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86072" w14:textId="5BDCCBF8" w:rsidR="00566DC9" w:rsidRDefault="00A30C15" w:rsidP="00EF7DF5">
      <w:pPr>
        <w:spacing w:before="100" w:beforeAutospacing="1" w:after="100" w:afterAutospacing="1" w:line="360" w:lineRule="auto"/>
        <w:jc w:val="both"/>
        <w:rPr>
          <w:rFonts w:ascii="Arial" w:hAnsi="Arial" w:cs="Arial"/>
          <w:sz w:val="24"/>
          <w:szCs w:val="24"/>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0728383B" wp14:editId="4B072C77">
                <wp:simplePos x="0" y="0"/>
                <wp:positionH relativeFrom="margin">
                  <wp:posOffset>2531110</wp:posOffset>
                </wp:positionH>
                <wp:positionV relativeFrom="paragraph">
                  <wp:posOffset>-298450</wp:posOffset>
                </wp:positionV>
                <wp:extent cx="2552584" cy="3482340"/>
                <wp:effectExtent l="0" t="0" r="0" b="3810"/>
                <wp:wrapNone/>
                <wp:docPr id="14575314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584" cy="3482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2FEB5" w14:textId="4B2F7A8E" w:rsidR="00677FA6" w:rsidRDefault="00800E8A" w:rsidP="006F7444">
                            <w:pPr>
                              <w:jc w:val="both"/>
                              <w:rPr>
                                <w:rFonts w:ascii="Arial Narrow" w:hAnsi="Arial Narrow"/>
                                <w:b/>
                                <w:sz w:val="21"/>
                                <w:szCs w:val="21"/>
                              </w:rPr>
                            </w:pPr>
                            <w:r w:rsidRPr="002E7CBA">
                              <w:rPr>
                                <w:rFonts w:ascii="Arial Narrow" w:hAnsi="Arial Narrow"/>
                                <w:b/>
                                <w:sz w:val="21"/>
                                <w:szCs w:val="21"/>
                              </w:rPr>
                              <w:t>JUICIO PARA LA PROTECCIÓN DE LOS DERECHOS POLÍTICO</w:t>
                            </w:r>
                            <w:r>
                              <w:rPr>
                                <w:rFonts w:ascii="Arial Narrow" w:hAnsi="Arial Narrow"/>
                                <w:b/>
                                <w:sz w:val="21"/>
                                <w:szCs w:val="21"/>
                              </w:rPr>
                              <w:t xml:space="preserve"> </w:t>
                            </w:r>
                            <w:r w:rsidRPr="002E7CBA">
                              <w:rPr>
                                <w:rFonts w:ascii="Arial Narrow" w:hAnsi="Arial Narrow"/>
                                <w:b/>
                                <w:sz w:val="21"/>
                                <w:szCs w:val="21"/>
                              </w:rPr>
                              <w:t>ELECTORALES DE</w:t>
                            </w:r>
                            <w:r w:rsidR="00186D8E">
                              <w:rPr>
                                <w:rFonts w:ascii="Arial Narrow" w:hAnsi="Arial Narrow"/>
                                <w:b/>
                                <w:sz w:val="21"/>
                                <w:szCs w:val="21"/>
                              </w:rPr>
                              <w:t xml:space="preserve">L </w:t>
                            </w:r>
                            <w:r w:rsidRPr="002E7CBA">
                              <w:rPr>
                                <w:rFonts w:ascii="Arial Narrow" w:hAnsi="Arial Narrow"/>
                                <w:b/>
                                <w:sz w:val="21"/>
                                <w:szCs w:val="21"/>
                              </w:rPr>
                              <w:t>CIUDADA</w:t>
                            </w:r>
                            <w:r w:rsidR="00186D8E">
                              <w:rPr>
                                <w:rFonts w:ascii="Arial Narrow" w:hAnsi="Arial Narrow"/>
                                <w:b/>
                                <w:sz w:val="21"/>
                                <w:szCs w:val="21"/>
                              </w:rPr>
                              <w:t>NO</w:t>
                            </w:r>
                          </w:p>
                          <w:p w14:paraId="64172BBB" w14:textId="07DD67E9" w:rsidR="00A30C15" w:rsidRPr="002E7CBA" w:rsidRDefault="00A30C15" w:rsidP="002E7CBA">
                            <w:pPr>
                              <w:jc w:val="both"/>
                              <w:rPr>
                                <w:rFonts w:ascii="Arial Narrow" w:hAnsi="Arial Narrow" w:cs="Arial"/>
                                <w:spacing w:val="-3"/>
                                <w:sz w:val="21"/>
                                <w:szCs w:val="21"/>
                                <w:lang w:eastAsia="es-MX"/>
                              </w:rPr>
                            </w:pPr>
                            <w:r w:rsidRPr="002E7CBA">
                              <w:rPr>
                                <w:rFonts w:ascii="Arial Narrow" w:hAnsi="Arial Narrow" w:cs="Arial"/>
                                <w:b/>
                                <w:bCs/>
                                <w:spacing w:val="-3"/>
                                <w:sz w:val="21"/>
                                <w:szCs w:val="21"/>
                              </w:rPr>
                              <w:t>EXPEDIENTE:</w:t>
                            </w:r>
                            <w:r w:rsidRPr="002E7CBA">
                              <w:rPr>
                                <w:rFonts w:ascii="Arial Narrow" w:hAnsi="Arial Narrow" w:cs="Arial"/>
                                <w:spacing w:val="-3"/>
                                <w:sz w:val="21"/>
                                <w:szCs w:val="21"/>
                              </w:rPr>
                              <w:t xml:space="preserve"> </w:t>
                            </w:r>
                            <w:r w:rsidR="003B7A51" w:rsidRPr="002E7CBA">
                              <w:rPr>
                                <w:rFonts w:ascii="Arial Narrow" w:hAnsi="Arial Narrow" w:cs="Arial"/>
                                <w:spacing w:val="-3"/>
                                <w:sz w:val="21"/>
                                <w:szCs w:val="21"/>
                              </w:rPr>
                              <w:t>TEEM-JDC-</w:t>
                            </w:r>
                            <w:r w:rsidR="003B7A51">
                              <w:rPr>
                                <w:rFonts w:ascii="Arial Narrow" w:hAnsi="Arial Narrow" w:cs="Arial"/>
                                <w:spacing w:val="-3"/>
                                <w:sz w:val="21"/>
                                <w:szCs w:val="21"/>
                              </w:rPr>
                              <w:t>094</w:t>
                            </w:r>
                            <w:r w:rsidR="003B7A51" w:rsidRPr="002E7CBA">
                              <w:rPr>
                                <w:rFonts w:ascii="Arial Narrow" w:hAnsi="Arial Narrow" w:cs="Arial"/>
                                <w:spacing w:val="-3"/>
                                <w:sz w:val="21"/>
                                <w:szCs w:val="21"/>
                              </w:rPr>
                              <w:t>/202</w:t>
                            </w:r>
                            <w:r w:rsidR="003B7A51">
                              <w:rPr>
                                <w:rFonts w:ascii="Arial Narrow" w:hAnsi="Arial Narrow" w:cs="Arial"/>
                                <w:spacing w:val="-3"/>
                                <w:sz w:val="21"/>
                                <w:szCs w:val="21"/>
                              </w:rPr>
                              <w:t>6</w:t>
                            </w:r>
                          </w:p>
                          <w:p w14:paraId="737C4D16" w14:textId="276EF6FD" w:rsidR="00EB379B" w:rsidRPr="00134990" w:rsidRDefault="00EB379B" w:rsidP="00EB379B">
                            <w:pPr>
                              <w:spacing w:after="0" w:line="240" w:lineRule="auto"/>
                              <w:jc w:val="both"/>
                              <w:rPr>
                                <w:rFonts w:ascii="Arial Narrow" w:hAnsi="Arial Narrow" w:cs="Arial"/>
                                <w:bCs/>
                                <w:spacing w:val="-3"/>
                                <w:sz w:val="21"/>
                                <w:szCs w:val="21"/>
                              </w:rPr>
                            </w:pPr>
                            <w:r w:rsidRPr="00EB379B">
                              <w:rPr>
                                <w:rFonts w:ascii="Arial Narrow" w:hAnsi="Arial Narrow" w:cs="Arial"/>
                                <w:b/>
                                <w:bCs/>
                                <w:spacing w:val="-3"/>
                                <w:sz w:val="21"/>
                                <w:szCs w:val="21"/>
                              </w:rPr>
                              <w:t>PARTE ACTORA:</w:t>
                            </w:r>
                            <w:r w:rsidRPr="00EB379B">
                              <w:rPr>
                                <w:rFonts w:ascii="Arial Narrow" w:hAnsi="Arial Narrow" w:cs="Arial"/>
                                <w:spacing w:val="-3"/>
                                <w:sz w:val="21"/>
                                <w:szCs w:val="21"/>
                              </w:rPr>
                              <w:t xml:space="preserve"> </w:t>
                            </w:r>
                            <w:r w:rsidR="00C24986" w:rsidRPr="00C24986">
                              <w:rPr>
                                <w:rFonts w:ascii="Arial Narrow" w:hAnsi="Arial Narrow" w:cs="Arial"/>
                                <w:spacing w:val="-3"/>
                                <w:sz w:val="21"/>
                                <w:szCs w:val="21"/>
                              </w:rPr>
                              <w:t xml:space="preserve">LORENA SERENO RAMÍREZ </w:t>
                            </w:r>
                            <w:r w:rsidR="00134990" w:rsidRPr="00C24986">
                              <w:rPr>
                                <w:rFonts w:ascii="Arial Narrow" w:hAnsi="Arial Narrow" w:cs="Arial"/>
                                <w:spacing w:val="-3"/>
                                <w:sz w:val="21"/>
                                <w:szCs w:val="21"/>
                              </w:rPr>
                              <w:t>Y OTRAS PERSONAS</w:t>
                            </w:r>
                          </w:p>
                          <w:p w14:paraId="54C194B6" w14:textId="77777777" w:rsidR="00EB379B" w:rsidRPr="00EB379B" w:rsidRDefault="00EB379B" w:rsidP="00EB379B">
                            <w:pPr>
                              <w:spacing w:after="0" w:line="240" w:lineRule="auto"/>
                              <w:jc w:val="both"/>
                              <w:rPr>
                                <w:rFonts w:ascii="Arial Narrow" w:hAnsi="Arial Narrow" w:cs="Arial"/>
                                <w:spacing w:val="-3"/>
                                <w:sz w:val="21"/>
                                <w:szCs w:val="21"/>
                              </w:rPr>
                            </w:pPr>
                          </w:p>
                          <w:p w14:paraId="5ABD7A3E" w14:textId="6C9567C7" w:rsidR="00EB379B" w:rsidRPr="00EB379B" w:rsidRDefault="00A30C15" w:rsidP="00EB379B">
                            <w:pPr>
                              <w:jc w:val="both"/>
                              <w:rPr>
                                <w:rFonts w:ascii="Arial Narrow" w:hAnsi="Arial Narrow" w:cs="Arial"/>
                                <w:spacing w:val="-3"/>
                                <w:sz w:val="21"/>
                                <w:szCs w:val="21"/>
                              </w:rPr>
                            </w:pPr>
                            <w:r w:rsidRPr="002E7CBA">
                              <w:rPr>
                                <w:rFonts w:ascii="Arial Narrow" w:hAnsi="Arial Narrow" w:cs="Arial"/>
                                <w:b/>
                                <w:bCs/>
                                <w:spacing w:val="-3"/>
                                <w:sz w:val="21"/>
                                <w:szCs w:val="21"/>
                              </w:rPr>
                              <w:t>AUTORIDAD RESPONSABLE:</w:t>
                            </w:r>
                            <w:r w:rsidR="00134990">
                              <w:rPr>
                                <w:rFonts w:ascii="Arial Narrow" w:hAnsi="Arial Narrow" w:cs="Arial"/>
                                <w:spacing w:val="-3"/>
                                <w:sz w:val="21"/>
                                <w:szCs w:val="21"/>
                              </w:rPr>
                              <w:t xml:space="preserve"> </w:t>
                            </w:r>
                            <w:r w:rsidR="00E053BA" w:rsidRPr="00221D65">
                              <w:rPr>
                                <w:rFonts w:ascii="Arial Narrow" w:hAnsi="Arial Narrow" w:cs="Arial"/>
                                <w:spacing w:val="-3"/>
                                <w:sz w:val="21"/>
                                <w:szCs w:val="21"/>
                              </w:rPr>
                              <w:t>PRESIDENTE MUNICIPAL DE</w:t>
                            </w:r>
                            <w:r w:rsidR="00E053BA">
                              <w:rPr>
                                <w:rFonts w:ascii="Arial Narrow" w:hAnsi="Arial Narrow" w:cs="Arial"/>
                                <w:spacing w:val="-3"/>
                                <w:sz w:val="21"/>
                                <w:szCs w:val="21"/>
                              </w:rPr>
                              <w:t xml:space="preserve">L </w:t>
                            </w:r>
                            <w:r w:rsidR="00134990">
                              <w:rPr>
                                <w:rFonts w:ascii="Arial Narrow" w:hAnsi="Arial Narrow" w:cs="Arial"/>
                                <w:spacing w:val="-3"/>
                                <w:sz w:val="21"/>
                                <w:szCs w:val="21"/>
                              </w:rPr>
                              <w:t>AYUNTAMIENTO</w:t>
                            </w:r>
                            <w:r w:rsidR="004A4063">
                              <w:rPr>
                                <w:rFonts w:ascii="Arial Narrow" w:hAnsi="Arial Narrow" w:cs="Arial"/>
                                <w:spacing w:val="-3"/>
                                <w:sz w:val="21"/>
                                <w:szCs w:val="21"/>
                              </w:rPr>
                              <w:t xml:space="preserve"> DE</w:t>
                            </w:r>
                            <w:r w:rsidR="00221D65">
                              <w:rPr>
                                <w:rFonts w:ascii="Arial Narrow" w:hAnsi="Arial Narrow" w:cs="Arial"/>
                                <w:spacing w:val="-3"/>
                                <w:sz w:val="21"/>
                                <w:szCs w:val="21"/>
                              </w:rPr>
                              <w:t xml:space="preserve"> ACUITZIO</w:t>
                            </w:r>
                            <w:r w:rsidR="00E053BA">
                              <w:rPr>
                                <w:rFonts w:ascii="Arial Narrow" w:hAnsi="Arial Narrow" w:cs="Arial"/>
                                <w:spacing w:val="-3"/>
                                <w:sz w:val="21"/>
                                <w:szCs w:val="21"/>
                              </w:rPr>
                              <w:t xml:space="preserve"> DEL CANJE</w:t>
                            </w:r>
                            <w:r w:rsidR="00EB379B" w:rsidRPr="00EB379B">
                              <w:rPr>
                                <w:rFonts w:ascii="Arial Narrow" w:hAnsi="Arial Narrow" w:cs="Arial"/>
                                <w:spacing w:val="-3"/>
                                <w:sz w:val="21"/>
                                <w:szCs w:val="21"/>
                              </w:rPr>
                              <w:t xml:space="preserve">, MICHOACÁN </w:t>
                            </w:r>
                          </w:p>
                          <w:p w14:paraId="370118E6" w14:textId="74AEBB80" w:rsidR="00EB379B" w:rsidRPr="00EB379B" w:rsidRDefault="00EB379B" w:rsidP="00EB379B">
                            <w:pPr>
                              <w:jc w:val="both"/>
                              <w:rPr>
                                <w:rFonts w:ascii="Arial Narrow" w:hAnsi="Arial Narrow" w:cs="Arial"/>
                                <w:b/>
                                <w:bCs/>
                                <w:sz w:val="21"/>
                                <w:szCs w:val="21"/>
                              </w:rPr>
                            </w:pPr>
                            <w:r w:rsidRPr="00EB379B">
                              <w:rPr>
                                <w:rFonts w:ascii="Arial Narrow" w:hAnsi="Arial Narrow" w:cs="Arial"/>
                                <w:b/>
                                <w:bCs/>
                                <w:sz w:val="21"/>
                                <w:szCs w:val="21"/>
                              </w:rPr>
                              <w:t xml:space="preserve">MAGISTRADA INSTRUCTORA: </w:t>
                            </w:r>
                            <w:r w:rsidRPr="00EB379B">
                              <w:rPr>
                                <w:rFonts w:ascii="Arial Narrow" w:hAnsi="Arial Narrow" w:cs="Arial"/>
                                <w:sz w:val="21"/>
                                <w:szCs w:val="21"/>
                              </w:rPr>
                              <w:t>AMELÍ GISSEL NAVARRO LEPE</w:t>
                            </w:r>
                          </w:p>
                          <w:p w14:paraId="56B7CB61" w14:textId="23E412D1" w:rsidR="00A30C15" w:rsidRDefault="00A30C15" w:rsidP="002E7CBA">
                            <w:pPr>
                              <w:jc w:val="both"/>
                              <w:rPr>
                                <w:rFonts w:ascii="Arial Narrow" w:hAnsi="Arial Narrow" w:cs="Arial"/>
                                <w:sz w:val="21"/>
                                <w:szCs w:val="21"/>
                              </w:rPr>
                            </w:pPr>
                            <w:r w:rsidRPr="002E7CBA">
                              <w:rPr>
                                <w:rFonts w:ascii="Arial Narrow" w:hAnsi="Arial Narrow" w:cs="Arial"/>
                                <w:b/>
                                <w:bCs/>
                                <w:sz w:val="21"/>
                                <w:szCs w:val="21"/>
                              </w:rPr>
                              <w:t>SECRETARIA INSTRUCTORA Y PROYECTISTA:</w:t>
                            </w:r>
                            <w:r w:rsidRPr="002E7CBA">
                              <w:rPr>
                                <w:rFonts w:ascii="Arial Narrow" w:hAnsi="Arial Narrow"/>
                                <w:sz w:val="21"/>
                                <w:szCs w:val="21"/>
                              </w:rPr>
                              <w:t xml:space="preserve"> </w:t>
                            </w:r>
                            <w:r w:rsidR="00EB379B" w:rsidRPr="00EB379B">
                              <w:rPr>
                                <w:rFonts w:ascii="Arial Narrow" w:hAnsi="Arial Narrow" w:cs="Arial"/>
                                <w:sz w:val="21"/>
                                <w:szCs w:val="21"/>
                              </w:rPr>
                              <w:t>IVONNE LANDA ROMÁN</w:t>
                            </w:r>
                          </w:p>
                          <w:p w14:paraId="3A48C9C1" w14:textId="45D127AE" w:rsidR="00EB32D7" w:rsidRDefault="00EB32D7" w:rsidP="002E7CBA">
                            <w:pPr>
                              <w:jc w:val="both"/>
                              <w:rPr>
                                <w:rFonts w:ascii="Arial Narrow" w:hAnsi="Arial Narrow" w:cs="Arial"/>
                                <w:bCs/>
                                <w:sz w:val="21"/>
                                <w:szCs w:val="21"/>
                              </w:rPr>
                            </w:pPr>
                            <w:r w:rsidRPr="00EB32D7">
                              <w:rPr>
                                <w:rFonts w:ascii="Arial Narrow" w:hAnsi="Arial Narrow" w:cs="Arial"/>
                                <w:b/>
                                <w:sz w:val="21"/>
                                <w:szCs w:val="21"/>
                              </w:rPr>
                              <w:t>COLABORÓ</w:t>
                            </w:r>
                            <w:r>
                              <w:rPr>
                                <w:rFonts w:ascii="Arial Narrow" w:hAnsi="Arial Narrow" w:cs="Arial"/>
                                <w:b/>
                                <w:sz w:val="21"/>
                                <w:szCs w:val="21"/>
                              </w:rPr>
                              <w:t xml:space="preserve">: </w:t>
                            </w:r>
                            <w:r>
                              <w:rPr>
                                <w:rFonts w:ascii="Arial Narrow" w:hAnsi="Arial Narrow" w:cs="Arial"/>
                                <w:bCs/>
                                <w:sz w:val="21"/>
                                <w:szCs w:val="21"/>
                              </w:rPr>
                              <w:t>ANAYELI ALBARRÁN LÓPEZ</w:t>
                            </w:r>
                          </w:p>
                          <w:p w14:paraId="55633B91" w14:textId="77777777" w:rsidR="00186D8E" w:rsidRPr="00EB32D7" w:rsidRDefault="00186D8E" w:rsidP="002E7CBA">
                            <w:pPr>
                              <w:jc w:val="both"/>
                              <w:rPr>
                                <w:rFonts w:ascii="Arial Narrow" w:hAnsi="Arial Narrow" w:cs="Arial"/>
                                <w:bCs/>
                                <w:sz w:val="21"/>
                                <w:szCs w:val="21"/>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8383B" id="_x0000_t202" coordsize="21600,21600" o:spt="202" path="m,l,21600r21600,l21600,xe">
                <v:stroke joinstyle="miter"/>
                <v:path gradientshapeok="t" o:connecttype="rect"/>
              </v:shapetype>
              <v:shape id="Cuadro de texto 2" o:spid="_x0000_s1026" type="#_x0000_t202" style="position:absolute;left:0;text-align:left;margin-left:199.3pt;margin-top:-23.5pt;width:201pt;height:27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" filled="f" stroked="f">
                <v:textbox>
                  <w:txbxContent>
                    <w:p w14:paraId="6472FEB5" w14:textId="4B2F7A8E" w:rsidR="00677FA6" w:rsidRDefault="00800E8A" w:rsidP="006F7444">
                      <w:pPr>
                        <w:jc w:val="both"/>
                        <w:rPr>
                          <w:rFonts w:ascii="Arial Narrow" w:hAnsi="Arial Narrow"/>
                          <w:b/>
                          <w:sz w:val="21"/>
                          <w:szCs w:val="21"/>
                        </w:rPr>
                      </w:pPr>
                      <w:r w:rsidRPr="002E7CBA">
                        <w:rPr>
                          <w:rFonts w:ascii="Arial Narrow" w:hAnsi="Arial Narrow"/>
                          <w:b/>
                          <w:sz w:val="21"/>
                          <w:szCs w:val="21"/>
                        </w:rPr>
                        <w:t>JUICIO PARA LA PROTECCIÓN DE LOS DERECHOS POLÍTICO</w:t>
                      </w:r>
                      <w:r>
                        <w:rPr>
                          <w:rFonts w:ascii="Arial Narrow" w:hAnsi="Arial Narrow"/>
                          <w:b/>
                          <w:sz w:val="21"/>
                          <w:szCs w:val="21"/>
                        </w:rPr>
                        <w:t xml:space="preserve"> </w:t>
                      </w:r>
                      <w:r w:rsidRPr="002E7CBA">
                        <w:rPr>
                          <w:rFonts w:ascii="Arial Narrow" w:hAnsi="Arial Narrow"/>
                          <w:b/>
                          <w:sz w:val="21"/>
                          <w:szCs w:val="21"/>
                        </w:rPr>
                        <w:t>ELECTORALES DE</w:t>
                      </w:r>
                      <w:r w:rsidR="00186D8E">
                        <w:rPr>
                          <w:rFonts w:ascii="Arial Narrow" w:hAnsi="Arial Narrow"/>
                          <w:b/>
                          <w:sz w:val="21"/>
                          <w:szCs w:val="21"/>
                        </w:rPr>
                        <w:t xml:space="preserve">L </w:t>
                      </w:r>
                      <w:r w:rsidRPr="002E7CBA">
                        <w:rPr>
                          <w:rFonts w:ascii="Arial Narrow" w:hAnsi="Arial Narrow"/>
                          <w:b/>
                          <w:sz w:val="21"/>
                          <w:szCs w:val="21"/>
                        </w:rPr>
                        <w:t>CIUDADA</w:t>
                      </w:r>
                      <w:r w:rsidR="00186D8E">
                        <w:rPr>
                          <w:rFonts w:ascii="Arial Narrow" w:hAnsi="Arial Narrow"/>
                          <w:b/>
                          <w:sz w:val="21"/>
                          <w:szCs w:val="21"/>
                        </w:rPr>
                        <w:t>NO</w:t>
                      </w:r>
                    </w:p>
                    <w:p w14:paraId="64172BBB" w14:textId="07DD67E9" w:rsidR="00A30C15" w:rsidRPr="002E7CBA" w:rsidRDefault="00A30C15" w:rsidP="002E7CBA">
                      <w:pPr>
                        <w:jc w:val="both"/>
                        <w:rPr>
                          <w:rFonts w:ascii="Arial Narrow" w:hAnsi="Arial Narrow" w:cs="Arial"/>
                          <w:spacing w:val="-3"/>
                          <w:sz w:val="21"/>
                          <w:szCs w:val="21"/>
                          <w:lang w:eastAsia="es-MX"/>
                        </w:rPr>
                      </w:pPr>
                      <w:r w:rsidRPr="002E7CBA">
                        <w:rPr>
                          <w:rFonts w:ascii="Arial Narrow" w:hAnsi="Arial Narrow" w:cs="Arial"/>
                          <w:b/>
                          <w:bCs/>
                          <w:spacing w:val="-3"/>
                          <w:sz w:val="21"/>
                          <w:szCs w:val="21"/>
                        </w:rPr>
                        <w:t>EXPEDIENTE:</w:t>
                      </w:r>
                      <w:r w:rsidRPr="002E7CBA">
                        <w:rPr>
                          <w:rFonts w:ascii="Arial Narrow" w:hAnsi="Arial Narrow" w:cs="Arial"/>
                          <w:spacing w:val="-3"/>
                          <w:sz w:val="21"/>
                          <w:szCs w:val="21"/>
                        </w:rPr>
                        <w:t xml:space="preserve"> </w:t>
                      </w:r>
                      <w:r w:rsidR="003B7A51" w:rsidRPr="002E7CBA">
                        <w:rPr>
                          <w:rFonts w:ascii="Arial Narrow" w:hAnsi="Arial Narrow" w:cs="Arial"/>
                          <w:spacing w:val="-3"/>
                          <w:sz w:val="21"/>
                          <w:szCs w:val="21"/>
                        </w:rPr>
                        <w:t>TEEM-JDC-</w:t>
                      </w:r>
                      <w:r w:rsidR="003B7A51">
                        <w:rPr>
                          <w:rFonts w:ascii="Arial Narrow" w:hAnsi="Arial Narrow" w:cs="Arial"/>
                          <w:spacing w:val="-3"/>
                          <w:sz w:val="21"/>
                          <w:szCs w:val="21"/>
                        </w:rPr>
                        <w:t>094</w:t>
                      </w:r>
                      <w:r w:rsidR="003B7A51" w:rsidRPr="002E7CBA">
                        <w:rPr>
                          <w:rFonts w:ascii="Arial Narrow" w:hAnsi="Arial Narrow" w:cs="Arial"/>
                          <w:spacing w:val="-3"/>
                          <w:sz w:val="21"/>
                          <w:szCs w:val="21"/>
                        </w:rPr>
                        <w:t>/202</w:t>
                      </w:r>
                      <w:r w:rsidR="003B7A51">
                        <w:rPr>
                          <w:rFonts w:ascii="Arial Narrow" w:hAnsi="Arial Narrow" w:cs="Arial"/>
                          <w:spacing w:val="-3"/>
                          <w:sz w:val="21"/>
                          <w:szCs w:val="21"/>
                        </w:rPr>
                        <w:t>6</w:t>
                      </w:r>
                    </w:p>
                    <w:p w14:paraId="737C4D16" w14:textId="276EF6FD" w:rsidR="00EB379B" w:rsidRPr="00134990" w:rsidRDefault="00EB379B" w:rsidP="00EB379B">
                      <w:pPr>
                        <w:spacing w:after="0" w:line="240" w:lineRule="auto"/>
                        <w:jc w:val="both"/>
                        <w:rPr>
                          <w:rFonts w:ascii="Arial Narrow" w:hAnsi="Arial Narrow" w:cs="Arial"/>
                          <w:bCs/>
                          <w:spacing w:val="-3"/>
                          <w:sz w:val="21"/>
                          <w:szCs w:val="21"/>
                        </w:rPr>
                      </w:pPr>
                      <w:r w:rsidRPr="00EB379B">
                        <w:rPr>
                          <w:rFonts w:ascii="Arial Narrow" w:hAnsi="Arial Narrow" w:cs="Arial"/>
                          <w:b/>
                          <w:bCs/>
                          <w:spacing w:val="-3"/>
                          <w:sz w:val="21"/>
                          <w:szCs w:val="21"/>
                        </w:rPr>
                        <w:t>PARTE ACTORA:</w:t>
                      </w:r>
                      <w:r w:rsidRPr="00EB379B">
                        <w:rPr>
                          <w:rFonts w:ascii="Arial Narrow" w:hAnsi="Arial Narrow" w:cs="Arial"/>
                          <w:spacing w:val="-3"/>
                          <w:sz w:val="21"/>
                          <w:szCs w:val="21"/>
                        </w:rPr>
                        <w:t xml:space="preserve"> </w:t>
                      </w:r>
                      <w:r w:rsidR="00C24986" w:rsidRPr="00C24986">
                        <w:rPr>
                          <w:rFonts w:ascii="Arial Narrow" w:hAnsi="Arial Narrow" w:cs="Arial"/>
                          <w:spacing w:val="-3"/>
                          <w:sz w:val="21"/>
                          <w:szCs w:val="21"/>
                        </w:rPr>
                        <w:t xml:space="preserve">LORENA SERENO RAMÍREZ </w:t>
                      </w:r>
                      <w:r w:rsidR="00134990" w:rsidRPr="00C24986">
                        <w:rPr>
                          <w:rFonts w:ascii="Arial Narrow" w:hAnsi="Arial Narrow" w:cs="Arial"/>
                          <w:spacing w:val="-3"/>
                          <w:sz w:val="21"/>
                          <w:szCs w:val="21"/>
                        </w:rPr>
                        <w:t>Y OTRAS PERSONAS</w:t>
                      </w:r>
                    </w:p>
                    <w:p w14:paraId="54C194B6" w14:textId="77777777" w:rsidR="00EB379B" w:rsidRPr="00EB379B" w:rsidRDefault="00EB379B" w:rsidP="00EB379B">
                      <w:pPr>
                        <w:spacing w:after="0" w:line="240" w:lineRule="auto"/>
                        <w:jc w:val="both"/>
                        <w:rPr>
                          <w:rFonts w:ascii="Arial Narrow" w:hAnsi="Arial Narrow" w:cs="Arial"/>
                          <w:spacing w:val="-3"/>
                          <w:sz w:val="21"/>
                          <w:szCs w:val="21"/>
                        </w:rPr>
                      </w:pPr>
                    </w:p>
                    <w:p w14:paraId="5ABD7A3E" w14:textId="6C9567C7" w:rsidR="00EB379B" w:rsidRPr="00EB379B" w:rsidRDefault="00A30C15" w:rsidP="00EB379B">
                      <w:pPr>
                        <w:jc w:val="both"/>
                        <w:rPr>
                          <w:rFonts w:ascii="Arial Narrow" w:hAnsi="Arial Narrow" w:cs="Arial"/>
                          <w:spacing w:val="-3"/>
                          <w:sz w:val="21"/>
                          <w:szCs w:val="21"/>
                        </w:rPr>
                      </w:pPr>
                      <w:r w:rsidRPr="002E7CBA">
                        <w:rPr>
                          <w:rFonts w:ascii="Arial Narrow" w:hAnsi="Arial Narrow" w:cs="Arial"/>
                          <w:b/>
                          <w:bCs/>
                          <w:spacing w:val="-3"/>
                          <w:sz w:val="21"/>
                          <w:szCs w:val="21"/>
                        </w:rPr>
                        <w:t>AUTORIDAD RESPONSABLE:</w:t>
                      </w:r>
                      <w:r w:rsidR="00134990">
                        <w:rPr>
                          <w:rFonts w:ascii="Arial Narrow" w:hAnsi="Arial Narrow" w:cs="Arial"/>
                          <w:spacing w:val="-3"/>
                          <w:sz w:val="21"/>
                          <w:szCs w:val="21"/>
                        </w:rPr>
                        <w:t xml:space="preserve"> </w:t>
                      </w:r>
                      <w:r w:rsidR="00E053BA" w:rsidRPr="00221D65">
                        <w:rPr>
                          <w:rFonts w:ascii="Arial Narrow" w:hAnsi="Arial Narrow" w:cs="Arial"/>
                          <w:spacing w:val="-3"/>
                          <w:sz w:val="21"/>
                          <w:szCs w:val="21"/>
                        </w:rPr>
                        <w:t>PRESIDENTE MUNICIPAL DE</w:t>
                      </w:r>
                      <w:r w:rsidR="00E053BA">
                        <w:rPr>
                          <w:rFonts w:ascii="Arial Narrow" w:hAnsi="Arial Narrow" w:cs="Arial"/>
                          <w:spacing w:val="-3"/>
                          <w:sz w:val="21"/>
                          <w:szCs w:val="21"/>
                        </w:rPr>
                        <w:t xml:space="preserve">L </w:t>
                      </w:r>
                      <w:r w:rsidR="00134990">
                        <w:rPr>
                          <w:rFonts w:ascii="Arial Narrow" w:hAnsi="Arial Narrow" w:cs="Arial"/>
                          <w:spacing w:val="-3"/>
                          <w:sz w:val="21"/>
                          <w:szCs w:val="21"/>
                        </w:rPr>
                        <w:t>AYUNTAMIENTO</w:t>
                      </w:r>
                      <w:r w:rsidR="004A4063">
                        <w:rPr>
                          <w:rFonts w:ascii="Arial Narrow" w:hAnsi="Arial Narrow" w:cs="Arial"/>
                          <w:spacing w:val="-3"/>
                          <w:sz w:val="21"/>
                          <w:szCs w:val="21"/>
                        </w:rPr>
                        <w:t xml:space="preserve"> DE</w:t>
                      </w:r>
                      <w:r w:rsidR="00221D65">
                        <w:rPr>
                          <w:rFonts w:ascii="Arial Narrow" w:hAnsi="Arial Narrow" w:cs="Arial"/>
                          <w:spacing w:val="-3"/>
                          <w:sz w:val="21"/>
                          <w:szCs w:val="21"/>
                        </w:rPr>
                        <w:t xml:space="preserve"> ACUITZIO</w:t>
                      </w:r>
                      <w:r w:rsidR="00E053BA">
                        <w:rPr>
                          <w:rFonts w:ascii="Arial Narrow" w:hAnsi="Arial Narrow" w:cs="Arial"/>
                          <w:spacing w:val="-3"/>
                          <w:sz w:val="21"/>
                          <w:szCs w:val="21"/>
                        </w:rPr>
                        <w:t xml:space="preserve"> DEL CANJE</w:t>
                      </w:r>
                      <w:r w:rsidR="00EB379B" w:rsidRPr="00EB379B">
                        <w:rPr>
                          <w:rFonts w:ascii="Arial Narrow" w:hAnsi="Arial Narrow" w:cs="Arial"/>
                          <w:spacing w:val="-3"/>
                          <w:sz w:val="21"/>
                          <w:szCs w:val="21"/>
                        </w:rPr>
                        <w:t xml:space="preserve">, MICHOACÁN </w:t>
                      </w:r>
                    </w:p>
                    <w:p w14:paraId="370118E6" w14:textId="74AEBB80" w:rsidR="00EB379B" w:rsidRPr="00EB379B" w:rsidRDefault="00EB379B" w:rsidP="00EB379B">
                      <w:pPr>
                        <w:jc w:val="both"/>
                        <w:rPr>
                          <w:rFonts w:ascii="Arial Narrow" w:hAnsi="Arial Narrow" w:cs="Arial"/>
                          <w:b/>
                          <w:bCs/>
                          <w:sz w:val="21"/>
                          <w:szCs w:val="21"/>
                        </w:rPr>
                      </w:pPr>
                      <w:r w:rsidRPr="00EB379B">
                        <w:rPr>
                          <w:rFonts w:ascii="Arial Narrow" w:hAnsi="Arial Narrow" w:cs="Arial"/>
                          <w:b/>
                          <w:bCs/>
                          <w:sz w:val="21"/>
                          <w:szCs w:val="21"/>
                        </w:rPr>
                        <w:t xml:space="preserve">MAGISTRADA INSTRUCTORA: </w:t>
                      </w:r>
                      <w:r w:rsidRPr="00EB379B">
                        <w:rPr>
                          <w:rFonts w:ascii="Arial Narrow" w:hAnsi="Arial Narrow" w:cs="Arial"/>
                          <w:sz w:val="21"/>
                          <w:szCs w:val="21"/>
                        </w:rPr>
                        <w:t>AMELÍ GISSEL NAVARRO LEPE</w:t>
                      </w:r>
                    </w:p>
                    <w:p w14:paraId="56B7CB61" w14:textId="23E412D1" w:rsidR="00A30C15" w:rsidRDefault="00A30C15" w:rsidP="002E7CBA">
                      <w:pPr>
                        <w:jc w:val="both"/>
                        <w:rPr>
                          <w:rFonts w:ascii="Arial Narrow" w:hAnsi="Arial Narrow" w:cs="Arial"/>
                          <w:sz w:val="21"/>
                          <w:szCs w:val="21"/>
                        </w:rPr>
                      </w:pPr>
                      <w:r w:rsidRPr="002E7CBA">
                        <w:rPr>
                          <w:rFonts w:ascii="Arial Narrow" w:hAnsi="Arial Narrow" w:cs="Arial"/>
                          <w:b/>
                          <w:bCs/>
                          <w:sz w:val="21"/>
                          <w:szCs w:val="21"/>
                        </w:rPr>
                        <w:t>SECRETARIA INSTRUCTORA Y PROYECTISTA:</w:t>
                      </w:r>
                      <w:r w:rsidRPr="002E7CBA">
                        <w:rPr>
                          <w:rFonts w:ascii="Arial Narrow" w:hAnsi="Arial Narrow"/>
                          <w:sz w:val="21"/>
                          <w:szCs w:val="21"/>
                        </w:rPr>
                        <w:t xml:space="preserve"> </w:t>
                      </w:r>
                      <w:r w:rsidR="00EB379B" w:rsidRPr="00EB379B">
                        <w:rPr>
                          <w:rFonts w:ascii="Arial Narrow" w:hAnsi="Arial Narrow" w:cs="Arial"/>
                          <w:sz w:val="21"/>
                          <w:szCs w:val="21"/>
                        </w:rPr>
                        <w:t>IVONNE LANDA ROMÁN</w:t>
                      </w:r>
                    </w:p>
                    <w:p w14:paraId="3A48C9C1" w14:textId="45D127AE" w:rsidR="00EB32D7" w:rsidRDefault="00EB32D7" w:rsidP="002E7CBA">
                      <w:pPr>
                        <w:jc w:val="both"/>
                        <w:rPr>
                          <w:rFonts w:ascii="Arial Narrow" w:hAnsi="Arial Narrow" w:cs="Arial"/>
                          <w:bCs/>
                          <w:sz w:val="21"/>
                          <w:szCs w:val="21"/>
                        </w:rPr>
                      </w:pPr>
                      <w:r w:rsidRPr="00EB32D7">
                        <w:rPr>
                          <w:rFonts w:ascii="Arial Narrow" w:hAnsi="Arial Narrow" w:cs="Arial"/>
                          <w:b/>
                          <w:sz w:val="21"/>
                          <w:szCs w:val="21"/>
                        </w:rPr>
                        <w:t>COLABORÓ</w:t>
                      </w:r>
                      <w:r>
                        <w:rPr>
                          <w:rFonts w:ascii="Arial Narrow" w:hAnsi="Arial Narrow" w:cs="Arial"/>
                          <w:b/>
                          <w:sz w:val="21"/>
                          <w:szCs w:val="21"/>
                        </w:rPr>
                        <w:t xml:space="preserve">: </w:t>
                      </w:r>
                      <w:r>
                        <w:rPr>
                          <w:rFonts w:ascii="Arial Narrow" w:hAnsi="Arial Narrow" w:cs="Arial"/>
                          <w:bCs/>
                          <w:sz w:val="21"/>
                          <w:szCs w:val="21"/>
                        </w:rPr>
                        <w:t>ANAYELI ALBARRÁN LÓPEZ</w:t>
                      </w:r>
                    </w:p>
                    <w:p w14:paraId="55633B91" w14:textId="77777777" w:rsidR="00186D8E" w:rsidRPr="00EB32D7" w:rsidRDefault="00186D8E" w:rsidP="002E7CBA">
                      <w:pPr>
                        <w:jc w:val="both"/>
                        <w:rPr>
                          <w:rFonts w:ascii="Arial Narrow" w:hAnsi="Arial Narrow" w:cs="Arial"/>
                          <w:bCs/>
                          <w:sz w:val="21"/>
                          <w:szCs w:val="21"/>
                        </w:rPr>
                      </w:pPr>
                    </w:p>
                  </w:txbxContent>
                </v:textbox>
                <w10:wrap anchorx="margin"/>
              </v:shape>
            </w:pict>
          </mc:Fallback>
        </mc:AlternateContent>
      </w:r>
    </w:p>
    <w:p w14:paraId="2A70891A" w14:textId="77777777" w:rsidR="00566DC9" w:rsidRDefault="00566DC9" w:rsidP="00EF7DF5">
      <w:pPr>
        <w:spacing w:before="100" w:beforeAutospacing="1" w:after="100" w:afterAutospacing="1" w:line="360" w:lineRule="auto"/>
        <w:jc w:val="both"/>
        <w:rPr>
          <w:rFonts w:ascii="Arial" w:hAnsi="Arial" w:cs="Arial"/>
          <w:sz w:val="24"/>
          <w:szCs w:val="24"/>
        </w:rPr>
      </w:pPr>
    </w:p>
    <w:p w14:paraId="06F72503" w14:textId="5DBB3669" w:rsidR="00566DC9" w:rsidRDefault="00566DC9" w:rsidP="00EF7DF5">
      <w:pPr>
        <w:spacing w:before="100" w:beforeAutospacing="1" w:after="100" w:afterAutospacing="1" w:line="360" w:lineRule="auto"/>
        <w:jc w:val="both"/>
        <w:rPr>
          <w:rFonts w:ascii="Arial" w:hAnsi="Arial" w:cs="Arial"/>
          <w:sz w:val="24"/>
          <w:szCs w:val="24"/>
        </w:rPr>
      </w:pPr>
    </w:p>
    <w:p w14:paraId="6B326F9F" w14:textId="00C842D1" w:rsidR="00566DC9" w:rsidRDefault="00566DC9" w:rsidP="00EF7DF5">
      <w:pPr>
        <w:spacing w:before="100" w:beforeAutospacing="1" w:after="100" w:afterAutospacing="1" w:line="360" w:lineRule="auto"/>
        <w:jc w:val="both"/>
        <w:rPr>
          <w:rFonts w:ascii="Arial" w:hAnsi="Arial" w:cs="Arial"/>
          <w:sz w:val="24"/>
          <w:szCs w:val="24"/>
        </w:rPr>
      </w:pPr>
    </w:p>
    <w:p w14:paraId="25A76C88" w14:textId="77777777" w:rsidR="00566DC9" w:rsidRDefault="00566DC9" w:rsidP="00EF7DF5">
      <w:pPr>
        <w:spacing w:before="100" w:beforeAutospacing="1" w:after="100" w:afterAutospacing="1" w:line="360" w:lineRule="auto"/>
        <w:jc w:val="both"/>
        <w:rPr>
          <w:rFonts w:ascii="Arial" w:hAnsi="Arial" w:cs="Arial"/>
          <w:sz w:val="24"/>
          <w:szCs w:val="24"/>
        </w:rPr>
      </w:pPr>
    </w:p>
    <w:p w14:paraId="3202DADC" w14:textId="77777777" w:rsidR="00FE4B7E" w:rsidRDefault="00FE4B7E" w:rsidP="00FE4B7E">
      <w:pPr>
        <w:spacing w:before="100" w:beforeAutospacing="1" w:after="100" w:afterAutospacing="1" w:line="24" w:lineRule="auto"/>
        <w:ind w:right="51"/>
        <w:jc w:val="both"/>
        <w:rPr>
          <w:rFonts w:ascii="Arial" w:hAnsi="Arial" w:cs="Arial"/>
          <w:sz w:val="24"/>
          <w:szCs w:val="24"/>
        </w:rPr>
      </w:pPr>
    </w:p>
    <w:p w14:paraId="69D06E24" w14:textId="77777777" w:rsidR="00186D8E" w:rsidRDefault="00186D8E" w:rsidP="008510FC">
      <w:pPr>
        <w:spacing w:before="100" w:beforeAutospacing="1" w:after="100" w:afterAutospacing="1" w:line="360" w:lineRule="auto"/>
        <w:ind w:right="51"/>
        <w:jc w:val="both"/>
        <w:rPr>
          <w:rFonts w:ascii="Arial" w:hAnsi="Arial" w:cs="Arial"/>
          <w:sz w:val="24"/>
          <w:szCs w:val="24"/>
        </w:rPr>
      </w:pPr>
    </w:p>
    <w:p w14:paraId="52944047" w14:textId="77777777" w:rsidR="006405E3" w:rsidRDefault="006405E3" w:rsidP="008510FC">
      <w:pPr>
        <w:spacing w:before="100" w:beforeAutospacing="1" w:after="100" w:afterAutospacing="1" w:line="360" w:lineRule="auto"/>
        <w:ind w:right="51"/>
        <w:jc w:val="both"/>
        <w:rPr>
          <w:rFonts w:ascii="Arial" w:hAnsi="Arial" w:cs="Arial"/>
          <w:sz w:val="24"/>
          <w:szCs w:val="24"/>
        </w:rPr>
      </w:pPr>
    </w:p>
    <w:p w14:paraId="392E26E7" w14:textId="09486BA0" w:rsidR="00994DA5" w:rsidRPr="004F6E07" w:rsidRDefault="00994DA5" w:rsidP="008510FC">
      <w:pPr>
        <w:spacing w:before="100" w:beforeAutospacing="1" w:after="100" w:afterAutospacing="1" w:line="360" w:lineRule="auto"/>
        <w:ind w:right="51"/>
        <w:jc w:val="both"/>
        <w:rPr>
          <w:rFonts w:ascii="Arial" w:hAnsi="Arial" w:cs="Arial"/>
          <w:sz w:val="24"/>
          <w:szCs w:val="24"/>
        </w:rPr>
      </w:pPr>
      <w:r w:rsidRPr="004F6E07">
        <w:rPr>
          <w:rFonts w:ascii="Arial" w:hAnsi="Arial" w:cs="Arial"/>
          <w:sz w:val="24"/>
          <w:szCs w:val="24"/>
        </w:rPr>
        <w:t>Morelia, Michoacán,</w:t>
      </w:r>
      <w:r w:rsidR="00D94778">
        <w:rPr>
          <w:rFonts w:ascii="Arial" w:hAnsi="Arial" w:cs="Arial"/>
          <w:sz w:val="24"/>
          <w:szCs w:val="24"/>
        </w:rPr>
        <w:t xml:space="preserve"> a </w:t>
      </w:r>
      <w:r w:rsidR="00821273">
        <w:rPr>
          <w:rFonts w:ascii="Arial" w:hAnsi="Arial" w:cs="Arial"/>
          <w:sz w:val="24"/>
          <w:szCs w:val="24"/>
        </w:rPr>
        <w:t>ocho</w:t>
      </w:r>
      <w:r w:rsidR="004A4063">
        <w:rPr>
          <w:rFonts w:ascii="Arial" w:hAnsi="Arial" w:cs="Arial"/>
          <w:sz w:val="24"/>
          <w:szCs w:val="24"/>
        </w:rPr>
        <w:t xml:space="preserve"> </w:t>
      </w:r>
      <w:r w:rsidRPr="004F6E07">
        <w:rPr>
          <w:rFonts w:ascii="Arial" w:hAnsi="Arial" w:cs="Arial"/>
          <w:sz w:val="24"/>
          <w:szCs w:val="24"/>
        </w:rPr>
        <w:t xml:space="preserve">de </w:t>
      </w:r>
      <w:r w:rsidR="00186D8E">
        <w:rPr>
          <w:rFonts w:ascii="Arial" w:hAnsi="Arial" w:cs="Arial"/>
          <w:sz w:val="24"/>
          <w:szCs w:val="24"/>
        </w:rPr>
        <w:t xml:space="preserve">octubre </w:t>
      </w:r>
      <w:r w:rsidRPr="004F6E07">
        <w:rPr>
          <w:rFonts w:ascii="Arial" w:hAnsi="Arial" w:cs="Arial"/>
          <w:sz w:val="24"/>
          <w:szCs w:val="24"/>
        </w:rPr>
        <w:t xml:space="preserve">de dos mil </w:t>
      </w:r>
      <w:r w:rsidR="00695C44" w:rsidRPr="004F6E07">
        <w:rPr>
          <w:rFonts w:ascii="Arial" w:hAnsi="Arial" w:cs="Arial"/>
          <w:sz w:val="24"/>
          <w:szCs w:val="24"/>
        </w:rPr>
        <w:t>veinti</w:t>
      </w:r>
      <w:r w:rsidR="00D71DD4">
        <w:rPr>
          <w:rFonts w:ascii="Arial" w:hAnsi="Arial" w:cs="Arial"/>
          <w:sz w:val="24"/>
          <w:szCs w:val="24"/>
        </w:rPr>
        <w:t>séis</w:t>
      </w:r>
      <w:r w:rsidRPr="004F6E07">
        <w:rPr>
          <w:rFonts w:ascii="Arial" w:hAnsi="Arial" w:cs="Arial"/>
          <w:sz w:val="24"/>
          <w:szCs w:val="24"/>
        </w:rPr>
        <w:t>.</w:t>
      </w:r>
      <w:r w:rsidR="00FE4B7E" w:rsidRPr="004F6E07">
        <w:rPr>
          <w:rStyle w:val="Refdenotaalpie"/>
          <w:rFonts w:ascii="Arial" w:hAnsi="Arial" w:cs="Arial"/>
          <w:sz w:val="24"/>
          <w:szCs w:val="24"/>
        </w:rPr>
        <w:footnoteReference w:id="1"/>
      </w:r>
    </w:p>
    <w:p w14:paraId="2CC3F8E2" w14:textId="53DE29B2" w:rsidR="009A7CAD" w:rsidRPr="00C458C8" w:rsidRDefault="009A7CAD" w:rsidP="00992A49">
      <w:pPr>
        <w:spacing w:before="100" w:beforeAutospacing="1" w:after="100" w:afterAutospacing="1" w:line="360" w:lineRule="auto"/>
        <w:jc w:val="both"/>
        <w:rPr>
          <w:rFonts w:ascii="Arial" w:eastAsia="Arial" w:hAnsi="Arial" w:cs="Arial"/>
          <w:sz w:val="24"/>
          <w:szCs w:val="24"/>
          <w:lang w:eastAsia="es-MX"/>
        </w:rPr>
      </w:pPr>
      <w:r w:rsidRPr="009A7CAD">
        <w:rPr>
          <w:rFonts w:ascii="Arial" w:eastAsia="Arial" w:hAnsi="Arial" w:cs="Arial"/>
          <w:b/>
          <w:bCs/>
          <w:color w:val="000000"/>
          <w:sz w:val="24"/>
          <w:szCs w:val="24"/>
          <w:lang w:eastAsia="es-MX"/>
        </w:rPr>
        <w:t xml:space="preserve">Sentencia </w:t>
      </w:r>
      <w:r w:rsidRPr="009A7CAD">
        <w:rPr>
          <w:rFonts w:ascii="Arial" w:eastAsia="Arial" w:hAnsi="Arial" w:cs="Arial"/>
          <w:color w:val="000000"/>
          <w:sz w:val="24"/>
          <w:szCs w:val="24"/>
          <w:lang w:eastAsia="es-MX"/>
        </w:rPr>
        <w:t>que resuelve el Juicio para la Protección de los Derechos Político Electorales del Ciudadano</w:t>
      </w:r>
      <w:r w:rsidRPr="009A7CAD">
        <w:rPr>
          <w:rFonts w:ascii="Arial" w:eastAsia="Arial" w:hAnsi="Arial" w:cs="Arial"/>
          <w:color w:val="000000"/>
          <w:sz w:val="24"/>
          <w:szCs w:val="24"/>
          <w:vertAlign w:val="superscript"/>
          <w:lang w:eastAsia="es-MX"/>
        </w:rPr>
        <w:footnoteReference w:id="2"/>
      </w:r>
      <w:r w:rsidRPr="009A7CAD">
        <w:rPr>
          <w:rFonts w:ascii="Arial" w:eastAsia="Arial" w:hAnsi="Arial" w:cs="Arial"/>
          <w:color w:val="000000"/>
          <w:sz w:val="24"/>
          <w:szCs w:val="24"/>
          <w:lang w:eastAsia="es-MX"/>
        </w:rPr>
        <w:t xml:space="preserve"> promovido por José Jesús Armería Delgado, Lorena Sereno Ramírez, Juan David Aguilar César y Fanny Villa Vargas,</w:t>
      </w:r>
      <w:r w:rsidR="00841ACE">
        <w:rPr>
          <w:rStyle w:val="Refdenotaalpie"/>
          <w:rFonts w:ascii="Arial" w:eastAsia="Arial" w:hAnsi="Arial" w:cs="Arial"/>
          <w:color w:val="000000"/>
          <w:sz w:val="24"/>
          <w:szCs w:val="24"/>
          <w:lang w:eastAsia="es-MX"/>
        </w:rPr>
        <w:footnoteReference w:id="3"/>
      </w:r>
      <w:r w:rsidRPr="009A7CAD">
        <w:rPr>
          <w:rFonts w:ascii="Arial" w:eastAsia="Arial" w:hAnsi="Arial" w:cs="Arial"/>
          <w:color w:val="000000"/>
          <w:sz w:val="24"/>
          <w:szCs w:val="24"/>
          <w:lang w:eastAsia="es-MX"/>
        </w:rPr>
        <w:t xml:space="preserve"> en su carácter de</w:t>
      </w:r>
      <w:r w:rsidR="006D5741">
        <w:rPr>
          <w:rFonts w:ascii="Arial" w:eastAsia="Arial" w:hAnsi="Arial" w:cs="Arial"/>
          <w:color w:val="000000"/>
          <w:sz w:val="24"/>
          <w:szCs w:val="24"/>
          <w:lang w:eastAsia="es-MX"/>
        </w:rPr>
        <w:t xml:space="preserve"> </w:t>
      </w:r>
      <w:r w:rsidR="00C05DA4">
        <w:rPr>
          <w:rFonts w:ascii="Arial" w:eastAsia="Arial" w:hAnsi="Arial" w:cs="Arial"/>
          <w:color w:val="000000"/>
          <w:sz w:val="24"/>
          <w:szCs w:val="24"/>
          <w:lang w:eastAsia="es-MX"/>
        </w:rPr>
        <w:t xml:space="preserve">titulares de </w:t>
      </w:r>
      <w:r w:rsidR="00841ACE">
        <w:rPr>
          <w:rFonts w:ascii="Arial" w:eastAsia="Arial" w:hAnsi="Arial" w:cs="Arial"/>
          <w:color w:val="000000"/>
          <w:sz w:val="24"/>
          <w:szCs w:val="24"/>
          <w:lang w:eastAsia="es-MX"/>
        </w:rPr>
        <w:t>las</w:t>
      </w:r>
      <w:r w:rsidRPr="009A7CAD">
        <w:rPr>
          <w:rFonts w:ascii="Arial" w:eastAsia="Arial" w:hAnsi="Arial" w:cs="Arial"/>
          <w:color w:val="000000"/>
          <w:sz w:val="24"/>
          <w:szCs w:val="24"/>
          <w:lang w:eastAsia="es-MX"/>
        </w:rPr>
        <w:t xml:space="preserve"> regid</w:t>
      </w:r>
      <w:r w:rsidR="00841ACE">
        <w:rPr>
          <w:rFonts w:ascii="Arial" w:eastAsia="Arial" w:hAnsi="Arial" w:cs="Arial"/>
          <w:color w:val="000000"/>
          <w:sz w:val="24"/>
          <w:szCs w:val="24"/>
          <w:lang w:eastAsia="es-MX"/>
        </w:rPr>
        <w:t>urías</w:t>
      </w:r>
      <w:r w:rsidRPr="009A7CAD">
        <w:rPr>
          <w:rFonts w:ascii="Arial" w:eastAsia="Arial" w:hAnsi="Arial" w:cs="Arial"/>
          <w:color w:val="000000"/>
          <w:sz w:val="24"/>
          <w:szCs w:val="24"/>
          <w:lang w:eastAsia="es-MX"/>
        </w:rPr>
        <w:t xml:space="preserve"> y </w:t>
      </w:r>
      <w:r w:rsidR="00E13887" w:rsidRPr="009A7CAD">
        <w:rPr>
          <w:rFonts w:ascii="Arial" w:eastAsia="Arial" w:hAnsi="Arial" w:cs="Arial"/>
          <w:color w:val="000000"/>
          <w:sz w:val="24"/>
          <w:szCs w:val="24"/>
          <w:lang w:eastAsia="es-MX"/>
        </w:rPr>
        <w:t>sindica</w:t>
      </w:r>
      <w:r w:rsidR="00E13887">
        <w:rPr>
          <w:rFonts w:ascii="Arial" w:eastAsia="Arial" w:hAnsi="Arial" w:cs="Arial"/>
          <w:color w:val="000000"/>
          <w:sz w:val="24"/>
          <w:szCs w:val="24"/>
          <w:lang w:eastAsia="es-MX"/>
        </w:rPr>
        <w:t>tura</w:t>
      </w:r>
      <w:r w:rsidRPr="009A7CAD">
        <w:rPr>
          <w:rFonts w:ascii="Arial" w:eastAsia="Arial" w:hAnsi="Arial" w:cs="Arial"/>
          <w:color w:val="000000"/>
          <w:sz w:val="24"/>
          <w:szCs w:val="24"/>
          <w:lang w:eastAsia="es-MX"/>
        </w:rPr>
        <w:t xml:space="preserve"> del Ayuntamiento de Acuitzio del Canje, Michoacán,</w:t>
      </w:r>
      <w:r w:rsidRPr="009A7CAD">
        <w:rPr>
          <w:rFonts w:ascii="Arial" w:eastAsia="Arial" w:hAnsi="Arial" w:cs="Arial"/>
          <w:color w:val="000000"/>
          <w:sz w:val="24"/>
          <w:szCs w:val="24"/>
          <w:vertAlign w:val="superscript"/>
          <w:lang w:eastAsia="es-MX"/>
        </w:rPr>
        <w:footnoteReference w:id="4"/>
      </w:r>
      <w:r w:rsidRPr="009A7CAD">
        <w:rPr>
          <w:rFonts w:ascii="Arial" w:eastAsia="Arial" w:hAnsi="Arial" w:cs="Arial"/>
          <w:color w:val="000000"/>
          <w:sz w:val="24"/>
          <w:szCs w:val="24"/>
          <w:lang w:eastAsia="es-MX"/>
        </w:rPr>
        <w:t xml:space="preserve"> en contra del presidente municipal, por la presunta omisión de dar respuesta </w:t>
      </w:r>
      <w:r w:rsidRPr="00C458C8">
        <w:rPr>
          <w:rFonts w:ascii="Arial" w:eastAsia="Arial" w:hAnsi="Arial" w:cs="Arial"/>
          <w:sz w:val="24"/>
          <w:szCs w:val="24"/>
          <w:lang w:eastAsia="es-MX"/>
        </w:rPr>
        <w:t>a su solicitud de información relacionada con el estado que guarda el área de Protección Civil Municipal.</w:t>
      </w:r>
    </w:p>
    <w:p w14:paraId="4E1A00E4" w14:textId="77777777" w:rsidR="008653A7" w:rsidRPr="00AB5AFC" w:rsidRDefault="008653A7"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1. Antecedentes</w:t>
      </w:r>
    </w:p>
    <w:p w14:paraId="264BED65" w14:textId="77777777" w:rsidR="00AD2FB1" w:rsidRPr="00AB5AFC" w:rsidRDefault="00AD2FB1" w:rsidP="00AB5AFC">
      <w:pPr>
        <w:spacing w:after="0" w:line="360" w:lineRule="auto"/>
        <w:jc w:val="both"/>
        <w:rPr>
          <w:rFonts w:ascii="Arial" w:eastAsia="Arial" w:hAnsi="Arial" w:cs="Arial"/>
          <w:sz w:val="24"/>
          <w:szCs w:val="24"/>
          <w:lang w:eastAsia="es-MX"/>
        </w:rPr>
      </w:pPr>
    </w:p>
    <w:p w14:paraId="56A0F707" w14:textId="00B3242B" w:rsidR="008653A7" w:rsidRPr="00AB5AFC" w:rsidRDefault="008653A7"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1.1</w:t>
      </w:r>
      <w:r w:rsidR="00090B41" w:rsidRPr="00AB5AFC">
        <w:rPr>
          <w:rFonts w:ascii="Arial" w:eastAsia="Arial" w:hAnsi="Arial" w:cs="Arial"/>
          <w:b/>
          <w:bCs/>
          <w:sz w:val="24"/>
          <w:szCs w:val="24"/>
          <w:lang w:eastAsia="es-MX"/>
        </w:rPr>
        <w:t>.</w:t>
      </w:r>
      <w:r w:rsidRPr="00AB5AFC">
        <w:rPr>
          <w:rFonts w:ascii="Arial" w:eastAsia="Arial" w:hAnsi="Arial" w:cs="Arial"/>
          <w:b/>
          <w:bCs/>
          <w:sz w:val="24"/>
          <w:szCs w:val="24"/>
          <w:lang w:eastAsia="es-MX"/>
        </w:rPr>
        <w:t xml:space="preserve"> Integración del Ayuntamiento. </w:t>
      </w:r>
      <w:r w:rsidRPr="00AB5AFC">
        <w:rPr>
          <w:rFonts w:ascii="Arial" w:eastAsia="Arial" w:hAnsi="Arial" w:cs="Arial"/>
          <w:sz w:val="24"/>
          <w:szCs w:val="24"/>
          <w:lang w:eastAsia="es-MX"/>
        </w:rPr>
        <w:t xml:space="preserve">El uno de septiembre de dos mil veinticuatro, </w:t>
      </w:r>
      <w:r w:rsidR="0074136F" w:rsidRPr="00AB5AFC">
        <w:rPr>
          <w:rFonts w:ascii="Arial" w:eastAsia="Arial" w:hAnsi="Arial" w:cs="Arial"/>
          <w:sz w:val="24"/>
          <w:szCs w:val="24"/>
          <w:lang w:eastAsia="es-MX"/>
        </w:rPr>
        <w:t xml:space="preserve">las y los integrantes </w:t>
      </w:r>
      <w:r w:rsidR="00243DE7" w:rsidRPr="00AB5AFC">
        <w:rPr>
          <w:rFonts w:ascii="Arial" w:eastAsia="Arial" w:hAnsi="Arial" w:cs="Arial"/>
          <w:sz w:val="24"/>
          <w:szCs w:val="24"/>
          <w:lang w:eastAsia="es-MX"/>
        </w:rPr>
        <w:t xml:space="preserve">del Ayuntamiento, entre ellos </w:t>
      </w:r>
      <w:r w:rsidRPr="00AB5AFC">
        <w:rPr>
          <w:rFonts w:ascii="Arial" w:eastAsia="Arial" w:hAnsi="Arial" w:cs="Arial"/>
          <w:sz w:val="24"/>
          <w:szCs w:val="24"/>
          <w:lang w:eastAsia="es-MX"/>
        </w:rPr>
        <w:t>la parte actora</w:t>
      </w:r>
      <w:r w:rsidR="006617D8" w:rsidRPr="00AB5AFC">
        <w:rPr>
          <w:rFonts w:ascii="Arial" w:eastAsia="Arial" w:hAnsi="Arial" w:cs="Arial"/>
          <w:sz w:val="24"/>
          <w:szCs w:val="24"/>
          <w:lang w:eastAsia="es-MX"/>
        </w:rPr>
        <w:t>,</w:t>
      </w:r>
      <w:r w:rsidRPr="00AB5AFC">
        <w:rPr>
          <w:rFonts w:ascii="Arial" w:eastAsia="Arial" w:hAnsi="Arial" w:cs="Arial"/>
          <w:sz w:val="24"/>
          <w:szCs w:val="24"/>
          <w:lang w:eastAsia="es-MX"/>
        </w:rPr>
        <w:t xml:space="preserve"> tom</w:t>
      </w:r>
      <w:r w:rsidR="00243DE7" w:rsidRPr="00AB5AFC">
        <w:rPr>
          <w:rFonts w:ascii="Arial" w:eastAsia="Arial" w:hAnsi="Arial" w:cs="Arial"/>
          <w:sz w:val="24"/>
          <w:szCs w:val="24"/>
          <w:lang w:eastAsia="es-MX"/>
        </w:rPr>
        <w:t>aron</w:t>
      </w:r>
      <w:r w:rsidRPr="00AB5AFC">
        <w:rPr>
          <w:rFonts w:ascii="Arial" w:eastAsia="Arial" w:hAnsi="Arial" w:cs="Arial"/>
          <w:sz w:val="24"/>
          <w:szCs w:val="24"/>
          <w:lang w:eastAsia="es-MX"/>
        </w:rPr>
        <w:t xml:space="preserve"> </w:t>
      </w:r>
      <w:r w:rsidR="00851D21" w:rsidRPr="00AB5AFC">
        <w:rPr>
          <w:rFonts w:ascii="Arial" w:eastAsia="Arial" w:hAnsi="Arial" w:cs="Arial"/>
          <w:sz w:val="24"/>
          <w:szCs w:val="24"/>
          <w:lang w:eastAsia="es-MX"/>
        </w:rPr>
        <w:t xml:space="preserve">posesión </w:t>
      </w:r>
      <w:r w:rsidR="000A4AF1" w:rsidRPr="00AB5AFC">
        <w:rPr>
          <w:rFonts w:ascii="Arial" w:eastAsia="Arial" w:hAnsi="Arial" w:cs="Arial"/>
          <w:sz w:val="24"/>
          <w:szCs w:val="24"/>
          <w:lang w:eastAsia="es-MX"/>
        </w:rPr>
        <w:t xml:space="preserve">de sus respectivos cargos </w:t>
      </w:r>
      <w:r w:rsidRPr="00AB5AFC">
        <w:rPr>
          <w:rFonts w:ascii="Arial" w:eastAsia="Arial" w:hAnsi="Arial" w:cs="Arial"/>
          <w:sz w:val="24"/>
          <w:szCs w:val="24"/>
          <w:lang w:eastAsia="es-MX"/>
        </w:rPr>
        <w:t>para el periodo 2024-2027.</w:t>
      </w:r>
      <w:r w:rsidRPr="00AB5AFC">
        <w:rPr>
          <w:rFonts w:ascii="Arial" w:eastAsia="Arial" w:hAnsi="Arial" w:cs="Arial"/>
          <w:sz w:val="24"/>
          <w:szCs w:val="24"/>
          <w:vertAlign w:val="superscript"/>
          <w:lang w:eastAsia="es-MX"/>
        </w:rPr>
        <w:footnoteReference w:id="5"/>
      </w:r>
    </w:p>
    <w:p w14:paraId="7831BD54" w14:textId="77777777" w:rsidR="008653A7" w:rsidRPr="00AB5AFC" w:rsidRDefault="008653A7" w:rsidP="00AB5AFC">
      <w:pPr>
        <w:spacing w:after="0" w:line="360" w:lineRule="auto"/>
        <w:jc w:val="both"/>
        <w:rPr>
          <w:rFonts w:ascii="Arial" w:eastAsia="Arial" w:hAnsi="Arial" w:cs="Arial"/>
          <w:b/>
          <w:bCs/>
          <w:sz w:val="24"/>
          <w:szCs w:val="24"/>
          <w:lang w:eastAsia="es-MX"/>
        </w:rPr>
      </w:pPr>
    </w:p>
    <w:p w14:paraId="27392E09" w14:textId="3263231C" w:rsidR="008653A7" w:rsidRPr="00AB5AFC" w:rsidRDefault="008653A7"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 xml:space="preserve">1.2. Solicitud de información. </w:t>
      </w:r>
      <w:r w:rsidRPr="00AB5AFC">
        <w:rPr>
          <w:rFonts w:ascii="Arial" w:eastAsia="Arial" w:hAnsi="Arial" w:cs="Arial"/>
          <w:sz w:val="24"/>
          <w:szCs w:val="24"/>
          <w:lang w:eastAsia="es-MX"/>
        </w:rPr>
        <w:t xml:space="preserve">El quince de junio, la parte actora presentó ante la </w:t>
      </w:r>
      <w:r w:rsidR="007C4346" w:rsidRPr="00AB5AFC">
        <w:rPr>
          <w:rFonts w:ascii="Arial" w:eastAsia="Arial" w:hAnsi="Arial" w:cs="Arial"/>
          <w:sz w:val="24"/>
          <w:szCs w:val="24"/>
          <w:lang w:eastAsia="es-MX"/>
        </w:rPr>
        <w:t>autoridad responsable</w:t>
      </w:r>
      <w:r w:rsidRPr="00AB5AFC">
        <w:rPr>
          <w:rFonts w:ascii="Arial" w:eastAsia="Arial" w:hAnsi="Arial" w:cs="Arial"/>
          <w:sz w:val="24"/>
          <w:szCs w:val="24"/>
          <w:lang w:eastAsia="es-MX"/>
        </w:rPr>
        <w:t xml:space="preserve"> un escrito dirigido a su persona titular y al </w:t>
      </w:r>
      <w:proofErr w:type="gramStart"/>
      <w:r w:rsidRPr="00AB5AFC">
        <w:rPr>
          <w:rFonts w:ascii="Arial" w:eastAsia="Arial" w:hAnsi="Arial" w:cs="Arial"/>
          <w:sz w:val="24"/>
          <w:szCs w:val="24"/>
          <w:lang w:eastAsia="es-MX"/>
        </w:rPr>
        <w:lastRenderedPageBreak/>
        <w:t>Director</w:t>
      </w:r>
      <w:proofErr w:type="gramEnd"/>
      <w:r w:rsidRPr="00AB5AFC">
        <w:rPr>
          <w:rFonts w:ascii="Arial" w:eastAsia="Arial" w:hAnsi="Arial" w:cs="Arial"/>
          <w:sz w:val="24"/>
          <w:szCs w:val="24"/>
          <w:lang w:eastAsia="es-MX"/>
        </w:rPr>
        <w:t xml:space="preserve"> de Protección Civil, ambos del</w:t>
      </w:r>
      <w:r w:rsidR="00AA0A2A" w:rsidRPr="00AB5AFC">
        <w:rPr>
          <w:rFonts w:ascii="Arial" w:eastAsia="Arial" w:hAnsi="Arial" w:cs="Arial"/>
          <w:sz w:val="24"/>
          <w:szCs w:val="24"/>
          <w:lang w:eastAsia="es-MX"/>
        </w:rPr>
        <w:t xml:space="preserve"> </w:t>
      </w:r>
      <w:r w:rsidRPr="00AB5AFC">
        <w:rPr>
          <w:rFonts w:ascii="Arial" w:eastAsia="Arial" w:hAnsi="Arial" w:cs="Arial"/>
          <w:sz w:val="24"/>
          <w:szCs w:val="24"/>
          <w:lang w:eastAsia="es-MX"/>
        </w:rPr>
        <w:t>Ayuntamiento, en el que solicitaron un informe detallado sobre el estado que guarda el área de Protección Civil Municipal. Asimismo, solicitaron que a su petición recayera acuerdo por escrito y que la respuesta les fuera notificada en breve término.</w:t>
      </w:r>
      <w:r w:rsidRPr="00AB5AFC">
        <w:rPr>
          <w:rFonts w:ascii="Arial" w:eastAsia="Arial" w:hAnsi="Arial" w:cs="Arial"/>
          <w:sz w:val="24"/>
          <w:szCs w:val="24"/>
          <w:vertAlign w:val="superscript"/>
          <w:lang w:eastAsia="es-MX"/>
        </w:rPr>
        <w:footnoteReference w:id="6"/>
      </w:r>
    </w:p>
    <w:p w14:paraId="57A7E61C" w14:textId="77777777" w:rsidR="008653A7" w:rsidRPr="00AB5AFC" w:rsidRDefault="008653A7" w:rsidP="00AB5AFC">
      <w:pPr>
        <w:spacing w:after="0" w:line="360" w:lineRule="auto"/>
        <w:jc w:val="both"/>
        <w:rPr>
          <w:rFonts w:ascii="Arial" w:eastAsia="Arial" w:hAnsi="Arial" w:cs="Arial"/>
          <w:b/>
          <w:bCs/>
          <w:sz w:val="24"/>
          <w:szCs w:val="24"/>
          <w:lang w:eastAsia="es-MX"/>
        </w:rPr>
      </w:pPr>
    </w:p>
    <w:p w14:paraId="5F33AE04" w14:textId="77777777" w:rsidR="008653A7" w:rsidRPr="00AB5AFC" w:rsidRDefault="008653A7"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 xml:space="preserve">1.3. Respuesta. </w:t>
      </w:r>
      <w:r w:rsidRPr="00AB5AFC">
        <w:rPr>
          <w:rFonts w:ascii="Arial" w:eastAsia="Arial" w:hAnsi="Arial" w:cs="Arial"/>
          <w:sz w:val="24"/>
          <w:szCs w:val="24"/>
          <w:lang w:eastAsia="es-MX"/>
        </w:rPr>
        <w:t>El veinticuatro de agosto, el presidente municipal emitió los oficios PM-156/2026, PM-157/2026, PM-158/2026 y PM-159/2026, dirigidos, respectivamente, a José Jesús Armería Delgado, Lorena Sereno Ramírez,</w:t>
      </w:r>
      <w:r w:rsidRPr="00AB5AFC">
        <w:rPr>
          <w:rFonts w:ascii="Arial" w:eastAsia="Arial" w:hAnsi="Arial" w:cs="Arial"/>
          <w:sz w:val="24"/>
          <w:szCs w:val="24"/>
          <w:vertAlign w:val="superscript"/>
          <w:lang w:eastAsia="es-MX"/>
        </w:rPr>
        <w:footnoteReference w:id="7"/>
      </w:r>
      <w:r w:rsidRPr="00AB5AFC">
        <w:rPr>
          <w:rFonts w:ascii="Arial" w:eastAsia="Arial" w:hAnsi="Arial" w:cs="Arial"/>
          <w:sz w:val="24"/>
          <w:szCs w:val="24"/>
          <w:lang w:eastAsia="es-MX"/>
        </w:rPr>
        <w:t xml:space="preserve"> Juan David Aguilar César y Fanny Villa Vargas, mediante los cuales dio atención al escrito referido en el punto anterior y anexó la información solicitada.</w:t>
      </w:r>
      <w:r w:rsidRPr="00AB5AFC">
        <w:rPr>
          <w:rFonts w:ascii="Arial" w:eastAsia="Arial" w:hAnsi="Arial" w:cs="Arial"/>
          <w:sz w:val="24"/>
          <w:szCs w:val="24"/>
          <w:vertAlign w:val="superscript"/>
          <w:lang w:eastAsia="es-MX"/>
        </w:rPr>
        <w:footnoteReference w:id="8"/>
      </w:r>
      <w:r w:rsidRPr="00AB5AFC">
        <w:rPr>
          <w:rFonts w:ascii="Arial" w:eastAsia="Arial" w:hAnsi="Arial" w:cs="Arial"/>
          <w:sz w:val="24"/>
          <w:szCs w:val="24"/>
          <w:lang w:eastAsia="es-MX"/>
        </w:rPr>
        <w:t xml:space="preserve"> En dichos oficios se precisó que la información se fijaría en los </w:t>
      </w:r>
      <w:r w:rsidRPr="00A15503">
        <w:rPr>
          <w:rFonts w:ascii="Arial" w:eastAsia="Arial" w:hAnsi="Arial" w:cs="Arial"/>
          <w:b/>
          <w:bCs/>
          <w:sz w:val="24"/>
          <w:szCs w:val="24"/>
          <w:lang w:eastAsia="es-MX"/>
        </w:rPr>
        <w:t>estrados</w:t>
      </w:r>
      <w:r w:rsidRPr="00AB5AFC">
        <w:rPr>
          <w:rFonts w:ascii="Arial" w:eastAsia="Arial" w:hAnsi="Arial" w:cs="Arial"/>
          <w:sz w:val="24"/>
          <w:szCs w:val="24"/>
          <w:lang w:eastAsia="es-MX"/>
        </w:rPr>
        <w:t xml:space="preserve"> del Palacio Municipal, debido a que en la solicitud de información no se señaló domicilio para oír y recibir notificaciones.</w:t>
      </w:r>
      <w:r w:rsidRPr="00AB5AFC">
        <w:rPr>
          <w:rFonts w:ascii="Arial" w:eastAsia="Arial" w:hAnsi="Arial" w:cs="Arial"/>
          <w:sz w:val="24"/>
          <w:szCs w:val="24"/>
          <w:vertAlign w:val="superscript"/>
          <w:lang w:eastAsia="es-MX"/>
        </w:rPr>
        <w:footnoteReference w:id="9"/>
      </w:r>
    </w:p>
    <w:p w14:paraId="5CA7B43B" w14:textId="77777777" w:rsidR="008653A7" w:rsidRPr="00AB5AFC" w:rsidRDefault="008653A7" w:rsidP="00AB5AFC">
      <w:pPr>
        <w:spacing w:after="0" w:line="360" w:lineRule="auto"/>
        <w:jc w:val="both"/>
        <w:rPr>
          <w:rFonts w:ascii="Arial" w:eastAsia="Arial" w:hAnsi="Arial" w:cs="Arial"/>
          <w:b/>
          <w:bCs/>
          <w:sz w:val="24"/>
          <w:szCs w:val="24"/>
          <w:lang w:eastAsia="es-MX"/>
        </w:rPr>
      </w:pPr>
    </w:p>
    <w:p w14:paraId="28BA210A" w14:textId="7A1D7166" w:rsidR="008653A7" w:rsidRPr="00AB5AFC" w:rsidRDefault="008653A7"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 xml:space="preserve">1.4. Presentación del Juicio de la Ciudadanía. </w:t>
      </w:r>
      <w:r w:rsidRPr="00AB5AFC">
        <w:rPr>
          <w:rFonts w:ascii="Arial" w:eastAsia="Arial" w:hAnsi="Arial" w:cs="Arial"/>
          <w:sz w:val="24"/>
          <w:szCs w:val="24"/>
          <w:lang w:eastAsia="es-MX"/>
        </w:rPr>
        <w:t xml:space="preserve">El once de septiembre, la parte actora presentó ante la autoridad responsable </w:t>
      </w:r>
      <w:r w:rsidR="00F60798" w:rsidRPr="00AB5AFC">
        <w:rPr>
          <w:rFonts w:ascii="Arial" w:eastAsia="Arial" w:hAnsi="Arial" w:cs="Arial"/>
          <w:sz w:val="24"/>
          <w:szCs w:val="24"/>
          <w:lang w:eastAsia="es-MX"/>
        </w:rPr>
        <w:t>su</w:t>
      </w:r>
      <w:r w:rsidRPr="00AB5AFC">
        <w:rPr>
          <w:rFonts w:ascii="Arial" w:eastAsia="Arial" w:hAnsi="Arial" w:cs="Arial"/>
          <w:sz w:val="24"/>
          <w:szCs w:val="24"/>
          <w:lang w:eastAsia="es-MX"/>
        </w:rPr>
        <w:t xml:space="preserve"> demanda, a fin de controvertir la omisión de dar respuesta a su solicitud de información,</w:t>
      </w:r>
      <w:r w:rsidRPr="00AB5AFC">
        <w:rPr>
          <w:rFonts w:ascii="Arial" w:eastAsia="Arial" w:hAnsi="Arial" w:cs="Arial"/>
          <w:sz w:val="24"/>
          <w:szCs w:val="24"/>
          <w:vertAlign w:val="superscript"/>
          <w:lang w:eastAsia="es-MX"/>
        </w:rPr>
        <w:footnoteReference w:id="10"/>
      </w:r>
      <w:r w:rsidRPr="00AB5AFC">
        <w:rPr>
          <w:rFonts w:ascii="Arial" w:eastAsia="Arial" w:hAnsi="Arial" w:cs="Arial"/>
          <w:sz w:val="24"/>
          <w:szCs w:val="24"/>
          <w:lang w:eastAsia="es-MX"/>
        </w:rPr>
        <w:t xml:space="preserve"> el cual fue remitido a este Tribunal el dieciocho siguiente.</w:t>
      </w:r>
      <w:r w:rsidRPr="00AB5AFC">
        <w:rPr>
          <w:rFonts w:ascii="Arial" w:eastAsia="Arial" w:hAnsi="Arial" w:cs="Arial"/>
          <w:sz w:val="24"/>
          <w:szCs w:val="24"/>
          <w:vertAlign w:val="superscript"/>
          <w:lang w:eastAsia="es-MX"/>
        </w:rPr>
        <w:footnoteReference w:id="11"/>
      </w:r>
    </w:p>
    <w:p w14:paraId="07923BCD" w14:textId="77777777" w:rsidR="008653A7" w:rsidRPr="00AB5AFC" w:rsidRDefault="008653A7" w:rsidP="00AB5AFC">
      <w:pPr>
        <w:spacing w:after="0" w:line="360" w:lineRule="auto"/>
        <w:jc w:val="both"/>
        <w:rPr>
          <w:rFonts w:ascii="Arial" w:eastAsia="Arial" w:hAnsi="Arial" w:cs="Arial"/>
          <w:b/>
          <w:bCs/>
          <w:sz w:val="24"/>
          <w:szCs w:val="24"/>
          <w:lang w:eastAsia="es-MX"/>
        </w:rPr>
      </w:pPr>
    </w:p>
    <w:p w14:paraId="100CDFAC" w14:textId="72189FE4" w:rsidR="008653A7" w:rsidRPr="00AB5AFC" w:rsidRDefault="008653A7"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1.5.</w:t>
      </w:r>
      <w:r w:rsidR="002927D8" w:rsidRPr="00AB5AFC">
        <w:rPr>
          <w:rFonts w:ascii="Arial" w:eastAsia="Arial" w:hAnsi="Arial" w:cs="Arial"/>
          <w:b/>
          <w:bCs/>
          <w:sz w:val="24"/>
          <w:szCs w:val="24"/>
          <w:lang w:eastAsia="es-MX"/>
        </w:rPr>
        <w:t xml:space="preserve"> </w:t>
      </w:r>
      <w:r w:rsidRPr="00AB5AFC">
        <w:rPr>
          <w:rFonts w:ascii="Arial" w:eastAsia="Arial" w:hAnsi="Arial" w:cs="Arial"/>
          <w:b/>
          <w:bCs/>
          <w:sz w:val="24"/>
          <w:szCs w:val="24"/>
          <w:lang w:eastAsia="es-MX"/>
        </w:rPr>
        <w:t>Re</w:t>
      </w:r>
      <w:r w:rsidR="004F3DC5" w:rsidRPr="00AB5AFC">
        <w:rPr>
          <w:rFonts w:ascii="Arial" w:eastAsia="Arial" w:hAnsi="Arial" w:cs="Arial"/>
          <w:b/>
          <w:bCs/>
          <w:sz w:val="24"/>
          <w:szCs w:val="24"/>
          <w:lang w:eastAsia="es-MX"/>
        </w:rPr>
        <w:t>gistro</w:t>
      </w:r>
      <w:r w:rsidRPr="00AB5AFC">
        <w:rPr>
          <w:rFonts w:ascii="Arial" w:eastAsia="Arial" w:hAnsi="Arial" w:cs="Arial"/>
          <w:b/>
          <w:bCs/>
          <w:sz w:val="24"/>
          <w:szCs w:val="24"/>
          <w:lang w:eastAsia="es-MX"/>
        </w:rPr>
        <w:t xml:space="preserve"> y turno</w:t>
      </w:r>
      <w:r w:rsidR="002927D8" w:rsidRPr="00AB5AFC">
        <w:rPr>
          <w:rFonts w:ascii="Arial" w:eastAsia="Arial" w:hAnsi="Arial" w:cs="Arial"/>
          <w:b/>
          <w:bCs/>
          <w:sz w:val="24"/>
          <w:szCs w:val="24"/>
          <w:lang w:eastAsia="es-MX"/>
        </w:rPr>
        <w:t xml:space="preserve"> de expediente</w:t>
      </w:r>
      <w:r w:rsidRPr="00AB5AFC">
        <w:rPr>
          <w:rFonts w:ascii="Arial" w:eastAsia="Arial" w:hAnsi="Arial" w:cs="Arial"/>
          <w:b/>
          <w:bCs/>
          <w:sz w:val="24"/>
          <w:szCs w:val="24"/>
          <w:lang w:eastAsia="es-MX"/>
        </w:rPr>
        <w:t xml:space="preserve">. </w:t>
      </w:r>
      <w:r w:rsidR="00F60798" w:rsidRPr="00AB5AFC">
        <w:rPr>
          <w:rFonts w:ascii="Arial" w:eastAsia="Arial" w:hAnsi="Arial" w:cs="Arial"/>
          <w:sz w:val="24"/>
          <w:szCs w:val="24"/>
          <w:lang w:eastAsia="es-MX"/>
        </w:rPr>
        <w:t>Ese mismo día</w:t>
      </w:r>
      <w:r w:rsidR="00FF1E3C" w:rsidRPr="00AB5AFC">
        <w:rPr>
          <w:rFonts w:ascii="Arial" w:eastAsia="Arial" w:hAnsi="Arial" w:cs="Arial"/>
          <w:sz w:val="24"/>
          <w:szCs w:val="24"/>
          <w:lang w:eastAsia="es-MX"/>
        </w:rPr>
        <w:t>,</w:t>
      </w:r>
      <w:r w:rsidRPr="00AB5AFC">
        <w:rPr>
          <w:rFonts w:ascii="Arial" w:eastAsia="Arial" w:hAnsi="Arial" w:cs="Arial"/>
          <w:sz w:val="24"/>
          <w:szCs w:val="24"/>
          <w:lang w:eastAsia="es-MX"/>
        </w:rPr>
        <w:t xml:space="preserve"> la </w:t>
      </w:r>
      <w:r w:rsidR="006079F3" w:rsidRPr="00AB5AFC">
        <w:rPr>
          <w:rFonts w:ascii="Arial" w:eastAsia="Arial" w:hAnsi="Arial" w:cs="Arial"/>
          <w:sz w:val="24"/>
          <w:szCs w:val="24"/>
          <w:lang w:eastAsia="es-MX"/>
        </w:rPr>
        <w:t xml:space="preserve">Magistrada </w:t>
      </w:r>
      <w:proofErr w:type="gramStart"/>
      <w:r w:rsidRPr="00637B0F">
        <w:rPr>
          <w:rFonts w:ascii="Arial" w:eastAsia="Arial" w:hAnsi="Arial" w:cs="Arial"/>
          <w:sz w:val="24"/>
          <w:szCs w:val="24"/>
          <w:lang w:eastAsia="es-MX"/>
        </w:rPr>
        <w:t>Presiden</w:t>
      </w:r>
      <w:r w:rsidR="00FF6F03" w:rsidRPr="00637B0F">
        <w:rPr>
          <w:rFonts w:ascii="Arial" w:eastAsia="Arial" w:hAnsi="Arial" w:cs="Arial"/>
          <w:sz w:val="24"/>
          <w:szCs w:val="24"/>
          <w:lang w:eastAsia="es-MX"/>
        </w:rPr>
        <w:t>ta</w:t>
      </w:r>
      <w:proofErr w:type="gramEnd"/>
      <w:r w:rsidRPr="00AB5AFC">
        <w:rPr>
          <w:rFonts w:ascii="Arial" w:eastAsia="Arial" w:hAnsi="Arial" w:cs="Arial"/>
          <w:sz w:val="24"/>
          <w:szCs w:val="24"/>
          <w:lang w:eastAsia="es-MX"/>
        </w:rPr>
        <w:t xml:space="preserve"> </w:t>
      </w:r>
      <w:r w:rsidR="00BE2345" w:rsidRPr="00AB5AFC">
        <w:rPr>
          <w:rFonts w:ascii="Arial" w:eastAsia="Arial" w:hAnsi="Arial" w:cs="Arial"/>
          <w:sz w:val="24"/>
          <w:szCs w:val="24"/>
          <w:lang w:eastAsia="es-MX"/>
        </w:rPr>
        <w:t>acordó</w:t>
      </w:r>
      <w:r w:rsidR="00A06A54" w:rsidRPr="00AB5AFC">
        <w:rPr>
          <w:rFonts w:ascii="Arial" w:eastAsia="Arial" w:hAnsi="Arial" w:cs="Arial"/>
          <w:sz w:val="24"/>
          <w:szCs w:val="24"/>
          <w:lang w:eastAsia="es-MX"/>
        </w:rPr>
        <w:t xml:space="preserve"> registrarlo </w:t>
      </w:r>
      <w:r w:rsidRPr="00AB5AFC">
        <w:rPr>
          <w:rFonts w:ascii="Arial" w:eastAsia="Arial" w:hAnsi="Arial" w:cs="Arial"/>
          <w:sz w:val="24"/>
          <w:szCs w:val="24"/>
          <w:lang w:eastAsia="es-MX"/>
        </w:rPr>
        <w:t xml:space="preserve">con la clave </w:t>
      </w:r>
      <w:r w:rsidR="00F60798" w:rsidRPr="00AB5AFC">
        <w:rPr>
          <w:rFonts w:ascii="Arial" w:eastAsia="Arial" w:hAnsi="Arial" w:cs="Arial"/>
          <w:sz w:val="24"/>
          <w:szCs w:val="24"/>
          <w:lang w:eastAsia="es-MX"/>
        </w:rPr>
        <w:br/>
      </w:r>
      <w:r w:rsidRPr="00AB5AFC">
        <w:rPr>
          <w:rFonts w:ascii="Arial" w:eastAsia="Arial" w:hAnsi="Arial" w:cs="Arial"/>
          <w:sz w:val="24"/>
          <w:szCs w:val="24"/>
          <w:lang w:eastAsia="es-MX"/>
        </w:rPr>
        <w:t xml:space="preserve">TEEM-JDC-094/2026 y turnarlo a la </w:t>
      </w:r>
      <w:r w:rsidR="00A06A54" w:rsidRPr="00AB5AFC">
        <w:rPr>
          <w:rFonts w:ascii="Arial" w:eastAsia="Arial" w:hAnsi="Arial" w:cs="Arial"/>
          <w:sz w:val="24"/>
          <w:szCs w:val="24"/>
          <w:lang w:eastAsia="es-MX"/>
        </w:rPr>
        <w:t>P</w:t>
      </w:r>
      <w:r w:rsidRPr="00AB5AFC">
        <w:rPr>
          <w:rFonts w:ascii="Arial" w:eastAsia="Arial" w:hAnsi="Arial" w:cs="Arial"/>
          <w:sz w:val="24"/>
          <w:szCs w:val="24"/>
          <w:lang w:eastAsia="es-MX"/>
        </w:rPr>
        <w:t>onencia</w:t>
      </w:r>
      <w:r w:rsidR="006E4A68" w:rsidRPr="00AB5AFC">
        <w:rPr>
          <w:rFonts w:ascii="Arial" w:eastAsia="Arial" w:hAnsi="Arial" w:cs="Arial"/>
          <w:sz w:val="24"/>
          <w:szCs w:val="24"/>
          <w:lang w:eastAsia="es-MX"/>
        </w:rPr>
        <w:t xml:space="preserve"> a su cargo.</w:t>
      </w:r>
      <w:r w:rsidR="006E4A68" w:rsidRPr="00AB5AFC">
        <w:rPr>
          <w:rStyle w:val="Refdenotaalpie"/>
          <w:rFonts w:ascii="Arial" w:eastAsia="Arial" w:hAnsi="Arial" w:cs="Arial"/>
          <w:sz w:val="24"/>
          <w:szCs w:val="24"/>
          <w:lang w:eastAsia="es-MX"/>
        </w:rPr>
        <w:footnoteReference w:id="12"/>
      </w:r>
    </w:p>
    <w:p w14:paraId="58ED85CD" w14:textId="77777777" w:rsidR="008653A7" w:rsidRPr="00AB5AFC" w:rsidRDefault="008653A7" w:rsidP="00AB5AFC">
      <w:pPr>
        <w:spacing w:after="0" w:line="360" w:lineRule="auto"/>
        <w:jc w:val="both"/>
        <w:rPr>
          <w:rFonts w:ascii="Arial" w:eastAsia="Arial" w:hAnsi="Arial" w:cs="Arial"/>
          <w:b/>
          <w:bCs/>
          <w:sz w:val="24"/>
          <w:szCs w:val="24"/>
          <w:lang w:eastAsia="es-MX"/>
        </w:rPr>
      </w:pPr>
    </w:p>
    <w:p w14:paraId="2B32EBC8" w14:textId="7D1F71E4" w:rsidR="008653A7" w:rsidRPr="00AB5AFC" w:rsidRDefault="008653A7"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1.6</w:t>
      </w:r>
      <w:r w:rsidR="00090B41" w:rsidRPr="00AB5AFC">
        <w:rPr>
          <w:rFonts w:ascii="Arial" w:eastAsia="Arial" w:hAnsi="Arial" w:cs="Arial"/>
          <w:b/>
          <w:bCs/>
          <w:sz w:val="24"/>
          <w:szCs w:val="24"/>
          <w:lang w:eastAsia="es-MX"/>
        </w:rPr>
        <w:t>.</w:t>
      </w:r>
      <w:r w:rsidRPr="00AB5AFC">
        <w:rPr>
          <w:rFonts w:ascii="Arial" w:eastAsia="Arial" w:hAnsi="Arial" w:cs="Arial"/>
          <w:b/>
          <w:bCs/>
          <w:sz w:val="24"/>
          <w:szCs w:val="24"/>
          <w:lang w:eastAsia="es-MX"/>
        </w:rPr>
        <w:t xml:space="preserve"> Radicación y requerimiento. </w:t>
      </w:r>
      <w:r w:rsidR="009C40CA" w:rsidRPr="00AB5AFC">
        <w:rPr>
          <w:rFonts w:ascii="Arial" w:eastAsia="Arial" w:hAnsi="Arial" w:cs="Arial"/>
          <w:sz w:val="24"/>
          <w:szCs w:val="24"/>
          <w:lang w:eastAsia="es-MX"/>
        </w:rPr>
        <w:t xml:space="preserve">El veintiuno siguiente, se radicó el </w:t>
      </w:r>
      <w:r w:rsidR="00DB6DEA" w:rsidRPr="00AB5AFC">
        <w:rPr>
          <w:rFonts w:ascii="Arial" w:eastAsia="Arial" w:hAnsi="Arial" w:cs="Arial"/>
          <w:sz w:val="24"/>
          <w:szCs w:val="24"/>
          <w:lang w:eastAsia="es-MX"/>
        </w:rPr>
        <w:t>J</w:t>
      </w:r>
      <w:r w:rsidR="009C40CA" w:rsidRPr="00AB5AFC">
        <w:rPr>
          <w:rFonts w:ascii="Arial" w:eastAsia="Arial" w:hAnsi="Arial" w:cs="Arial"/>
          <w:sz w:val="24"/>
          <w:szCs w:val="24"/>
          <w:lang w:eastAsia="es-MX"/>
        </w:rPr>
        <w:t>uicio</w:t>
      </w:r>
      <w:r w:rsidR="007B77F7" w:rsidRPr="00AB5AFC">
        <w:rPr>
          <w:rFonts w:ascii="Arial" w:eastAsia="Arial" w:hAnsi="Arial" w:cs="Arial"/>
          <w:sz w:val="24"/>
          <w:szCs w:val="24"/>
          <w:lang w:eastAsia="es-MX"/>
        </w:rPr>
        <w:t xml:space="preserve"> de la </w:t>
      </w:r>
      <w:r w:rsidR="00DB6DEA" w:rsidRPr="00AB5AFC">
        <w:rPr>
          <w:rFonts w:ascii="Arial" w:eastAsia="Arial" w:hAnsi="Arial" w:cs="Arial"/>
          <w:sz w:val="24"/>
          <w:szCs w:val="24"/>
          <w:lang w:eastAsia="es-MX"/>
        </w:rPr>
        <w:t>C</w:t>
      </w:r>
      <w:r w:rsidR="007B77F7" w:rsidRPr="00AB5AFC">
        <w:rPr>
          <w:rFonts w:ascii="Arial" w:eastAsia="Arial" w:hAnsi="Arial" w:cs="Arial"/>
          <w:sz w:val="24"/>
          <w:szCs w:val="24"/>
          <w:lang w:eastAsia="es-MX"/>
        </w:rPr>
        <w:t>iudadanía, se tuvo a la autoridad responsable rindiendo el informe circunstanciado</w:t>
      </w:r>
      <w:r w:rsidR="001A7539" w:rsidRPr="00AB5AFC">
        <w:rPr>
          <w:rFonts w:ascii="Arial" w:eastAsia="Arial" w:hAnsi="Arial" w:cs="Arial"/>
          <w:sz w:val="24"/>
          <w:szCs w:val="24"/>
          <w:lang w:eastAsia="es-MX"/>
        </w:rPr>
        <w:t xml:space="preserve"> y se le requirió diversas </w:t>
      </w:r>
      <w:r w:rsidR="002F29CF" w:rsidRPr="00AB5AFC">
        <w:rPr>
          <w:rFonts w:ascii="Arial" w:eastAsia="Arial" w:hAnsi="Arial" w:cs="Arial"/>
          <w:sz w:val="24"/>
          <w:szCs w:val="24"/>
          <w:lang w:eastAsia="es-MX"/>
        </w:rPr>
        <w:t>constancias</w:t>
      </w:r>
      <w:r w:rsidR="001A7539" w:rsidRPr="00AB5AFC">
        <w:rPr>
          <w:rFonts w:ascii="Arial" w:eastAsia="Arial" w:hAnsi="Arial" w:cs="Arial"/>
          <w:sz w:val="24"/>
          <w:szCs w:val="24"/>
          <w:lang w:eastAsia="es-MX"/>
        </w:rPr>
        <w:t xml:space="preserve"> </w:t>
      </w:r>
      <w:r w:rsidR="002F29CF" w:rsidRPr="00AB5AFC">
        <w:rPr>
          <w:rFonts w:ascii="Arial" w:eastAsia="Arial" w:hAnsi="Arial" w:cs="Arial"/>
          <w:sz w:val="24"/>
          <w:szCs w:val="24"/>
          <w:lang w:eastAsia="es-MX"/>
        </w:rPr>
        <w:t xml:space="preserve">relacionadas </w:t>
      </w:r>
      <w:r w:rsidR="001A7539" w:rsidRPr="00AB5AFC">
        <w:rPr>
          <w:rFonts w:ascii="Arial" w:eastAsia="Arial" w:hAnsi="Arial" w:cs="Arial"/>
          <w:sz w:val="24"/>
          <w:szCs w:val="24"/>
          <w:lang w:eastAsia="es-MX"/>
        </w:rPr>
        <w:t xml:space="preserve">con el </w:t>
      </w:r>
      <w:r w:rsidR="002F29CF" w:rsidRPr="00AB5AFC">
        <w:rPr>
          <w:rFonts w:ascii="Arial" w:eastAsia="Arial" w:hAnsi="Arial" w:cs="Arial"/>
          <w:sz w:val="24"/>
          <w:szCs w:val="24"/>
          <w:lang w:eastAsia="es-MX"/>
        </w:rPr>
        <w:t>trámite</w:t>
      </w:r>
      <w:r w:rsidR="001A7539" w:rsidRPr="00AB5AFC">
        <w:rPr>
          <w:rFonts w:ascii="Arial" w:eastAsia="Arial" w:hAnsi="Arial" w:cs="Arial"/>
          <w:sz w:val="24"/>
          <w:szCs w:val="24"/>
          <w:lang w:eastAsia="es-MX"/>
        </w:rPr>
        <w:t xml:space="preserve"> de ley</w:t>
      </w:r>
      <w:r w:rsidR="002F29CF" w:rsidRPr="00AB5AFC">
        <w:rPr>
          <w:rFonts w:ascii="Arial" w:eastAsia="Arial" w:hAnsi="Arial" w:cs="Arial"/>
          <w:sz w:val="24"/>
          <w:szCs w:val="24"/>
          <w:lang w:eastAsia="es-MX"/>
        </w:rPr>
        <w:t>.</w:t>
      </w:r>
      <w:r w:rsidR="002F29CF" w:rsidRPr="00AB5AFC">
        <w:rPr>
          <w:rStyle w:val="Refdenotaalpie"/>
          <w:rFonts w:ascii="Arial" w:eastAsia="Arial" w:hAnsi="Arial" w:cs="Arial"/>
          <w:sz w:val="24"/>
          <w:szCs w:val="24"/>
          <w:lang w:eastAsia="es-MX"/>
        </w:rPr>
        <w:footnoteReference w:id="13"/>
      </w:r>
    </w:p>
    <w:p w14:paraId="5B8C171F" w14:textId="77777777" w:rsidR="008653A7" w:rsidRPr="00AB5AFC" w:rsidRDefault="008653A7" w:rsidP="00AB5AFC">
      <w:pPr>
        <w:spacing w:after="0" w:line="360" w:lineRule="auto"/>
        <w:jc w:val="both"/>
        <w:rPr>
          <w:rFonts w:ascii="Arial" w:eastAsia="Arial" w:hAnsi="Arial" w:cs="Arial"/>
          <w:b/>
          <w:bCs/>
          <w:sz w:val="24"/>
          <w:szCs w:val="24"/>
          <w:lang w:eastAsia="es-MX"/>
        </w:rPr>
      </w:pPr>
    </w:p>
    <w:p w14:paraId="6BE386C3" w14:textId="574E3D99" w:rsidR="00C200EF" w:rsidRPr="00AB5AFC" w:rsidRDefault="008653A7" w:rsidP="00AB5AFC">
      <w:pPr>
        <w:spacing w:after="0" w:line="360" w:lineRule="auto"/>
        <w:jc w:val="both"/>
        <w:rPr>
          <w:rFonts w:ascii="Arial" w:eastAsia="Arial" w:hAnsi="Arial" w:cs="Arial"/>
          <w:sz w:val="24"/>
          <w:szCs w:val="24"/>
          <w:highlight w:val="yellow"/>
          <w:lang w:eastAsia="es-MX"/>
        </w:rPr>
      </w:pPr>
      <w:r w:rsidRPr="00AB5AFC">
        <w:rPr>
          <w:rFonts w:ascii="Arial" w:eastAsia="Arial" w:hAnsi="Arial" w:cs="Arial"/>
          <w:b/>
          <w:bCs/>
          <w:sz w:val="24"/>
          <w:szCs w:val="24"/>
          <w:lang w:eastAsia="es-MX"/>
        </w:rPr>
        <w:t>1.7</w:t>
      </w:r>
      <w:r w:rsidR="00090B41" w:rsidRPr="00AB5AFC">
        <w:rPr>
          <w:rFonts w:ascii="Arial" w:eastAsia="Arial" w:hAnsi="Arial" w:cs="Arial"/>
          <w:b/>
          <w:bCs/>
          <w:sz w:val="24"/>
          <w:szCs w:val="24"/>
          <w:lang w:eastAsia="es-MX"/>
        </w:rPr>
        <w:t>.</w:t>
      </w:r>
      <w:r w:rsidRPr="00AB5AFC">
        <w:rPr>
          <w:rFonts w:ascii="Arial" w:eastAsia="Arial" w:hAnsi="Arial" w:cs="Arial"/>
          <w:b/>
          <w:bCs/>
          <w:sz w:val="24"/>
          <w:szCs w:val="24"/>
          <w:lang w:eastAsia="es-MX"/>
        </w:rPr>
        <w:t xml:space="preserve"> Cumplimiento </w:t>
      </w:r>
      <w:r w:rsidR="009A4C31" w:rsidRPr="00AB5AFC">
        <w:rPr>
          <w:rFonts w:ascii="Arial" w:eastAsia="Arial" w:hAnsi="Arial" w:cs="Arial"/>
          <w:b/>
          <w:bCs/>
          <w:sz w:val="24"/>
          <w:szCs w:val="24"/>
          <w:lang w:eastAsia="es-MX"/>
        </w:rPr>
        <w:t>al requerimiento</w:t>
      </w:r>
      <w:r w:rsidR="00DB6DEA" w:rsidRPr="00AB5AFC">
        <w:rPr>
          <w:rFonts w:ascii="Arial" w:eastAsia="Arial" w:hAnsi="Arial" w:cs="Arial"/>
          <w:b/>
          <w:bCs/>
          <w:sz w:val="24"/>
          <w:szCs w:val="24"/>
          <w:lang w:eastAsia="es-MX"/>
        </w:rPr>
        <w:t>.</w:t>
      </w:r>
      <w:r w:rsidR="00C200EF" w:rsidRPr="00AB5AFC">
        <w:rPr>
          <w:rFonts w:ascii="Arial" w:eastAsia="Times New Roman" w:hAnsi="Arial" w:cs="Arial"/>
          <w:sz w:val="24"/>
          <w:szCs w:val="24"/>
          <w:lang w:eastAsia="es-MX"/>
        </w:rPr>
        <w:t xml:space="preserve"> </w:t>
      </w:r>
      <w:r w:rsidR="00C200EF" w:rsidRPr="00AB5AFC">
        <w:rPr>
          <w:rFonts w:ascii="Arial" w:eastAsia="Arial" w:hAnsi="Arial" w:cs="Arial"/>
          <w:sz w:val="24"/>
          <w:szCs w:val="24"/>
          <w:lang w:eastAsia="es-MX"/>
        </w:rPr>
        <w:t xml:space="preserve">El </w:t>
      </w:r>
      <w:r w:rsidR="0079625A" w:rsidRPr="00637B0F">
        <w:rPr>
          <w:rFonts w:ascii="Arial" w:eastAsia="Arial" w:hAnsi="Arial" w:cs="Arial"/>
          <w:sz w:val="24"/>
          <w:szCs w:val="24"/>
          <w:lang w:eastAsia="es-MX"/>
        </w:rPr>
        <w:t>uno</w:t>
      </w:r>
      <w:r w:rsidR="00C200EF" w:rsidRPr="0079625A">
        <w:rPr>
          <w:rFonts w:ascii="Arial" w:eastAsia="Arial" w:hAnsi="Arial" w:cs="Arial"/>
          <w:sz w:val="24"/>
          <w:szCs w:val="24"/>
          <w:lang w:eastAsia="es-MX"/>
        </w:rPr>
        <w:t xml:space="preserve"> de octubre,</w:t>
      </w:r>
      <w:r w:rsidR="00C200EF" w:rsidRPr="00AB5AFC">
        <w:rPr>
          <w:rFonts w:ascii="Arial" w:eastAsia="Arial" w:hAnsi="Arial" w:cs="Arial"/>
          <w:sz w:val="24"/>
          <w:szCs w:val="24"/>
          <w:lang w:eastAsia="es-MX"/>
        </w:rPr>
        <w:t xml:space="preserve"> la autoridad responsable remitió las constancias requeridas mediante acuerdo de </w:t>
      </w:r>
      <w:r w:rsidR="00C200EF" w:rsidRPr="00AB5AFC">
        <w:rPr>
          <w:rFonts w:ascii="Arial" w:eastAsia="Arial" w:hAnsi="Arial" w:cs="Arial"/>
          <w:sz w:val="24"/>
          <w:szCs w:val="24"/>
          <w:lang w:eastAsia="es-MX"/>
        </w:rPr>
        <w:lastRenderedPageBreak/>
        <w:t>veintiuno anterior, por lo que se tuvo por cumplido el requerimiento formulado.</w:t>
      </w:r>
      <w:r w:rsidR="00C200EF" w:rsidRPr="00AB5AFC">
        <w:rPr>
          <w:rStyle w:val="Refdenotaalpie"/>
          <w:rFonts w:ascii="Arial" w:eastAsia="Arial" w:hAnsi="Arial" w:cs="Arial"/>
          <w:sz w:val="24"/>
          <w:szCs w:val="24"/>
          <w:lang w:eastAsia="es-MX"/>
        </w:rPr>
        <w:footnoteReference w:id="14"/>
      </w:r>
    </w:p>
    <w:p w14:paraId="7F619312" w14:textId="77777777" w:rsidR="008653A7" w:rsidRPr="00AB5AFC" w:rsidRDefault="008653A7" w:rsidP="00AB5AFC">
      <w:pPr>
        <w:spacing w:after="0" w:line="360" w:lineRule="auto"/>
        <w:jc w:val="both"/>
        <w:rPr>
          <w:rFonts w:ascii="Arial" w:eastAsia="Arial" w:hAnsi="Arial" w:cs="Arial"/>
          <w:b/>
          <w:bCs/>
          <w:sz w:val="24"/>
          <w:szCs w:val="24"/>
          <w:lang w:eastAsia="es-MX"/>
        </w:rPr>
      </w:pPr>
    </w:p>
    <w:p w14:paraId="7FEAAE7E" w14:textId="3A613509" w:rsidR="008653A7" w:rsidRPr="00AB5AFC" w:rsidRDefault="008653A7"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1.8</w:t>
      </w:r>
      <w:r w:rsidR="00090B41" w:rsidRPr="00AB5AFC">
        <w:rPr>
          <w:rFonts w:ascii="Arial" w:eastAsia="Arial" w:hAnsi="Arial" w:cs="Arial"/>
          <w:b/>
          <w:bCs/>
          <w:sz w:val="24"/>
          <w:szCs w:val="24"/>
          <w:lang w:eastAsia="es-MX"/>
        </w:rPr>
        <w:t>.</w:t>
      </w:r>
      <w:r w:rsidRPr="00AB5AFC">
        <w:rPr>
          <w:rFonts w:ascii="Arial" w:eastAsia="Arial" w:hAnsi="Arial" w:cs="Arial"/>
          <w:b/>
          <w:bCs/>
          <w:sz w:val="24"/>
          <w:szCs w:val="24"/>
          <w:lang w:eastAsia="es-MX"/>
        </w:rPr>
        <w:t xml:space="preserve"> Admisión y cierre de instrucción. </w:t>
      </w:r>
      <w:r w:rsidR="004F30B5" w:rsidRPr="00AB5AFC">
        <w:rPr>
          <w:rFonts w:ascii="Arial" w:eastAsia="Arial" w:hAnsi="Arial" w:cs="Arial"/>
          <w:sz w:val="24"/>
          <w:szCs w:val="24"/>
          <w:lang w:eastAsia="es-MX"/>
        </w:rPr>
        <w:t>En su momento, se admitió y declaró cerrada la instrucción, quedando los autos en estado de dictar sentencia.</w:t>
      </w:r>
      <w:r w:rsidR="004F30B5" w:rsidRPr="00AB5AFC">
        <w:rPr>
          <w:rStyle w:val="Refdenotaalpie"/>
          <w:rFonts w:ascii="Arial" w:eastAsia="Arial" w:hAnsi="Arial" w:cs="Arial"/>
          <w:sz w:val="24"/>
          <w:szCs w:val="24"/>
          <w:lang w:eastAsia="es-MX"/>
        </w:rPr>
        <w:footnoteReference w:id="15"/>
      </w:r>
    </w:p>
    <w:p w14:paraId="4E47BA7C" w14:textId="77777777" w:rsidR="004F30B5" w:rsidRPr="00AB5AFC" w:rsidRDefault="004F30B5" w:rsidP="00AB5AFC">
      <w:pPr>
        <w:spacing w:after="0" w:line="360" w:lineRule="auto"/>
        <w:jc w:val="both"/>
        <w:rPr>
          <w:rFonts w:ascii="Arial" w:eastAsia="Arial" w:hAnsi="Arial" w:cs="Arial"/>
          <w:b/>
          <w:bCs/>
          <w:sz w:val="24"/>
          <w:szCs w:val="24"/>
          <w:lang w:eastAsia="es-MX"/>
        </w:rPr>
      </w:pPr>
    </w:p>
    <w:p w14:paraId="69350C82" w14:textId="77777777" w:rsidR="008653A7" w:rsidRPr="00AB5AFC" w:rsidRDefault="008653A7"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2. Competencia</w:t>
      </w:r>
    </w:p>
    <w:p w14:paraId="473715F3" w14:textId="77777777" w:rsidR="00AD2FB1" w:rsidRPr="00AB5AFC" w:rsidRDefault="00AD2FB1" w:rsidP="00AB5AFC">
      <w:pPr>
        <w:spacing w:after="0" w:line="360" w:lineRule="auto"/>
        <w:jc w:val="both"/>
        <w:rPr>
          <w:rFonts w:ascii="Arial" w:eastAsia="Arial" w:hAnsi="Arial" w:cs="Arial"/>
          <w:b/>
          <w:bCs/>
          <w:sz w:val="24"/>
          <w:szCs w:val="24"/>
          <w:lang w:eastAsia="es-MX"/>
        </w:rPr>
      </w:pPr>
    </w:p>
    <w:p w14:paraId="332DD76E" w14:textId="4D5E7DE6" w:rsidR="008653A7" w:rsidRPr="001B380C" w:rsidRDefault="008653A7" w:rsidP="00AB5AFC">
      <w:pPr>
        <w:shd w:val="clear" w:color="auto" w:fill="FFFFFF"/>
        <w:spacing w:after="0" w:line="360" w:lineRule="auto"/>
        <w:jc w:val="both"/>
        <w:rPr>
          <w:rFonts w:ascii="Arial" w:eastAsia="Arial" w:hAnsi="Arial" w:cs="Arial"/>
          <w:color w:val="000000"/>
          <w:sz w:val="24"/>
          <w:szCs w:val="24"/>
          <w:lang w:eastAsia="es-MX"/>
        </w:rPr>
      </w:pPr>
      <w:r w:rsidRPr="00AB5AFC">
        <w:rPr>
          <w:rFonts w:ascii="Arial" w:eastAsia="Arial" w:hAnsi="Arial" w:cs="Arial"/>
          <w:color w:val="000000"/>
          <w:sz w:val="24"/>
          <w:szCs w:val="24"/>
          <w:lang w:eastAsia="es-MX"/>
        </w:rPr>
        <w:t xml:space="preserve">El Pleno de este Tribunal es competente para conocer y resolver el presente Juicio de la Ciudadanía, porque fue promovido por quienes se ostentan como </w:t>
      </w:r>
      <w:r w:rsidR="00BC1520" w:rsidRPr="00AB5AFC">
        <w:rPr>
          <w:rFonts w:ascii="Arial" w:eastAsia="Arial" w:hAnsi="Arial" w:cs="Arial"/>
          <w:color w:val="000000"/>
          <w:sz w:val="24"/>
          <w:szCs w:val="24"/>
          <w:lang w:eastAsia="es-MX"/>
        </w:rPr>
        <w:t xml:space="preserve">titulares de las </w:t>
      </w:r>
      <w:r w:rsidRPr="00AB5AFC">
        <w:rPr>
          <w:rFonts w:ascii="Arial" w:eastAsia="Arial" w:hAnsi="Arial" w:cs="Arial"/>
          <w:color w:val="000000"/>
          <w:sz w:val="24"/>
          <w:szCs w:val="24"/>
          <w:lang w:eastAsia="es-MX"/>
        </w:rPr>
        <w:t>regid</w:t>
      </w:r>
      <w:r w:rsidR="00BC1520" w:rsidRPr="00AB5AFC">
        <w:rPr>
          <w:rFonts w:ascii="Arial" w:eastAsia="Arial" w:hAnsi="Arial" w:cs="Arial"/>
          <w:color w:val="000000"/>
          <w:sz w:val="24"/>
          <w:szCs w:val="24"/>
          <w:lang w:eastAsia="es-MX"/>
        </w:rPr>
        <w:t>urías</w:t>
      </w:r>
      <w:r w:rsidRPr="00AB5AFC">
        <w:rPr>
          <w:rFonts w:ascii="Arial" w:eastAsia="Arial" w:hAnsi="Arial" w:cs="Arial"/>
          <w:color w:val="000000"/>
          <w:sz w:val="24"/>
          <w:szCs w:val="24"/>
          <w:lang w:eastAsia="es-MX"/>
        </w:rPr>
        <w:t xml:space="preserve"> y s</w:t>
      </w:r>
      <w:r w:rsidR="00BC1520" w:rsidRPr="00AB5AFC">
        <w:rPr>
          <w:rFonts w:ascii="Arial" w:eastAsia="Arial" w:hAnsi="Arial" w:cs="Arial"/>
          <w:color w:val="000000"/>
          <w:sz w:val="24"/>
          <w:szCs w:val="24"/>
          <w:lang w:eastAsia="es-MX"/>
        </w:rPr>
        <w:t>indicatura</w:t>
      </w:r>
      <w:r w:rsidRPr="00AB5AFC">
        <w:rPr>
          <w:rFonts w:ascii="Arial" w:eastAsia="Arial" w:hAnsi="Arial" w:cs="Arial"/>
          <w:color w:val="000000"/>
          <w:sz w:val="24"/>
          <w:szCs w:val="24"/>
          <w:lang w:eastAsia="es-MX"/>
        </w:rPr>
        <w:t xml:space="preserve"> del Ayuntamiento, a fin de controvertir la presunta omisión del presidente municipal de dar respuesta </w:t>
      </w:r>
      <w:r w:rsidRPr="00AB5AFC">
        <w:rPr>
          <w:rFonts w:ascii="Arial" w:eastAsia="Arial" w:hAnsi="Arial" w:cs="Arial"/>
          <w:sz w:val="24"/>
          <w:szCs w:val="24"/>
          <w:lang w:eastAsia="es-MX"/>
        </w:rPr>
        <w:t xml:space="preserve">a </w:t>
      </w:r>
      <w:r w:rsidR="00C458C8" w:rsidRPr="00AB5AFC">
        <w:rPr>
          <w:rFonts w:ascii="Arial" w:eastAsia="Arial" w:hAnsi="Arial" w:cs="Arial"/>
          <w:sz w:val="24"/>
          <w:szCs w:val="24"/>
          <w:lang w:eastAsia="es-MX"/>
        </w:rPr>
        <w:t>su</w:t>
      </w:r>
      <w:r w:rsidRPr="00AB5AFC">
        <w:rPr>
          <w:rFonts w:ascii="Arial" w:eastAsia="Arial" w:hAnsi="Arial" w:cs="Arial"/>
          <w:sz w:val="24"/>
          <w:szCs w:val="24"/>
          <w:lang w:eastAsia="es-MX"/>
        </w:rPr>
        <w:t xml:space="preserve"> solicitud de información vinculada con el estado que guarda el área de Protección Civil Municipal</w:t>
      </w:r>
      <w:r w:rsidR="00AD2FB1" w:rsidRPr="00AB5AFC">
        <w:rPr>
          <w:rFonts w:ascii="Arial" w:eastAsia="Arial" w:hAnsi="Arial" w:cs="Arial"/>
          <w:color w:val="000000"/>
          <w:sz w:val="24"/>
          <w:szCs w:val="24"/>
          <w:lang w:eastAsia="es-MX"/>
        </w:rPr>
        <w:t xml:space="preserve">, </w:t>
      </w:r>
      <w:r w:rsidR="00BF106B" w:rsidRPr="00BA111B">
        <w:rPr>
          <w:rFonts w:ascii="Arial" w:eastAsia="Arial" w:hAnsi="Arial" w:cs="Arial"/>
          <w:color w:val="000000"/>
          <w:sz w:val="24"/>
          <w:szCs w:val="24"/>
          <w:lang w:eastAsia="es-MX"/>
        </w:rPr>
        <w:t xml:space="preserve">la cual </w:t>
      </w:r>
      <w:r w:rsidR="009575BA" w:rsidRPr="00BA111B">
        <w:rPr>
          <w:rFonts w:ascii="Arial" w:eastAsia="Arial" w:hAnsi="Arial" w:cs="Arial"/>
          <w:color w:val="000000"/>
          <w:sz w:val="24"/>
          <w:szCs w:val="24"/>
          <w:lang w:eastAsia="es-MX"/>
        </w:rPr>
        <w:t>considera</w:t>
      </w:r>
      <w:r w:rsidR="009A3EF9" w:rsidRPr="00BA111B">
        <w:rPr>
          <w:rFonts w:ascii="Arial" w:eastAsia="Arial" w:hAnsi="Arial" w:cs="Arial"/>
          <w:color w:val="000000"/>
          <w:sz w:val="24"/>
          <w:szCs w:val="24"/>
          <w:lang w:eastAsia="es-MX"/>
        </w:rPr>
        <w:t>n</w:t>
      </w:r>
      <w:r w:rsidR="009575BA" w:rsidRPr="00BA111B">
        <w:rPr>
          <w:rFonts w:ascii="Arial" w:eastAsia="Arial" w:hAnsi="Arial" w:cs="Arial"/>
          <w:color w:val="000000"/>
          <w:sz w:val="24"/>
          <w:szCs w:val="24"/>
          <w:lang w:eastAsia="es-MX"/>
        </w:rPr>
        <w:t xml:space="preserve"> </w:t>
      </w:r>
      <w:r w:rsidR="009A0EE4" w:rsidRPr="00BA111B">
        <w:rPr>
          <w:rFonts w:ascii="Arial" w:eastAsia="Arial" w:hAnsi="Arial" w:cs="Arial"/>
          <w:color w:val="000000"/>
          <w:sz w:val="24"/>
          <w:szCs w:val="24"/>
          <w:lang w:eastAsia="es-MX"/>
        </w:rPr>
        <w:t xml:space="preserve">necesaria </w:t>
      </w:r>
      <w:r w:rsidR="00830E47" w:rsidRPr="00BA111B">
        <w:rPr>
          <w:rFonts w:ascii="Arial" w:eastAsia="Arial" w:hAnsi="Arial" w:cs="Arial"/>
          <w:color w:val="000000"/>
          <w:sz w:val="24"/>
          <w:szCs w:val="24"/>
          <w:lang w:eastAsia="es-MX"/>
        </w:rPr>
        <w:t>para el cumplimiento de sus funcion</w:t>
      </w:r>
      <w:r w:rsidR="001B380C" w:rsidRPr="00BA111B">
        <w:rPr>
          <w:rFonts w:ascii="Arial" w:eastAsia="Arial" w:hAnsi="Arial" w:cs="Arial"/>
          <w:color w:val="000000"/>
          <w:sz w:val="24"/>
          <w:szCs w:val="24"/>
          <w:lang w:eastAsia="es-MX"/>
        </w:rPr>
        <w:t>es, lo que</w:t>
      </w:r>
      <w:r w:rsidR="0021230C" w:rsidRPr="00BA111B">
        <w:rPr>
          <w:rFonts w:ascii="Arial" w:eastAsia="Arial" w:hAnsi="Arial" w:cs="Arial"/>
          <w:color w:val="000000"/>
          <w:sz w:val="24"/>
          <w:szCs w:val="24"/>
          <w:lang w:eastAsia="es-MX"/>
        </w:rPr>
        <w:t>, a su decir,</w:t>
      </w:r>
      <w:r w:rsidR="001B380C">
        <w:rPr>
          <w:rFonts w:ascii="Arial" w:eastAsia="Arial" w:hAnsi="Arial" w:cs="Arial"/>
          <w:color w:val="000000"/>
          <w:sz w:val="24"/>
          <w:szCs w:val="24"/>
          <w:lang w:eastAsia="es-MX"/>
        </w:rPr>
        <w:t xml:space="preserve"> </w:t>
      </w:r>
      <w:r w:rsidRPr="00AB5AFC">
        <w:rPr>
          <w:rFonts w:ascii="Arial" w:eastAsia="Arial" w:hAnsi="Arial" w:cs="Arial"/>
          <w:color w:val="000000"/>
          <w:sz w:val="24"/>
          <w:szCs w:val="24"/>
          <w:lang w:eastAsia="es-MX"/>
        </w:rPr>
        <w:t xml:space="preserve">vulnera </w:t>
      </w:r>
      <w:r w:rsidR="00AD2FB1" w:rsidRPr="00AB5AFC">
        <w:rPr>
          <w:rFonts w:ascii="Arial" w:eastAsia="Arial" w:hAnsi="Arial" w:cs="Arial"/>
          <w:color w:val="000000"/>
          <w:sz w:val="24"/>
          <w:szCs w:val="24"/>
          <w:lang w:eastAsia="es-MX"/>
        </w:rPr>
        <w:t>su</w:t>
      </w:r>
      <w:r w:rsidRPr="00AB5AFC">
        <w:rPr>
          <w:rFonts w:ascii="Arial" w:eastAsia="Arial" w:hAnsi="Arial" w:cs="Arial"/>
          <w:color w:val="000000"/>
          <w:sz w:val="24"/>
          <w:szCs w:val="24"/>
          <w:lang w:eastAsia="es-MX"/>
        </w:rPr>
        <w:t xml:space="preserve"> derecho político electoral de ser votada en la vertiente del ejercicio del cargo</w:t>
      </w:r>
      <w:r w:rsidR="00AD2FB1" w:rsidRPr="00AB5AFC">
        <w:rPr>
          <w:rFonts w:ascii="Arial" w:eastAsia="Arial" w:hAnsi="Arial" w:cs="Arial"/>
          <w:color w:val="000000"/>
          <w:sz w:val="24"/>
          <w:szCs w:val="24"/>
          <w:lang w:eastAsia="es-MX"/>
        </w:rPr>
        <w:t>.</w:t>
      </w:r>
    </w:p>
    <w:p w14:paraId="00AE68A3" w14:textId="77777777" w:rsidR="008653A7" w:rsidRPr="00AB5AFC" w:rsidRDefault="008653A7" w:rsidP="00AB5AFC">
      <w:pPr>
        <w:shd w:val="clear" w:color="auto" w:fill="FFFFFF"/>
        <w:tabs>
          <w:tab w:val="left" w:pos="5437"/>
        </w:tabs>
        <w:spacing w:after="0" w:line="360" w:lineRule="auto"/>
        <w:jc w:val="both"/>
        <w:rPr>
          <w:rFonts w:ascii="Arial" w:eastAsia="Arial" w:hAnsi="Arial" w:cs="Arial"/>
          <w:sz w:val="24"/>
          <w:szCs w:val="24"/>
          <w:lang w:eastAsia="es-MX"/>
        </w:rPr>
      </w:pPr>
    </w:p>
    <w:p w14:paraId="3DF0E83E" w14:textId="5D899242" w:rsidR="008653A7" w:rsidRPr="00AB5AFC" w:rsidRDefault="008653A7" w:rsidP="00AB5AFC">
      <w:pPr>
        <w:shd w:val="clear" w:color="auto" w:fill="FFFFFF"/>
        <w:spacing w:after="0" w:line="360" w:lineRule="auto"/>
        <w:jc w:val="both"/>
        <w:rPr>
          <w:rFonts w:ascii="Arial" w:eastAsia="Arial" w:hAnsi="Arial" w:cs="Arial"/>
          <w:color w:val="000000"/>
          <w:sz w:val="24"/>
          <w:szCs w:val="24"/>
          <w:lang w:eastAsia="es-MX"/>
        </w:rPr>
      </w:pPr>
      <w:r w:rsidRPr="00AB5AFC">
        <w:rPr>
          <w:rFonts w:ascii="Arial" w:eastAsia="Arial" w:hAnsi="Arial" w:cs="Arial"/>
          <w:color w:val="000000"/>
          <w:sz w:val="24"/>
          <w:szCs w:val="24"/>
          <w:lang w:eastAsia="es-MX"/>
        </w:rPr>
        <w:t xml:space="preserve">Lo anterior, de conformidad con lo dispuesto en los artículos 98 A de la Constitución Política del Estado Libre y Soberano de Michoacán de Ocampo; 60, 64, fracción XIII, y 66, fracciones II y III, del Código Electoral del Estado de Michoacán de Ocampo; así como 1, 4, fracción II, inciso d), 5, 73, 74, inciso </w:t>
      </w:r>
      <w:r w:rsidR="0029566F" w:rsidRPr="00BA111B">
        <w:rPr>
          <w:rFonts w:ascii="Arial" w:eastAsia="Arial" w:hAnsi="Arial" w:cs="Arial"/>
          <w:color w:val="000000"/>
          <w:sz w:val="24"/>
          <w:szCs w:val="24"/>
          <w:lang w:eastAsia="es-MX"/>
        </w:rPr>
        <w:t>c</w:t>
      </w:r>
      <w:r w:rsidRPr="00AB5AFC">
        <w:rPr>
          <w:rFonts w:ascii="Arial" w:eastAsia="Arial" w:hAnsi="Arial" w:cs="Arial"/>
          <w:color w:val="000000"/>
          <w:sz w:val="24"/>
          <w:szCs w:val="24"/>
          <w:lang w:eastAsia="es-MX"/>
        </w:rPr>
        <w:t xml:space="preserve">), y 76, fracción </w:t>
      </w:r>
      <w:r w:rsidR="00965C09" w:rsidRPr="00BA111B">
        <w:rPr>
          <w:rFonts w:ascii="Arial" w:eastAsia="Arial" w:hAnsi="Arial" w:cs="Arial"/>
          <w:color w:val="000000"/>
          <w:sz w:val="24"/>
          <w:szCs w:val="24"/>
          <w:lang w:eastAsia="es-MX"/>
        </w:rPr>
        <w:t>V</w:t>
      </w:r>
      <w:r w:rsidRPr="00BA111B">
        <w:rPr>
          <w:rFonts w:ascii="Arial" w:eastAsia="Arial" w:hAnsi="Arial" w:cs="Arial"/>
          <w:color w:val="000000"/>
          <w:sz w:val="24"/>
          <w:szCs w:val="24"/>
          <w:lang w:eastAsia="es-MX"/>
        </w:rPr>
        <w:t>,</w:t>
      </w:r>
      <w:r w:rsidRPr="00AB5AFC">
        <w:rPr>
          <w:rFonts w:ascii="Arial" w:eastAsia="Arial" w:hAnsi="Arial" w:cs="Arial"/>
          <w:color w:val="000000"/>
          <w:sz w:val="24"/>
          <w:szCs w:val="24"/>
          <w:lang w:eastAsia="es-MX"/>
        </w:rPr>
        <w:t xml:space="preserve"> de la Ley de Justicia en Materia Electoral y de Participación Ciudadana del Estado de Michoacán de Ocampo.</w:t>
      </w:r>
      <w:r w:rsidR="008229E5" w:rsidRPr="00AB5AFC">
        <w:rPr>
          <w:rStyle w:val="Refdenotaalpie"/>
          <w:rFonts w:ascii="Arial" w:eastAsia="Arial" w:hAnsi="Arial" w:cs="Arial"/>
          <w:color w:val="000000"/>
          <w:sz w:val="24"/>
          <w:szCs w:val="24"/>
          <w:lang w:eastAsia="es-MX"/>
        </w:rPr>
        <w:footnoteReference w:id="16"/>
      </w:r>
    </w:p>
    <w:p w14:paraId="5E0A60C0" w14:textId="77777777" w:rsidR="008653A7" w:rsidRPr="00AB5AFC" w:rsidRDefault="008653A7" w:rsidP="00AB5AFC">
      <w:pPr>
        <w:shd w:val="clear" w:color="auto" w:fill="FFFFFF"/>
        <w:spacing w:after="0" w:line="360" w:lineRule="auto"/>
        <w:jc w:val="both"/>
        <w:rPr>
          <w:rFonts w:ascii="Arial" w:eastAsia="Arial" w:hAnsi="Arial" w:cs="Arial"/>
          <w:color w:val="000000"/>
          <w:sz w:val="24"/>
          <w:szCs w:val="24"/>
          <w:lang w:eastAsia="es-MX"/>
        </w:rPr>
      </w:pPr>
    </w:p>
    <w:p w14:paraId="5D70758C" w14:textId="77777777" w:rsidR="00391475" w:rsidRPr="00AB5AFC" w:rsidRDefault="008653A7"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3. Causal de improcedencia</w:t>
      </w:r>
    </w:p>
    <w:p w14:paraId="68DDFBDC" w14:textId="77777777" w:rsidR="00AD2FB1" w:rsidRPr="00AB5AFC" w:rsidRDefault="00AD2FB1" w:rsidP="00AB5AFC">
      <w:pPr>
        <w:spacing w:after="0" w:line="360" w:lineRule="auto"/>
        <w:jc w:val="both"/>
        <w:rPr>
          <w:rFonts w:ascii="Arial" w:eastAsia="Arial" w:hAnsi="Arial" w:cs="Arial"/>
          <w:b/>
          <w:bCs/>
          <w:sz w:val="24"/>
          <w:szCs w:val="24"/>
          <w:lang w:eastAsia="es-MX"/>
        </w:rPr>
      </w:pPr>
    </w:p>
    <w:p w14:paraId="457CFA0E" w14:textId="7B3E5367" w:rsidR="008653A7" w:rsidRPr="00AB5AFC" w:rsidRDefault="008653A7" w:rsidP="00AB5AFC">
      <w:pPr>
        <w:spacing w:after="0" w:line="360" w:lineRule="auto"/>
        <w:jc w:val="both"/>
        <w:rPr>
          <w:rFonts w:ascii="Arial" w:eastAsia="Arial" w:hAnsi="Arial" w:cs="Arial"/>
          <w:b/>
          <w:bCs/>
          <w:sz w:val="24"/>
          <w:szCs w:val="24"/>
          <w:lang w:eastAsia="es-MX"/>
        </w:rPr>
      </w:pPr>
      <w:r w:rsidRPr="00AB5AFC">
        <w:rPr>
          <w:rFonts w:ascii="Arial" w:eastAsia="Arial" w:hAnsi="Arial" w:cs="Arial"/>
          <w:sz w:val="24"/>
          <w:szCs w:val="24"/>
          <w:lang w:eastAsia="es-MX"/>
        </w:rPr>
        <w:t>Por ser su examen preferente y de orden público,</w:t>
      </w:r>
      <w:r w:rsidR="001B7F4B" w:rsidRPr="00AB5AFC">
        <w:rPr>
          <w:rStyle w:val="Refdenotaalpie"/>
          <w:rFonts w:ascii="Arial" w:eastAsia="Arial" w:hAnsi="Arial" w:cs="Arial"/>
          <w:sz w:val="24"/>
          <w:szCs w:val="24"/>
          <w:lang w:eastAsia="es-MX"/>
        </w:rPr>
        <w:footnoteReference w:id="17"/>
      </w:r>
      <w:r w:rsidRPr="00AB5AFC">
        <w:rPr>
          <w:rFonts w:ascii="Arial" w:eastAsia="Arial" w:hAnsi="Arial" w:cs="Arial"/>
          <w:sz w:val="24"/>
          <w:szCs w:val="24"/>
          <w:lang w:eastAsia="es-MX"/>
        </w:rPr>
        <w:t xml:space="preserve"> se analiza la solicitud del presidente municipal</w:t>
      </w:r>
      <w:r w:rsidR="0037725C" w:rsidRPr="00AB5AFC">
        <w:rPr>
          <w:rFonts w:ascii="Arial" w:eastAsia="Arial" w:hAnsi="Arial" w:cs="Arial"/>
          <w:sz w:val="24"/>
          <w:szCs w:val="24"/>
          <w:lang w:eastAsia="es-MX"/>
        </w:rPr>
        <w:t>,</w:t>
      </w:r>
      <w:r w:rsidRPr="00AB5AFC">
        <w:rPr>
          <w:rFonts w:ascii="Arial" w:eastAsia="Arial" w:hAnsi="Arial" w:cs="Arial"/>
          <w:sz w:val="24"/>
          <w:szCs w:val="24"/>
          <w:lang w:eastAsia="es-MX"/>
        </w:rPr>
        <w:t xml:space="preserve"> al rendir su informe circunstanciado</w:t>
      </w:r>
      <w:r w:rsidR="00252B15" w:rsidRPr="00AB5AFC">
        <w:rPr>
          <w:rFonts w:ascii="Arial" w:eastAsia="Arial" w:hAnsi="Arial" w:cs="Arial"/>
          <w:sz w:val="24"/>
          <w:szCs w:val="24"/>
          <w:lang w:eastAsia="es-MX"/>
        </w:rPr>
        <w:t>, relativa</w:t>
      </w:r>
      <w:r w:rsidRPr="00AB5AFC">
        <w:rPr>
          <w:rFonts w:ascii="Arial" w:eastAsia="Arial" w:hAnsi="Arial" w:cs="Arial"/>
          <w:sz w:val="24"/>
          <w:szCs w:val="24"/>
          <w:lang w:eastAsia="es-MX"/>
        </w:rPr>
        <w:t xml:space="preserve"> </w:t>
      </w:r>
      <w:r w:rsidR="00252B15" w:rsidRPr="00AB5AFC">
        <w:rPr>
          <w:rFonts w:ascii="Arial" w:eastAsia="Arial" w:hAnsi="Arial" w:cs="Arial"/>
          <w:sz w:val="24"/>
          <w:szCs w:val="24"/>
          <w:lang w:eastAsia="es-MX"/>
        </w:rPr>
        <w:t>a</w:t>
      </w:r>
      <w:r w:rsidRPr="00AB5AFC">
        <w:rPr>
          <w:rFonts w:ascii="Arial" w:eastAsia="Arial" w:hAnsi="Arial" w:cs="Arial"/>
          <w:sz w:val="24"/>
          <w:szCs w:val="24"/>
          <w:lang w:eastAsia="es-MX"/>
        </w:rPr>
        <w:t xml:space="preserve"> que se declare improcedente el </w:t>
      </w:r>
      <w:r w:rsidR="00252B15" w:rsidRPr="00AB5AFC">
        <w:rPr>
          <w:rFonts w:ascii="Arial" w:eastAsia="Arial" w:hAnsi="Arial" w:cs="Arial"/>
          <w:sz w:val="24"/>
          <w:szCs w:val="24"/>
          <w:lang w:eastAsia="es-MX"/>
        </w:rPr>
        <w:t xml:space="preserve">presente </w:t>
      </w:r>
      <w:r w:rsidRPr="00AB5AFC">
        <w:rPr>
          <w:rFonts w:ascii="Arial" w:eastAsia="Arial" w:hAnsi="Arial" w:cs="Arial"/>
          <w:sz w:val="24"/>
          <w:szCs w:val="24"/>
          <w:lang w:eastAsia="es-MX"/>
        </w:rPr>
        <w:t>juicio.</w:t>
      </w:r>
    </w:p>
    <w:p w14:paraId="5A730263" w14:textId="77777777" w:rsidR="00BC6865" w:rsidRPr="00AB5AFC" w:rsidRDefault="00BC6865" w:rsidP="00AB5AFC">
      <w:pPr>
        <w:spacing w:after="0" w:line="360" w:lineRule="auto"/>
        <w:jc w:val="both"/>
        <w:rPr>
          <w:rFonts w:ascii="Arial" w:eastAsia="Arial" w:hAnsi="Arial" w:cs="Arial"/>
          <w:sz w:val="24"/>
          <w:szCs w:val="24"/>
          <w:lang w:eastAsia="es-MX"/>
        </w:rPr>
      </w:pPr>
    </w:p>
    <w:p w14:paraId="7AC1D212" w14:textId="76BFB66E" w:rsidR="008653A7" w:rsidRPr="00AB5AFC" w:rsidRDefault="00BC6865" w:rsidP="00AB5AFC">
      <w:pPr>
        <w:spacing w:after="0" w:line="360" w:lineRule="auto"/>
        <w:jc w:val="both"/>
        <w:rPr>
          <w:rFonts w:ascii="Arial" w:eastAsia="Arial" w:hAnsi="Arial" w:cs="Arial"/>
          <w:sz w:val="24"/>
          <w:szCs w:val="24"/>
          <w:lang w:eastAsia="es-MX"/>
        </w:rPr>
      </w:pPr>
      <w:r w:rsidRPr="00AB5AFC">
        <w:rPr>
          <w:rFonts w:ascii="Arial" w:eastAsia="Arial" w:hAnsi="Arial" w:cs="Arial"/>
          <w:sz w:val="24"/>
          <w:szCs w:val="24"/>
          <w:lang w:eastAsia="es-MX"/>
        </w:rPr>
        <w:t>Al respecto</w:t>
      </w:r>
      <w:r w:rsidR="008653A7" w:rsidRPr="00AB5AFC">
        <w:rPr>
          <w:rFonts w:ascii="Arial" w:eastAsia="Arial" w:hAnsi="Arial" w:cs="Arial"/>
          <w:sz w:val="24"/>
          <w:szCs w:val="24"/>
          <w:lang w:eastAsia="es-MX"/>
        </w:rPr>
        <w:t xml:space="preserve">, </w:t>
      </w:r>
      <w:r w:rsidR="00CC2126" w:rsidRPr="00AB5AFC">
        <w:rPr>
          <w:rFonts w:ascii="Arial" w:eastAsia="Arial" w:hAnsi="Arial" w:cs="Arial"/>
          <w:sz w:val="24"/>
          <w:szCs w:val="24"/>
          <w:lang w:eastAsia="es-MX"/>
        </w:rPr>
        <w:t xml:space="preserve">la autoridad responsable </w:t>
      </w:r>
      <w:r w:rsidR="00252B15" w:rsidRPr="00AB5AFC">
        <w:rPr>
          <w:rFonts w:ascii="Arial" w:eastAsia="Arial" w:hAnsi="Arial" w:cs="Arial"/>
          <w:sz w:val="24"/>
          <w:szCs w:val="24"/>
          <w:lang w:eastAsia="es-MX"/>
        </w:rPr>
        <w:t xml:space="preserve">señala </w:t>
      </w:r>
      <w:r w:rsidR="008653A7" w:rsidRPr="00AB5AFC">
        <w:rPr>
          <w:rFonts w:ascii="Arial" w:eastAsia="Arial" w:hAnsi="Arial" w:cs="Arial"/>
          <w:sz w:val="24"/>
          <w:szCs w:val="24"/>
          <w:lang w:eastAsia="es-MX"/>
        </w:rPr>
        <w:t xml:space="preserve">que </w:t>
      </w:r>
      <w:r w:rsidR="00671267" w:rsidRPr="00AB5AFC">
        <w:rPr>
          <w:rFonts w:ascii="Arial" w:eastAsia="Arial" w:hAnsi="Arial" w:cs="Arial"/>
          <w:sz w:val="24"/>
          <w:szCs w:val="24"/>
          <w:lang w:eastAsia="es-MX"/>
        </w:rPr>
        <w:t xml:space="preserve">no </w:t>
      </w:r>
      <w:r w:rsidR="00F60798" w:rsidRPr="00AB5AFC">
        <w:rPr>
          <w:rFonts w:ascii="Arial" w:eastAsia="Arial" w:hAnsi="Arial" w:cs="Arial"/>
          <w:sz w:val="24"/>
          <w:szCs w:val="24"/>
          <w:lang w:eastAsia="es-MX"/>
        </w:rPr>
        <w:t>se actualiza</w:t>
      </w:r>
      <w:r w:rsidR="00671267" w:rsidRPr="00AB5AFC">
        <w:rPr>
          <w:rFonts w:ascii="Arial" w:eastAsia="Arial" w:hAnsi="Arial" w:cs="Arial"/>
          <w:sz w:val="24"/>
          <w:szCs w:val="24"/>
          <w:lang w:eastAsia="es-MX"/>
        </w:rPr>
        <w:t xml:space="preserve"> la omisión reclamada, </w:t>
      </w:r>
      <w:r w:rsidR="00D35CAC" w:rsidRPr="00AB5AFC">
        <w:rPr>
          <w:rFonts w:ascii="Arial" w:eastAsia="Arial" w:hAnsi="Arial" w:cs="Arial"/>
          <w:sz w:val="24"/>
          <w:szCs w:val="24"/>
          <w:lang w:eastAsia="es-MX"/>
        </w:rPr>
        <w:t>pues refiere que</w:t>
      </w:r>
      <w:r w:rsidR="00F60798" w:rsidRPr="00AB5AFC">
        <w:rPr>
          <w:rFonts w:ascii="Arial" w:eastAsia="Arial" w:hAnsi="Arial" w:cs="Arial"/>
          <w:sz w:val="24"/>
          <w:szCs w:val="24"/>
          <w:lang w:eastAsia="es-MX"/>
        </w:rPr>
        <w:t xml:space="preserve">, contrario a lo que sostiene la </w:t>
      </w:r>
      <w:r w:rsidR="00A47FA8" w:rsidRPr="00AB5AFC">
        <w:rPr>
          <w:rFonts w:ascii="Arial" w:eastAsia="Arial" w:hAnsi="Arial" w:cs="Arial"/>
          <w:sz w:val="24"/>
          <w:szCs w:val="24"/>
          <w:lang w:eastAsia="es-MX"/>
        </w:rPr>
        <w:t>p</w:t>
      </w:r>
      <w:r w:rsidR="00F60798" w:rsidRPr="00AB5AFC">
        <w:rPr>
          <w:rFonts w:ascii="Arial" w:eastAsia="Arial" w:hAnsi="Arial" w:cs="Arial"/>
          <w:sz w:val="24"/>
          <w:szCs w:val="24"/>
          <w:lang w:eastAsia="es-MX"/>
        </w:rPr>
        <w:t xml:space="preserve">arte </w:t>
      </w:r>
      <w:r w:rsidR="00A47FA8" w:rsidRPr="00AB5AFC">
        <w:rPr>
          <w:rFonts w:ascii="Arial" w:eastAsia="Arial" w:hAnsi="Arial" w:cs="Arial"/>
          <w:sz w:val="24"/>
          <w:szCs w:val="24"/>
          <w:lang w:eastAsia="es-MX"/>
        </w:rPr>
        <w:t>a</w:t>
      </w:r>
      <w:r w:rsidR="00F60798" w:rsidRPr="00AB5AFC">
        <w:rPr>
          <w:rFonts w:ascii="Arial" w:eastAsia="Arial" w:hAnsi="Arial" w:cs="Arial"/>
          <w:sz w:val="24"/>
          <w:szCs w:val="24"/>
          <w:lang w:eastAsia="es-MX"/>
        </w:rPr>
        <w:t>ctora</w:t>
      </w:r>
      <w:r w:rsidR="00D35CAC" w:rsidRPr="00AB5AFC">
        <w:rPr>
          <w:rFonts w:ascii="Arial" w:eastAsia="Arial" w:hAnsi="Arial" w:cs="Arial"/>
          <w:sz w:val="24"/>
          <w:szCs w:val="24"/>
          <w:lang w:eastAsia="es-MX"/>
        </w:rPr>
        <w:t xml:space="preserve"> dio respuesta a la solicitud presentada el quince de junio, relacionada con la capacidad de atención, respuesta y auxilio a la población por parte de la Unidad Municipal de Protección Civil, y que </w:t>
      </w:r>
      <w:r w:rsidR="00F60798" w:rsidRPr="00AB5AFC">
        <w:rPr>
          <w:rFonts w:ascii="Arial" w:eastAsia="Arial" w:hAnsi="Arial" w:cs="Arial"/>
          <w:sz w:val="24"/>
          <w:szCs w:val="24"/>
          <w:lang w:eastAsia="es-MX"/>
        </w:rPr>
        <w:t>é</w:t>
      </w:r>
      <w:r w:rsidR="00D35CAC" w:rsidRPr="00AB5AFC">
        <w:rPr>
          <w:rFonts w:ascii="Arial" w:eastAsia="Arial" w:hAnsi="Arial" w:cs="Arial"/>
          <w:sz w:val="24"/>
          <w:szCs w:val="24"/>
          <w:lang w:eastAsia="es-MX"/>
        </w:rPr>
        <w:t xml:space="preserve">sta fue notificada mediante su publicación en los estrados de la Presidencia Municipal, debido a que la </w:t>
      </w:r>
      <w:r w:rsidR="00F60798" w:rsidRPr="00AB5AFC">
        <w:rPr>
          <w:rFonts w:ascii="Arial" w:eastAsia="Arial" w:hAnsi="Arial" w:cs="Arial"/>
          <w:sz w:val="24"/>
          <w:szCs w:val="24"/>
          <w:lang w:eastAsia="es-MX"/>
        </w:rPr>
        <w:t xml:space="preserve"> </w:t>
      </w:r>
      <w:r w:rsidR="00A47FA8" w:rsidRPr="00AB5AFC">
        <w:rPr>
          <w:rFonts w:ascii="Arial" w:eastAsia="Arial" w:hAnsi="Arial" w:cs="Arial"/>
          <w:sz w:val="24"/>
          <w:szCs w:val="24"/>
          <w:lang w:eastAsia="es-MX"/>
        </w:rPr>
        <w:t>p</w:t>
      </w:r>
      <w:r w:rsidR="00F60798" w:rsidRPr="00AB5AFC">
        <w:rPr>
          <w:rFonts w:ascii="Arial" w:eastAsia="Arial" w:hAnsi="Arial" w:cs="Arial"/>
          <w:sz w:val="24"/>
          <w:szCs w:val="24"/>
          <w:lang w:eastAsia="es-MX"/>
        </w:rPr>
        <w:t xml:space="preserve">arte </w:t>
      </w:r>
      <w:r w:rsidR="00A47FA8" w:rsidRPr="00AB5AFC">
        <w:rPr>
          <w:rFonts w:ascii="Arial" w:eastAsia="Arial" w:hAnsi="Arial" w:cs="Arial"/>
          <w:sz w:val="24"/>
          <w:szCs w:val="24"/>
          <w:lang w:eastAsia="es-MX"/>
        </w:rPr>
        <w:t>a</w:t>
      </w:r>
      <w:r w:rsidR="00F60798" w:rsidRPr="00AB5AFC">
        <w:rPr>
          <w:rFonts w:ascii="Arial" w:eastAsia="Arial" w:hAnsi="Arial" w:cs="Arial"/>
          <w:sz w:val="24"/>
          <w:szCs w:val="24"/>
          <w:lang w:eastAsia="es-MX"/>
        </w:rPr>
        <w:t>ctora</w:t>
      </w:r>
      <w:r w:rsidR="00D35CAC" w:rsidRPr="00AB5AFC">
        <w:rPr>
          <w:rFonts w:ascii="Arial" w:eastAsia="Arial" w:hAnsi="Arial" w:cs="Arial"/>
          <w:sz w:val="24"/>
          <w:szCs w:val="24"/>
          <w:lang w:eastAsia="es-MX"/>
        </w:rPr>
        <w:t xml:space="preserve"> no señal</w:t>
      </w:r>
      <w:r w:rsidR="00F60798" w:rsidRPr="00AB5AFC">
        <w:rPr>
          <w:rFonts w:ascii="Arial" w:eastAsia="Arial" w:hAnsi="Arial" w:cs="Arial"/>
          <w:sz w:val="24"/>
          <w:szCs w:val="24"/>
          <w:lang w:eastAsia="es-MX"/>
        </w:rPr>
        <w:t>ó</w:t>
      </w:r>
      <w:r w:rsidR="00D35CAC" w:rsidRPr="00AB5AFC">
        <w:rPr>
          <w:rFonts w:ascii="Arial" w:eastAsia="Arial" w:hAnsi="Arial" w:cs="Arial"/>
          <w:sz w:val="24"/>
          <w:szCs w:val="24"/>
          <w:lang w:eastAsia="es-MX"/>
        </w:rPr>
        <w:t xml:space="preserve"> domicilio para oír y recibir notificaciones.</w:t>
      </w:r>
      <w:r w:rsidR="0006125E" w:rsidRPr="00AB5AFC">
        <w:rPr>
          <w:rFonts w:ascii="Arial" w:eastAsia="Arial" w:hAnsi="Arial" w:cs="Arial"/>
          <w:sz w:val="24"/>
          <w:szCs w:val="24"/>
          <w:lang w:eastAsia="es-MX"/>
        </w:rPr>
        <w:t xml:space="preserve"> S</w:t>
      </w:r>
      <w:r w:rsidR="00E8447D" w:rsidRPr="00AB5AFC">
        <w:rPr>
          <w:rFonts w:ascii="Arial" w:eastAsia="Arial" w:hAnsi="Arial" w:cs="Arial"/>
          <w:sz w:val="24"/>
          <w:szCs w:val="24"/>
          <w:lang w:eastAsia="es-MX"/>
        </w:rPr>
        <w:t xml:space="preserve">e </w:t>
      </w:r>
      <w:r w:rsidR="00E8447D" w:rsidRPr="00AB5AFC">
        <w:rPr>
          <w:rFonts w:ascii="Arial" w:eastAsia="Arial" w:hAnsi="Arial" w:cs="Arial"/>
          <w:b/>
          <w:bCs/>
          <w:sz w:val="24"/>
          <w:szCs w:val="24"/>
          <w:lang w:eastAsia="es-MX"/>
        </w:rPr>
        <w:t>desestima</w:t>
      </w:r>
      <w:r w:rsidR="00E8447D" w:rsidRPr="00AB5AFC">
        <w:rPr>
          <w:rFonts w:ascii="Arial" w:eastAsia="Arial" w:hAnsi="Arial" w:cs="Arial"/>
          <w:sz w:val="24"/>
          <w:szCs w:val="24"/>
          <w:lang w:eastAsia="es-MX"/>
        </w:rPr>
        <w:t xml:space="preserve"> d</w:t>
      </w:r>
      <w:r w:rsidR="008653A7" w:rsidRPr="00AB5AFC">
        <w:rPr>
          <w:rFonts w:ascii="Arial" w:eastAsia="Arial" w:hAnsi="Arial" w:cs="Arial"/>
          <w:sz w:val="24"/>
          <w:szCs w:val="24"/>
          <w:lang w:eastAsia="es-MX"/>
        </w:rPr>
        <w:t>icho planteamiento</w:t>
      </w:r>
      <w:r w:rsidR="00E8447D" w:rsidRPr="00AB5AFC">
        <w:rPr>
          <w:rFonts w:ascii="Arial" w:eastAsia="Arial" w:hAnsi="Arial" w:cs="Arial"/>
          <w:sz w:val="24"/>
          <w:szCs w:val="24"/>
          <w:lang w:eastAsia="es-MX"/>
        </w:rPr>
        <w:t>.</w:t>
      </w:r>
    </w:p>
    <w:p w14:paraId="78A4E8A8" w14:textId="77777777" w:rsidR="008653A7" w:rsidRPr="00AB5AFC" w:rsidRDefault="008653A7" w:rsidP="00AB5AFC">
      <w:pPr>
        <w:spacing w:after="0" w:line="360" w:lineRule="auto"/>
        <w:jc w:val="both"/>
        <w:rPr>
          <w:rFonts w:ascii="Arial" w:eastAsia="Arial" w:hAnsi="Arial" w:cs="Arial"/>
          <w:sz w:val="24"/>
          <w:szCs w:val="24"/>
          <w:lang w:eastAsia="es-MX"/>
        </w:rPr>
      </w:pPr>
    </w:p>
    <w:p w14:paraId="3405494D" w14:textId="3D2CA29B" w:rsidR="008653A7" w:rsidRPr="00AB5AFC" w:rsidRDefault="001D672C" w:rsidP="00AB5AFC">
      <w:pPr>
        <w:spacing w:after="0" w:line="360" w:lineRule="auto"/>
        <w:jc w:val="both"/>
        <w:rPr>
          <w:rFonts w:ascii="Arial" w:eastAsia="Arial" w:hAnsi="Arial" w:cs="Arial"/>
          <w:sz w:val="24"/>
          <w:szCs w:val="24"/>
          <w:lang w:eastAsia="es-MX"/>
        </w:rPr>
      </w:pPr>
      <w:r w:rsidRPr="00AB5AFC">
        <w:rPr>
          <w:rFonts w:ascii="Arial" w:eastAsia="Arial" w:hAnsi="Arial" w:cs="Arial"/>
          <w:sz w:val="24"/>
          <w:szCs w:val="24"/>
          <w:lang w:eastAsia="es-MX"/>
        </w:rPr>
        <w:t xml:space="preserve">Lo anterior es </w:t>
      </w:r>
      <w:r w:rsidR="005839E8" w:rsidRPr="00AB5AFC">
        <w:rPr>
          <w:rFonts w:ascii="Arial" w:eastAsia="Arial" w:hAnsi="Arial" w:cs="Arial"/>
          <w:sz w:val="24"/>
          <w:szCs w:val="24"/>
          <w:lang w:eastAsia="es-MX"/>
        </w:rPr>
        <w:t xml:space="preserve">así, porque </w:t>
      </w:r>
      <w:r w:rsidR="00D21CE7" w:rsidRPr="00AB5AFC">
        <w:rPr>
          <w:rFonts w:ascii="Arial" w:eastAsia="Arial" w:hAnsi="Arial" w:cs="Arial"/>
          <w:sz w:val="24"/>
          <w:szCs w:val="24"/>
          <w:lang w:eastAsia="es-MX"/>
        </w:rPr>
        <w:t xml:space="preserve">la </w:t>
      </w:r>
      <w:r w:rsidR="00A47FA8" w:rsidRPr="00AB5AFC">
        <w:rPr>
          <w:rFonts w:ascii="Arial" w:eastAsia="Arial" w:hAnsi="Arial" w:cs="Arial"/>
          <w:sz w:val="24"/>
          <w:szCs w:val="24"/>
          <w:lang w:eastAsia="es-MX"/>
        </w:rPr>
        <w:t>p</w:t>
      </w:r>
      <w:r w:rsidR="00D21CE7" w:rsidRPr="00AB5AFC">
        <w:rPr>
          <w:rFonts w:ascii="Arial" w:eastAsia="Arial" w:hAnsi="Arial" w:cs="Arial"/>
          <w:sz w:val="24"/>
          <w:szCs w:val="24"/>
          <w:lang w:eastAsia="es-MX"/>
        </w:rPr>
        <w:t xml:space="preserve">arte </w:t>
      </w:r>
      <w:r w:rsidR="00A47FA8" w:rsidRPr="00AB5AFC">
        <w:rPr>
          <w:rFonts w:ascii="Arial" w:eastAsia="Arial" w:hAnsi="Arial" w:cs="Arial"/>
          <w:sz w:val="24"/>
          <w:szCs w:val="24"/>
          <w:lang w:eastAsia="es-MX"/>
        </w:rPr>
        <w:t>a</w:t>
      </w:r>
      <w:r w:rsidR="00D21CE7" w:rsidRPr="00AB5AFC">
        <w:rPr>
          <w:rFonts w:ascii="Arial" w:eastAsia="Arial" w:hAnsi="Arial" w:cs="Arial"/>
          <w:sz w:val="24"/>
          <w:szCs w:val="24"/>
          <w:lang w:eastAsia="es-MX"/>
        </w:rPr>
        <w:t>ctora controvierte la omisión de dar respuesta a la solicitud que presentó el quince de junio</w:t>
      </w:r>
      <w:r w:rsidR="00E77FE1" w:rsidRPr="00AB5AFC">
        <w:rPr>
          <w:rFonts w:ascii="Arial" w:eastAsia="Arial" w:hAnsi="Arial" w:cs="Arial"/>
          <w:sz w:val="24"/>
          <w:szCs w:val="24"/>
          <w:lang w:eastAsia="es-MX"/>
        </w:rPr>
        <w:t xml:space="preserve">; por tanto, </w:t>
      </w:r>
      <w:r w:rsidR="008C30D3" w:rsidRPr="00AB5AFC">
        <w:rPr>
          <w:rFonts w:ascii="Arial" w:eastAsia="Arial" w:hAnsi="Arial" w:cs="Arial"/>
          <w:sz w:val="24"/>
          <w:szCs w:val="24"/>
          <w:lang w:eastAsia="es-MX"/>
        </w:rPr>
        <w:t xml:space="preserve">determinar si la respuesta que la autoridad responsable </w:t>
      </w:r>
      <w:r w:rsidR="003F5B20" w:rsidRPr="00AB5AFC">
        <w:rPr>
          <w:rFonts w:ascii="Arial" w:eastAsia="Arial" w:hAnsi="Arial" w:cs="Arial"/>
          <w:sz w:val="24"/>
          <w:szCs w:val="24"/>
          <w:lang w:eastAsia="es-MX"/>
        </w:rPr>
        <w:t>afirma</w:t>
      </w:r>
      <w:r w:rsidR="006348C7" w:rsidRPr="00AB5AFC">
        <w:rPr>
          <w:rFonts w:ascii="Arial" w:eastAsia="Arial" w:hAnsi="Arial" w:cs="Arial"/>
          <w:sz w:val="24"/>
          <w:szCs w:val="24"/>
          <w:lang w:eastAsia="es-MX"/>
        </w:rPr>
        <w:t xml:space="preserve"> haber emitido </w:t>
      </w:r>
      <w:r w:rsidR="00E2160B" w:rsidRPr="00AB5AFC">
        <w:rPr>
          <w:rFonts w:ascii="Arial" w:eastAsia="Arial" w:hAnsi="Arial" w:cs="Arial"/>
          <w:sz w:val="24"/>
          <w:szCs w:val="24"/>
          <w:lang w:eastAsia="es-MX"/>
        </w:rPr>
        <w:t xml:space="preserve">satisface </w:t>
      </w:r>
      <w:r w:rsidR="007A0F4F" w:rsidRPr="00AB5AFC">
        <w:rPr>
          <w:rFonts w:ascii="Arial" w:eastAsia="Arial" w:hAnsi="Arial" w:cs="Arial"/>
          <w:sz w:val="24"/>
          <w:szCs w:val="24"/>
          <w:lang w:eastAsia="es-MX"/>
        </w:rPr>
        <w:t>los elementos</w:t>
      </w:r>
      <w:r w:rsidR="003D1226" w:rsidRPr="00AB5AFC">
        <w:rPr>
          <w:rFonts w:ascii="Arial" w:eastAsia="Arial" w:hAnsi="Arial" w:cs="Arial"/>
          <w:sz w:val="24"/>
          <w:szCs w:val="24"/>
          <w:lang w:eastAsia="es-MX"/>
        </w:rPr>
        <w:t xml:space="preserve"> del derecho de petición en materia electoral</w:t>
      </w:r>
      <w:r w:rsidR="00F55541" w:rsidRPr="00AB5AFC">
        <w:rPr>
          <w:rFonts w:ascii="Arial" w:eastAsia="Arial" w:hAnsi="Arial" w:cs="Arial"/>
          <w:sz w:val="24"/>
          <w:szCs w:val="24"/>
          <w:lang w:eastAsia="es-MX"/>
        </w:rPr>
        <w:t>;</w:t>
      </w:r>
      <w:r w:rsidR="00A70E7E" w:rsidRPr="00AB5AFC">
        <w:rPr>
          <w:rFonts w:ascii="Arial" w:eastAsia="Arial" w:hAnsi="Arial" w:cs="Arial"/>
          <w:sz w:val="24"/>
          <w:szCs w:val="24"/>
          <w:lang w:eastAsia="es-MX"/>
        </w:rPr>
        <w:t xml:space="preserve"> </w:t>
      </w:r>
      <w:r w:rsidR="0006125E" w:rsidRPr="00AB5AFC">
        <w:rPr>
          <w:rFonts w:ascii="Arial" w:eastAsia="Arial" w:hAnsi="Arial" w:cs="Arial"/>
          <w:sz w:val="24"/>
          <w:szCs w:val="24"/>
          <w:lang w:eastAsia="es-MX"/>
        </w:rPr>
        <w:t xml:space="preserve">es una </w:t>
      </w:r>
      <w:r w:rsidR="005839E8" w:rsidRPr="00AB5AFC">
        <w:rPr>
          <w:rFonts w:ascii="Arial" w:eastAsia="Arial" w:hAnsi="Arial" w:cs="Arial"/>
          <w:sz w:val="24"/>
          <w:szCs w:val="24"/>
          <w:lang w:eastAsia="es-MX"/>
        </w:rPr>
        <w:t xml:space="preserve">cuestión que </w:t>
      </w:r>
      <w:r w:rsidR="0043760F" w:rsidRPr="00AB5AFC">
        <w:rPr>
          <w:rFonts w:ascii="Arial" w:eastAsia="Arial" w:hAnsi="Arial" w:cs="Arial"/>
          <w:sz w:val="24"/>
          <w:szCs w:val="24"/>
          <w:lang w:eastAsia="es-MX"/>
        </w:rPr>
        <w:t xml:space="preserve">debe ser </w:t>
      </w:r>
      <w:r w:rsidR="0006125E" w:rsidRPr="00AB5AFC">
        <w:rPr>
          <w:rFonts w:ascii="Arial" w:eastAsia="Arial" w:hAnsi="Arial" w:cs="Arial"/>
          <w:sz w:val="24"/>
          <w:szCs w:val="24"/>
          <w:lang w:eastAsia="es-MX"/>
        </w:rPr>
        <w:t xml:space="preserve">analizada en el </w:t>
      </w:r>
      <w:r w:rsidR="005839E8" w:rsidRPr="00AB5AFC">
        <w:rPr>
          <w:rFonts w:ascii="Arial" w:eastAsia="Arial" w:hAnsi="Arial" w:cs="Arial"/>
          <w:sz w:val="24"/>
          <w:szCs w:val="24"/>
          <w:lang w:eastAsia="es-MX"/>
        </w:rPr>
        <w:t xml:space="preserve">estudio de fondo, </w:t>
      </w:r>
      <w:r w:rsidR="00D43E1C" w:rsidRPr="00AB5AFC">
        <w:rPr>
          <w:rFonts w:ascii="Arial" w:eastAsia="Arial" w:hAnsi="Arial" w:cs="Arial"/>
          <w:sz w:val="24"/>
          <w:szCs w:val="24"/>
          <w:lang w:eastAsia="es-MX"/>
        </w:rPr>
        <w:t xml:space="preserve">a fin de no </w:t>
      </w:r>
      <w:r w:rsidR="005839E8" w:rsidRPr="00AB5AFC">
        <w:rPr>
          <w:rFonts w:ascii="Arial" w:eastAsia="Arial" w:hAnsi="Arial" w:cs="Arial"/>
          <w:sz w:val="24"/>
          <w:szCs w:val="24"/>
          <w:lang w:eastAsia="es-MX"/>
        </w:rPr>
        <w:t>incurrir en el vicio lógico de petición de principio.</w:t>
      </w:r>
    </w:p>
    <w:p w14:paraId="042E41BD" w14:textId="77777777" w:rsidR="00130410" w:rsidRPr="00AB5AFC" w:rsidRDefault="00130410" w:rsidP="00AB5AFC">
      <w:pPr>
        <w:spacing w:after="0" w:line="360" w:lineRule="auto"/>
        <w:jc w:val="both"/>
        <w:rPr>
          <w:rFonts w:ascii="Arial" w:eastAsia="Arial" w:hAnsi="Arial" w:cs="Arial"/>
          <w:sz w:val="24"/>
          <w:szCs w:val="24"/>
          <w:lang w:eastAsia="es-MX"/>
        </w:rPr>
      </w:pPr>
    </w:p>
    <w:p w14:paraId="7DB8958C" w14:textId="2C2955DF" w:rsidR="008653A7" w:rsidRPr="00AB5AFC" w:rsidRDefault="00F95C8A" w:rsidP="00AB5AFC">
      <w:pPr>
        <w:spacing w:after="0" w:line="360" w:lineRule="auto"/>
        <w:jc w:val="both"/>
        <w:rPr>
          <w:rFonts w:ascii="Arial" w:eastAsia="Arial" w:hAnsi="Arial" w:cs="Arial"/>
          <w:sz w:val="24"/>
          <w:szCs w:val="24"/>
          <w:lang w:eastAsia="es-MX"/>
        </w:rPr>
      </w:pPr>
      <w:r w:rsidRPr="00AB5AFC">
        <w:rPr>
          <w:rFonts w:ascii="Arial" w:eastAsia="Arial" w:hAnsi="Arial" w:cs="Arial"/>
          <w:sz w:val="24"/>
          <w:szCs w:val="24"/>
          <w:lang w:eastAsia="es-MX"/>
        </w:rPr>
        <w:t>E</w:t>
      </w:r>
      <w:r w:rsidR="008653A7" w:rsidRPr="00AB5AFC">
        <w:rPr>
          <w:rFonts w:ascii="Arial" w:eastAsia="Arial" w:hAnsi="Arial" w:cs="Arial"/>
          <w:sz w:val="24"/>
          <w:szCs w:val="24"/>
          <w:lang w:eastAsia="es-MX"/>
        </w:rPr>
        <w:t>s decir, una autoridad incurre en dicho supuesto cuando invoca una causal de improcedencia para desechar el medio de impugnación, pero las razones que la sustentan están íntimamente vinculadas con el estudio del fondo de la controversia, tal como lo disponen criterios de la Suprema Corte de Justicia de la Nación.</w:t>
      </w:r>
      <w:r w:rsidR="008653A7" w:rsidRPr="00AB5AFC">
        <w:rPr>
          <w:rFonts w:ascii="Arial" w:eastAsia="Arial" w:hAnsi="Arial" w:cs="Arial"/>
          <w:sz w:val="24"/>
          <w:szCs w:val="24"/>
          <w:vertAlign w:val="superscript"/>
          <w:lang w:eastAsia="es-MX"/>
        </w:rPr>
        <w:footnoteReference w:id="18"/>
      </w:r>
    </w:p>
    <w:p w14:paraId="2802C30C" w14:textId="77777777" w:rsidR="008653A7" w:rsidRPr="00AB5AFC" w:rsidRDefault="008653A7" w:rsidP="00AB5AFC">
      <w:pPr>
        <w:spacing w:after="0" w:line="360" w:lineRule="auto"/>
        <w:jc w:val="both"/>
        <w:rPr>
          <w:rFonts w:ascii="Arial" w:eastAsia="Arial" w:hAnsi="Arial" w:cs="Arial"/>
          <w:sz w:val="24"/>
          <w:szCs w:val="24"/>
          <w:lang w:eastAsia="es-MX"/>
        </w:rPr>
      </w:pPr>
    </w:p>
    <w:p w14:paraId="0D017AA7" w14:textId="7D3966D9" w:rsidR="008653A7" w:rsidRPr="00AB5AFC" w:rsidRDefault="000F1D7F" w:rsidP="00AB5AFC">
      <w:pPr>
        <w:spacing w:after="0" w:line="360" w:lineRule="auto"/>
        <w:jc w:val="both"/>
        <w:rPr>
          <w:rFonts w:ascii="Arial" w:eastAsia="Arial" w:hAnsi="Arial" w:cs="Arial"/>
          <w:sz w:val="24"/>
          <w:szCs w:val="24"/>
          <w:lang w:eastAsia="es-MX"/>
        </w:rPr>
      </w:pPr>
      <w:r w:rsidRPr="00AB5AFC">
        <w:rPr>
          <w:rFonts w:ascii="Arial" w:eastAsia="Arial" w:hAnsi="Arial" w:cs="Arial"/>
          <w:sz w:val="24"/>
          <w:szCs w:val="24"/>
          <w:lang w:eastAsia="es-MX"/>
        </w:rPr>
        <w:t>En consecuencia</w:t>
      </w:r>
      <w:r w:rsidR="008653A7" w:rsidRPr="00AB5AFC">
        <w:rPr>
          <w:rFonts w:ascii="Arial" w:eastAsia="Arial" w:hAnsi="Arial" w:cs="Arial"/>
          <w:sz w:val="24"/>
          <w:szCs w:val="24"/>
          <w:lang w:eastAsia="es-MX"/>
        </w:rPr>
        <w:t>, se desestima el planteamiento de improcedencia, sin prejuzgar sobre la existencia de la omisión reclamada ni sobre la suficiencia de la respuesta que la autoridad responsable afirma haber emitido.</w:t>
      </w:r>
    </w:p>
    <w:p w14:paraId="0CCB239A" w14:textId="77777777" w:rsidR="008653A7" w:rsidRPr="00AB5AFC" w:rsidRDefault="008653A7" w:rsidP="00AB5AFC">
      <w:pPr>
        <w:spacing w:after="0" w:line="360" w:lineRule="auto"/>
        <w:jc w:val="both"/>
        <w:rPr>
          <w:rFonts w:ascii="Arial" w:eastAsia="Arial" w:hAnsi="Arial" w:cs="Arial"/>
          <w:b/>
          <w:bCs/>
          <w:sz w:val="24"/>
          <w:szCs w:val="24"/>
          <w:lang w:eastAsia="es-MX"/>
        </w:rPr>
      </w:pPr>
    </w:p>
    <w:p w14:paraId="4F996405" w14:textId="61C783D2" w:rsidR="006405E3" w:rsidRPr="00AB5AFC" w:rsidRDefault="008653A7"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4. Requisitos de procedencia</w:t>
      </w:r>
    </w:p>
    <w:p w14:paraId="65B119E3" w14:textId="77777777" w:rsidR="00992A49" w:rsidRPr="00AB5AFC" w:rsidRDefault="00992A49" w:rsidP="00AB5AFC">
      <w:pPr>
        <w:spacing w:after="0" w:line="360" w:lineRule="auto"/>
        <w:jc w:val="both"/>
        <w:rPr>
          <w:rFonts w:ascii="Arial" w:eastAsia="Arial" w:hAnsi="Arial" w:cs="Arial"/>
          <w:b/>
          <w:bCs/>
          <w:sz w:val="24"/>
          <w:szCs w:val="24"/>
          <w:lang w:eastAsia="es-MX"/>
        </w:rPr>
      </w:pPr>
    </w:p>
    <w:p w14:paraId="42E54514" w14:textId="6676BCAF" w:rsidR="006C17F9" w:rsidRPr="00AB5AFC" w:rsidRDefault="006C17F9" w:rsidP="00AB5AFC">
      <w:pPr>
        <w:spacing w:after="0" w:line="360" w:lineRule="auto"/>
        <w:jc w:val="both"/>
        <w:rPr>
          <w:rFonts w:ascii="Arial" w:eastAsia="Arial" w:hAnsi="Arial" w:cs="Arial"/>
          <w:sz w:val="24"/>
          <w:szCs w:val="24"/>
          <w:lang w:val="es-ES" w:eastAsia="es-MX"/>
        </w:rPr>
      </w:pPr>
      <w:r w:rsidRPr="00AB5AFC">
        <w:rPr>
          <w:rFonts w:ascii="Arial" w:eastAsia="Arial" w:hAnsi="Arial" w:cs="Arial"/>
          <w:sz w:val="24"/>
          <w:szCs w:val="24"/>
          <w:lang w:val="es-ES" w:eastAsia="es-MX"/>
        </w:rPr>
        <w:lastRenderedPageBreak/>
        <w:t xml:space="preserve">El </w:t>
      </w:r>
      <w:r w:rsidR="0006125E" w:rsidRPr="00AB5AFC">
        <w:rPr>
          <w:rFonts w:ascii="Arial" w:eastAsia="Arial" w:hAnsi="Arial" w:cs="Arial"/>
          <w:sz w:val="24"/>
          <w:szCs w:val="24"/>
          <w:lang w:val="es-ES" w:eastAsia="es-MX"/>
        </w:rPr>
        <w:t>J</w:t>
      </w:r>
      <w:r w:rsidRPr="00AB5AFC">
        <w:rPr>
          <w:rFonts w:ascii="Arial" w:eastAsia="Arial" w:hAnsi="Arial" w:cs="Arial"/>
          <w:sz w:val="24"/>
          <w:szCs w:val="24"/>
          <w:lang w:val="es-ES" w:eastAsia="es-MX"/>
        </w:rPr>
        <w:t xml:space="preserve">uicio de la </w:t>
      </w:r>
      <w:r w:rsidR="0006125E" w:rsidRPr="00AB5AFC">
        <w:rPr>
          <w:rFonts w:ascii="Arial" w:eastAsia="Arial" w:hAnsi="Arial" w:cs="Arial"/>
          <w:sz w:val="24"/>
          <w:szCs w:val="24"/>
          <w:lang w:val="es-ES" w:eastAsia="es-MX"/>
        </w:rPr>
        <w:t>C</w:t>
      </w:r>
      <w:r w:rsidRPr="00AB5AFC">
        <w:rPr>
          <w:rFonts w:ascii="Arial" w:eastAsia="Arial" w:hAnsi="Arial" w:cs="Arial"/>
          <w:sz w:val="24"/>
          <w:szCs w:val="24"/>
          <w:lang w:val="es-ES" w:eastAsia="es-MX"/>
        </w:rPr>
        <w:t>iudadanía reúne los requisitos previstos en los artículos 9, 10, 15, fracción IV, 73 y 74, inciso c) de la Ley de Justicia</w:t>
      </w:r>
      <w:r w:rsidR="00E25242" w:rsidRPr="00AB5AFC">
        <w:rPr>
          <w:rFonts w:ascii="Arial" w:eastAsia="Arial" w:hAnsi="Arial" w:cs="Arial"/>
          <w:sz w:val="24"/>
          <w:szCs w:val="24"/>
          <w:lang w:val="es-ES" w:eastAsia="es-MX"/>
        </w:rPr>
        <w:t xml:space="preserve"> Electoral</w:t>
      </w:r>
      <w:r w:rsidRPr="00AB5AFC">
        <w:rPr>
          <w:rFonts w:ascii="Arial" w:eastAsia="Arial" w:hAnsi="Arial" w:cs="Arial"/>
          <w:sz w:val="24"/>
          <w:szCs w:val="24"/>
          <w:lang w:val="es-ES" w:eastAsia="es-MX"/>
        </w:rPr>
        <w:t>, conforme con lo siguiente:</w:t>
      </w:r>
    </w:p>
    <w:p w14:paraId="7097E1B6" w14:textId="77777777" w:rsidR="006C17F9" w:rsidRPr="00AB5AFC" w:rsidRDefault="006C17F9" w:rsidP="00AB5AFC">
      <w:pPr>
        <w:spacing w:after="0" w:line="360" w:lineRule="auto"/>
        <w:jc w:val="both"/>
        <w:rPr>
          <w:rFonts w:ascii="Arial" w:eastAsia="Arial" w:hAnsi="Arial" w:cs="Arial"/>
          <w:b/>
          <w:bCs/>
          <w:sz w:val="24"/>
          <w:szCs w:val="24"/>
          <w:lang w:val="es-ES" w:eastAsia="es-MX"/>
        </w:rPr>
      </w:pPr>
    </w:p>
    <w:p w14:paraId="0DBAEDF8" w14:textId="6E8A69C6" w:rsidR="006C17F9" w:rsidRPr="00AB5AFC" w:rsidRDefault="006C17F9"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 xml:space="preserve">4.1. Forma. </w:t>
      </w:r>
      <w:r w:rsidRPr="00AB5AFC">
        <w:rPr>
          <w:rFonts w:ascii="Arial" w:eastAsia="Arial" w:hAnsi="Arial" w:cs="Arial"/>
          <w:sz w:val="24"/>
          <w:szCs w:val="24"/>
          <w:lang w:val="es-ES" w:eastAsia="es-MX"/>
        </w:rPr>
        <w:t>Se satisface, debido a que la demanda se presentó por escrito y precisa: nombre</w:t>
      </w:r>
      <w:r w:rsidR="00874BC6" w:rsidRPr="00AB5AFC">
        <w:rPr>
          <w:rFonts w:ascii="Arial" w:eastAsia="Arial" w:hAnsi="Arial" w:cs="Arial"/>
          <w:sz w:val="24"/>
          <w:szCs w:val="24"/>
          <w:lang w:val="es-ES" w:eastAsia="es-MX"/>
        </w:rPr>
        <w:t>s</w:t>
      </w:r>
      <w:r w:rsidRPr="00AB5AFC">
        <w:rPr>
          <w:rFonts w:ascii="Arial" w:eastAsia="Arial" w:hAnsi="Arial" w:cs="Arial"/>
          <w:sz w:val="24"/>
          <w:szCs w:val="24"/>
          <w:lang w:val="es-ES" w:eastAsia="es-MX"/>
        </w:rPr>
        <w:t>, firma</w:t>
      </w:r>
      <w:r w:rsidR="00874BC6" w:rsidRPr="00AB5AFC">
        <w:rPr>
          <w:rFonts w:ascii="Arial" w:eastAsia="Arial" w:hAnsi="Arial" w:cs="Arial"/>
          <w:sz w:val="24"/>
          <w:szCs w:val="24"/>
          <w:lang w:val="es-ES" w:eastAsia="es-MX"/>
        </w:rPr>
        <w:t>s</w:t>
      </w:r>
      <w:r w:rsidRPr="00AB5AFC">
        <w:rPr>
          <w:rFonts w:ascii="Arial" w:eastAsia="Arial" w:hAnsi="Arial" w:cs="Arial"/>
          <w:sz w:val="24"/>
          <w:szCs w:val="24"/>
          <w:lang w:val="es-ES" w:eastAsia="es-MX"/>
        </w:rPr>
        <w:t>, carácter con que comparece</w:t>
      </w:r>
      <w:r w:rsidR="00874BC6" w:rsidRPr="00AB5AFC">
        <w:rPr>
          <w:rFonts w:ascii="Arial" w:eastAsia="Arial" w:hAnsi="Arial" w:cs="Arial"/>
          <w:sz w:val="24"/>
          <w:szCs w:val="24"/>
          <w:lang w:val="es-ES" w:eastAsia="es-MX"/>
        </w:rPr>
        <w:t>n</w:t>
      </w:r>
      <w:r w:rsidRPr="00AB5AFC">
        <w:rPr>
          <w:rFonts w:ascii="Arial" w:eastAsia="Arial" w:hAnsi="Arial" w:cs="Arial"/>
          <w:sz w:val="24"/>
          <w:szCs w:val="24"/>
          <w:lang w:val="es-ES" w:eastAsia="es-MX"/>
        </w:rPr>
        <w:t xml:space="preserve">, </w:t>
      </w:r>
      <w:r w:rsidR="00874BC6" w:rsidRPr="00AB5AFC">
        <w:rPr>
          <w:rFonts w:ascii="Arial" w:eastAsia="Arial" w:hAnsi="Arial" w:cs="Arial"/>
          <w:sz w:val="24"/>
          <w:szCs w:val="24"/>
          <w:lang w:val="es-ES" w:eastAsia="es-MX"/>
        </w:rPr>
        <w:t xml:space="preserve">domicilio </w:t>
      </w:r>
      <w:r w:rsidRPr="00AB5AFC">
        <w:rPr>
          <w:rFonts w:ascii="Arial" w:eastAsia="Arial" w:hAnsi="Arial" w:cs="Arial"/>
          <w:sz w:val="24"/>
          <w:szCs w:val="24"/>
          <w:lang w:val="es-ES" w:eastAsia="es-MX"/>
        </w:rPr>
        <w:t xml:space="preserve">para recibir notificaciones; identifica </w:t>
      </w:r>
      <w:r w:rsidR="00243746" w:rsidRPr="00AB5AFC">
        <w:rPr>
          <w:rFonts w:ascii="Arial" w:eastAsia="Arial" w:hAnsi="Arial" w:cs="Arial"/>
          <w:sz w:val="24"/>
          <w:szCs w:val="24"/>
          <w:lang w:val="es-ES" w:eastAsia="es-MX"/>
        </w:rPr>
        <w:t xml:space="preserve">el </w:t>
      </w:r>
      <w:r w:rsidRPr="00AB5AFC">
        <w:rPr>
          <w:rFonts w:ascii="Arial" w:eastAsia="Arial" w:hAnsi="Arial" w:cs="Arial"/>
          <w:sz w:val="24"/>
          <w:szCs w:val="24"/>
          <w:lang w:val="es-ES" w:eastAsia="es-MX"/>
        </w:rPr>
        <w:t>acto impugnado y la autoridad responsable; exponen los hechos en los que basa</w:t>
      </w:r>
      <w:r w:rsidR="00496228" w:rsidRPr="00AB5AFC">
        <w:rPr>
          <w:rFonts w:ascii="Arial" w:eastAsia="Arial" w:hAnsi="Arial" w:cs="Arial"/>
          <w:sz w:val="24"/>
          <w:szCs w:val="24"/>
          <w:lang w:val="es-ES" w:eastAsia="es-MX"/>
        </w:rPr>
        <w:t>n</w:t>
      </w:r>
      <w:r w:rsidRPr="00AB5AFC">
        <w:rPr>
          <w:rFonts w:ascii="Arial" w:eastAsia="Arial" w:hAnsi="Arial" w:cs="Arial"/>
          <w:sz w:val="24"/>
          <w:szCs w:val="24"/>
          <w:lang w:val="es-ES" w:eastAsia="es-MX"/>
        </w:rPr>
        <w:t xml:space="preserve"> la impugnación, los agravios y preceptos presuntamente violados; y, ofrece pruebas.</w:t>
      </w:r>
    </w:p>
    <w:p w14:paraId="5747F778" w14:textId="77777777" w:rsidR="006C17F9" w:rsidRPr="00AB5AFC" w:rsidRDefault="006C17F9" w:rsidP="00AB5AFC">
      <w:pPr>
        <w:spacing w:after="0" w:line="360" w:lineRule="auto"/>
        <w:jc w:val="both"/>
        <w:rPr>
          <w:rFonts w:ascii="Arial" w:eastAsia="Arial" w:hAnsi="Arial" w:cs="Arial"/>
          <w:b/>
          <w:bCs/>
          <w:sz w:val="24"/>
          <w:szCs w:val="24"/>
          <w:lang w:eastAsia="es-MX"/>
        </w:rPr>
      </w:pPr>
    </w:p>
    <w:p w14:paraId="7EED8F28" w14:textId="330B4BA5" w:rsidR="006C17F9" w:rsidRPr="00AB5AFC" w:rsidRDefault="006C17F9" w:rsidP="00AB5AFC">
      <w:pPr>
        <w:spacing w:after="0" w:line="360" w:lineRule="auto"/>
        <w:jc w:val="both"/>
        <w:rPr>
          <w:rFonts w:ascii="Arial" w:eastAsia="Arial" w:hAnsi="Arial" w:cs="Arial"/>
          <w:sz w:val="24"/>
          <w:szCs w:val="24"/>
          <w:lang w:val="es-ES" w:eastAsia="es-MX"/>
        </w:rPr>
      </w:pPr>
      <w:r w:rsidRPr="00AB5AFC">
        <w:rPr>
          <w:rFonts w:ascii="Arial" w:eastAsia="Arial" w:hAnsi="Arial" w:cs="Arial"/>
          <w:b/>
          <w:bCs/>
          <w:sz w:val="24"/>
          <w:szCs w:val="24"/>
          <w:lang w:eastAsia="es-MX"/>
        </w:rPr>
        <w:t>4.2</w:t>
      </w:r>
      <w:r w:rsidRPr="00AB5AFC">
        <w:rPr>
          <w:rFonts w:ascii="Arial" w:eastAsia="Arial" w:hAnsi="Arial" w:cs="Arial"/>
          <w:b/>
          <w:bCs/>
          <w:sz w:val="24"/>
          <w:szCs w:val="24"/>
          <w:lang w:val="es-ES" w:eastAsia="es-MX"/>
        </w:rPr>
        <w:t>.</w:t>
      </w:r>
      <w:r w:rsidRPr="00AB5AFC">
        <w:rPr>
          <w:rFonts w:ascii="Arial" w:eastAsia="Arial" w:hAnsi="Arial" w:cs="Arial"/>
          <w:b/>
          <w:bCs/>
          <w:sz w:val="24"/>
          <w:szCs w:val="24"/>
          <w:lang w:eastAsia="es-MX"/>
        </w:rPr>
        <w:t xml:space="preserve"> Oportunidad. </w:t>
      </w:r>
      <w:r w:rsidR="00BD52DF" w:rsidRPr="00821273">
        <w:rPr>
          <w:rFonts w:ascii="Arial" w:eastAsia="Arial" w:hAnsi="Arial" w:cs="Arial"/>
          <w:sz w:val="24"/>
          <w:szCs w:val="24"/>
          <w:lang w:eastAsia="es-MX"/>
        </w:rPr>
        <w:t xml:space="preserve">Se cumple este requisito porque </w:t>
      </w:r>
      <w:r w:rsidR="00637B0F" w:rsidRPr="00821273">
        <w:rPr>
          <w:rFonts w:ascii="Arial" w:eastAsia="Arial" w:hAnsi="Arial" w:cs="Arial"/>
          <w:sz w:val="24"/>
          <w:szCs w:val="24"/>
          <w:lang w:eastAsia="es-MX"/>
        </w:rPr>
        <w:t xml:space="preserve">en </w:t>
      </w:r>
      <w:r w:rsidR="00BD52DF" w:rsidRPr="00821273">
        <w:rPr>
          <w:rFonts w:ascii="Arial" w:eastAsia="Arial" w:hAnsi="Arial" w:cs="Arial"/>
          <w:sz w:val="24"/>
          <w:szCs w:val="24"/>
          <w:lang w:eastAsia="es-MX"/>
        </w:rPr>
        <w:t xml:space="preserve">la demanda </w:t>
      </w:r>
      <w:r w:rsidR="00637B0F" w:rsidRPr="00821273">
        <w:rPr>
          <w:rFonts w:ascii="Arial" w:eastAsia="Arial" w:hAnsi="Arial" w:cs="Arial"/>
          <w:sz w:val="24"/>
          <w:szCs w:val="24"/>
          <w:lang w:eastAsia="es-MX"/>
        </w:rPr>
        <w:t xml:space="preserve">se </w:t>
      </w:r>
      <w:r w:rsidR="00BD52DF" w:rsidRPr="00821273">
        <w:rPr>
          <w:rFonts w:ascii="Arial" w:eastAsia="Arial" w:hAnsi="Arial" w:cs="Arial"/>
          <w:sz w:val="24"/>
          <w:szCs w:val="24"/>
          <w:lang w:eastAsia="es-MX"/>
        </w:rPr>
        <w:t>controvierte</w:t>
      </w:r>
      <w:r w:rsidR="00821273">
        <w:rPr>
          <w:rFonts w:ascii="Arial" w:eastAsia="Arial" w:hAnsi="Arial" w:cs="Arial"/>
          <w:sz w:val="24"/>
          <w:szCs w:val="24"/>
          <w:lang w:eastAsia="es-MX"/>
        </w:rPr>
        <w:t xml:space="preserve"> </w:t>
      </w:r>
      <w:r w:rsidR="00BD52DF" w:rsidRPr="00821273">
        <w:rPr>
          <w:rFonts w:ascii="Arial" w:eastAsia="Arial" w:hAnsi="Arial" w:cs="Arial"/>
          <w:sz w:val="24"/>
          <w:szCs w:val="24"/>
          <w:lang w:eastAsia="es-MX"/>
        </w:rPr>
        <w:t>el incumplimiento continuado del derecho de petición, derivado de que la respuesta no fue comunicada de manera debida y eficaz a la parte actora. En consecuencia, la afectación se actualiza día con día mientras subsista la falta de comunicación eficaz, por lo que la presentación del medio de impugnación resulta oportuna</w:t>
      </w:r>
      <w:r w:rsidR="00D07694" w:rsidRPr="00AB5AFC">
        <w:rPr>
          <w:rFonts w:ascii="Arial" w:eastAsia="Arial" w:hAnsi="Arial" w:cs="Arial"/>
          <w:sz w:val="24"/>
          <w:szCs w:val="24"/>
          <w:lang w:eastAsia="es-MX"/>
        </w:rPr>
        <w:t>.</w:t>
      </w:r>
      <w:r w:rsidR="00D07694" w:rsidRPr="00AB5AFC">
        <w:rPr>
          <w:rStyle w:val="Refdenotaalpie"/>
          <w:rFonts w:ascii="Arial" w:eastAsia="Arial" w:hAnsi="Arial" w:cs="Arial"/>
          <w:sz w:val="24"/>
          <w:szCs w:val="24"/>
          <w:lang w:eastAsia="es-MX"/>
        </w:rPr>
        <w:footnoteReference w:id="19"/>
      </w:r>
    </w:p>
    <w:p w14:paraId="7A99E631" w14:textId="77777777" w:rsidR="006C17F9" w:rsidRPr="00AB5AFC" w:rsidRDefault="006C17F9" w:rsidP="00AB5AFC">
      <w:pPr>
        <w:spacing w:after="0" w:line="360" w:lineRule="auto"/>
        <w:jc w:val="both"/>
        <w:rPr>
          <w:rFonts w:ascii="Arial" w:eastAsia="Times New Roman" w:hAnsi="Arial" w:cs="Arial"/>
          <w:b/>
          <w:bCs/>
          <w:sz w:val="24"/>
          <w:szCs w:val="24"/>
          <w:lang w:eastAsia="es-MX"/>
        </w:rPr>
      </w:pPr>
    </w:p>
    <w:p w14:paraId="7D20DEF5" w14:textId="70E04A7C" w:rsidR="006C17F9" w:rsidRPr="00AB5AFC" w:rsidRDefault="006C17F9" w:rsidP="00AB5AFC">
      <w:pPr>
        <w:spacing w:after="0" w:line="360" w:lineRule="auto"/>
        <w:jc w:val="both"/>
        <w:rPr>
          <w:rFonts w:ascii="Arial" w:eastAsia="Arial" w:hAnsi="Arial" w:cs="Arial"/>
          <w:sz w:val="24"/>
          <w:szCs w:val="24"/>
          <w:lang w:val="es-ES" w:eastAsia="es-MX"/>
        </w:rPr>
      </w:pPr>
      <w:r w:rsidRPr="00AB5AFC">
        <w:rPr>
          <w:rFonts w:ascii="Arial" w:eastAsia="Times New Roman" w:hAnsi="Arial" w:cs="Arial"/>
          <w:b/>
          <w:bCs/>
          <w:sz w:val="24"/>
          <w:szCs w:val="24"/>
          <w:lang w:eastAsia="es-MX"/>
        </w:rPr>
        <w:t xml:space="preserve">4.3. </w:t>
      </w:r>
      <w:r w:rsidRPr="00AB5AFC">
        <w:rPr>
          <w:rFonts w:ascii="Arial" w:eastAsia="Arial" w:hAnsi="Arial" w:cs="Arial"/>
          <w:b/>
          <w:bCs/>
          <w:sz w:val="24"/>
          <w:szCs w:val="24"/>
          <w:lang w:val="es-ES" w:eastAsia="es-MX"/>
        </w:rPr>
        <w:t>Legitimación.</w:t>
      </w:r>
      <w:r w:rsidRPr="00AB5AFC">
        <w:rPr>
          <w:rFonts w:ascii="Arial" w:eastAsia="Arial" w:hAnsi="Arial" w:cs="Arial"/>
          <w:sz w:val="24"/>
          <w:szCs w:val="24"/>
          <w:lang w:val="es-ES" w:eastAsia="es-MX"/>
        </w:rPr>
        <w:t xml:space="preserve"> Se satisface, toda vez que</w:t>
      </w:r>
      <w:r w:rsidR="00036B69" w:rsidRPr="00AB5AFC">
        <w:rPr>
          <w:rFonts w:ascii="Arial" w:eastAsia="Arial" w:hAnsi="Arial" w:cs="Arial"/>
          <w:sz w:val="24"/>
          <w:szCs w:val="24"/>
          <w:lang w:val="es-ES" w:eastAsia="es-MX"/>
        </w:rPr>
        <w:t xml:space="preserve"> el Juicio de la Ciudadanía</w:t>
      </w:r>
      <w:r w:rsidR="00011757" w:rsidRPr="00AB5AFC">
        <w:rPr>
          <w:rFonts w:ascii="Arial" w:eastAsia="Arial" w:hAnsi="Arial" w:cs="Arial"/>
          <w:sz w:val="24"/>
          <w:szCs w:val="24"/>
          <w:lang w:val="es-ES" w:eastAsia="es-MX"/>
        </w:rPr>
        <w:t xml:space="preserve"> fue promovido por</w:t>
      </w:r>
      <w:r w:rsidRPr="00AB5AFC">
        <w:rPr>
          <w:rFonts w:ascii="Arial" w:eastAsia="Arial" w:hAnsi="Arial" w:cs="Arial"/>
          <w:sz w:val="24"/>
          <w:szCs w:val="24"/>
          <w:lang w:val="es-ES" w:eastAsia="es-MX"/>
        </w:rPr>
        <w:t xml:space="preserve"> </w:t>
      </w:r>
      <w:r w:rsidR="00B954A5" w:rsidRPr="00AB5AFC">
        <w:rPr>
          <w:rFonts w:ascii="Arial" w:eastAsia="Arial" w:hAnsi="Arial" w:cs="Arial"/>
          <w:sz w:val="24"/>
          <w:szCs w:val="24"/>
          <w:lang w:val="es-ES" w:eastAsia="es-MX"/>
        </w:rPr>
        <w:t xml:space="preserve">las personas </w:t>
      </w:r>
      <w:r w:rsidRPr="00AB5AFC">
        <w:rPr>
          <w:rFonts w:ascii="Arial" w:eastAsia="Arial" w:hAnsi="Arial" w:cs="Arial"/>
          <w:sz w:val="24"/>
          <w:szCs w:val="24"/>
          <w:lang w:val="es-ES" w:eastAsia="es-MX"/>
        </w:rPr>
        <w:t>titular</w:t>
      </w:r>
      <w:r w:rsidR="00F37E95" w:rsidRPr="00AB5AFC">
        <w:rPr>
          <w:rFonts w:ascii="Arial" w:eastAsia="Arial" w:hAnsi="Arial" w:cs="Arial"/>
          <w:sz w:val="24"/>
          <w:szCs w:val="24"/>
          <w:lang w:val="es-ES" w:eastAsia="es-MX"/>
        </w:rPr>
        <w:t>es de las regidurías y</w:t>
      </w:r>
      <w:r w:rsidRPr="00AB5AFC">
        <w:rPr>
          <w:rFonts w:ascii="Arial" w:eastAsia="Arial" w:hAnsi="Arial" w:cs="Arial"/>
          <w:sz w:val="24"/>
          <w:szCs w:val="24"/>
          <w:lang w:val="es-ES" w:eastAsia="es-MX"/>
        </w:rPr>
        <w:t xml:space="preserve"> </w:t>
      </w:r>
      <w:r w:rsidR="007D6F17" w:rsidRPr="00AB5AFC">
        <w:rPr>
          <w:rFonts w:ascii="Arial" w:eastAsia="Arial" w:hAnsi="Arial" w:cs="Arial"/>
          <w:sz w:val="24"/>
          <w:szCs w:val="24"/>
          <w:lang w:val="es-ES" w:eastAsia="es-MX"/>
        </w:rPr>
        <w:t xml:space="preserve">de la </w:t>
      </w:r>
      <w:r w:rsidRPr="00AB5AFC">
        <w:rPr>
          <w:rFonts w:ascii="Arial" w:eastAsia="Arial" w:hAnsi="Arial" w:cs="Arial"/>
          <w:sz w:val="24"/>
          <w:szCs w:val="24"/>
          <w:lang w:val="es-ES" w:eastAsia="es-MX"/>
        </w:rPr>
        <w:t>sindicatura del Ayuntamiento, quien</w:t>
      </w:r>
      <w:r w:rsidR="00791A4A" w:rsidRPr="00AB5AFC">
        <w:rPr>
          <w:rFonts w:ascii="Arial" w:eastAsia="Arial" w:hAnsi="Arial" w:cs="Arial"/>
          <w:sz w:val="24"/>
          <w:szCs w:val="24"/>
          <w:lang w:val="es-ES" w:eastAsia="es-MX"/>
        </w:rPr>
        <w:t>es</w:t>
      </w:r>
      <w:r w:rsidRPr="00AB5AFC">
        <w:rPr>
          <w:rFonts w:ascii="Arial" w:eastAsia="Arial" w:hAnsi="Arial" w:cs="Arial"/>
          <w:sz w:val="24"/>
          <w:szCs w:val="24"/>
          <w:lang w:val="es-ES" w:eastAsia="es-MX"/>
        </w:rPr>
        <w:t xml:space="preserve"> aduce</w:t>
      </w:r>
      <w:r w:rsidR="00791A4A" w:rsidRPr="00AB5AFC">
        <w:rPr>
          <w:rFonts w:ascii="Arial" w:eastAsia="Arial" w:hAnsi="Arial" w:cs="Arial"/>
          <w:sz w:val="24"/>
          <w:szCs w:val="24"/>
          <w:lang w:val="es-ES" w:eastAsia="es-MX"/>
        </w:rPr>
        <w:t>n</w:t>
      </w:r>
      <w:r w:rsidRPr="00AB5AFC">
        <w:rPr>
          <w:rFonts w:ascii="Arial" w:eastAsia="Arial" w:hAnsi="Arial" w:cs="Arial"/>
          <w:sz w:val="24"/>
          <w:szCs w:val="24"/>
          <w:lang w:val="es-ES" w:eastAsia="es-MX"/>
        </w:rPr>
        <w:t xml:space="preserve"> la violación a su derecho político electoral de ser votada en el ejercicio de su cargo. Calidad que también le</w:t>
      </w:r>
      <w:r w:rsidR="0006125E" w:rsidRPr="00AB5AFC">
        <w:rPr>
          <w:rFonts w:ascii="Arial" w:eastAsia="Arial" w:hAnsi="Arial" w:cs="Arial"/>
          <w:sz w:val="24"/>
          <w:szCs w:val="24"/>
          <w:lang w:val="es-ES" w:eastAsia="es-MX"/>
        </w:rPr>
        <w:t>s</w:t>
      </w:r>
      <w:r w:rsidRPr="00AB5AFC">
        <w:rPr>
          <w:rFonts w:ascii="Arial" w:eastAsia="Arial" w:hAnsi="Arial" w:cs="Arial"/>
          <w:sz w:val="24"/>
          <w:szCs w:val="24"/>
          <w:lang w:val="es-ES" w:eastAsia="es-MX"/>
        </w:rPr>
        <w:t xml:space="preserve"> fue reconocida por la autoridad responsable en su informe circunstanciado.</w:t>
      </w:r>
      <w:r w:rsidR="00BE2E90" w:rsidRPr="00AB5AFC">
        <w:rPr>
          <w:rStyle w:val="Refdenotaalpie"/>
          <w:rFonts w:ascii="Arial" w:eastAsia="Arial" w:hAnsi="Arial" w:cs="Arial"/>
          <w:sz w:val="24"/>
          <w:szCs w:val="24"/>
          <w:lang w:val="es-ES" w:eastAsia="es-MX"/>
        </w:rPr>
        <w:footnoteReference w:id="20"/>
      </w:r>
    </w:p>
    <w:p w14:paraId="71165244" w14:textId="77777777" w:rsidR="006C17F9" w:rsidRPr="00AB5AFC" w:rsidRDefault="006C17F9" w:rsidP="00AB5AFC">
      <w:pPr>
        <w:spacing w:after="0" w:line="360" w:lineRule="auto"/>
        <w:jc w:val="both"/>
        <w:rPr>
          <w:rFonts w:ascii="Arial" w:eastAsia="Arial" w:hAnsi="Arial" w:cs="Arial"/>
          <w:b/>
          <w:bCs/>
          <w:sz w:val="24"/>
          <w:szCs w:val="24"/>
          <w:lang w:eastAsia="es-MX"/>
        </w:rPr>
      </w:pPr>
    </w:p>
    <w:p w14:paraId="005EDEE3" w14:textId="65BE2972" w:rsidR="006C17F9" w:rsidRPr="00AB5AFC" w:rsidRDefault="006C17F9" w:rsidP="00AB5AFC">
      <w:pPr>
        <w:spacing w:after="0" w:line="360" w:lineRule="auto"/>
        <w:jc w:val="both"/>
        <w:rPr>
          <w:rFonts w:ascii="Arial" w:eastAsia="Arial" w:hAnsi="Arial" w:cs="Arial"/>
          <w:sz w:val="24"/>
          <w:szCs w:val="24"/>
          <w:lang w:val="es-ES_tradnl" w:eastAsia="es-MX"/>
        </w:rPr>
      </w:pPr>
      <w:r w:rsidRPr="00AB5AFC">
        <w:rPr>
          <w:rFonts w:ascii="Arial" w:eastAsia="Arial" w:hAnsi="Arial" w:cs="Arial"/>
          <w:b/>
          <w:bCs/>
          <w:sz w:val="24"/>
          <w:szCs w:val="24"/>
          <w:lang w:eastAsia="es-MX"/>
        </w:rPr>
        <w:t>4.4.</w:t>
      </w:r>
      <w:r w:rsidRPr="00AB5AFC">
        <w:rPr>
          <w:rFonts w:ascii="Arial" w:eastAsia="Arial" w:hAnsi="Arial" w:cs="Arial"/>
          <w:sz w:val="24"/>
          <w:szCs w:val="24"/>
          <w:lang w:eastAsia="es-MX"/>
        </w:rPr>
        <w:t xml:space="preserve"> </w:t>
      </w:r>
      <w:r w:rsidRPr="00AB5AFC">
        <w:rPr>
          <w:rFonts w:ascii="Arial" w:eastAsia="Arial" w:hAnsi="Arial" w:cs="Arial"/>
          <w:b/>
          <w:bCs/>
          <w:sz w:val="24"/>
          <w:szCs w:val="24"/>
          <w:lang w:val="es-ES" w:eastAsia="es-MX"/>
        </w:rPr>
        <w:t>Interés jurídico.</w:t>
      </w:r>
      <w:r w:rsidRPr="00AB5AFC">
        <w:rPr>
          <w:rFonts w:ascii="Arial" w:eastAsia="Arial" w:hAnsi="Arial" w:cs="Arial"/>
          <w:sz w:val="24"/>
          <w:szCs w:val="24"/>
          <w:lang w:val="es-ES" w:eastAsia="es-MX"/>
        </w:rPr>
        <w:t xml:space="preserve"> Se satisface, </w:t>
      </w:r>
      <w:r w:rsidR="00014176" w:rsidRPr="00AB5AFC">
        <w:rPr>
          <w:rFonts w:ascii="Arial" w:eastAsia="Arial" w:hAnsi="Arial" w:cs="Arial"/>
          <w:sz w:val="24"/>
          <w:szCs w:val="24"/>
          <w:lang w:val="es-ES" w:eastAsia="es-MX"/>
        </w:rPr>
        <w:t xml:space="preserve">porque la parte actora considera que, la omisión de la </w:t>
      </w:r>
      <w:r w:rsidR="004E6F7E" w:rsidRPr="00AB5AFC">
        <w:rPr>
          <w:rFonts w:ascii="Arial" w:eastAsia="Arial" w:hAnsi="Arial" w:cs="Arial"/>
          <w:sz w:val="24"/>
          <w:szCs w:val="24"/>
          <w:lang w:val="es-ES" w:eastAsia="es-MX"/>
        </w:rPr>
        <w:t xml:space="preserve">autoridad </w:t>
      </w:r>
      <w:r w:rsidR="00014176" w:rsidRPr="00AB5AFC">
        <w:rPr>
          <w:rFonts w:ascii="Arial" w:eastAsia="Arial" w:hAnsi="Arial" w:cs="Arial"/>
          <w:sz w:val="24"/>
          <w:szCs w:val="24"/>
          <w:lang w:val="es-ES" w:eastAsia="es-MX"/>
        </w:rPr>
        <w:t>responsable</w:t>
      </w:r>
      <w:r w:rsidR="00E22D6B" w:rsidRPr="00AB5AFC">
        <w:rPr>
          <w:rFonts w:ascii="Arial" w:eastAsia="Arial" w:hAnsi="Arial" w:cs="Arial"/>
          <w:sz w:val="24"/>
          <w:szCs w:val="24"/>
          <w:lang w:val="es-ES" w:eastAsia="es-MX"/>
        </w:rPr>
        <w:t xml:space="preserve"> de da</w:t>
      </w:r>
      <w:r w:rsidR="00091DF8" w:rsidRPr="00AB5AFC">
        <w:rPr>
          <w:rFonts w:ascii="Arial" w:eastAsia="Arial" w:hAnsi="Arial" w:cs="Arial"/>
          <w:sz w:val="24"/>
          <w:szCs w:val="24"/>
          <w:lang w:val="es-ES" w:eastAsia="es-MX"/>
        </w:rPr>
        <w:t>r</w:t>
      </w:r>
      <w:r w:rsidR="00E22D6B" w:rsidRPr="00AB5AFC">
        <w:rPr>
          <w:rFonts w:ascii="Arial" w:eastAsia="Arial" w:hAnsi="Arial" w:cs="Arial"/>
          <w:sz w:val="24"/>
          <w:szCs w:val="24"/>
          <w:lang w:val="es-ES" w:eastAsia="es-MX"/>
        </w:rPr>
        <w:t xml:space="preserve"> contestación </w:t>
      </w:r>
      <w:r w:rsidR="005F24E4" w:rsidRPr="00AB5AFC">
        <w:rPr>
          <w:rFonts w:ascii="Arial" w:eastAsia="Arial" w:hAnsi="Arial" w:cs="Arial"/>
          <w:sz w:val="24"/>
          <w:szCs w:val="24"/>
          <w:lang w:val="es-ES" w:eastAsia="es-MX"/>
        </w:rPr>
        <w:t xml:space="preserve">a su solicitud de información </w:t>
      </w:r>
      <w:r w:rsidR="007913C0" w:rsidRPr="00AB5AFC">
        <w:rPr>
          <w:rFonts w:ascii="Arial" w:eastAsia="Arial" w:hAnsi="Arial" w:cs="Arial"/>
          <w:sz w:val="24"/>
          <w:szCs w:val="24"/>
          <w:lang w:val="es-ES" w:eastAsia="es-MX"/>
        </w:rPr>
        <w:t>le</w:t>
      </w:r>
      <w:r w:rsidR="005F24E4" w:rsidRPr="00AB5AFC">
        <w:rPr>
          <w:rFonts w:ascii="Arial" w:eastAsia="Arial" w:hAnsi="Arial" w:cs="Arial"/>
          <w:sz w:val="24"/>
          <w:szCs w:val="24"/>
          <w:lang w:val="es-ES" w:eastAsia="es-MX"/>
        </w:rPr>
        <w:t xml:space="preserve"> genera </w:t>
      </w:r>
      <w:r w:rsidR="00C4664B" w:rsidRPr="00AB5AFC">
        <w:rPr>
          <w:rFonts w:ascii="Arial" w:eastAsia="Arial" w:hAnsi="Arial" w:cs="Arial"/>
          <w:sz w:val="24"/>
          <w:szCs w:val="24"/>
          <w:lang w:val="es-ES_tradnl" w:eastAsia="es-MX"/>
        </w:rPr>
        <w:t>una vulneración</w:t>
      </w:r>
      <w:r w:rsidR="00E86B70">
        <w:rPr>
          <w:rFonts w:ascii="Arial" w:eastAsia="Arial" w:hAnsi="Arial" w:cs="Arial"/>
          <w:sz w:val="24"/>
          <w:szCs w:val="24"/>
          <w:lang w:val="es-ES_tradnl" w:eastAsia="es-MX"/>
        </w:rPr>
        <w:t xml:space="preserve"> a su entorno jurídico </w:t>
      </w:r>
      <w:r w:rsidR="00ED7629">
        <w:rPr>
          <w:rFonts w:ascii="Arial" w:eastAsia="Arial" w:hAnsi="Arial" w:cs="Arial"/>
          <w:sz w:val="24"/>
          <w:szCs w:val="24"/>
          <w:lang w:val="es-ES_tradnl" w:eastAsia="es-MX"/>
        </w:rPr>
        <w:t>y</w:t>
      </w:r>
      <w:r w:rsidR="00ED7629" w:rsidRPr="00BA111B">
        <w:rPr>
          <w:rFonts w:ascii="Arial" w:eastAsia="Arial" w:hAnsi="Arial" w:cs="Arial"/>
          <w:sz w:val="24"/>
          <w:szCs w:val="24"/>
          <w:lang w:val="es-ES_tradnl" w:eastAsia="es-MX"/>
        </w:rPr>
        <w:t>,</w:t>
      </w:r>
      <w:r w:rsidR="00E86B70">
        <w:rPr>
          <w:rFonts w:ascii="Arial" w:eastAsia="Arial" w:hAnsi="Arial" w:cs="Arial"/>
          <w:sz w:val="24"/>
          <w:szCs w:val="24"/>
          <w:lang w:val="es-ES_tradnl" w:eastAsia="es-MX"/>
        </w:rPr>
        <w:t xml:space="preserve"> por ende,</w:t>
      </w:r>
      <w:r w:rsidR="00AC08E0">
        <w:rPr>
          <w:rFonts w:ascii="Arial" w:eastAsia="Arial" w:hAnsi="Arial" w:cs="Arial"/>
          <w:sz w:val="24"/>
          <w:szCs w:val="24"/>
          <w:lang w:val="es-ES_tradnl" w:eastAsia="es-MX"/>
        </w:rPr>
        <w:t xml:space="preserve"> </w:t>
      </w:r>
      <w:r w:rsidR="00C4664B" w:rsidRPr="00AB5AFC">
        <w:rPr>
          <w:rFonts w:ascii="Arial" w:eastAsia="Arial" w:hAnsi="Arial" w:cs="Arial"/>
          <w:sz w:val="24"/>
          <w:szCs w:val="24"/>
          <w:lang w:val="es-ES_tradnl" w:eastAsia="es-MX"/>
        </w:rPr>
        <w:t>a su</w:t>
      </w:r>
      <w:r w:rsidR="005F3594" w:rsidRPr="00AB5AFC">
        <w:rPr>
          <w:rFonts w:ascii="Arial" w:eastAsia="Arial" w:hAnsi="Arial" w:cs="Arial"/>
          <w:sz w:val="24"/>
          <w:szCs w:val="24"/>
          <w:lang w:val="es-ES_tradnl" w:eastAsia="es-MX"/>
        </w:rPr>
        <w:t xml:space="preserve">s derechos políticos electorales de ser votados </w:t>
      </w:r>
      <w:r w:rsidR="005E27F2" w:rsidRPr="00AB5AFC">
        <w:rPr>
          <w:rFonts w:ascii="Arial" w:eastAsia="Arial" w:hAnsi="Arial" w:cs="Arial"/>
          <w:sz w:val="24"/>
          <w:szCs w:val="24"/>
          <w:lang w:val="es-ES_tradnl" w:eastAsia="es-MX"/>
        </w:rPr>
        <w:t>en la vertiente del desempeño al cargo.</w:t>
      </w:r>
      <w:r w:rsidR="00062DBF" w:rsidRPr="00AB5AFC">
        <w:rPr>
          <w:rStyle w:val="Refdenotaalpie"/>
          <w:rFonts w:ascii="Arial" w:eastAsia="Arial" w:hAnsi="Arial" w:cs="Arial"/>
          <w:sz w:val="24"/>
          <w:szCs w:val="24"/>
          <w:lang w:val="es-ES_tradnl" w:eastAsia="es-MX"/>
        </w:rPr>
        <w:footnoteReference w:id="21"/>
      </w:r>
    </w:p>
    <w:p w14:paraId="52995865" w14:textId="77777777" w:rsidR="006C17F9" w:rsidRPr="00AB5AFC" w:rsidRDefault="006C17F9" w:rsidP="00AB5AFC">
      <w:pPr>
        <w:spacing w:after="0" w:line="360" w:lineRule="auto"/>
        <w:jc w:val="both"/>
        <w:rPr>
          <w:rFonts w:ascii="Arial" w:eastAsia="Arial" w:hAnsi="Arial" w:cs="Arial"/>
          <w:sz w:val="24"/>
          <w:szCs w:val="24"/>
          <w:lang w:val="es-ES_tradnl" w:eastAsia="es-MX"/>
        </w:rPr>
      </w:pPr>
    </w:p>
    <w:p w14:paraId="5FE101CB" w14:textId="77777777" w:rsidR="006C17F9" w:rsidRPr="00AB5AFC" w:rsidRDefault="006C17F9"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 xml:space="preserve">4.5. Definitividad. </w:t>
      </w:r>
      <w:r w:rsidRPr="00AB5AFC">
        <w:rPr>
          <w:rFonts w:ascii="Arial" w:eastAsia="Arial" w:hAnsi="Arial" w:cs="Arial"/>
          <w:sz w:val="24"/>
          <w:szCs w:val="24"/>
          <w:lang w:val="es-ES" w:eastAsia="es-MX"/>
        </w:rPr>
        <w:t>Se tiene por cumplido, porque no existe medio de defensa que deba ser agotado previo a acudir a esta instancia.</w:t>
      </w:r>
    </w:p>
    <w:p w14:paraId="65EADEB3" w14:textId="77777777" w:rsidR="008653A7" w:rsidRPr="00AB5AFC" w:rsidRDefault="008653A7" w:rsidP="00AB5AFC">
      <w:pPr>
        <w:spacing w:after="0" w:line="360" w:lineRule="auto"/>
        <w:jc w:val="both"/>
        <w:rPr>
          <w:rFonts w:ascii="Arial" w:eastAsia="Arial" w:hAnsi="Arial" w:cs="Arial"/>
          <w:b/>
          <w:bCs/>
          <w:sz w:val="24"/>
          <w:szCs w:val="24"/>
          <w:lang w:val="es-ES" w:eastAsia="es-MX"/>
        </w:rPr>
      </w:pPr>
    </w:p>
    <w:p w14:paraId="6DC36E66" w14:textId="1B4FA277" w:rsidR="008653A7" w:rsidRPr="00AB5AFC" w:rsidRDefault="008653A7"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5.</w:t>
      </w:r>
      <w:r w:rsidR="00787CB1" w:rsidRPr="00AB5AFC">
        <w:rPr>
          <w:rFonts w:ascii="Arial" w:eastAsia="Arial" w:hAnsi="Arial" w:cs="Arial"/>
          <w:b/>
          <w:bCs/>
          <w:sz w:val="24"/>
          <w:szCs w:val="24"/>
          <w:lang w:eastAsia="es-MX"/>
        </w:rPr>
        <w:t xml:space="preserve"> </w:t>
      </w:r>
      <w:r w:rsidRPr="00AB5AFC">
        <w:rPr>
          <w:rFonts w:ascii="Arial" w:eastAsia="Arial" w:hAnsi="Arial" w:cs="Arial"/>
          <w:b/>
          <w:bCs/>
          <w:sz w:val="24"/>
          <w:szCs w:val="24"/>
          <w:lang w:eastAsia="es-MX"/>
        </w:rPr>
        <w:t xml:space="preserve">Estudio de fondo </w:t>
      </w:r>
    </w:p>
    <w:p w14:paraId="3C4CA6C4" w14:textId="77777777" w:rsidR="00992A49" w:rsidRPr="00AB5AFC" w:rsidRDefault="00992A49" w:rsidP="00AB5AFC">
      <w:pPr>
        <w:spacing w:after="0" w:line="360" w:lineRule="auto"/>
        <w:jc w:val="both"/>
        <w:rPr>
          <w:rFonts w:ascii="Arial" w:eastAsia="Arial" w:hAnsi="Arial" w:cs="Arial"/>
          <w:b/>
          <w:bCs/>
          <w:sz w:val="24"/>
          <w:szCs w:val="24"/>
          <w:lang w:eastAsia="es-MX"/>
        </w:rPr>
      </w:pPr>
    </w:p>
    <w:p w14:paraId="3D84530E" w14:textId="63A68DA2" w:rsidR="000D2648" w:rsidRPr="00AB5AFC" w:rsidRDefault="008653A7"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5.1</w:t>
      </w:r>
      <w:r w:rsidR="00992A49" w:rsidRPr="00AB5AFC">
        <w:rPr>
          <w:rFonts w:ascii="Arial" w:eastAsia="Arial" w:hAnsi="Arial" w:cs="Arial"/>
          <w:b/>
          <w:bCs/>
          <w:sz w:val="24"/>
          <w:szCs w:val="24"/>
          <w:lang w:eastAsia="es-MX"/>
        </w:rPr>
        <w:t>.</w:t>
      </w:r>
      <w:r w:rsidRPr="00AB5AFC">
        <w:rPr>
          <w:rFonts w:ascii="Arial" w:eastAsia="Arial" w:hAnsi="Arial" w:cs="Arial"/>
          <w:b/>
          <w:bCs/>
          <w:sz w:val="24"/>
          <w:szCs w:val="24"/>
          <w:lang w:eastAsia="es-MX"/>
        </w:rPr>
        <w:t xml:space="preserve"> </w:t>
      </w:r>
      <w:r w:rsidR="0007596F" w:rsidRPr="00AB5AFC">
        <w:rPr>
          <w:rFonts w:ascii="Arial" w:eastAsia="Arial" w:hAnsi="Arial" w:cs="Arial"/>
          <w:b/>
          <w:bCs/>
          <w:sz w:val="24"/>
          <w:szCs w:val="24"/>
          <w:lang w:eastAsia="es-MX"/>
        </w:rPr>
        <w:t>Síntesis de agravios</w:t>
      </w:r>
    </w:p>
    <w:p w14:paraId="7F71D071" w14:textId="77777777" w:rsidR="0007596F" w:rsidRPr="00AB5AFC" w:rsidRDefault="0007596F" w:rsidP="00AB5AFC">
      <w:pPr>
        <w:spacing w:after="0" w:line="360" w:lineRule="auto"/>
        <w:jc w:val="both"/>
        <w:rPr>
          <w:rFonts w:ascii="Arial" w:eastAsia="Arial" w:hAnsi="Arial" w:cs="Arial"/>
          <w:sz w:val="24"/>
          <w:szCs w:val="24"/>
          <w:lang w:eastAsia="es-MX"/>
        </w:rPr>
      </w:pPr>
    </w:p>
    <w:p w14:paraId="2D1D3848" w14:textId="09DB6D37" w:rsidR="008653A7" w:rsidRDefault="008653A7" w:rsidP="00AB5AFC">
      <w:pPr>
        <w:spacing w:after="0" w:line="360" w:lineRule="auto"/>
        <w:jc w:val="both"/>
        <w:rPr>
          <w:rFonts w:ascii="Arial" w:eastAsia="Arial" w:hAnsi="Arial" w:cs="Arial"/>
          <w:sz w:val="24"/>
          <w:szCs w:val="24"/>
          <w:lang w:eastAsia="es-MX"/>
        </w:rPr>
      </w:pPr>
      <w:r w:rsidRPr="00AB5AFC">
        <w:rPr>
          <w:rFonts w:ascii="Arial" w:eastAsia="Arial" w:hAnsi="Arial" w:cs="Arial"/>
          <w:sz w:val="24"/>
          <w:szCs w:val="24"/>
          <w:lang w:eastAsia="es-MX"/>
        </w:rPr>
        <w:t>En atención a que este Tribunal</w:t>
      </w:r>
      <w:r w:rsidR="000D2648" w:rsidRPr="00AB5AFC">
        <w:rPr>
          <w:rFonts w:ascii="Arial" w:eastAsia="Arial" w:hAnsi="Arial" w:cs="Arial"/>
          <w:sz w:val="24"/>
          <w:szCs w:val="24"/>
          <w:lang w:eastAsia="es-MX"/>
        </w:rPr>
        <w:t xml:space="preserve"> Electoral</w:t>
      </w:r>
      <w:r w:rsidRPr="00AB5AFC">
        <w:rPr>
          <w:rFonts w:ascii="Arial" w:eastAsia="Arial" w:hAnsi="Arial" w:cs="Arial"/>
          <w:sz w:val="24"/>
          <w:szCs w:val="24"/>
          <w:lang w:eastAsia="es-MX"/>
        </w:rPr>
        <w:t xml:space="preserve"> debe interpretar el escrito de demanda en su integridad para determinar la verdadera intención de la parte actora,</w:t>
      </w:r>
      <w:r w:rsidRPr="00AB5AFC">
        <w:rPr>
          <w:rFonts w:ascii="Arial" w:eastAsia="Arial" w:hAnsi="Arial" w:cs="Arial"/>
          <w:sz w:val="24"/>
          <w:szCs w:val="24"/>
          <w:vertAlign w:val="superscript"/>
          <w:lang w:eastAsia="es-MX"/>
        </w:rPr>
        <w:footnoteReference w:id="22"/>
      </w:r>
      <w:r w:rsidRPr="00AB5AFC">
        <w:rPr>
          <w:rFonts w:ascii="Arial" w:eastAsia="Arial" w:hAnsi="Arial" w:cs="Arial"/>
          <w:sz w:val="24"/>
          <w:szCs w:val="24"/>
          <w:lang w:eastAsia="es-MX"/>
        </w:rPr>
        <w:t xml:space="preserve"> y que los agravios pueden encontrarse en cualquier parte de éste, bastando con que se exprese con claridad la causa de pedir,</w:t>
      </w:r>
      <w:r w:rsidRPr="00AB5AFC">
        <w:rPr>
          <w:rFonts w:ascii="Arial" w:eastAsia="Arial" w:hAnsi="Arial" w:cs="Arial"/>
          <w:sz w:val="24"/>
          <w:szCs w:val="24"/>
          <w:vertAlign w:val="superscript"/>
          <w:lang w:eastAsia="es-MX"/>
        </w:rPr>
        <w:footnoteReference w:id="23"/>
      </w:r>
      <w:r w:rsidRPr="00AB5AFC">
        <w:rPr>
          <w:rFonts w:ascii="Arial" w:eastAsia="Arial" w:hAnsi="Arial" w:cs="Arial"/>
          <w:sz w:val="24"/>
          <w:szCs w:val="24"/>
          <w:lang w:eastAsia="es-MX"/>
        </w:rPr>
        <w:t xml:space="preserve"> a continuación se sintetizan los motivos de disenso, sin que sea necesaria su transcripción literal.</w:t>
      </w:r>
      <w:r w:rsidRPr="00AB5AFC">
        <w:rPr>
          <w:rFonts w:ascii="Arial" w:eastAsia="Arial" w:hAnsi="Arial" w:cs="Arial"/>
          <w:sz w:val="24"/>
          <w:szCs w:val="24"/>
          <w:vertAlign w:val="superscript"/>
          <w:lang w:eastAsia="es-MX"/>
        </w:rPr>
        <w:footnoteReference w:id="24"/>
      </w:r>
    </w:p>
    <w:p w14:paraId="56C91310" w14:textId="77777777" w:rsidR="00AC08E0" w:rsidRPr="00AB5AFC" w:rsidRDefault="00AC08E0" w:rsidP="00AB5AFC">
      <w:pPr>
        <w:spacing w:after="0" w:line="360" w:lineRule="auto"/>
        <w:jc w:val="both"/>
        <w:rPr>
          <w:rFonts w:ascii="Arial" w:eastAsia="Arial" w:hAnsi="Arial" w:cs="Arial"/>
          <w:sz w:val="24"/>
          <w:szCs w:val="24"/>
          <w:lang w:eastAsia="es-MX"/>
        </w:rPr>
      </w:pPr>
    </w:p>
    <w:p w14:paraId="20023B89" w14:textId="5967C13A" w:rsidR="00775399" w:rsidRDefault="00BC578F" w:rsidP="00AB5AFC">
      <w:pPr>
        <w:spacing w:after="0" w:line="360" w:lineRule="auto"/>
        <w:jc w:val="both"/>
        <w:rPr>
          <w:rFonts w:ascii="Arial" w:eastAsia="Arial" w:hAnsi="Arial" w:cs="Arial"/>
          <w:sz w:val="24"/>
          <w:szCs w:val="24"/>
          <w:lang w:eastAsia="es-MX"/>
        </w:rPr>
      </w:pPr>
      <w:r w:rsidRPr="00AB5AFC">
        <w:rPr>
          <w:rFonts w:ascii="Arial" w:eastAsia="Arial" w:hAnsi="Arial" w:cs="Arial"/>
          <w:sz w:val="24"/>
          <w:szCs w:val="24"/>
          <w:lang w:eastAsia="es-MX"/>
        </w:rPr>
        <w:t>La parte actora hace valer un agravio único, relativo a la vulneración del derecho de petición previsto en el artículo 8</w:t>
      </w:r>
      <w:r w:rsidR="00DB1451" w:rsidRPr="00AB5AFC">
        <w:rPr>
          <w:rFonts w:ascii="Arial" w:eastAsia="Arial" w:hAnsi="Arial" w:cs="Arial"/>
          <w:sz w:val="24"/>
          <w:szCs w:val="24"/>
          <w:lang w:eastAsia="es-MX"/>
        </w:rPr>
        <w:t xml:space="preserve"> de la Constitución Política de los Estados Unidos Mexicanos</w:t>
      </w:r>
      <w:r w:rsidRPr="00AB5AFC">
        <w:rPr>
          <w:rFonts w:ascii="Arial" w:eastAsia="Arial" w:hAnsi="Arial" w:cs="Arial"/>
          <w:sz w:val="24"/>
          <w:szCs w:val="24"/>
          <w:lang w:eastAsia="es-MX"/>
        </w:rPr>
        <w:t>,</w:t>
      </w:r>
      <w:r w:rsidR="00DB1451" w:rsidRPr="00AB5AFC">
        <w:rPr>
          <w:rStyle w:val="Refdenotaalpie"/>
          <w:rFonts w:ascii="Arial" w:eastAsia="Arial" w:hAnsi="Arial" w:cs="Arial"/>
          <w:sz w:val="24"/>
          <w:szCs w:val="24"/>
          <w:lang w:eastAsia="es-MX"/>
        </w:rPr>
        <w:footnoteReference w:id="25"/>
      </w:r>
      <w:r w:rsidRPr="00AB5AFC">
        <w:rPr>
          <w:rFonts w:ascii="Arial" w:eastAsia="Arial" w:hAnsi="Arial" w:cs="Arial"/>
          <w:sz w:val="24"/>
          <w:szCs w:val="24"/>
          <w:lang w:eastAsia="es-MX"/>
        </w:rPr>
        <w:t xml:space="preserve"> vinculado con su derecho a ser votad</w:t>
      </w:r>
      <w:r w:rsidR="0005295A" w:rsidRPr="00AB5AFC">
        <w:rPr>
          <w:rFonts w:ascii="Arial" w:eastAsia="Arial" w:hAnsi="Arial" w:cs="Arial"/>
          <w:sz w:val="24"/>
          <w:szCs w:val="24"/>
          <w:lang w:eastAsia="es-MX"/>
        </w:rPr>
        <w:t>a</w:t>
      </w:r>
      <w:r w:rsidRPr="00AB5AFC">
        <w:rPr>
          <w:rFonts w:ascii="Arial" w:eastAsia="Arial" w:hAnsi="Arial" w:cs="Arial"/>
          <w:sz w:val="24"/>
          <w:szCs w:val="24"/>
          <w:lang w:eastAsia="es-MX"/>
        </w:rPr>
        <w:t xml:space="preserve"> en la vertiente de ejercicio del cargo, el cual se sustenta en los planteamientos siguientes:</w:t>
      </w:r>
      <w:r w:rsidR="00775399" w:rsidRPr="00AB5AFC">
        <w:rPr>
          <w:rFonts w:ascii="Arial" w:eastAsia="Arial" w:hAnsi="Arial" w:cs="Arial"/>
          <w:sz w:val="24"/>
          <w:szCs w:val="24"/>
          <w:lang w:eastAsia="es-MX"/>
        </w:rPr>
        <w:t> </w:t>
      </w:r>
    </w:p>
    <w:p w14:paraId="796EC9A0" w14:textId="77777777" w:rsidR="00AC08E0" w:rsidRPr="00AB5AFC" w:rsidRDefault="00AC08E0" w:rsidP="00AB5AFC">
      <w:pPr>
        <w:spacing w:after="0" w:line="360" w:lineRule="auto"/>
        <w:jc w:val="both"/>
        <w:rPr>
          <w:rFonts w:ascii="Arial" w:eastAsia="Arial" w:hAnsi="Arial" w:cs="Arial"/>
          <w:sz w:val="24"/>
          <w:szCs w:val="24"/>
          <w:lang w:eastAsia="es-MX"/>
        </w:rPr>
      </w:pPr>
    </w:p>
    <w:p w14:paraId="4198D86F" w14:textId="5D3E6E3E" w:rsidR="000511BB" w:rsidRDefault="00775399"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 xml:space="preserve">a) </w:t>
      </w:r>
      <w:r w:rsidR="000511BB" w:rsidRPr="00AB5AFC">
        <w:rPr>
          <w:rFonts w:ascii="Arial" w:eastAsia="Arial" w:hAnsi="Arial" w:cs="Arial"/>
          <w:b/>
          <w:bCs/>
          <w:sz w:val="24"/>
          <w:szCs w:val="24"/>
          <w:lang w:eastAsia="es-MX"/>
        </w:rPr>
        <w:t>Omisión de respuesta</w:t>
      </w:r>
      <w:r w:rsidR="00D86D79" w:rsidRPr="00AB5AFC">
        <w:rPr>
          <w:rFonts w:ascii="Arial" w:eastAsia="Arial" w:hAnsi="Arial" w:cs="Arial"/>
          <w:b/>
          <w:bCs/>
          <w:sz w:val="24"/>
          <w:szCs w:val="24"/>
          <w:lang w:eastAsia="es-MX"/>
        </w:rPr>
        <w:t xml:space="preserve"> de solicitud</w:t>
      </w:r>
      <w:r w:rsidR="008510DA" w:rsidRPr="00AB5AFC">
        <w:rPr>
          <w:rFonts w:ascii="Arial" w:eastAsia="Arial" w:hAnsi="Arial" w:cs="Arial"/>
          <w:b/>
          <w:bCs/>
          <w:sz w:val="24"/>
          <w:szCs w:val="24"/>
          <w:lang w:eastAsia="es-MX"/>
        </w:rPr>
        <w:t xml:space="preserve">; </w:t>
      </w:r>
      <w:r w:rsidR="008510DA" w:rsidRPr="00AB5AFC">
        <w:rPr>
          <w:rFonts w:ascii="Arial" w:eastAsia="Arial" w:hAnsi="Arial" w:cs="Arial"/>
          <w:sz w:val="24"/>
          <w:szCs w:val="24"/>
          <w:lang w:eastAsia="es-MX"/>
        </w:rPr>
        <w:t>a</w:t>
      </w:r>
      <w:r w:rsidR="000511BB" w:rsidRPr="00AB5AFC">
        <w:rPr>
          <w:rFonts w:ascii="Arial" w:eastAsia="Arial" w:hAnsi="Arial" w:cs="Arial"/>
          <w:sz w:val="24"/>
          <w:szCs w:val="24"/>
          <w:lang w:eastAsia="es-MX"/>
        </w:rPr>
        <w:t xml:space="preserve">firman </w:t>
      </w:r>
      <w:r w:rsidR="00D86D79" w:rsidRPr="00AB5AFC">
        <w:rPr>
          <w:rFonts w:ascii="Arial" w:eastAsia="Arial" w:hAnsi="Arial" w:cs="Arial"/>
          <w:sz w:val="24"/>
          <w:szCs w:val="24"/>
          <w:lang w:eastAsia="es-MX"/>
        </w:rPr>
        <w:t>que,</w:t>
      </w:r>
      <w:r w:rsidR="000511BB" w:rsidRPr="00AB5AFC">
        <w:rPr>
          <w:rFonts w:ascii="Arial" w:eastAsia="Arial" w:hAnsi="Arial" w:cs="Arial"/>
          <w:sz w:val="24"/>
          <w:szCs w:val="24"/>
          <w:lang w:eastAsia="es-MX"/>
        </w:rPr>
        <w:t xml:space="preserve"> a toda petición formulada por escrito, de manera pacífica y respetuosa, debe recaer un acuerdo escrito de la autoridad a la que se dirigió, que debe hacerse del conocimiento de quien la formula en breve término, lo que en el caso no ha sucedido, pues a la fecha de presentación de la demanda </w:t>
      </w:r>
      <w:r w:rsidR="0005295A" w:rsidRPr="00AB5AFC">
        <w:rPr>
          <w:rFonts w:ascii="Arial" w:eastAsia="Arial" w:hAnsi="Arial" w:cs="Arial"/>
          <w:sz w:val="24"/>
          <w:szCs w:val="24"/>
          <w:lang w:eastAsia="es-MX"/>
        </w:rPr>
        <w:t>-</w:t>
      </w:r>
      <w:r w:rsidR="000511BB" w:rsidRPr="00AB5AFC">
        <w:rPr>
          <w:rFonts w:ascii="Arial" w:eastAsia="Arial" w:hAnsi="Arial" w:cs="Arial"/>
          <w:sz w:val="24"/>
          <w:szCs w:val="24"/>
          <w:lang w:eastAsia="es-MX"/>
        </w:rPr>
        <w:t>y pese a que se han celebrado cuatro sesiones de cabildo</w:t>
      </w:r>
      <w:r w:rsidR="0005295A" w:rsidRPr="00AB5AFC">
        <w:rPr>
          <w:rFonts w:ascii="Arial" w:eastAsia="Arial" w:hAnsi="Arial" w:cs="Arial"/>
          <w:sz w:val="24"/>
          <w:szCs w:val="24"/>
          <w:lang w:eastAsia="es-MX"/>
        </w:rPr>
        <w:t>-</w:t>
      </w:r>
      <w:r w:rsidR="000511BB" w:rsidRPr="00AB5AFC">
        <w:rPr>
          <w:rFonts w:ascii="Arial" w:eastAsia="Arial" w:hAnsi="Arial" w:cs="Arial"/>
          <w:sz w:val="24"/>
          <w:szCs w:val="24"/>
          <w:lang w:eastAsia="es-MX"/>
        </w:rPr>
        <w:t xml:space="preserve"> no han recibido respuesta positiva ni negativa a su escrito de quince de junio.</w:t>
      </w:r>
    </w:p>
    <w:p w14:paraId="56185D16" w14:textId="77777777" w:rsidR="006C6E25" w:rsidRPr="00AB5AFC" w:rsidRDefault="006C6E25" w:rsidP="00AB5AFC">
      <w:pPr>
        <w:spacing w:after="0" w:line="360" w:lineRule="auto"/>
        <w:jc w:val="both"/>
        <w:rPr>
          <w:rFonts w:ascii="Arial" w:eastAsia="Arial" w:hAnsi="Arial" w:cs="Arial"/>
          <w:sz w:val="24"/>
          <w:szCs w:val="24"/>
          <w:lang w:eastAsia="es-MX"/>
        </w:rPr>
      </w:pPr>
    </w:p>
    <w:p w14:paraId="56753A0B" w14:textId="77777777" w:rsidR="00897A80" w:rsidRDefault="005079BD"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 xml:space="preserve">b) </w:t>
      </w:r>
      <w:r w:rsidR="009D7DEE" w:rsidRPr="00AB5AFC">
        <w:rPr>
          <w:rFonts w:ascii="Arial" w:eastAsia="Arial" w:hAnsi="Arial" w:cs="Arial"/>
          <w:b/>
          <w:bCs/>
          <w:sz w:val="24"/>
          <w:szCs w:val="24"/>
          <w:lang w:eastAsia="es-MX"/>
        </w:rPr>
        <w:t>Falta de respuesta dentro de un breve término;</w:t>
      </w:r>
      <w:r w:rsidR="00775399" w:rsidRPr="00AB5AFC">
        <w:rPr>
          <w:rFonts w:ascii="Arial" w:eastAsia="Arial" w:hAnsi="Arial" w:cs="Arial"/>
          <w:b/>
          <w:bCs/>
          <w:sz w:val="24"/>
          <w:szCs w:val="24"/>
          <w:lang w:eastAsia="es-MX"/>
        </w:rPr>
        <w:t xml:space="preserve"> </w:t>
      </w:r>
      <w:r w:rsidR="00E77EC2" w:rsidRPr="00AB5AFC">
        <w:rPr>
          <w:rFonts w:ascii="Arial" w:eastAsia="Arial" w:hAnsi="Arial" w:cs="Arial"/>
          <w:sz w:val="24"/>
          <w:szCs w:val="24"/>
          <w:lang w:eastAsia="es-MX"/>
        </w:rPr>
        <w:t>s</w:t>
      </w:r>
      <w:r w:rsidR="00775399" w:rsidRPr="00AB5AFC">
        <w:rPr>
          <w:rFonts w:ascii="Arial" w:eastAsia="Arial" w:hAnsi="Arial" w:cs="Arial"/>
          <w:sz w:val="24"/>
          <w:szCs w:val="24"/>
          <w:lang w:eastAsia="es-MX"/>
        </w:rPr>
        <w:t xml:space="preserve">ostienen que el plazo transcurrido </w:t>
      </w:r>
      <w:r w:rsidR="00FF197B" w:rsidRPr="00AB5AFC">
        <w:rPr>
          <w:rFonts w:ascii="Arial" w:eastAsia="Arial" w:hAnsi="Arial" w:cs="Arial"/>
          <w:sz w:val="24"/>
          <w:szCs w:val="24"/>
          <w:lang w:eastAsia="es-MX"/>
        </w:rPr>
        <w:t>para dar contestación</w:t>
      </w:r>
      <w:r w:rsidR="00DC6B4D" w:rsidRPr="00AB5AFC">
        <w:rPr>
          <w:rFonts w:ascii="Arial" w:eastAsia="Arial" w:hAnsi="Arial" w:cs="Arial"/>
          <w:sz w:val="24"/>
          <w:szCs w:val="24"/>
          <w:lang w:eastAsia="es-MX"/>
        </w:rPr>
        <w:t xml:space="preserve"> </w:t>
      </w:r>
      <w:r w:rsidR="00775399" w:rsidRPr="00AB5AFC">
        <w:rPr>
          <w:rFonts w:ascii="Arial" w:eastAsia="Arial" w:hAnsi="Arial" w:cs="Arial"/>
          <w:sz w:val="24"/>
          <w:szCs w:val="24"/>
          <w:lang w:eastAsia="es-MX"/>
        </w:rPr>
        <w:t xml:space="preserve">ha sido excesivo, ya que, si en otro tipo de juicios se conceden plazos de entre diez y veinte días para </w:t>
      </w:r>
      <w:r w:rsidR="00775399" w:rsidRPr="00AB5AFC">
        <w:rPr>
          <w:rFonts w:ascii="Arial" w:eastAsia="Arial" w:hAnsi="Arial" w:cs="Arial"/>
          <w:sz w:val="24"/>
          <w:szCs w:val="24"/>
          <w:lang w:eastAsia="es-MX"/>
        </w:rPr>
        <w:lastRenderedPageBreak/>
        <w:t>obtener una respuesta o comparecencia, en el caso han transcurrido más de veinte días naturales sin respuesta alguna.</w:t>
      </w:r>
    </w:p>
    <w:p w14:paraId="7F34F3FC" w14:textId="4BC16CBC" w:rsidR="00775399" w:rsidRPr="00897A80" w:rsidRDefault="003B0D77" w:rsidP="00AB5AFC">
      <w:pPr>
        <w:spacing w:after="0" w:line="360" w:lineRule="auto"/>
        <w:jc w:val="both"/>
        <w:rPr>
          <w:rFonts w:ascii="Arial" w:eastAsia="Arial" w:hAnsi="Arial" w:cs="Arial"/>
          <w:b/>
          <w:bCs/>
          <w:sz w:val="24"/>
          <w:szCs w:val="24"/>
          <w:lang w:eastAsia="es-MX"/>
        </w:rPr>
      </w:pPr>
      <w:r w:rsidRPr="00AB5AFC">
        <w:rPr>
          <w:rFonts w:ascii="Arial" w:eastAsia="Arial" w:hAnsi="Arial" w:cs="Arial"/>
          <w:sz w:val="24"/>
          <w:szCs w:val="24"/>
          <w:lang w:eastAsia="es-MX"/>
        </w:rPr>
        <w:t>Finalmente, señala</w:t>
      </w:r>
      <w:r w:rsidRPr="00AB5AFC">
        <w:rPr>
          <w:rFonts w:ascii="Arial" w:eastAsia="Arial" w:hAnsi="Arial" w:cs="Arial"/>
          <w:b/>
          <w:bCs/>
          <w:sz w:val="24"/>
          <w:szCs w:val="24"/>
          <w:lang w:eastAsia="es-MX"/>
        </w:rPr>
        <w:t xml:space="preserve"> </w:t>
      </w:r>
      <w:r w:rsidR="0002656F" w:rsidRPr="00AB5AFC">
        <w:rPr>
          <w:rFonts w:ascii="Arial" w:eastAsia="Arial" w:hAnsi="Arial" w:cs="Arial"/>
          <w:sz w:val="24"/>
          <w:szCs w:val="24"/>
          <w:lang w:eastAsia="es-MX"/>
        </w:rPr>
        <w:t>que la omisión se vincula con la violación a su derecho a ser votad</w:t>
      </w:r>
      <w:r w:rsidR="0005295A" w:rsidRPr="00AB5AFC">
        <w:rPr>
          <w:rFonts w:ascii="Arial" w:eastAsia="Arial" w:hAnsi="Arial" w:cs="Arial"/>
          <w:sz w:val="24"/>
          <w:szCs w:val="24"/>
          <w:lang w:eastAsia="es-MX"/>
        </w:rPr>
        <w:t>a</w:t>
      </w:r>
      <w:r w:rsidR="0002656F" w:rsidRPr="00AB5AFC">
        <w:rPr>
          <w:rFonts w:ascii="Arial" w:eastAsia="Arial" w:hAnsi="Arial" w:cs="Arial"/>
          <w:sz w:val="24"/>
          <w:szCs w:val="24"/>
          <w:lang w:eastAsia="es-MX"/>
        </w:rPr>
        <w:t>, en la vertiente de ejercicio del cargo, pues la información solicitada se relaciona con el funcionamiento del Ayuntamiento y resulta necesaria para el desempeño de su funci</w:t>
      </w:r>
      <w:r w:rsidR="000A2785" w:rsidRPr="00AB5AFC">
        <w:rPr>
          <w:rFonts w:ascii="Arial" w:eastAsia="Arial" w:hAnsi="Arial" w:cs="Arial"/>
          <w:sz w:val="24"/>
          <w:szCs w:val="24"/>
          <w:lang w:eastAsia="es-MX"/>
        </w:rPr>
        <w:t>ó</w:t>
      </w:r>
      <w:r w:rsidR="0002656F" w:rsidRPr="00AB5AFC">
        <w:rPr>
          <w:rFonts w:ascii="Arial" w:eastAsia="Arial" w:hAnsi="Arial" w:cs="Arial"/>
          <w:sz w:val="24"/>
          <w:szCs w:val="24"/>
          <w:lang w:eastAsia="es-MX"/>
        </w:rPr>
        <w:t>n de representación, supervisión y vigilancia como integrantes del cabildo.</w:t>
      </w:r>
      <w:r w:rsidR="0002656F" w:rsidRPr="00AB5AFC">
        <w:rPr>
          <w:rFonts w:ascii="Arial" w:hAnsi="Arial" w:cs="Arial"/>
          <w:sz w:val="24"/>
          <w:szCs w:val="24"/>
        </w:rPr>
        <w:t> </w:t>
      </w:r>
    </w:p>
    <w:p w14:paraId="37ED3B35" w14:textId="77777777" w:rsidR="00357E76" w:rsidRPr="00AB5AFC" w:rsidRDefault="00357E76" w:rsidP="00AB5AFC">
      <w:pPr>
        <w:spacing w:after="0" w:line="360" w:lineRule="auto"/>
        <w:jc w:val="both"/>
        <w:rPr>
          <w:rFonts w:ascii="Arial" w:eastAsia="Arial" w:hAnsi="Arial" w:cs="Arial"/>
          <w:sz w:val="24"/>
          <w:szCs w:val="24"/>
          <w:lang w:eastAsia="es-MX"/>
        </w:rPr>
      </w:pPr>
    </w:p>
    <w:p w14:paraId="46D62178" w14:textId="3FDD0E15" w:rsidR="00026240" w:rsidRDefault="00A01AC6"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 xml:space="preserve">5.2. </w:t>
      </w:r>
      <w:r w:rsidR="00357E76" w:rsidRPr="00AB5AFC">
        <w:rPr>
          <w:rFonts w:ascii="Arial" w:eastAsia="Arial" w:hAnsi="Arial" w:cs="Arial"/>
          <w:b/>
          <w:bCs/>
          <w:sz w:val="24"/>
          <w:szCs w:val="24"/>
          <w:lang w:eastAsia="es-MX"/>
        </w:rPr>
        <w:t>Planteamiento de la Controversia </w:t>
      </w:r>
    </w:p>
    <w:p w14:paraId="788FFF71" w14:textId="77777777" w:rsidR="00333F52" w:rsidRPr="00AB5AFC" w:rsidRDefault="00333F52" w:rsidP="00AB5AFC">
      <w:pPr>
        <w:spacing w:after="0" w:line="360" w:lineRule="auto"/>
        <w:jc w:val="both"/>
        <w:rPr>
          <w:rFonts w:ascii="Arial" w:eastAsia="Arial" w:hAnsi="Arial" w:cs="Arial"/>
          <w:b/>
          <w:bCs/>
          <w:sz w:val="24"/>
          <w:szCs w:val="24"/>
          <w:lang w:eastAsia="es-MX"/>
        </w:rPr>
      </w:pPr>
    </w:p>
    <w:p w14:paraId="59B5F508" w14:textId="52B0C410" w:rsidR="00357E76" w:rsidRDefault="00357E76"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Pretensión.</w:t>
      </w:r>
      <w:r w:rsidRPr="00AB5AFC">
        <w:rPr>
          <w:rFonts w:ascii="Arial" w:eastAsia="Arial" w:hAnsi="Arial" w:cs="Arial"/>
          <w:sz w:val="24"/>
          <w:szCs w:val="24"/>
          <w:lang w:eastAsia="es-MX"/>
        </w:rPr>
        <w:t xml:space="preserve"> La parte actora pretende que este Tribunal ordene a</w:t>
      </w:r>
      <w:r w:rsidR="00026240" w:rsidRPr="00AB5AFC">
        <w:rPr>
          <w:rFonts w:ascii="Arial" w:eastAsia="Arial" w:hAnsi="Arial" w:cs="Arial"/>
          <w:sz w:val="24"/>
          <w:szCs w:val="24"/>
          <w:lang w:eastAsia="es-MX"/>
        </w:rPr>
        <w:t xml:space="preserve"> la autoridad responsable</w:t>
      </w:r>
      <w:r w:rsidRPr="00AB5AFC">
        <w:rPr>
          <w:rFonts w:ascii="Arial" w:eastAsia="Arial" w:hAnsi="Arial" w:cs="Arial"/>
          <w:sz w:val="24"/>
          <w:szCs w:val="24"/>
          <w:lang w:eastAsia="es-MX"/>
        </w:rPr>
        <w:t xml:space="preserve">, emitir la respuesta correspondiente a su escrito de quince de junio, remitiéndoles la información que dé cumplimiento a lo solicitado; asimismo, que se sancione al </w:t>
      </w:r>
      <w:proofErr w:type="gramStart"/>
      <w:r w:rsidRPr="00AB5AFC">
        <w:rPr>
          <w:rFonts w:ascii="Arial" w:eastAsia="Arial" w:hAnsi="Arial" w:cs="Arial"/>
          <w:sz w:val="24"/>
          <w:szCs w:val="24"/>
          <w:lang w:eastAsia="es-MX"/>
        </w:rPr>
        <w:t>Presidente</w:t>
      </w:r>
      <w:proofErr w:type="gramEnd"/>
      <w:r w:rsidRPr="00AB5AFC">
        <w:rPr>
          <w:rFonts w:ascii="Arial" w:eastAsia="Arial" w:hAnsi="Arial" w:cs="Arial"/>
          <w:sz w:val="24"/>
          <w:szCs w:val="24"/>
          <w:lang w:eastAsia="es-MX"/>
        </w:rPr>
        <w:t xml:space="preserve"> Municipal por no haber respondido en un plazo razonable</w:t>
      </w:r>
      <w:r w:rsidR="00DB1451" w:rsidRPr="00AB5AFC">
        <w:rPr>
          <w:rFonts w:ascii="Arial" w:eastAsia="Arial" w:hAnsi="Arial" w:cs="Arial"/>
          <w:sz w:val="24"/>
          <w:szCs w:val="24"/>
          <w:lang w:eastAsia="es-MX"/>
        </w:rPr>
        <w:t xml:space="preserve"> </w:t>
      </w:r>
      <w:r w:rsidRPr="00AB5AFC">
        <w:rPr>
          <w:rFonts w:ascii="Arial" w:eastAsia="Arial" w:hAnsi="Arial" w:cs="Arial"/>
          <w:sz w:val="24"/>
          <w:szCs w:val="24"/>
          <w:lang w:eastAsia="es-MX"/>
        </w:rPr>
        <w:t>de manera fundada y motivada. </w:t>
      </w:r>
    </w:p>
    <w:p w14:paraId="1C1F4344" w14:textId="77777777" w:rsidR="00333F52" w:rsidRPr="00AB5AFC" w:rsidRDefault="00333F52" w:rsidP="00AB5AFC">
      <w:pPr>
        <w:spacing w:after="0" w:line="360" w:lineRule="auto"/>
        <w:jc w:val="both"/>
        <w:rPr>
          <w:rFonts w:ascii="Arial" w:eastAsia="Arial" w:hAnsi="Arial" w:cs="Arial"/>
          <w:sz w:val="24"/>
          <w:szCs w:val="24"/>
          <w:lang w:eastAsia="es-MX"/>
        </w:rPr>
      </w:pPr>
    </w:p>
    <w:p w14:paraId="34860727" w14:textId="77777777" w:rsidR="00357E76" w:rsidRDefault="00357E76" w:rsidP="00AB5AFC">
      <w:pPr>
        <w:spacing w:after="0" w:line="360" w:lineRule="auto"/>
        <w:jc w:val="both"/>
        <w:rPr>
          <w:rFonts w:ascii="Arial" w:eastAsia="Arial" w:hAnsi="Arial" w:cs="Arial"/>
          <w:sz w:val="24"/>
          <w:szCs w:val="24"/>
          <w:lang w:eastAsia="es-MX"/>
        </w:rPr>
      </w:pPr>
      <w:r w:rsidRPr="00AB5AFC">
        <w:rPr>
          <w:rFonts w:ascii="Arial" w:eastAsia="Arial" w:hAnsi="Arial" w:cs="Arial"/>
          <w:b/>
          <w:bCs/>
          <w:sz w:val="24"/>
          <w:szCs w:val="24"/>
          <w:lang w:eastAsia="es-MX"/>
        </w:rPr>
        <w:t xml:space="preserve">Causa de pedir. </w:t>
      </w:r>
      <w:r w:rsidRPr="00AB5AFC">
        <w:rPr>
          <w:rFonts w:ascii="Arial" w:eastAsia="Arial" w:hAnsi="Arial" w:cs="Arial"/>
          <w:sz w:val="24"/>
          <w:szCs w:val="24"/>
          <w:lang w:eastAsia="es-MX"/>
        </w:rPr>
        <w:t xml:space="preserve">La sustentan en que la autoridad responsable, en exceso del breve término, ha omitido dar respuesta escrita a su petición y </w:t>
      </w:r>
      <w:proofErr w:type="gramStart"/>
      <w:r w:rsidRPr="00AB5AFC">
        <w:rPr>
          <w:rFonts w:ascii="Arial" w:eastAsia="Arial" w:hAnsi="Arial" w:cs="Arial"/>
          <w:sz w:val="24"/>
          <w:szCs w:val="24"/>
          <w:lang w:eastAsia="es-MX"/>
        </w:rPr>
        <w:t>comunicarles</w:t>
      </w:r>
      <w:proofErr w:type="gramEnd"/>
      <w:r w:rsidRPr="00AB5AFC">
        <w:rPr>
          <w:rFonts w:ascii="Arial" w:eastAsia="Arial" w:hAnsi="Arial" w:cs="Arial"/>
          <w:sz w:val="24"/>
          <w:szCs w:val="24"/>
          <w:lang w:eastAsia="es-MX"/>
        </w:rPr>
        <w:t xml:space="preserve"> el trámite dado a ésta, lo que vulnera su derecho de petición y, en consecuencia, obstaculiza el ejercicio de su cargo, al impedirles contar con la información necesaria para desarrollar sus funciones de vigilancia y supervisión sobre el área de Protección Civil Municipal. </w:t>
      </w:r>
    </w:p>
    <w:p w14:paraId="7E19C710" w14:textId="77777777" w:rsidR="00333F52" w:rsidRPr="00AB5AFC" w:rsidRDefault="00333F52" w:rsidP="00AB5AFC">
      <w:pPr>
        <w:spacing w:after="0" w:line="360" w:lineRule="auto"/>
        <w:jc w:val="both"/>
        <w:rPr>
          <w:rFonts w:ascii="Arial" w:eastAsia="Arial" w:hAnsi="Arial" w:cs="Arial"/>
          <w:sz w:val="24"/>
          <w:szCs w:val="24"/>
          <w:lang w:eastAsia="es-MX"/>
        </w:rPr>
      </w:pPr>
    </w:p>
    <w:p w14:paraId="511D38BA" w14:textId="792504E7" w:rsidR="00357E76" w:rsidRPr="00AB5AFC" w:rsidRDefault="00357E76" w:rsidP="00AB5AFC">
      <w:pPr>
        <w:spacing w:after="0" w:line="360" w:lineRule="auto"/>
        <w:jc w:val="both"/>
        <w:rPr>
          <w:rFonts w:ascii="Arial" w:eastAsia="Arial" w:hAnsi="Arial" w:cs="Arial"/>
          <w:sz w:val="24"/>
          <w:szCs w:val="24"/>
          <w:lang w:eastAsia="es-MX"/>
        </w:rPr>
      </w:pPr>
      <w:r w:rsidRPr="00FB1535">
        <w:rPr>
          <w:rFonts w:ascii="Arial" w:eastAsia="Arial" w:hAnsi="Arial" w:cs="Arial"/>
          <w:b/>
          <w:bCs/>
          <w:sz w:val="24"/>
          <w:szCs w:val="24"/>
          <w:lang w:eastAsia="es-MX"/>
        </w:rPr>
        <w:t>Controversia.</w:t>
      </w:r>
      <w:r w:rsidRPr="00FB1535">
        <w:rPr>
          <w:rFonts w:ascii="Arial" w:eastAsia="Arial" w:hAnsi="Arial" w:cs="Arial"/>
          <w:sz w:val="24"/>
          <w:szCs w:val="24"/>
          <w:lang w:eastAsia="es-MX"/>
        </w:rPr>
        <w:t xml:space="preserve"> </w:t>
      </w:r>
      <w:r w:rsidR="000A2785" w:rsidRPr="00FB1535">
        <w:rPr>
          <w:rFonts w:ascii="Arial" w:eastAsia="Arial" w:hAnsi="Arial" w:cs="Arial"/>
          <w:sz w:val="24"/>
          <w:szCs w:val="24"/>
          <w:lang w:eastAsia="es-MX"/>
        </w:rPr>
        <w:t>D</w:t>
      </w:r>
      <w:r w:rsidRPr="00FB1535">
        <w:rPr>
          <w:rFonts w:ascii="Arial" w:eastAsia="Arial" w:hAnsi="Arial" w:cs="Arial"/>
          <w:sz w:val="24"/>
          <w:szCs w:val="24"/>
          <w:lang w:eastAsia="es-MX"/>
        </w:rPr>
        <w:t>eterminar si</w:t>
      </w:r>
      <w:r w:rsidR="00631268" w:rsidRPr="00FB1535">
        <w:rPr>
          <w:rFonts w:ascii="Arial" w:eastAsia="Arial" w:hAnsi="Arial" w:cs="Arial"/>
          <w:sz w:val="24"/>
          <w:szCs w:val="24"/>
          <w:lang w:eastAsia="es-MX"/>
        </w:rPr>
        <w:t xml:space="preserve"> </w:t>
      </w:r>
      <w:r w:rsidRPr="00FB1535">
        <w:rPr>
          <w:rFonts w:ascii="Arial" w:eastAsia="Arial" w:hAnsi="Arial" w:cs="Arial"/>
          <w:sz w:val="24"/>
          <w:szCs w:val="24"/>
          <w:lang w:eastAsia="es-MX"/>
        </w:rPr>
        <w:t xml:space="preserve">la </w:t>
      </w:r>
      <w:r w:rsidR="00B7101A" w:rsidRPr="00FB1535">
        <w:rPr>
          <w:rFonts w:ascii="Arial" w:eastAsia="Arial" w:hAnsi="Arial" w:cs="Arial"/>
          <w:sz w:val="24"/>
          <w:szCs w:val="24"/>
          <w:lang w:eastAsia="es-MX"/>
        </w:rPr>
        <w:t>autoridad responsable</w:t>
      </w:r>
      <w:r w:rsidR="00166C95" w:rsidRPr="00FB1535">
        <w:rPr>
          <w:rFonts w:ascii="Arial" w:eastAsia="Arial" w:hAnsi="Arial" w:cs="Arial"/>
          <w:sz w:val="24"/>
          <w:szCs w:val="24"/>
          <w:lang w:eastAsia="es-MX"/>
        </w:rPr>
        <w:t xml:space="preserve"> emitió una respuesta a la solicitud presentada</w:t>
      </w:r>
      <w:r w:rsidR="008B014F" w:rsidRPr="00FB1535">
        <w:rPr>
          <w:rFonts w:ascii="Arial" w:eastAsia="Arial" w:hAnsi="Arial" w:cs="Arial"/>
          <w:sz w:val="24"/>
          <w:szCs w:val="24"/>
          <w:lang w:eastAsia="es-MX"/>
        </w:rPr>
        <w:t xml:space="preserve"> por </w:t>
      </w:r>
      <w:r w:rsidR="000A2785" w:rsidRPr="00FB1535">
        <w:rPr>
          <w:rFonts w:ascii="Arial" w:eastAsia="Arial" w:hAnsi="Arial" w:cs="Arial"/>
          <w:sz w:val="24"/>
          <w:szCs w:val="24"/>
          <w:lang w:eastAsia="es-MX"/>
        </w:rPr>
        <w:t>la parte actora</w:t>
      </w:r>
      <w:r w:rsidR="008B014F" w:rsidRPr="00FB1535">
        <w:rPr>
          <w:rFonts w:ascii="Arial" w:eastAsia="Arial" w:hAnsi="Arial" w:cs="Arial"/>
          <w:sz w:val="24"/>
          <w:szCs w:val="24"/>
          <w:lang w:eastAsia="es-MX"/>
        </w:rPr>
        <w:t xml:space="preserve"> el quince de junio</w:t>
      </w:r>
      <w:r w:rsidR="000A2785" w:rsidRPr="00FB1535">
        <w:rPr>
          <w:rFonts w:ascii="Arial" w:eastAsia="Arial" w:hAnsi="Arial" w:cs="Arial"/>
          <w:sz w:val="24"/>
          <w:szCs w:val="24"/>
          <w:lang w:eastAsia="es-MX"/>
        </w:rPr>
        <w:t>; de ac</w:t>
      </w:r>
      <w:r w:rsidR="00B13343" w:rsidRPr="00FB1535">
        <w:rPr>
          <w:rFonts w:ascii="Arial" w:eastAsia="Arial" w:hAnsi="Arial" w:cs="Arial"/>
          <w:sz w:val="24"/>
          <w:szCs w:val="24"/>
          <w:lang w:eastAsia="es-MX"/>
        </w:rPr>
        <w:t>reditar su existencia</w:t>
      </w:r>
      <w:r w:rsidR="000104F2" w:rsidRPr="00FB1535">
        <w:rPr>
          <w:rFonts w:ascii="Arial" w:eastAsia="Arial" w:hAnsi="Arial" w:cs="Arial"/>
          <w:sz w:val="24"/>
          <w:szCs w:val="24"/>
          <w:lang w:eastAsia="es-MX"/>
        </w:rPr>
        <w:t xml:space="preserve">, corresponde analizar si </w:t>
      </w:r>
      <w:r w:rsidR="000C106E" w:rsidRPr="00FB1535">
        <w:rPr>
          <w:rFonts w:ascii="Arial" w:eastAsia="Arial" w:hAnsi="Arial" w:cs="Arial"/>
          <w:sz w:val="24"/>
          <w:szCs w:val="24"/>
          <w:lang w:eastAsia="es-MX"/>
        </w:rPr>
        <w:t xml:space="preserve">la supuesta respuesta </w:t>
      </w:r>
      <w:r w:rsidR="000104F2" w:rsidRPr="00FB1535">
        <w:rPr>
          <w:rFonts w:ascii="Arial" w:eastAsia="Arial" w:hAnsi="Arial" w:cs="Arial"/>
          <w:sz w:val="24"/>
          <w:szCs w:val="24"/>
          <w:lang w:eastAsia="es-MX"/>
        </w:rPr>
        <w:t>fue emitida dentro de un breve término y com</w:t>
      </w:r>
      <w:r w:rsidR="001B435F" w:rsidRPr="00FB1535">
        <w:rPr>
          <w:rFonts w:ascii="Arial" w:eastAsia="Arial" w:hAnsi="Arial" w:cs="Arial"/>
          <w:sz w:val="24"/>
          <w:szCs w:val="24"/>
          <w:lang w:eastAsia="es-MX"/>
        </w:rPr>
        <w:t xml:space="preserve">unicada de manera debida y eficaz, a fin de establecer si se cumplió </w:t>
      </w:r>
      <w:r w:rsidR="003D2E1B" w:rsidRPr="00FB1535">
        <w:rPr>
          <w:rFonts w:ascii="Arial" w:eastAsia="Arial" w:hAnsi="Arial" w:cs="Arial"/>
          <w:sz w:val="24"/>
          <w:szCs w:val="24"/>
          <w:lang w:eastAsia="es-MX"/>
        </w:rPr>
        <w:t>plenamente el derecho de petición vinculado con el ejercicio del cargo</w:t>
      </w:r>
      <w:r w:rsidR="000C106E" w:rsidRPr="00FB1535">
        <w:rPr>
          <w:rFonts w:ascii="Arial" w:eastAsia="Arial" w:hAnsi="Arial" w:cs="Arial"/>
          <w:sz w:val="24"/>
          <w:szCs w:val="24"/>
          <w:lang w:eastAsia="es-MX"/>
        </w:rPr>
        <w:t>.</w:t>
      </w:r>
      <w:r w:rsidR="000A2785" w:rsidRPr="00AB5AFC">
        <w:rPr>
          <w:rFonts w:ascii="Arial" w:eastAsia="Arial" w:hAnsi="Arial" w:cs="Arial"/>
          <w:sz w:val="24"/>
          <w:szCs w:val="24"/>
          <w:lang w:eastAsia="es-MX"/>
        </w:rPr>
        <w:t xml:space="preserve"> </w:t>
      </w:r>
    </w:p>
    <w:p w14:paraId="3450D704" w14:textId="77777777" w:rsidR="00EB657E" w:rsidRDefault="00EB657E" w:rsidP="00AB5AFC">
      <w:pPr>
        <w:spacing w:after="0" w:line="360" w:lineRule="auto"/>
        <w:jc w:val="both"/>
        <w:rPr>
          <w:rFonts w:ascii="Arial" w:eastAsia="Arial" w:hAnsi="Arial" w:cs="Arial"/>
          <w:sz w:val="24"/>
          <w:szCs w:val="24"/>
          <w:lang w:eastAsia="es-MX"/>
        </w:rPr>
      </w:pPr>
    </w:p>
    <w:p w14:paraId="06E44569" w14:textId="1C559197" w:rsidR="00DB1451" w:rsidRDefault="00EB657E" w:rsidP="00AB5AFC">
      <w:pPr>
        <w:spacing w:after="0" w:line="360" w:lineRule="auto"/>
        <w:jc w:val="both"/>
        <w:rPr>
          <w:rFonts w:ascii="Arial" w:eastAsia="Arial" w:hAnsi="Arial" w:cs="Arial"/>
          <w:sz w:val="24"/>
          <w:szCs w:val="24"/>
          <w:lang w:eastAsia="es-MX"/>
        </w:rPr>
      </w:pPr>
      <w:r w:rsidRPr="00BA111B">
        <w:rPr>
          <w:rFonts w:ascii="Arial" w:eastAsia="Arial" w:hAnsi="Arial" w:cs="Arial"/>
          <w:sz w:val="24"/>
          <w:szCs w:val="24"/>
          <w:lang w:eastAsia="es-MX"/>
        </w:rPr>
        <w:t>Lo anterior, sin que sea materia de análisis en el presente asunto la congruencia, suficiencia o completitud del contenido de los oficios de respuesta.</w:t>
      </w:r>
    </w:p>
    <w:p w14:paraId="541DD7F3" w14:textId="77777777" w:rsidR="00EB657E" w:rsidRPr="00AB5AFC" w:rsidRDefault="00EB657E" w:rsidP="00AB5AFC">
      <w:pPr>
        <w:spacing w:after="0" w:line="360" w:lineRule="auto"/>
        <w:jc w:val="both"/>
        <w:rPr>
          <w:rFonts w:ascii="Arial" w:eastAsia="Arial" w:hAnsi="Arial" w:cs="Arial"/>
          <w:sz w:val="24"/>
          <w:szCs w:val="24"/>
          <w:lang w:eastAsia="es-MX"/>
        </w:rPr>
      </w:pPr>
    </w:p>
    <w:p w14:paraId="4BF0B499" w14:textId="6E4E2244" w:rsidR="00026240" w:rsidRDefault="00357E76"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5.3</w:t>
      </w:r>
      <w:r w:rsidR="00B41E8D" w:rsidRPr="00AB5AFC">
        <w:rPr>
          <w:rFonts w:ascii="Arial" w:eastAsia="Arial" w:hAnsi="Arial" w:cs="Arial"/>
          <w:b/>
          <w:bCs/>
          <w:sz w:val="24"/>
          <w:szCs w:val="24"/>
          <w:lang w:eastAsia="es-MX"/>
        </w:rPr>
        <w:t xml:space="preserve">. </w:t>
      </w:r>
      <w:r w:rsidR="00650EDA" w:rsidRPr="00AB5AFC">
        <w:rPr>
          <w:rFonts w:ascii="Arial" w:eastAsia="Arial" w:hAnsi="Arial" w:cs="Arial"/>
          <w:b/>
          <w:bCs/>
          <w:sz w:val="24"/>
          <w:szCs w:val="24"/>
          <w:lang w:eastAsia="es-MX"/>
        </w:rPr>
        <w:t>Marco normativo</w:t>
      </w:r>
    </w:p>
    <w:p w14:paraId="7C256F13" w14:textId="77777777" w:rsidR="0087010A" w:rsidRPr="00AB5AFC" w:rsidRDefault="0087010A" w:rsidP="00AB5AFC">
      <w:pPr>
        <w:spacing w:after="0" w:line="360" w:lineRule="auto"/>
        <w:jc w:val="both"/>
        <w:rPr>
          <w:rFonts w:ascii="Arial" w:eastAsia="Arial" w:hAnsi="Arial" w:cs="Arial"/>
          <w:b/>
          <w:bCs/>
          <w:sz w:val="24"/>
          <w:szCs w:val="24"/>
          <w:lang w:eastAsia="es-MX"/>
        </w:rPr>
      </w:pPr>
    </w:p>
    <w:p w14:paraId="306EFB13" w14:textId="79F28C85" w:rsidR="00DC16A2" w:rsidRDefault="00DC16A2"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lastRenderedPageBreak/>
        <w:t xml:space="preserve">a. Derecho de acceso </w:t>
      </w:r>
      <w:r w:rsidR="00D806A9" w:rsidRPr="00AB5AFC">
        <w:rPr>
          <w:rFonts w:ascii="Arial" w:eastAsia="Arial" w:hAnsi="Arial" w:cs="Arial"/>
          <w:b/>
          <w:bCs/>
          <w:sz w:val="24"/>
          <w:szCs w:val="24"/>
          <w:lang w:eastAsia="es-MX"/>
        </w:rPr>
        <w:t xml:space="preserve">y ejercicio </w:t>
      </w:r>
      <w:r w:rsidR="00A735F6" w:rsidRPr="00AB5AFC">
        <w:rPr>
          <w:rFonts w:ascii="Arial" w:eastAsia="Arial" w:hAnsi="Arial" w:cs="Arial"/>
          <w:b/>
          <w:bCs/>
          <w:sz w:val="24"/>
          <w:szCs w:val="24"/>
          <w:lang w:eastAsia="es-MX"/>
        </w:rPr>
        <w:t>del</w:t>
      </w:r>
      <w:r w:rsidRPr="00AB5AFC">
        <w:rPr>
          <w:rFonts w:ascii="Arial" w:eastAsia="Arial" w:hAnsi="Arial" w:cs="Arial"/>
          <w:b/>
          <w:bCs/>
          <w:sz w:val="24"/>
          <w:szCs w:val="24"/>
          <w:lang w:eastAsia="es-MX"/>
        </w:rPr>
        <w:t xml:space="preserve"> cargo</w:t>
      </w:r>
    </w:p>
    <w:p w14:paraId="392D06C2" w14:textId="77777777" w:rsidR="0087010A" w:rsidRPr="00AB5AFC" w:rsidRDefault="0087010A" w:rsidP="00AB5AFC">
      <w:pPr>
        <w:spacing w:after="0" w:line="360" w:lineRule="auto"/>
        <w:jc w:val="both"/>
        <w:rPr>
          <w:rFonts w:ascii="Arial" w:eastAsia="Arial" w:hAnsi="Arial" w:cs="Arial"/>
          <w:b/>
          <w:bCs/>
          <w:sz w:val="24"/>
          <w:szCs w:val="24"/>
          <w:lang w:eastAsia="es-MX"/>
        </w:rPr>
      </w:pPr>
    </w:p>
    <w:p w14:paraId="2CA2CB57" w14:textId="1386080D" w:rsidR="00DC16A2" w:rsidRPr="00AB5AFC" w:rsidRDefault="00DC16A2" w:rsidP="00AB5AFC">
      <w:pPr>
        <w:spacing w:after="0" w:line="360" w:lineRule="auto"/>
        <w:jc w:val="both"/>
        <w:rPr>
          <w:rFonts w:ascii="Arial" w:eastAsia="Times New Roman" w:hAnsi="Arial" w:cs="Arial"/>
          <w:sz w:val="24"/>
          <w:szCs w:val="24"/>
          <w:lang w:eastAsia="es-MX"/>
        </w:rPr>
      </w:pPr>
      <w:r w:rsidRPr="00AB5AFC">
        <w:rPr>
          <w:rFonts w:ascii="Arial" w:eastAsia="Times New Roman" w:hAnsi="Arial" w:cs="Arial"/>
          <w:sz w:val="24"/>
          <w:szCs w:val="24"/>
          <w:lang w:eastAsia="es-MX"/>
        </w:rPr>
        <w:t>El derecho político electoral a ser votado, reconocido en los artículos 1 y 35, fracción II, de la Constitución</w:t>
      </w:r>
      <w:r w:rsidR="00DB1451" w:rsidRPr="00AB5AFC">
        <w:rPr>
          <w:rFonts w:ascii="Arial" w:eastAsia="Times New Roman" w:hAnsi="Arial" w:cs="Arial"/>
          <w:sz w:val="24"/>
          <w:szCs w:val="24"/>
          <w:lang w:eastAsia="es-MX"/>
        </w:rPr>
        <w:t xml:space="preserve"> Federal</w:t>
      </w:r>
      <w:r w:rsidRPr="00AB5AFC">
        <w:rPr>
          <w:rFonts w:ascii="Arial" w:eastAsia="Times New Roman" w:hAnsi="Arial" w:cs="Arial"/>
          <w:sz w:val="24"/>
          <w:szCs w:val="24"/>
          <w:lang w:eastAsia="es-MX"/>
        </w:rPr>
        <w:t>, comprende no solo la posibilidad de postularse y resultar electo para un cargo de elección popular, sino también el derecho a asumirlo, permanecer en él y ejercer plenamente las atribuciones inherentes a su desempeño.</w:t>
      </w:r>
    </w:p>
    <w:p w14:paraId="7C5F8E5C" w14:textId="77777777" w:rsidR="00DC16A2" w:rsidRPr="00AB5AFC" w:rsidRDefault="00DC16A2" w:rsidP="00AB5AFC">
      <w:pPr>
        <w:spacing w:after="0" w:line="360" w:lineRule="auto"/>
        <w:jc w:val="both"/>
        <w:rPr>
          <w:rFonts w:ascii="Arial" w:eastAsia="Times New Roman" w:hAnsi="Arial" w:cs="Arial"/>
          <w:sz w:val="24"/>
          <w:szCs w:val="24"/>
          <w:lang w:eastAsia="es-MX"/>
        </w:rPr>
      </w:pPr>
    </w:p>
    <w:p w14:paraId="78E563BE" w14:textId="77777777" w:rsidR="00DC16A2" w:rsidRPr="00AB5AFC" w:rsidRDefault="00DC16A2" w:rsidP="00AB5AFC">
      <w:pPr>
        <w:spacing w:after="0" w:line="360" w:lineRule="auto"/>
        <w:jc w:val="both"/>
        <w:rPr>
          <w:rFonts w:ascii="Arial" w:eastAsia="Times New Roman" w:hAnsi="Arial" w:cs="Arial"/>
          <w:sz w:val="24"/>
          <w:szCs w:val="24"/>
          <w:lang w:eastAsia="es-MX"/>
        </w:rPr>
      </w:pPr>
      <w:r w:rsidRPr="00AB5AFC">
        <w:rPr>
          <w:rFonts w:ascii="Arial" w:eastAsia="Times New Roman" w:hAnsi="Arial" w:cs="Arial"/>
          <w:sz w:val="24"/>
          <w:szCs w:val="24"/>
          <w:lang w:eastAsia="es-MX"/>
        </w:rPr>
        <w:t xml:space="preserve">La Sala Superior ha sostenido que este derecho trasciende la etapa comicial y se proyecta durante todo el periodo del encargo, criterio recogido en la jurisprudencia 20/2010, de rubro: </w:t>
      </w:r>
      <w:r w:rsidRPr="00AB5AFC">
        <w:rPr>
          <w:rFonts w:ascii="Arial" w:eastAsia="Times New Roman" w:hAnsi="Arial" w:cs="Arial"/>
          <w:i/>
          <w:iCs/>
          <w:sz w:val="24"/>
          <w:szCs w:val="24"/>
          <w:lang w:eastAsia="es-MX"/>
        </w:rPr>
        <w:t>DERECHO POLÍTICO ELECTORAL A SER VOTADO. INCLUYE EL DERECHO A OCUPAR Y DESEMPEÑAR EL CARGO</w:t>
      </w:r>
      <w:r w:rsidRPr="00AB5AFC">
        <w:rPr>
          <w:rFonts w:ascii="Arial" w:eastAsia="Times New Roman" w:hAnsi="Arial" w:cs="Arial"/>
          <w:sz w:val="24"/>
          <w:szCs w:val="24"/>
          <w:lang w:eastAsia="es-MX"/>
        </w:rPr>
        <w:t>. En ese sentido, los derechos de votar y ser votado constituyen una misma institución jurídica esencial para la democracia, pues la afectación al ejercicio del cargo impacta tanto a la persona electa como a la ciudadanía que la eligió.</w:t>
      </w:r>
    </w:p>
    <w:p w14:paraId="133067D6" w14:textId="77777777" w:rsidR="00DC16A2" w:rsidRPr="00AB5AFC" w:rsidRDefault="00DC16A2" w:rsidP="00AB5AFC">
      <w:pPr>
        <w:spacing w:after="0" w:line="360" w:lineRule="auto"/>
        <w:jc w:val="both"/>
        <w:rPr>
          <w:rFonts w:ascii="Arial" w:eastAsia="Times New Roman" w:hAnsi="Arial" w:cs="Arial"/>
          <w:sz w:val="24"/>
          <w:szCs w:val="24"/>
          <w:lang w:eastAsia="es-MX"/>
        </w:rPr>
      </w:pPr>
    </w:p>
    <w:p w14:paraId="430C414D" w14:textId="77777777" w:rsidR="00DC16A2" w:rsidRPr="00AB5AFC" w:rsidRDefault="00DC16A2" w:rsidP="00AB5AFC">
      <w:pPr>
        <w:spacing w:after="0" w:line="360" w:lineRule="auto"/>
        <w:jc w:val="both"/>
        <w:rPr>
          <w:rFonts w:ascii="Arial" w:eastAsia="Times New Roman" w:hAnsi="Arial" w:cs="Arial"/>
          <w:sz w:val="24"/>
          <w:szCs w:val="24"/>
          <w:lang w:eastAsia="es-MX"/>
        </w:rPr>
      </w:pPr>
      <w:r w:rsidRPr="00AB5AFC">
        <w:rPr>
          <w:rFonts w:ascii="Arial" w:eastAsia="Times New Roman" w:hAnsi="Arial" w:cs="Arial"/>
          <w:sz w:val="24"/>
          <w:szCs w:val="24"/>
          <w:lang w:eastAsia="es-MX"/>
        </w:rPr>
        <w:t>Por ello, la tutela del derecho a ser votado comprende garantizar el ejercicio efectivo de las funciones del cargo, lo que implica que las personas servidoras públicas de elección popular cuenten con las condiciones necesarias para desempeñar sus atribuciones.</w:t>
      </w:r>
    </w:p>
    <w:p w14:paraId="48320887" w14:textId="77777777" w:rsidR="00DC16A2" w:rsidRPr="00AB5AFC" w:rsidRDefault="00DC16A2" w:rsidP="00AB5AFC">
      <w:pPr>
        <w:spacing w:after="0" w:line="360" w:lineRule="auto"/>
        <w:jc w:val="both"/>
        <w:rPr>
          <w:rFonts w:ascii="Arial" w:eastAsia="Times New Roman" w:hAnsi="Arial" w:cs="Arial"/>
          <w:sz w:val="24"/>
          <w:szCs w:val="24"/>
          <w:lang w:eastAsia="es-MX"/>
        </w:rPr>
      </w:pPr>
    </w:p>
    <w:p w14:paraId="427E0FEA" w14:textId="77777777" w:rsidR="00DC16A2" w:rsidRPr="00AB5AFC" w:rsidRDefault="00DC16A2" w:rsidP="00AB5AFC">
      <w:pPr>
        <w:spacing w:after="0" w:line="360" w:lineRule="auto"/>
        <w:jc w:val="both"/>
        <w:rPr>
          <w:rFonts w:ascii="Arial" w:eastAsia="Times New Roman" w:hAnsi="Arial" w:cs="Arial"/>
          <w:sz w:val="24"/>
          <w:szCs w:val="24"/>
          <w:lang w:eastAsia="es-MX"/>
        </w:rPr>
      </w:pPr>
      <w:r w:rsidRPr="00AB5AFC">
        <w:rPr>
          <w:rFonts w:ascii="Arial" w:eastAsia="Times New Roman" w:hAnsi="Arial" w:cs="Arial"/>
          <w:sz w:val="24"/>
          <w:szCs w:val="24"/>
          <w:lang w:eastAsia="es-MX"/>
        </w:rPr>
        <w:t>Entre ellas se encuentran el acceso a la información indispensable para la toma de decisiones, la atención de sus solicitudes, la convocatoria oportuna a las sesiones de los órganos colegiados de los que formen parte, la participación con voz y voto en dichos órganos, así como la disponibilidad de los recursos materiales y humanos necesarios para el cumplimiento de sus funciones.</w:t>
      </w:r>
    </w:p>
    <w:p w14:paraId="79355AEC" w14:textId="77777777" w:rsidR="00DC16A2" w:rsidRPr="00AB5AFC" w:rsidRDefault="00DC16A2" w:rsidP="00AB5AFC">
      <w:pPr>
        <w:spacing w:after="0" w:line="360" w:lineRule="auto"/>
        <w:jc w:val="both"/>
        <w:rPr>
          <w:rFonts w:ascii="Arial" w:eastAsia="Times New Roman" w:hAnsi="Arial" w:cs="Arial"/>
          <w:sz w:val="24"/>
          <w:szCs w:val="24"/>
          <w:lang w:eastAsia="es-MX"/>
        </w:rPr>
      </w:pPr>
    </w:p>
    <w:p w14:paraId="0EEE048D" w14:textId="77777777" w:rsidR="00DC16A2" w:rsidRPr="00AB5AFC" w:rsidRDefault="00DC16A2" w:rsidP="00AB5AFC">
      <w:pPr>
        <w:spacing w:after="0" w:line="360" w:lineRule="auto"/>
        <w:jc w:val="both"/>
        <w:rPr>
          <w:rFonts w:ascii="Arial" w:eastAsia="Times New Roman" w:hAnsi="Arial" w:cs="Arial"/>
          <w:sz w:val="24"/>
          <w:szCs w:val="24"/>
          <w:lang w:eastAsia="es-MX"/>
        </w:rPr>
      </w:pPr>
      <w:r w:rsidRPr="00AB5AFC">
        <w:rPr>
          <w:rFonts w:ascii="Arial" w:eastAsia="Times New Roman" w:hAnsi="Arial" w:cs="Arial"/>
          <w:sz w:val="24"/>
          <w:szCs w:val="24"/>
          <w:lang w:eastAsia="es-MX"/>
        </w:rPr>
        <w:t>Así, cualquier acto u omisión que obstaculice injustificadamente el ejercicio de las atribuciones inherentes al cargo puede constituir una vulneración al derecho político electoral de ser votado en su vertiente de ejercicio y desempeño del cargo, cuya tutela corresponde a la jurisdicción electoral.</w:t>
      </w:r>
    </w:p>
    <w:p w14:paraId="48CBC3D9" w14:textId="77777777" w:rsidR="00DC16A2" w:rsidRPr="00AB5AFC" w:rsidRDefault="00DC16A2" w:rsidP="00AB5AFC">
      <w:pPr>
        <w:spacing w:after="0" w:line="360" w:lineRule="auto"/>
        <w:jc w:val="both"/>
        <w:rPr>
          <w:rFonts w:ascii="Arial" w:eastAsia="Arial" w:hAnsi="Arial" w:cs="Arial"/>
          <w:b/>
          <w:bCs/>
          <w:sz w:val="24"/>
          <w:szCs w:val="24"/>
          <w:lang w:eastAsia="es-MX"/>
        </w:rPr>
      </w:pPr>
    </w:p>
    <w:p w14:paraId="2594B476" w14:textId="3DFF7833" w:rsidR="009D141F" w:rsidRPr="00AB5AFC" w:rsidRDefault="00DC16A2" w:rsidP="00AB5AFC">
      <w:pPr>
        <w:spacing w:after="0" w:line="360" w:lineRule="auto"/>
        <w:jc w:val="both"/>
        <w:rPr>
          <w:rFonts w:ascii="Arial" w:eastAsia="Arial" w:hAnsi="Arial" w:cs="Arial"/>
          <w:b/>
          <w:bCs/>
          <w:sz w:val="24"/>
          <w:szCs w:val="24"/>
          <w:lang w:eastAsia="es-MX"/>
        </w:rPr>
      </w:pPr>
      <w:r w:rsidRPr="00AB5AFC">
        <w:rPr>
          <w:rFonts w:ascii="Arial" w:eastAsia="Arial" w:hAnsi="Arial" w:cs="Arial"/>
          <w:b/>
          <w:bCs/>
          <w:sz w:val="24"/>
          <w:szCs w:val="24"/>
          <w:lang w:eastAsia="es-MX"/>
        </w:rPr>
        <w:t>b</w:t>
      </w:r>
      <w:r w:rsidR="0034752A" w:rsidRPr="00AB5AFC">
        <w:rPr>
          <w:rFonts w:ascii="Arial" w:eastAsia="Arial" w:hAnsi="Arial" w:cs="Arial"/>
          <w:b/>
          <w:bCs/>
          <w:sz w:val="24"/>
          <w:szCs w:val="24"/>
          <w:lang w:eastAsia="es-MX"/>
        </w:rPr>
        <w:t xml:space="preserve">. </w:t>
      </w:r>
      <w:r w:rsidR="009D141F" w:rsidRPr="00AB5AFC">
        <w:rPr>
          <w:rFonts w:ascii="Arial" w:eastAsia="Arial" w:hAnsi="Arial" w:cs="Arial"/>
          <w:b/>
          <w:bCs/>
          <w:sz w:val="24"/>
          <w:szCs w:val="24"/>
          <w:lang w:eastAsia="es-MX"/>
        </w:rPr>
        <w:t>Derecho de petición</w:t>
      </w:r>
    </w:p>
    <w:p w14:paraId="5C8ECA55" w14:textId="77777777" w:rsidR="00FA3A6A" w:rsidRPr="00AB5AFC" w:rsidRDefault="00FA3A6A" w:rsidP="00AB5AFC">
      <w:pPr>
        <w:spacing w:after="0" w:line="360" w:lineRule="auto"/>
        <w:jc w:val="both"/>
        <w:rPr>
          <w:rFonts w:ascii="Arial" w:eastAsia="Times New Roman" w:hAnsi="Arial" w:cs="Arial"/>
          <w:bCs/>
          <w:sz w:val="24"/>
          <w:szCs w:val="24"/>
          <w:lang w:eastAsia="es-MX"/>
        </w:rPr>
      </w:pPr>
      <w:r w:rsidRPr="00AB5AFC">
        <w:rPr>
          <w:rFonts w:ascii="Arial" w:eastAsia="Times New Roman" w:hAnsi="Arial" w:cs="Arial"/>
          <w:bCs/>
          <w:sz w:val="24"/>
          <w:szCs w:val="24"/>
          <w:lang w:eastAsia="es-MX"/>
        </w:rPr>
        <w:lastRenderedPageBreak/>
        <w:t xml:space="preserve">El derecho de petición se encuentra establecido tanto en el artículo 8, como en el 35, fracción V de la </w:t>
      </w:r>
      <w:r w:rsidRPr="00AB5AFC">
        <w:rPr>
          <w:rFonts w:ascii="Arial" w:eastAsia="Times New Roman" w:hAnsi="Arial" w:cs="Arial"/>
          <w:bCs/>
          <w:iCs/>
          <w:sz w:val="24"/>
          <w:szCs w:val="24"/>
          <w:lang w:eastAsia="es-MX"/>
        </w:rPr>
        <w:t>Constitución Federal</w:t>
      </w:r>
      <w:r w:rsidRPr="00AB5AFC">
        <w:rPr>
          <w:rFonts w:ascii="Arial" w:eastAsia="Times New Roman" w:hAnsi="Arial" w:cs="Arial"/>
          <w:bCs/>
          <w:iCs/>
          <w:sz w:val="24"/>
          <w:szCs w:val="24"/>
          <w:vertAlign w:val="superscript"/>
          <w:lang w:eastAsia="es-MX"/>
        </w:rPr>
        <w:footnoteReference w:id="26"/>
      </w:r>
      <w:r w:rsidRPr="00AB5AFC">
        <w:rPr>
          <w:rFonts w:ascii="Arial" w:eastAsia="Times New Roman" w:hAnsi="Arial" w:cs="Arial"/>
          <w:bCs/>
          <w:sz w:val="24"/>
          <w:szCs w:val="24"/>
          <w:lang w:eastAsia="es-MX"/>
        </w:rPr>
        <w:t xml:space="preserve"> y garantiza la existencia de canales de comunicación entre la sociedad y las personas integrantes del servicio público en su carácter de autoridades.</w:t>
      </w:r>
    </w:p>
    <w:p w14:paraId="6CF5133D" w14:textId="77777777" w:rsidR="00FA3A6A" w:rsidRPr="00AB5AFC" w:rsidRDefault="00FA3A6A" w:rsidP="00AB5AFC">
      <w:pPr>
        <w:spacing w:after="0" w:line="360" w:lineRule="auto"/>
        <w:jc w:val="both"/>
        <w:rPr>
          <w:rFonts w:ascii="Arial" w:eastAsia="Times New Roman" w:hAnsi="Arial" w:cs="Arial"/>
          <w:bCs/>
          <w:sz w:val="24"/>
          <w:szCs w:val="24"/>
          <w:lang w:eastAsia="es-MX"/>
        </w:rPr>
      </w:pPr>
    </w:p>
    <w:p w14:paraId="10F00EBD" w14:textId="77777777" w:rsidR="00FA3A6A" w:rsidRPr="00AB5AFC" w:rsidRDefault="00FA3A6A" w:rsidP="00AB5AFC">
      <w:pPr>
        <w:spacing w:after="0" w:line="360" w:lineRule="auto"/>
        <w:jc w:val="both"/>
        <w:rPr>
          <w:rFonts w:ascii="Arial" w:eastAsia="Times New Roman" w:hAnsi="Arial" w:cs="Arial"/>
          <w:bCs/>
          <w:sz w:val="24"/>
          <w:szCs w:val="24"/>
          <w:lang w:eastAsia="es-MX"/>
        </w:rPr>
      </w:pPr>
      <w:r w:rsidRPr="00AB5AFC">
        <w:rPr>
          <w:rFonts w:ascii="Arial" w:eastAsia="Times New Roman" w:hAnsi="Arial" w:cs="Arial"/>
          <w:bCs/>
          <w:sz w:val="24"/>
          <w:szCs w:val="24"/>
          <w:lang w:eastAsia="es-MX"/>
        </w:rPr>
        <w:t xml:space="preserve">La Sala Superior ha sostenido que este derecho constituye un instrumento de participación ciudadana en los asuntos públicos, que se configura como una herramienta de exigibilidad y </w:t>
      </w:r>
      <w:proofErr w:type="spellStart"/>
      <w:r w:rsidRPr="00AB5AFC">
        <w:rPr>
          <w:rFonts w:ascii="Arial" w:eastAsia="Times New Roman" w:hAnsi="Arial" w:cs="Arial"/>
          <w:bCs/>
          <w:sz w:val="24"/>
          <w:szCs w:val="24"/>
          <w:lang w:eastAsia="es-MX"/>
        </w:rPr>
        <w:t>justiciabilidad</w:t>
      </w:r>
      <w:proofErr w:type="spellEnd"/>
      <w:r w:rsidRPr="00AB5AFC">
        <w:rPr>
          <w:rFonts w:ascii="Arial" w:eastAsia="Times New Roman" w:hAnsi="Arial" w:cs="Arial"/>
          <w:bCs/>
          <w:sz w:val="24"/>
          <w:szCs w:val="24"/>
          <w:lang w:eastAsia="es-MX"/>
        </w:rPr>
        <w:t xml:space="preserve"> para garantizar cualquier derecho frente a la estructura estatal.</w:t>
      </w:r>
      <w:r w:rsidRPr="00AB5AFC">
        <w:rPr>
          <w:rFonts w:ascii="Arial" w:eastAsia="Times New Roman" w:hAnsi="Arial" w:cs="Arial"/>
          <w:bCs/>
          <w:sz w:val="24"/>
          <w:szCs w:val="24"/>
          <w:vertAlign w:val="superscript"/>
          <w:lang w:eastAsia="es-MX"/>
        </w:rPr>
        <w:footnoteReference w:id="27"/>
      </w:r>
    </w:p>
    <w:p w14:paraId="64721AA3" w14:textId="77777777" w:rsidR="00FA3A6A" w:rsidRPr="00AB5AFC" w:rsidRDefault="00FA3A6A" w:rsidP="00AB5AFC">
      <w:pPr>
        <w:spacing w:after="0" w:line="360" w:lineRule="auto"/>
        <w:jc w:val="both"/>
        <w:rPr>
          <w:rFonts w:ascii="Arial" w:eastAsia="Times New Roman" w:hAnsi="Arial" w:cs="Arial"/>
          <w:bCs/>
          <w:sz w:val="24"/>
          <w:szCs w:val="24"/>
          <w:lang w:eastAsia="es-MX"/>
        </w:rPr>
      </w:pPr>
    </w:p>
    <w:p w14:paraId="0874BEFA" w14:textId="77777777" w:rsidR="00FA3A6A" w:rsidRPr="00AB5AFC" w:rsidRDefault="00FA3A6A" w:rsidP="00AB5AFC">
      <w:pPr>
        <w:spacing w:after="0" w:line="360" w:lineRule="auto"/>
        <w:jc w:val="both"/>
        <w:rPr>
          <w:rFonts w:ascii="Arial" w:eastAsia="Times New Roman" w:hAnsi="Arial" w:cs="Arial"/>
          <w:bCs/>
          <w:sz w:val="24"/>
          <w:szCs w:val="24"/>
          <w:lang w:eastAsia="es-MX"/>
        </w:rPr>
      </w:pPr>
      <w:r w:rsidRPr="00AB5AFC">
        <w:rPr>
          <w:rFonts w:ascii="Arial" w:eastAsia="Times New Roman" w:hAnsi="Arial" w:cs="Arial"/>
          <w:bCs/>
          <w:sz w:val="24"/>
          <w:szCs w:val="24"/>
          <w:lang w:eastAsia="es-MX"/>
        </w:rPr>
        <w:t>Luego, tratándose de personas que ocupan un cargo de elección popular, las peticiones que presenten requieren de una protección especial o reforzada, dado que lo solicitado guarda íntima relación con la colectividad que representa.</w:t>
      </w:r>
      <w:r w:rsidRPr="00AB5AFC">
        <w:rPr>
          <w:rFonts w:ascii="Arial" w:eastAsia="Times New Roman" w:hAnsi="Arial" w:cs="Arial"/>
          <w:bCs/>
          <w:sz w:val="24"/>
          <w:szCs w:val="24"/>
          <w:vertAlign w:val="superscript"/>
          <w:lang w:eastAsia="es-MX"/>
        </w:rPr>
        <w:footnoteReference w:id="28"/>
      </w:r>
    </w:p>
    <w:p w14:paraId="01CF358C" w14:textId="77777777" w:rsidR="00FA3A6A" w:rsidRPr="00AB5AFC" w:rsidRDefault="00FA3A6A" w:rsidP="00AB5AFC">
      <w:pPr>
        <w:spacing w:after="0" w:line="360" w:lineRule="auto"/>
        <w:jc w:val="both"/>
        <w:rPr>
          <w:rFonts w:ascii="Arial" w:eastAsia="Times New Roman" w:hAnsi="Arial" w:cs="Arial"/>
          <w:bCs/>
          <w:sz w:val="24"/>
          <w:szCs w:val="24"/>
          <w:lang w:eastAsia="es-MX"/>
        </w:rPr>
      </w:pPr>
    </w:p>
    <w:p w14:paraId="0545DC3B" w14:textId="77777777" w:rsidR="00FA3A6A" w:rsidRPr="00AB5AFC" w:rsidRDefault="00FA3A6A" w:rsidP="00AB5AFC">
      <w:pPr>
        <w:spacing w:after="0" w:line="360" w:lineRule="auto"/>
        <w:jc w:val="both"/>
        <w:rPr>
          <w:rFonts w:ascii="Arial" w:eastAsia="Times New Roman" w:hAnsi="Arial" w:cs="Arial"/>
          <w:bCs/>
          <w:sz w:val="24"/>
          <w:szCs w:val="24"/>
          <w:lang w:eastAsia="es-MX"/>
        </w:rPr>
      </w:pPr>
      <w:r w:rsidRPr="00AB5AFC">
        <w:rPr>
          <w:rFonts w:ascii="Arial" w:eastAsia="Times New Roman" w:hAnsi="Arial" w:cs="Arial"/>
          <w:bCs/>
          <w:sz w:val="24"/>
          <w:szCs w:val="24"/>
          <w:lang w:eastAsia="es-MX"/>
        </w:rPr>
        <w:t>En tal virtud, la falta de respuesta a sus peticiones implica realizar un examen para determinar si existe o no una afectación al libre ejercicio y desempeño al cargo que, en su caso, ejerza.</w:t>
      </w:r>
    </w:p>
    <w:p w14:paraId="4005EEE2" w14:textId="77777777" w:rsidR="00FA3A6A" w:rsidRPr="00AB5AFC" w:rsidRDefault="00FA3A6A" w:rsidP="00AB5AFC">
      <w:pPr>
        <w:spacing w:after="0" w:line="360" w:lineRule="auto"/>
        <w:jc w:val="both"/>
        <w:rPr>
          <w:rFonts w:ascii="Arial" w:eastAsia="Times New Roman" w:hAnsi="Arial" w:cs="Arial"/>
          <w:bCs/>
          <w:sz w:val="24"/>
          <w:szCs w:val="24"/>
          <w:lang w:eastAsia="es-MX"/>
        </w:rPr>
      </w:pPr>
    </w:p>
    <w:p w14:paraId="641E88E5" w14:textId="213B6D87" w:rsidR="00FA3A6A" w:rsidRPr="00AB5AFC" w:rsidRDefault="00FA3A6A" w:rsidP="00AB5AFC">
      <w:pPr>
        <w:spacing w:after="0" w:line="360" w:lineRule="auto"/>
        <w:jc w:val="both"/>
        <w:rPr>
          <w:rFonts w:ascii="Arial" w:eastAsia="Times New Roman" w:hAnsi="Arial" w:cs="Arial"/>
          <w:bCs/>
          <w:sz w:val="24"/>
          <w:szCs w:val="24"/>
          <w:lang w:eastAsia="es-MX"/>
        </w:rPr>
      </w:pPr>
      <w:r w:rsidRPr="00AB5AFC">
        <w:rPr>
          <w:rFonts w:ascii="Arial" w:eastAsia="Times New Roman" w:hAnsi="Arial" w:cs="Arial"/>
          <w:bCs/>
          <w:sz w:val="24"/>
          <w:szCs w:val="24"/>
          <w:lang w:eastAsia="es-MX"/>
        </w:rPr>
        <w:t>Esto, porque la salvaguarda del derecho al ejercicio al cargo implica velar no solo porque se brinde una respuesta ante una solicitud, sino que tiene alcances más amplios, consistentes en proporcionar las herramientas necesarias para el ejercicio de sus funciones y garantizar de forma potenciada -atento al cargo que ostenta- la posibilidad de requerir y obtener la información, documentación y respuesta a las solicitudes y peticiones para la toma de decisiones en favor de la ciudadanía.</w:t>
      </w:r>
      <w:r w:rsidRPr="00AB5AFC">
        <w:rPr>
          <w:rFonts w:ascii="Arial" w:eastAsia="Times New Roman" w:hAnsi="Arial" w:cs="Arial"/>
          <w:bCs/>
          <w:sz w:val="24"/>
          <w:szCs w:val="24"/>
          <w:vertAlign w:val="superscript"/>
          <w:lang w:eastAsia="es-MX"/>
        </w:rPr>
        <w:footnoteReference w:id="29"/>
      </w:r>
    </w:p>
    <w:p w14:paraId="02769247" w14:textId="77777777" w:rsidR="00FA3A6A" w:rsidRPr="00AB5AFC" w:rsidRDefault="00FA3A6A" w:rsidP="00AB5AFC">
      <w:pPr>
        <w:spacing w:after="0" w:line="360" w:lineRule="auto"/>
        <w:jc w:val="both"/>
        <w:rPr>
          <w:rFonts w:ascii="Arial" w:eastAsia="Times New Roman" w:hAnsi="Arial" w:cs="Arial"/>
          <w:bCs/>
          <w:sz w:val="24"/>
          <w:szCs w:val="24"/>
          <w:lang w:eastAsia="es-MX"/>
        </w:rPr>
      </w:pPr>
    </w:p>
    <w:p w14:paraId="19D650DD" w14:textId="77777777" w:rsidR="00FA3A6A" w:rsidRPr="00AB5AFC" w:rsidRDefault="00FA3A6A" w:rsidP="00AB5AFC">
      <w:pPr>
        <w:spacing w:after="0" w:line="360" w:lineRule="auto"/>
        <w:jc w:val="both"/>
        <w:rPr>
          <w:rFonts w:ascii="Arial" w:eastAsia="Times New Roman" w:hAnsi="Arial" w:cs="Arial"/>
          <w:bCs/>
          <w:sz w:val="24"/>
          <w:szCs w:val="24"/>
          <w:lang w:eastAsia="es-MX"/>
        </w:rPr>
      </w:pPr>
      <w:r w:rsidRPr="00AB5AFC">
        <w:rPr>
          <w:rFonts w:ascii="Arial" w:eastAsia="Times New Roman" w:hAnsi="Arial" w:cs="Arial"/>
          <w:bCs/>
          <w:sz w:val="24"/>
          <w:szCs w:val="24"/>
          <w:lang w:eastAsia="es-MX"/>
        </w:rPr>
        <w:lastRenderedPageBreak/>
        <w:t>Aunado a lo anterior, el derecho de petición engloba el deber del funcionario público de contestar una solicitud cuando sea planteada por escrito, de manera pacífica y respetuosa.</w:t>
      </w:r>
    </w:p>
    <w:p w14:paraId="4DE8E210" w14:textId="77777777" w:rsidR="00FA3A6A" w:rsidRPr="00AB5AFC" w:rsidRDefault="00FA3A6A" w:rsidP="00AB5AFC">
      <w:pPr>
        <w:spacing w:after="0" w:line="360" w:lineRule="auto"/>
        <w:jc w:val="both"/>
        <w:rPr>
          <w:rFonts w:ascii="Arial" w:eastAsia="Times New Roman" w:hAnsi="Arial" w:cs="Arial"/>
          <w:bCs/>
          <w:sz w:val="24"/>
          <w:szCs w:val="24"/>
          <w:lang w:eastAsia="es-MX"/>
        </w:rPr>
      </w:pPr>
    </w:p>
    <w:p w14:paraId="7A355DFE" w14:textId="77777777" w:rsidR="00FA3A6A" w:rsidRPr="00AB5AFC" w:rsidRDefault="00FA3A6A" w:rsidP="00AB5AFC">
      <w:pPr>
        <w:spacing w:after="0" w:line="360" w:lineRule="auto"/>
        <w:jc w:val="both"/>
        <w:rPr>
          <w:rFonts w:ascii="Arial" w:eastAsia="Times New Roman" w:hAnsi="Arial" w:cs="Arial"/>
          <w:bCs/>
          <w:sz w:val="24"/>
          <w:szCs w:val="24"/>
          <w:lang w:eastAsia="es-MX"/>
        </w:rPr>
      </w:pPr>
      <w:r w:rsidRPr="00AB5AFC">
        <w:rPr>
          <w:rFonts w:ascii="Arial" w:eastAsia="Times New Roman" w:hAnsi="Arial" w:cs="Arial"/>
          <w:bCs/>
          <w:sz w:val="24"/>
          <w:szCs w:val="24"/>
          <w:lang w:eastAsia="es-MX"/>
        </w:rPr>
        <w:t>Para observar ese derecho, a toda petición formulada deberá recaer una respuesta por escrito de la autoridad competente y esta deberá comunicarse al peticionario, en un término breve.</w:t>
      </w:r>
    </w:p>
    <w:p w14:paraId="6C63E5D6" w14:textId="77777777" w:rsidR="00FA3A6A" w:rsidRPr="00AB5AFC" w:rsidRDefault="00FA3A6A" w:rsidP="00AB5AFC">
      <w:pPr>
        <w:spacing w:after="0" w:line="360" w:lineRule="auto"/>
        <w:jc w:val="both"/>
        <w:rPr>
          <w:rFonts w:ascii="Arial" w:eastAsia="Times New Roman" w:hAnsi="Arial" w:cs="Arial"/>
          <w:bCs/>
          <w:sz w:val="24"/>
          <w:szCs w:val="24"/>
          <w:lang w:eastAsia="es-MX"/>
        </w:rPr>
      </w:pPr>
    </w:p>
    <w:p w14:paraId="4F7539A7" w14:textId="4E0ACB07" w:rsidR="00FA3A6A" w:rsidRPr="00AB5AFC" w:rsidRDefault="00FA3A6A" w:rsidP="00AB5AFC">
      <w:pPr>
        <w:spacing w:after="0" w:line="360" w:lineRule="auto"/>
        <w:jc w:val="both"/>
        <w:rPr>
          <w:rFonts w:ascii="Arial" w:eastAsia="Times New Roman" w:hAnsi="Arial" w:cs="Arial"/>
          <w:bCs/>
          <w:sz w:val="24"/>
          <w:szCs w:val="24"/>
          <w:lang w:eastAsia="es-MX"/>
        </w:rPr>
      </w:pPr>
      <w:r w:rsidRPr="00AB5AFC">
        <w:rPr>
          <w:rFonts w:ascii="Arial" w:eastAsia="Times New Roman" w:hAnsi="Arial" w:cs="Arial"/>
          <w:bCs/>
          <w:sz w:val="24"/>
          <w:szCs w:val="24"/>
          <w:lang w:eastAsia="es-MX"/>
        </w:rPr>
        <w:t xml:space="preserve">Entonces, para que la respuesta </w:t>
      </w:r>
      <w:r w:rsidR="002D1FEF">
        <w:rPr>
          <w:rFonts w:ascii="Arial" w:eastAsia="Times New Roman" w:hAnsi="Arial" w:cs="Arial"/>
          <w:bCs/>
          <w:sz w:val="24"/>
          <w:szCs w:val="24"/>
          <w:lang w:eastAsia="es-MX"/>
        </w:rPr>
        <w:t xml:space="preserve">de </w:t>
      </w:r>
      <w:r w:rsidRPr="00AB5AFC">
        <w:rPr>
          <w:rFonts w:ascii="Arial" w:eastAsia="Times New Roman" w:hAnsi="Arial" w:cs="Arial"/>
          <w:bCs/>
          <w:sz w:val="24"/>
          <w:szCs w:val="24"/>
          <w:lang w:eastAsia="es-MX"/>
        </w:rPr>
        <w:t>la autoridad satisfaga plenamente el derecho de petición, debe cumplir con elementos mínimos que implican: a) la recepción y tramitación de la petición; b) la evaluación material conforme a la naturaleza de lo pedido; c) el pronunciamiento de la autoridad, por escrito, que resuelva el asunto de fondo de manera efectiva, clara, precisa y congruente con lo solicitado, salvaguardando el debido proceso, la seguridad jurídica y certeza del peticionario, y d) su comunicación al interesado. El cumplimiento de lo anterior lleva al pleno respeto y materialización del derecho de petición.</w:t>
      </w:r>
      <w:r w:rsidRPr="00AB5AFC">
        <w:rPr>
          <w:rFonts w:ascii="Arial" w:eastAsia="Times New Roman" w:hAnsi="Arial" w:cs="Arial"/>
          <w:bCs/>
          <w:sz w:val="24"/>
          <w:szCs w:val="24"/>
          <w:vertAlign w:val="superscript"/>
          <w:lang w:eastAsia="es-MX"/>
        </w:rPr>
        <w:footnoteReference w:id="30"/>
      </w:r>
    </w:p>
    <w:p w14:paraId="754FC69F" w14:textId="77777777" w:rsidR="003362CD" w:rsidRPr="00AB5AFC" w:rsidRDefault="003362CD" w:rsidP="00AB5AFC">
      <w:pPr>
        <w:spacing w:after="0" w:line="360" w:lineRule="auto"/>
        <w:jc w:val="both"/>
        <w:rPr>
          <w:rFonts w:ascii="Arial" w:eastAsia="Times New Roman" w:hAnsi="Arial" w:cs="Arial"/>
          <w:sz w:val="24"/>
          <w:szCs w:val="24"/>
          <w:lang w:eastAsia="es-MX"/>
        </w:rPr>
      </w:pPr>
    </w:p>
    <w:p w14:paraId="1FD5E761" w14:textId="4DA7633C" w:rsidR="00A74008" w:rsidRPr="00AB5AFC" w:rsidRDefault="00DC16A2" w:rsidP="00AB5AFC">
      <w:pPr>
        <w:spacing w:after="0" w:line="360" w:lineRule="auto"/>
        <w:jc w:val="both"/>
        <w:rPr>
          <w:rFonts w:ascii="Arial" w:eastAsia="Times New Roman" w:hAnsi="Arial" w:cs="Arial"/>
          <w:b/>
          <w:bCs/>
          <w:sz w:val="24"/>
          <w:szCs w:val="24"/>
          <w:lang w:eastAsia="es-ES"/>
        </w:rPr>
      </w:pPr>
      <w:r w:rsidRPr="00AB5AFC">
        <w:rPr>
          <w:rFonts w:ascii="Arial" w:eastAsia="Times New Roman" w:hAnsi="Arial" w:cs="Arial"/>
          <w:b/>
          <w:bCs/>
          <w:sz w:val="24"/>
          <w:szCs w:val="24"/>
          <w:lang w:eastAsia="es-ES"/>
        </w:rPr>
        <w:t>c</w:t>
      </w:r>
      <w:r w:rsidR="00611468" w:rsidRPr="00AB5AFC">
        <w:rPr>
          <w:rFonts w:ascii="Arial" w:eastAsia="Times New Roman" w:hAnsi="Arial" w:cs="Arial"/>
          <w:b/>
          <w:bCs/>
          <w:sz w:val="24"/>
          <w:szCs w:val="24"/>
          <w:lang w:eastAsia="es-ES"/>
        </w:rPr>
        <w:t xml:space="preserve">. </w:t>
      </w:r>
      <w:r w:rsidR="00A74008" w:rsidRPr="00AB5AFC">
        <w:rPr>
          <w:rFonts w:ascii="Arial" w:eastAsia="Times New Roman" w:hAnsi="Arial" w:cs="Arial"/>
          <w:b/>
          <w:bCs/>
          <w:sz w:val="24"/>
          <w:szCs w:val="24"/>
          <w:lang w:eastAsia="es-ES"/>
        </w:rPr>
        <w:t>Derecho a la información</w:t>
      </w:r>
    </w:p>
    <w:p w14:paraId="5A9FDDEB" w14:textId="77777777" w:rsidR="00611468" w:rsidRPr="00AB5AFC" w:rsidRDefault="00611468" w:rsidP="00AB5AFC">
      <w:pPr>
        <w:spacing w:after="0" w:line="360" w:lineRule="auto"/>
        <w:jc w:val="both"/>
        <w:rPr>
          <w:rFonts w:ascii="Arial" w:eastAsia="Times New Roman" w:hAnsi="Arial" w:cs="Arial"/>
          <w:b/>
          <w:bCs/>
          <w:sz w:val="24"/>
          <w:szCs w:val="24"/>
          <w:lang w:eastAsia="es-ES"/>
        </w:rPr>
      </w:pPr>
    </w:p>
    <w:p w14:paraId="08B82143" w14:textId="77777777" w:rsidR="00E15F0D" w:rsidRPr="00AB5AFC" w:rsidRDefault="00E15F0D" w:rsidP="00AB5AFC">
      <w:pPr>
        <w:spacing w:after="0" w:line="360" w:lineRule="auto"/>
        <w:jc w:val="both"/>
        <w:rPr>
          <w:rFonts w:ascii="Arial" w:eastAsia="Times New Roman" w:hAnsi="Arial" w:cs="Arial"/>
          <w:bCs/>
          <w:sz w:val="24"/>
          <w:szCs w:val="24"/>
        </w:rPr>
      </w:pPr>
      <w:r w:rsidRPr="00AB5AFC">
        <w:rPr>
          <w:rFonts w:ascii="Arial" w:eastAsia="Times New Roman" w:hAnsi="Arial" w:cs="Arial"/>
          <w:bCs/>
          <w:sz w:val="24"/>
          <w:szCs w:val="24"/>
        </w:rPr>
        <w:t xml:space="preserve">El derecho de acceso a la información se encuentra tutelado en el artículo 6, apartado A de la Constitución Federal y 8 de la Constitución Local, en la Ley General de Transparencia y Acceso a la Información Pública, la </w:t>
      </w:r>
      <w:r w:rsidRPr="00AB5AFC">
        <w:rPr>
          <w:rFonts w:ascii="Arial" w:eastAsia="Times New Roman" w:hAnsi="Arial" w:cs="Arial"/>
          <w:sz w:val="24"/>
          <w:szCs w:val="24"/>
        </w:rPr>
        <w:t>Ley de Transparencia y Acceso a la Información Pública del Estado de Michoacán de Ocampo</w:t>
      </w:r>
      <w:r w:rsidRPr="00AB5AFC">
        <w:rPr>
          <w:rFonts w:ascii="Arial" w:eastAsia="Times New Roman" w:hAnsi="Arial" w:cs="Arial"/>
          <w:bCs/>
          <w:sz w:val="24"/>
          <w:szCs w:val="24"/>
        </w:rPr>
        <w:t>, así como 13 de la Convención Americana sobre Derechos Humanos y 19 del Pacto Internacional de Derechos Civiles y Políticos.</w:t>
      </w:r>
    </w:p>
    <w:p w14:paraId="1AE0AB75" w14:textId="77777777" w:rsidR="00E15F0D" w:rsidRPr="00AB5AFC" w:rsidRDefault="00E15F0D" w:rsidP="00AB5AFC">
      <w:pPr>
        <w:spacing w:after="0" w:line="360" w:lineRule="auto"/>
        <w:jc w:val="both"/>
        <w:rPr>
          <w:rFonts w:ascii="Arial" w:eastAsia="Times New Roman" w:hAnsi="Arial" w:cs="Arial"/>
          <w:bCs/>
          <w:sz w:val="24"/>
          <w:szCs w:val="24"/>
        </w:rPr>
      </w:pPr>
    </w:p>
    <w:p w14:paraId="381E701C" w14:textId="605E2E30" w:rsidR="00E15F0D" w:rsidRPr="00AB5AFC" w:rsidRDefault="00E15F0D" w:rsidP="00AB5AFC">
      <w:pPr>
        <w:spacing w:after="0" w:line="360" w:lineRule="auto"/>
        <w:jc w:val="both"/>
        <w:rPr>
          <w:rFonts w:ascii="Arial" w:eastAsia="Times New Roman" w:hAnsi="Arial" w:cs="Arial"/>
          <w:bCs/>
          <w:sz w:val="24"/>
          <w:szCs w:val="24"/>
        </w:rPr>
      </w:pPr>
      <w:r w:rsidRPr="00AB5AFC">
        <w:rPr>
          <w:rFonts w:ascii="Arial" w:eastAsia="Times New Roman" w:hAnsi="Arial" w:cs="Arial"/>
          <w:bCs/>
          <w:sz w:val="24"/>
          <w:szCs w:val="24"/>
        </w:rPr>
        <w:lastRenderedPageBreak/>
        <w:t xml:space="preserve">La </w:t>
      </w:r>
      <w:r w:rsidR="00CC6C12" w:rsidRPr="00AB5AFC">
        <w:rPr>
          <w:rFonts w:ascii="Arial" w:eastAsia="Times New Roman" w:hAnsi="Arial" w:cs="Arial"/>
          <w:bCs/>
          <w:sz w:val="24"/>
          <w:szCs w:val="24"/>
        </w:rPr>
        <w:t xml:space="preserve">SCJN </w:t>
      </w:r>
      <w:r w:rsidR="0098022E" w:rsidRPr="00AB5AFC">
        <w:rPr>
          <w:rFonts w:ascii="Arial" w:eastAsia="Times New Roman" w:hAnsi="Arial" w:cs="Arial"/>
          <w:bCs/>
          <w:sz w:val="24"/>
          <w:szCs w:val="24"/>
        </w:rPr>
        <w:t>ha establecido que este derecho comprende, entre otras, las garantías de informar, buscar y recibir información, y que, como regla general, toda la información en posesión de las autoridades es pública, bajo el principio de máxima publicidad.</w:t>
      </w:r>
      <w:r w:rsidRPr="00AB5AFC">
        <w:rPr>
          <w:rFonts w:ascii="Arial" w:eastAsia="Times New Roman" w:hAnsi="Arial" w:cs="Arial"/>
          <w:bCs/>
          <w:sz w:val="24"/>
          <w:szCs w:val="24"/>
          <w:vertAlign w:val="superscript"/>
        </w:rPr>
        <w:footnoteReference w:id="31"/>
      </w:r>
    </w:p>
    <w:p w14:paraId="122C9459" w14:textId="77777777" w:rsidR="00E15F0D" w:rsidRPr="00AB5AFC" w:rsidRDefault="00E15F0D" w:rsidP="00AB5AFC">
      <w:pPr>
        <w:spacing w:after="0" w:line="360" w:lineRule="auto"/>
        <w:jc w:val="both"/>
        <w:rPr>
          <w:rFonts w:ascii="Arial" w:eastAsia="Times New Roman" w:hAnsi="Arial" w:cs="Arial"/>
          <w:sz w:val="24"/>
          <w:szCs w:val="24"/>
        </w:rPr>
      </w:pPr>
    </w:p>
    <w:p w14:paraId="5343E662" w14:textId="75AE5362" w:rsidR="00E15F0D" w:rsidRPr="00AB5AFC" w:rsidRDefault="00E15F0D" w:rsidP="00AB5AFC">
      <w:pPr>
        <w:spacing w:after="0" w:line="360" w:lineRule="auto"/>
        <w:jc w:val="both"/>
        <w:rPr>
          <w:rFonts w:ascii="Arial" w:eastAsia="Times New Roman" w:hAnsi="Arial" w:cs="Arial"/>
          <w:sz w:val="24"/>
          <w:szCs w:val="24"/>
        </w:rPr>
      </w:pPr>
      <w:r w:rsidRPr="00AB5AFC">
        <w:rPr>
          <w:rFonts w:ascii="Arial" w:eastAsia="Times New Roman" w:hAnsi="Arial" w:cs="Arial"/>
          <w:sz w:val="24"/>
          <w:szCs w:val="24"/>
        </w:rPr>
        <w:t>Por</w:t>
      </w:r>
      <w:r w:rsidR="005019D6" w:rsidRPr="00AB5AFC">
        <w:rPr>
          <w:rFonts w:ascii="Arial" w:eastAsia="Times New Roman" w:hAnsi="Arial" w:cs="Arial"/>
          <w:sz w:val="24"/>
          <w:szCs w:val="24"/>
        </w:rPr>
        <w:t xml:space="preserve"> su parte</w:t>
      </w:r>
      <w:r w:rsidRPr="00AB5AFC">
        <w:rPr>
          <w:rFonts w:ascii="Arial" w:eastAsia="Times New Roman" w:hAnsi="Arial" w:cs="Arial"/>
          <w:sz w:val="24"/>
          <w:szCs w:val="24"/>
        </w:rPr>
        <w:t xml:space="preserve">, la Sala Superior </w:t>
      </w:r>
      <w:r w:rsidR="00BD5B96" w:rsidRPr="00AB5AFC">
        <w:rPr>
          <w:rFonts w:ascii="Arial" w:eastAsia="Times New Roman" w:hAnsi="Arial" w:cs="Arial"/>
          <w:sz w:val="24"/>
          <w:szCs w:val="24"/>
        </w:rPr>
        <w:t>ha reconocido que el derecho de acceso a la información puede ser tutelado por la jurisdicción electoral cuando se encuentra vinculado con el ejercicio de un derecho político-electoral, como el de ser votado</w:t>
      </w:r>
      <w:r w:rsidRPr="00AB5AFC">
        <w:rPr>
          <w:rFonts w:ascii="Arial" w:eastAsia="Times New Roman" w:hAnsi="Arial" w:cs="Arial"/>
          <w:sz w:val="24"/>
          <w:szCs w:val="24"/>
        </w:rPr>
        <w:t>.</w:t>
      </w:r>
      <w:r w:rsidRPr="00AB5AFC">
        <w:rPr>
          <w:rFonts w:ascii="Arial" w:eastAsia="Times New Roman" w:hAnsi="Arial" w:cs="Arial"/>
          <w:sz w:val="24"/>
          <w:szCs w:val="24"/>
          <w:vertAlign w:val="superscript"/>
        </w:rPr>
        <w:footnoteReference w:id="32"/>
      </w:r>
    </w:p>
    <w:p w14:paraId="6EEA2573" w14:textId="77777777" w:rsidR="00E15F0D" w:rsidRPr="00AB5AFC" w:rsidRDefault="00E15F0D" w:rsidP="00AB5AFC">
      <w:pPr>
        <w:spacing w:after="0" w:line="360" w:lineRule="auto"/>
        <w:jc w:val="both"/>
        <w:rPr>
          <w:rFonts w:ascii="Arial" w:eastAsia="Times New Roman" w:hAnsi="Arial" w:cs="Arial"/>
          <w:sz w:val="24"/>
          <w:szCs w:val="24"/>
        </w:rPr>
      </w:pPr>
    </w:p>
    <w:p w14:paraId="27ABA38A" w14:textId="5B528997" w:rsidR="00E15F0D" w:rsidRPr="00AB5AFC" w:rsidRDefault="00D91829" w:rsidP="00AB5AFC">
      <w:pPr>
        <w:spacing w:after="0" w:line="360" w:lineRule="auto"/>
        <w:jc w:val="both"/>
        <w:rPr>
          <w:rFonts w:ascii="Arial" w:eastAsia="Times New Roman" w:hAnsi="Arial" w:cs="Arial"/>
          <w:sz w:val="24"/>
          <w:szCs w:val="24"/>
        </w:rPr>
      </w:pPr>
      <w:r w:rsidRPr="00AB5AFC">
        <w:rPr>
          <w:rFonts w:ascii="Arial" w:eastAsia="Times New Roman" w:hAnsi="Arial" w:cs="Arial"/>
          <w:sz w:val="24"/>
          <w:szCs w:val="24"/>
        </w:rPr>
        <w:t>En ese sentido, cuando la información solicitada resulta necesaria para el ejercicio del cargo de una persona electa, corresponde analizar la existencia del vínculo entre ésta y las atribuciones legalmente conferidas a la persona solicitante, a fin de determinar si su falta de entrega puede constituir una vulneración al derecho político-electoral de ser votado, en su vertiente de ejercicio del cargo</w:t>
      </w:r>
      <w:r w:rsidR="00E15F0D" w:rsidRPr="00AB5AFC">
        <w:rPr>
          <w:rFonts w:ascii="Arial" w:eastAsia="Times New Roman" w:hAnsi="Arial" w:cs="Arial"/>
          <w:sz w:val="24"/>
          <w:szCs w:val="24"/>
        </w:rPr>
        <w:t>.</w:t>
      </w:r>
      <w:r w:rsidR="00E15F0D" w:rsidRPr="00AB5AFC">
        <w:rPr>
          <w:rFonts w:ascii="Arial" w:eastAsia="Times New Roman" w:hAnsi="Arial" w:cs="Arial"/>
          <w:sz w:val="24"/>
          <w:szCs w:val="24"/>
          <w:vertAlign w:val="superscript"/>
        </w:rPr>
        <w:footnoteReference w:id="33"/>
      </w:r>
      <w:r w:rsidR="00E15F0D" w:rsidRPr="00AB5AFC">
        <w:rPr>
          <w:rFonts w:ascii="Arial" w:eastAsia="Times New Roman" w:hAnsi="Arial" w:cs="Arial"/>
          <w:sz w:val="24"/>
          <w:szCs w:val="24"/>
        </w:rPr>
        <w:t xml:space="preserve"> </w:t>
      </w:r>
    </w:p>
    <w:p w14:paraId="6143A4D8" w14:textId="77777777" w:rsidR="00E15F0D" w:rsidRPr="00AB5AFC" w:rsidRDefault="00E15F0D" w:rsidP="00AB5AFC">
      <w:pPr>
        <w:spacing w:after="0" w:line="360" w:lineRule="auto"/>
        <w:jc w:val="both"/>
        <w:rPr>
          <w:rFonts w:ascii="Arial" w:eastAsia="Times New Roman" w:hAnsi="Arial" w:cs="Arial"/>
          <w:sz w:val="24"/>
          <w:szCs w:val="24"/>
        </w:rPr>
      </w:pPr>
    </w:p>
    <w:p w14:paraId="16AB84B2" w14:textId="2F3E68B1" w:rsidR="00CE542C" w:rsidRPr="00AB5AFC" w:rsidRDefault="00ED2B3F" w:rsidP="00AB5AFC">
      <w:pPr>
        <w:spacing w:after="0" w:line="360" w:lineRule="auto"/>
        <w:jc w:val="both"/>
        <w:rPr>
          <w:rFonts w:ascii="Arial" w:eastAsia="Times New Roman" w:hAnsi="Arial" w:cs="Arial"/>
          <w:sz w:val="24"/>
          <w:szCs w:val="24"/>
        </w:rPr>
      </w:pPr>
      <w:r w:rsidRPr="00AB5AFC">
        <w:rPr>
          <w:rFonts w:ascii="Arial" w:eastAsia="Times New Roman" w:hAnsi="Arial" w:cs="Arial"/>
          <w:sz w:val="24"/>
          <w:szCs w:val="24"/>
        </w:rPr>
        <w:t>Así, las personas que ejercen un cargo de representación popular pueden requerir la información necesaria para desempeñar sus funciones, dentro del ámbito de sus atribuciones. Por ello, cuando se les niega o se omite proporcionar información vinculada con el ejercicio del cargo, corresponde a este Tribunal determinar si ello genera una afectación a sus derechos político-electorales</w:t>
      </w:r>
      <w:r w:rsidR="00E15F0D" w:rsidRPr="00AB5AFC">
        <w:rPr>
          <w:rFonts w:ascii="Arial" w:eastAsia="Times New Roman" w:hAnsi="Arial" w:cs="Arial"/>
          <w:sz w:val="24"/>
          <w:szCs w:val="24"/>
        </w:rPr>
        <w:t>.</w:t>
      </w:r>
      <w:r w:rsidR="00E15F0D" w:rsidRPr="00AB5AFC">
        <w:rPr>
          <w:rFonts w:ascii="Arial" w:eastAsia="Times New Roman" w:hAnsi="Arial" w:cs="Arial"/>
          <w:sz w:val="24"/>
          <w:szCs w:val="24"/>
          <w:vertAlign w:val="superscript"/>
        </w:rPr>
        <w:footnoteReference w:id="34"/>
      </w:r>
    </w:p>
    <w:p w14:paraId="4D41B61D" w14:textId="77777777" w:rsidR="00A27683" w:rsidRPr="00AB5AFC" w:rsidRDefault="00A27683" w:rsidP="00AB5AFC">
      <w:pPr>
        <w:spacing w:after="0" w:line="360" w:lineRule="auto"/>
        <w:jc w:val="both"/>
        <w:rPr>
          <w:rFonts w:ascii="Arial" w:eastAsia="Times New Roman" w:hAnsi="Arial" w:cs="Arial"/>
          <w:sz w:val="24"/>
          <w:szCs w:val="24"/>
        </w:rPr>
      </w:pPr>
    </w:p>
    <w:p w14:paraId="0C64BD1D" w14:textId="1D922C8A" w:rsidR="00C85285" w:rsidRPr="00AB5AFC" w:rsidRDefault="00A27683" w:rsidP="00AB5AFC">
      <w:pPr>
        <w:spacing w:after="0" w:line="360" w:lineRule="auto"/>
        <w:jc w:val="both"/>
        <w:rPr>
          <w:rFonts w:ascii="Arial" w:eastAsia="Times New Roman" w:hAnsi="Arial" w:cs="Arial"/>
          <w:b/>
          <w:bCs/>
          <w:sz w:val="24"/>
          <w:szCs w:val="24"/>
        </w:rPr>
      </w:pPr>
      <w:r w:rsidRPr="00AB5AFC">
        <w:rPr>
          <w:rFonts w:ascii="Arial" w:eastAsia="Times New Roman" w:hAnsi="Arial" w:cs="Arial"/>
          <w:b/>
          <w:bCs/>
          <w:sz w:val="24"/>
          <w:szCs w:val="24"/>
        </w:rPr>
        <w:t xml:space="preserve">d. </w:t>
      </w:r>
      <w:r w:rsidR="00A701DE" w:rsidRPr="00AB5AFC">
        <w:rPr>
          <w:rFonts w:ascii="Arial" w:eastAsia="Times New Roman" w:hAnsi="Arial" w:cs="Arial"/>
          <w:b/>
          <w:bCs/>
          <w:sz w:val="24"/>
          <w:szCs w:val="24"/>
        </w:rPr>
        <w:t>Facultades de sindicatura</w:t>
      </w:r>
      <w:r w:rsidR="002E1288" w:rsidRPr="00AB5AFC">
        <w:rPr>
          <w:rFonts w:ascii="Arial" w:eastAsia="Times New Roman" w:hAnsi="Arial" w:cs="Arial"/>
          <w:b/>
          <w:bCs/>
          <w:sz w:val="24"/>
          <w:szCs w:val="24"/>
        </w:rPr>
        <w:t xml:space="preserve"> y regidurías</w:t>
      </w:r>
      <w:r w:rsidR="00A701DE" w:rsidRPr="00AB5AFC">
        <w:rPr>
          <w:rFonts w:ascii="Arial" w:eastAsia="Times New Roman" w:hAnsi="Arial" w:cs="Arial"/>
          <w:b/>
          <w:bCs/>
          <w:sz w:val="24"/>
          <w:szCs w:val="24"/>
        </w:rPr>
        <w:t>.</w:t>
      </w:r>
    </w:p>
    <w:p w14:paraId="565ADA9E" w14:textId="77777777" w:rsidR="002E1288" w:rsidRPr="00AB5AFC" w:rsidRDefault="002E1288" w:rsidP="00AB5AFC">
      <w:pPr>
        <w:spacing w:after="0" w:line="360" w:lineRule="auto"/>
        <w:jc w:val="both"/>
        <w:rPr>
          <w:rFonts w:ascii="Arial" w:eastAsia="Times New Roman" w:hAnsi="Arial" w:cs="Arial"/>
          <w:b/>
          <w:bCs/>
          <w:sz w:val="24"/>
          <w:szCs w:val="24"/>
        </w:rPr>
      </w:pPr>
    </w:p>
    <w:p w14:paraId="7C533F80" w14:textId="7C8FB303" w:rsidR="002E1288" w:rsidRPr="00AB5AFC" w:rsidRDefault="002E1288" w:rsidP="00AB5AFC">
      <w:pPr>
        <w:spacing w:after="0" w:line="360" w:lineRule="auto"/>
        <w:jc w:val="both"/>
        <w:rPr>
          <w:rFonts w:ascii="Arial" w:eastAsia="Times New Roman" w:hAnsi="Arial" w:cs="Arial"/>
          <w:sz w:val="24"/>
          <w:szCs w:val="24"/>
        </w:rPr>
      </w:pPr>
      <w:r w:rsidRPr="00AB5AFC">
        <w:rPr>
          <w:rFonts w:ascii="Arial" w:eastAsia="Times New Roman" w:hAnsi="Arial" w:cs="Arial"/>
          <w:sz w:val="24"/>
          <w:szCs w:val="24"/>
        </w:rPr>
        <w:lastRenderedPageBreak/>
        <w:t xml:space="preserve">Los artículos 115, fracción I, de la Constitución Federal, 15 y 111 de la Constitución Local, así como 14, 17 y 22 de la </w:t>
      </w:r>
      <w:r w:rsidR="005B545E" w:rsidRPr="00AB5AFC">
        <w:rPr>
          <w:rFonts w:ascii="Arial" w:eastAsia="Times New Roman" w:hAnsi="Arial" w:cs="Arial"/>
          <w:sz w:val="24"/>
          <w:szCs w:val="24"/>
        </w:rPr>
        <w:t>Ley Orgánica Municipal del Estado de Michoacán de Ocampo</w:t>
      </w:r>
      <w:r w:rsidRPr="00AB5AFC">
        <w:rPr>
          <w:rFonts w:ascii="Arial" w:eastAsia="Times New Roman" w:hAnsi="Arial" w:cs="Arial"/>
          <w:sz w:val="24"/>
          <w:szCs w:val="24"/>
        </w:rPr>
        <w:t>,</w:t>
      </w:r>
      <w:r w:rsidR="005B545E" w:rsidRPr="00AB5AFC">
        <w:rPr>
          <w:rStyle w:val="Refdenotaalpie"/>
          <w:rFonts w:ascii="Arial" w:eastAsia="Times New Roman" w:hAnsi="Arial" w:cs="Arial"/>
          <w:sz w:val="24"/>
          <w:szCs w:val="24"/>
        </w:rPr>
        <w:footnoteReference w:id="35"/>
      </w:r>
      <w:r w:rsidRPr="00AB5AFC">
        <w:rPr>
          <w:rFonts w:ascii="Arial" w:eastAsia="Times New Roman" w:hAnsi="Arial" w:cs="Arial"/>
          <w:sz w:val="24"/>
          <w:szCs w:val="24"/>
        </w:rPr>
        <w:t xml:space="preserve"> establecen que el Ayuntamiento es el órgano colegiado responsable de gobernar y administrar el municipio, integrado por una Presidencia Municipal, una Sindicatura y Regidurías.</w:t>
      </w:r>
    </w:p>
    <w:p w14:paraId="4B84C699" w14:textId="77777777" w:rsidR="00480973" w:rsidRPr="00AB5AFC" w:rsidRDefault="00480973" w:rsidP="00AB5AFC">
      <w:pPr>
        <w:spacing w:after="0" w:line="360" w:lineRule="auto"/>
        <w:jc w:val="both"/>
        <w:rPr>
          <w:rFonts w:ascii="Arial" w:eastAsia="Times New Roman" w:hAnsi="Arial" w:cs="Arial"/>
          <w:sz w:val="24"/>
          <w:szCs w:val="24"/>
        </w:rPr>
      </w:pPr>
    </w:p>
    <w:p w14:paraId="20B81E25" w14:textId="77777777" w:rsidR="002E1288" w:rsidRPr="00AB5AFC" w:rsidRDefault="002E1288" w:rsidP="00AB5AFC">
      <w:pPr>
        <w:spacing w:after="0" w:line="360" w:lineRule="auto"/>
        <w:jc w:val="both"/>
        <w:rPr>
          <w:rFonts w:ascii="Arial" w:eastAsia="Times New Roman" w:hAnsi="Arial" w:cs="Arial"/>
          <w:sz w:val="24"/>
          <w:szCs w:val="24"/>
        </w:rPr>
      </w:pPr>
      <w:r w:rsidRPr="00AB5AFC">
        <w:rPr>
          <w:rFonts w:ascii="Arial" w:eastAsia="Times New Roman" w:hAnsi="Arial" w:cs="Arial"/>
          <w:sz w:val="24"/>
          <w:szCs w:val="24"/>
        </w:rPr>
        <w:t>Por su parte, el artículo 48 de la Ley Orgánica Municipal establece que sus integrantes pueden solicitar la información necesaria para el ejercicio de sus funciones. Asimismo, los artículos 67 y 68 prevén, respectivamente, las atribuciones de la Sindicatura y de las Regidurías relacionadas con la vigilancia de la administración municipal, la supervisión de los recursos públicos y el análisis de los asuntos sometidos al Ayuntamiento.</w:t>
      </w:r>
    </w:p>
    <w:p w14:paraId="002EA924" w14:textId="77777777" w:rsidR="00480973" w:rsidRPr="00AB5AFC" w:rsidRDefault="00480973" w:rsidP="00AB5AFC">
      <w:pPr>
        <w:spacing w:after="0" w:line="360" w:lineRule="auto"/>
        <w:jc w:val="both"/>
        <w:rPr>
          <w:rFonts w:ascii="Arial" w:eastAsia="Times New Roman" w:hAnsi="Arial" w:cs="Arial"/>
          <w:sz w:val="24"/>
          <w:szCs w:val="24"/>
        </w:rPr>
      </w:pPr>
    </w:p>
    <w:p w14:paraId="65243552" w14:textId="0FC6AE3C" w:rsidR="00A701DE" w:rsidRPr="002310CC" w:rsidRDefault="002E1288" w:rsidP="002310CC">
      <w:pPr>
        <w:spacing w:after="0" w:line="360" w:lineRule="auto"/>
        <w:jc w:val="both"/>
        <w:rPr>
          <w:rFonts w:ascii="Arial" w:eastAsia="Times New Roman" w:hAnsi="Arial" w:cs="Arial"/>
          <w:sz w:val="24"/>
          <w:szCs w:val="24"/>
        </w:rPr>
      </w:pPr>
      <w:r w:rsidRPr="00AB5AFC">
        <w:rPr>
          <w:rFonts w:ascii="Arial" w:eastAsia="Times New Roman" w:hAnsi="Arial" w:cs="Arial"/>
          <w:sz w:val="24"/>
          <w:szCs w:val="24"/>
        </w:rPr>
        <w:t>En consecuencia, el acceso a la información necesaria para el ejercicio de dichas atribuciones se encuentra vinculado con el derecho político</w:t>
      </w:r>
      <w:r w:rsidR="00610587" w:rsidRPr="00AB5AFC">
        <w:rPr>
          <w:rFonts w:ascii="Arial" w:eastAsia="Times New Roman" w:hAnsi="Arial" w:cs="Arial"/>
          <w:sz w:val="24"/>
          <w:szCs w:val="24"/>
        </w:rPr>
        <w:t xml:space="preserve"> </w:t>
      </w:r>
      <w:r w:rsidRPr="00AB5AFC">
        <w:rPr>
          <w:rFonts w:ascii="Arial" w:eastAsia="Times New Roman" w:hAnsi="Arial" w:cs="Arial"/>
          <w:sz w:val="24"/>
          <w:szCs w:val="24"/>
        </w:rPr>
        <w:t>electoral de ser votado, en su vertiente de ejercicio del cargo. Por ello, cuando la información solicitada se relaciona con las funciones de quienes integran el Ayuntamiento, su falta de respuesta puede constituir una afectación a dicho derecho.</w:t>
      </w:r>
    </w:p>
    <w:p w14:paraId="57F74E79" w14:textId="5BEE6599" w:rsidR="00DA2B4D" w:rsidRPr="009B67E2" w:rsidRDefault="00DA2B4D" w:rsidP="00F70F7D">
      <w:pPr>
        <w:spacing w:before="100" w:beforeAutospacing="1" w:after="100" w:afterAutospacing="1" w:line="360" w:lineRule="auto"/>
        <w:jc w:val="both"/>
        <w:rPr>
          <w:rFonts w:ascii="Arial" w:eastAsia="Arial" w:hAnsi="Arial" w:cs="Arial"/>
          <w:b/>
          <w:bCs/>
          <w:sz w:val="24"/>
          <w:szCs w:val="24"/>
          <w:lang w:eastAsia="es-MX"/>
        </w:rPr>
      </w:pPr>
      <w:r w:rsidRPr="009B67E2">
        <w:rPr>
          <w:rFonts w:ascii="Arial" w:eastAsia="Arial" w:hAnsi="Arial" w:cs="Arial"/>
          <w:b/>
          <w:bCs/>
          <w:sz w:val="24"/>
          <w:szCs w:val="24"/>
          <w:lang w:eastAsia="es-MX"/>
        </w:rPr>
        <w:t>5.</w:t>
      </w:r>
      <w:r w:rsidR="00487AF4" w:rsidRPr="009B67E2">
        <w:rPr>
          <w:rFonts w:ascii="Arial" w:eastAsia="Arial" w:hAnsi="Arial" w:cs="Arial"/>
          <w:b/>
          <w:bCs/>
          <w:sz w:val="24"/>
          <w:szCs w:val="24"/>
          <w:lang w:eastAsia="es-MX"/>
        </w:rPr>
        <w:t>4</w:t>
      </w:r>
      <w:r w:rsidRPr="009B67E2">
        <w:rPr>
          <w:rFonts w:ascii="Arial" w:eastAsia="Arial" w:hAnsi="Arial" w:cs="Arial"/>
          <w:b/>
          <w:bCs/>
          <w:sz w:val="24"/>
          <w:szCs w:val="24"/>
          <w:lang w:eastAsia="es-MX"/>
        </w:rPr>
        <w:t>. Caso concreto</w:t>
      </w:r>
    </w:p>
    <w:p w14:paraId="78D97132" w14:textId="2BAF3D6A" w:rsidR="000A2785" w:rsidRPr="009B67E2" w:rsidRDefault="000A2785" w:rsidP="00F70F7D">
      <w:pPr>
        <w:spacing w:before="100" w:beforeAutospacing="1" w:after="100" w:afterAutospacing="1" w:line="360" w:lineRule="auto"/>
        <w:jc w:val="both"/>
        <w:rPr>
          <w:rFonts w:ascii="Arial" w:eastAsia="Arial" w:hAnsi="Arial" w:cs="Arial"/>
          <w:b/>
          <w:bCs/>
          <w:sz w:val="24"/>
          <w:szCs w:val="24"/>
          <w:lang w:eastAsia="es-MX"/>
        </w:rPr>
      </w:pPr>
      <w:r w:rsidRPr="009B67E2">
        <w:rPr>
          <w:rFonts w:ascii="Arial" w:eastAsia="Arial" w:hAnsi="Arial" w:cs="Arial"/>
          <w:b/>
          <w:bCs/>
          <w:sz w:val="24"/>
          <w:szCs w:val="24"/>
          <w:lang w:eastAsia="es-MX"/>
        </w:rPr>
        <w:t xml:space="preserve">5.4.1 </w:t>
      </w:r>
      <w:r w:rsidR="00E317A3" w:rsidRPr="009B67E2">
        <w:rPr>
          <w:rFonts w:ascii="Arial" w:eastAsia="Arial" w:hAnsi="Arial" w:cs="Arial"/>
          <w:b/>
          <w:bCs/>
          <w:sz w:val="24"/>
          <w:szCs w:val="24"/>
          <w:lang w:eastAsia="es-MX"/>
        </w:rPr>
        <w:t>O</w:t>
      </w:r>
      <w:r w:rsidRPr="009B67E2">
        <w:rPr>
          <w:rFonts w:ascii="Arial" w:eastAsia="Arial" w:hAnsi="Arial" w:cs="Arial"/>
          <w:b/>
          <w:bCs/>
          <w:sz w:val="24"/>
          <w:szCs w:val="24"/>
          <w:lang w:eastAsia="es-MX"/>
        </w:rPr>
        <w:t xml:space="preserve">misión de contestar la solicitud de la parte actora </w:t>
      </w:r>
    </w:p>
    <w:p w14:paraId="4FEAA53B" w14:textId="577004FE"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En principio, se </w:t>
      </w:r>
      <w:r w:rsidR="00A32DCB" w:rsidRPr="009B67E2">
        <w:rPr>
          <w:rFonts w:ascii="Arial" w:eastAsia="Arial" w:hAnsi="Arial" w:cs="Arial"/>
          <w:sz w:val="24"/>
          <w:szCs w:val="24"/>
          <w:lang w:eastAsia="es-MX"/>
        </w:rPr>
        <w:t xml:space="preserve">tiene </w:t>
      </w:r>
      <w:r w:rsidRPr="009B67E2">
        <w:rPr>
          <w:rFonts w:ascii="Arial" w:eastAsia="Arial" w:hAnsi="Arial" w:cs="Arial"/>
          <w:sz w:val="24"/>
          <w:szCs w:val="24"/>
          <w:lang w:eastAsia="es-MX"/>
        </w:rPr>
        <w:t xml:space="preserve">acreditada la existencia de la petición, pues obra en autos copia certificada del escrito </w:t>
      </w:r>
      <w:r w:rsidR="008F79C6" w:rsidRPr="009B67E2">
        <w:rPr>
          <w:rFonts w:ascii="Arial" w:eastAsia="Arial" w:hAnsi="Arial" w:cs="Arial"/>
          <w:sz w:val="24"/>
          <w:szCs w:val="24"/>
          <w:lang w:eastAsia="es-MX"/>
        </w:rPr>
        <w:t xml:space="preserve">de solicitud </w:t>
      </w:r>
      <w:r w:rsidR="00EC106F" w:rsidRPr="009B67E2">
        <w:rPr>
          <w:rFonts w:ascii="Arial" w:eastAsia="Arial" w:hAnsi="Arial" w:cs="Arial"/>
          <w:sz w:val="24"/>
          <w:szCs w:val="24"/>
          <w:lang w:eastAsia="es-MX"/>
        </w:rPr>
        <w:t xml:space="preserve">que presentó </w:t>
      </w:r>
      <w:r w:rsidRPr="009B67E2">
        <w:rPr>
          <w:rFonts w:ascii="Arial" w:eastAsia="Arial" w:hAnsi="Arial" w:cs="Arial"/>
          <w:sz w:val="24"/>
          <w:szCs w:val="24"/>
          <w:lang w:eastAsia="es-MX"/>
        </w:rPr>
        <w:t>el quince de junio ante la autoridad responsable,</w:t>
      </w:r>
      <w:r w:rsidR="00945479" w:rsidRPr="009B67E2">
        <w:rPr>
          <w:rStyle w:val="Refdenotaalpie"/>
          <w:rFonts w:ascii="Arial" w:eastAsia="Arial" w:hAnsi="Arial" w:cs="Arial"/>
          <w:sz w:val="24"/>
          <w:szCs w:val="24"/>
          <w:lang w:eastAsia="es-MX"/>
        </w:rPr>
        <w:footnoteReference w:id="36"/>
      </w:r>
      <w:r w:rsidRPr="009B67E2">
        <w:rPr>
          <w:rFonts w:ascii="Arial" w:eastAsia="Arial" w:hAnsi="Arial" w:cs="Arial"/>
          <w:sz w:val="24"/>
          <w:szCs w:val="24"/>
          <w:lang w:eastAsia="es-MX"/>
        </w:rPr>
        <w:t xml:space="preserve"> mediante el cual la </w:t>
      </w:r>
      <w:r w:rsidR="00D278BF" w:rsidRPr="009B67E2">
        <w:rPr>
          <w:rFonts w:ascii="Arial" w:eastAsia="Arial" w:hAnsi="Arial" w:cs="Arial"/>
          <w:sz w:val="24"/>
          <w:szCs w:val="24"/>
          <w:lang w:eastAsia="es-MX"/>
        </w:rPr>
        <w:t>p</w:t>
      </w:r>
      <w:r w:rsidR="00DB1451" w:rsidRPr="009B67E2">
        <w:rPr>
          <w:rFonts w:ascii="Arial" w:eastAsia="Arial" w:hAnsi="Arial" w:cs="Arial"/>
          <w:sz w:val="24"/>
          <w:szCs w:val="24"/>
          <w:lang w:eastAsia="es-MX"/>
        </w:rPr>
        <w:t>a</w:t>
      </w:r>
      <w:r w:rsidRPr="009B67E2">
        <w:rPr>
          <w:rFonts w:ascii="Arial" w:eastAsia="Arial" w:hAnsi="Arial" w:cs="Arial"/>
          <w:sz w:val="24"/>
          <w:szCs w:val="24"/>
          <w:lang w:eastAsia="es-MX"/>
        </w:rPr>
        <w:t>r</w:t>
      </w:r>
      <w:r w:rsidR="00DB1451" w:rsidRPr="009B67E2">
        <w:rPr>
          <w:rFonts w:ascii="Arial" w:eastAsia="Arial" w:hAnsi="Arial" w:cs="Arial"/>
          <w:sz w:val="24"/>
          <w:szCs w:val="24"/>
          <w:lang w:eastAsia="es-MX"/>
        </w:rPr>
        <w:t>te</w:t>
      </w:r>
      <w:r w:rsidRPr="009B67E2">
        <w:rPr>
          <w:rFonts w:ascii="Arial" w:eastAsia="Arial" w:hAnsi="Arial" w:cs="Arial"/>
          <w:sz w:val="24"/>
          <w:szCs w:val="24"/>
          <w:lang w:eastAsia="es-MX"/>
        </w:rPr>
        <w:t xml:space="preserve"> </w:t>
      </w:r>
      <w:r w:rsidR="00D278BF" w:rsidRPr="009B67E2">
        <w:rPr>
          <w:rFonts w:ascii="Arial" w:eastAsia="Arial" w:hAnsi="Arial" w:cs="Arial"/>
          <w:sz w:val="24"/>
          <w:szCs w:val="24"/>
          <w:lang w:eastAsia="es-MX"/>
        </w:rPr>
        <w:t>a</w:t>
      </w:r>
      <w:r w:rsidRPr="009B67E2">
        <w:rPr>
          <w:rFonts w:ascii="Arial" w:eastAsia="Arial" w:hAnsi="Arial" w:cs="Arial"/>
          <w:sz w:val="24"/>
          <w:szCs w:val="24"/>
          <w:lang w:eastAsia="es-MX"/>
        </w:rPr>
        <w:t>ctora solicit</w:t>
      </w:r>
      <w:r w:rsidR="00DB1451" w:rsidRPr="009B67E2">
        <w:rPr>
          <w:rFonts w:ascii="Arial" w:eastAsia="Arial" w:hAnsi="Arial" w:cs="Arial"/>
          <w:sz w:val="24"/>
          <w:szCs w:val="24"/>
          <w:lang w:eastAsia="es-MX"/>
        </w:rPr>
        <w:t>ó</w:t>
      </w:r>
      <w:r w:rsidRPr="009B67E2">
        <w:rPr>
          <w:rFonts w:ascii="Arial" w:eastAsia="Arial" w:hAnsi="Arial" w:cs="Arial"/>
          <w:sz w:val="24"/>
          <w:szCs w:val="24"/>
          <w:lang w:eastAsia="es-MX"/>
        </w:rPr>
        <w:t xml:space="preserve"> un informe detallado sobre el estado general, operativo y funcional del área de Protección Civil Municipal.</w:t>
      </w:r>
    </w:p>
    <w:p w14:paraId="1DD49DA6" w14:textId="0AED3D23" w:rsidR="00281F02" w:rsidRPr="009B67E2" w:rsidRDefault="00281F02"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Documental privada que, adminiculada con el reconocimiento expreso de la autoridad responsable y al no existir controversia respecto de su existencia y contenido, genera convicción</w:t>
      </w:r>
      <w:r w:rsidR="00531166" w:rsidRPr="009B67E2">
        <w:rPr>
          <w:rFonts w:ascii="Arial" w:eastAsia="Arial" w:hAnsi="Arial" w:cs="Arial"/>
          <w:sz w:val="24"/>
          <w:szCs w:val="24"/>
          <w:lang w:eastAsia="es-MX"/>
        </w:rPr>
        <w:t>, máxime que la propia autoridad responsable la remitió al rendir su informe circunstanciado; lo anterior, de conformidad</w:t>
      </w:r>
      <w:r w:rsidR="00531166" w:rsidRPr="009B67E2">
        <w:rPr>
          <w:rFonts w:ascii="Arial" w:hAnsi="Arial" w:cs="Arial"/>
          <w:sz w:val="24"/>
          <w:szCs w:val="24"/>
        </w:rPr>
        <w:t xml:space="preserve"> </w:t>
      </w:r>
      <w:r w:rsidR="00A25EDA">
        <w:rPr>
          <w:rFonts w:ascii="Arial" w:eastAsia="Arial" w:hAnsi="Arial" w:cs="Arial"/>
          <w:sz w:val="24"/>
          <w:szCs w:val="24"/>
          <w:lang w:eastAsia="es-MX"/>
        </w:rPr>
        <w:t>con</w:t>
      </w:r>
      <w:r w:rsidR="00531166" w:rsidRPr="009B67E2">
        <w:rPr>
          <w:rFonts w:ascii="Arial" w:eastAsia="Arial" w:hAnsi="Arial" w:cs="Arial"/>
          <w:sz w:val="24"/>
          <w:szCs w:val="24"/>
          <w:lang w:eastAsia="es-MX"/>
        </w:rPr>
        <w:t xml:space="preserve"> los artículos 18 y 22, fracción IV, de la Ley de Justicia </w:t>
      </w:r>
      <w:r w:rsidR="00531166" w:rsidRPr="009B67E2">
        <w:rPr>
          <w:rFonts w:ascii="Arial" w:eastAsia="Arial" w:hAnsi="Arial" w:cs="Arial"/>
          <w:sz w:val="24"/>
          <w:szCs w:val="24"/>
          <w:lang w:eastAsia="es-MX"/>
        </w:rPr>
        <w:lastRenderedPageBreak/>
        <w:t>Electoral, se tiene por acreditado que la parte actora presentó la solicitud el quince de junio, en los términos que se desprenden de la documental.</w:t>
      </w:r>
    </w:p>
    <w:p w14:paraId="77D19CBA" w14:textId="7AC3A503"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De la lectura de dicha solicitud</w:t>
      </w:r>
      <w:r w:rsidR="00945479" w:rsidRPr="009B67E2">
        <w:rPr>
          <w:rFonts w:ascii="Arial" w:eastAsia="Arial" w:hAnsi="Arial" w:cs="Arial"/>
          <w:sz w:val="24"/>
          <w:szCs w:val="24"/>
          <w:lang w:eastAsia="es-MX"/>
        </w:rPr>
        <w:t>, se desprende</w:t>
      </w:r>
      <w:r w:rsidRPr="009B67E2">
        <w:rPr>
          <w:rFonts w:ascii="Arial" w:eastAsia="Arial" w:hAnsi="Arial" w:cs="Arial"/>
          <w:sz w:val="24"/>
          <w:szCs w:val="24"/>
          <w:lang w:eastAsia="es-MX"/>
        </w:rPr>
        <w:t xml:space="preserve"> que requirieron información relacionada, con el personal, organización y certificaciones del área</w:t>
      </w:r>
      <w:r w:rsidR="00AB4154" w:rsidRPr="009B67E2">
        <w:rPr>
          <w:rFonts w:ascii="Arial" w:eastAsia="Arial" w:hAnsi="Arial" w:cs="Arial"/>
          <w:sz w:val="24"/>
          <w:szCs w:val="24"/>
          <w:lang w:eastAsia="es-MX"/>
        </w:rPr>
        <w:t xml:space="preserve"> </w:t>
      </w:r>
      <w:r w:rsidR="00EC3BAA">
        <w:rPr>
          <w:rFonts w:ascii="Arial" w:eastAsia="Arial" w:hAnsi="Arial" w:cs="Arial"/>
          <w:sz w:val="24"/>
          <w:szCs w:val="24"/>
          <w:lang w:eastAsia="es-MX"/>
        </w:rPr>
        <w:t xml:space="preserve">de </w:t>
      </w:r>
      <w:r w:rsidR="00AB4154" w:rsidRPr="009B67E2">
        <w:rPr>
          <w:rFonts w:ascii="Arial" w:eastAsia="Arial" w:hAnsi="Arial" w:cs="Arial"/>
          <w:sz w:val="24"/>
          <w:szCs w:val="24"/>
          <w:lang w:eastAsia="es-MX"/>
        </w:rPr>
        <w:t>Protección Civil del Ayuntamiento</w:t>
      </w:r>
      <w:r w:rsidRPr="009B67E2">
        <w:rPr>
          <w:rFonts w:ascii="Arial" w:eastAsia="Arial" w:hAnsi="Arial" w:cs="Arial"/>
          <w:sz w:val="24"/>
          <w:szCs w:val="24"/>
          <w:lang w:eastAsia="es-MX"/>
        </w:rPr>
        <w:t>; el equipo, insumos, uniformes, vehículos y herramientas disponibles; sus carencias, deficiencias y necesidades prioritarias; así como la cobertura, esquema de operación y capacidad real de respuesta ante emergencias en el municipio.</w:t>
      </w:r>
    </w:p>
    <w:p w14:paraId="3F7672AC" w14:textId="3EF62E74" w:rsidR="00DA2B4D" w:rsidRPr="009B67E2" w:rsidRDefault="00A32DCB"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Por lo anterior</w:t>
      </w:r>
      <w:r w:rsidR="00DA2B4D" w:rsidRPr="009B67E2">
        <w:rPr>
          <w:rFonts w:ascii="Arial" w:eastAsia="Arial" w:hAnsi="Arial" w:cs="Arial"/>
          <w:sz w:val="24"/>
          <w:szCs w:val="24"/>
          <w:lang w:eastAsia="es-MX"/>
        </w:rPr>
        <w:t>, se considera que la petición se encuentra vinculada con el ejercicio del cargo que desempeñan l</w:t>
      </w:r>
      <w:r w:rsidR="00DB1451" w:rsidRPr="009B67E2">
        <w:rPr>
          <w:rFonts w:ascii="Arial" w:eastAsia="Arial" w:hAnsi="Arial" w:cs="Arial"/>
          <w:sz w:val="24"/>
          <w:szCs w:val="24"/>
          <w:lang w:eastAsia="es-MX"/>
        </w:rPr>
        <w:t xml:space="preserve">a </w:t>
      </w:r>
      <w:r w:rsidR="000E0D97" w:rsidRPr="009B67E2">
        <w:rPr>
          <w:rFonts w:ascii="Arial" w:eastAsia="Arial" w:hAnsi="Arial" w:cs="Arial"/>
          <w:sz w:val="24"/>
          <w:szCs w:val="24"/>
          <w:lang w:eastAsia="es-MX"/>
        </w:rPr>
        <w:t>p</w:t>
      </w:r>
      <w:r w:rsidR="00DB1451" w:rsidRPr="009B67E2">
        <w:rPr>
          <w:rFonts w:ascii="Arial" w:eastAsia="Arial" w:hAnsi="Arial" w:cs="Arial"/>
          <w:sz w:val="24"/>
          <w:szCs w:val="24"/>
          <w:lang w:eastAsia="es-MX"/>
        </w:rPr>
        <w:t xml:space="preserve">arte </w:t>
      </w:r>
      <w:r w:rsidR="000E0D97" w:rsidRPr="009B67E2">
        <w:rPr>
          <w:rFonts w:ascii="Arial" w:eastAsia="Arial" w:hAnsi="Arial" w:cs="Arial"/>
          <w:sz w:val="24"/>
          <w:szCs w:val="24"/>
          <w:lang w:eastAsia="es-MX"/>
        </w:rPr>
        <w:t>a</w:t>
      </w:r>
      <w:r w:rsidR="00DB1451" w:rsidRPr="009B67E2">
        <w:rPr>
          <w:rFonts w:ascii="Arial" w:eastAsia="Arial" w:hAnsi="Arial" w:cs="Arial"/>
          <w:sz w:val="24"/>
          <w:szCs w:val="24"/>
          <w:lang w:eastAsia="es-MX"/>
        </w:rPr>
        <w:t>ctora</w:t>
      </w:r>
      <w:r w:rsidR="00DA2B4D" w:rsidRPr="009B67E2">
        <w:rPr>
          <w:rFonts w:ascii="Arial" w:eastAsia="Arial" w:hAnsi="Arial" w:cs="Arial"/>
          <w:sz w:val="24"/>
          <w:szCs w:val="24"/>
          <w:lang w:eastAsia="es-MX"/>
        </w:rPr>
        <w:t>, pues fue formulada en su calidad de integrantes del Ayuntamiento y se relaciona con información relativa a un área de la administración pública municipal y con la capacidad institucional del municipio para atender situaciones de emergencia.</w:t>
      </w:r>
    </w:p>
    <w:p w14:paraId="3E1A07ED" w14:textId="664E92E3"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En ese sentido, la solicitud guarda relación con las funciones de representación, supervisión y vigilancia que corresponden a las personas integrantes del Ayuntamiento, por lo que la información solicitada constituye un elemento qu</w:t>
      </w:r>
      <w:r w:rsidR="008F79C6" w:rsidRPr="009B67E2">
        <w:rPr>
          <w:rFonts w:ascii="Arial" w:eastAsia="Arial" w:hAnsi="Arial" w:cs="Arial"/>
          <w:sz w:val="24"/>
          <w:szCs w:val="24"/>
          <w:lang w:eastAsia="es-MX"/>
        </w:rPr>
        <w:t xml:space="preserve">e </w:t>
      </w:r>
      <w:r w:rsidRPr="009B67E2">
        <w:rPr>
          <w:rFonts w:ascii="Arial" w:eastAsia="Arial" w:hAnsi="Arial" w:cs="Arial"/>
          <w:sz w:val="24"/>
          <w:szCs w:val="24"/>
          <w:lang w:eastAsia="es-MX"/>
        </w:rPr>
        <w:t>resulta necesario para el adecuado desempeño de sus atribuciones</w:t>
      </w:r>
      <w:r w:rsidR="00A32DCB" w:rsidRPr="009B67E2">
        <w:rPr>
          <w:rFonts w:ascii="Arial" w:eastAsia="Arial" w:hAnsi="Arial" w:cs="Arial"/>
          <w:sz w:val="24"/>
          <w:szCs w:val="24"/>
          <w:lang w:eastAsia="es-MX"/>
        </w:rPr>
        <w:t>; ello, de conformidad con lo previsto en el artículo 67, fracciones II, V y XVIII, 68, fracciones III, VII y IX de la Ley Orgánica Municipal.</w:t>
      </w:r>
    </w:p>
    <w:p w14:paraId="07AEE7F7" w14:textId="70F08CFF"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Por tanto, </w:t>
      </w:r>
      <w:r w:rsidR="00A32DCB" w:rsidRPr="009B67E2">
        <w:rPr>
          <w:rFonts w:ascii="Arial" w:eastAsia="Arial" w:hAnsi="Arial" w:cs="Arial"/>
          <w:sz w:val="24"/>
          <w:szCs w:val="24"/>
          <w:lang w:eastAsia="es-MX"/>
        </w:rPr>
        <w:t xml:space="preserve">se </w:t>
      </w:r>
      <w:r w:rsidRPr="009B67E2">
        <w:rPr>
          <w:rFonts w:ascii="Arial" w:eastAsia="Arial" w:hAnsi="Arial" w:cs="Arial"/>
          <w:sz w:val="24"/>
          <w:szCs w:val="24"/>
          <w:lang w:eastAsia="es-MX"/>
        </w:rPr>
        <w:t xml:space="preserve">trata de una petición vinculada con el ejercicio del cargo, </w:t>
      </w:r>
      <w:r w:rsidR="00A32DCB" w:rsidRPr="009B67E2">
        <w:rPr>
          <w:rFonts w:ascii="Arial" w:eastAsia="Arial" w:hAnsi="Arial" w:cs="Arial"/>
          <w:sz w:val="24"/>
          <w:szCs w:val="24"/>
          <w:lang w:eastAsia="es-MX"/>
        </w:rPr>
        <w:t>lo que genera</w:t>
      </w:r>
      <w:r w:rsidRPr="009B67E2">
        <w:rPr>
          <w:rFonts w:ascii="Arial" w:eastAsia="Arial" w:hAnsi="Arial" w:cs="Arial"/>
          <w:sz w:val="24"/>
          <w:szCs w:val="24"/>
          <w:lang w:eastAsia="es-MX"/>
        </w:rPr>
        <w:t xml:space="preserve"> para la autoridad responsable el deber de emitir una respuesta por escrito, dentro de un plazo breve, y hacerla del conocimiento de la </w:t>
      </w:r>
      <w:r w:rsidRPr="00631268">
        <w:rPr>
          <w:rFonts w:ascii="Arial" w:eastAsia="Arial" w:hAnsi="Arial" w:cs="Arial"/>
          <w:sz w:val="24"/>
          <w:szCs w:val="24"/>
          <w:lang w:eastAsia="es-MX"/>
        </w:rPr>
        <w:t>p</w:t>
      </w:r>
      <w:r w:rsidR="00F81617" w:rsidRPr="00631268">
        <w:rPr>
          <w:rFonts w:ascii="Arial" w:eastAsia="Arial" w:hAnsi="Arial" w:cs="Arial"/>
          <w:sz w:val="24"/>
          <w:szCs w:val="24"/>
          <w:lang w:eastAsia="es-MX"/>
        </w:rPr>
        <w:t>arte</w:t>
      </w:r>
      <w:r w:rsidR="001865CD" w:rsidRPr="00631268">
        <w:rPr>
          <w:rFonts w:ascii="Arial" w:eastAsia="Arial" w:hAnsi="Arial" w:cs="Arial"/>
          <w:sz w:val="24"/>
          <w:szCs w:val="24"/>
          <w:lang w:eastAsia="es-MX"/>
        </w:rPr>
        <w:t xml:space="preserve"> actora</w:t>
      </w:r>
      <w:r w:rsidRPr="009B67E2">
        <w:rPr>
          <w:rFonts w:ascii="Arial" w:eastAsia="Arial" w:hAnsi="Arial" w:cs="Arial"/>
          <w:sz w:val="24"/>
          <w:szCs w:val="24"/>
          <w:lang w:eastAsia="es-MX"/>
        </w:rPr>
        <w:t xml:space="preserve"> de manera debida y</w:t>
      </w:r>
      <w:r w:rsidR="00A32DCB" w:rsidRPr="009B67E2">
        <w:rPr>
          <w:rFonts w:ascii="Arial" w:eastAsia="Arial" w:hAnsi="Arial" w:cs="Arial"/>
          <w:sz w:val="24"/>
          <w:szCs w:val="24"/>
          <w:lang w:eastAsia="es-MX"/>
        </w:rPr>
        <w:t xml:space="preserve"> fehaciente</w:t>
      </w:r>
      <w:r w:rsidRPr="009B67E2">
        <w:rPr>
          <w:rFonts w:ascii="Arial" w:eastAsia="Arial" w:hAnsi="Arial" w:cs="Arial"/>
          <w:sz w:val="24"/>
          <w:szCs w:val="24"/>
          <w:lang w:eastAsia="es-MX"/>
        </w:rPr>
        <w:t>.</w:t>
      </w:r>
    </w:p>
    <w:p w14:paraId="10DC8CD9" w14:textId="544CED22" w:rsidR="00304FD5"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Ahora bien, la autoridad responsable, al rendir su informe circunstanciado, manifestó que dio respuesta a la solicitud presentada </w:t>
      </w:r>
      <w:r w:rsidR="00A32DCB" w:rsidRPr="009B67E2">
        <w:rPr>
          <w:rFonts w:ascii="Arial" w:eastAsia="Arial" w:hAnsi="Arial" w:cs="Arial"/>
          <w:sz w:val="24"/>
          <w:szCs w:val="24"/>
          <w:lang w:eastAsia="es-MX"/>
        </w:rPr>
        <w:t xml:space="preserve">por la </w:t>
      </w:r>
      <w:r w:rsidR="000E0D97" w:rsidRPr="009B67E2">
        <w:rPr>
          <w:rFonts w:ascii="Arial" w:eastAsia="Arial" w:hAnsi="Arial" w:cs="Arial"/>
          <w:sz w:val="24"/>
          <w:szCs w:val="24"/>
          <w:lang w:eastAsia="es-MX"/>
        </w:rPr>
        <w:t>p</w:t>
      </w:r>
      <w:r w:rsidR="00A32DCB" w:rsidRPr="009B67E2">
        <w:rPr>
          <w:rFonts w:ascii="Arial" w:eastAsia="Arial" w:hAnsi="Arial" w:cs="Arial"/>
          <w:sz w:val="24"/>
          <w:szCs w:val="24"/>
          <w:lang w:eastAsia="es-MX"/>
        </w:rPr>
        <w:t xml:space="preserve">arte </w:t>
      </w:r>
      <w:r w:rsidR="000E0D97" w:rsidRPr="009B67E2">
        <w:rPr>
          <w:rFonts w:ascii="Arial" w:eastAsia="Arial" w:hAnsi="Arial" w:cs="Arial"/>
          <w:sz w:val="24"/>
          <w:szCs w:val="24"/>
          <w:lang w:eastAsia="es-MX"/>
        </w:rPr>
        <w:t>a</w:t>
      </w:r>
      <w:r w:rsidR="00A32DCB" w:rsidRPr="009B67E2">
        <w:rPr>
          <w:rFonts w:ascii="Arial" w:eastAsia="Arial" w:hAnsi="Arial" w:cs="Arial"/>
          <w:sz w:val="24"/>
          <w:szCs w:val="24"/>
          <w:lang w:eastAsia="es-MX"/>
        </w:rPr>
        <w:t xml:space="preserve">ctora, </w:t>
      </w:r>
      <w:r w:rsidR="00531166" w:rsidRPr="009B67E2">
        <w:rPr>
          <w:rFonts w:ascii="Arial" w:eastAsia="Arial" w:hAnsi="Arial" w:cs="Arial"/>
          <w:sz w:val="24"/>
          <w:szCs w:val="24"/>
          <w:lang w:eastAsia="es-MX"/>
        </w:rPr>
        <w:t xml:space="preserve">mediante </w:t>
      </w:r>
      <w:r w:rsidRPr="009B67E2">
        <w:rPr>
          <w:rFonts w:ascii="Arial" w:eastAsia="Arial" w:hAnsi="Arial" w:cs="Arial"/>
          <w:sz w:val="24"/>
          <w:szCs w:val="24"/>
          <w:lang w:eastAsia="es-MX"/>
        </w:rPr>
        <w:t xml:space="preserve">los oficios PM-156/2026, PM-157/2026, PM-158/2026 y </w:t>
      </w:r>
      <w:r w:rsidR="00EC106F" w:rsidRPr="009B67E2">
        <w:rPr>
          <w:rFonts w:ascii="Arial" w:eastAsia="Arial" w:hAnsi="Arial" w:cs="Arial"/>
          <w:sz w:val="24"/>
          <w:szCs w:val="24"/>
          <w:lang w:eastAsia="es-MX"/>
        </w:rPr>
        <w:br/>
      </w:r>
      <w:r w:rsidRPr="009B67E2">
        <w:rPr>
          <w:rFonts w:ascii="Arial" w:eastAsia="Arial" w:hAnsi="Arial" w:cs="Arial"/>
          <w:sz w:val="24"/>
          <w:szCs w:val="24"/>
          <w:lang w:eastAsia="es-MX"/>
        </w:rPr>
        <w:t xml:space="preserve">PM-159/2026, a los cuales acompañó la información solicitada. </w:t>
      </w:r>
    </w:p>
    <w:p w14:paraId="619F40BB" w14:textId="63FE62E5"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Asimismo, </w:t>
      </w:r>
      <w:r w:rsidR="00E20C4F" w:rsidRPr="009B67E2">
        <w:rPr>
          <w:rFonts w:ascii="Arial" w:eastAsia="Arial" w:hAnsi="Arial" w:cs="Arial"/>
          <w:sz w:val="24"/>
          <w:szCs w:val="24"/>
          <w:lang w:eastAsia="es-MX"/>
        </w:rPr>
        <w:t xml:space="preserve">remitió </w:t>
      </w:r>
      <w:r w:rsidR="00304FD5" w:rsidRPr="009B67E2">
        <w:rPr>
          <w:rFonts w:ascii="Arial" w:eastAsia="Arial" w:hAnsi="Arial" w:cs="Arial"/>
          <w:sz w:val="24"/>
          <w:szCs w:val="24"/>
          <w:lang w:eastAsia="es-MX"/>
        </w:rPr>
        <w:t xml:space="preserve">el informe de publicitación y </w:t>
      </w:r>
      <w:r w:rsidR="00E20C4F" w:rsidRPr="009B67E2">
        <w:rPr>
          <w:rFonts w:ascii="Arial" w:eastAsia="Arial" w:hAnsi="Arial" w:cs="Arial"/>
          <w:sz w:val="24"/>
          <w:szCs w:val="24"/>
          <w:lang w:eastAsia="es-MX"/>
        </w:rPr>
        <w:t>la</w:t>
      </w:r>
      <w:r w:rsidR="00304FD5" w:rsidRPr="009B67E2">
        <w:rPr>
          <w:rFonts w:ascii="Arial" w:eastAsia="Arial" w:hAnsi="Arial" w:cs="Arial"/>
          <w:sz w:val="24"/>
          <w:szCs w:val="24"/>
          <w:lang w:eastAsia="es-MX"/>
        </w:rPr>
        <w:t xml:space="preserve"> </w:t>
      </w:r>
      <w:r w:rsidR="00E20C4F" w:rsidRPr="009B67E2">
        <w:rPr>
          <w:rFonts w:ascii="Arial" w:eastAsia="Arial" w:hAnsi="Arial" w:cs="Arial"/>
          <w:sz w:val="24"/>
          <w:szCs w:val="24"/>
          <w:lang w:eastAsia="es-MX"/>
        </w:rPr>
        <w:t>cédula</w:t>
      </w:r>
      <w:r w:rsidR="00266289" w:rsidRPr="009B67E2">
        <w:rPr>
          <w:rFonts w:ascii="Arial" w:eastAsia="Arial" w:hAnsi="Arial" w:cs="Arial"/>
          <w:sz w:val="24"/>
          <w:szCs w:val="24"/>
          <w:lang w:eastAsia="es-MX"/>
        </w:rPr>
        <w:t xml:space="preserve"> respectiva</w:t>
      </w:r>
      <w:r w:rsidR="00DF4F5D" w:rsidRPr="009B67E2">
        <w:rPr>
          <w:rFonts w:ascii="Arial" w:eastAsia="Arial" w:hAnsi="Arial" w:cs="Arial"/>
          <w:sz w:val="24"/>
          <w:szCs w:val="24"/>
          <w:lang w:eastAsia="es-MX"/>
        </w:rPr>
        <w:t>,</w:t>
      </w:r>
      <w:r w:rsidR="00304FD5" w:rsidRPr="009B67E2">
        <w:rPr>
          <w:rStyle w:val="Refdenotaalpie"/>
          <w:rFonts w:ascii="Arial" w:eastAsia="Arial" w:hAnsi="Arial" w:cs="Arial"/>
          <w:sz w:val="24"/>
          <w:szCs w:val="24"/>
          <w:lang w:eastAsia="es-MX"/>
        </w:rPr>
        <w:footnoteReference w:id="37"/>
      </w:r>
      <w:r w:rsidR="00DF4F5D" w:rsidRPr="009B67E2">
        <w:rPr>
          <w:rFonts w:ascii="Arial" w:eastAsia="Arial" w:hAnsi="Arial" w:cs="Arial"/>
          <w:sz w:val="24"/>
          <w:szCs w:val="24"/>
          <w:lang w:eastAsia="es-MX"/>
        </w:rPr>
        <w:t xml:space="preserve"> </w:t>
      </w:r>
      <w:r w:rsidR="00531166" w:rsidRPr="009B67E2">
        <w:rPr>
          <w:rFonts w:ascii="Arial" w:eastAsia="Arial" w:hAnsi="Arial" w:cs="Arial"/>
          <w:sz w:val="24"/>
          <w:szCs w:val="24"/>
          <w:lang w:eastAsia="es-MX"/>
        </w:rPr>
        <w:t>de la cual</w:t>
      </w:r>
      <w:r w:rsidR="00DF4F5D" w:rsidRPr="009B67E2">
        <w:rPr>
          <w:rFonts w:ascii="Arial" w:eastAsia="Arial" w:hAnsi="Arial" w:cs="Arial"/>
          <w:sz w:val="24"/>
          <w:szCs w:val="24"/>
          <w:lang w:eastAsia="es-MX"/>
        </w:rPr>
        <w:t xml:space="preserve"> hace constar </w:t>
      </w:r>
      <w:r w:rsidRPr="009B67E2">
        <w:rPr>
          <w:rFonts w:ascii="Arial" w:eastAsia="Arial" w:hAnsi="Arial" w:cs="Arial"/>
          <w:sz w:val="24"/>
          <w:szCs w:val="24"/>
          <w:lang w:eastAsia="es-MX"/>
        </w:rPr>
        <w:t xml:space="preserve">que dichos documentos fueron fijados en los estrados </w:t>
      </w:r>
      <w:r w:rsidRPr="009B67E2">
        <w:rPr>
          <w:rFonts w:ascii="Arial" w:eastAsia="Arial" w:hAnsi="Arial" w:cs="Arial"/>
          <w:sz w:val="24"/>
          <w:szCs w:val="24"/>
          <w:lang w:eastAsia="es-MX"/>
        </w:rPr>
        <w:lastRenderedPageBreak/>
        <w:t xml:space="preserve">de la Presidencia Municipal del veinticuatro al veintisiete de agosto, </w:t>
      </w:r>
      <w:r w:rsidR="00531166" w:rsidRPr="009B67E2">
        <w:rPr>
          <w:rFonts w:ascii="Arial" w:eastAsia="Arial" w:hAnsi="Arial" w:cs="Arial"/>
          <w:sz w:val="24"/>
          <w:szCs w:val="24"/>
          <w:lang w:eastAsia="es-MX"/>
        </w:rPr>
        <w:t xml:space="preserve">bajo el argumento de </w:t>
      </w:r>
      <w:r w:rsidRPr="009B67E2">
        <w:rPr>
          <w:rFonts w:ascii="Arial" w:eastAsia="Arial" w:hAnsi="Arial" w:cs="Arial"/>
          <w:sz w:val="24"/>
          <w:szCs w:val="24"/>
          <w:lang w:eastAsia="es-MX"/>
        </w:rPr>
        <w:t>que en la solicitud no se señaló domicilio para oír y recibir notificaciones</w:t>
      </w:r>
      <w:r w:rsidR="00DF4F5D" w:rsidRPr="009B67E2">
        <w:rPr>
          <w:rFonts w:ascii="Arial" w:eastAsia="Arial" w:hAnsi="Arial" w:cs="Arial"/>
          <w:sz w:val="24"/>
          <w:szCs w:val="24"/>
          <w:lang w:eastAsia="es-MX"/>
        </w:rPr>
        <w:t>.</w:t>
      </w:r>
    </w:p>
    <w:p w14:paraId="3165FA2E" w14:textId="17601EC2" w:rsidR="00A32DCB" w:rsidRPr="009B67E2" w:rsidRDefault="005A0028" w:rsidP="00F70F7D">
      <w:pPr>
        <w:spacing w:before="100" w:beforeAutospacing="1" w:after="100" w:afterAutospacing="1" w:line="360" w:lineRule="auto"/>
        <w:jc w:val="both"/>
        <w:rPr>
          <w:rFonts w:ascii="Arial" w:eastAsia="Arial" w:hAnsi="Arial" w:cs="Arial"/>
          <w:sz w:val="24"/>
          <w:szCs w:val="24"/>
          <w:lang w:val="es-ES" w:eastAsia="es-MX"/>
        </w:rPr>
      </w:pPr>
      <w:r w:rsidRPr="009B67E2">
        <w:rPr>
          <w:rFonts w:ascii="Arial" w:eastAsia="Arial" w:hAnsi="Arial" w:cs="Arial"/>
          <w:sz w:val="24"/>
          <w:szCs w:val="24"/>
          <w:lang w:eastAsia="es-MX"/>
        </w:rPr>
        <w:t xml:space="preserve">A dichas </w:t>
      </w:r>
      <w:proofErr w:type="gramStart"/>
      <w:r w:rsidRPr="009B67E2">
        <w:rPr>
          <w:rFonts w:ascii="Arial" w:eastAsia="Arial" w:hAnsi="Arial" w:cs="Arial"/>
          <w:sz w:val="24"/>
          <w:szCs w:val="24"/>
          <w:lang w:eastAsia="es-MX"/>
        </w:rPr>
        <w:t>documentales</w:t>
      </w:r>
      <w:r w:rsidR="00DF4F5D" w:rsidRPr="009B67E2">
        <w:rPr>
          <w:rFonts w:ascii="Arial" w:eastAsia="Arial" w:hAnsi="Arial" w:cs="Arial"/>
          <w:sz w:val="24"/>
          <w:szCs w:val="24"/>
          <w:lang w:eastAsia="es-MX"/>
        </w:rPr>
        <w:t xml:space="preserve"> públicas</w:t>
      </w:r>
      <w:proofErr w:type="gramEnd"/>
      <w:r w:rsidRPr="009B67E2">
        <w:rPr>
          <w:rFonts w:ascii="Arial" w:eastAsia="Arial" w:hAnsi="Arial" w:cs="Arial"/>
          <w:sz w:val="24"/>
          <w:szCs w:val="24"/>
          <w:lang w:eastAsia="es-MX"/>
        </w:rPr>
        <w:t xml:space="preserve"> se les concede valor probatorio pleno</w:t>
      </w:r>
      <w:r w:rsidR="00C92FB0">
        <w:rPr>
          <w:rFonts w:ascii="Arial" w:eastAsia="Arial" w:hAnsi="Arial" w:cs="Arial"/>
          <w:sz w:val="24"/>
          <w:szCs w:val="24"/>
          <w:lang w:eastAsia="es-MX"/>
        </w:rPr>
        <w:t xml:space="preserve"> </w:t>
      </w:r>
      <w:r w:rsidR="00C92FB0" w:rsidRPr="00631268">
        <w:rPr>
          <w:rFonts w:ascii="Arial" w:eastAsia="Arial" w:hAnsi="Arial" w:cs="Arial"/>
          <w:sz w:val="24"/>
          <w:szCs w:val="24"/>
          <w:lang w:eastAsia="es-MX"/>
        </w:rPr>
        <w:t>y generan convicción respecto de los hechos que en ellas se hacen constar</w:t>
      </w:r>
      <w:r w:rsidRPr="009B67E2">
        <w:rPr>
          <w:rFonts w:ascii="Arial" w:eastAsia="Arial" w:hAnsi="Arial" w:cs="Arial"/>
          <w:sz w:val="24"/>
          <w:szCs w:val="24"/>
          <w:lang w:eastAsia="es-MX"/>
        </w:rPr>
        <w:t>, en términos de los artículos</w:t>
      </w:r>
      <w:r w:rsidR="00A32DCB" w:rsidRPr="009B67E2">
        <w:rPr>
          <w:rFonts w:ascii="Arial" w:eastAsia="Arial" w:hAnsi="Arial" w:cs="Arial"/>
          <w:sz w:val="24"/>
          <w:szCs w:val="24"/>
          <w:lang w:val="es-ES" w:eastAsia="es-MX"/>
        </w:rPr>
        <w:t>16 fracción I, 17 fracciones III, IV, y 22 fracción II de la Ley de Justicia Electoral</w:t>
      </w:r>
      <w:r w:rsidR="00DF4F5D" w:rsidRPr="009B67E2">
        <w:rPr>
          <w:rFonts w:ascii="Arial" w:eastAsia="Arial" w:hAnsi="Arial" w:cs="Arial"/>
          <w:sz w:val="24"/>
          <w:szCs w:val="24"/>
          <w:lang w:val="es-ES" w:eastAsia="es-MX"/>
        </w:rPr>
        <w:t xml:space="preserve">, al ser expedidas </w:t>
      </w:r>
      <w:r w:rsidR="00AF650D" w:rsidRPr="009B67E2">
        <w:rPr>
          <w:rFonts w:ascii="Arial" w:eastAsia="Arial" w:hAnsi="Arial" w:cs="Arial"/>
          <w:sz w:val="24"/>
          <w:szCs w:val="24"/>
          <w:lang w:val="es-ES" w:eastAsia="es-MX"/>
        </w:rPr>
        <w:t xml:space="preserve">por </w:t>
      </w:r>
      <w:r w:rsidR="003B12E2" w:rsidRPr="009B67E2">
        <w:rPr>
          <w:rFonts w:ascii="Arial" w:eastAsia="Arial" w:hAnsi="Arial" w:cs="Arial"/>
          <w:sz w:val="24"/>
          <w:szCs w:val="24"/>
          <w:lang w:val="es-ES" w:eastAsia="es-MX"/>
        </w:rPr>
        <w:t>personas funcionarias m</w:t>
      </w:r>
      <w:r w:rsidR="00266289" w:rsidRPr="009B67E2">
        <w:rPr>
          <w:rFonts w:ascii="Arial" w:eastAsia="Arial" w:hAnsi="Arial" w:cs="Arial"/>
          <w:sz w:val="24"/>
          <w:szCs w:val="24"/>
          <w:lang w:val="es-ES" w:eastAsia="es-MX"/>
        </w:rPr>
        <w:t xml:space="preserve">unicipal </w:t>
      </w:r>
      <w:r w:rsidR="00AF650D" w:rsidRPr="009B67E2">
        <w:rPr>
          <w:rFonts w:ascii="Arial" w:eastAsia="Arial" w:hAnsi="Arial" w:cs="Arial"/>
          <w:sz w:val="24"/>
          <w:szCs w:val="24"/>
          <w:lang w:val="es-ES" w:eastAsia="es-MX"/>
        </w:rPr>
        <w:t>en ejercicio de sus</w:t>
      </w:r>
      <w:r w:rsidR="003B12E2" w:rsidRPr="009B67E2">
        <w:rPr>
          <w:rFonts w:ascii="Arial" w:eastAsia="Arial" w:hAnsi="Arial" w:cs="Arial"/>
          <w:sz w:val="24"/>
          <w:szCs w:val="24"/>
          <w:lang w:val="es-ES" w:eastAsia="es-MX"/>
        </w:rPr>
        <w:t xml:space="preserve"> atribuciones</w:t>
      </w:r>
      <w:r w:rsidR="00C92FB0">
        <w:rPr>
          <w:rFonts w:ascii="Arial" w:eastAsia="Arial" w:hAnsi="Arial" w:cs="Arial"/>
          <w:sz w:val="24"/>
          <w:szCs w:val="24"/>
          <w:lang w:val="es-ES" w:eastAsia="es-MX"/>
        </w:rPr>
        <w:t>.</w:t>
      </w:r>
    </w:p>
    <w:p w14:paraId="086732A1" w14:textId="2CF4F38C" w:rsidR="00507A2F" w:rsidRPr="009F6DB2" w:rsidRDefault="00113978" w:rsidP="00F70F7D">
      <w:pPr>
        <w:spacing w:before="100" w:beforeAutospacing="1" w:after="100" w:afterAutospacing="1" w:line="360" w:lineRule="auto"/>
        <w:jc w:val="both"/>
        <w:rPr>
          <w:rFonts w:ascii="Arial" w:eastAsia="Arial" w:hAnsi="Arial" w:cs="Arial"/>
          <w:strike/>
          <w:color w:val="EE0000"/>
          <w:sz w:val="24"/>
          <w:szCs w:val="24"/>
          <w:lang w:eastAsia="es-MX"/>
        </w:rPr>
      </w:pPr>
      <w:r w:rsidRPr="009B67E2">
        <w:rPr>
          <w:rFonts w:ascii="Arial" w:eastAsia="Arial" w:hAnsi="Arial" w:cs="Arial"/>
          <w:sz w:val="24"/>
          <w:szCs w:val="24"/>
          <w:lang w:eastAsia="es-MX"/>
        </w:rPr>
        <w:t xml:space="preserve">De ahí que, </w:t>
      </w:r>
      <w:r w:rsidR="00266289" w:rsidRPr="009B67E2">
        <w:rPr>
          <w:rFonts w:ascii="Arial" w:eastAsia="Arial" w:hAnsi="Arial" w:cs="Arial"/>
          <w:sz w:val="24"/>
          <w:szCs w:val="24"/>
          <w:lang w:eastAsia="es-MX"/>
        </w:rPr>
        <w:t xml:space="preserve">con base en las documentales aportadas por la autoridad responsable </w:t>
      </w:r>
      <w:r w:rsidR="00DA2B4D" w:rsidRPr="009B67E2">
        <w:rPr>
          <w:rFonts w:ascii="Arial" w:eastAsia="Arial" w:hAnsi="Arial" w:cs="Arial"/>
          <w:sz w:val="24"/>
          <w:szCs w:val="24"/>
          <w:lang w:eastAsia="es-MX"/>
        </w:rPr>
        <w:t>se acredit</w:t>
      </w:r>
      <w:r w:rsidR="003B12E2" w:rsidRPr="009B67E2">
        <w:rPr>
          <w:rFonts w:ascii="Arial" w:eastAsia="Arial" w:hAnsi="Arial" w:cs="Arial"/>
          <w:sz w:val="24"/>
          <w:szCs w:val="24"/>
          <w:lang w:eastAsia="es-MX"/>
        </w:rPr>
        <w:t>a</w:t>
      </w:r>
      <w:r w:rsidR="00DA2B4D" w:rsidRPr="009B67E2">
        <w:rPr>
          <w:rFonts w:ascii="Arial" w:eastAsia="Arial" w:hAnsi="Arial" w:cs="Arial"/>
          <w:sz w:val="24"/>
          <w:szCs w:val="24"/>
          <w:lang w:eastAsia="es-MX"/>
        </w:rPr>
        <w:t xml:space="preserve"> la existencia material de </w:t>
      </w:r>
      <w:r w:rsidRPr="004019FA">
        <w:rPr>
          <w:rFonts w:ascii="Arial" w:eastAsia="Arial" w:hAnsi="Arial" w:cs="Arial"/>
          <w:color w:val="000000" w:themeColor="text1"/>
          <w:sz w:val="24"/>
          <w:szCs w:val="24"/>
          <w:lang w:eastAsia="es-MX"/>
        </w:rPr>
        <w:t>l</w:t>
      </w:r>
      <w:r w:rsidR="00DA2B4D" w:rsidRPr="004019FA">
        <w:rPr>
          <w:rFonts w:ascii="Arial" w:eastAsia="Arial" w:hAnsi="Arial" w:cs="Arial"/>
          <w:color w:val="000000" w:themeColor="text1"/>
          <w:sz w:val="24"/>
          <w:szCs w:val="24"/>
          <w:lang w:eastAsia="es-MX"/>
        </w:rPr>
        <w:t xml:space="preserve">a respuesta </w:t>
      </w:r>
      <w:r w:rsidR="00507A2F" w:rsidRPr="004019FA">
        <w:rPr>
          <w:rFonts w:ascii="Arial" w:eastAsia="Arial" w:hAnsi="Arial" w:cs="Arial"/>
          <w:color w:val="000000" w:themeColor="text1"/>
          <w:sz w:val="24"/>
          <w:szCs w:val="24"/>
          <w:lang w:eastAsia="es-MX"/>
        </w:rPr>
        <w:t xml:space="preserve">mediante </w:t>
      </w:r>
      <w:r w:rsidR="00507A2F" w:rsidRPr="009B67E2">
        <w:rPr>
          <w:rFonts w:ascii="Arial" w:eastAsia="Arial" w:hAnsi="Arial" w:cs="Arial"/>
          <w:sz w:val="24"/>
          <w:szCs w:val="24"/>
          <w:lang w:eastAsia="es-MX"/>
        </w:rPr>
        <w:t>los oficios PM-156/2026, PM-157/2026, PM-158/2026 y PM-159/2026,</w:t>
      </w:r>
      <w:r w:rsidR="00AE5CFA">
        <w:rPr>
          <w:rFonts w:ascii="Arial" w:eastAsia="Arial" w:hAnsi="Arial" w:cs="Arial"/>
          <w:sz w:val="24"/>
          <w:szCs w:val="24"/>
          <w:lang w:eastAsia="es-MX"/>
        </w:rPr>
        <w:t xml:space="preserve"> </w:t>
      </w:r>
      <w:r w:rsidR="004552F2" w:rsidRPr="00631268">
        <w:rPr>
          <w:rFonts w:ascii="Arial" w:eastAsia="Arial" w:hAnsi="Arial" w:cs="Arial"/>
          <w:sz w:val="24"/>
          <w:szCs w:val="24"/>
          <w:lang w:eastAsia="es-MX"/>
        </w:rPr>
        <w:t>las cuales pretendió atender la solicitud presentada el quince de junio.</w:t>
      </w:r>
      <w:r w:rsidR="00507A2F" w:rsidRPr="00631268">
        <w:rPr>
          <w:rFonts w:ascii="Arial" w:eastAsia="Arial" w:hAnsi="Arial" w:cs="Arial"/>
          <w:sz w:val="24"/>
          <w:szCs w:val="24"/>
          <w:lang w:eastAsia="es-MX"/>
        </w:rPr>
        <w:t xml:space="preserve"> </w:t>
      </w:r>
      <w:r w:rsidR="00AE5CFA" w:rsidRPr="00631268">
        <w:rPr>
          <w:rFonts w:ascii="Arial" w:eastAsia="Arial" w:hAnsi="Arial" w:cs="Arial"/>
          <w:sz w:val="24"/>
          <w:szCs w:val="24"/>
          <w:lang w:eastAsia="es-MX"/>
        </w:rPr>
        <w:t>A</w:t>
      </w:r>
      <w:r w:rsidR="00EF2879" w:rsidRPr="00631268">
        <w:rPr>
          <w:rFonts w:ascii="Arial" w:eastAsia="Arial" w:hAnsi="Arial" w:cs="Arial"/>
          <w:sz w:val="24"/>
          <w:szCs w:val="24"/>
          <w:lang w:eastAsia="es-MX"/>
        </w:rPr>
        <w:t>simismo, del informe de publicitación y de la cédula respectiva se</w:t>
      </w:r>
      <w:r w:rsidR="00956CFE" w:rsidRPr="00631268">
        <w:rPr>
          <w:rFonts w:ascii="Arial" w:eastAsia="Arial" w:hAnsi="Arial" w:cs="Arial"/>
          <w:sz w:val="24"/>
          <w:szCs w:val="24"/>
          <w:lang w:eastAsia="es-MX"/>
        </w:rPr>
        <w:t xml:space="preserve"> acredita </w:t>
      </w:r>
      <w:r w:rsidR="00EF2879" w:rsidRPr="00631268">
        <w:rPr>
          <w:rFonts w:ascii="Arial" w:eastAsia="Arial" w:hAnsi="Arial" w:cs="Arial"/>
          <w:sz w:val="24"/>
          <w:szCs w:val="24"/>
          <w:lang w:eastAsia="es-MX"/>
        </w:rPr>
        <w:t>que dich</w:t>
      </w:r>
      <w:r w:rsidR="00956CFE" w:rsidRPr="00631268">
        <w:rPr>
          <w:rFonts w:ascii="Arial" w:eastAsia="Arial" w:hAnsi="Arial" w:cs="Arial"/>
          <w:sz w:val="24"/>
          <w:szCs w:val="24"/>
          <w:lang w:eastAsia="es-MX"/>
        </w:rPr>
        <w:t>o</w:t>
      </w:r>
      <w:r w:rsidR="00EF2879" w:rsidRPr="00631268">
        <w:rPr>
          <w:rFonts w:ascii="Arial" w:eastAsia="Arial" w:hAnsi="Arial" w:cs="Arial"/>
          <w:sz w:val="24"/>
          <w:szCs w:val="24"/>
          <w:lang w:eastAsia="es-MX"/>
        </w:rPr>
        <w:t xml:space="preserve">s </w:t>
      </w:r>
      <w:r w:rsidR="00AE5CFA" w:rsidRPr="00631268">
        <w:rPr>
          <w:rFonts w:ascii="Arial" w:eastAsia="Arial" w:hAnsi="Arial" w:cs="Arial"/>
          <w:sz w:val="24"/>
          <w:szCs w:val="24"/>
          <w:lang w:eastAsia="es-MX"/>
        </w:rPr>
        <w:t>oficios</w:t>
      </w:r>
      <w:r w:rsidR="00B340F5" w:rsidRPr="00631268">
        <w:rPr>
          <w:rFonts w:ascii="Arial" w:eastAsia="Arial" w:hAnsi="Arial" w:cs="Arial"/>
          <w:sz w:val="24"/>
          <w:szCs w:val="24"/>
          <w:lang w:eastAsia="es-MX"/>
        </w:rPr>
        <w:t xml:space="preserve"> </w:t>
      </w:r>
      <w:r w:rsidR="00EF2879" w:rsidRPr="00631268">
        <w:rPr>
          <w:rFonts w:ascii="Arial" w:eastAsia="Arial" w:hAnsi="Arial" w:cs="Arial"/>
          <w:sz w:val="24"/>
          <w:szCs w:val="24"/>
          <w:lang w:eastAsia="es-MX"/>
        </w:rPr>
        <w:t>fueron fijad</w:t>
      </w:r>
      <w:r w:rsidR="00B340F5" w:rsidRPr="00631268">
        <w:rPr>
          <w:rFonts w:ascii="Arial" w:eastAsia="Arial" w:hAnsi="Arial" w:cs="Arial"/>
          <w:sz w:val="24"/>
          <w:szCs w:val="24"/>
          <w:lang w:eastAsia="es-MX"/>
        </w:rPr>
        <w:t>o</w:t>
      </w:r>
      <w:r w:rsidR="00EF2879" w:rsidRPr="00631268">
        <w:rPr>
          <w:rFonts w:ascii="Arial" w:eastAsia="Arial" w:hAnsi="Arial" w:cs="Arial"/>
          <w:sz w:val="24"/>
          <w:szCs w:val="24"/>
          <w:lang w:eastAsia="es-MX"/>
        </w:rPr>
        <w:t>s</w:t>
      </w:r>
      <w:r w:rsidR="00EF2879" w:rsidRPr="009B67E2">
        <w:rPr>
          <w:rFonts w:ascii="Arial" w:eastAsia="Arial" w:hAnsi="Arial" w:cs="Arial"/>
          <w:sz w:val="24"/>
          <w:szCs w:val="24"/>
          <w:lang w:eastAsia="es-MX"/>
        </w:rPr>
        <w:t xml:space="preserve"> en los estrados de la Presidencia Municipal del veinticuatro al veintisiete de agosto. </w:t>
      </w:r>
    </w:p>
    <w:p w14:paraId="4CEB8F04" w14:textId="098920DC" w:rsidR="006A33AB" w:rsidRPr="00631268" w:rsidRDefault="00EF2879" w:rsidP="00F70F7D">
      <w:pPr>
        <w:spacing w:before="100" w:beforeAutospacing="1" w:after="100" w:afterAutospacing="1" w:line="360" w:lineRule="auto"/>
        <w:jc w:val="both"/>
        <w:rPr>
          <w:rFonts w:ascii="Arial" w:eastAsia="Arial" w:hAnsi="Arial" w:cs="Arial"/>
          <w:sz w:val="24"/>
          <w:szCs w:val="24"/>
          <w:lang w:eastAsia="es-MX"/>
        </w:rPr>
      </w:pPr>
      <w:r w:rsidRPr="00631268">
        <w:rPr>
          <w:rFonts w:ascii="Arial" w:eastAsia="Arial" w:hAnsi="Arial" w:cs="Arial"/>
          <w:sz w:val="24"/>
          <w:szCs w:val="24"/>
          <w:lang w:eastAsia="es-MX"/>
        </w:rPr>
        <w:t xml:space="preserve">No obstante, </w:t>
      </w:r>
      <w:r w:rsidR="00883028" w:rsidRPr="00631268">
        <w:rPr>
          <w:rFonts w:ascii="Arial" w:eastAsia="Arial" w:hAnsi="Arial" w:cs="Arial"/>
          <w:sz w:val="24"/>
          <w:szCs w:val="24"/>
          <w:lang w:eastAsia="es-MX"/>
        </w:rPr>
        <w:t>la sola existencia material de dichos oficios</w:t>
      </w:r>
      <w:r w:rsidR="00457ED1" w:rsidRPr="00631268">
        <w:rPr>
          <w:rFonts w:ascii="Arial" w:eastAsia="Arial" w:hAnsi="Arial" w:cs="Arial"/>
          <w:sz w:val="24"/>
          <w:szCs w:val="24"/>
          <w:lang w:eastAsia="es-MX"/>
        </w:rPr>
        <w:t xml:space="preserve"> y su fijación en estrados no </w:t>
      </w:r>
      <w:r w:rsidR="00C150AC" w:rsidRPr="00631268">
        <w:rPr>
          <w:rFonts w:ascii="Arial" w:eastAsia="Arial" w:hAnsi="Arial" w:cs="Arial"/>
          <w:sz w:val="24"/>
          <w:szCs w:val="24"/>
          <w:lang w:eastAsia="es-MX"/>
        </w:rPr>
        <w:t xml:space="preserve">acreditan, por sí mismas, que las personas actoras hubieran tenido conocimiento efectivo de su contenido </w:t>
      </w:r>
      <w:r w:rsidR="00771114" w:rsidRPr="00631268">
        <w:rPr>
          <w:rFonts w:ascii="Arial" w:eastAsia="Arial" w:hAnsi="Arial" w:cs="Arial"/>
          <w:sz w:val="24"/>
          <w:szCs w:val="24"/>
          <w:lang w:eastAsia="es-MX"/>
        </w:rPr>
        <w:t xml:space="preserve">o de los </w:t>
      </w:r>
      <w:r w:rsidR="00C150AC" w:rsidRPr="00631268">
        <w:rPr>
          <w:rFonts w:ascii="Arial" w:eastAsia="Arial" w:hAnsi="Arial" w:cs="Arial"/>
          <w:sz w:val="24"/>
          <w:szCs w:val="24"/>
          <w:lang w:eastAsia="es-MX"/>
        </w:rPr>
        <w:t>anexos correspondientes</w:t>
      </w:r>
      <w:r w:rsidRPr="00631268">
        <w:rPr>
          <w:rFonts w:ascii="Arial" w:eastAsia="Arial" w:hAnsi="Arial" w:cs="Arial"/>
          <w:sz w:val="24"/>
          <w:szCs w:val="24"/>
          <w:lang w:eastAsia="es-MX"/>
        </w:rPr>
        <w:t xml:space="preserve">, pues su tutela comprende </w:t>
      </w:r>
      <w:r w:rsidR="004161DC" w:rsidRPr="00631268">
        <w:rPr>
          <w:rFonts w:ascii="Arial" w:eastAsia="Arial" w:hAnsi="Arial" w:cs="Arial"/>
          <w:sz w:val="24"/>
          <w:szCs w:val="24"/>
          <w:lang w:eastAsia="es-MX"/>
        </w:rPr>
        <w:t>no solo la emisión de una respuesta, sino que esta sea emitida</w:t>
      </w:r>
      <w:r w:rsidR="00631268">
        <w:rPr>
          <w:rFonts w:ascii="Arial" w:eastAsia="Arial" w:hAnsi="Arial" w:cs="Arial"/>
          <w:sz w:val="24"/>
          <w:szCs w:val="24"/>
          <w:lang w:eastAsia="es-MX"/>
        </w:rPr>
        <w:t xml:space="preserve"> </w:t>
      </w:r>
      <w:r w:rsidRPr="00631268">
        <w:rPr>
          <w:rFonts w:ascii="Arial" w:eastAsia="Arial" w:hAnsi="Arial" w:cs="Arial"/>
          <w:sz w:val="24"/>
          <w:szCs w:val="24"/>
          <w:lang w:eastAsia="es-MX"/>
        </w:rPr>
        <w:t>dentro de un breve término y comunicad</w:t>
      </w:r>
      <w:r w:rsidR="00DB44A2" w:rsidRPr="00631268">
        <w:rPr>
          <w:rFonts w:ascii="Arial" w:eastAsia="Arial" w:hAnsi="Arial" w:cs="Arial"/>
          <w:sz w:val="24"/>
          <w:szCs w:val="24"/>
          <w:lang w:eastAsia="es-MX"/>
        </w:rPr>
        <w:t>a</w:t>
      </w:r>
      <w:r w:rsidRPr="00631268">
        <w:rPr>
          <w:rFonts w:ascii="Arial" w:eastAsia="Arial" w:hAnsi="Arial" w:cs="Arial"/>
          <w:sz w:val="24"/>
          <w:szCs w:val="24"/>
          <w:lang w:eastAsia="es-MX"/>
        </w:rPr>
        <w:t xml:space="preserve"> de manera debida y eficaz</w:t>
      </w:r>
      <w:r w:rsidR="00DB44A2" w:rsidRPr="00631268">
        <w:rPr>
          <w:rFonts w:ascii="Arial" w:eastAsia="Arial" w:hAnsi="Arial" w:cs="Arial"/>
          <w:sz w:val="24"/>
          <w:szCs w:val="24"/>
          <w:lang w:eastAsia="es-MX"/>
        </w:rPr>
        <w:t xml:space="preserve"> a la parte actora.</w:t>
      </w:r>
    </w:p>
    <w:p w14:paraId="6F3D9257" w14:textId="1F6327CE" w:rsidR="00EF2879" w:rsidRPr="009B67E2" w:rsidRDefault="00EF2879"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Por tanto, este órgano jurisdiccional debe analizar los elementos restantes que integran el derecho de petición en materia electoral, particularmente, si la respuesta fue emitida en breve término </w:t>
      </w:r>
      <w:r w:rsidR="00531F36" w:rsidRPr="009B67E2">
        <w:rPr>
          <w:rFonts w:ascii="Arial" w:eastAsia="Arial" w:hAnsi="Arial" w:cs="Arial"/>
          <w:sz w:val="24"/>
          <w:szCs w:val="24"/>
          <w:lang w:eastAsia="es-MX"/>
        </w:rPr>
        <w:t>-</w:t>
      </w:r>
      <w:r w:rsidRPr="009B67E2">
        <w:rPr>
          <w:rFonts w:ascii="Arial" w:eastAsia="Arial" w:hAnsi="Arial" w:cs="Arial"/>
          <w:sz w:val="24"/>
          <w:szCs w:val="24"/>
          <w:lang w:eastAsia="es-MX"/>
        </w:rPr>
        <w:t>al ser una cuestión controvertida por la parte actora en su demanda</w:t>
      </w:r>
      <w:r w:rsidR="00531F36" w:rsidRPr="009B67E2">
        <w:rPr>
          <w:rFonts w:ascii="Arial" w:eastAsia="Arial" w:hAnsi="Arial" w:cs="Arial"/>
          <w:sz w:val="24"/>
          <w:szCs w:val="24"/>
          <w:lang w:eastAsia="es-MX"/>
        </w:rPr>
        <w:t>-</w:t>
      </w:r>
      <w:r w:rsidRPr="009B67E2">
        <w:rPr>
          <w:rFonts w:ascii="Arial" w:eastAsia="Arial" w:hAnsi="Arial" w:cs="Arial"/>
          <w:sz w:val="24"/>
          <w:szCs w:val="24"/>
          <w:lang w:eastAsia="es-MX"/>
        </w:rPr>
        <w:t xml:space="preserve"> y si fue comunicada de manera eficaz, pues sólo así podrá determinarse si dicho derecho fue plenamente satisfecho.</w:t>
      </w:r>
    </w:p>
    <w:p w14:paraId="1FC08A8D" w14:textId="5471AF84" w:rsidR="00134CB6" w:rsidRPr="009B67E2" w:rsidRDefault="00134CB6" w:rsidP="00F70F7D">
      <w:pPr>
        <w:spacing w:before="100" w:beforeAutospacing="1" w:after="100" w:afterAutospacing="1" w:line="360" w:lineRule="auto"/>
        <w:jc w:val="both"/>
        <w:rPr>
          <w:rFonts w:ascii="Arial" w:eastAsia="Arial" w:hAnsi="Arial" w:cs="Arial"/>
          <w:b/>
          <w:bCs/>
          <w:sz w:val="24"/>
          <w:szCs w:val="24"/>
          <w:lang w:eastAsia="es-MX"/>
        </w:rPr>
      </w:pPr>
      <w:r w:rsidRPr="009E20BC">
        <w:rPr>
          <w:rFonts w:ascii="Arial" w:eastAsia="Arial" w:hAnsi="Arial" w:cs="Arial"/>
          <w:b/>
          <w:bCs/>
          <w:sz w:val="24"/>
          <w:szCs w:val="24"/>
          <w:lang w:eastAsia="es-MX"/>
        </w:rPr>
        <w:t xml:space="preserve">5.4.2 </w:t>
      </w:r>
      <w:r w:rsidR="006A33AB" w:rsidRPr="009E20BC">
        <w:rPr>
          <w:rFonts w:ascii="Arial" w:eastAsia="Arial" w:hAnsi="Arial" w:cs="Arial"/>
          <w:b/>
          <w:bCs/>
          <w:sz w:val="24"/>
          <w:szCs w:val="24"/>
          <w:lang w:eastAsia="es-MX"/>
        </w:rPr>
        <w:t>R</w:t>
      </w:r>
      <w:r w:rsidRPr="009E20BC">
        <w:rPr>
          <w:rFonts w:ascii="Arial" w:eastAsia="Arial" w:hAnsi="Arial" w:cs="Arial"/>
          <w:b/>
          <w:bCs/>
          <w:sz w:val="24"/>
          <w:szCs w:val="24"/>
          <w:lang w:eastAsia="es-MX"/>
        </w:rPr>
        <w:t>espuesta emitida por el Ayuntamiento</w:t>
      </w:r>
      <w:r w:rsidR="00932124" w:rsidRPr="009E20BC">
        <w:rPr>
          <w:rFonts w:ascii="Arial" w:eastAsia="Arial" w:hAnsi="Arial" w:cs="Arial"/>
          <w:b/>
          <w:bCs/>
          <w:sz w:val="24"/>
          <w:szCs w:val="24"/>
          <w:lang w:eastAsia="es-MX"/>
        </w:rPr>
        <w:t xml:space="preserve"> en breve término</w:t>
      </w:r>
    </w:p>
    <w:p w14:paraId="264E2EFF" w14:textId="7951115C"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Al respecto, Sala Superior ha sostenido que la duración del breve término debe determinarse atendiendo a las circunstancias particulares de cada </w:t>
      </w:r>
      <w:r w:rsidRPr="009B67E2">
        <w:rPr>
          <w:rFonts w:ascii="Arial" w:eastAsia="Arial" w:hAnsi="Arial" w:cs="Arial"/>
          <w:sz w:val="24"/>
          <w:szCs w:val="24"/>
          <w:lang w:eastAsia="es-MX"/>
        </w:rPr>
        <w:lastRenderedPageBreak/>
        <w:t>caso,</w:t>
      </w:r>
      <w:r w:rsidR="00502744" w:rsidRPr="009B67E2">
        <w:rPr>
          <w:rStyle w:val="Refdenotaalpie"/>
          <w:rFonts w:ascii="Arial" w:eastAsia="Arial" w:hAnsi="Arial" w:cs="Arial"/>
          <w:sz w:val="24"/>
          <w:szCs w:val="24"/>
          <w:lang w:eastAsia="es-MX"/>
        </w:rPr>
        <w:footnoteReference w:id="38"/>
      </w:r>
      <w:r w:rsidRPr="009B67E2">
        <w:rPr>
          <w:rFonts w:ascii="Arial" w:eastAsia="Arial" w:hAnsi="Arial" w:cs="Arial"/>
          <w:sz w:val="24"/>
          <w:szCs w:val="24"/>
          <w:lang w:eastAsia="es-MX"/>
        </w:rPr>
        <w:t xml:space="preserve"> considerando la naturaleza de la petición y las condiciones en que fue formulada, a fin de garantizar una respuesta oportuna.</w:t>
      </w:r>
    </w:p>
    <w:p w14:paraId="72F3CA15" w14:textId="77777777" w:rsidR="00502744"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En similares términos, este Tribunal Electoral ha considerado que el breve término </w:t>
      </w:r>
      <w:r w:rsidR="00502744" w:rsidRPr="009B67E2">
        <w:rPr>
          <w:rFonts w:ascii="Arial" w:eastAsia="Arial" w:hAnsi="Arial" w:cs="Arial"/>
          <w:sz w:val="24"/>
          <w:szCs w:val="24"/>
          <w:lang w:eastAsia="es-MX"/>
        </w:rPr>
        <w:t xml:space="preserve">debe entenderse como </w:t>
      </w:r>
      <w:r w:rsidRPr="009B67E2">
        <w:rPr>
          <w:rFonts w:ascii="Arial" w:eastAsia="Arial" w:hAnsi="Arial" w:cs="Arial"/>
          <w:sz w:val="24"/>
          <w:szCs w:val="24"/>
          <w:lang w:eastAsia="es-MX"/>
        </w:rPr>
        <w:t>el periodo racional y justificado para estudiar y acordar la petición, atendiendo a su complejidad, las circunstancias específicas del caso y las cargas de trabajo de la autoridad.</w:t>
      </w:r>
      <w:r w:rsidR="00502744" w:rsidRPr="009B67E2">
        <w:rPr>
          <w:rStyle w:val="Refdenotaalpie"/>
          <w:rFonts w:ascii="Arial" w:eastAsia="Arial" w:hAnsi="Arial" w:cs="Arial"/>
          <w:sz w:val="24"/>
          <w:szCs w:val="24"/>
          <w:lang w:eastAsia="es-MX"/>
        </w:rPr>
        <w:footnoteReference w:id="39"/>
      </w:r>
      <w:r w:rsidR="00502744" w:rsidRPr="009B67E2">
        <w:rPr>
          <w:rFonts w:ascii="Arial" w:eastAsia="Arial" w:hAnsi="Arial" w:cs="Arial"/>
          <w:sz w:val="24"/>
          <w:szCs w:val="24"/>
          <w:lang w:eastAsia="es-MX"/>
        </w:rPr>
        <w:t xml:space="preserve"> </w:t>
      </w:r>
    </w:p>
    <w:p w14:paraId="29D21CA1" w14:textId="69D7A381"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En el caso, se encuentra acreditado que la </w:t>
      </w:r>
      <w:r w:rsidRPr="009E20BC">
        <w:rPr>
          <w:rFonts w:ascii="Arial" w:eastAsia="Arial" w:hAnsi="Arial" w:cs="Arial"/>
          <w:sz w:val="24"/>
          <w:szCs w:val="24"/>
          <w:lang w:eastAsia="es-MX"/>
        </w:rPr>
        <w:t>p</w:t>
      </w:r>
      <w:r w:rsidR="00845D58" w:rsidRPr="009E20BC">
        <w:rPr>
          <w:rFonts w:ascii="Arial" w:eastAsia="Arial" w:hAnsi="Arial" w:cs="Arial"/>
          <w:sz w:val="24"/>
          <w:szCs w:val="24"/>
          <w:lang w:eastAsia="es-MX"/>
        </w:rPr>
        <w:t>arte</w:t>
      </w:r>
      <w:r w:rsidRPr="009E20BC">
        <w:rPr>
          <w:rFonts w:ascii="Arial" w:eastAsia="Arial" w:hAnsi="Arial" w:cs="Arial"/>
          <w:sz w:val="24"/>
          <w:szCs w:val="24"/>
          <w:lang w:eastAsia="es-MX"/>
        </w:rPr>
        <w:t xml:space="preserve"> actora present</w:t>
      </w:r>
      <w:r w:rsidR="00845D58" w:rsidRPr="009E20BC">
        <w:rPr>
          <w:rFonts w:ascii="Arial" w:eastAsia="Arial" w:hAnsi="Arial" w:cs="Arial"/>
          <w:sz w:val="24"/>
          <w:szCs w:val="24"/>
          <w:lang w:eastAsia="es-MX"/>
        </w:rPr>
        <w:t>ó</w:t>
      </w:r>
      <w:r w:rsidRPr="009B67E2">
        <w:rPr>
          <w:rFonts w:ascii="Arial" w:eastAsia="Arial" w:hAnsi="Arial" w:cs="Arial"/>
          <w:sz w:val="24"/>
          <w:szCs w:val="24"/>
          <w:lang w:eastAsia="es-MX"/>
        </w:rPr>
        <w:t xml:space="preserve"> su solicitud el quince de junio, por lo que a partir de esa fecha surgió para la autoridad responsable el deber de atenderla y emitir la respuesta correspondiente dentro de un plazo breve y razonable.</w:t>
      </w:r>
    </w:p>
    <w:p w14:paraId="7E283BC5" w14:textId="4D1E74EA" w:rsidR="00F51000" w:rsidRPr="009B67E2" w:rsidRDefault="00DF7060" w:rsidP="00F70F7D">
      <w:pPr>
        <w:spacing w:before="100" w:beforeAutospacing="1" w:after="100" w:afterAutospacing="1" w:line="360" w:lineRule="auto"/>
        <w:jc w:val="both"/>
        <w:rPr>
          <w:rFonts w:ascii="Arial" w:hAnsi="Arial" w:cs="Arial"/>
          <w:b/>
          <w:bCs/>
          <w:sz w:val="24"/>
          <w:szCs w:val="24"/>
          <w:lang w:val="es-ES_tradnl" w:eastAsia="es-MX"/>
        </w:rPr>
      </w:pPr>
      <w:r w:rsidRPr="009B67E2">
        <w:rPr>
          <w:rFonts w:ascii="Arial" w:eastAsia="Arial" w:hAnsi="Arial" w:cs="Arial"/>
          <w:sz w:val="24"/>
          <w:szCs w:val="24"/>
          <w:lang w:eastAsia="es-MX"/>
        </w:rPr>
        <w:t xml:space="preserve">Por su parte, los oficios mediante los cuales </w:t>
      </w:r>
      <w:r w:rsidR="00680C87" w:rsidRPr="009B67E2">
        <w:rPr>
          <w:rFonts w:ascii="Arial" w:eastAsia="Arial" w:hAnsi="Arial" w:cs="Arial"/>
          <w:sz w:val="24"/>
          <w:szCs w:val="24"/>
          <w:lang w:eastAsia="es-MX"/>
        </w:rPr>
        <w:t xml:space="preserve">la autoridad responsable </w:t>
      </w:r>
      <w:r w:rsidRPr="009B67E2">
        <w:rPr>
          <w:rFonts w:ascii="Arial" w:eastAsia="Arial" w:hAnsi="Arial" w:cs="Arial"/>
          <w:sz w:val="24"/>
          <w:szCs w:val="24"/>
          <w:lang w:eastAsia="es-MX"/>
        </w:rPr>
        <w:t>dio respuesta el veinticuatro de agosto</w:t>
      </w:r>
      <w:r w:rsidR="004661FD" w:rsidRPr="009B67E2">
        <w:rPr>
          <w:rFonts w:ascii="Arial" w:eastAsia="Arial" w:hAnsi="Arial" w:cs="Arial"/>
          <w:sz w:val="24"/>
          <w:szCs w:val="24"/>
          <w:lang w:eastAsia="es-MX"/>
        </w:rPr>
        <w:t xml:space="preserve"> -al ser esta fecha en que se hizo de cono</w:t>
      </w:r>
      <w:r w:rsidR="00624DD0" w:rsidRPr="009B67E2">
        <w:rPr>
          <w:rFonts w:ascii="Arial" w:eastAsia="Arial" w:hAnsi="Arial" w:cs="Arial"/>
          <w:sz w:val="24"/>
          <w:szCs w:val="24"/>
          <w:lang w:eastAsia="es-MX"/>
        </w:rPr>
        <w:t>cimiento mediante estrado</w:t>
      </w:r>
      <w:r w:rsidR="00D134F4">
        <w:rPr>
          <w:rFonts w:ascii="Arial" w:eastAsia="Arial" w:hAnsi="Arial" w:cs="Arial"/>
          <w:sz w:val="24"/>
          <w:szCs w:val="24"/>
          <w:lang w:eastAsia="es-MX"/>
        </w:rPr>
        <w:t>s</w:t>
      </w:r>
      <w:r w:rsidR="00624DD0" w:rsidRPr="009B67E2">
        <w:rPr>
          <w:rFonts w:ascii="Arial" w:eastAsia="Arial" w:hAnsi="Arial" w:cs="Arial"/>
          <w:sz w:val="24"/>
          <w:szCs w:val="24"/>
          <w:lang w:eastAsia="es-MX"/>
        </w:rPr>
        <w:t>-</w:t>
      </w:r>
      <w:r w:rsidR="00680C87" w:rsidRPr="009B67E2">
        <w:rPr>
          <w:rFonts w:ascii="Arial" w:eastAsia="Arial" w:hAnsi="Arial" w:cs="Arial"/>
          <w:sz w:val="24"/>
          <w:szCs w:val="24"/>
          <w:lang w:eastAsia="es-MX"/>
        </w:rPr>
        <w:t>. En esa misma</w:t>
      </w:r>
      <w:r w:rsidRPr="009B67E2">
        <w:rPr>
          <w:rFonts w:ascii="Arial" w:eastAsia="Arial" w:hAnsi="Arial" w:cs="Arial"/>
          <w:sz w:val="24"/>
          <w:szCs w:val="24"/>
          <w:lang w:eastAsia="es-MX"/>
        </w:rPr>
        <w:t xml:space="preserve"> fecha </w:t>
      </w:r>
      <w:r w:rsidR="00680C87" w:rsidRPr="009B67E2">
        <w:rPr>
          <w:rFonts w:ascii="Arial" w:eastAsia="Arial" w:hAnsi="Arial" w:cs="Arial"/>
          <w:sz w:val="24"/>
          <w:szCs w:val="24"/>
          <w:lang w:eastAsia="es-MX"/>
        </w:rPr>
        <w:t>fueron fijados</w:t>
      </w:r>
      <w:r w:rsidRPr="009B67E2">
        <w:rPr>
          <w:rFonts w:ascii="Arial" w:eastAsia="Arial" w:hAnsi="Arial" w:cs="Arial"/>
          <w:sz w:val="24"/>
          <w:szCs w:val="24"/>
          <w:lang w:eastAsia="es-MX"/>
        </w:rPr>
        <w:t xml:space="preserve"> en los estrados</w:t>
      </w:r>
      <w:r w:rsidR="00680C87" w:rsidRPr="009B67E2">
        <w:rPr>
          <w:rFonts w:ascii="Arial" w:eastAsia="Arial" w:hAnsi="Arial" w:cs="Arial"/>
          <w:sz w:val="24"/>
          <w:szCs w:val="24"/>
          <w:lang w:eastAsia="es-MX"/>
        </w:rPr>
        <w:t xml:space="preserve"> de la Presidencia Municipal</w:t>
      </w:r>
      <w:r w:rsidR="00624DD0" w:rsidRPr="009B67E2">
        <w:rPr>
          <w:rFonts w:ascii="Arial" w:eastAsia="Arial" w:hAnsi="Arial" w:cs="Arial"/>
          <w:sz w:val="24"/>
          <w:szCs w:val="24"/>
          <w:lang w:eastAsia="es-MX"/>
        </w:rPr>
        <w:t>,</w:t>
      </w:r>
      <w:r w:rsidR="00680C87" w:rsidRPr="009B67E2">
        <w:rPr>
          <w:rFonts w:ascii="Arial" w:eastAsia="Arial" w:hAnsi="Arial" w:cs="Arial"/>
          <w:sz w:val="24"/>
          <w:szCs w:val="24"/>
          <w:lang w:eastAsia="es-MX"/>
        </w:rPr>
        <w:t xml:space="preserve"> </w:t>
      </w:r>
      <w:r w:rsidR="00926AE4" w:rsidRPr="009B67E2">
        <w:rPr>
          <w:rFonts w:ascii="Arial" w:eastAsia="Arial" w:hAnsi="Arial" w:cs="Arial"/>
          <w:sz w:val="24"/>
          <w:szCs w:val="24"/>
          <w:lang w:eastAsia="es-MX"/>
        </w:rPr>
        <w:t>d</w:t>
      </w:r>
      <w:r w:rsidR="00680C87" w:rsidRPr="009B67E2">
        <w:rPr>
          <w:rFonts w:ascii="Arial" w:eastAsia="Arial" w:hAnsi="Arial" w:cs="Arial"/>
          <w:sz w:val="24"/>
          <w:szCs w:val="24"/>
          <w:lang w:eastAsia="es-MX"/>
        </w:rPr>
        <w:t>e</w:t>
      </w:r>
      <w:r w:rsidRPr="009B67E2">
        <w:rPr>
          <w:rFonts w:ascii="Arial" w:eastAsia="Arial" w:hAnsi="Arial" w:cs="Arial"/>
          <w:sz w:val="24"/>
          <w:szCs w:val="24"/>
          <w:lang w:eastAsia="es-MX"/>
        </w:rPr>
        <w:t xml:space="preserve"> esta manera, entre la presentación de la solicitud y la emisión de la respuesta transcurrieron setenta días naturales.</w:t>
      </w:r>
    </w:p>
    <w:p w14:paraId="37580732" w14:textId="24DFA23B" w:rsidR="00DA2B4D" w:rsidRPr="009B67E2" w:rsidRDefault="0059371A" w:rsidP="00412B53">
      <w:pPr>
        <w:spacing w:before="100" w:beforeAutospacing="1" w:after="100" w:afterAutospacing="1" w:line="360" w:lineRule="auto"/>
        <w:jc w:val="both"/>
        <w:rPr>
          <w:rFonts w:ascii="Arial" w:eastAsia="Arial" w:hAnsi="Arial" w:cs="Arial"/>
          <w:sz w:val="24"/>
          <w:szCs w:val="24"/>
          <w:lang w:eastAsia="es-MX"/>
        </w:rPr>
      </w:pPr>
      <w:r w:rsidRPr="002D27AA">
        <w:rPr>
          <w:rFonts w:ascii="Arial" w:eastAsia="Arial" w:hAnsi="Arial" w:cs="Arial"/>
          <w:sz w:val="24"/>
          <w:szCs w:val="24"/>
          <w:lang w:eastAsia="es-MX"/>
        </w:rPr>
        <w:t>Si bien la complejidad o amplitud de la información solicitada podía requerir que la autoridad responsable dispusiera de cierto tiempo para su recopilación y organización, ello no justifica que la respuesta se emitiera setenta días después, máxime que la información requerida correspondía a un área de la propia administración pública municipal y que la responsable no acreditó la existencia de dificultades concretas para su obtención o procesamiento, ni expuso alguna circunstancia que justificara la dilación en la emisión de los oficios.</w:t>
      </w:r>
    </w:p>
    <w:p w14:paraId="4718CCE6" w14:textId="7740752F"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En consecuencia, este Tribunal</w:t>
      </w:r>
      <w:r w:rsidR="00357ED1" w:rsidRPr="009B67E2">
        <w:rPr>
          <w:rFonts w:ascii="Arial" w:eastAsia="Arial" w:hAnsi="Arial" w:cs="Arial"/>
          <w:sz w:val="24"/>
          <w:szCs w:val="24"/>
          <w:lang w:eastAsia="es-MX"/>
        </w:rPr>
        <w:t xml:space="preserve"> Electoral</w:t>
      </w:r>
      <w:r w:rsidRPr="009B67E2">
        <w:rPr>
          <w:rFonts w:ascii="Arial" w:eastAsia="Arial" w:hAnsi="Arial" w:cs="Arial"/>
          <w:sz w:val="24"/>
          <w:szCs w:val="24"/>
          <w:lang w:eastAsia="es-MX"/>
        </w:rPr>
        <w:t xml:space="preserve"> considera que la respuesta no fue emitida dentro del breve término exigido por el derecho de petición, pues el tiempo transcurrido excedió el periodo racional y justificado para </w:t>
      </w:r>
      <w:r w:rsidRPr="009B67E2">
        <w:rPr>
          <w:rFonts w:ascii="Arial" w:eastAsia="Arial" w:hAnsi="Arial" w:cs="Arial"/>
          <w:sz w:val="24"/>
          <w:szCs w:val="24"/>
          <w:lang w:eastAsia="es-MX"/>
        </w:rPr>
        <w:lastRenderedPageBreak/>
        <w:t>atender la solicitud, sin que se advierta una circunstancia objetiva que explique dicha dilación.</w:t>
      </w:r>
    </w:p>
    <w:p w14:paraId="1D797530" w14:textId="58A14327"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Por tanto, aun cuando se encuentra acreditada la existencia material de </w:t>
      </w:r>
      <w:r w:rsidR="00CF1B47" w:rsidRPr="002D27AA">
        <w:rPr>
          <w:rFonts w:ascii="Arial" w:eastAsia="Arial" w:hAnsi="Arial" w:cs="Arial"/>
          <w:sz w:val="24"/>
          <w:szCs w:val="24"/>
          <w:lang w:eastAsia="es-MX"/>
        </w:rPr>
        <w:t>los oficios de</w:t>
      </w:r>
      <w:r w:rsidRPr="009B67E2">
        <w:rPr>
          <w:rFonts w:ascii="Arial" w:eastAsia="Arial" w:hAnsi="Arial" w:cs="Arial"/>
          <w:sz w:val="24"/>
          <w:szCs w:val="24"/>
          <w:lang w:eastAsia="es-MX"/>
        </w:rPr>
        <w:t xml:space="preserve"> respuesta, ésta no cumplió con el requisito de oportunidad que forma parte del derecho de petición.</w:t>
      </w:r>
    </w:p>
    <w:p w14:paraId="57917FEA" w14:textId="0A6DBA9A" w:rsidR="00DA2B4D" w:rsidRPr="009B67E2" w:rsidRDefault="000863AD" w:rsidP="00F70F7D">
      <w:pPr>
        <w:spacing w:before="100" w:beforeAutospacing="1" w:after="100" w:afterAutospacing="1" w:line="360" w:lineRule="auto"/>
        <w:jc w:val="both"/>
        <w:rPr>
          <w:rFonts w:ascii="Arial" w:eastAsia="Arial" w:hAnsi="Arial" w:cs="Arial"/>
          <w:b/>
          <w:bCs/>
          <w:sz w:val="24"/>
          <w:szCs w:val="24"/>
          <w:lang w:eastAsia="es-MX"/>
        </w:rPr>
      </w:pPr>
      <w:r w:rsidRPr="002D27AA">
        <w:rPr>
          <w:rFonts w:ascii="Arial" w:eastAsia="Arial" w:hAnsi="Arial" w:cs="Arial"/>
          <w:b/>
          <w:bCs/>
          <w:sz w:val="24"/>
          <w:szCs w:val="24"/>
          <w:lang w:eastAsia="es-MX"/>
        </w:rPr>
        <w:t>5.4.3 Comunicación</w:t>
      </w:r>
      <w:r w:rsidR="00DA2B4D" w:rsidRPr="002D27AA">
        <w:rPr>
          <w:rFonts w:ascii="Arial" w:eastAsia="Arial" w:hAnsi="Arial" w:cs="Arial"/>
          <w:b/>
          <w:bCs/>
          <w:sz w:val="24"/>
          <w:szCs w:val="24"/>
          <w:lang w:eastAsia="es-MX"/>
        </w:rPr>
        <w:t xml:space="preserve"> eficaz de la respuesta</w:t>
      </w:r>
    </w:p>
    <w:p w14:paraId="0F4EF19B" w14:textId="77777777" w:rsidR="00F51000" w:rsidRPr="009B67E2" w:rsidRDefault="00DF7060" w:rsidP="00F70F7D">
      <w:pPr>
        <w:spacing w:before="100" w:beforeAutospacing="1" w:after="100" w:afterAutospacing="1" w:line="360" w:lineRule="auto"/>
        <w:jc w:val="both"/>
        <w:rPr>
          <w:rFonts w:ascii="Arial" w:hAnsi="Arial" w:cs="Arial"/>
          <w:b/>
          <w:bCs/>
          <w:sz w:val="24"/>
          <w:szCs w:val="24"/>
          <w:lang w:val="es-ES_tradnl" w:eastAsia="es-MX"/>
        </w:rPr>
      </w:pPr>
      <w:r w:rsidRPr="009B67E2">
        <w:rPr>
          <w:rFonts w:ascii="Arial" w:hAnsi="Arial" w:cs="Arial"/>
          <w:sz w:val="24"/>
          <w:szCs w:val="24"/>
        </w:rPr>
        <w:t xml:space="preserve">Por otra parte, corresponde a este Tribunal Electoral </w:t>
      </w:r>
      <w:r w:rsidR="005F6E59" w:rsidRPr="009B67E2">
        <w:rPr>
          <w:rFonts w:ascii="Arial" w:hAnsi="Arial" w:cs="Arial"/>
          <w:sz w:val="24"/>
          <w:szCs w:val="24"/>
        </w:rPr>
        <w:t xml:space="preserve">analizar </w:t>
      </w:r>
      <w:r w:rsidRPr="009B67E2">
        <w:rPr>
          <w:rFonts w:ascii="Arial" w:hAnsi="Arial" w:cs="Arial"/>
          <w:sz w:val="24"/>
          <w:szCs w:val="24"/>
        </w:rPr>
        <w:t xml:space="preserve">si la </w:t>
      </w:r>
      <w:r w:rsidR="005F6E59" w:rsidRPr="009B67E2">
        <w:rPr>
          <w:rFonts w:ascii="Arial" w:hAnsi="Arial" w:cs="Arial"/>
          <w:sz w:val="24"/>
          <w:szCs w:val="24"/>
        </w:rPr>
        <w:t xml:space="preserve">publicación de los oficios de respuesta en los </w:t>
      </w:r>
      <w:r w:rsidRPr="009B67E2">
        <w:rPr>
          <w:rFonts w:ascii="Arial" w:hAnsi="Arial" w:cs="Arial"/>
          <w:sz w:val="24"/>
          <w:szCs w:val="24"/>
        </w:rPr>
        <w:t>estrados de la Presidencia Municipal</w:t>
      </w:r>
      <w:r w:rsidR="005F6E59" w:rsidRPr="009B67E2">
        <w:rPr>
          <w:rFonts w:ascii="Arial" w:hAnsi="Arial" w:cs="Arial"/>
          <w:sz w:val="24"/>
          <w:szCs w:val="24"/>
        </w:rPr>
        <w:t xml:space="preserve"> resultó un medio idóneo y eficaz para hacerlos</w:t>
      </w:r>
      <w:r w:rsidRPr="009B67E2">
        <w:rPr>
          <w:rFonts w:ascii="Arial" w:hAnsi="Arial" w:cs="Arial"/>
          <w:sz w:val="24"/>
          <w:szCs w:val="24"/>
        </w:rPr>
        <w:t xml:space="preserve"> del conocimiento de </w:t>
      </w:r>
      <w:r w:rsidR="005F6E59" w:rsidRPr="009B67E2">
        <w:rPr>
          <w:rFonts w:ascii="Arial" w:hAnsi="Arial" w:cs="Arial"/>
          <w:sz w:val="24"/>
          <w:szCs w:val="24"/>
        </w:rPr>
        <w:t>la</w:t>
      </w:r>
      <w:r w:rsidRPr="009B67E2">
        <w:rPr>
          <w:rFonts w:ascii="Arial" w:hAnsi="Arial" w:cs="Arial"/>
          <w:sz w:val="24"/>
          <w:szCs w:val="24"/>
        </w:rPr>
        <w:t xml:space="preserve"> parte actora.</w:t>
      </w:r>
    </w:p>
    <w:p w14:paraId="43BD051B" w14:textId="2D823FA4" w:rsidR="00236071" w:rsidRPr="009B67E2" w:rsidRDefault="00236071"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En el caso concreto, la autoridad responsable señala que, debido a que las personas actoras no señalaron domicilio </w:t>
      </w:r>
      <w:r w:rsidRPr="00137128">
        <w:rPr>
          <w:rFonts w:ascii="Arial" w:eastAsia="Arial" w:hAnsi="Arial" w:cs="Arial"/>
          <w:sz w:val="24"/>
          <w:szCs w:val="24"/>
          <w:lang w:eastAsia="es-MX"/>
        </w:rPr>
        <w:t xml:space="preserve">para </w:t>
      </w:r>
      <w:r w:rsidR="0044275A" w:rsidRPr="00137128">
        <w:rPr>
          <w:rFonts w:ascii="Arial" w:eastAsia="Arial" w:hAnsi="Arial" w:cs="Arial"/>
          <w:sz w:val="24"/>
          <w:szCs w:val="24"/>
          <w:lang w:eastAsia="es-MX"/>
        </w:rPr>
        <w:t xml:space="preserve">que les fuera </w:t>
      </w:r>
      <w:r w:rsidRPr="00137128">
        <w:rPr>
          <w:rFonts w:ascii="Arial" w:eastAsia="Arial" w:hAnsi="Arial" w:cs="Arial"/>
          <w:sz w:val="24"/>
          <w:szCs w:val="24"/>
          <w:lang w:eastAsia="es-MX"/>
        </w:rPr>
        <w:t>notifica</w:t>
      </w:r>
      <w:r w:rsidR="0044275A" w:rsidRPr="00137128">
        <w:rPr>
          <w:rFonts w:ascii="Arial" w:eastAsia="Arial" w:hAnsi="Arial" w:cs="Arial"/>
          <w:sz w:val="24"/>
          <w:szCs w:val="24"/>
          <w:lang w:eastAsia="es-MX"/>
        </w:rPr>
        <w:t>da la respuesta</w:t>
      </w:r>
      <w:r w:rsidRPr="009B67E2">
        <w:rPr>
          <w:rFonts w:ascii="Arial" w:eastAsia="Arial" w:hAnsi="Arial" w:cs="Arial"/>
          <w:sz w:val="24"/>
          <w:szCs w:val="24"/>
          <w:lang w:eastAsia="es-MX"/>
        </w:rPr>
        <w:t>, procedió a publicar los oficios de respuesta en los estrados de la Presidencia Municipal del veinticuatro al veintisiete de agosto, circunstancia que acreditó con la respectiva cédula de publicación.</w:t>
      </w:r>
      <w:r w:rsidRPr="009B67E2">
        <w:rPr>
          <w:rStyle w:val="Refdenotaalpie"/>
          <w:rFonts w:ascii="Arial" w:eastAsia="Arial" w:hAnsi="Arial" w:cs="Arial"/>
          <w:sz w:val="24"/>
          <w:szCs w:val="24"/>
          <w:lang w:eastAsia="es-MX"/>
        </w:rPr>
        <w:footnoteReference w:id="40"/>
      </w:r>
    </w:p>
    <w:p w14:paraId="7FCE53C5" w14:textId="309E8E81" w:rsidR="00F51000" w:rsidRPr="009B67E2" w:rsidRDefault="00DF7060" w:rsidP="00F70F7D">
      <w:pPr>
        <w:spacing w:before="100" w:beforeAutospacing="1" w:after="100" w:afterAutospacing="1" w:line="360" w:lineRule="auto"/>
        <w:jc w:val="both"/>
        <w:rPr>
          <w:rFonts w:ascii="Arial" w:hAnsi="Arial" w:cs="Arial"/>
          <w:b/>
          <w:bCs/>
          <w:sz w:val="24"/>
          <w:szCs w:val="24"/>
          <w:lang w:val="es-ES_tradnl" w:eastAsia="es-MX"/>
        </w:rPr>
      </w:pPr>
      <w:r w:rsidRPr="009B67E2">
        <w:rPr>
          <w:rFonts w:ascii="Arial" w:hAnsi="Arial" w:cs="Arial"/>
          <w:sz w:val="24"/>
          <w:szCs w:val="24"/>
        </w:rPr>
        <w:t xml:space="preserve">Sin embargo, este órgano jurisdiccional considera que dicha actuación no resulta suficiente para acreditar que </w:t>
      </w:r>
      <w:r w:rsidR="0088118C" w:rsidRPr="002D27AA">
        <w:rPr>
          <w:rFonts w:ascii="Arial" w:hAnsi="Arial" w:cs="Arial"/>
          <w:sz w:val="24"/>
          <w:szCs w:val="24"/>
        </w:rPr>
        <w:t>la p</w:t>
      </w:r>
      <w:r w:rsidR="00BB749E" w:rsidRPr="002D27AA">
        <w:rPr>
          <w:rFonts w:ascii="Arial" w:hAnsi="Arial" w:cs="Arial"/>
          <w:sz w:val="24"/>
          <w:szCs w:val="24"/>
        </w:rPr>
        <w:t>arte</w:t>
      </w:r>
      <w:r w:rsidR="0088118C" w:rsidRPr="002D27AA">
        <w:rPr>
          <w:rFonts w:ascii="Arial" w:hAnsi="Arial" w:cs="Arial"/>
          <w:sz w:val="24"/>
          <w:szCs w:val="24"/>
        </w:rPr>
        <w:t xml:space="preserve"> actora</w:t>
      </w:r>
      <w:r w:rsidR="0088118C" w:rsidRPr="009B67E2">
        <w:rPr>
          <w:rFonts w:ascii="Arial" w:hAnsi="Arial" w:cs="Arial"/>
          <w:sz w:val="24"/>
          <w:szCs w:val="24"/>
        </w:rPr>
        <w:t xml:space="preserve"> hubiera tenido</w:t>
      </w:r>
      <w:r w:rsidRPr="009B67E2">
        <w:rPr>
          <w:rFonts w:ascii="Arial" w:hAnsi="Arial" w:cs="Arial"/>
          <w:sz w:val="24"/>
          <w:szCs w:val="24"/>
        </w:rPr>
        <w:t xml:space="preserve"> conocimiento efectivo de la respuesta, conforme a </w:t>
      </w:r>
      <w:r w:rsidR="0088118C" w:rsidRPr="009B67E2">
        <w:rPr>
          <w:rFonts w:ascii="Arial" w:hAnsi="Arial" w:cs="Arial"/>
          <w:sz w:val="24"/>
          <w:szCs w:val="24"/>
        </w:rPr>
        <w:t>las consideraciones siguientes</w:t>
      </w:r>
      <w:r w:rsidRPr="009B67E2">
        <w:rPr>
          <w:rFonts w:ascii="Arial" w:hAnsi="Arial" w:cs="Arial"/>
          <w:sz w:val="24"/>
          <w:szCs w:val="24"/>
        </w:rPr>
        <w:t>.</w:t>
      </w:r>
    </w:p>
    <w:p w14:paraId="5370EF66" w14:textId="75F47B8A" w:rsidR="002A2DAE" w:rsidRPr="009B67E2" w:rsidRDefault="002A2DAE" w:rsidP="00F70F7D">
      <w:pPr>
        <w:spacing w:before="100" w:beforeAutospacing="1" w:after="100" w:afterAutospacing="1" w:line="360" w:lineRule="auto"/>
        <w:jc w:val="both"/>
        <w:rPr>
          <w:rFonts w:ascii="Arial" w:hAnsi="Arial" w:cs="Arial"/>
          <w:kern w:val="2"/>
          <w:sz w:val="24"/>
          <w:szCs w:val="24"/>
          <w:lang w:eastAsia="es-MX"/>
          <w14:ligatures w14:val="standardContextual"/>
        </w:rPr>
      </w:pPr>
      <w:r w:rsidRPr="009B67E2">
        <w:rPr>
          <w:rFonts w:ascii="Arial" w:hAnsi="Arial" w:cs="Arial"/>
          <w:sz w:val="24"/>
          <w:szCs w:val="24"/>
        </w:rPr>
        <w:t>En ese sentido, la eficacia de la comunicación debe analizarse atendiendo a las circunstancias particulares y a la posibilidad real de que la persona destinataria tenga conocimiento de la respuesta. Al respecto, este Tribunal Electoral ha considerado jurídicamente viable que las comunicaciones dirigidas a quienes integran un Ayuntamiento sean</w:t>
      </w:r>
      <w:r w:rsidR="004213F1" w:rsidRPr="009B67E2">
        <w:rPr>
          <w:rFonts w:ascii="Arial" w:hAnsi="Arial" w:cs="Arial"/>
          <w:sz w:val="24"/>
          <w:szCs w:val="24"/>
          <w:shd w:val="clear" w:color="auto" w:fill="FFFF00"/>
        </w:rPr>
        <w:t xml:space="preserve"> </w:t>
      </w:r>
      <w:r w:rsidRPr="009B67E2">
        <w:rPr>
          <w:rFonts w:ascii="Arial" w:eastAsia="Arial" w:hAnsi="Arial" w:cs="Arial"/>
          <w:sz w:val="24"/>
          <w:szCs w:val="24"/>
          <w:lang w:eastAsia="es-MX"/>
        </w:rPr>
        <w:t>practicadas en la oficina institucional destinada al ejercicio de su cargo, al</w:t>
      </w:r>
      <w:r w:rsidRPr="009B67E2">
        <w:rPr>
          <w:rFonts w:ascii="Arial" w:hAnsi="Arial" w:cs="Arial"/>
          <w:sz w:val="24"/>
          <w:szCs w:val="24"/>
          <w:shd w:val="clear" w:color="auto" w:fill="FFFF00"/>
        </w:rPr>
        <w:t xml:space="preserve"> </w:t>
      </w:r>
      <w:r w:rsidRPr="009B67E2">
        <w:rPr>
          <w:rFonts w:ascii="Arial" w:eastAsia="Arial" w:hAnsi="Arial" w:cs="Arial"/>
          <w:sz w:val="24"/>
          <w:szCs w:val="24"/>
          <w:lang w:eastAsia="es-MX"/>
        </w:rPr>
        <w:t>constituir el espacio oficial en el que desarrollan sus funciones.</w:t>
      </w:r>
      <w:r w:rsidRPr="009B67E2">
        <w:rPr>
          <w:rStyle w:val="Refdenotaalpie"/>
          <w:rFonts w:ascii="Arial" w:eastAsia="Arial" w:hAnsi="Arial" w:cs="Arial"/>
          <w:sz w:val="24"/>
          <w:szCs w:val="24"/>
          <w:lang w:eastAsia="es-MX"/>
        </w:rPr>
        <w:footnoteReference w:id="41"/>
      </w:r>
      <w:r w:rsidRPr="009B67E2">
        <w:rPr>
          <w:rFonts w:ascii="Arial" w:hAnsi="Arial" w:cs="Arial"/>
          <w:sz w:val="24"/>
          <w:szCs w:val="24"/>
          <w:shd w:val="clear" w:color="auto" w:fill="FFFF00"/>
        </w:rPr>
        <w:t xml:space="preserve"> </w:t>
      </w:r>
    </w:p>
    <w:p w14:paraId="243A3788" w14:textId="4DA13542" w:rsidR="000B449B" w:rsidRPr="009B67E2" w:rsidRDefault="00447C8B" w:rsidP="00F70F7D">
      <w:pPr>
        <w:spacing w:before="100" w:beforeAutospacing="1" w:after="100" w:afterAutospacing="1" w:line="360" w:lineRule="auto"/>
        <w:jc w:val="both"/>
        <w:rPr>
          <w:rFonts w:ascii="Arial" w:eastAsia="Arial" w:hAnsi="Arial" w:cs="Arial"/>
          <w:sz w:val="24"/>
          <w:szCs w:val="24"/>
          <w:lang w:eastAsia="es-MX"/>
        </w:rPr>
      </w:pPr>
      <w:r w:rsidRPr="00C17D01">
        <w:rPr>
          <w:rFonts w:ascii="Arial" w:eastAsia="Arial" w:hAnsi="Arial" w:cs="Arial"/>
          <w:sz w:val="24"/>
          <w:szCs w:val="24"/>
          <w:lang w:eastAsia="es-MX"/>
        </w:rPr>
        <w:t>Además</w:t>
      </w:r>
      <w:r w:rsidR="000B449B" w:rsidRPr="00C17D01">
        <w:rPr>
          <w:rFonts w:ascii="Arial" w:eastAsia="Arial" w:hAnsi="Arial" w:cs="Arial"/>
          <w:sz w:val="24"/>
          <w:szCs w:val="24"/>
          <w:lang w:eastAsia="es-MX"/>
        </w:rPr>
        <w:t>,</w:t>
      </w:r>
      <w:r w:rsidRPr="00C17D01">
        <w:rPr>
          <w:rFonts w:ascii="Arial" w:eastAsia="Arial" w:hAnsi="Arial" w:cs="Arial"/>
          <w:sz w:val="24"/>
          <w:szCs w:val="24"/>
          <w:lang w:eastAsia="es-MX"/>
        </w:rPr>
        <w:t xml:space="preserve"> </w:t>
      </w:r>
      <w:r w:rsidR="005411C4" w:rsidRPr="00C17D01">
        <w:rPr>
          <w:rFonts w:ascii="Arial" w:eastAsia="Arial" w:hAnsi="Arial" w:cs="Arial"/>
          <w:sz w:val="24"/>
          <w:szCs w:val="24"/>
          <w:lang w:eastAsia="es-MX"/>
        </w:rPr>
        <w:t>resulta orientador</w:t>
      </w:r>
      <w:r w:rsidR="00621A7D" w:rsidRPr="00C17D01">
        <w:rPr>
          <w:rFonts w:ascii="Arial" w:eastAsia="Arial" w:hAnsi="Arial" w:cs="Arial"/>
          <w:sz w:val="24"/>
          <w:szCs w:val="24"/>
          <w:lang w:eastAsia="es-MX"/>
        </w:rPr>
        <w:t xml:space="preserve">, por analogía, lo sostenido en el asunto </w:t>
      </w:r>
      <w:r w:rsidR="002C6ED1" w:rsidRPr="00C17D01">
        <w:rPr>
          <w:rFonts w:ascii="Arial" w:eastAsia="Arial" w:hAnsi="Arial" w:cs="Arial"/>
          <w:sz w:val="24"/>
          <w:szCs w:val="24"/>
          <w:lang w:eastAsia="es-MX"/>
        </w:rPr>
        <w:t xml:space="preserve">TEEM-JDC-174/2024, en el que se consideró </w:t>
      </w:r>
      <w:r w:rsidR="0021257B" w:rsidRPr="00C17D01">
        <w:rPr>
          <w:rFonts w:ascii="Arial" w:eastAsia="Arial" w:hAnsi="Arial" w:cs="Arial"/>
          <w:sz w:val="24"/>
          <w:szCs w:val="24"/>
          <w:lang w:eastAsia="es-MX"/>
        </w:rPr>
        <w:t>que,</w:t>
      </w:r>
      <w:r w:rsidR="000B449B" w:rsidRPr="009B67E2">
        <w:rPr>
          <w:rFonts w:ascii="Arial" w:eastAsia="Arial" w:hAnsi="Arial" w:cs="Arial"/>
          <w:sz w:val="24"/>
          <w:szCs w:val="24"/>
          <w:lang w:eastAsia="es-MX"/>
        </w:rPr>
        <w:t xml:space="preserve"> tratándose de personas </w:t>
      </w:r>
      <w:r w:rsidR="000B449B" w:rsidRPr="009B67E2">
        <w:rPr>
          <w:rFonts w:ascii="Arial" w:eastAsia="Arial" w:hAnsi="Arial" w:cs="Arial"/>
          <w:sz w:val="24"/>
          <w:szCs w:val="24"/>
          <w:lang w:eastAsia="es-MX"/>
        </w:rPr>
        <w:lastRenderedPageBreak/>
        <w:t>integrantes de un Ayuntamiento, la autoridad responsable conoce</w:t>
      </w:r>
      <w:r w:rsidR="00E254AB">
        <w:rPr>
          <w:rFonts w:ascii="Arial" w:eastAsia="Arial" w:hAnsi="Arial" w:cs="Arial"/>
          <w:sz w:val="24"/>
          <w:szCs w:val="24"/>
          <w:lang w:eastAsia="es-MX"/>
        </w:rPr>
        <w:t xml:space="preserve"> </w:t>
      </w:r>
      <w:r w:rsidR="00E254AB" w:rsidRPr="00B15AAF">
        <w:rPr>
          <w:rFonts w:ascii="Arial" w:eastAsia="Arial" w:hAnsi="Arial" w:cs="Arial"/>
          <w:sz w:val="24"/>
          <w:szCs w:val="24"/>
          <w:lang w:eastAsia="es-MX"/>
        </w:rPr>
        <w:t>(por ser un hecho</w:t>
      </w:r>
      <w:r w:rsidR="00D946E3" w:rsidRPr="00B15AAF">
        <w:rPr>
          <w:rFonts w:ascii="Arial" w:eastAsia="Arial" w:hAnsi="Arial" w:cs="Arial"/>
          <w:sz w:val="24"/>
          <w:szCs w:val="24"/>
          <w:lang w:eastAsia="es-MX"/>
        </w:rPr>
        <w:t xml:space="preserve"> más que notorio)</w:t>
      </w:r>
      <w:r w:rsidR="000B449B" w:rsidRPr="009B67E2">
        <w:rPr>
          <w:rFonts w:ascii="Arial" w:eastAsia="Arial" w:hAnsi="Arial" w:cs="Arial"/>
          <w:sz w:val="24"/>
          <w:szCs w:val="24"/>
          <w:lang w:eastAsia="es-MX"/>
        </w:rPr>
        <w:t xml:space="preserve"> el lugar en que desempeñan sus funciones, por lo que resulta posible hacerles llegar directamente la respuesta a sus solicitudes</w:t>
      </w:r>
      <w:r w:rsidR="002434E0" w:rsidRPr="009B67E2">
        <w:rPr>
          <w:rFonts w:ascii="Arial" w:eastAsia="Arial" w:hAnsi="Arial" w:cs="Arial"/>
          <w:sz w:val="24"/>
          <w:szCs w:val="24"/>
          <w:lang w:eastAsia="es-MX"/>
        </w:rPr>
        <w:t>.</w:t>
      </w:r>
    </w:p>
    <w:p w14:paraId="40D6EA13" w14:textId="5BF34064" w:rsidR="006F6F83" w:rsidRPr="006F6F83" w:rsidRDefault="004B39B2" w:rsidP="006F6F83">
      <w:pPr>
        <w:spacing w:before="100" w:beforeAutospacing="1" w:after="100" w:afterAutospacing="1" w:line="360" w:lineRule="auto"/>
        <w:jc w:val="both"/>
        <w:rPr>
          <w:rFonts w:ascii="Arial" w:eastAsia="Arial" w:hAnsi="Arial" w:cs="Arial"/>
          <w:sz w:val="24"/>
          <w:szCs w:val="24"/>
          <w:lang w:eastAsia="es-MX"/>
        </w:rPr>
      </w:pPr>
      <w:r w:rsidRPr="00B15AAF">
        <w:rPr>
          <w:rFonts w:ascii="Arial" w:eastAsia="Arial" w:hAnsi="Arial" w:cs="Arial"/>
          <w:sz w:val="24"/>
          <w:szCs w:val="24"/>
          <w:lang w:eastAsia="es-MX"/>
        </w:rPr>
        <w:t xml:space="preserve">La razón de dicha determinación resulta aplicable </w:t>
      </w:r>
      <w:r w:rsidR="00DD5ADD" w:rsidRPr="00B15AAF">
        <w:rPr>
          <w:rFonts w:ascii="Arial" w:eastAsia="Arial" w:hAnsi="Arial" w:cs="Arial"/>
          <w:sz w:val="24"/>
          <w:szCs w:val="24"/>
          <w:lang w:eastAsia="es-MX"/>
        </w:rPr>
        <w:t>al caso</w:t>
      </w:r>
      <w:r w:rsidR="002E49F1" w:rsidRPr="00B15AAF">
        <w:rPr>
          <w:rFonts w:ascii="Arial" w:eastAsia="Arial" w:hAnsi="Arial" w:cs="Arial"/>
          <w:sz w:val="24"/>
          <w:szCs w:val="24"/>
          <w:lang w:eastAsia="es-MX"/>
        </w:rPr>
        <w:t xml:space="preserve"> par</w:t>
      </w:r>
      <w:r w:rsidR="00ED55C7" w:rsidRPr="00B15AAF">
        <w:rPr>
          <w:rFonts w:ascii="Arial" w:eastAsia="Arial" w:hAnsi="Arial" w:cs="Arial"/>
          <w:sz w:val="24"/>
          <w:szCs w:val="24"/>
          <w:lang w:eastAsia="es-MX"/>
        </w:rPr>
        <w:t>ticular</w:t>
      </w:r>
      <w:r w:rsidR="002E49F1" w:rsidRPr="00B15AAF">
        <w:rPr>
          <w:rFonts w:ascii="Arial" w:eastAsia="Arial" w:hAnsi="Arial" w:cs="Arial"/>
          <w:sz w:val="24"/>
          <w:szCs w:val="24"/>
          <w:lang w:eastAsia="es-MX"/>
        </w:rPr>
        <w:t xml:space="preserve">, </w:t>
      </w:r>
      <w:r w:rsidR="006F6F83" w:rsidRPr="00B15AAF">
        <w:rPr>
          <w:rFonts w:ascii="Arial" w:eastAsia="Arial" w:hAnsi="Arial" w:cs="Arial"/>
          <w:sz w:val="24"/>
          <w:szCs w:val="24"/>
          <w:lang w:eastAsia="es-MX"/>
        </w:rPr>
        <w:t>porque la parte actora integra el Ayuntamiento y la autoridad responsable conoce los espacios institucionales en los que sus integrantes desempeñan sus funciones. En esas condiciones, la falta de señalamiento de un domicilio particular no impedía intentar la entrega directa de la respuesta en el lugar destinado al ejercicio de sus cargos o durante una sesión de Cabildo.</w:t>
      </w:r>
    </w:p>
    <w:p w14:paraId="3937F969" w14:textId="6E8FEB82" w:rsidR="00515D76" w:rsidRDefault="00E20946" w:rsidP="00F70F7D">
      <w:pPr>
        <w:spacing w:before="100" w:beforeAutospacing="1" w:after="100" w:afterAutospacing="1" w:line="360" w:lineRule="auto"/>
        <w:jc w:val="both"/>
        <w:rPr>
          <w:rFonts w:ascii="Arial" w:eastAsia="Arial" w:hAnsi="Arial" w:cs="Arial"/>
          <w:sz w:val="24"/>
          <w:szCs w:val="24"/>
          <w:lang w:eastAsia="es-MX"/>
        </w:rPr>
      </w:pPr>
      <w:r w:rsidRPr="0098144E">
        <w:rPr>
          <w:rFonts w:ascii="Arial" w:eastAsia="Arial" w:hAnsi="Arial" w:cs="Arial"/>
          <w:sz w:val="24"/>
          <w:szCs w:val="24"/>
          <w:lang w:eastAsia="es-MX"/>
        </w:rPr>
        <w:t xml:space="preserve">Lo anterior, porque </w:t>
      </w:r>
      <w:r w:rsidR="005D3E6D" w:rsidRPr="0098144E">
        <w:rPr>
          <w:rFonts w:ascii="Arial" w:eastAsia="Arial" w:hAnsi="Arial" w:cs="Arial"/>
          <w:sz w:val="24"/>
          <w:szCs w:val="24"/>
          <w:lang w:eastAsia="es-MX"/>
        </w:rPr>
        <w:t xml:space="preserve">la </w:t>
      </w:r>
      <w:r w:rsidR="000E0D97" w:rsidRPr="0098144E">
        <w:rPr>
          <w:rFonts w:ascii="Arial" w:eastAsia="Arial" w:hAnsi="Arial" w:cs="Arial"/>
          <w:sz w:val="24"/>
          <w:szCs w:val="24"/>
          <w:lang w:eastAsia="es-MX"/>
        </w:rPr>
        <w:t>p</w:t>
      </w:r>
      <w:r w:rsidR="005D3E6D" w:rsidRPr="0098144E">
        <w:rPr>
          <w:rFonts w:ascii="Arial" w:eastAsia="Arial" w:hAnsi="Arial" w:cs="Arial"/>
          <w:sz w:val="24"/>
          <w:szCs w:val="24"/>
          <w:lang w:eastAsia="es-MX"/>
        </w:rPr>
        <w:t xml:space="preserve">arte </w:t>
      </w:r>
      <w:r w:rsidR="000E0D97" w:rsidRPr="0098144E">
        <w:rPr>
          <w:rFonts w:ascii="Arial" w:eastAsia="Arial" w:hAnsi="Arial" w:cs="Arial"/>
          <w:sz w:val="24"/>
          <w:szCs w:val="24"/>
          <w:lang w:eastAsia="es-MX"/>
        </w:rPr>
        <w:t>a</w:t>
      </w:r>
      <w:r w:rsidR="005D3E6D" w:rsidRPr="0098144E">
        <w:rPr>
          <w:rFonts w:ascii="Arial" w:eastAsia="Arial" w:hAnsi="Arial" w:cs="Arial"/>
          <w:sz w:val="24"/>
          <w:szCs w:val="24"/>
          <w:lang w:eastAsia="es-MX"/>
        </w:rPr>
        <w:t>ctora</w:t>
      </w:r>
      <w:r w:rsidR="00CE2757" w:rsidRPr="0098144E">
        <w:rPr>
          <w:rFonts w:ascii="Arial" w:eastAsia="Arial" w:hAnsi="Arial" w:cs="Arial"/>
          <w:sz w:val="24"/>
          <w:szCs w:val="24"/>
          <w:lang w:eastAsia="es-MX"/>
        </w:rPr>
        <w:t xml:space="preserve"> </w:t>
      </w:r>
      <w:r w:rsidR="004A7A17" w:rsidRPr="0098144E">
        <w:rPr>
          <w:rFonts w:ascii="Arial" w:eastAsia="Arial" w:hAnsi="Arial" w:cs="Arial"/>
          <w:sz w:val="24"/>
          <w:szCs w:val="24"/>
          <w:lang w:eastAsia="es-MX"/>
        </w:rPr>
        <w:t xml:space="preserve">no acudió en su carácter de ciudadanía en general, sino </w:t>
      </w:r>
      <w:r w:rsidR="003425A3" w:rsidRPr="0098144E">
        <w:rPr>
          <w:rFonts w:ascii="Arial" w:eastAsia="Arial" w:hAnsi="Arial" w:cs="Arial"/>
          <w:sz w:val="24"/>
          <w:szCs w:val="24"/>
          <w:lang w:eastAsia="es-MX"/>
        </w:rPr>
        <w:t xml:space="preserve">en su </w:t>
      </w:r>
      <w:r w:rsidR="002F16D3" w:rsidRPr="0098144E">
        <w:rPr>
          <w:rFonts w:ascii="Arial" w:eastAsia="Arial" w:hAnsi="Arial" w:cs="Arial"/>
          <w:sz w:val="24"/>
          <w:szCs w:val="24"/>
          <w:lang w:eastAsia="es-MX"/>
        </w:rPr>
        <w:t xml:space="preserve">investidura </w:t>
      </w:r>
      <w:r w:rsidR="003425A3" w:rsidRPr="0098144E">
        <w:rPr>
          <w:rFonts w:ascii="Arial" w:eastAsia="Arial" w:hAnsi="Arial" w:cs="Arial"/>
          <w:sz w:val="24"/>
          <w:szCs w:val="24"/>
          <w:lang w:eastAsia="es-MX"/>
        </w:rPr>
        <w:t xml:space="preserve">de </w:t>
      </w:r>
      <w:r w:rsidRPr="0098144E">
        <w:rPr>
          <w:rFonts w:ascii="Arial" w:eastAsia="Arial" w:hAnsi="Arial" w:cs="Arial"/>
          <w:sz w:val="24"/>
          <w:szCs w:val="24"/>
          <w:lang w:eastAsia="es-MX"/>
        </w:rPr>
        <w:t>integrante</w:t>
      </w:r>
      <w:r w:rsidRPr="002E7337">
        <w:rPr>
          <w:rFonts w:ascii="Arial" w:eastAsia="Arial" w:hAnsi="Arial" w:cs="Arial"/>
          <w:sz w:val="24"/>
          <w:szCs w:val="24"/>
          <w:lang w:eastAsia="es-MX"/>
        </w:rPr>
        <w:t>s</w:t>
      </w:r>
      <w:r w:rsidRPr="0098144E">
        <w:rPr>
          <w:rFonts w:ascii="Arial" w:eastAsia="Arial" w:hAnsi="Arial" w:cs="Arial"/>
          <w:sz w:val="24"/>
          <w:szCs w:val="24"/>
          <w:lang w:eastAsia="es-MX"/>
        </w:rPr>
        <w:t xml:space="preserve"> del Ayuntamiento</w:t>
      </w:r>
      <w:r w:rsidR="00094CFC" w:rsidRPr="0098144E">
        <w:rPr>
          <w:rFonts w:ascii="Arial" w:eastAsia="Arial" w:hAnsi="Arial" w:cs="Arial"/>
          <w:sz w:val="24"/>
          <w:szCs w:val="24"/>
          <w:lang w:eastAsia="es-MX"/>
        </w:rPr>
        <w:t>,</w:t>
      </w:r>
      <w:r w:rsidR="00CD2FE3" w:rsidRPr="0098144E">
        <w:rPr>
          <w:rFonts w:ascii="Arial" w:eastAsia="Arial" w:hAnsi="Arial" w:cs="Arial"/>
          <w:sz w:val="24"/>
          <w:szCs w:val="24"/>
          <w:lang w:eastAsia="es-MX"/>
        </w:rPr>
        <w:t xml:space="preserve"> para </w:t>
      </w:r>
      <w:r w:rsidR="00EF5537" w:rsidRPr="0098144E">
        <w:rPr>
          <w:rFonts w:ascii="Arial" w:eastAsia="Arial" w:hAnsi="Arial" w:cs="Arial"/>
          <w:sz w:val="24"/>
          <w:szCs w:val="24"/>
          <w:lang w:eastAsia="es-MX"/>
        </w:rPr>
        <w:t xml:space="preserve">solicitar </w:t>
      </w:r>
      <w:r w:rsidR="00035068" w:rsidRPr="0098144E">
        <w:rPr>
          <w:rFonts w:ascii="Arial" w:eastAsia="Arial" w:hAnsi="Arial" w:cs="Arial"/>
          <w:sz w:val="24"/>
          <w:szCs w:val="24"/>
          <w:lang w:eastAsia="es-MX"/>
        </w:rPr>
        <w:t xml:space="preserve">información vinculada con </w:t>
      </w:r>
      <w:r w:rsidR="00CD2FE3" w:rsidRPr="0098144E">
        <w:rPr>
          <w:rFonts w:ascii="Arial" w:eastAsia="Arial" w:hAnsi="Arial" w:cs="Arial"/>
          <w:sz w:val="24"/>
          <w:szCs w:val="24"/>
          <w:lang w:eastAsia="es-MX"/>
        </w:rPr>
        <w:t>el ejercicio de su</w:t>
      </w:r>
      <w:r w:rsidR="00CD2FE3" w:rsidRPr="002E7337">
        <w:rPr>
          <w:rFonts w:ascii="Arial" w:eastAsia="Arial" w:hAnsi="Arial" w:cs="Arial"/>
          <w:sz w:val="24"/>
          <w:szCs w:val="24"/>
          <w:lang w:eastAsia="es-MX"/>
        </w:rPr>
        <w:t>s</w:t>
      </w:r>
      <w:r w:rsidR="0098144E" w:rsidRPr="0098144E">
        <w:rPr>
          <w:rFonts w:ascii="Arial" w:eastAsia="Arial" w:hAnsi="Arial" w:cs="Arial"/>
          <w:sz w:val="24"/>
          <w:szCs w:val="24"/>
          <w:lang w:eastAsia="es-MX"/>
        </w:rPr>
        <w:t xml:space="preserve"> </w:t>
      </w:r>
      <w:r w:rsidR="0098144E" w:rsidRPr="002E7337">
        <w:rPr>
          <w:rFonts w:ascii="Arial" w:eastAsia="Arial" w:hAnsi="Arial" w:cs="Arial"/>
          <w:sz w:val="24"/>
          <w:szCs w:val="24"/>
          <w:lang w:eastAsia="es-MX"/>
        </w:rPr>
        <w:t>respectivos cargos</w:t>
      </w:r>
      <w:r w:rsidRPr="0098144E">
        <w:rPr>
          <w:rFonts w:ascii="Arial" w:eastAsia="Arial" w:hAnsi="Arial" w:cs="Arial"/>
          <w:sz w:val="24"/>
          <w:szCs w:val="24"/>
          <w:lang w:eastAsia="es-MX"/>
        </w:rPr>
        <w:t xml:space="preserve">, por tanto, la autoridad responsable conocía el lugar </w:t>
      </w:r>
      <w:r w:rsidR="004B4591" w:rsidRPr="0098144E">
        <w:rPr>
          <w:rFonts w:ascii="Arial" w:eastAsia="Arial" w:hAnsi="Arial" w:cs="Arial"/>
          <w:sz w:val="24"/>
          <w:szCs w:val="24"/>
          <w:lang w:eastAsia="es-MX"/>
        </w:rPr>
        <w:t xml:space="preserve">institucional </w:t>
      </w:r>
      <w:r w:rsidRPr="0098144E">
        <w:rPr>
          <w:rFonts w:ascii="Arial" w:eastAsia="Arial" w:hAnsi="Arial" w:cs="Arial"/>
          <w:sz w:val="24"/>
          <w:szCs w:val="24"/>
          <w:lang w:eastAsia="es-MX"/>
        </w:rPr>
        <w:t>en el que</w:t>
      </w:r>
      <w:r w:rsidR="003F6E6C" w:rsidRPr="0098144E">
        <w:rPr>
          <w:rFonts w:ascii="Arial" w:eastAsia="Arial" w:hAnsi="Arial" w:cs="Arial"/>
          <w:sz w:val="24"/>
          <w:szCs w:val="24"/>
          <w:lang w:eastAsia="es-MX"/>
        </w:rPr>
        <w:t xml:space="preserve"> </w:t>
      </w:r>
      <w:r w:rsidR="00C84D08" w:rsidRPr="0098144E">
        <w:rPr>
          <w:rFonts w:ascii="Arial" w:eastAsia="Arial" w:hAnsi="Arial" w:cs="Arial"/>
          <w:sz w:val="24"/>
          <w:szCs w:val="24"/>
          <w:lang w:eastAsia="es-MX"/>
        </w:rPr>
        <w:t>desempeña s</w:t>
      </w:r>
      <w:r w:rsidR="002F068D" w:rsidRPr="0098144E">
        <w:rPr>
          <w:rFonts w:ascii="Arial" w:eastAsia="Arial" w:hAnsi="Arial" w:cs="Arial"/>
          <w:sz w:val="24"/>
          <w:szCs w:val="24"/>
          <w:lang w:eastAsia="es-MX"/>
        </w:rPr>
        <w:t>us</w:t>
      </w:r>
      <w:r w:rsidR="00C84D08" w:rsidRPr="0098144E">
        <w:rPr>
          <w:rFonts w:ascii="Arial" w:eastAsia="Arial" w:hAnsi="Arial" w:cs="Arial"/>
          <w:sz w:val="24"/>
          <w:szCs w:val="24"/>
          <w:lang w:eastAsia="es-MX"/>
        </w:rPr>
        <w:t xml:space="preserve"> funciones</w:t>
      </w:r>
      <w:r w:rsidR="002F068D" w:rsidRPr="0098144E">
        <w:rPr>
          <w:rFonts w:ascii="Arial" w:eastAsia="Arial" w:hAnsi="Arial" w:cs="Arial"/>
          <w:sz w:val="24"/>
          <w:szCs w:val="24"/>
          <w:lang w:eastAsia="es-MX"/>
        </w:rPr>
        <w:t xml:space="preserve">, esto es, en las </w:t>
      </w:r>
      <w:r w:rsidR="00C95EBA" w:rsidRPr="0098144E">
        <w:rPr>
          <w:rFonts w:ascii="Arial" w:eastAsia="Arial" w:hAnsi="Arial" w:cs="Arial"/>
          <w:sz w:val="24"/>
          <w:szCs w:val="24"/>
          <w:lang w:eastAsia="es-MX"/>
        </w:rPr>
        <w:t>oficina</w:t>
      </w:r>
      <w:r w:rsidR="002F068D" w:rsidRPr="0098144E">
        <w:rPr>
          <w:rFonts w:ascii="Arial" w:eastAsia="Arial" w:hAnsi="Arial" w:cs="Arial"/>
          <w:sz w:val="24"/>
          <w:szCs w:val="24"/>
          <w:lang w:eastAsia="es-MX"/>
        </w:rPr>
        <w:t>s</w:t>
      </w:r>
      <w:r w:rsidR="00C95EBA" w:rsidRPr="0098144E">
        <w:rPr>
          <w:rFonts w:ascii="Arial" w:eastAsia="Arial" w:hAnsi="Arial" w:cs="Arial"/>
          <w:sz w:val="24"/>
          <w:szCs w:val="24"/>
          <w:lang w:eastAsia="es-MX"/>
        </w:rPr>
        <w:t xml:space="preserve"> o lugar destinado</w:t>
      </w:r>
      <w:r w:rsidR="00503EFF" w:rsidRPr="0098144E">
        <w:rPr>
          <w:rFonts w:ascii="Arial" w:eastAsia="Arial" w:hAnsi="Arial" w:cs="Arial"/>
          <w:sz w:val="24"/>
          <w:szCs w:val="24"/>
          <w:lang w:eastAsia="es-MX"/>
        </w:rPr>
        <w:t xml:space="preserve"> a las regidurías y sindicatura</w:t>
      </w:r>
      <w:r w:rsidR="001848B6" w:rsidRPr="0098144E">
        <w:rPr>
          <w:rFonts w:ascii="Arial" w:eastAsia="Arial" w:hAnsi="Arial" w:cs="Arial"/>
          <w:sz w:val="24"/>
          <w:szCs w:val="24"/>
          <w:lang w:eastAsia="es-MX"/>
        </w:rPr>
        <w:t>.</w:t>
      </w:r>
    </w:p>
    <w:p w14:paraId="5881CB52" w14:textId="53679C09" w:rsidR="002F6E8F" w:rsidRPr="000C6AD5" w:rsidRDefault="00E20946" w:rsidP="00F70F7D">
      <w:pPr>
        <w:spacing w:before="100" w:beforeAutospacing="1" w:after="100" w:afterAutospacing="1" w:line="360" w:lineRule="auto"/>
        <w:jc w:val="both"/>
        <w:rPr>
          <w:rFonts w:ascii="Arial" w:eastAsia="Arial" w:hAnsi="Arial" w:cs="Arial"/>
          <w:strike/>
          <w:color w:val="EE0000"/>
          <w:sz w:val="24"/>
          <w:szCs w:val="24"/>
          <w:lang w:eastAsia="es-MX"/>
        </w:rPr>
      </w:pPr>
      <w:r w:rsidRPr="009B67E2">
        <w:rPr>
          <w:rFonts w:ascii="Arial" w:eastAsia="Arial" w:hAnsi="Arial" w:cs="Arial"/>
          <w:sz w:val="24"/>
          <w:szCs w:val="24"/>
          <w:lang w:eastAsia="es-MX"/>
        </w:rPr>
        <w:t>En esas condiciones,</w:t>
      </w:r>
      <w:r w:rsidR="00134CB6" w:rsidRPr="009B67E2">
        <w:rPr>
          <w:rFonts w:ascii="Arial" w:eastAsia="Arial" w:hAnsi="Arial" w:cs="Arial"/>
          <w:sz w:val="24"/>
          <w:szCs w:val="24"/>
          <w:lang w:eastAsia="es-MX"/>
        </w:rPr>
        <w:t xml:space="preserve"> en el presente asunto,</w:t>
      </w:r>
      <w:r w:rsidRPr="009B67E2">
        <w:rPr>
          <w:rFonts w:ascii="Arial" w:eastAsia="Arial" w:hAnsi="Arial" w:cs="Arial"/>
          <w:sz w:val="24"/>
          <w:szCs w:val="24"/>
          <w:lang w:eastAsia="es-MX"/>
        </w:rPr>
        <w:t xml:space="preserve"> la falta de señalamiento de un domicilio particular no</w:t>
      </w:r>
      <w:r w:rsidR="00134CB6" w:rsidRPr="009B67E2">
        <w:rPr>
          <w:rFonts w:ascii="Arial" w:eastAsia="Arial" w:hAnsi="Arial" w:cs="Arial"/>
          <w:sz w:val="24"/>
          <w:szCs w:val="24"/>
          <w:lang w:eastAsia="es-MX"/>
        </w:rPr>
        <w:t xml:space="preserve"> </w:t>
      </w:r>
      <w:r w:rsidR="00996F8D" w:rsidRPr="009B67E2">
        <w:rPr>
          <w:rFonts w:ascii="Arial" w:eastAsia="Arial" w:hAnsi="Arial" w:cs="Arial"/>
          <w:sz w:val="24"/>
          <w:szCs w:val="24"/>
          <w:lang w:eastAsia="es-MX"/>
        </w:rPr>
        <w:t>constitu</w:t>
      </w:r>
      <w:r w:rsidR="009433D8" w:rsidRPr="009B67E2">
        <w:rPr>
          <w:rFonts w:ascii="Arial" w:eastAsia="Arial" w:hAnsi="Arial" w:cs="Arial"/>
          <w:sz w:val="24"/>
          <w:szCs w:val="24"/>
          <w:lang w:eastAsia="es-MX"/>
        </w:rPr>
        <w:t>ye</w:t>
      </w:r>
      <w:r w:rsidR="00996F8D" w:rsidRPr="009B67E2">
        <w:rPr>
          <w:rFonts w:ascii="Arial" w:eastAsia="Arial" w:hAnsi="Arial" w:cs="Arial"/>
          <w:sz w:val="24"/>
          <w:szCs w:val="24"/>
          <w:lang w:eastAsia="es-MX"/>
        </w:rPr>
        <w:t xml:space="preserve"> </w:t>
      </w:r>
      <w:r w:rsidR="00134CB6" w:rsidRPr="009B67E2">
        <w:rPr>
          <w:rFonts w:ascii="Arial" w:eastAsia="Arial" w:hAnsi="Arial" w:cs="Arial"/>
          <w:sz w:val="24"/>
          <w:szCs w:val="24"/>
          <w:lang w:eastAsia="es-MX"/>
        </w:rPr>
        <w:t xml:space="preserve">un obstáculo que </w:t>
      </w:r>
      <w:r w:rsidRPr="009B67E2">
        <w:rPr>
          <w:rFonts w:ascii="Arial" w:eastAsia="Arial" w:hAnsi="Arial" w:cs="Arial"/>
          <w:sz w:val="24"/>
          <w:szCs w:val="24"/>
          <w:lang w:eastAsia="es-MX"/>
        </w:rPr>
        <w:t>imp</w:t>
      </w:r>
      <w:r w:rsidR="00134CB6" w:rsidRPr="009B67E2">
        <w:rPr>
          <w:rFonts w:ascii="Arial" w:eastAsia="Arial" w:hAnsi="Arial" w:cs="Arial"/>
          <w:sz w:val="24"/>
          <w:szCs w:val="24"/>
          <w:lang w:eastAsia="es-MX"/>
        </w:rPr>
        <w:t>id</w:t>
      </w:r>
      <w:r w:rsidR="009433D8" w:rsidRPr="009B67E2">
        <w:rPr>
          <w:rFonts w:ascii="Arial" w:eastAsia="Arial" w:hAnsi="Arial" w:cs="Arial"/>
          <w:sz w:val="24"/>
          <w:szCs w:val="24"/>
          <w:lang w:eastAsia="es-MX"/>
        </w:rPr>
        <w:t>a</w:t>
      </w:r>
      <w:r w:rsidR="00E20C4F" w:rsidRPr="009B67E2">
        <w:rPr>
          <w:rFonts w:ascii="Arial" w:eastAsia="Arial" w:hAnsi="Arial" w:cs="Arial"/>
          <w:sz w:val="24"/>
          <w:szCs w:val="24"/>
          <w:lang w:eastAsia="es-MX"/>
        </w:rPr>
        <w:t xml:space="preserve"> </w:t>
      </w:r>
      <w:r w:rsidR="00996F8D" w:rsidRPr="009B67E2">
        <w:rPr>
          <w:rFonts w:ascii="Arial" w:eastAsia="Arial" w:hAnsi="Arial" w:cs="Arial"/>
          <w:sz w:val="24"/>
          <w:szCs w:val="24"/>
          <w:lang w:eastAsia="es-MX"/>
        </w:rPr>
        <w:t>materialmente comunicar</w:t>
      </w:r>
      <w:r w:rsidR="00A768B1" w:rsidRPr="009B67E2">
        <w:rPr>
          <w:rFonts w:ascii="Arial" w:eastAsia="Arial" w:hAnsi="Arial" w:cs="Arial"/>
          <w:sz w:val="24"/>
          <w:szCs w:val="24"/>
          <w:lang w:eastAsia="es-MX"/>
        </w:rPr>
        <w:t>le</w:t>
      </w:r>
      <w:r w:rsidR="00294973" w:rsidRPr="009B67E2">
        <w:rPr>
          <w:rFonts w:ascii="Arial" w:eastAsia="Arial" w:hAnsi="Arial" w:cs="Arial"/>
          <w:sz w:val="24"/>
          <w:szCs w:val="24"/>
          <w:lang w:eastAsia="es-MX"/>
        </w:rPr>
        <w:t xml:space="preserve"> la </w:t>
      </w:r>
      <w:r w:rsidRPr="009B67E2">
        <w:rPr>
          <w:rFonts w:ascii="Arial" w:eastAsia="Arial" w:hAnsi="Arial" w:cs="Arial"/>
          <w:sz w:val="24"/>
          <w:szCs w:val="24"/>
          <w:lang w:eastAsia="es-MX"/>
        </w:rPr>
        <w:t xml:space="preserve">respuesta </w:t>
      </w:r>
      <w:r w:rsidR="00294973" w:rsidRPr="009B67E2">
        <w:rPr>
          <w:rFonts w:ascii="Arial" w:eastAsia="Arial" w:hAnsi="Arial" w:cs="Arial"/>
          <w:sz w:val="24"/>
          <w:szCs w:val="24"/>
          <w:lang w:eastAsia="es-MX"/>
        </w:rPr>
        <w:t xml:space="preserve">de manera </w:t>
      </w:r>
      <w:r w:rsidRPr="009B67E2">
        <w:rPr>
          <w:rFonts w:ascii="Arial" w:eastAsia="Arial" w:hAnsi="Arial" w:cs="Arial"/>
          <w:sz w:val="24"/>
          <w:szCs w:val="24"/>
          <w:lang w:eastAsia="es-MX"/>
        </w:rPr>
        <w:t>directa en las oficinas que ocupa con motivo de</w:t>
      </w:r>
      <w:r w:rsidR="00B603E4">
        <w:rPr>
          <w:rFonts w:ascii="Arial" w:eastAsia="Arial" w:hAnsi="Arial" w:cs="Arial"/>
          <w:sz w:val="24"/>
          <w:szCs w:val="24"/>
          <w:lang w:eastAsia="es-MX"/>
        </w:rPr>
        <w:t>l ejercicio</w:t>
      </w:r>
      <w:r w:rsidR="006D2884">
        <w:rPr>
          <w:rFonts w:ascii="Arial" w:eastAsia="Arial" w:hAnsi="Arial" w:cs="Arial"/>
          <w:sz w:val="24"/>
          <w:szCs w:val="24"/>
          <w:lang w:eastAsia="es-MX"/>
        </w:rPr>
        <w:t xml:space="preserve"> de sus cargos</w:t>
      </w:r>
      <w:r w:rsidRPr="009B67E2">
        <w:rPr>
          <w:rFonts w:ascii="Arial" w:eastAsia="Arial" w:hAnsi="Arial" w:cs="Arial"/>
          <w:sz w:val="24"/>
          <w:szCs w:val="24"/>
          <w:lang w:eastAsia="es-MX"/>
        </w:rPr>
        <w:t>.</w:t>
      </w:r>
      <w:r w:rsidR="00941FCB">
        <w:rPr>
          <w:rFonts w:ascii="Arial" w:eastAsia="Arial" w:hAnsi="Arial" w:cs="Arial"/>
          <w:sz w:val="24"/>
          <w:szCs w:val="24"/>
          <w:lang w:eastAsia="es-MX"/>
        </w:rPr>
        <w:t xml:space="preserve"> </w:t>
      </w:r>
      <w:r w:rsidR="00941FCB" w:rsidRPr="008B6EBE">
        <w:rPr>
          <w:rFonts w:ascii="Arial" w:eastAsia="Arial" w:hAnsi="Arial" w:cs="Arial"/>
          <w:sz w:val="24"/>
          <w:szCs w:val="24"/>
          <w:lang w:eastAsia="es-MX"/>
        </w:rPr>
        <w:t>Máxime que tales funcionarios municipales</w:t>
      </w:r>
      <w:r w:rsidR="00CB4576" w:rsidRPr="008B6EBE">
        <w:rPr>
          <w:rFonts w:ascii="Arial" w:eastAsia="Arial" w:hAnsi="Arial" w:cs="Arial"/>
          <w:sz w:val="24"/>
          <w:szCs w:val="24"/>
          <w:lang w:eastAsia="es-MX"/>
        </w:rPr>
        <w:t xml:space="preserve"> concurren personalmente a las sesiones </w:t>
      </w:r>
      <w:r w:rsidR="00435999" w:rsidRPr="008B6EBE">
        <w:rPr>
          <w:rFonts w:ascii="Arial" w:eastAsia="Arial" w:hAnsi="Arial" w:cs="Arial"/>
          <w:sz w:val="24"/>
          <w:szCs w:val="24"/>
          <w:lang w:eastAsia="es-MX"/>
        </w:rPr>
        <w:t xml:space="preserve">de cabildo </w:t>
      </w:r>
      <w:r w:rsidR="004370D3" w:rsidRPr="008B6EBE">
        <w:rPr>
          <w:rFonts w:ascii="Arial" w:eastAsia="Arial" w:hAnsi="Arial" w:cs="Arial"/>
          <w:sz w:val="24"/>
          <w:szCs w:val="24"/>
          <w:lang w:eastAsia="es-MX"/>
        </w:rPr>
        <w:t xml:space="preserve">correspondientes, </w:t>
      </w:r>
      <w:r w:rsidR="00B742AB" w:rsidRPr="008B6EBE">
        <w:rPr>
          <w:rFonts w:ascii="Arial" w:eastAsia="Arial" w:hAnsi="Arial" w:cs="Arial"/>
          <w:sz w:val="24"/>
          <w:szCs w:val="24"/>
          <w:lang w:eastAsia="es-MX"/>
        </w:rPr>
        <w:t>lo que constituye otro espacio institucional en el que, la autoridad responsable podía hacerle del conocimiento la respuesta y entregar la información solicitada</w:t>
      </w:r>
      <w:r w:rsidR="00ED7F26" w:rsidRPr="008B6EBE">
        <w:rPr>
          <w:rFonts w:ascii="Arial" w:eastAsia="Arial" w:hAnsi="Arial" w:cs="Arial"/>
          <w:sz w:val="24"/>
          <w:szCs w:val="24"/>
          <w:lang w:eastAsia="es-MX"/>
        </w:rPr>
        <w:t>.</w:t>
      </w:r>
      <w:r w:rsidR="005944AA">
        <w:t xml:space="preserve"> </w:t>
      </w:r>
    </w:p>
    <w:p w14:paraId="6D68C3D4" w14:textId="4F156BDD" w:rsidR="00F51000" w:rsidRPr="009B67E2" w:rsidRDefault="00DF7060" w:rsidP="00F70F7D">
      <w:pPr>
        <w:spacing w:before="100" w:beforeAutospacing="1" w:after="100" w:afterAutospacing="1" w:line="360" w:lineRule="auto"/>
        <w:jc w:val="both"/>
        <w:rPr>
          <w:rFonts w:ascii="Arial" w:hAnsi="Arial" w:cs="Arial"/>
          <w:b/>
          <w:bCs/>
          <w:sz w:val="24"/>
          <w:szCs w:val="24"/>
          <w:lang w:val="es-ES_tradnl" w:eastAsia="es-MX"/>
        </w:rPr>
      </w:pPr>
      <w:r w:rsidRPr="009B67E2">
        <w:rPr>
          <w:rFonts w:ascii="Arial" w:hAnsi="Arial" w:cs="Arial"/>
          <w:sz w:val="24"/>
          <w:szCs w:val="24"/>
        </w:rPr>
        <w:t xml:space="preserve">Así, </w:t>
      </w:r>
      <w:r w:rsidR="00172F7A" w:rsidRPr="009B67E2">
        <w:rPr>
          <w:rFonts w:ascii="Arial" w:hAnsi="Arial" w:cs="Arial"/>
          <w:sz w:val="24"/>
          <w:szCs w:val="24"/>
        </w:rPr>
        <w:t>aunque</w:t>
      </w:r>
      <w:r w:rsidRPr="009B67E2">
        <w:rPr>
          <w:rFonts w:ascii="Arial" w:hAnsi="Arial" w:cs="Arial"/>
          <w:sz w:val="24"/>
          <w:szCs w:val="24"/>
        </w:rPr>
        <w:t xml:space="preserve"> la publicación en estrados constituye </w:t>
      </w:r>
      <w:r w:rsidR="00172F7A" w:rsidRPr="009B67E2">
        <w:rPr>
          <w:rFonts w:ascii="Arial" w:hAnsi="Arial" w:cs="Arial"/>
          <w:sz w:val="24"/>
          <w:szCs w:val="24"/>
        </w:rPr>
        <w:t xml:space="preserve">formalmente un medio </w:t>
      </w:r>
      <w:r w:rsidRPr="009B67E2">
        <w:rPr>
          <w:rFonts w:ascii="Arial" w:hAnsi="Arial" w:cs="Arial"/>
          <w:sz w:val="24"/>
          <w:szCs w:val="24"/>
        </w:rPr>
        <w:t xml:space="preserve">de comunicación, en las circunstancias </w:t>
      </w:r>
      <w:r w:rsidR="00172F7A" w:rsidRPr="009B67E2">
        <w:rPr>
          <w:rFonts w:ascii="Arial" w:hAnsi="Arial" w:cs="Arial"/>
          <w:sz w:val="24"/>
          <w:szCs w:val="24"/>
        </w:rPr>
        <w:t>del caso</w:t>
      </w:r>
      <w:r w:rsidRPr="009B67E2">
        <w:rPr>
          <w:rFonts w:ascii="Arial" w:hAnsi="Arial" w:cs="Arial"/>
          <w:sz w:val="24"/>
          <w:szCs w:val="24"/>
        </w:rPr>
        <w:t xml:space="preserve"> no </w:t>
      </w:r>
      <w:r w:rsidR="00172F7A" w:rsidRPr="009B67E2">
        <w:rPr>
          <w:rFonts w:ascii="Arial" w:hAnsi="Arial" w:cs="Arial"/>
          <w:sz w:val="24"/>
          <w:szCs w:val="24"/>
        </w:rPr>
        <w:t>acredita que la respuesta haya llegado al</w:t>
      </w:r>
      <w:r w:rsidRPr="009B67E2">
        <w:rPr>
          <w:rFonts w:ascii="Arial" w:hAnsi="Arial" w:cs="Arial"/>
          <w:sz w:val="24"/>
          <w:szCs w:val="24"/>
        </w:rPr>
        <w:t xml:space="preserve"> conocimiento efectivo de </w:t>
      </w:r>
      <w:r w:rsidR="00172F7A" w:rsidRPr="009B67E2">
        <w:rPr>
          <w:rFonts w:ascii="Arial" w:hAnsi="Arial" w:cs="Arial"/>
          <w:sz w:val="24"/>
          <w:szCs w:val="24"/>
        </w:rPr>
        <w:t>la</w:t>
      </w:r>
      <w:r w:rsidR="008B6EBE">
        <w:rPr>
          <w:rFonts w:ascii="Arial" w:hAnsi="Arial" w:cs="Arial"/>
          <w:sz w:val="24"/>
          <w:szCs w:val="24"/>
        </w:rPr>
        <w:t xml:space="preserve"> parte actora</w:t>
      </w:r>
      <w:r w:rsidR="00CD6362">
        <w:rPr>
          <w:rFonts w:ascii="Arial" w:hAnsi="Arial" w:cs="Arial"/>
          <w:sz w:val="24"/>
          <w:szCs w:val="24"/>
        </w:rPr>
        <w:t xml:space="preserve">, </w:t>
      </w:r>
      <w:r w:rsidR="00CD6362" w:rsidRPr="008B6EBE">
        <w:rPr>
          <w:rFonts w:ascii="Arial" w:hAnsi="Arial" w:cs="Arial"/>
          <w:sz w:val="24"/>
          <w:szCs w:val="24"/>
        </w:rPr>
        <w:t>pues l</w:t>
      </w:r>
      <w:r w:rsidR="00172F7A" w:rsidRPr="008B6EBE">
        <w:rPr>
          <w:rFonts w:ascii="Arial" w:hAnsi="Arial" w:cs="Arial"/>
          <w:sz w:val="24"/>
          <w:szCs w:val="24"/>
        </w:rPr>
        <w:t>a</w:t>
      </w:r>
      <w:r w:rsidRPr="008B6EBE">
        <w:rPr>
          <w:rFonts w:ascii="Arial" w:hAnsi="Arial" w:cs="Arial"/>
          <w:sz w:val="24"/>
          <w:szCs w:val="24"/>
        </w:rPr>
        <w:t xml:space="preserve"> autoridad responsable </w:t>
      </w:r>
      <w:r w:rsidR="00172F7A" w:rsidRPr="008B6EBE">
        <w:rPr>
          <w:rFonts w:ascii="Arial" w:hAnsi="Arial" w:cs="Arial"/>
          <w:sz w:val="24"/>
          <w:szCs w:val="24"/>
        </w:rPr>
        <w:t>conoc</w:t>
      </w:r>
      <w:r w:rsidR="00CD6362" w:rsidRPr="008B6EBE">
        <w:rPr>
          <w:rFonts w:ascii="Arial" w:hAnsi="Arial" w:cs="Arial"/>
          <w:sz w:val="24"/>
          <w:szCs w:val="24"/>
        </w:rPr>
        <w:t>e</w:t>
      </w:r>
      <w:r w:rsidR="00172F7A" w:rsidRPr="008B6EBE">
        <w:rPr>
          <w:rFonts w:ascii="Arial" w:hAnsi="Arial" w:cs="Arial"/>
          <w:sz w:val="24"/>
          <w:szCs w:val="24"/>
        </w:rPr>
        <w:t xml:space="preserve"> las oficinas donde ejerc</w:t>
      </w:r>
      <w:r w:rsidR="00CD6362" w:rsidRPr="008B6EBE">
        <w:rPr>
          <w:rFonts w:ascii="Arial" w:hAnsi="Arial" w:cs="Arial"/>
          <w:sz w:val="24"/>
          <w:szCs w:val="24"/>
        </w:rPr>
        <w:t>en</w:t>
      </w:r>
      <w:r w:rsidR="00172F7A" w:rsidRPr="009B67E2">
        <w:rPr>
          <w:rFonts w:ascii="Arial" w:hAnsi="Arial" w:cs="Arial"/>
          <w:sz w:val="24"/>
          <w:szCs w:val="24"/>
        </w:rPr>
        <w:t xml:space="preserve"> sus cargos y podía practicar ahí una comunicación directa, sin que la falta de domicilio particular representara un impedimento material</w:t>
      </w:r>
      <w:r w:rsidRPr="009B67E2">
        <w:rPr>
          <w:rFonts w:ascii="Arial" w:hAnsi="Arial" w:cs="Arial"/>
          <w:sz w:val="24"/>
          <w:szCs w:val="24"/>
        </w:rPr>
        <w:t>.</w:t>
      </w:r>
    </w:p>
    <w:p w14:paraId="31936336" w14:textId="329D6F13" w:rsidR="00D2565F" w:rsidRPr="00F664F2" w:rsidRDefault="00E20946" w:rsidP="00D2565F">
      <w:pPr>
        <w:spacing w:before="100" w:beforeAutospacing="1" w:after="100" w:afterAutospacing="1" w:line="360" w:lineRule="auto"/>
        <w:jc w:val="both"/>
        <w:rPr>
          <w:rFonts w:ascii="Arial" w:eastAsia="Arial" w:hAnsi="Arial" w:cs="Arial"/>
          <w:strike/>
          <w:color w:val="EE0000"/>
          <w:sz w:val="24"/>
          <w:szCs w:val="24"/>
          <w:lang w:eastAsia="es-MX"/>
        </w:rPr>
      </w:pPr>
      <w:r w:rsidRPr="009B67E2">
        <w:rPr>
          <w:rFonts w:ascii="Arial" w:eastAsia="Arial" w:hAnsi="Arial" w:cs="Arial"/>
          <w:sz w:val="24"/>
          <w:szCs w:val="24"/>
          <w:lang w:eastAsia="es-MX"/>
        </w:rPr>
        <w:t>En consecuencia,</w:t>
      </w:r>
      <w:r w:rsidR="002F02E1" w:rsidRPr="009B67E2">
        <w:rPr>
          <w:rFonts w:ascii="Arial" w:eastAsia="Arial" w:hAnsi="Arial" w:cs="Arial"/>
          <w:sz w:val="24"/>
          <w:szCs w:val="24"/>
          <w:lang w:eastAsia="es-MX"/>
        </w:rPr>
        <w:t xml:space="preserve"> </w:t>
      </w:r>
      <w:r w:rsidR="00AA7B6E" w:rsidRPr="009B67E2">
        <w:rPr>
          <w:rFonts w:ascii="Arial" w:eastAsia="Arial" w:hAnsi="Arial" w:cs="Arial"/>
          <w:sz w:val="24"/>
          <w:szCs w:val="24"/>
          <w:lang w:eastAsia="es-MX"/>
        </w:rPr>
        <w:t xml:space="preserve">la publicación en estrados no constituyó un medio idóneo y eficaz para comunicar la respuesta y, por tanto, no permite tener </w:t>
      </w:r>
      <w:r w:rsidR="00AA7B6E" w:rsidRPr="009B67E2">
        <w:rPr>
          <w:rFonts w:ascii="Arial" w:eastAsia="Arial" w:hAnsi="Arial" w:cs="Arial"/>
          <w:sz w:val="24"/>
          <w:szCs w:val="24"/>
          <w:lang w:eastAsia="es-MX"/>
        </w:rPr>
        <w:lastRenderedPageBreak/>
        <w:t>por satisfecho este elemento del derecho de petición</w:t>
      </w:r>
      <w:r w:rsidR="005E3D1A">
        <w:rPr>
          <w:rFonts w:ascii="Arial" w:eastAsia="Arial" w:hAnsi="Arial" w:cs="Arial"/>
          <w:sz w:val="24"/>
          <w:szCs w:val="24"/>
          <w:lang w:eastAsia="es-MX"/>
        </w:rPr>
        <w:t xml:space="preserve">; </w:t>
      </w:r>
      <w:r w:rsidR="005E3D1A" w:rsidRPr="00CF0B0B">
        <w:rPr>
          <w:rFonts w:ascii="Arial" w:eastAsia="Arial" w:hAnsi="Arial" w:cs="Arial"/>
          <w:sz w:val="24"/>
          <w:szCs w:val="24"/>
          <w:lang w:eastAsia="es-MX"/>
        </w:rPr>
        <w:t xml:space="preserve">pues </w:t>
      </w:r>
      <w:r w:rsidR="006669C0" w:rsidRPr="00CF0B0B">
        <w:rPr>
          <w:rFonts w:ascii="Arial" w:eastAsia="Arial" w:hAnsi="Arial" w:cs="Arial"/>
          <w:sz w:val="24"/>
          <w:szCs w:val="24"/>
          <w:lang w:eastAsia="es-MX"/>
        </w:rPr>
        <w:t xml:space="preserve">no existe constancia </w:t>
      </w:r>
      <w:r w:rsidR="006548FF" w:rsidRPr="00CF0B0B">
        <w:rPr>
          <w:rFonts w:ascii="Arial" w:eastAsia="Arial" w:hAnsi="Arial" w:cs="Arial"/>
          <w:sz w:val="24"/>
          <w:szCs w:val="24"/>
          <w:lang w:eastAsia="es-MX"/>
        </w:rPr>
        <w:t xml:space="preserve">que </w:t>
      </w:r>
      <w:r w:rsidR="005E3D1A" w:rsidRPr="00CF0B0B">
        <w:rPr>
          <w:rFonts w:ascii="Arial" w:eastAsia="Arial" w:hAnsi="Arial" w:cs="Arial"/>
          <w:sz w:val="24"/>
          <w:szCs w:val="24"/>
          <w:lang w:eastAsia="es-MX"/>
        </w:rPr>
        <w:t>acredit</w:t>
      </w:r>
      <w:r w:rsidR="006548FF" w:rsidRPr="00CF0B0B">
        <w:rPr>
          <w:rFonts w:ascii="Arial" w:eastAsia="Arial" w:hAnsi="Arial" w:cs="Arial"/>
          <w:sz w:val="24"/>
          <w:szCs w:val="24"/>
          <w:lang w:eastAsia="es-MX"/>
        </w:rPr>
        <w:t>e</w:t>
      </w:r>
      <w:r w:rsidR="00630A9B" w:rsidRPr="00CF0B0B">
        <w:rPr>
          <w:rFonts w:ascii="Arial" w:eastAsia="Arial" w:hAnsi="Arial" w:cs="Arial"/>
          <w:sz w:val="24"/>
          <w:szCs w:val="24"/>
          <w:lang w:eastAsia="es-MX"/>
        </w:rPr>
        <w:t xml:space="preserve"> que la parte actora </w:t>
      </w:r>
      <w:r w:rsidR="00F61CF0" w:rsidRPr="00CF0B0B">
        <w:rPr>
          <w:rFonts w:ascii="Arial" w:eastAsia="Arial" w:hAnsi="Arial" w:cs="Arial"/>
          <w:sz w:val="24"/>
          <w:szCs w:val="24"/>
          <w:lang w:eastAsia="es-MX"/>
        </w:rPr>
        <w:t>tuvo conocimiento</w:t>
      </w:r>
      <w:r w:rsidR="00E04FCC" w:rsidRPr="00CF0B0B">
        <w:rPr>
          <w:rFonts w:ascii="Arial" w:eastAsia="Arial" w:hAnsi="Arial" w:cs="Arial"/>
          <w:sz w:val="24"/>
          <w:szCs w:val="24"/>
          <w:lang w:eastAsia="es-MX"/>
        </w:rPr>
        <w:t xml:space="preserve"> </w:t>
      </w:r>
      <w:r w:rsidR="00D57583" w:rsidRPr="00B15AAF">
        <w:rPr>
          <w:rFonts w:ascii="Arial" w:eastAsia="Arial" w:hAnsi="Arial" w:cs="Arial"/>
          <w:sz w:val="24"/>
          <w:szCs w:val="24"/>
          <w:lang w:eastAsia="es-MX"/>
        </w:rPr>
        <w:t xml:space="preserve">efectivo </w:t>
      </w:r>
      <w:r w:rsidR="00E04FCC" w:rsidRPr="00B15AAF">
        <w:rPr>
          <w:rFonts w:ascii="Arial" w:eastAsia="Arial" w:hAnsi="Arial" w:cs="Arial"/>
          <w:sz w:val="24"/>
          <w:szCs w:val="24"/>
          <w:lang w:eastAsia="es-MX"/>
        </w:rPr>
        <w:t>de los oficios</w:t>
      </w:r>
      <w:r w:rsidR="00F61CF0" w:rsidRPr="00B15AAF">
        <w:rPr>
          <w:rFonts w:ascii="Arial" w:eastAsia="Arial" w:hAnsi="Arial" w:cs="Arial"/>
          <w:sz w:val="24"/>
          <w:szCs w:val="24"/>
          <w:lang w:eastAsia="es-MX"/>
        </w:rPr>
        <w:t xml:space="preserve"> </w:t>
      </w:r>
      <w:r w:rsidR="00D57583" w:rsidRPr="00B15AAF">
        <w:rPr>
          <w:rFonts w:ascii="Arial" w:eastAsia="Arial" w:hAnsi="Arial" w:cs="Arial"/>
          <w:sz w:val="24"/>
          <w:szCs w:val="24"/>
          <w:lang w:eastAsia="es-MX"/>
        </w:rPr>
        <w:t>ni de</w:t>
      </w:r>
      <w:r w:rsidR="00FC3B3F" w:rsidRPr="00B15AAF">
        <w:rPr>
          <w:rFonts w:ascii="Arial" w:eastAsia="Arial" w:hAnsi="Arial" w:cs="Arial"/>
          <w:sz w:val="24"/>
          <w:szCs w:val="24"/>
          <w:lang w:eastAsia="es-MX"/>
        </w:rPr>
        <w:t xml:space="preserve"> </w:t>
      </w:r>
      <w:r w:rsidR="00482BCA" w:rsidRPr="00B15AAF">
        <w:rPr>
          <w:rFonts w:ascii="Arial" w:eastAsia="Arial" w:hAnsi="Arial" w:cs="Arial"/>
          <w:sz w:val="24"/>
          <w:szCs w:val="24"/>
          <w:lang w:eastAsia="es-MX"/>
        </w:rPr>
        <w:t>la información que</w:t>
      </w:r>
      <w:r w:rsidR="00E04FCC" w:rsidRPr="00B15AAF">
        <w:rPr>
          <w:rFonts w:ascii="Arial" w:eastAsia="Arial" w:hAnsi="Arial" w:cs="Arial"/>
          <w:sz w:val="24"/>
          <w:szCs w:val="24"/>
          <w:lang w:eastAsia="es-MX"/>
        </w:rPr>
        <w:t xml:space="preserve">, </w:t>
      </w:r>
      <w:r w:rsidR="00FC3B3F" w:rsidRPr="00B15AAF">
        <w:rPr>
          <w:rFonts w:ascii="Arial" w:eastAsia="Arial" w:hAnsi="Arial" w:cs="Arial"/>
          <w:sz w:val="24"/>
          <w:szCs w:val="24"/>
          <w:lang w:eastAsia="es-MX"/>
        </w:rPr>
        <w:t>según</w:t>
      </w:r>
      <w:r w:rsidR="00FC3B3F">
        <w:rPr>
          <w:rFonts w:ascii="Arial" w:eastAsia="Arial" w:hAnsi="Arial" w:cs="Arial"/>
          <w:sz w:val="24"/>
          <w:szCs w:val="24"/>
          <w:lang w:eastAsia="es-MX"/>
        </w:rPr>
        <w:t xml:space="preserve"> </w:t>
      </w:r>
      <w:r w:rsidR="00E04FCC" w:rsidRPr="00CF0B0B">
        <w:rPr>
          <w:rFonts w:ascii="Arial" w:eastAsia="Arial" w:hAnsi="Arial" w:cs="Arial"/>
          <w:sz w:val="24"/>
          <w:szCs w:val="24"/>
          <w:lang w:eastAsia="es-MX"/>
        </w:rPr>
        <w:t>refiere</w:t>
      </w:r>
      <w:r w:rsidR="00482BCA" w:rsidRPr="00CF0B0B">
        <w:rPr>
          <w:rFonts w:ascii="Arial" w:eastAsia="Arial" w:hAnsi="Arial" w:cs="Arial"/>
          <w:sz w:val="24"/>
          <w:szCs w:val="24"/>
          <w:lang w:eastAsia="es-MX"/>
        </w:rPr>
        <w:t xml:space="preserve"> la </w:t>
      </w:r>
      <w:r w:rsidR="00CF0B0B" w:rsidRPr="00CF0B0B">
        <w:rPr>
          <w:rFonts w:ascii="Arial" w:eastAsia="Arial" w:hAnsi="Arial" w:cs="Arial"/>
          <w:sz w:val="24"/>
          <w:szCs w:val="24"/>
          <w:lang w:eastAsia="es-MX"/>
        </w:rPr>
        <w:t xml:space="preserve">autoridad </w:t>
      </w:r>
      <w:r w:rsidR="00482BCA" w:rsidRPr="00CF0B0B">
        <w:rPr>
          <w:rFonts w:ascii="Arial" w:eastAsia="Arial" w:hAnsi="Arial" w:cs="Arial"/>
          <w:sz w:val="24"/>
          <w:szCs w:val="24"/>
          <w:lang w:eastAsia="es-MX"/>
        </w:rPr>
        <w:t>responsable generó en atención a la solicitud</w:t>
      </w:r>
      <w:r w:rsidR="005B39B9" w:rsidRPr="005B39B9">
        <w:rPr>
          <w:rFonts w:ascii="Arial" w:eastAsia="Arial" w:hAnsi="Arial" w:cs="Arial"/>
          <w:sz w:val="24"/>
          <w:szCs w:val="24"/>
          <w:lang w:eastAsia="es-MX"/>
        </w:rPr>
        <w:t>.</w:t>
      </w:r>
      <w:r w:rsidR="00D2565F" w:rsidRPr="005B39B9">
        <w:rPr>
          <w:rFonts w:ascii="Arial" w:eastAsia="Arial" w:hAnsi="Arial" w:cs="Arial"/>
          <w:sz w:val="24"/>
          <w:szCs w:val="24"/>
          <w:lang w:eastAsia="es-MX"/>
        </w:rPr>
        <w:t xml:space="preserve"> </w:t>
      </w:r>
    </w:p>
    <w:p w14:paraId="0BF48D84" w14:textId="7E51D5CC" w:rsidR="00DA2B4D" w:rsidRPr="009B67E2" w:rsidRDefault="00C51D28" w:rsidP="00F70F7D">
      <w:pPr>
        <w:spacing w:before="100" w:beforeAutospacing="1" w:after="100" w:afterAutospacing="1" w:line="360" w:lineRule="auto"/>
        <w:jc w:val="both"/>
        <w:rPr>
          <w:rFonts w:ascii="Arial" w:eastAsia="Arial" w:hAnsi="Arial" w:cs="Arial"/>
          <w:sz w:val="24"/>
          <w:szCs w:val="24"/>
          <w:lang w:eastAsia="es-MX"/>
        </w:rPr>
      </w:pPr>
      <w:r>
        <w:rPr>
          <w:rFonts w:ascii="Arial" w:eastAsia="Arial" w:hAnsi="Arial" w:cs="Arial"/>
          <w:sz w:val="24"/>
          <w:szCs w:val="24"/>
          <w:lang w:eastAsia="es-MX"/>
        </w:rPr>
        <w:t>Por</w:t>
      </w:r>
      <w:r w:rsidR="007B38E7" w:rsidRPr="009B67E2">
        <w:rPr>
          <w:rFonts w:ascii="Arial" w:eastAsia="Arial" w:hAnsi="Arial" w:cs="Arial"/>
          <w:sz w:val="24"/>
          <w:szCs w:val="24"/>
          <w:lang w:eastAsia="es-MX"/>
        </w:rPr>
        <w:t xml:space="preserve"> todo</w:t>
      </w:r>
      <w:r w:rsidR="00DA2B4D" w:rsidRPr="009B67E2">
        <w:rPr>
          <w:rFonts w:ascii="Arial" w:eastAsia="Arial" w:hAnsi="Arial" w:cs="Arial"/>
          <w:sz w:val="24"/>
          <w:szCs w:val="24"/>
          <w:lang w:eastAsia="es-MX"/>
        </w:rPr>
        <w:t xml:space="preserve"> lo expuesto, este Tribunal</w:t>
      </w:r>
      <w:r w:rsidR="007B38E7" w:rsidRPr="009B67E2">
        <w:rPr>
          <w:rFonts w:ascii="Arial" w:eastAsia="Arial" w:hAnsi="Arial" w:cs="Arial"/>
          <w:sz w:val="24"/>
          <w:szCs w:val="24"/>
          <w:lang w:eastAsia="es-MX"/>
        </w:rPr>
        <w:t xml:space="preserve"> Electoral</w:t>
      </w:r>
      <w:r w:rsidR="00DA2B4D" w:rsidRPr="009B67E2">
        <w:rPr>
          <w:rFonts w:ascii="Arial" w:eastAsia="Arial" w:hAnsi="Arial" w:cs="Arial"/>
          <w:sz w:val="24"/>
          <w:szCs w:val="24"/>
          <w:lang w:eastAsia="es-MX"/>
        </w:rPr>
        <w:t xml:space="preserve"> considera que la autoridad responsable no cumplió integralmente con las obligaciones derivadas del derecho de petición vinculado con el ejercicio del cargo.</w:t>
      </w:r>
    </w:p>
    <w:p w14:paraId="45692FDF" w14:textId="6C393719" w:rsidR="00A768B1"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Lo anterior, porque </w:t>
      </w:r>
      <w:r w:rsidRPr="00B15AAF">
        <w:rPr>
          <w:rFonts w:ascii="Arial" w:eastAsia="Arial" w:hAnsi="Arial" w:cs="Arial"/>
          <w:sz w:val="24"/>
          <w:szCs w:val="24"/>
          <w:lang w:eastAsia="es-MX"/>
        </w:rPr>
        <w:t>si bien se acreditó la</w:t>
      </w:r>
      <w:r w:rsidR="00CC628D" w:rsidRPr="00B15AAF">
        <w:rPr>
          <w:rFonts w:ascii="Arial" w:eastAsia="Arial" w:hAnsi="Arial" w:cs="Arial"/>
          <w:sz w:val="24"/>
          <w:szCs w:val="24"/>
          <w:lang w:eastAsia="es-MX"/>
        </w:rPr>
        <w:t xml:space="preserve"> existencia material de los oficios mediante</w:t>
      </w:r>
      <w:r w:rsidR="007253A9" w:rsidRPr="00B15AAF">
        <w:rPr>
          <w:rFonts w:ascii="Arial" w:eastAsia="Arial" w:hAnsi="Arial" w:cs="Arial"/>
          <w:sz w:val="24"/>
          <w:szCs w:val="24"/>
          <w:lang w:eastAsia="es-MX"/>
        </w:rPr>
        <w:t xml:space="preserve"> los cuales la</w:t>
      </w:r>
      <w:r w:rsidRPr="009B67E2">
        <w:rPr>
          <w:rFonts w:ascii="Arial" w:eastAsia="Arial" w:hAnsi="Arial" w:cs="Arial"/>
          <w:sz w:val="24"/>
          <w:szCs w:val="24"/>
          <w:lang w:eastAsia="es-MX"/>
        </w:rPr>
        <w:t xml:space="preserve"> autoridad responsable </w:t>
      </w:r>
      <w:r w:rsidR="008D18C5" w:rsidRPr="00B15AAF">
        <w:rPr>
          <w:rFonts w:ascii="Arial" w:eastAsia="Arial" w:hAnsi="Arial" w:cs="Arial"/>
          <w:sz w:val="24"/>
          <w:szCs w:val="24"/>
          <w:lang w:eastAsia="es-MX"/>
        </w:rPr>
        <w:t xml:space="preserve">pretendió </w:t>
      </w:r>
      <w:r w:rsidR="004C56D9" w:rsidRPr="00B15AAF">
        <w:rPr>
          <w:rFonts w:ascii="Arial" w:eastAsia="Arial" w:hAnsi="Arial" w:cs="Arial"/>
          <w:sz w:val="24"/>
          <w:szCs w:val="24"/>
          <w:lang w:eastAsia="es-MX"/>
        </w:rPr>
        <w:t>atender</w:t>
      </w:r>
      <w:r w:rsidR="004C56D9">
        <w:rPr>
          <w:rFonts w:ascii="Arial" w:eastAsia="Arial" w:hAnsi="Arial" w:cs="Arial"/>
          <w:sz w:val="24"/>
          <w:szCs w:val="24"/>
          <w:lang w:eastAsia="es-MX"/>
        </w:rPr>
        <w:t xml:space="preserve"> </w:t>
      </w:r>
      <w:r w:rsidRPr="009B67E2">
        <w:rPr>
          <w:rFonts w:ascii="Arial" w:eastAsia="Arial" w:hAnsi="Arial" w:cs="Arial"/>
          <w:sz w:val="24"/>
          <w:szCs w:val="24"/>
          <w:lang w:eastAsia="es-MX"/>
        </w:rPr>
        <w:t xml:space="preserve">la solicitud presentada </w:t>
      </w:r>
      <w:r w:rsidR="00836D92" w:rsidRPr="009B67E2">
        <w:rPr>
          <w:rFonts w:ascii="Arial" w:eastAsia="Arial" w:hAnsi="Arial" w:cs="Arial"/>
          <w:sz w:val="24"/>
          <w:szCs w:val="24"/>
          <w:lang w:eastAsia="es-MX"/>
        </w:rPr>
        <w:t xml:space="preserve">por la parte actora </w:t>
      </w:r>
      <w:r w:rsidRPr="009B67E2">
        <w:rPr>
          <w:rFonts w:ascii="Arial" w:eastAsia="Arial" w:hAnsi="Arial" w:cs="Arial"/>
          <w:sz w:val="24"/>
          <w:szCs w:val="24"/>
          <w:lang w:eastAsia="es-MX"/>
        </w:rPr>
        <w:t>el quince de junio, ésta fue emitida setenta días después de formulada la petición, sin que se acreditara alguna circunstancia que justificara dicha dilación.</w:t>
      </w:r>
      <w:r w:rsidR="00143381" w:rsidRPr="009B67E2">
        <w:rPr>
          <w:rFonts w:ascii="Arial" w:eastAsia="Arial" w:hAnsi="Arial" w:cs="Arial"/>
          <w:sz w:val="24"/>
          <w:szCs w:val="24"/>
          <w:lang w:eastAsia="es-MX"/>
        </w:rPr>
        <w:t xml:space="preserve"> </w:t>
      </w:r>
    </w:p>
    <w:p w14:paraId="699B3964" w14:textId="4B01C556" w:rsidR="00DA2B4D" w:rsidRPr="009B67E2" w:rsidRDefault="00DA2B4D" w:rsidP="00F70F7D">
      <w:pPr>
        <w:spacing w:before="100" w:beforeAutospacing="1" w:after="100" w:afterAutospacing="1" w:line="360" w:lineRule="auto"/>
        <w:jc w:val="both"/>
        <w:rPr>
          <w:rFonts w:ascii="Arial" w:eastAsia="Arial" w:hAnsi="Arial" w:cs="Arial"/>
          <w:sz w:val="24"/>
          <w:szCs w:val="24"/>
          <w:lang w:eastAsia="es-MX"/>
        </w:rPr>
      </w:pPr>
      <w:r w:rsidRPr="009B67E2">
        <w:rPr>
          <w:rFonts w:ascii="Arial" w:eastAsia="Arial" w:hAnsi="Arial" w:cs="Arial"/>
          <w:sz w:val="24"/>
          <w:szCs w:val="24"/>
          <w:lang w:eastAsia="es-MX"/>
        </w:rPr>
        <w:t xml:space="preserve">Además, la respuesta no fue comunicada de manera debida y eficaz, pues la autoridad responsable se limitó a fijarla en los estrados de la Presidencia Municipal, pese a que </w:t>
      </w:r>
      <w:r w:rsidR="004515D2" w:rsidRPr="009B67E2">
        <w:rPr>
          <w:rFonts w:ascii="Arial" w:eastAsia="Arial" w:hAnsi="Arial" w:cs="Arial"/>
          <w:sz w:val="24"/>
          <w:szCs w:val="24"/>
          <w:lang w:eastAsia="es-MX"/>
        </w:rPr>
        <w:t xml:space="preserve">la parte actora </w:t>
      </w:r>
      <w:r w:rsidRPr="009B67E2">
        <w:rPr>
          <w:rFonts w:ascii="Arial" w:eastAsia="Arial" w:hAnsi="Arial" w:cs="Arial"/>
          <w:sz w:val="24"/>
          <w:szCs w:val="24"/>
          <w:lang w:eastAsia="es-MX"/>
        </w:rPr>
        <w:t>integra</w:t>
      </w:r>
      <w:r w:rsidR="00A4303A" w:rsidRPr="009B67E2">
        <w:rPr>
          <w:rFonts w:ascii="Arial" w:eastAsia="Arial" w:hAnsi="Arial" w:cs="Arial"/>
          <w:sz w:val="24"/>
          <w:szCs w:val="24"/>
          <w:lang w:eastAsia="es-MX"/>
        </w:rPr>
        <w:t xml:space="preserve"> </w:t>
      </w:r>
      <w:r w:rsidRPr="009B67E2">
        <w:rPr>
          <w:rFonts w:ascii="Arial" w:eastAsia="Arial" w:hAnsi="Arial" w:cs="Arial"/>
          <w:sz w:val="24"/>
          <w:szCs w:val="24"/>
          <w:lang w:eastAsia="es-MX"/>
        </w:rPr>
        <w:t xml:space="preserve">el propio Ayuntamiento y, por tanto, la autoridad conocía el lugar </w:t>
      </w:r>
      <w:r w:rsidR="004515D2" w:rsidRPr="009B67E2">
        <w:rPr>
          <w:rFonts w:ascii="Arial" w:eastAsia="Arial" w:hAnsi="Arial" w:cs="Arial"/>
          <w:sz w:val="24"/>
          <w:szCs w:val="24"/>
          <w:lang w:eastAsia="es-MX"/>
        </w:rPr>
        <w:t xml:space="preserve">institucional </w:t>
      </w:r>
      <w:r w:rsidRPr="009B67E2">
        <w:rPr>
          <w:rFonts w:ascii="Arial" w:eastAsia="Arial" w:hAnsi="Arial" w:cs="Arial"/>
          <w:sz w:val="24"/>
          <w:szCs w:val="24"/>
          <w:lang w:eastAsia="es-MX"/>
        </w:rPr>
        <w:t>en el que desempeñan sus funciones.</w:t>
      </w:r>
    </w:p>
    <w:p w14:paraId="05BADA5E" w14:textId="54A9FA4F" w:rsidR="007572F2" w:rsidRPr="00DE3A7D" w:rsidRDefault="00DF7060" w:rsidP="00F70F7D">
      <w:pPr>
        <w:spacing w:before="100" w:beforeAutospacing="1" w:after="100" w:afterAutospacing="1" w:line="360" w:lineRule="auto"/>
        <w:jc w:val="both"/>
        <w:rPr>
          <w:rFonts w:ascii="Arial" w:hAnsi="Arial" w:cs="Arial"/>
          <w:sz w:val="24"/>
          <w:szCs w:val="24"/>
        </w:rPr>
      </w:pPr>
      <w:r w:rsidRPr="009B67E2">
        <w:rPr>
          <w:rFonts w:ascii="Arial" w:hAnsi="Arial" w:cs="Arial"/>
          <w:sz w:val="24"/>
          <w:szCs w:val="24"/>
        </w:rPr>
        <w:t xml:space="preserve">Por tanto, si bien se encuentra acreditada la existencia material de los oficios, </w:t>
      </w:r>
      <w:r w:rsidR="00213461" w:rsidRPr="009B67E2">
        <w:rPr>
          <w:rFonts w:ascii="Arial" w:hAnsi="Arial" w:cs="Arial"/>
          <w:sz w:val="24"/>
          <w:szCs w:val="24"/>
        </w:rPr>
        <w:t>no</w:t>
      </w:r>
      <w:r w:rsidRPr="009B67E2">
        <w:rPr>
          <w:rFonts w:ascii="Arial" w:hAnsi="Arial" w:cs="Arial"/>
          <w:sz w:val="24"/>
          <w:szCs w:val="24"/>
        </w:rPr>
        <w:t xml:space="preserve"> se </w:t>
      </w:r>
      <w:r w:rsidR="00213461" w:rsidRPr="009B67E2">
        <w:rPr>
          <w:rFonts w:ascii="Arial" w:hAnsi="Arial" w:cs="Arial"/>
          <w:sz w:val="24"/>
          <w:szCs w:val="24"/>
        </w:rPr>
        <w:t>demostró</w:t>
      </w:r>
      <w:r w:rsidRPr="009B67E2">
        <w:rPr>
          <w:rFonts w:ascii="Arial" w:hAnsi="Arial" w:cs="Arial"/>
          <w:sz w:val="24"/>
          <w:szCs w:val="24"/>
        </w:rPr>
        <w:t xml:space="preserve"> que éstos hubieran sido </w:t>
      </w:r>
      <w:r w:rsidR="00213461" w:rsidRPr="009B67E2">
        <w:rPr>
          <w:rFonts w:ascii="Arial" w:hAnsi="Arial" w:cs="Arial"/>
          <w:sz w:val="24"/>
          <w:szCs w:val="24"/>
        </w:rPr>
        <w:t xml:space="preserve">emitidos dentro de un breve término ni </w:t>
      </w:r>
      <w:r w:rsidRPr="009B67E2">
        <w:rPr>
          <w:rFonts w:ascii="Arial" w:hAnsi="Arial" w:cs="Arial"/>
          <w:sz w:val="24"/>
          <w:szCs w:val="24"/>
        </w:rPr>
        <w:t xml:space="preserve">comunicados eficazmente a las personas peticionarias. En consecuencia, la sola emisión material de la respuesta y su publicación en estrados no </w:t>
      </w:r>
      <w:r w:rsidR="00213461" w:rsidRPr="009B67E2">
        <w:rPr>
          <w:rFonts w:ascii="Arial" w:hAnsi="Arial" w:cs="Arial"/>
          <w:sz w:val="24"/>
          <w:szCs w:val="24"/>
        </w:rPr>
        <w:t>permiten</w:t>
      </w:r>
      <w:r w:rsidRPr="009B67E2">
        <w:rPr>
          <w:rFonts w:ascii="Arial" w:hAnsi="Arial" w:cs="Arial"/>
          <w:sz w:val="24"/>
          <w:szCs w:val="24"/>
        </w:rPr>
        <w:t xml:space="preserve"> tener plenamente satisfecho el derecho de petición. Así, al </w:t>
      </w:r>
      <w:r w:rsidR="00213461" w:rsidRPr="009B67E2">
        <w:rPr>
          <w:rFonts w:ascii="Arial" w:hAnsi="Arial" w:cs="Arial"/>
          <w:sz w:val="24"/>
          <w:szCs w:val="24"/>
        </w:rPr>
        <w:t>acreditarse</w:t>
      </w:r>
      <w:r w:rsidRPr="009B67E2">
        <w:rPr>
          <w:rFonts w:ascii="Arial" w:hAnsi="Arial" w:cs="Arial"/>
          <w:sz w:val="24"/>
          <w:szCs w:val="24"/>
        </w:rPr>
        <w:t xml:space="preserve"> el incumplimiento de los requisitos de oportunidad y comunicación eficaz, el agravio resulta </w:t>
      </w:r>
      <w:r w:rsidRPr="009B67E2">
        <w:rPr>
          <w:rFonts w:ascii="Arial" w:hAnsi="Arial" w:cs="Arial"/>
          <w:b/>
          <w:bCs/>
          <w:sz w:val="24"/>
          <w:szCs w:val="24"/>
        </w:rPr>
        <w:t>fundado</w:t>
      </w:r>
      <w:r w:rsidRPr="009B67E2">
        <w:rPr>
          <w:rFonts w:ascii="Arial" w:hAnsi="Arial" w:cs="Arial"/>
          <w:sz w:val="24"/>
          <w:szCs w:val="24"/>
        </w:rPr>
        <w:t>.</w:t>
      </w:r>
    </w:p>
    <w:p w14:paraId="52968800" w14:textId="565FA3ED" w:rsidR="00600219" w:rsidRPr="009B67E2" w:rsidRDefault="002F02E1" w:rsidP="00F70F7D">
      <w:pPr>
        <w:pBdr>
          <w:top w:val="nil"/>
          <w:left w:val="nil"/>
          <w:bottom w:val="nil"/>
          <w:right w:val="nil"/>
          <w:between w:val="nil"/>
        </w:pBdr>
        <w:tabs>
          <w:tab w:val="left" w:pos="426"/>
        </w:tabs>
        <w:spacing w:before="100" w:beforeAutospacing="1" w:after="100" w:afterAutospacing="1" w:line="360" w:lineRule="auto"/>
        <w:jc w:val="both"/>
        <w:rPr>
          <w:rFonts w:ascii="Arial" w:eastAsia="Times New Roman" w:hAnsi="Arial" w:cs="Arial"/>
          <w:b/>
          <w:bCs/>
          <w:sz w:val="24"/>
          <w:szCs w:val="24"/>
          <w:lang w:eastAsia="es-MX"/>
        </w:rPr>
      </w:pPr>
      <w:r w:rsidRPr="009B67E2">
        <w:rPr>
          <w:rFonts w:ascii="Arial" w:eastAsia="Times New Roman" w:hAnsi="Arial" w:cs="Arial"/>
          <w:b/>
          <w:bCs/>
          <w:sz w:val="24"/>
          <w:szCs w:val="24"/>
          <w:lang w:eastAsia="es-MX"/>
        </w:rPr>
        <w:t xml:space="preserve">6. </w:t>
      </w:r>
      <w:r w:rsidR="007572F2" w:rsidRPr="009B67E2">
        <w:rPr>
          <w:rFonts w:ascii="Arial" w:eastAsia="Times New Roman" w:hAnsi="Arial" w:cs="Arial"/>
          <w:b/>
          <w:bCs/>
          <w:sz w:val="24"/>
          <w:szCs w:val="24"/>
          <w:lang w:eastAsia="es-MX"/>
        </w:rPr>
        <w:t>Efectos</w:t>
      </w:r>
    </w:p>
    <w:p w14:paraId="2042DF01" w14:textId="64A7AA01" w:rsidR="00AE2418" w:rsidRPr="003871DE" w:rsidRDefault="009D6124" w:rsidP="00F70F7D">
      <w:pPr>
        <w:pBdr>
          <w:top w:val="nil"/>
          <w:left w:val="nil"/>
          <w:bottom w:val="nil"/>
          <w:right w:val="nil"/>
          <w:between w:val="nil"/>
        </w:pBdr>
        <w:tabs>
          <w:tab w:val="left" w:pos="426"/>
        </w:tabs>
        <w:spacing w:before="100" w:beforeAutospacing="1" w:after="100" w:afterAutospacing="1" w:line="360" w:lineRule="auto"/>
        <w:jc w:val="both"/>
        <w:rPr>
          <w:rFonts w:ascii="Arial" w:eastAsia="Times New Roman" w:hAnsi="Arial" w:cs="Arial"/>
          <w:sz w:val="24"/>
          <w:szCs w:val="24"/>
          <w:lang w:eastAsia="es-MX"/>
        </w:rPr>
      </w:pPr>
      <w:r w:rsidRPr="009B67E2">
        <w:rPr>
          <w:rFonts w:ascii="Arial" w:eastAsia="Times New Roman" w:hAnsi="Arial" w:cs="Arial"/>
          <w:sz w:val="24"/>
          <w:szCs w:val="24"/>
          <w:lang w:eastAsia="es-MX"/>
        </w:rPr>
        <w:t xml:space="preserve">Al haberse acreditado que la autoridad responsable </w:t>
      </w:r>
      <w:r w:rsidR="00BE0524" w:rsidRPr="002972A5">
        <w:rPr>
          <w:rFonts w:ascii="Arial" w:eastAsia="Times New Roman" w:hAnsi="Arial" w:cs="Arial"/>
          <w:sz w:val="24"/>
          <w:szCs w:val="24"/>
          <w:lang w:eastAsia="es-MX"/>
        </w:rPr>
        <w:t xml:space="preserve">no cumplió </w:t>
      </w:r>
      <w:r w:rsidR="005220E7" w:rsidRPr="002972A5">
        <w:rPr>
          <w:rFonts w:ascii="Arial" w:eastAsia="Times New Roman" w:hAnsi="Arial" w:cs="Arial"/>
          <w:sz w:val="24"/>
          <w:szCs w:val="24"/>
          <w:lang w:eastAsia="es-MX"/>
        </w:rPr>
        <w:t>integralmente con el derecho de petición formulado por la parte actora</w:t>
      </w:r>
      <w:r w:rsidR="00BE0524">
        <w:rPr>
          <w:rFonts w:ascii="Arial" w:eastAsia="Times New Roman" w:hAnsi="Arial" w:cs="Arial"/>
          <w:sz w:val="24"/>
          <w:szCs w:val="24"/>
          <w:lang w:eastAsia="es-MX"/>
        </w:rPr>
        <w:t xml:space="preserve"> </w:t>
      </w:r>
      <w:r w:rsidRPr="009B67E2">
        <w:rPr>
          <w:rFonts w:ascii="Arial" w:eastAsia="Times New Roman" w:hAnsi="Arial" w:cs="Arial"/>
          <w:sz w:val="24"/>
          <w:szCs w:val="24"/>
          <w:lang w:eastAsia="es-MX"/>
        </w:rPr>
        <w:t xml:space="preserve">el quince de junio, </w:t>
      </w:r>
      <w:r w:rsidR="00012BCD">
        <w:rPr>
          <w:rFonts w:ascii="Arial" w:eastAsia="Times New Roman" w:hAnsi="Arial" w:cs="Arial"/>
          <w:sz w:val="24"/>
          <w:szCs w:val="24"/>
          <w:lang w:eastAsia="es-MX"/>
        </w:rPr>
        <w:t xml:space="preserve">al no haber </w:t>
      </w:r>
      <w:r w:rsidR="00012BCD" w:rsidRPr="002972A5">
        <w:rPr>
          <w:rFonts w:ascii="Arial" w:eastAsia="Times New Roman" w:hAnsi="Arial" w:cs="Arial"/>
          <w:sz w:val="24"/>
          <w:szCs w:val="24"/>
          <w:lang w:eastAsia="es-MX"/>
        </w:rPr>
        <w:t>emitido</w:t>
      </w:r>
      <w:r w:rsidRPr="002972A5">
        <w:rPr>
          <w:rFonts w:ascii="Arial" w:eastAsia="Times New Roman" w:hAnsi="Arial" w:cs="Arial"/>
          <w:sz w:val="24"/>
          <w:szCs w:val="24"/>
          <w:lang w:eastAsia="es-MX"/>
        </w:rPr>
        <w:t xml:space="preserve"> </w:t>
      </w:r>
      <w:r w:rsidR="00012BCD" w:rsidRPr="002972A5">
        <w:rPr>
          <w:rFonts w:ascii="Arial" w:eastAsia="Times New Roman" w:hAnsi="Arial" w:cs="Arial"/>
          <w:sz w:val="24"/>
          <w:szCs w:val="24"/>
          <w:lang w:eastAsia="es-MX"/>
        </w:rPr>
        <w:t>la respuesta</w:t>
      </w:r>
      <w:r w:rsidR="00156474" w:rsidRPr="002972A5">
        <w:rPr>
          <w:rFonts w:ascii="Arial" w:eastAsia="Times New Roman" w:hAnsi="Arial" w:cs="Arial"/>
          <w:sz w:val="24"/>
          <w:szCs w:val="24"/>
          <w:lang w:eastAsia="es-MX"/>
        </w:rPr>
        <w:t xml:space="preserve"> </w:t>
      </w:r>
      <w:r w:rsidRPr="002972A5">
        <w:rPr>
          <w:rFonts w:ascii="Arial" w:eastAsia="Times New Roman" w:hAnsi="Arial" w:cs="Arial"/>
          <w:sz w:val="24"/>
          <w:szCs w:val="24"/>
          <w:lang w:eastAsia="es-MX"/>
        </w:rPr>
        <w:t xml:space="preserve">dentro de un breve término </w:t>
      </w:r>
      <w:r w:rsidR="00156474" w:rsidRPr="002972A5">
        <w:rPr>
          <w:rFonts w:ascii="Arial" w:eastAsia="Times New Roman" w:hAnsi="Arial" w:cs="Arial"/>
          <w:sz w:val="24"/>
          <w:szCs w:val="24"/>
          <w:lang w:eastAsia="es-MX"/>
        </w:rPr>
        <w:t xml:space="preserve">ni haberla </w:t>
      </w:r>
      <w:r w:rsidRPr="002972A5">
        <w:rPr>
          <w:rFonts w:ascii="Arial" w:eastAsia="Times New Roman" w:hAnsi="Arial" w:cs="Arial"/>
          <w:sz w:val="24"/>
          <w:szCs w:val="24"/>
          <w:lang w:eastAsia="es-MX"/>
        </w:rPr>
        <w:t>comunica</w:t>
      </w:r>
      <w:r w:rsidR="00FF65D2" w:rsidRPr="002972A5">
        <w:rPr>
          <w:rFonts w:ascii="Arial" w:eastAsia="Times New Roman" w:hAnsi="Arial" w:cs="Arial"/>
          <w:sz w:val="24"/>
          <w:szCs w:val="24"/>
          <w:lang w:eastAsia="es-MX"/>
        </w:rPr>
        <w:t>do</w:t>
      </w:r>
      <w:r w:rsidRPr="002972A5">
        <w:rPr>
          <w:rFonts w:ascii="Arial" w:eastAsia="Times New Roman" w:hAnsi="Arial" w:cs="Arial"/>
          <w:sz w:val="24"/>
          <w:szCs w:val="24"/>
          <w:lang w:eastAsia="es-MX"/>
        </w:rPr>
        <w:t xml:space="preserve"> </w:t>
      </w:r>
      <w:r w:rsidR="00FF65D2" w:rsidRPr="002972A5">
        <w:rPr>
          <w:rFonts w:ascii="Arial" w:eastAsia="Times New Roman" w:hAnsi="Arial" w:cs="Arial"/>
          <w:sz w:val="24"/>
          <w:szCs w:val="24"/>
          <w:lang w:eastAsia="es-MX"/>
        </w:rPr>
        <w:t>de manera</w:t>
      </w:r>
      <w:r w:rsidR="00FF65D2">
        <w:rPr>
          <w:rFonts w:ascii="Arial" w:eastAsia="Times New Roman" w:hAnsi="Arial" w:cs="Arial"/>
          <w:sz w:val="24"/>
          <w:szCs w:val="24"/>
          <w:lang w:eastAsia="es-MX"/>
        </w:rPr>
        <w:t xml:space="preserve"> </w:t>
      </w:r>
      <w:r w:rsidRPr="009B67E2">
        <w:rPr>
          <w:rFonts w:ascii="Arial" w:eastAsia="Times New Roman" w:hAnsi="Arial" w:cs="Arial"/>
          <w:sz w:val="24"/>
          <w:szCs w:val="24"/>
          <w:lang w:eastAsia="es-MX"/>
        </w:rPr>
        <w:t>eficaz, se establecen los efectos</w:t>
      </w:r>
      <w:r w:rsidR="008612E9" w:rsidRPr="009B67E2">
        <w:rPr>
          <w:rFonts w:ascii="Arial" w:eastAsia="Times New Roman" w:hAnsi="Arial" w:cs="Arial"/>
          <w:sz w:val="24"/>
          <w:szCs w:val="24"/>
          <w:lang w:eastAsia="es-MX"/>
        </w:rPr>
        <w:t xml:space="preserve"> siguientes</w:t>
      </w:r>
      <w:r w:rsidR="00AE2418" w:rsidRPr="009B67E2">
        <w:rPr>
          <w:rFonts w:ascii="Arial" w:eastAsia="Times New Roman" w:hAnsi="Arial" w:cs="Arial"/>
          <w:sz w:val="24"/>
          <w:szCs w:val="24"/>
          <w:lang w:eastAsia="es-MX"/>
        </w:rPr>
        <w:t>:</w:t>
      </w:r>
    </w:p>
    <w:p w14:paraId="0479DE35" w14:textId="1DF44B60" w:rsidR="00740A96" w:rsidRDefault="007572F2" w:rsidP="00F70F7D">
      <w:pPr>
        <w:pStyle w:val="Prrafodelista"/>
        <w:numPr>
          <w:ilvl w:val="0"/>
          <w:numId w:val="42"/>
        </w:numPr>
        <w:spacing w:before="100" w:beforeAutospacing="1" w:after="100" w:afterAutospacing="1" w:line="360" w:lineRule="auto"/>
        <w:ind w:firstLine="0"/>
        <w:jc w:val="both"/>
        <w:rPr>
          <w:rFonts w:ascii="Arial" w:eastAsia="Times New Roman" w:hAnsi="Arial" w:cs="Arial"/>
          <w:sz w:val="24"/>
          <w:szCs w:val="24"/>
          <w:lang w:eastAsia="es-MX"/>
        </w:rPr>
      </w:pPr>
      <w:r w:rsidRPr="009B67E2">
        <w:rPr>
          <w:rFonts w:ascii="Arial" w:eastAsia="Times New Roman" w:hAnsi="Arial" w:cs="Arial"/>
          <w:sz w:val="24"/>
          <w:szCs w:val="24"/>
          <w:lang w:eastAsia="es-MX"/>
        </w:rPr>
        <w:t xml:space="preserve">Se </w:t>
      </w:r>
      <w:r w:rsidRPr="009B67E2">
        <w:rPr>
          <w:rFonts w:ascii="Arial" w:eastAsia="Times New Roman" w:hAnsi="Arial" w:cs="Arial"/>
          <w:b/>
          <w:bCs/>
          <w:sz w:val="24"/>
          <w:szCs w:val="24"/>
          <w:lang w:eastAsia="es-MX"/>
        </w:rPr>
        <w:t>ordena</w:t>
      </w:r>
      <w:r w:rsidRPr="009B67E2">
        <w:rPr>
          <w:rFonts w:ascii="Arial" w:eastAsia="Times New Roman" w:hAnsi="Arial" w:cs="Arial"/>
          <w:sz w:val="24"/>
          <w:szCs w:val="24"/>
          <w:lang w:eastAsia="es-MX"/>
        </w:rPr>
        <w:t xml:space="preserve"> al Presidente Municipal del Ayuntamiento que, dentro del plazo de </w:t>
      </w:r>
      <w:r w:rsidRPr="009B67E2">
        <w:rPr>
          <w:rFonts w:ascii="Arial" w:eastAsia="Times New Roman" w:hAnsi="Arial" w:cs="Arial"/>
          <w:b/>
          <w:bCs/>
          <w:sz w:val="24"/>
          <w:szCs w:val="24"/>
          <w:lang w:eastAsia="es-MX"/>
        </w:rPr>
        <w:t>dos días hábiles</w:t>
      </w:r>
      <w:r w:rsidRPr="009B67E2">
        <w:rPr>
          <w:rFonts w:ascii="Arial" w:eastAsia="Times New Roman" w:hAnsi="Arial" w:cs="Arial"/>
          <w:sz w:val="24"/>
          <w:szCs w:val="24"/>
          <w:lang w:eastAsia="es-MX"/>
        </w:rPr>
        <w:t xml:space="preserve">, contados a partir del día </w:t>
      </w:r>
      <w:r w:rsidRPr="009B67E2">
        <w:rPr>
          <w:rFonts w:ascii="Arial" w:eastAsia="Times New Roman" w:hAnsi="Arial" w:cs="Arial"/>
          <w:sz w:val="24"/>
          <w:szCs w:val="24"/>
          <w:lang w:eastAsia="es-MX"/>
        </w:rPr>
        <w:lastRenderedPageBreak/>
        <w:t xml:space="preserve">siguiente a aquel en que le sea notificada la presente sentencia, haga del conocimiento de la parte actora, de manera personal y directa, </w:t>
      </w:r>
      <w:r w:rsidR="00AA76A3" w:rsidRPr="00AA76A3">
        <w:rPr>
          <w:rFonts w:ascii="Arial" w:eastAsia="Times New Roman" w:hAnsi="Arial" w:cs="Arial"/>
          <w:sz w:val="24"/>
          <w:szCs w:val="24"/>
          <w:lang w:eastAsia="es-MX"/>
        </w:rPr>
        <w:t xml:space="preserve">en las oficinas que ocupan con motivo del ejercicio de sus respectivos cargos dentro del Ayuntamiento o, en su caso, durante </w:t>
      </w:r>
      <w:r w:rsidR="00B622A8" w:rsidRPr="002972A5">
        <w:rPr>
          <w:rFonts w:ascii="Arial" w:eastAsia="Times New Roman" w:hAnsi="Arial" w:cs="Arial"/>
          <w:sz w:val="24"/>
          <w:szCs w:val="24"/>
          <w:lang w:eastAsia="es-MX"/>
        </w:rPr>
        <w:t>la próxima</w:t>
      </w:r>
      <w:r w:rsidR="00B622A8">
        <w:rPr>
          <w:rFonts w:ascii="Arial" w:eastAsia="Times New Roman" w:hAnsi="Arial" w:cs="Arial"/>
          <w:sz w:val="24"/>
          <w:szCs w:val="24"/>
          <w:lang w:eastAsia="es-MX"/>
        </w:rPr>
        <w:t xml:space="preserve"> </w:t>
      </w:r>
      <w:r w:rsidR="00AA76A3" w:rsidRPr="00AA76A3">
        <w:rPr>
          <w:rFonts w:ascii="Arial" w:eastAsia="Times New Roman" w:hAnsi="Arial" w:cs="Arial"/>
          <w:sz w:val="24"/>
          <w:szCs w:val="24"/>
          <w:lang w:eastAsia="es-MX"/>
        </w:rPr>
        <w:t>sesión de Cabildo a la</w:t>
      </w:r>
      <w:r w:rsidR="00107913">
        <w:rPr>
          <w:rFonts w:ascii="Arial" w:eastAsia="Times New Roman" w:hAnsi="Arial" w:cs="Arial"/>
          <w:sz w:val="24"/>
          <w:szCs w:val="24"/>
          <w:lang w:eastAsia="es-MX"/>
        </w:rPr>
        <w:t>s</w:t>
      </w:r>
      <w:r w:rsidR="00AA76A3" w:rsidRPr="00AA76A3">
        <w:rPr>
          <w:rFonts w:ascii="Arial" w:eastAsia="Times New Roman" w:hAnsi="Arial" w:cs="Arial"/>
          <w:sz w:val="24"/>
          <w:szCs w:val="24"/>
          <w:lang w:eastAsia="es-MX"/>
        </w:rPr>
        <w:t xml:space="preserve"> que concurran</w:t>
      </w:r>
      <w:r w:rsidRPr="001D0912">
        <w:rPr>
          <w:rFonts w:ascii="Arial" w:eastAsia="Times New Roman" w:hAnsi="Arial" w:cs="Arial"/>
          <w:sz w:val="24"/>
          <w:szCs w:val="24"/>
          <w:lang w:eastAsia="es-MX"/>
        </w:rPr>
        <w:t>,</w:t>
      </w:r>
      <w:r w:rsidRPr="009B67E2">
        <w:rPr>
          <w:rFonts w:ascii="Arial" w:eastAsia="Times New Roman" w:hAnsi="Arial" w:cs="Arial"/>
          <w:sz w:val="24"/>
          <w:szCs w:val="24"/>
          <w:lang w:eastAsia="es-MX"/>
        </w:rPr>
        <w:t xml:space="preserve"> los oficios PM-156/2026, PM-157/2026, PM-158/2026 y PM-159/2026, mediante los cuales dio respuesta a la solicitud presentada el quince de junio, así como el anexo que contiene la información proporcionada en atención a dicha solicitud, </w:t>
      </w:r>
      <w:r w:rsidR="00011F49" w:rsidRPr="00011F49">
        <w:rPr>
          <w:rFonts w:ascii="Arial" w:eastAsia="Times New Roman" w:hAnsi="Arial" w:cs="Arial"/>
          <w:sz w:val="24"/>
          <w:szCs w:val="24"/>
          <w:lang w:eastAsia="es-MX"/>
        </w:rPr>
        <w:t>recabando el acuse correspondiente que deje constancia de su entrega</w:t>
      </w:r>
      <w:r w:rsidRPr="009B67E2">
        <w:rPr>
          <w:rFonts w:ascii="Arial" w:eastAsia="Times New Roman" w:hAnsi="Arial" w:cs="Arial"/>
          <w:sz w:val="24"/>
          <w:szCs w:val="24"/>
          <w:lang w:eastAsia="es-MX"/>
        </w:rPr>
        <w:t>.</w:t>
      </w:r>
    </w:p>
    <w:p w14:paraId="15EFB821" w14:textId="77777777" w:rsidR="007572F2" w:rsidRPr="009B67E2" w:rsidRDefault="007572F2" w:rsidP="00F70F7D">
      <w:pPr>
        <w:pStyle w:val="Prrafodelista"/>
        <w:spacing w:before="100" w:beforeAutospacing="1" w:after="100" w:afterAutospacing="1" w:line="360" w:lineRule="auto"/>
        <w:jc w:val="both"/>
        <w:rPr>
          <w:rFonts w:ascii="Arial" w:eastAsia="Times New Roman" w:hAnsi="Arial" w:cs="Arial"/>
          <w:sz w:val="24"/>
          <w:szCs w:val="24"/>
          <w:lang w:eastAsia="es-MX"/>
        </w:rPr>
      </w:pPr>
    </w:p>
    <w:p w14:paraId="3320C780" w14:textId="2D056CCF" w:rsidR="0062593C" w:rsidRPr="001A78CB" w:rsidRDefault="001118B3" w:rsidP="00F70F7D">
      <w:pPr>
        <w:pStyle w:val="Prrafodelista"/>
        <w:numPr>
          <w:ilvl w:val="0"/>
          <w:numId w:val="42"/>
        </w:numPr>
        <w:spacing w:before="100" w:beforeAutospacing="1" w:after="100" w:afterAutospacing="1" w:line="360" w:lineRule="auto"/>
        <w:ind w:firstLine="0"/>
        <w:jc w:val="both"/>
        <w:rPr>
          <w:rFonts w:ascii="Arial" w:eastAsia="Times New Roman" w:hAnsi="Arial" w:cs="Arial"/>
          <w:sz w:val="24"/>
          <w:szCs w:val="24"/>
          <w:lang w:eastAsia="es-MX"/>
        </w:rPr>
      </w:pPr>
      <w:r w:rsidRPr="009B67E2">
        <w:rPr>
          <w:rFonts w:ascii="Arial" w:hAnsi="Arial" w:cs="Arial"/>
          <w:sz w:val="24"/>
          <w:szCs w:val="24"/>
          <w:lang w:eastAsia="es-ES"/>
        </w:rPr>
        <w:t xml:space="preserve">Una vez </w:t>
      </w:r>
      <w:r w:rsidR="00BA4FA9" w:rsidRPr="009B67E2">
        <w:rPr>
          <w:rFonts w:ascii="Arial" w:hAnsi="Arial" w:cs="Arial"/>
          <w:sz w:val="24"/>
          <w:szCs w:val="24"/>
          <w:lang w:eastAsia="es-ES"/>
        </w:rPr>
        <w:t xml:space="preserve">realizado </w:t>
      </w:r>
      <w:r w:rsidRPr="009B67E2">
        <w:rPr>
          <w:rFonts w:ascii="Arial" w:hAnsi="Arial" w:cs="Arial"/>
          <w:sz w:val="24"/>
          <w:szCs w:val="24"/>
          <w:lang w:eastAsia="es-ES"/>
        </w:rPr>
        <w:t>lo anterior, dentro de </w:t>
      </w:r>
      <w:r w:rsidR="00BA4FA9" w:rsidRPr="009B67E2">
        <w:rPr>
          <w:rFonts w:ascii="Arial" w:hAnsi="Arial" w:cs="Arial"/>
          <w:sz w:val="24"/>
          <w:szCs w:val="24"/>
          <w:lang w:eastAsia="es-ES"/>
        </w:rPr>
        <w:t xml:space="preserve">los </w:t>
      </w:r>
      <w:r w:rsidR="00BA4FA9" w:rsidRPr="009B67E2">
        <w:rPr>
          <w:rFonts w:ascii="Arial" w:hAnsi="Arial" w:cs="Arial"/>
          <w:b/>
          <w:bCs/>
          <w:sz w:val="24"/>
          <w:szCs w:val="24"/>
          <w:lang w:eastAsia="es-ES"/>
        </w:rPr>
        <w:t>dos</w:t>
      </w:r>
      <w:r w:rsidRPr="009B67E2">
        <w:rPr>
          <w:rFonts w:ascii="Arial" w:hAnsi="Arial" w:cs="Arial"/>
          <w:b/>
          <w:bCs/>
          <w:sz w:val="24"/>
          <w:szCs w:val="24"/>
          <w:lang w:eastAsia="es-ES"/>
        </w:rPr>
        <w:t xml:space="preserve"> día</w:t>
      </w:r>
      <w:r w:rsidR="00BA4FA9" w:rsidRPr="009B67E2">
        <w:rPr>
          <w:rFonts w:ascii="Arial" w:hAnsi="Arial" w:cs="Arial"/>
          <w:b/>
          <w:bCs/>
          <w:sz w:val="24"/>
          <w:szCs w:val="24"/>
          <w:lang w:eastAsia="es-ES"/>
        </w:rPr>
        <w:t>s</w:t>
      </w:r>
      <w:r w:rsidRPr="009B67E2">
        <w:rPr>
          <w:rFonts w:ascii="Arial" w:hAnsi="Arial" w:cs="Arial"/>
          <w:b/>
          <w:bCs/>
          <w:sz w:val="24"/>
          <w:szCs w:val="24"/>
          <w:lang w:eastAsia="es-ES"/>
        </w:rPr>
        <w:t xml:space="preserve"> hábil</w:t>
      </w:r>
      <w:r w:rsidR="00BA4FA9" w:rsidRPr="009B67E2">
        <w:rPr>
          <w:rFonts w:ascii="Arial" w:hAnsi="Arial" w:cs="Arial"/>
          <w:b/>
          <w:bCs/>
          <w:sz w:val="24"/>
          <w:szCs w:val="24"/>
          <w:lang w:eastAsia="es-ES"/>
        </w:rPr>
        <w:t>es</w:t>
      </w:r>
      <w:r w:rsidRPr="009B67E2">
        <w:rPr>
          <w:rFonts w:ascii="Arial" w:hAnsi="Arial" w:cs="Arial"/>
          <w:sz w:val="24"/>
          <w:szCs w:val="24"/>
          <w:lang w:eastAsia="es-ES"/>
        </w:rPr>
        <w:t> siguiente</w:t>
      </w:r>
      <w:r w:rsidR="00BA4FA9" w:rsidRPr="009B67E2">
        <w:rPr>
          <w:rFonts w:ascii="Arial" w:hAnsi="Arial" w:cs="Arial"/>
          <w:sz w:val="24"/>
          <w:szCs w:val="24"/>
          <w:lang w:eastAsia="es-ES"/>
        </w:rPr>
        <w:t>s</w:t>
      </w:r>
      <w:r w:rsidRPr="009B67E2">
        <w:rPr>
          <w:rFonts w:ascii="Arial" w:hAnsi="Arial" w:cs="Arial"/>
          <w:sz w:val="24"/>
          <w:szCs w:val="24"/>
          <w:lang w:eastAsia="es-ES"/>
        </w:rPr>
        <w:t>, deberá informar a este Tribunal</w:t>
      </w:r>
      <w:r w:rsidR="00BA4FA9" w:rsidRPr="009B67E2">
        <w:rPr>
          <w:rFonts w:ascii="Arial" w:hAnsi="Arial" w:cs="Arial"/>
          <w:sz w:val="24"/>
          <w:szCs w:val="24"/>
          <w:lang w:eastAsia="es-ES"/>
        </w:rPr>
        <w:t xml:space="preserve"> Electoral</w:t>
      </w:r>
      <w:r w:rsidRPr="009B67E2">
        <w:rPr>
          <w:rFonts w:ascii="Arial" w:hAnsi="Arial" w:cs="Arial"/>
          <w:sz w:val="24"/>
          <w:szCs w:val="24"/>
          <w:lang w:eastAsia="es-ES"/>
        </w:rPr>
        <w:t xml:space="preserve"> </w:t>
      </w:r>
      <w:r w:rsidR="00BA4FA9" w:rsidRPr="009B67E2">
        <w:rPr>
          <w:rFonts w:ascii="Arial" w:hAnsi="Arial" w:cs="Arial"/>
          <w:sz w:val="24"/>
          <w:szCs w:val="24"/>
          <w:lang w:eastAsia="es-ES"/>
        </w:rPr>
        <w:t xml:space="preserve">sobre </w:t>
      </w:r>
      <w:r w:rsidRPr="009B67E2">
        <w:rPr>
          <w:rFonts w:ascii="Arial" w:hAnsi="Arial" w:cs="Arial"/>
          <w:sz w:val="24"/>
          <w:szCs w:val="24"/>
          <w:lang w:eastAsia="es-ES"/>
        </w:rPr>
        <w:t>su cumplimiento, remitiendo las constancias que así lo acrediten.</w:t>
      </w:r>
    </w:p>
    <w:p w14:paraId="0178E66D" w14:textId="63A80867" w:rsidR="00650EDA" w:rsidRPr="002972A5" w:rsidRDefault="00C2082F" w:rsidP="00F70F7D">
      <w:pPr>
        <w:pBdr>
          <w:top w:val="nil"/>
          <w:left w:val="nil"/>
          <w:bottom w:val="nil"/>
          <w:right w:val="nil"/>
          <w:between w:val="nil"/>
        </w:pBdr>
        <w:tabs>
          <w:tab w:val="left" w:pos="-76"/>
        </w:tabs>
        <w:spacing w:before="100" w:beforeAutospacing="1" w:after="100" w:afterAutospacing="1" w:line="360" w:lineRule="auto"/>
        <w:jc w:val="both"/>
        <w:rPr>
          <w:rFonts w:ascii="Arial" w:hAnsi="Arial" w:cs="Arial"/>
          <w:sz w:val="24"/>
          <w:szCs w:val="24"/>
          <w:lang w:eastAsia="es-ES"/>
        </w:rPr>
      </w:pPr>
      <w:r w:rsidRPr="009B67E2">
        <w:rPr>
          <w:rFonts w:ascii="Arial" w:hAnsi="Arial" w:cs="Arial"/>
          <w:sz w:val="24"/>
          <w:szCs w:val="24"/>
          <w:lang w:eastAsia="es-ES"/>
        </w:rPr>
        <w:t>Lo anterior, bajo apercibimiento de que, en caso de no cumplir en tiempo y forma con lo ordenado, se le impondrá el medio de apremio previsto en el artículo 44 fracción I de la Ley de Justicia</w:t>
      </w:r>
      <w:r w:rsidR="001118B3" w:rsidRPr="009B67E2">
        <w:rPr>
          <w:rFonts w:ascii="Arial" w:hAnsi="Arial" w:cs="Arial"/>
          <w:sz w:val="24"/>
          <w:szCs w:val="24"/>
          <w:lang w:eastAsia="es-ES"/>
        </w:rPr>
        <w:t xml:space="preserve"> Electoral</w:t>
      </w:r>
      <w:r w:rsidRPr="009B67E2">
        <w:rPr>
          <w:rFonts w:ascii="Arial" w:hAnsi="Arial" w:cs="Arial"/>
          <w:i/>
          <w:iCs/>
          <w:sz w:val="24"/>
          <w:szCs w:val="24"/>
          <w:lang w:eastAsia="es-ES"/>
        </w:rPr>
        <w:t xml:space="preserve">, </w:t>
      </w:r>
      <w:r w:rsidRPr="009B67E2">
        <w:rPr>
          <w:rFonts w:ascii="Arial" w:hAnsi="Arial" w:cs="Arial"/>
          <w:sz w:val="24"/>
          <w:szCs w:val="24"/>
          <w:lang w:eastAsia="es-ES"/>
        </w:rPr>
        <w:t>consistente en una multa de hasta por cien veces el valor diario de la Unidad de Medida y Actualización</w:t>
      </w:r>
      <w:r w:rsidR="00CA0217">
        <w:rPr>
          <w:rFonts w:ascii="Arial" w:hAnsi="Arial" w:cs="Arial"/>
          <w:sz w:val="24"/>
          <w:szCs w:val="24"/>
          <w:lang w:eastAsia="es-ES"/>
        </w:rPr>
        <w:t xml:space="preserve">, </w:t>
      </w:r>
      <w:r w:rsidR="00CA0217" w:rsidRPr="002972A5">
        <w:rPr>
          <w:rFonts w:ascii="Arial" w:hAnsi="Arial" w:cs="Arial"/>
          <w:sz w:val="24"/>
          <w:szCs w:val="24"/>
          <w:lang w:eastAsia="es-ES"/>
        </w:rPr>
        <w:t xml:space="preserve">ello conforme a las atribuciones con las que cuenta este Tribunal </w:t>
      </w:r>
      <w:r w:rsidR="00512B3C" w:rsidRPr="002972A5">
        <w:rPr>
          <w:rFonts w:ascii="Arial" w:hAnsi="Arial" w:cs="Arial"/>
          <w:sz w:val="24"/>
          <w:szCs w:val="24"/>
          <w:lang w:eastAsia="es-ES"/>
        </w:rPr>
        <w:t>E</w:t>
      </w:r>
      <w:r w:rsidR="00CA0217" w:rsidRPr="002972A5">
        <w:rPr>
          <w:rFonts w:ascii="Arial" w:hAnsi="Arial" w:cs="Arial"/>
          <w:sz w:val="24"/>
          <w:szCs w:val="24"/>
          <w:lang w:eastAsia="es-ES"/>
        </w:rPr>
        <w:t xml:space="preserve">lectoral </w:t>
      </w:r>
      <w:r w:rsidR="000F50DF" w:rsidRPr="002972A5">
        <w:rPr>
          <w:rFonts w:ascii="Arial" w:hAnsi="Arial" w:cs="Arial"/>
          <w:sz w:val="24"/>
          <w:szCs w:val="24"/>
          <w:lang w:eastAsia="es-ES"/>
        </w:rPr>
        <w:t>a efecto de hacer cumplir sus determinaciones y lograr la efectiva restitución del derecho vulnerado</w:t>
      </w:r>
      <w:r w:rsidR="00512B3C" w:rsidRPr="002972A5">
        <w:rPr>
          <w:rFonts w:ascii="Arial" w:hAnsi="Arial" w:cs="Arial"/>
          <w:sz w:val="24"/>
          <w:szCs w:val="24"/>
          <w:lang w:eastAsia="es-ES"/>
        </w:rPr>
        <w:t>.</w:t>
      </w:r>
    </w:p>
    <w:p w14:paraId="6B856232" w14:textId="50CF08AD" w:rsidR="006D1316" w:rsidRPr="006D1316" w:rsidRDefault="006D1316" w:rsidP="006D1316">
      <w:pPr>
        <w:spacing w:before="100" w:beforeAutospacing="1" w:after="100" w:afterAutospacing="1" w:line="360" w:lineRule="auto"/>
        <w:jc w:val="both"/>
        <w:rPr>
          <w:rFonts w:ascii="Arial" w:eastAsia="Times New Roman" w:hAnsi="Arial" w:cs="Arial"/>
          <w:sz w:val="24"/>
          <w:szCs w:val="24"/>
          <w:lang w:eastAsia="es-MX"/>
        </w:rPr>
      </w:pPr>
      <w:r w:rsidRPr="002972A5">
        <w:rPr>
          <w:rFonts w:ascii="Arial" w:eastAsia="Times New Roman" w:hAnsi="Arial" w:cs="Arial"/>
          <w:sz w:val="24"/>
          <w:szCs w:val="24"/>
          <w:lang w:eastAsia="es-MX"/>
        </w:rPr>
        <w:t>La presente determinación no prejuzga sobre la suficiencia, congruencia o completitud del contenido de los oficios, al no haber sido éstos materia de controversia en el presente juicio.</w:t>
      </w:r>
    </w:p>
    <w:p w14:paraId="1F099710" w14:textId="7F5C888F" w:rsidR="00F92332" w:rsidRPr="003871DE" w:rsidRDefault="00F92332" w:rsidP="003871DE">
      <w:pPr>
        <w:spacing w:before="100" w:beforeAutospacing="1" w:after="100" w:afterAutospacing="1" w:line="360" w:lineRule="auto"/>
        <w:jc w:val="both"/>
        <w:rPr>
          <w:rFonts w:ascii="Arial" w:eastAsia="Times New Roman" w:hAnsi="Arial" w:cs="Arial"/>
          <w:sz w:val="24"/>
          <w:szCs w:val="24"/>
          <w:lang w:eastAsia="es-MX"/>
        </w:rPr>
      </w:pPr>
      <w:r>
        <w:rPr>
          <w:rFonts w:ascii="Arial" w:eastAsia="Times New Roman" w:hAnsi="Arial" w:cs="Arial"/>
          <w:sz w:val="24"/>
          <w:szCs w:val="24"/>
          <w:lang w:eastAsia="es-MX"/>
        </w:rPr>
        <w:t>Asimismo, s</w:t>
      </w:r>
      <w:r w:rsidRPr="00E22207">
        <w:rPr>
          <w:rFonts w:ascii="Arial" w:eastAsia="Times New Roman" w:hAnsi="Arial" w:cs="Arial"/>
          <w:sz w:val="24"/>
          <w:szCs w:val="24"/>
          <w:lang w:eastAsia="es-MX"/>
        </w:rPr>
        <w:t xml:space="preserve">e </w:t>
      </w:r>
      <w:r w:rsidRPr="00F92332">
        <w:rPr>
          <w:rFonts w:ascii="Arial" w:eastAsia="Times New Roman" w:hAnsi="Arial" w:cs="Arial"/>
          <w:b/>
          <w:bCs/>
          <w:sz w:val="24"/>
          <w:szCs w:val="24"/>
          <w:lang w:eastAsia="es-MX"/>
        </w:rPr>
        <w:t>conmina</w:t>
      </w:r>
      <w:r w:rsidRPr="00E22207">
        <w:rPr>
          <w:rFonts w:ascii="Arial" w:eastAsia="Times New Roman" w:hAnsi="Arial" w:cs="Arial"/>
          <w:sz w:val="24"/>
          <w:szCs w:val="24"/>
          <w:lang w:eastAsia="es-MX"/>
        </w:rPr>
        <w:t xml:space="preserve"> al </w:t>
      </w:r>
      <w:proofErr w:type="gramStart"/>
      <w:r w:rsidRPr="00E22207">
        <w:rPr>
          <w:rFonts w:ascii="Arial" w:eastAsia="Times New Roman" w:hAnsi="Arial" w:cs="Arial"/>
          <w:sz w:val="24"/>
          <w:szCs w:val="24"/>
          <w:lang w:eastAsia="es-MX"/>
        </w:rPr>
        <w:t>Presidente</w:t>
      </w:r>
      <w:proofErr w:type="gramEnd"/>
      <w:r w:rsidRPr="00E22207">
        <w:rPr>
          <w:rFonts w:ascii="Arial" w:eastAsia="Times New Roman" w:hAnsi="Arial" w:cs="Arial"/>
          <w:sz w:val="24"/>
          <w:szCs w:val="24"/>
          <w:lang w:eastAsia="es-MX"/>
        </w:rPr>
        <w:t xml:space="preserve"> Municipal para que, en lo subsecuente, emita dentro de un breve término las respuestas a las solicitudes que le formule la parte actora y las comunique de manera debida y eficaz, conforme a los parámetros establecidos en la presente sentencia.</w:t>
      </w:r>
    </w:p>
    <w:p w14:paraId="1923180D" w14:textId="77777777" w:rsidR="005F0A7C" w:rsidRPr="005F0A7C" w:rsidRDefault="00567CC3" w:rsidP="005F0A7C">
      <w:pPr>
        <w:pStyle w:val="Textoindependiente"/>
        <w:spacing w:before="100" w:beforeAutospacing="1" w:after="100" w:afterAutospacing="1" w:line="360" w:lineRule="auto"/>
        <w:jc w:val="both"/>
        <w:rPr>
          <w:rFonts w:ascii="Arial" w:hAnsi="Arial" w:cs="Arial"/>
          <w:sz w:val="24"/>
          <w:szCs w:val="24"/>
          <w:lang w:eastAsia="es-ES"/>
        </w:rPr>
      </w:pPr>
      <w:r>
        <w:rPr>
          <w:rFonts w:ascii="Arial" w:hAnsi="Arial" w:cs="Arial"/>
          <w:sz w:val="24"/>
          <w:szCs w:val="24"/>
          <w:lang w:eastAsia="es-ES"/>
        </w:rPr>
        <w:t xml:space="preserve">Finalmente, no pasa por </w:t>
      </w:r>
      <w:r w:rsidRPr="00567CC3">
        <w:rPr>
          <w:rFonts w:ascii="Arial" w:hAnsi="Arial" w:cs="Arial"/>
          <w:sz w:val="24"/>
          <w:szCs w:val="24"/>
          <w:lang w:eastAsia="es-ES"/>
        </w:rPr>
        <w:t>inadvertid</w:t>
      </w:r>
      <w:r w:rsidR="00F43ABB" w:rsidRPr="00BA111B">
        <w:rPr>
          <w:rFonts w:ascii="Arial" w:hAnsi="Arial" w:cs="Arial"/>
          <w:sz w:val="24"/>
          <w:szCs w:val="24"/>
          <w:lang w:eastAsia="es-ES"/>
        </w:rPr>
        <w:t>a</w:t>
      </w:r>
      <w:r w:rsidRPr="00567CC3">
        <w:rPr>
          <w:rFonts w:ascii="Arial" w:hAnsi="Arial" w:cs="Arial"/>
          <w:sz w:val="24"/>
          <w:szCs w:val="24"/>
          <w:lang w:eastAsia="es-ES"/>
        </w:rPr>
        <w:t xml:space="preserve"> para este Tribunal Electoral la solicitud de la parte actora</w:t>
      </w:r>
      <w:r w:rsidR="003871DE">
        <w:rPr>
          <w:rFonts w:ascii="Arial" w:hAnsi="Arial" w:cs="Arial"/>
          <w:sz w:val="24"/>
          <w:szCs w:val="24"/>
          <w:lang w:eastAsia="es-ES"/>
        </w:rPr>
        <w:t>,</w:t>
      </w:r>
      <w:r w:rsidRPr="00567CC3">
        <w:rPr>
          <w:rFonts w:ascii="Arial" w:hAnsi="Arial" w:cs="Arial"/>
          <w:sz w:val="24"/>
          <w:szCs w:val="24"/>
          <w:lang w:eastAsia="es-ES"/>
        </w:rPr>
        <w:t xml:space="preserve"> relativa a que se sancione al Presidente Municipal por no haber atendido su petición dentro de un plazo razonable y de manera fundada y motivada, no resulta procedente imponer alguna sanción en el presente asunto, pues si bien se acreditó que la respuesta </w:t>
      </w:r>
      <w:r w:rsidRPr="00567CC3">
        <w:rPr>
          <w:rFonts w:ascii="Arial" w:hAnsi="Arial" w:cs="Arial"/>
          <w:sz w:val="24"/>
          <w:szCs w:val="24"/>
          <w:lang w:eastAsia="es-ES"/>
        </w:rPr>
        <w:lastRenderedPageBreak/>
        <w:t xml:space="preserve">no fue emitida dentro de un breve término ni comunicada de manera eficaz, </w:t>
      </w:r>
      <w:r w:rsidR="005F0A7C" w:rsidRPr="00BA111B">
        <w:rPr>
          <w:rFonts w:ascii="Arial" w:hAnsi="Arial" w:cs="Arial"/>
          <w:sz w:val="24"/>
          <w:szCs w:val="24"/>
          <w:lang w:eastAsia="es-ES"/>
        </w:rPr>
        <w:t>las medidas restitutorias y la conminación establecidas son suficientes para reparar la vulneración acreditada, sin perjuicio del medio de apremio que corresponda en caso de incumplimiento de lo ordenado.</w:t>
      </w:r>
    </w:p>
    <w:p w14:paraId="40BB0C3E" w14:textId="725E5940" w:rsidR="00C2082F" w:rsidRPr="009B67E2" w:rsidRDefault="00036CD0" w:rsidP="00F70F7D">
      <w:pPr>
        <w:pStyle w:val="Textoindependiente"/>
        <w:spacing w:before="100" w:beforeAutospacing="1" w:after="100" w:afterAutospacing="1" w:line="360" w:lineRule="auto"/>
        <w:jc w:val="both"/>
        <w:rPr>
          <w:rFonts w:ascii="Arial" w:hAnsi="Arial" w:cs="Arial"/>
          <w:sz w:val="24"/>
          <w:szCs w:val="24"/>
        </w:rPr>
      </w:pPr>
      <w:r w:rsidRPr="009B67E2">
        <w:rPr>
          <w:rFonts w:ascii="Arial" w:hAnsi="Arial" w:cs="Arial"/>
          <w:sz w:val="24"/>
          <w:szCs w:val="24"/>
        </w:rPr>
        <w:t>Por</w:t>
      </w:r>
      <w:r w:rsidRPr="009B67E2">
        <w:rPr>
          <w:rFonts w:ascii="Arial" w:hAnsi="Arial" w:cs="Arial"/>
          <w:spacing w:val="-2"/>
          <w:sz w:val="24"/>
          <w:szCs w:val="24"/>
        </w:rPr>
        <w:t xml:space="preserve"> </w:t>
      </w:r>
      <w:r w:rsidRPr="009B67E2">
        <w:rPr>
          <w:rFonts w:ascii="Arial" w:hAnsi="Arial" w:cs="Arial"/>
          <w:sz w:val="24"/>
          <w:szCs w:val="24"/>
        </w:rPr>
        <w:t>lo</w:t>
      </w:r>
      <w:r w:rsidRPr="009B67E2">
        <w:rPr>
          <w:rFonts w:ascii="Arial" w:hAnsi="Arial" w:cs="Arial"/>
          <w:spacing w:val="-2"/>
          <w:sz w:val="24"/>
          <w:szCs w:val="24"/>
        </w:rPr>
        <w:t xml:space="preserve"> </w:t>
      </w:r>
      <w:r w:rsidRPr="009B67E2">
        <w:rPr>
          <w:rFonts w:ascii="Arial" w:hAnsi="Arial" w:cs="Arial"/>
          <w:sz w:val="24"/>
          <w:szCs w:val="24"/>
        </w:rPr>
        <w:t>anteriormente</w:t>
      </w:r>
      <w:r w:rsidRPr="009B67E2">
        <w:rPr>
          <w:rFonts w:ascii="Arial" w:hAnsi="Arial" w:cs="Arial"/>
          <w:spacing w:val="-3"/>
          <w:sz w:val="24"/>
          <w:szCs w:val="24"/>
        </w:rPr>
        <w:t xml:space="preserve"> </w:t>
      </w:r>
      <w:r w:rsidRPr="009B67E2">
        <w:rPr>
          <w:rFonts w:ascii="Arial" w:hAnsi="Arial" w:cs="Arial"/>
          <w:sz w:val="24"/>
          <w:szCs w:val="24"/>
        </w:rPr>
        <w:t>expuesto</w:t>
      </w:r>
      <w:r w:rsidRPr="009B67E2">
        <w:rPr>
          <w:rFonts w:ascii="Arial" w:hAnsi="Arial" w:cs="Arial"/>
          <w:spacing w:val="-2"/>
          <w:sz w:val="24"/>
          <w:szCs w:val="24"/>
        </w:rPr>
        <w:t xml:space="preserve"> </w:t>
      </w:r>
      <w:r w:rsidRPr="009B67E2">
        <w:rPr>
          <w:rFonts w:ascii="Arial" w:hAnsi="Arial" w:cs="Arial"/>
          <w:sz w:val="24"/>
          <w:szCs w:val="24"/>
        </w:rPr>
        <w:t>y</w:t>
      </w:r>
      <w:r w:rsidRPr="009B67E2">
        <w:rPr>
          <w:rFonts w:ascii="Arial" w:hAnsi="Arial" w:cs="Arial"/>
          <w:spacing w:val="-2"/>
          <w:sz w:val="24"/>
          <w:szCs w:val="24"/>
        </w:rPr>
        <w:t xml:space="preserve"> </w:t>
      </w:r>
      <w:r w:rsidRPr="009B67E2">
        <w:rPr>
          <w:rFonts w:ascii="Arial" w:hAnsi="Arial" w:cs="Arial"/>
          <w:sz w:val="24"/>
          <w:szCs w:val="24"/>
        </w:rPr>
        <w:t>fundado,</w:t>
      </w:r>
      <w:r w:rsidRPr="009B67E2">
        <w:rPr>
          <w:rFonts w:ascii="Arial" w:hAnsi="Arial" w:cs="Arial"/>
          <w:spacing w:val="-2"/>
          <w:sz w:val="24"/>
          <w:szCs w:val="24"/>
        </w:rPr>
        <w:t xml:space="preserve"> </w:t>
      </w:r>
      <w:r w:rsidRPr="009B67E2">
        <w:rPr>
          <w:rFonts w:ascii="Arial" w:hAnsi="Arial" w:cs="Arial"/>
          <w:sz w:val="24"/>
          <w:szCs w:val="24"/>
        </w:rPr>
        <w:t>se resuelve</w:t>
      </w:r>
      <w:r w:rsidRPr="009B67E2">
        <w:rPr>
          <w:rFonts w:ascii="Arial" w:hAnsi="Arial" w:cs="Arial"/>
          <w:spacing w:val="-2"/>
          <w:sz w:val="24"/>
          <w:szCs w:val="24"/>
        </w:rPr>
        <w:t xml:space="preserve"> </w:t>
      </w:r>
      <w:r w:rsidRPr="009B67E2">
        <w:rPr>
          <w:rFonts w:ascii="Arial" w:hAnsi="Arial" w:cs="Arial"/>
          <w:sz w:val="24"/>
          <w:szCs w:val="24"/>
        </w:rPr>
        <w:t>lo</w:t>
      </w:r>
      <w:r w:rsidRPr="009B67E2">
        <w:rPr>
          <w:rFonts w:ascii="Arial" w:hAnsi="Arial" w:cs="Arial"/>
          <w:spacing w:val="-4"/>
          <w:sz w:val="24"/>
          <w:szCs w:val="24"/>
        </w:rPr>
        <w:t xml:space="preserve"> </w:t>
      </w:r>
      <w:r w:rsidRPr="009B67E2">
        <w:rPr>
          <w:rFonts w:ascii="Arial" w:hAnsi="Arial" w:cs="Arial"/>
          <w:sz w:val="24"/>
          <w:szCs w:val="24"/>
        </w:rPr>
        <w:t>siguiente.</w:t>
      </w:r>
    </w:p>
    <w:p w14:paraId="73905A0F" w14:textId="0BEAFC6A" w:rsidR="001812E9" w:rsidRPr="009B67E2" w:rsidRDefault="002F02E1" w:rsidP="00F70F7D">
      <w:pPr>
        <w:tabs>
          <w:tab w:val="left" w:pos="544"/>
        </w:tabs>
        <w:spacing w:before="100" w:beforeAutospacing="1" w:after="100" w:afterAutospacing="1" w:line="360" w:lineRule="auto"/>
        <w:ind w:right="-40"/>
        <w:jc w:val="both"/>
        <w:rPr>
          <w:rFonts w:ascii="Arial" w:hAnsi="Arial" w:cs="Arial"/>
          <w:b/>
          <w:bCs/>
          <w:color w:val="222222"/>
          <w:sz w:val="24"/>
          <w:szCs w:val="24"/>
          <w:shd w:val="clear" w:color="auto" w:fill="FFFFFF"/>
        </w:rPr>
      </w:pPr>
      <w:r w:rsidRPr="009B67E2">
        <w:rPr>
          <w:rFonts w:ascii="Arial" w:hAnsi="Arial" w:cs="Arial"/>
          <w:b/>
          <w:bCs/>
          <w:color w:val="222222"/>
          <w:sz w:val="24"/>
          <w:szCs w:val="24"/>
          <w:shd w:val="clear" w:color="auto" w:fill="FFFFFF"/>
        </w:rPr>
        <w:t>7</w:t>
      </w:r>
      <w:r w:rsidR="001812E9" w:rsidRPr="009B67E2">
        <w:rPr>
          <w:rFonts w:ascii="Arial" w:hAnsi="Arial" w:cs="Arial"/>
          <w:b/>
          <w:bCs/>
          <w:color w:val="222222"/>
          <w:sz w:val="24"/>
          <w:szCs w:val="24"/>
          <w:shd w:val="clear" w:color="auto" w:fill="FFFFFF"/>
        </w:rPr>
        <w:t>. Resolutivo</w:t>
      </w:r>
      <w:r w:rsidR="00294C18" w:rsidRPr="009B67E2">
        <w:rPr>
          <w:rFonts w:ascii="Arial" w:hAnsi="Arial" w:cs="Arial"/>
          <w:b/>
          <w:bCs/>
          <w:color w:val="222222"/>
          <w:sz w:val="24"/>
          <w:szCs w:val="24"/>
          <w:shd w:val="clear" w:color="auto" w:fill="FFFFFF"/>
        </w:rPr>
        <w:t>s</w:t>
      </w:r>
    </w:p>
    <w:p w14:paraId="714DF526" w14:textId="0B2643F2" w:rsidR="00C307E1" w:rsidRPr="003871DE" w:rsidRDefault="00DF7060" w:rsidP="003871DE">
      <w:pPr>
        <w:spacing w:before="100" w:beforeAutospacing="1" w:after="100" w:afterAutospacing="1" w:line="360" w:lineRule="auto"/>
        <w:jc w:val="both"/>
        <w:rPr>
          <w:rFonts w:ascii="Arial" w:hAnsi="Arial" w:cs="Arial"/>
          <w:b/>
          <w:bCs/>
          <w:sz w:val="24"/>
          <w:szCs w:val="24"/>
          <w:lang w:val="es-ES_tradnl" w:eastAsia="es-MX"/>
        </w:rPr>
      </w:pPr>
      <w:r w:rsidRPr="009B67E2">
        <w:rPr>
          <w:rFonts w:ascii="Arial" w:hAnsi="Arial" w:cs="Arial"/>
          <w:b/>
          <w:sz w:val="24"/>
          <w:szCs w:val="24"/>
        </w:rPr>
        <w:t>Primero</w:t>
      </w:r>
      <w:r w:rsidRPr="009B67E2">
        <w:rPr>
          <w:rFonts w:ascii="Arial" w:hAnsi="Arial" w:cs="Arial"/>
          <w:sz w:val="24"/>
          <w:szCs w:val="24"/>
        </w:rPr>
        <w:t xml:space="preserve">. </w:t>
      </w:r>
      <w:r w:rsidR="0021292B" w:rsidRPr="00BA111B">
        <w:rPr>
          <w:rFonts w:ascii="Arial" w:hAnsi="Arial" w:cs="Arial"/>
          <w:b/>
          <w:bCs/>
          <w:sz w:val="24"/>
          <w:szCs w:val="24"/>
        </w:rPr>
        <w:t>Es exi</w:t>
      </w:r>
      <w:r w:rsidR="000D2E0A" w:rsidRPr="00BA111B">
        <w:rPr>
          <w:rFonts w:ascii="Arial" w:hAnsi="Arial" w:cs="Arial"/>
          <w:b/>
          <w:bCs/>
          <w:sz w:val="24"/>
          <w:szCs w:val="24"/>
        </w:rPr>
        <w:t>stente</w:t>
      </w:r>
      <w:r w:rsidR="000D2E0A" w:rsidRPr="00BA111B">
        <w:rPr>
          <w:rFonts w:ascii="Arial" w:hAnsi="Arial" w:cs="Arial"/>
          <w:sz w:val="24"/>
          <w:szCs w:val="24"/>
        </w:rPr>
        <w:t xml:space="preserve"> </w:t>
      </w:r>
      <w:r w:rsidRPr="00BA111B">
        <w:rPr>
          <w:rFonts w:ascii="Arial" w:hAnsi="Arial" w:cs="Arial"/>
          <w:sz w:val="24"/>
          <w:szCs w:val="24"/>
        </w:rPr>
        <w:t xml:space="preserve">la vulneración </w:t>
      </w:r>
      <w:r w:rsidR="006F4F6D" w:rsidRPr="00BA111B">
        <w:rPr>
          <w:rFonts w:ascii="Arial" w:hAnsi="Arial" w:cs="Arial"/>
          <w:sz w:val="24"/>
          <w:szCs w:val="24"/>
        </w:rPr>
        <w:t>del</w:t>
      </w:r>
      <w:r w:rsidRPr="00BA111B">
        <w:rPr>
          <w:rFonts w:ascii="Arial" w:hAnsi="Arial" w:cs="Arial"/>
          <w:sz w:val="24"/>
          <w:szCs w:val="24"/>
        </w:rPr>
        <w:t xml:space="preserve"> derecho </w:t>
      </w:r>
      <w:r w:rsidR="0053155D" w:rsidRPr="00BA111B">
        <w:rPr>
          <w:rFonts w:ascii="Arial" w:hAnsi="Arial" w:cs="Arial"/>
          <w:sz w:val="24"/>
          <w:szCs w:val="24"/>
        </w:rPr>
        <w:t>de</w:t>
      </w:r>
      <w:r w:rsidR="00A7175B" w:rsidRPr="00BA111B">
        <w:rPr>
          <w:rFonts w:ascii="Arial" w:hAnsi="Arial" w:cs="Arial"/>
          <w:sz w:val="24"/>
          <w:szCs w:val="24"/>
        </w:rPr>
        <w:t xml:space="preserve"> p</w:t>
      </w:r>
      <w:r w:rsidR="0053155D" w:rsidRPr="00BA111B">
        <w:rPr>
          <w:rFonts w:ascii="Arial" w:hAnsi="Arial" w:cs="Arial"/>
          <w:sz w:val="24"/>
          <w:szCs w:val="24"/>
        </w:rPr>
        <w:t>e</w:t>
      </w:r>
      <w:r w:rsidR="00AF20D1" w:rsidRPr="00BA111B">
        <w:rPr>
          <w:rFonts w:ascii="Arial" w:hAnsi="Arial" w:cs="Arial"/>
          <w:sz w:val="24"/>
          <w:szCs w:val="24"/>
        </w:rPr>
        <w:t>t</w:t>
      </w:r>
      <w:r w:rsidR="00A7175B" w:rsidRPr="00BA111B">
        <w:rPr>
          <w:rFonts w:ascii="Arial" w:hAnsi="Arial" w:cs="Arial"/>
          <w:sz w:val="24"/>
          <w:szCs w:val="24"/>
        </w:rPr>
        <w:t>ición</w:t>
      </w:r>
      <w:r w:rsidR="0053155D" w:rsidRPr="00BA111B">
        <w:rPr>
          <w:rFonts w:ascii="Arial" w:hAnsi="Arial" w:cs="Arial"/>
          <w:sz w:val="24"/>
          <w:szCs w:val="24"/>
        </w:rPr>
        <w:t xml:space="preserve"> de la parte actora, vinculad</w:t>
      </w:r>
      <w:r w:rsidR="008F2AED" w:rsidRPr="00BA111B">
        <w:rPr>
          <w:rFonts w:ascii="Arial" w:hAnsi="Arial" w:cs="Arial"/>
          <w:sz w:val="24"/>
          <w:szCs w:val="24"/>
        </w:rPr>
        <w:t>o</w:t>
      </w:r>
      <w:r w:rsidR="0053155D" w:rsidRPr="00BA111B">
        <w:rPr>
          <w:rFonts w:ascii="Arial" w:hAnsi="Arial" w:cs="Arial"/>
          <w:sz w:val="24"/>
          <w:szCs w:val="24"/>
        </w:rPr>
        <w:t xml:space="preserve"> con su derecho </w:t>
      </w:r>
      <w:r w:rsidRPr="00BA111B">
        <w:rPr>
          <w:rFonts w:ascii="Arial" w:hAnsi="Arial" w:cs="Arial"/>
          <w:sz w:val="24"/>
          <w:szCs w:val="24"/>
        </w:rPr>
        <w:t>político</w:t>
      </w:r>
      <w:r w:rsidR="006F4F6D" w:rsidRPr="00BA111B">
        <w:rPr>
          <w:rFonts w:ascii="Arial" w:hAnsi="Arial" w:cs="Arial"/>
          <w:sz w:val="24"/>
          <w:szCs w:val="24"/>
        </w:rPr>
        <w:t xml:space="preserve"> </w:t>
      </w:r>
      <w:r w:rsidRPr="00BA111B">
        <w:rPr>
          <w:rFonts w:ascii="Arial" w:hAnsi="Arial" w:cs="Arial"/>
          <w:sz w:val="24"/>
          <w:szCs w:val="24"/>
        </w:rPr>
        <w:t>electoral de ser votada</w:t>
      </w:r>
      <w:r w:rsidR="006F4F6D" w:rsidRPr="00BA111B">
        <w:rPr>
          <w:rFonts w:ascii="Arial" w:hAnsi="Arial" w:cs="Arial"/>
          <w:sz w:val="24"/>
          <w:szCs w:val="24"/>
        </w:rPr>
        <w:t>,</w:t>
      </w:r>
      <w:r w:rsidRPr="00BA111B">
        <w:rPr>
          <w:rFonts w:ascii="Arial" w:hAnsi="Arial" w:cs="Arial"/>
          <w:sz w:val="24"/>
          <w:szCs w:val="24"/>
        </w:rPr>
        <w:t xml:space="preserve"> en la vertiente del ejercicio del cargo.</w:t>
      </w:r>
    </w:p>
    <w:p w14:paraId="56C29BEE" w14:textId="6C26D7B8" w:rsidR="00C307E1" w:rsidRPr="009B67E2" w:rsidRDefault="00BA4FA9" w:rsidP="00F70F7D">
      <w:pPr>
        <w:widowControl w:val="0"/>
        <w:autoSpaceDE w:val="0"/>
        <w:autoSpaceDN w:val="0"/>
        <w:spacing w:before="100" w:beforeAutospacing="1" w:after="100" w:afterAutospacing="1" w:line="360" w:lineRule="auto"/>
        <w:contextualSpacing/>
        <w:jc w:val="both"/>
        <w:rPr>
          <w:rFonts w:ascii="Arial" w:eastAsia="Times New Roman" w:hAnsi="Arial" w:cs="Arial"/>
          <w:sz w:val="24"/>
          <w:szCs w:val="24"/>
          <w:lang w:eastAsia="es-ES"/>
        </w:rPr>
      </w:pPr>
      <w:r w:rsidRPr="009B67E2">
        <w:rPr>
          <w:rFonts w:ascii="Arial" w:eastAsia="Times New Roman" w:hAnsi="Arial" w:cs="Arial"/>
          <w:b/>
          <w:bCs/>
          <w:sz w:val="24"/>
          <w:szCs w:val="24"/>
          <w:lang w:eastAsia="es-ES"/>
        </w:rPr>
        <w:t>Segundo</w:t>
      </w:r>
      <w:r w:rsidR="00C307E1" w:rsidRPr="009B67E2">
        <w:rPr>
          <w:rFonts w:ascii="Arial" w:eastAsia="Times New Roman" w:hAnsi="Arial" w:cs="Arial"/>
          <w:sz w:val="24"/>
          <w:szCs w:val="24"/>
          <w:lang w:eastAsia="es-ES"/>
        </w:rPr>
        <w:t xml:space="preserve">. Se ordena al </w:t>
      </w:r>
      <w:proofErr w:type="gramStart"/>
      <w:r w:rsidR="00C307E1" w:rsidRPr="009B67E2">
        <w:rPr>
          <w:rFonts w:ascii="Arial" w:eastAsia="Times New Roman" w:hAnsi="Arial" w:cs="Arial"/>
          <w:sz w:val="24"/>
          <w:szCs w:val="24"/>
          <w:lang w:eastAsia="es-ES"/>
        </w:rPr>
        <w:t>Presidente</w:t>
      </w:r>
      <w:proofErr w:type="gramEnd"/>
      <w:r w:rsidR="00C307E1" w:rsidRPr="009B67E2">
        <w:rPr>
          <w:rFonts w:ascii="Arial" w:eastAsia="Times New Roman" w:hAnsi="Arial" w:cs="Arial"/>
          <w:sz w:val="24"/>
          <w:szCs w:val="24"/>
          <w:lang w:eastAsia="es-ES"/>
        </w:rPr>
        <w:t xml:space="preserve"> </w:t>
      </w:r>
      <w:r w:rsidRPr="009B67E2">
        <w:rPr>
          <w:rFonts w:ascii="Arial" w:eastAsia="Times New Roman" w:hAnsi="Arial" w:cs="Arial"/>
          <w:sz w:val="24"/>
          <w:szCs w:val="24"/>
          <w:lang w:eastAsia="es-ES"/>
        </w:rPr>
        <w:t xml:space="preserve">Municipal </w:t>
      </w:r>
      <w:r w:rsidR="00C307E1" w:rsidRPr="009B67E2">
        <w:rPr>
          <w:rFonts w:ascii="Arial" w:eastAsia="Times New Roman" w:hAnsi="Arial" w:cs="Arial"/>
          <w:sz w:val="24"/>
          <w:szCs w:val="24"/>
          <w:lang w:eastAsia="es-ES"/>
        </w:rPr>
        <w:t xml:space="preserve">del Ayuntamiento de Acuitzio del Canje, Michoacán, </w:t>
      </w:r>
      <w:bookmarkStart w:id="0" w:name="_Hlk239096720"/>
      <w:r w:rsidR="00C307E1" w:rsidRPr="009B67E2">
        <w:rPr>
          <w:rFonts w:ascii="Arial" w:eastAsia="Times New Roman" w:hAnsi="Arial" w:cs="Arial"/>
          <w:sz w:val="24"/>
          <w:szCs w:val="24"/>
          <w:lang w:eastAsia="es-ES"/>
        </w:rPr>
        <w:t xml:space="preserve">para que actúe de conformidad con el apartado de efectos </w:t>
      </w:r>
      <w:bookmarkEnd w:id="0"/>
      <w:r w:rsidR="00C307E1" w:rsidRPr="009B67E2">
        <w:rPr>
          <w:rFonts w:ascii="Arial" w:eastAsia="Times New Roman" w:hAnsi="Arial" w:cs="Arial"/>
          <w:sz w:val="24"/>
          <w:szCs w:val="24"/>
          <w:lang w:eastAsia="es-ES"/>
        </w:rPr>
        <w:t>de la presente sentencia.</w:t>
      </w:r>
    </w:p>
    <w:p w14:paraId="02E4CD4F" w14:textId="77777777" w:rsidR="00C307E1" w:rsidRPr="009B67E2" w:rsidRDefault="00C307E1" w:rsidP="00F70F7D">
      <w:pPr>
        <w:widowControl w:val="0"/>
        <w:autoSpaceDE w:val="0"/>
        <w:autoSpaceDN w:val="0"/>
        <w:spacing w:before="100" w:beforeAutospacing="1" w:after="100" w:afterAutospacing="1" w:line="360" w:lineRule="auto"/>
        <w:contextualSpacing/>
        <w:jc w:val="both"/>
        <w:rPr>
          <w:rFonts w:ascii="Arial" w:eastAsia="Times New Roman" w:hAnsi="Arial" w:cs="Arial"/>
          <w:sz w:val="24"/>
          <w:szCs w:val="24"/>
          <w:lang w:eastAsia="es-ES"/>
        </w:rPr>
      </w:pPr>
    </w:p>
    <w:p w14:paraId="2B3CB3B7" w14:textId="0809B59F" w:rsidR="00A035E9" w:rsidRPr="009B67E2" w:rsidRDefault="00A035E9" w:rsidP="00F70F7D">
      <w:pPr>
        <w:spacing w:before="100" w:beforeAutospacing="1" w:after="100" w:afterAutospacing="1" w:line="360" w:lineRule="auto"/>
        <w:jc w:val="both"/>
        <w:rPr>
          <w:rFonts w:ascii="Arial" w:eastAsia="Arial" w:hAnsi="Arial" w:cs="Arial"/>
          <w:sz w:val="24"/>
          <w:szCs w:val="24"/>
          <w:lang w:val="es-ES" w:eastAsia="es-MX"/>
        </w:rPr>
      </w:pPr>
      <w:r w:rsidRPr="009B67E2">
        <w:rPr>
          <w:rFonts w:ascii="Arial" w:eastAsia="Arial" w:hAnsi="Arial" w:cs="Arial"/>
          <w:b/>
          <w:bCs/>
          <w:sz w:val="24"/>
          <w:szCs w:val="24"/>
          <w:lang w:val="es-ES" w:eastAsia="es-MX"/>
        </w:rPr>
        <w:t>Notifíquese:</w:t>
      </w:r>
      <w:r w:rsidRPr="009B67E2">
        <w:rPr>
          <w:rFonts w:ascii="Arial" w:eastAsia="Arial" w:hAnsi="Arial" w:cs="Arial"/>
          <w:sz w:val="24"/>
          <w:szCs w:val="24"/>
          <w:lang w:val="es-ES" w:eastAsia="es-MX"/>
        </w:rPr>
        <w:t xml:space="preserve"> </w:t>
      </w:r>
      <w:r w:rsidR="00973414" w:rsidRPr="009B67E2">
        <w:rPr>
          <w:rFonts w:ascii="Arial" w:eastAsia="Arial" w:hAnsi="Arial" w:cs="Arial"/>
          <w:b/>
          <w:bCs/>
          <w:sz w:val="24"/>
          <w:szCs w:val="24"/>
          <w:lang w:val="es-ES" w:eastAsia="es-MX"/>
        </w:rPr>
        <w:t>p</w:t>
      </w:r>
      <w:r w:rsidRPr="009B67E2">
        <w:rPr>
          <w:rFonts w:ascii="Arial" w:eastAsia="Arial" w:hAnsi="Arial" w:cs="Arial"/>
          <w:b/>
          <w:bCs/>
          <w:sz w:val="24"/>
          <w:szCs w:val="24"/>
          <w:lang w:val="es-ES" w:eastAsia="es-MX"/>
        </w:rPr>
        <w:t xml:space="preserve">ersonalmente </w:t>
      </w:r>
      <w:r w:rsidRPr="009B67E2">
        <w:rPr>
          <w:rFonts w:ascii="Arial" w:eastAsia="Arial" w:hAnsi="Arial" w:cs="Arial"/>
          <w:sz w:val="24"/>
          <w:szCs w:val="24"/>
          <w:lang w:val="es-ES" w:eastAsia="es-MX"/>
        </w:rPr>
        <w:t>a la</w:t>
      </w:r>
      <w:r w:rsidR="00656C0A" w:rsidRPr="009B67E2">
        <w:rPr>
          <w:rFonts w:ascii="Arial" w:eastAsia="Arial" w:hAnsi="Arial" w:cs="Arial"/>
          <w:sz w:val="24"/>
          <w:szCs w:val="24"/>
          <w:lang w:val="es-ES" w:eastAsia="es-MX"/>
        </w:rPr>
        <w:t xml:space="preserve"> </w:t>
      </w:r>
      <w:r w:rsidR="00321E9B" w:rsidRPr="009B67E2">
        <w:rPr>
          <w:rFonts w:ascii="Arial" w:eastAsia="Arial" w:hAnsi="Arial" w:cs="Arial"/>
          <w:sz w:val="24"/>
          <w:szCs w:val="24"/>
          <w:lang w:val="es-ES" w:eastAsia="es-MX"/>
        </w:rPr>
        <w:t>parte actora</w:t>
      </w:r>
      <w:r w:rsidRPr="009B67E2">
        <w:rPr>
          <w:rFonts w:ascii="Arial" w:eastAsia="Arial" w:hAnsi="Arial" w:cs="Arial"/>
          <w:sz w:val="24"/>
          <w:szCs w:val="24"/>
          <w:lang w:val="es-ES" w:eastAsia="es-MX"/>
        </w:rPr>
        <w:t xml:space="preserve">; </w:t>
      </w:r>
      <w:r w:rsidRPr="009B67E2">
        <w:rPr>
          <w:rFonts w:ascii="Arial" w:eastAsia="Arial" w:hAnsi="Arial" w:cs="Arial"/>
          <w:b/>
          <w:bCs/>
          <w:sz w:val="24"/>
          <w:szCs w:val="24"/>
          <w:lang w:val="es-ES" w:eastAsia="es-MX"/>
        </w:rPr>
        <w:t>por oficio</w:t>
      </w:r>
      <w:r w:rsidRPr="009B67E2">
        <w:rPr>
          <w:rFonts w:ascii="Arial" w:eastAsia="Arial" w:hAnsi="Arial" w:cs="Arial"/>
          <w:sz w:val="24"/>
          <w:szCs w:val="24"/>
          <w:lang w:val="es-ES" w:eastAsia="es-MX"/>
        </w:rPr>
        <w:t xml:space="preserve"> a</w:t>
      </w:r>
      <w:r w:rsidR="00B96E59" w:rsidRPr="009B67E2">
        <w:rPr>
          <w:rFonts w:ascii="Arial" w:eastAsia="Arial" w:hAnsi="Arial" w:cs="Arial"/>
          <w:sz w:val="24"/>
          <w:szCs w:val="24"/>
          <w:lang w:val="es-ES" w:eastAsia="es-MX"/>
        </w:rPr>
        <w:t xml:space="preserve">l </w:t>
      </w:r>
      <w:proofErr w:type="gramStart"/>
      <w:r w:rsidR="001118B3" w:rsidRPr="009B67E2">
        <w:rPr>
          <w:rFonts w:ascii="Arial" w:eastAsia="Arial" w:hAnsi="Arial" w:cs="Arial"/>
          <w:sz w:val="24"/>
          <w:szCs w:val="24"/>
          <w:lang w:val="es-ES" w:eastAsia="es-MX"/>
        </w:rPr>
        <w:t>Presidente</w:t>
      </w:r>
      <w:proofErr w:type="gramEnd"/>
      <w:r w:rsidR="001118B3" w:rsidRPr="009B67E2">
        <w:rPr>
          <w:rFonts w:ascii="Arial" w:eastAsia="Arial" w:hAnsi="Arial" w:cs="Arial"/>
          <w:sz w:val="24"/>
          <w:szCs w:val="24"/>
          <w:lang w:val="es-ES" w:eastAsia="es-MX"/>
        </w:rPr>
        <w:t xml:space="preserve"> Municipal </w:t>
      </w:r>
      <w:r w:rsidR="001118B3" w:rsidRPr="009B67E2">
        <w:rPr>
          <w:rFonts w:ascii="Arial" w:eastAsia="Times New Roman" w:hAnsi="Arial" w:cs="Arial"/>
          <w:sz w:val="24"/>
          <w:szCs w:val="24"/>
          <w:lang w:eastAsia="es-ES"/>
        </w:rPr>
        <w:t>del Ayuntamiento de Acuitzio del Canje, Michoacán</w:t>
      </w:r>
      <w:r w:rsidR="001118B3" w:rsidRPr="009B67E2">
        <w:rPr>
          <w:rFonts w:ascii="Arial" w:eastAsia="Arial" w:hAnsi="Arial" w:cs="Arial"/>
          <w:sz w:val="24"/>
          <w:szCs w:val="24"/>
          <w:lang w:val="es-ES" w:eastAsia="es-MX"/>
        </w:rPr>
        <w:t xml:space="preserve"> </w:t>
      </w:r>
      <w:r w:rsidRPr="009B67E2">
        <w:rPr>
          <w:rFonts w:ascii="Arial" w:eastAsia="Arial" w:hAnsi="Arial" w:cs="Arial"/>
          <w:sz w:val="24"/>
          <w:szCs w:val="24"/>
          <w:lang w:val="es-ES" w:eastAsia="es-MX"/>
        </w:rPr>
        <w:t xml:space="preserve">y </w:t>
      </w:r>
      <w:r w:rsidRPr="009B67E2">
        <w:rPr>
          <w:rFonts w:ascii="Arial" w:eastAsia="Arial" w:hAnsi="Arial" w:cs="Arial"/>
          <w:b/>
          <w:bCs/>
          <w:sz w:val="24"/>
          <w:szCs w:val="24"/>
          <w:lang w:val="es-ES" w:eastAsia="es-MX"/>
        </w:rPr>
        <w:t>por estrados</w:t>
      </w:r>
      <w:r w:rsidRPr="009B67E2">
        <w:rPr>
          <w:rFonts w:ascii="Arial" w:eastAsia="Arial" w:hAnsi="Arial" w:cs="Arial"/>
          <w:sz w:val="24"/>
          <w:szCs w:val="24"/>
          <w:lang w:val="es-ES" w:eastAsia="es-MX"/>
        </w:rPr>
        <w:t xml:space="preserve"> a las demás personas interesadas; conforme a los artículos 37, fracciones I, II y III, 38 y 39 de la Ley de Justicia en Materia Electoral y de Participación Ciudadana del Estado de Michoacán de Ocampo; así como los diversos 137, fracción VI, 139, 140 y 142 del Reglamento Interior del Tribunal Electoral del Estado.</w:t>
      </w:r>
    </w:p>
    <w:p w14:paraId="42DCD53D" w14:textId="53021C6F" w:rsidR="00A035E9" w:rsidRPr="009B67E2" w:rsidRDefault="00A035E9" w:rsidP="00F70F7D">
      <w:pPr>
        <w:spacing w:before="100" w:beforeAutospacing="1" w:after="100" w:afterAutospacing="1" w:line="360" w:lineRule="auto"/>
        <w:jc w:val="both"/>
        <w:rPr>
          <w:rFonts w:ascii="Arial" w:eastAsia="Arial" w:hAnsi="Arial" w:cs="Arial"/>
          <w:sz w:val="24"/>
          <w:szCs w:val="24"/>
          <w:lang w:val="es-ES" w:eastAsia="es-MX"/>
        </w:rPr>
      </w:pPr>
      <w:r w:rsidRPr="009B67E2">
        <w:rPr>
          <w:rFonts w:ascii="Arial" w:eastAsia="Arial" w:hAnsi="Arial" w:cs="Arial"/>
          <w:sz w:val="24"/>
          <w:szCs w:val="24"/>
          <w:lang w:val="es-ES" w:eastAsia="es-MX"/>
        </w:rPr>
        <w:t>Realizadas las notificaciones, agréguense a los autos para que obren conforme corresponda y, en su oportunidad, archívese este expediente como asunto total y definitivamente concluido.</w:t>
      </w:r>
    </w:p>
    <w:p w14:paraId="4F48B6C1" w14:textId="0A81D665" w:rsidR="00117DED" w:rsidRPr="009B67E2" w:rsidRDefault="000715C7" w:rsidP="00F70F7D">
      <w:pPr>
        <w:spacing w:before="100" w:beforeAutospacing="1" w:after="100" w:afterAutospacing="1" w:line="360" w:lineRule="auto"/>
        <w:jc w:val="both"/>
        <w:rPr>
          <w:rFonts w:ascii="Arial" w:eastAsia="Arial" w:hAnsi="Arial" w:cs="Arial"/>
          <w:sz w:val="24"/>
          <w:szCs w:val="24"/>
          <w:lang w:val="es-ES" w:eastAsia="es-MX"/>
        </w:rPr>
      </w:pPr>
      <w:bookmarkStart w:id="1" w:name="_Hlk218758604"/>
      <w:r w:rsidRPr="000715C7">
        <w:rPr>
          <w:rFonts w:ascii="Arial" w:eastAsia="Arial" w:hAnsi="Arial" w:cs="Arial"/>
          <w:sz w:val="24"/>
          <w:szCs w:val="24"/>
          <w:lang w:eastAsia="es-MX"/>
        </w:rPr>
        <w:t xml:space="preserve">Así, en sesión pública celebrada el día de hoy, a las </w:t>
      </w:r>
      <w:r>
        <w:rPr>
          <w:rFonts w:ascii="Arial" w:eastAsia="Arial" w:hAnsi="Arial" w:cs="Arial"/>
          <w:sz w:val="24"/>
          <w:szCs w:val="24"/>
          <w:lang w:eastAsia="es-MX"/>
        </w:rPr>
        <w:t>quince</w:t>
      </w:r>
      <w:r w:rsidRPr="000715C7">
        <w:rPr>
          <w:rFonts w:ascii="Arial" w:eastAsia="Arial" w:hAnsi="Arial" w:cs="Arial"/>
          <w:sz w:val="24"/>
          <w:szCs w:val="24"/>
          <w:lang w:eastAsia="es-MX"/>
        </w:rPr>
        <w:t xml:space="preserve"> horas con </w:t>
      </w:r>
      <w:r>
        <w:rPr>
          <w:rFonts w:ascii="Arial" w:eastAsia="Arial" w:hAnsi="Arial" w:cs="Arial"/>
          <w:sz w:val="24"/>
          <w:szCs w:val="24"/>
          <w:lang w:eastAsia="es-MX"/>
        </w:rPr>
        <w:t>diez</w:t>
      </w:r>
      <w:r w:rsidRPr="000715C7">
        <w:rPr>
          <w:rFonts w:ascii="Arial" w:eastAsia="Arial" w:hAnsi="Arial" w:cs="Arial"/>
          <w:sz w:val="24"/>
          <w:szCs w:val="24"/>
          <w:lang w:eastAsia="es-MX"/>
        </w:rPr>
        <w:t xml:space="preserve"> minutos, por unanimidad de votos, lo resolvieron y firman las Magistraturas Integrantes del Pleno del Tribunal Electoral del Estado, la Magistrada </w:t>
      </w:r>
      <w:proofErr w:type="gramStart"/>
      <w:r w:rsidRPr="000715C7">
        <w:rPr>
          <w:rFonts w:ascii="Arial" w:eastAsia="Arial" w:hAnsi="Arial" w:cs="Arial"/>
          <w:sz w:val="24"/>
          <w:szCs w:val="24"/>
          <w:lang w:eastAsia="es-MX"/>
        </w:rPr>
        <w:t>Presidenta</w:t>
      </w:r>
      <w:proofErr w:type="gramEnd"/>
      <w:r w:rsidRPr="000715C7">
        <w:rPr>
          <w:rFonts w:ascii="Arial" w:eastAsia="Arial" w:hAnsi="Arial" w:cs="Arial"/>
          <w:sz w:val="24"/>
          <w:szCs w:val="24"/>
          <w:lang w:eastAsia="es-MX"/>
        </w:rPr>
        <w:t xml:space="preserve"> Amelí Gissel Navarro Lepe -quien fue ponente-, las Magistradas </w:t>
      </w:r>
      <w:proofErr w:type="spellStart"/>
      <w:r w:rsidRPr="000715C7">
        <w:rPr>
          <w:rFonts w:ascii="Arial" w:eastAsia="Arial" w:hAnsi="Arial" w:cs="Arial"/>
          <w:sz w:val="24"/>
          <w:szCs w:val="24"/>
          <w:lang w:eastAsia="es-MX"/>
        </w:rPr>
        <w:t>Yurisha</w:t>
      </w:r>
      <w:proofErr w:type="spellEnd"/>
      <w:r w:rsidRPr="000715C7">
        <w:rPr>
          <w:rFonts w:ascii="Arial" w:eastAsia="Arial" w:hAnsi="Arial" w:cs="Arial"/>
          <w:sz w:val="24"/>
          <w:szCs w:val="24"/>
          <w:lang w:eastAsia="es-MX"/>
        </w:rPr>
        <w:t xml:space="preserve"> Andrade Morales y Alma Rosa Bahena Villalobos, así como los Magistrados Adrián </w:t>
      </w:r>
      <w:bookmarkEnd w:id="1"/>
      <w:r w:rsidRPr="000715C7">
        <w:rPr>
          <w:rFonts w:ascii="Arial" w:eastAsia="Arial" w:hAnsi="Arial" w:cs="Arial"/>
          <w:sz w:val="24"/>
          <w:szCs w:val="24"/>
          <w:lang w:eastAsia="es-MX"/>
        </w:rPr>
        <w:t xml:space="preserve">Hernández Pinedo y Eric López Villaseñor, ante el </w:t>
      </w:r>
      <w:proofErr w:type="gramStart"/>
      <w:r w:rsidRPr="000715C7">
        <w:rPr>
          <w:rFonts w:ascii="Arial" w:eastAsia="Arial" w:hAnsi="Arial" w:cs="Arial"/>
          <w:sz w:val="24"/>
          <w:szCs w:val="24"/>
          <w:lang w:eastAsia="es-MX"/>
        </w:rPr>
        <w:t>Secretario General</w:t>
      </w:r>
      <w:proofErr w:type="gramEnd"/>
      <w:r w:rsidRPr="000715C7">
        <w:rPr>
          <w:rFonts w:ascii="Arial" w:eastAsia="Arial" w:hAnsi="Arial" w:cs="Arial"/>
          <w:sz w:val="24"/>
          <w:szCs w:val="24"/>
          <w:lang w:eastAsia="es-MX"/>
        </w:rPr>
        <w:t xml:space="preserve"> de Acuerdos, quien autoriza y da fe. </w:t>
      </w:r>
      <w:r w:rsidRPr="000715C7">
        <w:rPr>
          <w:rFonts w:ascii="Arial" w:eastAsia="Arial" w:hAnsi="Arial" w:cs="Arial"/>
          <w:b/>
          <w:bCs/>
          <w:sz w:val="24"/>
          <w:szCs w:val="24"/>
          <w:lang w:eastAsia="es-MX"/>
        </w:rPr>
        <w:t>Conste.</w:t>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4"/>
      </w:tblGrid>
      <w:tr w:rsidR="00E30BF6" w:rsidRPr="00E30BF6" w14:paraId="63F43235" w14:textId="77777777" w:rsidTr="00CA1E7E">
        <w:tc>
          <w:tcPr>
            <w:tcW w:w="7784" w:type="dxa"/>
          </w:tcPr>
          <w:tbl>
            <w:tblPr>
              <w:tblStyle w:val="Tablanormal2"/>
              <w:tblW w:w="7692" w:type="dxa"/>
              <w:tblBorders>
                <w:top w:val="none" w:sz="0" w:space="0" w:color="auto"/>
                <w:bottom w:val="none" w:sz="0" w:space="0" w:color="auto"/>
              </w:tblBorders>
              <w:tblLook w:val="0400" w:firstRow="0" w:lastRow="0" w:firstColumn="0" w:lastColumn="0" w:noHBand="0" w:noVBand="1"/>
            </w:tblPr>
            <w:tblGrid>
              <w:gridCol w:w="3607"/>
              <w:gridCol w:w="4085"/>
            </w:tblGrid>
            <w:tr w:rsidR="00E30BF6" w:rsidRPr="00821273" w14:paraId="718110E1" w14:textId="77777777" w:rsidTr="000715C7">
              <w:trPr>
                <w:cnfStyle w:val="000000100000" w:firstRow="0" w:lastRow="0" w:firstColumn="0" w:lastColumn="0" w:oddVBand="0" w:evenVBand="0" w:oddHBand="1" w:evenHBand="0" w:firstRowFirstColumn="0" w:firstRowLastColumn="0" w:lastRowFirstColumn="0" w:lastRowLastColumn="0"/>
                <w:trHeight w:val="2261"/>
              </w:trPr>
              <w:tc>
                <w:tcPr>
                  <w:tcW w:w="7692" w:type="dxa"/>
                  <w:gridSpan w:val="2"/>
                  <w:tcBorders>
                    <w:top w:val="none" w:sz="0" w:space="0" w:color="auto"/>
                    <w:bottom w:val="none" w:sz="0" w:space="0" w:color="auto"/>
                  </w:tcBorders>
                </w:tcPr>
                <w:p w14:paraId="156C2D37" w14:textId="77777777" w:rsidR="00E30BF6" w:rsidRPr="00E30BF6" w:rsidRDefault="00E30BF6" w:rsidP="00E30BF6">
                  <w:pPr>
                    <w:spacing w:before="240" w:after="240" w:line="360" w:lineRule="auto"/>
                    <w:ind w:right="-91"/>
                    <w:jc w:val="center"/>
                    <w:rPr>
                      <w:rFonts w:ascii="Arial" w:eastAsia="Arial" w:hAnsi="Arial" w:cs="Arial"/>
                      <w:b/>
                      <w:bCs/>
                      <w:lang w:val="it-IT"/>
                    </w:rPr>
                  </w:pPr>
                  <w:r w:rsidRPr="00E30BF6">
                    <w:rPr>
                      <w:rFonts w:ascii="Arial" w:eastAsia="Arial" w:hAnsi="Arial" w:cs="Arial"/>
                      <w:b/>
                      <w:bCs/>
                      <w:lang w:val="it-IT"/>
                    </w:rPr>
                    <w:lastRenderedPageBreak/>
                    <w:t>MAGISTRADA PRESIDENTA</w:t>
                  </w:r>
                </w:p>
                <w:p w14:paraId="6E8A9B01" w14:textId="77777777" w:rsidR="00F53C07" w:rsidRDefault="00F53C07" w:rsidP="00E30BF6">
                  <w:pPr>
                    <w:spacing w:before="240" w:after="240" w:line="360" w:lineRule="auto"/>
                    <w:ind w:right="-91"/>
                    <w:rPr>
                      <w:rFonts w:ascii="Arial" w:eastAsia="Arial" w:hAnsi="Arial" w:cs="Arial"/>
                      <w:b/>
                      <w:bCs/>
                      <w:lang w:val="it-IT"/>
                    </w:rPr>
                  </w:pPr>
                </w:p>
                <w:p w14:paraId="32DC7016" w14:textId="77777777" w:rsidR="000715C7" w:rsidRPr="00E30BF6" w:rsidRDefault="000715C7" w:rsidP="00E30BF6">
                  <w:pPr>
                    <w:spacing w:before="240" w:after="240" w:line="360" w:lineRule="auto"/>
                    <w:ind w:right="-91"/>
                    <w:rPr>
                      <w:rFonts w:ascii="Arial" w:eastAsia="Arial" w:hAnsi="Arial" w:cs="Arial"/>
                      <w:b/>
                      <w:bCs/>
                      <w:lang w:val="it-IT"/>
                    </w:rPr>
                  </w:pPr>
                </w:p>
                <w:p w14:paraId="667A00E4" w14:textId="1E3A0524" w:rsidR="000715C7" w:rsidRPr="00E30BF6" w:rsidRDefault="00E30BF6" w:rsidP="000715C7">
                  <w:pPr>
                    <w:spacing w:before="240" w:after="240" w:line="360" w:lineRule="auto"/>
                    <w:ind w:right="-91"/>
                    <w:jc w:val="center"/>
                    <w:rPr>
                      <w:rFonts w:ascii="Arial" w:eastAsia="Arial" w:hAnsi="Arial" w:cs="Arial"/>
                      <w:b/>
                      <w:bCs/>
                      <w:lang w:val="it-IT"/>
                    </w:rPr>
                  </w:pPr>
                  <w:r w:rsidRPr="00CE6B23">
                    <w:rPr>
                      <w:rFonts w:ascii="Arial" w:eastAsia="Arial" w:hAnsi="Arial" w:cs="Arial"/>
                      <w:b/>
                      <w:bCs/>
                      <w:lang w:val="it-IT"/>
                    </w:rPr>
                    <w:t>AMELÍ GISSEL NAVARRO LEPE</w:t>
                  </w:r>
                  <w:r w:rsidRPr="00E30BF6">
                    <w:rPr>
                      <w:rFonts w:ascii="Arial" w:eastAsia="Arial" w:hAnsi="Arial" w:cs="Arial"/>
                      <w:b/>
                      <w:bCs/>
                      <w:lang w:val="it-IT"/>
                    </w:rPr>
                    <w:t xml:space="preserve"> </w:t>
                  </w:r>
                </w:p>
              </w:tc>
            </w:tr>
            <w:tr w:rsidR="00E30BF6" w:rsidRPr="00CE6B23" w14:paraId="47335013" w14:textId="77777777" w:rsidTr="000715C7">
              <w:trPr>
                <w:trHeight w:val="284"/>
              </w:trPr>
              <w:tc>
                <w:tcPr>
                  <w:tcW w:w="0" w:type="auto"/>
                </w:tcPr>
                <w:p w14:paraId="7F7170B6" w14:textId="2AE72AE7" w:rsidR="00E30BF6" w:rsidRPr="00CE6B23" w:rsidRDefault="00E30BF6" w:rsidP="00E30BF6">
                  <w:pPr>
                    <w:spacing w:before="240" w:after="240" w:line="360" w:lineRule="auto"/>
                    <w:ind w:right="-91"/>
                    <w:jc w:val="center"/>
                    <w:rPr>
                      <w:rFonts w:ascii="Arial" w:eastAsia="Arial" w:hAnsi="Arial" w:cs="Arial"/>
                      <w:b/>
                      <w:bCs/>
                    </w:rPr>
                  </w:pPr>
                  <w:r w:rsidRPr="00CE6B23">
                    <w:rPr>
                      <w:rFonts w:ascii="Arial" w:eastAsia="Arial" w:hAnsi="Arial" w:cs="Arial"/>
                      <w:b/>
                      <w:bCs/>
                    </w:rPr>
                    <w:t>MAGISTRADA</w:t>
                  </w:r>
                </w:p>
                <w:p w14:paraId="252C604E" w14:textId="77777777" w:rsidR="00F53C07" w:rsidRDefault="00F53C07" w:rsidP="00791476">
                  <w:pPr>
                    <w:spacing w:before="240" w:after="240" w:line="360" w:lineRule="auto"/>
                    <w:ind w:right="-91"/>
                    <w:rPr>
                      <w:rFonts w:ascii="Arial" w:eastAsia="Arial" w:hAnsi="Arial" w:cs="Arial"/>
                      <w:b/>
                      <w:bCs/>
                    </w:rPr>
                  </w:pPr>
                </w:p>
                <w:p w14:paraId="19AD08DF" w14:textId="77777777" w:rsidR="000715C7" w:rsidRPr="00CE6B23" w:rsidRDefault="000715C7" w:rsidP="00791476">
                  <w:pPr>
                    <w:spacing w:before="240" w:after="240" w:line="360" w:lineRule="auto"/>
                    <w:ind w:right="-91"/>
                    <w:rPr>
                      <w:rFonts w:ascii="Arial" w:eastAsia="Arial" w:hAnsi="Arial" w:cs="Arial"/>
                      <w:b/>
                      <w:bCs/>
                    </w:rPr>
                  </w:pPr>
                </w:p>
                <w:p w14:paraId="4D1C5636" w14:textId="32E3FD69" w:rsidR="00E30BF6" w:rsidRPr="00CE6B23" w:rsidRDefault="00E30BF6" w:rsidP="000715C7">
                  <w:pPr>
                    <w:spacing w:before="240" w:after="240" w:line="360" w:lineRule="auto"/>
                    <w:ind w:right="-91"/>
                    <w:jc w:val="center"/>
                    <w:rPr>
                      <w:rFonts w:ascii="Arial" w:eastAsia="Arial" w:hAnsi="Arial" w:cs="Arial"/>
                      <w:b/>
                      <w:bCs/>
                    </w:rPr>
                  </w:pPr>
                  <w:r w:rsidRPr="00CE6B23">
                    <w:rPr>
                      <w:rFonts w:ascii="Arial" w:eastAsia="Arial" w:hAnsi="Arial" w:cs="Arial"/>
                      <w:b/>
                      <w:bCs/>
                    </w:rPr>
                    <w:t>YURISHA ANDRADE MORALES</w:t>
                  </w:r>
                </w:p>
              </w:tc>
              <w:tc>
                <w:tcPr>
                  <w:tcW w:w="3997" w:type="dxa"/>
                </w:tcPr>
                <w:p w14:paraId="53242F28" w14:textId="77777777" w:rsidR="00E30BF6" w:rsidRPr="00CE6B23" w:rsidRDefault="00E30BF6" w:rsidP="00E30BF6">
                  <w:pPr>
                    <w:spacing w:before="240" w:after="240" w:line="360" w:lineRule="auto"/>
                    <w:ind w:right="-91"/>
                    <w:jc w:val="center"/>
                    <w:rPr>
                      <w:rFonts w:ascii="Arial" w:eastAsia="Arial" w:hAnsi="Arial" w:cs="Arial"/>
                      <w:b/>
                      <w:bCs/>
                      <w:lang w:val="it-IT"/>
                    </w:rPr>
                  </w:pPr>
                  <w:r w:rsidRPr="00CE6B23">
                    <w:rPr>
                      <w:rFonts w:ascii="Arial" w:eastAsia="Arial" w:hAnsi="Arial" w:cs="Arial"/>
                      <w:b/>
                      <w:bCs/>
                      <w:lang w:val="it-IT"/>
                    </w:rPr>
                    <w:t>MAGISTRADA</w:t>
                  </w:r>
                </w:p>
                <w:p w14:paraId="11A05934" w14:textId="77777777" w:rsidR="000715C7" w:rsidRDefault="000715C7" w:rsidP="00791476">
                  <w:pPr>
                    <w:spacing w:before="240" w:after="240" w:line="360" w:lineRule="auto"/>
                    <w:ind w:right="-91"/>
                    <w:rPr>
                      <w:rFonts w:ascii="Arial" w:eastAsia="Arial" w:hAnsi="Arial" w:cs="Arial"/>
                      <w:b/>
                      <w:bCs/>
                      <w:lang w:val="it-IT"/>
                    </w:rPr>
                  </w:pPr>
                </w:p>
                <w:p w14:paraId="36A27881" w14:textId="77777777" w:rsidR="000715C7" w:rsidRPr="00CE6B23" w:rsidRDefault="000715C7" w:rsidP="00791476">
                  <w:pPr>
                    <w:spacing w:before="240" w:after="240" w:line="360" w:lineRule="auto"/>
                    <w:ind w:right="-91"/>
                    <w:rPr>
                      <w:rFonts w:ascii="Arial" w:eastAsia="Arial" w:hAnsi="Arial" w:cs="Arial"/>
                      <w:b/>
                      <w:bCs/>
                      <w:lang w:val="it-IT"/>
                    </w:rPr>
                  </w:pPr>
                </w:p>
                <w:p w14:paraId="4C78892D" w14:textId="77777777" w:rsidR="00E30BF6" w:rsidRPr="00CE6B23" w:rsidRDefault="00E30BF6" w:rsidP="00E30BF6">
                  <w:pPr>
                    <w:spacing w:before="240" w:after="240" w:line="360" w:lineRule="auto"/>
                    <w:ind w:right="-91"/>
                    <w:jc w:val="center"/>
                    <w:rPr>
                      <w:rFonts w:ascii="Arial" w:eastAsia="Arial" w:hAnsi="Arial" w:cs="Arial"/>
                      <w:b/>
                      <w:bCs/>
                    </w:rPr>
                  </w:pPr>
                  <w:r w:rsidRPr="00CE6B23">
                    <w:rPr>
                      <w:rFonts w:ascii="Arial" w:eastAsia="Arial" w:hAnsi="Arial" w:cs="Arial"/>
                      <w:b/>
                      <w:bCs/>
                    </w:rPr>
                    <w:t>ALMA ROSA BAHENA VILLALOBOS</w:t>
                  </w:r>
                </w:p>
              </w:tc>
            </w:tr>
            <w:tr w:rsidR="00E30BF6" w:rsidRPr="00CE6B23" w14:paraId="1A27C8FF" w14:textId="77777777" w:rsidTr="000715C7">
              <w:trPr>
                <w:cnfStyle w:val="000000100000" w:firstRow="0" w:lastRow="0" w:firstColumn="0" w:lastColumn="0" w:oddVBand="0" w:evenVBand="0" w:oddHBand="1" w:evenHBand="0" w:firstRowFirstColumn="0" w:firstRowLastColumn="0" w:lastRowFirstColumn="0" w:lastRowLastColumn="0"/>
                <w:trHeight w:val="164"/>
              </w:trPr>
              <w:tc>
                <w:tcPr>
                  <w:tcW w:w="0" w:type="auto"/>
                  <w:tcBorders>
                    <w:top w:val="none" w:sz="0" w:space="0" w:color="auto"/>
                    <w:bottom w:val="none" w:sz="0" w:space="0" w:color="auto"/>
                  </w:tcBorders>
                </w:tcPr>
                <w:p w14:paraId="1693C2BF" w14:textId="77777777" w:rsidR="00E30BF6" w:rsidRPr="00CE6B23" w:rsidRDefault="00E30BF6" w:rsidP="00E30BF6">
                  <w:pPr>
                    <w:spacing w:before="240" w:after="240" w:line="360" w:lineRule="auto"/>
                    <w:ind w:right="-91"/>
                    <w:jc w:val="center"/>
                    <w:rPr>
                      <w:rFonts w:ascii="Arial" w:eastAsia="Arial" w:hAnsi="Arial" w:cs="Arial"/>
                      <w:b/>
                      <w:bCs/>
                    </w:rPr>
                  </w:pPr>
                  <w:r w:rsidRPr="00CE6B23">
                    <w:rPr>
                      <w:rFonts w:ascii="Arial" w:eastAsia="Arial" w:hAnsi="Arial" w:cs="Arial"/>
                      <w:b/>
                      <w:bCs/>
                    </w:rPr>
                    <w:t>MAGISTRADO</w:t>
                  </w:r>
                </w:p>
                <w:p w14:paraId="4530F746" w14:textId="77777777" w:rsidR="00F53C07" w:rsidRDefault="00F53C07" w:rsidP="00791476">
                  <w:pPr>
                    <w:spacing w:before="240" w:after="240" w:line="360" w:lineRule="auto"/>
                    <w:ind w:right="-91"/>
                    <w:rPr>
                      <w:rFonts w:ascii="Arial" w:eastAsia="Arial" w:hAnsi="Arial" w:cs="Arial"/>
                      <w:b/>
                      <w:bCs/>
                    </w:rPr>
                  </w:pPr>
                </w:p>
                <w:p w14:paraId="132F5F59" w14:textId="77777777" w:rsidR="000715C7" w:rsidRPr="00CE6B23" w:rsidRDefault="000715C7" w:rsidP="00791476">
                  <w:pPr>
                    <w:spacing w:before="240" w:after="240" w:line="360" w:lineRule="auto"/>
                    <w:ind w:right="-91"/>
                    <w:rPr>
                      <w:rFonts w:ascii="Arial" w:eastAsia="Arial" w:hAnsi="Arial" w:cs="Arial"/>
                      <w:b/>
                      <w:bCs/>
                    </w:rPr>
                  </w:pPr>
                </w:p>
                <w:p w14:paraId="2860BA0E" w14:textId="77777777" w:rsidR="00E30BF6" w:rsidRPr="00CE6B23" w:rsidRDefault="00E30BF6" w:rsidP="00E30BF6">
                  <w:pPr>
                    <w:spacing w:before="240" w:after="240" w:line="360" w:lineRule="auto"/>
                    <w:ind w:right="-91"/>
                    <w:jc w:val="center"/>
                    <w:rPr>
                      <w:rFonts w:ascii="Arial" w:eastAsia="Arial" w:hAnsi="Arial" w:cs="Arial"/>
                      <w:b/>
                      <w:bCs/>
                    </w:rPr>
                  </w:pPr>
                  <w:r w:rsidRPr="00CE6B23">
                    <w:rPr>
                      <w:rFonts w:ascii="Arial" w:eastAsia="Arial" w:hAnsi="Arial" w:cs="Arial"/>
                      <w:b/>
                      <w:bCs/>
                    </w:rPr>
                    <w:t>ADRIÁN HERNÁNDEZ PINEDO</w:t>
                  </w:r>
                </w:p>
              </w:tc>
              <w:tc>
                <w:tcPr>
                  <w:tcW w:w="3997" w:type="dxa"/>
                  <w:tcBorders>
                    <w:top w:val="none" w:sz="0" w:space="0" w:color="auto"/>
                    <w:bottom w:val="none" w:sz="0" w:space="0" w:color="auto"/>
                  </w:tcBorders>
                </w:tcPr>
                <w:p w14:paraId="21CE7950" w14:textId="77777777" w:rsidR="00E30BF6" w:rsidRPr="00CE6B23" w:rsidRDefault="00E30BF6" w:rsidP="00E30BF6">
                  <w:pPr>
                    <w:spacing w:before="240" w:after="240" w:line="360" w:lineRule="auto"/>
                    <w:ind w:right="-91"/>
                    <w:jc w:val="center"/>
                    <w:rPr>
                      <w:rFonts w:ascii="Arial" w:eastAsia="Arial" w:hAnsi="Arial" w:cs="Arial"/>
                      <w:b/>
                      <w:bCs/>
                      <w:lang w:val="it-IT"/>
                    </w:rPr>
                  </w:pPr>
                  <w:r w:rsidRPr="00CE6B23">
                    <w:rPr>
                      <w:rFonts w:ascii="Arial" w:eastAsia="Arial" w:hAnsi="Arial" w:cs="Arial"/>
                      <w:b/>
                      <w:bCs/>
                      <w:lang w:val="it-IT"/>
                    </w:rPr>
                    <w:t>MAGISTRADO</w:t>
                  </w:r>
                </w:p>
                <w:p w14:paraId="2982B2AF" w14:textId="77777777" w:rsidR="00F53C07" w:rsidRDefault="00F53C07" w:rsidP="00791476">
                  <w:pPr>
                    <w:spacing w:before="240" w:after="240" w:line="360" w:lineRule="auto"/>
                    <w:ind w:right="-91"/>
                    <w:rPr>
                      <w:rFonts w:ascii="Arial" w:eastAsia="Arial" w:hAnsi="Arial" w:cs="Arial"/>
                      <w:b/>
                      <w:bCs/>
                      <w:lang w:val="it-IT"/>
                    </w:rPr>
                  </w:pPr>
                </w:p>
                <w:p w14:paraId="3BA7AEBC" w14:textId="77777777" w:rsidR="000715C7" w:rsidRPr="00CE6B23" w:rsidRDefault="000715C7" w:rsidP="00791476">
                  <w:pPr>
                    <w:spacing w:before="240" w:after="240" w:line="360" w:lineRule="auto"/>
                    <w:ind w:right="-91"/>
                    <w:rPr>
                      <w:rFonts w:ascii="Arial" w:eastAsia="Arial" w:hAnsi="Arial" w:cs="Arial"/>
                      <w:b/>
                      <w:bCs/>
                      <w:lang w:val="it-IT"/>
                    </w:rPr>
                  </w:pPr>
                </w:p>
                <w:p w14:paraId="624EC6E7" w14:textId="77777777" w:rsidR="00E30BF6" w:rsidRPr="00CE6B23" w:rsidRDefault="00E30BF6" w:rsidP="00E30BF6">
                  <w:pPr>
                    <w:spacing w:before="240" w:after="240" w:line="360" w:lineRule="auto"/>
                    <w:ind w:right="-91"/>
                    <w:jc w:val="center"/>
                    <w:rPr>
                      <w:rFonts w:ascii="Arial" w:eastAsia="Arial" w:hAnsi="Arial" w:cs="Arial"/>
                      <w:b/>
                      <w:bCs/>
                      <w:lang w:val="it-IT"/>
                    </w:rPr>
                  </w:pPr>
                  <w:r w:rsidRPr="00CE6B23">
                    <w:rPr>
                      <w:rFonts w:ascii="Arial" w:eastAsia="Arial" w:hAnsi="Arial" w:cs="Arial"/>
                      <w:b/>
                      <w:bCs/>
                    </w:rPr>
                    <w:t>ERIC LÓPEZ VILLASEÑOR</w:t>
                  </w:r>
                </w:p>
                <w:p w14:paraId="03316CCE" w14:textId="77777777" w:rsidR="00F53C07" w:rsidRPr="00F53C07" w:rsidRDefault="00F53C07" w:rsidP="00F53C07">
                  <w:pPr>
                    <w:rPr>
                      <w:rFonts w:ascii="Arial" w:eastAsia="Arial" w:hAnsi="Arial" w:cs="Arial"/>
                      <w:lang w:val="it-IT"/>
                    </w:rPr>
                  </w:pPr>
                </w:p>
              </w:tc>
            </w:tr>
            <w:tr w:rsidR="00E30BF6" w:rsidRPr="00CE6B23" w14:paraId="58AB2F3E" w14:textId="77777777" w:rsidTr="000715C7">
              <w:trPr>
                <w:trHeight w:val="1568"/>
              </w:trPr>
              <w:tc>
                <w:tcPr>
                  <w:tcW w:w="7692" w:type="dxa"/>
                  <w:gridSpan w:val="2"/>
                </w:tcPr>
                <w:p w14:paraId="03568DEC" w14:textId="77777777" w:rsidR="00E30BF6" w:rsidRPr="00CE6B23" w:rsidRDefault="00E30BF6" w:rsidP="00E30BF6">
                  <w:pPr>
                    <w:spacing w:before="240" w:after="240" w:line="360" w:lineRule="auto"/>
                    <w:ind w:right="-91"/>
                    <w:jc w:val="center"/>
                    <w:rPr>
                      <w:rFonts w:ascii="Arial" w:eastAsia="Arial" w:hAnsi="Arial" w:cs="Arial"/>
                      <w:b/>
                      <w:bCs/>
                    </w:rPr>
                  </w:pPr>
                  <w:r w:rsidRPr="00CE6B23">
                    <w:rPr>
                      <w:rFonts w:ascii="Arial" w:eastAsia="Arial" w:hAnsi="Arial" w:cs="Arial"/>
                      <w:b/>
                      <w:bCs/>
                    </w:rPr>
                    <w:t>SECRETARIO GENERAL DE ACUERDOS</w:t>
                  </w:r>
                </w:p>
                <w:p w14:paraId="603AA120" w14:textId="77777777" w:rsidR="00ED4183" w:rsidRDefault="00ED4183" w:rsidP="00E30BF6">
                  <w:pPr>
                    <w:spacing w:before="240" w:after="240" w:line="360" w:lineRule="auto"/>
                    <w:ind w:right="-91"/>
                    <w:rPr>
                      <w:rFonts w:ascii="Arial" w:eastAsia="Arial" w:hAnsi="Arial" w:cs="Arial"/>
                      <w:b/>
                      <w:bCs/>
                    </w:rPr>
                  </w:pPr>
                </w:p>
                <w:p w14:paraId="1F573833" w14:textId="77777777" w:rsidR="009C5113" w:rsidRPr="00CE6B23" w:rsidRDefault="009C5113" w:rsidP="00E30BF6">
                  <w:pPr>
                    <w:spacing w:before="240" w:after="240" w:line="360" w:lineRule="auto"/>
                    <w:ind w:right="-91"/>
                    <w:rPr>
                      <w:rFonts w:ascii="Arial" w:eastAsia="Arial" w:hAnsi="Arial" w:cs="Arial"/>
                      <w:b/>
                      <w:bCs/>
                    </w:rPr>
                  </w:pPr>
                </w:p>
                <w:p w14:paraId="575AFD10" w14:textId="5A2DF8B6" w:rsidR="00E30BF6" w:rsidRPr="00CE6B23" w:rsidRDefault="00E30BF6" w:rsidP="00E30BF6">
                  <w:pPr>
                    <w:spacing w:before="240" w:after="240" w:line="360" w:lineRule="auto"/>
                    <w:ind w:right="-91"/>
                    <w:jc w:val="center"/>
                    <w:rPr>
                      <w:rFonts w:ascii="Arial" w:eastAsia="Arial" w:hAnsi="Arial" w:cs="Arial"/>
                      <w:b/>
                      <w:bCs/>
                    </w:rPr>
                  </w:pPr>
                  <w:r w:rsidRPr="00E30BF6">
                    <w:rPr>
                      <w:rFonts w:ascii="Arial" w:eastAsia="Arial" w:hAnsi="Arial" w:cs="Arial"/>
                      <w:b/>
                      <w:bCs/>
                      <w:lang w:val="es-ES_tradnl"/>
                    </w:rPr>
                    <w:t>VÍCTOR HUGO ARROYO SANDOVAL</w:t>
                  </w:r>
                </w:p>
              </w:tc>
            </w:tr>
          </w:tbl>
          <w:p w14:paraId="2DC7C598" w14:textId="22EDBCAE" w:rsidR="00E30BF6" w:rsidRPr="00E30BF6" w:rsidRDefault="00E30BF6" w:rsidP="00E30BF6">
            <w:pPr>
              <w:spacing w:after="0" w:line="360" w:lineRule="auto"/>
              <w:jc w:val="center"/>
              <w:rPr>
                <w:rFonts w:ascii="Arial" w:hAnsi="Arial" w:cs="Arial"/>
                <w:b/>
                <w:sz w:val="24"/>
                <w:szCs w:val="24"/>
              </w:rPr>
            </w:pPr>
          </w:p>
        </w:tc>
      </w:tr>
    </w:tbl>
    <w:p w14:paraId="7F8C9007" w14:textId="42E5566B" w:rsidR="00A035E9" w:rsidRDefault="000715C7" w:rsidP="00A035E9">
      <w:pPr>
        <w:spacing w:after="0" w:line="240" w:lineRule="auto"/>
        <w:jc w:val="both"/>
        <w:rPr>
          <w:rFonts w:ascii="Arial" w:hAnsi="Arial" w:cs="Arial"/>
          <w:b/>
          <w:bCs/>
          <w:sz w:val="18"/>
          <w:szCs w:val="18"/>
          <w:lang w:eastAsia="es-MX"/>
        </w:rPr>
      </w:pPr>
      <w:r w:rsidRPr="000715C7">
        <w:rPr>
          <w:rFonts w:ascii="Arial" w:hAnsi="Arial" w:cs="Arial"/>
          <w:sz w:val="18"/>
          <w:szCs w:val="18"/>
          <w:lang w:eastAsia="es-MX"/>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0715C7">
        <w:rPr>
          <w:rFonts w:ascii="Arial" w:hAnsi="Arial" w:cs="Arial"/>
          <w:b/>
          <w:bCs/>
          <w:sz w:val="18"/>
          <w:szCs w:val="18"/>
          <w:lang w:eastAsia="es-MX"/>
        </w:rPr>
        <w:t xml:space="preserve">hago constar </w:t>
      </w:r>
      <w:r w:rsidRPr="000715C7">
        <w:rPr>
          <w:rFonts w:ascii="Arial" w:hAnsi="Arial" w:cs="Arial"/>
          <w:sz w:val="18"/>
          <w:szCs w:val="18"/>
          <w:lang w:eastAsia="es-MX"/>
        </w:rPr>
        <w:t xml:space="preserve">que las firmas electrónicas que obran en el presente documento corresponden a la </w:t>
      </w:r>
      <w:r>
        <w:rPr>
          <w:rFonts w:ascii="Arial" w:hAnsi="Arial" w:cs="Arial"/>
          <w:sz w:val="18"/>
          <w:szCs w:val="18"/>
          <w:lang w:eastAsia="es-MX"/>
        </w:rPr>
        <w:t>sentencia</w:t>
      </w:r>
      <w:r w:rsidRPr="000715C7">
        <w:rPr>
          <w:rFonts w:ascii="Arial" w:hAnsi="Arial" w:cs="Arial"/>
          <w:sz w:val="18"/>
          <w:szCs w:val="18"/>
          <w:lang w:eastAsia="es-MX"/>
        </w:rPr>
        <w:t xml:space="preserve"> emitida por el Pleno del Tribunal Electoral del Estado, en sesión pública celebrada el </w:t>
      </w:r>
      <w:r>
        <w:rPr>
          <w:rFonts w:ascii="Arial" w:hAnsi="Arial" w:cs="Arial"/>
          <w:sz w:val="18"/>
          <w:szCs w:val="18"/>
          <w:lang w:eastAsia="es-MX"/>
        </w:rPr>
        <w:t>ocho</w:t>
      </w:r>
      <w:r w:rsidRPr="000715C7">
        <w:rPr>
          <w:rFonts w:ascii="Arial" w:hAnsi="Arial" w:cs="Arial"/>
          <w:sz w:val="18"/>
          <w:szCs w:val="18"/>
          <w:lang w:eastAsia="es-MX"/>
        </w:rPr>
        <w:t xml:space="preserve"> de octubre de dos mil veintiséis, dentro del Juicio para la Protección de los Derechos Político-Electorales del Ciudadano </w:t>
      </w:r>
      <w:r w:rsidRPr="000715C7">
        <w:rPr>
          <w:rFonts w:ascii="Arial" w:hAnsi="Arial" w:cs="Arial"/>
          <w:b/>
          <w:bCs/>
          <w:sz w:val="18"/>
          <w:szCs w:val="18"/>
          <w:lang w:eastAsia="es-MX"/>
        </w:rPr>
        <w:t>TEEM-JDC-</w:t>
      </w:r>
      <w:r>
        <w:rPr>
          <w:rFonts w:ascii="Arial" w:hAnsi="Arial" w:cs="Arial"/>
          <w:b/>
          <w:bCs/>
          <w:sz w:val="18"/>
          <w:szCs w:val="18"/>
          <w:lang w:eastAsia="es-MX"/>
        </w:rPr>
        <w:t>094</w:t>
      </w:r>
      <w:r w:rsidRPr="000715C7">
        <w:rPr>
          <w:rFonts w:ascii="Arial" w:hAnsi="Arial" w:cs="Arial"/>
          <w:b/>
          <w:bCs/>
          <w:sz w:val="18"/>
          <w:szCs w:val="18"/>
          <w:lang w:eastAsia="es-MX"/>
        </w:rPr>
        <w:t>/202</w:t>
      </w:r>
      <w:r>
        <w:rPr>
          <w:rFonts w:ascii="Arial" w:hAnsi="Arial" w:cs="Arial"/>
          <w:b/>
          <w:bCs/>
          <w:sz w:val="18"/>
          <w:szCs w:val="18"/>
          <w:lang w:eastAsia="es-MX"/>
        </w:rPr>
        <w:t>6</w:t>
      </w:r>
      <w:r w:rsidRPr="000715C7">
        <w:rPr>
          <w:rFonts w:ascii="Arial" w:hAnsi="Arial" w:cs="Arial"/>
          <w:sz w:val="18"/>
          <w:szCs w:val="18"/>
          <w:lang w:eastAsia="es-MX"/>
        </w:rPr>
        <w:t xml:space="preserve">; documento que consta de </w:t>
      </w:r>
      <w:r>
        <w:rPr>
          <w:rFonts w:ascii="Arial" w:hAnsi="Arial" w:cs="Arial"/>
          <w:sz w:val="18"/>
          <w:szCs w:val="18"/>
          <w:lang w:eastAsia="es-MX"/>
        </w:rPr>
        <w:t>veintiún</w:t>
      </w:r>
      <w:r w:rsidRPr="000715C7">
        <w:rPr>
          <w:rFonts w:ascii="Arial" w:hAnsi="Arial" w:cs="Arial"/>
          <w:sz w:val="18"/>
          <w:szCs w:val="18"/>
          <w:lang w:eastAsia="es-MX"/>
        </w:rPr>
        <w:t xml:space="preserve"> páginas, incluida la presente; mismo que se firma de manera electrónica. </w:t>
      </w:r>
      <w:r w:rsidRPr="000715C7">
        <w:rPr>
          <w:rFonts w:ascii="Arial" w:hAnsi="Arial" w:cs="Arial"/>
          <w:b/>
          <w:bCs/>
          <w:sz w:val="18"/>
          <w:szCs w:val="18"/>
          <w:lang w:eastAsia="es-MX"/>
        </w:rPr>
        <w:t>Doy fe.</w:t>
      </w:r>
    </w:p>
    <w:p w14:paraId="6932D243" w14:textId="77777777" w:rsidR="000715C7" w:rsidRPr="0046008C" w:rsidRDefault="000715C7" w:rsidP="00A035E9">
      <w:pPr>
        <w:spacing w:after="0" w:line="240" w:lineRule="auto"/>
        <w:jc w:val="both"/>
        <w:rPr>
          <w:rFonts w:ascii="Arial" w:hAnsi="Arial" w:cs="Arial"/>
          <w:b/>
          <w:bCs/>
          <w:sz w:val="18"/>
          <w:szCs w:val="18"/>
          <w:lang w:val="es-ES_tradnl" w:eastAsia="es-MX"/>
        </w:rPr>
      </w:pPr>
    </w:p>
    <w:p w14:paraId="5A3F0F31" w14:textId="0F1E8A53" w:rsidR="00F51000" w:rsidRPr="00791476" w:rsidRDefault="00A035E9" w:rsidP="00791476">
      <w:pPr>
        <w:spacing w:after="0" w:line="240" w:lineRule="auto"/>
        <w:jc w:val="both"/>
        <w:rPr>
          <w:rFonts w:ascii="Arial" w:hAnsi="Arial" w:cs="Arial"/>
          <w:b/>
          <w:bCs/>
          <w:sz w:val="18"/>
          <w:szCs w:val="18"/>
          <w:lang w:val="es-ES_tradnl" w:eastAsia="es-MX"/>
        </w:rPr>
      </w:pPr>
      <w:r w:rsidRPr="0046008C">
        <w:rPr>
          <w:rFonts w:ascii="Arial" w:hAnsi="Arial" w:cs="Arial"/>
          <w:b/>
          <w:bCs/>
          <w:sz w:val="18"/>
          <w:szCs w:val="18"/>
          <w:lang w:val="es-ES_tradnl" w:eastAsia="es-MX"/>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F51000" w:rsidRPr="00791476" w:rsidSect="00CD638E">
      <w:headerReference w:type="even" r:id="rId8"/>
      <w:headerReference w:type="default" r:id="rId9"/>
      <w:footerReference w:type="even" r:id="rId10"/>
      <w:footerReference w:type="default" r:id="rId11"/>
      <w:headerReference w:type="first" r:id="rId12"/>
      <w:footerReference w:type="first" r:id="rId13"/>
      <w:pgSz w:w="12240" w:h="18720" w:code="14"/>
      <w:pgMar w:top="1440" w:right="2036" w:bottom="1440" w:left="2410" w:header="170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1CB16" w14:textId="77777777" w:rsidR="00E45FE4" w:rsidRDefault="00E45FE4" w:rsidP="00465C88">
      <w:pPr>
        <w:spacing w:after="0" w:line="240" w:lineRule="auto"/>
      </w:pPr>
      <w:r>
        <w:separator/>
      </w:r>
    </w:p>
  </w:endnote>
  <w:endnote w:type="continuationSeparator" w:id="0">
    <w:p w14:paraId="2A9D90E3" w14:textId="77777777" w:rsidR="00E45FE4" w:rsidRDefault="00E45FE4" w:rsidP="00465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ED96" w14:textId="77777777" w:rsidR="00D31E75" w:rsidRDefault="00D31E7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598768"/>
      <w:docPartObj>
        <w:docPartGallery w:val="Page Numbers (Bottom of Page)"/>
        <w:docPartUnique/>
      </w:docPartObj>
    </w:sdtPr>
    <w:sdtContent>
      <w:p w14:paraId="0CBE75ED" w14:textId="1D387784" w:rsidR="007C4E28" w:rsidRDefault="007C4E28">
        <w:pPr>
          <w:pStyle w:val="Piedepgina"/>
          <w:jc w:val="center"/>
        </w:pPr>
        <w:r>
          <w:fldChar w:fldCharType="begin"/>
        </w:r>
        <w:r>
          <w:instrText>PAGE   \* MERGEFORMAT</w:instrText>
        </w:r>
        <w:r>
          <w:fldChar w:fldCharType="separate"/>
        </w:r>
        <w:r>
          <w:rPr>
            <w:lang w:val="es-ES"/>
          </w:rPr>
          <w:t>2</w:t>
        </w:r>
        <w:r>
          <w:fldChar w:fldCharType="end"/>
        </w:r>
      </w:p>
    </w:sdtContent>
  </w:sdt>
  <w:p w14:paraId="404B2B8D" w14:textId="19C43099" w:rsidR="00766810" w:rsidRDefault="00766810" w:rsidP="00533C8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CD7B" w14:textId="251CBD80" w:rsidR="0019121C" w:rsidRDefault="0019121C" w:rsidP="00BB5468">
    <w:pPr>
      <w:pStyle w:val="Piedepgina"/>
      <w:tabs>
        <w:tab w:val="clear" w:pos="4419"/>
        <w:tab w:val="clear" w:pos="8838"/>
        <w:tab w:val="left" w:pos="1640"/>
      </w:tabs>
    </w:pPr>
    <w:r>
      <w:tab/>
    </w:r>
  </w:p>
  <w:p w14:paraId="2730DC33" w14:textId="77777777" w:rsidR="0019121C" w:rsidRDefault="0019121C">
    <w:pPr>
      <w:pStyle w:val="Piedepgina"/>
    </w:pPr>
  </w:p>
  <w:p w14:paraId="187C5564" w14:textId="77777777" w:rsidR="0019121C" w:rsidRDefault="0019121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596D8" w14:textId="77777777" w:rsidR="00E45FE4" w:rsidRDefault="00E45FE4" w:rsidP="00465C88">
      <w:pPr>
        <w:spacing w:after="0" w:line="240" w:lineRule="auto"/>
      </w:pPr>
      <w:r>
        <w:separator/>
      </w:r>
    </w:p>
  </w:footnote>
  <w:footnote w:type="continuationSeparator" w:id="0">
    <w:p w14:paraId="16765EE0" w14:textId="77777777" w:rsidR="00E45FE4" w:rsidRDefault="00E45FE4" w:rsidP="00465C88">
      <w:pPr>
        <w:spacing w:after="0" w:line="240" w:lineRule="auto"/>
      </w:pPr>
      <w:r>
        <w:continuationSeparator/>
      </w:r>
    </w:p>
  </w:footnote>
  <w:footnote w:id="1">
    <w:p w14:paraId="4E4232E7" w14:textId="381D468C" w:rsidR="00FE4B7E" w:rsidRPr="007C4346" w:rsidRDefault="00FE4B7E" w:rsidP="00507A2F">
      <w:pPr>
        <w:pStyle w:val="Textonotapie"/>
        <w:jc w:val="both"/>
        <w:rPr>
          <w:rFonts w:ascii="Arial" w:hAnsi="Arial" w:cs="Arial"/>
          <w:sz w:val="18"/>
          <w:szCs w:val="18"/>
        </w:rPr>
      </w:pPr>
      <w:r w:rsidRPr="007C4346">
        <w:rPr>
          <w:rStyle w:val="Refdenotaalpie"/>
          <w:rFonts w:ascii="Arial" w:hAnsi="Arial" w:cs="Arial"/>
          <w:sz w:val="18"/>
          <w:szCs w:val="18"/>
        </w:rPr>
        <w:footnoteRef/>
      </w:r>
      <w:r w:rsidRPr="007C4346">
        <w:rPr>
          <w:rFonts w:ascii="Arial" w:hAnsi="Arial" w:cs="Arial"/>
          <w:sz w:val="18"/>
          <w:szCs w:val="18"/>
        </w:rPr>
        <w:t xml:space="preserve"> Las fechas que en lo sucesivo se mencionen corresponden al </w:t>
      </w:r>
      <w:r w:rsidR="00117DED" w:rsidRPr="007C4346">
        <w:rPr>
          <w:rFonts w:ascii="Arial" w:hAnsi="Arial" w:cs="Arial"/>
          <w:sz w:val="18"/>
          <w:szCs w:val="18"/>
        </w:rPr>
        <w:t>dos mil</w:t>
      </w:r>
      <w:r w:rsidR="000E0F5A" w:rsidRPr="007C4346">
        <w:rPr>
          <w:rFonts w:ascii="Arial" w:hAnsi="Arial" w:cs="Arial"/>
          <w:sz w:val="18"/>
          <w:szCs w:val="18"/>
        </w:rPr>
        <w:t xml:space="preserve"> veintiséis</w:t>
      </w:r>
      <w:r w:rsidRPr="007C4346">
        <w:rPr>
          <w:rFonts w:ascii="Arial" w:hAnsi="Arial" w:cs="Arial"/>
          <w:sz w:val="18"/>
          <w:szCs w:val="18"/>
        </w:rPr>
        <w:t>, salvo mención expresa.</w:t>
      </w:r>
    </w:p>
  </w:footnote>
  <w:footnote w:id="2">
    <w:p w14:paraId="752FC7C5" w14:textId="77777777" w:rsidR="009A7CAD" w:rsidRPr="007C4346" w:rsidRDefault="009A7CAD" w:rsidP="00507A2F">
      <w:pPr>
        <w:pStyle w:val="Textonotapie"/>
        <w:jc w:val="both"/>
        <w:rPr>
          <w:rFonts w:ascii="Arial" w:hAnsi="Arial" w:cs="Arial"/>
          <w:sz w:val="18"/>
          <w:szCs w:val="18"/>
        </w:rPr>
      </w:pPr>
      <w:r w:rsidRPr="007C4346">
        <w:rPr>
          <w:rStyle w:val="Refdenotaalpie"/>
          <w:rFonts w:ascii="Arial" w:hAnsi="Arial" w:cs="Arial"/>
          <w:sz w:val="18"/>
          <w:szCs w:val="18"/>
        </w:rPr>
        <w:footnoteRef/>
      </w:r>
      <w:r w:rsidRPr="007C4346">
        <w:rPr>
          <w:rFonts w:ascii="Arial" w:hAnsi="Arial" w:cs="Arial"/>
          <w:sz w:val="18"/>
          <w:szCs w:val="18"/>
        </w:rPr>
        <w:t xml:space="preserve"> A partir de aquí, Juicio de la Ciudadanía.</w:t>
      </w:r>
    </w:p>
  </w:footnote>
  <w:footnote w:id="3">
    <w:p w14:paraId="09D2856F" w14:textId="7C33E914" w:rsidR="00841ACE" w:rsidRPr="007C4346" w:rsidRDefault="00841ACE" w:rsidP="00507A2F">
      <w:pPr>
        <w:pStyle w:val="Textonotapie"/>
        <w:jc w:val="both"/>
        <w:rPr>
          <w:rFonts w:ascii="Arial" w:hAnsi="Arial" w:cs="Arial"/>
          <w:sz w:val="18"/>
          <w:szCs w:val="18"/>
          <w:lang w:val="es-ES"/>
        </w:rPr>
      </w:pPr>
      <w:r w:rsidRPr="007C4346">
        <w:rPr>
          <w:rStyle w:val="Refdenotaalpie"/>
          <w:rFonts w:ascii="Arial" w:hAnsi="Arial" w:cs="Arial"/>
          <w:sz w:val="18"/>
          <w:szCs w:val="18"/>
        </w:rPr>
        <w:footnoteRef/>
      </w:r>
      <w:r w:rsidRPr="007C4346">
        <w:rPr>
          <w:rFonts w:ascii="Arial" w:hAnsi="Arial" w:cs="Arial"/>
          <w:sz w:val="18"/>
          <w:szCs w:val="18"/>
        </w:rPr>
        <w:t xml:space="preserve"> </w:t>
      </w:r>
      <w:r w:rsidRPr="007C4346">
        <w:rPr>
          <w:rFonts w:ascii="Arial" w:hAnsi="Arial" w:cs="Arial"/>
          <w:sz w:val="18"/>
          <w:szCs w:val="18"/>
          <w:lang w:val="es-ES"/>
        </w:rPr>
        <w:t xml:space="preserve">En lo subsecuente, </w:t>
      </w:r>
      <w:r w:rsidR="00090B41">
        <w:rPr>
          <w:rFonts w:ascii="Arial" w:hAnsi="Arial" w:cs="Arial"/>
          <w:sz w:val="18"/>
          <w:szCs w:val="18"/>
          <w:lang w:val="es-ES"/>
        </w:rPr>
        <w:t>p</w:t>
      </w:r>
      <w:r w:rsidRPr="007C4346">
        <w:rPr>
          <w:rFonts w:ascii="Arial" w:hAnsi="Arial" w:cs="Arial"/>
          <w:sz w:val="18"/>
          <w:szCs w:val="18"/>
          <w:lang w:val="es-ES"/>
        </w:rPr>
        <w:t xml:space="preserve">arte </w:t>
      </w:r>
      <w:r w:rsidR="00090B41">
        <w:rPr>
          <w:rFonts w:ascii="Arial" w:hAnsi="Arial" w:cs="Arial"/>
          <w:sz w:val="18"/>
          <w:szCs w:val="18"/>
          <w:lang w:val="es-ES"/>
        </w:rPr>
        <w:t>a</w:t>
      </w:r>
      <w:r w:rsidRPr="007C4346">
        <w:rPr>
          <w:rFonts w:ascii="Arial" w:hAnsi="Arial" w:cs="Arial"/>
          <w:sz w:val="18"/>
          <w:szCs w:val="18"/>
          <w:lang w:val="es-ES"/>
        </w:rPr>
        <w:t xml:space="preserve">ctora. </w:t>
      </w:r>
    </w:p>
  </w:footnote>
  <w:footnote w:id="4">
    <w:p w14:paraId="450FD052" w14:textId="77777777" w:rsidR="009A7CAD" w:rsidRPr="007C4346" w:rsidRDefault="009A7CAD" w:rsidP="00507A2F">
      <w:pPr>
        <w:pStyle w:val="Textonotapie"/>
        <w:jc w:val="both"/>
        <w:rPr>
          <w:rFonts w:ascii="Arial" w:hAnsi="Arial" w:cs="Arial"/>
          <w:sz w:val="18"/>
          <w:szCs w:val="18"/>
        </w:rPr>
      </w:pPr>
      <w:r w:rsidRPr="007C4346">
        <w:rPr>
          <w:rStyle w:val="Refdenotaalpie"/>
          <w:rFonts w:ascii="Arial" w:hAnsi="Arial" w:cs="Arial"/>
          <w:sz w:val="18"/>
          <w:szCs w:val="18"/>
        </w:rPr>
        <w:footnoteRef/>
      </w:r>
      <w:r w:rsidRPr="007C4346">
        <w:rPr>
          <w:rFonts w:ascii="Arial" w:hAnsi="Arial" w:cs="Arial"/>
          <w:sz w:val="18"/>
          <w:szCs w:val="18"/>
        </w:rPr>
        <w:t xml:space="preserve"> En adelante, Ayuntamiento.</w:t>
      </w:r>
    </w:p>
  </w:footnote>
  <w:footnote w:id="5">
    <w:p w14:paraId="444E1864" w14:textId="77777777" w:rsidR="008653A7" w:rsidRPr="007C4346" w:rsidRDefault="008653A7" w:rsidP="00507A2F">
      <w:pPr>
        <w:spacing w:after="0" w:line="240" w:lineRule="auto"/>
        <w:jc w:val="both"/>
        <w:rPr>
          <w:rFonts w:ascii="Arial" w:hAnsi="Arial" w:cs="Arial"/>
          <w:sz w:val="18"/>
          <w:szCs w:val="18"/>
        </w:rPr>
      </w:pPr>
      <w:r w:rsidRPr="007C4346">
        <w:rPr>
          <w:rStyle w:val="Refdenotaalpie"/>
          <w:rFonts w:ascii="Arial" w:hAnsi="Arial" w:cs="Arial"/>
          <w:sz w:val="18"/>
          <w:szCs w:val="18"/>
        </w:rPr>
        <w:footnoteRef/>
      </w:r>
      <w:r w:rsidRPr="007C4346">
        <w:rPr>
          <w:rFonts w:ascii="Arial" w:hAnsi="Arial" w:cs="Arial"/>
          <w:sz w:val="18"/>
          <w:szCs w:val="18"/>
        </w:rPr>
        <w:t xml:space="preserve"> El carácter de la parte actora es reconocido por la autoridad responsable en su informe circunstanciado, visible a foja 25.</w:t>
      </w:r>
    </w:p>
  </w:footnote>
  <w:footnote w:id="6">
    <w:p w14:paraId="030A9C1C" w14:textId="17A5FB9A" w:rsidR="008653A7" w:rsidRPr="0019495C" w:rsidRDefault="008653A7" w:rsidP="00507A2F">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w:t>
      </w:r>
      <w:r w:rsidR="00CB3793" w:rsidRPr="0019495C">
        <w:rPr>
          <w:rFonts w:ascii="Arial" w:hAnsi="Arial" w:cs="Arial"/>
          <w:sz w:val="18"/>
          <w:szCs w:val="18"/>
        </w:rPr>
        <w:t>F</w:t>
      </w:r>
      <w:r w:rsidRPr="0019495C">
        <w:rPr>
          <w:rFonts w:ascii="Arial" w:hAnsi="Arial" w:cs="Arial"/>
          <w:sz w:val="18"/>
          <w:szCs w:val="18"/>
        </w:rPr>
        <w:t>ojas 26 y 27.</w:t>
      </w:r>
    </w:p>
  </w:footnote>
  <w:footnote w:id="7">
    <w:p w14:paraId="4913813D" w14:textId="77777777" w:rsidR="008653A7" w:rsidRPr="0019495C" w:rsidRDefault="008653A7" w:rsidP="00507A2F">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Con la precisión de que el oficio PM-157/2026 el nombre de la destinataria aparece asentado como “Lorena Ramírez Sereno”, visible a foja 31.</w:t>
      </w:r>
    </w:p>
  </w:footnote>
  <w:footnote w:id="8">
    <w:p w14:paraId="0C51DB4E" w14:textId="59D7CC10" w:rsidR="008653A7" w:rsidRPr="0019495C" w:rsidRDefault="008653A7" w:rsidP="00507A2F">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00440ACE" w:rsidRPr="0019495C">
        <w:rPr>
          <w:rFonts w:ascii="Arial" w:hAnsi="Arial" w:cs="Arial"/>
          <w:sz w:val="18"/>
          <w:szCs w:val="18"/>
        </w:rPr>
        <w:t xml:space="preserve"> F</w:t>
      </w:r>
      <w:r w:rsidRPr="0019495C">
        <w:rPr>
          <w:rFonts w:ascii="Arial" w:hAnsi="Arial" w:cs="Arial"/>
          <w:sz w:val="18"/>
          <w:szCs w:val="18"/>
        </w:rPr>
        <w:t>ojas 30 a 33 del expediente.</w:t>
      </w:r>
    </w:p>
  </w:footnote>
  <w:footnote w:id="9">
    <w:p w14:paraId="3B56F728" w14:textId="0DEF9A67" w:rsidR="008653A7" w:rsidRPr="0019495C" w:rsidRDefault="008653A7" w:rsidP="00507A2F">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005C3FE9" w:rsidRPr="0019495C">
        <w:rPr>
          <w:rFonts w:ascii="Arial" w:hAnsi="Arial" w:cs="Arial"/>
          <w:sz w:val="18"/>
          <w:szCs w:val="18"/>
        </w:rPr>
        <w:t xml:space="preserve"> </w:t>
      </w:r>
      <w:r w:rsidRPr="0019495C">
        <w:rPr>
          <w:rFonts w:ascii="Arial" w:hAnsi="Arial" w:cs="Arial"/>
          <w:sz w:val="18"/>
          <w:szCs w:val="18"/>
        </w:rPr>
        <w:t>Cédula de publicación visible a foja 29.</w:t>
      </w:r>
    </w:p>
  </w:footnote>
  <w:footnote w:id="10">
    <w:p w14:paraId="12549FBD" w14:textId="0FBE173C" w:rsidR="008653A7" w:rsidRPr="0019495C" w:rsidRDefault="008653A7" w:rsidP="00507A2F">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w:t>
      </w:r>
      <w:r w:rsidR="00393F54" w:rsidRPr="0019495C">
        <w:rPr>
          <w:rFonts w:ascii="Arial" w:hAnsi="Arial" w:cs="Arial"/>
          <w:sz w:val="18"/>
          <w:szCs w:val="18"/>
        </w:rPr>
        <w:t>F</w:t>
      </w:r>
      <w:r w:rsidRPr="0019495C">
        <w:rPr>
          <w:rFonts w:ascii="Arial" w:hAnsi="Arial" w:cs="Arial"/>
          <w:sz w:val="18"/>
          <w:szCs w:val="18"/>
        </w:rPr>
        <w:t>ojas 11 a 16.</w:t>
      </w:r>
    </w:p>
  </w:footnote>
  <w:footnote w:id="11">
    <w:p w14:paraId="5380BFD8" w14:textId="420CBDE8" w:rsidR="008653A7" w:rsidRPr="0019495C" w:rsidRDefault="008653A7" w:rsidP="00507A2F">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00FB63BB" w:rsidRPr="0019495C">
        <w:rPr>
          <w:rFonts w:ascii="Arial" w:hAnsi="Arial" w:cs="Arial"/>
          <w:sz w:val="18"/>
          <w:szCs w:val="18"/>
        </w:rPr>
        <w:t xml:space="preserve"> </w:t>
      </w:r>
      <w:r w:rsidRPr="0019495C">
        <w:rPr>
          <w:rFonts w:ascii="Arial" w:hAnsi="Arial" w:cs="Arial"/>
          <w:sz w:val="18"/>
          <w:szCs w:val="18"/>
        </w:rPr>
        <w:t>Acuse de recepción visible a foja 9 y su vuelta; y oficio SM-164/2026</w:t>
      </w:r>
      <w:r w:rsidR="005E67C9" w:rsidRPr="0019495C">
        <w:rPr>
          <w:rFonts w:ascii="Arial" w:hAnsi="Arial" w:cs="Arial"/>
          <w:sz w:val="18"/>
          <w:szCs w:val="18"/>
        </w:rPr>
        <w:t xml:space="preserve">, </w:t>
      </w:r>
      <w:r w:rsidRPr="0019495C">
        <w:rPr>
          <w:rFonts w:ascii="Arial" w:hAnsi="Arial" w:cs="Arial"/>
          <w:sz w:val="18"/>
          <w:szCs w:val="18"/>
        </w:rPr>
        <w:t>foja 10.</w:t>
      </w:r>
    </w:p>
  </w:footnote>
  <w:footnote w:id="12">
    <w:p w14:paraId="4C0EC11A" w14:textId="7A354907" w:rsidR="006E4A68" w:rsidRPr="0019495C" w:rsidRDefault="006E4A68" w:rsidP="00507A2F">
      <w:pPr>
        <w:pStyle w:val="Textonotapie"/>
        <w:jc w:val="both"/>
        <w:rPr>
          <w:rFonts w:ascii="Arial" w:hAnsi="Arial" w:cs="Arial"/>
          <w:sz w:val="18"/>
          <w:szCs w:val="18"/>
          <w:lang w:val="es-ES"/>
        </w:rPr>
      </w:pPr>
      <w:r w:rsidRPr="0019495C">
        <w:rPr>
          <w:rStyle w:val="Refdenotaalpie"/>
          <w:rFonts w:ascii="Arial" w:hAnsi="Arial" w:cs="Arial"/>
          <w:sz w:val="18"/>
          <w:szCs w:val="18"/>
        </w:rPr>
        <w:footnoteRef/>
      </w:r>
      <w:r w:rsidRPr="0019495C">
        <w:rPr>
          <w:rFonts w:ascii="Arial" w:hAnsi="Arial" w:cs="Arial"/>
          <w:sz w:val="18"/>
          <w:szCs w:val="18"/>
        </w:rPr>
        <w:t xml:space="preserve"> </w:t>
      </w:r>
      <w:r w:rsidRPr="0019495C">
        <w:rPr>
          <w:rFonts w:ascii="Arial" w:hAnsi="Arial" w:cs="Arial"/>
          <w:sz w:val="18"/>
          <w:szCs w:val="18"/>
          <w:lang w:val="es-ES"/>
        </w:rPr>
        <w:t xml:space="preserve">Foja </w:t>
      </w:r>
      <w:r w:rsidR="004F3DC5" w:rsidRPr="0019495C">
        <w:rPr>
          <w:rFonts w:ascii="Arial" w:hAnsi="Arial" w:cs="Arial"/>
          <w:sz w:val="18"/>
          <w:szCs w:val="18"/>
          <w:lang w:val="es-ES"/>
        </w:rPr>
        <w:t>47.</w:t>
      </w:r>
    </w:p>
  </w:footnote>
  <w:footnote w:id="13">
    <w:p w14:paraId="23FB8149" w14:textId="6E23048C" w:rsidR="002F29CF" w:rsidRPr="0019495C" w:rsidRDefault="002F29CF" w:rsidP="00507A2F">
      <w:pPr>
        <w:pStyle w:val="Textonotapie"/>
        <w:jc w:val="both"/>
        <w:rPr>
          <w:rFonts w:ascii="Arial" w:hAnsi="Arial" w:cs="Arial"/>
          <w:sz w:val="18"/>
          <w:szCs w:val="18"/>
          <w:lang w:val="es-ES"/>
        </w:rPr>
      </w:pPr>
      <w:r w:rsidRPr="0019495C">
        <w:rPr>
          <w:rStyle w:val="Refdenotaalpie"/>
          <w:rFonts w:ascii="Arial" w:hAnsi="Arial" w:cs="Arial"/>
          <w:sz w:val="18"/>
          <w:szCs w:val="18"/>
        </w:rPr>
        <w:footnoteRef/>
      </w:r>
      <w:r w:rsidRPr="0019495C">
        <w:rPr>
          <w:rFonts w:ascii="Arial" w:hAnsi="Arial" w:cs="Arial"/>
          <w:sz w:val="18"/>
          <w:szCs w:val="18"/>
        </w:rPr>
        <w:t xml:space="preserve"> </w:t>
      </w:r>
      <w:r w:rsidRPr="0019495C">
        <w:rPr>
          <w:rFonts w:ascii="Arial" w:hAnsi="Arial" w:cs="Arial"/>
          <w:sz w:val="18"/>
          <w:szCs w:val="18"/>
          <w:lang w:val="es-ES"/>
        </w:rPr>
        <w:t>Foja</w:t>
      </w:r>
      <w:r w:rsidR="0034690C" w:rsidRPr="0019495C">
        <w:rPr>
          <w:rFonts w:ascii="Arial" w:hAnsi="Arial" w:cs="Arial"/>
          <w:sz w:val="18"/>
          <w:szCs w:val="18"/>
          <w:lang w:val="es-ES"/>
        </w:rPr>
        <w:t>s</w:t>
      </w:r>
      <w:r w:rsidRPr="0019495C">
        <w:rPr>
          <w:rFonts w:ascii="Arial" w:hAnsi="Arial" w:cs="Arial"/>
          <w:sz w:val="18"/>
          <w:szCs w:val="18"/>
          <w:lang w:val="es-ES"/>
        </w:rPr>
        <w:t xml:space="preserve"> </w:t>
      </w:r>
      <w:r w:rsidR="0034690C" w:rsidRPr="0019495C">
        <w:rPr>
          <w:rFonts w:ascii="Arial" w:hAnsi="Arial" w:cs="Arial"/>
          <w:sz w:val="18"/>
          <w:szCs w:val="18"/>
          <w:lang w:val="es-ES"/>
        </w:rPr>
        <w:t>48 y 49.</w:t>
      </w:r>
    </w:p>
  </w:footnote>
  <w:footnote w:id="14">
    <w:p w14:paraId="75C144C2" w14:textId="5E4DBFA0" w:rsidR="00C200EF" w:rsidRPr="00C200EF" w:rsidRDefault="00C200EF">
      <w:pPr>
        <w:pStyle w:val="Textonotapie"/>
        <w:rPr>
          <w:lang w:val="es-ES"/>
        </w:rPr>
      </w:pPr>
      <w:r>
        <w:rPr>
          <w:rStyle w:val="Refdenotaalpie"/>
        </w:rPr>
        <w:footnoteRef/>
      </w:r>
      <w:r>
        <w:t xml:space="preserve"> </w:t>
      </w:r>
      <w:r w:rsidRPr="00107BE1">
        <w:rPr>
          <w:rFonts w:ascii="Arial" w:hAnsi="Arial" w:cs="Arial"/>
          <w:sz w:val="18"/>
          <w:szCs w:val="18"/>
        </w:rPr>
        <w:t xml:space="preserve">Foja </w:t>
      </w:r>
      <w:r w:rsidR="00D56B82" w:rsidRPr="00107BE1">
        <w:rPr>
          <w:rFonts w:ascii="Arial" w:hAnsi="Arial" w:cs="Arial"/>
          <w:sz w:val="18"/>
          <w:szCs w:val="18"/>
        </w:rPr>
        <w:t>67</w:t>
      </w:r>
      <w:r w:rsidRPr="00107BE1">
        <w:rPr>
          <w:rFonts w:ascii="Arial" w:hAnsi="Arial" w:cs="Arial"/>
          <w:sz w:val="18"/>
          <w:szCs w:val="18"/>
        </w:rPr>
        <w:t>.</w:t>
      </w:r>
    </w:p>
  </w:footnote>
  <w:footnote w:id="15">
    <w:p w14:paraId="666AE03C" w14:textId="7572447F" w:rsidR="004F30B5" w:rsidRPr="0019495C" w:rsidRDefault="004F30B5" w:rsidP="00507A2F">
      <w:pPr>
        <w:pStyle w:val="Textonotapie"/>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w:t>
      </w:r>
      <w:r w:rsidRPr="00821273">
        <w:rPr>
          <w:rFonts w:ascii="Arial" w:hAnsi="Arial" w:cs="Arial"/>
          <w:sz w:val="18"/>
          <w:szCs w:val="18"/>
        </w:rPr>
        <w:t xml:space="preserve">Foja </w:t>
      </w:r>
      <w:r w:rsidR="00147C12" w:rsidRPr="00821273">
        <w:rPr>
          <w:rFonts w:ascii="Arial" w:hAnsi="Arial" w:cs="Arial"/>
          <w:sz w:val="18"/>
          <w:szCs w:val="18"/>
        </w:rPr>
        <w:t>71</w:t>
      </w:r>
      <w:r w:rsidRPr="00821273">
        <w:rPr>
          <w:rFonts w:ascii="Arial" w:hAnsi="Arial" w:cs="Arial"/>
          <w:sz w:val="18"/>
          <w:szCs w:val="18"/>
        </w:rPr>
        <w:t>.</w:t>
      </w:r>
    </w:p>
  </w:footnote>
  <w:footnote w:id="16">
    <w:p w14:paraId="032F5D3E" w14:textId="36708A4C" w:rsidR="008229E5" w:rsidRPr="0019495C" w:rsidRDefault="008229E5" w:rsidP="007C4346">
      <w:pPr>
        <w:pStyle w:val="Textonotapie"/>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En </w:t>
      </w:r>
      <w:r w:rsidR="003A0FB3" w:rsidRPr="0019495C">
        <w:rPr>
          <w:rFonts w:ascii="Arial" w:hAnsi="Arial" w:cs="Arial"/>
          <w:sz w:val="18"/>
          <w:szCs w:val="18"/>
        </w:rPr>
        <w:t xml:space="preserve">lo subsecuente, </w:t>
      </w:r>
      <w:r w:rsidR="00AC6A45" w:rsidRPr="0019495C">
        <w:rPr>
          <w:rFonts w:ascii="Arial" w:hAnsi="Arial" w:cs="Arial"/>
          <w:sz w:val="18"/>
          <w:szCs w:val="18"/>
        </w:rPr>
        <w:t>Ley de Justicia</w:t>
      </w:r>
      <w:r w:rsidR="00E842E8" w:rsidRPr="0019495C">
        <w:rPr>
          <w:rFonts w:ascii="Arial" w:hAnsi="Arial" w:cs="Arial"/>
          <w:sz w:val="18"/>
          <w:szCs w:val="18"/>
        </w:rPr>
        <w:t xml:space="preserve"> Electoral.</w:t>
      </w:r>
    </w:p>
  </w:footnote>
  <w:footnote w:id="17">
    <w:p w14:paraId="3DE7A30F" w14:textId="1B178ECC" w:rsidR="001B7F4B" w:rsidRPr="0019495C" w:rsidRDefault="001B7F4B" w:rsidP="007C4346">
      <w:pPr>
        <w:pStyle w:val="Textonotapie"/>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w:t>
      </w:r>
      <w:r w:rsidR="00A81026" w:rsidRPr="0019495C">
        <w:rPr>
          <w:rFonts w:ascii="Arial" w:hAnsi="Arial" w:cs="Arial"/>
          <w:sz w:val="18"/>
          <w:szCs w:val="18"/>
        </w:rPr>
        <w:t>Al respecto resulta aplicable por analogía la Jurisprudencia 814, consultable en la página 553, Tomo VI, Materia Común, del Apéndice del Semanario Judicial de la Federación, 1917-1995, del contenido y rubro</w:t>
      </w:r>
      <w:r w:rsidR="001530B7">
        <w:rPr>
          <w:rFonts w:ascii="Arial" w:hAnsi="Arial" w:cs="Arial"/>
          <w:sz w:val="18"/>
          <w:szCs w:val="18"/>
        </w:rPr>
        <w:t>:</w:t>
      </w:r>
      <w:r w:rsidR="00A81026" w:rsidRPr="0019495C">
        <w:rPr>
          <w:rFonts w:ascii="Arial" w:hAnsi="Arial" w:cs="Arial"/>
          <w:sz w:val="18"/>
          <w:szCs w:val="18"/>
        </w:rPr>
        <w:t xml:space="preserve"> </w:t>
      </w:r>
      <w:r w:rsidR="00A81026" w:rsidRPr="00C55A2B">
        <w:rPr>
          <w:rFonts w:ascii="Arial" w:hAnsi="Arial" w:cs="Arial"/>
          <w:i/>
          <w:iCs/>
          <w:sz w:val="18"/>
          <w:szCs w:val="18"/>
        </w:rPr>
        <w:t>IMPROCEDENCIA, CAUSALES DE. EN EL JUICIO DE AMPARO</w:t>
      </w:r>
      <w:r w:rsidR="00A81026" w:rsidRPr="0019495C">
        <w:rPr>
          <w:rFonts w:ascii="Arial" w:hAnsi="Arial" w:cs="Arial"/>
          <w:sz w:val="18"/>
          <w:szCs w:val="18"/>
        </w:rPr>
        <w:t>.</w:t>
      </w:r>
    </w:p>
  </w:footnote>
  <w:footnote w:id="18">
    <w:p w14:paraId="0D4CA56D" w14:textId="4ACF21BD" w:rsidR="008653A7" w:rsidRPr="0019495C" w:rsidRDefault="008653A7" w:rsidP="00C55A2B">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Jurisprudencia P./J. 135/2001 del Pleno de la Suprema Corte de Justicia de la Nación</w:t>
      </w:r>
      <w:r w:rsidR="00AD2FB1" w:rsidRPr="0019495C">
        <w:rPr>
          <w:rFonts w:ascii="Arial" w:hAnsi="Arial" w:cs="Arial"/>
          <w:sz w:val="18"/>
          <w:szCs w:val="18"/>
        </w:rPr>
        <w:t xml:space="preserve"> –en adelante, SCJN–</w:t>
      </w:r>
      <w:r w:rsidRPr="0019495C">
        <w:rPr>
          <w:rFonts w:ascii="Arial" w:hAnsi="Arial" w:cs="Arial"/>
          <w:sz w:val="18"/>
          <w:szCs w:val="18"/>
        </w:rPr>
        <w:t>, de rubro</w:t>
      </w:r>
      <w:r w:rsidR="0010251A" w:rsidRPr="0019495C">
        <w:rPr>
          <w:rFonts w:ascii="Arial" w:hAnsi="Arial" w:cs="Arial"/>
          <w:sz w:val="18"/>
          <w:szCs w:val="18"/>
        </w:rPr>
        <w:t>:</w:t>
      </w:r>
      <w:r w:rsidRPr="0019495C">
        <w:rPr>
          <w:rFonts w:ascii="Arial" w:hAnsi="Arial" w:cs="Arial"/>
          <w:sz w:val="18"/>
          <w:szCs w:val="18"/>
        </w:rPr>
        <w:t xml:space="preserve"> </w:t>
      </w:r>
      <w:r w:rsidRPr="0019495C">
        <w:rPr>
          <w:rFonts w:ascii="Arial" w:hAnsi="Arial" w:cs="Arial"/>
          <w:i/>
          <w:iCs/>
          <w:sz w:val="18"/>
          <w:szCs w:val="18"/>
        </w:rPr>
        <w:t>IMPROCEDENCIA DEL JUICIO DE AMPARO. SI SE HACE VALER UNA CAUSAL QUE INVOLUCRA EL ESTUDIO DE FONDO DEL ASUNTO, DEBERÁ DESESTIMARSE</w:t>
      </w:r>
      <w:r w:rsidRPr="0019495C">
        <w:rPr>
          <w:rFonts w:ascii="Arial" w:hAnsi="Arial" w:cs="Arial"/>
          <w:sz w:val="18"/>
          <w:szCs w:val="18"/>
        </w:rPr>
        <w:t>, Semanario Judicial de la Federación y su Gaceta, Tomo XV, enero de 2002, página 5, registro digital 187973.</w:t>
      </w:r>
      <w:r w:rsidR="00685D7E" w:rsidRPr="0019495C">
        <w:rPr>
          <w:rFonts w:ascii="Arial" w:hAnsi="Arial" w:cs="Arial"/>
          <w:sz w:val="18"/>
          <w:szCs w:val="18"/>
        </w:rPr>
        <w:t xml:space="preserve"> Tesis I.15o.A.4 K (10a.) de rubro: </w:t>
      </w:r>
      <w:r w:rsidR="00685D7E" w:rsidRPr="0019495C">
        <w:rPr>
          <w:rFonts w:ascii="Arial" w:hAnsi="Arial" w:cs="Arial"/>
          <w:i/>
          <w:iCs/>
          <w:sz w:val="18"/>
          <w:szCs w:val="18"/>
        </w:rPr>
        <w:t>PETICIÓN DE PRINCIPIO. LA MOTIVACIÓN DE UN ACTO JURISDICCIONAL SUSTENTADA EN ESE ARGUMENTO FALAZ ES CONTRARIA A LA GARANTÍA DE LEGALIDAD CONSAGRADA EN EL ARTÍCULO 16 CONSTITUCIONAL</w:t>
      </w:r>
      <w:r w:rsidR="00685D7E" w:rsidRPr="0019495C">
        <w:rPr>
          <w:rFonts w:ascii="Arial" w:hAnsi="Arial" w:cs="Arial"/>
          <w:sz w:val="18"/>
          <w:szCs w:val="18"/>
        </w:rPr>
        <w:t>.</w:t>
      </w:r>
    </w:p>
  </w:footnote>
  <w:footnote w:id="19">
    <w:p w14:paraId="08A3AB87" w14:textId="11F292D5" w:rsidR="00D07694" w:rsidRPr="0019495C" w:rsidRDefault="00D07694" w:rsidP="007C4346">
      <w:pPr>
        <w:pStyle w:val="Textonotapie"/>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w:t>
      </w:r>
      <w:r w:rsidR="00C7160A" w:rsidRPr="0019495C">
        <w:rPr>
          <w:rFonts w:ascii="Arial" w:hAnsi="Arial" w:cs="Arial"/>
          <w:sz w:val="18"/>
          <w:szCs w:val="18"/>
        </w:rPr>
        <w:t xml:space="preserve">Sirve de </w:t>
      </w:r>
      <w:r w:rsidR="004E274C" w:rsidRPr="0019495C">
        <w:rPr>
          <w:rFonts w:ascii="Arial" w:hAnsi="Arial" w:cs="Arial"/>
          <w:sz w:val="18"/>
          <w:szCs w:val="18"/>
        </w:rPr>
        <w:t xml:space="preserve">apoyo </w:t>
      </w:r>
      <w:r w:rsidR="00C23F5E" w:rsidRPr="0019495C">
        <w:rPr>
          <w:rFonts w:ascii="Arial" w:hAnsi="Arial" w:cs="Arial"/>
          <w:sz w:val="18"/>
          <w:szCs w:val="18"/>
        </w:rPr>
        <w:t>la Jurisprudencia 15/2011</w:t>
      </w:r>
      <w:r w:rsidR="002D2EC1" w:rsidRPr="0019495C">
        <w:rPr>
          <w:rFonts w:ascii="Arial" w:hAnsi="Arial" w:cs="Arial"/>
          <w:sz w:val="18"/>
          <w:szCs w:val="18"/>
        </w:rPr>
        <w:t xml:space="preserve">, </w:t>
      </w:r>
      <w:r w:rsidR="004E274C" w:rsidRPr="0019495C">
        <w:rPr>
          <w:rFonts w:ascii="Arial" w:hAnsi="Arial" w:cs="Arial"/>
          <w:sz w:val="18"/>
          <w:szCs w:val="18"/>
        </w:rPr>
        <w:t>emitida por</w:t>
      </w:r>
      <w:r w:rsidR="002D2EC1" w:rsidRPr="0019495C">
        <w:rPr>
          <w:rFonts w:ascii="Arial" w:hAnsi="Arial" w:cs="Arial"/>
          <w:sz w:val="18"/>
          <w:szCs w:val="18"/>
        </w:rPr>
        <w:t xml:space="preserve"> Sala Superior del Tribunal Electoral del </w:t>
      </w:r>
      <w:r w:rsidR="00CB4CB5" w:rsidRPr="0019495C">
        <w:rPr>
          <w:rFonts w:ascii="Arial" w:hAnsi="Arial" w:cs="Arial"/>
          <w:sz w:val="18"/>
          <w:szCs w:val="18"/>
        </w:rPr>
        <w:t>Poder Judicial de la Federación</w:t>
      </w:r>
      <w:r w:rsidR="00E4303E" w:rsidRPr="0019495C">
        <w:rPr>
          <w:rFonts w:ascii="Arial" w:hAnsi="Arial" w:cs="Arial"/>
          <w:sz w:val="18"/>
          <w:szCs w:val="18"/>
        </w:rPr>
        <w:t xml:space="preserve"> –en adelante, Sala Superior–</w:t>
      </w:r>
      <w:r w:rsidR="00CB4CB5" w:rsidRPr="0019495C">
        <w:rPr>
          <w:rFonts w:ascii="Arial" w:hAnsi="Arial" w:cs="Arial"/>
          <w:sz w:val="18"/>
          <w:szCs w:val="18"/>
        </w:rPr>
        <w:t>,</w:t>
      </w:r>
      <w:r w:rsidR="00C23F5E" w:rsidRPr="0019495C">
        <w:rPr>
          <w:rFonts w:ascii="Arial" w:hAnsi="Arial" w:cs="Arial"/>
          <w:sz w:val="18"/>
          <w:szCs w:val="18"/>
        </w:rPr>
        <w:t xml:space="preserve"> de rubro: </w:t>
      </w:r>
      <w:r w:rsidR="00C23F5E" w:rsidRPr="0019495C">
        <w:rPr>
          <w:rFonts w:ascii="Arial" w:hAnsi="Arial" w:cs="Arial"/>
          <w:i/>
          <w:iCs/>
          <w:sz w:val="18"/>
          <w:szCs w:val="18"/>
        </w:rPr>
        <w:t>PLAZO PARA PRESENTAR UN MEDIO DE IMPUGNACIÓN, TRATÁNDOSE DE OMISIONES</w:t>
      </w:r>
      <w:r w:rsidR="004E274C" w:rsidRPr="0019495C">
        <w:rPr>
          <w:rFonts w:ascii="Arial" w:hAnsi="Arial" w:cs="Arial"/>
          <w:i/>
          <w:iCs/>
          <w:sz w:val="18"/>
          <w:szCs w:val="18"/>
        </w:rPr>
        <w:t>.</w:t>
      </w:r>
    </w:p>
  </w:footnote>
  <w:footnote w:id="20">
    <w:p w14:paraId="28799DD0" w14:textId="007D3A4C" w:rsidR="00BE2E90" w:rsidRPr="0019495C" w:rsidRDefault="00BE2E90" w:rsidP="007C4346">
      <w:pPr>
        <w:pStyle w:val="Textonotapie"/>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Foja 25.</w:t>
      </w:r>
    </w:p>
  </w:footnote>
  <w:footnote w:id="21">
    <w:p w14:paraId="70648F74" w14:textId="03C19479" w:rsidR="00062DBF" w:rsidRPr="0019495C" w:rsidRDefault="00062DBF" w:rsidP="007C4346">
      <w:pPr>
        <w:pStyle w:val="Textonotapie"/>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w:t>
      </w:r>
      <w:r w:rsidR="007913C0" w:rsidRPr="0019495C">
        <w:rPr>
          <w:rFonts w:ascii="Arial" w:hAnsi="Arial" w:cs="Arial"/>
          <w:sz w:val="18"/>
          <w:szCs w:val="18"/>
        </w:rPr>
        <w:t xml:space="preserve">Sirve de apoyo a lo anterior, la jurisprudencia 7/2002 emitida por la Sala Superior de rubro: </w:t>
      </w:r>
      <w:r w:rsidR="007913C0" w:rsidRPr="0019495C">
        <w:rPr>
          <w:rFonts w:ascii="Arial" w:hAnsi="Arial" w:cs="Arial"/>
          <w:i/>
          <w:iCs/>
          <w:sz w:val="18"/>
          <w:szCs w:val="18"/>
        </w:rPr>
        <w:t>INTERÉS JURÍDICO DIRECTO PARA PROMOVER MEDIOS DE IMPUGNACIÓN. REQUISITOS PARA SU SURTIMIENTO</w:t>
      </w:r>
      <w:r w:rsidR="007913C0" w:rsidRPr="0019495C">
        <w:rPr>
          <w:rFonts w:ascii="Arial" w:hAnsi="Arial" w:cs="Arial"/>
          <w:sz w:val="18"/>
          <w:szCs w:val="18"/>
        </w:rPr>
        <w:t>.</w:t>
      </w:r>
    </w:p>
  </w:footnote>
  <w:footnote w:id="22">
    <w:p w14:paraId="507305E9" w14:textId="5E91AEF8" w:rsidR="008653A7" w:rsidRPr="0019495C" w:rsidRDefault="008653A7" w:rsidP="00C55A2B">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00EF6D88">
        <w:rPr>
          <w:rFonts w:ascii="Arial" w:hAnsi="Arial" w:cs="Arial"/>
          <w:sz w:val="18"/>
          <w:szCs w:val="18"/>
        </w:rPr>
        <w:t xml:space="preserve"> </w:t>
      </w:r>
      <w:r w:rsidRPr="0019495C">
        <w:rPr>
          <w:rFonts w:ascii="Arial" w:hAnsi="Arial" w:cs="Arial"/>
          <w:sz w:val="18"/>
          <w:szCs w:val="18"/>
        </w:rPr>
        <w:t>Jurisprudencia 4/99 de la Sala Superio</w:t>
      </w:r>
      <w:r w:rsidR="00FA23D3" w:rsidRPr="0019495C">
        <w:rPr>
          <w:rFonts w:ascii="Arial" w:hAnsi="Arial" w:cs="Arial"/>
          <w:sz w:val="18"/>
          <w:szCs w:val="18"/>
        </w:rPr>
        <w:t>r</w:t>
      </w:r>
      <w:r w:rsidRPr="0019495C">
        <w:rPr>
          <w:rFonts w:ascii="Arial" w:hAnsi="Arial" w:cs="Arial"/>
          <w:sz w:val="18"/>
          <w:szCs w:val="18"/>
        </w:rPr>
        <w:t xml:space="preserve">, de rubro: </w:t>
      </w:r>
      <w:r w:rsidRPr="0019495C">
        <w:rPr>
          <w:rFonts w:ascii="Arial" w:hAnsi="Arial" w:cs="Arial"/>
          <w:i/>
          <w:iCs/>
          <w:sz w:val="18"/>
          <w:szCs w:val="18"/>
        </w:rPr>
        <w:t>MEDIOS DE IMPUGNACIÓN EN MATERIA ELECTORAL. EL RESOLUTOR DEBE INTERPRETAR EL OCURSO QUE LOS CONTENGA PARA DETERMINAR LA VERDADERA INTENCIÓN DEL ACTOR</w:t>
      </w:r>
      <w:r w:rsidRPr="0019495C">
        <w:rPr>
          <w:rFonts w:ascii="Arial" w:hAnsi="Arial" w:cs="Arial"/>
          <w:sz w:val="18"/>
          <w:szCs w:val="18"/>
        </w:rPr>
        <w:t>.</w:t>
      </w:r>
    </w:p>
  </w:footnote>
  <w:footnote w:id="23">
    <w:p w14:paraId="67B6A823" w14:textId="32C8B189" w:rsidR="008653A7" w:rsidRPr="0019495C" w:rsidRDefault="008653A7" w:rsidP="00C55A2B">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Jurisprudencias 2/98 y 3/2000 de la Sala Superior, de rubros: </w:t>
      </w:r>
      <w:r w:rsidRPr="0019495C">
        <w:rPr>
          <w:rFonts w:ascii="Arial" w:hAnsi="Arial" w:cs="Arial"/>
          <w:i/>
          <w:iCs/>
          <w:sz w:val="18"/>
          <w:szCs w:val="18"/>
        </w:rPr>
        <w:t>AGRAVIOS. PUEDEN ENCONTRARSE EN CUALQUIER PARTE DEL ESCRITO INICIAL</w:t>
      </w:r>
      <w:r w:rsidRPr="0019495C">
        <w:rPr>
          <w:rFonts w:ascii="Arial" w:hAnsi="Arial" w:cs="Arial"/>
          <w:sz w:val="18"/>
          <w:szCs w:val="18"/>
        </w:rPr>
        <w:t xml:space="preserve"> y </w:t>
      </w:r>
      <w:r w:rsidRPr="0019495C">
        <w:rPr>
          <w:rFonts w:ascii="Arial" w:hAnsi="Arial" w:cs="Arial"/>
          <w:i/>
          <w:iCs/>
          <w:sz w:val="18"/>
          <w:szCs w:val="18"/>
        </w:rPr>
        <w:t>AGRAVIOS. PARA TENERLOS POR DEBIDAMENTE CONFIGURADOS ES SUFICIENTE CON EXPRESAR LA CAUSA DE PEDIR</w:t>
      </w:r>
      <w:r w:rsidRPr="0019495C">
        <w:rPr>
          <w:rFonts w:ascii="Arial" w:hAnsi="Arial" w:cs="Arial"/>
          <w:sz w:val="18"/>
          <w:szCs w:val="18"/>
        </w:rPr>
        <w:t>.</w:t>
      </w:r>
    </w:p>
  </w:footnote>
  <w:footnote w:id="24">
    <w:p w14:paraId="655D4784" w14:textId="4355CD7C" w:rsidR="008653A7" w:rsidRPr="0019495C" w:rsidRDefault="008653A7" w:rsidP="00C55A2B">
      <w:pPr>
        <w:spacing w:after="0" w:line="240" w:lineRule="auto"/>
        <w:jc w:val="both"/>
        <w:rPr>
          <w:rFonts w:ascii="Arial" w:hAnsi="Arial" w:cs="Arial"/>
          <w:sz w:val="18"/>
          <w:szCs w:val="18"/>
        </w:rPr>
      </w:pPr>
      <w:r w:rsidRPr="0019495C">
        <w:rPr>
          <w:rStyle w:val="Refdenotaalpie"/>
          <w:rFonts w:ascii="Arial" w:hAnsi="Arial" w:cs="Arial"/>
          <w:sz w:val="18"/>
          <w:szCs w:val="18"/>
        </w:rPr>
        <w:footnoteRef/>
      </w:r>
      <w:r w:rsidR="00FA23D3" w:rsidRPr="0019495C">
        <w:rPr>
          <w:rFonts w:ascii="Arial" w:hAnsi="Arial" w:cs="Arial"/>
          <w:sz w:val="18"/>
          <w:szCs w:val="18"/>
        </w:rPr>
        <w:t xml:space="preserve"> </w:t>
      </w:r>
      <w:r w:rsidRPr="0019495C">
        <w:rPr>
          <w:rFonts w:ascii="Arial" w:hAnsi="Arial" w:cs="Arial"/>
          <w:sz w:val="18"/>
          <w:szCs w:val="18"/>
        </w:rPr>
        <w:t>Resulta orientadora la jurisprudencia 2a./J. 58/2010 de la</w:t>
      </w:r>
      <w:r w:rsidR="00026240" w:rsidRPr="0019495C">
        <w:rPr>
          <w:rFonts w:ascii="Arial" w:hAnsi="Arial" w:cs="Arial"/>
          <w:sz w:val="18"/>
          <w:szCs w:val="18"/>
        </w:rPr>
        <w:t xml:space="preserve"> SCJN</w:t>
      </w:r>
      <w:r w:rsidRPr="0019495C">
        <w:rPr>
          <w:rFonts w:ascii="Arial" w:hAnsi="Arial" w:cs="Arial"/>
          <w:sz w:val="18"/>
          <w:szCs w:val="18"/>
        </w:rPr>
        <w:t xml:space="preserve">, de rubro: </w:t>
      </w:r>
      <w:r w:rsidRPr="0019495C">
        <w:rPr>
          <w:rFonts w:ascii="Arial" w:hAnsi="Arial" w:cs="Arial"/>
          <w:i/>
          <w:iCs/>
          <w:sz w:val="18"/>
          <w:szCs w:val="18"/>
        </w:rPr>
        <w:t>CONCEPTOS DE VIOLACIÓN O AGRAVIOS. PARA CUMPLIR CON LOS PRINCIPIOS DE CONGRUENCIA Y EXHAUSTIVIDAD EN LAS SENTENCIAS DE AMPARO ES INNECESARIA SU TRANSCRIPCIÓN</w:t>
      </w:r>
      <w:r w:rsidRPr="0019495C">
        <w:rPr>
          <w:rFonts w:ascii="Arial" w:hAnsi="Arial" w:cs="Arial"/>
          <w:sz w:val="18"/>
          <w:szCs w:val="18"/>
        </w:rPr>
        <w:t>.</w:t>
      </w:r>
    </w:p>
  </w:footnote>
  <w:footnote w:id="25">
    <w:p w14:paraId="6EEA6FD7" w14:textId="4DE6209E" w:rsidR="00DB1451" w:rsidRDefault="00DB1451">
      <w:pPr>
        <w:pStyle w:val="Textonotapie"/>
      </w:pPr>
      <w:r>
        <w:rPr>
          <w:rStyle w:val="Refdenotaalpie"/>
        </w:rPr>
        <w:footnoteRef/>
      </w:r>
      <w:r>
        <w:t xml:space="preserve"> </w:t>
      </w:r>
      <w:r w:rsidRPr="00EF6D88">
        <w:rPr>
          <w:rFonts w:ascii="Arial" w:hAnsi="Arial" w:cs="Arial"/>
          <w:sz w:val="18"/>
          <w:szCs w:val="18"/>
        </w:rPr>
        <w:t>En adelante, Constitución Federal.</w:t>
      </w:r>
    </w:p>
  </w:footnote>
  <w:footnote w:id="26">
    <w:p w14:paraId="5F319FB2" w14:textId="77777777" w:rsidR="00FA3A6A" w:rsidRPr="0019495C" w:rsidRDefault="00FA3A6A" w:rsidP="007C4346">
      <w:pPr>
        <w:pStyle w:val="Textonotapie"/>
        <w:jc w:val="both"/>
        <w:rPr>
          <w:rFonts w:ascii="Arial" w:hAnsi="Arial" w:cs="Arial"/>
          <w:sz w:val="18"/>
          <w:szCs w:val="18"/>
          <w:lang w:val="es-ES"/>
        </w:rPr>
      </w:pPr>
      <w:r w:rsidRPr="0019495C">
        <w:rPr>
          <w:rStyle w:val="Refdenotaalpie"/>
          <w:rFonts w:ascii="Arial" w:hAnsi="Arial" w:cs="Arial"/>
          <w:sz w:val="18"/>
          <w:szCs w:val="18"/>
        </w:rPr>
        <w:footnoteRef/>
      </w:r>
      <w:r w:rsidRPr="0019495C">
        <w:rPr>
          <w:rFonts w:ascii="Arial" w:hAnsi="Arial" w:cs="Arial"/>
          <w:sz w:val="18"/>
          <w:szCs w:val="18"/>
        </w:rPr>
        <w:t xml:space="preserve"> </w:t>
      </w:r>
      <w:r w:rsidRPr="0019495C">
        <w:rPr>
          <w:rFonts w:ascii="Arial" w:hAnsi="Arial" w:cs="Arial"/>
          <w:sz w:val="18"/>
          <w:szCs w:val="18"/>
          <w:lang w:val="es-ES"/>
        </w:rPr>
        <w:t xml:space="preserve">Artículo 8. </w:t>
      </w:r>
      <w:r w:rsidRPr="0019495C">
        <w:rPr>
          <w:rFonts w:ascii="Arial" w:hAnsi="Arial" w:cs="Arial"/>
          <w:sz w:val="18"/>
          <w:szCs w:val="18"/>
        </w:rPr>
        <w:t>Los funcionarios y empleados públicos respetarán el ejercicio del derecho de petición, siempre que ésta se formule por escrito, de manera pacífica y respetuosa; pero en materia política sólo podrán hacer uso de ese derecho los ciudadanos de la República. A toda petición deberá recaer un acuerdo escrito de la autoridad a quien se haya dirigido, la cual tiene obligación de hacerlo conocer en breve término al peticionario.</w:t>
      </w:r>
    </w:p>
  </w:footnote>
  <w:footnote w:id="27">
    <w:p w14:paraId="0DC85C50" w14:textId="1C5D9B49" w:rsidR="00FA3A6A" w:rsidRPr="0019495C" w:rsidRDefault="00FA3A6A" w:rsidP="007C4346">
      <w:pPr>
        <w:pStyle w:val="Textonotapie"/>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Véase la sentencia dictada por la Sala Superior en el juicio de la ciudadanía </w:t>
      </w:r>
      <w:r w:rsidR="000A2785">
        <w:rPr>
          <w:rFonts w:ascii="Arial" w:hAnsi="Arial" w:cs="Arial"/>
          <w:sz w:val="18"/>
          <w:szCs w:val="18"/>
        </w:rPr>
        <w:br/>
      </w:r>
      <w:r w:rsidRPr="0019495C">
        <w:rPr>
          <w:rFonts w:ascii="Arial" w:hAnsi="Arial" w:cs="Arial"/>
          <w:sz w:val="18"/>
          <w:szCs w:val="18"/>
        </w:rPr>
        <w:t>SUP-JDC-1201/2019.</w:t>
      </w:r>
    </w:p>
  </w:footnote>
  <w:footnote w:id="28">
    <w:p w14:paraId="5A8A2B13" w14:textId="77777777" w:rsidR="00FA3A6A" w:rsidRPr="0019495C" w:rsidRDefault="00FA3A6A" w:rsidP="007C4346">
      <w:pPr>
        <w:pStyle w:val="Textonotapie"/>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Véase lo determinado por la Sala Regional Monterrey del Tribunal Electoral del Poder Judicial de la Federación, al resolver el juicio de la ciudadanía SM-JDC-52/2020 y acumulados. </w:t>
      </w:r>
    </w:p>
  </w:footnote>
  <w:footnote w:id="29">
    <w:p w14:paraId="01A352B8" w14:textId="77777777" w:rsidR="00FA3A6A" w:rsidRPr="0019495C" w:rsidRDefault="00FA3A6A" w:rsidP="007C4346">
      <w:pPr>
        <w:pStyle w:val="Textonotapie"/>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Sin que este órgano jurisdiccional desconozca que, existen ciertos actos que no son tutelables en materia electoral, por ejemplo: lo relativo ámbito de organización interna de los ayuntamientos que deriva de su autonomía constitucional, relacionadas con cuestiones orgánicas y su funcionamiento (como la cuenta pública municipal, nombramiento de integrantes de comités municipales e integración de comisiones).</w:t>
      </w:r>
    </w:p>
  </w:footnote>
  <w:footnote w:id="30">
    <w:p w14:paraId="71A91603" w14:textId="7F6393A2" w:rsidR="00FA3A6A" w:rsidRPr="0019495C" w:rsidRDefault="00FA3A6A" w:rsidP="007C4346">
      <w:pPr>
        <w:pStyle w:val="Textonotapie"/>
        <w:jc w:val="both"/>
        <w:rPr>
          <w:rFonts w:ascii="Arial" w:hAnsi="Arial" w:cs="Arial"/>
          <w:sz w:val="18"/>
          <w:szCs w:val="18"/>
        </w:rPr>
      </w:pPr>
      <w:r w:rsidRPr="0019495C">
        <w:rPr>
          <w:rStyle w:val="Refdenotaalpie"/>
          <w:rFonts w:ascii="Arial" w:hAnsi="Arial" w:cs="Arial"/>
          <w:sz w:val="18"/>
          <w:szCs w:val="18"/>
        </w:rPr>
        <w:footnoteRef/>
      </w:r>
      <w:r w:rsidR="006A4A7A">
        <w:rPr>
          <w:rFonts w:ascii="Arial" w:hAnsi="Arial" w:cs="Arial"/>
          <w:sz w:val="18"/>
          <w:szCs w:val="18"/>
        </w:rPr>
        <w:t xml:space="preserve"> </w:t>
      </w:r>
      <w:r w:rsidRPr="0019495C">
        <w:rPr>
          <w:rFonts w:ascii="Arial" w:hAnsi="Arial" w:cs="Arial"/>
          <w:sz w:val="18"/>
          <w:szCs w:val="18"/>
        </w:rPr>
        <w:t xml:space="preserve">Jurisprudencia 39/2024, de rubro: </w:t>
      </w:r>
      <w:r w:rsidRPr="0019495C">
        <w:rPr>
          <w:rFonts w:ascii="Arial" w:hAnsi="Arial" w:cs="Arial"/>
          <w:i/>
          <w:iCs/>
          <w:sz w:val="18"/>
          <w:szCs w:val="18"/>
        </w:rPr>
        <w:t xml:space="preserve">DERECHO DE PETICIÓN. ELEMENTOS PARA SU PLENO EJERCICIO Y EFECTIVA MATERIALIZACIÓN </w:t>
      </w:r>
      <w:r w:rsidRPr="0019495C">
        <w:rPr>
          <w:rFonts w:ascii="Arial" w:hAnsi="Arial" w:cs="Arial"/>
          <w:sz w:val="18"/>
          <w:szCs w:val="18"/>
        </w:rPr>
        <w:t>y Tesis XV/2016, de rubro</w:t>
      </w:r>
      <w:r w:rsidRPr="0019495C">
        <w:rPr>
          <w:rFonts w:ascii="Arial" w:hAnsi="Arial" w:cs="Arial"/>
          <w:i/>
          <w:iCs/>
          <w:sz w:val="18"/>
          <w:szCs w:val="18"/>
        </w:rPr>
        <w:t>: DERECHO DE PETICIÓN. ELEMENTOS PARA SU PLENO EJERCICIO Y EFECTIVA MATERIALIZACIÓN</w:t>
      </w:r>
      <w:r w:rsidRPr="0019495C">
        <w:rPr>
          <w:rFonts w:ascii="Arial" w:hAnsi="Arial" w:cs="Arial"/>
          <w:sz w:val="18"/>
          <w:szCs w:val="18"/>
        </w:rPr>
        <w:t xml:space="preserve">; jurisprudencias 2/2013, de rubro: </w:t>
      </w:r>
      <w:r w:rsidRPr="0019495C">
        <w:rPr>
          <w:rFonts w:ascii="Arial" w:hAnsi="Arial" w:cs="Arial"/>
          <w:i/>
          <w:iCs/>
          <w:sz w:val="18"/>
          <w:szCs w:val="18"/>
        </w:rPr>
        <w:t>PETICIÓN EN MATERIA POLÍTICA. LA RESPUESTA SE DEBE NOTIFICAR PERSONALMENTE EN EL DOMICILIO SEÑALADO POR EL PETICIONARIO</w:t>
      </w:r>
      <w:r w:rsidRPr="0019495C">
        <w:rPr>
          <w:rFonts w:ascii="Arial" w:hAnsi="Arial" w:cs="Arial"/>
          <w:sz w:val="18"/>
          <w:szCs w:val="18"/>
        </w:rPr>
        <w:t xml:space="preserve"> y 32/2010, de rubro: </w:t>
      </w:r>
      <w:r w:rsidRPr="0019495C">
        <w:rPr>
          <w:rFonts w:ascii="Arial" w:hAnsi="Arial" w:cs="Arial"/>
          <w:i/>
          <w:iCs/>
          <w:sz w:val="18"/>
          <w:szCs w:val="18"/>
        </w:rPr>
        <w:t>DERECHO DE PETICIÓN EN MATERIA ELECTORAL. LA EXPRESIÓN "BREVE TÉRMINO" ADQUIERE CONNOTACIÓN ESPECÍFICA EN CADA CASO.</w:t>
      </w:r>
      <w:r w:rsidRPr="0019495C">
        <w:rPr>
          <w:rFonts w:ascii="Arial" w:hAnsi="Arial" w:cs="Arial"/>
          <w:sz w:val="18"/>
          <w:szCs w:val="18"/>
        </w:rPr>
        <w:t xml:space="preserve"> Asimismo, resultan orientadores los criterios de rubro: </w:t>
      </w:r>
      <w:r w:rsidRPr="0019495C">
        <w:rPr>
          <w:rFonts w:ascii="Arial" w:hAnsi="Arial" w:cs="Arial"/>
          <w:i/>
          <w:iCs/>
          <w:sz w:val="18"/>
          <w:szCs w:val="18"/>
        </w:rPr>
        <w:t xml:space="preserve">DERECHO DE PETICIÓN. LA AUTORIDAD SÓLO ESTÁ OBLIGADA A DAR RESPUESTA POR ESCRITO Y EN BREVE TÉRMINO AL GOBERNADO, PERO NO A RESOLVER EN DETERMINADO SENTIDO; </w:t>
      </w:r>
      <w:r w:rsidRPr="0019495C">
        <w:rPr>
          <w:rFonts w:ascii="Arial" w:hAnsi="Arial" w:cs="Arial"/>
          <w:sz w:val="18"/>
          <w:szCs w:val="18"/>
        </w:rPr>
        <w:t xml:space="preserve">y, </w:t>
      </w:r>
      <w:r w:rsidRPr="0019495C">
        <w:rPr>
          <w:rFonts w:ascii="Arial" w:hAnsi="Arial" w:cs="Arial"/>
          <w:i/>
          <w:iCs/>
          <w:sz w:val="18"/>
          <w:szCs w:val="18"/>
        </w:rPr>
        <w:t>PETICIÓN. LA GARANTÍA CONTENIDA EN EL ARTÍCULO 80. CONSTITUCIONAL SE CONFORMA DE DIVERSAS SUBGARANTÍAS QUE LE DAN CONTENIDO, Y QUE DEBEN CONSIDERARSE POR EL JUEZ DE DISTRITO EN EL JUICIO DE AMPARO PROMOVIDO POR LA VIOLACIÓN A DICHO DERECHO.</w:t>
      </w:r>
    </w:p>
  </w:footnote>
  <w:footnote w:id="31">
    <w:p w14:paraId="5C395688" w14:textId="77777777" w:rsidR="00E15F0D" w:rsidRPr="0019495C" w:rsidRDefault="00E15F0D" w:rsidP="007C4346">
      <w:pPr>
        <w:pStyle w:val="Textonotapie"/>
        <w:jc w:val="both"/>
        <w:rPr>
          <w:rFonts w:ascii="Arial" w:hAnsi="Arial" w:cs="Arial"/>
          <w:sz w:val="18"/>
          <w:szCs w:val="18"/>
          <w:lang w:val="es-ES"/>
        </w:rPr>
      </w:pPr>
      <w:r w:rsidRPr="0019495C">
        <w:rPr>
          <w:rStyle w:val="Refdenotaalpie"/>
          <w:rFonts w:ascii="Arial" w:hAnsi="Arial" w:cs="Arial"/>
          <w:sz w:val="18"/>
          <w:szCs w:val="18"/>
        </w:rPr>
        <w:footnoteRef/>
      </w:r>
      <w:r w:rsidRPr="0019495C">
        <w:rPr>
          <w:rFonts w:ascii="Arial" w:hAnsi="Arial" w:cs="Arial"/>
          <w:sz w:val="18"/>
          <w:szCs w:val="18"/>
        </w:rPr>
        <w:t xml:space="preserve"> </w:t>
      </w:r>
      <w:r w:rsidRPr="006A4A7A">
        <w:rPr>
          <w:rFonts w:ascii="Arial" w:hAnsi="Arial" w:cs="Arial"/>
          <w:sz w:val="18"/>
          <w:szCs w:val="18"/>
        </w:rPr>
        <w:t>Tesis 2a.LXXXV/2016</w:t>
      </w:r>
      <w:r w:rsidRPr="0019495C">
        <w:rPr>
          <w:rFonts w:ascii="Arial" w:hAnsi="Arial" w:cs="Arial"/>
          <w:sz w:val="18"/>
          <w:szCs w:val="18"/>
        </w:rPr>
        <w:t xml:space="preserve"> (10a.), de la Suprema Corte de Justicia de la Nación, de rubro: </w:t>
      </w:r>
      <w:r w:rsidRPr="0019495C">
        <w:rPr>
          <w:rFonts w:ascii="Arial" w:hAnsi="Arial" w:cs="Arial"/>
          <w:i/>
          <w:iCs/>
          <w:sz w:val="18"/>
          <w:szCs w:val="18"/>
        </w:rPr>
        <w:t xml:space="preserve">DERECHO A LA INFORMACIÓN. GARANTÍAS DEL. </w:t>
      </w:r>
    </w:p>
  </w:footnote>
  <w:footnote w:id="32">
    <w:p w14:paraId="7F2A6554" w14:textId="77777777" w:rsidR="00E15F0D" w:rsidRPr="0019495C" w:rsidRDefault="00E15F0D" w:rsidP="007C4346">
      <w:pPr>
        <w:pStyle w:val="Textonotapie"/>
        <w:jc w:val="both"/>
        <w:rPr>
          <w:rFonts w:ascii="Arial" w:hAnsi="Arial" w:cs="Arial"/>
          <w:i/>
          <w:iCs/>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Véase las jurisprudencias 7/2010, 36/2002 y 47/2013, de rubros: </w:t>
      </w:r>
      <w:r w:rsidRPr="0019495C">
        <w:rPr>
          <w:rFonts w:ascii="Arial" w:hAnsi="Arial" w:cs="Arial"/>
          <w:i/>
          <w:iCs/>
          <w:sz w:val="18"/>
          <w:szCs w:val="18"/>
        </w:rPr>
        <w:t>INTERÉS JURÍDICO EN LA PROCEDENCIA DEL JUICIO PARA LA PROTECCIÓN DE LOS DERECHOS POLÍTICO-ELECTORALES DEL CIUDADANO, CUANDO SE ALEGAN PRESUNTAS VIOLACIONES AL DERECHO DE ACCESO A LA INFORMACIÓN EN MATERIA POLÍTICO-ELECTORAL, JUICIO PARA LA PROTECCIÓN DE LOS DERECHOS POLÍTICO-ELECTORALES DEL CIUDADANO. PROCEDE CUANDO SE ADUZCAN VIOLACIONES A DIVERSOS DERECHOS FUNDAMENTALES VINCULADOS CON LOS DERECHOS DE VOTAR, SER VOTADO, DE ASOCIACIÓN Y DE AFILIACIÓN y DERECHO DE ACCESO A LA INFORMACIÓN PÚBLICA EN MATERIA ELECTORAL. EL TRIBUNAL ELECTORAL DEL PODER JUDICIAL DE LA FEDERACIÓN ES COMPETENTE PARA CONOCER DE LAS IMPUGNACIONES A SU CONTENIDO POR LA VÍA DEL JUICIO PARA LA PROTECCIÓN DE LOS DERECHOS POLÍTICO-ELECTORALES DEL CIUDADANO.</w:t>
      </w:r>
    </w:p>
  </w:footnote>
  <w:footnote w:id="33">
    <w:p w14:paraId="187E5402" w14:textId="77777777" w:rsidR="00E15F0D" w:rsidRPr="0019495C" w:rsidRDefault="00E15F0D" w:rsidP="007C4346">
      <w:pPr>
        <w:pStyle w:val="Textonotapie"/>
        <w:jc w:val="both"/>
        <w:rPr>
          <w:rFonts w:ascii="Arial" w:hAnsi="Arial" w:cs="Arial"/>
          <w:sz w:val="18"/>
          <w:szCs w:val="18"/>
          <w:lang w:val="es-ES"/>
        </w:rPr>
      </w:pPr>
      <w:r w:rsidRPr="0019495C">
        <w:rPr>
          <w:rStyle w:val="Refdenotaalpie"/>
          <w:rFonts w:ascii="Arial" w:hAnsi="Arial" w:cs="Arial"/>
          <w:sz w:val="18"/>
          <w:szCs w:val="18"/>
        </w:rPr>
        <w:footnoteRef/>
      </w:r>
      <w:r w:rsidRPr="0019495C">
        <w:rPr>
          <w:rFonts w:ascii="Arial" w:hAnsi="Arial" w:cs="Arial"/>
          <w:sz w:val="18"/>
          <w:szCs w:val="18"/>
        </w:rPr>
        <w:t xml:space="preserve"> Al respecto, resulta orientador el criterio sostenido por la Sala Superior al resolver, entre otros, el juicio SUP-JDC-1679/2016.</w:t>
      </w:r>
    </w:p>
  </w:footnote>
  <w:footnote w:id="34">
    <w:p w14:paraId="0B546A49" w14:textId="77777777" w:rsidR="00E15F0D" w:rsidRPr="0019495C" w:rsidRDefault="00E15F0D" w:rsidP="007C4346">
      <w:pPr>
        <w:pStyle w:val="Textonotapie"/>
        <w:jc w:val="both"/>
        <w:rPr>
          <w:rFonts w:ascii="Arial" w:hAnsi="Arial" w:cs="Arial"/>
          <w:sz w:val="18"/>
          <w:szCs w:val="18"/>
          <w:lang w:val="es-ES"/>
        </w:rPr>
      </w:pPr>
      <w:r w:rsidRPr="0019495C">
        <w:rPr>
          <w:rStyle w:val="Refdenotaalpie"/>
          <w:rFonts w:ascii="Arial" w:hAnsi="Arial" w:cs="Arial"/>
          <w:sz w:val="18"/>
          <w:szCs w:val="18"/>
        </w:rPr>
        <w:footnoteRef/>
      </w:r>
      <w:r w:rsidRPr="0019495C">
        <w:rPr>
          <w:rFonts w:ascii="Arial" w:hAnsi="Arial" w:cs="Arial"/>
          <w:sz w:val="18"/>
          <w:szCs w:val="18"/>
        </w:rPr>
        <w:t xml:space="preserve"> Véase lo sostenido por Sala Toluca, al resolver el expediente ST-JDC-263/2017.</w:t>
      </w:r>
    </w:p>
  </w:footnote>
  <w:footnote w:id="35">
    <w:p w14:paraId="2FD36397" w14:textId="74D09C6C" w:rsidR="005B545E" w:rsidRPr="0019495C" w:rsidRDefault="005B545E" w:rsidP="007C4346">
      <w:pPr>
        <w:pStyle w:val="Textonotapie"/>
        <w:rPr>
          <w:rFonts w:ascii="Arial" w:hAnsi="Arial" w:cs="Arial"/>
          <w:sz w:val="18"/>
          <w:szCs w:val="18"/>
          <w:lang w:val="es-ES"/>
        </w:rPr>
      </w:pPr>
      <w:r w:rsidRPr="0019495C">
        <w:rPr>
          <w:rStyle w:val="Refdenotaalpie"/>
          <w:rFonts w:ascii="Arial" w:hAnsi="Arial" w:cs="Arial"/>
          <w:sz w:val="18"/>
          <w:szCs w:val="18"/>
        </w:rPr>
        <w:footnoteRef/>
      </w:r>
      <w:r w:rsidRPr="0019495C">
        <w:rPr>
          <w:rFonts w:ascii="Arial" w:hAnsi="Arial" w:cs="Arial"/>
          <w:sz w:val="18"/>
          <w:szCs w:val="18"/>
        </w:rPr>
        <w:t xml:space="preserve"> </w:t>
      </w:r>
      <w:r w:rsidR="00AC4DF0" w:rsidRPr="0019495C">
        <w:rPr>
          <w:rFonts w:ascii="Arial" w:hAnsi="Arial" w:cs="Arial"/>
          <w:sz w:val="18"/>
          <w:szCs w:val="18"/>
          <w:lang w:val="es-ES"/>
        </w:rPr>
        <w:t>En lo siguiente, Ley Orgánica Municipal.</w:t>
      </w:r>
    </w:p>
  </w:footnote>
  <w:footnote w:id="36">
    <w:p w14:paraId="5E2F3041" w14:textId="1C97D441" w:rsidR="00945479" w:rsidRPr="0019495C" w:rsidRDefault="00945479" w:rsidP="007C4346">
      <w:pPr>
        <w:pStyle w:val="Textonotapie"/>
        <w:rPr>
          <w:rFonts w:ascii="Arial" w:hAnsi="Arial" w:cs="Arial"/>
          <w:sz w:val="18"/>
          <w:szCs w:val="18"/>
          <w:lang w:val="es-ES"/>
        </w:rPr>
      </w:pPr>
      <w:r w:rsidRPr="0019495C">
        <w:rPr>
          <w:rStyle w:val="Refdenotaalpie"/>
          <w:rFonts w:ascii="Arial" w:hAnsi="Arial" w:cs="Arial"/>
          <w:sz w:val="18"/>
          <w:szCs w:val="18"/>
        </w:rPr>
        <w:footnoteRef/>
      </w:r>
      <w:r w:rsidRPr="0019495C">
        <w:rPr>
          <w:rFonts w:ascii="Arial" w:hAnsi="Arial" w:cs="Arial"/>
          <w:sz w:val="18"/>
          <w:szCs w:val="18"/>
        </w:rPr>
        <w:t xml:space="preserve"> Foja 26.</w:t>
      </w:r>
    </w:p>
  </w:footnote>
  <w:footnote w:id="37">
    <w:p w14:paraId="4737400D" w14:textId="15A8E3E7" w:rsidR="00304FD5" w:rsidRPr="00304FD5" w:rsidRDefault="00304FD5">
      <w:pPr>
        <w:pStyle w:val="Textonotapie"/>
      </w:pPr>
      <w:r>
        <w:rPr>
          <w:rStyle w:val="Refdenotaalpie"/>
        </w:rPr>
        <w:footnoteRef/>
      </w:r>
      <w:r>
        <w:t xml:space="preserve"> Fojas 28 a 29.</w:t>
      </w:r>
    </w:p>
  </w:footnote>
  <w:footnote w:id="38">
    <w:p w14:paraId="3613E82A" w14:textId="7EDE66E0" w:rsidR="00502744" w:rsidRPr="0019495C" w:rsidRDefault="00502744" w:rsidP="007C4346">
      <w:pPr>
        <w:pStyle w:val="Textonotapie"/>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w:t>
      </w:r>
      <w:r w:rsidR="00FC3A58">
        <w:rPr>
          <w:rFonts w:ascii="Arial" w:hAnsi="Arial" w:cs="Arial"/>
          <w:sz w:val="18"/>
          <w:szCs w:val="18"/>
        </w:rPr>
        <w:t>J</w:t>
      </w:r>
      <w:r w:rsidRPr="0019495C">
        <w:rPr>
          <w:rFonts w:ascii="Arial" w:hAnsi="Arial" w:cs="Arial"/>
          <w:sz w:val="18"/>
          <w:szCs w:val="18"/>
        </w:rPr>
        <w:t xml:space="preserve">urisprudencia 32/2010, de rubro: </w:t>
      </w:r>
      <w:r w:rsidRPr="0019495C">
        <w:rPr>
          <w:rFonts w:ascii="Arial" w:hAnsi="Arial" w:cs="Arial"/>
          <w:i/>
          <w:iCs/>
          <w:sz w:val="18"/>
          <w:szCs w:val="18"/>
        </w:rPr>
        <w:t>DERECHO DE PETICIÓN EN MATERIA ELECTORAL. LA EXPRESIÓN “BREVE TÉRMINO” ADQUIERE CONNOTACIÓN ESPECÍFICA EN CADA CASO</w:t>
      </w:r>
      <w:r w:rsidRPr="0019495C">
        <w:rPr>
          <w:rFonts w:ascii="Arial" w:hAnsi="Arial" w:cs="Arial"/>
          <w:sz w:val="18"/>
          <w:szCs w:val="18"/>
        </w:rPr>
        <w:t>.</w:t>
      </w:r>
    </w:p>
  </w:footnote>
  <w:footnote w:id="39">
    <w:p w14:paraId="736C4E52" w14:textId="0FAB237D" w:rsidR="00502744" w:rsidRPr="0019495C" w:rsidRDefault="00502744" w:rsidP="007C4346">
      <w:pPr>
        <w:pStyle w:val="Textonotapie"/>
        <w:jc w:val="both"/>
        <w:rPr>
          <w:rFonts w:ascii="Arial" w:hAnsi="Arial" w:cs="Arial"/>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w:t>
      </w:r>
      <w:r w:rsidR="007F380D" w:rsidRPr="0019495C">
        <w:rPr>
          <w:rFonts w:ascii="Arial" w:hAnsi="Arial" w:cs="Arial"/>
          <w:sz w:val="18"/>
          <w:szCs w:val="18"/>
        </w:rPr>
        <w:t>En particular, al resolver el TEEM-JDC-159/2025, determinó que una dilación cercana a un mes, sin que se acreditara alguna circunstancia extraordinaria que la justificara, no satisfacía el parámetro de oportunidad.</w:t>
      </w:r>
    </w:p>
    <w:p w14:paraId="42DD5365" w14:textId="1D058E76" w:rsidR="00502744" w:rsidRPr="0019495C" w:rsidRDefault="00502744" w:rsidP="007C4346">
      <w:pPr>
        <w:pStyle w:val="Textonotapie"/>
        <w:rPr>
          <w:rFonts w:ascii="Arial" w:hAnsi="Arial" w:cs="Arial"/>
          <w:sz w:val="18"/>
          <w:szCs w:val="18"/>
        </w:rPr>
      </w:pPr>
      <w:r w:rsidRPr="0019495C">
        <w:rPr>
          <w:rFonts w:ascii="Arial" w:hAnsi="Arial" w:cs="Arial"/>
          <w:sz w:val="18"/>
          <w:szCs w:val="18"/>
        </w:rPr>
        <w:t xml:space="preserve"> </w:t>
      </w:r>
    </w:p>
  </w:footnote>
  <w:footnote w:id="40">
    <w:p w14:paraId="6BED529E" w14:textId="77777777" w:rsidR="00236071" w:rsidRPr="005553C0" w:rsidRDefault="00236071" w:rsidP="00236071">
      <w:pPr>
        <w:pStyle w:val="Textonotapie"/>
        <w:rPr>
          <w:rFonts w:ascii="Arial" w:hAnsi="Arial" w:cs="Arial"/>
          <w:strike/>
          <w:color w:val="EE0000"/>
          <w:sz w:val="18"/>
          <w:szCs w:val="18"/>
        </w:rPr>
      </w:pPr>
      <w:r w:rsidRPr="0019495C">
        <w:rPr>
          <w:rStyle w:val="Refdenotaalpie"/>
          <w:rFonts w:ascii="Arial" w:hAnsi="Arial" w:cs="Arial"/>
          <w:sz w:val="18"/>
          <w:szCs w:val="18"/>
        </w:rPr>
        <w:footnoteRef/>
      </w:r>
      <w:r w:rsidRPr="0019495C">
        <w:rPr>
          <w:rFonts w:ascii="Arial" w:hAnsi="Arial" w:cs="Arial"/>
          <w:sz w:val="18"/>
          <w:szCs w:val="18"/>
        </w:rPr>
        <w:t xml:space="preserve"> Foja 29.</w:t>
      </w:r>
    </w:p>
  </w:footnote>
  <w:footnote w:id="41">
    <w:p w14:paraId="52E3BC9F" w14:textId="5D494A0B" w:rsidR="002A2DAE" w:rsidRPr="002A2DAE" w:rsidRDefault="002A2DAE" w:rsidP="00D962D0">
      <w:pPr>
        <w:spacing w:after="0" w:line="240" w:lineRule="auto"/>
        <w:jc w:val="both"/>
        <w:rPr>
          <w:kern w:val="2"/>
          <w:lang w:eastAsia="es-MX"/>
          <w14:ligatures w14:val="standardContextual"/>
        </w:rPr>
      </w:pPr>
      <w:r>
        <w:rPr>
          <w:rStyle w:val="Refdenotaalpie"/>
        </w:rPr>
        <w:footnoteRef/>
      </w:r>
      <w:r>
        <w:t xml:space="preserve"> </w:t>
      </w:r>
      <w:r w:rsidRPr="002A2DAE">
        <w:rPr>
          <w:rFonts w:ascii="Arial" w:hAnsi="Arial" w:cs="Arial"/>
          <w:sz w:val="18"/>
          <w:szCs w:val="18"/>
        </w:rPr>
        <w:t>Así se sostuvo, al resolver el juicio ciudadano TEEM-JDC-043/2026, en el que se consideró que</w:t>
      </w:r>
      <w:r w:rsidR="00D962D0">
        <w:rPr>
          <w:rFonts w:ascii="Arial" w:hAnsi="Arial" w:cs="Arial"/>
          <w:sz w:val="18"/>
          <w:szCs w:val="18"/>
        </w:rPr>
        <w:t xml:space="preserve"> </w:t>
      </w:r>
      <w:r w:rsidRPr="002A2DAE">
        <w:rPr>
          <w:rFonts w:ascii="Arial" w:hAnsi="Arial" w:cs="Arial"/>
          <w:sz w:val="18"/>
          <w:szCs w:val="18"/>
        </w:rPr>
        <w:t>la notificación de las convocatorias en la oficina de la sindicatura resultaba válida, al contar incluso con sello de recepción de dicha oficina.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2F0C" w14:textId="77777777" w:rsidR="00D31E75" w:rsidRDefault="00D31E7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917B" w14:textId="63FED3AB" w:rsidR="00766810" w:rsidRPr="003A228C" w:rsidRDefault="00194D04" w:rsidP="003A228C">
    <w:pPr>
      <w:pStyle w:val="Encabezado"/>
      <w:tabs>
        <w:tab w:val="left" w:pos="964"/>
      </w:tabs>
      <w:jc w:val="right"/>
      <w:rPr>
        <w:rFonts w:ascii="Arial Narrow" w:hAnsi="Arial Narrow" w:cs="Arial"/>
        <w:sz w:val="20"/>
        <w:szCs w:val="18"/>
      </w:rPr>
    </w:pPr>
    <w:r w:rsidRPr="005434E9">
      <w:rPr>
        <w:noProof/>
        <w:sz w:val="18"/>
        <w:szCs w:val="18"/>
      </w:rPr>
      <w:drawing>
        <wp:anchor distT="0" distB="0" distL="114300" distR="114300" simplePos="0" relativeHeight="251665920" behindDoc="1" locked="0" layoutInCell="0" allowOverlap="1" wp14:anchorId="626BF9F0" wp14:editId="46D4B58D">
          <wp:simplePos x="0" y="0"/>
          <wp:positionH relativeFrom="margin">
            <wp:align>left</wp:align>
          </wp:positionH>
          <wp:positionV relativeFrom="margin">
            <wp:posOffset>-1242695</wp:posOffset>
          </wp:positionV>
          <wp:extent cx="1846178" cy="762145"/>
          <wp:effectExtent l="0" t="0" r="1905" b="0"/>
          <wp:wrapNone/>
          <wp:docPr id="68719988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69442" name="Imagen 1" descr="Imagen que contiene Interfaz de usuario gráfica&#10;&#10;Descripción generada automáticament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6816" r="26341" b="85048"/>
                  <a:stretch/>
                </pic:blipFill>
                <pic:spPr bwMode="auto">
                  <a:xfrm>
                    <a:off x="0" y="0"/>
                    <a:ext cx="1846178" cy="762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121C" w:rsidRPr="005434E9">
      <w:rPr>
        <w:rFonts w:ascii="Arial Narrow" w:hAnsi="Arial Narrow" w:cs="Arial"/>
        <w:sz w:val="20"/>
        <w:szCs w:val="18"/>
      </w:rPr>
      <w:t xml:space="preserve"> TEEM-</w:t>
    </w:r>
    <w:r w:rsidR="00B5406F">
      <w:rPr>
        <w:rFonts w:ascii="Arial Narrow" w:hAnsi="Arial Narrow" w:cs="Arial"/>
        <w:sz w:val="20"/>
        <w:szCs w:val="18"/>
      </w:rPr>
      <w:t>JDC</w:t>
    </w:r>
    <w:r w:rsidR="0019121C" w:rsidRPr="005434E9">
      <w:rPr>
        <w:rFonts w:ascii="Arial Narrow" w:hAnsi="Arial Narrow" w:cs="Arial"/>
        <w:sz w:val="20"/>
        <w:szCs w:val="18"/>
      </w:rPr>
      <w:t>-</w:t>
    </w:r>
    <w:r w:rsidR="006F291E">
      <w:rPr>
        <w:rFonts w:ascii="Arial Narrow" w:hAnsi="Arial Narrow" w:cs="Arial"/>
        <w:sz w:val="20"/>
        <w:szCs w:val="18"/>
      </w:rPr>
      <w:t>0</w:t>
    </w:r>
    <w:r w:rsidR="00B5406F">
      <w:rPr>
        <w:rFonts w:ascii="Arial Narrow" w:hAnsi="Arial Narrow" w:cs="Arial"/>
        <w:sz w:val="20"/>
        <w:szCs w:val="18"/>
      </w:rPr>
      <w:t>94</w:t>
    </w:r>
    <w:r w:rsidR="0019121C" w:rsidRPr="005434E9">
      <w:rPr>
        <w:rFonts w:ascii="Arial Narrow" w:hAnsi="Arial Narrow" w:cs="Arial"/>
        <w:sz w:val="20"/>
        <w:szCs w:val="18"/>
      </w:rPr>
      <w:t>/202</w:t>
    </w:r>
    <w:r w:rsidR="006F291E">
      <w:rPr>
        <w:rFonts w:ascii="Arial Narrow" w:hAnsi="Arial Narrow" w:cs="Arial"/>
        <w:sz w:val="20"/>
        <w:szCs w:val="18"/>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42B8" w14:textId="24E8F7B3" w:rsidR="0019121C" w:rsidRDefault="00194D04" w:rsidP="004E3D87">
    <w:pPr>
      <w:pStyle w:val="Encabezado"/>
    </w:pPr>
    <w:r>
      <w:rPr>
        <w:noProof/>
      </w:rPr>
      <w:drawing>
        <wp:anchor distT="0" distB="0" distL="114300" distR="114300" simplePos="0" relativeHeight="251663872" behindDoc="1" locked="0" layoutInCell="0" allowOverlap="1" wp14:anchorId="335574AE" wp14:editId="5A4E51B9">
          <wp:simplePos x="0" y="0"/>
          <wp:positionH relativeFrom="margin">
            <wp:posOffset>-186690</wp:posOffset>
          </wp:positionH>
          <wp:positionV relativeFrom="margin">
            <wp:posOffset>-1054735</wp:posOffset>
          </wp:positionV>
          <wp:extent cx="1846178" cy="762145"/>
          <wp:effectExtent l="0" t="0" r="1905" b="0"/>
          <wp:wrapNone/>
          <wp:docPr id="800223119"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69442" name="Imagen 1" descr="Imagen que contiene Interfaz de usuario gráfica&#10;&#10;Descripción generada automáticament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6816" r="26341" b="85048"/>
                  <a:stretch/>
                </pic:blipFill>
                <pic:spPr bwMode="auto">
                  <a:xfrm>
                    <a:off x="0" y="0"/>
                    <a:ext cx="1846178" cy="762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AF5"/>
    <w:multiLevelType w:val="hybridMultilevel"/>
    <w:tmpl w:val="3014F49E"/>
    <w:lvl w:ilvl="0" w:tplc="080A0001">
      <w:start w:val="1"/>
      <w:numFmt w:val="bullet"/>
      <w:lvlText w:val=""/>
      <w:lvlJc w:val="left"/>
      <w:pPr>
        <w:ind w:left="720" w:hanging="360"/>
      </w:pPr>
      <w:rPr>
        <w:rFonts w:ascii="Symbol" w:hAnsi="Symbol" w:hint="default"/>
      </w:rPr>
    </w:lvl>
    <w:lvl w:ilvl="1" w:tplc="E99834D2">
      <w:numFmt w:val="bullet"/>
      <w:lvlText w:val="•"/>
      <w:lvlJc w:val="left"/>
      <w:pPr>
        <w:ind w:left="1440" w:hanging="360"/>
      </w:pPr>
      <w:rPr>
        <w:rFonts w:ascii="Calibri" w:eastAsia="Calibri" w:hAnsi="Calibri" w:cs="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62502F"/>
    <w:multiLevelType w:val="hybridMultilevel"/>
    <w:tmpl w:val="FD44DF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B40BEC"/>
    <w:multiLevelType w:val="hybridMultilevel"/>
    <w:tmpl w:val="34C6ED54"/>
    <w:lvl w:ilvl="0" w:tplc="DA6AC1E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242488"/>
    <w:multiLevelType w:val="hybridMultilevel"/>
    <w:tmpl w:val="6CF44F3C"/>
    <w:lvl w:ilvl="0" w:tplc="2D0EF484">
      <w:start w:val="6"/>
      <w:numFmt w:val="bullet"/>
      <w:lvlText w:val="-"/>
      <w:lvlJc w:val="left"/>
      <w:pPr>
        <w:ind w:left="720" w:hanging="360"/>
      </w:pPr>
      <w:rPr>
        <w:rFonts w:ascii="Arial" w:eastAsia="Calibri" w:hAnsi="Arial" w:cs="Arial"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D175819"/>
    <w:multiLevelType w:val="hybridMultilevel"/>
    <w:tmpl w:val="10803FBE"/>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E72952"/>
    <w:multiLevelType w:val="hybridMultilevel"/>
    <w:tmpl w:val="EBC0B8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9336A58"/>
    <w:multiLevelType w:val="hybridMultilevel"/>
    <w:tmpl w:val="F872F2D4"/>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0604A02"/>
    <w:multiLevelType w:val="hybridMultilevel"/>
    <w:tmpl w:val="8DFC66D4"/>
    <w:lvl w:ilvl="0" w:tplc="080A0001">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2891385"/>
    <w:multiLevelType w:val="hybridMultilevel"/>
    <w:tmpl w:val="A33CBC48"/>
    <w:lvl w:ilvl="0" w:tplc="9DB82EEE">
      <w:start w:val="1"/>
      <w:numFmt w:val="decimal"/>
      <w:pStyle w:val="NSentencia"/>
      <w:lvlText w:val="%1."/>
      <w:lvlJc w:val="left"/>
      <w:pPr>
        <w:ind w:left="786" w:hanging="360"/>
      </w:pPr>
      <w:rPr>
        <w:rFonts w:ascii="Univers" w:hAnsi="Univers" w:hint="default"/>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74B27FB"/>
    <w:multiLevelType w:val="hybridMultilevel"/>
    <w:tmpl w:val="ED4E62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82B2F4A"/>
    <w:multiLevelType w:val="hybridMultilevel"/>
    <w:tmpl w:val="D1AC4E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D253247"/>
    <w:multiLevelType w:val="hybridMultilevel"/>
    <w:tmpl w:val="002E56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D4F7DF8"/>
    <w:multiLevelType w:val="hybridMultilevel"/>
    <w:tmpl w:val="CC4033A8"/>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DDF066B"/>
    <w:multiLevelType w:val="hybridMultilevel"/>
    <w:tmpl w:val="E31EB50E"/>
    <w:lvl w:ilvl="0" w:tplc="2D0EF484">
      <w:start w:val="6"/>
      <w:numFmt w:val="bullet"/>
      <w:lvlText w:val="-"/>
      <w:lvlJc w:val="left"/>
      <w:pPr>
        <w:ind w:left="720" w:hanging="360"/>
      </w:pPr>
      <w:rPr>
        <w:rFonts w:ascii="Arial" w:eastAsia="Calibri" w:hAnsi="Arial" w:cs="Arial" w:hint="default"/>
        <w:b w:val="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E2B708C"/>
    <w:multiLevelType w:val="hybridMultilevel"/>
    <w:tmpl w:val="57B89C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F922B00"/>
    <w:multiLevelType w:val="hybridMultilevel"/>
    <w:tmpl w:val="8E4A4BDE"/>
    <w:lvl w:ilvl="0" w:tplc="C7628EE0">
      <w:start w:val="5"/>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3770EB4"/>
    <w:multiLevelType w:val="hybridMultilevel"/>
    <w:tmpl w:val="874E50B4"/>
    <w:lvl w:ilvl="0" w:tplc="AA3E835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5DC038F"/>
    <w:multiLevelType w:val="hybridMultilevel"/>
    <w:tmpl w:val="1BDAB9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7905A5E"/>
    <w:multiLevelType w:val="hybridMultilevel"/>
    <w:tmpl w:val="69F2E3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ED67EF"/>
    <w:multiLevelType w:val="hybridMultilevel"/>
    <w:tmpl w:val="26B8AE84"/>
    <w:lvl w:ilvl="0" w:tplc="2D0EF484">
      <w:start w:val="6"/>
      <w:numFmt w:val="bullet"/>
      <w:lvlText w:val="-"/>
      <w:lvlJc w:val="left"/>
      <w:pPr>
        <w:ind w:left="799" w:hanging="360"/>
      </w:pPr>
      <w:rPr>
        <w:rFonts w:ascii="Arial" w:eastAsia="Calibri" w:hAnsi="Arial" w:cs="Arial" w:hint="default"/>
        <w:b w:val="0"/>
      </w:rPr>
    </w:lvl>
    <w:lvl w:ilvl="1" w:tplc="080A0003" w:tentative="1">
      <w:start w:val="1"/>
      <w:numFmt w:val="bullet"/>
      <w:lvlText w:val="o"/>
      <w:lvlJc w:val="left"/>
      <w:pPr>
        <w:ind w:left="1519" w:hanging="360"/>
      </w:pPr>
      <w:rPr>
        <w:rFonts w:ascii="Courier New" w:hAnsi="Courier New" w:cs="Courier New" w:hint="default"/>
      </w:rPr>
    </w:lvl>
    <w:lvl w:ilvl="2" w:tplc="080A0005" w:tentative="1">
      <w:start w:val="1"/>
      <w:numFmt w:val="bullet"/>
      <w:lvlText w:val=""/>
      <w:lvlJc w:val="left"/>
      <w:pPr>
        <w:ind w:left="2239" w:hanging="360"/>
      </w:pPr>
      <w:rPr>
        <w:rFonts w:ascii="Wingdings" w:hAnsi="Wingdings" w:hint="default"/>
      </w:rPr>
    </w:lvl>
    <w:lvl w:ilvl="3" w:tplc="080A0001" w:tentative="1">
      <w:start w:val="1"/>
      <w:numFmt w:val="bullet"/>
      <w:lvlText w:val=""/>
      <w:lvlJc w:val="left"/>
      <w:pPr>
        <w:ind w:left="2959" w:hanging="360"/>
      </w:pPr>
      <w:rPr>
        <w:rFonts w:ascii="Symbol" w:hAnsi="Symbol" w:hint="default"/>
      </w:rPr>
    </w:lvl>
    <w:lvl w:ilvl="4" w:tplc="080A0003" w:tentative="1">
      <w:start w:val="1"/>
      <w:numFmt w:val="bullet"/>
      <w:lvlText w:val="o"/>
      <w:lvlJc w:val="left"/>
      <w:pPr>
        <w:ind w:left="3679" w:hanging="360"/>
      </w:pPr>
      <w:rPr>
        <w:rFonts w:ascii="Courier New" w:hAnsi="Courier New" w:cs="Courier New" w:hint="default"/>
      </w:rPr>
    </w:lvl>
    <w:lvl w:ilvl="5" w:tplc="080A0005" w:tentative="1">
      <w:start w:val="1"/>
      <w:numFmt w:val="bullet"/>
      <w:lvlText w:val=""/>
      <w:lvlJc w:val="left"/>
      <w:pPr>
        <w:ind w:left="4399" w:hanging="360"/>
      </w:pPr>
      <w:rPr>
        <w:rFonts w:ascii="Wingdings" w:hAnsi="Wingdings" w:hint="default"/>
      </w:rPr>
    </w:lvl>
    <w:lvl w:ilvl="6" w:tplc="080A0001" w:tentative="1">
      <w:start w:val="1"/>
      <w:numFmt w:val="bullet"/>
      <w:lvlText w:val=""/>
      <w:lvlJc w:val="left"/>
      <w:pPr>
        <w:ind w:left="5119" w:hanging="360"/>
      </w:pPr>
      <w:rPr>
        <w:rFonts w:ascii="Symbol" w:hAnsi="Symbol" w:hint="default"/>
      </w:rPr>
    </w:lvl>
    <w:lvl w:ilvl="7" w:tplc="080A0003" w:tentative="1">
      <w:start w:val="1"/>
      <w:numFmt w:val="bullet"/>
      <w:lvlText w:val="o"/>
      <w:lvlJc w:val="left"/>
      <w:pPr>
        <w:ind w:left="5839" w:hanging="360"/>
      </w:pPr>
      <w:rPr>
        <w:rFonts w:ascii="Courier New" w:hAnsi="Courier New" w:cs="Courier New" w:hint="default"/>
      </w:rPr>
    </w:lvl>
    <w:lvl w:ilvl="8" w:tplc="080A0005" w:tentative="1">
      <w:start w:val="1"/>
      <w:numFmt w:val="bullet"/>
      <w:lvlText w:val=""/>
      <w:lvlJc w:val="left"/>
      <w:pPr>
        <w:ind w:left="6559" w:hanging="360"/>
      </w:pPr>
      <w:rPr>
        <w:rFonts w:ascii="Wingdings" w:hAnsi="Wingdings" w:hint="default"/>
      </w:rPr>
    </w:lvl>
  </w:abstractNum>
  <w:abstractNum w:abstractNumId="20" w15:restartNumberingAfterBreak="0">
    <w:nsid w:val="3BE758F2"/>
    <w:multiLevelType w:val="multilevel"/>
    <w:tmpl w:val="F484E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7C15CC"/>
    <w:multiLevelType w:val="hybridMultilevel"/>
    <w:tmpl w:val="CD5A7980"/>
    <w:lvl w:ilvl="0" w:tplc="054A5170">
      <w:start w:val="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2E0517F"/>
    <w:multiLevelType w:val="hybridMultilevel"/>
    <w:tmpl w:val="92125110"/>
    <w:lvl w:ilvl="0" w:tplc="080A0003">
      <w:start w:val="1"/>
      <w:numFmt w:val="bullet"/>
      <w:lvlText w:val="o"/>
      <w:lvlJc w:val="left"/>
      <w:pPr>
        <w:ind w:left="799" w:hanging="360"/>
      </w:pPr>
      <w:rPr>
        <w:rFonts w:ascii="Courier New" w:hAnsi="Courier New" w:cs="Courier New" w:hint="default"/>
      </w:rPr>
    </w:lvl>
    <w:lvl w:ilvl="1" w:tplc="080A0003" w:tentative="1">
      <w:start w:val="1"/>
      <w:numFmt w:val="bullet"/>
      <w:lvlText w:val="o"/>
      <w:lvlJc w:val="left"/>
      <w:pPr>
        <w:ind w:left="1519" w:hanging="360"/>
      </w:pPr>
      <w:rPr>
        <w:rFonts w:ascii="Courier New" w:hAnsi="Courier New" w:cs="Courier New" w:hint="default"/>
      </w:rPr>
    </w:lvl>
    <w:lvl w:ilvl="2" w:tplc="080A0005" w:tentative="1">
      <w:start w:val="1"/>
      <w:numFmt w:val="bullet"/>
      <w:lvlText w:val=""/>
      <w:lvlJc w:val="left"/>
      <w:pPr>
        <w:ind w:left="2239" w:hanging="360"/>
      </w:pPr>
      <w:rPr>
        <w:rFonts w:ascii="Wingdings" w:hAnsi="Wingdings" w:hint="default"/>
      </w:rPr>
    </w:lvl>
    <w:lvl w:ilvl="3" w:tplc="080A0001" w:tentative="1">
      <w:start w:val="1"/>
      <w:numFmt w:val="bullet"/>
      <w:lvlText w:val=""/>
      <w:lvlJc w:val="left"/>
      <w:pPr>
        <w:ind w:left="2959" w:hanging="360"/>
      </w:pPr>
      <w:rPr>
        <w:rFonts w:ascii="Symbol" w:hAnsi="Symbol" w:hint="default"/>
      </w:rPr>
    </w:lvl>
    <w:lvl w:ilvl="4" w:tplc="080A0003" w:tentative="1">
      <w:start w:val="1"/>
      <w:numFmt w:val="bullet"/>
      <w:lvlText w:val="o"/>
      <w:lvlJc w:val="left"/>
      <w:pPr>
        <w:ind w:left="3679" w:hanging="360"/>
      </w:pPr>
      <w:rPr>
        <w:rFonts w:ascii="Courier New" w:hAnsi="Courier New" w:cs="Courier New" w:hint="default"/>
      </w:rPr>
    </w:lvl>
    <w:lvl w:ilvl="5" w:tplc="080A0005" w:tentative="1">
      <w:start w:val="1"/>
      <w:numFmt w:val="bullet"/>
      <w:lvlText w:val=""/>
      <w:lvlJc w:val="left"/>
      <w:pPr>
        <w:ind w:left="4399" w:hanging="360"/>
      </w:pPr>
      <w:rPr>
        <w:rFonts w:ascii="Wingdings" w:hAnsi="Wingdings" w:hint="default"/>
      </w:rPr>
    </w:lvl>
    <w:lvl w:ilvl="6" w:tplc="080A0001" w:tentative="1">
      <w:start w:val="1"/>
      <w:numFmt w:val="bullet"/>
      <w:lvlText w:val=""/>
      <w:lvlJc w:val="left"/>
      <w:pPr>
        <w:ind w:left="5119" w:hanging="360"/>
      </w:pPr>
      <w:rPr>
        <w:rFonts w:ascii="Symbol" w:hAnsi="Symbol" w:hint="default"/>
      </w:rPr>
    </w:lvl>
    <w:lvl w:ilvl="7" w:tplc="080A0003" w:tentative="1">
      <w:start w:val="1"/>
      <w:numFmt w:val="bullet"/>
      <w:lvlText w:val="o"/>
      <w:lvlJc w:val="left"/>
      <w:pPr>
        <w:ind w:left="5839" w:hanging="360"/>
      </w:pPr>
      <w:rPr>
        <w:rFonts w:ascii="Courier New" w:hAnsi="Courier New" w:cs="Courier New" w:hint="default"/>
      </w:rPr>
    </w:lvl>
    <w:lvl w:ilvl="8" w:tplc="080A0005" w:tentative="1">
      <w:start w:val="1"/>
      <w:numFmt w:val="bullet"/>
      <w:lvlText w:val=""/>
      <w:lvlJc w:val="left"/>
      <w:pPr>
        <w:ind w:left="6559" w:hanging="360"/>
      </w:pPr>
      <w:rPr>
        <w:rFonts w:ascii="Wingdings" w:hAnsi="Wingdings" w:hint="default"/>
      </w:rPr>
    </w:lvl>
  </w:abstractNum>
  <w:abstractNum w:abstractNumId="23" w15:restartNumberingAfterBreak="0">
    <w:nsid w:val="445822E7"/>
    <w:multiLevelType w:val="hybridMultilevel"/>
    <w:tmpl w:val="6074A2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84363CD"/>
    <w:multiLevelType w:val="hybridMultilevel"/>
    <w:tmpl w:val="E6E6CA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8BB6D47"/>
    <w:multiLevelType w:val="hybridMultilevel"/>
    <w:tmpl w:val="C57EE4B6"/>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6361CF6"/>
    <w:multiLevelType w:val="hybridMultilevel"/>
    <w:tmpl w:val="604248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64D131D"/>
    <w:multiLevelType w:val="hybridMultilevel"/>
    <w:tmpl w:val="04D25F22"/>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8676B0"/>
    <w:multiLevelType w:val="hybridMultilevel"/>
    <w:tmpl w:val="2988B024"/>
    <w:lvl w:ilvl="0" w:tplc="2D0EF484">
      <w:start w:val="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7E234A1"/>
    <w:multiLevelType w:val="hybridMultilevel"/>
    <w:tmpl w:val="CEB6C0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D1E7EEF"/>
    <w:multiLevelType w:val="hybridMultilevel"/>
    <w:tmpl w:val="E1B8E9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2511239"/>
    <w:multiLevelType w:val="hybridMultilevel"/>
    <w:tmpl w:val="AA8E7BFC"/>
    <w:lvl w:ilvl="0" w:tplc="2D0EF484">
      <w:start w:val="6"/>
      <w:numFmt w:val="bullet"/>
      <w:lvlText w:val="-"/>
      <w:lvlJc w:val="left"/>
      <w:pPr>
        <w:ind w:left="720" w:hanging="360"/>
      </w:pPr>
      <w:rPr>
        <w:rFonts w:ascii="Arial" w:eastAsia="Calibri" w:hAnsi="Arial" w:cs="Arial" w:hint="default"/>
        <w:b w:val="0"/>
      </w:rPr>
    </w:lvl>
    <w:lvl w:ilvl="1" w:tplc="2D0EF484">
      <w:start w:val="6"/>
      <w:numFmt w:val="bullet"/>
      <w:lvlText w:val="-"/>
      <w:lvlJc w:val="left"/>
      <w:pPr>
        <w:ind w:left="1440" w:hanging="360"/>
      </w:pPr>
      <w:rPr>
        <w:rFonts w:ascii="Arial" w:eastAsia="Calibri" w:hAnsi="Arial" w:cs="Arial" w:hint="default"/>
        <w:b w:val="0"/>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7D05F0F"/>
    <w:multiLevelType w:val="hybridMultilevel"/>
    <w:tmpl w:val="05BC6F92"/>
    <w:lvl w:ilvl="0" w:tplc="886AD626">
      <w:start w:val="4"/>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98152CA"/>
    <w:multiLevelType w:val="hybridMultilevel"/>
    <w:tmpl w:val="C1B6F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D674A53"/>
    <w:multiLevelType w:val="hybridMultilevel"/>
    <w:tmpl w:val="99D27C0E"/>
    <w:lvl w:ilvl="0" w:tplc="C0DADF30">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EBD15F1"/>
    <w:multiLevelType w:val="hybridMultilevel"/>
    <w:tmpl w:val="89D41534"/>
    <w:lvl w:ilvl="0" w:tplc="8188DE52">
      <w:start w:val="13"/>
      <w:numFmt w:val="bullet"/>
      <w:lvlText w:val="-"/>
      <w:lvlJc w:val="left"/>
      <w:pPr>
        <w:ind w:left="1069" w:hanging="360"/>
      </w:pPr>
      <w:rPr>
        <w:rFonts w:ascii="Arial" w:eastAsia="Calibr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6" w15:restartNumberingAfterBreak="0">
    <w:nsid w:val="76D34543"/>
    <w:multiLevelType w:val="hybridMultilevel"/>
    <w:tmpl w:val="2E3877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97F5988"/>
    <w:multiLevelType w:val="multilevel"/>
    <w:tmpl w:val="F1F4B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DB69D7"/>
    <w:multiLevelType w:val="hybridMultilevel"/>
    <w:tmpl w:val="5F20A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B3C091B"/>
    <w:multiLevelType w:val="hybridMultilevel"/>
    <w:tmpl w:val="E8D25234"/>
    <w:lvl w:ilvl="0" w:tplc="E684EEBA">
      <w:start w:val="5"/>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D03428B"/>
    <w:multiLevelType w:val="hybridMultilevel"/>
    <w:tmpl w:val="19564106"/>
    <w:lvl w:ilvl="0" w:tplc="A96C05FE">
      <w:start w:val="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D6571EA"/>
    <w:multiLevelType w:val="hybridMultilevel"/>
    <w:tmpl w:val="FD9A8C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9631537">
    <w:abstractNumId w:val="8"/>
  </w:num>
  <w:num w:numId="2" w16cid:durableId="707678277">
    <w:abstractNumId w:val="23"/>
  </w:num>
  <w:num w:numId="3" w16cid:durableId="631063532">
    <w:abstractNumId w:val="36"/>
  </w:num>
  <w:num w:numId="4" w16cid:durableId="1988625089">
    <w:abstractNumId w:val="11"/>
  </w:num>
  <w:num w:numId="5" w16cid:durableId="659116434">
    <w:abstractNumId w:val="14"/>
  </w:num>
  <w:num w:numId="6" w16cid:durableId="1709641342">
    <w:abstractNumId w:val="38"/>
  </w:num>
  <w:num w:numId="7" w16cid:durableId="17858361">
    <w:abstractNumId w:val="29"/>
  </w:num>
  <w:num w:numId="8" w16cid:durableId="85926162">
    <w:abstractNumId w:val="17"/>
  </w:num>
  <w:num w:numId="9" w16cid:durableId="1814642932">
    <w:abstractNumId w:val="7"/>
  </w:num>
  <w:num w:numId="10" w16cid:durableId="474303291">
    <w:abstractNumId w:val="41"/>
  </w:num>
  <w:num w:numId="11" w16cid:durableId="2144879681">
    <w:abstractNumId w:val="0"/>
  </w:num>
  <w:num w:numId="12" w16cid:durableId="523131267">
    <w:abstractNumId w:val="30"/>
  </w:num>
  <w:num w:numId="13" w16cid:durableId="770005495">
    <w:abstractNumId w:val="24"/>
  </w:num>
  <w:num w:numId="14" w16cid:durableId="1578780954">
    <w:abstractNumId w:val="33"/>
  </w:num>
  <w:num w:numId="15" w16cid:durableId="793642913">
    <w:abstractNumId w:val="27"/>
  </w:num>
  <w:num w:numId="16" w16cid:durableId="1047026905">
    <w:abstractNumId w:val="3"/>
  </w:num>
  <w:num w:numId="17" w16cid:durableId="506554485">
    <w:abstractNumId w:val="6"/>
  </w:num>
  <w:num w:numId="18" w16cid:durableId="1858036481">
    <w:abstractNumId w:val="4"/>
  </w:num>
  <w:num w:numId="19" w16cid:durableId="1131754502">
    <w:abstractNumId w:val="13"/>
  </w:num>
  <w:num w:numId="20" w16cid:durableId="171796332">
    <w:abstractNumId w:val="31"/>
  </w:num>
  <w:num w:numId="21" w16cid:durableId="870649919">
    <w:abstractNumId w:val="28"/>
  </w:num>
  <w:num w:numId="22" w16cid:durableId="1956793783">
    <w:abstractNumId w:val="2"/>
  </w:num>
  <w:num w:numId="23" w16cid:durableId="512304961">
    <w:abstractNumId w:val="12"/>
  </w:num>
  <w:num w:numId="24" w16cid:durableId="2071880191">
    <w:abstractNumId w:val="22"/>
  </w:num>
  <w:num w:numId="25" w16cid:durableId="1800148969">
    <w:abstractNumId w:val="25"/>
  </w:num>
  <w:num w:numId="26" w16cid:durableId="1747024903">
    <w:abstractNumId w:val="19"/>
  </w:num>
  <w:num w:numId="27" w16cid:durableId="1171987977">
    <w:abstractNumId w:val="32"/>
  </w:num>
  <w:num w:numId="28" w16cid:durableId="182600666">
    <w:abstractNumId w:val="26"/>
  </w:num>
  <w:num w:numId="29" w16cid:durableId="1846478052">
    <w:abstractNumId w:val="35"/>
  </w:num>
  <w:num w:numId="30" w16cid:durableId="1169714505">
    <w:abstractNumId w:val="15"/>
  </w:num>
  <w:num w:numId="31" w16cid:durableId="1426196215">
    <w:abstractNumId w:val="39"/>
  </w:num>
  <w:num w:numId="32" w16cid:durableId="1634216803">
    <w:abstractNumId w:val="9"/>
  </w:num>
  <w:num w:numId="33" w16cid:durableId="1794517640">
    <w:abstractNumId w:val="40"/>
  </w:num>
  <w:num w:numId="34" w16cid:durableId="427778994">
    <w:abstractNumId w:val="21"/>
  </w:num>
  <w:num w:numId="35" w16cid:durableId="1096634410">
    <w:abstractNumId w:val="10"/>
  </w:num>
  <w:num w:numId="36" w16cid:durableId="1719358216">
    <w:abstractNumId w:val="5"/>
  </w:num>
  <w:num w:numId="37" w16cid:durableId="1303660941">
    <w:abstractNumId w:val="1"/>
  </w:num>
  <w:num w:numId="38" w16cid:durableId="1450127817">
    <w:abstractNumId w:val="34"/>
  </w:num>
  <w:num w:numId="39" w16cid:durableId="402678375">
    <w:abstractNumId w:val="16"/>
  </w:num>
  <w:num w:numId="40" w16cid:durableId="1399203139">
    <w:abstractNumId w:val="20"/>
  </w:num>
  <w:num w:numId="41" w16cid:durableId="820002255">
    <w:abstractNumId w:val="37"/>
  </w:num>
  <w:num w:numId="42" w16cid:durableId="900408823">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C88"/>
    <w:rsid w:val="000002F8"/>
    <w:rsid w:val="00000A06"/>
    <w:rsid w:val="00000B0B"/>
    <w:rsid w:val="0000138F"/>
    <w:rsid w:val="000015B7"/>
    <w:rsid w:val="00001AE1"/>
    <w:rsid w:val="00001AEA"/>
    <w:rsid w:val="00001CCB"/>
    <w:rsid w:val="000021FE"/>
    <w:rsid w:val="0000229D"/>
    <w:rsid w:val="00002CD7"/>
    <w:rsid w:val="00002E6C"/>
    <w:rsid w:val="00003764"/>
    <w:rsid w:val="000039DD"/>
    <w:rsid w:val="00003C96"/>
    <w:rsid w:val="00003CFB"/>
    <w:rsid w:val="00003E08"/>
    <w:rsid w:val="000043F1"/>
    <w:rsid w:val="000045AA"/>
    <w:rsid w:val="00004AA2"/>
    <w:rsid w:val="00004B6F"/>
    <w:rsid w:val="00004BB7"/>
    <w:rsid w:val="00004D5C"/>
    <w:rsid w:val="00005236"/>
    <w:rsid w:val="00005745"/>
    <w:rsid w:val="00005776"/>
    <w:rsid w:val="00005989"/>
    <w:rsid w:val="00005C46"/>
    <w:rsid w:val="00006865"/>
    <w:rsid w:val="000068F4"/>
    <w:rsid w:val="00006CBC"/>
    <w:rsid w:val="00006D7A"/>
    <w:rsid w:val="000071A4"/>
    <w:rsid w:val="00007352"/>
    <w:rsid w:val="0000759F"/>
    <w:rsid w:val="000076BB"/>
    <w:rsid w:val="000077EF"/>
    <w:rsid w:val="0000783C"/>
    <w:rsid w:val="000104B6"/>
    <w:rsid w:val="000104F2"/>
    <w:rsid w:val="00010AD6"/>
    <w:rsid w:val="00011316"/>
    <w:rsid w:val="00011463"/>
    <w:rsid w:val="000115E2"/>
    <w:rsid w:val="000115F0"/>
    <w:rsid w:val="000116E8"/>
    <w:rsid w:val="00011757"/>
    <w:rsid w:val="00011DF4"/>
    <w:rsid w:val="00011F49"/>
    <w:rsid w:val="000128DB"/>
    <w:rsid w:val="00012A7B"/>
    <w:rsid w:val="00012BCD"/>
    <w:rsid w:val="00012D83"/>
    <w:rsid w:val="0001308C"/>
    <w:rsid w:val="000137B6"/>
    <w:rsid w:val="000138E4"/>
    <w:rsid w:val="00014176"/>
    <w:rsid w:val="00014CD2"/>
    <w:rsid w:val="00014D0D"/>
    <w:rsid w:val="0001514F"/>
    <w:rsid w:val="0001576B"/>
    <w:rsid w:val="000159D8"/>
    <w:rsid w:val="00015D95"/>
    <w:rsid w:val="00015E77"/>
    <w:rsid w:val="00016249"/>
    <w:rsid w:val="00016ABB"/>
    <w:rsid w:val="00016C7D"/>
    <w:rsid w:val="00016C82"/>
    <w:rsid w:val="000171CF"/>
    <w:rsid w:val="0001722E"/>
    <w:rsid w:val="000172F7"/>
    <w:rsid w:val="00017C64"/>
    <w:rsid w:val="000202FD"/>
    <w:rsid w:val="000204C3"/>
    <w:rsid w:val="00020824"/>
    <w:rsid w:val="00020C29"/>
    <w:rsid w:val="00020C44"/>
    <w:rsid w:val="000214BE"/>
    <w:rsid w:val="000217DA"/>
    <w:rsid w:val="00021B24"/>
    <w:rsid w:val="00021D31"/>
    <w:rsid w:val="000221EB"/>
    <w:rsid w:val="000224B0"/>
    <w:rsid w:val="00022E60"/>
    <w:rsid w:val="00022E68"/>
    <w:rsid w:val="00022FDF"/>
    <w:rsid w:val="0002320C"/>
    <w:rsid w:val="0002395C"/>
    <w:rsid w:val="0002398E"/>
    <w:rsid w:val="00023FA4"/>
    <w:rsid w:val="00024399"/>
    <w:rsid w:val="00024524"/>
    <w:rsid w:val="00024647"/>
    <w:rsid w:val="00024794"/>
    <w:rsid w:val="00024A4D"/>
    <w:rsid w:val="00025303"/>
    <w:rsid w:val="00025F26"/>
    <w:rsid w:val="00026240"/>
    <w:rsid w:val="0002656F"/>
    <w:rsid w:val="00026A9A"/>
    <w:rsid w:val="00027788"/>
    <w:rsid w:val="000279FD"/>
    <w:rsid w:val="000300C4"/>
    <w:rsid w:val="00030EC1"/>
    <w:rsid w:val="000316FF"/>
    <w:rsid w:val="00031F34"/>
    <w:rsid w:val="00031FB0"/>
    <w:rsid w:val="00032428"/>
    <w:rsid w:val="000324AC"/>
    <w:rsid w:val="00032942"/>
    <w:rsid w:val="00032D07"/>
    <w:rsid w:val="00032E04"/>
    <w:rsid w:val="0003304E"/>
    <w:rsid w:val="0003311C"/>
    <w:rsid w:val="000335EF"/>
    <w:rsid w:val="00033664"/>
    <w:rsid w:val="000336D7"/>
    <w:rsid w:val="000336FB"/>
    <w:rsid w:val="00033B6C"/>
    <w:rsid w:val="00033EA5"/>
    <w:rsid w:val="000341CB"/>
    <w:rsid w:val="00034860"/>
    <w:rsid w:val="00034873"/>
    <w:rsid w:val="00034B73"/>
    <w:rsid w:val="00034FEA"/>
    <w:rsid w:val="00035068"/>
    <w:rsid w:val="00035B9F"/>
    <w:rsid w:val="000363C5"/>
    <w:rsid w:val="00036518"/>
    <w:rsid w:val="00036623"/>
    <w:rsid w:val="00036902"/>
    <w:rsid w:val="00036B69"/>
    <w:rsid w:val="00036CD0"/>
    <w:rsid w:val="000372EB"/>
    <w:rsid w:val="00037539"/>
    <w:rsid w:val="00037A1E"/>
    <w:rsid w:val="00037AC7"/>
    <w:rsid w:val="00040788"/>
    <w:rsid w:val="0004083A"/>
    <w:rsid w:val="00040F94"/>
    <w:rsid w:val="00041A8E"/>
    <w:rsid w:val="0004270B"/>
    <w:rsid w:val="00042AA2"/>
    <w:rsid w:val="00042C0B"/>
    <w:rsid w:val="00042EEA"/>
    <w:rsid w:val="00043749"/>
    <w:rsid w:val="000441D1"/>
    <w:rsid w:val="00044427"/>
    <w:rsid w:val="00044536"/>
    <w:rsid w:val="000448C9"/>
    <w:rsid w:val="00044922"/>
    <w:rsid w:val="00044AD6"/>
    <w:rsid w:val="00044B34"/>
    <w:rsid w:val="000451FF"/>
    <w:rsid w:val="0004593D"/>
    <w:rsid w:val="00045AA4"/>
    <w:rsid w:val="00045DB1"/>
    <w:rsid w:val="00046B26"/>
    <w:rsid w:val="00046D3A"/>
    <w:rsid w:val="000472AE"/>
    <w:rsid w:val="00047505"/>
    <w:rsid w:val="0004753B"/>
    <w:rsid w:val="000501B7"/>
    <w:rsid w:val="0005039C"/>
    <w:rsid w:val="00050BE8"/>
    <w:rsid w:val="00050C56"/>
    <w:rsid w:val="00050EA5"/>
    <w:rsid w:val="00051074"/>
    <w:rsid w:val="000511BB"/>
    <w:rsid w:val="00051976"/>
    <w:rsid w:val="00051B88"/>
    <w:rsid w:val="00051D0E"/>
    <w:rsid w:val="00051EE3"/>
    <w:rsid w:val="000520EF"/>
    <w:rsid w:val="0005232F"/>
    <w:rsid w:val="00052788"/>
    <w:rsid w:val="0005295A"/>
    <w:rsid w:val="00052B9B"/>
    <w:rsid w:val="00052FBA"/>
    <w:rsid w:val="000532F8"/>
    <w:rsid w:val="000535C3"/>
    <w:rsid w:val="00053660"/>
    <w:rsid w:val="00053F2A"/>
    <w:rsid w:val="000545C6"/>
    <w:rsid w:val="00054841"/>
    <w:rsid w:val="00054878"/>
    <w:rsid w:val="000548B1"/>
    <w:rsid w:val="00054A5A"/>
    <w:rsid w:val="00055198"/>
    <w:rsid w:val="00055496"/>
    <w:rsid w:val="000554D1"/>
    <w:rsid w:val="0005617A"/>
    <w:rsid w:val="00056206"/>
    <w:rsid w:val="00056404"/>
    <w:rsid w:val="00056CFB"/>
    <w:rsid w:val="00056ECF"/>
    <w:rsid w:val="000570DE"/>
    <w:rsid w:val="00057661"/>
    <w:rsid w:val="0005773C"/>
    <w:rsid w:val="00057764"/>
    <w:rsid w:val="000578DD"/>
    <w:rsid w:val="00057D61"/>
    <w:rsid w:val="00057DF6"/>
    <w:rsid w:val="000609CF"/>
    <w:rsid w:val="0006125E"/>
    <w:rsid w:val="00061740"/>
    <w:rsid w:val="00061A53"/>
    <w:rsid w:val="00062158"/>
    <w:rsid w:val="000629C8"/>
    <w:rsid w:val="00062DBF"/>
    <w:rsid w:val="00062E34"/>
    <w:rsid w:val="000639B9"/>
    <w:rsid w:val="00063EE3"/>
    <w:rsid w:val="00064105"/>
    <w:rsid w:val="0006421F"/>
    <w:rsid w:val="0006453E"/>
    <w:rsid w:val="000648F1"/>
    <w:rsid w:val="00064F3D"/>
    <w:rsid w:val="000651CB"/>
    <w:rsid w:val="000654C4"/>
    <w:rsid w:val="0006586E"/>
    <w:rsid w:val="00065BBF"/>
    <w:rsid w:val="00065DA1"/>
    <w:rsid w:val="00066626"/>
    <w:rsid w:val="00066BCE"/>
    <w:rsid w:val="00066D7E"/>
    <w:rsid w:val="000670E9"/>
    <w:rsid w:val="000672AD"/>
    <w:rsid w:val="000672C0"/>
    <w:rsid w:val="000674AC"/>
    <w:rsid w:val="00067B00"/>
    <w:rsid w:val="00067F23"/>
    <w:rsid w:val="00070B2C"/>
    <w:rsid w:val="00070CCF"/>
    <w:rsid w:val="00070FB2"/>
    <w:rsid w:val="0007100A"/>
    <w:rsid w:val="000711FE"/>
    <w:rsid w:val="000713FB"/>
    <w:rsid w:val="000715C7"/>
    <w:rsid w:val="0007189D"/>
    <w:rsid w:val="00071A61"/>
    <w:rsid w:val="00071AD5"/>
    <w:rsid w:val="00071F77"/>
    <w:rsid w:val="000721F2"/>
    <w:rsid w:val="000727B7"/>
    <w:rsid w:val="00072ECB"/>
    <w:rsid w:val="00073838"/>
    <w:rsid w:val="000738C2"/>
    <w:rsid w:val="00073A21"/>
    <w:rsid w:val="00073FB6"/>
    <w:rsid w:val="000744B0"/>
    <w:rsid w:val="0007451F"/>
    <w:rsid w:val="00074707"/>
    <w:rsid w:val="00074805"/>
    <w:rsid w:val="0007561E"/>
    <w:rsid w:val="0007596F"/>
    <w:rsid w:val="000759D4"/>
    <w:rsid w:val="00075C75"/>
    <w:rsid w:val="00075E23"/>
    <w:rsid w:val="0007618B"/>
    <w:rsid w:val="000766C5"/>
    <w:rsid w:val="00076AEB"/>
    <w:rsid w:val="0007718F"/>
    <w:rsid w:val="00077230"/>
    <w:rsid w:val="00077681"/>
    <w:rsid w:val="00080354"/>
    <w:rsid w:val="000804A9"/>
    <w:rsid w:val="00081DAB"/>
    <w:rsid w:val="000820A4"/>
    <w:rsid w:val="000822CF"/>
    <w:rsid w:val="00082402"/>
    <w:rsid w:val="00082690"/>
    <w:rsid w:val="0008276F"/>
    <w:rsid w:val="00082953"/>
    <w:rsid w:val="00082A98"/>
    <w:rsid w:val="00082F31"/>
    <w:rsid w:val="00082F52"/>
    <w:rsid w:val="00082FF5"/>
    <w:rsid w:val="0008328F"/>
    <w:rsid w:val="00083F79"/>
    <w:rsid w:val="000844CE"/>
    <w:rsid w:val="000845D3"/>
    <w:rsid w:val="000846EF"/>
    <w:rsid w:val="00084BC2"/>
    <w:rsid w:val="00084EB8"/>
    <w:rsid w:val="000852F8"/>
    <w:rsid w:val="000859B3"/>
    <w:rsid w:val="00085AD0"/>
    <w:rsid w:val="00085C65"/>
    <w:rsid w:val="00085FEA"/>
    <w:rsid w:val="000862E2"/>
    <w:rsid w:val="000863AD"/>
    <w:rsid w:val="0008650D"/>
    <w:rsid w:val="000865A7"/>
    <w:rsid w:val="000869C3"/>
    <w:rsid w:val="00086C3F"/>
    <w:rsid w:val="00086D9A"/>
    <w:rsid w:val="00086EA9"/>
    <w:rsid w:val="00086F47"/>
    <w:rsid w:val="00086F71"/>
    <w:rsid w:val="00086FFA"/>
    <w:rsid w:val="00087BC6"/>
    <w:rsid w:val="00087F45"/>
    <w:rsid w:val="00087FDE"/>
    <w:rsid w:val="00090B41"/>
    <w:rsid w:val="00090B73"/>
    <w:rsid w:val="0009107C"/>
    <w:rsid w:val="000911C3"/>
    <w:rsid w:val="000916D0"/>
    <w:rsid w:val="00091D50"/>
    <w:rsid w:val="00091DF8"/>
    <w:rsid w:val="00092545"/>
    <w:rsid w:val="00092662"/>
    <w:rsid w:val="00092763"/>
    <w:rsid w:val="00092822"/>
    <w:rsid w:val="0009289E"/>
    <w:rsid w:val="000928A5"/>
    <w:rsid w:val="00092C69"/>
    <w:rsid w:val="00092FAE"/>
    <w:rsid w:val="00093ED5"/>
    <w:rsid w:val="00094707"/>
    <w:rsid w:val="000949CB"/>
    <w:rsid w:val="00094CFC"/>
    <w:rsid w:val="00094DFE"/>
    <w:rsid w:val="00094EC3"/>
    <w:rsid w:val="000951B5"/>
    <w:rsid w:val="00095419"/>
    <w:rsid w:val="00095525"/>
    <w:rsid w:val="0009565F"/>
    <w:rsid w:val="000959E2"/>
    <w:rsid w:val="00095B34"/>
    <w:rsid w:val="00095CA6"/>
    <w:rsid w:val="00095E3C"/>
    <w:rsid w:val="00096371"/>
    <w:rsid w:val="00096910"/>
    <w:rsid w:val="0009703E"/>
    <w:rsid w:val="000972CA"/>
    <w:rsid w:val="0009743C"/>
    <w:rsid w:val="000974C2"/>
    <w:rsid w:val="00097593"/>
    <w:rsid w:val="00097842"/>
    <w:rsid w:val="00097F1F"/>
    <w:rsid w:val="000A0155"/>
    <w:rsid w:val="000A07B5"/>
    <w:rsid w:val="000A089A"/>
    <w:rsid w:val="000A0971"/>
    <w:rsid w:val="000A15BF"/>
    <w:rsid w:val="000A1973"/>
    <w:rsid w:val="000A1976"/>
    <w:rsid w:val="000A1AD1"/>
    <w:rsid w:val="000A1C4D"/>
    <w:rsid w:val="000A20B4"/>
    <w:rsid w:val="000A2434"/>
    <w:rsid w:val="000A2785"/>
    <w:rsid w:val="000A2AD3"/>
    <w:rsid w:val="000A2F53"/>
    <w:rsid w:val="000A3718"/>
    <w:rsid w:val="000A3779"/>
    <w:rsid w:val="000A3E8C"/>
    <w:rsid w:val="000A4526"/>
    <w:rsid w:val="000A456F"/>
    <w:rsid w:val="000A4988"/>
    <w:rsid w:val="000A4AA9"/>
    <w:rsid w:val="000A4AF1"/>
    <w:rsid w:val="000A4C32"/>
    <w:rsid w:val="000A520A"/>
    <w:rsid w:val="000A531F"/>
    <w:rsid w:val="000A592B"/>
    <w:rsid w:val="000A5937"/>
    <w:rsid w:val="000A5E6B"/>
    <w:rsid w:val="000A6C93"/>
    <w:rsid w:val="000A73BC"/>
    <w:rsid w:val="000A7652"/>
    <w:rsid w:val="000A7EAC"/>
    <w:rsid w:val="000B0582"/>
    <w:rsid w:val="000B0645"/>
    <w:rsid w:val="000B0C9A"/>
    <w:rsid w:val="000B0D0C"/>
    <w:rsid w:val="000B2314"/>
    <w:rsid w:val="000B23AD"/>
    <w:rsid w:val="000B2884"/>
    <w:rsid w:val="000B2920"/>
    <w:rsid w:val="000B2A5F"/>
    <w:rsid w:val="000B2AA8"/>
    <w:rsid w:val="000B2D12"/>
    <w:rsid w:val="000B2D8D"/>
    <w:rsid w:val="000B355D"/>
    <w:rsid w:val="000B3781"/>
    <w:rsid w:val="000B449B"/>
    <w:rsid w:val="000B4772"/>
    <w:rsid w:val="000B496E"/>
    <w:rsid w:val="000B4CA6"/>
    <w:rsid w:val="000B555A"/>
    <w:rsid w:val="000B55E2"/>
    <w:rsid w:val="000B5645"/>
    <w:rsid w:val="000B59DE"/>
    <w:rsid w:val="000B5D45"/>
    <w:rsid w:val="000B64AE"/>
    <w:rsid w:val="000B650C"/>
    <w:rsid w:val="000B6848"/>
    <w:rsid w:val="000C0587"/>
    <w:rsid w:val="000C0922"/>
    <w:rsid w:val="000C106E"/>
    <w:rsid w:val="000C16CE"/>
    <w:rsid w:val="000C1B75"/>
    <w:rsid w:val="000C1C9A"/>
    <w:rsid w:val="000C205C"/>
    <w:rsid w:val="000C2987"/>
    <w:rsid w:val="000C34DE"/>
    <w:rsid w:val="000C3B38"/>
    <w:rsid w:val="000C3E11"/>
    <w:rsid w:val="000C445C"/>
    <w:rsid w:val="000C480B"/>
    <w:rsid w:val="000C494A"/>
    <w:rsid w:val="000C4A29"/>
    <w:rsid w:val="000C50F0"/>
    <w:rsid w:val="000C5AA5"/>
    <w:rsid w:val="000C61C1"/>
    <w:rsid w:val="000C651F"/>
    <w:rsid w:val="000C6634"/>
    <w:rsid w:val="000C6AD5"/>
    <w:rsid w:val="000C6B1D"/>
    <w:rsid w:val="000C6C4C"/>
    <w:rsid w:val="000C7769"/>
    <w:rsid w:val="000C78CA"/>
    <w:rsid w:val="000D0139"/>
    <w:rsid w:val="000D01ED"/>
    <w:rsid w:val="000D03D7"/>
    <w:rsid w:val="000D047A"/>
    <w:rsid w:val="000D0B84"/>
    <w:rsid w:val="000D0F3C"/>
    <w:rsid w:val="000D1264"/>
    <w:rsid w:val="000D160A"/>
    <w:rsid w:val="000D2648"/>
    <w:rsid w:val="000D27A3"/>
    <w:rsid w:val="000D2A58"/>
    <w:rsid w:val="000D2D26"/>
    <w:rsid w:val="000D2E0A"/>
    <w:rsid w:val="000D3324"/>
    <w:rsid w:val="000D388B"/>
    <w:rsid w:val="000D3A38"/>
    <w:rsid w:val="000D3E0E"/>
    <w:rsid w:val="000D412E"/>
    <w:rsid w:val="000D5463"/>
    <w:rsid w:val="000D5464"/>
    <w:rsid w:val="000D5AE5"/>
    <w:rsid w:val="000D5D78"/>
    <w:rsid w:val="000D5D9A"/>
    <w:rsid w:val="000D6619"/>
    <w:rsid w:val="000D69C7"/>
    <w:rsid w:val="000D6B28"/>
    <w:rsid w:val="000D7085"/>
    <w:rsid w:val="000D70F8"/>
    <w:rsid w:val="000D717A"/>
    <w:rsid w:val="000D7433"/>
    <w:rsid w:val="000D7486"/>
    <w:rsid w:val="000D7AD4"/>
    <w:rsid w:val="000D7F96"/>
    <w:rsid w:val="000E02D6"/>
    <w:rsid w:val="000E0D97"/>
    <w:rsid w:val="000E0F5A"/>
    <w:rsid w:val="000E10BF"/>
    <w:rsid w:val="000E1484"/>
    <w:rsid w:val="000E1531"/>
    <w:rsid w:val="000E1A89"/>
    <w:rsid w:val="000E1F27"/>
    <w:rsid w:val="000E2398"/>
    <w:rsid w:val="000E2581"/>
    <w:rsid w:val="000E28C7"/>
    <w:rsid w:val="000E305D"/>
    <w:rsid w:val="000E3143"/>
    <w:rsid w:val="000E3611"/>
    <w:rsid w:val="000E3A0C"/>
    <w:rsid w:val="000E41AF"/>
    <w:rsid w:val="000E4249"/>
    <w:rsid w:val="000E42C8"/>
    <w:rsid w:val="000E44E4"/>
    <w:rsid w:val="000E4855"/>
    <w:rsid w:val="000E4E1B"/>
    <w:rsid w:val="000E4E9B"/>
    <w:rsid w:val="000E4EB7"/>
    <w:rsid w:val="000E5220"/>
    <w:rsid w:val="000E561C"/>
    <w:rsid w:val="000E5FEF"/>
    <w:rsid w:val="000E607F"/>
    <w:rsid w:val="000E675F"/>
    <w:rsid w:val="000E68B5"/>
    <w:rsid w:val="000E6A20"/>
    <w:rsid w:val="000E6B79"/>
    <w:rsid w:val="000E6DC7"/>
    <w:rsid w:val="000E707A"/>
    <w:rsid w:val="000E7450"/>
    <w:rsid w:val="000E7AD6"/>
    <w:rsid w:val="000F068C"/>
    <w:rsid w:val="000F0B4A"/>
    <w:rsid w:val="000F0E6A"/>
    <w:rsid w:val="000F176E"/>
    <w:rsid w:val="000F188A"/>
    <w:rsid w:val="000F1D7F"/>
    <w:rsid w:val="000F1DED"/>
    <w:rsid w:val="000F1FA8"/>
    <w:rsid w:val="000F22F1"/>
    <w:rsid w:val="000F27B9"/>
    <w:rsid w:val="000F2D08"/>
    <w:rsid w:val="000F3137"/>
    <w:rsid w:val="000F3541"/>
    <w:rsid w:val="000F41B2"/>
    <w:rsid w:val="000F469E"/>
    <w:rsid w:val="000F4F65"/>
    <w:rsid w:val="000F50DF"/>
    <w:rsid w:val="000F5915"/>
    <w:rsid w:val="000F5997"/>
    <w:rsid w:val="000F599A"/>
    <w:rsid w:val="000F59AA"/>
    <w:rsid w:val="000F62A8"/>
    <w:rsid w:val="000F6C74"/>
    <w:rsid w:val="000F6DFF"/>
    <w:rsid w:val="000F6E21"/>
    <w:rsid w:val="000F7072"/>
    <w:rsid w:val="000F7303"/>
    <w:rsid w:val="000F74B0"/>
    <w:rsid w:val="000F74BA"/>
    <w:rsid w:val="000F751E"/>
    <w:rsid w:val="000F7552"/>
    <w:rsid w:val="000F7920"/>
    <w:rsid w:val="000F7B03"/>
    <w:rsid w:val="000F7B70"/>
    <w:rsid w:val="000F7F79"/>
    <w:rsid w:val="001001F6"/>
    <w:rsid w:val="001006F5"/>
    <w:rsid w:val="00100727"/>
    <w:rsid w:val="00100778"/>
    <w:rsid w:val="00100CFB"/>
    <w:rsid w:val="001012CE"/>
    <w:rsid w:val="00101C73"/>
    <w:rsid w:val="00101EAE"/>
    <w:rsid w:val="00102021"/>
    <w:rsid w:val="001022A5"/>
    <w:rsid w:val="0010251A"/>
    <w:rsid w:val="0010256D"/>
    <w:rsid w:val="001027DA"/>
    <w:rsid w:val="00103654"/>
    <w:rsid w:val="00103813"/>
    <w:rsid w:val="00103BBA"/>
    <w:rsid w:val="00103F3A"/>
    <w:rsid w:val="00104540"/>
    <w:rsid w:val="00104576"/>
    <w:rsid w:val="00104709"/>
    <w:rsid w:val="00104AD5"/>
    <w:rsid w:val="0010517D"/>
    <w:rsid w:val="0010527B"/>
    <w:rsid w:val="00105818"/>
    <w:rsid w:val="00105B6E"/>
    <w:rsid w:val="00105DA2"/>
    <w:rsid w:val="00105DE4"/>
    <w:rsid w:val="00105FD0"/>
    <w:rsid w:val="001069FB"/>
    <w:rsid w:val="00106FED"/>
    <w:rsid w:val="00107133"/>
    <w:rsid w:val="00107913"/>
    <w:rsid w:val="00107BE1"/>
    <w:rsid w:val="001103F5"/>
    <w:rsid w:val="00110AA1"/>
    <w:rsid w:val="00110BED"/>
    <w:rsid w:val="00110DCD"/>
    <w:rsid w:val="001111CE"/>
    <w:rsid w:val="001118B3"/>
    <w:rsid w:val="00111A36"/>
    <w:rsid w:val="00111B86"/>
    <w:rsid w:val="00111D92"/>
    <w:rsid w:val="001122E1"/>
    <w:rsid w:val="00112748"/>
    <w:rsid w:val="00112BAB"/>
    <w:rsid w:val="00113978"/>
    <w:rsid w:val="00114276"/>
    <w:rsid w:val="001144FD"/>
    <w:rsid w:val="00114667"/>
    <w:rsid w:val="00114EAA"/>
    <w:rsid w:val="00115217"/>
    <w:rsid w:val="0011562C"/>
    <w:rsid w:val="001162D6"/>
    <w:rsid w:val="00116B37"/>
    <w:rsid w:val="0011762A"/>
    <w:rsid w:val="0011794E"/>
    <w:rsid w:val="00117B6F"/>
    <w:rsid w:val="00117DED"/>
    <w:rsid w:val="0012025B"/>
    <w:rsid w:val="00120A44"/>
    <w:rsid w:val="00120CB6"/>
    <w:rsid w:val="0012163F"/>
    <w:rsid w:val="00121DB5"/>
    <w:rsid w:val="00121EEF"/>
    <w:rsid w:val="001221E7"/>
    <w:rsid w:val="00122526"/>
    <w:rsid w:val="0012288C"/>
    <w:rsid w:val="00122981"/>
    <w:rsid w:val="00122BBF"/>
    <w:rsid w:val="00122E7A"/>
    <w:rsid w:val="00123101"/>
    <w:rsid w:val="001234C3"/>
    <w:rsid w:val="001235AD"/>
    <w:rsid w:val="00123632"/>
    <w:rsid w:val="0012378C"/>
    <w:rsid w:val="0012451F"/>
    <w:rsid w:val="00125123"/>
    <w:rsid w:val="00125438"/>
    <w:rsid w:val="001256A6"/>
    <w:rsid w:val="00125DE8"/>
    <w:rsid w:val="00126907"/>
    <w:rsid w:val="00126B74"/>
    <w:rsid w:val="00126E12"/>
    <w:rsid w:val="001272B7"/>
    <w:rsid w:val="001275A2"/>
    <w:rsid w:val="0012782D"/>
    <w:rsid w:val="00127F33"/>
    <w:rsid w:val="00130410"/>
    <w:rsid w:val="00131C07"/>
    <w:rsid w:val="00131D8D"/>
    <w:rsid w:val="00131E32"/>
    <w:rsid w:val="0013250E"/>
    <w:rsid w:val="00132665"/>
    <w:rsid w:val="001327E7"/>
    <w:rsid w:val="001329A0"/>
    <w:rsid w:val="00132C83"/>
    <w:rsid w:val="0013338D"/>
    <w:rsid w:val="00133836"/>
    <w:rsid w:val="001339DD"/>
    <w:rsid w:val="00133B53"/>
    <w:rsid w:val="00134559"/>
    <w:rsid w:val="00134669"/>
    <w:rsid w:val="00134805"/>
    <w:rsid w:val="00134990"/>
    <w:rsid w:val="0013499B"/>
    <w:rsid w:val="00134CB6"/>
    <w:rsid w:val="00134F02"/>
    <w:rsid w:val="00134FB3"/>
    <w:rsid w:val="00135474"/>
    <w:rsid w:val="00135825"/>
    <w:rsid w:val="001362BA"/>
    <w:rsid w:val="00136875"/>
    <w:rsid w:val="00136EF0"/>
    <w:rsid w:val="00137128"/>
    <w:rsid w:val="0013769A"/>
    <w:rsid w:val="0013770B"/>
    <w:rsid w:val="00140435"/>
    <w:rsid w:val="00140955"/>
    <w:rsid w:val="00140C47"/>
    <w:rsid w:val="00141045"/>
    <w:rsid w:val="001411AD"/>
    <w:rsid w:val="00142389"/>
    <w:rsid w:val="00142D62"/>
    <w:rsid w:val="00143381"/>
    <w:rsid w:val="00143400"/>
    <w:rsid w:val="0014344B"/>
    <w:rsid w:val="001438C7"/>
    <w:rsid w:val="00144104"/>
    <w:rsid w:val="0014420F"/>
    <w:rsid w:val="00144243"/>
    <w:rsid w:val="00144B20"/>
    <w:rsid w:val="001453EA"/>
    <w:rsid w:val="00145D33"/>
    <w:rsid w:val="00145D91"/>
    <w:rsid w:val="00146021"/>
    <w:rsid w:val="0014718B"/>
    <w:rsid w:val="001476E4"/>
    <w:rsid w:val="00147760"/>
    <w:rsid w:val="00147B40"/>
    <w:rsid w:val="00147BDB"/>
    <w:rsid w:val="00147C12"/>
    <w:rsid w:val="00147F3D"/>
    <w:rsid w:val="00150956"/>
    <w:rsid w:val="00150E37"/>
    <w:rsid w:val="00151166"/>
    <w:rsid w:val="00151743"/>
    <w:rsid w:val="0015196E"/>
    <w:rsid w:val="00151AB6"/>
    <w:rsid w:val="0015230A"/>
    <w:rsid w:val="0015237B"/>
    <w:rsid w:val="0015244A"/>
    <w:rsid w:val="00152495"/>
    <w:rsid w:val="00152592"/>
    <w:rsid w:val="0015296B"/>
    <w:rsid w:val="00152FCA"/>
    <w:rsid w:val="001530B7"/>
    <w:rsid w:val="00153667"/>
    <w:rsid w:val="0015366F"/>
    <w:rsid w:val="00154B9E"/>
    <w:rsid w:val="00155422"/>
    <w:rsid w:val="00155E71"/>
    <w:rsid w:val="00156474"/>
    <w:rsid w:val="001565AA"/>
    <w:rsid w:val="00156827"/>
    <w:rsid w:val="00156F27"/>
    <w:rsid w:val="0015788E"/>
    <w:rsid w:val="0016084E"/>
    <w:rsid w:val="00160A43"/>
    <w:rsid w:val="00160CB0"/>
    <w:rsid w:val="00160DC4"/>
    <w:rsid w:val="001612C4"/>
    <w:rsid w:val="00161B91"/>
    <w:rsid w:val="001627C6"/>
    <w:rsid w:val="0016297E"/>
    <w:rsid w:val="00162A18"/>
    <w:rsid w:val="00162BC0"/>
    <w:rsid w:val="00162F0A"/>
    <w:rsid w:val="0016342F"/>
    <w:rsid w:val="00163433"/>
    <w:rsid w:val="00163626"/>
    <w:rsid w:val="00163D9B"/>
    <w:rsid w:val="001640A9"/>
    <w:rsid w:val="001643EB"/>
    <w:rsid w:val="00164502"/>
    <w:rsid w:val="001653E5"/>
    <w:rsid w:val="00165E32"/>
    <w:rsid w:val="00165E35"/>
    <w:rsid w:val="00166C95"/>
    <w:rsid w:val="00166F7E"/>
    <w:rsid w:val="0016736D"/>
    <w:rsid w:val="00167543"/>
    <w:rsid w:val="001678C0"/>
    <w:rsid w:val="001700F5"/>
    <w:rsid w:val="0017025A"/>
    <w:rsid w:val="0017039C"/>
    <w:rsid w:val="00170A42"/>
    <w:rsid w:val="00170DD9"/>
    <w:rsid w:val="001715AD"/>
    <w:rsid w:val="00171751"/>
    <w:rsid w:val="00171772"/>
    <w:rsid w:val="001719A5"/>
    <w:rsid w:val="001719E3"/>
    <w:rsid w:val="00171B24"/>
    <w:rsid w:val="00171D0D"/>
    <w:rsid w:val="00172283"/>
    <w:rsid w:val="00172858"/>
    <w:rsid w:val="0017296B"/>
    <w:rsid w:val="00172ED7"/>
    <w:rsid w:val="00172F7A"/>
    <w:rsid w:val="00172FC9"/>
    <w:rsid w:val="001732DA"/>
    <w:rsid w:val="00173365"/>
    <w:rsid w:val="00173B0C"/>
    <w:rsid w:val="001743FA"/>
    <w:rsid w:val="001746F7"/>
    <w:rsid w:val="00174B9E"/>
    <w:rsid w:val="00175995"/>
    <w:rsid w:val="0017638B"/>
    <w:rsid w:val="001767F3"/>
    <w:rsid w:val="00176F13"/>
    <w:rsid w:val="00177293"/>
    <w:rsid w:val="001777AA"/>
    <w:rsid w:val="00177A88"/>
    <w:rsid w:val="00177AC7"/>
    <w:rsid w:val="00177FD6"/>
    <w:rsid w:val="00180272"/>
    <w:rsid w:val="00180C39"/>
    <w:rsid w:val="001812E9"/>
    <w:rsid w:val="0018158F"/>
    <w:rsid w:val="00181BB5"/>
    <w:rsid w:val="00181DD5"/>
    <w:rsid w:val="00181E7B"/>
    <w:rsid w:val="001822E7"/>
    <w:rsid w:val="00182327"/>
    <w:rsid w:val="00182680"/>
    <w:rsid w:val="00182A83"/>
    <w:rsid w:val="00183258"/>
    <w:rsid w:val="0018372A"/>
    <w:rsid w:val="001837E1"/>
    <w:rsid w:val="00183A87"/>
    <w:rsid w:val="00183B94"/>
    <w:rsid w:val="00183BBB"/>
    <w:rsid w:val="00184594"/>
    <w:rsid w:val="001846EB"/>
    <w:rsid w:val="001846F2"/>
    <w:rsid w:val="001848B6"/>
    <w:rsid w:val="00184CAE"/>
    <w:rsid w:val="00184F62"/>
    <w:rsid w:val="001851D0"/>
    <w:rsid w:val="001855B8"/>
    <w:rsid w:val="00185994"/>
    <w:rsid w:val="00185CC2"/>
    <w:rsid w:val="00185DD9"/>
    <w:rsid w:val="00186131"/>
    <w:rsid w:val="001865CD"/>
    <w:rsid w:val="00186CBB"/>
    <w:rsid w:val="00186D8E"/>
    <w:rsid w:val="00186E19"/>
    <w:rsid w:val="0018772E"/>
    <w:rsid w:val="00187802"/>
    <w:rsid w:val="00187828"/>
    <w:rsid w:val="00187B01"/>
    <w:rsid w:val="00187CFF"/>
    <w:rsid w:val="00187E50"/>
    <w:rsid w:val="00187FEA"/>
    <w:rsid w:val="0019005B"/>
    <w:rsid w:val="0019014E"/>
    <w:rsid w:val="001901D5"/>
    <w:rsid w:val="00190EBC"/>
    <w:rsid w:val="0019121C"/>
    <w:rsid w:val="00191683"/>
    <w:rsid w:val="00191F40"/>
    <w:rsid w:val="00192AC3"/>
    <w:rsid w:val="001930B2"/>
    <w:rsid w:val="0019341B"/>
    <w:rsid w:val="00193642"/>
    <w:rsid w:val="0019396C"/>
    <w:rsid w:val="00193AD6"/>
    <w:rsid w:val="00193C6B"/>
    <w:rsid w:val="00193D3C"/>
    <w:rsid w:val="001940D8"/>
    <w:rsid w:val="00194107"/>
    <w:rsid w:val="001943F9"/>
    <w:rsid w:val="0019487D"/>
    <w:rsid w:val="001948EF"/>
    <w:rsid w:val="0019495C"/>
    <w:rsid w:val="001949F5"/>
    <w:rsid w:val="00194D04"/>
    <w:rsid w:val="001952E5"/>
    <w:rsid w:val="00195953"/>
    <w:rsid w:val="00195A79"/>
    <w:rsid w:val="00196FDF"/>
    <w:rsid w:val="00197296"/>
    <w:rsid w:val="001972B7"/>
    <w:rsid w:val="001972CA"/>
    <w:rsid w:val="001973B6"/>
    <w:rsid w:val="00197898"/>
    <w:rsid w:val="00197EEA"/>
    <w:rsid w:val="001A0309"/>
    <w:rsid w:val="001A0A8E"/>
    <w:rsid w:val="001A168E"/>
    <w:rsid w:val="001A1767"/>
    <w:rsid w:val="001A247F"/>
    <w:rsid w:val="001A24E2"/>
    <w:rsid w:val="001A26E3"/>
    <w:rsid w:val="001A27BD"/>
    <w:rsid w:val="001A28B9"/>
    <w:rsid w:val="001A2A62"/>
    <w:rsid w:val="001A2AA9"/>
    <w:rsid w:val="001A2B15"/>
    <w:rsid w:val="001A2E67"/>
    <w:rsid w:val="001A35CD"/>
    <w:rsid w:val="001A3FF9"/>
    <w:rsid w:val="001A49A7"/>
    <w:rsid w:val="001A4A19"/>
    <w:rsid w:val="001A4CA4"/>
    <w:rsid w:val="001A4EFC"/>
    <w:rsid w:val="001A50B9"/>
    <w:rsid w:val="001A55DD"/>
    <w:rsid w:val="001A5D95"/>
    <w:rsid w:val="001A6456"/>
    <w:rsid w:val="001A6574"/>
    <w:rsid w:val="001A68F0"/>
    <w:rsid w:val="001A6E4B"/>
    <w:rsid w:val="001A7539"/>
    <w:rsid w:val="001A78CB"/>
    <w:rsid w:val="001A78EB"/>
    <w:rsid w:val="001A7DE0"/>
    <w:rsid w:val="001A7FE3"/>
    <w:rsid w:val="001B0305"/>
    <w:rsid w:val="001B0847"/>
    <w:rsid w:val="001B08AC"/>
    <w:rsid w:val="001B09C1"/>
    <w:rsid w:val="001B1076"/>
    <w:rsid w:val="001B121B"/>
    <w:rsid w:val="001B13DC"/>
    <w:rsid w:val="001B2531"/>
    <w:rsid w:val="001B25C0"/>
    <w:rsid w:val="001B2A61"/>
    <w:rsid w:val="001B2D55"/>
    <w:rsid w:val="001B3495"/>
    <w:rsid w:val="001B380C"/>
    <w:rsid w:val="001B39D4"/>
    <w:rsid w:val="001B3DB7"/>
    <w:rsid w:val="001B435F"/>
    <w:rsid w:val="001B447F"/>
    <w:rsid w:val="001B4881"/>
    <w:rsid w:val="001B491C"/>
    <w:rsid w:val="001B4EA7"/>
    <w:rsid w:val="001B51F0"/>
    <w:rsid w:val="001B5466"/>
    <w:rsid w:val="001B5775"/>
    <w:rsid w:val="001B57A8"/>
    <w:rsid w:val="001B58A0"/>
    <w:rsid w:val="001B5BDF"/>
    <w:rsid w:val="001B5D18"/>
    <w:rsid w:val="001B5E0F"/>
    <w:rsid w:val="001B6856"/>
    <w:rsid w:val="001B69CD"/>
    <w:rsid w:val="001B6E8D"/>
    <w:rsid w:val="001B71F2"/>
    <w:rsid w:val="001B7542"/>
    <w:rsid w:val="001B7DDC"/>
    <w:rsid w:val="001B7F4B"/>
    <w:rsid w:val="001C024C"/>
    <w:rsid w:val="001C0858"/>
    <w:rsid w:val="001C0C0A"/>
    <w:rsid w:val="001C16C3"/>
    <w:rsid w:val="001C1778"/>
    <w:rsid w:val="001C178B"/>
    <w:rsid w:val="001C3077"/>
    <w:rsid w:val="001C3ABF"/>
    <w:rsid w:val="001C3CEA"/>
    <w:rsid w:val="001C3CED"/>
    <w:rsid w:val="001C4C44"/>
    <w:rsid w:val="001C55CF"/>
    <w:rsid w:val="001C55D7"/>
    <w:rsid w:val="001C5DB7"/>
    <w:rsid w:val="001C67D6"/>
    <w:rsid w:val="001C6FE6"/>
    <w:rsid w:val="001C78C6"/>
    <w:rsid w:val="001C7CAE"/>
    <w:rsid w:val="001C7F56"/>
    <w:rsid w:val="001C7FB2"/>
    <w:rsid w:val="001D0507"/>
    <w:rsid w:val="001D05CE"/>
    <w:rsid w:val="001D0912"/>
    <w:rsid w:val="001D0C6F"/>
    <w:rsid w:val="001D0D32"/>
    <w:rsid w:val="001D1AB7"/>
    <w:rsid w:val="001D1F57"/>
    <w:rsid w:val="001D1F5C"/>
    <w:rsid w:val="001D1F8A"/>
    <w:rsid w:val="001D246F"/>
    <w:rsid w:val="001D2791"/>
    <w:rsid w:val="001D3288"/>
    <w:rsid w:val="001D329B"/>
    <w:rsid w:val="001D3341"/>
    <w:rsid w:val="001D3B33"/>
    <w:rsid w:val="001D41C9"/>
    <w:rsid w:val="001D47F0"/>
    <w:rsid w:val="001D4B04"/>
    <w:rsid w:val="001D4FFD"/>
    <w:rsid w:val="001D52B8"/>
    <w:rsid w:val="001D56E4"/>
    <w:rsid w:val="001D5B6C"/>
    <w:rsid w:val="001D5E65"/>
    <w:rsid w:val="001D5F59"/>
    <w:rsid w:val="001D6275"/>
    <w:rsid w:val="001D672C"/>
    <w:rsid w:val="001D6734"/>
    <w:rsid w:val="001D6A4C"/>
    <w:rsid w:val="001D7167"/>
    <w:rsid w:val="001E05C8"/>
    <w:rsid w:val="001E06E5"/>
    <w:rsid w:val="001E0766"/>
    <w:rsid w:val="001E0A92"/>
    <w:rsid w:val="001E0F2C"/>
    <w:rsid w:val="001E1028"/>
    <w:rsid w:val="001E138E"/>
    <w:rsid w:val="001E157C"/>
    <w:rsid w:val="001E18F8"/>
    <w:rsid w:val="001E1928"/>
    <w:rsid w:val="001E2295"/>
    <w:rsid w:val="001E24BD"/>
    <w:rsid w:val="001E258A"/>
    <w:rsid w:val="001E2787"/>
    <w:rsid w:val="001E31B7"/>
    <w:rsid w:val="001E36D3"/>
    <w:rsid w:val="001E37A6"/>
    <w:rsid w:val="001E4ADC"/>
    <w:rsid w:val="001E53AD"/>
    <w:rsid w:val="001E5649"/>
    <w:rsid w:val="001E5BEF"/>
    <w:rsid w:val="001E671A"/>
    <w:rsid w:val="001E7575"/>
    <w:rsid w:val="001E76F7"/>
    <w:rsid w:val="001E7812"/>
    <w:rsid w:val="001E7C32"/>
    <w:rsid w:val="001F03AC"/>
    <w:rsid w:val="001F057C"/>
    <w:rsid w:val="001F058F"/>
    <w:rsid w:val="001F063D"/>
    <w:rsid w:val="001F0653"/>
    <w:rsid w:val="001F0ABB"/>
    <w:rsid w:val="001F0C02"/>
    <w:rsid w:val="001F1012"/>
    <w:rsid w:val="001F13A7"/>
    <w:rsid w:val="001F18BA"/>
    <w:rsid w:val="001F19C6"/>
    <w:rsid w:val="001F2644"/>
    <w:rsid w:val="001F2E1F"/>
    <w:rsid w:val="001F31B7"/>
    <w:rsid w:val="001F373A"/>
    <w:rsid w:val="001F3BA9"/>
    <w:rsid w:val="001F3CA5"/>
    <w:rsid w:val="001F3F38"/>
    <w:rsid w:val="001F461B"/>
    <w:rsid w:val="001F48B5"/>
    <w:rsid w:val="001F4A38"/>
    <w:rsid w:val="001F5153"/>
    <w:rsid w:val="001F517E"/>
    <w:rsid w:val="001F5218"/>
    <w:rsid w:val="001F59B7"/>
    <w:rsid w:val="001F5A12"/>
    <w:rsid w:val="001F5AB0"/>
    <w:rsid w:val="001F6B2E"/>
    <w:rsid w:val="001F6D25"/>
    <w:rsid w:val="001F6F2A"/>
    <w:rsid w:val="001F737F"/>
    <w:rsid w:val="001F748D"/>
    <w:rsid w:val="001F7932"/>
    <w:rsid w:val="001F7D88"/>
    <w:rsid w:val="00200072"/>
    <w:rsid w:val="0020017A"/>
    <w:rsid w:val="002001C7"/>
    <w:rsid w:val="002007D9"/>
    <w:rsid w:val="00200B2B"/>
    <w:rsid w:val="00200C5B"/>
    <w:rsid w:val="002016D6"/>
    <w:rsid w:val="002026EF"/>
    <w:rsid w:val="00203D69"/>
    <w:rsid w:val="00203EFC"/>
    <w:rsid w:val="0020424D"/>
    <w:rsid w:val="002043E9"/>
    <w:rsid w:val="0020468E"/>
    <w:rsid w:val="00204A57"/>
    <w:rsid w:val="00204CA6"/>
    <w:rsid w:val="00205265"/>
    <w:rsid w:val="0020547B"/>
    <w:rsid w:val="0020565E"/>
    <w:rsid w:val="002059B8"/>
    <w:rsid w:val="00206DAE"/>
    <w:rsid w:val="00207023"/>
    <w:rsid w:val="00207521"/>
    <w:rsid w:val="00207555"/>
    <w:rsid w:val="00207A78"/>
    <w:rsid w:val="00207E38"/>
    <w:rsid w:val="002101F8"/>
    <w:rsid w:val="00210436"/>
    <w:rsid w:val="002104DE"/>
    <w:rsid w:val="00210C68"/>
    <w:rsid w:val="002113C0"/>
    <w:rsid w:val="00211675"/>
    <w:rsid w:val="00211688"/>
    <w:rsid w:val="00211DAA"/>
    <w:rsid w:val="00211E9C"/>
    <w:rsid w:val="00211F9F"/>
    <w:rsid w:val="00212181"/>
    <w:rsid w:val="00212303"/>
    <w:rsid w:val="0021230C"/>
    <w:rsid w:val="00212386"/>
    <w:rsid w:val="0021257B"/>
    <w:rsid w:val="002128DC"/>
    <w:rsid w:val="0021292B"/>
    <w:rsid w:val="002130BC"/>
    <w:rsid w:val="002130F9"/>
    <w:rsid w:val="002132E7"/>
    <w:rsid w:val="00213389"/>
    <w:rsid w:val="00213461"/>
    <w:rsid w:val="002135AA"/>
    <w:rsid w:val="0021368A"/>
    <w:rsid w:val="002136CA"/>
    <w:rsid w:val="0021372B"/>
    <w:rsid w:val="00213959"/>
    <w:rsid w:val="0021413B"/>
    <w:rsid w:val="002145DE"/>
    <w:rsid w:val="002147C8"/>
    <w:rsid w:val="0021491E"/>
    <w:rsid w:val="00215263"/>
    <w:rsid w:val="00215BCE"/>
    <w:rsid w:val="002166F8"/>
    <w:rsid w:val="00216BE1"/>
    <w:rsid w:val="00216DEC"/>
    <w:rsid w:val="00217373"/>
    <w:rsid w:val="002173F0"/>
    <w:rsid w:val="0021749D"/>
    <w:rsid w:val="0021779C"/>
    <w:rsid w:val="00217B37"/>
    <w:rsid w:val="002201CF"/>
    <w:rsid w:val="00220E17"/>
    <w:rsid w:val="00220E21"/>
    <w:rsid w:val="002216FD"/>
    <w:rsid w:val="002219DB"/>
    <w:rsid w:val="00221D65"/>
    <w:rsid w:val="00222772"/>
    <w:rsid w:val="002227C4"/>
    <w:rsid w:val="00222BB5"/>
    <w:rsid w:val="00223445"/>
    <w:rsid w:val="00223A38"/>
    <w:rsid w:val="002240CD"/>
    <w:rsid w:val="002241C9"/>
    <w:rsid w:val="00224208"/>
    <w:rsid w:val="00224296"/>
    <w:rsid w:val="002244DE"/>
    <w:rsid w:val="00224E84"/>
    <w:rsid w:val="00224ED0"/>
    <w:rsid w:val="00225326"/>
    <w:rsid w:val="00225586"/>
    <w:rsid w:val="00225F27"/>
    <w:rsid w:val="002263DF"/>
    <w:rsid w:val="00226769"/>
    <w:rsid w:val="0022680D"/>
    <w:rsid w:val="00227957"/>
    <w:rsid w:val="002302E8"/>
    <w:rsid w:val="00230D0F"/>
    <w:rsid w:val="002310CC"/>
    <w:rsid w:val="00231681"/>
    <w:rsid w:val="00231BEF"/>
    <w:rsid w:val="00231CFE"/>
    <w:rsid w:val="002322EA"/>
    <w:rsid w:val="00232BE8"/>
    <w:rsid w:val="0023398A"/>
    <w:rsid w:val="00233BD4"/>
    <w:rsid w:val="00233DC2"/>
    <w:rsid w:val="002342F1"/>
    <w:rsid w:val="0023459D"/>
    <w:rsid w:val="002345CC"/>
    <w:rsid w:val="00234689"/>
    <w:rsid w:val="0023481E"/>
    <w:rsid w:val="00234F9B"/>
    <w:rsid w:val="00235194"/>
    <w:rsid w:val="0023531C"/>
    <w:rsid w:val="00235DC4"/>
    <w:rsid w:val="00236071"/>
    <w:rsid w:val="0023653E"/>
    <w:rsid w:val="00236AEA"/>
    <w:rsid w:val="00236D63"/>
    <w:rsid w:val="00236D6F"/>
    <w:rsid w:val="0023728A"/>
    <w:rsid w:val="002376F1"/>
    <w:rsid w:val="00237838"/>
    <w:rsid w:val="002379F6"/>
    <w:rsid w:val="00237D61"/>
    <w:rsid w:val="00237E70"/>
    <w:rsid w:val="00240164"/>
    <w:rsid w:val="0024019A"/>
    <w:rsid w:val="00240437"/>
    <w:rsid w:val="00240AC1"/>
    <w:rsid w:val="00240BC5"/>
    <w:rsid w:val="00240BCC"/>
    <w:rsid w:val="002410E8"/>
    <w:rsid w:val="002412CA"/>
    <w:rsid w:val="00241C47"/>
    <w:rsid w:val="00241EEE"/>
    <w:rsid w:val="0024249C"/>
    <w:rsid w:val="00242C0F"/>
    <w:rsid w:val="0024304A"/>
    <w:rsid w:val="00243185"/>
    <w:rsid w:val="00243416"/>
    <w:rsid w:val="002434E0"/>
    <w:rsid w:val="002435DB"/>
    <w:rsid w:val="00243746"/>
    <w:rsid w:val="00243DE7"/>
    <w:rsid w:val="00243E06"/>
    <w:rsid w:val="00244777"/>
    <w:rsid w:val="00244AE3"/>
    <w:rsid w:val="002453A7"/>
    <w:rsid w:val="0024583D"/>
    <w:rsid w:val="00245A3F"/>
    <w:rsid w:val="002466F0"/>
    <w:rsid w:val="00246A74"/>
    <w:rsid w:val="00246C54"/>
    <w:rsid w:val="00246CE5"/>
    <w:rsid w:val="00246F13"/>
    <w:rsid w:val="00246F27"/>
    <w:rsid w:val="002505E1"/>
    <w:rsid w:val="00252307"/>
    <w:rsid w:val="002525A3"/>
    <w:rsid w:val="0025265C"/>
    <w:rsid w:val="002528F1"/>
    <w:rsid w:val="00252AC5"/>
    <w:rsid w:val="00252B15"/>
    <w:rsid w:val="00252B6D"/>
    <w:rsid w:val="002531FB"/>
    <w:rsid w:val="00253594"/>
    <w:rsid w:val="002536F3"/>
    <w:rsid w:val="00253832"/>
    <w:rsid w:val="002538D1"/>
    <w:rsid w:val="00253AFA"/>
    <w:rsid w:val="0025408C"/>
    <w:rsid w:val="0025480A"/>
    <w:rsid w:val="002548C7"/>
    <w:rsid w:val="00254BDE"/>
    <w:rsid w:val="00254D54"/>
    <w:rsid w:val="00254E11"/>
    <w:rsid w:val="00254E60"/>
    <w:rsid w:val="00254EA5"/>
    <w:rsid w:val="00255C09"/>
    <w:rsid w:val="00255CAA"/>
    <w:rsid w:val="002562AE"/>
    <w:rsid w:val="00256A1B"/>
    <w:rsid w:val="00256AE0"/>
    <w:rsid w:val="00257141"/>
    <w:rsid w:val="002579D8"/>
    <w:rsid w:val="00257D41"/>
    <w:rsid w:val="00257D73"/>
    <w:rsid w:val="00260221"/>
    <w:rsid w:val="0026060C"/>
    <w:rsid w:val="002606B1"/>
    <w:rsid w:val="002606E0"/>
    <w:rsid w:val="0026078A"/>
    <w:rsid w:val="00260AB4"/>
    <w:rsid w:val="00261398"/>
    <w:rsid w:val="0026157F"/>
    <w:rsid w:val="00261B28"/>
    <w:rsid w:val="00261C88"/>
    <w:rsid w:val="00261DD1"/>
    <w:rsid w:val="00262D8F"/>
    <w:rsid w:val="00262F04"/>
    <w:rsid w:val="00262F79"/>
    <w:rsid w:val="00263BDF"/>
    <w:rsid w:val="002650CE"/>
    <w:rsid w:val="002654B3"/>
    <w:rsid w:val="002657A7"/>
    <w:rsid w:val="00266289"/>
    <w:rsid w:val="0026636F"/>
    <w:rsid w:val="00266460"/>
    <w:rsid w:val="00266939"/>
    <w:rsid w:val="00266A8C"/>
    <w:rsid w:val="00267060"/>
    <w:rsid w:val="00267120"/>
    <w:rsid w:val="002679A1"/>
    <w:rsid w:val="00270111"/>
    <w:rsid w:val="00270226"/>
    <w:rsid w:val="00270378"/>
    <w:rsid w:val="002703AA"/>
    <w:rsid w:val="00270AE4"/>
    <w:rsid w:val="00271630"/>
    <w:rsid w:val="00271BF1"/>
    <w:rsid w:val="00271ED3"/>
    <w:rsid w:val="00271F81"/>
    <w:rsid w:val="00271F93"/>
    <w:rsid w:val="002721BD"/>
    <w:rsid w:val="002721C1"/>
    <w:rsid w:val="00272580"/>
    <w:rsid w:val="00272B08"/>
    <w:rsid w:val="00272C23"/>
    <w:rsid w:val="0027356E"/>
    <w:rsid w:val="0027508D"/>
    <w:rsid w:val="002752F3"/>
    <w:rsid w:val="00275617"/>
    <w:rsid w:val="002758C8"/>
    <w:rsid w:val="00275CE4"/>
    <w:rsid w:val="002764A5"/>
    <w:rsid w:val="002766DF"/>
    <w:rsid w:val="002769CC"/>
    <w:rsid w:val="002769F1"/>
    <w:rsid w:val="00276E1D"/>
    <w:rsid w:val="00276E5E"/>
    <w:rsid w:val="00276F95"/>
    <w:rsid w:val="00277796"/>
    <w:rsid w:val="002802C3"/>
    <w:rsid w:val="00280629"/>
    <w:rsid w:val="00281072"/>
    <w:rsid w:val="00281975"/>
    <w:rsid w:val="00281F02"/>
    <w:rsid w:val="00282041"/>
    <w:rsid w:val="0028267B"/>
    <w:rsid w:val="00282922"/>
    <w:rsid w:val="0028347F"/>
    <w:rsid w:val="002835BE"/>
    <w:rsid w:val="00283806"/>
    <w:rsid w:val="00284038"/>
    <w:rsid w:val="00284380"/>
    <w:rsid w:val="00284597"/>
    <w:rsid w:val="00284704"/>
    <w:rsid w:val="00285660"/>
    <w:rsid w:val="0028567A"/>
    <w:rsid w:val="00285F78"/>
    <w:rsid w:val="002860B7"/>
    <w:rsid w:val="002867BF"/>
    <w:rsid w:val="002867C9"/>
    <w:rsid w:val="002868F8"/>
    <w:rsid w:val="00286BB7"/>
    <w:rsid w:val="0028781D"/>
    <w:rsid w:val="002878D7"/>
    <w:rsid w:val="00287CCD"/>
    <w:rsid w:val="00287F62"/>
    <w:rsid w:val="00287F76"/>
    <w:rsid w:val="0029020A"/>
    <w:rsid w:val="002909C4"/>
    <w:rsid w:val="002918A5"/>
    <w:rsid w:val="00291ABB"/>
    <w:rsid w:val="00291F78"/>
    <w:rsid w:val="00291FE4"/>
    <w:rsid w:val="00292349"/>
    <w:rsid w:val="002923D0"/>
    <w:rsid w:val="002927D8"/>
    <w:rsid w:val="00292EAE"/>
    <w:rsid w:val="00293195"/>
    <w:rsid w:val="002933E8"/>
    <w:rsid w:val="00293BE1"/>
    <w:rsid w:val="00293E3F"/>
    <w:rsid w:val="00293E68"/>
    <w:rsid w:val="00294620"/>
    <w:rsid w:val="00294763"/>
    <w:rsid w:val="00294973"/>
    <w:rsid w:val="00294C18"/>
    <w:rsid w:val="00294E6A"/>
    <w:rsid w:val="0029545C"/>
    <w:rsid w:val="0029566F"/>
    <w:rsid w:val="00295B73"/>
    <w:rsid w:val="00296611"/>
    <w:rsid w:val="00296846"/>
    <w:rsid w:val="0029699F"/>
    <w:rsid w:val="002972A5"/>
    <w:rsid w:val="0029735E"/>
    <w:rsid w:val="0029757F"/>
    <w:rsid w:val="00297A63"/>
    <w:rsid w:val="002A034A"/>
    <w:rsid w:val="002A0603"/>
    <w:rsid w:val="002A0B14"/>
    <w:rsid w:val="002A1140"/>
    <w:rsid w:val="002A1B8A"/>
    <w:rsid w:val="002A2DAE"/>
    <w:rsid w:val="002A2DD6"/>
    <w:rsid w:val="002A2FCF"/>
    <w:rsid w:val="002A329F"/>
    <w:rsid w:val="002A39F9"/>
    <w:rsid w:val="002A3D53"/>
    <w:rsid w:val="002A3F7F"/>
    <w:rsid w:val="002A490F"/>
    <w:rsid w:val="002A49B8"/>
    <w:rsid w:val="002A4DBB"/>
    <w:rsid w:val="002A4FBA"/>
    <w:rsid w:val="002A5963"/>
    <w:rsid w:val="002A5D0A"/>
    <w:rsid w:val="002A5F40"/>
    <w:rsid w:val="002A6187"/>
    <w:rsid w:val="002A640B"/>
    <w:rsid w:val="002A66D3"/>
    <w:rsid w:val="002A6E7B"/>
    <w:rsid w:val="002A76EA"/>
    <w:rsid w:val="002A7B6A"/>
    <w:rsid w:val="002B00E1"/>
    <w:rsid w:val="002B01BE"/>
    <w:rsid w:val="002B05E9"/>
    <w:rsid w:val="002B13C1"/>
    <w:rsid w:val="002B1BAD"/>
    <w:rsid w:val="002B1D08"/>
    <w:rsid w:val="002B1D40"/>
    <w:rsid w:val="002B1E6F"/>
    <w:rsid w:val="002B21FC"/>
    <w:rsid w:val="002B2298"/>
    <w:rsid w:val="002B27FE"/>
    <w:rsid w:val="002B285F"/>
    <w:rsid w:val="002B2873"/>
    <w:rsid w:val="002B2A2F"/>
    <w:rsid w:val="002B30DB"/>
    <w:rsid w:val="002B3478"/>
    <w:rsid w:val="002B36AF"/>
    <w:rsid w:val="002B3D63"/>
    <w:rsid w:val="002B40F2"/>
    <w:rsid w:val="002B4378"/>
    <w:rsid w:val="002B4B23"/>
    <w:rsid w:val="002B50E9"/>
    <w:rsid w:val="002B633A"/>
    <w:rsid w:val="002B671C"/>
    <w:rsid w:val="002B679A"/>
    <w:rsid w:val="002B6C39"/>
    <w:rsid w:val="002B70A4"/>
    <w:rsid w:val="002B715B"/>
    <w:rsid w:val="002B71F6"/>
    <w:rsid w:val="002B78E4"/>
    <w:rsid w:val="002B78EF"/>
    <w:rsid w:val="002C04DC"/>
    <w:rsid w:val="002C14DA"/>
    <w:rsid w:val="002C156F"/>
    <w:rsid w:val="002C15CC"/>
    <w:rsid w:val="002C1E43"/>
    <w:rsid w:val="002C1FE8"/>
    <w:rsid w:val="002C268C"/>
    <w:rsid w:val="002C2C51"/>
    <w:rsid w:val="002C2F84"/>
    <w:rsid w:val="002C34F9"/>
    <w:rsid w:val="002C38D2"/>
    <w:rsid w:val="002C3B66"/>
    <w:rsid w:val="002C4368"/>
    <w:rsid w:val="002C4654"/>
    <w:rsid w:val="002C499D"/>
    <w:rsid w:val="002C4A7B"/>
    <w:rsid w:val="002C4AD2"/>
    <w:rsid w:val="002C4D44"/>
    <w:rsid w:val="002C5315"/>
    <w:rsid w:val="002C55B4"/>
    <w:rsid w:val="002C5C6A"/>
    <w:rsid w:val="002C6ED1"/>
    <w:rsid w:val="002C77DD"/>
    <w:rsid w:val="002C7C48"/>
    <w:rsid w:val="002D0C83"/>
    <w:rsid w:val="002D0D0A"/>
    <w:rsid w:val="002D122A"/>
    <w:rsid w:val="002D1466"/>
    <w:rsid w:val="002D15F3"/>
    <w:rsid w:val="002D1601"/>
    <w:rsid w:val="002D1A9C"/>
    <w:rsid w:val="002D1B33"/>
    <w:rsid w:val="002D1FEF"/>
    <w:rsid w:val="002D25DF"/>
    <w:rsid w:val="002D26C5"/>
    <w:rsid w:val="002D27AA"/>
    <w:rsid w:val="002D29DB"/>
    <w:rsid w:val="002D2AE0"/>
    <w:rsid w:val="002D2BC0"/>
    <w:rsid w:val="002D2C77"/>
    <w:rsid w:val="002D2D88"/>
    <w:rsid w:val="002D2E3C"/>
    <w:rsid w:val="002D2EC1"/>
    <w:rsid w:val="002D3111"/>
    <w:rsid w:val="002D335E"/>
    <w:rsid w:val="002D384B"/>
    <w:rsid w:val="002D39B6"/>
    <w:rsid w:val="002D3B60"/>
    <w:rsid w:val="002D3F0A"/>
    <w:rsid w:val="002D4B0E"/>
    <w:rsid w:val="002D5392"/>
    <w:rsid w:val="002D54A0"/>
    <w:rsid w:val="002D5EF2"/>
    <w:rsid w:val="002D5FF6"/>
    <w:rsid w:val="002D6137"/>
    <w:rsid w:val="002D6783"/>
    <w:rsid w:val="002D6909"/>
    <w:rsid w:val="002D69D9"/>
    <w:rsid w:val="002D76A4"/>
    <w:rsid w:val="002D7753"/>
    <w:rsid w:val="002D7F2E"/>
    <w:rsid w:val="002E0155"/>
    <w:rsid w:val="002E01C9"/>
    <w:rsid w:val="002E0834"/>
    <w:rsid w:val="002E0AE2"/>
    <w:rsid w:val="002E1288"/>
    <w:rsid w:val="002E18F9"/>
    <w:rsid w:val="002E19E7"/>
    <w:rsid w:val="002E23FE"/>
    <w:rsid w:val="002E29BE"/>
    <w:rsid w:val="002E2A86"/>
    <w:rsid w:val="002E2AA3"/>
    <w:rsid w:val="002E2E01"/>
    <w:rsid w:val="002E3156"/>
    <w:rsid w:val="002E3307"/>
    <w:rsid w:val="002E3634"/>
    <w:rsid w:val="002E3677"/>
    <w:rsid w:val="002E3808"/>
    <w:rsid w:val="002E41D4"/>
    <w:rsid w:val="002E45BA"/>
    <w:rsid w:val="002E49F1"/>
    <w:rsid w:val="002E4F9F"/>
    <w:rsid w:val="002E61CF"/>
    <w:rsid w:val="002E6247"/>
    <w:rsid w:val="002E6FB6"/>
    <w:rsid w:val="002E7337"/>
    <w:rsid w:val="002E7CBA"/>
    <w:rsid w:val="002F02D0"/>
    <w:rsid w:val="002F02E1"/>
    <w:rsid w:val="002F0450"/>
    <w:rsid w:val="002F04D8"/>
    <w:rsid w:val="002F068D"/>
    <w:rsid w:val="002F06C3"/>
    <w:rsid w:val="002F0729"/>
    <w:rsid w:val="002F07AC"/>
    <w:rsid w:val="002F1363"/>
    <w:rsid w:val="002F15F6"/>
    <w:rsid w:val="002F16D3"/>
    <w:rsid w:val="002F1C80"/>
    <w:rsid w:val="002F2664"/>
    <w:rsid w:val="002F29CF"/>
    <w:rsid w:val="002F2A16"/>
    <w:rsid w:val="002F3308"/>
    <w:rsid w:val="002F40AC"/>
    <w:rsid w:val="002F4240"/>
    <w:rsid w:val="002F43C3"/>
    <w:rsid w:val="002F468E"/>
    <w:rsid w:val="002F4755"/>
    <w:rsid w:val="002F506B"/>
    <w:rsid w:val="002F544E"/>
    <w:rsid w:val="002F58DD"/>
    <w:rsid w:val="002F5B7C"/>
    <w:rsid w:val="002F6044"/>
    <w:rsid w:val="002F644C"/>
    <w:rsid w:val="002F6DEA"/>
    <w:rsid w:val="002F6E8F"/>
    <w:rsid w:val="002F7D4C"/>
    <w:rsid w:val="0030007C"/>
    <w:rsid w:val="00300450"/>
    <w:rsid w:val="003006A3"/>
    <w:rsid w:val="00300804"/>
    <w:rsid w:val="00300DAA"/>
    <w:rsid w:val="00300E13"/>
    <w:rsid w:val="003014B7"/>
    <w:rsid w:val="003017E9"/>
    <w:rsid w:val="00301ECD"/>
    <w:rsid w:val="0030246F"/>
    <w:rsid w:val="003024D6"/>
    <w:rsid w:val="00303BE5"/>
    <w:rsid w:val="00303E37"/>
    <w:rsid w:val="00304746"/>
    <w:rsid w:val="00304FD5"/>
    <w:rsid w:val="00305357"/>
    <w:rsid w:val="003057E1"/>
    <w:rsid w:val="00306A12"/>
    <w:rsid w:val="00307013"/>
    <w:rsid w:val="003071B2"/>
    <w:rsid w:val="00307E10"/>
    <w:rsid w:val="0031027E"/>
    <w:rsid w:val="003103BF"/>
    <w:rsid w:val="00310ABD"/>
    <w:rsid w:val="00310BBF"/>
    <w:rsid w:val="00310BED"/>
    <w:rsid w:val="00311125"/>
    <w:rsid w:val="0031129C"/>
    <w:rsid w:val="00311448"/>
    <w:rsid w:val="003115B4"/>
    <w:rsid w:val="00311AF3"/>
    <w:rsid w:val="00311CAD"/>
    <w:rsid w:val="003122EB"/>
    <w:rsid w:val="003126F7"/>
    <w:rsid w:val="003129E0"/>
    <w:rsid w:val="00313BF9"/>
    <w:rsid w:val="00313C44"/>
    <w:rsid w:val="003146A5"/>
    <w:rsid w:val="003146D4"/>
    <w:rsid w:val="00314A1F"/>
    <w:rsid w:val="00314DA8"/>
    <w:rsid w:val="00315178"/>
    <w:rsid w:val="0031536E"/>
    <w:rsid w:val="00315753"/>
    <w:rsid w:val="00315BBA"/>
    <w:rsid w:val="003161A7"/>
    <w:rsid w:val="0031657C"/>
    <w:rsid w:val="00317418"/>
    <w:rsid w:val="00317B4E"/>
    <w:rsid w:val="00317F13"/>
    <w:rsid w:val="00320007"/>
    <w:rsid w:val="00320204"/>
    <w:rsid w:val="00320293"/>
    <w:rsid w:val="00320682"/>
    <w:rsid w:val="00321373"/>
    <w:rsid w:val="0032137F"/>
    <w:rsid w:val="0032184E"/>
    <w:rsid w:val="00321A63"/>
    <w:rsid w:val="00321E9B"/>
    <w:rsid w:val="00321F9D"/>
    <w:rsid w:val="00322AD1"/>
    <w:rsid w:val="00322FC5"/>
    <w:rsid w:val="003233E0"/>
    <w:rsid w:val="003246AF"/>
    <w:rsid w:val="00325045"/>
    <w:rsid w:val="003251CD"/>
    <w:rsid w:val="003258FC"/>
    <w:rsid w:val="0032600E"/>
    <w:rsid w:val="0032603E"/>
    <w:rsid w:val="0032620D"/>
    <w:rsid w:val="0032665F"/>
    <w:rsid w:val="00326681"/>
    <w:rsid w:val="00326875"/>
    <w:rsid w:val="00326A27"/>
    <w:rsid w:val="00327B6E"/>
    <w:rsid w:val="00327F51"/>
    <w:rsid w:val="003302E3"/>
    <w:rsid w:val="003306A6"/>
    <w:rsid w:val="00330C35"/>
    <w:rsid w:val="00330E86"/>
    <w:rsid w:val="003312F2"/>
    <w:rsid w:val="00331423"/>
    <w:rsid w:val="003316E5"/>
    <w:rsid w:val="00331D66"/>
    <w:rsid w:val="00332284"/>
    <w:rsid w:val="00332425"/>
    <w:rsid w:val="003324C2"/>
    <w:rsid w:val="0033285D"/>
    <w:rsid w:val="003328D5"/>
    <w:rsid w:val="00332CB0"/>
    <w:rsid w:val="00332FAF"/>
    <w:rsid w:val="00333D28"/>
    <w:rsid w:val="00333F52"/>
    <w:rsid w:val="003340F3"/>
    <w:rsid w:val="003345F2"/>
    <w:rsid w:val="00334A23"/>
    <w:rsid w:val="00334A93"/>
    <w:rsid w:val="00334B60"/>
    <w:rsid w:val="00334F92"/>
    <w:rsid w:val="003358BF"/>
    <w:rsid w:val="003359B9"/>
    <w:rsid w:val="00336107"/>
    <w:rsid w:val="003362CD"/>
    <w:rsid w:val="00336765"/>
    <w:rsid w:val="00336D3D"/>
    <w:rsid w:val="00336DFE"/>
    <w:rsid w:val="0034012C"/>
    <w:rsid w:val="0034045D"/>
    <w:rsid w:val="00340505"/>
    <w:rsid w:val="003406F0"/>
    <w:rsid w:val="00340AE1"/>
    <w:rsid w:val="00340C15"/>
    <w:rsid w:val="0034172F"/>
    <w:rsid w:val="003417CF"/>
    <w:rsid w:val="00341EB9"/>
    <w:rsid w:val="00341F50"/>
    <w:rsid w:val="0034227C"/>
    <w:rsid w:val="0034240F"/>
    <w:rsid w:val="003425A3"/>
    <w:rsid w:val="00342D59"/>
    <w:rsid w:val="00342EE5"/>
    <w:rsid w:val="0034318E"/>
    <w:rsid w:val="003431CE"/>
    <w:rsid w:val="0034330C"/>
    <w:rsid w:val="003439EC"/>
    <w:rsid w:val="0034403B"/>
    <w:rsid w:val="0034419C"/>
    <w:rsid w:val="003444BC"/>
    <w:rsid w:val="00344703"/>
    <w:rsid w:val="0034481A"/>
    <w:rsid w:val="0034491E"/>
    <w:rsid w:val="00344ACF"/>
    <w:rsid w:val="00344D20"/>
    <w:rsid w:val="00344E1E"/>
    <w:rsid w:val="00345119"/>
    <w:rsid w:val="00345621"/>
    <w:rsid w:val="00345BF9"/>
    <w:rsid w:val="00345D37"/>
    <w:rsid w:val="0034624D"/>
    <w:rsid w:val="0034657F"/>
    <w:rsid w:val="003465AA"/>
    <w:rsid w:val="003468C2"/>
    <w:rsid w:val="0034690C"/>
    <w:rsid w:val="003469ED"/>
    <w:rsid w:val="00346A1E"/>
    <w:rsid w:val="00346DED"/>
    <w:rsid w:val="0034752A"/>
    <w:rsid w:val="00347B1F"/>
    <w:rsid w:val="00347CD8"/>
    <w:rsid w:val="00347FEB"/>
    <w:rsid w:val="003501B6"/>
    <w:rsid w:val="003503C4"/>
    <w:rsid w:val="00350A44"/>
    <w:rsid w:val="00350A59"/>
    <w:rsid w:val="00350C9A"/>
    <w:rsid w:val="00350F6F"/>
    <w:rsid w:val="0035103A"/>
    <w:rsid w:val="0035116A"/>
    <w:rsid w:val="003513E6"/>
    <w:rsid w:val="003513EA"/>
    <w:rsid w:val="003514B7"/>
    <w:rsid w:val="003518FE"/>
    <w:rsid w:val="00351C23"/>
    <w:rsid w:val="00351FD2"/>
    <w:rsid w:val="00352136"/>
    <w:rsid w:val="003521EF"/>
    <w:rsid w:val="003523EF"/>
    <w:rsid w:val="003525C1"/>
    <w:rsid w:val="00352747"/>
    <w:rsid w:val="00352A39"/>
    <w:rsid w:val="00352D13"/>
    <w:rsid w:val="003531CD"/>
    <w:rsid w:val="00353316"/>
    <w:rsid w:val="0035359A"/>
    <w:rsid w:val="0035382E"/>
    <w:rsid w:val="00353CB0"/>
    <w:rsid w:val="00353F35"/>
    <w:rsid w:val="00354087"/>
    <w:rsid w:val="003540EC"/>
    <w:rsid w:val="003542EE"/>
    <w:rsid w:val="0035441F"/>
    <w:rsid w:val="0035478C"/>
    <w:rsid w:val="0035482B"/>
    <w:rsid w:val="0035576B"/>
    <w:rsid w:val="00355A97"/>
    <w:rsid w:val="00356A6B"/>
    <w:rsid w:val="00357A0C"/>
    <w:rsid w:val="00357CCF"/>
    <w:rsid w:val="00357E76"/>
    <w:rsid w:val="00357ED1"/>
    <w:rsid w:val="0036016F"/>
    <w:rsid w:val="00360375"/>
    <w:rsid w:val="003604CA"/>
    <w:rsid w:val="00360907"/>
    <w:rsid w:val="00360FD8"/>
    <w:rsid w:val="003612BB"/>
    <w:rsid w:val="003613F5"/>
    <w:rsid w:val="00361491"/>
    <w:rsid w:val="0036155C"/>
    <w:rsid w:val="003617D6"/>
    <w:rsid w:val="0036180D"/>
    <w:rsid w:val="00361B58"/>
    <w:rsid w:val="003621C6"/>
    <w:rsid w:val="00362833"/>
    <w:rsid w:val="003628A1"/>
    <w:rsid w:val="0036292A"/>
    <w:rsid w:val="003630B1"/>
    <w:rsid w:val="0036328B"/>
    <w:rsid w:val="0036361B"/>
    <w:rsid w:val="00363768"/>
    <w:rsid w:val="00363F47"/>
    <w:rsid w:val="0036444D"/>
    <w:rsid w:val="00364E3C"/>
    <w:rsid w:val="00365B5F"/>
    <w:rsid w:val="00366C3E"/>
    <w:rsid w:val="00366C9D"/>
    <w:rsid w:val="00366D49"/>
    <w:rsid w:val="003670D6"/>
    <w:rsid w:val="003672E3"/>
    <w:rsid w:val="00367342"/>
    <w:rsid w:val="003679AD"/>
    <w:rsid w:val="00367ACA"/>
    <w:rsid w:val="0037031F"/>
    <w:rsid w:val="003703C2"/>
    <w:rsid w:val="0037061F"/>
    <w:rsid w:val="00370EA8"/>
    <w:rsid w:val="00371060"/>
    <w:rsid w:val="0037114E"/>
    <w:rsid w:val="00371A63"/>
    <w:rsid w:val="00371B88"/>
    <w:rsid w:val="00372361"/>
    <w:rsid w:val="003727A3"/>
    <w:rsid w:val="003727B2"/>
    <w:rsid w:val="00372B53"/>
    <w:rsid w:val="00372BE5"/>
    <w:rsid w:val="00372D59"/>
    <w:rsid w:val="00372F67"/>
    <w:rsid w:val="00373315"/>
    <w:rsid w:val="00373D90"/>
    <w:rsid w:val="003740D3"/>
    <w:rsid w:val="00374478"/>
    <w:rsid w:val="003746B9"/>
    <w:rsid w:val="00374CB5"/>
    <w:rsid w:val="00374D0B"/>
    <w:rsid w:val="00374D22"/>
    <w:rsid w:val="00374F5C"/>
    <w:rsid w:val="00375038"/>
    <w:rsid w:val="00375562"/>
    <w:rsid w:val="003758F2"/>
    <w:rsid w:val="0037632D"/>
    <w:rsid w:val="0037633F"/>
    <w:rsid w:val="0037719B"/>
    <w:rsid w:val="0037725C"/>
    <w:rsid w:val="003772C9"/>
    <w:rsid w:val="003773FC"/>
    <w:rsid w:val="0037762C"/>
    <w:rsid w:val="00377CD0"/>
    <w:rsid w:val="00377D6D"/>
    <w:rsid w:val="00377DB7"/>
    <w:rsid w:val="00380772"/>
    <w:rsid w:val="00380F13"/>
    <w:rsid w:val="00381358"/>
    <w:rsid w:val="00382828"/>
    <w:rsid w:val="00382B52"/>
    <w:rsid w:val="00382BE9"/>
    <w:rsid w:val="00382D16"/>
    <w:rsid w:val="0038388F"/>
    <w:rsid w:val="00383E2B"/>
    <w:rsid w:val="00383EF7"/>
    <w:rsid w:val="003841EE"/>
    <w:rsid w:val="00384DE5"/>
    <w:rsid w:val="00384EAC"/>
    <w:rsid w:val="0038576C"/>
    <w:rsid w:val="00386022"/>
    <w:rsid w:val="003871DE"/>
    <w:rsid w:val="003875B8"/>
    <w:rsid w:val="00387715"/>
    <w:rsid w:val="003878C6"/>
    <w:rsid w:val="00387E5B"/>
    <w:rsid w:val="00390366"/>
    <w:rsid w:val="003906CF"/>
    <w:rsid w:val="003906D0"/>
    <w:rsid w:val="003906D9"/>
    <w:rsid w:val="00390E6B"/>
    <w:rsid w:val="00390E72"/>
    <w:rsid w:val="0039137B"/>
    <w:rsid w:val="00391389"/>
    <w:rsid w:val="00391475"/>
    <w:rsid w:val="00391C85"/>
    <w:rsid w:val="00392074"/>
    <w:rsid w:val="00392339"/>
    <w:rsid w:val="003925A5"/>
    <w:rsid w:val="003926AE"/>
    <w:rsid w:val="00392ADA"/>
    <w:rsid w:val="00392DEE"/>
    <w:rsid w:val="00392EC1"/>
    <w:rsid w:val="00393541"/>
    <w:rsid w:val="003938D0"/>
    <w:rsid w:val="00393BCB"/>
    <w:rsid w:val="00393C89"/>
    <w:rsid w:val="00393F54"/>
    <w:rsid w:val="0039415A"/>
    <w:rsid w:val="003941E7"/>
    <w:rsid w:val="00394E5C"/>
    <w:rsid w:val="00395241"/>
    <w:rsid w:val="00395A09"/>
    <w:rsid w:val="00395A97"/>
    <w:rsid w:val="00395C72"/>
    <w:rsid w:val="00395E0E"/>
    <w:rsid w:val="00396E15"/>
    <w:rsid w:val="00397FE7"/>
    <w:rsid w:val="003A0056"/>
    <w:rsid w:val="003A0656"/>
    <w:rsid w:val="003A0E7D"/>
    <w:rsid w:val="003A0FB3"/>
    <w:rsid w:val="003A10EB"/>
    <w:rsid w:val="003A123A"/>
    <w:rsid w:val="003A156A"/>
    <w:rsid w:val="003A1916"/>
    <w:rsid w:val="003A203C"/>
    <w:rsid w:val="003A228C"/>
    <w:rsid w:val="003A3359"/>
    <w:rsid w:val="003A3775"/>
    <w:rsid w:val="003A3DEC"/>
    <w:rsid w:val="003A3EB4"/>
    <w:rsid w:val="003A41AD"/>
    <w:rsid w:val="003A4ABB"/>
    <w:rsid w:val="003A4C3A"/>
    <w:rsid w:val="003A5E2F"/>
    <w:rsid w:val="003A5EC0"/>
    <w:rsid w:val="003A66B1"/>
    <w:rsid w:val="003A74A2"/>
    <w:rsid w:val="003A7708"/>
    <w:rsid w:val="003A7E37"/>
    <w:rsid w:val="003B0420"/>
    <w:rsid w:val="003B0D77"/>
    <w:rsid w:val="003B106A"/>
    <w:rsid w:val="003B12E2"/>
    <w:rsid w:val="003B14F7"/>
    <w:rsid w:val="003B151D"/>
    <w:rsid w:val="003B15D2"/>
    <w:rsid w:val="003B1FE5"/>
    <w:rsid w:val="003B22BE"/>
    <w:rsid w:val="003B2C35"/>
    <w:rsid w:val="003B2ECC"/>
    <w:rsid w:val="003B3A50"/>
    <w:rsid w:val="003B3CAD"/>
    <w:rsid w:val="003B4221"/>
    <w:rsid w:val="003B461D"/>
    <w:rsid w:val="003B465A"/>
    <w:rsid w:val="003B50DC"/>
    <w:rsid w:val="003B59AE"/>
    <w:rsid w:val="003B5DA8"/>
    <w:rsid w:val="003B5E00"/>
    <w:rsid w:val="003B64D9"/>
    <w:rsid w:val="003B6A0B"/>
    <w:rsid w:val="003B6ACD"/>
    <w:rsid w:val="003B6F5B"/>
    <w:rsid w:val="003B72E1"/>
    <w:rsid w:val="003B7949"/>
    <w:rsid w:val="003B7A51"/>
    <w:rsid w:val="003C0666"/>
    <w:rsid w:val="003C0EAB"/>
    <w:rsid w:val="003C109D"/>
    <w:rsid w:val="003C17FF"/>
    <w:rsid w:val="003C1926"/>
    <w:rsid w:val="003C19AC"/>
    <w:rsid w:val="003C1AA7"/>
    <w:rsid w:val="003C1E6C"/>
    <w:rsid w:val="003C22BE"/>
    <w:rsid w:val="003C26EE"/>
    <w:rsid w:val="003C31A1"/>
    <w:rsid w:val="003C3D81"/>
    <w:rsid w:val="003C3F73"/>
    <w:rsid w:val="003C48F3"/>
    <w:rsid w:val="003C4CCD"/>
    <w:rsid w:val="003C4CDC"/>
    <w:rsid w:val="003C4E47"/>
    <w:rsid w:val="003C5159"/>
    <w:rsid w:val="003C5920"/>
    <w:rsid w:val="003C607A"/>
    <w:rsid w:val="003C65BC"/>
    <w:rsid w:val="003C66CD"/>
    <w:rsid w:val="003C6D4B"/>
    <w:rsid w:val="003C711C"/>
    <w:rsid w:val="003C7838"/>
    <w:rsid w:val="003D016C"/>
    <w:rsid w:val="003D0917"/>
    <w:rsid w:val="003D0CA9"/>
    <w:rsid w:val="003D1226"/>
    <w:rsid w:val="003D13AD"/>
    <w:rsid w:val="003D13F1"/>
    <w:rsid w:val="003D21D3"/>
    <w:rsid w:val="003D22BD"/>
    <w:rsid w:val="003D27E1"/>
    <w:rsid w:val="003D27EB"/>
    <w:rsid w:val="003D2E1B"/>
    <w:rsid w:val="003D3533"/>
    <w:rsid w:val="003D4165"/>
    <w:rsid w:val="003D4AD8"/>
    <w:rsid w:val="003D4E83"/>
    <w:rsid w:val="003D5DD5"/>
    <w:rsid w:val="003D5EBA"/>
    <w:rsid w:val="003D5F45"/>
    <w:rsid w:val="003D6229"/>
    <w:rsid w:val="003D63CA"/>
    <w:rsid w:val="003D6C93"/>
    <w:rsid w:val="003D6E25"/>
    <w:rsid w:val="003D71E6"/>
    <w:rsid w:val="003D728B"/>
    <w:rsid w:val="003D793C"/>
    <w:rsid w:val="003D7BAD"/>
    <w:rsid w:val="003E09A9"/>
    <w:rsid w:val="003E1978"/>
    <w:rsid w:val="003E1BED"/>
    <w:rsid w:val="003E22B0"/>
    <w:rsid w:val="003E303B"/>
    <w:rsid w:val="003E3604"/>
    <w:rsid w:val="003E3B2F"/>
    <w:rsid w:val="003E3DC9"/>
    <w:rsid w:val="003E3DE5"/>
    <w:rsid w:val="003E4015"/>
    <w:rsid w:val="003E4161"/>
    <w:rsid w:val="003E42C5"/>
    <w:rsid w:val="003E45E5"/>
    <w:rsid w:val="003E4FBF"/>
    <w:rsid w:val="003E51C2"/>
    <w:rsid w:val="003E51D9"/>
    <w:rsid w:val="003E6219"/>
    <w:rsid w:val="003E6381"/>
    <w:rsid w:val="003E6961"/>
    <w:rsid w:val="003E6C6D"/>
    <w:rsid w:val="003E724B"/>
    <w:rsid w:val="003E7542"/>
    <w:rsid w:val="003E7A50"/>
    <w:rsid w:val="003F0E90"/>
    <w:rsid w:val="003F1168"/>
    <w:rsid w:val="003F204F"/>
    <w:rsid w:val="003F2251"/>
    <w:rsid w:val="003F2555"/>
    <w:rsid w:val="003F35D6"/>
    <w:rsid w:val="003F36D4"/>
    <w:rsid w:val="003F40DA"/>
    <w:rsid w:val="003F423E"/>
    <w:rsid w:val="003F474B"/>
    <w:rsid w:val="003F4899"/>
    <w:rsid w:val="003F5B20"/>
    <w:rsid w:val="003F6894"/>
    <w:rsid w:val="003F6E6C"/>
    <w:rsid w:val="003F701F"/>
    <w:rsid w:val="003F71A7"/>
    <w:rsid w:val="003F75DC"/>
    <w:rsid w:val="003F7A66"/>
    <w:rsid w:val="003F7F88"/>
    <w:rsid w:val="004001E1"/>
    <w:rsid w:val="004011C3"/>
    <w:rsid w:val="004019FA"/>
    <w:rsid w:val="00402957"/>
    <w:rsid w:val="00402960"/>
    <w:rsid w:val="00402B4C"/>
    <w:rsid w:val="00402BEA"/>
    <w:rsid w:val="00402D6E"/>
    <w:rsid w:val="00402E8D"/>
    <w:rsid w:val="00402F32"/>
    <w:rsid w:val="0040421E"/>
    <w:rsid w:val="004047D7"/>
    <w:rsid w:val="00405206"/>
    <w:rsid w:val="004052DD"/>
    <w:rsid w:val="00405B8F"/>
    <w:rsid w:val="004063A5"/>
    <w:rsid w:val="004063AA"/>
    <w:rsid w:val="004065DB"/>
    <w:rsid w:val="00407917"/>
    <w:rsid w:val="00407A52"/>
    <w:rsid w:val="00407B08"/>
    <w:rsid w:val="00407B58"/>
    <w:rsid w:val="00410116"/>
    <w:rsid w:val="00410A97"/>
    <w:rsid w:val="00410B8C"/>
    <w:rsid w:val="00411B01"/>
    <w:rsid w:val="0041232F"/>
    <w:rsid w:val="004123F6"/>
    <w:rsid w:val="0041275F"/>
    <w:rsid w:val="00412B15"/>
    <w:rsid w:val="00412B53"/>
    <w:rsid w:val="00412FBA"/>
    <w:rsid w:val="004131C4"/>
    <w:rsid w:val="004131D8"/>
    <w:rsid w:val="00413887"/>
    <w:rsid w:val="00413AE9"/>
    <w:rsid w:val="0041407A"/>
    <w:rsid w:val="004142C4"/>
    <w:rsid w:val="004145CF"/>
    <w:rsid w:val="00414D2A"/>
    <w:rsid w:val="0041550D"/>
    <w:rsid w:val="004157DA"/>
    <w:rsid w:val="004158DB"/>
    <w:rsid w:val="00415A98"/>
    <w:rsid w:val="00415D16"/>
    <w:rsid w:val="00415E21"/>
    <w:rsid w:val="004161DC"/>
    <w:rsid w:val="00416576"/>
    <w:rsid w:val="0041674A"/>
    <w:rsid w:val="00416900"/>
    <w:rsid w:val="00416916"/>
    <w:rsid w:val="00416D86"/>
    <w:rsid w:val="00417939"/>
    <w:rsid w:val="00417A3D"/>
    <w:rsid w:val="00417B25"/>
    <w:rsid w:val="00420639"/>
    <w:rsid w:val="0042081A"/>
    <w:rsid w:val="00420AB4"/>
    <w:rsid w:val="00420D79"/>
    <w:rsid w:val="004213F1"/>
    <w:rsid w:val="004214C8"/>
    <w:rsid w:val="00421D5C"/>
    <w:rsid w:val="004220AC"/>
    <w:rsid w:val="00422509"/>
    <w:rsid w:val="004230A0"/>
    <w:rsid w:val="0042326B"/>
    <w:rsid w:val="004234BE"/>
    <w:rsid w:val="00423BB9"/>
    <w:rsid w:val="00424336"/>
    <w:rsid w:val="0042457D"/>
    <w:rsid w:val="0042475B"/>
    <w:rsid w:val="00424B51"/>
    <w:rsid w:val="00424C98"/>
    <w:rsid w:val="0042536B"/>
    <w:rsid w:val="004258BD"/>
    <w:rsid w:val="00425CA0"/>
    <w:rsid w:val="00425CCA"/>
    <w:rsid w:val="00425CDB"/>
    <w:rsid w:val="00426C88"/>
    <w:rsid w:val="00426C90"/>
    <w:rsid w:val="00427267"/>
    <w:rsid w:val="004275BD"/>
    <w:rsid w:val="004276C7"/>
    <w:rsid w:val="004300CC"/>
    <w:rsid w:val="0043071E"/>
    <w:rsid w:val="00430858"/>
    <w:rsid w:val="00430987"/>
    <w:rsid w:val="00430EC6"/>
    <w:rsid w:val="004315E6"/>
    <w:rsid w:val="00431902"/>
    <w:rsid w:val="004320FB"/>
    <w:rsid w:val="00432A53"/>
    <w:rsid w:val="00432AC3"/>
    <w:rsid w:val="00432DB0"/>
    <w:rsid w:val="004335D5"/>
    <w:rsid w:val="004344F3"/>
    <w:rsid w:val="00434778"/>
    <w:rsid w:val="00434843"/>
    <w:rsid w:val="004354DD"/>
    <w:rsid w:val="00435999"/>
    <w:rsid w:val="004361CA"/>
    <w:rsid w:val="00436774"/>
    <w:rsid w:val="00436953"/>
    <w:rsid w:val="00436C71"/>
    <w:rsid w:val="00436CEF"/>
    <w:rsid w:val="00436CF0"/>
    <w:rsid w:val="004370D3"/>
    <w:rsid w:val="0043760F"/>
    <w:rsid w:val="00437645"/>
    <w:rsid w:val="00437958"/>
    <w:rsid w:val="00437EFC"/>
    <w:rsid w:val="004407DE"/>
    <w:rsid w:val="00440ACE"/>
    <w:rsid w:val="00440BE2"/>
    <w:rsid w:val="00440C25"/>
    <w:rsid w:val="0044134E"/>
    <w:rsid w:val="004415BB"/>
    <w:rsid w:val="00441C92"/>
    <w:rsid w:val="00442719"/>
    <w:rsid w:val="0044275A"/>
    <w:rsid w:val="004427F1"/>
    <w:rsid w:val="00442B9C"/>
    <w:rsid w:val="00442E81"/>
    <w:rsid w:val="00443046"/>
    <w:rsid w:val="00443276"/>
    <w:rsid w:val="00443923"/>
    <w:rsid w:val="00443BCA"/>
    <w:rsid w:val="00443ED9"/>
    <w:rsid w:val="004443A8"/>
    <w:rsid w:val="004446DC"/>
    <w:rsid w:val="00444964"/>
    <w:rsid w:val="00445703"/>
    <w:rsid w:val="004459DF"/>
    <w:rsid w:val="004466B7"/>
    <w:rsid w:val="0044684A"/>
    <w:rsid w:val="00446A1E"/>
    <w:rsid w:val="00446D23"/>
    <w:rsid w:val="00446E65"/>
    <w:rsid w:val="004471A4"/>
    <w:rsid w:val="0044760F"/>
    <w:rsid w:val="0044774C"/>
    <w:rsid w:val="00447C8B"/>
    <w:rsid w:val="00447CCF"/>
    <w:rsid w:val="004507F4"/>
    <w:rsid w:val="004515A6"/>
    <w:rsid w:val="004515D2"/>
    <w:rsid w:val="004517F3"/>
    <w:rsid w:val="0045182D"/>
    <w:rsid w:val="00451D4A"/>
    <w:rsid w:val="00451ECF"/>
    <w:rsid w:val="00451F53"/>
    <w:rsid w:val="00452512"/>
    <w:rsid w:val="004532ED"/>
    <w:rsid w:val="00453E45"/>
    <w:rsid w:val="00454464"/>
    <w:rsid w:val="0045450D"/>
    <w:rsid w:val="004547B4"/>
    <w:rsid w:val="004549A4"/>
    <w:rsid w:val="00454DFC"/>
    <w:rsid w:val="00454F1F"/>
    <w:rsid w:val="0045528B"/>
    <w:rsid w:val="004552F2"/>
    <w:rsid w:val="00455437"/>
    <w:rsid w:val="0045591C"/>
    <w:rsid w:val="004559E9"/>
    <w:rsid w:val="00456446"/>
    <w:rsid w:val="004565A5"/>
    <w:rsid w:val="00456918"/>
    <w:rsid w:val="00456B61"/>
    <w:rsid w:val="00456BFB"/>
    <w:rsid w:val="00456CBD"/>
    <w:rsid w:val="00456FC7"/>
    <w:rsid w:val="00457127"/>
    <w:rsid w:val="0045741F"/>
    <w:rsid w:val="00457457"/>
    <w:rsid w:val="0045796E"/>
    <w:rsid w:val="00457BC3"/>
    <w:rsid w:val="00457CB9"/>
    <w:rsid w:val="00457ED1"/>
    <w:rsid w:val="00457F32"/>
    <w:rsid w:val="0046008C"/>
    <w:rsid w:val="00460A45"/>
    <w:rsid w:val="00460E53"/>
    <w:rsid w:val="00461278"/>
    <w:rsid w:val="0046129E"/>
    <w:rsid w:val="00461657"/>
    <w:rsid w:val="00461D77"/>
    <w:rsid w:val="004620A9"/>
    <w:rsid w:val="00462250"/>
    <w:rsid w:val="00462CE9"/>
    <w:rsid w:val="00462F0D"/>
    <w:rsid w:val="00462F62"/>
    <w:rsid w:val="004632CD"/>
    <w:rsid w:val="00463F82"/>
    <w:rsid w:val="00464B7C"/>
    <w:rsid w:val="00464F08"/>
    <w:rsid w:val="004650F2"/>
    <w:rsid w:val="004651D1"/>
    <w:rsid w:val="00465C88"/>
    <w:rsid w:val="0046617A"/>
    <w:rsid w:val="004661FD"/>
    <w:rsid w:val="0046648E"/>
    <w:rsid w:val="004665F4"/>
    <w:rsid w:val="00467405"/>
    <w:rsid w:val="0046761D"/>
    <w:rsid w:val="004677FA"/>
    <w:rsid w:val="00467A2D"/>
    <w:rsid w:val="00467A54"/>
    <w:rsid w:val="00467B55"/>
    <w:rsid w:val="00467B9F"/>
    <w:rsid w:val="00467C56"/>
    <w:rsid w:val="00467DA5"/>
    <w:rsid w:val="00467FB5"/>
    <w:rsid w:val="00470193"/>
    <w:rsid w:val="00470263"/>
    <w:rsid w:val="004704D3"/>
    <w:rsid w:val="0047078E"/>
    <w:rsid w:val="00470BBA"/>
    <w:rsid w:val="00471DA0"/>
    <w:rsid w:val="00471EA5"/>
    <w:rsid w:val="00472298"/>
    <w:rsid w:val="004722C0"/>
    <w:rsid w:val="00472A64"/>
    <w:rsid w:val="00472BED"/>
    <w:rsid w:val="0047315C"/>
    <w:rsid w:val="00473483"/>
    <w:rsid w:val="00473513"/>
    <w:rsid w:val="00473BD3"/>
    <w:rsid w:val="0047479A"/>
    <w:rsid w:val="004752EA"/>
    <w:rsid w:val="00475A42"/>
    <w:rsid w:val="00475B5F"/>
    <w:rsid w:val="00475E22"/>
    <w:rsid w:val="00475F28"/>
    <w:rsid w:val="004760ED"/>
    <w:rsid w:val="00476833"/>
    <w:rsid w:val="00476A8C"/>
    <w:rsid w:val="00476D2A"/>
    <w:rsid w:val="00476E7B"/>
    <w:rsid w:val="0047755D"/>
    <w:rsid w:val="0047789E"/>
    <w:rsid w:val="0047798A"/>
    <w:rsid w:val="00480973"/>
    <w:rsid w:val="00480B6B"/>
    <w:rsid w:val="00480CB0"/>
    <w:rsid w:val="00480F50"/>
    <w:rsid w:val="00481413"/>
    <w:rsid w:val="00481834"/>
    <w:rsid w:val="00481837"/>
    <w:rsid w:val="00481CD7"/>
    <w:rsid w:val="0048258C"/>
    <w:rsid w:val="00482AAA"/>
    <w:rsid w:val="00482BCA"/>
    <w:rsid w:val="00482DF9"/>
    <w:rsid w:val="00483179"/>
    <w:rsid w:val="00483576"/>
    <w:rsid w:val="00483DF3"/>
    <w:rsid w:val="00483DFA"/>
    <w:rsid w:val="00483E02"/>
    <w:rsid w:val="00483E35"/>
    <w:rsid w:val="00484145"/>
    <w:rsid w:val="00484AC1"/>
    <w:rsid w:val="0048508C"/>
    <w:rsid w:val="00485633"/>
    <w:rsid w:val="00485E3F"/>
    <w:rsid w:val="00485E55"/>
    <w:rsid w:val="00486648"/>
    <w:rsid w:val="00486BBE"/>
    <w:rsid w:val="00486C16"/>
    <w:rsid w:val="004870D0"/>
    <w:rsid w:val="00487129"/>
    <w:rsid w:val="00487342"/>
    <w:rsid w:val="004876B7"/>
    <w:rsid w:val="00487993"/>
    <w:rsid w:val="00487AF4"/>
    <w:rsid w:val="004902DA"/>
    <w:rsid w:val="004907CD"/>
    <w:rsid w:val="004908F9"/>
    <w:rsid w:val="004909CC"/>
    <w:rsid w:val="004911C7"/>
    <w:rsid w:val="00491792"/>
    <w:rsid w:val="004919CB"/>
    <w:rsid w:val="00491D3F"/>
    <w:rsid w:val="0049268E"/>
    <w:rsid w:val="00492701"/>
    <w:rsid w:val="00492969"/>
    <w:rsid w:val="00492996"/>
    <w:rsid w:val="00492B4B"/>
    <w:rsid w:val="00492E66"/>
    <w:rsid w:val="00493551"/>
    <w:rsid w:val="00493860"/>
    <w:rsid w:val="00493ABB"/>
    <w:rsid w:val="00494714"/>
    <w:rsid w:val="00494FCF"/>
    <w:rsid w:val="004952A6"/>
    <w:rsid w:val="00495428"/>
    <w:rsid w:val="00495959"/>
    <w:rsid w:val="00495F15"/>
    <w:rsid w:val="00496228"/>
    <w:rsid w:val="004968C7"/>
    <w:rsid w:val="00497343"/>
    <w:rsid w:val="00497690"/>
    <w:rsid w:val="004A0384"/>
    <w:rsid w:val="004A057B"/>
    <w:rsid w:val="004A0879"/>
    <w:rsid w:val="004A0BDC"/>
    <w:rsid w:val="004A128D"/>
    <w:rsid w:val="004A1873"/>
    <w:rsid w:val="004A1F19"/>
    <w:rsid w:val="004A1FA8"/>
    <w:rsid w:val="004A1FF2"/>
    <w:rsid w:val="004A201B"/>
    <w:rsid w:val="004A24EF"/>
    <w:rsid w:val="004A3322"/>
    <w:rsid w:val="004A39A2"/>
    <w:rsid w:val="004A3CD3"/>
    <w:rsid w:val="004A3CD4"/>
    <w:rsid w:val="004A3EE8"/>
    <w:rsid w:val="004A4063"/>
    <w:rsid w:val="004A41D9"/>
    <w:rsid w:val="004A432E"/>
    <w:rsid w:val="004A436F"/>
    <w:rsid w:val="004A4C1E"/>
    <w:rsid w:val="004A5ED5"/>
    <w:rsid w:val="004A5F18"/>
    <w:rsid w:val="004A6264"/>
    <w:rsid w:val="004A626E"/>
    <w:rsid w:val="004A62DA"/>
    <w:rsid w:val="004A6310"/>
    <w:rsid w:val="004A6A93"/>
    <w:rsid w:val="004A6D7E"/>
    <w:rsid w:val="004A6EB1"/>
    <w:rsid w:val="004A7635"/>
    <w:rsid w:val="004A7A17"/>
    <w:rsid w:val="004B0125"/>
    <w:rsid w:val="004B01D5"/>
    <w:rsid w:val="004B08E3"/>
    <w:rsid w:val="004B1300"/>
    <w:rsid w:val="004B1A62"/>
    <w:rsid w:val="004B1BA3"/>
    <w:rsid w:val="004B1CD7"/>
    <w:rsid w:val="004B2312"/>
    <w:rsid w:val="004B2343"/>
    <w:rsid w:val="004B3638"/>
    <w:rsid w:val="004B370E"/>
    <w:rsid w:val="004B39B2"/>
    <w:rsid w:val="004B3F90"/>
    <w:rsid w:val="004B4591"/>
    <w:rsid w:val="004B4729"/>
    <w:rsid w:val="004B4BE0"/>
    <w:rsid w:val="004B52E1"/>
    <w:rsid w:val="004B53C6"/>
    <w:rsid w:val="004B57F1"/>
    <w:rsid w:val="004B5A01"/>
    <w:rsid w:val="004B5E91"/>
    <w:rsid w:val="004B61CA"/>
    <w:rsid w:val="004B6885"/>
    <w:rsid w:val="004B6894"/>
    <w:rsid w:val="004B72EE"/>
    <w:rsid w:val="004B7418"/>
    <w:rsid w:val="004B7D78"/>
    <w:rsid w:val="004C0557"/>
    <w:rsid w:val="004C065C"/>
    <w:rsid w:val="004C0A46"/>
    <w:rsid w:val="004C0EAE"/>
    <w:rsid w:val="004C0EB1"/>
    <w:rsid w:val="004C1070"/>
    <w:rsid w:val="004C171C"/>
    <w:rsid w:val="004C18C4"/>
    <w:rsid w:val="004C20D5"/>
    <w:rsid w:val="004C214F"/>
    <w:rsid w:val="004C29D5"/>
    <w:rsid w:val="004C2DBB"/>
    <w:rsid w:val="004C3305"/>
    <w:rsid w:val="004C368A"/>
    <w:rsid w:val="004C49B2"/>
    <w:rsid w:val="004C49DA"/>
    <w:rsid w:val="004C4A52"/>
    <w:rsid w:val="004C4E90"/>
    <w:rsid w:val="004C53F7"/>
    <w:rsid w:val="004C5457"/>
    <w:rsid w:val="004C56D9"/>
    <w:rsid w:val="004C585B"/>
    <w:rsid w:val="004C5E5C"/>
    <w:rsid w:val="004C660D"/>
    <w:rsid w:val="004C66D7"/>
    <w:rsid w:val="004C6B2B"/>
    <w:rsid w:val="004C6FED"/>
    <w:rsid w:val="004C7789"/>
    <w:rsid w:val="004C7CAF"/>
    <w:rsid w:val="004D00DB"/>
    <w:rsid w:val="004D042F"/>
    <w:rsid w:val="004D0A98"/>
    <w:rsid w:val="004D1546"/>
    <w:rsid w:val="004D19F6"/>
    <w:rsid w:val="004D1A7F"/>
    <w:rsid w:val="004D24BA"/>
    <w:rsid w:val="004D253C"/>
    <w:rsid w:val="004D25D3"/>
    <w:rsid w:val="004D25FB"/>
    <w:rsid w:val="004D261D"/>
    <w:rsid w:val="004D276D"/>
    <w:rsid w:val="004D279A"/>
    <w:rsid w:val="004D28A1"/>
    <w:rsid w:val="004D2DB3"/>
    <w:rsid w:val="004D32B1"/>
    <w:rsid w:val="004D3BA9"/>
    <w:rsid w:val="004D4039"/>
    <w:rsid w:val="004D4316"/>
    <w:rsid w:val="004D4B20"/>
    <w:rsid w:val="004D4B5A"/>
    <w:rsid w:val="004D5EC9"/>
    <w:rsid w:val="004D668B"/>
    <w:rsid w:val="004D6CBE"/>
    <w:rsid w:val="004D6F12"/>
    <w:rsid w:val="004D7406"/>
    <w:rsid w:val="004D7B2A"/>
    <w:rsid w:val="004E07DF"/>
    <w:rsid w:val="004E09D0"/>
    <w:rsid w:val="004E0D78"/>
    <w:rsid w:val="004E0D84"/>
    <w:rsid w:val="004E10CA"/>
    <w:rsid w:val="004E274C"/>
    <w:rsid w:val="004E2832"/>
    <w:rsid w:val="004E299C"/>
    <w:rsid w:val="004E2A8B"/>
    <w:rsid w:val="004E30D4"/>
    <w:rsid w:val="004E311E"/>
    <w:rsid w:val="004E3508"/>
    <w:rsid w:val="004E36FA"/>
    <w:rsid w:val="004E3D87"/>
    <w:rsid w:val="004E4132"/>
    <w:rsid w:val="004E4325"/>
    <w:rsid w:val="004E4732"/>
    <w:rsid w:val="004E5062"/>
    <w:rsid w:val="004E552C"/>
    <w:rsid w:val="004E58B1"/>
    <w:rsid w:val="004E5D45"/>
    <w:rsid w:val="004E5D6C"/>
    <w:rsid w:val="004E64DC"/>
    <w:rsid w:val="004E652B"/>
    <w:rsid w:val="004E68B5"/>
    <w:rsid w:val="004E6B2C"/>
    <w:rsid w:val="004E6BF8"/>
    <w:rsid w:val="004E6EA0"/>
    <w:rsid w:val="004E6ECE"/>
    <w:rsid w:val="004E6F7E"/>
    <w:rsid w:val="004E703B"/>
    <w:rsid w:val="004E72AA"/>
    <w:rsid w:val="004E7C4E"/>
    <w:rsid w:val="004E7D38"/>
    <w:rsid w:val="004E7DB5"/>
    <w:rsid w:val="004E7FE2"/>
    <w:rsid w:val="004F03F0"/>
    <w:rsid w:val="004F0A38"/>
    <w:rsid w:val="004F0D5D"/>
    <w:rsid w:val="004F1158"/>
    <w:rsid w:val="004F1730"/>
    <w:rsid w:val="004F1F5D"/>
    <w:rsid w:val="004F30B5"/>
    <w:rsid w:val="004F3663"/>
    <w:rsid w:val="004F3716"/>
    <w:rsid w:val="004F3B26"/>
    <w:rsid w:val="004F3DC5"/>
    <w:rsid w:val="004F442D"/>
    <w:rsid w:val="004F469B"/>
    <w:rsid w:val="004F4733"/>
    <w:rsid w:val="004F49FB"/>
    <w:rsid w:val="004F4A62"/>
    <w:rsid w:val="004F5180"/>
    <w:rsid w:val="004F51A6"/>
    <w:rsid w:val="004F5486"/>
    <w:rsid w:val="004F63D5"/>
    <w:rsid w:val="004F63DD"/>
    <w:rsid w:val="004F6822"/>
    <w:rsid w:val="004F6963"/>
    <w:rsid w:val="004F6BA6"/>
    <w:rsid w:val="004F6D33"/>
    <w:rsid w:val="004F6E07"/>
    <w:rsid w:val="004F6E95"/>
    <w:rsid w:val="004F7CF8"/>
    <w:rsid w:val="00500164"/>
    <w:rsid w:val="005003CA"/>
    <w:rsid w:val="005008E8"/>
    <w:rsid w:val="00500F2D"/>
    <w:rsid w:val="0050106E"/>
    <w:rsid w:val="005016A9"/>
    <w:rsid w:val="0050173D"/>
    <w:rsid w:val="005019D6"/>
    <w:rsid w:val="00501AB1"/>
    <w:rsid w:val="00502744"/>
    <w:rsid w:val="00502E1D"/>
    <w:rsid w:val="00503122"/>
    <w:rsid w:val="00503306"/>
    <w:rsid w:val="00503618"/>
    <w:rsid w:val="00503EFF"/>
    <w:rsid w:val="00503F8D"/>
    <w:rsid w:val="005049F9"/>
    <w:rsid w:val="00504B35"/>
    <w:rsid w:val="00504F24"/>
    <w:rsid w:val="00504F61"/>
    <w:rsid w:val="005054B0"/>
    <w:rsid w:val="0050618F"/>
    <w:rsid w:val="00506A89"/>
    <w:rsid w:val="005079BD"/>
    <w:rsid w:val="00507A2F"/>
    <w:rsid w:val="00507AA1"/>
    <w:rsid w:val="005100DC"/>
    <w:rsid w:val="0051013F"/>
    <w:rsid w:val="00510252"/>
    <w:rsid w:val="00510605"/>
    <w:rsid w:val="00510997"/>
    <w:rsid w:val="0051106F"/>
    <w:rsid w:val="00511558"/>
    <w:rsid w:val="0051158F"/>
    <w:rsid w:val="00511F5D"/>
    <w:rsid w:val="00512497"/>
    <w:rsid w:val="005126DD"/>
    <w:rsid w:val="005126EF"/>
    <w:rsid w:val="00512B3C"/>
    <w:rsid w:val="00513D89"/>
    <w:rsid w:val="0051443C"/>
    <w:rsid w:val="00514811"/>
    <w:rsid w:val="005148C5"/>
    <w:rsid w:val="0051526A"/>
    <w:rsid w:val="005152AF"/>
    <w:rsid w:val="005152BC"/>
    <w:rsid w:val="00515AF4"/>
    <w:rsid w:val="00515D76"/>
    <w:rsid w:val="00515EDF"/>
    <w:rsid w:val="00516536"/>
    <w:rsid w:val="00516678"/>
    <w:rsid w:val="00516684"/>
    <w:rsid w:val="00516C81"/>
    <w:rsid w:val="00516EE9"/>
    <w:rsid w:val="00517393"/>
    <w:rsid w:val="005173FA"/>
    <w:rsid w:val="005179E0"/>
    <w:rsid w:val="0052006D"/>
    <w:rsid w:val="0052065A"/>
    <w:rsid w:val="00520905"/>
    <w:rsid w:val="0052095A"/>
    <w:rsid w:val="00520F53"/>
    <w:rsid w:val="00521118"/>
    <w:rsid w:val="005217BB"/>
    <w:rsid w:val="005217EC"/>
    <w:rsid w:val="00521BC9"/>
    <w:rsid w:val="005220E7"/>
    <w:rsid w:val="0052244A"/>
    <w:rsid w:val="00522944"/>
    <w:rsid w:val="00522ACE"/>
    <w:rsid w:val="0052303A"/>
    <w:rsid w:val="00523493"/>
    <w:rsid w:val="005234CD"/>
    <w:rsid w:val="00523849"/>
    <w:rsid w:val="00523D21"/>
    <w:rsid w:val="00525119"/>
    <w:rsid w:val="00525681"/>
    <w:rsid w:val="0052577A"/>
    <w:rsid w:val="0052579A"/>
    <w:rsid w:val="00525870"/>
    <w:rsid w:val="0052588D"/>
    <w:rsid w:val="005258AD"/>
    <w:rsid w:val="00526146"/>
    <w:rsid w:val="0052643A"/>
    <w:rsid w:val="005265E9"/>
    <w:rsid w:val="00526604"/>
    <w:rsid w:val="005269D4"/>
    <w:rsid w:val="00526FA3"/>
    <w:rsid w:val="00526FE5"/>
    <w:rsid w:val="0052749E"/>
    <w:rsid w:val="00527653"/>
    <w:rsid w:val="0052789F"/>
    <w:rsid w:val="00527B1B"/>
    <w:rsid w:val="00527B44"/>
    <w:rsid w:val="00527F8A"/>
    <w:rsid w:val="00530296"/>
    <w:rsid w:val="00530404"/>
    <w:rsid w:val="00530915"/>
    <w:rsid w:val="0053101A"/>
    <w:rsid w:val="00531166"/>
    <w:rsid w:val="00531194"/>
    <w:rsid w:val="005314EB"/>
    <w:rsid w:val="0053155D"/>
    <w:rsid w:val="005317E8"/>
    <w:rsid w:val="00531E8F"/>
    <w:rsid w:val="00531F36"/>
    <w:rsid w:val="00532260"/>
    <w:rsid w:val="005324DA"/>
    <w:rsid w:val="005325DC"/>
    <w:rsid w:val="00532790"/>
    <w:rsid w:val="00532E74"/>
    <w:rsid w:val="0053322E"/>
    <w:rsid w:val="005332AC"/>
    <w:rsid w:val="00533616"/>
    <w:rsid w:val="00533911"/>
    <w:rsid w:val="00533C8F"/>
    <w:rsid w:val="00534020"/>
    <w:rsid w:val="0053463E"/>
    <w:rsid w:val="00534787"/>
    <w:rsid w:val="00535308"/>
    <w:rsid w:val="005355CC"/>
    <w:rsid w:val="005355EF"/>
    <w:rsid w:val="005357A7"/>
    <w:rsid w:val="00535B4B"/>
    <w:rsid w:val="00535F75"/>
    <w:rsid w:val="005360EF"/>
    <w:rsid w:val="005363B8"/>
    <w:rsid w:val="005368D3"/>
    <w:rsid w:val="005368F7"/>
    <w:rsid w:val="00536C87"/>
    <w:rsid w:val="00536D5C"/>
    <w:rsid w:val="005370A7"/>
    <w:rsid w:val="00537150"/>
    <w:rsid w:val="005371A2"/>
    <w:rsid w:val="0053738E"/>
    <w:rsid w:val="005377C4"/>
    <w:rsid w:val="00537CAB"/>
    <w:rsid w:val="00540288"/>
    <w:rsid w:val="00540482"/>
    <w:rsid w:val="00540652"/>
    <w:rsid w:val="00540A79"/>
    <w:rsid w:val="00540C4A"/>
    <w:rsid w:val="00540C7E"/>
    <w:rsid w:val="005411C4"/>
    <w:rsid w:val="005412CA"/>
    <w:rsid w:val="005414C7"/>
    <w:rsid w:val="00541B10"/>
    <w:rsid w:val="005420FF"/>
    <w:rsid w:val="00542242"/>
    <w:rsid w:val="0054239A"/>
    <w:rsid w:val="0054285B"/>
    <w:rsid w:val="00542F85"/>
    <w:rsid w:val="005434E9"/>
    <w:rsid w:val="00543978"/>
    <w:rsid w:val="00543CBC"/>
    <w:rsid w:val="00543EB3"/>
    <w:rsid w:val="00544672"/>
    <w:rsid w:val="00544691"/>
    <w:rsid w:val="00544700"/>
    <w:rsid w:val="005449E7"/>
    <w:rsid w:val="00544CD2"/>
    <w:rsid w:val="00544FD4"/>
    <w:rsid w:val="00545507"/>
    <w:rsid w:val="00545744"/>
    <w:rsid w:val="00545835"/>
    <w:rsid w:val="00545DEA"/>
    <w:rsid w:val="00546682"/>
    <w:rsid w:val="005467F6"/>
    <w:rsid w:val="00546B11"/>
    <w:rsid w:val="0054702B"/>
    <w:rsid w:val="0054736E"/>
    <w:rsid w:val="00547C7B"/>
    <w:rsid w:val="00547FD8"/>
    <w:rsid w:val="0055064A"/>
    <w:rsid w:val="005506BF"/>
    <w:rsid w:val="00550937"/>
    <w:rsid w:val="00550A70"/>
    <w:rsid w:val="00551999"/>
    <w:rsid w:val="00551C9A"/>
    <w:rsid w:val="00551E36"/>
    <w:rsid w:val="00551F75"/>
    <w:rsid w:val="0055234E"/>
    <w:rsid w:val="00552546"/>
    <w:rsid w:val="0055279B"/>
    <w:rsid w:val="00553153"/>
    <w:rsid w:val="005536CB"/>
    <w:rsid w:val="005538FC"/>
    <w:rsid w:val="0055398A"/>
    <w:rsid w:val="00553ACD"/>
    <w:rsid w:val="00553ECC"/>
    <w:rsid w:val="0055409C"/>
    <w:rsid w:val="005541B9"/>
    <w:rsid w:val="00554401"/>
    <w:rsid w:val="0055445D"/>
    <w:rsid w:val="00554516"/>
    <w:rsid w:val="005553C0"/>
    <w:rsid w:val="00555A5F"/>
    <w:rsid w:val="00555B96"/>
    <w:rsid w:val="0055607E"/>
    <w:rsid w:val="005564A6"/>
    <w:rsid w:val="005569F0"/>
    <w:rsid w:val="00556A7C"/>
    <w:rsid w:val="00556EC1"/>
    <w:rsid w:val="00557138"/>
    <w:rsid w:val="005576C3"/>
    <w:rsid w:val="00557E0A"/>
    <w:rsid w:val="00560235"/>
    <w:rsid w:val="0056047B"/>
    <w:rsid w:val="0056094B"/>
    <w:rsid w:val="00560E43"/>
    <w:rsid w:val="00560EB9"/>
    <w:rsid w:val="00561243"/>
    <w:rsid w:val="005616F7"/>
    <w:rsid w:val="005617D9"/>
    <w:rsid w:val="00562201"/>
    <w:rsid w:val="00562AC2"/>
    <w:rsid w:val="00562B21"/>
    <w:rsid w:val="00563E4E"/>
    <w:rsid w:val="00563FAF"/>
    <w:rsid w:val="00564072"/>
    <w:rsid w:val="005644CB"/>
    <w:rsid w:val="005648B0"/>
    <w:rsid w:val="0056530F"/>
    <w:rsid w:val="0056579D"/>
    <w:rsid w:val="00565AD4"/>
    <w:rsid w:val="00565AFC"/>
    <w:rsid w:val="00565E47"/>
    <w:rsid w:val="00566ABB"/>
    <w:rsid w:val="00566CA8"/>
    <w:rsid w:val="00566DC9"/>
    <w:rsid w:val="005671AC"/>
    <w:rsid w:val="00567CC3"/>
    <w:rsid w:val="00570170"/>
    <w:rsid w:val="005711D2"/>
    <w:rsid w:val="0057121E"/>
    <w:rsid w:val="005716AE"/>
    <w:rsid w:val="0057190D"/>
    <w:rsid w:val="005728D8"/>
    <w:rsid w:val="00572E9B"/>
    <w:rsid w:val="005733E4"/>
    <w:rsid w:val="00573C1B"/>
    <w:rsid w:val="00574042"/>
    <w:rsid w:val="00574443"/>
    <w:rsid w:val="00574565"/>
    <w:rsid w:val="00574BA5"/>
    <w:rsid w:val="00575002"/>
    <w:rsid w:val="00575415"/>
    <w:rsid w:val="00575970"/>
    <w:rsid w:val="005771C4"/>
    <w:rsid w:val="0057734C"/>
    <w:rsid w:val="005775DA"/>
    <w:rsid w:val="005803F1"/>
    <w:rsid w:val="00580804"/>
    <w:rsid w:val="005808CE"/>
    <w:rsid w:val="00580AAA"/>
    <w:rsid w:val="00581A6E"/>
    <w:rsid w:val="00581B32"/>
    <w:rsid w:val="00581F03"/>
    <w:rsid w:val="005820DB"/>
    <w:rsid w:val="005825EF"/>
    <w:rsid w:val="00582614"/>
    <w:rsid w:val="005828BD"/>
    <w:rsid w:val="00582A07"/>
    <w:rsid w:val="00583388"/>
    <w:rsid w:val="00583764"/>
    <w:rsid w:val="005839E8"/>
    <w:rsid w:val="00583BA9"/>
    <w:rsid w:val="00584092"/>
    <w:rsid w:val="00584504"/>
    <w:rsid w:val="00584B4A"/>
    <w:rsid w:val="00585293"/>
    <w:rsid w:val="005852BF"/>
    <w:rsid w:val="00585843"/>
    <w:rsid w:val="00585AB8"/>
    <w:rsid w:val="00585E3A"/>
    <w:rsid w:val="00586342"/>
    <w:rsid w:val="005864C0"/>
    <w:rsid w:val="00586552"/>
    <w:rsid w:val="00587163"/>
    <w:rsid w:val="0058721B"/>
    <w:rsid w:val="00587A68"/>
    <w:rsid w:val="00587B21"/>
    <w:rsid w:val="00587B3D"/>
    <w:rsid w:val="00587C7F"/>
    <w:rsid w:val="00587E85"/>
    <w:rsid w:val="00590560"/>
    <w:rsid w:val="0059058E"/>
    <w:rsid w:val="00590B0E"/>
    <w:rsid w:val="00590C8D"/>
    <w:rsid w:val="00591008"/>
    <w:rsid w:val="00591327"/>
    <w:rsid w:val="005918B0"/>
    <w:rsid w:val="005919D3"/>
    <w:rsid w:val="005921D4"/>
    <w:rsid w:val="005922FC"/>
    <w:rsid w:val="005924AE"/>
    <w:rsid w:val="00592643"/>
    <w:rsid w:val="005929E7"/>
    <w:rsid w:val="00592F14"/>
    <w:rsid w:val="00593637"/>
    <w:rsid w:val="00593679"/>
    <w:rsid w:val="005936EA"/>
    <w:rsid w:val="0059371A"/>
    <w:rsid w:val="00593C86"/>
    <w:rsid w:val="00593E19"/>
    <w:rsid w:val="00593EA8"/>
    <w:rsid w:val="005944AA"/>
    <w:rsid w:val="00595336"/>
    <w:rsid w:val="00596747"/>
    <w:rsid w:val="00596A21"/>
    <w:rsid w:val="00596E30"/>
    <w:rsid w:val="00597917"/>
    <w:rsid w:val="005979C4"/>
    <w:rsid w:val="005A0028"/>
    <w:rsid w:val="005A01E2"/>
    <w:rsid w:val="005A032D"/>
    <w:rsid w:val="005A03BE"/>
    <w:rsid w:val="005A0627"/>
    <w:rsid w:val="005A0FE4"/>
    <w:rsid w:val="005A1A0C"/>
    <w:rsid w:val="005A1F6F"/>
    <w:rsid w:val="005A276B"/>
    <w:rsid w:val="005A2A75"/>
    <w:rsid w:val="005A2F58"/>
    <w:rsid w:val="005A3647"/>
    <w:rsid w:val="005A4007"/>
    <w:rsid w:val="005A4299"/>
    <w:rsid w:val="005A4C64"/>
    <w:rsid w:val="005A4D9D"/>
    <w:rsid w:val="005A54DE"/>
    <w:rsid w:val="005A5619"/>
    <w:rsid w:val="005A5837"/>
    <w:rsid w:val="005A5B5B"/>
    <w:rsid w:val="005A5D0F"/>
    <w:rsid w:val="005A671E"/>
    <w:rsid w:val="005A6880"/>
    <w:rsid w:val="005A6AE1"/>
    <w:rsid w:val="005A6DB8"/>
    <w:rsid w:val="005A725B"/>
    <w:rsid w:val="005A7261"/>
    <w:rsid w:val="005A7EA0"/>
    <w:rsid w:val="005A7F7D"/>
    <w:rsid w:val="005B057D"/>
    <w:rsid w:val="005B0D84"/>
    <w:rsid w:val="005B1023"/>
    <w:rsid w:val="005B1418"/>
    <w:rsid w:val="005B1461"/>
    <w:rsid w:val="005B17B6"/>
    <w:rsid w:val="005B24AA"/>
    <w:rsid w:val="005B26DE"/>
    <w:rsid w:val="005B2809"/>
    <w:rsid w:val="005B28B2"/>
    <w:rsid w:val="005B29F0"/>
    <w:rsid w:val="005B322B"/>
    <w:rsid w:val="005B37A1"/>
    <w:rsid w:val="005B39B9"/>
    <w:rsid w:val="005B3AD4"/>
    <w:rsid w:val="005B3D13"/>
    <w:rsid w:val="005B40CD"/>
    <w:rsid w:val="005B4647"/>
    <w:rsid w:val="005B48B6"/>
    <w:rsid w:val="005B4E0C"/>
    <w:rsid w:val="005B4E82"/>
    <w:rsid w:val="005B4FE7"/>
    <w:rsid w:val="005B545E"/>
    <w:rsid w:val="005B55EB"/>
    <w:rsid w:val="005B5D22"/>
    <w:rsid w:val="005B5E3C"/>
    <w:rsid w:val="005B6875"/>
    <w:rsid w:val="005B6A94"/>
    <w:rsid w:val="005B6CBC"/>
    <w:rsid w:val="005B72CE"/>
    <w:rsid w:val="005B74A2"/>
    <w:rsid w:val="005B783B"/>
    <w:rsid w:val="005C0297"/>
    <w:rsid w:val="005C0714"/>
    <w:rsid w:val="005C08A0"/>
    <w:rsid w:val="005C091F"/>
    <w:rsid w:val="005C0BC8"/>
    <w:rsid w:val="005C0D38"/>
    <w:rsid w:val="005C0F14"/>
    <w:rsid w:val="005C16C7"/>
    <w:rsid w:val="005C20C6"/>
    <w:rsid w:val="005C29AE"/>
    <w:rsid w:val="005C2BD0"/>
    <w:rsid w:val="005C306A"/>
    <w:rsid w:val="005C3557"/>
    <w:rsid w:val="005C3B0B"/>
    <w:rsid w:val="005C3B74"/>
    <w:rsid w:val="005C3BB7"/>
    <w:rsid w:val="005C3FD4"/>
    <w:rsid w:val="005C3FE9"/>
    <w:rsid w:val="005C4286"/>
    <w:rsid w:val="005C43C5"/>
    <w:rsid w:val="005C4861"/>
    <w:rsid w:val="005C487E"/>
    <w:rsid w:val="005C56A4"/>
    <w:rsid w:val="005C5CF9"/>
    <w:rsid w:val="005C65A6"/>
    <w:rsid w:val="005C66B3"/>
    <w:rsid w:val="005C677D"/>
    <w:rsid w:val="005C6942"/>
    <w:rsid w:val="005C6EF8"/>
    <w:rsid w:val="005C7450"/>
    <w:rsid w:val="005C7789"/>
    <w:rsid w:val="005C7A9C"/>
    <w:rsid w:val="005C7DF9"/>
    <w:rsid w:val="005D0365"/>
    <w:rsid w:val="005D053F"/>
    <w:rsid w:val="005D06CB"/>
    <w:rsid w:val="005D08D9"/>
    <w:rsid w:val="005D0F25"/>
    <w:rsid w:val="005D0F50"/>
    <w:rsid w:val="005D105B"/>
    <w:rsid w:val="005D10B1"/>
    <w:rsid w:val="005D18BE"/>
    <w:rsid w:val="005D1BB1"/>
    <w:rsid w:val="005D1CB7"/>
    <w:rsid w:val="005D1DE2"/>
    <w:rsid w:val="005D1F7D"/>
    <w:rsid w:val="005D23B1"/>
    <w:rsid w:val="005D2C3A"/>
    <w:rsid w:val="005D3247"/>
    <w:rsid w:val="005D3615"/>
    <w:rsid w:val="005D3A0F"/>
    <w:rsid w:val="005D3E6D"/>
    <w:rsid w:val="005D44D4"/>
    <w:rsid w:val="005D45A2"/>
    <w:rsid w:val="005D47D2"/>
    <w:rsid w:val="005D4977"/>
    <w:rsid w:val="005D49E1"/>
    <w:rsid w:val="005D49FE"/>
    <w:rsid w:val="005D4A8E"/>
    <w:rsid w:val="005D631D"/>
    <w:rsid w:val="005D6512"/>
    <w:rsid w:val="005D67E5"/>
    <w:rsid w:val="005D6A1F"/>
    <w:rsid w:val="005D6B50"/>
    <w:rsid w:val="005D6C23"/>
    <w:rsid w:val="005D719C"/>
    <w:rsid w:val="005D7DFA"/>
    <w:rsid w:val="005E024B"/>
    <w:rsid w:val="005E06CE"/>
    <w:rsid w:val="005E0787"/>
    <w:rsid w:val="005E0E59"/>
    <w:rsid w:val="005E13DC"/>
    <w:rsid w:val="005E186B"/>
    <w:rsid w:val="005E1960"/>
    <w:rsid w:val="005E205D"/>
    <w:rsid w:val="005E2088"/>
    <w:rsid w:val="005E2246"/>
    <w:rsid w:val="005E2402"/>
    <w:rsid w:val="005E24A6"/>
    <w:rsid w:val="005E24D9"/>
    <w:rsid w:val="005E27F2"/>
    <w:rsid w:val="005E2B4E"/>
    <w:rsid w:val="005E30B5"/>
    <w:rsid w:val="005E3531"/>
    <w:rsid w:val="005E3D1A"/>
    <w:rsid w:val="005E4345"/>
    <w:rsid w:val="005E44B6"/>
    <w:rsid w:val="005E4AC5"/>
    <w:rsid w:val="005E4AE6"/>
    <w:rsid w:val="005E4EA7"/>
    <w:rsid w:val="005E5611"/>
    <w:rsid w:val="005E5869"/>
    <w:rsid w:val="005E59AD"/>
    <w:rsid w:val="005E5EA1"/>
    <w:rsid w:val="005E67BC"/>
    <w:rsid w:val="005E67C9"/>
    <w:rsid w:val="005E6841"/>
    <w:rsid w:val="005E709F"/>
    <w:rsid w:val="005F038B"/>
    <w:rsid w:val="005F0A1A"/>
    <w:rsid w:val="005F0A7C"/>
    <w:rsid w:val="005F0C81"/>
    <w:rsid w:val="005F13FA"/>
    <w:rsid w:val="005F1EC3"/>
    <w:rsid w:val="005F20DE"/>
    <w:rsid w:val="005F2121"/>
    <w:rsid w:val="005F24E4"/>
    <w:rsid w:val="005F251B"/>
    <w:rsid w:val="005F259E"/>
    <w:rsid w:val="005F3010"/>
    <w:rsid w:val="005F320F"/>
    <w:rsid w:val="005F3456"/>
    <w:rsid w:val="005F3581"/>
    <w:rsid w:val="005F3594"/>
    <w:rsid w:val="005F41C5"/>
    <w:rsid w:val="005F45C6"/>
    <w:rsid w:val="005F4BD0"/>
    <w:rsid w:val="005F4CE7"/>
    <w:rsid w:val="005F5013"/>
    <w:rsid w:val="005F5375"/>
    <w:rsid w:val="005F5CCC"/>
    <w:rsid w:val="005F5E6F"/>
    <w:rsid w:val="005F60B9"/>
    <w:rsid w:val="005F6C10"/>
    <w:rsid w:val="005F6E59"/>
    <w:rsid w:val="005F7518"/>
    <w:rsid w:val="005F7578"/>
    <w:rsid w:val="005F760E"/>
    <w:rsid w:val="005F77AA"/>
    <w:rsid w:val="005F7A36"/>
    <w:rsid w:val="00600219"/>
    <w:rsid w:val="00600371"/>
    <w:rsid w:val="00600A15"/>
    <w:rsid w:val="00600C0B"/>
    <w:rsid w:val="00600DAF"/>
    <w:rsid w:val="006010EE"/>
    <w:rsid w:val="006012FA"/>
    <w:rsid w:val="00601ECE"/>
    <w:rsid w:val="0060273A"/>
    <w:rsid w:val="00603090"/>
    <w:rsid w:val="00603606"/>
    <w:rsid w:val="006036B1"/>
    <w:rsid w:val="00603BF9"/>
    <w:rsid w:val="0060455A"/>
    <w:rsid w:val="0060495C"/>
    <w:rsid w:val="00604CA2"/>
    <w:rsid w:val="006050BA"/>
    <w:rsid w:val="00605215"/>
    <w:rsid w:val="0060522E"/>
    <w:rsid w:val="006054F1"/>
    <w:rsid w:val="00605753"/>
    <w:rsid w:val="00605826"/>
    <w:rsid w:val="00606D88"/>
    <w:rsid w:val="00606FA3"/>
    <w:rsid w:val="006072CA"/>
    <w:rsid w:val="006079F3"/>
    <w:rsid w:val="00607D24"/>
    <w:rsid w:val="00607E35"/>
    <w:rsid w:val="006101C1"/>
    <w:rsid w:val="00610587"/>
    <w:rsid w:val="00610AAB"/>
    <w:rsid w:val="0061112B"/>
    <w:rsid w:val="0061140E"/>
    <w:rsid w:val="00611468"/>
    <w:rsid w:val="00611656"/>
    <w:rsid w:val="00611D75"/>
    <w:rsid w:val="00611EC1"/>
    <w:rsid w:val="00612527"/>
    <w:rsid w:val="006125C5"/>
    <w:rsid w:val="006128B9"/>
    <w:rsid w:val="00612C07"/>
    <w:rsid w:val="00612C47"/>
    <w:rsid w:val="00612FC4"/>
    <w:rsid w:val="0061304D"/>
    <w:rsid w:val="00613502"/>
    <w:rsid w:val="00613CAE"/>
    <w:rsid w:val="00613F11"/>
    <w:rsid w:val="006153CE"/>
    <w:rsid w:val="0061550E"/>
    <w:rsid w:val="006156D6"/>
    <w:rsid w:val="00615B80"/>
    <w:rsid w:val="00616328"/>
    <w:rsid w:val="006166E1"/>
    <w:rsid w:val="006167ED"/>
    <w:rsid w:val="00616B0C"/>
    <w:rsid w:val="00616B96"/>
    <w:rsid w:val="00616F83"/>
    <w:rsid w:val="006170E8"/>
    <w:rsid w:val="006210CB"/>
    <w:rsid w:val="00621455"/>
    <w:rsid w:val="00621A7D"/>
    <w:rsid w:val="0062211A"/>
    <w:rsid w:val="00622499"/>
    <w:rsid w:val="00622A63"/>
    <w:rsid w:val="00622D7E"/>
    <w:rsid w:val="006231C8"/>
    <w:rsid w:val="0062338D"/>
    <w:rsid w:val="00623642"/>
    <w:rsid w:val="00623B1E"/>
    <w:rsid w:val="00623B79"/>
    <w:rsid w:val="00623CDC"/>
    <w:rsid w:val="00624086"/>
    <w:rsid w:val="00624367"/>
    <w:rsid w:val="00624900"/>
    <w:rsid w:val="00624DD0"/>
    <w:rsid w:val="006250D4"/>
    <w:rsid w:val="006257F3"/>
    <w:rsid w:val="00625875"/>
    <w:rsid w:val="00625911"/>
    <w:rsid w:val="0062593C"/>
    <w:rsid w:val="00625A1C"/>
    <w:rsid w:val="00625A97"/>
    <w:rsid w:val="00625C84"/>
    <w:rsid w:val="006261A6"/>
    <w:rsid w:val="006265FF"/>
    <w:rsid w:val="00626667"/>
    <w:rsid w:val="00626730"/>
    <w:rsid w:val="006268F0"/>
    <w:rsid w:val="00626957"/>
    <w:rsid w:val="00626B8F"/>
    <w:rsid w:val="00626BAE"/>
    <w:rsid w:val="00626D19"/>
    <w:rsid w:val="00627460"/>
    <w:rsid w:val="00627821"/>
    <w:rsid w:val="00630343"/>
    <w:rsid w:val="00630A9B"/>
    <w:rsid w:val="00630D0F"/>
    <w:rsid w:val="00630F18"/>
    <w:rsid w:val="0063112F"/>
    <w:rsid w:val="00631268"/>
    <w:rsid w:val="00631976"/>
    <w:rsid w:val="00632A70"/>
    <w:rsid w:val="00634652"/>
    <w:rsid w:val="006346E7"/>
    <w:rsid w:val="006348C7"/>
    <w:rsid w:val="0063499E"/>
    <w:rsid w:val="006349AD"/>
    <w:rsid w:val="00634E4B"/>
    <w:rsid w:val="006354D3"/>
    <w:rsid w:val="0063606D"/>
    <w:rsid w:val="006363B4"/>
    <w:rsid w:val="006366B2"/>
    <w:rsid w:val="00636942"/>
    <w:rsid w:val="00636A94"/>
    <w:rsid w:val="00636E8C"/>
    <w:rsid w:val="00637267"/>
    <w:rsid w:val="00637B0F"/>
    <w:rsid w:val="006405E3"/>
    <w:rsid w:val="00640E69"/>
    <w:rsid w:val="00641554"/>
    <w:rsid w:val="00641C40"/>
    <w:rsid w:val="0064224F"/>
    <w:rsid w:val="00642B98"/>
    <w:rsid w:val="00643A16"/>
    <w:rsid w:val="00643F88"/>
    <w:rsid w:val="00644723"/>
    <w:rsid w:val="00644B7E"/>
    <w:rsid w:val="00644DB9"/>
    <w:rsid w:val="006450AC"/>
    <w:rsid w:val="00645641"/>
    <w:rsid w:val="00645A67"/>
    <w:rsid w:val="00645E06"/>
    <w:rsid w:val="00646EAB"/>
    <w:rsid w:val="00647BFE"/>
    <w:rsid w:val="006502C2"/>
    <w:rsid w:val="006507D3"/>
    <w:rsid w:val="00650D49"/>
    <w:rsid w:val="00650EDA"/>
    <w:rsid w:val="0065159D"/>
    <w:rsid w:val="00651D54"/>
    <w:rsid w:val="006522D1"/>
    <w:rsid w:val="006524AA"/>
    <w:rsid w:val="00652B53"/>
    <w:rsid w:val="0065354D"/>
    <w:rsid w:val="0065387C"/>
    <w:rsid w:val="00653EAD"/>
    <w:rsid w:val="00654042"/>
    <w:rsid w:val="00654179"/>
    <w:rsid w:val="00654508"/>
    <w:rsid w:val="006548FF"/>
    <w:rsid w:val="00654D66"/>
    <w:rsid w:val="006550B4"/>
    <w:rsid w:val="0065544B"/>
    <w:rsid w:val="00655CE3"/>
    <w:rsid w:val="00655EC4"/>
    <w:rsid w:val="00655F57"/>
    <w:rsid w:val="0065643E"/>
    <w:rsid w:val="00656C0A"/>
    <w:rsid w:val="00657A70"/>
    <w:rsid w:val="00657B9D"/>
    <w:rsid w:val="00660450"/>
    <w:rsid w:val="0066064D"/>
    <w:rsid w:val="0066087B"/>
    <w:rsid w:val="00661139"/>
    <w:rsid w:val="006612BC"/>
    <w:rsid w:val="00661417"/>
    <w:rsid w:val="006617D8"/>
    <w:rsid w:val="00661BD2"/>
    <w:rsid w:val="00661FDD"/>
    <w:rsid w:val="006625E2"/>
    <w:rsid w:val="00662D30"/>
    <w:rsid w:val="00662F55"/>
    <w:rsid w:val="00663542"/>
    <w:rsid w:val="006635A4"/>
    <w:rsid w:val="0066370C"/>
    <w:rsid w:val="0066370D"/>
    <w:rsid w:val="00663841"/>
    <w:rsid w:val="00663C33"/>
    <w:rsid w:val="00663EC2"/>
    <w:rsid w:val="00664619"/>
    <w:rsid w:val="00664F1B"/>
    <w:rsid w:val="00665053"/>
    <w:rsid w:val="006651C2"/>
    <w:rsid w:val="00665BFA"/>
    <w:rsid w:val="00665FCE"/>
    <w:rsid w:val="00666397"/>
    <w:rsid w:val="006663A3"/>
    <w:rsid w:val="006663DB"/>
    <w:rsid w:val="006666BC"/>
    <w:rsid w:val="006669C0"/>
    <w:rsid w:val="0066755F"/>
    <w:rsid w:val="006675DD"/>
    <w:rsid w:val="006679D7"/>
    <w:rsid w:val="00667A4E"/>
    <w:rsid w:val="00667B84"/>
    <w:rsid w:val="00667F76"/>
    <w:rsid w:val="00667F88"/>
    <w:rsid w:val="00670370"/>
    <w:rsid w:val="00671267"/>
    <w:rsid w:val="006719E0"/>
    <w:rsid w:val="00671E28"/>
    <w:rsid w:val="00672214"/>
    <w:rsid w:val="006722F5"/>
    <w:rsid w:val="006724DE"/>
    <w:rsid w:val="00672A2F"/>
    <w:rsid w:val="00672F75"/>
    <w:rsid w:val="006733F7"/>
    <w:rsid w:val="006739C6"/>
    <w:rsid w:val="00674482"/>
    <w:rsid w:val="00674566"/>
    <w:rsid w:val="00674BAA"/>
    <w:rsid w:val="00674C76"/>
    <w:rsid w:val="00675C10"/>
    <w:rsid w:val="00675E25"/>
    <w:rsid w:val="00676186"/>
    <w:rsid w:val="006764D9"/>
    <w:rsid w:val="00676AD4"/>
    <w:rsid w:val="006773D1"/>
    <w:rsid w:val="0067755F"/>
    <w:rsid w:val="0067778A"/>
    <w:rsid w:val="006777B6"/>
    <w:rsid w:val="006779A7"/>
    <w:rsid w:val="00677FA6"/>
    <w:rsid w:val="00680068"/>
    <w:rsid w:val="00680161"/>
    <w:rsid w:val="0068025F"/>
    <w:rsid w:val="00680391"/>
    <w:rsid w:val="00680675"/>
    <w:rsid w:val="00680C87"/>
    <w:rsid w:val="00681281"/>
    <w:rsid w:val="0068129A"/>
    <w:rsid w:val="00681CD4"/>
    <w:rsid w:val="00682636"/>
    <w:rsid w:val="0068276A"/>
    <w:rsid w:val="00682998"/>
    <w:rsid w:val="006834F4"/>
    <w:rsid w:val="006836CF"/>
    <w:rsid w:val="006845D3"/>
    <w:rsid w:val="006848A7"/>
    <w:rsid w:val="006849FA"/>
    <w:rsid w:val="006855B1"/>
    <w:rsid w:val="00685A34"/>
    <w:rsid w:val="00685D7E"/>
    <w:rsid w:val="00685E0D"/>
    <w:rsid w:val="0068636C"/>
    <w:rsid w:val="006863DC"/>
    <w:rsid w:val="00686770"/>
    <w:rsid w:val="006869FE"/>
    <w:rsid w:val="00686BB1"/>
    <w:rsid w:val="00686FBF"/>
    <w:rsid w:val="006878A9"/>
    <w:rsid w:val="00687D81"/>
    <w:rsid w:val="00687D89"/>
    <w:rsid w:val="00687F16"/>
    <w:rsid w:val="00687FD3"/>
    <w:rsid w:val="00690033"/>
    <w:rsid w:val="0069020E"/>
    <w:rsid w:val="00690306"/>
    <w:rsid w:val="00690327"/>
    <w:rsid w:val="00690867"/>
    <w:rsid w:val="0069150F"/>
    <w:rsid w:val="00691549"/>
    <w:rsid w:val="006919CA"/>
    <w:rsid w:val="00692C89"/>
    <w:rsid w:val="0069328B"/>
    <w:rsid w:val="0069378F"/>
    <w:rsid w:val="00693B5E"/>
    <w:rsid w:val="00693BCF"/>
    <w:rsid w:val="0069417E"/>
    <w:rsid w:val="00694E79"/>
    <w:rsid w:val="00695B28"/>
    <w:rsid w:val="00695C44"/>
    <w:rsid w:val="00695E99"/>
    <w:rsid w:val="00696195"/>
    <w:rsid w:val="00696856"/>
    <w:rsid w:val="00696AAD"/>
    <w:rsid w:val="006975EE"/>
    <w:rsid w:val="00697F95"/>
    <w:rsid w:val="006A0F37"/>
    <w:rsid w:val="006A1AE2"/>
    <w:rsid w:val="006A1AFE"/>
    <w:rsid w:val="006A1F45"/>
    <w:rsid w:val="006A22A6"/>
    <w:rsid w:val="006A28A9"/>
    <w:rsid w:val="006A300C"/>
    <w:rsid w:val="006A323D"/>
    <w:rsid w:val="006A32F4"/>
    <w:rsid w:val="006A336D"/>
    <w:rsid w:val="006A33AB"/>
    <w:rsid w:val="006A34C9"/>
    <w:rsid w:val="006A3778"/>
    <w:rsid w:val="006A3A94"/>
    <w:rsid w:val="006A3AB6"/>
    <w:rsid w:val="006A3ED1"/>
    <w:rsid w:val="006A3F5D"/>
    <w:rsid w:val="006A4902"/>
    <w:rsid w:val="006A4A7A"/>
    <w:rsid w:val="006A55BB"/>
    <w:rsid w:val="006A5829"/>
    <w:rsid w:val="006A5901"/>
    <w:rsid w:val="006A5BFC"/>
    <w:rsid w:val="006A5CEA"/>
    <w:rsid w:val="006A5D2A"/>
    <w:rsid w:val="006A6068"/>
    <w:rsid w:val="006A66B3"/>
    <w:rsid w:val="006A6732"/>
    <w:rsid w:val="006A6DBC"/>
    <w:rsid w:val="006A77E8"/>
    <w:rsid w:val="006B0277"/>
    <w:rsid w:val="006B0735"/>
    <w:rsid w:val="006B11E0"/>
    <w:rsid w:val="006B18ED"/>
    <w:rsid w:val="006B19F8"/>
    <w:rsid w:val="006B1F3C"/>
    <w:rsid w:val="006B2404"/>
    <w:rsid w:val="006B39E7"/>
    <w:rsid w:val="006B4436"/>
    <w:rsid w:val="006B446A"/>
    <w:rsid w:val="006B44C1"/>
    <w:rsid w:val="006B465E"/>
    <w:rsid w:val="006B4775"/>
    <w:rsid w:val="006B48C2"/>
    <w:rsid w:val="006B4E05"/>
    <w:rsid w:val="006B4FBE"/>
    <w:rsid w:val="006B5024"/>
    <w:rsid w:val="006B512F"/>
    <w:rsid w:val="006B514D"/>
    <w:rsid w:val="006B56C4"/>
    <w:rsid w:val="006B56E9"/>
    <w:rsid w:val="006B56FD"/>
    <w:rsid w:val="006B5784"/>
    <w:rsid w:val="006B57A8"/>
    <w:rsid w:val="006B6061"/>
    <w:rsid w:val="006B62AF"/>
    <w:rsid w:val="006B63F9"/>
    <w:rsid w:val="006B69F3"/>
    <w:rsid w:val="006B75AE"/>
    <w:rsid w:val="006B7702"/>
    <w:rsid w:val="006B78E0"/>
    <w:rsid w:val="006B79CB"/>
    <w:rsid w:val="006B7A7C"/>
    <w:rsid w:val="006B7D1E"/>
    <w:rsid w:val="006C0DBA"/>
    <w:rsid w:val="006C12CC"/>
    <w:rsid w:val="006C14AD"/>
    <w:rsid w:val="006C17F9"/>
    <w:rsid w:val="006C1A25"/>
    <w:rsid w:val="006C1B77"/>
    <w:rsid w:val="006C1EAC"/>
    <w:rsid w:val="006C2156"/>
    <w:rsid w:val="006C2231"/>
    <w:rsid w:val="006C28A8"/>
    <w:rsid w:val="006C2A1C"/>
    <w:rsid w:val="006C2A65"/>
    <w:rsid w:val="006C2D3B"/>
    <w:rsid w:val="006C32BA"/>
    <w:rsid w:val="006C3308"/>
    <w:rsid w:val="006C3404"/>
    <w:rsid w:val="006C3798"/>
    <w:rsid w:val="006C3A92"/>
    <w:rsid w:val="006C3BB8"/>
    <w:rsid w:val="006C433F"/>
    <w:rsid w:val="006C44BA"/>
    <w:rsid w:val="006C4C7F"/>
    <w:rsid w:val="006C4D68"/>
    <w:rsid w:val="006C5102"/>
    <w:rsid w:val="006C51D3"/>
    <w:rsid w:val="006C529D"/>
    <w:rsid w:val="006C54DC"/>
    <w:rsid w:val="006C58A0"/>
    <w:rsid w:val="006C5A70"/>
    <w:rsid w:val="006C5FA2"/>
    <w:rsid w:val="006C62B6"/>
    <w:rsid w:val="006C6E25"/>
    <w:rsid w:val="006C75D5"/>
    <w:rsid w:val="006C7B2B"/>
    <w:rsid w:val="006C7CB5"/>
    <w:rsid w:val="006D0584"/>
    <w:rsid w:val="006D07C7"/>
    <w:rsid w:val="006D0D88"/>
    <w:rsid w:val="006D1058"/>
    <w:rsid w:val="006D1316"/>
    <w:rsid w:val="006D144A"/>
    <w:rsid w:val="006D17C9"/>
    <w:rsid w:val="006D1AB5"/>
    <w:rsid w:val="006D2159"/>
    <w:rsid w:val="006D21C6"/>
    <w:rsid w:val="006D24F0"/>
    <w:rsid w:val="006D2884"/>
    <w:rsid w:val="006D2A86"/>
    <w:rsid w:val="006D2B82"/>
    <w:rsid w:val="006D2EE3"/>
    <w:rsid w:val="006D3602"/>
    <w:rsid w:val="006D43FC"/>
    <w:rsid w:val="006D4617"/>
    <w:rsid w:val="006D487E"/>
    <w:rsid w:val="006D4E0E"/>
    <w:rsid w:val="006D555C"/>
    <w:rsid w:val="006D5741"/>
    <w:rsid w:val="006D57DD"/>
    <w:rsid w:val="006D5CD3"/>
    <w:rsid w:val="006D67E1"/>
    <w:rsid w:val="006D6B0C"/>
    <w:rsid w:val="006D7856"/>
    <w:rsid w:val="006D7C4E"/>
    <w:rsid w:val="006D7F6B"/>
    <w:rsid w:val="006E061E"/>
    <w:rsid w:val="006E0CC5"/>
    <w:rsid w:val="006E1042"/>
    <w:rsid w:val="006E1341"/>
    <w:rsid w:val="006E152D"/>
    <w:rsid w:val="006E162F"/>
    <w:rsid w:val="006E163F"/>
    <w:rsid w:val="006E1A68"/>
    <w:rsid w:val="006E1B50"/>
    <w:rsid w:val="006E1E85"/>
    <w:rsid w:val="006E2EC4"/>
    <w:rsid w:val="006E30A4"/>
    <w:rsid w:val="006E3574"/>
    <w:rsid w:val="006E3A45"/>
    <w:rsid w:val="006E3AED"/>
    <w:rsid w:val="006E3F94"/>
    <w:rsid w:val="006E432E"/>
    <w:rsid w:val="006E434B"/>
    <w:rsid w:val="006E47CC"/>
    <w:rsid w:val="006E4A68"/>
    <w:rsid w:val="006E4FD0"/>
    <w:rsid w:val="006E5E6D"/>
    <w:rsid w:val="006E6306"/>
    <w:rsid w:val="006E6CBF"/>
    <w:rsid w:val="006E70FB"/>
    <w:rsid w:val="006E776F"/>
    <w:rsid w:val="006E77EF"/>
    <w:rsid w:val="006E796B"/>
    <w:rsid w:val="006E7B4E"/>
    <w:rsid w:val="006E7FC3"/>
    <w:rsid w:val="006F0413"/>
    <w:rsid w:val="006F06F0"/>
    <w:rsid w:val="006F0927"/>
    <w:rsid w:val="006F13F0"/>
    <w:rsid w:val="006F15E0"/>
    <w:rsid w:val="006F17AF"/>
    <w:rsid w:val="006F17CA"/>
    <w:rsid w:val="006F1ED7"/>
    <w:rsid w:val="006F206B"/>
    <w:rsid w:val="006F2110"/>
    <w:rsid w:val="006F291E"/>
    <w:rsid w:val="006F2FF6"/>
    <w:rsid w:val="006F3B50"/>
    <w:rsid w:val="006F3F62"/>
    <w:rsid w:val="006F47C5"/>
    <w:rsid w:val="006F4F6D"/>
    <w:rsid w:val="006F51DE"/>
    <w:rsid w:val="006F5781"/>
    <w:rsid w:val="006F5A46"/>
    <w:rsid w:val="006F5D17"/>
    <w:rsid w:val="006F5E9B"/>
    <w:rsid w:val="006F6399"/>
    <w:rsid w:val="006F6E27"/>
    <w:rsid w:val="006F6F83"/>
    <w:rsid w:val="006F7444"/>
    <w:rsid w:val="0070000A"/>
    <w:rsid w:val="00700254"/>
    <w:rsid w:val="00700493"/>
    <w:rsid w:val="00700677"/>
    <w:rsid w:val="007008F2"/>
    <w:rsid w:val="00700DE7"/>
    <w:rsid w:val="00700E07"/>
    <w:rsid w:val="0070169D"/>
    <w:rsid w:val="00701B93"/>
    <w:rsid w:val="00701BEC"/>
    <w:rsid w:val="00701CFA"/>
    <w:rsid w:val="00701E85"/>
    <w:rsid w:val="0070200A"/>
    <w:rsid w:val="00702373"/>
    <w:rsid w:val="007024D0"/>
    <w:rsid w:val="00702585"/>
    <w:rsid w:val="0070286B"/>
    <w:rsid w:val="00702EB5"/>
    <w:rsid w:val="0070353C"/>
    <w:rsid w:val="00703D3A"/>
    <w:rsid w:val="00703ECC"/>
    <w:rsid w:val="0070411F"/>
    <w:rsid w:val="00704438"/>
    <w:rsid w:val="00704876"/>
    <w:rsid w:val="00705718"/>
    <w:rsid w:val="007057EA"/>
    <w:rsid w:val="00705969"/>
    <w:rsid w:val="00705BBC"/>
    <w:rsid w:val="00705C10"/>
    <w:rsid w:val="00705F3A"/>
    <w:rsid w:val="00706167"/>
    <w:rsid w:val="007063CD"/>
    <w:rsid w:val="00706A64"/>
    <w:rsid w:val="00706F15"/>
    <w:rsid w:val="007075D9"/>
    <w:rsid w:val="00707610"/>
    <w:rsid w:val="00707887"/>
    <w:rsid w:val="007079CE"/>
    <w:rsid w:val="00707B4F"/>
    <w:rsid w:val="00707D59"/>
    <w:rsid w:val="00707EC8"/>
    <w:rsid w:val="0071061F"/>
    <w:rsid w:val="00710704"/>
    <w:rsid w:val="00711363"/>
    <w:rsid w:val="0071165B"/>
    <w:rsid w:val="00711A26"/>
    <w:rsid w:val="00711D62"/>
    <w:rsid w:val="007129C0"/>
    <w:rsid w:val="00713739"/>
    <w:rsid w:val="00713C62"/>
    <w:rsid w:val="0071418A"/>
    <w:rsid w:val="007143FA"/>
    <w:rsid w:val="007147CD"/>
    <w:rsid w:val="007149E5"/>
    <w:rsid w:val="007152B3"/>
    <w:rsid w:val="00715328"/>
    <w:rsid w:val="007155CE"/>
    <w:rsid w:val="00715F57"/>
    <w:rsid w:val="00716287"/>
    <w:rsid w:val="007165F4"/>
    <w:rsid w:val="007168CB"/>
    <w:rsid w:val="00716C0B"/>
    <w:rsid w:val="00717120"/>
    <w:rsid w:val="007175BB"/>
    <w:rsid w:val="0071764B"/>
    <w:rsid w:val="007178EA"/>
    <w:rsid w:val="00717BC0"/>
    <w:rsid w:val="00717EC1"/>
    <w:rsid w:val="0072027D"/>
    <w:rsid w:val="00720748"/>
    <w:rsid w:val="00720A4A"/>
    <w:rsid w:val="00720C2E"/>
    <w:rsid w:val="00720D82"/>
    <w:rsid w:val="0072120A"/>
    <w:rsid w:val="007216C9"/>
    <w:rsid w:val="0072183B"/>
    <w:rsid w:val="0072186E"/>
    <w:rsid w:val="00721E2B"/>
    <w:rsid w:val="00722254"/>
    <w:rsid w:val="00722545"/>
    <w:rsid w:val="00722C84"/>
    <w:rsid w:val="007235E4"/>
    <w:rsid w:val="00723CFA"/>
    <w:rsid w:val="00723F00"/>
    <w:rsid w:val="007249A0"/>
    <w:rsid w:val="00724A2D"/>
    <w:rsid w:val="00724BF9"/>
    <w:rsid w:val="007253A9"/>
    <w:rsid w:val="007253C1"/>
    <w:rsid w:val="00726421"/>
    <w:rsid w:val="0072643C"/>
    <w:rsid w:val="0072676E"/>
    <w:rsid w:val="007269C6"/>
    <w:rsid w:val="00727513"/>
    <w:rsid w:val="00727586"/>
    <w:rsid w:val="0072759F"/>
    <w:rsid w:val="0072778B"/>
    <w:rsid w:val="007305B5"/>
    <w:rsid w:val="0073069A"/>
    <w:rsid w:val="00730C36"/>
    <w:rsid w:val="007312CF"/>
    <w:rsid w:val="00731558"/>
    <w:rsid w:val="0073190E"/>
    <w:rsid w:val="0073193A"/>
    <w:rsid w:val="00732215"/>
    <w:rsid w:val="00732285"/>
    <w:rsid w:val="007322B1"/>
    <w:rsid w:val="00732586"/>
    <w:rsid w:val="00732B0C"/>
    <w:rsid w:val="00732FB2"/>
    <w:rsid w:val="00733610"/>
    <w:rsid w:val="00733B33"/>
    <w:rsid w:val="007340DE"/>
    <w:rsid w:val="007345D7"/>
    <w:rsid w:val="00734D0D"/>
    <w:rsid w:val="00735214"/>
    <w:rsid w:val="007352E9"/>
    <w:rsid w:val="0073564E"/>
    <w:rsid w:val="007357D0"/>
    <w:rsid w:val="007364C5"/>
    <w:rsid w:val="00736B1C"/>
    <w:rsid w:val="00736C89"/>
    <w:rsid w:val="00736FB3"/>
    <w:rsid w:val="00737261"/>
    <w:rsid w:val="007379BB"/>
    <w:rsid w:val="00737D66"/>
    <w:rsid w:val="00740861"/>
    <w:rsid w:val="00740A96"/>
    <w:rsid w:val="00740C71"/>
    <w:rsid w:val="0074136F"/>
    <w:rsid w:val="00741452"/>
    <w:rsid w:val="00741CDA"/>
    <w:rsid w:val="00742062"/>
    <w:rsid w:val="0074226C"/>
    <w:rsid w:val="007422B9"/>
    <w:rsid w:val="007424F0"/>
    <w:rsid w:val="007425BC"/>
    <w:rsid w:val="00742C27"/>
    <w:rsid w:val="00742C3A"/>
    <w:rsid w:val="007431E7"/>
    <w:rsid w:val="0074350C"/>
    <w:rsid w:val="00743584"/>
    <w:rsid w:val="00743589"/>
    <w:rsid w:val="007435AD"/>
    <w:rsid w:val="0074378D"/>
    <w:rsid w:val="00743C8C"/>
    <w:rsid w:val="00743D12"/>
    <w:rsid w:val="00743E7A"/>
    <w:rsid w:val="00744797"/>
    <w:rsid w:val="0074483A"/>
    <w:rsid w:val="00744880"/>
    <w:rsid w:val="00744BBE"/>
    <w:rsid w:val="00744CB0"/>
    <w:rsid w:val="0074524F"/>
    <w:rsid w:val="0074525C"/>
    <w:rsid w:val="00745326"/>
    <w:rsid w:val="0074551C"/>
    <w:rsid w:val="00745FC5"/>
    <w:rsid w:val="007460B8"/>
    <w:rsid w:val="00746590"/>
    <w:rsid w:val="00746CF2"/>
    <w:rsid w:val="007470F1"/>
    <w:rsid w:val="0074765C"/>
    <w:rsid w:val="00747F37"/>
    <w:rsid w:val="00750B97"/>
    <w:rsid w:val="00750C29"/>
    <w:rsid w:val="00751BFB"/>
    <w:rsid w:val="007523B9"/>
    <w:rsid w:val="00752748"/>
    <w:rsid w:val="00752F36"/>
    <w:rsid w:val="00752F79"/>
    <w:rsid w:val="00753297"/>
    <w:rsid w:val="007540DA"/>
    <w:rsid w:val="00754436"/>
    <w:rsid w:val="00754AE1"/>
    <w:rsid w:val="00754D18"/>
    <w:rsid w:val="00754D38"/>
    <w:rsid w:val="00755105"/>
    <w:rsid w:val="00755259"/>
    <w:rsid w:val="0075577F"/>
    <w:rsid w:val="00755966"/>
    <w:rsid w:val="00755A9B"/>
    <w:rsid w:val="00755B5B"/>
    <w:rsid w:val="007572F2"/>
    <w:rsid w:val="00757780"/>
    <w:rsid w:val="007577A8"/>
    <w:rsid w:val="00757AEE"/>
    <w:rsid w:val="00757F64"/>
    <w:rsid w:val="00760739"/>
    <w:rsid w:val="00760ADC"/>
    <w:rsid w:val="0076120F"/>
    <w:rsid w:val="007612B5"/>
    <w:rsid w:val="0076164B"/>
    <w:rsid w:val="00761A77"/>
    <w:rsid w:val="0076218F"/>
    <w:rsid w:val="007621B3"/>
    <w:rsid w:val="00762230"/>
    <w:rsid w:val="00762487"/>
    <w:rsid w:val="00762584"/>
    <w:rsid w:val="007626E2"/>
    <w:rsid w:val="00762CAA"/>
    <w:rsid w:val="00763769"/>
    <w:rsid w:val="00763995"/>
    <w:rsid w:val="00763F8E"/>
    <w:rsid w:val="007642DF"/>
    <w:rsid w:val="0076449B"/>
    <w:rsid w:val="007644ED"/>
    <w:rsid w:val="007647A6"/>
    <w:rsid w:val="00764FA7"/>
    <w:rsid w:val="0076536F"/>
    <w:rsid w:val="00765565"/>
    <w:rsid w:val="007657D0"/>
    <w:rsid w:val="00765833"/>
    <w:rsid w:val="00765C6A"/>
    <w:rsid w:val="00765D89"/>
    <w:rsid w:val="00765DAE"/>
    <w:rsid w:val="00766587"/>
    <w:rsid w:val="00766810"/>
    <w:rsid w:val="00766846"/>
    <w:rsid w:val="007673D1"/>
    <w:rsid w:val="00767566"/>
    <w:rsid w:val="0076782B"/>
    <w:rsid w:val="00767915"/>
    <w:rsid w:val="00767BC6"/>
    <w:rsid w:val="00767D6D"/>
    <w:rsid w:val="007706E1"/>
    <w:rsid w:val="00770B6C"/>
    <w:rsid w:val="0077110F"/>
    <w:rsid w:val="00771114"/>
    <w:rsid w:val="0077123E"/>
    <w:rsid w:val="007714F4"/>
    <w:rsid w:val="00771519"/>
    <w:rsid w:val="00771839"/>
    <w:rsid w:val="00771DB2"/>
    <w:rsid w:val="007729FC"/>
    <w:rsid w:val="00773039"/>
    <w:rsid w:val="0077318F"/>
    <w:rsid w:val="00773AEA"/>
    <w:rsid w:val="00773D4B"/>
    <w:rsid w:val="0077460E"/>
    <w:rsid w:val="00774A3A"/>
    <w:rsid w:val="00775399"/>
    <w:rsid w:val="00775689"/>
    <w:rsid w:val="00775B61"/>
    <w:rsid w:val="00775BF4"/>
    <w:rsid w:val="00775E09"/>
    <w:rsid w:val="00775FA2"/>
    <w:rsid w:val="00776FB8"/>
    <w:rsid w:val="007773F0"/>
    <w:rsid w:val="00777759"/>
    <w:rsid w:val="007779B8"/>
    <w:rsid w:val="00777E5B"/>
    <w:rsid w:val="007802C3"/>
    <w:rsid w:val="007804B0"/>
    <w:rsid w:val="00781531"/>
    <w:rsid w:val="0078164A"/>
    <w:rsid w:val="0078190E"/>
    <w:rsid w:val="00781AE0"/>
    <w:rsid w:val="00781D28"/>
    <w:rsid w:val="0078207A"/>
    <w:rsid w:val="0078233A"/>
    <w:rsid w:val="007823F3"/>
    <w:rsid w:val="00782802"/>
    <w:rsid w:val="00782BF8"/>
    <w:rsid w:val="00783621"/>
    <w:rsid w:val="00783F20"/>
    <w:rsid w:val="00784C89"/>
    <w:rsid w:val="00784F42"/>
    <w:rsid w:val="007853FB"/>
    <w:rsid w:val="0078576F"/>
    <w:rsid w:val="007862CE"/>
    <w:rsid w:val="0078696C"/>
    <w:rsid w:val="00786F3B"/>
    <w:rsid w:val="007870D6"/>
    <w:rsid w:val="007876C1"/>
    <w:rsid w:val="00787CB1"/>
    <w:rsid w:val="00787F12"/>
    <w:rsid w:val="00790075"/>
    <w:rsid w:val="007901BC"/>
    <w:rsid w:val="00790554"/>
    <w:rsid w:val="007908CE"/>
    <w:rsid w:val="00790B0E"/>
    <w:rsid w:val="00790C6C"/>
    <w:rsid w:val="007913C0"/>
    <w:rsid w:val="00791476"/>
    <w:rsid w:val="007914D2"/>
    <w:rsid w:val="007917C5"/>
    <w:rsid w:val="00791915"/>
    <w:rsid w:val="00791A4A"/>
    <w:rsid w:val="00791C00"/>
    <w:rsid w:val="0079204B"/>
    <w:rsid w:val="0079380F"/>
    <w:rsid w:val="00794870"/>
    <w:rsid w:val="00794984"/>
    <w:rsid w:val="00794DA4"/>
    <w:rsid w:val="00794E5B"/>
    <w:rsid w:val="007958AC"/>
    <w:rsid w:val="0079602A"/>
    <w:rsid w:val="0079625A"/>
    <w:rsid w:val="00796753"/>
    <w:rsid w:val="00796DB6"/>
    <w:rsid w:val="00797058"/>
    <w:rsid w:val="007977CB"/>
    <w:rsid w:val="00797A53"/>
    <w:rsid w:val="00797CFF"/>
    <w:rsid w:val="007A0ED1"/>
    <w:rsid w:val="007A0F4F"/>
    <w:rsid w:val="007A126F"/>
    <w:rsid w:val="007A1703"/>
    <w:rsid w:val="007A1709"/>
    <w:rsid w:val="007A1AA3"/>
    <w:rsid w:val="007A1D5F"/>
    <w:rsid w:val="007A243E"/>
    <w:rsid w:val="007A24EC"/>
    <w:rsid w:val="007A2527"/>
    <w:rsid w:val="007A26E5"/>
    <w:rsid w:val="007A28C0"/>
    <w:rsid w:val="007A2B63"/>
    <w:rsid w:val="007A2C57"/>
    <w:rsid w:val="007A3040"/>
    <w:rsid w:val="007A37EE"/>
    <w:rsid w:val="007A38E9"/>
    <w:rsid w:val="007A3D06"/>
    <w:rsid w:val="007A3ED2"/>
    <w:rsid w:val="007A4391"/>
    <w:rsid w:val="007A458D"/>
    <w:rsid w:val="007A4704"/>
    <w:rsid w:val="007A4B5E"/>
    <w:rsid w:val="007A4F14"/>
    <w:rsid w:val="007A53AE"/>
    <w:rsid w:val="007A53ED"/>
    <w:rsid w:val="007A56AF"/>
    <w:rsid w:val="007A5817"/>
    <w:rsid w:val="007A58F6"/>
    <w:rsid w:val="007A5AEA"/>
    <w:rsid w:val="007A5C56"/>
    <w:rsid w:val="007A610C"/>
    <w:rsid w:val="007A61CE"/>
    <w:rsid w:val="007A62A8"/>
    <w:rsid w:val="007A6375"/>
    <w:rsid w:val="007A67CD"/>
    <w:rsid w:val="007A6B38"/>
    <w:rsid w:val="007A72CC"/>
    <w:rsid w:val="007A73CF"/>
    <w:rsid w:val="007A791F"/>
    <w:rsid w:val="007A7E0A"/>
    <w:rsid w:val="007B0162"/>
    <w:rsid w:val="007B0F9F"/>
    <w:rsid w:val="007B1C1D"/>
    <w:rsid w:val="007B2147"/>
    <w:rsid w:val="007B25F2"/>
    <w:rsid w:val="007B277E"/>
    <w:rsid w:val="007B357C"/>
    <w:rsid w:val="007B372F"/>
    <w:rsid w:val="007B38B9"/>
    <w:rsid w:val="007B38E7"/>
    <w:rsid w:val="007B399B"/>
    <w:rsid w:val="007B3E78"/>
    <w:rsid w:val="007B48FE"/>
    <w:rsid w:val="007B4E3A"/>
    <w:rsid w:val="007B59AF"/>
    <w:rsid w:val="007B5A5D"/>
    <w:rsid w:val="007B5D4B"/>
    <w:rsid w:val="007B63D0"/>
    <w:rsid w:val="007B693F"/>
    <w:rsid w:val="007B6CE5"/>
    <w:rsid w:val="007B73F2"/>
    <w:rsid w:val="007B7542"/>
    <w:rsid w:val="007B77F7"/>
    <w:rsid w:val="007B783A"/>
    <w:rsid w:val="007B79E8"/>
    <w:rsid w:val="007B7D09"/>
    <w:rsid w:val="007C021F"/>
    <w:rsid w:val="007C0380"/>
    <w:rsid w:val="007C1136"/>
    <w:rsid w:val="007C114A"/>
    <w:rsid w:val="007C11F7"/>
    <w:rsid w:val="007C1346"/>
    <w:rsid w:val="007C142F"/>
    <w:rsid w:val="007C150E"/>
    <w:rsid w:val="007C1B32"/>
    <w:rsid w:val="007C1E6A"/>
    <w:rsid w:val="007C1F83"/>
    <w:rsid w:val="007C21B3"/>
    <w:rsid w:val="007C2261"/>
    <w:rsid w:val="007C250A"/>
    <w:rsid w:val="007C25DD"/>
    <w:rsid w:val="007C25EA"/>
    <w:rsid w:val="007C25F8"/>
    <w:rsid w:val="007C2AE8"/>
    <w:rsid w:val="007C2B92"/>
    <w:rsid w:val="007C32D4"/>
    <w:rsid w:val="007C3792"/>
    <w:rsid w:val="007C3AC8"/>
    <w:rsid w:val="007C3D0C"/>
    <w:rsid w:val="007C4346"/>
    <w:rsid w:val="007C4AE6"/>
    <w:rsid w:val="007C4C85"/>
    <w:rsid w:val="007C4CB5"/>
    <w:rsid w:val="007C4D68"/>
    <w:rsid w:val="007C4DC7"/>
    <w:rsid w:val="007C4E28"/>
    <w:rsid w:val="007C6245"/>
    <w:rsid w:val="007C6D86"/>
    <w:rsid w:val="007C6E10"/>
    <w:rsid w:val="007C7163"/>
    <w:rsid w:val="007C719A"/>
    <w:rsid w:val="007C7239"/>
    <w:rsid w:val="007C7523"/>
    <w:rsid w:val="007C7BB1"/>
    <w:rsid w:val="007C7E30"/>
    <w:rsid w:val="007D141D"/>
    <w:rsid w:val="007D1577"/>
    <w:rsid w:val="007D1DEB"/>
    <w:rsid w:val="007D2070"/>
    <w:rsid w:val="007D2240"/>
    <w:rsid w:val="007D2DD2"/>
    <w:rsid w:val="007D2E46"/>
    <w:rsid w:val="007D3401"/>
    <w:rsid w:val="007D3787"/>
    <w:rsid w:val="007D3EAC"/>
    <w:rsid w:val="007D3F01"/>
    <w:rsid w:val="007D440F"/>
    <w:rsid w:val="007D456D"/>
    <w:rsid w:val="007D4C6B"/>
    <w:rsid w:val="007D4DE5"/>
    <w:rsid w:val="007D4F90"/>
    <w:rsid w:val="007D56F2"/>
    <w:rsid w:val="007D59BB"/>
    <w:rsid w:val="007D61A6"/>
    <w:rsid w:val="007D624E"/>
    <w:rsid w:val="007D662F"/>
    <w:rsid w:val="007D6F17"/>
    <w:rsid w:val="007D757B"/>
    <w:rsid w:val="007D773B"/>
    <w:rsid w:val="007D7B2A"/>
    <w:rsid w:val="007D7FAD"/>
    <w:rsid w:val="007E018C"/>
    <w:rsid w:val="007E02A3"/>
    <w:rsid w:val="007E14AD"/>
    <w:rsid w:val="007E1784"/>
    <w:rsid w:val="007E2084"/>
    <w:rsid w:val="007E2546"/>
    <w:rsid w:val="007E309C"/>
    <w:rsid w:val="007E31B2"/>
    <w:rsid w:val="007E3C76"/>
    <w:rsid w:val="007E4A4B"/>
    <w:rsid w:val="007E4EC8"/>
    <w:rsid w:val="007E5EA6"/>
    <w:rsid w:val="007E6012"/>
    <w:rsid w:val="007E608B"/>
    <w:rsid w:val="007E63F1"/>
    <w:rsid w:val="007E6A18"/>
    <w:rsid w:val="007E6B89"/>
    <w:rsid w:val="007E6CBD"/>
    <w:rsid w:val="007E71F2"/>
    <w:rsid w:val="007E7946"/>
    <w:rsid w:val="007E7ED5"/>
    <w:rsid w:val="007F0174"/>
    <w:rsid w:val="007F01FD"/>
    <w:rsid w:val="007F02D3"/>
    <w:rsid w:val="007F0BB0"/>
    <w:rsid w:val="007F2BDB"/>
    <w:rsid w:val="007F30CF"/>
    <w:rsid w:val="007F3589"/>
    <w:rsid w:val="007F37E6"/>
    <w:rsid w:val="007F380D"/>
    <w:rsid w:val="007F3D91"/>
    <w:rsid w:val="007F4094"/>
    <w:rsid w:val="007F4696"/>
    <w:rsid w:val="007F59AE"/>
    <w:rsid w:val="007F5F2B"/>
    <w:rsid w:val="007F5F39"/>
    <w:rsid w:val="007F5F5F"/>
    <w:rsid w:val="007F6091"/>
    <w:rsid w:val="007F6528"/>
    <w:rsid w:val="007F65EF"/>
    <w:rsid w:val="007F6FB9"/>
    <w:rsid w:val="007F766F"/>
    <w:rsid w:val="007F7C90"/>
    <w:rsid w:val="00800962"/>
    <w:rsid w:val="00800E8A"/>
    <w:rsid w:val="00801011"/>
    <w:rsid w:val="0080117C"/>
    <w:rsid w:val="00801644"/>
    <w:rsid w:val="00801A49"/>
    <w:rsid w:val="00801A7D"/>
    <w:rsid w:val="00802282"/>
    <w:rsid w:val="008024E9"/>
    <w:rsid w:val="00802B1D"/>
    <w:rsid w:val="00802B84"/>
    <w:rsid w:val="00802D09"/>
    <w:rsid w:val="008033A5"/>
    <w:rsid w:val="00803BF9"/>
    <w:rsid w:val="00803E1E"/>
    <w:rsid w:val="00803F00"/>
    <w:rsid w:val="008042EF"/>
    <w:rsid w:val="0080443C"/>
    <w:rsid w:val="0080458F"/>
    <w:rsid w:val="0080504B"/>
    <w:rsid w:val="00805057"/>
    <w:rsid w:val="0080531E"/>
    <w:rsid w:val="00805C0F"/>
    <w:rsid w:val="008060AC"/>
    <w:rsid w:val="00806393"/>
    <w:rsid w:val="008065FD"/>
    <w:rsid w:val="008066E3"/>
    <w:rsid w:val="00807290"/>
    <w:rsid w:val="00807347"/>
    <w:rsid w:val="00807B4D"/>
    <w:rsid w:val="0081115A"/>
    <w:rsid w:val="00811669"/>
    <w:rsid w:val="008118ED"/>
    <w:rsid w:val="00811B9D"/>
    <w:rsid w:val="00811BB4"/>
    <w:rsid w:val="00811F01"/>
    <w:rsid w:val="00812634"/>
    <w:rsid w:val="008126E4"/>
    <w:rsid w:val="00812755"/>
    <w:rsid w:val="00812E08"/>
    <w:rsid w:val="008131E5"/>
    <w:rsid w:val="00813530"/>
    <w:rsid w:val="00813837"/>
    <w:rsid w:val="00814BDD"/>
    <w:rsid w:val="00814FA2"/>
    <w:rsid w:val="0081532A"/>
    <w:rsid w:val="00815D41"/>
    <w:rsid w:val="00816643"/>
    <w:rsid w:val="00816CF3"/>
    <w:rsid w:val="00816D47"/>
    <w:rsid w:val="008203B9"/>
    <w:rsid w:val="00820613"/>
    <w:rsid w:val="00820C24"/>
    <w:rsid w:val="00821273"/>
    <w:rsid w:val="00821567"/>
    <w:rsid w:val="00821760"/>
    <w:rsid w:val="00821E28"/>
    <w:rsid w:val="00821F6F"/>
    <w:rsid w:val="00822716"/>
    <w:rsid w:val="0082273B"/>
    <w:rsid w:val="008229E5"/>
    <w:rsid w:val="008231C8"/>
    <w:rsid w:val="00823543"/>
    <w:rsid w:val="00824059"/>
    <w:rsid w:val="00824958"/>
    <w:rsid w:val="00825266"/>
    <w:rsid w:val="008257FA"/>
    <w:rsid w:val="00825E13"/>
    <w:rsid w:val="008262B2"/>
    <w:rsid w:val="00827B71"/>
    <w:rsid w:val="00827EA0"/>
    <w:rsid w:val="008300D8"/>
    <w:rsid w:val="00830175"/>
    <w:rsid w:val="00830BCA"/>
    <w:rsid w:val="00830CF5"/>
    <w:rsid w:val="00830E47"/>
    <w:rsid w:val="008311AE"/>
    <w:rsid w:val="008311D1"/>
    <w:rsid w:val="00831A3E"/>
    <w:rsid w:val="00831C69"/>
    <w:rsid w:val="00831C86"/>
    <w:rsid w:val="00831E81"/>
    <w:rsid w:val="00832069"/>
    <w:rsid w:val="00832701"/>
    <w:rsid w:val="0083289E"/>
    <w:rsid w:val="00832B0D"/>
    <w:rsid w:val="00832CB4"/>
    <w:rsid w:val="008337CE"/>
    <w:rsid w:val="00833E83"/>
    <w:rsid w:val="00834005"/>
    <w:rsid w:val="008343E6"/>
    <w:rsid w:val="00834572"/>
    <w:rsid w:val="00834644"/>
    <w:rsid w:val="00834708"/>
    <w:rsid w:val="0083481B"/>
    <w:rsid w:val="00834951"/>
    <w:rsid w:val="00834BF9"/>
    <w:rsid w:val="0083530F"/>
    <w:rsid w:val="00835E70"/>
    <w:rsid w:val="0083618F"/>
    <w:rsid w:val="008361F8"/>
    <w:rsid w:val="0083684D"/>
    <w:rsid w:val="00836D92"/>
    <w:rsid w:val="00836F7E"/>
    <w:rsid w:val="00837B0E"/>
    <w:rsid w:val="00837C6F"/>
    <w:rsid w:val="00837CFC"/>
    <w:rsid w:val="00837F9B"/>
    <w:rsid w:val="00840190"/>
    <w:rsid w:val="0084041F"/>
    <w:rsid w:val="00840784"/>
    <w:rsid w:val="00840C36"/>
    <w:rsid w:val="00841179"/>
    <w:rsid w:val="00841816"/>
    <w:rsid w:val="00841ACE"/>
    <w:rsid w:val="00841CF7"/>
    <w:rsid w:val="00841D83"/>
    <w:rsid w:val="00841E77"/>
    <w:rsid w:val="00841EC8"/>
    <w:rsid w:val="008421C6"/>
    <w:rsid w:val="00842933"/>
    <w:rsid w:val="00842B9F"/>
    <w:rsid w:val="0084315E"/>
    <w:rsid w:val="0084338E"/>
    <w:rsid w:val="00843431"/>
    <w:rsid w:val="0084350E"/>
    <w:rsid w:val="0084353D"/>
    <w:rsid w:val="00843603"/>
    <w:rsid w:val="0084420F"/>
    <w:rsid w:val="0084437A"/>
    <w:rsid w:val="00844778"/>
    <w:rsid w:val="00844AC2"/>
    <w:rsid w:val="00845079"/>
    <w:rsid w:val="00845081"/>
    <w:rsid w:val="00845248"/>
    <w:rsid w:val="00845886"/>
    <w:rsid w:val="00845A92"/>
    <w:rsid w:val="00845D58"/>
    <w:rsid w:val="008467D4"/>
    <w:rsid w:val="00847488"/>
    <w:rsid w:val="00850E96"/>
    <w:rsid w:val="00850F31"/>
    <w:rsid w:val="00850FA4"/>
    <w:rsid w:val="008510DA"/>
    <w:rsid w:val="008510FC"/>
    <w:rsid w:val="008513E2"/>
    <w:rsid w:val="008515C0"/>
    <w:rsid w:val="00851AE8"/>
    <w:rsid w:val="00851AF4"/>
    <w:rsid w:val="00851D21"/>
    <w:rsid w:val="00851E1F"/>
    <w:rsid w:val="00851F1F"/>
    <w:rsid w:val="00852669"/>
    <w:rsid w:val="00852D6B"/>
    <w:rsid w:val="00852E84"/>
    <w:rsid w:val="0085309A"/>
    <w:rsid w:val="008532A4"/>
    <w:rsid w:val="00853310"/>
    <w:rsid w:val="008543E5"/>
    <w:rsid w:val="00854436"/>
    <w:rsid w:val="008548E2"/>
    <w:rsid w:val="00854902"/>
    <w:rsid w:val="008552EB"/>
    <w:rsid w:val="00855E09"/>
    <w:rsid w:val="00855EEA"/>
    <w:rsid w:val="0085606C"/>
    <w:rsid w:val="00856232"/>
    <w:rsid w:val="008567A7"/>
    <w:rsid w:val="00856942"/>
    <w:rsid w:val="00856E56"/>
    <w:rsid w:val="00857679"/>
    <w:rsid w:val="0085786E"/>
    <w:rsid w:val="00857C23"/>
    <w:rsid w:val="00860C4C"/>
    <w:rsid w:val="00860E28"/>
    <w:rsid w:val="00860F13"/>
    <w:rsid w:val="008612E9"/>
    <w:rsid w:val="00861627"/>
    <w:rsid w:val="00861F0D"/>
    <w:rsid w:val="00862505"/>
    <w:rsid w:val="008632CB"/>
    <w:rsid w:val="0086373E"/>
    <w:rsid w:val="00863751"/>
    <w:rsid w:val="008637D8"/>
    <w:rsid w:val="00863975"/>
    <w:rsid w:val="00863DD8"/>
    <w:rsid w:val="00863ED2"/>
    <w:rsid w:val="00863F6C"/>
    <w:rsid w:val="008641AC"/>
    <w:rsid w:val="008643A3"/>
    <w:rsid w:val="00864587"/>
    <w:rsid w:val="00864811"/>
    <w:rsid w:val="00864A41"/>
    <w:rsid w:val="00864EC7"/>
    <w:rsid w:val="00864FFA"/>
    <w:rsid w:val="008650EC"/>
    <w:rsid w:val="0086528F"/>
    <w:rsid w:val="008652FB"/>
    <w:rsid w:val="008653A7"/>
    <w:rsid w:val="00865A69"/>
    <w:rsid w:val="00865A6A"/>
    <w:rsid w:val="00865E2E"/>
    <w:rsid w:val="00866020"/>
    <w:rsid w:val="00866681"/>
    <w:rsid w:val="00866975"/>
    <w:rsid w:val="00866B2B"/>
    <w:rsid w:val="00866FC8"/>
    <w:rsid w:val="00867210"/>
    <w:rsid w:val="0086722C"/>
    <w:rsid w:val="00867C0F"/>
    <w:rsid w:val="00867D1B"/>
    <w:rsid w:val="0087010A"/>
    <w:rsid w:val="00870C08"/>
    <w:rsid w:val="00871661"/>
    <w:rsid w:val="008719E7"/>
    <w:rsid w:val="00871C06"/>
    <w:rsid w:val="00872110"/>
    <w:rsid w:val="00872A3D"/>
    <w:rsid w:val="008731A3"/>
    <w:rsid w:val="008731F6"/>
    <w:rsid w:val="0087378A"/>
    <w:rsid w:val="00873AEA"/>
    <w:rsid w:val="00873D0F"/>
    <w:rsid w:val="00873F5C"/>
    <w:rsid w:val="00874940"/>
    <w:rsid w:val="008749EA"/>
    <w:rsid w:val="00874BC6"/>
    <w:rsid w:val="00874DC1"/>
    <w:rsid w:val="00874E55"/>
    <w:rsid w:val="00874E5C"/>
    <w:rsid w:val="008755DC"/>
    <w:rsid w:val="00875BEE"/>
    <w:rsid w:val="00875E88"/>
    <w:rsid w:val="0087624F"/>
    <w:rsid w:val="008764A1"/>
    <w:rsid w:val="00876664"/>
    <w:rsid w:val="00877156"/>
    <w:rsid w:val="00877A60"/>
    <w:rsid w:val="0088076F"/>
    <w:rsid w:val="00881008"/>
    <w:rsid w:val="0088118C"/>
    <w:rsid w:val="00881479"/>
    <w:rsid w:val="008815D0"/>
    <w:rsid w:val="0088174B"/>
    <w:rsid w:val="0088190A"/>
    <w:rsid w:val="00881B32"/>
    <w:rsid w:val="008826FB"/>
    <w:rsid w:val="00882DE8"/>
    <w:rsid w:val="00882F92"/>
    <w:rsid w:val="00883028"/>
    <w:rsid w:val="00883076"/>
    <w:rsid w:val="00883797"/>
    <w:rsid w:val="008840B8"/>
    <w:rsid w:val="00884421"/>
    <w:rsid w:val="00884685"/>
    <w:rsid w:val="00884981"/>
    <w:rsid w:val="00884AE4"/>
    <w:rsid w:val="00884E9D"/>
    <w:rsid w:val="00885493"/>
    <w:rsid w:val="00885574"/>
    <w:rsid w:val="00885CD2"/>
    <w:rsid w:val="008861BB"/>
    <w:rsid w:val="008863B1"/>
    <w:rsid w:val="00887291"/>
    <w:rsid w:val="00887725"/>
    <w:rsid w:val="008902F5"/>
    <w:rsid w:val="00890447"/>
    <w:rsid w:val="00890F34"/>
    <w:rsid w:val="008913E8"/>
    <w:rsid w:val="008913EE"/>
    <w:rsid w:val="0089176B"/>
    <w:rsid w:val="00891DA0"/>
    <w:rsid w:val="00892733"/>
    <w:rsid w:val="00892AB6"/>
    <w:rsid w:val="00892AF5"/>
    <w:rsid w:val="00892CA8"/>
    <w:rsid w:val="00892D65"/>
    <w:rsid w:val="00892D7B"/>
    <w:rsid w:val="00893BAB"/>
    <w:rsid w:val="00893FC4"/>
    <w:rsid w:val="00894207"/>
    <w:rsid w:val="008953F7"/>
    <w:rsid w:val="00895918"/>
    <w:rsid w:val="00895CBD"/>
    <w:rsid w:val="00896263"/>
    <w:rsid w:val="00896C25"/>
    <w:rsid w:val="008971D4"/>
    <w:rsid w:val="00897782"/>
    <w:rsid w:val="00897A1B"/>
    <w:rsid w:val="00897A80"/>
    <w:rsid w:val="008A0158"/>
    <w:rsid w:val="008A02A8"/>
    <w:rsid w:val="008A1127"/>
    <w:rsid w:val="008A13CD"/>
    <w:rsid w:val="008A1806"/>
    <w:rsid w:val="008A19A4"/>
    <w:rsid w:val="008A1A6D"/>
    <w:rsid w:val="008A1BAE"/>
    <w:rsid w:val="008A203F"/>
    <w:rsid w:val="008A2761"/>
    <w:rsid w:val="008A318E"/>
    <w:rsid w:val="008A31CF"/>
    <w:rsid w:val="008A3284"/>
    <w:rsid w:val="008A338A"/>
    <w:rsid w:val="008A33B1"/>
    <w:rsid w:val="008A379B"/>
    <w:rsid w:val="008A3A0A"/>
    <w:rsid w:val="008A4CC9"/>
    <w:rsid w:val="008A512A"/>
    <w:rsid w:val="008A5624"/>
    <w:rsid w:val="008A567A"/>
    <w:rsid w:val="008A5E46"/>
    <w:rsid w:val="008A5EE6"/>
    <w:rsid w:val="008A60B9"/>
    <w:rsid w:val="008A6179"/>
    <w:rsid w:val="008A67F1"/>
    <w:rsid w:val="008A6D20"/>
    <w:rsid w:val="008A7415"/>
    <w:rsid w:val="008B014F"/>
    <w:rsid w:val="008B06BB"/>
    <w:rsid w:val="008B072F"/>
    <w:rsid w:val="008B0991"/>
    <w:rsid w:val="008B0A95"/>
    <w:rsid w:val="008B0AC7"/>
    <w:rsid w:val="008B1290"/>
    <w:rsid w:val="008B1563"/>
    <w:rsid w:val="008B1B12"/>
    <w:rsid w:val="008B1C9F"/>
    <w:rsid w:val="008B1EBF"/>
    <w:rsid w:val="008B2204"/>
    <w:rsid w:val="008B2746"/>
    <w:rsid w:val="008B2879"/>
    <w:rsid w:val="008B3F5A"/>
    <w:rsid w:val="008B4535"/>
    <w:rsid w:val="008B4626"/>
    <w:rsid w:val="008B4786"/>
    <w:rsid w:val="008B47E6"/>
    <w:rsid w:val="008B4EBF"/>
    <w:rsid w:val="008B61CF"/>
    <w:rsid w:val="008B6634"/>
    <w:rsid w:val="008B6EBD"/>
    <w:rsid w:val="008B6EBE"/>
    <w:rsid w:val="008B6F4D"/>
    <w:rsid w:val="008B7480"/>
    <w:rsid w:val="008B7D02"/>
    <w:rsid w:val="008B7DBB"/>
    <w:rsid w:val="008B7EE8"/>
    <w:rsid w:val="008C0F7F"/>
    <w:rsid w:val="008C148D"/>
    <w:rsid w:val="008C1AEF"/>
    <w:rsid w:val="008C247D"/>
    <w:rsid w:val="008C3008"/>
    <w:rsid w:val="008C30D3"/>
    <w:rsid w:val="008C3CF3"/>
    <w:rsid w:val="008C4063"/>
    <w:rsid w:val="008C4E89"/>
    <w:rsid w:val="008C573A"/>
    <w:rsid w:val="008C5959"/>
    <w:rsid w:val="008C5D34"/>
    <w:rsid w:val="008C6278"/>
    <w:rsid w:val="008C6379"/>
    <w:rsid w:val="008C64BF"/>
    <w:rsid w:val="008C6BC8"/>
    <w:rsid w:val="008C6D5E"/>
    <w:rsid w:val="008C6DF1"/>
    <w:rsid w:val="008C78FE"/>
    <w:rsid w:val="008C7BD0"/>
    <w:rsid w:val="008D0760"/>
    <w:rsid w:val="008D0CE3"/>
    <w:rsid w:val="008D167E"/>
    <w:rsid w:val="008D17CC"/>
    <w:rsid w:val="008D18C5"/>
    <w:rsid w:val="008D194C"/>
    <w:rsid w:val="008D1C62"/>
    <w:rsid w:val="008D1C78"/>
    <w:rsid w:val="008D1EA3"/>
    <w:rsid w:val="008D1EE8"/>
    <w:rsid w:val="008D1F46"/>
    <w:rsid w:val="008D1FB2"/>
    <w:rsid w:val="008D2075"/>
    <w:rsid w:val="008D209C"/>
    <w:rsid w:val="008D2152"/>
    <w:rsid w:val="008D2234"/>
    <w:rsid w:val="008D2788"/>
    <w:rsid w:val="008D3125"/>
    <w:rsid w:val="008D3783"/>
    <w:rsid w:val="008D387F"/>
    <w:rsid w:val="008D3F69"/>
    <w:rsid w:val="008D4197"/>
    <w:rsid w:val="008D4403"/>
    <w:rsid w:val="008D4D2D"/>
    <w:rsid w:val="008D4EF9"/>
    <w:rsid w:val="008D6601"/>
    <w:rsid w:val="008D68AD"/>
    <w:rsid w:val="008D6D32"/>
    <w:rsid w:val="008D72EA"/>
    <w:rsid w:val="008D734E"/>
    <w:rsid w:val="008D7800"/>
    <w:rsid w:val="008D79C2"/>
    <w:rsid w:val="008D7BF7"/>
    <w:rsid w:val="008D7C19"/>
    <w:rsid w:val="008E0247"/>
    <w:rsid w:val="008E024C"/>
    <w:rsid w:val="008E0932"/>
    <w:rsid w:val="008E0ABA"/>
    <w:rsid w:val="008E0DC3"/>
    <w:rsid w:val="008E14AA"/>
    <w:rsid w:val="008E1981"/>
    <w:rsid w:val="008E1F31"/>
    <w:rsid w:val="008E27A8"/>
    <w:rsid w:val="008E2A4B"/>
    <w:rsid w:val="008E2CE9"/>
    <w:rsid w:val="008E3287"/>
    <w:rsid w:val="008E358D"/>
    <w:rsid w:val="008E3CD4"/>
    <w:rsid w:val="008E3D89"/>
    <w:rsid w:val="008E3E41"/>
    <w:rsid w:val="008E42CB"/>
    <w:rsid w:val="008E4473"/>
    <w:rsid w:val="008E45C6"/>
    <w:rsid w:val="008E4751"/>
    <w:rsid w:val="008E5430"/>
    <w:rsid w:val="008E5C63"/>
    <w:rsid w:val="008E5CAF"/>
    <w:rsid w:val="008E601A"/>
    <w:rsid w:val="008E616B"/>
    <w:rsid w:val="008E6667"/>
    <w:rsid w:val="008E6CDE"/>
    <w:rsid w:val="008E6D4A"/>
    <w:rsid w:val="008E735D"/>
    <w:rsid w:val="008E75F1"/>
    <w:rsid w:val="008E7995"/>
    <w:rsid w:val="008F1281"/>
    <w:rsid w:val="008F16D2"/>
    <w:rsid w:val="008F1986"/>
    <w:rsid w:val="008F2AED"/>
    <w:rsid w:val="008F2EE5"/>
    <w:rsid w:val="008F32A8"/>
    <w:rsid w:val="008F3325"/>
    <w:rsid w:val="008F3F18"/>
    <w:rsid w:val="008F4D05"/>
    <w:rsid w:val="008F5624"/>
    <w:rsid w:val="008F5652"/>
    <w:rsid w:val="008F5B0D"/>
    <w:rsid w:val="008F602C"/>
    <w:rsid w:val="008F607C"/>
    <w:rsid w:val="008F64C8"/>
    <w:rsid w:val="008F6E1B"/>
    <w:rsid w:val="008F7173"/>
    <w:rsid w:val="008F728A"/>
    <w:rsid w:val="008F7845"/>
    <w:rsid w:val="008F78F2"/>
    <w:rsid w:val="008F79C6"/>
    <w:rsid w:val="008F79FF"/>
    <w:rsid w:val="008F7CDE"/>
    <w:rsid w:val="009003ED"/>
    <w:rsid w:val="009004ED"/>
    <w:rsid w:val="00901CE6"/>
    <w:rsid w:val="00902A38"/>
    <w:rsid w:val="00902A87"/>
    <w:rsid w:val="00902B60"/>
    <w:rsid w:val="009034C5"/>
    <w:rsid w:val="009036BE"/>
    <w:rsid w:val="00903C3F"/>
    <w:rsid w:val="00903DD7"/>
    <w:rsid w:val="00904144"/>
    <w:rsid w:val="00904DF1"/>
    <w:rsid w:val="009053E1"/>
    <w:rsid w:val="00905619"/>
    <w:rsid w:val="00905894"/>
    <w:rsid w:val="00905B92"/>
    <w:rsid w:val="00906271"/>
    <w:rsid w:val="00906315"/>
    <w:rsid w:val="00906511"/>
    <w:rsid w:val="00906724"/>
    <w:rsid w:val="0090686F"/>
    <w:rsid w:val="00906932"/>
    <w:rsid w:val="009069EA"/>
    <w:rsid w:val="00906A42"/>
    <w:rsid w:val="00906B26"/>
    <w:rsid w:val="00906EE8"/>
    <w:rsid w:val="00906F44"/>
    <w:rsid w:val="009071FD"/>
    <w:rsid w:val="009075C2"/>
    <w:rsid w:val="00907659"/>
    <w:rsid w:val="00907692"/>
    <w:rsid w:val="0090783A"/>
    <w:rsid w:val="00910052"/>
    <w:rsid w:val="00910367"/>
    <w:rsid w:val="009109D5"/>
    <w:rsid w:val="00910FD4"/>
    <w:rsid w:val="0091197D"/>
    <w:rsid w:val="00911A42"/>
    <w:rsid w:val="00911F48"/>
    <w:rsid w:val="00912877"/>
    <w:rsid w:val="00912EDF"/>
    <w:rsid w:val="009131AD"/>
    <w:rsid w:val="009136A9"/>
    <w:rsid w:val="009137F4"/>
    <w:rsid w:val="009146F4"/>
    <w:rsid w:val="00914999"/>
    <w:rsid w:val="00914D8B"/>
    <w:rsid w:val="00915402"/>
    <w:rsid w:val="00915A3C"/>
    <w:rsid w:val="00916016"/>
    <w:rsid w:val="00916E49"/>
    <w:rsid w:val="00916FE0"/>
    <w:rsid w:val="00917370"/>
    <w:rsid w:val="00917B9A"/>
    <w:rsid w:val="00920297"/>
    <w:rsid w:val="009206D4"/>
    <w:rsid w:val="00920EBA"/>
    <w:rsid w:val="00921388"/>
    <w:rsid w:val="009215B1"/>
    <w:rsid w:val="009217AE"/>
    <w:rsid w:val="00921B71"/>
    <w:rsid w:val="00921D9A"/>
    <w:rsid w:val="00921FA1"/>
    <w:rsid w:val="009221C4"/>
    <w:rsid w:val="0092224E"/>
    <w:rsid w:val="00922516"/>
    <w:rsid w:val="00922666"/>
    <w:rsid w:val="0092273C"/>
    <w:rsid w:val="00922DF9"/>
    <w:rsid w:val="00923F04"/>
    <w:rsid w:val="0092449F"/>
    <w:rsid w:val="009247D5"/>
    <w:rsid w:val="009247F1"/>
    <w:rsid w:val="00924DD8"/>
    <w:rsid w:val="00924ED9"/>
    <w:rsid w:val="009255FE"/>
    <w:rsid w:val="009258F1"/>
    <w:rsid w:val="00925928"/>
    <w:rsid w:val="00925BAF"/>
    <w:rsid w:val="00925CB9"/>
    <w:rsid w:val="00925D19"/>
    <w:rsid w:val="00925EE9"/>
    <w:rsid w:val="0092628D"/>
    <w:rsid w:val="0092628F"/>
    <w:rsid w:val="00926429"/>
    <w:rsid w:val="00926432"/>
    <w:rsid w:val="00926A2B"/>
    <w:rsid w:val="00926AE4"/>
    <w:rsid w:val="00926B18"/>
    <w:rsid w:val="00927105"/>
    <w:rsid w:val="0092715D"/>
    <w:rsid w:val="00927400"/>
    <w:rsid w:val="00927C5B"/>
    <w:rsid w:val="00930102"/>
    <w:rsid w:val="00930229"/>
    <w:rsid w:val="00930445"/>
    <w:rsid w:val="009306FD"/>
    <w:rsid w:val="009316AF"/>
    <w:rsid w:val="009318D0"/>
    <w:rsid w:val="00931B48"/>
    <w:rsid w:val="00931EAD"/>
    <w:rsid w:val="00931F9E"/>
    <w:rsid w:val="00932039"/>
    <w:rsid w:val="00932124"/>
    <w:rsid w:val="00932167"/>
    <w:rsid w:val="00932855"/>
    <w:rsid w:val="00933717"/>
    <w:rsid w:val="0093376D"/>
    <w:rsid w:val="00933E70"/>
    <w:rsid w:val="009344A0"/>
    <w:rsid w:val="00934A3C"/>
    <w:rsid w:val="00934C6C"/>
    <w:rsid w:val="00935141"/>
    <w:rsid w:val="009353A6"/>
    <w:rsid w:val="009358C5"/>
    <w:rsid w:val="00936127"/>
    <w:rsid w:val="009364AA"/>
    <w:rsid w:val="009367DA"/>
    <w:rsid w:val="009369DD"/>
    <w:rsid w:val="00936CB8"/>
    <w:rsid w:val="00936DFD"/>
    <w:rsid w:val="00937137"/>
    <w:rsid w:val="0093763F"/>
    <w:rsid w:val="00940105"/>
    <w:rsid w:val="00940A5E"/>
    <w:rsid w:val="00940F3E"/>
    <w:rsid w:val="00941242"/>
    <w:rsid w:val="0094131A"/>
    <w:rsid w:val="00941658"/>
    <w:rsid w:val="00941A43"/>
    <w:rsid w:val="00941FCB"/>
    <w:rsid w:val="0094247E"/>
    <w:rsid w:val="0094278B"/>
    <w:rsid w:val="00942B24"/>
    <w:rsid w:val="00942E98"/>
    <w:rsid w:val="00942F51"/>
    <w:rsid w:val="009433D8"/>
    <w:rsid w:val="00943F4F"/>
    <w:rsid w:val="009446D0"/>
    <w:rsid w:val="00944A2A"/>
    <w:rsid w:val="00944D10"/>
    <w:rsid w:val="00945479"/>
    <w:rsid w:val="00945E40"/>
    <w:rsid w:val="00946256"/>
    <w:rsid w:val="009462FD"/>
    <w:rsid w:val="009466C7"/>
    <w:rsid w:val="00946727"/>
    <w:rsid w:val="00946796"/>
    <w:rsid w:val="0094684C"/>
    <w:rsid w:val="00946CC2"/>
    <w:rsid w:val="00946EF4"/>
    <w:rsid w:val="009474CD"/>
    <w:rsid w:val="0094758B"/>
    <w:rsid w:val="009476D2"/>
    <w:rsid w:val="0094794E"/>
    <w:rsid w:val="00947B3B"/>
    <w:rsid w:val="00947DA3"/>
    <w:rsid w:val="009505D4"/>
    <w:rsid w:val="00951601"/>
    <w:rsid w:val="00951A04"/>
    <w:rsid w:val="00951DE3"/>
    <w:rsid w:val="00952822"/>
    <w:rsid w:val="009528F5"/>
    <w:rsid w:val="009531EA"/>
    <w:rsid w:val="0095372F"/>
    <w:rsid w:val="00953BA5"/>
    <w:rsid w:val="00953DDE"/>
    <w:rsid w:val="009540C0"/>
    <w:rsid w:val="0095459A"/>
    <w:rsid w:val="009545DA"/>
    <w:rsid w:val="00954762"/>
    <w:rsid w:val="0095565D"/>
    <w:rsid w:val="00955A20"/>
    <w:rsid w:val="00955B49"/>
    <w:rsid w:val="00955CBE"/>
    <w:rsid w:val="00955D30"/>
    <w:rsid w:val="00955D3F"/>
    <w:rsid w:val="00956735"/>
    <w:rsid w:val="00956AB0"/>
    <w:rsid w:val="00956CFE"/>
    <w:rsid w:val="00956F05"/>
    <w:rsid w:val="00956F34"/>
    <w:rsid w:val="009575BA"/>
    <w:rsid w:val="0095774D"/>
    <w:rsid w:val="00957788"/>
    <w:rsid w:val="00957993"/>
    <w:rsid w:val="009579CA"/>
    <w:rsid w:val="00960172"/>
    <w:rsid w:val="009605C6"/>
    <w:rsid w:val="00960618"/>
    <w:rsid w:val="00960A01"/>
    <w:rsid w:val="00960C1B"/>
    <w:rsid w:val="00960D0D"/>
    <w:rsid w:val="00961338"/>
    <w:rsid w:val="009617F8"/>
    <w:rsid w:val="00961A53"/>
    <w:rsid w:val="00961DFC"/>
    <w:rsid w:val="00962430"/>
    <w:rsid w:val="00962534"/>
    <w:rsid w:val="00962F50"/>
    <w:rsid w:val="00963619"/>
    <w:rsid w:val="00963B6D"/>
    <w:rsid w:val="00963CDF"/>
    <w:rsid w:val="009643C4"/>
    <w:rsid w:val="00964453"/>
    <w:rsid w:val="00965363"/>
    <w:rsid w:val="00965C09"/>
    <w:rsid w:val="00965E6D"/>
    <w:rsid w:val="00965EE3"/>
    <w:rsid w:val="00965FD3"/>
    <w:rsid w:val="0096628A"/>
    <w:rsid w:val="009666CC"/>
    <w:rsid w:val="00967A19"/>
    <w:rsid w:val="00967DFA"/>
    <w:rsid w:val="00970C9B"/>
    <w:rsid w:val="00970E15"/>
    <w:rsid w:val="00971231"/>
    <w:rsid w:val="00971A8D"/>
    <w:rsid w:val="00971AF5"/>
    <w:rsid w:val="00971D64"/>
    <w:rsid w:val="00972426"/>
    <w:rsid w:val="009727B4"/>
    <w:rsid w:val="00972FE4"/>
    <w:rsid w:val="00973414"/>
    <w:rsid w:val="00973892"/>
    <w:rsid w:val="0097394C"/>
    <w:rsid w:val="00973B42"/>
    <w:rsid w:val="00973CA2"/>
    <w:rsid w:val="00973D04"/>
    <w:rsid w:val="00973D6A"/>
    <w:rsid w:val="00973E0B"/>
    <w:rsid w:val="0097408A"/>
    <w:rsid w:val="00974F14"/>
    <w:rsid w:val="00975156"/>
    <w:rsid w:val="0097578C"/>
    <w:rsid w:val="009759E8"/>
    <w:rsid w:val="00975CDE"/>
    <w:rsid w:val="00976196"/>
    <w:rsid w:val="009762CA"/>
    <w:rsid w:val="00976DFE"/>
    <w:rsid w:val="00977012"/>
    <w:rsid w:val="009770DF"/>
    <w:rsid w:val="00977151"/>
    <w:rsid w:val="00977B89"/>
    <w:rsid w:val="0098022E"/>
    <w:rsid w:val="00980688"/>
    <w:rsid w:val="00980CA3"/>
    <w:rsid w:val="00980F86"/>
    <w:rsid w:val="009810E4"/>
    <w:rsid w:val="0098144E"/>
    <w:rsid w:val="00981C13"/>
    <w:rsid w:val="00981E4B"/>
    <w:rsid w:val="0098242D"/>
    <w:rsid w:val="009824E7"/>
    <w:rsid w:val="00982697"/>
    <w:rsid w:val="009833D3"/>
    <w:rsid w:val="0098353E"/>
    <w:rsid w:val="00983DD1"/>
    <w:rsid w:val="00984194"/>
    <w:rsid w:val="0098424E"/>
    <w:rsid w:val="00984515"/>
    <w:rsid w:val="009848C7"/>
    <w:rsid w:val="00984CF5"/>
    <w:rsid w:val="009850AD"/>
    <w:rsid w:val="009853F6"/>
    <w:rsid w:val="00985A7F"/>
    <w:rsid w:val="00985CA8"/>
    <w:rsid w:val="00985D20"/>
    <w:rsid w:val="0098621C"/>
    <w:rsid w:val="00986B62"/>
    <w:rsid w:val="00987228"/>
    <w:rsid w:val="0098763F"/>
    <w:rsid w:val="00987769"/>
    <w:rsid w:val="00987778"/>
    <w:rsid w:val="00987812"/>
    <w:rsid w:val="0098781E"/>
    <w:rsid w:val="00990141"/>
    <w:rsid w:val="0099081F"/>
    <w:rsid w:val="00991132"/>
    <w:rsid w:val="00991605"/>
    <w:rsid w:val="00992335"/>
    <w:rsid w:val="00992695"/>
    <w:rsid w:val="00992A49"/>
    <w:rsid w:val="00992DEE"/>
    <w:rsid w:val="00992FCD"/>
    <w:rsid w:val="00993A11"/>
    <w:rsid w:val="00993B7B"/>
    <w:rsid w:val="0099465D"/>
    <w:rsid w:val="0099484F"/>
    <w:rsid w:val="00994987"/>
    <w:rsid w:val="00994B7E"/>
    <w:rsid w:val="00994C57"/>
    <w:rsid w:val="00994C62"/>
    <w:rsid w:val="00994DA5"/>
    <w:rsid w:val="00995331"/>
    <w:rsid w:val="0099554E"/>
    <w:rsid w:val="009965A7"/>
    <w:rsid w:val="009969A9"/>
    <w:rsid w:val="00996CF4"/>
    <w:rsid w:val="00996D62"/>
    <w:rsid w:val="00996F8D"/>
    <w:rsid w:val="00996FB1"/>
    <w:rsid w:val="00997011"/>
    <w:rsid w:val="009975E3"/>
    <w:rsid w:val="00997892"/>
    <w:rsid w:val="00997915"/>
    <w:rsid w:val="009A0AB7"/>
    <w:rsid w:val="009A0B4B"/>
    <w:rsid w:val="009A0EE4"/>
    <w:rsid w:val="009A1180"/>
    <w:rsid w:val="009A1308"/>
    <w:rsid w:val="009A1316"/>
    <w:rsid w:val="009A1834"/>
    <w:rsid w:val="009A18BE"/>
    <w:rsid w:val="009A1A86"/>
    <w:rsid w:val="009A229E"/>
    <w:rsid w:val="009A2584"/>
    <w:rsid w:val="009A27A9"/>
    <w:rsid w:val="009A29F0"/>
    <w:rsid w:val="009A38FD"/>
    <w:rsid w:val="009A3E86"/>
    <w:rsid w:val="009A3EF9"/>
    <w:rsid w:val="009A3F54"/>
    <w:rsid w:val="009A420C"/>
    <w:rsid w:val="009A48F0"/>
    <w:rsid w:val="009A4ADB"/>
    <w:rsid w:val="009A4C31"/>
    <w:rsid w:val="009A4F22"/>
    <w:rsid w:val="009A5006"/>
    <w:rsid w:val="009A5247"/>
    <w:rsid w:val="009A599F"/>
    <w:rsid w:val="009A6467"/>
    <w:rsid w:val="009A6CB2"/>
    <w:rsid w:val="009A786C"/>
    <w:rsid w:val="009A78F4"/>
    <w:rsid w:val="009A7907"/>
    <w:rsid w:val="009A7CAD"/>
    <w:rsid w:val="009A7E93"/>
    <w:rsid w:val="009B0B4C"/>
    <w:rsid w:val="009B0D3D"/>
    <w:rsid w:val="009B0E89"/>
    <w:rsid w:val="009B198D"/>
    <w:rsid w:val="009B1AA5"/>
    <w:rsid w:val="009B1BB2"/>
    <w:rsid w:val="009B1D2A"/>
    <w:rsid w:val="009B2247"/>
    <w:rsid w:val="009B27C0"/>
    <w:rsid w:val="009B3041"/>
    <w:rsid w:val="009B3209"/>
    <w:rsid w:val="009B3220"/>
    <w:rsid w:val="009B334D"/>
    <w:rsid w:val="009B380A"/>
    <w:rsid w:val="009B3ADC"/>
    <w:rsid w:val="009B41E1"/>
    <w:rsid w:val="009B4D7C"/>
    <w:rsid w:val="009B4E87"/>
    <w:rsid w:val="009B5281"/>
    <w:rsid w:val="009B53E4"/>
    <w:rsid w:val="009B58B1"/>
    <w:rsid w:val="009B59B4"/>
    <w:rsid w:val="009B67E2"/>
    <w:rsid w:val="009B6879"/>
    <w:rsid w:val="009B6F16"/>
    <w:rsid w:val="009B7425"/>
    <w:rsid w:val="009B76A2"/>
    <w:rsid w:val="009B78A6"/>
    <w:rsid w:val="009B79F4"/>
    <w:rsid w:val="009B7C1C"/>
    <w:rsid w:val="009B7ED8"/>
    <w:rsid w:val="009C0BB7"/>
    <w:rsid w:val="009C0C43"/>
    <w:rsid w:val="009C0D7C"/>
    <w:rsid w:val="009C0DBC"/>
    <w:rsid w:val="009C0E04"/>
    <w:rsid w:val="009C129E"/>
    <w:rsid w:val="009C1B81"/>
    <w:rsid w:val="009C1CC8"/>
    <w:rsid w:val="009C2578"/>
    <w:rsid w:val="009C286D"/>
    <w:rsid w:val="009C3255"/>
    <w:rsid w:val="009C3454"/>
    <w:rsid w:val="009C3AB2"/>
    <w:rsid w:val="009C3AE0"/>
    <w:rsid w:val="009C40CA"/>
    <w:rsid w:val="009C4BE3"/>
    <w:rsid w:val="009C4F53"/>
    <w:rsid w:val="009C5074"/>
    <w:rsid w:val="009C5113"/>
    <w:rsid w:val="009C5A56"/>
    <w:rsid w:val="009C5E6B"/>
    <w:rsid w:val="009C7D35"/>
    <w:rsid w:val="009D0101"/>
    <w:rsid w:val="009D0562"/>
    <w:rsid w:val="009D0C1A"/>
    <w:rsid w:val="009D0DD2"/>
    <w:rsid w:val="009D11AF"/>
    <w:rsid w:val="009D141F"/>
    <w:rsid w:val="009D16FE"/>
    <w:rsid w:val="009D1B5C"/>
    <w:rsid w:val="009D1C10"/>
    <w:rsid w:val="009D2BB6"/>
    <w:rsid w:val="009D2D83"/>
    <w:rsid w:val="009D30D7"/>
    <w:rsid w:val="009D3AF4"/>
    <w:rsid w:val="009D45F5"/>
    <w:rsid w:val="009D5BB6"/>
    <w:rsid w:val="009D5BCF"/>
    <w:rsid w:val="009D6124"/>
    <w:rsid w:val="009D66F3"/>
    <w:rsid w:val="009D6849"/>
    <w:rsid w:val="009D6F17"/>
    <w:rsid w:val="009D7942"/>
    <w:rsid w:val="009D7DEE"/>
    <w:rsid w:val="009D7E3D"/>
    <w:rsid w:val="009E0398"/>
    <w:rsid w:val="009E0496"/>
    <w:rsid w:val="009E08DF"/>
    <w:rsid w:val="009E1435"/>
    <w:rsid w:val="009E172C"/>
    <w:rsid w:val="009E1D50"/>
    <w:rsid w:val="009E20BC"/>
    <w:rsid w:val="009E2772"/>
    <w:rsid w:val="009E2832"/>
    <w:rsid w:val="009E2BF3"/>
    <w:rsid w:val="009E2EF7"/>
    <w:rsid w:val="009E3294"/>
    <w:rsid w:val="009E3295"/>
    <w:rsid w:val="009E3CA7"/>
    <w:rsid w:val="009E3CAB"/>
    <w:rsid w:val="009E3CB3"/>
    <w:rsid w:val="009E3DC1"/>
    <w:rsid w:val="009E3E86"/>
    <w:rsid w:val="009E4789"/>
    <w:rsid w:val="009E48FB"/>
    <w:rsid w:val="009E4C16"/>
    <w:rsid w:val="009E4D0A"/>
    <w:rsid w:val="009E4E1F"/>
    <w:rsid w:val="009E5104"/>
    <w:rsid w:val="009E51D9"/>
    <w:rsid w:val="009E5538"/>
    <w:rsid w:val="009E5A1D"/>
    <w:rsid w:val="009E5B0A"/>
    <w:rsid w:val="009E6398"/>
    <w:rsid w:val="009E6468"/>
    <w:rsid w:val="009E6631"/>
    <w:rsid w:val="009E7151"/>
    <w:rsid w:val="009E7166"/>
    <w:rsid w:val="009E74F6"/>
    <w:rsid w:val="009E7992"/>
    <w:rsid w:val="009E7F38"/>
    <w:rsid w:val="009F0282"/>
    <w:rsid w:val="009F1C9A"/>
    <w:rsid w:val="009F247B"/>
    <w:rsid w:val="009F272D"/>
    <w:rsid w:val="009F2DA8"/>
    <w:rsid w:val="009F38AE"/>
    <w:rsid w:val="009F44BC"/>
    <w:rsid w:val="009F4530"/>
    <w:rsid w:val="009F4A2C"/>
    <w:rsid w:val="009F4BEF"/>
    <w:rsid w:val="009F526D"/>
    <w:rsid w:val="009F607B"/>
    <w:rsid w:val="009F6A12"/>
    <w:rsid w:val="009F6DB2"/>
    <w:rsid w:val="009F70E4"/>
    <w:rsid w:val="00A00113"/>
    <w:rsid w:val="00A004E1"/>
    <w:rsid w:val="00A00C6B"/>
    <w:rsid w:val="00A00EE7"/>
    <w:rsid w:val="00A0142C"/>
    <w:rsid w:val="00A014A1"/>
    <w:rsid w:val="00A01AC6"/>
    <w:rsid w:val="00A01E10"/>
    <w:rsid w:val="00A0295B"/>
    <w:rsid w:val="00A02D34"/>
    <w:rsid w:val="00A0309E"/>
    <w:rsid w:val="00A035E9"/>
    <w:rsid w:val="00A038B4"/>
    <w:rsid w:val="00A04860"/>
    <w:rsid w:val="00A04D7E"/>
    <w:rsid w:val="00A05330"/>
    <w:rsid w:val="00A05667"/>
    <w:rsid w:val="00A06165"/>
    <w:rsid w:val="00A06543"/>
    <w:rsid w:val="00A06A54"/>
    <w:rsid w:val="00A06B52"/>
    <w:rsid w:val="00A06EAC"/>
    <w:rsid w:val="00A0751C"/>
    <w:rsid w:val="00A07595"/>
    <w:rsid w:val="00A07F45"/>
    <w:rsid w:val="00A101EE"/>
    <w:rsid w:val="00A1130A"/>
    <w:rsid w:val="00A11634"/>
    <w:rsid w:val="00A11704"/>
    <w:rsid w:val="00A118D9"/>
    <w:rsid w:val="00A11C6E"/>
    <w:rsid w:val="00A11D96"/>
    <w:rsid w:val="00A121DF"/>
    <w:rsid w:val="00A12842"/>
    <w:rsid w:val="00A12D70"/>
    <w:rsid w:val="00A130E5"/>
    <w:rsid w:val="00A131C8"/>
    <w:rsid w:val="00A1389E"/>
    <w:rsid w:val="00A13A36"/>
    <w:rsid w:val="00A145D3"/>
    <w:rsid w:val="00A14673"/>
    <w:rsid w:val="00A14B8C"/>
    <w:rsid w:val="00A151BA"/>
    <w:rsid w:val="00A15503"/>
    <w:rsid w:val="00A158CA"/>
    <w:rsid w:val="00A1591D"/>
    <w:rsid w:val="00A15CE7"/>
    <w:rsid w:val="00A1689F"/>
    <w:rsid w:val="00A168B3"/>
    <w:rsid w:val="00A16C06"/>
    <w:rsid w:val="00A17096"/>
    <w:rsid w:val="00A17D3E"/>
    <w:rsid w:val="00A17F45"/>
    <w:rsid w:val="00A20202"/>
    <w:rsid w:val="00A20325"/>
    <w:rsid w:val="00A2050C"/>
    <w:rsid w:val="00A205FA"/>
    <w:rsid w:val="00A20BD1"/>
    <w:rsid w:val="00A20E84"/>
    <w:rsid w:val="00A21779"/>
    <w:rsid w:val="00A21903"/>
    <w:rsid w:val="00A21BC9"/>
    <w:rsid w:val="00A21D39"/>
    <w:rsid w:val="00A221E7"/>
    <w:rsid w:val="00A2237E"/>
    <w:rsid w:val="00A223A6"/>
    <w:rsid w:val="00A225D1"/>
    <w:rsid w:val="00A22C91"/>
    <w:rsid w:val="00A230E6"/>
    <w:rsid w:val="00A2354A"/>
    <w:rsid w:val="00A23810"/>
    <w:rsid w:val="00A2397D"/>
    <w:rsid w:val="00A239A7"/>
    <w:rsid w:val="00A23C7C"/>
    <w:rsid w:val="00A24388"/>
    <w:rsid w:val="00A24BDD"/>
    <w:rsid w:val="00A24DB6"/>
    <w:rsid w:val="00A255D7"/>
    <w:rsid w:val="00A25815"/>
    <w:rsid w:val="00A25EDA"/>
    <w:rsid w:val="00A26BCB"/>
    <w:rsid w:val="00A26BFB"/>
    <w:rsid w:val="00A26ECD"/>
    <w:rsid w:val="00A270B4"/>
    <w:rsid w:val="00A272B1"/>
    <w:rsid w:val="00A27453"/>
    <w:rsid w:val="00A27683"/>
    <w:rsid w:val="00A276AD"/>
    <w:rsid w:val="00A27864"/>
    <w:rsid w:val="00A3022B"/>
    <w:rsid w:val="00A30BA4"/>
    <w:rsid w:val="00A30C15"/>
    <w:rsid w:val="00A30D07"/>
    <w:rsid w:val="00A3105C"/>
    <w:rsid w:val="00A3166F"/>
    <w:rsid w:val="00A316B5"/>
    <w:rsid w:val="00A31C39"/>
    <w:rsid w:val="00A31E91"/>
    <w:rsid w:val="00A32061"/>
    <w:rsid w:val="00A32600"/>
    <w:rsid w:val="00A32DCB"/>
    <w:rsid w:val="00A3313B"/>
    <w:rsid w:val="00A33432"/>
    <w:rsid w:val="00A33F9F"/>
    <w:rsid w:val="00A34861"/>
    <w:rsid w:val="00A34C6D"/>
    <w:rsid w:val="00A34DFC"/>
    <w:rsid w:val="00A35CDB"/>
    <w:rsid w:val="00A36524"/>
    <w:rsid w:val="00A37048"/>
    <w:rsid w:val="00A37186"/>
    <w:rsid w:val="00A3724D"/>
    <w:rsid w:val="00A372BB"/>
    <w:rsid w:val="00A379EE"/>
    <w:rsid w:val="00A37DB5"/>
    <w:rsid w:val="00A37EFC"/>
    <w:rsid w:val="00A4008E"/>
    <w:rsid w:val="00A40908"/>
    <w:rsid w:val="00A40BAB"/>
    <w:rsid w:val="00A40BF0"/>
    <w:rsid w:val="00A40E34"/>
    <w:rsid w:val="00A41579"/>
    <w:rsid w:val="00A41728"/>
    <w:rsid w:val="00A4174E"/>
    <w:rsid w:val="00A41BF1"/>
    <w:rsid w:val="00A41C09"/>
    <w:rsid w:val="00A41CBF"/>
    <w:rsid w:val="00A42261"/>
    <w:rsid w:val="00A422BF"/>
    <w:rsid w:val="00A42633"/>
    <w:rsid w:val="00A42A1A"/>
    <w:rsid w:val="00A42AF9"/>
    <w:rsid w:val="00A42D62"/>
    <w:rsid w:val="00A42E4A"/>
    <w:rsid w:val="00A42FE3"/>
    <w:rsid w:val="00A4303A"/>
    <w:rsid w:val="00A430ED"/>
    <w:rsid w:val="00A43230"/>
    <w:rsid w:val="00A43287"/>
    <w:rsid w:val="00A43CA7"/>
    <w:rsid w:val="00A445FE"/>
    <w:rsid w:val="00A44726"/>
    <w:rsid w:val="00A44ABD"/>
    <w:rsid w:val="00A44B66"/>
    <w:rsid w:val="00A44BE9"/>
    <w:rsid w:val="00A44E0A"/>
    <w:rsid w:val="00A450F6"/>
    <w:rsid w:val="00A45169"/>
    <w:rsid w:val="00A45809"/>
    <w:rsid w:val="00A459D7"/>
    <w:rsid w:val="00A45AA8"/>
    <w:rsid w:val="00A46117"/>
    <w:rsid w:val="00A462EA"/>
    <w:rsid w:val="00A46434"/>
    <w:rsid w:val="00A46486"/>
    <w:rsid w:val="00A46560"/>
    <w:rsid w:val="00A469F7"/>
    <w:rsid w:val="00A472EE"/>
    <w:rsid w:val="00A4787C"/>
    <w:rsid w:val="00A47FA8"/>
    <w:rsid w:val="00A501D0"/>
    <w:rsid w:val="00A516E1"/>
    <w:rsid w:val="00A51ED0"/>
    <w:rsid w:val="00A51F06"/>
    <w:rsid w:val="00A5235F"/>
    <w:rsid w:val="00A526B0"/>
    <w:rsid w:val="00A52B07"/>
    <w:rsid w:val="00A52CB5"/>
    <w:rsid w:val="00A52E15"/>
    <w:rsid w:val="00A53EDA"/>
    <w:rsid w:val="00A544CA"/>
    <w:rsid w:val="00A54A13"/>
    <w:rsid w:val="00A5508A"/>
    <w:rsid w:val="00A558BE"/>
    <w:rsid w:val="00A55BDF"/>
    <w:rsid w:val="00A55D96"/>
    <w:rsid w:val="00A5629B"/>
    <w:rsid w:val="00A564E3"/>
    <w:rsid w:val="00A56976"/>
    <w:rsid w:val="00A56E91"/>
    <w:rsid w:val="00A56EE1"/>
    <w:rsid w:val="00A57087"/>
    <w:rsid w:val="00A5735F"/>
    <w:rsid w:val="00A57401"/>
    <w:rsid w:val="00A57655"/>
    <w:rsid w:val="00A57B49"/>
    <w:rsid w:val="00A61C69"/>
    <w:rsid w:val="00A61E1B"/>
    <w:rsid w:val="00A62868"/>
    <w:rsid w:val="00A62B90"/>
    <w:rsid w:val="00A6336B"/>
    <w:rsid w:val="00A63D9F"/>
    <w:rsid w:val="00A64282"/>
    <w:rsid w:val="00A645B3"/>
    <w:rsid w:val="00A647B3"/>
    <w:rsid w:val="00A648C7"/>
    <w:rsid w:val="00A65109"/>
    <w:rsid w:val="00A6519B"/>
    <w:rsid w:val="00A656E7"/>
    <w:rsid w:val="00A66832"/>
    <w:rsid w:val="00A66F67"/>
    <w:rsid w:val="00A678CB"/>
    <w:rsid w:val="00A67AA1"/>
    <w:rsid w:val="00A67F97"/>
    <w:rsid w:val="00A700B2"/>
    <w:rsid w:val="00A701DE"/>
    <w:rsid w:val="00A70A86"/>
    <w:rsid w:val="00A70E7E"/>
    <w:rsid w:val="00A713F1"/>
    <w:rsid w:val="00A7159F"/>
    <w:rsid w:val="00A715B0"/>
    <w:rsid w:val="00A715BA"/>
    <w:rsid w:val="00A7175B"/>
    <w:rsid w:val="00A71897"/>
    <w:rsid w:val="00A71A52"/>
    <w:rsid w:val="00A722CF"/>
    <w:rsid w:val="00A72310"/>
    <w:rsid w:val="00A728C0"/>
    <w:rsid w:val="00A72A2C"/>
    <w:rsid w:val="00A731AC"/>
    <w:rsid w:val="00A734DA"/>
    <w:rsid w:val="00A735F6"/>
    <w:rsid w:val="00A73684"/>
    <w:rsid w:val="00A7376F"/>
    <w:rsid w:val="00A73EEA"/>
    <w:rsid w:val="00A74008"/>
    <w:rsid w:val="00A740F6"/>
    <w:rsid w:val="00A7455F"/>
    <w:rsid w:val="00A748D3"/>
    <w:rsid w:val="00A74B3C"/>
    <w:rsid w:val="00A74E19"/>
    <w:rsid w:val="00A752DC"/>
    <w:rsid w:val="00A75420"/>
    <w:rsid w:val="00A7557B"/>
    <w:rsid w:val="00A757C3"/>
    <w:rsid w:val="00A75853"/>
    <w:rsid w:val="00A75E6C"/>
    <w:rsid w:val="00A76323"/>
    <w:rsid w:val="00A768B1"/>
    <w:rsid w:val="00A76E10"/>
    <w:rsid w:val="00A7710F"/>
    <w:rsid w:val="00A777CF"/>
    <w:rsid w:val="00A777F9"/>
    <w:rsid w:val="00A807A4"/>
    <w:rsid w:val="00A8091E"/>
    <w:rsid w:val="00A81026"/>
    <w:rsid w:val="00A81786"/>
    <w:rsid w:val="00A8178E"/>
    <w:rsid w:val="00A8282B"/>
    <w:rsid w:val="00A82B8C"/>
    <w:rsid w:val="00A82BFE"/>
    <w:rsid w:val="00A82DF6"/>
    <w:rsid w:val="00A82F46"/>
    <w:rsid w:val="00A82FCC"/>
    <w:rsid w:val="00A830F8"/>
    <w:rsid w:val="00A832CD"/>
    <w:rsid w:val="00A8399B"/>
    <w:rsid w:val="00A83A3D"/>
    <w:rsid w:val="00A83B10"/>
    <w:rsid w:val="00A83CB3"/>
    <w:rsid w:val="00A85056"/>
    <w:rsid w:val="00A861F6"/>
    <w:rsid w:val="00A8630A"/>
    <w:rsid w:val="00A8660B"/>
    <w:rsid w:val="00A86987"/>
    <w:rsid w:val="00A870F3"/>
    <w:rsid w:val="00A877BF"/>
    <w:rsid w:val="00A87AFA"/>
    <w:rsid w:val="00A90260"/>
    <w:rsid w:val="00A902D9"/>
    <w:rsid w:val="00A90413"/>
    <w:rsid w:val="00A904ED"/>
    <w:rsid w:val="00A9067A"/>
    <w:rsid w:val="00A90981"/>
    <w:rsid w:val="00A916BB"/>
    <w:rsid w:val="00A919DF"/>
    <w:rsid w:val="00A91A44"/>
    <w:rsid w:val="00A91B2E"/>
    <w:rsid w:val="00A91BF2"/>
    <w:rsid w:val="00A9202E"/>
    <w:rsid w:val="00A9212B"/>
    <w:rsid w:val="00A92170"/>
    <w:rsid w:val="00A9250F"/>
    <w:rsid w:val="00A9274E"/>
    <w:rsid w:val="00A929B6"/>
    <w:rsid w:val="00A92C96"/>
    <w:rsid w:val="00A932E7"/>
    <w:rsid w:val="00A93596"/>
    <w:rsid w:val="00A93756"/>
    <w:rsid w:val="00A940C1"/>
    <w:rsid w:val="00A940E2"/>
    <w:rsid w:val="00A94A16"/>
    <w:rsid w:val="00A94F57"/>
    <w:rsid w:val="00A94FC2"/>
    <w:rsid w:val="00A95191"/>
    <w:rsid w:val="00A957C9"/>
    <w:rsid w:val="00A957F7"/>
    <w:rsid w:val="00A95D72"/>
    <w:rsid w:val="00A95E88"/>
    <w:rsid w:val="00A9600C"/>
    <w:rsid w:val="00A96143"/>
    <w:rsid w:val="00A968AE"/>
    <w:rsid w:val="00A96B49"/>
    <w:rsid w:val="00A96CEB"/>
    <w:rsid w:val="00A96D93"/>
    <w:rsid w:val="00A97299"/>
    <w:rsid w:val="00A97879"/>
    <w:rsid w:val="00A97FE5"/>
    <w:rsid w:val="00AA0425"/>
    <w:rsid w:val="00AA045F"/>
    <w:rsid w:val="00AA047C"/>
    <w:rsid w:val="00AA0599"/>
    <w:rsid w:val="00AA0A2A"/>
    <w:rsid w:val="00AA1081"/>
    <w:rsid w:val="00AA1121"/>
    <w:rsid w:val="00AA1487"/>
    <w:rsid w:val="00AA14C7"/>
    <w:rsid w:val="00AA2ACB"/>
    <w:rsid w:val="00AA3649"/>
    <w:rsid w:val="00AA376F"/>
    <w:rsid w:val="00AA3DA3"/>
    <w:rsid w:val="00AA3ED0"/>
    <w:rsid w:val="00AA42EF"/>
    <w:rsid w:val="00AA45C4"/>
    <w:rsid w:val="00AA58A6"/>
    <w:rsid w:val="00AA5A05"/>
    <w:rsid w:val="00AA5FCD"/>
    <w:rsid w:val="00AA5FD6"/>
    <w:rsid w:val="00AA6C0E"/>
    <w:rsid w:val="00AA74B6"/>
    <w:rsid w:val="00AA7551"/>
    <w:rsid w:val="00AA76A3"/>
    <w:rsid w:val="00AA778D"/>
    <w:rsid w:val="00AA7901"/>
    <w:rsid w:val="00AA7B6E"/>
    <w:rsid w:val="00AB06A2"/>
    <w:rsid w:val="00AB0FF8"/>
    <w:rsid w:val="00AB16BC"/>
    <w:rsid w:val="00AB16D2"/>
    <w:rsid w:val="00AB17CE"/>
    <w:rsid w:val="00AB1D09"/>
    <w:rsid w:val="00AB1F96"/>
    <w:rsid w:val="00AB205C"/>
    <w:rsid w:val="00AB21C9"/>
    <w:rsid w:val="00AB274C"/>
    <w:rsid w:val="00AB2E95"/>
    <w:rsid w:val="00AB3022"/>
    <w:rsid w:val="00AB30F5"/>
    <w:rsid w:val="00AB328B"/>
    <w:rsid w:val="00AB3743"/>
    <w:rsid w:val="00AB4154"/>
    <w:rsid w:val="00AB4278"/>
    <w:rsid w:val="00AB443E"/>
    <w:rsid w:val="00AB448B"/>
    <w:rsid w:val="00AB4777"/>
    <w:rsid w:val="00AB4AC1"/>
    <w:rsid w:val="00AB4B16"/>
    <w:rsid w:val="00AB4D35"/>
    <w:rsid w:val="00AB4ED8"/>
    <w:rsid w:val="00AB4FFE"/>
    <w:rsid w:val="00AB5006"/>
    <w:rsid w:val="00AB5226"/>
    <w:rsid w:val="00AB55BA"/>
    <w:rsid w:val="00AB5AFC"/>
    <w:rsid w:val="00AB5C29"/>
    <w:rsid w:val="00AB6439"/>
    <w:rsid w:val="00AB64D8"/>
    <w:rsid w:val="00AB6E02"/>
    <w:rsid w:val="00AB6F34"/>
    <w:rsid w:val="00AB72A5"/>
    <w:rsid w:val="00AB7CB4"/>
    <w:rsid w:val="00AB7E46"/>
    <w:rsid w:val="00AC08E0"/>
    <w:rsid w:val="00AC0C78"/>
    <w:rsid w:val="00AC0F16"/>
    <w:rsid w:val="00AC0F2D"/>
    <w:rsid w:val="00AC123A"/>
    <w:rsid w:val="00AC131E"/>
    <w:rsid w:val="00AC1881"/>
    <w:rsid w:val="00AC1945"/>
    <w:rsid w:val="00AC1A60"/>
    <w:rsid w:val="00AC1A99"/>
    <w:rsid w:val="00AC1F9A"/>
    <w:rsid w:val="00AC237D"/>
    <w:rsid w:val="00AC2F92"/>
    <w:rsid w:val="00AC37E2"/>
    <w:rsid w:val="00AC39E0"/>
    <w:rsid w:val="00AC47B0"/>
    <w:rsid w:val="00AC4DF0"/>
    <w:rsid w:val="00AC4E00"/>
    <w:rsid w:val="00AC4E0E"/>
    <w:rsid w:val="00AC526E"/>
    <w:rsid w:val="00AC570F"/>
    <w:rsid w:val="00AC5717"/>
    <w:rsid w:val="00AC595C"/>
    <w:rsid w:val="00AC5C0E"/>
    <w:rsid w:val="00AC5E34"/>
    <w:rsid w:val="00AC62C9"/>
    <w:rsid w:val="00AC64CD"/>
    <w:rsid w:val="00AC6A45"/>
    <w:rsid w:val="00AC70E6"/>
    <w:rsid w:val="00AC7772"/>
    <w:rsid w:val="00AC779F"/>
    <w:rsid w:val="00AC7945"/>
    <w:rsid w:val="00AC7C52"/>
    <w:rsid w:val="00AD01D6"/>
    <w:rsid w:val="00AD0206"/>
    <w:rsid w:val="00AD03C8"/>
    <w:rsid w:val="00AD042B"/>
    <w:rsid w:val="00AD0A9A"/>
    <w:rsid w:val="00AD13A8"/>
    <w:rsid w:val="00AD197B"/>
    <w:rsid w:val="00AD2369"/>
    <w:rsid w:val="00AD25AA"/>
    <w:rsid w:val="00AD2B49"/>
    <w:rsid w:val="00AD2FB1"/>
    <w:rsid w:val="00AD34E9"/>
    <w:rsid w:val="00AD35CF"/>
    <w:rsid w:val="00AD368E"/>
    <w:rsid w:val="00AD36FF"/>
    <w:rsid w:val="00AD3AA3"/>
    <w:rsid w:val="00AD3AD9"/>
    <w:rsid w:val="00AD3C18"/>
    <w:rsid w:val="00AD3CDE"/>
    <w:rsid w:val="00AD4181"/>
    <w:rsid w:val="00AD4337"/>
    <w:rsid w:val="00AD43E8"/>
    <w:rsid w:val="00AD44C8"/>
    <w:rsid w:val="00AD48DA"/>
    <w:rsid w:val="00AD4FF5"/>
    <w:rsid w:val="00AD5B30"/>
    <w:rsid w:val="00AD5B96"/>
    <w:rsid w:val="00AD648E"/>
    <w:rsid w:val="00AD65AA"/>
    <w:rsid w:val="00AD667F"/>
    <w:rsid w:val="00AD6A36"/>
    <w:rsid w:val="00AD6BCA"/>
    <w:rsid w:val="00AD6E0C"/>
    <w:rsid w:val="00AD6F6B"/>
    <w:rsid w:val="00AD701B"/>
    <w:rsid w:val="00AD7488"/>
    <w:rsid w:val="00AD7779"/>
    <w:rsid w:val="00AD79FA"/>
    <w:rsid w:val="00AD7B86"/>
    <w:rsid w:val="00AD7C14"/>
    <w:rsid w:val="00AE0174"/>
    <w:rsid w:val="00AE0543"/>
    <w:rsid w:val="00AE080A"/>
    <w:rsid w:val="00AE12AD"/>
    <w:rsid w:val="00AE1B70"/>
    <w:rsid w:val="00AE1D97"/>
    <w:rsid w:val="00AE22DE"/>
    <w:rsid w:val="00AE2418"/>
    <w:rsid w:val="00AE2834"/>
    <w:rsid w:val="00AE2B12"/>
    <w:rsid w:val="00AE3001"/>
    <w:rsid w:val="00AE3688"/>
    <w:rsid w:val="00AE3A3E"/>
    <w:rsid w:val="00AE40ED"/>
    <w:rsid w:val="00AE41B1"/>
    <w:rsid w:val="00AE43C6"/>
    <w:rsid w:val="00AE557D"/>
    <w:rsid w:val="00AE5CFA"/>
    <w:rsid w:val="00AE5CFE"/>
    <w:rsid w:val="00AE65D0"/>
    <w:rsid w:val="00AE6C25"/>
    <w:rsid w:val="00AE76FB"/>
    <w:rsid w:val="00AE7900"/>
    <w:rsid w:val="00AF04A5"/>
    <w:rsid w:val="00AF0554"/>
    <w:rsid w:val="00AF05F9"/>
    <w:rsid w:val="00AF0752"/>
    <w:rsid w:val="00AF1129"/>
    <w:rsid w:val="00AF11F6"/>
    <w:rsid w:val="00AF1795"/>
    <w:rsid w:val="00AF1C3A"/>
    <w:rsid w:val="00AF20D1"/>
    <w:rsid w:val="00AF257F"/>
    <w:rsid w:val="00AF277C"/>
    <w:rsid w:val="00AF2EF8"/>
    <w:rsid w:val="00AF3659"/>
    <w:rsid w:val="00AF4720"/>
    <w:rsid w:val="00AF4737"/>
    <w:rsid w:val="00AF4AEA"/>
    <w:rsid w:val="00AF4EF5"/>
    <w:rsid w:val="00AF555D"/>
    <w:rsid w:val="00AF560B"/>
    <w:rsid w:val="00AF5723"/>
    <w:rsid w:val="00AF5AA6"/>
    <w:rsid w:val="00AF5D36"/>
    <w:rsid w:val="00AF5E03"/>
    <w:rsid w:val="00AF5F87"/>
    <w:rsid w:val="00AF650D"/>
    <w:rsid w:val="00AF6A03"/>
    <w:rsid w:val="00AF6B8F"/>
    <w:rsid w:val="00AF6C3D"/>
    <w:rsid w:val="00AF72F9"/>
    <w:rsid w:val="00AF74E8"/>
    <w:rsid w:val="00AF7943"/>
    <w:rsid w:val="00AF7E58"/>
    <w:rsid w:val="00B0071D"/>
    <w:rsid w:val="00B007E9"/>
    <w:rsid w:val="00B00B45"/>
    <w:rsid w:val="00B00ECC"/>
    <w:rsid w:val="00B011E4"/>
    <w:rsid w:val="00B019B9"/>
    <w:rsid w:val="00B020D7"/>
    <w:rsid w:val="00B0295B"/>
    <w:rsid w:val="00B02AC3"/>
    <w:rsid w:val="00B030E4"/>
    <w:rsid w:val="00B03206"/>
    <w:rsid w:val="00B03231"/>
    <w:rsid w:val="00B03255"/>
    <w:rsid w:val="00B03D88"/>
    <w:rsid w:val="00B04384"/>
    <w:rsid w:val="00B058DA"/>
    <w:rsid w:val="00B05F51"/>
    <w:rsid w:val="00B05F7B"/>
    <w:rsid w:val="00B061E3"/>
    <w:rsid w:val="00B06437"/>
    <w:rsid w:val="00B06C13"/>
    <w:rsid w:val="00B07A9B"/>
    <w:rsid w:val="00B1023B"/>
    <w:rsid w:val="00B1072A"/>
    <w:rsid w:val="00B108B6"/>
    <w:rsid w:val="00B10B33"/>
    <w:rsid w:val="00B10B9B"/>
    <w:rsid w:val="00B11104"/>
    <w:rsid w:val="00B114B5"/>
    <w:rsid w:val="00B12BF2"/>
    <w:rsid w:val="00B13343"/>
    <w:rsid w:val="00B1353D"/>
    <w:rsid w:val="00B13822"/>
    <w:rsid w:val="00B13A8C"/>
    <w:rsid w:val="00B13EF6"/>
    <w:rsid w:val="00B13F1E"/>
    <w:rsid w:val="00B13F4D"/>
    <w:rsid w:val="00B14940"/>
    <w:rsid w:val="00B14ADA"/>
    <w:rsid w:val="00B14D4F"/>
    <w:rsid w:val="00B14E49"/>
    <w:rsid w:val="00B14EEE"/>
    <w:rsid w:val="00B15572"/>
    <w:rsid w:val="00B15AAF"/>
    <w:rsid w:val="00B15B4B"/>
    <w:rsid w:val="00B1635B"/>
    <w:rsid w:val="00B1740A"/>
    <w:rsid w:val="00B17975"/>
    <w:rsid w:val="00B179B9"/>
    <w:rsid w:val="00B214ED"/>
    <w:rsid w:val="00B21983"/>
    <w:rsid w:val="00B21BFE"/>
    <w:rsid w:val="00B21D6B"/>
    <w:rsid w:val="00B21F54"/>
    <w:rsid w:val="00B220BD"/>
    <w:rsid w:val="00B224D5"/>
    <w:rsid w:val="00B22995"/>
    <w:rsid w:val="00B22E9E"/>
    <w:rsid w:val="00B22F12"/>
    <w:rsid w:val="00B23222"/>
    <w:rsid w:val="00B23C53"/>
    <w:rsid w:val="00B24216"/>
    <w:rsid w:val="00B24EC3"/>
    <w:rsid w:val="00B24F87"/>
    <w:rsid w:val="00B252C5"/>
    <w:rsid w:val="00B2535B"/>
    <w:rsid w:val="00B25D06"/>
    <w:rsid w:val="00B25EAF"/>
    <w:rsid w:val="00B2603A"/>
    <w:rsid w:val="00B26499"/>
    <w:rsid w:val="00B266F5"/>
    <w:rsid w:val="00B26D9A"/>
    <w:rsid w:val="00B26E92"/>
    <w:rsid w:val="00B27361"/>
    <w:rsid w:val="00B274BD"/>
    <w:rsid w:val="00B2797C"/>
    <w:rsid w:val="00B27990"/>
    <w:rsid w:val="00B27C68"/>
    <w:rsid w:val="00B27E5A"/>
    <w:rsid w:val="00B300D3"/>
    <w:rsid w:val="00B307F3"/>
    <w:rsid w:val="00B30936"/>
    <w:rsid w:val="00B309AC"/>
    <w:rsid w:val="00B30A66"/>
    <w:rsid w:val="00B30F27"/>
    <w:rsid w:val="00B30FF2"/>
    <w:rsid w:val="00B31041"/>
    <w:rsid w:val="00B31491"/>
    <w:rsid w:val="00B314A5"/>
    <w:rsid w:val="00B31A21"/>
    <w:rsid w:val="00B31A6F"/>
    <w:rsid w:val="00B31BDC"/>
    <w:rsid w:val="00B32612"/>
    <w:rsid w:val="00B32C39"/>
    <w:rsid w:val="00B33380"/>
    <w:rsid w:val="00B33561"/>
    <w:rsid w:val="00B335DB"/>
    <w:rsid w:val="00B336B3"/>
    <w:rsid w:val="00B33743"/>
    <w:rsid w:val="00B33867"/>
    <w:rsid w:val="00B339EC"/>
    <w:rsid w:val="00B33A5F"/>
    <w:rsid w:val="00B33D8A"/>
    <w:rsid w:val="00B33E9B"/>
    <w:rsid w:val="00B33ED8"/>
    <w:rsid w:val="00B340F5"/>
    <w:rsid w:val="00B342F9"/>
    <w:rsid w:val="00B3476D"/>
    <w:rsid w:val="00B34B0C"/>
    <w:rsid w:val="00B34C3C"/>
    <w:rsid w:val="00B34E8D"/>
    <w:rsid w:val="00B35487"/>
    <w:rsid w:val="00B35642"/>
    <w:rsid w:val="00B363EB"/>
    <w:rsid w:val="00B36671"/>
    <w:rsid w:val="00B3693A"/>
    <w:rsid w:val="00B36C3D"/>
    <w:rsid w:val="00B373E9"/>
    <w:rsid w:val="00B37546"/>
    <w:rsid w:val="00B37D2F"/>
    <w:rsid w:val="00B37DB9"/>
    <w:rsid w:val="00B37E5E"/>
    <w:rsid w:val="00B4006A"/>
    <w:rsid w:val="00B40248"/>
    <w:rsid w:val="00B4052D"/>
    <w:rsid w:val="00B40D85"/>
    <w:rsid w:val="00B41724"/>
    <w:rsid w:val="00B41E8D"/>
    <w:rsid w:val="00B423B1"/>
    <w:rsid w:val="00B42447"/>
    <w:rsid w:val="00B42542"/>
    <w:rsid w:val="00B42BDA"/>
    <w:rsid w:val="00B43432"/>
    <w:rsid w:val="00B4356A"/>
    <w:rsid w:val="00B4377D"/>
    <w:rsid w:val="00B43B8F"/>
    <w:rsid w:val="00B43CC9"/>
    <w:rsid w:val="00B43CD9"/>
    <w:rsid w:val="00B43E0C"/>
    <w:rsid w:val="00B44424"/>
    <w:rsid w:val="00B44990"/>
    <w:rsid w:val="00B44A51"/>
    <w:rsid w:val="00B44CB9"/>
    <w:rsid w:val="00B45077"/>
    <w:rsid w:val="00B45804"/>
    <w:rsid w:val="00B45B86"/>
    <w:rsid w:val="00B45EC3"/>
    <w:rsid w:val="00B46345"/>
    <w:rsid w:val="00B464BD"/>
    <w:rsid w:val="00B46E57"/>
    <w:rsid w:val="00B47123"/>
    <w:rsid w:val="00B4721E"/>
    <w:rsid w:val="00B47286"/>
    <w:rsid w:val="00B47BEC"/>
    <w:rsid w:val="00B47C21"/>
    <w:rsid w:val="00B47CB9"/>
    <w:rsid w:val="00B5084A"/>
    <w:rsid w:val="00B50887"/>
    <w:rsid w:val="00B50CB1"/>
    <w:rsid w:val="00B51636"/>
    <w:rsid w:val="00B51BB2"/>
    <w:rsid w:val="00B51C5D"/>
    <w:rsid w:val="00B51E11"/>
    <w:rsid w:val="00B51FA5"/>
    <w:rsid w:val="00B521BD"/>
    <w:rsid w:val="00B52690"/>
    <w:rsid w:val="00B52F25"/>
    <w:rsid w:val="00B53617"/>
    <w:rsid w:val="00B536D3"/>
    <w:rsid w:val="00B5406F"/>
    <w:rsid w:val="00B5412B"/>
    <w:rsid w:val="00B54374"/>
    <w:rsid w:val="00B547E7"/>
    <w:rsid w:val="00B54931"/>
    <w:rsid w:val="00B54BC9"/>
    <w:rsid w:val="00B55A1E"/>
    <w:rsid w:val="00B55C39"/>
    <w:rsid w:val="00B56213"/>
    <w:rsid w:val="00B569A8"/>
    <w:rsid w:val="00B56BFB"/>
    <w:rsid w:val="00B5758B"/>
    <w:rsid w:val="00B576C8"/>
    <w:rsid w:val="00B576C9"/>
    <w:rsid w:val="00B603E4"/>
    <w:rsid w:val="00B60559"/>
    <w:rsid w:val="00B60A82"/>
    <w:rsid w:val="00B60EFB"/>
    <w:rsid w:val="00B6125A"/>
    <w:rsid w:val="00B613C5"/>
    <w:rsid w:val="00B6158C"/>
    <w:rsid w:val="00B616C3"/>
    <w:rsid w:val="00B61B33"/>
    <w:rsid w:val="00B622A8"/>
    <w:rsid w:val="00B62472"/>
    <w:rsid w:val="00B6250D"/>
    <w:rsid w:val="00B63163"/>
    <w:rsid w:val="00B633FA"/>
    <w:rsid w:val="00B6371D"/>
    <w:rsid w:val="00B63CB6"/>
    <w:rsid w:val="00B64386"/>
    <w:rsid w:val="00B64B2A"/>
    <w:rsid w:val="00B64BF6"/>
    <w:rsid w:val="00B6570D"/>
    <w:rsid w:val="00B6595D"/>
    <w:rsid w:val="00B659C5"/>
    <w:rsid w:val="00B667ED"/>
    <w:rsid w:val="00B6692B"/>
    <w:rsid w:val="00B669D3"/>
    <w:rsid w:val="00B66B86"/>
    <w:rsid w:val="00B66F64"/>
    <w:rsid w:val="00B67281"/>
    <w:rsid w:val="00B6734D"/>
    <w:rsid w:val="00B67492"/>
    <w:rsid w:val="00B67DF5"/>
    <w:rsid w:val="00B70149"/>
    <w:rsid w:val="00B70CB6"/>
    <w:rsid w:val="00B7101A"/>
    <w:rsid w:val="00B711C0"/>
    <w:rsid w:val="00B71408"/>
    <w:rsid w:val="00B721B0"/>
    <w:rsid w:val="00B722FD"/>
    <w:rsid w:val="00B72A43"/>
    <w:rsid w:val="00B735DB"/>
    <w:rsid w:val="00B7387C"/>
    <w:rsid w:val="00B739CC"/>
    <w:rsid w:val="00B739FB"/>
    <w:rsid w:val="00B742AB"/>
    <w:rsid w:val="00B742C6"/>
    <w:rsid w:val="00B742ED"/>
    <w:rsid w:val="00B74991"/>
    <w:rsid w:val="00B74A14"/>
    <w:rsid w:val="00B74D06"/>
    <w:rsid w:val="00B75011"/>
    <w:rsid w:val="00B7517F"/>
    <w:rsid w:val="00B76296"/>
    <w:rsid w:val="00B762F2"/>
    <w:rsid w:val="00B76499"/>
    <w:rsid w:val="00B764A3"/>
    <w:rsid w:val="00B76568"/>
    <w:rsid w:val="00B76681"/>
    <w:rsid w:val="00B76D67"/>
    <w:rsid w:val="00B775E0"/>
    <w:rsid w:val="00B807F0"/>
    <w:rsid w:val="00B80DCA"/>
    <w:rsid w:val="00B80F3A"/>
    <w:rsid w:val="00B81B81"/>
    <w:rsid w:val="00B8244A"/>
    <w:rsid w:val="00B826DB"/>
    <w:rsid w:val="00B82E2E"/>
    <w:rsid w:val="00B831AA"/>
    <w:rsid w:val="00B8343B"/>
    <w:rsid w:val="00B837B3"/>
    <w:rsid w:val="00B846FC"/>
    <w:rsid w:val="00B84D12"/>
    <w:rsid w:val="00B8553E"/>
    <w:rsid w:val="00B85792"/>
    <w:rsid w:val="00B85D13"/>
    <w:rsid w:val="00B85D7E"/>
    <w:rsid w:val="00B86468"/>
    <w:rsid w:val="00B864ED"/>
    <w:rsid w:val="00B86625"/>
    <w:rsid w:val="00B8690B"/>
    <w:rsid w:val="00B86C39"/>
    <w:rsid w:val="00B90022"/>
    <w:rsid w:val="00B90023"/>
    <w:rsid w:val="00B9060A"/>
    <w:rsid w:val="00B90DA6"/>
    <w:rsid w:val="00B913F9"/>
    <w:rsid w:val="00B9156B"/>
    <w:rsid w:val="00B91570"/>
    <w:rsid w:val="00B91D80"/>
    <w:rsid w:val="00B922B9"/>
    <w:rsid w:val="00B923C4"/>
    <w:rsid w:val="00B92B9E"/>
    <w:rsid w:val="00B92F32"/>
    <w:rsid w:val="00B93186"/>
    <w:rsid w:val="00B93965"/>
    <w:rsid w:val="00B93E13"/>
    <w:rsid w:val="00B94069"/>
    <w:rsid w:val="00B942CB"/>
    <w:rsid w:val="00B9444F"/>
    <w:rsid w:val="00B94A09"/>
    <w:rsid w:val="00B954A5"/>
    <w:rsid w:val="00B95A34"/>
    <w:rsid w:val="00B96104"/>
    <w:rsid w:val="00B96393"/>
    <w:rsid w:val="00B96763"/>
    <w:rsid w:val="00B9676E"/>
    <w:rsid w:val="00B96CCC"/>
    <w:rsid w:val="00B96E59"/>
    <w:rsid w:val="00B97219"/>
    <w:rsid w:val="00B97357"/>
    <w:rsid w:val="00B97D4B"/>
    <w:rsid w:val="00B97FCC"/>
    <w:rsid w:val="00BA042E"/>
    <w:rsid w:val="00BA0A19"/>
    <w:rsid w:val="00BA0CE2"/>
    <w:rsid w:val="00BA111B"/>
    <w:rsid w:val="00BA17DA"/>
    <w:rsid w:val="00BA1AD6"/>
    <w:rsid w:val="00BA2240"/>
    <w:rsid w:val="00BA2340"/>
    <w:rsid w:val="00BA260D"/>
    <w:rsid w:val="00BA2689"/>
    <w:rsid w:val="00BA2925"/>
    <w:rsid w:val="00BA3588"/>
    <w:rsid w:val="00BA3685"/>
    <w:rsid w:val="00BA37AB"/>
    <w:rsid w:val="00BA3A3A"/>
    <w:rsid w:val="00BA3BE5"/>
    <w:rsid w:val="00BA4433"/>
    <w:rsid w:val="00BA448B"/>
    <w:rsid w:val="00BA483E"/>
    <w:rsid w:val="00BA4C10"/>
    <w:rsid w:val="00BA4FA9"/>
    <w:rsid w:val="00BA53FE"/>
    <w:rsid w:val="00BA5683"/>
    <w:rsid w:val="00BA5912"/>
    <w:rsid w:val="00BA5B90"/>
    <w:rsid w:val="00BA67AE"/>
    <w:rsid w:val="00BA6A87"/>
    <w:rsid w:val="00BA6C22"/>
    <w:rsid w:val="00BA6CD6"/>
    <w:rsid w:val="00BA729C"/>
    <w:rsid w:val="00BA75B4"/>
    <w:rsid w:val="00BA774B"/>
    <w:rsid w:val="00BA7ABC"/>
    <w:rsid w:val="00BA7CF8"/>
    <w:rsid w:val="00BA7F0A"/>
    <w:rsid w:val="00BB05BD"/>
    <w:rsid w:val="00BB0844"/>
    <w:rsid w:val="00BB0B2F"/>
    <w:rsid w:val="00BB104D"/>
    <w:rsid w:val="00BB1AE7"/>
    <w:rsid w:val="00BB1B0A"/>
    <w:rsid w:val="00BB1EEE"/>
    <w:rsid w:val="00BB20C8"/>
    <w:rsid w:val="00BB2773"/>
    <w:rsid w:val="00BB2874"/>
    <w:rsid w:val="00BB2BCB"/>
    <w:rsid w:val="00BB351A"/>
    <w:rsid w:val="00BB38C3"/>
    <w:rsid w:val="00BB3A0B"/>
    <w:rsid w:val="00BB45A3"/>
    <w:rsid w:val="00BB4992"/>
    <w:rsid w:val="00BB4BA3"/>
    <w:rsid w:val="00BB4CCF"/>
    <w:rsid w:val="00BB5468"/>
    <w:rsid w:val="00BB5925"/>
    <w:rsid w:val="00BB64C5"/>
    <w:rsid w:val="00BB65F8"/>
    <w:rsid w:val="00BB6BDF"/>
    <w:rsid w:val="00BB6CF8"/>
    <w:rsid w:val="00BB6D3E"/>
    <w:rsid w:val="00BB6E9A"/>
    <w:rsid w:val="00BB7276"/>
    <w:rsid w:val="00BB749E"/>
    <w:rsid w:val="00BB75BE"/>
    <w:rsid w:val="00BB7912"/>
    <w:rsid w:val="00BB7AB1"/>
    <w:rsid w:val="00BC07BA"/>
    <w:rsid w:val="00BC09D4"/>
    <w:rsid w:val="00BC145E"/>
    <w:rsid w:val="00BC1520"/>
    <w:rsid w:val="00BC1B5B"/>
    <w:rsid w:val="00BC238D"/>
    <w:rsid w:val="00BC2BB7"/>
    <w:rsid w:val="00BC2BF5"/>
    <w:rsid w:val="00BC2CB3"/>
    <w:rsid w:val="00BC3131"/>
    <w:rsid w:val="00BC32F6"/>
    <w:rsid w:val="00BC33FA"/>
    <w:rsid w:val="00BC343D"/>
    <w:rsid w:val="00BC36E6"/>
    <w:rsid w:val="00BC3BDE"/>
    <w:rsid w:val="00BC3F60"/>
    <w:rsid w:val="00BC46BF"/>
    <w:rsid w:val="00BC578F"/>
    <w:rsid w:val="00BC627F"/>
    <w:rsid w:val="00BC63F4"/>
    <w:rsid w:val="00BC6407"/>
    <w:rsid w:val="00BC6865"/>
    <w:rsid w:val="00BC6A67"/>
    <w:rsid w:val="00BC6E3D"/>
    <w:rsid w:val="00BC71EB"/>
    <w:rsid w:val="00BC7272"/>
    <w:rsid w:val="00BC73D4"/>
    <w:rsid w:val="00BC78CD"/>
    <w:rsid w:val="00BC7915"/>
    <w:rsid w:val="00BD0428"/>
    <w:rsid w:val="00BD0454"/>
    <w:rsid w:val="00BD0A1E"/>
    <w:rsid w:val="00BD0A29"/>
    <w:rsid w:val="00BD0A9B"/>
    <w:rsid w:val="00BD0BF2"/>
    <w:rsid w:val="00BD0E05"/>
    <w:rsid w:val="00BD0F1D"/>
    <w:rsid w:val="00BD1014"/>
    <w:rsid w:val="00BD1018"/>
    <w:rsid w:val="00BD11C9"/>
    <w:rsid w:val="00BD15D1"/>
    <w:rsid w:val="00BD1663"/>
    <w:rsid w:val="00BD1AD8"/>
    <w:rsid w:val="00BD2477"/>
    <w:rsid w:val="00BD2609"/>
    <w:rsid w:val="00BD3409"/>
    <w:rsid w:val="00BD359C"/>
    <w:rsid w:val="00BD3783"/>
    <w:rsid w:val="00BD3A08"/>
    <w:rsid w:val="00BD462C"/>
    <w:rsid w:val="00BD52DF"/>
    <w:rsid w:val="00BD56E3"/>
    <w:rsid w:val="00BD5AFA"/>
    <w:rsid w:val="00BD5B96"/>
    <w:rsid w:val="00BD5FFD"/>
    <w:rsid w:val="00BD65F9"/>
    <w:rsid w:val="00BD68D9"/>
    <w:rsid w:val="00BD69E5"/>
    <w:rsid w:val="00BD6B6D"/>
    <w:rsid w:val="00BD6DA8"/>
    <w:rsid w:val="00BD6DC1"/>
    <w:rsid w:val="00BD6FFA"/>
    <w:rsid w:val="00BD712B"/>
    <w:rsid w:val="00BD7805"/>
    <w:rsid w:val="00BD7851"/>
    <w:rsid w:val="00BD793E"/>
    <w:rsid w:val="00BE0040"/>
    <w:rsid w:val="00BE0143"/>
    <w:rsid w:val="00BE0259"/>
    <w:rsid w:val="00BE0524"/>
    <w:rsid w:val="00BE0CEA"/>
    <w:rsid w:val="00BE0E2B"/>
    <w:rsid w:val="00BE10A1"/>
    <w:rsid w:val="00BE15C4"/>
    <w:rsid w:val="00BE1669"/>
    <w:rsid w:val="00BE17F1"/>
    <w:rsid w:val="00BE2345"/>
    <w:rsid w:val="00BE24C1"/>
    <w:rsid w:val="00BE24C3"/>
    <w:rsid w:val="00BE2969"/>
    <w:rsid w:val="00BE2980"/>
    <w:rsid w:val="00BE2997"/>
    <w:rsid w:val="00BE29C2"/>
    <w:rsid w:val="00BE2E90"/>
    <w:rsid w:val="00BE3226"/>
    <w:rsid w:val="00BE338C"/>
    <w:rsid w:val="00BE3649"/>
    <w:rsid w:val="00BE367B"/>
    <w:rsid w:val="00BE3A95"/>
    <w:rsid w:val="00BE3B09"/>
    <w:rsid w:val="00BE429F"/>
    <w:rsid w:val="00BE452D"/>
    <w:rsid w:val="00BE603D"/>
    <w:rsid w:val="00BE61F0"/>
    <w:rsid w:val="00BE6938"/>
    <w:rsid w:val="00BE6A46"/>
    <w:rsid w:val="00BE6C43"/>
    <w:rsid w:val="00BE74E9"/>
    <w:rsid w:val="00BE75B9"/>
    <w:rsid w:val="00BE7FEE"/>
    <w:rsid w:val="00BF0050"/>
    <w:rsid w:val="00BF01AF"/>
    <w:rsid w:val="00BF0B0E"/>
    <w:rsid w:val="00BF0E06"/>
    <w:rsid w:val="00BF106B"/>
    <w:rsid w:val="00BF124E"/>
    <w:rsid w:val="00BF19CE"/>
    <w:rsid w:val="00BF1D72"/>
    <w:rsid w:val="00BF1D78"/>
    <w:rsid w:val="00BF1EC4"/>
    <w:rsid w:val="00BF2088"/>
    <w:rsid w:val="00BF216A"/>
    <w:rsid w:val="00BF27B2"/>
    <w:rsid w:val="00BF2A49"/>
    <w:rsid w:val="00BF2A51"/>
    <w:rsid w:val="00BF2A5A"/>
    <w:rsid w:val="00BF2C1F"/>
    <w:rsid w:val="00BF32CA"/>
    <w:rsid w:val="00BF334A"/>
    <w:rsid w:val="00BF3D55"/>
    <w:rsid w:val="00BF3DED"/>
    <w:rsid w:val="00BF3FFD"/>
    <w:rsid w:val="00BF43D7"/>
    <w:rsid w:val="00BF49C7"/>
    <w:rsid w:val="00BF4C09"/>
    <w:rsid w:val="00BF4DCC"/>
    <w:rsid w:val="00BF4F47"/>
    <w:rsid w:val="00BF5518"/>
    <w:rsid w:val="00BF611D"/>
    <w:rsid w:val="00BF6190"/>
    <w:rsid w:val="00BF70D2"/>
    <w:rsid w:val="00BF7479"/>
    <w:rsid w:val="00BF7B3F"/>
    <w:rsid w:val="00BF7EAD"/>
    <w:rsid w:val="00C007A5"/>
    <w:rsid w:val="00C007A9"/>
    <w:rsid w:val="00C0083B"/>
    <w:rsid w:val="00C01174"/>
    <w:rsid w:val="00C01B03"/>
    <w:rsid w:val="00C01B2A"/>
    <w:rsid w:val="00C02A0D"/>
    <w:rsid w:val="00C02D82"/>
    <w:rsid w:val="00C033B7"/>
    <w:rsid w:val="00C03C6D"/>
    <w:rsid w:val="00C03C7D"/>
    <w:rsid w:val="00C050D4"/>
    <w:rsid w:val="00C055D6"/>
    <w:rsid w:val="00C058D5"/>
    <w:rsid w:val="00C05DA4"/>
    <w:rsid w:val="00C05DB5"/>
    <w:rsid w:val="00C06487"/>
    <w:rsid w:val="00C06AE5"/>
    <w:rsid w:val="00C06D04"/>
    <w:rsid w:val="00C06DEC"/>
    <w:rsid w:val="00C06FE5"/>
    <w:rsid w:val="00C0704F"/>
    <w:rsid w:val="00C0708A"/>
    <w:rsid w:val="00C073C5"/>
    <w:rsid w:val="00C07447"/>
    <w:rsid w:val="00C075F1"/>
    <w:rsid w:val="00C0780F"/>
    <w:rsid w:val="00C07FFB"/>
    <w:rsid w:val="00C105F2"/>
    <w:rsid w:val="00C109B5"/>
    <w:rsid w:val="00C115C5"/>
    <w:rsid w:val="00C119EA"/>
    <w:rsid w:val="00C11A3E"/>
    <w:rsid w:val="00C11E33"/>
    <w:rsid w:val="00C12539"/>
    <w:rsid w:val="00C12AA2"/>
    <w:rsid w:val="00C12B1D"/>
    <w:rsid w:val="00C12B62"/>
    <w:rsid w:val="00C12B9F"/>
    <w:rsid w:val="00C12BE8"/>
    <w:rsid w:val="00C12E2C"/>
    <w:rsid w:val="00C139A3"/>
    <w:rsid w:val="00C13E0F"/>
    <w:rsid w:val="00C14350"/>
    <w:rsid w:val="00C14AD2"/>
    <w:rsid w:val="00C150AC"/>
    <w:rsid w:val="00C15341"/>
    <w:rsid w:val="00C15837"/>
    <w:rsid w:val="00C15C29"/>
    <w:rsid w:val="00C15D1F"/>
    <w:rsid w:val="00C1611E"/>
    <w:rsid w:val="00C16130"/>
    <w:rsid w:val="00C16177"/>
    <w:rsid w:val="00C16516"/>
    <w:rsid w:val="00C16CEA"/>
    <w:rsid w:val="00C16F02"/>
    <w:rsid w:val="00C171DC"/>
    <w:rsid w:val="00C178A0"/>
    <w:rsid w:val="00C17D01"/>
    <w:rsid w:val="00C200EF"/>
    <w:rsid w:val="00C203B9"/>
    <w:rsid w:val="00C2082F"/>
    <w:rsid w:val="00C20982"/>
    <w:rsid w:val="00C20DF1"/>
    <w:rsid w:val="00C2113C"/>
    <w:rsid w:val="00C21363"/>
    <w:rsid w:val="00C218BF"/>
    <w:rsid w:val="00C21E99"/>
    <w:rsid w:val="00C2244D"/>
    <w:rsid w:val="00C22577"/>
    <w:rsid w:val="00C228E4"/>
    <w:rsid w:val="00C22CDF"/>
    <w:rsid w:val="00C22F47"/>
    <w:rsid w:val="00C23BFB"/>
    <w:rsid w:val="00C23E2F"/>
    <w:rsid w:val="00C23F5E"/>
    <w:rsid w:val="00C246C4"/>
    <w:rsid w:val="00C248D3"/>
    <w:rsid w:val="00C24986"/>
    <w:rsid w:val="00C24CE2"/>
    <w:rsid w:val="00C24FDB"/>
    <w:rsid w:val="00C24FE0"/>
    <w:rsid w:val="00C25017"/>
    <w:rsid w:val="00C2564B"/>
    <w:rsid w:val="00C259A9"/>
    <w:rsid w:val="00C259BF"/>
    <w:rsid w:val="00C25F57"/>
    <w:rsid w:val="00C266BD"/>
    <w:rsid w:val="00C26DE8"/>
    <w:rsid w:val="00C26FFC"/>
    <w:rsid w:val="00C2702C"/>
    <w:rsid w:val="00C270E4"/>
    <w:rsid w:val="00C273E8"/>
    <w:rsid w:val="00C276C2"/>
    <w:rsid w:val="00C2775A"/>
    <w:rsid w:val="00C27C71"/>
    <w:rsid w:val="00C27D9D"/>
    <w:rsid w:val="00C27F90"/>
    <w:rsid w:val="00C3041F"/>
    <w:rsid w:val="00C3069F"/>
    <w:rsid w:val="00C307E1"/>
    <w:rsid w:val="00C316BC"/>
    <w:rsid w:val="00C3193B"/>
    <w:rsid w:val="00C31A50"/>
    <w:rsid w:val="00C31C0A"/>
    <w:rsid w:val="00C31E74"/>
    <w:rsid w:val="00C32827"/>
    <w:rsid w:val="00C32A69"/>
    <w:rsid w:val="00C32E24"/>
    <w:rsid w:val="00C3329E"/>
    <w:rsid w:val="00C334CF"/>
    <w:rsid w:val="00C35156"/>
    <w:rsid w:val="00C3570B"/>
    <w:rsid w:val="00C3571D"/>
    <w:rsid w:val="00C35773"/>
    <w:rsid w:val="00C35A25"/>
    <w:rsid w:val="00C35A8C"/>
    <w:rsid w:val="00C36308"/>
    <w:rsid w:val="00C367E2"/>
    <w:rsid w:val="00C36F69"/>
    <w:rsid w:val="00C376F6"/>
    <w:rsid w:val="00C377F7"/>
    <w:rsid w:val="00C37DCF"/>
    <w:rsid w:val="00C404EC"/>
    <w:rsid w:val="00C40CCB"/>
    <w:rsid w:val="00C41335"/>
    <w:rsid w:val="00C4185B"/>
    <w:rsid w:val="00C41909"/>
    <w:rsid w:val="00C41D1F"/>
    <w:rsid w:val="00C42990"/>
    <w:rsid w:val="00C42AB4"/>
    <w:rsid w:val="00C42E6C"/>
    <w:rsid w:val="00C42F36"/>
    <w:rsid w:val="00C4382B"/>
    <w:rsid w:val="00C44032"/>
    <w:rsid w:val="00C440F8"/>
    <w:rsid w:val="00C44DD3"/>
    <w:rsid w:val="00C455F7"/>
    <w:rsid w:val="00C458C8"/>
    <w:rsid w:val="00C45ECC"/>
    <w:rsid w:val="00C46033"/>
    <w:rsid w:val="00C4604C"/>
    <w:rsid w:val="00C4664B"/>
    <w:rsid w:val="00C470CB"/>
    <w:rsid w:val="00C4718B"/>
    <w:rsid w:val="00C472AD"/>
    <w:rsid w:val="00C4782A"/>
    <w:rsid w:val="00C4786E"/>
    <w:rsid w:val="00C47FE8"/>
    <w:rsid w:val="00C50586"/>
    <w:rsid w:val="00C50909"/>
    <w:rsid w:val="00C50C81"/>
    <w:rsid w:val="00C51361"/>
    <w:rsid w:val="00C517BB"/>
    <w:rsid w:val="00C51D28"/>
    <w:rsid w:val="00C5232F"/>
    <w:rsid w:val="00C5233F"/>
    <w:rsid w:val="00C52926"/>
    <w:rsid w:val="00C52B29"/>
    <w:rsid w:val="00C52DB3"/>
    <w:rsid w:val="00C53120"/>
    <w:rsid w:val="00C5315A"/>
    <w:rsid w:val="00C531B5"/>
    <w:rsid w:val="00C53FCB"/>
    <w:rsid w:val="00C53FCC"/>
    <w:rsid w:val="00C54136"/>
    <w:rsid w:val="00C544B7"/>
    <w:rsid w:val="00C55609"/>
    <w:rsid w:val="00C557E6"/>
    <w:rsid w:val="00C55A2B"/>
    <w:rsid w:val="00C55EC6"/>
    <w:rsid w:val="00C5623B"/>
    <w:rsid w:val="00C56293"/>
    <w:rsid w:val="00C5644A"/>
    <w:rsid w:val="00C56A67"/>
    <w:rsid w:val="00C60167"/>
    <w:rsid w:val="00C60A72"/>
    <w:rsid w:val="00C60DDE"/>
    <w:rsid w:val="00C60E85"/>
    <w:rsid w:val="00C61267"/>
    <w:rsid w:val="00C620A2"/>
    <w:rsid w:val="00C62217"/>
    <w:rsid w:val="00C6222D"/>
    <w:rsid w:val="00C6308B"/>
    <w:rsid w:val="00C634D5"/>
    <w:rsid w:val="00C63AB6"/>
    <w:rsid w:val="00C63DF2"/>
    <w:rsid w:val="00C643B1"/>
    <w:rsid w:val="00C64644"/>
    <w:rsid w:val="00C64C90"/>
    <w:rsid w:val="00C64E55"/>
    <w:rsid w:val="00C64FF9"/>
    <w:rsid w:val="00C651D7"/>
    <w:rsid w:val="00C6538D"/>
    <w:rsid w:val="00C65A93"/>
    <w:rsid w:val="00C66175"/>
    <w:rsid w:val="00C665CE"/>
    <w:rsid w:val="00C66885"/>
    <w:rsid w:val="00C66D6A"/>
    <w:rsid w:val="00C66E53"/>
    <w:rsid w:val="00C66EBE"/>
    <w:rsid w:val="00C67026"/>
    <w:rsid w:val="00C676C6"/>
    <w:rsid w:val="00C676E8"/>
    <w:rsid w:val="00C67880"/>
    <w:rsid w:val="00C702BF"/>
    <w:rsid w:val="00C70C4D"/>
    <w:rsid w:val="00C70F14"/>
    <w:rsid w:val="00C71269"/>
    <w:rsid w:val="00C7160A"/>
    <w:rsid w:val="00C71BDC"/>
    <w:rsid w:val="00C71CCC"/>
    <w:rsid w:val="00C71D5B"/>
    <w:rsid w:val="00C72DAB"/>
    <w:rsid w:val="00C73105"/>
    <w:rsid w:val="00C7376F"/>
    <w:rsid w:val="00C73C2B"/>
    <w:rsid w:val="00C7441C"/>
    <w:rsid w:val="00C744D8"/>
    <w:rsid w:val="00C747FC"/>
    <w:rsid w:val="00C74910"/>
    <w:rsid w:val="00C74BDC"/>
    <w:rsid w:val="00C750DC"/>
    <w:rsid w:val="00C75406"/>
    <w:rsid w:val="00C7561C"/>
    <w:rsid w:val="00C75DA9"/>
    <w:rsid w:val="00C76148"/>
    <w:rsid w:val="00C76413"/>
    <w:rsid w:val="00C76B9D"/>
    <w:rsid w:val="00C76C0D"/>
    <w:rsid w:val="00C77196"/>
    <w:rsid w:val="00C77680"/>
    <w:rsid w:val="00C77923"/>
    <w:rsid w:val="00C77955"/>
    <w:rsid w:val="00C77F47"/>
    <w:rsid w:val="00C802C6"/>
    <w:rsid w:val="00C8066C"/>
    <w:rsid w:val="00C8080C"/>
    <w:rsid w:val="00C80894"/>
    <w:rsid w:val="00C81063"/>
    <w:rsid w:val="00C81243"/>
    <w:rsid w:val="00C81360"/>
    <w:rsid w:val="00C816C0"/>
    <w:rsid w:val="00C81E14"/>
    <w:rsid w:val="00C81E1E"/>
    <w:rsid w:val="00C82392"/>
    <w:rsid w:val="00C824F2"/>
    <w:rsid w:val="00C8276A"/>
    <w:rsid w:val="00C82D0D"/>
    <w:rsid w:val="00C8314C"/>
    <w:rsid w:val="00C83365"/>
    <w:rsid w:val="00C8397F"/>
    <w:rsid w:val="00C839EF"/>
    <w:rsid w:val="00C83B44"/>
    <w:rsid w:val="00C83E95"/>
    <w:rsid w:val="00C84CA8"/>
    <w:rsid w:val="00C84D08"/>
    <w:rsid w:val="00C84FCD"/>
    <w:rsid w:val="00C85285"/>
    <w:rsid w:val="00C859B0"/>
    <w:rsid w:val="00C85C18"/>
    <w:rsid w:val="00C86B29"/>
    <w:rsid w:val="00C875F2"/>
    <w:rsid w:val="00C87883"/>
    <w:rsid w:val="00C87D28"/>
    <w:rsid w:val="00C901AF"/>
    <w:rsid w:val="00C902D6"/>
    <w:rsid w:val="00C90340"/>
    <w:rsid w:val="00C91008"/>
    <w:rsid w:val="00C9226C"/>
    <w:rsid w:val="00C9250A"/>
    <w:rsid w:val="00C927F9"/>
    <w:rsid w:val="00C92FB0"/>
    <w:rsid w:val="00C93409"/>
    <w:rsid w:val="00C9390C"/>
    <w:rsid w:val="00C93FAD"/>
    <w:rsid w:val="00C95B7A"/>
    <w:rsid w:val="00C95CE5"/>
    <w:rsid w:val="00C95E5C"/>
    <w:rsid w:val="00C95EBA"/>
    <w:rsid w:val="00C9605F"/>
    <w:rsid w:val="00C96815"/>
    <w:rsid w:val="00C96926"/>
    <w:rsid w:val="00C96A7D"/>
    <w:rsid w:val="00C97B0E"/>
    <w:rsid w:val="00C97F22"/>
    <w:rsid w:val="00CA0217"/>
    <w:rsid w:val="00CA02ED"/>
    <w:rsid w:val="00CA059C"/>
    <w:rsid w:val="00CA09A7"/>
    <w:rsid w:val="00CA0D5D"/>
    <w:rsid w:val="00CA1557"/>
    <w:rsid w:val="00CA1851"/>
    <w:rsid w:val="00CA19FB"/>
    <w:rsid w:val="00CA1BF8"/>
    <w:rsid w:val="00CA1E7E"/>
    <w:rsid w:val="00CA2716"/>
    <w:rsid w:val="00CA2BA4"/>
    <w:rsid w:val="00CA2D6A"/>
    <w:rsid w:val="00CA4353"/>
    <w:rsid w:val="00CA498C"/>
    <w:rsid w:val="00CA49B7"/>
    <w:rsid w:val="00CA4C76"/>
    <w:rsid w:val="00CA4E0D"/>
    <w:rsid w:val="00CA5457"/>
    <w:rsid w:val="00CA564A"/>
    <w:rsid w:val="00CA57E4"/>
    <w:rsid w:val="00CA5C23"/>
    <w:rsid w:val="00CA60E7"/>
    <w:rsid w:val="00CA636A"/>
    <w:rsid w:val="00CA64A9"/>
    <w:rsid w:val="00CA6E81"/>
    <w:rsid w:val="00CA7BB1"/>
    <w:rsid w:val="00CA7D19"/>
    <w:rsid w:val="00CB0517"/>
    <w:rsid w:val="00CB115B"/>
    <w:rsid w:val="00CB1168"/>
    <w:rsid w:val="00CB1200"/>
    <w:rsid w:val="00CB14BE"/>
    <w:rsid w:val="00CB150A"/>
    <w:rsid w:val="00CB1757"/>
    <w:rsid w:val="00CB2166"/>
    <w:rsid w:val="00CB280C"/>
    <w:rsid w:val="00CB2F4C"/>
    <w:rsid w:val="00CB3111"/>
    <w:rsid w:val="00CB3793"/>
    <w:rsid w:val="00CB389A"/>
    <w:rsid w:val="00CB39C9"/>
    <w:rsid w:val="00CB3C79"/>
    <w:rsid w:val="00CB3D59"/>
    <w:rsid w:val="00CB408F"/>
    <w:rsid w:val="00CB41D9"/>
    <w:rsid w:val="00CB4502"/>
    <w:rsid w:val="00CB4576"/>
    <w:rsid w:val="00CB46FF"/>
    <w:rsid w:val="00CB4CB5"/>
    <w:rsid w:val="00CB519D"/>
    <w:rsid w:val="00CB5719"/>
    <w:rsid w:val="00CB5C39"/>
    <w:rsid w:val="00CB5E82"/>
    <w:rsid w:val="00CB5EAC"/>
    <w:rsid w:val="00CB7C33"/>
    <w:rsid w:val="00CB7F52"/>
    <w:rsid w:val="00CC0008"/>
    <w:rsid w:val="00CC0B89"/>
    <w:rsid w:val="00CC0D1F"/>
    <w:rsid w:val="00CC0DD2"/>
    <w:rsid w:val="00CC0FBF"/>
    <w:rsid w:val="00CC0FDF"/>
    <w:rsid w:val="00CC1039"/>
    <w:rsid w:val="00CC117B"/>
    <w:rsid w:val="00CC2126"/>
    <w:rsid w:val="00CC23C8"/>
    <w:rsid w:val="00CC265C"/>
    <w:rsid w:val="00CC30F7"/>
    <w:rsid w:val="00CC3895"/>
    <w:rsid w:val="00CC38B0"/>
    <w:rsid w:val="00CC3934"/>
    <w:rsid w:val="00CC39D1"/>
    <w:rsid w:val="00CC3C19"/>
    <w:rsid w:val="00CC3E3F"/>
    <w:rsid w:val="00CC3F91"/>
    <w:rsid w:val="00CC4BBD"/>
    <w:rsid w:val="00CC4D7C"/>
    <w:rsid w:val="00CC54BB"/>
    <w:rsid w:val="00CC5C0C"/>
    <w:rsid w:val="00CC5E07"/>
    <w:rsid w:val="00CC5E6E"/>
    <w:rsid w:val="00CC603A"/>
    <w:rsid w:val="00CC628D"/>
    <w:rsid w:val="00CC631D"/>
    <w:rsid w:val="00CC633F"/>
    <w:rsid w:val="00CC6906"/>
    <w:rsid w:val="00CC6C12"/>
    <w:rsid w:val="00CC7143"/>
    <w:rsid w:val="00CC718F"/>
    <w:rsid w:val="00CC72B9"/>
    <w:rsid w:val="00CC73CA"/>
    <w:rsid w:val="00CC757A"/>
    <w:rsid w:val="00CC7A0C"/>
    <w:rsid w:val="00CC7F29"/>
    <w:rsid w:val="00CD1050"/>
    <w:rsid w:val="00CD113F"/>
    <w:rsid w:val="00CD11ED"/>
    <w:rsid w:val="00CD176B"/>
    <w:rsid w:val="00CD1EC5"/>
    <w:rsid w:val="00CD242C"/>
    <w:rsid w:val="00CD2A5B"/>
    <w:rsid w:val="00CD2FE3"/>
    <w:rsid w:val="00CD3E3F"/>
    <w:rsid w:val="00CD3EEC"/>
    <w:rsid w:val="00CD4881"/>
    <w:rsid w:val="00CD48B2"/>
    <w:rsid w:val="00CD49AE"/>
    <w:rsid w:val="00CD4A77"/>
    <w:rsid w:val="00CD5358"/>
    <w:rsid w:val="00CD5912"/>
    <w:rsid w:val="00CD5DA1"/>
    <w:rsid w:val="00CD6048"/>
    <w:rsid w:val="00CD6362"/>
    <w:rsid w:val="00CD638E"/>
    <w:rsid w:val="00CD652E"/>
    <w:rsid w:val="00CD66C1"/>
    <w:rsid w:val="00CD6B63"/>
    <w:rsid w:val="00CD6E08"/>
    <w:rsid w:val="00CD6EF8"/>
    <w:rsid w:val="00CD7316"/>
    <w:rsid w:val="00CD731D"/>
    <w:rsid w:val="00CD74D0"/>
    <w:rsid w:val="00CD74E4"/>
    <w:rsid w:val="00CD75EF"/>
    <w:rsid w:val="00CD7857"/>
    <w:rsid w:val="00CE0578"/>
    <w:rsid w:val="00CE06F2"/>
    <w:rsid w:val="00CE0EA9"/>
    <w:rsid w:val="00CE0EB5"/>
    <w:rsid w:val="00CE16C3"/>
    <w:rsid w:val="00CE1EB7"/>
    <w:rsid w:val="00CE206D"/>
    <w:rsid w:val="00CE26BF"/>
    <w:rsid w:val="00CE2757"/>
    <w:rsid w:val="00CE2766"/>
    <w:rsid w:val="00CE2834"/>
    <w:rsid w:val="00CE2CD3"/>
    <w:rsid w:val="00CE2EDB"/>
    <w:rsid w:val="00CE2F9D"/>
    <w:rsid w:val="00CE362D"/>
    <w:rsid w:val="00CE3E0C"/>
    <w:rsid w:val="00CE41DC"/>
    <w:rsid w:val="00CE4271"/>
    <w:rsid w:val="00CE4386"/>
    <w:rsid w:val="00CE49B4"/>
    <w:rsid w:val="00CE542C"/>
    <w:rsid w:val="00CE57B8"/>
    <w:rsid w:val="00CE65C1"/>
    <w:rsid w:val="00CE6751"/>
    <w:rsid w:val="00CE68B0"/>
    <w:rsid w:val="00CE69DA"/>
    <w:rsid w:val="00CE6BAE"/>
    <w:rsid w:val="00CE6FB9"/>
    <w:rsid w:val="00CE767A"/>
    <w:rsid w:val="00CE783C"/>
    <w:rsid w:val="00CE7C2F"/>
    <w:rsid w:val="00CE7C35"/>
    <w:rsid w:val="00CF043C"/>
    <w:rsid w:val="00CF08CF"/>
    <w:rsid w:val="00CF0B0B"/>
    <w:rsid w:val="00CF0B75"/>
    <w:rsid w:val="00CF0BD1"/>
    <w:rsid w:val="00CF111B"/>
    <w:rsid w:val="00CF1480"/>
    <w:rsid w:val="00CF1B47"/>
    <w:rsid w:val="00CF21BF"/>
    <w:rsid w:val="00CF236A"/>
    <w:rsid w:val="00CF24D8"/>
    <w:rsid w:val="00CF2515"/>
    <w:rsid w:val="00CF287C"/>
    <w:rsid w:val="00CF2BEC"/>
    <w:rsid w:val="00CF2FAA"/>
    <w:rsid w:val="00CF3158"/>
    <w:rsid w:val="00CF35BD"/>
    <w:rsid w:val="00CF3B32"/>
    <w:rsid w:val="00CF3B86"/>
    <w:rsid w:val="00CF3E3D"/>
    <w:rsid w:val="00CF3F18"/>
    <w:rsid w:val="00CF4160"/>
    <w:rsid w:val="00CF41FD"/>
    <w:rsid w:val="00CF4AD8"/>
    <w:rsid w:val="00CF4F09"/>
    <w:rsid w:val="00CF4FA3"/>
    <w:rsid w:val="00CF5417"/>
    <w:rsid w:val="00CF5DE1"/>
    <w:rsid w:val="00CF5E8A"/>
    <w:rsid w:val="00CF60EC"/>
    <w:rsid w:val="00CF61F8"/>
    <w:rsid w:val="00CF657F"/>
    <w:rsid w:val="00CF6A2F"/>
    <w:rsid w:val="00CF72D7"/>
    <w:rsid w:val="00CF7332"/>
    <w:rsid w:val="00CF7400"/>
    <w:rsid w:val="00CF780C"/>
    <w:rsid w:val="00CF79CF"/>
    <w:rsid w:val="00CF7D7E"/>
    <w:rsid w:val="00CF7F9A"/>
    <w:rsid w:val="00D00361"/>
    <w:rsid w:val="00D00857"/>
    <w:rsid w:val="00D009CC"/>
    <w:rsid w:val="00D00F22"/>
    <w:rsid w:val="00D014EF"/>
    <w:rsid w:val="00D0150E"/>
    <w:rsid w:val="00D015D8"/>
    <w:rsid w:val="00D0165B"/>
    <w:rsid w:val="00D017E8"/>
    <w:rsid w:val="00D01F54"/>
    <w:rsid w:val="00D02217"/>
    <w:rsid w:val="00D02439"/>
    <w:rsid w:val="00D028D9"/>
    <w:rsid w:val="00D02B5F"/>
    <w:rsid w:val="00D02C83"/>
    <w:rsid w:val="00D02E6E"/>
    <w:rsid w:val="00D02FC0"/>
    <w:rsid w:val="00D0336A"/>
    <w:rsid w:val="00D033AB"/>
    <w:rsid w:val="00D03BC3"/>
    <w:rsid w:val="00D04371"/>
    <w:rsid w:val="00D050C8"/>
    <w:rsid w:val="00D05541"/>
    <w:rsid w:val="00D05C23"/>
    <w:rsid w:val="00D05D4A"/>
    <w:rsid w:val="00D063AB"/>
    <w:rsid w:val="00D070E1"/>
    <w:rsid w:val="00D07694"/>
    <w:rsid w:val="00D07816"/>
    <w:rsid w:val="00D07B9D"/>
    <w:rsid w:val="00D10E41"/>
    <w:rsid w:val="00D110A4"/>
    <w:rsid w:val="00D11104"/>
    <w:rsid w:val="00D11374"/>
    <w:rsid w:val="00D11ADA"/>
    <w:rsid w:val="00D11CFE"/>
    <w:rsid w:val="00D11D02"/>
    <w:rsid w:val="00D121D3"/>
    <w:rsid w:val="00D12D76"/>
    <w:rsid w:val="00D13234"/>
    <w:rsid w:val="00D133C7"/>
    <w:rsid w:val="00D134F4"/>
    <w:rsid w:val="00D1389E"/>
    <w:rsid w:val="00D13C69"/>
    <w:rsid w:val="00D140AA"/>
    <w:rsid w:val="00D141C8"/>
    <w:rsid w:val="00D15584"/>
    <w:rsid w:val="00D162D1"/>
    <w:rsid w:val="00D16409"/>
    <w:rsid w:val="00D16517"/>
    <w:rsid w:val="00D168A5"/>
    <w:rsid w:val="00D17CAA"/>
    <w:rsid w:val="00D21838"/>
    <w:rsid w:val="00D21A21"/>
    <w:rsid w:val="00D21CE7"/>
    <w:rsid w:val="00D22988"/>
    <w:rsid w:val="00D232EB"/>
    <w:rsid w:val="00D2361F"/>
    <w:rsid w:val="00D236C2"/>
    <w:rsid w:val="00D2417A"/>
    <w:rsid w:val="00D245F4"/>
    <w:rsid w:val="00D24838"/>
    <w:rsid w:val="00D24D8A"/>
    <w:rsid w:val="00D24EDB"/>
    <w:rsid w:val="00D25326"/>
    <w:rsid w:val="00D25346"/>
    <w:rsid w:val="00D2547B"/>
    <w:rsid w:val="00D2558B"/>
    <w:rsid w:val="00D2565F"/>
    <w:rsid w:val="00D25DA2"/>
    <w:rsid w:val="00D260D5"/>
    <w:rsid w:val="00D2634F"/>
    <w:rsid w:val="00D2729E"/>
    <w:rsid w:val="00D2735A"/>
    <w:rsid w:val="00D27442"/>
    <w:rsid w:val="00D27485"/>
    <w:rsid w:val="00D278BF"/>
    <w:rsid w:val="00D27ADC"/>
    <w:rsid w:val="00D27C67"/>
    <w:rsid w:val="00D27FB5"/>
    <w:rsid w:val="00D30490"/>
    <w:rsid w:val="00D30632"/>
    <w:rsid w:val="00D30AD3"/>
    <w:rsid w:val="00D31344"/>
    <w:rsid w:val="00D31E75"/>
    <w:rsid w:val="00D323CC"/>
    <w:rsid w:val="00D323E7"/>
    <w:rsid w:val="00D32A4F"/>
    <w:rsid w:val="00D330E0"/>
    <w:rsid w:val="00D3372E"/>
    <w:rsid w:val="00D33739"/>
    <w:rsid w:val="00D3398A"/>
    <w:rsid w:val="00D33D62"/>
    <w:rsid w:val="00D33EFD"/>
    <w:rsid w:val="00D33F6C"/>
    <w:rsid w:val="00D340FD"/>
    <w:rsid w:val="00D341EF"/>
    <w:rsid w:val="00D34EC7"/>
    <w:rsid w:val="00D35BCF"/>
    <w:rsid w:val="00D35BE0"/>
    <w:rsid w:val="00D35C9E"/>
    <w:rsid w:val="00D35CAC"/>
    <w:rsid w:val="00D3606E"/>
    <w:rsid w:val="00D360CC"/>
    <w:rsid w:val="00D36311"/>
    <w:rsid w:val="00D364F0"/>
    <w:rsid w:val="00D36C27"/>
    <w:rsid w:val="00D37262"/>
    <w:rsid w:val="00D374B3"/>
    <w:rsid w:val="00D37B92"/>
    <w:rsid w:val="00D37DED"/>
    <w:rsid w:val="00D40100"/>
    <w:rsid w:val="00D4050C"/>
    <w:rsid w:val="00D40708"/>
    <w:rsid w:val="00D40C1B"/>
    <w:rsid w:val="00D40E76"/>
    <w:rsid w:val="00D41226"/>
    <w:rsid w:val="00D4143B"/>
    <w:rsid w:val="00D41FAE"/>
    <w:rsid w:val="00D42300"/>
    <w:rsid w:val="00D42B7A"/>
    <w:rsid w:val="00D42E6E"/>
    <w:rsid w:val="00D430FC"/>
    <w:rsid w:val="00D43129"/>
    <w:rsid w:val="00D43683"/>
    <w:rsid w:val="00D43949"/>
    <w:rsid w:val="00D43E1C"/>
    <w:rsid w:val="00D43E80"/>
    <w:rsid w:val="00D441EA"/>
    <w:rsid w:val="00D449A1"/>
    <w:rsid w:val="00D450BF"/>
    <w:rsid w:val="00D4540E"/>
    <w:rsid w:val="00D4575E"/>
    <w:rsid w:val="00D45831"/>
    <w:rsid w:val="00D45941"/>
    <w:rsid w:val="00D4643D"/>
    <w:rsid w:val="00D46760"/>
    <w:rsid w:val="00D46763"/>
    <w:rsid w:val="00D469A0"/>
    <w:rsid w:val="00D47100"/>
    <w:rsid w:val="00D50101"/>
    <w:rsid w:val="00D50710"/>
    <w:rsid w:val="00D51588"/>
    <w:rsid w:val="00D5166C"/>
    <w:rsid w:val="00D51AEC"/>
    <w:rsid w:val="00D51CF0"/>
    <w:rsid w:val="00D51E8A"/>
    <w:rsid w:val="00D52C59"/>
    <w:rsid w:val="00D52CE2"/>
    <w:rsid w:val="00D52E3F"/>
    <w:rsid w:val="00D53BA1"/>
    <w:rsid w:val="00D53FF9"/>
    <w:rsid w:val="00D5428E"/>
    <w:rsid w:val="00D545E1"/>
    <w:rsid w:val="00D54BF7"/>
    <w:rsid w:val="00D5536C"/>
    <w:rsid w:val="00D55ED5"/>
    <w:rsid w:val="00D564E6"/>
    <w:rsid w:val="00D56564"/>
    <w:rsid w:val="00D5672D"/>
    <w:rsid w:val="00D5689E"/>
    <w:rsid w:val="00D56A7E"/>
    <w:rsid w:val="00D56B30"/>
    <w:rsid w:val="00D56B82"/>
    <w:rsid w:val="00D56C01"/>
    <w:rsid w:val="00D570AB"/>
    <w:rsid w:val="00D57414"/>
    <w:rsid w:val="00D57583"/>
    <w:rsid w:val="00D57692"/>
    <w:rsid w:val="00D579D3"/>
    <w:rsid w:val="00D57AA0"/>
    <w:rsid w:val="00D57F49"/>
    <w:rsid w:val="00D60321"/>
    <w:rsid w:val="00D60446"/>
    <w:rsid w:val="00D60708"/>
    <w:rsid w:val="00D60AAD"/>
    <w:rsid w:val="00D61AC0"/>
    <w:rsid w:val="00D62702"/>
    <w:rsid w:val="00D629B4"/>
    <w:rsid w:val="00D62A88"/>
    <w:rsid w:val="00D630B5"/>
    <w:rsid w:val="00D63109"/>
    <w:rsid w:val="00D633BA"/>
    <w:rsid w:val="00D63801"/>
    <w:rsid w:val="00D639B4"/>
    <w:rsid w:val="00D63ECF"/>
    <w:rsid w:val="00D64430"/>
    <w:rsid w:val="00D646A7"/>
    <w:rsid w:val="00D64768"/>
    <w:rsid w:val="00D6546E"/>
    <w:rsid w:val="00D654E2"/>
    <w:rsid w:val="00D6577C"/>
    <w:rsid w:val="00D65887"/>
    <w:rsid w:val="00D658B4"/>
    <w:rsid w:val="00D660A8"/>
    <w:rsid w:val="00D662F8"/>
    <w:rsid w:val="00D669BC"/>
    <w:rsid w:val="00D673A0"/>
    <w:rsid w:val="00D673C5"/>
    <w:rsid w:val="00D70135"/>
    <w:rsid w:val="00D712B4"/>
    <w:rsid w:val="00D7145F"/>
    <w:rsid w:val="00D71645"/>
    <w:rsid w:val="00D7196F"/>
    <w:rsid w:val="00D71DD4"/>
    <w:rsid w:val="00D721FD"/>
    <w:rsid w:val="00D727AE"/>
    <w:rsid w:val="00D72935"/>
    <w:rsid w:val="00D72F0B"/>
    <w:rsid w:val="00D7320B"/>
    <w:rsid w:val="00D73467"/>
    <w:rsid w:val="00D73875"/>
    <w:rsid w:val="00D739EB"/>
    <w:rsid w:val="00D74198"/>
    <w:rsid w:val="00D748A9"/>
    <w:rsid w:val="00D74A47"/>
    <w:rsid w:val="00D74BCD"/>
    <w:rsid w:val="00D74E50"/>
    <w:rsid w:val="00D74F26"/>
    <w:rsid w:val="00D7566B"/>
    <w:rsid w:val="00D75776"/>
    <w:rsid w:val="00D75C3E"/>
    <w:rsid w:val="00D75FDC"/>
    <w:rsid w:val="00D765C5"/>
    <w:rsid w:val="00D769FB"/>
    <w:rsid w:val="00D76A4B"/>
    <w:rsid w:val="00D76FAF"/>
    <w:rsid w:val="00D778E0"/>
    <w:rsid w:val="00D77A87"/>
    <w:rsid w:val="00D77D7C"/>
    <w:rsid w:val="00D802BD"/>
    <w:rsid w:val="00D8058F"/>
    <w:rsid w:val="00D806A9"/>
    <w:rsid w:val="00D80904"/>
    <w:rsid w:val="00D80C2F"/>
    <w:rsid w:val="00D80C93"/>
    <w:rsid w:val="00D80E88"/>
    <w:rsid w:val="00D814CE"/>
    <w:rsid w:val="00D82149"/>
    <w:rsid w:val="00D825B7"/>
    <w:rsid w:val="00D82AE5"/>
    <w:rsid w:val="00D82BB2"/>
    <w:rsid w:val="00D82C48"/>
    <w:rsid w:val="00D82CB7"/>
    <w:rsid w:val="00D82D76"/>
    <w:rsid w:val="00D83066"/>
    <w:rsid w:val="00D83469"/>
    <w:rsid w:val="00D83D29"/>
    <w:rsid w:val="00D84A8B"/>
    <w:rsid w:val="00D84BAF"/>
    <w:rsid w:val="00D84C02"/>
    <w:rsid w:val="00D84C96"/>
    <w:rsid w:val="00D8523F"/>
    <w:rsid w:val="00D853D7"/>
    <w:rsid w:val="00D85492"/>
    <w:rsid w:val="00D85B43"/>
    <w:rsid w:val="00D85C25"/>
    <w:rsid w:val="00D8678B"/>
    <w:rsid w:val="00D86BDC"/>
    <w:rsid w:val="00D86D79"/>
    <w:rsid w:val="00D871F4"/>
    <w:rsid w:val="00D87D53"/>
    <w:rsid w:val="00D90146"/>
    <w:rsid w:val="00D9018F"/>
    <w:rsid w:val="00D90499"/>
    <w:rsid w:val="00D904F7"/>
    <w:rsid w:val="00D907D3"/>
    <w:rsid w:val="00D91043"/>
    <w:rsid w:val="00D915D9"/>
    <w:rsid w:val="00D916F9"/>
    <w:rsid w:val="00D916FF"/>
    <w:rsid w:val="00D91829"/>
    <w:rsid w:val="00D92083"/>
    <w:rsid w:val="00D920B9"/>
    <w:rsid w:val="00D920D1"/>
    <w:rsid w:val="00D92A31"/>
    <w:rsid w:val="00D92DB3"/>
    <w:rsid w:val="00D938E3"/>
    <w:rsid w:val="00D93A02"/>
    <w:rsid w:val="00D9443D"/>
    <w:rsid w:val="00D94643"/>
    <w:rsid w:val="00D946E3"/>
    <w:rsid w:val="00D946EA"/>
    <w:rsid w:val="00D94778"/>
    <w:rsid w:val="00D94916"/>
    <w:rsid w:val="00D9525E"/>
    <w:rsid w:val="00D9553B"/>
    <w:rsid w:val="00D9568A"/>
    <w:rsid w:val="00D95B35"/>
    <w:rsid w:val="00D960FC"/>
    <w:rsid w:val="00D9628E"/>
    <w:rsid w:val="00D962D0"/>
    <w:rsid w:val="00D96A76"/>
    <w:rsid w:val="00D96EA9"/>
    <w:rsid w:val="00D97350"/>
    <w:rsid w:val="00D9749D"/>
    <w:rsid w:val="00D97686"/>
    <w:rsid w:val="00D97728"/>
    <w:rsid w:val="00DA0022"/>
    <w:rsid w:val="00DA08D5"/>
    <w:rsid w:val="00DA09A9"/>
    <w:rsid w:val="00DA0BAA"/>
    <w:rsid w:val="00DA0BD2"/>
    <w:rsid w:val="00DA0C5D"/>
    <w:rsid w:val="00DA161D"/>
    <w:rsid w:val="00DA20CD"/>
    <w:rsid w:val="00DA21AD"/>
    <w:rsid w:val="00DA276F"/>
    <w:rsid w:val="00DA2AA5"/>
    <w:rsid w:val="00DA2B4D"/>
    <w:rsid w:val="00DA30F4"/>
    <w:rsid w:val="00DA3648"/>
    <w:rsid w:val="00DA367E"/>
    <w:rsid w:val="00DA3A69"/>
    <w:rsid w:val="00DA3D7A"/>
    <w:rsid w:val="00DA4075"/>
    <w:rsid w:val="00DA4134"/>
    <w:rsid w:val="00DA4265"/>
    <w:rsid w:val="00DA4405"/>
    <w:rsid w:val="00DA4971"/>
    <w:rsid w:val="00DA4C7A"/>
    <w:rsid w:val="00DA4F67"/>
    <w:rsid w:val="00DA4FFE"/>
    <w:rsid w:val="00DA557C"/>
    <w:rsid w:val="00DA5726"/>
    <w:rsid w:val="00DA61F3"/>
    <w:rsid w:val="00DA650F"/>
    <w:rsid w:val="00DA663D"/>
    <w:rsid w:val="00DA6C03"/>
    <w:rsid w:val="00DA6FAD"/>
    <w:rsid w:val="00DA73BE"/>
    <w:rsid w:val="00DA748E"/>
    <w:rsid w:val="00DA77CE"/>
    <w:rsid w:val="00DB0F75"/>
    <w:rsid w:val="00DB1319"/>
    <w:rsid w:val="00DB1451"/>
    <w:rsid w:val="00DB17FA"/>
    <w:rsid w:val="00DB1A1F"/>
    <w:rsid w:val="00DB1F06"/>
    <w:rsid w:val="00DB2A1D"/>
    <w:rsid w:val="00DB2D74"/>
    <w:rsid w:val="00DB2F63"/>
    <w:rsid w:val="00DB3C78"/>
    <w:rsid w:val="00DB4086"/>
    <w:rsid w:val="00DB41BF"/>
    <w:rsid w:val="00DB44A2"/>
    <w:rsid w:val="00DB4558"/>
    <w:rsid w:val="00DB4599"/>
    <w:rsid w:val="00DB4960"/>
    <w:rsid w:val="00DB4A6E"/>
    <w:rsid w:val="00DB4AEE"/>
    <w:rsid w:val="00DB4C4A"/>
    <w:rsid w:val="00DB4D5F"/>
    <w:rsid w:val="00DB5237"/>
    <w:rsid w:val="00DB5272"/>
    <w:rsid w:val="00DB5802"/>
    <w:rsid w:val="00DB5884"/>
    <w:rsid w:val="00DB5EBE"/>
    <w:rsid w:val="00DB5F34"/>
    <w:rsid w:val="00DB64B0"/>
    <w:rsid w:val="00DB6646"/>
    <w:rsid w:val="00DB6773"/>
    <w:rsid w:val="00DB67DD"/>
    <w:rsid w:val="00DB6DEA"/>
    <w:rsid w:val="00DB75CE"/>
    <w:rsid w:val="00DB7893"/>
    <w:rsid w:val="00DC02D7"/>
    <w:rsid w:val="00DC0AED"/>
    <w:rsid w:val="00DC0B85"/>
    <w:rsid w:val="00DC0DA6"/>
    <w:rsid w:val="00DC16A2"/>
    <w:rsid w:val="00DC1C6E"/>
    <w:rsid w:val="00DC1F11"/>
    <w:rsid w:val="00DC1F3D"/>
    <w:rsid w:val="00DC1F46"/>
    <w:rsid w:val="00DC25B9"/>
    <w:rsid w:val="00DC29B5"/>
    <w:rsid w:val="00DC2BDD"/>
    <w:rsid w:val="00DC2D71"/>
    <w:rsid w:val="00DC38EE"/>
    <w:rsid w:val="00DC3A22"/>
    <w:rsid w:val="00DC402C"/>
    <w:rsid w:val="00DC41D7"/>
    <w:rsid w:val="00DC43C5"/>
    <w:rsid w:val="00DC4488"/>
    <w:rsid w:val="00DC457F"/>
    <w:rsid w:val="00DC463A"/>
    <w:rsid w:val="00DC46C4"/>
    <w:rsid w:val="00DC47EB"/>
    <w:rsid w:val="00DC496A"/>
    <w:rsid w:val="00DC51DE"/>
    <w:rsid w:val="00DC585A"/>
    <w:rsid w:val="00DC5BB4"/>
    <w:rsid w:val="00DC5FA7"/>
    <w:rsid w:val="00DC6785"/>
    <w:rsid w:val="00DC67D5"/>
    <w:rsid w:val="00DC6B4D"/>
    <w:rsid w:val="00DC7C73"/>
    <w:rsid w:val="00DD01BF"/>
    <w:rsid w:val="00DD06C3"/>
    <w:rsid w:val="00DD0EDE"/>
    <w:rsid w:val="00DD103E"/>
    <w:rsid w:val="00DD13E8"/>
    <w:rsid w:val="00DD140D"/>
    <w:rsid w:val="00DD1874"/>
    <w:rsid w:val="00DD1B6F"/>
    <w:rsid w:val="00DD1C6A"/>
    <w:rsid w:val="00DD202C"/>
    <w:rsid w:val="00DD20D0"/>
    <w:rsid w:val="00DD3BD1"/>
    <w:rsid w:val="00DD44C4"/>
    <w:rsid w:val="00DD47BB"/>
    <w:rsid w:val="00DD4FF2"/>
    <w:rsid w:val="00DD5A87"/>
    <w:rsid w:val="00DD5ADD"/>
    <w:rsid w:val="00DD5FD1"/>
    <w:rsid w:val="00DD632A"/>
    <w:rsid w:val="00DD762D"/>
    <w:rsid w:val="00DD7868"/>
    <w:rsid w:val="00DE0160"/>
    <w:rsid w:val="00DE0F8F"/>
    <w:rsid w:val="00DE1071"/>
    <w:rsid w:val="00DE1680"/>
    <w:rsid w:val="00DE18F0"/>
    <w:rsid w:val="00DE2C6A"/>
    <w:rsid w:val="00DE2D2F"/>
    <w:rsid w:val="00DE3A7D"/>
    <w:rsid w:val="00DE4589"/>
    <w:rsid w:val="00DE4BCD"/>
    <w:rsid w:val="00DE4D9C"/>
    <w:rsid w:val="00DE540C"/>
    <w:rsid w:val="00DE5ABD"/>
    <w:rsid w:val="00DE5E12"/>
    <w:rsid w:val="00DE5FBC"/>
    <w:rsid w:val="00DE63BA"/>
    <w:rsid w:val="00DE6940"/>
    <w:rsid w:val="00DE7D7E"/>
    <w:rsid w:val="00DE7E69"/>
    <w:rsid w:val="00DF00DB"/>
    <w:rsid w:val="00DF0173"/>
    <w:rsid w:val="00DF05AB"/>
    <w:rsid w:val="00DF0DB7"/>
    <w:rsid w:val="00DF123D"/>
    <w:rsid w:val="00DF18A1"/>
    <w:rsid w:val="00DF1AE8"/>
    <w:rsid w:val="00DF1EF9"/>
    <w:rsid w:val="00DF2634"/>
    <w:rsid w:val="00DF2DB0"/>
    <w:rsid w:val="00DF2DCB"/>
    <w:rsid w:val="00DF35B3"/>
    <w:rsid w:val="00DF3CCD"/>
    <w:rsid w:val="00DF4BAA"/>
    <w:rsid w:val="00DF4DB0"/>
    <w:rsid w:val="00DF4F5D"/>
    <w:rsid w:val="00DF59F5"/>
    <w:rsid w:val="00DF5B0E"/>
    <w:rsid w:val="00DF5BBB"/>
    <w:rsid w:val="00DF5F59"/>
    <w:rsid w:val="00DF6101"/>
    <w:rsid w:val="00DF6405"/>
    <w:rsid w:val="00DF6764"/>
    <w:rsid w:val="00DF6C98"/>
    <w:rsid w:val="00DF6D56"/>
    <w:rsid w:val="00DF7060"/>
    <w:rsid w:val="00DF7469"/>
    <w:rsid w:val="00DF7700"/>
    <w:rsid w:val="00DF7CC9"/>
    <w:rsid w:val="00DF7FD8"/>
    <w:rsid w:val="00E007B1"/>
    <w:rsid w:val="00E00827"/>
    <w:rsid w:val="00E01254"/>
    <w:rsid w:val="00E015DA"/>
    <w:rsid w:val="00E01849"/>
    <w:rsid w:val="00E02103"/>
    <w:rsid w:val="00E021AA"/>
    <w:rsid w:val="00E024EA"/>
    <w:rsid w:val="00E030B2"/>
    <w:rsid w:val="00E03887"/>
    <w:rsid w:val="00E03EFE"/>
    <w:rsid w:val="00E04F42"/>
    <w:rsid w:val="00E04FCC"/>
    <w:rsid w:val="00E05224"/>
    <w:rsid w:val="00E053BA"/>
    <w:rsid w:val="00E0565A"/>
    <w:rsid w:val="00E05721"/>
    <w:rsid w:val="00E05C0D"/>
    <w:rsid w:val="00E0616D"/>
    <w:rsid w:val="00E064B9"/>
    <w:rsid w:val="00E069AF"/>
    <w:rsid w:val="00E06D8C"/>
    <w:rsid w:val="00E06FF9"/>
    <w:rsid w:val="00E07ACE"/>
    <w:rsid w:val="00E07C9D"/>
    <w:rsid w:val="00E07EFE"/>
    <w:rsid w:val="00E102D0"/>
    <w:rsid w:val="00E10681"/>
    <w:rsid w:val="00E10713"/>
    <w:rsid w:val="00E10A01"/>
    <w:rsid w:val="00E1147B"/>
    <w:rsid w:val="00E11B23"/>
    <w:rsid w:val="00E11B78"/>
    <w:rsid w:val="00E1219D"/>
    <w:rsid w:val="00E12B30"/>
    <w:rsid w:val="00E12C20"/>
    <w:rsid w:val="00E12D87"/>
    <w:rsid w:val="00E13291"/>
    <w:rsid w:val="00E133C6"/>
    <w:rsid w:val="00E134ED"/>
    <w:rsid w:val="00E135F2"/>
    <w:rsid w:val="00E13887"/>
    <w:rsid w:val="00E13D6F"/>
    <w:rsid w:val="00E13FA9"/>
    <w:rsid w:val="00E143AD"/>
    <w:rsid w:val="00E14AA4"/>
    <w:rsid w:val="00E15889"/>
    <w:rsid w:val="00E15998"/>
    <w:rsid w:val="00E15B09"/>
    <w:rsid w:val="00E15F0D"/>
    <w:rsid w:val="00E16045"/>
    <w:rsid w:val="00E169F8"/>
    <w:rsid w:val="00E16AC6"/>
    <w:rsid w:val="00E16CE9"/>
    <w:rsid w:val="00E1708F"/>
    <w:rsid w:val="00E175F6"/>
    <w:rsid w:val="00E177F1"/>
    <w:rsid w:val="00E179E6"/>
    <w:rsid w:val="00E17B5E"/>
    <w:rsid w:val="00E17BDB"/>
    <w:rsid w:val="00E17D17"/>
    <w:rsid w:val="00E20946"/>
    <w:rsid w:val="00E20A0E"/>
    <w:rsid w:val="00E20C4F"/>
    <w:rsid w:val="00E20D2D"/>
    <w:rsid w:val="00E2160B"/>
    <w:rsid w:val="00E2186E"/>
    <w:rsid w:val="00E21B31"/>
    <w:rsid w:val="00E21D47"/>
    <w:rsid w:val="00E2200D"/>
    <w:rsid w:val="00E22207"/>
    <w:rsid w:val="00E22458"/>
    <w:rsid w:val="00E2278B"/>
    <w:rsid w:val="00E22C58"/>
    <w:rsid w:val="00E22D6B"/>
    <w:rsid w:val="00E22FEA"/>
    <w:rsid w:val="00E238F8"/>
    <w:rsid w:val="00E23FE1"/>
    <w:rsid w:val="00E246C4"/>
    <w:rsid w:val="00E2470C"/>
    <w:rsid w:val="00E247FC"/>
    <w:rsid w:val="00E24807"/>
    <w:rsid w:val="00E25242"/>
    <w:rsid w:val="00E254AB"/>
    <w:rsid w:val="00E25650"/>
    <w:rsid w:val="00E25B58"/>
    <w:rsid w:val="00E26052"/>
    <w:rsid w:val="00E26A7C"/>
    <w:rsid w:val="00E2703C"/>
    <w:rsid w:val="00E27CA2"/>
    <w:rsid w:val="00E27F85"/>
    <w:rsid w:val="00E30BF6"/>
    <w:rsid w:val="00E311D4"/>
    <w:rsid w:val="00E31497"/>
    <w:rsid w:val="00E31616"/>
    <w:rsid w:val="00E3168D"/>
    <w:rsid w:val="00E317A3"/>
    <w:rsid w:val="00E318C8"/>
    <w:rsid w:val="00E3227F"/>
    <w:rsid w:val="00E322CE"/>
    <w:rsid w:val="00E32D04"/>
    <w:rsid w:val="00E32D32"/>
    <w:rsid w:val="00E3307E"/>
    <w:rsid w:val="00E330E2"/>
    <w:rsid w:val="00E33137"/>
    <w:rsid w:val="00E3343C"/>
    <w:rsid w:val="00E33520"/>
    <w:rsid w:val="00E33931"/>
    <w:rsid w:val="00E33988"/>
    <w:rsid w:val="00E33C11"/>
    <w:rsid w:val="00E345A2"/>
    <w:rsid w:val="00E34619"/>
    <w:rsid w:val="00E34938"/>
    <w:rsid w:val="00E34FD2"/>
    <w:rsid w:val="00E36391"/>
    <w:rsid w:val="00E363B2"/>
    <w:rsid w:val="00E366E4"/>
    <w:rsid w:val="00E373C6"/>
    <w:rsid w:val="00E3786D"/>
    <w:rsid w:val="00E37C11"/>
    <w:rsid w:val="00E37C56"/>
    <w:rsid w:val="00E40D4B"/>
    <w:rsid w:val="00E40E58"/>
    <w:rsid w:val="00E4113E"/>
    <w:rsid w:val="00E422A5"/>
    <w:rsid w:val="00E424DD"/>
    <w:rsid w:val="00E4303E"/>
    <w:rsid w:val="00E43467"/>
    <w:rsid w:val="00E43BF4"/>
    <w:rsid w:val="00E4446B"/>
    <w:rsid w:val="00E446B1"/>
    <w:rsid w:val="00E44D3C"/>
    <w:rsid w:val="00E44FBD"/>
    <w:rsid w:val="00E45673"/>
    <w:rsid w:val="00E456D5"/>
    <w:rsid w:val="00E45EBA"/>
    <w:rsid w:val="00E45FE4"/>
    <w:rsid w:val="00E461C0"/>
    <w:rsid w:val="00E46CB6"/>
    <w:rsid w:val="00E47055"/>
    <w:rsid w:val="00E471F1"/>
    <w:rsid w:val="00E4730F"/>
    <w:rsid w:val="00E4752C"/>
    <w:rsid w:val="00E47FDC"/>
    <w:rsid w:val="00E5016B"/>
    <w:rsid w:val="00E505D4"/>
    <w:rsid w:val="00E5098C"/>
    <w:rsid w:val="00E50BEB"/>
    <w:rsid w:val="00E513DD"/>
    <w:rsid w:val="00E514A4"/>
    <w:rsid w:val="00E51A59"/>
    <w:rsid w:val="00E521A1"/>
    <w:rsid w:val="00E52347"/>
    <w:rsid w:val="00E5249A"/>
    <w:rsid w:val="00E52801"/>
    <w:rsid w:val="00E52B97"/>
    <w:rsid w:val="00E52FAF"/>
    <w:rsid w:val="00E5343F"/>
    <w:rsid w:val="00E537AA"/>
    <w:rsid w:val="00E537C1"/>
    <w:rsid w:val="00E53A18"/>
    <w:rsid w:val="00E53BF7"/>
    <w:rsid w:val="00E53D1E"/>
    <w:rsid w:val="00E53D23"/>
    <w:rsid w:val="00E54267"/>
    <w:rsid w:val="00E54745"/>
    <w:rsid w:val="00E547A3"/>
    <w:rsid w:val="00E54972"/>
    <w:rsid w:val="00E55394"/>
    <w:rsid w:val="00E55733"/>
    <w:rsid w:val="00E5765F"/>
    <w:rsid w:val="00E57AEA"/>
    <w:rsid w:val="00E60191"/>
    <w:rsid w:val="00E601BF"/>
    <w:rsid w:val="00E606F8"/>
    <w:rsid w:val="00E607AF"/>
    <w:rsid w:val="00E609FD"/>
    <w:rsid w:val="00E60CCA"/>
    <w:rsid w:val="00E60EEA"/>
    <w:rsid w:val="00E6155C"/>
    <w:rsid w:val="00E61994"/>
    <w:rsid w:val="00E61C95"/>
    <w:rsid w:val="00E61F99"/>
    <w:rsid w:val="00E62C82"/>
    <w:rsid w:val="00E62D09"/>
    <w:rsid w:val="00E62DDF"/>
    <w:rsid w:val="00E6368E"/>
    <w:rsid w:val="00E63745"/>
    <w:rsid w:val="00E63A70"/>
    <w:rsid w:val="00E6446A"/>
    <w:rsid w:val="00E64AAC"/>
    <w:rsid w:val="00E64BE5"/>
    <w:rsid w:val="00E657A2"/>
    <w:rsid w:val="00E6596C"/>
    <w:rsid w:val="00E661B4"/>
    <w:rsid w:val="00E66A88"/>
    <w:rsid w:val="00E66AFC"/>
    <w:rsid w:val="00E6721D"/>
    <w:rsid w:val="00E6726B"/>
    <w:rsid w:val="00E6762C"/>
    <w:rsid w:val="00E711BF"/>
    <w:rsid w:val="00E713E9"/>
    <w:rsid w:val="00E71A5A"/>
    <w:rsid w:val="00E71DC0"/>
    <w:rsid w:val="00E71E4A"/>
    <w:rsid w:val="00E72235"/>
    <w:rsid w:val="00E723AA"/>
    <w:rsid w:val="00E723DD"/>
    <w:rsid w:val="00E72602"/>
    <w:rsid w:val="00E72757"/>
    <w:rsid w:val="00E729F0"/>
    <w:rsid w:val="00E72E3F"/>
    <w:rsid w:val="00E73295"/>
    <w:rsid w:val="00E73621"/>
    <w:rsid w:val="00E7375E"/>
    <w:rsid w:val="00E73C4D"/>
    <w:rsid w:val="00E73CE6"/>
    <w:rsid w:val="00E7445B"/>
    <w:rsid w:val="00E74722"/>
    <w:rsid w:val="00E74804"/>
    <w:rsid w:val="00E75081"/>
    <w:rsid w:val="00E7593C"/>
    <w:rsid w:val="00E75D8C"/>
    <w:rsid w:val="00E75F16"/>
    <w:rsid w:val="00E75FA4"/>
    <w:rsid w:val="00E76006"/>
    <w:rsid w:val="00E76328"/>
    <w:rsid w:val="00E76578"/>
    <w:rsid w:val="00E7664C"/>
    <w:rsid w:val="00E7671D"/>
    <w:rsid w:val="00E76BB5"/>
    <w:rsid w:val="00E76F8D"/>
    <w:rsid w:val="00E77029"/>
    <w:rsid w:val="00E77044"/>
    <w:rsid w:val="00E77509"/>
    <w:rsid w:val="00E77AE4"/>
    <w:rsid w:val="00E77B34"/>
    <w:rsid w:val="00E77BE4"/>
    <w:rsid w:val="00E77EC2"/>
    <w:rsid w:val="00E77FE1"/>
    <w:rsid w:val="00E80355"/>
    <w:rsid w:val="00E803B5"/>
    <w:rsid w:val="00E806DD"/>
    <w:rsid w:val="00E808EF"/>
    <w:rsid w:val="00E80CD9"/>
    <w:rsid w:val="00E81026"/>
    <w:rsid w:val="00E8156D"/>
    <w:rsid w:val="00E8162C"/>
    <w:rsid w:val="00E81ED7"/>
    <w:rsid w:val="00E8232F"/>
    <w:rsid w:val="00E82512"/>
    <w:rsid w:val="00E82905"/>
    <w:rsid w:val="00E8294E"/>
    <w:rsid w:val="00E82E36"/>
    <w:rsid w:val="00E8304D"/>
    <w:rsid w:val="00E83505"/>
    <w:rsid w:val="00E8369D"/>
    <w:rsid w:val="00E837DF"/>
    <w:rsid w:val="00E83896"/>
    <w:rsid w:val="00E83D2A"/>
    <w:rsid w:val="00E842E8"/>
    <w:rsid w:val="00E8447D"/>
    <w:rsid w:val="00E8470C"/>
    <w:rsid w:val="00E84F4B"/>
    <w:rsid w:val="00E85194"/>
    <w:rsid w:val="00E852A2"/>
    <w:rsid w:val="00E852DB"/>
    <w:rsid w:val="00E852E3"/>
    <w:rsid w:val="00E85950"/>
    <w:rsid w:val="00E85C5F"/>
    <w:rsid w:val="00E85D02"/>
    <w:rsid w:val="00E85DA4"/>
    <w:rsid w:val="00E86168"/>
    <w:rsid w:val="00E864CE"/>
    <w:rsid w:val="00E86AE0"/>
    <w:rsid w:val="00E86B70"/>
    <w:rsid w:val="00E86F24"/>
    <w:rsid w:val="00E8701B"/>
    <w:rsid w:val="00E87130"/>
    <w:rsid w:val="00E8733F"/>
    <w:rsid w:val="00E87409"/>
    <w:rsid w:val="00E87424"/>
    <w:rsid w:val="00E9027B"/>
    <w:rsid w:val="00E90562"/>
    <w:rsid w:val="00E90E88"/>
    <w:rsid w:val="00E91433"/>
    <w:rsid w:val="00E91685"/>
    <w:rsid w:val="00E91FE8"/>
    <w:rsid w:val="00E9248E"/>
    <w:rsid w:val="00E92639"/>
    <w:rsid w:val="00E92B00"/>
    <w:rsid w:val="00E92BE8"/>
    <w:rsid w:val="00E93863"/>
    <w:rsid w:val="00E93ADD"/>
    <w:rsid w:val="00E93F5D"/>
    <w:rsid w:val="00E9452E"/>
    <w:rsid w:val="00E94937"/>
    <w:rsid w:val="00E94B6D"/>
    <w:rsid w:val="00E94C7D"/>
    <w:rsid w:val="00E94D02"/>
    <w:rsid w:val="00E95225"/>
    <w:rsid w:val="00E952DA"/>
    <w:rsid w:val="00E95415"/>
    <w:rsid w:val="00E95E31"/>
    <w:rsid w:val="00E966A1"/>
    <w:rsid w:val="00E9699B"/>
    <w:rsid w:val="00E97177"/>
    <w:rsid w:val="00E97388"/>
    <w:rsid w:val="00E975EF"/>
    <w:rsid w:val="00E97E3A"/>
    <w:rsid w:val="00E97E76"/>
    <w:rsid w:val="00EA0196"/>
    <w:rsid w:val="00EA0B16"/>
    <w:rsid w:val="00EA1030"/>
    <w:rsid w:val="00EA18BF"/>
    <w:rsid w:val="00EA19B5"/>
    <w:rsid w:val="00EA1C89"/>
    <w:rsid w:val="00EA22EE"/>
    <w:rsid w:val="00EA3287"/>
    <w:rsid w:val="00EA3A6D"/>
    <w:rsid w:val="00EA3C27"/>
    <w:rsid w:val="00EA3EC7"/>
    <w:rsid w:val="00EA416A"/>
    <w:rsid w:val="00EA4313"/>
    <w:rsid w:val="00EA4734"/>
    <w:rsid w:val="00EA4F70"/>
    <w:rsid w:val="00EA5586"/>
    <w:rsid w:val="00EA5676"/>
    <w:rsid w:val="00EA5876"/>
    <w:rsid w:val="00EA5A1A"/>
    <w:rsid w:val="00EA6696"/>
    <w:rsid w:val="00EA6B1D"/>
    <w:rsid w:val="00EA6C81"/>
    <w:rsid w:val="00EA787B"/>
    <w:rsid w:val="00EA7C8D"/>
    <w:rsid w:val="00EA7FB3"/>
    <w:rsid w:val="00EA7FEE"/>
    <w:rsid w:val="00EB0081"/>
    <w:rsid w:val="00EB01ED"/>
    <w:rsid w:val="00EB0418"/>
    <w:rsid w:val="00EB0F39"/>
    <w:rsid w:val="00EB127F"/>
    <w:rsid w:val="00EB129D"/>
    <w:rsid w:val="00EB1A01"/>
    <w:rsid w:val="00EB1A08"/>
    <w:rsid w:val="00EB1EFC"/>
    <w:rsid w:val="00EB1F62"/>
    <w:rsid w:val="00EB2136"/>
    <w:rsid w:val="00EB2190"/>
    <w:rsid w:val="00EB2B43"/>
    <w:rsid w:val="00EB2E25"/>
    <w:rsid w:val="00EB32D7"/>
    <w:rsid w:val="00EB3489"/>
    <w:rsid w:val="00EB379B"/>
    <w:rsid w:val="00EB3877"/>
    <w:rsid w:val="00EB3EAB"/>
    <w:rsid w:val="00EB4844"/>
    <w:rsid w:val="00EB4866"/>
    <w:rsid w:val="00EB48E1"/>
    <w:rsid w:val="00EB4AE9"/>
    <w:rsid w:val="00EB4CA9"/>
    <w:rsid w:val="00EB4DED"/>
    <w:rsid w:val="00EB545A"/>
    <w:rsid w:val="00EB549B"/>
    <w:rsid w:val="00EB55B7"/>
    <w:rsid w:val="00EB5651"/>
    <w:rsid w:val="00EB571C"/>
    <w:rsid w:val="00EB5C74"/>
    <w:rsid w:val="00EB657E"/>
    <w:rsid w:val="00EB65F8"/>
    <w:rsid w:val="00EB677F"/>
    <w:rsid w:val="00EB6B2D"/>
    <w:rsid w:val="00EB6BC0"/>
    <w:rsid w:val="00EB703A"/>
    <w:rsid w:val="00EB71C9"/>
    <w:rsid w:val="00EB74BA"/>
    <w:rsid w:val="00EC0657"/>
    <w:rsid w:val="00EC0A3D"/>
    <w:rsid w:val="00EC106F"/>
    <w:rsid w:val="00EC1B2E"/>
    <w:rsid w:val="00EC1CCF"/>
    <w:rsid w:val="00EC1D1D"/>
    <w:rsid w:val="00EC1D20"/>
    <w:rsid w:val="00EC2220"/>
    <w:rsid w:val="00EC29AA"/>
    <w:rsid w:val="00EC301B"/>
    <w:rsid w:val="00EC3BAA"/>
    <w:rsid w:val="00EC3FE9"/>
    <w:rsid w:val="00EC4EAB"/>
    <w:rsid w:val="00EC5D18"/>
    <w:rsid w:val="00EC5E46"/>
    <w:rsid w:val="00EC5EEC"/>
    <w:rsid w:val="00EC65C4"/>
    <w:rsid w:val="00EC6FA3"/>
    <w:rsid w:val="00EC71F9"/>
    <w:rsid w:val="00EC7749"/>
    <w:rsid w:val="00EC778B"/>
    <w:rsid w:val="00EC7BA1"/>
    <w:rsid w:val="00ED002D"/>
    <w:rsid w:val="00ED062B"/>
    <w:rsid w:val="00ED098F"/>
    <w:rsid w:val="00ED0DEE"/>
    <w:rsid w:val="00ED182C"/>
    <w:rsid w:val="00ED1A0A"/>
    <w:rsid w:val="00ED24BB"/>
    <w:rsid w:val="00ED24BE"/>
    <w:rsid w:val="00ED2B3F"/>
    <w:rsid w:val="00ED2E1D"/>
    <w:rsid w:val="00ED2FFE"/>
    <w:rsid w:val="00ED3087"/>
    <w:rsid w:val="00ED33A2"/>
    <w:rsid w:val="00ED3930"/>
    <w:rsid w:val="00ED3BCC"/>
    <w:rsid w:val="00ED4035"/>
    <w:rsid w:val="00ED4173"/>
    <w:rsid w:val="00ED4183"/>
    <w:rsid w:val="00ED4608"/>
    <w:rsid w:val="00ED470E"/>
    <w:rsid w:val="00ED471C"/>
    <w:rsid w:val="00ED4ECF"/>
    <w:rsid w:val="00ED4ED2"/>
    <w:rsid w:val="00ED51D6"/>
    <w:rsid w:val="00ED52E7"/>
    <w:rsid w:val="00ED534F"/>
    <w:rsid w:val="00ED55C7"/>
    <w:rsid w:val="00ED64AC"/>
    <w:rsid w:val="00ED69EF"/>
    <w:rsid w:val="00ED6CC7"/>
    <w:rsid w:val="00ED7589"/>
    <w:rsid w:val="00ED7629"/>
    <w:rsid w:val="00ED76F2"/>
    <w:rsid w:val="00ED798B"/>
    <w:rsid w:val="00ED7BF3"/>
    <w:rsid w:val="00ED7F26"/>
    <w:rsid w:val="00EE04A6"/>
    <w:rsid w:val="00EE051D"/>
    <w:rsid w:val="00EE05E5"/>
    <w:rsid w:val="00EE07AD"/>
    <w:rsid w:val="00EE0A27"/>
    <w:rsid w:val="00EE1073"/>
    <w:rsid w:val="00EE1186"/>
    <w:rsid w:val="00EE180D"/>
    <w:rsid w:val="00EE1B12"/>
    <w:rsid w:val="00EE1C4B"/>
    <w:rsid w:val="00EE2289"/>
    <w:rsid w:val="00EE2319"/>
    <w:rsid w:val="00EE24EE"/>
    <w:rsid w:val="00EE2FA0"/>
    <w:rsid w:val="00EE345C"/>
    <w:rsid w:val="00EE363A"/>
    <w:rsid w:val="00EE3C34"/>
    <w:rsid w:val="00EE3DCF"/>
    <w:rsid w:val="00EE3F52"/>
    <w:rsid w:val="00EE41B1"/>
    <w:rsid w:val="00EE4AE8"/>
    <w:rsid w:val="00EE50AC"/>
    <w:rsid w:val="00EE51C7"/>
    <w:rsid w:val="00EE5DF0"/>
    <w:rsid w:val="00EE620F"/>
    <w:rsid w:val="00EE62FA"/>
    <w:rsid w:val="00EE6604"/>
    <w:rsid w:val="00EE6B3A"/>
    <w:rsid w:val="00EE6B52"/>
    <w:rsid w:val="00EE7336"/>
    <w:rsid w:val="00EE78C6"/>
    <w:rsid w:val="00EE7AB0"/>
    <w:rsid w:val="00EE7B8E"/>
    <w:rsid w:val="00EF0A84"/>
    <w:rsid w:val="00EF1D1D"/>
    <w:rsid w:val="00EF22CC"/>
    <w:rsid w:val="00EF24C8"/>
    <w:rsid w:val="00EF2879"/>
    <w:rsid w:val="00EF2C03"/>
    <w:rsid w:val="00EF2DDC"/>
    <w:rsid w:val="00EF2E83"/>
    <w:rsid w:val="00EF397D"/>
    <w:rsid w:val="00EF3CD7"/>
    <w:rsid w:val="00EF40E8"/>
    <w:rsid w:val="00EF40ED"/>
    <w:rsid w:val="00EF4157"/>
    <w:rsid w:val="00EF46F9"/>
    <w:rsid w:val="00EF4DA6"/>
    <w:rsid w:val="00EF5537"/>
    <w:rsid w:val="00EF56FC"/>
    <w:rsid w:val="00EF5780"/>
    <w:rsid w:val="00EF6127"/>
    <w:rsid w:val="00EF66D6"/>
    <w:rsid w:val="00EF6A66"/>
    <w:rsid w:val="00EF6CD5"/>
    <w:rsid w:val="00EF6D88"/>
    <w:rsid w:val="00EF6EF9"/>
    <w:rsid w:val="00EF7083"/>
    <w:rsid w:val="00EF7210"/>
    <w:rsid w:val="00EF7309"/>
    <w:rsid w:val="00EF7D6B"/>
    <w:rsid w:val="00EF7DF5"/>
    <w:rsid w:val="00EF7E0E"/>
    <w:rsid w:val="00F0056E"/>
    <w:rsid w:val="00F00728"/>
    <w:rsid w:val="00F009D5"/>
    <w:rsid w:val="00F00FBE"/>
    <w:rsid w:val="00F01280"/>
    <w:rsid w:val="00F01963"/>
    <w:rsid w:val="00F01E78"/>
    <w:rsid w:val="00F02140"/>
    <w:rsid w:val="00F021F5"/>
    <w:rsid w:val="00F02215"/>
    <w:rsid w:val="00F0238C"/>
    <w:rsid w:val="00F02E74"/>
    <w:rsid w:val="00F03546"/>
    <w:rsid w:val="00F03571"/>
    <w:rsid w:val="00F03B9F"/>
    <w:rsid w:val="00F04292"/>
    <w:rsid w:val="00F043AA"/>
    <w:rsid w:val="00F04525"/>
    <w:rsid w:val="00F04675"/>
    <w:rsid w:val="00F047E3"/>
    <w:rsid w:val="00F0508D"/>
    <w:rsid w:val="00F05159"/>
    <w:rsid w:val="00F05426"/>
    <w:rsid w:val="00F05C27"/>
    <w:rsid w:val="00F06053"/>
    <w:rsid w:val="00F060C8"/>
    <w:rsid w:val="00F0627B"/>
    <w:rsid w:val="00F072F8"/>
    <w:rsid w:val="00F076C3"/>
    <w:rsid w:val="00F078DC"/>
    <w:rsid w:val="00F07F7C"/>
    <w:rsid w:val="00F10243"/>
    <w:rsid w:val="00F103D2"/>
    <w:rsid w:val="00F10B14"/>
    <w:rsid w:val="00F11350"/>
    <w:rsid w:val="00F117E5"/>
    <w:rsid w:val="00F11986"/>
    <w:rsid w:val="00F11B84"/>
    <w:rsid w:val="00F12122"/>
    <w:rsid w:val="00F121EC"/>
    <w:rsid w:val="00F122D0"/>
    <w:rsid w:val="00F12657"/>
    <w:rsid w:val="00F127A2"/>
    <w:rsid w:val="00F1285C"/>
    <w:rsid w:val="00F12961"/>
    <w:rsid w:val="00F12AE5"/>
    <w:rsid w:val="00F12B6E"/>
    <w:rsid w:val="00F12C9C"/>
    <w:rsid w:val="00F12CE2"/>
    <w:rsid w:val="00F12E07"/>
    <w:rsid w:val="00F137D2"/>
    <w:rsid w:val="00F14B9C"/>
    <w:rsid w:val="00F14BDE"/>
    <w:rsid w:val="00F153C8"/>
    <w:rsid w:val="00F15DEE"/>
    <w:rsid w:val="00F15E7C"/>
    <w:rsid w:val="00F15EFD"/>
    <w:rsid w:val="00F16581"/>
    <w:rsid w:val="00F167FA"/>
    <w:rsid w:val="00F169AC"/>
    <w:rsid w:val="00F16D07"/>
    <w:rsid w:val="00F17190"/>
    <w:rsid w:val="00F1787C"/>
    <w:rsid w:val="00F178A1"/>
    <w:rsid w:val="00F17F1C"/>
    <w:rsid w:val="00F203BA"/>
    <w:rsid w:val="00F2070A"/>
    <w:rsid w:val="00F20999"/>
    <w:rsid w:val="00F20EFA"/>
    <w:rsid w:val="00F21152"/>
    <w:rsid w:val="00F2122B"/>
    <w:rsid w:val="00F217F6"/>
    <w:rsid w:val="00F21E52"/>
    <w:rsid w:val="00F22791"/>
    <w:rsid w:val="00F227D1"/>
    <w:rsid w:val="00F22A28"/>
    <w:rsid w:val="00F23188"/>
    <w:rsid w:val="00F23649"/>
    <w:rsid w:val="00F23B7C"/>
    <w:rsid w:val="00F2407F"/>
    <w:rsid w:val="00F243BC"/>
    <w:rsid w:val="00F2472B"/>
    <w:rsid w:val="00F2547A"/>
    <w:rsid w:val="00F25EC1"/>
    <w:rsid w:val="00F2682A"/>
    <w:rsid w:val="00F268C3"/>
    <w:rsid w:val="00F26E0B"/>
    <w:rsid w:val="00F27068"/>
    <w:rsid w:val="00F277BE"/>
    <w:rsid w:val="00F2785F"/>
    <w:rsid w:val="00F279B0"/>
    <w:rsid w:val="00F27D45"/>
    <w:rsid w:val="00F27EC2"/>
    <w:rsid w:val="00F27F74"/>
    <w:rsid w:val="00F30639"/>
    <w:rsid w:val="00F30F7F"/>
    <w:rsid w:val="00F315C5"/>
    <w:rsid w:val="00F31772"/>
    <w:rsid w:val="00F324EB"/>
    <w:rsid w:val="00F325DC"/>
    <w:rsid w:val="00F3266C"/>
    <w:rsid w:val="00F326AB"/>
    <w:rsid w:val="00F3383D"/>
    <w:rsid w:val="00F33BE8"/>
    <w:rsid w:val="00F33D00"/>
    <w:rsid w:val="00F34121"/>
    <w:rsid w:val="00F34937"/>
    <w:rsid w:val="00F34D41"/>
    <w:rsid w:val="00F3510B"/>
    <w:rsid w:val="00F353BB"/>
    <w:rsid w:val="00F35529"/>
    <w:rsid w:val="00F3584E"/>
    <w:rsid w:val="00F35E4E"/>
    <w:rsid w:val="00F35E5F"/>
    <w:rsid w:val="00F35F8D"/>
    <w:rsid w:val="00F362D5"/>
    <w:rsid w:val="00F3655D"/>
    <w:rsid w:val="00F36C0D"/>
    <w:rsid w:val="00F36D5B"/>
    <w:rsid w:val="00F370CC"/>
    <w:rsid w:val="00F3742C"/>
    <w:rsid w:val="00F377F5"/>
    <w:rsid w:val="00F37E95"/>
    <w:rsid w:val="00F40385"/>
    <w:rsid w:val="00F405F4"/>
    <w:rsid w:val="00F40D9C"/>
    <w:rsid w:val="00F41008"/>
    <w:rsid w:val="00F41251"/>
    <w:rsid w:val="00F4168E"/>
    <w:rsid w:val="00F416AB"/>
    <w:rsid w:val="00F417EE"/>
    <w:rsid w:val="00F41871"/>
    <w:rsid w:val="00F41BC5"/>
    <w:rsid w:val="00F41C10"/>
    <w:rsid w:val="00F41D80"/>
    <w:rsid w:val="00F429AE"/>
    <w:rsid w:val="00F42AE2"/>
    <w:rsid w:val="00F42EE5"/>
    <w:rsid w:val="00F43966"/>
    <w:rsid w:val="00F43ABB"/>
    <w:rsid w:val="00F43D3A"/>
    <w:rsid w:val="00F44751"/>
    <w:rsid w:val="00F4494F"/>
    <w:rsid w:val="00F45918"/>
    <w:rsid w:val="00F46960"/>
    <w:rsid w:val="00F46A41"/>
    <w:rsid w:val="00F47240"/>
    <w:rsid w:val="00F4740C"/>
    <w:rsid w:val="00F4758C"/>
    <w:rsid w:val="00F475F1"/>
    <w:rsid w:val="00F505EB"/>
    <w:rsid w:val="00F508A6"/>
    <w:rsid w:val="00F50D50"/>
    <w:rsid w:val="00F51000"/>
    <w:rsid w:val="00F51080"/>
    <w:rsid w:val="00F51EB4"/>
    <w:rsid w:val="00F51F47"/>
    <w:rsid w:val="00F520CC"/>
    <w:rsid w:val="00F5243A"/>
    <w:rsid w:val="00F52653"/>
    <w:rsid w:val="00F5292E"/>
    <w:rsid w:val="00F5333E"/>
    <w:rsid w:val="00F53341"/>
    <w:rsid w:val="00F53C07"/>
    <w:rsid w:val="00F5461B"/>
    <w:rsid w:val="00F54A53"/>
    <w:rsid w:val="00F54A64"/>
    <w:rsid w:val="00F5549D"/>
    <w:rsid w:val="00F55541"/>
    <w:rsid w:val="00F55817"/>
    <w:rsid w:val="00F55E4D"/>
    <w:rsid w:val="00F5637A"/>
    <w:rsid w:val="00F56482"/>
    <w:rsid w:val="00F566C3"/>
    <w:rsid w:val="00F567B3"/>
    <w:rsid w:val="00F56AF5"/>
    <w:rsid w:val="00F56B58"/>
    <w:rsid w:val="00F56C48"/>
    <w:rsid w:val="00F57063"/>
    <w:rsid w:val="00F57768"/>
    <w:rsid w:val="00F57B41"/>
    <w:rsid w:val="00F57C6D"/>
    <w:rsid w:val="00F57F80"/>
    <w:rsid w:val="00F57F99"/>
    <w:rsid w:val="00F600D6"/>
    <w:rsid w:val="00F60303"/>
    <w:rsid w:val="00F60798"/>
    <w:rsid w:val="00F60E00"/>
    <w:rsid w:val="00F6122D"/>
    <w:rsid w:val="00F61399"/>
    <w:rsid w:val="00F61670"/>
    <w:rsid w:val="00F61794"/>
    <w:rsid w:val="00F61CF0"/>
    <w:rsid w:val="00F62282"/>
    <w:rsid w:val="00F622D3"/>
    <w:rsid w:val="00F62494"/>
    <w:rsid w:val="00F62962"/>
    <w:rsid w:val="00F62A7E"/>
    <w:rsid w:val="00F62DE2"/>
    <w:rsid w:val="00F62FCF"/>
    <w:rsid w:val="00F6332D"/>
    <w:rsid w:val="00F637CE"/>
    <w:rsid w:val="00F638AE"/>
    <w:rsid w:val="00F638C4"/>
    <w:rsid w:val="00F63DFB"/>
    <w:rsid w:val="00F6410A"/>
    <w:rsid w:val="00F642B8"/>
    <w:rsid w:val="00F645AC"/>
    <w:rsid w:val="00F648FD"/>
    <w:rsid w:val="00F64F06"/>
    <w:rsid w:val="00F6522A"/>
    <w:rsid w:val="00F66491"/>
    <w:rsid w:val="00F664F2"/>
    <w:rsid w:val="00F66851"/>
    <w:rsid w:val="00F6690C"/>
    <w:rsid w:val="00F67789"/>
    <w:rsid w:val="00F67B75"/>
    <w:rsid w:val="00F67BAC"/>
    <w:rsid w:val="00F67C5D"/>
    <w:rsid w:val="00F67F20"/>
    <w:rsid w:val="00F70462"/>
    <w:rsid w:val="00F70B5A"/>
    <w:rsid w:val="00F70F7D"/>
    <w:rsid w:val="00F713CC"/>
    <w:rsid w:val="00F71F9C"/>
    <w:rsid w:val="00F7290B"/>
    <w:rsid w:val="00F72D19"/>
    <w:rsid w:val="00F72EAC"/>
    <w:rsid w:val="00F73CC6"/>
    <w:rsid w:val="00F74B96"/>
    <w:rsid w:val="00F754D1"/>
    <w:rsid w:val="00F7560A"/>
    <w:rsid w:val="00F76292"/>
    <w:rsid w:val="00F76780"/>
    <w:rsid w:val="00F76B72"/>
    <w:rsid w:val="00F76E9F"/>
    <w:rsid w:val="00F7704A"/>
    <w:rsid w:val="00F77673"/>
    <w:rsid w:val="00F77681"/>
    <w:rsid w:val="00F77C34"/>
    <w:rsid w:val="00F8033F"/>
    <w:rsid w:val="00F809D4"/>
    <w:rsid w:val="00F80D04"/>
    <w:rsid w:val="00F814C0"/>
    <w:rsid w:val="00F81617"/>
    <w:rsid w:val="00F81676"/>
    <w:rsid w:val="00F81858"/>
    <w:rsid w:val="00F81A18"/>
    <w:rsid w:val="00F81F75"/>
    <w:rsid w:val="00F82312"/>
    <w:rsid w:val="00F82511"/>
    <w:rsid w:val="00F82625"/>
    <w:rsid w:val="00F827E9"/>
    <w:rsid w:val="00F8304B"/>
    <w:rsid w:val="00F830EE"/>
    <w:rsid w:val="00F834CA"/>
    <w:rsid w:val="00F83712"/>
    <w:rsid w:val="00F83D41"/>
    <w:rsid w:val="00F8433D"/>
    <w:rsid w:val="00F84571"/>
    <w:rsid w:val="00F845C3"/>
    <w:rsid w:val="00F848B4"/>
    <w:rsid w:val="00F849FA"/>
    <w:rsid w:val="00F8516B"/>
    <w:rsid w:val="00F851AE"/>
    <w:rsid w:val="00F85C05"/>
    <w:rsid w:val="00F85C7B"/>
    <w:rsid w:val="00F86916"/>
    <w:rsid w:val="00F86A1C"/>
    <w:rsid w:val="00F86F5A"/>
    <w:rsid w:val="00F87323"/>
    <w:rsid w:val="00F8761F"/>
    <w:rsid w:val="00F87866"/>
    <w:rsid w:val="00F87921"/>
    <w:rsid w:val="00F87C27"/>
    <w:rsid w:val="00F87E88"/>
    <w:rsid w:val="00F9067A"/>
    <w:rsid w:val="00F90967"/>
    <w:rsid w:val="00F90EC0"/>
    <w:rsid w:val="00F91341"/>
    <w:rsid w:val="00F91D64"/>
    <w:rsid w:val="00F91DDC"/>
    <w:rsid w:val="00F92140"/>
    <w:rsid w:val="00F92332"/>
    <w:rsid w:val="00F92648"/>
    <w:rsid w:val="00F9272D"/>
    <w:rsid w:val="00F929B0"/>
    <w:rsid w:val="00F92D6E"/>
    <w:rsid w:val="00F92D90"/>
    <w:rsid w:val="00F930F4"/>
    <w:rsid w:val="00F934EC"/>
    <w:rsid w:val="00F9432E"/>
    <w:rsid w:val="00F94871"/>
    <w:rsid w:val="00F94C92"/>
    <w:rsid w:val="00F9508E"/>
    <w:rsid w:val="00F95400"/>
    <w:rsid w:val="00F9570D"/>
    <w:rsid w:val="00F9593E"/>
    <w:rsid w:val="00F959D8"/>
    <w:rsid w:val="00F95A04"/>
    <w:rsid w:val="00F95A5D"/>
    <w:rsid w:val="00F95C8A"/>
    <w:rsid w:val="00F95E6A"/>
    <w:rsid w:val="00F96121"/>
    <w:rsid w:val="00F96AF5"/>
    <w:rsid w:val="00F971A5"/>
    <w:rsid w:val="00F9778A"/>
    <w:rsid w:val="00F97C31"/>
    <w:rsid w:val="00FA0C48"/>
    <w:rsid w:val="00FA1225"/>
    <w:rsid w:val="00FA1289"/>
    <w:rsid w:val="00FA1F9D"/>
    <w:rsid w:val="00FA23D3"/>
    <w:rsid w:val="00FA3947"/>
    <w:rsid w:val="00FA3A6A"/>
    <w:rsid w:val="00FA5137"/>
    <w:rsid w:val="00FA55C2"/>
    <w:rsid w:val="00FA5797"/>
    <w:rsid w:val="00FA63D2"/>
    <w:rsid w:val="00FA64E7"/>
    <w:rsid w:val="00FA6538"/>
    <w:rsid w:val="00FA7120"/>
    <w:rsid w:val="00FA7BAC"/>
    <w:rsid w:val="00FA7F7E"/>
    <w:rsid w:val="00FB093A"/>
    <w:rsid w:val="00FB0F30"/>
    <w:rsid w:val="00FB14D3"/>
    <w:rsid w:val="00FB1535"/>
    <w:rsid w:val="00FB1BE5"/>
    <w:rsid w:val="00FB2458"/>
    <w:rsid w:val="00FB29DB"/>
    <w:rsid w:val="00FB2C24"/>
    <w:rsid w:val="00FB2F8E"/>
    <w:rsid w:val="00FB3A84"/>
    <w:rsid w:val="00FB3A8E"/>
    <w:rsid w:val="00FB3EDB"/>
    <w:rsid w:val="00FB4AF9"/>
    <w:rsid w:val="00FB4FE5"/>
    <w:rsid w:val="00FB5B75"/>
    <w:rsid w:val="00FB5E62"/>
    <w:rsid w:val="00FB6089"/>
    <w:rsid w:val="00FB63BB"/>
    <w:rsid w:val="00FB69AD"/>
    <w:rsid w:val="00FB788B"/>
    <w:rsid w:val="00FC009E"/>
    <w:rsid w:val="00FC075F"/>
    <w:rsid w:val="00FC09EB"/>
    <w:rsid w:val="00FC0CF2"/>
    <w:rsid w:val="00FC0DBF"/>
    <w:rsid w:val="00FC0FBF"/>
    <w:rsid w:val="00FC11BA"/>
    <w:rsid w:val="00FC1939"/>
    <w:rsid w:val="00FC1E1F"/>
    <w:rsid w:val="00FC1F15"/>
    <w:rsid w:val="00FC2E2F"/>
    <w:rsid w:val="00FC30DF"/>
    <w:rsid w:val="00FC3222"/>
    <w:rsid w:val="00FC33A0"/>
    <w:rsid w:val="00FC33F5"/>
    <w:rsid w:val="00FC3A58"/>
    <w:rsid w:val="00FC3A88"/>
    <w:rsid w:val="00FC3B3F"/>
    <w:rsid w:val="00FC3B6B"/>
    <w:rsid w:val="00FC3E2C"/>
    <w:rsid w:val="00FC474F"/>
    <w:rsid w:val="00FC496D"/>
    <w:rsid w:val="00FC4AE9"/>
    <w:rsid w:val="00FC557C"/>
    <w:rsid w:val="00FC56D4"/>
    <w:rsid w:val="00FC6520"/>
    <w:rsid w:val="00FC6947"/>
    <w:rsid w:val="00FC699B"/>
    <w:rsid w:val="00FC6A92"/>
    <w:rsid w:val="00FC6B37"/>
    <w:rsid w:val="00FC7429"/>
    <w:rsid w:val="00FC7A16"/>
    <w:rsid w:val="00FC7AFB"/>
    <w:rsid w:val="00FD01AE"/>
    <w:rsid w:val="00FD042C"/>
    <w:rsid w:val="00FD09E4"/>
    <w:rsid w:val="00FD1C34"/>
    <w:rsid w:val="00FD1CC7"/>
    <w:rsid w:val="00FD1F03"/>
    <w:rsid w:val="00FD21E4"/>
    <w:rsid w:val="00FD25ED"/>
    <w:rsid w:val="00FD295E"/>
    <w:rsid w:val="00FD29E7"/>
    <w:rsid w:val="00FD2C35"/>
    <w:rsid w:val="00FD2DC2"/>
    <w:rsid w:val="00FD2FBF"/>
    <w:rsid w:val="00FD2FE5"/>
    <w:rsid w:val="00FD3671"/>
    <w:rsid w:val="00FD3C9D"/>
    <w:rsid w:val="00FD467A"/>
    <w:rsid w:val="00FD4E7C"/>
    <w:rsid w:val="00FD5062"/>
    <w:rsid w:val="00FD52FF"/>
    <w:rsid w:val="00FD58CB"/>
    <w:rsid w:val="00FD5B7C"/>
    <w:rsid w:val="00FD61B0"/>
    <w:rsid w:val="00FD62A2"/>
    <w:rsid w:val="00FD6759"/>
    <w:rsid w:val="00FD692C"/>
    <w:rsid w:val="00FD6A05"/>
    <w:rsid w:val="00FD6B79"/>
    <w:rsid w:val="00FD73A2"/>
    <w:rsid w:val="00FD75FC"/>
    <w:rsid w:val="00FD7980"/>
    <w:rsid w:val="00FE0995"/>
    <w:rsid w:val="00FE0FCE"/>
    <w:rsid w:val="00FE1BB6"/>
    <w:rsid w:val="00FE1BE0"/>
    <w:rsid w:val="00FE1E39"/>
    <w:rsid w:val="00FE2BF9"/>
    <w:rsid w:val="00FE2C7B"/>
    <w:rsid w:val="00FE349C"/>
    <w:rsid w:val="00FE37F2"/>
    <w:rsid w:val="00FE391A"/>
    <w:rsid w:val="00FE3F5D"/>
    <w:rsid w:val="00FE429E"/>
    <w:rsid w:val="00FE4885"/>
    <w:rsid w:val="00FE4935"/>
    <w:rsid w:val="00FE4A03"/>
    <w:rsid w:val="00FE4B7E"/>
    <w:rsid w:val="00FE4D19"/>
    <w:rsid w:val="00FE4E04"/>
    <w:rsid w:val="00FE4F6B"/>
    <w:rsid w:val="00FE59F6"/>
    <w:rsid w:val="00FE5D5F"/>
    <w:rsid w:val="00FE65B7"/>
    <w:rsid w:val="00FE686C"/>
    <w:rsid w:val="00FE6A83"/>
    <w:rsid w:val="00FE7106"/>
    <w:rsid w:val="00FE73B7"/>
    <w:rsid w:val="00FE73BF"/>
    <w:rsid w:val="00FE7DB2"/>
    <w:rsid w:val="00FF0827"/>
    <w:rsid w:val="00FF136C"/>
    <w:rsid w:val="00FF197B"/>
    <w:rsid w:val="00FF1B37"/>
    <w:rsid w:val="00FF1C86"/>
    <w:rsid w:val="00FF1E3C"/>
    <w:rsid w:val="00FF2083"/>
    <w:rsid w:val="00FF227C"/>
    <w:rsid w:val="00FF22B3"/>
    <w:rsid w:val="00FF2395"/>
    <w:rsid w:val="00FF23AC"/>
    <w:rsid w:val="00FF2596"/>
    <w:rsid w:val="00FF28C2"/>
    <w:rsid w:val="00FF2A41"/>
    <w:rsid w:val="00FF2CFC"/>
    <w:rsid w:val="00FF2D1D"/>
    <w:rsid w:val="00FF33DA"/>
    <w:rsid w:val="00FF344F"/>
    <w:rsid w:val="00FF3778"/>
    <w:rsid w:val="00FF39DB"/>
    <w:rsid w:val="00FF4318"/>
    <w:rsid w:val="00FF4329"/>
    <w:rsid w:val="00FF4493"/>
    <w:rsid w:val="00FF4606"/>
    <w:rsid w:val="00FF464D"/>
    <w:rsid w:val="00FF48E9"/>
    <w:rsid w:val="00FF4BFB"/>
    <w:rsid w:val="00FF4C4F"/>
    <w:rsid w:val="00FF5694"/>
    <w:rsid w:val="00FF6363"/>
    <w:rsid w:val="00FF63D0"/>
    <w:rsid w:val="00FF65D2"/>
    <w:rsid w:val="00FF6636"/>
    <w:rsid w:val="00FF68B2"/>
    <w:rsid w:val="00FF6F03"/>
    <w:rsid w:val="00FF738B"/>
    <w:rsid w:val="00FF7435"/>
    <w:rsid w:val="00FF751A"/>
    <w:rsid w:val="00FF77F5"/>
    <w:rsid w:val="00FF7B60"/>
    <w:rsid w:val="00FF7BD6"/>
    <w:rsid w:val="00FF7CF0"/>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74D69B"/>
  <w14:defaultImageDpi w14:val="300"/>
  <w15:docId w15:val="{986B571C-80C2-4D0D-B7E3-7297EB6AF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93A"/>
    <w:pPr>
      <w:spacing w:after="200" w:line="276" w:lineRule="auto"/>
    </w:pPr>
    <w:rPr>
      <w:rFonts w:ascii="Calibri" w:eastAsia="Calibri" w:hAnsi="Calibri" w:cs="Times New Roman"/>
      <w:sz w:val="22"/>
      <w:szCs w:val="22"/>
      <w:lang w:val="es-MX" w:eastAsia="en-US"/>
    </w:rPr>
  </w:style>
  <w:style w:type="paragraph" w:styleId="Ttulo2">
    <w:name w:val="heading 2"/>
    <w:basedOn w:val="Normal"/>
    <w:next w:val="Normal"/>
    <w:link w:val="Ttulo2Car"/>
    <w:uiPriority w:val="9"/>
    <w:unhideWhenUsed/>
    <w:qFormat/>
    <w:rsid w:val="00DA20C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A2B4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DA2B4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465C88"/>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465C88"/>
    <w:rPr>
      <w:rFonts w:ascii="Calibri" w:eastAsia="Calibri" w:hAnsi="Calibri" w:cs="Times New Roman"/>
      <w:sz w:val="20"/>
      <w:szCs w:val="20"/>
      <w:lang w:val="es-MX" w:eastAsia="en-US"/>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465C88"/>
    <w:rPr>
      <w:vertAlign w:val="superscript"/>
    </w:rPr>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Colorful List - Accent 1"/>
    <w:basedOn w:val="Normal"/>
    <w:link w:val="PrrafodelistaCar"/>
    <w:uiPriority w:val="34"/>
    <w:qFormat/>
    <w:rsid w:val="00465C88"/>
    <w:pPr>
      <w:ind w:left="720"/>
      <w:contextualSpacing/>
    </w:pPr>
  </w:style>
  <w:style w:type="paragraph" w:styleId="Textodeglobo">
    <w:name w:val="Balloon Text"/>
    <w:basedOn w:val="Normal"/>
    <w:link w:val="TextodegloboCar"/>
    <w:uiPriority w:val="99"/>
    <w:semiHidden/>
    <w:unhideWhenUsed/>
    <w:rsid w:val="00465C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65C88"/>
    <w:rPr>
      <w:rFonts w:ascii="Tahoma" w:eastAsia="Calibri" w:hAnsi="Tahoma" w:cs="Tahoma"/>
      <w:sz w:val="16"/>
      <w:szCs w:val="16"/>
      <w:lang w:val="es-MX" w:eastAsia="en-US"/>
    </w:rPr>
  </w:style>
  <w:style w:type="paragraph" w:styleId="Encabezado">
    <w:name w:val="header"/>
    <w:basedOn w:val="Normal"/>
    <w:link w:val="EncabezadoCar"/>
    <w:uiPriority w:val="99"/>
    <w:unhideWhenUsed/>
    <w:rsid w:val="00465C88"/>
    <w:pPr>
      <w:tabs>
        <w:tab w:val="center" w:pos="4419"/>
        <w:tab w:val="right" w:pos="8838"/>
      </w:tabs>
    </w:pPr>
  </w:style>
  <w:style w:type="character" w:customStyle="1" w:styleId="EncabezadoCar">
    <w:name w:val="Encabezado Car"/>
    <w:basedOn w:val="Fuentedeprrafopredeter"/>
    <w:link w:val="Encabezado"/>
    <w:uiPriority w:val="99"/>
    <w:rsid w:val="00465C88"/>
    <w:rPr>
      <w:rFonts w:ascii="Calibri" w:eastAsia="Calibri" w:hAnsi="Calibri" w:cs="Times New Roman"/>
      <w:sz w:val="22"/>
      <w:szCs w:val="22"/>
      <w:lang w:val="es-MX" w:eastAsia="en-US"/>
    </w:rPr>
  </w:style>
  <w:style w:type="paragraph" w:styleId="Piedepgina">
    <w:name w:val="footer"/>
    <w:basedOn w:val="Normal"/>
    <w:link w:val="PiedepginaCar"/>
    <w:uiPriority w:val="99"/>
    <w:unhideWhenUsed/>
    <w:rsid w:val="00465C88"/>
    <w:pPr>
      <w:tabs>
        <w:tab w:val="center" w:pos="4419"/>
        <w:tab w:val="right" w:pos="8838"/>
      </w:tabs>
    </w:pPr>
  </w:style>
  <w:style w:type="character" w:customStyle="1" w:styleId="PiedepginaCar">
    <w:name w:val="Pie de página Car"/>
    <w:basedOn w:val="Fuentedeprrafopredeter"/>
    <w:link w:val="Piedepgina"/>
    <w:uiPriority w:val="99"/>
    <w:rsid w:val="00465C88"/>
    <w:rPr>
      <w:rFonts w:ascii="Calibri" w:eastAsia="Calibri" w:hAnsi="Calibri" w:cs="Times New Roman"/>
      <w:sz w:val="22"/>
      <w:szCs w:val="22"/>
      <w:lang w:val="es-MX" w:eastAsia="en-US"/>
    </w:rPr>
  </w:style>
  <w:style w:type="character" w:styleId="Hipervnculo">
    <w:name w:val="Hyperlink"/>
    <w:basedOn w:val="Fuentedeprrafopredeter"/>
    <w:uiPriority w:val="99"/>
    <w:unhideWhenUsed/>
    <w:rsid w:val="00465C88"/>
    <w:rPr>
      <w:color w:val="0000FF"/>
      <w:u w:val="single"/>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 Car Car Car,C, C, "/>
    <w:basedOn w:val="Normal"/>
    <w:link w:val="NormalWebCar"/>
    <w:uiPriority w:val="99"/>
    <w:unhideWhenUsed/>
    <w:qFormat/>
    <w:rsid w:val="00465C88"/>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apple-converted-space">
    <w:name w:val="apple-converted-space"/>
    <w:basedOn w:val="Fuentedeprrafopredeter"/>
    <w:rsid w:val="00465C88"/>
  </w:style>
  <w:style w:type="paragraph" w:styleId="Sinespaciado">
    <w:name w:val="No Spacing"/>
    <w:link w:val="SinespaciadoCar"/>
    <w:uiPriority w:val="1"/>
    <w:qFormat/>
    <w:rsid w:val="00D74BCD"/>
    <w:pPr>
      <w:spacing w:line="360" w:lineRule="auto"/>
      <w:jc w:val="both"/>
    </w:pPr>
    <w:rPr>
      <w:rFonts w:ascii="Arial" w:eastAsiaTheme="minorHAnsi" w:hAnsi="Arial" w:cs="Arial"/>
      <w:sz w:val="28"/>
      <w:szCs w:val="28"/>
      <w:lang w:val="es-MX" w:eastAsia="en-US"/>
    </w:rPr>
  </w:style>
  <w:style w:type="table" w:styleId="Tablaconcuadrcula">
    <w:name w:val="Table Grid"/>
    <w:basedOn w:val="Tablanormal"/>
    <w:uiPriority w:val="39"/>
    <w:rsid w:val="00946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E22FEA"/>
    <w:pPr>
      <w:widowControl w:val="0"/>
      <w:autoSpaceDE w:val="0"/>
      <w:autoSpaceDN w:val="0"/>
      <w:adjustRightInd w:val="0"/>
    </w:pPr>
    <w:rPr>
      <w:rFonts w:ascii="Arial" w:hAnsi="Arial" w:cs="Arial"/>
      <w:color w:val="000000"/>
      <w:lang w:val="es-ES"/>
    </w:rPr>
  </w:style>
  <w:style w:type="paragraph" w:styleId="Sangradetextonormal">
    <w:name w:val="Body Text Indent"/>
    <w:basedOn w:val="Normal"/>
    <w:link w:val="SangradetextonormalCar"/>
    <w:rsid w:val="000609CF"/>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link w:val="Sangradetextonormal"/>
    <w:rsid w:val="000609CF"/>
    <w:rPr>
      <w:rFonts w:ascii="Times New Roman" w:eastAsia="Times New Roman" w:hAnsi="Times New Roman" w:cs="Times New Roman"/>
      <w:lang w:val="es-ES"/>
    </w:rPr>
  </w:style>
  <w:style w:type="character" w:customStyle="1" w:styleId="Ttulo2Car">
    <w:name w:val="Título 2 Car"/>
    <w:basedOn w:val="Fuentedeprrafopredeter"/>
    <w:link w:val="Ttulo2"/>
    <w:uiPriority w:val="9"/>
    <w:rsid w:val="00DA20CD"/>
    <w:rPr>
      <w:rFonts w:asciiTheme="majorHAnsi" w:eastAsiaTheme="majorEastAsia" w:hAnsiTheme="majorHAnsi" w:cstheme="majorBidi"/>
      <w:b/>
      <w:bCs/>
      <w:color w:val="4F81BD" w:themeColor="accent1"/>
      <w:sz w:val="26"/>
      <w:szCs w:val="26"/>
      <w:lang w:val="es-MX" w:eastAsia="en-US"/>
    </w:rPr>
  </w:style>
  <w:style w:type="table" w:customStyle="1" w:styleId="Tablaconcuadrcula1">
    <w:name w:val="Tabla con cuadrícula1"/>
    <w:basedOn w:val="Tablanormal"/>
    <w:next w:val="Tablaconcuadrcula"/>
    <w:uiPriority w:val="59"/>
    <w:rsid w:val="00583388"/>
    <w:rPr>
      <w:rFonts w:eastAsia="Calibr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D194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E93863"/>
    <w:rPr>
      <w:rFonts w:eastAsia="Calibr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041A8E"/>
    <w:rPr>
      <w:rFonts w:eastAsia="Calibr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041A8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B54374"/>
    <w:pPr>
      <w:spacing w:after="0" w:line="240" w:lineRule="auto"/>
      <w:jc w:val="both"/>
    </w:pPr>
    <w:rPr>
      <w:rFonts w:asciiTheme="minorHAnsi" w:eastAsiaTheme="minorEastAsia" w:hAnsiTheme="minorHAnsi" w:cstheme="minorBidi"/>
      <w:sz w:val="24"/>
      <w:szCs w:val="24"/>
      <w:vertAlign w:val="superscript"/>
      <w:lang w:val="es-ES_tradnl" w:eastAsia="es-ES"/>
    </w:rPr>
  </w:style>
  <w:style w:type="character" w:customStyle="1" w:styleId="red">
    <w:name w:val="red"/>
    <w:basedOn w:val="Fuentedeprrafopredeter"/>
    <w:rsid w:val="00586342"/>
  </w:style>
  <w:style w:type="paragraph" w:customStyle="1" w:styleId="Texto">
    <w:name w:val="Texto"/>
    <w:basedOn w:val="Normal"/>
    <w:link w:val="TextoCar"/>
    <w:rsid w:val="00C007A9"/>
    <w:pPr>
      <w:spacing w:after="101" w:line="216" w:lineRule="exact"/>
      <w:ind w:firstLine="288"/>
      <w:jc w:val="both"/>
    </w:pPr>
    <w:rPr>
      <w:rFonts w:ascii="Arial" w:eastAsia="Times New Roman" w:hAnsi="Arial"/>
      <w:sz w:val="18"/>
      <w:szCs w:val="18"/>
      <w:lang w:val="es-ES" w:eastAsia="x-none"/>
    </w:rPr>
  </w:style>
  <w:style w:type="character" w:customStyle="1" w:styleId="TextoCar">
    <w:name w:val="Texto Car"/>
    <w:link w:val="Texto"/>
    <w:locked/>
    <w:rsid w:val="00C007A9"/>
    <w:rPr>
      <w:rFonts w:ascii="Arial" w:eastAsia="Times New Roman" w:hAnsi="Arial" w:cs="Times New Roman"/>
      <w:sz w:val="18"/>
      <w:szCs w:val="18"/>
      <w:lang w:val="es-ES" w:eastAsia="x-none"/>
    </w:rPr>
  </w:style>
  <w:style w:type="character" w:customStyle="1" w:styleId="Mencinsinresolver1">
    <w:name w:val="Mención sin resolver1"/>
    <w:basedOn w:val="Fuentedeprrafopredeter"/>
    <w:uiPriority w:val="99"/>
    <w:semiHidden/>
    <w:unhideWhenUsed/>
    <w:rsid w:val="002933E8"/>
    <w:rPr>
      <w:color w:val="605E5C"/>
      <w:shd w:val="clear" w:color="auto" w:fill="E1DFDD"/>
    </w:rPr>
  </w:style>
  <w:style w:type="character" w:styleId="Hipervnculovisitado">
    <w:name w:val="FollowedHyperlink"/>
    <w:basedOn w:val="Fuentedeprrafopredeter"/>
    <w:uiPriority w:val="99"/>
    <w:semiHidden/>
    <w:unhideWhenUsed/>
    <w:rsid w:val="00FF28C2"/>
    <w:rPr>
      <w:color w:val="800080" w:themeColor="followedHyperlink"/>
      <w:u w:val="single"/>
    </w:r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basedOn w:val="Fuentedeprrafopredeter"/>
    <w:link w:val="Prrafodelista"/>
    <w:uiPriority w:val="34"/>
    <w:qFormat/>
    <w:locked/>
    <w:rsid w:val="00B8553E"/>
    <w:rPr>
      <w:rFonts w:ascii="Calibri" w:eastAsia="Calibri" w:hAnsi="Calibri" w:cs="Times New Roman"/>
      <w:sz w:val="22"/>
      <w:szCs w:val="22"/>
      <w:lang w:val="es-MX" w:eastAsia="en-US"/>
    </w:rPr>
  </w:style>
  <w:style w:type="character" w:styleId="Mencinsinresolver">
    <w:name w:val="Unresolved Mention"/>
    <w:basedOn w:val="Fuentedeprrafopredeter"/>
    <w:uiPriority w:val="99"/>
    <w:semiHidden/>
    <w:unhideWhenUsed/>
    <w:rsid w:val="00B739CC"/>
    <w:rPr>
      <w:color w:val="808080"/>
      <w:shd w:val="clear" w:color="auto" w:fill="E6E6E6"/>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locked/>
    <w:rsid w:val="0071061F"/>
    <w:rPr>
      <w:rFonts w:ascii="Times New Roman" w:eastAsia="Times New Roman" w:hAnsi="Times New Roman" w:cs="Times New Roman"/>
      <w:lang w:val="es-MX" w:eastAsia="es-MX"/>
    </w:rPr>
  </w:style>
  <w:style w:type="character" w:styleId="Nmerodepgina">
    <w:name w:val="page number"/>
    <w:basedOn w:val="Fuentedeprrafopredeter"/>
    <w:uiPriority w:val="99"/>
    <w:semiHidden/>
    <w:unhideWhenUsed/>
    <w:rsid w:val="00946CC2"/>
  </w:style>
  <w:style w:type="paragraph" w:customStyle="1" w:styleId="NSentencia">
    <w:name w:val="N. Sentencia"/>
    <w:basedOn w:val="Normal"/>
    <w:link w:val="NSentenciaCar"/>
    <w:qFormat/>
    <w:rsid w:val="00946CC2"/>
    <w:pPr>
      <w:numPr>
        <w:numId w:val="1"/>
      </w:numPr>
      <w:spacing w:before="240" w:after="240" w:line="360" w:lineRule="auto"/>
      <w:ind w:left="0" w:firstLine="0"/>
      <w:jc w:val="both"/>
    </w:pPr>
    <w:rPr>
      <w:rFonts w:ascii="Univers" w:eastAsia="Times New Roman" w:hAnsi="Univers"/>
      <w:bCs/>
      <w:sz w:val="28"/>
      <w:szCs w:val="24"/>
      <w:lang w:val="es-ES" w:eastAsia="es-ES"/>
    </w:rPr>
  </w:style>
  <w:style w:type="character" w:customStyle="1" w:styleId="NSentenciaCar">
    <w:name w:val="N. Sentencia Car"/>
    <w:basedOn w:val="Fuentedeprrafopredeter"/>
    <w:link w:val="NSentencia"/>
    <w:rsid w:val="00946CC2"/>
    <w:rPr>
      <w:rFonts w:ascii="Univers" w:eastAsia="Times New Roman" w:hAnsi="Univers" w:cs="Times New Roman"/>
      <w:bCs/>
      <w:sz w:val="28"/>
      <w:lang w:val="es-ES"/>
    </w:rPr>
  </w:style>
  <w:style w:type="character" w:styleId="Fuerte">
    <w:name w:val="Strong"/>
    <w:basedOn w:val="Fuentedeprrafopredeter"/>
    <w:uiPriority w:val="22"/>
    <w:qFormat/>
    <w:rsid w:val="00946CC2"/>
    <w:rPr>
      <w:b/>
      <w:bCs/>
    </w:rPr>
  </w:style>
  <w:style w:type="paragraph" w:customStyle="1" w:styleId="Estilo">
    <w:name w:val="Estilo"/>
    <w:basedOn w:val="Sinespaciado"/>
    <w:link w:val="EstiloCar"/>
    <w:qFormat/>
    <w:rsid w:val="00946CC2"/>
    <w:pPr>
      <w:spacing w:line="240" w:lineRule="auto"/>
    </w:pPr>
    <w:rPr>
      <w:rFonts w:eastAsia="Calibri" w:cs="Times New Roman"/>
      <w:sz w:val="24"/>
      <w:szCs w:val="22"/>
    </w:rPr>
  </w:style>
  <w:style w:type="character" w:customStyle="1" w:styleId="EstiloCar">
    <w:name w:val="Estilo Car"/>
    <w:link w:val="Estilo"/>
    <w:rsid w:val="00946CC2"/>
    <w:rPr>
      <w:rFonts w:ascii="Arial" w:eastAsia="Calibri" w:hAnsi="Arial" w:cs="Times New Roman"/>
      <w:szCs w:val="22"/>
      <w:lang w:val="es-MX" w:eastAsia="en-US"/>
    </w:rPr>
  </w:style>
  <w:style w:type="character" w:customStyle="1" w:styleId="Cuerpodeltexto">
    <w:name w:val="Cuerpo del texto_"/>
    <w:link w:val="Cuerpodeltexto0"/>
    <w:rsid w:val="00A722CF"/>
    <w:rPr>
      <w:rFonts w:ascii="Arial" w:eastAsia="Arial" w:hAnsi="Arial" w:cs="Arial"/>
      <w:shd w:val="clear" w:color="auto" w:fill="FFFFFF"/>
    </w:rPr>
  </w:style>
  <w:style w:type="paragraph" w:customStyle="1" w:styleId="Cuerpodeltexto0">
    <w:name w:val="Cuerpo del texto"/>
    <w:basedOn w:val="Normal"/>
    <w:link w:val="Cuerpodeltexto"/>
    <w:rsid w:val="00A722CF"/>
    <w:pPr>
      <w:widowControl w:val="0"/>
      <w:shd w:val="clear" w:color="auto" w:fill="FFFFFF"/>
      <w:spacing w:after="400" w:line="360" w:lineRule="auto"/>
    </w:pPr>
    <w:rPr>
      <w:rFonts w:ascii="Arial" w:eastAsia="Arial" w:hAnsi="Arial" w:cs="Arial"/>
      <w:sz w:val="24"/>
      <w:szCs w:val="24"/>
      <w:lang w:val="es-ES_tradnl" w:eastAsia="es-ES"/>
    </w:rPr>
  </w:style>
  <w:style w:type="paragraph" w:styleId="Textoindependiente">
    <w:name w:val="Body Text"/>
    <w:basedOn w:val="Normal"/>
    <w:link w:val="TextoindependienteCar"/>
    <w:uiPriority w:val="99"/>
    <w:unhideWhenUsed/>
    <w:rsid w:val="008D1EA3"/>
    <w:pPr>
      <w:spacing w:after="120"/>
    </w:pPr>
  </w:style>
  <w:style w:type="character" w:customStyle="1" w:styleId="TextoindependienteCar">
    <w:name w:val="Texto independiente Car"/>
    <w:basedOn w:val="Fuentedeprrafopredeter"/>
    <w:link w:val="Textoindependiente"/>
    <w:uiPriority w:val="99"/>
    <w:rsid w:val="008D1EA3"/>
    <w:rPr>
      <w:rFonts w:ascii="Calibri" w:eastAsia="Calibri" w:hAnsi="Calibri" w:cs="Times New Roman"/>
      <w:sz w:val="22"/>
      <w:szCs w:val="22"/>
      <w:lang w:val="es-MX" w:eastAsia="en-US"/>
    </w:rPr>
  </w:style>
  <w:style w:type="table" w:styleId="Tablaconcuadrcula5oscura-nfasis3">
    <w:name w:val="Grid Table 5 Dark Accent 3"/>
    <w:basedOn w:val="Tablanormal"/>
    <w:uiPriority w:val="50"/>
    <w:rsid w:val="0035103A"/>
    <w:rPr>
      <w:rFonts w:eastAsiaTheme="minorHAnsi"/>
      <w:sz w:val="22"/>
      <w:szCs w:val="22"/>
      <w:lang w:val="es-MX"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4-nfasis3">
    <w:name w:val="Grid Table 4 Accent 3"/>
    <w:basedOn w:val="Tablanormal"/>
    <w:uiPriority w:val="49"/>
    <w:rsid w:val="0035103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
    <w:name w:val="Grid Table 6 Colorful"/>
    <w:basedOn w:val="Tablanormal"/>
    <w:uiPriority w:val="51"/>
    <w:rsid w:val="003510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inespaciadoCar">
    <w:name w:val="Sin espaciado Car"/>
    <w:basedOn w:val="Fuentedeprrafopredeter"/>
    <w:link w:val="Sinespaciado"/>
    <w:uiPriority w:val="1"/>
    <w:rsid w:val="00E03887"/>
    <w:rPr>
      <w:rFonts w:ascii="Arial" w:eastAsiaTheme="minorHAnsi" w:hAnsi="Arial" w:cs="Arial"/>
      <w:sz w:val="28"/>
      <w:szCs w:val="28"/>
      <w:lang w:val="es-MX" w:eastAsia="en-US"/>
    </w:rPr>
  </w:style>
  <w:style w:type="paragraph" w:styleId="Revisin">
    <w:name w:val="Revision"/>
    <w:hidden/>
    <w:uiPriority w:val="99"/>
    <w:semiHidden/>
    <w:rsid w:val="0041407A"/>
    <w:rPr>
      <w:rFonts w:ascii="Calibri" w:eastAsia="Calibri" w:hAnsi="Calibri" w:cs="Times New Roman"/>
      <w:sz w:val="22"/>
      <w:szCs w:val="22"/>
      <w:lang w:val="es-MX" w:eastAsia="en-US"/>
    </w:rPr>
  </w:style>
  <w:style w:type="character" w:styleId="Refdecomentario">
    <w:name w:val="annotation reference"/>
    <w:basedOn w:val="Fuentedeprrafopredeter"/>
    <w:uiPriority w:val="99"/>
    <w:semiHidden/>
    <w:unhideWhenUsed/>
    <w:rsid w:val="003E3DE5"/>
    <w:rPr>
      <w:sz w:val="16"/>
      <w:szCs w:val="16"/>
    </w:rPr>
  </w:style>
  <w:style w:type="paragraph" w:styleId="Textocomentario">
    <w:name w:val="annotation text"/>
    <w:basedOn w:val="Normal"/>
    <w:link w:val="TextocomentarioCar"/>
    <w:uiPriority w:val="99"/>
    <w:unhideWhenUsed/>
    <w:rsid w:val="003E3DE5"/>
    <w:pPr>
      <w:spacing w:line="240" w:lineRule="auto"/>
    </w:pPr>
    <w:rPr>
      <w:sz w:val="20"/>
      <w:szCs w:val="20"/>
    </w:rPr>
  </w:style>
  <w:style w:type="character" w:customStyle="1" w:styleId="TextocomentarioCar">
    <w:name w:val="Texto comentario Car"/>
    <w:basedOn w:val="Fuentedeprrafopredeter"/>
    <w:link w:val="Textocomentario"/>
    <w:uiPriority w:val="99"/>
    <w:rsid w:val="003E3DE5"/>
    <w:rPr>
      <w:rFonts w:ascii="Calibri" w:eastAsia="Calibri" w:hAnsi="Calibri" w:cs="Times New Roman"/>
      <w:sz w:val="20"/>
      <w:szCs w:val="20"/>
      <w:lang w:val="es-MX" w:eastAsia="en-US"/>
    </w:rPr>
  </w:style>
  <w:style w:type="paragraph" w:styleId="Asuntodelcomentario">
    <w:name w:val="annotation subject"/>
    <w:basedOn w:val="Textocomentario"/>
    <w:next w:val="Textocomentario"/>
    <w:link w:val="AsuntodelcomentarioCar"/>
    <w:uiPriority w:val="99"/>
    <w:semiHidden/>
    <w:unhideWhenUsed/>
    <w:rsid w:val="003E3DE5"/>
    <w:rPr>
      <w:b/>
      <w:bCs/>
    </w:rPr>
  </w:style>
  <w:style w:type="character" w:customStyle="1" w:styleId="AsuntodelcomentarioCar">
    <w:name w:val="Asunto del comentario Car"/>
    <w:basedOn w:val="TextocomentarioCar"/>
    <w:link w:val="Asuntodelcomentario"/>
    <w:uiPriority w:val="99"/>
    <w:semiHidden/>
    <w:rsid w:val="003E3DE5"/>
    <w:rPr>
      <w:rFonts w:ascii="Calibri" w:eastAsia="Calibri" w:hAnsi="Calibri" w:cs="Times New Roman"/>
      <w:b/>
      <w:bCs/>
      <w:sz w:val="20"/>
      <w:szCs w:val="20"/>
      <w:lang w:val="es-MX" w:eastAsia="en-US"/>
    </w:rPr>
  </w:style>
  <w:style w:type="table" w:styleId="Tablaconcuadrcula1clara-nfasis3">
    <w:name w:val="Grid Table 1 Light Accent 3"/>
    <w:basedOn w:val="Tablanormal"/>
    <w:uiPriority w:val="46"/>
    <w:rsid w:val="00F53C0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79147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normal1">
    <w:name w:val="Plain Table 1"/>
    <w:basedOn w:val="Tablanormal"/>
    <w:uiPriority w:val="99"/>
    <w:rsid w:val="0079147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99"/>
    <w:rsid w:val="00CA1E7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3Car">
    <w:name w:val="Título 3 Car"/>
    <w:basedOn w:val="Fuentedeprrafopredeter"/>
    <w:link w:val="Ttulo3"/>
    <w:uiPriority w:val="9"/>
    <w:semiHidden/>
    <w:rsid w:val="00DA2B4D"/>
    <w:rPr>
      <w:rFonts w:asciiTheme="majorHAnsi" w:eastAsiaTheme="majorEastAsia" w:hAnsiTheme="majorHAnsi" w:cstheme="majorBidi"/>
      <w:color w:val="243F60" w:themeColor="accent1" w:themeShade="7F"/>
      <w:lang w:val="es-MX" w:eastAsia="en-US"/>
    </w:rPr>
  </w:style>
  <w:style w:type="character" w:customStyle="1" w:styleId="Ttulo4Car">
    <w:name w:val="Título 4 Car"/>
    <w:basedOn w:val="Fuentedeprrafopredeter"/>
    <w:link w:val="Ttulo4"/>
    <w:uiPriority w:val="9"/>
    <w:semiHidden/>
    <w:rsid w:val="00DA2B4D"/>
    <w:rPr>
      <w:rFonts w:asciiTheme="majorHAnsi" w:eastAsiaTheme="majorEastAsia" w:hAnsiTheme="majorHAnsi" w:cstheme="majorBidi"/>
      <w:i/>
      <w:iCs/>
      <w:color w:val="365F91" w:themeColor="accent1" w:themeShade="BF"/>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6616">
      <w:bodyDiv w:val="1"/>
      <w:marLeft w:val="0"/>
      <w:marRight w:val="0"/>
      <w:marTop w:val="0"/>
      <w:marBottom w:val="0"/>
      <w:divBdr>
        <w:top w:val="none" w:sz="0" w:space="0" w:color="auto"/>
        <w:left w:val="none" w:sz="0" w:space="0" w:color="auto"/>
        <w:bottom w:val="none" w:sz="0" w:space="0" w:color="auto"/>
        <w:right w:val="none" w:sz="0" w:space="0" w:color="auto"/>
      </w:divBdr>
      <w:divsChild>
        <w:div w:id="302780337">
          <w:marLeft w:val="0"/>
          <w:marRight w:val="0"/>
          <w:marTop w:val="0"/>
          <w:marBottom w:val="0"/>
          <w:divBdr>
            <w:top w:val="none" w:sz="0" w:space="0" w:color="auto"/>
            <w:left w:val="none" w:sz="0" w:space="0" w:color="auto"/>
            <w:bottom w:val="none" w:sz="0" w:space="0" w:color="auto"/>
            <w:right w:val="none" w:sz="0" w:space="0" w:color="auto"/>
          </w:divBdr>
        </w:div>
      </w:divsChild>
    </w:div>
    <w:div w:id="109738571">
      <w:bodyDiv w:val="1"/>
      <w:marLeft w:val="0"/>
      <w:marRight w:val="0"/>
      <w:marTop w:val="0"/>
      <w:marBottom w:val="0"/>
      <w:divBdr>
        <w:top w:val="none" w:sz="0" w:space="0" w:color="auto"/>
        <w:left w:val="none" w:sz="0" w:space="0" w:color="auto"/>
        <w:bottom w:val="none" w:sz="0" w:space="0" w:color="auto"/>
        <w:right w:val="none" w:sz="0" w:space="0" w:color="auto"/>
      </w:divBdr>
      <w:divsChild>
        <w:div w:id="1554465597">
          <w:marLeft w:val="0"/>
          <w:marRight w:val="0"/>
          <w:marTop w:val="0"/>
          <w:marBottom w:val="0"/>
          <w:divBdr>
            <w:top w:val="none" w:sz="0" w:space="0" w:color="auto"/>
            <w:left w:val="none" w:sz="0" w:space="0" w:color="auto"/>
            <w:bottom w:val="none" w:sz="0" w:space="0" w:color="auto"/>
            <w:right w:val="none" w:sz="0" w:space="0" w:color="auto"/>
          </w:divBdr>
          <w:divsChild>
            <w:div w:id="198391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68180">
      <w:bodyDiv w:val="1"/>
      <w:marLeft w:val="0"/>
      <w:marRight w:val="0"/>
      <w:marTop w:val="0"/>
      <w:marBottom w:val="0"/>
      <w:divBdr>
        <w:top w:val="none" w:sz="0" w:space="0" w:color="auto"/>
        <w:left w:val="none" w:sz="0" w:space="0" w:color="auto"/>
        <w:bottom w:val="none" w:sz="0" w:space="0" w:color="auto"/>
        <w:right w:val="none" w:sz="0" w:space="0" w:color="auto"/>
      </w:divBdr>
      <w:divsChild>
        <w:div w:id="528252370">
          <w:marLeft w:val="0"/>
          <w:marRight w:val="0"/>
          <w:marTop w:val="0"/>
          <w:marBottom w:val="0"/>
          <w:divBdr>
            <w:top w:val="none" w:sz="0" w:space="0" w:color="auto"/>
            <w:left w:val="none" w:sz="0" w:space="0" w:color="auto"/>
            <w:bottom w:val="none" w:sz="0" w:space="0" w:color="auto"/>
            <w:right w:val="none" w:sz="0" w:space="0" w:color="auto"/>
          </w:divBdr>
        </w:div>
        <w:div w:id="886799763">
          <w:marLeft w:val="0"/>
          <w:marRight w:val="0"/>
          <w:marTop w:val="0"/>
          <w:marBottom w:val="0"/>
          <w:divBdr>
            <w:top w:val="none" w:sz="0" w:space="0" w:color="auto"/>
            <w:left w:val="none" w:sz="0" w:space="0" w:color="auto"/>
            <w:bottom w:val="none" w:sz="0" w:space="0" w:color="auto"/>
            <w:right w:val="none" w:sz="0" w:space="0" w:color="auto"/>
          </w:divBdr>
        </w:div>
      </w:divsChild>
    </w:div>
    <w:div w:id="499274194">
      <w:bodyDiv w:val="1"/>
      <w:marLeft w:val="0"/>
      <w:marRight w:val="0"/>
      <w:marTop w:val="0"/>
      <w:marBottom w:val="0"/>
      <w:divBdr>
        <w:top w:val="none" w:sz="0" w:space="0" w:color="auto"/>
        <w:left w:val="none" w:sz="0" w:space="0" w:color="auto"/>
        <w:bottom w:val="none" w:sz="0" w:space="0" w:color="auto"/>
        <w:right w:val="none" w:sz="0" w:space="0" w:color="auto"/>
      </w:divBdr>
    </w:div>
    <w:div w:id="555363489">
      <w:bodyDiv w:val="1"/>
      <w:marLeft w:val="0"/>
      <w:marRight w:val="0"/>
      <w:marTop w:val="0"/>
      <w:marBottom w:val="0"/>
      <w:divBdr>
        <w:top w:val="none" w:sz="0" w:space="0" w:color="auto"/>
        <w:left w:val="none" w:sz="0" w:space="0" w:color="auto"/>
        <w:bottom w:val="none" w:sz="0" w:space="0" w:color="auto"/>
        <w:right w:val="none" w:sz="0" w:space="0" w:color="auto"/>
      </w:divBdr>
      <w:divsChild>
        <w:div w:id="1154295940">
          <w:marLeft w:val="0"/>
          <w:marRight w:val="720"/>
          <w:marTop w:val="0"/>
          <w:marBottom w:val="101"/>
          <w:divBdr>
            <w:top w:val="none" w:sz="0" w:space="0" w:color="auto"/>
            <w:left w:val="none" w:sz="0" w:space="0" w:color="auto"/>
            <w:bottom w:val="none" w:sz="0" w:space="0" w:color="auto"/>
            <w:right w:val="none" w:sz="0" w:space="0" w:color="auto"/>
          </w:divBdr>
        </w:div>
        <w:div w:id="1363819575">
          <w:marLeft w:val="0"/>
          <w:marRight w:val="720"/>
          <w:marTop w:val="0"/>
          <w:marBottom w:val="101"/>
          <w:divBdr>
            <w:top w:val="none" w:sz="0" w:space="0" w:color="auto"/>
            <w:left w:val="none" w:sz="0" w:space="0" w:color="auto"/>
            <w:bottom w:val="none" w:sz="0" w:space="0" w:color="auto"/>
            <w:right w:val="none" w:sz="0" w:space="0" w:color="auto"/>
          </w:divBdr>
        </w:div>
      </w:divsChild>
    </w:div>
    <w:div w:id="705521344">
      <w:bodyDiv w:val="1"/>
      <w:marLeft w:val="0"/>
      <w:marRight w:val="0"/>
      <w:marTop w:val="0"/>
      <w:marBottom w:val="0"/>
      <w:divBdr>
        <w:top w:val="none" w:sz="0" w:space="0" w:color="auto"/>
        <w:left w:val="none" w:sz="0" w:space="0" w:color="auto"/>
        <w:bottom w:val="none" w:sz="0" w:space="0" w:color="auto"/>
        <w:right w:val="none" w:sz="0" w:space="0" w:color="auto"/>
      </w:divBdr>
      <w:divsChild>
        <w:div w:id="868372200">
          <w:marLeft w:val="0"/>
          <w:marRight w:val="0"/>
          <w:marTop w:val="0"/>
          <w:marBottom w:val="0"/>
          <w:divBdr>
            <w:top w:val="none" w:sz="0" w:space="0" w:color="auto"/>
            <w:left w:val="none" w:sz="0" w:space="0" w:color="auto"/>
            <w:bottom w:val="none" w:sz="0" w:space="0" w:color="auto"/>
            <w:right w:val="none" w:sz="0" w:space="0" w:color="auto"/>
          </w:divBdr>
        </w:div>
      </w:divsChild>
    </w:div>
    <w:div w:id="734471978">
      <w:bodyDiv w:val="1"/>
      <w:marLeft w:val="0"/>
      <w:marRight w:val="0"/>
      <w:marTop w:val="0"/>
      <w:marBottom w:val="0"/>
      <w:divBdr>
        <w:top w:val="none" w:sz="0" w:space="0" w:color="auto"/>
        <w:left w:val="none" w:sz="0" w:space="0" w:color="auto"/>
        <w:bottom w:val="none" w:sz="0" w:space="0" w:color="auto"/>
        <w:right w:val="none" w:sz="0" w:space="0" w:color="auto"/>
      </w:divBdr>
      <w:divsChild>
        <w:div w:id="1038697962">
          <w:marLeft w:val="0"/>
          <w:marRight w:val="0"/>
          <w:marTop w:val="0"/>
          <w:marBottom w:val="0"/>
          <w:divBdr>
            <w:top w:val="none" w:sz="0" w:space="0" w:color="auto"/>
            <w:left w:val="none" w:sz="0" w:space="0" w:color="auto"/>
            <w:bottom w:val="none" w:sz="0" w:space="0" w:color="auto"/>
            <w:right w:val="none" w:sz="0" w:space="0" w:color="auto"/>
          </w:divBdr>
        </w:div>
      </w:divsChild>
    </w:div>
    <w:div w:id="912667292">
      <w:bodyDiv w:val="1"/>
      <w:marLeft w:val="0"/>
      <w:marRight w:val="0"/>
      <w:marTop w:val="0"/>
      <w:marBottom w:val="0"/>
      <w:divBdr>
        <w:top w:val="none" w:sz="0" w:space="0" w:color="auto"/>
        <w:left w:val="none" w:sz="0" w:space="0" w:color="auto"/>
        <w:bottom w:val="none" w:sz="0" w:space="0" w:color="auto"/>
        <w:right w:val="none" w:sz="0" w:space="0" w:color="auto"/>
      </w:divBdr>
      <w:divsChild>
        <w:div w:id="342174861">
          <w:marLeft w:val="0"/>
          <w:marRight w:val="0"/>
          <w:marTop w:val="0"/>
          <w:marBottom w:val="0"/>
          <w:divBdr>
            <w:top w:val="none" w:sz="0" w:space="0" w:color="auto"/>
            <w:left w:val="none" w:sz="0" w:space="0" w:color="auto"/>
            <w:bottom w:val="none" w:sz="0" w:space="0" w:color="auto"/>
            <w:right w:val="none" w:sz="0" w:space="0" w:color="auto"/>
          </w:divBdr>
        </w:div>
      </w:divsChild>
    </w:div>
    <w:div w:id="1060903872">
      <w:bodyDiv w:val="1"/>
      <w:marLeft w:val="0"/>
      <w:marRight w:val="0"/>
      <w:marTop w:val="0"/>
      <w:marBottom w:val="0"/>
      <w:divBdr>
        <w:top w:val="none" w:sz="0" w:space="0" w:color="auto"/>
        <w:left w:val="none" w:sz="0" w:space="0" w:color="auto"/>
        <w:bottom w:val="none" w:sz="0" w:space="0" w:color="auto"/>
        <w:right w:val="none" w:sz="0" w:space="0" w:color="auto"/>
      </w:divBdr>
      <w:divsChild>
        <w:div w:id="503252674">
          <w:marLeft w:val="0"/>
          <w:marRight w:val="0"/>
          <w:marTop w:val="0"/>
          <w:marBottom w:val="0"/>
          <w:divBdr>
            <w:top w:val="none" w:sz="0" w:space="0" w:color="auto"/>
            <w:left w:val="none" w:sz="0" w:space="0" w:color="auto"/>
            <w:bottom w:val="none" w:sz="0" w:space="0" w:color="auto"/>
            <w:right w:val="none" w:sz="0" w:space="0" w:color="auto"/>
          </w:divBdr>
        </w:div>
        <w:div w:id="1809515454">
          <w:marLeft w:val="0"/>
          <w:marRight w:val="0"/>
          <w:marTop w:val="0"/>
          <w:marBottom w:val="0"/>
          <w:divBdr>
            <w:top w:val="none" w:sz="0" w:space="0" w:color="auto"/>
            <w:left w:val="none" w:sz="0" w:space="0" w:color="auto"/>
            <w:bottom w:val="none" w:sz="0" w:space="0" w:color="auto"/>
            <w:right w:val="none" w:sz="0" w:space="0" w:color="auto"/>
          </w:divBdr>
        </w:div>
      </w:divsChild>
    </w:div>
    <w:div w:id="1086878229">
      <w:bodyDiv w:val="1"/>
      <w:marLeft w:val="0"/>
      <w:marRight w:val="0"/>
      <w:marTop w:val="0"/>
      <w:marBottom w:val="0"/>
      <w:divBdr>
        <w:top w:val="none" w:sz="0" w:space="0" w:color="auto"/>
        <w:left w:val="none" w:sz="0" w:space="0" w:color="auto"/>
        <w:bottom w:val="none" w:sz="0" w:space="0" w:color="auto"/>
        <w:right w:val="none" w:sz="0" w:space="0" w:color="auto"/>
      </w:divBdr>
      <w:divsChild>
        <w:div w:id="422649132">
          <w:marLeft w:val="0"/>
          <w:marRight w:val="0"/>
          <w:marTop w:val="0"/>
          <w:marBottom w:val="0"/>
          <w:divBdr>
            <w:top w:val="none" w:sz="0" w:space="0" w:color="auto"/>
            <w:left w:val="none" w:sz="0" w:space="0" w:color="auto"/>
            <w:bottom w:val="none" w:sz="0" w:space="0" w:color="auto"/>
            <w:right w:val="none" w:sz="0" w:space="0" w:color="auto"/>
          </w:divBdr>
        </w:div>
      </w:divsChild>
    </w:div>
    <w:div w:id="1176577230">
      <w:bodyDiv w:val="1"/>
      <w:marLeft w:val="0"/>
      <w:marRight w:val="0"/>
      <w:marTop w:val="0"/>
      <w:marBottom w:val="0"/>
      <w:divBdr>
        <w:top w:val="none" w:sz="0" w:space="0" w:color="auto"/>
        <w:left w:val="none" w:sz="0" w:space="0" w:color="auto"/>
        <w:bottom w:val="none" w:sz="0" w:space="0" w:color="auto"/>
        <w:right w:val="none" w:sz="0" w:space="0" w:color="auto"/>
      </w:divBdr>
    </w:div>
    <w:div w:id="1288195185">
      <w:bodyDiv w:val="1"/>
      <w:marLeft w:val="0"/>
      <w:marRight w:val="0"/>
      <w:marTop w:val="0"/>
      <w:marBottom w:val="0"/>
      <w:divBdr>
        <w:top w:val="none" w:sz="0" w:space="0" w:color="auto"/>
        <w:left w:val="none" w:sz="0" w:space="0" w:color="auto"/>
        <w:bottom w:val="none" w:sz="0" w:space="0" w:color="auto"/>
        <w:right w:val="none" w:sz="0" w:space="0" w:color="auto"/>
      </w:divBdr>
    </w:div>
    <w:div w:id="1295407328">
      <w:bodyDiv w:val="1"/>
      <w:marLeft w:val="0"/>
      <w:marRight w:val="0"/>
      <w:marTop w:val="0"/>
      <w:marBottom w:val="0"/>
      <w:divBdr>
        <w:top w:val="none" w:sz="0" w:space="0" w:color="auto"/>
        <w:left w:val="none" w:sz="0" w:space="0" w:color="auto"/>
        <w:bottom w:val="none" w:sz="0" w:space="0" w:color="auto"/>
        <w:right w:val="none" w:sz="0" w:space="0" w:color="auto"/>
      </w:divBdr>
    </w:div>
    <w:div w:id="1317370180">
      <w:bodyDiv w:val="1"/>
      <w:marLeft w:val="0"/>
      <w:marRight w:val="0"/>
      <w:marTop w:val="0"/>
      <w:marBottom w:val="0"/>
      <w:divBdr>
        <w:top w:val="none" w:sz="0" w:space="0" w:color="auto"/>
        <w:left w:val="none" w:sz="0" w:space="0" w:color="auto"/>
        <w:bottom w:val="none" w:sz="0" w:space="0" w:color="auto"/>
        <w:right w:val="none" w:sz="0" w:space="0" w:color="auto"/>
      </w:divBdr>
    </w:div>
    <w:div w:id="1475752727">
      <w:bodyDiv w:val="1"/>
      <w:marLeft w:val="0"/>
      <w:marRight w:val="0"/>
      <w:marTop w:val="0"/>
      <w:marBottom w:val="0"/>
      <w:divBdr>
        <w:top w:val="none" w:sz="0" w:space="0" w:color="auto"/>
        <w:left w:val="none" w:sz="0" w:space="0" w:color="auto"/>
        <w:bottom w:val="none" w:sz="0" w:space="0" w:color="auto"/>
        <w:right w:val="none" w:sz="0" w:space="0" w:color="auto"/>
      </w:divBdr>
    </w:div>
    <w:div w:id="1744329408">
      <w:bodyDiv w:val="1"/>
      <w:marLeft w:val="0"/>
      <w:marRight w:val="0"/>
      <w:marTop w:val="0"/>
      <w:marBottom w:val="0"/>
      <w:divBdr>
        <w:top w:val="none" w:sz="0" w:space="0" w:color="auto"/>
        <w:left w:val="none" w:sz="0" w:space="0" w:color="auto"/>
        <w:bottom w:val="none" w:sz="0" w:space="0" w:color="auto"/>
        <w:right w:val="none" w:sz="0" w:space="0" w:color="auto"/>
      </w:divBdr>
      <w:divsChild>
        <w:div w:id="648293885">
          <w:marLeft w:val="0"/>
          <w:marRight w:val="0"/>
          <w:marTop w:val="0"/>
          <w:marBottom w:val="0"/>
          <w:divBdr>
            <w:top w:val="none" w:sz="0" w:space="0" w:color="auto"/>
            <w:left w:val="none" w:sz="0" w:space="0" w:color="auto"/>
            <w:bottom w:val="none" w:sz="0" w:space="0" w:color="auto"/>
            <w:right w:val="none" w:sz="0" w:space="0" w:color="auto"/>
          </w:divBdr>
        </w:div>
      </w:divsChild>
    </w:div>
    <w:div w:id="1754007933">
      <w:bodyDiv w:val="1"/>
      <w:marLeft w:val="0"/>
      <w:marRight w:val="0"/>
      <w:marTop w:val="0"/>
      <w:marBottom w:val="0"/>
      <w:divBdr>
        <w:top w:val="none" w:sz="0" w:space="0" w:color="auto"/>
        <w:left w:val="none" w:sz="0" w:space="0" w:color="auto"/>
        <w:bottom w:val="none" w:sz="0" w:space="0" w:color="auto"/>
        <w:right w:val="none" w:sz="0" w:space="0" w:color="auto"/>
      </w:divBdr>
      <w:divsChild>
        <w:div w:id="1736732611">
          <w:marLeft w:val="0"/>
          <w:marRight w:val="720"/>
          <w:marTop w:val="0"/>
          <w:marBottom w:val="101"/>
          <w:divBdr>
            <w:top w:val="none" w:sz="0" w:space="0" w:color="auto"/>
            <w:left w:val="none" w:sz="0" w:space="0" w:color="auto"/>
            <w:bottom w:val="none" w:sz="0" w:space="0" w:color="auto"/>
            <w:right w:val="none" w:sz="0" w:space="0" w:color="auto"/>
          </w:divBdr>
        </w:div>
        <w:div w:id="638191943">
          <w:marLeft w:val="0"/>
          <w:marRight w:val="720"/>
          <w:marTop w:val="0"/>
          <w:marBottom w:val="101"/>
          <w:divBdr>
            <w:top w:val="none" w:sz="0" w:space="0" w:color="auto"/>
            <w:left w:val="none" w:sz="0" w:space="0" w:color="auto"/>
            <w:bottom w:val="none" w:sz="0" w:space="0" w:color="auto"/>
            <w:right w:val="none" w:sz="0" w:space="0" w:color="auto"/>
          </w:divBdr>
        </w:div>
      </w:divsChild>
    </w:div>
    <w:div w:id="1901747153">
      <w:bodyDiv w:val="1"/>
      <w:marLeft w:val="0"/>
      <w:marRight w:val="0"/>
      <w:marTop w:val="0"/>
      <w:marBottom w:val="0"/>
      <w:divBdr>
        <w:top w:val="none" w:sz="0" w:space="0" w:color="auto"/>
        <w:left w:val="none" w:sz="0" w:space="0" w:color="auto"/>
        <w:bottom w:val="none" w:sz="0" w:space="0" w:color="auto"/>
        <w:right w:val="none" w:sz="0" w:space="0" w:color="auto"/>
      </w:divBdr>
      <w:divsChild>
        <w:div w:id="786580007">
          <w:marLeft w:val="0"/>
          <w:marRight w:val="0"/>
          <w:marTop w:val="0"/>
          <w:marBottom w:val="0"/>
          <w:divBdr>
            <w:top w:val="none" w:sz="0" w:space="0" w:color="auto"/>
            <w:left w:val="none" w:sz="0" w:space="0" w:color="auto"/>
            <w:bottom w:val="none" w:sz="0" w:space="0" w:color="auto"/>
            <w:right w:val="none" w:sz="0" w:space="0" w:color="auto"/>
          </w:divBdr>
        </w:div>
      </w:divsChild>
    </w:div>
    <w:div w:id="1919515636">
      <w:bodyDiv w:val="1"/>
      <w:marLeft w:val="0"/>
      <w:marRight w:val="0"/>
      <w:marTop w:val="0"/>
      <w:marBottom w:val="0"/>
      <w:divBdr>
        <w:top w:val="none" w:sz="0" w:space="0" w:color="auto"/>
        <w:left w:val="none" w:sz="0" w:space="0" w:color="auto"/>
        <w:bottom w:val="none" w:sz="0" w:space="0" w:color="auto"/>
        <w:right w:val="none" w:sz="0" w:space="0" w:color="auto"/>
      </w:divBdr>
    </w:div>
    <w:div w:id="1927152918">
      <w:bodyDiv w:val="1"/>
      <w:marLeft w:val="0"/>
      <w:marRight w:val="0"/>
      <w:marTop w:val="0"/>
      <w:marBottom w:val="0"/>
      <w:divBdr>
        <w:top w:val="none" w:sz="0" w:space="0" w:color="auto"/>
        <w:left w:val="none" w:sz="0" w:space="0" w:color="auto"/>
        <w:bottom w:val="none" w:sz="0" w:space="0" w:color="auto"/>
        <w:right w:val="none" w:sz="0" w:space="0" w:color="auto"/>
      </w:divBdr>
    </w:div>
    <w:div w:id="1965842606">
      <w:bodyDiv w:val="1"/>
      <w:marLeft w:val="0"/>
      <w:marRight w:val="0"/>
      <w:marTop w:val="0"/>
      <w:marBottom w:val="0"/>
      <w:divBdr>
        <w:top w:val="none" w:sz="0" w:space="0" w:color="auto"/>
        <w:left w:val="none" w:sz="0" w:space="0" w:color="auto"/>
        <w:bottom w:val="none" w:sz="0" w:space="0" w:color="auto"/>
        <w:right w:val="none" w:sz="0" w:space="0" w:color="auto"/>
      </w:divBdr>
    </w:div>
    <w:div w:id="2045249147">
      <w:bodyDiv w:val="1"/>
      <w:marLeft w:val="0"/>
      <w:marRight w:val="0"/>
      <w:marTop w:val="0"/>
      <w:marBottom w:val="0"/>
      <w:divBdr>
        <w:top w:val="none" w:sz="0" w:space="0" w:color="auto"/>
        <w:left w:val="none" w:sz="0" w:space="0" w:color="auto"/>
        <w:bottom w:val="none" w:sz="0" w:space="0" w:color="auto"/>
        <w:right w:val="none" w:sz="0" w:space="0" w:color="auto"/>
      </w:divBdr>
      <w:divsChild>
        <w:div w:id="474689873">
          <w:marLeft w:val="0"/>
          <w:marRight w:val="0"/>
          <w:marTop w:val="0"/>
          <w:marBottom w:val="0"/>
          <w:divBdr>
            <w:top w:val="none" w:sz="0" w:space="0" w:color="auto"/>
            <w:left w:val="none" w:sz="0" w:space="0" w:color="auto"/>
            <w:bottom w:val="none" w:sz="0" w:space="0" w:color="auto"/>
            <w:right w:val="none" w:sz="0" w:space="0" w:color="auto"/>
          </w:divBdr>
          <w:divsChild>
            <w:div w:id="1735855446">
              <w:marLeft w:val="0"/>
              <w:marRight w:val="0"/>
              <w:marTop w:val="0"/>
              <w:marBottom w:val="0"/>
              <w:divBdr>
                <w:top w:val="none" w:sz="0" w:space="0" w:color="auto"/>
                <w:left w:val="none" w:sz="0" w:space="0" w:color="auto"/>
                <w:bottom w:val="none" w:sz="0" w:space="0" w:color="auto"/>
                <w:right w:val="none" w:sz="0" w:space="0" w:color="auto"/>
              </w:divBdr>
              <w:divsChild>
                <w:div w:id="38610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862583">
      <w:bodyDiv w:val="1"/>
      <w:marLeft w:val="0"/>
      <w:marRight w:val="0"/>
      <w:marTop w:val="0"/>
      <w:marBottom w:val="0"/>
      <w:divBdr>
        <w:top w:val="none" w:sz="0" w:space="0" w:color="auto"/>
        <w:left w:val="none" w:sz="0" w:space="0" w:color="auto"/>
        <w:bottom w:val="none" w:sz="0" w:space="0" w:color="auto"/>
        <w:right w:val="none" w:sz="0" w:space="0" w:color="auto"/>
      </w:divBdr>
      <w:divsChild>
        <w:div w:id="209354906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 dockstate="right" visibility="0" width="146"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9BF3FA6-FF77-4123-8243-1ACD687CC146}">
  <we:reference id="wa200005107" version="1.1.0.0" store="es-ES" storeType="OMEX"/>
  <we:alternateReferences>
    <we:reference id="WA200005107" version="1.1.0.0" store="WA200005107"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3B2F1DD-DAB5-44C8-96EA-11ED6B9E1D16}">
  <we:reference id="wa200010725" version="1.0.0.1" store="es-ES" storeType="OMEX"/>
  <we:alternateReferences>
    <we:reference id="WA200010725" version="1.0.0.1" store="WA200010725" storeType="OMEX"/>
  </we:alternateReferences>
  <we:properties>
    <we:property name="claude.fileId" value="&quot;7755132e-2148-4c85-95aa-dcbc25b3974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4F80F-AE7A-4CE9-82DF-DFF1370FF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21</Pages>
  <Words>5566</Words>
  <Characters>30614</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P4</dc:creator>
  <cp:keywords/>
  <dc:description/>
  <cp:lastModifiedBy>VICTOR HUGO ARROYO SANDOVAL</cp:lastModifiedBy>
  <cp:revision>191</cp:revision>
  <cp:lastPrinted>2026-09-30T18:20:00Z</cp:lastPrinted>
  <dcterms:created xsi:type="dcterms:W3CDTF">2026-10-05T20:09:00Z</dcterms:created>
  <dcterms:modified xsi:type="dcterms:W3CDTF">2026-10-09T01:05:00Z</dcterms:modified>
</cp:coreProperties>
</file>