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90B5C" w14:textId="77777777" w:rsidR="00433D18" w:rsidRPr="00B92AD9" w:rsidRDefault="006455CE" w:rsidP="00660A76">
      <w:pPr>
        <w:spacing w:after="0" w:line="360" w:lineRule="auto"/>
        <w:ind w:left="4253"/>
        <w:jc w:val="center"/>
        <w:rPr>
          <w:rFonts w:ascii="Arial" w:hAnsi="Arial" w:cs="Arial"/>
          <w:bCs/>
          <w:sz w:val="26"/>
          <w:szCs w:val="26"/>
        </w:rPr>
      </w:pPr>
      <w:r w:rsidRPr="00B92AD9">
        <w:rPr>
          <w:noProof/>
        </w:rPr>
        <w:pict w14:anchorId="65006366">
          <v:rect id="Rectángulo 9" o:spid="_x0000_s2050" style="position:absolute;left:0;text-align:left;margin-left:174.7pt;margin-top:.05pt;width:211.6pt;height:354.3pt;z-index:1;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" filled="f" stroked="f">
            <v:textbox inset="2.53958mm,1.2694mm,2.53958mm,1.2694mm">
              <w:txbxContent>
                <w:p w14:paraId="7316EEF5" w14:textId="77777777" w:rsidR="00EB52E9" w:rsidRPr="00EA021B" w:rsidRDefault="00EB52E9" w:rsidP="00EB52E9">
                  <w:pPr>
                    <w:spacing w:after="0" w:line="240" w:lineRule="auto"/>
                    <w:jc w:val="center"/>
                    <w:rPr>
                      <w:rFonts w:ascii="Arial" w:hAnsi="Arial" w:cs="Arial"/>
                      <w:b/>
                      <w:lang w:eastAsia="es-MX"/>
                    </w:rPr>
                  </w:pPr>
                  <w:r w:rsidRPr="00EA021B">
                    <w:rPr>
                      <w:rFonts w:ascii="Arial" w:hAnsi="Arial" w:cs="Arial"/>
                      <w:b/>
                    </w:rPr>
                    <w:t>PROCEDIMIENTO ESPECIAL SANCIONADOR</w:t>
                  </w:r>
                </w:p>
                <w:p w14:paraId="51DA3081" w14:textId="77777777" w:rsidR="00EB52E9" w:rsidRDefault="00EB52E9" w:rsidP="00EB52E9">
                  <w:pPr>
                    <w:spacing w:after="0" w:line="240" w:lineRule="auto"/>
                    <w:jc w:val="both"/>
                    <w:rPr>
                      <w:rFonts w:ascii="Arial" w:hAnsi="Arial" w:cs="Arial"/>
                      <w:lang w:eastAsia="es-ES"/>
                    </w:rPr>
                  </w:pPr>
                </w:p>
                <w:p w14:paraId="3A839650" w14:textId="77777777" w:rsidR="00A463EB" w:rsidRPr="00EA021B" w:rsidRDefault="00A463EB" w:rsidP="00EB52E9">
                  <w:pPr>
                    <w:spacing w:after="0" w:line="240" w:lineRule="auto"/>
                    <w:jc w:val="both"/>
                    <w:rPr>
                      <w:rFonts w:ascii="Arial" w:hAnsi="Arial" w:cs="Arial"/>
                      <w:lang w:eastAsia="es-ES"/>
                    </w:rPr>
                  </w:pPr>
                </w:p>
                <w:p w14:paraId="652A3F8C" w14:textId="77777777" w:rsidR="00EB52E9" w:rsidRPr="00EA021B" w:rsidRDefault="00EB52E9" w:rsidP="00EB52E9">
                  <w:pPr>
                    <w:spacing w:after="0" w:line="240" w:lineRule="auto"/>
                    <w:ind w:right="-984"/>
                    <w:jc w:val="both"/>
                    <w:rPr>
                      <w:rFonts w:ascii="Arial" w:hAnsi="Arial" w:cs="Arial"/>
                      <w:spacing w:val="-3"/>
                      <w:lang w:eastAsia="es-MX"/>
                    </w:rPr>
                  </w:pPr>
                  <w:r w:rsidRPr="00EA021B">
                    <w:rPr>
                      <w:rFonts w:ascii="Arial" w:hAnsi="Arial" w:cs="Arial"/>
                      <w:b/>
                      <w:bCs/>
                      <w:spacing w:val="-3"/>
                    </w:rPr>
                    <w:t>EXPEDIENTE:</w:t>
                  </w:r>
                  <w:r w:rsidRPr="00EA021B">
                    <w:rPr>
                      <w:rFonts w:ascii="Arial" w:hAnsi="Arial" w:cs="Arial"/>
                      <w:spacing w:val="-3"/>
                    </w:rPr>
                    <w:t xml:space="preserve"> TEEM-PES-02</w:t>
                  </w:r>
                  <w:r w:rsidR="00EA021B" w:rsidRPr="00EA021B">
                    <w:rPr>
                      <w:rFonts w:ascii="Arial" w:hAnsi="Arial" w:cs="Arial"/>
                      <w:spacing w:val="-3"/>
                    </w:rPr>
                    <w:t>0</w:t>
                  </w:r>
                  <w:r w:rsidRPr="00EA021B">
                    <w:rPr>
                      <w:rFonts w:ascii="Arial" w:hAnsi="Arial" w:cs="Arial"/>
                      <w:spacing w:val="-3"/>
                    </w:rPr>
                    <w:t>/202</w:t>
                  </w:r>
                  <w:r w:rsidR="00EA021B" w:rsidRPr="00EA021B">
                    <w:rPr>
                      <w:rFonts w:ascii="Arial" w:hAnsi="Arial" w:cs="Arial"/>
                      <w:spacing w:val="-3"/>
                    </w:rPr>
                    <w:t>6</w:t>
                  </w:r>
                </w:p>
                <w:p w14:paraId="20D4B873" w14:textId="77777777" w:rsidR="00EB52E9" w:rsidRPr="00EA021B" w:rsidRDefault="00EB52E9" w:rsidP="00EB52E9">
                  <w:pPr>
                    <w:spacing w:after="0" w:line="240" w:lineRule="auto"/>
                    <w:ind w:right="-984"/>
                    <w:jc w:val="both"/>
                    <w:rPr>
                      <w:rFonts w:ascii="Arial" w:hAnsi="Arial" w:cs="Arial"/>
                      <w:spacing w:val="-3"/>
                    </w:rPr>
                  </w:pPr>
                </w:p>
                <w:p w14:paraId="1BB4DE69" w14:textId="77777777" w:rsidR="00EB52E9" w:rsidRPr="00EA021B" w:rsidRDefault="00EB52E9" w:rsidP="00EB52E9">
                  <w:pPr>
                    <w:spacing w:after="0" w:line="240" w:lineRule="auto"/>
                    <w:jc w:val="both"/>
                    <w:rPr>
                      <w:rFonts w:ascii="Arial" w:hAnsi="Arial" w:cs="Arial"/>
                    </w:rPr>
                  </w:pPr>
                  <w:r w:rsidRPr="00EA021B">
                    <w:rPr>
                      <w:rFonts w:ascii="Arial" w:hAnsi="Arial" w:cs="Arial"/>
                      <w:b/>
                      <w:bCs/>
                      <w:spacing w:val="-3"/>
                    </w:rPr>
                    <w:t>DENUNCIANTE:</w:t>
                  </w:r>
                  <w:bookmarkStart w:id="0" w:name="_Hlk125379250"/>
                  <w:r w:rsidRPr="00EA021B">
                    <w:rPr>
                      <w:rFonts w:ascii="Arial" w:hAnsi="Arial" w:cs="Arial"/>
                      <w:bCs/>
                      <w:spacing w:val="-3"/>
                    </w:rPr>
                    <w:t xml:space="preserve"> </w:t>
                  </w:r>
                  <w:bookmarkEnd w:id="0"/>
                  <w:r w:rsidR="00EA021B" w:rsidRPr="00EA021B">
                    <w:rPr>
                      <w:rFonts w:ascii="Arial" w:hAnsi="Arial" w:cs="Arial"/>
                      <w:bCs/>
                      <w:spacing w:val="-3"/>
                    </w:rPr>
                    <w:t>PATIDO ACCIÓN NACIONAL Y OTROS</w:t>
                  </w:r>
                </w:p>
                <w:p w14:paraId="04C51254" w14:textId="77777777" w:rsidR="00EB52E9" w:rsidRPr="00EA021B" w:rsidRDefault="00EB52E9" w:rsidP="00EB52E9">
                  <w:pPr>
                    <w:spacing w:after="0" w:line="240" w:lineRule="auto"/>
                    <w:jc w:val="both"/>
                    <w:rPr>
                      <w:rFonts w:ascii="Arial" w:hAnsi="Arial" w:cs="Arial"/>
                    </w:rPr>
                  </w:pPr>
                </w:p>
                <w:p w14:paraId="175CCC20" w14:textId="77777777" w:rsidR="00EB52E9" w:rsidRPr="00EA021B" w:rsidRDefault="00EB52E9" w:rsidP="00EB52E9">
                  <w:pPr>
                    <w:spacing w:after="0" w:line="240" w:lineRule="auto"/>
                    <w:jc w:val="both"/>
                    <w:rPr>
                      <w:rFonts w:ascii="Arial" w:hAnsi="Arial" w:cs="Arial"/>
                    </w:rPr>
                  </w:pPr>
                  <w:r w:rsidRPr="00EA021B">
                    <w:rPr>
                      <w:rFonts w:ascii="Arial" w:hAnsi="Arial" w:cs="Arial"/>
                      <w:b/>
                      <w:bCs/>
                      <w:spacing w:val="-3"/>
                    </w:rPr>
                    <w:t xml:space="preserve">DENUNCIADOS: </w:t>
                  </w:r>
                  <w:r w:rsidR="00EA021B" w:rsidRPr="00EA021B">
                    <w:rPr>
                      <w:rFonts w:ascii="Arial" w:hAnsi="Arial" w:cs="Arial"/>
                      <w:spacing w:val="-3"/>
                    </w:rPr>
                    <w:t>GLAD</w:t>
                  </w:r>
                  <w:r w:rsidR="00EA021B" w:rsidRPr="00BA5402">
                    <w:rPr>
                      <w:rFonts w:ascii="Arial" w:hAnsi="Arial" w:cs="Arial"/>
                      <w:spacing w:val="-3"/>
                    </w:rPr>
                    <w:t>Y</w:t>
                  </w:r>
                  <w:r w:rsidR="00727E6D" w:rsidRPr="00BA5402">
                    <w:rPr>
                      <w:rFonts w:ascii="Arial" w:hAnsi="Arial" w:cs="Arial"/>
                      <w:spacing w:val="-3"/>
                    </w:rPr>
                    <w:t>Z</w:t>
                  </w:r>
                  <w:r w:rsidR="00EA021B" w:rsidRPr="00EA021B">
                    <w:rPr>
                      <w:rFonts w:ascii="Arial" w:hAnsi="Arial" w:cs="Arial"/>
                      <w:spacing w:val="-3"/>
                    </w:rPr>
                    <w:t xml:space="preserve"> BUTANDA MACÍAS Y OTROS</w:t>
                  </w:r>
                </w:p>
                <w:p w14:paraId="5E0FB686" w14:textId="77777777" w:rsidR="00EB52E9" w:rsidRPr="00EA021B" w:rsidRDefault="00EB52E9" w:rsidP="00EB52E9">
                  <w:pPr>
                    <w:spacing w:after="0" w:line="240" w:lineRule="auto"/>
                    <w:jc w:val="both"/>
                    <w:rPr>
                      <w:rFonts w:ascii="Arial" w:hAnsi="Arial" w:cs="Arial"/>
                    </w:rPr>
                  </w:pPr>
                </w:p>
                <w:p w14:paraId="1BDA16C9" w14:textId="77777777" w:rsidR="00EB52E9" w:rsidRPr="00EA021B" w:rsidRDefault="00EB52E9" w:rsidP="00EB52E9">
                  <w:pPr>
                    <w:spacing w:after="0" w:line="240" w:lineRule="auto"/>
                    <w:jc w:val="both"/>
                    <w:rPr>
                      <w:rFonts w:ascii="Arial" w:hAnsi="Arial" w:cs="Arial"/>
                    </w:rPr>
                  </w:pPr>
                  <w:r w:rsidRPr="00EA021B">
                    <w:rPr>
                      <w:rFonts w:ascii="Arial" w:hAnsi="Arial" w:cs="Arial"/>
                      <w:b/>
                      <w:bCs/>
                    </w:rPr>
                    <w:t>AUTORIDAD INSTRUCTORA:</w:t>
                  </w:r>
                  <w:r w:rsidRPr="00EA021B">
                    <w:rPr>
                      <w:rFonts w:ascii="Arial" w:hAnsi="Arial" w:cs="Arial"/>
                    </w:rPr>
                    <w:t xml:space="preserve"> INSTITUTO ELECTORAL DE MICHOACÁN</w:t>
                  </w:r>
                </w:p>
                <w:p w14:paraId="18A8EA46" w14:textId="77777777" w:rsidR="00EB52E9" w:rsidRPr="00EA021B" w:rsidRDefault="00EB52E9" w:rsidP="00EB52E9">
                  <w:pPr>
                    <w:spacing w:after="0" w:line="240" w:lineRule="auto"/>
                    <w:jc w:val="both"/>
                    <w:rPr>
                      <w:rFonts w:ascii="Arial" w:hAnsi="Arial" w:cs="Arial"/>
                      <w:spacing w:val="-3"/>
                    </w:rPr>
                  </w:pPr>
                </w:p>
                <w:p w14:paraId="23303D53" w14:textId="77777777" w:rsidR="00EB52E9" w:rsidRPr="00EA021B" w:rsidRDefault="00EB52E9" w:rsidP="00EB52E9">
                  <w:pPr>
                    <w:spacing w:after="0" w:line="240" w:lineRule="auto"/>
                    <w:jc w:val="both"/>
                    <w:rPr>
                      <w:rFonts w:ascii="Arial" w:hAnsi="Arial" w:cs="Arial"/>
                      <w:bCs/>
                    </w:rPr>
                  </w:pPr>
                  <w:r w:rsidRPr="00EA021B">
                    <w:rPr>
                      <w:rFonts w:ascii="Arial" w:hAnsi="Arial" w:cs="Arial"/>
                      <w:b/>
                      <w:bCs/>
                    </w:rPr>
                    <w:t xml:space="preserve">MAGISTRADA </w:t>
                  </w:r>
                  <w:r w:rsidR="00EA021B" w:rsidRPr="00EA021B">
                    <w:rPr>
                      <w:rFonts w:ascii="Arial" w:hAnsi="Arial" w:cs="Arial"/>
                      <w:b/>
                      <w:bCs/>
                    </w:rPr>
                    <w:t>PONENTE</w:t>
                  </w:r>
                  <w:r w:rsidRPr="00EA021B">
                    <w:rPr>
                      <w:rFonts w:ascii="Arial" w:hAnsi="Arial" w:cs="Arial"/>
                      <w:bCs/>
                    </w:rPr>
                    <w:t xml:space="preserve"> YURISHA ANDRADE MORALES</w:t>
                  </w:r>
                </w:p>
                <w:p w14:paraId="0CAD4DFB" w14:textId="77777777" w:rsidR="00EB52E9" w:rsidRPr="00EA021B" w:rsidRDefault="00EB52E9" w:rsidP="00EB52E9">
                  <w:pPr>
                    <w:spacing w:after="0" w:line="240" w:lineRule="auto"/>
                    <w:jc w:val="both"/>
                    <w:rPr>
                      <w:rFonts w:ascii="Arial" w:hAnsi="Arial" w:cs="Arial"/>
                      <w:bCs/>
                    </w:rPr>
                  </w:pPr>
                </w:p>
                <w:p w14:paraId="6F954BD4" w14:textId="77777777" w:rsidR="004A4EC1" w:rsidRPr="00EA021B" w:rsidRDefault="004A4EC1" w:rsidP="004A4EC1">
                  <w:pPr>
                    <w:spacing w:after="0" w:line="240" w:lineRule="auto"/>
                    <w:jc w:val="both"/>
                    <w:rPr>
                      <w:rFonts w:ascii="Arial" w:hAnsi="Arial" w:cs="Arial"/>
                      <w:bCs/>
                    </w:rPr>
                  </w:pPr>
                  <w:r w:rsidRPr="00EA021B">
                    <w:rPr>
                      <w:rFonts w:ascii="Arial" w:hAnsi="Arial" w:cs="Arial"/>
                      <w:b/>
                      <w:bCs/>
                    </w:rPr>
                    <w:t>SECRETARI</w:t>
                  </w:r>
                  <w:r w:rsidR="0013065D">
                    <w:rPr>
                      <w:rFonts w:ascii="Arial" w:hAnsi="Arial" w:cs="Arial"/>
                      <w:b/>
                      <w:bCs/>
                    </w:rPr>
                    <w:t>ADO</w:t>
                  </w:r>
                  <w:r w:rsidRPr="00EA021B">
                    <w:rPr>
                      <w:rFonts w:ascii="Arial" w:hAnsi="Arial" w:cs="Arial"/>
                      <w:b/>
                      <w:bCs/>
                    </w:rPr>
                    <w:t xml:space="preserve">: </w:t>
                  </w:r>
                  <w:r w:rsidRPr="00EA021B">
                    <w:rPr>
                      <w:rFonts w:ascii="Arial" w:hAnsi="Arial" w:cs="Arial"/>
                      <w:bCs/>
                    </w:rPr>
                    <w:t>MARÍA DOLORES VELÁZQUEZ GONZÁLEZ</w:t>
                  </w:r>
                  <w:r w:rsidR="00EA021B" w:rsidRPr="00EA021B">
                    <w:rPr>
                      <w:rFonts w:ascii="Arial" w:hAnsi="Arial" w:cs="Arial"/>
                      <w:bCs/>
                    </w:rPr>
                    <w:t xml:space="preserve"> Y MARCO ANTONIO PINEDA SÁNCHEZ</w:t>
                  </w:r>
                </w:p>
                <w:p w14:paraId="4D8B0651" w14:textId="77777777" w:rsidR="00433D18" w:rsidRPr="00EA021B" w:rsidRDefault="00433D18" w:rsidP="00433D18">
                  <w:pPr>
                    <w:spacing w:after="0" w:line="240" w:lineRule="auto"/>
                    <w:jc w:val="both"/>
                    <w:textDirection w:val="btLr"/>
                  </w:pPr>
                </w:p>
                <w:p w14:paraId="697E2678" w14:textId="77777777" w:rsidR="004A4EC1" w:rsidRPr="00FE5416" w:rsidRDefault="00076655" w:rsidP="004A4EC1">
                  <w:pPr>
                    <w:spacing w:after="0" w:line="240" w:lineRule="auto"/>
                    <w:jc w:val="both"/>
                    <w:rPr>
                      <w:rFonts w:ascii="Arial" w:hAnsi="Arial" w:cs="Arial"/>
                      <w:bCs/>
                    </w:rPr>
                  </w:pPr>
                  <w:r w:rsidRPr="00EA021B">
                    <w:rPr>
                      <w:rFonts w:ascii="Arial" w:hAnsi="Arial" w:cs="Arial"/>
                      <w:b/>
                      <w:bCs/>
                    </w:rPr>
                    <w:t>COLABOR</w:t>
                  </w:r>
                  <w:r w:rsidR="00EA021B" w:rsidRPr="00EA021B">
                    <w:rPr>
                      <w:rFonts w:ascii="Arial" w:hAnsi="Arial" w:cs="Arial"/>
                      <w:b/>
                      <w:bCs/>
                    </w:rPr>
                    <w:t>ARON</w:t>
                  </w:r>
                  <w:r w:rsidR="004A4EC1" w:rsidRPr="00EA021B">
                    <w:rPr>
                      <w:rFonts w:ascii="Arial" w:hAnsi="Arial" w:cs="Arial"/>
                      <w:b/>
                      <w:bCs/>
                    </w:rPr>
                    <w:t xml:space="preserve">: </w:t>
                  </w:r>
                  <w:r w:rsidR="004A4EC1" w:rsidRPr="00EA021B">
                    <w:rPr>
                      <w:rFonts w:ascii="Arial" w:hAnsi="Arial" w:cs="Arial"/>
                      <w:bCs/>
                    </w:rPr>
                    <w:t>GRISELDA VERENISE CÁZARE</w:t>
                  </w:r>
                  <w:r w:rsidR="000E0E68" w:rsidRPr="00EA021B">
                    <w:rPr>
                      <w:rFonts w:ascii="Arial" w:hAnsi="Arial" w:cs="Arial"/>
                      <w:bCs/>
                    </w:rPr>
                    <w:t>S</w:t>
                  </w:r>
                  <w:r w:rsidR="004A4EC1" w:rsidRPr="00EA021B">
                    <w:rPr>
                      <w:rFonts w:ascii="Arial" w:hAnsi="Arial" w:cs="Arial"/>
                      <w:bCs/>
                    </w:rPr>
                    <w:t xml:space="preserve"> LEÓN</w:t>
                  </w:r>
                  <w:r w:rsidR="00EA021B">
                    <w:rPr>
                      <w:rFonts w:ascii="Arial" w:hAnsi="Arial" w:cs="Arial"/>
                      <w:bCs/>
                    </w:rPr>
                    <w:t>, YULIANA BERENICE SÁNCHEZ HERNÁN</w:t>
                  </w:r>
                  <w:r w:rsidR="00EA021B" w:rsidRPr="00D74B85">
                    <w:rPr>
                      <w:rFonts w:ascii="Arial" w:hAnsi="Arial" w:cs="Arial"/>
                      <w:bCs/>
                    </w:rPr>
                    <w:t>DEZ Y MARÍA DEL ROSARIO CIRA ISLAS</w:t>
                  </w:r>
                </w:p>
              </w:txbxContent>
            </v:textbox>
            <w10:wrap anchorx="margin"/>
          </v:rect>
        </w:pict>
      </w:r>
      <w:r w:rsidR="00433D18" w:rsidRPr="00B92AD9">
        <w:rPr>
          <w:rFonts w:ascii="Arial" w:hAnsi="Arial" w:cs="Arial"/>
          <w:b/>
          <w:sz w:val="26"/>
          <w:szCs w:val="26"/>
          <w:lang w:eastAsia="es-MX"/>
        </w:rPr>
        <w:t xml:space="preserve"> </w:t>
      </w:r>
    </w:p>
    <w:p w14:paraId="0B3593BA" w14:textId="77777777" w:rsidR="00433D18" w:rsidRPr="00B92AD9" w:rsidRDefault="00433D18" w:rsidP="00660A76">
      <w:pPr>
        <w:spacing w:after="0" w:line="360" w:lineRule="auto"/>
        <w:ind w:left="4253"/>
        <w:jc w:val="both"/>
        <w:rPr>
          <w:rFonts w:ascii="Arial" w:hAnsi="Arial" w:cs="Arial"/>
          <w:bCs/>
          <w:sz w:val="26"/>
          <w:szCs w:val="26"/>
        </w:rPr>
      </w:pPr>
    </w:p>
    <w:p w14:paraId="21710F1A" w14:textId="77777777" w:rsidR="00433D18" w:rsidRPr="00B92AD9" w:rsidRDefault="00433D18" w:rsidP="00660A76">
      <w:pPr>
        <w:spacing w:after="0" w:line="360" w:lineRule="auto"/>
        <w:ind w:left="4253"/>
        <w:jc w:val="both"/>
        <w:rPr>
          <w:rFonts w:ascii="Arial" w:hAnsi="Arial" w:cs="Arial"/>
          <w:bCs/>
          <w:sz w:val="26"/>
          <w:szCs w:val="26"/>
        </w:rPr>
      </w:pPr>
    </w:p>
    <w:p w14:paraId="095D2BB2" w14:textId="77777777" w:rsidR="00433D18" w:rsidRPr="00B92AD9" w:rsidRDefault="00433D18" w:rsidP="00660A76">
      <w:pPr>
        <w:spacing w:after="0" w:line="360" w:lineRule="auto"/>
        <w:ind w:right="49"/>
        <w:jc w:val="both"/>
        <w:rPr>
          <w:rFonts w:ascii="Arial" w:hAnsi="Arial" w:cs="Arial"/>
          <w:sz w:val="26"/>
          <w:szCs w:val="26"/>
        </w:rPr>
      </w:pPr>
    </w:p>
    <w:p w14:paraId="5661F792" w14:textId="77777777" w:rsidR="001363B7" w:rsidRPr="00B92AD9" w:rsidRDefault="001363B7" w:rsidP="00660A76">
      <w:pPr>
        <w:spacing w:after="0" w:line="360" w:lineRule="auto"/>
        <w:ind w:right="49"/>
        <w:jc w:val="both"/>
        <w:rPr>
          <w:rFonts w:ascii="Arial" w:hAnsi="Arial" w:cs="Arial"/>
          <w:sz w:val="26"/>
          <w:szCs w:val="26"/>
        </w:rPr>
      </w:pPr>
    </w:p>
    <w:p w14:paraId="076386D1" w14:textId="77777777" w:rsidR="001363B7" w:rsidRPr="00B92AD9" w:rsidRDefault="001363B7" w:rsidP="00660A76">
      <w:pPr>
        <w:spacing w:after="0" w:line="360" w:lineRule="auto"/>
        <w:ind w:right="49"/>
        <w:jc w:val="both"/>
        <w:rPr>
          <w:rFonts w:ascii="Arial" w:hAnsi="Arial" w:cs="Arial"/>
          <w:sz w:val="26"/>
          <w:szCs w:val="26"/>
        </w:rPr>
      </w:pPr>
    </w:p>
    <w:p w14:paraId="1037AD30" w14:textId="77777777" w:rsidR="00433D18" w:rsidRPr="00B92AD9" w:rsidRDefault="00433D18" w:rsidP="00660A76">
      <w:pPr>
        <w:spacing w:after="0" w:line="360" w:lineRule="auto"/>
        <w:ind w:right="49"/>
        <w:jc w:val="both"/>
        <w:rPr>
          <w:rFonts w:ascii="Arial" w:hAnsi="Arial" w:cs="Arial"/>
          <w:sz w:val="26"/>
          <w:szCs w:val="26"/>
        </w:rPr>
      </w:pPr>
    </w:p>
    <w:p w14:paraId="42FBB2D3" w14:textId="77777777" w:rsidR="00433D18" w:rsidRPr="00B92AD9" w:rsidRDefault="00433D18" w:rsidP="00660A76">
      <w:pPr>
        <w:spacing w:after="0" w:line="360" w:lineRule="auto"/>
        <w:ind w:right="49"/>
        <w:jc w:val="both"/>
        <w:rPr>
          <w:rFonts w:ascii="Arial" w:hAnsi="Arial" w:cs="Arial"/>
          <w:sz w:val="26"/>
          <w:szCs w:val="26"/>
        </w:rPr>
      </w:pPr>
    </w:p>
    <w:p w14:paraId="4D081ED2" w14:textId="77777777" w:rsidR="007678C0" w:rsidRPr="00B92AD9" w:rsidRDefault="007678C0" w:rsidP="00660A76">
      <w:pPr>
        <w:spacing w:after="0" w:line="360" w:lineRule="auto"/>
        <w:ind w:right="49"/>
        <w:jc w:val="right"/>
        <w:rPr>
          <w:rFonts w:ascii="Arial" w:hAnsi="Arial" w:cs="Arial"/>
          <w:sz w:val="26"/>
          <w:szCs w:val="26"/>
        </w:rPr>
      </w:pPr>
    </w:p>
    <w:p w14:paraId="4B9333C8" w14:textId="77777777" w:rsidR="004A4EC1" w:rsidRPr="00B92AD9" w:rsidRDefault="004A4EC1" w:rsidP="00660A76">
      <w:pPr>
        <w:spacing w:after="0" w:line="360" w:lineRule="auto"/>
        <w:ind w:right="49"/>
        <w:jc w:val="right"/>
        <w:rPr>
          <w:rFonts w:ascii="Arial" w:hAnsi="Arial" w:cs="Arial"/>
          <w:sz w:val="26"/>
          <w:szCs w:val="26"/>
        </w:rPr>
      </w:pPr>
    </w:p>
    <w:p w14:paraId="69366329" w14:textId="77777777" w:rsidR="00660A76" w:rsidRPr="00B92AD9" w:rsidRDefault="00660A76" w:rsidP="00660A76">
      <w:pPr>
        <w:spacing w:after="0" w:line="360" w:lineRule="auto"/>
        <w:ind w:right="49"/>
        <w:jc w:val="right"/>
        <w:rPr>
          <w:rFonts w:ascii="Arial" w:hAnsi="Arial" w:cs="Arial"/>
          <w:sz w:val="26"/>
          <w:szCs w:val="26"/>
        </w:rPr>
      </w:pPr>
    </w:p>
    <w:p w14:paraId="6686FE20" w14:textId="77777777" w:rsidR="00660A76" w:rsidRPr="00B92AD9" w:rsidRDefault="00660A76" w:rsidP="00660A76">
      <w:pPr>
        <w:spacing w:after="0" w:line="360" w:lineRule="auto"/>
        <w:ind w:right="49"/>
        <w:jc w:val="right"/>
        <w:rPr>
          <w:rFonts w:ascii="Arial" w:hAnsi="Arial" w:cs="Arial"/>
          <w:sz w:val="26"/>
          <w:szCs w:val="26"/>
        </w:rPr>
      </w:pPr>
    </w:p>
    <w:p w14:paraId="63CFF07B" w14:textId="77777777" w:rsidR="00660A76" w:rsidRPr="00B92AD9" w:rsidRDefault="00660A76" w:rsidP="00660A76">
      <w:pPr>
        <w:spacing w:after="0" w:line="360" w:lineRule="auto"/>
        <w:ind w:right="49"/>
        <w:jc w:val="right"/>
        <w:rPr>
          <w:rFonts w:ascii="Arial" w:hAnsi="Arial" w:cs="Arial"/>
          <w:sz w:val="26"/>
          <w:szCs w:val="26"/>
        </w:rPr>
      </w:pPr>
    </w:p>
    <w:p w14:paraId="3B499D3D" w14:textId="77777777" w:rsidR="00660A76" w:rsidRPr="00B92AD9" w:rsidRDefault="00660A76" w:rsidP="00660A76">
      <w:pPr>
        <w:spacing w:after="0" w:line="360" w:lineRule="auto"/>
        <w:ind w:right="49"/>
        <w:jc w:val="right"/>
        <w:rPr>
          <w:rFonts w:ascii="Arial" w:hAnsi="Arial" w:cs="Arial"/>
          <w:sz w:val="26"/>
          <w:szCs w:val="26"/>
        </w:rPr>
      </w:pPr>
    </w:p>
    <w:p w14:paraId="1221FEFC" w14:textId="77777777" w:rsidR="00660A76" w:rsidRPr="00B92AD9" w:rsidRDefault="00660A76" w:rsidP="00660A76">
      <w:pPr>
        <w:spacing w:after="0" w:line="360" w:lineRule="auto"/>
        <w:ind w:right="49"/>
        <w:jc w:val="right"/>
        <w:rPr>
          <w:rFonts w:ascii="Arial" w:hAnsi="Arial" w:cs="Arial"/>
          <w:sz w:val="26"/>
          <w:szCs w:val="26"/>
        </w:rPr>
      </w:pPr>
    </w:p>
    <w:p w14:paraId="3D3FCA83" w14:textId="77777777" w:rsidR="00660A76" w:rsidRPr="00B92AD9" w:rsidRDefault="00660A76" w:rsidP="00660A76">
      <w:pPr>
        <w:spacing w:after="0" w:line="360" w:lineRule="auto"/>
        <w:ind w:right="49"/>
        <w:jc w:val="right"/>
        <w:rPr>
          <w:rFonts w:ascii="Arial" w:hAnsi="Arial" w:cs="Arial"/>
          <w:sz w:val="26"/>
          <w:szCs w:val="26"/>
        </w:rPr>
      </w:pPr>
    </w:p>
    <w:p w14:paraId="5348C992" w14:textId="77777777" w:rsidR="00EA021B" w:rsidRPr="00B92AD9" w:rsidRDefault="00EA021B" w:rsidP="00660A76">
      <w:pPr>
        <w:spacing w:after="0" w:line="360" w:lineRule="auto"/>
        <w:ind w:right="49"/>
        <w:jc w:val="right"/>
        <w:rPr>
          <w:rFonts w:ascii="Arial" w:hAnsi="Arial" w:cs="Arial"/>
          <w:sz w:val="26"/>
          <w:szCs w:val="26"/>
        </w:rPr>
      </w:pPr>
    </w:p>
    <w:p w14:paraId="2A69D8E8" w14:textId="77777777" w:rsidR="00BF72A6" w:rsidRPr="00B92AD9" w:rsidRDefault="00BF72A6" w:rsidP="00660A76">
      <w:pPr>
        <w:spacing w:after="0" w:line="360" w:lineRule="auto"/>
        <w:ind w:right="49"/>
        <w:jc w:val="right"/>
        <w:rPr>
          <w:rFonts w:ascii="Arial" w:hAnsi="Arial" w:cs="Arial"/>
          <w:sz w:val="26"/>
          <w:szCs w:val="26"/>
        </w:rPr>
      </w:pPr>
    </w:p>
    <w:p w14:paraId="39B30137" w14:textId="77777777" w:rsidR="00433D18" w:rsidRPr="00B92AD9" w:rsidRDefault="00433D18" w:rsidP="00660A76">
      <w:pPr>
        <w:spacing w:after="0" w:line="360" w:lineRule="auto"/>
        <w:ind w:right="49"/>
        <w:jc w:val="right"/>
        <w:rPr>
          <w:rFonts w:ascii="Arial" w:hAnsi="Arial" w:cs="Arial"/>
          <w:sz w:val="26"/>
          <w:szCs w:val="26"/>
        </w:rPr>
      </w:pPr>
      <w:r w:rsidRPr="00B92AD9">
        <w:rPr>
          <w:rFonts w:ascii="Arial" w:hAnsi="Arial" w:cs="Arial"/>
          <w:sz w:val="26"/>
          <w:szCs w:val="26"/>
        </w:rPr>
        <w:t xml:space="preserve">Morelia, Michoacán a </w:t>
      </w:r>
      <w:r w:rsidR="00AB5209" w:rsidRPr="00B92AD9">
        <w:rPr>
          <w:rFonts w:ascii="Arial" w:hAnsi="Arial" w:cs="Arial"/>
          <w:sz w:val="26"/>
          <w:szCs w:val="26"/>
        </w:rPr>
        <w:t xml:space="preserve">veintiuno </w:t>
      </w:r>
      <w:r w:rsidRPr="00B92AD9">
        <w:rPr>
          <w:rFonts w:ascii="Arial" w:hAnsi="Arial" w:cs="Arial"/>
          <w:sz w:val="26"/>
          <w:szCs w:val="26"/>
        </w:rPr>
        <w:t xml:space="preserve">de </w:t>
      </w:r>
      <w:r w:rsidR="00A80428" w:rsidRPr="00B92AD9">
        <w:rPr>
          <w:rFonts w:ascii="Arial" w:hAnsi="Arial" w:cs="Arial"/>
          <w:sz w:val="26"/>
          <w:szCs w:val="26"/>
        </w:rPr>
        <w:t>o</w:t>
      </w:r>
      <w:r w:rsidR="00EA021B" w:rsidRPr="00B92AD9">
        <w:rPr>
          <w:rFonts w:ascii="Arial" w:hAnsi="Arial" w:cs="Arial"/>
          <w:sz w:val="26"/>
          <w:szCs w:val="26"/>
        </w:rPr>
        <w:t>ctubre</w:t>
      </w:r>
      <w:r w:rsidRPr="00B92AD9">
        <w:rPr>
          <w:rFonts w:ascii="Arial" w:hAnsi="Arial" w:cs="Arial"/>
          <w:sz w:val="26"/>
          <w:szCs w:val="26"/>
        </w:rPr>
        <w:t xml:space="preserve"> </w:t>
      </w:r>
      <w:r w:rsidR="00A80428" w:rsidRPr="00B92AD9">
        <w:rPr>
          <w:rFonts w:ascii="Arial" w:hAnsi="Arial" w:cs="Arial"/>
          <w:sz w:val="26"/>
          <w:szCs w:val="26"/>
        </w:rPr>
        <w:t>de</w:t>
      </w:r>
      <w:r w:rsidRPr="00B92AD9">
        <w:rPr>
          <w:rFonts w:ascii="Arial" w:hAnsi="Arial" w:cs="Arial"/>
          <w:sz w:val="26"/>
          <w:szCs w:val="26"/>
        </w:rPr>
        <w:t xml:space="preserve"> dos mil </w:t>
      </w:r>
      <w:r w:rsidR="00C717A8" w:rsidRPr="00B92AD9">
        <w:rPr>
          <w:rFonts w:ascii="Arial" w:hAnsi="Arial" w:cs="Arial"/>
          <w:sz w:val="26"/>
          <w:szCs w:val="26"/>
        </w:rPr>
        <w:t>veinti</w:t>
      </w:r>
      <w:r w:rsidR="00EA021B" w:rsidRPr="00B92AD9">
        <w:rPr>
          <w:rFonts w:ascii="Arial" w:hAnsi="Arial" w:cs="Arial"/>
          <w:sz w:val="26"/>
          <w:szCs w:val="26"/>
        </w:rPr>
        <w:t>séis</w:t>
      </w:r>
      <w:r w:rsidR="00D93ADA" w:rsidRPr="00B92AD9">
        <w:rPr>
          <w:rFonts w:ascii="Arial" w:hAnsi="Arial" w:cs="Arial"/>
          <w:sz w:val="26"/>
          <w:szCs w:val="26"/>
        </w:rPr>
        <w:t>.</w:t>
      </w:r>
      <w:r w:rsidRPr="00B92AD9">
        <w:rPr>
          <w:rFonts w:ascii="Arial" w:eastAsia="Times New Roman" w:hAnsi="Arial" w:cs="Arial"/>
          <w:sz w:val="26"/>
          <w:szCs w:val="26"/>
          <w:vertAlign w:val="superscript"/>
        </w:rPr>
        <w:footnoteReference w:id="1"/>
      </w:r>
    </w:p>
    <w:p w14:paraId="23427904" w14:textId="77777777" w:rsidR="00BF72A6" w:rsidRPr="00B92AD9" w:rsidRDefault="00BF72A6" w:rsidP="00660A76">
      <w:pPr>
        <w:spacing w:after="0" w:line="360" w:lineRule="auto"/>
        <w:jc w:val="both"/>
        <w:rPr>
          <w:rFonts w:ascii="Arial" w:hAnsi="Arial" w:cs="Arial"/>
          <w:bCs/>
          <w:sz w:val="26"/>
          <w:szCs w:val="26"/>
        </w:rPr>
      </w:pPr>
      <w:bookmarkStart w:id="1" w:name="_Hlk508403068"/>
      <w:bookmarkStart w:id="2" w:name="_Hlk509899223"/>
    </w:p>
    <w:p w14:paraId="482966B8" w14:textId="77777777" w:rsidR="00CB6F05" w:rsidRPr="00B92AD9" w:rsidRDefault="00433D18" w:rsidP="00BF72A6">
      <w:pPr>
        <w:spacing w:after="0" w:line="360" w:lineRule="auto"/>
        <w:jc w:val="both"/>
        <w:rPr>
          <w:rFonts w:ascii="Arial" w:hAnsi="Arial" w:cs="Arial"/>
          <w:sz w:val="26"/>
          <w:szCs w:val="26"/>
        </w:rPr>
      </w:pPr>
      <w:r w:rsidRPr="00B92AD9">
        <w:rPr>
          <w:rFonts w:ascii="Arial" w:hAnsi="Arial" w:cs="Arial"/>
          <w:b/>
          <w:sz w:val="26"/>
          <w:szCs w:val="26"/>
        </w:rPr>
        <w:t>SENTENCIA</w:t>
      </w:r>
      <w:r w:rsidRPr="00B92AD9">
        <w:rPr>
          <w:rFonts w:ascii="Arial" w:hAnsi="Arial" w:cs="Arial"/>
          <w:sz w:val="26"/>
          <w:szCs w:val="26"/>
        </w:rPr>
        <w:t xml:space="preserve"> </w:t>
      </w:r>
      <w:r w:rsidRPr="00B92AD9">
        <w:rPr>
          <w:rFonts w:ascii="Arial" w:eastAsia="Arial" w:hAnsi="Arial" w:cs="Arial"/>
          <w:sz w:val="26"/>
          <w:szCs w:val="26"/>
        </w:rPr>
        <w:t xml:space="preserve">que </w:t>
      </w:r>
      <w:r w:rsidRPr="00B92AD9">
        <w:rPr>
          <w:rFonts w:ascii="Arial" w:eastAsia="Arial" w:hAnsi="Arial" w:cs="Arial"/>
          <w:b/>
          <w:bCs/>
          <w:sz w:val="26"/>
          <w:szCs w:val="26"/>
        </w:rPr>
        <w:t xml:space="preserve">I. </w:t>
      </w:r>
      <w:bookmarkStart w:id="3" w:name="_Hlk159356308"/>
      <w:r w:rsidRPr="00B92AD9">
        <w:rPr>
          <w:rFonts w:ascii="Arial" w:eastAsia="Arial" w:hAnsi="Arial" w:cs="Arial"/>
          <w:sz w:val="26"/>
          <w:szCs w:val="26"/>
        </w:rPr>
        <w:t>Declara la</w:t>
      </w:r>
      <w:r w:rsidR="00317D33" w:rsidRPr="00B92AD9">
        <w:rPr>
          <w:rFonts w:ascii="Arial" w:eastAsia="Arial" w:hAnsi="Arial" w:cs="Arial"/>
          <w:sz w:val="26"/>
          <w:szCs w:val="26"/>
        </w:rPr>
        <w:t xml:space="preserve"> </w:t>
      </w:r>
      <w:r w:rsidR="00317D33" w:rsidRPr="00B92AD9">
        <w:rPr>
          <w:rFonts w:ascii="Arial" w:hAnsi="Arial" w:cs="Arial"/>
          <w:b/>
          <w:bCs/>
          <w:sz w:val="26"/>
          <w:szCs w:val="26"/>
        </w:rPr>
        <w:t>ine</w:t>
      </w:r>
      <w:r w:rsidRPr="00B92AD9">
        <w:rPr>
          <w:rFonts w:ascii="Arial" w:hAnsi="Arial" w:cs="Arial"/>
          <w:b/>
          <w:bCs/>
          <w:sz w:val="26"/>
          <w:szCs w:val="26"/>
        </w:rPr>
        <w:t>xistencia de la</w:t>
      </w:r>
      <w:r w:rsidR="00317D33" w:rsidRPr="00B92AD9">
        <w:rPr>
          <w:rFonts w:ascii="Arial" w:hAnsi="Arial" w:cs="Arial"/>
          <w:b/>
          <w:bCs/>
          <w:sz w:val="26"/>
          <w:szCs w:val="26"/>
        </w:rPr>
        <w:t>s</w:t>
      </w:r>
      <w:r w:rsidRPr="00B92AD9">
        <w:rPr>
          <w:rFonts w:ascii="Arial" w:hAnsi="Arial" w:cs="Arial"/>
          <w:b/>
          <w:bCs/>
          <w:sz w:val="26"/>
          <w:szCs w:val="26"/>
        </w:rPr>
        <w:t xml:space="preserve"> </w:t>
      </w:r>
      <w:r w:rsidR="00317D33" w:rsidRPr="00B92AD9">
        <w:rPr>
          <w:rFonts w:ascii="Arial" w:hAnsi="Arial" w:cs="Arial"/>
          <w:b/>
          <w:bCs/>
          <w:sz w:val="26"/>
          <w:szCs w:val="26"/>
        </w:rPr>
        <w:t xml:space="preserve">infracciones </w:t>
      </w:r>
      <w:r w:rsidR="00B92CBD" w:rsidRPr="00B92AD9">
        <w:rPr>
          <w:rFonts w:ascii="Arial" w:hAnsi="Arial" w:cs="Arial"/>
          <w:sz w:val="26"/>
          <w:szCs w:val="26"/>
        </w:rPr>
        <w:t>atribuidas a</w:t>
      </w:r>
      <w:r w:rsidR="00341084" w:rsidRPr="00B92AD9">
        <w:rPr>
          <w:rFonts w:ascii="Arial" w:hAnsi="Arial" w:cs="Arial"/>
          <w:sz w:val="26"/>
          <w:szCs w:val="26"/>
        </w:rPr>
        <w:t>:</w:t>
      </w:r>
    </w:p>
    <w:p w14:paraId="775679A1" w14:textId="77777777" w:rsidR="00BF72A6" w:rsidRPr="00B92AD9" w:rsidRDefault="00BF72A6" w:rsidP="00BF72A6">
      <w:pPr>
        <w:spacing w:after="0" w:line="360" w:lineRule="auto"/>
        <w:jc w:val="both"/>
        <w:rPr>
          <w:rFonts w:ascii="Arial" w:hAnsi="Arial" w:cs="Arial"/>
          <w:sz w:val="26"/>
          <w:szCs w:val="26"/>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4070"/>
        <w:gridCol w:w="4116"/>
      </w:tblGrid>
      <w:tr w:rsidR="00341084" w:rsidRPr="00B92AD9" w14:paraId="5EC6F62E" w14:textId="77777777" w:rsidTr="0013065D">
        <w:trPr>
          <w:tblCellSpacing w:w="20" w:type="dxa"/>
          <w:jc w:val="center"/>
        </w:trPr>
        <w:tc>
          <w:tcPr>
            <w:tcW w:w="4010" w:type="dxa"/>
            <w:vAlign w:val="center"/>
          </w:tcPr>
          <w:p w14:paraId="4B851F0E" w14:textId="77777777" w:rsidR="00341084" w:rsidRPr="00B92AD9" w:rsidRDefault="00341084" w:rsidP="0013065D">
            <w:pPr>
              <w:spacing w:after="0" w:line="240" w:lineRule="auto"/>
              <w:jc w:val="both"/>
              <w:rPr>
                <w:rFonts w:ascii="Arial Narrow" w:hAnsi="Arial Narrow" w:cs="Arial"/>
                <w:sz w:val="20"/>
                <w:szCs w:val="20"/>
              </w:rPr>
            </w:pPr>
            <w:proofErr w:type="spellStart"/>
            <w:r w:rsidRPr="00B92AD9">
              <w:rPr>
                <w:rFonts w:ascii="Arial Narrow" w:hAnsi="Arial Narrow" w:cs="Arial"/>
                <w:sz w:val="20"/>
                <w:szCs w:val="20"/>
              </w:rPr>
              <w:t>Gladyz</w:t>
            </w:r>
            <w:proofErr w:type="spellEnd"/>
            <w:r w:rsidRPr="00B92AD9">
              <w:rPr>
                <w:rFonts w:ascii="Arial Narrow" w:hAnsi="Arial Narrow" w:cs="Arial"/>
                <w:sz w:val="20"/>
                <w:szCs w:val="20"/>
              </w:rPr>
              <w:t xml:space="preserve"> Butanda Macías, otrora Secretaria de Desarrollo Urbano y Movilidad del Estado de Michoacán</w:t>
            </w:r>
          </w:p>
        </w:tc>
        <w:tc>
          <w:tcPr>
            <w:tcW w:w="4056" w:type="dxa"/>
            <w:vAlign w:val="center"/>
          </w:tcPr>
          <w:p w14:paraId="4D0548CE" w14:textId="77777777" w:rsidR="00341084" w:rsidRPr="00B92AD9" w:rsidRDefault="00341084" w:rsidP="0013065D">
            <w:pPr>
              <w:spacing w:after="0" w:line="240" w:lineRule="auto"/>
              <w:jc w:val="both"/>
              <w:rPr>
                <w:rFonts w:ascii="Arial Narrow" w:hAnsi="Arial Narrow" w:cs="Arial"/>
                <w:sz w:val="20"/>
                <w:szCs w:val="20"/>
              </w:rPr>
            </w:pPr>
            <w:r w:rsidRPr="00B92AD9">
              <w:rPr>
                <w:rFonts w:ascii="Arial Narrow" w:eastAsia="Times New Roman" w:hAnsi="Arial Narrow" w:cs="Arial"/>
                <w:sz w:val="20"/>
                <w:szCs w:val="20"/>
              </w:rPr>
              <w:t>Alejandro Méndez López, Secretario de Medio Ambiente del Estado de Michoacán</w:t>
            </w:r>
          </w:p>
        </w:tc>
      </w:tr>
      <w:tr w:rsidR="00341084" w:rsidRPr="00B92AD9" w14:paraId="0CBBB12D" w14:textId="77777777" w:rsidTr="0013065D">
        <w:trPr>
          <w:tblCellSpacing w:w="20" w:type="dxa"/>
          <w:jc w:val="center"/>
        </w:trPr>
        <w:tc>
          <w:tcPr>
            <w:tcW w:w="4010" w:type="dxa"/>
            <w:vAlign w:val="center"/>
          </w:tcPr>
          <w:p w14:paraId="11DF1968" w14:textId="77777777" w:rsidR="00341084" w:rsidRPr="00B92AD9" w:rsidRDefault="00341084" w:rsidP="0013065D">
            <w:pPr>
              <w:spacing w:after="0" w:line="240" w:lineRule="auto"/>
              <w:jc w:val="both"/>
              <w:rPr>
                <w:rFonts w:ascii="Arial Narrow" w:hAnsi="Arial Narrow" w:cs="Arial"/>
                <w:sz w:val="20"/>
                <w:szCs w:val="20"/>
              </w:rPr>
            </w:pPr>
            <w:r w:rsidRPr="00B92AD9">
              <w:rPr>
                <w:rFonts w:ascii="Arial Narrow" w:eastAsia="Times New Roman" w:hAnsi="Arial Narrow" w:cs="Arial"/>
                <w:sz w:val="20"/>
                <w:szCs w:val="20"/>
                <w:lang w:eastAsia="es-ES"/>
              </w:rPr>
              <w:t>María Daelynn Sánchez Castañeda</w:t>
            </w:r>
          </w:p>
        </w:tc>
        <w:tc>
          <w:tcPr>
            <w:tcW w:w="4056" w:type="dxa"/>
            <w:vAlign w:val="center"/>
          </w:tcPr>
          <w:p w14:paraId="36DE6454" w14:textId="77777777" w:rsidR="00341084" w:rsidRPr="00B92AD9" w:rsidRDefault="00341084" w:rsidP="0013065D">
            <w:pPr>
              <w:spacing w:after="0" w:line="240" w:lineRule="auto"/>
              <w:jc w:val="both"/>
              <w:rPr>
                <w:rFonts w:ascii="Arial Narrow" w:hAnsi="Arial Narrow" w:cs="Arial"/>
                <w:sz w:val="20"/>
                <w:szCs w:val="20"/>
              </w:rPr>
            </w:pPr>
            <w:proofErr w:type="spellStart"/>
            <w:r w:rsidRPr="00B92AD9">
              <w:rPr>
                <w:rFonts w:ascii="Arial Narrow" w:eastAsia="Times New Roman" w:hAnsi="Arial Narrow" w:cs="Arial"/>
                <w:sz w:val="20"/>
                <w:szCs w:val="20"/>
                <w:shd w:val="clear" w:color="auto" w:fill="FFFFFF"/>
              </w:rPr>
              <w:t>Záyin</w:t>
            </w:r>
            <w:proofErr w:type="spellEnd"/>
            <w:r w:rsidRPr="00B92AD9">
              <w:rPr>
                <w:rFonts w:ascii="Arial Narrow" w:eastAsia="Times New Roman" w:hAnsi="Arial Narrow" w:cs="Arial"/>
                <w:sz w:val="20"/>
                <w:szCs w:val="20"/>
                <w:shd w:val="clear" w:color="auto" w:fill="FFFFFF"/>
              </w:rPr>
              <w:t xml:space="preserve"> Dáleth Villavicencio Sánchez, Coordinadora de Comunicación del Gobierno del Estado de Michoacán</w:t>
            </w:r>
          </w:p>
        </w:tc>
      </w:tr>
      <w:tr w:rsidR="00341084" w:rsidRPr="00B92AD9" w14:paraId="15EFF579" w14:textId="77777777" w:rsidTr="0013065D">
        <w:trPr>
          <w:tblCellSpacing w:w="20" w:type="dxa"/>
          <w:jc w:val="center"/>
        </w:trPr>
        <w:tc>
          <w:tcPr>
            <w:tcW w:w="4010" w:type="dxa"/>
            <w:vAlign w:val="center"/>
          </w:tcPr>
          <w:p w14:paraId="1788C9D7" w14:textId="77777777" w:rsidR="00341084" w:rsidRPr="00B92AD9" w:rsidRDefault="00341084" w:rsidP="0013065D">
            <w:pPr>
              <w:spacing w:after="0" w:line="240" w:lineRule="auto"/>
              <w:jc w:val="both"/>
              <w:rPr>
                <w:rFonts w:ascii="Arial Narrow" w:hAnsi="Arial Narrow" w:cs="Arial"/>
                <w:sz w:val="20"/>
                <w:szCs w:val="20"/>
              </w:rPr>
            </w:pPr>
            <w:r w:rsidRPr="00B92AD9">
              <w:rPr>
                <w:rFonts w:ascii="Arial Narrow" w:hAnsi="Arial Narrow" w:cs="Arial"/>
                <w:color w:val="000000"/>
                <w:sz w:val="20"/>
                <w:szCs w:val="20"/>
              </w:rPr>
              <w:t>Alejandra Anguiano González, Secretaria de Igualdad Sustantiva y Desarrollo de las Mujeres Michoacanas</w:t>
            </w:r>
          </w:p>
        </w:tc>
        <w:tc>
          <w:tcPr>
            <w:tcW w:w="4056" w:type="dxa"/>
            <w:vAlign w:val="center"/>
          </w:tcPr>
          <w:p w14:paraId="75B4034F" w14:textId="77777777" w:rsidR="00341084" w:rsidRPr="00B92AD9" w:rsidRDefault="00341084" w:rsidP="0013065D">
            <w:pPr>
              <w:spacing w:after="0" w:line="240" w:lineRule="auto"/>
              <w:jc w:val="both"/>
              <w:rPr>
                <w:rFonts w:ascii="Arial Narrow" w:hAnsi="Arial Narrow" w:cs="Arial"/>
                <w:sz w:val="20"/>
                <w:szCs w:val="20"/>
              </w:rPr>
            </w:pPr>
            <w:r w:rsidRPr="00B92AD9">
              <w:rPr>
                <w:rFonts w:ascii="Arial Narrow" w:eastAsia="Times New Roman" w:hAnsi="Arial Narrow" w:cs="Arial"/>
                <w:sz w:val="20"/>
                <w:szCs w:val="20"/>
              </w:rPr>
              <w:t xml:space="preserve">Gustavo Ríos </w:t>
            </w:r>
            <w:proofErr w:type="spellStart"/>
            <w:r w:rsidRPr="00B92AD9">
              <w:rPr>
                <w:rFonts w:ascii="Arial Narrow" w:eastAsia="Times New Roman" w:hAnsi="Arial Narrow" w:cs="Arial"/>
                <w:sz w:val="20"/>
                <w:szCs w:val="20"/>
              </w:rPr>
              <w:t>Gallardo</w:t>
            </w:r>
            <w:proofErr w:type="spellEnd"/>
          </w:p>
        </w:tc>
      </w:tr>
      <w:tr w:rsidR="00341084" w:rsidRPr="00B92AD9" w14:paraId="6C39FD97" w14:textId="77777777" w:rsidTr="0013065D">
        <w:trPr>
          <w:tblCellSpacing w:w="20" w:type="dxa"/>
          <w:jc w:val="center"/>
        </w:trPr>
        <w:tc>
          <w:tcPr>
            <w:tcW w:w="4010" w:type="dxa"/>
            <w:vAlign w:val="center"/>
          </w:tcPr>
          <w:p w14:paraId="31A8DB87" w14:textId="77777777" w:rsidR="00341084" w:rsidRPr="00B92AD9" w:rsidRDefault="00341084" w:rsidP="0013065D">
            <w:pPr>
              <w:spacing w:after="0" w:line="240" w:lineRule="auto"/>
              <w:jc w:val="both"/>
              <w:rPr>
                <w:rFonts w:ascii="Arial Narrow" w:hAnsi="Arial Narrow" w:cs="Arial"/>
                <w:sz w:val="20"/>
                <w:szCs w:val="20"/>
              </w:rPr>
            </w:pPr>
            <w:r w:rsidRPr="00B92AD9">
              <w:rPr>
                <w:rFonts w:ascii="Arial Narrow" w:eastAsia="Times New Roman" w:hAnsi="Arial Narrow" w:cs="Arial"/>
                <w:sz w:val="20"/>
                <w:szCs w:val="20"/>
                <w:lang w:val="es-ES" w:eastAsia="es-ES"/>
              </w:rPr>
              <w:t>Eréndira Isauro Hernández, Diputada Local de la LVXXVII Legislatura del Congreso del Estado de Michoacán</w:t>
            </w:r>
          </w:p>
        </w:tc>
        <w:tc>
          <w:tcPr>
            <w:tcW w:w="4056" w:type="dxa"/>
            <w:vAlign w:val="center"/>
          </w:tcPr>
          <w:p w14:paraId="35FAA934" w14:textId="77777777" w:rsidR="00341084" w:rsidRPr="00B92AD9" w:rsidRDefault="00341084" w:rsidP="0013065D">
            <w:pPr>
              <w:spacing w:after="0" w:line="240" w:lineRule="auto"/>
              <w:jc w:val="both"/>
              <w:rPr>
                <w:rFonts w:ascii="Arial Narrow" w:hAnsi="Arial Narrow" w:cs="Arial"/>
                <w:sz w:val="20"/>
                <w:szCs w:val="20"/>
              </w:rPr>
            </w:pPr>
            <w:r w:rsidRPr="00B92AD9">
              <w:rPr>
                <w:rFonts w:ascii="Arial Narrow" w:eastAsia="Times New Roman" w:hAnsi="Arial Narrow" w:cs="Arial"/>
                <w:sz w:val="20"/>
                <w:szCs w:val="20"/>
                <w:shd w:val="clear" w:color="auto" w:fill="FFFFFF"/>
              </w:rPr>
              <w:t xml:space="preserve">Alfredo Ramírez Bedolla, </w:t>
            </w:r>
            <w:r w:rsidR="00E11058" w:rsidRPr="00B92AD9">
              <w:rPr>
                <w:rFonts w:ascii="Arial Narrow" w:eastAsia="Times New Roman" w:hAnsi="Arial Narrow" w:cs="Arial"/>
                <w:sz w:val="20"/>
                <w:szCs w:val="20"/>
                <w:shd w:val="clear" w:color="auto" w:fill="FFFFFF"/>
              </w:rPr>
              <w:t xml:space="preserve">en su carácter de </w:t>
            </w:r>
            <w:r w:rsidRPr="00B92AD9">
              <w:rPr>
                <w:rFonts w:ascii="Arial Narrow" w:eastAsia="Times New Roman" w:hAnsi="Arial Narrow" w:cs="Arial"/>
                <w:sz w:val="20"/>
                <w:szCs w:val="20"/>
                <w:shd w:val="clear" w:color="auto" w:fill="FFFFFF"/>
              </w:rPr>
              <w:t>Gobernador Constitucional del Estado de Michoacán de Ocampo</w:t>
            </w:r>
          </w:p>
        </w:tc>
      </w:tr>
      <w:tr w:rsidR="00341084" w:rsidRPr="00B92AD9" w14:paraId="7DBFC367" w14:textId="77777777" w:rsidTr="0013065D">
        <w:trPr>
          <w:tblCellSpacing w:w="20" w:type="dxa"/>
          <w:jc w:val="center"/>
        </w:trPr>
        <w:tc>
          <w:tcPr>
            <w:tcW w:w="4010" w:type="dxa"/>
            <w:vAlign w:val="center"/>
          </w:tcPr>
          <w:p w14:paraId="07C2718F" w14:textId="77777777" w:rsidR="00341084" w:rsidRPr="00B92AD9" w:rsidRDefault="00341084" w:rsidP="0013065D">
            <w:pPr>
              <w:spacing w:after="0" w:line="240" w:lineRule="auto"/>
              <w:jc w:val="both"/>
              <w:rPr>
                <w:rFonts w:ascii="Arial Narrow" w:hAnsi="Arial Narrow" w:cs="Arial"/>
                <w:sz w:val="20"/>
                <w:szCs w:val="20"/>
              </w:rPr>
            </w:pPr>
            <w:r w:rsidRPr="00B92AD9">
              <w:rPr>
                <w:rFonts w:ascii="Arial Narrow" w:hAnsi="Arial Narrow" w:cs="Arial"/>
                <w:sz w:val="20"/>
                <w:szCs w:val="20"/>
              </w:rPr>
              <w:t xml:space="preserve">Karla Yohana Mendoza Bermúdez, </w:t>
            </w:r>
            <w:r w:rsidR="00FD7D15" w:rsidRPr="00B92AD9">
              <w:rPr>
                <w:rFonts w:ascii="Arial Narrow" w:hAnsi="Arial Narrow" w:cs="Arial"/>
                <w:i/>
                <w:iCs/>
                <w:sz w:val="20"/>
                <w:szCs w:val="20"/>
              </w:rPr>
              <w:t>Presidenta de Ario</w:t>
            </w:r>
            <w:r w:rsidRPr="00B92AD9">
              <w:rPr>
                <w:rFonts w:ascii="Arial Narrow" w:hAnsi="Arial Narrow" w:cs="Arial"/>
                <w:sz w:val="20"/>
                <w:szCs w:val="20"/>
              </w:rPr>
              <w:t>, Michoacán</w:t>
            </w:r>
          </w:p>
        </w:tc>
        <w:tc>
          <w:tcPr>
            <w:tcW w:w="4056" w:type="dxa"/>
            <w:vAlign w:val="center"/>
          </w:tcPr>
          <w:p w14:paraId="498B3D69" w14:textId="77777777" w:rsidR="00341084" w:rsidRPr="00B92AD9" w:rsidRDefault="00015E60" w:rsidP="0013065D">
            <w:pPr>
              <w:spacing w:after="0" w:line="240" w:lineRule="auto"/>
              <w:jc w:val="both"/>
              <w:rPr>
                <w:rFonts w:ascii="Arial Narrow" w:hAnsi="Arial Narrow" w:cs="Arial"/>
                <w:sz w:val="20"/>
                <w:szCs w:val="20"/>
              </w:rPr>
            </w:pPr>
            <w:r w:rsidRPr="00B92AD9">
              <w:rPr>
                <w:rFonts w:ascii="Arial Narrow" w:hAnsi="Arial Narrow" w:cs="Arial"/>
                <w:i/>
                <w:iCs/>
                <w:sz w:val="20"/>
                <w:szCs w:val="20"/>
                <w:shd w:val="clear" w:color="auto" w:fill="FFFFFF"/>
              </w:rPr>
              <w:t>Ayuntamiento</w:t>
            </w:r>
            <w:r w:rsidR="00341084" w:rsidRPr="00B92AD9">
              <w:rPr>
                <w:rFonts w:ascii="Arial Narrow" w:hAnsi="Arial Narrow" w:cs="Arial"/>
                <w:sz w:val="20"/>
                <w:szCs w:val="20"/>
                <w:shd w:val="clear" w:color="auto" w:fill="FFFFFF"/>
              </w:rPr>
              <w:t xml:space="preserve"> de Morelia, Michoacán, por conducto de su Síndica Municipal</w:t>
            </w:r>
          </w:p>
        </w:tc>
      </w:tr>
      <w:tr w:rsidR="00341084" w:rsidRPr="00B92AD9" w14:paraId="146E325C" w14:textId="77777777" w:rsidTr="0013065D">
        <w:trPr>
          <w:tblCellSpacing w:w="20" w:type="dxa"/>
          <w:jc w:val="center"/>
        </w:trPr>
        <w:tc>
          <w:tcPr>
            <w:tcW w:w="4010" w:type="dxa"/>
            <w:vAlign w:val="center"/>
          </w:tcPr>
          <w:p w14:paraId="40B83397" w14:textId="77777777" w:rsidR="00341084" w:rsidRPr="00B92AD9" w:rsidRDefault="00341084" w:rsidP="0013065D">
            <w:pPr>
              <w:spacing w:after="0" w:line="240" w:lineRule="auto"/>
              <w:jc w:val="both"/>
              <w:rPr>
                <w:rFonts w:ascii="Arial Narrow" w:hAnsi="Arial Narrow" w:cs="Arial"/>
                <w:sz w:val="20"/>
                <w:szCs w:val="20"/>
              </w:rPr>
            </w:pPr>
            <w:r w:rsidRPr="00B92AD9">
              <w:rPr>
                <w:rFonts w:ascii="Arial Narrow" w:hAnsi="Arial Narrow" w:cs="Arial"/>
                <w:sz w:val="20"/>
                <w:szCs w:val="20"/>
                <w:shd w:val="clear" w:color="auto" w:fill="FFFFFF"/>
              </w:rPr>
              <w:t>Martín Mendoza Herrera</w:t>
            </w:r>
          </w:p>
        </w:tc>
        <w:tc>
          <w:tcPr>
            <w:tcW w:w="4056" w:type="dxa"/>
            <w:vAlign w:val="center"/>
          </w:tcPr>
          <w:p w14:paraId="759FF45B" w14:textId="77777777" w:rsidR="00341084" w:rsidRPr="00B92AD9" w:rsidRDefault="00341084" w:rsidP="0013065D">
            <w:pPr>
              <w:spacing w:after="0" w:line="240" w:lineRule="auto"/>
              <w:jc w:val="both"/>
              <w:rPr>
                <w:rFonts w:ascii="Arial Narrow" w:hAnsi="Arial Narrow" w:cs="Arial"/>
                <w:sz w:val="20"/>
                <w:szCs w:val="20"/>
              </w:rPr>
            </w:pPr>
            <w:r w:rsidRPr="00B92AD9">
              <w:rPr>
                <w:rFonts w:ascii="Arial Narrow" w:hAnsi="Arial Narrow" w:cs="Arial"/>
                <w:sz w:val="20"/>
                <w:szCs w:val="20"/>
              </w:rPr>
              <w:t>Comisión Nacional del Agua</w:t>
            </w:r>
            <w:r w:rsidR="00BF72A6" w:rsidRPr="00B92AD9">
              <w:rPr>
                <w:rFonts w:ascii="Arial Narrow" w:hAnsi="Arial Narrow" w:cs="Arial"/>
                <w:sz w:val="20"/>
                <w:szCs w:val="20"/>
              </w:rPr>
              <w:t>, por conducto de su Dirección Local</w:t>
            </w:r>
            <w:r w:rsidRPr="00B92AD9">
              <w:rPr>
                <w:rStyle w:val="Refdenotaalpie"/>
                <w:rFonts w:ascii="Arial Narrow" w:hAnsi="Arial Narrow" w:cs="Arial"/>
                <w:sz w:val="20"/>
                <w:szCs w:val="20"/>
              </w:rPr>
              <w:footnoteReference w:id="2"/>
            </w:r>
          </w:p>
        </w:tc>
      </w:tr>
    </w:tbl>
    <w:bookmarkEnd w:id="3"/>
    <w:p w14:paraId="628EAB18" w14:textId="77777777" w:rsidR="00433D18" w:rsidRPr="00B92AD9" w:rsidRDefault="00433D18" w:rsidP="00EA021B">
      <w:pPr>
        <w:spacing w:after="0" w:line="276" w:lineRule="auto"/>
        <w:jc w:val="both"/>
        <w:rPr>
          <w:rFonts w:ascii="Arial" w:hAnsi="Arial" w:cs="Arial"/>
          <w:bCs/>
          <w:i/>
          <w:sz w:val="26"/>
          <w:szCs w:val="26"/>
        </w:rPr>
      </w:pPr>
      <w:r w:rsidRPr="00B92AD9">
        <w:rPr>
          <w:rFonts w:ascii="Arial" w:hAnsi="Arial" w:cs="Arial"/>
          <w:b/>
          <w:bCs/>
          <w:sz w:val="26"/>
          <w:szCs w:val="26"/>
        </w:rPr>
        <w:lastRenderedPageBreak/>
        <w:t>II.</w:t>
      </w:r>
      <w:r w:rsidRPr="00B92AD9">
        <w:rPr>
          <w:rFonts w:ascii="Arial" w:hAnsi="Arial" w:cs="Arial"/>
          <w:bCs/>
          <w:iCs/>
          <w:sz w:val="26"/>
          <w:szCs w:val="26"/>
        </w:rPr>
        <w:t xml:space="preserve"> </w:t>
      </w:r>
      <w:r w:rsidRPr="00B92AD9">
        <w:rPr>
          <w:rFonts w:ascii="Arial" w:hAnsi="Arial" w:cs="Arial"/>
          <w:bCs/>
          <w:sz w:val="26"/>
          <w:szCs w:val="26"/>
        </w:rPr>
        <w:t xml:space="preserve">La </w:t>
      </w:r>
      <w:r w:rsidRPr="00B92AD9">
        <w:rPr>
          <w:rFonts w:ascii="Arial" w:hAnsi="Arial" w:cs="Arial"/>
          <w:b/>
          <w:iCs/>
          <w:sz w:val="26"/>
          <w:szCs w:val="26"/>
        </w:rPr>
        <w:t>inexistencia</w:t>
      </w:r>
      <w:r w:rsidRPr="00B92AD9">
        <w:rPr>
          <w:rFonts w:ascii="Arial" w:hAnsi="Arial" w:cs="Arial"/>
          <w:bCs/>
          <w:sz w:val="26"/>
          <w:szCs w:val="26"/>
        </w:rPr>
        <w:t xml:space="preserve"> de las infracciones atribuida al partido MORENA</w:t>
      </w:r>
      <w:r w:rsidR="006E1882" w:rsidRPr="00B92AD9">
        <w:rPr>
          <w:rFonts w:ascii="Arial" w:hAnsi="Arial" w:cs="Arial"/>
          <w:bCs/>
          <w:sz w:val="26"/>
          <w:szCs w:val="26"/>
        </w:rPr>
        <w:t>,</w:t>
      </w:r>
      <w:r w:rsidR="002E1A7B" w:rsidRPr="00B92AD9">
        <w:rPr>
          <w:rFonts w:ascii="Arial" w:hAnsi="Arial" w:cs="Arial"/>
          <w:bCs/>
          <w:iCs/>
          <w:sz w:val="26"/>
          <w:szCs w:val="26"/>
        </w:rPr>
        <w:t xml:space="preserve"> </w:t>
      </w:r>
      <w:r w:rsidRPr="00B92AD9">
        <w:rPr>
          <w:rFonts w:ascii="Arial" w:hAnsi="Arial" w:cs="Arial"/>
          <w:bCs/>
          <w:iCs/>
          <w:sz w:val="26"/>
          <w:szCs w:val="26"/>
        </w:rPr>
        <w:t>por</w:t>
      </w:r>
      <w:r w:rsidRPr="00B92AD9">
        <w:rPr>
          <w:rFonts w:ascii="Arial" w:hAnsi="Arial" w:cs="Arial"/>
          <w:bCs/>
          <w:i/>
          <w:sz w:val="26"/>
          <w:szCs w:val="26"/>
        </w:rPr>
        <w:t xml:space="preserve"> culpa in vigilando</w:t>
      </w:r>
      <w:r w:rsidR="00B05D3D" w:rsidRPr="00B92AD9">
        <w:rPr>
          <w:rFonts w:ascii="Arial" w:hAnsi="Arial" w:cs="Arial"/>
          <w:bCs/>
          <w:i/>
          <w:sz w:val="26"/>
          <w:szCs w:val="26"/>
        </w:rPr>
        <w:t>.</w:t>
      </w:r>
    </w:p>
    <w:p w14:paraId="16468FFD" w14:textId="77777777" w:rsidR="00660A76" w:rsidRPr="00B92AD9" w:rsidRDefault="00660A76" w:rsidP="00660A76">
      <w:pPr>
        <w:spacing w:after="0" w:line="360" w:lineRule="auto"/>
        <w:jc w:val="both"/>
        <w:rPr>
          <w:rFonts w:ascii="Arial" w:hAnsi="Arial" w:cs="Arial"/>
          <w:bCs/>
          <w:i/>
          <w:sz w:val="26"/>
          <w:szCs w:val="26"/>
        </w:rPr>
      </w:pPr>
    </w:p>
    <w:bookmarkEnd w:id="1"/>
    <w:bookmarkEnd w:id="2"/>
    <w:p w14:paraId="2C0E8F57" w14:textId="77777777" w:rsidR="00433D18" w:rsidRPr="00B92AD9" w:rsidRDefault="00433D18">
      <w:pPr>
        <w:pStyle w:val="Prrafodelista"/>
        <w:numPr>
          <w:ilvl w:val="0"/>
          <w:numId w:val="8"/>
        </w:numPr>
        <w:spacing w:after="0" w:line="360" w:lineRule="auto"/>
        <w:ind w:left="0" w:right="49" w:firstLine="0"/>
        <w:jc w:val="center"/>
        <w:rPr>
          <w:rFonts w:ascii="Arial" w:hAnsi="Arial" w:cs="Arial"/>
          <w:b/>
          <w:sz w:val="26"/>
          <w:szCs w:val="26"/>
        </w:rPr>
      </w:pPr>
      <w:r w:rsidRPr="00B92AD9">
        <w:rPr>
          <w:rFonts w:ascii="Arial" w:hAnsi="Arial" w:cs="Arial"/>
          <w:b/>
          <w:sz w:val="26"/>
          <w:szCs w:val="26"/>
        </w:rPr>
        <w:t>ANTECEDENTES</w:t>
      </w:r>
    </w:p>
    <w:p w14:paraId="459DB972" w14:textId="77777777" w:rsidR="00660A76" w:rsidRPr="00B92AD9" w:rsidRDefault="00660A76" w:rsidP="00660A76">
      <w:pPr>
        <w:spacing w:after="0" w:line="360" w:lineRule="auto"/>
        <w:jc w:val="both"/>
        <w:rPr>
          <w:rFonts w:ascii="Arial" w:hAnsi="Arial" w:cs="Arial"/>
          <w:b/>
          <w:bCs/>
          <w:sz w:val="26"/>
          <w:szCs w:val="26"/>
        </w:rPr>
      </w:pPr>
    </w:p>
    <w:p w14:paraId="4EE03722" w14:textId="77777777" w:rsidR="009D3E33" w:rsidRPr="00B92AD9" w:rsidRDefault="009D3E33" w:rsidP="009D3E33">
      <w:pPr>
        <w:tabs>
          <w:tab w:val="left" w:pos="1418"/>
          <w:tab w:val="left" w:pos="1701"/>
          <w:tab w:val="left" w:pos="6885"/>
        </w:tabs>
        <w:spacing w:after="0" w:line="360" w:lineRule="auto"/>
        <w:rPr>
          <w:rFonts w:ascii="Arial" w:eastAsia="Arial" w:hAnsi="Arial" w:cs="Arial"/>
          <w:b/>
          <w:bCs/>
          <w:sz w:val="24"/>
          <w:szCs w:val="24"/>
          <w:lang w:eastAsia="es-MX"/>
        </w:rPr>
      </w:pPr>
      <w:r w:rsidRPr="00B92AD9">
        <w:rPr>
          <w:rFonts w:ascii="Arial" w:eastAsia="Arial" w:hAnsi="Arial" w:cs="Arial"/>
          <w:b/>
          <w:bCs/>
          <w:sz w:val="24"/>
          <w:szCs w:val="24"/>
          <w:lang w:eastAsia="es-MX"/>
        </w:rPr>
        <w:t>Trámite ante la autoridad instructora</w:t>
      </w:r>
      <w:r w:rsidRPr="00B92AD9">
        <w:rPr>
          <w:rFonts w:ascii="Arial" w:eastAsia="Arial" w:hAnsi="Arial" w:cs="Arial"/>
          <w:b/>
          <w:bCs/>
          <w:sz w:val="24"/>
          <w:szCs w:val="24"/>
          <w:vertAlign w:val="superscript"/>
          <w:lang w:eastAsia="es-MX"/>
        </w:rPr>
        <w:footnoteReference w:id="3"/>
      </w:r>
    </w:p>
    <w:p w14:paraId="0AB002B3" w14:textId="77777777" w:rsidR="009D3E33" w:rsidRPr="00B92AD9" w:rsidRDefault="009D3E33" w:rsidP="009D3E33">
      <w:pPr>
        <w:tabs>
          <w:tab w:val="left" w:pos="1418"/>
          <w:tab w:val="left" w:pos="1701"/>
          <w:tab w:val="left" w:pos="6885"/>
        </w:tabs>
        <w:spacing w:after="0" w:line="360" w:lineRule="auto"/>
        <w:rPr>
          <w:rFonts w:ascii="Arial" w:eastAsia="Arial" w:hAnsi="Arial" w:cs="Arial"/>
          <w:b/>
          <w:bCs/>
          <w:sz w:val="24"/>
          <w:szCs w:val="24"/>
          <w:lang w:eastAsia="es-MX"/>
        </w:rPr>
      </w:pPr>
    </w:p>
    <w:p w14:paraId="1D643D5C" w14:textId="77777777" w:rsidR="009D3E33" w:rsidRPr="00B92AD9" w:rsidRDefault="009D3E33" w:rsidP="001E77D0">
      <w:pPr>
        <w:numPr>
          <w:ilvl w:val="0"/>
          <w:numId w:val="10"/>
        </w:numPr>
        <w:tabs>
          <w:tab w:val="left" w:pos="426"/>
          <w:tab w:val="left" w:pos="1701"/>
          <w:tab w:val="left" w:pos="6885"/>
        </w:tabs>
        <w:spacing w:after="0" w:line="360" w:lineRule="auto"/>
        <w:ind w:left="0" w:firstLine="0"/>
        <w:contextualSpacing/>
        <w:jc w:val="both"/>
        <w:rPr>
          <w:rFonts w:ascii="Arial" w:eastAsia="Arial" w:hAnsi="Arial" w:cs="Arial"/>
          <w:sz w:val="24"/>
          <w:szCs w:val="24"/>
          <w:lang w:eastAsia="es-MX"/>
        </w:rPr>
      </w:pPr>
      <w:r w:rsidRPr="00B92AD9">
        <w:rPr>
          <w:rFonts w:ascii="Arial" w:eastAsia="Arial" w:hAnsi="Arial" w:cs="Arial"/>
          <w:b/>
          <w:bCs/>
          <w:sz w:val="24"/>
          <w:szCs w:val="24"/>
          <w:lang w:eastAsia="es-MX"/>
        </w:rPr>
        <w:t xml:space="preserve">Presentación. </w:t>
      </w:r>
      <w:r w:rsidRPr="00B92AD9">
        <w:rPr>
          <w:rFonts w:ascii="Arial" w:eastAsia="Arial" w:hAnsi="Arial" w:cs="Arial"/>
          <w:sz w:val="24"/>
          <w:szCs w:val="24"/>
          <w:lang w:eastAsia="es-MX"/>
        </w:rPr>
        <w:t xml:space="preserve">Las quejas que dieron origen al presente procedimiento, mismas que fueron radicadas en la fecha de su presentación son las siguientes: </w:t>
      </w:r>
    </w:p>
    <w:p w14:paraId="2992ABF8" w14:textId="77777777" w:rsidR="009D3E33" w:rsidRPr="00B92AD9" w:rsidRDefault="009D3E33" w:rsidP="009D3E33">
      <w:pPr>
        <w:tabs>
          <w:tab w:val="left" w:pos="426"/>
          <w:tab w:val="left" w:pos="1701"/>
          <w:tab w:val="left" w:pos="6885"/>
        </w:tabs>
        <w:spacing w:after="0" w:line="360" w:lineRule="auto"/>
        <w:contextualSpacing/>
        <w:jc w:val="both"/>
        <w:rPr>
          <w:rFonts w:ascii="Arial" w:eastAsia="Arial" w:hAnsi="Arial" w:cs="Arial"/>
          <w:sz w:val="24"/>
          <w:szCs w:val="24"/>
          <w:lang w:eastAsia="es-MX"/>
        </w:rPr>
      </w:pPr>
    </w:p>
    <w:tbl>
      <w:tblPr>
        <w:tblW w:w="5946"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708"/>
        <w:gridCol w:w="2552"/>
        <w:gridCol w:w="2686"/>
      </w:tblGrid>
      <w:tr w:rsidR="009D3E33" w:rsidRPr="00B92AD9" w14:paraId="6A772E19" w14:textId="77777777" w:rsidTr="007E1F8F">
        <w:trPr>
          <w:trHeight w:val="99"/>
          <w:tblCellSpacing w:w="20" w:type="dxa"/>
          <w:jc w:val="center"/>
        </w:trPr>
        <w:tc>
          <w:tcPr>
            <w:tcW w:w="648" w:type="dxa"/>
            <w:shd w:val="clear" w:color="auto" w:fill="D9D9D9"/>
            <w:vAlign w:val="center"/>
          </w:tcPr>
          <w:p w14:paraId="7ADC0FBF" w14:textId="77777777" w:rsidR="009D3E33" w:rsidRPr="00B92AD9" w:rsidRDefault="009D3E33">
            <w:pPr>
              <w:spacing w:after="0" w:line="240" w:lineRule="auto"/>
              <w:jc w:val="center"/>
              <w:rPr>
                <w:rFonts w:ascii="Arial Narrow" w:eastAsia="Arial" w:hAnsi="Arial Narrow" w:cs="Arial"/>
                <w:b/>
                <w:bCs/>
                <w:kern w:val="2"/>
                <w:sz w:val="24"/>
                <w:szCs w:val="24"/>
                <w:lang w:eastAsia="es-MX"/>
              </w:rPr>
            </w:pPr>
            <w:r w:rsidRPr="00B92AD9">
              <w:rPr>
                <w:rFonts w:ascii="Arial Narrow" w:eastAsia="Arial" w:hAnsi="Arial Narrow" w:cs="Arial"/>
                <w:b/>
                <w:bCs/>
                <w:kern w:val="2"/>
                <w:sz w:val="24"/>
                <w:szCs w:val="24"/>
                <w:lang w:eastAsia="es-MX"/>
              </w:rPr>
              <w:t>N.</w:t>
            </w:r>
          </w:p>
        </w:tc>
        <w:tc>
          <w:tcPr>
            <w:tcW w:w="2512" w:type="dxa"/>
            <w:shd w:val="clear" w:color="auto" w:fill="D9D9D9"/>
            <w:vAlign w:val="center"/>
          </w:tcPr>
          <w:p w14:paraId="67551D9A" w14:textId="77777777" w:rsidR="009D3E33" w:rsidRPr="00B92AD9" w:rsidRDefault="009D3E33">
            <w:pPr>
              <w:spacing w:after="0" w:line="240" w:lineRule="auto"/>
              <w:jc w:val="center"/>
              <w:rPr>
                <w:rFonts w:ascii="Arial Narrow" w:eastAsia="Arial" w:hAnsi="Arial Narrow" w:cs="Arial"/>
                <w:b/>
                <w:bCs/>
                <w:kern w:val="2"/>
                <w:sz w:val="24"/>
                <w:szCs w:val="24"/>
                <w:lang w:eastAsia="es-MX"/>
              </w:rPr>
            </w:pPr>
            <w:r w:rsidRPr="00B92AD9">
              <w:rPr>
                <w:rFonts w:ascii="Arial Narrow" w:eastAsia="Arial" w:hAnsi="Arial Narrow" w:cs="Arial"/>
                <w:b/>
                <w:bCs/>
                <w:kern w:val="2"/>
                <w:sz w:val="24"/>
                <w:szCs w:val="24"/>
                <w:lang w:eastAsia="es-MX"/>
              </w:rPr>
              <w:t xml:space="preserve">Fecha </w:t>
            </w:r>
          </w:p>
        </w:tc>
        <w:tc>
          <w:tcPr>
            <w:tcW w:w="2626" w:type="dxa"/>
            <w:shd w:val="clear" w:color="auto" w:fill="D9D9D9"/>
            <w:vAlign w:val="center"/>
          </w:tcPr>
          <w:p w14:paraId="475D89AB" w14:textId="77777777" w:rsidR="009D3E33" w:rsidRPr="00B92AD9" w:rsidRDefault="009D3E33">
            <w:pPr>
              <w:spacing w:after="0" w:line="240" w:lineRule="auto"/>
              <w:jc w:val="center"/>
              <w:rPr>
                <w:rFonts w:ascii="Arial Narrow" w:eastAsia="Arial" w:hAnsi="Arial Narrow" w:cs="Arial"/>
                <w:b/>
                <w:bCs/>
                <w:kern w:val="2"/>
                <w:sz w:val="24"/>
                <w:szCs w:val="24"/>
                <w:lang w:eastAsia="es-MX"/>
              </w:rPr>
            </w:pPr>
            <w:r w:rsidRPr="00B92AD9">
              <w:rPr>
                <w:rFonts w:ascii="Arial Narrow" w:eastAsia="Arial" w:hAnsi="Arial Narrow" w:cs="Arial"/>
                <w:b/>
                <w:bCs/>
                <w:kern w:val="2"/>
                <w:sz w:val="24"/>
                <w:szCs w:val="24"/>
                <w:lang w:eastAsia="es-MX"/>
              </w:rPr>
              <w:t xml:space="preserve">Denunciante </w:t>
            </w:r>
          </w:p>
        </w:tc>
      </w:tr>
      <w:tr w:rsidR="009D3E33" w:rsidRPr="00B92AD9" w14:paraId="1C666583" w14:textId="77777777" w:rsidTr="007E1F8F">
        <w:trPr>
          <w:trHeight w:val="308"/>
          <w:tblCellSpacing w:w="20" w:type="dxa"/>
          <w:jc w:val="center"/>
        </w:trPr>
        <w:tc>
          <w:tcPr>
            <w:tcW w:w="648" w:type="dxa"/>
            <w:vAlign w:val="center"/>
          </w:tcPr>
          <w:p w14:paraId="79307222" w14:textId="77777777" w:rsidR="009D3E33" w:rsidRPr="00B92AD9" w:rsidRDefault="009D3E33">
            <w:pPr>
              <w:spacing w:after="0" w:line="240" w:lineRule="auto"/>
              <w:jc w:val="center"/>
              <w:rPr>
                <w:rFonts w:ascii="Arial Narrow" w:eastAsia="Arial" w:hAnsi="Arial Narrow" w:cs="Arial"/>
                <w:kern w:val="2"/>
                <w:sz w:val="24"/>
                <w:szCs w:val="24"/>
                <w:lang w:eastAsia="es-MX"/>
              </w:rPr>
            </w:pPr>
            <w:r w:rsidRPr="00B92AD9">
              <w:rPr>
                <w:rFonts w:ascii="Arial Narrow" w:eastAsia="Arial" w:hAnsi="Arial Narrow" w:cs="Arial"/>
                <w:kern w:val="2"/>
                <w:sz w:val="24"/>
                <w:szCs w:val="24"/>
                <w:lang w:eastAsia="es-MX"/>
              </w:rPr>
              <w:t>1.</w:t>
            </w:r>
          </w:p>
        </w:tc>
        <w:tc>
          <w:tcPr>
            <w:tcW w:w="2512" w:type="dxa"/>
            <w:vAlign w:val="center"/>
          </w:tcPr>
          <w:p w14:paraId="5297889F" w14:textId="77777777" w:rsidR="009D3E33" w:rsidRPr="00B92AD9" w:rsidRDefault="009D3E33">
            <w:pPr>
              <w:spacing w:after="0" w:line="240" w:lineRule="auto"/>
              <w:jc w:val="center"/>
              <w:rPr>
                <w:rFonts w:ascii="Arial Narrow" w:eastAsia="Arial" w:hAnsi="Arial Narrow" w:cs="Arial"/>
                <w:kern w:val="2"/>
                <w:sz w:val="24"/>
                <w:szCs w:val="24"/>
                <w:lang w:eastAsia="es-MX"/>
              </w:rPr>
            </w:pPr>
            <w:r w:rsidRPr="00B92AD9">
              <w:rPr>
                <w:rFonts w:ascii="Arial Narrow" w:eastAsia="Arial" w:hAnsi="Arial Narrow" w:cs="Arial"/>
                <w:kern w:val="2"/>
                <w:sz w:val="24"/>
                <w:szCs w:val="24"/>
                <w:lang w:eastAsia="es-MX"/>
              </w:rPr>
              <w:t>04 de marzo</w:t>
            </w:r>
          </w:p>
        </w:tc>
        <w:tc>
          <w:tcPr>
            <w:tcW w:w="2626" w:type="dxa"/>
            <w:vAlign w:val="center"/>
          </w:tcPr>
          <w:p w14:paraId="1A6128C9" w14:textId="77777777" w:rsidR="009D3E33" w:rsidRPr="00B92AD9" w:rsidRDefault="009D3E33">
            <w:pPr>
              <w:spacing w:after="0" w:line="240" w:lineRule="auto"/>
              <w:jc w:val="center"/>
              <w:rPr>
                <w:rFonts w:ascii="Arial Narrow" w:eastAsia="Arial" w:hAnsi="Arial Narrow" w:cs="Arial"/>
                <w:kern w:val="2"/>
                <w:sz w:val="24"/>
                <w:szCs w:val="24"/>
                <w:lang w:eastAsia="es-MX"/>
              </w:rPr>
            </w:pPr>
            <w:r w:rsidRPr="00B92AD9">
              <w:rPr>
                <w:rFonts w:ascii="Arial Narrow" w:eastAsia="Arial" w:hAnsi="Arial Narrow" w:cs="Arial"/>
                <w:kern w:val="2"/>
                <w:sz w:val="24"/>
                <w:szCs w:val="24"/>
                <w:lang w:eastAsia="es-MX"/>
              </w:rPr>
              <w:t>Partido Acción Nacional</w:t>
            </w:r>
            <w:r w:rsidRPr="00B92AD9">
              <w:rPr>
                <w:rFonts w:ascii="Arial Narrow" w:eastAsia="Arial" w:hAnsi="Arial Narrow" w:cs="Arial"/>
                <w:kern w:val="2"/>
                <w:sz w:val="24"/>
                <w:szCs w:val="24"/>
                <w:vertAlign w:val="superscript"/>
                <w:lang w:eastAsia="es-MX"/>
              </w:rPr>
              <w:footnoteReference w:id="4"/>
            </w:r>
          </w:p>
        </w:tc>
      </w:tr>
      <w:tr w:rsidR="009D3E33" w:rsidRPr="00B92AD9" w14:paraId="4408F4A0" w14:textId="77777777" w:rsidTr="007E1F8F">
        <w:trPr>
          <w:trHeight w:val="208"/>
          <w:tblCellSpacing w:w="20" w:type="dxa"/>
          <w:jc w:val="center"/>
        </w:trPr>
        <w:tc>
          <w:tcPr>
            <w:tcW w:w="648" w:type="dxa"/>
            <w:vAlign w:val="center"/>
          </w:tcPr>
          <w:p w14:paraId="1F5118CD" w14:textId="77777777" w:rsidR="009D3E33" w:rsidRPr="00B92AD9" w:rsidRDefault="009D3E33">
            <w:pPr>
              <w:spacing w:after="0" w:line="240" w:lineRule="auto"/>
              <w:jc w:val="center"/>
              <w:rPr>
                <w:rFonts w:ascii="Arial Narrow" w:eastAsia="Arial" w:hAnsi="Arial Narrow" w:cs="Arial"/>
                <w:kern w:val="2"/>
                <w:sz w:val="24"/>
                <w:szCs w:val="24"/>
                <w:lang w:eastAsia="es-MX"/>
              </w:rPr>
            </w:pPr>
            <w:r w:rsidRPr="00B92AD9">
              <w:rPr>
                <w:rFonts w:ascii="Arial Narrow" w:eastAsia="Arial" w:hAnsi="Arial Narrow" w:cs="Arial"/>
                <w:kern w:val="2"/>
                <w:sz w:val="24"/>
                <w:szCs w:val="24"/>
                <w:lang w:eastAsia="es-MX"/>
              </w:rPr>
              <w:t>2.</w:t>
            </w:r>
          </w:p>
        </w:tc>
        <w:tc>
          <w:tcPr>
            <w:tcW w:w="2512" w:type="dxa"/>
            <w:vAlign w:val="center"/>
          </w:tcPr>
          <w:p w14:paraId="05312B85" w14:textId="77777777" w:rsidR="009D3E33" w:rsidRPr="00B92AD9" w:rsidRDefault="009D3E33">
            <w:pPr>
              <w:spacing w:after="0" w:line="240" w:lineRule="auto"/>
              <w:jc w:val="center"/>
              <w:rPr>
                <w:rFonts w:ascii="Arial Narrow" w:eastAsia="Arial" w:hAnsi="Arial Narrow" w:cs="Arial"/>
                <w:kern w:val="2"/>
                <w:sz w:val="24"/>
                <w:szCs w:val="24"/>
                <w:lang w:eastAsia="es-MX"/>
              </w:rPr>
            </w:pPr>
            <w:r w:rsidRPr="00B92AD9">
              <w:rPr>
                <w:rFonts w:ascii="Arial Narrow" w:eastAsia="Arial" w:hAnsi="Arial Narrow" w:cs="Arial"/>
                <w:kern w:val="2"/>
                <w:sz w:val="24"/>
                <w:szCs w:val="24"/>
                <w:lang w:eastAsia="es-MX"/>
              </w:rPr>
              <w:t xml:space="preserve">06 de marzo </w:t>
            </w:r>
          </w:p>
        </w:tc>
        <w:tc>
          <w:tcPr>
            <w:tcW w:w="2626" w:type="dxa"/>
            <w:vAlign w:val="center"/>
          </w:tcPr>
          <w:p w14:paraId="4A5F45E3" w14:textId="77777777" w:rsidR="009D3E33" w:rsidRPr="00B92AD9" w:rsidRDefault="009D3E33">
            <w:pPr>
              <w:spacing w:after="0" w:line="240" w:lineRule="auto"/>
              <w:jc w:val="center"/>
              <w:rPr>
                <w:rFonts w:ascii="Arial Narrow" w:eastAsia="Arial" w:hAnsi="Arial Narrow" w:cs="Arial"/>
                <w:kern w:val="2"/>
                <w:sz w:val="24"/>
                <w:szCs w:val="24"/>
                <w:lang w:eastAsia="es-MX"/>
              </w:rPr>
            </w:pPr>
            <w:r w:rsidRPr="00B92AD9">
              <w:rPr>
                <w:rFonts w:ascii="Arial Narrow" w:eastAsia="Arial" w:hAnsi="Arial Narrow" w:cs="Arial"/>
                <w:kern w:val="2"/>
                <w:sz w:val="24"/>
                <w:szCs w:val="24"/>
                <w:lang w:eastAsia="es-MX"/>
              </w:rPr>
              <w:t>Adán Padilla Santoyo</w:t>
            </w:r>
          </w:p>
        </w:tc>
      </w:tr>
      <w:tr w:rsidR="009D3E33" w:rsidRPr="00B92AD9" w14:paraId="7B43CA93" w14:textId="77777777" w:rsidTr="007E1F8F">
        <w:trPr>
          <w:trHeight w:val="203"/>
          <w:tblCellSpacing w:w="20" w:type="dxa"/>
          <w:jc w:val="center"/>
        </w:trPr>
        <w:tc>
          <w:tcPr>
            <w:tcW w:w="648" w:type="dxa"/>
            <w:vAlign w:val="center"/>
          </w:tcPr>
          <w:p w14:paraId="269D6BD4" w14:textId="77777777" w:rsidR="009D3E33" w:rsidRPr="00B92AD9" w:rsidRDefault="009D3E33">
            <w:pPr>
              <w:spacing w:after="0" w:line="240" w:lineRule="auto"/>
              <w:jc w:val="center"/>
              <w:rPr>
                <w:rFonts w:ascii="Arial Narrow" w:eastAsia="Arial" w:hAnsi="Arial Narrow" w:cs="Arial"/>
                <w:kern w:val="2"/>
                <w:sz w:val="24"/>
                <w:szCs w:val="24"/>
                <w:lang w:eastAsia="es-MX"/>
              </w:rPr>
            </w:pPr>
            <w:r w:rsidRPr="00B92AD9">
              <w:rPr>
                <w:rFonts w:ascii="Arial Narrow" w:eastAsia="Arial" w:hAnsi="Arial Narrow" w:cs="Arial"/>
                <w:kern w:val="2"/>
                <w:sz w:val="24"/>
                <w:szCs w:val="24"/>
                <w:lang w:eastAsia="es-MX"/>
              </w:rPr>
              <w:t>3.</w:t>
            </w:r>
          </w:p>
        </w:tc>
        <w:tc>
          <w:tcPr>
            <w:tcW w:w="2512" w:type="dxa"/>
            <w:vAlign w:val="center"/>
          </w:tcPr>
          <w:p w14:paraId="003E655B" w14:textId="77777777" w:rsidR="009D3E33" w:rsidRPr="00B92AD9" w:rsidRDefault="009D3E33">
            <w:pPr>
              <w:spacing w:after="0" w:line="240" w:lineRule="auto"/>
              <w:jc w:val="center"/>
              <w:rPr>
                <w:rFonts w:ascii="Arial Narrow" w:eastAsia="Arial" w:hAnsi="Arial Narrow" w:cs="Arial"/>
                <w:kern w:val="2"/>
                <w:sz w:val="24"/>
                <w:szCs w:val="24"/>
                <w:lang w:eastAsia="es-MX"/>
              </w:rPr>
            </w:pPr>
            <w:r w:rsidRPr="00B92AD9">
              <w:rPr>
                <w:rFonts w:ascii="Arial Narrow" w:eastAsia="Arial" w:hAnsi="Arial Narrow" w:cs="Arial"/>
                <w:kern w:val="2"/>
                <w:sz w:val="24"/>
                <w:szCs w:val="24"/>
                <w:lang w:eastAsia="es-MX"/>
              </w:rPr>
              <w:t>12 de marzo</w:t>
            </w:r>
          </w:p>
        </w:tc>
        <w:tc>
          <w:tcPr>
            <w:tcW w:w="2626" w:type="dxa"/>
            <w:vAlign w:val="center"/>
          </w:tcPr>
          <w:p w14:paraId="74C31684" w14:textId="77777777" w:rsidR="009D3E33" w:rsidRPr="00B92AD9" w:rsidRDefault="009D3E33">
            <w:pPr>
              <w:spacing w:after="0" w:line="240" w:lineRule="auto"/>
              <w:jc w:val="center"/>
              <w:rPr>
                <w:rFonts w:ascii="Arial Narrow" w:eastAsia="Arial" w:hAnsi="Arial Narrow" w:cs="Arial"/>
                <w:kern w:val="2"/>
                <w:sz w:val="24"/>
                <w:szCs w:val="24"/>
                <w:lang w:eastAsia="es-MX"/>
              </w:rPr>
            </w:pPr>
            <w:r w:rsidRPr="00B92AD9">
              <w:rPr>
                <w:rFonts w:ascii="Arial Narrow" w:eastAsia="Arial" w:hAnsi="Arial Narrow" w:cs="Arial"/>
                <w:i/>
                <w:iCs/>
                <w:kern w:val="2"/>
                <w:sz w:val="24"/>
                <w:szCs w:val="24"/>
                <w:lang w:eastAsia="es-MX"/>
              </w:rPr>
              <w:t>PAN</w:t>
            </w:r>
          </w:p>
        </w:tc>
      </w:tr>
      <w:tr w:rsidR="009D3E33" w:rsidRPr="00B92AD9" w14:paraId="0EFA40D2" w14:textId="77777777" w:rsidTr="007E1F8F">
        <w:trPr>
          <w:trHeight w:val="412"/>
          <w:tblCellSpacing w:w="20" w:type="dxa"/>
          <w:jc w:val="center"/>
        </w:trPr>
        <w:tc>
          <w:tcPr>
            <w:tcW w:w="648" w:type="dxa"/>
            <w:vAlign w:val="center"/>
          </w:tcPr>
          <w:p w14:paraId="72BF64F5" w14:textId="77777777" w:rsidR="009D3E33" w:rsidRPr="00B92AD9" w:rsidRDefault="009D3E33">
            <w:pPr>
              <w:spacing w:after="0" w:line="240" w:lineRule="auto"/>
              <w:jc w:val="center"/>
              <w:rPr>
                <w:rFonts w:ascii="Arial Narrow" w:eastAsia="Arial" w:hAnsi="Arial Narrow" w:cs="Arial"/>
                <w:kern w:val="2"/>
                <w:sz w:val="24"/>
                <w:szCs w:val="24"/>
                <w:lang w:eastAsia="es-MX"/>
              </w:rPr>
            </w:pPr>
            <w:r w:rsidRPr="00B92AD9">
              <w:rPr>
                <w:rFonts w:ascii="Arial Narrow" w:eastAsia="Arial" w:hAnsi="Arial Narrow" w:cs="Arial"/>
                <w:kern w:val="2"/>
                <w:sz w:val="24"/>
                <w:szCs w:val="24"/>
                <w:lang w:eastAsia="es-MX"/>
              </w:rPr>
              <w:t>4.</w:t>
            </w:r>
          </w:p>
        </w:tc>
        <w:tc>
          <w:tcPr>
            <w:tcW w:w="2512" w:type="dxa"/>
            <w:vAlign w:val="center"/>
          </w:tcPr>
          <w:p w14:paraId="3390F913" w14:textId="77777777" w:rsidR="009D3E33" w:rsidRPr="00B92AD9" w:rsidRDefault="009D3E33">
            <w:pPr>
              <w:spacing w:after="0" w:line="240" w:lineRule="auto"/>
              <w:jc w:val="center"/>
              <w:rPr>
                <w:rFonts w:ascii="Arial Narrow" w:eastAsia="Arial" w:hAnsi="Arial Narrow" w:cs="Arial"/>
                <w:kern w:val="2"/>
                <w:sz w:val="24"/>
                <w:szCs w:val="24"/>
                <w:lang w:eastAsia="es-MX"/>
              </w:rPr>
            </w:pPr>
            <w:r w:rsidRPr="00B92AD9">
              <w:rPr>
                <w:rFonts w:ascii="Arial Narrow" w:eastAsia="Arial" w:hAnsi="Arial Narrow" w:cs="Arial"/>
                <w:kern w:val="2"/>
                <w:sz w:val="24"/>
                <w:szCs w:val="24"/>
                <w:lang w:eastAsia="es-MX"/>
              </w:rPr>
              <w:t>26 de marzo, ampliación de la del 04 de marzo</w:t>
            </w:r>
          </w:p>
        </w:tc>
        <w:tc>
          <w:tcPr>
            <w:tcW w:w="2626" w:type="dxa"/>
            <w:vAlign w:val="center"/>
          </w:tcPr>
          <w:p w14:paraId="5BB0214C" w14:textId="77777777" w:rsidR="009D3E33" w:rsidRPr="00B92AD9" w:rsidRDefault="009D3E33">
            <w:pPr>
              <w:spacing w:after="0" w:line="240" w:lineRule="auto"/>
              <w:jc w:val="center"/>
              <w:rPr>
                <w:rFonts w:ascii="Arial Narrow" w:eastAsia="Arial" w:hAnsi="Arial Narrow" w:cs="Arial"/>
                <w:kern w:val="2"/>
                <w:sz w:val="24"/>
                <w:szCs w:val="24"/>
                <w:lang w:eastAsia="es-MX"/>
              </w:rPr>
            </w:pPr>
            <w:r w:rsidRPr="00B92AD9">
              <w:rPr>
                <w:rFonts w:ascii="Arial Narrow" w:eastAsia="Arial" w:hAnsi="Arial Narrow" w:cs="Arial"/>
                <w:i/>
                <w:iCs/>
                <w:kern w:val="2"/>
                <w:sz w:val="24"/>
                <w:szCs w:val="24"/>
                <w:lang w:eastAsia="es-MX"/>
              </w:rPr>
              <w:t>PAN</w:t>
            </w:r>
          </w:p>
        </w:tc>
      </w:tr>
      <w:tr w:rsidR="009D3E33" w:rsidRPr="00B92AD9" w14:paraId="0B69CDF4" w14:textId="77777777" w:rsidTr="007E1F8F">
        <w:trPr>
          <w:trHeight w:val="203"/>
          <w:tblCellSpacing w:w="20" w:type="dxa"/>
          <w:jc w:val="center"/>
        </w:trPr>
        <w:tc>
          <w:tcPr>
            <w:tcW w:w="648" w:type="dxa"/>
            <w:vAlign w:val="center"/>
          </w:tcPr>
          <w:p w14:paraId="31957475" w14:textId="77777777" w:rsidR="009D3E33" w:rsidRPr="00B92AD9" w:rsidRDefault="009D3E33">
            <w:pPr>
              <w:spacing w:after="0" w:line="240" w:lineRule="auto"/>
              <w:jc w:val="center"/>
              <w:rPr>
                <w:rFonts w:ascii="Arial Narrow" w:eastAsia="Arial" w:hAnsi="Arial Narrow" w:cs="Arial"/>
                <w:kern w:val="2"/>
                <w:sz w:val="24"/>
                <w:szCs w:val="24"/>
                <w:lang w:eastAsia="es-MX"/>
              </w:rPr>
            </w:pPr>
            <w:r w:rsidRPr="00B92AD9">
              <w:rPr>
                <w:rFonts w:ascii="Arial Narrow" w:eastAsia="Arial" w:hAnsi="Arial Narrow" w:cs="Arial"/>
                <w:kern w:val="2"/>
                <w:sz w:val="24"/>
                <w:szCs w:val="24"/>
                <w:lang w:eastAsia="es-MX"/>
              </w:rPr>
              <w:t>5.</w:t>
            </w:r>
          </w:p>
        </w:tc>
        <w:tc>
          <w:tcPr>
            <w:tcW w:w="2512" w:type="dxa"/>
            <w:vAlign w:val="center"/>
          </w:tcPr>
          <w:p w14:paraId="4DA180DF" w14:textId="77777777" w:rsidR="009D3E33" w:rsidRPr="00B92AD9" w:rsidRDefault="009D3E33">
            <w:pPr>
              <w:spacing w:after="0" w:line="240" w:lineRule="auto"/>
              <w:jc w:val="center"/>
              <w:rPr>
                <w:rFonts w:ascii="Arial Narrow" w:eastAsia="Arial" w:hAnsi="Arial Narrow" w:cs="Arial"/>
                <w:kern w:val="2"/>
                <w:sz w:val="24"/>
                <w:szCs w:val="24"/>
                <w:lang w:eastAsia="es-MX"/>
              </w:rPr>
            </w:pPr>
            <w:r w:rsidRPr="00B92AD9">
              <w:rPr>
                <w:rFonts w:ascii="Arial Narrow" w:eastAsia="Arial" w:hAnsi="Arial Narrow" w:cs="Arial"/>
                <w:kern w:val="2"/>
                <w:sz w:val="24"/>
                <w:szCs w:val="24"/>
                <w:lang w:eastAsia="es-MX"/>
              </w:rPr>
              <w:t xml:space="preserve">22 de abril </w:t>
            </w:r>
          </w:p>
        </w:tc>
        <w:tc>
          <w:tcPr>
            <w:tcW w:w="2626" w:type="dxa"/>
            <w:vAlign w:val="center"/>
          </w:tcPr>
          <w:p w14:paraId="47D9D915" w14:textId="77777777" w:rsidR="009D3E33" w:rsidRPr="00B92AD9" w:rsidRDefault="009D3E33">
            <w:pPr>
              <w:spacing w:after="0" w:line="240" w:lineRule="auto"/>
              <w:jc w:val="center"/>
              <w:rPr>
                <w:rFonts w:ascii="Arial Narrow" w:eastAsia="Arial" w:hAnsi="Arial Narrow" w:cs="Arial"/>
                <w:kern w:val="2"/>
                <w:sz w:val="24"/>
                <w:szCs w:val="24"/>
                <w:lang w:eastAsia="es-MX"/>
              </w:rPr>
            </w:pPr>
            <w:r w:rsidRPr="00B92AD9">
              <w:rPr>
                <w:rFonts w:ascii="Arial Narrow" w:eastAsia="Arial" w:hAnsi="Arial Narrow" w:cs="Arial"/>
                <w:kern w:val="2"/>
                <w:sz w:val="24"/>
                <w:szCs w:val="24"/>
                <w:lang w:eastAsia="es-MX"/>
              </w:rPr>
              <w:t>Adán Padilla Santoyo</w:t>
            </w:r>
          </w:p>
        </w:tc>
      </w:tr>
      <w:tr w:rsidR="009D3E33" w:rsidRPr="00B92AD9" w14:paraId="50939B4E" w14:textId="77777777" w:rsidTr="007E1F8F">
        <w:trPr>
          <w:trHeight w:val="208"/>
          <w:tblCellSpacing w:w="20" w:type="dxa"/>
          <w:jc w:val="center"/>
        </w:trPr>
        <w:tc>
          <w:tcPr>
            <w:tcW w:w="648" w:type="dxa"/>
            <w:vAlign w:val="center"/>
          </w:tcPr>
          <w:p w14:paraId="750EBC84" w14:textId="77777777" w:rsidR="009D3E33" w:rsidRPr="00B92AD9" w:rsidRDefault="009D3E33">
            <w:pPr>
              <w:spacing w:after="0" w:line="240" w:lineRule="auto"/>
              <w:jc w:val="center"/>
              <w:rPr>
                <w:rFonts w:ascii="Arial Narrow" w:eastAsia="Arial" w:hAnsi="Arial Narrow" w:cs="Arial"/>
                <w:kern w:val="2"/>
                <w:sz w:val="24"/>
                <w:szCs w:val="24"/>
                <w:lang w:eastAsia="es-MX"/>
              </w:rPr>
            </w:pPr>
            <w:r w:rsidRPr="00B92AD9">
              <w:rPr>
                <w:rFonts w:ascii="Arial Narrow" w:eastAsia="Arial" w:hAnsi="Arial Narrow" w:cs="Arial"/>
                <w:kern w:val="2"/>
                <w:sz w:val="24"/>
                <w:szCs w:val="24"/>
                <w:lang w:eastAsia="es-MX"/>
              </w:rPr>
              <w:t>6.</w:t>
            </w:r>
          </w:p>
        </w:tc>
        <w:tc>
          <w:tcPr>
            <w:tcW w:w="2512" w:type="dxa"/>
            <w:vAlign w:val="center"/>
          </w:tcPr>
          <w:p w14:paraId="5162FA9B" w14:textId="77777777" w:rsidR="009D3E33" w:rsidRPr="00B92AD9" w:rsidRDefault="009D3E33">
            <w:pPr>
              <w:spacing w:after="0" w:line="240" w:lineRule="auto"/>
              <w:jc w:val="center"/>
              <w:rPr>
                <w:rFonts w:ascii="Arial Narrow" w:eastAsia="Arial" w:hAnsi="Arial Narrow" w:cs="Arial"/>
                <w:kern w:val="2"/>
                <w:sz w:val="24"/>
                <w:szCs w:val="24"/>
                <w:lang w:eastAsia="es-MX"/>
              </w:rPr>
            </w:pPr>
            <w:r w:rsidRPr="00B92AD9">
              <w:rPr>
                <w:rFonts w:ascii="Arial Narrow" w:eastAsia="Arial" w:hAnsi="Arial Narrow" w:cs="Arial"/>
                <w:kern w:val="2"/>
                <w:sz w:val="24"/>
                <w:szCs w:val="24"/>
                <w:lang w:eastAsia="es-MX"/>
              </w:rPr>
              <w:t xml:space="preserve">27 de abril </w:t>
            </w:r>
          </w:p>
        </w:tc>
        <w:tc>
          <w:tcPr>
            <w:tcW w:w="2626" w:type="dxa"/>
            <w:vAlign w:val="center"/>
          </w:tcPr>
          <w:p w14:paraId="5D34E074" w14:textId="77777777" w:rsidR="009D3E33" w:rsidRPr="00B92AD9" w:rsidRDefault="009D3E33">
            <w:pPr>
              <w:spacing w:after="0" w:line="240" w:lineRule="auto"/>
              <w:jc w:val="center"/>
              <w:rPr>
                <w:rFonts w:ascii="Arial Narrow" w:eastAsia="Arial" w:hAnsi="Arial Narrow" w:cs="Arial"/>
                <w:kern w:val="2"/>
                <w:sz w:val="24"/>
                <w:szCs w:val="24"/>
                <w:lang w:eastAsia="es-MX"/>
              </w:rPr>
            </w:pPr>
            <w:r w:rsidRPr="00B92AD9">
              <w:rPr>
                <w:rFonts w:ascii="Arial Narrow" w:eastAsia="Arial" w:hAnsi="Arial Narrow" w:cs="Arial"/>
                <w:kern w:val="2"/>
                <w:sz w:val="24"/>
                <w:szCs w:val="24"/>
                <w:lang w:eastAsia="es-MX"/>
              </w:rPr>
              <w:t>Eleazar Orobio de Jesús</w:t>
            </w:r>
          </w:p>
        </w:tc>
      </w:tr>
      <w:tr w:rsidR="009D3E33" w:rsidRPr="00B92AD9" w14:paraId="15D1115F" w14:textId="77777777" w:rsidTr="007E1F8F">
        <w:trPr>
          <w:trHeight w:val="203"/>
          <w:tblCellSpacing w:w="20" w:type="dxa"/>
          <w:jc w:val="center"/>
        </w:trPr>
        <w:tc>
          <w:tcPr>
            <w:tcW w:w="648" w:type="dxa"/>
            <w:vAlign w:val="center"/>
          </w:tcPr>
          <w:p w14:paraId="49B9DF05" w14:textId="77777777" w:rsidR="009D3E33" w:rsidRPr="00B92AD9" w:rsidRDefault="009D3E33">
            <w:pPr>
              <w:spacing w:after="0" w:line="240" w:lineRule="auto"/>
              <w:jc w:val="center"/>
              <w:rPr>
                <w:rFonts w:ascii="Arial Narrow" w:eastAsia="Arial" w:hAnsi="Arial Narrow" w:cs="Arial"/>
                <w:kern w:val="2"/>
                <w:sz w:val="24"/>
                <w:szCs w:val="24"/>
                <w:lang w:eastAsia="es-MX"/>
              </w:rPr>
            </w:pPr>
            <w:r w:rsidRPr="00B92AD9">
              <w:rPr>
                <w:rFonts w:ascii="Arial Narrow" w:eastAsia="Arial" w:hAnsi="Arial Narrow" w:cs="Arial"/>
                <w:kern w:val="2"/>
                <w:sz w:val="24"/>
                <w:szCs w:val="24"/>
                <w:lang w:eastAsia="es-MX"/>
              </w:rPr>
              <w:t>7.</w:t>
            </w:r>
          </w:p>
        </w:tc>
        <w:tc>
          <w:tcPr>
            <w:tcW w:w="2512" w:type="dxa"/>
            <w:vAlign w:val="center"/>
          </w:tcPr>
          <w:p w14:paraId="7AAD9AEE" w14:textId="77777777" w:rsidR="009D3E33" w:rsidRPr="00B92AD9" w:rsidRDefault="009D3E33">
            <w:pPr>
              <w:spacing w:after="0" w:line="240" w:lineRule="auto"/>
              <w:jc w:val="center"/>
              <w:rPr>
                <w:rFonts w:ascii="Arial Narrow" w:eastAsia="Arial" w:hAnsi="Arial Narrow" w:cs="Arial"/>
                <w:kern w:val="2"/>
                <w:sz w:val="24"/>
                <w:szCs w:val="24"/>
                <w:lang w:eastAsia="es-MX"/>
              </w:rPr>
            </w:pPr>
            <w:r w:rsidRPr="00B92AD9">
              <w:rPr>
                <w:rFonts w:ascii="Arial Narrow" w:eastAsia="Arial" w:hAnsi="Arial Narrow" w:cs="Arial"/>
                <w:kern w:val="2"/>
                <w:sz w:val="24"/>
                <w:szCs w:val="24"/>
                <w:lang w:eastAsia="es-MX"/>
              </w:rPr>
              <w:t>29 de abril</w:t>
            </w:r>
          </w:p>
        </w:tc>
        <w:tc>
          <w:tcPr>
            <w:tcW w:w="2626" w:type="dxa"/>
            <w:vAlign w:val="center"/>
          </w:tcPr>
          <w:p w14:paraId="711D8DAD" w14:textId="77777777" w:rsidR="009D3E33" w:rsidRPr="00B92AD9" w:rsidRDefault="009D3E33">
            <w:pPr>
              <w:spacing w:after="0" w:line="240" w:lineRule="auto"/>
              <w:jc w:val="center"/>
              <w:rPr>
                <w:rFonts w:ascii="Arial Narrow" w:eastAsia="Arial" w:hAnsi="Arial Narrow" w:cs="Arial"/>
                <w:kern w:val="2"/>
                <w:sz w:val="24"/>
                <w:szCs w:val="24"/>
                <w:lang w:eastAsia="es-MX"/>
              </w:rPr>
            </w:pPr>
            <w:r w:rsidRPr="00B92AD9">
              <w:rPr>
                <w:rFonts w:ascii="Arial Narrow" w:eastAsia="Arial" w:hAnsi="Arial Narrow" w:cs="Arial"/>
                <w:i/>
                <w:iCs/>
                <w:kern w:val="2"/>
                <w:sz w:val="24"/>
                <w:szCs w:val="24"/>
                <w:lang w:eastAsia="es-MX"/>
              </w:rPr>
              <w:t>PAN</w:t>
            </w:r>
          </w:p>
        </w:tc>
      </w:tr>
      <w:tr w:rsidR="009D3E33" w:rsidRPr="00B92AD9" w14:paraId="7467B8AB" w14:textId="77777777" w:rsidTr="007E1F8F">
        <w:trPr>
          <w:trHeight w:val="203"/>
          <w:tblCellSpacing w:w="20" w:type="dxa"/>
          <w:jc w:val="center"/>
        </w:trPr>
        <w:tc>
          <w:tcPr>
            <w:tcW w:w="648" w:type="dxa"/>
            <w:vAlign w:val="center"/>
          </w:tcPr>
          <w:p w14:paraId="1094362B" w14:textId="77777777" w:rsidR="009D3E33" w:rsidRPr="00B92AD9" w:rsidRDefault="009D3E33">
            <w:pPr>
              <w:spacing w:after="0" w:line="240" w:lineRule="auto"/>
              <w:jc w:val="center"/>
              <w:rPr>
                <w:rFonts w:ascii="Arial Narrow" w:eastAsia="Arial" w:hAnsi="Arial Narrow" w:cs="Arial"/>
                <w:kern w:val="2"/>
                <w:sz w:val="24"/>
                <w:szCs w:val="24"/>
                <w:lang w:eastAsia="es-MX"/>
              </w:rPr>
            </w:pPr>
            <w:r w:rsidRPr="00B92AD9">
              <w:rPr>
                <w:rFonts w:ascii="Arial Narrow" w:eastAsia="Arial" w:hAnsi="Arial Narrow" w:cs="Arial"/>
                <w:kern w:val="2"/>
                <w:sz w:val="24"/>
                <w:szCs w:val="24"/>
                <w:lang w:eastAsia="es-MX"/>
              </w:rPr>
              <w:t>8.</w:t>
            </w:r>
          </w:p>
        </w:tc>
        <w:tc>
          <w:tcPr>
            <w:tcW w:w="2512" w:type="dxa"/>
            <w:vAlign w:val="center"/>
          </w:tcPr>
          <w:p w14:paraId="20EEBC21" w14:textId="77777777" w:rsidR="009D3E33" w:rsidRPr="00B92AD9" w:rsidRDefault="009D3E33">
            <w:pPr>
              <w:spacing w:after="0" w:line="240" w:lineRule="auto"/>
              <w:jc w:val="center"/>
              <w:rPr>
                <w:rFonts w:ascii="Arial Narrow" w:eastAsia="Arial" w:hAnsi="Arial Narrow" w:cs="Arial"/>
                <w:kern w:val="2"/>
                <w:sz w:val="24"/>
                <w:szCs w:val="24"/>
                <w:lang w:eastAsia="es-MX"/>
              </w:rPr>
            </w:pPr>
            <w:r w:rsidRPr="00B92AD9">
              <w:rPr>
                <w:rFonts w:ascii="Arial Narrow" w:eastAsia="Arial" w:hAnsi="Arial Narrow" w:cs="Arial"/>
                <w:kern w:val="2"/>
                <w:sz w:val="24"/>
                <w:szCs w:val="24"/>
                <w:lang w:eastAsia="es-MX"/>
              </w:rPr>
              <w:t>06 de mayo</w:t>
            </w:r>
            <w:r w:rsidR="00CF03A9" w:rsidRPr="00B92AD9">
              <w:rPr>
                <w:rFonts w:ascii="Arial Narrow" w:eastAsia="Arial" w:hAnsi="Arial Narrow" w:cs="Arial"/>
                <w:kern w:val="2"/>
                <w:sz w:val="24"/>
                <w:szCs w:val="24"/>
                <w:vertAlign w:val="superscript"/>
                <w:lang w:eastAsia="es-MX"/>
              </w:rPr>
              <w:footnoteReference w:id="5"/>
            </w:r>
          </w:p>
        </w:tc>
        <w:tc>
          <w:tcPr>
            <w:tcW w:w="2626" w:type="dxa"/>
            <w:vAlign w:val="center"/>
          </w:tcPr>
          <w:p w14:paraId="01B413C9" w14:textId="77777777" w:rsidR="009D3E33" w:rsidRPr="00B92AD9" w:rsidRDefault="009D3E33">
            <w:pPr>
              <w:spacing w:after="0" w:line="240" w:lineRule="auto"/>
              <w:jc w:val="center"/>
              <w:rPr>
                <w:rFonts w:ascii="Arial Narrow" w:eastAsia="Arial" w:hAnsi="Arial Narrow" w:cs="Arial"/>
                <w:kern w:val="2"/>
                <w:sz w:val="24"/>
                <w:szCs w:val="24"/>
                <w:lang w:eastAsia="es-MX"/>
              </w:rPr>
            </w:pPr>
            <w:r w:rsidRPr="00B92AD9">
              <w:rPr>
                <w:rFonts w:ascii="Arial Narrow" w:eastAsia="Arial" w:hAnsi="Arial Narrow" w:cs="Arial"/>
                <w:i/>
                <w:iCs/>
                <w:kern w:val="2"/>
                <w:sz w:val="24"/>
                <w:szCs w:val="24"/>
                <w:lang w:eastAsia="es-MX"/>
              </w:rPr>
              <w:t>PAN</w:t>
            </w:r>
            <w:r w:rsidR="00CF03A9" w:rsidRPr="00B92AD9">
              <w:rPr>
                <w:rStyle w:val="Refdenotaalpie"/>
                <w:rFonts w:ascii="Arial Narrow" w:eastAsia="Arial" w:hAnsi="Arial Narrow" w:cs="Arial"/>
                <w:i/>
                <w:iCs/>
                <w:kern w:val="2"/>
                <w:sz w:val="24"/>
                <w:szCs w:val="24"/>
                <w:lang w:eastAsia="es-MX"/>
              </w:rPr>
              <w:footnoteReference w:id="6"/>
            </w:r>
          </w:p>
        </w:tc>
      </w:tr>
    </w:tbl>
    <w:p w14:paraId="4A24703C" w14:textId="77777777" w:rsidR="009D3E33" w:rsidRPr="00B92AD9" w:rsidRDefault="009D3E33" w:rsidP="009D3E33">
      <w:pPr>
        <w:tabs>
          <w:tab w:val="left" w:pos="567"/>
          <w:tab w:val="left" w:pos="6885"/>
        </w:tabs>
        <w:spacing w:after="0" w:line="360" w:lineRule="auto"/>
        <w:jc w:val="both"/>
        <w:rPr>
          <w:rFonts w:ascii="Arial" w:eastAsia="Arial" w:hAnsi="Arial" w:cs="Arial"/>
          <w:sz w:val="24"/>
          <w:szCs w:val="24"/>
          <w:lang w:eastAsia="es-MX"/>
        </w:rPr>
      </w:pPr>
    </w:p>
    <w:p w14:paraId="72F27ECB" w14:textId="77777777" w:rsidR="009D3E33" w:rsidRPr="00B92AD9" w:rsidRDefault="009D3E33" w:rsidP="001E77D0">
      <w:pPr>
        <w:numPr>
          <w:ilvl w:val="0"/>
          <w:numId w:val="9"/>
        </w:numPr>
        <w:tabs>
          <w:tab w:val="left" w:pos="284"/>
          <w:tab w:val="left" w:pos="6885"/>
        </w:tabs>
        <w:spacing w:after="0" w:line="360" w:lineRule="auto"/>
        <w:ind w:left="0" w:hanging="11"/>
        <w:contextualSpacing/>
        <w:jc w:val="both"/>
        <w:rPr>
          <w:rFonts w:ascii="Arial" w:eastAsia="Arial" w:hAnsi="Arial" w:cs="Arial"/>
          <w:sz w:val="24"/>
          <w:szCs w:val="24"/>
          <w:lang w:eastAsia="es-MX"/>
        </w:rPr>
      </w:pPr>
      <w:r w:rsidRPr="00B92AD9">
        <w:rPr>
          <w:rFonts w:ascii="Arial" w:eastAsia="Arial" w:hAnsi="Arial" w:cs="Arial"/>
          <w:b/>
          <w:bCs/>
          <w:sz w:val="24"/>
          <w:szCs w:val="24"/>
          <w:lang w:eastAsia="es-MX"/>
        </w:rPr>
        <w:t xml:space="preserve"> Investigación.</w:t>
      </w:r>
      <w:r w:rsidRPr="00B92AD9">
        <w:rPr>
          <w:rFonts w:ascii="Arial" w:eastAsia="Arial" w:hAnsi="Arial" w:cs="Arial"/>
          <w:sz w:val="24"/>
          <w:szCs w:val="24"/>
          <w:lang w:eastAsia="es-MX"/>
        </w:rPr>
        <w:t xml:space="preserve"> La </w:t>
      </w:r>
      <w:r w:rsidRPr="00B92AD9">
        <w:rPr>
          <w:rFonts w:ascii="Arial" w:eastAsia="Arial" w:hAnsi="Arial" w:cs="Arial"/>
          <w:i/>
          <w:iCs/>
          <w:sz w:val="24"/>
          <w:szCs w:val="24"/>
          <w:lang w:eastAsia="es-MX"/>
        </w:rPr>
        <w:t>autoridad instructora</w:t>
      </w:r>
      <w:r w:rsidRPr="00B92AD9">
        <w:rPr>
          <w:rFonts w:ascii="Arial" w:eastAsia="Arial" w:hAnsi="Arial" w:cs="Arial"/>
          <w:sz w:val="24"/>
          <w:szCs w:val="24"/>
          <w:lang w:eastAsia="es-MX"/>
        </w:rPr>
        <w:t xml:space="preserve"> realizó diversas diligencias de investigación, mismas que se encuentran descritas en el </w:t>
      </w:r>
      <w:r w:rsidRPr="00B92AD9">
        <w:rPr>
          <w:rFonts w:ascii="Arial" w:eastAsia="Arial" w:hAnsi="Arial" w:cs="Arial"/>
          <w:b/>
          <w:bCs/>
          <w:sz w:val="24"/>
          <w:szCs w:val="24"/>
          <w:lang w:eastAsia="es-MX"/>
        </w:rPr>
        <w:t>ANEXO I</w:t>
      </w:r>
      <w:r w:rsidRPr="00B92AD9">
        <w:rPr>
          <w:rFonts w:ascii="Arial" w:eastAsia="Arial" w:hAnsi="Arial" w:cs="Arial"/>
          <w:sz w:val="24"/>
          <w:szCs w:val="24"/>
          <w:lang w:eastAsia="es-MX"/>
        </w:rPr>
        <w:t xml:space="preserve"> que forma parte integral de la presente sentencia. </w:t>
      </w:r>
    </w:p>
    <w:p w14:paraId="5BF71925" w14:textId="77777777" w:rsidR="009D3E33" w:rsidRPr="00B92AD9" w:rsidRDefault="009D3E33" w:rsidP="009D3E33">
      <w:pPr>
        <w:tabs>
          <w:tab w:val="left" w:pos="284"/>
          <w:tab w:val="left" w:pos="6885"/>
        </w:tabs>
        <w:spacing w:after="0" w:line="360" w:lineRule="auto"/>
        <w:ind w:hanging="11"/>
        <w:contextualSpacing/>
        <w:jc w:val="both"/>
        <w:rPr>
          <w:rFonts w:ascii="Arial" w:eastAsia="Arial" w:hAnsi="Arial" w:cs="Arial"/>
          <w:sz w:val="24"/>
          <w:szCs w:val="24"/>
          <w:lang w:eastAsia="es-MX"/>
        </w:rPr>
      </w:pPr>
    </w:p>
    <w:p w14:paraId="318C93C2" w14:textId="77777777" w:rsidR="009D3E33" w:rsidRPr="00B92AD9" w:rsidRDefault="009D3E33" w:rsidP="001E77D0">
      <w:pPr>
        <w:numPr>
          <w:ilvl w:val="0"/>
          <w:numId w:val="9"/>
        </w:numPr>
        <w:tabs>
          <w:tab w:val="left" w:pos="284"/>
          <w:tab w:val="left" w:pos="6885"/>
        </w:tabs>
        <w:spacing w:after="0" w:line="360" w:lineRule="auto"/>
        <w:ind w:left="0" w:hanging="11"/>
        <w:contextualSpacing/>
        <w:jc w:val="both"/>
        <w:rPr>
          <w:rFonts w:ascii="Arial" w:eastAsia="Arial" w:hAnsi="Arial" w:cs="Arial"/>
          <w:sz w:val="24"/>
          <w:szCs w:val="24"/>
          <w:lang w:eastAsia="es-MX"/>
        </w:rPr>
      </w:pPr>
      <w:bookmarkStart w:id="4" w:name="_v3j72obauv0g" w:colFirst="0" w:colLast="0"/>
      <w:bookmarkEnd w:id="4"/>
      <w:r w:rsidRPr="00B92AD9">
        <w:rPr>
          <w:rFonts w:ascii="Arial" w:eastAsia="Arial" w:hAnsi="Arial" w:cs="Arial"/>
          <w:b/>
          <w:bCs/>
          <w:sz w:val="24"/>
          <w:szCs w:val="24"/>
          <w:lang w:eastAsia="es-MX"/>
        </w:rPr>
        <w:t xml:space="preserve">Admisión. </w:t>
      </w:r>
      <w:r w:rsidRPr="00B92AD9">
        <w:rPr>
          <w:rFonts w:ascii="Arial" w:eastAsia="Arial" w:hAnsi="Arial" w:cs="Arial"/>
          <w:sz w:val="24"/>
          <w:szCs w:val="24"/>
          <w:lang w:eastAsia="es-MX"/>
        </w:rPr>
        <w:t>En acuerdo de veintiocho de mayo, la Encargada de la Secretaría Ejecutiva</w:t>
      </w:r>
      <w:r w:rsidRPr="00B92AD9">
        <w:rPr>
          <w:rFonts w:ascii="Arial" w:eastAsia="Arial" w:hAnsi="Arial" w:cs="Arial"/>
          <w:i/>
          <w:iCs/>
          <w:sz w:val="24"/>
          <w:szCs w:val="24"/>
          <w:lang w:eastAsia="es-MX"/>
        </w:rPr>
        <w:t xml:space="preserve"> </w:t>
      </w:r>
      <w:r w:rsidRPr="00B92AD9">
        <w:rPr>
          <w:rFonts w:ascii="Arial" w:eastAsia="Arial" w:hAnsi="Arial" w:cs="Arial"/>
          <w:sz w:val="24"/>
          <w:szCs w:val="24"/>
          <w:lang w:eastAsia="es-MX"/>
        </w:rPr>
        <w:t>reencauzó el Cuaderno de Antecedentes IEM-CA-05/2026 y acumulados a Procedimiento Especial Sancionador, registrándose bajo la clave IEM-PES-09/2026, lo admitió a trámite y citó a las partes a la audiencia de pruebas y alegatos.</w:t>
      </w:r>
      <w:r w:rsidRPr="00B92AD9">
        <w:rPr>
          <w:rFonts w:ascii="Arial" w:eastAsia="Arial" w:hAnsi="Arial" w:cs="Arial"/>
          <w:sz w:val="28"/>
          <w:szCs w:val="28"/>
          <w:vertAlign w:val="superscript"/>
          <w:lang w:eastAsia="es-MX"/>
        </w:rPr>
        <w:footnoteReference w:id="7"/>
      </w:r>
      <w:r w:rsidRPr="00B92AD9">
        <w:rPr>
          <w:rFonts w:ascii="Arial" w:eastAsia="Arial" w:hAnsi="Arial" w:cs="Arial"/>
          <w:sz w:val="24"/>
          <w:szCs w:val="24"/>
          <w:lang w:eastAsia="es-MX"/>
        </w:rPr>
        <w:t xml:space="preserve"> </w:t>
      </w:r>
    </w:p>
    <w:p w14:paraId="790D41DB" w14:textId="77777777" w:rsidR="009D3E33" w:rsidRPr="00B92AD9" w:rsidRDefault="009D3E33" w:rsidP="009D3E33">
      <w:pPr>
        <w:spacing w:after="0" w:line="240" w:lineRule="auto"/>
        <w:ind w:left="720"/>
        <w:contextualSpacing/>
        <w:rPr>
          <w:rFonts w:ascii="Arial" w:eastAsia="Arial" w:hAnsi="Arial" w:cs="Arial"/>
          <w:sz w:val="24"/>
          <w:szCs w:val="24"/>
          <w:lang w:eastAsia="es-MX"/>
        </w:rPr>
      </w:pPr>
    </w:p>
    <w:p w14:paraId="0CA45A3C" w14:textId="77777777" w:rsidR="009D3E33" w:rsidRPr="00B92AD9" w:rsidRDefault="009D3E33" w:rsidP="001E77D0">
      <w:pPr>
        <w:numPr>
          <w:ilvl w:val="0"/>
          <w:numId w:val="9"/>
        </w:numPr>
        <w:tabs>
          <w:tab w:val="left" w:pos="284"/>
          <w:tab w:val="left" w:pos="6885"/>
        </w:tabs>
        <w:spacing w:after="0" w:line="360" w:lineRule="auto"/>
        <w:ind w:left="0" w:hanging="11"/>
        <w:contextualSpacing/>
        <w:jc w:val="both"/>
        <w:rPr>
          <w:rFonts w:ascii="Arial" w:eastAsia="Arial" w:hAnsi="Arial" w:cs="Arial"/>
          <w:b/>
          <w:bCs/>
          <w:sz w:val="24"/>
          <w:szCs w:val="24"/>
          <w:lang w:eastAsia="es-MX"/>
        </w:rPr>
      </w:pPr>
      <w:r w:rsidRPr="00B92AD9">
        <w:rPr>
          <w:rFonts w:ascii="Arial" w:eastAsia="Arial" w:hAnsi="Arial" w:cs="Arial"/>
          <w:b/>
          <w:bCs/>
          <w:sz w:val="24"/>
          <w:szCs w:val="24"/>
          <w:lang w:eastAsia="es-MX"/>
        </w:rPr>
        <w:lastRenderedPageBreak/>
        <w:t>Segunda admisión.</w:t>
      </w:r>
      <w:r w:rsidR="006C2456" w:rsidRPr="00B92AD9">
        <w:rPr>
          <w:rFonts w:ascii="Arial" w:eastAsia="Arial" w:hAnsi="Arial" w:cs="Arial"/>
          <w:b/>
          <w:bCs/>
          <w:sz w:val="24"/>
          <w:szCs w:val="24"/>
          <w:lang w:eastAsia="es-MX"/>
        </w:rPr>
        <w:t xml:space="preserve"> </w:t>
      </w:r>
      <w:r w:rsidR="006C2456" w:rsidRPr="00B92AD9">
        <w:rPr>
          <w:rFonts w:ascii="Arial" w:eastAsia="Arial" w:hAnsi="Arial" w:cs="Arial"/>
          <w:sz w:val="24"/>
          <w:szCs w:val="24"/>
          <w:lang w:eastAsia="es-MX"/>
        </w:rPr>
        <w:t>Posteriormente dictó un diverso auto en el que admitió de manera adicional a un diverso denunciado que no fue llamado al procedimiento en la primera admisión.</w:t>
      </w:r>
      <w:r w:rsidR="006C2456" w:rsidRPr="00B92AD9">
        <w:rPr>
          <w:rStyle w:val="Refdenotaalpie"/>
          <w:rFonts w:ascii="Arial" w:eastAsia="Arial" w:hAnsi="Arial" w:cs="Arial"/>
          <w:sz w:val="24"/>
          <w:szCs w:val="24"/>
          <w:lang w:eastAsia="es-MX"/>
        </w:rPr>
        <w:footnoteReference w:id="8"/>
      </w:r>
    </w:p>
    <w:p w14:paraId="18266406" w14:textId="77777777" w:rsidR="009D3E33" w:rsidRPr="00B92AD9" w:rsidRDefault="009D3E33" w:rsidP="009D3E33">
      <w:pPr>
        <w:tabs>
          <w:tab w:val="left" w:pos="284"/>
          <w:tab w:val="left" w:pos="6885"/>
        </w:tabs>
        <w:spacing w:after="0" w:line="360" w:lineRule="auto"/>
        <w:ind w:hanging="11"/>
        <w:contextualSpacing/>
        <w:jc w:val="both"/>
        <w:rPr>
          <w:rFonts w:ascii="Arial" w:eastAsia="Arial" w:hAnsi="Arial" w:cs="Arial"/>
          <w:sz w:val="24"/>
          <w:szCs w:val="24"/>
          <w:lang w:eastAsia="es-MX"/>
        </w:rPr>
      </w:pPr>
    </w:p>
    <w:p w14:paraId="13D804D0" w14:textId="77777777" w:rsidR="009D3E33" w:rsidRPr="00B92AD9" w:rsidRDefault="009D3E33" w:rsidP="001E77D0">
      <w:pPr>
        <w:numPr>
          <w:ilvl w:val="0"/>
          <w:numId w:val="9"/>
        </w:numPr>
        <w:tabs>
          <w:tab w:val="left" w:pos="284"/>
          <w:tab w:val="left" w:pos="6885"/>
        </w:tabs>
        <w:spacing w:after="0" w:line="360" w:lineRule="auto"/>
        <w:ind w:left="0" w:hanging="11"/>
        <w:contextualSpacing/>
        <w:jc w:val="both"/>
        <w:rPr>
          <w:rFonts w:ascii="Arial" w:eastAsia="Arial" w:hAnsi="Arial" w:cs="Arial"/>
          <w:sz w:val="24"/>
          <w:szCs w:val="24"/>
          <w:lang w:eastAsia="es-MX"/>
        </w:rPr>
      </w:pPr>
      <w:r w:rsidRPr="00B92AD9">
        <w:rPr>
          <w:rFonts w:ascii="Arial" w:eastAsia="Arial" w:hAnsi="Arial" w:cs="Arial"/>
          <w:b/>
          <w:bCs/>
          <w:sz w:val="24"/>
          <w:szCs w:val="24"/>
          <w:lang w:eastAsia="es-MX"/>
        </w:rPr>
        <w:t xml:space="preserve">Audiencia de pruebas y alegatos. </w:t>
      </w:r>
      <w:r w:rsidRPr="00B92AD9">
        <w:rPr>
          <w:rFonts w:ascii="Arial" w:eastAsia="Arial" w:hAnsi="Arial" w:cs="Arial"/>
          <w:sz w:val="24"/>
          <w:szCs w:val="24"/>
          <w:lang w:eastAsia="es-MX"/>
        </w:rPr>
        <w:t>El dieciocho de septiembre, se llevó a cabo el desahogo de la audiencia de pruebas y alegatos a la cual, las partes no comparecieron; sin embargo, presentaron sus escritos de comparecencia respectivos.</w:t>
      </w:r>
      <w:r w:rsidRPr="00B92AD9">
        <w:rPr>
          <w:rFonts w:ascii="Arial" w:eastAsia="Arial" w:hAnsi="Arial" w:cs="Arial"/>
          <w:sz w:val="28"/>
          <w:szCs w:val="28"/>
          <w:vertAlign w:val="superscript"/>
          <w:lang w:eastAsia="es-MX"/>
        </w:rPr>
        <w:footnoteReference w:id="9"/>
      </w:r>
      <w:r w:rsidRPr="00B92AD9">
        <w:rPr>
          <w:rFonts w:ascii="Arial" w:eastAsia="Arial" w:hAnsi="Arial" w:cs="Arial"/>
          <w:sz w:val="24"/>
          <w:szCs w:val="24"/>
          <w:lang w:eastAsia="es-MX"/>
        </w:rPr>
        <w:t xml:space="preserve">  </w:t>
      </w:r>
    </w:p>
    <w:p w14:paraId="613D4FBD" w14:textId="77777777" w:rsidR="009D3E33" w:rsidRPr="00B92AD9" w:rsidRDefault="009D3E33" w:rsidP="009D3E33">
      <w:pPr>
        <w:tabs>
          <w:tab w:val="left" w:pos="284"/>
          <w:tab w:val="left" w:pos="6885"/>
        </w:tabs>
        <w:spacing w:after="0" w:line="360" w:lineRule="auto"/>
        <w:ind w:hanging="11"/>
        <w:contextualSpacing/>
        <w:jc w:val="both"/>
        <w:rPr>
          <w:rFonts w:ascii="Arial" w:eastAsia="Arial" w:hAnsi="Arial" w:cs="Arial"/>
          <w:sz w:val="24"/>
          <w:szCs w:val="24"/>
          <w:lang w:eastAsia="es-MX"/>
        </w:rPr>
      </w:pPr>
    </w:p>
    <w:p w14:paraId="0828FE00" w14:textId="77777777" w:rsidR="009D3E33" w:rsidRPr="00B92AD9" w:rsidRDefault="009D3E33" w:rsidP="00BB6F57">
      <w:pPr>
        <w:numPr>
          <w:ilvl w:val="0"/>
          <w:numId w:val="9"/>
        </w:numPr>
        <w:tabs>
          <w:tab w:val="left" w:pos="284"/>
          <w:tab w:val="left" w:pos="6885"/>
        </w:tabs>
        <w:spacing w:after="0" w:line="360" w:lineRule="auto"/>
        <w:ind w:left="0" w:hanging="11"/>
        <w:contextualSpacing/>
        <w:jc w:val="both"/>
        <w:rPr>
          <w:rFonts w:ascii="Arial" w:eastAsia="Arial" w:hAnsi="Arial" w:cs="Arial"/>
          <w:sz w:val="24"/>
          <w:szCs w:val="24"/>
          <w:lang w:eastAsia="es-MX"/>
        </w:rPr>
      </w:pPr>
      <w:r w:rsidRPr="00B92AD9">
        <w:rPr>
          <w:rFonts w:ascii="Arial" w:eastAsia="Arial" w:hAnsi="Arial" w:cs="Arial"/>
          <w:b/>
          <w:bCs/>
          <w:sz w:val="24"/>
          <w:szCs w:val="24"/>
          <w:lang w:eastAsia="es-MX"/>
        </w:rPr>
        <w:t xml:space="preserve">Remisión de expediente. </w:t>
      </w:r>
      <w:r w:rsidRPr="00B92AD9">
        <w:rPr>
          <w:rFonts w:ascii="Arial" w:eastAsia="Arial" w:hAnsi="Arial" w:cs="Arial"/>
          <w:sz w:val="24"/>
          <w:szCs w:val="24"/>
          <w:lang w:eastAsia="es-MX"/>
        </w:rPr>
        <w:t xml:space="preserve">En esa misma fecha, se recibió en la Oficialía de Partes de este Tribunal </w:t>
      </w:r>
      <w:r w:rsidR="001A4D4B" w:rsidRPr="00B92AD9">
        <w:rPr>
          <w:rFonts w:ascii="Arial" w:eastAsia="Arial" w:hAnsi="Arial" w:cs="Arial"/>
          <w:sz w:val="24"/>
          <w:szCs w:val="24"/>
          <w:lang w:eastAsia="es-MX"/>
        </w:rPr>
        <w:t xml:space="preserve">el </w:t>
      </w:r>
      <w:r w:rsidRPr="00B92AD9">
        <w:rPr>
          <w:rFonts w:ascii="Arial" w:eastAsia="Arial" w:hAnsi="Arial" w:cs="Arial"/>
          <w:sz w:val="24"/>
          <w:szCs w:val="24"/>
          <w:lang w:eastAsia="es-MX"/>
        </w:rPr>
        <w:t xml:space="preserve">oficio IEM-SE-CE-903/2026, a través del cual la </w:t>
      </w:r>
      <w:r w:rsidRPr="00B92AD9">
        <w:rPr>
          <w:rFonts w:ascii="Arial" w:eastAsia="Arial" w:hAnsi="Arial" w:cs="Arial"/>
          <w:i/>
          <w:iCs/>
          <w:sz w:val="24"/>
          <w:szCs w:val="24"/>
          <w:lang w:eastAsia="es-MX"/>
        </w:rPr>
        <w:t>Secretaria Ejecutiva</w:t>
      </w:r>
      <w:r w:rsidRPr="00B92AD9">
        <w:rPr>
          <w:rFonts w:ascii="Arial" w:eastAsia="Arial" w:hAnsi="Arial" w:cs="Arial"/>
          <w:sz w:val="24"/>
          <w:szCs w:val="24"/>
          <w:lang w:eastAsia="es-MX"/>
        </w:rPr>
        <w:t xml:space="preserve"> remitió a este Tribunal el informe circunstanciado, así como las constancias que integran el expediente del Procedimiento Especial Sancionador </w:t>
      </w:r>
      <w:r w:rsidRPr="00B92AD9">
        <w:rPr>
          <w:rFonts w:ascii="Arial" w:eastAsia="Arial" w:hAnsi="Arial" w:cs="Arial"/>
          <w:b/>
          <w:bCs/>
          <w:sz w:val="24"/>
          <w:szCs w:val="24"/>
          <w:lang w:eastAsia="es-MX"/>
        </w:rPr>
        <w:t>IEM-PES-09/2026</w:t>
      </w:r>
      <w:r w:rsidRPr="00B92AD9">
        <w:rPr>
          <w:rFonts w:ascii="Arial" w:eastAsia="Arial" w:hAnsi="Arial" w:cs="Arial"/>
          <w:sz w:val="24"/>
          <w:szCs w:val="24"/>
          <w:lang w:eastAsia="es-MX"/>
        </w:rPr>
        <w:t>.</w:t>
      </w:r>
    </w:p>
    <w:p w14:paraId="27A4EE8A" w14:textId="77777777" w:rsidR="009D3E33" w:rsidRPr="00B92AD9" w:rsidRDefault="009D3E33" w:rsidP="00BB6F57">
      <w:pPr>
        <w:spacing w:after="0" w:line="240" w:lineRule="auto"/>
        <w:contextualSpacing/>
        <w:rPr>
          <w:rFonts w:ascii="Arial" w:eastAsia="Arial" w:hAnsi="Arial" w:cs="Arial"/>
          <w:sz w:val="24"/>
          <w:szCs w:val="24"/>
          <w:lang w:eastAsia="es-MX"/>
        </w:rPr>
      </w:pPr>
    </w:p>
    <w:p w14:paraId="7D5FE1DF" w14:textId="77777777" w:rsidR="009D3E33" w:rsidRPr="00B92AD9" w:rsidRDefault="009D3E33" w:rsidP="00BB6F57">
      <w:pPr>
        <w:tabs>
          <w:tab w:val="left" w:pos="567"/>
          <w:tab w:val="left" w:pos="6885"/>
        </w:tabs>
        <w:spacing w:after="0" w:line="360" w:lineRule="auto"/>
        <w:jc w:val="both"/>
        <w:rPr>
          <w:rFonts w:ascii="Arial" w:eastAsia="Arial" w:hAnsi="Arial" w:cs="Arial"/>
          <w:b/>
          <w:bCs/>
          <w:i/>
          <w:iCs/>
          <w:sz w:val="24"/>
          <w:szCs w:val="24"/>
          <w:lang w:eastAsia="es-MX"/>
        </w:rPr>
      </w:pPr>
      <w:r w:rsidRPr="00B92AD9">
        <w:rPr>
          <w:rFonts w:ascii="Arial" w:eastAsia="Arial" w:hAnsi="Arial" w:cs="Arial"/>
          <w:b/>
          <w:bCs/>
          <w:sz w:val="24"/>
          <w:szCs w:val="24"/>
          <w:lang w:eastAsia="es-MX"/>
        </w:rPr>
        <w:t xml:space="preserve">Trámite ante el Tribunal </w:t>
      </w:r>
    </w:p>
    <w:p w14:paraId="62691BA0" w14:textId="77777777" w:rsidR="009D3E33" w:rsidRPr="00B92AD9" w:rsidRDefault="009D3E33" w:rsidP="00BB6F57">
      <w:pPr>
        <w:tabs>
          <w:tab w:val="left" w:pos="567"/>
          <w:tab w:val="left" w:pos="6885"/>
        </w:tabs>
        <w:spacing w:after="0" w:line="360" w:lineRule="auto"/>
        <w:jc w:val="both"/>
        <w:rPr>
          <w:rFonts w:ascii="Arial" w:eastAsia="Arial" w:hAnsi="Arial" w:cs="Arial"/>
          <w:sz w:val="24"/>
          <w:szCs w:val="24"/>
          <w:lang w:eastAsia="es-MX"/>
        </w:rPr>
      </w:pPr>
    </w:p>
    <w:p w14:paraId="7555AD73" w14:textId="77777777" w:rsidR="009D3E33" w:rsidRPr="00B92AD9" w:rsidRDefault="009D3E33" w:rsidP="00BB6F57">
      <w:pPr>
        <w:numPr>
          <w:ilvl w:val="0"/>
          <w:numId w:val="12"/>
        </w:numPr>
        <w:tabs>
          <w:tab w:val="left" w:pos="426"/>
        </w:tabs>
        <w:spacing w:after="0" w:line="360" w:lineRule="auto"/>
        <w:ind w:left="0" w:firstLine="0"/>
        <w:contextualSpacing/>
        <w:jc w:val="both"/>
        <w:rPr>
          <w:rFonts w:ascii="Arial" w:eastAsia="Arial" w:hAnsi="Arial" w:cs="Arial"/>
          <w:sz w:val="24"/>
          <w:szCs w:val="24"/>
          <w:lang w:eastAsia="es-MX"/>
        </w:rPr>
      </w:pPr>
      <w:r w:rsidRPr="00B92AD9">
        <w:rPr>
          <w:rFonts w:ascii="Arial" w:eastAsia="Arial" w:hAnsi="Arial" w:cs="Arial"/>
          <w:b/>
          <w:bCs/>
          <w:sz w:val="24"/>
          <w:szCs w:val="24"/>
          <w:lang w:eastAsia="es-MX"/>
        </w:rPr>
        <w:t xml:space="preserve">Registro y turno a Ponencia. </w:t>
      </w:r>
      <w:r w:rsidRPr="00B92AD9">
        <w:rPr>
          <w:rFonts w:ascii="Arial" w:eastAsia="Arial" w:hAnsi="Arial" w:cs="Arial"/>
          <w:sz w:val="24"/>
          <w:szCs w:val="24"/>
          <w:lang w:eastAsia="es-MX"/>
        </w:rPr>
        <w:t xml:space="preserve">El dieciocho de septiembre, </w:t>
      </w:r>
      <w:r w:rsidRPr="00B92AD9">
        <w:rPr>
          <w:rFonts w:ascii="Arial" w:eastAsia="Arial" w:hAnsi="Arial" w:cs="Arial"/>
          <w:sz w:val="26"/>
          <w:szCs w:val="26"/>
          <w:lang w:eastAsia="es-MX"/>
        </w:rPr>
        <w:t>la Presidencia de este Tribunal</w:t>
      </w:r>
      <w:r w:rsidRPr="00B92AD9">
        <w:rPr>
          <w:rFonts w:ascii="Arial" w:eastAsia="Arial" w:hAnsi="Arial" w:cs="Arial"/>
          <w:i/>
          <w:iCs/>
          <w:sz w:val="24"/>
          <w:szCs w:val="24"/>
          <w:lang w:eastAsia="es-MX"/>
        </w:rPr>
        <w:t xml:space="preserve"> </w:t>
      </w:r>
      <w:r w:rsidRPr="00B92AD9">
        <w:rPr>
          <w:rFonts w:ascii="Arial" w:eastAsia="Arial" w:hAnsi="Arial" w:cs="Arial"/>
          <w:sz w:val="24"/>
          <w:szCs w:val="24"/>
          <w:lang w:eastAsia="es-MX"/>
        </w:rPr>
        <w:t xml:space="preserve">acordó registrar el expediente con la clave </w:t>
      </w:r>
      <w:r w:rsidRPr="00B92AD9">
        <w:rPr>
          <w:rFonts w:ascii="Arial" w:eastAsia="Arial" w:hAnsi="Arial" w:cs="Arial"/>
          <w:b/>
          <w:bCs/>
          <w:sz w:val="24"/>
          <w:szCs w:val="24"/>
          <w:lang w:eastAsia="es-MX"/>
        </w:rPr>
        <w:t xml:space="preserve">TEEM-PES-020/2026 </w:t>
      </w:r>
      <w:r w:rsidRPr="00B92AD9">
        <w:rPr>
          <w:rFonts w:ascii="Arial" w:eastAsia="Arial" w:hAnsi="Arial" w:cs="Arial"/>
          <w:sz w:val="24"/>
          <w:szCs w:val="24"/>
          <w:lang w:eastAsia="es-MX"/>
        </w:rPr>
        <w:t>y turnarlo a la Magistrada Yurisha Andrade Morales,</w:t>
      </w:r>
      <w:r w:rsidRPr="00B92AD9">
        <w:rPr>
          <w:rFonts w:ascii="Arial" w:eastAsia="Arial" w:hAnsi="Arial" w:cs="Arial"/>
          <w:sz w:val="28"/>
          <w:szCs w:val="28"/>
          <w:vertAlign w:val="superscript"/>
          <w:lang w:eastAsia="es-MX"/>
        </w:rPr>
        <w:footnoteReference w:id="10"/>
      </w:r>
      <w:r w:rsidRPr="00B92AD9">
        <w:rPr>
          <w:rFonts w:ascii="Arial" w:eastAsia="Arial" w:hAnsi="Arial" w:cs="Arial"/>
          <w:sz w:val="24"/>
          <w:szCs w:val="24"/>
          <w:lang w:eastAsia="es-MX"/>
        </w:rPr>
        <w:t xml:space="preserve"> el cual se recibió el diecinueve de septiembre mediante oficio TEEM-SGA-1967/2026.</w:t>
      </w:r>
      <w:r w:rsidRPr="00B92AD9">
        <w:rPr>
          <w:rFonts w:ascii="Arial" w:eastAsia="Arial" w:hAnsi="Arial" w:cs="Arial"/>
          <w:sz w:val="28"/>
          <w:szCs w:val="28"/>
          <w:vertAlign w:val="superscript"/>
          <w:lang w:eastAsia="es-MX"/>
        </w:rPr>
        <w:footnoteReference w:id="11"/>
      </w:r>
    </w:p>
    <w:p w14:paraId="72EC1D4B" w14:textId="77777777" w:rsidR="009D3E33" w:rsidRPr="00B92AD9" w:rsidRDefault="009D3E33" w:rsidP="009D3E33">
      <w:pPr>
        <w:tabs>
          <w:tab w:val="left" w:pos="426"/>
        </w:tabs>
        <w:spacing w:after="0" w:line="360" w:lineRule="auto"/>
        <w:contextualSpacing/>
        <w:jc w:val="both"/>
        <w:rPr>
          <w:rFonts w:ascii="Arial" w:eastAsia="Arial" w:hAnsi="Arial" w:cs="Arial"/>
          <w:sz w:val="24"/>
          <w:szCs w:val="24"/>
          <w:lang w:eastAsia="es-MX"/>
        </w:rPr>
      </w:pPr>
    </w:p>
    <w:p w14:paraId="672CC4A6" w14:textId="77777777" w:rsidR="009D3E33" w:rsidRPr="00B92AD9" w:rsidRDefault="009D3E33" w:rsidP="001E77D0">
      <w:pPr>
        <w:numPr>
          <w:ilvl w:val="0"/>
          <w:numId w:val="11"/>
        </w:numPr>
        <w:tabs>
          <w:tab w:val="left" w:pos="426"/>
        </w:tabs>
        <w:spacing w:after="0" w:line="360" w:lineRule="auto"/>
        <w:ind w:left="0" w:firstLine="0"/>
        <w:contextualSpacing/>
        <w:jc w:val="both"/>
        <w:rPr>
          <w:rFonts w:ascii="Arial" w:eastAsia="Arial" w:hAnsi="Arial" w:cs="Arial"/>
          <w:sz w:val="24"/>
          <w:szCs w:val="24"/>
          <w:lang w:eastAsia="es-MX"/>
        </w:rPr>
      </w:pPr>
      <w:r w:rsidRPr="00B92AD9">
        <w:rPr>
          <w:rFonts w:ascii="Arial" w:eastAsia="Arial" w:hAnsi="Arial" w:cs="Arial"/>
          <w:b/>
          <w:bCs/>
          <w:sz w:val="24"/>
          <w:szCs w:val="24"/>
          <w:lang w:eastAsia="es-MX"/>
        </w:rPr>
        <w:t>Radicación y verificación.</w:t>
      </w:r>
      <w:r w:rsidRPr="00B92AD9">
        <w:rPr>
          <w:rFonts w:ascii="Arial" w:eastAsia="Arial" w:hAnsi="Arial" w:cs="Arial"/>
          <w:sz w:val="24"/>
          <w:szCs w:val="24"/>
          <w:lang w:eastAsia="es-MX"/>
        </w:rPr>
        <w:t xml:space="preserve"> Mediante acuerdo de veintidós de septiembre, la Ponencia Instructora recibió el Procedimiento </w:t>
      </w:r>
      <w:r w:rsidRPr="00B92AD9">
        <w:rPr>
          <w:rFonts w:ascii="Arial" w:eastAsia="Arial" w:hAnsi="Arial" w:cs="Arial"/>
          <w:b/>
          <w:bCs/>
          <w:sz w:val="24"/>
          <w:szCs w:val="24"/>
          <w:lang w:eastAsia="es-MX"/>
        </w:rPr>
        <w:t>TEEM-PES-020/2026</w:t>
      </w:r>
      <w:r w:rsidRPr="00B92AD9">
        <w:rPr>
          <w:rFonts w:ascii="Arial" w:eastAsia="Arial" w:hAnsi="Arial" w:cs="Arial"/>
          <w:sz w:val="24"/>
          <w:szCs w:val="24"/>
          <w:lang w:eastAsia="es-MX"/>
        </w:rPr>
        <w:t xml:space="preserve">, ordenando su radicación e instruyó al Secretariado Instructor y Proyectista para que, en ejercicio de sus facultades, verificara la debida integración del expediente. </w:t>
      </w:r>
    </w:p>
    <w:p w14:paraId="3B80FEA1" w14:textId="77777777" w:rsidR="009D3E33" w:rsidRPr="00B92AD9" w:rsidRDefault="009D3E33" w:rsidP="009D3E33">
      <w:pPr>
        <w:tabs>
          <w:tab w:val="left" w:pos="426"/>
        </w:tabs>
        <w:spacing w:after="0" w:line="360" w:lineRule="auto"/>
        <w:contextualSpacing/>
        <w:jc w:val="both"/>
        <w:rPr>
          <w:rFonts w:ascii="Arial" w:eastAsia="Arial" w:hAnsi="Arial" w:cs="Arial"/>
          <w:sz w:val="24"/>
          <w:szCs w:val="24"/>
          <w:lang w:eastAsia="es-MX"/>
        </w:rPr>
      </w:pPr>
    </w:p>
    <w:p w14:paraId="5EB536A9" w14:textId="77777777" w:rsidR="009D3E33" w:rsidRPr="00B92AD9" w:rsidRDefault="009D3E33" w:rsidP="001E77D0">
      <w:pPr>
        <w:numPr>
          <w:ilvl w:val="0"/>
          <w:numId w:val="11"/>
        </w:numPr>
        <w:tabs>
          <w:tab w:val="left" w:pos="426"/>
          <w:tab w:val="left" w:pos="567"/>
          <w:tab w:val="left" w:pos="6885"/>
        </w:tabs>
        <w:spacing w:after="0" w:line="360" w:lineRule="auto"/>
        <w:ind w:left="0" w:firstLine="0"/>
        <w:contextualSpacing/>
        <w:jc w:val="both"/>
        <w:rPr>
          <w:rFonts w:ascii="Arial" w:eastAsia="Arial" w:hAnsi="Arial" w:cs="Arial"/>
          <w:sz w:val="24"/>
          <w:szCs w:val="24"/>
          <w:lang w:eastAsia="es-MX"/>
        </w:rPr>
      </w:pPr>
      <w:r w:rsidRPr="00B92AD9">
        <w:rPr>
          <w:rFonts w:ascii="Arial" w:eastAsia="Arial" w:hAnsi="Arial" w:cs="Arial"/>
          <w:b/>
          <w:bCs/>
          <w:sz w:val="24"/>
          <w:szCs w:val="24"/>
          <w:lang w:eastAsia="es-MX"/>
        </w:rPr>
        <w:t xml:space="preserve"> Diligencias. </w:t>
      </w:r>
      <w:r w:rsidRPr="00B92AD9">
        <w:rPr>
          <w:rFonts w:ascii="Arial" w:eastAsia="Arial" w:hAnsi="Arial" w:cs="Arial"/>
          <w:sz w:val="24"/>
          <w:szCs w:val="24"/>
          <w:lang w:eastAsia="es-MX"/>
        </w:rPr>
        <w:t xml:space="preserve">De la revisión efectuada a las constancias del expediente, se consideró necesaria la realización de diligencias, las cuales se encuentran descritas en el </w:t>
      </w:r>
      <w:r w:rsidRPr="00B92AD9">
        <w:rPr>
          <w:rFonts w:ascii="Arial" w:eastAsia="Arial" w:hAnsi="Arial" w:cs="Arial"/>
          <w:b/>
          <w:bCs/>
          <w:sz w:val="24"/>
          <w:szCs w:val="24"/>
          <w:lang w:eastAsia="es-MX"/>
        </w:rPr>
        <w:t>ANEXO I</w:t>
      </w:r>
      <w:r w:rsidRPr="00B92AD9">
        <w:rPr>
          <w:rFonts w:ascii="Arial" w:eastAsia="Arial" w:hAnsi="Arial" w:cs="Arial"/>
          <w:sz w:val="24"/>
          <w:szCs w:val="24"/>
          <w:lang w:eastAsia="es-MX"/>
        </w:rPr>
        <w:t xml:space="preserve"> que forma parte de la presente sentencia. </w:t>
      </w:r>
    </w:p>
    <w:p w14:paraId="68FED8DE" w14:textId="77777777" w:rsidR="009D3E33" w:rsidRPr="00B92AD9" w:rsidRDefault="009D3E33" w:rsidP="009D3E33">
      <w:pPr>
        <w:tabs>
          <w:tab w:val="left" w:pos="426"/>
          <w:tab w:val="left" w:pos="567"/>
          <w:tab w:val="left" w:pos="6885"/>
        </w:tabs>
        <w:spacing w:after="0" w:line="360" w:lineRule="auto"/>
        <w:contextualSpacing/>
        <w:jc w:val="both"/>
        <w:rPr>
          <w:rFonts w:ascii="Arial" w:eastAsia="Arial" w:hAnsi="Arial" w:cs="Arial"/>
          <w:sz w:val="24"/>
          <w:szCs w:val="24"/>
          <w:lang w:eastAsia="es-MX"/>
        </w:rPr>
      </w:pPr>
    </w:p>
    <w:p w14:paraId="13D2B6EF" w14:textId="77777777" w:rsidR="009D3E33" w:rsidRPr="00B92AD9" w:rsidRDefault="009D3E33" w:rsidP="001E77D0">
      <w:pPr>
        <w:numPr>
          <w:ilvl w:val="0"/>
          <w:numId w:val="11"/>
        </w:numPr>
        <w:tabs>
          <w:tab w:val="left" w:pos="426"/>
          <w:tab w:val="left" w:pos="567"/>
          <w:tab w:val="left" w:pos="6885"/>
        </w:tabs>
        <w:spacing w:after="0" w:line="360" w:lineRule="auto"/>
        <w:ind w:left="0" w:firstLine="0"/>
        <w:contextualSpacing/>
        <w:jc w:val="both"/>
        <w:rPr>
          <w:rFonts w:ascii="Arial" w:eastAsia="Arial" w:hAnsi="Arial" w:cs="Arial"/>
          <w:sz w:val="24"/>
          <w:szCs w:val="24"/>
          <w:lang w:eastAsia="es-MX"/>
        </w:rPr>
      </w:pPr>
      <w:r w:rsidRPr="00B92AD9">
        <w:rPr>
          <w:rFonts w:ascii="Arial" w:eastAsia="Arial" w:hAnsi="Arial" w:cs="Arial"/>
          <w:b/>
          <w:bCs/>
          <w:sz w:val="24"/>
          <w:szCs w:val="24"/>
          <w:lang w:eastAsia="es-MX"/>
        </w:rPr>
        <w:lastRenderedPageBreak/>
        <w:t>Debida integración del expediente</w:t>
      </w:r>
      <w:r w:rsidRPr="00B92AD9">
        <w:rPr>
          <w:rFonts w:ascii="Arial" w:eastAsia="Arial" w:hAnsi="Arial" w:cs="Arial"/>
          <w:sz w:val="24"/>
          <w:szCs w:val="24"/>
          <w:lang w:eastAsia="es-MX"/>
        </w:rPr>
        <w:t>. En su oportunidad se dictó el acuerdo de debida integración y se ordenó la elaboración del proyecto de resolución correspondiente</w:t>
      </w:r>
    </w:p>
    <w:p w14:paraId="15C0B316" w14:textId="77777777" w:rsidR="00660A76" w:rsidRPr="00B92AD9" w:rsidRDefault="00660A76" w:rsidP="00660A76">
      <w:pPr>
        <w:spacing w:after="0" w:line="360" w:lineRule="auto"/>
        <w:jc w:val="both"/>
        <w:rPr>
          <w:rFonts w:ascii="Arial" w:hAnsi="Arial" w:cs="Arial"/>
          <w:bCs/>
          <w:sz w:val="26"/>
          <w:szCs w:val="26"/>
        </w:rPr>
      </w:pPr>
    </w:p>
    <w:p w14:paraId="1CA318AE" w14:textId="77777777" w:rsidR="00433D18" w:rsidRPr="00B92AD9" w:rsidRDefault="00433D18" w:rsidP="00660A76">
      <w:pPr>
        <w:tabs>
          <w:tab w:val="left" w:pos="6885"/>
        </w:tabs>
        <w:spacing w:after="0" w:line="360" w:lineRule="auto"/>
        <w:ind w:right="-86"/>
        <w:jc w:val="center"/>
        <w:rPr>
          <w:rFonts w:ascii="Arial" w:hAnsi="Arial" w:cs="Arial"/>
          <w:b/>
          <w:sz w:val="24"/>
          <w:szCs w:val="24"/>
          <w:lang w:eastAsia="es-MX"/>
        </w:rPr>
      </w:pPr>
      <w:r w:rsidRPr="00B92AD9">
        <w:rPr>
          <w:rFonts w:ascii="Arial" w:hAnsi="Arial" w:cs="Arial"/>
          <w:b/>
          <w:bCs/>
          <w:sz w:val="24"/>
          <w:szCs w:val="24"/>
          <w:lang w:eastAsia="es-MX"/>
        </w:rPr>
        <w:t xml:space="preserve">II. </w:t>
      </w:r>
      <w:r w:rsidRPr="00B92AD9">
        <w:rPr>
          <w:rFonts w:ascii="Arial" w:hAnsi="Arial" w:cs="Arial"/>
          <w:b/>
          <w:sz w:val="24"/>
          <w:szCs w:val="24"/>
          <w:lang w:eastAsia="es-MX"/>
        </w:rPr>
        <w:t>CONSIDERANDOS</w:t>
      </w:r>
    </w:p>
    <w:p w14:paraId="37F67BD7" w14:textId="77777777" w:rsidR="00660A76" w:rsidRPr="00B92AD9" w:rsidRDefault="00660A76" w:rsidP="00660A76">
      <w:pPr>
        <w:tabs>
          <w:tab w:val="left" w:pos="6885"/>
        </w:tabs>
        <w:spacing w:after="0" w:line="360" w:lineRule="auto"/>
        <w:ind w:right="-86"/>
        <w:jc w:val="center"/>
        <w:rPr>
          <w:rFonts w:ascii="Arial" w:hAnsi="Arial" w:cs="Arial"/>
          <w:b/>
          <w:sz w:val="24"/>
          <w:szCs w:val="24"/>
          <w:lang w:eastAsia="es-MX"/>
        </w:rPr>
      </w:pPr>
    </w:p>
    <w:p w14:paraId="05F9BC87" w14:textId="77777777" w:rsidR="00433D18" w:rsidRPr="00B92AD9" w:rsidRDefault="00433D18" w:rsidP="00660A76">
      <w:pPr>
        <w:spacing w:after="0" w:line="360" w:lineRule="auto"/>
        <w:ind w:right="49"/>
        <w:jc w:val="both"/>
        <w:rPr>
          <w:rFonts w:ascii="Arial" w:hAnsi="Arial" w:cs="Arial"/>
          <w:sz w:val="24"/>
          <w:szCs w:val="24"/>
        </w:rPr>
      </w:pPr>
      <w:r w:rsidRPr="00B92AD9">
        <w:rPr>
          <w:rFonts w:ascii="Arial" w:hAnsi="Arial" w:cs="Arial"/>
          <w:b/>
          <w:sz w:val="24"/>
          <w:szCs w:val="24"/>
        </w:rPr>
        <w:t>PRIMERO. Competencia</w:t>
      </w:r>
      <w:r w:rsidRPr="00B92AD9">
        <w:rPr>
          <w:rFonts w:ascii="Arial" w:hAnsi="Arial" w:cs="Arial"/>
          <w:sz w:val="24"/>
          <w:szCs w:val="24"/>
        </w:rPr>
        <w:t xml:space="preserve">. Este Órgano </w:t>
      </w:r>
      <w:r w:rsidR="002853AB" w:rsidRPr="00B92AD9">
        <w:rPr>
          <w:rFonts w:ascii="Arial" w:hAnsi="Arial" w:cs="Arial"/>
          <w:sz w:val="24"/>
          <w:szCs w:val="24"/>
        </w:rPr>
        <w:t xml:space="preserve">Colegiado </w:t>
      </w:r>
      <w:r w:rsidRPr="00B92AD9">
        <w:rPr>
          <w:rFonts w:ascii="Arial" w:hAnsi="Arial" w:cs="Arial"/>
          <w:sz w:val="24"/>
          <w:szCs w:val="24"/>
        </w:rPr>
        <w:t xml:space="preserve">tiene competencia para resolver el presente asunto, al tratarse de un Procedimiento Especial Sancionador, en el que se denuncia </w:t>
      </w:r>
      <w:r w:rsidRPr="00B92AD9">
        <w:rPr>
          <w:rFonts w:ascii="Arial" w:hAnsi="Arial" w:cs="Arial"/>
          <w:bCs/>
          <w:sz w:val="24"/>
          <w:szCs w:val="24"/>
        </w:rPr>
        <w:t xml:space="preserve">la posible comisión de </w:t>
      </w:r>
      <w:r w:rsidR="001022F0" w:rsidRPr="00B92AD9">
        <w:rPr>
          <w:rFonts w:ascii="Arial" w:hAnsi="Arial" w:cs="Arial"/>
          <w:bCs/>
          <w:sz w:val="24"/>
          <w:szCs w:val="24"/>
        </w:rPr>
        <w:t xml:space="preserve">actos anticipados de precampaña y campaña, </w:t>
      </w:r>
      <w:r w:rsidR="008977CA" w:rsidRPr="00B92AD9">
        <w:rPr>
          <w:rFonts w:ascii="Arial" w:hAnsi="Arial" w:cs="Arial"/>
          <w:bCs/>
          <w:sz w:val="24"/>
          <w:szCs w:val="24"/>
        </w:rPr>
        <w:t xml:space="preserve">promoción personalizada </w:t>
      </w:r>
      <w:r w:rsidR="00886A47" w:rsidRPr="00B92AD9">
        <w:rPr>
          <w:rFonts w:ascii="Arial" w:hAnsi="Arial" w:cs="Arial"/>
          <w:bCs/>
          <w:sz w:val="24"/>
          <w:szCs w:val="24"/>
        </w:rPr>
        <w:t>y uso indebido de recursos públicos</w:t>
      </w:r>
      <w:r w:rsidR="00CD6047" w:rsidRPr="00B92AD9">
        <w:rPr>
          <w:rFonts w:ascii="Arial" w:hAnsi="Arial" w:cs="Arial"/>
          <w:bCs/>
          <w:sz w:val="24"/>
          <w:szCs w:val="24"/>
        </w:rPr>
        <w:t>,</w:t>
      </w:r>
      <w:r w:rsidR="00766B3F" w:rsidRPr="00B92AD9">
        <w:rPr>
          <w:rStyle w:val="Refdenotaalpie"/>
          <w:rFonts w:ascii="Arial" w:hAnsi="Arial" w:cs="Arial"/>
          <w:bCs/>
          <w:sz w:val="24"/>
          <w:szCs w:val="24"/>
        </w:rPr>
        <w:footnoteReference w:id="12"/>
      </w:r>
      <w:r w:rsidR="00CD6047" w:rsidRPr="00B92AD9">
        <w:rPr>
          <w:rFonts w:ascii="Arial" w:hAnsi="Arial" w:cs="Arial"/>
          <w:bCs/>
          <w:sz w:val="24"/>
          <w:szCs w:val="24"/>
        </w:rPr>
        <w:t xml:space="preserve"> así como la posible vulneración a</w:t>
      </w:r>
      <w:r w:rsidR="00F20795" w:rsidRPr="00B92AD9">
        <w:rPr>
          <w:rFonts w:ascii="Arial" w:hAnsi="Arial" w:cs="Arial"/>
          <w:bCs/>
          <w:sz w:val="24"/>
          <w:szCs w:val="24"/>
        </w:rPr>
        <w:t xml:space="preserve"> </w:t>
      </w:r>
      <w:r w:rsidR="00CD6047" w:rsidRPr="00B92AD9">
        <w:rPr>
          <w:rFonts w:ascii="Arial" w:hAnsi="Arial" w:cs="Arial"/>
          <w:bCs/>
          <w:sz w:val="24"/>
          <w:szCs w:val="24"/>
        </w:rPr>
        <w:t>l</w:t>
      </w:r>
      <w:r w:rsidR="00F20795" w:rsidRPr="00B92AD9">
        <w:rPr>
          <w:rFonts w:ascii="Arial" w:hAnsi="Arial" w:cs="Arial"/>
          <w:bCs/>
          <w:sz w:val="24"/>
          <w:szCs w:val="24"/>
        </w:rPr>
        <w:t>os</w:t>
      </w:r>
      <w:r w:rsidR="00CD6047" w:rsidRPr="00B92AD9">
        <w:rPr>
          <w:rFonts w:ascii="Arial" w:hAnsi="Arial" w:cs="Arial"/>
          <w:bCs/>
          <w:sz w:val="24"/>
          <w:szCs w:val="24"/>
        </w:rPr>
        <w:t xml:space="preserve"> principio</w:t>
      </w:r>
      <w:r w:rsidR="00F20795" w:rsidRPr="00B92AD9">
        <w:rPr>
          <w:rFonts w:ascii="Arial" w:hAnsi="Arial" w:cs="Arial"/>
          <w:bCs/>
          <w:sz w:val="24"/>
          <w:szCs w:val="24"/>
        </w:rPr>
        <w:t>s</w:t>
      </w:r>
      <w:r w:rsidR="00CD6047" w:rsidRPr="00B92AD9">
        <w:rPr>
          <w:rFonts w:ascii="Arial" w:hAnsi="Arial" w:cs="Arial"/>
          <w:bCs/>
          <w:sz w:val="24"/>
          <w:szCs w:val="24"/>
        </w:rPr>
        <w:t xml:space="preserve"> de equidad</w:t>
      </w:r>
      <w:r w:rsidR="00F20795" w:rsidRPr="00B92AD9">
        <w:rPr>
          <w:rFonts w:ascii="Arial" w:hAnsi="Arial" w:cs="Arial"/>
          <w:bCs/>
          <w:sz w:val="24"/>
          <w:szCs w:val="24"/>
        </w:rPr>
        <w:t xml:space="preserve"> y neutralidad</w:t>
      </w:r>
      <w:r w:rsidR="00CD6047" w:rsidRPr="00B92AD9">
        <w:rPr>
          <w:rFonts w:ascii="Arial" w:hAnsi="Arial" w:cs="Arial"/>
          <w:bCs/>
          <w:sz w:val="24"/>
          <w:szCs w:val="24"/>
        </w:rPr>
        <w:t xml:space="preserve"> en la contienda</w:t>
      </w:r>
      <w:r w:rsidR="00DA7966" w:rsidRPr="00B92AD9">
        <w:rPr>
          <w:rFonts w:ascii="Arial" w:hAnsi="Arial" w:cs="Arial"/>
          <w:bCs/>
          <w:sz w:val="24"/>
          <w:szCs w:val="24"/>
        </w:rPr>
        <w:t>.</w:t>
      </w:r>
    </w:p>
    <w:p w14:paraId="58C23D37" w14:textId="77777777" w:rsidR="00660A76" w:rsidRPr="00B92AD9" w:rsidRDefault="00660A76" w:rsidP="00660A76">
      <w:pPr>
        <w:spacing w:after="0" w:line="360" w:lineRule="auto"/>
        <w:ind w:right="51"/>
        <w:jc w:val="both"/>
        <w:rPr>
          <w:rFonts w:ascii="Arial" w:hAnsi="Arial" w:cs="Arial"/>
          <w:sz w:val="24"/>
          <w:szCs w:val="24"/>
        </w:rPr>
      </w:pPr>
    </w:p>
    <w:p w14:paraId="2EB34D55" w14:textId="77777777" w:rsidR="00433D18" w:rsidRPr="00B92AD9" w:rsidRDefault="00433D18" w:rsidP="00660A76">
      <w:pPr>
        <w:spacing w:after="0" w:line="360" w:lineRule="auto"/>
        <w:ind w:right="51"/>
        <w:jc w:val="both"/>
        <w:rPr>
          <w:rFonts w:ascii="Arial" w:hAnsi="Arial" w:cs="Arial"/>
          <w:sz w:val="24"/>
          <w:szCs w:val="24"/>
        </w:rPr>
      </w:pPr>
      <w:r w:rsidRPr="00B92AD9">
        <w:rPr>
          <w:rFonts w:ascii="Arial" w:hAnsi="Arial" w:cs="Arial"/>
          <w:sz w:val="24"/>
          <w:szCs w:val="24"/>
        </w:rPr>
        <w:t xml:space="preserve">Lo anterior, de conformidad con lo dispuesto en los artículos 98 A de la Constitución Política del Estado Libre y Soberano de Michoacán de Ocampo y 1, 2, 60, 64 fracción XIII, 66 fracciones II y III, 254 incisos </w:t>
      </w:r>
      <w:r w:rsidR="002853AB" w:rsidRPr="00B92AD9">
        <w:rPr>
          <w:rFonts w:ascii="Arial" w:hAnsi="Arial" w:cs="Arial"/>
          <w:sz w:val="24"/>
          <w:szCs w:val="24"/>
        </w:rPr>
        <w:t xml:space="preserve">b), </w:t>
      </w:r>
      <w:r w:rsidR="008860A1" w:rsidRPr="00B92AD9">
        <w:rPr>
          <w:rFonts w:ascii="Arial" w:hAnsi="Arial" w:cs="Arial"/>
          <w:sz w:val="24"/>
          <w:szCs w:val="24"/>
        </w:rPr>
        <w:t>c</w:t>
      </w:r>
      <w:r w:rsidRPr="00B92AD9">
        <w:rPr>
          <w:rFonts w:ascii="Arial" w:hAnsi="Arial" w:cs="Arial"/>
          <w:sz w:val="24"/>
          <w:szCs w:val="24"/>
        </w:rPr>
        <w:t xml:space="preserve">) y f) 262, 263 y 264 del </w:t>
      </w:r>
      <w:r w:rsidRPr="00B92AD9">
        <w:rPr>
          <w:rFonts w:ascii="Arial" w:hAnsi="Arial" w:cs="Arial"/>
          <w:i/>
          <w:iCs/>
          <w:sz w:val="24"/>
          <w:szCs w:val="24"/>
        </w:rPr>
        <w:t>Código Electoral</w:t>
      </w:r>
      <w:r w:rsidRPr="00B92AD9">
        <w:rPr>
          <w:rFonts w:ascii="Arial" w:hAnsi="Arial" w:cs="Arial"/>
          <w:sz w:val="24"/>
          <w:szCs w:val="24"/>
        </w:rPr>
        <w:t>.</w:t>
      </w:r>
      <w:r w:rsidR="00416726" w:rsidRPr="00B92AD9">
        <w:rPr>
          <w:rStyle w:val="Refdenotaalpie"/>
          <w:rFonts w:ascii="Arial" w:hAnsi="Arial" w:cs="Arial"/>
          <w:sz w:val="24"/>
          <w:szCs w:val="24"/>
        </w:rPr>
        <w:footnoteReference w:id="13"/>
      </w:r>
    </w:p>
    <w:p w14:paraId="2FAA945D" w14:textId="77777777" w:rsidR="00660A76" w:rsidRPr="00B92AD9" w:rsidRDefault="00660A76" w:rsidP="00660A76">
      <w:pPr>
        <w:spacing w:after="0" w:line="360" w:lineRule="auto"/>
        <w:jc w:val="both"/>
        <w:rPr>
          <w:rFonts w:ascii="Arial" w:hAnsi="Arial" w:cs="Arial"/>
          <w:bCs/>
          <w:sz w:val="24"/>
          <w:szCs w:val="24"/>
          <w:lang w:val="es-ES_tradnl"/>
        </w:rPr>
      </w:pPr>
    </w:p>
    <w:p w14:paraId="3E0A8F7F" w14:textId="77777777" w:rsidR="00EE1E49" w:rsidRPr="00B92AD9" w:rsidRDefault="00433D18" w:rsidP="00660A76">
      <w:pPr>
        <w:spacing w:after="0" w:line="360" w:lineRule="auto"/>
        <w:jc w:val="both"/>
        <w:rPr>
          <w:rFonts w:ascii="Arial" w:eastAsia="Arial" w:hAnsi="Arial" w:cs="Arial"/>
          <w:bCs/>
          <w:sz w:val="24"/>
          <w:szCs w:val="24"/>
        </w:rPr>
      </w:pPr>
      <w:r w:rsidRPr="00B92AD9">
        <w:rPr>
          <w:rFonts w:ascii="Arial" w:hAnsi="Arial" w:cs="Arial"/>
          <w:b/>
          <w:sz w:val="24"/>
          <w:szCs w:val="24"/>
          <w:lang w:val="es-ES_tradnl"/>
        </w:rPr>
        <w:t>SEGUNDO.</w:t>
      </w:r>
      <w:r w:rsidRPr="00B92AD9">
        <w:rPr>
          <w:rFonts w:ascii="Arial" w:eastAsia="Arial" w:hAnsi="Arial" w:cs="Arial"/>
          <w:b/>
          <w:sz w:val="24"/>
          <w:szCs w:val="24"/>
        </w:rPr>
        <w:t xml:space="preserve"> </w:t>
      </w:r>
      <w:r w:rsidR="0099630A" w:rsidRPr="00B92AD9">
        <w:rPr>
          <w:rFonts w:ascii="Arial" w:eastAsia="Arial" w:hAnsi="Arial" w:cs="Arial"/>
          <w:b/>
          <w:sz w:val="24"/>
          <w:szCs w:val="24"/>
        </w:rPr>
        <w:t>Causales de improcedencia.</w:t>
      </w:r>
      <w:r w:rsidR="0099630A" w:rsidRPr="00B92AD9">
        <w:rPr>
          <w:rFonts w:ascii="Arial" w:eastAsia="Arial" w:hAnsi="Arial" w:cs="Arial"/>
          <w:bCs/>
          <w:sz w:val="24"/>
          <w:szCs w:val="24"/>
        </w:rPr>
        <w:t xml:space="preserve"> </w:t>
      </w:r>
    </w:p>
    <w:p w14:paraId="362FE191" w14:textId="77777777" w:rsidR="00C03672" w:rsidRPr="00B92AD9" w:rsidRDefault="00C03672" w:rsidP="00660A76">
      <w:pPr>
        <w:spacing w:after="0" w:line="360" w:lineRule="auto"/>
        <w:jc w:val="both"/>
        <w:rPr>
          <w:rFonts w:ascii="Arial" w:eastAsia="Arial" w:hAnsi="Arial" w:cs="Arial"/>
          <w:bCs/>
          <w:sz w:val="24"/>
          <w:szCs w:val="24"/>
        </w:rPr>
      </w:pPr>
    </w:p>
    <w:p w14:paraId="65ED36C3" w14:textId="77777777" w:rsidR="004C2E16" w:rsidRPr="00B92AD9" w:rsidRDefault="00C03672" w:rsidP="000C0B51">
      <w:pPr>
        <w:numPr>
          <w:ilvl w:val="0"/>
          <w:numId w:val="49"/>
        </w:numPr>
        <w:spacing w:after="0" w:line="360" w:lineRule="auto"/>
        <w:ind w:left="0" w:firstLine="0"/>
        <w:jc w:val="both"/>
        <w:rPr>
          <w:rFonts w:ascii="Arial" w:eastAsia="Arial" w:hAnsi="Arial" w:cs="Arial"/>
          <w:bCs/>
          <w:sz w:val="24"/>
          <w:szCs w:val="24"/>
        </w:rPr>
      </w:pPr>
      <w:proofErr w:type="spellStart"/>
      <w:r w:rsidRPr="00B92AD9">
        <w:rPr>
          <w:rFonts w:ascii="Arial" w:eastAsia="Arial" w:hAnsi="Arial" w:cs="Arial"/>
          <w:b/>
          <w:i/>
          <w:iCs/>
          <w:sz w:val="24"/>
          <w:szCs w:val="24"/>
        </w:rPr>
        <w:t>Gladyz</w:t>
      </w:r>
      <w:proofErr w:type="spellEnd"/>
      <w:r w:rsidRPr="00B92AD9">
        <w:rPr>
          <w:rFonts w:ascii="Arial" w:eastAsia="Arial" w:hAnsi="Arial" w:cs="Arial"/>
          <w:b/>
          <w:i/>
          <w:iCs/>
          <w:sz w:val="24"/>
          <w:szCs w:val="24"/>
        </w:rPr>
        <w:t xml:space="preserve"> Butanda</w:t>
      </w:r>
      <w:r w:rsidRPr="00B92AD9">
        <w:rPr>
          <w:rFonts w:ascii="Arial" w:eastAsia="Arial" w:hAnsi="Arial" w:cs="Arial"/>
          <w:b/>
          <w:sz w:val="24"/>
          <w:szCs w:val="24"/>
        </w:rPr>
        <w:t xml:space="preserve"> y MORENA</w:t>
      </w:r>
      <w:r w:rsidR="004C2E16" w:rsidRPr="00B92AD9">
        <w:rPr>
          <w:rFonts w:ascii="Arial" w:eastAsia="Arial" w:hAnsi="Arial" w:cs="Arial"/>
          <w:bCs/>
          <w:sz w:val="24"/>
          <w:szCs w:val="24"/>
        </w:rPr>
        <w:t>:</w:t>
      </w:r>
    </w:p>
    <w:p w14:paraId="585AD4CB" w14:textId="77777777" w:rsidR="004C2E16" w:rsidRPr="00B92AD9" w:rsidRDefault="004C2E16" w:rsidP="004C2E16">
      <w:pPr>
        <w:spacing w:after="0" w:line="360" w:lineRule="auto"/>
        <w:jc w:val="both"/>
        <w:rPr>
          <w:rFonts w:ascii="Arial" w:eastAsia="Arial" w:hAnsi="Arial" w:cs="Arial"/>
          <w:bCs/>
          <w:sz w:val="24"/>
          <w:szCs w:val="24"/>
        </w:rPr>
      </w:pPr>
    </w:p>
    <w:p w14:paraId="2FA2568D" w14:textId="77777777" w:rsidR="00C03672" w:rsidRPr="00B92AD9" w:rsidRDefault="00416726" w:rsidP="004C2E16">
      <w:pPr>
        <w:spacing w:after="0" w:line="360" w:lineRule="auto"/>
        <w:jc w:val="both"/>
        <w:rPr>
          <w:rFonts w:ascii="Arial" w:eastAsia="Arial" w:hAnsi="Arial" w:cs="Arial"/>
          <w:bCs/>
          <w:sz w:val="24"/>
          <w:szCs w:val="24"/>
        </w:rPr>
      </w:pPr>
      <w:r w:rsidRPr="00B92AD9">
        <w:rPr>
          <w:rFonts w:ascii="Arial" w:eastAsia="Arial" w:hAnsi="Arial" w:cs="Arial"/>
          <w:bCs/>
          <w:sz w:val="24"/>
          <w:szCs w:val="24"/>
        </w:rPr>
        <w:t>S</w:t>
      </w:r>
      <w:r w:rsidR="00C03672" w:rsidRPr="00B92AD9">
        <w:rPr>
          <w:rFonts w:ascii="Arial" w:eastAsia="Arial" w:hAnsi="Arial" w:cs="Arial"/>
          <w:bCs/>
          <w:sz w:val="24"/>
          <w:szCs w:val="24"/>
        </w:rPr>
        <w:t>e debe declarar improcedente la queja, al ser hecho notorio que en las sentencias emitidas en los expedientes TEEM-PES-013/2026 y TEEM-PES-016/2026, se determinó la inexistencia de los hechos denunciados, la primera contando con firmeza procesal.</w:t>
      </w:r>
    </w:p>
    <w:p w14:paraId="01DF1ACB" w14:textId="77777777" w:rsidR="00660A76" w:rsidRPr="00B92AD9" w:rsidRDefault="00660A76" w:rsidP="00660A76">
      <w:pPr>
        <w:spacing w:after="0" w:line="360" w:lineRule="auto"/>
        <w:jc w:val="both"/>
        <w:rPr>
          <w:rFonts w:ascii="Arial" w:eastAsia="Arial" w:hAnsi="Arial" w:cs="Arial"/>
          <w:bCs/>
          <w:sz w:val="26"/>
          <w:szCs w:val="26"/>
        </w:rPr>
      </w:pPr>
    </w:p>
    <w:p w14:paraId="6713A0BB" w14:textId="77777777" w:rsidR="00277BB9" w:rsidRPr="00B92AD9" w:rsidRDefault="00C03672" w:rsidP="00660A76">
      <w:pPr>
        <w:spacing w:after="0" w:line="360" w:lineRule="auto"/>
        <w:ind w:right="51"/>
        <w:jc w:val="both"/>
        <w:rPr>
          <w:rFonts w:ascii="Arial" w:hAnsi="Arial" w:cs="Arial"/>
          <w:sz w:val="24"/>
          <w:szCs w:val="24"/>
        </w:rPr>
      </w:pPr>
      <w:r w:rsidRPr="00B92AD9">
        <w:rPr>
          <w:rFonts w:ascii="Arial" w:hAnsi="Arial" w:cs="Arial"/>
          <w:sz w:val="24"/>
          <w:szCs w:val="24"/>
        </w:rPr>
        <w:t xml:space="preserve">Argumentos que se </w:t>
      </w:r>
      <w:r w:rsidRPr="00B92AD9">
        <w:rPr>
          <w:rFonts w:ascii="Arial" w:hAnsi="Arial" w:cs="Arial"/>
          <w:b/>
          <w:bCs/>
          <w:sz w:val="24"/>
          <w:szCs w:val="24"/>
        </w:rPr>
        <w:t>desestiman</w:t>
      </w:r>
      <w:r w:rsidRPr="00B92AD9">
        <w:rPr>
          <w:rFonts w:ascii="Arial" w:hAnsi="Arial" w:cs="Arial"/>
          <w:sz w:val="24"/>
          <w:szCs w:val="24"/>
        </w:rPr>
        <w:t xml:space="preserve"> </w:t>
      </w:r>
      <w:r w:rsidR="006E3E05" w:rsidRPr="00B92AD9">
        <w:rPr>
          <w:rFonts w:ascii="Arial" w:hAnsi="Arial" w:cs="Arial"/>
          <w:sz w:val="24"/>
          <w:szCs w:val="24"/>
        </w:rPr>
        <w:t>ya que dichos señalamientos resultan genéricos y consecuentemente, inatendible</w:t>
      </w:r>
      <w:r w:rsidR="009B6E28" w:rsidRPr="00B92AD9">
        <w:rPr>
          <w:rFonts w:ascii="Arial" w:hAnsi="Arial" w:cs="Arial"/>
          <w:sz w:val="24"/>
          <w:szCs w:val="24"/>
        </w:rPr>
        <w:t xml:space="preserve">s, resultando importante destacar que la improcedencia </w:t>
      </w:r>
      <w:r w:rsidR="00361B15" w:rsidRPr="00B92AD9">
        <w:rPr>
          <w:rFonts w:ascii="Arial" w:hAnsi="Arial" w:cs="Arial"/>
          <w:sz w:val="24"/>
          <w:szCs w:val="24"/>
        </w:rPr>
        <w:t xml:space="preserve">recae en aquellas quejas o </w:t>
      </w:r>
      <w:r w:rsidR="009B6E28" w:rsidRPr="00B92AD9">
        <w:rPr>
          <w:rFonts w:ascii="Arial" w:hAnsi="Arial" w:cs="Arial"/>
          <w:sz w:val="24"/>
          <w:szCs w:val="24"/>
        </w:rPr>
        <w:t>denuncias que se presenten</w:t>
      </w:r>
      <w:r w:rsidR="00361B15" w:rsidRPr="00B92AD9">
        <w:rPr>
          <w:rFonts w:ascii="Arial" w:hAnsi="Arial" w:cs="Arial"/>
          <w:sz w:val="24"/>
          <w:szCs w:val="24"/>
        </w:rPr>
        <w:t xml:space="preserve"> ante una autoridad</w:t>
      </w:r>
      <w:r w:rsidR="009B6E28" w:rsidRPr="00B92AD9">
        <w:rPr>
          <w:rFonts w:ascii="Arial" w:hAnsi="Arial" w:cs="Arial"/>
          <w:sz w:val="24"/>
          <w:szCs w:val="24"/>
        </w:rPr>
        <w:t xml:space="preserve"> y </w:t>
      </w:r>
      <w:r w:rsidR="00361B15" w:rsidRPr="00B92AD9">
        <w:rPr>
          <w:rFonts w:ascii="Arial" w:hAnsi="Arial" w:cs="Arial"/>
          <w:sz w:val="24"/>
          <w:szCs w:val="24"/>
        </w:rPr>
        <w:t>n</w:t>
      </w:r>
      <w:r w:rsidR="009B6E28" w:rsidRPr="00B92AD9">
        <w:rPr>
          <w:rFonts w:ascii="Arial" w:hAnsi="Arial" w:cs="Arial"/>
          <w:sz w:val="24"/>
          <w:szCs w:val="24"/>
        </w:rPr>
        <w:t>o cumplan con los requisitos</w:t>
      </w:r>
      <w:r w:rsidR="00361B15" w:rsidRPr="00B92AD9">
        <w:rPr>
          <w:rFonts w:ascii="Arial" w:hAnsi="Arial" w:cs="Arial"/>
          <w:sz w:val="24"/>
          <w:szCs w:val="24"/>
        </w:rPr>
        <w:t xml:space="preserve"> </w:t>
      </w:r>
      <w:r w:rsidR="009B6E28" w:rsidRPr="00B92AD9">
        <w:rPr>
          <w:rFonts w:ascii="Arial" w:hAnsi="Arial" w:cs="Arial"/>
          <w:sz w:val="24"/>
          <w:szCs w:val="24"/>
        </w:rPr>
        <w:t xml:space="preserve">establecidos en las disposiciones </w:t>
      </w:r>
      <w:r w:rsidR="00361B15" w:rsidRPr="00B92AD9">
        <w:rPr>
          <w:rFonts w:ascii="Arial" w:hAnsi="Arial" w:cs="Arial"/>
          <w:sz w:val="24"/>
          <w:szCs w:val="24"/>
        </w:rPr>
        <w:t xml:space="preserve">normativas que regulen la tramitación de los procedimiento o juicios sometidos al conocimiento de las autoridades administrativas o jurisdiccionales. </w:t>
      </w:r>
    </w:p>
    <w:p w14:paraId="770A0E9C" w14:textId="77777777" w:rsidR="00277BB9" w:rsidRPr="00B92AD9" w:rsidRDefault="00277BB9" w:rsidP="00660A76">
      <w:pPr>
        <w:spacing w:after="0" w:line="360" w:lineRule="auto"/>
        <w:ind w:right="51"/>
        <w:jc w:val="both"/>
        <w:rPr>
          <w:rFonts w:ascii="Arial" w:hAnsi="Arial" w:cs="Arial"/>
          <w:sz w:val="24"/>
          <w:szCs w:val="24"/>
        </w:rPr>
      </w:pPr>
    </w:p>
    <w:p w14:paraId="57DF5DFF" w14:textId="77777777" w:rsidR="00660A76" w:rsidRPr="00B92AD9" w:rsidRDefault="00277BB9" w:rsidP="00660A76">
      <w:pPr>
        <w:spacing w:after="0" w:line="360" w:lineRule="auto"/>
        <w:ind w:right="51"/>
        <w:jc w:val="both"/>
        <w:rPr>
          <w:rFonts w:ascii="Arial" w:hAnsi="Arial" w:cs="Arial"/>
          <w:sz w:val="24"/>
          <w:szCs w:val="24"/>
        </w:rPr>
      </w:pPr>
      <w:r w:rsidRPr="00B92AD9">
        <w:rPr>
          <w:rFonts w:ascii="Arial" w:hAnsi="Arial" w:cs="Arial"/>
          <w:sz w:val="24"/>
          <w:szCs w:val="24"/>
        </w:rPr>
        <w:lastRenderedPageBreak/>
        <w:t xml:space="preserve">En ese tenor el hecho de que ya existan previamente determinaciones emitidas por este Tribunal, TEEM-PES-013/2026 y TEEM-PES-016/2026 no trae como consecuencia directa la improcedencia de diversos asuntos que sean presentados con posterioridad, máxime si se trata de hechos sobre los cuales no ha recaído un pronunciamiento de fondo. </w:t>
      </w:r>
      <w:r w:rsidR="009B6E28" w:rsidRPr="00B92AD9">
        <w:rPr>
          <w:rFonts w:ascii="Arial" w:hAnsi="Arial" w:cs="Arial"/>
          <w:sz w:val="24"/>
          <w:szCs w:val="24"/>
        </w:rPr>
        <w:t xml:space="preserve"> </w:t>
      </w:r>
    </w:p>
    <w:p w14:paraId="2F25EC0F" w14:textId="77777777" w:rsidR="00C03672" w:rsidRPr="00B92AD9" w:rsidRDefault="00C03672" w:rsidP="00660A76">
      <w:pPr>
        <w:spacing w:after="0" w:line="360" w:lineRule="auto"/>
        <w:ind w:right="51"/>
        <w:jc w:val="both"/>
        <w:rPr>
          <w:rFonts w:ascii="Arial" w:hAnsi="Arial" w:cs="Arial"/>
          <w:sz w:val="24"/>
          <w:szCs w:val="24"/>
        </w:rPr>
      </w:pPr>
    </w:p>
    <w:p w14:paraId="5CDDCEEB" w14:textId="77777777" w:rsidR="00416726" w:rsidRPr="00B92AD9" w:rsidRDefault="004C2E16" w:rsidP="000C0B51">
      <w:pPr>
        <w:numPr>
          <w:ilvl w:val="0"/>
          <w:numId w:val="49"/>
        </w:numPr>
        <w:spacing w:after="0" w:line="360" w:lineRule="auto"/>
        <w:ind w:left="0" w:right="51" w:firstLine="0"/>
        <w:jc w:val="both"/>
        <w:rPr>
          <w:rFonts w:ascii="Arial" w:hAnsi="Arial" w:cs="Arial"/>
          <w:sz w:val="24"/>
          <w:szCs w:val="24"/>
        </w:rPr>
      </w:pPr>
      <w:r w:rsidRPr="00B92AD9">
        <w:rPr>
          <w:rFonts w:ascii="Arial" w:hAnsi="Arial" w:cs="Arial"/>
          <w:b/>
          <w:bCs/>
          <w:sz w:val="24"/>
          <w:szCs w:val="24"/>
        </w:rPr>
        <w:t>MORENA</w:t>
      </w:r>
    </w:p>
    <w:p w14:paraId="4457F48C" w14:textId="77777777" w:rsidR="00416726" w:rsidRPr="00B92AD9" w:rsidRDefault="00416726" w:rsidP="00416726">
      <w:pPr>
        <w:spacing w:after="0" w:line="360" w:lineRule="auto"/>
        <w:ind w:right="51"/>
        <w:jc w:val="both"/>
        <w:rPr>
          <w:rFonts w:ascii="Arial" w:hAnsi="Arial" w:cs="Arial"/>
          <w:sz w:val="24"/>
          <w:szCs w:val="24"/>
        </w:rPr>
      </w:pPr>
    </w:p>
    <w:p w14:paraId="7D4D7D44" w14:textId="77777777" w:rsidR="004C2E16" w:rsidRPr="00B92AD9" w:rsidRDefault="004C2E16" w:rsidP="00416726">
      <w:pPr>
        <w:spacing w:after="0" w:line="360" w:lineRule="auto"/>
        <w:ind w:right="51"/>
        <w:jc w:val="both"/>
        <w:rPr>
          <w:rFonts w:ascii="Arial" w:hAnsi="Arial" w:cs="Arial"/>
          <w:sz w:val="24"/>
          <w:szCs w:val="24"/>
        </w:rPr>
      </w:pPr>
      <w:r w:rsidRPr="00B92AD9">
        <w:rPr>
          <w:rFonts w:ascii="Arial" w:hAnsi="Arial" w:cs="Arial"/>
          <w:sz w:val="24"/>
          <w:szCs w:val="24"/>
        </w:rPr>
        <w:t xml:space="preserve">Invoca la prevista en el artículo 247 fracción IV del </w:t>
      </w:r>
      <w:r w:rsidRPr="00B92AD9">
        <w:rPr>
          <w:rFonts w:ascii="Arial" w:hAnsi="Arial" w:cs="Arial"/>
          <w:i/>
          <w:iCs/>
          <w:sz w:val="24"/>
          <w:szCs w:val="24"/>
        </w:rPr>
        <w:t>Código Electoral</w:t>
      </w:r>
      <w:r w:rsidRPr="00B92AD9">
        <w:rPr>
          <w:rFonts w:ascii="Arial" w:hAnsi="Arial" w:cs="Arial"/>
          <w:sz w:val="24"/>
          <w:szCs w:val="24"/>
        </w:rPr>
        <w:t xml:space="preserve">, porque en su concepto, los hechos denunciados no constituyen violaciones a la normatividad electoral, </w:t>
      </w:r>
      <w:r w:rsidR="008C3906" w:rsidRPr="00B92AD9">
        <w:rPr>
          <w:rFonts w:ascii="Arial" w:hAnsi="Arial" w:cs="Arial"/>
          <w:sz w:val="24"/>
          <w:szCs w:val="24"/>
        </w:rPr>
        <w:t xml:space="preserve">ya que de estos </w:t>
      </w:r>
      <w:r w:rsidRPr="00B92AD9">
        <w:rPr>
          <w:rFonts w:ascii="Arial" w:hAnsi="Arial" w:cs="Arial"/>
          <w:sz w:val="24"/>
          <w:szCs w:val="24"/>
        </w:rPr>
        <w:t xml:space="preserve">no se desprende en </w:t>
      </w:r>
      <w:r w:rsidR="008C3906" w:rsidRPr="00B92AD9">
        <w:rPr>
          <w:rFonts w:ascii="Arial" w:hAnsi="Arial" w:cs="Arial"/>
          <w:sz w:val="24"/>
          <w:szCs w:val="24"/>
        </w:rPr>
        <w:t>ningún</w:t>
      </w:r>
      <w:r w:rsidRPr="00B92AD9">
        <w:rPr>
          <w:rFonts w:ascii="Arial" w:hAnsi="Arial" w:cs="Arial"/>
          <w:sz w:val="24"/>
          <w:szCs w:val="24"/>
        </w:rPr>
        <w:t xml:space="preserve"> momento llamamiento al voto en favor o en contra de persona alguna o del partido político, ni petición expresa de alguna precandidatura o candidatura, o manifestaciones contrarias a la normatividad electoral, ni la acreditación de la utilización de recursos públicos de manera indebida.</w:t>
      </w:r>
    </w:p>
    <w:p w14:paraId="20CB94D0" w14:textId="77777777" w:rsidR="004C2E16" w:rsidRPr="00B92AD9" w:rsidRDefault="004C2E16" w:rsidP="004C2E16">
      <w:pPr>
        <w:spacing w:after="0" w:line="360" w:lineRule="auto"/>
        <w:ind w:right="51"/>
        <w:jc w:val="both"/>
        <w:rPr>
          <w:rFonts w:ascii="Arial" w:hAnsi="Arial" w:cs="Arial"/>
          <w:sz w:val="24"/>
          <w:szCs w:val="24"/>
        </w:rPr>
      </w:pPr>
    </w:p>
    <w:p w14:paraId="3D18B3D3" w14:textId="77777777" w:rsidR="004C2E16" w:rsidRPr="00B92AD9" w:rsidRDefault="00A3060E" w:rsidP="004C2E16">
      <w:pPr>
        <w:spacing w:after="0" w:line="360" w:lineRule="auto"/>
        <w:ind w:right="51"/>
        <w:jc w:val="both"/>
        <w:rPr>
          <w:rFonts w:ascii="Arial" w:hAnsi="Arial" w:cs="Arial"/>
          <w:sz w:val="24"/>
          <w:szCs w:val="24"/>
        </w:rPr>
      </w:pPr>
      <w:r w:rsidRPr="00B92AD9">
        <w:rPr>
          <w:rFonts w:ascii="Arial" w:hAnsi="Arial" w:cs="Arial"/>
          <w:sz w:val="24"/>
          <w:szCs w:val="24"/>
        </w:rPr>
        <w:t>Q</w:t>
      </w:r>
      <w:r w:rsidR="004C2E16" w:rsidRPr="00B92AD9">
        <w:rPr>
          <w:rFonts w:ascii="Arial" w:hAnsi="Arial" w:cs="Arial"/>
          <w:sz w:val="24"/>
          <w:szCs w:val="24"/>
        </w:rPr>
        <w:t>ue del material probatorio no se advierte la existencia de elementos que permitan sostener las afirmaciones denunciadas, por lo que se debe decretar el sobreseimiento.</w:t>
      </w:r>
    </w:p>
    <w:p w14:paraId="77B76B55" w14:textId="77777777" w:rsidR="004C2E16" w:rsidRPr="00B92AD9" w:rsidRDefault="004C2E16" w:rsidP="004C2E16">
      <w:pPr>
        <w:spacing w:after="0" w:line="360" w:lineRule="auto"/>
        <w:ind w:right="51"/>
        <w:jc w:val="both"/>
        <w:rPr>
          <w:rFonts w:ascii="Arial" w:hAnsi="Arial" w:cs="Arial"/>
          <w:sz w:val="24"/>
          <w:szCs w:val="24"/>
        </w:rPr>
      </w:pPr>
    </w:p>
    <w:p w14:paraId="529D993C" w14:textId="77777777" w:rsidR="004C2E16" w:rsidRPr="00B92AD9" w:rsidRDefault="004C2E16" w:rsidP="004C2E16">
      <w:pPr>
        <w:spacing w:after="0" w:line="360" w:lineRule="auto"/>
        <w:ind w:right="51"/>
        <w:jc w:val="both"/>
        <w:rPr>
          <w:rFonts w:ascii="Arial" w:hAnsi="Arial" w:cs="Arial"/>
          <w:sz w:val="24"/>
          <w:szCs w:val="24"/>
        </w:rPr>
      </w:pPr>
      <w:r w:rsidRPr="00B92AD9">
        <w:rPr>
          <w:rFonts w:ascii="Arial" w:hAnsi="Arial" w:cs="Arial"/>
          <w:sz w:val="24"/>
          <w:szCs w:val="24"/>
        </w:rPr>
        <w:t xml:space="preserve">Causal que </w:t>
      </w:r>
      <w:r w:rsidRPr="00B92AD9">
        <w:rPr>
          <w:rFonts w:ascii="Arial" w:hAnsi="Arial" w:cs="Arial"/>
          <w:b/>
          <w:bCs/>
          <w:sz w:val="24"/>
          <w:szCs w:val="24"/>
        </w:rPr>
        <w:t>se</w:t>
      </w:r>
      <w:r w:rsidRPr="00B92AD9">
        <w:rPr>
          <w:rFonts w:ascii="Arial" w:hAnsi="Arial" w:cs="Arial"/>
          <w:sz w:val="24"/>
          <w:szCs w:val="24"/>
        </w:rPr>
        <w:t xml:space="preserve"> </w:t>
      </w:r>
      <w:r w:rsidRPr="00B92AD9">
        <w:rPr>
          <w:rFonts w:ascii="Arial" w:hAnsi="Arial" w:cs="Arial"/>
          <w:b/>
          <w:bCs/>
          <w:sz w:val="24"/>
          <w:szCs w:val="24"/>
        </w:rPr>
        <w:t>desestima</w:t>
      </w:r>
      <w:r w:rsidRPr="00B92AD9">
        <w:rPr>
          <w:rFonts w:ascii="Arial" w:hAnsi="Arial" w:cs="Arial"/>
          <w:sz w:val="24"/>
          <w:szCs w:val="24"/>
        </w:rPr>
        <w:t xml:space="preserve">, porque las alegaciones en las que sustenta la improcedencia, </w:t>
      </w:r>
      <w:r w:rsidR="001F3E96" w:rsidRPr="00B92AD9">
        <w:rPr>
          <w:rFonts w:ascii="Arial" w:hAnsi="Arial" w:cs="Arial"/>
          <w:sz w:val="24"/>
          <w:szCs w:val="24"/>
        </w:rPr>
        <w:t xml:space="preserve">entrañan </w:t>
      </w:r>
      <w:r w:rsidRPr="00B92AD9">
        <w:rPr>
          <w:rFonts w:ascii="Arial" w:hAnsi="Arial" w:cs="Arial"/>
          <w:sz w:val="24"/>
          <w:szCs w:val="24"/>
        </w:rPr>
        <w:t>el pronunciamiento de fondo que se debe</w:t>
      </w:r>
      <w:r w:rsidR="001F3E96" w:rsidRPr="00B92AD9">
        <w:rPr>
          <w:rFonts w:ascii="Arial" w:hAnsi="Arial" w:cs="Arial"/>
          <w:sz w:val="24"/>
          <w:szCs w:val="24"/>
        </w:rPr>
        <w:t xml:space="preserve"> efectuar en la presente sentencia</w:t>
      </w:r>
      <w:r w:rsidRPr="00B92AD9">
        <w:rPr>
          <w:rFonts w:ascii="Arial" w:hAnsi="Arial" w:cs="Arial"/>
          <w:sz w:val="24"/>
          <w:szCs w:val="24"/>
        </w:rPr>
        <w:t>, lo cual precisamente se realizará a partir de los hechos denunciados, así como de las probanzas que obran en autos</w:t>
      </w:r>
      <w:r w:rsidR="001C49FD" w:rsidRPr="00B92AD9">
        <w:rPr>
          <w:rFonts w:ascii="Arial" w:hAnsi="Arial" w:cs="Arial"/>
          <w:sz w:val="24"/>
          <w:szCs w:val="24"/>
        </w:rPr>
        <w:t>, a efecto de determinar si se actualizan o no los hechos denunciados.</w:t>
      </w:r>
    </w:p>
    <w:p w14:paraId="030C684B" w14:textId="77777777" w:rsidR="004C2E16" w:rsidRPr="00B92AD9" w:rsidRDefault="004C2E16" w:rsidP="00660A76">
      <w:pPr>
        <w:spacing w:after="0" w:line="360" w:lineRule="auto"/>
        <w:ind w:right="51"/>
        <w:jc w:val="both"/>
        <w:rPr>
          <w:rFonts w:ascii="Arial" w:hAnsi="Arial" w:cs="Arial"/>
          <w:b/>
          <w:bCs/>
          <w:sz w:val="24"/>
          <w:szCs w:val="24"/>
        </w:rPr>
      </w:pPr>
    </w:p>
    <w:p w14:paraId="0E09C264" w14:textId="77777777" w:rsidR="004C2E16" w:rsidRPr="00B92AD9" w:rsidRDefault="001C49FD" w:rsidP="00660A76">
      <w:pPr>
        <w:spacing w:after="0" w:line="360" w:lineRule="auto"/>
        <w:ind w:right="51"/>
        <w:jc w:val="both"/>
        <w:rPr>
          <w:rFonts w:ascii="Arial" w:hAnsi="Arial" w:cs="Arial"/>
          <w:b/>
          <w:bCs/>
          <w:i/>
          <w:iCs/>
          <w:sz w:val="24"/>
          <w:szCs w:val="24"/>
        </w:rPr>
      </w:pPr>
      <w:r w:rsidRPr="00B92AD9">
        <w:rPr>
          <w:rFonts w:ascii="Arial" w:hAnsi="Arial" w:cs="Arial"/>
          <w:b/>
          <w:bCs/>
          <w:i/>
          <w:iCs/>
          <w:sz w:val="24"/>
          <w:szCs w:val="24"/>
        </w:rPr>
        <w:t>Gobierno del Estado y Comunicación Social</w:t>
      </w:r>
    </w:p>
    <w:p w14:paraId="27733233" w14:textId="77777777" w:rsidR="001C49FD" w:rsidRPr="00B92AD9" w:rsidRDefault="001C49FD" w:rsidP="00660A76">
      <w:pPr>
        <w:spacing w:after="0" w:line="360" w:lineRule="auto"/>
        <w:ind w:right="51"/>
        <w:jc w:val="both"/>
        <w:rPr>
          <w:rFonts w:ascii="Arial" w:hAnsi="Arial" w:cs="Arial"/>
          <w:b/>
          <w:bCs/>
          <w:i/>
          <w:iCs/>
          <w:sz w:val="24"/>
          <w:szCs w:val="24"/>
        </w:rPr>
      </w:pPr>
    </w:p>
    <w:p w14:paraId="09599E08" w14:textId="77777777" w:rsidR="001C49FD" w:rsidRPr="00B92AD9" w:rsidRDefault="001C49FD" w:rsidP="001C49FD">
      <w:pPr>
        <w:pBdr>
          <w:top w:val="nil"/>
          <w:left w:val="nil"/>
          <w:bottom w:val="nil"/>
          <w:right w:val="nil"/>
          <w:between w:val="nil"/>
        </w:pBdr>
        <w:spacing w:after="0" w:line="360" w:lineRule="auto"/>
        <w:jc w:val="both"/>
        <w:rPr>
          <w:rFonts w:ascii="Arial" w:eastAsia="Arial" w:hAnsi="Arial" w:cs="Arial"/>
          <w:color w:val="000000"/>
          <w:sz w:val="24"/>
          <w:szCs w:val="24"/>
        </w:rPr>
      </w:pPr>
      <w:r w:rsidRPr="00B92AD9">
        <w:rPr>
          <w:rFonts w:ascii="Arial" w:eastAsia="Arial" w:hAnsi="Arial" w:cs="Arial"/>
          <w:color w:val="000000"/>
          <w:sz w:val="24"/>
          <w:szCs w:val="24"/>
        </w:rPr>
        <w:t>Invoca</w:t>
      </w:r>
      <w:r w:rsidR="00B8165B" w:rsidRPr="00B92AD9">
        <w:rPr>
          <w:rFonts w:ascii="Arial" w:eastAsia="Arial" w:hAnsi="Arial" w:cs="Arial"/>
          <w:color w:val="000000"/>
          <w:sz w:val="24"/>
          <w:szCs w:val="24"/>
        </w:rPr>
        <w:t>n</w:t>
      </w:r>
      <w:r w:rsidRPr="00B92AD9">
        <w:rPr>
          <w:rFonts w:ascii="Arial" w:eastAsia="Arial" w:hAnsi="Arial" w:cs="Arial"/>
          <w:color w:val="000000"/>
          <w:sz w:val="24"/>
          <w:szCs w:val="24"/>
        </w:rPr>
        <w:t xml:space="preserve"> la prevista en los artículos 241 Bis</w:t>
      </w:r>
      <w:r w:rsidRPr="00B92AD9">
        <w:rPr>
          <w:rFonts w:ascii="Arial" w:eastAsia="Arial" w:hAnsi="Arial" w:cs="Arial"/>
          <w:sz w:val="24"/>
          <w:szCs w:val="24"/>
        </w:rPr>
        <w:t xml:space="preserve"> </w:t>
      </w:r>
      <w:r w:rsidRPr="00B92AD9">
        <w:rPr>
          <w:rFonts w:ascii="Arial" w:eastAsia="Arial" w:hAnsi="Arial" w:cs="Arial"/>
          <w:color w:val="000000"/>
          <w:sz w:val="24"/>
          <w:szCs w:val="24"/>
        </w:rPr>
        <w:t xml:space="preserve">fracciones VI y VII y 256 del </w:t>
      </w:r>
      <w:r w:rsidRPr="00B92AD9">
        <w:rPr>
          <w:rFonts w:ascii="Arial" w:eastAsia="Arial" w:hAnsi="Arial" w:cs="Arial"/>
          <w:i/>
          <w:iCs/>
          <w:color w:val="000000"/>
          <w:sz w:val="24"/>
          <w:szCs w:val="24"/>
        </w:rPr>
        <w:t>Códig</w:t>
      </w:r>
      <w:r w:rsidRPr="00B92AD9">
        <w:rPr>
          <w:rFonts w:ascii="Arial" w:eastAsia="Arial" w:hAnsi="Arial" w:cs="Arial"/>
          <w:i/>
          <w:iCs/>
          <w:sz w:val="24"/>
          <w:szCs w:val="24"/>
        </w:rPr>
        <w:t>o Electoral,</w:t>
      </w:r>
      <w:r w:rsidRPr="00B92AD9">
        <w:rPr>
          <w:rFonts w:ascii="Arial" w:eastAsia="Arial" w:hAnsi="Arial" w:cs="Arial"/>
          <w:sz w:val="24"/>
          <w:szCs w:val="24"/>
        </w:rPr>
        <w:t xml:space="preserve"> </w:t>
      </w:r>
      <w:r w:rsidRPr="00B92AD9">
        <w:rPr>
          <w:rFonts w:ascii="Arial" w:eastAsia="Arial" w:hAnsi="Arial" w:cs="Arial"/>
          <w:color w:val="000000"/>
          <w:sz w:val="24"/>
          <w:szCs w:val="24"/>
        </w:rPr>
        <w:t>consistentes en que no se presente indicio de prueba alguna para acreditar los hechos denunciados y result</w:t>
      </w:r>
      <w:r w:rsidRPr="00B92AD9">
        <w:rPr>
          <w:rFonts w:ascii="Arial" w:eastAsia="Arial" w:hAnsi="Arial" w:cs="Arial"/>
          <w:sz w:val="24"/>
          <w:szCs w:val="24"/>
        </w:rPr>
        <w:t xml:space="preserve">a </w:t>
      </w:r>
      <w:r w:rsidRPr="00B92AD9">
        <w:rPr>
          <w:rFonts w:ascii="Arial" w:eastAsia="Arial" w:hAnsi="Arial" w:cs="Arial"/>
          <w:color w:val="000000"/>
          <w:sz w:val="24"/>
          <w:szCs w:val="24"/>
        </w:rPr>
        <w:t>evidentemente frívola.</w:t>
      </w:r>
    </w:p>
    <w:p w14:paraId="4E1041AB" w14:textId="77777777" w:rsidR="001C49FD" w:rsidRPr="00B92AD9" w:rsidRDefault="001C49FD" w:rsidP="001C49FD">
      <w:pPr>
        <w:pBdr>
          <w:top w:val="nil"/>
          <w:left w:val="nil"/>
          <w:bottom w:val="nil"/>
          <w:right w:val="nil"/>
          <w:between w:val="nil"/>
        </w:pBdr>
        <w:spacing w:after="0" w:line="360" w:lineRule="auto"/>
        <w:ind w:left="720"/>
        <w:jc w:val="both"/>
        <w:rPr>
          <w:rFonts w:ascii="Arial" w:eastAsia="Arial" w:hAnsi="Arial" w:cs="Arial"/>
          <w:sz w:val="24"/>
          <w:szCs w:val="24"/>
        </w:rPr>
      </w:pPr>
    </w:p>
    <w:p w14:paraId="60B40FC4" w14:textId="77777777" w:rsidR="001C49FD" w:rsidRPr="00B92AD9" w:rsidRDefault="00B8165B" w:rsidP="009006F6">
      <w:pPr>
        <w:pBdr>
          <w:top w:val="nil"/>
          <w:left w:val="nil"/>
          <w:bottom w:val="nil"/>
          <w:right w:val="nil"/>
          <w:between w:val="nil"/>
        </w:pBdr>
        <w:spacing w:after="0" w:line="360" w:lineRule="auto"/>
        <w:jc w:val="both"/>
        <w:rPr>
          <w:rFonts w:ascii="Arial" w:eastAsia="Arial" w:hAnsi="Arial" w:cs="Arial"/>
          <w:color w:val="000000"/>
          <w:sz w:val="24"/>
          <w:szCs w:val="24"/>
        </w:rPr>
      </w:pPr>
      <w:r w:rsidRPr="00B92AD9">
        <w:rPr>
          <w:rFonts w:ascii="Arial" w:eastAsia="Arial" w:hAnsi="Arial" w:cs="Arial"/>
          <w:color w:val="000000"/>
          <w:sz w:val="24"/>
          <w:szCs w:val="24"/>
        </w:rPr>
        <w:t xml:space="preserve">Causal que del mismo modo </w:t>
      </w:r>
      <w:r w:rsidRPr="00B92AD9">
        <w:rPr>
          <w:rFonts w:ascii="Arial" w:eastAsia="Arial" w:hAnsi="Arial" w:cs="Arial"/>
          <w:b/>
          <w:bCs/>
          <w:color w:val="000000"/>
          <w:sz w:val="24"/>
          <w:szCs w:val="24"/>
        </w:rPr>
        <w:t>se desestima</w:t>
      </w:r>
      <w:r w:rsidRPr="00B92AD9">
        <w:rPr>
          <w:rFonts w:ascii="Arial" w:eastAsia="Arial" w:hAnsi="Arial" w:cs="Arial"/>
          <w:color w:val="000000"/>
          <w:sz w:val="24"/>
          <w:szCs w:val="24"/>
        </w:rPr>
        <w:t xml:space="preserve"> porque </w:t>
      </w:r>
      <w:r w:rsidR="00441992" w:rsidRPr="00B92AD9">
        <w:rPr>
          <w:rFonts w:ascii="Arial" w:eastAsia="Arial" w:hAnsi="Arial" w:cs="Arial"/>
          <w:color w:val="000000"/>
          <w:sz w:val="24"/>
          <w:szCs w:val="24"/>
        </w:rPr>
        <w:t xml:space="preserve">los </w:t>
      </w:r>
      <w:r w:rsidR="00441992" w:rsidRPr="00B92AD9">
        <w:rPr>
          <w:rFonts w:ascii="Arial" w:eastAsia="Arial" w:hAnsi="Arial" w:cs="Arial"/>
          <w:i/>
          <w:iCs/>
          <w:color w:val="000000"/>
          <w:sz w:val="24"/>
          <w:szCs w:val="24"/>
        </w:rPr>
        <w:t>denuncia</w:t>
      </w:r>
      <w:r w:rsidR="00A3060E" w:rsidRPr="00B92AD9">
        <w:rPr>
          <w:rFonts w:ascii="Arial" w:eastAsia="Arial" w:hAnsi="Arial" w:cs="Arial"/>
          <w:i/>
          <w:iCs/>
          <w:color w:val="000000"/>
          <w:sz w:val="24"/>
          <w:szCs w:val="24"/>
        </w:rPr>
        <w:t>ntes</w:t>
      </w:r>
      <w:r w:rsidR="00441992" w:rsidRPr="00B92AD9">
        <w:rPr>
          <w:rFonts w:ascii="Arial" w:eastAsia="Arial" w:hAnsi="Arial" w:cs="Arial"/>
          <w:color w:val="000000"/>
          <w:sz w:val="24"/>
          <w:szCs w:val="24"/>
        </w:rPr>
        <w:t xml:space="preserve"> sí aportaron los elementos de prueba suficientes para efecto de que la autoridad instructora</w:t>
      </w:r>
      <w:r w:rsidR="00333A06" w:rsidRPr="00B92AD9">
        <w:rPr>
          <w:rFonts w:ascii="Arial" w:eastAsia="Arial" w:hAnsi="Arial" w:cs="Arial"/>
          <w:color w:val="000000"/>
          <w:sz w:val="24"/>
          <w:szCs w:val="24"/>
        </w:rPr>
        <w:t xml:space="preserve"> instara su facultad de investigación</w:t>
      </w:r>
      <w:r w:rsidR="00C94C60" w:rsidRPr="00B92AD9">
        <w:rPr>
          <w:rFonts w:ascii="Arial" w:eastAsia="Arial" w:hAnsi="Arial" w:cs="Arial"/>
          <w:color w:val="000000"/>
          <w:sz w:val="24"/>
          <w:szCs w:val="24"/>
        </w:rPr>
        <w:t xml:space="preserve">, de ahí que los indicios respecto de la comisión </w:t>
      </w:r>
      <w:r w:rsidR="00C94C60" w:rsidRPr="00B92AD9">
        <w:rPr>
          <w:rFonts w:ascii="Arial" w:eastAsia="Arial" w:hAnsi="Arial" w:cs="Arial"/>
          <w:color w:val="000000"/>
          <w:sz w:val="24"/>
          <w:szCs w:val="24"/>
        </w:rPr>
        <w:lastRenderedPageBreak/>
        <w:t>de las infracciones denunciadas, como se refirió</w:t>
      </w:r>
      <w:r w:rsidR="00A3060E" w:rsidRPr="00B92AD9">
        <w:rPr>
          <w:rFonts w:ascii="Arial" w:eastAsia="Arial" w:hAnsi="Arial" w:cs="Arial"/>
          <w:color w:val="000000"/>
          <w:sz w:val="24"/>
          <w:szCs w:val="24"/>
        </w:rPr>
        <w:t>,</w:t>
      </w:r>
      <w:r w:rsidR="00C94C60" w:rsidRPr="00B92AD9">
        <w:rPr>
          <w:rFonts w:ascii="Arial" w:eastAsia="Arial" w:hAnsi="Arial" w:cs="Arial"/>
          <w:color w:val="000000"/>
          <w:sz w:val="24"/>
          <w:szCs w:val="24"/>
        </w:rPr>
        <w:t xml:space="preserve"> serán materia de análisis en el apartado correspondiente</w:t>
      </w:r>
      <w:r w:rsidR="004B7805" w:rsidRPr="00B92AD9">
        <w:rPr>
          <w:rFonts w:ascii="Arial" w:eastAsia="Arial" w:hAnsi="Arial" w:cs="Arial"/>
          <w:color w:val="000000"/>
          <w:sz w:val="24"/>
          <w:szCs w:val="24"/>
        </w:rPr>
        <w:t>.</w:t>
      </w:r>
    </w:p>
    <w:p w14:paraId="76CDB974" w14:textId="77777777" w:rsidR="00351929" w:rsidRPr="00B92AD9" w:rsidRDefault="00351929" w:rsidP="009006F6">
      <w:pPr>
        <w:pBdr>
          <w:top w:val="nil"/>
          <w:left w:val="nil"/>
          <w:bottom w:val="nil"/>
          <w:right w:val="nil"/>
          <w:between w:val="nil"/>
        </w:pBdr>
        <w:spacing w:after="0" w:line="360" w:lineRule="auto"/>
        <w:jc w:val="both"/>
        <w:rPr>
          <w:rFonts w:ascii="Arial" w:eastAsia="Arial" w:hAnsi="Arial" w:cs="Arial"/>
          <w:color w:val="000000"/>
          <w:sz w:val="24"/>
          <w:szCs w:val="24"/>
        </w:rPr>
      </w:pPr>
    </w:p>
    <w:p w14:paraId="4D507C85" w14:textId="77777777" w:rsidR="00351929" w:rsidRPr="00B92AD9" w:rsidRDefault="00351929" w:rsidP="00351929">
      <w:pPr>
        <w:pBdr>
          <w:top w:val="nil"/>
          <w:left w:val="nil"/>
          <w:bottom w:val="nil"/>
          <w:right w:val="nil"/>
          <w:between w:val="nil"/>
        </w:pBdr>
        <w:spacing w:after="0" w:line="360" w:lineRule="auto"/>
        <w:jc w:val="both"/>
        <w:rPr>
          <w:rFonts w:ascii="Arial" w:eastAsia="Arial" w:hAnsi="Arial" w:cs="Arial"/>
          <w:color w:val="000000"/>
          <w:sz w:val="24"/>
          <w:szCs w:val="24"/>
        </w:rPr>
      </w:pPr>
      <w:r w:rsidRPr="00B92AD9">
        <w:rPr>
          <w:rFonts w:ascii="Arial" w:eastAsia="Arial" w:hAnsi="Arial" w:cs="Arial"/>
          <w:color w:val="000000"/>
          <w:sz w:val="24"/>
          <w:szCs w:val="24"/>
        </w:rPr>
        <w:t xml:space="preserve">Al respecto, </w:t>
      </w:r>
      <w:r w:rsidR="00824DBF" w:rsidRPr="00B92AD9">
        <w:rPr>
          <w:rFonts w:ascii="Arial" w:eastAsia="Arial" w:hAnsi="Arial" w:cs="Arial"/>
          <w:color w:val="000000"/>
          <w:sz w:val="24"/>
          <w:szCs w:val="24"/>
        </w:rPr>
        <w:t>se</w:t>
      </w:r>
      <w:r w:rsidRPr="00B92AD9">
        <w:rPr>
          <w:rFonts w:ascii="Arial" w:eastAsia="Arial" w:hAnsi="Arial" w:cs="Arial"/>
          <w:color w:val="000000"/>
          <w:sz w:val="24"/>
          <w:szCs w:val="24"/>
        </w:rPr>
        <w:t xml:space="preserve"> considera que no le</w:t>
      </w:r>
      <w:r w:rsidR="00A3060E" w:rsidRPr="00B92AD9">
        <w:rPr>
          <w:rFonts w:ascii="Arial" w:eastAsia="Arial" w:hAnsi="Arial" w:cs="Arial"/>
          <w:color w:val="000000"/>
          <w:sz w:val="24"/>
          <w:szCs w:val="24"/>
        </w:rPr>
        <w:t>s</w:t>
      </w:r>
      <w:r w:rsidRPr="00B92AD9">
        <w:rPr>
          <w:rFonts w:ascii="Arial" w:eastAsia="Arial" w:hAnsi="Arial" w:cs="Arial"/>
          <w:color w:val="000000"/>
          <w:sz w:val="24"/>
          <w:szCs w:val="24"/>
        </w:rPr>
        <w:t xml:space="preserve"> asiste la razón, porque tal como ha sido criterio reiterado de la Sala Superior</w:t>
      </w:r>
      <w:r w:rsidR="005F05AF" w:rsidRPr="00B92AD9">
        <w:rPr>
          <w:rFonts w:ascii="Arial" w:eastAsia="Arial" w:hAnsi="Arial" w:cs="Arial"/>
          <w:color w:val="000000"/>
          <w:sz w:val="24"/>
          <w:szCs w:val="24"/>
        </w:rPr>
        <w:t xml:space="preserve"> del Tribunal Electoral del Poder Judicial de la Federación</w:t>
      </w:r>
      <w:r w:rsidRPr="00B92AD9">
        <w:rPr>
          <w:rFonts w:ascii="Arial" w:eastAsia="Arial" w:hAnsi="Arial" w:cs="Arial"/>
          <w:color w:val="000000"/>
          <w:sz w:val="24"/>
          <w:szCs w:val="24"/>
        </w:rPr>
        <w:t>,</w:t>
      </w:r>
      <w:r w:rsidR="00237370" w:rsidRPr="00B92AD9">
        <w:rPr>
          <w:rStyle w:val="Refdenotaalpie"/>
          <w:rFonts w:ascii="Arial" w:eastAsia="Arial" w:hAnsi="Arial" w:cs="Arial"/>
          <w:color w:val="000000"/>
          <w:sz w:val="24"/>
          <w:szCs w:val="24"/>
        </w:rPr>
        <w:footnoteReference w:id="14"/>
      </w:r>
      <w:r w:rsidRPr="00B92AD9">
        <w:rPr>
          <w:rFonts w:ascii="Arial" w:eastAsia="Arial" w:hAnsi="Arial" w:cs="Arial"/>
          <w:color w:val="000000"/>
          <w:sz w:val="24"/>
          <w:szCs w:val="24"/>
        </w:rPr>
        <w:t xml:space="preserve"> para que un juicio pueda considerase frívolo, es necesario que resulte notorio el propósito del actor de interponerlo sin existir motivo o fundamento para ello, o bien, que aquél no pueda alcanzar su objeto.</w:t>
      </w:r>
    </w:p>
    <w:p w14:paraId="23C5CB04" w14:textId="77777777" w:rsidR="00351929" w:rsidRPr="00B92AD9" w:rsidRDefault="00351929" w:rsidP="00351929">
      <w:pPr>
        <w:pBdr>
          <w:top w:val="nil"/>
          <w:left w:val="nil"/>
          <w:bottom w:val="nil"/>
          <w:right w:val="nil"/>
          <w:between w:val="nil"/>
        </w:pBdr>
        <w:spacing w:after="0" w:line="360" w:lineRule="auto"/>
        <w:jc w:val="both"/>
        <w:rPr>
          <w:rFonts w:ascii="Arial" w:eastAsia="Arial" w:hAnsi="Arial" w:cs="Arial"/>
          <w:color w:val="000000"/>
          <w:sz w:val="24"/>
          <w:szCs w:val="24"/>
        </w:rPr>
      </w:pPr>
    </w:p>
    <w:p w14:paraId="760A23FA" w14:textId="77777777" w:rsidR="004B7805" w:rsidRPr="00B92AD9" w:rsidRDefault="00351929" w:rsidP="004B7805">
      <w:pPr>
        <w:pBdr>
          <w:top w:val="nil"/>
          <w:left w:val="nil"/>
          <w:bottom w:val="nil"/>
          <w:right w:val="nil"/>
          <w:between w:val="nil"/>
        </w:pBdr>
        <w:spacing w:after="0" w:line="360" w:lineRule="auto"/>
        <w:jc w:val="both"/>
        <w:rPr>
          <w:rFonts w:ascii="Arial" w:eastAsia="Arial" w:hAnsi="Arial" w:cs="Arial"/>
          <w:color w:val="000000"/>
          <w:sz w:val="24"/>
          <w:szCs w:val="24"/>
        </w:rPr>
      </w:pPr>
      <w:r w:rsidRPr="00B92AD9">
        <w:rPr>
          <w:rFonts w:ascii="Arial" w:eastAsia="Arial" w:hAnsi="Arial" w:cs="Arial"/>
          <w:color w:val="000000"/>
          <w:sz w:val="24"/>
          <w:szCs w:val="24"/>
        </w:rPr>
        <w:t xml:space="preserve">Por su parte, el </w:t>
      </w:r>
      <w:r w:rsidRPr="00B92AD9">
        <w:rPr>
          <w:rFonts w:ascii="Arial" w:eastAsia="Arial" w:hAnsi="Arial" w:cs="Arial"/>
          <w:i/>
          <w:iCs/>
          <w:color w:val="000000"/>
          <w:sz w:val="24"/>
          <w:szCs w:val="24"/>
        </w:rPr>
        <w:t>Código Electoral</w:t>
      </w:r>
      <w:r w:rsidRPr="00B92AD9">
        <w:rPr>
          <w:rFonts w:ascii="Arial" w:eastAsia="Arial" w:hAnsi="Arial" w:cs="Arial"/>
          <w:color w:val="000000"/>
          <w:sz w:val="24"/>
          <w:szCs w:val="24"/>
        </w:rPr>
        <w:t xml:space="preserve"> en el artículo 230 fracción V inciso b) </w:t>
      </w:r>
      <w:r w:rsidR="004B7805" w:rsidRPr="00B92AD9">
        <w:rPr>
          <w:rFonts w:ascii="Arial" w:eastAsia="Arial" w:hAnsi="Arial" w:cs="Arial"/>
          <w:color w:val="000000"/>
          <w:sz w:val="24"/>
          <w:szCs w:val="24"/>
        </w:rPr>
        <w:t xml:space="preserve">establece </w:t>
      </w:r>
      <w:r w:rsidRPr="00B92AD9">
        <w:rPr>
          <w:rFonts w:ascii="Arial" w:eastAsia="Arial" w:hAnsi="Arial" w:cs="Arial"/>
          <w:color w:val="000000"/>
          <w:sz w:val="24"/>
          <w:szCs w:val="24"/>
        </w:rPr>
        <w:t>que se entenderá como denuncia frívola aquélla</w:t>
      </w:r>
      <w:r w:rsidR="004B7805" w:rsidRPr="00B92AD9">
        <w:rPr>
          <w:rFonts w:ascii="Arial" w:eastAsia="Arial" w:hAnsi="Arial" w:cs="Arial"/>
          <w:color w:val="000000"/>
          <w:sz w:val="24"/>
          <w:szCs w:val="24"/>
        </w:rPr>
        <w:t xml:space="preserve"> aquella que se promueva respecto a hechos que no se encuentren soportados en ningún medio de prueba o que no puedan actualizar el supuesto jurídico especifico en que se sustente la queja o denuncia</w:t>
      </w:r>
    </w:p>
    <w:p w14:paraId="7E13319E" w14:textId="77777777" w:rsidR="00351929" w:rsidRPr="00B92AD9" w:rsidRDefault="00351929" w:rsidP="00351929">
      <w:pPr>
        <w:pBdr>
          <w:top w:val="nil"/>
          <w:left w:val="nil"/>
          <w:bottom w:val="nil"/>
          <w:right w:val="nil"/>
          <w:between w:val="nil"/>
        </w:pBdr>
        <w:spacing w:after="0" w:line="360" w:lineRule="auto"/>
        <w:jc w:val="both"/>
        <w:rPr>
          <w:rFonts w:ascii="Arial" w:eastAsia="Arial" w:hAnsi="Arial" w:cs="Arial"/>
          <w:color w:val="000000"/>
          <w:sz w:val="24"/>
          <w:szCs w:val="24"/>
        </w:rPr>
      </w:pPr>
    </w:p>
    <w:p w14:paraId="416367B8" w14:textId="77777777" w:rsidR="00351929" w:rsidRPr="00B92AD9" w:rsidRDefault="00351929" w:rsidP="00351929">
      <w:pPr>
        <w:pBdr>
          <w:top w:val="nil"/>
          <w:left w:val="nil"/>
          <w:bottom w:val="nil"/>
          <w:right w:val="nil"/>
          <w:between w:val="nil"/>
        </w:pBdr>
        <w:spacing w:after="0" w:line="360" w:lineRule="auto"/>
        <w:jc w:val="both"/>
        <w:rPr>
          <w:rFonts w:ascii="Arial" w:eastAsia="Arial" w:hAnsi="Arial" w:cs="Arial"/>
          <w:color w:val="000000"/>
          <w:sz w:val="24"/>
          <w:szCs w:val="24"/>
        </w:rPr>
      </w:pPr>
      <w:r w:rsidRPr="00B92AD9">
        <w:rPr>
          <w:rFonts w:ascii="Arial" w:eastAsia="Arial" w:hAnsi="Arial" w:cs="Arial"/>
          <w:color w:val="000000"/>
          <w:sz w:val="24"/>
          <w:szCs w:val="24"/>
        </w:rPr>
        <w:t xml:space="preserve">Por otro lado, el artículo 257 contempla los requisitos que deberán reunir las denuncias que en vía de Procedimiento Especial Sancionador se presenten, facultando a la </w:t>
      </w:r>
      <w:r w:rsidRPr="00B92AD9">
        <w:rPr>
          <w:rFonts w:ascii="Arial" w:eastAsia="Arial" w:hAnsi="Arial" w:cs="Arial"/>
          <w:i/>
          <w:iCs/>
          <w:color w:val="000000"/>
          <w:sz w:val="24"/>
          <w:szCs w:val="24"/>
        </w:rPr>
        <w:t>Secretaria Ejecutiva</w:t>
      </w:r>
      <w:r w:rsidRPr="00B92AD9">
        <w:rPr>
          <w:rFonts w:ascii="Arial" w:eastAsia="Arial" w:hAnsi="Arial" w:cs="Arial"/>
          <w:color w:val="000000"/>
          <w:sz w:val="24"/>
          <w:szCs w:val="24"/>
        </w:rPr>
        <w:t xml:space="preserve"> para que las deseche de plano cuando sean evidentemente frívolas.</w:t>
      </w:r>
    </w:p>
    <w:p w14:paraId="1D8ED849" w14:textId="77777777" w:rsidR="00351929" w:rsidRPr="00B92AD9" w:rsidRDefault="00351929" w:rsidP="00351929">
      <w:pPr>
        <w:pBdr>
          <w:top w:val="nil"/>
          <w:left w:val="nil"/>
          <w:bottom w:val="nil"/>
          <w:right w:val="nil"/>
          <w:between w:val="nil"/>
        </w:pBdr>
        <w:spacing w:after="0" w:line="360" w:lineRule="auto"/>
        <w:jc w:val="both"/>
        <w:rPr>
          <w:rFonts w:ascii="Arial" w:eastAsia="Arial" w:hAnsi="Arial" w:cs="Arial"/>
          <w:color w:val="000000"/>
          <w:sz w:val="24"/>
          <w:szCs w:val="24"/>
        </w:rPr>
      </w:pPr>
    </w:p>
    <w:p w14:paraId="0C0C2537" w14:textId="77777777" w:rsidR="00351929" w:rsidRPr="00B92AD9" w:rsidRDefault="00351929" w:rsidP="00351929">
      <w:pPr>
        <w:pBdr>
          <w:top w:val="nil"/>
          <w:left w:val="nil"/>
          <w:bottom w:val="nil"/>
          <w:right w:val="nil"/>
          <w:between w:val="nil"/>
        </w:pBdr>
        <w:spacing w:after="0" w:line="360" w:lineRule="auto"/>
        <w:jc w:val="both"/>
        <w:rPr>
          <w:rFonts w:ascii="Arial" w:eastAsia="Arial" w:hAnsi="Arial" w:cs="Arial"/>
          <w:color w:val="000000"/>
          <w:sz w:val="24"/>
          <w:szCs w:val="24"/>
        </w:rPr>
      </w:pPr>
      <w:r w:rsidRPr="00B92AD9">
        <w:rPr>
          <w:rFonts w:ascii="Arial" w:eastAsia="Arial" w:hAnsi="Arial" w:cs="Arial"/>
          <w:color w:val="000000"/>
          <w:sz w:val="24"/>
          <w:szCs w:val="24"/>
        </w:rPr>
        <w:t>De lo expuesto se desprende que, la frivolidad en el derecho administrativo sancionador electoral se actualiza cuando la queja o denuncia presentada:</w:t>
      </w:r>
    </w:p>
    <w:p w14:paraId="48FC6767" w14:textId="77777777" w:rsidR="00351929" w:rsidRPr="00B92AD9" w:rsidRDefault="00351929" w:rsidP="00351929">
      <w:pPr>
        <w:pBdr>
          <w:top w:val="nil"/>
          <w:left w:val="nil"/>
          <w:bottom w:val="nil"/>
          <w:right w:val="nil"/>
          <w:between w:val="nil"/>
        </w:pBdr>
        <w:spacing w:after="0" w:line="360" w:lineRule="auto"/>
        <w:jc w:val="both"/>
        <w:rPr>
          <w:rFonts w:ascii="Arial" w:eastAsia="Arial" w:hAnsi="Arial" w:cs="Arial"/>
          <w:color w:val="000000"/>
          <w:sz w:val="24"/>
          <w:szCs w:val="24"/>
        </w:rPr>
      </w:pPr>
    </w:p>
    <w:p w14:paraId="1617ABA5" w14:textId="77777777" w:rsidR="00351929" w:rsidRPr="00B92AD9" w:rsidRDefault="00351929" w:rsidP="00351929">
      <w:pPr>
        <w:pBdr>
          <w:top w:val="nil"/>
          <w:left w:val="nil"/>
          <w:bottom w:val="nil"/>
          <w:right w:val="nil"/>
          <w:between w:val="nil"/>
        </w:pBdr>
        <w:spacing w:after="0" w:line="360" w:lineRule="auto"/>
        <w:jc w:val="both"/>
        <w:rPr>
          <w:rFonts w:ascii="Arial" w:eastAsia="Arial" w:hAnsi="Arial" w:cs="Arial"/>
          <w:color w:val="000000"/>
          <w:sz w:val="24"/>
          <w:szCs w:val="24"/>
        </w:rPr>
      </w:pPr>
      <w:r w:rsidRPr="00B92AD9">
        <w:rPr>
          <w:rFonts w:ascii="Arial" w:eastAsia="Arial" w:hAnsi="Arial" w:cs="Arial"/>
          <w:color w:val="000000"/>
          <w:sz w:val="24"/>
          <w:szCs w:val="24"/>
        </w:rPr>
        <w:t>De tal manera, en el caso concreto, del contenido de la denuncia se advierte que l</w:t>
      </w:r>
      <w:r w:rsidR="00A3060E" w:rsidRPr="00B92AD9">
        <w:rPr>
          <w:rFonts w:ascii="Arial" w:eastAsia="Arial" w:hAnsi="Arial" w:cs="Arial"/>
          <w:color w:val="000000"/>
          <w:sz w:val="24"/>
          <w:szCs w:val="24"/>
        </w:rPr>
        <w:t>os</w:t>
      </w:r>
      <w:r w:rsidRPr="00B92AD9">
        <w:rPr>
          <w:rFonts w:ascii="Arial" w:eastAsia="Arial" w:hAnsi="Arial" w:cs="Arial"/>
          <w:color w:val="000000"/>
          <w:sz w:val="24"/>
          <w:szCs w:val="24"/>
        </w:rPr>
        <w:t xml:space="preserve"> denunciante</w:t>
      </w:r>
      <w:r w:rsidR="00A3060E" w:rsidRPr="00B92AD9">
        <w:rPr>
          <w:rFonts w:ascii="Arial" w:eastAsia="Arial" w:hAnsi="Arial" w:cs="Arial"/>
          <w:color w:val="000000"/>
          <w:sz w:val="24"/>
          <w:szCs w:val="24"/>
        </w:rPr>
        <w:t>s</w:t>
      </w:r>
      <w:r w:rsidRPr="00B92AD9">
        <w:rPr>
          <w:rFonts w:ascii="Arial" w:eastAsia="Arial" w:hAnsi="Arial" w:cs="Arial"/>
          <w:color w:val="000000"/>
          <w:sz w:val="24"/>
          <w:szCs w:val="24"/>
        </w:rPr>
        <w:t xml:space="preserve"> expus</w:t>
      </w:r>
      <w:r w:rsidR="00A3060E" w:rsidRPr="00B92AD9">
        <w:rPr>
          <w:rFonts w:ascii="Arial" w:eastAsia="Arial" w:hAnsi="Arial" w:cs="Arial"/>
          <w:color w:val="000000"/>
          <w:sz w:val="24"/>
          <w:szCs w:val="24"/>
        </w:rPr>
        <w:t>ieron</w:t>
      </w:r>
      <w:r w:rsidRPr="00B92AD9">
        <w:rPr>
          <w:rFonts w:ascii="Arial" w:eastAsia="Arial" w:hAnsi="Arial" w:cs="Arial"/>
          <w:color w:val="000000"/>
          <w:sz w:val="24"/>
          <w:szCs w:val="24"/>
        </w:rPr>
        <w:t xml:space="preserve"> los hechos que desde su concepto actualizan una infracción a la legislación electoral, cit</w:t>
      </w:r>
      <w:r w:rsidR="000C255B" w:rsidRPr="00B92AD9">
        <w:rPr>
          <w:rFonts w:ascii="Arial" w:eastAsia="Arial" w:hAnsi="Arial" w:cs="Arial"/>
          <w:color w:val="000000"/>
          <w:sz w:val="24"/>
          <w:szCs w:val="24"/>
        </w:rPr>
        <w:t>aron</w:t>
      </w:r>
      <w:r w:rsidRPr="00B92AD9">
        <w:rPr>
          <w:rFonts w:ascii="Arial" w:eastAsia="Arial" w:hAnsi="Arial" w:cs="Arial"/>
          <w:color w:val="000000"/>
          <w:sz w:val="24"/>
          <w:szCs w:val="24"/>
        </w:rPr>
        <w:t xml:space="preserve"> los fundamentos jurídicos que estima aplicables y ofreci</w:t>
      </w:r>
      <w:r w:rsidR="000C255B" w:rsidRPr="00B92AD9">
        <w:rPr>
          <w:rFonts w:ascii="Arial" w:eastAsia="Arial" w:hAnsi="Arial" w:cs="Arial"/>
          <w:color w:val="000000"/>
          <w:sz w:val="24"/>
          <w:szCs w:val="24"/>
        </w:rPr>
        <w:t>eron</w:t>
      </w:r>
      <w:r w:rsidRPr="00B92AD9">
        <w:rPr>
          <w:rFonts w:ascii="Arial" w:eastAsia="Arial" w:hAnsi="Arial" w:cs="Arial"/>
          <w:color w:val="000000"/>
          <w:sz w:val="24"/>
          <w:szCs w:val="24"/>
        </w:rPr>
        <w:t xml:space="preserve"> las pruebas que consider</w:t>
      </w:r>
      <w:r w:rsidR="000C255B" w:rsidRPr="00B92AD9">
        <w:rPr>
          <w:rFonts w:ascii="Arial" w:eastAsia="Arial" w:hAnsi="Arial" w:cs="Arial"/>
          <w:color w:val="000000"/>
          <w:sz w:val="24"/>
          <w:szCs w:val="24"/>
        </w:rPr>
        <w:t>aron</w:t>
      </w:r>
      <w:r w:rsidRPr="00B92AD9">
        <w:rPr>
          <w:rFonts w:ascii="Arial" w:eastAsia="Arial" w:hAnsi="Arial" w:cs="Arial"/>
          <w:color w:val="000000"/>
          <w:sz w:val="24"/>
          <w:szCs w:val="24"/>
        </w:rPr>
        <w:t xml:space="preserve"> pertinentes para demostrar sus afirmaciones</w:t>
      </w:r>
      <w:r w:rsidR="000C255B" w:rsidRPr="00B92AD9">
        <w:rPr>
          <w:rFonts w:ascii="Arial" w:eastAsia="Arial" w:hAnsi="Arial" w:cs="Arial"/>
          <w:color w:val="000000"/>
          <w:sz w:val="24"/>
          <w:szCs w:val="24"/>
        </w:rPr>
        <w:t>;</w:t>
      </w:r>
      <w:r w:rsidRPr="00B92AD9">
        <w:rPr>
          <w:rFonts w:ascii="Arial" w:eastAsia="Arial" w:hAnsi="Arial" w:cs="Arial"/>
          <w:color w:val="000000"/>
          <w:sz w:val="24"/>
          <w:szCs w:val="24"/>
        </w:rPr>
        <w:t xml:space="preserve"> </w:t>
      </w:r>
      <w:r w:rsidR="004B7805" w:rsidRPr="00B92AD9">
        <w:rPr>
          <w:rFonts w:ascii="Arial" w:eastAsia="Arial" w:hAnsi="Arial" w:cs="Arial"/>
          <w:color w:val="000000"/>
          <w:sz w:val="24"/>
          <w:szCs w:val="24"/>
        </w:rPr>
        <w:t xml:space="preserve">por tanto </w:t>
      </w:r>
      <w:r w:rsidRPr="00B92AD9">
        <w:rPr>
          <w:rFonts w:ascii="Arial" w:eastAsia="Arial" w:hAnsi="Arial" w:cs="Arial"/>
          <w:color w:val="000000"/>
          <w:sz w:val="24"/>
          <w:szCs w:val="24"/>
        </w:rPr>
        <w:t>parte</w:t>
      </w:r>
      <w:r w:rsidR="000C255B" w:rsidRPr="00B92AD9">
        <w:rPr>
          <w:rFonts w:ascii="Arial" w:eastAsia="Arial" w:hAnsi="Arial" w:cs="Arial"/>
          <w:color w:val="000000"/>
          <w:sz w:val="24"/>
          <w:szCs w:val="24"/>
        </w:rPr>
        <w:t>n</w:t>
      </w:r>
      <w:r w:rsidRPr="00B92AD9">
        <w:rPr>
          <w:rFonts w:ascii="Arial" w:eastAsia="Arial" w:hAnsi="Arial" w:cs="Arial"/>
          <w:color w:val="000000"/>
          <w:sz w:val="24"/>
          <w:szCs w:val="24"/>
        </w:rPr>
        <w:t xml:space="preserve"> de una premisa incorrecta, ya que, en todo caso la determinación de, si se probó lo denunciado, corresponde a este Órgano Colegiado en el estudio de fondo correspondiente.</w:t>
      </w:r>
    </w:p>
    <w:p w14:paraId="25208886" w14:textId="77777777" w:rsidR="001C49FD" w:rsidRPr="00B92AD9" w:rsidRDefault="001C49FD" w:rsidP="00660A76">
      <w:pPr>
        <w:spacing w:after="0" w:line="360" w:lineRule="auto"/>
        <w:ind w:right="51"/>
        <w:jc w:val="both"/>
        <w:rPr>
          <w:rFonts w:ascii="Arial" w:hAnsi="Arial" w:cs="Arial"/>
          <w:b/>
          <w:bCs/>
          <w:sz w:val="24"/>
          <w:szCs w:val="24"/>
        </w:rPr>
      </w:pPr>
    </w:p>
    <w:p w14:paraId="6C223D44" w14:textId="77777777" w:rsidR="00433D18" w:rsidRPr="00B92AD9" w:rsidRDefault="00433D18" w:rsidP="00660A76">
      <w:pPr>
        <w:spacing w:after="0" w:line="360" w:lineRule="auto"/>
        <w:ind w:right="51"/>
        <w:jc w:val="both"/>
        <w:rPr>
          <w:rFonts w:ascii="Arial" w:hAnsi="Arial" w:cs="Arial"/>
          <w:bCs/>
          <w:i/>
          <w:iCs/>
          <w:sz w:val="24"/>
          <w:szCs w:val="24"/>
        </w:rPr>
      </w:pPr>
      <w:r w:rsidRPr="00B92AD9">
        <w:rPr>
          <w:rFonts w:ascii="Arial" w:hAnsi="Arial" w:cs="Arial"/>
          <w:b/>
          <w:bCs/>
          <w:sz w:val="24"/>
          <w:szCs w:val="24"/>
        </w:rPr>
        <w:t xml:space="preserve">TERCERO. Requisitos de procedencia. </w:t>
      </w:r>
      <w:r w:rsidRPr="00B92AD9">
        <w:rPr>
          <w:rFonts w:ascii="Arial" w:hAnsi="Arial" w:cs="Arial"/>
          <w:bCs/>
          <w:sz w:val="24"/>
          <w:szCs w:val="24"/>
        </w:rPr>
        <w:t xml:space="preserve">El </w:t>
      </w:r>
      <w:r w:rsidR="00E07726" w:rsidRPr="00B92AD9">
        <w:rPr>
          <w:rFonts w:ascii="Arial" w:hAnsi="Arial" w:cs="Arial"/>
          <w:bCs/>
          <w:sz w:val="24"/>
          <w:szCs w:val="24"/>
        </w:rPr>
        <w:t xml:space="preserve">presente </w:t>
      </w:r>
      <w:r w:rsidR="00EE1E49" w:rsidRPr="00B92AD9">
        <w:rPr>
          <w:rFonts w:ascii="Arial" w:hAnsi="Arial" w:cs="Arial"/>
          <w:bCs/>
          <w:sz w:val="24"/>
          <w:szCs w:val="24"/>
        </w:rPr>
        <w:t>p</w:t>
      </w:r>
      <w:r w:rsidRPr="00B92AD9">
        <w:rPr>
          <w:rFonts w:ascii="Arial" w:hAnsi="Arial" w:cs="Arial"/>
          <w:bCs/>
          <w:sz w:val="24"/>
          <w:szCs w:val="24"/>
        </w:rPr>
        <w:t xml:space="preserve">rocedimiento </w:t>
      </w:r>
      <w:r w:rsidR="00EE1E49" w:rsidRPr="00B92AD9">
        <w:rPr>
          <w:rFonts w:ascii="Arial" w:hAnsi="Arial" w:cs="Arial"/>
          <w:bCs/>
          <w:sz w:val="24"/>
          <w:szCs w:val="24"/>
        </w:rPr>
        <w:t>e</w:t>
      </w:r>
      <w:r w:rsidRPr="00B92AD9">
        <w:rPr>
          <w:rFonts w:ascii="Arial" w:hAnsi="Arial" w:cs="Arial"/>
          <w:bCs/>
          <w:sz w:val="24"/>
          <w:szCs w:val="24"/>
        </w:rPr>
        <w:t>s procedente, a</w:t>
      </w:r>
      <w:r w:rsidR="00EE1E49" w:rsidRPr="00B92AD9">
        <w:rPr>
          <w:rFonts w:ascii="Arial" w:hAnsi="Arial" w:cs="Arial"/>
          <w:bCs/>
          <w:sz w:val="24"/>
          <w:szCs w:val="24"/>
        </w:rPr>
        <w:t>l</w:t>
      </w:r>
      <w:r w:rsidRPr="00B92AD9">
        <w:rPr>
          <w:rFonts w:ascii="Arial" w:hAnsi="Arial" w:cs="Arial"/>
          <w:bCs/>
          <w:sz w:val="24"/>
          <w:szCs w:val="24"/>
        </w:rPr>
        <w:t xml:space="preserve"> re</w:t>
      </w:r>
      <w:r w:rsidR="00EE1E49" w:rsidRPr="00B92AD9">
        <w:rPr>
          <w:rFonts w:ascii="Arial" w:hAnsi="Arial" w:cs="Arial"/>
          <w:bCs/>
          <w:sz w:val="24"/>
          <w:szCs w:val="24"/>
        </w:rPr>
        <w:t>u</w:t>
      </w:r>
      <w:r w:rsidRPr="00B92AD9">
        <w:rPr>
          <w:rFonts w:ascii="Arial" w:hAnsi="Arial" w:cs="Arial"/>
          <w:bCs/>
          <w:sz w:val="24"/>
          <w:szCs w:val="24"/>
        </w:rPr>
        <w:t>n</w:t>
      </w:r>
      <w:r w:rsidR="00EE1E49" w:rsidRPr="00B92AD9">
        <w:rPr>
          <w:rFonts w:ascii="Arial" w:hAnsi="Arial" w:cs="Arial"/>
          <w:bCs/>
          <w:sz w:val="24"/>
          <w:szCs w:val="24"/>
        </w:rPr>
        <w:t>ir</w:t>
      </w:r>
      <w:r w:rsidRPr="00B92AD9">
        <w:rPr>
          <w:rFonts w:ascii="Arial" w:hAnsi="Arial" w:cs="Arial"/>
          <w:bCs/>
          <w:sz w:val="24"/>
          <w:szCs w:val="24"/>
        </w:rPr>
        <w:t xml:space="preserve"> los requisitos previstos en el artículo 257 del </w:t>
      </w:r>
      <w:r w:rsidRPr="00B92AD9">
        <w:rPr>
          <w:rFonts w:ascii="Arial" w:hAnsi="Arial" w:cs="Arial"/>
          <w:bCs/>
          <w:i/>
          <w:iCs/>
          <w:sz w:val="24"/>
          <w:szCs w:val="24"/>
        </w:rPr>
        <w:t>Código Electoral.</w:t>
      </w:r>
    </w:p>
    <w:p w14:paraId="78954991" w14:textId="77777777" w:rsidR="00660A76" w:rsidRPr="00B92AD9" w:rsidRDefault="00660A76" w:rsidP="00660A76">
      <w:pPr>
        <w:spacing w:after="0" w:line="360" w:lineRule="auto"/>
        <w:ind w:right="51"/>
        <w:jc w:val="both"/>
        <w:rPr>
          <w:rFonts w:ascii="Arial" w:hAnsi="Arial" w:cs="Arial"/>
          <w:b/>
          <w:bCs/>
          <w:sz w:val="26"/>
          <w:szCs w:val="26"/>
        </w:rPr>
      </w:pPr>
      <w:bookmarkStart w:id="5" w:name="_Hlk150193470"/>
    </w:p>
    <w:p w14:paraId="12344739" w14:textId="77777777" w:rsidR="00433D18" w:rsidRPr="00B92AD9" w:rsidRDefault="00433D18" w:rsidP="00660A76">
      <w:pPr>
        <w:spacing w:after="0" w:line="360" w:lineRule="auto"/>
        <w:ind w:right="51"/>
        <w:jc w:val="both"/>
        <w:rPr>
          <w:rFonts w:ascii="Arial" w:hAnsi="Arial" w:cs="Arial"/>
          <w:bCs/>
          <w:sz w:val="26"/>
          <w:szCs w:val="26"/>
        </w:rPr>
      </w:pPr>
      <w:r w:rsidRPr="00B92AD9">
        <w:rPr>
          <w:rFonts w:ascii="Arial" w:hAnsi="Arial" w:cs="Arial"/>
          <w:b/>
          <w:bCs/>
          <w:sz w:val="26"/>
          <w:szCs w:val="26"/>
        </w:rPr>
        <w:lastRenderedPageBreak/>
        <w:t xml:space="preserve">CUARTO. Hechos </w:t>
      </w:r>
      <w:r w:rsidR="00B44C24" w:rsidRPr="00B92AD9">
        <w:rPr>
          <w:rFonts w:ascii="Arial" w:hAnsi="Arial" w:cs="Arial"/>
          <w:b/>
          <w:bCs/>
          <w:sz w:val="26"/>
          <w:szCs w:val="26"/>
        </w:rPr>
        <w:t>denunciado</w:t>
      </w:r>
      <w:r w:rsidRPr="00B92AD9">
        <w:rPr>
          <w:rFonts w:ascii="Arial" w:hAnsi="Arial" w:cs="Arial"/>
          <w:b/>
          <w:bCs/>
          <w:sz w:val="26"/>
          <w:szCs w:val="26"/>
        </w:rPr>
        <w:t>s</w:t>
      </w:r>
      <w:r w:rsidR="00131842" w:rsidRPr="00B92AD9">
        <w:rPr>
          <w:rFonts w:ascii="Arial" w:hAnsi="Arial" w:cs="Arial"/>
          <w:b/>
          <w:bCs/>
          <w:sz w:val="26"/>
          <w:szCs w:val="26"/>
        </w:rPr>
        <w:t xml:space="preserve">, </w:t>
      </w:r>
      <w:r w:rsidRPr="00B92AD9">
        <w:rPr>
          <w:rFonts w:ascii="Arial" w:hAnsi="Arial" w:cs="Arial"/>
          <w:b/>
          <w:bCs/>
          <w:sz w:val="26"/>
          <w:szCs w:val="26"/>
        </w:rPr>
        <w:t xml:space="preserve">excepciones y defensas. </w:t>
      </w:r>
      <w:r w:rsidRPr="00B92AD9">
        <w:rPr>
          <w:rFonts w:ascii="Arial" w:hAnsi="Arial" w:cs="Arial"/>
          <w:bCs/>
          <w:sz w:val="26"/>
          <w:szCs w:val="26"/>
        </w:rPr>
        <w:t xml:space="preserve">En </w:t>
      </w:r>
      <w:r w:rsidR="007A0563" w:rsidRPr="00B92AD9">
        <w:rPr>
          <w:rFonts w:ascii="Arial" w:hAnsi="Arial" w:cs="Arial"/>
          <w:bCs/>
          <w:sz w:val="26"/>
          <w:szCs w:val="26"/>
        </w:rPr>
        <w:t>la</w:t>
      </w:r>
      <w:r w:rsidR="00F96F7E" w:rsidRPr="00B92AD9">
        <w:rPr>
          <w:rFonts w:ascii="Arial" w:hAnsi="Arial" w:cs="Arial"/>
          <w:bCs/>
          <w:sz w:val="26"/>
          <w:szCs w:val="26"/>
        </w:rPr>
        <w:t xml:space="preserve"> denuncia</w:t>
      </w:r>
      <w:r w:rsidRPr="00B92AD9">
        <w:rPr>
          <w:rFonts w:ascii="Arial" w:hAnsi="Arial" w:cs="Arial"/>
          <w:bCs/>
          <w:sz w:val="26"/>
          <w:szCs w:val="26"/>
        </w:rPr>
        <w:t xml:space="preserve"> y contestación</w:t>
      </w:r>
      <w:r w:rsidR="00386B74" w:rsidRPr="00B92AD9">
        <w:rPr>
          <w:rFonts w:ascii="Arial" w:hAnsi="Arial" w:cs="Arial"/>
          <w:bCs/>
          <w:sz w:val="26"/>
          <w:szCs w:val="26"/>
        </w:rPr>
        <w:t xml:space="preserve"> a esta</w:t>
      </w:r>
      <w:r w:rsidR="00131842" w:rsidRPr="00B92AD9">
        <w:rPr>
          <w:rFonts w:ascii="Arial" w:hAnsi="Arial" w:cs="Arial"/>
          <w:bCs/>
          <w:sz w:val="26"/>
          <w:szCs w:val="26"/>
        </w:rPr>
        <w:t xml:space="preserve">, </w:t>
      </w:r>
      <w:r w:rsidRPr="00B92AD9">
        <w:rPr>
          <w:rFonts w:ascii="Arial" w:hAnsi="Arial" w:cs="Arial"/>
          <w:bCs/>
          <w:sz w:val="26"/>
          <w:szCs w:val="26"/>
        </w:rPr>
        <w:t>las partes manifestaron lo siguiente:</w:t>
      </w:r>
    </w:p>
    <w:p w14:paraId="7A9D1FCF" w14:textId="77777777" w:rsidR="00660A76" w:rsidRPr="00B92AD9" w:rsidRDefault="00660A76" w:rsidP="00660A76">
      <w:pPr>
        <w:spacing w:after="0" w:line="360" w:lineRule="auto"/>
        <w:ind w:right="51"/>
        <w:jc w:val="both"/>
        <w:rPr>
          <w:rFonts w:ascii="Arial" w:hAnsi="Arial" w:cs="Arial"/>
          <w:bCs/>
          <w:sz w:val="26"/>
          <w:szCs w:val="26"/>
        </w:rPr>
      </w:pPr>
    </w:p>
    <w:p w14:paraId="78DA3AB0" w14:textId="77777777" w:rsidR="00433D18" w:rsidRPr="00B92AD9" w:rsidRDefault="00433D18" w:rsidP="00660A76">
      <w:pPr>
        <w:numPr>
          <w:ilvl w:val="0"/>
          <w:numId w:val="6"/>
        </w:numPr>
        <w:spacing w:after="0" w:line="360" w:lineRule="auto"/>
        <w:ind w:left="284" w:right="49"/>
        <w:rPr>
          <w:rFonts w:ascii="Arial" w:hAnsi="Arial" w:cs="Arial"/>
          <w:b/>
          <w:sz w:val="26"/>
          <w:szCs w:val="26"/>
        </w:rPr>
      </w:pPr>
      <w:r w:rsidRPr="00B92AD9">
        <w:rPr>
          <w:rFonts w:ascii="Arial" w:hAnsi="Arial" w:cs="Arial"/>
          <w:b/>
          <w:sz w:val="26"/>
          <w:szCs w:val="26"/>
        </w:rPr>
        <w:t xml:space="preserve">Hechos </w:t>
      </w:r>
      <w:r w:rsidR="00B44C24" w:rsidRPr="00B92AD9">
        <w:rPr>
          <w:rFonts w:ascii="Arial" w:hAnsi="Arial" w:cs="Arial"/>
          <w:b/>
          <w:sz w:val="26"/>
          <w:szCs w:val="26"/>
        </w:rPr>
        <w:t>denunciado</w:t>
      </w:r>
      <w:r w:rsidRPr="00B92AD9">
        <w:rPr>
          <w:rFonts w:ascii="Arial" w:hAnsi="Arial" w:cs="Arial"/>
          <w:b/>
          <w:sz w:val="26"/>
          <w:szCs w:val="26"/>
        </w:rPr>
        <w:t>s</w:t>
      </w:r>
      <w:r w:rsidRPr="00B92AD9">
        <w:rPr>
          <w:rFonts w:ascii="Arial" w:hAnsi="Arial" w:cs="Arial"/>
          <w:bCs/>
          <w:sz w:val="26"/>
          <w:szCs w:val="26"/>
        </w:rPr>
        <w:t>:</w:t>
      </w:r>
    </w:p>
    <w:p w14:paraId="670A60C1" w14:textId="77777777" w:rsidR="00EA6326" w:rsidRPr="00B92AD9" w:rsidRDefault="00EA6326" w:rsidP="00EA6326">
      <w:pPr>
        <w:pBdr>
          <w:top w:val="nil"/>
          <w:left w:val="nil"/>
          <w:bottom w:val="nil"/>
          <w:right w:val="nil"/>
          <w:between w:val="nil"/>
        </w:pBdr>
        <w:spacing w:after="0"/>
        <w:ind w:left="284"/>
        <w:jc w:val="both"/>
        <w:rPr>
          <w:rFonts w:ascii="Aptos" w:eastAsia="Aptos" w:hAnsi="Aptos" w:cs="Aptos"/>
          <w:b/>
          <w:bCs/>
          <w:color w:val="000000"/>
          <w:sz w:val="23"/>
          <w:szCs w:val="23"/>
          <w:lang w:val="es" w:eastAsia="es-MX"/>
        </w:rPr>
      </w:pPr>
    </w:p>
    <w:p w14:paraId="142EBED5" w14:textId="77777777" w:rsidR="003A3E32" w:rsidRPr="00B92AD9" w:rsidRDefault="003A3E32" w:rsidP="001E77D0">
      <w:pPr>
        <w:numPr>
          <w:ilvl w:val="0"/>
          <w:numId w:val="18"/>
        </w:numPr>
        <w:pBdr>
          <w:top w:val="nil"/>
          <w:left w:val="nil"/>
          <w:bottom w:val="nil"/>
          <w:right w:val="nil"/>
          <w:between w:val="nil"/>
        </w:pBdr>
        <w:spacing w:after="0"/>
        <w:ind w:left="284" w:hanging="284"/>
        <w:jc w:val="both"/>
        <w:rPr>
          <w:rFonts w:ascii="Aptos" w:eastAsia="Aptos" w:hAnsi="Aptos" w:cs="Aptos"/>
          <w:b/>
          <w:bCs/>
          <w:color w:val="000000"/>
          <w:sz w:val="23"/>
          <w:szCs w:val="23"/>
          <w:lang w:val="es" w:eastAsia="es-MX"/>
        </w:rPr>
      </w:pPr>
      <w:r w:rsidRPr="00B92AD9">
        <w:rPr>
          <w:rFonts w:ascii="Arial" w:eastAsia="Arial" w:hAnsi="Arial" w:cs="Arial"/>
          <w:b/>
          <w:bCs/>
          <w:i/>
          <w:iCs/>
          <w:color w:val="000000"/>
          <w:sz w:val="23"/>
          <w:szCs w:val="23"/>
          <w:lang w:val="es" w:eastAsia="es-MX"/>
        </w:rPr>
        <w:t>PAN</w:t>
      </w:r>
      <w:r w:rsidRPr="00B92AD9">
        <w:rPr>
          <w:rFonts w:ascii="Arial" w:eastAsia="Arial" w:hAnsi="Arial" w:cs="Arial"/>
          <w:b/>
          <w:bCs/>
          <w:color w:val="000000"/>
          <w:sz w:val="23"/>
          <w:szCs w:val="23"/>
          <w:lang w:val="es" w:eastAsia="es-MX"/>
        </w:rPr>
        <w:t>:</w:t>
      </w:r>
    </w:p>
    <w:p w14:paraId="605BA860" w14:textId="77777777" w:rsidR="003A3E32" w:rsidRPr="00B92AD9" w:rsidRDefault="003A3E32" w:rsidP="003A3E32">
      <w:pPr>
        <w:spacing w:after="0"/>
        <w:jc w:val="both"/>
        <w:rPr>
          <w:rFonts w:ascii="Arial" w:eastAsia="Arial" w:hAnsi="Arial" w:cs="Arial"/>
          <w:b/>
          <w:bCs/>
          <w:sz w:val="23"/>
          <w:szCs w:val="23"/>
          <w:lang w:val="es" w:eastAsia="es-MX"/>
        </w:rPr>
      </w:pPr>
    </w:p>
    <w:p w14:paraId="37575127" w14:textId="77777777" w:rsidR="003A3E32" w:rsidRPr="00B92AD9" w:rsidRDefault="003A3E32" w:rsidP="003A3E32">
      <w:pPr>
        <w:spacing w:after="0"/>
        <w:jc w:val="both"/>
        <w:rPr>
          <w:rFonts w:ascii="Arial" w:eastAsia="Arial" w:hAnsi="Arial" w:cs="Arial"/>
          <w:b/>
          <w:bCs/>
          <w:sz w:val="23"/>
          <w:szCs w:val="23"/>
          <w:lang w:val="es" w:eastAsia="es-MX"/>
        </w:rPr>
      </w:pPr>
      <w:r w:rsidRPr="00B92AD9">
        <w:rPr>
          <w:rFonts w:ascii="Arial" w:eastAsia="Arial" w:hAnsi="Arial" w:cs="Arial"/>
          <w:b/>
          <w:bCs/>
          <w:sz w:val="23"/>
          <w:szCs w:val="23"/>
          <w:lang w:val="es" w:eastAsia="es-MX"/>
        </w:rPr>
        <w:t>Promoción personalizada y actos anticipados de campaña (</w:t>
      </w:r>
      <w:proofErr w:type="spellStart"/>
      <w:r w:rsidRPr="00B92AD9">
        <w:rPr>
          <w:rFonts w:ascii="Arial" w:eastAsia="Arial" w:hAnsi="Arial" w:cs="Arial"/>
          <w:b/>
          <w:bCs/>
          <w:i/>
          <w:iCs/>
          <w:sz w:val="23"/>
          <w:szCs w:val="23"/>
          <w:lang w:val="es" w:eastAsia="es-MX"/>
        </w:rPr>
        <w:t>Gladyz</w:t>
      </w:r>
      <w:proofErr w:type="spellEnd"/>
      <w:r w:rsidRPr="00B92AD9">
        <w:rPr>
          <w:rFonts w:ascii="Arial" w:eastAsia="Arial" w:hAnsi="Arial" w:cs="Arial"/>
          <w:b/>
          <w:bCs/>
          <w:i/>
          <w:iCs/>
          <w:sz w:val="23"/>
          <w:szCs w:val="23"/>
          <w:lang w:val="es" w:eastAsia="es-MX"/>
        </w:rPr>
        <w:t xml:space="preserve"> Butanda</w:t>
      </w:r>
      <w:r w:rsidRPr="00B92AD9">
        <w:rPr>
          <w:rFonts w:ascii="Arial" w:eastAsia="Arial" w:hAnsi="Arial" w:cs="Arial"/>
          <w:b/>
          <w:bCs/>
          <w:sz w:val="23"/>
          <w:szCs w:val="23"/>
          <w:lang w:val="es" w:eastAsia="es-MX"/>
        </w:rPr>
        <w:t xml:space="preserve">): </w:t>
      </w:r>
    </w:p>
    <w:p w14:paraId="2BD11CB0" w14:textId="77777777" w:rsidR="003A3E32" w:rsidRPr="00B92AD9" w:rsidRDefault="003A3E32" w:rsidP="003A3E32">
      <w:pPr>
        <w:spacing w:after="0"/>
        <w:jc w:val="both"/>
        <w:rPr>
          <w:rFonts w:ascii="Arial" w:eastAsia="Arial" w:hAnsi="Arial" w:cs="Arial"/>
          <w:b/>
          <w:bCs/>
          <w:sz w:val="23"/>
          <w:szCs w:val="23"/>
          <w:lang w:val="es" w:eastAsia="es-MX"/>
        </w:rPr>
      </w:pPr>
    </w:p>
    <w:p w14:paraId="10464569"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 xml:space="preserve">La existencia de diversas publicaciones en redes sociales, evidencia la realización sistemática de eventos públicos con características propias de actos anticipados de campaña, ya que se advierte la utilización del nombre de la </w:t>
      </w:r>
      <w:r w:rsidRPr="00B92AD9">
        <w:rPr>
          <w:rFonts w:ascii="Arial" w:eastAsia="Arial" w:hAnsi="Arial" w:cs="Arial"/>
          <w:i/>
          <w:iCs/>
          <w:sz w:val="23"/>
          <w:szCs w:val="23"/>
          <w:lang w:val="es" w:eastAsia="es-MX"/>
        </w:rPr>
        <w:t xml:space="preserve">exfuncionaria, </w:t>
      </w:r>
      <w:r w:rsidRPr="00B92AD9">
        <w:rPr>
          <w:rFonts w:ascii="Arial" w:eastAsia="Arial" w:hAnsi="Arial" w:cs="Arial"/>
          <w:sz w:val="23"/>
          <w:szCs w:val="23"/>
          <w:lang w:val="es" w:eastAsia="es-MX"/>
        </w:rPr>
        <w:t>su imagen, así como el emblema y los colores distintivos de MORENA</w:t>
      </w:r>
      <w:r w:rsidR="00C35592" w:rsidRPr="00B92AD9">
        <w:rPr>
          <w:rFonts w:ascii="Arial" w:eastAsia="Arial" w:hAnsi="Arial" w:cs="Arial"/>
          <w:sz w:val="23"/>
          <w:szCs w:val="23"/>
          <w:lang w:val="es" w:eastAsia="es-MX"/>
        </w:rPr>
        <w:t>,</w:t>
      </w:r>
      <w:r w:rsidRPr="00B92AD9">
        <w:rPr>
          <w:rFonts w:ascii="Arial" w:eastAsia="Arial" w:hAnsi="Arial" w:cs="Arial"/>
          <w:sz w:val="23"/>
          <w:szCs w:val="23"/>
          <w:lang w:val="es" w:eastAsia="es-MX"/>
        </w:rPr>
        <w:t xml:space="preserve"> acciones que trascienden al ámbito de la promoción personalizada con fines político-electorales, al proyectar ante la ciudadanía un mensaje de posicionamiento personal rumbo al proceso electoral próximo, lo considera de ese modo por lo siguiente: </w:t>
      </w:r>
    </w:p>
    <w:p w14:paraId="72E18CD5" w14:textId="77777777" w:rsidR="003A3E32" w:rsidRPr="00B92AD9" w:rsidRDefault="003A3E32" w:rsidP="003A3E32">
      <w:pPr>
        <w:spacing w:after="0"/>
        <w:jc w:val="both"/>
        <w:rPr>
          <w:rFonts w:ascii="Arial" w:eastAsia="Arial" w:hAnsi="Arial" w:cs="Arial"/>
          <w:sz w:val="23"/>
          <w:szCs w:val="23"/>
          <w:lang w:val="es" w:eastAsia="es-MX"/>
        </w:rPr>
      </w:pPr>
    </w:p>
    <w:p w14:paraId="51E4B05A" w14:textId="77777777" w:rsidR="003A3E32" w:rsidRPr="00B92AD9" w:rsidRDefault="003A3E32" w:rsidP="001E77D0">
      <w:pPr>
        <w:numPr>
          <w:ilvl w:val="0"/>
          <w:numId w:val="13"/>
        </w:numPr>
        <w:pBdr>
          <w:top w:val="nil"/>
          <w:left w:val="nil"/>
          <w:bottom w:val="nil"/>
          <w:right w:val="nil"/>
          <w:between w:val="nil"/>
        </w:pBdr>
        <w:spacing w:after="0"/>
        <w:ind w:left="284" w:hanging="284"/>
        <w:jc w:val="both"/>
        <w:rPr>
          <w:rFonts w:ascii="Aptos" w:eastAsia="Aptos" w:hAnsi="Aptos" w:cs="Aptos"/>
          <w:b/>
          <w:bCs/>
          <w:color w:val="000000"/>
          <w:sz w:val="23"/>
          <w:szCs w:val="23"/>
          <w:lang w:val="es" w:eastAsia="es-MX"/>
        </w:rPr>
      </w:pPr>
      <w:r w:rsidRPr="00B92AD9">
        <w:rPr>
          <w:rFonts w:ascii="Arial" w:eastAsia="Arial" w:hAnsi="Arial" w:cs="Arial"/>
          <w:b/>
          <w:bCs/>
          <w:color w:val="000000"/>
          <w:sz w:val="23"/>
          <w:szCs w:val="23"/>
          <w:lang w:val="es" w:eastAsia="es-MX"/>
        </w:rPr>
        <w:t xml:space="preserve">Publicación </w:t>
      </w:r>
      <w:r w:rsidR="00CB68E7" w:rsidRPr="00B92AD9">
        <w:rPr>
          <w:rFonts w:ascii="Arial" w:eastAsia="Arial" w:hAnsi="Arial" w:cs="Arial"/>
          <w:b/>
          <w:bCs/>
          <w:i/>
          <w:iCs/>
          <w:color w:val="000000"/>
          <w:sz w:val="23"/>
          <w:szCs w:val="23"/>
          <w:lang w:val="es" w:eastAsia="es-MX"/>
        </w:rPr>
        <w:t>Facebook</w:t>
      </w:r>
      <w:r w:rsidRPr="00B92AD9">
        <w:rPr>
          <w:rFonts w:ascii="Arial" w:eastAsia="Arial" w:hAnsi="Arial" w:cs="Arial"/>
          <w:b/>
          <w:bCs/>
          <w:color w:val="000000"/>
          <w:sz w:val="23"/>
          <w:szCs w:val="23"/>
          <w:lang w:val="es" w:eastAsia="es-MX"/>
        </w:rPr>
        <w:t xml:space="preserve"> 19 de octubre 2025 (Evento Morelia): </w:t>
      </w:r>
    </w:p>
    <w:p w14:paraId="4D4E58F7" w14:textId="77777777" w:rsidR="00EA6326" w:rsidRPr="00B92AD9" w:rsidRDefault="00EA6326" w:rsidP="00EA6326">
      <w:pPr>
        <w:pBdr>
          <w:top w:val="nil"/>
          <w:left w:val="nil"/>
          <w:bottom w:val="nil"/>
          <w:right w:val="nil"/>
          <w:between w:val="nil"/>
        </w:pBdr>
        <w:spacing w:after="0"/>
        <w:ind w:left="284"/>
        <w:jc w:val="both"/>
        <w:rPr>
          <w:rFonts w:ascii="Aptos" w:eastAsia="Aptos" w:hAnsi="Aptos" w:cs="Aptos"/>
          <w:b/>
          <w:bCs/>
          <w:color w:val="000000"/>
          <w:sz w:val="23"/>
          <w:szCs w:val="23"/>
          <w:lang w:val="es" w:eastAsia="es-MX"/>
        </w:rPr>
      </w:pPr>
    </w:p>
    <w:p w14:paraId="51B7E7A0" w14:textId="77777777" w:rsidR="003A3E32" w:rsidRPr="00B92AD9" w:rsidRDefault="003A3E32" w:rsidP="001E77D0">
      <w:pPr>
        <w:numPr>
          <w:ilvl w:val="1"/>
          <w:numId w:val="13"/>
        </w:numPr>
        <w:pBdr>
          <w:top w:val="nil"/>
          <w:left w:val="nil"/>
          <w:bottom w:val="nil"/>
          <w:right w:val="nil"/>
          <w:between w:val="nil"/>
        </w:pBdr>
        <w:spacing w:after="0"/>
        <w:ind w:left="567"/>
        <w:jc w:val="both"/>
        <w:rPr>
          <w:rFonts w:ascii="Aptos" w:eastAsia="Aptos" w:hAnsi="Aptos" w:cs="Aptos"/>
          <w:color w:val="000000"/>
          <w:sz w:val="23"/>
          <w:szCs w:val="23"/>
          <w:lang w:val="es" w:eastAsia="es-MX"/>
        </w:rPr>
      </w:pPr>
      <w:r w:rsidRPr="00B92AD9">
        <w:rPr>
          <w:rFonts w:ascii="Arial" w:eastAsia="Arial" w:hAnsi="Arial" w:cs="Arial"/>
          <w:color w:val="000000"/>
          <w:sz w:val="23"/>
          <w:szCs w:val="23"/>
          <w:lang w:val="es" w:eastAsia="es-MX"/>
        </w:rPr>
        <w:t xml:space="preserve">Se visualiza a la </w:t>
      </w:r>
      <w:r w:rsidRPr="00B92AD9">
        <w:rPr>
          <w:rFonts w:ascii="Arial" w:eastAsia="Arial" w:hAnsi="Arial" w:cs="Arial"/>
          <w:i/>
          <w:iCs/>
          <w:color w:val="000000"/>
          <w:sz w:val="23"/>
          <w:szCs w:val="23"/>
          <w:lang w:val="es" w:eastAsia="es-MX"/>
        </w:rPr>
        <w:t xml:space="preserve">exfuncionaria, </w:t>
      </w:r>
      <w:r w:rsidRPr="00B92AD9">
        <w:rPr>
          <w:rFonts w:ascii="Arial" w:eastAsia="Arial" w:hAnsi="Arial" w:cs="Arial"/>
          <w:color w:val="000000"/>
          <w:sz w:val="23"/>
          <w:szCs w:val="23"/>
          <w:lang w:val="es" w:eastAsia="es-MX"/>
        </w:rPr>
        <w:t xml:space="preserve">así como a diversas personas, utilizando indumentaria, banderas y otros elementos que contienen el nombre, logo, escudo y colores de MORENA. </w:t>
      </w:r>
    </w:p>
    <w:p w14:paraId="173DD48C" w14:textId="77777777" w:rsidR="003A3E32" w:rsidRPr="00B92AD9" w:rsidRDefault="003A3E32" w:rsidP="001E77D0">
      <w:pPr>
        <w:numPr>
          <w:ilvl w:val="1"/>
          <w:numId w:val="13"/>
        </w:numPr>
        <w:pBdr>
          <w:top w:val="nil"/>
          <w:left w:val="nil"/>
          <w:bottom w:val="nil"/>
          <w:right w:val="nil"/>
          <w:between w:val="nil"/>
        </w:pBdr>
        <w:spacing w:after="0"/>
        <w:ind w:left="567"/>
        <w:jc w:val="both"/>
        <w:rPr>
          <w:rFonts w:ascii="Aptos" w:eastAsia="Aptos" w:hAnsi="Aptos" w:cs="Aptos"/>
          <w:color w:val="000000"/>
          <w:sz w:val="23"/>
          <w:szCs w:val="23"/>
          <w:lang w:val="es" w:eastAsia="es-MX"/>
        </w:rPr>
      </w:pPr>
      <w:r w:rsidRPr="00B92AD9">
        <w:rPr>
          <w:rFonts w:ascii="Arial" w:eastAsia="Arial" w:hAnsi="Arial" w:cs="Arial"/>
          <w:color w:val="000000"/>
          <w:sz w:val="23"/>
          <w:szCs w:val="23"/>
          <w:lang w:val="es" w:eastAsia="es-MX"/>
        </w:rPr>
        <w:t>Es notorio el nivel protagónico en dicho evento, además del propio mensaje es evidente su intención de posicionarse de cara a los comicios a celebrarse en 2027, aunado a que lanzó un mensaje en contra de las distintas ofertas políticas existentes, buscando generar un impacto positivo para sí misma.</w:t>
      </w:r>
    </w:p>
    <w:p w14:paraId="3A0FB628" w14:textId="77777777" w:rsidR="003A3E32" w:rsidRPr="00B92AD9" w:rsidRDefault="003A3E32" w:rsidP="003A3E32">
      <w:pPr>
        <w:pBdr>
          <w:top w:val="nil"/>
          <w:left w:val="nil"/>
          <w:bottom w:val="nil"/>
          <w:right w:val="nil"/>
          <w:between w:val="nil"/>
        </w:pBdr>
        <w:spacing w:after="0"/>
        <w:ind w:left="720"/>
        <w:jc w:val="both"/>
        <w:rPr>
          <w:rFonts w:ascii="Arial" w:eastAsia="Arial" w:hAnsi="Arial" w:cs="Arial"/>
          <w:color w:val="000000"/>
          <w:sz w:val="23"/>
          <w:szCs w:val="23"/>
          <w:lang w:val="es" w:eastAsia="es-MX"/>
        </w:rPr>
      </w:pPr>
    </w:p>
    <w:p w14:paraId="07CBF852" w14:textId="77777777" w:rsidR="003A3E32" w:rsidRPr="00B92AD9" w:rsidRDefault="003A3E32" w:rsidP="001E77D0">
      <w:pPr>
        <w:numPr>
          <w:ilvl w:val="0"/>
          <w:numId w:val="13"/>
        </w:numPr>
        <w:pBdr>
          <w:top w:val="nil"/>
          <w:left w:val="nil"/>
          <w:bottom w:val="nil"/>
          <w:right w:val="nil"/>
          <w:between w:val="nil"/>
        </w:pBdr>
        <w:spacing w:after="0"/>
        <w:ind w:left="284" w:hanging="284"/>
        <w:jc w:val="both"/>
        <w:rPr>
          <w:rFonts w:ascii="Aptos" w:eastAsia="Aptos" w:hAnsi="Aptos" w:cs="Aptos"/>
          <w:b/>
          <w:bCs/>
          <w:color w:val="000000"/>
          <w:sz w:val="23"/>
          <w:szCs w:val="23"/>
          <w:lang w:val="es" w:eastAsia="es-MX"/>
        </w:rPr>
      </w:pPr>
      <w:r w:rsidRPr="00B92AD9">
        <w:rPr>
          <w:rFonts w:ascii="Arial" w:eastAsia="Arial" w:hAnsi="Arial" w:cs="Arial"/>
          <w:b/>
          <w:bCs/>
          <w:color w:val="000000"/>
          <w:sz w:val="23"/>
          <w:szCs w:val="23"/>
          <w:lang w:val="es" w:eastAsia="es-MX"/>
        </w:rPr>
        <w:t xml:space="preserve">Publicación </w:t>
      </w:r>
      <w:r w:rsidRPr="00B92AD9">
        <w:rPr>
          <w:rFonts w:ascii="Arial" w:eastAsia="Arial" w:hAnsi="Arial" w:cs="Arial"/>
          <w:b/>
          <w:bCs/>
          <w:i/>
          <w:iCs/>
          <w:color w:val="000000"/>
          <w:sz w:val="23"/>
          <w:szCs w:val="23"/>
          <w:lang w:val="es" w:eastAsia="es-MX"/>
        </w:rPr>
        <w:t>Instagram</w:t>
      </w:r>
      <w:r w:rsidRPr="00B92AD9">
        <w:rPr>
          <w:rFonts w:ascii="Arial" w:eastAsia="Arial" w:hAnsi="Arial" w:cs="Arial"/>
          <w:b/>
          <w:bCs/>
          <w:color w:val="000000"/>
          <w:sz w:val="23"/>
          <w:szCs w:val="23"/>
          <w:lang w:val="es" w:eastAsia="es-MX"/>
        </w:rPr>
        <w:t xml:space="preserve"> 19 de octubre 2025: </w:t>
      </w:r>
    </w:p>
    <w:p w14:paraId="370228D2" w14:textId="77777777" w:rsidR="00EA6326" w:rsidRPr="00B92AD9" w:rsidRDefault="00EA6326" w:rsidP="00EA6326">
      <w:pPr>
        <w:pBdr>
          <w:top w:val="nil"/>
          <w:left w:val="nil"/>
          <w:bottom w:val="nil"/>
          <w:right w:val="nil"/>
          <w:between w:val="nil"/>
        </w:pBdr>
        <w:spacing w:after="0"/>
        <w:ind w:left="284"/>
        <w:jc w:val="both"/>
        <w:rPr>
          <w:rFonts w:ascii="Aptos" w:eastAsia="Aptos" w:hAnsi="Aptos" w:cs="Aptos"/>
          <w:b/>
          <w:bCs/>
          <w:color w:val="000000"/>
          <w:sz w:val="23"/>
          <w:szCs w:val="23"/>
          <w:lang w:val="es" w:eastAsia="es-MX"/>
        </w:rPr>
      </w:pPr>
    </w:p>
    <w:p w14:paraId="68E4E19E" w14:textId="77777777" w:rsidR="003A3E32" w:rsidRPr="00B92AD9" w:rsidRDefault="003A3E32" w:rsidP="001E77D0">
      <w:pPr>
        <w:numPr>
          <w:ilvl w:val="1"/>
          <w:numId w:val="13"/>
        </w:numPr>
        <w:pBdr>
          <w:top w:val="nil"/>
          <w:left w:val="nil"/>
          <w:bottom w:val="nil"/>
          <w:right w:val="nil"/>
          <w:between w:val="nil"/>
        </w:pBdr>
        <w:spacing w:after="0"/>
        <w:ind w:left="567"/>
        <w:jc w:val="both"/>
        <w:rPr>
          <w:rFonts w:ascii="Aptos" w:eastAsia="Aptos" w:hAnsi="Aptos" w:cs="Aptos"/>
          <w:b/>
          <w:bCs/>
          <w:color w:val="000000"/>
          <w:sz w:val="23"/>
          <w:szCs w:val="23"/>
          <w:lang w:val="es" w:eastAsia="es-MX"/>
        </w:rPr>
      </w:pPr>
      <w:r w:rsidRPr="00B92AD9">
        <w:rPr>
          <w:rFonts w:ascii="Arial" w:eastAsia="Arial" w:hAnsi="Arial" w:cs="Arial"/>
          <w:color w:val="000000"/>
          <w:sz w:val="23"/>
          <w:szCs w:val="23"/>
          <w:lang w:val="es" w:eastAsia="es-MX"/>
        </w:rPr>
        <w:t xml:space="preserve">Se advierte una lona que contiene la cara de la </w:t>
      </w:r>
      <w:r w:rsidRPr="00B92AD9">
        <w:rPr>
          <w:rFonts w:ascii="Arial" w:eastAsia="Arial" w:hAnsi="Arial" w:cs="Arial"/>
          <w:i/>
          <w:iCs/>
          <w:color w:val="000000"/>
          <w:sz w:val="23"/>
          <w:szCs w:val="23"/>
          <w:lang w:val="es" w:eastAsia="es-MX"/>
        </w:rPr>
        <w:t xml:space="preserve">exfuncionaria, </w:t>
      </w:r>
      <w:r w:rsidRPr="00B92AD9">
        <w:rPr>
          <w:rFonts w:ascii="Arial" w:eastAsia="Arial" w:hAnsi="Arial" w:cs="Arial"/>
          <w:color w:val="000000"/>
          <w:sz w:val="23"/>
          <w:szCs w:val="23"/>
          <w:lang w:val="es" w:eastAsia="es-MX"/>
        </w:rPr>
        <w:t xml:space="preserve">situación que no se dio de manera espontánea, es decir, había una organización previa para el colgado o tendido de esa lona con la finalidad de que pudiera ser plenamente visible para los presentes. </w:t>
      </w:r>
    </w:p>
    <w:p w14:paraId="2FB068BB" w14:textId="77777777" w:rsidR="003A3E32" w:rsidRPr="00B92AD9" w:rsidRDefault="003A3E32" w:rsidP="001E77D0">
      <w:pPr>
        <w:numPr>
          <w:ilvl w:val="1"/>
          <w:numId w:val="13"/>
        </w:numPr>
        <w:pBdr>
          <w:top w:val="nil"/>
          <w:left w:val="nil"/>
          <w:bottom w:val="nil"/>
          <w:right w:val="nil"/>
          <w:between w:val="nil"/>
        </w:pBdr>
        <w:spacing w:after="0"/>
        <w:ind w:left="567"/>
        <w:jc w:val="both"/>
        <w:rPr>
          <w:rFonts w:ascii="Aptos" w:eastAsia="Aptos" w:hAnsi="Aptos" w:cs="Aptos"/>
          <w:b/>
          <w:bCs/>
          <w:color w:val="000000"/>
          <w:sz w:val="23"/>
          <w:szCs w:val="23"/>
          <w:lang w:val="es" w:eastAsia="es-MX"/>
        </w:rPr>
      </w:pPr>
      <w:r w:rsidRPr="00B92AD9">
        <w:rPr>
          <w:rFonts w:ascii="Arial" w:eastAsia="Arial" w:hAnsi="Arial" w:cs="Arial"/>
          <w:color w:val="000000"/>
          <w:sz w:val="23"/>
          <w:szCs w:val="23"/>
          <w:lang w:val="es" w:eastAsia="es-MX"/>
        </w:rPr>
        <w:t xml:space="preserve">Fue un evento con características plenas de actos de campaña, con militantes y simpatizantes, uso de indumentaria y diversos elementos visuales y gráficos de MORENA, así como el mensaje dirigido, en el que se señala </w:t>
      </w:r>
      <w:r w:rsidRPr="00B92AD9">
        <w:rPr>
          <w:rFonts w:ascii="Arial" w:eastAsia="Arial" w:hAnsi="Arial" w:cs="Arial"/>
          <w:b/>
          <w:bCs/>
          <w:i/>
          <w:iCs/>
          <w:color w:val="000000"/>
          <w:sz w:val="23"/>
          <w:szCs w:val="23"/>
          <w:lang w:val="es" w:eastAsia="es-MX"/>
        </w:rPr>
        <w:t>“que el sueño de que una mujer gobierne Michoacán en el 2027 muy pronto será una realidad”;</w:t>
      </w:r>
      <w:r w:rsidRPr="00B92AD9">
        <w:rPr>
          <w:rFonts w:ascii="Arial" w:eastAsia="Arial" w:hAnsi="Arial" w:cs="Arial"/>
          <w:color w:val="000000"/>
          <w:sz w:val="23"/>
          <w:szCs w:val="23"/>
          <w:lang w:val="es" w:eastAsia="es-MX"/>
        </w:rPr>
        <w:t xml:space="preserve"> lo que adminiculado con todos los elementos en su conjunto configuran actos anticipados de campaña. </w:t>
      </w:r>
    </w:p>
    <w:p w14:paraId="1DAE8ADA" w14:textId="77777777" w:rsidR="003A3E32" w:rsidRPr="00B92AD9" w:rsidRDefault="003A3E32" w:rsidP="003A3E32">
      <w:pPr>
        <w:spacing w:after="0"/>
        <w:jc w:val="both"/>
        <w:rPr>
          <w:rFonts w:ascii="Arial" w:eastAsia="Arial" w:hAnsi="Arial" w:cs="Arial"/>
          <w:b/>
          <w:bCs/>
          <w:sz w:val="23"/>
          <w:szCs w:val="23"/>
          <w:lang w:val="es" w:eastAsia="es-MX"/>
        </w:rPr>
      </w:pPr>
    </w:p>
    <w:p w14:paraId="4C119A85" w14:textId="77777777" w:rsidR="003A3E32" w:rsidRPr="00B92AD9" w:rsidRDefault="003A3E32" w:rsidP="000C0B51">
      <w:pPr>
        <w:numPr>
          <w:ilvl w:val="0"/>
          <w:numId w:val="22"/>
        </w:numPr>
        <w:pBdr>
          <w:top w:val="nil"/>
          <w:left w:val="nil"/>
          <w:bottom w:val="nil"/>
          <w:right w:val="nil"/>
          <w:between w:val="nil"/>
        </w:pBdr>
        <w:spacing w:after="0"/>
        <w:ind w:left="284" w:hanging="284"/>
        <w:jc w:val="both"/>
        <w:rPr>
          <w:rFonts w:ascii="Aptos" w:eastAsia="Aptos" w:hAnsi="Aptos" w:cs="Aptos"/>
          <w:b/>
          <w:bCs/>
          <w:color w:val="000000"/>
          <w:sz w:val="23"/>
          <w:szCs w:val="23"/>
          <w:lang w:val="es" w:eastAsia="es-MX"/>
        </w:rPr>
      </w:pPr>
      <w:r w:rsidRPr="00B92AD9">
        <w:rPr>
          <w:rFonts w:ascii="Arial" w:eastAsia="Arial" w:hAnsi="Arial" w:cs="Arial"/>
          <w:b/>
          <w:bCs/>
          <w:color w:val="000000"/>
          <w:sz w:val="23"/>
          <w:szCs w:val="23"/>
          <w:lang w:val="es" w:eastAsia="es-MX"/>
        </w:rPr>
        <w:t xml:space="preserve">Publicaciones </w:t>
      </w:r>
      <w:r w:rsidRPr="00B92AD9">
        <w:rPr>
          <w:rFonts w:ascii="Arial" w:eastAsia="Arial" w:hAnsi="Arial" w:cs="Arial"/>
          <w:b/>
          <w:bCs/>
          <w:i/>
          <w:iCs/>
          <w:color w:val="000000"/>
          <w:sz w:val="23"/>
          <w:szCs w:val="23"/>
          <w:lang w:val="es" w:eastAsia="es-MX"/>
        </w:rPr>
        <w:t>X</w:t>
      </w:r>
      <w:r w:rsidRPr="00B92AD9">
        <w:rPr>
          <w:rFonts w:ascii="Arial" w:eastAsia="Arial" w:hAnsi="Arial" w:cs="Arial"/>
          <w:b/>
          <w:bCs/>
          <w:color w:val="000000"/>
          <w:sz w:val="23"/>
          <w:szCs w:val="23"/>
          <w:lang w:val="es" w:eastAsia="es-MX"/>
        </w:rPr>
        <w:t xml:space="preserve"> 19 de octubre 2025: </w:t>
      </w:r>
    </w:p>
    <w:p w14:paraId="5A61CB8A" w14:textId="77777777" w:rsidR="00EA6326" w:rsidRPr="00B92AD9" w:rsidRDefault="00EA6326" w:rsidP="00EA6326">
      <w:pPr>
        <w:pBdr>
          <w:top w:val="nil"/>
          <w:left w:val="nil"/>
          <w:bottom w:val="nil"/>
          <w:right w:val="nil"/>
          <w:between w:val="nil"/>
        </w:pBdr>
        <w:spacing w:after="0"/>
        <w:ind w:left="284"/>
        <w:jc w:val="both"/>
        <w:rPr>
          <w:rFonts w:ascii="Aptos" w:eastAsia="Aptos" w:hAnsi="Aptos" w:cs="Aptos"/>
          <w:b/>
          <w:bCs/>
          <w:color w:val="000000"/>
          <w:sz w:val="23"/>
          <w:szCs w:val="23"/>
          <w:lang w:val="es" w:eastAsia="es-MX"/>
        </w:rPr>
      </w:pPr>
    </w:p>
    <w:p w14:paraId="74CA4432" w14:textId="77777777" w:rsidR="003A3E32" w:rsidRPr="00B92AD9" w:rsidRDefault="003A3E32" w:rsidP="000C0B51">
      <w:pPr>
        <w:numPr>
          <w:ilvl w:val="1"/>
          <w:numId w:val="22"/>
        </w:numPr>
        <w:pBdr>
          <w:top w:val="nil"/>
          <w:left w:val="nil"/>
          <w:bottom w:val="nil"/>
          <w:right w:val="nil"/>
          <w:between w:val="nil"/>
        </w:pBdr>
        <w:spacing w:after="0"/>
        <w:ind w:left="567"/>
        <w:jc w:val="both"/>
        <w:rPr>
          <w:rFonts w:ascii="Aptos" w:eastAsia="Aptos" w:hAnsi="Aptos" w:cs="Aptos"/>
          <w:color w:val="000000"/>
          <w:sz w:val="23"/>
          <w:szCs w:val="23"/>
          <w:lang w:val="es" w:eastAsia="es-MX"/>
        </w:rPr>
      </w:pPr>
      <w:r w:rsidRPr="00B92AD9">
        <w:rPr>
          <w:rFonts w:ascii="Arial" w:eastAsia="Arial" w:hAnsi="Arial" w:cs="Arial"/>
          <w:color w:val="000000"/>
          <w:sz w:val="23"/>
          <w:szCs w:val="23"/>
          <w:lang w:val="es" w:eastAsia="es-MX"/>
        </w:rPr>
        <w:t>Al hacer uso de las redes sociales mayormente utilizadas en la actualidad, para difundir los mensajes se vislumbra la intención de posicionarse y buscar simpatía con el electorado, lo cual está fuera de los límites establecidos, porque incluye aspiraciones políticas futuras, incluyendo su nombre, imagen, así como la fuerza política que la respalda. Por lo que se advierte existe una clara voluntad de influir y generar acercamientos con la sociedad, de cara a los comicios a celebrarse.</w:t>
      </w:r>
    </w:p>
    <w:p w14:paraId="0EA734EB" w14:textId="77777777" w:rsidR="003A3E32" w:rsidRPr="00B92AD9" w:rsidRDefault="003A3E32" w:rsidP="003A3E32">
      <w:pPr>
        <w:spacing w:after="0"/>
        <w:jc w:val="both"/>
        <w:rPr>
          <w:rFonts w:ascii="Arial" w:eastAsia="Arial" w:hAnsi="Arial" w:cs="Arial"/>
          <w:sz w:val="23"/>
          <w:szCs w:val="23"/>
          <w:lang w:val="es" w:eastAsia="es-MX"/>
        </w:rPr>
      </w:pPr>
    </w:p>
    <w:p w14:paraId="3FA5CD80" w14:textId="77777777" w:rsidR="003A3E32" w:rsidRPr="00B92AD9" w:rsidRDefault="003A3E32" w:rsidP="000C0B51">
      <w:pPr>
        <w:numPr>
          <w:ilvl w:val="0"/>
          <w:numId w:val="22"/>
        </w:numPr>
        <w:pBdr>
          <w:top w:val="nil"/>
          <w:left w:val="nil"/>
          <w:bottom w:val="nil"/>
          <w:right w:val="nil"/>
          <w:between w:val="nil"/>
        </w:pBdr>
        <w:spacing w:after="0"/>
        <w:ind w:left="284" w:hanging="284"/>
        <w:jc w:val="both"/>
        <w:rPr>
          <w:rFonts w:ascii="Aptos" w:eastAsia="Aptos" w:hAnsi="Aptos" w:cs="Aptos"/>
          <w:b/>
          <w:bCs/>
          <w:color w:val="000000"/>
          <w:sz w:val="23"/>
          <w:szCs w:val="23"/>
          <w:lang w:val="es" w:eastAsia="es-MX"/>
        </w:rPr>
      </w:pPr>
      <w:r w:rsidRPr="00B92AD9">
        <w:rPr>
          <w:rFonts w:ascii="Arial" w:eastAsia="Arial" w:hAnsi="Arial" w:cs="Arial"/>
          <w:b/>
          <w:bCs/>
          <w:color w:val="000000"/>
          <w:sz w:val="23"/>
          <w:szCs w:val="23"/>
          <w:lang w:val="es" w:eastAsia="es-MX"/>
        </w:rPr>
        <w:lastRenderedPageBreak/>
        <w:t xml:space="preserve">Publicaciones </w:t>
      </w:r>
      <w:r w:rsidR="00CB68E7" w:rsidRPr="00B92AD9">
        <w:rPr>
          <w:rFonts w:ascii="Arial" w:eastAsia="Arial" w:hAnsi="Arial" w:cs="Arial"/>
          <w:b/>
          <w:bCs/>
          <w:i/>
          <w:iCs/>
          <w:color w:val="000000"/>
          <w:sz w:val="23"/>
          <w:szCs w:val="23"/>
          <w:lang w:val="es" w:eastAsia="es-MX"/>
        </w:rPr>
        <w:t>Facebook</w:t>
      </w:r>
      <w:r w:rsidRPr="00B92AD9">
        <w:rPr>
          <w:rFonts w:ascii="Arial" w:eastAsia="Arial" w:hAnsi="Arial" w:cs="Arial"/>
          <w:b/>
          <w:bCs/>
          <w:color w:val="000000"/>
          <w:sz w:val="23"/>
          <w:szCs w:val="23"/>
          <w:lang w:val="es" w:eastAsia="es-MX"/>
        </w:rPr>
        <w:t xml:space="preserve"> 26 de octubre 2025 (Evento Paracho):</w:t>
      </w:r>
    </w:p>
    <w:p w14:paraId="56C96ED5" w14:textId="77777777" w:rsidR="00EA6326" w:rsidRPr="00B92AD9" w:rsidRDefault="00EA6326" w:rsidP="00EA6326">
      <w:pPr>
        <w:pBdr>
          <w:top w:val="nil"/>
          <w:left w:val="nil"/>
          <w:bottom w:val="nil"/>
          <w:right w:val="nil"/>
          <w:between w:val="nil"/>
        </w:pBdr>
        <w:spacing w:after="0"/>
        <w:ind w:left="284"/>
        <w:jc w:val="both"/>
        <w:rPr>
          <w:rFonts w:ascii="Aptos" w:eastAsia="Aptos" w:hAnsi="Aptos" w:cs="Aptos"/>
          <w:b/>
          <w:bCs/>
          <w:color w:val="000000"/>
          <w:sz w:val="23"/>
          <w:szCs w:val="23"/>
          <w:lang w:val="es" w:eastAsia="es-MX"/>
        </w:rPr>
      </w:pPr>
    </w:p>
    <w:p w14:paraId="08ADB839" w14:textId="77777777" w:rsidR="003A3E32" w:rsidRPr="00B92AD9" w:rsidRDefault="003A3E32" w:rsidP="000C0B51">
      <w:pPr>
        <w:numPr>
          <w:ilvl w:val="1"/>
          <w:numId w:val="22"/>
        </w:numPr>
        <w:pBdr>
          <w:top w:val="nil"/>
          <w:left w:val="nil"/>
          <w:bottom w:val="nil"/>
          <w:right w:val="nil"/>
          <w:between w:val="nil"/>
        </w:pBdr>
        <w:spacing w:after="0"/>
        <w:ind w:left="567"/>
        <w:jc w:val="both"/>
        <w:rPr>
          <w:rFonts w:ascii="Aptos" w:eastAsia="Aptos" w:hAnsi="Aptos" w:cs="Aptos"/>
          <w:color w:val="000000"/>
          <w:sz w:val="23"/>
          <w:szCs w:val="23"/>
          <w:lang w:val="es" w:eastAsia="es-MX"/>
        </w:rPr>
      </w:pPr>
      <w:r w:rsidRPr="00B92AD9">
        <w:rPr>
          <w:rFonts w:ascii="Arial" w:eastAsia="Arial" w:hAnsi="Arial" w:cs="Arial"/>
          <w:color w:val="000000"/>
          <w:sz w:val="23"/>
          <w:szCs w:val="23"/>
          <w:lang w:val="es" w:eastAsia="es-MX"/>
        </w:rPr>
        <w:t xml:space="preserve">Cientos de compañeras de MORENA se pronunciaron a favor de que una mujer encabece la construcción del segundo piso de la 4T en Michoacán. </w:t>
      </w:r>
    </w:p>
    <w:p w14:paraId="0B812A31" w14:textId="77777777" w:rsidR="003A3E32" w:rsidRPr="00B92AD9" w:rsidRDefault="003A3E32" w:rsidP="000C0B51">
      <w:pPr>
        <w:numPr>
          <w:ilvl w:val="1"/>
          <w:numId w:val="22"/>
        </w:numPr>
        <w:pBdr>
          <w:top w:val="nil"/>
          <w:left w:val="nil"/>
          <w:bottom w:val="nil"/>
          <w:right w:val="nil"/>
          <w:between w:val="nil"/>
        </w:pBdr>
        <w:spacing w:after="0"/>
        <w:ind w:left="567"/>
        <w:jc w:val="both"/>
        <w:rPr>
          <w:rFonts w:ascii="Aptos" w:eastAsia="Aptos" w:hAnsi="Aptos" w:cs="Aptos"/>
          <w:color w:val="000000"/>
          <w:sz w:val="23"/>
          <w:szCs w:val="23"/>
          <w:lang w:val="es" w:eastAsia="es-MX"/>
        </w:rPr>
      </w:pPr>
      <w:r w:rsidRPr="00B92AD9">
        <w:rPr>
          <w:rFonts w:ascii="Arial" w:eastAsia="Arial" w:hAnsi="Arial" w:cs="Arial"/>
          <w:color w:val="000000"/>
          <w:sz w:val="23"/>
          <w:szCs w:val="23"/>
          <w:lang w:val="es" w:eastAsia="es-MX"/>
        </w:rPr>
        <w:t>Se advierte una lona con el texto “ES TIEMPO DE MUJERES”, “MUJERES INDÍGENAS” y “GLADYZ”.</w:t>
      </w:r>
    </w:p>
    <w:p w14:paraId="753C5837" w14:textId="77777777" w:rsidR="003A3E32" w:rsidRPr="00B92AD9" w:rsidRDefault="003A3E32" w:rsidP="000C0B51">
      <w:pPr>
        <w:numPr>
          <w:ilvl w:val="1"/>
          <w:numId w:val="22"/>
        </w:numPr>
        <w:pBdr>
          <w:top w:val="nil"/>
          <w:left w:val="nil"/>
          <w:bottom w:val="nil"/>
          <w:right w:val="nil"/>
          <w:between w:val="nil"/>
        </w:pBdr>
        <w:spacing w:after="0"/>
        <w:ind w:left="567"/>
        <w:jc w:val="both"/>
        <w:rPr>
          <w:rFonts w:ascii="Aptos" w:eastAsia="Aptos" w:hAnsi="Aptos" w:cs="Aptos"/>
          <w:color w:val="000000"/>
          <w:sz w:val="23"/>
          <w:szCs w:val="23"/>
          <w:lang w:val="es" w:eastAsia="es-MX"/>
        </w:rPr>
      </w:pPr>
      <w:r w:rsidRPr="00B92AD9">
        <w:rPr>
          <w:rFonts w:ascii="Arial" w:eastAsia="Arial" w:hAnsi="Arial" w:cs="Arial"/>
          <w:color w:val="000000"/>
          <w:sz w:val="23"/>
          <w:szCs w:val="23"/>
          <w:lang w:val="es" w:eastAsia="es-MX"/>
        </w:rPr>
        <w:t xml:space="preserve">Evento donde nuevamente la </w:t>
      </w:r>
      <w:r w:rsidR="007875D8" w:rsidRPr="00B92AD9">
        <w:rPr>
          <w:rFonts w:ascii="Arial" w:eastAsia="Arial" w:hAnsi="Arial" w:cs="Arial"/>
          <w:i/>
          <w:iCs/>
          <w:color w:val="000000"/>
          <w:sz w:val="23"/>
          <w:szCs w:val="23"/>
          <w:lang w:val="es" w:eastAsia="es-MX"/>
        </w:rPr>
        <w:t>exfuncionaria</w:t>
      </w:r>
      <w:r w:rsidRPr="00B92AD9">
        <w:rPr>
          <w:rFonts w:ascii="Arial" w:eastAsia="Arial" w:hAnsi="Arial" w:cs="Arial"/>
          <w:i/>
          <w:iCs/>
          <w:color w:val="000000"/>
          <w:sz w:val="23"/>
          <w:szCs w:val="23"/>
          <w:lang w:val="es" w:eastAsia="es-MX"/>
        </w:rPr>
        <w:t xml:space="preserve"> </w:t>
      </w:r>
      <w:r w:rsidRPr="00B92AD9">
        <w:rPr>
          <w:rFonts w:ascii="Arial" w:eastAsia="Arial" w:hAnsi="Arial" w:cs="Arial"/>
          <w:color w:val="000000"/>
          <w:sz w:val="23"/>
          <w:szCs w:val="23"/>
          <w:lang w:val="es" w:eastAsia="es-MX"/>
        </w:rPr>
        <w:t>toma un papel protagónico, pues es innegable el hecho de que el evento se organizó con el propósito de seguir llevando el mensaje de ser la encargada para contender en el próximo proceso electoral.</w:t>
      </w:r>
    </w:p>
    <w:p w14:paraId="27111B96" w14:textId="77777777" w:rsidR="003A3E32" w:rsidRPr="00B92AD9" w:rsidRDefault="003A3E32" w:rsidP="000C0B51">
      <w:pPr>
        <w:numPr>
          <w:ilvl w:val="1"/>
          <w:numId w:val="22"/>
        </w:numPr>
        <w:pBdr>
          <w:top w:val="nil"/>
          <w:left w:val="nil"/>
          <w:bottom w:val="nil"/>
          <w:right w:val="nil"/>
          <w:between w:val="nil"/>
        </w:pBdr>
        <w:spacing w:after="0"/>
        <w:ind w:left="567"/>
        <w:jc w:val="both"/>
        <w:rPr>
          <w:rFonts w:ascii="Aptos" w:eastAsia="Aptos" w:hAnsi="Aptos" w:cs="Aptos"/>
          <w:color w:val="000000"/>
          <w:sz w:val="23"/>
          <w:szCs w:val="23"/>
          <w:lang w:val="es" w:eastAsia="es-MX"/>
        </w:rPr>
      </w:pPr>
      <w:r w:rsidRPr="00B92AD9">
        <w:rPr>
          <w:rFonts w:ascii="Arial" w:eastAsia="Arial" w:hAnsi="Arial" w:cs="Arial"/>
          <w:color w:val="000000"/>
          <w:sz w:val="23"/>
          <w:szCs w:val="23"/>
          <w:lang w:val="es" w:eastAsia="es-MX"/>
        </w:rPr>
        <w:t xml:space="preserve">Resalta el hecho que se encuentra al frente y al cetro de los asistentes en los eventos, por lo que no se puede negar que está realizando una estrategia para recorrer el interior del Estado, llevando un mensaje de continuidad de la 4T para el 2027.  </w:t>
      </w:r>
    </w:p>
    <w:p w14:paraId="565C08A8" w14:textId="77777777" w:rsidR="003A3E32" w:rsidRPr="00B92AD9" w:rsidRDefault="003A3E32" w:rsidP="003A3E32">
      <w:pPr>
        <w:spacing w:after="0"/>
        <w:jc w:val="both"/>
        <w:rPr>
          <w:rFonts w:ascii="Arial" w:eastAsia="Arial" w:hAnsi="Arial" w:cs="Arial"/>
          <w:sz w:val="23"/>
          <w:szCs w:val="23"/>
          <w:lang w:val="es" w:eastAsia="es-MX"/>
        </w:rPr>
      </w:pPr>
    </w:p>
    <w:p w14:paraId="23C4F398" w14:textId="77777777" w:rsidR="003A3E32" w:rsidRPr="00B92AD9" w:rsidRDefault="003A3E32" w:rsidP="000C0B51">
      <w:pPr>
        <w:numPr>
          <w:ilvl w:val="0"/>
          <w:numId w:val="23"/>
        </w:numPr>
        <w:pBdr>
          <w:top w:val="nil"/>
          <w:left w:val="nil"/>
          <w:bottom w:val="nil"/>
          <w:right w:val="nil"/>
          <w:between w:val="nil"/>
        </w:pBdr>
        <w:spacing w:after="0"/>
        <w:ind w:left="284" w:hanging="284"/>
        <w:jc w:val="both"/>
        <w:rPr>
          <w:rFonts w:ascii="Aptos" w:eastAsia="Aptos" w:hAnsi="Aptos" w:cs="Aptos"/>
          <w:color w:val="000000"/>
          <w:sz w:val="23"/>
          <w:szCs w:val="23"/>
          <w:lang w:val="es" w:eastAsia="es-MX"/>
        </w:rPr>
      </w:pPr>
      <w:r w:rsidRPr="00B92AD9">
        <w:rPr>
          <w:rFonts w:ascii="Arial" w:eastAsia="Arial" w:hAnsi="Arial" w:cs="Arial"/>
          <w:b/>
          <w:bCs/>
          <w:i/>
          <w:iCs/>
          <w:color w:val="000000"/>
          <w:sz w:val="23"/>
          <w:szCs w:val="23"/>
          <w:lang w:val="es" w:eastAsia="es-MX"/>
        </w:rPr>
        <w:t>Instagram</w:t>
      </w:r>
      <w:r w:rsidRPr="00B92AD9">
        <w:rPr>
          <w:rFonts w:ascii="Arial" w:eastAsia="Arial" w:hAnsi="Arial" w:cs="Arial"/>
          <w:b/>
          <w:bCs/>
          <w:color w:val="000000"/>
          <w:sz w:val="23"/>
          <w:szCs w:val="23"/>
          <w:lang w:val="es" w:eastAsia="es-MX"/>
        </w:rPr>
        <w:t xml:space="preserve"> y </w:t>
      </w:r>
      <w:r w:rsidRPr="00B92AD9">
        <w:rPr>
          <w:rFonts w:ascii="Arial" w:eastAsia="Arial" w:hAnsi="Arial" w:cs="Arial"/>
          <w:b/>
          <w:bCs/>
          <w:i/>
          <w:iCs/>
          <w:color w:val="000000"/>
          <w:sz w:val="23"/>
          <w:szCs w:val="23"/>
          <w:lang w:val="es" w:eastAsia="es-MX"/>
        </w:rPr>
        <w:t>X</w:t>
      </w:r>
      <w:r w:rsidRPr="00B92AD9">
        <w:rPr>
          <w:rFonts w:ascii="Arial" w:eastAsia="Arial" w:hAnsi="Arial" w:cs="Arial"/>
          <w:b/>
          <w:bCs/>
          <w:color w:val="000000"/>
          <w:sz w:val="23"/>
          <w:szCs w:val="23"/>
          <w:lang w:val="es" w:eastAsia="es-MX"/>
        </w:rPr>
        <w:t xml:space="preserve"> 26 de octubre 2025: </w:t>
      </w:r>
    </w:p>
    <w:p w14:paraId="55C1CA89" w14:textId="77777777" w:rsidR="00EA6326" w:rsidRPr="00B92AD9" w:rsidRDefault="00EA6326" w:rsidP="00EA6326">
      <w:pPr>
        <w:pBdr>
          <w:top w:val="nil"/>
          <w:left w:val="nil"/>
          <w:bottom w:val="nil"/>
          <w:right w:val="nil"/>
          <w:between w:val="nil"/>
        </w:pBdr>
        <w:spacing w:after="0"/>
        <w:ind w:left="284"/>
        <w:jc w:val="both"/>
        <w:rPr>
          <w:rFonts w:ascii="Aptos" w:eastAsia="Aptos" w:hAnsi="Aptos" w:cs="Aptos"/>
          <w:color w:val="000000"/>
          <w:sz w:val="23"/>
          <w:szCs w:val="23"/>
          <w:lang w:val="es" w:eastAsia="es-MX"/>
        </w:rPr>
      </w:pPr>
    </w:p>
    <w:p w14:paraId="0683CC14" w14:textId="77777777" w:rsidR="00BA7A26" w:rsidRPr="00B92AD9" w:rsidRDefault="003A3E32" w:rsidP="000C0B51">
      <w:pPr>
        <w:numPr>
          <w:ilvl w:val="0"/>
          <w:numId w:val="23"/>
        </w:numPr>
        <w:pBdr>
          <w:top w:val="nil"/>
          <w:left w:val="nil"/>
          <w:bottom w:val="nil"/>
          <w:right w:val="nil"/>
          <w:between w:val="nil"/>
        </w:pBdr>
        <w:spacing w:after="0"/>
        <w:ind w:left="567" w:hanging="284"/>
        <w:jc w:val="both"/>
        <w:rPr>
          <w:rFonts w:ascii="Aptos" w:eastAsia="Aptos" w:hAnsi="Aptos" w:cs="Aptos"/>
          <w:color w:val="000000"/>
          <w:sz w:val="23"/>
          <w:szCs w:val="23"/>
          <w:lang w:val="es" w:eastAsia="es-MX"/>
        </w:rPr>
      </w:pPr>
      <w:r w:rsidRPr="00B92AD9">
        <w:rPr>
          <w:rFonts w:ascii="Arial" w:eastAsia="Arial" w:hAnsi="Arial" w:cs="Arial"/>
          <w:color w:val="000000"/>
          <w:sz w:val="23"/>
          <w:szCs w:val="23"/>
          <w:lang w:val="es" w:eastAsia="es-MX"/>
        </w:rPr>
        <w:t xml:space="preserve">Al difundirse en dichas redes es notoria la intención y/o pretensión de tener un mayor alcance e impacto frente a la ciudadanía. </w:t>
      </w:r>
    </w:p>
    <w:p w14:paraId="0938DABC" w14:textId="77777777" w:rsidR="003A3E32" w:rsidRPr="00B92AD9" w:rsidRDefault="003A3E32" w:rsidP="000C0B51">
      <w:pPr>
        <w:numPr>
          <w:ilvl w:val="0"/>
          <w:numId w:val="23"/>
        </w:numPr>
        <w:pBdr>
          <w:top w:val="nil"/>
          <w:left w:val="nil"/>
          <w:bottom w:val="nil"/>
          <w:right w:val="nil"/>
          <w:between w:val="nil"/>
        </w:pBdr>
        <w:spacing w:after="0"/>
        <w:ind w:left="567" w:hanging="284"/>
        <w:jc w:val="both"/>
        <w:rPr>
          <w:rFonts w:ascii="Aptos" w:eastAsia="Aptos" w:hAnsi="Aptos" w:cs="Aptos"/>
          <w:color w:val="000000"/>
          <w:sz w:val="23"/>
          <w:szCs w:val="23"/>
          <w:lang w:val="es" w:eastAsia="es-MX"/>
        </w:rPr>
      </w:pPr>
      <w:r w:rsidRPr="00B92AD9">
        <w:rPr>
          <w:rFonts w:ascii="Arial" w:eastAsia="Arial" w:hAnsi="Arial" w:cs="Arial"/>
          <w:sz w:val="23"/>
          <w:szCs w:val="23"/>
          <w:lang w:val="es" w:eastAsia="es-MX"/>
        </w:rPr>
        <w:t xml:space="preserve">Diversos medios de comunicación vinculan y reportan que la </w:t>
      </w:r>
      <w:r w:rsidRPr="00B92AD9">
        <w:rPr>
          <w:rFonts w:ascii="Arial" w:eastAsia="Arial" w:hAnsi="Arial" w:cs="Arial"/>
          <w:i/>
          <w:iCs/>
          <w:sz w:val="23"/>
          <w:szCs w:val="23"/>
          <w:lang w:val="es" w:eastAsia="es-MX"/>
        </w:rPr>
        <w:t xml:space="preserve">exfuncionaria </w:t>
      </w:r>
      <w:r w:rsidRPr="00B92AD9">
        <w:rPr>
          <w:rFonts w:ascii="Arial" w:eastAsia="Arial" w:hAnsi="Arial" w:cs="Arial"/>
          <w:sz w:val="23"/>
          <w:szCs w:val="23"/>
          <w:lang w:val="es" w:eastAsia="es-MX"/>
        </w:rPr>
        <w:t xml:space="preserve">reconoce </w:t>
      </w:r>
      <w:r w:rsidRPr="00B92AD9">
        <w:rPr>
          <w:rFonts w:ascii="Arial" w:eastAsia="Arial" w:hAnsi="Arial" w:cs="Arial"/>
          <w:i/>
          <w:iCs/>
          <w:sz w:val="23"/>
          <w:szCs w:val="23"/>
          <w:lang w:val="es" w:eastAsia="es-MX"/>
        </w:rPr>
        <w:t>“que s</w:t>
      </w:r>
      <w:r w:rsidR="00BA7A26" w:rsidRPr="00B92AD9">
        <w:rPr>
          <w:rFonts w:ascii="Arial" w:eastAsia="Arial" w:hAnsi="Arial" w:cs="Arial"/>
          <w:i/>
          <w:iCs/>
          <w:sz w:val="23"/>
          <w:szCs w:val="23"/>
          <w:lang w:val="es" w:eastAsia="es-MX"/>
        </w:rPr>
        <w:t>í</w:t>
      </w:r>
      <w:r w:rsidRPr="00B92AD9">
        <w:rPr>
          <w:rFonts w:ascii="Arial" w:eastAsia="Arial" w:hAnsi="Arial" w:cs="Arial"/>
          <w:i/>
          <w:iCs/>
          <w:sz w:val="23"/>
          <w:szCs w:val="23"/>
          <w:lang w:val="es" w:eastAsia="es-MX"/>
        </w:rPr>
        <w:t xml:space="preserve"> se visualiza como gobernadora o candidata”, </w:t>
      </w:r>
      <w:r w:rsidRPr="00B92AD9">
        <w:rPr>
          <w:rFonts w:ascii="Arial" w:eastAsia="Arial" w:hAnsi="Arial" w:cs="Arial"/>
          <w:sz w:val="23"/>
          <w:szCs w:val="23"/>
          <w:lang w:val="es" w:eastAsia="es-MX"/>
        </w:rPr>
        <w:t xml:space="preserve">lo que refuerza la conexión entre la proyección pública que genera con sus eventos masivos y la evidencia pública en sus redes sociales, vislumbrando su intención de participar en los comicios electorales de 2027. </w:t>
      </w:r>
    </w:p>
    <w:p w14:paraId="652C0C00" w14:textId="77777777" w:rsidR="003A3E32" w:rsidRPr="00B92AD9" w:rsidRDefault="003A3E32" w:rsidP="003A3E32">
      <w:pPr>
        <w:spacing w:after="0"/>
        <w:jc w:val="both"/>
        <w:rPr>
          <w:rFonts w:ascii="Arial" w:eastAsia="Arial" w:hAnsi="Arial" w:cs="Arial"/>
          <w:sz w:val="23"/>
          <w:szCs w:val="23"/>
          <w:lang w:val="es" w:eastAsia="es-MX"/>
        </w:rPr>
      </w:pPr>
    </w:p>
    <w:p w14:paraId="65D5548F" w14:textId="77777777" w:rsidR="003A3E32" w:rsidRPr="00B92AD9" w:rsidRDefault="003A3E32" w:rsidP="000C0B51">
      <w:pPr>
        <w:numPr>
          <w:ilvl w:val="0"/>
          <w:numId w:val="19"/>
        </w:numPr>
        <w:pBdr>
          <w:top w:val="nil"/>
          <w:left w:val="nil"/>
          <w:bottom w:val="nil"/>
          <w:right w:val="nil"/>
          <w:between w:val="nil"/>
        </w:pBdr>
        <w:spacing w:after="0"/>
        <w:ind w:left="284" w:hanging="284"/>
        <w:jc w:val="both"/>
        <w:rPr>
          <w:rFonts w:ascii="Aptos" w:eastAsia="Aptos" w:hAnsi="Aptos" w:cs="Aptos"/>
          <w:color w:val="000000"/>
          <w:sz w:val="23"/>
          <w:szCs w:val="23"/>
          <w:lang w:val="es" w:eastAsia="es-MX"/>
        </w:rPr>
      </w:pPr>
      <w:r w:rsidRPr="00B92AD9">
        <w:rPr>
          <w:rFonts w:ascii="Arial" w:eastAsia="Arial" w:hAnsi="Arial" w:cs="Arial"/>
          <w:b/>
          <w:bCs/>
          <w:i/>
          <w:iCs/>
          <w:color w:val="000000"/>
          <w:sz w:val="23"/>
          <w:szCs w:val="23"/>
          <w:lang w:val="es" w:eastAsia="es-MX"/>
        </w:rPr>
        <w:t>El Sol de Morelia</w:t>
      </w:r>
      <w:r w:rsidRPr="00B92AD9">
        <w:rPr>
          <w:rFonts w:ascii="Arial" w:eastAsia="Arial" w:hAnsi="Arial" w:cs="Arial"/>
          <w:b/>
          <w:bCs/>
          <w:color w:val="000000"/>
          <w:sz w:val="23"/>
          <w:szCs w:val="23"/>
          <w:lang w:val="es" w:eastAsia="es-MX"/>
        </w:rPr>
        <w:t xml:space="preserve">: </w:t>
      </w:r>
    </w:p>
    <w:p w14:paraId="4419D5C1" w14:textId="77777777" w:rsidR="00EA6326" w:rsidRPr="00B92AD9" w:rsidRDefault="00EA6326" w:rsidP="00EA6326">
      <w:pPr>
        <w:pBdr>
          <w:top w:val="nil"/>
          <w:left w:val="nil"/>
          <w:bottom w:val="nil"/>
          <w:right w:val="nil"/>
          <w:between w:val="nil"/>
        </w:pBdr>
        <w:spacing w:after="0"/>
        <w:ind w:left="284"/>
        <w:jc w:val="both"/>
        <w:rPr>
          <w:rFonts w:ascii="Aptos" w:eastAsia="Aptos" w:hAnsi="Aptos" w:cs="Aptos"/>
          <w:color w:val="000000"/>
          <w:sz w:val="23"/>
          <w:szCs w:val="23"/>
          <w:lang w:val="es" w:eastAsia="es-MX"/>
        </w:rPr>
      </w:pPr>
    </w:p>
    <w:p w14:paraId="2E2A24DB" w14:textId="77777777" w:rsidR="003A3E32" w:rsidRPr="00B92AD9" w:rsidRDefault="003A3E32" w:rsidP="000C0B51">
      <w:pPr>
        <w:numPr>
          <w:ilvl w:val="1"/>
          <w:numId w:val="23"/>
        </w:numPr>
        <w:pBdr>
          <w:top w:val="nil"/>
          <w:left w:val="nil"/>
          <w:bottom w:val="nil"/>
          <w:right w:val="nil"/>
          <w:between w:val="nil"/>
        </w:pBdr>
        <w:spacing w:after="0"/>
        <w:ind w:left="567"/>
        <w:jc w:val="both"/>
        <w:rPr>
          <w:rFonts w:ascii="Aptos" w:eastAsia="Aptos" w:hAnsi="Aptos" w:cs="Aptos"/>
          <w:color w:val="000000"/>
          <w:sz w:val="23"/>
          <w:szCs w:val="23"/>
          <w:lang w:val="es" w:eastAsia="es-MX"/>
        </w:rPr>
      </w:pPr>
      <w:r w:rsidRPr="00B92AD9">
        <w:rPr>
          <w:rFonts w:ascii="Arial" w:eastAsia="Arial" w:hAnsi="Arial" w:cs="Arial"/>
          <w:color w:val="000000"/>
          <w:sz w:val="23"/>
          <w:szCs w:val="23"/>
          <w:lang w:val="es" w:eastAsia="es-MX"/>
        </w:rPr>
        <w:t>En una entrevista, reconoció abiertamente que sí se ve conteniendo por la gubernatura en las elecciones de 2027.</w:t>
      </w:r>
    </w:p>
    <w:p w14:paraId="21D4B3F0" w14:textId="77777777" w:rsidR="003A3E32" w:rsidRPr="00B92AD9" w:rsidRDefault="00BA7A26" w:rsidP="000C0B51">
      <w:pPr>
        <w:numPr>
          <w:ilvl w:val="1"/>
          <w:numId w:val="23"/>
        </w:numPr>
        <w:pBdr>
          <w:top w:val="nil"/>
          <w:left w:val="nil"/>
          <w:bottom w:val="nil"/>
          <w:right w:val="nil"/>
          <w:between w:val="nil"/>
        </w:pBdr>
        <w:spacing w:after="0"/>
        <w:ind w:left="567"/>
        <w:jc w:val="both"/>
        <w:rPr>
          <w:rFonts w:ascii="Aptos" w:eastAsia="Aptos" w:hAnsi="Aptos" w:cs="Aptos"/>
          <w:color w:val="000000"/>
          <w:sz w:val="23"/>
          <w:szCs w:val="23"/>
          <w:lang w:val="es" w:eastAsia="es-MX"/>
        </w:rPr>
      </w:pPr>
      <w:r w:rsidRPr="00B92AD9">
        <w:rPr>
          <w:rFonts w:ascii="Arial" w:eastAsia="Arial" w:hAnsi="Arial" w:cs="Arial"/>
          <w:color w:val="000000"/>
          <w:sz w:val="23"/>
          <w:szCs w:val="23"/>
          <w:lang w:val="es" w:eastAsia="es-MX"/>
        </w:rPr>
        <w:t>S</w:t>
      </w:r>
      <w:r w:rsidR="003A3E32" w:rsidRPr="00B92AD9">
        <w:rPr>
          <w:rFonts w:ascii="Arial" w:eastAsia="Arial" w:hAnsi="Arial" w:cs="Arial"/>
          <w:color w:val="000000"/>
          <w:sz w:val="23"/>
          <w:szCs w:val="23"/>
          <w:lang w:val="es" w:eastAsia="es-MX"/>
        </w:rPr>
        <w:t xml:space="preserve">e ha especulado mucho sobre una posible candidatura para la gubernatura de Michoacán, debido a la gran promoción que se ha hecho de su imagen; además el gobernador de Michoacán y las autoridades de MORENA han insistido en que </w:t>
      </w:r>
      <w:r w:rsidR="003A3E32" w:rsidRPr="00B92AD9">
        <w:rPr>
          <w:rFonts w:ascii="Arial" w:eastAsia="Arial" w:hAnsi="Arial" w:cs="Arial"/>
          <w:i/>
          <w:iCs/>
          <w:color w:val="000000"/>
          <w:sz w:val="23"/>
          <w:szCs w:val="23"/>
          <w:lang w:val="es" w:eastAsia="es-MX"/>
        </w:rPr>
        <w:t>“es tiempo de mujeres”</w:t>
      </w:r>
      <w:r w:rsidR="003A3E32" w:rsidRPr="00B92AD9">
        <w:rPr>
          <w:rFonts w:ascii="Arial" w:eastAsia="Arial" w:hAnsi="Arial" w:cs="Arial"/>
          <w:color w:val="000000"/>
          <w:sz w:val="23"/>
          <w:szCs w:val="23"/>
          <w:lang w:val="es" w:eastAsia="es-MX"/>
        </w:rPr>
        <w:t xml:space="preserve">, lo que guarda relación con el contenido de las descripciones en las publicaciones listadas. </w:t>
      </w:r>
    </w:p>
    <w:p w14:paraId="7807B183" w14:textId="77777777" w:rsidR="003A3E32" w:rsidRPr="00B92AD9" w:rsidRDefault="003A3E32" w:rsidP="000C0B51">
      <w:pPr>
        <w:numPr>
          <w:ilvl w:val="1"/>
          <w:numId w:val="23"/>
        </w:numPr>
        <w:pBdr>
          <w:top w:val="nil"/>
          <w:left w:val="nil"/>
          <w:bottom w:val="nil"/>
          <w:right w:val="nil"/>
          <w:between w:val="nil"/>
        </w:pBdr>
        <w:spacing w:after="0"/>
        <w:ind w:left="567"/>
        <w:jc w:val="both"/>
        <w:rPr>
          <w:rFonts w:ascii="Aptos" w:eastAsia="Aptos" w:hAnsi="Aptos" w:cs="Aptos"/>
          <w:color w:val="000000"/>
          <w:sz w:val="23"/>
          <w:szCs w:val="23"/>
          <w:lang w:val="es" w:eastAsia="es-MX"/>
        </w:rPr>
      </w:pPr>
      <w:r w:rsidRPr="00B92AD9">
        <w:rPr>
          <w:rFonts w:ascii="Arial" w:eastAsia="Arial" w:hAnsi="Arial" w:cs="Arial"/>
          <w:color w:val="000000"/>
          <w:sz w:val="23"/>
          <w:szCs w:val="23"/>
          <w:lang w:val="es" w:eastAsia="es-MX"/>
        </w:rPr>
        <w:t xml:space="preserve">La entrevista le genera un beneficio directo, además de que acredita la difusión de su propuesta política fuera de los tiempos señalados por la ley. </w:t>
      </w:r>
    </w:p>
    <w:p w14:paraId="5A31D8B0" w14:textId="77777777" w:rsidR="003A3E32" w:rsidRPr="00B92AD9" w:rsidRDefault="003A3E32" w:rsidP="003A3E32">
      <w:pPr>
        <w:pBdr>
          <w:top w:val="nil"/>
          <w:left w:val="nil"/>
          <w:bottom w:val="nil"/>
          <w:right w:val="nil"/>
          <w:between w:val="nil"/>
        </w:pBdr>
        <w:spacing w:after="0"/>
        <w:ind w:left="1440"/>
        <w:jc w:val="both"/>
        <w:rPr>
          <w:rFonts w:ascii="Arial" w:eastAsia="Arial" w:hAnsi="Arial" w:cs="Arial"/>
          <w:color w:val="000000"/>
          <w:sz w:val="23"/>
          <w:szCs w:val="23"/>
          <w:lang w:val="es" w:eastAsia="es-MX"/>
        </w:rPr>
      </w:pPr>
    </w:p>
    <w:p w14:paraId="4552B992" w14:textId="77777777" w:rsidR="003A3E32" w:rsidRPr="00B92AD9" w:rsidRDefault="003A3E32" w:rsidP="000C0B51">
      <w:pPr>
        <w:numPr>
          <w:ilvl w:val="0"/>
          <w:numId w:val="20"/>
        </w:numPr>
        <w:pBdr>
          <w:top w:val="nil"/>
          <w:left w:val="nil"/>
          <w:bottom w:val="nil"/>
          <w:right w:val="nil"/>
          <w:between w:val="nil"/>
        </w:pBdr>
        <w:spacing w:after="0"/>
        <w:ind w:left="284" w:hanging="284"/>
        <w:jc w:val="both"/>
        <w:rPr>
          <w:rFonts w:ascii="Aptos" w:eastAsia="Aptos" w:hAnsi="Aptos" w:cs="Aptos"/>
          <w:color w:val="000000"/>
          <w:sz w:val="23"/>
          <w:szCs w:val="23"/>
          <w:lang w:val="es" w:eastAsia="es-MX"/>
        </w:rPr>
      </w:pPr>
      <w:proofErr w:type="spellStart"/>
      <w:r w:rsidRPr="00B92AD9">
        <w:rPr>
          <w:rFonts w:ascii="Arial" w:eastAsia="Arial" w:hAnsi="Arial" w:cs="Arial"/>
          <w:b/>
          <w:bCs/>
          <w:color w:val="000000"/>
          <w:sz w:val="23"/>
          <w:szCs w:val="23"/>
          <w:lang w:val="es" w:eastAsia="es-MX"/>
        </w:rPr>
        <w:t>IMNoticias</w:t>
      </w:r>
      <w:proofErr w:type="spellEnd"/>
      <w:r w:rsidRPr="00B92AD9">
        <w:rPr>
          <w:rFonts w:ascii="Arial" w:eastAsia="Arial" w:hAnsi="Arial" w:cs="Arial"/>
          <w:b/>
          <w:bCs/>
          <w:color w:val="000000"/>
          <w:sz w:val="23"/>
          <w:szCs w:val="23"/>
          <w:lang w:val="es" w:eastAsia="es-MX"/>
        </w:rPr>
        <w:t xml:space="preserve">: </w:t>
      </w:r>
    </w:p>
    <w:p w14:paraId="11A5E385" w14:textId="77777777" w:rsidR="00EA6326" w:rsidRPr="00B92AD9" w:rsidRDefault="00EA6326" w:rsidP="00EA6326">
      <w:pPr>
        <w:pBdr>
          <w:top w:val="nil"/>
          <w:left w:val="nil"/>
          <w:bottom w:val="nil"/>
          <w:right w:val="nil"/>
          <w:between w:val="nil"/>
        </w:pBdr>
        <w:spacing w:after="0"/>
        <w:ind w:left="284"/>
        <w:jc w:val="both"/>
        <w:rPr>
          <w:rFonts w:ascii="Aptos" w:eastAsia="Aptos" w:hAnsi="Aptos" w:cs="Aptos"/>
          <w:color w:val="000000"/>
          <w:sz w:val="23"/>
          <w:szCs w:val="23"/>
          <w:lang w:val="es" w:eastAsia="es-MX"/>
        </w:rPr>
      </w:pPr>
    </w:p>
    <w:p w14:paraId="241611C0" w14:textId="77777777" w:rsidR="003A3E32" w:rsidRPr="00B92AD9" w:rsidRDefault="003A3E32" w:rsidP="000C0B51">
      <w:pPr>
        <w:numPr>
          <w:ilvl w:val="1"/>
          <w:numId w:val="23"/>
        </w:numPr>
        <w:pBdr>
          <w:top w:val="nil"/>
          <w:left w:val="nil"/>
          <w:bottom w:val="nil"/>
          <w:right w:val="nil"/>
          <w:between w:val="nil"/>
        </w:pBdr>
        <w:spacing w:after="0"/>
        <w:ind w:left="567"/>
        <w:jc w:val="both"/>
        <w:rPr>
          <w:rFonts w:ascii="Aptos" w:eastAsia="Aptos" w:hAnsi="Aptos" w:cs="Aptos"/>
          <w:color w:val="000000"/>
          <w:sz w:val="23"/>
          <w:szCs w:val="23"/>
          <w:lang w:val="es" w:eastAsia="es-MX"/>
        </w:rPr>
      </w:pPr>
      <w:r w:rsidRPr="00B92AD9">
        <w:rPr>
          <w:rFonts w:ascii="Arial" w:eastAsia="Arial" w:hAnsi="Arial" w:cs="Arial"/>
          <w:i/>
          <w:iCs/>
          <w:color w:val="000000"/>
          <w:sz w:val="23"/>
          <w:szCs w:val="23"/>
          <w:lang w:val="es" w:eastAsia="es-MX"/>
        </w:rPr>
        <w:t xml:space="preserve">“Más de 3 mil mujeres morenistas respaldan a </w:t>
      </w:r>
      <w:proofErr w:type="spellStart"/>
      <w:r w:rsidRPr="00B92AD9">
        <w:rPr>
          <w:rFonts w:ascii="Arial" w:eastAsia="Arial" w:hAnsi="Arial" w:cs="Arial"/>
          <w:i/>
          <w:iCs/>
          <w:color w:val="000000"/>
          <w:sz w:val="23"/>
          <w:szCs w:val="23"/>
          <w:lang w:val="es" w:eastAsia="es-MX"/>
        </w:rPr>
        <w:t>Gladyz</w:t>
      </w:r>
      <w:proofErr w:type="spellEnd"/>
      <w:r w:rsidRPr="00B92AD9">
        <w:rPr>
          <w:rFonts w:ascii="Arial" w:eastAsia="Arial" w:hAnsi="Arial" w:cs="Arial"/>
          <w:i/>
          <w:iCs/>
          <w:color w:val="000000"/>
          <w:sz w:val="23"/>
          <w:szCs w:val="23"/>
          <w:lang w:val="es" w:eastAsia="es-MX"/>
        </w:rPr>
        <w:t xml:space="preserve"> Butanda rumbo al 27”, </w:t>
      </w:r>
      <w:r w:rsidRPr="00B92AD9">
        <w:rPr>
          <w:rFonts w:ascii="Arial" w:eastAsia="Arial" w:hAnsi="Arial" w:cs="Arial"/>
          <w:color w:val="000000"/>
          <w:sz w:val="23"/>
          <w:szCs w:val="23"/>
          <w:lang w:val="es" w:eastAsia="es-MX"/>
        </w:rPr>
        <w:t xml:space="preserve">de lo que se advierte que existe una conexión de lo expuesto en las diversas redes sociales de la </w:t>
      </w:r>
      <w:r w:rsidRPr="00B92AD9">
        <w:rPr>
          <w:rFonts w:ascii="Arial" w:eastAsia="Arial" w:hAnsi="Arial" w:cs="Arial"/>
          <w:i/>
          <w:iCs/>
          <w:color w:val="000000"/>
          <w:sz w:val="23"/>
          <w:szCs w:val="23"/>
          <w:lang w:val="es" w:eastAsia="es-MX"/>
        </w:rPr>
        <w:t xml:space="preserve">exservidora, </w:t>
      </w:r>
      <w:r w:rsidRPr="00B92AD9">
        <w:rPr>
          <w:rFonts w:ascii="Arial" w:eastAsia="Arial" w:hAnsi="Arial" w:cs="Arial"/>
          <w:color w:val="000000"/>
          <w:sz w:val="23"/>
          <w:szCs w:val="23"/>
          <w:lang w:val="es" w:eastAsia="es-MX"/>
        </w:rPr>
        <w:t xml:space="preserve">ya que diversos medios periodísticos sustentan tales afirmaciones, lo cual permite acreditar que hay una intención de contender por la gubernatura. </w:t>
      </w:r>
    </w:p>
    <w:p w14:paraId="7DB3C192" w14:textId="77777777" w:rsidR="003A3E32" w:rsidRPr="00B92AD9" w:rsidRDefault="003A3E32" w:rsidP="000C0B51">
      <w:pPr>
        <w:numPr>
          <w:ilvl w:val="1"/>
          <w:numId w:val="23"/>
        </w:numPr>
        <w:pBdr>
          <w:top w:val="nil"/>
          <w:left w:val="nil"/>
          <w:bottom w:val="nil"/>
          <w:right w:val="nil"/>
          <w:between w:val="nil"/>
        </w:pBdr>
        <w:spacing w:after="0"/>
        <w:ind w:left="567"/>
        <w:jc w:val="both"/>
        <w:rPr>
          <w:rFonts w:ascii="Aptos" w:eastAsia="Aptos" w:hAnsi="Aptos" w:cs="Aptos"/>
          <w:color w:val="000000"/>
          <w:sz w:val="23"/>
          <w:szCs w:val="23"/>
          <w:lang w:val="es" w:eastAsia="es-MX"/>
        </w:rPr>
      </w:pPr>
      <w:r w:rsidRPr="00B92AD9">
        <w:rPr>
          <w:rFonts w:ascii="Arial" w:eastAsia="Arial" w:hAnsi="Arial" w:cs="Arial"/>
          <w:color w:val="000000"/>
          <w:sz w:val="23"/>
          <w:szCs w:val="23"/>
          <w:lang w:val="es" w:eastAsia="es-MX"/>
        </w:rPr>
        <w:t xml:space="preserve">De la nota se advierte que en el evento estuvieron presentes fundadoras de MORENA, activistas, empresarias, funcionarias de primer nivel y miles de morenistas para que la </w:t>
      </w:r>
      <w:r w:rsidRPr="00B92AD9">
        <w:rPr>
          <w:rFonts w:ascii="Arial" w:eastAsia="Arial" w:hAnsi="Arial" w:cs="Arial"/>
          <w:i/>
          <w:iCs/>
          <w:color w:val="000000"/>
          <w:sz w:val="23"/>
          <w:szCs w:val="23"/>
          <w:lang w:val="es" w:eastAsia="es-MX"/>
        </w:rPr>
        <w:t>exservidora “encabece la construcción del segundo poso de la 4T”.</w:t>
      </w:r>
    </w:p>
    <w:p w14:paraId="74160189" w14:textId="77777777" w:rsidR="003A3E32" w:rsidRPr="00B92AD9" w:rsidRDefault="003A3E32" w:rsidP="003A3E32">
      <w:pPr>
        <w:pBdr>
          <w:top w:val="nil"/>
          <w:left w:val="nil"/>
          <w:bottom w:val="nil"/>
          <w:right w:val="nil"/>
          <w:between w:val="nil"/>
        </w:pBdr>
        <w:spacing w:after="0"/>
        <w:ind w:left="1440"/>
        <w:jc w:val="both"/>
        <w:rPr>
          <w:rFonts w:ascii="Arial" w:eastAsia="Arial" w:hAnsi="Arial" w:cs="Arial"/>
          <w:color w:val="000000"/>
          <w:sz w:val="23"/>
          <w:szCs w:val="23"/>
          <w:lang w:val="es" w:eastAsia="es-MX"/>
        </w:rPr>
      </w:pPr>
    </w:p>
    <w:p w14:paraId="0B45DC95" w14:textId="77777777" w:rsidR="003A3E32" w:rsidRPr="00B92AD9" w:rsidRDefault="003A3E32" w:rsidP="000C0B51">
      <w:pPr>
        <w:numPr>
          <w:ilvl w:val="0"/>
          <w:numId w:val="20"/>
        </w:numPr>
        <w:pBdr>
          <w:top w:val="nil"/>
          <w:left w:val="nil"/>
          <w:bottom w:val="nil"/>
          <w:right w:val="nil"/>
          <w:between w:val="nil"/>
        </w:pBdr>
        <w:spacing w:after="0"/>
        <w:ind w:left="284" w:hanging="284"/>
        <w:jc w:val="both"/>
        <w:rPr>
          <w:rFonts w:ascii="Aptos" w:eastAsia="Aptos" w:hAnsi="Aptos" w:cs="Aptos"/>
          <w:color w:val="000000"/>
          <w:sz w:val="23"/>
          <w:szCs w:val="23"/>
          <w:lang w:val="es" w:eastAsia="es-MX"/>
        </w:rPr>
      </w:pPr>
      <w:proofErr w:type="spellStart"/>
      <w:r w:rsidRPr="00B92AD9">
        <w:rPr>
          <w:rFonts w:ascii="Arial" w:eastAsia="Arial" w:hAnsi="Arial" w:cs="Arial"/>
          <w:b/>
          <w:bCs/>
          <w:color w:val="000000"/>
          <w:sz w:val="23"/>
          <w:szCs w:val="23"/>
          <w:lang w:val="es" w:eastAsia="es-MX"/>
        </w:rPr>
        <w:t>Changoonga</w:t>
      </w:r>
      <w:proofErr w:type="spellEnd"/>
      <w:r w:rsidRPr="00B92AD9">
        <w:rPr>
          <w:rFonts w:ascii="Arial" w:eastAsia="Arial" w:hAnsi="Arial" w:cs="Arial"/>
          <w:b/>
          <w:bCs/>
          <w:color w:val="000000"/>
          <w:sz w:val="23"/>
          <w:szCs w:val="23"/>
          <w:lang w:val="es" w:eastAsia="es-MX"/>
        </w:rPr>
        <w:t>:</w:t>
      </w:r>
    </w:p>
    <w:p w14:paraId="122C04B1" w14:textId="77777777" w:rsidR="00EA6326" w:rsidRPr="00B92AD9" w:rsidRDefault="00EA6326" w:rsidP="00EA6326">
      <w:pPr>
        <w:pBdr>
          <w:top w:val="nil"/>
          <w:left w:val="nil"/>
          <w:bottom w:val="nil"/>
          <w:right w:val="nil"/>
          <w:between w:val="nil"/>
        </w:pBdr>
        <w:spacing w:after="0"/>
        <w:ind w:left="284"/>
        <w:jc w:val="both"/>
        <w:rPr>
          <w:rFonts w:ascii="Aptos" w:eastAsia="Aptos" w:hAnsi="Aptos" w:cs="Aptos"/>
          <w:color w:val="000000"/>
          <w:sz w:val="23"/>
          <w:szCs w:val="23"/>
          <w:lang w:val="es" w:eastAsia="es-MX"/>
        </w:rPr>
      </w:pPr>
    </w:p>
    <w:p w14:paraId="3DBCB57F" w14:textId="77777777" w:rsidR="003A3E32" w:rsidRPr="00B92AD9" w:rsidRDefault="003A3E32" w:rsidP="000C0B51">
      <w:pPr>
        <w:numPr>
          <w:ilvl w:val="1"/>
          <w:numId w:val="23"/>
        </w:numPr>
        <w:pBdr>
          <w:top w:val="nil"/>
          <w:left w:val="nil"/>
          <w:bottom w:val="nil"/>
          <w:right w:val="nil"/>
          <w:between w:val="nil"/>
        </w:pBdr>
        <w:spacing w:after="0"/>
        <w:ind w:left="567"/>
        <w:jc w:val="both"/>
        <w:rPr>
          <w:rFonts w:ascii="Aptos" w:eastAsia="Aptos" w:hAnsi="Aptos" w:cs="Aptos"/>
          <w:color w:val="000000"/>
          <w:sz w:val="23"/>
          <w:szCs w:val="23"/>
          <w:lang w:val="es" w:eastAsia="es-MX"/>
        </w:rPr>
      </w:pPr>
      <w:r w:rsidRPr="00B92AD9">
        <w:rPr>
          <w:rFonts w:ascii="Arial" w:eastAsia="Arial" w:hAnsi="Arial" w:cs="Arial"/>
          <w:color w:val="000000"/>
          <w:sz w:val="23"/>
          <w:szCs w:val="23"/>
          <w:lang w:val="es" w:eastAsia="es-MX"/>
        </w:rPr>
        <w:t xml:space="preserve">En esta se comunica que la </w:t>
      </w:r>
      <w:r w:rsidRPr="00B92AD9">
        <w:rPr>
          <w:rFonts w:ascii="Arial" w:eastAsia="Arial" w:hAnsi="Arial" w:cs="Arial"/>
          <w:i/>
          <w:iCs/>
          <w:color w:val="000000"/>
          <w:sz w:val="23"/>
          <w:szCs w:val="23"/>
          <w:lang w:val="es" w:eastAsia="es-MX"/>
        </w:rPr>
        <w:t>Diputada</w:t>
      </w:r>
      <w:r w:rsidRPr="00B92AD9">
        <w:rPr>
          <w:rFonts w:ascii="Arial" w:eastAsia="Arial" w:hAnsi="Arial" w:cs="Arial"/>
          <w:color w:val="000000"/>
          <w:sz w:val="23"/>
          <w:szCs w:val="23"/>
          <w:lang w:val="es" w:eastAsia="es-MX"/>
        </w:rPr>
        <w:t xml:space="preserve"> brinda su respaldo a </w:t>
      </w:r>
      <w:r w:rsidR="00BA7A26" w:rsidRPr="00B92AD9">
        <w:rPr>
          <w:rFonts w:ascii="Arial" w:eastAsia="Arial" w:hAnsi="Arial" w:cs="Arial"/>
          <w:color w:val="000000"/>
          <w:sz w:val="23"/>
          <w:szCs w:val="23"/>
          <w:lang w:val="es" w:eastAsia="es-MX"/>
        </w:rPr>
        <w:t xml:space="preserve">la </w:t>
      </w:r>
      <w:r w:rsidRPr="00B92AD9">
        <w:rPr>
          <w:rFonts w:ascii="Arial" w:eastAsia="Arial" w:hAnsi="Arial" w:cs="Arial"/>
          <w:i/>
          <w:iCs/>
          <w:color w:val="000000"/>
          <w:sz w:val="23"/>
          <w:szCs w:val="23"/>
          <w:lang w:val="es" w:eastAsia="es-MX"/>
        </w:rPr>
        <w:t xml:space="preserve">exfuncionaria. </w:t>
      </w:r>
    </w:p>
    <w:p w14:paraId="0B8B8FA6" w14:textId="77777777" w:rsidR="003A3E32" w:rsidRPr="00B92AD9" w:rsidRDefault="003A3E32" w:rsidP="000C0B51">
      <w:pPr>
        <w:numPr>
          <w:ilvl w:val="1"/>
          <w:numId w:val="23"/>
        </w:numPr>
        <w:pBdr>
          <w:top w:val="nil"/>
          <w:left w:val="nil"/>
          <w:bottom w:val="nil"/>
          <w:right w:val="nil"/>
          <w:between w:val="nil"/>
        </w:pBdr>
        <w:spacing w:after="0"/>
        <w:ind w:left="567"/>
        <w:jc w:val="both"/>
        <w:rPr>
          <w:rFonts w:ascii="Aptos" w:eastAsia="Aptos" w:hAnsi="Aptos" w:cs="Aptos"/>
          <w:color w:val="000000"/>
          <w:sz w:val="23"/>
          <w:szCs w:val="23"/>
          <w:lang w:val="es" w:eastAsia="es-MX"/>
        </w:rPr>
      </w:pPr>
      <w:r w:rsidRPr="00B92AD9">
        <w:rPr>
          <w:rFonts w:ascii="Arial" w:eastAsia="Arial" w:hAnsi="Arial" w:cs="Arial"/>
          <w:color w:val="000000"/>
          <w:sz w:val="23"/>
          <w:szCs w:val="23"/>
          <w:lang w:val="es" w:eastAsia="es-MX"/>
        </w:rPr>
        <w:lastRenderedPageBreak/>
        <w:t xml:space="preserve">La nota acredita que se llevó a cabo un encuentro en Paracho, Michoacán, mismo que fue publicado y difundido en las distintas redes sociales de la </w:t>
      </w:r>
      <w:r w:rsidRPr="00B92AD9">
        <w:rPr>
          <w:rFonts w:ascii="Arial" w:eastAsia="Arial" w:hAnsi="Arial" w:cs="Arial"/>
          <w:i/>
          <w:iCs/>
          <w:color w:val="000000"/>
          <w:sz w:val="23"/>
          <w:szCs w:val="23"/>
          <w:lang w:val="es" w:eastAsia="es-MX"/>
        </w:rPr>
        <w:t xml:space="preserve">exfuncionaria </w:t>
      </w:r>
      <w:r w:rsidRPr="00B92AD9">
        <w:rPr>
          <w:rFonts w:ascii="Arial" w:eastAsia="Arial" w:hAnsi="Arial" w:cs="Arial"/>
          <w:color w:val="000000"/>
          <w:sz w:val="23"/>
          <w:szCs w:val="23"/>
          <w:lang w:val="es" w:eastAsia="es-MX"/>
        </w:rPr>
        <w:t>el veintiséis de octubre de dos mil veinticinco, por lo que</w:t>
      </w:r>
      <w:r w:rsidR="00EB4484" w:rsidRPr="00B92AD9">
        <w:rPr>
          <w:rFonts w:ascii="Arial" w:eastAsia="Arial" w:hAnsi="Arial" w:cs="Arial"/>
          <w:color w:val="000000"/>
          <w:sz w:val="23"/>
          <w:szCs w:val="23"/>
          <w:lang w:val="es" w:eastAsia="es-MX"/>
        </w:rPr>
        <w:t>,</w:t>
      </w:r>
      <w:r w:rsidRPr="00B92AD9">
        <w:rPr>
          <w:rFonts w:ascii="Arial" w:eastAsia="Arial" w:hAnsi="Arial" w:cs="Arial"/>
          <w:color w:val="000000"/>
          <w:sz w:val="23"/>
          <w:szCs w:val="23"/>
          <w:lang w:val="es" w:eastAsia="es-MX"/>
        </w:rPr>
        <w:t xml:space="preserve"> del análisis de su contenido, así como de las distintas notas periodísticas, denota los actos anticipados de campaña, tanto por la </w:t>
      </w:r>
      <w:r w:rsidR="009776C8" w:rsidRPr="00B92AD9">
        <w:rPr>
          <w:rFonts w:ascii="Arial" w:eastAsia="Arial" w:hAnsi="Arial" w:cs="Arial"/>
          <w:i/>
          <w:iCs/>
          <w:color w:val="000000"/>
          <w:sz w:val="23"/>
          <w:szCs w:val="23"/>
          <w:lang w:val="es" w:eastAsia="es-MX"/>
        </w:rPr>
        <w:t>exservidora</w:t>
      </w:r>
      <w:r w:rsidRPr="00B92AD9">
        <w:rPr>
          <w:rFonts w:ascii="Arial" w:eastAsia="Arial" w:hAnsi="Arial" w:cs="Arial"/>
          <w:i/>
          <w:iCs/>
          <w:color w:val="000000"/>
          <w:sz w:val="23"/>
          <w:szCs w:val="23"/>
          <w:lang w:val="es" w:eastAsia="es-MX"/>
        </w:rPr>
        <w:t xml:space="preserve"> </w:t>
      </w:r>
      <w:r w:rsidR="00BF0C60" w:rsidRPr="00B92AD9">
        <w:rPr>
          <w:rFonts w:ascii="Arial" w:eastAsia="Arial" w:hAnsi="Arial" w:cs="Arial"/>
          <w:color w:val="000000"/>
          <w:sz w:val="23"/>
          <w:szCs w:val="23"/>
          <w:lang w:val="es" w:eastAsia="es-MX"/>
        </w:rPr>
        <w:t>como por</w:t>
      </w:r>
      <w:r w:rsidRPr="00B92AD9">
        <w:rPr>
          <w:rFonts w:ascii="Arial" w:eastAsia="Arial" w:hAnsi="Arial" w:cs="Arial"/>
          <w:color w:val="000000"/>
          <w:sz w:val="23"/>
          <w:szCs w:val="23"/>
          <w:lang w:val="es" w:eastAsia="es-MX"/>
        </w:rPr>
        <w:t xml:space="preserve"> MORENA. </w:t>
      </w:r>
    </w:p>
    <w:p w14:paraId="041283DD" w14:textId="77777777" w:rsidR="003A3E32" w:rsidRPr="00B92AD9" w:rsidRDefault="003A3E32" w:rsidP="003A3E32">
      <w:pPr>
        <w:pBdr>
          <w:top w:val="nil"/>
          <w:left w:val="nil"/>
          <w:bottom w:val="nil"/>
          <w:right w:val="nil"/>
          <w:between w:val="nil"/>
        </w:pBdr>
        <w:spacing w:after="0"/>
        <w:ind w:left="1440"/>
        <w:jc w:val="both"/>
        <w:rPr>
          <w:rFonts w:ascii="Arial" w:eastAsia="Arial" w:hAnsi="Arial" w:cs="Arial"/>
          <w:color w:val="000000"/>
          <w:sz w:val="23"/>
          <w:szCs w:val="23"/>
          <w:lang w:val="es" w:eastAsia="es-MX"/>
        </w:rPr>
      </w:pPr>
    </w:p>
    <w:p w14:paraId="55595D5F" w14:textId="77777777" w:rsidR="003A3E32" w:rsidRPr="00B92AD9" w:rsidRDefault="003A3E32" w:rsidP="000C0B51">
      <w:pPr>
        <w:numPr>
          <w:ilvl w:val="0"/>
          <w:numId w:val="21"/>
        </w:numPr>
        <w:pBdr>
          <w:top w:val="nil"/>
          <w:left w:val="nil"/>
          <w:bottom w:val="nil"/>
          <w:right w:val="nil"/>
          <w:between w:val="nil"/>
        </w:pBdr>
        <w:tabs>
          <w:tab w:val="left" w:pos="284"/>
        </w:tabs>
        <w:spacing w:after="0"/>
        <w:ind w:left="0" w:firstLine="0"/>
        <w:jc w:val="both"/>
        <w:rPr>
          <w:rFonts w:ascii="Aptos" w:eastAsia="Aptos" w:hAnsi="Aptos" w:cs="Aptos"/>
          <w:color w:val="000000"/>
          <w:sz w:val="23"/>
          <w:szCs w:val="23"/>
          <w:lang w:val="es" w:eastAsia="es-MX"/>
        </w:rPr>
      </w:pPr>
      <w:r w:rsidRPr="00B92AD9">
        <w:rPr>
          <w:rFonts w:ascii="Arial" w:eastAsia="Arial" w:hAnsi="Arial" w:cs="Arial"/>
          <w:color w:val="000000"/>
          <w:sz w:val="23"/>
          <w:szCs w:val="23"/>
          <w:lang w:val="es" w:eastAsia="es-MX"/>
        </w:rPr>
        <w:t>El uno de febrero</w:t>
      </w:r>
      <w:r w:rsidRPr="00B92AD9">
        <w:rPr>
          <w:rFonts w:ascii="Arial" w:eastAsia="Arial" w:hAnsi="Arial" w:cs="Arial"/>
          <w:sz w:val="23"/>
          <w:szCs w:val="23"/>
          <w:lang w:val="es" w:eastAsia="es-MX"/>
        </w:rPr>
        <w:t xml:space="preserve">, </w:t>
      </w:r>
      <w:r w:rsidRPr="00B92AD9">
        <w:rPr>
          <w:rFonts w:ascii="Arial" w:eastAsia="Arial" w:hAnsi="Arial" w:cs="Arial"/>
          <w:color w:val="000000"/>
          <w:sz w:val="23"/>
          <w:szCs w:val="23"/>
          <w:lang w:val="es" w:eastAsia="es-MX"/>
        </w:rPr>
        <w:t xml:space="preserve">se publicaron en redes sociales diversas fotografías de un evento de carácter partidista </w:t>
      </w:r>
      <w:r w:rsidRPr="00B92AD9">
        <w:rPr>
          <w:rFonts w:ascii="Arial" w:eastAsia="Arial" w:hAnsi="Arial" w:cs="Arial"/>
          <w:sz w:val="23"/>
          <w:szCs w:val="23"/>
          <w:lang w:val="es" w:eastAsia="es-MX"/>
        </w:rPr>
        <w:t xml:space="preserve">de </w:t>
      </w:r>
      <w:r w:rsidRPr="00B92AD9">
        <w:rPr>
          <w:rFonts w:ascii="Arial" w:eastAsia="Arial" w:hAnsi="Arial" w:cs="Arial"/>
          <w:color w:val="000000"/>
          <w:sz w:val="23"/>
          <w:szCs w:val="23"/>
          <w:lang w:val="es" w:eastAsia="es-MX"/>
        </w:rPr>
        <w:t xml:space="preserve">MORENA, en el que participó la </w:t>
      </w:r>
      <w:r w:rsidRPr="00B92AD9">
        <w:rPr>
          <w:rFonts w:ascii="Arial" w:eastAsia="Arial" w:hAnsi="Arial" w:cs="Arial"/>
          <w:i/>
          <w:iCs/>
          <w:color w:val="000000"/>
          <w:sz w:val="23"/>
          <w:szCs w:val="23"/>
          <w:lang w:val="es" w:eastAsia="es-MX"/>
        </w:rPr>
        <w:t xml:space="preserve">exfuncionaria, </w:t>
      </w:r>
      <w:r w:rsidRPr="00B92AD9">
        <w:rPr>
          <w:rFonts w:ascii="Arial" w:eastAsia="Arial" w:hAnsi="Arial" w:cs="Arial"/>
          <w:color w:val="000000"/>
          <w:sz w:val="23"/>
          <w:szCs w:val="23"/>
          <w:lang w:val="es" w:eastAsia="es-MX"/>
        </w:rPr>
        <w:t xml:space="preserve">asumiendo un papel central y protagónico frente a un auditorio masivo. </w:t>
      </w:r>
    </w:p>
    <w:p w14:paraId="605FE62B" w14:textId="77777777" w:rsidR="003A3E32" w:rsidRPr="00B92AD9" w:rsidRDefault="003A3E32" w:rsidP="003A3E32">
      <w:pPr>
        <w:spacing w:after="0"/>
        <w:jc w:val="both"/>
        <w:rPr>
          <w:rFonts w:ascii="Arial" w:eastAsia="Arial" w:hAnsi="Arial" w:cs="Arial"/>
          <w:sz w:val="23"/>
          <w:szCs w:val="23"/>
          <w:lang w:val="es" w:eastAsia="es-MX"/>
        </w:rPr>
      </w:pPr>
    </w:p>
    <w:p w14:paraId="5A0DE599" w14:textId="77777777" w:rsidR="003A3E32" w:rsidRPr="00B92AD9" w:rsidRDefault="003A3E32" w:rsidP="000C0B51">
      <w:pPr>
        <w:numPr>
          <w:ilvl w:val="0"/>
          <w:numId w:val="67"/>
        </w:numPr>
        <w:pBdr>
          <w:top w:val="nil"/>
          <w:left w:val="nil"/>
          <w:bottom w:val="nil"/>
          <w:right w:val="nil"/>
          <w:between w:val="nil"/>
        </w:pBdr>
        <w:spacing w:after="0"/>
        <w:ind w:left="284" w:hanging="284"/>
        <w:jc w:val="both"/>
        <w:rPr>
          <w:rFonts w:ascii="Aptos" w:eastAsia="Aptos" w:hAnsi="Aptos" w:cs="Aptos"/>
          <w:b/>
          <w:bCs/>
          <w:color w:val="000000"/>
          <w:sz w:val="23"/>
          <w:szCs w:val="23"/>
          <w:lang w:val="es" w:eastAsia="es-MX"/>
        </w:rPr>
      </w:pPr>
      <w:r w:rsidRPr="00B92AD9">
        <w:rPr>
          <w:rFonts w:ascii="Arial" w:eastAsia="Arial" w:hAnsi="Arial" w:cs="Arial"/>
          <w:b/>
          <w:bCs/>
          <w:color w:val="000000"/>
          <w:sz w:val="23"/>
          <w:szCs w:val="23"/>
          <w:lang w:val="es" w:eastAsia="es-MX"/>
        </w:rPr>
        <w:t xml:space="preserve">Publicaciones de </w:t>
      </w:r>
      <w:r w:rsidR="00CB68E7" w:rsidRPr="00B92AD9">
        <w:rPr>
          <w:rFonts w:ascii="Arial" w:eastAsia="Arial" w:hAnsi="Arial" w:cs="Arial"/>
          <w:b/>
          <w:bCs/>
          <w:i/>
          <w:iCs/>
          <w:color w:val="000000"/>
          <w:sz w:val="23"/>
          <w:szCs w:val="23"/>
          <w:lang w:val="es" w:eastAsia="es-MX"/>
        </w:rPr>
        <w:t>Facebook</w:t>
      </w:r>
      <w:r w:rsidRPr="00B92AD9">
        <w:rPr>
          <w:rFonts w:ascii="Arial" w:eastAsia="Arial" w:hAnsi="Arial" w:cs="Arial"/>
          <w:b/>
          <w:bCs/>
          <w:color w:val="000000"/>
          <w:sz w:val="23"/>
          <w:szCs w:val="23"/>
          <w:lang w:val="es" w:eastAsia="es-MX"/>
        </w:rPr>
        <w:t xml:space="preserve"> de </w:t>
      </w:r>
      <w:r w:rsidRPr="00B92AD9">
        <w:rPr>
          <w:rFonts w:ascii="Arial" w:eastAsia="Arial" w:hAnsi="Arial" w:cs="Arial"/>
          <w:b/>
          <w:bCs/>
          <w:sz w:val="23"/>
          <w:szCs w:val="23"/>
          <w:lang w:val="es" w:eastAsia="es-MX"/>
        </w:rPr>
        <w:t>01</w:t>
      </w:r>
      <w:r w:rsidRPr="00B92AD9">
        <w:rPr>
          <w:rFonts w:ascii="Arial" w:eastAsia="Arial" w:hAnsi="Arial" w:cs="Arial"/>
          <w:b/>
          <w:bCs/>
          <w:color w:val="000000"/>
          <w:sz w:val="23"/>
          <w:szCs w:val="23"/>
          <w:lang w:val="es" w:eastAsia="es-MX"/>
        </w:rPr>
        <w:t xml:space="preserve"> de febrero:</w:t>
      </w:r>
    </w:p>
    <w:p w14:paraId="622E0096" w14:textId="77777777" w:rsidR="00D90079" w:rsidRPr="00B92AD9" w:rsidRDefault="00D90079" w:rsidP="00D74B85">
      <w:pPr>
        <w:pBdr>
          <w:top w:val="nil"/>
          <w:left w:val="nil"/>
          <w:bottom w:val="nil"/>
          <w:right w:val="nil"/>
          <w:between w:val="nil"/>
        </w:pBdr>
        <w:spacing w:after="0"/>
        <w:ind w:left="720"/>
        <w:jc w:val="both"/>
        <w:rPr>
          <w:rFonts w:ascii="Aptos" w:eastAsia="Aptos" w:hAnsi="Aptos" w:cs="Aptos"/>
          <w:b/>
          <w:bCs/>
          <w:color w:val="000000"/>
          <w:sz w:val="23"/>
          <w:szCs w:val="23"/>
          <w:lang w:val="es" w:eastAsia="es-MX"/>
        </w:rPr>
      </w:pPr>
    </w:p>
    <w:p w14:paraId="19D96AD0" w14:textId="77777777" w:rsidR="003A3E32" w:rsidRPr="00B92AD9" w:rsidRDefault="003A3E32" w:rsidP="000C0B51">
      <w:pPr>
        <w:numPr>
          <w:ilvl w:val="0"/>
          <w:numId w:val="66"/>
        </w:numPr>
        <w:pBdr>
          <w:top w:val="nil"/>
          <w:left w:val="nil"/>
          <w:bottom w:val="nil"/>
          <w:right w:val="nil"/>
          <w:between w:val="nil"/>
        </w:pBdr>
        <w:spacing w:after="0"/>
        <w:ind w:left="567"/>
        <w:jc w:val="both"/>
        <w:rPr>
          <w:rFonts w:ascii="Aptos" w:eastAsia="Aptos" w:hAnsi="Aptos" w:cs="Aptos"/>
          <w:b/>
          <w:bCs/>
          <w:color w:val="000000"/>
          <w:sz w:val="23"/>
          <w:szCs w:val="23"/>
          <w:lang w:val="es" w:eastAsia="es-MX"/>
        </w:rPr>
      </w:pPr>
      <w:r w:rsidRPr="00B92AD9">
        <w:rPr>
          <w:rFonts w:ascii="Arial" w:eastAsia="Arial" w:hAnsi="Arial" w:cs="Arial"/>
          <w:sz w:val="23"/>
          <w:szCs w:val="23"/>
          <w:lang w:val="es" w:eastAsia="es-MX"/>
        </w:rPr>
        <w:t>L</w:t>
      </w:r>
      <w:r w:rsidRPr="00B92AD9">
        <w:rPr>
          <w:rFonts w:ascii="Arial" w:eastAsia="Arial" w:hAnsi="Arial" w:cs="Arial"/>
          <w:color w:val="000000"/>
          <w:sz w:val="23"/>
          <w:szCs w:val="23"/>
          <w:lang w:val="es" w:eastAsia="es-MX"/>
        </w:rPr>
        <w:t xml:space="preserve">a </w:t>
      </w:r>
      <w:r w:rsidRPr="00B92AD9">
        <w:rPr>
          <w:rFonts w:ascii="Arial" w:eastAsia="Arial" w:hAnsi="Arial" w:cs="Arial"/>
          <w:i/>
          <w:iCs/>
          <w:color w:val="000000"/>
          <w:sz w:val="23"/>
          <w:szCs w:val="23"/>
          <w:lang w:val="es" w:eastAsia="es-MX"/>
        </w:rPr>
        <w:t xml:space="preserve">exfuncionaria </w:t>
      </w:r>
      <w:r w:rsidRPr="00B92AD9">
        <w:rPr>
          <w:rFonts w:ascii="Arial" w:eastAsia="Arial" w:hAnsi="Arial" w:cs="Arial"/>
          <w:color w:val="000000"/>
          <w:sz w:val="23"/>
          <w:szCs w:val="23"/>
          <w:lang w:val="es" w:eastAsia="es-MX"/>
        </w:rPr>
        <w:t>levantó las manos en señal de triunfo frente a una multitud, lo cual constituye un gesto simbólico de actos de validación política colectiva.</w:t>
      </w:r>
    </w:p>
    <w:p w14:paraId="44E36BC1" w14:textId="77777777" w:rsidR="003A3E32" w:rsidRPr="00B92AD9" w:rsidRDefault="003A3E32" w:rsidP="000C0B51">
      <w:pPr>
        <w:numPr>
          <w:ilvl w:val="0"/>
          <w:numId w:val="66"/>
        </w:numPr>
        <w:pBdr>
          <w:top w:val="nil"/>
          <w:left w:val="nil"/>
          <w:bottom w:val="nil"/>
          <w:right w:val="nil"/>
          <w:between w:val="nil"/>
        </w:pBdr>
        <w:spacing w:after="0"/>
        <w:ind w:left="567"/>
        <w:jc w:val="both"/>
        <w:rPr>
          <w:rFonts w:ascii="Aptos" w:eastAsia="Aptos" w:hAnsi="Aptos" w:cs="Aptos"/>
          <w:b/>
          <w:bCs/>
          <w:color w:val="000000"/>
          <w:sz w:val="23"/>
          <w:szCs w:val="23"/>
          <w:lang w:val="es" w:eastAsia="es-MX"/>
        </w:rPr>
      </w:pPr>
      <w:r w:rsidRPr="00B92AD9">
        <w:rPr>
          <w:rFonts w:ascii="Arial" w:eastAsia="Arial" w:hAnsi="Arial" w:cs="Arial"/>
          <w:color w:val="000000"/>
          <w:sz w:val="23"/>
          <w:szCs w:val="23"/>
          <w:lang w:val="es" w:eastAsia="es-MX"/>
        </w:rPr>
        <w:t>La escenificación no resultaba neutral ni espontánea, pues implicó la construcción visual de liderazgo, mediante la ocupación de un espacio protagónico, la ovación del público y la adopción de posturas asociadas a victoria o proclamación.</w:t>
      </w:r>
    </w:p>
    <w:p w14:paraId="63A99BCF" w14:textId="77777777" w:rsidR="003A3E32" w:rsidRPr="00B92AD9" w:rsidRDefault="003A3E32" w:rsidP="000C0B51">
      <w:pPr>
        <w:numPr>
          <w:ilvl w:val="0"/>
          <w:numId w:val="66"/>
        </w:numPr>
        <w:pBdr>
          <w:top w:val="nil"/>
          <w:left w:val="nil"/>
          <w:bottom w:val="nil"/>
          <w:right w:val="nil"/>
          <w:between w:val="nil"/>
        </w:pBdr>
        <w:spacing w:after="0"/>
        <w:ind w:left="567"/>
        <w:jc w:val="both"/>
        <w:rPr>
          <w:rFonts w:ascii="Aptos" w:eastAsia="Aptos" w:hAnsi="Aptos" w:cs="Aptos"/>
          <w:b/>
          <w:bCs/>
          <w:color w:val="000000"/>
          <w:sz w:val="23"/>
          <w:szCs w:val="23"/>
          <w:lang w:val="es" w:eastAsia="es-MX"/>
        </w:rPr>
      </w:pPr>
      <w:r w:rsidRPr="00B92AD9">
        <w:rPr>
          <w:rFonts w:ascii="Arial" w:eastAsia="Arial" w:hAnsi="Arial" w:cs="Arial"/>
          <w:color w:val="000000"/>
          <w:sz w:val="23"/>
          <w:szCs w:val="23"/>
          <w:lang w:val="es" w:eastAsia="es-MX"/>
        </w:rPr>
        <w:t xml:space="preserve">La difusión de dicha imagen en redes sociales refuerza su posicionamiento, al proyectar ante la ciudadanía una narrativa de respaldo y consolidación política, lo que implica una lógica de construcción anticipada de simpatía y liderazgo frente al electorado. </w:t>
      </w:r>
    </w:p>
    <w:p w14:paraId="7CCB4616" w14:textId="77777777" w:rsidR="003A3E32" w:rsidRPr="00B92AD9" w:rsidRDefault="003A3E32" w:rsidP="000C0B51">
      <w:pPr>
        <w:numPr>
          <w:ilvl w:val="0"/>
          <w:numId w:val="66"/>
        </w:numPr>
        <w:pBdr>
          <w:top w:val="nil"/>
          <w:left w:val="nil"/>
          <w:bottom w:val="nil"/>
          <w:right w:val="nil"/>
          <w:between w:val="nil"/>
        </w:pBdr>
        <w:spacing w:after="0"/>
        <w:ind w:left="567"/>
        <w:jc w:val="both"/>
        <w:rPr>
          <w:rFonts w:ascii="Aptos" w:eastAsia="Aptos" w:hAnsi="Aptos" w:cs="Aptos"/>
          <w:b/>
          <w:bCs/>
          <w:color w:val="000000"/>
          <w:sz w:val="23"/>
          <w:szCs w:val="23"/>
          <w:lang w:val="es" w:eastAsia="es-MX"/>
        </w:rPr>
      </w:pPr>
      <w:r w:rsidRPr="00B92AD9">
        <w:rPr>
          <w:rFonts w:ascii="Arial" w:eastAsia="Arial" w:hAnsi="Arial" w:cs="Arial"/>
          <w:color w:val="000000"/>
          <w:sz w:val="23"/>
          <w:szCs w:val="23"/>
          <w:lang w:val="es" w:eastAsia="es-MX"/>
        </w:rPr>
        <w:t xml:space="preserve">La participación del Gobernador de Michoacán, junto </w:t>
      </w:r>
      <w:r w:rsidRPr="00B92AD9">
        <w:rPr>
          <w:rFonts w:ascii="Arial" w:eastAsia="Arial" w:hAnsi="Arial" w:cs="Arial"/>
          <w:sz w:val="23"/>
          <w:szCs w:val="23"/>
          <w:lang w:val="es" w:eastAsia="es-MX"/>
        </w:rPr>
        <w:t>a ella</w:t>
      </w:r>
      <w:r w:rsidRPr="00B92AD9">
        <w:rPr>
          <w:rFonts w:ascii="Arial" w:eastAsia="Arial" w:hAnsi="Arial" w:cs="Arial"/>
          <w:i/>
          <w:iCs/>
          <w:color w:val="000000"/>
          <w:sz w:val="23"/>
          <w:szCs w:val="23"/>
          <w:lang w:val="es" w:eastAsia="es-MX"/>
        </w:rPr>
        <w:t xml:space="preserve"> </w:t>
      </w:r>
      <w:r w:rsidRPr="00B92AD9">
        <w:rPr>
          <w:rFonts w:ascii="Arial" w:eastAsia="Arial" w:hAnsi="Arial" w:cs="Arial"/>
          <w:color w:val="000000"/>
          <w:sz w:val="23"/>
          <w:szCs w:val="23"/>
          <w:lang w:val="es" w:eastAsia="es-MX"/>
        </w:rPr>
        <w:t xml:space="preserve">frente a una multitud que exhibe mensajes de respaldo personalizados – vinculados al cargo de elección popular al que eventualmente podría aspirarse-, favorece la identificación como posible opción política futura. </w:t>
      </w:r>
    </w:p>
    <w:p w14:paraId="1D4CBDCB" w14:textId="77777777" w:rsidR="00040246" w:rsidRPr="00B92AD9" w:rsidRDefault="003A3E32" w:rsidP="000C0B51">
      <w:pPr>
        <w:numPr>
          <w:ilvl w:val="0"/>
          <w:numId w:val="66"/>
        </w:numPr>
        <w:pBdr>
          <w:top w:val="nil"/>
          <w:left w:val="nil"/>
          <w:bottom w:val="nil"/>
          <w:right w:val="nil"/>
          <w:between w:val="nil"/>
        </w:pBdr>
        <w:spacing w:after="0"/>
        <w:ind w:left="567"/>
        <w:jc w:val="both"/>
        <w:rPr>
          <w:rFonts w:ascii="Arial" w:eastAsia="Arial" w:hAnsi="Arial" w:cs="Arial"/>
          <w:color w:val="000000"/>
          <w:sz w:val="23"/>
          <w:szCs w:val="23"/>
          <w:lang w:val="es" w:eastAsia="es-MX"/>
        </w:rPr>
      </w:pPr>
      <w:r w:rsidRPr="00B92AD9">
        <w:rPr>
          <w:rFonts w:ascii="Arial" w:eastAsia="Arial" w:hAnsi="Arial" w:cs="Arial"/>
          <w:color w:val="000000"/>
          <w:sz w:val="23"/>
          <w:szCs w:val="23"/>
          <w:lang w:val="es" w:eastAsia="es-MX"/>
        </w:rPr>
        <w:t xml:space="preserve">Ha sobreexpuesto su imagen, usando recursos públicos para darle difusión a las actividades que realiza, bajo la pretensión que tiene de ser candidata a la Gubernatura de Michoacán, por medio de la circulación de anuncios pagados por </w:t>
      </w:r>
      <w:r w:rsidRPr="00B92AD9">
        <w:rPr>
          <w:rFonts w:ascii="Arial" w:eastAsia="Arial" w:hAnsi="Arial" w:cs="Arial"/>
          <w:i/>
          <w:iCs/>
          <w:color w:val="000000"/>
          <w:sz w:val="23"/>
          <w:szCs w:val="23"/>
          <w:lang w:val="es" w:eastAsia="es-MX"/>
        </w:rPr>
        <w:t>Meta</w:t>
      </w:r>
      <w:r w:rsidR="007704BD" w:rsidRPr="00B92AD9">
        <w:rPr>
          <w:rFonts w:ascii="Arial" w:eastAsia="Arial" w:hAnsi="Arial" w:cs="Arial"/>
          <w:i/>
          <w:iCs/>
          <w:color w:val="000000"/>
          <w:sz w:val="23"/>
          <w:szCs w:val="23"/>
          <w:lang w:val="es" w:eastAsia="es-MX"/>
        </w:rPr>
        <w:t xml:space="preserve"> </w:t>
      </w:r>
      <w:proofErr w:type="spellStart"/>
      <w:r w:rsidR="007704BD" w:rsidRPr="00B92AD9">
        <w:rPr>
          <w:rFonts w:ascii="Arial" w:eastAsia="Arial" w:hAnsi="Arial" w:cs="Arial"/>
          <w:i/>
          <w:iCs/>
          <w:color w:val="000000"/>
          <w:sz w:val="23"/>
          <w:szCs w:val="23"/>
          <w:lang w:val="es" w:eastAsia="es-MX"/>
        </w:rPr>
        <w:t>Platforms</w:t>
      </w:r>
      <w:proofErr w:type="spellEnd"/>
      <w:r w:rsidR="007704BD" w:rsidRPr="00B92AD9">
        <w:rPr>
          <w:rFonts w:ascii="Arial" w:eastAsia="Arial" w:hAnsi="Arial" w:cs="Arial"/>
          <w:i/>
          <w:iCs/>
          <w:color w:val="000000"/>
          <w:sz w:val="23"/>
          <w:szCs w:val="23"/>
          <w:lang w:val="es" w:eastAsia="es-MX"/>
        </w:rPr>
        <w:t xml:space="preserve"> Inc</w:t>
      </w:r>
      <w:r w:rsidRPr="00B92AD9">
        <w:rPr>
          <w:rFonts w:ascii="Arial" w:eastAsia="Arial" w:hAnsi="Arial" w:cs="Arial"/>
          <w:color w:val="000000"/>
          <w:sz w:val="23"/>
          <w:szCs w:val="23"/>
          <w:lang w:val="es" w:eastAsia="es-MX"/>
        </w:rPr>
        <w:t xml:space="preserve">. </w:t>
      </w:r>
    </w:p>
    <w:p w14:paraId="2419DBB5" w14:textId="77777777" w:rsidR="00040246" w:rsidRPr="00B92AD9" w:rsidRDefault="003A3E32" w:rsidP="000C0B51">
      <w:pPr>
        <w:numPr>
          <w:ilvl w:val="0"/>
          <w:numId w:val="66"/>
        </w:numPr>
        <w:pBdr>
          <w:top w:val="nil"/>
          <w:left w:val="nil"/>
          <w:bottom w:val="nil"/>
          <w:right w:val="nil"/>
          <w:between w:val="nil"/>
        </w:pBdr>
        <w:spacing w:after="0"/>
        <w:ind w:left="567"/>
        <w:jc w:val="both"/>
        <w:rPr>
          <w:rFonts w:ascii="Arial" w:eastAsia="Arial" w:hAnsi="Arial" w:cs="Arial"/>
          <w:color w:val="000000"/>
          <w:sz w:val="23"/>
          <w:szCs w:val="23"/>
          <w:lang w:val="es" w:eastAsia="es-MX"/>
        </w:rPr>
      </w:pPr>
      <w:r w:rsidRPr="00B92AD9">
        <w:rPr>
          <w:rFonts w:ascii="Arial" w:eastAsia="Arial" w:hAnsi="Arial" w:cs="Arial"/>
          <w:color w:val="000000"/>
          <w:sz w:val="23"/>
          <w:szCs w:val="23"/>
          <w:lang w:val="es" w:eastAsia="es-MX"/>
        </w:rPr>
        <w:t xml:space="preserve">De las diversas notas periodísticas y publicaciones en redes sociales, se desprende </w:t>
      </w:r>
      <w:r w:rsidR="00D74B85" w:rsidRPr="00B92AD9">
        <w:rPr>
          <w:rFonts w:ascii="Arial" w:eastAsia="Arial" w:hAnsi="Arial" w:cs="Arial"/>
          <w:color w:val="000000"/>
          <w:sz w:val="23"/>
          <w:szCs w:val="23"/>
          <w:lang w:val="es" w:eastAsia="es-MX"/>
        </w:rPr>
        <w:t>que,</w:t>
      </w:r>
      <w:r w:rsidRPr="00B92AD9">
        <w:rPr>
          <w:rFonts w:ascii="Arial" w:eastAsia="Arial" w:hAnsi="Arial" w:cs="Arial"/>
          <w:color w:val="000000"/>
          <w:sz w:val="23"/>
          <w:szCs w:val="23"/>
          <w:lang w:val="es" w:eastAsia="es-MX"/>
        </w:rPr>
        <w:t xml:space="preserve"> en el estacionamiento de las oficinas de </w:t>
      </w:r>
      <w:r w:rsidRPr="00B92AD9">
        <w:rPr>
          <w:rFonts w:ascii="Arial" w:eastAsia="Arial" w:hAnsi="Arial" w:cs="Arial"/>
          <w:i/>
          <w:iCs/>
          <w:color w:val="000000"/>
          <w:sz w:val="23"/>
          <w:szCs w:val="23"/>
          <w:lang w:val="es" w:eastAsia="es-MX"/>
        </w:rPr>
        <w:t>Coordinación de Comunicación</w:t>
      </w:r>
      <w:r w:rsidRPr="00B92AD9">
        <w:rPr>
          <w:rFonts w:ascii="Arial" w:eastAsia="Arial" w:hAnsi="Arial" w:cs="Arial"/>
          <w:color w:val="000000"/>
          <w:sz w:val="23"/>
          <w:szCs w:val="23"/>
          <w:lang w:val="es" w:eastAsia="es-MX"/>
        </w:rPr>
        <w:t xml:space="preserve"> de </w:t>
      </w:r>
      <w:r w:rsidRPr="00B92AD9">
        <w:rPr>
          <w:rFonts w:ascii="Arial" w:eastAsia="Arial" w:hAnsi="Arial" w:cs="Arial"/>
          <w:i/>
          <w:iCs/>
          <w:color w:val="000000"/>
          <w:sz w:val="23"/>
          <w:szCs w:val="23"/>
          <w:lang w:val="es" w:eastAsia="es-MX"/>
        </w:rPr>
        <w:t xml:space="preserve">Gobierno del Estado, </w:t>
      </w:r>
      <w:r w:rsidRPr="00B92AD9">
        <w:rPr>
          <w:rFonts w:ascii="Arial" w:eastAsia="Arial" w:hAnsi="Arial" w:cs="Arial"/>
          <w:color w:val="000000"/>
          <w:sz w:val="23"/>
          <w:szCs w:val="23"/>
          <w:lang w:val="es" w:eastAsia="es-MX"/>
        </w:rPr>
        <w:t xml:space="preserve">se descargaron y resguardaron materiales tales como banderas que contienen el nombre de la </w:t>
      </w:r>
      <w:r w:rsidRPr="00B92AD9">
        <w:rPr>
          <w:rFonts w:ascii="Arial" w:eastAsia="Arial" w:hAnsi="Arial" w:cs="Arial"/>
          <w:i/>
          <w:iCs/>
          <w:color w:val="000000"/>
          <w:sz w:val="23"/>
          <w:szCs w:val="23"/>
          <w:lang w:val="es" w:eastAsia="es-MX"/>
        </w:rPr>
        <w:t>exfuncionaria.</w:t>
      </w:r>
    </w:p>
    <w:p w14:paraId="0F0E62C2" w14:textId="77777777" w:rsidR="003A3E32" w:rsidRPr="00B92AD9" w:rsidRDefault="003A3E32" w:rsidP="000C0B51">
      <w:pPr>
        <w:numPr>
          <w:ilvl w:val="0"/>
          <w:numId w:val="66"/>
        </w:numPr>
        <w:pBdr>
          <w:top w:val="nil"/>
          <w:left w:val="nil"/>
          <w:bottom w:val="nil"/>
          <w:right w:val="nil"/>
          <w:between w:val="nil"/>
        </w:pBdr>
        <w:spacing w:after="0"/>
        <w:ind w:left="567"/>
        <w:jc w:val="both"/>
        <w:rPr>
          <w:rFonts w:ascii="Arial" w:eastAsia="Arial" w:hAnsi="Arial" w:cs="Arial"/>
          <w:color w:val="000000"/>
          <w:sz w:val="23"/>
          <w:szCs w:val="23"/>
          <w:lang w:val="es" w:eastAsia="es-MX"/>
        </w:rPr>
      </w:pPr>
      <w:r w:rsidRPr="00B92AD9">
        <w:rPr>
          <w:rFonts w:ascii="Arial" w:eastAsia="Arial" w:hAnsi="Arial" w:cs="Arial"/>
          <w:sz w:val="23"/>
          <w:szCs w:val="23"/>
          <w:lang w:val="es" w:eastAsia="es-MX"/>
        </w:rPr>
        <w:t xml:space="preserve">La </w:t>
      </w:r>
      <w:r w:rsidRPr="00B92AD9">
        <w:rPr>
          <w:rFonts w:ascii="Arial" w:eastAsia="Arial" w:hAnsi="Arial" w:cs="Arial"/>
          <w:i/>
          <w:iCs/>
          <w:sz w:val="23"/>
          <w:szCs w:val="23"/>
          <w:lang w:val="es" w:eastAsia="es-MX"/>
        </w:rPr>
        <w:t xml:space="preserve">exservidora </w:t>
      </w:r>
      <w:r w:rsidRPr="00B92AD9">
        <w:rPr>
          <w:rFonts w:ascii="Arial" w:eastAsia="Arial" w:hAnsi="Arial" w:cs="Arial"/>
          <w:sz w:val="23"/>
          <w:szCs w:val="23"/>
          <w:lang w:val="es" w:eastAsia="es-MX"/>
        </w:rPr>
        <w:t xml:space="preserve">está siendo beneficiada por una evidente campaña coordinada para posicionarla por medio de la utilización de oficinas del servicio público y material humano, ya que la propaganda almacenada no tiene un fin informativo, educativo o de orientación social, sino que busca exaltar la imagen de ésta, utilizando recursos del Estado, tales como el espacio de la oficina, el pago de la luz de la bodega y el tiempo del personal que permite o gestiona ese almacenamiento. </w:t>
      </w:r>
    </w:p>
    <w:p w14:paraId="35EF6233" w14:textId="77777777" w:rsidR="003A3E32" w:rsidRPr="00B92AD9" w:rsidRDefault="003A3E32" w:rsidP="000C0B51">
      <w:pPr>
        <w:numPr>
          <w:ilvl w:val="0"/>
          <w:numId w:val="69"/>
        </w:numPr>
        <w:spacing w:after="0"/>
        <w:jc w:val="both"/>
        <w:rPr>
          <w:rFonts w:ascii="Arial" w:eastAsia="Arial" w:hAnsi="Arial" w:cs="Arial"/>
          <w:i/>
          <w:iCs/>
          <w:sz w:val="23"/>
          <w:szCs w:val="23"/>
          <w:lang w:val="es" w:eastAsia="es-MX"/>
        </w:rPr>
      </w:pPr>
      <w:r w:rsidRPr="00B92AD9">
        <w:rPr>
          <w:rFonts w:ascii="Arial" w:eastAsia="Arial" w:hAnsi="Arial" w:cs="Arial"/>
          <w:sz w:val="23"/>
          <w:szCs w:val="23"/>
          <w:lang w:val="es" w:eastAsia="es-MX"/>
        </w:rPr>
        <w:t xml:space="preserve">Existe un patrón de al menos cuatro páginas satélites detectadas, que favorecen y enaltecen el nombre, imagen y afinidad partidista de la </w:t>
      </w:r>
      <w:r w:rsidRPr="00B92AD9">
        <w:rPr>
          <w:rFonts w:ascii="Arial" w:eastAsia="Arial" w:hAnsi="Arial" w:cs="Arial"/>
          <w:i/>
          <w:iCs/>
          <w:sz w:val="23"/>
          <w:szCs w:val="23"/>
          <w:lang w:val="es" w:eastAsia="es-MX"/>
        </w:rPr>
        <w:t xml:space="preserve">exfuncionaria, </w:t>
      </w:r>
      <w:r w:rsidRPr="00B92AD9">
        <w:rPr>
          <w:rFonts w:ascii="Arial" w:eastAsia="Arial" w:hAnsi="Arial" w:cs="Arial"/>
          <w:sz w:val="23"/>
          <w:szCs w:val="23"/>
          <w:lang w:val="es" w:eastAsia="es-MX"/>
        </w:rPr>
        <w:t xml:space="preserve">pagadas por el </w:t>
      </w:r>
      <w:r w:rsidRPr="00B92AD9">
        <w:rPr>
          <w:rFonts w:ascii="Arial" w:eastAsia="Arial" w:hAnsi="Arial" w:cs="Arial"/>
          <w:i/>
          <w:iCs/>
          <w:sz w:val="23"/>
          <w:szCs w:val="23"/>
          <w:lang w:val="es" w:eastAsia="es-MX"/>
        </w:rPr>
        <w:t>Gobierno del Estado.</w:t>
      </w:r>
    </w:p>
    <w:p w14:paraId="3B97216F" w14:textId="77777777" w:rsidR="003A3E32" w:rsidRPr="00B92AD9" w:rsidRDefault="003A3E32" w:rsidP="003A3E32">
      <w:pPr>
        <w:spacing w:after="0"/>
        <w:jc w:val="both"/>
        <w:rPr>
          <w:rFonts w:ascii="Arial" w:eastAsia="Arial" w:hAnsi="Arial" w:cs="Arial"/>
          <w:i/>
          <w:iCs/>
          <w:sz w:val="23"/>
          <w:szCs w:val="23"/>
          <w:lang w:val="es" w:eastAsia="es-MX"/>
        </w:rPr>
      </w:pPr>
    </w:p>
    <w:p w14:paraId="2FEA702C" w14:textId="77777777" w:rsidR="003A3E32" w:rsidRPr="00B92AD9" w:rsidRDefault="003A3E32" w:rsidP="000C0B51">
      <w:pPr>
        <w:numPr>
          <w:ilvl w:val="0"/>
          <w:numId w:val="69"/>
        </w:numPr>
        <w:spacing w:after="0"/>
        <w:jc w:val="both"/>
        <w:rPr>
          <w:rFonts w:ascii="Arial" w:eastAsia="Arial" w:hAnsi="Arial" w:cs="Arial"/>
          <w:sz w:val="23"/>
          <w:szCs w:val="23"/>
          <w:lang w:val="es" w:eastAsia="es-MX"/>
        </w:rPr>
      </w:pPr>
      <w:r w:rsidRPr="00B92AD9">
        <w:rPr>
          <w:rFonts w:ascii="Arial" w:eastAsia="Arial" w:hAnsi="Arial" w:cs="Arial"/>
          <w:i/>
          <w:iCs/>
          <w:sz w:val="23"/>
          <w:szCs w:val="23"/>
          <w:lang w:val="es" w:eastAsia="es-MX"/>
        </w:rPr>
        <w:t>“</w:t>
      </w:r>
      <w:proofErr w:type="spellStart"/>
      <w:r w:rsidRPr="00B92AD9">
        <w:rPr>
          <w:rFonts w:ascii="Arial" w:eastAsia="Arial" w:hAnsi="Arial" w:cs="Arial"/>
          <w:i/>
          <w:iCs/>
          <w:sz w:val="23"/>
          <w:szCs w:val="23"/>
          <w:lang w:val="es" w:eastAsia="es-MX"/>
        </w:rPr>
        <w:t>Gladyz</w:t>
      </w:r>
      <w:proofErr w:type="spellEnd"/>
      <w:r w:rsidRPr="00B92AD9">
        <w:rPr>
          <w:rFonts w:ascii="Arial" w:eastAsia="Arial" w:hAnsi="Arial" w:cs="Arial"/>
          <w:i/>
          <w:iCs/>
          <w:sz w:val="23"/>
          <w:szCs w:val="23"/>
          <w:lang w:val="es" w:eastAsia="es-MX"/>
        </w:rPr>
        <w:t xml:space="preserve"> Butanda impulsa en Michoacán la movilidad como AMLO y Sheinbaum”, </w:t>
      </w:r>
      <w:r w:rsidRPr="00B92AD9">
        <w:rPr>
          <w:rFonts w:ascii="Arial" w:eastAsia="Arial" w:hAnsi="Arial" w:cs="Arial"/>
          <w:sz w:val="23"/>
          <w:szCs w:val="23"/>
          <w:lang w:val="es" w:eastAsia="es-MX"/>
        </w:rPr>
        <w:t xml:space="preserve">la frase establece una asociación directa con figuras del Poder Ejecutivo Federal del sexenio pasado y el presente, lo que implica una construcción narrativa de continuidad política. Así, este tipo de expresiones configuran equivalentes funcionales de posicionamiento electoral. </w:t>
      </w:r>
    </w:p>
    <w:p w14:paraId="4FDE2173" w14:textId="77777777" w:rsidR="003A3E32" w:rsidRPr="00B92AD9" w:rsidRDefault="003A3E32" w:rsidP="003A3E32">
      <w:pPr>
        <w:spacing w:after="0"/>
        <w:jc w:val="both"/>
        <w:rPr>
          <w:rFonts w:ascii="Arial" w:eastAsia="Arial" w:hAnsi="Arial" w:cs="Arial"/>
          <w:sz w:val="23"/>
          <w:szCs w:val="23"/>
          <w:lang w:val="es" w:eastAsia="es-MX"/>
        </w:rPr>
      </w:pPr>
    </w:p>
    <w:p w14:paraId="17B60DF9" w14:textId="77777777" w:rsidR="003A3E32" w:rsidRPr="00B92AD9" w:rsidRDefault="003A3E32" w:rsidP="000C0B51">
      <w:pPr>
        <w:numPr>
          <w:ilvl w:val="0"/>
          <w:numId w:val="69"/>
        </w:num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lastRenderedPageBreak/>
        <w:t xml:space="preserve">La </w:t>
      </w:r>
      <w:r w:rsidR="009776C8" w:rsidRPr="00B92AD9">
        <w:rPr>
          <w:rFonts w:ascii="Arial" w:eastAsia="Arial" w:hAnsi="Arial" w:cs="Arial"/>
          <w:sz w:val="23"/>
          <w:szCs w:val="23"/>
          <w:lang w:val="es" w:eastAsia="es-MX"/>
        </w:rPr>
        <w:t>exservidora</w:t>
      </w:r>
      <w:r w:rsidRPr="00B92AD9">
        <w:rPr>
          <w:rFonts w:ascii="Arial" w:eastAsia="Arial" w:hAnsi="Arial" w:cs="Arial"/>
          <w:sz w:val="23"/>
          <w:szCs w:val="23"/>
          <w:lang w:val="es" w:eastAsia="es-MX"/>
        </w:rPr>
        <w:t xml:space="preserve"> realizó actos anticipados de precampaña y campaña de forma evidente ha realizado la difusión de su nombre con el objetivo de posicionarse de cara al proceso electoral próximo. Por lo que resulta, evidente que los eventos públicos, así como las publicaciones en distintas redes sociales con el uso de un eslogan muy específico. Acciones que atienden a una estrategia política-electoral para posicionar su nombre con fines de promoción personalizada. </w:t>
      </w:r>
    </w:p>
    <w:p w14:paraId="3E42D117" w14:textId="77777777" w:rsidR="003A3E32" w:rsidRPr="00B92AD9" w:rsidRDefault="003A3E32" w:rsidP="003A3E32">
      <w:pPr>
        <w:spacing w:after="0"/>
        <w:jc w:val="both"/>
        <w:rPr>
          <w:rFonts w:ascii="Arial" w:eastAsia="Arial" w:hAnsi="Arial" w:cs="Arial"/>
          <w:sz w:val="23"/>
          <w:szCs w:val="23"/>
          <w:lang w:val="es" w:eastAsia="es-MX"/>
        </w:rPr>
      </w:pPr>
    </w:p>
    <w:p w14:paraId="245C2BB6" w14:textId="77777777" w:rsidR="003A3E32" w:rsidRPr="00B92AD9" w:rsidRDefault="003A3E32" w:rsidP="000C0B51">
      <w:pPr>
        <w:numPr>
          <w:ilvl w:val="0"/>
          <w:numId w:val="67"/>
        </w:numPr>
        <w:spacing w:after="0"/>
        <w:ind w:left="284" w:hanging="284"/>
        <w:jc w:val="both"/>
        <w:rPr>
          <w:rFonts w:ascii="Arial" w:eastAsia="Arial" w:hAnsi="Arial" w:cs="Arial"/>
          <w:b/>
          <w:bCs/>
          <w:sz w:val="23"/>
          <w:szCs w:val="23"/>
          <w:lang w:val="es" w:eastAsia="es-MX"/>
        </w:rPr>
      </w:pPr>
      <w:r w:rsidRPr="00B92AD9">
        <w:rPr>
          <w:rFonts w:ascii="Arial" w:eastAsia="Arial" w:hAnsi="Arial" w:cs="Arial"/>
          <w:b/>
          <w:bCs/>
          <w:sz w:val="23"/>
          <w:szCs w:val="23"/>
          <w:lang w:val="es" w:eastAsia="es-MX"/>
        </w:rPr>
        <w:t>Pinta de bardas:</w:t>
      </w:r>
    </w:p>
    <w:p w14:paraId="7F059C1C" w14:textId="77777777" w:rsidR="003A3E32" w:rsidRPr="00B92AD9" w:rsidRDefault="003A3E32" w:rsidP="003A3E32">
      <w:pPr>
        <w:spacing w:after="0"/>
        <w:jc w:val="both"/>
        <w:rPr>
          <w:rFonts w:ascii="Arial" w:eastAsia="Arial" w:hAnsi="Arial" w:cs="Arial"/>
          <w:b/>
          <w:bCs/>
          <w:sz w:val="23"/>
          <w:szCs w:val="23"/>
          <w:lang w:val="es" w:eastAsia="es-MX"/>
        </w:rPr>
      </w:pPr>
    </w:p>
    <w:p w14:paraId="1542EAD1"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-Diversas pintas de bardas</w:t>
      </w:r>
      <w:r w:rsidRPr="00B92AD9">
        <w:rPr>
          <w:rFonts w:ascii="Arial" w:eastAsia="Arial" w:hAnsi="Arial" w:cs="Arial"/>
          <w:sz w:val="23"/>
          <w:szCs w:val="23"/>
          <w:vertAlign w:val="superscript"/>
          <w:lang w:val="es" w:eastAsia="es-MX"/>
        </w:rPr>
        <w:footnoteReference w:id="15"/>
      </w:r>
      <w:r w:rsidRPr="00B92AD9">
        <w:rPr>
          <w:rFonts w:ascii="Arial" w:eastAsia="Arial" w:hAnsi="Arial" w:cs="Arial"/>
          <w:sz w:val="23"/>
          <w:szCs w:val="23"/>
          <w:lang w:val="es" w:eastAsia="es-MX"/>
        </w:rPr>
        <w:t xml:space="preserve"> contienen expresiones y elementos gráficos vinculados con la </w:t>
      </w:r>
      <w:r w:rsidRPr="00B92AD9">
        <w:rPr>
          <w:rFonts w:ascii="Arial" w:eastAsia="Arial" w:hAnsi="Arial" w:cs="Arial"/>
          <w:i/>
          <w:iCs/>
          <w:sz w:val="23"/>
          <w:szCs w:val="23"/>
          <w:lang w:val="es" w:eastAsia="es-MX"/>
        </w:rPr>
        <w:t xml:space="preserve">exfuncionaria, </w:t>
      </w:r>
      <w:r w:rsidRPr="00B92AD9">
        <w:rPr>
          <w:rFonts w:ascii="Arial" w:eastAsia="Arial" w:hAnsi="Arial" w:cs="Arial"/>
          <w:sz w:val="23"/>
          <w:szCs w:val="23"/>
          <w:lang w:val="es" w:eastAsia="es-MX"/>
        </w:rPr>
        <w:t xml:space="preserve">cuyo alcance y permanencia permiten reforzar la presencia e identificación de </w:t>
      </w:r>
      <w:r w:rsidR="00040246" w:rsidRPr="00B92AD9">
        <w:rPr>
          <w:rFonts w:ascii="Arial" w:eastAsia="Arial" w:hAnsi="Arial" w:cs="Arial"/>
          <w:sz w:val="23"/>
          <w:szCs w:val="23"/>
          <w:lang w:val="es" w:eastAsia="es-MX"/>
        </w:rPr>
        <w:t>e</w:t>
      </w:r>
      <w:r w:rsidRPr="00B92AD9">
        <w:rPr>
          <w:rFonts w:ascii="Arial" w:eastAsia="Arial" w:hAnsi="Arial" w:cs="Arial"/>
          <w:sz w:val="23"/>
          <w:szCs w:val="23"/>
          <w:lang w:val="es" w:eastAsia="es-MX"/>
        </w:rPr>
        <w:t>sta en el entorno social.</w:t>
      </w:r>
    </w:p>
    <w:p w14:paraId="43370527" w14:textId="77777777" w:rsidR="003A3E32" w:rsidRPr="00B92AD9" w:rsidRDefault="003A3E32" w:rsidP="003A3E32">
      <w:pPr>
        <w:spacing w:after="0"/>
        <w:jc w:val="both"/>
        <w:rPr>
          <w:rFonts w:ascii="Arial" w:eastAsia="Arial" w:hAnsi="Arial" w:cs="Arial"/>
          <w:sz w:val="23"/>
          <w:szCs w:val="23"/>
          <w:lang w:val="es" w:eastAsia="es-MX"/>
        </w:rPr>
      </w:pPr>
    </w:p>
    <w:p w14:paraId="30CD8FF9" w14:textId="77777777" w:rsidR="003A3E32" w:rsidRPr="00B92AD9" w:rsidRDefault="003A3E32" w:rsidP="001E77D0">
      <w:pPr>
        <w:numPr>
          <w:ilvl w:val="0"/>
          <w:numId w:val="16"/>
        </w:numPr>
        <w:spacing w:after="0"/>
        <w:jc w:val="both"/>
        <w:rPr>
          <w:rFonts w:ascii="Aptos" w:eastAsia="Aptos" w:hAnsi="Aptos" w:cs="Aptos"/>
          <w:sz w:val="23"/>
          <w:szCs w:val="23"/>
          <w:lang w:val="es" w:eastAsia="es-MX"/>
        </w:rPr>
      </w:pPr>
      <w:r w:rsidRPr="00B92AD9">
        <w:rPr>
          <w:rFonts w:ascii="Arial" w:eastAsia="Arial" w:hAnsi="Arial" w:cs="Arial"/>
          <w:sz w:val="23"/>
          <w:szCs w:val="23"/>
          <w:lang w:val="es" w:eastAsia="es-MX"/>
        </w:rPr>
        <w:t xml:space="preserve">El contenido de las pintas es una expresión breve, directa y categórica –“Es </w:t>
      </w:r>
      <w:proofErr w:type="spellStart"/>
      <w:r w:rsidRPr="00B92AD9">
        <w:rPr>
          <w:rFonts w:ascii="Arial" w:eastAsia="Arial" w:hAnsi="Arial" w:cs="Arial"/>
          <w:sz w:val="23"/>
          <w:szCs w:val="23"/>
          <w:lang w:val="es" w:eastAsia="es-MX"/>
        </w:rPr>
        <w:t>Gladyz</w:t>
      </w:r>
      <w:proofErr w:type="spellEnd"/>
      <w:r w:rsidRPr="00B92AD9">
        <w:rPr>
          <w:rFonts w:ascii="Arial" w:eastAsia="Arial" w:hAnsi="Arial" w:cs="Arial"/>
          <w:sz w:val="23"/>
          <w:szCs w:val="23"/>
          <w:lang w:val="es" w:eastAsia="es-MX"/>
        </w:rPr>
        <w:t xml:space="preserve">”- la cual, por </w:t>
      </w:r>
      <w:r w:rsidR="00EB4484" w:rsidRPr="00B92AD9">
        <w:rPr>
          <w:rFonts w:ascii="Arial" w:eastAsia="Arial" w:hAnsi="Arial" w:cs="Arial"/>
          <w:sz w:val="23"/>
          <w:szCs w:val="23"/>
          <w:lang w:val="es" w:eastAsia="es-MX"/>
        </w:rPr>
        <w:t>s</w:t>
      </w:r>
      <w:r w:rsidR="009B689E" w:rsidRPr="00B92AD9">
        <w:rPr>
          <w:rFonts w:ascii="Arial" w:eastAsia="Arial" w:hAnsi="Arial" w:cs="Arial"/>
          <w:sz w:val="23"/>
          <w:szCs w:val="23"/>
          <w:lang w:val="es" w:eastAsia="es-MX"/>
        </w:rPr>
        <w:t>í</w:t>
      </w:r>
      <w:r w:rsidRPr="00B92AD9">
        <w:rPr>
          <w:rFonts w:ascii="Arial" w:eastAsia="Arial" w:hAnsi="Arial" w:cs="Arial"/>
          <w:sz w:val="23"/>
          <w:szCs w:val="23"/>
          <w:lang w:val="es" w:eastAsia="es-MX"/>
        </w:rPr>
        <w:t xml:space="preserve"> constituye un mensaje afirmativo de identificación personal, orientado a posicionar el nombre de la </w:t>
      </w:r>
      <w:r w:rsidRPr="00B92AD9">
        <w:rPr>
          <w:rFonts w:ascii="Arial" w:eastAsia="Arial" w:hAnsi="Arial" w:cs="Arial"/>
          <w:i/>
          <w:iCs/>
          <w:sz w:val="23"/>
          <w:szCs w:val="23"/>
          <w:lang w:val="es" w:eastAsia="es-MX"/>
        </w:rPr>
        <w:t xml:space="preserve">exfuncionaria </w:t>
      </w:r>
      <w:r w:rsidRPr="00B92AD9">
        <w:rPr>
          <w:rFonts w:ascii="Arial" w:eastAsia="Arial" w:hAnsi="Arial" w:cs="Arial"/>
          <w:sz w:val="23"/>
          <w:szCs w:val="23"/>
          <w:lang w:val="es" w:eastAsia="es-MX"/>
        </w:rPr>
        <w:t xml:space="preserve">en la mente de la ciudadanía, sin que medie contexto institucional, informativo o de carácter gubernamental, lo que contraviene los principios de imparcialidad y neutralidad previstos en el artículo 134 constitucional.  </w:t>
      </w:r>
    </w:p>
    <w:p w14:paraId="5918FF06" w14:textId="77777777" w:rsidR="003A3E32" w:rsidRPr="00B92AD9" w:rsidRDefault="003A3E32" w:rsidP="001E77D0">
      <w:pPr>
        <w:numPr>
          <w:ilvl w:val="0"/>
          <w:numId w:val="16"/>
        </w:numPr>
        <w:spacing w:after="0"/>
        <w:jc w:val="both"/>
        <w:rPr>
          <w:rFonts w:ascii="Aptos" w:eastAsia="Aptos" w:hAnsi="Aptos" w:cs="Aptos"/>
          <w:sz w:val="23"/>
          <w:szCs w:val="23"/>
          <w:lang w:val="es" w:eastAsia="es-MX"/>
        </w:rPr>
      </w:pPr>
      <w:r w:rsidRPr="00B92AD9">
        <w:rPr>
          <w:rFonts w:ascii="Arial" w:eastAsia="Arial" w:hAnsi="Arial" w:cs="Arial"/>
          <w:sz w:val="23"/>
          <w:szCs w:val="23"/>
          <w:lang w:val="es" w:eastAsia="es-MX"/>
        </w:rPr>
        <w:t>Aunque no contiene un llamado expreso al voto, constituye un mensaje de posicionamiento directo de nombre, cuyo propósito es generar reconocimiento, familiaridad y presencia constante en la mente del electorado, por lo que no puede analizarse de manera literal o aislada, sino en su contexto y en relación con los demás elementos que integran las múltiples conductas denunciadas.</w:t>
      </w:r>
    </w:p>
    <w:p w14:paraId="2EFC7288" w14:textId="77777777" w:rsidR="003A3E32" w:rsidRPr="00B92AD9" w:rsidRDefault="003A3E32" w:rsidP="001E77D0">
      <w:pPr>
        <w:numPr>
          <w:ilvl w:val="0"/>
          <w:numId w:val="16"/>
        </w:numPr>
        <w:spacing w:after="0"/>
        <w:jc w:val="both"/>
        <w:rPr>
          <w:rFonts w:ascii="Aptos" w:eastAsia="Aptos" w:hAnsi="Aptos" w:cs="Aptos"/>
          <w:sz w:val="23"/>
          <w:szCs w:val="23"/>
          <w:lang w:val="es" w:eastAsia="es-MX"/>
        </w:rPr>
      </w:pPr>
      <w:r w:rsidRPr="00B92AD9">
        <w:rPr>
          <w:rFonts w:ascii="Arial" w:eastAsia="Arial" w:hAnsi="Arial" w:cs="Arial"/>
          <w:sz w:val="23"/>
          <w:szCs w:val="23"/>
          <w:lang w:val="es" w:eastAsia="es-MX"/>
        </w:rPr>
        <w:t xml:space="preserve">Conducta realizada fuera de los tiempos legalmente establecidos para precampañas o campañas electorales, lo cual incrementa el riesgo de afectar la equidad en la contienda futura. </w:t>
      </w:r>
    </w:p>
    <w:p w14:paraId="25C28DB8" w14:textId="77777777" w:rsidR="003A3E32" w:rsidRPr="00B92AD9" w:rsidRDefault="003A3E32" w:rsidP="003A3E32">
      <w:pPr>
        <w:spacing w:after="0"/>
        <w:jc w:val="both"/>
        <w:rPr>
          <w:rFonts w:ascii="Arial" w:eastAsia="Arial" w:hAnsi="Arial" w:cs="Arial"/>
          <w:sz w:val="23"/>
          <w:szCs w:val="23"/>
          <w:lang w:val="es" w:eastAsia="es-MX"/>
        </w:rPr>
      </w:pPr>
    </w:p>
    <w:p w14:paraId="33C39C2B"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 xml:space="preserve">-El 15 de abril, se pintó la frase </w:t>
      </w:r>
      <w:r w:rsidRPr="00B92AD9">
        <w:rPr>
          <w:rFonts w:ascii="Arial" w:eastAsia="Arial" w:hAnsi="Arial" w:cs="Arial"/>
          <w:i/>
          <w:iCs/>
          <w:sz w:val="23"/>
          <w:szCs w:val="23"/>
          <w:lang w:val="es" w:eastAsia="es-MX"/>
        </w:rPr>
        <w:t xml:space="preserve">“Es </w:t>
      </w:r>
      <w:proofErr w:type="spellStart"/>
      <w:r w:rsidRPr="00B92AD9">
        <w:rPr>
          <w:rFonts w:ascii="Arial" w:eastAsia="Arial" w:hAnsi="Arial" w:cs="Arial"/>
          <w:i/>
          <w:iCs/>
          <w:sz w:val="23"/>
          <w:szCs w:val="23"/>
          <w:lang w:val="es" w:eastAsia="es-MX"/>
        </w:rPr>
        <w:t>Gladyz</w:t>
      </w:r>
      <w:proofErr w:type="spellEnd"/>
      <w:r w:rsidRPr="00B92AD9">
        <w:rPr>
          <w:rFonts w:ascii="Arial" w:eastAsia="Arial" w:hAnsi="Arial" w:cs="Arial"/>
          <w:i/>
          <w:iCs/>
          <w:sz w:val="23"/>
          <w:szCs w:val="23"/>
          <w:lang w:val="es" w:eastAsia="es-MX"/>
        </w:rPr>
        <w:t xml:space="preserve">” </w:t>
      </w:r>
      <w:r w:rsidRPr="00B92AD9">
        <w:rPr>
          <w:rFonts w:ascii="Arial" w:eastAsia="Arial" w:hAnsi="Arial" w:cs="Arial"/>
          <w:sz w:val="23"/>
          <w:szCs w:val="23"/>
          <w:lang w:val="es" w:eastAsia="es-MX"/>
        </w:rPr>
        <w:t xml:space="preserve">sobre unas bardas que tenían propaganda del </w:t>
      </w:r>
      <w:r w:rsidRPr="00B92AD9">
        <w:rPr>
          <w:rFonts w:ascii="Arial" w:eastAsia="Arial" w:hAnsi="Arial" w:cs="Arial"/>
          <w:i/>
          <w:iCs/>
          <w:sz w:val="23"/>
          <w:szCs w:val="23"/>
          <w:lang w:val="es" w:eastAsia="es-MX"/>
        </w:rPr>
        <w:t>PAN,</w:t>
      </w:r>
      <w:r w:rsidRPr="00B92AD9">
        <w:rPr>
          <w:rFonts w:ascii="Arial" w:eastAsia="Arial" w:hAnsi="Arial" w:cs="Arial"/>
          <w:sz w:val="23"/>
          <w:szCs w:val="23"/>
          <w:lang w:val="es" w:eastAsia="es-MX"/>
        </w:rPr>
        <w:t xml:space="preserve"> en un inmueble, ya que es propiedad de un militante de dicho partido, causando daños a la propiedad privada. </w:t>
      </w:r>
    </w:p>
    <w:p w14:paraId="724AECAB" w14:textId="77777777" w:rsidR="00D90079" w:rsidRPr="00B92AD9" w:rsidRDefault="00D90079" w:rsidP="003A3E32">
      <w:pPr>
        <w:spacing w:after="0"/>
        <w:jc w:val="both"/>
        <w:rPr>
          <w:rFonts w:ascii="Arial" w:eastAsia="Arial" w:hAnsi="Arial" w:cs="Arial"/>
          <w:sz w:val="23"/>
          <w:szCs w:val="23"/>
          <w:lang w:val="es" w:eastAsia="es-MX"/>
        </w:rPr>
      </w:pPr>
    </w:p>
    <w:p w14:paraId="3F664E2A" w14:textId="77777777" w:rsidR="003A3E32" w:rsidRPr="00B92AD9" w:rsidRDefault="003A3E32" w:rsidP="001E77D0">
      <w:pPr>
        <w:numPr>
          <w:ilvl w:val="0"/>
          <w:numId w:val="17"/>
        </w:numPr>
        <w:spacing w:after="0"/>
        <w:jc w:val="both"/>
        <w:rPr>
          <w:rFonts w:ascii="Aptos" w:eastAsia="Aptos" w:hAnsi="Aptos" w:cs="Aptos"/>
          <w:sz w:val="23"/>
          <w:szCs w:val="23"/>
          <w:lang w:val="es" w:eastAsia="es-MX"/>
        </w:rPr>
      </w:pPr>
      <w:r w:rsidRPr="00B92AD9">
        <w:rPr>
          <w:rFonts w:ascii="Arial" w:eastAsia="Arial" w:hAnsi="Arial" w:cs="Arial"/>
          <w:sz w:val="23"/>
          <w:szCs w:val="23"/>
          <w:lang w:val="es" w:eastAsia="es-MX"/>
        </w:rPr>
        <w:t xml:space="preserve">Esta conducta es ilegal, debido a que se realizó sin el consentimiento del propietario del inmueble, vulnerando el principio de procedibilidad establecido en el </w:t>
      </w:r>
      <w:r w:rsidRPr="00B92AD9">
        <w:rPr>
          <w:rFonts w:ascii="Arial" w:eastAsia="Arial" w:hAnsi="Arial" w:cs="Arial"/>
          <w:i/>
          <w:iCs/>
          <w:sz w:val="23"/>
          <w:szCs w:val="23"/>
          <w:lang w:val="es" w:eastAsia="es-MX"/>
        </w:rPr>
        <w:t xml:space="preserve">Código Electoral; </w:t>
      </w:r>
      <w:r w:rsidRPr="00B92AD9">
        <w:rPr>
          <w:rFonts w:ascii="Arial" w:eastAsia="Arial" w:hAnsi="Arial" w:cs="Arial"/>
          <w:sz w:val="23"/>
          <w:szCs w:val="23"/>
          <w:lang w:val="es" w:eastAsia="es-MX"/>
        </w:rPr>
        <w:t xml:space="preserve">se vulneró el principio de equidad, puesto que el </w:t>
      </w:r>
      <w:proofErr w:type="spellStart"/>
      <w:r w:rsidR="00D74B85" w:rsidRPr="00B92AD9">
        <w:rPr>
          <w:rFonts w:ascii="Arial" w:eastAsia="Arial" w:hAnsi="Arial" w:cs="Arial"/>
          <w:sz w:val="23"/>
          <w:szCs w:val="23"/>
          <w:lang w:val="es" w:eastAsia="es-MX"/>
        </w:rPr>
        <w:t>borrado</w:t>
      </w:r>
      <w:proofErr w:type="spellEnd"/>
      <w:r w:rsidRPr="00B92AD9">
        <w:rPr>
          <w:rFonts w:ascii="Arial" w:eastAsia="Arial" w:hAnsi="Arial" w:cs="Arial"/>
          <w:sz w:val="23"/>
          <w:szCs w:val="23"/>
          <w:lang w:val="es" w:eastAsia="es-MX"/>
        </w:rPr>
        <w:t xml:space="preserve"> de la propaganda del </w:t>
      </w:r>
      <w:r w:rsidRPr="00B92AD9">
        <w:rPr>
          <w:rFonts w:ascii="Arial" w:eastAsia="Arial" w:hAnsi="Arial" w:cs="Arial"/>
          <w:i/>
          <w:iCs/>
          <w:sz w:val="23"/>
          <w:szCs w:val="23"/>
          <w:lang w:val="es" w:eastAsia="es-MX"/>
        </w:rPr>
        <w:t xml:space="preserve">PAN </w:t>
      </w:r>
      <w:r w:rsidRPr="00B92AD9">
        <w:rPr>
          <w:rFonts w:ascii="Arial" w:eastAsia="Arial" w:hAnsi="Arial" w:cs="Arial"/>
          <w:sz w:val="23"/>
          <w:szCs w:val="23"/>
          <w:lang w:val="es" w:eastAsia="es-MX"/>
        </w:rPr>
        <w:t xml:space="preserve">constituye un acto de censura que impide la libre competencia; además que implica actos anticipados, ya que se está fuera de los plazos legales de campaña. </w:t>
      </w:r>
    </w:p>
    <w:p w14:paraId="52D1666A" w14:textId="77777777" w:rsidR="003A3E32" w:rsidRPr="00B92AD9" w:rsidRDefault="003A3E32" w:rsidP="001E77D0">
      <w:pPr>
        <w:numPr>
          <w:ilvl w:val="0"/>
          <w:numId w:val="17"/>
        </w:numPr>
        <w:spacing w:after="0"/>
        <w:jc w:val="both"/>
        <w:rPr>
          <w:rFonts w:ascii="Aptos" w:eastAsia="Aptos" w:hAnsi="Aptos" w:cs="Aptos"/>
          <w:sz w:val="23"/>
          <w:szCs w:val="23"/>
          <w:lang w:val="es" w:eastAsia="es-MX"/>
        </w:rPr>
      </w:pPr>
      <w:r w:rsidRPr="00B92AD9">
        <w:rPr>
          <w:rFonts w:ascii="Arial" w:eastAsia="Arial" w:hAnsi="Arial" w:cs="Arial"/>
          <w:sz w:val="23"/>
          <w:szCs w:val="23"/>
          <w:lang w:val="es" w:eastAsia="es-MX"/>
        </w:rPr>
        <w:t xml:space="preserve">Existe vulneración a la equidad en la contienda, ya que con dolo se borró propaganda política legal del </w:t>
      </w:r>
      <w:r w:rsidRPr="00B92AD9">
        <w:rPr>
          <w:rFonts w:ascii="Arial" w:eastAsia="Arial" w:hAnsi="Arial" w:cs="Arial"/>
          <w:i/>
          <w:iCs/>
          <w:sz w:val="23"/>
          <w:szCs w:val="23"/>
          <w:lang w:val="es" w:eastAsia="es-MX"/>
        </w:rPr>
        <w:t xml:space="preserve">PAN, </w:t>
      </w:r>
      <w:r w:rsidRPr="00B92AD9">
        <w:rPr>
          <w:rFonts w:ascii="Arial" w:eastAsia="Arial" w:hAnsi="Arial" w:cs="Arial"/>
          <w:sz w:val="23"/>
          <w:szCs w:val="23"/>
          <w:lang w:val="es" w:eastAsia="es-MX"/>
        </w:rPr>
        <w:t xml:space="preserve">lo cual representa un ataque a la pluralidad y a su derecho de difundir. </w:t>
      </w:r>
    </w:p>
    <w:p w14:paraId="4652E373" w14:textId="77777777" w:rsidR="003A3E32" w:rsidRPr="00B92AD9" w:rsidRDefault="003A3E32" w:rsidP="003A3E32">
      <w:pPr>
        <w:spacing w:after="0"/>
        <w:jc w:val="both"/>
        <w:rPr>
          <w:rFonts w:ascii="Arial" w:eastAsia="Arial" w:hAnsi="Arial" w:cs="Arial"/>
          <w:sz w:val="23"/>
          <w:szCs w:val="23"/>
          <w:lang w:val="es" w:eastAsia="es-MX"/>
        </w:rPr>
      </w:pPr>
    </w:p>
    <w:p w14:paraId="74EC7EAD"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 xml:space="preserve">-Las conductas realizadas a través de la realización de simulaciones o actuaciones cínicas, resultan en un fraude a la ley, concretado mediante la promoción reiterada de la imagen de la </w:t>
      </w:r>
      <w:r w:rsidRPr="00B92AD9">
        <w:rPr>
          <w:rFonts w:ascii="Arial" w:eastAsia="Arial" w:hAnsi="Arial" w:cs="Arial"/>
          <w:i/>
          <w:iCs/>
          <w:sz w:val="23"/>
          <w:szCs w:val="23"/>
          <w:lang w:val="es" w:eastAsia="es-MX"/>
        </w:rPr>
        <w:t xml:space="preserve">exservidora </w:t>
      </w:r>
      <w:r w:rsidRPr="00B92AD9">
        <w:rPr>
          <w:rFonts w:ascii="Arial" w:eastAsia="Arial" w:hAnsi="Arial" w:cs="Arial"/>
          <w:sz w:val="23"/>
          <w:szCs w:val="23"/>
          <w:lang w:val="es" w:eastAsia="es-MX"/>
        </w:rPr>
        <w:t>con fines electorales, bajo el amparo de la libertad de expresión, cuya verdadera intención es beneficiar</w:t>
      </w:r>
      <w:r w:rsidR="00C34D38" w:rsidRPr="00B92AD9">
        <w:rPr>
          <w:rFonts w:ascii="Arial" w:eastAsia="Arial" w:hAnsi="Arial" w:cs="Arial"/>
          <w:sz w:val="23"/>
          <w:szCs w:val="23"/>
          <w:lang w:val="es" w:eastAsia="es-MX"/>
        </w:rPr>
        <w:t>la</w:t>
      </w:r>
      <w:r w:rsidRPr="00B92AD9">
        <w:rPr>
          <w:rFonts w:ascii="Arial" w:eastAsia="Arial" w:hAnsi="Arial" w:cs="Arial"/>
          <w:sz w:val="23"/>
          <w:szCs w:val="23"/>
          <w:lang w:val="es" w:eastAsia="es-MX"/>
        </w:rPr>
        <w:t xml:space="preserve"> y al partido MORENA.</w:t>
      </w:r>
    </w:p>
    <w:p w14:paraId="2FC4B320" w14:textId="77777777" w:rsidR="003A3E32" w:rsidRPr="00B92AD9" w:rsidRDefault="003A3E32" w:rsidP="003A3E32">
      <w:pPr>
        <w:spacing w:after="0"/>
        <w:jc w:val="both"/>
        <w:rPr>
          <w:rFonts w:ascii="Arial" w:eastAsia="Arial" w:hAnsi="Arial" w:cs="Arial"/>
          <w:sz w:val="23"/>
          <w:szCs w:val="23"/>
          <w:lang w:val="es" w:eastAsia="es-MX"/>
        </w:rPr>
      </w:pPr>
    </w:p>
    <w:p w14:paraId="2818AB44" w14:textId="77777777" w:rsidR="003A3E32" w:rsidRPr="00B92AD9" w:rsidRDefault="003A3E32" w:rsidP="003A3E32">
      <w:pPr>
        <w:spacing w:after="0"/>
        <w:jc w:val="both"/>
        <w:rPr>
          <w:rFonts w:ascii="Arial" w:eastAsia="Arial" w:hAnsi="Arial" w:cs="Arial"/>
          <w:i/>
          <w:iCs/>
          <w:sz w:val="23"/>
          <w:szCs w:val="23"/>
          <w:lang w:val="es" w:eastAsia="es-MX"/>
        </w:rPr>
      </w:pPr>
      <w:r w:rsidRPr="00B92AD9">
        <w:rPr>
          <w:rFonts w:ascii="Arial" w:eastAsia="Arial" w:hAnsi="Arial" w:cs="Arial"/>
          <w:sz w:val="23"/>
          <w:szCs w:val="23"/>
          <w:lang w:val="es" w:eastAsia="es-MX"/>
        </w:rPr>
        <w:lastRenderedPageBreak/>
        <w:t xml:space="preserve">-Las conductas descritas buscan incidir en el desarrollo del proceso y atentar contra la equidad de la contienda, ya que buscan invisibilizar una oferta política y promocionar a la </w:t>
      </w:r>
      <w:r w:rsidRPr="00B92AD9">
        <w:rPr>
          <w:rFonts w:ascii="Arial" w:eastAsia="Arial" w:hAnsi="Arial" w:cs="Arial"/>
          <w:i/>
          <w:iCs/>
          <w:sz w:val="23"/>
          <w:szCs w:val="23"/>
          <w:lang w:val="es" w:eastAsia="es-MX"/>
        </w:rPr>
        <w:t>exservidora.</w:t>
      </w:r>
    </w:p>
    <w:p w14:paraId="556F24F8" w14:textId="77777777" w:rsidR="003A3E32" w:rsidRPr="00B92AD9" w:rsidRDefault="003A3E32" w:rsidP="003A3E32">
      <w:pPr>
        <w:spacing w:after="0"/>
        <w:jc w:val="both"/>
        <w:rPr>
          <w:rFonts w:ascii="Arial" w:eastAsia="Arial" w:hAnsi="Arial" w:cs="Arial"/>
          <w:i/>
          <w:iCs/>
          <w:sz w:val="23"/>
          <w:szCs w:val="23"/>
          <w:lang w:val="es" w:eastAsia="es-MX"/>
        </w:rPr>
      </w:pPr>
    </w:p>
    <w:p w14:paraId="23EA330F"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 xml:space="preserve">-Las acciones denunciadas tienen como fin obtener un beneficio al no permitir que el </w:t>
      </w:r>
      <w:r w:rsidRPr="00B92AD9">
        <w:rPr>
          <w:rFonts w:ascii="Arial" w:eastAsia="Arial" w:hAnsi="Arial" w:cs="Arial"/>
          <w:i/>
          <w:iCs/>
          <w:sz w:val="23"/>
          <w:szCs w:val="23"/>
          <w:lang w:val="es" w:eastAsia="es-MX"/>
        </w:rPr>
        <w:t xml:space="preserve">PAN </w:t>
      </w:r>
      <w:r w:rsidRPr="00B92AD9">
        <w:rPr>
          <w:rFonts w:ascii="Arial" w:eastAsia="Arial" w:hAnsi="Arial" w:cs="Arial"/>
          <w:sz w:val="23"/>
          <w:szCs w:val="23"/>
          <w:lang w:val="es" w:eastAsia="es-MX"/>
        </w:rPr>
        <w:t xml:space="preserve">difunda propagada política, aunado al daño económico que han generado con el blanqueamiento de éstas y a la propiedad privada. </w:t>
      </w:r>
    </w:p>
    <w:p w14:paraId="6AB58EAE" w14:textId="77777777" w:rsidR="003A3E32" w:rsidRPr="00B92AD9" w:rsidRDefault="003A3E32" w:rsidP="003A3E32">
      <w:pPr>
        <w:spacing w:after="0"/>
        <w:jc w:val="both"/>
        <w:rPr>
          <w:rFonts w:ascii="Arial" w:eastAsia="Arial" w:hAnsi="Arial" w:cs="Arial"/>
          <w:b/>
          <w:bCs/>
          <w:sz w:val="23"/>
          <w:szCs w:val="23"/>
          <w:lang w:val="es" w:eastAsia="es-MX"/>
        </w:rPr>
      </w:pPr>
    </w:p>
    <w:p w14:paraId="522F86F2" w14:textId="77777777" w:rsidR="003A3E32" w:rsidRPr="00B92AD9" w:rsidRDefault="003A3E32" w:rsidP="003A3E32">
      <w:pPr>
        <w:spacing w:after="0"/>
        <w:jc w:val="both"/>
        <w:rPr>
          <w:rFonts w:ascii="Arial" w:eastAsia="Arial" w:hAnsi="Arial" w:cs="Arial"/>
          <w:b/>
          <w:bCs/>
          <w:sz w:val="23"/>
          <w:szCs w:val="23"/>
          <w:lang w:val="es" w:eastAsia="es-MX"/>
        </w:rPr>
      </w:pPr>
      <w:r w:rsidRPr="00B92AD9">
        <w:rPr>
          <w:rFonts w:ascii="Arial" w:eastAsia="Arial" w:hAnsi="Arial" w:cs="Arial"/>
          <w:b/>
          <w:bCs/>
          <w:sz w:val="23"/>
          <w:szCs w:val="23"/>
          <w:lang w:val="es" w:eastAsia="es-MX"/>
        </w:rPr>
        <w:t>Utilización de recursos públicos:</w:t>
      </w:r>
    </w:p>
    <w:p w14:paraId="0458D4AC" w14:textId="77777777" w:rsidR="003A3E32" w:rsidRPr="00B92AD9" w:rsidRDefault="003A3E32" w:rsidP="003A3E32">
      <w:pPr>
        <w:spacing w:after="0"/>
        <w:jc w:val="both"/>
        <w:rPr>
          <w:rFonts w:ascii="Arial" w:eastAsia="Arial" w:hAnsi="Arial" w:cs="Arial"/>
          <w:sz w:val="23"/>
          <w:szCs w:val="23"/>
          <w:lang w:val="es" w:eastAsia="es-MX"/>
        </w:rPr>
      </w:pPr>
    </w:p>
    <w:p w14:paraId="5EE38D65" w14:textId="77777777" w:rsidR="003A3E32" w:rsidRPr="00B92AD9" w:rsidRDefault="003A3E32" w:rsidP="003A3E32">
      <w:pPr>
        <w:spacing w:after="0"/>
        <w:jc w:val="both"/>
        <w:rPr>
          <w:rFonts w:ascii="Arial" w:eastAsia="Arial" w:hAnsi="Arial" w:cs="Arial"/>
          <w:i/>
          <w:iCs/>
          <w:sz w:val="23"/>
          <w:szCs w:val="23"/>
          <w:lang w:val="es" w:eastAsia="es-MX"/>
        </w:rPr>
      </w:pPr>
      <w:r w:rsidRPr="00B92AD9">
        <w:rPr>
          <w:rFonts w:ascii="Arial" w:eastAsia="Arial" w:hAnsi="Arial" w:cs="Arial"/>
          <w:sz w:val="23"/>
          <w:szCs w:val="23"/>
          <w:lang w:val="es" w:eastAsia="es-MX"/>
        </w:rPr>
        <w:t xml:space="preserve">-El veintiséis de febrero, se tuvo conocimiento de que se utilizaron vehículos oficiales pertenecientes a dependencias de Gobierno del Estado de Michoacán -en concreto la Secretaria del Medio Ambiente- para la distribución de material impreso tipo periódico que contiene de manera destacada la imagen, nombre y proyección política de la </w:t>
      </w:r>
      <w:r w:rsidRPr="00B92AD9">
        <w:rPr>
          <w:rFonts w:ascii="Arial" w:eastAsia="Arial" w:hAnsi="Arial" w:cs="Arial"/>
          <w:i/>
          <w:iCs/>
          <w:sz w:val="23"/>
          <w:szCs w:val="23"/>
          <w:lang w:val="es" w:eastAsia="es-MX"/>
        </w:rPr>
        <w:t xml:space="preserve">exfuncionaria. </w:t>
      </w:r>
    </w:p>
    <w:p w14:paraId="5AB43D66" w14:textId="77777777" w:rsidR="00D90079" w:rsidRPr="00B92AD9" w:rsidRDefault="00D90079" w:rsidP="003A3E32">
      <w:pPr>
        <w:spacing w:after="0"/>
        <w:jc w:val="both"/>
        <w:rPr>
          <w:rFonts w:ascii="Arial" w:eastAsia="Arial" w:hAnsi="Arial" w:cs="Arial"/>
          <w:i/>
          <w:iCs/>
          <w:sz w:val="23"/>
          <w:szCs w:val="23"/>
          <w:lang w:val="es" w:eastAsia="es-MX"/>
        </w:rPr>
      </w:pPr>
    </w:p>
    <w:p w14:paraId="4FA44680" w14:textId="77777777" w:rsidR="003A3E32" w:rsidRPr="00B92AD9" w:rsidRDefault="003A3E32" w:rsidP="000C0B51">
      <w:pPr>
        <w:numPr>
          <w:ilvl w:val="0"/>
          <w:numId w:val="24"/>
        </w:numPr>
        <w:pBdr>
          <w:top w:val="nil"/>
          <w:left w:val="nil"/>
          <w:bottom w:val="nil"/>
          <w:right w:val="nil"/>
          <w:between w:val="nil"/>
        </w:pBdr>
        <w:spacing w:after="0"/>
        <w:jc w:val="both"/>
        <w:rPr>
          <w:rFonts w:ascii="Aptos" w:eastAsia="Aptos" w:hAnsi="Aptos" w:cs="Aptos"/>
          <w:color w:val="000000"/>
          <w:sz w:val="23"/>
          <w:szCs w:val="23"/>
          <w:lang w:val="es" w:eastAsia="es-MX"/>
        </w:rPr>
      </w:pPr>
      <w:r w:rsidRPr="00B92AD9">
        <w:rPr>
          <w:rFonts w:ascii="Arial" w:eastAsia="Arial" w:hAnsi="Arial" w:cs="Arial"/>
          <w:sz w:val="23"/>
          <w:szCs w:val="23"/>
          <w:lang w:val="es" w:eastAsia="es-MX"/>
        </w:rPr>
        <w:t>Este</w:t>
      </w:r>
      <w:r w:rsidRPr="00B92AD9">
        <w:rPr>
          <w:rFonts w:ascii="Arial" w:eastAsia="Arial" w:hAnsi="Arial" w:cs="Arial"/>
          <w:color w:val="000000"/>
          <w:sz w:val="23"/>
          <w:szCs w:val="23"/>
          <w:lang w:val="es" w:eastAsia="es-MX"/>
        </w:rPr>
        <w:t xml:space="preserve"> contiene elementos visuales y narrativos, destacando la imagen de la </w:t>
      </w:r>
      <w:r w:rsidRPr="00B92AD9">
        <w:rPr>
          <w:rFonts w:ascii="Arial" w:eastAsia="Arial" w:hAnsi="Arial" w:cs="Arial"/>
          <w:i/>
          <w:iCs/>
          <w:color w:val="000000"/>
          <w:sz w:val="23"/>
          <w:szCs w:val="23"/>
          <w:lang w:val="es" w:eastAsia="es-MX"/>
        </w:rPr>
        <w:t xml:space="preserve">exservidora </w:t>
      </w:r>
      <w:r w:rsidRPr="00B92AD9">
        <w:rPr>
          <w:rFonts w:ascii="Arial" w:eastAsia="Arial" w:hAnsi="Arial" w:cs="Arial"/>
          <w:color w:val="000000"/>
          <w:sz w:val="23"/>
          <w:szCs w:val="23"/>
          <w:lang w:val="es" w:eastAsia="es-MX"/>
        </w:rPr>
        <w:t xml:space="preserve">junto a figuras nacionales vinculadas con el mismo movimiento político; expresiones que sugieren continuidad de liderazgo y trayectoria política. </w:t>
      </w:r>
    </w:p>
    <w:p w14:paraId="6C316B2C" w14:textId="77777777" w:rsidR="003A3E32" w:rsidRPr="00B92AD9" w:rsidRDefault="003A3E32" w:rsidP="000C0B51">
      <w:pPr>
        <w:numPr>
          <w:ilvl w:val="0"/>
          <w:numId w:val="24"/>
        </w:numPr>
        <w:pBdr>
          <w:top w:val="nil"/>
          <w:left w:val="nil"/>
          <w:bottom w:val="nil"/>
          <w:right w:val="nil"/>
          <w:between w:val="nil"/>
        </w:pBdr>
        <w:spacing w:after="0"/>
        <w:jc w:val="both"/>
        <w:rPr>
          <w:rFonts w:ascii="Aptos" w:eastAsia="Aptos" w:hAnsi="Aptos" w:cs="Aptos"/>
          <w:color w:val="000000"/>
          <w:sz w:val="23"/>
          <w:szCs w:val="23"/>
          <w:lang w:val="es" w:eastAsia="es-MX"/>
        </w:rPr>
      </w:pPr>
      <w:r w:rsidRPr="00B92AD9">
        <w:rPr>
          <w:rFonts w:ascii="Arial" w:eastAsia="Arial" w:hAnsi="Arial" w:cs="Arial"/>
          <w:color w:val="000000"/>
          <w:sz w:val="23"/>
          <w:szCs w:val="23"/>
          <w:lang w:val="es" w:eastAsia="es-MX"/>
        </w:rPr>
        <w:t xml:space="preserve">La distribución de propaganda personalizada mediante vehículos oficiales del Estado genera un riesgo directo a la equidad de la contienda futura, al asociar la imagen de la </w:t>
      </w:r>
      <w:r w:rsidRPr="00B92AD9">
        <w:rPr>
          <w:rFonts w:ascii="Arial" w:eastAsia="Arial" w:hAnsi="Arial" w:cs="Arial"/>
          <w:i/>
          <w:iCs/>
          <w:color w:val="000000"/>
          <w:sz w:val="23"/>
          <w:szCs w:val="23"/>
          <w:lang w:val="es" w:eastAsia="es-MX"/>
        </w:rPr>
        <w:t xml:space="preserve">exfuncionaria </w:t>
      </w:r>
      <w:r w:rsidRPr="00B92AD9">
        <w:rPr>
          <w:rFonts w:ascii="Arial" w:eastAsia="Arial" w:hAnsi="Arial" w:cs="Arial"/>
          <w:color w:val="000000"/>
          <w:sz w:val="23"/>
          <w:szCs w:val="23"/>
          <w:lang w:val="es" w:eastAsia="es-MX"/>
        </w:rPr>
        <w:t xml:space="preserve">con estructuras institucionales que deben mantenerse neutrales frente a cualquier aspiración política-electoral. </w:t>
      </w:r>
    </w:p>
    <w:p w14:paraId="3EE96C8C" w14:textId="77777777" w:rsidR="003A3E32" w:rsidRPr="00B92AD9" w:rsidRDefault="003A3E32" w:rsidP="003A3E32">
      <w:pPr>
        <w:spacing w:after="0"/>
        <w:rPr>
          <w:rFonts w:ascii="Arial" w:eastAsia="Arial" w:hAnsi="Arial" w:cs="Arial"/>
          <w:sz w:val="23"/>
          <w:szCs w:val="23"/>
          <w:lang w:val="es" w:eastAsia="es-MX"/>
        </w:rPr>
      </w:pPr>
    </w:p>
    <w:p w14:paraId="1BF6108D"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 xml:space="preserve">-A través de eventos públicos, discursos con contenido político-programático, escenificaciones de validación colectiva, difusión masiva en redes sociales, utilización de símbolos, lemas e identificadores gráficos, así como la distribución de material impreso, se ha construido una narrativa pública que cumple funciones equivalentes a las de la propaganda electoral, aun cuando no medie una solicitud expresa del voto. </w:t>
      </w:r>
    </w:p>
    <w:p w14:paraId="49E5B4F5" w14:textId="77777777" w:rsidR="003A3E32" w:rsidRPr="00B92AD9" w:rsidRDefault="003A3E32" w:rsidP="003A3E32">
      <w:pPr>
        <w:spacing w:after="0"/>
        <w:jc w:val="both"/>
        <w:rPr>
          <w:rFonts w:ascii="Arial" w:eastAsia="Arial" w:hAnsi="Arial" w:cs="Arial"/>
          <w:sz w:val="23"/>
          <w:szCs w:val="23"/>
          <w:lang w:val="es" w:eastAsia="es-MX"/>
        </w:rPr>
      </w:pPr>
    </w:p>
    <w:p w14:paraId="0C5BFCA4"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 xml:space="preserve">-La posible utilización de recursos públicos para la difusión y distribución de material con contenido de posicionamiento personal, en conjunto con la reiteración de eventos y mensajes dirigidos a la ciudadanía, vulnera los principios de imparcialidad, legalidad y neutralidad que rigen el actuar de las personas servidoras públicas. </w:t>
      </w:r>
    </w:p>
    <w:p w14:paraId="3FF7C6B1" w14:textId="77777777" w:rsidR="003A3E32" w:rsidRPr="00B92AD9" w:rsidRDefault="003A3E32" w:rsidP="003A3E32">
      <w:pPr>
        <w:spacing w:after="0"/>
        <w:jc w:val="both"/>
        <w:rPr>
          <w:rFonts w:ascii="Arial" w:eastAsia="Arial" w:hAnsi="Arial" w:cs="Arial"/>
          <w:sz w:val="23"/>
          <w:szCs w:val="23"/>
          <w:lang w:val="es" w:eastAsia="es-MX"/>
        </w:rPr>
      </w:pPr>
    </w:p>
    <w:p w14:paraId="1F8E4719"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 xml:space="preserve">-Estas acciones influyen en la percepción ciudadana, generando simpatía con la figura de la </w:t>
      </w:r>
      <w:r w:rsidRPr="00B92AD9">
        <w:rPr>
          <w:rFonts w:ascii="Arial" w:eastAsia="Arial" w:hAnsi="Arial" w:cs="Arial"/>
          <w:i/>
          <w:iCs/>
          <w:sz w:val="23"/>
          <w:szCs w:val="23"/>
          <w:lang w:val="es" w:eastAsia="es-MX"/>
        </w:rPr>
        <w:t xml:space="preserve">exfuncionaria </w:t>
      </w:r>
      <w:r w:rsidRPr="00B92AD9">
        <w:rPr>
          <w:rFonts w:ascii="Arial" w:eastAsia="Arial" w:hAnsi="Arial" w:cs="Arial"/>
          <w:sz w:val="23"/>
          <w:szCs w:val="23"/>
          <w:lang w:val="es" w:eastAsia="es-MX"/>
        </w:rPr>
        <w:t xml:space="preserve">como posible opción política futura, lo que incide directamente en la equidad de la contienda, al colocarla en una posición de ventaja frente a otros posibles aspirantes. </w:t>
      </w:r>
    </w:p>
    <w:p w14:paraId="304A58E8" w14:textId="77777777" w:rsidR="003A3E32" w:rsidRPr="00B92AD9" w:rsidRDefault="003A3E32" w:rsidP="003A3E32">
      <w:pPr>
        <w:spacing w:after="0"/>
        <w:jc w:val="both"/>
        <w:rPr>
          <w:rFonts w:ascii="Arial" w:eastAsia="Arial" w:hAnsi="Arial" w:cs="Arial"/>
          <w:sz w:val="23"/>
          <w:szCs w:val="23"/>
          <w:lang w:val="es" w:eastAsia="es-MX"/>
        </w:rPr>
      </w:pPr>
    </w:p>
    <w:p w14:paraId="2F41996B"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 xml:space="preserve">-Las conductas analizadas en su conjunto, reflejan una narrativa uniforme y persistente orientada a generar identificación, simpatía y reconocimiento de la figura de la </w:t>
      </w:r>
      <w:r w:rsidRPr="00B92AD9">
        <w:rPr>
          <w:rFonts w:ascii="Arial" w:eastAsia="Arial" w:hAnsi="Arial" w:cs="Arial"/>
          <w:i/>
          <w:iCs/>
          <w:sz w:val="23"/>
          <w:szCs w:val="23"/>
          <w:lang w:val="es" w:eastAsia="es-MX"/>
        </w:rPr>
        <w:t xml:space="preserve">exfuncionaria </w:t>
      </w:r>
      <w:r w:rsidRPr="00B92AD9">
        <w:rPr>
          <w:rFonts w:ascii="Arial" w:eastAsia="Arial" w:hAnsi="Arial" w:cs="Arial"/>
          <w:sz w:val="23"/>
          <w:szCs w:val="23"/>
          <w:lang w:val="es" w:eastAsia="es-MX"/>
        </w:rPr>
        <w:t xml:space="preserve">ante el electorado, ya que permite concluir que existe sistematicidad en las acciones desplegadas, lo cual es incompatible con la imparcialidad y neutralidad que exige el artículo 134 constitucional. </w:t>
      </w:r>
    </w:p>
    <w:p w14:paraId="02A76F3F" w14:textId="77777777" w:rsidR="003A3E32" w:rsidRPr="00B92AD9" w:rsidRDefault="003A3E32" w:rsidP="003A3E32">
      <w:pPr>
        <w:spacing w:after="0"/>
        <w:jc w:val="both"/>
        <w:rPr>
          <w:rFonts w:ascii="Arial" w:eastAsia="Arial" w:hAnsi="Arial" w:cs="Arial"/>
          <w:sz w:val="23"/>
          <w:szCs w:val="23"/>
          <w:lang w:val="es" w:eastAsia="es-MX"/>
        </w:rPr>
      </w:pPr>
    </w:p>
    <w:p w14:paraId="6C638167"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w:t>
      </w:r>
      <w:r w:rsidRPr="00B92AD9">
        <w:rPr>
          <w:rFonts w:ascii="Arial" w:eastAsia="Arial" w:hAnsi="Arial" w:cs="Arial"/>
          <w:i/>
          <w:iCs/>
          <w:sz w:val="23"/>
          <w:szCs w:val="23"/>
          <w:lang w:val="es" w:eastAsia="es-MX"/>
        </w:rPr>
        <w:t xml:space="preserve">“Caminemos por la Cuarta Transformación de Michoacán en las manos de una mujer”, </w:t>
      </w:r>
      <w:r w:rsidRPr="00B92AD9">
        <w:rPr>
          <w:rFonts w:ascii="Arial" w:eastAsia="Arial" w:hAnsi="Arial" w:cs="Arial"/>
          <w:sz w:val="23"/>
          <w:szCs w:val="23"/>
          <w:lang w:val="es" w:eastAsia="es-MX"/>
        </w:rPr>
        <w:t>es una expresión que proyecta un liderazgo político hacía el futuro.</w:t>
      </w:r>
    </w:p>
    <w:p w14:paraId="40682B21" w14:textId="77777777" w:rsidR="003A3E32" w:rsidRPr="00B92AD9" w:rsidRDefault="003A3E32" w:rsidP="003A3E32">
      <w:pPr>
        <w:spacing w:after="0"/>
        <w:jc w:val="both"/>
        <w:rPr>
          <w:rFonts w:ascii="Arial" w:eastAsia="Arial" w:hAnsi="Arial" w:cs="Arial"/>
          <w:sz w:val="23"/>
          <w:szCs w:val="23"/>
          <w:lang w:val="es" w:eastAsia="es-MX"/>
        </w:rPr>
      </w:pPr>
    </w:p>
    <w:p w14:paraId="774B7251"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 xml:space="preserve">-El uso del eslogan </w:t>
      </w:r>
      <w:r w:rsidRPr="00B92AD9">
        <w:rPr>
          <w:rFonts w:ascii="Arial" w:eastAsia="Arial" w:hAnsi="Arial" w:cs="Arial"/>
          <w:i/>
          <w:iCs/>
          <w:sz w:val="23"/>
          <w:szCs w:val="23"/>
          <w:lang w:val="es" w:eastAsia="es-MX"/>
        </w:rPr>
        <w:t>“#</w:t>
      </w:r>
      <w:proofErr w:type="spellStart"/>
      <w:r w:rsidRPr="00B92AD9">
        <w:rPr>
          <w:rFonts w:ascii="Arial" w:eastAsia="Arial" w:hAnsi="Arial" w:cs="Arial"/>
          <w:i/>
          <w:iCs/>
          <w:sz w:val="23"/>
          <w:szCs w:val="23"/>
          <w:lang w:val="es" w:eastAsia="es-MX"/>
        </w:rPr>
        <w:t>SeráMujer</w:t>
      </w:r>
      <w:proofErr w:type="spellEnd"/>
      <w:r w:rsidRPr="00B92AD9">
        <w:rPr>
          <w:rFonts w:ascii="Arial" w:eastAsia="Arial" w:hAnsi="Arial" w:cs="Arial"/>
          <w:i/>
          <w:iCs/>
          <w:sz w:val="23"/>
          <w:szCs w:val="23"/>
          <w:lang w:val="es" w:eastAsia="es-MX"/>
        </w:rPr>
        <w:t xml:space="preserve">” </w:t>
      </w:r>
      <w:r w:rsidRPr="00B92AD9">
        <w:rPr>
          <w:rFonts w:ascii="Arial" w:eastAsia="Arial" w:hAnsi="Arial" w:cs="Arial"/>
          <w:sz w:val="23"/>
          <w:szCs w:val="23"/>
          <w:lang w:val="es" w:eastAsia="es-MX"/>
        </w:rPr>
        <w:t xml:space="preserve">acompañado del nombre e imagen de la </w:t>
      </w:r>
      <w:r w:rsidRPr="00B92AD9">
        <w:rPr>
          <w:rFonts w:ascii="Arial" w:eastAsia="Arial" w:hAnsi="Arial" w:cs="Arial"/>
          <w:i/>
          <w:iCs/>
          <w:sz w:val="23"/>
          <w:szCs w:val="23"/>
          <w:lang w:val="es" w:eastAsia="es-MX"/>
        </w:rPr>
        <w:t xml:space="preserve">exfuncionaria </w:t>
      </w:r>
      <w:r w:rsidRPr="00B92AD9">
        <w:rPr>
          <w:rFonts w:ascii="Arial" w:eastAsia="Arial" w:hAnsi="Arial" w:cs="Arial"/>
          <w:sz w:val="23"/>
          <w:szCs w:val="23"/>
          <w:lang w:val="es" w:eastAsia="es-MX"/>
        </w:rPr>
        <w:t xml:space="preserve">en redes sociales, constituye una estrategia de comunicación uniforme y </w:t>
      </w:r>
      <w:r w:rsidRPr="00B92AD9">
        <w:rPr>
          <w:rFonts w:ascii="Arial" w:eastAsia="Arial" w:hAnsi="Arial" w:cs="Arial"/>
          <w:sz w:val="23"/>
          <w:szCs w:val="23"/>
          <w:lang w:val="es" w:eastAsia="es-MX"/>
        </w:rPr>
        <w:lastRenderedPageBreak/>
        <w:t xml:space="preserve">personalizada, que promueve su figura en términos similares a una marca política, ya que el mensaje carece de aspectos informativos o institucionales para transformarse en uno de naturaleza electoral, por el grado de exposición del nombre propio y el simbolismo de cercanía con la población. </w:t>
      </w:r>
    </w:p>
    <w:p w14:paraId="246D8BC2" w14:textId="77777777" w:rsidR="003A3E32" w:rsidRPr="00B92AD9" w:rsidRDefault="003A3E32" w:rsidP="003A3E32">
      <w:pPr>
        <w:spacing w:after="0"/>
        <w:jc w:val="both"/>
        <w:rPr>
          <w:rFonts w:ascii="Arial" w:eastAsia="Arial" w:hAnsi="Arial" w:cs="Arial"/>
          <w:sz w:val="23"/>
          <w:szCs w:val="23"/>
          <w:lang w:val="es" w:eastAsia="es-MX"/>
        </w:rPr>
      </w:pPr>
    </w:p>
    <w:p w14:paraId="19974E8C"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 xml:space="preserve">-La </w:t>
      </w:r>
      <w:r w:rsidRPr="00B92AD9">
        <w:rPr>
          <w:rFonts w:ascii="Arial" w:eastAsia="Arial" w:hAnsi="Arial" w:cs="Arial"/>
          <w:i/>
          <w:iCs/>
          <w:sz w:val="23"/>
          <w:szCs w:val="23"/>
          <w:lang w:val="es" w:eastAsia="es-MX"/>
        </w:rPr>
        <w:t xml:space="preserve">exservidora </w:t>
      </w:r>
      <w:r w:rsidRPr="00B92AD9">
        <w:rPr>
          <w:rFonts w:ascii="Arial" w:eastAsia="Arial" w:hAnsi="Arial" w:cs="Arial"/>
          <w:sz w:val="23"/>
          <w:szCs w:val="23"/>
          <w:lang w:val="es" w:eastAsia="es-MX"/>
        </w:rPr>
        <w:t xml:space="preserve">emplea sus redes sociales para informar, comunicar o difundir actividades fuera de su cargo de servidora pública y relacionadas con aspiraciones políticas, lo que afecta los artículos 41 y 134 constitucionales. </w:t>
      </w:r>
    </w:p>
    <w:p w14:paraId="5CAD05C2" w14:textId="77777777" w:rsidR="003A3E32" w:rsidRPr="00B92AD9" w:rsidRDefault="003A3E32" w:rsidP="003A3E32">
      <w:pPr>
        <w:spacing w:after="0"/>
        <w:jc w:val="both"/>
        <w:rPr>
          <w:rFonts w:ascii="Arial" w:eastAsia="Arial" w:hAnsi="Arial" w:cs="Arial"/>
          <w:sz w:val="23"/>
          <w:szCs w:val="23"/>
          <w:lang w:val="es" w:eastAsia="es-MX"/>
        </w:rPr>
      </w:pPr>
    </w:p>
    <w:p w14:paraId="74C2C674"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 xml:space="preserve">-Violación al artículo 134 párrafos séptimo y octavo constitucionales, debido a que la </w:t>
      </w:r>
      <w:r w:rsidRPr="00B92AD9">
        <w:rPr>
          <w:rFonts w:ascii="Arial" w:eastAsia="Arial" w:hAnsi="Arial" w:cs="Arial"/>
          <w:i/>
          <w:iCs/>
          <w:sz w:val="23"/>
          <w:szCs w:val="23"/>
          <w:lang w:val="es" w:eastAsia="es-MX"/>
        </w:rPr>
        <w:t xml:space="preserve">exservidora, </w:t>
      </w:r>
      <w:r w:rsidRPr="00B92AD9">
        <w:rPr>
          <w:rFonts w:ascii="Arial" w:eastAsia="Arial" w:hAnsi="Arial" w:cs="Arial"/>
          <w:sz w:val="23"/>
          <w:szCs w:val="23"/>
          <w:lang w:val="es" w:eastAsia="es-MX"/>
        </w:rPr>
        <w:t xml:space="preserve">está siendo beneficiada por una evidente campaña coordinada para posicionarla por medio de páginas personales o alternas, pagando publicidad y utilizando recursos del estado, ya que </w:t>
      </w:r>
      <w:r w:rsidR="007875D8" w:rsidRPr="00B92AD9">
        <w:rPr>
          <w:rFonts w:ascii="Arial" w:eastAsia="Arial" w:hAnsi="Arial" w:cs="Arial"/>
          <w:sz w:val="23"/>
          <w:szCs w:val="23"/>
          <w:lang w:val="es" w:eastAsia="es-MX"/>
        </w:rPr>
        <w:t>e</w:t>
      </w:r>
      <w:r w:rsidRPr="00B92AD9">
        <w:rPr>
          <w:rFonts w:ascii="Arial" w:eastAsia="Arial" w:hAnsi="Arial" w:cs="Arial"/>
          <w:sz w:val="23"/>
          <w:szCs w:val="23"/>
          <w:lang w:val="es" w:eastAsia="es-MX"/>
        </w:rPr>
        <w:t xml:space="preserve">ste último ha pagado publicidad. </w:t>
      </w:r>
    </w:p>
    <w:p w14:paraId="6F444E51" w14:textId="77777777" w:rsidR="003A3E32" w:rsidRPr="00B92AD9" w:rsidRDefault="003A3E32" w:rsidP="003A3E32">
      <w:pPr>
        <w:spacing w:after="0"/>
        <w:jc w:val="both"/>
        <w:rPr>
          <w:rFonts w:ascii="Arial" w:eastAsia="Arial" w:hAnsi="Arial" w:cs="Arial"/>
          <w:sz w:val="23"/>
          <w:szCs w:val="23"/>
          <w:lang w:val="es" w:eastAsia="es-MX"/>
        </w:rPr>
      </w:pPr>
    </w:p>
    <w:p w14:paraId="2A7D7522"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 xml:space="preserve">-La </w:t>
      </w:r>
      <w:r w:rsidRPr="00B92AD9">
        <w:rPr>
          <w:rFonts w:ascii="Arial" w:eastAsia="Arial" w:hAnsi="Arial" w:cs="Arial"/>
          <w:i/>
          <w:iCs/>
          <w:sz w:val="23"/>
          <w:szCs w:val="23"/>
          <w:lang w:val="es" w:eastAsia="es-MX"/>
        </w:rPr>
        <w:t xml:space="preserve">exfuncionaria </w:t>
      </w:r>
      <w:r w:rsidRPr="00B92AD9">
        <w:rPr>
          <w:rFonts w:ascii="Arial" w:eastAsia="Arial" w:hAnsi="Arial" w:cs="Arial"/>
          <w:sz w:val="23"/>
          <w:szCs w:val="23"/>
          <w:lang w:val="es" w:eastAsia="es-MX"/>
        </w:rPr>
        <w:t>ha sido evidentemente beneficiada por las plataformas correspondientes emanadas de</w:t>
      </w:r>
      <w:r w:rsidR="007875D8" w:rsidRPr="00B92AD9">
        <w:rPr>
          <w:rFonts w:ascii="Arial" w:eastAsia="Arial" w:hAnsi="Arial" w:cs="Arial"/>
          <w:sz w:val="23"/>
          <w:szCs w:val="23"/>
          <w:lang w:val="es" w:eastAsia="es-MX"/>
        </w:rPr>
        <w:t>l</w:t>
      </w:r>
      <w:r w:rsidRPr="00B92AD9">
        <w:rPr>
          <w:rFonts w:ascii="Arial" w:eastAsia="Arial" w:hAnsi="Arial" w:cs="Arial"/>
          <w:sz w:val="23"/>
          <w:szCs w:val="23"/>
          <w:lang w:val="es" w:eastAsia="es-MX"/>
        </w:rPr>
        <w:t xml:space="preserve"> </w:t>
      </w:r>
      <w:r w:rsidRPr="00B92AD9">
        <w:rPr>
          <w:rFonts w:ascii="Arial" w:eastAsia="Arial" w:hAnsi="Arial" w:cs="Arial"/>
          <w:i/>
          <w:iCs/>
          <w:sz w:val="23"/>
          <w:szCs w:val="23"/>
          <w:lang w:val="es" w:eastAsia="es-MX"/>
        </w:rPr>
        <w:t xml:space="preserve">Gobierno del Estado, </w:t>
      </w:r>
      <w:r w:rsidRPr="00B92AD9">
        <w:rPr>
          <w:rFonts w:ascii="Arial" w:eastAsia="Arial" w:hAnsi="Arial" w:cs="Arial"/>
          <w:sz w:val="23"/>
          <w:szCs w:val="23"/>
          <w:lang w:val="es" w:eastAsia="es-MX"/>
        </w:rPr>
        <w:t xml:space="preserve">en la contratación de publicidad y la “Jornada para la Defensa de la soberanía”. </w:t>
      </w:r>
    </w:p>
    <w:p w14:paraId="2A036EFF" w14:textId="77777777" w:rsidR="003A3E32" w:rsidRPr="00B92AD9" w:rsidRDefault="003A3E32" w:rsidP="003A3E32">
      <w:pPr>
        <w:spacing w:after="0"/>
        <w:jc w:val="both"/>
        <w:rPr>
          <w:rFonts w:ascii="Arial" w:eastAsia="Arial" w:hAnsi="Arial" w:cs="Arial"/>
          <w:sz w:val="23"/>
          <w:szCs w:val="23"/>
          <w:lang w:val="es" w:eastAsia="es-MX"/>
        </w:rPr>
      </w:pPr>
    </w:p>
    <w:p w14:paraId="60C5F7B7"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-A pesar de que el pago de la publicidad en las páginas “En Michoacán Morena Va”, “</w:t>
      </w:r>
      <w:proofErr w:type="spellStart"/>
      <w:r w:rsidRPr="00B92AD9">
        <w:rPr>
          <w:rFonts w:ascii="Arial" w:eastAsia="Arial" w:hAnsi="Arial" w:cs="Arial"/>
          <w:sz w:val="23"/>
          <w:szCs w:val="23"/>
          <w:lang w:val="es" w:eastAsia="es-MX"/>
        </w:rPr>
        <w:t>Gladyz</w:t>
      </w:r>
      <w:proofErr w:type="spellEnd"/>
      <w:r w:rsidRPr="00B92AD9">
        <w:rPr>
          <w:rFonts w:ascii="Arial" w:eastAsia="Arial" w:hAnsi="Arial" w:cs="Arial"/>
          <w:sz w:val="23"/>
          <w:szCs w:val="23"/>
          <w:lang w:val="es" w:eastAsia="es-MX"/>
        </w:rPr>
        <w:t xml:space="preserve"> Butanda la Arquitecta”, “Morena Michoacán 2024” y “Morelia es Morena”, no fue hecha por la </w:t>
      </w:r>
      <w:r w:rsidRPr="00B92AD9">
        <w:rPr>
          <w:rFonts w:ascii="Arial" w:eastAsia="Arial" w:hAnsi="Arial" w:cs="Arial"/>
          <w:i/>
          <w:iCs/>
          <w:sz w:val="23"/>
          <w:szCs w:val="23"/>
          <w:lang w:val="es" w:eastAsia="es-MX"/>
        </w:rPr>
        <w:t xml:space="preserve">exfuncionaria, </w:t>
      </w:r>
      <w:r w:rsidRPr="00B92AD9">
        <w:rPr>
          <w:rFonts w:ascii="Arial" w:eastAsia="Arial" w:hAnsi="Arial" w:cs="Arial"/>
          <w:sz w:val="23"/>
          <w:szCs w:val="23"/>
          <w:lang w:val="es" w:eastAsia="es-MX"/>
        </w:rPr>
        <w:t xml:space="preserve">no escapa de la perspectiva de quien suscribe que no puede ser motivo para no sancionarle, dado que el beneficio está hecho. </w:t>
      </w:r>
    </w:p>
    <w:p w14:paraId="25BD0179" w14:textId="77777777" w:rsidR="003A3E32" w:rsidRPr="00B92AD9" w:rsidRDefault="003A3E32" w:rsidP="003A3E32">
      <w:pPr>
        <w:spacing w:after="0"/>
        <w:jc w:val="both"/>
        <w:rPr>
          <w:rFonts w:ascii="Arial" w:eastAsia="Arial" w:hAnsi="Arial" w:cs="Arial"/>
          <w:sz w:val="23"/>
          <w:szCs w:val="23"/>
          <w:lang w:val="es" w:eastAsia="es-MX"/>
        </w:rPr>
      </w:pPr>
    </w:p>
    <w:p w14:paraId="5EEE3833"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-Se hace una simulación utilizando las plataformas gubernamentales, eventos y giras, con el único fin de posicionarse en el Estado.</w:t>
      </w:r>
    </w:p>
    <w:p w14:paraId="73EEF409" w14:textId="77777777" w:rsidR="003A3E32" w:rsidRPr="00B92AD9" w:rsidRDefault="003A3E32" w:rsidP="003A3E32">
      <w:pPr>
        <w:spacing w:after="0"/>
        <w:jc w:val="both"/>
        <w:rPr>
          <w:rFonts w:ascii="Arial" w:eastAsia="Arial" w:hAnsi="Arial" w:cs="Arial"/>
          <w:sz w:val="23"/>
          <w:szCs w:val="23"/>
          <w:lang w:val="es" w:eastAsia="es-MX"/>
        </w:rPr>
      </w:pPr>
    </w:p>
    <w:p w14:paraId="3114F29C"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 xml:space="preserve">-Difusión y circulación de nuevo material impreso tipo periódico, el cual contiene elementos -diseño gráfico y composición visual- orientados a posicionar la imagen y nombre de la </w:t>
      </w:r>
      <w:r w:rsidRPr="00B92AD9">
        <w:rPr>
          <w:rFonts w:ascii="Arial" w:eastAsia="Arial" w:hAnsi="Arial" w:cs="Arial"/>
          <w:i/>
          <w:iCs/>
          <w:sz w:val="23"/>
          <w:szCs w:val="23"/>
          <w:lang w:val="es" w:eastAsia="es-MX"/>
        </w:rPr>
        <w:t xml:space="preserve">exfuncionaria, </w:t>
      </w:r>
      <w:r w:rsidRPr="00B92AD9">
        <w:rPr>
          <w:rFonts w:ascii="Arial" w:eastAsia="Arial" w:hAnsi="Arial" w:cs="Arial"/>
          <w:sz w:val="23"/>
          <w:szCs w:val="23"/>
          <w:lang w:val="es" w:eastAsia="es-MX"/>
        </w:rPr>
        <w:t xml:space="preserve">lo que contraviene el artículo 134 constitucional. </w:t>
      </w:r>
    </w:p>
    <w:p w14:paraId="0BAC0F89" w14:textId="77777777" w:rsidR="00D90079" w:rsidRPr="00B92AD9" w:rsidRDefault="00D90079" w:rsidP="003A3E32">
      <w:pPr>
        <w:spacing w:after="0"/>
        <w:jc w:val="both"/>
        <w:rPr>
          <w:rFonts w:ascii="Arial" w:eastAsia="Arial" w:hAnsi="Arial" w:cs="Arial"/>
          <w:sz w:val="23"/>
          <w:szCs w:val="23"/>
          <w:lang w:val="es" w:eastAsia="es-MX"/>
        </w:rPr>
      </w:pPr>
    </w:p>
    <w:p w14:paraId="62DCAB79" w14:textId="77777777" w:rsidR="003A3E32" w:rsidRPr="00B92AD9" w:rsidRDefault="003A3E32" w:rsidP="001E77D0">
      <w:pPr>
        <w:numPr>
          <w:ilvl w:val="0"/>
          <w:numId w:val="15"/>
        </w:numPr>
        <w:pBdr>
          <w:top w:val="nil"/>
          <w:left w:val="nil"/>
          <w:bottom w:val="nil"/>
          <w:right w:val="nil"/>
          <w:between w:val="nil"/>
        </w:pBdr>
        <w:spacing w:after="0"/>
        <w:jc w:val="both"/>
        <w:rPr>
          <w:rFonts w:ascii="Aptos" w:eastAsia="Aptos" w:hAnsi="Aptos" w:cs="Aptos"/>
          <w:color w:val="000000"/>
          <w:sz w:val="23"/>
          <w:szCs w:val="23"/>
          <w:lang w:val="es" w:eastAsia="es-MX"/>
        </w:rPr>
      </w:pPr>
      <w:r w:rsidRPr="00B92AD9">
        <w:rPr>
          <w:rFonts w:ascii="Arial" w:eastAsia="Arial" w:hAnsi="Arial" w:cs="Arial"/>
          <w:sz w:val="23"/>
          <w:szCs w:val="23"/>
          <w:lang w:val="es" w:eastAsia="es-MX"/>
        </w:rPr>
        <w:t>S</w:t>
      </w:r>
      <w:r w:rsidRPr="00B92AD9">
        <w:rPr>
          <w:rFonts w:ascii="Arial" w:eastAsia="Arial" w:hAnsi="Arial" w:cs="Arial"/>
          <w:color w:val="000000"/>
          <w:sz w:val="23"/>
          <w:szCs w:val="23"/>
          <w:lang w:val="es" w:eastAsia="es-MX"/>
        </w:rPr>
        <w:t xml:space="preserve">e advierte la inclusión de contenidos gráficos y narrativos en los que destaca de manera central la figura de la </w:t>
      </w:r>
      <w:r w:rsidRPr="00B92AD9">
        <w:rPr>
          <w:rFonts w:ascii="Arial" w:eastAsia="Arial" w:hAnsi="Arial" w:cs="Arial"/>
          <w:i/>
          <w:iCs/>
          <w:color w:val="000000"/>
          <w:sz w:val="23"/>
          <w:szCs w:val="23"/>
          <w:lang w:val="es" w:eastAsia="es-MX"/>
        </w:rPr>
        <w:t xml:space="preserve">exservidora, </w:t>
      </w:r>
      <w:r w:rsidRPr="00B92AD9">
        <w:rPr>
          <w:rFonts w:ascii="Arial" w:eastAsia="Arial" w:hAnsi="Arial" w:cs="Arial"/>
          <w:color w:val="000000"/>
          <w:sz w:val="23"/>
          <w:szCs w:val="23"/>
          <w:lang w:val="es" w:eastAsia="es-MX"/>
        </w:rPr>
        <w:t xml:space="preserve">asociándola con proyectos de gobierno, obras públicas y figuras políticas de carácter nacional, lo cual rebasa el carácter informativo y se insertar en una lógica de posicionamiento político frente al electorado. </w:t>
      </w:r>
    </w:p>
    <w:p w14:paraId="46AB1D58" w14:textId="77777777" w:rsidR="003A3E32" w:rsidRPr="00B92AD9" w:rsidRDefault="003A3E32" w:rsidP="001E77D0">
      <w:pPr>
        <w:numPr>
          <w:ilvl w:val="0"/>
          <w:numId w:val="15"/>
        </w:numPr>
        <w:pBdr>
          <w:top w:val="nil"/>
          <w:left w:val="nil"/>
          <w:bottom w:val="nil"/>
          <w:right w:val="nil"/>
          <w:between w:val="nil"/>
        </w:pBdr>
        <w:spacing w:after="0"/>
        <w:jc w:val="both"/>
        <w:rPr>
          <w:rFonts w:ascii="Aptos" w:eastAsia="Aptos" w:hAnsi="Aptos" w:cs="Aptos"/>
          <w:color w:val="000000"/>
          <w:sz w:val="23"/>
          <w:szCs w:val="23"/>
          <w:lang w:val="es" w:eastAsia="es-MX"/>
        </w:rPr>
      </w:pPr>
      <w:r w:rsidRPr="00B92AD9">
        <w:rPr>
          <w:rFonts w:ascii="Arial" w:eastAsia="Arial" w:hAnsi="Arial" w:cs="Arial"/>
          <w:color w:val="000000"/>
          <w:sz w:val="23"/>
          <w:szCs w:val="23"/>
          <w:lang w:val="es" w:eastAsia="es-MX"/>
        </w:rPr>
        <w:t>El ejemplar es del periódico “SEGUNDO PISO” del mes de diciembre de 2025, lo que evidencia que la difusión no es reciente ni aislada.</w:t>
      </w:r>
    </w:p>
    <w:p w14:paraId="2D919163" w14:textId="77777777" w:rsidR="003A3E32" w:rsidRPr="00B92AD9" w:rsidRDefault="003A3E32" w:rsidP="001E77D0">
      <w:pPr>
        <w:numPr>
          <w:ilvl w:val="0"/>
          <w:numId w:val="15"/>
        </w:numPr>
        <w:pBdr>
          <w:top w:val="nil"/>
          <w:left w:val="nil"/>
          <w:bottom w:val="nil"/>
          <w:right w:val="nil"/>
          <w:between w:val="nil"/>
        </w:pBdr>
        <w:spacing w:after="0"/>
        <w:jc w:val="both"/>
        <w:rPr>
          <w:rFonts w:ascii="Aptos" w:eastAsia="Aptos" w:hAnsi="Aptos" w:cs="Aptos"/>
          <w:color w:val="000000"/>
          <w:sz w:val="23"/>
          <w:szCs w:val="23"/>
          <w:lang w:val="es" w:eastAsia="es-MX"/>
        </w:rPr>
      </w:pPr>
      <w:r w:rsidRPr="00B92AD9">
        <w:rPr>
          <w:rFonts w:ascii="Arial" w:eastAsia="Arial" w:hAnsi="Arial" w:cs="Arial"/>
          <w:color w:val="000000"/>
          <w:sz w:val="23"/>
          <w:szCs w:val="23"/>
          <w:lang w:val="es" w:eastAsia="es-MX"/>
        </w:rPr>
        <w:t xml:space="preserve">La portada analizada de manera concatenada con el resto de las pruebas </w:t>
      </w:r>
      <w:r w:rsidR="00314A59" w:rsidRPr="00B92AD9">
        <w:rPr>
          <w:rFonts w:ascii="Arial" w:eastAsia="Arial" w:hAnsi="Arial" w:cs="Arial"/>
          <w:color w:val="000000"/>
          <w:sz w:val="23"/>
          <w:szCs w:val="23"/>
          <w:lang w:val="es" w:eastAsia="es-MX"/>
        </w:rPr>
        <w:t>aportadas</w:t>
      </w:r>
      <w:r w:rsidRPr="00B92AD9">
        <w:rPr>
          <w:rFonts w:ascii="Arial" w:eastAsia="Arial" w:hAnsi="Arial" w:cs="Arial"/>
          <w:color w:val="000000"/>
          <w:sz w:val="23"/>
          <w:szCs w:val="23"/>
          <w:lang w:val="es" w:eastAsia="es-MX"/>
        </w:rPr>
        <w:t xml:space="preserve"> </w:t>
      </w:r>
      <w:r w:rsidR="00DE16A1" w:rsidRPr="00B92AD9">
        <w:rPr>
          <w:rFonts w:ascii="Arial" w:eastAsia="Arial" w:hAnsi="Arial" w:cs="Arial"/>
          <w:color w:val="000000"/>
          <w:sz w:val="23"/>
          <w:szCs w:val="23"/>
          <w:lang w:val="es" w:eastAsia="es-MX"/>
        </w:rPr>
        <w:t>permite</w:t>
      </w:r>
      <w:r w:rsidRPr="00B92AD9">
        <w:rPr>
          <w:rFonts w:ascii="Arial" w:eastAsia="Arial" w:hAnsi="Arial" w:cs="Arial"/>
          <w:color w:val="000000"/>
          <w:sz w:val="23"/>
          <w:szCs w:val="23"/>
          <w:lang w:val="es" w:eastAsia="es-MX"/>
        </w:rPr>
        <w:t xml:space="preserve"> advert</w:t>
      </w:r>
      <w:r w:rsidR="00DE16A1" w:rsidRPr="00B92AD9">
        <w:rPr>
          <w:rFonts w:ascii="Arial" w:eastAsia="Arial" w:hAnsi="Arial" w:cs="Arial"/>
          <w:color w:val="000000"/>
          <w:sz w:val="23"/>
          <w:szCs w:val="23"/>
          <w:lang w:val="es" w:eastAsia="es-MX"/>
        </w:rPr>
        <w:t>ir</w:t>
      </w:r>
      <w:r w:rsidRPr="00B92AD9">
        <w:rPr>
          <w:rFonts w:ascii="Arial" w:eastAsia="Arial" w:hAnsi="Arial" w:cs="Arial"/>
          <w:color w:val="000000"/>
          <w:sz w:val="23"/>
          <w:szCs w:val="23"/>
          <w:lang w:val="es" w:eastAsia="es-MX"/>
        </w:rPr>
        <w:t xml:space="preserve"> la existencia de una estrategia sistemática, progresiva y coordinada de posicionamiento político anticipado desplegada mediante diversos medios de difusión, tanto digitales como impresos. </w:t>
      </w:r>
    </w:p>
    <w:p w14:paraId="44834354" w14:textId="77777777" w:rsidR="003A3E32" w:rsidRPr="00B92AD9" w:rsidRDefault="003A3E32" w:rsidP="001E77D0">
      <w:pPr>
        <w:numPr>
          <w:ilvl w:val="0"/>
          <w:numId w:val="15"/>
        </w:numPr>
        <w:pBdr>
          <w:top w:val="nil"/>
          <w:left w:val="nil"/>
          <w:bottom w:val="nil"/>
          <w:right w:val="nil"/>
          <w:between w:val="nil"/>
        </w:pBdr>
        <w:spacing w:after="0"/>
        <w:jc w:val="both"/>
        <w:rPr>
          <w:rFonts w:ascii="Aptos" w:eastAsia="Aptos" w:hAnsi="Aptos" w:cs="Aptos"/>
          <w:color w:val="000000"/>
          <w:sz w:val="23"/>
          <w:szCs w:val="23"/>
          <w:lang w:val="es" w:eastAsia="es-MX"/>
        </w:rPr>
      </w:pPr>
      <w:r w:rsidRPr="00B92AD9">
        <w:rPr>
          <w:rFonts w:ascii="Arial" w:eastAsia="Arial" w:hAnsi="Arial" w:cs="Arial"/>
          <w:color w:val="000000"/>
          <w:sz w:val="23"/>
          <w:szCs w:val="23"/>
          <w:lang w:val="es" w:eastAsia="es-MX"/>
        </w:rPr>
        <w:t xml:space="preserve">En las páginas interiores se desarrolla un contenido ampliamente enfocado en la </w:t>
      </w:r>
      <w:r w:rsidRPr="00B92AD9">
        <w:rPr>
          <w:rFonts w:ascii="Arial" w:eastAsia="Arial" w:hAnsi="Arial" w:cs="Arial"/>
          <w:i/>
          <w:iCs/>
          <w:color w:val="000000"/>
          <w:sz w:val="23"/>
          <w:szCs w:val="23"/>
          <w:lang w:val="es" w:eastAsia="es-MX"/>
        </w:rPr>
        <w:t xml:space="preserve">exfuncionaria, </w:t>
      </w:r>
      <w:r w:rsidRPr="00B92AD9">
        <w:rPr>
          <w:rFonts w:ascii="Arial" w:eastAsia="Arial" w:hAnsi="Arial" w:cs="Arial"/>
          <w:color w:val="000000"/>
          <w:sz w:val="23"/>
          <w:szCs w:val="23"/>
          <w:lang w:val="es" w:eastAsia="es-MX"/>
        </w:rPr>
        <w:t xml:space="preserve">destacando su participación en proyectos de infraestructura, describiendo obras públicas, inversiones, avances de infraestructura y beneficios sociales, lo que constituye un equivalente funcional de posicionamiento político, al generar reconocimiento, identificación y asociación entre la </w:t>
      </w:r>
      <w:r w:rsidRPr="00B92AD9">
        <w:rPr>
          <w:rFonts w:ascii="Arial" w:eastAsia="Arial" w:hAnsi="Arial" w:cs="Arial"/>
          <w:i/>
          <w:iCs/>
          <w:color w:val="000000"/>
          <w:sz w:val="23"/>
          <w:szCs w:val="23"/>
          <w:lang w:val="es" w:eastAsia="es-MX"/>
        </w:rPr>
        <w:t xml:space="preserve">exservidora </w:t>
      </w:r>
      <w:r w:rsidRPr="00B92AD9">
        <w:rPr>
          <w:rFonts w:ascii="Arial" w:eastAsia="Arial" w:hAnsi="Arial" w:cs="Arial"/>
          <w:color w:val="000000"/>
          <w:sz w:val="23"/>
          <w:szCs w:val="23"/>
          <w:lang w:val="es" w:eastAsia="es-MX"/>
        </w:rPr>
        <w:t xml:space="preserve">y la ejecución de políticas públicas. </w:t>
      </w:r>
    </w:p>
    <w:p w14:paraId="7ABAC87A" w14:textId="77777777" w:rsidR="003A3E32" w:rsidRPr="00B92AD9" w:rsidRDefault="003A3E32" w:rsidP="001E77D0">
      <w:pPr>
        <w:numPr>
          <w:ilvl w:val="0"/>
          <w:numId w:val="15"/>
        </w:numPr>
        <w:pBdr>
          <w:top w:val="nil"/>
          <w:left w:val="nil"/>
          <w:bottom w:val="nil"/>
          <w:right w:val="nil"/>
          <w:between w:val="nil"/>
        </w:pBdr>
        <w:spacing w:after="0"/>
        <w:jc w:val="both"/>
        <w:rPr>
          <w:rFonts w:ascii="Aptos" w:eastAsia="Aptos" w:hAnsi="Aptos" w:cs="Aptos"/>
          <w:color w:val="000000"/>
          <w:sz w:val="23"/>
          <w:szCs w:val="23"/>
          <w:lang w:val="es" w:eastAsia="es-MX"/>
        </w:rPr>
      </w:pPr>
      <w:r w:rsidRPr="00B92AD9">
        <w:rPr>
          <w:rFonts w:ascii="Arial" w:eastAsia="Arial" w:hAnsi="Arial" w:cs="Arial"/>
          <w:color w:val="000000"/>
          <w:sz w:val="23"/>
          <w:szCs w:val="23"/>
          <w:lang w:val="es" w:eastAsia="es-MX"/>
        </w:rPr>
        <w:t xml:space="preserve">En otro texto, si bien no aparece de manera directa la </w:t>
      </w:r>
      <w:r w:rsidRPr="00B92AD9">
        <w:rPr>
          <w:rFonts w:ascii="Arial" w:eastAsia="Arial" w:hAnsi="Arial" w:cs="Arial"/>
          <w:i/>
          <w:iCs/>
          <w:color w:val="000000"/>
          <w:sz w:val="23"/>
          <w:szCs w:val="23"/>
          <w:lang w:val="es" w:eastAsia="es-MX"/>
        </w:rPr>
        <w:t xml:space="preserve">exfuncionaria, </w:t>
      </w:r>
      <w:r w:rsidRPr="00B92AD9">
        <w:rPr>
          <w:rFonts w:ascii="Arial" w:eastAsia="Arial" w:hAnsi="Arial" w:cs="Arial"/>
          <w:color w:val="000000"/>
          <w:sz w:val="23"/>
          <w:szCs w:val="23"/>
          <w:lang w:val="es" w:eastAsia="es-MX"/>
        </w:rPr>
        <w:t xml:space="preserve">sí se advierte un contenido editorial orientado a destacar logros, programas sociales y acciones gubernamentales vinculados con el proyecto de la “Cuarta Transformación”, incluyendo frases como “MORENA IMPARABLE”, esto, contenido alusivo al fortalecimiento y expansión de dicho partido. </w:t>
      </w:r>
    </w:p>
    <w:p w14:paraId="6AA9DDCA" w14:textId="77777777" w:rsidR="003A3E32" w:rsidRPr="00B92AD9" w:rsidRDefault="003A3E32" w:rsidP="003A3E32">
      <w:pPr>
        <w:spacing w:after="0"/>
        <w:jc w:val="both"/>
        <w:rPr>
          <w:rFonts w:ascii="Arial" w:eastAsia="Arial" w:hAnsi="Arial" w:cs="Arial"/>
          <w:sz w:val="23"/>
          <w:szCs w:val="23"/>
          <w:lang w:val="es" w:eastAsia="es-MX"/>
        </w:rPr>
      </w:pPr>
    </w:p>
    <w:p w14:paraId="11AE76C3" w14:textId="77777777" w:rsidR="003A3E32" w:rsidRPr="00B92AD9" w:rsidRDefault="003A3E32" w:rsidP="003A3E32">
      <w:pPr>
        <w:spacing w:after="0"/>
        <w:jc w:val="both"/>
        <w:rPr>
          <w:rFonts w:ascii="Arial" w:eastAsia="Arial" w:hAnsi="Arial" w:cs="Arial"/>
          <w:b/>
          <w:bCs/>
          <w:i/>
          <w:iCs/>
          <w:sz w:val="23"/>
          <w:szCs w:val="23"/>
          <w:lang w:val="es" w:eastAsia="es-MX"/>
        </w:rPr>
      </w:pPr>
      <w:r w:rsidRPr="00B92AD9">
        <w:rPr>
          <w:rFonts w:ascii="Arial" w:eastAsia="Arial" w:hAnsi="Arial" w:cs="Arial"/>
          <w:b/>
          <w:bCs/>
          <w:i/>
          <w:iCs/>
          <w:sz w:val="23"/>
          <w:szCs w:val="23"/>
          <w:lang w:val="es" w:eastAsia="es-MX"/>
        </w:rPr>
        <w:t>Culpa in vigilando:</w:t>
      </w:r>
    </w:p>
    <w:p w14:paraId="6D0ECB4A" w14:textId="77777777" w:rsidR="003A3E32" w:rsidRPr="00B92AD9" w:rsidRDefault="003A3E32" w:rsidP="003A3E32">
      <w:pPr>
        <w:spacing w:after="0"/>
        <w:jc w:val="both"/>
        <w:rPr>
          <w:rFonts w:ascii="Arial" w:eastAsia="Arial" w:hAnsi="Arial" w:cs="Arial"/>
          <w:b/>
          <w:bCs/>
          <w:sz w:val="23"/>
          <w:szCs w:val="23"/>
          <w:lang w:val="es" w:eastAsia="es-MX"/>
        </w:rPr>
      </w:pPr>
    </w:p>
    <w:p w14:paraId="6B99B56A"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 xml:space="preserve">-El partido MORENA incurrió en </w:t>
      </w:r>
      <w:r w:rsidRPr="00B92AD9">
        <w:rPr>
          <w:rFonts w:ascii="Arial" w:eastAsia="Arial" w:hAnsi="Arial" w:cs="Arial"/>
          <w:i/>
          <w:iCs/>
          <w:sz w:val="23"/>
          <w:szCs w:val="23"/>
          <w:lang w:val="es" w:eastAsia="es-MX"/>
        </w:rPr>
        <w:t>culpa in vigilando</w:t>
      </w:r>
      <w:r w:rsidRPr="00B92AD9">
        <w:rPr>
          <w:rFonts w:ascii="Arial" w:eastAsia="Arial" w:hAnsi="Arial" w:cs="Arial"/>
          <w:sz w:val="23"/>
          <w:szCs w:val="23"/>
          <w:lang w:val="es" w:eastAsia="es-MX"/>
        </w:rPr>
        <w:t xml:space="preserve">, ya que la difusión constante de publicaciones en redes sociales, así como la realización de eventos masivos, donde se emplea el nombre, imagen, emblemas, colores y elementos identificativos del partido, demuestra que </w:t>
      </w:r>
      <w:r w:rsidR="00706B2E" w:rsidRPr="00B92AD9">
        <w:rPr>
          <w:rFonts w:ascii="Arial" w:eastAsia="Arial" w:hAnsi="Arial" w:cs="Arial"/>
          <w:sz w:val="23"/>
          <w:szCs w:val="23"/>
          <w:lang w:val="es" w:eastAsia="es-MX"/>
        </w:rPr>
        <w:t>e</w:t>
      </w:r>
      <w:r w:rsidRPr="00B92AD9">
        <w:rPr>
          <w:rFonts w:ascii="Arial" w:eastAsia="Arial" w:hAnsi="Arial" w:cs="Arial"/>
          <w:sz w:val="23"/>
          <w:szCs w:val="23"/>
          <w:lang w:val="es" w:eastAsia="es-MX"/>
        </w:rPr>
        <w:t>ste tenía pleno conocimiento, o en su defecto, debió tenerlo, sobre las acciones emprendidas por su militante, por lo que su omisión de prevenir, controlar o sancionar tales actos actualiza una responsabilidad directa derivada de su falta de vigilancia, puesto que dichos hechos constituyen elementos suficientes para inferir que dicho partido político toleró y permitió la realización de actos que generan un beneficio directo en favor de una de sus militantes.</w:t>
      </w:r>
    </w:p>
    <w:p w14:paraId="02D19421" w14:textId="77777777" w:rsidR="003A3E32" w:rsidRPr="00B92AD9" w:rsidRDefault="003A3E32" w:rsidP="003A3E32">
      <w:pPr>
        <w:spacing w:after="0"/>
        <w:jc w:val="both"/>
        <w:rPr>
          <w:rFonts w:ascii="Arial" w:eastAsia="Arial" w:hAnsi="Arial" w:cs="Arial"/>
          <w:sz w:val="23"/>
          <w:szCs w:val="23"/>
          <w:lang w:val="es" w:eastAsia="es-MX"/>
        </w:rPr>
      </w:pPr>
    </w:p>
    <w:p w14:paraId="3D2C69C4"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-MORENA no s</w:t>
      </w:r>
      <w:r w:rsidR="0062738C" w:rsidRPr="00B92AD9">
        <w:rPr>
          <w:rFonts w:ascii="Arial" w:eastAsia="Arial" w:hAnsi="Arial" w:cs="Arial"/>
          <w:sz w:val="23"/>
          <w:szCs w:val="23"/>
          <w:lang w:val="es" w:eastAsia="es-MX"/>
        </w:rPr>
        <w:t>o</w:t>
      </w:r>
      <w:r w:rsidRPr="00B92AD9">
        <w:rPr>
          <w:rFonts w:ascii="Arial" w:eastAsia="Arial" w:hAnsi="Arial" w:cs="Arial"/>
          <w:sz w:val="23"/>
          <w:szCs w:val="23"/>
          <w:lang w:val="es" w:eastAsia="es-MX"/>
        </w:rPr>
        <w:t xml:space="preserve">lo omitió deslindarse públicamente de los actos de promoción personalizada realizados por la </w:t>
      </w:r>
      <w:r w:rsidRPr="00B92AD9">
        <w:rPr>
          <w:rFonts w:ascii="Arial" w:eastAsia="Arial" w:hAnsi="Arial" w:cs="Arial"/>
          <w:i/>
          <w:iCs/>
          <w:sz w:val="23"/>
          <w:szCs w:val="23"/>
          <w:lang w:val="es" w:eastAsia="es-MX"/>
        </w:rPr>
        <w:t xml:space="preserve">exfuncionaria, </w:t>
      </w:r>
      <w:r w:rsidRPr="00B92AD9">
        <w:rPr>
          <w:rFonts w:ascii="Arial" w:eastAsia="Arial" w:hAnsi="Arial" w:cs="Arial"/>
          <w:sz w:val="23"/>
          <w:szCs w:val="23"/>
          <w:lang w:val="es" w:eastAsia="es-MX"/>
        </w:rPr>
        <w:t xml:space="preserve">sino que permitió la utilización de su identidad gráfica y simbología partidista en eventos y publicaciones que, en su conjunto, constituyen una estrategia sistemática de posicionamiento político-electoral anticipado. </w:t>
      </w:r>
    </w:p>
    <w:p w14:paraId="6BE24B63" w14:textId="77777777" w:rsidR="003A3E32" w:rsidRPr="00B92AD9" w:rsidRDefault="003A3E32" w:rsidP="003A3E32">
      <w:pPr>
        <w:spacing w:after="0"/>
        <w:jc w:val="both"/>
        <w:rPr>
          <w:rFonts w:ascii="Arial" w:eastAsia="Arial" w:hAnsi="Arial" w:cs="Arial"/>
          <w:sz w:val="23"/>
          <w:szCs w:val="23"/>
          <w:lang w:val="es" w:eastAsia="es-MX"/>
        </w:rPr>
      </w:pPr>
    </w:p>
    <w:p w14:paraId="6372F4DF"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 xml:space="preserve">-La conducta de la </w:t>
      </w:r>
      <w:r w:rsidRPr="00B92AD9">
        <w:rPr>
          <w:rFonts w:ascii="Arial" w:eastAsia="Arial" w:hAnsi="Arial" w:cs="Arial"/>
          <w:i/>
          <w:iCs/>
          <w:sz w:val="23"/>
          <w:szCs w:val="23"/>
          <w:lang w:val="es" w:eastAsia="es-MX"/>
        </w:rPr>
        <w:t xml:space="preserve">exservidora, </w:t>
      </w:r>
      <w:r w:rsidRPr="00B92AD9">
        <w:rPr>
          <w:rFonts w:ascii="Arial" w:eastAsia="Arial" w:hAnsi="Arial" w:cs="Arial"/>
          <w:sz w:val="23"/>
          <w:szCs w:val="23"/>
          <w:lang w:val="es" w:eastAsia="es-MX"/>
        </w:rPr>
        <w:t xml:space="preserve">consistente en la difusión sistemática de su nombre, imagen, eslóganes y símbolos vinculados al partido y realización de eventos con características de actos anticipados de campaña, constituye un acto ilícito que genera beneficio político-electoral y que no fue autorizado o controlado por el partido político. </w:t>
      </w:r>
    </w:p>
    <w:p w14:paraId="4C28FC08" w14:textId="77777777" w:rsidR="003A3E32" w:rsidRPr="00B92AD9" w:rsidRDefault="003A3E32" w:rsidP="003A3E32">
      <w:pPr>
        <w:spacing w:after="0"/>
        <w:jc w:val="both"/>
        <w:rPr>
          <w:rFonts w:ascii="Arial" w:eastAsia="Arial" w:hAnsi="Arial" w:cs="Arial"/>
          <w:sz w:val="23"/>
          <w:szCs w:val="23"/>
          <w:lang w:val="es" w:eastAsia="es-MX"/>
        </w:rPr>
      </w:pPr>
    </w:p>
    <w:tbl>
      <w:tblPr>
        <w:tblW w:w="8828" w:type="dxa"/>
        <w:jc w:val="center"/>
        <w:tblCellSpacing w:w="20" w:type="dxa"/>
        <w:tblBorders>
          <w:top w:val="outset" w:sz="6" w:space="0" w:color="F2F2F2"/>
          <w:left w:val="outset" w:sz="6" w:space="0" w:color="F2F2F2"/>
          <w:bottom w:val="outset" w:sz="6" w:space="0" w:color="F2F2F2"/>
          <w:right w:val="outset" w:sz="6" w:space="0" w:color="F2F2F2"/>
          <w:insideH w:val="outset" w:sz="6" w:space="0" w:color="F2F2F2"/>
          <w:insideV w:val="outset" w:sz="6" w:space="0" w:color="F2F2F2"/>
        </w:tblBorders>
        <w:tblLayout w:type="fixed"/>
        <w:tblLook w:val="0400" w:firstRow="0" w:lastRow="0" w:firstColumn="0" w:lastColumn="0" w:noHBand="0" w:noVBand="1"/>
      </w:tblPr>
      <w:tblGrid>
        <w:gridCol w:w="3253"/>
        <w:gridCol w:w="5575"/>
      </w:tblGrid>
      <w:tr w:rsidR="003A3E32" w:rsidRPr="00B92AD9" w14:paraId="38E24BC4" w14:textId="77777777" w:rsidTr="005B6B67">
        <w:trPr>
          <w:tblHeader/>
          <w:tblCellSpacing w:w="20" w:type="dxa"/>
          <w:jc w:val="center"/>
        </w:trPr>
        <w:tc>
          <w:tcPr>
            <w:tcW w:w="3193" w:type="dxa"/>
            <w:shd w:val="clear" w:color="auto" w:fill="D9D9D9"/>
          </w:tcPr>
          <w:p w14:paraId="5B59A3C2" w14:textId="77777777" w:rsidR="003A3E32" w:rsidRPr="00B92AD9" w:rsidRDefault="003A3E32" w:rsidP="003A3E32">
            <w:pPr>
              <w:spacing w:after="0" w:line="240" w:lineRule="auto"/>
              <w:jc w:val="center"/>
              <w:rPr>
                <w:rFonts w:ascii="Arial Narrow" w:eastAsia="Arial" w:hAnsi="Arial Narrow" w:cs="Arial"/>
                <w:b/>
                <w:bCs/>
                <w:lang w:val="es" w:eastAsia="es-MX"/>
              </w:rPr>
            </w:pPr>
            <w:r w:rsidRPr="00B92AD9">
              <w:rPr>
                <w:rFonts w:ascii="Arial Narrow" w:eastAsia="Arial" w:hAnsi="Arial Narrow" w:cs="Arial"/>
                <w:b/>
                <w:bCs/>
                <w:lang w:val="es" w:eastAsia="es-MX"/>
              </w:rPr>
              <w:t>Red social y fecha</w:t>
            </w:r>
          </w:p>
        </w:tc>
        <w:tc>
          <w:tcPr>
            <w:tcW w:w="5515" w:type="dxa"/>
            <w:shd w:val="clear" w:color="auto" w:fill="D9D9D9"/>
          </w:tcPr>
          <w:p w14:paraId="18EC360D" w14:textId="77777777" w:rsidR="003A3E32" w:rsidRPr="00B92AD9" w:rsidRDefault="003A3E32" w:rsidP="003A3E32">
            <w:pPr>
              <w:spacing w:after="0" w:line="240" w:lineRule="auto"/>
              <w:jc w:val="center"/>
              <w:rPr>
                <w:rFonts w:ascii="Arial Narrow" w:eastAsia="Arial" w:hAnsi="Arial Narrow" w:cs="Arial"/>
                <w:b/>
                <w:bCs/>
                <w:lang w:val="es" w:eastAsia="es-MX"/>
              </w:rPr>
            </w:pPr>
            <w:r w:rsidRPr="00B92AD9">
              <w:rPr>
                <w:rFonts w:ascii="Arial Narrow" w:eastAsia="Arial" w:hAnsi="Arial Narrow" w:cs="Arial"/>
                <w:b/>
                <w:bCs/>
                <w:lang w:val="es" w:eastAsia="es-MX"/>
              </w:rPr>
              <w:t>Frases</w:t>
            </w:r>
          </w:p>
        </w:tc>
      </w:tr>
      <w:tr w:rsidR="003A3E32" w:rsidRPr="00B92AD9" w14:paraId="1F050D14" w14:textId="77777777" w:rsidTr="005B6B67">
        <w:trPr>
          <w:tblCellSpacing w:w="20" w:type="dxa"/>
          <w:jc w:val="center"/>
        </w:trPr>
        <w:tc>
          <w:tcPr>
            <w:tcW w:w="3193" w:type="dxa"/>
          </w:tcPr>
          <w:p w14:paraId="5C817D23" w14:textId="77777777" w:rsidR="003A3E32" w:rsidRPr="00B92AD9" w:rsidRDefault="003A3E32" w:rsidP="003A3E32">
            <w:pPr>
              <w:spacing w:after="0" w:line="240" w:lineRule="auto"/>
              <w:jc w:val="both"/>
              <w:rPr>
                <w:rFonts w:ascii="Arial Narrow" w:eastAsia="Arial" w:hAnsi="Arial Narrow" w:cs="Arial"/>
                <w:b/>
                <w:bCs/>
                <w:lang w:val="es" w:eastAsia="es-MX"/>
              </w:rPr>
            </w:pPr>
            <w:r w:rsidRPr="00B92AD9">
              <w:rPr>
                <w:rFonts w:ascii="Arial Narrow" w:eastAsia="Arial" w:hAnsi="Arial Narrow" w:cs="Arial"/>
                <w:b/>
                <w:bCs/>
                <w:i/>
                <w:iCs/>
                <w:lang w:val="es" w:eastAsia="es-MX"/>
              </w:rPr>
              <w:t xml:space="preserve">Tik Tok </w:t>
            </w:r>
            <w:r w:rsidRPr="00B92AD9">
              <w:rPr>
                <w:rFonts w:ascii="Arial Narrow" w:eastAsia="Arial" w:hAnsi="Arial Narrow" w:cs="Arial"/>
                <w:b/>
                <w:bCs/>
                <w:lang w:val="es" w:eastAsia="es-MX"/>
              </w:rPr>
              <w:t>– 07 de septiembre 2025</w:t>
            </w:r>
          </w:p>
        </w:tc>
        <w:tc>
          <w:tcPr>
            <w:tcW w:w="5515" w:type="dxa"/>
          </w:tcPr>
          <w:p w14:paraId="6EAA86DF" w14:textId="77777777" w:rsidR="003A3E32" w:rsidRPr="00B92AD9" w:rsidRDefault="003A3E32" w:rsidP="003A3E32">
            <w:pPr>
              <w:spacing w:after="0" w:line="240" w:lineRule="auto"/>
              <w:jc w:val="both"/>
              <w:rPr>
                <w:rFonts w:ascii="Arial Narrow" w:eastAsia="Arial" w:hAnsi="Arial Narrow" w:cs="Arial"/>
                <w:i/>
                <w:iCs/>
                <w:lang w:val="es" w:eastAsia="es-MX"/>
              </w:rPr>
            </w:pPr>
            <w:r w:rsidRPr="00B92AD9">
              <w:rPr>
                <w:rFonts w:ascii="Arial Narrow" w:eastAsia="Arial" w:hAnsi="Arial Narrow" w:cs="Arial"/>
                <w:i/>
                <w:iCs/>
                <w:lang w:val="es" w:eastAsia="es-MX"/>
              </w:rPr>
              <w:t>“Encuestas sí para que el pueblo decida que una mujer debe de gobernar Michoacán. Muchísimas gracias a todos los compañeros. Gracias y a seguir luchando y construyendo el segundo piso de la 4</w:t>
            </w:r>
            <w:r w:rsidRPr="00B92AD9">
              <w:rPr>
                <w:rFonts w:ascii="Arial Narrow" w:eastAsia="Arial" w:hAnsi="Arial Narrow" w:cs="Arial"/>
                <w:i/>
                <w:iCs/>
                <w:vertAlign w:val="superscript"/>
                <w:lang w:val="es" w:eastAsia="es-MX"/>
              </w:rPr>
              <w:t>a</w:t>
            </w:r>
            <w:r w:rsidRPr="00B92AD9">
              <w:rPr>
                <w:rFonts w:ascii="Arial Narrow" w:eastAsia="Arial" w:hAnsi="Arial Narrow" w:cs="Arial"/>
                <w:i/>
                <w:iCs/>
                <w:lang w:val="es" w:eastAsia="es-MX"/>
              </w:rPr>
              <w:t xml:space="preserve"> Transformación en Michoacán. ¡Que viva Morena! ¡Que vivan las mujeres! ¡Que viva la 4</w:t>
            </w:r>
            <w:r w:rsidRPr="00B92AD9">
              <w:rPr>
                <w:rFonts w:ascii="Arial Narrow" w:eastAsia="Arial" w:hAnsi="Arial Narrow" w:cs="Arial"/>
                <w:i/>
                <w:iCs/>
                <w:vertAlign w:val="superscript"/>
                <w:lang w:val="es" w:eastAsia="es-MX"/>
              </w:rPr>
              <w:t>a</w:t>
            </w:r>
            <w:r w:rsidRPr="00B92AD9">
              <w:rPr>
                <w:rFonts w:ascii="Arial Narrow" w:eastAsia="Arial" w:hAnsi="Arial Narrow" w:cs="Arial"/>
                <w:i/>
                <w:iCs/>
                <w:lang w:val="es" w:eastAsia="es-MX"/>
              </w:rPr>
              <w:t xml:space="preserve"> transformación! </w:t>
            </w:r>
          </w:p>
        </w:tc>
      </w:tr>
      <w:tr w:rsidR="003A3E32" w:rsidRPr="00B92AD9" w14:paraId="3C870C07" w14:textId="77777777" w:rsidTr="005B6B67">
        <w:trPr>
          <w:tblCellSpacing w:w="20" w:type="dxa"/>
          <w:jc w:val="center"/>
        </w:trPr>
        <w:tc>
          <w:tcPr>
            <w:tcW w:w="3193" w:type="dxa"/>
            <w:vMerge w:val="restart"/>
          </w:tcPr>
          <w:p w14:paraId="1FD379AE" w14:textId="77777777" w:rsidR="003A3E32" w:rsidRPr="00B92AD9" w:rsidRDefault="00CB68E7" w:rsidP="003A3E32">
            <w:pPr>
              <w:spacing w:after="0" w:line="240" w:lineRule="auto"/>
              <w:jc w:val="both"/>
              <w:rPr>
                <w:rFonts w:ascii="Arial Narrow" w:eastAsia="Arial" w:hAnsi="Arial Narrow" w:cs="Arial"/>
                <w:b/>
                <w:bCs/>
                <w:lang w:val="es" w:eastAsia="es-MX"/>
              </w:rPr>
            </w:pPr>
            <w:r w:rsidRPr="00B92AD9">
              <w:rPr>
                <w:rFonts w:ascii="Arial Narrow" w:eastAsia="Arial" w:hAnsi="Arial Narrow" w:cs="Arial"/>
                <w:b/>
                <w:bCs/>
                <w:i/>
                <w:iCs/>
                <w:lang w:val="es" w:eastAsia="es-MX"/>
              </w:rPr>
              <w:t>Facebook</w:t>
            </w:r>
            <w:r w:rsidR="003A3E32" w:rsidRPr="00B92AD9">
              <w:rPr>
                <w:rFonts w:ascii="Arial Narrow" w:eastAsia="Arial" w:hAnsi="Arial Narrow" w:cs="Arial"/>
                <w:b/>
                <w:bCs/>
                <w:lang w:val="es" w:eastAsia="es-MX"/>
              </w:rPr>
              <w:t xml:space="preserve"> – 19 de octubre 2025 </w:t>
            </w:r>
          </w:p>
          <w:p w14:paraId="0EEFD1A5" w14:textId="77777777" w:rsidR="003A3E32" w:rsidRPr="00B92AD9" w:rsidRDefault="003A3E32" w:rsidP="003A3E32">
            <w:pPr>
              <w:spacing w:after="0" w:line="240" w:lineRule="auto"/>
              <w:jc w:val="both"/>
              <w:rPr>
                <w:rFonts w:ascii="Arial Narrow" w:eastAsia="Arial" w:hAnsi="Arial Narrow" w:cs="Arial"/>
                <w:lang w:val="es" w:eastAsia="es-MX"/>
              </w:rPr>
            </w:pPr>
            <w:r w:rsidRPr="00B92AD9">
              <w:rPr>
                <w:rFonts w:ascii="Arial Narrow" w:eastAsia="Arial" w:hAnsi="Arial Narrow" w:cs="Arial"/>
                <w:b/>
                <w:bCs/>
                <w:lang w:val="es" w:eastAsia="es-MX"/>
              </w:rPr>
              <w:t>(Evento Morelia)</w:t>
            </w:r>
          </w:p>
        </w:tc>
        <w:tc>
          <w:tcPr>
            <w:tcW w:w="5515" w:type="dxa"/>
          </w:tcPr>
          <w:p w14:paraId="214A5AB8" w14:textId="77777777" w:rsidR="003A3E32" w:rsidRPr="00B92AD9" w:rsidRDefault="003A3E32" w:rsidP="003A3E32">
            <w:pPr>
              <w:spacing w:after="0" w:line="240" w:lineRule="auto"/>
              <w:jc w:val="both"/>
              <w:rPr>
                <w:rFonts w:ascii="Arial Narrow" w:eastAsia="Arial" w:hAnsi="Arial Narrow" w:cs="Arial"/>
                <w:i/>
                <w:iCs/>
                <w:lang w:val="es" w:eastAsia="es-MX"/>
              </w:rPr>
            </w:pPr>
            <w:r w:rsidRPr="00B92AD9">
              <w:rPr>
                <w:rFonts w:ascii="Arial Narrow" w:eastAsia="Arial" w:hAnsi="Arial Narrow" w:cs="Arial"/>
                <w:i/>
                <w:iCs/>
                <w:lang w:val="es" w:eastAsia="es-MX"/>
              </w:rPr>
              <w:t>“…demandamos encabezar la construcción del segundo piso de la 4T en Michoacán”.</w:t>
            </w:r>
          </w:p>
        </w:tc>
      </w:tr>
      <w:tr w:rsidR="003A3E32" w:rsidRPr="00B92AD9" w14:paraId="5DCC8A87" w14:textId="77777777" w:rsidTr="005B6B67">
        <w:trPr>
          <w:tblCellSpacing w:w="20" w:type="dxa"/>
          <w:jc w:val="center"/>
        </w:trPr>
        <w:tc>
          <w:tcPr>
            <w:tcW w:w="3193" w:type="dxa"/>
            <w:vMerge/>
          </w:tcPr>
          <w:p w14:paraId="23E53173" w14:textId="77777777" w:rsidR="003A3E32" w:rsidRPr="00B92AD9" w:rsidRDefault="003A3E32" w:rsidP="003A3E32">
            <w:pPr>
              <w:widowControl w:val="0"/>
              <w:pBdr>
                <w:top w:val="nil"/>
                <w:left w:val="nil"/>
                <w:bottom w:val="nil"/>
                <w:right w:val="nil"/>
                <w:between w:val="nil"/>
              </w:pBdr>
              <w:spacing w:after="0" w:line="276" w:lineRule="auto"/>
              <w:rPr>
                <w:rFonts w:ascii="Arial Narrow" w:eastAsia="Arial" w:hAnsi="Arial Narrow" w:cs="Arial"/>
                <w:i/>
                <w:iCs/>
                <w:lang w:val="es" w:eastAsia="es-MX"/>
              </w:rPr>
            </w:pPr>
          </w:p>
        </w:tc>
        <w:tc>
          <w:tcPr>
            <w:tcW w:w="5515" w:type="dxa"/>
          </w:tcPr>
          <w:p w14:paraId="2AA6D881" w14:textId="77777777" w:rsidR="003A3E32" w:rsidRPr="00B92AD9" w:rsidRDefault="003A3E32" w:rsidP="003A3E32">
            <w:pPr>
              <w:spacing w:after="0" w:line="240" w:lineRule="auto"/>
              <w:jc w:val="both"/>
              <w:rPr>
                <w:rFonts w:ascii="Arial Narrow" w:eastAsia="Arial" w:hAnsi="Arial Narrow" w:cs="Arial"/>
                <w:i/>
                <w:iCs/>
                <w:lang w:val="es" w:eastAsia="es-MX"/>
              </w:rPr>
            </w:pPr>
            <w:r w:rsidRPr="00B92AD9">
              <w:rPr>
                <w:rFonts w:ascii="Arial Narrow" w:eastAsia="Arial" w:hAnsi="Arial Narrow" w:cs="Arial"/>
                <w:i/>
                <w:iCs/>
                <w:lang w:val="es" w:eastAsia="es-MX"/>
              </w:rPr>
              <w:t>#SeráMujer.</w:t>
            </w:r>
          </w:p>
        </w:tc>
      </w:tr>
      <w:tr w:rsidR="003A3E32" w:rsidRPr="00B92AD9" w14:paraId="22256B16" w14:textId="77777777" w:rsidTr="005B6B67">
        <w:trPr>
          <w:tblCellSpacing w:w="20" w:type="dxa"/>
          <w:jc w:val="center"/>
        </w:trPr>
        <w:tc>
          <w:tcPr>
            <w:tcW w:w="3193" w:type="dxa"/>
            <w:vMerge/>
          </w:tcPr>
          <w:p w14:paraId="0AEB49B1" w14:textId="77777777" w:rsidR="003A3E32" w:rsidRPr="00B92AD9" w:rsidRDefault="003A3E32" w:rsidP="003A3E32">
            <w:pPr>
              <w:widowControl w:val="0"/>
              <w:pBdr>
                <w:top w:val="nil"/>
                <w:left w:val="nil"/>
                <w:bottom w:val="nil"/>
                <w:right w:val="nil"/>
                <w:between w:val="nil"/>
              </w:pBdr>
              <w:spacing w:after="0" w:line="276" w:lineRule="auto"/>
              <w:rPr>
                <w:rFonts w:ascii="Arial Narrow" w:eastAsia="Arial" w:hAnsi="Arial Narrow" w:cs="Arial"/>
                <w:i/>
                <w:iCs/>
                <w:lang w:val="es" w:eastAsia="es-MX"/>
              </w:rPr>
            </w:pPr>
          </w:p>
        </w:tc>
        <w:tc>
          <w:tcPr>
            <w:tcW w:w="5515" w:type="dxa"/>
          </w:tcPr>
          <w:p w14:paraId="7F76CD4F" w14:textId="77777777" w:rsidR="003A3E32" w:rsidRPr="00B92AD9" w:rsidRDefault="003A3E32" w:rsidP="003A3E32">
            <w:pPr>
              <w:spacing w:after="0" w:line="240" w:lineRule="auto"/>
              <w:jc w:val="both"/>
              <w:rPr>
                <w:rFonts w:ascii="Arial Narrow" w:eastAsia="Arial" w:hAnsi="Arial Narrow" w:cs="Arial"/>
                <w:i/>
                <w:iCs/>
                <w:lang w:val="es" w:eastAsia="es-MX"/>
              </w:rPr>
            </w:pPr>
            <w:r w:rsidRPr="00B92AD9">
              <w:rPr>
                <w:rFonts w:ascii="Arial Narrow" w:eastAsia="Arial" w:hAnsi="Arial Narrow" w:cs="Arial"/>
                <w:i/>
                <w:iCs/>
                <w:lang w:val="es" w:eastAsia="es-MX"/>
              </w:rPr>
              <w:t>“Hoy es un sueño que una mujer gobierne Michoacán en el 2027, pero muy pronto, ese sueño será una realidad, esta transformación no solo ha beneficiado al pueblo de México, sino nos ha hecho justicia a nosotras las mujeres, aquellas que soñábamos con un espacio y que hoy no solo lo soñamos, hoy lo ocupamos. Porque a diferencia de otros partidos ha dejado de lado la simulación para hacer una verdadera paridad de género y estamos demostrando que sabemos gobernar, que sabemos legislar, y que sabemos también defender los derechos de las mujeres. Caminemos juntas, caminemos sororas, caminemos por la Cuarta Transformación de Michoacán en las manos de una mujer. Muchas gracias que se escuche ¡Será mujer! ¡Será mujer!.”</w:t>
            </w:r>
          </w:p>
          <w:p w14:paraId="0BAF50E1" w14:textId="77777777" w:rsidR="003A3E32" w:rsidRPr="00B92AD9" w:rsidRDefault="003A3E32" w:rsidP="003A3E32">
            <w:pPr>
              <w:spacing w:after="0" w:line="240" w:lineRule="auto"/>
              <w:jc w:val="both"/>
              <w:rPr>
                <w:rFonts w:ascii="Arial Narrow" w:eastAsia="Arial" w:hAnsi="Arial Narrow" w:cs="Arial"/>
                <w:i/>
                <w:iCs/>
                <w:lang w:val="es" w:eastAsia="es-MX"/>
              </w:rPr>
            </w:pPr>
          </w:p>
          <w:p w14:paraId="5FBE80E8" w14:textId="77777777" w:rsidR="003A3E32" w:rsidRPr="00B92AD9" w:rsidRDefault="003A3E32" w:rsidP="003A3E32">
            <w:pPr>
              <w:spacing w:after="0" w:line="240" w:lineRule="auto"/>
              <w:jc w:val="both"/>
              <w:rPr>
                <w:rFonts w:ascii="Arial Narrow" w:eastAsia="Arial" w:hAnsi="Arial Narrow" w:cs="Arial"/>
                <w:lang w:val="es" w:eastAsia="es-MX"/>
              </w:rPr>
            </w:pPr>
            <w:r w:rsidRPr="00B92AD9">
              <w:rPr>
                <w:rFonts w:ascii="Arial Narrow" w:eastAsia="Arial" w:hAnsi="Arial Narrow" w:cs="Arial"/>
                <w:lang w:val="es" w:eastAsia="es-MX"/>
              </w:rPr>
              <w:t xml:space="preserve">-Señala que es un mensaje de continuidad, pues el término “la cuarta transformación” ha sido utilizado desde la llegada del anterior Presidente López Obrador. </w:t>
            </w:r>
          </w:p>
          <w:p w14:paraId="2A6434D3" w14:textId="77777777" w:rsidR="003A3E32" w:rsidRPr="00B92AD9" w:rsidRDefault="003A3E32" w:rsidP="003A3E32">
            <w:pPr>
              <w:spacing w:after="0" w:line="240" w:lineRule="auto"/>
              <w:jc w:val="both"/>
              <w:rPr>
                <w:rFonts w:ascii="Arial Narrow" w:eastAsia="Arial" w:hAnsi="Arial Narrow" w:cs="Arial"/>
                <w:lang w:val="es" w:eastAsia="es-MX"/>
              </w:rPr>
            </w:pPr>
          </w:p>
          <w:p w14:paraId="614B55BF" w14:textId="77777777" w:rsidR="003A3E32" w:rsidRPr="00B92AD9" w:rsidRDefault="003A3E32" w:rsidP="003A3E32">
            <w:pPr>
              <w:spacing w:after="0" w:line="240" w:lineRule="auto"/>
              <w:jc w:val="both"/>
              <w:rPr>
                <w:rFonts w:ascii="Arial Narrow" w:eastAsia="Arial" w:hAnsi="Arial Narrow" w:cs="Arial"/>
                <w:lang w:val="es" w:eastAsia="es-MX"/>
              </w:rPr>
            </w:pPr>
            <w:r w:rsidRPr="00B92AD9">
              <w:rPr>
                <w:rFonts w:ascii="Arial Narrow" w:eastAsia="Arial" w:hAnsi="Arial Narrow" w:cs="Arial"/>
                <w:lang w:val="es" w:eastAsia="es-MX"/>
              </w:rPr>
              <w:t xml:space="preserve">-Menciona que la expresión “¡Será mujer!”, se ha comenzado a utilizar como hashtag en diferentes publicaciones, lanzándose como un medio visual de identificación para las aspiraciones </w:t>
            </w:r>
            <w:r w:rsidRPr="00B92AD9">
              <w:rPr>
                <w:rFonts w:ascii="Arial Narrow" w:eastAsia="Arial" w:hAnsi="Arial Narrow" w:cs="Arial"/>
                <w:lang w:val="es" w:eastAsia="es-MX"/>
              </w:rPr>
              <w:lastRenderedPageBreak/>
              <w:t xml:space="preserve">políticas futuras buscando impactar en la ciudadanía. </w:t>
            </w:r>
          </w:p>
        </w:tc>
      </w:tr>
      <w:tr w:rsidR="003A3E32" w:rsidRPr="00B92AD9" w14:paraId="2B45CC5B" w14:textId="77777777" w:rsidTr="005B6B67">
        <w:trPr>
          <w:tblCellSpacing w:w="20" w:type="dxa"/>
          <w:jc w:val="center"/>
        </w:trPr>
        <w:tc>
          <w:tcPr>
            <w:tcW w:w="3193" w:type="dxa"/>
          </w:tcPr>
          <w:p w14:paraId="1089F7A6" w14:textId="77777777" w:rsidR="003A3E32" w:rsidRPr="00B92AD9" w:rsidRDefault="003A3E32" w:rsidP="003A3E32">
            <w:pPr>
              <w:spacing w:after="0" w:line="240" w:lineRule="auto"/>
              <w:jc w:val="both"/>
              <w:rPr>
                <w:rFonts w:ascii="Arial Narrow" w:eastAsia="Arial" w:hAnsi="Arial Narrow" w:cs="Arial"/>
                <w:b/>
                <w:bCs/>
                <w:lang w:val="es" w:eastAsia="es-MX"/>
              </w:rPr>
            </w:pPr>
            <w:r w:rsidRPr="00B92AD9">
              <w:rPr>
                <w:rFonts w:ascii="Arial Narrow" w:eastAsia="Arial" w:hAnsi="Arial Narrow" w:cs="Arial"/>
                <w:b/>
                <w:bCs/>
                <w:lang w:val="es" w:eastAsia="es-MX"/>
              </w:rPr>
              <w:lastRenderedPageBreak/>
              <w:t>Instagram – 19 de octubre de 2025</w:t>
            </w:r>
          </w:p>
        </w:tc>
        <w:tc>
          <w:tcPr>
            <w:tcW w:w="5515" w:type="dxa"/>
          </w:tcPr>
          <w:p w14:paraId="17EE47D1" w14:textId="77777777" w:rsidR="003A3E32" w:rsidRPr="00B92AD9" w:rsidRDefault="003A3E32" w:rsidP="003A3E32">
            <w:pPr>
              <w:spacing w:after="0" w:line="240" w:lineRule="auto"/>
              <w:jc w:val="both"/>
              <w:rPr>
                <w:rFonts w:ascii="Arial Narrow" w:eastAsia="Arial" w:hAnsi="Arial Narrow" w:cs="Arial"/>
                <w:lang w:val="es" w:eastAsia="es-MX"/>
              </w:rPr>
            </w:pPr>
            <w:r w:rsidRPr="00B92AD9">
              <w:rPr>
                <w:rFonts w:ascii="Arial Narrow" w:eastAsia="Arial" w:hAnsi="Arial Narrow" w:cs="Arial"/>
                <w:lang w:val="es" w:eastAsia="es-MX"/>
              </w:rPr>
              <w:t xml:space="preserve">Nuevamente se utiliza la frase </w:t>
            </w:r>
            <w:r w:rsidRPr="00B92AD9">
              <w:rPr>
                <w:rFonts w:ascii="Arial Narrow" w:eastAsia="Arial" w:hAnsi="Arial Narrow" w:cs="Arial"/>
                <w:i/>
                <w:iCs/>
                <w:lang w:val="es" w:eastAsia="es-MX"/>
              </w:rPr>
              <w:t>¡Será mujer!</w:t>
            </w:r>
          </w:p>
        </w:tc>
      </w:tr>
      <w:tr w:rsidR="003A3E32" w:rsidRPr="00B92AD9" w14:paraId="0D9F75DE" w14:textId="77777777" w:rsidTr="005B6B67">
        <w:trPr>
          <w:tblCellSpacing w:w="20" w:type="dxa"/>
          <w:jc w:val="center"/>
        </w:trPr>
        <w:tc>
          <w:tcPr>
            <w:tcW w:w="3193" w:type="dxa"/>
          </w:tcPr>
          <w:p w14:paraId="2FBD9813" w14:textId="77777777" w:rsidR="003A3E32" w:rsidRPr="00B92AD9" w:rsidRDefault="00CB68E7" w:rsidP="003A3E32">
            <w:pPr>
              <w:spacing w:after="0" w:line="240" w:lineRule="auto"/>
              <w:jc w:val="both"/>
              <w:rPr>
                <w:rFonts w:ascii="Arial Narrow" w:eastAsia="Arial" w:hAnsi="Arial Narrow" w:cs="Arial"/>
                <w:b/>
                <w:bCs/>
                <w:lang w:val="es" w:eastAsia="es-MX"/>
              </w:rPr>
            </w:pPr>
            <w:r w:rsidRPr="00B92AD9">
              <w:rPr>
                <w:rFonts w:ascii="Arial Narrow" w:eastAsia="Arial" w:hAnsi="Arial Narrow" w:cs="Arial"/>
                <w:b/>
                <w:bCs/>
                <w:i/>
                <w:iCs/>
                <w:lang w:val="es" w:eastAsia="es-MX"/>
              </w:rPr>
              <w:t>Facebook</w:t>
            </w:r>
            <w:r w:rsidR="003A3E32" w:rsidRPr="00B92AD9">
              <w:rPr>
                <w:rFonts w:ascii="Arial Narrow" w:eastAsia="Arial" w:hAnsi="Arial Narrow" w:cs="Arial"/>
                <w:b/>
                <w:bCs/>
                <w:lang w:val="es" w:eastAsia="es-MX"/>
              </w:rPr>
              <w:t xml:space="preserve"> – 26 de octubre de 2025</w:t>
            </w:r>
          </w:p>
        </w:tc>
        <w:tc>
          <w:tcPr>
            <w:tcW w:w="5515" w:type="dxa"/>
          </w:tcPr>
          <w:p w14:paraId="177FE2A7" w14:textId="77777777" w:rsidR="003A3E32" w:rsidRPr="00B92AD9" w:rsidRDefault="003A3E32" w:rsidP="003A3E32">
            <w:pPr>
              <w:spacing w:after="0" w:line="240" w:lineRule="auto"/>
              <w:jc w:val="both"/>
              <w:rPr>
                <w:rFonts w:ascii="Arial Narrow" w:eastAsia="Arial" w:hAnsi="Arial Narrow" w:cs="Arial"/>
                <w:i/>
                <w:iCs/>
                <w:lang w:val="es" w:eastAsia="es-MX"/>
              </w:rPr>
            </w:pPr>
            <w:r w:rsidRPr="00B92AD9">
              <w:rPr>
                <w:rFonts w:ascii="Arial Narrow" w:eastAsia="Arial" w:hAnsi="Arial Narrow" w:cs="Arial"/>
                <w:i/>
                <w:iCs/>
                <w:lang w:val="es" w:eastAsia="es-MX"/>
              </w:rPr>
              <w:t xml:space="preserve">“… Y ese sueño que tengo yo, quiero que ustedes lo compartan, que lo hagamos nuestro. Ese sueño es que para el 2027 tengamos a la primera gobernadora de Michoacán”. </w:t>
            </w:r>
          </w:p>
          <w:p w14:paraId="2026DAAA" w14:textId="77777777" w:rsidR="003A3E32" w:rsidRPr="00B92AD9" w:rsidRDefault="003A3E32" w:rsidP="003A3E32">
            <w:pPr>
              <w:spacing w:after="0" w:line="240" w:lineRule="auto"/>
              <w:jc w:val="both"/>
              <w:rPr>
                <w:rFonts w:ascii="Arial Narrow" w:eastAsia="Arial" w:hAnsi="Arial Narrow" w:cs="Arial"/>
                <w:lang w:val="es" w:eastAsia="es-MX"/>
              </w:rPr>
            </w:pPr>
            <w:r w:rsidRPr="00B92AD9">
              <w:rPr>
                <w:rFonts w:ascii="Arial Narrow" w:eastAsia="Arial" w:hAnsi="Arial Narrow" w:cs="Arial"/>
                <w:lang w:val="es" w:eastAsia="es-MX"/>
              </w:rPr>
              <w:t xml:space="preserve">La intención de la </w:t>
            </w:r>
            <w:r w:rsidRPr="00B92AD9">
              <w:rPr>
                <w:rFonts w:ascii="Arial Narrow" w:eastAsia="Arial" w:hAnsi="Arial Narrow" w:cs="Arial"/>
                <w:i/>
                <w:iCs/>
                <w:lang w:val="es" w:eastAsia="es-MX"/>
              </w:rPr>
              <w:t xml:space="preserve">es funcionaria </w:t>
            </w:r>
            <w:r w:rsidRPr="00B92AD9">
              <w:rPr>
                <w:rFonts w:ascii="Arial Narrow" w:eastAsia="Arial" w:hAnsi="Arial Narrow" w:cs="Arial"/>
                <w:lang w:val="es" w:eastAsia="es-MX"/>
              </w:rPr>
              <w:t xml:space="preserve">está encaminada a difundir un mismo mensaje central, lema, imagen y propósito identificable.  </w:t>
            </w:r>
          </w:p>
        </w:tc>
      </w:tr>
      <w:tr w:rsidR="003A3E32" w:rsidRPr="00B92AD9" w14:paraId="5600441F" w14:textId="77777777" w:rsidTr="005B6B67">
        <w:trPr>
          <w:tblCellSpacing w:w="20" w:type="dxa"/>
          <w:jc w:val="center"/>
        </w:trPr>
        <w:tc>
          <w:tcPr>
            <w:tcW w:w="3193" w:type="dxa"/>
            <w:vMerge w:val="restart"/>
          </w:tcPr>
          <w:p w14:paraId="39796B6A" w14:textId="77777777" w:rsidR="003A3E32" w:rsidRPr="00B92AD9" w:rsidRDefault="00CB68E7" w:rsidP="003A3E32">
            <w:pPr>
              <w:spacing w:after="0" w:line="240" w:lineRule="auto"/>
              <w:jc w:val="both"/>
              <w:rPr>
                <w:rFonts w:ascii="Arial Narrow" w:eastAsia="Arial" w:hAnsi="Arial Narrow" w:cs="Arial"/>
                <w:b/>
                <w:bCs/>
                <w:lang w:val="es" w:eastAsia="es-MX"/>
              </w:rPr>
            </w:pPr>
            <w:r w:rsidRPr="00B92AD9">
              <w:rPr>
                <w:rFonts w:ascii="Arial Narrow" w:eastAsia="Arial" w:hAnsi="Arial Narrow" w:cs="Arial"/>
                <w:b/>
                <w:bCs/>
                <w:i/>
                <w:iCs/>
                <w:lang w:val="es" w:eastAsia="es-MX"/>
              </w:rPr>
              <w:t>Facebook</w:t>
            </w:r>
            <w:r w:rsidR="003A3E32" w:rsidRPr="00B92AD9">
              <w:rPr>
                <w:rFonts w:ascii="Arial Narrow" w:eastAsia="Arial" w:hAnsi="Arial Narrow" w:cs="Arial"/>
                <w:b/>
                <w:bCs/>
                <w:lang w:val="es" w:eastAsia="es-MX"/>
              </w:rPr>
              <w:t xml:space="preserve"> – 01 de febrero</w:t>
            </w:r>
          </w:p>
        </w:tc>
        <w:tc>
          <w:tcPr>
            <w:tcW w:w="5515" w:type="dxa"/>
          </w:tcPr>
          <w:p w14:paraId="021A89F8" w14:textId="77777777" w:rsidR="003A3E32" w:rsidRPr="00B92AD9" w:rsidRDefault="003A3E32" w:rsidP="003A3E32">
            <w:pPr>
              <w:spacing w:after="0" w:line="240" w:lineRule="auto"/>
              <w:jc w:val="both"/>
              <w:rPr>
                <w:rFonts w:ascii="Arial Narrow" w:eastAsia="Arial" w:hAnsi="Arial Narrow" w:cs="Arial"/>
                <w:i/>
                <w:iCs/>
                <w:lang w:val="es" w:eastAsia="es-MX"/>
              </w:rPr>
            </w:pPr>
            <w:r w:rsidRPr="00B92AD9">
              <w:rPr>
                <w:rFonts w:ascii="Arial Narrow" w:eastAsia="Arial" w:hAnsi="Arial Narrow" w:cs="Arial"/>
                <w:i/>
                <w:iCs/>
                <w:lang w:val="es" w:eastAsia="es-MX"/>
              </w:rPr>
              <w:t>“La transformación de Michoacán se refleja en Morelia”</w:t>
            </w:r>
          </w:p>
          <w:p w14:paraId="4F2B9502" w14:textId="77777777" w:rsidR="003A3E32" w:rsidRPr="00B92AD9" w:rsidRDefault="003A3E32" w:rsidP="003A3E32">
            <w:pPr>
              <w:spacing w:after="0" w:line="240" w:lineRule="auto"/>
              <w:jc w:val="both"/>
              <w:rPr>
                <w:rFonts w:ascii="Arial Narrow" w:eastAsia="Arial" w:hAnsi="Arial Narrow" w:cs="Arial"/>
                <w:lang w:val="es" w:eastAsia="es-MX"/>
              </w:rPr>
            </w:pPr>
            <w:r w:rsidRPr="00B92AD9">
              <w:rPr>
                <w:rFonts w:ascii="Arial Narrow" w:eastAsia="Arial" w:hAnsi="Arial Narrow" w:cs="Arial"/>
                <w:lang w:val="es" w:eastAsia="es-MX"/>
              </w:rPr>
              <w:t>La denunciada se encuentra dirigiendo un mensaje a la multitud, con escenografía con identidad gráfica del partido político MORENA.</w:t>
            </w:r>
          </w:p>
        </w:tc>
      </w:tr>
      <w:tr w:rsidR="003A3E32" w:rsidRPr="00B92AD9" w14:paraId="09978E6E" w14:textId="77777777" w:rsidTr="005B6B67">
        <w:trPr>
          <w:tblCellSpacing w:w="20" w:type="dxa"/>
          <w:jc w:val="center"/>
        </w:trPr>
        <w:tc>
          <w:tcPr>
            <w:tcW w:w="3193" w:type="dxa"/>
            <w:vMerge/>
          </w:tcPr>
          <w:p w14:paraId="6342344C" w14:textId="77777777" w:rsidR="003A3E32" w:rsidRPr="00B92AD9" w:rsidRDefault="003A3E32" w:rsidP="003A3E32">
            <w:pPr>
              <w:widowControl w:val="0"/>
              <w:pBdr>
                <w:top w:val="nil"/>
                <w:left w:val="nil"/>
                <w:bottom w:val="nil"/>
                <w:right w:val="nil"/>
                <w:between w:val="nil"/>
              </w:pBdr>
              <w:spacing w:after="0" w:line="276" w:lineRule="auto"/>
              <w:rPr>
                <w:rFonts w:ascii="Arial Narrow" w:eastAsia="Arial" w:hAnsi="Arial Narrow" w:cs="Arial"/>
                <w:lang w:val="es" w:eastAsia="es-MX"/>
              </w:rPr>
            </w:pPr>
          </w:p>
        </w:tc>
        <w:tc>
          <w:tcPr>
            <w:tcW w:w="5515" w:type="dxa"/>
          </w:tcPr>
          <w:p w14:paraId="7DDD3C0B" w14:textId="77777777" w:rsidR="003A3E32" w:rsidRPr="00B92AD9" w:rsidRDefault="003A3E32" w:rsidP="003A3E32">
            <w:pPr>
              <w:spacing w:after="0" w:line="240" w:lineRule="auto"/>
              <w:jc w:val="both"/>
              <w:rPr>
                <w:rFonts w:ascii="Arial Narrow" w:eastAsia="Arial" w:hAnsi="Arial Narrow" w:cs="Arial"/>
                <w:i/>
                <w:iCs/>
                <w:lang w:val="es" w:eastAsia="es-MX"/>
              </w:rPr>
            </w:pPr>
            <w:r w:rsidRPr="00B92AD9">
              <w:rPr>
                <w:rFonts w:ascii="Arial Narrow" w:eastAsia="Arial" w:hAnsi="Arial Narrow" w:cs="Arial"/>
                <w:i/>
                <w:iCs/>
                <w:lang w:val="es" w:eastAsia="es-MX"/>
              </w:rPr>
              <w:t xml:space="preserve">#QueSigaLa4T </w:t>
            </w:r>
          </w:p>
          <w:p w14:paraId="2B557C8A" w14:textId="77777777" w:rsidR="003A3E32" w:rsidRPr="00B92AD9" w:rsidRDefault="003A3E32" w:rsidP="003A3E32">
            <w:pPr>
              <w:spacing w:after="0" w:line="240" w:lineRule="auto"/>
              <w:jc w:val="both"/>
              <w:rPr>
                <w:rFonts w:ascii="Arial Narrow" w:eastAsia="Arial" w:hAnsi="Arial Narrow" w:cs="Arial"/>
                <w:lang w:val="es" w:eastAsia="es-MX"/>
              </w:rPr>
            </w:pPr>
            <w:r w:rsidRPr="00B92AD9">
              <w:rPr>
                <w:rFonts w:ascii="Arial Narrow" w:eastAsia="Arial" w:hAnsi="Arial Narrow" w:cs="Arial"/>
                <w:lang w:val="es" w:eastAsia="es-MX"/>
              </w:rPr>
              <w:t xml:space="preserve">La </w:t>
            </w:r>
            <w:r w:rsidR="007875D8" w:rsidRPr="00B92AD9">
              <w:rPr>
                <w:rFonts w:ascii="Arial Narrow" w:eastAsia="Arial" w:hAnsi="Arial Narrow" w:cs="Arial"/>
                <w:i/>
                <w:iCs/>
                <w:lang w:val="es" w:eastAsia="es-MX"/>
              </w:rPr>
              <w:t>exfuncionaria</w:t>
            </w:r>
            <w:r w:rsidRPr="00B92AD9">
              <w:rPr>
                <w:rFonts w:ascii="Arial Narrow" w:eastAsia="Arial" w:hAnsi="Arial Narrow" w:cs="Arial"/>
                <w:i/>
                <w:iCs/>
                <w:lang w:val="es" w:eastAsia="es-MX"/>
              </w:rPr>
              <w:t xml:space="preserve"> </w:t>
            </w:r>
            <w:r w:rsidRPr="00B92AD9">
              <w:rPr>
                <w:rFonts w:ascii="Arial Narrow" w:eastAsia="Arial" w:hAnsi="Arial Narrow" w:cs="Arial"/>
                <w:lang w:val="es" w:eastAsia="es-MX"/>
              </w:rPr>
              <w:t xml:space="preserve">se encontraba en compañía del Gobernador del Estado de Michoacán y la Secretaria General de MORENA, en un evento en el Distrito 10 de Morelia, en </w:t>
            </w:r>
            <w:r w:rsidR="00314A59" w:rsidRPr="00B92AD9">
              <w:rPr>
                <w:rFonts w:ascii="Arial Narrow" w:eastAsia="Arial" w:hAnsi="Arial Narrow" w:cs="Arial"/>
                <w:lang w:val="es" w:eastAsia="es-MX"/>
              </w:rPr>
              <w:t>el que</w:t>
            </w:r>
            <w:r w:rsidRPr="00B92AD9">
              <w:rPr>
                <w:rFonts w:ascii="Arial Narrow" w:eastAsia="Arial" w:hAnsi="Arial Narrow" w:cs="Arial"/>
                <w:lang w:val="es" w:eastAsia="es-MX"/>
              </w:rPr>
              <w:t xml:space="preserve"> se envió un mensaje de buscar la continuidad del partido político MORENA. </w:t>
            </w:r>
          </w:p>
        </w:tc>
      </w:tr>
      <w:tr w:rsidR="003A3E32" w:rsidRPr="00B92AD9" w14:paraId="35309BD7" w14:textId="77777777" w:rsidTr="005B6B67">
        <w:trPr>
          <w:tblCellSpacing w:w="20" w:type="dxa"/>
          <w:jc w:val="center"/>
        </w:trPr>
        <w:tc>
          <w:tcPr>
            <w:tcW w:w="3193" w:type="dxa"/>
            <w:vMerge/>
          </w:tcPr>
          <w:p w14:paraId="163FD2B4" w14:textId="77777777" w:rsidR="003A3E32" w:rsidRPr="00B92AD9" w:rsidRDefault="003A3E32" w:rsidP="003A3E32">
            <w:pPr>
              <w:widowControl w:val="0"/>
              <w:pBdr>
                <w:top w:val="nil"/>
                <w:left w:val="nil"/>
                <w:bottom w:val="nil"/>
                <w:right w:val="nil"/>
                <w:between w:val="nil"/>
              </w:pBdr>
              <w:spacing w:after="0" w:line="276" w:lineRule="auto"/>
              <w:rPr>
                <w:rFonts w:ascii="Arial Narrow" w:eastAsia="Arial" w:hAnsi="Arial Narrow" w:cs="Arial"/>
                <w:lang w:val="es" w:eastAsia="es-MX"/>
              </w:rPr>
            </w:pPr>
          </w:p>
        </w:tc>
        <w:tc>
          <w:tcPr>
            <w:tcW w:w="5515" w:type="dxa"/>
          </w:tcPr>
          <w:p w14:paraId="2982F478" w14:textId="77777777" w:rsidR="003A3E32" w:rsidRPr="00B92AD9" w:rsidRDefault="003A3E32" w:rsidP="003A3E32">
            <w:pPr>
              <w:spacing w:after="0" w:line="240" w:lineRule="auto"/>
              <w:jc w:val="both"/>
              <w:rPr>
                <w:rFonts w:ascii="Arial Narrow" w:eastAsia="Arial" w:hAnsi="Arial Narrow" w:cs="Arial"/>
                <w:i/>
                <w:iCs/>
                <w:lang w:val="es" w:eastAsia="es-MX"/>
              </w:rPr>
            </w:pPr>
            <w:r w:rsidRPr="00B92AD9">
              <w:rPr>
                <w:rFonts w:ascii="Arial Narrow" w:eastAsia="Arial" w:hAnsi="Arial Narrow" w:cs="Arial"/>
                <w:lang w:val="es" w:eastAsia="es-MX"/>
              </w:rPr>
              <w:t xml:space="preserve">Pancartas con las siguientes frases: </w:t>
            </w:r>
            <w:r w:rsidRPr="00B92AD9">
              <w:rPr>
                <w:rFonts w:ascii="Arial Narrow" w:eastAsia="Arial" w:hAnsi="Arial Narrow" w:cs="Arial"/>
                <w:i/>
                <w:iCs/>
                <w:lang w:val="es" w:eastAsia="es-MX"/>
              </w:rPr>
              <w:t xml:space="preserve">“GLADYZ”, “Es tiempo de mujeres, te queremos” </w:t>
            </w:r>
            <w:r w:rsidRPr="00B92AD9">
              <w:rPr>
                <w:rFonts w:ascii="Arial Narrow" w:eastAsia="Arial" w:hAnsi="Arial Narrow" w:cs="Arial"/>
                <w:lang w:val="es" w:eastAsia="es-MX"/>
              </w:rPr>
              <w:t xml:space="preserve">y </w:t>
            </w:r>
            <w:r w:rsidRPr="00B92AD9">
              <w:rPr>
                <w:rFonts w:ascii="Arial Narrow" w:eastAsia="Arial" w:hAnsi="Arial Narrow" w:cs="Arial"/>
                <w:i/>
                <w:iCs/>
                <w:lang w:val="es" w:eastAsia="es-MX"/>
              </w:rPr>
              <w:t xml:space="preserve">“Jóvenes contigo </w:t>
            </w:r>
            <w:proofErr w:type="spellStart"/>
            <w:r w:rsidRPr="00B92AD9">
              <w:rPr>
                <w:rFonts w:ascii="Arial Narrow" w:eastAsia="Arial" w:hAnsi="Arial Narrow" w:cs="Arial"/>
                <w:i/>
                <w:iCs/>
                <w:lang w:val="es" w:eastAsia="es-MX"/>
              </w:rPr>
              <w:t>Gladyz</w:t>
            </w:r>
            <w:proofErr w:type="spellEnd"/>
            <w:r w:rsidRPr="00B92AD9">
              <w:rPr>
                <w:rFonts w:ascii="Arial Narrow" w:eastAsia="Arial" w:hAnsi="Arial Narrow" w:cs="Arial"/>
                <w:i/>
                <w:iCs/>
                <w:lang w:val="es" w:eastAsia="es-MX"/>
              </w:rPr>
              <w:t>”.</w:t>
            </w:r>
          </w:p>
          <w:p w14:paraId="1FE97876" w14:textId="77777777" w:rsidR="003A3E32" w:rsidRPr="00B92AD9" w:rsidRDefault="003A3E32" w:rsidP="003A3E32">
            <w:pPr>
              <w:spacing w:after="0" w:line="240" w:lineRule="auto"/>
              <w:jc w:val="both"/>
              <w:rPr>
                <w:rFonts w:ascii="Arial Narrow" w:eastAsia="Arial" w:hAnsi="Arial Narrow" w:cs="Arial"/>
                <w:i/>
                <w:iCs/>
                <w:lang w:val="es" w:eastAsia="es-MX"/>
              </w:rPr>
            </w:pPr>
          </w:p>
          <w:p w14:paraId="5ABF0AAD" w14:textId="77777777" w:rsidR="003A3E32" w:rsidRPr="00B92AD9" w:rsidRDefault="003A3E32" w:rsidP="003A3E32">
            <w:pPr>
              <w:spacing w:after="0" w:line="240" w:lineRule="auto"/>
              <w:jc w:val="both"/>
              <w:rPr>
                <w:rFonts w:ascii="Arial Narrow" w:eastAsia="Arial" w:hAnsi="Arial Narrow" w:cs="Arial"/>
                <w:lang w:val="es" w:eastAsia="es-MX"/>
              </w:rPr>
            </w:pPr>
            <w:r w:rsidRPr="00B92AD9">
              <w:rPr>
                <w:rFonts w:ascii="Arial Narrow" w:eastAsia="Arial" w:hAnsi="Arial Narrow" w:cs="Arial"/>
                <w:lang w:val="es" w:eastAsia="es-MX"/>
              </w:rPr>
              <w:t xml:space="preserve">-Configuran expresiones de respaldo directo y personalizado. </w:t>
            </w:r>
          </w:p>
          <w:p w14:paraId="6E097772" w14:textId="77777777" w:rsidR="003A3E32" w:rsidRPr="00B92AD9" w:rsidRDefault="003A3E32" w:rsidP="003A3E32">
            <w:pPr>
              <w:spacing w:after="0" w:line="240" w:lineRule="auto"/>
              <w:jc w:val="both"/>
              <w:rPr>
                <w:rFonts w:ascii="Arial Narrow" w:eastAsia="Arial" w:hAnsi="Arial Narrow" w:cs="Arial"/>
                <w:lang w:val="es" w:eastAsia="es-MX"/>
              </w:rPr>
            </w:pPr>
          </w:p>
          <w:p w14:paraId="7C384021" w14:textId="77777777" w:rsidR="003A3E32" w:rsidRPr="00B92AD9" w:rsidRDefault="003A3E32" w:rsidP="003A3E32">
            <w:pPr>
              <w:spacing w:after="0" w:line="240" w:lineRule="auto"/>
              <w:jc w:val="both"/>
              <w:rPr>
                <w:rFonts w:ascii="Arial Narrow" w:eastAsia="Arial" w:hAnsi="Arial Narrow" w:cs="Arial"/>
                <w:i/>
                <w:iCs/>
                <w:lang w:val="es" w:eastAsia="es-MX"/>
              </w:rPr>
            </w:pPr>
            <w:r w:rsidRPr="00B92AD9">
              <w:rPr>
                <w:rFonts w:ascii="Arial Narrow" w:eastAsia="Arial" w:hAnsi="Arial Narrow" w:cs="Arial"/>
                <w:lang w:val="es" w:eastAsia="es-MX"/>
              </w:rPr>
              <w:t xml:space="preserve">-Se proyecta ante la ciudadanía una narrativa de apoyo anticipado y de identificación colectiva con la </w:t>
            </w:r>
            <w:r w:rsidR="007875D8" w:rsidRPr="00B92AD9">
              <w:rPr>
                <w:rFonts w:ascii="Arial Narrow" w:eastAsia="Arial" w:hAnsi="Arial Narrow" w:cs="Arial"/>
                <w:i/>
                <w:iCs/>
                <w:lang w:val="es" w:eastAsia="es-MX"/>
              </w:rPr>
              <w:t>exfuncionaria</w:t>
            </w:r>
            <w:r w:rsidRPr="00B92AD9">
              <w:rPr>
                <w:rFonts w:ascii="Arial Narrow" w:eastAsia="Arial" w:hAnsi="Arial Narrow" w:cs="Arial"/>
                <w:i/>
                <w:iCs/>
                <w:lang w:val="es" w:eastAsia="es-MX"/>
              </w:rPr>
              <w:t>.</w:t>
            </w:r>
          </w:p>
          <w:p w14:paraId="15012B9A" w14:textId="77777777" w:rsidR="003A3E32" w:rsidRPr="00B92AD9" w:rsidRDefault="003A3E32" w:rsidP="003A3E32">
            <w:pPr>
              <w:spacing w:after="0" w:line="240" w:lineRule="auto"/>
              <w:jc w:val="both"/>
              <w:rPr>
                <w:rFonts w:ascii="Arial Narrow" w:eastAsia="Arial" w:hAnsi="Arial Narrow" w:cs="Arial"/>
                <w:i/>
                <w:iCs/>
                <w:lang w:val="es" w:eastAsia="es-MX"/>
              </w:rPr>
            </w:pPr>
          </w:p>
          <w:p w14:paraId="68F25EED" w14:textId="77777777" w:rsidR="003A3E32" w:rsidRPr="00B92AD9" w:rsidRDefault="003A3E32" w:rsidP="003A3E32">
            <w:pPr>
              <w:spacing w:after="0" w:line="240" w:lineRule="auto"/>
              <w:jc w:val="both"/>
              <w:rPr>
                <w:rFonts w:ascii="Arial Narrow" w:eastAsia="Arial" w:hAnsi="Arial Narrow" w:cs="Arial"/>
                <w:lang w:val="es" w:eastAsia="es-MX"/>
              </w:rPr>
            </w:pPr>
            <w:r w:rsidRPr="00B92AD9">
              <w:rPr>
                <w:rFonts w:ascii="Arial Narrow" w:eastAsia="Arial" w:hAnsi="Arial Narrow" w:cs="Arial"/>
                <w:lang w:val="es" w:eastAsia="es-MX"/>
              </w:rPr>
              <w:t xml:space="preserve">-La reiteración del nombre propio, acompañada de mensajes que evocan cercanía, liderazgo y acompañamiento generacional, contribuye a posicionar simbólicamente a la denunciada. </w:t>
            </w:r>
          </w:p>
        </w:tc>
      </w:tr>
      <w:tr w:rsidR="003A3E32" w:rsidRPr="00B92AD9" w14:paraId="2376DAC5" w14:textId="77777777" w:rsidTr="005B6B67">
        <w:trPr>
          <w:tblCellSpacing w:w="20" w:type="dxa"/>
          <w:jc w:val="center"/>
        </w:trPr>
        <w:tc>
          <w:tcPr>
            <w:tcW w:w="3193" w:type="dxa"/>
            <w:vMerge/>
          </w:tcPr>
          <w:p w14:paraId="24D7569B" w14:textId="77777777" w:rsidR="003A3E32" w:rsidRPr="00B92AD9" w:rsidRDefault="003A3E32" w:rsidP="003A3E32">
            <w:pPr>
              <w:widowControl w:val="0"/>
              <w:pBdr>
                <w:top w:val="nil"/>
                <w:left w:val="nil"/>
                <w:bottom w:val="nil"/>
                <w:right w:val="nil"/>
                <w:between w:val="nil"/>
              </w:pBdr>
              <w:spacing w:after="0" w:line="276" w:lineRule="auto"/>
              <w:rPr>
                <w:rFonts w:ascii="Arial Narrow" w:eastAsia="Arial" w:hAnsi="Arial Narrow" w:cs="Arial"/>
                <w:lang w:val="es" w:eastAsia="es-MX"/>
              </w:rPr>
            </w:pPr>
          </w:p>
        </w:tc>
        <w:tc>
          <w:tcPr>
            <w:tcW w:w="5515" w:type="dxa"/>
          </w:tcPr>
          <w:p w14:paraId="7422476E" w14:textId="77777777" w:rsidR="003A3E32" w:rsidRPr="00B92AD9" w:rsidRDefault="003A3E32" w:rsidP="003A3E32">
            <w:pPr>
              <w:spacing w:after="0" w:line="240" w:lineRule="auto"/>
              <w:jc w:val="both"/>
              <w:rPr>
                <w:rFonts w:ascii="Arial Narrow" w:eastAsia="Arial" w:hAnsi="Arial Narrow" w:cs="Arial"/>
                <w:i/>
                <w:iCs/>
                <w:lang w:val="es" w:eastAsia="es-MX"/>
              </w:rPr>
            </w:pPr>
            <w:r w:rsidRPr="00B92AD9">
              <w:rPr>
                <w:rFonts w:ascii="Arial Narrow" w:eastAsia="Arial" w:hAnsi="Arial Narrow" w:cs="Arial"/>
                <w:lang w:val="es" w:eastAsia="es-MX"/>
              </w:rPr>
              <w:t xml:space="preserve">-Exhibición en un evento de letras masivas de las siguientes palabras: </w:t>
            </w:r>
            <w:r w:rsidRPr="00B92AD9">
              <w:rPr>
                <w:rFonts w:ascii="Arial Narrow" w:eastAsia="Arial" w:hAnsi="Arial Narrow" w:cs="Arial"/>
                <w:i/>
                <w:iCs/>
                <w:lang w:val="es" w:eastAsia="es-MX"/>
              </w:rPr>
              <w:t xml:space="preserve">“GOBERNADORA” </w:t>
            </w:r>
            <w:r w:rsidRPr="00B92AD9">
              <w:rPr>
                <w:rFonts w:ascii="Arial Narrow" w:eastAsia="Arial" w:hAnsi="Arial Narrow" w:cs="Arial"/>
                <w:lang w:val="es" w:eastAsia="es-MX"/>
              </w:rPr>
              <w:t xml:space="preserve">y </w:t>
            </w:r>
            <w:r w:rsidRPr="00B92AD9">
              <w:rPr>
                <w:rFonts w:ascii="Arial Narrow" w:eastAsia="Arial" w:hAnsi="Arial Narrow" w:cs="Arial"/>
                <w:i/>
                <w:iCs/>
                <w:lang w:val="es" w:eastAsia="es-MX"/>
              </w:rPr>
              <w:t>“27”.</w:t>
            </w:r>
          </w:p>
          <w:p w14:paraId="621B3FF8" w14:textId="77777777" w:rsidR="003A3E32" w:rsidRPr="00B92AD9" w:rsidRDefault="003A3E32" w:rsidP="003A3E32">
            <w:pPr>
              <w:spacing w:after="0" w:line="240" w:lineRule="auto"/>
              <w:jc w:val="both"/>
              <w:rPr>
                <w:rFonts w:ascii="Arial Narrow" w:eastAsia="Arial" w:hAnsi="Arial Narrow" w:cs="Arial"/>
                <w:i/>
                <w:iCs/>
                <w:lang w:val="es" w:eastAsia="es-MX"/>
              </w:rPr>
            </w:pPr>
          </w:p>
          <w:p w14:paraId="4A71F46B" w14:textId="77777777" w:rsidR="003A3E32" w:rsidRPr="00B92AD9" w:rsidRDefault="003A3E32" w:rsidP="003A3E32">
            <w:pPr>
              <w:spacing w:after="0" w:line="240" w:lineRule="auto"/>
              <w:jc w:val="both"/>
              <w:rPr>
                <w:rFonts w:ascii="Arial Narrow" w:eastAsia="Arial" w:hAnsi="Arial Narrow" w:cs="Arial"/>
                <w:lang w:val="es" w:eastAsia="es-MX"/>
              </w:rPr>
            </w:pPr>
            <w:r w:rsidRPr="00B92AD9">
              <w:rPr>
                <w:rFonts w:ascii="Arial Narrow" w:eastAsia="Arial" w:hAnsi="Arial Narrow" w:cs="Arial"/>
                <w:lang w:val="es" w:eastAsia="es-MX"/>
              </w:rPr>
              <w:t xml:space="preserve">-Se trata de una identificación directa con un cargo de elección popular, vinculada además con una referencia temporal concreta que coincide con el año en que habrán de celebrarse elecciones para la gubernatura de Michoacán. </w:t>
            </w:r>
          </w:p>
          <w:p w14:paraId="10BA9938" w14:textId="77777777" w:rsidR="003A3E32" w:rsidRPr="00B92AD9" w:rsidRDefault="003A3E32" w:rsidP="003A3E32">
            <w:pPr>
              <w:spacing w:after="0" w:line="240" w:lineRule="auto"/>
              <w:jc w:val="both"/>
              <w:rPr>
                <w:rFonts w:ascii="Arial Narrow" w:eastAsia="Arial" w:hAnsi="Arial Narrow" w:cs="Arial"/>
                <w:lang w:val="es" w:eastAsia="es-MX"/>
              </w:rPr>
            </w:pPr>
          </w:p>
          <w:p w14:paraId="6194C5D8" w14:textId="77777777" w:rsidR="003A3E32" w:rsidRPr="00B92AD9" w:rsidRDefault="003A3E32" w:rsidP="003A3E32">
            <w:pPr>
              <w:spacing w:after="0" w:line="240" w:lineRule="auto"/>
              <w:jc w:val="both"/>
              <w:rPr>
                <w:rFonts w:ascii="Arial Narrow" w:eastAsia="Arial" w:hAnsi="Arial Narrow" w:cs="Arial"/>
                <w:lang w:val="es" w:eastAsia="es-MX"/>
              </w:rPr>
            </w:pPr>
            <w:r w:rsidRPr="00B92AD9">
              <w:rPr>
                <w:rFonts w:ascii="Arial Narrow" w:eastAsia="Arial" w:hAnsi="Arial Narrow" w:cs="Arial"/>
                <w:lang w:val="es" w:eastAsia="es-MX"/>
              </w:rPr>
              <w:t xml:space="preserve">-Aún sin mediar una solicitud expresa al voto, la difusión de esta imagen contribuye a instalar en el imaginario colectivo la expectativa de una futura postulación. </w:t>
            </w:r>
          </w:p>
        </w:tc>
      </w:tr>
      <w:tr w:rsidR="003A3E32" w:rsidRPr="00B92AD9" w14:paraId="1F4A5C8E" w14:textId="77777777" w:rsidTr="005B6B67">
        <w:trPr>
          <w:tblCellSpacing w:w="20" w:type="dxa"/>
          <w:jc w:val="center"/>
        </w:trPr>
        <w:tc>
          <w:tcPr>
            <w:tcW w:w="3193" w:type="dxa"/>
          </w:tcPr>
          <w:p w14:paraId="21B36F3E" w14:textId="77777777" w:rsidR="003A3E32" w:rsidRPr="00B92AD9" w:rsidRDefault="00CB68E7" w:rsidP="003A3E32">
            <w:pPr>
              <w:spacing w:after="0" w:line="240" w:lineRule="auto"/>
              <w:jc w:val="both"/>
              <w:rPr>
                <w:rFonts w:ascii="Arial Narrow" w:eastAsia="Arial" w:hAnsi="Arial Narrow" w:cs="Arial"/>
                <w:b/>
                <w:bCs/>
                <w:lang w:val="es" w:eastAsia="es-MX"/>
              </w:rPr>
            </w:pPr>
            <w:r w:rsidRPr="00B92AD9">
              <w:rPr>
                <w:rFonts w:ascii="Arial Narrow" w:eastAsia="Arial" w:hAnsi="Arial Narrow" w:cs="Arial"/>
                <w:b/>
                <w:bCs/>
                <w:i/>
                <w:iCs/>
                <w:lang w:val="es" w:eastAsia="es-MX"/>
              </w:rPr>
              <w:t>Facebook</w:t>
            </w:r>
            <w:r w:rsidR="003A3E32" w:rsidRPr="00B92AD9">
              <w:rPr>
                <w:rFonts w:ascii="Arial Narrow" w:eastAsia="Arial" w:hAnsi="Arial Narrow" w:cs="Arial"/>
                <w:b/>
                <w:bCs/>
                <w:lang w:val="es" w:eastAsia="es-MX"/>
              </w:rPr>
              <w:t xml:space="preserve"> – 26 de febrero </w:t>
            </w:r>
          </w:p>
        </w:tc>
        <w:tc>
          <w:tcPr>
            <w:tcW w:w="5515" w:type="dxa"/>
          </w:tcPr>
          <w:p w14:paraId="7BBF4F6C" w14:textId="77777777" w:rsidR="003A3E32" w:rsidRPr="00B92AD9" w:rsidRDefault="003A3E32" w:rsidP="003A3E32">
            <w:pPr>
              <w:spacing w:after="0" w:line="240" w:lineRule="auto"/>
              <w:jc w:val="both"/>
              <w:rPr>
                <w:rFonts w:ascii="Arial Narrow" w:eastAsia="Arial" w:hAnsi="Arial Narrow" w:cs="Arial"/>
                <w:i/>
                <w:iCs/>
                <w:lang w:val="es" w:eastAsia="es-MX"/>
              </w:rPr>
            </w:pPr>
            <w:r w:rsidRPr="00B92AD9">
              <w:rPr>
                <w:rFonts w:ascii="Arial Narrow" w:eastAsia="Arial" w:hAnsi="Arial Narrow" w:cs="Arial"/>
                <w:i/>
                <w:iCs/>
                <w:lang w:val="es" w:eastAsia="es-MX"/>
              </w:rPr>
              <w:t>“</w:t>
            </w:r>
            <w:proofErr w:type="spellStart"/>
            <w:r w:rsidRPr="00B92AD9">
              <w:rPr>
                <w:rFonts w:ascii="Arial Narrow" w:eastAsia="Arial" w:hAnsi="Arial Narrow" w:cs="Arial"/>
                <w:i/>
                <w:iCs/>
                <w:lang w:val="es" w:eastAsia="es-MX"/>
              </w:rPr>
              <w:t>Gladyz</w:t>
            </w:r>
            <w:proofErr w:type="spellEnd"/>
            <w:r w:rsidRPr="00B92AD9">
              <w:rPr>
                <w:rFonts w:ascii="Arial Narrow" w:eastAsia="Arial" w:hAnsi="Arial Narrow" w:cs="Arial"/>
                <w:i/>
                <w:iCs/>
                <w:lang w:val="es" w:eastAsia="es-MX"/>
              </w:rPr>
              <w:t xml:space="preserve"> Butanda, siguiendo los pasos de AMLO y Sheinbaum”</w:t>
            </w:r>
          </w:p>
          <w:p w14:paraId="7556E162" w14:textId="77777777" w:rsidR="003A3E32" w:rsidRPr="00B92AD9" w:rsidRDefault="003A3E32" w:rsidP="003A3E32">
            <w:pPr>
              <w:spacing w:after="0" w:line="240" w:lineRule="auto"/>
              <w:jc w:val="both"/>
              <w:rPr>
                <w:rFonts w:ascii="Arial Narrow" w:eastAsia="Arial" w:hAnsi="Arial Narrow" w:cs="Arial"/>
                <w:i/>
                <w:iCs/>
                <w:lang w:val="es" w:eastAsia="es-MX"/>
              </w:rPr>
            </w:pPr>
          </w:p>
          <w:p w14:paraId="2111763F" w14:textId="77777777" w:rsidR="003A3E32" w:rsidRPr="00B92AD9" w:rsidRDefault="003A3E32" w:rsidP="003A3E32">
            <w:pPr>
              <w:spacing w:after="0" w:line="240" w:lineRule="auto"/>
              <w:jc w:val="both"/>
              <w:rPr>
                <w:rFonts w:ascii="Arial Narrow" w:eastAsia="Arial" w:hAnsi="Arial Narrow" w:cs="Arial"/>
                <w:lang w:val="es" w:eastAsia="es-MX"/>
              </w:rPr>
            </w:pPr>
            <w:r w:rsidRPr="00B92AD9">
              <w:rPr>
                <w:rFonts w:ascii="Arial Narrow" w:eastAsia="Arial" w:hAnsi="Arial Narrow" w:cs="Arial"/>
                <w:lang w:val="es" w:eastAsia="es-MX"/>
              </w:rPr>
              <w:t>-Se observan paquetes de periódicos dispuestos para su distribución, así como ejemplares colocados en espacios públicos, lo que evidencia una estrategia de difusión masiva.</w:t>
            </w:r>
          </w:p>
          <w:p w14:paraId="35F21C4A" w14:textId="77777777" w:rsidR="003A3E32" w:rsidRPr="00B92AD9" w:rsidRDefault="003A3E32" w:rsidP="003A3E32">
            <w:pPr>
              <w:spacing w:after="0" w:line="240" w:lineRule="auto"/>
              <w:jc w:val="both"/>
              <w:rPr>
                <w:rFonts w:ascii="Arial Narrow" w:eastAsia="Arial" w:hAnsi="Arial Narrow" w:cs="Arial"/>
                <w:lang w:val="es" w:eastAsia="es-MX"/>
              </w:rPr>
            </w:pPr>
          </w:p>
          <w:p w14:paraId="24340EB6" w14:textId="77777777" w:rsidR="003A3E32" w:rsidRPr="00B92AD9" w:rsidRDefault="003A3E32" w:rsidP="003A3E32">
            <w:pPr>
              <w:spacing w:after="0" w:line="240" w:lineRule="auto"/>
              <w:jc w:val="both"/>
              <w:rPr>
                <w:rFonts w:ascii="Arial Narrow" w:eastAsia="Arial" w:hAnsi="Arial Narrow" w:cs="Arial"/>
                <w:lang w:val="es" w:eastAsia="es-MX"/>
              </w:rPr>
            </w:pPr>
            <w:r w:rsidRPr="00B92AD9">
              <w:rPr>
                <w:rFonts w:ascii="Arial Narrow" w:eastAsia="Arial" w:hAnsi="Arial Narrow" w:cs="Arial"/>
                <w:lang w:val="es" w:eastAsia="es-MX"/>
              </w:rPr>
              <w:t>-Este material proyecta una narrativa de continuidad política, posicionamiento personal y eventual acceso a espacios de conducción gubernamental.</w:t>
            </w:r>
          </w:p>
          <w:p w14:paraId="7C252F0F" w14:textId="77777777" w:rsidR="003A3E32" w:rsidRPr="00B92AD9" w:rsidRDefault="003A3E32" w:rsidP="003A3E32">
            <w:pPr>
              <w:spacing w:after="0" w:line="240" w:lineRule="auto"/>
              <w:jc w:val="both"/>
              <w:rPr>
                <w:rFonts w:ascii="Arial Narrow" w:eastAsia="Arial" w:hAnsi="Arial Narrow" w:cs="Arial"/>
                <w:lang w:val="es" w:eastAsia="es-MX"/>
              </w:rPr>
            </w:pPr>
          </w:p>
          <w:p w14:paraId="398B5593" w14:textId="77777777" w:rsidR="003A3E32" w:rsidRPr="00B92AD9" w:rsidRDefault="003A3E32" w:rsidP="003A3E32">
            <w:pPr>
              <w:spacing w:after="0" w:line="240" w:lineRule="auto"/>
              <w:jc w:val="both"/>
              <w:rPr>
                <w:rFonts w:ascii="Arial Narrow" w:eastAsia="Arial" w:hAnsi="Arial Narrow" w:cs="Arial"/>
                <w:i/>
                <w:iCs/>
                <w:lang w:val="es" w:eastAsia="es-MX"/>
              </w:rPr>
            </w:pPr>
            <w:r w:rsidRPr="00B92AD9">
              <w:rPr>
                <w:rFonts w:ascii="Arial Narrow" w:eastAsia="Arial" w:hAnsi="Arial Narrow" w:cs="Arial"/>
                <w:lang w:val="es" w:eastAsia="es-MX"/>
              </w:rPr>
              <w:t xml:space="preserve">-Aun sin contener una solicitud expresa del voto, puede interpretarse como un equivalente funcional de posicionamiento político, puesto que genera una asociación entre la trayectoria de las figuras mencionadas y la proyección futura de la </w:t>
            </w:r>
            <w:r w:rsidR="007875D8" w:rsidRPr="00B92AD9">
              <w:rPr>
                <w:rFonts w:ascii="Arial Narrow" w:eastAsia="Arial" w:hAnsi="Arial Narrow" w:cs="Arial"/>
                <w:i/>
                <w:iCs/>
                <w:lang w:val="es" w:eastAsia="es-MX"/>
              </w:rPr>
              <w:t>exfuncionaria</w:t>
            </w:r>
            <w:r w:rsidRPr="00B92AD9">
              <w:rPr>
                <w:rFonts w:ascii="Arial Narrow" w:eastAsia="Arial" w:hAnsi="Arial Narrow" w:cs="Arial"/>
                <w:i/>
                <w:iCs/>
                <w:lang w:val="es" w:eastAsia="es-MX"/>
              </w:rPr>
              <w:t xml:space="preserve">. </w:t>
            </w:r>
          </w:p>
          <w:p w14:paraId="315EBD72" w14:textId="77777777" w:rsidR="003A3E32" w:rsidRPr="00B92AD9" w:rsidRDefault="003A3E32" w:rsidP="003A3E32">
            <w:pPr>
              <w:spacing w:after="0" w:line="240" w:lineRule="auto"/>
              <w:jc w:val="both"/>
              <w:rPr>
                <w:rFonts w:ascii="Arial Narrow" w:eastAsia="Arial" w:hAnsi="Arial Narrow" w:cs="Arial"/>
                <w:i/>
                <w:iCs/>
                <w:lang w:val="es" w:eastAsia="es-MX"/>
              </w:rPr>
            </w:pPr>
          </w:p>
          <w:p w14:paraId="1A969E7A" w14:textId="77777777" w:rsidR="003A3E32" w:rsidRPr="00B92AD9" w:rsidRDefault="003A3E32" w:rsidP="003A3E32">
            <w:pPr>
              <w:spacing w:after="0" w:line="240" w:lineRule="auto"/>
              <w:jc w:val="both"/>
              <w:rPr>
                <w:rFonts w:ascii="Arial Narrow" w:eastAsia="Arial" w:hAnsi="Arial Narrow" w:cs="Arial"/>
                <w:lang w:val="es" w:eastAsia="es-MX"/>
              </w:rPr>
            </w:pPr>
            <w:r w:rsidRPr="00B92AD9">
              <w:rPr>
                <w:rFonts w:ascii="Arial Narrow" w:eastAsia="Arial" w:hAnsi="Arial Narrow" w:cs="Arial"/>
                <w:lang w:val="es" w:eastAsia="es-MX"/>
              </w:rPr>
              <w:lastRenderedPageBreak/>
              <w:t xml:space="preserve">-La relevancia de este hecho radica en la difusión </w:t>
            </w:r>
            <w:r w:rsidR="00931DB9" w:rsidRPr="00B92AD9">
              <w:rPr>
                <w:rFonts w:ascii="Arial Narrow" w:eastAsia="Arial" w:hAnsi="Arial Narrow" w:cs="Arial"/>
                <w:lang w:val="es" w:eastAsia="es-MX"/>
              </w:rPr>
              <w:t>de este</w:t>
            </w:r>
            <w:r w:rsidRPr="00B92AD9">
              <w:rPr>
                <w:rFonts w:ascii="Arial Narrow" w:eastAsia="Arial" w:hAnsi="Arial Narrow" w:cs="Arial"/>
                <w:lang w:val="es" w:eastAsia="es-MX"/>
              </w:rPr>
              <w:t xml:space="preserve"> en diferentes espacios informativos en redes sociales, lo que ha permitido que un sector amplio de la ciudadanía tenga conocimiento de estas conductas; lo que indica que las prácticas observad</w:t>
            </w:r>
            <w:r w:rsidR="00931DB9" w:rsidRPr="00B92AD9">
              <w:rPr>
                <w:rFonts w:ascii="Arial Narrow" w:eastAsia="Arial" w:hAnsi="Arial Narrow" w:cs="Arial"/>
                <w:lang w:val="es" w:eastAsia="es-MX"/>
              </w:rPr>
              <w:t>a</w:t>
            </w:r>
            <w:r w:rsidRPr="00B92AD9">
              <w:rPr>
                <w:rFonts w:ascii="Arial Narrow" w:eastAsia="Arial" w:hAnsi="Arial Narrow" w:cs="Arial"/>
                <w:lang w:val="es" w:eastAsia="es-MX"/>
              </w:rPr>
              <w:t xml:space="preserve">s inciden en la opinión pública. </w:t>
            </w:r>
          </w:p>
        </w:tc>
      </w:tr>
      <w:tr w:rsidR="003A3E32" w:rsidRPr="00B92AD9" w14:paraId="795A5C10" w14:textId="77777777" w:rsidTr="005B6B67">
        <w:trPr>
          <w:tblCellSpacing w:w="20" w:type="dxa"/>
          <w:jc w:val="center"/>
        </w:trPr>
        <w:tc>
          <w:tcPr>
            <w:tcW w:w="3193" w:type="dxa"/>
          </w:tcPr>
          <w:p w14:paraId="02CD69D7" w14:textId="77777777" w:rsidR="003A3E32" w:rsidRPr="00B92AD9" w:rsidRDefault="003A3E32" w:rsidP="003A3E32">
            <w:pPr>
              <w:spacing w:after="0" w:line="240" w:lineRule="auto"/>
              <w:jc w:val="both"/>
              <w:rPr>
                <w:rFonts w:ascii="Arial Narrow" w:eastAsia="Arial" w:hAnsi="Arial Narrow" w:cs="Arial"/>
                <w:b/>
                <w:bCs/>
                <w:lang w:val="es" w:eastAsia="es-MX"/>
              </w:rPr>
            </w:pPr>
            <w:r w:rsidRPr="00B92AD9">
              <w:rPr>
                <w:rFonts w:ascii="Arial Narrow" w:eastAsia="Arial" w:hAnsi="Arial Narrow" w:cs="Arial"/>
                <w:b/>
                <w:bCs/>
                <w:lang w:val="es" w:eastAsia="es-MX"/>
              </w:rPr>
              <w:lastRenderedPageBreak/>
              <w:t>La Voz de Michoacán – 10 de marzo</w:t>
            </w:r>
          </w:p>
          <w:p w14:paraId="1D61FDB4" w14:textId="77777777" w:rsidR="003A3E32" w:rsidRPr="00B92AD9" w:rsidRDefault="003A3E32" w:rsidP="003A3E32">
            <w:pPr>
              <w:spacing w:after="0" w:line="240" w:lineRule="auto"/>
              <w:jc w:val="both"/>
              <w:rPr>
                <w:rFonts w:ascii="Arial Narrow" w:eastAsia="Arial" w:hAnsi="Arial Narrow" w:cs="Arial"/>
                <w:b/>
                <w:bCs/>
                <w:lang w:val="es" w:eastAsia="es-MX"/>
              </w:rPr>
            </w:pPr>
          </w:p>
          <w:p w14:paraId="534E9664" w14:textId="77777777" w:rsidR="003A3E32" w:rsidRPr="00B92AD9" w:rsidRDefault="003A3E32" w:rsidP="003A3E32">
            <w:pPr>
              <w:spacing w:after="0" w:line="240" w:lineRule="auto"/>
              <w:jc w:val="both"/>
              <w:rPr>
                <w:rFonts w:ascii="Arial Narrow" w:eastAsia="Arial" w:hAnsi="Arial Narrow" w:cs="Arial"/>
                <w:b/>
                <w:bCs/>
                <w:color w:val="0563C1"/>
                <w:sz w:val="20"/>
                <w:szCs w:val="20"/>
                <w:lang w:val="es" w:eastAsia="es-MX"/>
              </w:rPr>
            </w:pPr>
            <w:hyperlink r:id="rId8" w:history="1">
              <w:r w:rsidRPr="00B92AD9">
                <w:rPr>
                  <w:rFonts w:ascii="Arial Narrow" w:eastAsia="Arial" w:hAnsi="Arial Narrow" w:cs="Arial"/>
                  <w:color w:val="0563C1"/>
                  <w:sz w:val="20"/>
                  <w:szCs w:val="20"/>
                  <w:u w:val="single"/>
                  <w:lang w:val="es" w:eastAsia="es-MX"/>
                </w:rPr>
                <w:t>https://www.lavozdemichoacan.com.mx/michoacan/politica-michoacan/gladyz-butanda-morena-gubernatura-michoacan-aspiraciones-reglas-2027/?fbclid=lwY2xjawQdVzxleHRuA2FlbQlxMQBzcnRjBmFwcF9pZBAyMjlwMzkxNzg4MjAwODkyAAEe82jfWJpc0CygcK8FyOPHgTVWmcvI4sYfUtsr1TkNIDgUyMWNDzoQrenbdHA_aem_MfimvO8RORRcRx-BNSieSQ</w:t>
              </w:r>
            </w:hyperlink>
            <w:r w:rsidRPr="00B92AD9">
              <w:rPr>
                <w:rFonts w:ascii="Arial Narrow" w:eastAsia="Arial" w:hAnsi="Arial Narrow" w:cs="Arial"/>
                <w:color w:val="0563C1"/>
                <w:sz w:val="20"/>
                <w:szCs w:val="20"/>
                <w:lang w:val="es" w:eastAsia="es-MX"/>
              </w:rPr>
              <w:t xml:space="preserve"> </w:t>
            </w:r>
          </w:p>
        </w:tc>
        <w:tc>
          <w:tcPr>
            <w:tcW w:w="5515" w:type="dxa"/>
          </w:tcPr>
          <w:p w14:paraId="08EC6D6C" w14:textId="77777777" w:rsidR="003A3E32" w:rsidRPr="00B92AD9" w:rsidRDefault="003A3E32" w:rsidP="003A3E32">
            <w:pPr>
              <w:spacing w:after="0" w:line="240" w:lineRule="auto"/>
              <w:jc w:val="both"/>
              <w:rPr>
                <w:rFonts w:ascii="Arial Narrow" w:eastAsia="Arial" w:hAnsi="Arial Narrow" w:cs="Arial"/>
                <w:lang w:val="es" w:eastAsia="es-MX"/>
              </w:rPr>
            </w:pPr>
            <w:r w:rsidRPr="00B92AD9">
              <w:rPr>
                <w:rFonts w:ascii="Arial Narrow" w:eastAsia="Arial" w:hAnsi="Arial Narrow" w:cs="Arial"/>
                <w:i/>
                <w:iCs/>
                <w:lang w:val="es" w:eastAsia="es-MX"/>
              </w:rPr>
              <w:t>“porque mi interés de contender no emana de una aspiración personal, responde a la necesidad de construir el segundo piso de la 4T con la visión humanista de una mujer, como sucedió en el país con la presidenta Claudia Sheinbaum Pardo”.</w:t>
            </w:r>
          </w:p>
          <w:p w14:paraId="712E7BB5" w14:textId="77777777" w:rsidR="003A3E32" w:rsidRPr="00B92AD9" w:rsidRDefault="003A3E32" w:rsidP="003A3E32">
            <w:pPr>
              <w:spacing w:after="0" w:line="240" w:lineRule="auto"/>
              <w:jc w:val="both"/>
              <w:rPr>
                <w:rFonts w:ascii="Arial Narrow" w:eastAsia="Arial" w:hAnsi="Arial Narrow" w:cs="Arial"/>
                <w:lang w:val="es" w:eastAsia="es-MX"/>
              </w:rPr>
            </w:pPr>
          </w:p>
          <w:p w14:paraId="1F4CC6CB" w14:textId="77777777" w:rsidR="003A3E32" w:rsidRPr="00B92AD9" w:rsidRDefault="003A3E32" w:rsidP="003A3E32">
            <w:pPr>
              <w:spacing w:after="0" w:line="240" w:lineRule="auto"/>
              <w:jc w:val="both"/>
              <w:rPr>
                <w:rFonts w:ascii="Arial Narrow" w:eastAsia="Arial" w:hAnsi="Arial Narrow" w:cs="Arial"/>
                <w:lang w:val="es" w:eastAsia="es-MX"/>
              </w:rPr>
            </w:pPr>
            <w:r w:rsidRPr="00B92AD9">
              <w:rPr>
                <w:rFonts w:ascii="Arial Narrow" w:eastAsia="Arial" w:hAnsi="Arial Narrow" w:cs="Arial"/>
                <w:lang w:val="es" w:eastAsia="es-MX"/>
              </w:rPr>
              <w:t xml:space="preserve">-La </w:t>
            </w:r>
            <w:r w:rsidR="007875D8" w:rsidRPr="00B92AD9">
              <w:rPr>
                <w:rFonts w:ascii="Arial Narrow" w:eastAsia="Arial" w:hAnsi="Arial Narrow" w:cs="Arial"/>
                <w:i/>
                <w:iCs/>
                <w:lang w:val="es" w:eastAsia="es-MX"/>
              </w:rPr>
              <w:t>exfuncionaria</w:t>
            </w:r>
            <w:r w:rsidRPr="00B92AD9">
              <w:rPr>
                <w:rFonts w:ascii="Arial Narrow" w:eastAsia="Arial" w:hAnsi="Arial Narrow" w:cs="Arial"/>
                <w:i/>
                <w:iCs/>
                <w:lang w:val="es" w:eastAsia="es-MX"/>
              </w:rPr>
              <w:t xml:space="preserve"> </w:t>
            </w:r>
            <w:r w:rsidRPr="00B92AD9">
              <w:rPr>
                <w:rFonts w:ascii="Arial Narrow" w:eastAsia="Arial" w:hAnsi="Arial Narrow" w:cs="Arial"/>
                <w:lang w:val="es" w:eastAsia="es-MX"/>
              </w:rPr>
              <w:t>señaló sus aspiraciones a contender por la candidatura a la Gubernatura del Estado de Michoacán en el 2027.</w:t>
            </w:r>
          </w:p>
          <w:p w14:paraId="5F730CEC" w14:textId="77777777" w:rsidR="003A3E32" w:rsidRPr="00B92AD9" w:rsidRDefault="003A3E32" w:rsidP="003A3E32">
            <w:pPr>
              <w:spacing w:after="0" w:line="240" w:lineRule="auto"/>
              <w:jc w:val="both"/>
              <w:rPr>
                <w:rFonts w:ascii="Arial Narrow" w:eastAsia="Arial" w:hAnsi="Arial Narrow" w:cs="Arial"/>
                <w:lang w:val="es" w:eastAsia="es-MX"/>
              </w:rPr>
            </w:pPr>
          </w:p>
          <w:p w14:paraId="5BC395E5" w14:textId="77777777" w:rsidR="003A3E32" w:rsidRPr="00B92AD9" w:rsidRDefault="003A3E32" w:rsidP="003A3E32">
            <w:pPr>
              <w:spacing w:after="0" w:line="240" w:lineRule="auto"/>
              <w:jc w:val="both"/>
              <w:rPr>
                <w:rFonts w:ascii="Arial Narrow" w:eastAsia="Arial" w:hAnsi="Arial Narrow" w:cs="Arial"/>
                <w:lang w:val="es" w:eastAsia="es-MX"/>
              </w:rPr>
            </w:pPr>
            <w:r w:rsidRPr="00B92AD9">
              <w:rPr>
                <w:rFonts w:ascii="Arial Narrow" w:eastAsia="Arial" w:hAnsi="Arial Narrow" w:cs="Arial"/>
                <w:lang w:val="es" w:eastAsia="es-MX"/>
              </w:rPr>
              <w:t>-Ha realizado diversas acciones de posicionamiento, tales como la realización de eventos públicos con contenido político, la difusión masiva de mensajes en redes sociales, la distribución de material propagandístico impreso y la contratación de publicidad digital.</w:t>
            </w:r>
          </w:p>
        </w:tc>
      </w:tr>
    </w:tbl>
    <w:p w14:paraId="1A8AC4E8" w14:textId="77777777" w:rsidR="003A3E32" w:rsidRPr="00B92AD9" w:rsidRDefault="003A3E32" w:rsidP="003A3E32">
      <w:pPr>
        <w:spacing w:after="0"/>
        <w:jc w:val="both"/>
        <w:rPr>
          <w:rFonts w:ascii="Arial" w:eastAsia="Arial" w:hAnsi="Arial" w:cs="Arial"/>
          <w:b/>
          <w:bCs/>
          <w:sz w:val="23"/>
          <w:szCs w:val="23"/>
          <w:lang w:val="es" w:eastAsia="es-MX"/>
        </w:rPr>
      </w:pPr>
    </w:p>
    <w:p w14:paraId="58B0ABC1" w14:textId="77777777" w:rsidR="003A3E32" w:rsidRPr="00B92AD9" w:rsidRDefault="003A3E32" w:rsidP="000C0B51">
      <w:pPr>
        <w:numPr>
          <w:ilvl w:val="0"/>
          <w:numId w:val="25"/>
        </w:numPr>
        <w:spacing w:after="0"/>
        <w:ind w:left="426"/>
        <w:jc w:val="both"/>
        <w:rPr>
          <w:rFonts w:ascii="Arial" w:eastAsia="Arial" w:hAnsi="Arial" w:cs="Arial"/>
          <w:b/>
          <w:bCs/>
          <w:sz w:val="23"/>
          <w:szCs w:val="23"/>
          <w:lang w:val="es" w:eastAsia="es-MX"/>
        </w:rPr>
      </w:pPr>
      <w:r w:rsidRPr="00B92AD9">
        <w:rPr>
          <w:rFonts w:ascii="Arial" w:eastAsia="Arial" w:hAnsi="Arial" w:cs="Arial"/>
          <w:b/>
          <w:bCs/>
          <w:sz w:val="23"/>
          <w:szCs w:val="23"/>
          <w:lang w:val="es" w:eastAsia="es-MX"/>
        </w:rPr>
        <w:t>Adán Padilla Santoyo:</w:t>
      </w:r>
    </w:p>
    <w:p w14:paraId="0CBA0327" w14:textId="77777777" w:rsidR="003A3E32" w:rsidRPr="00B92AD9" w:rsidRDefault="003A3E32" w:rsidP="003A3E32">
      <w:pPr>
        <w:spacing w:after="0"/>
        <w:jc w:val="both"/>
        <w:rPr>
          <w:rFonts w:ascii="Arial" w:eastAsia="Arial" w:hAnsi="Arial" w:cs="Arial"/>
          <w:b/>
          <w:bCs/>
          <w:sz w:val="23"/>
          <w:szCs w:val="23"/>
          <w:lang w:val="es" w:eastAsia="es-MX"/>
        </w:rPr>
      </w:pPr>
    </w:p>
    <w:p w14:paraId="5717A231" w14:textId="77777777" w:rsidR="00E24A52" w:rsidRPr="00B92AD9" w:rsidRDefault="003A3E32" w:rsidP="00E24A52">
      <w:pPr>
        <w:spacing w:after="0"/>
        <w:jc w:val="both"/>
        <w:rPr>
          <w:rFonts w:ascii="Arial" w:eastAsia="Arial" w:hAnsi="Arial" w:cs="Arial"/>
          <w:b/>
          <w:bCs/>
          <w:sz w:val="23"/>
          <w:szCs w:val="23"/>
          <w:lang w:val="es" w:eastAsia="es-MX"/>
        </w:rPr>
      </w:pPr>
      <w:r w:rsidRPr="00B92AD9">
        <w:rPr>
          <w:rFonts w:ascii="Arial" w:eastAsia="Arial" w:hAnsi="Arial" w:cs="Arial"/>
          <w:b/>
          <w:bCs/>
          <w:sz w:val="23"/>
          <w:szCs w:val="23"/>
          <w:lang w:val="es" w:eastAsia="es-MX"/>
        </w:rPr>
        <w:t>Violación a los principios constitucionales de uso indistinto de recursos públicos para fines de promoción personalizada</w:t>
      </w:r>
    </w:p>
    <w:p w14:paraId="40B62664" w14:textId="77777777" w:rsidR="00E24A52" w:rsidRPr="00B92AD9" w:rsidRDefault="00E24A52" w:rsidP="00E24A52">
      <w:pPr>
        <w:spacing w:after="0"/>
        <w:jc w:val="both"/>
        <w:rPr>
          <w:rFonts w:ascii="Arial" w:eastAsia="Arial" w:hAnsi="Arial" w:cs="Arial"/>
          <w:b/>
          <w:bCs/>
          <w:sz w:val="23"/>
          <w:szCs w:val="23"/>
          <w:lang w:val="es" w:eastAsia="es-MX"/>
        </w:rPr>
      </w:pPr>
    </w:p>
    <w:p w14:paraId="26EB9615"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 xml:space="preserve">-Desde el </w:t>
      </w:r>
      <w:r w:rsidR="00E24A52" w:rsidRPr="00B92AD9">
        <w:rPr>
          <w:rFonts w:ascii="Arial" w:eastAsia="Arial" w:hAnsi="Arial" w:cs="Arial"/>
          <w:sz w:val="23"/>
          <w:szCs w:val="23"/>
          <w:lang w:val="es" w:eastAsia="es-MX"/>
        </w:rPr>
        <w:t>primero</w:t>
      </w:r>
      <w:r w:rsidRPr="00B92AD9">
        <w:rPr>
          <w:rFonts w:ascii="Arial" w:eastAsia="Arial" w:hAnsi="Arial" w:cs="Arial"/>
          <w:sz w:val="23"/>
          <w:szCs w:val="23"/>
          <w:lang w:val="es" w:eastAsia="es-MX"/>
        </w:rPr>
        <w:t xml:space="preserve"> de febrero la </w:t>
      </w:r>
      <w:r w:rsidRPr="00B92AD9">
        <w:rPr>
          <w:rFonts w:ascii="Arial" w:eastAsia="Arial" w:hAnsi="Arial" w:cs="Arial"/>
          <w:i/>
          <w:iCs/>
          <w:sz w:val="23"/>
          <w:szCs w:val="23"/>
          <w:lang w:val="es" w:eastAsia="es-MX"/>
        </w:rPr>
        <w:t xml:space="preserve">exfuncionaria </w:t>
      </w:r>
      <w:r w:rsidR="00BD7B5B" w:rsidRPr="00B92AD9">
        <w:rPr>
          <w:rFonts w:ascii="Arial" w:eastAsia="Arial" w:hAnsi="Arial" w:cs="Arial"/>
          <w:sz w:val="23"/>
          <w:szCs w:val="23"/>
          <w:lang w:val="es" w:eastAsia="es-MX"/>
        </w:rPr>
        <w:t>h</w:t>
      </w:r>
      <w:r w:rsidRPr="00B92AD9">
        <w:rPr>
          <w:rFonts w:ascii="Arial" w:eastAsia="Arial" w:hAnsi="Arial" w:cs="Arial"/>
          <w:sz w:val="23"/>
          <w:szCs w:val="23"/>
          <w:lang w:val="es" w:eastAsia="es-MX"/>
        </w:rPr>
        <w:t xml:space="preserve">a sobre expuesto su imagen, usando recursos públicos para darle difusión a las actividades que realiza, bajo el afán y pretensión que tiene de ser candidata a la Gubernatura, por medio de la circulación de anuncios pagados por </w:t>
      </w:r>
      <w:r w:rsidRPr="00B92AD9">
        <w:rPr>
          <w:rFonts w:ascii="Arial" w:eastAsia="Arial" w:hAnsi="Arial" w:cs="Arial"/>
          <w:i/>
          <w:iCs/>
          <w:sz w:val="23"/>
          <w:szCs w:val="23"/>
          <w:lang w:val="es" w:eastAsia="es-MX"/>
        </w:rPr>
        <w:t>Meta</w:t>
      </w:r>
      <w:r w:rsidR="00A123C9" w:rsidRPr="00B92AD9">
        <w:rPr>
          <w:rFonts w:ascii="Arial" w:eastAsia="Arial" w:hAnsi="Arial" w:cs="Arial"/>
          <w:i/>
          <w:iCs/>
          <w:sz w:val="23"/>
          <w:szCs w:val="23"/>
          <w:lang w:val="es" w:eastAsia="es-MX"/>
        </w:rPr>
        <w:t xml:space="preserve"> </w:t>
      </w:r>
      <w:proofErr w:type="spellStart"/>
      <w:r w:rsidR="00A123C9" w:rsidRPr="00B92AD9">
        <w:rPr>
          <w:rFonts w:ascii="Arial" w:eastAsia="Arial" w:hAnsi="Arial" w:cs="Arial"/>
          <w:i/>
          <w:iCs/>
          <w:sz w:val="23"/>
          <w:szCs w:val="23"/>
          <w:lang w:val="es" w:eastAsia="es-MX"/>
        </w:rPr>
        <w:t>Platforms</w:t>
      </w:r>
      <w:proofErr w:type="spellEnd"/>
      <w:r w:rsidR="00A123C9" w:rsidRPr="00B92AD9">
        <w:rPr>
          <w:rFonts w:ascii="Arial" w:eastAsia="Arial" w:hAnsi="Arial" w:cs="Arial"/>
          <w:i/>
          <w:iCs/>
          <w:sz w:val="23"/>
          <w:szCs w:val="23"/>
          <w:lang w:val="es" w:eastAsia="es-MX"/>
        </w:rPr>
        <w:t xml:space="preserve"> Inc.</w:t>
      </w:r>
      <w:r w:rsidRPr="00B92AD9">
        <w:rPr>
          <w:rFonts w:ascii="Arial" w:eastAsia="Arial" w:hAnsi="Arial" w:cs="Arial"/>
          <w:sz w:val="23"/>
          <w:szCs w:val="23"/>
          <w:lang w:val="es" w:eastAsia="es-MX"/>
        </w:rPr>
        <w:t xml:space="preserve"> </w:t>
      </w:r>
    </w:p>
    <w:p w14:paraId="36E96F9B" w14:textId="77777777" w:rsidR="003A3E32" w:rsidRPr="00B92AD9" w:rsidRDefault="003A3E32" w:rsidP="003A3E32">
      <w:pPr>
        <w:spacing w:after="0"/>
        <w:jc w:val="both"/>
        <w:rPr>
          <w:rFonts w:ascii="Arial" w:eastAsia="Arial" w:hAnsi="Arial" w:cs="Arial"/>
          <w:i/>
          <w:iCs/>
          <w:sz w:val="23"/>
          <w:szCs w:val="23"/>
          <w:lang w:val="es" w:eastAsia="es-MX"/>
        </w:rPr>
      </w:pPr>
    </w:p>
    <w:p w14:paraId="346B6E31"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 xml:space="preserve">-Se están ejerciendo recursos del </w:t>
      </w:r>
      <w:r w:rsidR="00BD7B5B" w:rsidRPr="00B92AD9">
        <w:rPr>
          <w:rFonts w:ascii="Arial" w:eastAsia="Arial" w:hAnsi="Arial" w:cs="Arial"/>
          <w:sz w:val="23"/>
          <w:szCs w:val="23"/>
          <w:lang w:val="es" w:eastAsia="es-MX"/>
        </w:rPr>
        <w:t>E</w:t>
      </w:r>
      <w:r w:rsidRPr="00B92AD9">
        <w:rPr>
          <w:rFonts w:ascii="Arial" w:eastAsia="Arial" w:hAnsi="Arial" w:cs="Arial"/>
          <w:sz w:val="23"/>
          <w:szCs w:val="23"/>
          <w:lang w:val="es" w:eastAsia="es-MX"/>
        </w:rPr>
        <w:t xml:space="preserve">stado para beneficiarla, ya que el veintiséis de febrero, difundió publicidad personalizada –periódicos- por medio de vehículos oficiales del Estado, en concreto, de la Secretaría de Medio Ambiente. </w:t>
      </w:r>
    </w:p>
    <w:p w14:paraId="186F2253" w14:textId="77777777" w:rsidR="003A3E32" w:rsidRPr="00B92AD9" w:rsidRDefault="003A3E32" w:rsidP="003A3E32">
      <w:pPr>
        <w:spacing w:after="0"/>
        <w:jc w:val="both"/>
        <w:rPr>
          <w:rFonts w:ascii="Arial" w:eastAsia="Arial" w:hAnsi="Arial" w:cs="Arial"/>
          <w:sz w:val="23"/>
          <w:szCs w:val="23"/>
          <w:lang w:val="es" w:eastAsia="es-MX"/>
        </w:rPr>
      </w:pPr>
    </w:p>
    <w:p w14:paraId="7A84796E"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 xml:space="preserve">-Violación al artículo 134 párrafos séptimo y octavo constitucionales, debido a que la </w:t>
      </w:r>
      <w:r w:rsidRPr="00B92AD9">
        <w:rPr>
          <w:rFonts w:ascii="Arial" w:eastAsia="Arial" w:hAnsi="Arial" w:cs="Arial"/>
          <w:i/>
          <w:iCs/>
          <w:sz w:val="23"/>
          <w:szCs w:val="23"/>
          <w:lang w:val="es" w:eastAsia="es-MX"/>
        </w:rPr>
        <w:t xml:space="preserve">exservidora, </w:t>
      </w:r>
      <w:r w:rsidRPr="00B92AD9">
        <w:rPr>
          <w:rFonts w:ascii="Arial" w:eastAsia="Arial" w:hAnsi="Arial" w:cs="Arial"/>
          <w:sz w:val="23"/>
          <w:szCs w:val="23"/>
          <w:lang w:val="es" w:eastAsia="es-MX"/>
        </w:rPr>
        <w:t>por medio de páginas personales o alternas</w:t>
      </w:r>
      <w:r w:rsidR="00B53B4C" w:rsidRPr="00B92AD9">
        <w:rPr>
          <w:rFonts w:ascii="Arial" w:eastAsia="Arial" w:hAnsi="Arial" w:cs="Arial"/>
          <w:sz w:val="23"/>
          <w:szCs w:val="23"/>
          <w:lang w:val="es" w:eastAsia="es-MX"/>
        </w:rPr>
        <w:t>,</w:t>
      </w:r>
      <w:r w:rsidRPr="00B92AD9">
        <w:rPr>
          <w:rFonts w:ascii="Arial" w:eastAsia="Arial" w:hAnsi="Arial" w:cs="Arial"/>
          <w:sz w:val="23"/>
          <w:szCs w:val="23"/>
          <w:lang w:val="es" w:eastAsia="es-MX"/>
        </w:rPr>
        <w:t xml:space="preserve"> ha utilizado recursos del </w:t>
      </w:r>
      <w:r w:rsidR="00BD7B5B" w:rsidRPr="00B92AD9">
        <w:rPr>
          <w:rFonts w:ascii="Arial" w:eastAsia="Arial" w:hAnsi="Arial" w:cs="Arial"/>
          <w:sz w:val="23"/>
          <w:szCs w:val="23"/>
          <w:lang w:val="es" w:eastAsia="es-MX"/>
        </w:rPr>
        <w:t>E</w:t>
      </w:r>
      <w:r w:rsidRPr="00B92AD9">
        <w:rPr>
          <w:rFonts w:ascii="Arial" w:eastAsia="Arial" w:hAnsi="Arial" w:cs="Arial"/>
          <w:sz w:val="23"/>
          <w:szCs w:val="23"/>
          <w:lang w:val="es" w:eastAsia="es-MX"/>
        </w:rPr>
        <w:t xml:space="preserve">stado, ya que éste se identifica como el pagador de diversas publicaciones. </w:t>
      </w:r>
    </w:p>
    <w:p w14:paraId="47336267" w14:textId="77777777" w:rsidR="003A3E32" w:rsidRPr="00B92AD9" w:rsidRDefault="003A3E32" w:rsidP="003A3E32">
      <w:pPr>
        <w:spacing w:after="0"/>
        <w:jc w:val="both"/>
        <w:rPr>
          <w:rFonts w:ascii="Arial" w:eastAsia="Arial" w:hAnsi="Arial" w:cs="Arial"/>
          <w:sz w:val="23"/>
          <w:szCs w:val="23"/>
          <w:lang w:val="es" w:eastAsia="es-MX"/>
        </w:rPr>
      </w:pPr>
    </w:p>
    <w:p w14:paraId="1952E38F"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 xml:space="preserve">-Se dio promoción personalizada, en virtud que la </w:t>
      </w:r>
      <w:r w:rsidRPr="00B92AD9">
        <w:rPr>
          <w:rFonts w:ascii="Arial" w:eastAsia="Arial" w:hAnsi="Arial" w:cs="Arial"/>
          <w:i/>
          <w:iCs/>
          <w:sz w:val="23"/>
          <w:szCs w:val="23"/>
          <w:lang w:val="es" w:eastAsia="es-MX"/>
        </w:rPr>
        <w:t>exfuncionaria</w:t>
      </w:r>
      <w:r w:rsidRPr="00B92AD9">
        <w:rPr>
          <w:rFonts w:ascii="Arial" w:eastAsia="Arial" w:hAnsi="Arial" w:cs="Arial"/>
          <w:sz w:val="23"/>
          <w:szCs w:val="23"/>
          <w:lang w:val="es" w:eastAsia="es-MX"/>
        </w:rPr>
        <w:t xml:space="preserve">, es plenamente identificable por medio de su imagen y nombre en su </w:t>
      </w:r>
      <w:proofErr w:type="spellStart"/>
      <w:r w:rsidRPr="00B92AD9">
        <w:rPr>
          <w:rFonts w:ascii="Arial" w:eastAsia="Arial" w:hAnsi="Arial" w:cs="Arial"/>
          <w:sz w:val="23"/>
          <w:szCs w:val="23"/>
          <w:lang w:val="es" w:eastAsia="es-MX"/>
        </w:rPr>
        <w:t>fanpage</w:t>
      </w:r>
      <w:proofErr w:type="spellEnd"/>
      <w:r w:rsidRPr="00B92AD9">
        <w:rPr>
          <w:rFonts w:ascii="Arial" w:eastAsia="Arial" w:hAnsi="Arial" w:cs="Arial"/>
          <w:sz w:val="23"/>
          <w:szCs w:val="23"/>
          <w:lang w:val="es" w:eastAsia="es-MX"/>
        </w:rPr>
        <w:t>, “En Michoacán Morena Va”, “</w:t>
      </w:r>
      <w:proofErr w:type="spellStart"/>
      <w:r w:rsidRPr="00B92AD9">
        <w:rPr>
          <w:rFonts w:ascii="Arial" w:eastAsia="Arial" w:hAnsi="Arial" w:cs="Arial"/>
          <w:sz w:val="23"/>
          <w:szCs w:val="23"/>
          <w:lang w:val="es" w:eastAsia="es-MX"/>
        </w:rPr>
        <w:t>Gladyz</w:t>
      </w:r>
      <w:proofErr w:type="spellEnd"/>
      <w:r w:rsidRPr="00B92AD9">
        <w:rPr>
          <w:rFonts w:ascii="Arial" w:eastAsia="Arial" w:hAnsi="Arial" w:cs="Arial"/>
          <w:sz w:val="23"/>
          <w:szCs w:val="23"/>
          <w:lang w:val="es" w:eastAsia="es-MX"/>
        </w:rPr>
        <w:t xml:space="preserve"> Butanda la Arquitecta” y “</w:t>
      </w:r>
      <w:proofErr w:type="spellStart"/>
      <w:r w:rsidRPr="00B92AD9">
        <w:rPr>
          <w:rFonts w:ascii="Arial" w:eastAsia="Arial" w:hAnsi="Arial" w:cs="Arial"/>
          <w:sz w:val="23"/>
          <w:szCs w:val="23"/>
          <w:lang w:val="es" w:eastAsia="es-MX"/>
        </w:rPr>
        <w:t>Gladyz</w:t>
      </w:r>
      <w:proofErr w:type="spellEnd"/>
      <w:r w:rsidRPr="00B92AD9">
        <w:rPr>
          <w:rFonts w:ascii="Arial" w:eastAsia="Arial" w:hAnsi="Arial" w:cs="Arial"/>
          <w:sz w:val="23"/>
          <w:szCs w:val="23"/>
          <w:lang w:val="es" w:eastAsia="es-MX"/>
        </w:rPr>
        <w:t xml:space="preserve"> Butanda”, aunado a que fueron beneficiadas por recursos públicos del estado. </w:t>
      </w:r>
    </w:p>
    <w:p w14:paraId="1BF0AC22" w14:textId="77777777" w:rsidR="003A3E32" w:rsidRPr="00B92AD9" w:rsidRDefault="003A3E32" w:rsidP="003A3E32">
      <w:pPr>
        <w:spacing w:after="0"/>
        <w:jc w:val="both"/>
        <w:rPr>
          <w:rFonts w:ascii="Arial" w:eastAsia="Arial" w:hAnsi="Arial" w:cs="Arial"/>
          <w:sz w:val="23"/>
          <w:szCs w:val="23"/>
          <w:lang w:val="es" w:eastAsia="es-MX"/>
        </w:rPr>
      </w:pPr>
    </w:p>
    <w:tbl>
      <w:tblPr>
        <w:tblW w:w="8828" w:type="dxa"/>
        <w:jc w:val="center"/>
        <w:tblCellSpacing w:w="20" w:type="dxa"/>
        <w:tblBorders>
          <w:top w:val="outset" w:sz="6" w:space="0" w:color="F2F2F2"/>
          <w:left w:val="outset" w:sz="6" w:space="0" w:color="F2F2F2"/>
          <w:bottom w:val="outset" w:sz="6" w:space="0" w:color="F2F2F2"/>
          <w:right w:val="outset" w:sz="6" w:space="0" w:color="F2F2F2"/>
          <w:insideH w:val="outset" w:sz="6" w:space="0" w:color="F2F2F2"/>
          <w:insideV w:val="outset" w:sz="6" w:space="0" w:color="F2F2F2"/>
        </w:tblBorders>
        <w:tblLayout w:type="fixed"/>
        <w:tblLook w:val="0400" w:firstRow="0" w:lastRow="0" w:firstColumn="0" w:lastColumn="0" w:noHBand="0" w:noVBand="1"/>
      </w:tblPr>
      <w:tblGrid>
        <w:gridCol w:w="6259"/>
        <w:gridCol w:w="2569"/>
      </w:tblGrid>
      <w:tr w:rsidR="003A3E32" w:rsidRPr="00B92AD9" w14:paraId="7A32C30E" w14:textId="77777777" w:rsidTr="005B6B67">
        <w:trPr>
          <w:tblHeader/>
          <w:tblCellSpacing w:w="20" w:type="dxa"/>
          <w:jc w:val="center"/>
        </w:trPr>
        <w:tc>
          <w:tcPr>
            <w:tcW w:w="6199" w:type="dxa"/>
            <w:shd w:val="clear" w:color="auto" w:fill="D9D9D9"/>
            <w:vAlign w:val="center"/>
          </w:tcPr>
          <w:p w14:paraId="7B085D41" w14:textId="77777777" w:rsidR="003A3E32" w:rsidRPr="00B92AD9" w:rsidRDefault="003A3E32" w:rsidP="00471CB0">
            <w:pPr>
              <w:spacing w:after="0" w:line="240" w:lineRule="auto"/>
              <w:jc w:val="center"/>
              <w:rPr>
                <w:rFonts w:ascii="Arial Narrow" w:eastAsia="Arial" w:hAnsi="Arial Narrow" w:cs="Arial"/>
                <w:sz w:val="20"/>
                <w:szCs w:val="20"/>
                <w:lang w:val="es" w:eastAsia="es-MX"/>
              </w:rPr>
            </w:pPr>
            <w:r w:rsidRPr="00B92AD9">
              <w:rPr>
                <w:rFonts w:ascii="Arial Narrow" w:eastAsia="Arial" w:hAnsi="Arial Narrow" w:cs="Arial"/>
                <w:b/>
                <w:bCs/>
                <w:sz w:val="20"/>
                <w:szCs w:val="20"/>
                <w:lang w:val="es" w:eastAsia="es-MX"/>
              </w:rPr>
              <w:t>Red social y fecha</w:t>
            </w:r>
          </w:p>
        </w:tc>
        <w:tc>
          <w:tcPr>
            <w:tcW w:w="2509" w:type="dxa"/>
            <w:shd w:val="clear" w:color="auto" w:fill="D9D9D9"/>
            <w:vAlign w:val="center"/>
          </w:tcPr>
          <w:p w14:paraId="0AEE7CB4" w14:textId="77777777" w:rsidR="003A3E32" w:rsidRPr="00B92AD9" w:rsidRDefault="003A3E32" w:rsidP="00471CB0">
            <w:pPr>
              <w:spacing w:after="0" w:line="240" w:lineRule="auto"/>
              <w:jc w:val="center"/>
              <w:rPr>
                <w:rFonts w:ascii="Arial Narrow" w:eastAsia="Arial" w:hAnsi="Arial Narrow" w:cs="Arial"/>
                <w:sz w:val="20"/>
                <w:szCs w:val="20"/>
                <w:lang w:val="es" w:eastAsia="es-MX"/>
              </w:rPr>
            </w:pPr>
            <w:r w:rsidRPr="00B92AD9">
              <w:rPr>
                <w:rFonts w:ascii="Arial Narrow" w:eastAsia="Arial" w:hAnsi="Arial Narrow" w:cs="Arial"/>
                <w:b/>
                <w:bCs/>
                <w:sz w:val="20"/>
                <w:szCs w:val="20"/>
                <w:lang w:val="es" w:eastAsia="es-MX"/>
              </w:rPr>
              <w:t>Frases</w:t>
            </w:r>
          </w:p>
        </w:tc>
      </w:tr>
      <w:tr w:rsidR="003A3E32" w:rsidRPr="00B92AD9" w14:paraId="3FE44E36" w14:textId="77777777" w:rsidTr="005B6B67">
        <w:trPr>
          <w:tblCellSpacing w:w="20" w:type="dxa"/>
          <w:jc w:val="center"/>
        </w:trPr>
        <w:tc>
          <w:tcPr>
            <w:tcW w:w="6199" w:type="dxa"/>
            <w:vAlign w:val="center"/>
          </w:tcPr>
          <w:p w14:paraId="0871DCBC" w14:textId="77777777" w:rsidR="003A3E32" w:rsidRPr="00B92AD9" w:rsidRDefault="003A3E32" w:rsidP="00471CB0">
            <w:pPr>
              <w:spacing w:after="0" w:line="240" w:lineRule="auto"/>
              <w:jc w:val="both"/>
              <w:rPr>
                <w:rFonts w:ascii="Arial Narrow" w:eastAsia="Arial" w:hAnsi="Arial Narrow" w:cs="Arial"/>
                <w:b/>
                <w:bCs/>
                <w:sz w:val="20"/>
                <w:szCs w:val="20"/>
                <w:lang w:val="es" w:eastAsia="es-MX"/>
              </w:rPr>
            </w:pPr>
            <w:r w:rsidRPr="00B92AD9">
              <w:rPr>
                <w:rFonts w:ascii="Arial Narrow" w:eastAsia="Arial" w:hAnsi="Arial Narrow" w:cs="Arial"/>
                <w:b/>
                <w:bCs/>
                <w:sz w:val="20"/>
                <w:szCs w:val="20"/>
                <w:lang w:val="es" w:eastAsia="es-MX"/>
              </w:rPr>
              <w:t>La Voz de Michoacán</w:t>
            </w:r>
          </w:p>
          <w:p w14:paraId="132DDA76" w14:textId="77777777" w:rsidR="003A3E32" w:rsidRPr="00B92AD9" w:rsidRDefault="003A3E32" w:rsidP="00471CB0">
            <w:pPr>
              <w:spacing w:after="0" w:line="240" w:lineRule="auto"/>
              <w:jc w:val="both"/>
              <w:rPr>
                <w:rFonts w:ascii="Arial Narrow" w:eastAsia="Arial" w:hAnsi="Arial Narrow" w:cs="Arial"/>
                <w:b/>
                <w:bCs/>
                <w:sz w:val="20"/>
                <w:szCs w:val="20"/>
                <w:lang w:val="es" w:eastAsia="es-MX"/>
              </w:rPr>
            </w:pPr>
          </w:p>
          <w:p w14:paraId="6122A341" w14:textId="77777777" w:rsidR="003A3E32" w:rsidRPr="00B92AD9" w:rsidRDefault="003A3E32" w:rsidP="00471CB0">
            <w:pPr>
              <w:spacing w:after="0" w:line="240" w:lineRule="auto"/>
              <w:jc w:val="both"/>
              <w:rPr>
                <w:rFonts w:ascii="Arial Narrow" w:eastAsia="Arial" w:hAnsi="Arial Narrow" w:cs="Arial"/>
                <w:color w:val="0563C1"/>
                <w:sz w:val="20"/>
                <w:szCs w:val="20"/>
                <w:lang w:val="es" w:eastAsia="es-MX"/>
              </w:rPr>
            </w:pPr>
            <w:hyperlink r:id="rId9" w:history="1">
              <w:r w:rsidRPr="00B92AD9">
                <w:rPr>
                  <w:rStyle w:val="Hipervnculo"/>
                  <w:rFonts w:ascii="Arial Narrow" w:hAnsi="Arial Narrow"/>
                  <w:sz w:val="20"/>
                  <w:szCs w:val="20"/>
                  <w:lang w:val="es" w:eastAsia="es-MX"/>
                </w:rPr>
                <w:t>https://www.lavozdemichoacan.com.mx/michoacan/politica-michoacan/gladyz-butanda-morena-gubernatura-michoacan-aspiraciones-reglas-2027/?fbclid=IwY2xjawRUiU5leHRuA2FlbQIxMQBzcnRjBmFwcF9pZBAyMjIwMzkzNzg4MjAwODkyAAEeoWXXWidf15qFFb3kO4zRVJPbikTBvnQIg4mwR_8Tpcivzw6HiU1R1RPUmw_aem_gufn1wNBV58_gz61nTndXg</w:t>
              </w:r>
            </w:hyperlink>
            <w:r w:rsidRPr="00B92AD9">
              <w:rPr>
                <w:rFonts w:ascii="Arial Narrow" w:eastAsia="Arial" w:hAnsi="Arial Narrow" w:cs="Arial"/>
                <w:color w:val="0563C1"/>
                <w:sz w:val="20"/>
                <w:szCs w:val="20"/>
                <w:lang w:val="es" w:eastAsia="es-MX"/>
              </w:rPr>
              <w:t xml:space="preserve"> </w:t>
            </w:r>
          </w:p>
        </w:tc>
        <w:tc>
          <w:tcPr>
            <w:tcW w:w="2509" w:type="dxa"/>
            <w:vAlign w:val="center"/>
          </w:tcPr>
          <w:p w14:paraId="08DDCBE9" w14:textId="77777777" w:rsidR="003A3E32" w:rsidRPr="00B92AD9" w:rsidRDefault="003A3E32" w:rsidP="00471CB0">
            <w:pPr>
              <w:spacing w:after="0" w:line="240" w:lineRule="auto"/>
              <w:jc w:val="both"/>
              <w:rPr>
                <w:rFonts w:ascii="Arial Narrow" w:eastAsia="Arial" w:hAnsi="Arial Narrow" w:cs="Arial"/>
                <w:sz w:val="20"/>
                <w:szCs w:val="20"/>
                <w:lang w:val="es" w:eastAsia="es-MX"/>
              </w:rPr>
            </w:pPr>
            <w:r w:rsidRPr="00B92AD9">
              <w:rPr>
                <w:rFonts w:ascii="Arial Narrow" w:eastAsia="Arial" w:hAnsi="Arial Narrow" w:cs="Arial"/>
                <w:sz w:val="20"/>
                <w:szCs w:val="20"/>
                <w:lang w:val="es" w:eastAsia="es-MX"/>
              </w:rPr>
              <w:t xml:space="preserve">-Promoción personalizada. </w:t>
            </w:r>
          </w:p>
        </w:tc>
      </w:tr>
    </w:tbl>
    <w:p w14:paraId="349939AC" w14:textId="77777777" w:rsidR="003A3E32" w:rsidRPr="00B92AD9" w:rsidRDefault="003A3E32" w:rsidP="001F7E5D">
      <w:pPr>
        <w:spacing w:after="0" w:line="360" w:lineRule="auto"/>
        <w:jc w:val="both"/>
        <w:rPr>
          <w:rFonts w:ascii="Arial" w:eastAsia="Arial" w:hAnsi="Arial" w:cs="Arial"/>
          <w:sz w:val="23"/>
          <w:szCs w:val="23"/>
          <w:lang w:val="es" w:eastAsia="es-MX"/>
        </w:rPr>
      </w:pPr>
    </w:p>
    <w:p w14:paraId="75463CF8"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b/>
          <w:bCs/>
          <w:i/>
          <w:iCs/>
          <w:sz w:val="23"/>
          <w:szCs w:val="23"/>
          <w:lang w:val="es" w:eastAsia="es-MX"/>
        </w:rPr>
        <w:t>PAN</w:t>
      </w:r>
      <w:r w:rsidRPr="00B92AD9">
        <w:rPr>
          <w:rFonts w:ascii="Arial" w:eastAsia="Arial" w:hAnsi="Arial" w:cs="Arial"/>
          <w:b/>
          <w:bCs/>
          <w:sz w:val="23"/>
          <w:szCs w:val="23"/>
          <w:lang w:val="es" w:eastAsia="es-MX"/>
        </w:rPr>
        <w:t xml:space="preserve"> y Adán Padilla Santoyo </w:t>
      </w:r>
      <w:r w:rsidRPr="00B92AD9">
        <w:rPr>
          <w:rFonts w:ascii="Arial" w:eastAsia="Arial" w:hAnsi="Arial" w:cs="Arial"/>
          <w:sz w:val="23"/>
          <w:szCs w:val="23"/>
          <w:lang w:val="es" w:eastAsia="es-MX"/>
        </w:rPr>
        <w:t>de manera similar señalaron:</w:t>
      </w:r>
    </w:p>
    <w:p w14:paraId="229DECDB"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lastRenderedPageBreak/>
        <w:t xml:space="preserve">-El quince de febrero, se compartieron dos publicaciones en </w:t>
      </w:r>
      <w:r w:rsidR="00CB68E7" w:rsidRPr="00B92AD9">
        <w:rPr>
          <w:rFonts w:ascii="Arial" w:eastAsia="Arial" w:hAnsi="Arial" w:cs="Arial"/>
          <w:i/>
          <w:iCs/>
          <w:sz w:val="23"/>
          <w:szCs w:val="23"/>
          <w:lang w:val="es" w:eastAsia="es-MX"/>
        </w:rPr>
        <w:t>Facebook</w:t>
      </w:r>
      <w:r w:rsidRPr="00B92AD9">
        <w:rPr>
          <w:rFonts w:ascii="Arial" w:eastAsia="Arial" w:hAnsi="Arial" w:cs="Arial"/>
          <w:sz w:val="23"/>
          <w:szCs w:val="23"/>
          <w:lang w:val="es" w:eastAsia="es-MX"/>
        </w:rPr>
        <w:t xml:space="preserve">, en las páginas </w:t>
      </w:r>
      <w:r w:rsidRPr="00B92AD9">
        <w:rPr>
          <w:rFonts w:ascii="Arial" w:eastAsia="Arial" w:hAnsi="Arial" w:cs="Arial"/>
          <w:i/>
          <w:iCs/>
          <w:sz w:val="23"/>
          <w:szCs w:val="23"/>
          <w:lang w:val="es" w:eastAsia="es-MX"/>
        </w:rPr>
        <w:t>“</w:t>
      </w:r>
      <w:proofErr w:type="spellStart"/>
      <w:r w:rsidRPr="00B92AD9">
        <w:rPr>
          <w:rFonts w:ascii="Arial" w:eastAsia="Arial" w:hAnsi="Arial" w:cs="Arial"/>
          <w:i/>
          <w:iCs/>
          <w:sz w:val="23"/>
          <w:szCs w:val="23"/>
          <w:lang w:val="es" w:eastAsia="es-MX"/>
        </w:rPr>
        <w:t>Gladyz</w:t>
      </w:r>
      <w:proofErr w:type="spellEnd"/>
      <w:r w:rsidRPr="00B92AD9">
        <w:rPr>
          <w:rFonts w:ascii="Arial" w:eastAsia="Arial" w:hAnsi="Arial" w:cs="Arial"/>
          <w:i/>
          <w:iCs/>
          <w:sz w:val="23"/>
          <w:szCs w:val="23"/>
          <w:lang w:val="es" w:eastAsia="es-MX"/>
        </w:rPr>
        <w:t xml:space="preserve"> Butanda Macías”</w:t>
      </w:r>
      <w:r w:rsidRPr="00B92AD9">
        <w:rPr>
          <w:rFonts w:ascii="Arial" w:eastAsia="Arial" w:hAnsi="Arial" w:cs="Arial"/>
          <w:sz w:val="23"/>
          <w:szCs w:val="23"/>
          <w:lang w:val="es" w:eastAsia="es-MX"/>
        </w:rPr>
        <w:t xml:space="preserve"> y “</w:t>
      </w:r>
      <w:proofErr w:type="spellStart"/>
      <w:r w:rsidRPr="00B92AD9">
        <w:rPr>
          <w:rFonts w:ascii="Arial" w:eastAsia="Arial" w:hAnsi="Arial" w:cs="Arial"/>
          <w:i/>
          <w:iCs/>
          <w:sz w:val="23"/>
          <w:szCs w:val="23"/>
          <w:lang w:val="es" w:eastAsia="es-MX"/>
        </w:rPr>
        <w:t>Gladyz</w:t>
      </w:r>
      <w:proofErr w:type="spellEnd"/>
      <w:r w:rsidRPr="00B92AD9">
        <w:rPr>
          <w:rFonts w:ascii="Arial" w:eastAsia="Arial" w:hAnsi="Arial" w:cs="Arial"/>
          <w:i/>
          <w:iCs/>
          <w:sz w:val="23"/>
          <w:szCs w:val="23"/>
          <w:lang w:val="es" w:eastAsia="es-MX"/>
        </w:rPr>
        <w:t xml:space="preserve"> Butanda la Arquitecta”,</w:t>
      </w:r>
      <w:r w:rsidRPr="00B92AD9">
        <w:rPr>
          <w:rFonts w:ascii="Arial" w:eastAsia="Arial" w:hAnsi="Arial" w:cs="Arial"/>
          <w:sz w:val="23"/>
          <w:szCs w:val="23"/>
          <w:lang w:val="es" w:eastAsia="es-MX"/>
        </w:rPr>
        <w:t xml:space="preserve"> sobre un evento que realizó la </w:t>
      </w:r>
      <w:r w:rsidRPr="00B92AD9">
        <w:rPr>
          <w:rFonts w:ascii="Arial" w:eastAsia="Arial" w:hAnsi="Arial" w:cs="Arial"/>
          <w:i/>
          <w:iCs/>
          <w:sz w:val="23"/>
          <w:szCs w:val="23"/>
          <w:lang w:val="es" w:eastAsia="es-MX"/>
        </w:rPr>
        <w:t xml:space="preserve">exservidora </w:t>
      </w:r>
      <w:r w:rsidRPr="00B92AD9">
        <w:rPr>
          <w:rFonts w:ascii="Arial" w:eastAsia="Arial" w:hAnsi="Arial" w:cs="Arial"/>
          <w:sz w:val="23"/>
          <w:szCs w:val="23"/>
          <w:lang w:val="es" w:eastAsia="es-MX"/>
        </w:rPr>
        <w:t>en Ario de Rosales, en el cual se dedicó a posicionarse en un ambiente donde se compromete a la ciudadanía.</w:t>
      </w:r>
    </w:p>
    <w:p w14:paraId="1F9463A7" w14:textId="77777777" w:rsidR="00931DB9" w:rsidRPr="00B92AD9" w:rsidRDefault="00931DB9" w:rsidP="003A3E32">
      <w:pPr>
        <w:spacing w:after="0"/>
        <w:jc w:val="both"/>
        <w:rPr>
          <w:rFonts w:ascii="Arial" w:eastAsia="Arial" w:hAnsi="Arial" w:cs="Arial"/>
          <w:sz w:val="23"/>
          <w:szCs w:val="23"/>
          <w:lang w:val="es" w:eastAsia="es-MX"/>
        </w:rPr>
      </w:pPr>
    </w:p>
    <w:p w14:paraId="1ABFCC32" w14:textId="77777777" w:rsidR="003A3E32" w:rsidRPr="00B92AD9" w:rsidRDefault="003A3E32" w:rsidP="001E77D0">
      <w:pPr>
        <w:numPr>
          <w:ilvl w:val="0"/>
          <w:numId w:val="14"/>
        </w:numPr>
        <w:pBdr>
          <w:top w:val="nil"/>
          <w:left w:val="nil"/>
          <w:bottom w:val="nil"/>
          <w:right w:val="nil"/>
          <w:between w:val="nil"/>
        </w:pBdr>
        <w:spacing w:after="0"/>
        <w:jc w:val="both"/>
        <w:rPr>
          <w:rFonts w:ascii="Aptos" w:eastAsia="Aptos" w:hAnsi="Aptos" w:cs="Aptos"/>
          <w:color w:val="000000"/>
          <w:sz w:val="23"/>
          <w:szCs w:val="23"/>
          <w:lang w:val="es" w:eastAsia="es-MX"/>
        </w:rPr>
      </w:pPr>
      <w:r w:rsidRPr="00B92AD9">
        <w:rPr>
          <w:rFonts w:ascii="Arial" w:eastAsia="Arial" w:hAnsi="Arial" w:cs="Arial"/>
          <w:color w:val="000000"/>
          <w:sz w:val="23"/>
          <w:szCs w:val="23"/>
          <w:lang w:val="es" w:eastAsia="es-MX"/>
        </w:rPr>
        <w:t xml:space="preserve">Del descargo de responsabilidad de </w:t>
      </w:r>
      <w:r w:rsidR="00A123C9" w:rsidRPr="00B92AD9">
        <w:rPr>
          <w:rFonts w:ascii="Arial" w:eastAsia="Arial" w:hAnsi="Arial" w:cs="Arial"/>
          <w:i/>
          <w:iCs/>
          <w:sz w:val="23"/>
          <w:szCs w:val="23"/>
          <w:lang w:val="es" w:eastAsia="es-MX"/>
        </w:rPr>
        <w:t xml:space="preserve">Meta </w:t>
      </w:r>
      <w:proofErr w:type="spellStart"/>
      <w:r w:rsidR="00A123C9" w:rsidRPr="00B92AD9">
        <w:rPr>
          <w:rFonts w:ascii="Arial" w:eastAsia="Arial" w:hAnsi="Arial" w:cs="Arial"/>
          <w:i/>
          <w:iCs/>
          <w:sz w:val="23"/>
          <w:szCs w:val="23"/>
          <w:lang w:val="es" w:eastAsia="es-MX"/>
        </w:rPr>
        <w:t>Platforms</w:t>
      </w:r>
      <w:proofErr w:type="spellEnd"/>
      <w:r w:rsidR="00A123C9" w:rsidRPr="00B92AD9">
        <w:rPr>
          <w:rFonts w:ascii="Arial" w:eastAsia="Arial" w:hAnsi="Arial" w:cs="Arial"/>
          <w:i/>
          <w:iCs/>
          <w:sz w:val="23"/>
          <w:szCs w:val="23"/>
          <w:lang w:val="es" w:eastAsia="es-MX"/>
        </w:rPr>
        <w:t xml:space="preserve"> Inc.,</w:t>
      </w:r>
      <w:r w:rsidRPr="00B92AD9">
        <w:rPr>
          <w:rFonts w:ascii="Arial" w:eastAsia="Arial" w:hAnsi="Arial" w:cs="Arial"/>
          <w:color w:val="000000"/>
          <w:sz w:val="23"/>
          <w:szCs w:val="23"/>
          <w:lang w:val="es" w:eastAsia="es-MX"/>
        </w:rPr>
        <w:t xml:space="preserve"> se advierte que la publicación compartida en la página </w:t>
      </w:r>
      <w:r w:rsidRPr="00B92AD9">
        <w:rPr>
          <w:rFonts w:ascii="Arial" w:eastAsia="Arial" w:hAnsi="Arial" w:cs="Arial"/>
          <w:i/>
          <w:iCs/>
          <w:color w:val="000000"/>
          <w:sz w:val="23"/>
          <w:szCs w:val="23"/>
          <w:lang w:val="es" w:eastAsia="es-MX"/>
        </w:rPr>
        <w:t>“</w:t>
      </w:r>
      <w:proofErr w:type="spellStart"/>
      <w:r w:rsidRPr="00B92AD9">
        <w:rPr>
          <w:rFonts w:ascii="Arial" w:eastAsia="Arial" w:hAnsi="Arial" w:cs="Arial"/>
          <w:i/>
          <w:iCs/>
          <w:color w:val="000000"/>
          <w:sz w:val="23"/>
          <w:szCs w:val="23"/>
          <w:lang w:val="es" w:eastAsia="es-MX"/>
        </w:rPr>
        <w:t>Gladyz</w:t>
      </w:r>
      <w:proofErr w:type="spellEnd"/>
      <w:r w:rsidRPr="00B92AD9">
        <w:rPr>
          <w:rFonts w:ascii="Arial" w:eastAsia="Arial" w:hAnsi="Arial" w:cs="Arial"/>
          <w:i/>
          <w:iCs/>
          <w:color w:val="000000"/>
          <w:sz w:val="23"/>
          <w:szCs w:val="23"/>
          <w:lang w:val="es" w:eastAsia="es-MX"/>
        </w:rPr>
        <w:t xml:space="preserve"> Butanda la Arquitecta”</w:t>
      </w:r>
      <w:r w:rsidRPr="00B92AD9">
        <w:rPr>
          <w:rFonts w:ascii="Arial" w:eastAsia="Arial" w:hAnsi="Arial" w:cs="Arial"/>
          <w:color w:val="000000"/>
          <w:sz w:val="23"/>
          <w:szCs w:val="23"/>
          <w:lang w:val="es" w:eastAsia="es-MX"/>
        </w:rPr>
        <w:t xml:space="preserve"> fue pagad</w:t>
      </w:r>
      <w:r w:rsidR="00346231" w:rsidRPr="00B92AD9">
        <w:rPr>
          <w:rFonts w:ascii="Arial" w:eastAsia="Arial" w:hAnsi="Arial" w:cs="Arial"/>
          <w:color w:val="000000"/>
          <w:sz w:val="23"/>
          <w:szCs w:val="23"/>
          <w:lang w:val="es" w:eastAsia="es-MX"/>
        </w:rPr>
        <w:t>a</w:t>
      </w:r>
      <w:r w:rsidRPr="00B92AD9">
        <w:rPr>
          <w:rFonts w:ascii="Arial" w:eastAsia="Arial" w:hAnsi="Arial" w:cs="Arial"/>
          <w:color w:val="000000"/>
          <w:sz w:val="23"/>
          <w:szCs w:val="23"/>
          <w:lang w:val="es" w:eastAsia="es-MX"/>
        </w:rPr>
        <w:t xml:space="preserve"> por</w:t>
      </w:r>
      <w:r w:rsidR="00B15FCC" w:rsidRPr="00B92AD9">
        <w:rPr>
          <w:rFonts w:ascii="Arial" w:eastAsia="Arial" w:hAnsi="Arial" w:cs="Arial"/>
          <w:color w:val="000000"/>
          <w:sz w:val="23"/>
          <w:szCs w:val="23"/>
          <w:lang w:val="es" w:eastAsia="es-MX"/>
        </w:rPr>
        <w:t xml:space="preserve"> el</w:t>
      </w:r>
      <w:r w:rsidRPr="00B92AD9">
        <w:rPr>
          <w:rFonts w:ascii="Arial" w:eastAsia="Arial" w:hAnsi="Arial" w:cs="Arial"/>
          <w:color w:val="000000"/>
          <w:sz w:val="23"/>
          <w:szCs w:val="23"/>
          <w:lang w:val="es" w:eastAsia="es-MX"/>
        </w:rPr>
        <w:t xml:space="preserve"> Gobierno del Estado de Michoacán</w:t>
      </w:r>
      <w:r w:rsidRPr="00B92AD9">
        <w:rPr>
          <w:rFonts w:ascii="Arial" w:eastAsia="Arial" w:hAnsi="Arial" w:cs="Arial"/>
          <w:sz w:val="23"/>
          <w:szCs w:val="23"/>
          <w:lang w:val="es" w:eastAsia="es-MX"/>
        </w:rPr>
        <w:t xml:space="preserve">, con lo que se vulnera el artículo 169 del </w:t>
      </w:r>
      <w:r w:rsidRPr="00B92AD9">
        <w:rPr>
          <w:rFonts w:ascii="Arial" w:eastAsia="Arial" w:hAnsi="Arial" w:cs="Arial"/>
          <w:i/>
          <w:iCs/>
          <w:sz w:val="23"/>
          <w:szCs w:val="23"/>
          <w:lang w:val="es" w:eastAsia="es-MX"/>
        </w:rPr>
        <w:t>Código Electoral.</w:t>
      </w:r>
    </w:p>
    <w:p w14:paraId="4B095B6D" w14:textId="77777777" w:rsidR="003A3E32" w:rsidRPr="00B92AD9" w:rsidRDefault="003A3E32" w:rsidP="001E77D0">
      <w:pPr>
        <w:numPr>
          <w:ilvl w:val="0"/>
          <w:numId w:val="14"/>
        </w:numPr>
        <w:pBdr>
          <w:top w:val="nil"/>
          <w:left w:val="nil"/>
          <w:bottom w:val="nil"/>
          <w:right w:val="nil"/>
          <w:between w:val="nil"/>
        </w:pBdr>
        <w:spacing w:after="0"/>
        <w:jc w:val="both"/>
        <w:rPr>
          <w:rFonts w:ascii="Aptos" w:eastAsia="Aptos" w:hAnsi="Aptos" w:cs="Aptos"/>
          <w:color w:val="000000"/>
          <w:sz w:val="23"/>
          <w:szCs w:val="23"/>
          <w:lang w:val="es" w:eastAsia="es-MX"/>
        </w:rPr>
      </w:pPr>
      <w:r w:rsidRPr="00B92AD9">
        <w:rPr>
          <w:rFonts w:ascii="Arial" w:eastAsia="Arial" w:hAnsi="Arial" w:cs="Arial"/>
          <w:sz w:val="23"/>
          <w:szCs w:val="23"/>
          <w:lang w:val="es" w:eastAsia="es-MX"/>
        </w:rPr>
        <w:t>La propaganda atribuye a la persona cualidades y valores positivos, al presentarla como alguien que “trabaja por Morelia”, “el mejor perfil para la gubernatura”, “el mejor perfil para dar continuidad al proyecto” y que impulsa una ciudad donde la dignidad, la seguridad y los derechos de las mujeres y niñas sean una realidad.</w:t>
      </w:r>
    </w:p>
    <w:p w14:paraId="41054674" w14:textId="77777777" w:rsidR="003A3E32" w:rsidRPr="00B92AD9" w:rsidRDefault="003A3E32" w:rsidP="003A3E32">
      <w:pPr>
        <w:spacing w:after="0"/>
        <w:jc w:val="both"/>
        <w:rPr>
          <w:rFonts w:ascii="Arial" w:eastAsia="Arial" w:hAnsi="Arial" w:cs="Arial"/>
          <w:sz w:val="23"/>
          <w:szCs w:val="23"/>
          <w:lang w:val="es" w:eastAsia="es-MX"/>
        </w:rPr>
      </w:pPr>
    </w:p>
    <w:p w14:paraId="026CB287"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 xml:space="preserve">-El beneficio derivado de la difusión del mensaje es individual, directo y diferenciable, ya que se promueve a una persona concreta, con nombre, imagen y proyección territorial específica, reforzada además por el uso de símbolos y elementos gráficos vinculados a un partido político, lo que resulta incompatible con los principios de imparcialidad y neutralidad. </w:t>
      </w:r>
    </w:p>
    <w:p w14:paraId="1F09851D" w14:textId="77777777" w:rsidR="003A3E32" w:rsidRPr="00B92AD9" w:rsidRDefault="003A3E32" w:rsidP="003A3E32">
      <w:pPr>
        <w:spacing w:after="0"/>
        <w:jc w:val="both"/>
        <w:rPr>
          <w:rFonts w:ascii="Arial" w:eastAsia="Arial" w:hAnsi="Arial" w:cs="Arial"/>
          <w:sz w:val="23"/>
          <w:szCs w:val="23"/>
          <w:lang w:val="es" w:eastAsia="es-MX"/>
        </w:rPr>
      </w:pPr>
    </w:p>
    <w:p w14:paraId="4B44797C"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-La presencia visible de identidad partidista en el contenido difundido, rompe de manera frontal cualquier pretensión de neutralidad institucional y refuerza el impacto del mensaje en términos de posicionamiento político, lo que es contrario a los principios de imparcialidad y equidad que rigen el uso de recursos públicos.</w:t>
      </w:r>
    </w:p>
    <w:p w14:paraId="1CF573A0" w14:textId="77777777" w:rsidR="003A3E32" w:rsidRPr="00B92AD9" w:rsidRDefault="003A3E32" w:rsidP="003A3E32">
      <w:pPr>
        <w:spacing w:after="0"/>
        <w:jc w:val="both"/>
        <w:rPr>
          <w:rFonts w:ascii="Arial" w:eastAsia="Arial" w:hAnsi="Arial" w:cs="Arial"/>
          <w:sz w:val="23"/>
          <w:szCs w:val="23"/>
          <w:lang w:val="es" w:eastAsia="es-MX"/>
        </w:rPr>
      </w:pPr>
    </w:p>
    <w:p w14:paraId="0F6171FB" w14:textId="77777777" w:rsidR="003A3E32" w:rsidRPr="00B92AD9" w:rsidRDefault="003A3E32" w:rsidP="003A3E32">
      <w:pPr>
        <w:spacing w:after="0"/>
        <w:jc w:val="both"/>
        <w:rPr>
          <w:rFonts w:ascii="Arial" w:eastAsia="Arial" w:hAnsi="Arial" w:cs="Arial"/>
          <w:sz w:val="23"/>
          <w:szCs w:val="23"/>
          <w:lang w:val="es" w:eastAsia="es-MX"/>
        </w:rPr>
      </w:pPr>
      <w:r w:rsidRPr="00B92AD9">
        <w:rPr>
          <w:rFonts w:ascii="Arial" w:eastAsia="Arial" w:hAnsi="Arial" w:cs="Arial"/>
          <w:sz w:val="23"/>
          <w:szCs w:val="23"/>
          <w:lang w:val="es" w:eastAsia="es-MX"/>
        </w:rPr>
        <w:t>-La</w:t>
      </w:r>
      <w:r w:rsidRPr="00B92AD9">
        <w:rPr>
          <w:rFonts w:ascii="Arial" w:eastAsia="Arial" w:hAnsi="Arial" w:cs="Arial"/>
          <w:i/>
          <w:iCs/>
          <w:sz w:val="23"/>
          <w:szCs w:val="23"/>
          <w:lang w:val="es" w:eastAsia="es-MX"/>
        </w:rPr>
        <w:t xml:space="preserve"> exfuncionaria</w:t>
      </w:r>
      <w:r w:rsidRPr="00B92AD9">
        <w:rPr>
          <w:rFonts w:ascii="Arial" w:eastAsia="Arial" w:hAnsi="Arial" w:cs="Arial"/>
          <w:sz w:val="23"/>
          <w:szCs w:val="23"/>
          <w:lang w:val="es" w:eastAsia="es-MX"/>
        </w:rPr>
        <w:t xml:space="preserve"> debe ser investigada por el beneficio indirecto que está recibiendo, aprovechando los recursos del Estado, y el cual no se ha limitado, dado que siguen apareciendo publicaciones con el mismo </w:t>
      </w:r>
      <w:r w:rsidRPr="00B92AD9">
        <w:rPr>
          <w:rFonts w:ascii="Arial" w:eastAsia="Arial" w:hAnsi="Arial" w:cs="Arial"/>
          <w:i/>
          <w:iCs/>
          <w:sz w:val="23"/>
          <w:szCs w:val="23"/>
          <w:lang w:val="es" w:eastAsia="es-MX"/>
        </w:rPr>
        <w:t>modus operandi</w:t>
      </w:r>
      <w:r w:rsidRPr="00B92AD9">
        <w:rPr>
          <w:rFonts w:ascii="Arial" w:eastAsia="Arial" w:hAnsi="Arial" w:cs="Arial"/>
          <w:sz w:val="23"/>
          <w:szCs w:val="23"/>
          <w:lang w:val="es" w:eastAsia="es-MX"/>
        </w:rPr>
        <w:t>. Esto es parte de una estructura mediática que ha consolidado</w:t>
      </w:r>
      <w:r w:rsidRPr="00B92AD9">
        <w:rPr>
          <w:rFonts w:ascii="Arial" w:eastAsia="Arial" w:hAnsi="Arial" w:cs="Arial"/>
          <w:i/>
          <w:iCs/>
          <w:sz w:val="23"/>
          <w:szCs w:val="23"/>
          <w:lang w:val="es" w:eastAsia="es-MX"/>
        </w:rPr>
        <w:t>,</w:t>
      </w:r>
      <w:r w:rsidRPr="00B92AD9">
        <w:rPr>
          <w:rFonts w:ascii="Arial" w:eastAsia="Arial" w:hAnsi="Arial" w:cs="Arial"/>
          <w:sz w:val="23"/>
          <w:szCs w:val="23"/>
          <w:lang w:val="es" w:eastAsia="es-MX"/>
        </w:rPr>
        <w:t xml:space="preserve"> donde da a conocer su aspiración por el Gobierno de Estado. </w:t>
      </w:r>
    </w:p>
    <w:p w14:paraId="285E6E25" w14:textId="77777777" w:rsidR="003A3E32" w:rsidRPr="00B92AD9" w:rsidRDefault="003A3E32" w:rsidP="00D74B85">
      <w:pPr>
        <w:spacing w:after="0" w:line="360" w:lineRule="auto"/>
        <w:jc w:val="both"/>
        <w:rPr>
          <w:rFonts w:ascii="Arial" w:eastAsia="Arial" w:hAnsi="Arial" w:cs="Arial"/>
          <w:sz w:val="23"/>
          <w:szCs w:val="23"/>
          <w:lang w:val="es" w:eastAsia="es-MX"/>
        </w:rPr>
      </w:pPr>
    </w:p>
    <w:tbl>
      <w:tblPr>
        <w:tblW w:w="8243" w:type="dxa"/>
        <w:jc w:val="center"/>
        <w:tblCellSpacing w:w="20" w:type="dxa"/>
        <w:tblBorders>
          <w:top w:val="outset" w:sz="6" w:space="0" w:color="F2F2F2"/>
          <w:left w:val="outset" w:sz="6" w:space="0" w:color="F2F2F2"/>
          <w:bottom w:val="outset" w:sz="6" w:space="0" w:color="F2F2F2"/>
          <w:right w:val="outset" w:sz="6" w:space="0" w:color="F2F2F2"/>
          <w:insideH w:val="outset" w:sz="6" w:space="0" w:color="F2F2F2"/>
          <w:insideV w:val="outset" w:sz="6" w:space="0" w:color="F2F2F2"/>
        </w:tblBorders>
        <w:tblLayout w:type="fixed"/>
        <w:tblLook w:val="0400" w:firstRow="0" w:lastRow="0" w:firstColumn="0" w:lastColumn="0" w:noHBand="0" w:noVBand="1"/>
      </w:tblPr>
      <w:tblGrid>
        <w:gridCol w:w="4665"/>
        <w:gridCol w:w="3578"/>
      </w:tblGrid>
      <w:tr w:rsidR="003A3E32" w:rsidRPr="00B92AD9" w14:paraId="4D110482" w14:textId="77777777" w:rsidTr="001521D9">
        <w:trPr>
          <w:tblHeader/>
          <w:tblCellSpacing w:w="20" w:type="dxa"/>
          <w:jc w:val="center"/>
        </w:trPr>
        <w:tc>
          <w:tcPr>
            <w:tcW w:w="4605" w:type="dxa"/>
            <w:shd w:val="clear" w:color="auto" w:fill="D9D9D9"/>
            <w:vAlign w:val="center"/>
          </w:tcPr>
          <w:p w14:paraId="49B4519D" w14:textId="77777777" w:rsidR="003A3E32" w:rsidRPr="00B92AD9" w:rsidRDefault="003A3E32" w:rsidP="00471CB0">
            <w:pPr>
              <w:spacing w:after="0" w:line="240" w:lineRule="auto"/>
              <w:jc w:val="center"/>
              <w:rPr>
                <w:rFonts w:ascii="Arial Narrow" w:eastAsia="Arial" w:hAnsi="Arial Narrow" w:cs="Arial"/>
                <w:sz w:val="20"/>
                <w:szCs w:val="20"/>
                <w:lang w:val="es" w:eastAsia="es-MX"/>
              </w:rPr>
            </w:pPr>
            <w:r w:rsidRPr="00B92AD9">
              <w:rPr>
                <w:rFonts w:ascii="Arial Narrow" w:eastAsia="Arial" w:hAnsi="Arial Narrow" w:cs="Arial"/>
                <w:b/>
                <w:bCs/>
                <w:sz w:val="20"/>
                <w:szCs w:val="20"/>
                <w:lang w:val="es" w:eastAsia="es-MX"/>
              </w:rPr>
              <w:t>Red social y fecha</w:t>
            </w:r>
          </w:p>
        </w:tc>
        <w:tc>
          <w:tcPr>
            <w:tcW w:w="3518" w:type="dxa"/>
            <w:shd w:val="clear" w:color="auto" w:fill="D9D9D9"/>
            <w:vAlign w:val="center"/>
          </w:tcPr>
          <w:p w14:paraId="25ABDB83" w14:textId="77777777" w:rsidR="003A3E32" w:rsidRPr="00B92AD9" w:rsidRDefault="003A3E32" w:rsidP="00471CB0">
            <w:pPr>
              <w:spacing w:after="0" w:line="240" w:lineRule="auto"/>
              <w:jc w:val="center"/>
              <w:rPr>
                <w:rFonts w:ascii="Arial Narrow" w:eastAsia="Arial" w:hAnsi="Arial Narrow" w:cs="Arial"/>
                <w:sz w:val="20"/>
                <w:szCs w:val="20"/>
                <w:lang w:val="es" w:eastAsia="es-MX"/>
              </w:rPr>
            </w:pPr>
            <w:r w:rsidRPr="00B92AD9">
              <w:rPr>
                <w:rFonts w:ascii="Arial Narrow" w:eastAsia="Arial" w:hAnsi="Arial Narrow" w:cs="Arial"/>
                <w:b/>
                <w:bCs/>
                <w:sz w:val="20"/>
                <w:szCs w:val="20"/>
                <w:lang w:val="es" w:eastAsia="es-MX"/>
              </w:rPr>
              <w:t>Frases</w:t>
            </w:r>
          </w:p>
        </w:tc>
      </w:tr>
      <w:tr w:rsidR="003A3E32" w:rsidRPr="00B92AD9" w14:paraId="19B79D82" w14:textId="77777777" w:rsidTr="001521D9">
        <w:trPr>
          <w:tblCellSpacing w:w="20" w:type="dxa"/>
          <w:jc w:val="center"/>
        </w:trPr>
        <w:tc>
          <w:tcPr>
            <w:tcW w:w="4605" w:type="dxa"/>
            <w:vAlign w:val="center"/>
          </w:tcPr>
          <w:p w14:paraId="20E6D9DA" w14:textId="77777777" w:rsidR="003A3E32" w:rsidRPr="00B92AD9" w:rsidRDefault="00CB68E7" w:rsidP="00471CB0">
            <w:pPr>
              <w:spacing w:after="0" w:line="240" w:lineRule="auto"/>
              <w:jc w:val="both"/>
              <w:rPr>
                <w:rFonts w:ascii="Arial Narrow" w:eastAsia="Arial" w:hAnsi="Arial Narrow" w:cs="Arial"/>
                <w:b/>
                <w:bCs/>
                <w:sz w:val="20"/>
                <w:szCs w:val="20"/>
                <w:lang w:val="es" w:eastAsia="es-MX"/>
              </w:rPr>
            </w:pPr>
            <w:r w:rsidRPr="00B92AD9">
              <w:rPr>
                <w:rFonts w:ascii="Arial Narrow" w:eastAsia="Arial" w:hAnsi="Arial Narrow" w:cs="Arial"/>
                <w:b/>
                <w:bCs/>
                <w:i/>
                <w:iCs/>
                <w:sz w:val="20"/>
                <w:szCs w:val="20"/>
                <w:lang w:val="es" w:eastAsia="es-MX"/>
              </w:rPr>
              <w:t>Facebook</w:t>
            </w:r>
            <w:r w:rsidR="003A3E32" w:rsidRPr="00B92AD9">
              <w:rPr>
                <w:rFonts w:ascii="Arial Narrow" w:eastAsia="Arial" w:hAnsi="Arial Narrow" w:cs="Arial"/>
                <w:b/>
                <w:bCs/>
                <w:sz w:val="20"/>
                <w:szCs w:val="20"/>
                <w:lang w:val="es" w:eastAsia="es-MX"/>
              </w:rPr>
              <w:t xml:space="preserve"> – 16 de febrero </w:t>
            </w:r>
          </w:p>
          <w:p w14:paraId="534045E1" w14:textId="77777777" w:rsidR="003A3E32" w:rsidRPr="00B92AD9" w:rsidRDefault="003A3E32" w:rsidP="00471CB0">
            <w:pPr>
              <w:spacing w:after="0" w:line="240" w:lineRule="auto"/>
              <w:jc w:val="both"/>
              <w:rPr>
                <w:rFonts w:ascii="Arial Narrow" w:eastAsia="Arial" w:hAnsi="Arial Narrow" w:cs="Arial"/>
                <w:b/>
                <w:bCs/>
                <w:sz w:val="20"/>
                <w:szCs w:val="20"/>
                <w:lang w:val="es" w:eastAsia="es-MX"/>
              </w:rPr>
            </w:pPr>
          </w:p>
          <w:p w14:paraId="63C59FBA" w14:textId="77777777" w:rsidR="003A3E32" w:rsidRPr="00B92AD9" w:rsidRDefault="003A3E32" w:rsidP="00471CB0">
            <w:pPr>
              <w:spacing w:after="0" w:line="240" w:lineRule="auto"/>
              <w:jc w:val="both"/>
              <w:rPr>
                <w:rFonts w:ascii="Arial Narrow" w:eastAsia="Arial" w:hAnsi="Arial Narrow" w:cs="Arial"/>
                <w:color w:val="0563C1"/>
                <w:sz w:val="20"/>
                <w:szCs w:val="20"/>
                <w:lang w:val="es" w:eastAsia="es-MX"/>
              </w:rPr>
            </w:pPr>
            <w:hyperlink r:id="rId10" w:history="1">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.com/ads/library/?id=1456484552855279</w:t>
              </w:r>
            </w:hyperlink>
            <w:r w:rsidRPr="00B92AD9">
              <w:rPr>
                <w:rFonts w:ascii="Arial Narrow" w:eastAsia="Arial" w:hAnsi="Arial Narrow" w:cs="Arial"/>
                <w:color w:val="0563C1"/>
                <w:sz w:val="20"/>
                <w:szCs w:val="20"/>
                <w:lang w:val="es" w:eastAsia="es-MX"/>
              </w:rPr>
              <w:t xml:space="preserve"> </w:t>
            </w:r>
          </w:p>
        </w:tc>
        <w:tc>
          <w:tcPr>
            <w:tcW w:w="3518" w:type="dxa"/>
            <w:vAlign w:val="center"/>
          </w:tcPr>
          <w:p w14:paraId="2F8D9E5A" w14:textId="77777777" w:rsidR="003A3E32" w:rsidRPr="00B92AD9" w:rsidRDefault="003A3E32" w:rsidP="00471CB0">
            <w:pPr>
              <w:spacing w:after="0" w:line="240" w:lineRule="auto"/>
              <w:jc w:val="both"/>
              <w:rPr>
                <w:rFonts w:ascii="Arial Narrow" w:eastAsia="Arial" w:hAnsi="Arial Narrow" w:cs="Arial"/>
                <w:sz w:val="20"/>
                <w:szCs w:val="20"/>
                <w:lang w:val="es" w:eastAsia="es-MX"/>
              </w:rPr>
            </w:pPr>
            <w:r w:rsidRPr="00B92AD9">
              <w:rPr>
                <w:rFonts w:ascii="Arial Narrow" w:eastAsia="Arial" w:hAnsi="Arial Narrow" w:cs="Arial"/>
                <w:sz w:val="20"/>
                <w:szCs w:val="20"/>
                <w:lang w:val="es" w:eastAsia="es-MX"/>
              </w:rPr>
              <w:t xml:space="preserve">-En el descargo de responsabilidad de la página aparece que </w:t>
            </w:r>
            <w:r w:rsidRPr="00B92AD9">
              <w:rPr>
                <w:rFonts w:ascii="Arial Narrow" w:eastAsia="Arial" w:hAnsi="Arial Narrow" w:cs="Arial"/>
                <w:i/>
                <w:iCs/>
                <w:sz w:val="20"/>
                <w:szCs w:val="20"/>
                <w:lang w:val="es" w:eastAsia="es-MX"/>
              </w:rPr>
              <w:t>Gobierno del Estado</w:t>
            </w:r>
            <w:r w:rsidRPr="00B92AD9">
              <w:rPr>
                <w:rFonts w:ascii="Arial Narrow" w:eastAsia="Arial" w:hAnsi="Arial Narrow" w:cs="Arial"/>
                <w:sz w:val="20"/>
                <w:szCs w:val="20"/>
                <w:lang w:val="es" w:eastAsia="es-MX"/>
              </w:rPr>
              <w:t xml:space="preserve"> pago la publicación, lo cual es incongruente, ya que la página mencionada, es de carácter personal y es promocionada por un ente gubernamental. </w:t>
            </w:r>
          </w:p>
          <w:p w14:paraId="6700BF3B" w14:textId="77777777" w:rsidR="003A3E32" w:rsidRPr="00B92AD9" w:rsidRDefault="003A3E32" w:rsidP="00471CB0">
            <w:pPr>
              <w:spacing w:after="0" w:line="240" w:lineRule="auto"/>
              <w:jc w:val="both"/>
              <w:rPr>
                <w:rFonts w:ascii="Arial Narrow" w:eastAsia="Arial" w:hAnsi="Arial Narrow" w:cs="Arial"/>
                <w:sz w:val="20"/>
                <w:szCs w:val="20"/>
                <w:lang w:val="es" w:eastAsia="es-MX"/>
              </w:rPr>
            </w:pPr>
          </w:p>
          <w:p w14:paraId="22B520CA" w14:textId="77777777" w:rsidR="003A3E32" w:rsidRPr="00B92AD9" w:rsidRDefault="003A3E32" w:rsidP="00471CB0">
            <w:pPr>
              <w:spacing w:after="0" w:line="240" w:lineRule="auto"/>
              <w:jc w:val="both"/>
              <w:rPr>
                <w:rFonts w:ascii="Arial Narrow" w:eastAsia="Arial" w:hAnsi="Arial Narrow" w:cs="Arial"/>
                <w:sz w:val="20"/>
                <w:szCs w:val="20"/>
                <w:lang w:val="es" w:eastAsia="es-MX"/>
              </w:rPr>
            </w:pPr>
            <w:r w:rsidRPr="00B92AD9">
              <w:rPr>
                <w:rFonts w:ascii="Arial Narrow" w:eastAsia="Arial" w:hAnsi="Arial Narrow" w:cs="Arial"/>
                <w:sz w:val="20"/>
                <w:szCs w:val="20"/>
                <w:lang w:val="es" w:eastAsia="es-MX"/>
              </w:rPr>
              <w:t xml:space="preserve">-Lo anterior, genera duda sobre el manejo de los recursos públicos que se dedican a la comunicación social, ya que tanto Gobierno del Estado como la </w:t>
            </w:r>
            <w:r w:rsidRPr="00B92AD9">
              <w:rPr>
                <w:rFonts w:ascii="Arial Narrow" w:eastAsia="Arial" w:hAnsi="Arial Narrow" w:cs="Arial"/>
                <w:i/>
                <w:iCs/>
                <w:sz w:val="20"/>
                <w:szCs w:val="20"/>
                <w:lang w:val="es" w:eastAsia="es-MX"/>
              </w:rPr>
              <w:t xml:space="preserve">exfuncionaria </w:t>
            </w:r>
            <w:r w:rsidRPr="00B92AD9">
              <w:rPr>
                <w:rFonts w:ascii="Arial Narrow" w:eastAsia="Arial" w:hAnsi="Arial Narrow" w:cs="Arial"/>
                <w:sz w:val="20"/>
                <w:szCs w:val="20"/>
                <w:lang w:val="es" w:eastAsia="es-MX"/>
              </w:rPr>
              <w:t xml:space="preserve">reciben un beneficio. </w:t>
            </w:r>
          </w:p>
        </w:tc>
      </w:tr>
      <w:tr w:rsidR="003A3E32" w:rsidRPr="00B92AD9" w14:paraId="75F77CAF" w14:textId="77777777" w:rsidTr="001521D9">
        <w:trPr>
          <w:tblCellSpacing w:w="20" w:type="dxa"/>
          <w:jc w:val="center"/>
        </w:trPr>
        <w:tc>
          <w:tcPr>
            <w:tcW w:w="4605" w:type="dxa"/>
            <w:vAlign w:val="center"/>
          </w:tcPr>
          <w:p w14:paraId="34223994" w14:textId="77777777" w:rsidR="003A3E32" w:rsidRPr="00B92AD9" w:rsidRDefault="00CB68E7" w:rsidP="00471CB0">
            <w:pPr>
              <w:spacing w:after="0" w:line="240" w:lineRule="auto"/>
              <w:jc w:val="both"/>
              <w:rPr>
                <w:rFonts w:ascii="Arial Narrow" w:eastAsia="Arial" w:hAnsi="Arial Narrow" w:cs="Arial"/>
                <w:b/>
                <w:bCs/>
                <w:sz w:val="20"/>
                <w:szCs w:val="20"/>
                <w:lang w:val="es" w:eastAsia="es-MX"/>
              </w:rPr>
            </w:pPr>
            <w:r w:rsidRPr="00B92AD9">
              <w:rPr>
                <w:rFonts w:ascii="Arial Narrow" w:eastAsia="Arial" w:hAnsi="Arial Narrow" w:cs="Arial"/>
                <w:b/>
                <w:bCs/>
                <w:i/>
                <w:iCs/>
                <w:sz w:val="20"/>
                <w:szCs w:val="20"/>
                <w:lang w:val="es" w:eastAsia="es-MX"/>
              </w:rPr>
              <w:t>Facebook</w:t>
            </w:r>
            <w:r w:rsidR="003A3E32" w:rsidRPr="00B92AD9">
              <w:rPr>
                <w:rFonts w:ascii="Arial Narrow" w:eastAsia="Arial" w:hAnsi="Arial Narrow" w:cs="Arial"/>
                <w:b/>
                <w:bCs/>
                <w:sz w:val="20"/>
                <w:szCs w:val="20"/>
                <w:lang w:val="es" w:eastAsia="es-MX"/>
              </w:rPr>
              <w:t xml:space="preserve"> – 12-15 de febrero</w:t>
            </w:r>
          </w:p>
          <w:p w14:paraId="2007A2D5" w14:textId="77777777" w:rsidR="003A3E32" w:rsidRPr="00B92AD9" w:rsidRDefault="003A3E32" w:rsidP="00471CB0">
            <w:pPr>
              <w:spacing w:after="0" w:line="240" w:lineRule="auto"/>
              <w:jc w:val="both"/>
              <w:rPr>
                <w:rFonts w:ascii="Arial Narrow" w:eastAsia="Arial" w:hAnsi="Arial Narrow" w:cs="Arial"/>
                <w:b/>
                <w:bCs/>
                <w:sz w:val="20"/>
                <w:szCs w:val="20"/>
                <w:lang w:val="es" w:eastAsia="es-MX"/>
              </w:rPr>
            </w:pPr>
          </w:p>
          <w:p w14:paraId="5FFE8478" w14:textId="77777777" w:rsidR="003A3E32" w:rsidRPr="00B92AD9" w:rsidRDefault="003A3E32" w:rsidP="00471CB0">
            <w:pPr>
              <w:spacing w:after="0" w:line="240" w:lineRule="auto"/>
              <w:jc w:val="both"/>
              <w:rPr>
                <w:rFonts w:ascii="Arial Narrow" w:eastAsia="Arial" w:hAnsi="Arial Narrow" w:cs="Arial"/>
                <w:color w:val="0563C1"/>
                <w:sz w:val="20"/>
                <w:szCs w:val="20"/>
                <w:lang w:val="es" w:eastAsia="es-MX"/>
              </w:rPr>
            </w:pPr>
            <w:hyperlink r:id="rId11" w:history="1">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ads/library/?active_status=all&amp;ad_type=all&amp;country=ALL&amp;is_targeted_country=false&amp;media_type=all&amp;search_type=page&amp;sort_data[mode]=total_impressions&amp;sort_data[direction]=desc&amp;source=page-transparency-widget&amp;start_date[min]=2026-01-01&amp;start_date[max]&amp;view_all_page_id=299838157545318</w:t>
              </w:r>
            </w:hyperlink>
            <w:r w:rsidRPr="00B92AD9">
              <w:rPr>
                <w:rFonts w:ascii="Arial Narrow" w:eastAsia="Arial" w:hAnsi="Arial Narrow" w:cs="Arial"/>
                <w:color w:val="0563C1"/>
                <w:sz w:val="20"/>
                <w:szCs w:val="20"/>
                <w:lang w:val="es" w:eastAsia="es-MX"/>
              </w:rPr>
              <w:t xml:space="preserve"> </w:t>
            </w:r>
          </w:p>
        </w:tc>
        <w:tc>
          <w:tcPr>
            <w:tcW w:w="3518" w:type="dxa"/>
            <w:vAlign w:val="center"/>
          </w:tcPr>
          <w:p w14:paraId="422CC72F" w14:textId="77777777" w:rsidR="003A3E32" w:rsidRPr="00B92AD9" w:rsidRDefault="003A3E32" w:rsidP="00471CB0">
            <w:pPr>
              <w:spacing w:after="0" w:line="240" w:lineRule="auto"/>
              <w:jc w:val="both"/>
              <w:rPr>
                <w:rFonts w:ascii="Arial Narrow" w:eastAsia="Arial" w:hAnsi="Arial Narrow" w:cs="Arial"/>
                <w:i/>
                <w:iCs/>
                <w:sz w:val="20"/>
                <w:szCs w:val="20"/>
                <w:lang w:val="es" w:eastAsia="es-MX"/>
              </w:rPr>
            </w:pPr>
            <w:r w:rsidRPr="00B92AD9">
              <w:rPr>
                <w:rFonts w:ascii="Arial Narrow" w:eastAsia="Arial" w:hAnsi="Arial Narrow" w:cs="Arial"/>
                <w:i/>
                <w:iCs/>
                <w:sz w:val="20"/>
                <w:szCs w:val="20"/>
                <w:lang w:val="es" w:eastAsia="es-MX"/>
              </w:rPr>
              <w:t xml:space="preserve">“GLADYZ BUTANDA de Morena representa una nueva forma de hacer política, cercana, honesta y con resultados que sí se ven y también se sienten. Es la cara de la transformación, porque Michoacán se escribe con M de mujer”. </w:t>
            </w:r>
          </w:p>
          <w:p w14:paraId="4AE23CE0" w14:textId="77777777" w:rsidR="003A3E32" w:rsidRPr="00B92AD9" w:rsidRDefault="003A3E32" w:rsidP="00471CB0">
            <w:pPr>
              <w:spacing w:after="0" w:line="240" w:lineRule="auto"/>
              <w:jc w:val="both"/>
              <w:rPr>
                <w:rFonts w:ascii="Arial Narrow" w:eastAsia="Arial" w:hAnsi="Arial Narrow" w:cs="Arial"/>
                <w:i/>
                <w:iCs/>
                <w:sz w:val="20"/>
                <w:szCs w:val="20"/>
                <w:lang w:val="es" w:eastAsia="es-MX"/>
              </w:rPr>
            </w:pPr>
          </w:p>
          <w:p w14:paraId="64463F4E" w14:textId="77777777" w:rsidR="003A3E32" w:rsidRPr="00B92AD9" w:rsidRDefault="003A3E32" w:rsidP="00471CB0">
            <w:pPr>
              <w:spacing w:after="0" w:line="240" w:lineRule="auto"/>
              <w:jc w:val="both"/>
              <w:rPr>
                <w:rFonts w:ascii="Arial Narrow" w:eastAsia="Arial" w:hAnsi="Arial Narrow" w:cs="Arial"/>
                <w:sz w:val="20"/>
                <w:szCs w:val="20"/>
                <w:lang w:val="es" w:eastAsia="es-MX"/>
              </w:rPr>
            </w:pPr>
            <w:r w:rsidRPr="00B92AD9">
              <w:rPr>
                <w:rFonts w:ascii="Arial Narrow" w:eastAsia="Arial" w:hAnsi="Arial Narrow" w:cs="Arial"/>
                <w:sz w:val="20"/>
                <w:szCs w:val="20"/>
                <w:lang w:val="es" w:eastAsia="es-MX"/>
              </w:rPr>
              <w:t xml:space="preserve">-En la página </w:t>
            </w:r>
            <w:proofErr w:type="spellStart"/>
            <w:r w:rsidRPr="00B92AD9">
              <w:rPr>
                <w:rFonts w:ascii="Arial Narrow" w:eastAsia="Arial" w:hAnsi="Arial Narrow" w:cs="Arial"/>
                <w:i/>
                <w:iCs/>
                <w:sz w:val="20"/>
                <w:szCs w:val="20"/>
                <w:lang w:val="es" w:eastAsia="es-MX"/>
              </w:rPr>
              <w:t>Gladyz</w:t>
            </w:r>
            <w:proofErr w:type="spellEnd"/>
            <w:r w:rsidRPr="00B92AD9">
              <w:rPr>
                <w:rFonts w:ascii="Arial Narrow" w:eastAsia="Arial" w:hAnsi="Arial Narrow" w:cs="Arial"/>
                <w:i/>
                <w:iCs/>
                <w:sz w:val="20"/>
                <w:szCs w:val="20"/>
                <w:lang w:val="es" w:eastAsia="es-MX"/>
              </w:rPr>
              <w:t xml:space="preserve"> Butanda la Arquitecta</w:t>
            </w:r>
            <w:r w:rsidRPr="00B92AD9">
              <w:rPr>
                <w:rFonts w:ascii="Arial Narrow" w:eastAsia="Arial" w:hAnsi="Arial Narrow" w:cs="Arial"/>
                <w:sz w:val="20"/>
                <w:szCs w:val="20"/>
                <w:lang w:val="es" w:eastAsia="es-MX"/>
              </w:rPr>
              <w:t xml:space="preserve"> se difundió dicha publicación, la cual fue pagada por </w:t>
            </w:r>
            <w:r w:rsidRPr="00B92AD9">
              <w:rPr>
                <w:rFonts w:ascii="Arial Narrow" w:eastAsia="Arial" w:hAnsi="Arial Narrow" w:cs="Arial"/>
                <w:i/>
                <w:iCs/>
                <w:sz w:val="20"/>
                <w:szCs w:val="20"/>
                <w:lang w:val="es" w:eastAsia="es-MX"/>
              </w:rPr>
              <w:t>Gobierno del Estado.</w:t>
            </w:r>
          </w:p>
        </w:tc>
      </w:tr>
      <w:tr w:rsidR="003A3E32" w:rsidRPr="00B92AD9" w14:paraId="27801B2A" w14:textId="77777777" w:rsidTr="001521D9">
        <w:trPr>
          <w:tblCellSpacing w:w="20" w:type="dxa"/>
          <w:jc w:val="center"/>
        </w:trPr>
        <w:tc>
          <w:tcPr>
            <w:tcW w:w="4605" w:type="dxa"/>
            <w:vAlign w:val="center"/>
          </w:tcPr>
          <w:p w14:paraId="32772E40" w14:textId="77777777" w:rsidR="003A3E32" w:rsidRPr="00B92AD9" w:rsidRDefault="00CB68E7" w:rsidP="00471CB0">
            <w:pPr>
              <w:spacing w:after="0" w:line="240" w:lineRule="auto"/>
              <w:jc w:val="both"/>
              <w:rPr>
                <w:rFonts w:ascii="Arial Narrow" w:eastAsia="Arial" w:hAnsi="Arial Narrow" w:cs="Arial"/>
                <w:b/>
                <w:bCs/>
                <w:sz w:val="20"/>
                <w:szCs w:val="20"/>
                <w:lang w:val="es" w:eastAsia="es-MX"/>
              </w:rPr>
            </w:pPr>
            <w:r w:rsidRPr="00B92AD9">
              <w:rPr>
                <w:rFonts w:ascii="Arial Narrow" w:eastAsia="Arial" w:hAnsi="Arial Narrow" w:cs="Arial"/>
                <w:b/>
                <w:bCs/>
                <w:i/>
                <w:iCs/>
                <w:sz w:val="20"/>
                <w:szCs w:val="20"/>
                <w:lang w:val="es" w:eastAsia="es-MX"/>
              </w:rPr>
              <w:lastRenderedPageBreak/>
              <w:t>Facebook</w:t>
            </w:r>
            <w:r w:rsidR="003A3E32" w:rsidRPr="00B92AD9">
              <w:rPr>
                <w:rFonts w:ascii="Arial Narrow" w:eastAsia="Arial" w:hAnsi="Arial Narrow" w:cs="Arial"/>
                <w:b/>
                <w:bCs/>
                <w:sz w:val="20"/>
                <w:szCs w:val="20"/>
                <w:lang w:val="es" w:eastAsia="es-MX"/>
              </w:rPr>
              <w:t xml:space="preserve"> – 12-15 de febrero</w:t>
            </w:r>
          </w:p>
          <w:p w14:paraId="21361DA6" w14:textId="77777777" w:rsidR="003A3E32" w:rsidRPr="00B92AD9" w:rsidRDefault="003A3E32" w:rsidP="00471CB0">
            <w:pPr>
              <w:spacing w:after="0" w:line="240" w:lineRule="auto"/>
              <w:jc w:val="both"/>
              <w:rPr>
                <w:rFonts w:ascii="Arial Narrow" w:eastAsia="Arial" w:hAnsi="Arial Narrow" w:cs="Arial"/>
                <w:b/>
                <w:bCs/>
                <w:sz w:val="20"/>
                <w:szCs w:val="20"/>
                <w:lang w:val="es" w:eastAsia="es-MX"/>
              </w:rPr>
            </w:pPr>
          </w:p>
          <w:p w14:paraId="341C3F53" w14:textId="77777777" w:rsidR="003A3E32" w:rsidRPr="00B92AD9" w:rsidRDefault="003A3E32" w:rsidP="00471CB0">
            <w:pPr>
              <w:spacing w:after="0" w:line="240" w:lineRule="auto"/>
              <w:jc w:val="both"/>
              <w:rPr>
                <w:rFonts w:ascii="Arial Narrow" w:eastAsia="Arial" w:hAnsi="Arial Narrow" w:cs="Arial"/>
                <w:color w:val="0563C1"/>
                <w:sz w:val="20"/>
                <w:szCs w:val="20"/>
                <w:lang w:val="es" w:eastAsia="es-MX"/>
              </w:rPr>
            </w:pPr>
            <w:hyperlink r:id="rId12" w:history="1">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ads/library/?active_status=all&amp;ad_type=all&amp;country=ALL&amp;is_targeted_country=false&amp;media_type=all&amp;search_type=page&amp;sort_data[mode]=total_impressions&amp;sort_data[direction]=desc&amp;source=page-transparency-widget&amp;start_date[min]=2026-01-01&amp;start_date[max]&amp;view_all_page_id=299838157545318</w:t>
              </w:r>
            </w:hyperlink>
            <w:r w:rsidRPr="00B92AD9">
              <w:rPr>
                <w:rFonts w:ascii="Arial Narrow" w:eastAsia="Arial" w:hAnsi="Arial Narrow" w:cs="Arial"/>
                <w:color w:val="0563C1"/>
                <w:sz w:val="20"/>
                <w:szCs w:val="20"/>
                <w:lang w:val="es" w:eastAsia="es-MX"/>
              </w:rPr>
              <w:t xml:space="preserve"> </w:t>
            </w:r>
          </w:p>
        </w:tc>
        <w:tc>
          <w:tcPr>
            <w:tcW w:w="3518" w:type="dxa"/>
            <w:vAlign w:val="center"/>
          </w:tcPr>
          <w:p w14:paraId="3AB61AB6" w14:textId="77777777" w:rsidR="003A3E32" w:rsidRPr="00B92AD9" w:rsidRDefault="003A3E32" w:rsidP="00471CB0">
            <w:pPr>
              <w:spacing w:after="0" w:line="240" w:lineRule="auto"/>
              <w:jc w:val="both"/>
              <w:rPr>
                <w:rFonts w:ascii="Arial Narrow" w:eastAsia="Arial" w:hAnsi="Arial Narrow" w:cs="Arial"/>
                <w:i/>
                <w:iCs/>
                <w:sz w:val="20"/>
                <w:szCs w:val="20"/>
                <w:lang w:val="es" w:eastAsia="es-MX"/>
              </w:rPr>
            </w:pPr>
            <w:r w:rsidRPr="00B92AD9">
              <w:rPr>
                <w:rFonts w:ascii="Arial Narrow" w:eastAsia="Arial" w:hAnsi="Arial Narrow" w:cs="Arial"/>
                <w:i/>
                <w:iCs/>
                <w:sz w:val="20"/>
                <w:szCs w:val="20"/>
                <w:lang w:val="es" w:eastAsia="es-MX"/>
              </w:rPr>
              <w:t xml:space="preserve">“GLADYZ BUTANDA de Morena está transformando Michoacán, promoviendo políticas que respetan y fomentan la igualdad y fortalecen el ejercicio pleno de los derechos de todas y todos”. </w:t>
            </w:r>
          </w:p>
          <w:p w14:paraId="772B7D7F" w14:textId="77777777" w:rsidR="003A3E32" w:rsidRPr="00B92AD9" w:rsidRDefault="003A3E32" w:rsidP="00471CB0">
            <w:pPr>
              <w:spacing w:after="0" w:line="240" w:lineRule="auto"/>
              <w:jc w:val="both"/>
              <w:rPr>
                <w:rFonts w:ascii="Arial Narrow" w:eastAsia="Arial" w:hAnsi="Arial Narrow" w:cs="Arial"/>
                <w:i/>
                <w:iCs/>
                <w:sz w:val="20"/>
                <w:szCs w:val="20"/>
                <w:lang w:val="es" w:eastAsia="es-MX"/>
              </w:rPr>
            </w:pPr>
          </w:p>
          <w:p w14:paraId="5A7A78FB" w14:textId="77777777" w:rsidR="003A3E32" w:rsidRPr="00B92AD9" w:rsidRDefault="003A3E32" w:rsidP="00471CB0">
            <w:pPr>
              <w:spacing w:after="0" w:line="240" w:lineRule="auto"/>
              <w:jc w:val="both"/>
              <w:rPr>
                <w:rFonts w:ascii="Arial Narrow" w:eastAsia="Arial" w:hAnsi="Arial Narrow" w:cs="Arial"/>
                <w:i/>
                <w:iCs/>
                <w:sz w:val="20"/>
                <w:szCs w:val="20"/>
                <w:lang w:val="es" w:eastAsia="es-MX"/>
              </w:rPr>
            </w:pPr>
            <w:r w:rsidRPr="00B92AD9">
              <w:rPr>
                <w:rFonts w:ascii="Arial Narrow" w:eastAsia="Arial" w:hAnsi="Arial Narrow" w:cs="Arial"/>
                <w:sz w:val="20"/>
                <w:szCs w:val="20"/>
                <w:lang w:val="es" w:eastAsia="es-MX"/>
              </w:rPr>
              <w:t xml:space="preserve">-Publicación pagada por el </w:t>
            </w:r>
            <w:r w:rsidRPr="00B92AD9">
              <w:rPr>
                <w:rFonts w:ascii="Arial Narrow" w:eastAsia="Arial" w:hAnsi="Arial Narrow" w:cs="Arial"/>
                <w:i/>
                <w:iCs/>
                <w:sz w:val="20"/>
                <w:szCs w:val="20"/>
                <w:lang w:val="es" w:eastAsia="es-MX"/>
              </w:rPr>
              <w:t>Gobierno del Estado.</w:t>
            </w:r>
          </w:p>
        </w:tc>
      </w:tr>
      <w:tr w:rsidR="003A3E32" w:rsidRPr="00B92AD9" w14:paraId="03B5D129" w14:textId="77777777" w:rsidTr="001521D9">
        <w:trPr>
          <w:tblCellSpacing w:w="20" w:type="dxa"/>
          <w:jc w:val="center"/>
        </w:trPr>
        <w:tc>
          <w:tcPr>
            <w:tcW w:w="4605" w:type="dxa"/>
            <w:vAlign w:val="center"/>
          </w:tcPr>
          <w:p w14:paraId="789ED5E6" w14:textId="77777777" w:rsidR="003A3E32" w:rsidRPr="00B92AD9" w:rsidRDefault="00CB68E7" w:rsidP="00471CB0">
            <w:pPr>
              <w:spacing w:after="0" w:line="240" w:lineRule="auto"/>
              <w:jc w:val="both"/>
              <w:rPr>
                <w:rFonts w:ascii="Arial Narrow" w:eastAsia="Arial" w:hAnsi="Arial Narrow" w:cs="Arial"/>
                <w:b/>
                <w:bCs/>
                <w:sz w:val="20"/>
                <w:szCs w:val="20"/>
                <w:lang w:val="es" w:eastAsia="es-MX"/>
              </w:rPr>
            </w:pPr>
            <w:r w:rsidRPr="00B92AD9">
              <w:rPr>
                <w:rFonts w:ascii="Arial Narrow" w:eastAsia="Arial" w:hAnsi="Arial Narrow" w:cs="Arial"/>
                <w:b/>
                <w:bCs/>
                <w:i/>
                <w:iCs/>
                <w:sz w:val="20"/>
                <w:szCs w:val="20"/>
                <w:lang w:val="es" w:eastAsia="es-MX"/>
              </w:rPr>
              <w:t>Facebook</w:t>
            </w:r>
            <w:r w:rsidR="003A3E32" w:rsidRPr="00B92AD9">
              <w:rPr>
                <w:rFonts w:ascii="Arial Narrow" w:eastAsia="Arial" w:hAnsi="Arial Narrow" w:cs="Arial"/>
                <w:b/>
                <w:bCs/>
                <w:sz w:val="20"/>
                <w:szCs w:val="20"/>
                <w:lang w:val="es" w:eastAsia="es-MX"/>
              </w:rPr>
              <w:t xml:space="preserve"> – 2 de febrero</w:t>
            </w:r>
          </w:p>
          <w:p w14:paraId="0080C8E0" w14:textId="77777777" w:rsidR="003A3E32" w:rsidRPr="00B92AD9" w:rsidRDefault="003A3E32" w:rsidP="00471CB0">
            <w:pPr>
              <w:spacing w:after="0" w:line="240" w:lineRule="auto"/>
              <w:jc w:val="both"/>
              <w:rPr>
                <w:rFonts w:ascii="Arial Narrow" w:eastAsia="Arial" w:hAnsi="Arial Narrow" w:cs="Arial"/>
                <w:b/>
                <w:bCs/>
                <w:sz w:val="20"/>
                <w:szCs w:val="20"/>
                <w:lang w:val="es" w:eastAsia="es-MX"/>
              </w:rPr>
            </w:pPr>
          </w:p>
          <w:p w14:paraId="67A6F7A3" w14:textId="77777777" w:rsidR="003A3E32" w:rsidRPr="00B92AD9" w:rsidRDefault="003A3E32" w:rsidP="00471CB0">
            <w:pPr>
              <w:spacing w:after="0" w:line="240" w:lineRule="auto"/>
              <w:jc w:val="both"/>
              <w:rPr>
                <w:rFonts w:ascii="Arial Narrow" w:eastAsia="Arial" w:hAnsi="Arial Narrow" w:cs="Arial"/>
                <w:color w:val="0563C1"/>
                <w:sz w:val="20"/>
                <w:szCs w:val="20"/>
                <w:lang w:val="es" w:eastAsia="es-MX"/>
              </w:rPr>
            </w:pPr>
            <w:hyperlink r:id="rId13" w:history="1">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.com/ads/library/?id=2066808804173535</w:t>
              </w:r>
            </w:hyperlink>
            <w:r w:rsidRPr="00B92AD9">
              <w:rPr>
                <w:rFonts w:ascii="Arial Narrow" w:eastAsia="Arial" w:hAnsi="Arial Narrow" w:cs="Arial"/>
                <w:color w:val="0563C1"/>
                <w:sz w:val="20"/>
                <w:szCs w:val="20"/>
                <w:lang w:val="es" w:eastAsia="es-MX"/>
              </w:rPr>
              <w:t xml:space="preserve"> </w:t>
            </w:r>
          </w:p>
        </w:tc>
        <w:tc>
          <w:tcPr>
            <w:tcW w:w="3518" w:type="dxa"/>
            <w:vAlign w:val="center"/>
          </w:tcPr>
          <w:p w14:paraId="0B772640" w14:textId="77777777" w:rsidR="003A3E32" w:rsidRPr="00B92AD9" w:rsidRDefault="003A3E32" w:rsidP="00471CB0">
            <w:pPr>
              <w:spacing w:after="0" w:line="240" w:lineRule="auto"/>
              <w:jc w:val="both"/>
              <w:rPr>
                <w:rFonts w:ascii="Arial Narrow" w:eastAsia="Arial" w:hAnsi="Arial Narrow" w:cs="Arial"/>
                <w:i/>
                <w:iCs/>
                <w:sz w:val="20"/>
                <w:szCs w:val="20"/>
                <w:lang w:val="es" w:eastAsia="es-MX"/>
              </w:rPr>
            </w:pPr>
            <w:r w:rsidRPr="00B92AD9">
              <w:rPr>
                <w:rFonts w:ascii="Arial Narrow" w:eastAsia="Arial" w:hAnsi="Arial Narrow" w:cs="Arial"/>
                <w:i/>
                <w:iCs/>
                <w:sz w:val="20"/>
                <w:szCs w:val="20"/>
                <w:lang w:val="es" w:eastAsia="es-MX"/>
              </w:rPr>
              <w:t xml:space="preserve">“GLADYZ BUTANDA de Morena defendió la soberanía junto a simpatizantes del partido-movimiento, siguiendo el ejemplo de la presidenta Claudia Sheinbaum. La transformación es y seguirá siendo protagonizada por grandes mujeres”. </w:t>
            </w:r>
          </w:p>
          <w:p w14:paraId="750311C1" w14:textId="77777777" w:rsidR="003A3E32" w:rsidRPr="00B92AD9" w:rsidRDefault="003A3E32" w:rsidP="00471CB0">
            <w:pPr>
              <w:spacing w:after="0" w:line="240" w:lineRule="auto"/>
              <w:jc w:val="both"/>
              <w:rPr>
                <w:rFonts w:ascii="Arial Narrow" w:eastAsia="Arial" w:hAnsi="Arial Narrow" w:cs="Arial"/>
                <w:i/>
                <w:iCs/>
                <w:sz w:val="20"/>
                <w:szCs w:val="20"/>
                <w:lang w:val="es" w:eastAsia="es-MX"/>
              </w:rPr>
            </w:pPr>
          </w:p>
          <w:p w14:paraId="11CD1546" w14:textId="77777777" w:rsidR="003A3E32" w:rsidRPr="00B92AD9" w:rsidRDefault="003A3E32" w:rsidP="00471CB0">
            <w:pPr>
              <w:spacing w:after="0" w:line="240" w:lineRule="auto"/>
              <w:jc w:val="both"/>
              <w:rPr>
                <w:rFonts w:ascii="Arial Narrow" w:eastAsia="Arial" w:hAnsi="Arial Narrow" w:cs="Arial"/>
                <w:i/>
                <w:iCs/>
                <w:sz w:val="20"/>
                <w:szCs w:val="20"/>
                <w:lang w:val="es" w:eastAsia="es-MX"/>
              </w:rPr>
            </w:pPr>
            <w:r w:rsidRPr="00B92AD9">
              <w:rPr>
                <w:rFonts w:ascii="Arial Narrow" w:eastAsia="Arial" w:hAnsi="Arial Narrow" w:cs="Arial"/>
                <w:sz w:val="20"/>
                <w:szCs w:val="20"/>
                <w:lang w:val="es" w:eastAsia="es-MX"/>
              </w:rPr>
              <w:t xml:space="preserve">-Publicación pagada por </w:t>
            </w:r>
            <w:r w:rsidRPr="00B92AD9">
              <w:rPr>
                <w:rFonts w:ascii="Arial Narrow" w:eastAsia="Arial" w:hAnsi="Arial Narrow" w:cs="Arial"/>
                <w:i/>
                <w:iCs/>
                <w:sz w:val="20"/>
                <w:szCs w:val="20"/>
                <w:lang w:val="es" w:eastAsia="es-MX"/>
              </w:rPr>
              <w:t>Gobierno del Estado.</w:t>
            </w:r>
          </w:p>
        </w:tc>
      </w:tr>
      <w:tr w:rsidR="003A3E32" w:rsidRPr="00B92AD9" w14:paraId="00CD759E" w14:textId="77777777" w:rsidTr="001521D9">
        <w:trPr>
          <w:trHeight w:val="839"/>
          <w:tblCellSpacing w:w="20" w:type="dxa"/>
          <w:jc w:val="center"/>
        </w:trPr>
        <w:tc>
          <w:tcPr>
            <w:tcW w:w="4605" w:type="dxa"/>
            <w:vAlign w:val="center"/>
          </w:tcPr>
          <w:p w14:paraId="7125C43E" w14:textId="77777777" w:rsidR="003A3E32" w:rsidRPr="00B92AD9" w:rsidRDefault="00CB68E7" w:rsidP="00471CB0">
            <w:pPr>
              <w:spacing w:after="0" w:line="240" w:lineRule="auto"/>
              <w:jc w:val="both"/>
              <w:rPr>
                <w:rFonts w:ascii="Arial Narrow" w:eastAsia="Arial" w:hAnsi="Arial Narrow" w:cs="Arial"/>
                <w:b/>
                <w:bCs/>
                <w:sz w:val="20"/>
                <w:szCs w:val="20"/>
                <w:lang w:val="es" w:eastAsia="es-MX"/>
              </w:rPr>
            </w:pPr>
            <w:r w:rsidRPr="00B92AD9">
              <w:rPr>
                <w:rFonts w:ascii="Arial Narrow" w:eastAsia="Arial" w:hAnsi="Arial Narrow" w:cs="Arial"/>
                <w:b/>
                <w:bCs/>
                <w:i/>
                <w:iCs/>
                <w:sz w:val="20"/>
                <w:szCs w:val="20"/>
                <w:lang w:val="es" w:eastAsia="es-MX"/>
              </w:rPr>
              <w:t>Facebook</w:t>
            </w:r>
            <w:r w:rsidR="003A3E32" w:rsidRPr="00B92AD9">
              <w:rPr>
                <w:rFonts w:ascii="Arial Narrow" w:eastAsia="Arial" w:hAnsi="Arial Narrow" w:cs="Arial"/>
                <w:b/>
                <w:bCs/>
                <w:sz w:val="20"/>
                <w:szCs w:val="20"/>
                <w:lang w:val="es" w:eastAsia="es-MX"/>
              </w:rPr>
              <w:t xml:space="preserve"> – 18 de febrero</w:t>
            </w:r>
          </w:p>
          <w:p w14:paraId="50E6811F" w14:textId="77777777" w:rsidR="003A3E32" w:rsidRPr="00B92AD9" w:rsidRDefault="003A3E32" w:rsidP="00471CB0">
            <w:pPr>
              <w:spacing w:after="0" w:line="240" w:lineRule="auto"/>
              <w:jc w:val="both"/>
              <w:rPr>
                <w:rFonts w:ascii="Arial Narrow" w:eastAsia="Arial" w:hAnsi="Arial Narrow" w:cs="Arial"/>
                <w:b/>
                <w:bCs/>
                <w:sz w:val="20"/>
                <w:szCs w:val="20"/>
                <w:lang w:val="es" w:eastAsia="es-MX"/>
              </w:rPr>
            </w:pPr>
          </w:p>
          <w:p w14:paraId="35F4732E" w14:textId="77777777" w:rsidR="003A3E32" w:rsidRPr="00B92AD9" w:rsidRDefault="003A3E32" w:rsidP="00471CB0">
            <w:pPr>
              <w:spacing w:after="0" w:line="240" w:lineRule="auto"/>
              <w:jc w:val="both"/>
              <w:rPr>
                <w:rFonts w:ascii="Arial Narrow" w:eastAsia="Arial" w:hAnsi="Arial Narrow" w:cs="Arial"/>
                <w:color w:val="0563C1"/>
                <w:sz w:val="20"/>
                <w:szCs w:val="20"/>
                <w:lang w:val="es" w:eastAsia="es-MX"/>
              </w:rPr>
            </w:pPr>
            <w:hyperlink r:id="rId14" w:history="1">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.com/ads/library/?id=993700333390087</w:t>
              </w:r>
            </w:hyperlink>
            <w:r w:rsidRPr="00B92AD9">
              <w:rPr>
                <w:rFonts w:ascii="Arial Narrow" w:eastAsia="Arial" w:hAnsi="Arial Narrow" w:cs="Arial"/>
                <w:color w:val="0563C1"/>
                <w:sz w:val="20"/>
                <w:szCs w:val="20"/>
                <w:lang w:val="es" w:eastAsia="es-MX"/>
              </w:rPr>
              <w:t xml:space="preserve"> </w:t>
            </w:r>
          </w:p>
        </w:tc>
        <w:tc>
          <w:tcPr>
            <w:tcW w:w="3518" w:type="dxa"/>
            <w:vAlign w:val="center"/>
          </w:tcPr>
          <w:p w14:paraId="7DF37B48" w14:textId="77777777" w:rsidR="003A3E32" w:rsidRPr="00B92AD9" w:rsidRDefault="003A3E32" w:rsidP="00471CB0">
            <w:pPr>
              <w:spacing w:after="0" w:line="240" w:lineRule="auto"/>
              <w:jc w:val="both"/>
              <w:rPr>
                <w:rFonts w:ascii="Arial Narrow" w:eastAsia="Arial" w:hAnsi="Arial Narrow" w:cs="Arial"/>
                <w:i/>
                <w:iCs/>
                <w:sz w:val="20"/>
                <w:szCs w:val="20"/>
                <w:lang w:val="es" w:eastAsia="es-MX"/>
              </w:rPr>
            </w:pPr>
            <w:r w:rsidRPr="00B92AD9">
              <w:rPr>
                <w:rFonts w:ascii="Arial Narrow" w:eastAsia="Arial" w:hAnsi="Arial Narrow" w:cs="Arial"/>
                <w:sz w:val="20"/>
                <w:szCs w:val="20"/>
                <w:lang w:val="es" w:eastAsia="es-MX"/>
              </w:rPr>
              <w:t xml:space="preserve">-Publicación pagada por </w:t>
            </w:r>
            <w:r w:rsidRPr="00B92AD9">
              <w:rPr>
                <w:rFonts w:ascii="Arial Narrow" w:eastAsia="Arial" w:hAnsi="Arial Narrow" w:cs="Arial"/>
                <w:i/>
                <w:iCs/>
                <w:sz w:val="20"/>
                <w:szCs w:val="20"/>
                <w:lang w:val="es" w:eastAsia="es-MX"/>
              </w:rPr>
              <w:t>Gobierno del Estado.</w:t>
            </w:r>
          </w:p>
        </w:tc>
      </w:tr>
    </w:tbl>
    <w:p w14:paraId="6525D6A2" w14:textId="77777777" w:rsidR="00870675" w:rsidRPr="00B92AD9" w:rsidRDefault="00870675" w:rsidP="00D90079">
      <w:pPr>
        <w:spacing w:after="0" w:line="360" w:lineRule="auto"/>
        <w:jc w:val="both"/>
        <w:rPr>
          <w:rFonts w:ascii="Arial" w:eastAsia="Arial" w:hAnsi="Arial" w:cs="Arial"/>
          <w:sz w:val="24"/>
          <w:szCs w:val="24"/>
          <w:lang w:val="es" w:eastAsia="es-MX"/>
        </w:rPr>
      </w:pPr>
    </w:p>
    <w:p w14:paraId="77A7F372" w14:textId="77777777" w:rsidR="00870675" w:rsidRPr="00B92AD9" w:rsidRDefault="00870675" w:rsidP="003A3E32">
      <w:pPr>
        <w:spacing w:after="0"/>
        <w:jc w:val="both"/>
        <w:rPr>
          <w:rFonts w:ascii="Arial" w:eastAsia="Arial" w:hAnsi="Arial" w:cs="Arial"/>
          <w:sz w:val="24"/>
          <w:szCs w:val="24"/>
          <w:lang w:val="es" w:eastAsia="es-MX"/>
        </w:rPr>
      </w:pPr>
      <w:r w:rsidRPr="00B92AD9">
        <w:rPr>
          <w:rFonts w:ascii="Arial" w:eastAsia="Arial" w:hAnsi="Arial" w:cs="Arial"/>
          <w:sz w:val="24"/>
          <w:szCs w:val="24"/>
          <w:lang w:val="es" w:eastAsia="es-MX"/>
        </w:rPr>
        <w:t>En la comparecencia a la audiencia de pruebas y alegatos</w:t>
      </w:r>
      <w:r w:rsidR="004B2E12" w:rsidRPr="00B92AD9">
        <w:rPr>
          <w:rFonts w:ascii="Arial" w:eastAsia="Arial" w:hAnsi="Arial" w:cs="Arial"/>
          <w:sz w:val="24"/>
          <w:szCs w:val="24"/>
          <w:lang w:val="es" w:eastAsia="es-MX"/>
        </w:rPr>
        <w:t xml:space="preserve"> el </w:t>
      </w:r>
      <w:r w:rsidR="004B2E12" w:rsidRPr="00B92AD9">
        <w:rPr>
          <w:rFonts w:ascii="Arial" w:eastAsia="Arial" w:hAnsi="Arial" w:cs="Arial"/>
          <w:b/>
          <w:bCs/>
          <w:i/>
          <w:iCs/>
          <w:sz w:val="24"/>
          <w:szCs w:val="24"/>
          <w:lang w:val="es" w:eastAsia="es-MX"/>
        </w:rPr>
        <w:t>PAN</w:t>
      </w:r>
      <w:r w:rsidRPr="00B92AD9">
        <w:rPr>
          <w:rFonts w:ascii="Arial" w:eastAsia="Arial" w:hAnsi="Arial" w:cs="Arial"/>
          <w:sz w:val="24"/>
          <w:szCs w:val="24"/>
          <w:lang w:val="es" w:eastAsia="es-MX"/>
        </w:rPr>
        <w:t>, argumentó.</w:t>
      </w:r>
    </w:p>
    <w:p w14:paraId="0133459E" w14:textId="77777777" w:rsidR="00471CB0" w:rsidRPr="00B92AD9" w:rsidRDefault="00471CB0" w:rsidP="003A3E32">
      <w:pPr>
        <w:spacing w:after="0"/>
        <w:jc w:val="both"/>
        <w:rPr>
          <w:rFonts w:ascii="Arial" w:eastAsia="Arial" w:hAnsi="Arial" w:cs="Arial"/>
          <w:b/>
          <w:bCs/>
          <w:sz w:val="23"/>
          <w:szCs w:val="23"/>
          <w:lang w:val="es" w:eastAsia="es-MX"/>
        </w:rPr>
      </w:pPr>
    </w:p>
    <w:p w14:paraId="270272C6" w14:textId="77777777" w:rsidR="004B2E12" w:rsidRPr="00B92AD9" w:rsidRDefault="004B2E12" w:rsidP="000C0B51">
      <w:pPr>
        <w:numPr>
          <w:ilvl w:val="0"/>
          <w:numId w:val="55"/>
        </w:numPr>
        <w:spacing w:after="0" w:line="276" w:lineRule="auto"/>
        <w:contextualSpacing/>
        <w:jc w:val="both"/>
        <w:rPr>
          <w:rFonts w:ascii="Arial" w:eastAsia="Aptos" w:hAnsi="Arial" w:cs="Arial"/>
          <w:kern w:val="2"/>
          <w:sz w:val="23"/>
          <w:szCs w:val="23"/>
          <w:lang w:val="es-ES"/>
        </w:rPr>
      </w:pPr>
      <w:r w:rsidRPr="00B92AD9">
        <w:rPr>
          <w:rFonts w:ascii="Arial" w:eastAsia="Aptos" w:hAnsi="Arial" w:cs="Arial"/>
          <w:kern w:val="2"/>
          <w:sz w:val="23"/>
          <w:szCs w:val="23"/>
          <w:lang w:val="es-ES"/>
        </w:rPr>
        <w:t xml:space="preserve">Autonomía de las infracciones actos anticipados y promoción personalizada, </w:t>
      </w:r>
      <w:r w:rsidR="00DF254F" w:rsidRPr="00B92AD9">
        <w:rPr>
          <w:rFonts w:ascii="Arial" w:eastAsia="Aptos" w:hAnsi="Arial" w:cs="Arial"/>
          <w:kern w:val="2"/>
          <w:sz w:val="23"/>
          <w:szCs w:val="23"/>
          <w:lang w:val="es-ES"/>
        </w:rPr>
        <w:t xml:space="preserve">ya que </w:t>
      </w:r>
      <w:r w:rsidRPr="00B92AD9">
        <w:rPr>
          <w:rFonts w:ascii="Arial" w:eastAsia="Aptos" w:hAnsi="Arial" w:cs="Arial"/>
          <w:kern w:val="2"/>
          <w:sz w:val="23"/>
          <w:szCs w:val="23"/>
          <w:lang w:val="es-ES"/>
        </w:rPr>
        <w:t xml:space="preserve">cada hecho debe examinarse de manera individual, atendiendo a las circunstancias de modo, tiempo y lugar, así como a la autoría, intervención, financiamiento, difusión, conocimiento y beneficio que las pruebas permitan establecer; una vez efectuado el examen individual, resulta indispensable realizar una valoración contextual y concatenada de los hechos, porque las constancias del expediente revelan continuidad temporal, diversidad de medios de ejecución, reiteración nominal y visual, despliegue territorial, mecanismos de amplificación pagada y coincidencia en la persona beneficiada, como lo ha determinado la </w:t>
      </w:r>
      <w:r w:rsidRPr="00B92AD9">
        <w:rPr>
          <w:rFonts w:ascii="Arial" w:eastAsia="Aptos" w:hAnsi="Arial" w:cs="Arial"/>
          <w:i/>
          <w:iCs/>
          <w:kern w:val="2"/>
          <w:sz w:val="23"/>
          <w:szCs w:val="23"/>
          <w:lang w:val="es-ES"/>
        </w:rPr>
        <w:t>Sala Superior</w:t>
      </w:r>
      <w:r w:rsidRPr="00B92AD9">
        <w:rPr>
          <w:rFonts w:ascii="Arial" w:eastAsia="Aptos" w:hAnsi="Arial" w:cs="Arial"/>
          <w:kern w:val="2"/>
          <w:sz w:val="23"/>
          <w:szCs w:val="23"/>
          <w:lang w:val="es-ES"/>
        </w:rPr>
        <w:t xml:space="preserve"> al resolver el SUP-REP-822/2022.</w:t>
      </w:r>
    </w:p>
    <w:p w14:paraId="23F9EE80" w14:textId="77777777" w:rsidR="004B2E12" w:rsidRPr="00B92AD9" w:rsidRDefault="004B2E12" w:rsidP="000C0B51">
      <w:pPr>
        <w:numPr>
          <w:ilvl w:val="0"/>
          <w:numId w:val="55"/>
        </w:numPr>
        <w:spacing w:after="0" w:line="276" w:lineRule="auto"/>
        <w:contextualSpacing/>
        <w:jc w:val="both"/>
        <w:rPr>
          <w:rFonts w:ascii="Arial" w:eastAsia="Aptos" w:hAnsi="Arial" w:cs="Arial"/>
          <w:kern w:val="2"/>
          <w:sz w:val="23"/>
          <w:szCs w:val="23"/>
          <w:lang w:val="es-ES"/>
        </w:rPr>
      </w:pPr>
      <w:r w:rsidRPr="00B92AD9">
        <w:rPr>
          <w:rFonts w:ascii="Arial" w:eastAsia="Aptos" w:hAnsi="Arial" w:cs="Arial"/>
          <w:kern w:val="2"/>
          <w:sz w:val="23"/>
          <w:szCs w:val="23"/>
          <w:lang w:val="es-ES"/>
        </w:rPr>
        <w:t>La posible actualización de actos anticipados de precampaña y/o campaña y la promoción personalizada de una persona servidora publica constituyen infracciones autónomas, sujetas a presupuestos normativos y elementos de acreditación distintos</w:t>
      </w:r>
      <w:r w:rsidR="00DF254F" w:rsidRPr="00B92AD9">
        <w:rPr>
          <w:rFonts w:ascii="Arial" w:eastAsia="Aptos" w:hAnsi="Arial" w:cs="Arial"/>
          <w:kern w:val="2"/>
          <w:sz w:val="23"/>
          <w:szCs w:val="23"/>
          <w:lang w:val="es-ES"/>
        </w:rPr>
        <w:t>;</w:t>
      </w:r>
      <w:r w:rsidRPr="00B92AD9">
        <w:rPr>
          <w:rFonts w:ascii="Arial" w:eastAsia="Aptos" w:hAnsi="Arial" w:cs="Arial"/>
          <w:kern w:val="2"/>
          <w:sz w:val="23"/>
          <w:szCs w:val="23"/>
          <w:lang w:val="es-ES"/>
        </w:rPr>
        <w:t xml:space="preserve"> por ello, la eventual inexistencia de una de ellas no determina ni condiciona necesariamente la suerte de la otra.</w:t>
      </w:r>
    </w:p>
    <w:p w14:paraId="463F57F0" w14:textId="77777777" w:rsidR="004B2E12" w:rsidRPr="00B92AD9" w:rsidRDefault="004B2E12" w:rsidP="000C0B51">
      <w:pPr>
        <w:numPr>
          <w:ilvl w:val="0"/>
          <w:numId w:val="55"/>
        </w:numPr>
        <w:spacing w:after="0" w:line="276" w:lineRule="auto"/>
        <w:contextualSpacing/>
        <w:jc w:val="both"/>
        <w:rPr>
          <w:rFonts w:ascii="Arial" w:eastAsia="Aptos" w:hAnsi="Arial" w:cs="Arial"/>
          <w:kern w:val="2"/>
          <w:sz w:val="23"/>
          <w:szCs w:val="23"/>
          <w:lang w:val="es-ES"/>
        </w:rPr>
      </w:pPr>
      <w:r w:rsidRPr="00B92AD9">
        <w:rPr>
          <w:rFonts w:ascii="Arial" w:eastAsia="Aptos" w:hAnsi="Arial" w:cs="Arial"/>
          <w:kern w:val="2"/>
          <w:sz w:val="23"/>
          <w:szCs w:val="23"/>
          <w:lang w:val="es-ES"/>
        </w:rPr>
        <w:t>El estándar exige verificar la existencia de manifestaciones expresas o inequívocas, o de expresiones que posean un significado equivalente de apoyo o rechazo hacia una opción electoral, además de su trascendencia a la ciudadanía.</w:t>
      </w:r>
    </w:p>
    <w:p w14:paraId="071D7390" w14:textId="77777777" w:rsidR="004B2E12" w:rsidRPr="00B92AD9" w:rsidRDefault="004B2E12" w:rsidP="000C0B51">
      <w:pPr>
        <w:numPr>
          <w:ilvl w:val="0"/>
          <w:numId w:val="55"/>
        </w:numPr>
        <w:spacing w:after="0" w:line="276" w:lineRule="auto"/>
        <w:contextualSpacing/>
        <w:jc w:val="both"/>
        <w:rPr>
          <w:rFonts w:ascii="Arial" w:eastAsia="Aptos" w:hAnsi="Arial" w:cs="Arial"/>
          <w:kern w:val="2"/>
          <w:sz w:val="23"/>
          <w:szCs w:val="23"/>
          <w:lang w:val="es-ES"/>
        </w:rPr>
      </w:pPr>
      <w:r w:rsidRPr="00B92AD9">
        <w:rPr>
          <w:rFonts w:ascii="Arial" w:eastAsia="Aptos" w:hAnsi="Arial" w:cs="Arial"/>
          <w:kern w:val="2"/>
          <w:sz w:val="23"/>
          <w:szCs w:val="23"/>
          <w:lang w:val="es-ES"/>
        </w:rPr>
        <w:t xml:space="preserve">La promoción personalizada debe estudiarse conforme al artículo 134 constitucional y la jurisprudencia 12/2025 de la </w:t>
      </w:r>
      <w:r w:rsidRPr="00B92AD9">
        <w:rPr>
          <w:rFonts w:ascii="Arial" w:eastAsia="Aptos" w:hAnsi="Arial" w:cs="Arial"/>
          <w:i/>
          <w:iCs/>
          <w:kern w:val="2"/>
          <w:sz w:val="23"/>
          <w:szCs w:val="23"/>
          <w:lang w:val="es-ES"/>
        </w:rPr>
        <w:t xml:space="preserve">Sala Superior </w:t>
      </w:r>
      <w:r w:rsidRPr="00B92AD9">
        <w:rPr>
          <w:rFonts w:ascii="Arial" w:eastAsia="Aptos" w:hAnsi="Arial" w:cs="Arial"/>
          <w:kern w:val="2"/>
          <w:sz w:val="23"/>
          <w:szCs w:val="23"/>
          <w:lang w:val="es-ES"/>
        </w:rPr>
        <w:t xml:space="preserve">que exige analizar los elementos personales, objetivo y temporal, </w:t>
      </w:r>
      <w:r w:rsidR="00851E03" w:rsidRPr="00B92AD9">
        <w:rPr>
          <w:rFonts w:ascii="Arial" w:eastAsia="Aptos" w:hAnsi="Arial" w:cs="Arial"/>
          <w:kern w:val="2"/>
          <w:sz w:val="23"/>
          <w:szCs w:val="23"/>
          <w:lang w:val="es-ES"/>
        </w:rPr>
        <w:t xml:space="preserve">y que </w:t>
      </w:r>
      <w:r w:rsidRPr="00B92AD9">
        <w:rPr>
          <w:rFonts w:ascii="Arial" w:eastAsia="Aptos" w:hAnsi="Arial" w:cs="Arial"/>
          <w:kern w:val="2"/>
          <w:sz w:val="23"/>
          <w:szCs w:val="23"/>
          <w:lang w:val="es-ES"/>
        </w:rPr>
        <w:t xml:space="preserve">en este ámbito no es jurídicamente necesario demostrar un llamado al voto ni un equivalente funcional. </w:t>
      </w:r>
    </w:p>
    <w:p w14:paraId="0FE6FD2F" w14:textId="77777777" w:rsidR="004B2E12" w:rsidRPr="00B92AD9" w:rsidRDefault="004B2E12" w:rsidP="000C0B51">
      <w:pPr>
        <w:numPr>
          <w:ilvl w:val="0"/>
          <w:numId w:val="55"/>
        </w:numPr>
        <w:spacing w:after="0" w:line="276" w:lineRule="auto"/>
        <w:contextualSpacing/>
        <w:jc w:val="both"/>
        <w:rPr>
          <w:rFonts w:ascii="Arial" w:eastAsia="Aptos" w:hAnsi="Arial" w:cs="Arial"/>
          <w:kern w:val="2"/>
          <w:sz w:val="23"/>
          <w:szCs w:val="23"/>
          <w:lang w:val="es-ES"/>
        </w:rPr>
      </w:pPr>
      <w:r w:rsidRPr="00B92AD9">
        <w:rPr>
          <w:rFonts w:ascii="Arial" w:eastAsia="Aptos" w:hAnsi="Arial" w:cs="Arial"/>
          <w:kern w:val="2"/>
          <w:sz w:val="23"/>
          <w:szCs w:val="23"/>
          <w:lang w:val="es-ES"/>
        </w:rPr>
        <w:t>Las conductas deben recibir pronunciamientos autónomos, completos y exhaustivos.</w:t>
      </w:r>
    </w:p>
    <w:p w14:paraId="2B8BAB73" w14:textId="77777777" w:rsidR="004B2E12" w:rsidRPr="00B92AD9" w:rsidRDefault="004B2E12" w:rsidP="000C0B51">
      <w:pPr>
        <w:numPr>
          <w:ilvl w:val="0"/>
          <w:numId w:val="55"/>
        </w:numPr>
        <w:spacing w:after="0" w:line="276" w:lineRule="auto"/>
        <w:contextualSpacing/>
        <w:jc w:val="both"/>
        <w:rPr>
          <w:rFonts w:ascii="Arial" w:eastAsia="Aptos" w:hAnsi="Arial" w:cs="Arial"/>
          <w:kern w:val="2"/>
          <w:sz w:val="23"/>
          <w:szCs w:val="23"/>
          <w:lang w:val="es-ES"/>
        </w:rPr>
      </w:pPr>
      <w:r w:rsidRPr="00B92AD9">
        <w:rPr>
          <w:rFonts w:ascii="Arial" w:eastAsia="Aptos" w:hAnsi="Arial" w:cs="Arial"/>
          <w:kern w:val="2"/>
          <w:sz w:val="23"/>
          <w:szCs w:val="23"/>
          <w:lang w:val="es-ES"/>
        </w:rPr>
        <w:lastRenderedPageBreak/>
        <w:t>Existe la ubicación y contenidos de diversas pintas con la expresión “#</w:t>
      </w:r>
      <w:proofErr w:type="spellStart"/>
      <w:r w:rsidRPr="00B92AD9">
        <w:rPr>
          <w:rFonts w:ascii="Arial" w:eastAsia="Aptos" w:hAnsi="Arial" w:cs="Arial"/>
          <w:kern w:val="2"/>
          <w:sz w:val="23"/>
          <w:szCs w:val="23"/>
          <w:lang w:val="es-ES"/>
        </w:rPr>
        <w:t>EsGladyz</w:t>
      </w:r>
      <w:proofErr w:type="spellEnd"/>
      <w:r w:rsidRPr="00B92AD9">
        <w:rPr>
          <w:rFonts w:ascii="Arial" w:eastAsia="Aptos" w:hAnsi="Arial" w:cs="Arial"/>
          <w:kern w:val="2"/>
          <w:sz w:val="23"/>
          <w:szCs w:val="23"/>
          <w:lang w:val="es-ES"/>
        </w:rPr>
        <w:t>” mediante actas de verificación que obran en los autos del expediente.</w:t>
      </w:r>
    </w:p>
    <w:p w14:paraId="283D172C" w14:textId="77777777" w:rsidR="004B2E12" w:rsidRPr="00B92AD9" w:rsidRDefault="004B2E12" w:rsidP="000C0B51">
      <w:pPr>
        <w:numPr>
          <w:ilvl w:val="0"/>
          <w:numId w:val="55"/>
        </w:numPr>
        <w:spacing w:after="0" w:line="276" w:lineRule="auto"/>
        <w:contextualSpacing/>
        <w:jc w:val="both"/>
        <w:rPr>
          <w:rFonts w:ascii="Arial" w:eastAsia="Aptos" w:hAnsi="Arial" w:cs="Arial"/>
          <w:kern w:val="2"/>
          <w:sz w:val="23"/>
          <w:szCs w:val="23"/>
          <w:lang w:val="es-ES"/>
        </w:rPr>
      </w:pPr>
      <w:r w:rsidRPr="00B92AD9">
        <w:rPr>
          <w:rFonts w:ascii="Arial" w:eastAsia="Aptos" w:hAnsi="Arial" w:cs="Arial"/>
          <w:kern w:val="2"/>
          <w:sz w:val="23"/>
          <w:szCs w:val="23"/>
          <w:lang w:val="es-ES"/>
        </w:rPr>
        <w:t xml:space="preserve">Existen publicaciones en redes sociales y de anuncios digitales en los que </w:t>
      </w:r>
      <w:proofErr w:type="spellStart"/>
      <w:r w:rsidRPr="00B92AD9">
        <w:rPr>
          <w:rFonts w:ascii="Arial" w:eastAsia="Aptos" w:hAnsi="Arial" w:cs="Arial"/>
          <w:i/>
          <w:iCs/>
          <w:kern w:val="2"/>
          <w:sz w:val="23"/>
          <w:szCs w:val="23"/>
          <w:lang w:val="es-ES"/>
        </w:rPr>
        <w:t>Gladyz</w:t>
      </w:r>
      <w:proofErr w:type="spellEnd"/>
      <w:r w:rsidRPr="00B92AD9">
        <w:rPr>
          <w:rFonts w:ascii="Arial" w:eastAsia="Aptos" w:hAnsi="Arial" w:cs="Arial"/>
          <w:i/>
          <w:iCs/>
          <w:kern w:val="2"/>
          <w:sz w:val="23"/>
          <w:szCs w:val="23"/>
          <w:lang w:val="es-ES"/>
        </w:rPr>
        <w:t xml:space="preserve"> Butanda </w:t>
      </w:r>
      <w:r w:rsidRPr="00B92AD9">
        <w:rPr>
          <w:rFonts w:ascii="Arial" w:eastAsia="Aptos" w:hAnsi="Arial" w:cs="Arial"/>
          <w:kern w:val="2"/>
          <w:sz w:val="23"/>
          <w:szCs w:val="23"/>
          <w:lang w:val="es-ES"/>
        </w:rPr>
        <w:t>aparece identificada por nombre, imagen o referencias inequívocas, así como la existencia de pautas pagadas asociadas a diverso contenido.</w:t>
      </w:r>
    </w:p>
    <w:p w14:paraId="4AAEB5E5" w14:textId="77777777" w:rsidR="004B2E12" w:rsidRPr="00B92AD9" w:rsidRDefault="004B2E12" w:rsidP="000C0B51">
      <w:pPr>
        <w:numPr>
          <w:ilvl w:val="0"/>
          <w:numId w:val="55"/>
        </w:numPr>
        <w:spacing w:after="0" w:line="276" w:lineRule="auto"/>
        <w:contextualSpacing/>
        <w:jc w:val="both"/>
        <w:rPr>
          <w:rFonts w:ascii="Arial" w:eastAsia="Aptos" w:hAnsi="Arial" w:cs="Arial"/>
          <w:kern w:val="2"/>
          <w:sz w:val="23"/>
          <w:szCs w:val="23"/>
          <w:lang w:val="es-ES"/>
        </w:rPr>
      </w:pPr>
      <w:r w:rsidRPr="00B92AD9">
        <w:rPr>
          <w:rFonts w:ascii="Arial" w:eastAsia="Aptos" w:hAnsi="Arial" w:cs="Arial"/>
          <w:kern w:val="2"/>
          <w:sz w:val="23"/>
          <w:szCs w:val="23"/>
          <w:lang w:val="es-ES"/>
        </w:rPr>
        <w:t>Diversos anuncios se identificaron coincidentemente da</w:t>
      </w:r>
      <w:r w:rsidR="00B15FCC" w:rsidRPr="00B92AD9">
        <w:rPr>
          <w:rFonts w:ascii="Arial" w:eastAsia="Aptos" w:hAnsi="Arial" w:cs="Arial"/>
          <w:kern w:val="2"/>
          <w:sz w:val="23"/>
          <w:szCs w:val="23"/>
          <w:lang w:val="es-ES"/>
        </w:rPr>
        <w:t>t</w:t>
      </w:r>
      <w:r w:rsidRPr="00B92AD9">
        <w:rPr>
          <w:rFonts w:ascii="Arial" w:eastAsia="Aptos" w:hAnsi="Arial" w:cs="Arial"/>
          <w:kern w:val="2"/>
          <w:sz w:val="23"/>
          <w:szCs w:val="23"/>
          <w:lang w:val="es-ES"/>
        </w:rPr>
        <w:t>os de ubicación México, dominio Michoacán.gob.mx, anunciante “Gobierno del Estado de Michoacán” y “pagador Gobierno del Estado de Michoacán”.</w:t>
      </w:r>
    </w:p>
    <w:p w14:paraId="2B84F3E6" w14:textId="77777777" w:rsidR="004B2E12" w:rsidRPr="00B92AD9" w:rsidRDefault="004B2E12" w:rsidP="000C0B51">
      <w:pPr>
        <w:numPr>
          <w:ilvl w:val="0"/>
          <w:numId w:val="55"/>
        </w:numPr>
        <w:spacing w:after="0" w:line="276" w:lineRule="auto"/>
        <w:contextualSpacing/>
        <w:jc w:val="both"/>
        <w:rPr>
          <w:rFonts w:ascii="Arial" w:eastAsia="Aptos" w:hAnsi="Arial" w:cs="Arial"/>
          <w:kern w:val="2"/>
          <w:sz w:val="23"/>
          <w:szCs w:val="23"/>
          <w:lang w:val="es-ES"/>
        </w:rPr>
      </w:pPr>
      <w:r w:rsidRPr="00B92AD9">
        <w:rPr>
          <w:rFonts w:ascii="Arial" w:eastAsia="Aptos" w:hAnsi="Arial" w:cs="Arial"/>
          <w:kern w:val="2"/>
          <w:sz w:val="23"/>
          <w:szCs w:val="23"/>
          <w:lang w:val="es-ES"/>
        </w:rPr>
        <w:t xml:space="preserve">La existencia de información técnica proporcionada por </w:t>
      </w:r>
      <w:r w:rsidRPr="00B92AD9">
        <w:rPr>
          <w:rFonts w:ascii="Arial" w:eastAsia="Aptos" w:hAnsi="Arial" w:cs="Arial"/>
          <w:i/>
          <w:iCs/>
          <w:kern w:val="2"/>
          <w:sz w:val="23"/>
          <w:szCs w:val="23"/>
          <w:lang w:val="es-ES"/>
        </w:rPr>
        <w:t xml:space="preserve">Meta </w:t>
      </w:r>
      <w:proofErr w:type="spellStart"/>
      <w:r w:rsidRPr="00B92AD9">
        <w:rPr>
          <w:rFonts w:ascii="Arial" w:eastAsia="Aptos" w:hAnsi="Arial" w:cs="Arial"/>
          <w:i/>
          <w:iCs/>
          <w:kern w:val="2"/>
          <w:sz w:val="23"/>
          <w:szCs w:val="23"/>
          <w:lang w:val="es-ES"/>
        </w:rPr>
        <w:t>Platforms</w:t>
      </w:r>
      <w:proofErr w:type="spellEnd"/>
      <w:r w:rsidRPr="00B92AD9">
        <w:rPr>
          <w:rFonts w:ascii="Arial" w:eastAsia="Aptos" w:hAnsi="Arial" w:cs="Arial"/>
          <w:i/>
          <w:iCs/>
          <w:kern w:val="2"/>
          <w:sz w:val="23"/>
          <w:szCs w:val="23"/>
          <w:lang w:val="es-ES"/>
        </w:rPr>
        <w:t>, Inc.,</w:t>
      </w:r>
      <w:r w:rsidRPr="00B92AD9">
        <w:rPr>
          <w:rFonts w:ascii="Arial" w:eastAsia="Aptos" w:hAnsi="Arial" w:cs="Arial"/>
          <w:kern w:val="2"/>
          <w:sz w:val="23"/>
          <w:szCs w:val="23"/>
          <w:lang w:val="es-ES"/>
        </w:rPr>
        <w:t xml:space="preserve"> que vincula uno de los perfiles asociados a “</w:t>
      </w:r>
      <w:proofErr w:type="spellStart"/>
      <w:r w:rsidRPr="00B92AD9">
        <w:rPr>
          <w:rFonts w:ascii="Arial" w:eastAsia="Aptos" w:hAnsi="Arial" w:cs="Arial"/>
          <w:kern w:val="2"/>
          <w:sz w:val="23"/>
          <w:szCs w:val="23"/>
          <w:lang w:val="es-ES"/>
        </w:rPr>
        <w:t>Gladyz</w:t>
      </w:r>
      <w:proofErr w:type="spellEnd"/>
      <w:r w:rsidRPr="00B92AD9">
        <w:rPr>
          <w:rFonts w:ascii="Arial" w:eastAsia="Aptos" w:hAnsi="Arial" w:cs="Arial"/>
          <w:kern w:val="2"/>
          <w:sz w:val="23"/>
          <w:szCs w:val="23"/>
          <w:lang w:val="es-ES"/>
        </w:rPr>
        <w:t xml:space="preserve"> Butanda Macias” con el usuario “</w:t>
      </w:r>
      <w:proofErr w:type="spellStart"/>
      <w:r w:rsidRPr="00B92AD9">
        <w:rPr>
          <w:rFonts w:ascii="Arial" w:eastAsia="Aptos" w:hAnsi="Arial" w:cs="Arial"/>
          <w:kern w:val="2"/>
          <w:sz w:val="23"/>
          <w:szCs w:val="23"/>
          <w:lang w:val="es-ES"/>
        </w:rPr>
        <w:t>gladyz.butanda</w:t>
      </w:r>
      <w:proofErr w:type="spellEnd"/>
      <w:r w:rsidRPr="00B92AD9">
        <w:rPr>
          <w:rFonts w:ascii="Arial" w:eastAsia="Aptos" w:hAnsi="Arial" w:cs="Arial"/>
          <w:kern w:val="2"/>
          <w:sz w:val="23"/>
          <w:szCs w:val="23"/>
          <w:lang w:val="es-ES"/>
        </w:rPr>
        <w:t xml:space="preserve">” y el correo electrónico </w:t>
      </w:r>
      <w:hyperlink r:id="rId15" w:history="1">
        <w:r w:rsidRPr="00B92AD9">
          <w:rPr>
            <w:rFonts w:ascii="Arial" w:eastAsia="Aptos" w:hAnsi="Arial" w:cs="Arial"/>
            <w:color w:val="467886"/>
            <w:kern w:val="2"/>
            <w:sz w:val="23"/>
            <w:szCs w:val="23"/>
            <w:u w:val="single"/>
            <w:lang w:val="es-ES"/>
          </w:rPr>
          <w:t>gladyzbutanda@gmail.com</w:t>
        </w:r>
      </w:hyperlink>
      <w:r w:rsidRPr="00B92AD9">
        <w:rPr>
          <w:rFonts w:ascii="Arial" w:eastAsia="Aptos" w:hAnsi="Arial" w:cs="Arial"/>
          <w:kern w:val="2"/>
          <w:sz w:val="23"/>
          <w:szCs w:val="23"/>
          <w:lang w:val="es-ES"/>
        </w:rPr>
        <w:t xml:space="preserve">, datos relevantes frente a las manifestaciones de desconocimiento de perfiles formulada por </w:t>
      </w:r>
      <w:r w:rsidR="00035634" w:rsidRPr="00B92AD9">
        <w:rPr>
          <w:rFonts w:ascii="Arial" w:eastAsia="Aptos" w:hAnsi="Arial" w:cs="Arial"/>
          <w:kern w:val="2"/>
          <w:sz w:val="23"/>
          <w:szCs w:val="23"/>
          <w:lang w:val="es-ES"/>
        </w:rPr>
        <w:t>ella</w:t>
      </w:r>
      <w:r w:rsidRPr="00B92AD9">
        <w:rPr>
          <w:rFonts w:ascii="Arial" w:eastAsia="Aptos" w:hAnsi="Arial" w:cs="Arial"/>
          <w:kern w:val="2"/>
          <w:sz w:val="23"/>
          <w:szCs w:val="23"/>
          <w:lang w:val="es-ES"/>
        </w:rPr>
        <w:t>.</w:t>
      </w:r>
    </w:p>
    <w:p w14:paraId="268D9300" w14:textId="77777777" w:rsidR="004B2E12" w:rsidRPr="00B92AD9" w:rsidRDefault="004B2E12" w:rsidP="000C0B51">
      <w:pPr>
        <w:numPr>
          <w:ilvl w:val="0"/>
          <w:numId w:val="55"/>
        </w:numPr>
        <w:spacing w:after="0" w:line="276" w:lineRule="auto"/>
        <w:contextualSpacing/>
        <w:jc w:val="both"/>
        <w:rPr>
          <w:rFonts w:ascii="Arial" w:eastAsia="Aptos" w:hAnsi="Arial" w:cs="Arial"/>
          <w:kern w:val="2"/>
          <w:sz w:val="23"/>
          <w:szCs w:val="23"/>
          <w:lang w:val="es-ES"/>
        </w:rPr>
      </w:pPr>
      <w:r w:rsidRPr="00B92AD9">
        <w:rPr>
          <w:rFonts w:ascii="Arial" w:eastAsia="Aptos" w:hAnsi="Arial" w:cs="Arial"/>
          <w:kern w:val="2"/>
          <w:sz w:val="23"/>
          <w:szCs w:val="23"/>
          <w:lang w:val="es-ES"/>
        </w:rPr>
        <w:t>La existencia y circulación del periódico denominado “Segundo Piso”, cuya portada y contenido colocan el nombre e imagen de la</w:t>
      </w:r>
      <w:r w:rsidRPr="00B92AD9">
        <w:rPr>
          <w:rFonts w:ascii="Arial" w:eastAsia="Aptos" w:hAnsi="Arial" w:cs="Arial"/>
          <w:i/>
          <w:iCs/>
          <w:kern w:val="2"/>
          <w:sz w:val="23"/>
          <w:szCs w:val="23"/>
          <w:lang w:val="es-ES"/>
        </w:rPr>
        <w:t xml:space="preserve"> exservidora</w:t>
      </w:r>
      <w:r w:rsidRPr="00B92AD9">
        <w:rPr>
          <w:rFonts w:ascii="Arial" w:eastAsia="Aptos" w:hAnsi="Arial" w:cs="Arial"/>
          <w:kern w:val="2"/>
          <w:sz w:val="23"/>
          <w:szCs w:val="23"/>
          <w:lang w:val="es-ES"/>
        </w:rPr>
        <w:t xml:space="preserve"> en posición predominante, le atribuyen de manera personal acciones y logros en la materia de movilidad y la asociación con referentes políticos nacionales como constan en el acta de verificación IEM-OFI-270/2026.</w:t>
      </w:r>
    </w:p>
    <w:p w14:paraId="204D35AD" w14:textId="77777777" w:rsidR="004B2E12" w:rsidRPr="00B92AD9" w:rsidRDefault="004B2E12" w:rsidP="000C0B51">
      <w:pPr>
        <w:numPr>
          <w:ilvl w:val="0"/>
          <w:numId w:val="55"/>
        </w:numPr>
        <w:spacing w:after="0" w:line="276" w:lineRule="auto"/>
        <w:contextualSpacing/>
        <w:jc w:val="both"/>
        <w:rPr>
          <w:rFonts w:ascii="Arial" w:eastAsia="Aptos" w:hAnsi="Arial" w:cs="Arial"/>
          <w:kern w:val="2"/>
          <w:sz w:val="23"/>
          <w:szCs w:val="23"/>
          <w:lang w:val="es-ES"/>
        </w:rPr>
      </w:pPr>
      <w:r w:rsidRPr="00B92AD9">
        <w:rPr>
          <w:rFonts w:ascii="Arial" w:eastAsia="Aptos" w:hAnsi="Arial" w:cs="Arial"/>
          <w:kern w:val="2"/>
          <w:sz w:val="23"/>
          <w:szCs w:val="23"/>
          <w:lang w:val="es-ES"/>
        </w:rPr>
        <w:t>La utilización de vehículos oficiales para el traslado de ejemplares del periódico #Segundo Piso”, realización de eventos en distintos municipios, identificación de muros de contención del R</w:t>
      </w:r>
      <w:r w:rsidR="00477917" w:rsidRPr="00B92AD9">
        <w:rPr>
          <w:rFonts w:ascii="Arial" w:eastAsia="Aptos" w:hAnsi="Arial" w:cs="Arial"/>
          <w:kern w:val="2"/>
          <w:sz w:val="23"/>
          <w:szCs w:val="23"/>
          <w:lang w:val="es-ES"/>
        </w:rPr>
        <w:t>í</w:t>
      </w:r>
      <w:r w:rsidRPr="00B92AD9">
        <w:rPr>
          <w:rFonts w:ascii="Arial" w:eastAsia="Aptos" w:hAnsi="Arial" w:cs="Arial"/>
          <w:kern w:val="2"/>
          <w:sz w:val="23"/>
          <w:szCs w:val="23"/>
          <w:lang w:val="es-ES"/>
        </w:rPr>
        <w:t>o Grande de Morelia y la existencia de una proyección política públicamente documentada de la denuncia hacia la sucesión gubernamental de 20</w:t>
      </w:r>
      <w:r w:rsidR="00477917" w:rsidRPr="00B92AD9">
        <w:rPr>
          <w:rFonts w:ascii="Arial" w:eastAsia="Aptos" w:hAnsi="Arial" w:cs="Arial"/>
          <w:kern w:val="2"/>
          <w:sz w:val="23"/>
          <w:szCs w:val="23"/>
          <w:lang w:val="es-ES"/>
        </w:rPr>
        <w:t>2</w:t>
      </w:r>
      <w:r w:rsidRPr="00B92AD9">
        <w:rPr>
          <w:rFonts w:ascii="Arial" w:eastAsia="Aptos" w:hAnsi="Arial" w:cs="Arial"/>
          <w:kern w:val="2"/>
          <w:sz w:val="23"/>
          <w:szCs w:val="23"/>
          <w:lang w:val="es-ES"/>
        </w:rPr>
        <w:t>7, incluida su inscripción en el proceso político partidista denominado Coordinación de la Defensa de la Transformación y la Soberanía Nacional en Michoacán.</w:t>
      </w:r>
    </w:p>
    <w:p w14:paraId="4D10FD0C" w14:textId="77777777" w:rsidR="004B2E12" w:rsidRPr="00B92AD9" w:rsidRDefault="004B2E12" w:rsidP="000C0B51">
      <w:pPr>
        <w:numPr>
          <w:ilvl w:val="0"/>
          <w:numId w:val="55"/>
        </w:numPr>
        <w:spacing w:after="0" w:line="276" w:lineRule="auto"/>
        <w:contextualSpacing/>
        <w:jc w:val="both"/>
        <w:rPr>
          <w:rFonts w:ascii="Arial" w:eastAsia="Aptos" w:hAnsi="Arial" w:cs="Arial"/>
          <w:kern w:val="2"/>
          <w:sz w:val="23"/>
          <w:szCs w:val="23"/>
          <w:lang w:val="es-ES"/>
        </w:rPr>
      </w:pPr>
      <w:r w:rsidRPr="00B92AD9">
        <w:rPr>
          <w:rFonts w:ascii="Arial" w:eastAsia="Aptos" w:hAnsi="Arial" w:cs="Arial"/>
          <w:kern w:val="2"/>
          <w:sz w:val="23"/>
          <w:szCs w:val="23"/>
          <w:lang w:val="es-ES"/>
        </w:rPr>
        <w:t>En los actos anticipados de precampaña y campaña, se satisface</w:t>
      </w:r>
      <w:r w:rsidR="00035634" w:rsidRPr="00B92AD9">
        <w:rPr>
          <w:rFonts w:ascii="Arial" w:eastAsia="Aptos" w:hAnsi="Arial" w:cs="Arial"/>
          <w:kern w:val="2"/>
          <w:sz w:val="23"/>
          <w:szCs w:val="23"/>
          <w:lang w:val="es-ES"/>
        </w:rPr>
        <w:t>n</w:t>
      </w:r>
      <w:r w:rsidRPr="00B92AD9">
        <w:rPr>
          <w:rFonts w:ascii="Arial" w:eastAsia="Aptos" w:hAnsi="Arial" w:cs="Arial"/>
          <w:kern w:val="2"/>
          <w:sz w:val="23"/>
          <w:szCs w:val="23"/>
          <w:lang w:val="es-ES"/>
        </w:rPr>
        <w:t xml:space="preserve"> l</w:t>
      </w:r>
      <w:r w:rsidR="00035634" w:rsidRPr="00B92AD9">
        <w:rPr>
          <w:rFonts w:ascii="Arial" w:eastAsia="Aptos" w:hAnsi="Arial" w:cs="Arial"/>
          <w:kern w:val="2"/>
          <w:sz w:val="23"/>
          <w:szCs w:val="23"/>
          <w:lang w:val="es-ES"/>
        </w:rPr>
        <w:t>os</w:t>
      </w:r>
      <w:r w:rsidRPr="00B92AD9">
        <w:rPr>
          <w:rFonts w:ascii="Arial" w:eastAsia="Aptos" w:hAnsi="Arial" w:cs="Arial"/>
          <w:kern w:val="2"/>
          <w:sz w:val="23"/>
          <w:szCs w:val="23"/>
          <w:lang w:val="es-ES"/>
        </w:rPr>
        <w:t xml:space="preserve"> elemento</w:t>
      </w:r>
      <w:r w:rsidR="00035634" w:rsidRPr="00B92AD9">
        <w:rPr>
          <w:rFonts w:ascii="Arial" w:eastAsia="Aptos" w:hAnsi="Arial" w:cs="Arial"/>
          <w:kern w:val="2"/>
          <w:sz w:val="23"/>
          <w:szCs w:val="23"/>
          <w:lang w:val="es-ES"/>
        </w:rPr>
        <w:t>s</w:t>
      </w:r>
      <w:r w:rsidRPr="00B92AD9">
        <w:rPr>
          <w:rFonts w:ascii="Arial" w:eastAsia="Aptos" w:hAnsi="Arial" w:cs="Arial"/>
          <w:kern w:val="2"/>
          <w:sz w:val="23"/>
          <w:szCs w:val="23"/>
          <w:lang w:val="es-ES"/>
        </w:rPr>
        <w:t xml:space="preserve"> personal, temporal y subjetivo, ya que </w:t>
      </w:r>
      <w:r w:rsidR="00477917" w:rsidRPr="00B92AD9">
        <w:rPr>
          <w:rFonts w:ascii="Arial" w:eastAsia="Aptos" w:hAnsi="Arial" w:cs="Arial"/>
          <w:kern w:val="2"/>
          <w:sz w:val="23"/>
          <w:szCs w:val="23"/>
          <w:lang w:val="es-ES"/>
        </w:rPr>
        <w:t>está</w:t>
      </w:r>
      <w:r w:rsidRPr="00B92AD9">
        <w:rPr>
          <w:rFonts w:ascii="Arial" w:eastAsia="Aptos" w:hAnsi="Arial" w:cs="Arial"/>
          <w:kern w:val="2"/>
          <w:sz w:val="23"/>
          <w:szCs w:val="23"/>
          <w:lang w:val="es-ES"/>
        </w:rPr>
        <w:t xml:space="preserve"> plenamente identificada </w:t>
      </w:r>
      <w:r w:rsidR="00477917" w:rsidRPr="00B92AD9">
        <w:rPr>
          <w:rFonts w:ascii="Arial" w:eastAsia="Aptos" w:hAnsi="Arial" w:cs="Arial"/>
          <w:kern w:val="2"/>
          <w:sz w:val="23"/>
          <w:szCs w:val="23"/>
          <w:lang w:val="es-ES"/>
        </w:rPr>
        <w:t xml:space="preserve">la </w:t>
      </w:r>
      <w:r w:rsidR="00477917" w:rsidRPr="00B92AD9">
        <w:rPr>
          <w:rFonts w:ascii="Arial" w:eastAsia="Aptos" w:hAnsi="Arial" w:cs="Arial"/>
          <w:i/>
          <w:iCs/>
          <w:kern w:val="2"/>
          <w:sz w:val="23"/>
          <w:szCs w:val="23"/>
          <w:lang w:val="es-ES"/>
        </w:rPr>
        <w:t>exservidora</w:t>
      </w:r>
      <w:r w:rsidRPr="00B92AD9">
        <w:rPr>
          <w:rFonts w:ascii="Arial" w:eastAsia="Aptos" w:hAnsi="Arial" w:cs="Arial"/>
          <w:kern w:val="2"/>
          <w:sz w:val="23"/>
          <w:szCs w:val="23"/>
          <w:lang w:val="es-ES"/>
        </w:rPr>
        <w:t xml:space="preserve">, la conducta se </w:t>
      </w:r>
      <w:r w:rsidR="00477917" w:rsidRPr="00B92AD9">
        <w:rPr>
          <w:rFonts w:ascii="Arial" w:eastAsia="Aptos" w:hAnsi="Arial" w:cs="Arial"/>
          <w:kern w:val="2"/>
          <w:sz w:val="23"/>
          <w:szCs w:val="23"/>
          <w:lang w:val="es-ES"/>
        </w:rPr>
        <w:t>desarrolló</w:t>
      </w:r>
      <w:r w:rsidRPr="00B92AD9">
        <w:rPr>
          <w:rFonts w:ascii="Arial" w:eastAsia="Aptos" w:hAnsi="Arial" w:cs="Arial"/>
          <w:kern w:val="2"/>
          <w:sz w:val="23"/>
          <w:szCs w:val="23"/>
          <w:lang w:val="es-ES"/>
        </w:rPr>
        <w:t xml:space="preserve"> antes de los periodos legalmente autorizados para precampaña y campaña y se proyectaron hacia la elección de 2027; asimismo las expresiones cumplen con una función contextual, </w:t>
      </w:r>
      <w:r w:rsidR="00477917" w:rsidRPr="00B92AD9">
        <w:rPr>
          <w:rFonts w:ascii="Arial" w:eastAsia="Aptos" w:hAnsi="Arial" w:cs="Arial"/>
          <w:kern w:val="2"/>
          <w:sz w:val="23"/>
          <w:szCs w:val="23"/>
          <w:lang w:val="es-ES"/>
        </w:rPr>
        <w:t>que</w:t>
      </w:r>
      <w:r w:rsidRPr="00B92AD9">
        <w:rPr>
          <w:rFonts w:ascii="Arial" w:eastAsia="Aptos" w:hAnsi="Arial" w:cs="Arial"/>
          <w:kern w:val="2"/>
          <w:sz w:val="23"/>
          <w:szCs w:val="23"/>
          <w:lang w:val="es-ES"/>
        </w:rPr>
        <w:t xml:space="preserve"> fueron en un evento </w:t>
      </w:r>
      <w:r w:rsidR="00477917" w:rsidRPr="00B92AD9">
        <w:rPr>
          <w:rFonts w:ascii="Arial" w:eastAsia="Aptos" w:hAnsi="Arial" w:cs="Arial"/>
          <w:kern w:val="2"/>
          <w:sz w:val="23"/>
          <w:szCs w:val="23"/>
          <w:lang w:val="es-ES"/>
        </w:rPr>
        <w:t>público</w:t>
      </w:r>
      <w:r w:rsidRPr="00B92AD9">
        <w:rPr>
          <w:rFonts w:ascii="Arial" w:eastAsia="Aptos" w:hAnsi="Arial" w:cs="Arial"/>
          <w:kern w:val="2"/>
          <w:sz w:val="23"/>
          <w:szCs w:val="23"/>
          <w:lang w:val="es-ES"/>
        </w:rPr>
        <w:t xml:space="preserve"> y posteriormente se difundieron mediante redes sociales abiertas.</w:t>
      </w:r>
    </w:p>
    <w:p w14:paraId="1FC88EFA" w14:textId="77777777" w:rsidR="004B2E12" w:rsidRPr="00B92AD9" w:rsidRDefault="004B2E12" w:rsidP="000C0B51">
      <w:pPr>
        <w:numPr>
          <w:ilvl w:val="0"/>
          <w:numId w:val="55"/>
        </w:numPr>
        <w:spacing w:after="0" w:line="276" w:lineRule="auto"/>
        <w:contextualSpacing/>
        <w:jc w:val="both"/>
        <w:rPr>
          <w:rFonts w:ascii="Arial" w:eastAsia="Aptos" w:hAnsi="Arial" w:cs="Arial"/>
          <w:kern w:val="2"/>
          <w:sz w:val="23"/>
          <w:szCs w:val="23"/>
          <w:lang w:val="es-ES"/>
        </w:rPr>
      </w:pPr>
      <w:r w:rsidRPr="00B92AD9">
        <w:rPr>
          <w:rFonts w:ascii="Arial" w:eastAsia="Aptos" w:hAnsi="Arial" w:cs="Arial"/>
          <w:kern w:val="2"/>
          <w:sz w:val="23"/>
          <w:szCs w:val="23"/>
          <w:lang w:val="es-ES"/>
        </w:rPr>
        <w:t>La promoción personalizada cumple con los elementos personal, objetivo y temporal, ya que se encuentra identificado los distintivos #EsGladyz, de igual forma se acreditan las pautas digitales, la existencia de una erogación.</w:t>
      </w:r>
    </w:p>
    <w:p w14:paraId="6C21C996" w14:textId="77777777" w:rsidR="004B2E12" w:rsidRPr="00B92AD9" w:rsidRDefault="004B2E12" w:rsidP="000C0B51">
      <w:pPr>
        <w:numPr>
          <w:ilvl w:val="0"/>
          <w:numId w:val="55"/>
        </w:numPr>
        <w:spacing w:after="0" w:line="276" w:lineRule="auto"/>
        <w:contextualSpacing/>
        <w:jc w:val="both"/>
        <w:rPr>
          <w:rFonts w:ascii="Arial" w:eastAsia="Aptos" w:hAnsi="Arial" w:cs="Arial"/>
          <w:kern w:val="2"/>
          <w:sz w:val="23"/>
          <w:szCs w:val="23"/>
          <w:lang w:val="es-ES"/>
        </w:rPr>
      </w:pPr>
      <w:r w:rsidRPr="00B92AD9">
        <w:rPr>
          <w:rFonts w:ascii="Arial" w:eastAsia="Aptos" w:hAnsi="Arial" w:cs="Arial"/>
          <w:kern w:val="2"/>
          <w:sz w:val="23"/>
          <w:szCs w:val="23"/>
          <w:lang w:val="es-ES"/>
        </w:rPr>
        <w:t>Uso indebido de recursos públicos, el artículo 134 párrafo séptimo</w:t>
      </w:r>
      <w:r w:rsidR="00477917" w:rsidRPr="00B92AD9">
        <w:rPr>
          <w:rFonts w:ascii="Arial" w:eastAsia="Aptos" w:hAnsi="Arial" w:cs="Arial"/>
          <w:kern w:val="2"/>
          <w:sz w:val="23"/>
          <w:szCs w:val="23"/>
          <w:lang w:val="es-ES"/>
        </w:rPr>
        <w:t xml:space="preserve"> de la</w:t>
      </w:r>
      <w:r w:rsidRPr="00B92AD9">
        <w:rPr>
          <w:rFonts w:ascii="Arial" w:eastAsia="Aptos" w:hAnsi="Arial" w:cs="Arial"/>
          <w:kern w:val="2"/>
          <w:sz w:val="23"/>
          <w:szCs w:val="23"/>
          <w:lang w:val="es-ES"/>
        </w:rPr>
        <w:t xml:space="preserve"> </w:t>
      </w:r>
      <w:r w:rsidR="00477917" w:rsidRPr="00B92AD9">
        <w:rPr>
          <w:rFonts w:ascii="Arial" w:eastAsia="Aptos" w:hAnsi="Arial" w:cs="Arial"/>
          <w:i/>
          <w:iCs/>
          <w:kern w:val="2"/>
          <w:sz w:val="23"/>
          <w:szCs w:val="23"/>
          <w:lang w:val="es-ES"/>
        </w:rPr>
        <w:t>C</w:t>
      </w:r>
      <w:r w:rsidRPr="00B92AD9">
        <w:rPr>
          <w:rFonts w:ascii="Arial" w:eastAsia="Aptos" w:hAnsi="Arial" w:cs="Arial"/>
          <w:i/>
          <w:iCs/>
          <w:kern w:val="2"/>
          <w:sz w:val="23"/>
          <w:szCs w:val="23"/>
          <w:lang w:val="es-ES"/>
        </w:rPr>
        <w:t>onstituci</w:t>
      </w:r>
      <w:r w:rsidR="00477917" w:rsidRPr="00B92AD9">
        <w:rPr>
          <w:rFonts w:ascii="Arial" w:eastAsia="Aptos" w:hAnsi="Arial" w:cs="Arial"/>
          <w:i/>
          <w:iCs/>
          <w:kern w:val="2"/>
          <w:sz w:val="23"/>
          <w:szCs w:val="23"/>
          <w:lang w:val="es-ES"/>
        </w:rPr>
        <w:t>ón Federal</w:t>
      </w:r>
      <w:r w:rsidRPr="00B92AD9">
        <w:rPr>
          <w:rFonts w:ascii="Arial" w:eastAsia="Aptos" w:hAnsi="Arial" w:cs="Arial"/>
          <w:kern w:val="2"/>
          <w:sz w:val="23"/>
          <w:szCs w:val="23"/>
          <w:lang w:val="es-ES"/>
        </w:rPr>
        <w:t xml:space="preserve">, obliga a las personas servidoras </w:t>
      </w:r>
      <w:r w:rsidR="00477917" w:rsidRPr="00B92AD9">
        <w:rPr>
          <w:rFonts w:ascii="Arial" w:eastAsia="Aptos" w:hAnsi="Arial" w:cs="Arial"/>
          <w:kern w:val="2"/>
          <w:sz w:val="23"/>
          <w:szCs w:val="23"/>
          <w:lang w:val="es-ES"/>
        </w:rPr>
        <w:t>públicas</w:t>
      </w:r>
      <w:r w:rsidRPr="00B92AD9">
        <w:rPr>
          <w:rFonts w:ascii="Arial" w:eastAsia="Aptos" w:hAnsi="Arial" w:cs="Arial"/>
          <w:kern w:val="2"/>
          <w:sz w:val="23"/>
          <w:szCs w:val="23"/>
          <w:lang w:val="es-ES"/>
        </w:rPr>
        <w:t xml:space="preserve"> a aplicar con imparcialidad los recursos bajo su responsabilidad, y en el expediente obran al menos dos modalidades que requieren un análisis individualizado por los recursos económicos, administrativos y técnicos asociados a las pautas digitales; y recursos materiales y logísticos vinculados con el vehículo oficial utilizados para trasladar ejemplares del periódico </w:t>
      </w:r>
      <w:r w:rsidRPr="00B92AD9">
        <w:rPr>
          <w:rFonts w:ascii="Arial" w:eastAsia="Aptos" w:hAnsi="Arial" w:cs="Arial"/>
          <w:i/>
          <w:iCs/>
          <w:kern w:val="2"/>
          <w:sz w:val="23"/>
          <w:szCs w:val="23"/>
          <w:lang w:val="es-ES"/>
        </w:rPr>
        <w:t>“Segundo Piso”.</w:t>
      </w:r>
    </w:p>
    <w:p w14:paraId="673F653E" w14:textId="77777777" w:rsidR="004B2E12" w:rsidRPr="00B92AD9" w:rsidRDefault="004B2E12" w:rsidP="000C0B51">
      <w:pPr>
        <w:numPr>
          <w:ilvl w:val="0"/>
          <w:numId w:val="55"/>
        </w:numPr>
        <w:spacing w:after="0" w:line="276" w:lineRule="auto"/>
        <w:contextualSpacing/>
        <w:jc w:val="both"/>
        <w:rPr>
          <w:rFonts w:ascii="Arial" w:eastAsia="Aptos" w:hAnsi="Arial" w:cs="Arial"/>
          <w:kern w:val="2"/>
          <w:sz w:val="23"/>
          <w:szCs w:val="23"/>
          <w:lang w:val="es-ES"/>
        </w:rPr>
      </w:pPr>
      <w:r w:rsidRPr="00B92AD9">
        <w:rPr>
          <w:rFonts w:ascii="Arial" w:eastAsia="Aptos" w:hAnsi="Arial" w:cs="Arial"/>
          <w:kern w:val="2"/>
          <w:sz w:val="23"/>
          <w:szCs w:val="23"/>
          <w:lang w:val="es-ES"/>
        </w:rPr>
        <w:t>Pintas en bienes nacionales y utilización no autorizada de infraestructura pública, existe un hecho objetivo que debe recibir consecuencias jurídicas por parte de las pintas con las expresiones “Es</w:t>
      </w:r>
      <w:r w:rsidR="00477917" w:rsidRPr="00B92AD9">
        <w:rPr>
          <w:rFonts w:ascii="Arial" w:eastAsia="Aptos" w:hAnsi="Arial" w:cs="Arial"/>
          <w:kern w:val="2"/>
          <w:sz w:val="23"/>
          <w:szCs w:val="23"/>
          <w:lang w:val="es-ES"/>
        </w:rPr>
        <w:t xml:space="preserve"> </w:t>
      </w:r>
      <w:proofErr w:type="spellStart"/>
      <w:r w:rsidRPr="00B92AD9">
        <w:rPr>
          <w:rFonts w:ascii="Arial" w:eastAsia="Aptos" w:hAnsi="Arial" w:cs="Arial"/>
          <w:kern w:val="2"/>
          <w:sz w:val="23"/>
          <w:szCs w:val="23"/>
          <w:lang w:val="es-ES"/>
        </w:rPr>
        <w:t>Gladyz</w:t>
      </w:r>
      <w:proofErr w:type="spellEnd"/>
      <w:r w:rsidRPr="00B92AD9">
        <w:rPr>
          <w:rFonts w:ascii="Arial" w:eastAsia="Aptos" w:hAnsi="Arial" w:cs="Arial"/>
          <w:kern w:val="2"/>
          <w:sz w:val="23"/>
          <w:szCs w:val="23"/>
          <w:lang w:val="es-ES"/>
        </w:rPr>
        <w:t xml:space="preserve">” que fueron colocadas sobre infraestructura de </w:t>
      </w:r>
      <w:r w:rsidRPr="00B92AD9">
        <w:rPr>
          <w:rFonts w:ascii="Arial" w:eastAsia="Aptos" w:hAnsi="Arial" w:cs="Arial"/>
          <w:i/>
          <w:iCs/>
          <w:kern w:val="2"/>
          <w:sz w:val="23"/>
          <w:szCs w:val="23"/>
          <w:lang w:val="es-ES"/>
        </w:rPr>
        <w:t>CONAGUA</w:t>
      </w:r>
      <w:r w:rsidRPr="00B92AD9">
        <w:rPr>
          <w:rFonts w:ascii="Arial" w:eastAsia="Aptos" w:hAnsi="Arial" w:cs="Arial"/>
          <w:kern w:val="2"/>
          <w:sz w:val="23"/>
          <w:szCs w:val="23"/>
          <w:lang w:val="es-ES"/>
        </w:rPr>
        <w:t xml:space="preserve"> </w:t>
      </w:r>
      <w:r w:rsidR="005434E3" w:rsidRPr="00B92AD9">
        <w:rPr>
          <w:rFonts w:ascii="Arial" w:eastAsia="Aptos" w:hAnsi="Arial" w:cs="Arial"/>
          <w:kern w:val="2"/>
          <w:sz w:val="23"/>
          <w:szCs w:val="23"/>
          <w:lang w:val="es-ES"/>
        </w:rPr>
        <w:t>se</w:t>
      </w:r>
      <w:r w:rsidRPr="00B92AD9">
        <w:rPr>
          <w:rFonts w:ascii="Arial" w:eastAsia="Aptos" w:hAnsi="Arial" w:cs="Arial"/>
          <w:kern w:val="2"/>
          <w:sz w:val="23"/>
          <w:szCs w:val="23"/>
          <w:lang w:val="es-ES"/>
        </w:rPr>
        <w:t xml:space="preserve"> identificó como bienes nacionales, respecto del cual</w:t>
      </w:r>
      <w:r w:rsidR="001D2A63" w:rsidRPr="00B92AD9">
        <w:rPr>
          <w:rFonts w:ascii="Arial" w:eastAsia="Aptos" w:hAnsi="Arial" w:cs="Arial"/>
          <w:kern w:val="2"/>
          <w:sz w:val="23"/>
          <w:szCs w:val="23"/>
          <w:lang w:val="es-ES"/>
        </w:rPr>
        <w:t xml:space="preserve">, </w:t>
      </w:r>
      <w:r w:rsidRPr="00B92AD9">
        <w:rPr>
          <w:rFonts w:ascii="Arial" w:eastAsia="Aptos" w:hAnsi="Arial" w:cs="Arial"/>
          <w:kern w:val="2"/>
          <w:sz w:val="23"/>
          <w:szCs w:val="23"/>
          <w:lang w:val="es-ES"/>
        </w:rPr>
        <w:t xml:space="preserve">negó haber otorgado anuencia, por lo que se debe de </w:t>
      </w:r>
      <w:r w:rsidRPr="00B92AD9">
        <w:rPr>
          <w:rFonts w:ascii="Arial" w:eastAsia="Aptos" w:hAnsi="Arial" w:cs="Arial"/>
          <w:kern w:val="2"/>
          <w:sz w:val="23"/>
          <w:szCs w:val="23"/>
          <w:lang w:val="es-ES"/>
        </w:rPr>
        <w:lastRenderedPageBreak/>
        <w:t>distinguir la eventual infracción electoral derivada de la naturaleza y finalidad del mensaje; el hecho objetivo de utilización no autorizada del bien público; y, las consecuencias de restitución, retiro o vista que procedan.</w:t>
      </w:r>
    </w:p>
    <w:p w14:paraId="061BEF24" w14:textId="77777777" w:rsidR="004B2E12" w:rsidRPr="00B92AD9" w:rsidRDefault="004B2E12" w:rsidP="000C0B51">
      <w:pPr>
        <w:numPr>
          <w:ilvl w:val="0"/>
          <w:numId w:val="55"/>
        </w:numPr>
        <w:spacing w:after="0" w:line="276" w:lineRule="auto"/>
        <w:contextualSpacing/>
        <w:jc w:val="both"/>
        <w:rPr>
          <w:rFonts w:ascii="Arial" w:eastAsia="Aptos" w:hAnsi="Arial" w:cs="Arial"/>
          <w:kern w:val="2"/>
          <w:sz w:val="23"/>
          <w:szCs w:val="23"/>
          <w:lang w:val="es-ES"/>
        </w:rPr>
      </w:pPr>
      <w:r w:rsidRPr="00B92AD9">
        <w:rPr>
          <w:rFonts w:ascii="Arial" w:eastAsia="Aptos" w:hAnsi="Arial" w:cs="Arial"/>
          <w:kern w:val="2"/>
          <w:sz w:val="23"/>
          <w:szCs w:val="23"/>
          <w:lang w:val="es-ES"/>
        </w:rPr>
        <w:t xml:space="preserve">El beneficio, conocimiento y ausencia de deslinde de </w:t>
      </w:r>
      <w:r w:rsidR="007F54CD" w:rsidRPr="00B92AD9">
        <w:rPr>
          <w:rFonts w:ascii="Arial" w:eastAsia="Aptos" w:hAnsi="Arial" w:cs="Arial"/>
          <w:kern w:val="2"/>
          <w:sz w:val="23"/>
          <w:szCs w:val="23"/>
          <w:lang w:val="es-ES"/>
        </w:rPr>
        <w:t xml:space="preserve">la </w:t>
      </w:r>
      <w:r w:rsidR="007F54CD" w:rsidRPr="00B92AD9">
        <w:rPr>
          <w:rFonts w:ascii="Arial" w:eastAsia="Aptos" w:hAnsi="Arial" w:cs="Arial"/>
          <w:i/>
          <w:iCs/>
          <w:kern w:val="2"/>
          <w:sz w:val="23"/>
          <w:szCs w:val="23"/>
          <w:lang w:val="es-ES"/>
        </w:rPr>
        <w:t>exservidora</w:t>
      </w:r>
      <w:r w:rsidRPr="00B92AD9">
        <w:rPr>
          <w:rFonts w:ascii="Arial" w:eastAsia="Aptos" w:hAnsi="Arial" w:cs="Arial"/>
          <w:kern w:val="2"/>
          <w:sz w:val="23"/>
          <w:szCs w:val="23"/>
          <w:lang w:val="es-ES"/>
        </w:rPr>
        <w:t xml:space="preserve"> es directo</w:t>
      </w:r>
      <w:r w:rsidR="007F54CD" w:rsidRPr="00B92AD9">
        <w:rPr>
          <w:rFonts w:ascii="Arial" w:eastAsia="Aptos" w:hAnsi="Arial" w:cs="Arial"/>
          <w:kern w:val="2"/>
          <w:sz w:val="23"/>
          <w:szCs w:val="23"/>
          <w:lang w:val="es-ES"/>
        </w:rPr>
        <w:t xml:space="preserve"> por</w:t>
      </w:r>
      <w:r w:rsidRPr="00B92AD9">
        <w:rPr>
          <w:rFonts w:ascii="Arial" w:eastAsia="Aptos" w:hAnsi="Arial" w:cs="Arial"/>
          <w:kern w:val="2"/>
          <w:sz w:val="23"/>
          <w:szCs w:val="23"/>
          <w:lang w:val="es-ES"/>
        </w:rPr>
        <w:t xml:space="preserve"> su nombre, apellido, imagen, cualidades, logros y proyección </w:t>
      </w:r>
      <w:r w:rsidR="007F54CD" w:rsidRPr="00B92AD9">
        <w:rPr>
          <w:rFonts w:ascii="Arial" w:eastAsia="Aptos" w:hAnsi="Arial" w:cs="Arial"/>
          <w:kern w:val="2"/>
          <w:sz w:val="23"/>
          <w:szCs w:val="23"/>
          <w:lang w:val="es-ES"/>
        </w:rPr>
        <w:t>pública que</w:t>
      </w:r>
      <w:r w:rsidRPr="00B92AD9">
        <w:rPr>
          <w:rFonts w:ascii="Arial" w:eastAsia="Aptos" w:hAnsi="Arial" w:cs="Arial"/>
          <w:kern w:val="2"/>
          <w:sz w:val="23"/>
          <w:szCs w:val="23"/>
          <w:lang w:val="es-ES"/>
        </w:rPr>
        <w:t xml:space="preserve"> aparecen en los distintos soportes, en aquellos contenidos que incorporan expresamente MORENA, la denominación de la Cuarta Transformación, procesos partidistas o referencia inequívoca del partido </w:t>
      </w:r>
      <w:r w:rsidR="005434E3" w:rsidRPr="00B92AD9">
        <w:rPr>
          <w:rFonts w:ascii="Arial" w:eastAsia="Aptos" w:hAnsi="Arial" w:cs="Arial"/>
          <w:kern w:val="2"/>
          <w:sz w:val="23"/>
          <w:szCs w:val="23"/>
          <w:lang w:val="es-ES"/>
        </w:rPr>
        <w:t xml:space="preserve">aunado a que </w:t>
      </w:r>
      <w:r w:rsidRPr="00B92AD9">
        <w:rPr>
          <w:rFonts w:ascii="Arial" w:eastAsia="Aptos" w:hAnsi="Arial" w:cs="Arial"/>
          <w:kern w:val="2"/>
          <w:sz w:val="23"/>
          <w:szCs w:val="23"/>
          <w:lang w:val="es-ES"/>
        </w:rPr>
        <w:t>existe además un beneficio político para dicho instituto.</w:t>
      </w:r>
    </w:p>
    <w:p w14:paraId="78B1F5F7" w14:textId="77777777" w:rsidR="004B2E12" w:rsidRPr="00B92AD9" w:rsidRDefault="004B2E12" w:rsidP="000C0B51">
      <w:pPr>
        <w:numPr>
          <w:ilvl w:val="0"/>
          <w:numId w:val="55"/>
        </w:numPr>
        <w:spacing w:after="0" w:line="276" w:lineRule="auto"/>
        <w:contextualSpacing/>
        <w:jc w:val="both"/>
        <w:rPr>
          <w:rFonts w:ascii="Arial" w:eastAsia="Aptos" w:hAnsi="Arial" w:cs="Arial"/>
          <w:kern w:val="2"/>
          <w:sz w:val="23"/>
          <w:szCs w:val="23"/>
          <w:lang w:val="es-ES"/>
        </w:rPr>
      </w:pPr>
      <w:r w:rsidRPr="00B92AD9">
        <w:rPr>
          <w:rFonts w:ascii="Arial" w:eastAsia="Aptos" w:hAnsi="Arial" w:cs="Arial"/>
          <w:kern w:val="2"/>
          <w:sz w:val="23"/>
          <w:szCs w:val="23"/>
          <w:lang w:val="es-ES"/>
        </w:rPr>
        <w:t>Fraude a la ley, reiteración y sistematicidad como criterios de interpretación, el fraude a la ley se invoca como principio interpretativo para impedir que la fragmentación formal de la conducta aparentemente independiente vuelva jurídicamente invisible un resultado material uniforme.</w:t>
      </w:r>
    </w:p>
    <w:p w14:paraId="5E360648" w14:textId="77777777" w:rsidR="004B2E12" w:rsidRPr="00B92AD9" w:rsidRDefault="004B2E12" w:rsidP="000C0B51">
      <w:pPr>
        <w:numPr>
          <w:ilvl w:val="0"/>
          <w:numId w:val="55"/>
        </w:numPr>
        <w:spacing w:after="0" w:line="276" w:lineRule="auto"/>
        <w:contextualSpacing/>
        <w:jc w:val="both"/>
        <w:rPr>
          <w:rFonts w:ascii="Arial" w:eastAsia="Aptos" w:hAnsi="Arial" w:cs="Arial"/>
          <w:kern w:val="2"/>
          <w:sz w:val="23"/>
          <w:szCs w:val="23"/>
          <w:lang w:val="es-ES"/>
        </w:rPr>
      </w:pPr>
      <w:r w:rsidRPr="00B92AD9">
        <w:rPr>
          <w:rFonts w:ascii="Arial" w:eastAsia="Aptos" w:hAnsi="Arial" w:cs="Arial"/>
          <w:kern w:val="2"/>
          <w:sz w:val="23"/>
          <w:szCs w:val="23"/>
          <w:lang w:val="es-ES"/>
        </w:rPr>
        <w:t>Alcance de los precedentes locales TEEM-PES-006/2026, TEEM-PES-013/2026 y TEEM-PES-016/2026.</w:t>
      </w:r>
    </w:p>
    <w:p w14:paraId="599BD43E" w14:textId="77777777" w:rsidR="004B2E12" w:rsidRPr="00B92AD9" w:rsidRDefault="004B2E12" w:rsidP="000C0B51">
      <w:pPr>
        <w:numPr>
          <w:ilvl w:val="0"/>
          <w:numId w:val="55"/>
        </w:numPr>
        <w:spacing w:after="0" w:line="276" w:lineRule="auto"/>
        <w:contextualSpacing/>
        <w:jc w:val="both"/>
        <w:rPr>
          <w:rFonts w:ascii="Arial" w:eastAsia="Aptos" w:hAnsi="Arial" w:cs="Arial"/>
          <w:kern w:val="2"/>
          <w:sz w:val="23"/>
          <w:szCs w:val="23"/>
          <w:lang w:val="es-ES"/>
        </w:rPr>
      </w:pPr>
      <w:r w:rsidRPr="00B92AD9">
        <w:rPr>
          <w:rFonts w:ascii="Arial" w:eastAsia="Aptos" w:hAnsi="Arial" w:cs="Arial"/>
          <w:kern w:val="2"/>
          <w:sz w:val="23"/>
          <w:szCs w:val="23"/>
          <w:lang w:val="es-ES"/>
        </w:rPr>
        <w:t>Las medidas cautelares,</w:t>
      </w:r>
      <w:r w:rsidR="005F7E13" w:rsidRPr="00B92AD9">
        <w:rPr>
          <w:rFonts w:ascii="Arial" w:eastAsia="Aptos" w:hAnsi="Arial" w:cs="Arial"/>
          <w:kern w:val="2"/>
          <w:sz w:val="23"/>
          <w:szCs w:val="23"/>
          <w:lang w:val="es-ES"/>
        </w:rPr>
        <w:t xml:space="preserve"> referentes al</w:t>
      </w:r>
      <w:r w:rsidRPr="00B92AD9">
        <w:rPr>
          <w:rFonts w:ascii="Arial" w:eastAsia="Aptos" w:hAnsi="Arial" w:cs="Arial"/>
          <w:kern w:val="2"/>
          <w:sz w:val="23"/>
          <w:szCs w:val="23"/>
          <w:lang w:val="es-ES"/>
        </w:rPr>
        <w:t xml:space="preserve"> retiro de pintas y distribución de carga, el argumento de </w:t>
      </w:r>
      <w:r w:rsidRPr="00B92AD9">
        <w:rPr>
          <w:rFonts w:ascii="Arial" w:eastAsia="Aptos" w:hAnsi="Arial" w:cs="Arial"/>
          <w:i/>
          <w:iCs/>
          <w:kern w:val="2"/>
          <w:sz w:val="23"/>
          <w:szCs w:val="23"/>
          <w:lang w:val="es-ES"/>
        </w:rPr>
        <w:t xml:space="preserve">“no se quien pinto” </w:t>
      </w:r>
      <w:r w:rsidRPr="00B92AD9">
        <w:rPr>
          <w:rFonts w:ascii="Arial" w:eastAsia="Aptos" w:hAnsi="Arial" w:cs="Arial"/>
          <w:kern w:val="2"/>
          <w:sz w:val="23"/>
          <w:szCs w:val="23"/>
          <w:lang w:val="es-ES"/>
        </w:rPr>
        <w:t>no basta por si sola para justificar que la propaganda permanezca o para excluir toda obligación instrumental de colaboración de las personas beneficiadas.</w:t>
      </w:r>
    </w:p>
    <w:p w14:paraId="4A2A316E" w14:textId="77777777" w:rsidR="004B2E12" w:rsidRPr="00B92AD9" w:rsidRDefault="004B2E12" w:rsidP="000C0B51">
      <w:pPr>
        <w:numPr>
          <w:ilvl w:val="0"/>
          <w:numId w:val="55"/>
        </w:numPr>
        <w:spacing w:after="0" w:line="276" w:lineRule="auto"/>
        <w:contextualSpacing/>
        <w:jc w:val="both"/>
        <w:rPr>
          <w:rFonts w:ascii="Arial" w:eastAsia="Aptos" w:hAnsi="Arial" w:cs="Arial"/>
          <w:kern w:val="2"/>
          <w:sz w:val="23"/>
          <w:szCs w:val="23"/>
          <w:lang w:val="es-ES"/>
        </w:rPr>
      </w:pPr>
      <w:r w:rsidRPr="00B92AD9">
        <w:rPr>
          <w:rFonts w:ascii="Arial" w:eastAsia="Aptos" w:hAnsi="Arial" w:cs="Arial"/>
          <w:kern w:val="2"/>
          <w:sz w:val="23"/>
          <w:szCs w:val="23"/>
          <w:lang w:val="es-ES"/>
        </w:rPr>
        <w:t xml:space="preserve">Medidas de restitución y reparación material, la pretensión de la representación partidista no debe formularse como una indemnización civil genérica, sino como una medida de restitución material vinculada al cese y reversión de los efectos de la conducta, por lo que de determinar la responsabilidad directa o indirecta, se solicita que se ordene, como medida de restitución y cesación, realizar acciones, trámites y gestiones necesarias para eliminar la propaganda y restaurar los bienes afectados bajo la autorización y supervisión técnica de </w:t>
      </w:r>
      <w:r w:rsidRPr="00B92AD9">
        <w:rPr>
          <w:rFonts w:ascii="Arial" w:eastAsia="Aptos" w:hAnsi="Arial" w:cs="Arial"/>
          <w:i/>
          <w:iCs/>
          <w:kern w:val="2"/>
          <w:sz w:val="23"/>
          <w:szCs w:val="23"/>
          <w:lang w:val="es-ES"/>
        </w:rPr>
        <w:t>CONAGUA</w:t>
      </w:r>
      <w:r w:rsidRPr="00B92AD9">
        <w:rPr>
          <w:rFonts w:ascii="Arial" w:eastAsia="Aptos" w:hAnsi="Arial" w:cs="Arial"/>
          <w:kern w:val="2"/>
          <w:sz w:val="23"/>
          <w:szCs w:val="23"/>
          <w:lang w:val="es-ES"/>
        </w:rPr>
        <w:t xml:space="preserve"> y en lo que corresponda del </w:t>
      </w:r>
      <w:r w:rsidR="00015E60" w:rsidRPr="00B92AD9">
        <w:rPr>
          <w:rFonts w:ascii="Arial" w:eastAsia="Aptos" w:hAnsi="Arial" w:cs="Arial"/>
          <w:i/>
          <w:iCs/>
          <w:kern w:val="2"/>
          <w:sz w:val="23"/>
          <w:szCs w:val="23"/>
          <w:lang w:val="es-ES"/>
        </w:rPr>
        <w:t>Ayuntamiento</w:t>
      </w:r>
      <w:r w:rsidRPr="00B92AD9">
        <w:rPr>
          <w:rFonts w:ascii="Arial" w:eastAsia="Aptos" w:hAnsi="Arial" w:cs="Arial"/>
          <w:kern w:val="2"/>
          <w:sz w:val="23"/>
          <w:szCs w:val="23"/>
          <w:lang w:val="es-ES"/>
        </w:rPr>
        <w:t>.</w:t>
      </w:r>
    </w:p>
    <w:p w14:paraId="4FB719CF" w14:textId="77777777" w:rsidR="004B2E12" w:rsidRPr="00B92AD9" w:rsidRDefault="004B2E12" w:rsidP="000C0B51">
      <w:pPr>
        <w:numPr>
          <w:ilvl w:val="0"/>
          <w:numId w:val="55"/>
        </w:numPr>
        <w:spacing w:after="0" w:line="276" w:lineRule="auto"/>
        <w:contextualSpacing/>
        <w:jc w:val="both"/>
        <w:rPr>
          <w:rFonts w:ascii="Arial" w:eastAsia="Aptos" w:hAnsi="Arial" w:cs="Arial"/>
          <w:kern w:val="2"/>
          <w:sz w:val="23"/>
          <w:szCs w:val="23"/>
          <w:lang w:val="es-ES"/>
        </w:rPr>
      </w:pPr>
      <w:r w:rsidRPr="00B92AD9">
        <w:rPr>
          <w:rFonts w:ascii="Arial" w:eastAsia="Aptos" w:hAnsi="Arial" w:cs="Arial"/>
          <w:kern w:val="2"/>
          <w:sz w:val="23"/>
          <w:szCs w:val="23"/>
          <w:lang w:val="es-ES"/>
        </w:rPr>
        <w:t xml:space="preserve">Individualización de responsabilidades, la valoración integral de las conductas no autorizada a imputarlas indiscriminadamente, el tribunal debe determinar, respecto de cada sujeto, cuál fue su forma de intervención y qué prueba la sustenta, la sistematicidad explica el contexto; la responsabilidad exige un </w:t>
      </w:r>
      <w:r w:rsidR="005F7E13" w:rsidRPr="00B92AD9">
        <w:rPr>
          <w:rFonts w:ascii="Arial" w:eastAsia="Aptos" w:hAnsi="Arial" w:cs="Arial"/>
          <w:kern w:val="2"/>
          <w:sz w:val="23"/>
          <w:szCs w:val="23"/>
          <w:lang w:val="es-ES"/>
        </w:rPr>
        <w:t>vínculo</w:t>
      </w:r>
      <w:r w:rsidRPr="00B92AD9">
        <w:rPr>
          <w:rFonts w:ascii="Arial" w:eastAsia="Aptos" w:hAnsi="Arial" w:cs="Arial"/>
          <w:kern w:val="2"/>
          <w:sz w:val="23"/>
          <w:szCs w:val="23"/>
          <w:lang w:val="es-ES"/>
        </w:rPr>
        <w:t xml:space="preserve"> jurídico y probatorio individual. </w:t>
      </w:r>
    </w:p>
    <w:p w14:paraId="3E65F3AA" w14:textId="77777777" w:rsidR="004B2E12" w:rsidRPr="00B92AD9" w:rsidRDefault="004B2E12" w:rsidP="000C0B51">
      <w:pPr>
        <w:numPr>
          <w:ilvl w:val="0"/>
          <w:numId w:val="55"/>
        </w:numPr>
        <w:spacing w:after="0" w:line="276" w:lineRule="auto"/>
        <w:contextualSpacing/>
        <w:jc w:val="both"/>
        <w:rPr>
          <w:rFonts w:ascii="Arial" w:eastAsia="Aptos" w:hAnsi="Arial" w:cs="Arial"/>
          <w:kern w:val="2"/>
          <w:sz w:val="23"/>
          <w:szCs w:val="23"/>
          <w:lang w:val="es-ES"/>
        </w:rPr>
      </w:pPr>
      <w:r w:rsidRPr="00B92AD9">
        <w:rPr>
          <w:rFonts w:ascii="Arial" w:eastAsia="Aptos" w:hAnsi="Arial" w:cs="Arial"/>
          <w:kern w:val="2"/>
          <w:sz w:val="23"/>
          <w:szCs w:val="23"/>
          <w:lang w:val="es-ES"/>
        </w:rPr>
        <w:t>Exhaustividad y necesidad de pronunciamientos autónomos,</w:t>
      </w:r>
      <w:r w:rsidR="00FF41E9" w:rsidRPr="00B92AD9">
        <w:rPr>
          <w:rFonts w:ascii="Arial" w:eastAsia="Aptos" w:hAnsi="Arial" w:cs="Arial"/>
          <w:kern w:val="2"/>
          <w:sz w:val="23"/>
          <w:szCs w:val="23"/>
          <w:lang w:val="es-ES"/>
        </w:rPr>
        <w:t xml:space="preserve"> por lo que</w:t>
      </w:r>
      <w:r w:rsidRPr="00B92AD9">
        <w:rPr>
          <w:rFonts w:ascii="Arial" w:eastAsia="Aptos" w:hAnsi="Arial" w:cs="Arial"/>
          <w:kern w:val="2"/>
          <w:sz w:val="23"/>
          <w:szCs w:val="23"/>
          <w:lang w:val="es-ES"/>
        </w:rPr>
        <w:t xml:space="preserve"> se solicita que el Tribunal emita una resolución completa, congruente y revisable, así como expreso y separado sobre las conductas denunciadas.</w:t>
      </w:r>
    </w:p>
    <w:p w14:paraId="684195F3" w14:textId="77777777" w:rsidR="00870675" w:rsidRPr="00B92AD9" w:rsidRDefault="00870675" w:rsidP="003A3E32">
      <w:pPr>
        <w:spacing w:after="0"/>
        <w:jc w:val="both"/>
        <w:rPr>
          <w:rFonts w:ascii="Arial" w:eastAsia="Arial" w:hAnsi="Arial" w:cs="Arial"/>
          <w:b/>
          <w:bCs/>
          <w:sz w:val="23"/>
          <w:szCs w:val="23"/>
          <w:lang w:val="es" w:eastAsia="es-MX"/>
        </w:rPr>
      </w:pPr>
    </w:p>
    <w:p w14:paraId="37227946" w14:textId="77777777" w:rsidR="00433D18" w:rsidRPr="00B92AD9" w:rsidRDefault="00433D18" w:rsidP="00660A76">
      <w:pPr>
        <w:numPr>
          <w:ilvl w:val="0"/>
          <w:numId w:val="6"/>
        </w:numPr>
        <w:spacing w:after="0" w:line="360" w:lineRule="auto"/>
        <w:ind w:left="284" w:right="49"/>
        <w:jc w:val="both"/>
        <w:rPr>
          <w:rFonts w:ascii="Arial" w:hAnsi="Arial" w:cs="Arial"/>
          <w:bCs/>
          <w:sz w:val="26"/>
          <w:szCs w:val="26"/>
        </w:rPr>
      </w:pPr>
      <w:r w:rsidRPr="00B92AD9">
        <w:rPr>
          <w:rFonts w:ascii="Arial" w:hAnsi="Arial" w:cs="Arial"/>
          <w:b/>
          <w:bCs/>
          <w:sz w:val="26"/>
          <w:szCs w:val="26"/>
        </w:rPr>
        <w:t>Excepciones y defensas.</w:t>
      </w:r>
      <w:r w:rsidRPr="00B92AD9">
        <w:rPr>
          <w:rFonts w:ascii="Arial" w:hAnsi="Arial" w:cs="Arial"/>
          <w:bCs/>
          <w:sz w:val="26"/>
          <w:szCs w:val="26"/>
        </w:rPr>
        <w:t xml:space="preserve"> </w:t>
      </w:r>
      <w:r w:rsidRPr="00B92AD9">
        <w:rPr>
          <w:rFonts w:ascii="Arial" w:hAnsi="Arial" w:cs="Arial"/>
          <w:sz w:val="26"/>
          <w:szCs w:val="26"/>
        </w:rPr>
        <w:t xml:space="preserve">Los </w:t>
      </w:r>
      <w:r w:rsidR="00B44C24" w:rsidRPr="00B92AD9">
        <w:rPr>
          <w:rFonts w:ascii="Arial" w:hAnsi="Arial" w:cs="Arial"/>
          <w:i/>
          <w:iCs/>
          <w:sz w:val="26"/>
          <w:szCs w:val="26"/>
        </w:rPr>
        <w:t>denunciado</w:t>
      </w:r>
      <w:r w:rsidRPr="00B92AD9">
        <w:rPr>
          <w:rFonts w:ascii="Arial" w:hAnsi="Arial" w:cs="Arial"/>
          <w:i/>
          <w:iCs/>
          <w:sz w:val="26"/>
          <w:szCs w:val="26"/>
        </w:rPr>
        <w:t>s</w:t>
      </w:r>
      <w:r w:rsidRPr="00B92AD9">
        <w:rPr>
          <w:rFonts w:ascii="Arial" w:hAnsi="Arial" w:cs="Arial"/>
          <w:sz w:val="26"/>
          <w:szCs w:val="26"/>
        </w:rPr>
        <w:t xml:space="preserve"> en sus respectivos escritos con los cuales comparecieron a la audiencia de pruebas y alegatos señalaron</w:t>
      </w:r>
      <w:r w:rsidR="0076733D" w:rsidRPr="00B92AD9">
        <w:rPr>
          <w:rFonts w:ascii="Arial" w:hAnsi="Arial" w:cs="Arial"/>
          <w:sz w:val="26"/>
          <w:szCs w:val="26"/>
        </w:rPr>
        <w:t xml:space="preserve"> lo siguiente</w:t>
      </w:r>
      <w:r w:rsidRPr="00B92AD9">
        <w:rPr>
          <w:rFonts w:ascii="Arial" w:hAnsi="Arial" w:cs="Arial"/>
          <w:sz w:val="26"/>
          <w:szCs w:val="26"/>
        </w:rPr>
        <w:t>:</w:t>
      </w:r>
    </w:p>
    <w:p w14:paraId="40933EC8" w14:textId="77777777" w:rsidR="00660A76" w:rsidRPr="00B92AD9" w:rsidRDefault="00660A76" w:rsidP="00660A76">
      <w:pPr>
        <w:spacing w:after="0" w:line="360" w:lineRule="auto"/>
        <w:ind w:left="284" w:right="49"/>
        <w:jc w:val="both"/>
        <w:rPr>
          <w:rFonts w:ascii="Arial" w:hAnsi="Arial" w:cs="Arial"/>
          <w:bCs/>
          <w:sz w:val="24"/>
          <w:szCs w:val="24"/>
        </w:rPr>
      </w:pPr>
    </w:p>
    <w:p w14:paraId="6BDC5C04" w14:textId="77777777" w:rsidR="00D1795D" w:rsidRPr="00B92AD9" w:rsidRDefault="00D1795D" w:rsidP="000C0B51">
      <w:pPr>
        <w:numPr>
          <w:ilvl w:val="0"/>
          <w:numId w:val="40"/>
        </w:numPr>
        <w:pBdr>
          <w:top w:val="nil"/>
          <w:left w:val="nil"/>
          <w:bottom w:val="nil"/>
          <w:right w:val="nil"/>
          <w:between w:val="nil"/>
        </w:pBdr>
        <w:tabs>
          <w:tab w:val="left" w:pos="426"/>
        </w:tabs>
        <w:spacing w:after="0" w:line="276" w:lineRule="auto"/>
        <w:ind w:left="0" w:firstLine="0"/>
        <w:jc w:val="both"/>
        <w:rPr>
          <w:rFonts w:ascii="Arial" w:hAnsi="Arial" w:cs="Arial"/>
          <w:color w:val="000000"/>
          <w:sz w:val="24"/>
          <w:szCs w:val="24"/>
          <w:lang w:eastAsia="es-MX"/>
        </w:rPr>
      </w:pPr>
      <w:r w:rsidRPr="00B92AD9">
        <w:rPr>
          <w:rFonts w:ascii="Arial" w:eastAsia="Arial" w:hAnsi="Arial" w:cs="Arial"/>
          <w:b/>
          <w:bCs/>
          <w:i/>
          <w:iCs/>
          <w:color w:val="000000"/>
          <w:sz w:val="24"/>
          <w:szCs w:val="24"/>
          <w:lang w:eastAsia="es-MX"/>
        </w:rPr>
        <w:t>G.R.G.</w:t>
      </w:r>
      <w:r w:rsidRPr="00B92AD9">
        <w:rPr>
          <w:rFonts w:ascii="Arial" w:eastAsia="Arial" w:hAnsi="Arial" w:cs="Arial"/>
          <w:color w:val="000000"/>
          <w:sz w:val="24"/>
          <w:szCs w:val="24"/>
          <w:lang w:eastAsia="es-MX"/>
        </w:rPr>
        <w:t>:</w:t>
      </w:r>
    </w:p>
    <w:p w14:paraId="7FC2EBBA" w14:textId="77777777" w:rsidR="00D1795D" w:rsidRPr="00B92AD9" w:rsidRDefault="00D1795D" w:rsidP="00D1795D">
      <w:pPr>
        <w:pBdr>
          <w:top w:val="nil"/>
          <w:left w:val="nil"/>
          <w:bottom w:val="nil"/>
          <w:right w:val="nil"/>
          <w:between w:val="nil"/>
        </w:pBdr>
        <w:tabs>
          <w:tab w:val="left" w:pos="426"/>
        </w:tabs>
        <w:spacing w:after="0" w:line="276" w:lineRule="auto"/>
        <w:jc w:val="both"/>
        <w:rPr>
          <w:rFonts w:ascii="Arial" w:hAnsi="Arial" w:cs="Arial"/>
          <w:b/>
          <w:bCs/>
          <w:color w:val="000000"/>
          <w:sz w:val="23"/>
          <w:szCs w:val="23"/>
          <w:lang w:eastAsia="es-MX"/>
        </w:rPr>
      </w:pPr>
    </w:p>
    <w:p w14:paraId="73DA3C86" w14:textId="77777777" w:rsidR="00D1795D" w:rsidRPr="00B92AD9" w:rsidRDefault="00D1795D" w:rsidP="000C0B51">
      <w:pPr>
        <w:numPr>
          <w:ilvl w:val="0"/>
          <w:numId w:val="53"/>
        </w:numPr>
        <w:pBdr>
          <w:top w:val="nil"/>
          <w:left w:val="nil"/>
          <w:bottom w:val="nil"/>
          <w:right w:val="nil"/>
          <w:between w:val="nil"/>
        </w:pBdr>
        <w:tabs>
          <w:tab w:val="left" w:pos="426"/>
        </w:tabs>
        <w:spacing w:after="0" w:line="276" w:lineRule="auto"/>
        <w:jc w:val="both"/>
        <w:rPr>
          <w:rFonts w:ascii="Arial" w:hAnsi="Arial" w:cs="Arial"/>
          <w:b/>
          <w:bCs/>
          <w:color w:val="000000"/>
          <w:sz w:val="23"/>
          <w:szCs w:val="23"/>
          <w:lang w:eastAsia="es-MX"/>
        </w:rPr>
      </w:pPr>
      <w:r w:rsidRPr="00B92AD9">
        <w:rPr>
          <w:rFonts w:ascii="Arial" w:eastAsia="Arial" w:hAnsi="Arial" w:cs="Arial"/>
          <w:color w:val="000000"/>
          <w:sz w:val="23"/>
          <w:szCs w:val="23"/>
          <w:lang w:eastAsia="es-MX"/>
        </w:rPr>
        <w:t xml:space="preserve">No </w:t>
      </w:r>
      <w:r w:rsidR="00FF41E9" w:rsidRPr="00B92AD9">
        <w:rPr>
          <w:rFonts w:ascii="Arial" w:eastAsia="Arial" w:hAnsi="Arial" w:cs="Arial"/>
          <w:color w:val="000000"/>
          <w:sz w:val="23"/>
          <w:szCs w:val="23"/>
          <w:lang w:eastAsia="es-MX"/>
        </w:rPr>
        <w:t>es</w:t>
      </w:r>
      <w:r w:rsidRPr="00B92AD9">
        <w:rPr>
          <w:rFonts w:ascii="Arial" w:eastAsia="Arial" w:hAnsi="Arial" w:cs="Arial"/>
          <w:color w:val="000000"/>
          <w:sz w:val="23"/>
          <w:szCs w:val="23"/>
          <w:lang w:eastAsia="es-MX"/>
        </w:rPr>
        <w:t xml:space="preserve"> administrador, propietario, empleado, socio, ni tiene relación alguna ni conocimiento de las páginas, medios de comunicación o redes sociales</w:t>
      </w:r>
      <w:r w:rsidR="00A62A2B" w:rsidRPr="00B92AD9">
        <w:rPr>
          <w:rFonts w:ascii="Arial" w:eastAsia="Arial" w:hAnsi="Arial" w:cs="Arial"/>
          <w:color w:val="000000"/>
          <w:sz w:val="23"/>
          <w:szCs w:val="23"/>
          <w:lang w:eastAsia="es-MX"/>
        </w:rPr>
        <w:t>.</w:t>
      </w:r>
      <w:r w:rsidRPr="00B92AD9">
        <w:rPr>
          <w:rFonts w:ascii="Arial" w:eastAsia="Arial" w:hAnsi="Arial" w:cs="Arial"/>
          <w:color w:val="000000"/>
          <w:sz w:val="23"/>
          <w:szCs w:val="23"/>
          <w:lang w:eastAsia="es-MX"/>
        </w:rPr>
        <w:t xml:space="preserve"> </w:t>
      </w:r>
    </w:p>
    <w:p w14:paraId="1650C78F" w14:textId="77777777" w:rsidR="00D1795D" w:rsidRPr="00B92AD9" w:rsidRDefault="00D1795D" w:rsidP="00D1795D">
      <w:pPr>
        <w:pBdr>
          <w:top w:val="nil"/>
          <w:left w:val="nil"/>
          <w:bottom w:val="nil"/>
          <w:right w:val="nil"/>
          <w:between w:val="nil"/>
        </w:pBdr>
        <w:tabs>
          <w:tab w:val="left" w:pos="426"/>
        </w:tabs>
        <w:spacing w:after="0" w:line="276" w:lineRule="auto"/>
        <w:jc w:val="both"/>
        <w:rPr>
          <w:rFonts w:ascii="Arial" w:hAnsi="Arial" w:cs="Arial"/>
          <w:b/>
          <w:bCs/>
          <w:color w:val="000000"/>
          <w:sz w:val="23"/>
          <w:szCs w:val="23"/>
          <w:lang w:eastAsia="es-MX"/>
        </w:rPr>
      </w:pPr>
    </w:p>
    <w:p w14:paraId="34047B90" w14:textId="77777777" w:rsidR="004D01B8" w:rsidRPr="00B92AD9" w:rsidRDefault="004D01B8" w:rsidP="000C0B51">
      <w:pPr>
        <w:numPr>
          <w:ilvl w:val="0"/>
          <w:numId w:val="40"/>
        </w:numPr>
        <w:pBdr>
          <w:top w:val="nil"/>
          <w:left w:val="nil"/>
          <w:bottom w:val="nil"/>
          <w:right w:val="nil"/>
          <w:between w:val="nil"/>
        </w:pBdr>
        <w:tabs>
          <w:tab w:val="left" w:pos="567"/>
        </w:tabs>
        <w:spacing w:after="0" w:line="276" w:lineRule="auto"/>
        <w:ind w:left="0" w:firstLine="0"/>
        <w:jc w:val="both"/>
        <w:rPr>
          <w:rFonts w:ascii="Arial" w:hAnsi="Arial" w:cs="Arial"/>
          <w:b/>
          <w:bCs/>
          <w:color w:val="000000"/>
          <w:sz w:val="23"/>
          <w:szCs w:val="23"/>
          <w:lang w:eastAsia="es-MX"/>
        </w:rPr>
      </w:pPr>
      <w:r w:rsidRPr="00B92AD9">
        <w:rPr>
          <w:rFonts w:ascii="Arial" w:eastAsia="Arial" w:hAnsi="Arial" w:cs="Arial"/>
          <w:b/>
          <w:bCs/>
          <w:i/>
          <w:iCs/>
          <w:color w:val="000000"/>
          <w:sz w:val="23"/>
          <w:szCs w:val="23"/>
          <w:lang w:eastAsia="es-MX"/>
        </w:rPr>
        <w:t>M</w:t>
      </w:r>
      <w:r w:rsidRPr="00B92AD9">
        <w:rPr>
          <w:rFonts w:ascii="Arial" w:eastAsia="Arial" w:hAnsi="Arial" w:cs="Arial"/>
          <w:b/>
          <w:bCs/>
          <w:i/>
          <w:iCs/>
          <w:sz w:val="23"/>
          <w:szCs w:val="23"/>
          <w:lang w:eastAsia="es-MX"/>
        </w:rPr>
        <w:t>.D.S.C</w:t>
      </w:r>
      <w:r w:rsidRPr="00B92AD9">
        <w:rPr>
          <w:rFonts w:ascii="Arial" w:eastAsia="Arial" w:hAnsi="Arial" w:cs="Arial"/>
          <w:b/>
          <w:bCs/>
          <w:sz w:val="23"/>
          <w:szCs w:val="23"/>
          <w:lang w:eastAsia="es-MX"/>
        </w:rPr>
        <w:t>.</w:t>
      </w:r>
      <w:r w:rsidRPr="00B92AD9">
        <w:rPr>
          <w:rFonts w:ascii="Arial" w:eastAsia="Arial" w:hAnsi="Arial" w:cs="Arial"/>
          <w:color w:val="000000"/>
          <w:sz w:val="23"/>
          <w:szCs w:val="23"/>
          <w:lang w:eastAsia="es-MX"/>
        </w:rPr>
        <w:t>:</w:t>
      </w:r>
    </w:p>
    <w:p w14:paraId="2B050926" w14:textId="77777777" w:rsidR="004D01B8" w:rsidRPr="00B92AD9" w:rsidRDefault="004D01B8" w:rsidP="004D01B8">
      <w:pPr>
        <w:pBdr>
          <w:top w:val="nil"/>
          <w:left w:val="nil"/>
          <w:bottom w:val="nil"/>
          <w:right w:val="nil"/>
          <w:between w:val="nil"/>
        </w:pBdr>
        <w:spacing w:after="0" w:line="276" w:lineRule="auto"/>
        <w:ind w:left="567" w:hanging="567"/>
        <w:jc w:val="both"/>
        <w:rPr>
          <w:rFonts w:ascii="Arial" w:eastAsia="Arial" w:hAnsi="Arial" w:cs="Arial"/>
          <w:b/>
          <w:bCs/>
          <w:color w:val="000000"/>
          <w:sz w:val="23"/>
          <w:szCs w:val="23"/>
          <w:lang w:eastAsia="es-MX"/>
        </w:rPr>
      </w:pPr>
    </w:p>
    <w:p w14:paraId="7B3CB55E" w14:textId="77777777" w:rsidR="004D01B8" w:rsidRPr="00B92AD9" w:rsidRDefault="004D01B8" w:rsidP="000C0B51">
      <w:pPr>
        <w:numPr>
          <w:ilvl w:val="0"/>
          <w:numId w:val="47"/>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lastRenderedPageBreak/>
        <w:t>En cuanto a la delimitación precisa de la conducta, la autoridad se encuentra obligada a distinguir que hecho corresponde a cada persona, cuál es el nexo entre esa persona y la conducta investigada y si se encuentran acreditados los elementos normativos de la infracción atribuible.</w:t>
      </w:r>
    </w:p>
    <w:p w14:paraId="6306CAB0"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169A9F60" w14:textId="77777777" w:rsidR="004D01B8" w:rsidRPr="00B92AD9" w:rsidRDefault="004D01B8" w:rsidP="000C0B51">
      <w:pPr>
        <w:numPr>
          <w:ilvl w:val="0"/>
          <w:numId w:val="47"/>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Una conducta puede tener contenido político sin ser electoralmente ilícita, por lo que se pueden manejar los perfiles de las redes sociales denunciadas, sin que ello implique uso indebido de recursos públicos ni un acto de campaña anticipada, uso indebido de recursos públicos o vulneraciones a los principios de equidad en la contienda.</w:t>
      </w:r>
    </w:p>
    <w:p w14:paraId="44E0ECC2"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03E7A1E0" w14:textId="77777777" w:rsidR="004D01B8" w:rsidRPr="00B92AD9" w:rsidRDefault="004D01B8" w:rsidP="000C0B51">
      <w:pPr>
        <w:numPr>
          <w:ilvl w:val="0"/>
          <w:numId w:val="47"/>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Si bien se manejan los perfiles de las redes sociales denunciadas, ello no implica que se manejen las manifestaciones de terceros o que se asum</w:t>
      </w:r>
      <w:r w:rsidR="001D2A63" w:rsidRPr="00B92AD9">
        <w:rPr>
          <w:rFonts w:ascii="Arial" w:eastAsia="Arial" w:hAnsi="Arial" w:cs="Arial"/>
          <w:color w:val="000000"/>
          <w:sz w:val="23"/>
          <w:szCs w:val="23"/>
          <w:lang w:eastAsia="es-MX"/>
        </w:rPr>
        <w:t>a</w:t>
      </w:r>
      <w:r w:rsidRPr="00B92AD9">
        <w:rPr>
          <w:rFonts w:ascii="Arial" w:eastAsia="Arial" w:hAnsi="Arial" w:cs="Arial"/>
          <w:color w:val="000000"/>
          <w:sz w:val="23"/>
          <w:szCs w:val="23"/>
          <w:lang w:eastAsia="es-MX"/>
        </w:rPr>
        <w:t>n como propias las palabras pronunciadas por las demás personas que ven los contenidos publicados.</w:t>
      </w:r>
    </w:p>
    <w:p w14:paraId="6839C838"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0BC2EEE1" w14:textId="77777777" w:rsidR="004D01B8" w:rsidRPr="00B92AD9" w:rsidRDefault="004D01B8" w:rsidP="000C0B51">
      <w:pPr>
        <w:numPr>
          <w:ilvl w:val="0"/>
          <w:numId w:val="47"/>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El manejo de los perfiles no equivale que la persona que los maneja sea la autora de lo publicado, menos que constituya por sí sola prueba de una estrategia electoral.</w:t>
      </w:r>
    </w:p>
    <w:p w14:paraId="5052DBBE"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15C4F619" w14:textId="77777777" w:rsidR="004D01B8" w:rsidRPr="00B92AD9" w:rsidRDefault="004D01B8" w:rsidP="000C0B51">
      <w:pPr>
        <w:numPr>
          <w:ilvl w:val="0"/>
          <w:numId w:val="47"/>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La administración de los </w:t>
      </w:r>
      <w:r w:rsidR="0018395A" w:rsidRPr="00B92AD9">
        <w:rPr>
          <w:rFonts w:ascii="Arial" w:eastAsia="Arial" w:hAnsi="Arial" w:cs="Arial"/>
          <w:color w:val="000000"/>
          <w:sz w:val="23"/>
          <w:szCs w:val="23"/>
          <w:lang w:eastAsia="es-MX"/>
        </w:rPr>
        <w:t>perfiles</w:t>
      </w:r>
      <w:r w:rsidRPr="00B92AD9">
        <w:rPr>
          <w:rFonts w:ascii="Arial" w:eastAsia="Arial" w:hAnsi="Arial" w:cs="Arial"/>
          <w:color w:val="000000"/>
          <w:sz w:val="23"/>
          <w:szCs w:val="23"/>
          <w:lang w:eastAsia="es-MX"/>
        </w:rPr>
        <w:t xml:space="preserve"> no equivale a solicitar el voto, tampoco a promover una candidatura, ni supone un posicionamiento electoral, demuestra que puede construirse la ilicitud únicamente a partir del contexto o de la identidad de la persona.</w:t>
      </w:r>
    </w:p>
    <w:p w14:paraId="4021CA0A"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6B50BADF" w14:textId="77777777" w:rsidR="004D01B8" w:rsidRPr="00B92AD9" w:rsidRDefault="004D01B8" w:rsidP="000C0B51">
      <w:pPr>
        <w:numPr>
          <w:ilvl w:val="0"/>
          <w:numId w:val="47"/>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En el caso de </w:t>
      </w:r>
      <w:proofErr w:type="spellStart"/>
      <w:r w:rsidRPr="00B92AD9">
        <w:rPr>
          <w:rFonts w:ascii="Arial" w:eastAsia="Arial" w:hAnsi="Arial" w:cs="Arial"/>
          <w:i/>
          <w:iCs/>
          <w:color w:val="000000"/>
          <w:sz w:val="23"/>
          <w:szCs w:val="23"/>
          <w:lang w:eastAsia="es-MX"/>
        </w:rPr>
        <w:t>Gladyz</w:t>
      </w:r>
      <w:proofErr w:type="spellEnd"/>
      <w:r w:rsidRPr="00B92AD9">
        <w:rPr>
          <w:rFonts w:ascii="Arial" w:eastAsia="Arial" w:hAnsi="Arial" w:cs="Arial"/>
          <w:i/>
          <w:iCs/>
          <w:color w:val="000000"/>
          <w:sz w:val="23"/>
          <w:szCs w:val="23"/>
          <w:lang w:eastAsia="es-MX"/>
        </w:rPr>
        <w:t xml:space="preserve"> Butanda</w:t>
      </w:r>
      <w:r w:rsidR="00FF41E9" w:rsidRPr="00B92AD9">
        <w:rPr>
          <w:rFonts w:ascii="Arial" w:eastAsia="Arial" w:hAnsi="Arial" w:cs="Arial"/>
          <w:i/>
          <w:iCs/>
          <w:color w:val="000000"/>
          <w:sz w:val="23"/>
          <w:szCs w:val="23"/>
          <w:lang w:eastAsia="es-MX"/>
        </w:rPr>
        <w:t>,</w:t>
      </w:r>
      <w:r w:rsidRPr="00B92AD9">
        <w:rPr>
          <w:rFonts w:ascii="Arial" w:eastAsia="Arial" w:hAnsi="Arial" w:cs="Arial"/>
          <w:color w:val="000000"/>
          <w:sz w:val="23"/>
          <w:szCs w:val="23"/>
          <w:lang w:eastAsia="es-MX"/>
        </w:rPr>
        <w:t xml:space="preserve"> que tenga actividad a consideración de la autoridad administrativa, como política, tampoco transforma automáticamente la administración de los perfiles a fin de ser considerados como actos electorales.</w:t>
      </w:r>
    </w:p>
    <w:p w14:paraId="131DE3AB"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7CB3C4E6" w14:textId="77777777" w:rsidR="004D01B8" w:rsidRPr="00B92AD9" w:rsidRDefault="004D01B8" w:rsidP="000C0B51">
      <w:pPr>
        <w:numPr>
          <w:ilvl w:val="0"/>
          <w:numId w:val="47"/>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P</w:t>
      </w:r>
      <w:r w:rsidRPr="00B92AD9">
        <w:rPr>
          <w:rFonts w:ascii="Arial" w:eastAsia="Arial" w:hAnsi="Arial" w:cs="Arial"/>
          <w:color w:val="000000"/>
          <w:sz w:val="23"/>
          <w:szCs w:val="23"/>
          <w:lang w:eastAsia="es-MX"/>
        </w:rPr>
        <w:t xml:space="preserve">ara </w:t>
      </w:r>
      <w:r w:rsidR="00D90079" w:rsidRPr="00B92AD9">
        <w:rPr>
          <w:rFonts w:ascii="Arial" w:eastAsia="Arial" w:hAnsi="Arial" w:cs="Arial"/>
          <w:color w:val="000000"/>
          <w:sz w:val="23"/>
          <w:szCs w:val="23"/>
          <w:lang w:eastAsia="es-MX"/>
        </w:rPr>
        <w:t>sancionársele</w:t>
      </w:r>
      <w:r w:rsidRPr="00B92AD9">
        <w:rPr>
          <w:rFonts w:ascii="Arial" w:eastAsia="Arial" w:hAnsi="Arial" w:cs="Arial"/>
          <w:color w:val="000000"/>
          <w:sz w:val="23"/>
          <w:szCs w:val="23"/>
          <w:lang w:eastAsia="es-MX"/>
        </w:rPr>
        <w:t xml:space="preserve"> no basta demostrar que administra las redes sociales denunciadas, sino que es indispensable demostrar con elemento concreto que la conducta denunciada, es electoralmente prohibida.</w:t>
      </w:r>
    </w:p>
    <w:p w14:paraId="1795AB16"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63D12476" w14:textId="77777777" w:rsidR="004D01B8" w:rsidRPr="00B92AD9" w:rsidRDefault="004D01B8" w:rsidP="000C0B51">
      <w:pPr>
        <w:numPr>
          <w:ilvl w:val="0"/>
          <w:numId w:val="47"/>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En la hipótesis de que las publicaciones realizadas en las redes sociales se hubiera realizado alguna manifestación susceptible de constituir un llamado electoral, esa circunstanciada no permite concluir que </w:t>
      </w:r>
      <w:r w:rsidR="00730DE1" w:rsidRPr="00B92AD9">
        <w:rPr>
          <w:rFonts w:ascii="Arial" w:eastAsia="Arial" w:hAnsi="Arial" w:cs="Arial"/>
          <w:color w:val="000000"/>
          <w:sz w:val="23"/>
          <w:szCs w:val="23"/>
          <w:lang w:eastAsia="es-MX"/>
        </w:rPr>
        <w:t xml:space="preserve">la </w:t>
      </w:r>
      <w:r w:rsidR="00730DE1" w:rsidRPr="00B92AD9">
        <w:rPr>
          <w:rFonts w:ascii="Arial" w:eastAsia="Arial" w:hAnsi="Arial" w:cs="Arial"/>
          <w:i/>
          <w:iCs/>
          <w:color w:val="000000"/>
          <w:sz w:val="23"/>
          <w:szCs w:val="23"/>
          <w:lang w:eastAsia="es-MX"/>
        </w:rPr>
        <w:t>exfuncionaria</w:t>
      </w:r>
      <w:r w:rsidRPr="00B92AD9">
        <w:rPr>
          <w:rFonts w:ascii="Arial" w:eastAsia="Arial" w:hAnsi="Arial" w:cs="Arial"/>
          <w:color w:val="000000"/>
          <w:sz w:val="23"/>
          <w:szCs w:val="23"/>
          <w:lang w:eastAsia="es-MX"/>
        </w:rPr>
        <w:t xml:space="preserve"> la emitió u ordenó, dado que se requiere evidencia adicional.</w:t>
      </w:r>
    </w:p>
    <w:p w14:paraId="6970A8EB"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220D2859" w14:textId="77777777" w:rsidR="004D01B8" w:rsidRPr="00B92AD9" w:rsidRDefault="004D01B8" w:rsidP="000C0B51">
      <w:pPr>
        <w:numPr>
          <w:ilvl w:val="0"/>
          <w:numId w:val="47"/>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Tampoco se encuentran acreditados los elementos necesarios para sostener que se incurrió en uso indebido de recursos públicos, debido a que la </w:t>
      </w:r>
      <w:r w:rsidR="0099433B" w:rsidRPr="00B92AD9">
        <w:rPr>
          <w:rFonts w:ascii="Arial" w:eastAsia="Arial" w:hAnsi="Arial" w:cs="Arial"/>
          <w:i/>
          <w:iCs/>
          <w:color w:val="000000"/>
          <w:sz w:val="23"/>
          <w:szCs w:val="23"/>
          <w:lang w:eastAsia="es-MX"/>
        </w:rPr>
        <w:t>exservidora</w:t>
      </w:r>
      <w:r w:rsidRPr="00B92AD9">
        <w:rPr>
          <w:rFonts w:ascii="Arial" w:eastAsia="Arial" w:hAnsi="Arial" w:cs="Arial"/>
          <w:color w:val="000000"/>
          <w:sz w:val="23"/>
          <w:szCs w:val="23"/>
          <w:lang w:eastAsia="es-MX"/>
        </w:rPr>
        <w:t xml:space="preserve"> no cuenta con la calidad de servidora pública.</w:t>
      </w:r>
    </w:p>
    <w:p w14:paraId="6DD1A42A"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1E93C430" w14:textId="77777777" w:rsidR="004D01B8" w:rsidRPr="00B92AD9" w:rsidRDefault="00730DE1" w:rsidP="000C0B51">
      <w:pPr>
        <w:numPr>
          <w:ilvl w:val="0"/>
          <w:numId w:val="47"/>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No</w:t>
      </w:r>
      <w:r w:rsidR="004D01B8" w:rsidRPr="00B92AD9">
        <w:rPr>
          <w:rFonts w:ascii="Arial" w:eastAsia="Arial" w:hAnsi="Arial" w:cs="Arial"/>
          <w:color w:val="000000"/>
          <w:sz w:val="23"/>
          <w:szCs w:val="23"/>
          <w:lang w:eastAsia="es-MX"/>
        </w:rPr>
        <w:t xml:space="preserve"> se acredita la utilización de recursos públicos o equipos institucionales, cuentas oficiales, personal subordinado o cualquier otro bien perteneciente al Estado; además de la falta del elemento central de la infracción, consistente en la utilización efectiva e indebida de un recurso público, al no existir base jurídica suficiente para sancionar.</w:t>
      </w:r>
    </w:p>
    <w:p w14:paraId="25DA32B1"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3ED76E31" w14:textId="77777777" w:rsidR="004D01B8" w:rsidRPr="00B92AD9" w:rsidRDefault="004D01B8" w:rsidP="000C0B51">
      <w:pPr>
        <w:numPr>
          <w:ilvl w:val="0"/>
          <w:numId w:val="47"/>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lastRenderedPageBreak/>
        <w:t>C</w:t>
      </w:r>
      <w:r w:rsidRPr="00B92AD9">
        <w:rPr>
          <w:rFonts w:ascii="Arial" w:eastAsia="Arial" w:hAnsi="Arial" w:cs="Arial"/>
          <w:color w:val="000000"/>
          <w:sz w:val="23"/>
          <w:szCs w:val="23"/>
          <w:lang w:eastAsia="es-MX"/>
        </w:rPr>
        <w:t>orresponde acreditar que se realizó una conducta concreta, encuadrada a una infracción electoral, que se ejecutó con los elementos necesarios para su actualización y existencia de prueba suficiente de responsabilidad.</w:t>
      </w:r>
    </w:p>
    <w:p w14:paraId="69AB28FC"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66504DEC" w14:textId="77777777" w:rsidR="004D01B8" w:rsidRPr="00B92AD9" w:rsidRDefault="004D01B8" w:rsidP="000C0B51">
      <w:pPr>
        <w:numPr>
          <w:ilvl w:val="0"/>
          <w:numId w:val="47"/>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N</w:t>
      </w:r>
      <w:r w:rsidRPr="00B92AD9">
        <w:rPr>
          <w:rFonts w:ascii="Arial" w:eastAsia="Arial" w:hAnsi="Arial" w:cs="Arial"/>
          <w:color w:val="000000"/>
          <w:sz w:val="23"/>
          <w:szCs w:val="23"/>
          <w:lang w:eastAsia="es-MX"/>
        </w:rPr>
        <w:t>o existe prueba plena de que se hubiera solicitado el voto, promovido formalmente por una candidatura, ni se organizó una estrategia anticipada de posicionamiento utilizando recursos públicos, o en su caso la orden de expresiones a la ciudadanía, ni presión derivada de la administración de redes sociales denunciadas que generen una ventaja electoral objetiva.</w:t>
      </w:r>
    </w:p>
    <w:p w14:paraId="31CA32AC"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3506C574" w14:textId="77777777" w:rsidR="004D01B8" w:rsidRPr="00B92AD9" w:rsidRDefault="004D01B8" w:rsidP="000C0B51">
      <w:pPr>
        <w:numPr>
          <w:ilvl w:val="0"/>
          <w:numId w:val="47"/>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Cuando subsiste duda razonable respecto del carácter ilícito de la conducta, debe prevalecer la presunción de inocencia.</w:t>
      </w:r>
    </w:p>
    <w:p w14:paraId="5FD1CC3B"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0E94CC27" w14:textId="77777777" w:rsidR="004D01B8" w:rsidRPr="00B92AD9" w:rsidRDefault="004D01B8" w:rsidP="000C0B51">
      <w:pPr>
        <w:numPr>
          <w:ilvl w:val="0"/>
          <w:numId w:val="47"/>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Del análisis integral, sistemático y contextual de los hechos, se advierte que no existen elementos objetivos, suficientes, idóneos y concluyentes que permitan establecer responsabilidad administrativa electoral, susceptible de configurar actos anticipados de precampaña o campaña, promoción personalizada de servidor público, uso indebido de recursos públicos o alguna otra infracción relacionada con la vulneración de los principios de imparcialidad, neutralidad y equidad en la contienda.</w:t>
      </w:r>
    </w:p>
    <w:p w14:paraId="7D68AA0A" w14:textId="77777777" w:rsidR="004D01B8" w:rsidRPr="00B92AD9" w:rsidRDefault="004D01B8" w:rsidP="004D01B8">
      <w:pPr>
        <w:spacing w:after="0" w:line="276" w:lineRule="auto"/>
        <w:jc w:val="both"/>
        <w:rPr>
          <w:rFonts w:ascii="Arial" w:eastAsia="Arial" w:hAnsi="Arial" w:cs="Arial"/>
          <w:sz w:val="23"/>
          <w:szCs w:val="23"/>
          <w:lang w:eastAsia="es-MX"/>
        </w:rPr>
      </w:pPr>
    </w:p>
    <w:p w14:paraId="3350327A" w14:textId="77777777" w:rsidR="001D5A90" w:rsidRPr="00B92AD9" w:rsidRDefault="001D5A90" w:rsidP="000C0B51">
      <w:pPr>
        <w:numPr>
          <w:ilvl w:val="0"/>
          <w:numId w:val="40"/>
        </w:numPr>
        <w:pBdr>
          <w:top w:val="nil"/>
          <w:left w:val="nil"/>
          <w:bottom w:val="nil"/>
          <w:right w:val="nil"/>
          <w:between w:val="nil"/>
        </w:pBdr>
        <w:tabs>
          <w:tab w:val="left" w:pos="426"/>
        </w:tabs>
        <w:spacing w:after="0" w:line="276" w:lineRule="auto"/>
        <w:ind w:left="0" w:firstLine="0"/>
        <w:jc w:val="both"/>
        <w:rPr>
          <w:rFonts w:ascii="Arial" w:eastAsia="Arial" w:hAnsi="Arial" w:cs="Arial"/>
          <w:color w:val="000000"/>
          <w:sz w:val="23"/>
          <w:szCs w:val="23"/>
          <w:lang w:eastAsia="es-MX"/>
        </w:rPr>
      </w:pPr>
      <w:r w:rsidRPr="00B92AD9">
        <w:rPr>
          <w:rFonts w:ascii="Arial" w:eastAsia="Arial" w:hAnsi="Arial" w:cs="Arial"/>
          <w:b/>
          <w:bCs/>
          <w:i/>
          <w:iCs/>
          <w:color w:val="000000"/>
          <w:sz w:val="23"/>
          <w:szCs w:val="23"/>
          <w:lang w:eastAsia="es-MX"/>
        </w:rPr>
        <w:t>Gladys Butanda</w:t>
      </w:r>
      <w:r w:rsidRPr="00B92AD9">
        <w:rPr>
          <w:rFonts w:ascii="Arial" w:eastAsia="Arial" w:hAnsi="Arial" w:cs="Arial"/>
          <w:b/>
          <w:bCs/>
          <w:color w:val="000000"/>
          <w:sz w:val="23"/>
          <w:szCs w:val="23"/>
          <w:lang w:eastAsia="es-MX"/>
        </w:rPr>
        <w:t xml:space="preserve"> </w:t>
      </w:r>
      <w:r w:rsidRPr="00B92AD9">
        <w:rPr>
          <w:rFonts w:ascii="Arial" w:eastAsia="Arial" w:hAnsi="Arial" w:cs="Arial"/>
          <w:b/>
          <w:bCs/>
          <w:sz w:val="23"/>
          <w:szCs w:val="23"/>
          <w:lang w:eastAsia="es-MX"/>
        </w:rPr>
        <w:t xml:space="preserve">y </w:t>
      </w:r>
      <w:r w:rsidRPr="00B92AD9">
        <w:rPr>
          <w:rFonts w:ascii="Arial" w:eastAsia="Arial" w:hAnsi="Arial" w:cs="Arial"/>
          <w:b/>
          <w:bCs/>
          <w:color w:val="000000"/>
          <w:sz w:val="23"/>
          <w:szCs w:val="23"/>
          <w:lang w:eastAsia="es-MX"/>
        </w:rPr>
        <w:t xml:space="preserve">MORENA </w:t>
      </w:r>
    </w:p>
    <w:p w14:paraId="26AD3B14" w14:textId="77777777" w:rsidR="00C432B0" w:rsidRPr="00B92AD9" w:rsidRDefault="00C432B0" w:rsidP="00C432B0">
      <w:pPr>
        <w:pBdr>
          <w:top w:val="nil"/>
          <w:left w:val="nil"/>
          <w:bottom w:val="nil"/>
          <w:right w:val="nil"/>
          <w:between w:val="nil"/>
        </w:pBdr>
        <w:tabs>
          <w:tab w:val="left" w:pos="426"/>
        </w:tabs>
        <w:spacing w:after="0" w:line="276" w:lineRule="auto"/>
        <w:jc w:val="both"/>
        <w:rPr>
          <w:rFonts w:ascii="Arial" w:eastAsia="Arial" w:hAnsi="Arial" w:cs="Arial"/>
          <w:color w:val="000000"/>
          <w:sz w:val="23"/>
          <w:szCs w:val="23"/>
          <w:lang w:eastAsia="es-MX"/>
        </w:rPr>
      </w:pPr>
    </w:p>
    <w:p w14:paraId="5EC0300D" w14:textId="77777777" w:rsidR="001D5A90" w:rsidRPr="00B92AD9" w:rsidRDefault="001D5A90" w:rsidP="000C0B51">
      <w:pPr>
        <w:numPr>
          <w:ilvl w:val="0"/>
          <w:numId w:val="48"/>
        </w:numPr>
        <w:pBdr>
          <w:top w:val="nil"/>
          <w:left w:val="nil"/>
          <w:bottom w:val="nil"/>
          <w:right w:val="nil"/>
          <w:between w:val="nil"/>
        </w:pBdr>
        <w:spacing w:after="0" w:line="276" w:lineRule="auto"/>
        <w:ind w:left="567"/>
        <w:jc w:val="both"/>
        <w:rPr>
          <w:rFonts w:ascii="Arial" w:hAnsi="Arial" w:cs="Arial"/>
          <w:sz w:val="23"/>
          <w:szCs w:val="23"/>
          <w:lang w:eastAsia="es-MX"/>
        </w:rPr>
      </w:pPr>
      <w:r w:rsidRPr="00B92AD9">
        <w:rPr>
          <w:rFonts w:ascii="Arial" w:eastAsia="Arial" w:hAnsi="Arial" w:cs="Arial"/>
          <w:color w:val="000000"/>
          <w:sz w:val="23"/>
          <w:szCs w:val="23"/>
          <w:lang w:eastAsia="es-MX"/>
        </w:rPr>
        <w:t>Respecto a la promoción personalizada no es cierta la misma, relativa a los eventos celebrados el 07 de septiembre de 2025, en Zamora; el 19 de octubre de 2025 en Morelia; el 26 de octubre de 2025 en Paracho; el 01 de febrero en Morelia; el 15 de febrero en Ario de Rosales y el 12 de abril en Zacapu, Michoacán</w:t>
      </w:r>
      <w:r w:rsidR="00FE10ED" w:rsidRPr="00B92AD9">
        <w:rPr>
          <w:rFonts w:ascii="Arial" w:eastAsia="Arial" w:hAnsi="Arial" w:cs="Arial"/>
          <w:color w:val="000000"/>
          <w:sz w:val="23"/>
          <w:szCs w:val="23"/>
          <w:lang w:eastAsia="es-MX"/>
        </w:rPr>
        <w:t>, pues a</w:t>
      </w:r>
      <w:r w:rsidRPr="00B92AD9">
        <w:rPr>
          <w:rFonts w:ascii="Arial" w:eastAsia="Arial" w:hAnsi="Arial" w:cs="Arial"/>
          <w:color w:val="000000"/>
          <w:sz w:val="23"/>
          <w:szCs w:val="23"/>
          <w:lang w:eastAsia="es-MX"/>
        </w:rPr>
        <w:t xml:space="preserve">sistió como invitada, cuyo objeto fue informar los avances del trabajo desempeñado por la Cuarta Transformación </w:t>
      </w:r>
      <w:r w:rsidR="003169A0" w:rsidRPr="00B92AD9">
        <w:rPr>
          <w:rFonts w:ascii="Arial" w:eastAsia="Arial" w:hAnsi="Arial" w:cs="Arial"/>
          <w:color w:val="000000"/>
          <w:sz w:val="23"/>
          <w:szCs w:val="23"/>
          <w:lang w:eastAsia="es-MX"/>
        </w:rPr>
        <w:t>a</w:t>
      </w:r>
      <w:r w:rsidRPr="00B92AD9">
        <w:rPr>
          <w:rFonts w:ascii="Arial" w:eastAsia="Arial" w:hAnsi="Arial" w:cs="Arial"/>
          <w:color w:val="000000"/>
          <w:sz w:val="23"/>
          <w:szCs w:val="23"/>
          <w:lang w:eastAsia="es-MX"/>
        </w:rPr>
        <w:t xml:space="preserve"> la Presidenta de la República, sin posicionarse ninguna candidatura, ni precandidatura, ni se llam</w:t>
      </w:r>
      <w:r w:rsidR="003169A0" w:rsidRPr="00B92AD9">
        <w:rPr>
          <w:rFonts w:ascii="Arial" w:eastAsia="Arial" w:hAnsi="Arial" w:cs="Arial"/>
          <w:color w:val="000000"/>
          <w:sz w:val="23"/>
          <w:szCs w:val="23"/>
          <w:lang w:eastAsia="es-MX"/>
        </w:rPr>
        <w:t>ó</w:t>
      </w:r>
      <w:r w:rsidRPr="00B92AD9">
        <w:rPr>
          <w:rFonts w:ascii="Arial" w:eastAsia="Arial" w:hAnsi="Arial" w:cs="Arial"/>
          <w:color w:val="000000"/>
          <w:sz w:val="23"/>
          <w:szCs w:val="23"/>
          <w:lang w:eastAsia="es-MX"/>
        </w:rPr>
        <w:t xml:space="preserve"> al voto a favor o en contra de persona alguna.</w:t>
      </w:r>
    </w:p>
    <w:p w14:paraId="0E004EFF" w14:textId="77777777" w:rsidR="001D5A90" w:rsidRPr="00B92AD9" w:rsidRDefault="001D5A90" w:rsidP="001D5A90">
      <w:pPr>
        <w:pBdr>
          <w:top w:val="nil"/>
          <w:left w:val="nil"/>
          <w:bottom w:val="nil"/>
          <w:right w:val="nil"/>
          <w:between w:val="nil"/>
        </w:pBdr>
        <w:spacing w:after="0" w:line="276" w:lineRule="auto"/>
        <w:ind w:left="567"/>
        <w:rPr>
          <w:rFonts w:ascii="Arial" w:eastAsia="Arial" w:hAnsi="Arial" w:cs="Arial"/>
          <w:color w:val="000000"/>
          <w:sz w:val="23"/>
          <w:szCs w:val="23"/>
          <w:lang w:eastAsia="es-MX"/>
        </w:rPr>
      </w:pPr>
    </w:p>
    <w:p w14:paraId="3CE3522C" w14:textId="77777777" w:rsidR="001D5A90" w:rsidRPr="00B92AD9" w:rsidRDefault="001D5A90" w:rsidP="000C0B51">
      <w:pPr>
        <w:numPr>
          <w:ilvl w:val="0"/>
          <w:numId w:val="48"/>
        </w:numPr>
        <w:pBdr>
          <w:top w:val="nil"/>
          <w:left w:val="nil"/>
          <w:bottom w:val="nil"/>
          <w:right w:val="nil"/>
          <w:between w:val="nil"/>
        </w:pBdr>
        <w:spacing w:after="0" w:line="276" w:lineRule="auto"/>
        <w:ind w:left="567"/>
        <w:jc w:val="both"/>
        <w:rPr>
          <w:rFonts w:ascii="Arial" w:hAnsi="Arial" w:cs="Arial"/>
          <w:sz w:val="23"/>
          <w:szCs w:val="23"/>
          <w:lang w:eastAsia="es-MX"/>
        </w:rPr>
      </w:pPr>
      <w:r w:rsidRPr="00B92AD9">
        <w:rPr>
          <w:rFonts w:ascii="Arial" w:eastAsia="Arial" w:hAnsi="Arial" w:cs="Arial"/>
          <w:color w:val="000000"/>
          <w:sz w:val="23"/>
          <w:szCs w:val="23"/>
          <w:lang w:eastAsia="es-MX"/>
        </w:rPr>
        <w:t>La asistencia a eventos, asambleas informativas y la feria de la nieve artesanal, no constituye actos de naturaleza proselitista o una actividad encaminada a posicionarse de manera anticipada a una futura e incierta candidatura.</w:t>
      </w:r>
    </w:p>
    <w:p w14:paraId="77D42B09" w14:textId="77777777" w:rsidR="001D5A90" w:rsidRPr="00B92AD9" w:rsidRDefault="001D5A90" w:rsidP="001D5A90">
      <w:pPr>
        <w:pBdr>
          <w:top w:val="nil"/>
          <w:left w:val="nil"/>
          <w:bottom w:val="nil"/>
          <w:right w:val="nil"/>
          <w:between w:val="nil"/>
        </w:pBdr>
        <w:spacing w:after="0" w:line="276" w:lineRule="auto"/>
        <w:ind w:left="567"/>
        <w:rPr>
          <w:rFonts w:ascii="Arial" w:eastAsia="Arial" w:hAnsi="Arial" w:cs="Arial"/>
          <w:color w:val="000000"/>
          <w:sz w:val="23"/>
          <w:szCs w:val="23"/>
          <w:lang w:eastAsia="es-MX"/>
        </w:rPr>
      </w:pPr>
    </w:p>
    <w:p w14:paraId="2183FC4C" w14:textId="77777777" w:rsidR="001D5A90" w:rsidRPr="00B92AD9" w:rsidRDefault="001D5A90" w:rsidP="000C0B51">
      <w:pPr>
        <w:numPr>
          <w:ilvl w:val="0"/>
          <w:numId w:val="48"/>
        </w:numPr>
        <w:pBdr>
          <w:top w:val="nil"/>
          <w:left w:val="nil"/>
          <w:bottom w:val="nil"/>
          <w:right w:val="nil"/>
          <w:between w:val="nil"/>
        </w:pBdr>
        <w:spacing w:after="0" w:line="276" w:lineRule="auto"/>
        <w:ind w:left="567"/>
        <w:jc w:val="both"/>
        <w:rPr>
          <w:rFonts w:ascii="Arial" w:hAnsi="Arial" w:cs="Arial"/>
          <w:sz w:val="23"/>
          <w:szCs w:val="23"/>
          <w:lang w:eastAsia="es-MX"/>
        </w:rPr>
      </w:pPr>
      <w:r w:rsidRPr="00B92AD9">
        <w:rPr>
          <w:rFonts w:ascii="Arial" w:eastAsia="Arial" w:hAnsi="Arial" w:cs="Arial"/>
          <w:color w:val="000000"/>
          <w:sz w:val="23"/>
          <w:szCs w:val="23"/>
          <w:lang w:eastAsia="es-MX"/>
        </w:rPr>
        <w:t>Referente a los actos anticipados de precampaña y campaña, no son ciertos</w:t>
      </w:r>
      <w:r w:rsidRPr="00B92AD9">
        <w:rPr>
          <w:rFonts w:ascii="Arial" w:eastAsia="Arial" w:hAnsi="Arial" w:cs="Arial"/>
          <w:sz w:val="23"/>
          <w:szCs w:val="23"/>
          <w:lang w:eastAsia="es-MX"/>
        </w:rPr>
        <w:t xml:space="preserve">, </w:t>
      </w:r>
      <w:r w:rsidR="009D6C57" w:rsidRPr="00B92AD9">
        <w:rPr>
          <w:rFonts w:ascii="Arial" w:eastAsia="Arial" w:hAnsi="Arial" w:cs="Arial"/>
          <w:sz w:val="23"/>
          <w:szCs w:val="23"/>
          <w:lang w:eastAsia="es-MX"/>
        </w:rPr>
        <w:t>ya que,</w:t>
      </w:r>
      <w:r w:rsidRPr="00B92AD9">
        <w:rPr>
          <w:rFonts w:ascii="Arial" w:eastAsia="Arial" w:hAnsi="Arial" w:cs="Arial"/>
          <w:color w:val="000000"/>
          <w:sz w:val="23"/>
          <w:szCs w:val="23"/>
          <w:lang w:eastAsia="es-MX"/>
        </w:rPr>
        <w:t xml:space="preserve"> en los seis eventos denunciados, no se encontraban en curso ningún proceso electoral, por lo que debe tener presente lo dispuesto en los artículos 160 y 161 del </w:t>
      </w:r>
      <w:r w:rsidRPr="00B92AD9">
        <w:rPr>
          <w:rFonts w:ascii="Arial" w:eastAsia="Arial" w:hAnsi="Arial" w:cs="Arial"/>
          <w:i/>
          <w:iCs/>
          <w:color w:val="000000"/>
          <w:sz w:val="23"/>
          <w:szCs w:val="23"/>
          <w:lang w:eastAsia="es-MX"/>
        </w:rPr>
        <w:t>Código Electoral</w:t>
      </w:r>
      <w:r w:rsidRPr="00B92AD9">
        <w:rPr>
          <w:rFonts w:ascii="Arial" w:eastAsia="Arial" w:hAnsi="Arial" w:cs="Arial"/>
          <w:color w:val="000000"/>
          <w:sz w:val="23"/>
          <w:szCs w:val="23"/>
          <w:lang w:eastAsia="es-MX"/>
        </w:rPr>
        <w:t>, así como el numeral 169.</w:t>
      </w:r>
    </w:p>
    <w:p w14:paraId="5F72A52E" w14:textId="77777777" w:rsidR="001D5A90" w:rsidRPr="00B92AD9" w:rsidRDefault="001D5A90" w:rsidP="001D5A90">
      <w:pPr>
        <w:pBdr>
          <w:top w:val="nil"/>
          <w:left w:val="nil"/>
          <w:bottom w:val="nil"/>
          <w:right w:val="nil"/>
          <w:between w:val="nil"/>
        </w:pBdr>
        <w:spacing w:after="0" w:line="276" w:lineRule="auto"/>
        <w:ind w:left="567"/>
        <w:rPr>
          <w:rFonts w:ascii="Arial" w:eastAsia="Arial" w:hAnsi="Arial" w:cs="Arial"/>
          <w:color w:val="000000"/>
          <w:sz w:val="23"/>
          <w:szCs w:val="23"/>
          <w:lang w:eastAsia="es-MX"/>
        </w:rPr>
      </w:pPr>
    </w:p>
    <w:p w14:paraId="4C37D10B" w14:textId="77777777" w:rsidR="001D5A90" w:rsidRPr="00B92AD9" w:rsidRDefault="001D5A90" w:rsidP="000C0B51">
      <w:pPr>
        <w:numPr>
          <w:ilvl w:val="0"/>
          <w:numId w:val="48"/>
        </w:numPr>
        <w:pBdr>
          <w:top w:val="nil"/>
          <w:left w:val="nil"/>
          <w:bottom w:val="nil"/>
          <w:right w:val="nil"/>
          <w:between w:val="nil"/>
        </w:pBdr>
        <w:spacing w:after="0" w:line="276" w:lineRule="auto"/>
        <w:ind w:left="567"/>
        <w:jc w:val="both"/>
        <w:rPr>
          <w:rFonts w:ascii="Arial" w:hAnsi="Arial" w:cs="Arial"/>
          <w:sz w:val="23"/>
          <w:szCs w:val="23"/>
          <w:lang w:eastAsia="es-MX"/>
        </w:rPr>
      </w:pPr>
      <w:r w:rsidRPr="00B92AD9">
        <w:rPr>
          <w:rFonts w:ascii="Arial" w:eastAsia="Arial" w:hAnsi="Arial" w:cs="Arial"/>
          <w:color w:val="000000"/>
          <w:sz w:val="23"/>
          <w:szCs w:val="23"/>
          <w:lang w:eastAsia="es-MX"/>
        </w:rPr>
        <w:t>Respecto a los elementos para determinar si los hechos constituyen actos anticipados de precampaña y campaña, deben de configurar tres elementos, desprendiéndose que:</w:t>
      </w:r>
    </w:p>
    <w:p w14:paraId="145B6C17" w14:textId="77777777" w:rsidR="001D5A90" w:rsidRPr="00B92AD9" w:rsidRDefault="001D5A90" w:rsidP="001D5A90">
      <w:pPr>
        <w:pBdr>
          <w:top w:val="nil"/>
          <w:left w:val="nil"/>
          <w:bottom w:val="nil"/>
          <w:right w:val="nil"/>
          <w:between w:val="nil"/>
        </w:pBdr>
        <w:spacing w:after="0" w:line="276" w:lineRule="auto"/>
        <w:ind w:left="720"/>
        <w:rPr>
          <w:rFonts w:ascii="Arial" w:eastAsia="Arial" w:hAnsi="Arial" w:cs="Arial"/>
          <w:color w:val="000000"/>
          <w:sz w:val="23"/>
          <w:szCs w:val="23"/>
          <w:lang w:eastAsia="es-MX"/>
        </w:rPr>
      </w:pPr>
    </w:p>
    <w:p w14:paraId="124E60B6" w14:textId="77777777" w:rsidR="001D5A90" w:rsidRPr="00B92AD9" w:rsidRDefault="00F9762A" w:rsidP="000C0B51">
      <w:pPr>
        <w:numPr>
          <w:ilvl w:val="0"/>
          <w:numId w:val="44"/>
        </w:numPr>
        <w:pBdr>
          <w:top w:val="nil"/>
          <w:left w:val="nil"/>
          <w:bottom w:val="nil"/>
          <w:right w:val="nil"/>
          <w:between w:val="nil"/>
        </w:pBdr>
        <w:tabs>
          <w:tab w:val="left" w:pos="851"/>
        </w:tabs>
        <w:spacing w:after="0" w:line="276" w:lineRule="auto"/>
        <w:ind w:left="851" w:hanging="284"/>
        <w:jc w:val="both"/>
        <w:rPr>
          <w:rFonts w:ascii="Arial" w:hAnsi="Arial" w:cs="Arial"/>
          <w:color w:val="000000"/>
          <w:sz w:val="23"/>
          <w:szCs w:val="23"/>
          <w:lang w:eastAsia="es-MX"/>
        </w:rPr>
      </w:pPr>
      <w:r w:rsidRPr="00B92AD9">
        <w:rPr>
          <w:rFonts w:ascii="Arial" w:eastAsia="Arial" w:hAnsi="Arial" w:cs="Arial"/>
          <w:color w:val="000000"/>
          <w:sz w:val="23"/>
          <w:szCs w:val="23"/>
          <w:lang w:eastAsia="es-MX"/>
        </w:rPr>
        <w:t>E</w:t>
      </w:r>
      <w:r w:rsidR="001D5A90" w:rsidRPr="00B92AD9">
        <w:rPr>
          <w:rFonts w:ascii="Arial" w:eastAsia="Arial" w:hAnsi="Arial" w:cs="Arial"/>
          <w:color w:val="000000"/>
          <w:sz w:val="23"/>
          <w:szCs w:val="23"/>
          <w:lang w:eastAsia="es-MX"/>
        </w:rPr>
        <w:t xml:space="preserve">l elemento temporal, no se acredita, ya que los hechos denunciados son desde 2025 hasta marzo, es decir, más de seis meses de que iniciara el proceso electoral ordinario, por lo tanto, </w:t>
      </w:r>
      <w:r w:rsidR="00FE10ED" w:rsidRPr="00B92AD9">
        <w:rPr>
          <w:rFonts w:ascii="Arial" w:eastAsia="Arial" w:hAnsi="Arial" w:cs="Arial"/>
          <w:color w:val="000000"/>
          <w:sz w:val="23"/>
          <w:szCs w:val="23"/>
          <w:lang w:eastAsia="es-MX"/>
        </w:rPr>
        <w:t xml:space="preserve">no </w:t>
      </w:r>
      <w:r w:rsidR="001D5A90" w:rsidRPr="00B92AD9">
        <w:rPr>
          <w:rFonts w:ascii="Arial" w:eastAsia="Arial" w:hAnsi="Arial" w:cs="Arial"/>
          <w:color w:val="000000"/>
          <w:sz w:val="23"/>
          <w:szCs w:val="23"/>
          <w:lang w:eastAsia="es-MX"/>
        </w:rPr>
        <w:t xml:space="preserve">ha realizado actos que </w:t>
      </w:r>
      <w:r w:rsidR="001D5A90" w:rsidRPr="00B92AD9">
        <w:rPr>
          <w:rFonts w:ascii="Arial" w:eastAsia="Arial" w:hAnsi="Arial" w:cs="Arial"/>
          <w:color w:val="000000"/>
          <w:sz w:val="23"/>
          <w:szCs w:val="23"/>
          <w:lang w:eastAsia="es-MX"/>
        </w:rPr>
        <w:lastRenderedPageBreak/>
        <w:t>contravengan las normas electorales para posicionarse ante el electorado previamente al inicio del proceso electoral ordinario.</w:t>
      </w:r>
    </w:p>
    <w:p w14:paraId="63E0DBFD" w14:textId="77777777" w:rsidR="001D5A90" w:rsidRPr="00B92AD9" w:rsidRDefault="001D5A90" w:rsidP="006D0DD0">
      <w:pPr>
        <w:pBdr>
          <w:top w:val="nil"/>
          <w:left w:val="nil"/>
          <w:bottom w:val="nil"/>
          <w:right w:val="nil"/>
          <w:between w:val="nil"/>
        </w:pBdr>
        <w:tabs>
          <w:tab w:val="left" w:pos="851"/>
        </w:tabs>
        <w:spacing w:after="0" w:line="276" w:lineRule="auto"/>
        <w:ind w:left="851" w:hanging="284"/>
        <w:jc w:val="both"/>
        <w:rPr>
          <w:rFonts w:ascii="Arial" w:eastAsia="Arial" w:hAnsi="Arial" w:cs="Arial"/>
          <w:color w:val="000000"/>
          <w:sz w:val="23"/>
          <w:szCs w:val="23"/>
          <w:lang w:eastAsia="es-MX"/>
        </w:rPr>
      </w:pPr>
    </w:p>
    <w:p w14:paraId="446469C1" w14:textId="77777777" w:rsidR="001D5A90" w:rsidRPr="00B92AD9" w:rsidRDefault="00F9762A" w:rsidP="000C0B51">
      <w:pPr>
        <w:numPr>
          <w:ilvl w:val="0"/>
          <w:numId w:val="44"/>
        </w:numPr>
        <w:pBdr>
          <w:top w:val="nil"/>
          <w:left w:val="nil"/>
          <w:bottom w:val="nil"/>
          <w:right w:val="nil"/>
          <w:between w:val="nil"/>
        </w:pBdr>
        <w:tabs>
          <w:tab w:val="left" w:pos="851"/>
        </w:tabs>
        <w:spacing w:after="0" w:line="276" w:lineRule="auto"/>
        <w:ind w:left="851" w:hanging="284"/>
        <w:jc w:val="both"/>
        <w:rPr>
          <w:rFonts w:ascii="Arial" w:hAnsi="Arial" w:cs="Arial"/>
          <w:color w:val="000000"/>
          <w:sz w:val="23"/>
          <w:szCs w:val="23"/>
          <w:lang w:eastAsia="es-MX"/>
        </w:rPr>
      </w:pPr>
      <w:r w:rsidRPr="00B92AD9">
        <w:rPr>
          <w:rFonts w:ascii="Arial" w:eastAsia="Arial" w:hAnsi="Arial" w:cs="Arial"/>
          <w:color w:val="000000"/>
          <w:sz w:val="23"/>
          <w:szCs w:val="23"/>
          <w:lang w:eastAsia="es-MX"/>
        </w:rPr>
        <w:t>E</w:t>
      </w:r>
      <w:r w:rsidR="001D5A90" w:rsidRPr="00B92AD9">
        <w:rPr>
          <w:rFonts w:ascii="Arial" w:eastAsia="Arial" w:hAnsi="Arial" w:cs="Arial"/>
          <w:color w:val="000000"/>
          <w:sz w:val="23"/>
          <w:szCs w:val="23"/>
          <w:lang w:eastAsia="es-MX"/>
        </w:rPr>
        <w:t>l personal, tampoco se acredita puesto que nunca se identificó como precandidata o candidata de ningún partido político.</w:t>
      </w:r>
    </w:p>
    <w:p w14:paraId="5B39D9B8" w14:textId="77777777" w:rsidR="001D5A90" w:rsidRPr="00B92AD9" w:rsidRDefault="001D5A90" w:rsidP="006D0DD0">
      <w:pPr>
        <w:tabs>
          <w:tab w:val="left" w:pos="851"/>
        </w:tabs>
        <w:spacing w:after="0" w:line="276" w:lineRule="auto"/>
        <w:ind w:left="851" w:hanging="284"/>
        <w:jc w:val="both"/>
        <w:rPr>
          <w:rFonts w:ascii="Arial" w:eastAsia="Arial" w:hAnsi="Arial" w:cs="Arial"/>
          <w:sz w:val="23"/>
          <w:szCs w:val="23"/>
          <w:lang w:eastAsia="es-MX"/>
        </w:rPr>
      </w:pPr>
    </w:p>
    <w:p w14:paraId="5562420E" w14:textId="77777777" w:rsidR="006D0DD0" w:rsidRPr="00B92AD9" w:rsidRDefault="001D5A90" w:rsidP="000C0B51">
      <w:pPr>
        <w:numPr>
          <w:ilvl w:val="0"/>
          <w:numId w:val="44"/>
        </w:numPr>
        <w:pBdr>
          <w:top w:val="nil"/>
          <w:left w:val="nil"/>
          <w:bottom w:val="nil"/>
          <w:right w:val="nil"/>
          <w:between w:val="nil"/>
        </w:pBdr>
        <w:tabs>
          <w:tab w:val="left" w:pos="851"/>
        </w:tabs>
        <w:spacing w:after="0" w:line="276" w:lineRule="auto"/>
        <w:ind w:left="851" w:hanging="284"/>
        <w:jc w:val="both"/>
        <w:rPr>
          <w:rFonts w:ascii="Arial" w:hAnsi="Arial" w:cs="Arial"/>
          <w:color w:val="000000"/>
          <w:sz w:val="23"/>
          <w:szCs w:val="23"/>
          <w:lang w:eastAsia="es-MX"/>
        </w:rPr>
      </w:pPr>
      <w:r w:rsidRPr="00B92AD9">
        <w:rPr>
          <w:rFonts w:ascii="Arial" w:eastAsia="Arial" w:hAnsi="Arial" w:cs="Arial"/>
          <w:color w:val="000000"/>
          <w:sz w:val="23"/>
          <w:szCs w:val="23"/>
          <w:lang w:eastAsia="es-MX"/>
        </w:rPr>
        <w:t>El subjetivo, no se acredita porque los eventos a los que asistió</w:t>
      </w:r>
      <w:r w:rsidR="0018395A" w:rsidRPr="00B92AD9">
        <w:rPr>
          <w:rFonts w:ascii="Arial" w:eastAsia="Arial" w:hAnsi="Arial" w:cs="Arial"/>
          <w:color w:val="000000"/>
          <w:sz w:val="23"/>
          <w:szCs w:val="23"/>
          <w:lang w:eastAsia="es-MX"/>
        </w:rPr>
        <w:t>,</w:t>
      </w:r>
      <w:r w:rsidRPr="00B92AD9">
        <w:rPr>
          <w:rFonts w:ascii="Arial" w:eastAsia="Arial" w:hAnsi="Arial" w:cs="Arial"/>
          <w:color w:val="000000"/>
          <w:sz w:val="23"/>
          <w:szCs w:val="23"/>
          <w:lang w:eastAsia="es-MX"/>
        </w:rPr>
        <w:t xml:space="preserve"> fue como invitada, además de que no tuvo nada que ver con la difusión de los mismos, ni de la publicación del periódico “Segundo Piso”, ni de las pintas denunciadas</w:t>
      </w:r>
      <w:r w:rsidRPr="00B92AD9">
        <w:rPr>
          <w:rFonts w:ascii="Arial" w:eastAsia="Arial" w:hAnsi="Arial" w:cs="Arial"/>
          <w:sz w:val="23"/>
          <w:szCs w:val="23"/>
          <w:lang w:eastAsia="es-MX"/>
        </w:rPr>
        <w:t xml:space="preserve">, tampoco </w:t>
      </w:r>
      <w:r w:rsidRPr="00B92AD9">
        <w:rPr>
          <w:rFonts w:ascii="Arial" w:eastAsia="Arial" w:hAnsi="Arial" w:cs="Arial"/>
          <w:color w:val="000000"/>
          <w:sz w:val="23"/>
          <w:szCs w:val="23"/>
          <w:lang w:eastAsia="es-MX"/>
        </w:rPr>
        <w:t xml:space="preserve">se evidencia la intención de llamar al voto o pedir apoyo a favor de la </w:t>
      </w:r>
      <w:r w:rsidRPr="00B92AD9">
        <w:rPr>
          <w:rFonts w:ascii="Arial" w:eastAsia="Arial" w:hAnsi="Arial" w:cs="Arial"/>
          <w:i/>
          <w:iCs/>
          <w:color w:val="000000"/>
          <w:sz w:val="23"/>
          <w:szCs w:val="23"/>
          <w:lang w:eastAsia="es-MX"/>
        </w:rPr>
        <w:t>denunciada</w:t>
      </w:r>
      <w:r w:rsidRPr="00B92AD9">
        <w:rPr>
          <w:rFonts w:ascii="Arial" w:eastAsia="Arial" w:hAnsi="Arial" w:cs="Arial"/>
          <w:color w:val="000000"/>
          <w:sz w:val="23"/>
          <w:szCs w:val="23"/>
          <w:lang w:eastAsia="es-MX"/>
        </w:rPr>
        <w:t>; ni se tiene acreditado llamado expreso al voto, promesas de campaña o posicionamientos frente al electorado.</w:t>
      </w:r>
    </w:p>
    <w:p w14:paraId="358D079A" w14:textId="77777777" w:rsidR="006D0DD0" w:rsidRPr="00B92AD9" w:rsidRDefault="006D0DD0" w:rsidP="006D0DD0">
      <w:pPr>
        <w:pStyle w:val="Prrafodelista"/>
        <w:rPr>
          <w:rFonts w:ascii="Arial" w:eastAsia="Arial" w:hAnsi="Arial" w:cs="Arial"/>
          <w:color w:val="000000"/>
          <w:sz w:val="23"/>
          <w:szCs w:val="23"/>
          <w:lang w:eastAsia="es-MX"/>
        </w:rPr>
      </w:pPr>
    </w:p>
    <w:p w14:paraId="7E6963BA" w14:textId="77777777" w:rsidR="001D5A90" w:rsidRPr="00B92AD9" w:rsidRDefault="001D5A90" w:rsidP="000C0B51">
      <w:pPr>
        <w:numPr>
          <w:ilvl w:val="0"/>
          <w:numId w:val="44"/>
        </w:numPr>
        <w:pBdr>
          <w:top w:val="nil"/>
          <w:left w:val="nil"/>
          <w:bottom w:val="nil"/>
          <w:right w:val="nil"/>
          <w:between w:val="nil"/>
        </w:pBdr>
        <w:tabs>
          <w:tab w:val="left" w:pos="851"/>
        </w:tabs>
        <w:spacing w:after="0" w:line="276" w:lineRule="auto"/>
        <w:ind w:left="851" w:hanging="284"/>
        <w:jc w:val="both"/>
        <w:rPr>
          <w:rFonts w:ascii="Arial" w:hAnsi="Arial" w:cs="Arial"/>
          <w:color w:val="000000"/>
          <w:sz w:val="23"/>
          <w:szCs w:val="23"/>
          <w:lang w:eastAsia="es-MX"/>
        </w:rPr>
      </w:pPr>
      <w:r w:rsidRPr="00B92AD9">
        <w:rPr>
          <w:rFonts w:ascii="Arial" w:eastAsia="Arial" w:hAnsi="Arial" w:cs="Arial"/>
          <w:color w:val="000000"/>
          <w:sz w:val="23"/>
          <w:szCs w:val="23"/>
          <w:lang w:eastAsia="es-MX"/>
        </w:rPr>
        <w:t>Tampoco se advierten equivalencias funcionales, ni hay indicios de que los hechos denunciados tengan elementos que infrinjan normas electorales.</w:t>
      </w:r>
    </w:p>
    <w:p w14:paraId="2C23CD09" w14:textId="77777777" w:rsidR="001D5A90" w:rsidRPr="00B92AD9" w:rsidRDefault="001D5A90" w:rsidP="00662797">
      <w:pPr>
        <w:pBdr>
          <w:top w:val="nil"/>
          <w:left w:val="nil"/>
          <w:bottom w:val="nil"/>
          <w:right w:val="nil"/>
          <w:between w:val="nil"/>
        </w:pBdr>
        <w:tabs>
          <w:tab w:val="left" w:pos="851"/>
        </w:tabs>
        <w:spacing w:after="0" w:line="276" w:lineRule="auto"/>
        <w:ind w:left="567"/>
        <w:jc w:val="both"/>
        <w:rPr>
          <w:rFonts w:ascii="Arial" w:eastAsia="Arial" w:hAnsi="Arial" w:cs="Arial"/>
          <w:color w:val="000000"/>
          <w:sz w:val="23"/>
          <w:szCs w:val="23"/>
          <w:lang w:eastAsia="es-MX"/>
        </w:rPr>
      </w:pPr>
    </w:p>
    <w:p w14:paraId="747D8C7C" w14:textId="77777777" w:rsidR="001D5A90" w:rsidRPr="00B92AD9" w:rsidRDefault="001D5A90" w:rsidP="000C0B51">
      <w:pPr>
        <w:numPr>
          <w:ilvl w:val="0"/>
          <w:numId w:val="45"/>
        </w:numPr>
        <w:pBdr>
          <w:top w:val="nil"/>
          <w:left w:val="nil"/>
          <w:bottom w:val="nil"/>
          <w:right w:val="nil"/>
          <w:between w:val="nil"/>
        </w:pBdr>
        <w:tabs>
          <w:tab w:val="left" w:pos="851"/>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Respecto a la supuesta edición, publicación y difusión de un periódico denominad</w:t>
      </w:r>
      <w:r w:rsidR="00626FFC" w:rsidRPr="00B92AD9">
        <w:rPr>
          <w:rFonts w:ascii="Arial" w:eastAsia="Arial" w:hAnsi="Arial" w:cs="Arial"/>
          <w:color w:val="000000"/>
          <w:sz w:val="23"/>
          <w:szCs w:val="23"/>
          <w:lang w:eastAsia="es-MX"/>
        </w:rPr>
        <w:t>o</w:t>
      </w:r>
      <w:r w:rsidRPr="00B92AD9">
        <w:rPr>
          <w:rFonts w:ascii="Arial" w:eastAsia="Arial" w:hAnsi="Arial" w:cs="Arial"/>
          <w:color w:val="000000"/>
          <w:sz w:val="23"/>
          <w:szCs w:val="23"/>
          <w:lang w:eastAsia="es-MX"/>
        </w:rPr>
        <w:t xml:space="preserve"> “Segundo Piso” de diciembre de 2025, </w:t>
      </w:r>
      <w:r w:rsidRPr="00B92AD9">
        <w:rPr>
          <w:rFonts w:ascii="Arial" w:eastAsia="Arial" w:hAnsi="Arial" w:cs="Arial"/>
          <w:sz w:val="23"/>
          <w:szCs w:val="23"/>
          <w:lang w:eastAsia="es-MX"/>
        </w:rPr>
        <w:t>no existe constancia que demuestre que estuvo relacionada con la producción, emisión, ni distribución</w:t>
      </w:r>
      <w:r w:rsidR="0018395A" w:rsidRPr="00B92AD9">
        <w:rPr>
          <w:rFonts w:ascii="Arial" w:eastAsia="Arial" w:hAnsi="Arial" w:cs="Arial"/>
          <w:sz w:val="23"/>
          <w:szCs w:val="23"/>
          <w:lang w:eastAsia="es-MX"/>
        </w:rPr>
        <w:t>,</w:t>
      </w:r>
      <w:r w:rsidRPr="00B92AD9">
        <w:rPr>
          <w:rFonts w:ascii="Arial" w:eastAsia="Arial" w:hAnsi="Arial" w:cs="Arial"/>
          <w:color w:val="000000"/>
          <w:sz w:val="23"/>
          <w:szCs w:val="23"/>
          <w:lang w:eastAsia="es-MX"/>
        </w:rPr>
        <w:t xml:space="preserve"> ni en las pintas de bardas en Morelia y Zinapécuaro, Michoacán, no son ciertas.</w:t>
      </w:r>
    </w:p>
    <w:p w14:paraId="0F83766C" w14:textId="77777777" w:rsidR="001D5A90" w:rsidRPr="00B92AD9" w:rsidRDefault="001D5A90" w:rsidP="001D5A90">
      <w:pPr>
        <w:pBdr>
          <w:top w:val="nil"/>
          <w:left w:val="nil"/>
          <w:bottom w:val="nil"/>
          <w:right w:val="nil"/>
          <w:between w:val="nil"/>
        </w:pBdr>
        <w:spacing w:after="0" w:line="276" w:lineRule="auto"/>
        <w:ind w:hanging="283"/>
        <w:rPr>
          <w:rFonts w:ascii="Arial" w:eastAsia="Arial" w:hAnsi="Arial" w:cs="Arial"/>
          <w:color w:val="000000"/>
          <w:sz w:val="23"/>
          <w:szCs w:val="23"/>
          <w:lang w:eastAsia="es-MX"/>
        </w:rPr>
      </w:pPr>
    </w:p>
    <w:p w14:paraId="4162CD00" w14:textId="77777777" w:rsidR="001D5A90" w:rsidRPr="00B92AD9" w:rsidRDefault="001D5A90" w:rsidP="000C0B51">
      <w:pPr>
        <w:numPr>
          <w:ilvl w:val="0"/>
          <w:numId w:val="45"/>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Del periódico no se advierten expresiones que contengan posicionamiento o promoción personalizada.</w:t>
      </w:r>
    </w:p>
    <w:p w14:paraId="065F4295"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0F8A0FD8" w14:textId="77777777" w:rsidR="001D5A90" w:rsidRPr="00B92AD9" w:rsidRDefault="001D5A90" w:rsidP="000C0B51">
      <w:pPr>
        <w:numPr>
          <w:ilvl w:val="0"/>
          <w:numId w:val="45"/>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Respecto a las pintas en los municipios de Morelia y Zinapécuaro, así como en diez ubicaciones, desconoce</w:t>
      </w:r>
      <w:r w:rsidR="00957DE1" w:rsidRPr="00B92AD9">
        <w:rPr>
          <w:rFonts w:ascii="Arial" w:eastAsia="Arial" w:hAnsi="Arial" w:cs="Arial"/>
          <w:color w:val="000000"/>
          <w:sz w:val="23"/>
          <w:szCs w:val="23"/>
          <w:lang w:eastAsia="es-MX"/>
        </w:rPr>
        <w:t>n</w:t>
      </w:r>
      <w:r w:rsidRPr="00B92AD9">
        <w:rPr>
          <w:rFonts w:ascii="Arial" w:eastAsia="Arial" w:hAnsi="Arial" w:cs="Arial"/>
          <w:color w:val="000000"/>
          <w:sz w:val="23"/>
          <w:szCs w:val="23"/>
          <w:lang w:eastAsia="es-MX"/>
        </w:rPr>
        <w:t xml:space="preserve"> quién ordeno las pintas, erog</w:t>
      </w:r>
      <w:r w:rsidR="00957DE1" w:rsidRPr="00B92AD9">
        <w:rPr>
          <w:rFonts w:ascii="Arial" w:eastAsia="Arial" w:hAnsi="Arial" w:cs="Arial"/>
          <w:color w:val="000000"/>
          <w:sz w:val="23"/>
          <w:szCs w:val="23"/>
          <w:lang w:eastAsia="es-MX"/>
        </w:rPr>
        <w:t>ó</w:t>
      </w:r>
      <w:r w:rsidRPr="00B92AD9">
        <w:rPr>
          <w:rFonts w:ascii="Arial" w:eastAsia="Arial" w:hAnsi="Arial" w:cs="Arial"/>
          <w:color w:val="000000"/>
          <w:sz w:val="23"/>
          <w:szCs w:val="23"/>
          <w:lang w:eastAsia="es-MX"/>
        </w:rPr>
        <w:t>, ni las personas que las ejecutaron.</w:t>
      </w:r>
    </w:p>
    <w:p w14:paraId="3E8E9069"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7E46D5CC" w14:textId="77777777" w:rsidR="001D5A90" w:rsidRPr="00B92AD9" w:rsidRDefault="001D5A90" w:rsidP="000C0B51">
      <w:pPr>
        <w:numPr>
          <w:ilvl w:val="0"/>
          <w:numId w:val="45"/>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De las constancias del expediente, no se acreditó que estuviera vinculada con la autorización, erogación y ejecución de las pintas. </w:t>
      </w:r>
    </w:p>
    <w:p w14:paraId="7E84E226"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4AE4D380" w14:textId="77777777" w:rsidR="001D5A90" w:rsidRPr="00B92AD9" w:rsidRDefault="001D5A90" w:rsidP="000C0B51">
      <w:pPr>
        <w:numPr>
          <w:ilvl w:val="0"/>
          <w:numId w:val="45"/>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Desconoce</w:t>
      </w:r>
      <w:r w:rsidR="00957DE1" w:rsidRPr="00B92AD9">
        <w:rPr>
          <w:rFonts w:ascii="Arial" w:eastAsia="Arial" w:hAnsi="Arial" w:cs="Arial"/>
          <w:sz w:val="23"/>
          <w:szCs w:val="23"/>
          <w:lang w:eastAsia="es-MX"/>
        </w:rPr>
        <w:t>n</w:t>
      </w:r>
      <w:r w:rsidRPr="00B92AD9">
        <w:rPr>
          <w:rFonts w:ascii="Arial" w:eastAsia="Arial" w:hAnsi="Arial" w:cs="Arial"/>
          <w:sz w:val="23"/>
          <w:szCs w:val="23"/>
          <w:lang w:eastAsia="es-MX"/>
        </w:rPr>
        <w:t xml:space="preserve"> el monto y origen de recursos erogados con motivo de la organización y ejecución, de los eventos como asambleas informativas por la 4T.</w:t>
      </w:r>
    </w:p>
    <w:p w14:paraId="4792AD8A" w14:textId="77777777" w:rsidR="001D5A90" w:rsidRPr="00B92AD9" w:rsidRDefault="001D5A90" w:rsidP="001D5A90">
      <w:pPr>
        <w:pBdr>
          <w:top w:val="nil"/>
          <w:left w:val="nil"/>
          <w:bottom w:val="nil"/>
          <w:right w:val="nil"/>
          <w:between w:val="nil"/>
        </w:pBdr>
        <w:spacing w:after="0" w:line="276" w:lineRule="auto"/>
        <w:ind w:left="927" w:hanging="283"/>
        <w:jc w:val="both"/>
        <w:rPr>
          <w:rFonts w:ascii="Arial" w:eastAsia="Arial" w:hAnsi="Arial" w:cs="Arial"/>
          <w:sz w:val="23"/>
          <w:szCs w:val="23"/>
          <w:lang w:eastAsia="es-MX"/>
        </w:rPr>
      </w:pPr>
    </w:p>
    <w:p w14:paraId="61187161" w14:textId="77777777" w:rsidR="001D5A90" w:rsidRPr="00B92AD9" w:rsidRDefault="001D5A90" w:rsidP="000C0B51">
      <w:pPr>
        <w:numPr>
          <w:ilvl w:val="0"/>
          <w:numId w:val="45"/>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Respecto a los elementos para determinar si los hechos constituyen propaganda personalizada, se desprende que:</w:t>
      </w:r>
    </w:p>
    <w:p w14:paraId="01C285D0" w14:textId="77777777" w:rsidR="001D5A90" w:rsidRPr="00B92AD9" w:rsidRDefault="001D5A90" w:rsidP="001D5A90">
      <w:pPr>
        <w:pBdr>
          <w:top w:val="nil"/>
          <w:left w:val="nil"/>
          <w:bottom w:val="nil"/>
          <w:right w:val="nil"/>
          <w:between w:val="nil"/>
        </w:pBdr>
        <w:spacing w:after="0" w:line="276" w:lineRule="auto"/>
        <w:ind w:left="720"/>
        <w:rPr>
          <w:rFonts w:ascii="Arial" w:eastAsia="Arial" w:hAnsi="Arial" w:cs="Arial"/>
          <w:color w:val="000000"/>
          <w:sz w:val="23"/>
          <w:szCs w:val="23"/>
          <w:lang w:eastAsia="es-MX"/>
        </w:rPr>
      </w:pPr>
    </w:p>
    <w:p w14:paraId="1E941B6F" w14:textId="77777777" w:rsidR="001D5A90" w:rsidRPr="00B92AD9" w:rsidRDefault="001D5A90" w:rsidP="000C0B51">
      <w:pPr>
        <w:numPr>
          <w:ilvl w:val="0"/>
          <w:numId w:val="44"/>
        </w:numPr>
        <w:pBdr>
          <w:top w:val="nil"/>
          <w:left w:val="nil"/>
          <w:bottom w:val="nil"/>
          <w:right w:val="nil"/>
          <w:between w:val="nil"/>
        </w:pBdr>
        <w:spacing w:after="0" w:line="276" w:lineRule="auto"/>
        <w:ind w:left="993"/>
        <w:jc w:val="both"/>
        <w:rPr>
          <w:rFonts w:ascii="Arial" w:hAnsi="Arial" w:cs="Arial"/>
          <w:color w:val="000000"/>
          <w:sz w:val="23"/>
          <w:szCs w:val="23"/>
          <w:lang w:eastAsia="es-MX"/>
        </w:rPr>
      </w:pPr>
      <w:r w:rsidRPr="00B92AD9">
        <w:rPr>
          <w:rFonts w:ascii="Arial" w:eastAsia="Arial" w:hAnsi="Arial" w:cs="Arial"/>
          <w:color w:val="000000"/>
          <w:sz w:val="23"/>
          <w:szCs w:val="23"/>
          <w:lang w:eastAsia="es-MX"/>
        </w:rPr>
        <w:t>En cuanto al elemento personal, fungió como funcionaria pública hasta el 26 de mayo, siendo un hecho acreditado.</w:t>
      </w:r>
    </w:p>
    <w:p w14:paraId="32ED44DF" w14:textId="77777777" w:rsidR="001D5A90" w:rsidRPr="00B92AD9" w:rsidRDefault="00507DE4" w:rsidP="000C0B51">
      <w:pPr>
        <w:numPr>
          <w:ilvl w:val="0"/>
          <w:numId w:val="44"/>
        </w:numPr>
        <w:pBdr>
          <w:top w:val="nil"/>
          <w:left w:val="nil"/>
          <w:bottom w:val="nil"/>
          <w:right w:val="nil"/>
          <w:between w:val="nil"/>
        </w:pBdr>
        <w:spacing w:after="0" w:line="276" w:lineRule="auto"/>
        <w:ind w:left="993"/>
        <w:jc w:val="both"/>
        <w:rPr>
          <w:rFonts w:ascii="Arial" w:hAnsi="Arial" w:cs="Arial"/>
          <w:color w:val="000000"/>
          <w:sz w:val="23"/>
          <w:szCs w:val="23"/>
          <w:lang w:eastAsia="es-MX"/>
        </w:rPr>
      </w:pPr>
      <w:r w:rsidRPr="00B92AD9">
        <w:rPr>
          <w:rFonts w:ascii="Arial" w:eastAsia="Arial" w:hAnsi="Arial" w:cs="Arial"/>
          <w:color w:val="000000"/>
          <w:sz w:val="23"/>
          <w:szCs w:val="23"/>
          <w:lang w:eastAsia="es-MX"/>
        </w:rPr>
        <w:t>E</w:t>
      </w:r>
      <w:r w:rsidR="001D5A90" w:rsidRPr="00B92AD9">
        <w:rPr>
          <w:rFonts w:ascii="Arial" w:eastAsia="Arial" w:hAnsi="Arial" w:cs="Arial"/>
          <w:color w:val="000000"/>
          <w:sz w:val="23"/>
          <w:szCs w:val="23"/>
          <w:lang w:eastAsia="es-MX"/>
        </w:rPr>
        <w:t>l elemento temporal, no se acredita toda vez que los hechos denunciados son de octubre de 2025 hasta abril de 2026, esto es, más de 6 meses de anticipación al inicio del proceso electoral ordinario, sin que obren elementos de conductas sistemáticas.</w:t>
      </w:r>
    </w:p>
    <w:p w14:paraId="5377FDCC" w14:textId="77777777" w:rsidR="001D5A90" w:rsidRPr="00B92AD9" w:rsidRDefault="001D5A90" w:rsidP="001D5A90">
      <w:pPr>
        <w:pBdr>
          <w:top w:val="nil"/>
          <w:left w:val="nil"/>
          <w:bottom w:val="nil"/>
          <w:right w:val="nil"/>
          <w:between w:val="nil"/>
        </w:pBdr>
        <w:spacing w:after="0" w:line="276" w:lineRule="auto"/>
        <w:ind w:left="927"/>
        <w:jc w:val="both"/>
        <w:rPr>
          <w:rFonts w:ascii="Arial" w:eastAsia="Arial" w:hAnsi="Arial" w:cs="Arial"/>
          <w:color w:val="000000"/>
          <w:sz w:val="23"/>
          <w:szCs w:val="23"/>
          <w:lang w:eastAsia="es-MX"/>
        </w:rPr>
      </w:pPr>
    </w:p>
    <w:p w14:paraId="3D504C55" w14:textId="77777777" w:rsidR="001D5A90" w:rsidRPr="00B92AD9" w:rsidRDefault="001D5A90" w:rsidP="000C0B51">
      <w:pPr>
        <w:numPr>
          <w:ilvl w:val="0"/>
          <w:numId w:val="45"/>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En cuanto al uso indebido de recursos públicos, no es cierto.</w:t>
      </w:r>
    </w:p>
    <w:p w14:paraId="4C8D2ED2"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5F4A153D" w14:textId="77777777" w:rsidR="001D5A90" w:rsidRPr="00B92AD9" w:rsidRDefault="001D5A90" w:rsidP="000C0B51">
      <w:pPr>
        <w:numPr>
          <w:ilvl w:val="0"/>
          <w:numId w:val="45"/>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lastRenderedPageBreak/>
        <w:t>Cuando se desempeñó como Titular de la Secretaria de Desarrollo Urbano y Movilidad en el Gobierno del Estado de Michoacán, no hizo uso indebido de recursos públicos.</w:t>
      </w:r>
    </w:p>
    <w:p w14:paraId="381DB507"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66B6AEA6" w14:textId="77777777" w:rsidR="001D5A90" w:rsidRPr="00B92AD9" w:rsidRDefault="001D5A90" w:rsidP="000C0B51">
      <w:pPr>
        <w:numPr>
          <w:ilvl w:val="0"/>
          <w:numId w:val="45"/>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Respecto al supuesto uso de un vehículo oficial para la distribución del periódico denominado “Segundo Piso”, no le fue designado como funcionaria pública, sin embargo, si </w:t>
      </w:r>
      <w:r w:rsidR="00507DE4" w:rsidRPr="00B92AD9">
        <w:rPr>
          <w:rFonts w:ascii="Arial" w:eastAsia="Arial" w:hAnsi="Arial" w:cs="Arial"/>
          <w:color w:val="000000"/>
          <w:sz w:val="23"/>
          <w:szCs w:val="23"/>
          <w:lang w:eastAsia="es-MX"/>
        </w:rPr>
        <w:t>está</w:t>
      </w:r>
      <w:r w:rsidRPr="00B92AD9">
        <w:rPr>
          <w:rFonts w:ascii="Arial" w:eastAsia="Arial" w:hAnsi="Arial" w:cs="Arial"/>
          <w:color w:val="000000"/>
          <w:sz w:val="23"/>
          <w:szCs w:val="23"/>
          <w:lang w:eastAsia="es-MX"/>
        </w:rPr>
        <w:t xml:space="preserve"> acreditado que se encuentra bajo el resguardo de la Secretaría de Medio Ambiente del Estado de Michoacán.</w:t>
      </w:r>
    </w:p>
    <w:p w14:paraId="0956FFBC"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699D7236" w14:textId="77777777" w:rsidR="001D5A90" w:rsidRPr="00B92AD9" w:rsidRDefault="001D5A90" w:rsidP="000C0B51">
      <w:pPr>
        <w:numPr>
          <w:ilvl w:val="0"/>
          <w:numId w:val="45"/>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Tampoco tuvo la facultad discrecional de disponer de ese vehículo oficial, por lo que desconoce el acto y lo niega en su totalidad, además de las constancias del expediente no se acredita el uso, disposición o solicitud para fines propios o indebidos.</w:t>
      </w:r>
    </w:p>
    <w:p w14:paraId="5833742E"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48FCFE7F" w14:textId="77777777" w:rsidR="001D5A90" w:rsidRPr="00B92AD9" w:rsidRDefault="001D5A90" w:rsidP="000C0B51">
      <w:pPr>
        <w:numPr>
          <w:ilvl w:val="0"/>
          <w:numId w:val="45"/>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Tampoco son ciertos los hechos consistentes en que utilizó recursos públicos de Gobierno del Estado, para posicionarse en publicaciones en los perfiles: “</w:t>
      </w:r>
      <w:proofErr w:type="spellStart"/>
      <w:r w:rsidRPr="00B92AD9">
        <w:rPr>
          <w:rFonts w:ascii="Arial" w:eastAsia="Arial" w:hAnsi="Arial" w:cs="Arial"/>
          <w:i/>
          <w:iCs/>
          <w:color w:val="000000"/>
          <w:sz w:val="23"/>
          <w:szCs w:val="23"/>
          <w:lang w:eastAsia="es-MX"/>
        </w:rPr>
        <w:t>Gladyz</w:t>
      </w:r>
      <w:proofErr w:type="spellEnd"/>
      <w:r w:rsidRPr="00B92AD9">
        <w:rPr>
          <w:rFonts w:ascii="Arial" w:eastAsia="Arial" w:hAnsi="Arial" w:cs="Arial"/>
          <w:i/>
          <w:iCs/>
          <w:color w:val="000000"/>
          <w:sz w:val="23"/>
          <w:szCs w:val="23"/>
          <w:lang w:eastAsia="es-MX"/>
        </w:rPr>
        <w:t xml:space="preserve"> Butanda Macías”, “Michoacán con Gladys”, “En Michoacán Morena va” </w:t>
      </w:r>
      <w:r w:rsidRPr="00B92AD9">
        <w:rPr>
          <w:rFonts w:ascii="Arial" w:eastAsia="Arial" w:hAnsi="Arial" w:cs="Arial"/>
          <w:color w:val="000000"/>
          <w:sz w:val="23"/>
          <w:szCs w:val="23"/>
          <w:lang w:eastAsia="es-MX"/>
        </w:rPr>
        <w:t>y “</w:t>
      </w:r>
      <w:proofErr w:type="spellStart"/>
      <w:r w:rsidRPr="00B92AD9">
        <w:rPr>
          <w:rFonts w:ascii="Arial" w:eastAsia="Arial" w:hAnsi="Arial" w:cs="Arial"/>
          <w:i/>
          <w:iCs/>
          <w:color w:val="000000"/>
          <w:sz w:val="23"/>
          <w:szCs w:val="23"/>
          <w:lang w:eastAsia="es-MX"/>
        </w:rPr>
        <w:t>Gladyz</w:t>
      </w:r>
      <w:proofErr w:type="spellEnd"/>
      <w:r w:rsidRPr="00B92AD9">
        <w:rPr>
          <w:rFonts w:ascii="Arial" w:eastAsia="Arial" w:hAnsi="Arial" w:cs="Arial"/>
          <w:i/>
          <w:iCs/>
          <w:color w:val="000000"/>
          <w:sz w:val="23"/>
          <w:szCs w:val="23"/>
          <w:lang w:eastAsia="es-MX"/>
        </w:rPr>
        <w:t xml:space="preserve"> Butanda la Arquitecta</w:t>
      </w:r>
      <w:r w:rsidRPr="00B92AD9">
        <w:rPr>
          <w:rFonts w:ascii="Arial" w:eastAsia="Arial" w:hAnsi="Arial" w:cs="Arial"/>
          <w:color w:val="000000"/>
          <w:sz w:val="23"/>
          <w:szCs w:val="23"/>
          <w:lang w:eastAsia="es-MX"/>
        </w:rPr>
        <w:t xml:space="preserve">”, todos de la red social </w:t>
      </w:r>
      <w:r w:rsidR="00CB68E7" w:rsidRPr="00B92AD9">
        <w:rPr>
          <w:rFonts w:ascii="Arial" w:eastAsia="Arial" w:hAnsi="Arial" w:cs="Arial"/>
          <w:i/>
          <w:iCs/>
          <w:color w:val="000000"/>
          <w:sz w:val="23"/>
          <w:szCs w:val="23"/>
          <w:lang w:eastAsia="es-MX"/>
        </w:rPr>
        <w:t>Facebook</w:t>
      </w:r>
      <w:r w:rsidRPr="00B92AD9">
        <w:rPr>
          <w:rFonts w:ascii="Arial" w:eastAsia="Arial" w:hAnsi="Arial" w:cs="Arial"/>
          <w:color w:val="000000"/>
          <w:sz w:val="23"/>
          <w:szCs w:val="23"/>
          <w:lang w:eastAsia="es-MX"/>
        </w:rPr>
        <w:t xml:space="preserve">. </w:t>
      </w:r>
    </w:p>
    <w:p w14:paraId="2CBC3CA8"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4C6FCFCC" w14:textId="77777777" w:rsidR="001D5A90" w:rsidRPr="00B92AD9" w:rsidRDefault="003858AE" w:rsidP="000C0B51">
      <w:pPr>
        <w:numPr>
          <w:ilvl w:val="0"/>
          <w:numId w:val="45"/>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S</w:t>
      </w:r>
      <w:r w:rsidR="001D5A90" w:rsidRPr="00B92AD9">
        <w:rPr>
          <w:rFonts w:ascii="Arial" w:eastAsia="Arial" w:hAnsi="Arial" w:cs="Arial"/>
          <w:color w:val="000000"/>
          <w:sz w:val="23"/>
          <w:szCs w:val="23"/>
          <w:lang w:eastAsia="es-MX"/>
        </w:rPr>
        <w:t xml:space="preserve">e ha conducido con imparcialidad y neutralidad, conforme </w:t>
      </w:r>
      <w:r w:rsidR="003169A0" w:rsidRPr="00B92AD9">
        <w:rPr>
          <w:rFonts w:ascii="Arial" w:eastAsia="Arial" w:hAnsi="Arial" w:cs="Arial"/>
          <w:color w:val="000000"/>
          <w:sz w:val="23"/>
          <w:szCs w:val="23"/>
          <w:lang w:eastAsia="es-MX"/>
        </w:rPr>
        <w:t xml:space="preserve">con </w:t>
      </w:r>
      <w:r w:rsidR="001D5A90" w:rsidRPr="00B92AD9">
        <w:rPr>
          <w:rFonts w:ascii="Arial" w:eastAsia="Arial" w:hAnsi="Arial" w:cs="Arial"/>
          <w:color w:val="000000"/>
          <w:sz w:val="23"/>
          <w:szCs w:val="23"/>
          <w:lang w:eastAsia="es-MX"/>
        </w:rPr>
        <w:t xml:space="preserve">lo dispuesto en el numeral 134 párrafos séptimo y octavo de la </w:t>
      </w:r>
      <w:r w:rsidR="001D5A90" w:rsidRPr="00B92AD9">
        <w:rPr>
          <w:rFonts w:ascii="Arial" w:eastAsia="Arial" w:hAnsi="Arial" w:cs="Arial"/>
          <w:i/>
          <w:iCs/>
          <w:color w:val="000000"/>
          <w:sz w:val="23"/>
          <w:szCs w:val="23"/>
          <w:lang w:eastAsia="es-MX"/>
        </w:rPr>
        <w:t>Constitución Federal</w:t>
      </w:r>
      <w:r w:rsidR="001D5A90" w:rsidRPr="00B92AD9">
        <w:rPr>
          <w:rFonts w:ascii="Arial" w:eastAsia="Arial" w:hAnsi="Arial" w:cs="Arial"/>
          <w:color w:val="000000"/>
          <w:sz w:val="23"/>
          <w:szCs w:val="23"/>
          <w:lang w:eastAsia="es-MX"/>
        </w:rPr>
        <w:t>.</w:t>
      </w:r>
    </w:p>
    <w:p w14:paraId="7883ABFC"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6E69CB72" w14:textId="77777777" w:rsidR="001D5A90" w:rsidRPr="00B92AD9" w:rsidRDefault="001D5A90" w:rsidP="000C0B51">
      <w:pPr>
        <w:numPr>
          <w:ilvl w:val="0"/>
          <w:numId w:val="45"/>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N</w:t>
      </w:r>
      <w:r w:rsidRPr="00B92AD9">
        <w:rPr>
          <w:rFonts w:ascii="Arial" w:eastAsia="Arial" w:hAnsi="Arial" w:cs="Arial"/>
          <w:color w:val="000000"/>
          <w:sz w:val="23"/>
          <w:szCs w:val="23"/>
          <w:lang w:eastAsia="es-MX"/>
        </w:rPr>
        <w:t>o obran constancias que demuestren convicción de que se utilizaron recursos públicos</w:t>
      </w:r>
      <w:r w:rsidRPr="00B92AD9">
        <w:rPr>
          <w:rFonts w:ascii="Arial" w:eastAsia="Arial" w:hAnsi="Arial" w:cs="Arial"/>
          <w:sz w:val="23"/>
          <w:szCs w:val="23"/>
          <w:lang w:eastAsia="es-MX"/>
        </w:rPr>
        <w:t>.</w:t>
      </w:r>
    </w:p>
    <w:p w14:paraId="6BAEB9A4" w14:textId="77777777" w:rsidR="001D5A90" w:rsidRPr="00B92AD9" w:rsidRDefault="001D5A90" w:rsidP="001D5A90">
      <w:pPr>
        <w:spacing w:after="0" w:line="276" w:lineRule="auto"/>
        <w:jc w:val="both"/>
        <w:rPr>
          <w:rFonts w:ascii="Arial" w:eastAsia="Arial" w:hAnsi="Arial" w:cs="Arial"/>
          <w:sz w:val="23"/>
          <w:szCs w:val="23"/>
          <w:lang w:eastAsia="es-MX"/>
        </w:rPr>
      </w:pPr>
    </w:p>
    <w:p w14:paraId="2914B1B4" w14:textId="77777777" w:rsidR="004D01B8" w:rsidRPr="00B92AD9" w:rsidRDefault="004D01B8" w:rsidP="000C0B51">
      <w:pPr>
        <w:numPr>
          <w:ilvl w:val="0"/>
          <w:numId w:val="40"/>
        </w:numPr>
        <w:pBdr>
          <w:top w:val="nil"/>
          <w:left w:val="nil"/>
          <w:bottom w:val="nil"/>
          <w:right w:val="nil"/>
          <w:between w:val="nil"/>
        </w:pBdr>
        <w:spacing w:after="0" w:line="276" w:lineRule="auto"/>
        <w:ind w:left="0" w:firstLine="0"/>
        <w:jc w:val="both"/>
        <w:rPr>
          <w:rFonts w:ascii="Arial" w:hAnsi="Arial" w:cs="Arial"/>
          <w:b/>
          <w:bCs/>
          <w:color w:val="000000"/>
          <w:sz w:val="23"/>
          <w:szCs w:val="23"/>
          <w:lang w:eastAsia="es-MX"/>
        </w:rPr>
      </w:pPr>
      <w:r w:rsidRPr="00B92AD9">
        <w:rPr>
          <w:rFonts w:ascii="Arial" w:eastAsia="Arial" w:hAnsi="Arial" w:cs="Arial"/>
          <w:b/>
          <w:bCs/>
          <w:i/>
          <w:iCs/>
          <w:color w:val="000000"/>
          <w:sz w:val="23"/>
          <w:szCs w:val="23"/>
          <w:lang w:eastAsia="es-MX"/>
        </w:rPr>
        <w:t>Gob</w:t>
      </w:r>
      <w:r w:rsidRPr="00B92AD9">
        <w:rPr>
          <w:rFonts w:ascii="Arial" w:eastAsia="Arial" w:hAnsi="Arial" w:cs="Arial"/>
          <w:b/>
          <w:bCs/>
          <w:i/>
          <w:iCs/>
          <w:sz w:val="23"/>
          <w:szCs w:val="23"/>
          <w:lang w:eastAsia="es-MX"/>
        </w:rPr>
        <w:t xml:space="preserve">ierno del Estado y </w:t>
      </w:r>
      <w:r w:rsidRPr="00B92AD9">
        <w:rPr>
          <w:rFonts w:ascii="Arial" w:eastAsia="Arial" w:hAnsi="Arial" w:cs="Arial"/>
          <w:b/>
          <w:bCs/>
          <w:i/>
          <w:iCs/>
          <w:color w:val="000000"/>
          <w:sz w:val="23"/>
          <w:szCs w:val="23"/>
          <w:lang w:eastAsia="es-MX"/>
        </w:rPr>
        <w:t>Coordinadora de Comunicación</w:t>
      </w:r>
      <w:r w:rsidRPr="00B92AD9">
        <w:rPr>
          <w:rFonts w:ascii="Arial" w:eastAsia="Arial" w:hAnsi="Arial" w:cs="Arial"/>
          <w:color w:val="000000"/>
          <w:sz w:val="23"/>
          <w:szCs w:val="23"/>
          <w:lang w:eastAsia="es-MX"/>
        </w:rPr>
        <w:t>:</w:t>
      </w:r>
    </w:p>
    <w:p w14:paraId="19F21A3D" w14:textId="77777777" w:rsidR="004D01B8" w:rsidRPr="00B92AD9" w:rsidRDefault="004D01B8" w:rsidP="004D01B8">
      <w:pPr>
        <w:pBdr>
          <w:top w:val="nil"/>
          <w:left w:val="nil"/>
          <w:bottom w:val="nil"/>
          <w:right w:val="nil"/>
          <w:between w:val="nil"/>
        </w:pBdr>
        <w:spacing w:after="0" w:line="276" w:lineRule="auto"/>
        <w:ind w:left="567"/>
        <w:jc w:val="both"/>
        <w:rPr>
          <w:rFonts w:ascii="Arial" w:eastAsia="Arial" w:hAnsi="Arial" w:cs="Arial"/>
          <w:b/>
          <w:bCs/>
          <w:color w:val="000000"/>
          <w:sz w:val="23"/>
          <w:szCs w:val="23"/>
          <w:lang w:eastAsia="es-MX"/>
        </w:rPr>
      </w:pPr>
    </w:p>
    <w:p w14:paraId="77E55373"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Respecto al uso indebido de recursos públicos y vulneración al artículo 134 de la </w:t>
      </w:r>
      <w:r w:rsidRPr="00B92AD9">
        <w:rPr>
          <w:rFonts w:ascii="Arial" w:eastAsia="Arial" w:hAnsi="Arial" w:cs="Arial"/>
          <w:i/>
          <w:iCs/>
          <w:color w:val="000000"/>
          <w:sz w:val="23"/>
          <w:szCs w:val="23"/>
          <w:lang w:eastAsia="es-MX"/>
        </w:rPr>
        <w:t>Constitución Federal</w:t>
      </w:r>
      <w:r w:rsidRPr="00B92AD9">
        <w:rPr>
          <w:rFonts w:ascii="Arial" w:eastAsia="Arial" w:hAnsi="Arial" w:cs="Arial"/>
          <w:sz w:val="23"/>
          <w:szCs w:val="23"/>
          <w:lang w:eastAsia="es-MX"/>
        </w:rPr>
        <w:t>,</w:t>
      </w:r>
      <w:r w:rsidRPr="00B92AD9">
        <w:rPr>
          <w:rFonts w:ascii="Arial" w:eastAsia="Arial" w:hAnsi="Arial" w:cs="Arial"/>
          <w:color w:val="000000"/>
          <w:sz w:val="23"/>
          <w:szCs w:val="23"/>
          <w:lang w:eastAsia="es-MX"/>
        </w:rPr>
        <w:t xml:space="preserve"> niegan que hayan incurrido en las infracciones de uso indebido de recursos públicos derivado del presunto uso del sitio web </w:t>
      </w:r>
      <w:hyperlink r:id="rId16">
        <w:r w:rsidRPr="00B92AD9">
          <w:rPr>
            <w:rFonts w:ascii="Arial" w:eastAsia="Arial" w:hAnsi="Arial" w:cs="Arial"/>
            <w:color w:val="0563C1"/>
            <w:sz w:val="23"/>
            <w:szCs w:val="23"/>
            <w:u w:val="single"/>
            <w:lang w:eastAsia="es-MX"/>
          </w:rPr>
          <w:t>http://michoacan.gob.mx/</w:t>
        </w:r>
      </w:hyperlink>
      <w:r w:rsidRPr="00B92AD9">
        <w:rPr>
          <w:rFonts w:ascii="Arial" w:eastAsia="Arial" w:hAnsi="Arial" w:cs="Arial"/>
          <w:color w:val="000000"/>
          <w:sz w:val="23"/>
          <w:szCs w:val="23"/>
          <w:lang w:eastAsia="es-MX"/>
        </w:rPr>
        <w:t xml:space="preserve"> y el supuesto pago de la difusión de diversos anuncios a través de la red social denominada “</w:t>
      </w:r>
      <w:r w:rsidR="00CB68E7" w:rsidRPr="00B92AD9">
        <w:rPr>
          <w:rFonts w:ascii="Arial" w:eastAsia="Arial" w:hAnsi="Arial" w:cs="Arial"/>
          <w:i/>
          <w:iCs/>
          <w:color w:val="000000"/>
          <w:sz w:val="23"/>
          <w:szCs w:val="23"/>
          <w:lang w:eastAsia="es-MX"/>
        </w:rPr>
        <w:t>Facebook</w:t>
      </w:r>
      <w:r w:rsidRPr="00B92AD9">
        <w:rPr>
          <w:rFonts w:ascii="Arial" w:eastAsia="Arial" w:hAnsi="Arial" w:cs="Arial"/>
          <w:color w:val="000000"/>
          <w:sz w:val="23"/>
          <w:szCs w:val="23"/>
          <w:lang w:eastAsia="es-MX"/>
        </w:rPr>
        <w:t>”, así como la posible vulneración al principio de imparcialidad</w:t>
      </w:r>
      <w:r w:rsidRPr="00B92AD9">
        <w:rPr>
          <w:rFonts w:ascii="Arial" w:eastAsia="Arial" w:hAnsi="Arial" w:cs="Arial"/>
          <w:sz w:val="23"/>
          <w:szCs w:val="23"/>
          <w:lang w:eastAsia="es-MX"/>
        </w:rPr>
        <w:t>.</w:t>
      </w:r>
    </w:p>
    <w:p w14:paraId="33BF52F2" w14:textId="77777777" w:rsidR="004D01B8" w:rsidRPr="00B92AD9" w:rsidRDefault="004D01B8" w:rsidP="004D01B8">
      <w:p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p>
    <w:p w14:paraId="4DDDE49B"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P</w:t>
      </w:r>
      <w:r w:rsidRPr="00B92AD9">
        <w:rPr>
          <w:rFonts w:ascii="Arial" w:eastAsia="Arial" w:hAnsi="Arial" w:cs="Arial"/>
          <w:color w:val="000000"/>
          <w:sz w:val="23"/>
          <w:szCs w:val="23"/>
          <w:lang w:eastAsia="es-MX"/>
        </w:rPr>
        <w:t>ara actualizar dicha vulneración</w:t>
      </w:r>
      <w:r w:rsidRPr="00B92AD9">
        <w:rPr>
          <w:rFonts w:ascii="Arial" w:eastAsia="Arial" w:hAnsi="Arial" w:cs="Arial"/>
          <w:sz w:val="23"/>
          <w:szCs w:val="23"/>
          <w:lang w:eastAsia="es-MX"/>
        </w:rPr>
        <w:t xml:space="preserve"> </w:t>
      </w:r>
      <w:r w:rsidRPr="00B92AD9">
        <w:rPr>
          <w:rFonts w:ascii="Arial" w:eastAsia="Arial" w:hAnsi="Arial" w:cs="Arial"/>
          <w:color w:val="000000"/>
          <w:sz w:val="23"/>
          <w:szCs w:val="23"/>
          <w:lang w:eastAsia="es-MX"/>
        </w:rPr>
        <w:t>es necesario que se acredite el uso indebido de recursos públicos, para incidir en la contienda electoral o en la voluntad de la ciudadanía, con la finalidad de generar un impacto en la ciudadanía con la intención de influir en sus preferencias electorales.</w:t>
      </w:r>
    </w:p>
    <w:p w14:paraId="5497EE37"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639AA100"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D</w:t>
      </w:r>
      <w:r w:rsidRPr="00B92AD9">
        <w:rPr>
          <w:rFonts w:ascii="Arial" w:eastAsia="Arial" w:hAnsi="Arial" w:cs="Arial"/>
          <w:color w:val="000000"/>
          <w:sz w:val="23"/>
          <w:szCs w:val="23"/>
          <w:lang w:eastAsia="es-MX"/>
        </w:rPr>
        <w:t xml:space="preserve">e las diversas diligencias de investigación se desprende que </w:t>
      </w:r>
      <w:r w:rsidR="00CB68E7" w:rsidRPr="00B92AD9">
        <w:rPr>
          <w:rFonts w:ascii="Arial" w:eastAsia="Arial" w:hAnsi="Arial" w:cs="Arial"/>
          <w:i/>
          <w:iCs/>
          <w:color w:val="000000"/>
          <w:sz w:val="23"/>
          <w:szCs w:val="23"/>
          <w:lang w:eastAsia="es-MX"/>
        </w:rPr>
        <w:t xml:space="preserve">Meta </w:t>
      </w:r>
      <w:proofErr w:type="spellStart"/>
      <w:r w:rsidR="00CB68E7" w:rsidRPr="00B92AD9">
        <w:rPr>
          <w:rFonts w:ascii="Arial" w:eastAsia="Arial" w:hAnsi="Arial" w:cs="Arial"/>
          <w:i/>
          <w:iCs/>
          <w:color w:val="000000"/>
          <w:sz w:val="23"/>
          <w:szCs w:val="23"/>
          <w:lang w:eastAsia="es-MX"/>
        </w:rPr>
        <w:t>Platforms</w:t>
      </w:r>
      <w:proofErr w:type="spellEnd"/>
      <w:r w:rsidR="00CB68E7" w:rsidRPr="00B92AD9">
        <w:rPr>
          <w:rFonts w:ascii="Arial" w:eastAsia="Arial" w:hAnsi="Arial" w:cs="Arial"/>
          <w:i/>
          <w:iCs/>
          <w:color w:val="000000"/>
          <w:sz w:val="23"/>
          <w:szCs w:val="23"/>
          <w:lang w:eastAsia="es-MX"/>
        </w:rPr>
        <w:t xml:space="preserve"> Inc., </w:t>
      </w:r>
      <w:r w:rsidRPr="00B92AD9">
        <w:rPr>
          <w:rFonts w:ascii="Arial" w:eastAsia="Arial" w:hAnsi="Arial" w:cs="Arial"/>
          <w:color w:val="000000"/>
          <w:sz w:val="23"/>
          <w:szCs w:val="23"/>
          <w:lang w:eastAsia="es-MX"/>
        </w:rPr>
        <w:t>advirtió que</w:t>
      </w:r>
      <w:r w:rsidR="00462CDB" w:rsidRPr="00B92AD9">
        <w:rPr>
          <w:rFonts w:ascii="Arial" w:eastAsia="Arial" w:hAnsi="Arial" w:cs="Arial"/>
          <w:color w:val="000000"/>
          <w:sz w:val="23"/>
          <w:szCs w:val="23"/>
          <w:lang w:eastAsia="es-MX"/>
        </w:rPr>
        <w:t xml:space="preserve"> de</w:t>
      </w:r>
      <w:r w:rsidRPr="00B92AD9">
        <w:rPr>
          <w:rFonts w:ascii="Arial" w:eastAsia="Arial" w:hAnsi="Arial" w:cs="Arial"/>
          <w:color w:val="000000"/>
          <w:sz w:val="23"/>
          <w:szCs w:val="23"/>
          <w:lang w:eastAsia="es-MX"/>
        </w:rPr>
        <w:t xml:space="preserve"> los perfiles de </w:t>
      </w:r>
      <w:r w:rsidR="00CB68E7" w:rsidRPr="00B92AD9">
        <w:rPr>
          <w:rFonts w:ascii="Arial" w:eastAsia="Arial" w:hAnsi="Arial" w:cs="Arial"/>
          <w:i/>
          <w:iCs/>
          <w:color w:val="000000"/>
          <w:sz w:val="23"/>
          <w:szCs w:val="23"/>
          <w:lang w:eastAsia="es-MX"/>
        </w:rPr>
        <w:t>Facebook</w:t>
      </w:r>
      <w:r w:rsidRPr="00B92AD9">
        <w:rPr>
          <w:rFonts w:ascii="Arial" w:eastAsia="Arial" w:hAnsi="Arial" w:cs="Arial"/>
          <w:color w:val="000000"/>
          <w:sz w:val="23"/>
          <w:szCs w:val="23"/>
          <w:lang w:eastAsia="es-MX"/>
        </w:rPr>
        <w:t xml:space="preserve"> </w:t>
      </w:r>
      <w:r w:rsidRPr="00B92AD9">
        <w:rPr>
          <w:rFonts w:ascii="Arial" w:eastAsia="Arial" w:hAnsi="Arial" w:cs="Arial"/>
          <w:i/>
          <w:iCs/>
          <w:color w:val="000000"/>
          <w:sz w:val="23"/>
          <w:szCs w:val="23"/>
          <w:lang w:eastAsia="es-MX"/>
        </w:rPr>
        <w:t>“</w:t>
      </w:r>
      <w:proofErr w:type="spellStart"/>
      <w:r w:rsidRPr="00B92AD9">
        <w:rPr>
          <w:rFonts w:ascii="Arial" w:eastAsia="Arial" w:hAnsi="Arial" w:cs="Arial"/>
          <w:i/>
          <w:iCs/>
          <w:color w:val="000000"/>
          <w:sz w:val="23"/>
          <w:szCs w:val="23"/>
          <w:lang w:eastAsia="es-MX"/>
        </w:rPr>
        <w:t>Gladyz</w:t>
      </w:r>
      <w:proofErr w:type="spellEnd"/>
      <w:r w:rsidRPr="00B92AD9">
        <w:rPr>
          <w:rFonts w:ascii="Arial" w:eastAsia="Arial" w:hAnsi="Arial" w:cs="Arial"/>
          <w:i/>
          <w:iCs/>
          <w:color w:val="000000"/>
          <w:sz w:val="23"/>
          <w:szCs w:val="23"/>
          <w:lang w:eastAsia="es-MX"/>
        </w:rPr>
        <w:t xml:space="preserve"> Butanda la Arquitecta”, “Michoacán con </w:t>
      </w:r>
      <w:proofErr w:type="spellStart"/>
      <w:r w:rsidRPr="00B92AD9">
        <w:rPr>
          <w:rFonts w:ascii="Arial" w:eastAsia="Arial" w:hAnsi="Arial" w:cs="Arial"/>
          <w:i/>
          <w:iCs/>
          <w:color w:val="000000"/>
          <w:sz w:val="23"/>
          <w:szCs w:val="23"/>
          <w:lang w:eastAsia="es-MX"/>
        </w:rPr>
        <w:t>Gladyz</w:t>
      </w:r>
      <w:proofErr w:type="spellEnd"/>
      <w:r w:rsidRPr="00B92AD9">
        <w:rPr>
          <w:rFonts w:ascii="Arial" w:eastAsia="Arial" w:hAnsi="Arial" w:cs="Arial"/>
          <w:color w:val="000000"/>
          <w:sz w:val="23"/>
          <w:szCs w:val="23"/>
          <w:lang w:eastAsia="es-MX"/>
        </w:rPr>
        <w:t xml:space="preserve">” y </w:t>
      </w:r>
      <w:r w:rsidRPr="00B92AD9">
        <w:rPr>
          <w:rFonts w:ascii="Arial" w:eastAsia="Arial" w:hAnsi="Arial" w:cs="Arial"/>
          <w:i/>
          <w:iCs/>
          <w:color w:val="000000"/>
          <w:sz w:val="23"/>
          <w:szCs w:val="23"/>
          <w:lang w:eastAsia="es-MX"/>
        </w:rPr>
        <w:t>“En Michoacán MORENA Va</w:t>
      </w:r>
      <w:r w:rsidRPr="00B92AD9">
        <w:rPr>
          <w:rFonts w:ascii="Arial" w:eastAsia="Arial" w:hAnsi="Arial" w:cs="Arial"/>
          <w:color w:val="000000"/>
          <w:sz w:val="23"/>
          <w:szCs w:val="23"/>
          <w:lang w:eastAsia="es-MX"/>
        </w:rPr>
        <w:t xml:space="preserve">”, no se obtuvieron datos sobre el nombre y localización de las personas que realizaron las publicaciones, ni de quienes crearon los referidos perfiles por lo que se carece de información por lo cual no se relacionan con los </w:t>
      </w:r>
      <w:r w:rsidRPr="00B92AD9">
        <w:rPr>
          <w:rFonts w:ascii="Arial" w:eastAsia="Arial" w:hAnsi="Arial" w:cs="Arial"/>
          <w:i/>
          <w:iCs/>
          <w:color w:val="000000"/>
          <w:sz w:val="23"/>
          <w:szCs w:val="23"/>
          <w:lang w:eastAsia="es-MX"/>
        </w:rPr>
        <w:t>denunciados</w:t>
      </w:r>
      <w:r w:rsidRPr="00B92AD9">
        <w:rPr>
          <w:rFonts w:ascii="Arial" w:eastAsia="Arial" w:hAnsi="Arial" w:cs="Arial"/>
          <w:color w:val="000000"/>
          <w:sz w:val="23"/>
          <w:szCs w:val="23"/>
          <w:lang w:eastAsia="es-MX"/>
        </w:rPr>
        <w:t>.</w:t>
      </w:r>
    </w:p>
    <w:p w14:paraId="3E1F61DB"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54F9D4C4" w14:textId="77777777" w:rsidR="004D01B8" w:rsidRPr="00B92AD9" w:rsidRDefault="00CB68E7"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D</w:t>
      </w:r>
      <w:r w:rsidR="004D01B8" w:rsidRPr="00B92AD9">
        <w:rPr>
          <w:rFonts w:ascii="Arial" w:eastAsia="Arial" w:hAnsi="Arial" w:cs="Arial"/>
          <w:color w:val="000000"/>
          <w:sz w:val="23"/>
          <w:szCs w:val="23"/>
          <w:lang w:eastAsia="es-MX"/>
        </w:rPr>
        <w:t xml:space="preserve">el perfil de la red social de </w:t>
      </w:r>
      <w:r w:rsidRPr="00B92AD9">
        <w:rPr>
          <w:rFonts w:ascii="Arial" w:eastAsia="Arial" w:hAnsi="Arial" w:cs="Arial"/>
          <w:i/>
          <w:iCs/>
          <w:color w:val="000000"/>
          <w:sz w:val="23"/>
          <w:szCs w:val="23"/>
          <w:lang w:eastAsia="es-MX"/>
        </w:rPr>
        <w:t>Facebook</w:t>
      </w:r>
      <w:r w:rsidR="004D01B8" w:rsidRPr="00B92AD9">
        <w:rPr>
          <w:rFonts w:ascii="Arial" w:eastAsia="Arial" w:hAnsi="Arial" w:cs="Arial"/>
          <w:color w:val="000000"/>
          <w:sz w:val="23"/>
          <w:szCs w:val="23"/>
          <w:lang w:eastAsia="es-MX"/>
        </w:rPr>
        <w:t xml:space="preserve"> “</w:t>
      </w:r>
      <w:proofErr w:type="spellStart"/>
      <w:r w:rsidR="004D01B8" w:rsidRPr="00B92AD9">
        <w:rPr>
          <w:rFonts w:ascii="Arial" w:eastAsia="Arial" w:hAnsi="Arial" w:cs="Arial"/>
          <w:color w:val="000000"/>
          <w:sz w:val="23"/>
          <w:szCs w:val="23"/>
          <w:lang w:eastAsia="es-MX"/>
        </w:rPr>
        <w:t>Gladyz</w:t>
      </w:r>
      <w:proofErr w:type="spellEnd"/>
      <w:r w:rsidR="004D01B8" w:rsidRPr="00B92AD9">
        <w:rPr>
          <w:rFonts w:ascii="Arial" w:eastAsia="Arial" w:hAnsi="Arial" w:cs="Arial"/>
          <w:color w:val="000000"/>
          <w:sz w:val="23"/>
          <w:szCs w:val="23"/>
          <w:lang w:eastAsia="es-MX"/>
        </w:rPr>
        <w:t xml:space="preserve"> Butanda Macías”, se estableció que </w:t>
      </w:r>
      <w:r w:rsidR="004D01B8" w:rsidRPr="00B92AD9">
        <w:rPr>
          <w:rFonts w:ascii="Arial" w:eastAsia="Arial" w:hAnsi="Arial" w:cs="Arial"/>
          <w:i/>
          <w:iCs/>
          <w:sz w:val="23"/>
          <w:szCs w:val="23"/>
          <w:lang w:eastAsia="es-MX"/>
        </w:rPr>
        <w:t>M.D.S.C</w:t>
      </w:r>
      <w:r w:rsidR="004D01B8" w:rsidRPr="00B92AD9">
        <w:rPr>
          <w:rFonts w:ascii="Arial" w:eastAsia="Arial" w:hAnsi="Arial" w:cs="Arial"/>
          <w:color w:val="000000"/>
          <w:sz w:val="23"/>
          <w:szCs w:val="23"/>
          <w:lang w:eastAsia="es-MX"/>
        </w:rPr>
        <w:t xml:space="preserve">, es la propietaria, misma que no tiene ninguna relación con la </w:t>
      </w:r>
      <w:r w:rsidR="004D01B8" w:rsidRPr="00B92AD9">
        <w:rPr>
          <w:rFonts w:ascii="Arial" w:eastAsia="Arial" w:hAnsi="Arial" w:cs="Arial"/>
          <w:color w:val="000000"/>
          <w:sz w:val="23"/>
          <w:szCs w:val="23"/>
          <w:lang w:eastAsia="es-MX"/>
        </w:rPr>
        <w:lastRenderedPageBreak/>
        <w:t>Titular de la Secretaría de Desarrollo Urbano y Movilidad del Estado de Michoacán.</w:t>
      </w:r>
    </w:p>
    <w:p w14:paraId="0F64449D"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14A8F39C"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En cuanto a los anuncios y/o publicaciones localizadas en los perfiles </w:t>
      </w:r>
      <w:r w:rsidRPr="00B92AD9">
        <w:rPr>
          <w:rFonts w:ascii="Arial" w:eastAsia="Arial" w:hAnsi="Arial" w:cs="Arial"/>
          <w:i/>
          <w:iCs/>
          <w:color w:val="000000"/>
          <w:sz w:val="23"/>
          <w:szCs w:val="23"/>
          <w:lang w:eastAsia="es-MX"/>
        </w:rPr>
        <w:t xml:space="preserve">“Michoacán con </w:t>
      </w:r>
      <w:proofErr w:type="spellStart"/>
      <w:r w:rsidRPr="00B92AD9">
        <w:rPr>
          <w:rFonts w:ascii="Arial" w:eastAsia="Arial" w:hAnsi="Arial" w:cs="Arial"/>
          <w:i/>
          <w:iCs/>
          <w:color w:val="000000"/>
          <w:sz w:val="23"/>
          <w:szCs w:val="23"/>
          <w:lang w:eastAsia="es-MX"/>
        </w:rPr>
        <w:t>Gladyz</w:t>
      </w:r>
      <w:proofErr w:type="spellEnd"/>
      <w:r w:rsidRPr="00B92AD9">
        <w:rPr>
          <w:rFonts w:ascii="Arial" w:eastAsia="Arial" w:hAnsi="Arial" w:cs="Arial"/>
          <w:i/>
          <w:iCs/>
          <w:color w:val="000000"/>
          <w:sz w:val="23"/>
          <w:szCs w:val="23"/>
          <w:lang w:eastAsia="es-MX"/>
        </w:rPr>
        <w:t>”, “En Michoacán MORENA Va”</w:t>
      </w:r>
      <w:r w:rsidRPr="00B92AD9">
        <w:rPr>
          <w:rFonts w:ascii="Arial" w:eastAsia="Arial" w:hAnsi="Arial" w:cs="Arial"/>
          <w:color w:val="000000"/>
          <w:sz w:val="23"/>
          <w:szCs w:val="23"/>
          <w:lang w:eastAsia="es-MX"/>
        </w:rPr>
        <w:t xml:space="preserve"> y “</w:t>
      </w:r>
      <w:proofErr w:type="spellStart"/>
      <w:r w:rsidRPr="00B92AD9">
        <w:rPr>
          <w:rFonts w:ascii="Arial" w:eastAsia="Arial" w:hAnsi="Arial" w:cs="Arial"/>
          <w:i/>
          <w:iCs/>
          <w:color w:val="000000"/>
          <w:sz w:val="23"/>
          <w:szCs w:val="23"/>
          <w:lang w:eastAsia="es-MX"/>
        </w:rPr>
        <w:t>Gladyz</w:t>
      </w:r>
      <w:proofErr w:type="spellEnd"/>
      <w:r w:rsidRPr="00B92AD9">
        <w:rPr>
          <w:rFonts w:ascii="Arial" w:eastAsia="Arial" w:hAnsi="Arial" w:cs="Arial"/>
          <w:i/>
          <w:iCs/>
          <w:color w:val="000000"/>
          <w:sz w:val="23"/>
          <w:szCs w:val="23"/>
          <w:lang w:eastAsia="es-MX"/>
        </w:rPr>
        <w:t xml:space="preserve"> Butanda la Arquitecta</w:t>
      </w:r>
      <w:r w:rsidRPr="00B92AD9">
        <w:rPr>
          <w:rFonts w:ascii="Arial" w:eastAsia="Arial" w:hAnsi="Arial" w:cs="Arial"/>
          <w:color w:val="000000"/>
          <w:sz w:val="23"/>
          <w:szCs w:val="23"/>
          <w:lang w:eastAsia="es-MX"/>
        </w:rPr>
        <w:t xml:space="preserve">”, se advirtió de la información proporcionada por </w:t>
      </w:r>
      <w:r w:rsidR="00CB68E7" w:rsidRPr="00B92AD9">
        <w:rPr>
          <w:rFonts w:ascii="Arial" w:eastAsia="Arial" w:hAnsi="Arial" w:cs="Arial"/>
          <w:i/>
          <w:iCs/>
          <w:color w:val="000000"/>
          <w:sz w:val="23"/>
          <w:szCs w:val="23"/>
          <w:lang w:eastAsia="es-MX"/>
        </w:rPr>
        <w:t xml:space="preserve">Meta </w:t>
      </w:r>
      <w:proofErr w:type="spellStart"/>
      <w:r w:rsidR="00CB68E7" w:rsidRPr="00B92AD9">
        <w:rPr>
          <w:rFonts w:ascii="Arial" w:eastAsia="Arial" w:hAnsi="Arial" w:cs="Arial"/>
          <w:i/>
          <w:iCs/>
          <w:color w:val="000000"/>
          <w:sz w:val="23"/>
          <w:szCs w:val="23"/>
          <w:lang w:eastAsia="es-MX"/>
        </w:rPr>
        <w:t>Platforms</w:t>
      </w:r>
      <w:proofErr w:type="spellEnd"/>
      <w:r w:rsidR="00CB68E7" w:rsidRPr="00B92AD9">
        <w:rPr>
          <w:rFonts w:ascii="Arial" w:eastAsia="Arial" w:hAnsi="Arial" w:cs="Arial"/>
          <w:i/>
          <w:iCs/>
          <w:color w:val="000000"/>
          <w:sz w:val="23"/>
          <w:szCs w:val="23"/>
          <w:lang w:eastAsia="es-MX"/>
        </w:rPr>
        <w:t xml:space="preserve"> Inc., </w:t>
      </w:r>
      <w:r w:rsidRPr="00B92AD9">
        <w:rPr>
          <w:rFonts w:ascii="Arial" w:eastAsia="Arial" w:hAnsi="Arial" w:cs="Arial"/>
          <w:color w:val="000000"/>
          <w:sz w:val="23"/>
          <w:szCs w:val="23"/>
          <w:lang w:eastAsia="es-MX"/>
        </w:rPr>
        <w:t xml:space="preserve">que en su mayoría fueron contratados por Pedro Cervantes, César Hernández Paredes y </w:t>
      </w:r>
      <w:r w:rsidR="00CB68E7" w:rsidRPr="00B92AD9">
        <w:rPr>
          <w:rFonts w:ascii="Arial" w:eastAsia="Arial" w:hAnsi="Arial" w:cs="Arial"/>
          <w:i/>
          <w:iCs/>
          <w:color w:val="000000"/>
          <w:sz w:val="23"/>
          <w:szCs w:val="23"/>
          <w:lang w:eastAsia="es-MX"/>
        </w:rPr>
        <w:t>G.R.G.</w:t>
      </w:r>
      <w:r w:rsidRPr="00B92AD9">
        <w:rPr>
          <w:rFonts w:ascii="Arial" w:eastAsia="Arial" w:hAnsi="Arial" w:cs="Arial"/>
          <w:color w:val="000000"/>
          <w:sz w:val="23"/>
          <w:szCs w:val="23"/>
          <w:lang w:eastAsia="es-MX"/>
        </w:rPr>
        <w:t>, respectivamente, además de que las dos primeras publicaciones, fueron ilocalizables y la última si fue localizada, sin embargo, negaron cualquier conocimiento sobre los perfiles.</w:t>
      </w:r>
    </w:p>
    <w:p w14:paraId="30966078"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13FFA94C"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D</w:t>
      </w:r>
      <w:r w:rsidRPr="00B92AD9">
        <w:rPr>
          <w:rFonts w:ascii="Arial" w:eastAsia="Arial" w:hAnsi="Arial" w:cs="Arial"/>
          <w:color w:val="000000"/>
          <w:sz w:val="23"/>
          <w:szCs w:val="23"/>
          <w:lang w:eastAsia="es-MX"/>
        </w:rPr>
        <w:t>e los anuncios localizados en el perfil “</w:t>
      </w:r>
      <w:proofErr w:type="spellStart"/>
      <w:r w:rsidRPr="00B92AD9">
        <w:rPr>
          <w:rFonts w:ascii="Arial" w:eastAsia="Arial" w:hAnsi="Arial" w:cs="Arial"/>
          <w:i/>
          <w:iCs/>
          <w:color w:val="000000"/>
          <w:sz w:val="23"/>
          <w:szCs w:val="23"/>
          <w:lang w:eastAsia="es-MX"/>
        </w:rPr>
        <w:t>Gladyz</w:t>
      </w:r>
      <w:proofErr w:type="spellEnd"/>
      <w:r w:rsidRPr="00B92AD9">
        <w:rPr>
          <w:rFonts w:ascii="Arial" w:eastAsia="Arial" w:hAnsi="Arial" w:cs="Arial"/>
          <w:i/>
          <w:iCs/>
          <w:color w:val="000000"/>
          <w:sz w:val="23"/>
          <w:szCs w:val="23"/>
          <w:lang w:eastAsia="es-MX"/>
        </w:rPr>
        <w:t xml:space="preserve"> Butanda Macías</w:t>
      </w:r>
      <w:r w:rsidRPr="00B92AD9">
        <w:rPr>
          <w:rFonts w:ascii="Arial" w:eastAsia="Arial" w:hAnsi="Arial" w:cs="Arial"/>
          <w:color w:val="000000"/>
          <w:sz w:val="23"/>
          <w:szCs w:val="23"/>
          <w:lang w:eastAsia="es-MX"/>
        </w:rPr>
        <w:t xml:space="preserve">”, </w:t>
      </w:r>
      <w:r w:rsidRPr="00B92AD9">
        <w:rPr>
          <w:rFonts w:ascii="Arial" w:eastAsia="Arial" w:hAnsi="Arial" w:cs="Arial"/>
          <w:i/>
          <w:iCs/>
          <w:color w:val="000000"/>
          <w:sz w:val="23"/>
          <w:szCs w:val="23"/>
          <w:lang w:eastAsia="es-MX"/>
        </w:rPr>
        <w:t>M</w:t>
      </w:r>
      <w:r w:rsidRPr="00B92AD9">
        <w:rPr>
          <w:rFonts w:ascii="Arial" w:eastAsia="Arial" w:hAnsi="Arial" w:cs="Arial"/>
          <w:i/>
          <w:iCs/>
          <w:sz w:val="23"/>
          <w:szCs w:val="23"/>
          <w:lang w:eastAsia="es-MX"/>
        </w:rPr>
        <w:t>.D.S.C</w:t>
      </w:r>
      <w:r w:rsidRPr="00B92AD9">
        <w:rPr>
          <w:rFonts w:ascii="Arial" w:eastAsia="Arial" w:hAnsi="Arial" w:cs="Arial"/>
          <w:sz w:val="23"/>
          <w:szCs w:val="23"/>
          <w:lang w:eastAsia="es-MX"/>
        </w:rPr>
        <w:t>.,</w:t>
      </w:r>
      <w:r w:rsidRPr="00B92AD9">
        <w:rPr>
          <w:rFonts w:ascii="Arial" w:eastAsia="Arial" w:hAnsi="Arial" w:cs="Arial"/>
          <w:color w:val="000000"/>
          <w:sz w:val="23"/>
          <w:szCs w:val="23"/>
          <w:lang w:eastAsia="es-MX"/>
        </w:rPr>
        <w:t xml:space="preserve"> en cuanto propietaria, respondió desconocer dicha información, ni se </w:t>
      </w:r>
      <w:r w:rsidR="00CA7B05" w:rsidRPr="00B92AD9">
        <w:rPr>
          <w:rFonts w:ascii="Arial" w:eastAsia="Arial" w:hAnsi="Arial" w:cs="Arial"/>
          <w:color w:val="000000"/>
          <w:sz w:val="23"/>
          <w:szCs w:val="23"/>
          <w:lang w:eastAsia="es-MX"/>
        </w:rPr>
        <w:t>encargó</w:t>
      </w:r>
      <w:r w:rsidRPr="00B92AD9">
        <w:rPr>
          <w:rFonts w:ascii="Arial" w:eastAsia="Arial" w:hAnsi="Arial" w:cs="Arial"/>
          <w:color w:val="000000"/>
          <w:sz w:val="23"/>
          <w:szCs w:val="23"/>
          <w:lang w:eastAsia="es-MX"/>
        </w:rPr>
        <w:t xml:space="preserve"> de realizar las publicaciones correspondientes.</w:t>
      </w:r>
    </w:p>
    <w:p w14:paraId="520E89F2"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12CEF1BE"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Por otra parte, </w:t>
      </w:r>
      <w:r w:rsidR="0018395A" w:rsidRPr="00B92AD9">
        <w:rPr>
          <w:rFonts w:ascii="Arial" w:eastAsia="Arial" w:hAnsi="Arial" w:cs="Arial"/>
          <w:color w:val="000000"/>
          <w:sz w:val="23"/>
          <w:szCs w:val="23"/>
          <w:lang w:eastAsia="es-MX"/>
        </w:rPr>
        <w:t>en relación con</w:t>
      </w:r>
      <w:r w:rsidRPr="00B92AD9">
        <w:rPr>
          <w:rFonts w:ascii="Arial" w:eastAsia="Arial" w:hAnsi="Arial" w:cs="Arial"/>
          <w:color w:val="000000"/>
          <w:sz w:val="23"/>
          <w:szCs w:val="23"/>
          <w:lang w:eastAsia="es-MX"/>
        </w:rPr>
        <w:t xml:space="preserve"> los pagos de los anuncios publicitarios, se requirió información a la Comisión Nacional de Bancos y Valores; sin embargo, no pudo ser proporcionada la misma, derivado a la falta de datos de localización proporcionados.</w:t>
      </w:r>
    </w:p>
    <w:p w14:paraId="281CBDEC"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71AECD8A"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Qu</w:t>
      </w:r>
      <w:r w:rsidR="00E5584E" w:rsidRPr="00B92AD9">
        <w:rPr>
          <w:rFonts w:ascii="Arial" w:eastAsia="Arial" w:hAnsi="Arial" w:cs="Arial"/>
          <w:color w:val="000000"/>
          <w:sz w:val="23"/>
          <w:szCs w:val="23"/>
          <w:lang w:eastAsia="es-MX"/>
        </w:rPr>
        <w:t xml:space="preserve">e </w:t>
      </w:r>
      <w:r w:rsidRPr="00B92AD9">
        <w:rPr>
          <w:rFonts w:ascii="Arial" w:eastAsia="Arial" w:hAnsi="Arial" w:cs="Arial"/>
          <w:color w:val="000000"/>
          <w:sz w:val="23"/>
          <w:szCs w:val="23"/>
          <w:lang w:eastAsia="es-MX"/>
        </w:rPr>
        <w:t xml:space="preserve">la persona moral Microsoft </w:t>
      </w:r>
      <w:proofErr w:type="spellStart"/>
      <w:r w:rsidRPr="00B92AD9">
        <w:rPr>
          <w:rFonts w:ascii="Arial" w:eastAsia="Arial" w:hAnsi="Arial" w:cs="Arial"/>
          <w:color w:val="000000"/>
          <w:sz w:val="23"/>
          <w:szCs w:val="23"/>
          <w:lang w:eastAsia="es-MX"/>
        </w:rPr>
        <w:t>Corporation</w:t>
      </w:r>
      <w:proofErr w:type="spellEnd"/>
      <w:r w:rsidRPr="00B92AD9">
        <w:rPr>
          <w:rFonts w:ascii="Arial" w:eastAsia="Arial" w:hAnsi="Arial" w:cs="Arial"/>
          <w:color w:val="000000"/>
          <w:sz w:val="23"/>
          <w:szCs w:val="23"/>
          <w:lang w:eastAsia="es-MX"/>
        </w:rPr>
        <w:t xml:space="preserve">, informó que el correo electrónico zay-day”@hotmail.com con el cual fue registrado el perfil de </w:t>
      </w:r>
      <w:r w:rsidR="00CB68E7" w:rsidRPr="00B92AD9">
        <w:rPr>
          <w:rFonts w:ascii="Arial" w:eastAsia="Arial" w:hAnsi="Arial" w:cs="Arial"/>
          <w:i/>
          <w:iCs/>
          <w:color w:val="000000"/>
          <w:sz w:val="23"/>
          <w:szCs w:val="23"/>
          <w:lang w:eastAsia="es-MX"/>
        </w:rPr>
        <w:t>Facebook</w:t>
      </w:r>
      <w:r w:rsidRPr="00B92AD9">
        <w:rPr>
          <w:rFonts w:ascii="Arial" w:eastAsia="Arial" w:hAnsi="Arial" w:cs="Arial"/>
          <w:color w:val="000000"/>
          <w:sz w:val="23"/>
          <w:szCs w:val="23"/>
          <w:lang w:eastAsia="es-MX"/>
        </w:rPr>
        <w:t xml:space="preserve"> identificado como “</w:t>
      </w:r>
      <w:proofErr w:type="spellStart"/>
      <w:r w:rsidRPr="00B92AD9">
        <w:rPr>
          <w:rFonts w:ascii="Arial" w:eastAsia="Arial" w:hAnsi="Arial" w:cs="Arial"/>
          <w:color w:val="000000"/>
          <w:sz w:val="23"/>
          <w:szCs w:val="23"/>
          <w:lang w:eastAsia="es-MX"/>
        </w:rPr>
        <w:t>Gladyz</w:t>
      </w:r>
      <w:proofErr w:type="spellEnd"/>
      <w:r w:rsidRPr="00B92AD9">
        <w:rPr>
          <w:rFonts w:ascii="Arial" w:eastAsia="Arial" w:hAnsi="Arial" w:cs="Arial"/>
          <w:color w:val="000000"/>
          <w:sz w:val="23"/>
          <w:szCs w:val="23"/>
          <w:lang w:eastAsia="es-MX"/>
        </w:rPr>
        <w:t xml:space="preserve"> Butanda la Arquitecta”, es administrado por </w:t>
      </w:r>
      <w:r w:rsidR="0057771E" w:rsidRPr="00B92AD9">
        <w:rPr>
          <w:rFonts w:ascii="Arial" w:eastAsia="Arial" w:hAnsi="Arial" w:cs="Arial"/>
          <w:color w:val="000000"/>
          <w:sz w:val="23"/>
          <w:szCs w:val="23"/>
          <w:lang w:eastAsia="es-MX"/>
        </w:rPr>
        <w:t xml:space="preserve">la </w:t>
      </w:r>
      <w:r w:rsidR="0057771E" w:rsidRPr="00B92AD9">
        <w:rPr>
          <w:rFonts w:ascii="Arial" w:eastAsia="Arial" w:hAnsi="Arial" w:cs="Arial"/>
          <w:i/>
          <w:iCs/>
          <w:color w:val="000000"/>
          <w:sz w:val="23"/>
          <w:szCs w:val="23"/>
          <w:lang w:eastAsia="es-MX"/>
        </w:rPr>
        <w:t>Coordinadora de Comunicación.</w:t>
      </w:r>
    </w:p>
    <w:p w14:paraId="5A1019EC" w14:textId="77777777" w:rsidR="0057771E" w:rsidRPr="00B92AD9" w:rsidRDefault="0057771E" w:rsidP="0057771E">
      <w:pPr>
        <w:pStyle w:val="Prrafodelista"/>
        <w:rPr>
          <w:rFonts w:ascii="Arial" w:eastAsia="Arial" w:hAnsi="Arial" w:cs="Arial"/>
          <w:color w:val="000000"/>
          <w:sz w:val="23"/>
          <w:szCs w:val="23"/>
          <w:lang w:eastAsia="es-MX"/>
        </w:rPr>
      </w:pPr>
    </w:p>
    <w:p w14:paraId="36BF5710"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Mediante oficio CC/OC/593/2026, </w:t>
      </w:r>
      <w:r w:rsidRPr="00B92AD9">
        <w:rPr>
          <w:rFonts w:ascii="Arial" w:eastAsia="Arial" w:hAnsi="Arial" w:cs="Arial"/>
          <w:sz w:val="23"/>
          <w:szCs w:val="23"/>
          <w:lang w:eastAsia="es-MX"/>
        </w:rPr>
        <w:t xml:space="preserve">la </w:t>
      </w:r>
      <w:r w:rsidRPr="00B92AD9">
        <w:rPr>
          <w:rFonts w:ascii="Arial" w:eastAsia="Arial" w:hAnsi="Arial" w:cs="Arial"/>
          <w:i/>
          <w:iCs/>
          <w:sz w:val="23"/>
          <w:szCs w:val="23"/>
          <w:lang w:eastAsia="es-MX"/>
        </w:rPr>
        <w:t>Coordinadora de Comunicación</w:t>
      </w:r>
      <w:r w:rsidRPr="00B92AD9">
        <w:rPr>
          <w:rFonts w:ascii="Arial" w:eastAsia="Arial" w:hAnsi="Arial" w:cs="Arial"/>
          <w:color w:val="000000"/>
          <w:sz w:val="23"/>
          <w:szCs w:val="23"/>
          <w:lang w:eastAsia="es-MX"/>
        </w:rPr>
        <w:t xml:space="preserve"> señaló que dicho perfil no es de su propiedad, desconociendo cualquier v</w:t>
      </w:r>
      <w:r w:rsidR="00CA7B05" w:rsidRPr="00B92AD9">
        <w:rPr>
          <w:rFonts w:ascii="Arial" w:eastAsia="Arial" w:hAnsi="Arial" w:cs="Arial"/>
          <w:color w:val="000000"/>
          <w:sz w:val="23"/>
          <w:szCs w:val="23"/>
          <w:lang w:eastAsia="es-MX"/>
        </w:rPr>
        <w:t>í</w:t>
      </w:r>
      <w:r w:rsidRPr="00B92AD9">
        <w:rPr>
          <w:rFonts w:ascii="Arial" w:eastAsia="Arial" w:hAnsi="Arial" w:cs="Arial"/>
          <w:color w:val="000000"/>
          <w:sz w:val="23"/>
          <w:szCs w:val="23"/>
          <w:lang w:eastAsia="es-MX"/>
        </w:rPr>
        <w:t>nculo o relación entre dicho perfil y su correo electrónico, ni quien funge como el administrador.</w:t>
      </w:r>
    </w:p>
    <w:p w14:paraId="657BE2F7" w14:textId="77777777" w:rsidR="004D01B8" w:rsidRPr="00B92AD9" w:rsidRDefault="004D01B8" w:rsidP="004D01B8">
      <w:pPr>
        <w:spacing w:after="0" w:line="276" w:lineRule="auto"/>
        <w:ind w:hanging="283"/>
        <w:jc w:val="both"/>
        <w:rPr>
          <w:rFonts w:ascii="Arial" w:eastAsia="Arial" w:hAnsi="Arial" w:cs="Arial"/>
          <w:sz w:val="23"/>
          <w:szCs w:val="23"/>
          <w:lang w:eastAsia="es-MX"/>
        </w:rPr>
      </w:pPr>
    </w:p>
    <w:p w14:paraId="5CBF1BFC"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Respecto a los perfiles “</w:t>
      </w:r>
      <w:proofErr w:type="spellStart"/>
      <w:r w:rsidRPr="00B92AD9">
        <w:rPr>
          <w:rFonts w:ascii="Arial" w:eastAsia="Arial" w:hAnsi="Arial" w:cs="Arial"/>
          <w:i/>
          <w:iCs/>
          <w:color w:val="000000"/>
          <w:sz w:val="23"/>
          <w:szCs w:val="23"/>
          <w:lang w:eastAsia="es-MX"/>
        </w:rPr>
        <w:t>Gladyz</w:t>
      </w:r>
      <w:proofErr w:type="spellEnd"/>
      <w:r w:rsidRPr="00B92AD9">
        <w:rPr>
          <w:rFonts w:ascii="Arial" w:eastAsia="Arial" w:hAnsi="Arial" w:cs="Arial"/>
          <w:i/>
          <w:iCs/>
          <w:color w:val="000000"/>
          <w:sz w:val="23"/>
          <w:szCs w:val="23"/>
          <w:lang w:eastAsia="es-MX"/>
        </w:rPr>
        <w:t xml:space="preserve"> Butanda Macías”, “Michoacán con </w:t>
      </w:r>
      <w:proofErr w:type="spellStart"/>
      <w:r w:rsidRPr="00B92AD9">
        <w:rPr>
          <w:rFonts w:ascii="Arial" w:eastAsia="Arial" w:hAnsi="Arial" w:cs="Arial"/>
          <w:i/>
          <w:iCs/>
          <w:color w:val="000000"/>
          <w:sz w:val="23"/>
          <w:szCs w:val="23"/>
          <w:lang w:eastAsia="es-MX"/>
        </w:rPr>
        <w:t>Gladyz</w:t>
      </w:r>
      <w:proofErr w:type="spellEnd"/>
      <w:r w:rsidRPr="00B92AD9">
        <w:rPr>
          <w:rFonts w:ascii="Arial" w:eastAsia="Arial" w:hAnsi="Arial" w:cs="Arial"/>
          <w:i/>
          <w:iCs/>
          <w:color w:val="000000"/>
          <w:sz w:val="23"/>
          <w:szCs w:val="23"/>
          <w:lang w:eastAsia="es-MX"/>
        </w:rPr>
        <w:t xml:space="preserve">”, “En Michoacán MORENA Va” </w:t>
      </w:r>
      <w:r w:rsidRPr="00B92AD9">
        <w:rPr>
          <w:rFonts w:ascii="Arial" w:eastAsia="Arial" w:hAnsi="Arial" w:cs="Arial"/>
          <w:color w:val="000000"/>
          <w:sz w:val="23"/>
          <w:szCs w:val="23"/>
          <w:lang w:eastAsia="es-MX"/>
        </w:rPr>
        <w:t>y “</w:t>
      </w:r>
      <w:proofErr w:type="spellStart"/>
      <w:r w:rsidRPr="00B92AD9">
        <w:rPr>
          <w:rFonts w:ascii="Arial" w:eastAsia="Arial" w:hAnsi="Arial" w:cs="Arial"/>
          <w:i/>
          <w:iCs/>
          <w:color w:val="000000"/>
          <w:sz w:val="23"/>
          <w:szCs w:val="23"/>
          <w:lang w:eastAsia="es-MX"/>
        </w:rPr>
        <w:t>Gladyz</w:t>
      </w:r>
      <w:proofErr w:type="spellEnd"/>
      <w:r w:rsidRPr="00B92AD9">
        <w:rPr>
          <w:rFonts w:ascii="Arial" w:eastAsia="Arial" w:hAnsi="Arial" w:cs="Arial"/>
          <w:i/>
          <w:iCs/>
          <w:color w:val="000000"/>
          <w:sz w:val="23"/>
          <w:szCs w:val="23"/>
          <w:lang w:eastAsia="es-MX"/>
        </w:rPr>
        <w:t xml:space="preserve"> Butanda la Arquitecta”, </w:t>
      </w:r>
      <w:r w:rsidRPr="00B92AD9">
        <w:rPr>
          <w:rFonts w:ascii="Arial" w:eastAsia="Arial" w:hAnsi="Arial" w:cs="Arial"/>
          <w:color w:val="000000"/>
          <w:sz w:val="23"/>
          <w:szCs w:val="23"/>
          <w:lang w:eastAsia="es-MX"/>
        </w:rPr>
        <w:t>no existe medio de convicción con el que se acredite una relación o vínculo entre los denunciados.</w:t>
      </w:r>
    </w:p>
    <w:p w14:paraId="2AA16EDC"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i/>
          <w:iCs/>
          <w:color w:val="000000"/>
          <w:sz w:val="23"/>
          <w:szCs w:val="23"/>
          <w:lang w:eastAsia="es-MX"/>
        </w:rPr>
      </w:pPr>
    </w:p>
    <w:p w14:paraId="0E26BF5F"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De la información proporcionada por </w:t>
      </w:r>
      <w:r w:rsidR="00CB68E7" w:rsidRPr="00B92AD9">
        <w:rPr>
          <w:rFonts w:ascii="Arial" w:eastAsia="Arial" w:hAnsi="Arial" w:cs="Arial"/>
          <w:i/>
          <w:iCs/>
          <w:color w:val="000000"/>
          <w:sz w:val="23"/>
          <w:szCs w:val="23"/>
          <w:lang w:eastAsia="es-MX"/>
        </w:rPr>
        <w:t xml:space="preserve">Meta </w:t>
      </w:r>
      <w:proofErr w:type="spellStart"/>
      <w:r w:rsidR="00CB68E7" w:rsidRPr="00B92AD9">
        <w:rPr>
          <w:rFonts w:ascii="Arial" w:eastAsia="Arial" w:hAnsi="Arial" w:cs="Arial"/>
          <w:i/>
          <w:iCs/>
          <w:color w:val="000000"/>
          <w:sz w:val="23"/>
          <w:szCs w:val="23"/>
          <w:lang w:eastAsia="es-MX"/>
        </w:rPr>
        <w:t>Platforms</w:t>
      </w:r>
      <w:proofErr w:type="spellEnd"/>
      <w:r w:rsidR="00CB68E7" w:rsidRPr="00B92AD9">
        <w:rPr>
          <w:rFonts w:ascii="Arial" w:eastAsia="Arial" w:hAnsi="Arial" w:cs="Arial"/>
          <w:i/>
          <w:iCs/>
          <w:color w:val="000000"/>
          <w:sz w:val="23"/>
          <w:szCs w:val="23"/>
          <w:lang w:eastAsia="es-MX"/>
        </w:rPr>
        <w:t xml:space="preserve"> Inc., </w:t>
      </w:r>
      <w:r w:rsidRPr="00B92AD9">
        <w:rPr>
          <w:rFonts w:ascii="Arial" w:eastAsia="Arial" w:hAnsi="Arial" w:cs="Arial"/>
          <w:color w:val="000000"/>
          <w:sz w:val="23"/>
          <w:szCs w:val="23"/>
          <w:lang w:eastAsia="es-MX"/>
        </w:rPr>
        <w:t xml:space="preserve">no se desprende dato con el que se pueda vincular con los denunciados, ni hay elementos que permitan demostrar que los recursos con los que se pagaron los anuncios </w:t>
      </w:r>
      <w:r w:rsidR="0018395A" w:rsidRPr="00B92AD9">
        <w:rPr>
          <w:rFonts w:ascii="Arial" w:eastAsia="Arial" w:hAnsi="Arial" w:cs="Arial"/>
          <w:color w:val="000000"/>
          <w:sz w:val="23"/>
          <w:szCs w:val="23"/>
          <w:lang w:eastAsia="es-MX"/>
        </w:rPr>
        <w:t>publicitarios</w:t>
      </w:r>
      <w:r w:rsidRPr="00B92AD9">
        <w:rPr>
          <w:rFonts w:ascii="Arial" w:eastAsia="Arial" w:hAnsi="Arial" w:cs="Arial"/>
          <w:color w:val="000000"/>
          <w:sz w:val="23"/>
          <w:szCs w:val="23"/>
          <w:lang w:eastAsia="es-MX"/>
        </w:rPr>
        <w:t xml:space="preserve"> hayan sido erogados con el </w:t>
      </w:r>
      <w:r w:rsidR="0018395A" w:rsidRPr="00B92AD9">
        <w:rPr>
          <w:rFonts w:ascii="Arial" w:eastAsia="Arial" w:hAnsi="Arial" w:cs="Arial"/>
          <w:color w:val="000000"/>
          <w:sz w:val="23"/>
          <w:szCs w:val="23"/>
          <w:lang w:eastAsia="es-MX"/>
        </w:rPr>
        <w:t>erario</w:t>
      </w:r>
      <w:r w:rsidRPr="00B92AD9">
        <w:rPr>
          <w:rFonts w:ascii="Arial" w:eastAsia="Arial" w:hAnsi="Arial" w:cs="Arial"/>
          <w:color w:val="000000"/>
          <w:sz w:val="23"/>
          <w:szCs w:val="23"/>
          <w:lang w:eastAsia="es-MX"/>
        </w:rPr>
        <w:t xml:space="preserve"> del estado o que provengan de alguna cuenta oficial del Gobierno del Estado.</w:t>
      </w:r>
    </w:p>
    <w:p w14:paraId="7F8863FE"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2E71083A"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La </w:t>
      </w:r>
      <w:r w:rsidRPr="00B92AD9">
        <w:rPr>
          <w:rFonts w:ascii="Arial" w:eastAsia="Arial" w:hAnsi="Arial" w:cs="Arial"/>
          <w:i/>
          <w:iCs/>
          <w:color w:val="000000"/>
          <w:sz w:val="23"/>
          <w:szCs w:val="23"/>
          <w:lang w:eastAsia="es-MX"/>
        </w:rPr>
        <w:t>Coordinación de Comunicación</w:t>
      </w:r>
      <w:r w:rsidRPr="00B92AD9">
        <w:rPr>
          <w:rFonts w:ascii="Arial" w:eastAsia="Arial" w:hAnsi="Arial" w:cs="Arial"/>
          <w:color w:val="000000"/>
          <w:sz w:val="23"/>
          <w:szCs w:val="23"/>
          <w:lang w:eastAsia="es-MX"/>
        </w:rPr>
        <w:t xml:space="preserve"> mediante oficio CC/DMDRS/06/2026 informó que no se había autorizado la difusión de anuncios, ni se autorizó el uso del sitio web como página de descargo.</w:t>
      </w:r>
    </w:p>
    <w:p w14:paraId="415563C6"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03E18072"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De</w:t>
      </w:r>
      <w:r w:rsidRPr="00B92AD9">
        <w:rPr>
          <w:rFonts w:ascii="Arial" w:eastAsia="Arial" w:hAnsi="Arial" w:cs="Arial"/>
          <w:color w:val="000000"/>
          <w:sz w:val="23"/>
          <w:szCs w:val="23"/>
          <w:lang w:eastAsia="es-MX"/>
        </w:rPr>
        <w:t xml:space="preserve"> la información proporcionada por </w:t>
      </w:r>
      <w:r w:rsidR="00CB68E7" w:rsidRPr="00B92AD9">
        <w:rPr>
          <w:rFonts w:ascii="Arial" w:eastAsia="Arial" w:hAnsi="Arial" w:cs="Arial"/>
          <w:i/>
          <w:iCs/>
          <w:color w:val="000000"/>
          <w:sz w:val="23"/>
          <w:szCs w:val="23"/>
          <w:lang w:eastAsia="es-MX"/>
        </w:rPr>
        <w:t xml:space="preserve">Meta </w:t>
      </w:r>
      <w:proofErr w:type="spellStart"/>
      <w:r w:rsidR="00CB68E7" w:rsidRPr="00B92AD9">
        <w:rPr>
          <w:rFonts w:ascii="Arial" w:eastAsia="Arial" w:hAnsi="Arial" w:cs="Arial"/>
          <w:i/>
          <w:iCs/>
          <w:color w:val="000000"/>
          <w:sz w:val="23"/>
          <w:szCs w:val="23"/>
          <w:lang w:eastAsia="es-MX"/>
        </w:rPr>
        <w:t>Platforms</w:t>
      </w:r>
      <w:proofErr w:type="spellEnd"/>
      <w:r w:rsidR="00CB68E7" w:rsidRPr="00B92AD9">
        <w:rPr>
          <w:rFonts w:ascii="Arial" w:eastAsia="Arial" w:hAnsi="Arial" w:cs="Arial"/>
          <w:i/>
          <w:iCs/>
          <w:color w:val="000000"/>
          <w:sz w:val="23"/>
          <w:szCs w:val="23"/>
          <w:lang w:eastAsia="es-MX"/>
        </w:rPr>
        <w:t xml:space="preserve"> Inc., </w:t>
      </w:r>
      <w:r w:rsidRPr="00B92AD9">
        <w:rPr>
          <w:rFonts w:ascii="Arial" w:eastAsia="Arial" w:hAnsi="Arial" w:cs="Arial"/>
          <w:color w:val="000000"/>
          <w:sz w:val="23"/>
          <w:szCs w:val="23"/>
          <w:lang w:eastAsia="es-MX"/>
        </w:rPr>
        <w:t xml:space="preserve">así como la obtenida por la autoridad investigadora, no se desprende elemento alguno que permita vincular a los denunciados como responsables de utilizar la página web, así como ostentarse como pagadores, ni </w:t>
      </w:r>
      <w:r w:rsidR="0057771E" w:rsidRPr="00B92AD9">
        <w:rPr>
          <w:rFonts w:ascii="Arial" w:eastAsia="Arial" w:hAnsi="Arial" w:cs="Arial"/>
          <w:color w:val="000000"/>
          <w:sz w:val="23"/>
          <w:szCs w:val="23"/>
          <w:lang w:eastAsia="es-MX"/>
        </w:rPr>
        <w:t xml:space="preserve">se </w:t>
      </w:r>
      <w:r w:rsidRPr="00B92AD9">
        <w:rPr>
          <w:rFonts w:ascii="Arial" w:eastAsia="Arial" w:hAnsi="Arial" w:cs="Arial"/>
          <w:color w:val="000000"/>
          <w:sz w:val="23"/>
          <w:szCs w:val="23"/>
          <w:lang w:eastAsia="es-MX"/>
        </w:rPr>
        <w:t>dem</w:t>
      </w:r>
      <w:r w:rsidR="0057771E" w:rsidRPr="00B92AD9">
        <w:rPr>
          <w:rFonts w:ascii="Arial" w:eastAsia="Arial" w:hAnsi="Arial" w:cs="Arial"/>
          <w:color w:val="000000"/>
          <w:sz w:val="23"/>
          <w:szCs w:val="23"/>
          <w:lang w:eastAsia="es-MX"/>
        </w:rPr>
        <w:t>ue</w:t>
      </w:r>
      <w:r w:rsidRPr="00B92AD9">
        <w:rPr>
          <w:rFonts w:ascii="Arial" w:eastAsia="Arial" w:hAnsi="Arial" w:cs="Arial"/>
          <w:color w:val="000000"/>
          <w:sz w:val="23"/>
          <w:szCs w:val="23"/>
          <w:lang w:eastAsia="es-MX"/>
        </w:rPr>
        <w:t xml:space="preserve">stra que los recursos fueron erogados del </w:t>
      </w:r>
      <w:r w:rsidR="0018395A" w:rsidRPr="00B92AD9">
        <w:rPr>
          <w:rFonts w:ascii="Arial" w:eastAsia="Arial" w:hAnsi="Arial" w:cs="Arial"/>
          <w:color w:val="000000"/>
          <w:sz w:val="23"/>
          <w:szCs w:val="23"/>
          <w:lang w:eastAsia="es-MX"/>
        </w:rPr>
        <w:t>erario</w:t>
      </w:r>
      <w:r w:rsidRPr="00B92AD9">
        <w:rPr>
          <w:rFonts w:ascii="Arial" w:eastAsia="Arial" w:hAnsi="Arial" w:cs="Arial"/>
          <w:color w:val="000000"/>
          <w:sz w:val="23"/>
          <w:szCs w:val="23"/>
          <w:lang w:eastAsia="es-MX"/>
        </w:rPr>
        <w:t xml:space="preserve"> estatal.</w:t>
      </w:r>
    </w:p>
    <w:p w14:paraId="7D093CE6" w14:textId="77777777" w:rsidR="004D01B8" w:rsidRPr="00B92AD9" w:rsidRDefault="004D01B8" w:rsidP="001D5A90">
      <w:pPr>
        <w:spacing w:after="0" w:line="276" w:lineRule="auto"/>
        <w:jc w:val="both"/>
        <w:rPr>
          <w:rFonts w:ascii="Arial" w:eastAsia="Arial" w:hAnsi="Arial" w:cs="Arial"/>
          <w:sz w:val="23"/>
          <w:szCs w:val="23"/>
          <w:lang w:eastAsia="es-MX"/>
        </w:rPr>
      </w:pPr>
    </w:p>
    <w:p w14:paraId="66723931" w14:textId="77777777" w:rsidR="004D01B8" w:rsidRPr="00B92AD9" w:rsidRDefault="00015E60" w:rsidP="000C0B51">
      <w:pPr>
        <w:numPr>
          <w:ilvl w:val="0"/>
          <w:numId w:val="52"/>
        </w:numPr>
        <w:spacing w:after="0" w:line="360" w:lineRule="auto"/>
        <w:ind w:left="0" w:right="49" w:firstLine="0"/>
        <w:jc w:val="both"/>
        <w:rPr>
          <w:rFonts w:ascii="Arial" w:hAnsi="Arial" w:cs="Arial"/>
          <w:bCs/>
          <w:sz w:val="26"/>
          <w:szCs w:val="26"/>
        </w:rPr>
      </w:pPr>
      <w:r w:rsidRPr="00B92AD9">
        <w:rPr>
          <w:rFonts w:ascii="Arial" w:hAnsi="Arial" w:cs="Arial"/>
          <w:b/>
          <w:i/>
          <w:iCs/>
          <w:sz w:val="26"/>
          <w:szCs w:val="26"/>
        </w:rPr>
        <w:lastRenderedPageBreak/>
        <w:t>Ayuntamiento</w:t>
      </w:r>
      <w:r w:rsidR="004D01B8" w:rsidRPr="00B92AD9">
        <w:rPr>
          <w:rFonts w:ascii="Arial" w:hAnsi="Arial" w:cs="Arial"/>
          <w:bCs/>
          <w:sz w:val="26"/>
          <w:szCs w:val="26"/>
        </w:rPr>
        <w:t>:</w:t>
      </w:r>
    </w:p>
    <w:p w14:paraId="4708ED88" w14:textId="77777777" w:rsidR="00820035" w:rsidRPr="00B92AD9" w:rsidRDefault="00820035" w:rsidP="00820035">
      <w:pPr>
        <w:spacing w:after="0" w:line="276" w:lineRule="auto"/>
        <w:ind w:right="49"/>
        <w:jc w:val="both"/>
        <w:rPr>
          <w:rFonts w:ascii="Arial" w:hAnsi="Arial" w:cs="Arial"/>
          <w:bCs/>
          <w:sz w:val="26"/>
          <w:szCs w:val="26"/>
        </w:rPr>
      </w:pPr>
    </w:p>
    <w:p w14:paraId="3C8D675A"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La presunta falta al deber de cuidado en la administración y uso de la infraestructura de protección de la faja de zona de protección del margen izquierdo del cauce del Río Grande de Morelia, así como la supuesta anuencia tácita respecto de la utilización para colocar la propaganda política denunciada, se sustentó en el Convenio de Coordinación celebrado por una parte, </w:t>
      </w:r>
      <w:r w:rsidR="00FF2A72" w:rsidRPr="00B92AD9">
        <w:rPr>
          <w:rFonts w:ascii="Arial" w:eastAsia="Arial" w:hAnsi="Arial" w:cs="Arial"/>
          <w:color w:val="000000"/>
          <w:sz w:val="23"/>
          <w:szCs w:val="23"/>
          <w:lang w:eastAsia="es-MX"/>
        </w:rPr>
        <w:t xml:space="preserve">con </w:t>
      </w:r>
      <w:r w:rsidRPr="00B92AD9">
        <w:rPr>
          <w:rFonts w:ascii="Arial" w:eastAsia="Arial" w:hAnsi="Arial" w:cs="Arial"/>
          <w:color w:val="000000"/>
          <w:sz w:val="23"/>
          <w:szCs w:val="23"/>
          <w:lang w:eastAsia="es-MX"/>
        </w:rPr>
        <w:t>el Ejecutivo Federal, a través de la Secretaría de Medio Ambiente y Recursos Naturales, por conducto de la</w:t>
      </w:r>
      <w:r w:rsidRPr="00B92AD9">
        <w:rPr>
          <w:rFonts w:ascii="Arial" w:eastAsia="Arial" w:hAnsi="Arial" w:cs="Arial"/>
          <w:i/>
          <w:iCs/>
          <w:color w:val="000000"/>
          <w:sz w:val="23"/>
          <w:szCs w:val="23"/>
          <w:lang w:eastAsia="es-MX"/>
        </w:rPr>
        <w:t xml:space="preserve"> </w:t>
      </w:r>
      <w:r w:rsidR="008D0819" w:rsidRPr="00B92AD9">
        <w:rPr>
          <w:rFonts w:ascii="Arial" w:eastAsia="Arial" w:hAnsi="Arial" w:cs="Arial"/>
          <w:i/>
          <w:iCs/>
          <w:color w:val="000000"/>
          <w:sz w:val="23"/>
          <w:szCs w:val="23"/>
          <w:lang w:eastAsia="es-MX"/>
        </w:rPr>
        <w:t>CONAGUA</w:t>
      </w:r>
      <w:r w:rsidRPr="00B92AD9">
        <w:rPr>
          <w:rFonts w:ascii="Arial" w:eastAsia="Arial" w:hAnsi="Arial" w:cs="Arial"/>
          <w:i/>
          <w:iCs/>
          <w:color w:val="000000"/>
          <w:sz w:val="23"/>
          <w:szCs w:val="23"/>
          <w:lang w:eastAsia="es-MX"/>
        </w:rPr>
        <w:t>,</w:t>
      </w:r>
      <w:r w:rsidRPr="00B92AD9">
        <w:rPr>
          <w:rFonts w:ascii="Arial" w:eastAsia="Arial" w:hAnsi="Arial" w:cs="Arial"/>
          <w:color w:val="000000"/>
          <w:sz w:val="23"/>
          <w:szCs w:val="23"/>
          <w:lang w:eastAsia="es-MX"/>
        </w:rPr>
        <w:t xml:space="preserve"> y por la otra, el Municipio de Morelia, </w:t>
      </w:r>
      <w:r w:rsidR="00CA7B05" w:rsidRPr="00B92AD9">
        <w:rPr>
          <w:rFonts w:ascii="Arial" w:eastAsia="Arial" w:hAnsi="Arial" w:cs="Arial"/>
          <w:color w:val="000000"/>
          <w:sz w:val="23"/>
          <w:szCs w:val="23"/>
          <w:lang w:eastAsia="es-MX"/>
        </w:rPr>
        <w:t>E</w:t>
      </w:r>
      <w:r w:rsidRPr="00B92AD9">
        <w:rPr>
          <w:rFonts w:ascii="Arial" w:eastAsia="Arial" w:hAnsi="Arial" w:cs="Arial"/>
          <w:color w:val="000000"/>
          <w:sz w:val="23"/>
          <w:szCs w:val="23"/>
          <w:lang w:eastAsia="es-MX"/>
        </w:rPr>
        <w:t>stado de Michoacán de Ocampo, a fin de transferir la zona federal adyacente a las corrientes, lagos y lagunas de propiedad nacional, para su administración, custodia, conservación y mantenimiento, de diecisiete de agosto de dos mil uno.</w:t>
      </w:r>
    </w:p>
    <w:p w14:paraId="17C2C595" w14:textId="77777777" w:rsidR="004D01B8" w:rsidRPr="00B92AD9" w:rsidRDefault="004D01B8" w:rsidP="00820035">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2622AF76"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Las imputaciones atribuidas a la Síndica </w:t>
      </w:r>
      <w:r w:rsidR="00314A59" w:rsidRPr="00B92AD9">
        <w:rPr>
          <w:rFonts w:ascii="Arial" w:eastAsia="Arial" w:hAnsi="Arial" w:cs="Arial"/>
          <w:color w:val="000000"/>
          <w:sz w:val="23"/>
          <w:szCs w:val="23"/>
          <w:lang w:eastAsia="es-MX"/>
        </w:rPr>
        <w:t>Municipal</w:t>
      </w:r>
      <w:r w:rsidRPr="00B92AD9">
        <w:rPr>
          <w:rFonts w:ascii="Arial" w:eastAsia="Arial" w:hAnsi="Arial" w:cs="Arial"/>
          <w:color w:val="000000"/>
          <w:sz w:val="23"/>
          <w:szCs w:val="23"/>
          <w:lang w:eastAsia="es-MX"/>
        </w:rPr>
        <w:t xml:space="preserve"> se niegan porque contrario a ello, los muros materia del presente asunto, no forman parte del patrimonio municipal respecto del cual la Sindicatura ejerce atribuciones de vigilancia o tiene un deber especifico de cuidado, ni existe prueba de que el </w:t>
      </w:r>
      <w:r w:rsidR="00015E60" w:rsidRPr="00B92AD9">
        <w:rPr>
          <w:rFonts w:ascii="Arial" w:eastAsia="Arial" w:hAnsi="Arial" w:cs="Arial"/>
          <w:i/>
          <w:iCs/>
          <w:color w:val="000000"/>
          <w:sz w:val="23"/>
          <w:szCs w:val="23"/>
          <w:lang w:eastAsia="es-MX"/>
        </w:rPr>
        <w:t>Ayuntamiento</w:t>
      </w:r>
      <w:r w:rsidRPr="00B92AD9">
        <w:rPr>
          <w:rFonts w:ascii="Arial" w:eastAsia="Arial" w:hAnsi="Arial" w:cs="Arial"/>
          <w:color w:val="000000"/>
          <w:sz w:val="23"/>
          <w:szCs w:val="23"/>
          <w:lang w:eastAsia="es-MX"/>
        </w:rPr>
        <w:t xml:space="preserve"> hubiera conocido, consentido o autorizado la colocación de la propaganda.</w:t>
      </w:r>
    </w:p>
    <w:p w14:paraId="1BB1FC8A" w14:textId="77777777" w:rsidR="004D01B8" w:rsidRPr="00B92AD9" w:rsidRDefault="004D01B8" w:rsidP="00820035">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1631F63A"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Mediante oficio B00.915.001.-0265 de dos de junio, la Dirección Local en Michoacán de esa Comisión, inform</w:t>
      </w:r>
      <w:r w:rsidR="00CA7B05" w:rsidRPr="00B92AD9">
        <w:rPr>
          <w:rFonts w:ascii="Arial" w:eastAsia="Arial" w:hAnsi="Arial" w:cs="Arial"/>
          <w:color w:val="000000"/>
          <w:sz w:val="23"/>
          <w:szCs w:val="23"/>
          <w:lang w:eastAsia="es-MX"/>
        </w:rPr>
        <w:t>ó</w:t>
      </w:r>
      <w:r w:rsidRPr="00B92AD9">
        <w:rPr>
          <w:rFonts w:ascii="Arial" w:eastAsia="Arial" w:hAnsi="Arial" w:cs="Arial"/>
          <w:color w:val="000000"/>
          <w:sz w:val="23"/>
          <w:szCs w:val="23"/>
          <w:lang w:eastAsia="es-MX"/>
        </w:rPr>
        <w:t xml:space="preserve"> que el cauce rectificado y las fajas de zona de protección del Río Grande Morelia forman parte de los bienes nacionales.</w:t>
      </w:r>
    </w:p>
    <w:p w14:paraId="15BFDC79" w14:textId="77777777" w:rsidR="004D01B8" w:rsidRPr="00B92AD9" w:rsidRDefault="004D01B8" w:rsidP="004D01B8">
      <w:pPr>
        <w:pBdr>
          <w:top w:val="nil"/>
          <w:left w:val="nil"/>
          <w:bottom w:val="nil"/>
          <w:right w:val="nil"/>
          <w:between w:val="nil"/>
        </w:pBdr>
        <w:spacing w:after="0" w:line="276" w:lineRule="auto"/>
        <w:ind w:left="567"/>
        <w:jc w:val="both"/>
        <w:rPr>
          <w:rFonts w:ascii="Arial" w:hAnsi="Arial" w:cs="Arial"/>
          <w:bCs/>
          <w:sz w:val="26"/>
          <w:szCs w:val="26"/>
        </w:rPr>
      </w:pPr>
    </w:p>
    <w:p w14:paraId="7C79D9C8" w14:textId="77777777" w:rsidR="004D01B8" w:rsidRPr="00B92AD9" w:rsidRDefault="008D0819"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L</w:t>
      </w:r>
      <w:r w:rsidR="004D01B8" w:rsidRPr="00B92AD9">
        <w:rPr>
          <w:rFonts w:ascii="Arial" w:eastAsia="Arial" w:hAnsi="Arial" w:cs="Arial"/>
          <w:color w:val="000000"/>
          <w:sz w:val="23"/>
          <w:szCs w:val="23"/>
          <w:lang w:eastAsia="es-MX"/>
        </w:rPr>
        <w:t>os puntos 3, 4, 5 y 6 del acta IEM-OFI-272/2026 corresponden a muros que integran la infraestructura de protección de la faja de zona de protección de la margen izquierda del cauce, además de que no se otorgó anuencia alguna para la existencia de propaganda en dichos muros, por lo que esta constancia desvirtúa que se trate de inmuebles incorporados al haber municipal.</w:t>
      </w:r>
    </w:p>
    <w:p w14:paraId="69A4C6F7" w14:textId="77777777" w:rsidR="004D01B8" w:rsidRPr="00B92AD9" w:rsidRDefault="004D01B8" w:rsidP="004C087E">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7171CE90"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La autoridad federal competente reconoció expresamente que forman parte de bienes nacionales e infraestructura de protección.</w:t>
      </w:r>
    </w:p>
    <w:p w14:paraId="360E6C8A" w14:textId="77777777" w:rsidR="004D01B8" w:rsidRPr="00B92AD9" w:rsidRDefault="004D01B8" w:rsidP="004C087E">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6266B848" w14:textId="77777777" w:rsidR="004D01B8" w:rsidRPr="00B92AD9" w:rsidRDefault="00CA7B05"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L</w:t>
      </w:r>
      <w:r w:rsidR="004D01B8" w:rsidRPr="00B92AD9">
        <w:rPr>
          <w:rFonts w:ascii="Arial" w:eastAsia="Arial" w:hAnsi="Arial" w:cs="Arial"/>
          <w:color w:val="000000"/>
          <w:sz w:val="23"/>
          <w:szCs w:val="23"/>
          <w:lang w:eastAsia="es-MX"/>
        </w:rPr>
        <w:t>as atribuciones de vigilancia de la Sindicatura no pueden extenderse por analogía a bienes nacionales o infraestructura hidráulica federal.</w:t>
      </w:r>
    </w:p>
    <w:p w14:paraId="19B88D4E" w14:textId="77777777" w:rsidR="004D01B8" w:rsidRPr="00B92AD9" w:rsidRDefault="004D01B8" w:rsidP="004C087E">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5811B96F"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En cuanto al convenio y las constancias que obran en autos no permiten acreditar que los muros de contención materia del procedimiento hayan sido individualizados o comprendidos específicamente entre los bienes cuya administración, custodia, conservación o mantenimiento fueron transferidos al municipio.</w:t>
      </w:r>
    </w:p>
    <w:p w14:paraId="3B03B7D5" w14:textId="77777777" w:rsidR="004D01B8" w:rsidRPr="00B92AD9" w:rsidRDefault="004D01B8" w:rsidP="004C087E">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18B03E6C"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Conforme </w:t>
      </w:r>
      <w:r w:rsidR="00CA7B05" w:rsidRPr="00B92AD9">
        <w:rPr>
          <w:rFonts w:ascii="Arial" w:eastAsia="Arial" w:hAnsi="Arial" w:cs="Arial"/>
          <w:color w:val="000000"/>
          <w:sz w:val="23"/>
          <w:szCs w:val="23"/>
          <w:lang w:eastAsia="es-MX"/>
        </w:rPr>
        <w:t xml:space="preserve">con </w:t>
      </w:r>
      <w:r w:rsidRPr="00B92AD9">
        <w:rPr>
          <w:rFonts w:ascii="Arial" w:eastAsia="Arial" w:hAnsi="Arial" w:cs="Arial"/>
          <w:color w:val="000000"/>
          <w:sz w:val="23"/>
          <w:szCs w:val="23"/>
          <w:lang w:eastAsia="es-MX"/>
        </w:rPr>
        <w:t>la cláusula Quinta inciso e), del convenio, el Municipio</w:t>
      </w:r>
      <w:r w:rsidR="008D0819" w:rsidRPr="00B92AD9">
        <w:rPr>
          <w:rFonts w:ascii="Arial" w:eastAsia="Arial" w:hAnsi="Arial" w:cs="Arial"/>
          <w:color w:val="000000"/>
          <w:sz w:val="23"/>
          <w:szCs w:val="23"/>
          <w:lang w:eastAsia="es-MX"/>
        </w:rPr>
        <w:t xml:space="preserve"> de Morelia, asumió</w:t>
      </w:r>
      <w:r w:rsidRPr="00B92AD9">
        <w:rPr>
          <w:rFonts w:ascii="Arial" w:eastAsia="Arial" w:hAnsi="Arial" w:cs="Arial"/>
          <w:color w:val="000000"/>
          <w:sz w:val="23"/>
          <w:szCs w:val="23"/>
          <w:lang w:eastAsia="es-MX"/>
        </w:rPr>
        <w:t xml:space="preserve"> el compromiso de efectuar los trabajos de conservación necesarios para que las zonas federales y los cauces permanezcan libres de obstáculos, escombros, basura y maleza. </w:t>
      </w:r>
    </w:p>
    <w:p w14:paraId="3C57791F" w14:textId="77777777" w:rsidR="004D01B8" w:rsidRPr="00B92AD9" w:rsidRDefault="004D01B8" w:rsidP="004C087E">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02CE6379"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La cláusula OCTAVA, contempla la obligación de mantener libres de obstáculos las áreas de los cauces, vasos y sus respectivas zonas federales, impedir </w:t>
      </w:r>
      <w:r w:rsidRPr="00B92AD9">
        <w:rPr>
          <w:rFonts w:ascii="Arial" w:eastAsia="Arial" w:hAnsi="Arial" w:cs="Arial"/>
          <w:color w:val="000000"/>
          <w:sz w:val="23"/>
          <w:szCs w:val="23"/>
          <w:lang w:eastAsia="es-MX"/>
        </w:rPr>
        <w:lastRenderedPageBreak/>
        <w:t>invasiones y evitar construcciones que obstruyan el flujo de las aguas, modifiquen su curso o alteren las condiciones hidráulicas existentes.</w:t>
      </w:r>
    </w:p>
    <w:p w14:paraId="42CAB7D4" w14:textId="77777777" w:rsidR="004D01B8" w:rsidRPr="00B92AD9" w:rsidRDefault="004D01B8" w:rsidP="004D01B8">
      <w:pPr>
        <w:spacing w:after="0" w:line="360" w:lineRule="auto"/>
        <w:ind w:left="284" w:right="49"/>
        <w:jc w:val="both"/>
        <w:rPr>
          <w:rFonts w:ascii="Arial" w:hAnsi="Arial" w:cs="Arial"/>
          <w:bCs/>
          <w:sz w:val="26"/>
          <w:szCs w:val="26"/>
        </w:rPr>
      </w:pPr>
    </w:p>
    <w:p w14:paraId="75FB138F"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De </w:t>
      </w:r>
      <w:r w:rsidR="00CA7B05" w:rsidRPr="00B92AD9">
        <w:rPr>
          <w:rFonts w:ascii="Arial" w:eastAsia="Arial" w:hAnsi="Arial" w:cs="Arial"/>
          <w:color w:val="000000"/>
          <w:sz w:val="23"/>
          <w:szCs w:val="23"/>
          <w:lang w:eastAsia="es-MX"/>
        </w:rPr>
        <w:t>l</w:t>
      </w:r>
      <w:r w:rsidRPr="00B92AD9">
        <w:rPr>
          <w:rFonts w:ascii="Arial" w:eastAsia="Arial" w:hAnsi="Arial" w:cs="Arial"/>
          <w:color w:val="000000"/>
          <w:sz w:val="23"/>
          <w:szCs w:val="23"/>
          <w:lang w:eastAsia="es-MX"/>
        </w:rPr>
        <w:t>as cl</w:t>
      </w:r>
      <w:r w:rsidR="00820035" w:rsidRPr="00B92AD9">
        <w:rPr>
          <w:rFonts w:ascii="Arial" w:eastAsia="Arial" w:hAnsi="Arial" w:cs="Arial"/>
          <w:color w:val="000000"/>
          <w:sz w:val="23"/>
          <w:szCs w:val="23"/>
          <w:lang w:eastAsia="es-MX"/>
        </w:rPr>
        <w:t>á</w:t>
      </w:r>
      <w:r w:rsidRPr="00B92AD9">
        <w:rPr>
          <w:rFonts w:ascii="Arial" w:eastAsia="Arial" w:hAnsi="Arial" w:cs="Arial"/>
          <w:color w:val="000000"/>
          <w:sz w:val="23"/>
          <w:szCs w:val="23"/>
          <w:lang w:eastAsia="es-MX"/>
        </w:rPr>
        <w:t>usulas mencionadas, ninguna de ellas se refiere a la vigilancia de las zonas de protección, menos aún al control de actos realizados por terceras personas en dicha infraestructura hidráulica.</w:t>
      </w:r>
    </w:p>
    <w:p w14:paraId="3C2A5A19" w14:textId="77777777" w:rsidR="004D01B8" w:rsidRPr="00B92AD9" w:rsidRDefault="004D01B8" w:rsidP="004C087E">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3FCF4261"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La pintura sobre la superficie exterior de un muro no constituye, por sí misma, un obstáculo, escombro, depósito de basura, maleza, invasión o construcción susceptible de modificar el flujo de las aguas, por tanto, no actualiza las hipótesis materiales previstas en las cláusulas quinta y octava, respectivamente.</w:t>
      </w:r>
    </w:p>
    <w:p w14:paraId="0D326027" w14:textId="77777777" w:rsidR="004D01B8" w:rsidRPr="00B92AD9" w:rsidRDefault="004D01B8" w:rsidP="004C087E">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609F74A2"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La ubicación de los muros junto al Río Grande de Morelia y la sola invocación del Convenio no constituyen elementos suficientes para atribuir al </w:t>
      </w:r>
      <w:r w:rsidR="00015E60" w:rsidRPr="00B92AD9">
        <w:rPr>
          <w:rFonts w:ascii="Arial" w:eastAsia="Arial" w:hAnsi="Arial" w:cs="Arial"/>
          <w:i/>
          <w:iCs/>
          <w:color w:val="000000"/>
          <w:sz w:val="23"/>
          <w:szCs w:val="23"/>
          <w:lang w:eastAsia="es-MX"/>
        </w:rPr>
        <w:t>Ayuntamiento</w:t>
      </w:r>
      <w:r w:rsidRPr="00B92AD9">
        <w:rPr>
          <w:rFonts w:ascii="Arial" w:eastAsia="Arial" w:hAnsi="Arial" w:cs="Arial"/>
          <w:color w:val="000000"/>
          <w:sz w:val="23"/>
          <w:szCs w:val="23"/>
          <w:lang w:eastAsia="es-MX"/>
        </w:rPr>
        <w:t xml:space="preserve"> su propiedad, administración, custodia o mantenimiento.</w:t>
      </w:r>
    </w:p>
    <w:p w14:paraId="604A5B18" w14:textId="77777777" w:rsidR="004D01B8" w:rsidRPr="00B92AD9" w:rsidRDefault="004D01B8" w:rsidP="004C087E">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1F95854E"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En cuanto a los muros de contención denunciados</w:t>
      </w:r>
      <w:r w:rsidR="002031C3" w:rsidRPr="00B92AD9">
        <w:rPr>
          <w:rFonts w:ascii="Arial" w:eastAsia="Arial" w:hAnsi="Arial" w:cs="Arial"/>
          <w:color w:val="000000"/>
          <w:sz w:val="23"/>
          <w:szCs w:val="23"/>
          <w:lang w:eastAsia="es-MX"/>
        </w:rPr>
        <w:t>, estos</w:t>
      </w:r>
      <w:r w:rsidRPr="00B92AD9">
        <w:rPr>
          <w:rFonts w:ascii="Arial" w:eastAsia="Arial" w:hAnsi="Arial" w:cs="Arial"/>
          <w:color w:val="000000"/>
          <w:sz w:val="23"/>
          <w:szCs w:val="23"/>
          <w:lang w:eastAsia="es-MX"/>
        </w:rPr>
        <w:t xml:space="preserve"> no constituyen equipamiento urbano municipal, tampoco existen elementos jurídicos o probatorios que permitan considerar </w:t>
      </w:r>
      <w:r w:rsidR="00CD22E0" w:rsidRPr="00B92AD9">
        <w:rPr>
          <w:rFonts w:ascii="Arial" w:eastAsia="Arial" w:hAnsi="Arial" w:cs="Arial"/>
          <w:color w:val="000000"/>
          <w:sz w:val="23"/>
          <w:szCs w:val="23"/>
          <w:lang w:eastAsia="es-MX"/>
        </w:rPr>
        <w:t>los mismos estén a</w:t>
      </w:r>
      <w:r w:rsidRPr="00B92AD9">
        <w:rPr>
          <w:rFonts w:ascii="Arial" w:eastAsia="Arial" w:hAnsi="Arial" w:cs="Arial"/>
          <w:color w:val="000000"/>
          <w:sz w:val="23"/>
          <w:szCs w:val="23"/>
          <w:lang w:eastAsia="es-MX"/>
        </w:rPr>
        <w:t xml:space="preserve"> cargo del </w:t>
      </w:r>
      <w:r w:rsidR="00015E60" w:rsidRPr="00B92AD9">
        <w:rPr>
          <w:rFonts w:ascii="Arial" w:eastAsia="Arial" w:hAnsi="Arial" w:cs="Arial"/>
          <w:i/>
          <w:iCs/>
          <w:color w:val="000000"/>
          <w:sz w:val="23"/>
          <w:szCs w:val="23"/>
          <w:lang w:eastAsia="es-MX"/>
        </w:rPr>
        <w:t>Ayuntamiento</w:t>
      </w:r>
      <w:r w:rsidRPr="00B92AD9">
        <w:rPr>
          <w:rFonts w:ascii="Arial" w:eastAsia="Arial" w:hAnsi="Arial" w:cs="Arial"/>
          <w:color w:val="000000"/>
          <w:sz w:val="23"/>
          <w:szCs w:val="23"/>
          <w:lang w:eastAsia="es-MX"/>
        </w:rPr>
        <w:t>.</w:t>
      </w:r>
    </w:p>
    <w:p w14:paraId="4627D628" w14:textId="77777777" w:rsidR="004D01B8" w:rsidRPr="00B92AD9" w:rsidRDefault="004D01B8" w:rsidP="004C087E">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014F87B0"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Los muros cumplen una función predominantemente hidráulica, forman parte de la infraestructura de protección del margen izquierdo del cauce del Río Grande de Morelia y están destinados a contenerlo y preservar las condiciones de seguridad y operación de la zona, finalidad técnica reconocida por </w:t>
      </w:r>
      <w:r w:rsidRPr="00B92AD9">
        <w:rPr>
          <w:rFonts w:ascii="Arial" w:eastAsia="Arial" w:hAnsi="Arial" w:cs="Arial"/>
          <w:i/>
          <w:iCs/>
          <w:color w:val="000000"/>
          <w:sz w:val="23"/>
          <w:szCs w:val="23"/>
          <w:lang w:eastAsia="es-MX"/>
        </w:rPr>
        <w:t>CONAGUA.</w:t>
      </w:r>
    </w:p>
    <w:p w14:paraId="63152588" w14:textId="77777777" w:rsidR="004D01B8" w:rsidRPr="00B92AD9" w:rsidRDefault="004D01B8" w:rsidP="004D01B8">
      <w:pPr>
        <w:pBdr>
          <w:top w:val="nil"/>
          <w:left w:val="nil"/>
          <w:bottom w:val="nil"/>
          <w:right w:val="nil"/>
          <w:between w:val="nil"/>
        </w:pBdr>
        <w:spacing w:after="0" w:line="276" w:lineRule="auto"/>
        <w:ind w:left="567"/>
        <w:jc w:val="both"/>
        <w:rPr>
          <w:rFonts w:ascii="Arial" w:hAnsi="Arial" w:cs="Arial"/>
          <w:bCs/>
          <w:sz w:val="26"/>
          <w:szCs w:val="26"/>
        </w:rPr>
      </w:pPr>
    </w:p>
    <w:p w14:paraId="3D4DADE5"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Para atribuir al </w:t>
      </w:r>
      <w:r w:rsidR="00015E60" w:rsidRPr="00B92AD9">
        <w:rPr>
          <w:rFonts w:ascii="Arial" w:eastAsia="Arial" w:hAnsi="Arial" w:cs="Arial"/>
          <w:i/>
          <w:iCs/>
          <w:color w:val="000000"/>
          <w:sz w:val="23"/>
          <w:szCs w:val="23"/>
          <w:lang w:eastAsia="es-MX"/>
        </w:rPr>
        <w:t>Ayuntamiento</w:t>
      </w:r>
      <w:r w:rsidRPr="00B92AD9">
        <w:rPr>
          <w:rFonts w:ascii="Arial" w:eastAsia="Arial" w:hAnsi="Arial" w:cs="Arial"/>
          <w:color w:val="000000"/>
          <w:sz w:val="23"/>
          <w:szCs w:val="23"/>
          <w:lang w:eastAsia="es-MX"/>
        </w:rPr>
        <w:t xml:space="preserve"> obligaciones de administración, custodia o mantenimiento era indispensable demostrar que los muros fueron formalmente incorporados al patrimonio municipal, por lo que, al no existir constancia de alguno de esos supuestos, no puede presumirse su carácter municipal ni derivarse de su localización un deber de cuidado a cargo de la Sindicatura.</w:t>
      </w:r>
    </w:p>
    <w:p w14:paraId="6815072D" w14:textId="77777777" w:rsidR="004D01B8" w:rsidRPr="00B92AD9" w:rsidRDefault="004D01B8" w:rsidP="00820035">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09C13326"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Respecto de la anuencia tácita no puede presumirse de la sola existencia de las pintas denunciadas, dado que la presencia de propaganda en un muro únicamente demuestra su existencia, pero no identifica a quien la ejecutó u ordenó, ni acredita que la autoridad municipal hubiera tenido conocimiento de ella y haber decidido conservarla.</w:t>
      </w:r>
    </w:p>
    <w:p w14:paraId="53D3FE90" w14:textId="77777777" w:rsidR="004D01B8" w:rsidRPr="00B92AD9" w:rsidRDefault="004D01B8" w:rsidP="00820035">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06D9B847"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No existe constancia de autorización alguna, ni se acreditó que el </w:t>
      </w:r>
      <w:r w:rsidR="00015E60" w:rsidRPr="00B92AD9">
        <w:rPr>
          <w:rFonts w:ascii="Arial" w:eastAsia="Arial" w:hAnsi="Arial" w:cs="Arial"/>
          <w:i/>
          <w:iCs/>
          <w:color w:val="000000"/>
          <w:sz w:val="23"/>
          <w:szCs w:val="23"/>
          <w:lang w:eastAsia="es-MX"/>
        </w:rPr>
        <w:t>Ayuntamiento</w:t>
      </w:r>
      <w:r w:rsidRPr="00B92AD9">
        <w:rPr>
          <w:rFonts w:ascii="Arial" w:eastAsia="Arial" w:hAnsi="Arial" w:cs="Arial"/>
          <w:color w:val="000000"/>
          <w:sz w:val="23"/>
          <w:szCs w:val="23"/>
          <w:lang w:eastAsia="es-MX"/>
        </w:rPr>
        <w:t xml:space="preserve"> cuente con una atribución específica para autorizar la colocación de propaganda en dichos muros, ni para intervenir unilateralmente sobre la infraestructura hidráulica nacional, al margen de la coordinación con </w:t>
      </w:r>
      <w:r w:rsidRPr="00B92AD9">
        <w:rPr>
          <w:rFonts w:ascii="Arial" w:eastAsia="Arial" w:hAnsi="Arial" w:cs="Arial"/>
          <w:i/>
          <w:iCs/>
          <w:color w:val="000000"/>
          <w:sz w:val="23"/>
          <w:szCs w:val="23"/>
          <w:lang w:eastAsia="es-MX"/>
        </w:rPr>
        <w:t>CONAGUA</w:t>
      </w:r>
      <w:r w:rsidRPr="00B92AD9">
        <w:rPr>
          <w:rFonts w:ascii="Arial" w:eastAsia="Arial" w:hAnsi="Arial" w:cs="Arial"/>
          <w:color w:val="000000"/>
          <w:sz w:val="23"/>
          <w:szCs w:val="23"/>
          <w:lang w:eastAsia="es-MX"/>
        </w:rPr>
        <w:t xml:space="preserve"> por tratarse de bienes nacionales.</w:t>
      </w:r>
    </w:p>
    <w:p w14:paraId="697F26BA" w14:textId="77777777" w:rsidR="004D01B8" w:rsidRPr="00B92AD9" w:rsidRDefault="004D01B8" w:rsidP="00820035">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4DFD8A7B"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La imputación que se realiza pretende suplir la insuficiencia probatoria dentro de los autos del expediente mediante una cadena de inferencias, </w:t>
      </w:r>
      <w:r w:rsidR="00015E60" w:rsidRPr="00B92AD9">
        <w:rPr>
          <w:rFonts w:ascii="Arial" w:eastAsia="Arial" w:hAnsi="Arial" w:cs="Arial"/>
          <w:color w:val="000000"/>
          <w:sz w:val="23"/>
          <w:szCs w:val="23"/>
          <w:lang w:eastAsia="es-MX"/>
        </w:rPr>
        <w:t xml:space="preserve">pues </w:t>
      </w:r>
      <w:r w:rsidRPr="00B92AD9">
        <w:rPr>
          <w:rFonts w:ascii="Arial" w:eastAsia="Arial" w:hAnsi="Arial" w:cs="Arial"/>
          <w:color w:val="000000"/>
          <w:sz w:val="23"/>
          <w:szCs w:val="23"/>
          <w:lang w:eastAsia="es-MX"/>
        </w:rPr>
        <w:t xml:space="preserve">el razonamiento parte de una premisa no demostrada, </w:t>
      </w:r>
      <w:r w:rsidR="00015E60" w:rsidRPr="00B92AD9">
        <w:rPr>
          <w:rFonts w:ascii="Arial" w:eastAsia="Arial" w:hAnsi="Arial" w:cs="Arial"/>
          <w:color w:val="000000"/>
          <w:sz w:val="23"/>
          <w:szCs w:val="23"/>
          <w:lang w:eastAsia="es-MX"/>
        </w:rPr>
        <w:t xml:space="preserve">ya que </w:t>
      </w:r>
      <w:r w:rsidRPr="00B92AD9">
        <w:rPr>
          <w:rFonts w:ascii="Arial" w:eastAsia="Arial" w:hAnsi="Arial" w:cs="Arial"/>
          <w:color w:val="000000"/>
          <w:sz w:val="23"/>
          <w:szCs w:val="23"/>
          <w:lang w:eastAsia="es-MX"/>
        </w:rPr>
        <w:t xml:space="preserve">el Convenio no individualiza esa infraestructura como parte de los bienes transferidos, ni </w:t>
      </w:r>
      <w:r w:rsidRPr="00B92AD9">
        <w:rPr>
          <w:rFonts w:ascii="Arial" w:eastAsia="Arial" w:hAnsi="Arial" w:cs="Arial"/>
          <w:color w:val="000000"/>
          <w:sz w:val="23"/>
          <w:szCs w:val="23"/>
          <w:lang w:eastAsia="es-MX"/>
        </w:rPr>
        <w:lastRenderedPageBreak/>
        <w:t xml:space="preserve">confiere al </w:t>
      </w:r>
      <w:r w:rsidR="00015E60" w:rsidRPr="00B92AD9">
        <w:rPr>
          <w:rFonts w:ascii="Arial" w:eastAsia="Arial" w:hAnsi="Arial" w:cs="Arial"/>
          <w:i/>
          <w:iCs/>
          <w:color w:val="000000"/>
          <w:sz w:val="23"/>
          <w:szCs w:val="23"/>
          <w:lang w:eastAsia="es-MX"/>
        </w:rPr>
        <w:t>Ayuntamiento</w:t>
      </w:r>
      <w:r w:rsidRPr="00B92AD9">
        <w:rPr>
          <w:rFonts w:ascii="Arial" w:eastAsia="Arial" w:hAnsi="Arial" w:cs="Arial"/>
          <w:color w:val="000000"/>
          <w:sz w:val="23"/>
          <w:szCs w:val="23"/>
          <w:lang w:eastAsia="es-MX"/>
        </w:rPr>
        <w:t xml:space="preserve"> potestad para autorizar su uso menos aún con un objeto propagandístico.</w:t>
      </w:r>
    </w:p>
    <w:p w14:paraId="12B67384" w14:textId="77777777" w:rsidR="004D01B8" w:rsidRPr="00B92AD9" w:rsidRDefault="004D01B8" w:rsidP="00820035">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7C7A58D4"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La falta de identificación del autor de las pintas denunciadas no permite responsabilizar a la Síndica Municipal por razón del cargo, ni confundir la ejecución de la propaganda, el conocimiento posterior de las autoridades y las actuaciones que, dentro de sus competencias, pudieran desplegarse una vez informadas.</w:t>
      </w:r>
    </w:p>
    <w:p w14:paraId="7CAEC0F6" w14:textId="77777777" w:rsidR="00820035" w:rsidRPr="00B92AD9" w:rsidRDefault="00820035" w:rsidP="00820035">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572D98A0"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Ante la ausencia de elementos probatorios que acrediten que la Síndica Municipal conoció, autorizó, consintió o toleró la realización y permanencia de las pintas, así como de una disposición normativa que le imponga un deber especifico de vigilancia o intervención respecto de los muros de contención, no se actualiza la falta al deber de cuidado ni la anuencia tácita que pretenden atribuirse.</w:t>
      </w:r>
    </w:p>
    <w:p w14:paraId="0B450453" w14:textId="77777777" w:rsidR="004D01B8" w:rsidRPr="00B92AD9" w:rsidRDefault="004D01B8" w:rsidP="00820035">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71C3A197"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Cualquier actuación sobre los muros debía efectuarse con conocimiento de </w:t>
      </w:r>
      <w:r w:rsidRPr="00B92AD9">
        <w:rPr>
          <w:rFonts w:ascii="Arial" w:eastAsia="Arial" w:hAnsi="Arial" w:cs="Arial"/>
          <w:i/>
          <w:iCs/>
          <w:color w:val="000000"/>
          <w:sz w:val="23"/>
          <w:szCs w:val="23"/>
          <w:lang w:eastAsia="es-MX"/>
        </w:rPr>
        <w:t>CONAGUA</w:t>
      </w:r>
      <w:r w:rsidRPr="00B92AD9">
        <w:rPr>
          <w:rFonts w:ascii="Arial" w:eastAsia="Arial" w:hAnsi="Arial" w:cs="Arial"/>
          <w:color w:val="000000"/>
          <w:sz w:val="23"/>
          <w:szCs w:val="23"/>
          <w:lang w:eastAsia="es-MX"/>
        </w:rPr>
        <w:t xml:space="preserve"> y sin comprometer la integridad de la infraestructura.</w:t>
      </w:r>
    </w:p>
    <w:p w14:paraId="791B1BF5" w14:textId="77777777" w:rsidR="004D01B8" w:rsidRPr="00B92AD9" w:rsidRDefault="004D01B8" w:rsidP="00820035">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200C7AD2"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La distribución de las cargas cautelares debe guardar congruencia con la finalidad preventiva del procedimiento e imponer exclusivamente a </w:t>
      </w:r>
      <w:r w:rsidRPr="00B92AD9">
        <w:rPr>
          <w:rFonts w:ascii="Arial" w:eastAsia="Arial" w:hAnsi="Arial" w:cs="Arial"/>
          <w:i/>
          <w:iCs/>
          <w:color w:val="000000"/>
          <w:sz w:val="23"/>
          <w:szCs w:val="23"/>
          <w:lang w:eastAsia="es-MX"/>
        </w:rPr>
        <w:t>CONAGUA</w:t>
      </w:r>
      <w:r w:rsidRPr="00B92AD9">
        <w:rPr>
          <w:rFonts w:ascii="Arial" w:eastAsia="Arial" w:hAnsi="Arial" w:cs="Arial"/>
          <w:color w:val="000000"/>
          <w:sz w:val="23"/>
          <w:szCs w:val="23"/>
          <w:lang w:eastAsia="es-MX"/>
        </w:rPr>
        <w:t xml:space="preserve"> y al </w:t>
      </w:r>
      <w:r w:rsidR="00015E60" w:rsidRPr="00B92AD9">
        <w:rPr>
          <w:rFonts w:ascii="Arial" w:eastAsia="Arial" w:hAnsi="Arial" w:cs="Arial"/>
          <w:i/>
          <w:iCs/>
          <w:color w:val="000000"/>
          <w:sz w:val="23"/>
          <w:szCs w:val="23"/>
          <w:lang w:eastAsia="es-MX"/>
        </w:rPr>
        <w:t>Ayuntamiento</w:t>
      </w:r>
      <w:r w:rsidRPr="00B92AD9">
        <w:rPr>
          <w:rFonts w:ascii="Arial" w:eastAsia="Arial" w:hAnsi="Arial" w:cs="Arial"/>
          <w:color w:val="000000"/>
          <w:sz w:val="23"/>
          <w:szCs w:val="23"/>
          <w:lang w:eastAsia="es-MX"/>
        </w:rPr>
        <w:t xml:space="preserve"> el costo material y económico de borrar propaganda colocada por terceros permitiendo que quien la ejecutó permaneciera sin identificar y que la persona beneficiaria conservara la exposición obtenida sin realizar acción alguna para hacerla cesar.</w:t>
      </w:r>
    </w:p>
    <w:p w14:paraId="19D084A9" w14:textId="77777777" w:rsidR="004D01B8" w:rsidRPr="00B92AD9" w:rsidRDefault="004D01B8" w:rsidP="00820035">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6F7E0DF9"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Mediante oficio D.S.M. 760/2026 de ocho de septiembre, la Síndica solicito con carácter urgente una reunión de trabajo entre el </w:t>
      </w:r>
      <w:r w:rsidR="00015E60" w:rsidRPr="00B92AD9">
        <w:rPr>
          <w:rFonts w:ascii="Arial" w:eastAsia="Arial" w:hAnsi="Arial" w:cs="Arial"/>
          <w:i/>
          <w:iCs/>
          <w:color w:val="000000"/>
          <w:sz w:val="23"/>
          <w:szCs w:val="23"/>
          <w:lang w:eastAsia="es-MX"/>
        </w:rPr>
        <w:t>Ayuntamiento</w:t>
      </w:r>
      <w:r w:rsidRPr="00B92AD9">
        <w:rPr>
          <w:rFonts w:ascii="Arial" w:eastAsia="Arial" w:hAnsi="Arial" w:cs="Arial"/>
          <w:color w:val="000000"/>
          <w:sz w:val="23"/>
          <w:szCs w:val="23"/>
          <w:lang w:eastAsia="es-MX"/>
        </w:rPr>
        <w:t xml:space="preserve"> y </w:t>
      </w:r>
      <w:r w:rsidR="00804DDF" w:rsidRPr="00B92AD9">
        <w:rPr>
          <w:rFonts w:ascii="Arial" w:eastAsia="Arial" w:hAnsi="Arial" w:cs="Arial"/>
          <w:i/>
          <w:iCs/>
          <w:color w:val="000000"/>
          <w:sz w:val="23"/>
          <w:szCs w:val="23"/>
          <w:lang w:eastAsia="es-MX"/>
        </w:rPr>
        <w:t>CONAGUA</w:t>
      </w:r>
      <w:r w:rsidRPr="00B92AD9">
        <w:rPr>
          <w:rFonts w:ascii="Arial" w:eastAsia="Arial" w:hAnsi="Arial" w:cs="Arial"/>
          <w:color w:val="000000"/>
          <w:sz w:val="23"/>
          <w:szCs w:val="23"/>
          <w:lang w:eastAsia="es-MX"/>
        </w:rPr>
        <w:t xml:space="preserve"> para delimitar sus respectivas atribuciones y definir las acciones jurídica y materialmente viables.</w:t>
      </w:r>
    </w:p>
    <w:p w14:paraId="51EB0DB4" w14:textId="77777777" w:rsidR="004D01B8" w:rsidRPr="00B92AD9" w:rsidRDefault="004D01B8" w:rsidP="00820035">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4179A328"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La propaganda materia del presente asunto, contiene las expresiones “#</w:t>
      </w:r>
      <w:proofErr w:type="spellStart"/>
      <w:r w:rsidRPr="00B92AD9">
        <w:rPr>
          <w:rFonts w:ascii="Arial" w:eastAsia="Arial" w:hAnsi="Arial" w:cs="Arial"/>
          <w:color w:val="000000"/>
          <w:sz w:val="23"/>
          <w:szCs w:val="23"/>
          <w:lang w:eastAsia="es-MX"/>
        </w:rPr>
        <w:t>EsGladyz</w:t>
      </w:r>
      <w:proofErr w:type="spellEnd"/>
      <w:r w:rsidRPr="00B92AD9">
        <w:rPr>
          <w:rFonts w:ascii="Arial" w:eastAsia="Arial" w:hAnsi="Arial" w:cs="Arial"/>
          <w:color w:val="000000"/>
          <w:sz w:val="23"/>
          <w:szCs w:val="23"/>
          <w:lang w:eastAsia="es-MX"/>
        </w:rPr>
        <w:t xml:space="preserve">”, las cuales individualizan de manera directa e inequívoca a </w:t>
      </w:r>
      <w:proofErr w:type="spellStart"/>
      <w:r w:rsidR="00804DDF" w:rsidRPr="00B92AD9">
        <w:rPr>
          <w:rFonts w:ascii="Arial" w:eastAsia="Arial" w:hAnsi="Arial" w:cs="Arial"/>
          <w:i/>
          <w:iCs/>
          <w:color w:val="000000"/>
          <w:sz w:val="23"/>
          <w:szCs w:val="23"/>
          <w:lang w:eastAsia="es-MX"/>
        </w:rPr>
        <w:t>Gladyz</w:t>
      </w:r>
      <w:proofErr w:type="spellEnd"/>
      <w:r w:rsidR="00804DDF" w:rsidRPr="00B92AD9">
        <w:rPr>
          <w:rFonts w:ascii="Arial" w:eastAsia="Arial" w:hAnsi="Arial" w:cs="Arial"/>
          <w:i/>
          <w:iCs/>
          <w:color w:val="000000"/>
          <w:sz w:val="23"/>
          <w:szCs w:val="23"/>
          <w:lang w:eastAsia="es-MX"/>
        </w:rPr>
        <w:t xml:space="preserve"> </w:t>
      </w:r>
      <w:r w:rsidRPr="00B92AD9">
        <w:rPr>
          <w:rFonts w:ascii="Arial" w:eastAsia="Arial" w:hAnsi="Arial" w:cs="Arial"/>
          <w:i/>
          <w:iCs/>
          <w:color w:val="000000"/>
          <w:sz w:val="23"/>
          <w:szCs w:val="23"/>
          <w:lang w:eastAsia="es-MX"/>
        </w:rPr>
        <w:t xml:space="preserve">Butanda, </w:t>
      </w:r>
      <w:r w:rsidRPr="00B92AD9">
        <w:rPr>
          <w:rFonts w:ascii="Arial" w:eastAsia="Arial" w:hAnsi="Arial" w:cs="Arial"/>
          <w:color w:val="000000"/>
          <w:sz w:val="23"/>
          <w:szCs w:val="23"/>
          <w:lang w:eastAsia="es-MX"/>
        </w:rPr>
        <w:t>al reproducir su nombre y apellido como elementos centrales y predominantes de las pintas, ello al existir identidad tanto en los elementos nominativos utilizados como en la persona a la que remiten.</w:t>
      </w:r>
    </w:p>
    <w:p w14:paraId="72751D87" w14:textId="77777777" w:rsidR="004D01B8" w:rsidRPr="00B92AD9" w:rsidRDefault="004D01B8" w:rsidP="00820035">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11FAC8BE"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La propaganda no contiene elementos que permitan asociar ese beneficio con el </w:t>
      </w:r>
      <w:r w:rsidR="00015E60" w:rsidRPr="00B92AD9">
        <w:rPr>
          <w:rFonts w:ascii="Arial" w:eastAsia="Arial" w:hAnsi="Arial" w:cs="Arial"/>
          <w:i/>
          <w:iCs/>
          <w:color w:val="000000"/>
          <w:sz w:val="23"/>
          <w:szCs w:val="23"/>
          <w:lang w:eastAsia="es-MX"/>
        </w:rPr>
        <w:t>Ayuntamiento</w:t>
      </w:r>
      <w:r w:rsidRPr="00B92AD9">
        <w:rPr>
          <w:rFonts w:ascii="Arial" w:eastAsia="Arial" w:hAnsi="Arial" w:cs="Arial"/>
          <w:color w:val="000000"/>
          <w:sz w:val="23"/>
          <w:szCs w:val="23"/>
          <w:lang w:eastAsia="es-MX"/>
        </w:rPr>
        <w:t xml:space="preserve"> de Morelia o con la Sindicatura Municipal, por el contrario, la totalidad del contenido nominativo dirige la atención pública hacia </w:t>
      </w:r>
      <w:proofErr w:type="spellStart"/>
      <w:r w:rsidRPr="00B92AD9">
        <w:rPr>
          <w:rFonts w:ascii="Arial" w:eastAsia="Arial" w:hAnsi="Arial" w:cs="Arial"/>
          <w:i/>
          <w:iCs/>
          <w:color w:val="000000"/>
          <w:sz w:val="23"/>
          <w:szCs w:val="23"/>
          <w:lang w:eastAsia="es-MX"/>
        </w:rPr>
        <w:t>Gladyz</w:t>
      </w:r>
      <w:proofErr w:type="spellEnd"/>
      <w:r w:rsidR="00804DDF" w:rsidRPr="00B92AD9">
        <w:rPr>
          <w:rFonts w:ascii="Arial" w:eastAsia="Arial" w:hAnsi="Arial" w:cs="Arial"/>
          <w:i/>
          <w:iCs/>
          <w:color w:val="000000"/>
          <w:sz w:val="23"/>
          <w:szCs w:val="23"/>
          <w:lang w:eastAsia="es-MX"/>
        </w:rPr>
        <w:t xml:space="preserve"> Butanda</w:t>
      </w:r>
      <w:r w:rsidRPr="00B92AD9">
        <w:rPr>
          <w:rFonts w:ascii="Arial" w:eastAsia="Arial" w:hAnsi="Arial" w:cs="Arial"/>
          <w:color w:val="000000"/>
          <w:sz w:val="23"/>
          <w:szCs w:val="23"/>
          <w:lang w:eastAsia="es-MX"/>
        </w:rPr>
        <w:t>, por ello, con independencia de quien hubiera ordenado, financiado o ejecutado materialmente las pintas, el beneficio derivado de su difusión y permanencia corresponde objetivamente a dicha persona y no a la autoridad municipal.</w:t>
      </w:r>
    </w:p>
    <w:p w14:paraId="5CF3EEDF" w14:textId="77777777" w:rsidR="004D01B8" w:rsidRPr="00B92AD9" w:rsidRDefault="004D01B8" w:rsidP="00820035">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151FD6A7"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Las expresiones utilizadas permiten identificar objetivamente a </w:t>
      </w:r>
      <w:proofErr w:type="spellStart"/>
      <w:r w:rsidR="00CF3A1D" w:rsidRPr="00B92AD9">
        <w:rPr>
          <w:rFonts w:ascii="Arial" w:eastAsia="Arial" w:hAnsi="Arial" w:cs="Arial"/>
          <w:i/>
          <w:iCs/>
          <w:color w:val="000000"/>
          <w:sz w:val="23"/>
          <w:szCs w:val="23"/>
          <w:lang w:eastAsia="es-MX"/>
        </w:rPr>
        <w:t>Gladyz</w:t>
      </w:r>
      <w:proofErr w:type="spellEnd"/>
      <w:r w:rsidR="00CF3A1D" w:rsidRPr="00B92AD9">
        <w:rPr>
          <w:rFonts w:ascii="Arial" w:eastAsia="Arial" w:hAnsi="Arial" w:cs="Arial"/>
          <w:i/>
          <w:iCs/>
          <w:color w:val="000000"/>
          <w:sz w:val="23"/>
          <w:szCs w:val="23"/>
          <w:lang w:eastAsia="es-MX"/>
        </w:rPr>
        <w:t xml:space="preserve"> Butanda</w:t>
      </w:r>
      <w:r w:rsidRPr="00B92AD9">
        <w:rPr>
          <w:rFonts w:ascii="Arial" w:eastAsia="Arial" w:hAnsi="Arial" w:cs="Arial"/>
          <w:color w:val="000000"/>
          <w:sz w:val="23"/>
          <w:szCs w:val="23"/>
          <w:lang w:eastAsia="es-MX"/>
        </w:rPr>
        <w:t xml:space="preserve"> como destinataria directa del mensaje y, por ello, como persona respecto de la cual se debe analizar el beneficio producido por la exposición territorial.</w:t>
      </w:r>
    </w:p>
    <w:p w14:paraId="017A7EE4" w14:textId="77777777" w:rsidR="004D01B8" w:rsidRPr="00B92AD9" w:rsidRDefault="004D01B8" w:rsidP="00820035">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5362A979" w14:textId="77777777" w:rsidR="004D01B8" w:rsidRPr="00B92AD9" w:rsidRDefault="009969BE"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lastRenderedPageBreak/>
        <w:t>L</w:t>
      </w:r>
      <w:r w:rsidR="004D01B8" w:rsidRPr="00B92AD9">
        <w:rPr>
          <w:rFonts w:ascii="Arial" w:eastAsia="Arial" w:hAnsi="Arial" w:cs="Arial"/>
          <w:color w:val="000000"/>
          <w:sz w:val="23"/>
          <w:szCs w:val="23"/>
          <w:lang w:eastAsia="es-MX"/>
        </w:rPr>
        <w:t xml:space="preserve">a conclusión probatoria jurídicamente válida es, por tanto, limitada, terceras personas colocaron propaganda que individualiza y beneficia políticamente a </w:t>
      </w:r>
      <w:proofErr w:type="spellStart"/>
      <w:r w:rsidR="00BB6873" w:rsidRPr="00B92AD9">
        <w:rPr>
          <w:rFonts w:ascii="Arial" w:eastAsia="Arial" w:hAnsi="Arial" w:cs="Arial"/>
          <w:i/>
          <w:iCs/>
          <w:color w:val="000000"/>
          <w:sz w:val="23"/>
          <w:szCs w:val="23"/>
          <w:lang w:eastAsia="es-MX"/>
        </w:rPr>
        <w:t>Gladyz</w:t>
      </w:r>
      <w:proofErr w:type="spellEnd"/>
      <w:r w:rsidR="00BB6873" w:rsidRPr="00B92AD9">
        <w:rPr>
          <w:rFonts w:ascii="Arial" w:eastAsia="Arial" w:hAnsi="Arial" w:cs="Arial"/>
          <w:i/>
          <w:iCs/>
          <w:color w:val="000000"/>
          <w:sz w:val="23"/>
          <w:szCs w:val="23"/>
          <w:lang w:eastAsia="es-MX"/>
        </w:rPr>
        <w:t xml:space="preserve"> Butanda</w:t>
      </w:r>
      <w:r w:rsidR="004D01B8" w:rsidRPr="00B92AD9">
        <w:rPr>
          <w:rFonts w:ascii="Arial" w:eastAsia="Arial" w:hAnsi="Arial" w:cs="Arial"/>
          <w:color w:val="000000"/>
          <w:sz w:val="23"/>
          <w:szCs w:val="23"/>
          <w:lang w:eastAsia="es-MX"/>
        </w:rPr>
        <w:t xml:space="preserve"> sobre infraestructura hidráulica nacional, sin anuencia de la autoridad federal competente.</w:t>
      </w:r>
    </w:p>
    <w:p w14:paraId="0B0C6D17" w14:textId="77777777" w:rsidR="004D01B8" w:rsidRPr="00B92AD9" w:rsidRDefault="004D01B8" w:rsidP="00820035">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76C1BA08" w14:textId="77777777" w:rsidR="004D01B8" w:rsidRPr="00B92AD9" w:rsidRDefault="00BB6873"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L</w:t>
      </w:r>
      <w:r w:rsidR="004D01B8" w:rsidRPr="00B92AD9">
        <w:rPr>
          <w:rFonts w:ascii="Arial" w:eastAsia="Arial" w:hAnsi="Arial" w:cs="Arial"/>
          <w:color w:val="000000"/>
          <w:sz w:val="23"/>
          <w:szCs w:val="23"/>
          <w:lang w:eastAsia="es-MX"/>
        </w:rPr>
        <w:t>a permanencia de la propaganda puede prolongar el beneficio de su destinataria, pero no demuestra, por sí misma, el conocimiento o consentimiento de la Síndica, ni transforma la infraestructura federal en patrimonio municipal.</w:t>
      </w:r>
    </w:p>
    <w:p w14:paraId="010ACB55" w14:textId="77777777" w:rsidR="004D01B8" w:rsidRPr="00B92AD9" w:rsidRDefault="004D01B8" w:rsidP="00820035">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16272A43"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Ante la ausencia de pruebas sobre conocimiento, autorización, participación o incumplimiento de una obligación comprendida dentro de sus atribuciones, debe prevalecer la conclusión favorable a la persona emplazada.</w:t>
      </w:r>
    </w:p>
    <w:p w14:paraId="778D1086" w14:textId="77777777" w:rsidR="004D01B8" w:rsidRPr="00B92AD9" w:rsidRDefault="004D01B8" w:rsidP="00820035">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79BFD542"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Ningún elemento probatorio demuestra que hubiera ordenado, ejecutado, autorizado, conocido previamente o consentido las pintas.</w:t>
      </w:r>
    </w:p>
    <w:p w14:paraId="4F652EDA" w14:textId="77777777" w:rsidR="004D01B8" w:rsidRPr="00B92AD9" w:rsidRDefault="004D01B8" w:rsidP="00820035">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77C32DFE" w14:textId="77777777" w:rsidR="004D01B8" w:rsidRPr="00B92AD9" w:rsidRDefault="004D01B8"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No se acredita la existencia de una norma que impusiera a la Síndica Municipal un deber especifico de vigilancia, custodia o intervención material respecto de los muros de contención del Río Grande de Morelia, ni existe prueba suficiente en autos de que esos muros concretos hayan sido transferidos específicamente al ámbito de administración, custodia o mantenimiento municipal.</w:t>
      </w:r>
    </w:p>
    <w:p w14:paraId="15C87072" w14:textId="77777777" w:rsidR="001D5A90" w:rsidRPr="00B92AD9" w:rsidRDefault="001D5A90" w:rsidP="001D5A90">
      <w:pPr>
        <w:spacing w:after="0" w:line="276" w:lineRule="auto"/>
        <w:jc w:val="both"/>
        <w:rPr>
          <w:rFonts w:ascii="Arial" w:eastAsia="Arial" w:hAnsi="Arial" w:cs="Arial"/>
          <w:sz w:val="23"/>
          <w:szCs w:val="23"/>
          <w:lang w:eastAsia="es-MX"/>
        </w:rPr>
      </w:pPr>
    </w:p>
    <w:p w14:paraId="458E92F7" w14:textId="77777777" w:rsidR="001D5A90" w:rsidRPr="00B92AD9" w:rsidRDefault="001D5A90" w:rsidP="000C0B51">
      <w:pPr>
        <w:numPr>
          <w:ilvl w:val="0"/>
          <w:numId w:val="40"/>
        </w:numPr>
        <w:pBdr>
          <w:top w:val="nil"/>
          <w:left w:val="nil"/>
          <w:bottom w:val="nil"/>
          <w:right w:val="nil"/>
          <w:between w:val="nil"/>
        </w:pBdr>
        <w:tabs>
          <w:tab w:val="left" w:pos="426"/>
        </w:tabs>
        <w:spacing w:after="0" w:line="276" w:lineRule="auto"/>
        <w:ind w:left="0" w:firstLine="0"/>
        <w:jc w:val="both"/>
        <w:rPr>
          <w:rFonts w:ascii="Arial" w:hAnsi="Arial" w:cs="Arial"/>
          <w:b/>
          <w:bCs/>
          <w:color w:val="000000"/>
          <w:sz w:val="23"/>
          <w:szCs w:val="23"/>
          <w:lang w:eastAsia="es-MX"/>
        </w:rPr>
      </w:pPr>
      <w:r w:rsidRPr="00B92AD9">
        <w:rPr>
          <w:rFonts w:ascii="Arial" w:eastAsia="Arial" w:hAnsi="Arial" w:cs="Arial"/>
          <w:b/>
          <w:bCs/>
          <w:i/>
          <w:iCs/>
          <w:color w:val="000000"/>
          <w:sz w:val="23"/>
          <w:szCs w:val="23"/>
          <w:lang w:eastAsia="es-MX"/>
        </w:rPr>
        <w:t>Diputada</w:t>
      </w:r>
      <w:r w:rsidR="00BB6873" w:rsidRPr="00B92AD9">
        <w:rPr>
          <w:rFonts w:ascii="Arial" w:eastAsia="Arial" w:hAnsi="Arial" w:cs="Arial"/>
          <w:b/>
          <w:bCs/>
          <w:color w:val="000000"/>
          <w:sz w:val="23"/>
          <w:szCs w:val="23"/>
          <w:lang w:eastAsia="es-MX"/>
        </w:rPr>
        <w:t>:</w:t>
      </w:r>
    </w:p>
    <w:p w14:paraId="09A8E780" w14:textId="77777777" w:rsidR="001D5A90" w:rsidRPr="00B92AD9" w:rsidRDefault="001D5A90" w:rsidP="001D5A90">
      <w:pPr>
        <w:pBdr>
          <w:top w:val="nil"/>
          <w:left w:val="nil"/>
          <w:bottom w:val="nil"/>
          <w:right w:val="nil"/>
          <w:between w:val="nil"/>
        </w:pBdr>
        <w:spacing w:after="0" w:line="276" w:lineRule="auto"/>
        <w:ind w:left="567" w:hanging="283"/>
        <w:jc w:val="both"/>
        <w:rPr>
          <w:rFonts w:ascii="Arial" w:eastAsia="Arial" w:hAnsi="Arial" w:cs="Arial"/>
          <w:b/>
          <w:bCs/>
          <w:color w:val="000000"/>
          <w:sz w:val="23"/>
          <w:szCs w:val="23"/>
          <w:lang w:eastAsia="es-MX"/>
        </w:rPr>
      </w:pPr>
    </w:p>
    <w:p w14:paraId="2FC5BDD7" w14:textId="77777777" w:rsidR="001D5A90" w:rsidRPr="00B92AD9" w:rsidRDefault="001D5A90"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Del análisis integral, sistemático y contextual de los hechos, así como la valoración conjunta de los elementos probatorios, se advierte que no existen elementos objetivos, suficientes, idóneos y concluyentes que permitan establecer responsabilidad administrativa electoral.</w:t>
      </w:r>
    </w:p>
    <w:p w14:paraId="5010BE9E" w14:textId="77777777" w:rsidR="001D5A90" w:rsidRPr="00B92AD9" w:rsidRDefault="001D5A90" w:rsidP="00820035">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2D6D8140" w14:textId="77777777" w:rsidR="001D5A90" w:rsidRPr="00B92AD9" w:rsidRDefault="00BB6873"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D</w:t>
      </w:r>
      <w:r w:rsidR="001D5A90" w:rsidRPr="00B92AD9">
        <w:rPr>
          <w:rFonts w:ascii="Arial" w:eastAsia="Arial" w:hAnsi="Arial" w:cs="Arial"/>
          <w:color w:val="000000"/>
          <w:sz w:val="23"/>
          <w:szCs w:val="23"/>
          <w:lang w:eastAsia="es-MX"/>
        </w:rPr>
        <w:t>e las circunstancias acreditadas en autos no se demuestra que se hubiera desplegado una conducta susceptible de configurar actos anticipados de precampaña o campaña, promoción personalizada, uso indebido de recursos públicos o alguna otra infracción relacionada con la vulneración de los principios de imparcialidad, neutralidad y equidad en la contienda.</w:t>
      </w:r>
    </w:p>
    <w:p w14:paraId="5D044386" w14:textId="77777777" w:rsidR="001D5A90" w:rsidRPr="00B92AD9" w:rsidRDefault="001D5A90" w:rsidP="00820035">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079F4C44" w14:textId="77777777" w:rsidR="001D5A90" w:rsidRPr="00B92AD9" w:rsidRDefault="001D5A90"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El hecho de que pueda demostrarse la celebración de una reunión o evento, la asistencia de determinadas personas o incluso la existencia de una invitación para participar en éste, no significa, por sí mismo, que se encuentren satisfechos los elementos constitutivos de una infracción administrativa electoral.</w:t>
      </w:r>
    </w:p>
    <w:p w14:paraId="053D855A" w14:textId="77777777" w:rsidR="001D5A90" w:rsidRPr="00B92AD9" w:rsidRDefault="001D5A90" w:rsidP="00820035">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24318D76" w14:textId="77777777" w:rsidR="001D5A90" w:rsidRPr="00B92AD9" w:rsidRDefault="001D5A90"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En el supuesto no concedido de que se tuviera plenamente acreditado que se formuló la invitación referida, ese hecho considerado aisladamente o incluso en relación con las demás circunstancias acreditadas, resulta insuficiente para configurar una infracción electoral.</w:t>
      </w:r>
    </w:p>
    <w:p w14:paraId="1C0CB173" w14:textId="77777777" w:rsidR="001D5A90" w:rsidRPr="00B92AD9" w:rsidRDefault="001D5A90" w:rsidP="00820035">
      <w:pPr>
        <w:pBdr>
          <w:top w:val="nil"/>
          <w:left w:val="nil"/>
          <w:bottom w:val="nil"/>
          <w:right w:val="nil"/>
          <w:between w:val="nil"/>
        </w:pBdr>
        <w:spacing w:after="0" w:line="276" w:lineRule="auto"/>
        <w:ind w:left="567"/>
        <w:jc w:val="both"/>
        <w:rPr>
          <w:rFonts w:ascii="Arial" w:eastAsia="Arial" w:hAnsi="Arial" w:cs="Arial"/>
          <w:color w:val="000000"/>
          <w:sz w:val="23"/>
          <w:szCs w:val="23"/>
          <w:lang w:eastAsia="es-MX"/>
        </w:rPr>
      </w:pPr>
    </w:p>
    <w:p w14:paraId="2E004A7E" w14:textId="77777777" w:rsidR="001D5A90" w:rsidRPr="00B92AD9" w:rsidRDefault="001D5A90" w:rsidP="000C0B51">
      <w:pPr>
        <w:numPr>
          <w:ilvl w:val="0"/>
          <w:numId w:val="46"/>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No existen elementos probatorios que permitan establecer que, al realizar la supuesta invitación, se hubiera solicitado el voto a </w:t>
      </w:r>
      <w:r w:rsidR="00BB6873" w:rsidRPr="00B92AD9">
        <w:rPr>
          <w:rFonts w:ascii="Arial" w:eastAsia="Arial" w:hAnsi="Arial" w:cs="Arial"/>
          <w:color w:val="000000"/>
          <w:sz w:val="23"/>
          <w:szCs w:val="23"/>
          <w:lang w:eastAsia="es-MX"/>
        </w:rPr>
        <w:t xml:space="preserve">su </w:t>
      </w:r>
      <w:r w:rsidRPr="00B92AD9">
        <w:rPr>
          <w:rFonts w:ascii="Arial" w:eastAsia="Arial" w:hAnsi="Arial" w:cs="Arial"/>
          <w:color w:val="000000"/>
          <w:sz w:val="23"/>
          <w:szCs w:val="23"/>
          <w:lang w:eastAsia="es-MX"/>
        </w:rPr>
        <w:t xml:space="preserve">favor, promovido su eventual candidatura, pedido apoyo para alguna precandidatura, candidatura o aspiración electoral, realizado manifestaciones expresas de respaldo electoral o </w:t>
      </w:r>
      <w:r w:rsidRPr="00B92AD9">
        <w:rPr>
          <w:rFonts w:ascii="Arial" w:eastAsia="Arial" w:hAnsi="Arial" w:cs="Arial"/>
          <w:color w:val="000000"/>
          <w:sz w:val="23"/>
          <w:szCs w:val="23"/>
          <w:lang w:eastAsia="es-MX"/>
        </w:rPr>
        <w:lastRenderedPageBreak/>
        <w:t>utilizado expresiones que, analizadas objetiva y contextualmente, pudieran constituir equivalentes funcionales de un llamado al voto.</w:t>
      </w:r>
    </w:p>
    <w:p w14:paraId="5C3682B6"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32417023" w14:textId="77777777" w:rsidR="001D5A90" w:rsidRPr="00B92AD9" w:rsidRDefault="001D5A90" w:rsidP="000C0B51">
      <w:pPr>
        <w:numPr>
          <w:ilvl w:val="0"/>
          <w:numId w:val="42"/>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En el expediente no se encuentran acreditados tales extremos, por lo que aun cuando se tuviera por demostrada la invitación materia del emplazamiento, ese solo hecho no permite superar el umbral probatorio necesario para establecer responsabilidad administrativa electoral.</w:t>
      </w:r>
    </w:p>
    <w:p w14:paraId="1377B766"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72C37EDF" w14:textId="77777777" w:rsidR="001D5A90" w:rsidRPr="00B92AD9" w:rsidRDefault="001D5A90" w:rsidP="000C0B51">
      <w:pPr>
        <w:numPr>
          <w:ilvl w:val="0"/>
          <w:numId w:val="42"/>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Entre otros aspectos, es necesario examinar si existieron expresiones explícitas o inequívocas dirigidas a solicitar el voto o apoyo electoral, o bien expresiones que, valoradas objetiva y contextualmente, pudieran tener un significado equivalente.</w:t>
      </w:r>
    </w:p>
    <w:p w14:paraId="50E72167"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4DF957F1" w14:textId="77777777" w:rsidR="001D5A90" w:rsidRPr="00B92AD9" w:rsidRDefault="001D5A90" w:rsidP="000C0B51">
      <w:pPr>
        <w:numPr>
          <w:ilvl w:val="0"/>
          <w:numId w:val="42"/>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No</w:t>
      </w:r>
      <w:r w:rsidRPr="00B92AD9">
        <w:rPr>
          <w:rFonts w:ascii="Arial" w:eastAsia="Arial" w:hAnsi="Arial" w:cs="Arial"/>
          <w:color w:val="000000"/>
          <w:sz w:val="23"/>
          <w:szCs w:val="23"/>
          <w:lang w:eastAsia="es-MX"/>
        </w:rPr>
        <w:t xml:space="preserve"> existe prueba de que se hubiera utilizado la calidad de servidora pública para ejercer presión, condicionamiento o influencia indebida sobre las personas asistentes al evento.</w:t>
      </w:r>
    </w:p>
    <w:p w14:paraId="71AF8520"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75930EE3" w14:textId="77777777" w:rsidR="001D5A90" w:rsidRPr="00B92AD9" w:rsidRDefault="001D5A90" w:rsidP="000C0B51">
      <w:pPr>
        <w:numPr>
          <w:ilvl w:val="0"/>
          <w:numId w:val="42"/>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No</w:t>
      </w:r>
      <w:r w:rsidRPr="00B92AD9">
        <w:rPr>
          <w:rFonts w:ascii="Arial" w:eastAsia="Arial" w:hAnsi="Arial" w:cs="Arial"/>
          <w:color w:val="000000"/>
          <w:sz w:val="23"/>
          <w:szCs w:val="23"/>
          <w:lang w:eastAsia="es-MX"/>
        </w:rPr>
        <w:t xml:space="preserve"> se acredita que se hubiese utilizado personal subordinado, vehículos oficiales, instalaciones gubernamentales, recursos materiales, recursos financieros, programas sociales, base de datos, medios institucionales de comunicación o cualquier otro recurso público para organizar, promover o desarrollar una estrategia electoral en beneficio de la denunciada o de cualquier otra persona.</w:t>
      </w:r>
    </w:p>
    <w:p w14:paraId="25AF1AD2"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49A4A39C" w14:textId="77777777" w:rsidR="001D5A90" w:rsidRPr="00B92AD9" w:rsidRDefault="001D5A90" w:rsidP="000C0B51">
      <w:pPr>
        <w:numPr>
          <w:ilvl w:val="0"/>
          <w:numId w:val="42"/>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Tampoco se acredita la realización de erogaciones con cargo al presupuesto público para financiar la actividad denunciada, ni la existencia de órdenes dirigidas a personas servidoras públicas para colaborar en su realización o difusión.</w:t>
      </w:r>
    </w:p>
    <w:p w14:paraId="4C256FCA"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533E633C" w14:textId="77777777" w:rsidR="001D5A90" w:rsidRPr="00B92AD9" w:rsidRDefault="001D5A90" w:rsidP="000C0B51">
      <w:pPr>
        <w:numPr>
          <w:ilvl w:val="0"/>
          <w:numId w:val="42"/>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Las expresiones realizadas por terceras personas deben ser examinadas respecto de sus propios autores y atendiendo a las circunstancias particulares en las que fueron emitidas, sin que resulte jurídicamente admisible trasladar</w:t>
      </w:r>
      <w:r w:rsidR="007F707A" w:rsidRPr="00B92AD9">
        <w:rPr>
          <w:rFonts w:ascii="Arial" w:eastAsia="Arial" w:hAnsi="Arial" w:cs="Arial"/>
          <w:color w:val="000000"/>
          <w:sz w:val="23"/>
          <w:szCs w:val="23"/>
          <w:lang w:eastAsia="es-MX"/>
        </w:rPr>
        <w:t>le</w:t>
      </w:r>
      <w:r w:rsidRPr="00B92AD9">
        <w:rPr>
          <w:rFonts w:ascii="Arial" w:eastAsia="Arial" w:hAnsi="Arial" w:cs="Arial"/>
          <w:color w:val="000000"/>
          <w:sz w:val="23"/>
          <w:szCs w:val="23"/>
          <w:lang w:eastAsia="es-MX"/>
        </w:rPr>
        <w:t xml:space="preserve"> automáticamente sus consecuencias por el solo hecho de una supuesta invitación.</w:t>
      </w:r>
    </w:p>
    <w:p w14:paraId="1B71E03F"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7AB4967E" w14:textId="77777777" w:rsidR="001D5A90" w:rsidRPr="00B92AD9" w:rsidRDefault="001D5A90" w:rsidP="000C0B51">
      <w:pPr>
        <w:numPr>
          <w:ilvl w:val="0"/>
          <w:numId w:val="42"/>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La imposición de una sanción requiere acreditar no s</w:t>
      </w:r>
      <w:r w:rsidR="007F707A" w:rsidRPr="00B92AD9">
        <w:rPr>
          <w:rFonts w:ascii="Arial" w:eastAsia="Arial" w:hAnsi="Arial" w:cs="Arial"/>
          <w:color w:val="000000"/>
          <w:sz w:val="23"/>
          <w:szCs w:val="23"/>
          <w:lang w:eastAsia="es-MX"/>
        </w:rPr>
        <w:t>o</w:t>
      </w:r>
      <w:r w:rsidRPr="00B92AD9">
        <w:rPr>
          <w:rFonts w:ascii="Arial" w:eastAsia="Arial" w:hAnsi="Arial" w:cs="Arial"/>
          <w:color w:val="000000"/>
          <w:sz w:val="23"/>
          <w:szCs w:val="23"/>
          <w:lang w:eastAsia="es-MX"/>
        </w:rPr>
        <w:t>lo la existencia material de determinados acontecimientos, sino la intervención jurídicamente reprochable de la persona a quien se pretende responsabilizar.</w:t>
      </w:r>
    </w:p>
    <w:p w14:paraId="7CFE5628"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443C3C6F" w14:textId="77777777" w:rsidR="001D5A90" w:rsidRPr="00B92AD9" w:rsidRDefault="001D5A90" w:rsidP="000C0B51">
      <w:pPr>
        <w:numPr>
          <w:ilvl w:val="0"/>
          <w:numId w:val="42"/>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Para establecer responsabilidad a </w:t>
      </w:r>
      <w:r w:rsidRPr="00B92AD9">
        <w:rPr>
          <w:rFonts w:ascii="Arial" w:eastAsia="Arial" w:hAnsi="Arial" w:cs="Arial"/>
          <w:sz w:val="23"/>
          <w:szCs w:val="23"/>
          <w:lang w:eastAsia="es-MX"/>
        </w:rPr>
        <w:t>su cargo</w:t>
      </w:r>
      <w:r w:rsidRPr="00B92AD9">
        <w:rPr>
          <w:rFonts w:ascii="Arial" w:eastAsia="Arial" w:hAnsi="Arial" w:cs="Arial"/>
          <w:color w:val="000000"/>
          <w:sz w:val="23"/>
          <w:szCs w:val="23"/>
          <w:lang w:eastAsia="es-MX"/>
        </w:rPr>
        <w:t xml:space="preserve"> sería necesario encadenar diversas inferencias, partir de la existencia de una supuesta invitación, asumir que ésta tuvo una finalidad electoral, presumir que existió conocimiento previo respecto del contenido de las intervenciones de terceras personas, inferir que esas expresiones formaban parte de una estrategia común y atribuir las consecuencias electorales que eventualmente pudieran derivar de actuaciones realizadas por otras personas.</w:t>
      </w:r>
    </w:p>
    <w:p w14:paraId="55E74A8F"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252440CB" w14:textId="77777777" w:rsidR="001D5A90" w:rsidRPr="00B92AD9" w:rsidRDefault="001D5A90" w:rsidP="000C0B51">
      <w:pPr>
        <w:numPr>
          <w:ilvl w:val="0"/>
          <w:numId w:val="42"/>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lastRenderedPageBreak/>
        <w:t>N</w:t>
      </w:r>
      <w:r w:rsidRPr="00B92AD9">
        <w:rPr>
          <w:rFonts w:ascii="Arial" w:eastAsia="Arial" w:hAnsi="Arial" w:cs="Arial"/>
          <w:color w:val="000000"/>
          <w:sz w:val="23"/>
          <w:szCs w:val="23"/>
          <w:lang w:eastAsia="es-MX"/>
        </w:rPr>
        <w:t>o se encuentran acreditados elementos que permitan sostener una afectación jurídicamente relevante a los principios de equidad, imparcialidad y neutralidad en la contienda atribuible a la conducta de la denunciada.</w:t>
      </w:r>
    </w:p>
    <w:p w14:paraId="7AD67459"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103A7AEA" w14:textId="77777777" w:rsidR="001D5A90" w:rsidRPr="00B92AD9" w:rsidRDefault="001D5A90" w:rsidP="000C0B51">
      <w:pPr>
        <w:numPr>
          <w:ilvl w:val="0"/>
          <w:numId w:val="42"/>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L</w:t>
      </w:r>
      <w:r w:rsidRPr="00B92AD9">
        <w:rPr>
          <w:rFonts w:ascii="Arial" w:eastAsia="Arial" w:hAnsi="Arial" w:cs="Arial"/>
          <w:color w:val="000000"/>
          <w:sz w:val="23"/>
          <w:szCs w:val="23"/>
          <w:lang w:eastAsia="es-MX"/>
        </w:rPr>
        <w:t xml:space="preserve">a sola acreditación de la eventual invitación para participar en la asamblea de </w:t>
      </w:r>
      <w:r w:rsidRPr="00B92AD9">
        <w:rPr>
          <w:rFonts w:ascii="Arial" w:eastAsia="Arial" w:hAnsi="Arial" w:cs="Arial"/>
          <w:sz w:val="23"/>
          <w:szCs w:val="23"/>
          <w:lang w:eastAsia="es-MX"/>
        </w:rPr>
        <w:t>26</w:t>
      </w:r>
      <w:r w:rsidRPr="00B92AD9">
        <w:rPr>
          <w:rFonts w:ascii="Arial" w:eastAsia="Arial" w:hAnsi="Arial" w:cs="Arial"/>
          <w:color w:val="000000"/>
          <w:sz w:val="23"/>
          <w:szCs w:val="23"/>
          <w:lang w:eastAsia="es-MX"/>
        </w:rPr>
        <w:t xml:space="preserve"> de octubre de </w:t>
      </w:r>
      <w:r w:rsidR="0018395A" w:rsidRPr="00B92AD9">
        <w:rPr>
          <w:rFonts w:ascii="Arial" w:eastAsia="Arial" w:hAnsi="Arial" w:cs="Arial"/>
          <w:sz w:val="23"/>
          <w:szCs w:val="23"/>
          <w:lang w:eastAsia="es-MX"/>
        </w:rPr>
        <w:t>2025</w:t>
      </w:r>
      <w:r w:rsidRPr="00B92AD9">
        <w:rPr>
          <w:rFonts w:ascii="Arial" w:eastAsia="Arial" w:hAnsi="Arial" w:cs="Arial"/>
          <w:color w:val="000000"/>
          <w:sz w:val="23"/>
          <w:szCs w:val="23"/>
          <w:lang w:eastAsia="es-MX"/>
        </w:rPr>
        <w:t xml:space="preserve"> resulta jurídicamente insuficiente para establecer que hubiera desarrollado actos anticipados de precampaña o campaña, utilizando recursos públicos, que se haya transgredido los principios de imparcialidad y neutralidad o intervenido en una estrategia de posicionamiento electoral.</w:t>
      </w:r>
    </w:p>
    <w:p w14:paraId="2E8A0ACC"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00CCF8E6" w14:textId="77777777" w:rsidR="001D5A90" w:rsidRPr="00B92AD9" w:rsidRDefault="001D5A90" w:rsidP="000C0B51">
      <w:pPr>
        <w:numPr>
          <w:ilvl w:val="0"/>
          <w:numId w:val="42"/>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E</w:t>
      </w:r>
      <w:r w:rsidRPr="00B92AD9">
        <w:rPr>
          <w:rFonts w:ascii="Arial" w:eastAsia="Arial" w:hAnsi="Arial" w:cs="Arial"/>
          <w:color w:val="000000"/>
          <w:sz w:val="23"/>
          <w:szCs w:val="23"/>
          <w:lang w:eastAsia="es-MX"/>
        </w:rPr>
        <w:t xml:space="preserve">l principio de presunción de </w:t>
      </w:r>
      <w:r w:rsidR="0018395A" w:rsidRPr="00B92AD9">
        <w:rPr>
          <w:rFonts w:ascii="Arial" w:eastAsia="Arial" w:hAnsi="Arial" w:cs="Arial"/>
          <w:color w:val="000000"/>
          <w:sz w:val="23"/>
          <w:szCs w:val="23"/>
          <w:lang w:eastAsia="es-MX"/>
        </w:rPr>
        <w:t>inocencia</w:t>
      </w:r>
      <w:r w:rsidRPr="00B92AD9">
        <w:rPr>
          <w:rFonts w:ascii="Arial" w:eastAsia="Arial" w:hAnsi="Arial" w:cs="Arial"/>
          <w:color w:val="000000"/>
          <w:sz w:val="23"/>
          <w:szCs w:val="23"/>
          <w:lang w:eastAsia="es-MX"/>
        </w:rPr>
        <w:t xml:space="preserve"> </w:t>
      </w:r>
      <w:r w:rsidR="007F707A" w:rsidRPr="00B92AD9">
        <w:rPr>
          <w:rFonts w:ascii="Arial" w:eastAsia="Arial" w:hAnsi="Arial" w:cs="Arial"/>
          <w:color w:val="000000"/>
          <w:sz w:val="23"/>
          <w:szCs w:val="23"/>
          <w:lang w:eastAsia="es-MX"/>
        </w:rPr>
        <w:t>establece</w:t>
      </w:r>
      <w:r w:rsidRPr="00B92AD9">
        <w:rPr>
          <w:rFonts w:ascii="Arial" w:eastAsia="Arial" w:hAnsi="Arial" w:cs="Arial"/>
          <w:color w:val="000000"/>
          <w:sz w:val="23"/>
          <w:szCs w:val="23"/>
          <w:lang w:eastAsia="es-MX"/>
        </w:rPr>
        <w:t xml:space="preserve"> toda persona sometida a un procedimiento sancionador debe ser considerada no responsable mientras no exista prueba insuficiente que demuestre lo contrario.</w:t>
      </w:r>
    </w:p>
    <w:p w14:paraId="5275394A"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7623AC63" w14:textId="77777777" w:rsidR="001D5A90" w:rsidRPr="00B92AD9" w:rsidRDefault="001D5A90" w:rsidP="000C0B51">
      <w:pPr>
        <w:numPr>
          <w:ilvl w:val="0"/>
          <w:numId w:val="42"/>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N</w:t>
      </w:r>
      <w:r w:rsidRPr="00B92AD9">
        <w:rPr>
          <w:rFonts w:ascii="Arial" w:eastAsia="Arial" w:hAnsi="Arial" w:cs="Arial"/>
          <w:color w:val="000000"/>
          <w:sz w:val="23"/>
          <w:szCs w:val="23"/>
          <w:lang w:eastAsia="es-MX"/>
        </w:rPr>
        <w:t>o existe prueba suficiente para demostrar que realizó actos de naturaleza electoral ilícita.</w:t>
      </w:r>
    </w:p>
    <w:p w14:paraId="51995BD5"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0364DC9D" w14:textId="77777777" w:rsidR="001D5A90" w:rsidRPr="00B92AD9" w:rsidRDefault="001D5A90" w:rsidP="000C0B51">
      <w:pPr>
        <w:numPr>
          <w:ilvl w:val="0"/>
          <w:numId w:val="42"/>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N</w:t>
      </w:r>
      <w:r w:rsidRPr="00B92AD9">
        <w:rPr>
          <w:rFonts w:ascii="Arial" w:eastAsia="Arial" w:hAnsi="Arial" w:cs="Arial"/>
          <w:color w:val="000000"/>
          <w:sz w:val="23"/>
          <w:szCs w:val="23"/>
          <w:lang w:eastAsia="es-MX"/>
        </w:rPr>
        <w:t xml:space="preserve">o </w:t>
      </w:r>
      <w:r w:rsidR="00820035" w:rsidRPr="00B92AD9">
        <w:rPr>
          <w:rFonts w:ascii="Arial" w:eastAsia="Arial" w:hAnsi="Arial" w:cs="Arial"/>
          <w:color w:val="000000"/>
          <w:sz w:val="23"/>
          <w:szCs w:val="23"/>
          <w:lang w:eastAsia="es-MX"/>
        </w:rPr>
        <w:t>está</w:t>
      </w:r>
      <w:r w:rsidRPr="00B92AD9">
        <w:rPr>
          <w:rFonts w:ascii="Arial" w:eastAsia="Arial" w:hAnsi="Arial" w:cs="Arial"/>
          <w:color w:val="000000"/>
          <w:sz w:val="23"/>
          <w:szCs w:val="23"/>
          <w:lang w:eastAsia="es-MX"/>
        </w:rPr>
        <w:t xml:space="preserve"> acreditado que se hubiera solicitado apoyo electoral, ni se demuestra que promoviera candidatura alguna, ni de solicitud del voto, ni utilización de recursos públicos, ni presión derivada del cargo, ni se acredita coordinación previa respecto de las expresiones de terceras personas, ni se demuestra una estrategia atribuible</w:t>
      </w:r>
      <w:r w:rsidRPr="00B92AD9">
        <w:rPr>
          <w:rFonts w:ascii="Arial" w:eastAsia="Arial" w:hAnsi="Arial" w:cs="Arial"/>
          <w:sz w:val="23"/>
          <w:szCs w:val="23"/>
          <w:lang w:eastAsia="es-MX"/>
        </w:rPr>
        <w:t xml:space="preserve">, </w:t>
      </w:r>
      <w:r w:rsidRPr="00B92AD9">
        <w:rPr>
          <w:rFonts w:ascii="Arial" w:eastAsia="Arial" w:hAnsi="Arial" w:cs="Arial"/>
          <w:color w:val="000000"/>
          <w:sz w:val="23"/>
          <w:szCs w:val="23"/>
          <w:lang w:eastAsia="es-MX"/>
        </w:rPr>
        <w:t xml:space="preserve">encaminada a posicionar anticipadamente a </w:t>
      </w:r>
      <w:proofErr w:type="spellStart"/>
      <w:r w:rsidRPr="00B92AD9">
        <w:rPr>
          <w:rFonts w:ascii="Arial" w:eastAsia="Arial" w:hAnsi="Arial" w:cs="Arial"/>
          <w:i/>
          <w:iCs/>
          <w:color w:val="000000"/>
          <w:sz w:val="23"/>
          <w:szCs w:val="23"/>
          <w:lang w:eastAsia="es-MX"/>
        </w:rPr>
        <w:t>Gladyz</w:t>
      </w:r>
      <w:proofErr w:type="spellEnd"/>
      <w:r w:rsidRPr="00B92AD9">
        <w:rPr>
          <w:rFonts w:ascii="Arial" w:eastAsia="Arial" w:hAnsi="Arial" w:cs="Arial"/>
          <w:i/>
          <w:iCs/>
          <w:color w:val="000000"/>
          <w:sz w:val="23"/>
          <w:szCs w:val="23"/>
          <w:lang w:eastAsia="es-MX"/>
        </w:rPr>
        <w:t xml:space="preserve"> Butanda</w:t>
      </w:r>
      <w:r w:rsidRPr="00B92AD9">
        <w:rPr>
          <w:rFonts w:ascii="Arial" w:eastAsia="Arial" w:hAnsi="Arial" w:cs="Arial"/>
          <w:color w:val="000000"/>
          <w:sz w:val="23"/>
          <w:szCs w:val="23"/>
          <w:lang w:eastAsia="es-MX"/>
        </w:rPr>
        <w:t>.</w:t>
      </w:r>
    </w:p>
    <w:p w14:paraId="4F702B88"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1D42D899" w14:textId="77777777" w:rsidR="001D5A90" w:rsidRPr="00B92AD9" w:rsidRDefault="001D5A90" w:rsidP="000C0B51">
      <w:pPr>
        <w:numPr>
          <w:ilvl w:val="0"/>
          <w:numId w:val="42"/>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La</w:t>
      </w:r>
      <w:r w:rsidRPr="00B92AD9">
        <w:rPr>
          <w:rFonts w:ascii="Arial" w:eastAsia="Arial" w:hAnsi="Arial" w:cs="Arial"/>
          <w:color w:val="000000"/>
          <w:sz w:val="23"/>
          <w:szCs w:val="23"/>
          <w:lang w:eastAsia="es-MX"/>
        </w:rPr>
        <w:t xml:space="preserve"> valoración individualizada de la conducta atribuida permite advertir que no se encuentran satisfechos los elementos objetivos y subjetivos necesarios para configurar las infracciones materia del emplazamiento.</w:t>
      </w:r>
    </w:p>
    <w:p w14:paraId="287C3768"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406651BF" w14:textId="77777777" w:rsidR="001D5A90" w:rsidRPr="00B92AD9" w:rsidRDefault="001D5A90" w:rsidP="000C0B51">
      <w:pPr>
        <w:numPr>
          <w:ilvl w:val="0"/>
          <w:numId w:val="42"/>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Al</w:t>
      </w:r>
      <w:r w:rsidRPr="00B92AD9">
        <w:rPr>
          <w:rFonts w:ascii="Arial" w:eastAsia="Arial" w:hAnsi="Arial" w:cs="Arial"/>
          <w:color w:val="000000"/>
          <w:sz w:val="23"/>
          <w:szCs w:val="23"/>
          <w:lang w:eastAsia="es-MX"/>
        </w:rPr>
        <w:t xml:space="preserve"> no encontrarse acreditada una conducta personal y jurídicamente reprochable, no se demuestra la vulneración de los principios de equidad, imparcialidad y neutralidad en la contienda, ni la realización de actos anticipados de precampaña o campaña, ni el uso indebido de recursos públicos en los términos planteados en el procedimiento.</w:t>
      </w:r>
    </w:p>
    <w:p w14:paraId="305AD25F" w14:textId="77777777" w:rsidR="001D5A90" w:rsidRPr="00B92AD9" w:rsidRDefault="001D5A90" w:rsidP="001D5A90">
      <w:pPr>
        <w:spacing w:after="0" w:line="276" w:lineRule="auto"/>
        <w:jc w:val="both"/>
        <w:rPr>
          <w:rFonts w:ascii="Arial" w:eastAsia="Arial" w:hAnsi="Arial" w:cs="Arial"/>
          <w:sz w:val="23"/>
          <w:szCs w:val="23"/>
          <w:lang w:eastAsia="es-MX"/>
        </w:rPr>
      </w:pPr>
    </w:p>
    <w:p w14:paraId="27455304" w14:textId="77777777" w:rsidR="004D01B8" w:rsidRPr="00B92AD9" w:rsidRDefault="004D01B8" w:rsidP="000C0B51">
      <w:pPr>
        <w:numPr>
          <w:ilvl w:val="0"/>
          <w:numId w:val="40"/>
        </w:numPr>
        <w:pBdr>
          <w:top w:val="nil"/>
          <w:left w:val="nil"/>
          <w:bottom w:val="nil"/>
          <w:right w:val="nil"/>
          <w:between w:val="nil"/>
        </w:pBdr>
        <w:tabs>
          <w:tab w:val="left" w:pos="426"/>
        </w:tabs>
        <w:spacing w:after="0" w:line="276" w:lineRule="auto"/>
        <w:ind w:left="0" w:firstLine="0"/>
        <w:jc w:val="both"/>
        <w:rPr>
          <w:rFonts w:ascii="Arial" w:hAnsi="Arial" w:cs="Arial"/>
          <w:b/>
          <w:bCs/>
          <w:color w:val="000000"/>
          <w:sz w:val="23"/>
          <w:szCs w:val="23"/>
          <w:lang w:eastAsia="es-MX"/>
        </w:rPr>
      </w:pPr>
      <w:r w:rsidRPr="00B92AD9">
        <w:rPr>
          <w:rFonts w:ascii="Arial" w:eastAsia="Arial" w:hAnsi="Arial" w:cs="Arial"/>
          <w:b/>
          <w:bCs/>
          <w:i/>
          <w:iCs/>
          <w:color w:val="000000"/>
          <w:sz w:val="23"/>
          <w:szCs w:val="23"/>
          <w:lang w:eastAsia="es-MX"/>
        </w:rPr>
        <w:t>Secretaria</w:t>
      </w:r>
      <w:r w:rsidRPr="00B92AD9">
        <w:rPr>
          <w:rFonts w:ascii="Arial" w:eastAsia="Arial" w:hAnsi="Arial" w:cs="Arial"/>
          <w:b/>
          <w:bCs/>
          <w:i/>
          <w:iCs/>
          <w:sz w:val="23"/>
          <w:szCs w:val="23"/>
          <w:lang w:eastAsia="es-MX"/>
        </w:rPr>
        <w:t xml:space="preserve"> </w:t>
      </w:r>
      <w:r w:rsidRPr="00B92AD9">
        <w:rPr>
          <w:rFonts w:ascii="Arial" w:eastAsia="Arial" w:hAnsi="Arial" w:cs="Arial"/>
          <w:b/>
          <w:bCs/>
          <w:i/>
          <w:iCs/>
          <w:color w:val="000000"/>
          <w:sz w:val="23"/>
          <w:szCs w:val="23"/>
          <w:lang w:eastAsia="es-MX"/>
        </w:rPr>
        <w:t>de Igualdad</w:t>
      </w:r>
      <w:r w:rsidRPr="00B92AD9">
        <w:rPr>
          <w:rFonts w:ascii="Arial" w:eastAsia="Arial" w:hAnsi="Arial" w:cs="Arial"/>
          <w:b/>
          <w:bCs/>
          <w:color w:val="000000"/>
          <w:sz w:val="23"/>
          <w:szCs w:val="23"/>
          <w:lang w:eastAsia="es-MX"/>
        </w:rPr>
        <w:t>:</w:t>
      </w:r>
    </w:p>
    <w:p w14:paraId="298E8564" w14:textId="77777777" w:rsidR="004D01B8" w:rsidRPr="00B92AD9" w:rsidRDefault="004D01B8" w:rsidP="004D01B8">
      <w:pPr>
        <w:pBdr>
          <w:top w:val="nil"/>
          <w:left w:val="nil"/>
          <w:bottom w:val="nil"/>
          <w:right w:val="nil"/>
          <w:between w:val="nil"/>
        </w:pBdr>
        <w:spacing w:after="0" w:line="276" w:lineRule="auto"/>
        <w:ind w:left="567" w:hanging="567"/>
        <w:jc w:val="both"/>
        <w:rPr>
          <w:rFonts w:ascii="Arial" w:eastAsia="Arial" w:hAnsi="Arial" w:cs="Arial"/>
          <w:b/>
          <w:bCs/>
          <w:color w:val="000000"/>
          <w:sz w:val="23"/>
          <w:szCs w:val="23"/>
          <w:lang w:eastAsia="es-MX"/>
        </w:rPr>
      </w:pPr>
    </w:p>
    <w:p w14:paraId="5BA00500"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Respecto a la delimitación estricta de la litis, de la fecha, lugar y hecho atribuido, la autoridad debe resolver únicamente sobre hechos respecto de los cuales existió emplazamiento suficiente y oportunidad real de contradicción.</w:t>
      </w:r>
    </w:p>
    <w:p w14:paraId="24ECA944" w14:textId="77777777" w:rsidR="004D01B8" w:rsidRPr="00B92AD9" w:rsidRDefault="004D01B8" w:rsidP="004D01B8">
      <w:p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p>
    <w:p w14:paraId="26266E7F" w14:textId="77777777" w:rsidR="004D01B8" w:rsidRPr="00B92AD9" w:rsidRDefault="007F707A"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L</w:t>
      </w:r>
      <w:r w:rsidR="004D01B8" w:rsidRPr="00B92AD9">
        <w:rPr>
          <w:rFonts w:ascii="Arial" w:eastAsia="Arial" w:hAnsi="Arial" w:cs="Arial"/>
          <w:color w:val="000000"/>
          <w:sz w:val="23"/>
          <w:szCs w:val="23"/>
          <w:lang w:eastAsia="es-MX"/>
        </w:rPr>
        <w:t>a responsabilidad no puede construirse por contexto, afinidad, cercanía política, coincidencia de actos públicos o acumulación de hechos ajenos, además de</w:t>
      </w:r>
      <w:r w:rsidR="005B733E" w:rsidRPr="00B92AD9">
        <w:rPr>
          <w:rFonts w:ascii="Arial" w:eastAsia="Arial" w:hAnsi="Arial" w:cs="Arial"/>
          <w:color w:val="000000"/>
          <w:sz w:val="23"/>
          <w:szCs w:val="23"/>
          <w:lang w:eastAsia="es-MX"/>
        </w:rPr>
        <w:t>be</w:t>
      </w:r>
      <w:r w:rsidR="004D01B8" w:rsidRPr="00B92AD9">
        <w:rPr>
          <w:rFonts w:ascii="Arial" w:eastAsia="Arial" w:hAnsi="Arial" w:cs="Arial"/>
          <w:color w:val="000000"/>
          <w:sz w:val="23"/>
          <w:szCs w:val="23"/>
          <w:lang w:eastAsia="es-MX"/>
        </w:rPr>
        <w:t xml:space="preserve"> individualizarse qué norma concreta se habría infringido, qué pruebas acreditan los elementos de tipo administrativo electoral.</w:t>
      </w:r>
    </w:p>
    <w:p w14:paraId="2B69BAFB"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1236F58B"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En cuanto a los principios rectores del derecho administrativo sancionador electoral, no basta una sospecha razonable para sancionar, sino que debe acreditarse la conducta, autoría o forma de intervención, adecuación exacta a la hipótesis normativa y responsabilidad personal.</w:t>
      </w:r>
    </w:p>
    <w:p w14:paraId="61769E79"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1EAA8504"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L</w:t>
      </w:r>
      <w:r w:rsidRPr="00B92AD9">
        <w:rPr>
          <w:rFonts w:ascii="Arial" w:eastAsia="Arial" w:hAnsi="Arial" w:cs="Arial"/>
          <w:color w:val="000000"/>
          <w:sz w:val="23"/>
          <w:szCs w:val="23"/>
          <w:lang w:eastAsia="es-MX"/>
        </w:rPr>
        <w:t>a ausencia de cualquiera de los componentes impide una determinación sancionadora.</w:t>
      </w:r>
    </w:p>
    <w:p w14:paraId="0EBDA400"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1C495AA9" w14:textId="77777777" w:rsidR="004D01B8" w:rsidRPr="00B92AD9" w:rsidRDefault="00314A59"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En relación con</w:t>
      </w:r>
      <w:r w:rsidR="004D01B8" w:rsidRPr="00B92AD9">
        <w:rPr>
          <w:rFonts w:ascii="Arial" w:eastAsia="Arial" w:hAnsi="Arial" w:cs="Arial"/>
          <w:color w:val="000000"/>
          <w:sz w:val="23"/>
          <w:szCs w:val="23"/>
          <w:lang w:eastAsia="es-MX"/>
        </w:rPr>
        <w:t xml:space="preserve"> la supuesta invitación, por sí sola, no actualiza una infracción electoral, esto es, no equivale, por sí misma, la solici</w:t>
      </w:r>
      <w:r w:rsidR="004D01B8" w:rsidRPr="00B92AD9">
        <w:rPr>
          <w:rFonts w:ascii="Arial" w:eastAsia="Arial" w:hAnsi="Arial" w:cs="Arial"/>
          <w:sz w:val="23"/>
          <w:szCs w:val="23"/>
          <w:lang w:eastAsia="es-MX"/>
        </w:rPr>
        <w:t>tud</w:t>
      </w:r>
      <w:r w:rsidR="004D01B8" w:rsidRPr="00B92AD9">
        <w:rPr>
          <w:rFonts w:ascii="Arial" w:eastAsia="Arial" w:hAnsi="Arial" w:cs="Arial"/>
          <w:color w:val="000000"/>
          <w:sz w:val="23"/>
          <w:szCs w:val="23"/>
          <w:lang w:eastAsia="es-MX"/>
        </w:rPr>
        <w:t xml:space="preserve"> del voto, promover una candidatura, organizar una estrategia electoral, utilizar recursos públicos o asumir como propias las manifestaciones realizadas por la persona invitada.</w:t>
      </w:r>
    </w:p>
    <w:p w14:paraId="4527C3E2"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2192A1AD"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Para que la invitación, adquiera relevancia sancionadora sería necesario demostrar elementos adicionales, como contenido electoral, finalidad inequívoca de posicionamiento, coordinación previa respecto de mensajes electorales, empleo de recursos institucionales, intervención material en la organización o cualquier otra circunstancia objetiva que permita subsumir la conducta en un tipo infractor.</w:t>
      </w:r>
    </w:p>
    <w:p w14:paraId="115124E5"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71011DC2"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L</w:t>
      </w:r>
      <w:r w:rsidRPr="00B92AD9">
        <w:rPr>
          <w:rFonts w:ascii="Arial" w:eastAsia="Arial" w:hAnsi="Arial" w:cs="Arial"/>
          <w:color w:val="000000"/>
          <w:sz w:val="23"/>
          <w:szCs w:val="23"/>
          <w:lang w:eastAsia="es-MX"/>
        </w:rPr>
        <w:t>a tipicidad impide convertir una conducta neutral en ilícita mediante analogías o inferencias expansivas.</w:t>
      </w:r>
    </w:p>
    <w:p w14:paraId="52DFA0FF"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68304AD9"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Respecto a los actos anticipados de precampaña o campaña, se desprende la ausencia del elemento subjetivo, en virtud de que no se individualiza una expresión mediante la cual hubiera pedido votar por </w:t>
      </w:r>
      <w:r w:rsidRPr="00B92AD9">
        <w:rPr>
          <w:rFonts w:ascii="Arial" w:eastAsia="Arial" w:hAnsi="Arial" w:cs="Arial"/>
          <w:sz w:val="23"/>
          <w:szCs w:val="23"/>
          <w:lang w:eastAsia="es-MX"/>
        </w:rPr>
        <w:t xml:space="preserve">la </w:t>
      </w:r>
      <w:r w:rsidRPr="00B92AD9">
        <w:rPr>
          <w:rFonts w:ascii="Arial" w:eastAsia="Arial" w:hAnsi="Arial" w:cs="Arial"/>
          <w:i/>
          <w:iCs/>
          <w:sz w:val="23"/>
          <w:szCs w:val="23"/>
          <w:lang w:eastAsia="es-MX"/>
        </w:rPr>
        <w:t>exfuncionaria</w:t>
      </w:r>
      <w:r w:rsidRPr="00B92AD9">
        <w:rPr>
          <w:rFonts w:ascii="Arial" w:eastAsia="Arial" w:hAnsi="Arial" w:cs="Arial"/>
          <w:color w:val="000000"/>
          <w:sz w:val="23"/>
          <w:szCs w:val="23"/>
          <w:lang w:eastAsia="es-MX"/>
        </w:rPr>
        <w:t>.</w:t>
      </w:r>
    </w:p>
    <w:p w14:paraId="1FB45C79"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654C482D"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No</w:t>
      </w:r>
      <w:r w:rsidRPr="00B92AD9">
        <w:rPr>
          <w:rFonts w:ascii="Arial" w:eastAsia="Arial" w:hAnsi="Arial" w:cs="Arial"/>
          <w:color w:val="000000"/>
          <w:sz w:val="23"/>
          <w:szCs w:val="23"/>
          <w:lang w:eastAsia="es-MX"/>
        </w:rPr>
        <w:t xml:space="preserve"> solicitó apoyo para una precandidatura o candidatura, ni </w:t>
      </w:r>
      <w:r w:rsidR="00967E43" w:rsidRPr="00B92AD9">
        <w:rPr>
          <w:rFonts w:ascii="Arial" w:eastAsia="Arial" w:hAnsi="Arial" w:cs="Arial"/>
          <w:color w:val="000000"/>
          <w:sz w:val="23"/>
          <w:szCs w:val="23"/>
          <w:lang w:eastAsia="es-MX"/>
        </w:rPr>
        <w:t>se acredita que</w:t>
      </w:r>
      <w:r w:rsidRPr="00B92AD9">
        <w:rPr>
          <w:rFonts w:ascii="Arial" w:eastAsia="Arial" w:hAnsi="Arial" w:cs="Arial"/>
          <w:color w:val="000000"/>
          <w:sz w:val="23"/>
          <w:szCs w:val="23"/>
          <w:lang w:eastAsia="es-MX"/>
        </w:rPr>
        <w:t xml:space="preserve"> haya pedido el rechazo de otra opción política, ni presentar una plataforma electoral o emplear una formulación funcionalmente equivalente.</w:t>
      </w:r>
    </w:p>
    <w:p w14:paraId="3A79C55B"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6C951A2F"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E</w:t>
      </w:r>
      <w:r w:rsidRPr="00B92AD9">
        <w:rPr>
          <w:rFonts w:ascii="Arial" w:eastAsia="Arial" w:hAnsi="Arial" w:cs="Arial"/>
          <w:color w:val="000000"/>
          <w:sz w:val="23"/>
          <w:szCs w:val="23"/>
          <w:lang w:eastAsia="es-MX"/>
        </w:rPr>
        <w:t>s indispensable demostrar instrucción, elaboración conjunta, coordinación previa, coautoría o control material sobre el mensaje, por lo que la invitación no satisface ese estándar.</w:t>
      </w:r>
    </w:p>
    <w:p w14:paraId="2F1A6D05"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23D51AAE"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El</w:t>
      </w:r>
      <w:r w:rsidR="00DB3B55" w:rsidRPr="00B92AD9">
        <w:rPr>
          <w:rFonts w:ascii="Arial" w:eastAsia="Arial" w:hAnsi="Arial" w:cs="Arial"/>
          <w:color w:val="000000"/>
          <w:sz w:val="23"/>
          <w:szCs w:val="23"/>
          <w:lang w:eastAsia="es-MX"/>
        </w:rPr>
        <w:t xml:space="preserve"> </w:t>
      </w:r>
      <w:r w:rsidRPr="00B92AD9">
        <w:rPr>
          <w:rFonts w:ascii="Arial" w:eastAsia="Arial" w:hAnsi="Arial" w:cs="Arial"/>
          <w:color w:val="000000"/>
          <w:sz w:val="23"/>
          <w:szCs w:val="23"/>
          <w:lang w:eastAsia="es-MX"/>
        </w:rPr>
        <w:t xml:space="preserve">elemento temporal tampoco puede tratarse mecánicamente, en virtud de que el evento ocurrió el </w:t>
      </w:r>
      <w:r w:rsidRPr="00B92AD9">
        <w:rPr>
          <w:rFonts w:ascii="Arial" w:eastAsia="Arial" w:hAnsi="Arial" w:cs="Arial"/>
          <w:sz w:val="23"/>
          <w:szCs w:val="23"/>
          <w:lang w:eastAsia="es-MX"/>
        </w:rPr>
        <w:t>19</w:t>
      </w:r>
      <w:r w:rsidRPr="00B92AD9">
        <w:rPr>
          <w:rFonts w:ascii="Arial" w:eastAsia="Arial" w:hAnsi="Arial" w:cs="Arial"/>
          <w:color w:val="000000"/>
          <w:sz w:val="23"/>
          <w:szCs w:val="23"/>
          <w:lang w:eastAsia="es-MX"/>
        </w:rPr>
        <w:t xml:space="preserve"> de octubre de </w:t>
      </w:r>
      <w:r w:rsidRPr="00B92AD9">
        <w:rPr>
          <w:rFonts w:ascii="Arial" w:eastAsia="Arial" w:hAnsi="Arial" w:cs="Arial"/>
          <w:sz w:val="23"/>
          <w:szCs w:val="23"/>
          <w:lang w:eastAsia="es-MX"/>
        </w:rPr>
        <w:t>2025</w:t>
      </w:r>
      <w:r w:rsidRPr="00B92AD9">
        <w:rPr>
          <w:rFonts w:ascii="Arial" w:eastAsia="Arial" w:hAnsi="Arial" w:cs="Arial"/>
          <w:color w:val="000000"/>
          <w:sz w:val="23"/>
          <w:szCs w:val="23"/>
          <w:lang w:eastAsia="es-MX"/>
        </w:rPr>
        <w:t>, con una distancia temporal considerable respecto del inicio del proceso electoral local 2026-2027, lo que obliga a una motivación especialmente cuidadosa sobre el nexo electoral de su conducta personal.</w:t>
      </w:r>
    </w:p>
    <w:p w14:paraId="416D5216"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19F2FDC5"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En cuanto a la inexistencia de uso indebido de recursos públicos, se requiere identificarlo y demostrar el nexo entre su empleo y la finalidad electoral. </w:t>
      </w:r>
    </w:p>
    <w:p w14:paraId="19FE3800"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48B70BC6"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L</w:t>
      </w:r>
      <w:r w:rsidRPr="00B92AD9">
        <w:rPr>
          <w:rFonts w:ascii="Arial" w:eastAsia="Arial" w:hAnsi="Arial" w:cs="Arial"/>
          <w:color w:val="000000"/>
          <w:sz w:val="23"/>
          <w:szCs w:val="23"/>
          <w:lang w:eastAsia="es-MX"/>
        </w:rPr>
        <w:t xml:space="preserve">a calidad de Secretaria de Estado no convierte toda actividad en ejercicio de recursos públicos, por lo que debe acreditarse qué recursos se utilizaron, esto es, financiero, humano, material, tecnológico, institucional o funcional; quien dispuso de él, cuándo y cómo fue empleado y de </w:t>
      </w:r>
      <w:r w:rsidR="00BC7759" w:rsidRPr="00B92AD9">
        <w:rPr>
          <w:rFonts w:ascii="Arial" w:eastAsia="Arial" w:hAnsi="Arial" w:cs="Arial"/>
          <w:color w:val="000000"/>
          <w:sz w:val="23"/>
          <w:szCs w:val="23"/>
          <w:lang w:eastAsia="es-MX"/>
        </w:rPr>
        <w:t>qué</w:t>
      </w:r>
      <w:r w:rsidRPr="00B92AD9">
        <w:rPr>
          <w:rFonts w:ascii="Arial" w:eastAsia="Arial" w:hAnsi="Arial" w:cs="Arial"/>
          <w:color w:val="000000"/>
          <w:sz w:val="23"/>
          <w:szCs w:val="23"/>
          <w:lang w:eastAsia="es-MX"/>
        </w:rPr>
        <w:t xml:space="preserve"> manera produjo o pretendió producir una ventaja electoral.</w:t>
      </w:r>
    </w:p>
    <w:p w14:paraId="314B987A"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3C25493A"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Para individualizar la conducta, no basta con afirmar que existió una invitación, debe establecerse quién intervino, bajo qu</w:t>
      </w:r>
      <w:r w:rsidR="002B319B" w:rsidRPr="00B92AD9">
        <w:rPr>
          <w:rFonts w:ascii="Arial" w:eastAsia="Arial" w:hAnsi="Arial" w:cs="Arial"/>
          <w:color w:val="000000"/>
          <w:sz w:val="23"/>
          <w:szCs w:val="23"/>
          <w:lang w:eastAsia="es-MX"/>
        </w:rPr>
        <w:t>é</w:t>
      </w:r>
      <w:r w:rsidRPr="00B92AD9">
        <w:rPr>
          <w:rFonts w:ascii="Arial" w:eastAsia="Arial" w:hAnsi="Arial" w:cs="Arial"/>
          <w:color w:val="000000"/>
          <w:sz w:val="23"/>
          <w:szCs w:val="23"/>
          <w:lang w:eastAsia="es-MX"/>
        </w:rPr>
        <w:t xml:space="preserve"> instrucción y si se invoca un medio </w:t>
      </w:r>
      <w:r w:rsidRPr="00B92AD9">
        <w:rPr>
          <w:rFonts w:ascii="Arial" w:eastAsia="Arial" w:hAnsi="Arial" w:cs="Arial"/>
          <w:color w:val="000000"/>
          <w:sz w:val="23"/>
          <w:szCs w:val="23"/>
          <w:lang w:eastAsia="es-MX"/>
        </w:rPr>
        <w:lastRenderedPageBreak/>
        <w:t>institucional, debe identificarse; además del uso de presupuesto, vehículo, instalaciones, equipo, cuentas oficiales o tiempo laboral.</w:t>
      </w:r>
    </w:p>
    <w:p w14:paraId="7D7705CA"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5A2620C6"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E</w:t>
      </w:r>
      <w:r w:rsidRPr="00B92AD9">
        <w:rPr>
          <w:rFonts w:ascii="Arial" w:eastAsia="Arial" w:hAnsi="Arial" w:cs="Arial"/>
          <w:color w:val="000000"/>
          <w:sz w:val="23"/>
          <w:szCs w:val="23"/>
          <w:lang w:eastAsia="es-MX"/>
        </w:rPr>
        <w:t>n ausencia de la conexión entre la invitación y el recurso público, no puede actualizarse la infracción mediante una presunción derivada del cargo.</w:t>
      </w:r>
    </w:p>
    <w:p w14:paraId="03C438A8"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19BE27A7"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Respecto a la imparcialidad, neutralidad y equidad, la autoridad debe identificar la expresión o acto concreto que habría quebrantado ese deber y no sustituir esa demostración mediante hechos de terceros.</w:t>
      </w:r>
    </w:p>
    <w:p w14:paraId="2F03E200"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4301D38C"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La autoridad debe motivar el nexo entre la conducta personal, el ejercicio de la función pública y la incidencia real o potencial jurídicamente relevante en la contienda.</w:t>
      </w:r>
    </w:p>
    <w:p w14:paraId="381D6884"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5B3F74CE"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Respecto a</w:t>
      </w:r>
      <w:r w:rsidRPr="00B92AD9">
        <w:rPr>
          <w:rFonts w:ascii="Arial" w:eastAsia="Arial" w:hAnsi="Arial" w:cs="Arial"/>
          <w:sz w:val="23"/>
          <w:szCs w:val="23"/>
          <w:lang w:eastAsia="es-MX"/>
        </w:rPr>
        <w:t>l personal,</w:t>
      </w:r>
      <w:r w:rsidRPr="00B92AD9">
        <w:rPr>
          <w:rFonts w:ascii="Arial" w:eastAsia="Arial" w:hAnsi="Arial" w:cs="Arial"/>
          <w:color w:val="000000"/>
          <w:sz w:val="23"/>
          <w:szCs w:val="23"/>
          <w:lang w:eastAsia="es-MX"/>
        </w:rPr>
        <w:t xml:space="preserve"> las manifestaciones realizadas por la</w:t>
      </w:r>
      <w:r w:rsidRPr="00B92AD9">
        <w:rPr>
          <w:rFonts w:ascii="Arial" w:eastAsia="Arial" w:hAnsi="Arial" w:cs="Arial"/>
          <w:i/>
          <w:iCs/>
          <w:color w:val="000000"/>
          <w:sz w:val="23"/>
          <w:szCs w:val="23"/>
          <w:lang w:eastAsia="es-MX"/>
        </w:rPr>
        <w:t xml:space="preserve"> </w:t>
      </w:r>
      <w:r w:rsidR="00BD752F" w:rsidRPr="00B92AD9">
        <w:rPr>
          <w:rFonts w:ascii="Arial" w:eastAsia="Arial" w:hAnsi="Arial" w:cs="Arial"/>
          <w:i/>
          <w:iCs/>
          <w:color w:val="000000"/>
          <w:sz w:val="23"/>
          <w:szCs w:val="23"/>
          <w:lang w:eastAsia="es-MX"/>
        </w:rPr>
        <w:t xml:space="preserve">exservidora </w:t>
      </w:r>
      <w:r w:rsidRPr="00B92AD9">
        <w:rPr>
          <w:rFonts w:ascii="Arial" w:eastAsia="Arial" w:hAnsi="Arial" w:cs="Arial"/>
          <w:color w:val="000000"/>
          <w:sz w:val="23"/>
          <w:szCs w:val="23"/>
          <w:lang w:eastAsia="es-MX"/>
        </w:rPr>
        <w:t>u otras personas hubieran realizado durante la asamblea permanecen en la esfera jurídica de quien las emite.</w:t>
      </w:r>
    </w:p>
    <w:p w14:paraId="2C70EF69" w14:textId="77777777" w:rsidR="004D01B8" w:rsidRPr="00B92AD9" w:rsidRDefault="004D01B8" w:rsidP="004D01B8">
      <w:pPr>
        <w:pBdr>
          <w:top w:val="nil"/>
          <w:left w:val="nil"/>
          <w:bottom w:val="nil"/>
          <w:right w:val="nil"/>
          <w:between w:val="nil"/>
        </w:pBdr>
        <w:tabs>
          <w:tab w:val="left" w:pos="567"/>
        </w:tabs>
        <w:spacing w:after="0" w:line="276" w:lineRule="auto"/>
        <w:ind w:left="720" w:hanging="283"/>
        <w:jc w:val="both"/>
        <w:rPr>
          <w:rFonts w:ascii="Arial" w:eastAsia="Arial" w:hAnsi="Arial" w:cs="Arial"/>
          <w:sz w:val="23"/>
          <w:szCs w:val="23"/>
          <w:lang w:eastAsia="es-MX"/>
        </w:rPr>
      </w:pPr>
    </w:p>
    <w:p w14:paraId="039D4A31"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C</w:t>
      </w:r>
      <w:r w:rsidRPr="00B92AD9">
        <w:rPr>
          <w:rFonts w:ascii="Arial" w:eastAsia="Arial" w:hAnsi="Arial" w:cs="Arial"/>
          <w:color w:val="000000"/>
          <w:sz w:val="23"/>
          <w:szCs w:val="23"/>
          <w:lang w:eastAsia="es-MX"/>
        </w:rPr>
        <w:t xml:space="preserve">oincidir en un evento, mantener afinidad política o formular una invitación no genera coautoría automática. </w:t>
      </w:r>
    </w:p>
    <w:p w14:paraId="4433F25F"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17E605AC"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El resultado atribuido a otra persona no sustituye la prueba sobre la conducta y culpabilidad de la </w:t>
      </w:r>
      <w:r w:rsidR="002B319B" w:rsidRPr="00B92AD9">
        <w:rPr>
          <w:rFonts w:ascii="Arial" w:eastAsia="Arial" w:hAnsi="Arial" w:cs="Arial"/>
          <w:i/>
          <w:iCs/>
          <w:color w:val="000000"/>
          <w:sz w:val="23"/>
          <w:szCs w:val="23"/>
          <w:lang w:eastAsia="es-MX"/>
        </w:rPr>
        <w:t>exservidora</w:t>
      </w:r>
      <w:r w:rsidRPr="00B92AD9">
        <w:rPr>
          <w:rFonts w:ascii="Arial" w:eastAsia="Arial" w:hAnsi="Arial" w:cs="Arial"/>
          <w:color w:val="000000"/>
          <w:sz w:val="23"/>
          <w:szCs w:val="23"/>
          <w:lang w:eastAsia="es-MX"/>
        </w:rPr>
        <w:t>.</w:t>
      </w:r>
    </w:p>
    <w:p w14:paraId="6E74652F"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025AA3C7"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R</w:t>
      </w:r>
      <w:r w:rsidRPr="00B92AD9">
        <w:rPr>
          <w:rFonts w:ascii="Arial" w:eastAsia="Arial" w:hAnsi="Arial" w:cs="Arial"/>
          <w:color w:val="000000"/>
          <w:sz w:val="23"/>
          <w:szCs w:val="23"/>
          <w:lang w:eastAsia="es-MX"/>
        </w:rPr>
        <w:t>especto de publicaciones en redes sociales deben distinguirse, cuando menos, la existencia del contenido, titularidad o administración de la cuenta, autoría material, fecha, integridad, contexto, alcance, audiencia y finalidad.</w:t>
      </w:r>
    </w:p>
    <w:p w14:paraId="6A49CBC1"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2C1A8961"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La</w:t>
      </w:r>
      <w:r w:rsidRPr="00B92AD9">
        <w:rPr>
          <w:rFonts w:ascii="Arial" w:eastAsia="Arial" w:hAnsi="Arial" w:cs="Arial"/>
          <w:color w:val="000000"/>
          <w:sz w:val="23"/>
          <w:szCs w:val="23"/>
          <w:lang w:eastAsia="es-MX"/>
        </w:rPr>
        <w:t xml:space="preserve"> constatación oficial de un enlace o publicación puede dotar de certeza a ese hecho constatado, pero no acredita quién creo el contenido, quién ordeno su difusión, quien pagó por ella o con qué intención actuó una persona distinta.</w:t>
      </w:r>
    </w:p>
    <w:p w14:paraId="111505B0"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6E87F44C"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 xml:space="preserve">La </w:t>
      </w:r>
      <w:r w:rsidRPr="00B92AD9">
        <w:rPr>
          <w:rFonts w:ascii="Arial" w:eastAsia="Arial" w:hAnsi="Arial" w:cs="Arial"/>
          <w:color w:val="000000"/>
          <w:sz w:val="23"/>
          <w:szCs w:val="23"/>
          <w:lang w:eastAsia="es-MX"/>
        </w:rPr>
        <w:t>carga de aportar los elementos que sustenten la imputación le corresponde a la parte denunciante.</w:t>
      </w:r>
    </w:p>
    <w:p w14:paraId="70B3ECC3"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418ED712"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D</w:t>
      </w:r>
      <w:r w:rsidRPr="00B92AD9">
        <w:rPr>
          <w:rFonts w:ascii="Arial" w:eastAsia="Arial" w:hAnsi="Arial" w:cs="Arial"/>
          <w:color w:val="000000"/>
          <w:sz w:val="23"/>
          <w:szCs w:val="23"/>
          <w:lang w:eastAsia="es-MX"/>
        </w:rPr>
        <w:t>ebe acreditarse: la existencia de la conducta; atribución personal; adecuación a una infracción prevista en la normativa y responsabilidad de la denunciada.</w:t>
      </w:r>
    </w:p>
    <w:p w14:paraId="1FDDAC7A"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162E7D1E"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La</w:t>
      </w:r>
      <w:r w:rsidRPr="00B92AD9">
        <w:rPr>
          <w:rFonts w:ascii="Arial" w:eastAsia="Arial" w:hAnsi="Arial" w:cs="Arial"/>
          <w:color w:val="000000"/>
          <w:sz w:val="23"/>
          <w:szCs w:val="23"/>
          <w:lang w:eastAsia="es-MX"/>
        </w:rPr>
        <w:t xml:space="preserve"> presunción de inocencia impide considerar culpable anticipadamente, ya que exige prueba de cargo suficiente y obliga a resolver </w:t>
      </w:r>
      <w:r w:rsidR="00BD752F" w:rsidRPr="00B92AD9">
        <w:rPr>
          <w:rFonts w:ascii="Arial" w:eastAsia="Arial" w:hAnsi="Arial" w:cs="Arial"/>
          <w:color w:val="000000"/>
          <w:sz w:val="23"/>
          <w:szCs w:val="23"/>
          <w:lang w:eastAsia="es-MX"/>
        </w:rPr>
        <w:t>en su</w:t>
      </w:r>
      <w:r w:rsidRPr="00B92AD9">
        <w:rPr>
          <w:rFonts w:ascii="Arial" w:eastAsia="Arial" w:hAnsi="Arial" w:cs="Arial"/>
          <w:color w:val="000000"/>
          <w:sz w:val="23"/>
          <w:szCs w:val="23"/>
          <w:lang w:eastAsia="es-MX"/>
        </w:rPr>
        <w:t xml:space="preserve"> favor cuando el material probatorio no permite superar razonablemente la hipótesis de inocencia.</w:t>
      </w:r>
    </w:p>
    <w:p w14:paraId="1082B59A"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017D9649"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La</w:t>
      </w:r>
      <w:r w:rsidRPr="00B92AD9">
        <w:rPr>
          <w:rFonts w:ascii="Arial" w:eastAsia="Arial" w:hAnsi="Arial" w:cs="Arial"/>
          <w:color w:val="000000"/>
          <w:sz w:val="23"/>
          <w:szCs w:val="23"/>
          <w:lang w:eastAsia="es-MX"/>
        </w:rPr>
        <w:t xml:space="preserve"> única conducta individualizada en el emplazamiento es la supuesta invitación relacionada con la “Asamblea informativa por la 4T” celebrada en Morelia, el diecinueve de octubre de dos mil veinticinco.</w:t>
      </w:r>
    </w:p>
    <w:p w14:paraId="49FB30FB"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4492EB72"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D</w:t>
      </w:r>
      <w:r w:rsidRPr="00B92AD9">
        <w:rPr>
          <w:rFonts w:ascii="Arial" w:eastAsia="Arial" w:hAnsi="Arial" w:cs="Arial"/>
          <w:color w:val="000000"/>
          <w:sz w:val="23"/>
          <w:szCs w:val="23"/>
          <w:lang w:eastAsia="es-MX"/>
        </w:rPr>
        <w:t xml:space="preserve">el análisis individualizado de la conducta no se advierten elementos suficientes para establecer el que se haya realizado un llamamiento expreso al voto o un equivalente funcional, promovido una candidatura o precandidatura, coordinado </w:t>
      </w:r>
      <w:r w:rsidRPr="00B92AD9">
        <w:rPr>
          <w:rFonts w:ascii="Arial" w:eastAsia="Arial" w:hAnsi="Arial" w:cs="Arial"/>
          <w:color w:val="000000"/>
          <w:sz w:val="23"/>
          <w:szCs w:val="23"/>
          <w:lang w:eastAsia="es-MX"/>
        </w:rPr>
        <w:lastRenderedPageBreak/>
        <w:t>previamente por expresiones electorales de terceros, utilizado recursos públicos bajo la responsabilidad con finalidad electoral o empleado las facultades del cargo para generar una ventaja indebida.</w:t>
      </w:r>
    </w:p>
    <w:p w14:paraId="535F46AF"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0927925A"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L</w:t>
      </w:r>
      <w:r w:rsidRPr="00B92AD9">
        <w:rPr>
          <w:rFonts w:ascii="Arial" w:eastAsia="Arial" w:hAnsi="Arial" w:cs="Arial"/>
          <w:color w:val="000000"/>
          <w:sz w:val="23"/>
          <w:szCs w:val="23"/>
          <w:lang w:eastAsia="es-MX"/>
        </w:rPr>
        <w:t>a eventual acreditación de que existió una invitación o de que asistió a un evento no permite, sin elementos adicionales, convertir esa circunstancia en actos anticipados, uso indebido de recursos públicos o vulneración de los principios de imparcialidad, neutralidad y equidad.</w:t>
      </w:r>
    </w:p>
    <w:p w14:paraId="4E2633F4"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2AA3E664"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La</w:t>
      </w:r>
      <w:r w:rsidRPr="00B92AD9">
        <w:rPr>
          <w:rFonts w:ascii="Arial" w:eastAsia="Arial" w:hAnsi="Arial" w:cs="Arial"/>
          <w:color w:val="000000"/>
          <w:sz w:val="23"/>
          <w:szCs w:val="23"/>
          <w:lang w:eastAsia="es-MX"/>
        </w:rPr>
        <w:t>s pruebas técnicas, fotografías, publicaciones y enlaces deben conservar el alcance que objetivamente les corresponde.</w:t>
      </w:r>
    </w:p>
    <w:p w14:paraId="6CCA607E"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2AE4BDA2"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L</w:t>
      </w:r>
      <w:r w:rsidRPr="00B92AD9">
        <w:rPr>
          <w:rFonts w:ascii="Arial" w:eastAsia="Arial" w:hAnsi="Arial" w:cs="Arial"/>
          <w:color w:val="000000"/>
          <w:sz w:val="23"/>
          <w:szCs w:val="23"/>
          <w:lang w:eastAsia="es-MX"/>
        </w:rPr>
        <w:t>a presencia no acredita organización, una invitación no acredita estrategia electoral, una fotografía conjunta no acredita coordinación, la afinidad política no acredita coautoría y la calidad de servidora pública no demuestra por sí misma empleo indebido de recursos públicos.</w:t>
      </w:r>
    </w:p>
    <w:p w14:paraId="244BAD12" w14:textId="77777777" w:rsidR="004D01B8" w:rsidRPr="00B92AD9" w:rsidRDefault="004D01B8" w:rsidP="004D01B8">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063B4E61" w14:textId="77777777" w:rsidR="004D01B8" w:rsidRPr="00B92AD9" w:rsidRDefault="004D01B8" w:rsidP="000C0B51">
      <w:pPr>
        <w:numPr>
          <w:ilvl w:val="0"/>
          <w:numId w:val="41"/>
        </w:numPr>
        <w:pBdr>
          <w:top w:val="nil"/>
          <w:left w:val="nil"/>
          <w:bottom w:val="nil"/>
          <w:right w:val="nil"/>
          <w:between w:val="nil"/>
        </w:pBdr>
        <w:tabs>
          <w:tab w:val="left" w:pos="567"/>
        </w:tabs>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color w:val="000000"/>
          <w:sz w:val="23"/>
          <w:szCs w:val="23"/>
          <w:lang w:eastAsia="es-MX"/>
        </w:rPr>
        <w:t xml:space="preserve">Debe prevalecer la presunción de inocencia y declararse la inexistencia de responsabilidad administrativa electoral, cuando no se acredita de manera suficiente y personal los elementos constitutivos de las infracciones atribuidas.  </w:t>
      </w:r>
    </w:p>
    <w:p w14:paraId="2C3A939D" w14:textId="77777777" w:rsidR="004D01B8" w:rsidRPr="00B92AD9" w:rsidRDefault="004D01B8" w:rsidP="001D5A90">
      <w:pPr>
        <w:spacing w:after="0" w:line="276" w:lineRule="auto"/>
        <w:jc w:val="both"/>
        <w:rPr>
          <w:rFonts w:ascii="Arial" w:eastAsia="Arial" w:hAnsi="Arial" w:cs="Arial"/>
          <w:sz w:val="23"/>
          <w:szCs w:val="23"/>
          <w:lang w:eastAsia="es-MX"/>
        </w:rPr>
      </w:pPr>
    </w:p>
    <w:p w14:paraId="5E3DC699" w14:textId="77777777" w:rsidR="001D5A90" w:rsidRPr="00B92AD9" w:rsidRDefault="00FD7D15" w:rsidP="000C0B51">
      <w:pPr>
        <w:numPr>
          <w:ilvl w:val="0"/>
          <w:numId w:val="40"/>
        </w:numPr>
        <w:pBdr>
          <w:top w:val="nil"/>
          <w:left w:val="nil"/>
          <w:bottom w:val="nil"/>
          <w:right w:val="nil"/>
          <w:between w:val="nil"/>
        </w:pBdr>
        <w:tabs>
          <w:tab w:val="left" w:pos="426"/>
        </w:tabs>
        <w:spacing w:after="0" w:line="276" w:lineRule="auto"/>
        <w:ind w:left="0" w:firstLine="0"/>
        <w:jc w:val="both"/>
        <w:rPr>
          <w:rFonts w:ascii="Arial" w:hAnsi="Arial" w:cs="Arial"/>
          <w:b/>
          <w:bCs/>
          <w:color w:val="000000"/>
          <w:sz w:val="23"/>
          <w:szCs w:val="23"/>
          <w:lang w:eastAsia="es-MX"/>
        </w:rPr>
      </w:pPr>
      <w:r w:rsidRPr="00B92AD9">
        <w:rPr>
          <w:rFonts w:ascii="Arial" w:eastAsia="Arial" w:hAnsi="Arial" w:cs="Arial"/>
          <w:b/>
          <w:bCs/>
          <w:i/>
          <w:iCs/>
          <w:color w:val="000000"/>
          <w:sz w:val="23"/>
          <w:szCs w:val="23"/>
          <w:lang w:eastAsia="es-MX"/>
        </w:rPr>
        <w:t xml:space="preserve">Presidenta </w:t>
      </w:r>
      <w:r w:rsidR="00CA578F" w:rsidRPr="00B92AD9">
        <w:rPr>
          <w:rFonts w:ascii="Arial" w:eastAsia="Arial" w:hAnsi="Arial" w:cs="Arial"/>
          <w:b/>
          <w:bCs/>
          <w:i/>
          <w:iCs/>
          <w:color w:val="000000"/>
          <w:sz w:val="23"/>
          <w:szCs w:val="23"/>
          <w:lang w:eastAsia="es-MX"/>
        </w:rPr>
        <w:t>Municipal</w:t>
      </w:r>
      <w:r w:rsidR="00C86E64" w:rsidRPr="00B92AD9">
        <w:rPr>
          <w:rFonts w:ascii="Arial" w:eastAsia="Arial" w:hAnsi="Arial" w:cs="Arial"/>
          <w:b/>
          <w:bCs/>
          <w:color w:val="000000"/>
          <w:sz w:val="23"/>
          <w:szCs w:val="23"/>
          <w:lang w:eastAsia="es-MX"/>
        </w:rPr>
        <w:t>:</w:t>
      </w:r>
    </w:p>
    <w:p w14:paraId="02F8D040" w14:textId="77777777" w:rsidR="001D5A90" w:rsidRPr="00B92AD9" w:rsidRDefault="001D5A90" w:rsidP="001D5A90">
      <w:pPr>
        <w:pBdr>
          <w:top w:val="nil"/>
          <w:left w:val="nil"/>
          <w:bottom w:val="nil"/>
          <w:right w:val="nil"/>
          <w:between w:val="nil"/>
        </w:pBdr>
        <w:spacing w:after="0" w:line="276" w:lineRule="auto"/>
        <w:ind w:left="567"/>
        <w:jc w:val="both"/>
        <w:rPr>
          <w:rFonts w:ascii="Arial" w:eastAsia="Arial" w:hAnsi="Arial" w:cs="Arial"/>
          <w:b/>
          <w:bCs/>
          <w:color w:val="000000"/>
          <w:sz w:val="23"/>
          <w:szCs w:val="23"/>
          <w:lang w:eastAsia="es-MX"/>
        </w:rPr>
      </w:pPr>
    </w:p>
    <w:p w14:paraId="1E59D39C" w14:textId="77777777" w:rsidR="001D5A90" w:rsidRPr="00B92AD9" w:rsidRDefault="001D5A90" w:rsidP="000C0B51">
      <w:pPr>
        <w:numPr>
          <w:ilvl w:val="0"/>
          <w:numId w:val="43"/>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E</w:t>
      </w:r>
      <w:r w:rsidRPr="00B92AD9">
        <w:rPr>
          <w:rFonts w:ascii="Arial" w:eastAsia="Arial" w:hAnsi="Arial" w:cs="Arial"/>
          <w:color w:val="000000"/>
          <w:sz w:val="23"/>
          <w:szCs w:val="23"/>
          <w:lang w:eastAsia="es-MX"/>
        </w:rPr>
        <w:t>n ningún momento fue denunciada en este acto.</w:t>
      </w:r>
    </w:p>
    <w:p w14:paraId="7717CF87" w14:textId="77777777" w:rsidR="001D5A90" w:rsidRPr="00B92AD9" w:rsidRDefault="001D5A90" w:rsidP="001D5A90">
      <w:p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p>
    <w:p w14:paraId="6781664D" w14:textId="77777777" w:rsidR="001D5A90" w:rsidRPr="00B92AD9" w:rsidRDefault="001D5A90" w:rsidP="000C0B51">
      <w:pPr>
        <w:numPr>
          <w:ilvl w:val="0"/>
          <w:numId w:val="43"/>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N</w:t>
      </w:r>
      <w:r w:rsidRPr="00B92AD9">
        <w:rPr>
          <w:rFonts w:ascii="Arial" w:eastAsia="Arial" w:hAnsi="Arial" w:cs="Arial"/>
          <w:color w:val="000000"/>
          <w:sz w:val="23"/>
          <w:szCs w:val="23"/>
          <w:lang w:eastAsia="es-MX"/>
        </w:rPr>
        <w:t>o fue señalada como organizadora de un evento o por haber realizado invitación alguna, por lo que no resulta jurídicamente válido trasladar los hechos originalmente atribuidos a una diversa persona por el solo hecho de que posteriormente se haya advertido su presencia en uno de los eventos.</w:t>
      </w:r>
    </w:p>
    <w:p w14:paraId="6A3E8657"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7BB4A6CC" w14:textId="77777777" w:rsidR="001D5A90" w:rsidRPr="00B92AD9" w:rsidRDefault="001D5A90" w:rsidP="000C0B51">
      <w:pPr>
        <w:numPr>
          <w:ilvl w:val="0"/>
          <w:numId w:val="43"/>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A</w:t>
      </w:r>
      <w:r w:rsidRPr="00B92AD9">
        <w:rPr>
          <w:rFonts w:ascii="Arial" w:eastAsia="Arial" w:hAnsi="Arial" w:cs="Arial"/>
          <w:color w:val="000000"/>
          <w:sz w:val="23"/>
          <w:szCs w:val="23"/>
          <w:lang w:eastAsia="es-MX"/>
        </w:rPr>
        <w:t xml:space="preserve">cudió a un evento realizado el </w:t>
      </w:r>
      <w:r w:rsidRPr="00B92AD9">
        <w:rPr>
          <w:rFonts w:ascii="Arial" w:eastAsia="Arial" w:hAnsi="Arial" w:cs="Arial"/>
          <w:sz w:val="23"/>
          <w:szCs w:val="23"/>
          <w:lang w:eastAsia="es-MX"/>
        </w:rPr>
        <w:t>15</w:t>
      </w:r>
      <w:r w:rsidRPr="00B92AD9">
        <w:rPr>
          <w:rFonts w:ascii="Arial" w:eastAsia="Arial" w:hAnsi="Arial" w:cs="Arial"/>
          <w:color w:val="000000"/>
          <w:sz w:val="23"/>
          <w:szCs w:val="23"/>
          <w:lang w:eastAsia="es-MX"/>
        </w:rPr>
        <w:t xml:space="preserve"> de febrero, donde fue invitada, más no fue ella quien invit</w:t>
      </w:r>
      <w:r w:rsidR="000D3896" w:rsidRPr="00B92AD9">
        <w:rPr>
          <w:rFonts w:ascii="Arial" w:eastAsia="Arial" w:hAnsi="Arial" w:cs="Arial"/>
          <w:color w:val="000000"/>
          <w:sz w:val="23"/>
          <w:szCs w:val="23"/>
          <w:lang w:eastAsia="es-MX"/>
        </w:rPr>
        <w:t>ó</w:t>
      </w:r>
      <w:r w:rsidRPr="00B92AD9">
        <w:rPr>
          <w:rFonts w:ascii="Arial" w:eastAsia="Arial" w:hAnsi="Arial" w:cs="Arial"/>
          <w:color w:val="000000"/>
          <w:sz w:val="23"/>
          <w:szCs w:val="23"/>
          <w:lang w:eastAsia="es-MX"/>
        </w:rPr>
        <w:t xml:space="preserve"> </w:t>
      </w:r>
      <w:r w:rsidR="000D3896" w:rsidRPr="00B92AD9">
        <w:rPr>
          <w:rFonts w:ascii="Arial" w:eastAsia="Arial" w:hAnsi="Arial" w:cs="Arial"/>
          <w:color w:val="000000"/>
          <w:sz w:val="23"/>
          <w:szCs w:val="23"/>
          <w:lang w:eastAsia="es-MX"/>
        </w:rPr>
        <w:t>y/u</w:t>
      </w:r>
      <w:r w:rsidRPr="00B92AD9">
        <w:rPr>
          <w:rFonts w:ascii="Arial" w:eastAsia="Arial" w:hAnsi="Arial" w:cs="Arial"/>
          <w:color w:val="000000"/>
          <w:sz w:val="23"/>
          <w:szCs w:val="23"/>
          <w:lang w:eastAsia="es-MX"/>
        </w:rPr>
        <w:t xml:space="preserve"> organiz</w:t>
      </w:r>
      <w:r w:rsidR="000D3896" w:rsidRPr="00B92AD9">
        <w:rPr>
          <w:rFonts w:ascii="Arial" w:eastAsia="Arial" w:hAnsi="Arial" w:cs="Arial"/>
          <w:color w:val="000000"/>
          <w:sz w:val="23"/>
          <w:szCs w:val="23"/>
          <w:lang w:eastAsia="es-MX"/>
        </w:rPr>
        <w:t>ó</w:t>
      </w:r>
      <w:r w:rsidRPr="00B92AD9">
        <w:rPr>
          <w:rFonts w:ascii="Arial" w:eastAsia="Arial" w:hAnsi="Arial" w:cs="Arial"/>
          <w:color w:val="000000"/>
          <w:sz w:val="23"/>
          <w:szCs w:val="23"/>
          <w:lang w:eastAsia="es-MX"/>
        </w:rPr>
        <w:t xml:space="preserve"> dicho evento, </w:t>
      </w:r>
      <w:r w:rsidR="00D33686" w:rsidRPr="00B92AD9">
        <w:rPr>
          <w:rFonts w:ascii="Arial" w:eastAsia="Arial" w:hAnsi="Arial" w:cs="Arial"/>
          <w:color w:val="000000"/>
          <w:sz w:val="23"/>
          <w:szCs w:val="23"/>
          <w:lang w:eastAsia="es-MX"/>
        </w:rPr>
        <w:t xml:space="preserve">por lo que </w:t>
      </w:r>
      <w:r w:rsidRPr="00B92AD9">
        <w:rPr>
          <w:rFonts w:ascii="Arial" w:eastAsia="Arial" w:hAnsi="Arial" w:cs="Arial"/>
          <w:color w:val="000000"/>
          <w:sz w:val="23"/>
          <w:szCs w:val="23"/>
          <w:lang w:eastAsia="es-MX"/>
        </w:rPr>
        <w:t>su asistencia no significa que ella haya organizado dicho evento, tampoco significa que hubiera convocado a las personas asistentes, mucho menos que hubiera financiado, coordinador o determinado el contenido del evento.</w:t>
      </w:r>
    </w:p>
    <w:p w14:paraId="5C6FCF3A"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486DCC4C" w14:textId="77777777" w:rsidR="001D5A90" w:rsidRPr="00B92AD9" w:rsidRDefault="001D5A90" w:rsidP="000C0B51">
      <w:pPr>
        <w:numPr>
          <w:ilvl w:val="0"/>
          <w:numId w:val="43"/>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N</w:t>
      </w:r>
      <w:r w:rsidRPr="00B92AD9">
        <w:rPr>
          <w:rFonts w:ascii="Arial" w:eastAsia="Arial" w:hAnsi="Arial" w:cs="Arial"/>
          <w:color w:val="000000"/>
          <w:sz w:val="23"/>
          <w:szCs w:val="23"/>
          <w:lang w:eastAsia="es-MX"/>
        </w:rPr>
        <w:t>o existe prueba fehaciente que acredite que organiz</w:t>
      </w:r>
      <w:r w:rsidR="002529BB" w:rsidRPr="00B92AD9">
        <w:rPr>
          <w:rFonts w:ascii="Arial" w:eastAsia="Arial" w:hAnsi="Arial" w:cs="Arial"/>
          <w:color w:val="000000"/>
          <w:sz w:val="23"/>
          <w:szCs w:val="23"/>
          <w:lang w:eastAsia="es-MX"/>
        </w:rPr>
        <w:t>ó</w:t>
      </w:r>
      <w:r w:rsidRPr="00B92AD9">
        <w:rPr>
          <w:rFonts w:ascii="Arial" w:eastAsia="Arial" w:hAnsi="Arial" w:cs="Arial"/>
          <w:color w:val="000000"/>
          <w:sz w:val="23"/>
          <w:szCs w:val="23"/>
          <w:lang w:eastAsia="es-MX"/>
        </w:rPr>
        <w:t xml:space="preserve"> dicho evento y menos que haya realizado una invitación a </w:t>
      </w:r>
      <w:proofErr w:type="spellStart"/>
      <w:r w:rsidRPr="00B92AD9">
        <w:rPr>
          <w:rFonts w:ascii="Arial" w:eastAsia="Arial" w:hAnsi="Arial" w:cs="Arial"/>
          <w:i/>
          <w:iCs/>
          <w:color w:val="000000"/>
          <w:sz w:val="23"/>
          <w:szCs w:val="23"/>
          <w:lang w:eastAsia="es-MX"/>
        </w:rPr>
        <w:t>Gladyz</w:t>
      </w:r>
      <w:proofErr w:type="spellEnd"/>
      <w:r w:rsidRPr="00B92AD9">
        <w:rPr>
          <w:rFonts w:ascii="Arial" w:eastAsia="Arial" w:hAnsi="Arial" w:cs="Arial"/>
          <w:i/>
          <w:iCs/>
          <w:color w:val="000000"/>
          <w:sz w:val="23"/>
          <w:szCs w:val="23"/>
          <w:lang w:eastAsia="es-MX"/>
        </w:rPr>
        <w:t xml:space="preserve"> Butanda.</w:t>
      </w:r>
    </w:p>
    <w:p w14:paraId="37434C7D"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2BDA18D3" w14:textId="77777777" w:rsidR="001D5A90" w:rsidRPr="00B92AD9" w:rsidRDefault="001D5A90" w:rsidP="000C0B51">
      <w:pPr>
        <w:numPr>
          <w:ilvl w:val="0"/>
          <w:numId w:val="43"/>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N</w:t>
      </w:r>
      <w:r w:rsidRPr="00B92AD9">
        <w:rPr>
          <w:rFonts w:ascii="Arial" w:eastAsia="Arial" w:hAnsi="Arial" w:cs="Arial"/>
          <w:color w:val="000000"/>
          <w:sz w:val="23"/>
          <w:szCs w:val="23"/>
          <w:lang w:eastAsia="es-MX"/>
        </w:rPr>
        <w:t>o realiz</w:t>
      </w:r>
      <w:r w:rsidR="002529BB" w:rsidRPr="00B92AD9">
        <w:rPr>
          <w:rFonts w:ascii="Arial" w:eastAsia="Arial" w:hAnsi="Arial" w:cs="Arial"/>
          <w:color w:val="000000"/>
          <w:sz w:val="23"/>
          <w:szCs w:val="23"/>
          <w:lang w:eastAsia="es-MX"/>
        </w:rPr>
        <w:t>ó</w:t>
      </w:r>
      <w:r w:rsidRPr="00B92AD9">
        <w:rPr>
          <w:rFonts w:ascii="Arial" w:eastAsia="Arial" w:hAnsi="Arial" w:cs="Arial"/>
          <w:color w:val="000000"/>
          <w:sz w:val="23"/>
          <w:szCs w:val="23"/>
          <w:lang w:eastAsia="es-MX"/>
        </w:rPr>
        <w:t xml:space="preserve"> convocatoria, ni contrat</w:t>
      </w:r>
      <w:r w:rsidR="002529BB" w:rsidRPr="00B92AD9">
        <w:rPr>
          <w:rFonts w:ascii="Arial" w:eastAsia="Arial" w:hAnsi="Arial" w:cs="Arial"/>
          <w:color w:val="000000"/>
          <w:sz w:val="23"/>
          <w:szCs w:val="23"/>
          <w:lang w:eastAsia="es-MX"/>
        </w:rPr>
        <w:t>ó</w:t>
      </w:r>
      <w:r w:rsidRPr="00B92AD9">
        <w:rPr>
          <w:rFonts w:ascii="Arial" w:eastAsia="Arial" w:hAnsi="Arial" w:cs="Arial"/>
          <w:color w:val="000000"/>
          <w:sz w:val="23"/>
          <w:szCs w:val="23"/>
          <w:lang w:eastAsia="es-MX"/>
        </w:rPr>
        <w:t xml:space="preserve"> el lugar, el cual fue solicitado por un militante de MORENA en Ario de Rosales, ni se efectuaron pagos, ni se elaboró propaganda, ni se actuó como organizadora.</w:t>
      </w:r>
    </w:p>
    <w:p w14:paraId="68F72014"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6B969FC4" w14:textId="77777777" w:rsidR="001D5A90" w:rsidRPr="00B92AD9" w:rsidRDefault="001D5A90" w:rsidP="000C0B51">
      <w:pPr>
        <w:numPr>
          <w:ilvl w:val="0"/>
          <w:numId w:val="43"/>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N</w:t>
      </w:r>
      <w:r w:rsidRPr="00B92AD9">
        <w:rPr>
          <w:rFonts w:ascii="Arial" w:eastAsia="Arial" w:hAnsi="Arial" w:cs="Arial"/>
          <w:color w:val="000000"/>
          <w:sz w:val="23"/>
          <w:szCs w:val="23"/>
          <w:lang w:eastAsia="es-MX"/>
        </w:rPr>
        <w:t xml:space="preserve">o puede sancionarse a una persona por hechos de terceros, ni meras inferencias derivada de su presencia en un evento, </w:t>
      </w:r>
      <w:r w:rsidR="00A84791" w:rsidRPr="00B92AD9">
        <w:rPr>
          <w:rFonts w:ascii="Arial" w:eastAsia="Arial" w:hAnsi="Arial" w:cs="Arial"/>
          <w:color w:val="000000"/>
          <w:sz w:val="23"/>
          <w:szCs w:val="23"/>
          <w:lang w:eastAsia="es-MX"/>
        </w:rPr>
        <w:t xml:space="preserve">además </w:t>
      </w:r>
      <w:r w:rsidRPr="00B92AD9">
        <w:rPr>
          <w:rFonts w:ascii="Arial" w:eastAsia="Arial" w:hAnsi="Arial" w:cs="Arial"/>
          <w:color w:val="000000"/>
          <w:sz w:val="23"/>
          <w:szCs w:val="23"/>
          <w:lang w:eastAsia="es-MX"/>
        </w:rPr>
        <w:t>que la ausencia de pruebas suficientes respecto de una conducta</w:t>
      </w:r>
      <w:r w:rsidRPr="00B92AD9">
        <w:rPr>
          <w:rFonts w:ascii="Arial" w:eastAsia="Arial" w:hAnsi="Arial" w:cs="Arial"/>
          <w:sz w:val="23"/>
          <w:szCs w:val="23"/>
          <w:lang w:eastAsia="es-MX"/>
        </w:rPr>
        <w:t xml:space="preserve"> que </w:t>
      </w:r>
      <w:r w:rsidRPr="00B92AD9">
        <w:rPr>
          <w:rFonts w:ascii="Arial" w:eastAsia="Arial" w:hAnsi="Arial" w:cs="Arial"/>
          <w:color w:val="000000"/>
          <w:sz w:val="23"/>
          <w:szCs w:val="23"/>
          <w:lang w:eastAsia="es-MX"/>
        </w:rPr>
        <w:t>impide jurídicamente tener por acreditada su responsabilidad.</w:t>
      </w:r>
    </w:p>
    <w:p w14:paraId="0C7C0FC0"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0E7501CF" w14:textId="77777777" w:rsidR="001D5A90" w:rsidRPr="00B92AD9" w:rsidRDefault="001D5A90" w:rsidP="000C0B51">
      <w:pPr>
        <w:numPr>
          <w:ilvl w:val="0"/>
          <w:numId w:val="43"/>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lastRenderedPageBreak/>
        <w:t>N</w:t>
      </w:r>
      <w:r w:rsidRPr="00B92AD9">
        <w:rPr>
          <w:rFonts w:ascii="Arial" w:eastAsia="Arial" w:hAnsi="Arial" w:cs="Arial"/>
          <w:color w:val="000000"/>
          <w:sz w:val="23"/>
          <w:szCs w:val="23"/>
          <w:lang w:eastAsia="es-MX"/>
        </w:rPr>
        <w:t>o realizó ningún evento, ni realizó invitación alguna a persona para que acudiera a dicho evento, fue una invitada más, por lo que no efectuó invitación, ni destino dinero o recurso para dicho evento.</w:t>
      </w:r>
    </w:p>
    <w:p w14:paraId="39D3197F"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7285F8EC" w14:textId="77777777" w:rsidR="001D5A90" w:rsidRPr="00B92AD9" w:rsidRDefault="001D5A90" w:rsidP="000C0B51">
      <w:pPr>
        <w:numPr>
          <w:ilvl w:val="0"/>
          <w:numId w:val="43"/>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C</w:t>
      </w:r>
      <w:r w:rsidRPr="00B92AD9">
        <w:rPr>
          <w:rFonts w:ascii="Arial" w:eastAsia="Arial" w:hAnsi="Arial" w:cs="Arial"/>
          <w:color w:val="000000"/>
          <w:sz w:val="23"/>
          <w:szCs w:val="23"/>
          <w:lang w:eastAsia="es-MX"/>
        </w:rPr>
        <w:t>omo evidencia consta el informe que se rindió</w:t>
      </w:r>
      <w:r w:rsidRPr="00B92AD9">
        <w:rPr>
          <w:rFonts w:ascii="Arial" w:eastAsia="Arial" w:hAnsi="Arial" w:cs="Arial"/>
          <w:sz w:val="23"/>
          <w:szCs w:val="23"/>
          <w:lang w:eastAsia="es-MX"/>
        </w:rPr>
        <w:t>,</w:t>
      </w:r>
      <w:r w:rsidRPr="00B92AD9">
        <w:rPr>
          <w:rFonts w:ascii="Arial" w:eastAsia="Arial" w:hAnsi="Arial" w:cs="Arial"/>
          <w:color w:val="000000"/>
          <w:sz w:val="23"/>
          <w:szCs w:val="23"/>
          <w:lang w:eastAsia="es-MX"/>
        </w:rPr>
        <w:t xml:space="preserve"> donde se remitió copia certificada de solicitud del ciudadano </w:t>
      </w:r>
      <w:r w:rsidRPr="00B92AD9">
        <w:rPr>
          <w:rFonts w:ascii="Arial" w:eastAsia="Arial" w:hAnsi="Arial" w:cs="Arial"/>
          <w:i/>
          <w:iCs/>
          <w:color w:val="000000"/>
          <w:sz w:val="23"/>
          <w:szCs w:val="23"/>
          <w:lang w:eastAsia="es-MX"/>
        </w:rPr>
        <w:t>M</w:t>
      </w:r>
      <w:r w:rsidRPr="00B92AD9">
        <w:rPr>
          <w:rFonts w:ascii="Arial" w:eastAsia="Arial" w:hAnsi="Arial" w:cs="Arial"/>
          <w:i/>
          <w:iCs/>
          <w:sz w:val="23"/>
          <w:szCs w:val="23"/>
          <w:lang w:eastAsia="es-MX"/>
        </w:rPr>
        <w:t>.M.H</w:t>
      </w:r>
      <w:r w:rsidRPr="00B92AD9">
        <w:rPr>
          <w:rFonts w:ascii="Arial" w:eastAsia="Arial" w:hAnsi="Arial" w:cs="Arial"/>
          <w:sz w:val="23"/>
          <w:szCs w:val="23"/>
          <w:lang w:eastAsia="es-MX"/>
        </w:rPr>
        <w:t>.</w:t>
      </w:r>
      <w:r w:rsidRPr="00B92AD9">
        <w:rPr>
          <w:rFonts w:ascii="Arial" w:eastAsia="Arial" w:hAnsi="Arial" w:cs="Arial"/>
          <w:color w:val="000000"/>
          <w:sz w:val="23"/>
          <w:szCs w:val="23"/>
          <w:lang w:eastAsia="es-MX"/>
        </w:rPr>
        <w:t>, donde pide permiso para realizar dicho evento.</w:t>
      </w:r>
    </w:p>
    <w:p w14:paraId="18AB6322" w14:textId="77777777" w:rsidR="001D5A90" w:rsidRPr="00B92AD9" w:rsidRDefault="001D5A90" w:rsidP="001D5A90">
      <w:pPr>
        <w:pBdr>
          <w:top w:val="nil"/>
          <w:left w:val="nil"/>
          <w:bottom w:val="nil"/>
          <w:right w:val="nil"/>
          <w:between w:val="nil"/>
        </w:pBdr>
        <w:spacing w:after="0" w:line="276" w:lineRule="auto"/>
        <w:ind w:left="720" w:hanging="283"/>
        <w:rPr>
          <w:rFonts w:ascii="Arial" w:eastAsia="Arial" w:hAnsi="Arial" w:cs="Arial"/>
          <w:color w:val="000000"/>
          <w:sz w:val="23"/>
          <w:szCs w:val="23"/>
          <w:lang w:eastAsia="es-MX"/>
        </w:rPr>
      </w:pPr>
    </w:p>
    <w:p w14:paraId="0206CA53" w14:textId="77777777" w:rsidR="001D5A90" w:rsidRPr="00B92AD9" w:rsidRDefault="001D5A90" w:rsidP="000C0B51">
      <w:pPr>
        <w:numPr>
          <w:ilvl w:val="0"/>
          <w:numId w:val="43"/>
        </w:numPr>
        <w:pBdr>
          <w:top w:val="nil"/>
          <w:left w:val="nil"/>
          <w:bottom w:val="nil"/>
          <w:right w:val="nil"/>
          <w:between w:val="nil"/>
        </w:pBdr>
        <w:spacing w:after="0" w:line="276" w:lineRule="auto"/>
        <w:ind w:left="567" w:hanging="283"/>
        <w:jc w:val="both"/>
        <w:rPr>
          <w:rFonts w:ascii="Arial" w:eastAsia="Arial" w:hAnsi="Arial" w:cs="Arial"/>
          <w:color w:val="000000"/>
          <w:sz w:val="23"/>
          <w:szCs w:val="23"/>
          <w:lang w:eastAsia="es-MX"/>
        </w:rPr>
      </w:pPr>
      <w:r w:rsidRPr="00B92AD9">
        <w:rPr>
          <w:rFonts w:ascii="Arial" w:eastAsia="Arial" w:hAnsi="Arial" w:cs="Arial"/>
          <w:sz w:val="23"/>
          <w:szCs w:val="23"/>
          <w:lang w:eastAsia="es-MX"/>
        </w:rPr>
        <w:t>E</w:t>
      </w:r>
      <w:r w:rsidRPr="00B92AD9">
        <w:rPr>
          <w:rFonts w:ascii="Arial" w:eastAsia="Arial" w:hAnsi="Arial" w:cs="Arial"/>
          <w:color w:val="000000"/>
          <w:sz w:val="23"/>
          <w:szCs w:val="23"/>
          <w:lang w:eastAsia="es-MX"/>
        </w:rPr>
        <w:t xml:space="preserve">l evento de quince de </w:t>
      </w:r>
      <w:r w:rsidR="0018395A" w:rsidRPr="00B92AD9">
        <w:rPr>
          <w:rFonts w:ascii="Arial" w:eastAsia="Arial" w:hAnsi="Arial" w:cs="Arial"/>
          <w:color w:val="000000"/>
          <w:sz w:val="23"/>
          <w:szCs w:val="23"/>
          <w:lang w:eastAsia="es-MX"/>
        </w:rPr>
        <w:t>febrero</w:t>
      </w:r>
      <w:r w:rsidRPr="00B92AD9">
        <w:rPr>
          <w:rFonts w:ascii="Arial" w:eastAsia="Arial" w:hAnsi="Arial" w:cs="Arial"/>
          <w:color w:val="000000"/>
          <w:sz w:val="23"/>
          <w:szCs w:val="23"/>
          <w:lang w:eastAsia="es-MX"/>
        </w:rPr>
        <w:t xml:space="preserve"> no constituyó un evento oficial que haya organizado el Gobierno Municipal de Ario, Michoacán, ni el </w:t>
      </w:r>
      <w:r w:rsidR="00015E60" w:rsidRPr="00B92AD9">
        <w:rPr>
          <w:rFonts w:ascii="Arial" w:eastAsia="Arial" w:hAnsi="Arial" w:cs="Arial"/>
          <w:i/>
          <w:iCs/>
          <w:color w:val="000000"/>
          <w:sz w:val="23"/>
          <w:szCs w:val="23"/>
          <w:lang w:eastAsia="es-MX"/>
        </w:rPr>
        <w:t>Ayuntamiento</w:t>
      </w:r>
      <w:r w:rsidRPr="00B92AD9">
        <w:rPr>
          <w:rFonts w:ascii="Arial" w:eastAsia="Arial" w:hAnsi="Arial" w:cs="Arial"/>
          <w:color w:val="000000"/>
          <w:sz w:val="23"/>
          <w:szCs w:val="23"/>
          <w:lang w:eastAsia="es-MX"/>
        </w:rPr>
        <w:t xml:space="preserve"> organizó, autorizó, destino recursos, ni ejerció recursos públicos municipales para la organización, logística, difusión o realización de dicho evento.</w:t>
      </w:r>
    </w:p>
    <w:p w14:paraId="598C83C1" w14:textId="77777777" w:rsidR="00773F51" w:rsidRPr="00B92AD9" w:rsidRDefault="00773F51" w:rsidP="00966388">
      <w:pPr>
        <w:spacing w:after="0" w:line="360" w:lineRule="auto"/>
        <w:ind w:left="284" w:right="49"/>
        <w:jc w:val="both"/>
        <w:rPr>
          <w:rFonts w:ascii="Arial" w:hAnsi="Arial" w:cs="Arial"/>
          <w:bCs/>
          <w:sz w:val="26"/>
          <w:szCs w:val="26"/>
        </w:rPr>
      </w:pPr>
    </w:p>
    <w:p w14:paraId="7EA76664" w14:textId="77777777" w:rsidR="00773F51" w:rsidRPr="00B92AD9" w:rsidRDefault="00773F51" w:rsidP="000C0B51">
      <w:pPr>
        <w:numPr>
          <w:ilvl w:val="0"/>
          <w:numId w:val="40"/>
        </w:numPr>
        <w:pBdr>
          <w:top w:val="nil"/>
          <w:left w:val="nil"/>
          <w:bottom w:val="nil"/>
          <w:right w:val="nil"/>
          <w:between w:val="nil"/>
        </w:pBdr>
        <w:spacing w:after="0" w:line="276" w:lineRule="auto"/>
        <w:ind w:left="567" w:hanging="567"/>
        <w:jc w:val="both"/>
        <w:rPr>
          <w:rFonts w:ascii="Arial" w:hAnsi="Arial" w:cs="Arial"/>
          <w:b/>
          <w:bCs/>
          <w:color w:val="000000"/>
          <w:sz w:val="23"/>
          <w:szCs w:val="23"/>
          <w:lang w:eastAsia="es-MX"/>
        </w:rPr>
      </w:pPr>
      <w:r w:rsidRPr="00B92AD9">
        <w:rPr>
          <w:rFonts w:ascii="Arial" w:eastAsia="Arial" w:hAnsi="Arial" w:cs="Arial"/>
          <w:b/>
          <w:bCs/>
          <w:i/>
          <w:iCs/>
          <w:color w:val="000000"/>
          <w:sz w:val="23"/>
          <w:szCs w:val="23"/>
          <w:lang w:eastAsia="es-MX"/>
        </w:rPr>
        <w:t>Secretario d</w:t>
      </w:r>
      <w:r w:rsidRPr="00B92AD9">
        <w:rPr>
          <w:rFonts w:ascii="Arial" w:eastAsia="Arial" w:hAnsi="Arial" w:cs="Arial"/>
          <w:b/>
          <w:bCs/>
          <w:i/>
          <w:iCs/>
          <w:sz w:val="23"/>
          <w:szCs w:val="23"/>
          <w:lang w:eastAsia="es-MX"/>
        </w:rPr>
        <w:t xml:space="preserve">e </w:t>
      </w:r>
      <w:r w:rsidRPr="00B92AD9">
        <w:rPr>
          <w:rFonts w:ascii="Arial" w:eastAsia="Arial" w:hAnsi="Arial" w:cs="Arial"/>
          <w:b/>
          <w:bCs/>
          <w:i/>
          <w:iCs/>
          <w:color w:val="000000"/>
          <w:sz w:val="23"/>
          <w:szCs w:val="23"/>
          <w:lang w:eastAsia="es-MX"/>
        </w:rPr>
        <w:t>Medio Ambiente</w:t>
      </w:r>
      <w:r w:rsidR="00A84791" w:rsidRPr="00B92AD9">
        <w:rPr>
          <w:rFonts w:ascii="Arial" w:eastAsia="Arial" w:hAnsi="Arial" w:cs="Arial"/>
          <w:b/>
          <w:bCs/>
          <w:i/>
          <w:iCs/>
          <w:color w:val="000000"/>
          <w:sz w:val="23"/>
          <w:szCs w:val="23"/>
          <w:lang w:eastAsia="es-MX"/>
        </w:rPr>
        <w:t>:</w:t>
      </w:r>
    </w:p>
    <w:p w14:paraId="77101504" w14:textId="77777777" w:rsidR="00773F51" w:rsidRPr="00B92AD9" w:rsidRDefault="00773F51" w:rsidP="00773F51">
      <w:pPr>
        <w:spacing w:after="0" w:line="276" w:lineRule="auto"/>
        <w:jc w:val="both"/>
        <w:rPr>
          <w:rFonts w:ascii="Arial" w:eastAsia="Arial" w:hAnsi="Arial" w:cs="Arial"/>
          <w:sz w:val="23"/>
          <w:szCs w:val="23"/>
          <w:lang w:eastAsia="es-MX"/>
        </w:rPr>
      </w:pPr>
    </w:p>
    <w:p w14:paraId="3F03430C" w14:textId="77777777" w:rsidR="00773F51" w:rsidRPr="00B92AD9" w:rsidRDefault="00773F51" w:rsidP="000C0B51">
      <w:pPr>
        <w:numPr>
          <w:ilvl w:val="0"/>
          <w:numId w:val="43"/>
        </w:numPr>
        <w:pBdr>
          <w:top w:val="nil"/>
          <w:left w:val="nil"/>
          <w:bottom w:val="nil"/>
          <w:right w:val="nil"/>
          <w:between w:val="nil"/>
        </w:pBdr>
        <w:spacing w:after="0" w:line="276" w:lineRule="auto"/>
        <w:ind w:left="567" w:hanging="283"/>
        <w:jc w:val="both"/>
        <w:rPr>
          <w:rFonts w:ascii="Arial" w:hAnsi="Arial" w:cs="Arial"/>
          <w:bCs/>
          <w:sz w:val="23"/>
          <w:szCs w:val="23"/>
        </w:rPr>
      </w:pPr>
      <w:r w:rsidRPr="00B92AD9">
        <w:rPr>
          <w:rFonts w:ascii="Arial" w:eastAsia="Arial" w:hAnsi="Arial" w:cs="Arial"/>
          <w:color w:val="000000"/>
          <w:sz w:val="23"/>
          <w:szCs w:val="23"/>
          <w:lang w:eastAsia="es-MX"/>
        </w:rPr>
        <w:t>El resguardo y uso del vehículo, se encontraba a cargo de su último resguardante quien era Pablo Arturo Alcazar Castello y no de</w:t>
      </w:r>
      <w:r w:rsidR="002C53C0" w:rsidRPr="00B92AD9">
        <w:rPr>
          <w:rFonts w:ascii="Arial" w:eastAsia="Arial" w:hAnsi="Arial" w:cs="Arial"/>
          <w:color w:val="000000"/>
          <w:sz w:val="23"/>
          <w:szCs w:val="23"/>
          <w:lang w:eastAsia="es-MX"/>
        </w:rPr>
        <w:t xml:space="preserve"> él.</w:t>
      </w:r>
    </w:p>
    <w:p w14:paraId="7B30024A" w14:textId="77777777" w:rsidR="002C53C0" w:rsidRPr="00B92AD9" w:rsidRDefault="002C53C0" w:rsidP="002C53C0">
      <w:pPr>
        <w:pBdr>
          <w:top w:val="nil"/>
          <w:left w:val="nil"/>
          <w:bottom w:val="nil"/>
          <w:right w:val="nil"/>
          <w:between w:val="nil"/>
        </w:pBdr>
        <w:spacing w:after="0" w:line="276" w:lineRule="auto"/>
        <w:ind w:left="567"/>
        <w:jc w:val="both"/>
        <w:rPr>
          <w:rFonts w:ascii="Arial" w:hAnsi="Arial" w:cs="Arial"/>
          <w:bCs/>
          <w:sz w:val="23"/>
          <w:szCs w:val="23"/>
        </w:rPr>
      </w:pPr>
    </w:p>
    <w:p w14:paraId="7BD4D667" w14:textId="77777777" w:rsidR="00773F51" w:rsidRPr="00B92AD9" w:rsidRDefault="00773F51" w:rsidP="000C0B51">
      <w:pPr>
        <w:numPr>
          <w:ilvl w:val="0"/>
          <w:numId w:val="43"/>
        </w:numPr>
        <w:pBdr>
          <w:top w:val="nil"/>
          <w:left w:val="nil"/>
          <w:bottom w:val="nil"/>
          <w:right w:val="nil"/>
          <w:between w:val="nil"/>
        </w:pBdr>
        <w:spacing w:after="0" w:line="276" w:lineRule="auto"/>
        <w:ind w:left="567" w:hanging="283"/>
        <w:jc w:val="both"/>
        <w:rPr>
          <w:rFonts w:ascii="Arial" w:hAnsi="Arial" w:cs="Arial"/>
          <w:bCs/>
          <w:sz w:val="23"/>
          <w:szCs w:val="23"/>
        </w:rPr>
      </w:pPr>
      <w:r w:rsidRPr="00B92AD9">
        <w:rPr>
          <w:rFonts w:ascii="Arial" w:eastAsia="Arial" w:hAnsi="Arial" w:cs="Arial"/>
          <w:color w:val="000000"/>
          <w:sz w:val="23"/>
          <w:szCs w:val="23"/>
          <w:lang w:eastAsia="es-MX"/>
        </w:rPr>
        <w:t>Con las pruebas aportadas no se desprende evidencia alguna, con la que se acredite su participación</w:t>
      </w:r>
      <w:r w:rsidRPr="00B92AD9">
        <w:rPr>
          <w:rFonts w:ascii="Arial" w:hAnsi="Arial" w:cs="Arial"/>
          <w:bCs/>
          <w:sz w:val="23"/>
          <w:szCs w:val="23"/>
        </w:rPr>
        <w:t xml:space="preserve"> directa, en los hechos que se le imputan, al no existir nada que confirme que era el portador del vehículo.</w:t>
      </w:r>
    </w:p>
    <w:bookmarkEnd w:id="5"/>
    <w:p w14:paraId="2F3221A2" w14:textId="77777777" w:rsidR="009F58ED" w:rsidRPr="00B92AD9" w:rsidRDefault="009F58ED" w:rsidP="00660A76">
      <w:pPr>
        <w:spacing w:after="0" w:line="360" w:lineRule="auto"/>
        <w:ind w:left="143"/>
        <w:jc w:val="both"/>
        <w:rPr>
          <w:rFonts w:ascii="Arial" w:hAnsi="Arial" w:cs="Arial"/>
          <w:kern w:val="2"/>
          <w:sz w:val="26"/>
          <w:szCs w:val="26"/>
        </w:rPr>
      </w:pPr>
    </w:p>
    <w:p w14:paraId="31411334" w14:textId="77777777" w:rsidR="007679EA" w:rsidRPr="00B92AD9" w:rsidRDefault="00A600AB" w:rsidP="00906A48">
      <w:pPr>
        <w:spacing w:after="0" w:line="360" w:lineRule="auto"/>
        <w:jc w:val="both"/>
        <w:rPr>
          <w:rFonts w:ascii="Arial" w:hAnsi="Arial" w:cs="Arial"/>
          <w:kern w:val="2"/>
          <w:sz w:val="24"/>
          <w:szCs w:val="24"/>
        </w:rPr>
      </w:pPr>
      <w:r w:rsidRPr="00B92AD9">
        <w:rPr>
          <w:rFonts w:ascii="Arial" w:hAnsi="Arial" w:cs="Arial"/>
          <w:kern w:val="2"/>
          <w:sz w:val="24"/>
          <w:szCs w:val="24"/>
        </w:rPr>
        <w:t>Finalmente</w:t>
      </w:r>
      <w:r w:rsidR="007C2D4B" w:rsidRPr="00B92AD9">
        <w:rPr>
          <w:rFonts w:ascii="Arial" w:hAnsi="Arial" w:cs="Arial"/>
          <w:kern w:val="2"/>
          <w:sz w:val="24"/>
          <w:szCs w:val="24"/>
        </w:rPr>
        <w:t xml:space="preserve">, tal como se hizo constar en la audiencia de pruebas y alegatos, </w:t>
      </w:r>
      <w:r w:rsidR="00DA7948" w:rsidRPr="00B92AD9">
        <w:rPr>
          <w:rFonts w:ascii="Arial" w:hAnsi="Arial" w:cs="Arial"/>
          <w:kern w:val="2"/>
          <w:sz w:val="24"/>
          <w:szCs w:val="24"/>
        </w:rPr>
        <w:t xml:space="preserve">los denunciantes </w:t>
      </w:r>
      <w:r w:rsidR="00600C4D" w:rsidRPr="00B92AD9">
        <w:rPr>
          <w:rFonts w:ascii="Arial" w:hAnsi="Arial" w:cs="Arial"/>
          <w:kern w:val="2"/>
          <w:sz w:val="24"/>
          <w:szCs w:val="24"/>
        </w:rPr>
        <w:t>Adán</w:t>
      </w:r>
      <w:r w:rsidR="0077290D" w:rsidRPr="00B92AD9">
        <w:rPr>
          <w:rFonts w:ascii="Arial" w:hAnsi="Arial" w:cs="Arial"/>
          <w:kern w:val="2"/>
          <w:sz w:val="24"/>
          <w:szCs w:val="24"/>
        </w:rPr>
        <w:t xml:space="preserve"> Padilla Santoyo y Eleazar Orobio de Jesús, y el denunciado </w:t>
      </w:r>
      <w:r w:rsidR="00A67D57" w:rsidRPr="00B92AD9">
        <w:rPr>
          <w:rFonts w:ascii="Arial" w:hAnsi="Arial" w:cs="Arial"/>
          <w:i/>
          <w:iCs/>
          <w:kern w:val="2"/>
          <w:sz w:val="24"/>
          <w:szCs w:val="24"/>
        </w:rPr>
        <w:t>M.M.H.</w:t>
      </w:r>
      <w:r w:rsidR="007C2D4B" w:rsidRPr="00B92AD9">
        <w:rPr>
          <w:rFonts w:ascii="Arial" w:hAnsi="Arial" w:cs="Arial"/>
          <w:i/>
          <w:iCs/>
          <w:kern w:val="2"/>
          <w:sz w:val="24"/>
          <w:szCs w:val="24"/>
        </w:rPr>
        <w:t>,</w:t>
      </w:r>
      <w:r w:rsidR="007C2D4B" w:rsidRPr="00B92AD9">
        <w:rPr>
          <w:rFonts w:ascii="Arial" w:hAnsi="Arial" w:cs="Arial"/>
          <w:kern w:val="2"/>
          <w:sz w:val="24"/>
          <w:szCs w:val="24"/>
        </w:rPr>
        <w:t xml:space="preserve"> no compareci</w:t>
      </w:r>
      <w:r w:rsidR="0077290D" w:rsidRPr="00B92AD9">
        <w:rPr>
          <w:rFonts w:ascii="Arial" w:hAnsi="Arial" w:cs="Arial"/>
          <w:kern w:val="2"/>
          <w:sz w:val="24"/>
          <w:szCs w:val="24"/>
        </w:rPr>
        <w:t>eron</w:t>
      </w:r>
      <w:r w:rsidR="007C2D4B" w:rsidRPr="00B92AD9">
        <w:rPr>
          <w:rFonts w:ascii="Arial" w:hAnsi="Arial" w:cs="Arial"/>
          <w:kern w:val="2"/>
          <w:sz w:val="24"/>
          <w:szCs w:val="24"/>
        </w:rPr>
        <w:t xml:space="preserve"> ni de forma presencial, ni por escrito</w:t>
      </w:r>
      <w:r w:rsidR="00C91384" w:rsidRPr="00B92AD9">
        <w:rPr>
          <w:rFonts w:ascii="Arial" w:hAnsi="Arial" w:cs="Arial"/>
          <w:kern w:val="2"/>
          <w:sz w:val="24"/>
          <w:szCs w:val="24"/>
        </w:rPr>
        <w:t>.</w:t>
      </w:r>
      <w:r w:rsidR="004222E6" w:rsidRPr="00B92AD9">
        <w:rPr>
          <w:rStyle w:val="Refdenotaalpie"/>
          <w:rFonts w:ascii="Arial" w:hAnsi="Arial" w:cs="Arial"/>
          <w:kern w:val="2"/>
          <w:sz w:val="24"/>
          <w:szCs w:val="24"/>
        </w:rPr>
        <w:footnoteReference w:id="16"/>
      </w:r>
    </w:p>
    <w:p w14:paraId="288A7314" w14:textId="77777777" w:rsidR="002E1A7B" w:rsidRPr="00B92AD9" w:rsidRDefault="002E1A7B" w:rsidP="00660A76">
      <w:pPr>
        <w:spacing w:after="0" w:line="360" w:lineRule="auto"/>
        <w:ind w:left="143"/>
        <w:jc w:val="both"/>
        <w:rPr>
          <w:rFonts w:ascii="Arial" w:hAnsi="Arial" w:cs="Arial"/>
          <w:kern w:val="2"/>
          <w:sz w:val="26"/>
          <w:szCs w:val="26"/>
        </w:rPr>
      </w:pPr>
    </w:p>
    <w:p w14:paraId="626DA127" w14:textId="77777777" w:rsidR="009F58ED" w:rsidRPr="00B92AD9" w:rsidRDefault="00ED6015" w:rsidP="00E13924">
      <w:pPr>
        <w:pBdr>
          <w:top w:val="nil"/>
          <w:left w:val="nil"/>
          <w:bottom w:val="nil"/>
          <w:right w:val="nil"/>
          <w:between w:val="nil"/>
        </w:pBdr>
        <w:spacing w:after="0" w:line="360" w:lineRule="auto"/>
        <w:jc w:val="both"/>
        <w:rPr>
          <w:rFonts w:ascii="Arial" w:hAnsi="Arial" w:cs="Arial"/>
          <w:b/>
          <w:sz w:val="24"/>
          <w:szCs w:val="24"/>
        </w:rPr>
      </w:pPr>
      <w:r w:rsidRPr="00B92AD9">
        <w:rPr>
          <w:rFonts w:ascii="Arial" w:hAnsi="Arial" w:cs="Arial"/>
          <w:b/>
          <w:i/>
          <w:iCs/>
          <w:sz w:val="24"/>
          <w:szCs w:val="24"/>
        </w:rPr>
        <w:t>CONAGUA</w:t>
      </w:r>
      <w:r w:rsidR="00E13924" w:rsidRPr="00B92AD9">
        <w:rPr>
          <w:rFonts w:ascii="Arial" w:hAnsi="Arial" w:cs="Arial"/>
          <w:b/>
          <w:sz w:val="24"/>
          <w:szCs w:val="24"/>
        </w:rPr>
        <w:t>:</w:t>
      </w:r>
    </w:p>
    <w:p w14:paraId="22CC3BAC" w14:textId="77777777" w:rsidR="00E13924" w:rsidRPr="00B92AD9" w:rsidRDefault="00E13924" w:rsidP="00E13924">
      <w:pPr>
        <w:pBdr>
          <w:top w:val="nil"/>
          <w:left w:val="nil"/>
          <w:bottom w:val="nil"/>
          <w:right w:val="nil"/>
          <w:between w:val="nil"/>
        </w:pBdr>
        <w:spacing w:after="0" w:line="360" w:lineRule="auto"/>
        <w:jc w:val="both"/>
        <w:rPr>
          <w:rFonts w:ascii="Arial" w:hAnsi="Arial" w:cs="Arial"/>
          <w:bCs/>
          <w:sz w:val="26"/>
          <w:szCs w:val="26"/>
        </w:rPr>
      </w:pPr>
    </w:p>
    <w:p w14:paraId="1019FB8C" w14:textId="77777777" w:rsidR="009F58ED" w:rsidRPr="00B92AD9" w:rsidRDefault="009F58ED" w:rsidP="000C0B51">
      <w:pPr>
        <w:numPr>
          <w:ilvl w:val="0"/>
          <w:numId w:val="54"/>
        </w:numPr>
        <w:spacing w:after="0" w:line="276" w:lineRule="auto"/>
        <w:ind w:left="567" w:right="49"/>
        <w:jc w:val="both"/>
        <w:rPr>
          <w:rFonts w:ascii="Arial" w:hAnsi="Arial" w:cs="Arial"/>
          <w:bCs/>
          <w:sz w:val="23"/>
          <w:szCs w:val="23"/>
          <w:lang w:val="es-ES"/>
        </w:rPr>
      </w:pPr>
      <w:r w:rsidRPr="00B92AD9">
        <w:rPr>
          <w:rFonts w:ascii="Arial" w:hAnsi="Arial" w:cs="Arial"/>
          <w:bCs/>
          <w:sz w:val="23"/>
          <w:szCs w:val="23"/>
          <w:lang w:val="es-ES"/>
        </w:rPr>
        <w:t xml:space="preserve">La Secretaría Ejecutiva del </w:t>
      </w:r>
      <w:r w:rsidRPr="00B92AD9">
        <w:rPr>
          <w:rFonts w:ascii="Arial" w:hAnsi="Arial" w:cs="Arial"/>
          <w:bCs/>
          <w:i/>
          <w:iCs/>
          <w:sz w:val="23"/>
          <w:szCs w:val="23"/>
          <w:lang w:val="es-ES"/>
        </w:rPr>
        <w:t xml:space="preserve">IEM </w:t>
      </w:r>
      <w:r w:rsidRPr="00B92AD9">
        <w:rPr>
          <w:rFonts w:ascii="Arial" w:hAnsi="Arial" w:cs="Arial"/>
          <w:bCs/>
          <w:sz w:val="23"/>
          <w:szCs w:val="23"/>
          <w:lang w:val="es-ES"/>
        </w:rPr>
        <w:t xml:space="preserve">al acordar las medidas cautelares las cuales consisten en el borrado de las pintas localizadas en los muros de contención ubicados sobre las orillas del Rio Grande de Morelia; sin embargo, confunde la titularidad y/o custodia hidráulica con una responsabilidad solidaria o concurrente en materia sancionadora electoral. </w:t>
      </w:r>
    </w:p>
    <w:p w14:paraId="4FD3D6F7" w14:textId="77777777" w:rsidR="009F58ED" w:rsidRPr="00B92AD9" w:rsidRDefault="009F58ED" w:rsidP="000C0B51">
      <w:pPr>
        <w:numPr>
          <w:ilvl w:val="0"/>
          <w:numId w:val="54"/>
        </w:numPr>
        <w:spacing w:after="0" w:line="276" w:lineRule="auto"/>
        <w:ind w:left="567" w:right="49"/>
        <w:jc w:val="both"/>
        <w:rPr>
          <w:rFonts w:ascii="Arial" w:hAnsi="Arial" w:cs="Arial"/>
          <w:bCs/>
          <w:sz w:val="23"/>
          <w:szCs w:val="23"/>
          <w:lang w:val="es-ES"/>
        </w:rPr>
      </w:pPr>
      <w:r w:rsidRPr="00B92AD9">
        <w:rPr>
          <w:rFonts w:ascii="Arial" w:hAnsi="Arial" w:cs="Arial"/>
          <w:bCs/>
          <w:sz w:val="23"/>
          <w:szCs w:val="23"/>
          <w:lang w:val="es-ES"/>
        </w:rPr>
        <w:t>Pretender que efectúe labores de repintado sobre muros estructurales de contención contraviene su función técnica de preservación, además de que vulnera el principio de proporcionalidad en las medidas cautelares al imponer cargas materiales y presupuestales, quien en todo caso ostente la calidad de parte agraviada por la alteración no autorizada de la infraestructura hidráulica nacional, en consecuencia, la medida cautelar debe obligarse directamente al sujeto denunciado a retirar la pintura bajo la supervisión técnica que determine la autoridad.</w:t>
      </w:r>
    </w:p>
    <w:p w14:paraId="0CEAA8E9" w14:textId="77777777" w:rsidR="009F58ED" w:rsidRPr="00B92AD9" w:rsidRDefault="009F58ED" w:rsidP="000C0B51">
      <w:pPr>
        <w:numPr>
          <w:ilvl w:val="0"/>
          <w:numId w:val="54"/>
        </w:numPr>
        <w:spacing w:after="0" w:line="276" w:lineRule="auto"/>
        <w:ind w:left="567" w:right="49"/>
        <w:jc w:val="both"/>
        <w:rPr>
          <w:rFonts w:ascii="Arial" w:hAnsi="Arial" w:cs="Arial"/>
          <w:bCs/>
          <w:sz w:val="23"/>
          <w:szCs w:val="23"/>
          <w:lang w:val="es-ES"/>
        </w:rPr>
      </w:pPr>
      <w:r w:rsidRPr="00B92AD9">
        <w:rPr>
          <w:rFonts w:ascii="Arial" w:hAnsi="Arial" w:cs="Arial"/>
          <w:bCs/>
          <w:sz w:val="23"/>
          <w:szCs w:val="23"/>
          <w:lang w:val="es-ES"/>
        </w:rPr>
        <w:t>Es evidente la confusión legal de la</w:t>
      </w:r>
      <w:r w:rsidRPr="00B92AD9">
        <w:rPr>
          <w:rFonts w:ascii="Arial" w:hAnsi="Arial" w:cs="Arial"/>
          <w:bCs/>
          <w:i/>
          <w:iCs/>
          <w:sz w:val="23"/>
          <w:szCs w:val="23"/>
          <w:lang w:val="es-ES"/>
        </w:rPr>
        <w:t xml:space="preserve"> autoridad instructora, </w:t>
      </w:r>
      <w:r w:rsidRPr="00B92AD9">
        <w:rPr>
          <w:rFonts w:ascii="Arial" w:hAnsi="Arial" w:cs="Arial"/>
          <w:bCs/>
          <w:sz w:val="23"/>
          <w:szCs w:val="23"/>
          <w:lang w:val="es-ES"/>
        </w:rPr>
        <w:t xml:space="preserve">sobre custodia de obra contra equipamiento urbano, toda vez que los muros de contención del cauce federal no constituyen </w:t>
      </w:r>
      <w:r w:rsidR="00417113" w:rsidRPr="00B92AD9">
        <w:rPr>
          <w:rFonts w:ascii="Arial" w:hAnsi="Arial" w:cs="Arial"/>
          <w:bCs/>
          <w:sz w:val="23"/>
          <w:szCs w:val="23"/>
          <w:lang w:val="es-ES"/>
        </w:rPr>
        <w:t>dicha naturaleza</w:t>
      </w:r>
      <w:r w:rsidRPr="00B92AD9">
        <w:rPr>
          <w:rFonts w:ascii="Arial" w:hAnsi="Arial" w:cs="Arial"/>
          <w:bCs/>
          <w:sz w:val="23"/>
          <w:szCs w:val="23"/>
          <w:lang w:val="es-ES"/>
        </w:rPr>
        <w:t xml:space="preserve"> ni mobiliario de ornato público </w:t>
      </w:r>
      <w:r w:rsidRPr="00B92AD9">
        <w:rPr>
          <w:rFonts w:ascii="Arial" w:hAnsi="Arial" w:cs="Arial"/>
          <w:bCs/>
          <w:sz w:val="23"/>
          <w:szCs w:val="23"/>
          <w:lang w:val="es-ES"/>
        </w:rPr>
        <w:lastRenderedPageBreak/>
        <w:t xml:space="preserve">susceptible de ser manipulado estéticamente mediante medidas cautelares ordinarias, al ser infraestructura de protección de seguridad nacional/estatal ante avenidas de agua, por tanto incurre en una indebida motivación, ya que pretende tratar un muro de contención  como si fuera una barda perimetral municipal o un equipamiento urbano de ornato. </w:t>
      </w:r>
    </w:p>
    <w:p w14:paraId="215EAAB1" w14:textId="77777777" w:rsidR="009F58ED" w:rsidRPr="00B92AD9" w:rsidRDefault="009F58ED" w:rsidP="000C0B51">
      <w:pPr>
        <w:numPr>
          <w:ilvl w:val="0"/>
          <w:numId w:val="54"/>
        </w:numPr>
        <w:spacing w:after="0" w:line="276" w:lineRule="auto"/>
        <w:ind w:left="567" w:right="49"/>
        <w:jc w:val="both"/>
        <w:rPr>
          <w:rFonts w:ascii="Arial" w:hAnsi="Arial" w:cs="Arial"/>
          <w:bCs/>
          <w:sz w:val="23"/>
          <w:szCs w:val="23"/>
          <w:lang w:val="es-ES"/>
        </w:rPr>
      </w:pPr>
      <w:r w:rsidRPr="00B92AD9">
        <w:rPr>
          <w:rFonts w:ascii="Arial" w:hAnsi="Arial" w:cs="Arial"/>
          <w:bCs/>
          <w:sz w:val="23"/>
          <w:szCs w:val="23"/>
          <w:lang w:val="es-ES"/>
        </w:rPr>
        <w:t xml:space="preserve">Los muros de contención reciben tratamientos o especificaciones de concreto/mampostería estructurales para resistir la socavación y humedad, </w:t>
      </w:r>
      <w:r w:rsidR="00831233" w:rsidRPr="00B92AD9">
        <w:rPr>
          <w:rFonts w:ascii="Arial" w:hAnsi="Arial" w:cs="Arial"/>
          <w:bCs/>
          <w:sz w:val="23"/>
          <w:szCs w:val="23"/>
          <w:lang w:val="es-ES"/>
        </w:rPr>
        <w:t xml:space="preserve">por lo que </w:t>
      </w:r>
      <w:r w:rsidRPr="00B92AD9">
        <w:rPr>
          <w:rFonts w:ascii="Arial" w:hAnsi="Arial" w:cs="Arial"/>
          <w:bCs/>
          <w:sz w:val="23"/>
          <w:szCs w:val="23"/>
          <w:lang w:val="es-ES"/>
        </w:rPr>
        <w:t xml:space="preserve">al aplicar procesos de lijado, solventes o capas de pintura inadecuadas por parte de terceros o personal no especializados en infraestructura de protección hidráulica </w:t>
      </w:r>
      <w:r w:rsidR="00831233" w:rsidRPr="00B92AD9">
        <w:rPr>
          <w:rFonts w:ascii="Arial" w:hAnsi="Arial" w:cs="Arial"/>
          <w:bCs/>
          <w:sz w:val="23"/>
          <w:szCs w:val="23"/>
          <w:lang w:val="es-ES"/>
        </w:rPr>
        <w:t xml:space="preserve">se </w:t>
      </w:r>
      <w:r w:rsidRPr="00B92AD9">
        <w:rPr>
          <w:rFonts w:ascii="Arial" w:hAnsi="Arial" w:cs="Arial"/>
          <w:bCs/>
          <w:sz w:val="23"/>
          <w:szCs w:val="23"/>
          <w:lang w:val="es-ES"/>
        </w:rPr>
        <w:t>puede vulnerar, erosionar o alterar las propiedades del muro de contención, por lo que, exigirle pintar obra de protección hidráulica desvían su deber legal previsto en el artículo 113 de la Ley de Aguas Nacionales.</w:t>
      </w:r>
    </w:p>
    <w:p w14:paraId="47C71D0B" w14:textId="77777777" w:rsidR="009F58ED" w:rsidRPr="00B92AD9" w:rsidRDefault="009F58ED" w:rsidP="000C0B51">
      <w:pPr>
        <w:numPr>
          <w:ilvl w:val="0"/>
          <w:numId w:val="54"/>
        </w:numPr>
        <w:spacing w:after="0" w:line="276" w:lineRule="auto"/>
        <w:ind w:left="567" w:right="49"/>
        <w:jc w:val="both"/>
        <w:rPr>
          <w:rFonts w:ascii="Arial" w:hAnsi="Arial" w:cs="Arial"/>
          <w:bCs/>
          <w:sz w:val="23"/>
          <w:szCs w:val="23"/>
          <w:lang w:val="es-ES"/>
        </w:rPr>
      </w:pPr>
      <w:r w:rsidRPr="00B92AD9">
        <w:rPr>
          <w:rFonts w:ascii="Arial" w:hAnsi="Arial" w:cs="Arial"/>
          <w:bCs/>
          <w:sz w:val="23"/>
          <w:szCs w:val="23"/>
          <w:lang w:val="es-ES"/>
        </w:rPr>
        <w:t>Las medidas cautelares son inadecuadas por su indebida fundamentación legal, al citar erróneamente el precepto legal, toda vez que invoca la Ley General de Aguas, pero cita la definición de infraestructura hidráulica siendo que ese precepto no impone la obligación de remover alteraciones electorales o pinta propaganda política de terceros.</w:t>
      </w:r>
    </w:p>
    <w:p w14:paraId="3CB2198B" w14:textId="77777777" w:rsidR="009F58ED" w:rsidRPr="00B92AD9" w:rsidRDefault="009F58ED" w:rsidP="000C0B51">
      <w:pPr>
        <w:numPr>
          <w:ilvl w:val="0"/>
          <w:numId w:val="54"/>
        </w:numPr>
        <w:spacing w:after="0" w:line="276" w:lineRule="auto"/>
        <w:ind w:left="567" w:right="49"/>
        <w:jc w:val="both"/>
        <w:rPr>
          <w:rFonts w:ascii="Arial" w:hAnsi="Arial" w:cs="Arial"/>
          <w:bCs/>
          <w:sz w:val="23"/>
          <w:szCs w:val="23"/>
          <w:lang w:val="es-ES"/>
        </w:rPr>
      </w:pPr>
      <w:r w:rsidRPr="00B92AD9">
        <w:rPr>
          <w:rFonts w:ascii="Arial" w:hAnsi="Arial" w:cs="Arial"/>
          <w:bCs/>
          <w:sz w:val="23"/>
          <w:szCs w:val="23"/>
          <w:lang w:val="es-ES"/>
        </w:rPr>
        <w:t xml:space="preserve">Con la medida cautelar se viola el principio de legalidad y competencia, ya que los órganos electorales no pueden crear obligaciones concurrentes a las autoridades federales ajenas a la contienda sin que exista una norma expresa en el </w:t>
      </w:r>
      <w:r w:rsidRPr="00B92AD9">
        <w:rPr>
          <w:rFonts w:ascii="Arial" w:hAnsi="Arial" w:cs="Arial"/>
          <w:bCs/>
          <w:i/>
          <w:iCs/>
          <w:sz w:val="23"/>
          <w:szCs w:val="23"/>
          <w:lang w:val="es-ES"/>
        </w:rPr>
        <w:t>Código Electoral</w:t>
      </w:r>
      <w:r w:rsidRPr="00B92AD9">
        <w:rPr>
          <w:rFonts w:ascii="Arial" w:hAnsi="Arial" w:cs="Arial"/>
          <w:bCs/>
          <w:sz w:val="23"/>
          <w:szCs w:val="23"/>
          <w:lang w:val="es-ES"/>
        </w:rPr>
        <w:t xml:space="preserve"> que obligue a usar gasto público para despintar la propaganda clandestina de partidos políticos o aspirantes.</w:t>
      </w:r>
    </w:p>
    <w:p w14:paraId="178ACE94" w14:textId="77777777" w:rsidR="009F58ED" w:rsidRPr="00B92AD9" w:rsidRDefault="009F58ED" w:rsidP="000C0B51">
      <w:pPr>
        <w:numPr>
          <w:ilvl w:val="0"/>
          <w:numId w:val="54"/>
        </w:numPr>
        <w:spacing w:after="0" w:line="276" w:lineRule="auto"/>
        <w:ind w:left="567" w:right="49"/>
        <w:jc w:val="both"/>
        <w:rPr>
          <w:rFonts w:ascii="Arial" w:hAnsi="Arial" w:cs="Arial"/>
          <w:bCs/>
          <w:sz w:val="23"/>
          <w:szCs w:val="23"/>
          <w:lang w:val="es-ES"/>
        </w:rPr>
      </w:pPr>
      <w:r w:rsidRPr="00B92AD9">
        <w:rPr>
          <w:rFonts w:ascii="Arial" w:hAnsi="Arial" w:cs="Arial"/>
          <w:bCs/>
          <w:sz w:val="23"/>
          <w:szCs w:val="23"/>
          <w:lang w:val="es-ES"/>
        </w:rPr>
        <w:t xml:space="preserve">En el dictado de las medidas cautelares existe falta de proporcionalidad y desviación del fin al generar carga presupuestal indebida, al imponer la obligación de gestionar el borrado a CONAGUA contraviene el principio de eficiencia y destino del gasto público previsto en el artículo 134 constitucional.  </w:t>
      </w:r>
    </w:p>
    <w:p w14:paraId="4323B884" w14:textId="77777777" w:rsidR="009F58ED" w:rsidRPr="00B92AD9" w:rsidRDefault="009F58ED" w:rsidP="000C0B51">
      <w:pPr>
        <w:numPr>
          <w:ilvl w:val="0"/>
          <w:numId w:val="54"/>
        </w:numPr>
        <w:spacing w:after="0" w:line="276" w:lineRule="auto"/>
        <w:ind w:left="567" w:right="49"/>
        <w:jc w:val="both"/>
        <w:rPr>
          <w:rFonts w:ascii="Arial" w:hAnsi="Arial" w:cs="Arial"/>
          <w:bCs/>
          <w:sz w:val="23"/>
          <w:szCs w:val="23"/>
          <w:lang w:val="es-ES"/>
        </w:rPr>
      </w:pPr>
      <w:r w:rsidRPr="00B92AD9">
        <w:rPr>
          <w:rFonts w:ascii="Arial" w:hAnsi="Arial" w:cs="Arial"/>
          <w:b/>
          <w:bCs/>
          <w:sz w:val="23"/>
          <w:szCs w:val="23"/>
          <w:lang w:val="es-ES"/>
        </w:rPr>
        <w:t>Objeción de legalidad</w:t>
      </w:r>
      <w:r w:rsidRPr="00B92AD9">
        <w:rPr>
          <w:rFonts w:ascii="Arial" w:hAnsi="Arial" w:cs="Arial"/>
          <w:bCs/>
          <w:sz w:val="23"/>
          <w:szCs w:val="23"/>
          <w:lang w:val="es-ES"/>
        </w:rPr>
        <w:t xml:space="preserve">, se objeta la medida cautelar emitida por el </w:t>
      </w:r>
      <w:r w:rsidRPr="00B92AD9">
        <w:rPr>
          <w:rFonts w:ascii="Arial" w:hAnsi="Arial" w:cs="Arial"/>
          <w:bCs/>
          <w:i/>
          <w:iCs/>
          <w:sz w:val="23"/>
          <w:szCs w:val="23"/>
          <w:lang w:val="es-ES"/>
        </w:rPr>
        <w:t xml:space="preserve">IEM </w:t>
      </w:r>
      <w:r w:rsidRPr="00B92AD9">
        <w:rPr>
          <w:rFonts w:ascii="Arial" w:hAnsi="Arial" w:cs="Arial"/>
          <w:bCs/>
          <w:sz w:val="23"/>
          <w:szCs w:val="23"/>
          <w:lang w:val="es-ES"/>
        </w:rPr>
        <w:t xml:space="preserve">resultan improcedentes, ilegales y desproporcionadas al pretender vincular a la </w:t>
      </w:r>
      <w:r w:rsidRPr="00B92AD9">
        <w:rPr>
          <w:rFonts w:ascii="Arial" w:hAnsi="Arial" w:cs="Arial"/>
          <w:bCs/>
          <w:i/>
          <w:iCs/>
          <w:sz w:val="23"/>
          <w:szCs w:val="23"/>
          <w:lang w:val="es-ES"/>
        </w:rPr>
        <w:t>CONAGUA</w:t>
      </w:r>
      <w:r w:rsidRPr="00B92AD9">
        <w:rPr>
          <w:rFonts w:ascii="Arial" w:hAnsi="Arial" w:cs="Arial"/>
          <w:bCs/>
          <w:sz w:val="23"/>
          <w:szCs w:val="23"/>
          <w:lang w:val="es-ES"/>
        </w:rPr>
        <w:t xml:space="preserve"> bajo un esquema de coordinación concurrente para el borrado en los muros de contención del Rio Grande de Morelia, por la inadecuada e indebida fundamentación prevista en el artículo 16 constitucional, por la distorsión del objeto de la norma, violación al principio de legalidad, por el error de la naturaleza del bien e inviabilidad técnica de la ejecución por el riesgo estructural.</w:t>
      </w:r>
    </w:p>
    <w:p w14:paraId="4C6A74FF" w14:textId="77777777" w:rsidR="009F58ED" w:rsidRPr="00B92AD9" w:rsidRDefault="009F58ED" w:rsidP="000C0B51">
      <w:pPr>
        <w:numPr>
          <w:ilvl w:val="0"/>
          <w:numId w:val="54"/>
        </w:numPr>
        <w:spacing w:after="0" w:line="276" w:lineRule="auto"/>
        <w:ind w:left="567" w:right="49"/>
        <w:jc w:val="both"/>
        <w:rPr>
          <w:rFonts w:ascii="Arial" w:hAnsi="Arial" w:cs="Arial"/>
          <w:bCs/>
          <w:sz w:val="23"/>
          <w:szCs w:val="23"/>
          <w:lang w:val="es-ES"/>
        </w:rPr>
      </w:pPr>
      <w:r w:rsidRPr="00B92AD9">
        <w:rPr>
          <w:rFonts w:ascii="Arial" w:hAnsi="Arial" w:cs="Arial"/>
          <w:bCs/>
          <w:sz w:val="23"/>
          <w:szCs w:val="23"/>
          <w:lang w:val="es-ES"/>
        </w:rPr>
        <w:t>La indebida motivación de la medida cautelar transgrede el principio de legalidad y de proporcionalidad fijada por el T</w:t>
      </w:r>
      <w:r w:rsidR="00831233" w:rsidRPr="00B92AD9">
        <w:rPr>
          <w:rFonts w:ascii="Arial" w:hAnsi="Arial" w:cs="Arial"/>
          <w:bCs/>
          <w:sz w:val="23"/>
          <w:szCs w:val="23"/>
          <w:lang w:val="es-ES"/>
        </w:rPr>
        <w:t xml:space="preserve">ribunal </w:t>
      </w:r>
      <w:r w:rsidRPr="00B92AD9">
        <w:rPr>
          <w:rFonts w:ascii="Arial" w:hAnsi="Arial" w:cs="Arial"/>
          <w:bCs/>
          <w:sz w:val="23"/>
          <w:szCs w:val="23"/>
          <w:lang w:val="es-ES"/>
        </w:rPr>
        <w:t>E</w:t>
      </w:r>
      <w:r w:rsidR="00831233" w:rsidRPr="00B92AD9">
        <w:rPr>
          <w:rFonts w:ascii="Arial" w:hAnsi="Arial" w:cs="Arial"/>
          <w:bCs/>
          <w:sz w:val="23"/>
          <w:szCs w:val="23"/>
          <w:lang w:val="es-ES"/>
        </w:rPr>
        <w:t xml:space="preserve">lectoral del </w:t>
      </w:r>
      <w:r w:rsidRPr="00B92AD9">
        <w:rPr>
          <w:rFonts w:ascii="Arial" w:hAnsi="Arial" w:cs="Arial"/>
          <w:bCs/>
          <w:sz w:val="23"/>
          <w:szCs w:val="23"/>
          <w:lang w:val="es-ES"/>
        </w:rPr>
        <w:t>P</w:t>
      </w:r>
      <w:r w:rsidR="00831233" w:rsidRPr="00B92AD9">
        <w:rPr>
          <w:rFonts w:ascii="Arial" w:hAnsi="Arial" w:cs="Arial"/>
          <w:bCs/>
          <w:sz w:val="23"/>
          <w:szCs w:val="23"/>
          <w:lang w:val="es-ES"/>
        </w:rPr>
        <w:t xml:space="preserve">oder </w:t>
      </w:r>
      <w:r w:rsidRPr="00B92AD9">
        <w:rPr>
          <w:rFonts w:ascii="Arial" w:hAnsi="Arial" w:cs="Arial"/>
          <w:bCs/>
          <w:sz w:val="23"/>
          <w:szCs w:val="23"/>
          <w:lang w:val="es-ES"/>
        </w:rPr>
        <w:t>J</w:t>
      </w:r>
      <w:r w:rsidR="00831233" w:rsidRPr="00B92AD9">
        <w:rPr>
          <w:rFonts w:ascii="Arial" w:hAnsi="Arial" w:cs="Arial"/>
          <w:bCs/>
          <w:sz w:val="23"/>
          <w:szCs w:val="23"/>
          <w:lang w:val="es-ES"/>
        </w:rPr>
        <w:t xml:space="preserve">udicial de la </w:t>
      </w:r>
      <w:r w:rsidRPr="00B92AD9">
        <w:rPr>
          <w:rFonts w:ascii="Arial" w:hAnsi="Arial" w:cs="Arial"/>
          <w:bCs/>
          <w:sz w:val="23"/>
          <w:szCs w:val="23"/>
          <w:lang w:val="es-ES"/>
        </w:rPr>
        <w:t>F</w:t>
      </w:r>
      <w:r w:rsidR="00831233" w:rsidRPr="00B92AD9">
        <w:rPr>
          <w:rFonts w:ascii="Arial" w:hAnsi="Arial" w:cs="Arial"/>
          <w:bCs/>
          <w:sz w:val="23"/>
          <w:szCs w:val="23"/>
          <w:lang w:val="es-ES"/>
        </w:rPr>
        <w:t>ederación</w:t>
      </w:r>
      <w:r w:rsidRPr="00B92AD9">
        <w:rPr>
          <w:rFonts w:ascii="Arial" w:hAnsi="Arial" w:cs="Arial"/>
          <w:bCs/>
          <w:sz w:val="23"/>
          <w:szCs w:val="23"/>
          <w:lang w:val="es-ES"/>
        </w:rPr>
        <w:t xml:space="preserve"> y desvía recursos hidráulicos para reparar infracciones cometidas por terceros, debiendo revocarse la vinculación dictada contra </w:t>
      </w:r>
      <w:r w:rsidRPr="00B92AD9">
        <w:rPr>
          <w:rFonts w:ascii="Arial" w:hAnsi="Arial" w:cs="Arial"/>
          <w:bCs/>
          <w:i/>
          <w:iCs/>
          <w:sz w:val="23"/>
          <w:szCs w:val="23"/>
          <w:lang w:val="es-ES"/>
        </w:rPr>
        <w:t>CONAGUA</w:t>
      </w:r>
      <w:r w:rsidRPr="00B92AD9">
        <w:rPr>
          <w:rFonts w:ascii="Arial" w:hAnsi="Arial" w:cs="Arial"/>
          <w:bCs/>
          <w:sz w:val="23"/>
          <w:szCs w:val="23"/>
          <w:lang w:val="es-ES"/>
        </w:rPr>
        <w:t xml:space="preserve"> y dirigirla al presunto infractor para hacer cesar el riesgo, más de que no existe nexo causal ni indicio probatorio que los vincule.</w:t>
      </w:r>
    </w:p>
    <w:p w14:paraId="2B173AB2" w14:textId="77777777" w:rsidR="009F58ED" w:rsidRPr="00B92AD9" w:rsidRDefault="009F58ED" w:rsidP="00660A76">
      <w:pPr>
        <w:spacing w:after="0" w:line="360" w:lineRule="auto"/>
        <w:ind w:left="143"/>
        <w:jc w:val="both"/>
        <w:rPr>
          <w:rFonts w:ascii="Arial" w:hAnsi="Arial" w:cs="Arial"/>
          <w:kern w:val="2"/>
          <w:sz w:val="26"/>
          <w:szCs w:val="26"/>
        </w:rPr>
      </w:pPr>
    </w:p>
    <w:p w14:paraId="35339342" w14:textId="77777777" w:rsidR="002E0BE5" w:rsidRPr="00B92AD9" w:rsidRDefault="00A65C93" w:rsidP="0015237D">
      <w:pPr>
        <w:spacing w:after="0" w:line="360" w:lineRule="auto"/>
        <w:jc w:val="both"/>
        <w:rPr>
          <w:rFonts w:ascii="Arial" w:hAnsi="Arial" w:cs="Arial"/>
          <w:kern w:val="2"/>
          <w:sz w:val="24"/>
          <w:szCs w:val="24"/>
          <w:lang w:val="es-ES"/>
        </w:rPr>
      </w:pPr>
      <w:r w:rsidRPr="00B92AD9">
        <w:rPr>
          <w:rFonts w:ascii="Arial" w:hAnsi="Arial" w:cs="Arial"/>
          <w:b/>
          <w:bCs/>
          <w:kern w:val="2"/>
          <w:sz w:val="24"/>
          <w:szCs w:val="24"/>
        </w:rPr>
        <w:t>QUINTO. Pruebas ofrecidas</w:t>
      </w:r>
      <w:r w:rsidR="00DF40A4" w:rsidRPr="00B92AD9">
        <w:rPr>
          <w:rFonts w:ascii="Arial" w:hAnsi="Arial" w:cs="Arial"/>
          <w:b/>
          <w:bCs/>
          <w:kern w:val="2"/>
          <w:sz w:val="24"/>
          <w:szCs w:val="24"/>
        </w:rPr>
        <w:t>.</w:t>
      </w:r>
      <w:r w:rsidR="002E0BE5" w:rsidRPr="00B92AD9">
        <w:rPr>
          <w:rFonts w:ascii="Arial" w:hAnsi="Arial" w:cs="Arial"/>
          <w:kern w:val="2"/>
          <w:sz w:val="24"/>
          <w:szCs w:val="24"/>
        </w:rPr>
        <w:t xml:space="preserve"> </w:t>
      </w:r>
      <w:r w:rsidR="002E0BE5" w:rsidRPr="00B92AD9">
        <w:rPr>
          <w:rFonts w:ascii="Arial" w:hAnsi="Arial" w:cs="Arial"/>
          <w:kern w:val="2"/>
          <w:sz w:val="24"/>
          <w:szCs w:val="24"/>
          <w:lang w:val="es-ES"/>
        </w:rPr>
        <w:t xml:space="preserve">Las pruebas que obran en el </w:t>
      </w:r>
      <w:r w:rsidR="00314A59" w:rsidRPr="00B92AD9">
        <w:rPr>
          <w:rFonts w:ascii="Arial" w:hAnsi="Arial" w:cs="Arial"/>
          <w:kern w:val="2"/>
          <w:sz w:val="24"/>
          <w:szCs w:val="24"/>
          <w:lang w:val="es-ES"/>
        </w:rPr>
        <w:t>expediente</w:t>
      </w:r>
      <w:r w:rsidR="00DE1723" w:rsidRPr="00B92AD9">
        <w:rPr>
          <w:rFonts w:ascii="Arial" w:hAnsi="Arial" w:cs="Arial"/>
          <w:kern w:val="2"/>
          <w:sz w:val="24"/>
          <w:szCs w:val="24"/>
          <w:lang w:val="es-ES"/>
        </w:rPr>
        <w:t xml:space="preserve"> serán </w:t>
      </w:r>
      <w:r w:rsidR="002E0BE5" w:rsidRPr="00B92AD9">
        <w:rPr>
          <w:rFonts w:ascii="Arial" w:hAnsi="Arial" w:cs="Arial"/>
          <w:kern w:val="2"/>
          <w:sz w:val="24"/>
          <w:szCs w:val="24"/>
          <w:lang w:val="es-ES"/>
        </w:rPr>
        <w:t xml:space="preserve">descritas y valoradas en el Anexo </w:t>
      </w:r>
      <w:r w:rsidR="006F1903" w:rsidRPr="00B92AD9">
        <w:rPr>
          <w:rFonts w:ascii="Arial" w:hAnsi="Arial" w:cs="Arial"/>
          <w:kern w:val="2"/>
          <w:sz w:val="24"/>
          <w:szCs w:val="24"/>
          <w:lang w:val="es-ES"/>
        </w:rPr>
        <w:t>1,</w:t>
      </w:r>
      <w:r w:rsidR="002E0BE5" w:rsidRPr="00B92AD9">
        <w:rPr>
          <w:rFonts w:ascii="Arial" w:hAnsi="Arial" w:cs="Arial"/>
          <w:kern w:val="2"/>
          <w:sz w:val="24"/>
          <w:szCs w:val="24"/>
          <w:lang w:val="es-ES"/>
        </w:rPr>
        <w:t xml:space="preserve"> </w:t>
      </w:r>
      <w:r w:rsidR="006F1903" w:rsidRPr="00B92AD9">
        <w:rPr>
          <w:rFonts w:ascii="Arial" w:hAnsi="Arial" w:cs="Arial"/>
          <w:kern w:val="2"/>
          <w:sz w:val="24"/>
          <w:szCs w:val="24"/>
          <w:lang w:val="es-ES"/>
        </w:rPr>
        <w:t xml:space="preserve">en el que de igual modo </w:t>
      </w:r>
      <w:r w:rsidR="002E0BE5" w:rsidRPr="00B92AD9">
        <w:rPr>
          <w:rFonts w:ascii="Arial" w:hAnsi="Arial" w:cs="Arial"/>
          <w:kern w:val="2"/>
          <w:sz w:val="24"/>
          <w:szCs w:val="24"/>
          <w:lang w:val="es-ES"/>
        </w:rPr>
        <w:t>se valorarán en conjunto</w:t>
      </w:r>
      <w:r w:rsidR="006F1903" w:rsidRPr="00B92AD9">
        <w:rPr>
          <w:rFonts w:ascii="Arial" w:hAnsi="Arial" w:cs="Arial"/>
          <w:kern w:val="2"/>
          <w:sz w:val="24"/>
          <w:szCs w:val="24"/>
          <w:lang w:val="es-ES"/>
        </w:rPr>
        <w:t>.</w:t>
      </w:r>
    </w:p>
    <w:p w14:paraId="16A52797" w14:textId="77777777" w:rsidR="00F711FD" w:rsidRPr="00B92AD9" w:rsidRDefault="00F711FD" w:rsidP="0015237D">
      <w:pPr>
        <w:spacing w:after="0" w:line="360" w:lineRule="auto"/>
        <w:jc w:val="both"/>
        <w:rPr>
          <w:rFonts w:ascii="Arial" w:eastAsia="Arial" w:hAnsi="Arial" w:cs="Arial"/>
          <w:b/>
          <w:bCs/>
          <w:sz w:val="24"/>
          <w:szCs w:val="24"/>
        </w:rPr>
      </w:pPr>
    </w:p>
    <w:p w14:paraId="58EC92D0" w14:textId="77777777" w:rsidR="00BA67D7" w:rsidRPr="00B92AD9" w:rsidRDefault="00A733DB" w:rsidP="0015237D">
      <w:pPr>
        <w:tabs>
          <w:tab w:val="right" w:pos="8837"/>
        </w:tabs>
        <w:spacing w:after="0" w:line="360" w:lineRule="auto"/>
        <w:jc w:val="both"/>
        <w:rPr>
          <w:rFonts w:ascii="Arial" w:eastAsia="Times New Roman" w:hAnsi="Arial" w:cs="Arial"/>
          <w:sz w:val="24"/>
          <w:szCs w:val="24"/>
          <w:lang w:eastAsia="es-ES"/>
        </w:rPr>
      </w:pPr>
      <w:r w:rsidRPr="00B92AD9">
        <w:rPr>
          <w:rFonts w:ascii="Arial" w:eastAsia="Arial" w:hAnsi="Arial" w:cs="Arial"/>
          <w:b/>
          <w:bCs/>
          <w:sz w:val="24"/>
          <w:szCs w:val="24"/>
        </w:rPr>
        <w:lastRenderedPageBreak/>
        <w:t>SEXTO</w:t>
      </w:r>
      <w:r w:rsidR="00433D18" w:rsidRPr="00B92AD9">
        <w:rPr>
          <w:rFonts w:ascii="Arial" w:eastAsia="Arial" w:hAnsi="Arial" w:cs="Arial"/>
          <w:b/>
          <w:sz w:val="24"/>
          <w:szCs w:val="24"/>
        </w:rPr>
        <w:t xml:space="preserve">. </w:t>
      </w:r>
      <w:r w:rsidR="008E30C8" w:rsidRPr="00B92AD9">
        <w:rPr>
          <w:rFonts w:ascii="Arial" w:eastAsia="Arial" w:hAnsi="Arial" w:cs="Arial"/>
          <w:b/>
          <w:sz w:val="24"/>
          <w:szCs w:val="24"/>
        </w:rPr>
        <w:t>Objeción de pruebas</w:t>
      </w:r>
      <w:r w:rsidR="008E30C8" w:rsidRPr="00B92AD9">
        <w:rPr>
          <w:rFonts w:ascii="Arial" w:hAnsi="Arial" w:cs="Arial"/>
          <w:sz w:val="24"/>
          <w:szCs w:val="24"/>
        </w:rPr>
        <w:t xml:space="preserve"> </w:t>
      </w:r>
      <w:r w:rsidR="00A83397" w:rsidRPr="00B92AD9">
        <w:rPr>
          <w:rFonts w:ascii="Arial" w:hAnsi="Arial" w:cs="Arial"/>
          <w:sz w:val="24"/>
          <w:szCs w:val="24"/>
        </w:rPr>
        <w:t xml:space="preserve">La </w:t>
      </w:r>
      <w:r w:rsidR="00A83397" w:rsidRPr="00B92AD9">
        <w:rPr>
          <w:rFonts w:ascii="Arial" w:hAnsi="Arial" w:cs="Arial"/>
          <w:i/>
          <w:iCs/>
          <w:sz w:val="24"/>
          <w:szCs w:val="24"/>
        </w:rPr>
        <w:t>Secretaria de Igualdad</w:t>
      </w:r>
      <w:r w:rsidR="005E0287" w:rsidRPr="00B92AD9">
        <w:rPr>
          <w:rFonts w:ascii="Arial" w:hAnsi="Arial" w:cs="Arial"/>
          <w:i/>
          <w:iCs/>
          <w:sz w:val="24"/>
          <w:szCs w:val="24"/>
        </w:rPr>
        <w:t xml:space="preserve"> </w:t>
      </w:r>
      <w:r w:rsidR="005E0287" w:rsidRPr="00B92AD9">
        <w:rPr>
          <w:rFonts w:ascii="Arial" w:eastAsia="Arial" w:hAnsi="Arial" w:cs="Arial"/>
          <w:color w:val="000000"/>
          <w:sz w:val="24"/>
          <w:szCs w:val="24"/>
        </w:rPr>
        <w:t>objeta el alcance y eficacia demostrativa de las fotografías, capturas de pantalla, videos, publicaciones, hipervínculos y demás elementos técnicos incorporados al expediente.</w:t>
      </w:r>
      <w:r w:rsidR="005E0287" w:rsidRPr="00B92AD9">
        <w:rPr>
          <w:rFonts w:ascii="Arial" w:hAnsi="Arial" w:cs="Arial"/>
          <w:i/>
          <w:iCs/>
          <w:sz w:val="24"/>
          <w:szCs w:val="24"/>
        </w:rPr>
        <w:tab/>
      </w:r>
    </w:p>
    <w:p w14:paraId="06C90FEE" w14:textId="77777777" w:rsidR="00BA67D7" w:rsidRPr="00B92AD9" w:rsidRDefault="00BA67D7" w:rsidP="0015237D">
      <w:pPr>
        <w:spacing w:after="0" w:line="360" w:lineRule="auto"/>
        <w:jc w:val="both"/>
        <w:rPr>
          <w:rFonts w:ascii="Arial" w:hAnsi="Arial" w:cs="Arial"/>
          <w:sz w:val="24"/>
          <w:szCs w:val="24"/>
        </w:rPr>
      </w:pPr>
    </w:p>
    <w:p w14:paraId="6A74D32F" w14:textId="77777777" w:rsidR="00BA67D7" w:rsidRPr="00B92AD9" w:rsidRDefault="00BA67D7" w:rsidP="0015237D">
      <w:pPr>
        <w:spacing w:after="0" w:line="360" w:lineRule="auto"/>
        <w:jc w:val="both"/>
        <w:rPr>
          <w:rFonts w:ascii="Arial" w:hAnsi="Arial" w:cs="Arial"/>
          <w:i/>
          <w:iCs/>
          <w:sz w:val="24"/>
          <w:szCs w:val="24"/>
        </w:rPr>
      </w:pPr>
      <w:r w:rsidRPr="00B92AD9">
        <w:rPr>
          <w:rFonts w:ascii="Arial" w:hAnsi="Arial" w:cs="Arial"/>
          <w:sz w:val="24"/>
          <w:szCs w:val="24"/>
        </w:rPr>
        <w:t xml:space="preserve">Al respecto, la objeción probatoria resulta genérica y </w:t>
      </w:r>
      <w:r w:rsidR="00283B69" w:rsidRPr="00B92AD9">
        <w:rPr>
          <w:rFonts w:ascii="Arial" w:hAnsi="Arial" w:cs="Arial"/>
          <w:sz w:val="24"/>
          <w:szCs w:val="24"/>
        </w:rPr>
        <w:t>consecuentemente</w:t>
      </w:r>
      <w:r w:rsidRPr="00B92AD9">
        <w:rPr>
          <w:rFonts w:ascii="Arial" w:hAnsi="Arial" w:cs="Arial"/>
          <w:sz w:val="24"/>
          <w:szCs w:val="24"/>
        </w:rPr>
        <w:t xml:space="preserve">, inatendible, </w:t>
      </w:r>
      <w:r w:rsidR="00283B69" w:rsidRPr="00B92AD9">
        <w:rPr>
          <w:rFonts w:ascii="Arial" w:hAnsi="Arial" w:cs="Arial"/>
          <w:sz w:val="24"/>
          <w:szCs w:val="24"/>
        </w:rPr>
        <w:t>ya que la valoración, alcance y si son</w:t>
      </w:r>
      <w:r w:rsidRPr="00B92AD9">
        <w:rPr>
          <w:rFonts w:ascii="Arial" w:hAnsi="Arial" w:cs="Arial"/>
          <w:sz w:val="24"/>
          <w:szCs w:val="24"/>
        </w:rPr>
        <w:t xml:space="preserve"> idóne</w:t>
      </w:r>
      <w:r w:rsidR="00283B69" w:rsidRPr="00B92AD9">
        <w:rPr>
          <w:rFonts w:ascii="Arial" w:hAnsi="Arial" w:cs="Arial"/>
          <w:sz w:val="24"/>
          <w:szCs w:val="24"/>
        </w:rPr>
        <w:t>a</w:t>
      </w:r>
      <w:r w:rsidRPr="00B92AD9">
        <w:rPr>
          <w:rFonts w:ascii="Arial" w:hAnsi="Arial" w:cs="Arial"/>
          <w:sz w:val="24"/>
          <w:szCs w:val="24"/>
        </w:rPr>
        <w:t xml:space="preserve">s y suficientes para tener por acreditados </w:t>
      </w:r>
      <w:r w:rsidR="00283B69" w:rsidRPr="00B92AD9">
        <w:rPr>
          <w:rFonts w:ascii="Arial" w:hAnsi="Arial" w:cs="Arial"/>
          <w:sz w:val="24"/>
          <w:szCs w:val="24"/>
        </w:rPr>
        <w:t xml:space="preserve">los presuntos </w:t>
      </w:r>
      <w:r w:rsidRPr="00B92AD9">
        <w:rPr>
          <w:rFonts w:ascii="Arial" w:hAnsi="Arial" w:cs="Arial"/>
          <w:sz w:val="24"/>
          <w:szCs w:val="24"/>
        </w:rPr>
        <w:t xml:space="preserve">actos </w:t>
      </w:r>
      <w:r w:rsidR="00283B69" w:rsidRPr="00B92AD9">
        <w:rPr>
          <w:rFonts w:ascii="Arial" w:hAnsi="Arial" w:cs="Arial"/>
          <w:sz w:val="24"/>
          <w:szCs w:val="24"/>
        </w:rPr>
        <w:t>de infracción corresponde determinarlo a esta autorida</w:t>
      </w:r>
      <w:r w:rsidR="00DD35A3" w:rsidRPr="00B92AD9">
        <w:rPr>
          <w:rFonts w:ascii="Arial" w:hAnsi="Arial" w:cs="Arial"/>
          <w:sz w:val="24"/>
          <w:szCs w:val="24"/>
        </w:rPr>
        <w:t>d</w:t>
      </w:r>
      <w:r w:rsidRPr="00B92AD9">
        <w:rPr>
          <w:rFonts w:ascii="Arial" w:hAnsi="Arial" w:cs="Arial"/>
          <w:i/>
          <w:iCs/>
          <w:sz w:val="24"/>
          <w:szCs w:val="24"/>
        </w:rPr>
        <w:t>.</w:t>
      </w:r>
      <w:r w:rsidRPr="00B92AD9">
        <w:rPr>
          <w:rFonts w:ascii="Arial" w:hAnsi="Arial" w:cs="Arial"/>
          <w:sz w:val="24"/>
          <w:szCs w:val="24"/>
          <w:vertAlign w:val="superscript"/>
        </w:rPr>
        <w:footnoteReference w:id="17"/>
      </w:r>
    </w:p>
    <w:p w14:paraId="1ED694FB" w14:textId="77777777" w:rsidR="00053685" w:rsidRPr="00B92AD9" w:rsidRDefault="00053685" w:rsidP="0015237D">
      <w:pPr>
        <w:spacing w:after="0" w:line="360" w:lineRule="auto"/>
        <w:jc w:val="both"/>
        <w:rPr>
          <w:rFonts w:ascii="Arial" w:hAnsi="Arial" w:cs="Arial"/>
          <w:i/>
          <w:iCs/>
          <w:sz w:val="24"/>
          <w:szCs w:val="24"/>
        </w:rPr>
      </w:pPr>
    </w:p>
    <w:p w14:paraId="291E3208" w14:textId="77777777" w:rsidR="002D7B62" w:rsidRPr="00B92AD9" w:rsidRDefault="00BA67D7" w:rsidP="0015237D">
      <w:pPr>
        <w:spacing w:after="0" w:line="360" w:lineRule="auto"/>
        <w:jc w:val="both"/>
        <w:rPr>
          <w:rFonts w:ascii="Arial" w:hAnsi="Arial" w:cs="Arial"/>
          <w:sz w:val="24"/>
          <w:szCs w:val="24"/>
          <w:lang w:val="es-ES"/>
        </w:rPr>
      </w:pPr>
      <w:r w:rsidRPr="00B92AD9">
        <w:rPr>
          <w:rFonts w:ascii="Arial" w:eastAsia="Arial" w:hAnsi="Arial" w:cs="Arial"/>
          <w:b/>
          <w:sz w:val="24"/>
          <w:szCs w:val="24"/>
        </w:rPr>
        <w:t xml:space="preserve">SÉPTIMO. </w:t>
      </w:r>
      <w:r w:rsidR="00DE79CB" w:rsidRPr="00B92AD9">
        <w:rPr>
          <w:rFonts w:ascii="Arial" w:eastAsia="Arial" w:hAnsi="Arial" w:cs="Arial"/>
          <w:b/>
          <w:sz w:val="24"/>
          <w:szCs w:val="24"/>
        </w:rPr>
        <w:t>H</w:t>
      </w:r>
      <w:r w:rsidR="00433D18" w:rsidRPr="00B92AD9">
        <w:rPr>
          <w:rFonts w:ascii="Arial" w:eastAsia="Arial" w:hAnsi="Arial" w:cs="Arial"/>
          <w:b/>
          <w:bCs/>
          <w:sz w:val="24"/>
          <w:szCs w:val="24"/>
        </w:rPr>
        <w:t>echos acreditados.</w:t>
      </w:r>
      <w:r w:rsidR="00955EF3" w:rsidRPr="00B92AD9">
        <w:rPr>
          <w:rFonts w:ascii="Arial" w:eastAsia="Arial" w:hAnsi="Arial" w:cs="Arial"/>
          <w:b/>
          <w:bCs/>
          <w:sz w:val="24"/>
          <w:szCs w:val="24"/>
        </w:rPr>
        <w:t xml:space="preserve"> </w:t>
      </w:r>
      <w:r w:rsidR="007B74EA" w:rsidRPr="00B92AD9">
        <w:rPr>
          <w:rFonts w:ascii="Arial" w:hAnsi="Arial" w:cs="Arial"/>
          <w:sz w:val="24"/>
          <w:szCs w:val="24"/>
          <w:lang w:val="es-ES"/>
        </w:rPr>
        <w:t>Con base en</w:t>
      </w:r>
      <w:r w:rsidR="002D7B62" w:rsidRPr="00B92AD9">
        <w:rPr>
          <w:rFonts w:ascii="Arial" w:hAnsi="Arial" w:cs="Arial"/>
          <w:sz w:val="24"/>
          <w:szCs w:val="24"/>
          <w:lang w:val="es-ES"/>
        </w:rPr>
        <w:t xml:space="preserve"> las constancias que obran en el expediente, de las manifestaciones de las partes y de la valoración conjunta de los medios de prueba, se tienen acreditados los siguientes hechos:</w:t>
      </w:r>
    </w:p>
    <w:p w14:paraId="06723660" w14:textId="77777777" w:rsidR="002D7B62" w:rsidRPr="00B92AD9" w:rsidRDefault="002D7B62" w:rsidP="002D7B62">
      <w:pPr>
        <w:spacing w:after="0" w:line="360" w:lineRule="auto"/>
        <w:jc w:val="both"/>
        <w:rPr>
          <w:rFonts w:ascii="Arial" w:hAnsi="Arial" w:cs="Arial"/>
          <w:sz w:val="25"/>
          <w:szCs w:val="25"/>
          <w:lang w:val="es-ES"/>
        </w:rPr>
      </w:pPr>
    </w:p>
    <w:p w14:paraId="669CAFB4" w14:textId="77777777" w:rsidR="002D7B62" w:rsidRPr="00B92AD9" w:rsidRDefault="002D7B62" w:rsidP="000C0B51">
      <w:pPr>
        <w:pStyle w:val="Prrafodelista"/>
        <w:numPr>
          <w:ilvl w:val="0"/>
          <w:numId w:val="56"/>
        </w:numPr>
        <w:spacing w:line="276" w:lineRule="auto"/>
        <w:jc w:val="both"/>
        <w:rPr>
          <w:rFonts w:ascii="Arial" w:hAnsi="Arial" w:cs="Arial"/>
          <w:i/>
          <w:iCs/>
          <w:sz w:val="23"/>
          <w:szCs w:val="23"/>
          <w:lang w:val="es-ES"/>
        </w:rPr>
      </w:pPr>
      <w:proofErr w:type="spellStart"/>
      <w:r w:rsidRPr="00B92AD9">
        <w:rPr>
          <w:rFonts w:ascii="Arial" w:hAnsi="Arial" w:cs="Arial"/>
          <w:i/>
          <w:iCs/>
          <w:sz w:val="23"/>
          <w:szCs w:val="23"/>
          <w:lang w:val="es-ES"/>
        </w:rPr>
        <w:t>Gladyz</w:t>
      </w:r>
      <w:proofErr w:type="spellEnd"/>
      <w:r w:rsidRPr="00B92AD9">
        <w:rPr>
          <w:rFonts w:ascii="Arial" w:hAnsi="Arial" w:cs="Arial"/>
          <w:i/>
          <w:iCs/>
          <w:sz w:val="23"/>
          <w:szCs w:val="23"/>
          <w:lang w:val="es-ES"/>
        </w:rPr>
        <w:t xml:space="preserve"> Butanda</w:t>
      </w:r>
      <w:r w:rsidR="0061102B" w:rsidRPr="00B92AD9">
        <w:rPr>
          <w:rFonts w:ascii="Arial" w:hAnsi="Arial" w:cs="Arial"/>
          <w:i/>
          <w:iCs/>
          <w:sz w:val="23"/>
          <w:szCs w:val="23"/>
          <w:lang w:val="es-ES"/>
        </w:rPr>
        <w:t>,</w:t>
      </w:r>
      <w:r w:rsidRPr="00B92AD9">
        <w:rPr>
          <w:rFonts w:ascii="Arial" w:hAnsi="Arial" w:cs="Arial"/>
          <w:sz w:val="23"/>
          <w:szCs w:val="23"/>
          <w:lang w:val="es-ES"/>
        </w:rPr>
        <w:t xml:space="preserve"> se desempeñó como Secretaria de Desarrollo Urbano y Movilidad hasta el veintiséis de mayo.</w:t>
      </w:r>
    </w:p>
    <w:p w14:paraId="240D7A63" w14:textId="77777777" w:rsidR="002D7B62" w:rsidRPr="00B92AD9" w:rsidRDefault="002D7B62" w:rsidP="000C0B51">
      <w:pPr>
        <w:pStyle w:val="Prrafodelista"/>
        <w:numPr>
          <w:ilvl w:val="0"/>
          <w:numId w:val="56"/>
        </w:numPr>
        <w:spacing w:line="276" w:lineRule="auto"/>
        <w:jc w:val="both"/>
        <w:rPr>
          <w:rFonts w:ascii="Arial" w:hAnsi="Arial" w:cs="Arial"/>
          <w:i/>
          <w:iCs/>
          <w:sz w:val="23"/>
          <w:szCs w:val="23"/>
          <w:lang w:val="es-ES"/>
        </w:rPr>
      </w:pPr>
      <w:r w:rsidRPr="00B92AD9">
        <w:rPr>
          <w:rFonts w:ascii="Arial" w:hAnsi="Arial" w:cs="Arial"/>
          <w:i/>
          <w:iCs/>
          <w:sz w:val="23"/>
          <w:szCs w:val="23"/>
          <w:lang w:val="es-ES"/>
        </w:rPr>
        <w:t>M.D.S.C</w:t>
      </w:r>
      <w:r w:rsidRPr="00B92AD9">
        <w:rPr>
          <w:rFonts w:ascii="Arial" w:hAnsi="Arial" w:cs="Arial"/>
          <w:sz w:val="23"/>
          <w:szCs w:val="23"/>
          <w:lang w:val="es-ES"/>
        </w:rPr>
        <w:t>.</w:t>
      </w:r>
      <w:r w:rsidR="00485636" w:rsidRPr="00B92AD9">
        <w:rPr>
          <w:rFonts w:ascii="Arial" w:hAnsi="Arial" w:cs="Arial"/>
          <w:sz w:val="23"/>
          <w:szCs w:val="23"/>
          <w:lang w:val="es-ES"/>
        </w:rPr>
        <w:t>,</w:t>
      </w:r>
      <w:r w:rsidRPr="00B92AD9">
        <w:rPr>
          <w:rFonts w:ascii="Arial" w:hAnsi="Arial" w:cs="Arial"/>
          <w:sz w:val="23"/>
          <w:szCs w:val="23"/>
          <w:lang w:val="es-ES"/>
        </w:rPr>
        <w:t xml:space="preserve"> es la propietaria y administradora de los perfiles de las redes sociales </w:t>
      </w:r>
      <w:r w:rsidRPr="00B92AD9">
        <w:rPr>
          <w:rFonts w:ascii="Arial" w:eastAsia="Arial" w:hAnsi="Arial" w:cs="Arial"/>
          <w:sz w:val="23"/>
          <w:szCs w:val="23"/>
          <w:lang w:eastAsia="es-MX"/>
        </w:rPr>
        <w:t>“</w:t>
      </w:r>
      <w:proofErr w:type="spellStart"/>
      <w:r w:rsidRPr="00B92AD9">
        <w:rPr>
          <w:rFonts w:ascii="Arial" w:eastAsia="Arial" w:hAnsi="Arial" w:cs="Arial"/>
          <w:sz w:val="23"/>
          <w:szCs w:val="23"/>
          <w:lang w:eastAsia="es-MX"/>
        </w:rPr>
        <w:t>gladyzbutandam</w:t>
      </w:r>
      <w:proofErr w:type="spellEnd"/>
      <w:r w:rsidRPr="00B92AD9">
        <w:rPr>
          <w:rFonts w:ascii="Arial" w:eastAsia="Arial" w:hAnsi="Arial" w:cs="Arial"/>
          <w:sz w:val="23"/>
          <w:szCs w:val="23"/>
          <w:lang w:eastAsia="es-MX"/>
        </w:rPr>
        <w:t xml:space="preserve">” de </w:t>
      </w:r>
      <w:r w:rsidRPr="00B92AD9">
        <w:rPr>
          <w:rFonts w:ascii="Arial" w:eastAsia="Arial" w:hAnsi="Arial" w:cs="Arial"/>
          <w:i/>
          <w:iCs/>
          <w:sz w:val="23"/>
          <w:szCs w:val="23"/>
          <w:lang w:eastAsia="es-MX"/>
        </w:rPr>
        <w:t>Tiktok, “@</w:t>
      </w:r>
      <w:proofErr w:type="spellStart"/>
      <w:r w:rsidRPr="00B92AD9">
        <w:rPr>
          <w:rFonts w:ascii="Arial" w:eastAsia="Arial" w:hAnsi="Arial" w:cs="Arial"/>
          <w:i/>
          <w:iCs/>
          <w:sz w:val="23"/>
          <w:szCs w:val="23"/>
          <w:lang w:eastAsia="es-MX"/>
        </w:rPr>
        <w:t>gladyz</w:t>
      </w:r>
      <w:proofErr w:type="spellEnd"/>
      <w:r w:rsidRPr="00B92AD9">
        <w:rPr>
          <w:rFonts w:ascii="Arial" w:eastAsia="Arial" w:hAnsi="Arial" w:cs="Arial"/>
          <w:i/>
          <w:iCs/>
          <w:sz w:val="23"/>
          <w:szCs w:val="23"/>
          <w:lang w:eastAsia="es-MX"/>
        </w:rPr>
        <w:t xml:space="preserve"> </w:t>
      </w:r>
      <w:proofErr w:type="spellStart"/>
      <w:r w:rsidRPr="00B92AD9">
        <w:rPr>
          <w:rFonts w:ascii="Arial" w:eastAsia="Arial" w:hAnsi="Arial" w:cs="Arial"/>
          <w:i/>
          <w:iCs/>
          <w:sz w:val="23"/>
          <w:szCs w:val="23"/>
          <w:lang w:eastAsia="es-MX"/>
        </w:rPr>
        <w:t>Butandamacias</w:t>
      </w:r>
      <w:proofErr w:type="spellEnd"/>
      <w:r w:rsidRPr="00B92AD9">
        <w:rPr>
          <w:rFonts w:ascii="Arial" w:eastAsia="Arial" w:hAnsi="Arial" w:cs="Arial"/>
          <w:i/>
          <w:iCs/>
          <w:sz w:val="23"/>
          <w:szCs w:val="23"/>
          <w:lang w:eastAsia="es-MX"/>
        </w:rPr>
        <w:t xml:space="preserve">” </w:t>
      </w:r>
      <w:r w:rsidRPr="00B92AD9">
        <w:rPr>
          <w:rFonts w:ascii="Arial" w:eastAsia="Arial" w:hAnsi="Arial" w:cs="Arial"/>
          <w:sz w:val="23"/>
          <w:szCs w:val="23"/>
          <w:lang w:eastAsia="es-MX"/>
        </w:rPr>
        <w:t>de</w:t>
      </w:r>
      <w:r w:rsidRPr="00B92AD9">
        <w:rPr>
          <w:rFonts w:ascii="Arial" w:eastAsia="Arial" w:hAnsi="Arial" w:cs="Arial"/>
          <w:i/>
          <w:iCs/>
          <w:sz w:val="23"/>
          <w:szCs w:val="23"/>
          <w:lang w:eastAsia="es-MX"/>
        </w:rPr>
        <w:t xml:space="preserve"> Instagram, “Gladys Butanda” </w:t>
      </w:r>
      <w:r w:rsidRPr="00B92AD9">
        <w:rPr>
          <w:rFonts w:ascii="Arial" w:eastAsia="Arial" w:hAnsi="Arial" w:cs="Arial"/>
          <w:sz w:val="23"/>
          <w:szCs w:val="23"/>
          <w:lang w:eastAsia="es-MX"/>
        </w:rPr>
        <w:t>de la red social</w:t>
      </w:r>
      <w:r w:rsidRPr="00B92AD9">
        <w:rPr>
          <w:rFonts w:ascii="Arial" w:eastAsia="Arial" w:hAnsi="Arial" w:cs="Arial"/>
          <w:i/>
          <w:iCs/>
          <w:sz w:val="23"/>
          <w:szCs w:val="23"/>
          <w:lang w:eastAsia="es-MX"/>
        </w:rPr>
        <w:t xml:space="preserve"> “X”, </w:t>
      </w:r>
      <w:r w:rsidRPr="00B92AD9">
        <w:rPr>
          <w:rFonts w:ascii="Arial" w:eastAsia="Arial" w:hAnsi="Arial" w:cs="Arial"/>
          <w:sz w:val="23"/>
          <w:szCs w:val="23"/>
          <w:lang w:eastAsia="es-MX"/>
        </w:rPr>
        <w:t>así como</w:t>
      </w:r>
      <w:r w:rsidRPr="00B92AD9">
        <w:rPr>
          <w:rFonts w:ascii="Arial" w:eastAsia="Arial" w:hAnsi="Arial" w:cs="Arial"/>
          <w:i/>
          <w:iCs/>
          <w:sz w:val="23"/>
          <w:szCs w:val="23"/>
          <w:lang w:eastAsia="es-MX"/>
        </w:rPr>
        <w:t xml:space="preserve"> “</w:t>
      </w:r>
      <w:proofErr w:type="spellStart"/>
      <w:r w:rsidRPr="00B92AD9">
        <w:rPr>
          <w:rFonts w:ascii="Arial" w:eastAsia="Arial" w:hAnsi="Arial" w:cs="Arial"/>
          <w:i/>
          <w:iCs/>
          <w:sz w:val="23"/>
          <w:szCs w:val="23"/>
          <w:lang w:eastAsia="es-MX"/>
        </w:rPr>
        <w:t>Gladyz</w:t>
      </w:r>
      <w:proofErr w:type="spellEnd"/>
      <w:r w:rsidRPr="00B92AD9">
        <w:rPr>
          <w:rFonts w:ascii="Arial" w:eastAsia="Arial" w:hAnsi="Arial" w:cs="Arial"/>
          <w:i/>
          <w:iCs/>
          <w:sz w:val="23"/>
          <w:szCs w:val="23"/>
          <w:lang w:eastAsia="es-MX"/>
        </w:rPr>
        <w:t xml:space="preserve"> Butanda Macias” </w:t>
      </w:r>
      <w:r w:rsidRPr="00B92AD9">
        <w:rPr>
          <w:rFonts w:ascii="Arial" w:eastAsia="Arial" w:hAnsi="Arial" w:cs="Arial"/>
          <w:sz w:val="23"/>
          <w:szCs w:val="23"/>
          <w:lang w:eastAsia="es-MX"/>
        </w:rPr>
        <w:t xml:space="preserve">de </w:t>
      </w:r>
      <w:r w:rsidR="00CB68E7" w:rsidRPr="00B92AD9">
        <w:rPr>
          <w:rFonts w:ascii="Arial" w:eastAsia="Arial" w:hAnsi="Arial" w:cs="Arial"/>
          <w:i/>
          <w:iCs/>
          <w:sz w:val="23"/>
          <w:szCs w:val="23"/>
          <w:lang w:eastAsia="es-MX"/>
        </w:rPr>
        <w:t>Facebook</w:t>
      </w:r>
      <w:r w:rsidRPr="00B92AD9">
        <w:rPr>
          <w:rFonts w:ascii="Arial" w:hAnsi="Arial" w:cs="Arial"/>
          <w:sz w:val="23"/>
          <w:szCs w:val="23"/>
          <w:lang w:val="es-ES"/>
        </w:rPr>
        <w:t xml:space="preserve">. </w:t>
      </w:r>
    </w:p>
    <w:p w14:paraId="341CF451" w14:textId="77777777" w:rsidR="00485636" w:rsidRPr="00B92AD9" w:rsidRDefault="00485636" w:rsidP="000C0B51">
      <w:pPr>
        <w:pStyle w:val="Prrafodelista"/>
        <w:numPr>
          <w:ilvl w:val="0"/>
          <w:numId w:val="56"/>
        </w:numPr>
        <w:spacing w:line="276" w:lineRule="auto"/>
        <w:jc w:val="both"/>
        <w:rPr>
          <w:rFonts w:ascii="Arial" w:hAnsi="Arial" w:cs="Arial"/>
          <w:i/>
          <w:iCs/>
          <w:sz w:val="23"/>
          <w:szCs w:val="23"/>
          <w:lang w:val="es-ES"/>
        </w:rPr>
      </w:pPr>
      <w:r w:rsidRPr="00B92AD9">
        <w:rPr>
          <w:rFonts w:ascii="Arial" w:hAnsi="Arial" w:cs="Arial"/>
          <w:sz w:val="23"/>
          <w:szCs w:val="23"/>
          <w:lang w:val="es-ES"/>
        </w:rPr>
        <w:t xml:space="preserve">En autos no está demostrado que </w:t>
      </w:r>
      <w:r w:rsidRPr="00B92AD9">
        <w:rPr>
          <w:rFonts w:ascii="Arial" w:hAnsi="Arial" w:cs="Arial"/>
          <w:i/>
          <w:iCs/>
          <w:sz w:val="23"/>
          <w:szCs w:val="23"/>
          <w:lang w:val="es-ES"/>
        </w:rPr>
        <w:t>M.D.S.C</w:t>
      </w:r>
      <w:r w:rsidRPr="00B92AD9">
        <w:rPr>
          <w:rFonts w:ascii="Arial" w:hAnsi="Arial" w:cs="Arial"/>
          <w:sz w:val="23"/>
          <w:szCs w:val="23"/>
          <w:lang w:val="es-ES"/>
        </w:rPr>
        <w:t xml:space="preserve">., sea o haya sido subordinada de la </w:t>
      </w:r>
      <w:r w:rsidRPr="00B92AD9">
        <w:rPr>
          <w:rFonts w:ascii="Arial" w:hAnsi="Arial" w:cs="Arial"/>
          <w:i/>
          <w:iCs/>
          <w:sz w:val="23"/>
          <w:szCs w:val="23"/>
          <w:lang w:val="es-ES"/>
        </w:rPr>
        <w:t>exservidora</w:t>
      </w:r>
      <w:r w:rsidR="004900B1" w:rsidRPr="00B92AD9">
        <w:rPr>
          <w:rFonts w:ascii="Arial" w:hAnsi="Arial" w:cs="Arial"/>
          <w:i/>
          <w:iCs/>
          <w:sz w:val="23"/>
          <w:szCs w:val="23"/>
          <w:lang w:val="es-ES"/>
        </w:rPr>
        <w:t xml:space="preserve"> y </w:t>
      </w:r>
      <w:r w:rsidR="004900B1" w:rsidRPr="00B92AD9">
        <w:rPr>
          <w:rFonts w:ascii="Arial" w:hAnsi="Arial" w:cs="Arial"/>
          <w:sz w:val="23"/>
          <w:szCs w:val="23"/>
          <w:lang w:val="es-ES"/>
        </w:rPr>
        <w:t>tampoco obra constancia de que sea trabajadora de Gobierno del Estado o alguna otra dependencia.</w:t>
      </w:r>
      <w:r w:rsidRPr="00B92AD9">
        <w:rPr>
          <w:rFonts w:ascii="Arial" w:hAnsi="Arial" w:cs="Arial"/>
          <w:sz w:val="23"/>
          <w:szCs w:val="23"/>
          <w:lang w:val="es-ES"/>
        </w:rPr>
        <w:t xml:space="preserve"> </w:t>
      </w:r>
    </w:p>
    <w:p w14:paraId="55D5A4C9" w14:textId="77777777" w:rsidR="002D7B62" w:rsidRPr="00B92AD9" w:rsidRDefault="002D7B62" w:rsidP="000C0B51">
      <w:pPr>
        <w:pStyle w:val="Prrafodelista"/>
        <w:numPr>
          <w:ilvl w:val="0"/>
          <w:numId w:val="56"/>
        </w:numPr>
        <w:spacing w:line="276" w:lineRule="auto"/>
        <w:jc w:val="both"/>
        <w:rPr>
          <w:rFonts w:ascii="Arial" w:hAnsi="Arial" w:cs="Arial"/>
          <w:i/>
          <w:iCs/>
          <w:sz w:val="23"/>
          <w:szCs w:val="23"/>
          <w:lang w:val="es-ES"/>
        </w:rPr>
      </w:pPr>
      <w:r w:rsidRPr="00B92AD9">
        <w:rPr>
          <w:rFonts w:ascii="Arial" w:hAnsi="Arial" w:cs="Arial"/>
          <w:sz w:val="23"/>
          <w:szCs w:val="23"/>
          <w:lang w:val="es-ES"/>
        </w:rPr>
        <w:t>Alejandra Anguiano González se desempeña como</w:t>
      </w:r>
      <w:r w:rsidRPr="00B92AD9">
        <w:rPr>
          <w:rFonts w:ascii="Arial" w:hAnsi="Arial" w:cs="Arial"/>
          <w:i/>
          <w:iCs/>
          <w:sz w:val="23"/>
          <w:szCs w:val="23"/>
          <w:lang w:val="es-ES"/>
        </w:rPr>
        <w:t xml:space="preserve"> Secretaria de Igualdad</w:t>
      </w:r>
      <w:r w:rsidR="002906B3" w:rsidRPr="00B92AD9">
        <w:rPr>
          <w:rFonts w:ascii="Arial" w:hAnsi="Arial" w:cs="Arial"/>
          <w:i/>
          <w:iCs/>
          <w:sz w:val="23"/>
          <w:szCs w:val="23"/>
          <w:lang w:val="es-ES"/>
        </w:rPr>
        <w:t>.</w:t>
      </w:r>
      <w:r w:rsidR="007B74EA" w:rsidRPr="00B92AD9">
        <w:rPr>
          <w:rFonts w:ascii="Arial" w:hAnsi="Arial" w:cs="Arial"/>
          <w:i/>
          <w:iCs/>
          <w:sz w:val="23"/>
          <w:szCs w:val="23"/>
          <w:lang w:val="es-ES"/>
        </w:rPr>
        <w:t xml:space="preserve"> </w:t>
      </w:r>
    </w:p>
    <w:p w14:paraId="001F994D" w14:textId="77777777" w:rsidR="002D7B62" w:rsidRPr="00B92AD9" w:rsidRDefault="002D7B62" w:rsidP="000C0B51">
      <w:pPr>
        <w:pStyle w:val="Prrafodelista"/>
        <w:numPr>
          <w:ilvl w:val="0"/>
          <w:numId w:val="56"/>
        </w:numPr>
        <w:spacing w:line="276" w:lineRule="auto"/>
        <w:jc w:val="both"/>
        <w:rPr>
          <w:rFonts w:ascii="Arial" w:hAnsi="Arial" w:cs="Arial"/>
          <w:i/>
          <w:iCs/>
          <w:sz w:val="23"/>
          <w:szCs w:val="23"/>
          <w:lang w:val="es-ES"/>
        </w:rPr>
      </w:pPr>
      <w:r w:rsidRPr="00B92AD9">
        <w:rPr>
          <w:rFonts w:ascii="Arial" w:eastAsia="Times New Roman" w:hAnsi="Arial" w:cs="Arial"/>
          <w:sz w:val="23"/>
          <w:szCs w:val="23"/>
          <w:lang w:val="es-ES" w:eastAsia="es-ES"/>
        </w:rPr>
        <w:t>Eréndira Isauro Hernández, e</w:t>
      </w:r>
      <w:r w:rsidRPr="00B92AD9">
        <w:rPr>
          <w:rFonts w:ascii="Arial" w:hAnsi="Arial" w:cs="Arial"/>
          <w:sz w:val="23"/>
          <w:szCs w:val="23"/>
          <w:lang w:val="es-ES"/>
        </w:rPr>
        <w:t xml:space="preserve">s Diputada </w:t>
      </w:r>
      <w:r w:rsidR="000C5208" w:rsidRPr="00B92AD9">
        <w:rPr>
          <w:rFonts w:ascii="Arial" w:hAnsi="Arial" w:cs="Arial"/>
          <w:sz w:val="23"/>
          <w:szCs w:val="23"/>
          <w:lang w:val="es-ES"/>
        </w:rPr>
        <w:t>L</w:t>
      </w:r>
      <w:r w:rsidRPr="00B92AD9">
        <w:rPr>
          <w:rFonts w:ascii="Arial" w:hAnsi="Arial" w:cs="Arial"/>
          <w:sz w:val="23"/>
          <w:szCs w:val="23"/>
          <w:lang w:val="es-ES"/>
        </w:rPr>
        <w:t>ocal integrante de la LXXVI Legislatura del Congreso del Estado de Michoacán.</w:t>
      </w:r>
    </w:p>
    <w:p w14:paraId="5748D020" w14:textId="77777777" w:rsidR="002D7B62" w:rsidRPr="00B92AD9" w:rsidRDefault="002D7B62" w:rsidP="000C0B51">
      <w:pPr>
        <w:pStyle w:val="Prrafodelista"/>
        <w:numPr>
          <w:ilvl w:val="0"/>
          <w:numId w:val="56"/>
        </w:numPr>
        <w:spacing w:line="276" w:lineRule="auto"/>
        <w:jc w:val="both"/>
        <w:rPr>
          <w:rFonts w:ascii="Arial" w:hAnsi="Arial" w:cs="Arial"/>
          <w:i/>
          <w:iCs/>
          <w:sz w:val="23"/>
          <w:szCs w:val="23"/>
          <w:lang w:val="es-ES"/>
        </w:rPr>
      </w:pPr>
      <w:r w:rsidRPr="00B92AD9">
        <w:rPr>
          <w:rFonts w:ascii="Arial" w:hAnsi="Arial" w:cs="Arial"/>
          <w:sz w:val="23"/>
          <w:szCs w:val="23"/>
          <w:lang w:val="es-ES"/>
        </w:rPr>
        <w:t xml:space="preserve">Karla Yohana Mendoza Bermúdez, es Presidenta del </w:t>
      </w:r>
      <w:r w:rsidR="00015E60" w:rsidRPr="00B92AD9">
        <w:rPr>
          <w:rFonts w:ascii="Arial" w:hAnsi="Arial" w:cs="Arial"/>
          <w:sz w:val="23"/>
          <w:szCs w:val="23"/>
          <w:lang w:val="es-ES"/>
        </w:rPr>
        <w:t>Ayuntamiento</w:t>
      </w:r>
      <w:r w:rsidRPr="00B92AD9">
        <w:rPr>
          <w:rFonts w:ascii="Arial" w:hAnsi="Arial" w:cs="Arial"/>
          <w:sz w:val="23"/>
          <w:szCs w:val="23"/>
          <w:lang w:val="es-ES"/>
        </w:rPr>
        <w:t xml:space="preserve"> de </w:t>
      </w:r>
      <w:r w:rsidR="002906B3" w:rsidRPr="00B92AD9">
        <w:rPr>
          <w:rFonts w:ascii="Arial" w:hAnsi="Arial" w:cs="Arial"/>
          <w:sz w:val="23"/>
          <w:szCs w:val="23"/>
          <w:lang w:val="es-ES"/>
        </w:rPr>
        <w:t>Ario</w:t>
      </w:r>
      <w:r w:rsidRPr="00B92AD9">
        <w:rPr>
          <w:rFonts w:ascii="Arial" w:hAnsi="Arial" w:cs="Arial"/>
          <w:sz w:val="23"/>
          <w:szCs w:val="23"/>
          <w:lang w:val="es-ES"/>
        </w:rPr>
        <w:t>, Michoacán.</w:t>
      </w:r>
    </w:p>
    <w:p w14:paraId="1F653B76" w14:textId="77777777" w:rsidR="002D7B62" w:rsidRPr="00B92AD9" w:rsidRDefault="002D7B62" w:rsidP="000C0B51">
      <w:pPr>
        <w:pStyle w:val="Prrafodelista"/>
        <w:numPr>
          <w:ilvl w:val="0"/>
          <w:numId w:val="56"/>
        </w:numPr>
        <w:spacing w:line="276" w:lineRule="auto"/>
        <w:jc w:val="both"/>
        <w:rPr>
          <w:rFonts w:ascii="Arial" w:hAnsi="Arial" w:cs="Arial"/>
          <w:sz w:val="23"/>
          <w:szCs w:val="23"/>
          <w:lang w:val="es-ES"/>
        </w:rPr>
      </w:pPr>
      <w:r w:rsidRPr="00B92AD9">
        <w:rPr>
          <w:rFonts w:ascii="Arial" w:hAnsi="Arial" w:cs="Arial"/>
          <w:sz w:val="23"/>
          <w:szCs w:val="23"/>
          <w:lang w:val="es-ES"/>
        </w:rPr>
        <w:t xml:space="preserve">Alejandro Méndez López, se desempeña como Secretario de Medio Ambiente del Estado de Michoacán </w:t>
      </w:r>
    </w:p>
    <w:p w14:paraId="09A6EBF2" w14:textId="77777777" w:rsidR="002D7B62" w:rsidRPr="00B92AD9" w:rsidRDefault="002D7B62" w:rsidP="000C0B51">
      <w:pPr>
        <w:pStyle w:val="Prrafodelista"/>
        <w:numPr>
          <w:ilvl w:val="0"/>
          <w:numId w:val="56"/>
        </w:numPr>
        <w:spacing w:line="276" w:lineRule="auto"/>
        <w:jc w:val="both"/>
        <w:rPr>
          <w:rFonts w:ascii="Arial" w:hAnsi="Arial" w:cs="Arial"/>
          <w:sz w:val="23"/>
          <w:szCs w:val="23"/>
          <w:lang w:val="es-ES"/>
        </w:rPr>
      </w:pPr>
      <w:proofErr w:type="spellStart"/>
      <w:r w:rsidRPr="00B92AD9">
        <w:rPr>
          <w:rFonts w:ascii="Arial" w:hAnsi="Arial" w:cs="Arial"/>
          <w:sz w:val="23"/>
          <w:szCs w:val="23"/>
          <w:lang w:val="es-ES"/>
        </w:rPr>
        <w:t>Záyin</w:t>
      </w:r>
      <w:proofErr w:type="spellEnd"/>
      <w:r w:rsidRPr="00B92AD9">
        <w:rPr>
          <w:rFonts w:ascii="Arial" w:hAnsi="Arial" w:cs="Arial"/>
          <w:sz w:val="23"/>
          <w:szCs w:val="23"/>
          <w:lang w:val="es-ES"/>
        </w:rPr>
        <w:t xml:space="preserve"> Dáleth Villavicencio Sánchez, es Coordinadora de Comunicación del Gobierno del Estado.</w:t>
      </w:r>
      <w:r w:rsidRPr="00B92AD9">
        <w:rPr>
          <w:rFonts w:ascii="Arial" w:hAnsi="Arial" w:cs="Arial"/>
          <w:i/>
          <w:iCs/>
          <w:sz w:val="23"/>
          <w:szCs w:val="23"/>
          <w:lang w:val="es-ES"/>
        </w:rPr>
        <w:t xml:space="preserve"> </w:t>
      </w:r>
    </w:p>
    <w:p w14:paraId="63B660BA" w14:textId="77777777" w:rsidR="002D7B62" w:rsidRPr="00B92AD9" w:rsidRDefault="000C5208" w:rsidP="000C0B51">
      <w:pPr>
        <w:pStyle w:val="Prrafodelista"/>
        <w:numPr>
          <w:ilvl w:val="0"/>
          <w:numId w:val="56"/>
        </w:numPr>
        <w:spacing w:line="276" w:lineRule="auto"/>
        <w:jc w:val="both"/>
        <w:rPr>
          <w:rFonts w:ascii="Arial" w:hAnsi="Arial" w:cs="Arial"/>
          <w:sz w:val="23"/>
          <w:szCs w:val="23"/>
          <w:lang w:val="es-ES"/>
        </w:rPr>
      </w:pPr>
      <w:r w:rsidRPr="00B92AD9">
        <w:rPr>
          <w:rFonts w:ascii="Arial" w:hAnsi="Arial" w:cs="Arial"/>
          <w:sz w:val="23"/>
          <w:szCs w:val="23"/>
          <w:lang w:val="es-ES"/>
        </w:rPr>
        <w:t xml:space="preserve">Gustavo Ríos </w:t>
      </w:r>
      <w:proofErr w:type="spellStart"/>
      <w:r w:rsidRPr="00B92AD9">
        <w:rPr>
          <w:rFonts w:ascii="Arial" w:hAnsi="Arial" w:cs="Arial"/>
          <w:sz w:val="23"/>
          <w:szCs w:val="23"/>
          <w:lang w:val="es-ES"/>
        </w:rPr>
        <w:t>Gallardo</w:t>
      </w:r>
      <w:proofErr w:type="spellEnd"/>
      <w:r w:rsidRPr="00B92AD9">
        <w:rPr>
          <w:rFonts w:ascii="Arial" w:hAnsi="Arial" w:cs="Arial"/>
          <w:sz w:val="23"/>
          <w:szCs w:val="23"/>
          <w:lang w:val="es-ES"/>
        </w:rPr>
        <w:t>,</w:t>
      </w:r>
      <w:r w:rsidR="002D7B62" w:rsidRPr="00B92AD9">
        <w:rPr>
          <w:rFonts w:ascii="Arial" w:hAnsi="Arial" w:cs="Arial"/>
          <w:sz w:val="23"/>
          <w:szCs w:val="23"/>
          <w:lang w:val="es-ES"/>
        </w:rPr>
        <w:t xml:space="preserve"> es el administrador del perfil </w:t>
      </w:r>
      <w:r w:rsidR="002D7B62" w:rsidRPr="00B92AD9">
        <w:rPr>
          <w:rFonts w:ascii="Arial" w:hAnsi="Arial" w:cs="Arial"/>
          <w:i/>
          <w:iCs/>
          <w:sz w:val="23"/>
          <w:szCs w:val="23"/>
          <w:lang w:val="es-ES"/>
        </w:rPr>
        <w:t xml:space="preserve">“Michoacán con </w:t>
      </w:r>
      <w:proofErr w:type="spellStart"/>
      <w:r w:rsidR="002D7B62" w:rsidRPr="00B92AD9">
        <w:rPr>
          <w:rFonts w:ascii="Arial" w:hAnsi="Arial" w:cs="Arial"/>
          <w:i/>
          <w:iCs/>
          <w:sz w:val="23"/>
          <w:szCs w:val="23"/>
          <w:lang w:val="es-ES"/>
        </w:rPr>
        <w:t>Gladyz</w:t>
      </w:r>
      <w:proofErr w:type="spellEnd"/>
      <w:r w:rsidR="002D7B62" w:rsidRPr="00B92AD9">
        <w:rPr>
          <w:rFonts w:ascii="Arial" w:hAnsi="Arial" w:cs="Arial"/>
          <w:i/>
          <w:iCs/>
          <w:sz w:val="23"/>
          <w:szCs w:val="23"/>
          <w:lang w:val="es-ES"/>
        </w:rPr>
        <w:t>”.</w:t>
      </w:r>
    </w:p>
    <w:p w14:paraId="66A9BA27" w14:textId="77777777" w:rsidR="002D7B62" w:rsidRPr="00B92AD9" w:rsidRDefault="002D7B62" w:rsidP="000C0B51">
      <w:pPr>
        <w:pStyle w:val="Prrafodelista"/>
        <w:numPr>
          <w:ilvl w:val="0"/>
          <w:numId w:val="56"/>
        </w:numPr>
        <w:spacing w:line="276" w:lineRule="auto"/>
        <w:jc w:val="both"/>
        <w:rPr>
          <w:rFonts w:ascii="Arial" w:hAnsi="Arial" w:cs="Arial"/>
          <w:sz w:val="23"/>
          <w:szCs w:val="23"/>
          <w:lang w:val="es-ES"/>
        </w:rPr>
      </w:pPr>
      <w:r w:rsidRPr="00B92AD9">
        <w:rPr>
          <w:rFonts w:ascii="Arial" w:hAnsi="Arial" w:cs="Arial"/>
          <w:sz w:val="23"/>
          <w:szCs w:val="23"/>
          <w:lang w:val="es-ES"/>
        </w:rPr>
        <w:t>Alfredo Ramírez Bedolla</w:t>
      </w:r>
      <w:r w:rsidR="009056C7" w:rsidRPr="00B92AD9">
        <w:rPr>
          <w:rFonts w:ascii="Arial" w:hAnsi="Arial" w:cs="Arial"/>
          <w:sz w:val="23"/>
          <w:szCs w:val="23"/>
          <w:lang w:val="es-ES"/>
        </w:rPr>
        <w:t>,</w:t>
      </w:r>
      <w:r w:rsidRPr="00B92AD9">
        <w:rPr>
          <w:rFonts w:ascii="Arial" w:hAnsi="Arial" w:cs="Arial"/>
          <w:sz w:val="23"/>
          <w:szCs w:val="23"/>
          <w:lang w:val="es-ES"/>
        </w:rPr>
        <w:t xml:space="preserve"> </w:t>
      </w:r>
      <w:r w:rsidR="009056C7" w:rsidRPr="00B92AD9">
        <w:rPr>
          <w:rFonts w:ascii="Arial" w:hAnsi="Arial" w:cs="Arial"/>
          <w:sz w:val="23"/>
          <w:szCs w:val="23"/>
          <w:lang w:val="es-ES"/>
        </w:rPr>
        <w:t>e</w:t>
      </w:r>
      <w:r w:rsidRPr="00B92AD9">
        <w:rPr>
          <w:rFonts w:ascii="Arial" w:hAnsi="Arial" w:cs="Arial"/>
          <w:sz w:val="23"/>
          <w:szCs w:val="23"/>
          <w:lang w:val="es-ES"/>
        </w:rPr>
        <w:t xml:space="preserve">s Gobernador del Estado de Michoacán. </w:t>
      </w:r>
    </w:p>
    <w:p w14:paraId="18574A4E" w14:textId="77777777" w:rsidR="002D7B62" w:rsidRPr="00B92AD9" w:rsidRDefault="002D7B62" w:rsidP="000C0B51">
      <w:pPr>
        <w:pStyle w:val="Prrafodelista"/>
        <w:numPr>
          <w:ilvl w:val="0"/>
          <w:numId w:val="56"/>
        </w:numPr>
        <w:spacing w:line="276" w:lineRule="auto"/>
        <w:jc w:val="both"/>
        <w:rPr>
          <w:rFonts w:ascii="Arial" w:hAnsi="Arial" w:cs="Arial"/>
          <w:sz w:val="23"/>
          <w:szCs w:val="23"/>
          <w:lang w:val="es-ES"/>
        </w:rPr>
      </w:pPr>
      <w:r w:rsidRPr="00B92AD9">
        <w:rPr>
          <w:rFonts w:ascii="Arial" w:hAnsi="Arial" w:cs="Arial"/>
          <w:sz w:val="23"/>
          <w:szCs w:val="23"/>
          <w:lang w:val="es-ES"/>
        </w:rPr>
        <w:t>La realización de diversos eventos relacionados con las Asambleas de la 4T celebrados los días siete de septiembre, diecinueve y veintiséis de octubre de dos mil veinticinco, primero y quince de febrero, en los municipios de Zamora, Morelia, Paracho y Ario de Rosales.</w:t>
      </w:r>
    </w:p>
    <w:p w14:paraId="67CA4788" w14:textId="77777777" w:rsidR="002D7B62" w:rsidRPr="00B92AD9" w:rsidRDefault="002D7B62" w:rsidP="000C0B51">
      <w:pPr>
        <w:pStyle w:val="Prrafodelista"/>
        <w:numPr>
          <w:ilvl w:val="0"/>
          <w:numId w:val="56"/>
        </w:numPr>
        <w:spacing w:line="276" w:lineRule="auto"/>
        <w:jc w:val="both"/>
        <w:rPr>
          <w:rFonts w:ascii="Arial" w:hAnsi="Arial" w:cs="Arial"/>
          <w:sz w:val="23"/>
          <w:szCs w:val="23"/>
          <w:lang w:val="es-ES"/>
        </w:rPr>
      </w:pPr>
      <w:r w:rsidRPr="00B92AD9">
        <w:rPr>
          <w:rFonts w:ascii="Arial" w:hAnsi="Arial" w:cs="Arial"/>
          <w:sz w:val="23"/>
          <w:szCs w:val="23"/>
          <w:lang w:val="es-ES"/>
        </w:rPr>
        <w:t xml:space="preserve">La </w:t>
      </w:r>
      <w:r w:rsidRPr="00B92AD9">
        <w:rPr>
          <w:rFonts w:ascii="Arial" w:hAnsi="Arial" w:cs="Arial"/>
          <w:i/>
          <w:iCs/>
          <w:sz w:val="23"/>
          <w:szCs w:val="23"/>
          <w:lang w:val="es-ES"/>
        </w:rPr>
        <w:t xml:space="preserve">exsecretaría </w:t>
      </w:r>
      <w:r w:rsidRPr="00B92AD9">
        <w:rPr>
          <w:rFonts w:ascii="Arial" w:hAnsi="Arial" w:cs="Arial"/>
          <w:sz w:val="23"/>
          <w:szCs w:val="23"/>
          <w:lang w:val="es-ES"/>
        </w:rPr>
        <w:t>asistió</w:t>
      </w:r>
      <w:r w:rsidRPr="00B92AD9">
        <w:rPr>
          <w:rFonts w:ascii="Arial" w:hAnsi="Arial" w:cs="Arial"/>
          <w:i/>
          <w:iCs/>
          <w:sz w:val="23"/>
          <w:szCs w:val="23"/>
          <w:lang w:val="es-ES"/>
        </w:rPr>
        <w:t xml:space="preserve"> a</w:t>
      </w:r>
      <w:r w:rsidRPr="00B92AD9">
        <w:rPr>
          <w:rFonts w:ascii="Arial" w:hAnsi="Arial" w:cs="Arial"/>
          <w:sz w:val="23"/>
          <w:szCs w:val="23"/>
          <w:lang w:val="es-ES"/>
        </w:rPr>
        <w:t xml:space="preserve"> los eventos</w:t>
      </w:r>
      <w:r w:rsidR="007B74EA" w:rsidRPr="00B92AD9">
        <w:rPr>
          <w:rFonts w:ascii="Arial" w:hAnsi="Arial" w:cs="Arial"/>
          <w:sz w:val="23"/>
          <w:szCs w:val="23"/>
          <w:lang w:val="es-ES"/>
        </w:rPr>
        <w:t xml:space="preserve"> denunciados</w:t>
      </w:r>
      <w:r w:rsidRPr="00B92AD9">
        <w:rPr>
          <w:rFonts w:ascii="Arial" w:hAnsi="Arial" w:cs="Arial"/>
          <w:sz w:val="23"/>
          <w:szCs w:val="23"/>
          <w:lang w:val="es-ES"/>
        </w:rPr>
        <w:t xml:space="preserve"> señalados </w:t>
      </w:r>
      <w:r w:rsidR="007B74EA" w:rsidRPr="00B92AD9">
        <w:rPr>
          <w:rFonts w:ascii="Arial" w:hAnsi="Arial" w:cs="Arial"/>
          <w:sz w:val="23"/>
          <w:szCs w:val="23"/>
          <w:lang w:val="es-ES"/>
        </w:rPr>
        <w:t>en el punto que antecede</w:t>
      </w:r>
      <w:r w:rsidRPr="00B92AD9">
        <w:rPr>
          <w:rFonts w:ascii="Arial" w:hAnsi="Arial" w:cs="Arial"/>
          <w:sz w:val="23"/>
          <w:szCs w:val="23"/>
          <w:lang w:val="es-ES"/>
        </w:rPr>
        <w:t>.</w:t>
      </w:r>
    </w:p>
    <w:p w14:paraId="56272B42" w14:textId="77777777" w:rsidR="002D7B62" w:rsidRPr="00B92AD9" w:rsidRDefault="002D7B62" w:rsidP="000C0B51">
      <w:pPr>
        <w:pStyle w:val="Prrafodelista"/>
        <w:numPr>
          <w:ilvl w:val="0"/>
          <w:numId w:val="57"/>
        </w:numPr>
        <w:spacing w:line="276" w:lineRule="auto"/>
        <w:jc w:val="both"/>
        <w:rPr>
          <w:rFonts w:ascii="Arial" w:hAnsi="Arial" w:cs="Arial"/>
          <w:sz w:val="23"/>
          <w:szCs w:val="23"/>
          <w:lang w:val="es-ES"/>
        </w:rPr>
      </w:pPr>
      <w:r w:rsidRPr="00B92AD9">
        <w:rPr>
          <w:rFonts w:ascii="Arial" w:hAnsi="Arial" w:cs="Arial"/>
          <w:sz w:val="23"/>
          <w:szCs w:val="23"/>
          <w:lang w:val="es-ES"/>
        </w:rPr>
        <w:lastRenderedPageBreak/>
        <w:t xml:space="preserve">La </w:t>
      </w:r>
      <w:r w:rsidRPr="00B92AD9">
        <w:rPr>
          <w:rFonts w:ascii="Arial" w:hAnsi="Arial" w:cs="Arial"/>
          <w:i/>
          <w:iCs/>
          <w:sz w:val="23"/>
          <w:szCs w:val="23"/>
          <w:lang w:val="es-ES"/>
        </w:rPr>
        <w:t>Secretaria de Igualdad</w:t>
      </w:r>
      <w:r w:rsidRPr="00B92AD9">
        <w:rPr>
          <w:rFonts w:ascii="Arial" w:hAnsi="Arial" w:cs="Arial"/>
          <w:sz w:val="23"/>
          <w:szCs w:val="23"/>
          <w:lang w:val="es-ES"/>
        </w:rPr>
        <w:t>, asistió al evento del diecinueve de octubre de dos mil veinticinco, en la ciudad de Morelia, Michoacán.</w:t>
      </w:r>
    </w:p>
    <w:p w14:paraId="37B370AC" w14:textId="77777777" w:rsidR="002D7B62" w:rsidRPr="00B92AD9" w:rsidRDefault="002D7B62" w:rsidP="000C0B51">
      <w:pPr>
        <w:pStyle w:val="Prrafodelista"/>
        <w:numPr>
          <w:ilvl w:val="0"/>
          <w:numId w:val="57"/>
        </w:numPr>
        <w:spacing w:line="276" w:lineRule="auto"/>
        <w:jc w:val="both"/>
        <w:rPr>
          <w:rFonts w:ascii="Arial" w:hAnsi="Arial" w:cs="Arial"/>
          <w:sz w:val="23"/>
          <w:szCs w:val="23"/>
          <w:lang w:val="es-ES"/>
        </w:rPr>
      </w:pPr>
      <w:r w:rsidRPr="00B92AD9">
        <w:rPr>
          <w:rFonts w:ascii="Arial" w:hAnsi="Arial" w:cs="Arial"/>
          <w:sz w:val="23"/>
          <w:szCs w:val="23"/>
          <w:lang w:val="es-ES"/>
        </w:rPr>
        <w:t xml:space="preserve">La </w:t>
      </w:r>
      <w:r w:rsidRPr="00B92AD9">
        <w:rPr>
          <w:rFonts w:ascii="Arial" w:hAnsi="Arial" w:cs="Arial"/>
          <w:i/>
          <w:iCs/>
          <w:sz w:val="23"/>
          <w:szCs w:val="23"/>
          <w:lang w:val="es-ES"/>
        </w:rPr>
        <w:t>Diputada</w:t>
      </w:r>
      <w:r w:rsidRPr="00B92AD9">
        <w:rPr>
          <w:rFonts w:ascii="Arial" w:hAnsi="Arial" w:cs="Arial"/>
          <w:sz w:val="23"/>
          <w:szCs w:val="23"/>
          <w:lang w:val="es-ES"/>
        </w:rPr>
        <w:t>, asistió al evento del día veintiséis de octubre, en el Municipio de Ario de Rosales, Michoacán</w:t>
      </w:r>
      <w:r w:rsidR="00955802" w:rsidRPr="00B92AD9">
        <w:rPr>
          <w:rFonts w:ascii="Arial" w:hAnsi="Arial" w:cs="Arial"/>
          <w:sz w:val="23"/>
          <w:szCs w:val="23"/>
          <w:lang w:val="es-ES"/>
        </w:rPr>
        <w:t>, sin que este demostrado que asistió en carácter de servidora pública, por lo que se infiere acudió en calidad de militante, dada naturaleza de los eventos desarrollados.</w:t>
      </w:r>
    </w:p>
    <w:p w14:paraId="79F64D53" w14:textId="77777777" w:rsidR="002D7B62" w:rsidRPr="00B92AD9" w:rsidRDefault="002D7B62" w:rsidP="000C0B51">
      <w:pPr>
        <w:pStyle w:val="Prrafodelista"/>
        <w:numPr>
          <w:ilvl w:val="0"/>
          <w:numId w:val="57"/>
        </w:numPr>
        <w:spacing w:line="276" w:lineRule="auto"/>
        <w:jc w:val="both"/>
        <w:rPr>
          <w:rFonts w:ascii="Arial" w:hAnsi="Arial" w:cs="Arial"/>
          <w:sz w:val="23"/>
          <w:szCs w:val="23"/>
          <w:lang w:val="es-ES"/>
        </w:rPr>
      </w:pPr>
      <w:r w:rsidRPr="00B92AD9">
        <w:rPr>
          <w:rFonts w:ascii="Arial" w:hAnsi="Arial" w:cs="Arial"/>
          <w:sz w:val="23"/>
          <w:szCs w:val="23"/>
          <w:lang w:val="es-ES"/>
        </w:rPr>
        <w:t xml:space="preserve">La </w:t>
      </w:r>
      <w:r w:rsidRPr="00B92AD9">
        <w:rPr>
          <w:rFonts w:ascii="Arial" w:hAnsi="Arial" w:cs="Arial"/>
          <w:i/>
          <w:iCs/>
          <w:sz w:val="23"/>
          <w:szCs w:val="23"/>
          <w:lang w:val="es-ES"/>
        </w:rPr>
        <w:t xml:space="preserve">Presidenta Municipal, </w:t>
      </w:r>
      <w:r w:rsidRPr="00B92AD9">
        <w:rPr>
          <w:rFonts w:ascii="Arial" w:hAnsi="Arial" w:cs="Arial"/>
          <w:sz w:val="23"/>
          <w:szCs w:val="23"/>
          <w:lang w:val="es-ES"/>
        </w:rPr>
        <w:t>asistió al evento de quince de febrero, en el Municipio de Ario de Rosales, Michoacán.</w:t>
      </w:r>
    </w:p>
    <w:p w14:paraId="790156FE" w14:textId="77777777" w:rsidR="002D7B62" w:rsidRPr="00B92AD9" w:rsidRDefault="009056C7" w:rsidP="000C0B51">
      <w:pPr>
        <w:pStyle w:val="Prrafodelista"/>
        <w:numPr>
          <w:ilvl w:val="0"/>
          <w:numId w:val="57"/>
        </w:numPr>
        <w:spacing w:line="276" w:lineRule="auto"/>
        <w:jc w:val="both"/>
        <w:rPr>
          <w:rFonts w:ascii="Arial" w:hAnsi="Arial" w:cs="Arial"/>
          <w:sz w:val="23"/>
          <w:szCs w:val="23"/>
          <w:lang w:val="es-ES"/>
        </w:rPr>
      </w:pPr>
      <w:r w:rsidRPr="00B92AD9">
        <w:rPr>
          <w:rFonts w:ascii="Arial" w:hAnsi="Arial" w:cs="Arial"/>
          <w:i/>
          <w:iCs/>
          <w:sz w:val="23"/>
          <w:szCs w:val="23"/>
          <w:lang w:val="es-ES"/>
        </w:rPr>
        <w:t>M.M.H.</w:t>
      </w:r>
      <w:r w:rsidR="002D7B62" w:rsidRPr="00B92AD9">
        <w:rPr>
          <w:rFonts w:ascii="Arial" w:hAnsi="Arial" w:cs="Arial"/>
          <w:sz w:val="23"/>
          <w:szCs w:val="23"/>
          <w:lang w:val="es-ES"/>
        </w:rPr>
        <w:t xml:space="preserve"> fue quien solicitó el espacio para llevar a cabo el evento del quince de febrero celebrado en Ario de Rosales, Michoacán. </w:t>
      </w:r>
    </w:p>
    <w:p w14:paraId="43735991" w14:textId="77777777" w:rsidR="002D7B62" w:rsidRPr="00B92AD9" w:rsidRDefault="002D7B62" w:rsidP="000C0B51">
      <w:pPr>
        <w:pStyle w:val="Prrafodelista"/>
        <w:numPr>
          <w:ilvl w:val="0"/>
          <w:numId w:val="57"/>
        </w:numPr>
        <w:spacing w:line="276" w:lineRule="auto"/>
        <w:jc w:val="both"/>
        <w:rPr>
          <w:rFonts w:ascii="Arial" w:hAnsi="Arial" w:cs="Arial"/>
          <w:sz w:val="23"/>
          <w:szCs w:val="23"/>
          <w:lang w:val="es-ES"/>
        </w:rPr>
      </w:pPr>
      <w:r w:rsidRPr="00B92AD9">
        <w:rPr>
          <w:rFonts w:ascii="Arial" w:hAnsi="Arial" w:cs="Arial"/>
          <w:sz w:val="23"/>
          <w:szCs w:val="23"/>
          <w:lang w:val="es-ES"/>
        </w:rPr>
        <w:t>El resguardo y uso del vehículo oficial con número de matrícula MY-0277-C, est</w:t>
      </w:r>
      <w:r w:rsidR="007B74EA" w:rsidRPr="00B92AD9">
        <w:rPr>
          <w:rFonts w:ascii="Arial" w:hAnsi="Arial" w:cs="Arial"/>
          <w:sz w:val="23"/>
          <w:szCs w:val="23"/>
          <w:lang w:val="es-ES"/>
        </w:rPr>
        <w:t>á</w:t>
      </w:r>
      <w:r w:rsidRPr="00B92AD9">
        <w:rPr>
          <w:rFonts w:ascii="Arial" w:hAnsi="Arial" w:cs="Arial"/>
          <w:sz w:val="23"/>
          <w:szCs w:val="23"/>
          <w:lang w:val="es-ES"/>
        </w:rPr>
        <w:t xml:space="preserve"> a cargo de la Secretaría de Medio Ambiente</w:t>
      </w:r>
      <w:r w:rsidR="009056C7" w:rsidRPr="00B92AD9">
        <w:rPr>
          <w:rFonts w:ascii="Arial" w:hAnsi="Arial" w:cs="Arial"/>
          <w:sz w:val="23"/>
          <w:szCs w:val="23"/>
          <w:lang w:val="es-ES"/>
        </w:rPr>
        <w:t xml:space="preserve"> del Estado de </w:t>
      </w:r>
      <w:r w:rsidR="000E117E" w:rsidRPr="00B92AD9">
        <w:rPr>
          <w:rFonts w:ascii="Arial" w:hAnsi="Arial" w:cs="Arial"/>
          <w:sz w:val="23"/>
          <w:szCs w:val="23"/>
          <w:lang w:val="es-ES"/>
        </w:rPr>
        <w:t>Michoacán</w:t>
      </w:r>
      <w:r w:rsidR="009056C7" w:rsidRPr="00B92AD9">
        <w:rPr>
          <w:rFonts w:ascii="Arial" w:hAnsi="Arial" w:cs="Arial"/>
          <w:sz w:val="23"/>
          <w:szCs w:val="23"/>
          <w:lang w:val="es-ES"/>
        </w:rPr>
        <w:t>.</w:t>
      </w:r>
    </w:p>
    <w:p w14:paraId="3B3FDCED" w14:textId="77777777" w:rsidR="002D7B62" w:rsidRPr="00B92AD9" w:rsidRDefault="002D7B62" w:rsidP="000C0B51">
      <w:pPr>
        <w:pStyle w:val="Prrafodelista"/>
        <w:numPr>
          <w:ilvl w:val="0"/>
          <w:numId w:val="57"/>
        </w:numPr>
        <w:spacing w:line="276" w:lineRule="auto"/>
        <w:jc w:val="both"/>
        <w:rPr>
          <w:rFonts w:ascii="Arial" w:hAnsi="Arial" w:cs="Arial"/>
          <w:sz w:val="23"/>
          <w:szCs w:val="23"/>
          <w:lang w:val="es-ES"/>
        </w:rPr>
      </w:pPr>
      <w:r w:rsidRPr="00B92AD9">
        <w:rPr>
          <w:rFonts w:ascii="Arial" w:hAnsi="Arial" w:cs="Arial"/>
          <w:bCs/>
          <w:sz w:val="23"/>
          <w:szCs w:val="23"/>
        </w:rPr>
        <w:t xml:space="preserve">La Dirección de Medios Digitales y Redes Sociales es quien maneja el </w:t>
      </w:r>
      <w:r w:rsidRPr="00B92AD9">
        <w:rPr>
          <w:rFonts w:ascii="Arial" w:hAnsi="Arial" w:cs="Arial"/>
          <w:sz w:val="23"/>
          <w:szCs w:val="23"/>
          <w:lang w:val="es-ES"/>
        </w:rPr>
        <w:t xml:space="preserve">sitio web </w:t>
      </w:r>
      <w:hyperlink r:id="rId17" w:history="1">
        <w:r w:rsidRPr="00B92AD9">
          <w:rPr>
            <w:rFonts w:ascii="Arial" w:hAnsi="Arial" w:cs="Arial"/>
            <w:bCs/>
            <w:i/>
            <w:iCs/>
            <w:color w:val="0563C1"/>
            <w:sz w:val="23"/>
            <w:szCs w:val="23"/>
            <w:u w:val="single"/>
          </w:rPr>
          <w:t>https://michoacan.gob.mx/</w:t>
        </w:r>
      </w:hyperlink>
      <w:r w:rsidRPr="00B92AD9">
        <w:rPr>
          <w:rFonts w:ascii="Arial" w:hAnsi="Arial" w:cs="Arial"/>
          <w:bCs/>
          <w:i/>
          <w:iCs/>
          <w:sz w:val="23"/>
          <w:szCs w:val="23"/>
        </w:rPr>
        <w:t>,</w:t>
      </w:r>
      <w:r w:rsidRPr="00B92AD9">
        <w:rPr>
          <w:rFonts w:ascii="Arial" w:hAnsi="Arial" w:cs="Arial"/>
          <w:bCs/>
          <w:sz w:val="23"/>
          <w:szCs w:val="23"/>
        </w:rPr>
        <w:t xml:space="preserve"> perteneciente a la </w:t>
      </w:r>
      <w:r w:rsidRPr="00B92AD9">
        <w:rPr>
          <w:rFonts w:ascii="Arial" w:hAnsi="Arial" w:cs="Arial"/>
          <w:bCs/>
          <w:i/>
          <w:iCs/>
          <w:sz w:val="23"/>
          <w:szCs w:val="23"/>
        </w:rPr>
        <w:t>Comunicación Social.</w:t>
      </w:r>
    </w:p>
    <w:p w14:paraId="1C0B545B" w14:textId="77777777" w:rsidR="002D7B62" w:rsidRPr="00B92AD9" w:rsidRDefault="000E117E" w:rsidP="000C0B51">
      <w:pPr>
        <w:pStyle w:val="Prrafodelista"/>
        <w:numPr>
          <w:ilvl w:val="0"/>
          <w:numId w:val="57"/>
        </w:numPr>
        <w:spacing w:line="276" w:lineRule="auto"/>
        <w:jc w:val="both"/>
        <w:rPr>
          <w:rFonts w:ascii="Arial" w:hAnsi="Arial" w:cs="Arial"/>
          <w:sz w:val="23"/>
          <w:szCs w:val="23"/>
          <w:lang w:val="es-ES"/>
        </w:rPr>
      </w:pPr>
      <w:r w:rsidRPr="00B92AD9">
        <w:rPr>
          <w:rFonts w:ascii="Arial" w:hAnsi="Arial" w:cs="Arial"/>
          <w:sz w:val="23"/>
          <w:szCs w:val="23"/>
          <w:lang w:val="es-ES"/>
        </w:rPr>
        <w:t>Se celebró</w:t>
      </w:r>
      <w:r w:rsidR="002D7B62" w:rsidRPr="00B92AD9">
        <w:rPr>
          <w:rFonts w:ascii="Arial" w:hAnsi="Arial" w:cs="Arial"/>
          <w:sz w:val="23"/>
          <w:szCs w:val="23"/>
          <w:lang w:val="es-ES"/>
        </w:rPr>
        <w:t xml:space="preserve"> un convenio de coordinación entre el </w:t>
      </w:r>
      <w:r w:rsidR="00015E60" w:rsidRPr="00B92AD9">
        <w:rPr>
          <w:rFonts w:ascii="Arial" w:hAnsi="Arial" w:cs="Arial"/>
          <w:i/>
          <w:iCs/>
          <w:sz w:val="23"/>
          <w:szCs w:val="23"/>
          <w:lang w:val="es-ES"/>
        </w:rPr>
        <w:t>Ayuntamiento</w:t>
      </w:r>
      <w:r w:rsidR="002D7B62" w:rsidRPr="00B92AD9">
        <w:rPr>
          <w:rFonts w:ascii="Arial" w:hAnsi="Arial" w:cs="Arial"/>
          <w:sz w:val="23"/>
          <w:szCs w:val="23"/>
          <w:lang w:val="es-ES"/>
        </w:rPr>
        <w:t xml:space="preserve"> y </w:t>
      </w:r>
      <w:r w:rsidR="002D7B62" w:rsidRPr="00B92AD9">
        <w:rPr>
          <w:rFonts w:ascii="Arial" w:hAnsi="Arial" w:cs="Arial"/>
          <w:i/>
          <w:iCs/>
          <w:sz w:val="23"/>
          <w:szCs w:val="23"/>
          <w:lang w:val="es-ES"/>
        </w:rPr>
        <w:t xml:space="preserve">CONAGUA, </w:t>
      </w:r>
      <w:r w:rsidR="002D7B62" w:rsidRPr="00B92AD9">
        <w:rPr>
          <w:rFonts w:ascii="Arial" w:hAnsi="Arial" w:cs="Arial"/>
          <w:sz w:val="23"/>
          <w:szCs w:val="23"/>
          <w:lang w:val="es-ES"/>
        </w:rPr>
        <w:t>al primero, le</w:t>
      </w:r>
      <w:r w:rsidR="002D7B62" w:rsidRPr="00B92AD9">
        <w:rPr>
          <w:rFonts w:ascii="Arial" w:eastAsia="Arial" w:hAnsi="Arial" w:cs="Arial"/>
          <w:sz w:val="23"/>
          <w:szCs w:val="23"/>
          <w:lang w:eastAsia="es-MX"/>
        </w:rPr>
        <w:t xml:space="preserve"> fue trasferida la zona federal adyacente a las corrientes, lagos y lagunas de propiedad nacional, para su administración, custodia, conservación y mantenimiento, entre las que est</w:t>
      </w:r>
      <w:r w:rsidR="004F215B" w:rsidRPr="00B92AD9">
        <w:rPr>
          <w:rFonts w:ascii="Arial" w:eastAsia="Arial" w:hAnsi="Arial" w:cs="Arial"/>
          <w:sz w:val="23"/>
          <w:szCs w:val="23"/>
          <w:lang w:eastAsia="es-MX"/>
        </w:rPr>
        <w:t>á</w:t>
      </w:r>
      <w:r w:rsidR="002D7B62" w:rsidRPr="00B92AD9">
        <w:rPr>
          <w:rFonts w:ascii="Arial" w:eastAsia="Arial" w:hAnsi="Arial" w:cs="Arial"/>
          <w:sz w:val="23"/>
          <w:szCs w:val="23"/>
          <w:lang w:eastAsia="es-MX"/>
        </w:rPr>
        <w:t xml:space="preserve"> comprendido el Río Grande de Morelia. </w:t>
      </w:r>
    </w:p>
    <w:p w14:paraId="79AFDBE1" w14:textId="77777777" w:rsidR="002D7B62" w:rsidRPr="00B92AD9" w:rsidRDefault="002D7B62" w:rsidP="000C0B51">
      <w:pPr>
        <w:pStyle w:val="Prrafodelista"/>
        <w:numPr>
          <w:ilvl w:val="0"/>
          <w:numId w:val="57"/>
        </w:numPr>
        <w:spacing w:line="276" w:lineRule="auto"/>
        <w:jc w:val="both"/>
        <w:rPr>
          <w:rFonts w:ascii="Arial" w:hAnsi="Arial" w:cs="Arial"/>
          <w:sz w:val="23"/>
          <w:szCs w:val="23"/>
          <w:lang w:val="es-ES"/>
        </w:rPr>
      </w:pPr>
      <w:r w:rsidRPr="00B92AD9">
        <w:rPr>
          <w:rFonts w:ascii="Arial" w:eastAsia="Arial" w:hAnsi="Arial" w:cs="Arial"/>
          <w:sz w:val="23"/>
          <w:szCs w:val="23"/>
          <w:lang w:eastAsia="es-MX"/>
        </w:rPr>
        <w:t xml:space="preserve">La administración del cauce rectificado y las fajas de zona de protección del referido Río, se encuentra a cargo de </w:t>
      </w:r>
      <w:r w:rsidRPr="00B92AD9">
        <w:rPr>
          <w:rFonts w:ascii="Arial" w:eastAsia="Arial" w:hAnsi="Arial" w:cs="Arial"/>
          <w:i/>
          <w:iCs/>
          <w:sz w:val="23"/>
          <w:szCs w:val="23"/>
          <w:lang w:eastAsia="es-MX"/>
        </w:rPr>
        <w:t>CONAGUA.</w:t>
      </w:r>
    </w:p>
    <w:p w14:paraId="6A93491C" w14:textId="77777777" w:rsidR="002D7B62" w:rsidRPr="00B92AD9" w:rsidRDefault="002D7B62" w:rsidP="000C0B51">
      <w:pPr>
        <w:pStyle w:val="Prrafodelista"/>
        <w:numPr>
          <w:ilvl w:val="0"/>
          <w:numId w:val="57"/>
        </w:numPr>
        <w:spacing w:line="276" w:lineRule="auto"/>
        <w:jc w:val="both"/>
        <w:rPr>
          <w:rFonts w:ascii="Arial" w:hAnsi="Arial" w:cs="Arial"/>
          <w:sz w:val="23"/>
          <w:szCs w:val="23"/>
          <w:lang w:val="es-ES"/>
        </w:rPr>
      </w:pPr>
      <w:r w:rsidRPr="00B92AD9">
        <w:rPr>
          <w:rFonts w:ascii="Arial" w:eastAsia="Arial" w:hAnsi="Arial" w:cs="Arial"/>
          <w:sz w:val="23"/>
          <w:szCs w:val="23"/>
          <w:lang w:eastAsia="es-MX"/>
        </w:rPr>
        <w:t xml:space="preserve">La realización de 32 publicaciones, las cuales fueron difundidas en las diversas redes sociales </w:t>
      </w:r>
      <w:r w:rsidRPr="00B92AD9">
        <w:rPr>
          <w:rFonts w:ascii="Arial" w:eastAsia="Arial" w:hAnsi="Arial" w:cs="Arial"/>
          <w:b/>
          <w:bCs/>
          <w:i/>
          <w:iCs/>
          <w:sz w:val="23"/>
          <w:szCs w:val="23"/>
          <w:lang w:eastAsia="es-MX"/>
        </w:rPr>
        <w:t>Tiktok,</w:t>
      </w:r>
      <w:r w:rsidRPr="00B92AD9">
        <w:rPr>
          <w:rFonts w:ascii="Arial" w:eastAsia="Arial" w:hAnsi="Arial" w:cs="Arial"/>
          <w:i/>
          <w:iCs/>
          <w:sz w:val="23"/>
          <w:szCs w:val="23"/>
          <w:lang w:eastAsia="es-MX"/>
        </w:rPr>
        <w:t xml:space="preserve"> “</w:t>
      </w:r>
      <w:proofErr w:type="spellStart"/>
      <w:r w:rsidRPr="00B92AD9">
        <w:rPr>
          <w:rFonts w:ascii="Arial" w:eastAsia="Arial" w:hAnsi="Arial" w:cs="Arial"/>
          <w:i/>
          <w:iCs/>
          <w:sz w:val="23"/>
          <w:szCs w:val="23"/>
          <w:lang w:eastAsia="es-MX"/>
        </w:rPr>
        <w:t>gladyzbutandam</w:t>
      </w:r>
      <w:proofErr w:type="spellEnd"/>
      <w:r w:rsidRPr="00B92AD9">
        <w:rPr>
          <w:rFonts w:ascii="Arial" w:eastAsia="Arial" w:hAnsi="Arial" w:cs="Arial"/>
          <w:i/>
          <w:iCs/>
          <w:sz w:val="23"/>
          <w:szCs w:val="23"/>
          <w:lang w:eastAsia="es-MX"/>
        </w:rPr>
        <w:t xml:space="preserve">”, </w:t>
      </w:r>
      <w:r w:rsidRPr="00B92AD9">
        <w:rPr>
          <w:rFonts w:ascii="Arial" w:eastAsia="Arial" w:hAnsi="Arial" w:cs="Arial"/>
          <w:b/>
          <w:bCs/>
          <w:i/>
          <w:iCs/>
          <w:sz w:val="23"/>
          <w:szCs w:val="23"/>
          <w:lang w:eastAsia="es-MX"/>
        </w:rPr>
        <w:t>Instagram</w:t>
      </w:r>
      <w:r w:rsidRPr="00B92AD9">
        <w:rPr>
          <w:rFonts w:ascii="Arial" w:eastAsia="Arial" w:hAnsi="Arial" w:cs="Arial"/>
          <w:i/>
          <w:iCs/>
          <w:sz w:val="23"/>
          <w:szCs w:val="23"/>
          <w:lang w:eastAsia="es-MX"/>
        </w:rPr>
        <w:t xml:space="preserve"> “Gladys Butanda” </w:t>
      </w:r>
      <w:r w:rsidRPr="00B92AD9">
        <w:rPr>
          <w:rFonts w:ascii="Arial" w:eastAsia="Arial" w:hAnsi="Arial" w:cs="Arial"/>
          <w:b/>
          <w:bCs/>
          <w:i/>
          <w:iCs/>
          <w:sz w:val="23"/>
          <w:szCs w:val="23"/>
          <w:lang w:eastAsia="es-MX"/>
        </w:rPr>
        <w:t>X</w:t>
      </w:r>
      <w:r w:rsidRPr="00B92AD9">
        <w:rPr>
          <w:rFonts w:ascii="Arial" w:eastAsia="Arial" w:hAnsi="Arial" w:cs="Arial"/>
          <w:i/>
          <w:iCs/>
          <w:sz w:val="23"/>
          <w:szCs w:val="23"/>
          <w:lang w:eastAsia="es-MX"/>
        </w:rPr>
        <w:t xml:space="preserve"> “</w:t>
      </w:r>
      <w:proofErr w:type="spellStart"/>
      <w:r w:rsidRPr="00B92AD9">
        <w:rPr>
          <w:rFonts w:ascii="Arial" w:eastAsia="Arial" w:hAnsi="Arial" w:cs="Arial"/>
          <w:i/>
          <w:iCs/>
          <w:sz w:val="23"/>
          <w:szCs w:val="23"/>
          <w:lang w:eastAsia="es-MX"/>
        </w:rPr>
        <w:t>Gladyz</w:t>
      </w:r>
      <w:proofErr w:type="spellEnd"/>
      <w:r w:rsidRPr="00B92AD9">
        <w:rPr>
          <w:rFonts w:ascii="Arial" w:eastAsia="Arial" w:hAnsi="Arial" w:cs="Arial"/>
          <w:i/>
          <w:iCs/>
          <w:sz w:val="23"/>
          <w:szCs w:val="23"/>
          <w:lang w:eastAsia="es-MX"/>
        </w:rPr>
        <w:t xml:space="preserve"> Butanda Macias” y </w:t>
      </w:r>
      <w:r w:rsidRPr="00B92AD9">
        <w:rPr>
          <w:rFonts w:ascii="Arial" w:eastAsia="Arial" w:hAnsi="Arial" w:cs="Arial"/>
          <w:sz w:val="23"/>
          <w:szCs w:val="23"/>
          <w:lang w:eastAsia="es-MX"/>
        </w:rPr>
        <w:t xml:space="preserve">de </w:t>
      </w:r>
      <w:r w:rsidR="00CB68E7" w:rsidRPr="00B92AD9">
        <w:rPr>
          <w:rFonts w:ascii="Arial" w:eastAsia="Arial" w:hAnsi="Arial" w:cs="Arial"/>
          <w:b/>
          <w:bCs/>
          <w:i/>
          <w:iCs/>
          <w:sz w:val="23"/>
          <w:szCs w:val="23"/>
          <w:lang w:eastAsia="es-MX"/>
        </w:rPr>
        <w:t>Facebook</w:t>
      </w:r>
      <w:r w:rsidRPr="00B92AD9">
        <w:rPr>
          <w:rFonts w:ascii="Arial" w:eastAsia="Arial" w:hAnsi="Arial" w:cs="Arial"/>
          <w:i/>
          <w:iCs/>
          <w:sz w:val="23"/>
          <w:szCs w:val="23"/>
          <w:lang w:eastAsia="es-MX"/>
        </w:rPr>
        <w:t xml:space="preserve"> “Michoacán </w:t>
      </w:r>
      <w:r w:rsidRPr="00B92AD9">
        <w:rPr>
          <w:rFonts w:ascii="Arial" w:eastAsia="Arial" w:hAnsi="Arial" w:cs="Arial"/>
          <w:i/>
          <w:iCs/>
          <w:sz w:val="23"/>
          <w:szCs w:val="23"/>
          <w:u w:val="single"/>
          <w:lang w:eastAsia="es-MX"/>
        </w:rPr>
        <w:t xml:space="preserve">con </w:t>
      </w:r>
      <w:proofErr w:type="spellStart"/>
      <w:r w:rsidRPr="00B92AD9">
        <w:rPr>
          <w:rFonts w:ascii="Arial" w:eastAsia="Arial" w:hAnsi="Arial" w:cs="Arial"/>
          <w:i/>
          <w:iCs/>
          <w:sz w:val="23"/>
          <w:szCs w:val="23"/>
          <w:u w:val="single"/>
          <w:lang w:eastAsia="es-MX"/>
        </w:rPr>
        <w:t>Gladyz</w:t>
      </w:r>
      <w:proofErr w:type="spellEnd"/>
      <w:r w:rsidRPr="00B92AD9">
        <w:rPr>
          <w:rFonts w:ascii="Arial" w:eastAsia="Arial" w:hAnsi="Arial" w:cs="Arial"/>
          <w:i/>
          <w:iCs/>
          <w:sz w:val="23"/>
          <w:szCs w:val="23"/>
          <w:u w:val="single"/>
          <w:lang w:eastAsia="es-MX"/>
        </w:rPr>
        <w:t>”, “</w:t>
      </w:r>
      <w:proofErr w:type="spellStart"/>
      <w:r w:rsidRPr="00B92AD9">
        <w:rPr>
          <w:rFonts w:ascii="Arial" w:eastAsia="Arial" w:hAnsi="Arial" w:cs="Arial"/>
          <w:i/>
          <w:iCs/>
          <w:sz w:val="23"/>
          <w:szCs w:val="23"/>
          <w:u w:val="single"/>
          <w:lang w:eastAsia="es-MX"/>
        </w:rPr>
        <w:t>Gladyz</w:t>
      </w:r>
      <w:proofErr w:type="spellEnd"/>
      <w:r w:rsidRPr="00B92AD9">
        <w:rPr>
          <w:rFonts w:ascii="Arial" w:eastAsia="Arial" w:hAnsi="Arial" w:cs="Arial"/>
          <w:i/>
          <w:iCs/>
          <w:sz w:val="23"/>
          <w:szCs w:val="23"/>
          <w:u w:val="single"/>
          <w:lang w:eastAsia="es-MX"/>
        </w:rPr>
        <w:t xml:space="preserve"> Butanda la Arquitecta”</w:t>
      </w:r>
      <w:r w:rsidRPr="00B92AD9">
        <w:rPr>
          <w:rFonts w:ascii="Arial" w:eastAsia="Arial" w:hAnsi="Arial" w:cs="Arial"/>
          <w:i/>
          <w:iCs/>
          <w:sz w:val="23"/>
          <w:szCs w:val="23"/>
          <w:lang w:eastAsia="es-MX"/>
        </w:rPr>
        <w:t xml:space="preserve"> y </w:t>
      </w:r>
      <w:r w:rsidRPr="00B92AD9">
        <w:rPr>
          <w:rFonts w:ascii="Arial" w:eastAsia="Arial" w:hAnsi="Arial" w:cs="Arial"/>
          <w:i/>
          <w:iCs/>
          <w:sz w:val="23"/>
          <w:szCs w:val="23"/>
          <w:u w:val="single"/>
          <w:lang w:eastAsia="es-MX"/>
        </w:rPr>
        <w:t>“En Morena Michoacán Va”</w:t>
      </w:r>
      <w:r w:rsidRPr="00B92AD9">
        <w:rPr>
          <w:rFonts w:ascii="Arial" w:hAnsi="Arial" w:cs="Arial"/>
          <w:sz w:val="23"/>
          <w:szCs w:val="23"/>
          <w:u w:val="single"/>
          <w:lang w:val="es-ES"/>
        </w:rPr>
        <w:t>,</w:t>
      </w:r>
      <w:r w:rsidRPr="00B92AD9">
        <w:rPr>
          <w:rFonts w:ascii="Arial" w:hAnsi="Arial" w:cs="Arial"/>
          <w:sz w:val="23"/>
          <w:szCs w:val="23"/>
          <w:lang w:val="es-ES"/>
        </w:rPr>
        <w:t xml:space="preserve"> mismas que serán descritas</w:t>
      </w:r>
      <w:r w:rsidRPr="00B92AD9">
        <w:rPr>
          <w:rFonts w:ascii="Arial" w:eastAsia="Arial" w:hAnsi="Arial" w:cs="Arial"/>
          <w:sz w:val="23"/>
          <w:szCs w:val="23"/>
          <w:lang w:eastAsia="es-MX"/>
        </w:rPr>
        <w:t xml:space="preserve"> en cada una de las faltas e infracciones denunciadas.</w:t>
      </w:r>
    </w:p>
    <w:p w14:paraId="2F68B979" w14:textId="77777777" w:rsidR="002D7B62" w:rsidRPr="00B92AD9" w:rsidRDefault="002D7B62" w:rsidP="000C0B51">
      <w:pPr>
        <w:pStyle w:val="Prrafodelista"/>
        <w:numPr>
          <w:ilvl w:val="0"/>
          <w:numId w:val="57"/>
        </w:numPr>
        <w:spacing w:line="276" w:lineRule="auto"/>
        <w:jc w:val="both"/>
        <w:rPr>
          <w:rFonts w:ascii="Arial" w:hAnsi="Arial" w:cs="Arial"/>
          <w:sz w:val="23"/>
          <w:szCs w:val="23"/>
          <w:lang w:val="es-ES"/>
        </w:rPr>
      </w:pPr>
      <w:r w:rsidRPr="00B92AD9">
        <w:rPr>
          <w:rFonts w:ascii="Arial" w:eastAsia="Arial" w:hAnsi="Arial" w:cs="Arial"/>
          <w:sz w:val="23"/>
          <w:szCs w:val="23"/>
          <w:lang w:eastAsia="es-MX"/>
        </w:rPr>
        <w:t xml:space="preserve">No se logró identificar al administrador de los perfiles </w:t>
      </w:r>
      <w:r w:rsidRPr="00B92AD9">
        <w:rPr>
          <w:rFonts w:ascii="Arial" w:eastAsia="Arial" w:hAnsi="Arial" w:cs="Arial"/>
          <w:i/>
          <w:iCs/>
          <w:sz w:val="23"/>
          <w:szCs w:val="23"/>
          <w:u w:val="single"/>
          <w:lang w:eastAsia="es-MX"/>
        </w:rPr>
        <w:t>“</w:t>
      </w:r>
      <w:proofErr w:type="spellStart"/>
      <w:r w:rsidRPr="00B92AD9">
        <w:rPr>
          <w:rFonts w:ascii="Arial" w:eastAsia="Arial" w:hAnsi="Arial" w:cs="Arial"/>
          <w:i/>
          <w:iCs/>
          <w:sz w:val="23"/>
          <w:szCs w:val="23"/>
          <w:u w:val="single"/>
          <w:lang w:eastAsia="es-MX"/>
        </w:rPr>
        <w:t>Gladyz</w:t>
      </w:r>
      <w:proofErr w:type="spellEnd"/>
      <w:r w:rsidRPr="00B92AD9">
        <w:rPr>
          <w:rFonts w:ascii="Arial" w:eastAsia="Arial" w:hAnsi="Arial" w:cs="Arial"/>
          <w:i/>
          <w:iCs/>
          <w:sz w:val="23"/>
          <w:szCs w:val="23"/>
          <w:u w:val="single"/>
          <w:lang w:eastAsia="es-MX"/>
        </w:rPr>
        <w:t xml:space="preserve"> Butanda Macías”, “</w:t>
      </w:r>
      <w:proofErr w:type="spellStart"/>
      <w:r w:rsidRPr="00B92AD9">
        <w:rPr>
          <w:rFonts w:ascii="Arial" w:eastAsia="Arial" w:hAnsi="Arial" w:cs="Arial"/>
          <w:i/>
          <w:iCs/>
          <w:color w:val="000000"/>
          <w:sz w:val="23"/>
          <w:szCs w:val="23"/>
          <w:u w:val="single"/>
          <w:lang w:eastAsia="es-MX"/>
        </w:rPr>
        <w:t>Gladyz</w:t>
      </w:r>
      <w:proofErr w:type="spellEnd"/>
      <w:r w:rsidRPr="00B92AD9">
        <w:rPr>
          <w:rFonts w:ascii="Arial" w:eastAsia="Arial" w:hAnsi="Arial" w:cs="Arial"/>
          <w:i/>
          <w:iCs/>
          <w:color w:val="000000"/>
          <w:sz w:val="23"/>
          <w:szCs w:val="23"/>
          <w:u w:val="single"/>
          <w:lang w:eastAsia="es-MX"/>
        </w:rPr>
        <w:t xml:space="preserve"> Butanda la Arquitecta”</w:t>
      </w:r>
      <w:r w:rsidRPr="00B92AD9">
        <w:rPr>
          <w:rFonts w:ascii="Arial" w:eastAsia="Arial" w:hAnsi="Arial" w:cs="Arial"/>
          <w:color w:val="000000"/>
          <w:sz w:val="23"/>
          <w:szCs w:val="23"/>
          <w:lang w:eastAsia="es-MX"/>
        </w:rPr>
        <w:t xml:space="preserve"> y “</w:t>
      </w:r>
      <w:r w:rsidRPr="00B92AD9">
        <w:rPr>
          <w:rFonts w:ascii="Arial" w:eastAsia="Arial" w:hAnsi="Arial" w:cs="Arial"/>
          <w:i/>
          <w:iCs/>
          <w:color w:val="000000"/>
          <w:sz w:val="23"/>
          <w:szCs w:val="23"/>
          <w:u w:val="single"/>
          <w:lang w:eastAsia="es-MX"/>
        </w:rPr>
        <w:t>En Michoacán, Morena Va</w:t>
      </w:r>
      <w:r w:rsidRPr="00B92AD9">
        <w:rPr>
          <w:rFonts w:ascii="Arial" w:eastAsia="Arial" w:hAnsi="Arial" w:cs="Arial"/>
          <w:i/>
          <w:iCs/>
          <w:color w:val="000000"/>
          <w:sz w:val="23"/>
          <w:szCs w:val="23"/>
          <w:lang w:eastAsia="es-MX"/>
        </w:rPr>
        <w:t xml:space="preserve">” de </w:t>
      </w:r>
      <w:r w:rsidR="00CB68E7" w:rsidRPr="00B92AD9">
        <w:rPr>
          <w:rFonts w:ascii="Arial" w:eastAsia="Arial" w:hAnsi="Arial" w:cs="Arial"/>
          <w:b/>
          <w:bCs/>
          <w:i/>
          <w:iCs/>
          <w:color w:val="000000"/>
          <w:sz w:val="23"/>
          <w:szCs w:val="23"/>
          <w:lang w:eastAsia="es-MX"/>
        </w:rPr>
        <w:t>Facebook</w:t>
      </w:r>
      <w:r w:rsidRPr="00B92AD9">
        <w:rPr>
          <w:rFonts w:ascii="Arial" w:eastAsia="Arial" w:hAnsi="Arial" w:cs="Arial"/>
          <w:color w:val="000000"/>
          <w:sz w:val="23"/>
          <w:szCs w:val="23"/>
          <w:lang w:eastAsia="es-MX"/>
        </w:rPr>
        <w:t>.</w:t>
      </w:r>
    </w:p>
    <w:p w14:paraId="5FA02BED" w14:textId="77777777" w:rsidR="002D7B62" w:rsidRPr="00B92AD9" w:rsidRDefault="002D7B62" w:rsidP="000C0B51">
      <w:pPr>
        <w:pStyle w:val="Prrafodelista"/>
        <w:numPr>
          <w:ilvl w:val="0"/>
          <w:numId w:val="57"/>
        </w:numPr>
        <w:spacing w:line="276" w:lineRule="auto"/>
        <w:jc w:val="both"/>
        <w:rPr>
          <w:rFonts w:ascii="Arial" w:hAnsi="Arial" w:cs="Arial"/>
          <w:sz w:val="23"/>
          <w:szCs w:val="23"/>
          <w:lang w:val="es-ES"/>
        </w:rPr>
      </w:pPr>
      <w:r w:rsidRPr="00B92AD9">
        <w:rPr>
          <w:rFonts w:ascii="Arial" w:hAnsi="Arial" w:cs="Arial"/>
          <w:sz w:val="23"/>
          <w:szCs w:val="23"/>
          <w:lang w:val="es-ES"/>
        </w:rPr>
        <w:t xml:space="preserve">La detección de 27 pintas de bardas con el texto </w:t>
      </w:r>
      <w:r w:rsidRPr="00B92AD9">
        <w:rPr>
          <w:rFonts w:ascii="Arial" w:hAnsi="Arial" w:cs="Arial"/>
          <w:b/>
          <w:bCs/>
          <w:sz w:val="23"/>
          <w:szCs w:val="23"/>
          <w:lang w:val="es-ES"/>
        </w:rPr>
        <w:t xml:space="preserve">“Es </w:t>
      </w:r>
      <w:proofErr w:type="spellStart"/>
      <w:r w:rsidRPr="00B92AD9">
        <w:rPr>
          <w:rFonts w:ascii="Arial" w:hAnsi="Arial" w:cs="Arial"/>
          <w:b/>
          <w:bCs/>
          <w:sz w:val="23"/>
          <w:szCs w:val="23"/>
          <w:lang w:val="es-ES"/>
        </w:rPr>
        <w:t>Gladyz</w:t>
      </w:r>
      <w:proofErr w:type="spellEnd"/>
      <w:r w:rsidRPr="00B92AD9">
        <w:rPr>
          <w:rFonts w:ascii="Arial" w:hAnsi="Arial" w:cs="Arial"/>
          <w:sz w:val="23"/>
          <w:szCs w:val="23"/>
          <w:lang w:val="es-ES"/>
        </w:rPr>
        <w:t>”, mismas que se identificaran en el apartado correspondiente.</w:t>
      </w:r>
    </w:p>
    <w:p w14:paraId="1EC1FC31" w14:textId="77777777" w:rsidR="004648FC" w:rsidRPr="00B92AD9" w:rsidRDefault="004F215B" w:rsidP="000C0B51">
      <w:pPr>
        <w:pStyle w:val="Prrafodelista"/>
        <w:numPr>
          <w:ilvl w:val="0"/>
          <w:numId w:val="57"/>
        </w:numPr>
        <w:spacing w:line="276" w:lineRule="auto"/>
        <w:jc w:val="both"/>
        <w:rPr>
          <w:rFonts w:ascii="Arial" w:hAnsi="Arial" w:cs="Arial"/>
          <w:sz w:val="23"/>
          <w:szCs w:val="23"/>
          <w:lang w:val="es-ES"/>
        </w:rPr>
      </w:pPr>
      <w:r w:rsidRPr="00B92AD9">
        <w:rPr>
          <w:rFonts w:ascii="Arial" w:hAnsi="Arial" w:cs="Arial"/>
          <w:sz w:val="23"/>
          <w:szCs w:val="23"/>
          <w:lang w:val="es-ES"/>
        </w:rPr>
        <w:t xml:space="preserve">Es un </w:t>
      </w:r>
      <w:r w:rsidRPr="00B92AD9">
        <w:rPr>
          <w:rFonts w:ascii="Arial" w:hAnsi="Arial" w:cs="Arial"/>
          <w:b/>
          <w:bCs/>
          <w:sz w:val="23"/>
          <w:szCs w:val="23"/>
          <w:lang w:val="es-ES"/>
        </w:rPr>
        <w:t xml:space="preserve">hecho no acreditado </w:t>
      </w:r>
      <w:r w:rsidR="004648FC" w:rsidRPr="00B92AD9">
        <w:rPr>
          <w:rFonts w:ascii="Arial" w:hAnsi="Arial" w:cs="Arial"/>
          <w:sz w:val="23"/>
          <w:szCs w:val="23"/>
          <w:lang w:val="es-ES"/>
        </w:rPr>
        <w:t xml:space="preserve">que el </w:t>
      </w:r>
      <w:r w:rsidR="004648FC" w:rsidRPr="00B92AD9">
        <w:rPr>
          <w:rFonts w:ascii="Arial" w:hAnsi="Arial" w:cs="Arial"/>
          <w:i/>
          <w:iCs/>
          <w:sz w:val="23"/>
          <w:szCs w:val="23"/>
          <w:lang w:val="es-ES"/>
        </w:rPr>
        <w:t>Gobierno del Estado</w:t>
      </w:r>
      <w:r w:rsidR="004648FC" w:rsidRPr="00B92AD9">
        <w:rPr>
          <w:rFonts w:ascii="Arial" w:hAnsi="Arial" w:cs="Arial"/>
          <w:sz w:val="23"/>
          <w:szCs w:val="23"/>
          <w:lang w:val="es-ES"/>
        </w:rPr>
        <w:t xml:space="preserve">, </w:t>
      </w:r>
      <w:r w:rsidRPr="00B92AD9">
        <w:rPr>
          <w:rFonts w:ascii="Arial" w:hAnsi="Arial" w:cs="Arial"/>
          <w:sz w:val="23"/>
          <w:szCs w:val="23"/>
          <w:lang w:val="es-ES"/>
        </w:rPr>
        <w:t xml:space="preserve">haya </w:t>
      </w:r>
      <w:r w:rsidR="004648FC" w:rsidRPr="00B92AD9">
        <w:rPr>
          <w:rFonts w:ascii="Arial" w:hAnsi="Arial" w:cs="Arial"/>
          <w:sz w:val="23"/>
          <w:szCs w:val="23"/>
          <w:lang w:val="es-ES"/>
        </w:rPr>
        <w:t>realiz</w:t>
      </w:r>
      <w:r w:rsidRPr="00B92AD9">
        <w:rPr>
          <w:rFonts w:ascii="Arial" w:hAnsi="Arial" w:cs="Arial"/>
          <w:sz w:val="23"/>
          <w:szCs w:val="23"/>
          <w:lang w:val="es-ES"/>
        </w:rPr>
        <w:t>ado</w:t>
      </w:r>
      <w:r w:rsidR="004648FC" w:rsidRPr="00B92AD9">
        <w:rPr>
          <w:rFonts w:ascii="Arial" w:hAnsi="Arial" w:cs="Arial"/>
          <w:sz w:val="23"/>
          <w:szCs w:val="23"/>
          <w:lang w:val="es-ES"/>
        </w:rPr>
        <w:t xml:space="preserve"> erogaciones por concepto de publicidad en favor de la </w:t>
      </w:r>
      <w:r w:rsidR="004648FC" w:rsidRPr="00B92AD9">
        <w:rPr>
          <w:rFonts w:ascii="Arial" w:hAnsi="Arial" w:cs="Arial"/>
          <w:i/>
          <w:iCs/>
          <w:sz w:val="23"/>
          <w:szCs w:val="23"/>
          <w:lang w:val="es-ES"/>
        </w:rPr>
        <w:t>exservidora.</w:t>
      </w:r>
      <w:r w:rsidR="004648FC" w:rsidRPr="00B92AD9">
        <w:rPr>
          <w:rFonts w:ascii="Arial" w:hAnsi="Arial" w:cs="Arial"/>
          <w:sz w:val="23"/>
          <w:szCs w:val="23"/>
          <w:lang w:val="es-ES"/>
        </w:rPr>
        <w:t xml:space="preserve"> </w:t>
      </w:r>
    </w:p>
    <w:p w14:paraId="12F49628" w14:textId="77777777" w:rsidR="00053685" w:rsidRPr="00B92AD9" w:rsidRDefault="00053685" w:rsidP="002D7B62">
      <w:pPr>
        <w:spacing w:after="0" w:line="360" w:lineRule="auto"/>
        <w:jc w:val="both"/>
        <w:rPr>
          <w:rFonts w:ascii="Arial" w:eastAsia="Arial" w:hAnsi="Arial" w:cs="Arial"/>
          <w:b/>
          <w:bCs/>
          <w:sz w:val="26"/>
          <w:szCs w:val="26"/>
        </w:rPr>
      </w:pPr>
    </w:p>
    <w:p w14:paraId="4C313267" w14:textId="77777777" w:rsidR="00A42868" w:rsidRPr="00B92AD9" w:rsidRDefault="00053685" w:rsidP="0015237D">
      <w:pPr>
        <w:spacing w:after="0" w:line="360" w:lineRule="auto"/>
        <w:jc w:val="both"/>
        <w:rPr>
          <w:rFonts w:ascii="Arial" w:eastAsia="MS Mincho" w:hAnsi="Arial" w:cs="Arial"/>
          <w:sz w:val="24"/>
          <w:szCs w:val="24"/>
          <w:lang w:val="es-ES_tradnl" w:eastAsia="ja-JP"/>
        </w:rPr>
      </w:pPr>
      <w:r w:rsidRPr="00B92AD9">
        <w:rPr>
          <w:rFonts w:ascii="Arial" w:eastAsia="Arial" w:hAnsi="Arial" w:cs="Arial"/>
          <w:b/>
          <w:bCs/>
          <w:sz w:val="24"/>
          <w:szCs w:val="24"/>
        </w:rPr>
        <w:t>OCTAVO</w:t>
      </w:r>
      <w:r w:rsidR="00433D18" w:rsidRPr="00B92AD9">
        <w:rPr>
          <w:rFonts w:ascii="Arial" w:eastAsia="Arial" w:hAnsi="Arial" w:cs="Arial"/>
          <w:b/>
          <w:bCs/>
          <w:sz w:val="24"/>
          <w:szCs w:val="24"/>
        </w:rPr>
        <w:t xml:space="preserve">. </w:t>
      </w:r>
      <w:bookmarkStart w:id="6" w:name="_Hlk80613186"/>
      <w:r w:rsidR="00F973AA" w:rsidRPr="00B92AD9">
        <w:rPr>
          <w:rFonts w:ascii="Arial" w:eastAsia="Arial" w:hAnsi="Arial" w:cs="Arial"/>
          <w:b/>
          <w:bCs/>
          <w:sz w:val="24"/>
          <w:szCs w:val="24"/>
        </w:rPr>
        <w:t>Estudio de fondo</w:t>
      </w:r>
      <w:r w:rsidR="007E3178" w:rsidRPr="00B92AD9">
        <w:rPr>
          <w:rFonts w:ascii="Arial" w:eastAsia="Arial" w:hAnsi="Arial" w:cs="Arial"/>
          <w:b/>
          <w:bCs/>
          <w:sz w:val="24"/>
          <w:szCs w:val="24"/>
        </w:rPr>
        <w:t>.</w:t>
      </w:r>
      <w:r w:rsidR="00D929CF" w:rsidRPr="00B92AD9">
        <w:rPr>
          <w:rFonts w:ascii="Arial" w:eastAsia="Arial" w:hAnsi="Arial" w:cs="Arial"/>
          <w:b/>
          <w:bCs/>
          <w:sz w:val="24"/>
          <w:szCs w:val="24"/>
        </w:rPr>
        <w:t xml:space="preserve"> </w:t>
      </w:r>
      <w:r w:rsidR="00D929CF" w:rsidRPr="00B92AD9">
        <w:rPr>
          <w:rFonts w:ascii="Arial" w:hAnsi="Arial" w:cs="Arial"/>
          <w:bCs/>
          <w:sz w:val="24"/>
          <w:szCs w:val="24"/>
        </w:rPr>
        <w:t xml:space="preserve">A partir de los hechos denunciados y acreditados, se procede a realizar el análisis de las conductas tal y como fueron admitidas y emplazadas cada una de las partes, -actos anticipados de pre y campaña, promoción personalizada, uso indebido de recursos públicos </w:t>
      </w:r>
      <w:r w:rsidR="00D929CF" w:rsidRPr="00B92AD9">
        <w:rPr>
          <w:rFonts w:ascii="Arial" w:hAnsi="Arial" w:cs="Arial"/>
          <w:sz w:val="24"/>
          <w:szCs w:val="24"/>
        </w:rPr>
        <w:t xml:space="preserve">y como consecuencia de ello se vulneraron los principios de equidad e imparcialidad en la contienda, </w:t>
      </w:r>
      <w:r w:rsidR="007E3178" w:rsidRPr="00B92AD9">
        <w:rPr>
          <w:rFonts w:ascii="Arial" w:hAnsi="Arial" w:cs="Arial"/>
          <w:sz w:val="24"/>
          <w:szCs w:val="24"/>
        </w:rPr>
        <w:t xml:space="preserve">por </w:t>
      </w:r>
      <w:r w:rsidR="00D929CF" w:rsidRPr="00B92AD9">
        <w:rPr>
          <w:rFonts w:ascii="Arial" w:hAnsi="Arial" w:cs="Arial"/>
          <w:sz w:val="24"/>
          <w:szCs w:val="24"/>
        </w:rPr>
        <w:t xml:space="preserve">lo que, </w:t>
      </w:r>
      <w:r w:rsidR="00D929CF" w:rsidRPr="00B92AD9">
        <w:rPr>
          <w:rFonts w:ascii="Arial" w:hAnsi="Arial" w:cs="Arial"/>
          <w:bCs/>
          <w:sz w:val="24"/>
          <w:szCs w:val="24"/>
        </w:rPr>
        <w:t>en cada caso, se citará el marco normativo aplicable.</w:t>
      </w:r>
    </w:p>
    <w:p w14:paraId="16678A43" w14:textId="77777777" w:rsidR="00564150" w:rsidRPr="00B92AD9" w:rsidRDefault="00564150" w:rsidP="0015237D">
      <w:pPr>
        <w:spacing w:after="0" w:line="360" w:lineRule="auto"/>
        <w:jc w:val="both"/>
        <w:rPr>
          <w:rFonts w:ascii="Arial" w:hAnsi="Arial" w:cs="Arial"/>
          <w:b/>
          <w:bCs/>
          <w:i/>
          <w:iCs/>
          <w:sz w:val="24"/>
          <w:szCs w:val="24"/>
        </w:rPr>
      </w:pPr>
    </w:p>
    <w:p w14:paraId="1D2FF4F3" w14:textId="77777777" w:rsidR="00C83FE8" w:rsidRPr="00B92AD9" w:rsidRDefault="00C83FE8">
      <w:pPr>
        <w:numPr>
          <w:ilvl w:val="0"/>
          <w:numId w:val="6"/>
        </w:numPr>
        <w:shd w:val="clear" w:color="auto" w:fill="D9D9D9"/>
        <w:spacing w:after="0" w:line="360" w:lineRule="auto"/>
        <w:ind w:left="284" w:hanging="284"/>
        <w:jc w:val="center"/>
        <w:rPr>
          <w:rFonts w:ascii="Arial" w:eastAsia="Arial" w:hAnsi="Arial" w:cs="Arial"/>
          <w:b/>
          <w:bCs/>
          <w:sz w:val="24"/>
          <w:szCs w:val="24"/>
          <w:lang w:eastAsia="es-MX"/>
        </w:rPr>
      </w:pPr>
      <w:r w:rsidRPr="00B92AD9">
        <w:rPr>
          <w:rFonts w:ascii="Arial" w:eastAsia="Arial" w:hAnsi="Arial" w:cs="Arial"/>
          <w:b/>
          <w:bCs/>
          <w:sz w:val="24"/>
          <w:szCs w:val="24"/>
          <w:lang w:eastAsia="es-MX"/>
        </w:rPr>
        <w:t>Actos anticipados de precampaña y campaña electoral</w:t>
      </w:r>
    </w:p>
    <w:p w14:paraId="53D4C220" w14:textId="77777777" w:rsidR="00C83FE8" w:rsidRPr="00B92AD9" w:rsidRDefault="00C83FE8" w:rsidP="0015237D">
      <w:pPr>
        <w:shd w:val="clear" w:color="auto" w:fill="FFFFFF"/>
        <w:spacing w:after="0" w:line="360" w:lineRule="auto"/>
        <w:jc w:val="both"/>
        <w:rPr>
          <w:rFonts w:ascii="Arial" w:eastAsia="Arial" w:hAnsi="Arial" w:cs="Arial"/>
          <w:sz w:val="24"/>
          <w:szCs w:val="24"/>
          <w:lang w:eastAsia="es-MX"/>
        </w:rPr>
      </w:pPr>
    </w:p>
    <w:p w14:paraId="24283A24" w14:textId="77777777" w:rsidR="00C83FE8" w:rsidRPr="00B92AD9" w:rsidRDefault="00C83FE8" w:rsidP="0015237D">
      <w:pPr>
        <w:spacing w:after="0" w:line="360" w:lineRule="auto"/>
        <w:jc w:val="both"/>
        <w:rPr>
          <w:rFonts w:ascii="Arial" w:eastAsia="Arial" w:hAnsi="Arial" w:cs="Arial"/>
          <w:b/>
          <w:bCs/>
          <w:sz w:val="24"/>
          <w:szCs w:val="24"/>
          <w:lang w:eastAsia="es-MX"/>
        </w:rPr>
      </w:pPr>
      <w:r w:rsidRPr="00B92AD9">
        <w:rPr>
          <w:rFonts w:ascii="Arial" w:eastAsia="Arial" w:hAnsi="Arial" w:cs="Arial"/>
          <w:b/>
          <w:bCs/>
          <w:sz w:val="24"/>
          <w:szCs w:val="24"/>
          <w:lang w:eastAsia="es-MX"/>
        </w:rPr>
        <w:t>Marco normativo</w:t>
      </w:r>
    </w:p>
    <w:p w14:paraId="364B3BDD" w14:textId="77777777" w:rsidR="00C83FE8" w:rsidRPr="00B92AD9" w:rsidRDefault="00C83FE8" w:rsidP="0015237D">
      <w:pPr>
        <w:spacing w:after="0" w:line="360" w:lineRule="auto"/>
        <w:jc w:val="both"/>
        <w:rPr>
          <w:rFonts w:ascii="Arial" w:eastAsia="Arial" w:hAnsi="Arial" w:cs="Arial"/>
          <w:b/>
          <w:bCs/>
          <w:sz w:val="24"/>
          <w:szCs w:val="24"/>
          <w:lang w:eastAsia="es-MX"/>
        </w:rPr>
      </w:pPr>
    </w:p>
    <w:p w14:paraId="7F445D61" w14:textId="77777777" w:rsidR="00C83FE8" w:rsidRPr="00B92AD9" w:rsidRDefault="00C83FE8" w:rsidP="0015237D">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lastRenderedPageBreak/>
        <w:t>El artículo 160 párrafos primero, segundo y tercero del</w:t>
      </w:r>
      <w:r w:rsidR="008F28FB" w:rsidRPr="00B92AD9">
        <w:rPr>
          <w:rFonts w:ascii="Arial" w:eastAsia="Arial" w:hAnsi="Arial" w:cs="Arial"/>
          <w:sz w:val="24"/>
          <w:szCs w:val="24"/>
          <w:lang w:eastAsia="es-MX"/>
        </w:rPr>
        <w:t xml:space="preserve"> </w:t>
      </w:r>
      <w:r w:rsidRPr="00B92AD9">
        <w:rPr>
          <w:rFonts w:ascii="Arial" w:eastAsia="Arial" w:hAnsi="Arial" w:cs="Arial"/>
          <w:i/>
          <w:iCs/>
          <w:sz w:val="24"/>
          <w:szCs w:val="24"/>
          <w:lang w:eastAsia="es-MX"/>
        </w:rPr>
        <w:t>Código Electoral,</w:t>
      </w:r>
      <w:r w:rsidR="008F28FB" w:rsidRPr="00B92AD9">
        <w:rPr>
          <w:rFonts w:ascii="Arial" w:eastAsia="Arial" w:hAnsi="Arial" w:cs="Arial"/>
          <w:i/>
          <w:iCs/>
          <w:sz w:val="24"/>
          <w:szCs w:val="24"/>
          <w:lang w:eastAsia="es-MX"/>
        </w:rPr>
        <w:t xml:space="preserve"> </w:t>
      </w:r>
      <w:r w:rsidRPr="00B92AD9">
        <w:rPr>
          <w:rFonts w:ascii="Arial" w:eastAsia="Arial" w:hAnsi="Arial" w:cs="Arial"/>
          <w:sz w:val="24"/>
          <w:szCs w:val="24"/>
          <w:lang w:eastAsia="es-MX"/>
        </w:rPr>
        <w:t>establecen que se entiende por precampaña electoral el conjunto de actos que realizan los partidos políticos, sus militantes y los precandidatos a candidaturas a cargos de elección popular debidamente registrados por cada partido.</w:t>
      </w:r>
    </w:p>
    <w:p w14:paraId="7CBF591B" w14:textId="77777777" w:rsidR="00C83FE8" w:rsidRPr="00B92AD9" w:rsidRDefault="00C83FE8" w:rsidP="0015237D">
      <w:pPr>
        <w:spacing w:after="0" w:line="360" w:lineRule="auto"/>
        <w:jc w:val="both"/>
        <w:rPr>
          <w:rFonts w:ascii="Arial" w:eastAsia="Arial" w:hAnsi="Arial" w:cs="Arial"/>
          <w:sz w:val="24"/>
          <w:szCs w:val="24"/>
          <w:lang w:eastAsia="es-MX"/>
        </w:rPr>
      </w:pPr>
    </w:p>
    <w:p w14:paraId="53CA5F36" w14:textId="77777777" w:rsidR="00C83FE8" w:rsidRPr="00B92AD9" w:rsidRDefault="00C83FE8" w:rsidP="0015237D">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Por actos de precampaña electoral, las reuniones públicas, asambleas, marchas y en general, aquéllos en que los precandidatos a una candidatura se dirigen a los afiliados, simpatizantes o al electorado en general, con el objetivo de obtener su respaldo para ser postulado como candidato a un cargo de elección popular.</w:t>
      </w:r>
    </w:p>
    <w:p w14:paraId="15B384F1" w14:textId="77777777" w:rsidR="00C83FE8" w:rsidRPr="00B92AD9" w:rsidRDefault="00C83FE8" w:rsidP="0015237D">
      <w:pPr>
        <w:tabs>
          <w:tab w:val="left" w:pos="2625"/>
        </w:tabs>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ab/>
      </w:r>
    </w:p>
    <w:p w14:paraId="22FFE1BA" w14:textId="77777777" w:rsidR="00C83FE8" w:rsidRPr="00B92AD9" w:rsidRDefault="00C83FE8" w:rsidP="0015237D">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El artículo 161 del citado ordenamiento, señala que los partidos políticos o coaliciones, sus dirigentes, militantes y aspirantes, así como los simpatizantes de éstos no podrán realizar ningún acto ni difundir propaganda de precampaña fuera de los tiempos establecidos por el calendario que hayan presentado ante el Consejo General para el proceso de selección de candidatos.</w:t>
      </w:r>
    </w:p>
    <w:p w14:paraId="4D835DAF" w14:textId="77777777" w:rsidR="00C83FE8" w:rsidRPr="00B92AD9" w:rsidRDefault="00C83FE8" w:rsidP="0015237D">
      <w:pPr>
        <w:spacing w:after="0" w:line="360" w:lineRule="auto"/>
        <w:jc w:val="both"/>
        <w:rPr>
          <w:rFonts w:ascii="Arial" w:eastAsia="Arial" w:hAnsi="Arial" w:cs="Arial"/>
          <w:sz w:val="24"/>
          <w:szCs w:val="24"/>
          <w:lang w:eastAsia="es-MX"/>
        </w:rPr>
      </w:pPr>
    </w:p>
    <w:p w14:paraId="43ADD67E" w14:textId="77777777" w:rsidR="00C83FE8" w:rsidRPr="00B92AD9" w:rsidRDefault="00C83FE8" w:rsidP="0015237D">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El artículo 169 párrafos segundo, quinto y sexto, establecen como campañas electorales, el conjunto de actividades llevadas a cabo por los partidos políticos, coaliciones y candidatos registrados para la obtención del voto, describiendo a los actos de campaña aquellas reuniones públicas, asambleas, marchas y en general toda actividad en que los candidatos o voceros de los partidos políticos se dirijan al electorado para promover sus candidaturas.</w:t>
      </w:r>
    </w:p>
    <w:p w14:paraId="7F0A8A65" w14:textId="77777777" w:rsidR="00C83FE8" w:rsidRPr="00B92AD9" w:rsidRDefault="00C83FE8" w:rsidP="0015237D">
      <w:pPr>
        <w:spacing w:after="0" w:line="360" w:lineRule="auto"/>
        <w:jc w:val="both"/>
        <w:rPr>
          <w:rFonts w:ascii="Arial" w:eastAsia="Arial" w:hAnsi="Arial" w:cs="Arial"/>
          <w:sz w:val="24"/>
          <w:szCs w:val="24"/>
          <w:lang w:eastAsia="es-MX"/>
        </w:rPr>
      </w:pPr>
    </w:p>
    <w:p w14:paraId="526C30BD" w14:textId="77777777" w:rsidR="00C83FE8" w:rsidRPr="00B92AD9" w:rsidRDefault="00C83FE8" w:rsidP="0015237D">
      <w:pPr>
        <w:widowControl w:val="0"/>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La </w:t>
      </w:r>
      <w:r w:rsidRPr="00B92AD9">
        <w:rPr>
          <w:rFonts w:ascii="Arial" w:eastAsia="Arial" w:hAnsi="Arial" w:cs="Arial"/>
          <w:i/>
          <w:iCs/>
          <w:sz w:val="24"/>
          <w:szCs w:val="24"/>
          <w:lang w:eastAsia="es-MX"/>
        </w:rPr>
        <w:t>Sala Superior</w:t>
      </w:r>
      <w:r w:rsidRPr="00B92AD9">
        <w:rPr>
          <w:rFonts w:ascii="Arial" w:eastAsia="Arial" w:hAnsi="Arial" w:cs="Arial"/>
          <w:sz w:val="24"/>
          <w:szCs w:val="24"/>
          <w:lang w:eastAsia="es-MX"/>
        </w:rPr>
        <w:t xml:space="preserve"> ha desarrollado una línea jurisprudencial en la que define que los actos anticipados de precampaña y campaña se configuran a partir de tres elementos:</w:t>
      </w:r>
      <w:r w:rsidRPr="00B92AD9">
        <w:rPr>
          <w:rFonts w:ascii="Arial" w:eastAsia="Arial" w:hAnsi="Arial" w:cs="Arial"/>
          <w:sz w:val="24"/>
          <w:szCs w:val="24"/>
          <w:vertAlign w:val="superscript"/>
          <w:lang w:eastAsia="es-MX"/>
        </w:rPr>
        <w:footnoteReference w:id="18"/>
      </w:r>
      <w:r w:rsidRPr="00B92AD9">
        <w:rPr>
          <w:rFonts w:ascii="Arial" w:eastAsia="Arial" w:hAnsi="Arial" w:cs="Arial"/>
          <w:sz w:val="24"/>
          <w:szCs w:val="24"/>
          <w:lang w:eastAsia="es-MX"/>
        </w:rPr>
        <w:t xml:space="preserve"> </w:t>
      </w:r>
    </w:p>
    <w:p w14:paraId="1B9699CE" w14:textId="77777777" w:rsidR="00C83FE8" w:rsidRPr="00B92AD9" w:rsidRDefault="00C83FE8" w:rsidP="0015237D">
      <w:pPr>
        <w:widowControl w:val="0"/>
        <w:spacing w:after="0" w:line="360" w:lineRule="auto"/>
        <w:jc w:val="both"/>
        <w:rPr>
          <w:rFonts w:ascii="Arial" w:eastAsia="Arial" w:hAnsi="Arial" w:cs="Arial"/>
          <w:sz w:val="24"/>
          <w:szCs w:val="24"/>
          <w:lang w:eastAsia="es-MX"/>
        </w:rPr>
      </w:pPr>
    </w:p>
    <w:p w14:paraId="7B9730D3" w14:textId="77777777" w:rsidR="00C83FE8" w:rsidRPr="00B92AD9" w:rsidRDefault="00C83FE8" w:rsidP="0015237D">
      <w:pPr>
        <w:widowControl w:val="0"/>
        <w:spacing w:after="0" w:line="360" w:lineRule="auto"/>
        <w:jc w:val="both"/>
        <w:rPr>
          <w:rFonts w:ascii="Arial" w:eastAsia="Arial" w:hAnsi="Arial" w:cs="Arial"/>
          <w:sz w:val="24"/>
          <w:szCs w:val="24"/>
          <w:lang w:eastAsia="es-MX"/>
        </w:rPr>
      </w:pPr>
      <w:r w:rsidRPr="00B92AD9">
        <w:rPr>
          <w:rFonts w:ascii="Arial" w:eastAsia="Arial" w:hAnsi="Arial" w:cs="Arial"/>
          <w:b/>
          <w:bCs/>
          <w:sz w:val="24"/>
          <w:szCs w:val="24"/>
          <w:lang w:eastAsia="es-MX"/>
        </w:rPr>
        <w:t>a) Temporal.</w:t>
      </w:r>
      <w:r w:rsidRPr="00B92AD9">
        <w:rPr>
          <w:rFonts w:ascii="Arial" w:eastAsia="Arial" w:hAnsi="Arial" w:cs="Arial"/>
          <w:sz w:val="24"/>
          <w:szCs w:val="24"/>
          <w:lang w:eastAsia="es-MX"/>
        </w:rPr>
        <w:t xml:space="preserve"> Los actos o expresiones se deben realizar antes de la etapa de campañas -anticipados de campaña- o entre el inicio del proceso y antes de que inicien las precampañas -anticipados de precampaña-.</w:t>
      </w:r>
      <w:r w:rsidRPr="00B92AD9">
        <w:rPr>
          <w:rFonts w:ascii="Arial" w:eastAsia="Arial" w:hAnsi="Arial" w:cs="Arial"/>
          <w:sz w:val="24"/>
          <w:szCs w:val="24"/>
          <w:vertAlign w:val="superscript"/>
          <w:lang w:eastAsia="es-MX"/>
        </w:rPr>
        <w:footnoteReference w:id="19"/>
      </w:r>
    </w:p>
    <w:p w14:paraId="7239094F" w14:textId="77777777" w:rsidR="008F28FB" w:rsidRPr="00B92AD9" w:rsidRDefault="008F28FB" w:rsidP="0015237D">
      <w:pPr>
        <w:widowControl w:val="0"/>
        <w:spacing w:after="0" w:line="360" w:lineRule="auto"/>
        <w:jc w:val="both"/>
        <w:rPr>
          <w:rFonts w:ascii="Arial" w:eastAsia="Arial" w:hAnsi="Arial" w:cs="Arial"/>
          <w:b/>
          <w:bCs/>
          <w:sz w:val="24"/>
          <w:szCs w:val="24"/>
          <w:lang w:eastAsia="es-MX"/>
        </w:rPr>
      </w:pPr>
    </w:p>
    <w:p w14:paraId="112702E1" w14:textId="77777777" w:rsidR="00C83FE8" w:rsidRPr="00B92AD9" w:rsidRDefault="00C83FE8" w:rsidP="0015237D">
      <w:pPr>
        <w:widowControl w:val="0"/>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Sin embargo, también ha señalado que los actos anticipados, sean de campaña o de precampaña, pueden actualizarse fuera del proceso electoral,</w:t>
      </w:r>
      <w:r w:rsidRPr="00B92AD9">
        <w:rPr>
          <w:rFonts w:ascii="Arial" w:eastAsia="Arial" w:hAnsi="Arial" w:cs="Arial"/>
          <w:sz w:val="24"/>
          <w:szCs w:val="24"/>
          <w:vertAlign w:val="superscript"/>
          <w:lang w:eastAsia="es-MX"/>
        </w:rPr>
        <w:footnoteReference w:id="20"/>
      </w:r>
      <w:r w:rsidRPr="00B92AD9">
        <w:rPr>
          <w:rFonts w:ascii="Arial" w:eastAsia="Arial" w:hAnsi="Arial" w:cs="Arial"/>
          <w:sz w:val="24"/>
          <w:szCs w:val="24"/>
          <w:lang w:eastAsia="es-MX"/>
        </w:rPr>
        <w:t xml:space="preserve"> y para el </w:t>
      </w:r>
      <w:r w:rsidRPr="00B92AD9">
        <w:rPr>
          <w:rFonts w:ascii="Arial" w:eastAsia="Arial" w:hAnsi="Arial" w:cs="Arial"/>
          <w:sz w:val="24"/>
          <w:szCs w:val="24"/>
          <w:lang w:eastAsia="es-MX"/>
        </w:rPr>
        <w:lastRenderedPageBreak/>
        <w:t>análisis de este elemento se deben atender dos subelementos contextuales ineludibles: la proximidad de la conducta en relación con el inicio del proceso electoral y su sistematicidad.</w:t>
      </w:r>
      <w:r w:rsidRPr="00B92AD9">
        <w:rPr>
          <w:rFonts w:ascii="Arial" w:eastAsia="Arial" w:hAnsi="Arial" w:cs="Arial"/>
          <w:sz w:val="24"/>
          <w:szCs w:val="24"/>
          <w:vertAlign w:val="superscript"/>
          <w:lang w:eastAsia="es-MX"/>
        </w:rPr>
        <w:footnoteReference w:id="21"/>
      </w:r>
    </w:p>
    <w:p w14:paraId="20A629DD" w14:textId="77777777" w:rsidR="00C83FE8" w:rsidRPr="00B92AD9" w:rsidRDefault="00C83FE8" w:rsidP="0015237D">
      <w:pPr>
        <w:widowControl w:val="0"/>
        <w:spacing w:after="0" w:line="360" w:lineRule="auto"/>
        <w:jc w:val="both"/>
        <w:rPr>
          <w:rFonts w:ascii="Arial" w:eastAsia="Arial" w:hAnsi="Arial" w:cs="Arial"/>
          <w:sz w:val="24"/>
          <w:szCs w:val="24"/>
          <w:lang w:eastAsia="es-MX"/>
        </w:rPr>
      </w:pPr>
    </w:p>
    <w:p w14:paraId="21A0B8A3" w14:textId="77777777" w:rsidR="00C83FE8" w:rsidRPr="00B92AD9" w:rsidRDefault="00C83FE8" w:rsidP="0015237D">
      <w:pPr>
        <w:widowControl w:val="0"/>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Así, en la medida en la que los actos de promoción anticipada se verifiquen con mayor cercanía al inicio del proceso electoral o a la etapa de campaña, más fuerte será la presunción de afectación y trascendencia de los efectos de la conducta en los principios que rigen la materia electoral, en particular, en el de equidad en la contienda, puesto que es razonable asumir que quienes realizan tales actos buscan orientar su conducta para efecto de impactar anticipadamente en las preferencias de la ciudadanía, en los diferentes actores políticos y generar una ventaja indebida a su favor.</w:t>
      </w:r>
    </w:p>
    <w:p w14:paraId="2DD80548" w14:textId="77777777" w:rsidR="00C83FE8" w:rsidRPr="00B92AD9" w:rsidRDefault="00C83FE8" w:rsidP="0015237D">
      <w:pPr>
        <w:widowControl w:val="0"/>
        <w:spacing w:after="0" w:line="360" w:lineRule="auto"/>
        <w:jc w:val="both"/>
        <w:rPr>
          <w:rFonts w:ascii="Arial" w:eastAsia="Arial" w:hAnsi="Arial" w:cs="Arial"/>
          <w:sz w:val="24"/>
          <w:szCs w:val="24"/>
          <w:lang w:eastAsia="es-MX"/>
        </w:rPr>
      </w:pPr>
    </w:p>
    <w:p w14:paraId="534F5A3F" w14:textId="77777777" w:rsidR="00C83FE8" w:rsidRPr="00B92AD9" w:rsidRDefault="00C83FE8" w:rsidP="0015237D">
      <w:pPr>
        <w:spacing w:after="0" w:line="360" w:lineRule="auto"/>
        <w:jc w:val="both"/>
        <w:rPr>
          <w:rFonts w:ascii="Arial" w:eastAsia="Arial" w:hAnsi="Arial" w:cs="Arial"/>
          <w:sz w:val="24"/>
          <w:szCs w:val="24"/>
          <w:lang w:eastAsia="es-MX"/>
        </w:rPr>
      </w:pPr>
      <w:r w:rsidRPr="00B92AD9">
        <w:rPr>
          <w:rFonts w:ascii="Arial" w:eastAsia="Arial" w:hAnsi="Arial" w:cs="Arial"/>
          <w:b/>
          <w:bCs/>
          <w:sz w:val="24"/>
          <w:szCs w:val="24"/>
          <w:lang w:eastAsia="es-MX"/>
        </w:rPr>
        <w:t xml:space="preserve">b) Personal. </w:t>
      </w:r>
      <w:r w:rsidRPr="00B92AD9">
        <w:rPr>
          <w:rFonts w:ascii="Arial" w:eastAsia="Arial" w:hAnsi="Arial" w:cs="Arial"/>
          <w:sz w:val="24"/>
          <w:szCs w:val="24"/>
          <w:lang w:eastAsia="es-MX"/>
        </w:rPr>
        <w:t>Los actos o expresiones se realizan por partidos políticos, su militancia, aspirantes o precandidaturas, y en el contexto del mensaje se advierten voces, imágenes o símbolos que hacen plenamente identificables a las personas sobre las que versan.</w:t>
      </w:r>
    </w:p>
    <w:p w14:paraId="2645FA7B" w14:textId="77777777" w:rsidR="00C83FE8" w:rsidRPr="00B92AD9" w:rsidRDefault="00C83FE8" w:rsidP="0015237D">
      <w:pPr>
        <w:spacing w:after="0" w:line="360" w:lineRule="auto"/>
        <w:jc w:val="both"/>
        <w:rPr>
          <w:rFonts w:ascii="Arial" w:eastAsia="Arial" w:hAnsi="Arial" w:cs="Arial"/>
          <w:b/>
          <w:bCs/>
          <w:sz w:val="24"/>
          <w:szCs w:val="24"/>
          <w:lang w:eastAsia="es-MX"/>
        </w:rPr>
      </w:pPr>
    </w:p>
    <w:p w14:paraId="65A7011F" w14:textId="77777777" w:rsidR="00C83FE8" w:rsidRPr="00B92AD9" w:rsidRDefault="00C83FE8" w:rsidP="0015237D">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Respecto de la acreditación de este elemento por parte de personas servidoras públicas, la </w:t>
      </w:r>
      <w:r w:rsidRPr="00B92AD9">
        <w:rPr>
          <w:rFonts w:ascii="Arial" w:eastAsia="Arial" w:hAnsi="Arial" w:cs="Arial"/>
          <w:i/>
          <w:iCs/>
          <w:sz w:val="24"/>
          <w:szCs w:val="24"/>
          <w:lang w:eastAsia="es-MX"/>
        </w:rPr>
        <w:t>Sala Superior</w:t>
      </w:r>
      <w:r w:rsidRPr="00B92AD9">
        <w:rPr>
          <w:rFonts w:ascii="Arial" w:eastAsia="Arial" w:hAnsi="Arial" w:cs="Arial"/>
          <w:sz w:val="24"/>
          <w:szCs w:val="24"/>
          <w:lang w:eastAsia="es-MX"/>
        </w:rPr>
        <w:t xml:space="preserve"> ha establecido que, si bien, estas personas pueden ser sujetas activas de tal infracción, ello únicamente puede configurarse cuando se advierta que promocionan de forma personal su candidatura para algún cargo de elección popular.</w:t>
      </w:r>
      <w:r w:rsidRPr="00B92AD9">
        <w:rPr>
          <w:rFonts w:ascii="Arial" w:eastAsia="Arial" w:hAnsi="Arial" w:cs="Arial"/>
          <w:sz w:val="24"/>
          <w:szCs w:val="24"/>
          <w:vertAlign w:val="superscript"/>
          <w:lang w:eastAsia="es-MX"/>
        </w:rPr>
        <w:footnoteReference w:id="22"/>
      </w:r>
    </w:p>
    <w:p w14:paraId="52E2E431" w14:textId="77777777" w:rsidR="00C83FE8" w:rsidRPr="00B92AD9" w:rsidRDefault="00C83FE8" w:rsidP="0015237D">
      <w:pPr>
        <w:spacing w:after="0" w:line="360" w:lineRule="auto"/>
        <w:jc w:val="both"/>
        <w:rPr>
          <w:rFonts w:ascii="Arial" w:eastAsia="Arial" w:hAnsi="Arial" w:cs="Arial"/>
          <w:sz w:val="24"/>
          <w:szCs w:val="24"/>
          <w:lang w:eastAsia="es-MX"/>
        </w:rPr>
      </w:pPr>
    </w:p>
    <w:p w14:paraId="65591526" w14:textId="77777777" w:rsidR="00C83FE8" w:rsidRPr="00B92AD9" w:rsidRDefault="00C83FE8" w:rsidP="0015237D">
      <w:pPr>
        <w:spacing w:after="0" w:line="360" w:lineRule="auto"/>
        <w:jc w:val="both"/>
        <w:rPr>
          <w:rFonts w:ascii="Arial" w:eastAsia="Arial" w:hAnsi="Arial" w:cs="Arial"/>
          <w:sz w:val="24"/>
          <w:szCs w:val="24"/>
          <w:lang w:eastAsia="es-MX"/>
        </w:rPr>
      </w:pPr>
      <w:r w:rsidRPr="00B92AD9">
        <w:rPr>
          <w:rFonts w:ascii="Arial" w:eastAsia="Arial" w:hAnsi="Arial" w:cs="Arial"/>
          <w:b/>
          <w:bCs/>
          <w:sz w:val="24"/>
          <w:szCs w:val="24"/>
          <w:lang w:eastAsia="es-MX"/>
        </w:rPr>
        <w:t>c) Subjetivo.</w:t>
      </w:r>
      <w:r w:rsidRPr="00B92AD9">
        <w:rPr>
          <w:rFonts w:ascii="Arial" w:eastAsia="Arial" w:hAnsi="Arial" w:cs="Arial"/>
          <w:sz w:val="24"/>
          <w:szCs w:val="24"/>
          <w:lang w:eastAsia="es-MX"/>
        </w:rPr>
        <w:t xml:space="preserve"> Los actos o expresiones revelan la intención de llamar a votar o pedir apoyo a favor o en contra de cualquier persona o partido político, para contender en el ámbito interno (determinación de candidaturas) o en el proceso electoral, o bien, que de dichas expresiones se advierta la finalidad de promover u obtener la postulación a una precandidatura, candidatura o cargo de elección popular.</w:t>
      </w:r>
    </w:p>
    <w:p w14:paraId="258D3B7B" w14:textId="77777777" w:rsidR="00C83FE8" w:rsidRPr="00B92AD9" w:rsidRDefault="00C83FE8" w:rsidP="0015237D">
      <w:pPr>
        <w:spacing w:after="0" w:line="360" w:lineRule="auto"/>
        <w:jc w:val="both"/>
        <w:rPr>
          <w:rFonts w:ascii="Arial" w:eastAsia="Arial" w:hAnsi="Arial" w:cs="Arial"/>
          <w:b/>
          <w:bCs/>
          <w:sz w:val="24"/>
          <w:szCs w:val="24"/>
          <w:lang w:eastAsia="es-MX"/>
        </w:rPr>
      </w:pPr>
    </w:p>
    <w:p w14:paraId="362FAE02" w14:textId="77777777" w:rsidR="00C83FE8" w:rsidRPr="00B92AD9" w:rsidRDefault="00C83FE8" w:rsidP="0015237D">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Respecto al elemento subjetivo, ha determinado que, para su análisis y eventual acreditación, se deben satisfacer dos subelementos:</w:t>
      </w:r>
      <w:r w:rsidRPr="00B92AD9">
        <w:rPr>
          <w:rFonts w:ascii="Arial" w:eastAsia="Arial" w:hAnsi="Arial" w:cs="Arial"/>
          <w:sz w:val="24"/>
          <w:szCs w:val="24"/>
          <w:vertAlign w:val="superscript"/>
          <w:lang w:eastAsia="es-MX"/>
        </w:rPr>
        <w:footnoteReference w:id="23"/>
      </w:r>
    </w:p>
    <w:p w14:paraId="5E3351C6" w14:textId="77777777" w:rsidR="00C83FE8" w:rsidRPr="00B92AD9" w:rsidRDefault="00C83FE8" w:rsidP="0015237D">
      <w:pPr>
        <w:spacing w:after="0" w:line="360" w:lineRule="auto"/>
        <w:jc w:val="both"/>
        <w:rPr>
          <w:rFonts w:ascii="Arial" w:eastAsia="Arial" w:hAnsi="Arial" w:cs="Arial"/>
          <w:sz w:val="24"/>
          <w:szCs w:val="24"/>
          <w:lang w:eastAsia="es-MX"/>
        </w:rPr>
      </w:pPr>
    </w:p>
    <w:p w14:paraId="71D50AF8" w14:textId="77777777" w:rsidR="00C83FE8" w:rsidRPr="00B92AD9" w:rsidRDefault="00C83FE8" w:rsidP="0015237D">
      <w:pPr>
        <w:spacing w:after="0" w:line="360" w:lineRule="auto"/>
        <w:ind w:left="567"/>
        <w:jc w:val="both"/>
        <w:rPr>
          <w:rFonts w:ascii="Arial" w:eastAsia="Arial" w:hAnsi="Arial" w:cs="Arial"/>
          <w:sz w:val="24"/>
          <w:szCs w:val="24"/>
          <w:lang w:eastAsia="es-MX"/>
        </w:rPr>
      </w:pPr>
      <w:r w:rsidRPr="00B92AD9">
        <w:rPr>
          <w:rFonts w:ascii="Arial" w:eastAsia="Arial" w:hAnsi="Arial" w:cs="Arial"/>
          <w:b/>
          <w:bCs/>
          <w:sz w:val="24"/>
          <w:szCs w:val="24"/>
          <w:lang w:eastAsia="es-MX"/>
        </w:rPr>
        <w:t>I. Contenido de las expresiones denunciadas.</w:t>
      </w:r>
      <w:r w:rsidRPr="00B92AD9">
        <w:rPr>
          <w:rFonts w:ascii="Arial" w:eastAsia="Arial" w:hAnsi="Arial" w:cs="Arial"/>
          <w:sz w:val="24"/>
          <w:szCs w:val="24"/>
          <w:lang w:eastAsia="es-MX"/>
        </w:rPr>
        <w:t xml:space="preserve"> Consiste en verificar si se trata de manifestaciones </w:t>
      </w:r>
      <w:r w:rsidRPr="00B92AD9">
        <w:rPr>
          <w:rFonts w:ascii="Arial" w:eastAsia="Arial" w:hAnsi="Arial" w:cs="Arial"/>
          <w:b/>
          <w:bCs/>
          <w:sz w:val="24"/>
          <w:szCs w:val="24"/>
          <w:lang w:eastAsia="es-MX"/>
        </w:rPr>
        <w:t>explícitas</w:t>
      </w:r>
      <w:r w:rsidRPr="00B92AD9">
        <w:rPr>
          <w:rFonts w:ascii="Arial" w:eastAsia="Arial" w:hAnsi="Arial" w:cs="Arial"/>
          <w:sz w:val="24"/>
          <w:szCs w:val="24"/>
          <w:lang w:eastAsia="es-MX"/>
        </w:rPr>
        <w:t xml:space="preserve"> o </w:t>
      </w:r>
      <w:r w:rsidRPr="00B92AD9">
        <w:rPr>
          <w:rFonts w:ascii="Arial" w:eastAsia="Arial" w:hAnsi="Arial" w:cs="Arial"/>
          <w:b/>
          <w:bCs/>
          <w:sz w:val="24"/>
          <w:szCs w:val="24"/>
          <w:lang w:eastAsia="es-MX"/>
        </w:rPr>
        <w:t>inequívocas</w:t>
      </w:r>
      <w:r w:rsidRPr="00B92AD9">
        <w:rPr>
          <w:rFonts w:ascii="Arial" w:eastAsia="Arial" w:hAnsi="Arial" w:cs="Arial"/>
          <w:sz w:val="24"/>
          <w:szCs w:val="24"/>
          <w:lang w:eastAsia="es-MX"/>
        </w:rPr>
        <w:t xml:space="preserve"> de apoyo o rechazo a determinadas opciones electorales (finalidad electoral).</w:t>
      </w:r>
    </w:p>
    <w:p w14:paraId="1512B778" w14:textId="77777777" w:rsidR="00C83FE8" w:rsidRPr="00B92AD9" w:rsidRDefault="00C83FE8" w:rsidP="0015237D">
      <w:pPr>
        <w:spacing w:after="0" w:line="360" w:lineRule="auto"/>
        <w:ind w:left="567"/>
        <w:jc w:val="both"/>
        <w:rPr>
          <w:rFonts w:ascii="Arial" w:eastAsia="Arial" w:hAnsi="Arial" w:cs="Arial"/>
          <w:sz w:val="24"/>
          <w:szCs w:val="24"/>
          <w:lang w:eastAsia="es-MX"/>
        </w:rPr>
      </w:pPr>
    </w:p>
    <w:p w14:paraId="0A153550" w14:textId="77777777" w:rsidR="00C83FE8" w:rsidRPr="00B92AD9" w:rsidRDefault="00C83FE8" w:rsidP="0015237D">
      <w:pPr>
        <w:spacing w:after="0" w:line="360" w:lineRule="auto"/>
        <w:ind w:left="567"/>
        <w:jc w:val="both"/>
        <w:rPr>
          <w:rFonts w:ascii="Arial" w:eastAsia="Arial" w:hAnsi="Arial" w:cs="Arial"/>
          <w:sz w:val="24"/>
          <w:szCs w:val="24"/>
          <w:lang w:eastAsia="es-MX"/>
        </w:rPr>
      </w:pPr>
      <w:r w:rsidRPr="00B92AD9">
        <w:rPr>
          <w:rFonts w:ascii="Arial" w:eastAsia="Arial" w:hAnsi="Arial" w:cs="Arial"/>
          <w:b/>
          <w:bCs/>
          <w:sz w:val="24"/>
          <w:szCs w:val="24"/>
          <w:lang w:eastAsia="es-MX"/>
        </w:rPr>
        <w:t xml:space="preserve">II. Trascendencia al conocimiento de la ciudadanía. </w:t>
      </w:r>
      <w:r w:rsidRPr="00B92AD9">
        <w:rPr>
          <w:rFonts w:ascii="Arial" w:eastAsia="Arial" w:hAnsi="Arial" w:cs="Arial"/>
          <w:sz w:val="24"/>
          <w:szCs w:val="24"/>
          <w:lang w:eastAsia="es-MX"/>
        </w:rPr>
        <w:t>Implica analizar el nivel de trascendencia o enteramiento público de las expresiones</w:t>
      </w:r>
      <w:r w:rsidRPr="00B92AD9">
        <w:rPr>
          <w:rFonts w:ascii="Arial" w:eastAsia="Arial" w:hAnsi="Arial" w:cs="Arial"/>
          <w:b/>
          <w:bCs/>
          <w:sz w:val="24"/>
          <w:szCs w:val="24"/>
          <w:lang w:eastAsia="es-MX"/>
        </w:rPr>
        <w:t xml:space="preserve"> </w:t>
      </w:r>
      <w:r w:rsidRPr="00B92AD9">
        <w:rPr>
          <w:rFonts w:ascii="Arial" w:eastAsia="Arial" w:hAnsi="Arial" w:cs="Arial"/>
          <w:sz w:val="24"/>
          <w:szCs w:val="24"/>
          <w:lang w:eastAsia="es-MX"/>
        </w:rPr>
        <w:t>y si, valoradas en su contexto, pueden afectar la equidad en la competencia.</w:t>
      </w:r>
    </w:p>
    <w:p w14:paraId="6AAAF2CF" w14:textId="77777777" w:rsidR="00C83FE8" w:rsidRPr="00B92AD9" w:rsidRDefault="00C83FE8" w:rsidP="0015237D">
      <w:pPr>
        <w:spacing w:after="0" w:line="360" w:lineRule="auto"/>
        <w:jc w:val="both"/>
        <w:rPr>
          <w:rFonts w:ascii="Arial" w:eastAsia="Arial" w:hAnsi="Arial" w:cs="Arial"/>
          <w:sz w:val="24"/>
          <w:szCs w:val="24"/>
          <w:lang w:eastAsia="es-MX"/>
        </w:rPr>
      </w:pPr>
    </w:p>
    <w:p w14:paraId="3B31EA9B" w14:textId="77777777" w:rsidR="00C83FE8" w:rsidRPr="00B92AD9" w:rsidRDefault="00C83FE8" w:rsidP="0015237D">
      <w:pPr>
        <w:widowControl w:val="0"/>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En relación con el primero de los </w:t>
      </w:r>
      <w:r w:rsidR="00F40EC5" w:rsidRPr="00B92AD9">
        <w:rPr>
          <w:rFonts w:ascii="Arial" w:eastAsia="Arial" w:hAnsi="Arial" w:cs="Arial"/>
          <w:sz w:val="24"/>
          <w:szCs w:val="24"/>
          <w:lang w:eastAsia="es-MX"/>
        </w:rPr>
        <w:t>subelementos</w:t>
      </w:r>
      <w:r w:rsidRPr="00B92AD9">
        <w:rPr>
          <w:rFonts w:ascii="Arial" w:eastAsia="Arial" w:hAnsi="Arial" w:cs="Arial"/>
          <w:sz w:val="24"/>
          <w:szCs w:val="24"/>
          <w:lang w:eastAsia="es-MX"/>
        </w:rPr>
        <w:t xml:space="preserve">, la </w:t>
      </w:r>
      <w:r w:rsidRPr="00B92AD9">
        <w:rPr>
          <w:rFonts w:ascii="Arial" w:eastAsia="Arial" w:hAnsi="Arial" w:cs="Arial"/>
          <w:i/>
          <w:iCs/>
          <w:sz w:val="24"/>
          <w:szCs w:val="24"/>
          <w:lang w:eastAsia="es-MX"/>
        </w:rPr>
        <w:t>Sala Superior</w:t>
      </w:r>
      <w:r w:rsidRPr="00B92AD9">
        <w:rPr>
          <w:rFonts w:ascii="Arial" w:eastAsia="Arial" w:hAnsi="Arial" w:cs="Arial"/>
          <w:sz w:val="24"/>
          <w:szCs w:val="24"/>
          <w:lang w:eastAsia="es-MX"/>
        </w:rPr>
        <w:t xml:space="preserve"> se valió de la teoría empleada por la Corte Suprema de Estados Unidos de América para la calificación de manifestaciones como propaganda electoral.</w:t>
      </w:r>
    </w:p>
    <w:p w14:paraId="05021C5F" w14:textId="77777777" w:rsidR="00C83FE8" w:rsidRPr="00B92AD9" w:rsidRDefault="00C83FE8" w:rsidP="0015237D">
      <w:pPr>
        <w:widowControl w:val="0"/>
        <w:spacing w:after="0" w:line="360" w:lineRule="auto"/>
        <w:jc w:val="both"/>
        <w:rPr>
          <w:rFonts w:ascii="Arial" w:eastAsia="Arial" w:hAnsi="Arial" w:cs="Arial"/>
          <w:sz w:val="24"/>
          <w:szCs w:val="24"/>
          <w:lang w:eastAsia="es-MX"/>
        </w:rPr>
      </w:pPr>
    </w:p>
    <w:p w14:paraId="3D0716BE" w14:textId="77777777" w:rsidR="00C83FE8" w:rsidRPr="00B92AD9" w:rsidRDefault="00C83FE8" w:rsidP="0015237D">
      <w:pPr>
        <w:widowControl w:val="0"/>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En esta se diferencian, para lo que aquí interesa, los llamados expresos a votar o no por una opción política, los equivalentes funcionales a dichos llamados y las simulaciones que buscan evitar sanciones por realizar llamados expresos al voto.</w:t>
      </w:r>
    </w:p>
    <w:p w14:paraId="540053A2" w14:textId="77777777" w:rsidR="00C83FE8" w:rsidRPr="00B92AD9" w:rsidRDefault="00C83FE8" w:rsidP="0015237D">
      <w:pPr>
        <w:widowControl w:val="0"/>
        <w:spacing w:after="0" w:line="360" w:lineRule="auto"/>
        <w:jc w:val="both"/>
        <w:rPr>
          <w:rFonts w:ascii="Arial" w:eastAsia="Arial" w:hAnsi="Arial" w:cs="Arial"/>
          <w:sz w:val="24"/>
          <w:szCs w:val="24"/>
          <w:lang w:eastAsia="es-MX"/>
        </w:rPr>
      </w:pPr>
    </w:p>
    <w:p w14:paraId="2B955B2C" w14:textId="77777777" w:rsidR="00C83FE8" w:rsidRPr="00B92AD9" w:rsidRDefault="00C83FE8" w:rsidP="000C0B51">
      <w:pPr>
        <w:numPr>
          <w:ilvl w:val="0"/>
          <w:numId w:val="28"/>
        </w:numPr>
        <w:pBdr>
          <w:top w:val="nil"/>
          <w:left w:val="nil"/>
          <w:bottom w:val="nil"/>
          <w:right w:val="nil"/>
          <w:between w:val="nil"/>
        </w:pBdr>
        <w:spacing w:after="0" w:line="360" w:lineRule="auto"/>
        <w:jc w:val="both"/>
        <w:rPr>
          <w:rFonts w:ascii="Arial" w:eastAsia="Aptos" w:hAnsi="Arial" w:cs="Arial"/>
          <w:b/>
          <w:bCs/>
          <w:color w:val="000000"/>
          <w:sz w:val="24"/>
          <w:szCs w:val="24"/>
          <w:lang w:eastAsia="es-MX"/>
        </w:rPr>
      </w:pPr>
      <w:r w:rsidRPr="00B92AD9">
        <w:rPr>
          <w:rFonts w:ascii="Arial" w:eastAsia="Arial" w:hAnsi="Arial" w:cs="Arial"/>
          <w:b/>
          <w:bCs/>
          <w:color w:val="000000"/>
          <w:sz w:val="24"/>
          <w:szCs w:val="24"/>
          <w:lang w:eastAsia="es-MX"/>
        </w:rPr>
        <w:t xml:space="preserve">Llamados expresos o explícitos </w:t>
      </w:r>
    </w:p>
    <w:p w14:paraId="1BD7815A" w14:textId="77777777" w:rsidR="00C83FE8" w:rsidRPr="00B92AD9" w:rsidRDefault="00C83FE8" w:rsidP="0015237D">
      <w:pPr>
        <w:spacing w:after="0" w:line="360" w:lineRule="auto"/>
        <w:jc w:val="both"/>
        <w:rPr>
          <w:rFonts w:ascii="Arial" w:eastAsia="Arial" w:hAnsi="Arial" w:cs="Arial"/>
          <w:sz w:val="24"/>
          <w:szCs w:val="24"/>
          <w:lang w:eastAsia="es-MX"/>
        </w:rPr>
      </w:pPr>
    </w:p>
    <w:p w14:paraId="358A0F6B" w14:textId="77777777" w:rsidR="00C83FE8" w:rsidRPr="00B92AD9" w:rsidRDefault="00C83FE8" w:rsidP="0015237D">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Con base en la clasificación anterior, ha determinado que la identificación de llamados expresos a votar o no hacerlo se puede apoyar en fórmulas o </w:t>
      </w:r>
      <w:r w:rsidRPr="00B92AD9">
        <w:rPr>
          <w:rFonts w:ascii="Arial" w:eastAsia="Arial" w:hAnsi="Arial" w:cs="Arial"/>
          <w:i/>
          <w:iCs/>
          <w:sz w:val="24"/>
          <w:szCs w:val="24"/>
          <w:lang w:eastAsia="es-MX"/>
        </w:rPr>
        <w:t xml:space="preserve">palabras mágicas </w:t>
      </w:r>
      <w:r w:rsidRPr="00B92AD9">
        <w:rPr>
          <w:rFonts w:ascii="Arial" w:eastAsia="Arial" w:hAnsi="Arial" w:cs="Arial"/>
          <w:sz w:val="24"/>
          <w:szCs w:val="24"/>
          <w:lang w:eastAsia="es-MX"/>
        </w:rPr>
        <w:t xml:space="preserve">como </w:t>
      </w:r>
      <w:r w:rsidRPr="00B92AD9">
        <w:rPr>
          <w:rFonts w:ascii="Arial" w:eastAsia="Arial" w:hAnsi="Arial" w:cs="Arial"/>
          <w:i/>
          <w:iCs/>
          <w:sz w:val="24"/>
          <w:szCs w:val="24"/>
          <w:lang w:eastAsia="es-MX"/>
        </w:rPr>
        <w:t>vota por</w:t>
      </w:r>
      <w:r w:rsidRPr="00B92AD9">
        <w:rPr>
          <w:rFonts w:ascii="Arial" w:eastAsia="Arial" w:hAnsi="Arial" w:cs="Arial"/>
          <w:sz w:val="24"/>
          <w:szCs w:val="24"/>
          <w:lang w:eastAsia="es-MX"/>
        </w:rPr>
        <w:t xml:space="preserve">, </w:t>
      </w:r>
      <w:r w:rsidRPr="00B92AD9">
        <w:rPr>
          <w:rFonts w:ascii="Arial" w:eastAsia="Arial" w:hAnsi="Arial" w:cs="Arial"/>
          <w:i/>
          <w:iCs/>
          <w:sz w:val="24"/>
          <w:szCs w:val="24"/>
          <w:lang w:eastAsia="es-MX"/>
        </w:rPr>
        <w:t>elige a</w:t>
      </w:r>
      <w:r w:rsidRPr="00B92AD9">
        <w:rPr>
          <w:rFonts w:ascii="Arial" w:eastAsia="Arial" w:hAnsi="Arial" w:cs="Arial"/>
          <w:sz w:val="24"/>
          <w:szCs w:val="24"/>
          <w:lang w:eastAsia="es-MX"/>
        </w:rPr>
        <w:t xml:space="preserve">, </w:t>
      </w:r>
      <w:r w:rsidRPr="00B92AD9">
        <w:rPr>
          <w:rFonts w:ascii="Arial" w:eastAsia="Arial" w:hAnsi="Arial" w:cs="Arial"/>
          <w:i/>
          <w:iCs/>
          <w:sz w:val="24"/>
          <w:szCs w:val="24"/>
          <w:lang w:eastAsia="es-MX"/>
        </w:rPr>
        <w:t>apoya a</w:t>
      </w:r>
      <w:r w:rsidRPr="00B92AD9">
        <w:rPr>
          <w:rFonts w:ascii="Arial" w:eastAsia="Arial" w:hAnsi="Arial" w:cs="Arial"/>
          <w:sz w:val="24"/>
          <w:szCs w:val="24"/>
          <w:lang w:eastAsia="es-MX"/>
        </w:rPr>
        <w:t xml:space="preserve">, </w:t>
      </w:r>
      <w:r w:rsidRPr="00B92AD9">
        <w:rPr>
          <w:rFonts w:ascii="Arial" w:eastAsia="Arial" w:hAnsi="Arial" w:cs="Arial"/>
          <w:i/>
          <w:iCs/>
          <w:sz w:val="24"/>
          <w:szCs w:val="24"/>
          <w:lang w:eastAsia="es-MX"/>
        </w:rPr>
        <w:t>emite tu voto por</w:t>
      </w:r>
      <w:r w:rsidRPr="00B92AD9">
        <w:rPr>
          <w:rFonts w:ascii="Arial" w:eastAsia="Arial" w:hAnsi="Arial" w:cs="Arial"/>
          <w:sz w:val="24"/>
          <w:szCs w:val="24"/>
          <w:lang w:eastAsia="es-MX"/>
        </w:rPr>
        <w:t xml:space="preserve">, </w:t>
      </w:r>
      <w:r w:rsidRPr="00B92AD9">
        <w:rPr>
          <w:rFonts w:ascii="Arial" w:eastAsia="Arial" w:hAnsi="Arial" w:cs="Arial"/>
          <w:i/>
          <w:iCs/>
          <w:sz w:val="24"/>
          <w:szCs w:val="24"/>
          <w:lang w:eastAsia="es-MX"/>
        </w:rPr>
        <w:t>vota en contra de</w:t>
      </w:r>
      <w:r w:rsidRPr="00B92AD9">
        <w:rPr>
          <w:rFonts w:ascii="Arial" w:eastAsia="Arial" w:hAnsi="Arial" w:cs="Arial"/>
          <w:sz w:val="24"/>
          <w:szCs w:val="24"/>
          <w:lang w:eastAsia="es-MX"/>
        </w:rPr>
        <w:t xml:space="preserve">, </w:t>
      </w:r>
      <w:r w:rsidRPr="00B92AD9">
        <w:rPr>
          <w:rFonts w:ascii="Arial" w:eastAsia="Arial" w:hAnsi="Arial" w:cs="Arial"/>
          <w:i/>
          <w:iCs/>
          <w:sz w:val="24"/>
          <w:szCs w:val="24"/>
          <w:lang w:eastAsia="es-MX"/>
        </w:rPr>
        <w:t>rechaza a</w:t>
      </w:r>
      <w:r w:rsidRPr="00B92AD9">
        <w:rPr>
          <w:rFonts w:ascii="Arial" w:eastAsia="Arial" w:hAnsi="Arial" w:cs="Arial"/>
          <w:sz w:val="24"/>
          <w:szCs w:val="24"/>
          <w:lang w:eastAsia="es-MX"/>
        </w:rPr>
        <w:t>, o análogas en las que se identifique de manera directa el llamamiento en cuestión.</w:t>
      </w:r>
      <w:r w:rsidRPr="00B92AD9">
        <w:rPr>
          <w:rFonts w:ascii="Arial" w:eastAsia="Arial" w:hAnsi="Arial" w:cs="Arial"/>
          <w:sz w:val="24"/>
          <w:szCs w:val="24"/>
          <w:vertAlign w:val="superscript"/>
          <w:lang w:eastAsia="es-MX"/>
        </w:rPr>
        <w:footnoteReference w:id="24"/>
      </w:r>
    </w:p>
    <w:p w14:paraId="0C7E5EC8" w14:textId="77777777" w:rsidR="00C83FE8" w:rsidRPr="00B92AD9" w:rsidRDefault="00C83FE8" w:rsidP="0015237D">
      <w:pPr>
        <w:spacing w:after="0" w:line="360" w:lineRule="auto"/>
        <w:jc w:val="both"/>
        <w:rPr>
          <w:rFonts w:ascii="Arial" w:eastAsia="Arial" w:hAnsi="Arial" w:cs="Arial"/>
          <w:sz w:val="24"/>
          <w:szCs w:val="24"/>
          <w:lang w:eastAsia="es-MX"/>
        </w:rPr>
      </w:pPr>
    </w:p>
    <w:p w14:paraId="6706C923" w14:textId="77777777" w:rsidR="00C83FE8" w:rsidRPr="00B92AD9" w:rsidRDefault="00C83FE8" w:rsidP="000C0B51">
      <w:pPr>
        <w:numPr>
          <w:ilvl w:val="0"/>
          <w:numId w:val="28"/>
        </w:numPr>
        <w:pBdr>
          <w:top w:val="nil"/>
          <w:left w:val="nil"/>
          <w:bottom w:val="nil"/>
          <w:right w:val="nil"/>
          <w:between w:val="nil"/>
        </w:pBdr>
        <w:spacing w:after="0" w:line="360" w:lineRule="auto"/>
        <w:jc w:val="both"/>
        <w:rPr>
          <w:rFonts w:ascii="Arial" w:eastAsia="Aptos" w:hAnsi="Arial" w:cs="Arial"/>
          <w:b/>
          <w:bCs/>
          <w:color w:val="000000"/>
          <w:sz w:val="24"/>
          <w:szCs w:val="24"/>
          <w:lang w:eastAsia="es-MX"/>
        </w:rPr>
      </w:pPr>
      <w:r w:rsidRPr="00B92AD9">
        <w:rPr>
          <w:rFonts w:ascii="Arial" w:eastAsia="Arial" w:hAnsi="Arial" w:cs="Arial"/>
          <w:b/>
          <w:bCs/>
          <w:color w:val="000000"/>
          <w:sz w:val="24"/>
          <w:szCs w:val="24"/>
          <w:lang w:eastAsia="es-MX"/>
        </w:rPr>
        <w:t>Equivalentes funcionales</w:t>
      </w:r>
    </w:p>
    <w:p w14:paraId="0A5F438C" w14:textId="77777777" w:rsidR="00C83FE8" w:rsidRPr="00B92AD9" w:rsidRDefault="00C83FE8" w:rsidP="0015237D">
      <w:pPr>
        <w:widowControl w:val="0"/>
        <w:spacing w:after="0" w:line="360" w:lineRule="auto"/>
        <w:jc w:val="both"/>
        <w:rPr>
          <w:rFonts w:ascii="Arial" w:eastAsia="Arial" w:hAnsi="Arial" w:cs="Arial"/>
          <w:sz w:val="24"/>
          <w:szCs w:val="24"/>
          <w:lang w:eastAsia="es-MX"/>
        </w:rPr>
      </w:pPr>
    </w:p>
    <w:p w14:paraId="03AF00B2" w14:textId="77777777" w:rsidR="00C83FE8" w:rsidRPr="00B92AD9" w:rsidRDefault="00C83FE8" w:rsidP="0015237D">
      <w:pPr>
        <w:widowControl w:val="0"/>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En este supuesto se observa que </w:t>
      </w:r>
      <w:r w:rsidR="00C63F69" w:rsidRPr="00B92AD9">
        <w:rPr>
          <w:rFonts w:ascii="Arial" w:eastAsia="Arial" w:hAnsi="Arial" w:cs="Arial"/>
          <w:sz w:val="24"/>
          <w:szCs w:val="24"/>
          <w:lang w:eastAsia="es-MX"/>
        </w:rPr>
        <w:t>se</w:t>
      </w:r>
      <w:r w:rsidRPr="00B92AD9">
        <w:rPr>
          <w:rFonts w:ascii="Arial" w:eastAsia="Arial" w:hAnsi="Arial" w:cs="Arial"/>
          <w:sz w:val="24"/>
          <w:szCs w:val="24"/>
          <w:lang w:eastAsia="es-MX"/>
        </w:rPr>
        <w:t xml:space="preserve"> adopt</w:t>
      </w:r>
      <w:r w:rsidR="00C63F69" w:rsidRPr="00B92AD9">
        <w:rPr>
          <w:rFonts w:ascii="Arial" w:eastAsia="Arial" w:hAnsi="Arial" w:cs="Arial"/>
          <w:sz w:val="24"/>
          <w:szCs w:val="24"/>
          <w:lang w:eastAsia="es-MX"/>
        </w:rPr>
        <w:t>ó</w:t>
      </w:r>
      <w:r w:rsidRPr="00B92AD9">
        <w:rPr>
          <w:rFonts w:ascii="Arial" w:eastAsia="Arial" w:hAnsi="Arial" w:cs="Arial"/>
          <w:sz w:val="24"/>
          <w:szCs w:val="24"/>
          <w:lang w:eastAsia="es-MX"/>
        </w:rPr>
        <w:t xml:space="preserve"> el concepto de equivalencias funcionales para identificar mensajes simulados que busquen evitar la sanción aparejada a los llamados expresos a votar. Así, lo que se busca es identificar simulaciones o fraudes de aparente cumplimiento a la ley para posicionarse anticipadamente.</w:t>
      </w:r>
      <w:r w:rsidRPr="00B92AD9">
        <w:rPr>
          <w:rFonts w:ascii="Arial" w:eastAsia="Arial" w:hAnsi="Arial" w:cs="Arial"/>
          <w:sz w:val="24"/>
          <w:szCs w:val="24"/>
          <w:vertAlign w:val="superscript"/>
          <w:lang w:eastAsia="es-MX"/>
        </w:rPr>
        <w:footnoteReference w:id="25"/>
      </w:r>
    </w:p>
    <w:p w14:paraId="6BBA4DEE" w14:textId="77777777" w:rsidR="00C83FE8" w:rsidRPr="00B92AD9" w:rsidRDefault="00C83FE8" w:rsidP="0015237D">
      <w:pPr>
        <w:widowControl w:val="0"/>
        <w:spacing w:after="0" w:line="360" w:lineRule="auto"/>
        <w:jc w:val="both"/>
        <w:rPr>
          <w:rFonts w:ascii="Arial" w:eastAsia="Arial" w:hAnsi="Arial" w:cs="Arial"/>
          <w:sz w:val="24"/>
          <w:szCs w:val="24"/>
          <w:lang w:eastAsia="es-MX"/>
        </w:rPr>
      </w:pPr>
    </w:p>
    <w:p w14:paraId="654C962D" w14:textId="77777777" w:rsidR="00C83FE8" w:rsidRPr="00B92AD9" w:rsidRDefault="00C83FE8" w:rsidP="0015237D">
      <w:pPr>
        <w:widowControl w:val="0"/>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A fin de garantizar el deber de motivar, conforme a las exigencias constitucionales, el análisis de probables equivalencias funcionales y acotar la discrecionalidad judicial, la citada </w:t>
      </w:r>
      <w:r w:rsidRPr="00B92AD9">
        <w:rPr>
          <w:rFonts w:ascii="Arial" w:eastAsia="Arial" w:hAnsi="Arial" w:cs="Arial"/>
          <w:i/>
          <w:iCs/>
          <w:sz w:val="24"/>
          <w:szCs w:val="24"/>
          <w:lang w:eastAsia="es-MX"/>
        </w:rPr>
        <w:t>Sala Superior</w:t>
      </w:r>
      <w:r w:rsidRPr="00B92AD9">
        <w:rPr>
          <w:rFonts w:ascii="Arial" w:eastAsia="Arial" w:hAnsi="Arial" w:cs="Arial"/>
          <w:sz w:val="24"/>
          <w:szCs w:val="24"/>
          <w:lang w:eastAsia="es-MX"/>
        </w:rPr>
        <w:t xml:space="preserve"> ha definido una metodología aplicable, conforme a los siguientes pasos:</w:t>
      </w:r>
      <w:r w:rsidRPr="00B92AD9">
        <w:rPr>
          <w:rFonts w:ascii="Arial" w:eastAsia="Arial" w:hAnsi="Arial" w:cs="Arial"/>
          <w:sz w:val="24"/>
          <w:szCs w:val="24"/>
          <w:vertAlign w:val="superscript"/>
          <w:lang w:eastAsia="es-MX"/>
        </w:rPr>
        <w:footnoteReference w:id="26"/>
      </w:r>
    </w:p>
    <w:p w14:paraId="462A19C8" w14:textId="77777777" w:rsidR="00C83FE8" w:rsidRPr="00B92AD9" w:rsidRDefault="00C83FE8" w:rsidP="0015237D">
      <w:pPr>
        <w:widowControl w:val="0"/>
        <w:spacing w:after="0" w:line="360" w:lineRule="auto"/>
        <w:jc w:val="both"/>
        <w:rPr>
          <w:rFonts w:ascii="Arial" w:eastAsia="Arial" w:hAnsi="Arial" w:cs="Arial"/>
          <w:sz w:val="24"/>
          <w:szCs w:val="24"/>
          <w:lang w:eastAsia="es-MX"/>
        </w:rPr>
      </w:pPr>
    </w:p>
    <w:p w14:paraId="582BFAE7" w14:textId="77777777" w:rsidR="00C83FE8" w:rsidRPr="00B92AD9" w:rsidRDefault="00C83FE8" w:rsidP="0015237D">
      <w:pPr>
        <w:spacing w:after="0" w:line="360" w:lineRule="auto"/>
        <w:jc w:val="both"/>
        <w:rPr>
          <w:rFonts w:ascii="Arial" w:eastAsia="Arial" w:hAnsi="Arial" w:cs="Arial"/>
          <w:sz w:val="24"/>
          <w:szCs w:val="24"/>
          <w:lang w:eastAsia="es-MX"/>
        </w:rPr>
      </w:pPr>
      <w:r w:rsidRPr="00B92AD9">
        <w:rPr>
          <w:rFonts w:ascii="Arial" w:eastAsia="Arial" w:hAnsi="Arial" w:cs="Arial"/>
          <w:b/>
          <w:bCs/>
          <w:sz w:val="24"/>
          <w:szCs w:val="24"/>
          <w:lang w:eastAsia="es-MX"/>
        </w:rPr>
        <w:t xml:space="preserve">i) Precisar la expresión objeto de análisis. </w:t>
      </w:r>
      <w:r w:rsidRPr="00B92AD9">
        <w:rPr>
          <w:rFonts w:ascii="Arial" w:eastAsia="Arial" w:hAnsi="Arial" w:cs="Arial"/>
          <w:sz w:val="24"/>
          <w:szCs w:val="24"/>
          <w:lang w:eastAsia="es-MX"/>
        </w:rPr>
        <w:t>Identificar si el elemento denunciado que se analiza es un mensaje (frase, eslogan, discurso o parte de este) o cualquier otro tipo de comunicación distinta a la verbal.</w:t>
      </w:r>
    </w:p>
    <w:p w14:paraId="2A454351" w14:textId="77777777" w:rsidR="00C83FE8" w:rsidRPr="00B92AD9" w:rsidRDefault="00C83FE8" w:rsidP="0015237D">
      <w:pPr>
        <w:spacing w:after="0" w:line="360" w:lineRule="auto"/>
        <w:jc w:val="both"/>
        <w:rPr>
          <w:rFonts w:ascii="Arial" w:eastAsia="Arial" w:hAnsi="Arial" w:cs="Arial"/>
          <w:sz w:val="24"/>
          <w:szCs w:val="24"/>
          <w:lang w:eastAsia="es-MX"/>
        </w:rPr>
      </w:pPr>
    </w:p>
    <w:p w14:paraId="3E343445" w14:textId="77777777" w:rsidR="00C83FE8" w:rsidRPr="00B92AD9" w:rsidRDefault="00C83FE8" w:rsidP="0015237D">
      <w:pPr>
        <w:spacing w:after="0" w:line="360" w:lineRule="auto"/>
        <w:jc w:val="both"/>
        <w:rPr>
          <w:rFonts w:ascii="Arial" w:eastAsia="Arial" w:hAnsi="Arial" w:cs="Arial"/>
          <w:sz w:val="24"/>
          <w:szCs w:val="24"/>
          <w:lang w:eastAsia="es-MX"/>
        </w:rPr>
      </w:pPr>
      <w:proofErr w:type="spellStart"/>
      <w:r w:rsidRPr="00B92AD9">
        <w:rPr>
          <w:rFonts w:ascii="Arial" w:eastAsia="Arial" w:hAnsi="Arial" w:cs="Arial"/>
          <w:b/>
          <w:bCs/>
          <w:sz w:val="24"/>
          <w:szCs w:val="24"/>
          <w:lang w:eastAsia="es-MX"/>
        </w:rPr>
        <w:t>ii</w:t>
      </w:r>
      <w:proofErr w:type="spellEnd"/>
      <w:r w:rsidRPr="00B92AD9">
        <w:rPr>
          <w:rFonts w:ascii="Arial" w:eastAsia="Arial" w:hAnsi="Arial" w:cs="Arial"/>
          <w:b/>
          <w:bCs/>
          <w:sz w:val="24"/>
          <w:szCs w:val="24"/>
          <w:lang w:eastAsia="es-MX"/>
        </w:rPr>
        <w:t>) Señalar el parámetro de equivalencia o su equivalente explícito.</w:t>
      </w:r>
      <w:r w:rsidRPr="00B92AD9">
        <w:rPr>
          <w:rFonts w:ascii="Arial" w:eastAsia="Arial" w:hAnsi="Arial" w:cs="Arial"/>
          <w:sz w:val="24"/>
          <w:szCs w:val="24"/>
          <w:lang w:eastAsia="es-MX"/>
        </w:rPr>
        <w:t xml:space="preserve"> Definir cuál es el mensaje electoral prohibido que se usa como parámetro para demostrar la equivalencia (por ejemplo, </w:t>
      </w:r>
      <w:r w:rsidRPr="00B92AD9">
        <w:rPr>
          <w:rFonts w:ascii="Arial" w:eastAsia="Arial" w:hAnsi="Arial" w:cs="Arial"/>
          <w:i/>
          <w:iCs/>
          <w:sz w:val="24"/>
          <w:szCs w:val="24"/>
          <w:lang w:eastAsia="es-MX"/>
        </w:rPr>
        <w:t>vota por mí</w:t>
      </w:r>
      <w:r w:rsidRPr="00B92AD9">
        <w:rPr>
          <w:rFonts w:ascii="Arial" w:eastAsia="Arial" w:hAnsi="Arial" w:cs="Arial"/>
          <w:sz w:val="24"/>
          <w:szCs w:val="24"/>
          <w:lang w:eastAsia="es-MX"/>
        </w:rPr>
        <w:t xml:space="preserve">, </w:t>
      </w:r>
      <w:r w:rsidRPr="00B92AD9">
        <w:rPr>
          <w:rFonts w:ascii="Arial" w:eastAsia="Arial" w:hAnsi="Arial" w:cs="Arial"/>
          <w:i/>
          <w:iCs/>
          <w:sz w:val="24"/>
          <w:szCs w:val="24"/>
          <w:lang w:eastAsia="es-MX"/>
        </w:rPr>
        <w:t>no votes por esa opción</w:t>
      </w:r>
      <w:r w:rsidRPr="00B92AD9">
        <w:rPr>
          <w:rFonts w:ascii="Arial" w:eastAsia="Arial" w:hAnsi="Arial" w:cs="Arial"/>
          <w:sz w:val="24"/>
          <w:szCs w:val="24"/>
          <w:lang w:eastAsia="es-MX"/>
        </w:rPr>
        <w:t>, etcétera).</w:t>
      </w:r>
    </w:p>
    <w:p w14:paraId="73C61D98" w14:textId="77777777" w:rsidR="00C83FE8" w:rsidRPr="00B92AD9" w:rsidRDefault="00C83FE8" w:rsidP="0015237D">
      <w:pPr>
        <w:spacing w:after="0" w:line="360" w:lineRule="auto"/>
        <w:jc w:val="both"/>
        <w:rPr>
          <w:rFonts w:ascii="Arial" w:eastAsia="Arial" w:hAnsi="Arial" w:cs="Arial"/>
          <w:b/>
          <w:bCs/>
          <w:sz w:val="24"/>
          <w:szCs w:val="24"/>
          <w:lang w:eastAsia="es-MX"/>
        </w:rPr>
      </w:pPr>
    </w:p>
    <w:p w14:paraId="126A4AF4" w14:textId="77777777" w:rsidR="00C83FE8" w:rsidRPr="00B92AD9" w:rsidRDefault="00C83FE8" w:rsidP="0015237D">
      <w:pPr>
        <w:spacing w:after="0" w:line="360" w:lineRule="auto"/>
        <w:jc w:val="both"/>
        <w:rPr>
          <w:rFonts w:ascii="Arial" w:eastAsia="Arial" w:hAnsi="Arial" w:cs="Arial"/>
          <w:sz w:val="24"/>
          <w:szCs w:val="24"/>
          <w:lang w:eastAsia="es-MX"/>
        </w:rPr>
      </w:pPr>
      <w:proofErr w:type="spellStart"/>
      <w:r w:rsidRPr="00B92AD9">
        <w:rPr>
          <w:rFonts w:ascii="Arial" w:eastAsia="Arial" w:hAnsi="Arial" w:cs="Arial"/>
          <w:b/>
          <w:bCs/>
          <w:sz w:val="24"/>
          <w:szCs w:val="24"/>
          <w:lang w:eastAsia="es-MX"/>
        </w:rPr>
        <w:t>iii</w:t>
      </w:r>
      <w:proofErr w:type="spellEnd"/>
      <w:r w:rsidRPr="00B92AD9">
        <w:rPr>
          <w:rFonts w:ascii="Arial" w:eastAsia="Arial" w:hAnsi="Arial" w:cs="Arial"/>
          <w:b/>
          <w:bCs/>
          <w:sz w:val="24"/>
          <w:szCs w:val="24"/>
          <w:lang w:eastAsia="es-MX"/>
        </w:rPr>
        <w:t>) Justificar la correspondencia de significado.</w:t>
      </w:r>
      <w:r w:rsidRPr="00B92AD9">
        <w:rPr>
          <w:rFonts w:ascii="Arial" w:eastAsia="Arial" w:hAnsi="Arial" w:cs="Arial"/>
          <w:sz w:val="24"/>
          <w:szCs w:val="24"/>
          <w:lang w:eastAsia="es-MX"/>
        </w:rPr>
        <w:t xml:space="preserve"> Se deben señalar expresamente las razones por las cuales la autoridad considera que existe equivalencia entre la expresión denunciada y el parámetro de equivalencia señalado. La correspondencia debe ser inequívoca, objetiva y natural.</w:t>
      </w:r>
    </w:p>
    <w:p w14:paraId="12CA3A80" w14:textId="77777777" w:rsidR="00C83FE8" w:rsidRPr="00B92AD9" w:rsidRDefault="00C83FE8" w:rsidP="0015237D">
      <w:pPr>
        <w:spacing w:after="0" w:line="360" w:lineRule="auto"/>
        <w:jc w:val="both"/>
        <w:rPr>
          <w:rFonts w:ascii="Arial" w:eastAsia="Arial" w:hAnsi="Arial" w:cs="Arial"/>
          <w:sz w:val="24"/>
          <w:szCs w:val="24"/>
          <w:lang w:eastAsia="es-MX"/>
        </w:rPr>
      </w:pPr>
    </w:p>
    <w:p w14:paraId="7332FB64" w14:textId="77777777" w:rsidR="00C83FE8" w:rsidRPr="00B92AD9" w:rsidRDefault="00C83FE8" w:rsidP="0015237D">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Ahora, a fin de realizar el estudio propuesto, la </w:t>
      </w:r>
      <w:r w:rsidRPr="00B92AD9">
        <w:rPr>
          <w:rFonts w:ascii="Arial" w:eastAsia="Arial" w:hAnsi="Arial" w:cs="Arial"/>
          <w:i/>
          <w:iCs/>
          <w:sz w:val="24"/>
          <w:szCs w:val="24"/>
          <w:lang w:eastAsia="es-MX"/>
        </w:rPr>
        <w:t>Sala Superior</w:t>
      </w:r>
      <w:r w:rsidRPr="00B92AD9">
        <w:rPr>
          <w:rFonts w:ascii="Arial" w:eastAsia="Arial" w:hAnsi="Arial" w:cs="Arial"/>
          <w:sz w:val="24"/>
          <w:szCs w:val="24"/>
          <w:lang w:eastAsia="es-MX"/>
        </w:rPr>
        <w:t xml:space="preserve"> también ha señalado que la identificación de equivalencias funcionales debe partir de lo siguiente:</w:t>
      </w:r>
    </w:p>
    <w:p w14:paraId="05E322B1" w14:textId="77777777" w:rsidR="00C83FE8" w:rsidRPr="00B92AD9" w:rsidRDefault="00C83FE8" w:rsidP="0015237D">
      <w:pPr>
        <w:spacing w:after="0" w:line="360" w:lineRule="auto"/>
        <w:jc w:val="both"/>
        <w:rPr>
          <w:rFonts w:ascii="Arial" w:eastAsia="Arial" w:hAnsi="Arial" w:cs="Arial"/>
          <w:b/>
          <w:bCs/>
          <w:sz w:val="24"/>
          <w:szCs w:val="24"/>
          <w:lang w:eastAsia="es-MX"/>
        </w:rPr>
      </w:pPr>
    </w:p>
    <w:p w14:paraId="75B6A169" w14:textId="77777777" w:rsidR="00C83FE8" w:rsidRPr="00B92AD9" w:rsidRDefault="00C83FE8" w:rsidP="000C0B51">
      <w:pPr>
        <w:widowControl w:val="0"/>
        <w:numPr>
          <w:ilvl w:val="0"/>
          <w:numId w:val="26"/>
        </w:numPr>
        <w:spacing w:after="0" w:line="360" w:lineRule="auto"/>
        <w:ind w:left="714" w:hanging="357"/>
        <w:jc w:val="both"/>
        <w:rPr>
          <w:rFonts w:ascii="Arial" w:eastAsia="Aptos" w:hAnsi="Arial" w:cs="Arial"/>
          <w:sz w:val="24"/>
          <w:szCs w:val="24"/>
          <w:lang w:eastAsia="es-MX"/>
        </w:rPr>
      </w:pPr>
      <w:r w:rsidRPr="00B92AD9">
        <w:rPr>
          <w:rFonts w:ascii="Arial" w:eastAsia="Arial" w:hAnsi="Arial" w:cs="Arial"/>
          <w:b/>
          <w:bCs/>
          <w:sz w:val="24"/>
          <w:szCs w:val="24"/>
          <w:lang w:eastAsia="es-MX"/>
        </w:rPr>
        <w:t xml:space="preserve">Análisis integral del mensaje.  </w:t>
      </w:r>
      <w:r w:rsidRPr="00B92AD9">
        <w:rPr>
          <w:rFonts w:ascii="Arial" w:eastAsia="Arial" w:hAnsi="Arial" w:cs="Arial"/>
          <w:sz w:val="24"/>
          <w:szCs w:val="24"/>
          <w:lang w:eastAsia="es-MX"/>
        </w:rPr>
        <w:t>Implica valorar la propaganda como un todo y no como frases aisladas, por lo que impone integrar elementos auditivos (tonalidad, música de fondo, número de voces, volumen, entre otros) y visuales (colores, enfoques de tomas, tiempo en pantalla o en audición).</w:t>
      </w:r>
    </w:p>
    <w:p w14:paraId="7A5B336D" w14:textId="77777777" w:rsidR="00C83FE8" w:rsidRPr="00B92AD9" w:rsidRDefault="00C83FE8" w:rsidP="000C0B51">
      <w:pPr>
        <w:numPr>
          <w:ilvl w:val="0"/>
          <w:numId w:val="26"/>
        </w:numPr>
        <w:spacing w:after="0" w:line="360" w:lineRule="auto"/>
        <w:ind w:left="717"/>
        <w:jc w:val="both"/>
        <w:rPr>
          <w:rFonts w:ascii="Arial" w:eastAsia="Aptos" w:hAnsi="Arial" w:cs="Arial"/>
          <w:sz w:val="24"/>
          <w:szCs w:val="24"/>
          <w:lang w:eastAsia="es-MX"/>
        </w:rPr>
      </w:pPr>
      <w:r w:rsidRPr="00B92AD9">
        <w:rPr>
          <w:rFonts w:ascii="Arial" w:eastAsia="Arial" w:hAnsi="Arial" w:cs="Arial"/>
          <w:b/>
          <w:bCs/>
          <w:sz w:val="24"/>
          <w:szCs w:val="24"/>
          <w:lang w:eastAsia="es-MX"/>
        </w:rPr>
        <w:t>Contexto del mensaje.</w:t>
      </w:r>
      <w:r w:rsidRPr="00B92AD9">
        <w:rPr>
          <w:rFonts w:ascii="Arial" w:eastAsia="Arial" w:hAnsi="Arial" w:cs="Arial"/>
          <w:sz w:val="24"/>
          <w:szCs w:val="24"/>
          <w:lang w:eastAsia="es-MX"/>
        </w:rPr>
        <w:t xml:space="preserve"> Implica atender a la temporalidad, horario, medio de difusión o probable audiencia.</w:t>
      </w:r>
    </w:p>
    <w:p w14:paraId="17D0C739" w14:textId="77777777" w:rsidR="00C83FE8" w:rsidRPr="00B92AD9" w:rsidRDefault="00C83FE8" w:rsidP="0015237D">
      <w:pPr>
        <w:spacing w:after="0" w:line="360" w:lineRule="auto"/>
        <w:jc w:val="both"/>
        <w:rPr>
          <w:rFonts w:ascii="Arial" w:eastAsia="Arial" w:hAnsi="Arial" w:cs="Arial"/>
          <w:sz w:val="24"/>
          <w:szCs w:val="24"/>
          <w:lang w:eastAsia="es-MX"/>
        </w:rPr>
      </w:pPr>
    </w:p>
    <w:p w14:paraId="3F779B77" w14:textId="77777777" w:rsidR="00C83FE8" w:rsidRPr="00B92AD9" w:rsidRDefault="00C83FE8" w:rsidP="0015237D">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En esta línea, la misma </w:t>
      </w:r>
      <w:r w:rsidR="00B6702E" w:rsidRPr="00B92AD9">
        <w:rPr>
          <w:rFonts w:ascii="Arial" w:eastAsia="Arial" w:hAnsi="Arial" w:cs="Arial"/>
          <w:sz w:val="24"/>
          <w:szCs w:val="24"/>
          <w:lang w:eastAsia="es-MX"/>
        </w:rPr>
        <w:t>se</w:t>
      </w:r>
      <w:r w:rsidR="00B6702E" w:rsidRPr="00B92AD9">
        <w:rPr>
          <w:rFonts w:ascii="Arial" w:eastAsia="Arial" w:hAnsi="Arial" w:cs="Arial"/>
          <w:i/>
          <w:iCs/>
          <w:sz w:val="24"/>
          <w:szCs w:val="24"/>
          <w:lang w:eastAsia="es-MX"/>
        </w:rPr>
        <w:t xml:space="preserve"> </w:t>
      </w:r>
      <w:r w:rsidRPr="00B92AD9">
        <w:rPr>
          <w:rFonts w:ascii="Arial" w:eastAsia="Arial" w:hAnsi="Arial" w:cs="Arial"/>
          <w:sz w:val="24"/>
          <w:szCs w:val="24"/>
          <w:lang w:eastAsia="es-MX"/>
        </w:rPr>
        <w:t>ha especificado</w:t>
      </w:r>
      <w:r w:rsidRPr="00B92AD9">
        <w:rPr>
          <w:rFonts w:ascii="Arial" w:eastAsia="Arial" w:hAnsi="Arial" w:cs="Arial"/>
          <w:sz w:val="24"/>
          <w:szCs w:val="24"/>
          <w:vertAlign w:val="superscript"/>
          <w:lang w:eastAsia="es-MX"/>
        </w:rPr>
        <w:footnoteReference w:id="27"/>
      </w:r>
      <w:r w:rsidRPr="00B92AD9">
        <w:rPr>
          <w:rFonts w:ascii="Arial" w:eastAsia="Arial" w:hAnsi="Arial" w:cs="Arial"/>
          <w:sz w:val="24"/>
          <w:szCs w:val="24"/>
          <w:lang w:eastAsia="es-MX"/>
        </w:rPr>
        <w:t xml:space="preserve"> que lo que se debe realizar es un riguroso análisis contextual en el que se atienda, al menos, si las expresiones se pueden entender como la continuidad de una política o presentación de una </w:t>
      </w:r>
      <w:r w:rsidRPr="00B92AD9">
        <w:rPr>
          <w:rFonts w:ascii="Arial" w:eastAsia="Arial" w:hAnsi="Arial" w:cs="Arial"/>
          <w:sz w:val="24"/>
          <w:szCs w:val="24"/>
          <w:lang w:eastAsia="es-MX"/>
        </w:rPr>
        <w:lastRenderedPageBreak/>
        <w:t>plataforma electoral, si existe sistematicidad en las conductas</w:t>
      </w:r>
      <w:r w:rsidRPr="00B92AD9">
        <w:rPr>
          <w:rFonts w:ascii="Arial" w:eastAsia="Arial" w:hAnsi="Arial" w:cs="Arial"/>
          <w:sz w:val="24"/>
          <w:szCs w:val="24"/>
          <w:vertAlign w:val="superscript"/>
          <w:lang w:eastAsia="es-MX"/>
        </w:rPr>
        <w:footnoteReference w:id="28"/>
      </w:r>
      <w:r w:rsidRPr="00B92AD9">
        <w:rPr>
          <w:rFonts w:ascii="Arial" w:eastAsia="Arial" w:hAnsi="Arial" w:cs="Arial"/>
          <w:sz w:val="24"/>
          <w:szCs w:val="24"/>
          <w:lang w:eastAsia="es-MX"/>
        </w:rPr>
        <w:t xml:space="preserve"> o si existen expresiones de terceras personas que mencionen a la persona involucrada como probable precandidata o candidata.</w:t>
      </w:r>
    </w:p>
    <w:p w14:paraId="6A940230" w14:textId="77777777" w:rsidR="00C83FE8" w:rsidRPr="00B92AD9" w:rsidRDefault="00C83FE8" w:rsidP="0015237D">
      <w:pPr>
        <w:spacing w:after="0" w:line="360" w:lineRule="auto"/>
        <w:jc w:val="both"/>
        <w:rPr>
          <w:rFonts w:ascii="Arial" w:eastAsia="Arial" w:hAnsi="Arial" w:cs="Arial"/>
          <w:sz w:val="24"/>
          <w:szCs w:val="24"/>
          <w:lang w:eastAsia="es-MX"/>
        </w:rPr>
      </w:pPr>
    </w:p>
    <w:p w14:paraId="4B24E319" w14:textId="77777777" w:rsidR="00C83FE8" w:rsidRPr="00B92AD9" w:rsidRDefault="00C83FE8" w:rsidP="0015237D">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Con base en esto, ha concluido que solo las manifestaciones explícitas o inequívocas pueden llegar a configurar actos anticipados, pues ello permite: </w:t>
      </w:r>
      <w:r w:rsidRPr="00B92AD9">
        <w:rPr>
          <w:rFonts w:ascii="Arial" w:eastAsia="Arial" w:hAnsi="Arial" w:cs="Arial"/>
          <w:b/>
          <w:bCs/>
          <w:sz w:val="24"/>
          <w:szCs w:val="24"/>
          <w:lang w:eastAsia="es-MX"/>
        </w:rPr>
        <w:t>i)</w:t>
      </w:r>
      <w:r w:rsidRPr="00B92AD9">
        <w:rPr>
          <w:rFonts w:ascii="Arial" w:eastAsia="Arial" w:hAnsi="Arial" w:cs="Arial"/>
          <w:sz w:val="24"/>
          <w:szCs w:val="24"/>
          <w:lang w:eastAsia="es-MX"/>
        </w:rPr>
        <w:t xml:space="preserve"> acotar la discrecionalidad y generar certeza sobre los actos que se estiman ilícitos; </w:t>
      </w:r>
      <w:proofErr w:type="spellStart"/>
      <w:r w:rsidRPr="00B92AD9">
        <w:rPr>
          <w:rFonts w:ascii="Arial" w:eastAsia="Arial" w:hAnsi="Arial" w:cs="Arial"/>
          <w:b/>
          <w:bCs/>
          <w:sz w:val="24"/>
          <w:szCs w:val="24"/>
          <w:lang w:eastAsia="es-MX"/>
        </w:rPr>
        <w:t>ii</w:t>
      </w:r>
      <w:proofErr w:type="spellEnd"/>
      <w:r w:rsidRPr="00B92AD9">
        <w:rPr>
          <w:rFonts w:ascii="Arial" w:eastAsia="Arial" w:hAnsi="Arial" w:cs="Arial"/>
          <w:b/>
          <w:bCs/>
          <w:sz w:val="24"/>
          <w:szCs w:val="24"/>
          <w:lang w:eastAsia="es-MX"/>
        </w:rPr>
        <w:t>)</w:t>
      </w:r>
      <w:r w:rsidRPr="00B92AD9">
        <w:rPr>
          <w:rFonts w:ascii="Arial" w:eastAsia="Arial" w:hAnsi="Arial" w:cs="Arial"/>
          <w:sz w:val="24"/>
          <w:szCs w:val="24"/>
          <w:lang w:eastAsia="es-MX"/>
        </w:rPr>
        <w:t xml:space="preserve"> maximizar el debate público; y </w:t>
      </w:r>
      <w:proofErr w:type="spellStart"/>
      <w:r w:rsidRPr="00B92AD9">
        <w:rPr>
          <w:rFonts w:ascii="Arial" w:eastAsia="Arial" w:hAnsi="Arial" w:cs="Arial"/>
          <w:b/>
          <w:bCs/>
          <w:sz w:val="24"/>
          <w:szCs w:val="24"/>
          <w:lang w:eastAsia="es-MX"/>
        </w:rPr>
        <w:t>iii</w:t>
      </w:r>
      <w:proofErr w:type="spellEnd"/>
      <w:r w:rsidRPr="00B92AD9">
        <w:rPr>
          <w:rFonts w:ascii="Arial" w:eastAsia="Arial" w:hAnsi="Arial" w:cs="Arial"/>
          <w:b/>
          <w:bCs/>
          <w:sz w:val="24"/>
          <w:szCs w:val="24"/>
          <w:lang w:eastAsia="es-MX"/>
        </w:rPr>
        <w:t>)</w:t>
      </w:r>
      <w:r w:rsidRPr="00B92AD9">
        <w:rPr>
          <w:rFonts w:ascii="Arial" w:eastAsia="Arial" w:hAnsi="Arial" w:cs="Arial"/>
          <w:i/>
          <w:iCs/>
          <w:sz w:val="24"/>
          <w:szCs w:val="24"/>
          <w:lang w:eastAsia="es-MX"/>
        </w:rPr>
        <w:t xml:space="preserve"> </w:t>
      </w:r>
      <w:r w:rsidRPr="00B92AD9">
        <w:rPr>
          <w:rFonts w:ascii="Arial" w:eastAsia="Arial" w:hAnsi="Arial" w:cs="Arial"/>
          <w:sz w:val="24"/>
          <w:szCs w:val="24"/>
          <w:lang w:eastAsia="es-MX"/>
        </w:rPr>
        <w:t>facilitar el cumplimiento de los fines de los partidos políticos, así como el diseño de su estrategia electoral y el desarrollo de sus actividades. Entonces, no todo mensaje puede ser sancionado, pues los asuntos de interés público o interés general deben gozar de un margen de apertura y un debate amplio, de forma que puedan ser abordados por los servidores públicos en el ámbito del desempeño de sus funciones.</w:t>
      </w:r>
      <w:r w:rsidRPr="00B92AD9">
        <w:rPr>
          <w:rFonts w:ascii="Arial" w:eastAsia="Arial" w:hAnsi="Arial" w:cs="Arial"/>
          <w:sz w:val="24"/>
          <w:szCs w:val="24"/>
          <w:vertAlign w:val="superscript"/>
          <w:lang w:eastAsia="es-MX"/>
        </w:rPr>
        <w:footnoteReference w:id="29"/>
      </w:r>
    </w:p>
    <w:p w14:paraId="612912FE" w14:textId="77777777" w:rsidR="00C83FE8" w:rsidRPr="00B92AD9" w:rsidRDefault="00C83FE8" w:rsidP="0015237D">
      <w:pPr>
        <w:spacing w:after="0" w:line="360" w:lineRule="auto"/>
        <w:jc w:val="both"/>
        <w:rPr>
          <w:rFonts w:ascii="Arial" w:eastAsia="Arial" w:hAnsi="Arial" w:cs="Arial"/>
          <w:sz w:val="24"/>
          <w:szCs w:val="24"/>
          <w:lang w:eastAsia="es-MX"/>
        </w:rPr>
      </w:pPr>
    </w:p>
    <w:p w14:paraId="7FCA7D1A" w14:textId="77777777" w:rsidR="00C83FE8" w:rsidRPr="00B92AD9" w:rsidRDefault="00C83FE8" w:rsidP="0015237D">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Ahora bien, respecto al segundo de los subelementos -trascendencia a la ciudadanía-, ha señalado que en el supuesto de tener por acreditada la existencia de llamados expresos o inequívocos en los términos expuestos, se debe verificar si los actos o expresiones trascendieron al conocimiento de la ciudadanía, a fin de sancionar únicamente aquellos casos en los que se provoquen afectaciones a los principios de legalidad y equidad en la competencia.</w:t>
      </w:r>
      <w:r w:rsidRPr="00B92AD9">
        <w:rPr>
          <w:rFonts w:ascii="Arial" w:eastAsia="Arial" w:hAnsi="Arial" w:cs="Arial"/>
          <w:sz w:val="24"/>
          <w:szCs w:val="24"/>
          <w:vertAlign w:val="superscript"/>
          <w:lang w:eastAsia="es-MX"/>
        </w:rPr>
        <w:footnoteReference w:id="30"/>
      </w:r>
      <w:r w:rsidRPr="00B92AD9">
        <w:rPr>
          <w:rFonts w:ascii="Arial" w:eastAsia="Arial" w:hAnsi="Arial" w:cs="Arial"/>
          <w:sz w:val="24"/>
          <w:szCs w:val="24"/>
          <w:lang w:eastAsia="es-MX"/>
        </w:rPr>
        <w:t xml:space="preserve"> </w:t>
      </w:r>
    </w:p>
    <w:p w14:paraId="162E3EB1" w14:textId="77777777" w:rsidR="00C83FE8" w:rsidRPr="00B92AD9" w:rsidRDefault="00C83FE8" w:rsidP="0015237D">
      <w:pPr>
        <w:spacing w:after="0" w:line="360" w:lineRule="auto"/>
        <w:jc w:val="both"/>
        <w:rPr>
          <w:rFonts w:ascii="Arial" w:eastAsia="Arial" w:hAnsi="Arial" w:cs="Arial"/>
          <w:sz w:val="24"/>
          <w:szCs w:val="24"/>
          <w:lang w:eastAsia="es-MX"/>
        </w:rPr>
      </w:pPr>
    </w:p>
    <w:p w14:paraId="0727C3AD" w14:textId="77777777" w:rsidR="00C83FE8" w:rsidRPr="00B92AD9" w:rsidRDefault="00C83FE8" w:rsidP="0015237D">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Para tal efecto, se deben analizar las siguientes variables contextuales:</w:t>
      </w:r>
    </w:p>
    <w:p w14:paraId="1B8A803E" w14:textId="77777777" w:rsidR="00C83FE8" w:rsidRPr="00B92AD9" w:rsidRDefault="00C83FE8" w:rsidP="0015237D">
      <w:pPr>
        <w:spacing w:after="0" w:line="360" w:lineRule="auto"/>
        <w:jc w:val="both"/>
        <w:rPr>
          <w:rFonts w:ascii="Arial" w:eastAsia="Arial" w:hAnsi="Arial" w:cs="Arial"/>
          <w:sz w:val="24"/>
          <w:szCs w:val="24"/>
          <w:lang w:eastAsia="es-MX"/>
        </w:rPr>
      </w:pPr>
    </w:p>
    <w:p w14:paraId="2B668D70" w14:textId="77777777" w:rsidR="00C83FE8" w:rsidRPr="00B92AD9" w:rsidRDefault="00C83FE8" w:rsidP="000C0B51">
      <w:pPr>
        <w:numPr>
          <w:ilvl w:val="0"/>
          <w:numId w:val="27"/>
        </w:numPr>
        <w:spacing w:after="0" w:line="360" w:lineRule="auto"/>
        <w:ind w:hanging="357"/>
        <w:jc w:val="both"/>
        <w:rPr>
          <w:rFonts w:ascii="Arial" w:eastAsia="Arial" w:hAnsi="Arial" w:cs="Arial"/>
          <w:sz w:val="24"/>
          <w:szCs w:val="24"/>
          <w:lang w:eastAsia="es-MX"/>
        </w:rPr>
      </w:pPr>
      <w:r w:rsidRPr="00B92AD9">
        <w:rPr>
          <w:rFonts w:ascii="Arial" w:eastAsia="Arial" w:hAnsi="Arial" w:cs="Arial"/>
          <w:b/>
          <w:bCs/>
          <w:sz w:val="24"/>
          <w:szCs w:val="24"/>
          <w:lang w:eastAsia="es-MX"/>
        </w:rPr>
        <w:t>Tipo de audiencia</w:t>
      </w:r>
      <w:r w:rsidRPr="00B92AD9">
        <w:rPr>
          <w:rFonts w:ascii="Arial" w:eastAsia="Arial" w:hAnsi="Arial" w:cs="Arial"/>
          <w:sz w:val="24"/>
          <w:szCs w:val="24"/>
          <w:lang w:eastAsia="es-MX"/>
        </w:rPr>
        <w:t xml:space="preserve"> a la que se dirige el mensaje (ciudadanía en general o militancia) y el número de personas receptoras para definir la proporción de su difusión.</w:t>
      </w:r>
    </w:p>
    <w:p w14:paraId="184CBD09" w14:textId="77777777" w:rsidR="00C83FE8" w:rsidRPr="00B92AD9" w:rsidRDefault="00C83FE8" w:rsidP="000C0B51">
      <w:pPr>
        <w:numPr>
          <w:ilvl w:val="0"/>
          <w:numId w:val="27"/>
        </w:numPr>
        <w:spacing w:after="0" w:line="360" w:lineRule="auto"/>
        <w:ind w:hanging="357"/>
        <w:jc w:val="both"/>
        <w:rPr>
          <w:rFonts w:ascii="Arial" w:eastAsia="Arial" w:hAnsi="Arial" w:cs="Arial"/>
          <w:sz w:val="24"/>
          <w:szCs w:val="24"/>
          <w:lang w:eastAsia="es-MX"/>
        </w:rPr>
      </w:pPr>
      <w:r w:rsidRPr="00B92AD9">
        <w:rPr>
          <w:rFonts w:ascii="Arial" w:eastAsia="Arial" w:hAnsi="Arial" w:cs="Arial"/>
          <w:b/>
          <w:bCs/>
          <w:sz w:val="24"/>
          <w:szCs w:val="24"/>
          <w:lang w:eastAsia="es-MX"/>
        </w:rPr>
        <w:t>Lugar o recinto</w:t>
      </w:r>
      <w:r w:rsidRPr="00B92AD9">
        <w:rPr>
          <w:rFonts w:ascii="Arial" w:eastAsia="Arial" w:hAnsi="Arial" w:cs="Arial"/>
          <w:sz w:val="24"/>
          <w:szCs w:val="24"/>
          <w:lang w:eastAsia="es-MX"/>
        </w:rPr>
        <w:t xml:space="preserve"> donde se llevó a cabo (público o privado, de acceso libre o restringido).</w:t>
      </w:r>
    </w:p>
    <w:p w14:paraId="52FCB059" w14:textId="77777777" w:rsidR="00C83FE8" w:rsidRPr="00B92AD9" w:rsidRDefault="00C83FE8" w:rsidP="000C0B51">
      <w:pPr>
        <w:numPr>
          <w:ilvl w:val="0"/>
          <w:numId w:val="27"/>
        </w:numPr>
        <w:spacing w:after="0" w:line="360" w:lineRule="auto"/>
        <w:ind w:hanging="357"/>
        <w:jc w:val="both"/>
        <w:rPr>
          <w:rFonts w:ascii="Arial" w:eastAsia="Arial" w:hAnsi="Arial" w:cs="Arial"/>
          <w:sz w:val="24"/>
          <w:szCs w:val="24"/>
          <w:lang w:eastAsia="es-MX"/>
        </w:rPr>
      </w:pPr>
      <w:r w:rsidRPr="00B92AD9">
        <w:rPr>
          <w:rFonts w:ascii="Arial" w:eastAsia="Arial" w:hAnsi="Arial" w:cs="Arial"/>
          <w:b/>
          <w:bCs/>
          <w:sz w:val="24"/>
          <w:szCs w:val="24"/>
          <w:lang w:eastAsia="es-MX"/>
        </w:rPr>
        <w:t>Modalidades de difusión</w:t>
      </w:r>
      <w:r w:rsidRPr="00B92AD9">
        <w:rPr>
          <w:rFonts w:ascii="Arial" w:eastAsia="Arial" w:hAnsi="Arial" w:cs="Arial"/>
          <w:sz w:val="24"/>
          <w:szCs w:val="24"/>
          <w:lang w:eastAsia="es-MX"/>
        </w:rPr>
        <w:t xml:space="preserve"> de los mensajes (discurso en centro de reunión, mitin, promocional en radio y televisión, publicación o cualquier medio masivo de información).</w:t>
      </w:r>
    </w:p>
    <w:p w14:paraId="43063B5F" w14:textId="77777777" w:rsidR="00C83FE8" w:rsidRPr="00B92AD9" w:rsidRDefault="00C83FE8" w:rsidP="0015237D">
      <w:pPr>
        <w:spacing w:after="0" w:line="360" w:lineRule="auto"/>
        <w:ind w:left="720"/>
        <w:jc w:val="both"/>
        <w:rPr>
          <w:rFonts w:ascii="Arial" w:eastAsia="Arial" w:hAnsi="Arial" w:cs="Arial"/>
          <w:sz w:val="24"/>
          <w:szCs w:val="24"/>
          <w:lang w:eastAsia="es-MX"/>
        </w:rPr>
      </w:pPr>
    </w:p>
    <w:p w14:paraId="61207AB6" w14:textId="77777777" w:rsidR="00C83FE8" w:rsidRPr="00B92AD9" w:rsidRDefault="006B3CE8" w:rsidP="0015237D">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Resultando relévate </w:t>
      </w:r>
      <w:r w:rsidR="00C83FE8" w:rsidRPr="00B92AD9">
        <w:rPr>
          <w:rFonts w:ascii="Arial" w:eastAsia="Arial" w:hAnsi="Arial" w:cs="Arial"/>
          <w:sz w:val="24"/>
          <w:szCs w:val="24"/>
          <w:lang w:eastAsia="es-MX"/>
        </w:rPr>
        <w:t>identificar que el número de personas receptoras del mensaje exige un ejercicio aproximativo y no cantidades exactas, aunado a que se debe prestar especial atención a la parte o partes del mensaje que efectivamente se difundan para poder realizar un correcto análisis contextual, puesto que solo se está en posibilidad de sancionar efectivamente si difundieron llamados expresos o inequívocos a votar o a no hacerlo.</w:t>
      </w:r>
      <w:r w:rsidR="00C83FE8" w:rsidRPr="00B92AD9">
        <w:rPr>
          <w:rFonts w:ascii="Arial" w:eastAsia="Arial" w:hAnsi="Arial" w:cs="Arial"/>
          <w:sz w:val="24"/>
          <w:szCs w:val="24"/>
          <w:vertAlign w:val="superscript"/>
          <w:lang w:eastAsia="es-MX"/>
        </w:rPr>
        <w:footnoteReference w:id="31"/>
      </w:r>
    </w:p>
    <w:p w14:paraId="361071BB" w14:textId="77777777" w:rsidR="00C83FE8" w:rsidRPr="00B92AD9" w:rsidRDefault="00C83FE8" w:rsidP="0015237D">
      <w:pPr>
        <w:spacing w:after="0" w:line="360" w:lineRule="auto"/>
        <w:jc w:val="both"/>
        <w:rPr>
          <w:rFonts w:ascii="Arial" w:eastAsia="Arial" w:hAnsi="Arial" w:cs="Arial"/>
          <w:sz w:val="24"/>
          <w:szCs w:val="24"/>
          <w:lang w:eastAsia="es-MX"/>
        </w:rPr>
      </w:pPr>
    </w:p>
    <w:p w14:paraId="2FE7F611" w14:textId="77777777" w:rsidR="00922176" w:rsidRPr="00B92AD9" w:rsidRDefault="00922176">
      <w:pPr>
        <w:shd w:val="clear" w:color="auto" w:fill="F2F2F2"/>
        <w:spacing w:after="0" w:line="360" w:lineRule="auto"/>
        <w:jc w:val="both"/>
        <w:rPr>
          <w:rFonts w:ascii="Arial" w:eastAsia="Arial" w:hAnsi="Arial" w:cs="Arial"/>
          <w:b/>
          <w:bCs/>
          <w:sz w:val="24"/>
          <w:szCs w:val="24"/>
          <w:lang w:eastAsia="es-MX"/>
        </w:rPr>
      </w:pPr>
      <w:r w:rsidRPr="00B92AD9">
        <w:rPr>
          <w:rFonts w:ascii="Arial" w:eastAsia="Arial" w:hAnsi="Arial" w:cs="Arial"/>
          <w:b/>
          <w:bCs/>
          <w:sz w:val="24"/>
          <w:szCs w:val="24"/>
          <w:lang w:eastAsia="es-MX"/>
        </w:rPr>
        <w:t>Cuestión preliminar</w:t>
      </w:r>
    </w:p>
    <w:p w14:paraId="70D7A990" w14:textId="77777777" w:rsidR="00922176" w:rsidRPr="00B92AD9" w:rsidRDefault="00922176" w:rsidP="0015237D">
      <w:pPr>
        <w:spacing w:after="0" w:line="360" w:lineRule="auto"/>
        <w:jc w:val="both"/>
        <w:rPr>
          <w:rFonts w:ascii="Arial" w:eastAsia="Arial" w:hAnsi="Arial" w:cs="Arial"/>
          <w:b/>
          <w:bCs/>
          <w:sz w:val="24"/>
          <w:szCs w:val="24"/>
          <w:lang w:eastAsia="es-MX"/>
        </w:rPr>
      </w:pPr>
    </w:p>
    <w:p w14:paraId="1C90ECC8" w14:textId="77777777" w:rsidR="00922176" w:rsidRPr="00B92AD9" w:rsidRDefault="00922176" w:rsidP="0015237D">
      <w:pPr>
        <w:spacing w:after="0" w:line="360" w:lineRule="auto"/>
        <w:jc w:val="both"/>
        <w:rPr>
          <w:rFonts w:ascii="Arial" w:hAnsi="Arial" w:cs="Arial"/>
          <w:sz w:val="24"/>
          <w:szCs w:val="24"/>
        </w:rPr>
      </w:pPr>
      <w:r w:rsidRPr="00B92AD9">
        <w:rPr>
          <w:rFonts w:ascii="Arial" w:hAnsi="Arial" w:cs="Arial"/>
          <w:sz w:val="24"/>
          <w:szCs w:val="24"/>
        </w:rPr>
        <w:t>En el auto de admisión, se emplazó a G.</w:t>
      </w:r>
      <w:r w:rsidRPr="00B92AD9">
        <w:rPr>
          <w:rFonts w:ascii="Arial" w:hAnsi="Arial" w:cs="Arial"/>
          <w:i/>
          <w:iCs/>
          <w:sz w:val="24"/>
          <w:szCs w:val="24"/>
        </w:rPr>
        <w:t>R.G</w:t>
      </w:r>
      <w:r w:rsidRPr="00B92AD9">
        <w:rPr>
          <w:rFonts w:ascii="Arial" w:hAnsi="Arial" w:cs="Arial"/>
          <w:sz w:val="24"/>
          <w:szCs w:val="24"/>
        </w:rPr>
        <w:t xml:space="preserve">., por la presunta comisión de actos anticipados de precampaña y campaña, al advertirse su </w:t>
      </w:r>
      <w:r w:rsidR="00473647" w:rsidRPr="00B92AD9">
        <w:rPr>
          <w:rFonts w:ascii="Arial" w:hAnsi="Arial" w:cs="Arial"/>
          <w:sz w:val="24"/>
          <w:szCs w:val="24"/>
        </w:rPr>
        <w:t>participación</w:t>
      </w:r>
      <w:r w:rsidRPr="00B92AD9">
        <w:rPr>
          <w:rFonts w:ascii="Arial" w:hAnsi="Arial" w:cs="Arial"/>
          <w:sz w:val="24"/>
          <w:szCs w:val="24"/>
        </w:rPr>
        <w:t xml:space="preserve"> en la administración del perfil </w:t>
      </w:r>
      <w:r w:rsidRPr="00B92AD9">
        <w:rPr>
          <w:rFonts w:ascii="Arial" w:hAnsi="Arial" w:cs="Arial"/>
          <w:i/>
          <w:iCs/>
          <w:sz w:val="24"/>
          <w:szCs w:val="24"/>
        </w:rPr>
        <w:t xml:space="preserve">“Michoacán con </w:t>
      </w:r>
      <w:proofErr w:type="spellStart"/>
      <w:r w:rsidRPr="00B92AD9">
        <w:rPr>
          <w:rFonts w:ascii="Arial" w:hAnsi="Arial" w:cs="Arial"/>
          <w:i/>
          <w:iCs/>
          <w:sz w:val="24"/>
          <w:szCs w:val="24"/>
        </w:rPr>
        <w:t>Gladyz</w:t>
      </w:r>
      <w:proofErr w:type="spellEnd"/>
      <w:r w:rsidRPr="00B92AD9">
        <w:rPr>
          <w:rFonts w:ascii="Arial" w:hAnsi="Arial" w:cs="Arial"/>
          <w:i/>
          <w:iCs/>
          <w:sz w:val="24"/>
          <w:szCs w:val="24"/>
        </w:rPr>
        <w:t xml:space="preserve">”, </w:t>
      </w:r>
      <w:r w:rsidRPr="00B92AD9">
        <w:rPr>
          <w:rFonts w:ascii="Arial" w:hAnsi="Arial" w:cs="Arial"/>
          <w:sz w:val="24"/>
          <w:szCs w:val="24"/>
        </w:rPr>
        <w:t xml:space="preserve">de la red social de </w:t>
      </w:r>
      <w:r w:rsidR="00CB68E7" w:rsidRPr="00B92AD9">
        <w:rPr>
          <w:rFonts w:ascii="Arial" w:hAnsi="Arial" w:cs="Arial"/>
          <w:i/>
          <w:iCs/>
          <w:sz w:val="24"/>
          <w:szCs w:val="24"/>
        </w:rPr>
        <w:t>Facebook</w:t>
      </w:r>
      <w:r w:rsidRPr="00B92AD9">
        <w:rPr>
          <w:rFonts w:ascii="Arial" w:hAnsi="Arial" w:cs="Arial"/>
          <w:sz w:val="24"/>
          <w:szCs w:val="24"/>
        </w:rPr>
        <w:t>,</w:t>
      </w:r>
      <w:r w:rsidRPr="00B92AD9">
        <w:rPr>
          <w:rFonts w:ascii="Arial" w:hAnsi="Arial" w:cs="Arial"/>
          <w:i/>
          <w:iCs/>
          <w:sz w:val="24"/>
          <w:szCs w:val="24"/>
        </w:rPr>
        <w:t xml:space="preserve"> </w:t>
      </w:r>
      <w:r w:rsidR="00BD7C0B" w:rsidRPr="00B92AD9">
        <w:rPr>
          <w:rFonts w:ascii="Arial" w:hAnsi="Arial" w:cs="Arial"/>
          <w:sz w:val="24"/>
          <w:szCs w:val="24"/>
        </w:rPr>
        <w:t xml:space="preserve">al haberse realizado publicaciones en favor de la </w:t>
      </w:r>
      <w:r w:rsidR="00BD7C0B" w:rsidRPr="00B92AD9">
        <w:rPr>
          <w:rFonts w:ascii="Arial" w:hAnsi="Arial" w:cs="Arial"/>
          <w:i/>
          <w:iCs/>
          <w:sz w:val="24"/>
          <w:szCs w:val="24"/>
        </w:rPr>
        <w:t>exservidora;</w:t>
      </w:r>
      <w:r w:rsidR="00BD7C0B" w:rsidRPr="00B92AD9">
        <w:rPr>
          <w:rFonts w:ascii="Arial" w:hAnsi="Arial" w:cs="Arial"/>
          <w:sz w:val="24"/>
          <w:szCs w:val="24"/>
        </w:rPr>
        <w:t xml:space="preserve"> empero este</w:t>
      </w:r>
      <w:r w:rsidRPr="00B92AD9">
        <w:rPr>
          <w:rFonts w:ascii="Arial" w:hAnsi="Arial" w:cs="Arial"/>
          <w:sz w:val="24"/>
          <w:szCs w:val="24"/>
        </w:rPr>
        <w:t xml:space="preserve"> Tribunal considera que no resulta procedente realizar un pronunciamiento de fondo respecto de </w:t>
      </w:r>
      <w:r w:rsidR="00BD7C0B" w:rsidRPr="00B92AD9">
        <w:rPr>
          <w:rFonts w:ascii="Arial" w:hAnsi="Arial" w:cs="Arial"/>
          <w:sz w:val="24"/>
          <w:szCs w:val="24"/>
        </w:rPr>
        <w:t xml:space="preserve">esta, </w:t>
      </w:r>
      <w:r w:rsidRPr="00B92AD9">
        <w:rPr>
          <w:rFonts w:ascii="Arial" w:hAnsi="Arial" w:cs="Arial"/>
          <w:sz w:val="24"/>
          <w:szCs w:val="24"/>
        </w:rPr>
        <w:t>toda vez que el enlace electrónico correspondiente al perfil de del cual se señala que es administrador</w:t>
      </w:r>
      <w:r w:rsidR="00AB67CE" w:rsidRPr="00B92AD9">
        <w:rPr>
          <w:rFonts w:ascii="Arial" w:hAnsi="Arial" w:cs="Arial"/>
          <w:sz w:val="24"/>
          <w:szCs w:val="24"/>
        </w:rPr>
        <w:t>a</w:t>
      </w:r>
      <w:r w:rsidRPr="00B92AD9">
        <w:rPr>
          <w:rFonts w:ascii="Arial" w:hAnsi="Arial" w:cs="Arial"/>
          <w:sz w:val="24"/>
          <w:szCs w:val="24"/>
        </w:rPr>
        <w:t>, no fue admitido por la autoridad instructora para el análisis de dicha conducta.</w:t>
      </w:r>
    </w:p>
    <w:p w14:paraId="7ED864AF" w14:textId="77777777" w:rsidR="00922176" w:rsidRPr="00B92AD9" w:rsidRDefault="00922176" w:rsidP="0015237D">
      <w:pPr>
        <w:spacing w:after="0" w:line="360" w:lineRule="auto"/>
        <w:jc w:val="both"/>
        <w:rPr>
          <w:rFonts w:ascii="Arial" w:hAnsi="Arial" w:cs="Arial"/>
          <w:sz w:val="24"/>
          <w:szCs w:val="24"/>
        </w:rPr>
      </w:pPr>
    </w:p>
    <w:p w14:paraId="4E9B77F9" w14:textId="77777777" w:rsidR="00922176" w:rsidRPr="00B92AD9" w:rsidRDefault="00922176" w:rsidP="0015237D">
      <w:pPr>
        <w:spacing w:after="0" w:line="360" w:lineRule="auto"/>
        <w:jc w:val="both"/>
        <w:rPr>
          <w:rFonts w:ascii="Arial" w:hAnsi="Arial" w:cs="Arial"/>
          <w:sz w:val="24"/>
          <w:szCs w:val="24"/>
        </w:rPr>
      </w:pPr>
      <w:r w:rsidRPr="00B92AD9">
        <w:rPr>
          <w:rFonts w:ascii="Arial" w:hAnsi="Arial" w:cs="Arial"/>
          <w:sz w:val="24"/>
          <w:szCs w:val="24"/>
        </w:rPr>
        <w:t>En efecto, del examen de las constancias que integran el expediente se advierte que el referido enlace electrónico no formó parte de los elementos de prueba</w:t>
      </w:r>
      <w:r w:rsidR="00821CE4" w:rsidRPr="00B92AD9">
        <w:rPr>
          <w:rFonts w:ascii="Arial" w:hAnsi="Arial" w:cs="Arial"/>
          <w:sz w:val="24"/>
          <w:szCs w:val="24"/>
        </w:rPr>
        <w:t xml:space="preserve"> contemplados en el apartado correspondiente al auto de</w:t>
      </w:r>
      <w:r w:rsidRPr="00B92AD9">
        <w:rPr>
          <w:rFonts w:ascii="Arial" w:hAnsi="Arial" w:cs="Arial"/>
          <w:sz w:val="24"/>
          <w:szCs w:val="24"/>
        </w:rPr>
        <w:t xml:space="preserve"> admi</w:t>
      </w:r>
      <w:r w:rsidR="00821CE4" w:rsidRPr="00B92AD9">
        <w:rPr>
          <w:rFonts w:ascii="Arial" w:hAnsi="Arial" w:cs="Arial"/>
          <w:sz w:val="24"/>
          <w:szCs w:val="24"/>
        </w:rPr>
        <w:t>s</w:t>
      </w:r>
      <w:r w:rsidRPr="00B92AD9">
        <w:rPr>
          <w:rFonts w:ascii="Arial" w:hAnsi="Arial" w:cs="Arial"/>
          <w:sz w:val="24"/>
          <w:szCs w:val="24"/>
        </w:rPr>
        <w:t>i</w:t>
      </w:r>
      <w:r w:rsidR="00821CE4" w:rsidRPr="00B92AD9">
        <w:rPr>
          <w:rFonts w:ascii="Arial" w:hAnsi="Arial" w:cs="Arial"/>
          <w:sz w:val="24"/>
          <w:szCs w:val="24"/>
        </w:rPr>
        <w:t xml:space="preserve">ón denominado </w:t>
      </w:r>
      <w:r w:rsidR="00821CE4" w:rsidRPr="00B92AD9">
        <w:rPr>
          <w:rFonts w:ascii="Arial" w:hAnsi="Arial" w:cs="Arial"/>
          <w:i/>
          <w:iCs/>
          <w:sz w:val="24"/>
          <w:szCs w:val="24"/>
        </w:rPr>
        <w:t>“B. Sobre la presunta comisión de actos anticipados de precampaña y actos anticipados de campaña</w:t>
      </w:r>
      <w:r w:rsidR="00DE7E14" w:rsidRPr="00B92AD9">
        <w:rPr>
          <w:rFonts w:ascii="Arial" w:hAnsi="Arial" w:cs="Arial"/>
          <w:i/>
          <w:iCs/>
          <w:sz w:val="24"/>
          <w:szCs w:val="24"/>
        </w:rPr>
        <w:t>,</w:t>
      </w:r>
      <w:r w:rsidR="00821CE4" w:rsidRPr="00B92AD9">
        <w:rPr>
          <w:rFonts w:ascii="Arial" w:hAnsi="Arial" w:cs="Arial"/>
          <w:i/>
          <w:iCs/>
          <w:sz w:val="24"/>
          <w:szCs w:val="24"/>
        </w:rPr>
        <w:t>”</w:t>
      </w:r>
      <w:r w:rsidR="00BE07BC" w:rsidRPr="00B92AD9">
        <w:rPr>
          <w:rStyle w:val="Refdenotaalpie"/>
          <w:rFonts w:ascii="Arial" w:hAnsi="Arial" w:cs="Arial"/>
          <w:i/>
          <w:iCs/>
          <w:sz w:val="24"/>
          <w:szCs w:val="24"/>
        </w:rPr>
        <w:footnoteReference w:id="32"/>
      </w:r>
      <w:r w:rsidR="00DE7E14" w:rsidRPr="00B92AD9">
        <w:rPr>
          <w:rFonts w:ascii="Arial" w:hAnsi="Arial" w:cs="Arial"/>
          <w:i/>
          <w:iCs/>
          <w:sz w:val="24"/>
          <w:szCs w:val="24"/>
        </w:rPr>
        <w:t xml:space="preserve"> </w:t>
      </w:r>
      <w:r w:rsidR="00DE7E14" w:rsidRPr="00B92AD9">
        <w:rPr>
          <w:rFonts w:ascii="Arial" w:hAnsi="Arial" w:cs="Arial"/>
          <w:sz w:val="24"/>
          <w:szCs w:val="24"/>
        </w:rPr>
        <w:t>de modo que</w:t>
      </w:r>
      <w:r w:rsidRPr="00B92AD9">
        <w:rPr>
          <w:rFonts w:ascii="Arial" w:hAnsi="Arial" w:cs="Arial"/>
          <w:sz w:val="24"/>
          <w:szCs w:val="24"/>
        </w:rPr>
        <w:t>, al no haber sido incorporado al procedimiento para el estudio de esa infracción, su contenido no puede ser objeto de valoración</w:t>
      </w:r>
      <w:r w:rsidR="00DE7E14" w:rsidRPr="00B92AD9">
        <w:rPr>
          <w:rFonts w:ascii="Arial" w:hAnsi="Arial" w:cs="Arial"/>
          <w:sz w:val="24"/>
          <w:szCs w:val="24"/>
        </w:rPr>
        <w:t xml:space="preserve">, en observancia </w:t>
      </w:r>
      <w:r w:rsidRPr="00B92AD9">
        <w:rPr>
          <w:rFonts w:ascii="Arial" w:hAnsi="Arial" w:cs="Arial"/>
          <w:sz w:val="24"/>
          <w:szCs w:val="24"/>
        </w:rPr>
        <w:t>a las formalidades esenciales</w:t>
      </w:r>
      <w:r w:rsidR="00DE7E14" w:rsidRPr="00B92AD9">
        <w:rPr>
          <w:rFonts w:ascii="Arial" w:hAnsi="Arial" w:cs="Arial"/>
          <w:sz w:val="24"/>
          <w:szCs w:val="24"/>
        </w:rPr>
        <w:t xml:space="preserve"> del procedimiento</w:t>
      </w:r>
      <w:r w:rsidRPr="00B92AD9">
        <w:rPr>
          <w:rFonts w:ascii="Arial" w:hAnsi="Arial" w:cs="Arial"/>
          <w:sz w:val="24"/>
          <w:szCs w:val="24"/>
        </w:rPr>
        <w:t>, así como a los derechos de audiencia y defensa de las partes involucradas</w:t>
      </w:r>
      <w:r w:rsidR="00DE7E14" w:rsidRPr="00B92AD9">
        <w:rPr>
          <w:rFonts w:ascii="Arial" w:hAnsi="Arial" w:cs="Arial"/>
          <w:sz w:val="24"/>
          <w:szCs w:val="24"/>
        </w:rPr>
        <w:t>, de ahí que, no se</w:t>
      </w:r>
      <w:r w:rsidRPr="00B92AD9">
        <w:rPr>
          <w:rFonts w:ascii="Arial" w:hAnsi="Arial" w:cs="Arial"/>
          <w:sz w:val="24"/>
          <w:szCs w:val="24"/>
        </w:rPr>
        <w:t xml:space="preserve"> permita desarrollar el análisis correspondiente</w:t>
      </w:r>
      <w:r w:rsidR="00DE7E14" w:rsidRPr="00B92AD9">
        <w:rPr>
          <w:rFonts w:ascii="Arial" w:hAnsi="Arial" w:cs="Arial"/>
          <w:sz w:val="24"/>
          <w:szCs w:val="24"/>
        </w:rPr>
        <w:t>.</w:t>
      </w:r>
      <w:r w:rsidRPr="00B92AD9">
        <w:rPr>
          <w:rFonts w:ascii="Arial" w:hAnsi="Arial" w:cs="Arial"/>
          <w:sz w:val="24"/>
          <w:szCs w:val="24"/>
        </w:rPr>
        <w:t xml:space="preserve"> </w:t>
      </w:r>
    </w:p>
    <w:p w14:paraId="3D566299" w14:textId="77777777" w:rsidR="00DE7E14" w:rsidRPr="00B92AD9" w:rsidRDefault="00DE7E14" w:rsidP="0015237D">
      <w:pPr>
        <w:spacing w:after="0" w:line="360" w:lineRule="auto"/>
        <w:jc w:val="both"/>
        <w:rPr>
          <w:rFonts w:ascii="Arial" w:hAnsi="Arial" w:cs="Arial"/>
          <w:sz w:val="24"/>
          <w:szCs w:val="24"/>
        </w:rPr>
      </w:pPr>
    </w:p>
    <w:p w14:paraId="36116AF0" w14:textId="77777777" w:rsidR="00922176" w:rsidRPr="00B92AD9" w:rsidRDefault="00922176" w:rsidP="0015237D">
      <w:pPr>
        <w:spacing w:after="0" w:line="360" w:lineRule="auto"/>
        <w:jc w:val="both"/>
        <w:rPr>
          <w:rFonts w:ascii="Arial" w:hAnsi="Arial" w:cs="Arial"/>
          <w:sz w:val="24"/>
          <w:szCs w:val="24"/>
        </w:rPr>
      </w:pPr>
      <w:r w:rsidRPr="00B92AD9">
        <w:rPr>
          <w:rFonts w:ascii="Arial" w:hAnsi="Arial" w:cs="Arial"/>
          <w:sz w:val="24"/>
          <w:szCs w:val="24"/>
        </w:rPr>
        <w:t>Lo anterior, sin prejuzgar sobre la existencia de las publicaciones, la administración del perfil o la eventual responsabilidad que pudiera derivarse de otros hechos y elementos de prueba debidamente incorporados al expediente y relacionados con alguna otra infracción.</w:t>
      </w:r>
    </w:p>
    <w:p w14:paraId="55404D7B" w14:textId="77777777" w:rsidR="00922176" w:rsidRPr="00B92AD9" w:rsidRDefault="00922176" w:rsidP="0015237D">
      <w:pPr>
        <w:spacing w:after="0" w:line="360" w:lineRule="auto"/>
        <w:jc w:val="both"/>
        <w:rPr>
          <w:rFonts w:ascii="Arial" w:eastAsia="Arial" w:hAnsi="Arial" w:cs="Arial"/>
          <w:b/>
          <w:bCs/>
          <w:sz w:val="24"/>
          <w:szCs w:val="24"/>
          <w:lang w:eastAsia="es-MX"/>
        </w:rPr>
      </w:pPr>
    </w:p>
    <w:p w14:paraId="1EE94ECA" w14:textId="77777777" w:rsidR="00172E09" w:rsidRPr="00B92AD9" w:rsidRDefault="00172E09">
      <w:pPr>
        <w:shd w:val="clear" w:color="auto" w:fill="F2F2F2"/>
        <w:spacing w:after="0" w:line="360" w:lineRule="auto"/>
        <w:jc w:val="both"/>
        <w:rPr>
          <w:rFonts w:ascii="Arial" w:eastAsia="Arial" w:hAnsi="Arial" w:cs="Arial"/>
          <w:b/>
          <w:bCs/>
          <w:sz w:val="24"/>
          <w:szCs w:val="24"/>
          <w:lang w:eastAsia="es-MX"/>
        </w:rPr>
      </w:pPr>
      <w:r w:rsidRPr="00B92AD9">
        <w:rPr>
          <w:rFonts w:ascii="Arial" w:eastAsia="Arial" w:hAnsi="Arial" w:cs="Arial"/>
          <w:b/>
          <w:bCs/>
          <w:sz w:val="24"/>
          <w:szCs w:val="24"/>
          <w:lang w:eastAsia="es-MX"/>
        </w:rPr>
        <w:lastRenderedPageBreak/>
        <w:t>Pintas de bardas</w:t>
      </w:r>
    </w:p>
    <w:p w14:paraId="77804C75" w14:textId="77777777" w:rsidR="00172E09" w:rsidRPr="00B92AD9" w:rsidRDefault="00172E09" w:rsidP="00172E09">
      <w:pPr>
        <w:spacing w:after="0" w:line="360" w:lineRule="auto"/>
        <w:jc w:val="both"/>
        <w:rPr>
          <w:rFonts w:ascii="Arial" w:eastAsia="Arial" w:hAnsi="Arial" w:cs="Arial"/>
          <w:b/>
          <w:bCs/>
          <w:sz w:val="24"/>
          <w:szCs w:val="24"/>
          <w:lang w:eastAsia="es-MX"/>
        </w:rPr>
      </w:pPr>
    </w:p>
    <w:p w14:paraId="100223BC" w14:textId="77777777" w:rsidR="00172E09" w:rsidRPr="00B92AD9" w:rsidRDefault="00172E09" w:rsidP="00172E09">
      <w:pPr>
        <w:spacing w:after="0" w:line="360" w:lineRule="auto"/>
        <w:jc w:val="both"/>
        <w:rPr>
          <w:rFonts w:ascii="Arial" w:eastAsia="Arial" w:hAnsi="Arial" w:cs="Arial"/>
          <w:b/>
          <w:bCs/>
          <w:sz w:val="24"/>
          <w:szCs w:val="24"/>
          <w:lang w:eastAsia="es-MX"/>
        </w:rPr>
      </w:pPr>
      <w:r w:rsidRPr="00B92AD9">
        <w:rPr>
          <w:rFonts w:ascii="Arial" w:eastAsia="Arial" w:hAnsi="Arial" w:cs="Arial"/>
          <w:b/>
          <w:bCs/>
          <w:sz w:val="24"/>
          <w:szCs w:val="24"/>
          <w:lang w:eastAsia="es-MX"/>
        </w:rPr>
        <w:t xml:space="preserve">Caso concreto </w:t>
      </w:r>
    </w:p>
    <w:p w14:paraId="3D21A742" w14:textId="77777777" w:rsidR="00172E09" w:rsidRPr="00B92AD9" w:rsidRDefault="00172E09" w:rsidP="00172E09">
      <w:pPr>
        <w:spacing w:after="0" w:line="360" w:lineRule="auto"/>
        <w:jc w:val="both"/>
        <w:rPr>
          <w:rFonts w:ascii="Arial" w:eastAsia="Arial" w:hAnsi="Arial" w:cs="Arial"/>
          <w:b/>
          <w:bCs/>
          <w:sz w:val="24"/>
          <w:szCs w:val="24"/>
          <w:lang w:eastAsia="es-MX"/>
        </w:rPr>
      </w:pPr>
    </w:p>
    <w:p w14:paraId="4F1A5F26" w14:textId="77777777" w:rsidR="00172E09" w:rsidRPr="00B92AD9" w:rsidRDefault="00172E09" w:rsidP="00172E09">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Los </w:t>
      </w:r>
      <w:r w:rsidRPr="00B92AD9">
        <w:rPr>
          <w:rFonts w:ascii="Arial" w:eastAsia="Arial" w:hAnsi="Arial" w:cs="Arial"/>
          <w:i/>
          <w:iCs/>
          <w:sz w:val="24"/>
          <w:szCs w:val="24"/>
          <w:lang w:eastAsia="es-MX"/>
        </w:rPr>
        <w:t>denunciantes</w:t>
      </w:r>
      <w:r w:rsidRPr="00B92AD9">
        <w:rPr>
          <w:rFonts w:ascii="Arial" w:eastAsia="Arial" w:hAnsi="Arial" w:cs="Arial"/>
          <w:sz w:val="24"/>
          <w:szCs w:val="24"/>
          <w:lang w:eastAsia="es-MX"/>
        </w:rPr>
        <w:t xml:space="preserve"> consideran que la </w:t>
      </w:r>
      <w:r w:rsidR="00AB67CE" w:rsidRPr="00B92AD9">
        <w:rPr>
          <w:rFonts w:ascii="Arial" w:eastAsia="Arial" w:hAnsi="Arial" w:cs="Arial"/>
          <w:i/>
          <w:iCs/>
          <w:sz w:val="24"/>
          <w:szCs w:val="24"/>
          <w:lang w:eastAsia="es-MX"/>
        </w:rPr>
        <w:t>exfuncionaria</w:t>
      </w:r>
      <w:r w:rsidR="00AB67CE" w:rsidRPr="00B92AD9">
        <w:rPr>
          <w:rFonts w:ascii="Arial" w:eastAsia="Arial" w:hAnsi="Arial" w:cs="Arial"/>
          <w:sz w:val="24"/>
          <w:szCs w:val="24"/>
          <w:lang w:eastAsia="es-MX"/>
        </w:rPr>
        <w:t xml:space="preserve"> </w:t>
      </w:r>
      <w:r w:rsidRPr="00B92AD9">
        <w:rPr>
          <w:rFonts w:ascii="Arial" w:eastAsia="Arial" w:hAnsi="Arial" w:cs="Arial"/>
          <w:sz w:val="24"/>
          <w:szCs w:val="24"/>
          <w:lang w:eastAsia="es-MX"/>
        </w:rPr>
        <w:t>realizó actos anticipados de precampaña y campaña por la promoción indebida con fines electorales, ya que en diversos sitios de Morelia y Zinapécuaro se localizaron pintas en las que se promociona su nombre, las cuales</w:t>
      </w:r>
      <w:r w:rsidR="00F40EC5" w:rsidRPr="00B92AD9">
        <w:rPr>
          <w:rFonts w:ascii="Arial" w:eastAsia="Arial" w:hAnsi="Arial" w:cs="Arial"/>
          <w:sz w:val="24"/>
          <w:szCs w:val="24"/>
          <w:lang w:eastAsia="es-MX"/>
        </w:rPr>
        <w:t>, además</w:t>
      </w:r>
      <w:r w:rsidRPr="00B92AD9">
        <w:rPr>
          <w:rFonts w:ascii="Arial" w:eastAsia="Arial" w:hAnsi="Arial" w:cs="Arial"/>
          <w:sz w:val="24"/>
          <w:szCs w:val="24"/>
          <w:lang w:eastAsia="es-MX"/>
        </w:rPr>
        <w:t xml:space="preserve"> fueron realizadas sin la anuencia de los particulares</w:t>
      </w:r>
      <w:r w:rsidR="00F40EC5" w:rsidRPr="00B92AD9">
        <w:rPr>
          <w:rFonts w:ascii="Arial" w:eastAsia="Arial" w:hAnsi="Arial" w:cs="Arial"/>
          <w:sz w:val="24"/>
          <w:szCs w:val="24"/>
          <w:lang w:eastAsia="es-MX"/>
        </w:rPr>
        <w:t>,</w:t>
      </w:r>
      <w:r w:rsidRPr="00B92AD9">
        <w:rPr>
          <w:rFonts w:ascii="Arial" w:eastAsia="Arial" w:hAnsi="Arial" w:cs="Arial"/>
          <w:sz w:val="24"/>
          <w:szCs w:val="24"/>
          <w:lang w:eastAsia="es-MX"/>
        </w:rPr>
        <w:t xml:space="preserve"> localizada</w:t>
      </w:r>
      <w:r w:rsidR="00F40EC5" w:rsidRPr="00B92AD9">
        <w:rPr>
          <w:rFonts w:ascii="Arial" w:eastAsia="Arial" w:hAnsi="Arial" w:cs="Arial"/>
          <w:sz w:val="24"/>
          <w:szCs w:val="24"/>
          <w:lang w:eastAsia="es-MX"/>
        </w:rPr>
        <w:t>s</w:t>
      </w:r>
      <w:r w:rsidRPr="00B92AD9">
        <w:rPr>
          <w:rFonts w:ascii="Arial" w:eastAsia="Arial" w:hAnsi="Arial" w:cs="Arial"/>
          <w:sz w:val="24"/>
          <w:szCs w:val="24"/>
          <w:lang w:eastAsia="es-MX"/>
        </w:rPr>
        <w:t xml:space="preserve"> en:</w:t>
      </w:r>
    </w:p>
    <w:p w14:paraId="41C11C48" w14:textId="77777777" w:rsidR="00A115EF" w:rsidRPr="00B92AD9" w:rsidRDefault="00A115EF" w:rsidP="00172E09">
      <w:pPr>
        <w:spacing w:after="0" w:line="360" w:lineRule="auto"/>
        <w:jc w:val="both"/>
        <w:rPr>
          <w:rFonts w:ascii="Arial" w:eastAsia="Arial" w:hAnsi="Arial" w:cs="Arial"/>
          <w:sz w:val="24"/>
          <w:szCs w:val="24"/>
          <w:lang w:eastAsia="es-MX"/>
        </w:rPr>
      </w:pPr>
    </w:p>
    <w:tbl>
      <w:tblPr>
        <w:tblW w:w="0" w:type="auto"/>
        <w:jc w:val="center"/>
        <w:tblCellSpacing w:w="20" w:type="dxa"/>
        <w:tblBorders>
          <w:top w:val="outset" w:sz="6" w:space="0" w:color="F2F2F2"/>
          <w:left w:val="outset" w:sz="6" w:space="0" w:color="F2F2F2"/>
          <w:bottom w:val="outset" w:sz="6" w:space="0" w:color="F2F2F2"/>
          <w:right w:val="outset" w:sz="6" w:space="0" w:color="F2F2F2"/>
          <w:insideH w:val="outset" w:sz="6" w:space="0" w:color="F2F2F2"/>
          <w:insideV w:val="outset" w:sz="6" w:space="0" w:color="F2F2F2"/>
        </w:tblBorders>
        <w:tblLook w:val="04A0" w:firstRow="1" w:lastRow="0" w:firstColumn="1" w:lastColumn="0" w:noHBand="0" w:noVBand="1"/>
      </w:tblPr>
      <w:tblGrid>
        <w:gridCol w:w="539"/>
        <w:gridCol w:w="3264"/>
        <w:gridCol w:w="3986"/>
        <w:gridCol w:w="850"/>
      </w:tblGrid>
      <w:tr w:rsidR="00A115EF" w:rsidRPr="00B92AD9" w14:paraId="55B140BB" w14:textId="77777777">
        <w:trPr>
          <w:tblHeader/>
          <w:tblCellSpacing w:w="20" w:type="dxa"/>
          <w:jc w:val="center"/>
        </w:trPr>
        <w:tc>
          <w:tcPr>
            <w:tcW w:w="479" w:type="dxa"/>
            <w:shd w:val="clear" w:color="auto" w:fill="D9D9D9"/>
            <w:vAlign w:val="center"/>
          </w:tcPr>
          <w:p w14:paraId="2866CA14" w14:textId="77777777" w:rsidR="00A115EF" w:rsidRPr="00B92AD9" w:rsidRDefault="00A115EF">
            <w:pPr>
              <w:spacing w:after="0" w:line="240" w:lineRule="auto"/>
              <w:jc w:val="center"/>
              <w:rPr>
                <w:rFonts w:ascii="Arial Narrow" w:eastAsia="Arial" w:hAnsi="Arial Narrow" w:cs="Arial"/>
                <w:b/>
                <w:bCs/>
                <w:sz w:val="20"/>
                <w:szCs w:val="20"/>
                <w:lang w:val="es-ES_tradnl" w:eastAsia="es-MX"/>
              </w:rPr>
            </w:pPr>
            <w:r w:rsidRPr="00B92AD9">
              <w:rPr>
                <w:rFonts w:ascii="Arial Narrow" w:eastAsia="Arial" w:hAnsi="Arial Narrow" w:cs="Arial"/>
                <w:b/>
                <w:bCs/>
                <w:sz w:val="20"/>
                <w:szCs w:val="20"/>
                <w:lang w:val="es-ES_tradnl" w:eastAsia="es-MX"/>
              </w:rPr>
              <w:t>No</w:t>
            </w:r>
          </w:p>
        </w:tc>
        <w:tc>
          <w:tcPr>
            <w:tcW w:w="3224" w:type="dxa"/>
            <w:shd w:val="clear" w:color="auto" w:fill="D9D9D9"/>
            <w:vAlign w:val="center"/>
          </w:tcPr>
          <w:p w14:paraId="0A632587" w14:textId="77777777" w:rsidR="00A115EF" w:rsidRPr="00B92AD9" w:rsidRDefault="00A115EF">
            <w:pPr>
              <w:spacing w:after="0" w:line="240" w:lineRule="auto"/>
              <w:jc w:val="center"/>
              <w:rPr>
                <w:rFonts w:ascii="Arial Narrow" w:eastAsia="Arial" w:hAnsi="Arial Narrow" w:cs="Arial"/>
                <w:b/>
                <w:bCs/>
                <w:sz w:val="20"/>
                <w:szCs w:val="20"/>
                <w:lang w:val="es-ES_tradnl" w:eastAsia="es-MX"/>
              </w:rPr>
            </w:pPr>
            <w:r w:rsidRPr="00B92AD9">
              <w:rPr>
                <w:rFonts w:ascii="Arial Narrow" w:eastAsia="Arial" w:hAnsi="Arial Narrow" w:cs="Arial"/>
                <w:b/>
                <w:bCs/>
                <w:sz w:val="20"/>
                <w:szCs w:val="20"/>
                <w:lang w:val="es-ES_tradnl" w:eastAsia="es-MX"/>
              </w:rPr>
              <w:t>Dirección</w:t>
            </w:r>
          </w:p>
        </w:tc>
        <w:tc>
          <w:tcPr>
            <w:tcW w:w="3946" w:type="dxa"/>
            <w:shd w:val="clear" w:color="auto" w:fill="D9D9D9"/>
            <w:vAlign w:val="center"/>
          </w:tcPr>
          <w:p w14:paraId="18A371BB" w14:textId="77777777" w:rsidR="00A115EF" w:rsidRPr="00B92AD9" w:rsidRDefault="00A115EF">
            <w:pPr>
              <w:spacing w:after="0" w:line="240" w:lineRule="auto"/>
              <w:jc w:val="center"/>
              <w:rPr>
                <w:rFonts w:ascii="Arial Narrow" w:eastAsia="Arial" w:hAnsi="Arial Narrow" w:cs="Arial"/>
                <w:b/>
                <w:bCs/>
                <w:sz w:val="20"/>
                <w:szCs w:val="20"/>
                <w:lang w:val="es-ES_tradnl" w:eastAsia="es-MX"/>
              </w:rPr>
            </w:pPr>
            <w:r w:rsidRPr="00B92AD9">
              <w:rPr>
                <w:rFonts w:ascii="Arial Narrow" w:eastAsia="Arial" w:hAnsi="Arial Narrow" w:cs="Arial"/>
                <w:b/>
                <w:bCs/>
                <w:sz w:val="20"/>
                <w:szCs w:val="20"/>
                <w:lang w:val="es-ES_tradnl" w:eastAsia="es-MX"/>
              </w:rPr>
              <w:t>Referencia de ubicación</w:t>
            </w:r>
          </w:p>
        </w:tc>
        <w:tc>
          <w:tcPr>
            <w:tcW w:w="790" w:type="dxa"/>
            <w:shd w:val="clear" w:color="auto" w:fill="D9D9D9"/>
          </w:tcPr>
          <w:p w14:paraId="514EC390" w14:textId="77777777" w:rsidR="00A115EF" w:rsidRPr="00B92AD9" w:rsidRDefault="00A115EF">
            <w:pPr>
              <w:spacing w:after="0" w:line="240" w:lineRule="auto"/>
              <w:jc w:val="center"/>
              <w:rPr>
                <w:rFonts w:ascii="Arial Narrow" w:eastAsia="Arial" w:hAnsi="Arial Narrow" w:cs="Arial"/>
                <w:b/>
                <w:bCs/>
                <w:sz w:val="20"/>
                <w:szCs w:val="20"/>
                <w:lang w:val="es-ES_tradnl" w:eastAsia="es-MX"/>
              </w:rPr>
            </w:pPr>
            <w:r w:rsidRPr="00B92AD9">
              <w:rPr>
                <w:rFonts w:ascii="Arial Narrow" w:eastAsia="Arial" w:hAnsi="Arial Narrow" w:cs="Arial"/>
                <w:b/>
                <w:bCs/>
                <w:sz w:val="20"/>
                <w:szCs w:val="20"/>
                <w:lang w:val="es-ES_tradnl" w:eastAsia="es-MX"/>
              </w:rPr>
              <w:t>No pintas</w:t>
            </w:r>
          </w:p>
        </w:tc>
      </w:tr>
      <w:tr w:rsidR="00A115EF" w:rsidRPr="00B92AD9" w14:paraId="19351281" w14:textId="77777777">
        <w:trPr>
          <w:tblCellSpacing w:w="20" w:type="dxa"/>
          <w:jc w:val="center"/>
        </w:trPr>
        <w:tc>
          <w:tcPr>
            <w:tcW w:w="479" w:type="dxa"/>
            <w:vAlign w:val="center"/>
          </w:tcPr>
          <w:p w14:paraId="0C0D2279" w14:textId="77777777" w:rsidR="00A115EF" w:rsidRPr="00B92AD9" w:rsidRDefault="00A115EF">
            <w:pPr>
              <w:spacing w:after="0" w:line="240" w:lineRule="auto"/>
              <w:ind w:left="-165" w:right="-290" w:hanging="97"/>
              <w:jc w:val="center"/>
              <w:rPr>
                <w:rFonts w:ascii="Arial Narrow" w:eastAsia="Arial" w:hAnsi="Arial Narrow" w:cs="Arial"/>
                <w:sz w:val="20"/>
                <w:szCs w:val="20"/>
                <w:lang w:val="es-ES_tradnl" w:eastAsia="es-MX"/>
              </w:rPr>
            </w:pPr>
            <w:r w:rsidRPr="00B92AD9">
              <w:rPr>
                <w:rFonts w:ascii="Arial Narrow" w:eastAsia="Arial" w:hAnsi="Arial Narrow" w:cs="Arial"/>
                <w:sz w:val="20"/>
                <w:szCs w:val="20"/>
                <w:lang w:val="es-ES_tradnl" w:eastAsia="es-MX"/>
              </w:rPr>
              <w:t>1</w:t>
            </w:r>
          </w:p>
        </w:tc>
        <w:tc>
          <w:tcPr>
            <w:tcW w:w="3224" w:type="dxa"/>
            <w:vAlign w:val="center"/>
          </w:tcPr>
          <w:p w14:paraId="6EF03BF1" w14:textId="77777777" w:rsidR="00A115EF" w:rsidRPr="00B92AD9" w:rsidRDefault="00A115EF">
            <w:pPr>
              <w:spacing w:after="0" w:line="240" w:lineRule="auto"/>
              <w:jc w:val="both"/>
              <w:rPr>
                <w:rFonts w:ascii="Arial Narrow" w:eastAsia="Arial" w:hAnsi="Arial Narrow" w:cs="Arial"/>
                <w:sz w:val="20"/>
                <w:szCs w:val="20"/>
                <w:lang w:val="es-ES_tradnl" w:eastAsia="es-MX"/>
              </w:rPr>
            </w:pPr>
            <w:r w:rsidRPr="00B92AD9">
              <w:rPr>
                <w:rFonts w:ascii="Arial Narrow" w:hAnsi="Arial Narrow" w:cs="Calibri"/>
                <w:sz w:val="20"/>
                <w:szCs w:val="20"/>
                <w:lang w:val="es-ES_tradnl" w:eastAsia="es-MX"/>
              </w:rPr>
              <w:t>Avenida Santos Degollado, Colonia Industrial, entre las calles Guillermo Prieto y Juan Álvarez, frente al Centro de Desarrollo Comunitario</w:t>
            </w:r>
          </w:p>
        </w:tc>
        <w:tc>
          <w:tcPr>
            <w:tcW w:w="3946" w:type="dxa"/>
            <w:vAlign w:val="center"/>
          </w:tcPr>
          <w:p w14:paraId="11389167" w14:textId="77777777" w:rsidR="00A115EF" w:rsidRPr="00B92AD9" w:rsidRDefault="00A115EF">
            <w:pPr>
              <w:spacing w:after="0" w:line="240" w:lineRule="auto"/>
              <w:jc w:val="both"/>
              <w:rPr>
                <w:rFonts w:ascii="Arial Narrow" w:eastAsia="Arial" w:hAnsi="Arial Narrow" w:cs="Arial"/>
                <w:color w:val="0563C1"/>
                <w:sz w:val="20"/>
                <w:szCs w:val="20"/>
                <w:lang w:val="es-ES_tradnl" w:eastAsia="es-MX"/>
              </w:rPr>
            </w:pPr>
            <w:hyperlink r:id="rId18" w:history="1">
              <w:r w:rsidRPr="00B92AD9">
                <w:rPr>
                  <w:rFonts w:ascii="Arial Narrow" w:hAnsi="Arial Narrow" w:cs="Calibri"/>
                  <w:color w:val="0563C1"/>
                  <w:sz w:val="20"/>
                  <w:szCs w:val="20"/>
                  <w:u w:val="single"/>
                  <w:lang w:val="es-ES_tradnl" w:eastAsia="es-MX"/>
                </w:rPr>
                <w:t>https://maps.app.goo.gl/m7N1NBpeG32NC6ny9</w:t>
              </w:r>
            </w:hyperlink>
          </w:p>
        </w:tc>
        <w:tc>
          <w:tcPr>
            <w:tcW w:w="790" w:type="dxa"/>
            <w:vAlign w:val="center"/>
          </w:tcPr>
          <w:p w14:paraId="422ED1D8" w14:textId="77777777" w:rsidR="00A115EF" w:rsidRPr="00B92AD9" w:rsidRDefault="00A115EF">
            <w:pPr>
              <w:spacing w:after="0" w:line="240" w:lineRule="auto"/>
              <w:jc w:val="center"/>
              <w:rPr>
                <w:rFonts w:ascii="Arial Narrow" w:hAnsi="Arial Narrow" w:cs="Calibri"/>
                <w:sz w:val="20"/>
                <w:szCs w:val="20"/>
                <w:lang w:val="es-ES_tradnl" w:eastAsia="es-MX"/>
              </w:rPr>
            </w:pPr>
            <w:r w:rsidRPr="00B92AD9">
              <w:rPr>
                <w:rFonts w:ascii="Arial Narrow" w:hAnsi="Arial Narrow" w:cs="Arial"/>
                <w:sz w:val="20"/>
                <w:szCs w:val="20"/>
                <w:lang w:eastAsia="es-MX"/>
              </w:rPr>
              <w:t>05</w:t>
            </w:r>
          </w:p>
        </w:tc>
      </w:tr>
      <w:tr w:rsidR="00A115EF" w:rsidRPr="00B92AD9" w14:paraId="2963E9A0" w14:textId="77777777">
        <w:trPr>
          <w:trHeight w:val="52"/>
          <w:tblCellSpacing w:w="20" w:type="dxa"/>
          <w:jc w:val="center"/>
        </w:trPr>
        <w:tc>
          <w:tcPr>
            <w:tcW w:w="479" w:type="dxa"/>
            <w:vAlign w:val="center"/>
          </w:tcPr>
          <w:p w14:paraId="241399D5" w14:textId="77777777" w:rsidR="00A115EF" w:rsidRPr="00B92AD9" w:rsidRDefault="00A115EF">
            <w:pPr>
              <w:spacing w:after="0" w:line="240" w:lineRule="auto"/>
              <w:ind w:left="-165" w:right="-290" w:hanging="97"/>
              <w:jc w:val="center"/>
              <w:rPr>
                <w:rFonts w:ascii="Arial Narrow" w:eastAsia="Arial" w:hAnsi="Arial Narrow" w:cs="Arial"/>
                <w:sz w:val="20"/>
                <w:szCs w:val="20"/>
                <w:lang w:val="es-ES_tradnl" w:eastAsia="es-MX"/>
              </w:rPr>
            </w:pPr>
            <w:r w:rsidRPr="00B92AD9">
              <w:rPr>
                <w:rFonts w:ascii="Arial Narrow" w:eastAsia="Arial" w:hAnsi="Arial Narrow" w:cs="Arial"/>
                <w:sz w:val="20"/>
                <w:szCs w:val="20"/>
                <w:lang w:val="es-ES_tradnl" w:eastAsia="es-MX"/>
              </w:rPr>
              <w:t>2</w:t>
            </w:r>
          </w:p>
        </w:tc>
        <w:tc>
          <w:tcPr>
            <w:tcW w:w="3224" w:type="dxa"/>
            <w:vAlign w:val="center"/>
          </w:tcPr>
          <w:p w14:paraId="1F015859" w14:textId="77777777" w:rsidR="00A115EF" w:rsidRPr="00B92AD9" w:rsidRDefault="00A115EF">
            <w:pPr>
              <w:spacing w:after="0" w:line="240" w:lineRule="auto"/>
              <w:jc w:val="both"/>
              <w:rPr>
                <w:rFonts w:ascii="Arial Narrow" w:hAnsi="Arial Narrow" w:cs="Calibri"/>
                <w:sz w:val="20"/>
                <w:szCs w:val="20"/>
                <w:lang w:val="es-ES_tradnl" w:eastAsia="es-MX"/>
              </w:rPr>
            </w:pPr>
            <w:r w:rsidRPr="00B92AD9">
              <w:rPr>
                <w:rFonts w:ascii="Arial Narrow" w:hAnsi="Arial Narrow" w:cs="Calibri"/>
                <w:sz w:val="20"/>
                <w:szCs w:val="20"/>
                <w:lang w:val="es-ES_tradnl" w:eastAsia="es-MX"/>
              </w:rPr>
              <w:t>Calle División del Norte, entre los números 480 y 570-560, frente a la orilla del Río Grande de Morelia</w:t>
            </w:r>
          </w:p>
        </w:tc>
        <w:tc>
          <w:tcPr>
            <w:tcW w:w="3946" w:type="dxa"/>
            <w:vAlign w:val="center"/>
          </w:tcPr>
          <w:p w14:paraId="11A70B40" w14:textId="77777777" w:rsidR="00A115EF" w:rsidRPr="00B92AD9" w:rsidRDefault="00A115EF">
            <w:pPr>
              <w:spacing w:after="0" w:line="240" w:lineRule="auto"/>
              <w:rPr>
                <w:rFonts w:ascii="Arial Narrow" w:hAnsi="Arial Narrow" w:cs="Calibri"/>
                <w:color w:val="0563C1"/>
                <w:sz w:val="20"/>
                <w:szCs w:val="20"/>
                <w:lang w:val="es-ES_tradnl" w:eastAsia="es-MX"/>
              </w:rPr>
            </w:pPr>
            <w:hyperlink r:id="rId19" w:history="1">
              <w:r w:rsidRPr="00B92AD9">
                <w:rPr>
                  <w:rFonts w:ascii="Arial Narrow" w:hAnsi="Arial Narrow" w:cs="Calibri"/>
                  <w:color w:val="0563C1"/>
                  <w:sz w:val="20"/>
                  <w:szCs w:val="20"/>
                  <w:u w:val="single"/>
                  <w:lang w:val="es-ES_tradnl" w:eastAsia="es-MX"/>
                </w:rPr>
                <w:t>https://maps.app.goo.gl/NGMWFXHLERq2w3wF9</w:t>
              </w:r>
            </w:hyperlink>
            <w:r w:rsidRPr="00B92AD9">
              <w:rPr>
                <w:rFonts w:ascii="Arial Narrow" w:hAnsi="Arial Narrow" w:cs="Calibri"/>
                <w:color w:val="0563C1"/>
                <w:sz w:val="20"/>
                <w:szCs w:val="20"/>
                <w:lang w:val="es-ES_tradnl" w:eastAsia="es-MX"/>
              </w:rPr>
              <w:t xml:space="preserve"> </w:t>
            </w:r>
          </w:p>
        </w:tc>
        <w:tc>
          <w:tcPr>
            <w:tcW w:w="790" w:type="dxa"/>
            <w:vAlign w:val="center"/>
          </w:tcPr>
          <w:p w14:paraId="50676393" w14:textId="77777777" w:rsidR="00A115EF" w:rsidRPr="00B92AD9" w:rsidRDefault="00A115EF">
            <w:pPr>
              <w:spacing w:after="0" w:line="240" w:lineRule="auto"/>
              <w:jc w:val="center"/>
              <w:rPr>
                <w:rFonts w:ascii="Arial Narrow" w:hAnsi="Arial Narrow" w:cs="Calibri"/>
                <w:sz w:val="20"/>
                <w:szCs w:val="20"/>
                <w:lang w:val="es-ES_tradnl" w:eastAsia="es-MX"/>
              </w:rPr>
            </w:pPr>
            <w:r w:rsidRPr="00B92AD9">
              <w:rPr>
                <w:rFonts w:ascii="Arial Narrow" w:hAnsi="Arial Narrow" w:cs="Arial"/>
                <w:sz w:val="20"/>
                <w:szCs w:val="20"/>
                <w:lang w:eastAsia="es-MX"/>
              </w:rPr>
              <w:t>04</w:t>
            </w:r>
          </w:p>
        </w:tc>
      </w:tr>
      <w:tr w:rsidR="00A115EF" w:rsidRPr="00B92AD9" w14:paraId="44AFBA97" w14:textId="77777777">
        <w:trPr>
          <w:trHeight w:val="52"/>
          <w:tblCellSpacing w:w="20" w:type="dxa"/>
          <w:jc w:val="center"/>
        </w:trPr>
        <w:tc>
          <w:tcPr>
            <w:tcW w:w="479" w:type="dxa"/>
            <w:vAlign w:val="center"/>
          </w:tcPr>
          <w:p w14:paraId="79067630" w14:textId="77777777" w:rsidR="00A115EF" w:rsidRPr="00B92AD9" w:rsidRDefault="00A115EF">
            <w:pPr>
              <w:spacing w:after="0" w:line="240" w:lineRule="auto"/>
              <w:ind w:left="-165" w:right="-290" w:hanging="97"/>
              <w:jc w:val="center"/>
              <w:rPr>
                <w:rFonts w:ascii="Arial Narrow" w:eastAsia="Arial" w:hAnsi="Arial Narrow" w:cs="Arial"/>
                <w:sz w:val="20"/>
                <w:szCs w:val="20"/>
                <w:lang w:val="es-ES_tradnl" w:eastAsia="es-MX"/>
              </w:rPr>
            </w:pPr>
            <w:r w:rsidRPr="00B92AD9">
              <w:rPr>
                <w:rFonts w:ascii="Arial Narrow" w:eastAsia="Arial" w:hAnsi="Arial Narrow" w:cs="Arial"/>
                <w:sz w:val="20"/>
                <w:szCs w:val="20"/>
                <w:lang w:val="es-ES_tradnl" w:eastAsia="es-MX"/>
              </w:rPr>
              <w:t>3</w:t>
            </w:r>
          </w:p>
        </w:tc>
        <w:tc>
          <w:tcPr>
            <w:tcW w:w="3224" w:type="dxa"/>
            <w:vAlign w:val="center"/>
          </w:tcPr>
          <w:p w14:paraId="07F11231" w14:textId="77777777" w:rsidR="00A115EF" w:rsidRPr="00B92AD9" w:rsidRDefault="00A115EF">
            <w:pPr>
              <w:spacing w:after="0" w:line="240" w:lineRule="auto"/>
              <w:jc w:val="both"/>
              <w:rPr>
                <w:rFonts w:ascii="Arial Narrow" w:eastAsia="Arial" w:hAnsi="Arial Narrow" w:cs="Arial"/>
                <w:sz w:val="20"/>
                <w:szCs w:val="20"/>
                <w:lang w:val="es-ES_tradnl" w:eastAsia="es-MX"/>
              </w:rPr>
            </w:pPr>
            <w:r w:rsidRPr="00B92AD9">
              <w:rPr>
                <w:rFonts w:ascii="Arial Narrow" w:hAnsi="Arial Narrow" w:cs="Calibri"/>
                <w:sz w:val="20"/>
                <w:szCs w:val="20"/>
                <w:lang w:val="es-ES_tradnl" w:eastAsia="es-MX"/>
              </w:rPr>
              <w:t>Calle División del Norte, sobre la orilla del Río Grande, frente al tramo comprendido de las casas habitación al 76 al 96</w:t>
            </w:r>
          </w:p>
        </w:tc>
        <w:tc>
          <w:tcPr>
            <w:tcW w:w="3946" w:type="dxa"/>
            <w:vAlign w:val="center"/>
          </w:tcPr>
          <w:p w14:paraId="465393EE" w14:textId="77777777" w:rsidR="00A115EF" w:rsidRPr="00B92AD9" w:rsidRDefault="00A115EF">
            <w:pPr>
              <w:spacing w:after="0" w:line="240" w:lineRule="auto"/>
              <w:jc w:val="both"/>
              <w:rPr>
                <w:rFonts w:ascii="Arial Narrow" w:eastAsia="Arial" w:hAnsi="Arial Narrow" w:cs="Arial"/>
                <w:color w:val="0563C1"/>
                <w:sz w:val="20"/>
                <w:szCs w:val="20"/>
                <w:lang w:val="es-ES_tradnl" w:eastAsia="es-MX"/>
              </w:rPr>
            </w:pPr>
            <w:hyperlink r:id="rId20" w:history="1">
              <w:r w:rsidRPr="00B92AD9">
                <w:rPr>
                  <w:rFonts w:ascii="Arial Narrow" w:hAnsi="Arial Narrow" w:cs="Calibri"/>
                  <w:color w:val="0563C1"/>
                  <w:sz w:val="20"/>
                  <w:szCs w:val="20"/>
                  <w:u w:val="single"/>
                  <w:lang w:val="es-ES_tradnl" w:eastAsia="es-MX"/>
                </w:rPr>
                <w:t>https://maps.app.goo.gl/EVtrdJTpWhTL1ZDbA</w:t>
              </w:r>
            </w:hyperlink>
          </w:p>
        </w:tc>
        <w:tc>
          <w:tcPr>
            <w:tcW w:w="790" w:type="dxa"/>
            <w:vAlign w:val="center"/>
          </w:tcPr>
          <w:p w14:paraId="0F5ED8CC" w14:textId="77777777" w:rsidR="00A115EF" w:rsidRPr="00B92AD9" w:rsidRDefault="00A115EF">
            <w:pPr>
              <w:spacing w:after="0" w:line="240" w:lineRule="auto"/>
              <w:jc w:val="center"/>
              <w:rPr>
                <w:rFonts w:ascii="Arial Narrow" w:hAnsi="Arial Narrow" w:cs="Calibri"/>
                <w:sz w:val="20"/>
                <w:szCs w:val="20"/>
                <w:lang w:val="es-ES_tradnl" w:eastAsia="es-MX"/>
              </w:rPr>
            </w:pPr>
            <w:r w:rsidRPr="00B92AD9">
              <w:rPr>
                <w:rFonts w:ascii="Arial Narrow" w:hAnsi="Arial Narrow" w:cs="Arial"/>
                <w:sz w:val="20"/>
                <w:szCs w:val="20"/>
                <w:lang w:eastAsia="es-MX"/>
              </w:rPr>
              <w:t>02</w:t>
            </w:r>
          </w:p>
        </w:tc>
      </w:tr>
      <w:tr w:rsidR="00A115EF" w:rsidRPr="00B92AD9" w14:paraId="25422C9E" w14:textId="77777777">
        <w:trPr>
          <w:trHeight w:val="121"/>
          <w:tblCellSpacing w:w="20" w:type="dxa"/>
          <w:jc w:val="center"/>
        </w:trPr>
        <w:tc>
          <w:tcPr>
            <w:tcW w:w="479" w:type="dxa"/>
            <w:vAlign w:val="center"/>
          </w:tcPr>
          <w:p w14:paraId="2495FA57" w14:textId="77777777" w:rsidR="00A115EF" w:rsidRPr="00B92AD9" w:rsidRDefault="00A115EF">
            <w:pPr>
              <w:spacing w:after="0" w:line="240" w:lineRule="auto"/>
              <w:ind w:left="-165" w:right="-290" w:hanging="97"/>
              <w:jc w:val="center"/>
              <w:rPr>
                <w:rFonts w:ascii="Arial Narrow" w:eastAsia="Arial" w:hAnsi="Arial Narrow" w:cs="Arial"/>
                <w:sz w:val="20"/>
                <w:szCs w:val="20"/>
                <w:lang w:val="es-ES_tradnl" w:eastAsia="es-MX"/>
              </w:rPr>
            </w:pPr>
            <w:r w:rsidRPr="00B92AD9">
              <w:rPr>
                <w:rFonts w:ascii="Arial Narrow" w:eastAsia="Arial" w:hAnsi="Arial Narrow" w:cs="Arial"/>
                <w:sz w:val="20"/>
                <w:szCs w:val="20"/>
                <w:lang w:val="es-ES_tradnl" w:eastAsia="es-MX"/>
              </w:rPr>
              <w:t>4</w:t>
            </w:r>
          </w:p>
        </w:tc>
        <w:tc>
          <w:tcPr>
            <w:tcW w:w="3224" w:type="dxa"/>
            <w:vAlign w:val="center"/>
          </w:tcPr>
          <w:p w14:paraId="28B19A06" w14:textId="77777777" w:rsidR="00A115EF" w:rsidRPr="00B92AD9" w:rsidRDefault="00A115EF">
            <w:pPr>
              <w:spacing w:after="0" w:line="240" w:lineRule="auto"/>
              <w:jc w:val="both"/>
              <w:rPr>
                <w:rFonts w:ascii="Arial Narrow" w:hAnsi="Arial Narrow" w:cs="Calibri"/>
                <w:sz w:val="20"/>
                <w:szCs w:val="20"/>
                <w:lang w:val="es-ES_tradnl" w:eastAsia="es-MX"/>
              </w:rPr>
            </w:pPr>
            <w:r w:rsidRPr="00B92AD9">
              <w:rPr>
                <w:rFonts w:ascii="Arial Narrow" w:hAnsi="Arial Narrow" w:cs="Calibri"/>
                <w:sz w:val="20"/>
                <w:szCs w:val="20"/>
                <w:lang w:val="es-ES_tradnl" w:eastAsia="es-MX"/>
              </w:rPr>
              <w:t>Calle División del Norte, sobre la orilla del Río Grande de Morelia, frente al tramo comprendido de la casa habitación con el número 420, hasta la gasolinera denominada “Super Combustibles”</w:t>
            </w:r>
          </w:p>
        </w:tc>
        <w:tc>
          <w:tcPr>
            <w:tcW w:w="3946" w:type="dxa"/>
            <w:vAlign w:val="center"/>
          </w:tcPr>
          <w:p w14:paraId="406E976B" w14:textId="77777777" w:rsidR="00A115EF" w:rsidRPr="00B92AD9" w:rsidRDefault="00A115EF" w:rsidP="002B0D90">
            <w:pPr>
              <w:spacing w:after="0" w:line="240" w:lineRule="auto"/>
              <w:rPr>
                <w:rFonts w:ascii="Arial Narrow" w:hAnsi="Arial Narrow" w:cs="Calibri"/>
                <w:color w:val="0563C1"/>
                <w:sz w:val="20"/>
                <w:szCs w:val="20"/>
                <w:lang w:val="es-ES_tradnl" w:eastAsia="es-MX"/>
              </w:rPr>
            </w:pPr>
            <w:hyperlink r:id="rId21" w:history="1">
              <w:r w:rsidRPr="00B92AD9">
                <w:rPr>
                  <w:rFonts w:ascii="Arial Narrow" w:hAnsi="Arial Narrow" w:cs="Calibri"/>
                  <w:color w:val="0563C1"/>
                  <w:sz w:val="20"/>
                  <w:szCs w:val="20"/>
                  <w:u w:val="single"/>
                  <w:lang w:val="es-ES_tradnl" w:eastAsia="es-MX"/>
                </w:rPr>
                <w:t>https://maps.app.goo.gl/tYT7tYy9ZvViqVwU7</w:t>
              </w:r>
            </w:hyperlink>
            <w:r w:rsidRPr="00B92AD9">
              <w:rPr>
                <w:rFonts w:ascii="Arial Narrow" w:hAnsi="Arial Narrow" w:cs="Calibri"/>
                <w:color w:val="0563C1"/>
                <w:sz w:val="20"/>
                <w:szCs w:val="20"/>
                <w:lang w:val="es-ES_tradnl" w:eastAsia="es-MX"/>
              </w:rPr>
              <w:t xml:space="preserve"> </w:t>
            </w:r>
            <w:hyperlink r:id="rId22" w:history="1">
              <w:r w:rsidRPr="00B92AD9">
                <w:rPr>
                  <w:rFonts w:ascii="Arial Narrow" w:hAnsi="Arial Narrow" w:cs="Calibri"/>
                  <w:color w:val="0563C1"/>
                  <w:sz w:val="20"/>
                  <w:szCs w:val="20"/>
                  <w:u w:val="single"/>
                  <w:lang w:val="es-ES_tradnl" w:eastAsia="es-MX"/>
                </w:rPr>
                <w:t>https://maps.app.goo.gl/nEngq7SFsnbpaFRDA</w:t>
              </w:r>
            </w:hyperlink>
          </w:p>
        </w:tc>
        <w:tc>
          <w:tcPr>
            <w:tcW w:w="790" w:type="dxa"/>
            <w:vAlign w:val="center"/>
          </w:tcPr>
          <w:p w14:paraId="6DB3C965" w14:textId="77777777" w:rsidR="00A115EF" w:rsidRPr="00B92AD9" w:rsidRDefault="00A115EF">
            <w:pPr>
              <w:spacing w:after="0" w:line="240" w:lineRule="auto"/>
              <w:jc w:val="center"/>
              <w:rPr>
                <w:rFonts w:ascii="Arial Narrow" w:hAnsi="Arial Narrow" w:cs="Calibri"/>
                <w:sz w:val="20"/>
                <w:szCs w:val="20"/>
                <w:lang w:val="es-ES_tradnl" w:eastAsia="es-MX"/>
              </w:rPr>
            </w:pPr>
            <w:r w:rsidRPr="00B92AD9">
              <w:rPr>
                <w:rFonts w:ascii="Arial Narrow" w:hAnsi="Arial Narrow" w:cs="Arial"/>
                <w:sz w:val="20"/>
                <w:szCs w:val="20"/>
                <w:lang w:eastAsia="es-MX"/>
              </w:rPr>
              <w:t>08</w:t>
            </w:r>
          </w:p>
        </w:tc>
      </w:tr>
      <w:tr w:rsidR="00A115EF" w:rsidRPr="00B92AD9" w14:paraId="6E8609A2" w14:textId="77777777">
        <w:trPr>
          <w:trHeight w:val="760"/>
          <w:tblCellSpacing w:w="20" w:type="dxa"/>
          <w:jc w:val="center"/>
        </w:trPr>
        <w:tc>
          <w:tcPr>
            <w:tcW w:w="479" w:type="dxa"/>
            <w:vAlign w:val="center"/>
          </w:tcPr>
          <w:p w14:paraId="76B665DD" w14:textId="77777777" w:rsidR="00A115EF" w:rsidRPr="00B92AD9" w:rsidRDefault="00A115EF">
            <w:pPr>
              <w:spacing w:after="0" w:line="240" w:lineRule="auto"/>
              <w:ind w:left="-165" w:right="-290" w:hanging="97"/>
              <w:jc w:val="center"/>
              <w:rPr>
                <w:rFonts w:ascii="Arial Narrow" w:eastAsia="Arial" w:hAnsi="Arial Narrow" w:cs="Arial"/>
                <w:sz w:val="20"/>
                <w:szCs w:val="20"/>
                <w:lang w:val="es-ES_tradnl" w:eastAsia="es-MX"/>
              </w:rPr>
            </w:pPr>
            <w:r w:rsidRPr="00B92AD9">
              <w:rPr>
                <w:rFonts w:ascii="Arial Narrow" w:eastAsia="Arial" w:hAnsi="Arial Narrow" w:cs="Arial"/>
                <w:sz w:val="20"/>
                <w:szCs w:val="20"/>
                <w:lang w:val="es-ES_tradnl" w:eastAsia="es-MX"/>
              </w:rPr>
              <w:t>5</w:t>
            </w:r>
          </w:p>
        </w:tc>
        <w:tc>
          <w:tcPr>
            <w:tcW w:w="3224" w:type="dxa"/>
            <w:vAlign w:val="center"/>
          </w:tcPr>
          <w:p w14:paraId="4E6EBF87" w14:textId="77777777" w:rsidR="00A115EF" w:rsidRPr="00B92AD9" w:rsidRDefault="00A115EF">
            <w:pPr>
              <w:spacing w:after="0" w:line="240" w:lineRule="auto"/>
              <w:jc w:val="both"/>
              <w:rPr>
                <w:rFonts w:ascii="Arial Narrow" w:hAnsi="Arial Narrow" w:cs="Calibri"/>
                <w:sz w:val="20"/>
                <w:szCs w:val="20"/>
                <w:lang w:val="es-ES_tradnl" w:eastAsia="es-MX"/>
              </w:rPr>
            </w:pPr>
            <w:r w:rsidRPr="00B92AD9">
              <w:rPr>
                <w:rFonts w:ascii="Arial Narrow" w:hAnsi="Arial Narrow" w:cs="Calibri"/>
                <w:sz w:val="20"/>
                <w:szCs w:val="20"/>
                <w:lang w:val="es-ES_tradnl" w:eastAsia="es-MX"/>
              </w:rPr>
              <w:t>Calle División del Norte, sobre la orilla del Río Grande de Morelia, frente a la Distribuidora y Comercializadora Farmacéutica ICOFASA</w:t>
            </w:r>
          </w:p>
        </w:tc>
        <w:tc>
          <w:tcPr>
            <w:tcW w:w="3946" w:type="dxa"/>
            <w:vAlign w:val="center"/>
          </w:tcPr>
          <w:p w14:paraId="09B67BC8" w14:textId="77777777" w:rsidR="00A115EF" w:rsidRPr="00B92AD9" w:rsidRDefault="00A115EF">
            <w:pPr>
              <w:spacing w:after="0" w:line="240" w:lineRule="auto"/>
              <w:jc w:val="both"/>
              <w:rPr>
                <w:rFonts w:ascii="Arial Narrow" w:hAnsi="Arial Narrow" w:cs="Calibri"/>
                <w:color w:val="0563C1"/>
                <w:sz w:val="20"/>
                <w:szCs w:val="20"/>
                <w:lang w:val="es-ES_tradnl" w:eastAsia="es-MX"/>
              </w:rPr>
            </w:pPr>
            <w:hyperlink r:id="rId23" w:history="1">
              <w:r w:rsidRPr="00B92AD9">
                <w:rPr>
                  <w:rFonts w:ascii="Arial Narrow" w:hAnsi="Arial Narrow" w:cs="Calibri"/>
                  <w:color w:val="0563C1"/>
                  <w:sz w:val="20"/>
                  <w:szCs w:val="20"/>
                  <w:u w:val="single"/>
                  <w:lang w:val="es-ES_tradnl" w:eastAsia="es-MX"/>
                </w:rPr>
                <w:t>https://maps.app.goo.gl/qEYS1Ua6cuDrTqREA</w:t>
              </w:r>
            </w:hyperlink>
          </w:p>
        </w:tc>
        <w:tc>
          <w:tcPr>
            <w:tcW w:w="790" w:type="dxa"/>
            <w:vAlign w:val="center"/>
          </w:tcPr>
          <w:p w14:paraId="38B7640D" w14:textId="77777777" w:rsidR="00A115EF" w:rsidRPr="00B92AD9" w:rsidRDefault="00A115EF">
            <w:pPr>
              <w:spacing w:after="0" w:line="240" w:lineRule="auto"/>
              <w:jc w:val="center"/>
              <w:rPr>
                <w:rFonts w:ascii="Arial Narrow" w:hAnsi="Arial Narrow" w:cs="Calibri"/>
                <w:sz w:val="20"/>
                <w:szCs w:val="20"/>
                <w:lang w:val="es-ES_tradnl" w:eastAsia="es-MX"/>
              </w:rPr>
            </w:pPr>
            <w:r w:rsidRPr="00B92AD9">
              <w:rPr>
                <w:rFonts w:ascii="Arial Narrow" w:hAnsi="Arial Narrow" w:cs="Arial"/>
                <w:sz w:val="20"/>
                <w:szCs w:val="20"/>
                <w:lang w:eastAsia="es-MX"/>
              </w:rPr>
              <w:t>05</w:t>
            </w:r>
          </w:p>
        </w:tc>
      </w:tr>
      <w:tr w:rsidR="00A115EF" w:rsidRPr="00B92AD9" w14:paraId="571BA0C3" w14:textId="77777777">
        <w:trPr>
          <w:trHeight w:val="52"/>
          <w:tblCellSpacing w:w="20" w:type="dxa"/>
          <w:jc w:val="center"/>
        </w:trPr>
        <w:tc>
          <w:tcPr>
            <w:tcW w:w="479" w:type="dxa"/>
            <w:vAlign w:val="center"/>
          </w:tcPr>
          <w:p w14:paraId="272C6D8F" w14:textId="77777777" w:rsidR="00A115EF" w:rsidRPr="00B92AD9" w:rsidRDefault="00A115EF">
            <w:pPr>
              <w:spacing w:after="0" w:line="240" w:lineRule="auto"/>
              <w:ind w:left="-165" w:right="-290" w:hanging="97"/>
              <w:jc w:val="center"/>
              <w:rPr>
                <w:rFonts w:ascii="Arial Narrow" w:eastAsia="Arial" w:hAnsi="Arial Narrow" w:cs="Arial"/>
                <w:sz w:val="20"/>
                <w:szCs w:val="20"/>
                <w:lang w:val="es-ES_tradnl" w:eastAsia="es-MX"/>
              </w:rPr>
            </w:pPr>
            <w:r w:rsidRPr="00B92AD9">
              <w:rPr>
                <w:rFonts w:ascii="Arial Narrow" w:eastAsia="Arial" w:hAnsi="Arial Narrow" w:cs="Arial"/>
                <w:sz w:val="20"/>
                <w:szCs w:val="20"/>
                <w:lang w:val="es-ES_tradnl" w:eastAsia="es-MX"/>
              </w:rPr>
              <w:t>6</w:t>
            </w:r>
          </w:p>
        </w:tc>
        <w:tc>
          <w:tcPr>
            <w:tcW w:w="3224" w:type="dxa"/>
            <w:vAlign w:val="center"/>
          </w:tcPr>
          <w:p w14:paraId="6E73DB64" w14:textId="77777777" w:rsidR="00A115EF" w:rsidRPr="00B92AD9" w:rsidRDefault="00A115EF">
            <w:pPr>
              <w:spacing w:after="0" w:line="240" w:lineRule="auto"/>
              <w:jc w:val="both"/>
              <w:rPr>
                <w:rFonts w:ascii="Arial Narrow" w:hAnsi="Arial Narrow" w:cs="Calibri"/>
                <w:sz w:val="20"/>
                <w:szCs w:val="20"/>
                <w:lang w:val="es-ES_tradnl" w:eastAsia="es-MX"/>
              </w:rPr>
            </w:pPr>
            <w:r w:rsidRPr="00B92AD9">
              <w:rPr>
                <w:rFonts w:ascii="Arial Narrow" w:hAnsi="Arial Narrow" w:cs="Calibri"/>
                <w:sz w:val="20"/>
                <w:szCs w:val="20"/>
                <w:lang w:val="es-ES_tradnl" w:eastAsia="es-MX"/>
              </w:rPr>
              <w:t>Calle División del Norte, sobre la orilla del Río Grande de Morelia, frente a la tienda de conveniencia denominada Oxxo</w:t>
            </w:r>
          </w:p>
        </w:tc>
        <w:tc>
          <w:tcPr>
            <w:tcW w:w="3946" w:type="dxa"/>
            <w:vAlign w:val="center"/>
          </w:tcPr>
          <w:p w14:paraId="6DB4805D" w14:textId="77777777" w:rsidR="00A115EF" w:rsidRPr="00B92AD9" w:rsidRDefault="00A115EF">
            <w:pPr>
              <w:spacing w:after="0" w:line="240" w:lineRule="auto"/>
              <w:jc w:val="both"/>
              <w:rPr>
                <w:rFonts w:ascii="Arial Narrow" w:hAnsi="Arial Narrow" w:cs="Calibri"/>
                <w:color w:val="0563C1"/>
                <w:sz w:val="20"/>
                <w:szCs w:val="20"/>
                <w:lang w:val="es-ES_tradnl" w:eastAsia="es-MX"/>
              </w:rPr>
            </w:pPr>
            <w:hyperlink r:id="rId24" w:history="1">
              <w:r w:rsidRPr="00B92AD9">
                <w:rPr>
                  <w:rFonts w:ascii="Arial Narrow" w:hAnsi="Arial Narrow" w:cs="Calibri"/>
                  <w:color w:val="0563C1"/>
                  <w:sz w:val="20"/>
                  <w:szCs w:val="20"/>
                  <w:u w:val="single"/>
                  <w:lang w:val="es-ES_tradnl" w:eastAsia="es-MX"/>
                </w:rPr>
                <w:t>https://maps.app.goo.gl/CP3h96ZAKeAcU3zD6</w:t>
              </w:r>
            </w:hyperlink>
          </w:p>
        </w:tc>
        <w:tc>
          <w:tcPr>
            <w:tcW w:w="790" w:type="dxa"/>
            <w:vAlign w:val="center"/>
          </w:tcPr>
          <w:p w14:paraId="40AD657F" w14:textId="77777777" w:rsidR="00A115EF" w:rsidRPr="00B92AD9" w:rsidRDefault="00A115EF">
            <w:pPr>
              <w:spacing w:after="0" w:line="240" w:lineRule="auto"/>
              <w:jc w:val="center"/>
              <w:rPr>
                <w:rFonts w:ascii="Arial Narrow" w:hAnsi="Arial Narrow" w:cs="Calibri"/>
                <w:sz w:val="20"/>
                <w:szCs w:val="20"/>
                <w:lang w:val="es-ES_tradnl" w:eastAsia="es-MX"/>
              </w:rPr>
            </w:pPr>
            <w:r w:rsidRPr="00B92AD9">
              <w:rPr>
                <w:rFonts w:ascii="Arial Narrow" w:hAnsi="Arial Narrow" w:cs="Arial"/>
                <w:sz w:val="20"/>
                <w:szCs w:val="20"/>
                <w:lang w:eastAsia="es-MX"/>
              </w:rPr>
              <w:t>03</w:t>
            </w:r>
          </w:p>
        </w:tc>
      </w:tr>
      <w:tr w:rsidR="00A115EF" w:rsidRPr="00B92AD9" w14:paraId="65D4AEB1" w14:textId="77777777">
        <w:trPr>
          <w:trHeight w:val="52"/>
          <w:tblCellSpacing w:w="20" w:type="dxa"/>
          <w:jc w:val="center"/>
        </w:trPr>
        <w:tc>
          <w:tcPr>
            <w:tcW w:w="479" w:type="dxa"/>
            <w:vAlign w:val="center"/>
          </w:tcPr>
          <w:p w14:paraId="59F33AB2" w14:textId="77777777" w:rsidR="00A115EF" w:rsidRPr="00B92AD9" w:rsidRDefault="009020F5">
            <w:pPr>
              <w:spacing w:after="0" w:line="240" w:lineRule="auto"/>
              <w:ind w:left="-165" w:right="-290" w:hanging="97"/>
              <w:jc w:val="center"/>
              <w:rPr>
                <w:rFonts w:ascii="Arial Narrow" w:eastAsia="Arial" w:hAnsi="Arial Narrow" w:cs="Arial"/>
                <w:sz w:val="20"/>
                <w:szCs w:val="20"/>
                <w:lang w:val="es-ES_tradnl" w:eastAsia="es-MX"/>
              </w:rPr>
            </w:pPr>
            <w:r w:rsidRPr="00B92AD9">
              <w:rPr>
                <w:rFonts w:ascii="Arial Narrow" w:eastAsia="Arial" w:hAnsi="Arial Narrow" w:cs="Arial"/>
                <w:sz w:val="20"/>
                <w:szCs w:val="20"/>
                <w:lang w:val="es-ES_tradnl" w:eastAsia="es-MX"/>
              </w:rPr>
              <w:t>7</w:t>
            </w:r>
          </w:p>
        </w:tc>
        <w:tc>
          <w:tcPr>
            <w:tcW w:w="7210" w:type="dxa"/>
            <w:gridSpan w:val="2"/>
            <w:vAlign w:val="center"/>
          </w:tcPr>
          <w:p w14:paraId="631FA10B" w14:textId="77777777" w:rsidR="00A115EF" w:rsidRPr="00B92AD9" w:rsidRDefault="00A115EF" w:rsidP="00AB67CE">
            <w:pPr>
              <w:spacing w:after="0" w:line="240" w:lineRule="auto"/>
              <w:jc w:val="both"/>
              <w:rPr>
                <w:rFonts w:ascii="Arial Narrow" w:hAnsi="Arial Narrow" w:cs="Calibri"/>
                <w:sz w:val="20"/>
                <w:szCs w:val="20"/>
                <w:lang w:val="es-ES_tradnl" w:eastAsia="es-MX"/>
              </w:rPr>
            </w:pPr>
            <w:r w:rsidRPr="00B92AD9">
              <w:rPr>
                <w:rFonts w:ascii="Arial Narrow" w:hAnsi="Arial Narrow" w:cs="Calibri"/>
                <w:sz w:val="20"/>
                <w:szCs w:val="20"/>
                <w:lang w:val="es-ES_tradnl" w:eastAsia="es-MX"/>
              </w:rPr>
              <w:t xml:space="preserve">Calle Juana Barragán, número 1134, Colonia Manuel Villalongín, C.P. 58048, Morelia, Michoacán </w:t>
            </w:r>
            <w:r w:rsidR="00AB67CE" w:rsidRPr="00B92AD9">
              <w:rPr>
                <w:rFonts w:ascii="Arial Narrow" w:hAnsi="Arial Narrow" w:cs="Calibri"/>
                <w:sz w:val="20"/>
                <w:szCs w:val="20"/>
                <w:lang w:val="es-ES_tradnl" w:eastAsia="es-MX"/>
              </w:rPr>
              <w:t>(l</w:t>
            </w:r>
            <w:r w:rsidRPr="00B92AD9">
              <w:rPr>
                <w:rFonts w:ascii="Arial Narrow" w:hAnsi="Arial Narrow" w:cs="Calibri"/>
                <w:sz w:val="20"/>
                <w:szCs w:val="20"/>
                <w:lang w:val="es-ES_tradnl" w:eastAsia="es-MX"/>
              </w:rPr>
              <w:t>a Ubicación correcta es en la calle Enrique Arreguín, esquina con Juana Barragan, colonia Manuel Villalongín. C.P 58048, Morelia, Michoacán</w:t>
            </w:r>
            <w:r w:rsidR="00AB67CE" w:rsidRPr="00B92AD9">
              <w:rPr>
                <w:rFonts w:ascii="Arial Narrow" w:hAnsi="Arial Narrow" w:cs="Calibri"/>
                <w:sz w:val="20"/>
                <w:szCs w:val="20"/>
                <w:lang w:val="es-ES_tradnl" w:eastAsia="es-MX"/>
              </w:rPr>
              <w:t>)</w:t>
            </w:r>
          </w:p>
        </w:tc>
        <w:tc>
          <w:tcPr>
            <w:tcW w:w="790" w:type="dxa"/>
            <w:vAlign w:val="center"/>
          </w:tcPr>
          <w:p w14:paraId="4F720FCB" w14:textId="77777777" w:rsidR="00A115EF" w:rsidRPr="00B92AD9" w:rsidRDefault="00A115EF">
            <w:pPr>
              <w:spacing w:after="0" w:line="240" w:lineRule="auto"/>
              <w:jc w:val="center"/>
              <w:rPr>
                <w:rFonts w:ascii="Arial Narrow" w:hAnsi="Arial Narrow" w:cs="Calibri"/>
                <w:sz w:val="20"/>
                <w:szCs w:val="20"/>
                <w:lang w:val="es-ES_tradnl" w:eastAsia="es-MX"/>
              </w:rPr>
            </w:pPr>
            <w:r w:rsidRPr="00B92AD9">
              <w:rPr>
                <w:rFonts w:ascii="Arial Narrow" w:hAnsi="Arial Narrow" w:cs="Calibri"/>
                <w:sz w:val="20"/>
                <w:szCs w:val="20"/>
                <w:lang w:val="es-ES_tradnl" w:eastAsia="es-MX"/>
              </w:rPr>
              <w:t>01</w:t>
            </w:r>
          </w:p>
        </w:tc>
      </w:tr>
      <w:tr w:rsidR="00A115EF" w:rsidRPr="00B92AD9" w14:paraId="5C144E73" w14:textId="77777777">
        <w:trPr>
          <w:trHeight w:val="52"/>
          <w:tblCellSpacing w:w="20" w:type="dxa"/>
          <w:jc w:val="center"/>
        </w:trPr>
        <w:tc>
          <w:tcPr>
            <w:tcW w:w="479" w:type="dxa"/>
            <w:vAlign w:val="center"/>
          </w:tcPr>
          <w:p w14:paraId="2B3EB53D" w14:textId="77777777" w:rsidR="00A115EF" w:rsidRPr="00B92AD9" w:rsidRDefault="009020F5">
            <w:pPr>
              <w:spacing w:after="0" w:line="240" w:lineRule="auto"/>
              <w:ind w:left="-165" w:right="-290" w:hanging="97"/>
              <w:jc w:val="center"/>
              <w:rPr>
                <w:rFonts w:ascii="Arial Narrow" w:eastAsia="Arial" w:hAnsi="Arial Narrow" w:cs="Arial"/>
                <w:sz w:val="20"/>
                <w:szCs w:val="20"/>
                <w:lang w:val="es-ES_tradnl" w:eastAsia="es-MX"/>
              </w:rPr>
            </w:pPr>
            <w:r w:rsidRPr="00B92AD9">
              <w:rPr>
                <w:rFonts w:ascii="Arial Narrow" w:eastAsia="Arial" w:hAnsi="Arial Narrow" w:cs="Arial"/>
                <w:sz w:val="20"/>
                <w:szCs w:val="20"/>
                <w:lang w:val="es-ES_tradnl" w:eastAsia="es-MX"/>
              </w:rPr>
              <w:t>8</w:t>
            </w:r>
          </w:p>
        </w:tc>
        <w:tc>
          <w:tcPr>
            <w:tcW w:w="7210" w:type="dxa"/>
            <w:gridSpan w:val="2"/>
            <w:vAlign w:val="center"/>
          </w:tcPr>
          <w:p w14:paraId="1FBB9F15" w14:textId="77777777" w:rsidR="00A115EF" w:rsidRPr="00B92AD9" w:rsidRDefault="00A115EF">
            <w:pPr>
              <w:spacing w:after="0" w:line="240" w:lineRule="auto"/>
              <w:jc w:val="both"/>
              <w:rPr>
                <w:rFonts w:ascii="Arial Narrow" w:hAnsi="Arial Narrow" w:cs="Calibri"/>
                <w:sz w:val="20"/>
                <w:szCs w:val="20"/>
                <w:lang w:val="es-ES_tradnl" w:eastAsia="es-MX"/>
              </w:rPr>
            </w:pPr>
            <w:r w:rsidRPr="00B92AD9">
              <w:rPr>
                <w:rFonts w:ascii="Arial Narrow" w:hAnsi="Arial Narrow" w:cs="Calibri"/>
                <w:sz w:val="20"/>
                <w:szCs w:val="20"/>
                <w:lang w:val="es-ES_tradnl" w:eastAsia="es-MX"/>
              </w:rPr>
              <w:t xml:space="preserve">Avenida Morelos Norte, Colonia Los Ángeles, C.P. 58118, Morelia, Michoacán </w:t>
            </w:r>
          </w:p>
        </w:tc>
        <w:tc>
          <w:tcPr>
            <w:tcW w:w="790" w:type="dxa"/>
            <w:vAlign w:val="center"/>
          </w:tcPr>
          <w:p w14:paraId="7BD2ABC3" w14:textId="77777777" w:rsidR="00A115EF" w:rsidRPr="00B92AD9" w:rsidRDefault="00A115EF">
            <w:pPr>
              <w:spacing w:after="0" w:line="240" w:lineRule="auto"/>
              <w:jc w:val="center"/>
              <w:rPr>
                <w:rFonts w:ascii="Arial Narrow" w:hAnsi="Arial Narrow" w:cs="Calibri"/>
                <w:sz w:val="20"/>
                <w:szCs w:val="20"/>
                <w:lang w:val="es-ES_tradnl" w:eastAsia="es-MX"/>
              </w:rPr>
            </w:pPr>
            <w:r w:rsidRPr="00B92AD9">
              <w:rPr>
                <w:rFonts w:ascii="Arial Narrow" w:hAnsi="Arial Narrow" w:cs="Calibri"/>
                <w:sz w:val="20"/>
                <w:szCs w:val="20"/>
                <w:lang w:val="es-ES_tradnl" w:eastAsia="es-MX"/>
              </w:rPr>
              <w:t>01</w:t>
            </w:r>
          </w:p>
        </w:tc>
      </w:tr>
      <w:tr w:rsidR="00A115EF" w:rsidRPr="00B92AD9" w14:paraId="3E1D3DBA" w14:textId="77777777">
        <w:trPr>
          <w:trHeight w:val="52"/>
          <w:tblCellSpacing w:w="20" w:type="dxa"/>
          <w:jc w:val="center"/>
        </w:trPr>
        <w:tc>
          <w:tcPr>
            <w:tcW w:w="479" w:type="dxa"/>
            <w:vAlign w:val="center"/>
          </w:tcPr>
          <w:p w14:paraId="1212804D" w14:textId="77777777" w:rsidR="00A115EF" w:rsidRPr="00B92AD9" w:rsidRDefault="009020F5">
            <w:pPr>
              <w:spacing w:after="0" w:line="240" w:lineRule="auto"/>
              <w:ind w:left="-165" w:right="-290" w:hanging="97"/>
              <w:jc w:val="center"/>
              <w:rPr>
                <w:rFonts w:ascii="Arial Narrow" w:eastAsia="Arial" w:hAnsi="Arial Narrow" w:cs="Arial"/>
                <w:sz w:val="20"/>
                <w:szCs w:val="20"/>
                <w:lang w:val="es-ES_tradnl" w:eastAsia="es-MX"/>
              </w:rPr>
            </w:pPr>
            <w:r w:rsidRPr="00B92AD9">
              <w:rPr>
                <w:rFonts w:ascii="Arial Narrow" w:eastAsia="Arial" w:hAnsi="Arial Narrow" w:cs="Arial"/>
                <w:sz w:val="20"/>
                <w:szCs w:val="20"/>
                <w:lang w:val="es-ES_tradnl" w:eastAsia="es-MX"/>
              </w:rPr>
              <w:t>9</w:t>
            </w:r>
          </w:p>
        </w:tc>
        <w:tc>
          <w:tcPr>
            <w:tcW w:w="7210" w:type="dxa"/>
            <w:gridSpan w:val="2"/>
            <w:vAlign w:val="center"/>
          </w:tcPr>
          <w:p w14:paraId="6AD0BA60" w14:textId="77777777" w:rsidR="00A115EF" w:rsidRPr="00B92AD9" w:rsidRDefault="00A115EF">
            <w:pPr>
              <w:spacing w:after="0" w:line="240" w:lineRule="auto"/>
              <w:jc w:val="both"/>
              <w:rPr>
                <w:rFonts w:ascii="Arial Narrow" w:hAnsi="Arial Narrow" w:cs="Calibri"/>
                <w:sz w:val="20"/>
                <w:szCs w:val="20"/>
                <w:lang w:val="es-ES_tradnl" w:eastAsia="es-MX"/>
              </w:rPr>
            </w:pPr>
            <w:r w:rsidRPr="00B92AD9">
              <w:rPr>
                <w:rFonts w:ascii="Arial Narrow" w:hAnsi="Arial Narrow" w:cs="Calibri"/>
                <w:sz w:val="20"/>
                <w:szCs w:val="20"/>
                <w:lang w:val="es-ES_tradnl" w:eastAsia="es-MX"/>
              </w:rPr>
              <w:t>Avenida Morelos Norte, Colonia Francisco Villa, C.P. 58880, Morelia, Michoacán</w:t>
            </w:r>
          </w:p>
        </w:tc>
        <w:tc>
          <w:tcPr>
            <w:tcW w:w="790" w:type="dxa"/>
            <w:vAlign w:val="center"/>
          </w:tcPr>
          <w:p w14:paraId="648ADBC0" w14:textId="77777777" w:rsidR="00A115EF" w:rsidRPr="00B92AD9" w:rsidRDefault="00A115EF">
            <w:pPr>
              <w:spacing w:after="0" w:line="240" w:lineRule="auto"/>
              <w:jc w:val="center"/>
              <w:rPr>
                <w:rFonts w:ascii="Arial Narrow" w:hAnsi="Arial Narrow" w:cs="Calibri"/>
                <w:sz w:val="20"/>
                <w:szCs w:val="20"/>
                <w:lang w:val="es-ES_tradnl" w:eastAsia="es-MX"/>
              </w:rPr>
            </w:pPr>
            <w:r w:rsidRPr="00B92AD9">
              <w:rPr>
                <w:rFonts w:ascii="Arial Narrow" w:hAnsi="Arial Narrow" w:cs="Calibri"/>
                <w:sz w:val="20"/>
                <w:szCs w:val="20"/>
                <w:lang w:val="es-ES_tradnl" w:eastAsia="es-MX"/>
              </w:rPr>
              <w:t>01</w:t>
            </w:r>
          </w:p>
        </w:tc>
      </w:tr>
      <w:tr w:rsidR="00A115EF" w:rsidRPr="00B92AD9" w14:paraId="15302085" w14:textId="77777777">
        <w:trPr>
          <w:trHeight w:val="52"/>
          <w:tblCellSpacing w:w="20" w:type="dxa"/>
          <w:jc w:val="center"/>
        </w:trPr>
        <w:tc>
          <w:tcPr>
            <w:tcW w:w="479" w:type="dxa"/>
            <w:vAlign w:val="center"/>
          </w:tcPr>
          <w:p w14:paraId="02D5CE68" w14:textId="77777777" w:rsidR="00A115EF" w:rsidRPr="00B92AD9" w:rsidRDefault="009020F5">
            <w:pPr>
              <w:spacing w:after="0" w:line="240" w:lineRule="auto"/>
              <w:ind w:left="-165" w:right="-290" w:hanging="97"/>
              <w:jc w:val="center"/>
              <w:rPr>
                <w:rFonts w:ascii="Arial Narrow" w:eastAsia="Arial" w:hAnsi="Arial Narrow" w:cs="Arial"/>
                <w:sz w:val="20"/>
                <w:szCs w:val="20"/>
                <w:lang w:val="es-ES_tradnl" w:eastAsia="es-MX"/>
              </w:rPr>
            </w:pPr>
            <w:r w:rsidRPr="00B92AD9">
              <w:rPr>
                <w:rFonts w:ascii="Arial Narrow" w:eastAsia="Arial" w:hAnsi="Arial Narrow" w:cs="Arial"/>
                <w:sz w:val="20"/>
                <w:szCs w:val="20"/>
                <w:lang w:val="es-ES_tradnl" w:eastAsia="es-MX"/>
              </w:rPr>
              <w:t>10</w:t>
            </w:r>
          </w:p>
        </w:tc>
        <w:tc>
          <w:tcPr>
            <w:tcW w:w="7210" w:type="dxa"/>
            <w:gridSpan w:val="2"/>
            <w:vAlign w:val="center"/>
          </w:tcPr>
          <w:p w14:paraId="5F5C2A58" w14:textId="77777777" w:rsidR="00A115EF" w:rsidRPr="00B92AD9" w:rsidRDefault="00A115EF">
            <w:pPr>
              <w:spacing w:after="0" w:line="240" w:lineRule="auto"/>
              <w:jc w:val="both"/>
              <w:rPr>
                <w:rFonts w:ascii="Arial Narrow" w:hAnsi="Arial Narrow" w:cs="Calibri"/>
                <w:sz w:val="20"/>
                <w:szCs w:val="20"/>
                <w:lang w:val="es-ES_tradnl" w:eastAsia="es-MX"/>
              </w:rPr>
            </w:pPr>
            <w:r w:rsidRPr="00B92AD9">
              <w:rPr>
                <w:rFonts w:ascii="Arial Narrow" w:hAnsi="Arial Narrow" w:cs="Calibri"/>
                <w:sz w:val="20"/>
                <w:szCs w:val="20"/>
                <w:lang w:val="es-ES_tradnl" w:eastAsia="es-MX"/>
              </w:rPr>
              <w:t>Libramiento Sur, sin número Colonia Félix Ireta, en Zinapécuaro, Michoacán</w:t>
            </w:r>
          </w:p>
        </w:tc>
        <w:tc>
          <w:tcPr>
            <w:tcW w:w="790" w:type="dxa"/>
            <w:vAlign w:val="center"/>
          </w:tcPr>
          <w:p w14:paraId="6DD16582" w14:textId="77777777" w:rsidR="00A115EF" w:rsidRPr="00B92AD9" w:rsidRDefault="00A115EF">
            <w:pPr>
              <w:spacing w:after="0" w:line="240" w:lineRule="auto"/>
              <w:jc w:val="center"/>
              <w:rPr>
                <w:rFonts w:ascii="Arial Narrow" w:hAnsi="Arial Narrow" w:cs="Calibri"/>
                <w:sz w:val="20"/>
                <w:szCs w:val="20"/>
                <w:lang w:val="es-ES_tradnl" w:eastAsia="es-MX"/>
              </w:rPr>
            </w:pPr>
            <w:r w:rsidRPr="00B92AD9">
              <w:rPr>
                <w:rFonts w:ascii="Arial Narrow" w:hAnsi="Arial Narrow" w:cs="Calibri"/>
                <w:sz w:val="20"/>
                <w:szCs w:val="20"/>
                <w:lang w:val="es-ES_tradnl" w:eastAsia="es-MX"/>
              </w:rPr>
              <w:t>01</w:t>
            </w:r>
          </w:p>
        </w:tc>
      </w:tr>
      <w:tr w:rsidR="00A115EF" w:rsidRPr="00B92AD9" w14:paraId="1D1839A9" w14:textId="77777777">
        <w:trPr>
          <w:trHeight w:val="52"/>
          <w:tblCellSpacing w:w="20" w:type="dxa"/>
          <w:jc w:val="center"/>
        </w:trPr>
        <w:tc>
          <w:tcPr>
            <w:tcW w:w="7729" w:type="dxa"/>
            <w:gridSpan w:val="3"/>
            <w:vAlign w:val="center"/>
          </w:tcPr>
          <w:p w14:paraId="725C3E31" w14:textId="77777777" w:rsidR="00A115EF" w:rsidRPr="00B92AD9" w:rsidRDefault="00A115EF">
            <w:pPr>
              <w:spacing w:after="0" w:line="240" w:lineRule="auto"/>
              <w:jc w:val="right"/>
              <w:rPr>
                <w:rFonts w:ascii="Arial Narrow" w:hAnsi="Arial Narrow" w:cs="Calibri"/>
                <w:b/>
                <w:bCs/>
                <w:sz w:val="20"/>
                <w:szCs w:val="20"/>
                <w:lang w:val="es-ES_tradnl" w:eastAsia="es-MX"/>
              </w:rPr>
            </w:pPr>
            <w:r w:rsidRPr="00B92AD9">
              <w:rPr>
                <w:rFonts w:ascii="Arial Narrow" w:hAnsi="Arial Narrow" w:cs="Calibri"/>
                <w:b/>
                <w:bCs/>
                <w:sz w:val="20"/>
                <w:szCs w:val="20"/>
                <w:lang w:val="es-ES_tradnl" w:eastAsia="es-MX"/>
              </w:rPr>
              <w:t xml:space="preserve">Total </w:t>
            </w:r>
          </w:p>
        </w:tc>
        <w:tc>
          <w:tcPr>
            <w:tcW w:w="790" w:type="dxa"/>
          </w:tcPr>
          <w:p w14:paraId="57CAE0A0" w14:textId="77777777" w:rsidR="00A115EF" w:rsidRPr="00B92AD9" w:rsidRDefault="00A115EF">
            <w:pPr>
              <w:spacing w:after="0" w:line="240" w:lineRule="auto"/>
              <w:jc w:val="center"/>
              <w:rPr>
                <w:rFonts w:ascii="Arial Narrow" w:hAnsi="Arial Narrow" w:cs="Calibri"/>
                <w:b/>
                <w:bCs/>
                <w:sz w:val="20"/>
                <w:szCs w:val="20"/>
                <w:lang w:val="es-ES_tradnl" w:eastAsia="es-MX"/>
              </w:rPr>
            </w:pPr>
            <w:r w:rsidRPr="00B92AD9">
              <w:rPr>
                <w:rFonts w:ascii="Arial Narrow" w:hAnsi="Arial Narrow" w:cs="Calibri"/>
                <w:b/>
                <w:bCs/>
                <w:sz w:val="20"/>
                <w:szCs w:val="20"/>
                <w:lang w:val="es-ES_tradnl" w:eastAsia="es-MX"/>
              </w:rPr>
              <w:t>31</w:t>
            </w:r>
          </w:p>
        </w:tc>
      </w:tr>
    </w:tbl>
    <w:p w14:paraId="4568D293" w14:textId="77777777" w:rsidR="00A115EF" w:rsidRPr="00B92AD9" w:rsidRDefault="00A115EF" w:rsidP="00315717">
      <w:pPr>
        <w:spacing w:after="0" w:line="360" w:lineRule="auto"/>
        <w:jc w:val="both"/>
        <w:rPr>
          <w:rFonts w:ascii="Arial" w:eastAsia="Arial" w:hAnsi="Arial" w:cs="Arial"/>
          <w:sz w:val="24"/>
          <w:szCs w:val="24"/>
          <w:lang w:eastAsia="es-MX"/>
        </w:rPr>
      </w:pPr>
    </w:p>
    <w:p w14:paraId="6163247F" w14:textId="77777777" w:rsidR="009020F5" w:rsidRPr="00B92AD9" w:rsidRDefault="009020F5" w:rsidP="009020F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Si bien en autos se tiene acreditado que las pintas se realizaron sin la autorización de los legítimos propietarios de los domicilios identificados en la tabla que antecede con los numerales del 7 al 10, como tampoco por parte del </w:t>
      </w:r>
      <w:r w:rsidR="00015E60" w:rsidRPr="00B92AD9">
        <w:rPr>
          <w:rFonts w:ascii="Arial" w:eastAsia="Arial" w:hAnsi="Arial" w:cs="Arial"/>
          <w:i/>
          <w:iCs/>
          <w:sz w:val="24"/>
          <w:szCs w:val="24"/>
          <w:lang w:eastAsia="es-MX"/>
        </w:rPr>
        <w:t>Ayuntamiento</w:t>
      </w:r>
      <w:r w:rsidRPr="00B92AD9">
        <w:rPr>
          <w:rFonts w:ascii="Arial" w:eastAsia="Arial" w:hAnsi="Arial" w:cs="Arial"/>
          <w:i/>
          <w:iCs/>
          <w:sz w:val="24"/>
          <w:szCs w:val="24"/>
          <w:lang w:eastAsia="es-MX"/>
        </w:rPr>
        <w:t xml:space="preserve"> </w:t>
      </w:r>
      <w:r w:rsidRPr="00B92AD9">
        <w:rPr>
          <w:rFonts w:ascii="Arial" w:eastAsia="Arial" w:hAnsi="Arial" w:cs="Arial"/>
          <w:sz w:val="24"/>
          <w:szCs w:val="24"/>
          <w:lang w:eastAsia="es-MX"/>
        </w:rPr>
        <w:t>ni</w:t>
      </w:r>
      <w:r w:rsidRPr="00B92AD9">
        <w:rPr>
          <w:rFonts w:ascii="Arial" w:eastAsia="Arial" w:hAnsi="Arial" w:cs="Arial"/>
          <w:i/>
          <w:iCs/>
          <w:sz w:val="24"/>
          <w:szCs w:val="24"/>
          <w:lang w:eastAsia="es-MX"/>
        </w:rPr>
        <w:t xml:space="preserve"> CONAGUA,</w:t>
      </w:r>
      <w:r w:rsidR="00DB5273" w:rsidRPr="00B92AD9">
        <w:rPr>
          <w:rFonts w:ascii="Arial" w:eastAsia="Arial" w:hAnsi="Arial" w:cs="Arial"/>
          <w:i/>
          <w:iCs/>
          <w:sz w:val="24"/>
          <w:szCs w:val="24"/>
          <w:lang w:eastAsia="es-MX"/>
        </w:rPr>
        <w:t xml:space="preserve"> </w:t>
      </w:r>
      <w:r w:rsidR="00DB5273" w:rsidRPr="00B92AD9">
        <w:rPr>
          <w:rFonts w:ascii="Arial" w:eastAsia="Arial" w:hAnsi="Arial" w:cs="Arial"/>
          <w:sz w:val="24"/>
          <w:szCs w:val="24"/>
          <w:lang w:eastAsia="es-MX"/>
        </w:rPr>
        <w:t>no se logró demostrar qui</w:t>
      </w:r>
      <w:r w:rsidR="00F40EC5" w:rsidRPr="00B92AD9">
        <w:rPr>
          <w:rFonts w:ascii="Arial" w:eastAsia="Arial" w:hAnsi="Arial" w:cs="Arial"/>
          <w:sz w:val="24"/>
          <w:szCs w:val="24"/>
          <w:lang w:eastAsia="es-MX"/>
        </w:rPr>
        <w:t>é</w:t>
      </w:r>
      <w:r w:rsidR="00DB5273" w:rsidRPr="00B92AD9">
        <w:rPr>
          <w:rFonts w:ascii="Arial" w:eastAsia="Arial" w:hAnsi="Arial" w:cs="Arial"/>
          <w:sz w:val="24"/>
          <w:szCs w:val="24"/>
          <w:lang w:eastAsia="es-MX"/>
        </w:rPr>
        <w:t>n solicit</w:t>
      </w:r>
      <w:r w:rsidR="00F40EC5" w:rsidRPr="00B92AD9">
        <w:rPr>
          <w:rFonts w:ascii="Arial" w:eastAsia="Arial" w:hAnsi="Arial" w:cs="Arial"/>
          <w:sz w:val="24"/>
          <w:szCs w:val="24"/>
          <w:lang w:eastAsia="es-MX"/>
        </w:rPr>
        <w:t>ó</w:t>
      </w:r>
      <w:r w:rsidR="00DB5273" w:rsidRPr="00B92AD9">
        <w:rPr>
          <w:rFonts w:ascii="Arial" w:eastAsia="Arial" w:hAnsi="Arial" w:cs="Arial"/>
          <w:sz w:val="24"/>
          <w:szCs w:val="24"/>
          <w:lang w:eastAsia="es-MX"/>
        </w:rPr>
        <w:t xml:space="preserve"> o realizó dichas pintas</w:t>
      </w:r>
      <w:r w:rsidR="00AB67CE" w:rsidRPr="00B92AD9">
        <w:rPr>
          <w:rFonts w:ascii="Arial" w:eastAsia="Arial" w:hAnsi="Arial" w:cs="Arial"/>
          <w:sz w:val="24"/>
          <w:szCs w:val="24"/>
          <w:lang w:eastAsia="es-MX"/>
        </w:rPr>
        <w:t>,</w:t>
      </w:r>
      <w:r w:rsidR="00DB5273" w:rsidRPr="00B92AD9">
        <w:rPr>
          <w:rFonts w:ascii="Arial" w:eastAsia="Arial" w:hAnsi="Arial" w:cs="Arial"/>
          <w:sz w:val="24"/>
          <w:szCs w:val="24"/>
          <w:lang w:eastAsia="es-MX"/>
        </w:rPr>
        <w:t xml:space="preserve"> fuera la </w:t>
      </w:r>
      <w:r w:rsidR="00DB5273" w:rsidRPr="00B92AD9">
        <w:rPr>
          <w:rFonts w:ascii="Arial" w:eastAsia="Arial" w:hAnsi="Arial" w:cs="Arial"/>
          <w:i/>
          <w:iCs/>
          <w:sz w:val="24"/>
          <w:szCs w:val="24"/>
          <w:lang w:eastAsia="es-MX"/>
        </w:rPr>
        <w:lastRenderedPageBreak/>
        <w:t>exfuncionaria</w:t>
      </w:r>
      <w:r w:rsidR="00C20F60" w:rsidRPr="00B92AD9">
        <w:rPr>
          <w:rFonts w:ascii="Arial" w:eastAsia="Arial" w:hAnsi="Arial" w:cs="Arial"/>
          <w:i/>
          <w:iCs/>
          <w:sz w:val="24"/>
          <w:szCs w:val="24"/>
          <w:lang w:eastAsia="es-MX"/>
        </w:rPr>
        <w:t xml:space="preserve">, </w:t>
      </w:r>
      <w:r w:rsidR="00C20F60" w:rsidRPr="00B92AD9">
        <w:rPr>
          <w:rFonts w:ascii="Arial" w:eastAsia="Arial" w:hAnsi="Arial" w:cs="Arial"/>
          <w:sz w:val="24"/>
          <w:szCs w:val="24"/>
          <w:lang w:eastAsia="es-MX"/>
        </w:rPr>
        <w:t xml:space="preserve">no obstante, en aras de garantizar el acceso a la justicia de los </w:t>
      </w:r>
      <w:r w:rsidR="00C20F60" w:rsidRPr="00B92AD9">
        <w:rPr>
          <w:rFonts w:ascii="Arial" w:eastAsia="Arial" w:hAnsi="Arial" w:cs="Arial"/>
          <w:i/>
          <w:iCs/>
          <w:sz w:val="24"/>
          <w:szCs w:val="24"/>
          <w:lang w:eastAsia="es-MX"/>
        </w:rPr>
        <w:t>denunciantes</w:t>
      </w:r>
      <w:r w:rsidR="00F40EC5" w:rsidRPr="00B92AD9">
        <w:rPr>
          <w:rFonts w:ascii="Arial" w:eastAsia="Arial" w:hAnsi="Arial" w:cs="Arial"/>
          <w:i/>
          <w:iCs/>
          <w:sz w:val="24"/>
          <w:szCs w:val="24"/>
          <w:lang w:eastAsia="es-MX"/>
        </w:rPr>
        <w:t xml:space="preserve">, </w:t>
      </w:r>
      <w:r w:rsidR="000D50FC" w:rsidRPr="00B92AD9">
        <w:rPr>
          <w:rFonts w:ascii="Arial" w:eastAsia="Arial" w:hAnsi="Arial" w:cs="Arial"/>
          <w:sz w:val="24"/>
          <w:szCs w:val="24"/>
          <w:lang w:eastAsia="es-MX"/>
        </w:rPr>
        <w:t xml:space="preserve">previsto en el artículo 17 de la </w:t>
      </w:r>
      <w:r w:rsidR="000D50FC" w:rsidRPr="00B92AD9">
        <w:rPr>
          <w:rFonts w:ascii="Arial" w:eastAsia="Arial" w:hAnsi="Arial" w:cs="Arial"/>
          <w:i/>
          <w:iCs/>
          <w:sz w:val="24"/>
          <w:szCs w:val="24"/>
          <w:lang w:eastAsia="es-MX"/>
        </w:rPr>
        <w:t>Constitución Federal</w:t>
      </w:r>
      <w:r w:rsidR="00F6560D" w:rsidRPr="00B92AD9">
        <w:rPr>
          <w:rFonts w:ascii="Arial" w:eastAsia="Arial" w:hAnsi="Arial" w:cs="Arial"/>
          <w:sz w:val="24"/>
          <w:szCs w:val="24"/>
          <w:lang w:eastAsia="es-MX"/>
        </w:rPr>
        <w:t>,</w:t>
      </w:r>
      <w:r w:rsidR="00F6560D" w:rsidRPr="00B92AD9">
        <w:rPr>
          <w:rFonts w:ascii="Arial" w:eastAsia="Arial" w:hAnsi="Arial" w:cs="Arial"/>
          <w:i/>
          <w:iCs/>
          <w:sz w:val="24"/>
          <w:szCs w:val="24"/>
          <w:lang w:eastAsia="es-MX"/>
        </w:rPr>
        <w:t xml:space="preserve"> </w:t>
      </w:r>
      <w:r w:rsidRPr="00B92AD9">
        <w:rPr>
          <w:rFonts w:ascii="Arial" w:eastAsia="Arial" w:hAnsi="Arial" w:cs="Arial"/>
          <w:sz w:val="24"/>
          <w:szCs w:val="24"/>
          <w:lang w:eastAsia="es-MX"/>
        </w:rPr>
        <w:t>se procede al análisis de los elementos que pueden actualizar los actos anticipados que se denuncian.</w:t>
      </w:r>
    </w:p>
    <w:p w14:paraId="337C06D6" w14:textId="77777777" w:rsidR="009020F5" w:rsidRPr="00B92AD9" w:rsidRDefault="009020F5" w:rsidP="009020F5">
      <w:pPr>
        <w:spacing w:after="0" w:line="360" w:lineRule="auto"/>
        <w:jc w:val="both"/>
        <w:rPr>
          <w:rFonts w:ascii="Arial" w:eastAsia="Arial" w:hAnsi="Arial" w:cs="Arial"/>
          <w:sz w:val="24"/>
          <w:szCs w:val="24"/>
          <w:lang w:eastAsia="es-MX"/>
        </w:rPr>
      </w:pPr>
    </w:p>
    <w:p w14:paraId="381F0C65" w14:textId="77777777" w:rsidR="009020F5" w:rsidRPr="00B92AD9" w:rsidRDefault="009020F5" w:rsidP="000C0B51">
      <w:pPr>
        <w:numPr>
          <w:ilvl w:val="0"/>
          <w:numId w:val="67"/>
        </w:numPr>
        <w:spacing w:after="0" w:line="360" w:lineRule="auto"/>
        <w:ind w:left="0" w:firstLine="0"/>
        <w:jc w:val="both"/>
        <w:rPr>
          <w:rFonts w:ascii="Arial" w:eastAsia="Arial" w:hAnsi="Arial" w:cs="Arial"/>
          <w:sz w:val="24"/>
          <w:szCs w:val="24"/>
          <w:lang w:eastAsia="es-MX"/>
        </w:rPr>
      </w:pPr>
      <w:r w:rsidRPr="00B92AD9">
        <w:rPr>
          <w:rFonts w:ascii="Arial" w:eastAsia="Arial" w:hAnsi="Arial" w:cs="Arial"/>
          <w:sz w:val="24"/>
          <w:szCs w:val="24"/>
          <w:lang w:eastAsia="es-MX"/>
        </w:rPr>
        <w:t xml:space="preserve">Respecto al </w:t>
      </w:r>
      <w:r w:rsidRPr="00B92AD9">
        <w:rPr>
          <w:rFonts w:ascii="Arial" w:eastAsia="Arial" w:hAnsi="Arial" w:cs="Arial"/>
          <w:b/>
          <w:bCs/>
          <w:sz w:val="24"/>
          <w:szCs w:val="24"/>
          <w:lang w:eastAsia="es-MX"/>
        </w:rPr>
        <w:t>elemento personal</w:t>
      </w:r>
      <w:r w:rsidRPr="00B92AD9">
        <w:rPr>
          <w:rFonts w:ascii="Arial" w:eastAsia="Arial" w:hAnsi="Arial" w:cs="Arial"/>
          <w:sz w:val="24"/>
          <w:szCs w:val="24"/>
          <w:lang w:eastAsia="es-MX"/>
        </w:rPr>
        <w:t xml:space="preserve">, </w:t>
      </w:r>
      <w:r w:rsidRPr="00B92AD9">
        <w:rPr>
          <w:rFonts w:ascii="Arial" w:eastAsia="Arial" w:hAnsi="Arial" w:cs="Arial"/>
          <w:b/>
          <w:bCs/>
          <w:sz w:val="24"/>
          <w:szCs w:val="24"/>
          <w:lang w:eastAsia="es-MX"/>
        </w:rPr>
        <w:t>no se tiene actualizado</w:t>
      </w:r>
      <w:r w:rsidRPr="00B92AD9">
        <w:rPr>
          <w:rFonts w:ascii="Arial" w:eastAsia="Arial" w:hAnsi="Arial" w:cs="Arial"/>
          <w:sz w:val="24"/>
          <w:szCs w:val="24"/>
          <w:lang w:eastAsia="es-MX"/>
        </w:rPr>
        <w:t xml:space="preserve"> ya que constituye en esencia, la utilización de un nombre propio, sin que de su contenido se desprenda algún otro elemento que la haga identificable</w:t>
      </w:r>
    </w:p>
    <w:p w14:paraId="1A2B5191" w14:textId="77777777" w:rsidR="009020F5" w:rsidRPr="00B92AD9" w:rsidRDefault="009020F5" w:rsidP="009020F5">
      <w:pPr>
        <w:spacing w:after="0" w:line="360" w:lineRule="auto"/>
        <w:jc w:val="both"/>
        <w:rPr>
          <w:rFonts w:ascii="Arial" w:eastAsia="Arial" w:hAnsi="Arial" w:cs="Arial"/>
          <w:sz w:val="24"/>
          <w:szCs w:val="24"/>
          <w:lang w:eastAsia="es-MX"/>
        </w:rPr>
      </w:pPr>
    </w:p>
    <w:p w14:paraId="0AE4D71C" w14:textId="77777777" w:rsidR="009020F5" w:rsidRPr="00B92AD9" w:rsidRDefault="009020F5" w:rsidP="009020F5">
      <w:pPr>
        <w:numPr>
          <w:ilvl w:val="0"/>
          <w:numId w:val="7"/>
        </w:numPr>
        <w:spacing w:after="0" w:line="360" w:lineRule="auto"/>
        <w:ind w:left="0" w:firstLine="0"/>
        <w:jc w:val="both"/>
        <w:rPr>
          <w:rFonts w:ascii="Arial" w:eastAsia="Arial" w:hAnsi="Arial" w:cs="Arial"/>
          <w:sz w:val="24"/>
          <w:szCs w:val="24"/>
          <w:lang w:eastAsia="es-MX"/>
        </w:rPr>
      </w:pPr>
      <w:r w:rsidRPr="00B92AD9">
        <w:rPr>
          <w:rFonts w:ascii="Arial" w:eastAsia="Arial" w:hAnsi="Arial" w:cs="Arial"/>
          <w:sz w:val="24"/>
          <w:szCs w:val="24"/>
          <w:lang w:eastAsia="es-MX"/>
        </w:rPr>
        <w:t xml:space="preserve">Por lo que ve al </w:t>
      </w:r>
      <w:r w:rsidRPr="00B92AD9">
        <w:rPr>
          <w:rFonts w:ascii="Arial" w:eastAsia="Arial" w:hAnsi="Arial" w:cs="Arial"/>
          <w:b/>
          <w:bCs/>
          <w:sz w:val="24"/>
          <w:szCs w:val="24"/>
          <w:lang w:eastAsia="es-MX"/>
        </w:rPr>
        <w:t>elemento temporal,</w:t>
      </w:r>
      <w:r w:rsidR="00E655A2" w:rsidRPr="00B92AD9">
        <w:rPr>
          <w:rFonts w:ascii="Arial" w:eastAsia="Arial" w:hAnsi="Arial" w:cs="Arial"/>
          <w:b/>
          <w:bCs/>
          <w:sz w:val="24"/>
          <w:szCs w:val="24"/>
          <w:lang w:eastAsia="es-MX"/>
        </w:rPr>
        <w:t xml:space="preserve"> no</w:t>
      </w:r>
      <w:r w:rsidRPr="00B92AD9">
        <w:rPr>
          <w:rFonts w:ascii="Arial" w:eastAsia="Arial" w:hAnsi="Arial" w:cs="Arial"/>
          <w:b/>
          <w:bCs/>
          <w:sz w:val="24"/>
          <w:szCs w:val="24"/>
          <w:lang w:eastAsia="es-MX"/>
        </w:rPr>
        <w:t xml:space="preserve"> se</w:t>
      </w:r>
      <w:r w:rsidRPr="00B92AD9">
        <w:rPr>
          <w:rFonts w:ascii="Arial" w:eastAsia="Arial" w:hAnsi="Arial" w:cs="Arial"/>
          <w:sz w:val="24"/>
          <w:szCs w:val="24"/>
          <w:lang w:eastAsia="es-MX"/>
        </w:rPr>
        <w:t xml:space="preserve"> </w:t>
      </w:r>
      <w:r w:rsidRPr="00B92AD9">
        <w:rPr>
          <w:rFonts w:ascii="Arial" w:eastAsia="Arial" w:hAnsi="Arial" w:cs="Arial"/>
          <w:b/>
          <w:bCs/>
          <w:sz w:val="24"/>
          <w:szCs w:val="24"/>
          <w:lang w:eastAsia="es-MX"/>
        </w:rPr>
        <w:t>actualiz</w:t>
      </w:r>
      <w:r w:rsidR="00E655A2" w:rsidRPr="00B92AD9">
        <w:rPr>
          <w:rFonts w:ascii="Arial" w:eastAsia="Arial" w:hAnsi="Arial" w:cs="Arial"/>
          <w:b/>
          <w:bCs/>
          <w:sz w:val="24"/>
          <w:szCs w:val="24"/>
          <w:lang w:eastAsia="es-MX"/>
        </w:rPr>
        <w:t>a</w:t>
      </w:r>
      <w:r w:rsidRPr="00B92AD9">
        <w:rPr>
          <w:rFonts w:ascii="Arial" w:eastAsia="Arial" w:hAnsi="Arial" w:cs="Arial"/>
          <w:b/>
          <w:bCs/>
          <w:sz w:val="24"/>
          <w:szCs w:val="24"/>
          <w:lang w:eastAsia="es-MX"/>
        </w:rPr>
        <w:t xml:space="preserve">, </w:t>
      </w:r>
      <w:r w:rsidRPr="00B92AD9">
        <w:rPr>
          <w:rFonts w:ascii="Arial" w:eastAsia="Arial" w:hAnsi="Arial" w:cs="Arial"/>
          <w:sz w:val="24"/>
          <w:szCs w:val="24"/>
          <w:lang w:eastAsia="es-MX"/>
        </w:rPr>
        <w:t xml:space="preserve">ya que, </w:t>
      </w:r>
      <w:r w:rsidR="00E655A2" w:rsidRPr="00B92AD9">
        <w:rPr>
          <w:rFonts w:ascii="Arial" w:eastAsia="Arial" w:hAnsi="Arial" w:cs="Arial"/>
          <w:sz w:val="24"/>
          <w:szCs w:val="24"/>
          <w:lang w:eastAsia="es-MX"/>
        </w:rPr>
        <w:t xml:space="preserve">atendiendo al criterio sostenido por la </w:t>
      </w:r>
      <w:r w:rsidR="00E655A2" w:rsidRPr="00B92AD9">
        <w:rPr>
          <w:rFonts w:ascii="Arial" w:eastAsia="Arial" w:hAnsi="Arial" w:cs="Arial"/>
          <w:i/>
          <w:iCs/>
          <w:sz w:val="24"/>
          <w:szCs w:val="24"/>
          <w:lang w:eastAsia="es-MX"/>
        </w:rPr>
        <w:t>Sala Superior</w:t>
      </w:r>
      <w:r w:rsidR="00E655A2" w:rsidRPr="00B92AD9">
        <w:rPr>
          <w:rFonts w:ascii="Arial" w:eastAsia="Arial" w:hAnsi="Arial" w:cs="Arial"/>
          <w:sz w:val="24"/>
          <w:szCs w:val="24"/>
          <w:lang w:eastAsia="es-MX"/>
        </w:rPr>
        <w:t xml:space="preserve"> se debe atender a dos subelementos contextuales que son: la proximidad de la conducta en relación con el inicio del proceso electoral y su sistematicidad, lo que en la especie no acontece porque, de la verificación efectuada por la autoridad responsable quedó demostrado que la localización de las pintas se hizo el veintiséis de marzo, es decir, previo al inicio del proceso electoral y del periodo de precampaña y campaña, no obstante, este se hizo cuando faltaban 5 meses para que inici</w:t>
      </w:r>
      <w:r w:rsidR="00AB67CE" w:rsidRPr="00B92AD9">
        <w:rPr>
          <w:rFonts w:ascii="Arial" w:eastAsia="Arial" w:hAnsi="Arial" w:cs="Arial"/>
          <w:sz w:val="24"/>
          <w:szCs w:val="24"/>
          <w:lang w:eastAsia="es-MX"/>
        </w:rPr>
        <w:t>ara</w:t>
      </w:r>
      <w:r w:rsidR="00E655A2" w:rsidRPr="00B92AD9">
        <w:rPr>
          <w:rFonts w:ascii="Arial" w:eastAsia="Arial" w:hAnsi="Arial" w:cs="Arial"/>
          <w:sz w:val="24"/>
          <w:szCs w:val="24"/>
          <w:lang w:eastAsia="es-MX"/>
        </w:rPr>
        <w:t xml:space="preserve"> del proceso electoral.</w:t>
      </w:r>
      <w:r w:rsidR="00E655A2" w:rsidRPr="00B92AD9">
        <w:rPr>
          <w:rStyle w:val="Refdenotaalpie"/>
          <w:rFonts w:ascii="Arial" w:eastAsia="Arial" w:hAnsi="Arial" w:cs="Arial"/>
          <w:sz w:val="24"/>
          <w:szCs w:val="24"/>
          <w:lang w:eastAsia="es-MX"/>
        </w:rPr>
        <w:footnoteReference w:id="33"/>
      </w:r>
    </w:p>
    <w:p w14:paraId="081CFFD4" w14:textId="77777777" w:rsidR="009020F5" w:rsidRPr="00B92AD9" w:rsidRDefault="009020F5" w:rsidP="009020F5">
      <w:pPr>
        <w:spacing w:after="0" w:line="360" w:lineRule="auto"/>
        <w:jc w:val="both"/>
        <w:rPr>
          <w:rFonts w:ascii="Arial" w:eastAsia="Arial" w:hAnsi="Arial" w:cs="Arial"/>
          <w:sz w:val="24"/>
          <w:szCs w:val="24"/>
          <w:lang w:eastAsia="es-MX"/>
        </w:rPr>
      </w:pPr>
    </w:p>
    <w:p w14:paraId="5B8F1366" w14:textId="77777777" w:rsidR="009020F5" w:rsidRPr="00B92AD9" w:rsidRDefault="009020F5" w:rsidP="009020F5">
      <w:pPr>
        <w:numPr>
          <w:ilvl w:val="0"/>
          <w:numId w:val="7"/>
        </w:numPr>
        <w:spacing w:after="0" w:line="360" w:lineRule="auto"/>
        <w:ind w:left="0" w:firstLine="0"/>
        <w:jc w:val="both"/>
        <w:rPr>
          <w:rFonts w:ascii="Arial" w:eastAsia="Arial" w:hAnsi="Arial" w:cs="Arial"/>
          <w:sz w:val="24"/>
          <w:szCs w:val="24"/>
          <w:lang w:eastAsia="es-MX"/>
        </w:rPr>
      </w:pPr>
      <w:r w:rsidRPr="00B92AD9">
        <w:rPr>
          <w:rFonts w:ascii="Arial" w:eastAsia="Arial" w:hAnsi="Arial" w:cs="Arial"/>
          <w:sz w:val="24"/>
          <w:szCs w:val="24"/>
          <w:lang w:eastAsia="es-MX"/>
        </w:rPr>
        <w:t xml:space="preserve">Ahora el </w:t>
      </w:r>
      <w:r w:rsidRPr="00B92AD9">
        <w:rPr>
          <w:rFonts w:ascii="Arial" w:eastAsia="Arial" w:hAnsi="Arial" w:cs="Arial"/>
          <w:b/>
          <w:bCs/>
          <w:sz w:val="24"/>
          <w:szCs w:val="24"/>
          <w:lang w:eastAsia="es-MX"/>
        </w:rPr>
        <w:t xml:space="preserve">elemento subjetivo </w:t>
      </w:r>
      <w:r w:rsidRPr="00B92AD9">
        <w:rPr>
          <w:rFonts w:ascii="Arial" w:eastAsia="Arial" w:hAnsi="Arial" w:cs="Arial"/>
          <w:sz w:val="24"/>
          <w:szCs w:val="24"/>
          <w:lang w:eastAsia="es-MX"/>
        </w:rPr>
        <w:t xml:space="preserve">tampoco </w:t>
      </w:r>
      <w:r w:rsidRPr="00B92AD9">
        <w:rPr>
          <w:rFonts w:ascii="Arial" w:eastAsia="Arial" w:hAnsi="Arial" w:cs="Arial"/>
          <w:b/>
          <w:bCs/>
          <w:sz w:val="24"/>
          <w:szCs w:val="24"/>
          <w:lang w:eastAsia="es-MX"/>
        </w:rPr>
        <w:t xml:space="preserve">se considera actualizado </w:t>
      </w:r>
      <w:r w:rsidRPr="00B92AD9">
        <w:rPr>
          <w:rFonts w:ascii="Arial" w:eastAsia="Arial" w:hAnsi="Arial" w:cs="Arial"/>
          <w:sz w:val="24"/>
          <w:szCs w:val="24"/>
          <w:lang w:eastAsia="es-MX"/>
        </w:rPr>
        <w:t xml:space="preserve">porque del análisis integral de las pintas, adicional al nombre </w:t>
      </w:r>
      <w:r w:rsidRPr="00B92AD9">
        <w:rPr>
          <w:rFonts w:ascii="Arial" w:eastAsia="Arial" w:hAnsi="Arial" w:cs="Arial"/>
          <w:i/>
          <w:iCs/>
          <w:sz w:val="24"/>
          <w:szCs w:val="24"/>
          <w:lang w:eastAsia="es-MX"/>
        </w:rPr>
        <w:t>“</w:t>
      </w:r>
      <w:proofErr w:type="spellStart"/>
      <w:r w:rsidRPr="00B92AD9">
        <w:rPr>
          <w:rFonts w:ascii="Arial" w:eastAsia="Arial" w:hAnsi="Arial" w:cs="Arial"/>
          <w:i/>
          <w:iCs/>
          <w:sz w:val="24"/>
          <w:szCs w:val="24"/>
          <w:lang w:eastAsia="es-MX"/>
        </w:rPr>
        <w:t>EsGLadyz</w:t>
      </w:r>
      <w:proofErr w:type="spellEnd"/>
      <w:r w:rsidRPr="00B92AD9">
        <w:rPr>
          <w:rFonts w:ascii="Arial" w:eastAsia="Arial" w:hAnsi="Arial" w:cs="Arial"/>
          <w:i/>
          <w:iCs/>
          <w:sz w:val="24"/>
          <w:szCs w:val="24"/>
          <w:lang w:eastAsia="es-MX"/>
        </w:rPr>
        <w:t>.”,</w:t>
      </w:r>
      <w:r w:rsidRPr="00B92AD9">
        <w:rPr>
          <w:rFonts w:ascii="Arial" w:eastAsia="Arial" w:hAnsi="Arial" w:cs="Arial"/>
          <w:sz w:val="24"/>
          <w:szCs w:val="24"/>
          <w:lang w:eastAsia="es-MX"/>
        </w:rPr>
        <w:t xml:space="preserve"> únicamente se observan una línea paralela en casa costado en color rosa o amarillo</w:t>
      </w:r>
      <w:r w:rsidRPr="00B92AD9">
        <w:rPr>
          <w:rFonts w:ascii="Arial" w:eastAsia="Arial" w:hAnsi="Arial" w:cs="Arial"/>
          <w:i/>
          <w:iCs/>
          <w:sz w:val="24"/>
          <w:szCs w:val="24"/>
          <w:lang w:eastAsia="es-MX"/>
        </w:rPr>
        <w:t>,</w:t>
      </w:r>
      <w:r w:rsidRPr="00B92AD9">
        <w:rPr>
          <w:rFonts w:ascii="Arial" w:eastAsia="Arial" w:hAnsi="Arial" w:cs="Arial"/>
          <w:sz w:val="24"/>
          <w:szCs w:val="24"/>
          <w:lang w:eastAsia="es-MX"/>
        </w:rPr>
        <w:t xml:space="preserve"> mientras que el nombre se resalta en color guinda, que si bien es coincidente con el color que utiliza el partido MORENA, sin que se identifique algún otro elemento como apellidos, imagen, cargo público, logros de gobierno, programa gubernamental, emblema de algún partido o llamamiento al voto, pues no existen elementos suficientes para calificarla por si sola, como infractora de la norma</w:t>
      </w:r>
      <w:r w:rsidR="00F40EC5" w:rsidRPr="00B92AD9">
        <w:rPr>
          <w:rFonts w:ascii="Arial" w:eastAsia="Arial" w:hAnsi="Arial" w:cs="Arial"/>
          <w:sz w:val="24"/>
          <w:szCs w:val="24"/>
          <w:lang w:eastAsia="es-MX"/>
        </w:rPr>
        <w:t>.</w:t>
      </w:r>
    </w:p>
    <w:p w14:paraId="1AE8106A" w14:textId="77777777" w:rsidR="009020F5" w:rsidRPr="00B92AD9" w:rsidRDefault="009020F5" w:rsidP="009020F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Tampoco se advierten frases con la intención de llamar a votar o pedir el apoyo a favor de la</w:t>
      </w:r>
      <w:r w:rsidR="00AB67CE" w:rsidRPr="00B92AD9">
        <w:rPr>
          <w:rFonts w:ascii="Arial" w:eastAsia="Arial" w:hAnsi="Arial" w:cs="Arial"/>
          <w:sz w:val="24"/>
          <w:szCs w:val="24"/>
          <w:lang w:eastAsia="es-MX"/>
        </w:rPr>
        <w:t xml:space="preserve"> </w:t>
      </w:r>
      <w:r w:rsidR="00AB67CE" w:rsidRPr="00B92AD9">
        <w:rPr>
          <w:rFonts w:ascii="Arial" w:eastAsia="Arial" w:hAnsi="Arial" w:cs="Arial"/>
          <w:i/>
          <w:iCs/>
          <w:sz w:val="24"/>
          <w:szCs w:val="24"/>
          <w:lang w:eastAsia="es-MX"/>
        </w:rPr>
        <w:t>exfuncionaria</w:t>
      </w:r>
      <w:r w:rsidRPr="00B92AD9">
        <w:rPr>
          <w:rFonts w:ascii="Arial" w:eastAsia="Arial" w:hAnsi="Arial" w:cs="Arial"/>
          <w:sz w:val="24"/>
          <w:szCs w:val="24"/>
          <w:lang w:eastAsia="es-MX"/>
        </w:rPr>
        <w:t xml:space="preserve">, o algún otro elemento que haga plenamente presumible o acreditable los llamados expresos al voto a su favor o en contra de alguien o alguna promesa de campaña, tal y como se evidencia de las pintas, menos aún se desprende la intención de participar por algún cargo de elección popular. </w:t>
      </w:r>
    </w:p>
    <w:p w14:paraId="53CA7C9C" w14:textId="77777777" w:rsidR="009020F5" w:rsidRPr="00B92AD9" w:rsidRDefault="009020F5" w:rsidP="009020F5">
      <w:pPr>
        <w:spacing w:after="0" w:line="360" w:lineRule="auto"/>
        <w:jc w:val="both"/>
        <w:rPr>
          <w:rFonts w:ascii="Arial" w:eastAsia="Arial" w:hAnsi="Arial" w:cs="Arial"/>
          <w:sz w:val="24"/>
          <w:szCs w:val="24"/>
          <w:lang w:eastAsia="es-MX"/>
        </w:rPr>
      </w:pPr>
    </w:p>
    <w:p w14:paraId="1A1B5F2A" w14:textId="77777777" w:rsidR="009020F5" w:rsidRPr="00B92AD9" w:rsidRDefault="009020F5" w:rsidP="009020F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Por otra parte, no se advierte la existencia de equivalentes funcionales, que puedan ser analizados, pues las pintas no contienen frase alguna adicional al nombre inserto en las bardas, como se visualiza:</w:t>
      </w:r>
    </w:p>
    <w:p w14:paraId="271E96B7" w14:textId="77777777" w:rsidR="009020F5" w:rsidRPr="00B92AD9" w:rsidRDefault="009020F5" w:rsidP="009020F5">
      <w:pPr>
        <w:spacing w:after="0" w:line="360" w:lineRule="auto"/>
        <w:jc w:val="both"/>
        <w:rPr>
          <w:rFonts w:ascii="Arial" w:eastAsia="Arial" w:hAnsi="Arial" w:cs="Arial"/>
          <w:sz w:val="24"/>
          <w:szCs w:val="24"/>
          <w:lang w:eastAsia="es-MX"/>
        </w:rPr>
      </w:pPr>
    </w:p>
    <w:p w14:paraId="5B88B6C2" w14:textId="77777777" w:rsidR="009020F5" w:rsidRPr="00B92AD9" w:rsidRDefault="009020F5" w:rsidP="009020F5">
      <w:pPr>
        <w:spacing w:after="0" w:line="360" w:lineRule="auto"/>
        <w:jc w:val="both"/>
        <w:rPr>
          <w:rFonts w:ascii="Arial" w:eastAsia="Times New Roman" w:hAnsi="Arial" w:cs="Arial"/>
          <w:b/>
          <w:noProof/>
          <w:sz w:val="24"/>
          <w:szCs w:val="24"/>
          <w:lang w:val="es-ES_tradnl"/>
        </w:rPr>
      </w:pPr>
      <w:r w:rsidRPr="00B92AD9">
        <w:rPr>
          <w:rFonts w:ascii="Arial" w:eastAsia="Times New Roman" w:hAnsi="Arial" w:cs="Arial"/>
          <w:b/>
          <w:noProof/>
          <w:sz w:val="24"/>
          <w:szCs w:val="24"/>
          <w:lang w:val="es-ES_tradnl"/>
        </w:rPr>
        <w:pict w14:anchorId="37EDB0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6" type="#_x0000_t75" alt="Un letrero de color blanco&#10;&#10;Descripción generada automáticamente con confianza media" style="width:220.5pt;height:158.25pt;visibility:visible">
            <v:imagedata r:id="rId25" o:title="Un letrero de color blanco&#10;&#10;Descripción generada automáticamente con confianza media" croptop="5822f" cropbottom="13193f" cropleft="1882f"/>
          </v:shape>
        </w:pict>
      </w:r>
      <w:r w:rsidRPr="00B92AD9">
        <w:rPr>
          <w:rFonts w:ascii="Arial" w:eastAsia="Times New Roman" w:hAnsi="Arial" w:cs="Arial"/>
          <w:b/>
          <w:noProof/>
          <w:sz w:val="24"/>
          <w:szCs w:val="24"/>
          <w:lang w:val="es-ES_tradnl"/>
        </w:rPr>
        <w:pict w14:anchorId="348A8295">
          <v:shape id="_x0000_i1027" type="#_x0000_t75" style="width:220.5pt;height:158.25pt;visibility:visible">
            <v:imagedata r:id="rId26" o:title="" croptop="18415f" cropbottom="17815f"/>
          </v:shape>
        </w:pict>
      </w:r>
    </w:p>
    <w:p w14:paraId="26D806DF" w14:textId="77777777" w:rsidR="009020F5" w:rsidRPr="00B92AD9" w:rsidRDefault="009020F5" w:rsidP="009020F5">
      <w:pPr>
        <w:spacing w:after="0" w:line="360" w:lineRule="auto"/>
        <w:jc w:val="both"/>
        <w:rPr>
          <w:rFonts w:ascii="Arial" w:eastAsia="Times New Roman" w:hAnsi="Arial" w:cs="Arial"/>
          <w:b/>
          <w:noProof/>
          <w:sz w:val="24"/>
          <w:szCs w:val="24"/>
          <w:lang w:val="es-ES_tradnl"/>
        </w:rPr>
      </w:pPr>
    </w:p>
    <w:p w14:paraId="488C5D0C" w14:textId="77777777" w:rsidR="009020F5" w:rsidRPr="00B92AD9" w:rsidRDefault="009020F5" w:rsidP="009020F5">
      <w:pPr>
        <w:spacing w:after="0" w:line="360" w:lineRule="auto"/>
        <w:jc w:val="both"/>
        <w:rPr>
          <w:rFonts w:ascii="Arial" w:eastAsia="Arial" w:hAnsi="Arial" w:cs="Arial"/>
          <w:sz w:val="24"/>
          <w:szCs w:val="24"/>
          <w:lang w:eastAsia="es-MX"/>
        </w:rPr>
      </w:pPr>
      <w:r w:rsidRPr="00B92AD9">
        <w:rPr>
          <w:rFonts w:ascii="Arial" w:eastAsia="Times New Roman" w:hAnsi="Arial" w:cs="Arial"/>
          <w:b/>
          <w:noProof/>
          <w:sz w:val="24"/>
          <w:szCs w:val="24"/>
          <w:lang w:val="es-ES_tradnl"/>
        </w:rPr>
        <w:pict w14:anchorId="40C0687E">
          <v:shape id="_x0000_i1028" type="#_x0000_t75" alt="Un letrero de color blanco&#10;&#10;Descripción generada automáticamente con confianza baja" style="width:220.5pt;height:156.75pt;visibility:visible">
            <v:imagedata r:id="rId27" o:title="Un letrero de color blanco&#10;&#10;Descripción generada automáticamente con confianza baja" croptop="13661f" cropbottom="10331f" cropleft="3777f"/>
          </v:shape>
        </w:pict>
      </w:r>
      <w:r w:rsidRPr="00B92AD9">
        <w:rPr>
          <w:rFonts w:ascii="Arial" w:eastAsia="Times New Roman" w:hAnsi="Arial" w:cs="Arial"/>
          <w:b/>
          <w:noProof/>
          <w:color w:val="000000"/>
          <w:sz w:val="24"/>
          <w:szCs w:val="24"/>
          <w:lang w:val="es-ES_tradnl"/>
        </w:rPr>
        <w:pict w14:anchorId="307585DD">
          <v:shape id="_x0000_i1029" type="#_x0000_t75" alt="Un letrero de color blanco&#10;&#10;Descripción generada automáticamente con confianza baja" style="width:219.75pt;height:156.75pt;visibility:visible">
            <v:imagedata r:id="rId28" o:title="Un letrero de color blanco&#10;&#10;Descripción generada automáticamente con confianza baja" croptop="9125f" cropbottom="20535f" cropleft="1134f" cropright="9935f"/>
          </v:shape>
        </w:pict>
      </w:r>
    </w:p>
    <w:p w14:paraId="4BDA6C80" w14:textId="77777777" w:rsidR="009020F5" w:rsidRPr="00B92AD9" w:rsidRDefault="009020F5" w:rsidP="009020F5">
      <w:pPr>
        <w:spacing w:after="0" w:line="360" w:lineRule="auto"/>
        <w:jc w:val="both"/>
        <w:rPr>
          <w:rFonts w:ascii="Arial" w:eastAsia="Arial" w:hAnsi="Arial" w:cs="Arial"/>
          <w:sz w:val="24"/>
          <w:szCs w:val="24"/>
          <w:lang w:eastAsia="es-MX"/>
        </w:rPr>
      </w:pPr>
    </w:p>
    <w:p w14:paraId="15814DDC" w14:textId="77777777" w:rsidR="009020F5" w:rsidRPr="00B92AD9" w:rsidRDefault="009020F5" w:rsidP="009020F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De ahí que no represente un llamado a votar por </w:t>
      </w:r>
      <w:r w:rsidR="00AB67CE" w:rsidRPr="00B92AD9">
        <w:rPr>
          <w:rFonts w:ascii="Arial" w:eastAsia="Arial" w:hAnsi="Arial" w:cs="Arial"/>
          <w:sz w:val="24"/>
          <w:szCs w:val="24"/>
          <w:lang w:eastAsia="es-MX"/>
        </w:rPr>
        <w:t>ella</w:t>
      </w:r>
      <w:r w:rsidRPr="00B92AD9">
        <w:rPr>
          <w:rFonts w:ascii="Arial" w:eastAsia="Arial" w:hAnsi="Arial" w:cs="Arial"/>
          <w:sz w:val="24"/>
          <w:szCs w:val="24"/>
          <w:lang w:eastAsia="es-MX"/>
        </w:rPr>
        <w:t>, ya que no revela si quiera de manera indiciaria la intención de llamar a votar o pedir apoyo a favor o en contra de una persona o partido político para contender a una determinada candidatura o en el proceso electoral; de igual forma, de dichas expresiones no se advierte la finalidad de promover u obtener la postulación a una candidatura o cargo de elección popular.</w:t>
      </w:r>
    </w:p>
    <w:p w14:paraId="1C949EDB" w14:textId="77777777" w:rsidR="009020F5" w:rsidRPr="00B92AD9" w:rsidRDefault="009020F5" w:rsidP="009020F5">
      <w:pPr>
        <w:spacing w:after="0" w:line="360" w:lineRule="auto"/>
        <w:jc w:val="both"/>
        <w:rPr>
          <w:rFonts w:ascii="Arial" w:eastAsia="Arial" w:hAnsi="Arial" w:cs="Arial"/>
          <w:sz w:val="24"/>
          <w:szCs w:val="24"/>
          <w:lang w:eastAsia="es-MX"/>
        </w:rPr>
      </w:pPr>
    </w:p>
    <w:p w14:paraId="0C9EF84D" w14:textId="77777777" w:rsidR="009020F5" w:rsidRPr="00B92AD9" w:rsidRDefault="009020F5" w:rsidP="009020F5">
      <w:pPr>
        <w:spacing w:after="0" w:line="360" w:lineRule="auto"/>
        <w:jc w:val="both"/>
        <w:rPr>
          <w:rFonts w:ascii="Arial" w:eastAsia="Arial" w:hAnsi="Arial" w:cs="Arial"/>
          <w:b/>
          <w:bCs/>
          <w:i/>
          <w:iCs/>
          <w:sz w:val="24"/>
          <w:szCs w:val="24"/>
          <w:lang w:eastAsia="es-MX"/>
        </w:rPr>
      </w:pPr>
      <w:r w:rsidRPr="00B92AD9">
        <w:rPr>
          <w:rFonts w:ascii="Arial" w:eastAsia="Arial" w:hAnsi="Arial" w:cs="Arial"/>
          <w:sz w:val="24"/>
          <w:szCs w:val="24"/>
          <w:lang w:eastAsia="es-MX"/>
        </w:rPr>
        <w:t>Es decir, no se leen frases explícitas o inequívocas de apoyo o rechazo a una determinada opción electoral, como lo sería “vota por”, “elige a”, “apoya a”, “emite tu voto por”, “vota en contra de”, “rechaza a”, o análogas, en las que se identifique de manera directa el llamamiento al voto; ni equivalentes funcionales, como pueden ser mensajes simulados de llamamiento al voto o presentación de una plataforma electoral, por lo que no se desprende</w:t>
      </w:r>
      <w:r w:rsidR="00F40EC5" w:rsidRPr="00B92AD9">
        <w:rPr>
          <w:rFonts w:ascii="Arial" w:eastAsia="Arial" w:hAnsi="Arial" w:cs="Arial"/>
          <w:sz w:val="24"/>
          <w:szCs w:val="24"/>
          <w:lang w:eastAsia="es-MX"/>
        </w:rPr>
        <w:t>n</w:t>
      </w:r>
      <w:r w:rsidRPr="00B92AD9">
        <w:rPr>
          <w:rFonts w:ascii="Arial" w:eastAsia="Arial" w:hAnsi="Arial" w:cs="Arial"/>
          <w:sz w:val="24"/>
          <w:szCs w:val="24"/>
          <w:lang w:eastAsia="es-MX"/>
        </w:rPr>
        <w:t xml:space="preserve"> elementos o circunstancias contextuales que permitan advertir que tal manifestación es, en realidad, parte de una campaña proselitista. Ante lo señalado se declara la </w:t>
      </w:r>
      <w:r w:rsidRPr="00B92AD9">
        <w:rPr>
          <w:rFonts w:ascii="Arial" w:eastAsia="Arial" w:hAnsi="Arial" w:cs="Arial"/>
          <w:b/>
          <w:bCs/>
          <w:sz w:val="24"/>
          <w:szCs w:val="24"/>
          <w:lang w:eastAsia="es-MX"/>
        </w:rPr>
        <w:t>inexistencia</w:t>
      </w:r>
      <w:r w:rsidRPr="00B92AD9">
        <w:rPr>
          <w:rFonts w:ascii="Arial" w:eastAsia="Arial" w:hAnsi="Arial" w:cs="Arial"/>
          <w:sz w:val="24"/>
          <w:szCs w:val="24"/>
          <w:lang w:eastAsia="es-MX"/>
        </w:rPr>
        <w:t xml:space="preserve"> de </w:t>
      </w:r>
      <w:r w:rsidRPr="00B92AD9">
        <w:rPr>
          <w:rFonts w:ascii="Arial" w:eastAsia="Arial" w:hAnsi="Arial" w:cs="Arial"/>
          <w:b/>
          <w:bCs/>
          <w:sz w:val="24"/>
          <w:szCs w:val="24"/>
          <w:lang w:eastAsia="es-MX"/>
        </w:rPr>
        <w:t>actos anticipados de precampaña y campaña</w:t>
      </w:r>
      <w:r w:rsidRPr="00B92AD9">
        <w:rPr>
          <w:rFonts w:ascii="Arial" w:eastAsia="Arial" w:hAnsi="Arial" w:cs="Arial"/>
          <w:sz w:val="24"/>
          <w:szCs w:val="24"/>
          <w:lang w:eastAsia="es-MX"/>
        </w:rPr>
        <w:t xml:space="preserve"> atribuidos a </w:t>
      </w:r>
      <w:r w:rsidRPr="00B92AD9">
        <w:rPr>
          <w:rFonts w:ascii="Arial" w:eastAsia="Arial" w:hAnsi="Arial" w:cs="Arial"/>
          <w:b/>
          <w:bCs/>
          <w:sz w:val="24"/>
          <w:szCs w:val="24"/>
          <w:lang w:eastAsia="es-MX"/>
        </w:rPr>
        <w:t xml:space="preserve">la exservidora </w:t>
      </w:r>
      <w:r w:rsidRPr="00B92AD9">
        <w:rPr>
          <w:rFonts w:ascii="Arial" w:eastAsia="Arial" w:hAnsi="Arial" w:cs="Arial"/>
          <w:sz w:val="24"/>
          <w:szCs w:val="24"/>
          <w:lang w:eastAsia="es-MX"/>
        </w:rPr>
        <w:t>por las pintas realizadas.</w:t>
      </w:r>
    </w:p>
    <w:p w14:paraId="49A8530D" w14:textId="77777777" w:rsidR="00A115EF" w:rsidRPr="00B92AD9" w:rsidRDefault="00A115EF" w:rsidP="00172E09">
      <w:pPr>
        <w:spacing w:after="0" w:line="360" w:lineRule="auto"/>
        <w:jc w:val="both"/>
        <w:rPr>
          <w:rFonts w:ascii="Arial" w:eastAsia="Arial" w:hAnsi="Arial" w:cs="Arial"/>
          <w:sz w:val="24"/>
          <w:szCs w:val="24"/>
          <w:lang w:eastAsia="es-MX"/>
        </w:rPr>
      </w:pPr>
    </w:p>
    <w:p w14:paraId="5986F296" w14:textId="77777777" w:rsidR="00C83FE8" w:rsidRPr="00B92AD9" w:rsidRDefault="00DF6C82">
      <w:pPr>
        <w:shd w:val="clear" w:color="auto" w:fill="F2F2F2"/>
        <w:spacing w:after="0" w:line="360" w:lineRule="auto"/>
        <w:jc w:val="both"/>
        <w:rPr>
          <w:rFonts w:ascii="Arial" w:eastAsia="Arial" w:hAnsi="Arial" w:cs="Arial"/>
          <w:b/>
          <w:bCs/>
          <w:i/>
          <w:iCs/>
          <w:sz w:val="24"/>
          <w:szCs w:val="24"/>
          <w:lang w:eastAsia="es-MX"/>
        </w:rPr>
      </w:pPr>
      <w:r w:rsidRPr="00B92AD9">
        <w:rPr>
          <w:rFonts w:ascii="Arial" w:eastAsia="Arial" w:hAnsi="Arial" w:cs="Arial"/>
          <w:b/>
          <w:bCs/>
          <w:sz w:val="24"/>
          <w:szCs w:val="24"/>
          <w:lang w:eastAsia="es-MX"/>
        </w:rPr>
        <w:t>Difusión de publicaciones por parte</w:t>
      </w:r>
      <w:r w:rsidR="00047DF6" w:rsidRPr="00B92AD9">
        <w:rPr>
          <w:rFonts w:ascii="Arial" w:eastAsia="Arial" w:hAnsi="Arial" w:cs="Arial"/>
          <w:b/>
          <w:bCs/>
          <w:sz w:val="24"/>
          <w:szCs w:val="24"/>
          <w:lang w:eastAsia="es-MX"/>
        </w:rPr>
        <w:t>,</w:t>
      </w:r>
      <w:r w:rsidR="00AB67CE" w:rsidRPr="00B92AD9">
        <w:rPr>
          <w:rFonts w:ascii="Arial" w:eastAsia="Arial" w:hAnsi="Arial" w:cs="Arial"/>
          <w:b/>
          <w:bCs/>
          <w:sz w:val="24"/>
          <w:szCs w:val="24"/>
          <w:lang w:eastAsia="es-MX"/>
        </w:rPr>
        <w:t xml:space="preserve"> de</w:t>
      </w:r>
      <w:r w:rsidR="00047DF6" w:rsidRPr="00B92AD9">
        <w:rPr>
          <w:rFonts w:ascii="Arial" w:eastAsia="Arial" w:hAnsi="Arial" w:cs="Arial"/>
          <w:b/>
          <w:bCs/>
          <w:sz w:val="24"/>
          <w:szCs w:val="24"/>
          <w:lang w:eastAsia="es-MX"/>
        </w:rPr>
        <w:t xml:space="preserve"> </w:t>
      </w:r>
      <w:proofErr w:type="spellStart"/>
      <w:r w:rsidR="00C83FE8" w:rsidRPr="00B92AD9">
        <w:rPr>
          <w:rFonts w:ascii="Arial" w:eastAsia="Arial" w:hAnsi="Arial" w:cs="Arial"/>
          <w:b/>
          <w:bCs/>
          <w:i/>
          <w:iCs/>
          <w:sz w:val="24"/>
          <w:szCs w:val="24"/>
          <w:lang w:eastAsia="es-MX"/>
        </w:rPr>
        <w:t>Gladyz</w:t>
      </w:r>
      <w:proofErr w:type="spellEnd"/>
      <w:r w:rsidR="00C83FE8" w:rsidRPr="00B92AD9">
        <w:rPr>
          <w:rFonts w:ascii="Arial" w:eastAsia="Arial" w:hAnsi="Arial" w:cs="Arial"/>
          <w:b/>
          <w:bCs/>
          <w:i/>
          <w:iCs/>
          <w:sz w:val="24"/>
          <w:szCs w:val="24"/>
          <w:lang w:eastAsia="es-MX"/>
        </w:rPr>
        <w:t xml:space="preserve"> Butanda</w:t>
      </w:r>
      <w:r w:rsidR="00C83FE8" w:rsidRPr="00B92AD9">
        <w:rPr>
          <w:rFonts w:ascii="Arial" w:eastAsia="Arial" w:hAnsi="Arial" w:cs="Arial"/>
          <w:b/>
          <w:bCs/>
          <w:sz w:val="24"/>
          <w:szCs w:val="24"/>
          <w:lang w:eastAsia="es-MX"/>
        </w:rPr>
        <w:t xml:space="preserve"> y </w:t>
      </w:r>
      <w:r w:rsidR="00C83FE8" w:rsidRPr="00B92AD9">
        <w:rPr>
          <w:rFonts w:ascii="Arial" w:eastAsia="Arial" w:hAnsi="Arial" w:cs="Arial"/>
          <w:b/>
          <w:bCs/>
          <w:i/>
          <w:iCs/>
          <w:sz w:val="24"/>
          <w:szCs w:val="24"/>
          <w:lang w:eastAsia="es-MX"/>
        </w:rPr>
        <w:t>M.D.S.C</w:t>
      </w:r>
      <w:r w:rsidR="001354E7" w:rsidRPr="00B92AD9">
        <w:rPr>
          <w:rFonts w:ascii="Arial" w:eastAsia="Arial" w:hAnsi="Arial" w:cs="Arial"/>
          <w:b/>
          <w:bCs/>
          <w:i/>
          <w:iCs/>
          <w:sz w:val="24"/>
          <w:szCs w:val="24"/>
          <w:lang w:eastAsia="es-MX"/>
        </w:rPr>
        <w:t>.</w:t>
      </w:r>
    </w:p>
    <w:p w14:paraId="29154EAB" w14:textId="77777777" w:rsidR="00E50E57" w:rsidRPr="00B92AD9" w:rsidRDefault="00E50E57" w:rsidP="00E50E57">
      <w:pPr>
        <w:spacing w:after="0" w:line="360" w:lineRule="auto"/>
        <w:jc w:val="both"/>
        <w:rPr>
          <w:rFonts w:ascii="Arial" w:eastAsia="Arial" w:hAnsi="Arial" w:cs="Arial"/>
          <w:b/>
          <w:bCs/>
          <w:sz w:val="24"/>
          <w:szCs w:val="24"/>
          <w:lang w:eastAsia="es-MX"/>
        </w:rPr>
      </w:pPr>
    </w:p>
    <w:p w14:paraId="3177B85C" w14:textId="77777777" w:rsidR="00E50E57" w:rsidRPr="00B92AD9" w:rsidRDefault="00E50E57" w:rsidP="00E50E57">
      <w:pPr>
        <w:spacing w:after="0" w:line="360" w:lineRule="auto"/>
        <w:jc w:val="both"/>
        <w:rPr>
          <w:rFonts w:ascii="Arial" w:eastAsia="Arial" w:hAnsi="Arial" w:cs="Arial"/>
          <w:b/>
          <w:bCs/>
          <w:sz w:val="24"/>
          <w:szCs w:val="24"/>
          <w:lang w:eastAsia="es-MX"/>
        </w:rPr>
      </w:pPr>
      <w:r w:rsidRPr="00B92AD9">
        <w:rPr>
          <w:rFonts w:ascii="Arial" w:eastAsia="Arial" w:hAnsi="Arial" w:cs="Arial"/>
          <w:b/>
          <w:bCs/>
          <w:sz w:val="24"/>
          <w:szCs w:val="24"/>
          <w:lang w:eastAsia="es-MX"/>
        </w:rPr>
        <w:t xml:space="preserve">Caso concreto </w:t>
      </w:r>
    </w:p>
    <w:p w14:paraId="58E86AC7" w14:textId="77777777" w:rsidR="00C83FE8" w:rsidRPr="00B92AD9" w:rsidRDefault="00C83FE8" w:rsidP="00C83FE8">
      <w:pPr>
        <w:spacing w:after="0" w:line="360" w:lineRule="auto"/>
        <w:jc w:val="both"/>
        <w:rPr>
          <w:rFonts w:ascii="Arial" w:eastAsia="Arial" w:hAnsi="Arial" w:cs="Arial"/>
          <w:b/>
          <w:bCs/>
          <w:sz w:val="24"/>
          <w:szCs w:val="24"/>
          <w:lang w:eastAsia="es-MX"/>
        </w:rPr>
      </w:pPr>
    </w:p>
    <w:p w14:paraId="67552776" w14:textId="77777777" w:rsidR="00C83FE8" w:rsidRPr="00B92AD9" w:rsidRDefault="00C83FE8" w:rsidP="00C83FE8">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En lo que respecta a la </w:t>
      </w:r>
      <w:r w:rsidRPr="00B92AD9">
        <w:rPr>
          <w:rFonts w:ascii="Arial" w:eastAsia="Arial" w:hAnsi="Arial" w:cs="Arial"/>
          <w:i/>
          <w:iCs/>
          <w:sz w:val="24"/>
          <w:szCs w:val="24"/>
          <w:lang w:eastAsia="es-MX"/>
        </w:rPr>
        <w:t xml:space="preserve">exsecretaria </w:t>
      </w:r>
      <w:r w:rsidRPr="00B92AD9">
        <w:rPr>
          <w:rFonts w:ascii="Arial" w:eastAsia="Arial" w:hAnsi="Arial" w:cs="Arial"/>
          <w:sz w:val="24"/>
          <w:szCs w:val="24"/>
          <w:lang w:eastAsia="es-MX"/>
        </w:rPr>
        <w:t xml:space="preserve">la conducta que se atribuye es </w:t>
      </w:r>
      <w:r w:rsidR="00AB67CE" w:rsidRPr="00B92AD9">
        <w:rPr>
          <w:rFonts w:ascii="Arial" w:eastAsia="Arial" w:hAnsi="Arial" w:cs="Arial"/>
          <w:sz w:val="24"/>
          <w:szCs w:val="24"/>
          <w:lang w:eastAsia="es-MX"/>
        </w:rPr>
        <w:t xml:space="preserve"> ser </w:t>
      </w:r>
      <w:r w:rsidRPr="00B92AD9">
        <w:rPr>
          <w:rFonts w:ascii="Arial" w:eastAsia="Arial" w:hAnsi="Arial" w:cs="Arial"/>
          <w:sz w:val="24"/>
          <w:szCs w:val="24"/>
          <w:lang w:eastAsia="es-MX"/>
        </w:rPr>
        <w:t>la titular de los perfiles “</w:t>
      </w:r>
      <w:proofErr w:type="spellStart"/>
      <w:r w:rsidRPr="00B92AD9">
        <w:rPr>
          <w:rFonts w:ascii="Arial" w:eastAsia="Arial" w:hAnsi="Arial" w:cs="Arial"/>
          <w:sz w:val="24"/>
          <w:szCs w:val="24"/>
          <w:lang w:eastAsia="es-MX"/>
        </w:rPr>
        <w:t>gladyzbutandam</w:t>
      </w:r>
      <w:proofErr w:type="spellEnd"/>
      <w:r w:rsidRPr="00B92AD9">
        <w:rPr>
          <w:rFonts w:ascii="Arial" w:eastAsia="Arial" w:hAnsi="Arial" w:cs="Arial"/>
          <w:sz w:val="24"/>
          <w:szCs w:val="24"/>
          <w:lang w:eastAsia="es-MX"/>
        </w:rPr>
        <w:t xml:space="preserve">” de </w:t>
      </w:r>
      <w:r w:rsidRPr="00B92AD9">
        <w:rPr>
          <w:rFonts w:ascii="Arial" w:eastAsia="Arial" w:hAnsi="Arial" w:cs="Arial"/>
          <w:i/>
          <w:iCs/>
          <w:sz w:val="24"/>
          <w:szCs w:val="24"/>
          <w:lang w:eastAsia="es-MX"/>
        </w:rPr>
        <w:t>Tiktok, “@</w:t>
      </w:r>
      <w:proofErr w:type="spellStart"/>
      <w:r w:rsidRPr="00B92AD9">
        <w:rPr>
          <w:rFonts w:ascii="Arial" w:eastAsia="Arial" w:hAnsi="Arial" w:cs="Arial"/>
          <w:i/>
          <w:iCs/>
          <w:sz w:val="24"/>
          <w:szCs w:val="24"/>
          <w:lang w:eastAsia="es-MX"/>
        </w:rPr>
        <w:t>gladyz</w:t>
      </w:r>
      <w:proofErr w:type="spellEnd"/>
      <w:r w:rsidRPr="00B92AD9">
        <w:rPr>
          <w:rFonts w:ascii="Arial" w:eastAsia="Arial" w:hAnsi="Arial" w:cs="Arial"/>
          <w:i/>
          <w:iCs/>
          <w:sz w:val="24"/>
          <w:szCs w:val="24"/>
          <w:lang w:eastAsia="es-MX"/>
        </w:rPr>
        <w:t xml:space="preserve"> </w:t>
      </w:r>
      <w:proofErr w:type="spellStart"/>
      <w:r w:rsidRPr="00B92AD9">
        <w:rPr>
          <w:rFonts w:ascii="Arial" w:eastAsia="Arial" w:hAnsi="Arial" w:cs="Arial"/>
          <w:i/>
          <w:iCs/>
          <w:sz w:val="24"/>
          <w:szCs w:val="24"/>
          <w:lang w:eastAsia="es-MX"/>
        </w:rPr>
        <w:t>Butandamacias</w:t>
      </w:r>
      <w:proofErr w:type="spellEnd"/>
      <w:r w:rsidRPr="00B92AD9">
        <w:rPr>
          <w:rFonts w:ascii="Arial" w:eastAsia="Arial" w:hAnsi="Arial" w:cs="Arial"/>
          <w:i/>
          <w:iCs/>
          <w:sz w:val="24"/>
          <w:szCs w:val="24"/>
          <w:lang w:eastAsia="es-MX"/>
        </w:rPr>
        <w:t xml:space="preserve">” </w:t>
      </w:r>
      <w:r w:rsidRPr="00B92AD9">
        <w:rPr>
          <w:rFonts w:ascii="Arial" w:eastAsia="Arial" w:hAnsi="Arial" w:cs="Arial"/>
          <w:sz w:val="24"/>
          <w:szCs w:val="24"/>
          <w:lang w:eastAsia="es-MX"/>
        </w:rPr>
        <w:t>de</w:t>
      </w:r>
      <w:r w:rsidRPr="00B92AD9">
        <w:rPr>
          <w:rFonts w:ascii="Arial" w:eastAsia="Arial" w:hAnsi="Arial" w:cs="Arial"/>
          <w:i/>
          <w:iCs/>
          <w:sz w:val="24"/>
          <w:szCs w:val="24"/>
          <w:lang w:eastAsia="es-MX"/>
        </w:rPr>
        <w:t xml:space="preserve"> Instagram, “Gladys Butanda” </w:t>
      </w:r>
      <w:r w:rsidRPr="00B92AD9">
        <w:rPr>
          <w:rFonts w:ascii="Arial" w:eastAsia="Arial" w:hAnsi="Arial" w:cs="Arial"/>
          <w:sz w:val="24"/>
          <w:szCs w:val="24"/>
          <w:lang w:eastAsia="es-MX"/>
        </w:rPr>
        <w:t>de la red social</w:t>
      </w:r>
      <w:r w:rsidRPr="00B92AD9">
        <w:rPr>
          <w:rFonts w:ascii="Arial" w:eastAsia="Arial" w:hAnsi="Arial" w:cs="Arial"/>
          <w:i/>
          <w:iCs/>
          <w:sz w:val="24"/>
          <w:szCs w:val="24"/>
          <w:lang w:eastAsia="es-MX"/>
        </w:rPr>
        <w:t xml:space="preserve"> “X”, </w:t>
      </w:r>
      <w:r w:rsidRPr="00B92AD9">
        <w:rPr>
          <w:rFonts w:ascii="Arial" w:eastAsia="Arial" w:hAnsi="Arial" w:cs="Arial"/>
          <w:sz w:val="24"/>
          <w:szCs w:val="24"/>
          <w:lang w:eastAsia="es-MX"/>
        </w:rPr>
        <w:t>así como</w:t>
      </w:r>
      <w:r w:rsidRPr="00B92AD9">
        <w:rPr>
          <w:rFonts w:ascii="Arial" w:eastAsia="Arial" w:hAnsi="Arial" w:cs="Arial"/>
          <w:i/>
          <w:iCs/>
          <w:sz w:val="24"/>
          <w:szCs w:val="24"/>
          <w:lang w:eastAsia="es-MX"/>
        </w:rPr>
        <w:t xml:space="preserve"> “</w:t>
      </w:r>
      <w:proofErr w:type="spellStart"/>
      <w:r w:rsidRPr="00B92AD9">
        <w:rPr>
          <w:rFonts w:ascii="Arial" w:eastAsia="Arial" w:hAnsi="Arial" w:cs="Arial"/>
          <w:i/>
          <w:iCs/>
          <w:sz w:val="24"/>
          <w:szCs w:val="24"/>
          <w:lang w:eastAsia="es-MX"/>
        </w:rPr>
        <w:t>Gladyz</w:t>
      </w:r>
      <w:proofErr w:type="spellEnd"/>
      <w:r w:rsidRPr="00B92AD9">
        <w:rPr>
          <w:rFonts w:ascii="Arial" w:eastAsia="Arial" w:hAnsi="Arial" w:cs="Arial"/>
          <w:i/>
          <w:iCs/>
          <w:sz w:val="24"/>
          <w:szCs w:val="24"/>
          <w:lang w:eastAsia="es-MX"/>
        </w:rPr>
        <w:t xml:space="preserve"> Butanda Macias” </w:t>
      </w:r>
      <w:r w:rsidRPr="00B92AD9">
        <w:rPr>
          <w:rFonts w:ascii="Arial" w:eastAsia="Arial" w:hAnsi="Arial" w:cs="Arial"/>
          <w:sz w:val="24"/>
          <w:szCs w:val="24"/>
          <w:lang w:eastAsia="es-MX"/>
        </w:rPr>
        <w:t xml:space="preserve">de </w:t>
      </w:r>
      <w:r w:rsidRPr="00B92AD9">
        <w:rPr>
          <w:rFonts w:ascii="Arial" w:eastAsia="Arial" w:hAnsi="Arial" w:cs="Arial"/>
          <w:i/>
          <w:iCs/>
          <w:sz w:val="24"/>
          <w:szCs w:val="24"/>
          <w:lang w:eastAsia="es-MX"/>
        </w:rPr>
        <w:t>“</w:t>
      </w:r>
      <w:r w:rsidR="00CB68E7" w:rsidRPr="00B92AD9">
        <w:rPr>
          <w:rFonts w:ascii="Arial" w:eastAsia="Arial" w:hAnsi="Arial" w:cs="Arial"/>
          <w:i/>
          <w:iCs/>
          <w:sz w:val="24"/>
          <w:szCs w:val="24"/>
          <w:lang w:eastAsia="es-MX"/>
        </w:rPr>
        <w:t>Facebook</w:t>
      </w:r>
      <w:r w:rsidRPr="00B92AD9">
        <w:rPr>
          <w:rFonts w:ascii="Arial" w:eastAsia="Arial" w:hAnsi="Arial" w:cs="Arial"/>
          <w:i/>
          <w:iCs/>
          <w:sz w:val="24"/>
          <w:szCs w:val="24"/>
          <w:lang w:eastAsia="es-MX"/>
        </w:rPr>
        <w:t>,</w:t>
      </w:r>
      <w:r w:rsidRPr="00B92AD9">
        <w:rPr>
          <w:rFonts w:ascii="Arial" w:eastAsia="Arial" w:hAnsi="Arial" w:cs="Arial"/>
          <w:sz w:val="24"/>
          <w:szCs w:val="24"/>
          <w:lang w:eastAsia="es-MX"/>
        </w:rPr>
        <w:t xml:space="preserve"> en los cuales se realizaron diversas publicaciones en su favor, relacionadas con los </w:t>
      </w:r>
      <w:r w:rsidRPr="00B92AD9">
        <w:rPr>
          <w:rFonts w:ascii="Arial" w:eastAsia="Arial" w:hAnsi="Arial" w:cs="Arial"/>
          <w:i/>
          <w:iCs/>
          <w:sz w:val="24"/>
          <w:szCs w:val="24"/>
          <w:lang w:eastAsia="es-MX"/>
        </w:rPr>
        <w:t xml:space="preserve">eventos </w:t>
      </w:r>
      <w:r w:rsidRPr="00B92AD9">
        <w:rPr>
          <w:rFonts w:ascii="Arial" w:eastAsia="Arial" w:hAnsi="Arial" w:cs="Arial"/>
          <w:sz w:val="24"/>
          <w:szCs w:val="24"/>
          <w:lang w:eastAsia="es-MX"/>
        </w:rPr>
        <w:t>celebrados</w:t>
      </w:r>
      <w:r w:rsidR="00AB67CE" w:rsidRPr="00B92AD9">
        <w:rPr>
          <w:rFonts w:ascii="Arial" w:eastAsia="Arial" w:hAnsi="Arial" w:cs="Arial"/>
          <w:sz w:val="24"/>
          <w:szCs w:val="24"/>
          <w:lang w:eastAsia="es-MX"/>
        </w:rPr>
        <w:t xml:space="preserve"> el </w:t>
      </w:r>
      <w:r w:rsidRPr="00B92AD9">
        <w:rPr>
          <w:rFonts w:ascii="Arial" w:eastAsia="Arial" w:hAnsi="Arial" w:cs="Arial"/>
          <w:sz w:val="24"/>
          <w:szCs w:val="24"/>
          <w:lang w:eastAsia="es-MX"/>
        </w:rPr>
        <w:t>diecinueve y veintiséis de octubre de dos mil veinticinco, primero y quince de febrero,</w:t>
      </w:r>
      <w:r w:rsidR="009D6C57" w:rsidRPr="00B92AD9">
        <w:rPr>
          <w:rStyle w:val="Refdenotaalpie"/>
          <w:rFonts w:ascii="Arial" w:eastAsia="Arial" w:hAnsi="Arial" w:cs="Arial"/>
          <w:sz w:val="24"/>
          <w:szCs w:val="24"/>
          <w:lang w:eastAsia="es-MX"/>
        </w:rPr>
        <w:footnoteReference w:id="34"/>
      </w:r>
      <w:r w:rsidRPr="00B92AD9">
        <w:rPr>
          <w:rFonts w:ascii="Arial" w:eastAsia="Arial" w:hAnsi="Arial" w:cs="Arial"/>
          <w:sz w:val="24"/>
          <w:szCs w:val="24"/>
          <w:lang w:eastAsia="es-MX"/>
        </w:rPr>
        <w:t xml:space="preserve"> cuya realización se llevó a cabo en l</w:t>
      </w:r>
      <w:r w:rsidR="00932FBE" w:rsidRPr="00B92AD9">
        <w:rPr>
          <w:rFonts w:ascii="Arial" w:eastAsia="Arial" w:hAnsi="Arial" w:cs="Arial"/>
          <w:sz w:val="24"/>
          <w:szCs w:val="24"/>
          <w:lang w:eastAsia="es-MX"/>
        </w:rPr>
        <w:t>os</w:t>
      </w:r>
      <w:r w:rsidRPr="00B92AD9">
        <w:rPr>
          <w:rFonts w:ascii="Arial" w:eastAsia="Arial" w:hAnsi="Arial" w:cs="Arial"/>
          <w:sz w:val="24"/>
          <w:szCs w:val="24"/>
          <w:lang w:eastAsia="es-MX"/>
        </w:rPr>
        <w:t xml:space="preserve"> </w:t>
      </w:r>
      <w:r w:rsidR="0095683C" w:rsidRPr="00B92AD9">
        <w:rPr>
          <w:rFonts w:ascii="Arial" w:eastAsia="Arial" w:hAnsi="Arial" w:cs="Arial"/>
          <w:sz w:val="24"/>
          <w:szCs w:val="24"/>
          <w:lang w:eastAsia="es-MX"/>
        </w:rPr>
        <w:t>m</w:t>
      </w:r>
      <w:r w:rsidRPr="00B92AD9">
        <w:rPr>
          <w:rFonts w:ascii="Arial" w:eastAsia="Arial" w:hAnsi="Arial" w:cs="Arial"/>
          <w:sz w:val="24"/>
          <w:szCs w:val="24"/>
          <w:lang w:eastAsia="es-MX"/>
        </w:rPr>
        <w:t>unicipio</w:t>
      </w:r>
      <w:r w:rsidR="00932FBE" w:rsidRPr="00B92AD9">
        <w:rPr>
          <w:rFonts w:ascii="Arial" w:eastAsia="Arial" w:hAnsi="Arial" w:cs="Arial"/>
          <w:sz w:val="24"/>
          <w:szCs w:val="24"/>
          <w:lang w:eastAsia="es-MX"/>
        </w:rPr>
        <w:t>s</w:t>
      </w:r>
      <w:r w:rsidRPr="00B92AD9">
        <w:rPr>
          <w:rFonts w:ascii="Arial" w:eastAsia="Arial" w:hAnsi="Arial" w:cs="Arial"/>
          <w:sz w:val="24"/>
          <w:szCs w:val="24"/>
          <w:lang w:eastAsia="es-MX"/>
        </w:rPr>
        <w:t xml:space="preserve"> de Zamora, Morelia, Paracho y Ario, Michoacán, respectivamente, mientras que a </w:t>
      </w:r>
      <w:r w:rsidRPr="00B92AD9">
        <w:rPr>
          <w:rFonts w:ascii="Arial" w:eastAsia="Arial" w:hAnsi="Arial" w:cs="Arial"/>
          <w:i/>
          <w:iCs/>
          <w:sz w:val="24"/>
          <w:szCs w:val="24"/>
          <w:lang w:eastAsia="es-MX"/>
        </w:rPr>
        <w:t>M.D.S.C,</w:t>
      </w:r>
      <w:r w:rsidRPr="00B92AD9">
        <w:rPr>
          <w:rFonts w:ascii="Arial" w:eastAsia="Arial" w:hAnsi="Arial" w:cs="Arial"/>
          <w:sz w:val="24"/>
          <w:szCs w:val="24"/>
          <w:lang w:eastAsia="es-MX"/>
        </w:rPr>
        <w:t xml:space="preserve"> la conducta que se le imputa es su presunta participación en la administración de dichos perfiles, conductas con las que se incurre en actos anticipados de precampaña y campaña. </w:t>
      </w:r>
    </w:p>
    <w:p w14:paraId="48D7CB88" w14:textId="77777777" w:rsidR="00C83FE8" w:rsidRPr="00B92AD9" w:rsidRDefault="00C83FE8" w:rsidP="00C83FE8">
      <w:pPr>
        <w:spacing w:after="0" w:line="360" w:lineRule="auto"/>
        <w:jc w:val="both"/>
        <w:rPr>
          <w:rFonts w:ascii="Arial" w:eastAsia="Arial" w:hAnsi="Arial" w:cs="Arial"/>
          <w:sz w:val="24"/>
          <w:szCs w:val="24"/>
          <w:lang w:eastAsia="es-MX"/>
        </w:rPr>
      </w:pPr>
    </w:p>
    <w:p w14:paraId="19A80F4E" w14:textId="77777777" w:rsidR="00C83FE8" w:rsidRPr="00B92AD9" w:rsidRDefault="00C83FE8" w:rsidP="00C83FE8">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De las constancias que obran en el expediente, se advierte que la </w:t>
      </w:r>
      <w:r w:rsidRPr="00B92AD9">
        <w:rPr>
          <w:rFonts w:ascii="Arial" w:eastAsia="Arial" w:hAnsi="Arial" w:cs="Arial"/>
          <w:i/>
          <w:iCs/>
          <w:sz w:val="24"/>
          <w:szCs w:val="24"/>
          <w:lang w:eastAsia="es-MX"/>
        </w:rPr>
        <w:t xml:space="preserve">exsecretaria </w:t>
      </w:r>
      <w:r w:rsidRPr="00B92AD9">
        <w:rPr>
          <w:rFonts w:ascii="Arial" w:eastAsia="Arial" w:hAnsi="Arial" w:cs="Arial"/>
          <w:sz w:val="24"/>
          <w:szCs w:val="24"/>
          <w:lang w:eastAsia="es-MX"/>
        </w:rPr>
        <w:t xml:space="preserve">señaló mediante oficio SEDUM/OS/EJ/288/2026 de siete de mayo, que las cuentas en las que se hizo la difusión de los </w:t>
      </w:r>
      <w:r w:rsidRPr="00B92AD9">
        <w:rPr>
          <w:rFonts w:ascii="Arial" w:eastAsia="Arial" w:hAnsi="Arial" w:cs="Arial"/>
          <w:i/>
          <w:iCs/>
          <w:sz w:val="24"/>
          <w:szCs w:val="24"/>
          <w:lang w:eastAsia="es-MX"/>
        </w:rPr>
        <w:t>eventos</w:t>
      </w:r>
      <w:r w:rsidRPr="00B92AD9">
        <w:rPr>
          <w:rFonts w:ascii="Arial" w:eastAsia="Arial" w:hAnsi="Arial" w:cs="Arial"/>
          <w:sz w:val="24"/>
          <w:szCs w:val="24"/>
          <w:lang w:eastAsia="es-MX"/>
        </w:rPr>
        <w:t>, “</w:t>
      </w:r>
      <w:proofErr w:type="spellStart"/>
      <w:r w:rsidRPr="00B92AD9">
        <w:rPr>
          <w:rFonts w:ascii="Arial" w:eastAsia="Arial" w:hAnsi="Arial" w:cs="Arial"/>
          <w:sz w:val="24"/>
          <w:szCs w:val="24"/>
          <w:lang w:eastAsia="es-MX"/>
        </w:rPr>
        <w:t>gladyzbutandam</w:t>
      </w:r>
      <w:proofErr w:type="spellEnd"/>
      <w:r w:rsidRPr="00B92AD9">
        <w:rPr>
          <w:rFonts w:ascii="Arial" w:eastAsia="Arial" w:hAnsi="Arial" w:cs="Arial"/>
          <w:sz w:val="24"/>
          <w:szCs w:val="24"/>
          <w:lang w:eastAsia="es-MX"/>
        </w:rPr>
        <w:t xml:space="preserve">” de </w:t>
      </w:r>
      <w:r w:rsidRPr="00B92AD9">
        <w:rPr>
          <w:rFonts w:ascii="Arial" w:eastAsia="Arial" w:hAnsi="Arial" w:cs="Arial"/>
          <w:i/>
          <w:iCs/>
          <w:sz w:val="24"/>
          <w:szCs w:val="24"/>
          <w:lang w:eastAsia="es-MX"/>
        </w:rPr>
        <w:t>Tiktok, “@</w:t>
      </w:r>
      <w:proofErr w:type="spellStart"/>
      <w:r w:rsidRPr="00B92AD9">
        <w:rPr>
          <w:rFonts w:ascii="Arial" w:eastAsia="Arial" w:hAnsi="Arial" w:cs="Arial"/>
          <w:i/>
          <w:iCs/>
          <w:sz w:val="24"/>
          <w:szCs w:val="24"/>
          <w:lang w:eastAsia="es-MX"/>
        </w:rPr>
        <w:t>gladyz</w:t>
      </w:r>
      <w:proofErr w:type="spellEnd"/>
      <w:r w:rsidRPr="00B92AD9">
        <w:rPr>
          <w:rFonts w:ascii="Arial" w:eastAsia="Arial" w:hAnsi="Arial" w:cs="Arial"/>
          <w:i/>
          <w:iCs/>
          <w:sz w:val="24"/>
          <w:szCs w:val="24"/>
          <w:lang w:eastAsia="es-MX"/>
        </w:rPr>
        <w:t xml:space="preserve"> </w:t>
      </w:r>
      <w:proofErr w:type="spellStart"/>
      <w:r w:rsidRPr="00B92AD9">
        <w:rPr>
          <w:rFonts w:ascii="Arial" w:eastAsia="Arial" w:hAnsi="Arial" w:cs="Arial"/>
          <w:i/>
          <w:iCs/>
          <w:sz w:val="24"/>
          <w:szCs w:val="24"/>
          <w:lang w:eastAsia="es-MX"/>
        </w:rPr>
        <w:t>Butandamacias</w:t>
      </w:r>
      <w:proofErr w:type="spellEnd"/>
      <w:r w:rsidRPr="00B92AD9">
        <w:rPr>
          <w:rFonts w:ascii="Arial" w:eastAsia="Arial" w:hAnsi="Arial" w:cs="Arial"/>
          <w:i/>
          <w:iCs/>
          <w:sz w:val="24"/>
          <w:szCs w:val="24"/>
          <w:lang w:eastAsia="es-MX"/>
        </w:rPr>
        <w:t xml:space="preserve">” </w:t>
      </w:r>
      <w:r w:rsidRPr="00B92AD9">
        <w:rPr>
          <w:rFonts w:ascii="Arial" w:eastAsia="Arial" w:hAnsi="Arial" w:cs="Arial"/>
          <w:sz w:val="24"/>
          <w:szCs w:val="24"/>
          <w:lang w:eastAsia="es-MX"/>
        </w:rPr>
        <w:t>de</w:t>
      </w:r>
      <w:r w:rsidRPr="00B92AD9">
        <w:rPr>
          <w:rFonts w:ascii="Arial" w:eastAsia="Arial" w:hAnsi="Arial" w:cs="Arial"/>
          <w:i/>
          <w:iCs/>
          <w:sz w:val="24"/>
          <w:szCs w:val="24"/>
          <w:lang w:eastAsia="es-MX"/>
        </w:rPr>
        <w:t xml:space="preserve"> Instagram, “Gladys Butanda” </w:t>
      </w:r>
      <w:r w:rsidRPr="00B92AD9">
        <w:rPr>
          <w:rFonts w:ascii="Arial" w:eastAsia="Arial" w:hAnsi="Arial" w:cs="Arial"/>
          <w:sz w:val="24"/>
          <w:szCs w:val="24"/>
          <w:lang w:eastAsia="es-MX"/>
        </w:rPr>
        <w:t>de la red social</w:t>
      </w:r>
      <w:r w:rsidRPr="00B92AD9">
        <w:rPr>
          <w:rFonts w:ascii="Arial" w:eastAsia="Arial" w:hAnsi="Arial" w:cs="Arial"/>
          <w:i/>
          <w:iCs/>
          <w:sz w:val="24"/>
          <w:szCs w:val="24"/>
          <w:lang w:eastAsia="es-MX"/>
        </w:rPr>
        <w:t xml:space="preserve"> “X”, </w:t>
      </w:r>
      <w:r w:rsidRPr="00B92AD9">
        <w:rPr>
          <w:rFonts w:ascii="Arial" w:eastAsia="Arial" w:hAnsi="Arial" w:cs="Arial"/>
          <w:sz w:val="24"/>
          <w:szCs w:val="24"/>
          <w:lang w:eastAsia="es-MX"/>
        </w:rPr>
        <w:t>así como</w:t>
      </w:r>
      <w:r w:rsidRPr="00B92AD9">
        <w:rPr>
          <w:rFonts w:ascii="Arial" w:eastAsia="Arial" w:hAnsi="Arial" w:cs="Arial"/>
          <w:i/>
          <w:iCs/>
          <w:sz w:val="24"/>
          <w:szCs w:val="24"/>
          <w:lang w:eastAsia="es-MX"/>
        </w:rPr>
        <w:t xml:space="preserve"> “</w:t>
      </w:r>
      <w:proofErr w:type="spellStart"/>
      <w:r w:rsidRPr="00B92AD9">
        <w:rPr>
          <w:rFonts w:ascii="Arial" w:eastAsia="Arial" w:hAnsi="Arial" w:cs="Arial"/>
          <w:i/>
          <w:iCs/>
          <w:sz w:val="24"/>
          <w:szCs w:val="24"/>
          <w:lang w:eastAsia="es-MX"/>
        </w:rPr>
        <w:t>Gladyz</w:t>
      </w:r>
      <w:proofErr w:type="spellEnd"/>
      <w:r w:rsidRPr="00B92AD9">
        <w:rPr>
          <w:rFonts w:ascii="Arial" w:eastAsia="Arial" w:hAnsi="Arial" w:cs="Arial"/>
          <w:i/>
          <w:iCs/>
          <w:sz w:val="24"/>
          <w:szCs w:val="24"/>
          <w:lang w:eastAsia="es-MX"/>
        </w:rPr>
        <w:t xml:space="preserve"> Butanda Macias” </w:t>
      </w:r>
      <w:r w:rsidRPr="00B92AD9">
        <w:rPr>
          <w:rFonts w:ascii="Arial" w:eastAsia="Arial" w:hAnsi="Arial" w:cs="Arial"/>
          <w:sz w:val="24"/>
          <w:szCs w:val="24"/>
          <w:lang w:eastAsia="es-MX"/>
        </w:rPr>
        <w:t xml:space="preserve">de </w:t>
      </w:r>
      <w:r w:rsidRPr="00B92AD9">
        <w:rPr>
          <w:rFonts w:ascii="Arial" w:eastAsia="Arial" w:hAnsi="Arial" w:cs="Arial"/>
          <w:i/>
          <w:iCs/>
          <w:sz w:val="24"/>
          <w:szCs w:val="24"/>
          <w:lang w:eastAsia="es-MX"/>
        </w:rPr>
        <w:t>“</w:t>
      </w:r>
      <w:r w:rsidR="00CB68E7" w:rsidRPr="00B92AD9">
        <w:rPr>
          <w:rFonts w:ascii="Arial" w:eastAsia="Arial" w:hAnsi="Arial" w:cs="Arial"/>
          <w:i/>
          <w:iCs/>
          <w:sz w:val="24"/>
          <w:szCs w:val="24"/>
          <w:lang w:eastAsia="es-MX"/>
        </w:rPr>
        <w:t>Facebook</w:t>
      </w:r>
      <w:r w:rsidRPr="00B92AD9">
        <w:rPr>
          <w:rFonts w:ascii="Arial" w:eastAsia="Arial" w:hAnsi="Arial" w:cs="Arial"/>
          <w:i/>
          <w:iCs/>
          <w:sz w:val="24"/>
          <w:szCs w:val="24"/>
          <w:lang w:eastAsia="es-MX"/>
        </w:rPr>
        <w:t xml:space="preserve">”, </w:t>
      </w:r>
      <w:r w:rsidRPr="00B92AD9">
        <w:rPr>
          <w:rFonts w:ascii="Arial" w:eastAsia="Arial" w:hAnsi="Arial" w:cs="Arial"/>
          <w:sz w:val="24"/>
          <w:szCs w:val="24"/>
          <w:lang w:eastAsia="es-MX"/>
        </w:rPr>
        <w:t xml:space="preserve">no son de su propiedad, ni administradas por ella misma, y que quien administraba los perfiles es </w:t>
      </w:r>
      <w:r w:rsidRPr="00B92AD9">
        <w:rPr>
          <w:rFonts w:ascii="Arial" w:eastAsia="Arial" w:hAnsi="Arial" w:cs="Arial"/>
          <w:i/>
          <w:iCs/>
          <w:sz w:val="24"/>
          <w:szCs w:val="24"/>
          <w:lang w:eastAsia="es-MX"/>
        </w:rPr>
        <w:t>M.D.S.C</w:t>
      </w:r>
      <w:r w:rsidRPr="00B92AD9">
        <w:rPr>
          <w:rFonts w:ascii="Arial" w:eastAsia="Arial" w:hAnsi="Arial" w:cs="Arial"/>
          <w:sz w:val="24"/>
          <w:szCs w:val="24"/>
          <w:lang w:eastAsia="es-MX"/>
        </w:rPr>
        <w:t>, lo cual en efecto fue reconocido por esta, tal como lo señaló en su diverso escrito de veintinueve de mayo.</w:t>
      </w:r>
      <w:r w:rsidRPr="00B92AD9">
        <w:rPr>
          <w:rFonts w:ascii="Arial" w:eastAsia="Arial" w:hAnsi="Arial" w:cs="Arial"/>
          <w:sz w:val="24"/>
          <w:szCs w:val="24"/>
          <w:vertAlign w:val="superscript"/>
          <w:lang w:eastAsia="es-MX"/>
        </w:rPr>
        <w:footnoteReference w:id="35"/>
      </w:r>
    </w:p>
    <w:p w14:paraId="5F5FD037" w14:textId="77777777" w:rsidR="00C83FE8" w:rsidRPr="00B92AD9" w:rsidRDefault="00C83FE8" w:rsidP="00C83FE8">
      <w:pPr>
        <w:spacing w:after="0" w:line="360" w:lineRule="auto"/>
        <w:jc w:val="both"/>
        <w:rPr>
          <w:rFonts w:ascii="Arial" w:eastAsia="Arial" w:hAnsi="Arial" w:cs="Arial"/>
          <w:sz w:val="24"/>
          <w:szCs w:val="24"/>
          <w:lang w:eastAsia="es-MX"/>
        </w:rPr>
      </w:pPr>
    </w:p>
    <w:p w14:paraId="79C3C69D" w14:textId="77777777" w:rsidR="00C83FE8" w:rsidRPr="00B92AD9" w:rsidRDefault="00C83FE8" w:rsidP="00C83FE8">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Del mismo modo, </w:t>
      </w:r>
      <w:r w:rsidR="00932FBE" w:rsidRPr="00B92AD9">
        <w:rPr>
          <w:rFonts w:ascii="Arial" w:eastAsia="Arial" w:hAnsi="Arial" w:cs="Arial"/>
          <w:sz w:val="24"/>
          <w:szCs w:val="24"/>
          <w:lang w:eastAsia="es-MX"/>
        </w:rPr>
        <w:t xml:space="preserve">se admitió en contra de </w:t>
      </w:r>
      <w:proofErr w:type="spellStart"/>
      <w:r w:rsidR="00932FBE" w:rsidRPr="00B92AD9">
        <w:rPr>
          <w:rFonts w:ascii="Arial" w:eastAsia="Arial" w:hAnsi="Arial" w:cs="Arial"/>
          <w:i/>
          <w:iCs/>
          <w:sz w:val="24"/>
          <w:szCs w:val="24"/>
          <w:lang w:eastAsia="es-MX"/>
        </w:rPr>
        <w:t>Gladyz</w:t>
      </w:r>
      <w:proofErr w:type="spellEnd"/>
      <w:r w:rsidR="00932FBE" w:rsidRPr="00B92AD9">
        <w:rPr>
          <w:rFonts w:ascii="Arial" w:eastAsia="Arial" w:hAnsi="Arial" w:cs="Arial"/>
          <w:i/>
          <w:iCs/>
          <w:sz w:val="24"/>
          <w:szCs w:val="24"/>
          <w:lang w:eastAsia="es-MX"/>
        </w:rPr>
        <w:t xml:space="preserve"> Butanda</w:t>
      </w:r>
      <w:r w:rsidR="00932FBE" w:rsidRPr="00B92AD9">
        <w:rPr>
          <w:rFonts w:ascii="Arial" w:eastAsia="Arial" w:hAnsi="Arial" w:cs="Arial"/>
          <w:sz w:val="24"/>
          <w:szCs w:val="24"/>
          <w:lang w:eastAsia="es-MX"/>
        </w:rPr>
        <w:t xml:space="preserve"> </w:t>
      </w:r>
      <w:r w:rsidRPr="00B92AD9">
        <w:rPr>
          <w:rFonts w:ascii="Arial" w:eastAsia="Arial" w:hAnsi="Arial" w:cs="Arial"/>
          <w:sz w:val="24"/>
          <w:szCs w:val="24"/>
          <w:lang w:eastAsia="es-MX"/>
        </w:rPr>
        <w:t xml:space="preserve">por la realización de diversas publicaciones en los perfiles </w:t>
      </w:r>
      <w:r w:rsidR="00132EAF" w:rsidRPr="00B92AD9">
        <w:rPr>
          <w:rFonts w:ascii="Arial" w:eastAsia="Arial" w:hAnsi="Arial" w:cs="Arial"/>
          <w:i/>
          <w:iCs/>
          <w:sz w:val="24"/>
          <w:szCs w:val="24"/>
          <w:lang w:eastAsia="es-MX"/>
        </w:rPr>
        <w:t>“</w:t>
      </w:r>
      <w:proofErr w:type="spellStart"/>
      <w:r w:rsidRPr="00B92AD9">
        <w:rPr>
          <w:rFonts w:ascii="Arial" w:eastAsia="Arial" w:hAnsi="Arial" w:cs="Arial"/>
          <w:i/>
          <w:iCs/>
          <w:sz w:val="24"/>
          <w:szCs w:val="24"/>
          <w:lang w:eastAsia="es-MX"/>
        </w:rPr>
        <w:t>Gladyz</w:t>
      </w:r>
      <w:proofErr w:type="spellEnd"/>
      <w:r w:rsidRPr="00B92AD9">
        <w:rPr>
          <w:rFonts w:ascii="Arial" w:eastAsia="Arial" w:hAnsi="Arial" w:cs="Arial"/>
          <w:i/>
          <w:iCs/>
          <w:sz w:val="24"/>
          <w:szCs w:val="24"/>
          <w:lang w:eastAsia="es-MX"/>
        </w:rPr>
        <w:t xml:space="preserve"> Butanda Macías”, “</w:t>
      </w:r>
      <w:proofErr w:type="spellStart"/>
      <w:r w:rsidRPr="00B92AD9">
        <w:rPr>
          <w:rFonts w:ascii="Arial" w:eastAsia="Arial" w:hAnsi="Arial" w:cs="Arial"/>
          <w:i/>
          <w:iCs/>
          <w:color w:val="000000"/>
          <w:sz w:val="24"/>
          <w:szCs w:val="24"/>
          <w:lang w:eastAsia="es-MX"/>
        </w:rPr>
        <w:t>Gladyz</w:t>
      </w:r>
      <w:proofErr w:type="spellEnd"/>
      <w:r w:rsidRPr="00B92AD9">
        <w:rPr>
          <w:rFonts w:ascii="Arial" w:eastAsia="Arial" w:hAnsi="Arial" w:cs="Arial"/>
          <w:i/>
          <w:iCs/>
          <w:color w:val="000000"/>
          <w:sz w:val="24"/>
          <w:szCs w:val="24"/>
          <w:lang w:eastAsia="es-MX"/>
        </w:rPr>
        <w:t xml:space="preserve"> Butanda la Arquitecta”</w:t>
      </w:r>
      <w:r w:rsidRPr="00B92AD9">
        <w:rPr>
          <w:rFonts w:ascii="Arial" w:eastAsia="Arial" w:hAnsi="Arial" w:cs="Arial"/>
          <w:color w:val="000000"/>
          <w:sz w:val="24"/>
          <w:szCs w:val="24"/>
          <w:lang w:eastAsia="es-MX"/>
        </w:rPr>
        <w:t xml:space="preserve"> y “</w:t>
      </w:r>
      <w:r w:rsidRPr="00B92AD9">
        <w:rPr>
          <w:rFonts w:ascii="Arial" w:eastAsia="Arial" w:hAnsi="Arial" w:cs="Arial"/>
          <w:i/>
          <w:iCs/>
          <w:color w:val="000000"/>
          <w:sz w:val="24"/>
          <w:szCs w:val="24"/>
          <w:lang w:eastAsia="es-MX"/>
        </w:rPr>
        <w:t xml:space="preserve">En Michoacán, Morena Va”, </w:t>
      </w:r>
      <w:r w:rsidRPr="00B92AD9">
        <w:rPr>
          <w:rFonts w:ascii="Arial" w:eastAsia="Arial" w:hAnsi="Arial" w:cs="Arial"/>
          <w:color w:val="000000"/>
          <w:sz w:val="24"/>
          <w:szCs w:val="24"/>
          <w:lang w:eastAsia="es-MX"/>
        </w:rPr>
        <w:t xml:space="preserve">empero </w:t>
      </w:r>
      <w:r w:rsidR="00932FBE" w:rsidRPr="00B92AD9">
        <w:rPr>
          <w:rFonts w:ascii="Arial" w:eastAsia="Arial" w:hAnsi="Arial" w:cs="Arial"/>
          <w:color w:val="000000"/>
          <w:sz w:val="24"/>
          <w:szCs w:val="24"/>
          <w:lang w:eastAsia="es-MX"/>
        </w:rPr>
        <w:t>la</w:t>
      </w:r>
      <w:r w:rsidR="00932FBE" w:rsidRPr="00B92AD9">
        <w:rPr>
          <w:rFonts w:ascii="Arial" w:eastAsia="Arial" w:hAnsi="Arial" w:cs="Arial"/>
          <w:i/>
          <w:iCs/>
          <w:color w:val="000000"/>
          <w:sz w:val="24"/>
          <w:szCs w:val="24"/>
          <w:lang w:eastAsia="es-MX"/>
        </w:rPr>
        <w:t xml:space="preserve"> autoridad instructora</w:t>
      </w:r>
      <w:r w:rsidR="00932FBE" w:rsidRPr="00B92AD9">
        <w:rPr>
          <w:rFonts w:ascii="Arial" w:eastAsia="Arial" w:hAnsi="Arial" w:cs="Arial"/>
          <w:color w:val="000000"/>
          <w:sz w:val="24"/>
          <w:szCs w:val="24"/>
          <w:lang w:eastAsia="es-MX"/>
        </w:rPr>
        <w:t xml:space="preserve"> </w:t>
      </w:r>
      <w:r w:rsidRPr="00B92AD9">
        <w:rPr>
          <w:rFonts w:ascii="Arial" w:eastAsia="Arial" w:hAnsi="Arial" w:cs="Arial"/>
          <w:color w:val="000000"/>
          <w:sz w:val="24"/>
          <w:szCs w:val="24"/>
          <w:lang w:eastAsia="es-MX"/>
        </w:rPr>
        <w:t xml:space="preserve">no tuvo éxito con la identificación de los mismos, por lo que en auto de catorce de julio, concluyó no tener mayores indicios para determinar al titular de dichas cuenta, de modo que, al no existir vinculación alguna de la </w:t>
      </w:r>
      <w:r w:rsidRPr="00B92AD9">
        <w:rPr>
          <w:rFonts w:ascii="Arial" w:eastAsia="Arial" w:hAnsi="Arial" w:cs="Arial"/>
          <w:i/>
          <w:iCs/>
          <w:color w:val="000000"/>
          <w:sz w:val="24"/>
          <w:szCs w:val="24"/>
          <w:lang w:eastAsia="es-MX"/>
        </w:rPr>
        <w:t>exfuncionaria,</w:t>
      </w:r>
      <w:r w:rsidRPr="00B92AD9">
        <w:rPr>
          <w:rFonts w:ascii="Arial" w:eastAsia="Arial" w:hAnsi="Arial" w:cs="Arial"/>
          <w:color w:val="000000"/>
          <w:sz w:val="24"/>
          <w:szCs w:val="24"/>
          <w:lang w:eastAsia="es-MX"/>
        </w:rPr>
        <w:t xml:space="preserve"> prueba o indicio que indiquen que ella tuvo que ver con las publicaciones hechas en estos, tampoco existe un nexo causal entre la conducta que se pretendió imputar y las probanzas existentes.</w:t>
      </w:r>
    </w:p>
    <w:p w14:paraId="66A75FCE" w14:textId="77777777" w:rsidR="00C83FE8" w:rsidRPr="00B92AD9" w:rsidRDefault="00C83FE8" w:rsidP="00C83FE8">
      <w:pPr>
        <w:spacing w:after="0" w:line="360" w:lineRule="auto"/>
        <w:jc w:val="both"/>
        <w:rPr>
          <w:rFonts w:ascii="Arial" w:eastAsia="Arial" w:hAnsi="Arial" w:cs="Arial"/>
          <w:sz w:val="24"/>
          <w:szCs w:val="24"/>
          <w:lang w:eastAsia="es-MX"/>
        </w:rPr>
      </w:pPr>
    </w:p>
    <w:p w14:paraId="3E135BE5" w14:textId="77777777" w:rsidR="00C83FE8" w:rsidRPr="00B92AD9" w:rsidRDefault="00C83FE8" w:rsidP="00C83FE8">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En ese sentido, respecto de la </w:t>
      </w:r>
      <w:r w:rsidRPr="00B92AD9">
        <w:rPr>
          <w:rFonts w:ascii="Arial" w:eastAsia="Arial" w:hAnsi="Arial" w:cs="Arial"/>
          <w:i/>
          <w:iCs/>
          <w:sz w:val="24"/>
          <w:szCs w:val="24"/>
          <w:lang w:eastAsia="es-MX"/>
        </w:rPr>
        <w:t>exservidora</w:t>
      </w:r>
      <w:r w:rsidRPr="00B92AD9">
        <w:rPr>
          <w:rFonts w:ascii="Arial" w:eastAsia="Arial" w:hAnsi="Arial" w:cs="Arial"/>
          <w:sz w:val="24"/>
          <w:szCs w:val="24"/>
          <w:lang w:eastAsia="es-MX"/>
        </w:rPr>
        <w:t xml:space="preserve"> </w:t>
      </w:r>
      <w:r w:rsidRPr="00B92AD9">
        <w:rPr>
          <w:rFonts w:ascii="Arial" w:eastAsia="Arial" w:hAnsi="Arial" w:cs="Arial"/>
          <w:b/>
          <w:bCs/>
          <w:sz w:val="24"/>
          <w:szCs w:val="24"/>
          <w:lang w:eastAsia="es-MX"/>
        </w:rPr>
        <w:t>no será motivo de análisis la titularidad y administración de los perfiles aludidos,</w:t>
      </w:r>
      <w:r w:rsidRPr="00B92AD9">
        <w:rPr>
          <w:rFonts w:ascii="Arial" w:eastAsia="Arial" w:hAnsi="Arial" w:cs="Arial"/>
          <w:sz w:val="24"/>
          <w:szCs w:val="24"/>
          <w:lang w:eastAsia="es-MX"/>
        </w:rPr>
        <w:t xml:space="preserve"> toda vez que por una parte se desvirtuó que ella sea quien maneja tales usuarios de las redes en cita y por la otra no fue posible atribuirle la titularidad a persona alguna</w:t>
      </w:r>
      <w:r w:rsidR="00DC5DA8" w:rsidRPr="00B92AD9">
        <w:rPr>
          <w:rFonts w:ascii="Arial" w:eastAsia="Arial" w:hAnsi="Arial" w:cs="Arial"/>
          <w:sz w:val="24"/>
          <w:szCs w:val="24"/>
          <w:lang w:eastAsia="es-MX"/>
        </w:rPr>
        <w:t>,</w:t>
      </w:r>
      <w:r w:rsidR="00CC08BB" w:rsidRPr="00B92AD9">
        <w:rPr>
          <w:rFonts w:ascii="Arial" w:eastAsia="Arial" w:hAnsi="Arial" w:cs="Arial"/>
          <w:sz w:val="24"/>
          <w:szCs w:val="24"/>
          <w:lang w:eastAsia="es-MX"/>
        </w:rPr>
        <w:t xml:space="preserve"> y derivado de est</w:t>
      </w:r>
      <w:r w:rsidR="00B35B14" w:rsidRPr="00B92AD9">
        <w:rPr>
          <w:rFonts w:ascii="Arial" w:eastAsia="Arial" w:hAnsi="Arial" w:cs="Arial"/>
          <w:sz w:val="24"/>
          <w:szCs w:val="24"/>
          <w:lang w:eastAsia="es-MX"/>
        </w:rPr>
        <w:t>o</w:t>
      </w:r>
      <w:r w:rsidR="00CC08BB" w:rsidRPr="00B92AD9">
        <w:rPr>
          <w:rFonts w:ascii="Arial" w:eastAsia="Arial" w:hAnsi="Arial" w:cs="Arial"/>
          <w:sz w:val="24"/>
          <w:szCs w:val="24"/>
          <w:lang w:eastAsia="es-MX"/>
        </w:rPr>
        <w:t xml:space="preserve"> tampoco se analizará el supuesto uso no oficial e imparcial del sitio de internet institucional del </w:t>
      </w:r>
      <w:r w:rsidR="00CC08BB" w:rsidRPr="00B92AD9">
        <w:rPr>
          <w:rFonts w:ascii="Arial" w:eastAsia="Arial" w:hAnsi="Arial" w:cs="Arial"/>
          <w:i/>
          <w:iCs/>
          <w:sz w:val="24"/>
          <w:szCs w:val="24"/>
          <w:lang w:eastAsia="es-MX"/>
        </w:rPr>
        <w:t>Gobierno del Estado</w:t>
      </w:r>
      <w:r w:rsidR="00DD40C1" w:rsidRPr="00B92AD9">
        <w:rPr>
          <w:rFonts w:ascii="Arial" w:eastAsia="Arial" w:hAnsi="Arial" w:cs="Arial"/>
          <w:i/>
          <w:iCs/>
          <w:sz w:val="24"/>
          <w:szCs w:val="24"/>
          <w:lang w:eastAsia="es-MX"/>
        </w:rPr>
        <w:t xml:space="preserve"> </w:t>
      </w:r>
      <w:hyperlink r:id="rId29" w:history="1">
        <w:r w:rsidR="004377A3" w:rsidRPr="00B92AD9">
          <w:rPr>
            <w:rStyle w:val="Hipervnculo"/>
            <w:rFonts w:ascii="Arial" w:eastAsia="Arial" w:hAnsi="Arial" w:cs="Arial"/>
            <w:i/>
            <w:iCs/>
            <w:sz w:val="24"/>
            <w:szCs w:val="24"/>
            <w:lang w:eastAsia="es-MX"/>
          </w:rPr>
          <w:t>https://michoacan.gob.mx/</w:t>
        </w:r>
      </w:hyperlink>
      <w:r w:rsidR="004377A3" w:rsidRPr="00B92AD9">
        <w:rPr>
          <w:rFonts w:ascii="Arial" w:eastAsia="Arial" w:hAnsi="Arial" w:cs="Arial"/>
          <w:i/>
          <w:iCs/>
          <w:sz w:val="24"/>
          <w:szCs w:val="24"/>
          <w:lang w:eastAsia="es-MX"/>
        </w:rPr>
        <w:t>.</w:t>
      </w:r>
    </w:p>
    <w:p w14:paraId="07B935EA" w14:textId="77777777" w:rsidR="00C83FE8" w:rsidRPr="00B92AD9" w:rsidRDefault="00C83FE8" w:rsidP="00C83FE8">
      <w:pPr>
        <w:spacing w:after="0" w:line="360" w:lineRule="auto"/>
        <w:jc w:val="both"/>
        <w:rPr>
          <w:rFonts w:ascii="Arial" w:eastAsia="Arial" w:hAnsi="Arial" w:cs="Arial"/>
          <w:sz w:val="24"/>
          <w:szCs w:val="24"/>
          <w:lang w:eastAsia="es-MX"/>
        </w:rPr>
      </w:pPr>
    </w:p>
    <w:p w14:paraId="6755FDB0" w14:textId="77777777" w:rsidR="00C83FE8" w:rsidRPr="00B92AD9" w:rsidRDefault="00C83FE8" w:rsidP="00C83FE8">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Ahora bien, advirtiendo la correlación entre los hechos y </w:t>
      </w:r>
      <w:proofErr w:type="spellStart"/>
      <w:r w:rsidRPr="00B92AD9">
        <w:rPr>
          <w:rFonts w:ascii="Arial" w:eastAsia="Arial" w:hAnsi="Arial" w:cs="Arial"/>
          <w:i/>
          <w:iCs/>
          <w:sz w:val="24"/>
          <w:szCs w:val="24"/>
          <w:lang w:eastAsia="es-MX"/>
        </w:rPr>
        <w:t>Gladyz</w:t>
      </w:r>
      <w:proofErr w:type="spellEnd"/>
      <w:r w:rsidRPr="00B92AD9">
        <w:rPr>
          <w:rFonts w:ascii="Arial" w:eastAsia="Arial" w:hAnsi="Arial" w:cs="Arial"/>
          <w:i/>
          <w:iCs/>
          <w:sz w:val="24"/>
          <w:szCs w:val="24"/>
          <w:lang w:eastAsia="es-MX"/>
        </w:rPr>
        <w:t xml:space="preserve"> Butanda</w:t>
      </w:r>
      <w:r w:rsidRPr="00B92AD9">
        <w:rPr>
          <w:rFonts w:ascii="Arial" w:eastAsia="Arial" w:hAnsi="Arial" w:cs="Arial"/>
          <w:sz w:val="24"/>
          <w:szCs w:val="24"/>
          <w:lang w:eastAsia="es-MX"/>
        </w:rPr>
        <w:t xml:space="preserve"> y </w:t>
      </w:r>
      <w:r w:rsidRPr="00B92AD9">
        <w:rPr>
          <w:rFonts w:ascii="Arial" w:eastAsia="Arial" w:hAnsi="Arial" w:cs="Arial"/>
          <w:i/>
          <w:iCs/>
          <w:sz w:val="24"/>
          <w:szCs w:val="24"/>
          <w:lang w:eastAsia="es-MX"/>
        </w:rPr>
        <w:t>M.D.S.C.</w:t>
      </w:r>
      <w:r w:rsidRPr="00B92AD9">
        <w:rPr>
          <w:rFonts w:ascii="Arial" w:eastAsia="Arial" w:hAnsi="Arial" w:cs="Arial"/>
          <w:sz w:val="24"/>
          <w:szCs w:val="24"/>
          <w:lang w:eastAsia="es-MX"/>
        </w:rPr>
        <w:t xml:space="preserve">, se comenzará analizando si del contenido de las publicaciones difundidas se desprende algún indicio o elemento que pudiera acreditar o no la infracción alegada, y de ser el caso, </w:t>
      </w:r>
      <w:r w:rsidR="000E34FB" w:rsidRPr="00B92AD9">
        <w:rPr>
          <w:rFonts w:ascii="Arial" w:eastAsia="Arial" w:hAnsi="Arial" w:cs="Arial"/>
          <w:sz w:val="24"/>
          <w:szCs w:val="24"/>
          <w:lang w:eastAsia="es-MX"/>
        </w:rPr>
        <w:t xml:space="preserve">determinar la </w:t>
      </w:r>
      <w:r w:rsidRPr="00B92AD9">
        <w:rPr>
          <w:rFonts w:ascii="Arial" w:eastAsia="Arial" w:hAnsi="Arial" w:cs="Arial"/>
          <w:sz w:val="24"/>
          <w:szCs w:val="24"/>
          <w:lang w:eastAsia="es-MX"/>
        </w:rPr>
        <w:t>responsabilidad que corresponda.</w:t>
      </w:r>
    </w:p>
    <w:p w14:paraId="68F2452B" w14:textId="77777777" w:rsidR="00C83FE8" w:rsidRPr="00B92AD9" w:rsidRDefault="00C83FE8" w:rsidP="00C83FE8">
      <w:pPr>
        <w:spacing w:after="0" w:line="360" w:lineRule="auto"/>
        <w:jc w:val="both"/>
        <w:rPr>
          <w:rFonts w:ascii="Arial" w:eastAsia="Arial" w:hAnsi="Arial" w:cs="Arial"/>
          <w:sz w:val="24"/>
          <w:szCs w:val="24"/>
          <w:lang w:eastAsia="es-MX"/>
        </w:rPr>
      </w:pPr>
    </w:p>
    <w:p w14:paraId="3154629B" w14:textId="77777777" w:rsidR="00510D7B" w:rsidRPr="00B92AD9" w:rsidRDefault="00510D7B" w:rsidP="00510D7B">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De las publicaciones realizadas, en los links que se insertar</w:t>
      </w:r>
      <w:r w:rsidR="00407073" w:rsidRPr="00B92AD9">
        <w:rPr>
          <w:rFonts w:ascii="Arial" w:eastAsia="Arial" w:hAnsi="Arial" w:cs="Arial"/>
          <w:sz w:val="24"/>
          <w:szCs w:val="24"/>
          <w:lang w:eastAsia="es-MX"/>
        </w:rPr>
        <w:t>á</w:t>
      </w:r>
      <w:r w:rsidRPr="00B92AD9">
        <w:rPr>
          <w:rFonts w:ascii="Arial" w:eastAsia="Arial" w:hAnsi="Arial" w:cs="Arial"/>
          <w:sz w:val="24"/>
          <w:szCs w:val="24"/>
          <w:lang w:eastAsia="es-MX"/>
        </w:rPr>
        <w:t>n a continuación,</w:t>
      </w:r>
      <w:r w:rsidRPr="00B92AD9">
        <w:rPr>
          <w:rFonts w:ascii="Arial" w:eastAsia="Arial Narrow" w:hAnsi="Arial" w:cs="Arial"/>
          <w:sz w:val="24"/>
          <w:szCs w:val="24"/>
          <w:vertAlign w:val="superscript"/>
          <w:lang w:eastAsia="es-MX"/>
        </w:rPr>
        <w:footnoteReference w:id="36"/>
      </w:r>
      <w:r w:rsidRPr="00B92AD9">
        <w:rPr>
          <w:rFonts w:ascii="Arial" w:eastAsia="Arial" w:hAnsi="Arial" w:cs="Arial"/>
          <w:sz w:val="24"/>
          <w:szCs w:val="24"/>
          <w:lang w:eastAsia="es-MX"/>
        </w:rPr>
        <w:t xml:space="preserve"> las cuales fueron verificadas por la autoridad administrativa y </w:t>
      </w:r>
      <w:r w:rsidR="00407073" w:rsidRPr="00B92AD9">
        <w:rPr>
          <w:rFonts w:ascii="Arial" w:eastAsia="Arial" w:hAnsi="Arial" w:cs="Arial"/>
          <w:sz w:val="24"/>
          <w:szCs w:val="24"/>
          <w:lang w:eastAsia="es-MX"/>
        </w:rPr>
        <w:t>cuyo</w:t>
      </w:r>
      <w:r w:rsidRPr="00B92AD9">
        <w:rPr>
          <w:rFonts w:ascii="Arial" w:eastAsia="Arial" w:hAnsi="Arial" w:cs="Arial"/>
          <w:sz w:val="24"/>
          <w:szCs w:val="24"/>
          <w:lang w:eastAsia="es-MX"/>
        </w:rPr>
        <w:t xml:space="preserve"> contenido se hizo constar en el acta de verificación </w:t>
      </w:r>
      <w:r w:rsidRPr="00B92AD9">
        <w:rPr>
          <w:rFonts w:ascii="Arial" w:eastAsia="Arial" w:hAnsi="Arial" w:cs="Arial"/>
          <w:b/>
          <w:bCs/>
          <w:sz w:val="24"/>
          <w:szCs w:val="24"/>
          <w:lang w:eastAsia="es-MX"/>
        </w:rPr>
        <w:t>IEM-OFI-136/2026</w:t>
      </w:r>
      <w:r w:rsidRPr="00B92AD9">
        <w:rPr>
          <w:rFonts w:ascii="Arial" w:eastAsia="Arial" w:hAnsi="Arial" w:cs="Arial"/>
          <w:sz w:val="24"/>
          <w:szCs w:val="24"/>
          <w:lang w:eastAsia="es-MX"/>
        </w:rPr>
        <w:t>, se advierte que no tienen relación alguna con las personas a quienes se les atribuyó esta conducta,</w:t>
      </w:r>
      <w:r w:rsidRPr="00B92AD9">
        <w:rPr>
          <w:rFonts w:ascii="Arial" w:eastAsia="Arial" w:hAnsi="Arial" w:cs="Arial"/>
          <w:sz w:val="24"/>
          <w:szCs w:val="24"/>
          <w:vertAlign w:val="superscript"/>
          <w:lang w:eastAsia="es-MX"/>
        </w:rPr>
        <w:footnoteReference w:id="37"/>
      </w:r>
      <w:r w:rsidRPr="00B92AD9">
        <w:rPr>
          <w:rFonts w:ascii="Arial" w:eastAsia="Arial" w:hAnsi="Arial" w:cs="Arial"/>
          <w:sz w:val="24"/>
          <w:szCs w:val="24"/>
          <w:lang w:eastAsia="es-MX"/>
        </w:rPr>
        <w:t xml:space="preserve"> por tanto, al no haberse admitido el presente procedimiento en contra del ciudadano que las publicó no serán materia de análisis en el presente.</w:t>
      </w:r>
      <w:r w:rsidRPr="00B92AD9">
        <w:rPr>
          <w:rFonts w:ascii="Arial" w:eastAsia="Arial" w:hAnsi="Arial" w:cs="Arial"/>
          <w:color w:val="EE0000"/>
          <w:sz w:val="24"/>
          <w:szCs w:val="24"/>
          <w:lang w:eastAsia="es-MX"/>
        </w:rPr>
        <w:t xml:space="preserve"> </w:t>
      </w:r>
    </w:p>
    <w:p w14:paraId="0D57A1F0" w14:textId="77777777" w:rsidR="00510D7B" w:rsidRPr="00B92AD9" w:rsidRDefault="00510D7B" w:rsidP="00510D7B">
      <w:pPr>
        <w:spacing w:after="0" w:line="360" w:lineRule="auto"/>
        <w:jc w:val="both"/>
        <w:rPr>
          <w:rFonts w:ascii="Arial" w:eastAsia="Arial" w:hAnsi="Arial" w:cs="Arial"/>
          <w:sz w:val="24"/>
          <w:szCs w:val="24"/>
          <w:lang w:eastAsia="es-MX"/>
        </w:rPr>
      </w:pPr>
    </w:p>
    <w:tbl>
      <w:tblPr>
        <w:tblW w:w="6520" w:type="dxa"/>
        <w:jc w:val="center"/>
        <w:tblCellSpacing w:w="20" w:type="dxa"/>
        <w:tblBorders>
          <w:top w:val="outset" w:sz="6" w:space="0" w:color="F2F2F2"/>
          <w:left w:val="outset" w:sz="6" w:space="0" w:color="F2F2F2"/>
          <w:bottom w:val="outset" w:sz="6" w:space="0" w:color="F2F2F2"/>
          <w:right w:val="outset" w:sz="6" w:space="0" w:color="F2F2F2"/>
          <w:insideH w:val="outset" w:sz="6" w:space="0" w:color="F2F2F2"/>
          <w:insideV w:val="outset" w:sz="6" w:space="0" w:color="F2F2F2"/>
        </w:tblBorders>
        <w:tblLayout w:type="fixed"/>
        <w:tblLook w:val="0400" w:firstRow="0" w:lastRow="0" w:firstColumn="0" w:lastColumn="0" w:noHBand="0" w:noVBand="1"/>
      </w:tblPr>
      <w:tblGrid>
        <w:gridCol w:w="612"/>
        <w:gridCol w:w="679"/>
        <w:gridCol w:w="5229"/>
      </w:tblGrid>
      <w:tr w:rsidR="00510D7B" w:rsidRPr="00B92AD9" w14:paraId="7B576450" w14:textId="77777777" w:rsidTr="00871915">
        <w:trPr>
          <w:tblHeader/>
          <w:tblCellSpacing w:w="20" w:type="dxa"/>
          <w:jc w:val="center"/>
        </w:trPr>
        <w:tc>
          <w:tcPr>
            <w:tcW w:w="552" w:type="dxa"/>
            <w:shd w:val="clear" w:color="auto" w:fill="D9D9D9"/>
          </w:tcPr>
          <w:p w14:paraId="75EC2E8E" w14:textId="77777777" w:rsidR="00510D7B" w:rsidRPr="00B92AD9" w:rsidRDefault="00510D7B" w:rsidP="00471CB0">
            <w:pPr>
              <w:spacing w:after="0" w:line="240" w:lineRule="auto"/>
              <w:jc w:val="both"/>
              <w:rPr>
                <w:rFonts w:ascii="Arial Narrow" w:eastAsia="Arial Narrow" w:hAnsi="Arial Narrow" w:cs="Arial Narrow"/>
                <w:b/>
                <w:bCs/>
                <w:sz w:val="20"/>
                <w:szCs w:val="20"/>
                <w:lang w:eastAsia="es-MX"/>
              </w:rPr>
            </w:pPr>
            <w:r w:rsidRPr="00B92AD9">
              <w:rPr>
                <w:rFonts w:ascii="Arial Narrow" w:eastAsia="Arial Narrow" w:hAnsi="Arial Narrow" w:cs="Arial Narrow"/>
                <w:b/>
                <w:bCs/>
                <w:sz w:val="20"/>
                <w:szCs w:val="20"/>
                <w:lang w:eastAsia="es-MX"/>
              </w:rPr>
              <w:t>No</w:t>
            </w:r>
          </w:p>
        </w:tc>
        <w:tc>
          <w:tcPr>
            <w:tcW w:w="639" w:type="dxa"/>
            <w:shd w:val="clear" w:color="auto" w:fill="D9D9D9"/>
          </w:tcPr>
          <w:p w14:paraId="00C2EA89" w14:textId="77777777" w:rsidR="00510D7B" w:rsidRPr="00B92AD9" w:rsidRDefault="00510D7B" w:rsidP="00471CB0">
            <w:pPr>
              <w:spacing w:after="0" w:line="240" w:lineRule="auto"/>
              <w:jc w:val="both"/>
              <w:rPr>
                <w:rFonts w:ascii="Arial Narrow" w:eastAsia="Arial Narrow" w:hAnsi="Arial Narrow" w:cs="Arial Narrow"/>
                <w:b/>
                <w:bCs/>
                <w:sz w:val="20"/>
                <w:szCs w:val="20"/>
                <w:lang w:eastAsia="es-MX"/>
              </w:rPr>
            </w:pPr>
            <w:r w:rsidRPr="00B92AD9">
              <w:rPr>
                <w:rFonts w:ascii="Arial Narrow" w:eastAsia="Arial Narrow" w:hAnsi="Arial Narrow" w:cs="Arial Narrow"/>
                <w:b/>
                <w:bCs/>
                <w:sz w:val="20"/>
                <w:szCs w:val="20"/>
                <w:lang w:eastAsia="es-MX"/>
              </w:rPr>
              <w:t>No</w:t>
            </w:r>
            <w:r w:rsidRPr="00B92AD9">
              <w:rPr>
                <w:rFonts w:ascii="Arial Narrow" w:eastAsia="Arial Narrow" w:hAnsi="Arial Narrow" w:cs="Arial Narrow"/>
                <w:b/>
                <w:bCs/>
                <w:sz w:val="20"/>
                <w:szCs w:val="20"/>
                <w:vertAlign w:val="superscript"/>
                <w:lang w:eastAsia="es-MX"/>
              </w:rPr>
              <w:footnoteReference w:id="38"/>
            </w:r>
          </w:p>
        </w:tc>
        <w:tc>
          <w:tcPr>
            <w:tcW w:w="5169" w:type="dxa"/>
            <w:shd w:val="clear" w:color="auto" w:fill="D9D9D9"/>
          </w:tcPr>
          <w:p w14:paraId="50AC4171" w14:textId="77777777" w:rsidR="00510D7B" w:rsidRPr="00B92AD9" w:rsidRDefault="00510D7B" w:rsidP="00471CB0">
            <w:pPr>
              <w:spacing w:after="0" w:line="240" w:lineRule="auto"/>
              <w:jc w:val="center"/>
              <w:rPr>
                <w:rFonts w:ascii="Arial Narrow" w:eastAsia="Arial Narrow" w:hAnsi="Arial Narrow" w:cs="Arial Narrow"/>
                <w:b/>
                <w:bCs/>
                <w:sz w:val="20"/>
                <w:szCs w:val="20"/>
                <w:lang w:eastAsia="es-MX"/>
              </w:rPr>
            </w:pPr>
            <w:r w:rsidRPr="00B92AD9">
              <w:rPr>
                <w:rFonts w:ascii="Arial Narrow" w:eastAsia="Arial Narrow" w:hAnsi="Arial Narrow" w:cs="Arial Narrow"/>
                <w:b/>
                <w:bCs/>
                <w:sz w:val="20"/>
                <w:szCs w:val="20"/>
                <w:lang w:eastAsia="es-MX"/>
              </w:rPr>
              <w:t>Link</w:t>
            </w:r>
          </w:p>
        </w:tc>
      </w:tr>
      <w:tr w:rsidR="00510D7B" w:rsidRPr="00B92AD9" w14:paraId="552451E5" w14:textId="77777777" w:rsidTr="00510D7B">
        <w:trPr>
          <w:tblCellSpacing w:w="20" w:type="dxa"/>
          <w:jc w:val="center"/>
        </w:trPr>
        <w:tc>
          <w:tcPr>
            <w:tcW w:w="552" w:type="dxa"/>
          </w:tcPr>
          <w:p w14:paraId="62B05BAE" w14:textId="77777777" w:rsidR="00510D7B" w:rsidRPr="00B92AD9" w:rsidRDefault="00510D7B" w:rsidP="00471CB0">
            <w:pPr>
              <w:spacing w:after="0" w:line="240" w:lineRule="auto"/>
              <w:jc w:val="both"/>
              <w:rPr>
                <w:rFonts w:ascii="Arial Narrow" w:eastAsia="Arial Narrow" w:hAnsi="Arial Narrow" w:cs="Arial Narrow"/>
                <w:b/>
                <w:bCs/>
                <w:sz w:val="20"/>
                <w:szCs w:val="20"/>
                <w:lang w:eastAsia="es-MX"/>
              </w:rPr>
            </w:pPr>
            <w:r w:rsidRPr="00B92AD9">
              <w:rPr>
                <w:rFonts w:ascii="Arial Narrow" w:eastAsia="Arial Narrow" w:hAnsi="Arial Narrow" w:cs="Arial Narrow"/>
                <w:b/>
                <w:bCs/>
                <w:sz w:val="20"/>
                <w:szCs w:val="20"/>
                <w:lang w:eastAsia="es-MX"/>
              </w:rPr>
              <w:t>1</w:t>
            </w:r>
          </w:p>
        </w:tc>
        <w:tc>
          <w:tcPr>
            <w:tcW w:w="639" w:type="dxa"/>
            <w:shd w:val="clear" w:color="auto" w:fill="D9D9D9"/>
          </w:tcPr>
          <w:p w14:paraId="22B9FD8D" w14:textId="77777777" w:rsidR="00510D7B" w:rsidRPr="00B92AD9" w:rsidRDefault="00510D7B" w:rsidP="00471CB0">
            <w:pPr>
              <w:spacing w:after="0" w:line="240" w:lineRule="auto"/>
              <w:jc w:val="both"/>
              <w:rPr>
                <w:rFonts w:ascii="Arial Narrow" w:eastAsia="Arial Narrow" w:hAnsi="Arial Narrow" w:cs="Arial Narrow"/>
                <w:sz w:val="20"/>
                <w:szCs w:val="20"/>
                <w:lang w:eastAsia="es-MX"/>
              </w:rPr>
            </w:pPr>
            <w:r w:rsidRPr="00B92AD9">
              <w:rPr>
                <w:rFonts w:ascii="Arial Narrow" w:eastAsia="Arial Narrow" w:hAnsi="Arial Narrow" w:cs="Arial Narrow"/>
                <w:sz w:val="20"/>
                <w:szCs w:val="20"/>
                <w:lang w:eastAsia="es-MX"/>
              </w:rPr>
              <w:t>22</w:t>
            </w:r>
          </w:p>
        </w:tc>
        <w:tc>
          <w:tcPr>
            <w:tcW w:w="5169" w:type="dxa"/>
          </w:tcPr>
          <w:p w14:paraId="5440CDCF" w14:textId="77777777" w:rsidR="00510D7B" w:rsidRPr="00B92AD9" w:rsidRDefault="00510D7B" w:rsidP="00471CB0">
            <w:pPr>
              <w:pBdr>
                <w:top w:val="nil"/>
                <w:left w:val="nil"/>
                <w:bottom w:val="nil"/>
                <w:right w:val="nil"/>
                <w:between w:val="nil"/>
              </w:pBdr>
              <w:spacing w:after="0" w:line="240" w:lineRule="auto"/>
              <w:jc w:val="both"/>
              <w:rPr>
                <w:rStyle w:val="Hipervnculo"/>
                <w:rFonts w:ascii="Arial Narrow" w:hAnsi="Arial Narrow"/>
                <w:sz w:val="20"/>
                <w:szCs w:val="20"/>
                <w:lang w:val="es" w:eastAsia="es-MX"/>
              </w:rPr>
            </w:pPr>
            <w:hyperlink r:id="rId30">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.com/share/p/1Sn1ReSSPN/</w:t>
              </w:r>
            </w:hyperlink>
          </w:p>
        </w:tc>
      </w:tr>
      <w:tr w:rsidR="00510D7B" w:rsidRPr="00B92AD9" w14:paraId="192A187A" w14:textId="77777777" w:rsidTr="00510D7B">
        <w:trPr>
          <w:tblCellSpacing w:w="20" w:type="dxa"/>
          <w:jc w:val="center"/>
        </w:trPr>
        <w:tc>
          <w:tcPr>
            <w:tcW w:w="552" w:type="dxa"/>
          </w:tcPr>
          <w:p w14:paraId="6D6693E8" w14:textId="77777777" w:rsidR="00510D7B" w:rsidRPr="00B92AD9" w:rsidRDefault="00510D7B" w:rsidP="00471CB0">
            <w:pPr>
              <w:spacing w:after="0" w:line="240" w:lineRule="auto"/>
              <w:jc w:val="both"/>
              <w:rPr>
                <w:rFonts w:ascii="Arial Narrow" w:eastAsia="Arial Narrow" w:hAnsi="Arial Narrow" w:cs="Arial Narrow"/>
                <w:b/>
                <w:bCs/>
                <w:sz w:val="20"/>
                <w:szCs w:val="20"/>
                <w:lang w:eastAsia="es-MX"/>
              </w:rPr>
            </w:pPr>
            <w:r w:rsidRPr="00B92AD9">
              <w:rPr>
                <w:rFonts w:ascii="Arial Narrow" w:eastAsia="Arial Narrow" w:hAnsi="Arial Narrow" w:cs="Arial Narrow"/>
                <w:b/>
                <w:bCs/>
                <w:sz w:val="20"/>
                <w:szCs w:val="20"/>
                <w:lang w:eastAsia="es-MX"/>
              </w:rPr>
              <w:t>2</w:t>
            </w:r>
          </w:p>
        </w:tc>
        <w:tc>
          <w:tcPr>
            <w:tcW w:w="639" w:type="dxa"/>
            <w:shd w:val="clear" w:color="auto" w:fill="D9D9D9"/>
          </w:tcPr>
          <w:p w14:paraId="134523B2" w14:textId="77777777" w:rsidR="00510D7B" w:rsidRPr="00B92AD9" w:rsidRDefault="00510D7B" w:rsidP="00471CB0">
            <w:pPr>
              <w:spacing w:after="0" w:line="240" w:lineRule="auto"/>
              <w:jc w:val="both"/>
              <w:rPr>
                <w:rFonts w:ascii="Arial Narrow" w:eastAsia="Arial Narrow" w:hAnsi="Arial Narrow" w:cs="Arial Narrow"/>
                <w:sz w:val="20"/>
                <w:szCs w:val="20"/>
                <w:lang w:eastAsia="es-MX"/>
              </w:rPr>
            </w:pPr>
            <w:r w:rsidRPr="00B92AD9">
              <w:rPr>
                <w:rFonts w:ascii="Arial Narrow" w:eastAsia="Arial Narrow" w:hAnsi="Arial Narrow" w:cs="Arial Narrow"/>
                <w:sz w:val="20"/>
                <w:szCs w:val="20"/>
                <w:lang w:eastAsia="es-MX"/>
              </w:rPr>
              <w:t>29</w:t>
            </w:r>
          </w:p>
        </w:tc>
        <w:tc>
          <w:tcPr>
            <w:tcW w:w="5169" w:type="dxa"/>
          </w:tcPr>
          <w:p w14:paraId="5E77133E" w14:textId="77777777" w:rsidR="00510D7B" w:rsidRPr="00B92AD9" w:rsidRDefault="00510D7B" w:rsidP="00471CB0">
            <w:pPr>
              <w:spacing w:after="0" w:line="240" w:lineRule="auto"/>
              <w:jc w:val="both"/>
              <w:rPr>
                <w:rStyle w:val="Hipervnculo"/>
                <w:rFonts w:ascii="Arial Narrow" w:hAnsi="Arial Narrow"/>
                <w:sz w:val="20"/>
                <w:szCs w:val="20"/>
                <w:lang w:val="es" w:eastAsia="es-MX"/>
              </w:rPr>
            </w:pPr>
            <w:hyperlink r:id="rId31">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.com/photo?fbid=1451034539717356&amp;set=pcb.1451037189717091</w:t>
              </w:r>
            </w:hyperlink>
            <w:r w:rsidRPr="00B92AD9">
              <w:rPr>
                <w:rStyle w:val="Hipervnculo"/>
                <w:rFonts w:ascii="Arial Narrow" w:hAnsi="Arial Narrow"/>
                <w:sz w:val="20"/>
                <w:szCs w:val="20"/>
                <w:lang w:val="es" w:eastAsia="es-MX"/>
              </w:rPr>
              <w:t xml:space="preserve"> </w:t>
            </w:r>
          </w:p>
        </w:tc>
      </w:tr>
      <w:tr w:rsidR="00510D7B" w:rsidRPr="00B92AD9" w14:paraId="704D3A32" w14:textId="77777777" w:rsidTr="00510D7B">
        <w:trPr>
          <w:tblCellSpacing w:w="20" w:type="dxa"/>
          <w:jc w:val="center"/>
        </w:trPr>
        <w:tc>
          <w:tcPr>
            <w:tcW w:w="552" w:type="dxa"/>
          </w:tcPr>
          <w:p w14:paraId="7EF9C9D2" w14:textId="77777777" w:rsidR="00510D7B" w:rsidRPr="00B92AD9" w:rsidRDefault="00510D7B" w:rsidP="00471CB0">
            <w:pPr>
              <w:spacing w:after="0" w:line="240" w:lineRule="auto"/>
              <w:jc w:val="both"/>
              <w:rPr>
                <w:rFonts w:ascii="Arial Narrow" w:eastAsia="Arial Narrow" w:hAnsi="Arial Narrow" w:cs="Arial Narrow"/>
                <w:b/>
                <w:bCs/>
                <w:sz w:val="20"/>
                <w:szCs w:val="20"/>
                <w:lang w:eastAsia="es-MX"/>
              </w:rPr>
            </w:pPr>
            <w:r w:rsidRPr="00B92AD9">
              <w:rPr>
                <w:rFonts w:ascii="Arial Narrow" w:eastAsia="Arial Narrow" w:hAnsi="Arial Narrow" w:cs="Arial Narrow"/>
                <w:b/>
                <w:bCs/>
                <w:sz w:val="20"/>
                <w:szCs w:val="20"/>
                <w:lang w:eastAsia="es-MX"/>
              </w:rPr>
              <w:t>3</w:t>
            </w:r>
          </w:p>
        </w:tc>
        <w:tc>
          <w:tcPr>
            <w:tcW w:w="639" w:type="dxa"/>
            <w:shd w:val="clear" w:color="auto" w:fill="D9D9D9"/>
          </w:tcPr>
          <w:p w14:paraId="4FC084C2" w14:textId="77777777" w:rsidR="00510D7B" w:rsidRPr="00B92AD9" w:rsidRDefault="00510D7B" w:rsidP="00471CB0">
            <w:pPr>
              <w:spacing w:after="0" w:line="240" w:lineRule="auto"/>
              <w:jc w:val="both"/>
              <w:rPr>
                <w:rFonts w:ascii="Arial Narrow" w:eastAsia="Arial Narrow" w:hAnsi="Arial Narrow" w:cs="Arial Narrow"/>
                <w:sz w:val="20"/>
                <w:szCs w:val="20"/>
                <w:lang w:eastAsia="es-MX"/>
              </w:rPr>
            </w:pPr>
            <w:r w:rsidRPr="00B92AD9">
              <w:rPr>
                <w:rFonts w:ascii="Arial Narrow" w:eastAsia="Arial Narrow" w:hAnsi="Arial Narrow" w:cs="Arial Narrow"/>
                <w:sz w:val="20"/>
                <w:szCs w:val="20"/>
                <w:lang w:eastAsia="es-MX"/>
              </w:rPr>
              <w:t>30</w:t>
            </w:r>
          </w:p>
        </w:tc>
        <w:tc>
          <w:tcPr>
            <w:tcW w:w="5169" w:type="dxa"/>
          </w:tcPr>
          <w:p w14:paraId="27B1EFE7" w14:textId="77777777" w:rsidR="00510D7B" w:rsidRPr="00B92AD9" w:rsidRDefault="00510D7B" w:rsidP="00471CB0">
            <w:pPr>
              <w:spacing w:after="0" w:line="240" w:lineRule="auto"/>
              <w:jc w:val="both"/>
              <w:rPr>
                <w:rStyle w:val="Hipervnculo"/>
                <w:rFonts w:ascii="Arial Narrow" w:hAnsi="Arial Narrow"/>
                <w:sz w:val="20"/>
                <w:szCs w:val="20"/>
                <w:lang w:val="es" w:eastAsia="es-MX"/>
              </w:rPr>
            </w:pPr>
            <w:hyperlink r:id="rId32">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.com/photo/?fbid=1451034473050696&amp;set=pcb.1451037189717091</w:t>
              </w:r>
            </w:hyperlink>
            <w:r w:rsidRPr="00B92AD9">
              <w:rPr>
                <w:rStyle w:val="Hipervnculo"/>
                <w:rFonts w:ascii="Arial Narrow" w:hAnsi="Arial Narrow"/>
                <w:sz w:val="20"/>
                <w:szCs w:val="20"/>
                <w:lang w:val="es" w:eastAsia="es-MX"/>
              </w:rPr>
              <w:t xml:space="preserve"> </w:t>
            </w:r>
          </w:p>
        </w:tc>
      </w:tr>
      <w:tr w:rsidR="00510D7B" w:rsidRPr="00B92AD9" w14:paraId="072EE26D" w14:textId="77777777" w:rsidTr="00510D7B">
        <w:trPr>
          <w:tblCellSpacing w:w="20" w:type="dxa"/>
          <w:jc w:val="center"/>
        </w:trPr>
        <w:tc>
          <w:tcPr>
            <w:tcW w:w="552" w:type="dxa"/>
          </w:tcPr>
          <w:p w14:paraId="5DBE82BA" w14:textId="77777777" w:rsidR="00510D7B" w:rsidRPr="00B92AD9" w:rsidRDefault="00510D7B" w:rsidP="00471CB0">
            <w:pPr>
              <w:spacing w:after="0" w:line="240" w:lineRule="auto"/>
              <w:jc w:val="both"/>
              <w:rPr>
                <w:rFonts w:ascii="Arial Narrow" w:eastAsia="Arial Narrow" w:hAnsi="Arial Narrow" w:cs="Arial Narrow"/>
                <w:b/>
                <w:bCs/>
                <w:sz w:val="20"/>
                <w:szCs w:val="20"/>
                <w:lang w:eastAsia="es-MX"/>
              </w:rPr>
            </w:pPr>
            <w:r w:rsidRPr="00B92AD9">
              <w:rPr>
                <w:rFonts w:ascii="Arial Narrow" w:eastAsia="Arial Narrow" w:hAnsi="Arial Narrow" w:cs="Arial Narrow"/>
                <w:b/>
                <w:bCs/>
                <w:sz w:val="20"/>
                <w:szCs w:val="20"/>
                <w:lang w:eastAsia="es-MX"/>
              </w:rPr>
              <w:t>4</w:t>
            </w:r>
          </w:p>
        </w:tc>
        <w:tc>
          <w:tcPr>
            <w:tcW w:w="639" w:type="dxa"/>
            <w:shd w:val="clear" w:color="auto" w:fill="D9D9D9"/>
          </w:tcPr>
          <w:p w14:paraId="70AA0F6E" w14:textId="77777777" w:rsidR="00510D7B" w:rsidRPr="00B92AD9" w:rsidRDefault="00510D7B" w:rsidP="00471CB0">
            <w:pPr>
              <w:spacing w:after="0" w:line="240" w:lineRule="auto"/>
              <w:jc w:val="both"/>
              <w:rPr>
                <w:rFonts w:ascii="Arial Narrow" w:eastAsia="Arial Narrow" w:hAnsi="Arial Narrow" w:cs="Arial Narrow"/>
                <w:sz w:val="20"/>
                <w:szCs w:val="20"/>
                <w:lang w:eastAsia="es-MX"/>
              </w:rPr>
            </w:pPr>
            <w:r w:rsidRPr="00B92AD9">
              <w:rPr>
                <w:rFonts w:ascii="Arial Narrow" w:eastAsia="Arial Narrow" w:hAnsi="Arial Narrow" w:cs="Arial Narrow"/>
                <w:sz w:val="20"/>
                <w:szCs w:val="20"/>
                <w:lang w:eastAsia="es-MX"/>
              </w:rPr>
              <w:t>31</w:t>
            </w:r>
          </w:p>
        </w:tc>
        <w:tc>
          <w:tcPr>
            <w:tcW w:w="5169" w:type="dxa"/>
          </w:tcPr>
          <w:p w14:paraId="471EE473" w14:textId="77777777" w:rsidR="00510D7B" w:rsidRPr="00B92AD9" w:rsidRDefault="00510D7B" w:rsidP="00471CB0">
            <w:pPr>
              <w:spacing w:after="0" w:line="240" w:lineRule="auto"/>
              <w:jc w:val="both"/>
              <w:rPr>
                <w:rStyle w:val="Hipervnculo"/>
                <w:rFonts w:ascii="Arial Narrow" w:hAnsi="Arial Narrow"/>
                <w:sz w:val="20"/>
                <w:szCs w:val="20"/>
                <w:lang w:val="es" w:eastAsia="es-MX"/>
              </w:rPr>
            </w:pPr>
            <w:hyperlink r:id="rId33">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.com/photo?fbid=1451034539717356&amp;set=pcb.145103718977091</w:t>
              </w:r>
            </w:hyperlink>
            <w:r w:rsidRPr="00B92AD9">
              <w:rPr>
                <w:rStyle w:val="Hipervnculo"/>
                <w:rFonts w:ascii="Arial Narrow" w:hAnsi="Arial Narrow"/>
                <w:sz w:val="20"/>
                <w:szCs w:val="20"/>
                <w:lang w:val="es" w:eastAsia="es-MX"/>
              </w:rPr>
              <w:t xml:space="preserve"> </w:t>
            </w:r>
          </w:p>
        </w:tc>
      </w:tr>
    </w:tbl>
    <w:p w14:paraId="2CB1307D" w14:textId="77777777" w:rsidR="00510D7B" w:rsidRPr="00B92AD9" w:rsidRDefault="00510D7B" w:rsidP="00510D7B">
      <w:pPr>
        <w:spacing w:after="0" w:line="360" w:lineRule="auto"/>
        <w:jc w:val="both"/>
        <w:rPr>
          <w:rFonts w:ascii="Arial" w:eastAsia="Arial" w:hAnsi="Arial" w:cs="Arial"/>
          <w:sz w:val="24"/>
          <w:szCs w:val="24"/>
          <w:lang w:eastAsia="es-MX"/>
        </w:rPr>
      </w:pPr>
    </w:p>
    <w:p w14:paraId="249DEA6D" w14:textId="77777777" w:rsidR="00510D7B" w:rsidRPr="00B92AD9" w:rsidRDefault="00510D7B" w:rsidP="00510D7B">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Por otra parte, en lo concerniente a las publicaciones localizables en los links:</w:t>
      </w:r>
    </w:p>
    <w:p w14:paraId="59372838" w14:textId="77777777" w:rsidR="00FE2BDA" w:rsidRPr="00B92AD9" w:rsidRDefault="00FE2BDA" w:rsidP="00510D7B">
      <w:pPr>
        <w:spacing w:after="0" w:line="360" w:lineRule="auto"/>
        <w:jc w:val="both"/>
        <w:rPr>
          <w:rFonts w:ascii="Arial" w:eastAsia="Arial" w:hAnsi="Arial" w:cs="Arial"/>
          <w:b/>
          <w:bCs/>
          <w:sz w:val="24"/>
          <w:szCs w:val="24"/>
          <w:lang w:eastAsia="es-MX"/>
        </w:rPr>
      </w:pPr>
    </w:p>
    <w:tbl>
      <w:tblPr>
        <w:tblW w:w="7080" w:type="dxa"/>
        <w:jc w:val="center"/>
        <w:tblCellSpacing w:w="20" w:type="dxa"/>
        <w:tblBorders>
          <w:top w:val="outset" w:sz="6" w:space="0" w:color="F2F2F2"/>
          <w:left w:val="outset" w:sz="6" w:space="0" w:color="F2F2F2"/>
          <w:bottom w:val="outset" w:sz="6" w:space="0" w:color="F2F2F2"/>
          <w:right w:val="outset" w:sz="6" w:space="0" w:color="F2F2F2"/>
          <w:insideH w:val="outset" w:sz="6" w:space="0" w:color="F2F2F2"/>
          <w:insideV w:val="outset" w:sz="6" w:space="0" w:color="F2F2F2"/>
        </w:tblBorders>
        <w:tblLayout w:type="fixed"/>
        <w:tblLook w:val="0400" w:firstRow="0" w:lastRow="0" w:firstColumn="0" w:lastColumn="0" w:noHBand="0" w:noVBand="1"/>
      </w:tblPr>
      <w:tblGrid>
        <w:gridCol w:w="612"/>
        <w:gridCol w:w="679"/>
        <w:gridCol w:w="5789"/>
      </w:tblGrid>
      <w:tr w:rsidR="00510D7B" w:rsidRPr="00B92AD9" w14:paraId="620040BF" w14:textId="77777777" w:rsidTr="00871915">
        <w:trPr>
          <w:tblHeader/>
          <w:tblCellSpacing w:w="20" w:type="dxa"/>
          <w:jc w:val="center"/>
        </w:trPr>
        <w:tc>
          <w:tcPr>
            <w:tcW w:w="552" w:type="dxa"/>
            <w:shd w:val="clear" w:color="auto" w:fill="D9D9D9"/>
          </w:tcPr>
          <w:p w14:paraId="340ED744" w14:textId="77777777" w:rsidR="00510D7B" w:rsidRPr="00B92AD9" w:rsidRDefault="00510D7B" w:rsidP="00471CB0">
            <w:pPr>
              <w:spacing w:after="0" w:line="240" w:lineRule="auto"/>
              <w:jc w:val="both"/>
              <w:rPr>
                <w:rFonts w:ascii="Arial Narrow" w:eastAsia="Arial Narrow" w:hAnsi="Arial Narrow" w:cs="Arial Narrow"/>
                <w:b/>
                <w:bCs/>
                <w:sz w:val="20"/>
                <w:szCs w:val="20"/>
                <w:lang w:eastAsia="es-MX"/>
              </w:rPr>
            </w:pPr>
            <w:r w:rsidRPr="00B92AD9">
              <w:rPr>
                <w:rFonts w:ascii="Arial Narrow" w:eastAsia="Arial Narrow" w:hAnsi="Arial Narrow" w:cs="Arial Narrow"/>
                <w:b/>
                <w:bCs/>
                <w:sz w:val="20"/>
                <w:szCs w:val="20"/>
                <w:lang w:eastAsia="es-MX"/>
              </w:rPr>
              <w:t>No</w:t>
            </w:r>
          </w:p>
        </w:tc>
        <w:tc>
          <w:tcPr>
            <w:tcW w:w="639" w:type="dxa"/>
            <w:shd w:val="clear" w:color="auto" w:fill="D9D9D9"/>
          </w:tcPr>
          <w:p w14:paraId="38652D43" w14:textId="77777777" w:rsidR="00510D7B" w:rsidRPr="00B92AD9" w:rsidRDefault="00510D7B" w:rsidP="00471CB0">
            <w:pPr>
              <w:spacing w:after="0" w:line="240" w:lineRule="auto"/>
              <w:jc w:val="both"/>
              <w:rPr>
                <w:rFonts w:ascii="Arial Narrow" w:eastAsia="Arial Narrow" w:hAnsi="Arial Narrow" w:cs="Arial Narrow"/>
                <w:b/>
                <w:bCs/>
                <w:sz w:val="20"/>
                <w:szCs w:val="20"/>
                <w:lang w:eastAsia="es-MX"/>
              </w:rPr>
            </w:pPr>
            <w:r w:rsidRPr="00B92AD9">
              <w:rPr>
                <w:rFonts w:ascii="Arial Narrow" w:eastAsia="Arial Narrow" w:hAnsi="Arial Narrow" w:cs="Arial Narrow"/>
                <w:b/>
                <w:bCs/>
                <w:sz w:val="20"/>
                <w:szCs w:val="20"/>
                <w:lang w:eastAsia="es-MX"/>
              </w:rPr>
              <w:t>No</w:t>
            </w:r>
            <w:r w:rsidRPr="00B92AD9">
              <w:rPr>
                <w:rFonts w:ascii="Arial Narrow" w:eastAsia="Arial Narrow" w:hAnsi="Arial Narrow" w:cs="Arial Narrow"/>
                <w:b/>
                <w:bCs/>
                <w:sz w:val="20"/>
                <w:szCs w:val="20"/>
                <w:vertAlign w:val="superscript"/>
                <w:lang w:eastAsia="es-MX"/>
              </w:rPr>
              <w:footnoteReference w:id="39"/>
            </w:r>
          </w:p>
        </w:tc>
        <w:tc>
          <w:tcPr>
            <w:tcW w:w="5729" w:type="dxa"/>
            <w:shd w:val="clear" w:color="auto" w:fill="D9D9D9"/>
          </w:tcPr>
          <w:p w14:paraId="1C8629DA" w14:textId="77777777" w:rsidR="00510D7B" w:rsidRPr="00B92AD9" w:rsidRDefault="00510D7B" w:rsidP="00471CB0">
            <w:pPr>
              <w:spacing w:after="0" w:line="240" w:lineRule="auto"/>
              <w:jc w:val="center"/>
              <w:rPr>
                <w:rFonts w:ascii="Arial Narrow" w:eastAsia="Arial Narrow" w:hAnsi="Arial Narrow" w:cs="Arial Narrow"/>
                <w:b/>
                <w:bCs/>
                <w:sz w:val="20"/>
                <w:szCs w:val="20"/>
                <w:lang w:eastAsia="es-MX"/>
              </w:rPr>
            </w:pPr>
            <w:r w:rsidRPr="00B92AD9">
              <w:rPr>
                <w:rFonts w:ascii="Arial Narrow" w:eastAsia="Arial Narrow" w:hAnsi="Arial Narrow" w:cs="Arial Narrow"/>
                <w:b/>
                <w:bCs/>
                <w:sz w:val="20"/>
                <w:szCs w:val="20"/>
                <w:lang w:eastAsia="es-MX"/>
              </w:rPr>
              <w:t>Link</w:t>
            </w:r>
          </w:p>
        </w:tc>
      </w:tr>
      <w:tr w:rsidR="00510D7B" w:rsidRPr="00B92AD9" w14:paraId="26C4F2BB" w14:textId="77777777" w:rsidTr="00510D7B">
        <w:trPr>
          <w:tblCellSpacing w:w="20" w:type="dxa"/>
          <w:jc w:val="center"/>
        </w:trPr>
        <w:tc>
          <w:tcPr>
            <w:tcW w:w="552" w:type="dxa"/>
          </w:tcPr>
          <w:p w14:paraId="3EC0D433" w14:textId="77777777" w:rsidR="00510D7B" w:rsidRPr="00B92AD9" w:rsidRDefault="00510D7B" w:rsidP="00471CB0">
            <w:pPr>
              <w:spacing w:after="0" w:line="240" w:lineRule="auto"/>
              <w:jc w:val="both"/>
              <w:rPr>
                <w:rFonts w:ascii="Arial Narrow" w:eastAsia="Arial Narrow" w:hAnsi="Arial Narrow" w:cs="Arial Narrow"/>
                <w:b/>
                <w:bCs/>
                <w:sz w:val="20"/>
                <w:szCs w:val="20"/>
                <w:lang w:eastAsia="es-MX"/>
              </w:rPr>
            </w:pPr>
            <w:r w:rsidRPr="00B92AD9">
              <w:rPr>
                <w:rFonts w:ascii="Arial Narrow" w:eastAsia="Arial Narrow" w:hAnsi="Arial Narrow" w:cs="Arial Narrow"/>
                <w:b/>
                <w:bCs/>
                <w:sz w:val="20"/>
                <w:szCs w:val="20"/>
                <w:lang w:eastAsia="es-MX"/>
              </w:rPr>
              <w:t>1</w:t>
            </w:r>
          </w:p>
        </w:tc>
        <w:tc>
          <w:tcPr>
            <w:tcW w:w="639" w:type="dxa"/>
            <w:shd w:val="clear" w:color="auto" w:fill="D9D9D9"/>
          </w:tcPr>
          <w:p w14:paraId="06998930" w14:textId="77777777" w:rsidR="00510D7B" w:rsidRPr="00B92AD9" w:rsidRDefault="00510D7B" w:rsidP="00471CB0">
            <w:pPr>
              <w:spacing w:after="0" w:line="240" w:lineRule="auto"/>
              <w:jc w:val="both"/>
              <w:rPr>
                <w:rFonts w:ascii="Arial Narrow" w:eastAsia="Arial Narrow" w:hAnsi="Arial Narrow" w:cs="Arial Narrow"/>
                <w:sz w:val="20"/>
                <w:szCs w:val="20"/>
                <w:lang w:eastAsia="es-MX"/>
              </w:rPr>
            </w:pPr>
            <w:r w:rsidRPr="00B92AD9">
              <w:rPr>
                <w:rFonts w:ascii="Arial Narrow" w:eastAsia="Arial Narrow" w:hAnsi="Arial Narrow" w:cs="Arial Narrow"/>
                <w:sz w:val="20"/>
                <w:szCs w:val="20"/>
                <w:lang w:eastAsia="es-MX"/>
              </w:rPr>
              <w:t>15</w:t>
            </w:r>
          </w:p>
        </w:tc>
        <w:tc>
          <w:tcPr>
            <w:tcW w:w="5729" w:type="dxa"/>
          </w:tcPr>
          <w:p w14:paraId="4B30B60D" w14:textId="77777777" w:rsidR="00510D7B" w:rsidRPr="00B92AD9" w:rsidRDefault="00510D7B" w:rsidP="00471CB0">
            <w:pPr>
              <w:spacing w:after="0" w:line="240" w:lineRule="auto"/>
              <w:jc w:val="both"/>
              <w:rPr>
                <w:rStyle w:val="Hipervnculo"/>
                <w:rFonts w:ascii="Arial Narrow" w:hAnsi="Arial Narrow"/>
                <w:sz w:val="20"/>
                <w:szCs w:val="20"/>
                <w:lang w:val="es" w:eastAsia="es-MX"/>
              </w:rPr>
            </w:pPr>
            <w:hyperlink r:id="rId34">
              <w:r w:rsidRPr="00B92AD9">
                <w:rPr>
                  <w:rStyle w:val="Hipervnculo"/>
                  <w:rFonts w:ascii="Arial Narrow" w:hAnsi="Arial Narrow"/>
                  <w:sz w:val="20"/>
                  <w:szCs w:val="20"/>
                  <w:lang w:val="es" w:eastAsia="es-MX"/>
                </w:rPr>
                <w:t>https://oem.com.mx/elsoldemorelia/local/reconoce-gladyz-butanda-que-si-se-ve-contendiendo-por-la-gubernatura-en-2027-25596982</w:t>
              </w:r>
            </w:hyperlink>
          </w:p>
        </w:tc>
      </w:tr>
      <w:tr w:rsidR="00510D7B" w:rsidRPr="00B92AD9" w14:paraId="6DF9314B" w14:textId="77777777" w:rsidTr="00510D7B">
        <w:trPr>
          <w:tblCellSpacing w:w="20" w:type="dxa"/>
          <w:jc w:val="center"/>
        </w:trPr>
        <w:tc>
          <w:tcPr>
            <w:tcW w:w="552" w:type="dxa"/>
          </w:tcPr>
          <w:p w14:paraId="6CA0B9E3" w14:textId="77777777" w:rsidR="00510D7B" w:rsidRPr="00B92AD9" w:rsidRDefault="00510D7B" w:rsidP="00471CB0">
            <w:pPr>
              <w:spacing w:after="0" w:line="240" w:lineRule="auto"/>
              <w:jc w:val="both"/>
              <w:rPr>
                <w:rFonts w:ascii="Arial Narrow" w:eastAsia="Arial Narrow" w:hAnsi="Arial Narrow" w:cs="Arial Narrow"/>
                <w:b/>
                <w:bCs/>
                <w:sz w:val="20"/>
                <w:szCs w:val="20"/>
                <w:lang w:eastAsia="es-MX"/>
              </w:rPr>
            </w:pPr>
            <w:r w:rsidRPr="00B92AD9">
              <w:rPr>
                <w:rFonts w:ascii="Arial Narrow" w:eastAsia="Arial Narrow" w:hAnsi="Arial Narrow" w:cs="Arial Narrow"/>
                <w:b/>
                <w:bCs/>
                <w:sz w:val="20"/>
                <w:szCs w:val="20"/>
                <w:lang w:eastAsia="es-MX"/>
              </w:rPr>
              <w:t>2</w:t>
            </w:r>
          </w:p>
        </w:tc>
        <w:tc>
          <w:tcPr>
            <w:tcW w:w="639" w:type="dxa"/>
            <w:shd w:val="clear" w:color="auto" w:fill="D9D9D9"/>
          </w:tcPr>
          <w:p w14:paraId="6D081E04" w14:textId="77777777" w:rsidR="00510D7B" w:rsidRPr="00B92AD9" w:rsidRDefault="00510D7B" w:rsidP="00471CB0">
            <w:pPr>
              <w:spacing w:after="0" w:line="240" w:lineRule="auto"/>
              <w:jc w:val="both"/>
              <w:rPr>
                <w:rFonts w:ascii="Arial Narrow" w:eastAsia="Arial Narrow" w:hAnsi="Arial Narrow" w:cs="Arial Narrow"/>
                <w:sz w:val="20"/>
                <w:szCs w:val="20"/>
                <w:lang w:eastAsia="es-MX"/>
              </w:rPr>
            </w:pPr>
            <w:r w:rsidRPr="00B92AD9">
              <w:rPr>
                <w:rFonts w:ascii="Arial Narrow" w:eastAsia="Arial Narrow" w:hAnsi="Arial Narrow" w:cs="Arial Narrow"/>
                <w:sz w:val="20"/>
                <w:szCs w:val="20"/>
                <w:lang w:eastAsia="es-MX"/>
              </w:rPr>
              <w:t>16</w:t>
            </w:r>
          </w:p>
        </w:tc>
        <w:tc>
          <w:tcPr>
            <w:tcW w:w="5729" w:type="dxa"/>
          </w:tcPr>
          <w:p w14:paraId="6B7476A9" w14:textId="77777777" w:rsidR="00510D7B" w:rsidRPr="00B92AD9" w:rsidRDefault="00510D7B" w:rsidP="00471CB0">
            <w:pPr>
              <w:spacing w:after="0" w:line="240" w:lineRule="auto"/>
              <w:jc w:val="both"/>
              <w:rPr>
                <w:rStyle w:val="Hipervnculo"/>
                <w:rFonts w:ascii="Arial Narrow" w:hAnsi="Arial Narrow"/>
                <w:sz w:val="20"/>
                <w:szCs w:val="20"/>
                <w:lang w:val="es" w:eastAsia="es-MX"/>
              </w:rPr>
            </w:pPr>
            <w:hyperlink r:id="rId35">
              <w:r w:rsidRPr="00B92AD9">
                <w:rPr>
                  <w:rStyle w:val="Hipervnculo"/>
                  <w:rFonts w:ascii="Arial Narrow" w:hAnsi="Arial Narrow"/>
                  <w:sz w:val="20"/>
                  <w:szCs w:val="20"/>
                  <w:lang w:val="es" w:eastAsia="es-MX"/>
                </w:rPr>
                <w:t>https://www.ignaciomartinez.com.mx/noticias/mas_de_3_mil_mujeres_mor</w:t>
              </w:r>
              <w:r w:rsidRPr="00B92AD9">
                <w:rPr>
                  <w:rStyle w:val="Hipervnculo"/>
                  <w:rFonts w:ascii="Arial Narrow" w:hAnsi="Arial Narrow"/>
                  <w:sz w:val="20"/>
                  <w:szCs w:val="20"/>
                  <w:lang w:val="es" w:eastAsia="es-MX"/>
                </w:rPr>
                <w:lastRenderedPageBreak/>
                <w:t>enistas_respaldan_a_gladyz_273368</w:t>
              </w:r>
            </w:hyperlink>
          </w:p>
        </w:tc>
      </w:tr>
      <w:tr w:rsidR="00510D7B" w:rsidRPr="00B92AD9" w14:paraId="5A69B860" w14:textId="77777777" w:rsidTr="00510D7B">
        <w:trPr>
          <w:tblCellSpacing w:w="20" w:type="dxa"/>
          <w:jc w:val="center"/>
        </w:trPr>
        <w:tc>
          <w:tcPr>
            <w:tcW w:w="552" w:type="dxa"/>
          </w:tcPr>
          <w:p w14:paraId="0BE50CDA" w14:textId="77777777" w:rsidR="00510D7B" w:rsidRPr="00B92AD9" w:rsidRDefault="00510D7B" w:rsidP="00471CB0">
            <w:pPr>
              <w:spacing w:after="0" w:line="240" w:lineRule="auto"/>
              <w:jc w:val="both"/>
              <w:rPr>
                <w:rFonts w:ascii="Arial Narrow" w:eastAsia="Arial Narrow" w:hAnsi="Arial Narrow" w:cs="Arial Narrow"/>
                <w:b/>
                <w:bCs/>
                <w:sz w:val="20"/>
                <w:szCs w:val="20"/>
                <w:lang w:eastAsia="es-MX"/>
              </w:rPr>
            </w:pPr>
            <w:r w:rsidRPr="00B92AD9">
              <w:rPr>
                <w:rFonts w:ascii="Arial Narrow" w:eastAsia="Arial Narrow" w:hAnsi="Arial Narrow" w:cs="Arial Narrow"/>
                <w:b/>
                <w:bCs/>
                <w:sz w:val="20"/>
                <w:szCs w:val="20"/>
                <w:lang w:eastAsia="es-MX"/>
              </w:rPr>
              <w:lastRenderedPageBreak/>
              <w:t>3</w:t>
            </w:r>
          </w:p>
        </w:tc>
        <w:tc>
          <w:tcPr>
            <w:tcW w:w="639" w:type="dxa"/>
            <w:shd w:val="clear" w:color="auto" w:fill="D9D9D9"/>
          </w:tcPr>
          <w:p w14:paraId="6D2AAB62" w14:textId="77777777" w:rsidR="00510D7B" w:rsidRPr="00B92AD9" w:rsidRDefault="00510D7B" w:rsidP="00471CB0">
            <w:pPr>
              <w:spacing w:after="0" w:line="240" w:lineRule="auto"/>
              <w:jc w:val="both"/>
              <w:rPr>
                <w:rFonts w:ascii="Arial Narrow" w:eastAsia="Arial Narrow" w:hAnsi="Arial Narrow" w:cs="Arial Narrow"/>
                <w:sz w:val="20"/>
                <w:szCs w:val="20"/>
                <w:lang w:eastAsia="es-MX"/>
              </w:rPr>
            </w:pPr>
            <w:r w:rsidRPr="00B92AD9">
              <w:rPr>
                <w:rFonts w:ascii="Arial Narrow" w:eastAsia="Arial Narrow" w:hAnsi="Arial Narrow" w:cs="Arial Narrow"/>
                <w:sz w:val="20"/>
                <w:szCs w:val="20"/>
                <w:lang w:eastAsia="es-MX"/>
              </w:rPr>
              <w:t>17</w:t>
            </w:r>
          </w:p>
        </w:tc>
        <w:tc>
          <w:tcPr>
            <w:tcW w:w="5729" w:type="dxa"/>
          </w:tcPr>
          <w:p w14:paraId="18FDC48B" w14:textId="77777777" w:rsidR="00510D7B" w:rsidRPr="00B92AD9" w:rsidRDefault="00510D7B" w:rsidP="00471CB0">
            <w:pPr>
              <w:spacing w:after="0" w:line="240" w:lineRule="auto"/>
              <w:jc w:val="both"/>
              <w:rPr>
                <w:rStyle w:val="Hipervnculo"/>
                <w:rFonts w:ascii="Arial Narrow" w:hAnsi="Arial Narrow"/>
                <w:sz w:val="20"/>
                <w:szCs w:val="20"/>
                <w:lang w:val="es" w:eastAsia="es-MX"/>
              </w:rPr>
            </w:pPr>
            <w:hyperlink r:id="rId36">
              <w:r w:rsidRPr="00B92AD9">
                <w:rPr>
                  <w:rStyle w:val="Hipervnculo"/>
                  <w:rFonts w:ascii="Arial Narrow" w:hAnsi="Arial Narrow"/>
                  <w:sz w:val="20"/>
                  <w:szCs w:val="20"/>
                  <w:lang w:val="es" w:eastAsia="es-MX"/>
                </w:rPr>
                <w:t>https://changoonga.com/2025/10/27/michoacan-diputada-isauro-hace-publico-su-respaldo-a-gladyz-butanda-rumbo-al-27/</w:t>
              </w:r>
            </w:hyperlink>
          </w:p>
        </w:tc>
      </w:tr>
      <w:tr w:rsidR="00510D7B" w:rsidRPr="00B92AD9" w14:paraId="10BF9246" w14:textId="77777777" w:rsidTr="00510D7B">
        <w:trPr>
          <w:tblCellSpacing w:w="20" w:type="dxa"/>
          <w:jc w:val="center"/>
        </w:trPr>
        <w:tc>
          <w:tcPr>
            <w:tcW w:w="552" w:type="dxa"/>
          </w:tcPr>
          <w:p w14:paraId="24D31757" w14:textId="77777777" w:rsidR="00510D7B" w:rsidRPr="00B92AD9" w:rsidRDefault="00510D7B" w:rsidP="00471CB0">
            <w:pPr>
              <w:spacing w:after="0" w:line="240" w:lineRule="auto"/>
              <w:jc w:val="both"/>
              <w:rPr>
                <w:rFonts w:ascii="Arial Narrow" w:eastAsia="Arial Narrow" w:hAnsi="Arial Narrow" w:cs="Arial Narrow"/>
                <w:b/>
                <w:bCs/>
                <w:sz w:val="20"/>
                <w:szCs w:val="20"/>
                <w:lang w:eastAsia="es-MX"/>
              </w:rPr>
            </w:pPr>
            <w:r w:rsidRPr="00B92AD9">
              <w:rPr>
                <w:rFonts w:ascii="Arial Narrow" w:eastAsia="Arial Narrow" w:hAnsi="Arial Narrow" w:cs="Arial Narrow"/>
                <w:b/>
                <w:bCs/>
                <w:sz w:val="20"/>
                <w:szCs w:val="20"/>
                <w:lang w:eastAsia="es-MX"/>
              </w:rPr>
              <w:t>4</w:t>
            </w:r>
          </w:p>
        </w:tc>
        <w:tc>
          <w:tcPr>
            <w:tcW w:w="639" w:type="dxa"/>
            <w:shd w:val="clear" w:color="auto" w:fill="D9D9D9"/>
          </w:tcPr>
          <w:p w14:paraId="51331DA0" w14:textId="77777777" w:rsidR="00510D7B" w:rsidRPr="00B92AD9" w:rsidRDefault="00510D7B" w:rsidP="00471CB0">
            <w:pPr>
              <w:spacing w:after="0" w:line="240" w:lineRule="auto"/>
              <w:jc w:val="both"/>
              <w:rPr>
                <w:rFonts w:ascii="Arial Narrow" w:eastAsia="Arial Narrow" w:hAnsi="Arial Narrow" w:cs="Arial Narrow"/>
                <w:sz w:val="20"/>
                <w:szCs w:val="20"/>
                <w:lang w:eastAsia="es-MX"/>
              </w:rPr>
            </w:pPr>
            <w:r w:rsidRPr="00B92AD9">
              <w:rPr>
                <w:rFonts w:ascii="Arial Narrow" w:eastAsia="Arial Narrow" w:hAnsi="Arial Narrow" w:cs="Arial Narrow"/>
                <w:sz w:val="20"/>
                <w:szCs w:val="20"/>
                <w:lang w:eastAsia="es-MX"/>
              </w:rPr>
              <w:t>32</w:t>
            </w:r>
          </w:p>
        </w:tc>
        <w:tc>
          <w:tcPr>
            <w:tcW w:w="5729" w:type="dxa"/>
          </w:tcPr>
          <w:p w14:paraId="310465BB" w14:textId="77777777" w:rsidR="00510D7B" w:rsidRPr="00B92AD9" w:rsidRDefault="00510D7B" w:rsidP="00471CB0">
            <w:pPr>
              <w:spacing w:after="0" w:line="240" w:lineRule="auto"/>
              <w:jc w:val="both"/>
              <w:rPr>
                <w:rStyle w:val="Hipervnculo"/>
                <w:rFonts w:ascii="Arial Narrow" w:hAnsi="Arial Narrow"/>
                <w:sz w:val="20"/>
                <w:szCs w:val="20"/>
                <w:lang w:val="es" w:eastAsia="es-MX"/>
              </w:rPr>
            </w:pPr>
            <w:hyperlink r:id="rId37">
              <w:r w:rsidRPr="00B92AD9">
                <w:rPr>
                  <w:rStyle w:val="Hipervnculo"/>
                  <w:rFonts w:ascii="Arial Narrow" w:hAnsi="Arial Narrow"/>
                  <w:sz w:val="20"/>
                  <w:szCs w:val="20"/>
                  <w:lang w:val="es" w:eastAsia="es-MX"/>
                </w:rPr>
                <w:t>https://www.lavozdemichoacan.com.mx/michoacan/politica-michoacan/gladyz-butanda-morena-gubernatura-michoacan-aspiraciones-reglas-2027/?fbclid=lwY2xjawRUiU5leHRuA2FlbQIxMQBzcnRjBmFwcF9pZBAyMjlwMzkxNzg4MjAwODkyAAEeoWXXWidfl5qFFb3kO4zRVJPbikTBvnQlg4mwR_8Tpcivzw6HiUlRlRPUmw_aem_gufn1wNBV58_gz61nTndXg</w:t>
              </w:r>
            </w:hyperlink>
          </w:p>
        </w:tc>
      </w:tr>
    </w:tbl>
    <w:p w14:paraId="205B4B04" w14:textId="77777777" w:rsidR="00510D7B" w:rsidRPr="00B92AD9" w:rsidRDefault="00510D7B" w:rsidP="00510D7B">
      <w:pPr>
        <w:spacing w:after="0" w:line="360" w:lineRule="auto"/>
        <w:jc w:val="both"/>
        <w:rPr>
          <w:rFonts w:ascii="Arial" w:eastAsia="Arial" w:hAnsi="Arial" w:cs="Arial"/>
          <w:b/>
          <w:bCs/>
          <w:sz w:val="24"/>
          <w:szCs w:val="24"/>
          <w:lang w:eastAsia="es-MX"/>
        </w:rPr>
      </w:pPr>
    </w:p>
    <w:p w14:paraId="6959AC25" w14:textId="77777777" w:rsidR="003B4096" w:rsidRPr="00B92AD9" w:rsidRDefault="00510D7B" w:rsidP="00510D7B">
      <w:pPr>
        <w:spacing w:after="0" w:line="360" w:lineRule="auto"/>
        <w:jc w:val="both"/>
        <w:rPr>
          <w:rFonts w:ascii="Arial" w:eastAsia="Arial" w:hAnsi="Arial" w:cs="Arial"/>
          <w:b/>
          <w:bCs/>
          <w:sz w:val="24"/>
          <w:szCs w:val="24"/>
          <w:lang w:eastAsia="es-MX"/>
        </w:rPr>
      </w:pPr>
      <w:r w:rsidRPr="00B92AD9">
        <w:rPr>
          <w:rFonts w:ascii="Arial" w:eastAsia="Arial" w:hAnsi="Arial" w:cs="Arial"/>
          <w:sz w:val="24"/>
          <w:szCs w:val="24"/>
          <w:lang w:eastAsia="es-MX"/>
        </w:rPr>
        <w:t>Las cuales de igual modo están identificadas en el</w:t>
      </w:r>
      <w:r w:rsidRPr="00B92AD9">
        <w:rPr>
          <w:rFonts w:ascii="Arial" w:eastAsia="Arial" w:hAnsi="Arial" w:cs="Arial"/>
          <w:b/>
          <w:bCs/>
          <w:sz w:val="24"/>
          <w:szCs w:val="24"/>
          <w:lang w:eastAsia="es-MX"/>
        </w:rPr>
        <w:t xml:space="preserve"> ANEXO 2, </w:t>
      </w:r>
      <w:r w:rsidRPr="00B92AD9">
        <w:rPr>
          <w:rFonts w:ascii="Arial" w:eastAsia="Arial" w:hAnsi="Arial" w:cs="Arial"/>
          <w:sz w:val="24"/>
          <w:szCs w:val="24"/>
          <w:lang w:eastAsia="es-MX"/>
        </w:rPr>
        <w:t xml:space="preserve">que fueron verificadas por la autoridad administrativa y haciéndose constar su contenido en las actas de verificación </w:t>
      </w:r>
      <w:r w:rsidRPr="00B92AD9">
        <w:rPr>
          <w:rFonts w:ascii="Arial" w:eastAsia="Arial" w:hAnsi="Arial" w:cs="Arial"/>
          <w:b/>
          <w:bCs/>
          <w:sz w:val="24"/>
          <w:szCs w:val="24"/>
          <w:lang w:eastAsia="es-MX"/>
        </w:rPr>
        <w:t>IEM-OFI-135/2026, IEM-OFI-137/2026 e IEM-OFI-315/2026</w:t>
      </w:r>
      <w:r w:rsidRPr="00B92AD9">
        <w:rPr>
          <w:rFonts w:ascii="Arial" w:eastAsia="Arial" w:hAnsi="Arial" w:cs="Arial"/>
          <w:sz w:val="24"/>
          <w:szCs w:val="24"/>
          <w:lang w:eastAsia="es-MX"/>
        </w:rPr>
        <w:t xml:space="preserve">, </w:t>
      </w:r>
      <w:r w:rsidR="003B4096" w:rsidRPr="00B92AD9">
        <w:rPr>
          <w:rFonts w:ascii="Arial" w:eastAsia="Arial" w:hAnsi="Arial" w:cs="Arial"/>
          <w:sz w:val="24"/>
          <w:szCs w:val="24"/>
          <w:lang w:eastAsia="es-MX"/>
        </w:rPr>
        <w:t xml:space="preserve">de las que, </w:t>
      </w:r>
      <w:r w:rsidRPr="00B92AD9">
        <w:rPr>
          <w:rFonts w:ascii="Arial" w:eastAsia="Arial" w:hAnsi="Arial" w:cs="Arial"/>
          <w:sz w:val="24"/>
          <w:szCs w:val="24"/>
          <w:lang w:eastAsia="es-MX"/>
        </w:rPr>
        <w:t xml:space="preserve">en concepto de este Órgano Jurisdiccional, es posible dilucidar que quienes realizaron la difusión, fueron diversos medios de comunicación en el </w:t>
      </w:r>
      <w:r w:rsidRPr="00B92AD9">
        <w:rPr>
          <w:rFonts w:ascii="Arial" w:eastAsia="Arial" w:hAnsi="Arial" w:cs="Arial"/>
          <w:b/>
          <w:bCs/>
          <w:sz w:val="24"/>
          <w:szCs w:val="24"/>
          <w:lang w:eastAsia="es-MX"/>
        </w:rPr>
        <w:t>pleno ejercicio de su función periodística</w:t>
      </w:r>
      <w:r w:rsidR="003B4096" w:rsidRPr="00B92AD9">
        <w:rPr>
          <w:rFonts w:ascii="Arial" w:eastAsia="Arial" w:hAnsi="Arial" w:cs="Arial"/>
          <w:b/>
          <w:bCs/>
          <w:sz w:val="24"/>
          <w:szCs w:val="24"/>
          <w:lang w:eastAsia="es-MX"/>
        </w:rPr>
        <w:t>.</w:t>
      </w:r>
    </w:p>
    <w:p w14:paraId="302E0386" w14:textId="77777777" w:rsidR="003B4096" w:rsidRPr="00B92AD9" w:rsidRDefault="003B4096" w:rsidP="00510D7B">
      <w:pPr>
        <w:spacing w:after="0" w:line="360" w:lineRule="auto"/>
        <w:jc w:val="both"/>
        <w:rPr>
          <w:rFonts w:ascii="Arial" w:eastAsia="Arial" w:hAnsi="Arial" w:cs="Arial"/>
          <w:b/>
          <w:bCs/>
          <w:sz w:val="24"/>
          <w:szCs w:val="24"/>
          <w:lang w:eastAsia="es-MX"/>
        </w:rPr>
      </w:pPr>
    </w:p>
    <w:p w14:paraId="7049FDB9" w14:textId="77777777" w:rsidR="00510D7B" w:rsidRPr="00B92AD9" w:rsidRDefault="003B4096" w:rsidP="00510D7B">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S</w:t>
      </w:r>
      <w:r w:rsidR="00510D7B" w:rsidRPr="00B92AD9">
        <w:rPr>
          <w:rFonts w:ascii="Arial" w:eastAsia="Arial" w:hAnsi="Arial" w:cs="Arial"/>
          <w:sz w:val="24"/>
          <w:szCs w:val="24"/>
          <w:lang w:eastAsia="es-MX"/>
        </w:rPr>
        <w:t>e considera de esa manera porque en nuestro país existe libertad para manifestar ideas, difundir opiniones</w:t>
      </w:r>
      <w:r w:rsidR="000E34FB" w:rsidRPr="00B92AD9">
        <w:rPr>
          <w:rFonts w:ascii="Arial" w:eastAsia="Arial" w:hAnsi="Arial" w:cs="Arial"/>
          <w:sz w:val="24"/>
          <w:szCs w:val="24"/>
          <w:lang w:eastAsia="es-MX"/>
        </w:rPr>
        <w:t xml:space="preserve"> </w:t>
      </w:r>
      <w:r w:rsidR="00510D7B" w:rsidRPr="00B92AD9">
        <w:rPr>
          <w:rFonts w:ascii="Arial" w:eastAsia="Arial" w:hAnsi="Arial" w:cs="Arial"/>
          <w:sz w:val="24"/>
          <w:szCs w:val="24"/>
          <w:lang w:eastAsia="es-MX"/>
        </w:rPr>
        <w:t>e información a través de cualquier medio, la cual solo puede limitarse para asegurar el respeto a los derechos o a la reputación de las demás personas y la protección de la seguridad nacional, así como para evitar que se provoque algún delito o se perturbe el orden público, por lo que la infracción en análisis respecto de dichos hechos, se desestiman.</w:t>
      </w:r>
    </w:p>
    <w:p w14:paraId="61979E70" w14:textId="77777777" w:rsidR="00510D7B" w:rsidRPr="00B92AD9" w:rsidRDefault="00510D7B" w:rsidP="00510D7B">
      <w:pPr>
        <w:spacing w:after="0" w:line="360" w:lineRule="auto"/>
        <w:jc w:val="both"/>
        <w:rPr>
          <w:rFonts w:ascii="Arial" w:eastAsia="Arial" w:hAnsi="Arial" w:cs="Arial"/>
          <w:sz w:val="24"/>
          <w:szCs w:val="24"/>
          <w:lang w:eastAsia="es-MX"/>
        </w:rPr>
      </w:pPr>
    </w:p>
    <w:p w14:paraId="10A60ED3" w14:textId="77777777" w:rsidR="00510D7B" w:rsidRPr="00B92AD9" w:rsidRDefault="00510D7B" w:rsidP="00510D7B">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Ahora, referente a las publicaciones hechas en:</w:t>
      </w:r>
    </w:p>
    <w:p w14:paraId="4D9369DA" w14:textId="77777777" w:rsidR="00510D7B" w:rsidRPr="00B92AD9" w:rsidRDefault="00510D7B" w:rsidP="00510D7B">
      <w:pPr>
        <w:spacing w:after="0" w:line="360" w:lineRule="auto"/>
        <w:jc w:val="both"/>
        <w:rPr>
          <w:rFonts w:ascii="Arial" w:eastAsia="Arial" w:hAnsi="Arial" w:cs="Arial"/>
          <w:sz w:val="24"/>
          <w:szCs w:val="24"/>
          <w:lang w:eastAsia="es-MX"/>
        </w:rPr>
      </w:pPr>
    </w:p>
    <w:tbl>
      <w:tblPr>
        <w:tblW w:w="7080" w:type="dxa"/>
        <w:jc w:val="center"/>
        <w:tblCellSpacing w:w="20" w:type="dxa"/>
        <w:tblBorders>
          <w:top w:val="outset" w:sz="6" w:space="0" w:color="F2F2F2"/>
          <w:left w:val="outset" w:sz="6" w:space="0" w:color="F2F2F2"/>
          <w:bottom w:val="outset" w:sz="6" w:space="0" w:color="F2F2F2"/>
          <w:right w:val="outset" w:sz="6" w:space="0" w:color="F2F2F2"/>
          <w:insideH w:val="outset" w:sz="6" w:space="0" w:color="F2F2F2"/>
          <w:insideV w:val="outset" w:sz="6" w:space="0" w:color="F2F2F2"/>
        </w:tblBorders>
        <w:tblLayout w:type="fixed"/>
        <w:tblLook w:val="0400" w:firstRow="0" w:lastRow="0" w:firstColumn="0" w:lastColumn="0" w:noHBand="0" w:noVBand="1"/>
      </w:tblPr>
      <w:tblGrid>
        <w:gridCol w:w="612"/>
        <w:gridCol w:w="679"/>
        <w:gridCol w:w="5789"/>
      </w:tblGrid>
      <w:tr w:rsidR="00510D7B" w:rsidRPr="00B92AD9" w14:paraId="09A4F221" w14:textId="77777777" w:rsidTr="00871915">
        <w:trPr>
          <w:tblHeader/>
          <w:tblCellSpacing w:w="20" w:type="dxa"/>
          <w:jc w:val="center"/>
        </w:trPr>
        <w:tc>
          <w:tcPr>
            <w:tcW w:w="552" w:type="dxa"/>
            <w:shd w:val="clear" w:color="auto" w:fill="D9D9D9"/>
          </w:tcPr>
          <w:p w14:paraId="2B50A8B0" w14:textId="77777777" w:rsidR="00510D7B" w:rsidRPr="00B92AD9" w:rsidRDefault="00510D7B" w:rsidP="00471CB0">
            <w:pPr>
              <w:spacing w:after="0" w:line="240" w:lineRule="auto"/>
              <w:jc w:val="both"/>
              <w:rPr>
                <w:rFonts w:ascii="Arial Narrow" w:eastAsia="Arial Narrow" w:hAnsi="Arial Narrow" w:cs="Arial Narrow"/>
                <w:b/>
                <w:bCs/>
                <w:sz w:val="20"/>
                <w:szCs w:val="20"/>
                <w:lang w:eastAsia="es-MX"/>
              </w:rPr>
            </w:pPr>
            <w:r w:rsidRPr="00B92AD9">
              <w:rPr>
                <w:rFonts w:ascii="Arial Narrow" w:eastAsia="Arial Narrow" w:hAnsi="Arial Narrow" w:cs="Arial Narrow"/>
                <w:b/>
                <w:bCs/>
                <w:sz w:val="20"/>
                <w:szCs w:val="20"/>
                <w:lang w:eastAsia="es-MX"/>
              </w:rPr>
              <w:t>No</w:t>
            </w:r>
          </w:p>
        </w:tc>
        <w:tc>
          <w:tcPr>
            <w:tcW w:w="639" w:type="dxa"/>
            <w:shd w:val="clear" w:color="auto" w:fill="D9D9D9"/>
          </w:tcPr>
          <w:p w14:paraId="50642F45" w14:textId="77777777" w:rsidR="00510D7B" w:rsidRPr="00B92AD9" w:rsidRDefault="00510D7B" w:rsidP="00471CB0">
            <w:pPr>
              <w:spacing w:after="0" w:line="240" w:lineRule="auto"/>
              <w:jc w:val="both"/>
              <w:rPr>
                <w:rFonts w:ascii="Arial Narrow" w:eastAsia="Arial Narrow" w:hAnsi="Arial Narrow" w:cs="Arial Narrow"/>
                <w:b/>
                <w:bCs/>
                <w:sz w:val="20"/>
                <w:szCs w:val="20"/>
                <w:lang w:eastAsia="es-MX"/>
              </w:rPr>
            </w:pPr>
            <w:r w:rsidRPr="00B92AD9">
              <w:rPr>
                <w:rFonts w:ascii="Arial Narrow" w:eastAsia="Arial Narrow" w:hAnsi="Arial Narrow" w:cs="Arial Narrow"/>
                <w:b/>
                <w:bCs/>
                <w:sz w:val="20"/>
                <w:szCs w:val="20"/>
                <w:lang w:eastAsia="es-MX"/>
              </w:rPr>
              <w:t>No</w:t>
            </w:r>
            <w:r w:rsidRPr="00B92AD9">
              <w:rPr>
                <w:rFonts w:ascii="Arial Narrow" w:eastAsia="Arial Narrow" w:hAnsi="Arial Narrow" w:cs="Arial Narrow"/>
                <w:b/>
                <w:bCs/>
                <w:sz w:val="20"/>
                <w:szCs w:val="20"/>
                <w:vertAlign w:val="superscript"/>
                <w:lang w:eastAsia="es-MX"/>
              </w:rPr>
              <w:footnoteReference w:id="40"/>
            </w:r>
          </w:p>
        </w:tc>
        <w:tc>
          <w:tcPr>
            <w:tcW w:w="5729" w:type="dxa"/>
            <w:shd w:val="clear" w:color="auto" w:fill="D9D9D9"/>
          </w:tcPr>
          <w:p w14:paraId="2E7640E9" w14:textId="77777777" w:rsidR="00510D7B" w:rsidRPr="00B92AD9" w:rsidRDefault="00510D7B" w:rsidP="00471CB0">
            <w:pPr>
              <w:spacing w:after="0" w:line="240" w:lineRule="auto"/>
              <w:jc w:val="center"/>
              <w:rPr>
                <w:rFonts w:ascii="Arial Narrow" w:eastAsia="Arial Narrow" w:hAnsi="Arial Narrow" w:cs="Arial Narrow"/>
                <w:b/>
                <w:bCs/>
                <w:sz w:val="20"/>
                <w:szCs w:val="20"/>
                <w:lang w:eastAsia="es-MX"/>
              </w:rPr>
            </w:pPr>
            <w:r w:rsidRPr="00B92AD9">
              <w:rPr>
                <w:rFonts w:ascii="Arial Narrow" w:eastAsia="Arial Narrow" w:hAnsi="Arial Narrow" w:cs="Arial Narrow"/>
                <w:b/>
                <w:bCs/>
                <w:sz w:val="20"/>
                <w:szCs w:val="20"/>
                <w:lang w:eastAsia="es-MX"/>
              </w:rPr>
              <w:t>Link</w:t>
            </w:r>
          </w:p>
        </w:tc>
      </w:tr>
      <w:tr w:rsidR="00510D7B" w:rsidRPr="00B92AD9" w14:paraId="7A6CBE9A" w14:textId="77777777" w:rsidTr="00510D7B">
        <w:trPr>
          <w:tblCellSpacing w:w="20" w:type="dxa"/>
          <w:jc w:val="center"/>
        </w:trPr>
        <w:tc>
          <w:tcPr>
            <w:tcW w:w="552" w:type="dxa"/>
          </w:tcPr>
          <w:p w14:paraId="17E99A68" w14:textId="77777777" w:rsidR="00510D7B" w:rsidRPr="00B92AD9" w:rsidRDefault="00510D7B" w:rsidP="00471CB0">
            <w:pPr>
              <w:spacing w:after="0" w:line="240" w:lineRule="auto"/>
              <w:jc w:val="both"/>
              <w:rPr>
                <w:rFonts w:ascii="Arial Narrow" w:eastAsia="Arial Narrow" w:hAnsi="Arial Narrow" w:cs="Arial Narrow"/>
                <w:b/>
                <w:bCs/>
                <w:sz w:val="20"/>
                <w:szCs w:val="20"/>
                <w:lang w:eastAsia="es-MX"/>
              </w:rPr>
            </w:pPr>
            <w:r w:rsidRPr="00B92AD9">
              <w:rPr>
                <w:rFonts w:ascii="Arial Narrow" w:eastAsia="Arial Narrow" w:hAnsi="Arial Narrow" w:cs="Arial Narrow"/>
                <w:b/>
                <w:bCs/>
                <w:sz w:val="20"/>
                <w:szCs w:val="20"/>
                <w:lang w:eastAsia="es-MX"/>
              </w:rPr>
              <w:t>1</w:t>
            </w:r>
          </w:p>
        </w:tc>
        <w:tc>
          <w:tcPr>
            <w:tcW w:w="639" w:type="dxa"/>
            <w:shd w:val="clear" w:color="auto" w:fill="D9D9D9"/>
          </w:tcPr>
          <w:p w14:paraId="77D54705" w14:textId="77777777" w:rsidR="00510D7B" w:rsidRPr="00B92AD9" w:rsidRDefault="00510D7B" w:rsidP="00471CB0">
            <w:pPr>
              <w:spacing w:after="0" w:line="240" w:lineRule="auto"/>
              <w:jc w:val="both"/>
              <w:rPr>
                <w:rFonts w:ascii="Arial Narrow" w:eastAsia="Arial Narrow" w:hAnsi="Arial Narrow" w:cs="Arial Narrow"/>
                <w:sz w:val="20"/>
                <w:szCs w:val="20"/>
                <w:lang w:eastAsia="es-MX"/>
              </w:rPr>
            </w:pPr>
            <w:r w:rsidRPr="00B92AD9">
              <w:rPr>
                <w:rFonts w:ascii="Arial Narrow" w:eastAsia="Arial Narrow" w:hAnsi="Arial Narrow" w:cs="Arial Narrow"/>
                <w:sz w:val="20"/>
                <w:szCs w:val="20"/>
                <w:lang w:eastAsia="es-MX"/>
              </w:rPr>
              <w:t>24</w:t>
            </w:r>
          </w:p>
        </w:tc>
        <w:tc>
          <w:tcPr>
            <w:tcW w:w="5729" w:type="dxa"/>
          </w:tcPr>
          <w:p w14:paraId="4C127058" w14:textId="77777777" w:rsidR="00510D7B" w:rsidRPr="00B92AD9" w:rsidRDefault="00510D7B" w:rsidP="00471CB0">
            <w:pPr>
              <w:spacing w:after="0" w:line="240" w:lineRule="auto"/>
              <w:jc w:val="both"/>
              <w:rPr>
                <w:rStyle w:val="Hipervnculo"/>
                <w:rFonts w:ascii="Arial Narrow" w:hAnsi="Arial Narrow"/>
                <w:sz w:val="20"/>
                <w:szCs w:val="20"/>
                <w:lang w:val="es" w:eastAsia="es-MX"/>
              </w:rPr>
            </w:pPr>
            <w:hyperlink r:id="rId38">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.com/share/p/18DcEgtU1R/?mibextid=wwXIfr</w:t>
              </w:r>
            </w:hyperlink>
          </w:p>
        </w:tc>
      </w:tr>
      <w:tr w:rsidR="00510D7B" w:rsidRPr="00B92AD9" w14:paraId="5FFCF53D" w14:textId="77777777" w:rsidTr="00510D7B">
        <w:trPr>
          <w:tblCellSpacing w:w="20" w:type="dxa"/>
          <w:jc w:val="center"/>
        </w:trPr>
        <w:tc>
          <w:tcPr>
            <w:tcW w:w="552" w:type="dxa"/>
          </w:tcPr>
          <w:p w14:paraId="38D90398" w14:textId="77777777" w:rsidR="00510D7B" w:rsidRPr="00B92AD9" w:rsidRDefault="00510D7B" w:rsidP="00471CB0">
            <w:pPr>
              <w:spacing w:after="0" w:line="240" w:lineRule="auto"/>
              <w:jc w:val="both"/>
              <w:rPr>
                <w:rFonts w:ascii="Arial Narrow" w:eastAsia="Arial Narrow" w:hAnsi="Arial Narrow" w:cs="Arial Narrow"/>
                <w:b/>
                <w:bCs/>
                <w:sz w:val="20"/>
                <w:szCs w:val="20"/>
                <w:lang w:eastAsia="es-MX"/>
              </w:rPr>
            </w:pPr>
            <w:r w:rsidRPr="00B92AD9">
              <w:rPr>
                <w:rFonts w:ascii="Arial Narrow" w:eastAsia="Arial Narrow" w:hAnsi="Arial Narrow" w:cs="Arial Narrow"/>
                <w:b/>
                <w:bCs/>
                <w:sz w:val="20"/>
                <w:szCs w:val="20"/>
                <w:lang w:eastAsia="es-MX"/>
              </w:rPr>
              <w:t>2</w:t>
            </w:r>
          </w:p>
        </w:tc>
        <w:tc>
          <w:tcPr>
            <w:tcW w:w="639" w:type="dxa"/>
            <w:shd w:val="clear" w:color="auto" w:fill="D9D9D9"/>
          </w:tcPr>
          <w:p w14:paraId="786BBC8D" w14:textId="77777777" w:rsidR="00510D7B" w:rsidRPr="00B92AD9" w:rsidRDefault="00510D7B" w:rsidP="00471CB0">
            <w:pPr>
              <w:spacing w:after="0" w:line="240" w:lineRule="auto"/>
              <w:jc w:val="both"/>
              <w:rPr>
                <w:rFonts w:ascii="Arial Narrow" w:eastAsia="Arial Narrow" w:hAnsi="Arial Narrow" w:cs="Arial Narrow"/>
                <w:sz w:val="20"/>
                <w:szCs w:val="20"/>
                <w:lang w:eastAsia="es-MX"/>
              </w:rPr>
            </w:pPr>
            <w:r w:rsidRPr="00B92AD9">
              <w:rPr>
                <w:rFonts w:ascii="Arial Narrow" w:eastAsia="Arial Narrow" w:hAnsi="Arial Narrow" w:cs="Arial Narrow"/>
                <w:sz w:val="20"/>
                <w:szCs w:val="20"/>
                <w:lang w:eastAsia="es-MX"/>
              </w:rPr>
              <w:t>25</w:t>
            </w:r>
          </w:p>
        </w:tc>
        <w:tc>
          <w:tcPr>
            <w:tcW w:w="5729" w:type="dxa"/>
          </w:tcPr>
          <w:p w14:paraId="582D615C" w14:textId="77777777" w:rsidR="00510D7B" w:rsidRPr="00B92AD9" w:rsidRDefault="00510D7B" w:rsidP="00471CB0">
            <w:pPr>
              <w:spacing w:after="0" w:line="240" w:lineRule="auto"/>
              <w:jc w:val="both"/>
              <w:rPr>
                <w:rStyle w:val="Hipervnculo"/>
                <w:rFonts w:ascii="Arial Narrow" w:hAnsi="Arial Narrow"/>
                <w:sz w:val="20"/>
                <w:szCs w:val="20"/>
                <w:lang w:val="es" w:eastAsia="es-MX"/>
              </w:rPr>
            </w:pPr>
            <w:hyperlink r:id="rId39">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.com/share/r/1CbP8QbBP1/?mibextid=wwXIfr</w:t>
              </w:r>
            </w:hyperlink>
          </w:p>
        </w:tc>
      </w:tr>
      <w:tr w:rsidR="00510D7B" w:rsidRPr="00B92AD9" w14:paraId="6DCDE9B7" w14:textId="77777777" w:rsidTr="00510D7B">
        <w:trPr>
          <w:tblCellSpacing w:w="20" w:type="dxa"/>
          <w:jc w:val="center"/>
        </w:trPr>
        <w:tc>
          <w:tcPr>
            <w:tcW w:w="552" w:type="dxa"/>
          </w:tcPr>
          <w:p w14:paraId="065917CE" w14:textId="77777777" w:rsidR="00510D7B" w:rsidRPr="00B92AD9" w:rsidRDefault="00510D7B" w:rsidP="00471CB0">
            <w:pPr>
              <w:spacing w:after="0" w:line="240" w:lineRule="auto"/>
              <w:jc w:val="both"/>
              <w:rPr>
                <w:rFonts w:ascii="Arial Narrow" w:eastAsia="Arial Narrow" w:hAnsi="Arial Narrow" w:cs="Arial Narrow"/>
                <w:b/>
                <w:bCs/>
                <w:sz w:val="20"/>
                <w:szCs w:val="20"/>
                <w:lang w:eastAsia="es-MX"/>
              </w:rPr>
            </w:pPr>
            <w:r w:rsidRPr="00B92AD9">
              <w:rPr>
                <w:rFonts w:ascii="Arial Narrow" w:eastAsia="Arial Narrow" w:hAnsi="Arial Narrow" w:cs="Arial Narrow"/>
                <w:b/>
                <w:bCs/>
                <w:sz w:val="20"/>
                <w:szCs w:val="20"/>
                <w:lang w:eastAsia="es-MX"/>
              </w:rPr>
              <w:t>3</w:t>
            </w:r>
          </w:p>
        </w:tc>
        <w:tc>
          <w:tcPr>
            <w:tcW w:w="639" w:type="dxa"/>
            <w:shd w:val="clear" w:color="auto" w:fill="D9D9D9"/>
          </w:tcPr>
          <w:p w14:paraId="22F2E9DE" w14:textId="77777777" w:rsidR="00510D7B" w:rsidRPr="00B92AD9" w:rsidRDefault="00510D7B" w:rsidP="00471CB0">
            <w:pPr>
              <w:spacing w:after="0" w:line="240" w:lineRule="auto"/>
              <w:jc w:val="both"/>
              <w:rPr>
                <w:rFonts w:ascii="Arial Narrow" w:eastAsia="Arial Narrow" w:hAnsi="Arial Narrow" w:cs="Arial Narrow"/>
                <w:sz w:val="20"/>
                <w:szCs w:val="20"/>
                <w:lang w:eastAsia="es-MX"/>
              </w:rPr>
            </w:pPr>
            <w:r w:rsidRPr="00B92AD9">
              <w:rPr>
                <w:rFonts w:ascii="Arial Narrow" w:eastAsia="Arial Narrow" w:hAnsi="Arial Narrow" w:cs="Arial Narrow"/>
                <w:sz w:val="20"/>
                <w:szCs w:val="20"/>
                <w:lang w:eastAsia="es-MX"/>
              </w:rPr>
              <w:t>26</w:t>
            </w:r>
          </w:p>
        </w:tc>
        <w:tc>
          <w:tcPr>
            <w:tcW w:w="5729" w:type="dxa"/>
          </w:tcPr>
          <w:p w14:paraId="5C02ADAF" w14:textId="77777777" w:rsidR="00510D7B" w:rsidRPr="00B92AD9" w:rsidRDefault="00510D7B" w:rsidP="00471CB0">
            <w:pPr>
              <w:spacing w:after="0" w:line="240" w:lineRule="auto"/>
              <w:jc w:val="both"/>
              <w:rPr>
                <w:rStyle w:val="Hipervnculo"/>
                <w:rFonts w:ascii="Arial Narrow" w:hAnsi="Arial Narrow"/>
                <w:sz w:val="20"/>
                <w:szCs w:val="20"/>
                <w:lang w:val="es" w:eastAsia="es-MX"/>
              </w:rPr>
            </w:pPr>
            <w:hyperlink r:id="rId40">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.com/share/r/1CXGi3GYNY/</w:t>
              </w:r>
            </w:hyperlink>
            <w:r w:rsidRPr="00B92AD9">
              <w:rPr>
                <w:rStyle w:val="Hipervnculo"/>
                <w:rFonts w:ascii="Arial Narrow" w:hAnsi="Arial Narrow"/>
                <w:sz w:val="20"/>
                <w:szCs w:val="20"/>
                <w:lang w:val="es" w:eastAsia="es-MX"/>
              </w:rPr>
              <w:t xml:space="preserve"> </w:t>
            </w:r>
          </w:p>
        </w:tc>
      </w:tr>
      <w:tr w:rsidR="00510D7B" w:rsidRPr="00B92AD9" w14:paraId="3FBF81BC" w14:textId="77777777" w:rsidTr="00510D7B">
        <w:trPr>
          <w:tblCellSpacing w:w="20" w:type="dxa"/>
          <w:jc w:val="center"/>
        </w:trPr>
        <w:tc>
          <w:tcPr>
            <w:tcW w:w="552" w:type="dxa"/>
          </w:tcPr>
          <w:p w14:paraId="0F8BF4D7" w14:textId="77777777" w:rsidR="00510D7B" w:rsidRPr="00B92AD9" w:rsidRDefault="00510D7B" w:rsidP="00471CB0">
            <w:pPr>
              <w:spacing w:after="0" w:line="240" w:lineRule="auto"/>
              <w:jc w:val="both"/>
              <w:rPr>
                <w:rFonts w:ascii="Arial Narrow" w:eastAsia="Arial Narrow" w:hAnsi="Arial Narrow" w:cs="Arial Narrow"/>
                <w:b/>
                <w:bCs/>
                <w:sz w:val="20"/>
                <w:szCs w:val="20"/>
                <w:lang w:eastAsia="es-MX"/>
              </w:rPr>
            </w:pPr>
            <w:r w:rsidRPr="00B92AD9">
              <w:rPr>
                <w:rFonts w:ascii="Arial Narrow" w:eastAsia="Arial Narrow" w:hAnsi="Arial Narrow" w:cs="Arial Narrow"/>
                <w:b/>
                <w:bCs/>
                <w:sz w:val="20"/>
                <w:szCs w:val="20"/>
                <w:lang w:eastAsia="es-MX"/>
              </w:rPr>
              <w:t>4</w:t>
            </w:r>
          </w:p>
        </w:tc>
        <w:tc>
          <w:tcPr>
            <w:tcW w:w="639" w:type="dxa"/>
            <w:shd w:val="clear" w:color="auto" w:fill="D9D9D9"/>
          </w:tcPr>
          <w:p w14:paraId="073C8A31" w14:textId="77777777" w:rsidR="00510D7B" w:rsidRPr="00B92AD9" w:rsidRDefault="00510D7B" w:rsidP="00471CB0">
            <w:pPr>
              <w:spacing w:after="0" w:line="240" w:lineRule="auto"/>
              <w:jc w:val="both"/>
              <w:rPr>
                <w:rFonts w:ascii="Arial Narrow" w:eastAsia="Arial Narrow" w:hAnsi="Arial Narrow" w:cs="Arial Narrow"/>
                <w:sz w:val="20"/>
                <w:szCs w:val="20"/>
                <w:lang w:eastAsia="es-MX"/>
              </w:rPr>
            </w:pPr>
            <w:r w:rsidRPr="00B92AD9">
              <w:rPr>
                <w:rFonts w:ascii="Arial Narrow" w:eastAsia="Arial Narrow" w:hAnsi="Arial Narrow" w:cs="Arial Narrow"/>
                <w:sz w:val="20"/>
                <w:szCs w:val="20"/>
                <w:lang w:eastAsia="es-MX"/>
              </w:rPr>
              <w:t>27</w:t>
            </w:r>
          </w:p>
        </w:tc>
        <w:tc>
          <w:tcPr>
            <w:tcW w:w="5729" w:type="dxa"/>
          </w:tcPr>
          <w:p w14:paraId="388E221D" w14:textId="77777777" w:rsidR="00510D7B" w:rsidRPr="00B92AD9" w:rsidRDefault="00510D7B" w:rsidP="00471CB0">
            <w:pPr>
              <w:pBdr>
                <w:top w:val="nil"/>
                <w:left w:val="nil"/>
                <w:bottom w:val="nil"/>
                <w:right w:val="nil"/>
                <w:between w:val="nil"/>
              </w:pBdr>
              <w:spacing w:after="0" w:line="240" w:lineRule="auto"/>
              <w:jc w:val="both"/>
              <w:rPr>
                <w:rStyle w:val="Hipervnculo"/>
                <w:rFonts w:ascii="Arial Narrow" w:hAnsi="Arial Narrow"/>
                <w:sz w:val="20"/>
                <w:szCs w:val="20"/>
                <w:lang w:val="es" w:eastAsia="es-MX"/>
              </w:rPr>
            </w:pPr>
            <w:hyperlink r:id="rId41">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.com/share/1EE5xSPogw/</w:t>
              </w:r>
            </w:hyperlink>
          </w:p>
        </w:tc>
      </w:tr>
      <w:tr w:rsidR="00510D7B" w:rsidRPr="00B92AD9" w14:paraId="4BF912AD" w14:textId="77777777" w:rsidTr="00510D7B">
        <w:trPr>
          <w:tblCellSpacing w:w="20" w:type="dxa"/>
          <w:jc w:val="center"/>
        </w:trPr>
        <w:tc>
          <w:tcPr>
            <w:tcW w:w="552" w:type="dxa"/>
          </w:tcPr>
          <w:p w14:paraId="30E0E2EA" w14:textId="77777777" w:rsidR="00510D7B" w:rsidRPr="00B92AD9" w:rsidRDefault="00510D7B" w:rsidP="00471CB0">
            <w:pPr>
              <w:spacing w:after="0" w:line="240" w:lineRule="auto"/>
              <w:jc w:val="both"/>
              <w:rPr>
                <w:rFonts w:ascii="Arial Narrow" w:eastAsia="Arial Narrow" w:hAnsi="Arial Narrow" w:cs="Arial Narrow"/>
                <w:b/>
                <w:bCs/>
                <w:sz w:val="20"/>
                <w:szCs w:val="20"/>
                <w:lang w:eastAsia="es-MX"/>
              </w:rPr>
            </w:pPr>
            <w:r w:rsidRPr="00B92AD9">
              <w:rPr>
                <w:rFonts w:ascii="Arial Narrow" w:eastAsia="Arial Narrow" w:hAnsi="Arial Narrow" w:cs="Arial Narrow"/>
                <w:b/>
                <w:bCs/>
                <w:sz w:val="20"/>
                <w:szCs w:val="20"/>
                <w:lang w:eastAsia="es-MX"/>
              </w:rPr>
              <w:t>5</w:t>
            </w:r>
          </w:p>
        </w:tc>
        <w:tc>
          <w:tcPr>
            <w:tcW w:w="639" w:type="dxa"/>
            <w:shd w:val="clear" w:color="auto" w:fill="D9D9D9"/>
          </w:tcPr>
          <w:p w14:paraId="3E6DE7C6" w14:textId="77777777" w:rsidR="00510D7B" w:rsidRPr="00B92AD9" w:rsidRDefault="00510D7B" w:rsidP="00471CB0">
            <w:pPr>
              <w:spacing w:after="0" w:line="240" w:lineRule="auto"/>
              <w:jc w:val="both"/>
              <w:rPr>
                <w:rFonts w:ascii="Arial Narrow" w:eastAsia="Arial Narrow" w:hAnsi="Arial Narrow" w:cs="Arial Narrow"/>
                <w:sz w:val="20"/>
                <w:szCs w:val="20"/>
                <w:lang w:eastAsia="es-MX"/>
              </w:rPr>
            </w:pPr>
            <w:r w:rsidRPr="00B92AD9">
              <w:rPr>
                <w:rFonts w:ascii="Arial Narrow" w:eastAsia="Arial Narrow" w:hAnsi="Arial Narrow" w:cs="Arial Narrow"/>
                <w:sz w:val="20"/>
                <w:szCs w:val="20"/>
                <w:lang w:eastAsia="es-MX"/>
              </w:rPr>
              <w:t>28</w:t>
            </w:r>
          </w:p>
        </w:tc>
        <w:tc>
          <w:tcPr>
            <w:tcW w:w="5729" w:type="dxa"/>
          </w:tcPr>
          <w:p w14:paraId="19617CAF" w14:textId="77777777" w:rsidR="00510D7B" w:rsidRPr="00B92AD9" w:rsidRDefault="00510D7B" w:rsidP="00471CB0">
            <w:pPr>
              <w:spacing w:after="0" w:line="240" w:lineRule="auto"/>
              <w:jc w:val="both"/>
              <w:rPr>
                <w:rStyle w:val="Hipervnculo"/>
                <w:rFonts w:ascii="Arial Narrow" w:hAnsi="Arial Narrow"/>
                <w:sz w:val="20"/>
                <w:szCs w:val="20"/>
                <w:lang w:val="es" w:eastAsia="es-MX"/>
              </w:rPr>
            </w:pPr>
            <w:hyperlink r:id="rId42" w:history="1">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.com/share/r/16ssmx4KkG/?mibextid=wwXIfr</w:t>
              </w:r>
            </w:hyperlink>
          </w:p>
        </w:tc>
      </w:tr>
    </w:tbl>
    <w:p w14:paraId="2D4E4D2B" w14:textId="77777777" w:rsidR="00510D7B" w:rsidRPr="00B92AD9" w:rsidRDefault="00510D7B" w:rsidP="00510D7B">
      <w:pPr>
        <w:spacing w:after="0" w:line="360" w:lineRule="auto"/>
        <w:jc w:val="both"/>
        <w:rPr>
          <w:rFonts w:ascii="Arial" w:eastAsia="Arial" w:hAnsi="Arial" w:cs="Arial"/>
          <w:sz w:val="24"/>
          <w:szCs w:val="24"/>
          <w:lang w:eastAsia="es-MX"/>
        </w:rPr>
      </w:pPr>
    </w:p>
    <w:p w14:paraId="2FF327B0" w14:textId="77777777" w:rsidR="00141A06" w:rsidRPr="00B92AD9" w:rsidRDefault="00510D7B" w:rsidP="00510D7B">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Mismas que fueron</w:t>
      </w:r>
      <w:r w:rsidRPr="00B92AD9">
        <w:rPr>
          <w:rFonts w:ascii="Arial" w:eastAsia="Arial" w:hAnsi="Arial" w:cs="Arial"/>
          <w:b/>
          <w:bCs/>
          <w:sz w:val="24"/>
          <w:szCs w:val="24"/>
          <w:lang w:eastAsia="es-MX"/>
        </w:rPr>
        <w:t xml:space="preserve"> </w:t>
      </w:r>
      <w:r w:rsidRPr="00B92AD9">
        <w:rPr>
          <w:rFonts w:ascii="Arial" w:eastAsia="Arial" w:hAnsi="Arial" w:cs="Arial"/>
          <w:sz w:val="24"/>
          <w:szCs w:val="24"/>
          <w:lang w:eastAsia="es-MX"/>
        </w:rPr>
        <w:t xml:space="preserve">verificadas por la autoridad administrativa, y su contenido se hizo constar en el acta </w:t>
      </w:r>
      <w:r w:rsidRPr="00B92AD9">
        <w:rPr>
          <w:rFonts w:ascii="Arial" w:eastAsia="Arial" w:hAnsi="Arial" w:cs="Arial"/>
          <w:b/>
          <w:bCs/>
          <w:sz w:val="24"/>
          <w:szCs w:val="24"/>
          <w:lang w:eastAsia="es-MX"/>
        </w:rPr>
        <w:t>IEM-OFI-136/2026,</w:t>
      </w:r>
      <w:r w:rsidRPr="00B92AD9">
        <w:rPr>
          <w:rFonts w:ascii="Arial Narrow" w:eastAsia="Arial Narrow" w:hAnsi="Arial Narrow" w:cs="Arial Narrow"/>
          <w:sz w:val="18"/>
          <w:szCs w:val="18"/>
          <w:vertAlign w:val="superscript"/>
          <w:lang w:eastAsia="es-MX"/>
        </w:rPr>
        <w:t xml:space="preserve"> </w:t>
      </w:r>
      <w:r w:rsidRPr="00B92AD9">
        <w:rPr>
          <w:rFonts w:ascii="Arial" w:eastAsia="Arial Narrow" w:hAnsi="Arial" w:cs="Arial"/>
          <w:sz w:val="24"/>
          <w:szCs w:val="24"/>
          <w:vertAlign w:val="superscript"/>
          <w:lang w:eastAsia="es-MX"/>
        </w:rPr>
        <w:footnoteReference w:id="41"/>
      </w:r>
      <w:r w:rsidRPr="00B92AD9">
        <w:rPr>
          <w:rFonts w:ascii="Arial" w:eastAsia="Arial" w:hAnsi="Arial" w:cs="Arial"/>
          <w:b/>
          <w:bCs/>
          <w:sz w:val="24"/>
          <w:szCs w:val="24"/>
          <w:lang w:eastAsia="es-MX"/>
        </w:rPr>
        <w:t xml:space="preserve"> </w:t>
      </w:r>
      <w:r w:rsidRPr="00B92AD9">
        <w:rPr>
          <w:rFonts w:ascii="Arial" w:eastAsia="Arial" w:hAnsi="Arial" w:cs="Arial"/>
          <w:sz w:val="24"/>
          <w:szCs w:val="24"/>
          <w:lang w:eastAsia="es-MX"/>
        </w:rPr>
        <w:t xml:space="preserve">la cual se trata de una documental pública, que demuestra que ciertamente las publicaciones fueron realizadas el veintiséis de febrero, por diversos medios de comunicación, en sus perfiles de </w:t>
      </w:r>
      <w:r w:rsidR="00CB68E7" w:rsidRPr="00B92AD9">
        <w:rPr>
          <w:rFonts w:ascii="Arial" w:eastAsia="Arial" w:hAnsi="Arial" w:cs="Arial"/>
          <w:i/>
          <w:iCs/>
          <w:sz w:val="24"/>
          <w:szCs w:val="24"/>
          <w:lang w:eastAsia="es-MX"/>
        </w:rPr>
        <w:t>Facebook</w:t>
      </w:r>
      <w:r w:rsidRPr="00B92AD9">
        <w:rPr>
          <w:rFonts w:ascii="Arial" w:eastAsia="Arial" w:hAnsi="Arial" w:cs="Arial"/>
          <w:sz w:val="24"/>
          <w:szCs w:val="24"/>
          <w:lang w:eastAsia="es-MX"/>
        </w:rPr>
        <w:t xml:space="preserve"> que son: </w:t>
      </w:r>
      <w:r w:rsidRPr="00B92AD9">
        <w:rPr>
          <w:rFonts w:ascii="Arial" w:eastAsia="Arial" w:hAnsi="Arial" w:cs="Arial"/>
          <w:i/>
          <w:iCs/>
          <w:sz w:val="24"/>
          <w:szCs w:val="24"/>
          <w:lang w:eastAsia="es-MX"/>
        </w:rPr>
        <w:t xml:space="preserve">“Noticias Michoacán”, “Noticias en Síntesis Michoacán”, </w:t>
      </w:r>
      <w:r w:rsidRPr="00B92AD9">
        <w:rPr>
          <w:rFonts w:ascii="Arial" w:eastAsia="Arial" w:hAnsi="Arial" w:cs="Arial"/>
          <w:i/>
          <w:iCs/>
          <w:sz w:val="24"/>
          <w:szCs w:val="24"/>
          <w:lang w:eastAsia="es-MX"/>
        </w:rPr>
        <w:lastRenderedPageBreak/>
        <w:t>“Esfera Noticias Analizadas”,</w:t>
      </w:r>
      <w:r w:rsidRPr="00B92AD9">
        <w:rPr>
          <w:rFonts w:ascii="Arial" w:eastAsia="Arial" w:hAnsi="Arial" w:cs="Arial"/>
          <w:sz w:val="24"/>
          <w:szCs w:val="24"/>
          <w:lang w:eastAsia="es-MX"/>
        </w:rPr>
        <w:t xml:space="preserve"> así como un ciudadano </w:t>
      </w:r>
      <w:r w:rsidRPr="00B92AD9">
        <w:rPr>
          <w:rFonts w:ascii="Arial" w:eastAsia="Arial" w:hAnsi="Arial" w:cs="Arial"/>
          <w:i/>
          <w:iCs/>
          <w:sz w:val="24"/>
          <w:szCs w:val="24"/>
          <w:lang w:eastAsia="es-MX"/>
        </w:rPr>
        <w:t xml:space="preserve">“Víctor Villicaña”, </w:t>
      </w:r>
      <w:r w:rsidRPr="00B92AD9">
        <w:rPr>
          <w:rFonts w:ascii="Arial" w:eastAsia="Arial" w:hAnsi="Arial" w:cs="Arial"/>
          <w:sz w:val="24"/>
          <w:szCs w:val="24"/>
          <w:lang w:eastAsia="es-MX"/>
        </w:rPr>
        <w:t>no obstante tal verificación no torna de verídico el contenido ahí descrito, pues la naturaleza de los elementos probatorios aportados de manera primigenia se trata de pruebas técnicas, por lo que, su valor es únicamente indiciario</w:t>
      </w:r>
      <w:r w:rsidR="00141A06" w:rsidRPr="00B92AD9">
        <w:rPr>
          <w:rFonts w:ascii="Arial" w:eastAsia="Arial" w:hAnsi="Arial" w:cs="Arial"/>
          <w:sz w:val="24"/>
          <w:szCs w:val="24"/>
          <w:lang w:eastAsia="es-MX"/>
        </w:rPr>
        <w:t>.</w:t>
      </w:r>
    </w:p>
    <w:p w14:paraId="1E466634" w14:textId="77777777" w:rsidR="00141A06" w:rsidRPr="00B92AD9" w:rsidRDefault="00141A06" w:rsidP="00510D7B">
      <w:pPr>
        <w:spacing w:after="0" w:line="360" w:lineRule="auto"/>
        <w:jc w:val="both"/>
        <w:rPr>
          <w:rFonts w:ascii="Arial" w:eastAsia="Arial" w:hAnsi="Arial" w:cs="Arial"/>
          <w:sz w:val="24"/>
          <w:szCs w:val="24"/>
          <w:lang w:eastAsia="es-MX"/>
        </w:rPr>
      </w:pPr>
    </w:p>
    <w:p w14:paraId="0DCB9583" w14:textId="77777777" w:rsidR="00510D7B" w:rsidRPr="00B92AD9" w:rsidRDefault="00141A06" w:rsidP="00510D7B">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Probanzas </w:t>
      </w:r>
      <w:r w:rsidR="0095683C" w:rsidRPr="00B92AD9">
        <w:rPr>
          <w:rFonts w:ascii="Arial" w:eastAsia="Arial" w:hAnsi="Arial" w:cs="Arial"/>
          <w:sz w:val="24"/>
          <w:szCs w:val="24"/>
          <w:lang w:eastAsia="es-MX"/>
        </w:rPr>
        <w:t>que,</w:t>
      </w:r>
      <w:r w:rsidRPr="00B92AD9">
        <w:rPr>
          <w:rFonts w:ascii="Arial" w:eastAsia="Arial" w:hAnsi="Arial" w:cs="Arial"/>
          <w:sz w:val="24"/>
          <w:szCs w:val="24"/>
          <w:lang w:eastAsia="es-MX"/>
        </w:rPr>
        <w:t xml:space="preserve"> </w:t>
      </w:r>
      <w:r w:rsidR="00B91D93" w:rsidRPr="00B92AD9">
        <w:rPr>
          <w:rFonts w:ascii="Arial" w:eastAsia="Arial" w:hAnsi="Arial" w:cs="Arial"/>
          <w:sz w:val="24"/>
          <w:szCs w:val="24"/>
          <w:lang w:eastAsia="es-MX"/>
        </w:rPr>
        <w:t xml:space="preserve">si bien </w:t>
      </w:r>
      <w:r w:rsidRPr="00B92AD9">
        <w:rPr>
          <w:rFonts w:ascii="Arial" w:eastAsia="Arial" w:hAnsi="Arial" w:cs="Arial"/>
          <w:sz w:val="24"/>
          <w:szCs w:val="24"/>
          <w:lang w:eastAsia="es-MX"/>
        </w:rPr>
        <w:t>se encuentran concatenadas con 3 ejemplares impresos, los cuales obran en el expediente, tampoco son del alcance suficiente para demostrar que en efe</w:t>
      </w:r>
      <w:r w:rsidR="00B91D93" w:rsidRPr="00B92AD9">
        <w:rPr>
          <w:rFonts w:ascii="Arial" w:eastAsia="Arial" w:hAnsi="Arial" w:cs="Arial"/>
          <w:sz w:val="24"/>
          <w:szCs w:val="24"/>
          <w:lang w:eastAsia="es-MX"/>
        </w:rPr>
        <w:t>c</w:t>
      </w:r>
      <w:r w:rsidRPr="00B92AD9">
        <w:rPr>
          <w:rFonts w:ascii="Arial" w:eastAsia="Arial" w:hAnsi="Arial" w:cs="Arial"/>
          <w:sz w:val="24"/>
          <w:szCs w:val="24"/>
          <w:lang w:eastAsia="es-MX"/>
        </w:rPr>
        <w:t xml:space="preserve">to se llevó a cabo </w:t>
      </w:r>
      <w:r w:rsidR="00D22390" w:rsidRPr="00B92AD9">
        <w:rPr>
          <w:rFonts w:ascii="Arial" w:eastAsia="Arial" w:hAnsi="Arial" w:cs="Arial"/>
          <w:sz w:val="24"/>
          <w:szCs w:val="24"/>
          <w:lang w:eastAsia="es-MX"/>
        </w:rPr>
        <w:t>su</w:t>
      </w:r>
      <w:r w:rsidRPr="00B92AD9">
        <w:rPr>
          <w:rFonts w:ascii="Arial" w:eastAsia="Arial" w:hAnsi="Arial" w:cs="Arial"/>
          <w:sz w:val="24"/>
          <w:szCs w:val="24"/>
          <w:lang w:eastAsia="es-MX"/>
        </w:rPr>
        <w:t xml:space="preserve"> distribución</w:t>
      </w:r>
      <w:r w:rsidR="00D22390" w:rsidRPr="00B92AD9">
        <w:rPr>
          <w:rFonts w:ascii="Arial" w:eastAsia="Arial" w:hAnsi="Arial" w:cs="Arial"/>
          <w:sz w:val="24"/>
          <w:szCs w:val="24"/>
          <w:lang w:eastAsia="es-MX"/>
        </w:rPr>
        <w:t xml:space="preserve"> y con ello la pretensión de realizar actos en favor de la </w:t>
      </w:r>
      <w:r w:rsidR="00D22390" w:rsidRPr="00B92AD9">
        <w:rPr>
          <w:rFonts w:ascii="Arial" w:eastAsia="Arial" w:hAnsi="Arial" w:cs="Arial"/>
          <w:i/>
          <w:iCs/>
          <w:sz w:val="24"/>
          <w:szCs w:val="24"/>
          <w:lang w:eastAsia="es-MX"/>
        </w:rPr>
        <w:t>exservidora</w:t>
      </w:r>
      <w:r w:rsidRPr="00B92AD9">
        <w:rPr>
          <w:rFonts w:ascii="Arial" w:eastAsia="Arial" w:hAnsi="Arial" w:cs="Arial"/>
          <w:sz w:val="24"/>
          <w:szCs w:val="24"/>
          <w:lang w:eastAsia="es-MX"/>
        </w:rPr>
        <w:t>, por lo tanto</w:t>
      </w:r>
      <w:r w:rsidR="000E34FB" w:rsidRPr="00B92AD9">
        <w:rPr>
          <w:rFonts w:ascii="Arial" w:eastAsia="Arial" w:hAnsi="Arial" w:cs="Arial"/>
          <w:sz w:val="24"/>
          <w:szCs w:val="24"/>
          <w:lang w:eastAsia="es-MX"/>
        </w:rPr>
        <w:t>,</w:t>
      </w:r>
      <w:r w:rsidRPr="00B92AD9">
        <w:rPr>
          <w:rFonts w:ascii="Arial" w:eastAsia="Arial" w:hAnsi="Arial" w:cs="Arial"/>
          <w:sz w:val="24"/>
          <w:szCs w:val="24"/>
          <w:lang w:eastAsia="es-MX"/>
        </w:rPr>
        <w:t xml:space="preserve"> al no existir otra probanza,</w:t>
      </w:r>
      <w:r w:rsidR="00587F9A" w:rsidRPr="00B92AD9">
        <w:rPr>
          <w:rFonts w:ascii="Arial" w:eastAsia="Arial" w:hAnsi="Arial" w:cs="Arial"/>
          <w:sz w:val="24"/>
          <w:szCs w:val="24"/>
          <w:lang w:eastAsia="es-MX"/>
        </w:rPr>
        <w:t xml:space="preserve"> que acreditara circunstancias de tiempo, modo y lugar,</w:t>
      </w:r>
      <w:r w:rsidRPr="00B92AD9">
        <w:rPr>
          <w:rFonts w:ascii="Arial" w:eastAsia="Arial" w:hAnsi="Arial" w:cs="Arial"/>
          <w:sz w:val="24"/>
          <w:szCs w:val="24"/>
          <w:lang w:eastAsia="es-MX"/>
        </w:rPr>
        <w:t xml:space="preserve"> no son idóneas para tener acreditados los hechos que pretenden demostrar</w:t>
      </w:r>
      <w:r w:rsidR="003F30E3" w:rsidRPr="00B92AD9">
        <w:rPr>
          <w:rFonts w:ascii="Arial" w:eastAsia="Arial" w:hAnsi="Arial" w:cs="Arial"/>
          <w:sz w:val="24"/>
          <w:szCs w:val="24"/>
          <w:lang w:eastAsia="es-MX"/>
        </w:rPr>
        <w:t>.</w:t>
      </w:r>
    </w:p>
    <w:p w14:paraId="5633740B" w14:textId="77777777" w:rsidR="00510D7B" w:rsidRPr="00B92AD9" w:rsidRDefault="00510D7B" w:rsidP="00510D7B">
      <w:pPr>
        <w:spacing w:after="0" w:line="360" w:lineRule="auto"/>
        <w:jc w:val="both"/>
        <w:rPr>
          <w:rFonts w:ascii="Arial" w:eastAsia="Arial" w:hAnsi="Arial" w:cs="Arial"/>
          <w:sz w:val="24"/>
          <w:szCs w:val="24"/>
          <w:lang w:eastAsia="es-MX"/>
        </w:rPr>
      </w:pPr>
    </w:p>
    <w:p w14:paraId="0EF79F58" w14:textId="77777777" w:rsidR="00510D7B" w:rsidRPr="00B92AD9" w:rsidRDefault="00510D7B" w:rsidP="00510D7B">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A continuación, se procede al estudio de los elementos del resto de las publicaciones denunciadas,</w:t>
      </w:r>
      <w:r w:rsidR="00437BDC" w:rsidRPr="00B92AD9">
        <w:rPr>
          <w:rFonts w:ascii="Arial" w:eastAsia="Arial" w:hAnsi="Arial" w:cs="Arial"/>
          <w:sz w:val="24"/>
          <w:szCs w:val="24"/>
          <w:lang w:eastAsia="es-MX"/>
        </w:rPr>
        <w:t xml:space="preserve"> identificables en los números </w:t>
      </w:r>
      <w:r w:rsidR="00437BDC" w:rsidRPr="00B92AD9">
        <w:rPr>
          <w:rFonts w:ascii="Arial" w:eastAsia="Arial" w:hAnsi="Arial" w:cs="Arial"/>
          <w:b/>
          <w:bCs/>
          <w:sz w:val="24"/>
          <w:szCs w:val="24"/>
          <w:lang w:eastAsia="es-MX"/>
        </w:rPr>
        <w:t>1</w:t>
      </w:r>
      <w:r w:rsidR="00437BDC" w:rsidRPr="00B92AD9">
        <w:rPr>
          <w:rFonts w:ascii="Arial" w:eastAsia="Arial" w:hAnsi="Arial" w:cs="Arial"/>
          <w:sz w:val="24"/>
          <w:szCs w:val="24"/>
          <w:lang w:eastAsia="es-MX"/>
        </w:rPr>
        <w:t xml:space="preserve"> al </w:t>
      </w:r>
      <w:r w:rsidR="00437BDC" w:rsidRPr="00B92AD9">
        <w:rPr>
          <w:rFonts w:ascii="Arial" w:eastAsia="Arial" w:hAnsi="Arial" w:cs="Arial"/>
          <w:b/>
          <w:bCs/>
          <w:sz w:val="24"/>
          <w:szCs w:val="24"/>
          <w:lang w:eastAsia="es-MX"/>
        </w:rPr>
        <w:t>14</w:t>
      </w:r>
      <w:r w:rsidR="00437BDC" w:rsidRPr="00B92AD9">
        <w:rPr>
          <w:rFonts w:ascii="Arial" w:eastAsia="Arial" w:hAnsi="Arial" w:cs="Arial"/>
          <w:sz w:val="24"/>
          <w:szCs w:val="24"/>
          <w:lang w:eastAsia="es-MX"/>
        </w:rPr>
        <w:t xml:space="preserve"> y del </w:t>
      </w:r>
      <w:r w:rsidR="00437BDC" w:rsidRPr="00B92AD9">
        <w:rPr>
          <w:rFonts w:ascii="Arial" w:eastAsia="Arial" w:hAnsi="Arial" w:cs="Arial"/>
          <w:b/>
          <w:bCs/>
          <w:sz w:val="24"/>
          <w:szCs w:val="24"/>
          <w:lang w:eastAsia="es-MX"/>
        </w:rPr>
        <w:t>18</w:t>
      </w:r>
      <w:r w:rsidR="0049009A" w:rsidRPr="00B92AD9">
        <w:rPr>
          <w:rFonts w:ascii="Arial" w:eastAsia="Arial" w:hAnsi="Arial" w:cs="Arial"/>
          <w:sz w:val="24"/>
          <w:szCs w:val="24"/>
          <w:lang w:eastAsia="es-MX"/>
        </w:rPr>
        <w:t xml:space="preserve"> al </w:t>
      </w:r>
      <w:r w:rsidR="0049009A" w:rsidRPr="00B92AD9">
        <w:rPr>
          <w:rFonts w:ascii="Arial" w:eastAsia="Arial" w:hAnsi="Arial" w:cs="Arial"/>
          <w:b/>
          <w:bCs/>
          <w:sz w:val="24"/>
          <w:szCs w:val="24"/>
          <w:lang w:eastAsia="es-MX"/>
        </w:rPr>
        <w:t xml:space="preserve">21 </w:t>
      </w:r>
      <w:r w:rsidR="00DD0B39" w:rsidRPr="00B92AD9">
        <w:rPr>
          <w:rFonts w:ascii="Arial" w:eastAsia="Arial" w:hAnsi="Arial" w:cs="Arial"/>
          <w:sz w:val="24"/>
          <w:szCs w:val="24"/>
          <w:lang w:eastAsia="es-MX"/>
        </w:rPr>
        <w:t xml:space="preserve">y </w:t>
      </w:r>
      <w:r w:rsidR="00DD0B39" w:rsidRPr="00B92AD9">
        <w:rPr>
          <w:rFonts w:ascii="Arial" w:eastAsia="Arial" w:hAnsi="Arial" w:cs="Arial"/>
          <w:b/>
          <w:bCs/>
          <w:sz w:val="24"/>
          <w:szCs w:val="24"/>
          <w:lang w:eastAsia="es-MX"/>
        </w:rPr>
        <w:t>23,</w:t>
      </w:r>
      <w:r w:rsidRPr="00B92AD9">
        <w:rPr>
          <w:rFonts w:ascii="Arial" w:eastAsia="Arial" w:hAnsi="Arial" w:cs="Arial"/>
          <w:sz w:val="24"/>
          <w:szCs w:val="24"/>
          <w:lang w:eastAsia="es-MX"/>
        </w:rPr>
        <w:t xml:space="preserve"> siendo </w:t>
      </w:r>
      <w:r w:rsidR="00504F02" w:rsidRPr="00B92AD9">
        <w:rPr>
          <w:rFonts w:ascii="Arial" w:eastAsia="Arial" w:hAnsi="Arial" w:cs="Arial"/>
          <w:sz w:val="24"/>
          <w:szCs w:val="24"/>
          <w:lang w:eastAsia="es-MX"/>
        </w:rPr>
        <w:t xml:space="preserve">del contenido </w:t>
      </w:r>
      <w:r w:rsidRPr="00B92AD9">
        <w:rPr>
          <w:rFonts w:ascii="Arial" w:eastAsia="Arial" w:hAnsi="Arial" w:cs="Arial"/>
          <w:sz w:val="24"/>
          <w:szCs w:val="24"/>
          <w:lang w:eastAsia="es-MX"/>
        </w:rPr>
        <w:t>siguientes:</w:t>
      </w:r>
    </w:p>
    <w:p w14:paraId="4CA8A22C" w14:textId="77777777" w:rsidR="00510D7B" w:rsidRPr="00B92AD9" w:rsidRDefault="00510D7B" w:rsidP="00C83FE8">
      <w:pPr>
        <w:spacing w:after="0" w:line="360" w:lineRule="auto"/>
        <w:jc w:val="both"/>
        <w:rPr>
          <w:rFonts w:ascii="Arial" w:eastAsia="Arial" w:hAnsi="Arial" w:cs="Arial"/>
          <w:sz w:val="24"/>
          <w:szCs w:val="24"/>
          <w:lang w:eastAsia="es-MX"/>
        </w:rPr>
      </w:pPr>
    </w:p>
    <w:tbl>
      <w:tblPr>
        <w:tblW w:w="8822" w:type="dxa"/>
        <w:jc w:val="center"/>
        <w:tblCellSpacing w:w="20" w:type="dxa"/>
        <w:tblBorders>
          <w:top w:val="outset" w:sz="6" w:space="0" w:color="F2F2F2"/>
          <w:left w:val="outset" w:sz="6" w:space="0" w:color="F2F2F2"/>
          <w:bottom w:val="outset" w:sz="6" w:space="0" w:color="F2F2F2"/>
          <w:right w:val="outset" w:sz="6" w:space="0" w:color="F2F2F2"/>
          <w:insideH w:val="outset" w:sz="6" w:space="0" w:color="F2F2F2"/>
          <w:insideV w:val="outset" w:sz="6" w:space="0" w:color="F2F2F2"/>
        </w:tblBorders>
        <w:tblLayout w:type="fixed"/>
        <w:tblLook w:val="0400" w:firstRow="0" w:lastRow="0" w:firstColumn="0" w:lastColumn="0" w:noHBand="0" w:noVBand="1"/>
      </w:tblPr>
      <w:tblGrid>
        <w:gridCol w:w="640"/>
        <w:gridCol w:w="4910"/>
        <w:gridCol w:w="3272"/>
      </w:tblGrid>
      <w:tr w:rsidR="00C83FE8" w:rsidRPr="00B92AD9" w14:paraId="4E6C1BBC" w14:textId="77777777" w:rsidTr="009F1245">
        <w:trPr>
          <w:tblHeader/>
          <w:tblCellSpacing w:w="20" w:type="dxa"/>
          <w:jc w:val="center"/>
        </w:trPr>
        <w:tc>
          <w:tcPr>
            <w:tcW w:w="580" w:type="dxa"/>
            <w:shd w:val="clear" w:color="auto" w:fill="D9D9D9"/>
          </w:tcPr>
          <w:p w14:paraId="7C625C74" w14:textId="77777777" w:rsidR="00C83FE8" w:rsidRPr="00B92AD9" w:rsidRDefault="00C83FE8" w:rsidP="009F1245">
            <w:pPr>
              <w:spacing w:after="0" w:line="240" w:lineRule="auto"/>
              <w:jc w:val="center"/>
              <w:rPr>
                <w:rFonts w:ascii="Arial Narrow" w:eastAsia="Arial Narrow" w:hAnsi="Arial Narrow" w:cs="Arial Narrow"/>
                <w:b/>
                <w:bCs/>
                <w:sz w:val="18"/>
                <w:szCs w:val="18"/>
                <w:lang w:eastAsia="es-MX"/>
              </w:rPr>
            </w:pPr>
            <w:r w:rsidRPr="00B92AD9">
              <w:rPr>
                <w:rFonts w:ascii="Arial Narrow" w:eastAsia="Arial Narrow" w:hAnsi="Arial Narrow" w:cs="Arial Narrow"/>
                <w:b/>
                <w:bCs/>
                <w:sz w:val="18"/>
                <w:szCs w:val="18"/>
                <w:lang w:eastAsia="es-MX"/>
              </w:rPr>
              <w:t>No.</w:t>
            </w:r>
          </w:p>
        </w:tc>
        <w:tc>
          <w:tcPr>
            <w:tcW w:w="4870" w:type="dxa"/>
            <w:shd w:val="clear" w:color="auto" w:fill="D9D9D9"/>
          </w:tcPr>
          <w:p w14:paraId="6481D29D" w14:textId="77777777" w:rsidR="00C83FE8" w:rsidRPr="00B92AD9" w:rsidRDefault="00C83FE8" w:rsidP="009F1245">
            <w:pPr>
              <w:spacing w:after="0" w:line="240" w:lineRule="auto"/>
              <w:jc w:val="center"/>
              <w:rPr>
                <w:rFonts w:ascii="Arial Narrow" w:eastAsia="Arial Narrow" w:hAnsi="Arial Narrow" w:cs="Arial Narrow"/>
                <w:b/>
                <w:bCs/>
                <w:sz w:val="18"/>
                <w:szCs w:val="18"/>
                <w:lang w:eastAsia="es-MX"/>
              </w:rPr>
            </w:pPr>
            <w:r w:rsidRPr="00B92AD9">
              <w:rPr>
                <w:rFonts w:ascii="Arial Narrow" w:eastAsia="Arial Narrow" w:hAnsi="Arial Narrow" w:cs="Arial Narrow"/>
                <w:b/>
                <w:bCs/>
                <w:sz w:val="18"/>
                <w:szCs w:val="18"/>
                <w:lang w:eastAsia="es-MX"/>
              </w:rPr>
              <w:t>Imagen/link</w:t>
            </w:r>
          </w:p>
        </w:tc>
        <w:tc>
          <w:tcPr>
            <w:tcW w:w="3212" w:type="dxa"/>
            <w:shd w:val="clear" w:color="auto" w:fill="D9D9D9"/>
          </w:tcPr>
          <w:p w14:paraId="6379B044" w14:textId="77777777" w:rsidR="00C83FE8" w:rsidRPr="00B92AD9" w:rsidRDefault="00C83FE8" w:rsidP="009F1245">
            <w:pPr>
              <w:spacing w:after="0" w:line="240" w:lineRule="auto"/>
              <w:jc w:val="center"/>
              <w:rPr>
                <w:rFonts w:ascii="Arial Narrow" w:eastAsia="Arial Narrow" w:hAnsi="Arial Narrow" w:cs="Arial Narrow"/>
                <w:b/>
                <w:bCs/>
                <w:sz w:val="18"/>
                <w:szCs w:val="18"/>
                <w:lang w:eastAsia="es-MX"/>
              </w:rPr>
            </w:pPr>
            <w:r w:rsidRPr="00B92AD9">
              <w:rPr>
                <w:rFonts w:ascii="Arial Narrow" w:eastAsia="Arial Narrow" w:hAnsi="Arial Narrow" w:cs="Arial Narrow"/>
                <w:b/>
                <w:bCs/>
                <w:sz w:val="18"/>
                <w:szCs w:val="18"/>
                <w:lang w:eastAsia="es-MX"/>
              </w:rPr>
              <w:t>Contenido</w:t>
            </w:r>
          </w:p>
        </w:tc>
      </w:tr>
      <w:tr w:rsidR="00283DD0" w:rsidRPr="00B92AD9" w14:paraId="5C8BF280" w14:textId="77777777" w:rsidTr="009F1245">
        <w:trPr>
          <w:tblCellSpacing w:w="20" w:type="dxa"/>
          <w:jc w:val="center"/>
        </w:trPr>
        <w:tc>
          <w:tcPr>
            <w:tcW w:w="580" w:type="dxa"/>
            <w:shd w:val="clear" w:color="auto" w:fill="FFFFFF"/>
          </w:tcPr>
          <w:p w14:paraId="2470DEE1" w14:textId="77777777" w:rsidR="00283DD0" w:rsidRPr="00B92AD9" w:rsidRDefault="00283DD0" w:rsidP="00283DD0">
            <w:pPr>
              <w:spacing w:after="0" w:line="240" w:lineRule="auto"/>
              <w:jc w:val="both"/>
              <w:rPr>
                <w:rFonts w:ascii="Arial Narrow" w:eastAsia="Arial Narrow" w:hAnsi="Arial Narrow" w:cs="Arial Narrow"/>
                <w:b/>
                <w:bCs/>
                <w:sz w:val="18"/>
                <w:szCs w:val="18"/>
                <w:lang w:eastAsia="es-MX"/>
              </w:rPr>
            </w:pPr>
            <w:r w:rsidRPr="00B92AD9">
              <w:rPr>
                <w:rFonts w:ascii="Arial Narrow" w:eastAsia="Arial Narrow" w:hAnsi="Arial Narrow" w:cs="Arial Narrow"/>
                <w:sz w:val="18"/>
                <w:szCs w:val="18"/>
                <w:lang w:eastAsia="es-MX"/>
              </w:rPr>
              <w:t>1</w:t>
            </w:r>
            <w:r w:rsidRPr="00B92AD9">
              <w:rPr>
                <w:rFonts w:ascii="Arial Narrow" w:eastAsia="Arial Narrow" w:hAnsi="Arial Narrow" w:cs="Arial Narrow"/>
                <w:sz w:val="18"/>
                <w:szCs w:val="18"/>
                <w:vertAlign w:val="superscript"/>
                <w:lang w:eastAsia="es-MX"/>
              </w:rPr>
              <w:footnoteReference w:id="42"/>
            </w:r>
          </w:p>
        </w:tc>
        <w:tc>
          <w:tcPr>
            <w:tcW w:w="4870" w:type="dxa"/>
            <w:shd w:val="clear" w:color="auto" w:fill="FFFFFF"/>
          </w:tcPr>
          <w:p w14:paraId="19232094" w14:textId="77777777" w:rsidR="00283DD0" w:rsidRPr="00B92AD9" w:rsidRDefault="00283DD0" w:rsidP="00DB7384">
            <w:pPr>
              <w:spacing w:after="0" w:line="240" w:lineRule="auto"/>
              <w:jc w:val="both"/>
              <w:rPr>
                <w:rStyle w:val="Hipervnculo"/>
                <w:rFonts w:ascii="Arial Narrow" w:hAnsi="Arial Narrow"/>
                <w:sz w:val="20"/>
                <w:szCs w:val="20"/>
                <w:lang w:val="es" w:eastAsia="es-MX"/>
              </w:rPr>
            </w:pPr>
            <w:r w:rsidRPr="00B92AD9">
              <w:rPr>
                <w:rStyle w:val="Hipervnculo"/>
                <w:rFonts w:ascii="Arial Narrow" w:hAnsi="Arial Narrow"/>
                <w:sz w:val="20"/>
                <w:szCs w:val="20"/>
                <w:lang w:val="es" w:eastAsia="es-MX"/>
              </w:rPr>
              <w:pict w14:anchorId="5AF2364A">
                <v:shape id="image41.png" o:spid="_x0000_s2052" type="#_x0000_t75" style="position:absolute;left:0;text-align:left;margin-left:-5.2pt;margin-top:20.7pt;width:234pt;height:126.6pt;z-index:2;visibility:visible;mso-position-horizontal-relative:text;mso-position-vertical-relative:text">
                  <v:imagedata r:id="rId43" o:title=""/>
                  <w10:wrap type="topAndBottom"/>
                </v:shape>
              </w:pict>
            </w:r>
            <w:hyperlink r:id="rId44">
              <w:r w:rsidRPr="00B92AD9">
                <w:rPr>
                  <w:rStyle w:val="Hipervnculo"/>
                  <w:rFonts w:ascii="Arial Narrow" w:hAnsi="Arial Narrow"/>
                  <w:sz w:val="20"/>
                  <w:szCs w:val="20"/>
                  <w:lang w:val="es" w:eastAsia="es-MX"/>
                </w:rPr>
                <w:t>https://vt.tiktok.com/ZSyd4eUFD/</w:t>
              </w:r>
            </w:hyperlink>
          </w:p>
          <w:p w14:paraId="73A58223" w14:textId="77777777" w:rsidR="00283DD0" w:rsidRPr="00B92AD9" w:rsidRDefault="00283DD0" w:rsidP="00DB7384">
            <w:pPr>
              <w:spacing w:after="0" w:line="240" w:lineRule="auto"/>
              <w:jc w:val="both"/>
              <w:rPr>
                <w:rStyle w:val="Hipervnculo"/>
                <w:rFonts w:ascii="Arial Narrow" w:hAnsi="Arial Narrow"/>
                <w:sz w:val="20"/>
                <w:szCs w:val="20"/>
                <w:lang w:val="es" w:eastAsia="es-MX"/>
              </w:rPr>
            </w:pPr>
          </w:p>
          <w:p w14:paraId="2F7E77A5" w14:textId="77777777" w:rsidR="00283DD0" w:rsidRPr="00B92AD9" w:rsidRDefault="00DB7384" w:rsidP="00DB7384">
            <w:pPr>
              <w:spacing w:after="0" w:line="240" w:lineRule="auto"/>
              <w:jc w:val="both"/>
              <w:rPr>
                <w:rStyle w:val="Hipervnculo"/>
                <w:rFonts w:ascii="Arial Narrow" w:hAnsi="Arial Narrow"/>
                <w:sz w:val="20"/>
                <w:szCs w:val="20"/>
                <w:lang w:val="es" w:eastAsia="es-MX"/>
              </w:rPr>
            </w:pPr>
            <w:r w:rsidRPr="00B92AD9">
              <w:rPr>
                <w:rStyle w:val="Hipervnculo"/>
                <w:rFonts w:ascii="Arial Narrow" w:hAnsi="Arial Narrow"/>
                <w:sz w:val="20"/>
                <w:szCs w:val="20"/>
                <w:lang w:val="es" w:eastAsia="es-MX"/>
              </w:rPr>
              <w:pict w14:anchorId="279D2BD4">
                <v:shape id="image34.png" o:spid="_x0000_i1030" type="#_x0000_t75" style="width:223.5pt;height:135pt;visibility:visible">
                  <v:imagedata r:id="rId45" o:title=""/>
                </v:shape>
              </w:pict>
            </w:r>
          </w:p>
          <w:p w14:paraId="21C0C365" w14:textId="77777777" w:rsidR="00283DD0" w:rsidRPr="00B92AD9" w:rsidRDefault="00283DD0" w:rsidP="00DB7384">
            <w:pPr>
              <w:spacing w:after="0" w:line="240" w:lineRule="auto"/>
              <w:jc w:val="both"/>
              <w:rPr>
                <w:rStyle w:val="Hipervnculo"/>
                <w:rFonts w:ascii="Arial Narrow" w:hAnsi="Arial Narrow"/>
                <w:sz w:val="20"/>
                <w:szCs w:val="20"/>
                <w:lang w:val="es" w:eastAsia="es-MX"/>
              </w:rPr>
            </w:pPr>
          </w:p>
          <w:p w14:paraId="7B14B3FB" w14:textId="77777777" w:rsidR="00283DD0" w:rsidRPr="00B92AD9" w:rsidRDefault="00DB7384" w:rsidP="00DB7384">
            <w:pPr>
              <w:spacing w:after="0" w:line="240" w:lineRule="auto"/>
              <w:jc w:val="both"/>
              <w:rPr>
                <w:rStyle w:val="Hipervnculo"/>
                <w:rFonts w:ascii="Arial Narrow" w:hAnsi="Arial Narrow"/>
                <w:sz w:val="20"/>
                <w:szCs w:val="20"/>
                <w:lang w:val="es" w:eastAsia="es-MX"/>
              </w:rPr>
            </w:pPr>
            <w:r w:rsidRPr="00B92AD9">
              <w:rPr>
                <w:rStyle w:val="Hipervnculo"/>
                <w:rFonts w:ascii="Arial Narrow" w:hAnsi="Arial Narrow"/>
                <w:sz w:val="20"/>
                <w:szCs w:val="20"/>
                <w:lang w:val="es" w:eastAsia="es-MX"/>
              </w:rPr>
              <w:lastRenderedPageBreak/>
              <w:pict w14:anchorId="53A734DD">
                <v:shape id="image36.png" o:spid="_x0000_i1031" type="#_x0000_t75" style="width:229.5pt;height:124.5pt;visibility:visible">
                  <v:imagedata r:id="rId46" o:title=""/>
                </v:shape>
              </w:pict>
            </w:r>
          </w:p>
          <w:p w14:paraId="6449B086" w14:textId="77777777" w:rsidR="00283DD0" w:rsidRPr="00B92AD9" w:rsidRDefault="00DB7384" w:rsidP="00DB7384">
            <w:pPr>
              <w:spacing w:after="0" w:line="240" w:lineRule="auto"/>
              <w:jc w:val="both"/>
              <w:rPr>
                <w:rStyle w:val="Hipervnculo"/>
                <w:rFonts w:ascii="Arial Narrow" w:hAnsi="Arial Narrow"/>
                <w:sz w:val="20"/>
                <w:szCs w:val="20"/>
                <w:lang w:val="es" w:eastAsia="es-MX"/>
              </w:rPr>
            </w:pPr>
            <w:r w:rsidRPr="00B92AD9">
              <w:rPr>
                <w:rStyle w:val="Hipervnculo"/>
                <w:rFonts w:ascii="Arial Narrow" w:hAnsi="Arial Narrow"/>
                <w:sz w:val="20"/>
                <w:szCs w:val="20"/>
                <w:lang w:val="es" w:eastAsia="es-MX"/>
              </w:rPr>
              <w:pict w14:anchorId="50A3DBC0">
                <v:shape id="image35.png" o:spid="_x0000_i1032" type="#_x0000_t75" style="width:229.5pt;height:127.5pt;visibility:visible">
                  <v:imagedata r:id="rId47" o:title=""/>
                </v:shape>
              </w:pict>
            </w:r>
          </w:p>
        </w:tc>
        <w:tc>
          <w:tcPr>
            <w:tcW w:w="3212" w:type="dxa"/>
            <w:shd w:val="clear" w:color="auto" w:fill="FFFFFF"/>
          </w:tcPr>
          <w:p w14:paraId="7A05E6C2" w14:textId="77777777" w:rsidR="00283DD0" w:rsidRPr="00B92AD9" w:rsidRDefault="00283DD0" w:rsidP="00283DD0">
            <w:pPr>
              <w:spacing w:after="0" w:line="240" w:lineRule="auto"/>
              <w:jc w:val="both"/>
              <w:rPr>
                <w:rFonts w:ascii="Arial Narrow" w:eastAsia="Arial Narrow" w:hAnsi="Arial Narrow" w:cs="Arial Narrow"/>
                <w:color w:val="467886"/>
                <w:sz w:val="18"/>
                <w:szCs w:val="18"/>
                <w:u w:val="single"/>
                <w:lang w:eastAsia="es-MX"/>
              </w:rPr>
            </w:pPr>
            <w:r w:rsidRPr="00B92AD9">
              <w:rPr>
                <w:rFonts w:ascii="Arial Narrow" w:eastAsia="Arial Narrow" w:hAnsi="Arial Narrow" w:cs="Arial Narrow"/>
                <w:sz w:val="18"/>
                <w:szCs w:val="18"/>
                <w:lang w:eastAsia="es-MX"/>
              </w:rPr>
              <w:lastRenderedPageBreak/>
              <w:t xml:space="preserve">Vivimos tiempos de transformación donde las mujeres hemos demostrado que estamos listas para asumir cualquier tipo de reto, lo vemos a nivel nacional con nuestra presidenta </w:t>
            </w:r>
            <w:r w:rsidRPr="00B92AD9">
              <w:rPr>
                <w:rFonts w:ascii="Aptos" w:eastAsia="Aptos" w:hAnsi="Aptos" w:cs="Aptos"/>
                <w:sz w:val="24"/>
                <w:szCs w:val="24"/>
                <w:lang w:eastAsia="es-MX"/>
              </w:rPr>
              <w:fldChar w:fldCharType="begin"/>
            </w:r>
            <w:r w:rsidRPr="00B92AD9">
              <w:rPr>
                <w:rFonts w:ascii="Aptos" w:eastAsia="Aptos" w:hAnsi="Aptos" w:cs="Aptos"/>
                <w:sz w:val="24"/>
                <w:szCs w:val="24"/>
                <w:lang w:eastAsia="es-MX"/>
              </w:rPr>
              <w:instrText xml:space="preserve"> HYPERLINK "https://www.tiktok.com/@claudiasheinbaum" </w:instrText>
            </w:r>
            <w:r w:rsidRPr="00B92AD9">
              <w:rPr>
                <w:rFonts w:ascii="Aptos" w:eastAsia="Aptos" w:hAnsi="Aptos" w:cs="Aptos"/>
                <w:sz w:val="24"/>
                <w:szCs w:val="24"/>
                <w:lang w:eastAsia="es-MX"/>
              </w:rPr>
            </w:r>
            <w:r w:rsidRPr="00B92AD9">
              <w:rPr>
                <w:rFonts w:ascii="Aptos" w:eastAsia="Aptos" w:hAnsi="Aptos" w:cs="Aptos"/>
                <w:sz w:val="24"/>
                <w:szCs w:val="24"/>
                <w:lang w:eastAsia="es-MX"/>
              </w:rPr>
              <w:fldChar w:fldCharType="separate"/>
            </w:r>
          </w:p>
          <w:p w14:paraId="4F7297C3" w14:textId="77777777" w:rsidR="00283DD0" w:rsidRPr="00B92AD9" w:rsidRDefault="00283DD0" w:rsidP="00283DD0">
            <w:pPr>
              <w:spacing w:after="0" w:line="240" w:lineRule="auto"/>
              <w:jc w:val="both"/>
              <w:rPr>
                <w:rFonts w:ascii="Arial Narrow" w:eastAsia="Arial Narrow" w:hAnsi="Arial Narrow" w:cs="Arial Narrow"/>
                <w:color w:val="467886"/>
                <w:sz w:val="18"/>
                <w:szCs w:val="18"/>
                <w:u w:val="single"/>
                <w:lang w:eastAsia="es-MX"/>
              </w:rPr>
            </w:pPr>
            <w:r w:rsidRPr="00B92AD9">
              <w:rPr>
                <w:rFonts w:ascii="Arial Narrow" w:eastAsia="Arial Narrow" w:hAnsi="Arial Narrow" w:cs="Arial Narrow"/>
                <w:color w:val="467886"/>
                <w:sz w:val="18"/>
                <w:szCs w:val="18"/>
                <w:u w:val="single"/>
                <w:lang w:eastAsia="es-MX"/>
              </w:rPr>
              <w:t>@Claudia Sheinbaum Pardo</w:t>
            </w:r>
          </w:p>
          <w:p w14:paraId="7A34F445" w14:textId="77777777" w:rsidR="00283DD0" w:rsidRPr="00B92AD9" w:rsidRDefault="00283DD0" w:rsidP="00283DD0">
            <w:pPr>
              <w:spacing w:after="0" w:line="240" w:lineRule="auto"/>
              <w:jc w:val="center"/>
              <w:rPr>
                <w:rFonts w:ascii="Arial Narrow" w:eastAsia="Arial Narrow" w:hAnsi="Arial Narrow" w:cs="Arial Narrow"/>
                <w:b/>
                <w:bCs/>
                <w:sz w:val="18"/>
                <w:szCs w:val="18"/>
                <w:lang w:eastAsia="es-MX"/>
              </w:rPr>
            </w:pPr>
            <w:r w:rsidRPr="00B92AD9">
              <w:rPr>
                <w:rFonts w:ascii="Aptos" w:eastAsia="Aptos" w:hAnsi="Aptos" w:cs="Aptos"/>
                <w:sz w:val="24"/>
                <w:szCs w:val="24"/>
                <w:lang w:eastAsia="es-MX"/>
              </w:rPr>
              <w:fldChar w:fldCharType="end"/>
            </w:r>
            <w:r w:rsidRPr="00B92AD9">
              <w:rPr>
                <w:rFonts w:ascii="Arial Narrow" w:eastAsia="Arial Narrow" w:hAnsi="Arial Narrow" w:cs="Arial Narrow"/>
                <w:sz w:val="18"/>
                <w:szCs w:val="18"/>
                <w:lang w:eastAsia="es-MX"/>
              </w:rPr>
              <w:t xml:space="preserve">y lo veremos próximamente en Michoacán </w:t>
            </w:r>
            <w:r w:rsidRPr="00B92AD9">
              <w:rPr>
                <w:rFonts w:ascii="Segoe UI Emoji" w:eastAsia="Quattrocento Sans" w:hAnsi="Segoe UI Emoji" w:cs="Segoe UI Emoji"/>
                <w:sz w:val="18"/>
                <w:szCs w:val="18"/>
                <w:lang w:eastAsia="es-MX"/>
              </w:rPr>
              <w:t>💜</w:t>
            </w:r>
            <w:r w:rsidRPr="00B92AD9">
              <w:rPr>
                <w:rFonts w:ascii="Arial Narrow" w:eastAsia="Arial Narrow" w:hAnsi="Arial Narrow" w:cs="Arial Narrow"/>
                <w:sz w:val="18"/>
                <w:szCs w:val="18"/>
                <w:lang w:eastAsia="es-MX"/>
              </w:rPr>
              <w:t>.</w:t>
            </w:r>
          </w:p>
        </w:tc>
      </w:tr>
      <w:tr w:rsidR="00283DD0" w:rsidRPr="00B92AD9" w14:paraId="7BFF344C" w14:textId="77777777" w:rsidTr="009F1245">
        <w:trPr>
          <w:tblCellSpacing w:w="20" w:type="dxa"/>
          <w:jc w:val="center"/>
        </w:trPr>
        <w:tc>
          <w:tcPr>
            <w:tcW w:w="580" w:type="dxa"/>
          </w:tcPr>
          <w:p w14:paraId="7FE30704" w14:textId="77777777" w:rsidR="00283DD0" w:rsidRPr="00B92AD9" w:rsidRDefault="00283DD0" w:rsidP="00283DD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t>2</w:t>
            </w:r>
          </w:p>
        </w:tc>
        <w:tc>
          <w:tcPr>
            <w:tcW w:w="4870" w:type="dxa"/>
          </w:tcPr>
          <w:p w14:paraId="43912195" w14:textId="77777777" w:rsidR="00283DD0" w:rsidRPr="00B92AD9" w:rsidRDefault="00283DD0" w:rsidP="00DB7384">
            <w:pPr>
              <w:spacing w:after="0" w:line="240" w:lineRule="auto"/>
              <w:jc w:val="both"/>
              <w:rPr>
                <w:rStyle w:val="Hipervnculo"/>
                <w:rFonts w:ascii="Arial Narrow" w:hAnsi="Arial Narrow"/>
                <w:sz w:val="20"/>
                <w:szCs w:val="20"/>
                <w:lang w:val="es" w:eastAsia="es-MX"/>
              </w:rPr>
            </w:pPr>
            <w:hyperlink r:id="rId48">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.com/share/p/15zqMjjahy/</w:t>
              </w:r>
            </w:hyperlink>
          </w:p>
          <w:p w14:paraId="31C23828" w14:textId="77777777" w:rsidR="00283DD0" w:rsidRPr="00B92AD9" w:rsidRDefault="00DB7384" w:rsidP="00DB7384">
            <w:pPr>
              <w:spacing w:after="0" w:line="240" w:lineRule="auto"/>
              <w:jc w:val="both"/>
              <w:rPr>
                <w:rStyle w:val="Hipervnculo"/>
                <w:rFonts w:ascii="Arial Narrow" w:hAnsi="Arial Narrow"/>
                <w:sz w:val="20"/>
                <w:szCs w:val="20"/>
                <w:lang w:val="es" w:eastAsia="es-MX"/>
              </w:rPr>
            </w:pPr>
            <w:r w:rsidRPr="00B92AD9">
              <w:rPr>
                <w:rStyle w:val="Hipervnculo"/>
                <w:rFonts w:ascii="Arial Narrow" w:hAnsi="Arial Narrow"/>
                <w:sz w:val="20"/>
                <w:szCs w:val="20"/>
                <w:lang w:val="es" w:eastAsia="es-MX"/>
              </w:rPr>
              <w:pict w14:anchorId="393229F2">
                <v:shape id="image37.png" o:spid="_x0000_i1033" type="#_x0000_t75" style="width:229.5pt;height:174.75pt;visibility:visible">
                  <v:imagedata r:id="rId49" o:title=""/>
                </v:shape>
              </w:pict>
            </w:r>
          </w:p>
        </w:tc>
        <w:tc>
          <w:tcPr>
            <w:tcW w:w="3212" w:type="dxa"/>
          </w:tcPr>
          <w:p w14:paraId="02F12702" w14:textId="77777777" w:rsidR="00283DD0" w:rsidRPr="00B92AD9" w:rsidRDefault="00283DD0" w:rsidP="00283DD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t xml:space="preserve">¡Será mujer! </w:t>
            </w:r>
            <w:r w:rsidRPr="00B92AD9">
              <w:rPr>
                <w:rFonts w:ascii="Arial Narrow" w:eastAsia="Arial Narrow" w:hAnsi="Arial Narrow" w:cs="Arial Narrow"/>
                <w:noProof/>
                <w:sz w:val="18"/>
                <w:szCs w:val="18"/>
                <w:lang w:eastAsia="es-MX"/>
              </w:rPr>
              <w:pict w14:anchorId="547FF08B">
                <v:shape id="image27.png" o:spid="_x0000_i1034" type="#_x0000_t75" alt="💜" style="width:12pt;height:12pt;visibility:visible">
                  <v:imagedata r:id="rId50" o:title="💜"/>
                </v:shape>
              </w:pict>
            </w:r>
          </w:p>
          <w:p w14:paraId="78722E59" w14:textId="77777777" w:rsidR="00283DD0" w:rsidRPr="00B92AD9" w:rsidRDefault="00283DD0" w:rsidP="00283DD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t>La fuerza de las mujeres michoacanas se hizo sentir en Morelia, donde miles, en una sola voz, demandamos encabezar la construcción del segundo piso de la 4T en Michoacán.</w:t>
            </w:r>
          </w:p>
          <w:p w14:paraId="4F68F622" w14:textId="77777777" w:rsidR="00283DD0" w:rsidRPr="00B92AD9" w:rsidRDefault="00283DD0" w:rsidP="00283DD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t>¡Muchas gracias a todas las mujeres que levantaron la voz e hicieron posible esta asamblea!</w:t>
            </w:r>
          </w:p>
          <w:p w14:paraId="08B75331" w14:textId="77777777" w:rsidR="00283DD0" w:rsidRPr="00B92AD9" w:rsidRDefault="00283DD0" w:rsidP="00283DD0">
            <w:pPr>
              <w:spacing w:after="0" w:line="240" w:lineRule="auto"/>
              <w:jc w:val="both"/>
              <w:rPr>
                <w:rFonts w:ascii="Arial Narrow" w:eastAsia="Arial Narrow" w:hAnsi="Arial Narrow" w:cs="Arial Narrow"/>
                <w:sz w:val="18"/>
                <w:szCs w:val="18"/>
                <w:lang w:eastAsia="es-MX"/>
              </w:rPr>
            </w:pPr>
            <w:hyperlink r:id="rId51">
              <w:r w:rsidRPr="00B92AD9">
                <w:rPr>
                  <w:rFonts w:ascii="Arial Narrow" w:eastAsia="Arial Narrow" w:hAnsi="Arial Narrow" w:cs="Arial Narrow"/>
                  <w:sz w:val="18"/>
                  <w:szCs w:val="18"/>
                  <w:lang w:eastAsia="es-MX"/>
                </w:rPr>
                <w:t>#EsTiempoDeMujeres</w:t>
              </w:r>
            </w:hyperlink>
            <w:r w:rsidRPr="00B92AD9">
              <w:rPr>
                <w:rFonts w:ascii="Arial Narrow" w:eastAsia="Arial Narrow" w:hAnsi="Arial Narrow" w:cs="Arial Narrow"/>
                <w:sz w:val="18"/>
                <w:szCs w:val="18"/>
                <w:lang w:eastAsia="es-MX"/>
              </w:rPr>
              <w:t xml:space="preserve"> </w:t>
            </w:r>
            <w:r w:rsidRPr="00B92AD9">
              <w:rPr>
                <w:rFonts w:ascii="Arial Narrow" w:eastAsia="Arial Narrow" w:hAnsi="Arial Narrow" w:cs="Arial Narrow"/>
                <w:noProof/>
                <w:sz w:val="18"/>
                <w:szCs w:val="18"/>
                <w:lang w:eastAsia="es-MX"/>
              </w:rPr>
              <w:pict w14:anchorId="4B3BF736">
                <v:shape id="image29.png" o:spid="_x0000_i1035" type="#_x0000_t75" alt="🫶" style="width:12pt;height:12pt;visibility:visible">
                  <v:imagedata r:id="rId52" o:title="🫶"/>
                </v:shape>
              </w:pict>
            </w:r>
          </w:p>
        </w:tc>
      </w:tr>
      <w:tr w:rsidR="00283DD0" w:rsidRPr="00B92AD9" w14:paraId="554CBCB8" w14:textId="77777777" w:rsidTr="009F1245">
        <w:trPr>
          <w:trHeight w:val="3174"/>
          <w:tblCellSpacing w:w="20" w:type="dxa"/>
          <w:jc w:val="center"/>
        </w:trPr>
        <w:tc>
          <w:tcPr>
            <w:tcW w:w="580" w:type="dxa"/>
          </w:tcPr>
          <w:p w14:paraId="08863BFA" w14:textId="77777777" w:rsidR="00283DD0" w:rsidRPr="00B92AD9" w:rsidRDefault="00283DD0" w:rsidP="00283DD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t>3</w:t>
            </w:r>
          </w:p>
        </w:tc>
        <w:tc>
          <w:tcPr>
            <w:tcW w:w="4870" w:type="dxa"/>
          </w:tcPr>
          <w:p w14:paraId="20B79CBF" w14:textId="77777777" w:rsidR="00283DD0" w:rsidRPr="00B92AD9" w:rsidRDefault="00283DD0" w:rsidP="00DB7384">
            <w:pPr>
              <w:spacing w:after="0" w:line="240" w:lineRule="auto"/>
              <w:jc w:val="both"/>
              <w:rPr>
                <w:rStyle w:val="Hipervnculo"/>
                <w:rFonts w:ascii="Arial Narrow" w:hAnsi="Arial Narrow"/>
                <w:sz w:val="20"/>
                <w:szCs w:val="20"/>
                <w:lang w:val="es" w:eastAsia="es-MX"/>
              </w:rPr>
            </w:pPr>
            <w:hyperlink r:id="rId53">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.com/share/p/1DGL2ED318/</w:t>
              </w:r>
            </w:hyperlink>
          </w:p>
          <w:p w14:paraId="3F050455" w14:textId="77777777" w:rsidR="00283DD0" w:rsidRPr="00B92AD9" w:rsidRDefault="00DB7384" w:rsidP="00DB7384">
            <w:pPr>
              <w:tabs>
                <w:tab w:val="left" w:pos="465"/>
              </w:tabs>
              <w:spacing w:after="0" w:line="240" w:lineRule="auto"/>
              <w:jc w:val="both"/>
              <w:rPr>
                <w:rStyle w:val="Hipervnculo"/>
                <w:rFonts w:ascii="Arial Narrow" w:hAnsi="Arial Narrow"/>
                <w:sz w:val="20"/>
                <w:szCs w:val="20"/>
                <w:lang w:val="es" w:eastAsia="es-MX"/>
              </w:rPr>
            </w:pPr>
            <w:r w:rsidRPr="00B92AD9">
              <w:rPr>
                <w:rStyle w:val="Hipervnculo"/>
                <w:rFonts w:ascii="Arial Narrow" w:hAnsi="Arial Narrow"/>
                <w:sz w:val="20"/>
                <w:szCs w:val="20"/>
                <w:lang w:val="es" w:eastAsia="es-MX"/>
              </w:rPr>
              <w:pict w14:anchorId="5687AFFA">
                <v:shape id="image44.png" o:spid="_x0000_i1036" type="#_x0000_t75" style="width:229.5pt;height:168pt;visibility:visible">
                  <v:imagedata r:id="rId54" o:title=""/>
                </v:shape>
              </w:pict>
            </w:r>
          </w:p>
        </w:tc>
        <w:tc>
          <w:tcPr>
            <w:tcW w:w="3212" w:type="dxa"/>
          </w:tcPr>
          <w:p w14:paraId="3E840C84" w14:textId="77777777" w:rsidR="00283DD0" w:rsidRPr="00B92AD9" w:rsidRDefault="00283DD0" w:rsidP="00283DD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t xml:space="preserve">Vivimos un domingo de lucha, reflexiones y muestras de apoyo, en el que tuve la oportunidad de saludar a grandes compañeras impulsoras de la 4T en diferentes trincheras. ¡Gracias por la invitación! </w:t>
            </w:r>
            <w:r w:rsidRPr="00B92AD9">
              <w:rPr>
                <w:rFonts w:ascii="Arial Narrow" w:eastAsia="Arial Narrow" w:hAnsi="Arial Narrow" w:cs="Arial Narrow"/>
                <w:noProof/>
                <w:sz w:val="18"/>
                <w:szCs w:val="18"/>
                <w:lang w:eastAsia="es-MX"/>
              </w:rPr>
              <w:pict w14:anchorId="2E76F019">
                <v:shape id="_x0000_i1037" type="#_x0000_t75" alt="🫶" style="width:12pt;height:12pt;visibility:visible">
                  <v:imagedata r:id="rId52" o:title="🫶"/>
                </v:shape>
              </w:pict>
            </w:r>
          </w:p>
          <w:p w14:paraId="6AE10369" w14:textId="77777777" w:rsidR="00283DD0" w:rsidRPr="00B92AD9" w:rsidRDefault="00283DD0" w:rsidP="00283DD0">
            <w:pPr>
              <w:spacing w:after="0" w:line="240" w:lineRule="auto"/>
              <w:jc w:val="both"/>
              <w:rPr>
                <w:rFonts w:ascii="Arial Narrow" w:eastAsia="Arial Narrow" w:hAnsi="Arial Narrow" w:cs="Arial Narrow"/>
                <w:sz w:val="18"/>
                <w:szCs w:val="18"/>
                <w:lang w:eastAsia="es-MX"/>
              </w:rPr>
            </w:pPr>
            <w:hyperlink r:id="rId55">
              <w:r w:rsidRPr="00B92AD9">
                <w:rPr>
                  <w:rFonts w:ascii="Arial Narrow" w:eastAsia="Arial Narrow" w:hAnsi="Arial Narrow" w:cs="Arial Narrow"/>
                  <w:sz w:val="18"/>
                  <w:szCs w:val="18"/>
                  <w:lang w:eastAsia="es-MX"/>
                </w:rPr>
                <w:t>#SeráMujer</w:t>
              </w:r>
            </w:hyperlink>
            <w:r w:rsidRPr="00B92AD9">
              <w:rPr>
                <w:rFonts w:ascii="Arial Narrow" w:eastAsia="Arial Narrow" w:hAnsi="Arial Narrow" w:cs="Arial Narrow"/>
                <w:sz w:val="18"/>
                <w:szCs w:val="18"/>
                <w:lang w:eastAsia="es-MX"/>
              </w:rPr>
              <w:t xml:space="preserve"> </w:t>
            </w:r>
            <w:r w:rsidRPr="00B92AD9">
              <w:rPr>
                <w:rFonts w:ascii="Arial Narrow" w:eastAsia="Arial Narrow" w:hAnsi="Arial Narrow" w:cs="Arial Narrow"/>
                <w:noProof/>
                <w:sz w:val="18"/>
                <w:szCs w:val="18"/>
                <w:lang w:eastAsia="es-MX"/>
              </w:rPr>
              <w:pict w14:anchorId="23E5C69A">
                <v:shape id="_x0000_i1038" type="#_x0000_t75" alt="💜" style="width:12pt;height:12pt;visibility:visible">
                  <v:imagedata r:id="rId50" o:title="💜"/>
                </v:shape>
              </w:pict>
            </w:r>
          </w:p>
        </w:tc>
      </w:tr>
      <w:tr w:rsidR="00471CB0" w:rsidRPr="00B92AD9" w14:paraId="3304BC19" w14:textId="77777777" w:rsidTr="009F1245">
        <w:trPr>
          <w:trHeight w:val="3174"/>
          <w:tblCellSpacing w:w="20" w:type="dxa"/>
          <w:jc w:val="center"/>
        </w:trPr>
        <w:tc>
          <w:tcPr>
            <w:tcW w:w="580" w:type="dxa"/>
          </w:tcPr>
          <w:p w14:paraId="7BF0B622"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lastRenderedPageBreak/>
              <w:t>4</w:t>
            </w:r>
          </w:p>
        </w:tc>
        <w:tc>
          <w:tcPr>
            <w:tcW w:w="4870" w:type="dxa"/>
          </w:tcPr>
          <w:p w14:paraId="5C8827A4" w14:textId="77777777" w:rsidR="00471CB0" w:rsidRPr="00B92AD9" w:rsidRDefault="00471CB0" w:rsidP="00DB7384">
            <w:pPr>
              <w:spacing w:after="0" w:line="240" w:lineRule="auto"/>
              <w:jc w:val="both"/>
              <w:rPr>
                <w:rStyle w:val="Hipervnculo"/>
                <w:rFonts w:ascii="Arial Narrow" w:hAnsi="Arial Narrow"/>
                <w:sz w:val="20"/>
                <w:szCs w:val="20"/>
                <w:lang w:val="es" w:eastAsia="es-MX"/>
              </w:rPr>
            </w:pPr>
            <w:hyperlink r:id="rId56">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.com/share/v/17JBnBS8xJ</w:t>
              </w:r>
            </w:hyperlink>
          </w:p>
          <w:p w14:paraId="6E65B0FE" w14:textId="77777777" w:rsidR="00471CB0" w:rsidRPr="00B92AD9" w:rsidRDefault="00DB7384" w:rsidP="00DB7384">
            <w:pPr>
              <w:spacing w:after="0" w:line="240" w:lineRule="auto"/>
              <w:jc w:val="both"/>
              <w:rPr>
                <w:rStyle w:val="Hipervnculo"/>
                <w:rFonts w:ascii="Arial Narrow" w:hAnsi="Arial Narrow"/>
                <w:sz w:val="20"/>
                <w:szCs w:val="20"/>
                <w:lang w:val="es" w:eastAsia="es-MX"/>
              </w:rPr>
            </w:pPr>
            <w:r w:rsidRPr="00B92AD9">
              <w:rPr>
                <w:rStyle w:val="Hipervnculo"/>
                <w:rFonts w:ascii="Arial Narrow" w:hAnsi="Arial Narrow"/>
                <w:sz w:val="20"/>
                <w:szCs w:val="20"/>
                <w:lang w:val="es" w:eastAsia="es-MX"/>
              </w:rPr>
              <w:pict w14:anchorId="4100BB6A">
                <v:shape id="image45.png" o:spid="_x0000_i1039" type="#_x0000_t75" style="width:229.5pt;height:141pt;visibility:visible">
                  <v:imagedata r:id="rId57" o:title="" cropbottom="1397f"/>
                </v:shape>
              </w:pict>
            </w:r>
          </w:p>
          <w:p w14:paraId="4E43E820" w14:textId="77777777" w:rsidR="00471CB0" w:rsidRPr="00B92AD9" w:rsidRDefault="00471CB0" w:rsidP="00DB7384">
            <w:pPr>
              <w:spacing w:after="0" w:line="240" w:lineRule="auto"/>
              <w:jc w:val="both"/>
              <w:rPr>
                <w:rStyle w:val="Hipervnculo"/>
                <w:rFonts w:ascii="Arial Narrow" w:hAnsi="Arial Narrow"/>
                <w:sz w:val="20"/>
                <w:szCs w:val="20"/>
                <w:lang w:val="es" w:eastAsia="es-MX"/>
              </w:rPr>
            </w:pPr>
          </w:p>
          <w:p w14:paraId="1E2CE42D" w14:textId="77777777" w:rsidR="00471CB0" w:rsidRPr="00B92AD9" w:rsidRDefault="00DB7384" w:rsidP="00DB7384">
            <w:pPr>
              <w:spacing w:after="0" w:line="240" w:lineRule="auto"/>
              <w:jc w:val="both"/>
              <w:rPr>
                <w:rStyle w:val="Hipervnculo"/>
                <w:rFonts w:ascii="Arial Narrow" w:hAnsi="Arial Narrow"/>
                <w:sz w:val="20"/>
                <w:szCs w:val="20"/>
                <w:lang w:val="es" w:eastAsia="es-MX"/>
              </w:rPr>
            </w:pPr>
            <w:r w:rsidRPr="00B92AD9">
              <w:rPr>
                <w:rStyle w:val="Hipervnculo"/>
                <w:rFonts w:ascii="Arial Narrow" w:hAnsi="Arial Narrow"/>
                <w:sz w:val="20"/>
                <w:szCs w:val="20"/>
                <w:lang w:val="es" w:eastAsia="es-MX"/>
              </w:rPr>
              <w:pict w14:anchorId="5422B78F">
                <v:shape id="image46.png" o:spid="_x0000_i1040" type="#_x0000_t75" style="width:230.25pt;height:162.75pt;visibility:visible">
                  <v:imagedata r:id="rId58" o:title=""/>
                </v:shape>
              </w:pict>
            </w:r>
          </w:p>
          <w:p w14:paraId="3B3A4FF0" w14:textId="77777777" w:rsidR="00471CB0" w:rsidRPr="00B92AD9" w:rsidRDefault="00471CB0" w:rsidP="00DB7384">
            <w:pPr>
              <w:spacing w:after="0" w:line="240" w:lineRule="auto"/>
              <w:jc w:val="both"/>
              <w:rPr>
                <w:rStyle w:val="Hipervnculo"/>
                <w:rFonts w:ascii="Arial Narrow" w:hAnsi="Arial Narrow"/>
                <w:sz w:val="20"/>
                <w:szCs w:val="20"/>
                <w:lang w:val="es" w:eastAsia="es-MX"/>
              </w:rPr>
            </w:pPr>
          </w:p>
          <w:p w14:paraId="47198FDD" w14:textId="77777777" w:rsidR="00471CB0" w:rsidRPr="00B92AD9" w:rsidRDefault="00DB7384" w:rsidP="00DB7384">
            <w:pPr>
              <w:spacing w:after="0" w:line="240" w:lineRule="auto"/>
              <w:jc w:val="both"/>
              <w:rPr>
                <w:rStyle w:val="Hipervnculo"/>
                <w:rFonts w:ascii="Arial Narrow" w:hAnsi="Arial Narrow"/>
                <w:sz w:val="20"/>
                <w:szCs w:val="20"/>
                <w:lang w:val="es" w:eastAsia="es-MX"/>
              </w:rPr>
            </w:pPr>
            <w:r w:rsidRPr="00B92AD9">
              <w:rPr>
                <w:rStyle w:val="Hipervnculo"/>
                <w:rFonts w:ascii="Arial Narrow" w:hAnsi="Arial Narrow"/>
                <w:sz w:val="20"/>
                <w:szCs w:val="20"/>
                <w:lang w:val="es" w:eastAsia="es-MX"/>
              </w:rPr>
              <w:pict w14:anchorId="52E8D1EC">
                <v:shape id="image48.png" o:spid="_x0000_i1041" type="#_x0000_t75" style="width:230.25pt;height:136.5pt;visibility:visible">
                  <v:imagedata r:id="rId59" o:title=""/>
                </v:shape>
              </w:pict>
            </w:r>
          </w:p>
        </w:tc>
        <w:tc>
          <w:tcPr>
            <w:tcW w:w="3212" w:type="dxa"/>
          </w:tcPr>
          <w:p w14:paraId="3AB0FDC8"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t xml:space="preserve">Todas compartimos el mismo sueño, y juntas lo haremos realidad: ¡será mujer! </w:t>
            </w:r>
            <w:r w:rsidRPr="00B92AD9">
              <w:rPr>
                <w:rFonts w:ascii="Segoe UI Emoji" w:eastAsia="Quattrocento Sans" w:hAnsi="Segoe UI Emoji" w:cs="Segoe UI Emoji"/>
                <w:sz w:val="18"/>
                <w:szCs w:val="18"/>
                <w:lang w:eastAsia="es-MX"/>
              </w:rPr>
              <w:t>💜</w:t>
            </w:r>
          </w:p>
        </w:tc>
      </w:tr>
      <w:tr w:rsidR="00471CB0" w:rsidRPr="00B92AD9" w14:paraId="5CDC67CB" w14:textId="77777777" w:rsidTr="009F1245">
        <w:trPr>
          <w:trHeight w:val="1765"/>
          <w:tblCellSpacing w:w="20" w:type="dxa"/>
          <w:jc w:val="center"/>
        </w:trPr>
        <w:tc>
          <w:tcPr>
            <w:tcW w:w="580" w:type="dxa"/>
          </w:tcPr>
          <w:p w14:paraId="57B0C7C6"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t>5</w:t>
            </w:r>
          </w:p>
        </w:tc>
        <w:tc>
          <w:tcPr>
            <w:tcW w:w="4870" w:type="dxa"/>
          </w:tcPr>
          <w:p w14:paraId="33ECD5B7" w14:textId="77777777" w:rsidR="00471CB0" w:rsidRPr="00B92AD9" w:rsidRDefault="00471CB0" w:rsidP="00DB7384">
            <w:pPr>
              <w:spacing w:after="0" w:line="240" w:lineRule="auto"/>
              <w:jc w:val="both"/>
              <w:rPr>
                <w:rStyle w:val="Hipervnculo"/>
                <w:rFonts w:ascii="Arial Narrow" w:hAnsi="Arial Narrow"/>
                <w:sz w:val="20"/>
                <w:szCs w:val="20"/>
                <w:lang w:val="es" w:eastAsia="es-MX"/>
              </w:rPr>
            </w:pPr>
            <w:hyperlink r:id="rId60">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.com/share/v/17JBnBS8xJ/</w:t>
              </w:r>
            </w:hyperlink>
          </w:p>
          <w:p w14:paraId="1FCF9EB4" w14:textId="77777777" w:rsidR="00471CB0" w:rsidRPr="00B92AD9" w:rsidRDefault="00DB7384" w:rsidP="00DB7384">
            <w:pPr>
              <w:spacing w:after="0" w:line="240" w:lineRule="auto"/>
              <w:jc w:val="both"/>
              <w:rPr>
                <w:rStyle w:val="Hipervnculo"/>
                <w:rFonts w:ascii="Arial Narrow" w:hAnsi="Arial Narrow"/>
                <w:sz w:val="20"/>
                <w:szCs w:val="20"/>
                <w:lang w:val="es" w:eastAsia="es-MX"/>
              </w:rPr>
            </w:pPr>
            <w:r w:rsidRPr="00B92AD9">
              <w:rPr>
                <w:rStyle w:val="Hipervnculo"/>
                <w:rFonts w:ascii="Arial Narrow" w:hAnsi="Arial Narrow"/>
                <w:sz w:val="20"/>
                <w:szCs w:val="20"/>
                <w:lang w:val="es" w:eastAsia="es-MX"/>
              </w:rPr>
              <w:pict w14:anchorId="48CA36EE">
                <v:shape id="image50.png" o:spid="_x0000_i1042" type="#_x0000_t75" style="width:230.25pt;height:159.75pt;visibility:visible">
                  <v:imagedata r:id="rId61" o:title=""/>
                </v:shape>
              </w:pict>
            </w:r>
          </w:p>
          <w:p w14:paraId="7B083555" w14:textId="77777777" w:rsidR="00471CB0" w:rsidRPr="00B92AD9" w:rsidRDefault="00471CB0" w:rsidP="00DB7384">
            <w:pPr>
              <w:spacing w:after="0" w:line="240" w:lineRule="auto"/>
              <w:jc w:val="both"/>
              <w:rPr>
                <w:rStyle w:val="Hipervnculo"/>
                <w:rFonts w:ascii="Arial Narrow" w:hAnsi="Arial Narrow"/>
                <w:sz w:val="20"/>
                <w:szCs w:val="20"/>
                <w:lang w:val="es" w:eastAsia="es-MX"/>
              </w:rPr>
            </w:pPr>
          </w:p>
          <w:p w14:paraId="04F2E4D6" w14:textId="77777777" w:rsidR="00471CB0" w:rsidRPr="00B92AD9" w:rsidRDefault="00471CB0" w:rsidP="00DB7384">
            <w:pPr>
              <w:spacing w:after="0" w:line="240" w:lineRule="auto"/>
              <w:jc w:val="both"/>
              <w:rPr>
                <w:rStyle w:val="Hipervnculo"/>
                <w:rFonts w:ascii="Arial Narrow" w:hAnsi="Arial Narrow"/>
                <w:sz w:val="20"/>
                <w:szCs w:val="20"/>
                <w:lang w:val="es" w:eastAsia="es-MX"/>
              </w:rPr>
            </w:pPr>
          </w:p>
          <w:p w14:paraId="75418908" w14:textId="77777777" w:rsidR="00471CB0" w:rsidRPr="00B92AD9" w:rsidRDefault="00DB7384" w:rsidP="00DB7384">
            <w:pPr>
              <w:spacing w:after="0" w:line="240" w:lineRule="auto"/>
              <w:jc w:val="both"/>
              <w:rPr>
                <w:rStyle w:val="Hipervnculo"/>
                <w:rFonts w:ascii="Arial Narrow" w:hAnsi="Arial Narrow"/>
                <w:sz w:val="20"/>
                <w:szCs w:val="20"/>
                <w:lang w:val="es" w:eastAsia="es-MX"/>
              </w:rPr>
            </w:pPr>
            <w:r w:rsidRPr="00B92AD9">
              <w:rPr>
                <w:rStyle w:val="Hipervnculo"/>
                <w:rFonts w:ascii="Arial Narrow" w:hAnsi="Arial Narrow"/>
                <w:sz w:val="20"/>
                <w:szCs w:val="20"/>
                <w:lang w:val="es" w:eastAsia="es-MX"/>
              </w:rPr>
              <w:lastRenderedPageBreak/>
              <w:pict w14:anchorId="10AA2D64">
                <v:shape id="image52.png" o:spid="_x0000_i1043" type="#_x0000_t75" style="width:230.25pt;height:153pt;visibility:visible">
                  <v:imagedata r:id="rId62" o:title="" cropbottom="1178f"/>
                </v:shape>
              </w:pict>
            </w:r>
          </w:p>
          <w:p w14:paraId="6E32E6F3" w14:textId="77777777" w:rsidR="00471CB0" w:rsidRPr="00B92AD9" w:rsidRDefault="00471CB0" w:rsidP="00DB7384">
            <w:pPr>
              <w:spacing w:after="0" w:line="240" w:lineRule="auto"/>
              <w:jc w:val="both"/>
              <w:rPr>
                <w:rStyle w:val="Hipervnculo"/>
                <w:rFonts w:ascii="Arial Narrow" w:hAnsi="Arial Narrow"/>
                <w:sz w:val="20"/>
                <w:szCs w:val="20"/>
                <w:lang w:val="es" w:eastAsia="es-MX"/>
              </w:rPr>
            </w:pPr>
          </w:p>
          <w:p w14:paraId="31D2D99C" w14:textId="77777777" w:rsidR="00471CB0" w:rsidRPr="00B92AD9" w:rsidRDefault="00471CB0" w:rsidP="00DB7384">
            <w:pPr>
              <w:spacing w:after="0" w:line="240" w:lineRule="auto"/>
              <w:jc w:val="both"/>
              <w:rPr>
                <w:rStyle w:val="Hipervnculo"/>
                <w:rFonts w:ascii="Arial Narrow" w:hAnsi="Arial Narrow"/>
                <w:sz w:val="20"/>
                <w:szCs w:val="20"/>
                <w:lang w:val="es" w:eastAsia="es-MX"/>
              </w:rPr>
            </w:pPr>
          </w:p>
          <w:p w14:paraId="00F30DB7" w14:textId="77777777" w:rsidR="00471CB0" w:rsidRPr="00B92AD9" w:rsidRDefault="00DB7384" w:rsidP="00DB7384">
            <w:pPr>
              <w:spacing w:after="0" w:line="240" w:lineRule="auto"/>
              <w:jc w:val="both"/>
              <w:rPr>
                <w:rStyle w:val="Hipervnculo"/>
                <w:rFonts w:ascii="Arial Narrow" w:hAnsi="Arial Narrow"/>
                <w:sz w:val="20"/>
                <w:szCs w:val="20"/>
                <w:lang w:val="es" w:eastAsia="es-MX"/>
              </w:rPr>
            </w:pPr>
            <w:r w:rsidRPr="00B92AD9">
              <w:rPr>
                <w:rStyle w:val="Hipervnculo"/>
                <w:rFonts w:ascii="Arial Narrow" w:hAnsi="Arial Narrow"/>
                <w:sz w:val="20"/>
                <w:szCs w:val="20"/>
                <w:lang w:val="es" w:eastAsia="es-MX"/>
              </w:rPr>
              <w:pict w14:anchorId="6B9C2280">
                <v:shape id="image54.png" o:spid="_x0000_i1044" type="#_x0000_t75" style="width:229.5pt;height:180pt;visibility:visible">
                  <v:imagedata r:id="rId63" o:title=""/>
                </v:shape>
              </w:pict>
            </w:r>
          </w:p>
        </w:tc>
        <w:tc>
          <w:tcPr>
            <w:tcW w:w="3212" w:type="dxa"/>
          </w:tcPr>
          <w:p w14:paraId="0761E95F" w14:textId="77777777" w:rsidR="000126EB" w:rsidRPr="00B92AD9" w:rsidRDefault="000126EB" w:rsidP="000126EB">
            <w:pPr>
              <w:spacing w:after="0" w:line="240" w:lineRule="auto"/>
              <w:jc w:val="both"/>
              <w:rPr>
                <w:rFonts w:ascii="Arial Narrow" w:eastAsia="Arial Narrow" w:hAnsi="Arial Narrow" w:cs="Arial Narrow"/>
                <w:sz w:val="18"/>
                <w:szCs w:val="18"/>
                <w:lang w:eastAsia="es-MX"/>
              </w:rPr>
            </w:pPr>
          </w:p>
          <w:p w14:paraId="5242845B"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t xml:space="preserve">Todas compartimos el mismo sueño, y juntas lo haremos realidad: ¡será mujer! </w:t>
            </w:r>
            <w:r w:rsidRPr="00B92AD9">
              <w:rPr>
                <w:rFonts w:ascii="Segoe UI Emoji" w:eastAsia="Quattrocento Sans" w:hAnsi="Segoe UI Emoji" w:cs="Segoe UI Emoji"/>
                <w:sz w:val="18"/>
                <w:szCs w:val="18"/>
                <w:lang w:eastAsia="es-MX"/>
              </w:rPr>
              <w:t>💜</w:t>
            </w:r>
          </w:p>
        </w:tc>
      </w:tr>
      <w:tr w:rsidR="00471CB0" w:rsidRPr="00B92AD9" w14:paraId="7AD4351D" w14:textId="77777777" w:rsidTr="009F1245">
        <w:trPr>
          <w:trHeight w:val="3204"/>
          <w:tblCellSpacing w:w="20" w:type="dxa"/>
          <w:jc w:val="center"/>
        </w:trPr>
        <w:tc>
          <w:tcPr>
            <w:tcW w:w="580" w:type="dxa"/>
          </w:tcPr>
          <w:p w14:paraId="0E86B8E8"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t>6</w:t>
            </w:r>
          </w:p>
        </w:tc>
        <w:tc>
          <w:tcPr>
            <w:tcW w:w="4870" w:type="dxa"/>
          </w:tcPr>
          <w:p w14:paraId="61704DCF" w14:textId="77777777" w:rsidR="00471CB0" w:rsidRPr="00B92AD9" w:rsidRDefault="00471CB0" w:rsidP="00DB7384">
            <w:pPr>
              <w:pBdr>
                <w:top w:val="nil"/>
                <w:left w:val="nil"/>
                <w:bottom w:val="nil"/>
                <w:right w:val="nil"/>
                <w:between w:val="nil"/>
              </w:pBdr>
              <w:spacing w:after="0" w:line="240" w:lineRule="auto"/>
              <w:jc w:val="both"/>
              <w:rPr>
                <w:rStyle w:val="Hipervnculo"/>
                <w:rFonts w:ascii="Arial Narrow" w:hAnsi="Arial Narrow"/>
                <w:sz w:val="20"/>
                <w:szCs w:val="20"/>
                <w:lang w:val="es" w:eastAsia="es-MX"/>
              </w:rPr>
            </w:pPr>
            <w:hyperlink r:id="rId64">
              <w:r w:rsidRPr="00B92AD9">
                <w:rPr>
                  <w:rStyle w:val="Hipervnculo"/>
                  <w:rFonts w:ascii="Arial Narrow" w:hAnsi="Arial Narrow"/>
                  <w:sz w:val="20"/>
                  <w:szCs w:val="20"/>
                  <w:lang w:val="es" w:eastAsia="es-MX"/>
                </w:rPr>
                <w:t>https://www.instagram.com/p/DQAUlnqknI3/?utm_source=ig_web_copy_link&amp;igsh=MzRlODBiNWFlZA==</w:t>
              </w:r>
            </w:hyperlink>
          </w:p>
          <w:p w14:paraId="2C65DA83" w14:textId="77777777" w:rsidR="00471CB0" w:rsidRPr="00B92AD9" w:rsidRDefault="00DB7384" w:rsidP="00DB7384">
            <w:pPr>
              <w:spacing w:after="0" w:line="240" w:lineRule="auto"/>
              <w:jc w:val="both"/>
              <w:rPr>
                <w:rStyle w:val="Hipervnculo"/>
                <w:rFonts w:ascii="Arial Narrow" w:hAnsi="Arial Narrow"/>
                <w:sz w:val="20"/>
                <w:szCs w:val="20"/>
                <w:lang w:val="es" w:eastAsia="es-MX"/>
              </w:rPr>
            </w:pPr>
            <w:r w:rsidRPr="00B92AD9">
              <w:rPr>
                <w:rStyle w:val="Hipervnculo"/>
                <w:rFonts w:ascii="Arial Narrow" w:hAnsi="Arial Narrow"/>
                <w:sz w:val="20"/>
                <w:szCs w:val="20"/>
                <w:lang w:val="es" w:eastAsia="es-MX"/>
              </w:rPr>
              <w:pict w14:anchorId="5FE48C26">
                <v:shape id="image56.png" o:spid="_x0000_i1045" type="#_x0000_t75" style="width:229.5pt;height:156pt;visibility:visible">
                  <v:imagedata r:id="rId65" o:title=""/>
                </v:shape>
              </w:pict>
            </w:r>
          </w:p>
        </w:tc>
        <w:tc>
          <w:tcPr>
            <w:tcW w:w="3212" w:type="dxa"/>
          </w:tcPr>
          <w:p w14:paraId="5A7CA509"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t xml:space="preserve">Todas compartimos el mismo sueño, y juntas lo haremos realidad: ¡será mujer! </w:t>
            </w:r>
            <w:r w:rsidRPr="00B92AD9">
              <w:rPr>
                <w:rFonts w:ascii="Segoe UI Emoji" w:eastAsia="Quattrocento Sans" w:hAnsi="Segoe UI Emoji" w:cs="Segoe UI Emoji"/>
                <w:sz w:val="18"/>
                <w:szCs w:val="18"/>
                <w:lang w:eastAsia="es-MX"/>
              </w:rPr>
              <w:t>💜</w:t>
            </w:r>
          </w:p>
        </w:tc>
      </w:tr>
      <w:tr w:rsidR="00471CB0" w:rsidRPr="00B92AD9" w14:paraId="3B4796F8" w14:textId="77777777" w:rsidTr="009F1245">
        <w:trPr>
          <w:trHeight w:val="3390"/>
          <w:tblCellSpacing w:w="20" w:type="dxa"/>
          <w:jc w:val="center"/>
        </w:trPr>
        <w:tc>
          <w:tcPr>
            <w:tcW w:w="580" w:type="dxa"/>
          </w:tcPr>
          <w:p w14:paraId="3A069A7D"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t>7</w:t>
            </w:r>
          </w:p>
        </w:tc>
        <w:tc>
          <w:tcPr>
            <w:tcW w:w="4870" w:type="dxa"/>
          </w:tcPr>
          <w:p w14:paraId="2A61781E" w14:textId="77777777" w:rsidR="00471CB0" w:rsidRPr="00B92AD9" w:rsidRDefault="00471CB0" w:rsidP="00DB7384">
            <w:pPr>
              <w:spacing w:after="0" w:line="240" w:lineRule="auto"/>
              <w:jc w:val="both"/>
              <w:rPr>
                <w:rStyle w:val="Hipervnculo"/>
                <w:rFonts w:ascii="Arial Narrow" w:hAnsi="Arial Narrow"/>
                <w:sz w:val="20"/>
                <w:szCs w:val="20"/>
                <w:lang w:val="es" w:eastAsia="es-MX"/>
              </w:rPr>
            </w:pPr>
            <w:hyperlink r:id="rId66">
              <w:r w:rsidRPr="00B92AD9">
                <w:rPr>
                  <w:rStyle w:val="Hipervnculo"/>
                  <w:rFonts w:ascii="Arial Narrow" w:hAnsi="Arial Narrow"/>
                  <w:sz w:val="20"/>
                  <w:szCs w:val="20"/>
                  <w:lang w:val="es" w:eastAsia="es-MX"/>
                </w:rPr>
                <w:t>https://x.com/ButandaGladyz/status/1980016059072856544</w:t>
              </w:r>
            </w:hyperlink>
          </w:p>
          <w:p w14:paraId="7849CE0B" w14:textId="77777777" w:rsidR="00471CB0" w:rsidRPr="00B92AD9" w:rsidRDefault="00DB7384" w:rsidP="00DB7384">
            <w:pPr>
              <w:spacing w:after="0" w:line="240" w:lineRule="auto"/>
              <w:jc w:val="both"/>
              <w:rPr>
                <w:rStyle w:val="Hipervnculo"/>
                <w:rFonts w:ascii="Arial Narrow" w:hAnsi="Arial Narrow"/>
                <w:sz w:val="20"/>
                <w:szCs w:val="20"/>
                <w:lang w:val="es" w:eastAsia="es-MX"/>
              </w:rPr>
            </w:pPr>
            <w:r w:rsidRPr="00B92AD9">
              <w:rPr>
                <w:rStyle w:val="Hipervnculo"/>
                <w:rFonts w:ascii="Arial Narrow" w:hAnsi="Arial Narrow"/>
                <w:sz w:val="20"/>
                <w:szCs w:val="20"/>
                <w:lang w:val="es" w:eastAsia="es-MX"/>
              </w:rPr>
              <w:pict w14:anchorId="5DE16D30">
                <v:shape id="image57.png" o:spid="_x0000_i1046" type="#_x0000_t75" style="width:229.5pt;height:158.25pt;visibility:visible">
                  <v:imagedata r:id="rId67" o:title=""/>
                </v:shape>
              </w:pict>
            </w:r>
          </w:p>
        </w:tc>
        <w:tc>
          <w:tcPr>
            <w:tcW w:w="3212" w:type="dxa"/>
          </w:tcPr>
          <w:p w14:paraId="42727036"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color w:val="000000"/>
                <w:sz w:val="18"/>
                <w:szCs w:val="18"/>
                <w:lang w:eastAsia="es-MX"/>
              </w:rPr>
              <w:t>En Michoacán lo dijimos fuerte y claro: en 2027 ¡será mujer</w:t>
            </w:r>
          </w:p>
        </w:tc>
      </w:tr>
      <w:tr w:rsidR="00471CB0" w:rsidRPr="00B92AD9" w14:paraId="2088D040" w14:textId="77777777" w:rsidTr="000B1D5A">
        <w:trPr>
          <w:trHeight w:val="2829"/>
          <w:tblCellSpacing w:w="20" w:type="dxa"/>
          <w:jc w:val="center"/>
        </w:trPr>
        <w:tc>
          <w:tcPr>
            <w:tcW w:w="580" w:type="dxa"/>
          </w:tcPr>
          <w:p w14:paraId="44776948"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lastRenderedPageBreak/>
              <w:t>8</w:t>
            </w:r>
          </w:p>
        </w:tc>
        <w:tc>
          <w:tcPr>
            <w:tcW w:w="4870" w:type="dxa"/>
          </w:tcPr>
          <w:p w14:paraId="340ECA0C" w14:textId="77777777" w:rsidR="00471CB0" w:rsidRPr="00B92AD9" w:rsidRDefault="00471CB0" w:rsidP="00DB7384">
            <w:pPr>
              <w:spacing w:after="0" w:line="240" w:lineRule="auto"/>
              <w:jc w:val="both"/>
              <w:rPr>
                <w:rStyle w:val="Hipervnculo"/>
                <w:rFonts w:ascii="Arial Narrow" w:hAnsi="Arial Narrow"/>
                <w:sz w:val="20"/>
                <w:szCs w:val="20"/>
                <w:lang w:val="es" w:eastAsia="es-MX"/>
              </w:rPr>
            </w:pPr>
            <w:hyperlink r:id="rId68">
              <w:r w:rsidRPr="00B92AD9">
                <w:rPr>
                  <w:rStyle w:val="Hipervnculo"/>
                  <w:rFonts w:ascii="Arial Narrow" w:hAnsi="Arial Narrow"/>
                  <w:sz w:val="20"/>
                  <w:szCs w:val="20"/>
                  <w:lang w:val="es" w:eastAsia="es-MX"/>
                </w:rPr>
                <w:t>https://x.com/ButandaGladyz/status/1980106352166117597</w:t>
              </w:r>
            </w:hyperlink>
          </w:p>
          <w:p w14:paraId="3669EE80" w14:textId="77777777" w:rsidR="00471CB0" w:rsidRPr="00B92AD9" w:rsidRDefault="00DB7384" w:rsidP="00DB7384">
            <w:pPr>
              <w:spacing w:after="0" w:line="240" w:lineRule="auto"/>
              <w:jc w:val="both"/>
              <w:rPr>
                <w:rStyle w:val="Hipervnculo"/>
                <w:rFonts w:ascii="Arial Narrow" w:hAnsi="Arial Narrow"/>
                <w:sz w:val="20"/>
                <w:szCs w:val="20"/>
                <w:lang w:val="es" w:eastAsia="es-MX"/>
              </w:rPr>
            </w:pPr>
            <w:r w:rsidRPr="00B92AD9">
              <w:rPr>
                <w:rStyle w:val="Hipervnculo"/>
                <w:rFonts w:ascii="Arial Narrow" w:hAnsi="Arial Narrow"/>
                <w:sz w:val="20"/>
                <w:szCs w:val="20"/>
                <w:lang w:val="es" w:eastAsia="es-MX"/>
              </w:rPr>
              <w:pict w14:anchorId="2C26AD0B">
                <v:shape id="image58.png" o:spid="_x0000_i1047" type="#_x0000_t75" style="width:229.5pt;height:158.25pt;visibility:visible">
                  <v:imagedata r:id="rId69" o:title=""/>
                </v:shape>
              </w:pict>
            </w:r>
          </w:p>
          <w:p w14:paraId="18EF6A90" w14:textId="77777777" w:rsidR="00471CB0" w:rsidRPr="00B92AD9" w:rsidRDefault="00471CB0" w:rsidP="00DB7384">
            <w:pPr>
              <w:spacing w:after="0" w:line="240" w:lineRule="auto"/>
              <w:jc w:val="both"/>
              <w:rPr>
                <w:rStyle w:val="Hipervnculo"/>
                <w:rFonts w:ascii="Arial Narrow" w:hAnsi="Arial Narrow"/>
                <w:sz w:val="20"/>
                <w:szCs w:val="20"/>
                <w:lang w:val="es" w:eastAsia="es-MX"/>
              </w:rPr>
            </w:pPr>
          </w:p>
          <w:p w14:paraId="33D7C36C" w14:textId="77777777" w:rsidR="00471CB0" w:rsidRPr="00B92AD9" w:rsidRDefault="00410743" w:rsidP="00DB7384">
            <w:pPr>
              <w:spacing w:after="0" w:line="240" w:lineRule="auto"/>
              <w:jc w:val="both"/>
              <w:rPr>
                <w:rStyle w:val="Hipervnculo"/>
                <w:rFonts w:ascii="Arial Narrow" w:hAnsi="Arial Narrow"/>
                <w:sz w:val="20"/>
                <w:szCs w:val="20"/>
                <w:lang w:val="es" w:eastAsia="es-MX"/>
              </w:rPr>
            </w:pPr>
            <w:r w:rsidRPr="00B92AD9">
              <w:rPr>
                <w:rStyle w:val="Hipervnculo"/>
                <w:rFonts w:ascii="Arial Narrow" w:hAnsi="Arial Narrow"/>
                <w:sz w:val="20"/>
                <w:szCs w:val="20"/>
                <w:lang w:val="es" w:eastAsia="es-MX"/>
              </w:rPr>
              <w:pict w14:anchorId="62C95A55">
                <v:shape id="image59.png" o:spid="_x0000_i1048" type="#_x0000_t75" style="width:229.5pt;height:144.75pt;visibility:visible">
                  <v:imagedata r:id="rId70" o:title=""/>
                </v:shape>
              </w:pict>
            </w:r>
          </w:p>
          <w:p w14:paraId="7770C70B" w14:textId="77777777" w:rsidR="00471CB0" w:rsidRPr="00B92AD9" w:rsidRDefault="00471CB0" w:rsidP="00DB7384">
            <w:pPr>
              <w:spacing w:after="0" w:line="240" w:lineRule="auto"/>
              <w:jc w:val="both"/>
              <w:rPr>
                <w:rStyle w:val="Hipervnculo"/>
                <w:rFonts w:ascii="Arial Narrow" w:hAnsi="Arial Narrow"/>
                <w:sz w:val="20"/>
                <w:szCs w:val="20"/>
                <w:lang w:val="es" w:eastAsia="es-MX"/>
              </w:rPr>
            </w:pPr>
          </w:p>
          <w:p w14:paraId="3C90F5C5" w14:textId="77777777" w:rsidR="00471CB0" w:rsidRPr="00B92AD9" w:rsidRDefault="000B1D5A" w:rsidP="00DB7384">
            <w:pPr>
              <w:spacing w:after="0" w:line="240" w:lineRule="auto"/>
              <w:jc w:val="both"/>
              <w:rPr>
                <w:rStyle w:val="Hipervnculo"/>
                <w:rFonts w:ascii="Arial Narrow" w:hAnsi="Arial Narrow"/>
                <w:sz w:val="20"/>
                <w:szCs w:val="20"/>
                <w:lang w:val="es" w:eastAsia="es-MX"/>
              </w:rPr>
            </w:pPr>
            <w:r w:rsidRPr="00B92AD9">
              <w:rPr>
                <w:rStyle w:val="Hipervnculo"/>
                <w:rFonts w:ascii="Arial Narrow" w:hAnsi="Arial Narrow"/>
                <w:sz w:val="20"/>
                <w:szCs w:val="20"/>
                <w:lang w:val="es" w:eastAsia="es-MX"/>
              </w:rPr>
              <w:pict w14:anchorId="619B58D3">
                <v:shape id="image23.png" o:spid="_x0000_i1049" type="#_x0000_t75" style="width:230.25pt;height:135.75pt;visibility:visible">
                  <v:imagedata r:id="rId71" o:title=""/>
                </v:shape>
              </w:pict>
            </w:r>
          </w:p>
        </w:tc>
        <w:tc>
          <w:tcPr>
            <w:tcW w:w="3212" w:type="dxa"/>
          </w:tcPr>
          <w:p w14:paraId="20315B50" w14:textId="77777777" w:rsidR="00471CB0" w:rsidRPr="00B92AD9" w:rsidRDefault="00471CB0" w:rsidP="00471CB0">
            <w:pPr>
              <w:spacing w:after="0" w:line="240" w:lineRule="auto"/>
              <w:jc w:val="both"/>
              <w:rPr>
                <w:rFonts w:ascii="Arial Narrow" w:eastAsia="Arial Narrow" w:hAnsi="Arial Narrow" w:cs="Arial Narrow"/>
                <w:color w:val="000000"/>
                <w:sz w:val="18"/>
                <w:szCs w:val="18"/>
                <w:lang w:eastAsia="es-MX"/>
              </w:rPr>
            </w:pPr>
            <w:r w:rsidRPr="00B92AD9">
              <w:rPr>
                <w:rFonts w:ascii="Arial Narrow" w:eastAsia="Arial Narrow" w:hAnsi="Arial Narrow" w:cs="Arial Narrow"/>
                <w:color w:val="000000"/>
                <w:sz w:val="18"/>
                <w:szCs w:val="18"/>
                <w:lang w:eastAsia="es-MX"/>
              </w:rPr>
              <w:t xml:space="preserve">Todas compartimos el mismo sueño, y juntas lo haremos realidad: ¡será mujer! </w:t>
            </w:r>
            <w:r w:rsidRPr="00B92AD9">
              <w:rPr>
                <w:rFonts w:ascii="Segoe UI Emoji" w:eastAsia="Quattrocento Sans" w:hAnsi="Segoe UI Emoji" w:cs="Segoe UI Emoji"/>
                <w:color w:val="000000"/>
                <w:sz w:val="18"/>
                <w:szCs w:val="18"/>
                <w:lang w:eastAsia="es-MX"/>
              </w:rPr>
              <w:t>💜</w:t>
            </w:r>
          </w:p>
        </w:tc>
      </w:tr>
      <w:tr w:rsidR="00471CB0" w:rsidRPr="00B92AD9" w14:paraId="7D376BC7" w14:textId="77777777" w:rsidTr="009F1245">
        <w:trPr>
          <w:tblCellSpacing w:w="20" w:type="dxa"/>
          <w:jc w:val="center"/>
        </w:trPr>
        <w:tc>
          <w:tcPr>
            <w:tcW w:w="580" w:type="dxa"/>
          </w:tcPr>
          <w:p w14:paraId="3BA9E5F7"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t>9</w:t>
            </w:r>
          </w:p>
        </w:tc>
        <w:tc>
          <w:tcPr>
            <w:tcW w:w="4870" w:type="dxa"/>
          </w:tcPr>
          <w:p w14:paraId="7FE80FD7" w14:textId="77777777" w:rsidR="00471CB0" w:rsidRPr="00B92AD9" w:rsidRDefault="00471CB0" w:rsidP="00DB7384">
            <w:pPr>
              <w:pBdr>
                <w:top w:val="nil"/>
                <w:left w:val="nil"/>
                <w:bottom w:val="nil"/>
                <w:right w:val="nil"/>
                <w:between w:val="nil"/>
              </w:pBdr>
              <w:spacing w:after="0" w:line="240" w:lineRule="auto"/>
              <w:jc w:val="both"/>
              <w:rPr>
                <w:rStyle w:val="Hipervnculo"/>
                <w:rFonts w:ascii="Arial Narrow" w:hAnsi="Arial Narrow"/>
                <w:sz w:val="20"/>
                <w:szCs w:val="20"/>
                <w:lang w:val="es" w:eastAsia="es-MX"/>
              </w:rPr>
            </w:pPr>
            <w:hyperlink r:id="rId72">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.com/share/p/1ZdHckXRPH/</w:t>
              </w:r>
            </w:hyperlink>
            <w:r w:rsidR="00DB7384" w:rsidRPr="00B92AD9">
              <w:rPr>
                <w:rStyle w:val="Hipervnculo"/>
                <w:rFonts w:ascii="Arial Narrow" w:hAnsi="Arial Narrow"/>
                <w:sz w:val="20"/>
                <w:szCs w:val="20"/>
                <w:lang w:val="es" w:eastAsia="es-MX"/>
              </w:rPr>
              <w:pict w14:anchorId="1FAB90B6">
                <v:shape id="image25.png" o:spid="_x0000_i1050" type="#_x0000_t75" style="width:230.25pt;height:173.25pt;visibility:visible">
                  <v:imagedata r:id="rId73" o:title=""/>
                </v:shape>
              </w:pict>
            </w:r>
          </w:p>
        </w:tc>
        <w:tc>
          <w:tcPr>
            <w:tcW w:w="3212" w:type="dxa"/>
          </w:tcPr>
          <w:p w14:paraId="04B4A684" w14:textId="77777777" w:rsidR="00471CB0" w:rsidRPr="00B92AD9" w:rsidRDefault="00471CB0" w:rsidP="00471CB0">
            <w:pPr>
              <w:pBdr>
                <w:top w:val="nil"/>
                <w:left w:val="nil"/>
                <w:bottom w:val="nil"/>
                <w:right w:val="nil"/>
                <w:between w:val="nil"/>
              </w:pBdr>
              <w:shd w:val="clear" w:color="auto" w:fill="FFFFFF"/>
              <w:spacing w:after="0" w:line="240" w:lineRule="auto"/>
              <w:jc w:val="both"/>
              <w:rPr>
                <w:rFonts w:ascii="Arial Narrow" w:eastAsia="Arial Narrow" w:hAnsi="Arial Narrow" w:cs="Arial Narrow"/>
                <w:color w:val="000000"/>
                <w:sz w:val="18"/>
                <w:szCs w:val="18"/>
                <w:lang w:eastAsia="es-MX"/>
              </w:rPr>
            </w:pPr>
            <w:r w:rsidRPr="00B92AD9">
              <w:rPr>
                <w:rFonts w:ascii="Arial Narrow" w:eastAsia="Arial Narrow" w:hAnsi="Arial Narrow" w:cs="Arial Narrow"/>
                <w:color w:val="000000"/>
                <w:sz w:val="18"/>
                <w:szCs w:val="18"/>
                <w:lang w:eastAsia="es-MX"/>
              </w:rPr>
              <w:t>¡Morena se construye desde nuestras raíces!</w:t>
            </w:r>
          </w:p>
          <w:p w14:paraId="2164CFBA" w14:textId="77777777" w:rsidR="00471CB0" w:rsidRPr="00B92AD9" w:rsidRDefault="00471CB0" w:rsidP="00471CB0">
            <w:pPr>
              <w:pBdr>
                <w:top w:val="nil"/>
                <w:left w:val="nil"/>
                <w:bottom w:val="nil"/>
                <w:right w:val="nil"/>
                <w:between w:val="nil"/>
              </w:pBdr>
              <w:shd w:val="clear" w:color="auto" w:fill="FFFFFF"/>
              <w:spacing w:after="0" w:line="240" w:lineRule="auto"/>
              <w:jc w:val="both"/>
              <w:rPr>
                <w:rFonts w:ascii="Arial Narrow" w:eastAsia="Arial Narrow" w:hAnsi="Arial Narrow" w:cs="Arial Narrow"/>
                <w:color w:val="000000"/>
                <w:sz w:val="18"/>
                <w:szCs w:val="18"/>
                <w:lang w:eastAsia="es-MX"/>
              </w:rPr>
            </w:pPr>
            <w:r w:rsidRPr="00B92AD9">
              <w:rPr>
                <w:rFonts w:ascii="Arial Narrow" w:eastAsia="Arial Narrow" w:hAnsi="Arial Narrow" w:cs="Arial Narrow"/>
                <w:color w:val="000000"/>
                <w:sz w:val="18"/>
                <w:szCs w:val="18"/>
                <w:lang w:eastAsia="es-MX"/>
              </w:rPr>
              <w:t xml:space="preserve">La fuerza de las mujeres indígenas se hizo sentir hoy en Paracho, donde cientos de compañeras de movimiento se pronunciaron a favor de que una mujer encabece la construcción del segundo piso de la 4T en Michoacán, y así será </w:t>
            </w:r>
            <w:r w:rsidRPr="00B92AD9">
              <w:rPr>
                <w:rFonts w:ascii="Arial Narrow" w:eastAsia="Arial Narrow" w:hAnsi="Arial Narrow" w:cs="Arial Narrow"/>
                <w:noProof/>
                <w:color w:val="000000"/>
                <w:sz w:val="18"/>
                <w:szCs w:val="18"/>
                <w:lang w:eastAsia="es-MX"/>
              </w:rPr>
              <w:pict w14:anchorId="13DB6BD7">
                <v:shape id="_x0000_i1051" type="#_x0000_t75" alt="💜" style="width:12pt;height:12pt;visibility:visible">
                  <v:imagedata r:id="rId50" o:title="💜"/>
                </v:shape>
              </w:pict>
            </w:r>
            <w:r w:rsidRPr="00B92AD9">
              <w:rPr>
                <w:rFonts w:ascii="Arial Narrow" w:eastAsia="Arial Narrow" w:hAnsi="Arial Narrow" w:cs="Arial Narrow"/>
                <w:color w:val="000000"/>
                <w:sz w:val="18"/>
                <w:szCs w:val="18"/>
                <w:lang w:eastAsia="es-MX"/>
              </w:rPr>
              <w:t>.</w:t>
            </w:r>
          </w:p>
          <w:p w14:paraId="3381C7C5" w14:textId="77777777" w:rsidR="00471CB0" w:rsidRPr="00B92AD9" w:rsidRDefault="00471CB0" w:rsidP="00471CB0">
            <w:pPr>
              <w:pBdr>
                <w:top w:val="nil"/>
                <w:left w:val="nil"/>
                <w:bottom w:val="nil"/>
                <w:right w:val="nil"/>
                <w:between w:val="nil"/>
              </w:pBdr>
              <w:shd w:val="clear" w:color="auto" w:fill="FFFFFF"/>
              <w:spacing w:after="0" w:line="240" w:lineRule="auto"/>
              <w:jc w:val="both"/>
              <w:rPr>
                <w:rFonts w:ascii="Arial Narrow" w:eastAsia="Arial Narrow" w:hAnsi="Arial Narrow" w:cs="Arial Narrow"/>
                <w:color w:val="000000"/>
                <w:sz w:val="18"/>
                <w:szCs w:val="18"/>
                <w:lang w:eastAsia="es-MX"/>
              </w:rPr>
            </w:pPr>
            <w:r w:rsidRPr="00B92AD9">
              <w:rPr>
                <w:rFonts w:ascii="Arial Narrow" w:eastAsia="Arial Narrow" w:hAnsi="Arial Narrow" w:cs="Arial Narrow"/>
                <w:color w:val="000000"/>
                <w:sz w:val="18"/>
                <w:szCs w:val="18"/>
                <w:lang w:eastAsia="es-MX"/>
              </w:rPr>
              <w:t xml:space="preserve">¡Muchas gracias por la invitación amiga diputada </w:t>
            </w:r>
            <w:hyperlink r:id="rId74">
              <w:r w:rsidRPr="00B92AD9">
                <w:rPr>
                  <w:rFonts w:ascii="Arial Narrow" w:eastAsia="Arial Narrow" w:hAnsi="Arial Narrow" w:cs="Arial Narrow"/>
                  <w:b/>
                  <w:bCs/>
                  <w:color w:val="467886"/>
                  <w:sz w:val="18"/>
                  <w:szCs w:val="18"/>
                  <w:u w:val="single"/>
                  <w:lang w:eastAsia="es-MX"/>
                </w:rPr>
                <w:t>Erendira Isauro</w:t>
              </w:r>
            </w:hyperlink>
            <w:r w:rsidRPr="00B92AD9">
              <w:rPr>
                <w:rFonts w:ascii="Arial Narrow" w:eastAsia="Arial Narrow" w:hAnsi="Arial Narrow" w:cs="Arial Narrow"/>
                <w:color w:val="000000"/>
                <w:sz w:val="18"/>
                <w:szCs w:val="18"/>
                <w:lang w:eastAsia="es-MX"/>
              </w:rPr>
              <w:t>!</w:t>
            </w:r>
          </w:p>
          <w:p w14:paraId="14D9A90F"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hyperlink r:id="rId75">
              <w:r w:rsidRPr="00B92AD9">
                <w:rPr>
                  <w:rFonts w:ascii="Arial Narrow" w:eastAsia="Arial Narrow" w:hAnsi="Arial Narrow" w:cs="Arial Narrow"/>
                  <w:b/>
                  <w:bCs/>
                  <w:color w:val="467886"/>
                  <w:sz w:val="18"/>
                  <w:szCs w:val="18"/>
                  <w:u w:val="single"/>
                  <w:lang w:eastAsia="es-MX"/>
                </w:rPr>
                <w:t>#SeráMujer</w:t>
              </w:r>
            </w:hyperlink>
            <w:r w:rsidRPr="00B92AD9">
              <w:rPr>
                <w:rFonts w:ascii="Arial Narrow" w:eastAsia="Arial Narrow" w:hAnsi="Arial Narrow" w:cs="Arial Narrow"/>
                <w:sz w:val="18"/>
                <w:szCs w:val="18"/>
                <w:lang w:eastAsia="es-MX"/>
              </w:rPr>
              <w:t xml:space="preserve"> </w:t>
            </w:r>
            <w:r w:rsidRPr="00B92AD9">
              <w:rPr>
                <w:rFonts w:ascii="Arial Narrow" w:eastAsia="Arial Narrow" w:hAnsi="Arial Narrow" w:cs="Arial Narrow"/>
                <w:noProof/>
                <w:sz w:val="18"/>
                <w:szCs w:val="18"/>
                <w:lang w:eastAsia="es-MX"/>
              </w:rPr>
              <w:pict w14:anchorId="63C4C2C9">
                <v:shape id="_x0000_i1052" type="#_x0000_t75" alt="🫶" style="width:12pt;height:12pt;visibility:visible">
                  <v:imagedata r:id="rId52" o:title="🫶"/>
                </v:shape>
              </w:pict>
            </w:r>
          </w:p>
        </w:tc>
      </w:tr>
      <w:tr w:rsidR="00471CB0" w:rsidRPr="00B92AD9" w14:paraId="15C8CCDD" w14:textId="77777777" w:rsidTr="009F1245">
        <w:trPr>
          <w:tblCellSpacing w:w="20" w:type="dxa"/>
          <w:jc w:val="center"/>
        </w:trPr>
        <w:tc>
          <w:tcPr>
            <w:tcW w:w="580" w:type="dxa"/>
          </w:tcPr>
          <w:p w14:paraId="522EAE7F"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t>10</w:t>
            </w:r>
          </w:p>
        </w:tc>
        <w:tc>
          <w:tcPr>
            <w:tcW w:w="4870" w:type="dxa"/>
          </w:tcPr>
          <w:p w14:paraId="63E92C0E" w14:textId="77777777" w:rsidR="00471CB0" w:rsidRPr="00B92AD9" w:rsidRDefault="00471CB0" w:rsidP="00315717">
            <w:pPr>
              <w:spacing w:after="0" w:line="240" w:lineRule="auto"/>
              <w:jc w:val="both"/>
              <w:rPr>
                <w:rStyle w:val="Hipervnculo"/>
                <w:rFonts w:ascii="Arial Narrow" w:hAnsi="Arial Narrow"/>
                <w:sz w:val="20"/>
                <w:szCs w:val="20"/>
                <w:lang w:val="es" w:eastAsia="es-MX"/>
              </w:rPr>
            </w:pPr>
            <w:hyperlink r:id="rId76">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.com/share/1BHBNH6YyU/</w:t>
              </w:r>
            </w:hyperlink>
            <w:r w:rsidRPr="00B92AD9">
              <w:rPr>
                <w:rStyle w:val="Hipervnculo"/>
                <w:rFonts w:ascii="Arial Narrow" w:hAnsi="Arial Narrow"/>
                <w:sz w:val="20"/>
                <w:szCs w:val="20"/>
                <w:lang w:val="es" w:eastAsia="es-MX"/>
              </w:rPr>
              <w:t xml:space="preserve"> </w:t>
            </w:r>
            <w:r w:rsidR="00DB7384" w:rsidRPr="00B92AD9">
              <w:rPr>
                <w:rStyle w:val="Hipervnculo"/>
                <w:rFonts w:ascii="Arial Narrow" w:hAnsi="Arial Narrow"/>
                <w:sz w:val="20"/>
                <w:szCs w:val="20"/>
                <w:lang w:val="es" w:eastAsia="es-MX"/>
              </w:rPr>
              <w:lastRenderedPageBreak/>
              <w:pict w14:anchorId="0E719541">
                <v:shape id="image30.png" o:spid="_x0000_i1053" type="#_x0000_t75" style="width:230.25pt;height:161.25pt;visibility:visible">
                  <v:imagedata r:id="rId77" o:title=""/>
                </v:shape>
              </w:pict>
            </w:r>
          </w:p>
        </w:tc>
        <w:tc>
          <w:tcPr>
            <w:tcW w:w="3212" w:type="dxa"/>
          </w:tcPr>
          <w:p w14:paraId="034C00D6"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color w:val="000000"/>
                <w:sz w:val="18"/>
                <w:szCs w:val="18"/>
                <w:lang w:eastAsia="es-MX"/>
              </w:rPr>
              <w:lastRenderedPageBreak/>
              <w:t>¡Morena se construye desde nuestras raíces!</w:t>
            </w:r>
            <w:r w:rsidRPr="00B92AD9">
              <w:rPr>
                <w:rFonts w:ascii="Arial Narrow" w:eastAsia="Arial Narrow" w:hAnsi="Arial Narrow" w:cs="Arial Narrow"/>
                <w:color w:val="000000"/>
                <w:sz w:val="18"/>
                <w:szCs w:val="18"/>
                <w:lang w:eastAsia="es-MX"/>
              </w:rPr>
              <w:br/>
              <w:t xml:space="preserve">La fuerza de las mujeres indígenas se hizo sentir hoy en Paracho, donde cientos de compañeras de movimiento se pronunciaron a favor de que una mujer encabece la </w:t>
            </w:r>
            <w:r w:rsidRPr="00B92AD9">
              <w:rPr>
                <w:rFonts w:ascii="Arial Narrow" w:eastAsia="Arial Narrow" w:hAnsi="Arial Narrow" w:cs="Arial Narrow"/>
                <w:color w:val="000000"/>
                <w:sz w:val="18"/>
                <w:szCs w:val="18"/>
                <w:lang w:eastAsia="es-MX"/>
              </w:rPr>
              <w:lastRenderedPageBreak/>
              <w:t>construcción del segundo piso de la 4T en Michoacán, y así será </w:t>
            </w:r>
            <w:r w:rsidRPr="00B92AD9">
              <w:rPr>
                <w:rFonts w:ascii="Arial Narrow" w:eastAsia="Arial Narrow" w:hAnsi="Arial Narrow" w:cs="Arial Narrow"/>
                <w:noProof/>
                <w:color w:val="000000"/>
                <w:sz w:val="18"/>
                <w:szCs w:val="18"/>
                <w:lang w:eastAsia="es-MX"/>
              </w:rPr>
              <w:pict w14:anchorId="3677983C">
                <v:shape id="_x0000_i1054" type="#_x0000_t75" alt="💜" style="width:12pt;height:12pt;visibility:visible">
                  <v:imagedata r:id="rId50" o:title="💜"/>
                </v:shape>
              </w:pict>
            </w:r>
            <w:r w:rsidRPr="00B92AD9">
              <w:rPr>
                <w:rFonts w:ascii="Arial Narrow" w:eastAsia="Arial Narrow" w:hAnsi="Arial Narrow" w:cs="Arial Narrow"/>
                <w:color w:val="000000"/>
                <w:sz w:val="18"/>
                <w:szCs w:val="18"/>
                <w:lang w:eastAsia="es-MX"/>
              </w:rPr>
              <w:t>.</w:t>
            </w:r>
            <w:r w:rsidRPr="00B92AD9">
              <w:rPr>
                <w:rFonts w:ascii="Arial Narrow" w:eastAsia="Arial Narrow" w:hAnsi="Arial Narrow" w:cs="Arial Narrow"/>
                <w:color w:val="000000"/>
                <w:sz w:val="18"/>
                <w:szCs w:val="18"/>
                <w:lang w:eastAsia="es-MX"/>
              </w:rPr>
              <w:br/>
              <w:t>¡Muchas gracias por la invitación amiga diputada Eréndira Isauro!</w:t>
            </w:r>
            <w:r w:rsidRPr="00B92AD9">
              <w:rPr>
                <w:rFonts w:ascii="Arial Narrow" w:eastAsia="Arial Narrow" w:hAnsi="Arial Narrow" w:cs="Arial Narrow"/>
                <w:color w:val="000000"/>
                <w:sz w:val="18"/>
                <w:szCs w:val="18"/>
                <w:lang w:eastAsia="es-MX"/>
              </w:rPr>
              <w:br/>
            </w:r>
            <w:hyperlink r:id="rId78">
              <w:r w:rsidRPr="00B92AD9">
                <w:rPr>
                  <w:rFonts w:ascii="Arial Narrow" w:eastAsia="Arial Narrow" w:hAnsi="Arial Narrow" w:cs="Arial Narrow"/>
                  <w:b/>
                  <w:bCs/>
                  <w:color w:val="467886"/>
                  <w:sz w:val="18"/>
                  <w:szCs w:val="18"/>
                  <w:u w:val="single"/>
                  <w:lang w:eastAsia="es-MX"/>
                </w:rPr>
                <w:t>#SeráMujer</w:t>
              </w:r>
            </w:hyperlink>
            <w:r w:rsidRPr="00B92AD9">
              <w:rPr>
                <w:rFonts w:ascii="Arial Narrow" w:eastAsia="Arial Narrow" w:hAnsi="Arial Narrow" w:cs="Arial Narrow"/>
                <w:color w:val="000000"/>
                <w:sz w:val="18"/>
                <w:szCs w:val="18"/>
                <w:lang w:eastAsia="es-MX"/>
              </w:rPr>
              <w:t> </w:t>
            </w:r>
            <w:r w:rsidRPr="00B92AD9">
              <w:rPr>
                <w:rFonts w:ascii="Arial Narrow" w:eastAsia="Arial Narrow" w:hAnsi="Arial Narrow" w:cs="Arial Narrow"/>
                <w:noProof/>
                <w:color w:val="000000"/>
                <w:sz w:val="18"/>
                <w:szCs w:val="18"/>
                <w:lang w:eastAsia="es-MX"/>
              </w:rPr>
              <w:pict w14:anchorId="2518036D">
                <v:shape id="_x0000_i1055" type="#_x0000_t75" alt="🫶" style="width:12pt;height:12pt;visibility:visible">
                  <v:imagedata r:id="rId52" o:title="🫶"/>
                </v:shape>
              </w:pict>
            </w:r>
          </w:p>
        </w:tc>
      </w:tr>
      <w:tr w:rsidR="00471CB0" w:rsidRPr="00B92AD9" w14:paraId="0A62808F" w14:textId="77777777" w:rsidTr="009F1245">
        <w:trPr>
          <w:tblCellSpacing w:w="20" w:type="dxa"/>
          <w:jc w:val="center"/>
        </w:trPr>
        <w:tc>
          <w:tcPr>
            <w:tcW w:w="580" w:type="dxa"/>
          </w:tcPr>
          <w:p w14:paraId="5367F9D3"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lastRenderedPageBreak/>
              <w:t>11</w:t>
            </w:r>
            <w:r w:rsidRPr="00B92AD9">
              <w:rPr>
                <w:rFonts w:ascii="Arial Narrow" w:eastAsia="Arial Narrow" w:hAnsi="Arial Narrow" w:cs="Arial Narrow"/>
                <w:sz w:val="18"/>
                <w:szCs w:val="18"/>
                <w:vertAlign w:val="superscript"/>
                <w:lang w:eastAsia="es-MX"/>
              </w:rPr>
              <w:footnoteReference w:id="43"/>
            </w:r>
          </w:p>
        </w:tc>
        <w:tc>
          <w:tcPr>
            <w:tcW w:w="4870" w:type="dxa"/>
          </w:tcPr>
          <w:p w14:paraId="56E805B1" w14:textId="77777777" w:rsidR="00471CB0" w:rsidRPr="00B92AD9" w:rsidRDefault="00471CB0" w:rsidP="00DB7384">
            <w:pPr>
              <w:pBdr>
                <w:top w:val="nil"/>
                <w:left w:val="nil"/>
                <w:bottom w:val="nil"/>
                <w:right w:val="nil"/>
                <w:between w:val="nil"/>
              </w:pBdr>
              <w:spacing w:after="0" w:line="240" w:lineRule="auto"/>
              <w:jc w:val="both"/>
              <w:rPr>
                <w:rStyle w:val="Hipervnculo"/>
                <w:rFonts w:ascii="Arial Narrow" w:hAnsi="Arial Narrow"/>
                <w:sz w:val="20"/>
                <w:szCs w:val="20"/>
                <w:lang w:val="es" w:eastAsia="es-MX"/>
              </w:rPr>
            </w:pPr>
            <w:hyperlink r:id="rId79">
              <w:r w:rsidRPr="00B92AD9">
                <w:rPr>
                  <w:rStyle w:val="Hipervnculo"/>
                  <w:rFonts w:ascii="Arial Narrow" w:hAnsi="Arial Narrow"/>
                  <w:sz w:val="20"/>
                  <w:szCs w:val="20"/>
                  <w:lang w:val="es" w:eastAsia="es-MX"/>
                </w:rPr>
                <w:t>https://www.instagram.com/p/DQSQSbVEuaa/?utm_source=ig_web_copy_link&amp;igsh=MzRlODBiNWFIZA==</w:t>
              </w:r>
            </w:hyperlink>
          </w:p>
          <w:p w14:paraId="1E2F42AD" w14:textId="77777777" w:rsidR="00471CB0" w:rsidRPr="00B92AD9" w:rsidRDefault="00DB7384" w:rsidP="00CD4243">
            <w:pPr>
              <w:pBdr>
                <w:top w:val="nil"/>
                <w:left w:val="nil"/>
                <w:bottom w:val="nil"/>
                <w:right w:val="nil"/>
                <w:between w:val="nil"/>
              </w:pBdr>
              <w:spacing w:after="0" w:line="240" w:lineRule="auto"/>
              <w:jc w:val="both"/>
              <w:rPr>
                <w:rStyle w:val="Hipervnculo"/>
                <w:rFonts w:ascii="Arial Narrow" w:hAnsi="Arial Narrow"/>
                <w:sz w:val="20"/>
                <w:szCs w:val="20"/>
                <w:lang w:val="es" w:eastAsia="es-MX"/>
              </w:rPr>
            </w:pPr>
            <w:r w:rsidRPr="00B92AD9">
              <w:rPr>
                <w:rStyle w:val="Hipervnculo"/>
                <w:rFonts w:ascii="Arial Narrow" w:hAnsi="Arial Narrow"/>
                <w:sz w:val="20"/>
                <w:szCs w:val="20"/>
                <w:lang w:val="es" w:eastAsia="es-MX"/>
              </w:rPr>
              <w:pict w14:anchorId="254826F8">
                <v:shape id="image31.png" o:spid="_x0000_i1056" type="#_x0000_t75" style="width:229.5pt;height:158.25pt;visibility:visible">
                  <v:imagedata r:id="rId80" o:title=""/>
                </v:shape>
              </w:pict>
            </w:r>
          </w:p>
        </w:tc>
        <w:tc>
          <w:tcPr>
            <w:tcW w:w="3212" w:type="dxa"/>
          </w:tcPr>
          <w:p w14:paraId="161DA57E" w14:textId="77777777" w:rsidR="00471CB0" w:rsidRPr="00B92AD9" w:rsidRDefault="00471CB0" w:rsidP="00471CB0">
            <w:pPr>
              <w:spacing w:after="0" w:line="240" w:lineRule="auto"/>
              <w:jc w:val="both"/>
              <w:rPr>
                <w:rFonts w:ascii="Arial Narrow" w:eastAsia="Arial Narrow" w:hAnsi="Arial Narrow" w:cs="Arial Narrow"/>
                <w:color w:val="000000"/>
                <w:sz w:val="18"/>
                <w:szCs w:val="18"/>
                <w:lang w:eastAsia="es-MX"/>
              </w:rPr>
            </w:pPr>
            <w:r w:rsidRPr="00B92AD9">
              <w:rPr>
                <w:rFonts w:ascii="Arial Narrow" w:eastAsia="Arial Narrow" w:hAnsi="Arial Narrow" w:cs="Arial Narrow"/>
                <w:color w:val="000000"/>
                <w:sz w:val="18"/>
                <w:szCs w:val="18"/>
                <w:lang w:eastAsia="es-MX"/>
              </w:rPr>
              <w:t xml:space="preserve">El mantra </w:t>
            </w:r>
            <w:hyperlink r:id="rId81">
              <w:r w:rsidRPr="00B92AD9">
                <w:rPr>
                  <w:rFonts w:ascii="Arial Narrow" w:eastAsia="Arial Narrow" w:hAnsi="Arial Narrow" w:cs="Arial Narrow"/>
                  <w:color w:val="000000"/>
                  <w:sz w:val="18"/>
                  <w:szCs w:val="18"/>
                  <w:lang w:eastAsia="es-MX"/>
                </w:rPr>
                <w:t>#estiempodemujeres</w:t>
              </w:r>
            </w:hyperlink>
            <w:r w:rsidRPr="00B92AD9">
              <w:rPr>
                <w:rFonts w:ascii="Arial Narrow" w:eastAsia="Arial Narrow" w:hAnsi="Arial Narrow" w:cs="Arial Narrow"/>
                <w:color w:val="000000"/>
                <w:sz w:val="18"/>
                <w:szCs w:val="18"/>
                <w:lang w:eastAsia="es-MX"/>
              </w:rPr>
              <w:t xml:space="preserve"> está haciendo eco en la Meseta Purépecha, donde cientos de mujeres indígenas acompañaron la idea de que una mujer construya el segundo piso de la 4T </w:t>
            </w:r>
            <w:r w:rsidRPr="00B92AD9">
              <w:rPr>
                <w:rFonts w:ascii="Segoe UI Emoji" w:eastAsia="Quattrocento Sans" w:hAnsi="Segoe UI Emoji" w:cs="Segoe UI Emoji"/>
                <w:color w:val="000000"/>
                <w:sz w:val="18"/>
                <w:szCs w:val="18"/>
                <w:lang w:eastAsia="es-MX"/>
              </w:rPr>
              <w:t>💜</w:t>
            </w:r>
            <w:r w:rsidRPr="00B92AD9">
              <w:rPr>
                <w:rFonts w:ascii="Arial Narrow" w:eastAsia="Arial Narrow" w:hAnsi="Arial Narrow" w:cs="Arial Narrow"/>
                <w:color w:val="000000"/>
                <w:sz w:val="18"/>
                <w:szCs w:val="18"/>
                <w:lang w:eastAsia="es-MX"/>
              </w:rPr>
              <w:t>.</w:t>
            </w:r>
          </w:p>
        </w:tc>
      </w:tr>
      <w:tr w:rsidR="00471CB0" w:rsidRPr="00B92AD9" w14:paraId="2F0A98C7" w14:textId="77777777" w:rsidTr="009F1245">
        <w:trPr>
          <w:trHeight w:val="2789"/>
          <w:tblCellSpacing w:w="20" w:type="dxa"/>
          <w:jc w:val="center"/>
        </w:trPr>
        <w:tc>
          <w:tcPr>
            <w:tcW w:w="580" w:type="dxa"/>
          </w:tcPr>
          <w:p w14:paraId="7FEAA0BF"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t>12</w:t>
            </w:r>
          </w:p>
        </w:tc>
        <w:tc>
          <w:tcPr>
            <w:tcW w:w="4870" w:type="dxa"/>
          </w:tcPr>
          <w:p w14:paraId="6725C56E" w14:textId="77777777" w:rsidR="00471CB0" w:rsidRPr="00B92AD9" w:rsidRDefault="00471CB0" w:rsidP="00DB7384">
            <w:pPr>
              <w:spacing w:after="0" w:line="240" w:lineRule="auto"/>
              <w:jc w:val="both"/>
              <w:rPr>
                <w:rStyle w:val="Hipervnculo"/>
                <w:rFonts w:ascii="Arial Narrow" w:hAnsi="Arial Narrow"/>
                <w:sz w:val="20"/>
                <w:szCs w:val="20"/>
                <w:lang w:val="es" w:eastAsia="es-MX"/>
              </w:rPr>
            </w:pPr>
            <w:hyperlink r:id="rId82">
              <w:r w:rsidRPr="00B92AD9">
                <w:rPr>
                  <w:rStyle w:val="Hipervnculo"/>
                  <w:rFonts w:ascii="Arial Narrow" w:hAnsi="Arial Narrow"/>
                  <w:sz w:val="20"/>
                  <w:szCs w:val="20"/>
                  <w:lang w:val="es" w:eastAsia="es-MX"/>
                </w:rPr>
                <w:t>https://x.com/ButandaGladyz/status/1982541119444730227</w:t>
              </w:r>
            </w:hyperlink>
            <w:r w:rsidR="00DB7384" w:rsidRPr="00B92AD9">
              <w:rPr>
                <w:rStyle w:val="Hipervnculo"/>
                <w:rFonts w:ascii="Arial Narrow" w:hAnsi="Arial Narrow"/>
                <w:sz w:val="20"/>
                <w:szCs w:val="20"/>
                <w:lang w:val="es" w:eastAsia="es-MX"/>
              </w:rPr>
              <w:pict w14:anchorId="5C0BBEAD">
                <v:shape id="image32.png" o:spid="_x0000_i1057" type="#_x0000_t75" style="width:229.5pt;height:159.75pt;visibility:visible">
                  <v:imagedata r:id="rId83" o:title=""/>
                </v:shape>
              </w:pict>
            </w:r>
          </w:p>
        </w:tc>
        <w:tc>
          <w:tcPr>
            <w:tcW w:w="3212" w:type="dxa"/>
          </w:tcPr>
          <w:p w14:paraId="2F140B84"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color w:val="000000"/>
                <w:sz w:val="18"/>
                <w:szCs w:val="18"/>
                <w:lang w:eastAsia="es-MX"/>
              </w:rPr>
              <w:t xml:space="preserve">¡Morena se construye desde nuestras raíces! La fuerza de las mujeres indígenas se hizo sentir hoy en Paracho, donde cientos de compañeras de movimiento se pronunciaron a favor de que una mujer encabece la construcción del segundo piso de la 4T en Michoacán, y así será </w:t>
            </w:r>
            <w:r w:rsidRPr="00B92AD9">
              <w:rPr>
                <w:rFonts w:ascii="Arial Narrow" w:eastAsia="Arial Narrow" w:hAnsi="Arial Narrow" w:cs="Arial Narrow"/>
                <w:noProof/>
                <w:color w:val="000000"/>
                <w:sz w:val="18"/>
                <w:szCs w:val="18"/>
                <w:lang w:eastAsia="es-MX"/>
              </w:rPr>
              <w:pict w14:anchorId="499ED0BC">
                <v:shape id="image33.png" o:spid="_x0000_i1058" type="#_x0000_t75" style="width:26.25pt;height:20.25pt;visibility:visible">
                  <v:imagedata r:id="rId84" o:title=""/>
                </v:shape>
              </w:pict>
            </w:r>
          </w:p>
        </w:tc>
      </w:tr>
      <w:tr w:rsidR="00471CB0" w:rsidRPr="00B92AD9" w14:paraId="09AD0C7E" w14:textId="77777777" w:rsidTr="009F1245">
        <w:trPr>
          <w:tblCellSpacing w:w="20" w:type="dxa"/>
          <w:jc w:val="center"/>
        </w:trPr>
        <w:tc>
          <w:tcPr>
            <w:tcW w:w="580" w:type="dxa"/>
          </w:tcPr>
          <w:p w14:paraId="4493CB41"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t>13</w:t>
            </w:r>
          </w:p>
        </w:tc>
        <w:tc>
          <w:tcPr>
            <w:tcW w:w="4870" w:type="dxa"/>
          </w:tcPr>
          <w:p w14:paraId="74E968F5" w14:textId="77777777" w:rsidR="00471CB0" w:rsidRPr="00B92AD9" w:rsidRDefault="00471CB0" w:rsidP="00DB7384">
            <w:pPr>
              <w:spacing w:after="0" w:line="240" w:lineRule="auto"/>
              <w:jc w:val="both"/>
              <w:rPr>
                <w:rStyle w:val="Hipervnculo"/>
                <w:rFonts w:ascii="Arial Narrow" w:hAnsi="Arial Narrow"/>
                <w:sz w:val="20"/>
                <w:szCs w:val="20"/>
                <w:lang w:val="es" w:eastAsia="es-MX"/>
              </w:rPr>
            </w:pPr>
            <w:hyperlink r:id="rId85" w:history="1">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.com/share/v/14SQwQUciyC/</w:t>
              </w:r>
            </w:hyperlink>
            <w:r w:rsidR="00DB7384" w:rsidRPr="00B92AD9">
              <w:rPr>
                <w:rStyle w:val="Hipervnculo"/>
                <w:rFonts w:ascii="Arial Narrow" w:hAnsi="Arial Narrow"/>
                <w:sz w:val="20"/>
                <w:szCs w:val="20"/>
                <w:lang w:val="es" w:eastAsia="es-MX"/>
              </w:rPr>
              <w:pict w14:anchorId="6CBA86A0">
                <v:shape id="image9.png" o:spid="_x0000_i1059" type="#_x0000_t75" style="width:229.5pt;height:189.75pt;visibility:visible">
                  <v:imagedata r:id="rId86" o:title=""/>
                </v:shape>
              </w:pict>
            </w:r>
            <w:r w:rsidR="00DB7384" w:rsidRPr="00B92AD9">
              <w:rPr>
                <w:rStyle w:val="Hipervnculo"/>
                <w:rFonts w:ascii="Arial Narrow" w:hAnsi="Arial Narrow"/>
                <w:sz w:val="20"/>
                <w:szCs w:val="20"/>
                <w:lang w:val="es" w:eastAsia="es-MX"/>
              </w:rPr>
              <w:pict w14:anchorId="4ACB8928">
                <v:shape id="image10.png" o:spid="_x0000_i1060" type="#_x0000_t75" style="width:229.5pt;height:196.5pt;visibility:visible">
                  <v:imagedata r:id="rId87" o:title="" cropbottom="962f"/>
                </v:shape>
              </w:pict>
            </w:r>
          </w:p>
          <w:p w14:paraId="396C71DF" w14:textId="77777777" w:rsidR="00471CB0" w:rsidRPr="00B92AD9" w:rsidRDefault="00471CB0" w:rsidP="00DB7384">
            <w:pPr>
              <w:spacing w:after="0" w:line="240" w:lineRule="auto"/>
              <w:jc w:val="both"/>
              <w:rPr>
                <w:rStyle w:val="Hipervnculo"/>
                <w:rFonts w:ascii="Arial Narrow" w:hAnsi="Arial Narrow"/>
                <w:sz w:val="20"/>
                <w:szCs w:val="20"/>
                <w:lang w:val="es" w:eastAsia="es-MX"/>
              </w:rPr>
            </w:pPr>
          </w:p>
          <w:p w14:paraId="10593D06" w14:textId="77777777" w:rsidR="00471CB0" w:rsidRPr="00B92AD9" w:rsidRDefault="00DB7384" w:rsidP="00DB7384">
            <w:pPr>
              <w:spacing w:after="0" w:line="240" w:lineRule="auto"/>
              <w:jc w:val="both"/>
              <w:rPr>
                <w:rStyle w:val="Hipervnculo"/>
                <w:rFonts w:ascii="Arial Narrow" w:hAnsi="Arial Narrow"/>
                <w:sz w:val="20"/>
                <w:szCs w:val="20"/>
                <w:lang w:val="es" w:eastAsia="es-MX"/>
              </w:rPr>
            </w:pPr>
            <w:r w:rsidRPr="00B92AD9">
              <w:rPr>
                <w:rStyle w:val="Hipervnculo"/>
                <w:rFonts w:ascii="Arial Narrow" w:hAnsi="Arial Narrow"/>
                <w:sz w:val="20"/>
                <w:szCs w:val="20"/>
                <w:lang w:val="es" w:eastAsia="es-MX"/>
              </w:rPr>
              <w:pict w14:anchorId="7D59A60F">
                <v:shape id="image11.png" o:spid="_x0000_i1061" type="#_x0000_t75" style="width:230.25pt;height:177.75pt;visibility:visible">
                  <v:imagedata r:id="rId88" o:title=""/>
                </v:shape>
              </w:pict>
            </w:r>
          </w:p>
        </w:tc>
        <w:tc>
          <w:tcPr>
            <w:tcW w:w="3212" w:type="dxa"/>
          </w:tcPr>
          <w:p w14:paraId="4A86CDD2" w14:textId="77777777" w:rsidR="00471CB0" w:rsidRPr="00B92AD9" w:rsidRDefault="00471CB0" w:rsidP="00471CB0">
            <w:pPr>
              <w:spacing w:after="0" w:line="240" w:lineRule="auto"/>
              <w:ind w:left="38"/>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lastRenderedPageBreak/>
              <w:t xml:space="preserve">En Michoacán estamos construyendo un ejército de mujeres que defenderá la continuidad de la 4T, y también un sueño: ¡que sea mujer! </w:t>
            </w:r>
          </w:p>
          <w:p w14:paraId="3092C56F"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t xml:space="preserve"># </w:t>
            </w:r>
            <w:proofErr w:type="spellStart"/>
            <w:r w:rsidRPr="00B92AD9">
              <w:rPr>
                <w:rFonts w:ascii="Arial Narrow" w:eastAsia="Arial Narrow" w:hAnsi="Arial Narrow" w:cs="Arial Narrow"/>
                <w:sz w:val="18"/>
                <w:szCs w:val="18"/>
                <w:lang w:eastAsia="es-MX"/>
              </w:rPr>
              <w:t>EsTiempoDeMujeres</w:t>
            </w:r>
            <w:proofErr w:type="spellEnd"/>
            <w:r w:rsidRPr="00B92AD9">
              <w:rPr>
                <w:rFonts w:ascii="Segoe UI Emoji" w:eastAsia="Quattrocento Sans" w:hAnsi="Segoe UI Emoji" w:cs="Segoe UI Emoji"/>
                <w:sz w:val="18"/>
                <w:szCs w:val="18"/>
                <w:lang w:eastAsia="es-MX"/>
              </w:rPr>
              <w:t>💜</w:t>
            </w:r>
          </w:p>
        </w:tc>
      </w:tr>
      <w:tr w:rsidR="00471CB0" w:rsidRPr="00B92AD9" w14:paraId="158061BE" w14:textId="77777777" w:rsidTr="009F1245">
        <w:trPr>
          <w:tblCellSpacing w:w="20" w:type="dxa"/>
          <w:jc w:val="center"/>
        </w:trPr>
        <w:tc>
          <w:tcPr>
            <w:tcW w:w="580" w:type="dxa"/>
          </w:tcPr>
          <w:p w14:paraId="4EC4F718"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t>14</w:t>
            </w:r>
          </w:p>
        </w:tc>
        <w:tc>
          <w:tcPr>
            <w:tcW w:w="4870" w:type="dxa"/>
          </w:tcPr>
          <w:p w14:paraId="75482BD5" w14:textId="77777777" w:rsidR="00471CB0" w:rsidRPr="00B92AD9" w:rsidRDefault="00471CB0" w:rsidP="00DB7384">
            <w:pPr>
              <w:spacing w:after="0" w:line="240" w:lineRule="auto"/>
              <w:jc w:val="both"/>
              <w:rPr>
                <w:rStyle w:val="Hipervnculo"/>
                <w:rFonts w:ascii="Arial Narrow" w:hAnsi="Arial Narrow"/>
                <w:sz w:val="20"/>
                <w:szCs w:val="20"/>
                <w:lang w:val="es" w:eastAsia="es-MX"/>
              </w:rPr>
            </w:pPr>
            <w:hyperlink r:id="rId89">
              <w:r w:rsidRPr="00B92AD9">
                <w:rPr>
                  <w:rStyle w:val="Hipervnculo"/>
                  <w:rFonts w:ascii="Arial Narrow" w:hAnsi="Arial Narrow"/>
                  <w:sz w:val="20"/>
                  <w:szCs w:val="20"/>
                  <w:lang w:val="es" w:eastAsia="es-MX"/>
                </w:rPr>
                <w:t>https://www.instagram.com/reel/DQTD840jHGt/?utm_source=ig_web_copy_link&amp;igsh=MzRlODBiNWFlZA==</w:t>
              </w:r>
            </w:hyperlink>
            <w:r w:rsidR="00DB7384" w:rsidRPr="00B92AD9">
              <w:rPr>
                <w:rStyle w:val="Hipervnculo"/>
                <w:rFonts w:ascii="Arial Narrow" w:hAnsi="Arial Narrow"/>
                <w:sz w:val="20"/>
                <w:szCs w:val="20"/>
                <w:lang w:val="es" w:eastAsia="es-MX"/>
              </w:rPr>
              <w:pict w14:anchorId="7344882E">
                <v:shape id="image12.png" o:spid="_x0000_i1062" type="#_x0000_t75" style="width:230.25pt;height:177.75pt;visibility:visible">
                  <v:imagedata r:id="rId90" o:title=""/>
                </v:shape>
              </w:pict>
            </w:r>
          </w:p>
        </w:tc>
        <w:tc>
          <w:tcPr>
            <w:tcW w:w="3212" w:type="dxa"/>
          </w:tcPr>
          <w:p w14:paraId="6CC67B98" w14:textId="77777777" w:rsidR="00471CB0" w:rsidRPr="00B92AD9" w:rsidRDefault="00471CB0" w:rsidP="00471CB0">
            <w:pPr>
              <w:spacing w:after="0" w:line="240" w:lineRule="auto"/>
              <w:jc w:val="both"/>
              <w:rPr>
                <w:rFonts w:ascii="Arial Narrow" w:eastAsia="Arial Narrow" w:hAnsi="Arial Narrow" w:cs="Arial Narrow"/>
                <w:color w:val="EE0000"/>
                <w:sz w:val="18"/>
                <w:szCs w:val="18"/>
                <w:lang w:eastAsia="es-MX"/>
              </w:rPr>
            </w:pPr>
            <w:r w:rsidRPr="00B92AD9">
              <w:rPr>
                <w:rFonts w:ascii="Arial Narrow" w:eastAsia="Arial Narrow" w:hAnsi="Arial Narrow" w:cs="Arial Narrow"/>
                <w:color w:val="000000"/>
                <w:sz w:val="18"/>
                <w:szCs w:val="18"/>
                <w:lang w:eastAsia="es-MX"/>
              </w:rPr>
              <w:lastRenderedPageBreak/>
              <w:t>No se advierte</w:t>
            </w:r>
          </w:p>
        </w:tc>
      </w:tr>
      <w:tr w:rsidR="00471CB0" w:rsidRPr="00B92AD9" w14:paraId="5F753861" w14:textId="77777777" w:rsidTr="009F1245">
        <w:trPr>
          <w:tblCellSpacing w:w="20" w:type="dxa"/>
          <w:jc w:val="center"/>
        </w:trPr>
        <w:tc>
          <w:tcPr>
            <w:tcW w:w="580" w:type="dxa"/>
          </w:tcPr>
          <w:p w14:paraId="793282AC"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t>18</w:t>
            </w:r>
          </w:p>
        </w:tc>
        <w:tc>
          <w:tcPr>
            <w:tcW w:w="4870" w:type="dxa"/>
          </w:tcPr>
          <w:p w14:paraId="21CBF9B8" w14:textId="77777777" w:rsidR="00471CB0" w:rsidRPr="00B92AD9" w:rsidRDefault="00471CB0" w:rsidP="00DB7384">
            <w:pPr>
              <w:spacing w:after="0" w:line="240" w:lineRule="auto"/>
              <w:jc w:val="both"/>
              <w:rPr>
                <w:rStyle w:val="Hipervnculo"/>
                <w:rFonts w:ascii="Arial Narrow" w:hAnsi="Arial Narrow"/>
                <w:sz w:val="20"/>
                <w:szCs w:val="20"/>
                <w:lang w:val="es" w:eastAsia="es-MX"/>
              </w:rPr>
            </w:pPr>
            <w:hyperlink r:id="rId91">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.com/share/v/1CESU1X4cc/</w:t>
              </w:r>
            </w:hyperlink>
            <w:r w:rsidR="00DB7384" w:rsidRPr="00B92AD9">
              <w:rPr>
                <w:rStyle w:val="Hipervnculo"/>
                <w:rFonts w:ascii="Arial Narrow" w:hAnsi="Arial Narrow"/>
                <w:sz w:val="20"/>
                <w:szCs w:val="20"/>
                <w:lang w:val="es" w:eastAsia="es-MX"/>
              </w:rPr>
              <w:pict w14:anchorId="27293AEF">
                <v:shape id="image18.png" o:spid="_x0000_i1063" type="#_x0000_t75" style="width:230.25pt;height:180pt;visibility:visible">
                  <v:imagedata r:id="rId92" o:title=""/>
                </v:shape>
              </w:pict>
            </w:r>
          </w:p>
          <w:p w14:paraId="2937DDCA" w14:textId="77777777" w:rsidR="00471CB0" w:rsidRPr="00B92AD9" w:rsidRDefault="00471CB0" w:rsidP="00DB7384">
            <w:pPr>
              <w:spacing w:after="0" w:line="240" w:lineRule="auto"/>
              <w:jc w:val="both"/>
              <w:rPr>
                <w:rStyle w:val="Hipervnculo"/>
                <w:rFonts w:ascii="Arial Narrow" w:hAnsi="Arial Narrow"/>
                <w:sz w:val="20"/>
                <w:szCs w:val="20"/>
                <w:lang w:val="es" w:eastAsia="es-MX"/>
              </w:rPr>
            </w:pPr>
          </w:p>
          <w:p w14:paraId="5F444EF8" w14:textId="77777777" w:rsidR="00471CB0" w:rsidRPr="00B92AD9" w:rsidRDefault="00DB7384" w:rsidP="00DB7384">
            <w:pPr>
              <w:spacing w:after="0" w:line="240" w:lineRule="auto"/>
              <w:jc w:val="both"/>
              <w:rPr>
                <w:rStyle w:val="Hipervnculo"/>
                <w:rFonts w:ascii="Arial Narrow" w:hAnsi="Arial Narrow"/>
                <w:sz w:val="20"/>
                <w:szCs w:val="20"/>
                <w:lang w:val="es" w:eastAsia="es-MX"/>
              </w:rPr>
            </w:pPr>
            <w:r w:rsidRPr="00B92AD9">
              <w:rPr>
                <w:rStyle w:val="Hipervnculo"/>
                <w:rFonts w:ascii="Arial Narrow" w:hAnsi="Arial Narrow"/>
                <w:sz w:val="20"/>
                <w:szCs w:val="20"/>
                <w:lang w:val="es" w:eastAsia="es-MX"/>
              </w:rPr>
              <w:pict w14:anchorId="73C69DCA">
                <v:shape id="image19.png" o:spid="_x0000_i1064" type="#_x0000_t75" style="width:229.5pt;height:183pt;visibility:visible">
                  <v:imagedata r:id="rId93" o:title=""/>
                </v:shape>
              </w:pict>
            </w:r>
          </w:p>
        </w:tc>
        <w:tc>
          <w:tcPr>
            <w:tcW w:w="3212" w:type="dxa"/>
          </w:tcPr>
          <w:p w14:paraId="5A966FF6" w14:textId="77777777" w:rsidR="00471CB0" w:rsidRPr="00B92AD9" w:rsidRDefault="00471CB0" w:rsidP="00471CB0">
            <w:pPr>
              <w:spacing w:after="0" w:line="240" w:lineRule="auto"/>
              <w:jc w:val="both"/>
              <w:rPr>
                <w:rFonts w:ascii="Arial Narrow" w:eastAsia="Arial Narrow" w:hAnsi="Arial Narrow" w:cs="Arial Narrow"/>
                <w:color w:val="000000"/>
                <w:sz w:val="18"/>
                <w:szCs w:val="18"/>
                <w:lang w:eastAsia="es-MX"/>
              </w:rPr>
            </w:pPr>
            <w:r w:rsidRPr="00B92AD9">
              <w:rPr>
                <w:rFonts w:ascii="Arial Narrow" w:eastAsia="Arial Narrow" w:hAnsi="Arial Narrow" w:cs="Arial Narrow"/>
                <w:color w:val="000000"/>
                <w:sz w:val="18"/>
                <w:szCs w:val="18"/>
                <w:lang w:eastAsia="es-MX"/>
              </w:rPr>
              <w:t>Una gran jornada, de mucha unidad y movilización en Morelia, desde donde reafirmamos nuestro compromiso con la 4T y ratificamos nuestro respaldo a la presidenta Claudia Sheinbaum Pardo.</w:t>
            </w:r>
          </w:p>
          <w:p w14:paraId="58521179"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color w:val="000000"/>
                <w:sz w:val="18"/>
                <w:szCs w:val="18"/>
                <w:lang w:eastAsia="es-MX"/>
              </w:rPr>
              <w:t xml:space="preserve">#QueSigaLa4T </w:t>
            </w:r>
            <w:r w:rsidRPr="00B92AD9">
              <w:rPr>
                <w:rFonts w:ascii="Segoe UI Emoji" w:eastAsia="Quattrocento Sans" w:hAnsi="Segoe UI Emoji" w:cs="Segoe UI Emoji"/>
                <w:color w:val="000000"/>
                <w:sz w:val="18"/>
                <w:szCs w:val="18"/>
                <w:lang w:eastAsia="es-MX"/>
              </w:rPr>
              <w:t>✋</w:t>
            </w:r>
          </w:p>
        </w:tc>
      </w:tr>
      <w:tr w:rsidR="00471CB0" w:rsidRPr="00B92AD9" w14:paraId="64DFFA25" w14:textId="77777777" w:rsidTr="009F1245">
        <w:trPr>
          <w:tblCellSpacing w:w="20" w:type="dxa"/>
          <w:jc w:val="center"/>
        </w:trPr>
        <w:tc>
          <w:tcPr>
            <w:tcW w:w="580" w:type="dxa"/>
          </w:tcPr>
          <w:p w14:paraId="2F00D0E2"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t>19</w:t>
            </w:r>
          </w:p>
        </w:tc>
        <w:tc>
          <w:tcPr>
            <w:tcW w:w="4870" w:type="dxa"/>
          </w:tcPr>
          <w:p w14:paraId="4D5A3A4E" w14:textId="77777777" w:rsidR="00471CB0" w:rsidRPr="00B92AD9" w:rsidRDefault="00471CB0" w:rsidP="00DB7384">
            <w:pPr>
              <w:spacing w:after="0" w:line="240" w:lineRule="auto"/>
              <w:jc w:val="both"/>
              <w:rPr>
                <w:rStyle w:val="Hipervnculo"/>
                <w:rFonts w:ascii="Arial Narrow" w:hAnsi="Arial Narrow"/>
                <w:sz w:val="20"/>
                <w:szCs w:val="20"/>
                <w:lang w:val="es" w:eastAsia="es-MX"/>
              </w:rPr>
            </w:pPr>
            <w:hyperlink r:id="rId94">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.com/share/p/19nKvnWxEJ/</w:t>
              </w:r>
            </w:hyperlink>
          </w:p>
          <w:p w14:paraId="197B91C3" w14:textId="77777777" w:rsidR="00471CB0" w:rsidRPr="00B92AD9" w:rsidRDefault="00DB7384" w:rsidP="00DB7384">
            <w:pPr>
              <w:spacing w:after="0" w:line="240" w:lineRule="auto"/>
              <w:jc w:val="both"/>
              <w:rPr>
                <w:rStyle w:val="Hipervnculo"/>
                <w:rFonts w:ascii="Arial Narrow" w:hAnsi="Arial Narrow"/>
                <w:sz w:val="20"/>
                <w:szCs w:val="20"/>
                <w:lang w:val="es" w:eastAsia="es-MX"/>
              </w:rPr>
            </w:pPr>
            <w:r w:rsidRPr="00B92AD9">
              <w:rPr>
                <w:rStyle w:val="Hipervnculo"/>
                <w:rFonts w:ascii="Arial Narrow" w:hAnsi="Arial Narrow"/>
                <w:sz w:val="20"/>
                <w:szCs w:val="20"/>
                <w:lang w:val="es" w:eastAsia="es-MX"/>
              </w:rPr>
              <w:lastRenderedPageBreak/>
              <w:pict w14:anchorId="25A04CB7">
                <v:shape id="image1.png" o:spid="_x0000_i1065" type="#_x0000_t75" style="width:229.5pt;height:156.75pt;visibility:visible">
                  <v:imagedata r:id="rId95" o:title=""/>
                </v:shape>
              </w:pict>
            </w:r>
          </w:p>
        </w:tc>
        <w:tc>
          <w:tcPr>
            <w:tcW w:w="3212" w:type="dxa"/>
          </w:tcPr>
          <w:p w14:paraId="3493ADFF" w14:textId="77777777" w:rsidR="00471CB0" w:rsidRPr="00B92AD9" w:rsidRDefault="00471CB0" w:rsidP="00471CB0">
            <w:pPr>
              <w:shd w:val="clear" w:color="auto" w:fill="FFFFFF"/>
              <w:spacing w:after="0" w:line="240" w:lineRule="auto"/>
              <w:jc w:val="both"/>
              <w:rPr>
                <w:rFonts w:ascii="Arial Narrow" w:eastAsia="Arial Narrow" w:hAnsi="Arial Narrow" w:cs="Arial Narrow"/>
                <w:i/>
                <w:iCs/>
                <w:color w:val="050505"/>
                <w:sz w:val="18"/>
                <w:szCs w:val="18"/>
                <w:lang w:eastAsia="es-MX"/>
              </w:rPr>
            </w:pPr>
            <w:r w:rsidRPr="00B92AD9">
              <w:rPr>
                <w:rFonts w:ascii="Arial Narrow" w:eastAsia="Arial Narrow" w:hAnsi="Arial Narrow" w:cs="Arial Narrow"/>
                <w:i/>
                <w:iCs/>
                <w:color w:val="050505"/>
                <w:sz w:val="18"/>
                <w:szCs w:val="18"/>
                <w:lang w:eastAsia="es-MX"/>
              </w:rPr>
              <w:lastRenderedPageBreak/>
              <w:t xml:space="preserve">¡Morelia con M de Morena! </w:t>
            </w:r>
            <w:r w:rsidRPr="00B92AD9">
              <w:rPr>
                <w:rFonts w:ascii="Arial Narrow" w:eastAsia="Arial Narrow" w:hAnsi="Arial Narrow" w:cs="Arial Narrow"/>
                <w:i/>
                <w:noProof/>
                <w:color w:val="050505"/>
                <w:sz w:val="18"/>
                <w:szCs w:val="18"/>
                <w:lang w:eastAsia="es-MX"/>
              </w:rPr>
              <w:pict w14:anchorId="11ABC58D">
                <v:shape id="image2.png" o:spid="_x0000_i1066" type="#_x0000_t75" alt="🔝" style="width:12pt;height:12pt;visibility:visible">
                  <v:imagedata r:id="rId96" o:title="🔝"/>
                </v:shape>
              </w:pict>
            </w:r>
          </w:p>
          <w:p w14:paraId="2086E668" w14:textId="77777777" w:rsidR="00471CB0" w:rsidRPr="00B92AD9" w:rsidRDefault="00471CB0" w:rsidP="00471CB0">
            <w:pPr>
              <w:shd w:val="clear" w:color="auto" w:fill="FFFFFF"/>
              <w:spacing w:after="0" w:line="240" w:lineRule="auto"/>
              <w:jc w:val="both"/>
              <w:rPr>
                <w:rFonts w:ascii="Arial Narrow" w:eastAsia="Arial Narrow" w:hAnsi="Arial Narrow" w:cs="Arial Narrow"/>
                <w:i/>
                <w:iCs/>
                <w:color w:val="050505"/>
                <w:sz w:val="18"/>
                <w:szCs w:val="18"/>
                <w:lang w:eastAsia="es-MX"/>
              </w:rPr>
            </w:pPr>
            <w:r w:rsidRPr="00B92AD9">
              <w:rPr>
                <w:rFonts w:ascii="Arial Narrow" w:eastAsia="Arial Narrow" w:hAnsi="Arial Narrow" w:cs="Arial Narrow"/>
                <w:i/>
                <w:iCs/>
                <w:color w:val="050505"/>
                <w:sz w:val="18"/>
                <w:szCs w:val="18"/>
                <w:lang w:eastAsia="es-MX"/>
              </w:rPr>
              <w:t xml:space="preserve">El poder popular de nuestro movimiento se hizo sentir en Distrito 10 de la capital michoacana, donde junto a nuestro gobernador </w:t>
            </w:r>
            <w:hyperlink r:id="rId97">
              <w:r w:rsidRPr="00B92AD9">
                <w:rPr>
                  <w:rFonts w:ascii="Arial Narrow" w:eastAsia="Arial Narrow" w:hAnsi="Arial Narrow" w:cs="Arial Narrow"/>
                  <w:b/>
                  <w:bCs/>
                  <w:i/>
                  <w:iCs/>
                  <w:color w:val="0064D1"/>
                  <w:sz w:val="18"/>
                  <w:szCs w:val="18"/>
                  <w:u w:val="single"/>
                  <w:lang w:eastAsia="es-MX"/>
                </w:rPr>
                <w:t>Alfredo Ramírez Bedolla</w:t>
              </w:r>
            </w:hyperlink>
            <w:r w:rsidRPr="00B92AD9">
              <w:rPr>
                <w:rFonts w:ascii="Arial Narrow" w:eastAsia="Arial Narrow" w:hAnsi="Arial Narrow" w:cs="Arial Narrow"/>
                <w:i/>
                <w:iCs/>
                <w:color w:val="050505"/>
                <w:sz w:val="18"/>
                <w:szCs w:val="18"/>
                <w:lang w:eastAsia="es-MX"/>
              </w:rPr>
              <w:t xml:space="preserve"> y mi amiga la secretaria General de Morena, </w:t>
            </w:r>
            <w:hyperlink r:id="rId98">
              <w:r w:rsidRPr="00B92AD9">
                <w:rPr>
                  <w:rFonts w:ascii="Arial Narrow" w:eastAsia="Arial Narrow" w:hAnsi="Arial Narrow" w:cs="Arial Narrow"/>
                  <w:b/>
                  <w:bCs/>
                  <w:i/>
                  <w:iCs/>
                  <w:color w:val="0064D1"/>
                  <w:sz w:val="18"/>
                  <w:szCs w:val="18"/>
                  <w:u w:val="single"/>
                  <w:lang w:eastAsia="es-MX"/>
                </w:rPr>
                <w:t>Carolina Rangel Gracida</w:t>
              </w:r>
            </w:hyperlink>
            <w:r w:rsidRPr="00B92AD9">
              <w:rPr>
                <w:rFonts w:ascii="Arial Narrow" w:eastAsia="Arial Narrow" w:hAnsi="Arial Narrow" w:cs="Arial Narrow"/>
                <w:i/>
                <w:iCs/>
                <w:color w:val="050505"/>
                <w:sz w:val="18"/>
                <w:szCs w:val="18"/>
                <w:lang w:eastAsia="es-MX"/>
              </w:rPr>
              <w:t xml:space="preserve">, miles nos comprometimos a defender la soberanía nacional, bajo el liderazgo de nuestra presidenta </w:t>
            </w:r>
            <w:hyperlink r:id="rId99">
              <w:r w:rsidRPr="00B92AD9">
                <w:rPr>
                  <w:rFonts w:ascii="Arial Narrow" w:eastAsia="Arial Narrow" w:hAnsi="Arial Narrow" w:cs="Arial Narrow"/>
                  <w:b/>
                  <w:bCs/>
                  <w:i/>
                  <w:iCs/>
                  <w:color w:val="0064D1"/>
                  <w:sz w:val="18"/>
                  <w:szCs w:val="18"/>
                  <w:u w:val="single"/>
                  <w:lang w:eastAsia="es-MX"/>
                </w:rPr>
                <w:t>Claudia Sheinbaum Pardo</w:t>
              </w:r>
            </w:hyperlink>
            <w:r w:rsidRPr="00B92AD9">
              <w:rPr>
                <w:rFonts w:ascii="Arial Narrow" w:eastAsia="Arial Narrow" w:hAnsi="Arial Narrow" w:cs="Arial Narrow"/>
                <w:i/>
                <w:iCs/>
                <w:color w:val="050505"/>
                <w:sz w:val="18"/>
                <w:szCs w:val="18"/>
                <w:lang w:eastAsia="es-MX"/>
              </w:rPr>
              <w:t>.</w:t>
            </w:r>
          </w:p>
          <w:p w14:paraId="7241E44B"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hyperlink r:id="rId100">
              <w:r w:rsidRPr="00B92AD9">
                <w:rPr>
                  <w:rFonts w:ascii="Arial Narrow" w:eastAsia="Arial Narrow" w:hAnsi="Arial Narrow" w:cs="Arial Narrow"/>
                  <w:b/>
                  <w:bCs/>
                  <w:i/>
                  <w:iCs/>
                  <w:color w:val="0064D1"/>
                  <w:sz w:val="18"/>
                  <w:szCs w:val="18"/>
                  <w:u w:val="single"/>
                  <w:lang w:eastAsia="es-MX"/>
                </w:rPr>
                <w:t>#QueSigaLa4T</w:t>
              </w:r>
            </w:hyperlink>
            <w:r w:rsidRPr="00B92AD9">
              <w:rPr>
                <w:rFonts w:ascii="Arial Narrow" w:eastAsia="Arial Narrow" w:hAnsi="Arial Narrow" w:cs="Arial Narrow"/>
                <w:i/>
                <w:iCs/>
                <w:color w:val="050505"/>
                <w:sz w:val="18"/>
                <w:szCs w:val="18"/>
                <w:lang w:eastAsia="es-MX"/>
              </w:rPr>
              <w:t xml:space="preserve"> </w:t>
            </w:r>
            <w:r w:rsidRPr="00B92AD9">
              <w:rPr>
                <w:rFonts w:ascii="Arial Narrow" w:eastAsia="Arial Narrow" w:hAnsi="Arial Narrow" w:cs="Arial Narrow"/>
                <w:i/>
                <w:noProof/>
                <w:color w:val="050505"/>
                <w:sz w:val="18"/>
                <w:szCs w:val="18"/>
                <w:lang w:eastAsia="es-MX"/>
              </w:rPr>
              <w:pict w14:anchorId="05C66720">
                <v:shape id="image3.png" o:spid="_x0000_i1067" type="#_x0000_t75" alt="✋" style="width:12pt;height:12pt;visibility:visible">
                  <v:imagedata r:id="rId101" o:title="✋"/>
                </v:shape>
              </w:pict>
            </w:r>
          </w:p>
        </w:tc>
      </w:tr>
      <w:tr w:rsidR="00471CB0" w:rsidRPr="00B92AD9" w14:paraId="45181C59" w14:textId="77777777" w:rsidTr="009F1245">
        <w:trPr>
          <w:tblCellSpacing w:w="20" w:type="dxa"/>
          <w:jc w:val="center"/>
        </w:trPr>
        <w:tc>
          <w:tcPr>
            <w:tcW w:w="580" w:type="dxa"/>
          </w:tcPr>
          <w:p w14:paraId="7F8C42AA"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t>20</w:t>
            </w:r>
          </w:p>
        </w:tc>
        <w:tc>
          <w:tcPr>
            <w:tcW w:w="4870" w:type="dxa"/>
          </w:tcPr>
          <w:p w14:paraId="42E6832C" w14:textId="77777777" w:rsidR="00471CB0" w:rsidRPr="00B92AD9" w:rsidRDefault="00471CB0" w:rsidP="00DB7384">
            <w:pPr>
              <w:spacing w:after="0" w:line="240" w:lineRule="auto"/>
              <w:jc w:val="both"/>
              <w:rPr>
                <w:rStyle w:val="Hipervnculo"/>
                <w:rFonts w:ascii="Arial Narrow" w:hAnsi="Arial Narrow"/>
                <w:sz w:val="20"/>
                <w:szCs w:val="20"/>
                <w:lang w:val="es" w:eastAsia="es-MX"/>
              </w:rPr>
            </w:pPr>
            <w:hyperlink r:id="rId102">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.com/share/1HUxPAt4jm/</w:t>
              </w:r>
            </w:hyperlink>
          </w:p>
          <w:p w14:paraId="2042FBF0" w14:textId="77777777" w:rsidR="00471CB0" w:rsidRPr="00B92AD9" w:rsidRDefault="00410743" w:rsidP="00DB7384">
            <w:pPr>
              <w:spacing w:after="0" w:line="240" w:lineRule="auto"/>
              <w:jc w:val="both"/>
              <w:rPr>
                <w:rStyle w:val="Hipervnculo"/>
                <w:rFonts w:ascii="Arial Narrow" w:hAnsi="Arial Narrow"/>
                <w:sz w:val="20"/>
                <w:szCs w:val="20"/>
                <w:lang w:val="es" w:eastAsia="es-MX"/>
              </w:rPr>
            </w:pPr>
            <w:r w:rsidRPr="00B92AD9">
              <w:rPr>
                <w:rStyle w:val="Hipervnculo"/>
                <w:rFonts w:ascii="Arial Narrow" w:hAnsi="Arial Narrow"/>
                <w:sz w:val="20"/>
                <w:szCs w:val="20"/>
                <w:lang w:val="es" w:eastAsia="es-MX"/>
              </w:rPr>
              <w:pict w14:anchorId="276EF33E">
                <v:shape id="image4.png" o:spid="_x0000_i1068" type="#_x0000_t75" style="width:229.5pt;height:187.5pt;visibility:visible">
                  <v:imagedata r:id="rId103" o:title=""/>
                </v:shape>
              </w:pict>
            </w:r>
          </w:p>
        </w:tc>
        <w:tc>
          <w:tcPr>
            <w:tcW w:w="3212" w:type="dxa"/>
          </w:tcPr>
          <w:p w14:paraId="44C7EE91" w14:textId="77777777" w:rsidR="00471CB0" w:rsidRPr="00B92AD9" w:rsidRDefault="00471CB0" w:rsidP="00471CB0">
            <w:pPr>
              <w:spacing w:after="0" w:line="240" w:lineRule="auto"/>
              <w:jc w:val="both"/>
              <w:rPr>
                <w:rFonts w:ascii="Arial Narrow" w:eastAsia="Arial Narrow" w:hAnsi="Arial Narrow" w:cs="Arial Narrow"/>
                <w:i/>
                <w:iCs/>
                <w:sz w:val="18"/>
                <w:szCs w:val="18"/>
                <w:lang w:eastAsia="es-MX"/>
              </w:rPr>
            </w:pPr>
            <w:r w:rsidRPr="00B92AD9">
              <w:rPr>
                <w:rFonts w:ascii="Arial Narrow" w:eastAsia="Arial Narrow" w:hAnsi="Arial Narrow" w:cs="Arial Narrow"/>
                <w:i/>
                <w:iCs/>
                <w:sz w:val="18"/>
                <w:szCs w:val="18"/>
                <w:lang w:eastAsia="es-MX"/>
              </w:rPr>
              <w:t>¡Morelia con M de Morena! </w:t>
            </w:r>
            <w:r w:rsidRPr="00B92AD9">
              <w:rPr>
                <w:rFonts w:ascii="Arial Narrow" w:eastAsia="Arial Narrow" w:hAnsi="Arial Narrow" w:cs="Arial Narrow"/>
                <w:i/>
                <w:noProof/>
                <w:sz w:val="18"/>
                <w:szCs w:val="18"/>
                <w:lang w:eastAsia="es-MX"/>
              </w:rPr>
              <w:pict w14:anchorId="66766956">
                <v:shape id="_x0000_i1069" type="#_x0000_t75" alt="🔝" style="width:12pt;height:12pt;visibility:visible">
                  <v:imagedata r:id="rId96" o:title="🔝"/>
                </v:shape>
              </w:pict>
            </w:r>
            <w:r w:rsidRPr="00B92AD9">
              <w:rPr>
                <w:rFonts w:ascii="Arial Narrow" w:eastAsia="Arial Narrow" w:hAnsi="Arial Narrow" w:cs="Arial Narrow"/>
                <w:i/>
                <w:iCs/>
                <w:sz w:val="18"/>
                <w:szCs w:val="18"/>
                <w:lang w:eastAsia="es-MX"/>
              </w:rPr>
              <w:br/>
              <w:t>El poder popular de nuestro movimiento se hizo sentir en Distrito 10 de la capital michoacana, donde junto a nuestro gobernador Alfredo Ramírez Bedolla y mi amiga la secretaria General de Morena, Carolina Rangel Gracida, miles nos comprometimos a defender la soberanía nacional, bajo el liderazgo de nuestra presidenta Claudia Sheinbaum Pardo.</w:t>
            </w:r>
            <w:r w:rsidRPr="00B92AD9">
              <w:rPr>
                <w:rFonts w:ascii="Arial Narrow" w:eastAsia="Arial Narrow" w:hAnsi="Arial Narrow" w:cs="Arial Narrow"/>
                <w:i/>
                <w:iCs/>
                <w:sz w:val="18"/>
                <w:szCs w:val="18"/>
                <w:lang w:eastAsia="es-MX"/>
              </w:rPr>
              <w:br/>
            </w:r>
            <w:hyperlink r:id="rId104">
              <w:r w:rsidRPr="00B92AD9">
                <w:rPr>
                  <w:rFonts w:ascii="Arial Narrow" w:eastAsia="Arial Narrow" w:hAnsi="Arial Narrow" w:cs="Arial Narrow"/>
                  <w:b/>
                  <w:bCs/>
                  <w:i/>
                  <w:iCs/>
                  <w:color w:val="467886"/>
                  <w:sz w:val="18"/>
                  <w:szCs w:val="18"/>
                  <w:u w:val="single"/>
                  <w:lang w:eastAsia="es-MX"/>
                </w:rPr>
                <w:t>#QueSigaLa4T</w:t>
              </w:r>
            </w:hyperlink>
            <w:r w:rsidRPr="00B92AD9">
              <w:rPr>
                <w:rFonts w:ascii="Arial Narrow" w:eastAsia="Arial Narrow" w:hAnsi="Arial Narrow" w:cs="Arial Narrow"/>
                <w:i/>
                <w:iCs/>
                <w:sz w:val="18"/>
                <w:szCs w:val="18"/>
                <w:lang w:eastAsia="es-MX"/>
              </w:rPr>
              <w:t> </w:t>
            </w:r>
            <w:r w:rsidRPr="00B92AD9">
              <w:rPr>
                <w:rFonts w:ascii="Arial Narrow" w:eastAsia="Arial Narrow" w:hAnsi="Arial Narrow" w:cs="Arial Narrow"/>
                <w:i/>
                <w:noProof/>
                <w:sz w:val="18"/>
                <w:szCs w:val="18"/>
                <w:lang w:eastAsia="es-MX"/>
              </w:rPr>
              <w:pict w14:anchorId="67B403F2">
                <v:shape id="_x0000_i1070" type="#_x0000_t75" alt="✋" style="width:12pt;height:12pt;visibility:visible">
                  <v:imagedata r:id="rId101" o:title="✋"/>
                </v:shape>
              </w:pict>
            </w:r>
          </w:p>
        </w:tc>
      </w:tr>
      <w:tr w:rsidR="00471CB0" w:rsidRPr="00B92AD9" w14:paraId="0795F3E7" w14:textId="77777777" w:rsidTr="009F1245">
        <w:trPr>
          <w:tblCellSpacing w:w="20" w:type="dxa"/>
          <w:jc w:val="center"/>
        </w:trPr>
        <w:tc>
          <w:tcPr>
            <w:tcW w:w="580" w:type="dxa"/>
          </w:tcPr>
          <w:p w14:paraId="49045CD8"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t>21</w:t>
            </w:r>
          </w:p>
        </w:tc>
        <w:tc>
          <w:tcPr>
            <w:tcW w:w="4870" w:type="dxa"/>
          </w:tcPr>
          <w:p w14:paraId="476AB47E" w14:textId="77777777" w:rsidR="00471CB0" w:rsidRPr="00B92AD9" w:rsidRDefault="00471CB0" w:rsidP="00315717">
            <w:pPr>
              <w:spacing w:after="0" w:line="240" w:lineRule="auto"/>
              <w:jc w:val="both"/>
              <w:rPr>
                <w:rStyle w:val="Hipervnculo"/>
                <w:rFonts w:ascii="Arial Narrow" w:hAnsi="Arial Narrow"/>
                <w:sz w:val="20"/>
                <w:szCs w:val="20"/>
                <w:lang w:val="es" w:eastAsia="es-MX"/>
              </w:rPr>
            </w:pPr>
            <w:hyperlink r:id="rId105">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.com/share/1D2uPWV6zZ/</w:t>
              </w:r>
            </w:hyperlink>
            <w:r w:rsidR="00DB7384" w:rsidRPr="00B92AD9">
              <w:rPr>
                <w:rStyle w:val="Hipervnculo"/>
                <w:rFonts w:ascii="Arial Narrow" w:hAnsi="Arial Narrow"/>
                <w:sz w:val="20"/>
                <w:szCs w:val="20"/>
                <w:lang w:val="es" w:eastAsia="es-MX"/>
              </w:rPr>
              <w:pict w14:anchorId="000856DA">
                <v:shape id="image5.png" o:spid="_x0000_i1071" type="#_x0000_t75" style="width:230.25pt;height:190.5pt;visibility:visible">
                  <v:imagedata r:id="rId106" o:title=""/>
                </v:shape>
              </w:pict>
            </w:r>
          </w:p>
        </w:tc>
        <w:tc>
          <w:tcPr>
            <w:tcW w:w="3212" w:type="dxa"/>
          </w:tcPr>
          <w:p w14:paraId="639B206F" w14:textId="77777777" w:rsidR="00471CB0" w:rsidRPr="00B92AD9" w:rsidRDefault="00471CB0" w:rsidP="00BC4F86">
            <w:pPr>
              <w:shd w:val="clear" w:color="auto" w:fill="FFFFFF"/>
              <w:spacing w:after="0" w:line="240" w:lineRule="auto"/>
              <w:jc w:val="both"/>
              <w:rPr>
                <w:rFonts w:ascii="Arial Narrow" w:eastAsia="Arial Narrow" w:hAnsi="Arial Narrow" w:cs="Arial Narrow"/>
                <w:i/>
                <w:iCs/>
                <w:color w:val="000000"/>
                <w:sz w:val="18"/>
                <w:szCs w:val="18"/>
                <w:lang w:eastAsia="es-MX"/>
              </w:rPr>
            </w:pPr>
            <w:r w:rsidRPr="00B92AD9">
              <w:rPr>
                <w:rFonts w:ascii="Arial Narrow" w:eastAsia="Arial Narrow" w:hAnsi="Arial Narrow" w:cs="Arial Narrow"/>
                <w:i/>
                <w:iCs/>
                <w:color w:val="000000"/>
                <w:sz w:val="18"/>
                <w:szCs w:val="18"/>
                <w:lang w:eastAsia="es-MX"/>
              </w:rPr>
              <w:t xml:space="preserve">¡Morelia con M de Morena! </w:t>
            </w:r>
            <w:r w:rsidRPr="00B92AD9">
              <w:rPr>
                <w:rFonts w:ascii="Arial Narrow" w:eastAsia="Arial Narrow" w:hAnsi="Arial Narrow" w:cs="Arial Narrow"/>
                <w:i/>
                <w:noProof/>
                <w:color w:val="000000"/>
                <w:sz w:val="18"/>
                <w:szCs w:val="18"/>
                <w:lang w:eastAsia="es-MX"/>
              </w:rPr>
              <w:pict w14:anchorId="5AF886F1">
                <v:shape id="image6.png" o:spid="_x0000_i1072" type="#_x0000_t75" style="width:14.25pt;height:15.75pt;visibility:visible">
                  <v:imagedata r:id="rId107" o:title=""/>
                </v:shape>
              </w:pict>
            </w:r>
          </w:p>
          <w:p w14:paraId="51383A49" w14:textId="77777777" w:rsidR="00471CB0" w:rsidRPr="00B92AD9" w:rsidRDefault="00471CB0" w:rsidP="00BC4F86">
            <w:pPr>
              <w:shd w:val="clear" w:color="auto" w:fill="FFFFFF"/>
              <w:spacing w:after="0" w:line="240" w:lineRule="auto"/>
              <w:jc w:val="both"/>
              <w:rPr>
                <w:rFonts w:ascii="Arial Narrow" w:eastAsia="Arial Narrow" w:hAnsi="Arial Narrow" w:cs="Arial Narrow"/>
                <w:i/>
                <w:iCs/>
                <w:color w:val="000000"/>
                <w:sz w:val="18"/>
                <w:szCs w:val="18"/>
                <w:lang w:eastAsia="es-MX"/>
              </w:rPr>
            </w:pPr>
          </w:p>
          <w:p w14:paraId="7520D4F0" w14:textId="77777777" w:rsidR="00471CB0" w:rsidRPr="00B92AD9" w:rsidRDefault="00471CB0" w:rsidP="00BC4F86">
            <w:pPr>
              <w:spacing w:after="0" w:line="240" w:lineRule="auto"/>
              <w:jc w:val="both"/>
              <w:rPr>
                <w:rFonts w:ascii="Arial Narrow" w:eastAsia="Arial Narrow" w:hAnsi="Arial Narrow" w:cs="Arial Narrow"/>
                <w:i/>
                <w:iCs/>
                <w:sz w:val="18"/>
                <w:szCs w:val="18"/>
                <w:lang w:eastAsia="es-MX"/>
              </w:rPr>
            </w:pPr>
            <w:r w:rsidRPr="00B92AD9">
              <w:rPr>
                <w:rFonts w:ascii="Arial Narrow" w:eastAsia="Arial Narrow" w:hAnsi="Arial Narrow" w:cs="Arial Narrow"/>
                <w:i/>
                <w:iCs/>
                <w:color w:val="000000"/>
                <w:sz w:val="18"/>
                <w:szCs w:val="18"/>
                <w:lang w:eastAsia="es-MX"/>
              </w:rPr>
              <w:t xml:space="preserve">El poder popular de nuestro movimiento se hizo sentir en Distrito 10 de la capital michoacana, donde junto a nuestro gobernador </w:t>
            </w:r>
            <w:hyperlink r:id="rId108">
              <w:r w:rsidRPr="00B92AD9">
                <w:rPr>
                  <w:rFonts w:ascii="Arial Narrow" w:eastAsia="Arial Narrow" w:hAnsi="Arial Narrow" w:cs="Arial Narrow"/>
                  <w:i/>
                  <w:iCs/>
                  <w:color w:val="000000"/>
                  <w:sz w:val="18"/>
                  <w:szCs w:val="18"/>
                  <w:lang w:eastAsia="es-MX"/>
                </w:rPr>
                <w:t>Alfredo Ramírez Bedolla</w:t>
              </w:r>
            </w:hyperlink>
            <w:r w:rsidRPr="00B92AD9">
              <w:rPr>
                <w:rFonts w:ascii="Arial Narrow" w:eastAsia="Arial Narrow" w:hAnsi="Arial Narrow" w:cs="Arial Narrow"/>
                <w:i/>
                <w:iCs/>
                <w:color w:val="000000"/>
                <w:sz w:val="18"/>
                <w:szCs w:val="18"/>
                <w:lang w:eastAsia="es-MX"/>
              </w:rPr>
              <w:t xml:space="preserve"> y mi amiga la secretaria General de Morena, </w:t>
            </w:r>
            <w:hyperlink r:id="rId109">
              <w:r w:rsidRPr="00B92AD9">
                <w:rPr>
                  <w:rFonts w:ascii="Arial Narrow" w:eastAsia="Arial Narrow" w:hAnsi="Arial Narrow" w:cs="Arial Narrow"/>
                  <w:i/>
                  <w:iCs/>
                  <w:color w:val="000000"/>
                  <w:sz w:val="18"/>
                  <w:szCs w:val="18"/>
                  <w:lang w:eastAsia="es-MX"/>
                </w:rPr>
                <w:t>Carolina Rangel Gracida</w:t>
              </w:r>
            </w:hyperlink>
            <w:r w:rsidRPr="00B92AD9">
              <w:rPr>
                <w:rFonts w:ascii="Arial Narrow" w:eastAsia="Arial Narrow" w:hAnsi="Arial Narrow" w:cs="Arial Narrow"/>
                <w:i/>
                <w:iCs/>
                <w:color w:val="000000"/>
                <w:sz w:val="18"/>
                <w:szCs w:val="18"/>
                <w:lang w:eastAsia="es-MX"/>
              </w:rPr>
              <w:t xml:space="preserve">, miles nos comprometimos a defender la soberanía nacional, bajo el liderazgo de nuestra presidenta </w:t>
            </w:r>
            <w:hyperlink r:id="rId110">
              <w:r w:rsidRPr="00B92AD9">
                <w:rPr>
                  <w:rFonts w:ascii="Arial Narrow" w:eastAsia="Arial Narrow" w:hAnsi="Arial Narrow" w:cs="Arial Narrow"/>
                  <w:i/>
                  <w:iCs/>
                  <w:color w:val="000000"/>
                  <w:sz w:val="18"/>
                  <w:szCs w:val="18"/>
                  <w:lang w:eastAsia="es-MX"/>
                </w:rPr>
                <w:t>Claudia Sheinbaum Pardo</w:t>
              </w:r>
            </w:hyperlink>
            <w:r w:rsidRPr="00B92AD9">
              <w:rPr>
                <w:rFonts w:ascii="Arial Narrow" w:eastAsia="Arial Narrow" w:hAnsi="Arial Narrow" w:cs="Arial Narrow"/>
                <w:i/>
                <w:iCs/>
                <w:color w:val="000000"/>
                <w:sz w:val="18"/>
                <w:szCs w:val="18"/>
                <w:lang w:eastAsia="es-MX"/>
              </w:rPr>
              <w:t xml:space="preserve">. </w:t>
            </w:r>
            <w:hyperlink r:id="rId111">
              <w:r w:rsidRPr="00B92AD9">
                <w:rPr>
                  <w:rFonts w:ascii="Arial Narrow" w:eastAsia="Arial Narrow" w:hAnsi="Arial Narrow" w:cs="Arial Narrow"/>
                  <w:i/>
                  <w:iCs/>
                  <w:color w:val="000000"/>
                  <w:sz w:val="18"/>
                  <w:szCs w:val="18"/>
                  <w:lang w:eastAsia="es-MX"/>
                </w:rPr>
                <w:t>#QueSigaLa4T</w:t>
              </w:r>
            </w:hyperlink>
          </w:p>
        </w:tc>
      </w:tr>
      <w:tr w:rsidR="00471CB0" w:rsidRPr="00B92AD9" w14:paraId="29589715" w14:textId="77777777" w:rsidTr="009F1245">
        <w:trPr>
          <w:tblCellSpacing w:w="20" w:type="dxa"/>
          <w:jc w:val="center"/>
        </w:trPr>
        <w:tc>
          <w:tcPr>
            <w:tcW w:w="580" w:type="dxa"/>
          </w:tcPr>
          <w:p w14:paraId="1EBA8A03" w14:textId="77777777" w:rsidR="00471CB0" w:rsidRPr="00B92AD9" w:rsidRDefault="00471CB0" w:rsidP="00471CB0">
            <w:pPr>
              <w:spacing w:after="0" w:line="240" w:lineRule="auto"/>
              <w:jc w:val="both"/>
              <w:rPr>
                <w:rFonts w:ascii="Arial Narrow" w:eastAsia="Arial Narrow" w:hAnsi="Arial Narrow" w:cs="Arial Narrow"/>
                <w:sz w:val="18"/>
                <w:szCs w:val="18"/>
                <w:lang w:eastAsia="es-MX"/>
              </w:rPr>
            </w:pPr>
            <w:r w:rsidRPr="00B92AD9">
              <w:rPr>
                <w:rFonts w:ascii="Arial Narrow" w:eastAsia="Arial Narrow" w:hAnsi="Arial Narrow" w:cs="Arial Narrow"/>
                <w:sz w:val="18"/>
                <w:szCs w:val="18"/>
                <w:lang w:eastAsia="es-MX"/>
              </w:rPr>
              <w:t>23</w:t>
            </w:r>
          </w:p>
        </w:tc>
        <w:tc>
          <w:tcPr>
            <w:tcW w:w="4870" w:type="dxa"/>
          </w:tcPr>
          <w:p w14:paraId="754D4531" w14:textId="77777777" w:rsidR="00471CB0" w:rsidRPr="00B92AD9" w:rsidRDefault="00471CB0" w:rsidP="00315717">
            <w:pPr>
              <w:pBdr>
                <w:top w:val="nil"/>
                <w:left w:val="nil"/>
                <w:bottom w:val="nil"/>
                <w:right w:val="nil"/>
                <w:between w:val="nil"/>
              </w:pBdr>
              <w:spacing w:after="0" w:line="240" w:lineRule="auto"/>
              <w:jc w:val="both"/>
              <w:rPr>
                <w:rStyle w:val="Hipervnculo"/>
                <w:rFonts w:ascii="Arial Narrow" w:hAnsi="Arial Narrow"/>
                <w:sz w:val="20"/>
                <w:szCs w:val="20"/>
                <w:lang w:val="es" w:eastAsia="es-MX"/>
              </w:rPr>
            </w:pPr>
            <w:hyperlink r:id="rId112">
              <w:r w:rsidRPr="00B92AD9">
                <w:rPr>
                  <w:rStyle w:val="Hipervnculo"/>
                  <w:rFonts w:ascii="Arial Narrow" w:hAnsi="Arial Narrow"/>
                  <w:sz w:val="20"/>
                  <w:szCs w:val="20"/>
                  <w:lang w:val="es" w:eastAsia="es-MX"/>
                </w:rPr>
                <w:t>https://www.</w:t>
              </w:r>
              <w:r w:rsidR="00CB68E7" w:rsidRPr="00B92AD9">
                <w:rPr>
                  <w:rStyle w:val="Hipervnculo"/>
                  <w:rFonts w:ascii="Arial Narrow" w:hAnsi="Arial Narrow"/>
                  <w:i/>
                  <w:iCs/>
                  <w:sz w:val="20"/>
                  <w:szCs w:val="20"/>
                  <w:lang w:val="es" w:eastAsia="es-MX"/>
                </w:rPr>
                <w:t>Facebook</w:t>
              </w:r>
              <w:r w:rsidRPr="00B92AD9">
                <w:rPr>
                  <w:rStyle w:val="Hipervnculo"/>
                  <w:rFonts w:ascii="Arial Narrow" w:hAnsi="Arial Narrow"/>
                  <w:sz w:val="20"/>
                  <w:szCs w:val="20"/>
                  <w:lang w:val="es" w:eastAsia="es-MX"/>
                </w:rPr>
                <w:t>.com/share/17NnxGW7j4/</w:t>
              </w:r>
            </w:hyperlink>
            <w:r w:rsidR="00DB7384" w:rsidRPr="00B92AD9">
              <w:rPr>
                <w:rStyle w:val="Hipervnculo"/>
                <w:rFonts w:ascii="Arial Narrow" w:hAnsi="Arial Narrow"/>
                <w:sz w:val="20"/>
                <w:szCs w:val="20"/>
                <w:lang w:val="es" w:eastAsia="es-MX"/>
              </w:rPr>
              <w:pict w14:anchorId="0B5DA9AA">
                <v:shape id="image39.png" o:spid="_x0000_i1073" type="#_x0000_t75" style="width:230.25pt;height:184.5pt;visibility:visible">
                  <v:imagedata r:id="rId113" o:title=""/>
                </v:shape>
              </w:pict>
            </w:r>
          </w:p>
        </w:tc>
        <w:tc>
          <w:tcPr>
            <w:tcW w:w="3212" w:type="dxa"/>
          </w:tcPr>
          <w:p w14:paraId="30645A2B" w14:textId="77777777" w:rsidR="00471CB0" w:rsidRPr="00B92AD9" w:rsidRDefault="00471CB0" w:rsidP="00471CB0">
            <w:pPr>
              <w:spacing w:after="0" w:line="240" w:lineRule="auto"/>
              <w:jc w:val="both"/>
              <w:rPr>
                <w:rFonts w:ascii="Arial Narrow" w:eastAsia="Arial Narrow" w:hAnsi="Arial Narrow" w:cs="Arial Narrow"/>
                <w:i/>
                <w:iCs/>
                <w:color w:val="000000"/>
                <w:sz w:val="18"/>
                <w:szCs w:val="18"/>
                <w:lang w:eastAsia="es-MX"/>
              </w:rPr>
            </w:pPr>
            <w:r w:rsidRPr="00B92AD9">
              <w:rPr>
                <w:rFonts w:ascii="Arial Narrow" w:eastAsia="Arial Narrow" w:hAnsi="Arial Narrow" w:cs="Arial Narrow"/>
                <w:i/>
                <w:iCs/>
                <w:color w:val="000000"/>
                <w:sz w:val="18"/>
                <w:szCs w:val="18"/>
                <w:lang w:eastAsia="es-MX"/>
              </w:rPr>
              <w:lastRenderedPageBreak/>
              <w:t>¡La Cuarta Transformación sigue haciendo historia desde el corazón de Michoacán! </w:t>
            </w:r>
            <w:r w:rsidRPr="00B92AD9">
              <w:rPr>
                <w:rFonts w:ascii="Arial Narrow" w:eastAsia="Arial Narrow" w:hAnsi="Arial Narrow" w:cs="Arial Narrow"/>
                <w:i/>
                <w:noProof/>
                <w:color w:val="000000"/>
                <w:sz w:val="18"/>
                <w:szCs w:val="18"/>
                <w:lang w:eastAsia="es-MX"/>
              </w:rPr>
              <w:pict w14:anchorId="2342A544">
                <v:shape id="image40.png" o:spid="_x0000_i1074" type="#_x0000_t75" style="width:18pt;height:16.5pt;visibility:visible">
                  <v:imagedata r:id="rId114" o:title=""/>
                </v:shape>
              </w:pict>
            </w:r>
          </w:p>
          <w:p w14:paraId="14E3F6B8" w14:textId="77777777" w:rsidR="00471CB0" w:rsidRPr="00B92AD9" w:rsidRDefault="00471CB0" w:rsidP="00471CB0">
            <w:pPr>
              <w:spacing w:after="0" w:line="240" w:lineRule="auto"/>
              <w:jc w:val="both"/>
              <w:rPr>
                <w:rFonts w:ascii="Arial Narrow" w:eastAsia="Arial Narrow" w:hAnsi="Arial Narrow" w:cs="Arial Narrow"/>
                <w:i/>
                <w:iCs/>
                <w:color w:val="000000"/>
                <w:sz w:val="18"/>
                <w:szCs w:val="18"/>
                <w:lang w:eastAsia="es-MX"/>
              </w:rPr>
            </w:pPr>
          </w:p>
          <w:p w14:paraId="087CB52F" w14:textId="77777777" w:rsidR="00471CB0" w:rsidRPr="00B92AD9" w:rsidRDefault="00471CB0" w:rsidP="00471CB0">
            <w:pPr>
              <w:spacing w:after="0" w:line="240" w:lineRule="auto"/>
              <w:jc w:val="both"/>
              <w:rPr>
                <w:rFonts w:ascii="Arial Narrow" w:eastAsia="Aptos" w:hAnsi="Arial Narrow" w:cs="Aptos"/>
                <w:i/>
                <w:iCs/>
                <w:sz w:val="19"/>
                <w:szCs w:val="19"/>
                <w:lang w:eastAsia="es-MX"/>
              </w:rPr>
            </w:pPr>
            <w:r w:rsidRPr="00B92AD9">
              <w:rPr>
                <w:rFonts w:ascii="Arial Narrow" w:eastAsia="Aptos" w:hAnsi="Arial Narrow" w:cs="Aptos"/>
                <w:i/>
                <w:iCs/>
                <w:sz w:val="19"/>
                <w:szCs w:val="19"/>
                <w:lang w:eastAsia="es-MX"/>
              </w:rPr>
              <w:t>En Morelia recibimos con orgullo la quinta asamblea política de Morena, el partido más grande de América y un referente de esperanza a nivel mundial. Hoy, más de 11 millones de militantes defendemos la soberanía nacional bajo el legado de Andrés Manuel López Obrador y el liderazgo de nuestra presidenta, la Dra. Claudia Sheinbaum Pardo.</w:t>
            </w:r>
          </w:p>
          <w:p w14:paraId="333F725D" w14:textId="77777777" w:rsidR="00471CB0" w:rsidRPr="00B92AD9" w:rsidRDefault="00471CB0" w:rsidP="00471CB0">
            <w:pPr>
              <w:spacing w:after="0" w:line="240" w:lineRule="auto"/>
              <w:jc w:val="both"/>
              <w:rPr>
                <w:rFonts w:ascii="Arial Narrow" w:eastAsia="Aptos" w:hAnsi="Arial Narrow" w:cs="Aptos"/>
                <w:i/>
                <w:iCs/>
                <w:sz w:val="19"/>
                <w:szCs w:val="19"/>
                <w:lang w:eastAsia="es-MX"/>
              </w:rPr>
            </w:pPr>
          </w:p>
          <w:p w14:paraId="24132CA8" w14:textId="77777777" w:rsidR="00471CB0" w:rsidRPr="00B92AD9" w:rsidRDefault="00471CB0" w:rsidP="00471CB0">
            <w:pPr>
              <w:spacing w:after="0" w:line="240" w:lineRule="auto"/>
              <w:jc w:val="both"/>
              <w:rPr>
                <w:rFonts w:ascii="Arial Narrow" w:eastAsia="Aptos" w:hAnsi="Arial Narrow" w:cs="Aptos"/>
                <w:i/>
                <w:iCs/>
                <w:sz w:val="19"/>
                <w:szCs w:val="19"/>
                <w:lang w:eastAsia="es-MX"/>
              </w:rPr>
            </w:pPr>
            <w:r w:rsidRPr="00B92AD9">
              <w:rPr>
                <w:rFonts w:ascii="Arial Narrow" w:eastAsia="Aptos" w:hAnsi="Arial Narrow" w:cs="Aptos"/>
                <w:i/>
                <w:iCs/>
                <w:sz w:val="19"/>
                <w:szCs w:val="19"/>
                <w:lang w:eastAsia="es-MX"/>
              </w:rPr>
              <w:t xml:space="preserve">Atrás quedaron los tiempos donde se </w:t>
            </w:r>
            <w:proofErr w:type="spellStart"/>
            <w:r w:rsidRPr="00B92AD9">
              <w:rPr>
                <w:rFonts w:ascii="Arial Narrow" w:eastAsia="Aptos" w:hAnsi="Arial Narrow" w:cs="Aptos"/>
                <w:i/>
                <w:iCs/>
                <w:sz w:val="19"/>
                <w:szCs w:val="19"/>
                <w:lang w:eastAsia="es-MX"/>
              </w:rPr>
              <w:t>fav</w:t>
            </w:r>
            <w:proofErr w:type="spellEnd"/>
          </w:p>
          <w:p w14:paraId="0EA4FED4" w14:textId="77777777" w:rsidR="00471CB0" w:rsidRPr="00B92AD9" w:rsidRDefault="00471CB0" w:rsidP="00471CB0">
            <w:pPr>
              <w:spacing w:after="0" w:line="240" w:lineRule="auto"/>
              <w:jc w:val="both"/>
              <w:rPr>
                <w:rFonts w:ascii="Arial Narrow" w:eastAsia="Aptos" w:hAnsi="Arial Narrow" w:cs="Aptos"/>
                <w:i/>
                <w:iCs/>
                <w:sz w:val="19"/>
                <w:szCs w:val="19"/>
                <w:lang w:eastAsia="es-MX"/>
              </w:rPr>
            </w:pPr>
            <w:r w:rsidRPr="00B92AD9">
              <w:rPr>
                <w:rFonts w:ascii="Arial Narrow" w:eastAsia="Aptos" w:hAnsi="Arial Narrow" w:cs="Aptos"/>
                <w:i/>
                <w:iCs/>
                <w:sz w:val="19"/>
                <w:szCs w:val="19"/>
                <w:lang w:eastAsia="es-MX"/>
              </w:rPr>
              <w:t>orecía a unos cuantos. Con honestidad y justicia, ahora los impuestos se transforman en becas, salud y bienestar para nuestras niñas, niños y mujeres.</w:t>
            </w:r>
          </w:p>
          <w:p w14:paraId="6AD0BDAA" w14:textId="77777777" w:rsidR="00471CB0" w:rsidRPr="00B92AD9" w:rsidRDefault="00471CB0" w:rsidP="00471CB0">
            <w:pPr>
              <w:spacing w:after="0" w:line="240" w:lineRule="auto"/>
              <w:jc w:val="both"/>
              <w:rPr>
                <w:rFonts w:ascii="Arial Narrow" w:eastAsia="Aptos" w:hAnsi="Arial Narrow" w:cs="Aptos"/>
                <w:i/>
                <w:iCs/>
                <w:sz w:val="19"/>
                <w:szCs w:val="19"/>
                <w:lang w:eastAsia="es-MX"/>
              </w:rPr>
            </w:pPr>
          </w:p>
          <w:p w14:paraId="65091ADE" w14:textId="77777777" w:rsidR="00471CB0" w:rsidRPr="00B92AD9" w:rsidRDefault="00471CB0" w:rsidP="00471CB0">
            <w:pPr>
              <w:spacing w:after="0" w:line="240" w:lineRule="auto"/>
              <w:jc w:val="both"/>
              <w:rPr>
                <w:rFonts w:ascii="Arial Narrow" w:eastAsia="Arial Narrow" w:hAnsi="Arial Narrow" w:cs="Arial Narrow"/>
                <w:i/>
                <w:iCs/>
                <w:sz w:val="18"/>
                <w:szCs w:val="18"/>
                <w:lang w:eastAsia="es-MX"/>
              </w:rPr>
            </w:pPr>
            <w:r w:rsidRPr="00B92AD9">
              <w:rPr>
                <w:rFonts w:ascii="Arial Narrow" w:eastAsia="Aptos" w:hAnsi="Arial Narrow" w:cs="Aptos"/>
                <w:i/>
                <w:iCs/>
                <w:sz w:val="19"/>
                <w:szCs w:val="19"/>
                <w:lang w:eastAsia="es-MX"/>
              </w:rPr>
              <w:t>Quiero agradecer profundamente la presencia y el compromiso de nuestra Secretaria General del CEN de Morena, Carolina Rangel Gracida. Gracias, Carolina, por tu incansable labor para fortalecer nuestro movimiento y asegurar que el recurso llegue a quienes más lo necesitan. ¡Sigamos transformando juntos!</w:t>
            </w:r>
          </w:p>
        </w:tc>
      </w:tr>
    </w:tbl>
    <w:p w14:paraId="46A8D1B4" w14:textId="77777777" w:rsidR="000B3F11" w:rsidRPr="00B92AD9" w:rsidRDefault="000B3F11" w:rsidP="000B3F11">
      <w:pPr>
        <w:spacing w:after="0" w:line="360" w:lineRule="auto"/>
        <w:jc w:val="both"/>
        <w:rPr>
          <w:rFonts w:ascii="Arial" w:eastAsia="Arial" w:hAnsi="Arial" w:cs="Arial"/>
        </w:rPr>
      </w:pPr>
    </w:p>
    <w:p w14:paraId="5581AE65" w14:textId="77777777" w:rsidR="000B3F11" w:rsidRPr="00B92AD9" w:rsidRDefault="000B3F11" w:rsidP="006718C7">
      <w:pPr>
        <w:spacing w:after="0" w:line="360" w:lineRule="auto"/>
        <w:jc w:val="both"/>
        <w:rPr>
          <w:rFonts w:ascii="Arial" w:eastAsia="Arial" w:hAnsi="Arial" w:cs="Arial"/>
          <w:sz w:val="24"/>
          <w:szCs w:val="24"/>
        </w:rPr>
      </w:pPr>
      <w:r w:rsidRPr="00B92AD9">
        <w:rPr>
          <w:rFonts w:ascii="Arial" w:eastAsia="Arial" w:hAnsi="Arial" w:cs="Arial"/>
          <w:sz w:val="24"/>
          <w:szCs w:val="24"/>
        </w:rPr>
        <w:t xml:space="preserve">A continuación, se procede </w:t>
      </w:r>
      <w:r w:rsidR="0098280E" w:rsidRPr="00B92AD9">
        <w:rPr>
          <w:rFonts w:ascii="Arial" w:eastAsia="Arial" w:hAnsi="Arial" w:cs="Arial"/>
          <w:sz w:val="24"/>
          <w:szCs w:val="24"/>
        </w:rPr>
        <w:t>con e</w:t>
      </w:r>
      <w:r w:rsidRPr="00B92AD9">
        <w:rPr>
          <w:rFonts w:ascii="Arial" w:eastAsia="Arial" w:hAnsi="Arial" w:cs="Arial"/>
          <w:sz w:val="24"/>
          <w:szCs w:val="24"/>
        </w:rPr>
        <w:t>l estudio de</w:t>
      </w:r>
      <w:r w:rsidR="0098280E" w:rsidRPr="00B92AD9">
        <w:rPr>
          <w:rFonts w:ascii="Arial" w:eastAsia="Arial" w:hAnsi="Arial" w:cs="Arial"/>
          <w:sz w:val="24"/>
          <w:szCs w:val="24"/>
        </w:rPr>
        <w:t xml:space="preserve"> los elementos fijados por la </w:t>
      </w:r>
      <w:r w:rsidR="0098280E" w:rsidRPr="00B92AD9">
        <w:rPr>
          <w:rFonts w:ascii="Arial" w:eastAsia="Arial" w:hAnsi="Arial" w:cs="Arial"/>
          <w:i/>
          <w:iCs/>
          <w:sz w:val="24"/>
          <w:szCs w:val="24"/>
        </w:rPr>
        <w:t>Sala Superior</w:t>
      </w:r>
      <w:r w:rsidR="00751C94" w:rsidRPr="00B92AD9">
        <w:rPr>
          <w:rFonts w:ascii="Arial" w:eastAsia="Arial" w:hAnsi="Arial" w:cs="Arial"/>
          <w:i/>
          <w:iCs/>
          <w:sz w:val="24"/>
          <w:szCs w:val="24"/>
        </w:rPr>
        <w:t xml:space="preserve">, </w:t>
      </w:r>
      <w:r w:rsidR="00751C94" w:rsidRPr="00B92AD9">
        <w:rPr>
          <w:rFonts w:ascii="Arial" w:eastAsia="Arial" w:hAnsi="Arial" w:cs="Arial"/>
          <w:sz w:val="24"/>
          <w:szCs w:val="24"/>
        </w:rPr>
        <w:t>en relación con</w:t>
      </w:r>
      <w:r w:rsidR="0098280E" w:rsidRPr="00B92AD9">
        <w:rPr>
          <w:rFonts w:ascii="Arial" w:eastAsia="Arial" w:hAnsi="Arial" w:cs="Arial"/>
          <w:sz w:val="24"/>
          <w:szCs w:val="24"/>
        </w:rPr>
        <w:t xml:space="preserve"> </w:t>
      </w:r>
      <w:r w:rsidR="00913133" w:rsidRPr="00B92AD9">
        <w:rPr>
          <w:rFonts w:ascii="Arial" w:eastAsia="Arial" w:hAnsi="Arial" w:cs="Arial"/>
          <w:sz w:val="24"/>
          <w:szCs w:val="24"/>
        </w:rPr>
        <w:t>las publicaciones</w:t>
      </w:r>
      <w:r w:rsidR="0098280E" w:rsidRPr="00B92AD9">
        <w:rPr>
          <w:rFonts w:ascii="Arial" w:eastAsia="Arial" w:hAnsi="Arial" w:cs="Arial"/>
          <w:sz w:val="24"/>
          <w:szCs w:val="24"/>
        </w:rPr>
        <w:t xml:space="preserve"> </w:t>
      </w:r>
      <w:r w:rsidR="00751C94" w:rsidRPr="00B92AD9">
        <w:rPr>
          <w:rFonts w:ascii="Arial" w:eastAsia="Arial" w:hAnsi="Arial" w:cs="Arial"/>
          <w:sz w:val="24"/>
          <w:szCs w:val="24"/>
        </w:rPr>
        <w:t>antes señaladas</w:t>
      </w:r>
      <w:r w:rsidR="00E351E8" w:rsidRPr="00B92AD9">
        <w:rPr>
          <w:rFonts w:ascii="Arial" w:eastAsia="Arial" w:hAnsi="Arial" w:cs="Arial"/>
          <w:sz w:val="24"/>
          <w:szCs w:val="24"/>
        </w:rPr>
        <w:t>, para determinar si</w:t>
      </w:r>
      <w:r w:rsidR="006718C7" w:rsidRPr="00B92AD9">
        <w:rPr>
          <w:rFonts w:ascii="Arial" w:eastAsia="Arial" w:hAnsi="Arial" w:cs="Arial"/>
          <w:sz w:val="24"/>
          <w:szCs w:val="24"/>
          <w:lang w:eastAsia="es-MX"/>
        </w:rPr>
        <w:t xml:space="preserve"> configuran</w:t>
      </w:r>
      <w:r w:rsidR="00E351E8" w:rsidRPr="00B92AD9">
        <w:rPr>
          <w:rFonts w:ascii="Arial" w:eastAsia="Arial" w:hAnsi="Arial" w:cs="Arial"/>
          <w:sz w:val="24"/>
          <w:szCs w:val="24"/>
          <w:lang w:eastAsia="es-MX"/>
        </w:rPr>
        <w:t xml:space="preserve"> o no</w:t>
      </w:r>
      <w:r w:rsidR="006718C7" w:rsidRPr="00B92AD9">
        <w:rPr>
          <w:rFonts w:ascii="Arial" w:eastAsia="Arial" w:hAnsi="Arial" w:cs="Arial"/>
          <w:sz w:val="24"/>
          <w:szCs w:val="24"/>
          <w:lang w:eastAsia="es-MX"/>
        </w:rPr>
        <w:t xml:space="preserve"> los </w:t>
      </w:r>
      <w:r w:rsidR="0098280E" w:rsidRPr="00B92AD9">
        <w:rPr>
          <w:rFonts w:ascii="Arial" w:eastAsia="Arial" w:hAnsi="Arial" w:cs="Arial"/>
          <w:sz w:val="24"/>
          <w:szCs w:val="24"/>
          <w:lang w:eastAsia="es-MX"/>
        </w:rPr>
        <w:t xml:space="preserve">actos anticipados de precampaña </w:t>
      </w:r>
      <w:r w:rsidR="006718C7" w:rsidRPr="00B92AD9">
        <w:rPr>
          <w:rFonts w:ascii="Arial" w:eastAsia="Arial" w:hAnsi="Arial" w:cs="Arial"/>
          <w:sz w:val="24"/>
          <w:szCs w:val="24"/>
          <w:lang w:eastAsia="es-MX"/>
        </w:rPr>
        <w:t>o</w:t>
      </w:r>
      <w:r w:rsidR="0098280E" w:rsidRPr="00B92AD9">
        <w:rPr>
          <w:rFonts w:ascii="Arial" w:eastAsia="Arial" w:hAnsi="Arial" w:cs="Arial"/>
          <w:sz w:val="24"/>
          <w:szCs w:val="24"/>
          <w:lang w:eastAsia="es-MX"/>
        </w:rPr>
        <w:t xml:space="preserve"> campaña</w:t>
      </w:r>
      <w:r w:rsidR="006718C7" w:rsidRPr="00B92AD9">
        <w:rPr>
          <w:rFonts w:ascii="Arial" w:eastAsia="Arial" w:hAnsi="Arial" w:cs="Arial"/>
          <w:sz w:val="24"/>
          <w:szCs w:val="24"/>
          <w:lang w:eastAsia="es-MX"/>
        </w:rPr>
        <w:t>.</w:t>
      </w:r>
    </w:p>
    <w:p w14:paraId="6B0C47E2" w14:textId="77777777" w:rsidR="00875598" w:rsidRPr="00B92AD9" w:rsidRDefault="00875598" w:rsidP="006170B0">
      <w:pPr>
        <w:spacing w:after="0" w:line="360" w:lineRule="auto"/>
        <w:jc w:val="both"/>
        <w:rPr>
          <w:rFonts w:ascii="Arial" w:eastAsia="Arial" w:hAnsi="Arial" w:cs="Arial"/>
          <w:sz w:val="24"/>
          <w:szCs w:val="24"/>
          <w:lang w:eastAsia="es-MX"/>
        </w:rPr>
      </w:pPr>
    </w:p>
    <w:p w14:paraId="512E9838" w14:textId="77777777" w:rsidR="006170B0" w:rsidRPr="00B92AD9" w:rsidRDefault="006170B0" w:rsidP="000C0B51">
      <w:pPr>
        <w:numPr>
          <w:ilvl w:val="0"/>
          <w:numId w:val="70"/>
        </w:numPr>
        <w:spacing w:after="0" w:line="360" w:lineRule="auto"/>
        <w:ind w:left="0" w:firstLine="0"/>
        <w:jc w:val="both"/>
        <w:rPr>
          <w:rFonts w:ascii="Arial" w:eastAsia="Arial" w:hAnsi="Arial" w:cs="Arial"/>
          <w:sz w:val="24"/>
          <w:szCs w:val="24"/>
          <w:lang w:eastAsia="es-MX"/>
        </w:rPr>
      </w:pPr>
      <w:r w:rsidRPr="00B92AD9">
        <w:rPr>
          <w:rFonts w:ascii="Arial" w:eastAsia="Arial" w:hAnsi="Arial" w:cs="Arial"/>
          <w:sz w:val="24"/>
          <w:szCs w:val="24"/>
          <w:lang w:eastAsia="es-MX"/>
        </w:rPr>
        <w:t xml:space="preserve">Por lo que ve al </w:t>
      </w:r>
      <w:r w:rsidRPr="00B92AD9">
        <w:rPr>
          <w:rFonts w:ascii="Arial" w:eastAsia="Arial" w:hAnsi="Arial" w:cs="Arial"/>
          <w:b/>
          <w:bCs/>
          <w:sz w:val="24"/>
          <w:szCs w:val="24"/>
          <w:lang w:eastAsia="es-MX"/>
        </w:rPr>
        <w:t xml:space="preserve">elemento temporal, no se actualiza, </w:t>
      </w:r>
      <w:r w:rsidRPr="00B92AD9">
        <w:rPr>
          <w:rFonts w:ascii="Arial" w:eastAsia="Arial" w:hAnsi="Arial" w:cs="Arial"/>
          <w:sz w:val="24"/>
          <w:szCs w:val="24"/>
          <w:lang w:eastAsia="es-MX"/>
        </w:rPr>
        <w:t>ya que, del análisis de las publicaciones, qued</w:t>
      </w:r>
      <w:r w:rsidR="00D06BC1" w:rsidRPr="00B92AD9">
        <w:rPr>
          <w:rFonts w:ascii="Arial" w:eastAsia="Arial" w:hAnsi="Arial" w:cs="Arial"/>
          <w:sz w:val="24"/>
          <w:szCs w:val="24"/>
          <w:lang w:eastAsia="es-MX"/>
        </w:rPr>
        <w:t>ó</w:t>
      </w:r>
      <w:r w:rsidRPr="00B92AD9">
        <w:rPr>
          <w:rFonts w:ascii="Arial" w:eastAsia="Arial" w:hAnsi="Arial" w:cs="Arial"/>
          <w:sz w:val="24"/>
          <w:szCs w:val="24"/>
          <w:lang w:eastAsia="es-MX"/>
        </w:rPr>
        <w:t xml:space="preserve"> demostrado que se realizaron en septiembre y octubre de dos mil veinticinco; febrero y marzo de este año; es decir, previo al inicio del proceso electoral y del periodo de precampaña y campaña, al ser un hecho notorio que en el </w:t>
      </w:r>
      <w:r w:rsidR="00D06BC1" w:rsidRPr="00B92AD9">
        <w:rPr>
          <w:rFonts w:ascii="Arial" w:eastAsia="Arial" w:hAnsi="Arial" w:cs="Arial"/>
          <w:sz w:val="24"/>
          <w:szCs w:val="24"/>
          <w:lang w:eastAsia="es-MX"/>
        </w:rPr>
        <w:t>E</w:t>
      </w:r>
      <w:r w:rsidRPr="00B92AD9">
        <w:rPr>
          <w:rFonts w:ascii="Arial" w:eastAsia="Arial" w:hAnsi="Arial" w:cs="Arial"/>
          <w:sz w:val="24"/>
          <w:szCs w:val="24"/>
          <w:lang w:eastAsia="es-MX"/>
        </w:rPr>
        <w:t>stado de Michoacán, el proceso electoral, comenzó el once de septiembre, por tanto, entre la difusión de las publicaciones y el referido inicio, mediaron entre seis y nueve meses, aproximadamente.</w:t>
      </w:r>
    </w:p>
    <w:p w14:paraId="03928493" w14:textId="77777777" w:rsidR="006170B0" w:rsidRPr="00B92AD9" w:rsidRDefault="006170B0" w:rsidP="006170B0">
      <w:pPr>
        <w:spacing w:after="0" w:line="360" w:lineRule="auto"/>
        <w:jc w:val="both"/>
        <w:rPr>
          <w:rFonts w:ascii="Arial" w:eastAsia="Arial" w:hAnsi="Arial" w:cs="Arial"/>
          <w:sz w:val="24"/>
          <w:szCs w:val="24"/>
          <w:lang w:eastAsia="es-MX"/>
        </w:rPr>
      </w:pPr>
    </w:p>
    <w:p w14:paraId="26F4A1EB" w14:textId="77777777" w:rsidR="006170B0" w:rsidRPr="00B92AD9" w:rsidRDefault="006170B0" w:rsidP="00985B99">
      <w:pPr>
        <w:numPr>
          <w:ilvl w:val="0"/>
          <w:numId w:val="7"/>
        </w:numPr>
        <w:spacing w:after="0" w:line="360" w:lineRule="auto"/>
        <w:ind w:left="0" w:firstLine="0"/>
        <w:jc w:val="both"/>
        <w:rPr>
          <w:rFonts w:ascii="Arial" w:eastAsia="Arial" w:hAnsi="Arial" w:cs="Arial"/>
          <w:sz w:val="24"/>
          <w:szCs w:val="24"/>
          <w:lang w:eastAsia="es-MX"/>
        </w:rPr>
      </w:pPr>
      <w:r w:rsidRPr="00B92AD9">
        <w:rPr>
          <w:rFonts w:ascii="Arial" w:eastAsia="Arial" w:hAnsi="Arial" w:cs="Arial"/>
          <w:sz w:val="24"/>
          <w:szCs w:val="24"/>
          <w:lang w:eastAsia="es-MX"/>
        </w:rPr>
        <w:t xml:space="preserve">Respecto al </w:t>
      </w:r>
      <w:r w:rsidRPr="00B92AD9">
        <w:rPr>
          <w:rFonts w:ascii="Arial" w:eastAsia="Arial" w:hAnsi="Arial" w:cs="Arial"/>
          <w:b/>
          <w:bCs/>
          <w:sz w:val="24"/>
          <w:szCs w:val="24"/>
          <w:lang w:eastAsia="es-MX"/>
        </w:rPr>
        <w:t>elemento personal</w:t>
      </w:r>
      <w:r w:rsidRPr="00B92AD9">
        <w:rPr>
          <w:rFonts w:ascii="Arial" w:eastAsia="Arial" w:hAnsi="Arial" w:cs="Arial"/>
          <w:sz w:val="24"/>
          <w:szCs w:val="24"/>
          <w:lang w:eastAsia="es-MX"/>
        </w:rPr>
        <w:t xml:space="preserve">, este Tribunal considera necesario distinguir que a la </w:t>
      </w:r>
      <w:r w:rsidRPr="00B92AD9">
        <w:rPr>
          <w:rFonts w:ascii="Arial" w:eastAsia="Arial" w:hAnsi="Arial" w:cs="Arial"/>
          <w:i/>
          <w:iCs/>
          <w:sz w:val="24"/>
          <w:szCs w:val="24"/>
          <w:lang w:eastAsia="es-MX"/>
        </w:rPr>
        <w:t>exsecretaria</w:t>
      </w:r>
      <w:r w:rsidRPr="00B92AD9">
        <w:rPr>
          <w:rFonts w:ascii="Arial" w:eastAsia="Arial" w:hAnsi="Arial" w:cs="Arial"/>
          <w:sz w:val="24"/>
          <w:szCs w:val="24"/>
          <w:lang w:eastAsia="es-MX"/>
        </w:rPr>
        <w:t xml:space="preserve"> se le atribuye la actualización de la falta por su asistencia a los </w:t>
      </w:r>
      <w:r w:rsidRPr="00B92AD9">
        <w:rPr>
          <w:rFonts w:ascii="Arial" w:eastAsia="Arial" w:hAnsi="Arial" w:cs="Arial"/>
          <w:i/>
          <w:iCs/>
          <w:sz w:val="24"/>
          <w:szCs w:val="24"/>
          <w:lang w:eastAsia="es-MX"/>
        </w:rPr>
        <w:t>eventos</w:t>
      </w:r>
      <w:r w:rsidRPr="00B92AD9">
        <w:rPr>
          <w:rFonts w:ascii="Arial" w:eastAsia="Arial" w:hAnsi="Arial" w:cs="Arial"/>
          <w:sz w:val="24"/>
          <w:szCs w:val="24"/>
          <w:lang w:eastAsia="es-MX"/>
        </w:rPr>
        <w:t xml:space="preserve">, mientras que a </w:t>
      </w:r>
      <w:r w:rsidRPr="00B92AD9">
        <w:rPr>
          <w:rFonts w:ascii="Arial" w:eastAsia="Arial" w:hAnsi="Arial" w:cs="Arial"/>
          <w:i/>
          <w:iCs/>
          <w:sz w:val="24"/>
          <w:szCs w:val="24"/>
          <w:lang w:eastAsia="es-MX"/>
        </w:rPr>
        <w:t>M.D.S.C.,</w:t>
      </w:r>
      <w:r w:rsidRPr="00B92AD9">
        <w:rPr>
          <w:rFonts w:ascii="Arial" w:eastAsia="Arial" w:hAnsi="Arial" w:cs="Arial"/>
          <w:sz w:val="24"/>
          <w:szCs w:val="24"/>
          <w:lang w:eastAsia="es-MX"/>
        </w:rPr>
        <w:t xml:space="preserve"> se le asocia por la participación en la administración de los perfiles en los que se difundieron las publicaciones.</w:t>
      </w:r>
    </w:p>
    <w:p w14:paraId="11F475C9" w14:textId="77777777" w:rsidR="006170B0" w:rsidRPr="00B92AD9" w:rsidRDefault="006170B0" w:rsidP="006170B0">
      <w:pPr>
        <w:spacing w:after="0" w:line="360" w:lineRule="auto"/>
        <w:jc w:val="both"/>
        <w:rPr>
          <w:rFonts w:ascii="Arial" w:eastAsia="Arial" w:hAnsi="Arial" w:cs="Arial"/>
          <w:sz w:val="24"/>
          <w:szCs w:val="24"/>
          <w:lang w:eastAsia="es-MX"/>
        </w:rPr>
      </w:pPr>
    </w:p>
    <w:p w14:paraId="6A576972" w14:textId="77777777" w:rsidR="006170B0" w:rsidRPr="00B92AD9" w:rsidRDefault="006170B0" w:rsidP="00985B99">
      <w:pPr>
        <w:numPr>
          <w:ilvl w:val="0"/>
          <w:numId w:val="7"/>
        </w:numPr>
        <w:spacing w:after="0" w:line="360" w:lineRule="auto"/>
        <w:ind w:left="0" w:firstLine="0"/>
        <w:jc w:val="both"/>
        <w:rPr>
          <w:rFonts w:ascii="Arial" w:eastAsia="Arial" w:hAnsi="Arial" w:cs="Arial"/>
          <w:sz w:val="24"/>
          <w:szCs w:val="24"/>
          <w:lang w:eastAsia="es-MX"/>
        </w:rPr>
      </w:pPr>
      <w:r w:rsidRPr="00B92AD9">
        <w:rPr>
          <w:rFonts w:ascii="Arial" w:eastAsia="Arial" w:hAnsi="Arial" w:cs="Arial"/>
          <w:sz w:val="24"/>
          <w:szCs w:val="24"/>
          <w:lang w:eastAsia="es-MX"/>
        </w:rPr>
        <w:t xml:space="preserve">Por lo que ve a la </w:t>
      </w:r>
      <w:r w:rsidRPr="00B92AD9">
        <w:rPr>
          <w:rFonts w:ascii="Arial" w:eastAsia="Arial" w:hAnsi="Arial" w:cs="Arial"/>
          <w:i/>
          <w:iCs/>
          <w:sz w:val="24"/>
          <w:szCs w:val="24"/>
          <w:lang w:eastAsia="es-MX"/>
        </w:rPr>
        <w:t>exsecretaria</w:t>
      </w:r>
      <w:r w:rsidRPr="00B92AD9">
        <w:rPr>
          <w:rFonts w:ascii="Arial" w:eastAsia="Arial" w:hAnsi="Arial" w:cs="Arial"/>
          <w:sz w:val="24"/>
          <w:szCs w:val="24"/>
          <w:lang w:eastAsia="es-MX"/>
        </w:rPr>
        <w:t xml:space="preserve">, se tiene acreditado el </w:t>
      </w:r>
      <w:r w:rsidRPr="00B92AD9">
        <w:rPr>
          <w:rFonts w:ascii="Arial" w:eastAsia="Arial" w:hAnsi="Arial" w:cs="Arial"/>
          <w:b/>
          <w:bCs/>
          <w:sz w:val="24"/>
          <w:szCs w:val="24"/>
          <w:lang w:eastAsia="es-MX"/>
        </w:rPr>
        <w:t>elemento personal</w:t>
      </w:r>
      <w:r w:rsidRPr="00B92AD9">
        <w:rPr>
          <w:rFonts w:ascii="Arial" w:eastAsia="Arial" w:hAnsi="Arial" w:cs="Arial"/>
          <w:sz w:val="24"/>
          <w:szCs w:val="24"/>
          <w:lang w:eastAsia="es-MX"/>
        </w:rPr>
        <w:t>, ello</w:t>
      </w:r>
      <w:r w:rsidR="00D06BC1" w:rsidRPr="00B92AD9">
        <w:rPr>
          <w:rFonts w:ascii="Arial" w:eastAsia="Arial" w:hAnsi="Arial" w:cs="Arial"/>
          <w:sz w:val="24"/>
          <w:szCs w:val="24"/>
          <w:lang w:eastAsia="es-MX"/>
        </w:rPr>
        <w:t>,</w:t>
      </w:r>
      <w:r w:rsidRPr="00B92AD9">
        <w:rPr>
          <w:rFonts w:ascii="Arial" w:eastAsia="Arial" w:hAnsi="Arial" w:cs="Arial"/>
          <w:sz w:val="24"/>
          <w:szCs w:val="24"/>
          <w:lang w:eastAsia="es-MX"/>
        </w:rPr>
        <w:t xml:space="preserve"> en atención a que su identidad resulta reconocible partiendo de las imágenes, al contener tanto nombre, como su imagen, circunstancia </w:t>
      </w:r>
      <w:r w:rsidR="0095683C" w:rsidRPr="00B92AD9">
        <w:rPr>
          <w:rFonts w:ascii="Arial" w:eastAsia="Arial" w:hAnsi="Arial" w:cs="Arial"/>
          <w:sz w:val="24"/>
          <w:szCs w:val="24"/>
          <w:lang w:eastAsia="es-MX"/>
        </w:rPr>
        <w:t>que,</w:t>
      </w:r>
      <w:r w:rsidRPr="00B92AD9">
        <w:rPr>
          <w:rFonts w:ascii="Arial" w:eastAsia="Arial" w:hAnsi="Arial" w:cs="Arial"/>
          <w:sz w:val="24"/>
          <w:szCs w:val="24"/>
          <w:lang w:eastAsia="es-MX"/>
        </w:rPr>
        <w:t xml:space="preserve"> además</w:t>
      </w:r>
      <w:r w:rsidR="00D06BC1" w:rsidRPr="00B92AD9">
        <w:rPr>
          <w:rFonts w:ascii="Arial" w:eastAsia="Arial" w:hAnsi="Arial" w:cs="Arial"/>
          <w:sz w:val="24"/>
          <w:szCs w:val="24"/>
          <w:lang w:eastAsia="es-MX"/>
        </w:rPr>
        <w:t>,</w:t>
      </w:r>
      <w:r w:rsidRPr="00B92AD9">
        <w:rPr>
          <w:rFonts w:ascii="Arial" w:eastAsia="Arial" w:hAnsi="Arial" w:cs="Arial"/>
          <w:sz w:val="24"/>
          <w:szCs w:val="24"/>
          <w:lang w:eastAsia="es-MX"/>
        </w:rPr>
        <w:t xml:space="preserve"> no fue controvertida por ella, y al contrario reconoció haber recibido invitaciones para asistir a los </w:t>
      </w:r>
      <w:r w:rsidRPr="00B92AD9">
        <w:rPr>
          <w:rFonts w:ascii="Arial" w:eastAsia="Arial" w:hAnsi="Arial" w:cs="Arial"/>
          <w:i/>
          <w:iCs/>
          <w:sz w:val="24"/>
          <w:szCs w:val="24"/>
          <w:lang w:eastAsia="es-MX"/>
        </w:rPr>
        <w:t>eventos.</w:t>
      </w:r>
      <w:r w:rsidRPr="00B92AD9">
        <w:rPr>
          <w:rFonts w:ascii="Arial" w:eastAsia="Arial" w:hAnsi="Arial" w:cs="Arial"/>
          <w:sz w:val="24"/>
          <w:szCs w:val="24"/>
          <w:lang w:eastAsia="es-MX"/>
        </w:rPr>
        <w:t xml:space="preserve"> </w:t>
      </w:r>
    </w:p>
    <w:p w14:paraId="36753AEB" w14:textId="77777777" w:rsidR="006170B0" w:rsidRPr="00B92AD9" w:rsidRDefault="006170B0" w:rsidP="006170B0">
      <w:pPr>
        <w:spacing w:after="0" w:line="360" w:lineRule="auto"/>
        <w:jc w:val="both"/>
        <w:rPr>
          <w:rFonts w:ascii="Arial" w:eastAsia="Arial" w:hAnsi="Arial" w:cs="Arial"/>
          <w:sz w:val="24"/>
          <w:szCs w:val="24"/>
          <w:lang w:eastAsia="es-MX"/>
        </w:rPr>
      </w:pPr>
    </w:p>
    <w:p w14:paraId="4A62108D" w14:textId="77777777" w:rsidR="006170B0" w:rsidRPr="00B92AD9" w:rsidRDefault="006170B0" w:rsidP="006170B0">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Asimismo, respecto de </w:t>
      </w:r>
      <w:r w:rsidRPr="00B92AD9">
        <w:rPr>
          <w:rFonts w:ascii="Arial" w:eastAsia="Arial" w:hAnsi="Arial" w:cs="Arial"/>
          <w:i/>
          <w:iCs/>
          <w:sz w:val="24"/>
          <w:szCs w:val="24"/>
          <w:lang w:eastAsia="es-MX"/>
        </w:rPr>
        <w:t>M.D.S.C.</w:t>
      </w:r>
      <w:r w:rsidRPr="00B92AD9">
        <w:rPr>
          <w:rFonts w:ascii="Arial" w:eastAsia="Arial" w:hAnsi="Arial" w:cs="Arial"/>
          <w:sz w:val="24"/>
          <w:szCs w:val="24"/>
          <w:lang w:eastAsia="es-MX"/>
        </w:rPr>
        <w:t xml:space="preserve">, se acredita el elemento en estudio, si bien no pasa inadvertido para este Tribunal que no cualquier persona puede ser </w:t>
      </w:r>
      <w:r w:rsidRPr="00B92AD9">
        <w:rPr>
          <w:rFonts w:ascii="Arial" w:eastAsia="Arial" w:hAnsi="Arial" w:cs="Arial"/>
          <w:sz w:val="24"/>
          <w:szCs w:val="24"/>
          <w:lang w:eastAsia="es-MX"/>
        </w:rPr>
        <w:lastRenderedPageBreak/>
        <w:t>considerada como sujeto activo de la infracción de  actos anticipados de campaña, cierto es que debe examinarse la existencia de una relación directa y probada con los sujetos susceptibles de cometer dicha infracción,</w:t>
      </w:r>
      <w:r w:rsidRPr="00B92AD9">
        <w:rPr>
          <w:rFonts w:ascii="Arial" w:eastAsia="Arial" w:hAnsi="Arial" w:cs="Arial"/>
          <w:sz w:val="24"/>
          <w:szCs w:val="24"/>
          <w:vertAlign w:val="superscript"/>
          <w:lang w:eastAsia="es-MX"/>
        </w:rPr>
        <w:footnoteReference w:id="44"/>
      </w:r>
      <w:r w:rsidRPr="00B92AD9">
        <w:rPr>
          <w:rFonts w:ascii="Arial" w:eastAsia="Arial" w:hAnsi="Arial" w:cs="Arial"/>
          <w:sz w:val="24"/>
          <w:szCs w:val="24"/>
          <w:lang w:eastAsia="es-MX"/>
        </w:rPr>
        <w:t xml:space="preserve"> lo que en el caso acontece, toda vez que, en autos obra constancia de su reconocimiento tácito en la administración de los perfiles en los cuales se difundieron las publicaciones denunciadas.</w:t>
      </w:r>
    </w:p>
    <w:p w14:paraId="2F21E07E" w14:textId="77777777" w:rsidR="006170B0" w:rsidRPr="00B92AD9" w:rsidRDefault="006170B0" w:rsidP="006170B0">
      <w:pPr>
        <w:spacing w:after="0" w:line="360" w:lineRule="auto"/>
        <w:jc w:val="both"/>
        <w:rPr>
          <w:rFonts w:ascii="Arial" w:eastAsia="Arial" w:hAnsi="Arial" w:cs="Arial"/>
          <w:sz w:val="24"/>
          <w:szCs w:val="24"/>
          <w:lang w:eastAsia="es-MX"/>
        </w:rPr>
      </w:pPr>
    </w:p>
    <w:p w14:paraId="41AE117F" w14:textId="77777777" w:rsidR="006170B0" w:rsidRPr="00B92AD9" w:rsidRDefault="006170B0" w:rsidP="00985B99">
      <w:pPr>
        <w:numPr>
          <w:ilvl w:val="0"/>
          <w:numId w:val="7"/>
        </w:numPr>
        <w:spacing w:after="0" w:line="360" w:lineRule="auto"/>
        <w:ind w:left="0" w:firstLine="0"/>
        <w:jc w:val="both"/>
        <w:rPr>
          <w:rFonts w:ascii="Arial" w:eastAsia="Arial" w:hAnsi="Arial" w:cs="Arial"/>
          <w:sz w:val="24"/>
          <w:szCs w:val="24"/>
          <w:lang w:eastAsia="es-MX"/>
        </w:rPr>
      </w:pPr>
      <w:r w:rsidRPr="00B92AD9">
        <w:rPr>
          <w:rFonts w:ascii="Arial" w:eastAsia="Arial" w:hAnsi="Arial" w:cs="Arial"/>
          <w:sz w:val="24"/>
          <w:szCs w:val="24"/>
          <w:lang w:eastAsia="es-MX"/>
        </w:rPr>
        <w:t xml:space="preserve">Ahora bien, respecto del </w:t>
      </w:r>
      <w:r w:rsidRPr="00B92AD9">
        <w:rPr>
          <w:rFonts w:ascii="Arial" w:eastAsia="Arial" w:hAnsi="Arial" w:cs="Arial"/>
          <w:b/>
          <w:bCs/>
          <w:sz w:val="24"/>
          <w:szCs w:val="24"/>
          <w:lang w:eastAsia="es-MX"/>
        </w:rPr>
        <w:t>elemento subjetivo</w:t>
      </w:r>
      <w:r w:rsidRPr="00B92AD9">
        <w:rPr>
          <w:rFonts w:ascii="Arial" w:eastAsia="Arial" w:hAnsi="Arial" w:cs="Arial"/>
          <w:sz w:val="24"/>
          <w:szCs w:val="24"/>
          <w:lang w:eastAsia="es-MX"/>
        </w:rPr>
        <w:t xml:space="preserve">, a juicio de este </w:t>
      </w:r>
      <w:r w:rsidR="00BC4F86" w:rsidRPr="00B92AD9">
        <w:rPr>
          <w:rFonts w:ascii="Arial" w:eastAsia="Arial" w:hAnsi="Arial" w:cs="Arial"/>
          <w:sz w:val="24"/>
          <w:szCs w:val="24"/>
          <w:lang w:eastAsia="es-MX"/>
        </w:rPr>
        <w:t>Ó</w:t>
      </w:r>
      <w:r w:rsidRPr="00B92AD9">
        <w:rPr>
          <w:rFonts w:ascii="Arial" w:eastAsia="Arial" w:hAnsi="Arial" w:cs="Arial"/>
          <w:sz w:val="24"/>
          <w:szCs w:val="24"/>
          <w:lang w:eastAsia="es-MX"/>
        </w:rPr>
        <w:t>rgano jurisdiccional, su análisis debe efectuarse a partir del contenido integral de las publicaciones denunciadas atendiendo los parámetros de la Jurisprudencia aplicable</w:t>
      </w:r>
      <w:r w:rsidRPr="00B92AD9">
        <w:rPr>
          <w:rFonts w:ascii="Arial" w:eastAsia="Arial" w:hAnsi="Arial" w:cs="Arial"/>
          <w:sz w:val="24"/>
          <w:szCs w:val="24"/>
          <w:vertAlign w:val="superscript"/>
          <w:lang w:eastAsia="es-MX"/>
        </w:rPr>
        <w:footnoteReference w:id="45"/>
      </w:r>
      <w:r w:rsidRPr="00B92AD9">
        <w:rPr>
          <w:rFonts w:ascii="Arial" w:eastAsia="Arial" w:hAnsi="Arial" w:cs="Arial"/>
          <w:sz w:val="24"/>
          <w:szCs w:val="24"/>
          <w:lang w:eastAsia="es-MX"/>
        </w:rPr>
        <w:t xml:space="preserve"> de </w:t>
      </w:r>
      <w:r w:rsidRPr="00B92AD9">
        <w:rPr>
          <w:rFonts w:ascii="Arial" w:eastAsia="Arial" w:hAnsi="Arial" w:cs="Arial"/>
          <w:i/>
          <w:iCs/>
          <w:sz w:val="24"/>
          <w:szCs w:val="24"/>
          <w:lang w:eastAsia="es-MX"/>
        </w:rPr>
        <w:t>Sala Superior</w:t>
      </w:r>
      <w:r w:rsidRPr="00B92AD9">
        <w:rPr>
          <w:rFonts w:ascii="Arial" w:eastAsia="Arial" w:hAnsi="Arial" w:cs="Arial"/>
          <w:sz w:val="24"/>
          <w:szCs w:val="24"/>
          <w:lang w:eastAsia="es-MX"/>
        </w:rPr>
        <w:t>.</w:t>
      </w:r>
    </w:p>
    <w:p w14:paraId="4DE2192A" w14:textId="77777777" w:rsidR="006170B0" w:rsidRPr="00B92AD9" w:rsidRDefault="006170B0" w:rsidP="006170B0">
      <w:pPr>
        <w:spacing w:after="0" w:line="360" w:lineRule="auto"/>
        <w:jc w:val="both"/>
        <w:rPr>
          <w:rFonts w:ascii="Arial" w:eastAsia="Arial" w:hAnsi="Arial" w:cs="Arial"/>
          <w:sz w:val="24"/>
          <w:szCs w:val="24"/>
          <w:lang w:eastAsia="es-MX"/>
        </w:rPr>
      </w:pPr>
    </w:p>
    <w:p w14:paraId="75EC4CE7" w14:textId="77777777" w:rsidR="001A0F99" w:rsidRPr="00B92AD9" w:rsidRDefault="006170B0" w:rsidP="006170B0">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En el presente caso, </w:t>
      </w:r>
      <w:r w:rsidR="00D06BC1" w:rsidRPr="00B92AD9">
        <w:rPr>
          <w:rFonts w:ascii="Arial" w:eastAsia="Arial" w:hAnsi="Arial" w:cs="Arial"/>
          <w:sz w:val="24"/>
          <w:szCs w:val="24"/>
          <w:lang w:eastAsia="es-MX"/>
        </w:rPr>
        <w:t>en</w:t>
      </w:r>
      <w:r w:rsidRPr="00B92AD9">
        <w:rPr>
          <w:rFonts w:ascii="Arial" w:eastAsia="Arial" w:hAnsi="Arial" w:cs="Arial"/>
          <w:sz w:val="24"/>
          <w:szCs w:val="24"/>
          <w:lang w:eastAsia="es-MX"/>
        </w:rPr>
        <w:t xml:space="preserve"> las publicaciones materia de estudio</w:t>
      </w:r>
      <w:r w:rsidR="00D06BC1" w:rsidRPr="00B92AD9">
        <w:rPr>
          <w:rFonts w:ascii="Arial" w:eastAsia="Arial" w:hAnsi="Arial" w:cs="Arial"/>
          <w:sz w:val="24"/>
          <w:szCs w:val="24"/>
          <w:lang w:eastAsia="es-MX"/>
        </w:rPr>
        <w:t xml:space="preserve">, </w:t>
      </w:r>
      <w:r w:rsidR="00985B99" w:rsidRPr="00B92AD9">
        <w:rPr>
          <w:rFonts w:ascii="Arial" w:eastAsia="Arial" w:hAnsi="Arial" w:cs="Arial"/>
          <w:sz w:val="24"/>
          <w:szCs w:val="24"/>
          <w:lang w:eastAsia="es-MX"/>
        </w:rPr>
        <w:t xml:space="preserve">las </w:t>
      </w:r>
      <w:r w:rsidRPr="00B92AD9">
        <w:rPr>
          <w:rFonts w:ascii="Arial" w:eastAsia="Arial" w:hAnsi="Arial" w:cs="Arial"/>
          <w:sz w:val="24"/>
          <w:szCs w:val="24"/>
          <w:lang w:eastAsia="es-MX"/>
        </w:rPr>
        <w:t xml:space="preserve">expresiones </w:t>
      </w:r>
      <w:r w:rsidR="00985B99" w:rsidRPr="00B92AD9">
        <w:rPr>
          <w:rFonts w:ascii="Arial" w:eastAsia="Arial" w:hAnsi="Arial" w:cs="Arial"/>
          <w:sz w:val="24"/>
          <w:szCs w:val="24"/>
          <w:lang w:eastAsia="es-MX"/>
        </w:rPr>
        <w:t xml:space="preserve">que se </w:t>
      </w:r>
      <w:r w:rsidR="001A0F99" w:rsidRPr="00B92AD9">
        <w:rPr>
          <w:rFonts w:ascii="Arial" w:eastAsia="Arial" w:hAnsi="Arial" w:cs="Arial"/>
          <w:sz w:val="24"/>
          <w:szCs w:val="24"/>
          <w:lang w:eastAsia="es-MX"/>
        </w:rPr>
        <w:t>plasmaron</w:t>
      </w:r>
      <w:r w:rsidR="00985B99" w:rsidRPr="00B92AD9">
        <w:rPr>
          <w:rFonts w:ascii="Arial" w:eastAsia="Arial" w:hAnsi="Arial" w:cs="Arial"/>
          <w:sz w:val="24"/>
          <w:szCs w:val="24"/>
          <w:lang w:eastAsia="es-MX"/>
        </w:rPr>
        <w:t xml:space="preserve"> de </w:t>
      </w:r>
      <w:r w:rsidR="001A0F99" w:rsidRPr="00B92AD9">
        <w:rPr>
          <w:rFonts w:ascii="Arial" w:eastAsia="Arial" w:hAnsi="Arial" w:cs="Arial"/>
          <w:sz w:val="24"/>
          <w:szCs w:val="24"/>
          <w:lang w:eastAsia="es-MX"/>
        </w:rPr>
        <w:t xml:space="preserve">forma </w:t>
      </w:r>
      <w:r w:rsidR="00985B99" w:rsidRPr="00B92AD9">
        <w:rPr>
          <w:rFonts w:ascii="Arial" w:eastAsia="Arial" w:hAnsi="Arial" w:cs="Arial"/>
          <w:sz w:val="24"/>
          <w:szCs w:val="24"/>
          <w:lang w:eastAsia="es-MX"/>
        </w:rPr>
        <w:t>relevante</w:t>
      </w:r>
      <w:r w:rsidR="001A0F99" w:rsidRPr="00B92AD9">
        <w:rPr>
          <w:rFonts w:ascii="Arial" w:eastAsia="Arial" w:hAnsi="Arial" w:cs="Arial"/>
          <w:sz w:val="24"/>
          <w:szCs w:val="24"/>
          <w:lang w:eastAsia="es-MX"/>
        </w:rPr>
        <w:t xml:space="preserve"> con las cuales se pu</w:t>
      </w:r>
      <w:r w:rsidR="00D06BC1" w:rsidRPr="00B92AD9">
        <w:rPr>
          <w:rFonts w:ascii="Arial" w:eastAsia="Arial" w:hAnsi="Arial" w:cs="Arial"/>
          <w:sz w:val="24"/>
          <w:szCs w:val="24"/>
          <w:lang w:eastAsia="es-MX"/>
        </w:rPr>
        <w:t>diese</w:t>
      </w:r>
      <w:r w:rsidR="001A0F99" w:rsidRPr="00B92AD9">
        <w:rPr>
          <w:rFonts w:ascii="Arial" w:eastAsia="Arial" w:hAnsi="Arial" w:cs="Arial"/>
          <w:sz w:val="24"/>
          <w:szCs w:val="24"/>
          <w:lang w:eastAsia="es-MX"/>
        </w:rPr>
        <w:t xml:space="preserve"> incurrir en la vulneración son:</w:t>
      </w:r>
      <w:r w:rsidRPr="00B92AD9">
        <w:rPr>
          <w:rFonts w:ascii="Arial" w:eastAsia="Arial" w:hAnsi="Arial" w:cs="Arial"/>
          <w:sz w:val="24"/>
          <w:szCs w:val="24"/>
          <w:lang w:eastAsia="es-MX"/>
        </w:rPr>
        <w:t xml:space="preserve"> </w:t>
      </w:r>
      <w:r w:rsidRPr="00B92AD9">
        <w:rPr>
          <w:rFonts w:ascii="Arial" w:eastAsia="Arial" w:hAnsi="Arial" w:cs="Arial"/>
          <w:b/>
          <w:bCs/>
          <w:i/>
          <w:iCs/>
          <w:sz w:val="24"/>
          <w:szCs w:val="24"/>
          <w:lang w:eastAsia="es-MX"/>
        </w:rPr>
        <w:t>“vivimos tiempos de transformación donde las mujeres hemos demostrado que estamos lista</w:t>
      </w:r>
      <w:r w:rsidR="00D06BC1" w:rsidRPr="00B92AD9">
        <w:rPr>
          <w:rFonts w:ascii="Arial" w:eastAsia="Arial" w:hAnsi="Arial" w:cs="Arial"/>
          <w:b/>
          <w:bCs/>
          <w:i/>
          <w:iCs/>
          <w:sz w:val="24"/>
          <w:szCs w:val="24"/>
          <w:lang w:eastAsia="es-MX"/>
        </w:rPr>
        <w:t>s</w:t>
      </w:r>
      <w:r w:rsidRPr="00B92AD9">
        <w:rPr>
          <w:rFonts w:ascii="Arial" w:eastAsia="Arial" w:hAnsi="Arial" w:cs="Arial"/>
          <w:b/>
          <w:bCs/>
          <w:i/>
          <w:iCs/>
          <w:sz w:val="24"/>
          <w:szCs w:val="24"/>
          <w:lang w:eastAsia="es-MX"/>
        </w:rPr>
        <w:t xml:space="preserve"> para asumir cualquier tipo de reto”, “</w:t>
      </w:r>
      <w:proofErr w:type="spellStart"/>
      <w:r w:rsidRPr="00B92AD9">
        <w:rPr>
          <w:rFonts w:ascii="Arial" w:eastAsia="Arial" w:hAnsi="Arial" w:cs="Arial"/>
          <w:b/>
          <w:bCs/>
          <w:i/>
          <w:iCs/>
          <w:sz w:val="24"/>
          <w:szCs w:val="24"/>
          <w:lang w:eastAsia="es-MX"/>
        </w:rPr>
        <w:t>Gladyz</w:t>
      </w:r>
      <w:proofErr w:type="spellEnd"/>
      <w:r w:rsidRPr="00B92AD9">
        <w:rPr>
          <w:rFonts w:ascii="Arial" w:eastAsia="Arial" w:hAnsi="Arial" w:cs="Arial"/>
          <w:b/>
          <w:bCs/>
          <w:i/>
          <w:iCs/>
          <w:sz w:val="24"/>
          <w:szCs w:val="24"/>
          <w:lang w:eastAsia="es-MX"/>
        </w:rPr>
        <w:t>”</w:t>
      </w:r>
      <w:r w:rsidRPr="00B92AD9">
        <w:rPr>
          <w:rFonts w:ascii="Arial" w:eastAsia="Arial" w:hAnsi="Arial" w:cs="Arial"/>
          <w:i/>
          <w:iCs/>
          <w:sz w:val="24"/>
          <w:szCs w:val="24"/>
          <w:lang w:eastAsia="es-MX"/>
        </w:rPr>
        <w:t xml:space="preserve"> </w:t>
      </w:r>
      <w:r w:rsidRPr="00B92AD9">
        <w:rPr>
          <w:rFonts w:ascii="Arial" w:eastAsia="Arial" w:hAnsi="Arial" w:cs="Arial"/>
          <w:b/>
          <w:bCs/>
          <w:i/>
          <w:iCs/>
          <w:sz w:val="24"/>
          <w:szCs w:val="24"/>
          <w:lang w:eastAsia="es-MX"/>
        </w:rPr>
        <w:t>“en 2027 ¡</w:t>
      </w:r>
      <w:r w:rsidR="00444F99" w:rsidRPr="00B92AD9">
        <w:rPr>
          <w:rFonts w:ascii="Arial" w:eastAsia="Arial" w:hAnsi="Arial" w:cs="Arial"/>
          <w:b/>
          <w:bCs/>
          <w:i/>
          <w:iCs/>
          <w:sz w:val="24"/>
          <w:szCs w:val="24"/>
          <w:lang w:eastAsia="es-MX"/>
        </w:rPr>
        <w:t>#</w:t>
      </w:r>
      <w:r w:rsidRPr="00B92AD9">
        <w:rPr>
          <w:rFonts w:ascii="Arial" w:eastAsia="Arial" w:hAnsi="Arial" w:cs="Arial"/>
          <w:b/>
          <w:bCs/>
          <w:i/>
          <w:iCs/>
          <w:sz w:val="24"/>
          <w:szCs w:val="24"/>
          <w:lang w:eastAsia="es-MX"/>
        </w:rPr>
        <w:t>será mujer!”,</w:t>
      </w:r>
      <w:r w:rsidRPr="00B92AD9">
        <w:rPr>
          <w:rFonts w:ascii="Arial" w:eastAsia="Arial" w:hAnsi="Arial" w:cs="Arial"/>
          <w:i/>
          <w:iCs/>
          <w:sz w:val="24"/>
          <w:szCs w:val="24"/>
          <w:lang w:eastAsia="es-MX"/>
        </w:rPr>
        <w:t xml:space="preserve"> “</w:t>
      </w:r>
      <w:r w:rsidRPr="00B92AD9">
        <w:rPr>
          <w:rFonts w:ascii="Arial" w:eastAsia="Arial" w:hAnsi="Arial" w:cs="Arial"/>
          <w:b/>
          <w:bCs/>
          <w:i/>
          <w:iCs/>
          <w:sz w:val="24"/>
          <w:szCs w:val="24"/>
          <w:lang w:eastAsia="es-MX"/>
        </w:rPr>
        <w:t>Gobernadora 27” “todas compartimos el mismo sueño, y juntas lo haremos realidad”</w:t>
      </w:r>
      <w:r w:rsidRPr="00B92AD9">
        <w:rPr>
          <w:rFonts w:ascii="Arial" w:eastAsia="Arial" w:hAnsi="Arial" w:cs="Arial"/>
          <w:sz w:val="24"/>
          <w:szCs w:val="24"/>
          <w:lang w:eastAsia="es-MX"/>
        </w:rPr>
        <w:t xml:space="preserve"> y </w:t>
      </w:r>
      <w:r w:rsidRPr="00B92AD9">
        <w:rPr>
          <w:rFonts w:ascii="Arial" w:eastAsia="Arial" w:hAnsi="Arial" w:cs="Arial"/>
          <w:b/>
          <w:bCs/>
          <w:i/>
          <w:iCs/>
          <w:sz w:val="24"/>
          <w:szCs w:val="24"/>
          <w:lang w:eastAsia="es-MX"/>
        </w:rPr>
        <w:t>“una mujer encabece la construcción del segundo piso de la 4T en Michoacán, y así será”</w:t>
      </w:r>
      <w:r w:rsidR="00BC4F86" w:rsidRPr="00B92AD9">
        <w:rPr>
          <w:rFonts w:ascii="Arial" w:eastAsia="Arial" w:hAnsi="Arial" w:cs="Arial"/>
          <w:b/>
          <w:bCs/>
          <w:i/>
          <w:iCs/>
          <w:sz w:val="24"/>
          <w:szCs w:val="24"/>
          <w:lang w:eastAsia="es-MX"/>
        </w:rPr>
        <w:t>.</w:t>
      </w:r>
    </w:p>
    <w:p w14:paraId="054F224C" w14:textId="77777777" w:rsidR="001A0F99" w:rsidRPr="00B92AD9" w:rsidRDefault="001A0F99" w:rsidP="006170B0">
      <w:pPr>
        <w:spacing w:after="0" w:line="360" w:lineRule="auto"/>
        <w:jc w:val="both"/>
        <w:rPr>
          <w:rFonts w:ascii="Arial" w:eastAsia="Arial" w:hAnsi="Arial" w:cs="Arial"/>
          <w:sz w:val="24"/>
          <w:szCs w:val="24"/>
          <w:lang w:eastAsia="es-MX"/>
        </w:rPr>
      </w:pPr>
    </w:p>
    <w:p w14:paraId="47E37222" w14:textId="77777777" w:rsidR="006170B0" w:rsidRPr="00B92AD9" w:rsidRDefault="001A0F99" w:rsidP="006170B0">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De manera general el</w:t>
      </w:r>
      <w:r w:rsidR="006170B0" w:rsidRPr="00B92AD9">
        <w:rPr>
          <w:rFonts w:ascii="Arial" w:eastAsia="Arial" w:hAnsi="Arial" w:cs="Arial"/>
          <w:sz w:val="24"/>
          <w:szCs w:val="24"/>
          <w:lang w:eastAsia="es-MX"/>
        </w:rPr>
        <w:t xml:space="preserve"> contenido permite advertir una manifestación en favor de que una mujer </w:t>
      </w:r>
      <w:r w:rsidRPr="00B92AD9">
        <w:rPr>
          <w:rFonts w:ascii="Arial" w:eastAsia="Arial" w:hAnsi="Arial" w:cs="Arial"/>
          <w:sz w:val="24"/>
          <w:szCs w:val="24"/>
          <w:lang w:eastAsia="es-MX"/>
        </w:rPr>
        <w:t xml:space="preserve">sea quien </w:t>
      </w:r>
      <w:r w:rsidR="006170B0" w:rsidRPr="00B92AD9">
        <w:rPr>
          <w:rFonts w:ascii="Arial" w:eastAsia="Arial" w:hAnsi="Arial" w:cs="Arial"/>
          <w:sz w:val="24"/>
          <w:szCs w:val="24"/>
          <w:lang w:eastAsia="es-MX"/>
        </w:rPr>
        <w:t>encabece el Poder Ejecutivo del Estado en el próximo periodo gubernamental</w:t>
      </w:r>
      <w:r w:rsidRPr="00B92AD9">
        <w:rPr>
          <w:rFonts w:ascii="Arial" w:eastAsia="Arial" w:hAnsi="Arial" w:cs="Arial"/>
          <w:sz w:val="24"/>
          <w:szCs w:val="24"/>
          <w:lang w:eastAsia="es-MX"/>
        </w:rPr>
        <w:t>, y siguiendo e</w:t>
      </w:r>
      <w:r w:rsidR="006170B0" w:rsidRPr="00B92AD9">
        <w:rPr>
          <w:rFonts w:ascii="Arial" w:eastAsia="Arial" w:hAnsi="Arial" w:cs="Arial"/>
          <w:sz w:val="24"/>
          <w:szCs w:val="24"/>
          <w:lang w:eastAsia="es-MX"/>
        </w:rPr>
        <w:t xml:space="preserve">l criterio jurisprudencial previamente señalado, </w:t>
      </w:r>
      <w:r w:rsidR="006170B0" w:rsidRPr="00B92AD9">
        <w:rPr>
          <w:rFonts w:ascii="Arial" w:eastAsia="Arial" w:hAnsi="Arial" w:cs="Arial"/>
          <w:b/>
          <w:bCs/>
          <w:sz w:val="24"/>
          <w:szCs w:val="24"/>
          <w:lang w:eastAsia="es-MX"/>
        </w:rPr>
        <w:t>la sola existencia de manifestaciones de contenido político, de aspiraciones futuras o de posicionamiento público no resulta suficiente, por sí misma, para tener por acreditado el elemento subjetivo.</w:t>
      </w:r>
      <w:r w:rsidR="006170B0" w:rsidRPr="00B92AD9">
        <w:rPr>
          <w:rFonts w:ascii="Arial" w:eastAsia="Arial" w:hAnsi="Arial" w:cs="Arial"/>
          <w:sz w:val="24"/>
          <w:szCs w:val="24"/>
          <w:lang w:eastAsia="es-MX"/>
        </w:rPr>
        <w:t xml:space="preserve"> Para ello resulta necesario establecer si el mensaje contiene una solicitud expresa de apoyo electoral o expresiones equivalentes a un llamado a votar en favor de una opción política, lo que en el presente no aconteció.</w:t>
      </w:r>
    </w:p>
    <w:p w14:paraId="7B9E68DA" w14:textId="77777777" w:rsidR="006170B0" w:rsidRPr="00B92AD9" w:rsidRDefault="006170B0" w:rsidP="006170B0">
      <w:pPr>
        <w:spacing w:after="0" w:line="360" w:lineRule="auto"/>
        <w:jc w:val="both"/>
        <w:rPr>
          <w:rFonts w:ascii="Arial" w:eastAsia="Arial" w:hAnsi="Arial" w:cs="Arial"/>
          <w:sz w:val="24"/>
          <w:szCs w:val="24"/>
          <w:lang w:eastAsia="es-MX"/>
        </w:rPr>
      </w:pPr>
    </w:p>
    <w:p w14:paraId="07295F9F" w14:textId="77777777" w:rsidR="006170B0" w:rsidRPr="00B92AD9" w:rsidRDefault="006170B0" w:rsidP="000C0B51">
      <w:pPr>
        <w:numPr>
          <w:ilvl w:val="0"/>
          <w:numId w:val="29"/>
        </w:numPr>
        <w:spacing w:after="0" w:line="360" w:lineRule="auto"/>
        <w:ind w:left="0" w:firstLine="0"/>
        <w:jc w:val="both"/>
        <w:rPr>
          <w:rFonts w:ascii="Arial" w:eastAsia="Arial" w:hAnsi="Arial" w:cs="Arial"/>
          <w:sz w:val="24"/>
          <w:szCs w:val="24"/>
          <w:lang w:eastAsia="es-MX"/>
        </w:rPr>
      </w:pPr>
      <w:r w:rsidRPr="00B92AD9">
        <w:rPr>
          <w:rFonts w:ascii="Arial" w:eastAsia="Arial" w:hAnsi="Arial" w:cs="Arial"/>
          <w:sz w:val="24"/>
          <w:szCs w:val="24"/>
          <w:lang w:eastAsia="es-MX"/>
        </w:rPr>
        <w:t xml:space="preserve">La frase </w:t>
      </w:r>
      <w:r w:rsidRPr="00B92AD9">
        <w:rPr>
          <w:rFonts w:ascii="Arial" w:eastAsia="Arial" w:hAnsi="Arial" w:cs="Arial"/>
          <w:b/>
          <w:bCs/>
          <w:i/>
          <w:iCs/>
          <w:sz w:val="24"/>
          <w:szCs w:val="24"/>
          <w:lang w:eastAsia="es-MX"/>
        </w:rPr>
        <w:t>“vivimos tiempos de transformación donde las mujeres hemos demostrado que estamos listas para asumir cualquier tipo de reto”,</w:t>
      </w:r>
      <w:r w:rsidRPr="00B92AD9">
        <w:rPr>
          <w:rFonts w:ascii="Arial" w:eastAsia="Arial" w:hAnsi="Arial" w:cs="Arial"/>
          <w:sz w:val="24"/>
          <w:szCs w:val="24"/>
          <w:lang w:eastAsia="es-MX"/>
        </w:rPr>
        <w:t xml:space="preserve"> parte de una afirmación general sobre la capacidad de las mujeres para asumir </w:t>
      </w:r>
      <w:r w:rsidRPr="00B92AD9">
        <w:rPr>
          <w:rFonts w:ascii="Arial" w:eastAsia="Arial" w:hAnsi="Arial" w:cs="Arial"/>
          <w:sz w:val="24"/>
          <w:szCs w:val="24"/>
          <w:lang w:eastAsia="es-MX"/>
        </w:rPr>
        <w:lastRenderedPageBreak/>
        <w:t>responsabilidades públicas, posteriormente introduce una referencia temporal futura que puede establecer la posibilidad de que una mujer encabece el Ejecutivo Estatal, sin embargo, se considera alusivo a un acontecimiento futuro e incierto que no necesariamente conlleva una solicitud de apoyo electoral.</w:t>
      </w:r>
    </w:p>
    <w:p w14:paraId="594603F1" w14:textId="77777777" w:rsidR="006170B0" w:rsidRPr="00B92AD9" w:rsidRDefault="006170B0" w:rsidP="006170B0">
      <w:pPr>
        <w:spacing w:after="0" w:line="360" w:lineRule="auto"/>
        <w:jc w:val="both"/>
        <w:rPr>
          <w:rFonts w:ascii="Arial" w:eastAsia="Arial" w:hAnsi="Arial" w:cs="Arial"/>
          <w:sz w:val="24"/>
          <w:szCs w:val="24"/>
          <w:lang w:eastAsia="es-MX"/>
        </w:rPr>
      </w:pPr>
    </w:p>
    <w:p w14:paraId="6E1222B1" w14:textId="77777777" w:rsidR="006170B0" w:rsidRPr="00B92AD9" w:rsidRDefault="006170B0" w:rsidP="006170B0">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Asimismo, en el mensaje no se advierte expresamente a una candidatura, no se solicita el voto a una persona determinada ni se formula una petición directa de apoyo para la obtención de la gubernatura, en consecuencia, la publicación y la frase en ella, si bien aporta indicios de posicionamiento en torno a la participación de las mujeres, su contenido no permite actualizar el elemento subjetivo.</w:t>
      </w:r>
    </w:p>
    <w:p w14:paraId="48C9E0F4" w14:textId="77777777" w:rsidR="006170B0" w:rsidRPr="00B92AD9" w:rsidRDefault="006170B0" w:rsidP="006170B0">
      <w:pPr>
        <w:spacing w:after="0" w:line="360" w:lineRule="auto"/>
        <w:jc w:val="both"/>
        <w:rPr>
          <w:rFonts w:ascii="Arial" w:eastAsia="Arial" w:hAnsi="Arial" w:cs="Arial"/>
          <w:sz w:val="24"/>
          <w:szCs w:val="24"/>
          <w:lang w:eastAsia="es-MX"/>
        </w:rPr>
      </w:pPr>
    </w:p>
    <w:p w14:paraId="03C7C5D7" w14:textId="77777777" w:rsidR="00E2667B" w:rsidRPr="00B92AD9" w:rsidRDefault="00E2667B" w:rsidP="00E2667B">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Ahora bien, respecto a la expresión </w:t>
      </w:r>
      <w:r w:rsidRPr="00B92AD9">
        <w:rPr>
          <w:rFonts w:ascii="Arial" w:eastAsia="Arial" w:hAnsi="Arial" w:cs="Arial"/>
          <w:b/>
          <w:bCs/>
          <w:sz w:val="24"/>
          <w:szCs w:val="24"/>
          <w:lang w:eastAsia="es-MX"/>
        </w:rPr>
        <w:t>“en 2027, será mujer”,</w:t>
      </w:r>
      <w:r w:rsidRPr="00B92AD9">
        <w:rPr>
          <w:rFonts w:ascii="Arial" w:eastAsia="Arial" w:hAnsi="Arial" w:cs="Arial"/>
          <w:sz w:val="24"/>
          <w:szCs w:val="24"/>
          <w:lang w:eastAsia="es-MX"/>
        </w:rPr>
        <w:t xml:space="preserve"> en principio permite relacionar el mensaje con el de la próxima elección de la gubernatura; sin embargo, tampoco en este supuesto la referencia temporal basta por sí sola para acreditar la infracción, pues la expectativa de que una mujer gobierne puede constituir una postura política legitima, incluso al expresarse con una elección futura.</w:t>
      </w:r>
    </w:p>
    <w:p w14:paraId="21FD6A60" w14:textId="77777777" w:rsidR="006170B0" w:rsidRPr="00B92AD9" w:rsidRDefault="006170B0" w:rsidP="006170B0">
      <w:pPr>
        <w:spacing w:after="0" w:line="360" w:lineRule="auto"/>
        <w:jc w:val="both"/>
        <w:rPr>
          <w:rFonts w:ascii="Arial" w:eastAsia="Arial" w:hAnsi="Arial" w:cs="Arial"/>
          <w:sz w:val="24"/>
          <w:szCs w:val="24"/>
          <w:lang w:eastAsia="es-MX"/>
        </w:rPr>
      </w:pPr>
    </w:p>
    <w:p w14:paraId="11E6B13B" w14:textId="77777777" w:rsidR="006170B0" w:rsidRPr="00B92AD9" w:rsidRDefault="006170B0" w:rsidP="000C0B51">
      <w:pPr>
        <w:numPr>
          <w:ilvl w:val="0"/>
          <w:numId w:val="29"/>
        </w:numPr>
        <w:spacing w:after="0" w:line="360" w:lineRule="auto"/>
        <w:ind w:left="0" w:firstLine="0"/>
        <w:jc w:val="both"/>
        <w:rPr>
          <w:rFonts w:ascii="Arial" w:eastAsia="Arial" w:hAnsi="Arial" w:cs="Arial"/>
          <w:sz w:val="24"/>
          <w:szCs w:val="24"/>
          <w:lang w:eastAsia="es-MX"/>
        </w:rPr>
      </w:pPr>
      <w:r w:rsidRPr="00B92AD9">
        <w:rPr>
          <w:rFonts w:ascii="Arial" w:eastAsia="Arial" w:hAnsi="Arial" w:cs="Arial"/>
          <w:sz w:val="24"/>
          <w:szCs w:val="24"/>
          <w:lang w:eastAsia="es-MX"/>
        </w:rPr>
        <w:t xml:space="preserve">Respecto a la palabra </w:t>
      </w:r>
      <w:r w:rsidRPr="00B92AD9">
        <w:rPr>
          <w:rFonts w:ascii="Arial" w:eastAsia="Arial" w:hAnsi="Arial" w:cs="Arial"/>
          <w:b/>
          <w:bCs/>
          <w:sz w:val="24"/>
          <w:szCs w:val="24"/>
          <w:lang w:eastAsia="es-MX"/>
        </w:rPr>
        <w:t>“</w:t>
      </w:r>
      <w:r w:rsidRPr="00B92AD9">
        <w:rPr>
          <w:rFonts w:ascii="Arial" w:eastAsia="Arial" w:hAnsi="Arial" w:cs="Arial"/>
          <w:b/>
          <w:bCs/>
          <w:i/>
          <w:iCs/>
          <w:sz w:val="24"/>
          <w:szCs w:val="24"/>
          <w:lang w:eastAsia="es-MX"/>
        </w:rPr>
        <w:t>Gobernadora 27”,</w:t>
      </w:r>
      <w:r w:rsidRPr="00B92AD9">
        <w:rPr>
          <w:rFonts w:ascii="Arial" w:eastAsia="Arial" w:hAnsi="Arial" w:cs="Arial"/>
          <w:b/>
          <w:bCs/>
          <w:sz w:val="24"/>
          <w:szCs w:val="24"/>
          <w:lang w:eastAsia="es-MX"/>
        </w:rPr>
        <w:t xml:space="preserve"> </w:t>
      </w:r>
      <w:r w:rsidRPr="00B92AD9">
        <w:rPr>
          <w:rFonts w:ascii="Arial" w:eastAsia="Arial" w:hAnsi="Arial" w:cs="Arial"/>
          <w:sz w:val="24"/>
          <w:szCs w:val="24"/>
          <w:lang w:eastAsia="es-MX"/>
        </w:rPr>
        <w:t xml:space="preserve">tampoco se considera del alcance suficiente para vulnerar por sí misma la norma, ya que se trata de una frase aislada, que </w:t>
      </w:r>
      <w:r w:rsidR="00E2667B" w:rsidRPr="00B92AD9">
        <w:rPr>
          <w:rFonts w:ascii="Arial" w:eastAsia="Arial" w:hAnsi="Arial" w:cs="Arial"/>
          <w:sz w:val="24"/>
          <w:szCs w:val="24"/>
          <w:lang w:eastAsia="es-MX"/>
        </w:rPr>
        <w:t>aunque</w:t>
      </w:r>
      <w:r w:rsidRPr="00B92AD9">
        <w:rPr>
          <w:rFonts w:ascii="Arial" w:eastAsia="Arial" w:hAnsi="Arial" w:cs="Arial"/>
          <w:sz w:val="24"/>
          <w:szCs w:val="24"/>
          <w:lang w:eastAsia="es-MX"/>
        </w:rPr>
        <w:t xml:space="preserve"> se localiza en una de las imágenes, que fue difundida en una de las publicaciones, esta fue hecha en el perfil del Gobernador, fue en el marco del desarrollo de la quinta asamblea política de Morena celebrada el primero de febrero, sin que de esta se logre inferir se hace alusión a la </w:t>
      </w:r>
      <w:r w:rsidRPr="00B92AD9">
        <w:rPr>
          <w:rFonts w:ascii="Arial" w:eastAsia="Arial" w:hAnsi="Arial" w:cs="Arial"/>
          <w:i/>
          <w:iCs/>
          <w:sz w:val="24"/>
          <w:szCs w:val="24"/>
          <w:lang w:eastAsia="es-MX"/>
        </w:rPr>
        <w:t>exfuncionaria</w:t>
      </w:r>
      <w:r w:rsidRPr="00B92AD9">
        <w:rPr>
          <w:rFonts w:ascii="Arial" w:eastAsia="Arial" w:hAnsi="Arial" w:cs="Arial"/>
          <w:sz w:val="24"/>
          <w:szCs w:val="24"/>
          <w:lang w:eastAsia="es-MX"/>
        </w:rPr>
        <w:t xml:space="preserve">, pues en ningún momento se le menciona en la publicación aludida, lo cual sí aconteció </w:t>
      </w:r>
      <w:r w:rsidR="00E2667B" w:rsidRPr="00B92AD9">
        <w:rPr>
          <w:rFonts w:ascii="Arial" w:eastAsia="Arial" w:hAnsi="Arial" w:cs="Arial"/>
          <w:sz w:val="24"/>
          <w:szCs w:val="24"/>
          <w:lang w:eastAsia="es-MX"/>
        </w:rPr>
        <w:t>con</w:t>
      </w:r>
      <w:r w:rsidRPr="00B92AD9">
        <w:rPr>
          <w:rFonts w:ascii="Arial" w:eastAsia="Arial" w:hAnsi="Arial" w:cs="Arial"/>
          <w:sz w:val="24"/>
          <w:szCs w:val="24"/>
          <w:lang w:eastAsia="es-MX"/>
        </w:rPr>
        <w:t xml:space="preserve"> Carolina Rangel Gracida en calidad de Secretaria General de MORENA.</w:t>
      </w:r>
      <w:r w:rsidRPr="00B92AD9">
        <w:rPr>
          <w:rFonts w:ascii="Arial" w:eastAsia="Arial" w:hAnsi="Arial" w:cs="Arial"/>
          <w:sz w:val="24"/>
          <w:szCs w:val="24"/>
          <w:vertAlign w:val="superscript"/>
          <w:lang w:eastAsia="es-MX"/>
        </w:rPr>
        <w:footnoteReference w:id="46"/>
      </w:r>
      <w:r w:rsidRPr="00B92AD9">
        <w:rPr>
          <w:rFonts w:ascii="Arial" w:eastAsia="Arial" w:hAnsi="Arial" w:cs="Arial"/>
          <w:sz w:val="24"/>
          <w:szCs w:val="24"/>
          <w:lang w:eastAsia="es-MX"/>
        </w:rPr>
        <w:t xml:space="preserve"> </w:t>
      </w:r>
    </w:p>
    <w:p w14:paraId="5A29DB6E" w14:textId="77777777" w:rsidR="006170B0" w:rsidRPr="00B92AD9" w:rsidRDefault="006170B0" w:rsidP="006170B0">
      <w:pPr>
        <w:spacing w:after="0" w:line="360" w:lineRule="auto"/>
        <w:jc w:val="both"/>
        <w:rPr>
          <w:rFonts w:ascii="Arial" w:eastAsia="Arial" w:hAnsi="Arial" w:cs="Arial"/>
          <w:sz w:val="24"/>
          <w:szCs w:val="24"/>
          <w:lang w:eastAsia="es-MX"/>
        </w:rPr>
      </w:pPr>
    </w:p>
    <w:p w14:paraId="12D3F13E" w14:textId="77777777" w:rsidR="006170B0" w:rsidRPr="00B92AD9" w:rsidRDefault="006170B0" w:rsidP="006170B0">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Que si bien, se inadvierte que en una de las imágenes aparece</w:t>
      </w:r>
      <w:r w:rsidR="00E2667B" w:rsidRPr="00B92AD9">
        <w:rPr>
          <w:rFonts w:ascii="Arial" w:eastAsia="Arial" w:hAnsi="Arial" w:cs="Arial"/>
          <w:sz w:val="24"/>
          <w:szCs w:val="24"/>
          <w:lang w:eastAsia="es-MX"/>
        </w:rPr>
        <w:t xml:space="preserve"> ella</w:t>
      </w:r>
      <w:r w:rsidRPr="00B92AD9">
        <w:rPr>
          <w:rFonts w:ascii="Arial" w:eastAsia="Arial" w:hAnsi="Arial" w:cs="Arial"/>
          <w:sz w:val="24"/>
          <w:szCs w:val="24"/>
          <w:lang w:eastAsia="es-MX"/>
        </w:rPr>
        <w:t xml:space="preserve">, así como su nombre, lo cierto es que, también figuran diversas militantes del ente político, resaltando aquí únicamente la inclinación al género femenino, lo cual es posible dilucidar ya que se utilizaron diversas cartulinas con los nombres de estas, tales </w:t>
      </w:r>
      <w:r w:rsidRPr="00B92AD9">
        <w:rPr>
          <w:rFonts w:ascii="Arial" w:eastAsia="Arial" w:hAnsi="Arial" w:cs="Arial"/>
          <w:sz w:val="24"/>
          <w:szCs w:val="24"/>
          <w:lang w:eastAsia="es-MX"/>
        </w:rPr>
        <w:lastRenderedPageBreak/>
        <w:t xml:space="preserve">como </w:t>
      </w:r>
      <w:r w:rsidRPr="00B92AD9">
        <w:rPr>
          <w:rFonts w:ascii="Arial" w:eastAsia="Arial" w:hAnsi="Arial" w:cs="Arial"/>
          <w:b/>
          <w:bCs/>
          <w:i/>
          <w:iCs/>
          <w:sz w:val="24"/>
          <w:szCs w:val="24"/>
          <w:lang w:eastAsia="es-MX"/>
        </w:rPr>
        <w:t>“Carolina”, “Fabiola”, “</w:t>
      </w:r>
      <w:proofErr w:type="spellStart"/>
      <w:r w:rsidRPr="00B92AD9">
        <w:rPr>
          <w:rFonts w:ascii="Arial" w:eastAsia="Arial" w:hAnsi="Arial" w:cs="Arial"/>
          <w:b/>
          <w:bCs/>
          <w:i/>
          <w:iCs/>
          <w:sz w:val="24"/>
          <w:szCs w:val="24"/>
          <w:lang w:eastAsia="es-MX"/>
        </w:rPr>
        <w:t>Bugarini</w:t>
      </w:r>
      <w:proofErr w:type="spellEnd"/>
      <w:r w:rsidRPr="00B92AD9">
        <w:rPr>
          <w:rFonts w:ascii="Arial" w:eastAsia="Arial" w:hAnsi="Arial" w:cs="Arial"/>
          <w:i/>
          <w:iCs/>
          <w:sz w:val="24"/>
          <w:szCs w:val="24"/>
          <w:lang w:eastAsia="es-MX"/>
        </w:rPr>
        <w:t>”</w:t>
      </w:r>
      <w:r w:rsidRPr="00B92AD9">
        <w:rPr>
          <w:rFonts w:ascii="Arial" w:eastAsia="Arial" w:hAnsi="Arial" w:cs="Arial"/>
          <w:sz w:val="24"/>
          <w:szCs w:val="24"/>
          <w:lang w:eastAsia="es-MX"/>
        </w:rPr>
        <w:t xml:space="preserve"> y </w:t>
      </w:r>
      <w:r w:rsidRPr="00B92AD9">
        <w:rPr>
          <w:rFonts w:ascii="Arial" w:eastAsia="Arial" w:hAnsi="Arial" w:cs="Arial"/>
          <w:b/>
          <w:bCs/>
          <w:i/>
          <w:iCs/>
          <w:sz w:val="24"/>
          <w:szCs w:val="24"/>
          <w:lang w:eastAsia="es-MX"/>
        </w:rPr>
        <w:t>“Ale Anguiano</w:t>
      </w:r>
      <w:r w:rsidRPr="00B92AD9">
        <w:rPr>
          <w:rFonts w:ascii="Arial" w:eastAsia="Arial" w:hAnsi="Arial" w:cs="Arial"/>
          <w:i/>
          <w:iCs/>
          <w:sz w:val="24"/>
          <w:szCs w:val="24"/>
          <w:lang w:eastAsia="es-MX"/>
        </w:rPr>
        <w:t>”</w:t>
      </w:r>
      <w:r w:rsidR="000B1D5A" w:rsidRPr="00B92AD9">
        <w:rPr>
          <w:rFonts w:ascii="Arial" w:eastAsia="Arial" w:hAnsi="Arial" w:cs="Arial"/>
          <w:i/>
          <w:iCs/>
          <w:sz w:val="24"/>
          <w:szCs w:val="24"/>
          <w:lang w:eastAsia="es-MX"/>
        </w:rPr>
        <w:t>,</w:t>
      </w:r>
      <w:r w:rsidRPr="00B92AD9">
        <w:rPr>
          <w:rFonts w:ascii="Arial" w:eastAsia="Arial" w:hAnsi="Arial" w:cs="Arial"/>
          <w:sz w:val="24"/>
          <w:szCs w:val="24"/>
          <w:vertAlign w:val="superscript"/>
          <w:lang w:eastAsia="es-MX"/>
        </w:rPr>
        <w:footnoteReference w:id="47"/>
      </w:r>
      <w:r w:rsidR="000B1D5A" w:rsidRPr="00B92AD9">
        <w:rPr>
          <w:rFonts w:ascii="Arial" w:eastAsia="Arial" w:hAnsi="Arial" w:cs="Arial"/>
          <w:i/>
          <w:iCs/>
          <w:sz w:val="24"/>
          <w:szCs w:val="24"/>
          <w:lang w:eastAsia="es-MX"/>
        </w:rPr>
        <w:t xml:space="preserve"> </w:t>
      </w:r>
      <w:r w:rsidR="000B1D5A" w:rsidRPr="00B92AD9">
        <w:rPr>
          <w:rFonts w:ascii="Arial" w:eastAsia="Arial" w:hAnsi="Arial" w:cs="Arial"/>
          <w:sz w:val="24"/>
          <w:szCs w:val="24"/>
          <w:lang w:eastAsia="es-MX"/>
        </w:rPr>
        <w:t>resultando relevante señalar que adicional a estas también asistieron personas masculinas.</w:t>
      </w:r>
    </w:p>
    <w:p w14:paraId="67DA88AD" w14:textId="77777777" w:rsidR="006170B0" w:rsidRPr="00B92AD9" w:rsidRDefault="006170B0" w:rsidP="006170B0">
      <w:pPr>
        <w:spacing w:after="0" w:line="360" w:lineRule="auto"/>
        <w:jc w:val="both"/>
        <w:rPr>
          <w:rFonts w:ascii="Arial" w:eastAsia="Arial" w:hAnsi="Arial" w:cs="Arial"/>
          <w:sz w:val="24"/>
          <w:szCs w:val="24"/>
          <w:lang w:eastAsia="es-MX"/>
        </w:rPr>
      </w:pPr>
    </w:p>
    <w:p w14:paraId="45BA34AE" w14:textId="77777777" w:rsidR="006170B0" w:rsidRPr="00B92AD9" w:rsidRDefault="006170B0" w:rsidP="006170B0">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Ante dicha circunstancia, se desvirtúa lo señalado por el </w:t>
      </w:r>
      <w:r w:rsidRPr="00B92AD9">
        <w:rPr>
          <w:rFonts w:ascii="Arial" w:eastAsia="Arial" w:hAnsi="Arial" w:cs="Arial"/>
          <w:i/>
          <w:iCs/>
          <w:sz w:val="24"/>
          <w:szCs w:val="24"/>
          <w:lang w:eastAsia="es-MX"/>
        </w:rPr>
        <w:t>PAN</w:t>
      </w:r>
      <w:r w:rsidRPr="00B92AD9">
        <w:rPr>
          <w:rFonts w:ascii="Arial" w:eastAsia="Arial" w:hAnsi="Arial" w:cs="Arial"/>
          <w:sz w:val="24"/>
          <w:szCs w:val="24"/>
          <w:lang w:eastAsia="es-MX"/>
        </w:rPr>
        <w:t xml:space="preserve"> en el sentido de que la participación del Gobernador, en el evento referido, junto a la </w:t>
      </w:r>
      <w:r w:rsidRPr="00B92AD9">
        <w:rPr>
          <w:rFonts w:ascii="Arial" w:eastAsia="Arial" w:hAnsi="Arial" w:cs="Arial"/>
          <w:i/>
          <w:iCs/>
          <w:sz w:val="24"/>
          <w:szCs w:val="24"/>
          <w:lang w:eastAsia="es-MX"/>
        </w:rPr>
        <w:t>exfuncionari</w:t>
      </w:r>
      <w:r w:rsidRPr="00B92AD9">
        <w:rPr>
          <w:rFonts w:ascii="Arial" w:eastAsia="Arial" w:hAnsi="Arial" w:cs="Arial"/>
          <w:sz w:val="24"/>
          <w:szCs w:val="24"/>
          <w:lang w:eastAsia="es-MX"/>
        </w:rPr>
        <w:t>a frente a una multitud que exhibe mensajes de respaldo personalizados –vinculados al cargo de elección popular al que eventualmente podría aspirarse-, favorece la identificación como posible opción política futura, y menos aún porque se vislumbra al mandatario a un lado de diversa persona femenina.</w:t>
      </w:r>
    </w:p>
    <w:p w14:paraId="1383DD44" w14:textId="77777777" w:rsidR="006170B0" w:rsidRPr="00B92AD9" w:rsidRDefault="006170B0" w:rsidP="006170B0">
      <w:pPr>
        <w:spacing w:after="0" w:line="360" w:lineRule="auto"/>
        <w:jc w:val="both"/>
        <w:rPr>
          <w:rFonts w:ascii="Arial" w:eastAsia="Arial" w:hAnsi="Arial" w:cs="Arial"/>
          <w:sz w:val="24"/>
          <w:szCs w:val="24"/>
          <w:lang w:eastAsia="es-MX"/>
        </w:rPr>
      </w:pPr>
    </w:p>
    <w:p w14:paraId="44CC3C50" w14:textId="77777777" w:rsidR="004C3B83" w:rsidRPr="00B92AD9" w:rsidRDefault="004C3B83" w:rsidP="000C0B51">
      <w:pPr>
        <w:numPr>
          <w:ilvl w:val="0"/>
          <w:numId w:val="30"/>
        </w:numPr>
        <w:spacing w:after="0" w:line="360" w:lineRule="auto"/>
        <w:ind w:left="0" w:firstLine="0"/>
        <w:contextualSpacing/>
        <w:jc w:val="both"/>
        <w:rPr>
          <w:rFonts w:ascii="Arial" w:eastAsia="Aptos" w:hAnsi="Arial" w:cs="Arial"/>
          <w:kern w:val="2"/>
          <w:sz w:val="24"/>
          <w:szCs w:val="24"/>
        </w:rPr>
      </w:pPr>
      <w:r w:rsidRPr="00B92AD9">
        <w:rPr>
          <w:rFonts w:ascii="Arial" w:eastAsia="Times New Roman" w:hAnsi="Arial" w:cs="Arial"/>
          <w:noProof/>
          <w:kern w:val="2"/>
          <w:sz w:val="24"/>
          <w:szCs w:val="24"/>
          <w:lang w:eastAsia="es-MX"/>
        </w:rPr>
        <w:t xml:space="preserve">No se inadvierte el hecho de que el </w:t>
      </w:r>
      <w:r w:rsidRPr="00B92AD9">
        <w:rPr>
          <w:rFonts w:ascii="Arial" w:eastAsia="Times New Roman" w:hAnsi="Arial" w:cs="Arial"/>
          <w:i/>
          <w:iCs/>
          <w:noProof/>
          <w:kern w:val="2"/>
          <w:sz w:val="24"/>
          <w:szCs w:val="24"/>
          <w:lang w:eastAsia="es-MX"/>
        </w:rPr>
        <w:t>PAN</w:t>
      </w:r>
      <w:r w:rsidRPr="00B92AD9">
        <w:rPr>
          <w:rFonts w:ascii="Arial" w:eastAsia="Times New Roman" w:hAnsi="Arial" w:cs="Arial"/>
          <w:noProof/>
          <w:kern w:val="2"/>
          <w:sz w:val="24"/>
          <w:szCs w:val="24"/>
          <w:lang w:eastAsia="es-MX"/>
        </w:rPr>
        <w:t xml:space="preserve"> señaló que </w:t>
      </w:r>
      <w:r w:rsidR="00E2667B" w:rsidRPr="00B92AD9">
        <w:rPr>
          <w:rFonts w:ascii="Arial" w:eastAsia="Times New Roman" w:hAnsi="Arial" w:cs="Arial"/>
          <w:noProof/>
          <w:kern w:val="2"/>
          <w:sz w:val="24"/>
          <w:szCs w:val="24"/>
          <w:lang w:eastAsia="es-MX"/>
        </w:rPr>
        <w:t xml:space="preserve">en </w:t>
      </w:r>
      <w:r w:rsidRPr="00B92AD9">
        <w:rPr>
          <w:rFonts w:ascii="Arial" w:eastAsia="Times New Roman" w:hAnsi="Arial" w:cs="Arial"/>
          <w:noProof/>
          <w:kern w:val="2"/>
          <w:sz w:val="24"/>
          <w:szCs w:val="24"/>
          <w:lang w:eastAsia="es-MX"/>
        </w:rPr>
        <w:t>una publicación efectuada, se resaltaron cualidades y valores positivos</w:t>
      </w:r>
      <w:r w:rsidR="00E2667B" w:rsidRPr="00B92AD9">
        <w:rPr>
          <w:rFonts w:ascii="Arial" w:eastAsia="Times New Roman" w:hAnsi="Arial" w:cs="Arial"/>
          <w:noProof/>
          <w:kern w:val="2"/>
          <w:sz w:val="24"/>
          <w:szCs w:val="24"/>
          <w:lang w:eastAsia="es-MX"/>
        </w:rPr>
        <w:t xml:space="preserve"> de la </w:t>
      </w:r>
      <w:r w:rsidR="00E2667B" w:rsidRPr="00B92AD9">
        <w:rPr>
          <w:rFonts w:ascii="Arial" w:eastAsia="Times New Roman" w:hAnsi="Arial" w:cs="Arial"/>
          <w:i/>
          <w:iCs/>
          <w:noProof/>
          <w:kern w:val="2"/>
          <w:sz w:val="24"/>
          <w:szCs w:val="24"/>
          <w:lang w:eastAsia="es-MX"/>
        </w:rPr>
        <w:t>exservidora</w:t>
      </w:r>
      <w:r w:rsidRPr="00B92AD9">
        <w:rPr>
          <w:rFonts w:ascii="Arial" w:eastAsia="Times New Roman" w:hAnsi="Arial" w:cs="Arial"/>
          <w:noProof/>
          <w:kern w:val="2"/>
          <w:sz w:val="24"/>
          <w:szCs w:val="24"/>
          <w:lang w:eastAsia="es-MX"/>
        </w:rPr>
        <w:t xml:space="preserve">, particularmente en un </w:t>
      </w:r>
      <w:r w:rsidRPr="00B92AD9">
        <w:rPr>
          <w:rFonts w:ascii="Arial" w:eastAsia="Times New Roman" w:hAnsi="Arial" w:cs="Arial"/>
          <w:i/>
          <w:iCs/>
          <w:noProof/>
          <w:kern w:val="2"/>
          <w:sz w:val="24"/>
          <w:szCs w:val="24"/>
          <w:lang w:eastAsia="es-MX"/>
        </w:rPr>
        <w:t>reel</w:t>
      </w:r>
      <w:r w:rsidRPr="00B92AD9">
        <w:rPr>
          <w:rFonts w:ascii="Arial" w:eastAsia="Times New Roman" w:hAnsi="Arial" w:cs="Arial"/>
          <w:noProof/>
          <w:kern w:val="2"/>
          <w:sz w:val="24"/>
          <w:szCs w:val="24"/>
          <w:lang w:eastAsia="es-MX"/>
        </w:rPr>
        <w:t xml:space="preserve"> sin que se advierta la fecha de su publicación, verificado por la autoridad administrativa mediante el acta </w:t>
      </w:r>
      <w:r w:rsidRPr="00B92AD9">
        <w:rPr>
          <w:rFonts w:ascii="Arial" w:eastAsia="Times New Roman" w:hAnsi="Arial" w:cs="Arial"/>
          <w:b/>
          <w:bCs/>
          <w:noProof/>
          <w:kern w:val="2"/>
          <w:sz w:val="24"/>
          <w:szCs w:val="24"/>
          <w:lang w:eastAsia="es-MX"/>
        </w:rPr>
        <w:t xml:space="preserve">IEM-OFI-137/2026, </w:t>
      </w:r>
      <w:r w:rsidRPr="00B92AD9">
        <w:rPr>
          <w:rFonts w:ascii="Arial" w:eastAsia="Times New Roman" w:hAnsi="Arial" w:cs="Arial"/>
          <w:noProof/>
          <w:kern w:val="2"/>
          <w:sz w:val="24"/>
          <w:szCs w:val="24"/>
          <w:lang w:eastAsia="es-MX"/>
        </w:rPr>
        <w:t>del que se desprenden las siguientes manifestaciones:</w:t>
      </w:r>
    </w:p>
    <w:p w14:paraId="6A32B542" w14:textId="77777777" w:rsidR="004C3B83" w:rsidRPr="00B92AD9" w:rsidRDefault="004C3B83" w:rsidP="004C3B83">
      <w:pPr>
        <w:spacing w:after="0" w:line="360" w:lineRule="auto"/>
        <w:contextualSpacing/>
        <w:jc w:val="both"/>
        <w:rPr>
          <w:rFonts w:ascii="Arial" w:eastAsia="Times New Roman" w:hAnsi="Arial" w:cs="Arial"/>
          <w:noProof/>
          <w:kern w:val="2"/>
          <w:sz w:val="24"/>
          <w:szCs w:val="24"/>
          <w:lang w:eastAsia="es-MX"/>
        </w:rPr>
      </w:pPr>
    </w:p>
    <w:p w14:paraId="366089E8" w14:textId="77777777" w:rsidR="004C3B83" w:rsidRPr="00B92AD9" w:rsidRDefault="004C3B83" w:rsidP="004C3B83">
      <w:pPr>
        <w:spacing w:after="0" w:line="276" w:lineRule="auto"/>
        <w:ind w:left="567"/>
        <w:contextualSpacing/>
        <w:jc w:val="both"/>
        <w:rPr>
          <w:rFonts w:ascii="Arial" w:eastAsia="Aptos" w:hAnsi="Arial" w:cs="Arial"/>
          <w:kern w:val="2"/>
          <w:sz w:val="23"/>
          <w:szCs w:val="23"/>
        </w:rPr>
      </w:pPr>
      <w:r w:rsidRPr="00B92AD9">
        <w:rPr>
          <w:rFonts w:ascii="Arial" w:eastAsia="Times New Roman" w:hAnsi="Arial" w:cs="Arial"/>
          <w:i/>
          <w:iCs/>
          <w:noProof/>
          <w:kern w:val="2"/>
          <w:sz w:val="23"/>
          <w:szCs w:val="23"/>
          <w:lang w:eastAsia="es-MX"/>
        </w:rPr>
        <w:t>“</w:t>
      </w:r>
      <w:r w:rsidRPr="00B92AD9">
        <w:rPr>
          <w:rFonts w:ascii="Arial" w:eastAsia="Aptos" w:hAnsi="Arial" w:cs="Arial"/>
          <w:i/>
          <w:iCs/>
          <w:kern w:val="2"/>
          <w:sz w:val="23"/>
          <w:szCs w:val="23"/>
        </w:rPr>
        <w:t>Y ahora les estamos demostrando que las mujeres construimos con perspectiva de género, construimos para nosotras, construimos para nuestros hijos, construimos ciudades seguras, construimos mercados con ludotecas, construimos desde la perspectiva de una mujer. Y eso significa que ahora no solamente construimos obra, construimos sueños. Y ese sueño que tengo yo, quiero que ustedes lo compartan, que lo hagamos nuestro. Ese sueño es que para el 2027 tengamos a la primera gobernadora de Michoacán</w:t>
      </w:r>
      <w:r w:rsidRPr="00B92AD9">
        <w:rPr>
          <w:rFonts w:ascii="Arial" w:eastAsia="Aptos" w:hAnsi="Arial" w:cs="Arial"/>
          <w:kern w:val="2"/>
          <w:sz w:val="23"/>
          <w:szCs w:val="23"/>
        </w:rPr>
        <w:t>.”</w:t>
      </w:r>
    </w:p>
    <w:p w14:paraId="30975675" w14:textId="77777777" w:rsidR="004C3B83" w:rsidRPr="00B92AD9" w:rsidRDefault="004C3B83" w:rsidP="004C3B83">
      <w:pPr>
        <w:spacing w:after="0" w:line="360" w:lineRule="auto"/>
        <w:jc w:val="both"/>
        <w:rPr>
          <w:rFonts w:ascii="Arial" w:eastAsia="Aptos" w:hAnsi="Arial" w:cs="Arial"/>
          <w:kern w:val="2"/>
          <w:sz w:val="24"/>
          <w:szCs w:val="24"/>
        </w:rPr>
      </w:pPr>
    </w:p>
    <w:p w14:paraId="38DCA3CA" w14:textId="77777777" w:rsidR="004C3B83" w:rsidRPr="00B92AD9" w:rsidRDefault="004C3B83" w:rsidP="009F1245">
      <w:pPr>
        <w:spacing w:after="0" w:line="360" w:lineRule="auto"/>
        <w:jc w:val="both"/>
        <w:rPr>
          <w:rFonts w:ascii="Arial" w:eastAsia="Aptos" w:hAnsi="Arial" w:cs="Arial"/>
          <w:kern w:val="2"/>
          <w:sz w:val="24"/>
          <w:szCs w:val="24"/>
        </w:rPr>
      </w:pPr>
      <w:r w:rsidRPr="00B92AD9">
        <w:rPr>
          <w:rFonts w:ascii="Arial" w:eastAsia="Aptos" w:hAnsi="Arial" w:cs="Arial"/>
          <w:kern w:val="2"/>
          <w:sz w:val="24"/>
          <w:szCs w:val="24"/>
        </w:rPr>
        <w:t>Al respecto, a juicio de este órgano jurisdiccional, se considera que, aun cuando la denunciada expresó su deseo de que en el dos mil veintisiete, Michoacán tenga a la primera gobernadora, dicha manifestación o referencia, no resulta suficiente, por s</w:t>
      </w:r>
      <w:r w:rsidR="00E21987" w:rsidRPr="00B92AD9">
        <w:rPr>
          <w:rFonts w:ascii="Arial" w:eastAsia="Aptos" w:hAnsi="Arial" w:cs="Arial"/>
          <w:kern w:val="2"/>
          <w:sz w:val="24"/>
          <w:szCs w:val="24"/>
        </w:rPr>
        <w:t>í</w:t>
      </w:r>
      <w:r w:rsidRPr="00B92AD9">
        <w:rPr>
          <w:rFonts w:ascii="Arial" w:eastAsia="Aptos" w:hAnsi="Arial" w:cs="Arial"/>
          <w:kern w:val="2"/>
          <w:sz w:val="24"/>
          <w:szCs w:val="24"/>
        </w:rPr>
        <w:t xml:space="preserve"> misma para tener demostrada la existencia de un llamado al voto o de una solicitud inequívoca de respaldo en favor de una candidatura determinada, porque si bien hizo referencia a la participación de las mujeres en la construcción de obras y espacios públicos desde una perspectiva de género, al señalar que se construye para las mujeres, para sus hijos y para generar ciudades seguras, lo hizo de manera genérica.</w:t>
      </w:r>
    </w:p>
    <w:p w14:paraId="03845BB2" w14:textId="77777777" w:rsidR="004C3B83" w:rsidRPr="00B92AD9" w:rsidRDefault="004C3B83" w:rsidP="009F1245">
      <w:pPr>
        <w:spacing w:after="0" w:line="360" w:lineRule="auto"/>
        <w:jc w:val="both"/>
        <w:rPr>
          <w:rFonts w:ascii="Arial" w:eastAsia="Aptos" w:hAnsi="Arial" w:cs="Arial"/>
          <w:kern w:val="2"/>
          <w:sz w:val="24"/>
          <w:szCs w:val="24"/>
        </w:rPr>
      </w:pPr>
    </w:p>
    <w:p w14:paraId="07BE70F1" w14:textId="77777777" w:rsidR="004C3B83" w:rsidRPr="00B92AD9" w:rsidRDefault="004C3B83" w:rsidP="009F1245">
      <w:pPr>
        <w:spacing w:after="0" w:line="360" w:lineRule="auto"/>
        <w:jc w:val="both"/>
        <w:rPr>
          <w:rFonts w:ascii="Arial" w:eastAsia="Aptos" w:hAnsi="Arial" w:cs="Arial"/>
          <w:kern w:val="2"/>
          <w:sz w:val="24"/>
          <w:szCs w:val="24"/>
        </w:rPr>
      </w:pPr>
      <w:r w:rsidRPr="00B92AD9">
        <w:rPr>
          <w:rFonts w:ascii="Arial" w:eastAsia="Aptos" w:hAnsi="Arial" w:cs="Arial"/>
          <w:kern w:val="2"/>
          <w:sz w:val="24"/>
          <w:szCs w:val="24"/>
        </w:rPr>
        <w:lastRenderedPageBreak/>
        <w:t>Se considera de ese modo, porque la expresión relativa a que las mujeres construyen sueños y a que uno de ellos consiste en que Michoacán tenga a su primera gobernadora en dos mil veintisiete, se presenta como la exteriorización de una aspiración política futura, vinculada con la expectativa de una mayor participación de las mujeres en los espacios de decisión pública.</w:t>
      </w:r>
    </w:p>
    <w:p w14:paraId="2FFF86A6" w14:textId="77777777" w:rsidR="004C3B83" w:rsidRPr="00B92AD9" w:rsidRDefault="004C3B83" w:rsidP="009F1245">
      <w:pPr>
        <w:spacing w:after="0" w:line="360" w:lineRule="auto"/>
        <w:jc w:val="both"/>
        <w:rPr>
          <w:rFonts w:ascii="Arial" w:eastAsia="Aptos" w:hAnsi="Arial" w:cs="Arial"/>
          <w:kern w:val="2"/>
          <w:sz w:val="24"/>
          <w:szCs w:val="24"/>
        </w:rPr>
      </w:pPr>
    </w:p>
    <w:p w14:paraId="78DD5183" w14:textId="77777777" w:rsidR="004C3B83" w:rsidRPr="00B92AD9" w:rsidRDefault="004C3B83" w:rsidP="009F1245">
      <w:pPr>
        <w:spacing w:after="0" w:line="360" w:lineRule="auto"/>
        <w:jc w:val="both"/>
        <w:rPr>
          <w:rFonts w:ascii="Arial" w:eastAsia="Aptos" w:hAnsi="Arial" w:cs="Arial"/>
          <w:kern w:val="2"/>
          <w:sz w:val="24"/>
          <w:szCs w:val="24"/>
        </w:rPr>
      </w:pPr>
      <w:r w:rsidRPr="00B92AD9">
        <w:rPr>
          <w:rFonts w:ascii="Arial" w:eastAsia="Aptos" w:hAnsi="Arial" w:cs="Arial"/>
          <w:kern w:val="2"/>
          <w:sz w:val="24"/>
          <w:szCs w:val="24"/>
        </w:rPr>
        <w:t xml:space="preserve">Ahora, la frase </w:t>
      </w:r>
      <w:r w:rsidRPr="00B92AD9">
        <w:rPr>
          <w:rFonts w:ascii="Arial" w:eastAsia="Aptos" w:hAnsi="Arial" w:cs="Arial"/>
          <w:i/>
          <w:iCs/>
          <w:kern w:val="2"/>
          <w:sz w:val="24"/>
          <w:szCs w:val="24"/>
        </w:rPr>
        <w:t>“quiero que ustedes lo compartan,</w:t>
      </w:r>
      <w:r w:rsidRPr="00B92AD9">
        <w:rPr>
          <w:rFonts w:ascii="Arial" w:eastAsia="Aptos" w:hAnsi="Arial" w:cs="Arial"/>
          <w:kern w:val="2"/>
          <w:sz w:val="24"/>
          <w:szCs w:val="24"/>
        </w:rPr>
        <w:t xml:space="preserve"> </w:t>
      </w:r>
      <w:r w:rsidRPr="00B92AD9">
        <w:rPr>
          <w:rFonts w:ascii="Arial" w:eastAsia="Aptos" w:hAnsi="Arial" w:cs="Arial"/>
          <w:i/>
          <w:iCs/>
          <w:kern w:val="2"/>
          <w:sz w:val="24"/>
          <w:szCs w:val="24"/>
        </w:rPr>
        <w:t xml:space="preserve">que lo hagamos nuestro” </w:t>
      </w:r>
      <w:r w:rsidRPr="00B92AD9">
        <w:rPr>
          <w:rFonts w:ascii="Arial" w:eastAsia="Aptos" w:hAnsi="Arial" w:cs="Arial"/>
          <w:kern w:val="2"/>
          <w:sz w:val="24"/>
          <w:szCs w:val="24"/>
        </w:rPr>
        <w:t>incorpora una invitación a compartir dicha aspiración colectiva, lo que no permite concluir automáticamente que se esté solicitando el voto en su favor, ni que estuviera promoviendo una candidatura específica. Para arribar a esa conclusión sería necesario que, a partir del significado objetivo de las expresiones y de las circunstancias en que fueron emitidas, se demostrara que la invitación a compartir el sueño de tener una gobernadora equivale, de manera inequívoca, a solicitar apoyo electoral para una persona determinada, lo que en el caso no aconteció.</w:t>
      </w:r>
    </w:p>
    <w:p w14:paraId="5D8D0C2B" w14:textId="77777777" w:rsidR="004C3B83" w:rsidRPr="00B92AD9" w:rsidRDefault="004C3B83" w:rsidP="009F1245">
      <w:pPr>
        <w:spacing w:after="0" w:line="360" w:lineRule="auto"/>
        <w:jc w:val="both"/>
        <w:rPr>
          <w:rFonts w:ascii="Arial" w:eastAsia="Aptos" w:hAnsi="Arial" w:cs="Arial"/>
          <w:kern w:val="2"/>
          <w:sz w:val="24"/>
          <w:szCs w:val="24"/>
        </w:rPr>
      </w:pPr>
    </w:p>
    <w:p w14:paraId="0718B7F3" w14:textId="77777777" w:rsidR="004C3B83" w:rsidRPr="00B92AD9" w:rsidRDefault="004C3B83" w:rsidP="009F1245">
      <w:pPr>
        <w:spacing w:after="0" w:line="360" w:lineRule="auto"/>
        <w:jc w:val="both"/>
        <w:rPr>
          <w:rFonts w:ascii="Arial" w:eastAsia="Aptos" w:hAnsi="Arial" w:cs="Arial"/>
          <w:kern w:val="2"/>
          <w:sz w:val="24"/>
          <w:szCs w:val="24"/>
        </w:rPr>
      </w:pPr>
      <w:r w:rsidRPr="00B92AD9">
        <w:rPr>
          <w:rFonts w:ascii="Arial" w:eastAsia="Aptos" w:hAnsi="Arial" w:cs="Arial"/>
          <w:kern w:val="2"/>
          <w:sz w:val="24"/>
          <w:szCs w:val="24"/>
        </w:rPr>
        <w:t xml:space="preserve">En ese sentido, la </w:t>
      </w:r>
      <w:r w:rsidRPr="00B92AD9">
        <w:rPr>
          <w:rFonts w:ascii="Arial" w:eastAsia="Aptos" w:hAnsi="Arial" w:cs="Arial"/>
          <w:i/>
          <w:iCs/>
          <w:kern w:val="2"/>
          <w:sz w:val="24"/>
          <w:szCs w:val="24"/>
        </w:rPr>
        <w:t>Sala Superior</w:t>
      </w:r>
      <w:r w:rsidRPr="00B92AD9">
        <w:rPr>
          <w:rFonts w:ascii="Arial" w:eastAsia="Aptos" w:hAnsi="Arial" w:cs="Arial"/>
          <w:kern w:val="2"/>
          <w:sz w:val="24"/>
          <w:szCs w:val="24"/>
        </w:rPr>
        <w:t xml:space="preserve"> al resolver el diverso SUP-REP-253/2023, sostuvo que la sola manifestación de la intención de aspirar a un cargo público no configura, por </w:t>
      </w:r>
      <w:r w:rsidR="007A5E13" w:rsidRPr="00B92AD9">
        <w:rPr>
          <w:rFonts w:ascii="Arial" w:eastAsia="Aptos" w:hAnsi="Arial" w:cs="Arial"/>
          <w:kern w:val="2"/>
          <w:sz w:val="24"/>
          <w:szCs w:val="24"/>
        </w:rPr>
        <w:t>sí</w:t>
      </w:r>
      <w:r w:rsidRPr="00B92AD9">
        <w:rPr>
          <w:rFonts w:ascii="Arial" w:eastAsia="Aptos" w:hAnsi="Arial" w:cs="Arial"/>
          <w:kern w:val="2"/>
          <w:sz w:val="24"/>
          <w:szCs w:val="24"/>
        </w:rPr>
        <w:t xml:space="preserve"> misma, actos anticipados de precampaña o campaña, si no se acompaña de elementos que permitan identificar una solicitud de voto o apoyo, lo cual como ya se señaló no aconteció.</w:t>
      </w:r>
    </w:p>
    <w:p w14:paraId="5A558F16" w14:textId="77777777" w:rsidR="004C3B83" w:rsidRPr="00B92AD9" w:rsidRDefault="004C3B83" w:rsidP="009F1245">
      <w:pPr>
        <w:spacing w:after="0" w:line="360" w:lineRule="auto"/>
        <w:jc w:val="both"/>
        <w:rPr>
          <w:rFonts w:ascii="Arial" w:eastAsia="Arial" w:hAnsi="Arial" w:cs="Arial"/>
          <w:sz w:val="24"/>
          <w:szCs w:val="24"/>
          <w:lang w:eastAsia="es-MX"/>
        </w:rPr>
      </w:pPr>
    </w:p>
    <w:p w14:paraId="1F5F2678" w14:textId="77777777" w:rsidR="004C3B83" w:rsidRPr="00B92AD9" w:rsidRDefault="004C3B83" w:rsidP="000C0B51">
      <w:pPr>
        <w:numPr>
          <w:ilvl w:val="0"/>
          <w:numId w:val="30"/>
        </w:numPr>
        <w:spacing w:after="0" w:line="360" w:lineRule="auto"/>
        <w:ind w:left="0" w:firstLine="0"/>
        <w:jc w:val="both"/>
        <w:rPr>
          <w:rFonts w:ascii="Arial" w:eastAsia="Arial" w:hAnsi="Arial" w:cs="Arial"/>
          <w:i/>
          <w:iCs/>
          <w:sz w:val="24"/>
          <w:szCs w:val="24"/>
          <w:lang w:eastAsia="es-MX"/>
        </w:rPr>
      </w:pPr>
      <w:r w:rsidRPr="00B92AD9">
        <w:rPr>
          <w:rFonts w:ascii="Arial" w:eastAsia="Arial" w:hAnsi="Arial" w:cs="Arial"/>
          <w:sz w:val="24"/>
          <w:szCs w:val="24"/>
          <w:lang w:eastAsia="es-MX"/>
        </w:rPr>
        <w:t xml:space="preserve">De igual modo, se advierten las siguientes manifestaciones </w:t>
      </w:r>
      <w:r w:rsidRPr="00B92AD9">
        <w:rPr>
          <w:rFonts w:ascii="Arial" w:eastAsia="Arial" w:hAnsi="Arial" w:cs="Arial"/>
          <w:i/>
          <w:iCs/>
          <w:sz w:val="24"/>
          <w:szCs w:val="24"/>
          <w:lang w:eastAsia="es-MX"/>
        </w:rPr>
        <w:t xml:space="preserve">“Esta transformación no solamente ha beneficiado al pueblo de México, sino nos ha hecho justicia a nosotras las mujeres, aquellas que soñábamos con un espacio y que hoy no solo lo soñamos, hoy lo ocupamos. Porque a diferencia de los otros partidos, ha dejado de lado la simulación para hacer una verdadera paridad de género y estamos demostrando que sabemos gobernar, que sabemos legislar, que sabemos también defender los derechos de las mujeres”, </w:t>
      </w:r>
      <w:r w:rsidRPr="00B92AD9">
        <w:rPr>
          <w:rFonts w:ascii="Arial" w:eastAsia="Arial" w:hAnsi="Arial" w:cs="Arial"/>
          <w:sz w:val="24"/>
          <w:szCs w:val="24"/>
          <w:lang w:eastAsia="es-MX"/>
        </w:rPr>
        <w:t xml:space="preserve">la cual en concepto del </w:t>
      </w:r>
      <w:r w:rsidRPr="00B92AD9">
        <w:rPr>
          <w:rFonts w:ascii="Arial" w:eastAsia="Arial" w:hAnsi="Arial" w:cs="Arial"/>
          <w:i/>
          <w:iCs/>
          <w:sz w:val="24"/>
          <w:szCs w:val="24"/>
          <w:lang w:eastAsia="es-MX"/>
        </w:rPr>
        <w:t xml:space="preserve">PAN </w:t>
      </w:r>
      <w:r w:rsidRPr="00B92AD9">
        <w:rPr>
          <w:rFonts w:ascii="Arial" w:eastAsia="Arial" w:hAnsi="Arial" w:cs="Arial"/>
          <w:sz w:val="24"/>
          <w:szCs w:val="24"/>
          <w:lang w:eastAsia="es-MX"/>
        </w:rPr>
        <w:t>la posiciona frente a la ciudadanía, po</w:t>
      </w:r>
      <w:r w:rsidR="00E21987" w:rsidRPr="00B92AD9">
        <w:rPr>
          <w:rFonts w:ascii="Arial" w:eastAsia="Arial" w:hAnsi="Arial" w:cs="Arial"/>
          <w:sz w:val="24"/>
          <w:szCs w:val="24"/>
          <w:lang w:eastAsia="es-MX"/>
        </w:rPr>
        <w:t>r</w:t>
      </w:r>
      <w:r w:rsidRPr="00B92AD9">
        <w:rPr>
          <w:rFonts w:ascii="Arial" w:eastAsia="Arial" w:hAnsi="Arial" w:cs="Arial"/>
          <w:sz w:val="24"/>
          <w:szCs w:val="24"/>
          <w:lang w:eastAsia="es-MX"/>
        </w:rPr>
        <w:t xml:space="preserve">que con estos </w:t>
      </w:r>
      <w:proofErr w:type="spellStart"/>
      <w:r w:rsidRPr="00B92AD9">
        <w:rPr>
          <w:rFonts w:ascii="Arial" w:eastAsia="Arial" w:hAnsi="Arial" w:cs="Arial"/>
          <w:sz w:val="24"/>
          <w:szCs w:val="24"/>
          <w:lang w:eastAsia="es-MX"/>
        </w:rPr>
        <w:t>denosta</w:t>
      </w:r>
      <w:proofErr w:type="spellEnd"/>
      <w:r w:rsidRPr="00B92AD9">
        <w:rPr>
          <w:rFonts w:ascii="Arial" w:eastAsia="Arial" w:hAnsi="Arial" w:cs="Arial"/>
          <w:sz w:val="24"/>
          <w:szCs w:val="24"/>
          <w:lang w:eastAsia="es-MX"/>
        </w:rPr>
        <w:t xml:space="preserve"> a otros partidos </w:t>
      </w:r>
      <w:r w:rsidR="00472AD8" w:rsidRPr="00B92AD9">
        <w:rPr>
          <w:rFonts w:ascii="Arial" w:eastAsia="Arial" w:hAnsi="Arial" w:cs="Arial"/>
          <w:sz w:val="24"/>
          <w:szCs w:val="24"/>
          <w:lang w:eastAsia="es-MX"/>
        </w:rPr>
        <w:t>políticos</w:t>
      </w:r>
      <w:r w:rsidRPr="00B92AD9">
        <w:rPr>
          <w:rFonts w:ascii="Arial" w:eastAsia="Arial" w:hAnsi="Arial" w:cs="Arial"/>
          <w:sz w:val="24"/>
          <w:szCs w:val="24"/>
          <w:lang w:eastAsia="es-MX"/>
        </w:rPr>
        <w:t>.</w:t>
      </w:r>
    </w:p>
    <w:p w14:paraId="20539D84" w14:textId="77777777" w:rsidR="004C3B83" w:rsidRPr="00B92AD9" w:rsidRDefault="004C3B83" w:rsidP="009F1245">
      <w:pPr>
        <w:spacing w:after="0" w:line="360" w:lineRule="auto"/>
        <w:jc w:val="both"/>
        <w:rPr>
          <w:rFonts w:ascii="Arial" w:eastAsia="Arial" w:hAnsi="Arial" w:cs="Arial"/>
          <w:sz w:val="24"/>
          <w:szCs w:val="24"/>
          <w:lang w:eastAsia="es-MX"/>
        </w:rPr>
      </w:pPr>
    </w:p>
    <w:p w14:paraId="42CE9537" w14:textId="77777777" w:rsidR="004C3B83" w:rsidRPr="00B92AD9" w:rsidRDefault="004C3B83"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A juicio de este </w:t>
      </w:r>
      <w:r w:rsidR="00472AD8" w:rsidRPr="00B92AD9">
        <w:rPr>
          <w:rFonts w:ascii="Arial" w:eastAsia="Arial" w:hAnsi="Arial" w:cs="Arial"/>
          <w:sz w:val="24"/>
          <w:szCs w:val="24"/>
          <w:lang w:eastAsia="es-MX"/>
        </w:rPr>
        <w:t>Órgano resoluto</w:t>
      </w:r>
      <w:r w:rsidR="007D3B5E" w:rsidRPr="00B92AD9">
        <w:rPr>
          <w:rFonts w:ascii="Arial" w:eastAsia="Arial" w:hAnsi="Arial" w:cs="Arial"/>
          <w:sz w:val="24"/>
          <w:szCs w:val="24"/>
          <w:lang w:eastAsia="es-MX"/>
        </w:rPr>
        <w:t>r</w:t>
      </w:r>
      <w:r w:rsidRPr="00B92AD9">
        <w:rPr>
          <w:rFonts w:ascii="Arial" w:eastAsia="Arial" w:hAnsi="Arial" w:cs="Arial"/>
          <w:sz w:val="24"/>
          <w:szCs w:val="24"/>
          <w:lang w:eastAsia="es-MX"/>
        </w:rPr>
        <w:t xml:space="preserve">, las manifestaciones denunciadas no contienen referencias específicas a algún partido político en particular, sino que constituyen expresiones de carácter general relacionadas con la participación política de las mujeres y los avances en materia de paridad de género. </w:t>
      </w:r>
    </w:p>
    <w:p w14:paraId="0A3F24AB" w14:textId="77777777" w:rsidR="004C3B83" w:rsidRPr="00B92AD9" w:rsidRDefault="004C3B83" w:rsidP="009F1245">
      <w:pPr>
        <w:spacing w:after="0" w:line="360" w:lineRule="auto"/>
        <w:jc w:val="both"/>
        <w:rPr>
          <w:rFonts w:ascii="Arial" w:eastAsia="Arial" w:hAnsi="Arial" w:cs="Arial"/>
          <w:sz w:val="24"/>
          <w:szCs w:val="24"/>
          <w:lang w:eastAsia="es-MX"/>
        </w:rPr>
      </w:pPr>
    </w:p>
    <w:p w14:paraId="336E64C0" w14:textId="77777777" w:rsidR="004C3B83" w:rsidRPr="00B92AD9" w:rsidRDefault="004C3B83"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lastRenderedPageBreak/>
        <w:t xml:space="preserve">En efecto, del análisis integral del mensaje se advierte que la persona emisora alude a la transformación política del país, al reconocimiento de los derechos de las mujeres y a su capacidad para desempeñar cargos públicos, al señalar que </w:t>
      </w:r>
      <w:r w:rsidRPr="00B92AD9">
        <w:rPr>
          <w:rFonts w:ascii="Arial" w:eastAsia="Arial" w:hAnsi="Arial" w:cs="Arial"/>
          <w:i/>
          <w:iCs/>
          <w:sz w:val="24"/>
          <w:szCs w:val="24"/>
          <w:lang w:eastAsia="es-MX"/>
        </w:rPr>
        <w:t>“hoy no solo lo soñamos, hoy lo ocupamos”</w:t>
      </w:r>
      <w:r w:rsidRPr="00B92AD9">
        <w:rPr>
          <w:rFonts w:ascii="Arial" w:eastAsia="Arial" w:hAnsi="Arial" w:cs="Arial"/>
          <w:sz w:val="24"/>
          <w:szCs w:val="24"/>
          <w:lang w:eastAsia="es-MX"/>
        </w:rPr>
        <w:t xml:space="preserve"> y que las mujeres han demostrado que saben gobernar, legislar y defender sus derechos. Si bien también expresa que, “a diferencia de los otros partidos, ha dejado de lado la simulación”, dicha frase no identifica de manera expresa a una fuerza política determinada, ni proporciona elementos objetivos que permitan establecer, de forma inequívoca, a qué partidos se refiere o distinguirlos de manera concreta.</w:t>
      </w:r>
    </w:p>
    <w:p w14:paraId="2D1BEF2B" w14:textId="77777777" w:rsidR="004C3B83" w:rsidRPr="00B92AD9" w:rsidRDefault="004C3B83" w:rsidP="009F1245">
      <w:pPr>
        <w:spacing w:after="0" w:line="360" w:lineRule="auto"/>
        <w:jc w:val="both"/>
        <w:rPr>
          <w:rFonts w:ascii="Arial" w:eastAsia="Arial" w:hAnsi="Arial" w:cs="Arial"/>
          <w:sz w:val="24"/>
          <w:szCs w:val="24"/>
          <w:lang w:eastAsia="es-MX"/>
        </w:rPr>
      </w:pPr>
    </w:p>
    <w:p w14:paraId="23B32129" w14:textId="77777777" w:rsidR="004C3B83" w:rsidRPr="00B92AD9" w:rsidRDefault="004C3B83"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Por tanto, la referencia a “los otros partidos” debe entenderse como una alusión genérica al contexto político y a las diferencias que, desde la perspectiva de quien emite el mensaje, existen en torno a la implementación de la paridad de género. Esta expresión, por sí sola, no permite concluir que se esté promoviendo o desacreditando electoralmente a un partido político específico, pues no contiene una identificación directa ni una alusión inequívoca que permita atribuirle ese propósito.</w:t>
      </w:r>
    </w:p>
    <w:p w14:paraId="2A0BE1E3" w14:textId="77777777" w:rsidR="004C3B83" w:rsidRPr="00B92AD9" w:rsidRDefault="004C3B83" w:rsidP="009F1245">
      <w:pPr>
        <w:spacing w:after="0" w:line="360" w:lineRule="auto"/>
        <w:jc w:val="both"/>
        <w:rPr>
          <w:rFonts w:ascii="Arial" w:eastAsia="Arial" w:hAnsi="Arial" w:cs="Arial"/>
          <w:sz w:val="24"/>
          <w:szCs w:val="24"/>
          <w:lang w:eastAsia="es-MX"/>
        </w:rPr>
      </w:pPr>
    </w:p>
    <w:p w14:paraId="24E57997" w14:textId="77777777" w:rsidR="004C3B83" w:rsidRPr="00B92AD9" w:rsidRDefault="004C3B83"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En ese sentido, la generalidad de las expresiones impide considerar que dichas manifestaciones, constituyan un posicionamiento electoral dirigido a favorecer o perjudicar una fuerza política.</w:t>
      </w:r>
    </w:p>
    <w:p w14:paraId="12764B35" w14:textId="77777777" w:rsidR="004C3B83" w:rsidRPr="00B92AD9" w:rsidRDefault="004C3B83" w:rsidP="009F1245">
      <w:pPr>
        <w:spacing w:after="0" w:line="360" w:lineRule="auto"/>
        <w:jc w:val="both"/>
        <w:rPr>
          <w:rFonts w:ascii="Arial" w:eastAsia="Arial" w:hAnsi="Arial" w:cs="Arial"/>
          <w:sz w:val="24"/>
          <w:szCs w:val="24"/>
          <w:lang w:eastAsia="es-MX"/>
        </w:rPr>
      </w:pPr>
    </w:p>
    <w:p w14:paraId="5F2FF051" w14:textId="77777777" w:rsidR="00195DF1" w:rsidRPr="00B92AD9" w:rsidRDefault="00EF4DEC" w:rsidP="000C0B51">
      <w:pPr>
        <w:numPr>
          <w:ilvl w:val="0"/>
          <w:numId w:val="31"/>
        </w:numPr>
        <w:spacing w:after="0" w:line="360" w:lineRule="auto"/>
        <w:ind w:left="0" w:firstLine="0"/>
        <w:contextualSpacing/>
        <w:jc w:val="both"/>
        <w:rPr>
          <w:rFonts w:ascii="Arial" w:eastAsia="Aptos" w:hAnsi="Arial" w:cs="Arial"/>
          <w:kern w:val="2"/>
          <w:sz w:val="24"/>
          <w:szCs w:val="24"/>
        </w:rPr>
      </w:pPr>
      <w:r w:rsidRPr="00B92AD9">
        <w:rPr>
          <w:rFonts w:ascii="Arial" w:eastAsia="Aptos" w:hAnsi="Arial" w:cs="Arial"/>
          <w:kern w:val="2"/>
          <w:sz w:val="24"/>
          <w:szCs w:val="24"/>
        </w:rPr>
        <w:t>Por último</w:t>
      </w:r>
      <w:r w:rsidR="007D3B5E" w:rsidRPr="00B92AD9">
        <w:rPr>
          <w:rFonts w:ascii="Arial" w:eastAsia="Aptos" w:hAnsi="Arial" w:cs="Arial"/>
          <w:kern w:val="2"/>
          <w:sz w:val="24"/>
          <w:szCs w:val="24"/>
        </w:rPr>
        <w:t xml:space="preserve">, en lo concerniente al aparente respaldo </w:t>
      </w:r>
      <w:r w:rsidR="00B12FB1" w:rsidRPr="00B92AD9">
        <w:rPr>
          <w:rFonts w:ascii="Arial" w:eastAsia="Aptos" w:hAnsi="Arial" w:cs="Arial"/>
          <w:kern w:val="2"/>
          <w:sz w:val="24"/>
          <w:szCs w:val="24"/>
        </w:rPr>
        <w:t xml:space="preserve">que recibió </w:t>
      </w:r>
      <w:r w:rsidR="007D3B5E" w:rsidRPr="00B92AD9">
        <w:rPr>
          <w:rFonts w:ascii="Arial" w:eastAsia="Aptos" w:hAnsi="Arial" w:cs="Arial"/>
          <w:kern w:val="2"/>
          <w:sz w:val="24"/>
          <w:szCs w:val="24"/>
        </w:rPr>
        <w:t xml:space="preserve">la </w:t>
      </w:r>
      <w:r w:rsidR="007D3B5E" w:rsidRPr="00B92AD9">
        <w:rPr>
          <w:rFonts w:ascii="Arial" w:eastAsia="Aptos" w:hAnsi="Arial" w:cs="Arial"/>
          <w:i/>
          <w:iCs/>
          <w:kern w:val="2"/>
          <w:sz w:val="24"/>
          <w:szCs w:val="24"/>
        </w:rPr>
        <w:t>exsecretaria</w:t>
      </w:r>
      <w:r w:rsidR="00B12FB1" w:rsidRPr="00B92AD9">
        <w:rPr>
          <w:rFonts w:ascii="Arial" w:eastAsia="Aptos" w:hAnsi="Arial" w:cs="Arial"/>
          <w:kern w:val="2"/>
          <w:sz w:val="24"/>
          <w:szCs w:val="24"/>
        </w:rPr>
        <w:t xml:space="preserve"> por parte de la </w:t>
      </w:r>
      <w:r w:rsidR="00B12FB1" w:rsidRPr="00B92AD9">
        <w:rPr>
          <w:rFonts w:ascii="Arial" w:eastAsia="Aptos" w:hAnsi="Arial" w:cs="Arial"/>
          <w:i/>
          <w:iCs/>
          <w:kern w:val="2"/>
          <w:sz w:val="24"/>
          <w:szCs w:val="24"/>
        </w:rPr>
        <w:t>Diputada</w:t>
      </w:r>
      <w:r w:rsidR="007D3B5E" w:rsidRPr="00B92AD9">
        <w:rPr>
          <w:rFonts w:ascii="Arial" w:eastAsia="Aptos" w:hAnsi="Arial" w:cs="Arial"/>
          <w:kern w:val="2"/>
          <w:sz w:val="24"/>
          <w:szCs w:val="24"/>
        </w:rPr>
        <w:t xml:space="preserve">, </w:t>
      </w:r>
      <w:r w:rsidR="000608ED" w:rsidRPr="00B92AD9">
        <w:rPr>
          <w:rFonts w:ascii="Arial" w:eastAsia="Aptos" w:hAnsi="Arial" w:cs="Arial"/>
          <w:kern w:val="2"/>
          <w:sz w:val="24"/>
          <w:szCs w:val="24"/>
        </w:rPr>
        <w:t xml:space="preserve">tampoco asiste la razón a los </w:t>
      </w:r>
      <w:r w:rsidR="000608ED" w:rsidRPr="00B92AD9">
        <w:rPr>
          <w:rFonts w:ascii="Arial" w:eastAsia="Aptos" w:hAnsi="Arial" w:cs="Arial"/>
          <w:i/>
          <w:iCs/>
          <w:kern w:val="2"/>
          <w:sz w:val="24"/>
          <w:szCs w:val="24"/>
        </w:rPr>
        <w:t>denuncia</w:t>
      </w:r>
      <w:r w:rsidR="00E2667B" w:rsidRPr="00B92AD9">
        <w:rPr>
          <w:rFonts w:ascii="Arial" w:eastAsia="Aptos" w:hAnsi="Arial" w:cs="Arial"/>
          <w:i/>
          <w:iCs/>
          <w:kern w:val="2"/>
          <w:sz w:val="24"/>
          <w:szCs w:val="24"/>
        </w:rPr>
        <w:t>nte</w:t>
      </w:r>
      <w:r w:rsidR="000608ED" w:rsidRPr="00B92AD9">
        <w:rPr>
          <w:rFonts w:ascii="Arial" w:eastAsia="Aptos" w:hAnsi="Arial" w:cs="Arial"/>
          <w:i/>
          <w:iCs/>
          <w:kern w:val="2"/>
          <w:sz w:val="24"/>
          <w:szCs w:val="24"/>
        </w:rPr>
        <w:t>s</w:t>
      </w:r>
      <w:r w:rsidR="000608ED" w:rsidRPr="00B92AD9">
        <w:rPr>
          <w:rFonts w:ascii="Arial" w:eastAsia="Aptos" w:hAnsi="Arial" w:cs="Arial"/>
          <w:kern w:val="2"/>
          <w:sz w:val="24"/>
          <w:szCs w:val="24"/>
        </w:rPr>
        <w:t xml:space="preserve">, </w:t>
      </w:r>
      <w:r w:rsidR="007D3B5E" w:rsidRPr="00B92AD9">
        <w:rPr>
          <w:rFonts w:ascii="Arial" w:eastAsia="Aptos" w:hAnsi="Arial" w:cs="Arial"/>
          <w:kern w:val="2"/>
          <w:sz w:val="24"/>
          <w:szCs w:val="24"/>
        </w:rPr>
        <w:t>en atención a que</w:t>
      </w:r>
      <w:r w:rsidR="000608ED" w:rsidRPr="00B92AD9">
        <w:rPr>
          <w:rFonts w:ascii="Arial" w:eastAsia="Aptos" w:hAnsi="Arial" w:cs="Arial"/>
          <w:kern w:val="2"/>
          <w:sz w:val="24"/>
          <w:szCs w:val="24"/>
        </w:rPr>
        <w:t xml:space="preserve">, como se demuestra del acta de verificación </w:t>
      </w:r>
      <w:r w:rsidR="00623EAC" w:rsidRPr="00B92AD9">
        <w:rPr>
          <w:rFonts w:ascii="Arial" w:eastAsia="Aptos" w:hAnsi="Arial" w:cs="Arial"/>
          <w:b/>
          <w:bCs/>
          <w:kern w:val="2"/>
          <w:sz w:val="24"/>
          <w:szCs w:val="24"/>
        </w:rPr>
        <w:t>IEM-OFI-135/2026</w:t>
      </w:r>
      <w:r w:rsidR="00E2667B" w:rsidRPr="00B92AD9">
        <w:rPr>
          <w:rFonts w:ascii="Arial" w:eastAsia="Aptos" w:hAnsi="Arial" w:cs="Arial"/>
          <w:b/>
          <w:bCs/>
          <w:kern w:val="2"/>
          <w:sz w:val="24"/>
          <w:szCs w:val="24"/>
        </w:rPr>
        <w:t>,</w:t>
      </w:r>
      <w:r w:rsidR="007104B2" w:rsidRPr="00B92AD9">
        <w:rPr>
          <w:rStyle w:val="Refdenotaalpie"/>
          <w:rFonts w:ascii="Arial" w:eastAsia="Aptos" w:hAnsi="Arial" w:cs="Arial"/>
          <w:b/>
          <w:bCs/>
          <w:kern w:val="2"/>
          <w:sz w:val="24"/>
          <w:szCs w:val="24"/>
        </w:rPr>
        <w:footnoteReference w:id="48"/>
      </w:r>
      <w:r w:rsidR="007D3B5E" w:rsidRPr="00B92AD9">
        <w:rPr>
          <w:rFonts w:ascii="Arial" w:eastAsia="Aptos" w:hAnsi="Arial" w:cs="Arial"/>
          <w:kern w:val="2"/>
          <w:sz w:val="24"/>
          <w:szCs w:val="24"/>
        </w:rPr>
        <w:t xml:space="preserve"> quien realiz</w:t>
      </w:r>
      <w:r w:rsidR="00E21987" w:rsidRPr="00B92AD9">
        <w:rPr>
          <w:rFonts w:ascii="Arial" w:eastAsia="Aptos" w:hAnsi="Arial" w:cs="Arial"/>
          <w:kern w:val="2"/>
          <w:sz w:val="24"/>
          <w:szCs w:val="24"/>
        </w:rPr>
        <w:t>ó</w:t>
      </w:r>
      <w:r w:rsidR="007D3B5E" w:rsidRPr="00B92AD9">
        <w:rPr>
          <w:rFonts w:ascii="Arial" w:eastAsia="Aptos" w:hAnsi="Arial" w:cs="Arial"/>
          <w:kern w:val="2"/>
          <w:sz w:val="24"/>
          <w:szCs w:val="24"/>
        </w:rPr>
        <w:t xml:space="preserve"> dichas aseveraciones, fue </w:t>
      </w:r>
      <w:r w:rsidR="00E2667B" w:rsidRPr="00B92AD9">
        <w:rPr>
          <w:rFonts w:ascii="Arial" w:eastAsia="Aptos" w:hAnsi="Arial" w:cs="Arial"/>
          <w:kern w:val="2"/>
          <w:sz w:val="24"/>
          <w:szCs w:val="24"/>
        </w:rPr>
        <w:t>el</w:t>
      </w:r>
      <w:r w:rsidR="007D3B5E" w:rsidRPr="00B92AD9">
        <w:rPr>
          <w:rFonts w:ascii="Arial" w:eastAsia="Aptos" w:hAnsi="Arial" w:cs="Arial"/>
          <w:kern w:val="2"/>
          <w:sz w:val="24"/>
          <w:szCs w:val="24"/>
        </w:rPr>
        <w:t xml:space="preserve"> medio de comunicación </w:t>
      </w:r>
      <w:r w:rsidRPr="00B92AD9">
        <w:rPr>
          <w:rFonts w:ascii="Arial" w:eastAsia="Aptos" w:hAnsi="Arial" w:cs="Arial"/>
          <w:i/>
          <w:iCs/>
          <w:kern w:val="2"/>
          <w:sz w:val="24"/>
          <w:szCs w:val="24"/>
        </w:rPr>
        <w:t>“</w:t>
      </w:r>
      <w:proofErr w:type="spellStart"/>
      <w:r w:rsidRPr="00B92AD9">
        <w:rPr>
          <w:rFonts w:ascii="Arial" w:eastAsia="Aptos" w:hAnsi="Arial" w:cs="Arial"/>
          <w:i/>
          <w:iCs/>
          <w:kern w:val="2"/>
          <w:sz w:val="24"/>
          <w:szCs w:val="24"/>
        </w:rPr>
        <w:t>Changoonga</w:t>
      </w:r>
      <w:proofErr w:type="spellEnd"/>
      <w:r w:rsidRPr="00B92AD9">
        <w:rPr>
          <w:rFonts w:ascii="Arial" w:eastAsia="Aptos" w:hAnsi="Arial" w:cs="Arial"/>
          <w:i/>
          <w:iCs/>
          <w:kern w:val="2"/>
          <w:sz w:val="24"/>
          <w:szCs w:val="24"/>
        </w:rPr>
        <w:t>”,</w:t>
      </w:r>
      <w:r w:rsidRPr="00B92AD9">
        <w:rPr>
          <w:rFonts w:ascii="Arial" w:eastAsia="Aptos" w:hAnsi="Arial" w:cs="Arial"/>
          <w:kern w:val="2"/>
          <w:sz w:val="24"/>
          <w:szCs w:val="24"/>
        </w:rPr>
        <w:t xml:space="preserve"> </w:t>
      </w:r>
      <w:r w:rsidR="00C02FA5" w:rsidRPr="00B92AD9">
        <w:rPr>
          <w:rFonts w:ascii="Arial" w:eastAsia="Aptos" w:hAnsi="Arial" w:cs="Arial"/>
          <w:kern w:val="2"/>
          <w:sz w:val="24"/>
          <w:szCs w:val="24"/>
        </w:rPr>
        <w:t>al publicar una nota en su página electrónica</w:t>
      </w:r>
      <w:r w:rsidR="001D06BB" w:rsidRPr="00B92AD9">
        <w:rPr>
          <w:rFonts w:ascii="Arial" w:eastAsia="Aptos" w:hAnsi="Arial" w:cs="Arial"/>
          <w:kern w:val="2"/>
          <w:sz w:val="24"/>
          <w:szCs w:val="24"/>
        </w:rPr>
        <w:t xml:space="preserve">, cuyo título fue </w:t>
      </w:r>
      <w:r w:rsidR="001D06BB" w:rsidRPr="00B92AD9">
        <w:rPr>
          <w:rFonts w:ascii="Arial" w:eastAsia="Aptos" w:hAnsi="Arial" w:cs="Arial"/>
          <w:i/>
          <w:iCs/>
          <w:kern w:val="2"/>
          <w:sz w:val="24"/>
          <w:szCs w:val="24"/>
        </w:rPr>
        <w:t xml:space="preserve">“#Michoacán Diputada Isauro Hace Público Su Respaldo A </w:t>
      </w:r>
      <w:proofErr w:type="spellStart"/>
      <w:r w:rsidR="001D06BB" w:rsidRPr="00B92AD9">
        <w:rPr>
          <w:rFonts w:ascii="Arial" w:eastAsia="Aptos" w:hAnsi="Arial" w:cs="Arial"/>
          <w:i/>
          <w:iCs/>
          <w:kern w:val="2"/>
          <w:sz w:val="24"/>
          <w:szCs w:val="24"/>
        </w:rPr>
        <w:t>Gladyz</w:t>
      </w:r>
      <w:proofErr w:type="spellEnd"/>
      <w:r w:rsidR="001D06BB" w:rsidRPr="00B92AD9">
        <w:rPr>
          <w:rFonts w:ascii="Arial" w:eastAsia="Aptos" w:hAnsi="Arial" w:cs="Arial"/>
          <w:i/>
          <w:iCs/>
          <w:kern w:val="2"/>
          <w:sz w:val="24"/>
          <w:szCs w:val="24"/>
        </w:rPr>
        <w:t xml:space="preserve"> Butanda Rumbo Al ’27”</w:t>
      </w:r>
      <w:r w:rsidR="00195DF1" w:rsidRPr="00B92AD9">
        <w:rPr>
          <w:rFonts w:ascii="Arial" w:eastAsia="Aptos" w:hAnsi="Arial" w:cs="Arial"/>
          <w:i/>
          <w:iCs/>
          <w:kern w:val="2"/>
          <w:sz w:val="24"/>
          <w:szCs w:val="24"/>
        </w:rPr>
        <w:t>.</w:t>
      </w:r>
    </w:p>
    <w:p w14:paraId="4D2338E1" w14:textId="77777777" w:rsidR="00195DF1" w:rsidRPr="00B92AD9" w:rsidRDefault="00195DF1" w:rsidP="009F1245">
      <w:pPr>
        <w:spacing w:after="0" w:line="360" w:lineRule="auto"/>
        <w:contextualSpacing/>
        <w:jc w:val="both"/>
        <w:rPr>
          <w:rFonts w:ascii="Arial" w:eastAsia="Aptos" w:hAnsi="Arial" w:cs="Arial"/>
          <w:kern w:val="2"/>
          <w:sz w:val="24"/>
          <w:szCs w:val="24"/>
        </w:rPr>
      </w:pPr>
    </w:p>
    <w:p w14:paraId="5B49E754" w14:textId="77777777" w:rsidR="007D3B5E" w:rsidRPr="00B92AD9" w:rsidRDefault="00195DF1" w:rsidP="009F1245">
      <w:pPr>
        <w:spacing w:after="0" w:line="360" w:lineRule="auto"/>
        <w:contextualSpacing/>
        <w:jc w:val="both"/>
        <w:rPr>
          <w:rFonts w:ascii="Arial" w:eastAsia="Aptos" w:hAnsi="Arial" w:cs="Arial"/>
          <w:kern w:val="2"/>
          <w:sz w:val="24"/>
          <w:szCs w:val="24"/>
        </w:rPr>
      </w:pPr>
      <w:r w:rsidRPr="00B92AD9">
        <w:rPr>
          <w:rFonts w:ascii="Arial" w:eastAsia="Aptos" w:hAnsi="Arial" w:cs="Arial"/>
          <w:kern w:val="2"/>
          <w:sz w:val="24"/>
          <w:szCs w:val="24"/>
        </w:rPr>
        <w:t>E</w:t>
      </w:r>
      <w:r w:rsidR="002558A8" w:rsidRPr="00B92AD9">
        <w:rPr>
          <w:rFonts w:ascii="Arial" w:eastAsia="Aptos" w:hAnsi="Arial" w:cs="Arial"/>
          <w:kern w:val="2"/>
          <w:sz w:val="24"/>
          <w:szCs w:val="24"/>
        </w:rPr>
        <w:t xml:space="preserve">n ese sentido se estima que tal señalamiento se realizó de manera unilateral </w:t>
      </w:r>
      <w:r w:rsidR="007D3B5E" w:rsidRPr="00B92AD9">
        <w:rPr>
          <w:rFonts w:ascii="Arial" w:eastAsia="Aptos" w:hAnsi="Arial" w:cs="Arial"/>
          <w:kern w:val="2"/>
          <w:sz w:val="24"/>
          <w:szCs w:val="24"/>
        </w:rPr>
        <w:t>en pleno ejercicio de su función periodística</w:t>
      </w:r>
      <w:r w:rsidR="008002C9" w:rsidRPr="00B92AD9">
        <w:rPr>
          <w:rFonts w:ascii="Arial" w:eastAsia="Aptos" w:hAnsi="Arial" w:cs="Arial"/>
          <w:kern w:val="2"/>
          <w:sz w:val="24"/>
          <w:szCs w:val="24"/>
        </w:rPr>
        <w:t xml:space="preserve"> y libertad de expresión</w:t>
      </w:r>
      <w:r w:rsidR="007D3B5E" w:rsidRPr="00B92AD9">
        <w:rPr>
          <w:rFonts w:ascii="Arial" w:eastAsia="Aptos" w:hAnsi="Arial" w:cs="Arial"/>
          <w:kern w:val="2"/>
          <w:sz w:val="24"/>
          <w:szCs w:val="24"/>
        </w:rPr>
        <w:t>, se considera de tal manera porque</w:t>
      </w:r>
      <w:r w:rsidR="00552D52" w:rsidRPr="00B92AD9">
        <w:rPr>
          <w:rFonts w:ascii="Arial" w:eastAsia="Aptos" w:hAnsi="Arial" w:cs="Arial"/>
          <w:kern w:val="2"/>
          <w:sz w:val="24"/>
          <w:szCs w:val="24"/>
        </w:rPr>
        <w:t xml:space="preserve"> como ya se dijo,</w:t>
      </w:r>
      <w:r w:rsidR="007D3B5E" w:rsidRPr="00B92AD9">
        <w:rPr>
          <w:rFonts w:ascii="Arial" w:eastAsia="Aptos" w:hAnsi="Arial" w:cs="Arial"/>
          <w:kern w:val="2"/>
          <w:sz w:val="24"/>
          <w:szCs w:val="24"/>
        </w:rPr>
        <w:t xml:space="preserve"> en nuestro país existe libertad para manifestar ideas, difundir opiniones, e información a través de cualquier medio, la cual solo puede limitarse para asegura el respeto de los derechos o a la reputación de las </w:t>
      </w:r>
      <w:r w:rsidR="007D3B5E" w:rsidRPr="00B92AD9">
        <w:rPr>
          <w:rFonts w:ascii="Arial" w:eastAsia="Aptos" w:hAnsi="Arial" w:cs="Arial"/>
          <w:kern w:val="2"/>
          <w:sz w:val="24"/>
          <w:szCs w:val="24"/>
        </w:rPr>
        <w:lastRenderedPageBreak/>
        <w:t xml:space="preserve">demás personas, </w:t>
      </w:r>
      <w:r w:rsidR="00B12FB1" w:rsidRPr="00B92AD9">
        <w:rPr>
          <w:rFonts w:ascii="Arial" w:eastAsia="Aptos" w:hAnsi="Arial" w:cs="Arial"/>
          <w:kern w:val="2"/>
          <w:sz w:val="24"/>
          <w:szCs w:val="24"/>
        </w:rPr>
        <w:t xml:space="preserve">por lo tanto, </w:t>
      </w:r>
      <w:r w:rsidR="007D3B5E" w:rsidRPr="00B92AD9">
        <w:rPr>
          <w:rFonts w:ascii="Arial" w:eastAsia="Aptos" w:hAnsi="Arial" w:cs="Arial"/>
          <w:kern w:val="2"/>
          <w:sz w:val="24"/>
          <w:szCs w:val="24"/>
        </w:rPr>
        <w:t>se desestiman, al estar amparados por el ejercicio de la libertad de expresión.</w:t>
      </w:r>
    </w:p>
    <w:p w14:paraId="3D3C6851" w14:textId="77777777" w:rsidR="007D3B5E" w:rsidRPr="00B92AD9" w:rsidRDefault="007D3B5E" w:rsidP="009F1245">
      <w:pPr>
        <w:spacing w:after="0" w:line="360" w:lineRule="auto"/>
        <w:jc w:val="both"/>
        <w:rPr>
          <w:rFonts w:ascii="Arial" w:eastAsia="Arial" w:hAnsi="Arial" w:cs="Arial"/>
          <w:sz w:val="24"/>
          <w:szCs w:val="24"/>
          <w:lang w:eastAsia="es-MX"/>
        </w:rPr>
      </w:pPr>
    </w:p>
    <w:p w14:paraId="517ACD5B" w14:textId="77777777" w:rsidR="003F5882" w:rsidRPr="00B92AD9" w:rsidRDefault="003F5882"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Misma determinación adopta este órgano jurisdiccional, en relación </w:t>
      </w:r>
      <w:r w:rsidR="00E2667B" w:rsidRPr="00B92AD9">
        <w:rPr>
          <w:rFonts w:ascii="Arial" w:eastAsia="Arial" w:hAnsi="Arial" w:cs="Arial"/>
          <w:sz w:val="24"/>
          <w:szCs w:val="24"/>
          <w:lang w:eastAsia="es-MX"/>
        </w:rPr>
        <w:t>con</w:t>
      </w:r>
      <w:r w:rsidRPr="00B92AD9">
        <w:rPr>
          <w:rFonts w:ascii="Arial" w:eastAsia="Arial" w:hAnsi="Arial" w:cs="Arial"/>
          <w:sz w:val="24"/>
          <w:szCs w:val="24"/>
          <w:lang w:eastAsia="es-MX"/>
        </w:rPr>
        <w:t xml:space="preserve"> la expresión </w:t>
      </w:r>
      <w:r w:rsidRPr="00B92AD9">
        <w:rPr>
          <w:rFonts w:ascii="Arial" w:eastAsia="Arial" w:hAnsi="Arial" w:cs="Arial"/>
          <w:b/>
          <w:bCs/>
          <w:sz w:val="24"/>
          <w:szCs w:val="24"/>
          <w:lang w:eastAsia="es-MX"/>
        </w:rPr>
        <w:t xml:space="preserve">“todas compartimos el mismo sueño, y juntas lo haremos realidad”, </w:t>
      </w:r>
      <w:r w:rsidRPr="00B92AD9">
        <w:rPr>
          <w:rFonts w:ascii="Arial" w:eastAsia="Arial" w:hAnsi="Arial" w:cs="Arial"/>
          <w:sz w:val="24"/>
          <w:szCs w:val="24"/>
          <w:lang w:eastAsia="es-MX"/>
        </w:rPr>
        <w:t>ya que constituyen una consigna colectiva en favor de una mayor participación de las mujeres en la vida pública y de la continuidad de un proyecto político que en efecto, el mensaje se encuentra relacionado con la expresión de preferencia ideológicas.</w:t>
      </w:r>
    </w:p>
    <w:p w14:paraId="6F250568" w14:textId="77777777" w:rsidR="003F5882" w:rsidRPr="00B92AD9" w:rsidRDefault="003F5882" w:rsidP="009F1245">
      <w:pPr>
        <w:spacing w:after="0" w:line="360" w:lineRule="auto"/>
        <w:jc w:val="both"/>
        <w:rPr>
          <w:rFonts w:ascii="Arial" w:eastAsia="Arial" w:hAnsi="Arial" w:cs="Arial"/>
          <w:sz w:val="24"/>
          <w:szCs w:val="24"/>
          <w:lang w:eastAsia="es-MX"/>
        </w:rPr>
      </w:pPr>
    </w:p>
    <w:p w14:paraId="7A4D4F74" w14:textId="77777777" w:rsidR="003F5882" w:rsidRPr="00B92AD9" w:rsidRDefault="003F5882"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Respecto a que las publicaciones con expresiones </w:t>
      </w:r>
      <w:r w:rsidRPr="00B92AD9">
        <w:rPr>
          <w:rFonts w:ascii="Arial" w:eastAsia="Arial" w:hAnsi="Arial" w:cs="Arial"/>
          <w:b/>
          <w:bCs/>
          <w:i/>
          <w:iCs/>
          <w:sz w:val="24"/>
          <w:szCs w:val="24"/>
          <w:lang w:eastAsia="es-MX"/>
        </w:rPr>
        <w:t>“una mujer encabece la construcción del segundo piso de la 4T en Michoacán, y así será”,</w:t>
      </w:r>
      <w:r w:rsidRPr="00B92AD9">
        <w:rPr>
          <w:rFonts w:ascii="Arial" w:eastAsia="Arial" w:hAnsi="Arial" w:cs="Arial"/>
          <w:b/>
          <w:bCs/>
          <w:sz w:val="24"/>
          <w:szCs w:val="24"/>
          <w:lang w:eastAsia="es-MX"/>
        </w:rPr>
        <w:t xml:space="preserve"> </w:t>
      </w:r>
      <w:r w:rsidRPr="00B92AD9">
        <w:rPr>
          <w:rFonts w:ascii="Arial" w:eastAsia="Arial" w:hAnsi="Arial" w:cs="Arial"/>
          <w:sz w:val="24"/>
          <w:szCs w:val="24"/>
          <w:lang w:eastAsia="es-MX"/>
        </w:rPr>
        <w:t xml:space="preserve">se advierte contiene tres elementos, la participación de las mujeres, la continuidad de un proyecto ideológico y la aspiración de que una mujer </w:t>
      </w:r>
      <w:r w:rsidR="00E2667B" w:rsidRPr="00B92AD9">
        <w:rPr>
          <w:rFonts w:ascii="Arial" w:eastAsia="Arial" w:hAnsi="Arial" w:cs="Arial"/>
          <w:sz w:val="24"/>
          <w:szCs w:val="24"/>
          <w:lang w:eastAsia="es-MX"/>
        </w:rPr>
        <w:t>g</w:t>
      </w:r>
      <w:r w:rsidRPr="00B92AD9">
        <w:rPr>
          <w:rFonts w:ascii="Arial" w:eastAsia="Arial" w:hAnsi="Arial" w:cs="Arial"/>
          <w:sz w:val="24"/>
          <w:szCs w:val="24"/>
          <w:lang w:eastAsia="es-MX"/>
        </w:rPr>
        <w:t>obierne en el Estado.</w:t>
      </w:r>
    </w:p>
    <w:p w14:paraId="02EE0BE8" w14:textId="77777777" w:rsidR="003F5882" w:rsidRPr="00B92AD9" w:rsidRDefault="003F5882" w:rsidP="009F1245">
      <w:pPr>
        <w:spacing w:after="0" w:line="360" w:lineRule="auto"/>
        <w:jc w:val="both"/>
        <w:rPr>
          <w:rFonts w:ascii="Arial" w:eastAsia="Arial" w:hAnsi="Arial" w:cs="Arial"/>
          <w:sz w:val="24"/>
          <w:szCs w:val="24"/>
          <w:lang w:eastAsia="es-MX"/>
        </w:rPr>
      </w:pPr>
    </w:p>
    <w:p w14:paraId="014B7304" w14:textId="77777777" w:rsidR="003F5882" w:rsidRPr="00B92AD9" w:rsidRDefault="003F5882"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Dicho sea de paso, la referencia a reuniones, asambleas o expresiones de apoyo no constituyen, por sí misma un acto anticipado de campaña, por lo que en consideración de este Tribunal la actividad política u organización partidista se encuentran amparadas en principio por la libertad de expresión, reunión y asociación de los afiliados del Partido MORENA.</w:t>
      </w:r>
    </w:p>
    <w:p w14:paraId="4688089E" w14:textId="77777777" w:rsidR="003F5882" w:rsidRPr="00B92AD9" w:rsidRDefault="003F5882" w:rsidP="009F1245">
      <w:pPr>
        <w:spacing w:after="0" w:line="360" w:lineRule="auto"/>
        <w:jc w:val="both"/>
        <w:rPr>
          <w:rFonts w:ascii="Arial" w:eastAsia="Arial" w:hAnsi="Arial" w:cs="Arial"/>
          <w:sz w:val="24"/>
          <w:szCs w:val="24"/>
          <w:lang w:eastAsia="es-MX"/>
        </w:rPr>
      </w:pPr>
    </w:p>
    <w:p w14:paraId="6BBF6DA8" w14:textId="77777777" w:rsidR="003F5882" w:rsidRPr="00B92AD9" w:rsidRDefault="003F5882"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Por ende, si se demostrara que los </w:t>
      </w:r>
      <w:r w:rsidRPr="00B92AD9">
        <w:rPr>
          <w:rFonts w:ascii="Arial" w:eastAsia="Arial" w:hAnsi="Arial" w:cs="Arial"/>
          <w:i/>
          <w:iCs/>
          <w:sz w:val="24"/>
          <w:szCs w:val="24"/>
          <w:lang w:eastAsia="es-MX"/>
        </w:rPr>
        <w:t>eventos</w:t>
      </w:r>
      <w:r w:rsidRPr="00B92AD9">
        <w:rPr>
          <w:rFonts w:ascii="Arial" w:eastAsia="Arial" w:hAnsi="Arial" w:cs="Arial"/>
          <w:sz w:val="24"/>
          <w:szCs w:val="24"/>
          <w:lang w:eastAsia="es-MX"/>
        </w:rPr>
        <w:t xml:space="preserve"> o publicaciones fueron utilizados para solicitar apoyo electoral en favor de una candidatura identificable se configuraría la infracción, lo que en el caso no aconteció, pues la expresión se advierte en afán de defender la continuidad de la 4T, no puede considerarse una solicitud de voto para la gubernatura, asimismo que una mujer encabece ese proyecto no demuestra que se esté promoviendo a una persona determinada.</w:t>
      </w:r>
    </w:p>
    <w:p w14:paraId="29DEB214" w14:textId="77777777" w:rsidR="003F5882" w:rsidRPr="00B92AD9" w:rsidRDefault="003F5882" w:rsidP="009F1245">
      <w:pPr>
        <w:spacing w:after="0" w:line="360" w:lineRule="auto"/>
        <w:jc w:val="both"/>
        <w:rPr>
          <w:rFonts w:ascii="Arial" w:eastAsia="Arial" w:hAnsi="Arial" w:cs="Arial"/>
          <w:sz w:val="24"/>
          <w:szCs w:val="24"/>
          <w:lang w:eastAsia="es-MX"/>
        </w:rPr>
      </w:pPr>
    </w:p>
    <w:p w14:paraId="5F628068" w14:textId="77777777" w:rsidR="003F5882" w:rsidRPr="00B92AD9" w:rsidRDefault="00C13691"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En conclusión, </w:t>
      </w:r>
      <w:r w:rsidR="00002BB8" w:rsidRPr="00B92AD9">
        <w:rPr>
          <w:rFonts w:ascii="Arial" w:eastAsia="Arial" w:hAnsi="Arial" w:cs="Arial"/>
          <w:sz w:val="24"/>
          <w:szCs w:val="24"/>
          <w:lang w:eastAsia="es-MX"/>
        </w:rPr>
        <w:t xml:space="preserve">en relación con los </w:t>
      </w:r>
      <w:r w:rsidR="00002BB8" w:rsidRPr="00B92AD9">
        <w:rPr>
          <w:rFonts w:ascii="Arial" w:eastAsia="Arial" w:hAnsi="Arial" w:cs="Arial"/>
          <w:i/>
          <w:iCs/>
          <w:sz w:val="24"/>
          <w:szCs w:val="24"/>
          <w:lang w:eastAsia="es-MX"/>
        </w:rPr>
        <w:t>eventos</w:t>
      </w:r>
      <w:r w:rsidR="00002BB8" w:rsidRPr="00B92AD9">
        <w:rPr>
          <w:rFonts w:ascii="Arial" w:eastAsia="Arial" w:hAnsi="Arial" w:cs="Arial"/>
          <w:sz w:val="24"/>
          <w:szCs w:val="24"/>
          <w:lang w:eastAsia="es-MX"/>
        </w:rPr>
        <w:t xml:space="preserve"> celebrados el </w:t>
      </w:r>
      <w:r w:rsidR="00002BB8" w:rsidRPr="00B92AD9">
        <w:rPr>
          <w:rStyle w:val="normaltextrun"/>
          <w:rFonts w:ascii="Arial" w:hAnsi="Arial" w:cs="Arial"/>
          <w:sz w:val="24"/>
          <w:szCs w:val="24"/>
        </w:rPr>
        <w:t xml:space="preserve">siete de septiembre, diecinueve y veintiséis de octubre de </w:t>
      </w:r>
      <w:r w:rsidR="00CE3C60" w:rsidRPr="00B92AD9">
        <w:rPr>
          <w:rStyle w:val="normaltextrun"/>
          <w:rFonts w:ascii="Arial" w:hAnsi="Arial" w:cs="Arial"/>
          <w:sz w:val="24"/>
          <w:szCs w:val="24"/>
        </w:rPr>
        <w:t>dos mil veinticinco</w:t>
      </w:r>
      <w:r w:rsidR="00002BB8" w:rsidRPr="00B92AD9">
        <w:rPr>
          <w:rStyle w:val="normaltextrun"/>
          <w:rFonts w:ascii="Arial" w:hAnsi="Arial" w:cs="Arial"/>
          <w:sz w:val="24"/>
          <w:szCs w:val="24"/>
        </w:rPr>
        <w:t xml:space="preserve">, </w:t>
      </w:r>
      <w:r w:rsidR="00CE3C60" w:rsidRPr="00B92AD9">
        <w:rPr>
          <w:rStyle w:val="normaltextrun"/>
          <w:rFonts w:ascii="Arial" w:hAnsi="Arial" w:cs="Arial"/>
          <w:sz w:val="24"/>
          <w:szCs w:val="24"/>
        </w:rPr>
        <w:t>primero y quince</w:t>
      </w:r>
      <w:r w:rsidR="00002BB8" w:rsidRPr="00B92AD9">
        <w:rPr>
          <w:rStyle w:val="normaltextrun"/>
          <w:rFonts w:ascii="Arial" w:hAnsi="Arial" w:cs="Arial"/>
          <w:sz w:val="24"/>
          <w:szCs w:val="24"/>
        </w:rPr>
        <w:t xml:space="preserve"> de febrero, </w:t>
      </w:r>
      <w:r w:rsidR="00CE3C60" w:rsidRPr="00B92AD9">
        <w:rPr>
          <w:rStyle w:val="normaltextrun"/>
          <w:rFonts w:ascii="Arial" w:hAnsi="Arial" w:cs="Arial"/>
          <w:b/>
          <w:bCs/>
          <w:sz w:val="24"/>
          <w:szCs w:val="24"/>
        </w:rPr>
        <w:t xml:space="preserve">no se </w:t>
      </w:r>
      <w:r w:rsidR="006170B0" w:rsidRPr="00B92AD9">
        <w:rPr>
          <w:rFonts w:ascii="Arial" w:eastAsia="Arial" w:hAnsi="Arial" w:cs="Arial"/>
          <w:b/>
          <w:bCs/>
          <w:sz w:val="24"/>
          <w:szCs w:val="24"/>
          <w:lang w:eastAsia="es-MX"/>
        </w:rPr>
        <w:t>advierte que las expresiones</w:t>
      </w:r>
      <w:r w:rsidR="006170B0" w:rsidRPr="00B92AD9">
        <w:rPr>
          <w:rFonts w:ascii="Arial" w:eastAsia="Arial" w:hAnsi="Arial" w:cs="Arial"/>
          <w:sz w:val="24"/>
          <w:szCs w:val="24"/>
          <w:lang w:eastAsia="es-MX"/>
        </w:rPr>
        <w:t xml:space="preserve"> </w:t>
      </w:r>
      <w:r w:rsidR="006170B0" w:rsidRPr="00B92AD9">
        <w:rPr>
          <w:rFonts w:ascii="Arial" w:eastAsia="Arial" w:hAnsi="Arial" w:cs="Arial"/>
          <w:b/>
          <w:bCs/>
          <w:sz w:val="24"/>
          <w:szCs w:val="24"/>
          <w:lang w:eastAsia="es-MX"/>
        </w:rPr>
        <w:t>comuniquen</w:t>
      </w:r>
      <w:r w:rsidR="006170B0" w:rsidRPr="00B92AD9">
        <w:rPr>
          <w:rFonts w:ascii="Arial" w:eastAsia="Arial" w:hAnsi="Arial" w:cs="Arial"/>
          <w:sz w:val="24"/>
          <w:szCs w:val="24"/>
          <w:lang w:eastAsia="es-MX"/>
        </w:rPr>
        <w:t xml:space="preserve"> nada relacionado con </w:t>
      </w:r>
      <w:r w:rsidR="006170B0" w:rsidRPr="00B92AD9">
        <w:rPr>
          <w:rFonts w:ascii="Arial" w:eastAsia="Arial" w:hAnsi="Arial" w:cs="Arial"/>
          <w:i/>
          <w:iCs/>
          <w:sz w:val="24"/>
          <w:szCs w:val="24"/>
          <w:lang w:eastAsia="es-MX"/>
        </w:rPr>
        <w:t>“vota por nuestra candidata”</w:t>
      </w:r>
      <w:r w:rsidR="006170B0" w:rsidRPr="00B92AD9">
        <w:rPr>
          <w:rFonts w:ascii="Arial" w:eastAsia="Arial" w:hAnsi="Arial" w:cs="Arial"/>
          <w:sz w:val="24"/>
          <w:szCs w:val="24"/>
          <w:lang w:eastAsia="es-MX"/>
        </w:rPr>
        <w:t xml:space="preserve"> o </w:t>
      </w:r>
      <w:r w:rsidR="006170B0" w:rsidRPr="00B92AD9">
        <w:rPr>
          <w:rFonts w:ascii="Arial" w:eastAsia="Arial" w:hAnsi="Arial" w:cs="Arial"/>
          <w:b/>
          <w:bCs/>
          <w:i/>
          <w:iCs/>
          <w:sz w:val="24"/>
          <w:szCs w:val="24"/>
          <w:lang w:eastAsia="es-MX"/>
        </w:rPr>
        <w:t>“apoya a esta persona para gobernar Michoacán”</w:t>
      </w:r>
      <w:r w:rsidR="00CE3C60" w:rsidRPr="00B92AD9">
        <w:rPr>
          <w:rFonts w:ascii="Arial" w:eastAsia="Arial" w:hAnsi="Arial" w:cs="Arial"/>
          <w:b/>
          <w:bCs/>
          <w:sz w:val="24"/>
          <w:szCs w:val="24"/>
          <w:lang w:eastAsia="es-MX"/>
        </w:rPr>
        <w:t>, “no votes por” o vota en contra de”</w:t>
      </w:r>
      <w:r w:rsidR="00651FC1" w:rsidRPr="00B92AD9">
        <w:rPr>
          <w:rFonts w:ascii="Arial" w:eastAsia="Arial" w:hAnsi="Arial" w:cs="Arial"/>
          <w:b/>
          <w:bCs/>
          <w:sz w:val="24"/>
          <w:szCs w:val="24"/>
          <w:lang w:eastAsia="es-MX"/>
        </w:rPr>
        <w:t>,</w:t>
      </w:r>
      <w:r w:rsidR="00651FC1" w:rsidRPr="00B92AD9">
        <w:rPr>
          <w:rFonts w:ascii="Arial" w:eastAsia="Arial" w:hAnsi="Arial" w:cs="Arial"/>
          <w:sz w:val="24"/>
          <w:szCs w:val="24"/>
          <w:lang w:eastAsia="es-MX"/>
        </w:rPr>
        <w:t xml:space="preserve"> </w:t>
      </w:r>
      <w:r w:rsidR="00E2667B" w:rsidRPr="00B92AD9">
        <w:rPr>
          <w:rFonts w:ascii="Arial" w:eastAsia="Arial" w:hAnsi="Arial" w:cs="Arial"/>
          <w:sz w:val="24"/>
          <w:szCs w:val="24"/>
          <w:lang w:eastAsia="es-MX"/>
        </w:rPr>
        <w:t>tampoco</w:t>
      </w:r>
      <w:r w:rsidR="00651FC1" w:rsidRPr="00B92AD9">
        <w:rPr>
          <w:rFonts w:ascii="Arial" w:eastAsia="Arial" w:hAnsi="Arial" w:cs="Arial"/>
          <w:sz w:val="24"/>
          <w:szCs w:val="24"/>
          <w:lang w:eastAsia="es-MX"/>
        </w:rPr>
        <w:t xml:space="preserve"> algún equivalente funcional</w:t>
      </w:r>
      <w:r w:rsidR="006D1C3B" w:rsidRPr="00B92AD9">
        <w:rPr>
          <w:rFonts w:ascii="Arial" w:eastAsia="Arial" w:hAnsi="Arial" w:cs="Arial"/>
          <w:sz w:val="24"/>
          <w:szCs w:val="24"/>
          <w:lang w:eastAsia="es-MX"/>
        </w:rPr>
        <w:t xml:space="preserve">, </w:t>
      </w:r>
      <w:r w:rsidR="00804C51" w:rsidRPr="00B92AD9">
        <w:rPr>
          <w:rFonts w:ascii="Arial" w:eastAsia="Arial" w:hAnsi="Arial" w:cs="Arial"/>
          <w:sz w:val="24"/>
          <w:szCs w:val="24"/>
          <w:lang w:eastAsia="es-MX"/>
        </w:rPr>
        <w:t>sin que</w:t>
      </w:r>
      <w:r w:rsidR="006D1C3B" w:rsidRPr="00B92AD9">
        <w:rPr>
          <w:rFonts w:ascii="Arial" w:eastAsia="Arial" w:hAnsi="Arial" w:cs="Arial"/>
          <w:sz w:val="24"/>
          <w:szCs w:val="24"/>
          <w:lang w:eastAsia="es-MX"/>
        </w:rPr>
        <w:t xml:space="preserve"> </w:t>
      </w:r>
      <w:r w:rsidR="00E2667B" w:rsidRPr="00B92AD9">
        <w:rPr>
          <w:rFonts w:ascii="Arial" w:eastAsia="Arial" w:hAnsi="Arial" w:cs="Arial"/>
          <w:sz w:val="24"/>
          <w:szCs w:val="24"/>
          <w:lang w:eastAsia="es-MX"/>
        </w:rPr>
        <w:t xml:space="preserve">pase </w:t>
      </w:r>
      <w:r w:rsidR="006D1C3B" w:rsidRPr="00B92AD9">
        <w:rPr>
          <w:rFonts w:ascii="Arial" w:eastAsia="Arial" w:hAnsi="Arial" w:cs="Arial"/>
          <w:sz w:val="24"/>
          <w:szCs w:val="24"/>
          <w:lang w:eastAsia="es-MX"/>
        </w:rPr>
        <w:t xml:space="preserve">desapercibido que </w:t>
      </w:r>
      <w:r w:rsidR="002B3AEA" w:rsidRPr="00B92AD9">
        <w:rPr>
          <w:rFonts w:ascii="Arial" w:eastAsia="Arial" w:hAnsi="Arial" w:cs="Arial"/>
          <w:sz w:val="24"/>
          <w:szCs w:val="24"/>
          <w:lang w:eastAsia="es-MX"/>
        </w:rPr>
        <w:t>en dicho evento predomina el color del partido político en el que militan</w:t>
      </w:r>
      <w:r w:rsidR="00804C51" w:rsidRPr="00B92AD9">
        <w:rPr>
          <w:rFonts w:ascii="Arial" w:eastAsia="Arial" w:hAnsi="Arial" w:cs="Arial"/>
          <w:sz w:val="24"/>
          <w:szCs w:val="24"/>
          <w:lang w:eastAsia="es-MX"/>
        </w:rPr>
        <w:t>, el nombre MORENA, así como diversas cartulinas y pancartas</w:t>
      </w:r>
      <w:r w:rsidR="003F5882" w:rsidRPr="00B92AD9">
        <w:rPr>
          <w:rFonts w:ascii="Arial" w:eastAsia="Arial" w:hAnsi="Arial" w:cs="Arial"/>
          <w:sz w:val="24"/>
          <w:szCs w:val="24"/>
          <w:lang w:eastAsia="es-MX"/>
        </w:rPr>
        <w:t>.</w:t>
      </w:r>
    </w:p>
    <w:p w14:paraId="60E4F922" w14:textId="77777777" w:rsidR="003F5882" w:rsidRPr="00B92AD9" w:rsidRDefault="003F5882" w:rsidP="009F1245">
      <w:pPr>
        <w:spacing w:after="0" w:line="360" w:lineRule="auto"/>
        <w:jc w:val="both"/>
        <w:rPr>
          <w:rFonts w:ascii="Arial" w:eastAsia="Arial" w:hAnsi="Arial" w:cs="Arial"/>
          <w:sz w:val="24"/>
          <w:szCs w:val="24"/>
          <w:lang w:eastAsia="es-MX"/>
        </w:rPr>
      </w:pPr>
    </w:p>
    <w:p w14:paraId="4B368802" w14:textId="77777777" w:rsidR="006170B0" w:rsidRPr="00B92AD9" w:rsidRDefault="003F5882"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C</w:t>
      </w:r>
      <w:r w:rsidR="006170B0" w:rsidRPr="00B92AD9">
        <w:rPr>
          <w:rFonts w:ascii="Arial" w:eastAsia="Arial" w:hAnsi="Arial" w:cs="Arial"/>
          <w:sz w:val="24"/>
          <w:szCs w:val="24"/>
          <w:lang w:eastAsia="es-MX"/>
        </w:rPr>
        <w:t xml:space="preserve">abe resaltar que tanto de las imágenes como de los textos que fueron insertos en las difusiones, de manera concatenada se observa que </w:t>
      </w:r>
      <w:r w:rsidR="005642F4" w:rsidRPr="00B92AD9">
        <w:rPr>
          <w:rFonts w:ascii="Arial" w:eastAsia="Arial" w:hAnsi="Arial" w:cs="Arial"/>
          <w:sz w:val="24"/>
          <w:szCs w:val="24"/>
          <w:lang w:eastAsia="es-MX"/>
        </w:rPr>
        <w:t xml:space="preserve">se trató de reuniones </w:t>
      </w:r>
      <w:r w:rsidR="006170B0" w:rsidRPr="00B92AD9">
        <w:rPr>
          <w:rFonts w:ascii="Arial" w:eastAsia="Arial" w:hAnsi="Arial" w:cs="Arial"/>
          <w:sz w:val="24"/>
          <w:szCs w:val="24"/>
          <w:lang w:eastAsia="es-MX"/>
        </w:rPr>
        <w:t xml:space="preserve">de carácter partidista, a los cuales asisten en su mayoría, militantes, simpatizantes y dirigentes del mismo, por lo que la trascendencia de lo que puedo haber acontecido en los mismos no se logra dilucidar, pues tal como lo informaron la </w:t>
      </w:r>
      <w:r w:rsidR="006170B0" w:rsidRPr="00B92AD9">
        <w:rPr>
          <w:rFonts w:ascii="Arial" w:eastAsia="Arial" w:hAnsi="Arial" w:cs="Arial"/>
          <w:i/>
          <w:iCs/>
          <w:sz w:val="24"/>
          <w:szCs w:val="24"/>
          <w:lang w:eastAsia="es-MX"/>
        </w:rPr>
        <w:t>exservidora</w:t>
      </w:r>
      <w:r w:rsidR="006170B0" w:rsidRPr="00B92AD9">
        <w:rPr>
          <w:rFonts w:ascii="Arial" w:eastAsia="Arial" w:hAnsi="Arial" w:cs="Arial"/>
          <w:sz w:val="24"/>
          <w:szCs w:val="24"/>
          <w:lang w:eastAsia="es-MX"/>
        </w:rPr>
        <w:t xml:space="preserve">, </w:t>
      </w:r>
      <w:r w:rsidR="006170B0" w:rsidRPr="00B92AD9">
        <w:rPr>
          <w:rFonts w:ascii="Arial" w:eastAsia="Arial" w:hAnsi="Arial" w:cs="Arial"/>
          <w:i/>
          <w:iCs/>
          <w:sz w:val="24"/>
          <w:szCs w:val="24"/>
          <w:lang w:eastAsia="es-MX"/>
        </w:rPr>
        <w:t>Secretaria</w:t>
      </w:r>
      <w:r w:rsidR="006170B0" w:rsidRPr="00B92AD9">
        <w:rPr>
          <w:rFonts w:ascii="Arial" w:eastAsia="Arial" w:hAnsi="Arial" w:cs="Arial"/>
          <w:sz w:val="24"/>
          <w:szCs w:val="24"/>
          <w:lang w:eastAsia="es-MX"/>
        </w:rPr>
        <w:t xml:space="preserve"> de </w:t>
      </w:r>
      <w:r w:rsidR="006170B0" w:rsidRPr="00B92AD9">
        <w:rPr>
          <w:rFonts w:ascii="Arial" w:eastAsia="Arial" w:hAnsi="Arial" w:cs="Arial"/>
          <w:i/>
          <w:iCs/>
          <w:sz w:val="24"/>
          <w:szCs w:val="24"/>
          <w:lang w:eastAsia="es-MX"/>
        </w:rPr>
        <w:t>Igualdad</w:t>
      </w:r>
      <w:r w:rsidR="006170B0" w:rsidRPr="00B92AD9">
        <w:rPr>
          <w:rFonts w:ascii="Arial" w:eastAsia="Arial" w:hAnsi="Arial" w:cs="Arial"/>
          <w:sz w:val="24"/>
          <w:szCs w:val="24"/>
          <w:lang w:eastAsia="es-MX"/>
        </w:rPr>
        <w:t xml:space="preserve">, </w:t>
      </w:r>
      <w:r w:rsidR="006170B0" w:rsidRPr="00B92AD9">
        <w:rPr>
          <w:rFonts w:ascii="Arial" w:eastAsia="Arial" w:hAnsi="Arial" w:cs="Arial"/>
          <w:i/>
          <w:iCs/>
          <w:sz w:val="24"/>
          <w:szCs w:val="24"/>
          <w:lang w:eastAsia="es-MX"/>
        </w:rPr>
        <w:t>Diputada</w:t>
      </w:r>
      <w:r w:rsidR="006170B0" w:rsidRPr="00B92AD9">
        <w:rPr>
          <w:rFonts w:ascii="Arial" w:eastAsia="Arial" w:hAnsi="Arial" w:cs="Arial"/>
          <w:sz w:val="24"/>
          <w:szCs w:val="24"/>
          <w:lang w:eastAsia="es-MX"/>
        </w:rPr>
        <w:t xml:space="preserve"> y </w:t>
      </w:r>
      <w:r w:rsidR="00FD7D15" w:rsidRPr="00B92AD9">
        <w:rPr>
          <w:rFonts w:ascii="Arial" w:eastAsia="Arial" w:hAnsi="Arial" w:cs="Arial"/>
          <w:i/>
          <w:iCs/>
          <w:sz w:val="24"/>
          <w:szCs w:val="24"/>
          <w:lang w:eastAsia="es-MX"/>
        </w:rPr>
        <w:t xml:space="preserve">Presidenta </w:t>
      </w:r>
      <w:r w:rsidR="00E2667B" w:rsidRPr="00B92AD9">
        <w:rPr>
          <w:rFonts w:ascii="Arial" w:eastAsia="Arial" w:hAnsi="Arial" w:cs="Arial"/>
          <w:i/>
          <w:iCs/>
          <w:sz w:val="24"/>
          <w:szCs w:val="24"/>
          <w:lang w:eastAsia="es-MX"/>
        </w:rPr>
        <w:t>Municipal</w:t>
      </w:r>
      <w:r w:rsidR="006170B0" w:rsidRPr="00B92AD9">
        <w:rPr>
          <w:rFonts w:ascii="Arial" w:eastAsia="Arial" w:hAnsi="Arial" w:cs="Arial"/>
          <w:i/>
          <w:iCs/>
          <w:sz w:val="24"/>
          <w:szCs w:val="24"/>
          <w:lang w:eastAsia="es-MX"/>
        </w:rPr>
        <w:t>,</w:t>
      </w:r>
      <w:r w:rsidR="006170B0" w:rsidRPr="00B92AD9">
        <w:rPr>
          <w:rFonts w:ascii="Arial" w:eastAsia="Arial" w:hAnsi="Arial" w:cs="Arial"/>
          <w:sz w:val="24"/>
          <w:szCs w:val="24"/>
          <w:lang w:eastAsia="es-MX"/>
        </w:rPr>
        <w:t xml:space="preserve"> se trató meramente de una asamblea informativa de la 4T, lo cual es coincidente con lo que se visualiza en las imágenes.</w:t>
      </w:r>
    </w:p>
    <w:p w14:paraId="060C9BD5" w14:textId="77777777" w:rsidR="006170B0" w:rsidRPr="00B92AD9" w:rsidRDefault="006170B0" w:rsidP="009F1245">
      <w:pPr>
        <w:spacing w:after="0" w:line="360" w:lineRule="auto"/>
        <w:jc w:val="both"/>
        <w:rPr>
          <w:rFonts w:ascii="Arial" w:eastAsia="Arial" w:hAnsi="Arial" w:cs="Arial"/>
          <w:sz w:val="24"/>
          <w:szCs w:val="24"/>
          <w:lang w:eastAsia="es-MX"/>
        </w:rPr>
      </w:pPr>
    </w:p>
    <w:p w14:paraId="2CC2EB75" w14:textId="77777777" w:rsidR="006170B0" w:rsidRPr="00B92AD9" w:rsidRDefault="006170B0"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De ahí, que no sea posible tener colmado el elemento en cuestión, con base en referencias al dos mil veintisiete y en la consigna de que será una mujer quien gobierne, y que se trate de la </w:t>
      </w:r>
      <w:r w:rsidRPr="00B92AD9">
        <w:rPr>
          <w:rFonts w:ascii="Arial" w:eastAsia="Arial" w:hAnsi="Arial" w:cs="Arial"/>
          <w:i/>
          <w:iCs/>
          <w:sz w:val="24"/>
          <w:szCs w:val="24"/>
          <w:lang w:eastAsia="es-MX"/>
        </w:rPr>
        <w:t>exfuncionaria</w:t>
      </w:r>
      <w:r w:rsidRPr="00B92AD9">
        <w:rPr>
          <w:rFonts w:ascii="Arial" w:eastAsia="Arial" w:hAnsi="Arial" w:cs="Arial"/>
          <w:sz w:val="24"/>
          <w:szCs w:val="24"/>
          <w:lang w:eastAsia="es-MX"/>
        </w:rPr>
        <w:t xml:space="preserve"> de quien se habla. </w:t>
      </w:r>
    </w:p>
    <w:p w14:paraId="4CCFC05E" w14:textId="77777777" w:rsidR="006170B0" w:rsidRPr="00B92AD9" w:rsidRDefault="006170B0" w:rsidP="009F1245">
      <w:pPr>
        <w:spacing w:after="0" w:line="360" w:lineRule="auto"/>
        <w:jc w:val="both"/>
        <w:rPr>
          <w:rFonts w:ascii="Arial" w:eastAsia="Arial" w:hAnsi="Arial" w:cs="Arial"/>
          <w:sz w:val="24"/>
          <w:szCs w:val="24"/>
          <w:lang w:eastAsia="es-MX"/>
        </w:rPr>
      </w:pPr>
    </w:p>
    <w:p w14:paraId="5913C052" w14:textId="77777777" w:rsidR="006170B0" w:rsidRPr="00B92AD9" w:rsidRDefault="006170B0"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Por cuanto ve a</w:t>
      </w:r>
      <w:r w:rsidR="00170FB7" w:rsidRPr="00B92AD9">
        <w:rPr>
          <w:rFonts w:ascii="Arial" w:eastAsia="Arial" w:hAnsi="Arial" w:cs="Arial"/>
          <w:sz w:val="24"/>
          <w:szCs w:val="24"/>
          <w:lang w:eastAsia="es-MX"/>
        </w:rPr>
        <w:t xml:space="preserve"> </w:t>
      </w:r>
      <w:r w:rsidRPr="00B92AD9">
        <w:rPr>
          <w:rFonts w:ascii="Arial" w:eastAsia="Arial" w:hAnsi="Arial" w:cs="Arial"/>
          <w:i/>
          <w:iCs/>
          <w:sz w:val="24"/>
          <w:szCs w:val="24"/>
          <w:lang w:eastAsia="es-MX"/>
        </w:rPr>
        <w:t>M.D.S.C.,</w:t>
      </w:r>
      <w:r w:rsidR="00170FB7" w:rsidRPr="00B92AD9">
        <w:rPr>
          <w:rFonts w:ascii="Arial" w:eastAsia="Arial" w:hAnsi="Arial" w:cs="Arial"/>
          <w:i/>
          <w:iCs/>
          <w:sz w:val="24"/>
          <w:szCs w:val="24"/>
          <w:lang w:eastAsia="es-MX"/>
        </w:rPr>
        <w:t xml:space="preserve"> </w:t>
      </w:r>
      <w:r w:rsidRPr="00B92AD9">
        <w:rPr>
          <w:rFonts w:ascii="Arial" w:eastAsia="Arial" w:hAnsi="Arial" w:cs="Arial"/>
          <w:sz w:val="24"/>
          <w:szCs w:val="24"/>
          <w:lang w:eastAsia="es-MX"/>
        </w:rPr>
        <w:t>si bien</w:t>
      </w:r>
      <w:r w:rsidRPr="00B92AD9">
        <w:rPr>
          <w:rFonts w:ascii="Arial" w:eastAsia="Arial" w:hAnsi="Arial" w:cs="Arial"/>
          <w:b/>
          <w:bCs/>
          <w:sz w:val="24"/>
          <w:szCs w:val="24"/>
          <w:lang w:eastAsia="es-MX"/>
        </w:rPr>
        <w:t xml:space="preserve"> </w:t>
      </w:r>
      <w:r w:rsidRPr="00B92AD9">
        <w:rPr>
          <w:rFonts w:ascii="Arial" w:eastAsia="Arial" w:hAnsi="Arial" w:cs="Arial"/>
          <w:sz w:val="24"/>
          <w:szCs w:val="24"/>
          <w:lang w:eastAsia="es-MX"/>
        </w:rPr>
        <w:t xml:space="preserve">de autos se encuentra acreditado, que </w:t>
      </w:r>
      <w:r w:rsidR="008B4B4D" w:rsidRPr="00B92AD9">
        <w:rPr>
          <w:rFonts w:ascii="Arial" w:eastAsia="Arial" w:hAnsi="Arial" w:cs="Arial"/>
          <w:sz w:val="24"/>
          <w:szCs w:val="24"/>
          <w:lang w:eastAsia="es-MX"/>
        </w:rPr>
        <w:t xml:space="preserve">es la </w:t>
      </w:r>
      <w:r w:rsidRPr="00B92AD9">
        <w:rPr>
          <w:rFonts w:ascii="Arial" w:eastAsia="Arial" w:hAnsi="Arial" w:cs="Arial"/>
          <w:sz w:val="24"/>
          <w:szCs w:val="24"/>
          <w:lang w:eastAsia="es-MX"/>
        </w:rPr>
        <w:t>administra</w:t>
      </w:r>
      <w:r w:rsidR="008B4B4D" w:rsidRPr="00B92AD9">
        <w:rPr>
          <w:rFonts w:ascii="Arial" w:eastAsia="Arial" w:hAnsi="Arial" w:cs="Arial"/>
          <w:sz w:val="24"/>
          <w:szCs w:val="24"/>
          <w:lang w:eastAsia="es-MX"/>
        </w:rPr>
        <w:t xml:space="preserve">dora </w:t>
      </w:r>
      <w:r w:rsidRPr="00B92AD9">
        <w:rPr>
          <w:rFonts w:ascii="Arial" w:eastAsia="Arial" w:hAnsi="Arial" w:cs="Arial"/>
          <w:sz w:val="24"/>
          <w:szCs w:val="24"/>
          <w:lang w:eastAsia="es-MX"/>
        </w:rPr>
        <w:t xml:space="preserve">y consecuentemente realizó las publicaciones denunciadas de los perfiles de las redes sociales de la </w:t>
      </w:r>
      <w:r w:rsidRPr="00B92AD9">
        <w:rPr>
          <w:rFonts w:ascii="Arial" w:eastAsia="Arial" w:hAnsi="Arial" w:cs="Arial"/>
          <w:i/>
          <w:iCs/>
          <w:sz w:val="24"/>
          <w:szCs w:val="24"/>
          <w:lang w:eastAsia="es-MX"/>
        </w:rPr>
        <w:t xml:space="preserve">exsecretaria, </w:t>
      </w:r>
      <w:r w:rsidRPr="00B92AD9">
        <w:rPr>
          <w:rFonts w:ascii="Arial" w:eastAsia="Arial" w:hAnsi="Arial" w:cs="Arial"/>
          <w:sz w:val="24"/>
          <w:szCs w:val="24"/>
          <w:lang w:eastAsia="es-MX"/>
        </w:rPr>
        <w:t>dicha circunstancia no resulta suficiente para tener acredita la infracción en estudio.</w:t>
      </w:r>
    </w:p>
    <w:p w14:paraId="65C5F263" w14:textId="77777777" w:rsidR="006170B0" w:rsidRPr="00B92AD9" w:rsidRDefault="006170B0" w:rsidP="009F1245">
      <w:pPr>
        <w:spacing w:after="0" w:line="360" w:lineRule="auto"/>
        <w:jc w:val="both"/>
        <w:rPr>
          <w:rFonts w:ascii="Arial" w:eastAsia="Arial" w:hAnsi="Arial" w:cs="Arial"/>
          <w:sz w:val="24"/>
          <w:szCs w:val="24"/>
          <w:lang w:eastAsia="es-MX"/>
        </w:rPr>
      </w:pPr>
    </w:p>
    <w:p w14:paraId="75F0AFAE" w14:textId="77777777" w:rsidR="006170B0" w:rsidRPr="00B92AD9" w:rsidRDefault="006170B0" w:rsidP="009F1245">
      <w:pPr>
        <w:spacing w:after="0" w:line="360" w:lineRule="auto"/>
        <w:jc w:val="both"/>
        <w:rPr>
          <w:rFonts w:ascii="Arial" w:eastAsia="Arial" w:hAnsi="Arial" w:cs="Arial"/>
          <w:i/>
          <w:iCs/>
          <w:sz w:val="24"/>
          <w:szCs w:val="24"/>
          <w:lang w:eastAsia="es-MX"/>
        </w:rPr>
      </w:pPr>
      <w:r w:rsidRPr="00B92AD9">
        <w:rPr>
          <w:rFonts w:ascii="Arial" w:eastAsia="Arial" w:hAnsi="Arial" w:cs="Arial"/>
          <w:sz w:val="24"/>
          <w:szCs w:val="24"/>
          <w:lang w:eastAsia="es-MX"/>
        </w:rPr>
        <w:t xml:space="preserve">Lo anterior, porque su intervención material en la difusión de los hechos denunciados permite establecer el vínculo entre su conducta y los mensajes que fueron objeto de análisis, sin embargo, para determinar la existencia de la infracción, resultaba indispensable que las expresiones difundidas y el contenido de las imágenes satisficieran los elementos que la normativa y los criterios jurisprudenciales establecen para dicho efecto, lo que en la especie no aconteció, pues del análisis efectuado, no se advirtieron expresiones que constituyeran llamados al voto ni que, mediante equivalentes funcionales contrario a lo señalado por los </w:t>
      </w:r>
      <w:r w:rsidRPr="00B92AD9">
        <w:rPr>
          <w:rFonts w:ascii="Arial" w:eastAsia="Arial" w:hAnsi="Arial" w:cs="Arial"/>
          <w:i/>
          <w:iCs/>
          <w:sz w:val="24"/>
          <w:szCs w:val="24"/>
          <w:lang w:eastAsia="es-MX"/>
        </w:rPr>
        <w:t>denuncia</w:t>
      </w:r>
      <w:r w:rsidR="00E2667B" w:rsidRPr="00B92AD9">
        <w:rPr>
          <w:rFonts w:ascii="Arial" w:eastAsia="Arial" w:hAnsi="Arial" w:cs="Arial"/>
          <w:i/>
          <w:iCs/>
          <w:sz w:val="24"/>
          <w:szCs w:val="24"/>
          <w:lang w:eastAsia="es-MX"/>
        </w:rPr>
        <w:t>ntes</w:t>
      </w:r>
      <w:r w:rsidRPr="00B92AD9">
        <w:rPr>
          <w:rFonts w:ascii="Arial" w:eastAsia="Arial" w:hAnsi="Arial" w:cs="Arial"/>
          <w:sz w:val="24"/>
          <w:szCs w:val="24"/>
          <w:lang w:eastAsia="es-MX"/>
        </w:rPr>
        <w:t xml:space="preserve">, comuniquen de manera efectiva, abierta e inequívoca apoyo en favor de la </w:t>
      </w:r>
      <w:r w:rsidRPr="00B92AD9">
        <w:rPr>
          <w:rFonts w:ascii="Arial" w:eastAsia="Arial" w:hAnsi="Arial" w:cs="Arial"/>
          <w:i/>
          <w:iCs/>
          <w:sz w:val="24"/>
          <w:szCs w:val="24"/>
          <w:lang w:eastAsia="es-MX"/>
        </w:rPr>
        <w:t>exsecretaria.</w:t>
      </w:r>
    </w:p>
    <w:p w14:paraId="2D909FBF" w14:textId="77777777" w:rsidR="006170B0" w:rsidRPr="00B92AD9" w:rsidRDefault="006170B0" w:rsidP="009F1245">
      <w:pPr>
        <w:spacing w:after="0" w:line="360" w:lineRule="auto"/>
        <w:jc w:val="both"/>
        <w:rPr>
          <w:rFonts w:ascii="Arial" w:eastAsia="Arial" w:hAnsi="Arial" w:cs="Arial"/>
          <w:i/>
          <w:iCs/>
          <w:sz w:val="24"/>
          <w:szCs w:val="24"/>
          <w:lang w:eastAsia="es-MX"/>
        </w:rPr>
      </w:pPr>
    </w:p>
    <w:p w14:paraId="204D2DD7" w14:textId="77777777" w:rsidR="006170B0" w:rsidRPr="00B92AD9" w:rsidRDefault="006170B0" w:rsidP="009F1245">
      <w:pPr>
        <w:spacing w:after="0" w:line="360" w:lineRule="auto"/>
        <w:jc w:val="both"/>
        <w:rPr>
          <w:rFonts w:ascii="Arial" w:eastAsia="Arial" w:hAnsi="Arial" w:cs="Arial"/>
          <w:b/>
          <w:bCs/>
          <w:i/>
          <w:iCs/>
          <w:sz w:val="24"/>
          <w:szCs w:val="24"/>
          <w:lang w:eastAsia="es-MX"/>
        </w:rPr>
      </w:pPr>
      <w:r w:rsidRPr="00B92AD9">
        <w:rPr>
          <w:rFonts w:ascii="Arial" w:eastAsia="Arial" w:hAnsi="Arial" w:cs="Arial"/>
          <w:sz w:val="24"/>
          <w:szCs w:val="24"/>
          <w:lang w:eastAsia="es-MX"/>
        </w:rPr>
        <w:t>Finalmente, al no advertir vínculos objetivos entre las expresiones y la solicitud de respaldo en favor de la exsecretaria y no haberse acreditado el elemento subjetivo, no resulta posible atribuir el carácter de ilícito a las publicaciones difundidas, por el solo hecho de haber sido difundidas, por lo que conducente es declarar la</w:t>
      </w:r>
      <w:r w:rsidRPr="00B92AD9">
        <w:rPr>
          <w:rFonts w:ascii="Arial" w:eastAsia="Arial" w:hAnsi="Arial" w:cs="Arial"/>
          <w:b/>
          <w:bCs/>
          <w:sz w:val="24"/>
          <w:szCs w:val="24"/>
          <w:lang w:eastAsia="es-MX"/>
        </w:rPr>
        <w:t xml:space="preserve"> inexistencia </w:t>
      </w:r>
      <w:r w:rsidRPr="00B92AD9">
        <w:rPr>
          <w:rFonts w:ascii="Arial" w:eastAsia="Arial" w:hAnsi="Arial" w:cs="Arial"/>
          <w:sz w:val="24"/>
          <w:szCs w:val="24"/>
          <w:lang w:eastAsia="es-MX"/>
        </w:rPr>
        <w:t xml:space="preserve">de </w:t>
      </w:r>
      <w:r w:rsidRPr="00B92AD9">
        <w:rPr>
          <w:rFonts w:ascii="Arial" w:eastAsia="Arial" w:hAnsi="Arial" w:cs="Arial"/>
          <w:b/>
          <w:bCs/>
          <w:sz w:val="24"/>
          <w:szCs w:val="24"/>
          <w:lang w:eastAsia="es-MX"/>
        </w:rPr>
        <w:t>actos anticipados de precampaña y campaña</w:t>
      </w:r>
      <w:r w:rsidRPr="00B92AD9">
        <w:rPr>
          <w:rFonts w:ascii="Arial" w:eastAsia="Arial" w:hAnsi="Arial" w:cs="Arial"/>
          <w:sz w:val="24"/>
          <w:szCs w:val="24"/>
          <w:lang w:eastAsia="es-MX"/>
        </w:rPr>
        <w:t xml:space="preserve"> atribuidos a</w:t>
      </w:r>
      <w:r w:rsidRPr="00B92AD9">
        <w:rPr>
          <w:rFonts w:ascii="Arial" w:eastAsia="Arial" w:hAnsi="Arial" w:cs="Arial"/>
          <w:b/>
          <w:bCs/>
          <w:sz w:val="24"/>
          <w:szCs w:val="24"/>
          <w:lang w:eastAsia="es-MX"/>
        </w:rPr>
        <w:t xml:space="preserve"> </w:t>
      </w:r>
      <w:proofErr w:type="spellStart"/>
      <w:r w:rsidRPr="00B92AD9">
        <w:rPr>
          <w:rFonts w:ascii="Arial" w:eastAsia="Arial" w:hAnsi="Arial" w:cs="Arial"/>
          <w:b/>
          <w:bCs/>
          <w:i/>
          <w:iCs/>
          <w:sz w:val="24"/>
          <w:szCs w:val="24"/>
          <w:lang w:eastAsia="es-MX"/>
        </w:rPr>
        <w:t>Gladyz</w:t>
      </w:r>
      <w:proofErr w:type="spellEnd"/>
      <w:r w:rsidRPr="00B92AD9">
        <w:rPr>
          <w:rFonts w:ascii="Arial" w:eastAsia="Arial" w:hAnsi="Arial" w:cs="Arial"/>
          <w:b/>
          <w:bCs/>
          <w:i/>
          <w:iCs/>
          <w:sz w:val="24"/>
          <w:szCs w:val="24"/>
          <w:lang w:eastAsia="es-MX"/>
        </w:rPr>
        <w:t xml:space="preserve"> Butanda</w:t>
      </w:r>
      <w:r w:rsidRPr="00B92AD9">
        <w:rPr>
          <w:rFonts w:ascii="Arial" w:eastAsia="Arial" w:hAnsi="Arial" w:cs="Arial"/>
          <w:b/>
          <w:bCs/>
          <w:sz w:val="24"/>
          <w:szCs w:val="24"/>
          <w:lang w:eastAsia="es-MX"/>
        </w:rPr>
        <w:t xml:space="preserve"> </w:t>
      </w:r>
      <w:r w:rsidRPr="00B92AD9">
        <w:rPr>
          <w:rFonts w:ascii="Arial" w:eastAsia="Arial" w:hAnsi="Arial" w:cs="Arial"/>
          <w:sz w:val="24"/>
          <w:szCs w:val="24"/>
          <w:lang w:eastAsia="es-MX"/>
        </w:rPr>
        <w:t xml:space="preserve">y a </w:t>
      </w:r>
      <w:r w:rsidRPr="00B92AD9">
        <w:rPr>
          <w:rFonts w:ascii="Arial" w:eastAsia="Arial" w:hAnsi="Arial" w:cs="Arial"/>
          <w:b/>
          <w:bCs/>
          <w:i/>
          <w:iCs/>
          <w:sz w:val="24"/>
          <w:szCs w:val="24"/>
          <w:lang w:eastAsia="es-MX"/>
        </w:rPr>
        <w:t>M.D.S.C.</w:t>
      </w:r>
    </w:p>
    <w:p w14:paraId="4BE46793" w14:textId="77777777" w:rsidR="004B7AB2" w:rsidRPr="00B92AD9" w:rsidRDefault="004B7AB2" w:rsidP="009F1245">
      <w:pPr>
        <w:spacing w:after="0" w:line="360" w:lineRule="auto"/>
        <w:jc w:val="both"/>
        <w:rPr>
          <w:rFonts w:ascii="Arial" w:eastAsia="Arial" w:hAnsi="Arial" w:cs="Arial"/>
          <w:b/>
          <w:bCs/>
          <w:i/>
          <w:iCs/>
          <w:sz w:val="24"/>
          <w:szCs w:val="24"/>
          <w:lang w:eastAsia="es-MX"/>
        </w:rPr>
      </w:pPr>
    </w:p>
    <w:p w14:paraId="14663D69" w14:textId="77777777" w:rsidR="006170B0" w:rsidRPr="00B92AD9" w:rsidRDefault="006170B0">
      <w:pPr>
        <w:numPr>
          <w:ilvl w:val="0"/>
          <w:numId w:val="7"/>
        </w:numPr>
        <w:shd w:val="clear" w:color="auto" w:fill="F2F2F2"/>
        <w:tabs>
          <w:tab w:val="left" w:pos="426"/>
        </w:tabs>
        <w:spacing w:after="0" w:line="360" w:lineRule="auto"/>
        <w:ind w:left="0" w:firstLine="0"/>
        <w:jc w:val="both"/>
        <w:rPr>
          <w:rFonts w:ascii="Arial" w:eastAsia="Arial" w:hAnsi="Arial" w:cs="Arial"/>
          <w:b/>
          <w:bCs/>
          <w:sz w:val="24"/>
          <w:szCs w:val="24"/>
          <w:lang w:eastAsia="es-MX"/>
        </w:rPr>
      </w:pPr>
      <w:r w:rsidRPr="00B92AD9">
        <w:rPr>
          <w:rFonts w:ascii="Arial" w:eastAsia="Arial" w:hAnsi="Arial" w:cs="Arial"/>
          <w:b/>
          <w:bCs/>
          <w:sz w:val="24"/>
          <w:szCs w:val="24"/>
          <w:lang w:eastAsia="es-MX"/>
        </w:rPr>
        <w:t xml:space="preserve">Por la asistencia de la </w:t>
      </w:r>
      <w:r w:rsidRPr="00B92AD9">
        <w:rPr>
          <w:rFonts w:ascii="Arial" w:eastAsia="Arial" w:hAnsi="Arial" w:cs="Arial"/>
          <w:b/>
          <w:bCs/>
          <w:i/>
          <w:iCs/>
          <w:sz w:val="24"/>
          <w:szCs w:val="24"/>
          <w:lang w:eastAsia="es-MX"/>
        </w:rPr>
        <w:t>exsecretaria</w:t>
      </w:r>
      <w:r w:rsidRPr="00B92AD9">
        <w:rPr>
          <w:rFonts w:ascii="Arial" w:eastAsia="Arial" w:hAnsi="Arial" w:cs="Arial"/>
          <w:b/>
          <w:bCs/>
          <w:sz w:val="24"/>
          <w:szCs w:val="24"/>
          <w:lang w:eastAsia="es-MX"/>
        </w:rPr>
        <w:t xml:space="preserve"> a los </w:t>
      </w:r>
      <w:r w:rsidRPr="00B92AD9">
        <w:rPr>
          <w:rFonts w:ascii="Arial" w:eastAsia="Arial" w:hAnsi="Arial" w:cs="Arial"/>
          <w:b/>
          <w:bCs/>
          <w:i/>
          <w:iCs/>
          <w:sz w:val="24"/>
          <w:szCs w:val="24"/>
          <w:lang w:eastAsia="es-MX"/>
        </w:rPr>
        <w:t>eventos</w:t>
      </w:r>
    </w:p>
    <w:p w14:paraId="314E91CE" w14:textId="77777777" w:rsidR="006170B0" w:rsidRPr="00B92AD9" w:rsidRDefault="006170B0" w:rsidP="009F1245">
      <w:pPr>
        <w:spacing w:after="0" w:line="360" w:lineRule="auto"/>
        <w:jc w:val="both"/>
        <w:rPr>
          <w:rFonts w:ascii="Arial" w:eastAsia="Arial" w:hAnsi="Arial" w:cs="Arial"/>
          <w:b/>
          <w:bCs/>
          <w:sz w:val="24"/>
          <w:szCs w:val="24"/>
          <w:lang w:eastAsia="es-MX"/>
        </w:rPr>
      </w:pPr>
    </w:p>
    <w:p w14:paraId="2E3C4934" w14:textId="77777777" w:rsidR="006170B0" w:rsidRPr="00B92AD9" w:rsidRDefault="006170B0"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Como ya fue señalado con antelación, se encuentran acreditado el elemento personal, con relación a la </w:t>
      </w:r>
      <w:r w:rsidRPr="00B92AD9">
        <w:rPr>
          <w:rFonts w:ascii="Arial" w:eastAsia="Arial" w:hAnsi="Arial" w:cs="Arial"/>
          <w:i/>
          <w:iCs/>
          <w:sz w:val="24"/>
          <w:szCs w:val="24"/>
          <w:lang w:eastAsia="es-MX"/>
        </w:rPr>
        <w:t xml:space="preserve">exsecretaria, </w:t>
      </w:r>
      <w:r w:rsidRPr="00B92AD9">
        <w:rPr>
          <w:rFonts w:ascii="Arial" w:eastAsia="Arial" w:hAnsi="Arial" w:cs="Arial"/>
          <w:sz w:val="24"/>
          <w:szCs w:val="24"/>
          <w:lang w:eastAsia="es-MX"/>
        </w:rPr>
        <w:t>ahora bien, a juicio de este Tribunal, no se acredita el elemento subjetivo de los actos anticipados por cuanto hace a su sola asistencia de acuerdo con su aparición en las imágenes analizadas.</w:t>
      </w:r>
    </w:p>
    <w:p w14:paraId="59D120A9" w14:textId="77777777" w:rsidR="006170B0" w:rsidRPr="00B92AD9" w:rsidRDefault="006170B0" w:rsidP="009F1245">
      <w:pPr>
        <w:spacing w:after="0" w:line="360" w:lineRule="auto"/>
        <w:jc w:val="both"/>
        <w:rPr>
          <w:rFonts w:ascii="Arial" w:eastAsia="Arial" w:hAnsi="Arial" w:cs="Arial"/>
          <w:sz w:val="24"/>
          <w:szCs w:val="24"/>
          <w:lang w:eastAsia="es-MX"/>
        </w:rPr>
      </w:pPr>
    </w:p>
    <w:p w14:paraId="46DEEC41" w14:textId="77777777" w:rsidR="006170B0" w:rsidRPr="00B92AD9" w:rsidRDefault="006170B0"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En efecto de las constancias que obran en autos, es posible dilucidar la realización de diversas reuniones y asambleas cuyo carácter fue informativo, en las que se emitieron expresiones relacionadas con la participación política de las mujeres, que ya fueron analizadas con antelación, sin embargo, aun cuando tales frases reflejan una postura política respecto del futuro del Estado y de las mujeres en los espacios de decisión pública, es factible concluir que </w:t>
      </w:r>
      <w:proofErr w:type="spellStart"/>
      <w:r w:rsidR="00E2667B" w:rsidRPr="00B92AD9">
        <w:rPr>
          <w:rFonts w:ascii="Arial" w:eastAsia="Arial" w:hAnsi="Arial" w:cs="Arial"/>
          <w:i/>
          <w:iCs/>
          <w:sz w:val="24"/>
          <w:szCs w:val="24"/>
          <w:lang w:eastAsia="es-MX"/>
        </w:rPr>
        <w:t>Gladyz</w:t>
      </w:r>
      <w:proofErr w:type="spellEnd"/>
      <w:r w:rsidR="00E2667B" w:rsidRPr="00B92AD9">
        <w:rPr>
          <w:rFonts w:ascii="Arial" w:eastAsia="Arial" w:hAnsi="Arial" w:cs="Arial"/>
          <w:i/>
          <w:iCs/>
          <w:sz w:val="24"/>
          <w:szCs w:val="24"/>
          <w:lang w:eastAsia="es-MX"/>
        </w:rPr>
        <w:t xml:space="preserve"> Butanda</w:t>
      </w:r>
      <w:r w:rsidR="00E2667B" w:rsidRPr="00B92AD9">
        <w:rPr>
          <w:rFonts w:ascii="Arial" w:eastAsia="Arial" w:hAnsi="Arial" w:cs="Arial"/>
          <w:sz w:val="24"/>
          <w:szCs w:val="24"/>
          <w:lang w:eastAsia="es-MX"/>
        </w:rPr>
        <w:t xml:space="preserve"> </w:t>
      </w:r>
      <w:r w:rsidRPr="00B92AD9">
        <w:rPr>
          <w:rFonts w:ascii="Arial" w:eastAsia="Arial" w:hAnsi="Arial" w:cs="Arial"/>
          <w:sz w:val="24"/>
          <w:szCs w:val="24"/>
          <w:lang w:eastAsia="es-MX"/>
        </w:rPr>
        <w:t>no solicitó apoyo en su favor o con la finalidad de posicionarse para la obtención de una candidatura, lo que tampoco aconteció de los textos insertos en las publicaciones.</w:t>
      </w:r>
    </w:p>
    <w:p w14:paraId="711A52ED" w14:textId="77777777" w:rsidR="006170B0" w:rsidRPr="00B92AD9" w:rsidRDefault="006170B0" w:rsidP="009F1245">
      <w:pPr>
        <w:spacing w:after="0" w:line="360" w:lineRule="auto"/>
        <w:jc w:val="both"/>
        <w:rPr>
          <w:rFonts w:ascii="Arial" w:eastAsia="Arial" w:hAnsi="Arial" w:cs="Arial"/>
          <w:sz w:val="24"/>
          <w:szCs w:val="24"/>
          <w:lang w:eastAsia="es-MX"/>
        </w:rPr>
      </w:pPr>
    </w:p>
    <w:p w14:paraId="19EC3BB8" w14:textId="77777777" w:rsidR="006170B0" w:rsidRPr="00B92AD9" w:rsidRDefault="006170B0"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Lo anterior, porque a consideración de este Tribunal, la presencia física en los </w:t>
      </w:r>
      <w:r w:rsidRPr="00B92AD9">
        <w:rPr>
          <w:rFonts w:ascii="Arial" w:eastAsia="Arial" w:hAnsi="Arial" w:cs="Arial"/>
          <w:i/>
          <w:iCs/>
          <w:sz w:val="24"/>
          <w:szCs w:val="24"/>
          <w:lang w:eastAsia="es-MX"/>
        </w:rPr>
        <w:t>eventos</w:t>
      </w:r>
      <w:r w:rsidRPr="00B92AD9">
        <w:rPr>
          <w:rFonts w:ascii="Arial" w:eastAsia="Arial" w:hAnsi="Arial" w:cs="Arial"/>
          <w:sz w:val="24"/>
          <w:szCs w:val="24"/>
          <w:lang w:eastAsia="es-MX"/>
        </w:rPr>
        <w:t xml:space="preserve"> denunciados y su identificación en las imágenes constituye una circunstancia diferente a la constitución de una infracción en materia electoral ilícita, ello pues no resulta suficiente constatar que una persona estuvo presente en acto de naturaleza política, sino que es menester identificar manifestaciones o conductas que revelen un llamado expreso al voto o un equivalente de apoyo.</w:t>
      </w:r>
    </w:p>
    <w:p w14:paraId="16BBD1CC" w14:textId="77777777" w:rsidR="006170B0" w:rsidRPr="00B92AD9" w:rsidRDefault="006170B0" w:rsidP="009F1245">
      <w:pPr>
        <w:spacing w:after="0" w:line="360" w:lineRule="auto"/>
        <w:jc w:val="both"/>
        <w:rPr>
          <w:rFonts w:ascii="Arial" w:eastAsia="Arial" w:hAnsi="Arial" w:cs="Arial"/>
          <w:sz w:val="24"/>
          <w:szCs w:val="24"/>
          <w:lang w:eastAsia="es-MX"/>
        </w:rPr>
      </w:pPr>
    </w:p>
    <w:p w14:paraId="3E6C2B51" w14:textId="77777777" w:rsidR="006170B0" w:rsidRPr="00B92AD9" w:rsidRDefault="006170B0"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Si bien, de la primera y vigésimo tercera de las imágenes se desprende que esta fue publicada en un </w:t>
      </w:r>
      <w:proofErr w:type="spellStart"/>
      <w:r w:rsidRPr="00B92AD9">
        <w:rPr>
          <w:rFonts w:ascii="Arial" w:eastAsia="Arial" w:hAnsi="Arial" w:cs="Arial"/>
          <w:i/>
          <w:iCs/>
          <w:sz w:val="24"/>
          <w:szCs w:val="24"/>
          <w:lang w:eastAsia="es-MX"/>
        </w:rPr>
        <w:t>reel</w:t>
      </w:r>
      <w:proofErr w:type="spellEnd"/>
      <w:r w:rsidRPr="00B92AD9">
        <w:rPr>
          <w:rFonts w:ascii="Arial" w:eastAsia="Arial" w:hAnsi="Arial" w:cs="Arial"/>
          <w:sz w:val="24"/>
          <w:szCs w:val="24"/>
          <w:lang w:eastAsia="es-MX"/>
        </w:rPr>
        <w:t xml:space="preserve">, que contiene un audio, cuyas manifestaciones se realizaron aparentemente por la </w:t>
      </w:r>
      <w:r w:rsidRPr="00B92AD9">
        <w:rPr>
          <w:rFonts w:ascii="Arial" w:eastAsia="Arial" w:hAnsi="Arial" w:cs="Arial"/>
          <w:i/>
          <w:iCs/>
          <w:sz w:val="24"/>
          <w:szCs w:val="24"/>
          <w:lang w:eastAsia="es-MX"/>
        </w:rPr>
        <w:t>exservidora</w:t>
      </w:r>
      <w:r w:rsidRPr="00B92AD9">
        <w:rPr>
          <w:rFonts w:ascii="Arial" w:eastAsia="Arial" w:hAnsi="Arial" w:cs="Arial"/>
          <w:sz w:val="24"/>
          <w:szCs w:val="24"/>
          <w:lang w:eastAsia="es-MX"/>
        </w:rPr>
        <w:t>, en los que de manera medular hace alusión a que las mujeres s</w:t>
      </w:r>
      <w:r w:rsidR="00E2667B" w:rsidRPr="00B92AD9">
        <w:rPr>
          <w:rFonts w:ascii="Arial" w:eastAsia="Arial" w:hAnsi="Arial" w:cs="Arial"/>
          <w:sz w:val="24"/>
          <w:szCs w:val="24"/>
          <w:lang w:eastAsia="es-MX"/>
        </w:rPr>
        <w:t>í</w:t>
      </w:r>
      <w:r w:rsidRPr="00B92AD9">
        <w:rPr>
          <w:rFonts w:ascii="Arial" w:eastAsia="Arial" w:hAnsi="Arial" w:cs="Arial"/>
          <w:sz w:val="24"/>
          <w:szCs w:val="24"/>
          <w:lang w:eastAsia="es-MX"/>
        </w:rPr>
        <w:t xml:space="preserve"> pueden, que s</w:t>
      </w:r>
      <w:r w:rsidR="00E2667B" w:rsidRPr="00B92AD9">
        <w:rPr>
          <w:rFonts w:ascii="Arial" w:eastAsia="Arial" w:hAnsi="Arial" w:cs="Arial"/>
          <w:sz w:val="24"/>
          <w:szCs w:val="24"/>
          <w:lang w:eastAsia="es-MX"/>
        </w:rPr>
        <w:t>í</w:t>
      </w:r>
      <w:r w:rsidRPr="00B92AD9">
        <w:rPr>
          <w:rFonts w:ascii="Arial" w:eastAsia="Arial" w:hAnsi="Arial" w:cs="Arial"/>
          <w:sz w:val="24"/>
          <w:szCs w:val="24"/>
          <w:lang w:eastAsia="es-MX"/>
        </w:rPr>
        <w:t xml:space="preserve"> saben gobernar, que en Michoacán quieren decirlo claro y en la encuesta se diga sí, para que el pueblo decida que una mujer debe gobernar, así como la frase </w:t>
      </w:r>
      <w:r w:rsidRPr="00B92AD9">
        <w:rPr>
          <w:rFonts w:ascii="Arial" w:eastAsia="Arial" w:hAnsi="Arial" w:cs="Arial"/>
          <w:i/>
          <w:iCs/>
          <w:sz w:val="24"/>
          <w:szCs w:val="24"/>
          <w:lang w:eastAsia="es-MX"/>
        </w:rPr>
        <w:t>GOBERNADORA,</w:t>
      </w:r>
      <w:r w:rsidRPr="00B92AD9">
        <w:rPr>
          <w:rFonts w:ascii="Arial" w:eastAsia="Arial" w:hAnsi="Arial" w:cs="Arial"/>
          <w:sz w:val="24"/>
          <w:szCs w:val="24"/>
          <w:lang w:eastAsia="es-MX"/>
        </w:rPr>
        <w:t xml:space="preserve"> se consideran insuficientes para acreditar que con estas se haga alusión a ella misma, pues como se ha venido desarrollando el respaldo e impulso que se hizo en su caso es en beneficio general de las mujeres para su participación política en los temas de interés social, por otra </w:t>
      </w:r>
      <w:r w:rsidR="00140407" w:rsidRPr="00B92AD9">
        <w:rPr>
          <w:rFonts w:ascii="Arial" w:eastAsia="Arial" w:hAnsi="Arial" w:cs="Arial"/>
          <w:sz w:val="24"/>
          <w:szCs w:val="24"/>
          <w:lang w:eastAsia="es-MX"/>
        </w:rPr>
        <w:t xml:space="preserve">parte </w:t>
      </w:r>
      <w:r w:rsidRPr="00B92AD9">
        <w:rPr>
          <w:rFonts w:ascii="Arial" w:eastAsia="Arial" w:hAnsi="Arial" w:cs="Arial"/>
          <w:sz w:val="24"/>
          <w:szCs w:val="24"/>
          <w:lang w:eastAsia="es-MX"/>
        </w:rPr>
        <w:t>tampoco se advierten cualidades, logros o cuestiones positivas que la destaquen, al grado de incurrir en la infracción denunciada.</w:t>
      </w:r>
    </w:p>
    <w:p w14:paraId="56C6A2B5" w14:textId="77777777" w:rsidR="006170B0" w:rsidRPr="00B92AD9" w:rsidRDefault="006170B0" w:rsidP="009F1245">
      <w:pPr>
        <w:spacing w:after="0" w:line="360" w:lineRule="auto"/>
        <w:jc w:val="both"/>
        <w:rPr>
          <w:rFonts w:ascii="Arial" w:eastAsia="Arial" w:hAnsi="Arial" w:cs="Arial"/>
          <w:sz w:val="24"/>
          <w:szCs w:val="24"/>
          <w:lang w:eastAsia="es-MX"/>
        </w:rPr>
      </w:pPr>
    </w:p>
    <w:p w14:paraId="1D5CE341" w14:textId="77777777" w:rsidR="006170B0" w:rsidRPr="00B92AD9" w:rsidRDefault="006170B0"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lastRenderedPageBreak/>
        <w:t>Del resto de las inserciones, únicamente se acreditó su asistencia, aparición en las imágenes, más no que personalmente haya emitido expresiones de solicitud de voto, respaldo para contender a una candidatura, ni alguna posición en contra de diversa persona, como tampoco es posible atribuirle la autoría de expresiones difundidas por terceras personas o de mensajes colectivos que pudieron haber sido pronunciados durante las asambleas.</w:t>
      </w:r>
    </w:p>
    <w:p w14:paraId="0F8704DD" w14:textId="77777777" w:rsidR="006170B0" w:rsidRPr="00B92AD9" w:rsidRDefault="006170B0" w:rsidP="009F1245">
      <w:pPr>
        <w:spacing w:after="0" w:line="360" w:lineRule="auto"/>
        <w:jc w:val="both"/>
        <w:rPr>
          <w:rFonts w:ascii="Arial" w:eastAsia="Arial" w:hAnsi="Arial" w:cs="Arial"/>
          <w:sz w:val="24"/>
          <w:szCs w:val="24"/>
          <w:lang w:eastAsia="es-MX"/>
        </w:rPr>
      </w:pPr>
    </w:p>
    <w:p w14:paraId="49D25A5E" w14:textId="77777777" w:rsidR="006170B0" w:rsidRPr="00B92AD9" w:rsidRDefault="006170B0"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En ese sentido, se declara la </w:t>
      </w:r>
      <w:r w:rsidRPr="00B92AD9">
        <w:rPr>
          <w:rFonts w:ascii="Arial" w:eastAsia="Arial" w:hAnsi="Arial" w:cs="Arial"/>
          <w:b/>
          <w:bCs/>
          <w:sz w:val="24"/>
          <w:szCs w:val="24"/>
          <w:lang w:eastAsia="es-MX"/>
        </w:rPr>
        <w:t>inexistencia</w:t>
      </w:r>
      <w:r w:rsidRPr="00B92AD9">
        <w:rPr>
          <w:rFonts w:ascii="Arial" w:eastAsia="Arial" w:hAnsi="Arial" w:cs="Arial"/>
          <w:sz w:val="24"/>
          <w:szCs w:val="24"/>
          <w:lang w:eastAsia="es-MX"/>
        </w:rPr>
        <w:t xml:space="preserve"> de los </w:t>
      </w:r>
      <w:r w:rsidRPr="00B92AD9">
        <w:rPr>
          <w:rFonts w:ascii="Arial" w:eastAsia="Arial" w:hAnsi="Arial" w:cs="Arial"/>
          <w:b/>
          <w:bCs/>
          <w:sz w:val="24"/>
          <w:szCs w:val="24"/>
          <w:lang w:eastAsia="es-MX"/>
        </w:rPr>
        <w:t xml:space="preserve">actos anticipados de </w:t>
      </w:r>
      <w:r w:rsidR="0018395A" w:rsidRPr="00B92AD9">
        <w:rPr>
          <w:rFonts w:ascii="Arial" w:eastAsia="Arial" w:hAnsi="Arial" w:cs="Arial"/>
          <w:b/>
          <w:bCs/>
          <w:sz w:val="24"/>
          <w:szCs w:val="24"/>
          <w:lang w:eastAsia="es-MX"/>
        </w:rPr>
        <w:t>precampaña</w:t>
      </w:r>
      <w:r w:rsidRPr="00B92AD9">
        <w:rPr>
          <w:rFonts w:ascii="Arial" w:eastAsia="Arial" w:hAnsi="Arial" w:cs="Arial"/>
          <w:b/>
          <w:bCs/>
          <w:sz w:val="24"/>
          <w:szCs w:val="24"/>
          <w:lang w:eastAsia="es-MX"/>
        </w:rPr>
        <w:t xml:space="preserve"> y campaña</w:t>
      </w:r>
      <w:r w:rsidRPr="00B92AD9">
        <w:rPr>
          <w:rFonts w:ascii="Arial" w:eastAsia="Arial" w:hAnsi="Arial" w:cs="Arial"/>
          <w:sz w:val="24"/>
          <w:szCs w:val="24"/>
          <w:lang w:eastAsia="es-MX"/>
        </w:rPr>
        <w:t xml:space="preserve"> por la asistencia de la </w:t>
      </w:r>
      <w:r w:rsidRPr="00B92AD9">
        <w:rPr>
          <w:rFonts w:ascii="Arial" w:eastAsia="Arial" w:hAnsi="Arial" w:cs="Arial"/>
          <w:b/>
          <w:bCs/>
          <w:i/>
          <w:iCs/>
          <w:sz w:val="24"/>
          <w:szCs w:val="24"/>
          <w:lang w:eastAsia="es-MX"/>
        </w:rPr>
        <w:t>exsecretaria</w:t>
      </w:r>
      <w:r w:rsidRPr="00B92AD9">
        <w:rPr>
          <w:rFonts w:ascii="Arial" w:eastAsia="Arial" w:hAnsi="Arial" w:cs="Arial"/>
          <w:sz w:val="24"/>
          <w:szCs w:val="24"/>
          <w:lang w:eastAsia="es-MX"/>
        </w:rPr>
        <w:t xml:space="preserve"> a los </w:t>
      </w:r>
      <w:r w:rsidRPr="00B92AD9">
        <w:rPr>
          <w:rFonts w:ascii="Arial" w:eastAsia="Arial" w:hAnsi="Arial" w:cs="Arial"/>
          <w:i/>
          <w:iCs/>
          <w:sz w:val="24"/>
          <w:szCs w:val="24"/>
          <w:lang w:eastAsia="es-MX"/>
        </w:rPr>
        <w:t>eventos</w:t>
      </w:r>
      <w:r w:rsidRPr="00B92AD9">
        <w:rPr>
          <w:rFonts w:ascii="Arial" w:eastAsia="Arial" w:hAnsi="Arial" w:cs="Arial"/>
          <w:sz w:val="24"/>
          <w:szCs w:val="24"/>
          <w:lang w:eastAsia="es-MX"/>
        </w:rPr>
        <w:t xml:space="preserve"> denunciados.</w:t>
      </w:r>
    </w:p>
    <w:p w14:paraId="25E197F3" w14:textId="77777777" w:rsidR="006170B0" w:rsidRPr="00B92AD9" w:rsidRDefault="006170B0" w:rsidP="009F1245">
      <w:pPr>
        <w:spacing w:after="0" w:line="360" w:lineRule="auto"/>
        <w:jc w:val="both"/>
        <w:rPr>
          <w:rFonts w:ascii="Arial" w:eastAsia="Arial" w:hAnsi="Arial" w:cs="Arial"/>
          <w:sz w:val="24"/>
          <w:szCs w:val="24"/>
          <w:lang w:eastAsia="es-MX"/>
        </w:rPr>
      </w:pPr>
    </w:p>
    <w:p w14:paraId="5A8F09E9" w14:textId="77777777" w:rsidR="00A22D9F" w:rsidRPr="00B92AD9" w:rsidRDefault="00A22D9F" w:rsidP="000C0B51">
      <w:pPr>
        <w:numPr>
          <w:ilvl w:val="0"/>
          <w:numId w:val="37"/>
        </w:numPr>
        <w:shd w:val="clear" w:color="auto" w:fill="F2F2F2"/>
        <w:tabs>
          <w:tab w:val="left" w:pos="426"/>
        </w:tabs>
        <w:spacing w:after="0" w:line="360" w:lineRule="auto"/>
        <w:ind w:left="0" w:firstLine="0"/>
        <w:contextualSpacing/>
        <w:jc w:val="both"/>
        <w:rPr>
          <w:rFonts w:ascii="Arial" w:eastAsia="Aptos" w:hAnsi="Arial" w:cs="Arial"/>
          <w:b/>
          <w:bCs/>
          <w:kern w:val="2"/>
          <w:sz w:val="24"/>
          <w:szCs w:val="24"/>
        </w:rPr>
      </w:pPr>
      <w:r w:rsidRPr="00B92AD9">
        <w:rPr>
          <w:rFonts w:ascii="Arial" w:eastAsia="Aptos" w:hAnsi="Arial" w:cs="Arial"/>
          <w:b/>
          <w:bCs/>
          <w:kern w:val="2"/>
          <w:sz w:val="24"/>
          <w:szCs w:val="24"/>
        </w:rPr>
        <w:t xml:space="preserve">Invitación y organización de </w:t>
      </w:r>
      <w:r w:rsidRPr="00B92AD9">
        <w:rPr>
          <w:rFonts w:ascii="Arial" w:eastAsia="Aptos" w:hAnsi="Arial" w:cs="Arial"/>
          <w:b/>
          <w:bCs/>
          <w:i/>
          <w:iCs/>
          <w:kern w:val="2"/>
          <w:sz w:val="24"/>
          <w:szCs w:val="24"/>
        </w:rPr>
        <w:t>eventos</w:t>
      </w:r>
      <w:r w:rsidRPr="00B92AD9">
        <w:rPr>
          <w:rFonts w:ascii="Arial" w:eastAsia="Aptos" w:hAnsi="Arial" w:cs="Arial"/>
          <w:b/>
          <w:bCs/>
          <w:kern w:val="2"/>
          <w:sz w:val="24"/>
          <w:szCs w:val="24"/>
        </w:rPr>
        <w:t xml:space="preserve"> </w:t>
      </w:r>
    </w:p>
    <w:p w14:paraId="3C7C182C" w14:textId="77777777" w:rsidR="00A22D9F" w:rsidRPr="00B92AD9" w:rsidRDefault="00A22D9F" w:rsidP="00A22D9F">
      <w:pPr>
        <w:spacing w:after="0" w:line="360" w:lineRule="auto"/>
        <w:jc w:val="both"/>
        <w:rPr>
          <w:rFonts w:ascii="Arial" w:eastAsia="Aptos" w:hAnsi="Arial" w:cs="Arial"/>
          <w:b/>
          <w:bCs/>
          <w:kern w:val="2"/>
          <w:sz w:val="24"/>
          <w:szCs w:val="24"/>
        </w:rPr>
      </w:pPr>
    </w:p>
    <w:p w14:paraId="7FB8125E" w14:textId="77777777" w:rsidR="00A22D9F" w:rsidRPr="00B92AD9" w:rsidRDefault="00A22D9F" w:rsidP="00A22D9F">
      <w:pPr>
        <w:spacing w:after="0" w:line="360" w:lineRule="auto"/>
        <w:jc w:val="both"/>
        <w:rPr>
          <w:rFonts w:ascii="Arial" w:eastAsia="Aptos" w:hAnsi="Arial" w:cs="Arial"/>
          <w:b/>
          <w:bCs/>
          <w:kern w:val="2"/>
          <w:sz w:val="24"/>
          <w:szCs w:val="24"/>
        </w:rPr>
      </w:pPr>
      <w:r w:rsidRPr="00B92AD9">
        <w:rPr>
          <w:rFonts w:ascii="Arial" w:eastAsia="Aptos" w:hAnsi="Arial" w:cs="Arial"/>
          <w:b/>
          <w:bCs/>
          <w:kern w:val="2"/>
          <w:sz w:val="24"/>
          <w:szCs w:val="24"/>
        </w:rPr>
        <w:t>Caso concreto</w:t>
      </w:r>
    </w:p>
    <w:p w14:paraId="53A59DCD" w14:textId="77777777" w:rsidR="00A22D9F" w:rsidRPr="00B92AD9" w:rsidRDefault="00A22D9F" w:rsidP="00A22D9F">
      <w:pPr>
        <w:spacing w:after="0" w:line="360" w:lineRule="auto"/>
        <w:jc w:val="both"/>
        <w:rPr>
          <w:rFonts w:ascii="Arial" w:eastAsia="Aptos" w:hAnsi="Arial" w:cs="Arial"/>
          <w:b/>
          <w:bCs/>
          <w:kern w:val="2"/>
          <w:sz w:val="24"/>
          <w:szCs w:val="24"/>
        </w:rPr>
      </w:pPr>
    </w:p>
    <w:p w14:paraId="13A3B2D8" w14:textId="77777777" w:rsidR="00A22D9F" w:rsidRPr="00B92AD9" w:rsidRDefault="00A22D9F" w:rsidP="00A22D9F">
      <w:pPr>
        <w:spacing w:after="0" w:line="360" w:lineRule="auto"/>
        <w:jc w:val="both"/>
        <w:rPr>
          <w:rFonts w:ascii="Arial" w:eastAsia="Aptos" w:hAnsi="Arial" w:cs="Arial"/>
          <w:kern w:val="2"/>
          <w:sz w:val="24"/>
          <w:szCs w:val="24"/>
          <w:shd w:val="clear" w:color="auto" w:fill="FFFFFF"/>
        </w:rPr>
      </w:pPr>
      <w:r w:rsidRPr="00B92AD9">
        <w:rPr>
          <w:rFonts w:ascii="Arial" w:eastAsia="Aptos" w:hAnsi="Arial" w:cs="Arial"/>
          <w:kern w:val="2"/>
          <w:sz w:val="24"/>
          <w:szCs w:val="24"/>
        </w:rPr>
        <w:t xml:space="preserve">La </w:t>
      </w:r>
      <w:r w:rsidRPr="00B92AD9">
        <w:rPr>
          <w:rFonts w:ascii="Arial" w:eastAsia="Aptos" w:hAnsi="Arial" w:cs="Arial"/>
          <w:i/>
          <w:iCs/>
          <w:kern w:val="2"/>
          <w:sz w:val="24"/>
          <w:szCs w:val="24"/>
        </w:rPr>
        <w:t>Secretaría Ejecutiva</w:t>
      </w:r>
      <w:r w:rsidRPr="00B92AD9">
        <w:rPr>
          <w:rFonts w:ascii="Arial" w:eastAsia="Aptos" w:hAnsi="Arial" w:cs="Arial"/>
          <w:kern w:val="2"/>
          <w:sz w:val="24"/>
          <w:szCs w:val="24"/>
        </w:rPr>
        <w:t xml:space="preserve"> admitió el procedimiento en contra de la </w:t>
      </w:r>
      <w:r w:rsidRPr="00B92AD9">
        <w:rPr>
          <w:rFonts w:ascii="Arial" w:eastAsia="Aptos" w:hAnsi="Arial" w:cs="Arial"/>
          <w:i/>
          <w:iCs/>
          <w:kern w:val="2"/>
          <w:sz w:val="24"/>
          <w:szCs w:val="24"/>
        </w:rPr>
        <w:t>Secretaria de Igualdad,</w:t>
      </w:r>
      <w:r w:rsidRPr="00B92AD9">
        <w:rPr>
          <w:rFonts w:ascii="Arial" w:eastAsia="Aptos" w:hAnsi="Arial" w:cs="Arial"/>
          <w:kern w:val="2"/>
          <w:sz w:val="24"/>
          <w:szCs w:val="24"/>
        </w:rPr>
        <w:t xml:space="preserve"> </w:t>
      </w:r>
      <w:r w:rsidRPr="00B92AD9">
        <w:rPr>
          <w:rFonts w:ascii="Arial" w:eastAsia="Aptos" w:hAnsi="Arial" w:cs="Arial"/>
          <w:i/>
          <w:iCs/>
          <w:kern w:val="2"/>
          <w:sz w:val="24"/>
          <w:szCs w:val="24"/>
        </w:rPr>
        <w:t>Diputada</w:t>
      </w:r>
      <w:r w:rsidRPr="00B92AD9">
        <w:rPr>
          <w:rFonts w:ascii="Arial" w:eastAsia="Aptos" w:hAnsi="Arial" w:cs="Arial"/>
          <w:kern w:val="2"/>
          <w:sz w:val="24"/>
          <w:szCs w:val="24"/>
        </w:rPr>
        <w:t>,</w:t>
      </w:r>
      <w:r w:rsidRPr="00B92AD9">
        <w:rPr>
          <w:rFonts w:ascii="Arial" w:eastAsia="Aptos" w:hAnsi="Arial" w:cs="Arial"/>
          <w:i/>
          <w:iCs/>
          <w:kern w:val="2"/>
          <w:sz w:val="24"/>
          <w:szCs w:val="24"/>
        </w:rPr>
        <w:t xml:space="preserve"> Presidenta</w:t>
      </w:r>
      <w:r w:rsidR="00DB5B5F" w:rsidRPr="00B92AD9">
        <w:rPr>
          <w:rFonts w:ascii="Arial" w:eastAsia="Aptos" w:hAnsi="Arial" w:cs="Arial"/>
          <w:i/>
          <w:iCs/>
          <w:kern w:val="2"/>
          <w:sz w:val="24"/>
          <w:szCs w:val="24"/>
        </w:rPr>
        <w:t xml:space="preserve"> Municipal</w:t>
      </w:r>
      <w:r w:rsidRPr="00B92AD9">
        <w:rPr>
          <w:rFonts w:ascii="Arial" w:eastAsia="Aptos" w:hAnsi="Arial" w:cs="Arial"/>
          <w:kern w:val="2"/>
          <w:sz w:val="24"/>
          <w:szCs w:val="24"/>
        </w:rPr>
        <w:t xml:space="preserve"> y </w:t>
      </w:r>
      <w:r w:rsidRPr="00B92AD9">
        <w:rPr>
          <w:rFonts w:ascii="Arial" w:eastAsia="Aptos" w:hAnsi="Arial" w:cs="Arial"/>
          <w:i/>
          <w:iCs/>
          <w:kern w:val="2"/>
          <w:sz w:val="24"/>
          <w:szCs w:val="24"/>
        </w:rPr>
        <w:t xml:space="preserve">M.M.H, </w:t>
      </w:r>
      <w:r w:rsidRPr="00B92AD9">
        <w:rPr>
          <w:rFonts w:ascii="Arial" w:eastAsia="Aptos" w:hAnsi="Arial" w:cs="Arial"/>
          <w:kern w:val="2"/>
          <w:sz w:val="24"/>
          <w:szCs w:val="24"/>
        </w:rPr>
        <w:t xml:space="preserve">por la supuesta invitación realizada a la </w:t>
      </w:r>
      <w:r w:rsidR="007875D8" w:rsidRPr="00B92AD9">
        <w:rPr>
          <w:rFonts w:ascii="Arial" w:eastAsia="Aptos" w:hAnsi="Arial" w:cs="Arial"/>
          <w:i/>
          <w:iCs/>
          <w:kern w:val="2"/>
          <w:sz w:val="24"/>
          <w:szCs w:val="24"/>
        </w:rPr>
        <w:t>exfuncionaria</w:t>
      </w:r>
      <w:r w:rsidRPr="00B92AD9">
        <w:rPr>
          <w:rFonts w:ascii="Arial" w:eastAsia="Aptos" w:hAnsi="Arial" w:cs="Arial"/>
          <w:kern w:val="2"/>
          <w:sz w:val="24"/>
          <w:szCs w:val="24"/>
        </w:rPr>
        <w:t xml:space="preserve">, así como la organización de este último, </w:t>
      </w:r>
      <w:r w:rsidRPr="00B92AD9">
        <w:rPr>
          <w:rFonts w:ascii="Arial" w:eastAsia="Aptos" w:hAnsi="Arial" w:cs="Arial"/>
          <w:kern w:val="2"/>
          <w:sz w:val="24"/>
          <w:szCs w:val="24"/>
          <w:shd w:val="clear" w:color="auto" w:fill="FFFFFF"/>
        </w:rPr>
        <w:t>en donde al parecer se realizaron manifestaciones con las que se puede configurar actos anticipados de precampaña y campaña, hechos que se encuentran entrelazad</w:t>
      </w:r>
      <w:r w:rsidR="004B3891" w:rsidRPr="00B92AD9">
        <w:rPr>
          <w:rFonts w:ascii="Arial" w:eastAsia="Aptos" w:hAnsi="Arial" w:cs="Arial"/>
          <w:kern w:val="2"/>
          <w:sz w:val="24"/>
          <w:szCs w:val="24"/>
          <w:shd w:val="clear" w:color="auto" w:fill="FFFFFF"/>
        </w:rPr>
        <w:t>o</w:t>
      </w:r>
      <w:r w:rsidRPr="00B92AD9">
        <w:rPr>
          <w:rFonts w:ascii="Arial" w:eastAsia="Aptos" w:hAnsi="Arial" w:cs="Arial"/>
          <w:kern w:val="2"/>
          <w:sz w:val="24"/>
          <w:szCs w:val="24"/>
          <w:shd w:val="clear" w:color="auto" w:fill="FFFFFF"/>
        </w:rPr>
        <w:t xml:space="preserve">s, de ese modo se analizan en conjunto. </w:t>
      </w:r>
    </w:p>
    <w:p w14:paraId="0A10B521" w14:textId="77777777" w:rsidR="00A22D9F" w:rsidRPr="00B92AD9" w:rsidRDefault="00A22D9F" w:rsidP="00A22D9F">
      <w:pPr>
        <w:spacing w:after="0" w:line="360" w:lineRule="auto"/>
        <w:jc w:val="both"/>
        <w:rPr>
          <w:rFonts w:ascii="Arial" w:eastAsia="Aptos" w:hAnsi="Arial" w:cs="Arial"/>
          <w:kern w:val="2"/>
          <w:sz w:val="24"/>
          <w:szCs w:val="24"/>
          <w:shd w:val="clear" w:color="auto" w:fill="FFFFFF"/>
        </w:rPr>
      </w:pPr>
    </w:p>
    <w:p w14:paraId="3E01705B" w14:textId="77777777" w:rsidR="00A22D9F" w:rsidRPr="00B92AD9" w:rsidRDefault="00A22D9F" w:rsidP="00A22D9F">
      <w:pPr>
        <w:spacing w:after="0" w:line="360" w:lineRule="auto"/>
        <w:jc w:val="both"/>
        <w:rPr>
          <w:rFonts w:ascii="Arial" w:eastAsia="Aptos" w:hAnsi="Arial" w:cs="Arial"/>
          <w:kern w:val="2"/>
          <w:sz w:val="24"/>
          <w:szCs w:val="24"/>
        </w:rPr>
      </w:pPr>
      <w:r w:rsidRPr="00B92AD9">
        <w:rPr>
          <w:rFonts w:ascii="Arial" w:eastAsia="Aptos" w:hAnsi="Arial" w:cs="Arial"/>
          <w:kern w:val="2"/>
          <w:sz w:val="24"/>
          <w:szCs w:val="24"/>
          <w:shd w:val="clear" w:color="auto" w:fill="FFFFFF"/>
        </w:rPr>
        <w:t xml:space="preserve">En ese orden de ideas, respecto de las presuntas invitaciones realizada a </w:t>
      </w:r>
      <w:proofErr w:type="spellStart"/>
      <w:r w:rsidRPr="00B92AD9">
        <w:rPr>
          <w:rFonts w:ascii="Arial" w:eastAsia="Aptos" w:hAnsi="Arial" w:cs="Arial"/>
          <w:i/>
          <w:iCs/>
          <w:kern w:val="2"/>
          <w:sz w:val="24"/>
          <w:szCs w:val="24"/>
          <w:shd w:val="clear" w:color="auto" w:fill="FFFFFF"/>
        </w:rPr>
        <w:t>Gladyz</w:t>
      </w:r>
      <w:proofErr w:type="spellEnd"/>
      <w:r w:rsidRPr="00B92AD9">
        <w:rPr>
          <w:rFonts w:ascii="Arial" w:eastAsia="Aptos" w:hAnsi="Arial" w:cs="Arial"/>
          <w:i/>
          <w:iCs/>
          <w:kern w:val="2"/>
          <w:sz w:val="24"/>
          <w:szCs w:val="24"/>
          <w:shd w:val="clear" w:color="auto" w:fill="FFFFFF"/>
        </w:rPr>
        <w:t xml:space="preserve"> Butanda </w:t>
      </w:r>
      <w:r w:rsidRPr="00B92AD9">
        <w:rPr>
          <w:rFonts w:ascii="Arial" w:eastAsia="Aptos" w:hAnsi="Arial" w:cs="Arial"/>
          <w:kern w:val="2"/>
          <w:sz w:val="24"/>
          <w:szCs w:val="24"/>
        </w:rPr>
        <w:t xml:space="preserve">de manera coincidente, manifestaron que los </w:t>
      </w:r>
      <w:r w:rsidRPr="00B92AD9">
        <w:rPr>
          <w:rFonts w:ascii="Arial" w:eastAsia="Aptos" w:hAnsi="Arial" w:cs="Arial"/>
          <w:i/>
          <w:iCs/>
          <w:kern w:val="2"/>
          <w:sz w:val="24"/>
          <w:szCs w:val="24"/>
        </w:rPr>
        <w:t>eventos</w:t>
      </w:r>
      <w:r w:rsidRPr="00B92AD9">
        <w:rPr>
          <w:rFonts w:ascii="Arial" w:eastAsia="Aptos" w:hAnsi="Arial" w:cs="Arial"/>
          <w:kern w:val="2"/>
          <w:sz w:val="24"/>
          <w:szCs w:val="24"/>
        </w:rPr>
        <w:t xml:space="preserve"> realizados el diecinueve y veintiséis de octubre de dos mil veinticinco, se trataron de una </w:t>
      </w:r>
      <w:r w:rsidRPr="00B92AD9">
        <w:rPr>
          <w:rFonts w:ascii="Arial" w:eastAsia="Aptos" w:hAnsi="Arial" w:cs="Arial"/>
          <w:kern w:val="2"/>
          <w:sz w:val="24"/>
          <w:szCs w:val="24"/>
          <w:shd w:val="clear" w:color="auto" w:fill="FFFFFF"/>
        </w:rPr>
        <w:t>“</w:t>
      </w:r>
      <w:r w:rsidRPr="00B92AD9">
        <w:rPr>
          <w:rFonts w:ascii="Arial" w:eastAsia="Aptos" w:hAnsi="Arial" w:cs="Arial"/>
          <w:i/>
          <w:iCs/>
          <w:kern w:val="2"/>
          <w:sz w:val="24"/>
          <w:szCs w:val="24"/>
          <w:shd w:val="clear" w:color="auto" w:fill="FFFFFF"/>
        </w:rPr>
        <w:t>Asamblea informativa por la 4T</w:t>
      </w:r>
      <w:r w:rsidRPr="00B92AD9">
        <w:rPr>
          <w:rFonts w:ascii="Arial" w:eastAsia="Aptos" w:hAnsi="Arial" w:cs="Arial"/>
          <w:kern w:val="2"/>
          <w:sz w:val="24"/>
          <w:szCs w:val="24"/>
          <w:shd w:val="clear" w:color="auto" w:fill="FFFFFF"/>
        </w:rPr>
        <w:t xml:space="preserve">”, mismos que </w:t>
      </w:r>
      <w:r w:rsidRPr="00B92AD9">
        <w:rPr>
          <w:rFonts w:ascii="Arial" w:eastAsia="Aptos" w:hAnsi="Arial" w:cs="Arial"/>
          <w:kern w:val="2"/>
          <w:sz w:val="24"/>
          <w:szCs w:val="24"/>
        </w:rPr>
        <w:t>no fueron realizados por ellas, que únicamente tuvieron conocimiento de que fueron llevados a cabo en la ciudad de Morelia y Paracho</w:t>
      </w:r>
      <w:r w:rsidR="004B3891" w:rsidRPr="00B92AD9">
        <w:rPr>
          <w:rFonts w:ascii="Arial" w:eastAsia="Aptos" w:hAnsi="Arial" w:cs="Arial"/>
          <w:kern w:val="2"/>
          <w:sz w:val="24"/>
          <w:szCs w:val="24"/>
        </w:rPr>
        <w:t xml:space="preserve">, </w:t>
      </w:r>
      <w:r w:rsidRPr="00B92AD9">
        <w:rPr>
          <w:rFonts w:ascii="Arial" w:eastAsia="Aptos" w:hAnsi="Arial" w:cs="Arial"/>
          <w:kern w:val="2"/>
          <w:sz w:val="24"/>
          <w:szCs w:val="24"/>
        </w:rPr>
        <w:t>sin proporcionar el lugar, tal como obra en las contestaciones realizadas por cada una de ellas.</w:t>
      </w:r>
    </w:p>
    <w:p w14:paraId="584023D5" w14:textId="77777777" w:rsidR="00A22D9F" w:rsidRPr="00B92AD9" w:rsidRDefault="00A22D9F" w:rsidP="00A22D9F">
      <w:pPr>
        <w:spacing w:after="0" w:line="360" w:lineRule="auto"/>
        <w:jc w:val="both"/>
        <w:rPr>
          <w:rFonts w:ascii="Arial" w:eastAsia="Aptos" w:hAnsi="Arial" w:cs="Arial"/>
          <w:kern w:val="2"/>
          <w:sz w:val="24"/>
          <w:szCs w:val="24"/>
        </w:rPr>
      </w:pPr>
    </w:p>
    <w:p w14:paraId="2FAB74E0" w14:textId="77777777" w:rsidR="00A22D9F" w:rsidRPr="00B92AD9" w:rsidRDefault="00A22D9F" w:rsidP="00A22D9F">
      <w:pPr>
        <w:spacing w:after="0" w:line="360" w:lineRule="auto"/>
        <w:jc w:val="both"/>
        <w:rPr>
          <w:rFonts w:ascii="Arial" w:eastAsia="Aptos" w:hAnsi="Arial" w:cs="Arial"/>
          <w:kern w:val="2"/>
          <w:sz w:val="24"/>
          <w:szCs w:val="24"/>
          <w:shd w:val="clear" w:color="auto" w:fill="FFFFFF"/>
        </w:rPr>
      </w:pPr>
      <w:r w:rsidRPr="00B92AD9">
        <w:rPr>
          <w:rFonts w:ascii="Arial" w:eastAsia="Aptos" w:hAnsi="Arial" w:cs="Arial"/>
          <w:kern w:val="2"/>
          <w:sz w:val="24"/>
          <w:szCs w:val="24"/>
        </w:rPr>
        <w:t xml:space="preserve">Adicionando la </w:t>
      </w:r>
      <w:r w:rsidRPr="00B92AD9">
        <w:rPr>
          <w:rFonts w:ascii="Arial" w:eastAsia="Aptos" w:hAnsi="Arial" w:cs="Arial"/>
          <w:i/>
          <w:iCs/>
          <w:kern w:val="2"/>
          <w:sz w:val="24"/>
          <w:szCs w:val="24"/>
        </w:rPr>
        <w:t>Presidenta</w:t>
      </w:r>
      <w:r w:rsidR="00F561E7" w:rsidRPr="00B92AD9">
        <w:rPr>
          <w:rFonts w:ascii="Arial" w:eastAsia="Aptos" w:hAnsi="Arial" w:cs="Arial"/>
          <w:i/>
          <w:iCs/>
          <w:kern w:val="2"/>
          <w:sz w:val="24"/>
          <w:szCs w:val="24"/>
        </w:rPr>
        <w:t xml:space="preserve"> Municipal</w:t>
      </w:r>
      <w:r w:rsidRPr="00B92AD9">
        <w:rPr>
          <w:rFonts w:ascii="Arial" w:eastAsia="Aptos" w:hAnsi="Arial" w:cs="Arial"/>
          <w:kern w:val="2"/>
          <w:sz w:val="24"/>
          <w:szCs w:val="24"/>
          <w:vertAlign w:val="superscript"/>
        </w:rPr>
        <w:footnoteReference w:id="49"/>
      </w:r>
      <w:r w:rsidRPr="00B92AD9">
        <w:rPr>
          <w:rFonts w:ascii="Arial" w:eastAsia="Aptos" w:hAnsi="Arial" w:cs="Arial"/>
          <w:kern w:val="2"/>
          <w:sz w:val="24"/>
          <w:szCs w:val="24"/>
        </w:rPr>
        <w:t xml:space="preserve"> que la actividad realizada el quince de febrero, se trató de una </w:t>
      </w:r>
      <w:r w:rsidRPr="00B92AD9">
        <w:rPr>
          <w:rFonts w:ascii="Arial" w:eastAsia="Aptos" w:hAnsi="Arial" w:cs="Arial"/>
          <w:i/>
          <w:iCs/>
          <w:kern w:val="2"/>
          <w:sz w:val="24"/>
          <w:szCs w:val="24"/>
          <w:shd w:val="clear" w:color="auto" w:fill="FFFFFF"/>
        </w:rPr>
        <w:t>“Asamblea informativa por la 4T”,</w:t>
      </w:r>
      <w:r w:rsidRPr="00B92AD9">
        <w:rPr>
          <w:rFonts w:ascii="Arial" w:eastAsia="Aptos" w:hAnsi="Arial" w:cs="Arial"/>
          <w:kern w:val="2"/>
          <w:sz w:val="24"/>
          <w:szCs w:val="24"/>
          <w:shd w:val="clear" w:color="auto" w:fill="FFFFFF"/>
        </w:rPr>
        <w:t xml:space="preserve"> no obstante, esta actividad no constituyó un acto oficial organizado por el </w:t>
      </w:r>
      <w:r w:rsidR="00015E60" w:rsidRPr="00B92AD9">
        <w:rPr>
          <w:rFonts w:ascii="Arial" w:eastAsia="Aptos" w:hAnsi="Arial" w:cs="Arial"/>
          <w:i/>
          <w:iCs/>
          <w:kern w:val="2"/>
          <w:sz w:val="24"/>
          <w:szCs w:val="24"/>
          <w:shd w:val="clear" w:color="auto" w:fill="FFFFFF"/>
        </w:rPr>
        <w:t>Ayuntamiento</w:t>
      </w:r>
      <w:r w:rsidRPr="00B92AD9">
        <w:rPr>
          <w:rFonts w:ascii="Arial" w:eastAsia="Aptos" w:hAnsi="Arial" w:cs="Arial"/>
          <w:kern w:val="2"/>
          <w:sz w:val="24"/>
          <w:szCs w:val="24"/>
          <w:shd w:val="clear" w:color="auto" w:fill="FFFFFF"/>
        </w:rPr>
        <w:t xml:space="preserve"> y que </w:t>
      </w:r>
      <w:r w:rsidRPr="00B92AD9">
        <w:rPr>
          <w:rFonts w:ascii="Arial" w:eastAsia="Aptos" w:hAnsi="Arial" w:cs="Arial"/>
          <w:kern w:val="2"/>
          <w:sz w:val="24"/>
          <w:szCs w:val="24"/>
        </w:rPr>
        <w:t xml:space="preserve">este </w:t>
      </w:r>
      <w:r w:rsidRPr="00B92AD9">
        <w:rPr>
          <w:rFonts w:ascii="Arial" w:eastAsia="Aptos" w:hAnsi="Arial" w:cs="Arial"/>
          <w:kern w:val="2"/>
          <w:sz w:val="24"/>
          <w:szCs w:val="24"/>
          <w:shd w:val="clear" w:color="auto" w:fill="FFFFFF"/>
        </w:rPr>
        <w:t xml:space="preserve">fue organizado por </w:t>
      </w:r>
      <w:r w:rsidR="00980E64" w:rsidRPr="00B92AD9">
        <w:rPr>
          <w:rFonts w:ascii="Arial" w:eastAsia="Aptos" w:hAnsi="Arial" w:cs="Arial"/>
          <w:i/>
          <w:iCs/>
          <w:kern w:val="2"/>
          <w:sz w:val="24"/>
          <w:szCs w:val="24"/>
          <w:shd w:val="clear" w:color="auto" w:fill="FFFFFF"/>
        </w:rPr>
        <w:t>M.M.H.</w:t>
      </w:r>
      <w:r w:rsidRPr="00B92AD9">
        <w:rPr>
          <w:rFonts w:ascii="Arial" w:eastAsia="Aptos" w:hAnsi="Arial" w:cs="Arial"/>
          <w:i/>
          <w:iCs/>
          <w:kern w:val="2"/>
          <w:sz w:val="24"/>
          <w:szCs w:val="24"/>
          <w:shd w:val="clear" w:color="auto" w:fill="FFFFFF"/>
        </w:rPr>
        <w:t xml:space="preserve"> </w:t>
      </w:r>
      <w:r w:rsidRPr="00B92AD9">
        <w:rPr>
          <w:rFonts w:ascii="Arial" w:eastAsia="Aptos" w:hAnsi="Arial" w:cs="Arial"/>
          <w:kern w:val="2"/>
          <w:sz w:val="24"/>
          <w:szCs w:val="24"/>
          <w:shd w:val="clear" w:color="auto" w:fill="FFFFFF"/>
        </w:rPr>
        <w:t>Por otra parte, no obra constancia alguna que demuestre lo contrario</w:t>
      </w:r>
      <w:r w:rsidR="004B3891" w:rsidRPr="00B92AD9">
        <w:rPr>
          <w:rFonts w:ascii="Arial" w:eastAsia="Aptos" w:hAnsi="Arial" w:cs="Arial"/>
          <w:kern w:val="2"/>
          <w:sz w:val="24"/>
          <w:szCs w:val="24"/>
          <w:shd w:val="clear" w:color="auto" w:fill="FFFFFF"/>
        </w:rPr>
        <w:t xml:space="preserve">, </w:t>
      </w:r>
      <w:r w:rsidRPr="00B92AD9">
        <w:rPr>
          <w:rFonts w:ascii="Arial" w:eastAsia="Aptos" w:hAnsi="Arial" w:cs="Arial"/>
          <w:kern w:val="2"/>
          <w:sz w:val="24"/>
          <w:szCs w:val="24"/>
          <w:shd w:val="clear" w:color="auto" w:fill="FFFFFF"/>
        </w:rPr>
        <w:t xml:space="preserve">sin embargo, aún y cuando se lograra acreditar que se </w:t>
      </w:r>
      <w:r w:rsidRPr="00B92AD9">
        <w:rPr>
          <w:rFonts w:ascii="Arial" w:eastAsia="Aptos" w:hAnsi="Arial" w:cs="Arial"/>
          <w:kern w:val="2"/>
          <w:sz w:val="24"/>
          <w:szCs w:val="24"/>
          <w:shd w:val="clear" w:color="auto" w:fill="FFFFFF"/>
        </w:rPr>
        <w:lastRenderedPageBreak/>
        <w:t xml:space="preserve">efectuaron las invitaciones en comento se considera que la conducta por sí sola no es vulneradora de la norma electoral. </w:t>
      </w:r>
    </w:p>
    <w:p w14:paraId="5FAF8EB0" w14:textId="77777777" w:rsidR="00A22D9F" w:rsidRPr="00B92AD9" w:rsidRDefault="00A22D9F" w:rsidP="00A22D9F">
      <w:pPr>
        <w:spacing w:after="0" w:line="360" w:lineRule="auto"/>
        <w:jc w:val="both"/>
        <w:rPr>
          <w:rFonts w:ascii="Arial" w:eastAsia="Aptos" w:hAnsi="Arial" w:cs="Arial"/>
          <w:kern w:val="2"/>
          <w:sz w:val="24"/>
          <w:szCs w:val="24"/>
          <w:shd w:val="clear" w:color="auto" w:fill="FFFFFF"/>
        </w:rPr>
      </w:pPr>
    </w:p>
    <w:p w14:paraId="6D01E38E" w14:textId="77777777" w:rsidR="00A22D9F" w:rsidRPr="00B92AD9" w:rsidRDefault="00A22D9F" w:rsidP="00A22D9F">
      <w:pPr>
        <w:spacing w:after="0" w:line="360" w:lineRule="auto"/>
        <w:jc w:val="both"/>
        <w:rPr>
          <w:rFonts w:ascii="Arial" w:eastAsia="Aptos" w:hAnsi="Arial" w:cs="Arial"/>
          <w:kern w:val="2"/>
          <w:sz w:val="24"/>
          <w:szCs w:val="24"/>
          <w:shd w:val="clear" w:color="auto" w:fill="FFFFFF"/>
        </w:rPr>
      </w:pPr>
      <w:r w:rsidRPr="00B92AD9">
        <w:rPr>
          <w:rFonts w:ascii="Arial" w:eastAsia="Aptos" w:hAnsi="Arial" w:cs="Arial"/>
          <w:kern w:val="2"/>
          <w:sz w:val="24"/>
          <w:szCs w:val="24"/>
          <w:shd w:val="clear" w:color="auto" w:fill="FFFFFF"/>
        </w:rPr>
        <w:t xml:space="preserve">Lo que sí se demostró fue, que la organización del </w:t>
      </w:r>
      <w:r w:rsidRPr="00B92AD9">
        <w:rPr>
          <w:rFonts w:ascii="Arial" w:eastAsia="Aptos" w:hAnsi="Arial" w:cs="Arial"/>
          <w:i/>
          <w:iCs/>
          <w:kern w:val="2"/>
          <w:sz w:val="24"/>
          <w:szCs w:val="24"/>
          <w:shd w:val="clear" w:color="auto" w:fill="FFFFFF"/>
        </w:rPr>
        <w:t>evento</w:t>
      </w:r>
      <w:r w:rsidRPr="00B92AD9">
        <w:rPr>
          <w:rFonts w:ascii="Arial" w:eastAsia="Aptos" w:hAnsi="Arial" w:cs="Arial"/>
          <w:kern w:val="2"/>
          <w:sz w:val="24"/>
          <w:szCs w:val="24"/>
          <w:shd w:val="clear" w:color="auto" w:fill="FFFFFF"/>
        </w:rPr>
        <w:t xml:space="preserve"> llevado en </w:t>
      </w:r>
      <w:r w:rsidR="007227AB" w:rsidRPr="00B92AD9">
        <w:rPr>
          <w:rFonts w:ascii="Arial" w:eastAsia="Aptos" w:hAnsi="Arial" w:cs="Arial"/>
          <w:kern w:val="2"/>
          <w:sz w:val="24"/>
          <w:szCs w:val="24"/>
          <w:shd w:val="clear" w:color="auto" w:fill="FFFFFF"/>
        </w:rPr>
        <w:t>Ario</w:t>
      </w:r>
      <w:r w:rsidRPr="00B92AD9">
        <w:rPr>
          <w:rFonts w:ascii="Arial" w:eastAsia="Aptos" w:hAnsi="Arial" w:cs="Arial"/>
          <w:kern w:val="2"/>
          <w:sz w:val="24"/>
          <w:szCs w:val="24"/>
          <w:shd w:val="clear" w:color="auto" w:fill="FFFFFF"/>
        </w:rPr>
        <w:t xml:space="preserve"> fue </w:t>
      </w:r>
      <w:r w:rsidR="007227AB" w:rsidRPr="00B92AD9">
        <w:rPr>
          <w:rFonts w:ascii="Arial" w:eastAsia="Aptos" w:hAnsi="Arial" w:cs="Arial"/>
          <w:kern w:val="2"/>
          <w:sz w:val="24"/>
          <w:szCs w:val="24"/>
          <w:shd w:val="clear" w:color="auto" w:fill="FFFFFF"/>
        </w:rPr>
        <w:t>solicitada</w:t>
      </w:r>
      <w:r w:rsidRPr="00B92AD9">
        <w:rPr>
          <w:rFonts w:ascii="Arial" w:eastAsia="Aptos" w:hAnsi="Arial" w:cs="Arial"/>
          <w:kern w:val="2"/>
          <w:sz w:val="24"/>
          <w:szCs w:val="24"/>
          <w:shd w:val="clear" w:color="auto" w:fill="FFFFFF"/>
        </w:rPr>
        <w:t xml:space="preserve"> por </w:t>
      </w:r>
      <w:r w:rsidRPr="00B92AD9">
        <w:rPr>
          <w:rFonts w:ascii="Arial" w:eastAsia="Aptos" w:hAnsi="Arial" w:cs="Arial"/>
          <w:i/>
          <w:iCs/>
          <w:kern w:val="2"/>
          <w:sz w:val="24"/>
          <w:szCs w:val="24"/>
          <w:shd w:val="clear" w:color="auto" w:fill="FFFFFF"/>
        </w:rPr>
        <w:t>M.M.H.,</w:t>
      </w:r>
      <w:r w:rsidRPr="00B92AD9">
        <w:rPr>
          <w:rFonts w:ascii="Arial" w:eastAsia="Aptos" w:hAnsi="Arial" w:cs="Arial"/>
          <w:kern w:val="2"/>
          <w:sz w:val="24"/>
          <w:szCs w:val="24"/>
          <w:shd w:val="clear" w:color="auto" w:fill="FFFFFF"/>
        </w:rPr>
        <w:t xml:space="preserve"> del cual se deduce, fue autorizado por dicha funcionaria a efecto de que se llevara a cabo en la Unidad Deportiva</w:t>
      </w:r>
      <w:r w:rsidR="004B3891" w:rsidRPr="00B92AD9">
        <w:rPr>
          <w:rFonts w:ascii="Arial" w:eastAsia="Aptos" w:hAnsi="Arial" w:cs="Arial"/>
          <w:kern w:val="2"/>
          <w:sz w:val="24"/>
          <w:szCs w:val="24"/>
          <w:shd w:val="clear" w:color="auto" w:fill="FFFFFF"/>
        </w:rPr>
        <w:t xml:space="preserve"> </w:t>
      </w:r>
      <w:r w:rsidRPr="00B92AD9">
        <w:rPr>
          <w:rFonts w:ascii="Arial" w:eastAsia="Aptos" w:hAnsi="Arial" w:cs="Arial"/>
          <w:kern w:val="2"/>
          <w:sz w:val="24"/>
          <w:szCs w:val="24"/>
          <w:shd w:val="clear" w:color="auto" w:fill="FFFFFF"/>
        </w:rPr>
        <w:t>del citado Municipio.</w:t>
      </w:r>
      <w:r w:rsidRPr="00B92AD9">
        <w:rPr>
          <w:rFonts w:ascii="Arial" w:eastAsia="Aptos" w:hAnsi="Arial" w:cs="Arial"/>
          <w:kern w:val="2"/>
          <w:sz w:val="24"/>
          <w:szCs w:val="24"/>
          <w:shd w:val="clear" w:color="auto" w:fill="FFFFFF"/>
          <w:vertAlign w:val="superscript"/>
        </w:rPr>
        <w:footnoteReference w:id="50"/>
      </w:r>
    </w:p>
    <w:p w14:paraId="7C83B4D2" w14:textId="77777777" w:rsidR="00A22D9F" w:rsidRPr="00B92AD9" w:rsidRDefault="00A22D9F" w:rsidP="00A22D9F">
      <w:pPr>
        <w:spacing w:after="0" w:line="360" w:lineRule="auto"/>
        <w:jc w:val="both"/>
        <w:rPr>
          <w:rFonts w:ascii="Arial" w:eastAsia="Aptos" w:hAnsi="Arial" w:cs="Arial"/>
          <w:kern w:val="2"/>
          <w:sz w:val="24"/>
          <w:szCs w:val="24"/>
          <w:shd w:val="clear" w:color="auto" w:fill="FFFFFF"/>
        </w:rPr>
      </w:pPr>
    </w:p>
    <w:p w14:paraId="63BCCE67" w14:textId="77777777" w:rsidR="00A22D9F" w:rsidRPr="00B92AD9" w:rsidRDefault="00A22D9F" w:rsidP="00A22D9F">
      <w:pPr>
        <w:spacing w:after="0" w:line="360" w:lineRule="auto"/>
        <w:jc w:val="both"/>
        <w:rPr>
          <w:rFonts w:ascii="Arial" w:eastAsia="Aptos" w:hAnsi="Arial" w:cs="Arial"/>
          <w:kern w:val="2"/>
          <w:sz w:val="24"/>
          <w:szCs w:val="24"/>
          <w:shd w:val="clear" w:color="auto" w:fill="FFFFFF"/>
        </w:rPr>
      </w:pPr>
      <w:r w:rsidRPr="00B92AD9">
        <w:rPr>
          <w:rFonts w:ascii="Arial" w:eastAsia="Aptos" w:hAnsi="Arial" w:cs="Arial"/>
          <w:kern w:val="2"/>
          <w:sz w:val="24"/>
          <w:szCs w:val="24"/>
          <w:shd w:val="clear" w:color="auto" w:fill="FFFFFF"/>
        </w:rPr>
        <w:t xml:space="preserve">Sin embargo y pese a la realización de </w:t>
      </w:r>
      <w:r w:rsidR="007227AB" w:rsidRPr="00B92AD9">
        <w:rPr>
          <w:rFonts w:ascii="Arial" w:eastAsia="Aptos" w:hAnsi="Arial" w:cs="Arial"/>
          <w:kern w:val="2"/>
          <w:sz w:val="24"/>
          <w:szCs w:val="24"/>
          <w:shd w:val="clear" w:color="auto" w:fill="FFFFFF"/>
        </w:rPr>
        <w:t>estos</w:t>
      </w:r>
      <w:r w:rsidRPr="00B92AD9">
        <w:rPr>
          <w:rFonts w:ascii="Arial" w:eastAsia="Aptos" w:hAnsi="Arial" w:cs="Arial"/>
          <w:kern w:val="2"/>
          <w:sz w:val="24"/>
          <w:szCs w:val="24"/>
          <w:shd w:val="clear" w:color="auto" w:fill="FFFFFF"/>
        </w:rPr>
        <w:t xml:space="preserve">, se logra percibir que se trató de un evento informativo, realizado fuera del proceso electoral, sin que con estas se advierta de manera indiciaria que se pretendiera posicionar </w:t>
      </w:r>
      <w:r w:rsidR="0023478F" w:rsidRPr="00B92AD9">
        <w:rPr>
          <w:rFonts w:ascii="Arial" w:eastAsia="Aptos" w:hAnsi="Arial" w:cs="Arial"/>
          <w:kern w:val="2"/>
          <w:sz w:val="24"/>
          <w:szCs w:val="24"/>
          <w:shd w:val="clear" w:color="auto" w:fill="FFFFFF"/>
        </w:rPr>
        <w:t>y</w:t>
      </w:r>
      <w:r w:rsidRPr="00B92AD9">
        <w:rPr>
          <w:rFonts w:ascii="Arial" w:eastAsia="Aptos" w:hAnsi="Arial" w:cs="Arial"/>
          <w:kern w:val="2"/>
          <w:sz w:val="24"/>
          <w:szCs w:val="24"/>
          <w:shd w:val="clear" w:color="auto" w:fill="FFFFFF"/>
        </w:rPr>
        <w:t xml:space="preserve"> promocionar de manera anticipada a la </w:t>
      </w:r>
      <w:r w:rsidRPr="00B92AD9">
        <w:rPr>
          <w:rFonts w:ascii="Arial" w:eastAsia="Aptos" w:hAnsi="Arial" w:cs="Arial"/>
          <w:i/>
          <w:iCs/>
          <w:kern w:val="2"/>
          <w:sz w:val="24"/>
          <w:szCs w:val="24"/>
          <w:shd w:val="clear" w:color="auto" w:fill="FFFFFF"/>
        </w:rPr>
        <w:t>exservidora</w:t>
      </w:r>
      <w:r w:rsidRPr="00B92AD9">
        <w:rPr>
          <w:rFonts w:ascii="Arial" w:eastAsia="Aptos" w:hAnsi="Arial" w:cs="Arial"/>
          <w:kern w:val="2"/>
          <w:sz w:val="24"/>
          <w:szCs w:val="24"/>
          <w:shd w:val="clear" w:color="auto" w:fill="FFFFFF"/>
        </w:rPr>
        <w:t>.</w:t>
      </w:r>
    </w:p>
    <w:p w14:paraId="5D4737D5" w14:textId="77777777" w:rsidR="00A22D9F" w:rsidRPr="00B92AD9" w:rsidRDefault="00A22D9F" w:rsidP="00A22D9F">
      <w:pPr>
        <w:spacing w:after="0" w:line="360" w:lineRule="auto"/>
        <w:jc w:val="both"/>
        <w:rPr>
          <w:rFonts w:ascii="Arial" w:eastAsia="Aptos" w:hAnsi="Arial" w:cs="Arial"/>
          <w:kern w:val="2"/>
          <w:sz w:val="24"/>
          <w:szCs w:val="24"/>
          <w:shd w:val="clear" w:color="auto" w:fill="FFFFFF"/>
        </w:rPr>
      </w:pPr>
    </w:p>
    <w:p w14:paraId="1035CE3C" w14:textId="77777777" w:rsidR="00A22D9F" w:rsidRPr="00B92AD9" w:rsidRDefault="00A22D9F" w:rsidP="00A22D9F">
      <w:pPr>
        <w:spacing w:after="0" w:line="360" w:lineRule="auto"/>
        <w:jc w:val="both"/>
        <w:textAlignment w:val="baseline"/>
        <w:rPr>
          <w:rFonts w:ascii="Arial" w:eastAsia="Aptos" w:hAnsi="Arial" w:cs="Arial"/>
          <w:kern w:val="2"/>
          <w:sz w:val="24"/>
          <w:szCs w:val="24"/>
        </w:rPr>
      </w:pPr>
      <w:r w:rsidRPr="00B92AD9">
        <w:rPr>
          <w:rFonts w:ascii="Arial" w:eastAsia="Aptos" w:hAnsi="Arial" w:cs="Arial"/>
          <w:kern w:val="2"/>
          <w:sz w:val="24"/>
          <w:szCs w:val="24"/>
        </w:rPr>
        <w:t>Asimismo, se concluye que la sola circunstancia de su participación en la obtención del espacio en el cual se llevó a cabo el evento denunciado no es suficiente para acreditar vulneración alguna a la norma, máxime que de autos se advierte, dicha obtención fue a título gratuito o a manera de préstamo, sin la existencia de recursos económicos.</w:t>
      </w:r>
    </w:p>
    <w:p w14:paraId="7B357DD4" w14:textId="77777777" w:rsidR="00A22D9F" w:rsidRPr="00B92AD9" w:rsidRDefault="00A22D9F" w:rsidP="00A22D9F">
      <w:pPr>
        <w:spacing w:after="0" w:line="360" w:lineRule="auto"/>
        <w:jc w:val="both"/>
        <w:textAlignment w:val="baseline"/>
        <w:rPr>
          <w:rFonts w:ascii="Arial" w:eastAsia="Aptos" w:hAnsi="Arial" w:cs="Arial"/>
          <w:kern w:val="2"/>
          <w:sz w:val="24"/>
          <w:szCs w:val="24"/>
        </w:rPr>
      </w:pPr>
    </w:p>
    <w:p w14:paraId="4E292A65" w14:textId="77777777" w:rsidR="00A22D9F" w:rsidRPr="00B92AD9" w:rsidRDefault="00A22D9F" w:rsidP="00A22D9F">
      <w:pPr>
        <w:spacing w:after="0" w:line="360" w:lineRule="auto"/>
        <w:jc w:val="both"/>
        <w:textAlignment w:val="baseline"/>
        <w:rPr>
          <w:rFonts w:ascii="Arial" w:eastAsia="Aptos" w:hAnsi="Arial" w:cs="Arial"/>
          <w:kern w:val="2"/>
          <w:sz w:val="24"/>
          <w:szCs w:val="24"/>
        </w:rPr>
      </w:pPr>
      <w:r w:rsidRPr="00B92AD9">
        <w:rPr>
          <w:rFonts w:ascii="Arial" w:eastAsia="Aptos" w:hAnsi="Arial" w:cs="Arial"/>
          <w:kern w:val="2"/>
          <w:sz w:val="24"/>
          <w:szCs w:val="24"/>
        </w:rPr>
        <w:t xml:space="preserve">Por tanto, se concluye que la sola invitación y organización de los </w:t>
      </w:r>
      <w:r w:rsidRPr="00B92AD9">
        <w:rPr>
          <w:rFonts w:ascii="Arial" w:eastAsia="Aptos" w:hAnsi="Arial" w:cs="Arial"/>
          <w:i/>
          <w:iCs/>
          <w:kern w:val="2"/>
          <w:sz w:val="24"/>
          <w:szCs w:val="24"/>
        </w:rPr>
        <w:t>eventos</w:t>
      </w:r>
      <w:r w:rsidRPr="00B92AD9">
        <w:rPr>
          <w:rFonts w:ascii="Arial" w:eastAsia="Aptos" w:hAnsi="Arial" w:cs="Arial"/>
          <w:kern w:val="2"/>
          <w:sz w:val="24"/>
          <w:szCs w:val="24"/>
        </w:rPr>
        <w:t>, no actualizan por sí mismos los actos anticipados de precampaña y campaña, porque los ciudadanos tienen derecho a reunirse de manera libre, siempre y cuando tenga</w:t>
      </w:r>
      <w:r w:rsidR="0023478F" w:rsidRPr="00B92AD9">
        <w:rPr>
          <w:rFonts w:ascii="Arial" w:eastAsia="Aptos" w:hAnsi="Arial" w:cs="Arial"/>
          <w:kern w:val="2"/>
          <w:sz w:val="24"/>
          <w:szCs w:val="24"/>
        </w:rPr>
        <w:t>n</w:t>
      </w:r>
      <w:r w:rsidRPr="00B92AD9">
        <w:rPr>
          <w:rFonts w:ascii="Arial" w:eastAsia="Aptos" w:hAnsi="Arial" w:cs="Arial"/>
          <w:kern w:val="2"/>
          <w:sz w:val="24"/>
          <w:szCs w:val="24"/>
        </w:rPr>
        <w:t xml:space="preserve"> un fin l</w:t>
      </w:r>
      <w:r w:rsidR="0023478F" w:rsidRPr="00B92AD9">
        <w:rPr>
          <w:rFonts w:ascii="Arial" w:eastAsia="Aptos" w:hAnsi="Arial" w:cs="Arial"/>
          <w:kern w:val="2"/>
          <w:sz w:val="24"/>
          <w:szCs w:val="24"/>
        </w:rPr>
        <w:t>í</w:t>
      </w:r>
      <w:r w:rsidRPr="00B92AD9">
        <w:rPr>
          <w:rFonts w:ascii="Arial" w:eastAsia="Aptos" w:hAnsi="Arial" w:cs="Arial"/>
          <w:kern w:val="2"/>
          <w:sz w:val="24"/>
          <w:szCs w:val="24"/>
        </w:rPr>
        <w:t>cito, lo cual se encuentra amparad</w:t>
      </w:r>
      <w:r w:rsidR="0023478F" w:rsidRPr="00B92AD9">
        <w:rPr>
          <w:rFonts w:ascii="Arial" w:eastAsia="Aptos" w:hAnsi="Arial" w:cs="Arial"/>
          <w:kern w:val="2"/>
          <w:sz w:val="24"/>
          <w:szCs w:val="24"/>
        </w:rPr>
        <w:t>o</w:t>
      </w:r>
      <w:r w:rsidRPr="00B92AD9">
        <w:rPr>
          <w:rFonts w:ascii="Arial" w:eastAsia="Aptos" w:hAnsi="Arial" w:cs="Arial"/>
          <w:kern w:val="2"/>
          <w:sz w:val="24"/>
          <w:szCs w:val="24"/>
        </w:rPr>
        <w:t xml:space="preserve"> en el artículo 9 de la </w:t>
      </w:r>
      <w:r w:rsidRPr="00B92AD9">
        <w:rPr>
          <w:rFonts w:ascii="Arial" w:eastAsia="Aptos" w:hAnsi="Arial" w:cs="Arial"/>
          <w:i/>
          <w:iCs/>
          <w:kern w:val="2"/>
          <w:sz w:val="24"/>
          <w:szCs w:val="24"/>
        </w:rPr>
        <w:t xml:space="preserve">Constitución Federal, </w:t>
      </w:r>
      <w:r w:rsidRPr="00B92AD9">
        <w:rPr>
          <w:rFonts w:ascii="Arial" w:eastAsia="Aptos" w:hAnsi="Arial" w:cs="Arial"/>
          <w:kern w:val="2"/>
          <w:sz w:val="24"/>
          <w:szCs w:val="24"/>
        </w:rPr>
        <w:t xml:space="preserve">en ese sentido, se declara la </w:t>
      </w:r>
      <w:r w:rsidRPr="00B92AD9">
        <w:rPr>
          <w:rFonts w:ascii="Arial" w:eastAsia="Aptos" w:hAnsi="Arial" w:cs="Arial"/>
          <w:b/>
          <w:bCs/>
          <w:kern w:val="2"/>
          <w:sz w:val="24"/>
          <w:szCs w:val="24"/>
        </w:rPr>
        <w:t>inexistencia</w:t>
      </w:r>
      <w:r w:rsidRPr="00B92AD9">
        <w:rPr>
          <w:rFonts w:ascii="Arial" w:eastAsia="Aptos" w:hAnsi="Arial" w:cs="Arial"/>
          <w:kern w:val="2"/>
          <w:sz w:val="24"/>
          <w:szCs w:val="24"/>
        </w:rPr>
        <w:t xml:space="preserve"> de los </w:t>
      </w:r>
      <w:r w:rsidRPr="00B92AD9">
        <w:rPr>
          <w:rFonts w:ascii="Arial" w:eastAsia="Aptos" w:hAnsi="Arial" w:cs="Arial"/>
          <w:b/>
          <w:bCs/>
          <w:kern w:val="2"/>
          <w:sz w:val="24"/>
          <w:szCs w:val="24"/>
        </w:rPr>
        <w:t>actos anticipados de precampaña y campaña</w:t>
      </w:r>
      <w:r w:rsidRPr="00B92AD9">
        <w:rPr>
          <w:rFonts w:ascii="Arial" w:eastAsia="Aptos" w:hAnsi="Arial" w:cs="Arial"/>
          <w:kern w:val="2"/>
          <w:sz w:val="24"/>
          <w:szCs w:val="24"/>
        </w:rPr>
        <w:t>, atribuidos a la</w:t>
      </w:r>
      <w:r w:rsidRPr="00B92AD9">
        <w:rPr>
          <w:rFonts w:ascii="Arial" w:eastAsia="Aptos" w:hAnsi="Arial" w:cs="Arial"/>
          <w:b/>
          <w:bCs/>
          <w:kern w:val="2"/>
          <w:sz w:val="24"/>
          <w:szCs w:val="24"/>
        </w:rPr>
        <w:t xml:space="preserve"> </w:t>
      </w:r>
      <w:r w:rsidRPr="00B92AD9">
        <w:rPr>
          <w:rFonts w:ascii="Arial" w:eastAsia="Aptos" w:hAnsi="Arial" w:cs="Arial"/>
          <w:b/>
          <w:bCs/>
          <w:i/>
          <w:iCs/>
          <w:kern w:val="2"/>
          <w:sz w:val="24"/>
          <w:szCs w:val="24"/>
        </w:rPr>
        <w:t>Secretaria</w:t>
      </w:r>
      <w:r w:rsidRPr="00B92AD9">
        <w:rPr>
          <w:rFonts w:ascii="Arial" w:eastAsia="Aptos" w:hAnsi="Arial" w:cs="Arial"/>
          <w:i/>
          <w:iCs/>
          <w:kern w:val="2"/>
          <w:sz w:val="24"/>
          <w:szCs w:val="24"/>
        </w:rPr>
        <w:t xml:space="preserve"> </w:t>
      </w:r>
      <w:r w:rsidRPr="00B92AD9">
        <w:rPr>
          <w:rFonts w:ascii="Arial" w:eastAsia="Aptos" w:hAnsi="Arial" w:cs="Arial"/>
          <w:b/>
          <w:bCs/>
          <w:i/>
          <w:iCs/>
          <w:kern w:val="2"/>
          <w:sz w:val="24"/>
          <w:szCs w:val="24"/>
        </w:rPr>
        <w:t>de Igualdad,</w:t>
      </w:r>
      <w:r w:rsidRPr="00B92AD9">
        <w:rPr>
          <w:rFonts w:ascii="Arial" w:eastAsia="Aptos" w:hAnsi="Arial" w:cs="Arial"/>
          <w:kern w:val="2"/>
          <w:sz w:val="24"/>
          <w:szCs w:val="24"/>
        </w:rPr>
        <w:t xml:space="preserve"> </w:t>
      </w:r>
      <w:r w:rsidRPr="00B92AD9">
        <w:rPr>
          <w:rFonts w:ascii="Arial" w:eastAsia="Aptos" w:hAnsi="Arial" w:cs="Arial"/>
          <w:b/>
          <w:bCs/>
          <w:i/>
          <w:iCs/>
          <w:kern w:val="2"/>
          <w:sz w:val="24"/>
          <w:szCs w:val="24"/>
        </w:rPr>
        <w:t>Diputada</w:t>
      </w:r>
      <w:r w:rsidRPr="00B92AD9">
        <w:rPr>
          <w:rFonts w:ascii="Arial" w:eastAsia="Aptos" w:hAnsi="Arial" w:cs="Arial"/>
          <w:i/>
          <w:iCs/>
          <w:kern w:val="2"/>
          <w:sz w:val="24"/>
          <w:szCs w:val="24"/>
        </w:rPr>
        <w:t xml:space="preserve">, </w:t>
      </w:r>
      <w:r w:rsidRPr="00B92AD9">
        <w:rPr>
          <w:rFonts w:ascii="Arial" w:eastAsia="Aptos" w:hAnsi="Arial" w:cs="Arial"/>
          <w:b/>
          <w:bCs/>
          <w:i/>
          <w:iCs/>
          <w:kern w:val="2"/>
          <w:sz w:val="24"/>
          <w:szCs w:val="24"/>
        </w:rPr>
        <w:t>Presidenta</w:t>
      </w:r>
      <w:r w:rsidR="00127A45" w:rsidRPr="00B92AD9">
        <w:rPr>
          <w:rFonts w:ascii="Arial" w:eastAsia="Aptos" w:hAnsi="Arial" w:cs="Arial"/>
          <w:b/>
          <w:bCs/>
          <w:i/>
          <w:iCs/>
          <w:kern w:val="2"/>
          <w:sz w:val="24"/>
          <w:szCs w:val="24"/>
        </w:rPr>
        <w:t xml:space="preserve"> Municipal</w:t>
      </w:r>
      <w:r w:rsidR="00127A45" w:rsidRPr="00B92AD9">
        <w:rPr>
          <w:rFonts w:ascii="Arial" w:eastAsia="Aptos" w:hAnsi="Arial" w:cs="Arial"/>
          <w:b/>
          <w:bCs/>
          <w:kern w:val="2"/>
          <w:sz w:val="24"/>
          <w:szCs w:val="24"/>
        </w:rPr>
        <w:t xml:space="preserve"> </w:t>
      </w:r>
      <w:r w:rsidRPr="00B92AD9">
        <w:rPr>
          <w:rFonts w:ascii="Arial" w:eastAsia="Aptos" w:hAnsi="Arial" w:cs="Arial"/>
          <w:kern w:val="2"/>
          <w:sz w:val="24"/>
          <w:szCs w:val="24"/>
        </w:rPr>
        <w:t xml:space="preserve">y de </w:t>
      </w:r>
      <w:r w:rsidRPr="00B92AD9">
        <w:rPr>
          <w:rFonts w:ascii="Arial" w:eastAsia="Aptos" w:hAnsi="Arial" w:cs="Arial"/>
          <w:b/>
          <w:bCs/>
          <w:i/>
          <w:iCs/>
          <w:kern w:val="2"/>
          <w:sz w:val="24"/>
          <w:szCs w:val="24"/>
        </w:rPr>
        <w:t>M.M.H.</w:t>
      </w:r>
    </w:p>
    <w:p w14:paraId="1C4C529D" w14:textId="77777777" w:rsidR="00FB3A5D" w:rsidRPr="00B92AD9" w:rsidRDefault="00FB3A5D" w:rsidP="009F1245">
      <w:pPr>
        <w:spacing w:after="0" w:line="360" w:lineRule="auto"/>
        <w:jc w:val="both"/>
        <w:rPr>
          <w:rFonts w:ascii="Arial" w:eastAsia="Arial" w:hAnsi="Arial" w:cs="Arial"/>
          <w:sz w:val="24"/>
          <w:szCs w:val="24"/>
          <w:lang w:eastAsia="es-MX"/>
        </w:rPr>
      </w:pPr>
    </w:p>
    <w:p w14:paraId="370A166B" w14:textId="77777777" w:rsidR="007D5DCC" w:rsidRPr="00B92AD9" w:rsidRDefault="005C38A5">
      <w:pPr>
        <w:numPr>
          <w:ilvl w:val="0"/>
          <w:numId w:val="7"/>
        </w:numPr>
        <w:shd w:val="clear" w:color="auto" w:fill="F2F2F2"/>
        <w:tabs>
          <w:tab w:val="left" w:pos="426"/>
        </w:tabs>
        <w:spacing w:after="0" w:line="360" w:lineRule="auto"/>
        <w:ind w:left="0" w:firstLine="0"/>
        <w:jc w:val="both"/>
        <w:rPr>
          <w:rFonts w:ascii="Arial" w:eastAsia="Arial" w:hAnsi="Arial" w:cs="Arial"/>
          <w:b/>
          <w:bCs/>
          <w:sz w:val="24"/>
          <w:szCs w:val="24"/>
          <w:lang w:eastAsia="es-MX"/>
        </w:rPr>
      </w:pPr>
      <w:r w:rsidRPr="00B92AD9">
        <w:rPr>
          <w:rFonts w:ascii="Arial" w:eastAsia="Arial" w:hAnsi="Arial" w:cs="Arial"/>
          <w:b/>
          <w:bCs/>
          <w:sz w:val="24"/>
          <w:szCs w:val="24"/>
          <w:lang w:eastAsia="es-MX"/>
        </w:rPr>
        <w:t xml:space="preserve">Indebida colocación de propaganda en lugar prohibido </w:t>
      </w:r>
    </w:p>
    <w:p w14:paraId="190AE85B" w14:textId="77777777" w:rsidR="001D3969" w:rsidRPr="00B92AD9" w:rsidRDefault="001D3969" w:rsidP="009F1245">
      <w:pPr>
        <w:spacing w:after="0" w:line="360" w:lineRule="auto"/>
        <w:jc w:val="both"/>
        <w:rPr>
          <w:rFonts w:ascii="Arial" w:eastAsia="Arial" w:hAnsi="Arial" w:cs="Arial"/>
          <w:b/>
          <w:bCs/>
          <w:sz w:val="24"/>
          <w:szCs w:val="24"/>
          <w:lang w:eastAsia="es-MX"/>
        </w:rPr>
      </w:pPr>
    </w:p>
    <w:p w14:paraId="5280AA99" w14:textId="77777777" w:rsidR="00F51D5C" w:rsidRPr="00B92AD9" w:rsidRDefault="00F51D5C" w:rsidP="009F1245">
      <w:pPr>
        <w:spacing w:after="0" w:line="360" w:lineRule="auto"/>
        <w:jc w:val="both"/>
        <w:rPr>
          <w:rStyle w:val="normaltextrun"/>
          <w:rFonts w:ascii="Arial" w:hAnsi="Arial" w:cs="Arial"/>
          <w:b/>
          <w:bCs/>
          <w:sz w:val="24"/>
          <w:szCs w:val="24"/>
        </w:rPr>
      </w:pPr>
      <w:r w:rsidRPr="00B92AD9">
        <w:rPr>
          <w:rStyle w:val="normaltextrun"/>
          <w:rFonts w:ascii="Arial" w:hAnsi="Arial" w:cs="Arial"/>
          <w:b/>
          <w:bCs/>
          <w:sz w:val="24"/>
          <w:szCs w:val="24"/>
        </w:rPr>
        <w:t>Marco normativo</w:t>
      </w:r>
    </w:p>
    <w:p w14:paraId="2D1D8A9F" w14:textId="77777777" w:rsidR="00F7782C" w:rsidRPr="00B92AD9" w:rsidRDefault="00F7782C" w:rsidP="009F1245">
      <w:pPr>
        <w:spacing w:after="0" w:line="360" w:lineRule="auto"/>
        <w:jc w:val="both"/>
        <w:rPr>
          <w:rStyle w:val="normaltextrun"/>
          <w:rFonts w:ascii="Arial" w:hAnsi="Arial" w:cs="Arial"/>
          <w:sz w:val="24"/>
          <w:szCs w:val="24"/>
        </w:rPr>
      </w:pPr>
    </w:p>
    <w:p w14:paraId="615BC3D6" w14:textId="77777777" w:rsidR="00CF2A64" w:rsidRPr="00B92AD9" w:rsidRDefault="00C21802"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E</w:t>
      </w:r>
      <w:r w:rsidR="00CF2A64" w:rsidRPr="00B92AD9">
        <w:rPr>
          <w:rFonts w:ascii="Arial" w:eastAsia="Arial" w:hAnsi="Arial" w:cs="Arial"/>
          <w:sz w:val="24"/>
          <w:szCs w:val="24"/>
          <w:lang w:eastAsia="es-MX"/>
        </w:rPr>
        <w:t xml:space="preserve">l numeral 171 del </w:t>
      </w:r>
      <w:r w:rsidR="00CF2A64" w:rsidRPr="00B92AD9">
        <w:rPr>
          <w:rFonts w:ascii="Arial" w:eastAsia="Arial" w:hAnsi="Arial" w:cs="Arial"/>
          <w:i/>
          <w:iCs/>
          <w:sz w:val="24"/>
          <w:szCs w:val="24"/>
          <w:lang w:eastAsia="es-MX"/>
        </w:rPr>
        <w:t>Código Electoral,</w:t>
      </w:r>
      <w:r w:rsidR="00CF2A64" w:rsidRPr="00B92AD9">
        <w:rPr>
          <w:rFonts w:ascii="Arial" w:eastAsia="Arial" w:hAnsi="Arial" w:cs="Arial"/>
          <w:sz w:val="24"/>
          <w:szCs w:val="24"/>
          <w:lang w:eastAsia="es-MX"/>
        </w:rPr>
        <w:t xml:space="preserve"> regula la prohibición de colocar propaganda electoral en lugares no permitidos, tales como el centro histórico, equipamiento urbano, carretero, ferroviario, monumentos, edificios públicos, pavimentos, </w:t>
      </w:r>
      <w:r w:rsidR="00CF2A64" w:rsidRPr="00B92AD9">
        <w:rPr>
          <w:rFonts w:ascii="Arial" w:eastAsia="Arial" w:hAnsi="Arial" w:cs="Arial"/>
          <w:sz w:val="24"/>
          <w:szCs w:val="24"/>
          <w:lang w:eastAsia="es-MX"/>
        </w:rPr>
        <w:lastRenderedPageBreak/>
        <w:t>guarniciones, banquetas, arboles, ni señalamientos de tránsito. Tampoco está permitida la difusión ni distribución de propaganda en los edificios públicos.</w:t>
      </w:r>
    </w:p>
    <w:p w14:paraId="1874CCED" w14:textId="77777777" w:rsidR="00CF2A64" w:rsidRPr="00B92AD9" w:rsidRDefault="00CF2A64" w:rsidP="009F1245">
      <w:pPr>
        <w:spacing w:after="0" w:line="360" w:lineRule="auto"/>
        <w:jc w:val="both"/>
        <w:rPr>
          <w:rFonts w:ascii="Arial" w:eastAsia="Arial" w:hAnsi="Arial" w:cs="Arial"/>
          <w:sz w:val="24"/>
          <w:szCs w:val="24"/>
          <w:lang w:eastAsia="es-MX"/>
        </w:rPr>
      </w:pPr>
    </w:p>
    <w:p w14:paraId="53E64DF4" w14:textId="77777777" w:rsidR="00DC18D2" w:rsidRPr="00B92AD9" w:rsidRDefault="00DC18D2"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Tal como fue señalado con anterioridad, se entiende por propaganda electoral, el conjunto de escritos, publicaciones, imágenes, grabaciones, proyecciones y expresiones que durante la campaña electoral producen y difunden los partidos políticos, los candidatos registrados y sus simpatizantes, con el propósito de presentar ante la ciudadanía su oferta política. </w:t>
      </w:r>
    </w:p>
    <w:p w14:paraId="454969C6" w14:textId="77777777" w:rsidR="00F51D5C" w:rsidRPr="00B92AD9" w:rsidRDefault="00F51D5C" w:rsidP="009F1245">
      <w:pPr>
        <w:spacing w:after="0" w:line="360" w:lineRule="auto"/>
        <w:jc w:val="both"/>
        <w:rPr>
          <w:rFonts w:ascii="Arial" w:eastAsia="Arial" w:hAnsi="Arial" w:cs="Arial"/>
          <w:sz w:val="24"/>
          <w:szCs w:val="24"/>
          <w:lang w:eastAsia="es-MX"/>
        </w:rPr>
      </w:pPr>
    </w:p>
    <w:p w14:paraId="2C6BAC7E" w14:textId="77777777" w:rsidR="00F51D5C" w:rsidRPr="00B92AD9" w:rsidRDefault="0053514E"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Y que l</w:t>
      </w:r>
      <w:r w:rsidR="00F51D5C" w:rsidRPr="00B92AD9">
        <w:rPr>
          <w:rFonts w:ascii="Arial" w:eastAsia="Arial" w:hAnsi="Arial" w:cs="Arial"/>
          <w:sz w:val="24"/>
          <w:szCs w:val="24"/>
          <w:lang w:eastAsia="es-MX"/>
        </w:rPr>
        <w:t>a propaganda que los candidatos utilicen durante la campaña electoral deberá tener, en todo caso, una identificación precisa del partido político o coalición que ha registrado al candidato.</w:t>
      </w:r>
      <w:r w:rsidRPr="00B92AD9">
        <w:rPr>
          <w:rStyle w:val="Refdenotaalpie"/>
          <w:rFonts w:ascii="Arial" w:eastAsia="Arial" w:hAnsi="Arial" w:cs="Arial"/>
          <w:sz w:val="24"/>
          <w:szCs w:val="24"/>
          <w:lang w:eastAsia="es-MX"/>
        </w:rPr>
        <w:t xml:space="preserve"> </w:t>
      </w:r>
      <w:r w:rsidRPr="00B92AD9">
        <w:rPr>
          <w:rStyle w:val="Refdenotaalpie"/>
          <w:rFonts w:ascii="Arial" w:eastAsia="Arial" w:hAnsi="Arial" w:cs="Arial"/>
          <w:sz w:val="24"/>
          <w:szCs w:val="24"/>
          <w:lang w:eastAsia="es-MX"/>
        </w:rPr>
        <w:footnoteReference w:id="51"/>
      </w:r>
    </w:p>
    <w:p w14:paraId="39C53644" w14:textId="77777777" w:rsidR="00F51D5C" w:rsidRPr="00B92AD9" w:rsidRDefault="00F51D5C" w:rsidP="009F1245">
      <w:pPr>
        <w:spacing w:after="0" w:line="360" w:lineRule="auto"/>
        <w:jc w:val="both"/>
        <w:rPr>
          <w:rFonts w:ascii="Arial" w:eastAsia="Arial" w:hAnsi="Arial" w:cs="Arial"/>
          <w:sz w:val="24"/>
          <w:szCs w:val="24"/>
          <w:lang w:eastAsia="es-MX"/>
        </w:rPr>
      </w:pPr>
    </w:p>
    <w:p w14:paraId="5DBF9609" w14:textId="77777777" w:rsidR="0044271F" w:rsidRPr="00B92AD9" w:rsidRDefault="0044271F" w:rsidP="009F1245">
      <w:pPr>
        <w:spacing w:after="0" w:line="360" w:lineRule="auto"/>
        <w:jc w:val="both"/>
        <w:rPr>
          <w:rFonts w:ascii="Arial" w:eastAsia="Arial" w:hAnsi="Arial" w:cs="Arial"/>
          <w:b/>
          <w:bCs/>
          <w:sz w:val="24"/>
          <w:szCs w:val="24"/>
          <w:lang w:eastAsia="es-MX"/>
        </w:rPr>
      </w:pPr>
      <w:r w:rsidRPr="00B92AD9">
        <w:rPr>
          <w:rFonts w:ascii="Arial" w:eastAsia="Arial" w:hAnsi="Arial" w:cs="Arial"/>
          <w:b/>
          <w:bCs/>
          <w:sz w:val="24"/>
          <w:szCs w:val="24"/>
          <w:lang w:eastAsia="es-MX"/>
        </w:rPr>
        <w:t>Caso concreto</w:t>
      </w:r>
    </w:p>
    <w:p w14:paraId="19EBAE1D" w14:textId="77777777" w:rsidR="007D5DCC" w:rsidRPr="00B92AD9" w:rsidRDefault="007D5DCC" w:rsidP="009F1245">
      <w:pPr>
        <w:spacing w:after="0" w:line="360" w:lineRule="auto"/>
        <w:jc w:val="both"/>
        <w:rPr>
          <w:rFonts w:ascii="Arial" w:eastAsia="Arial" w:hAnsi="Arial" w:cs="Arial"/>
          <w:b/>
          <w:bCs/>
          <w:sz w:val="24"/>
          <w:szCs w:val="24"/>
          <w:lang w:eastAsia="es-MX"/>
        </w:rPr>
      </w:pPr>
    </w:p>
    <w:p w14:paraId="01835605" w14:textId="77777777" w:rsidR="00884AA3" w:rsidRPr="00B92AD9" w:rsidRDefault="00884AA3" w:rsidP="009F1245">
      <w:pPr>
        <w:spacing w:after="0" w:line="360" w:lineRule="auto"/>
        <w:jc w:val="both"/>
        <w:rPr>
          <w:rStyle w:val="normaltextrun"/>
          <w:rFonts w:ascii="Arial" w:hAnsi="Arial" w:cs="Arial"/>
          <w:sz w:val="24"/>
          <w:szCs w:val="24"/>
        </w:rPr>
      </w:pPr>
      <w:r w:rsidRPr="00B92AD9">
        <w:rPr>
          <w:rFonts w:ascii="Arial" w:eastAsia="Arial" w:hAnsi="Arial" w:cs="Arial"/>
          <w:sz w:val="24"/>
          <w:szCs w:val="24"/>
          <w:lang w:eastAsia="es-MX"/>
        </w:rPr>
        <w:t xml:space="preserve">La </w:t>
      </w:r>
      <w:r w:rsidRPr="00B92AD9">
        <w:rPr>
          <w:rFonts w:ascii="Arial" w:eastAsia="Arial" w:hAnsi="Arial" w:cs="Arial"/>
          <w:i/>
          <w:iCs/>
          <w:sz w:val="24"/>
          <w:szCs w:val="24"/>
          <w:lang w:eastAsia="es-MX"/>
        </w:rPr>
        <w:t xml:space="preserve">autoridad administrativa </w:t>
      </w:r>
      <w:r w:rsidRPr="00B92AD9">
        <w:rPr>
          <w:rFonts w:ascii="Arial" w:eastAsia="Arial" w:hAnsi="Arial" w:cs="Arial"/>
          <w:sz w:val="24"/>
          <w:szCs w:val="24"/>
          <w:lang w:eastAsia="es-MX"/>
        </w:rPr>
        <w:t>admitió a trámite en procedimiento en contra de</w:t>
      </w:r>
      <w:r w:rsidRPr="00B92AD9">
        <w:rPr>
          <w:rFonts w:ascii="Arial" w:eastAsia="Arial" w:hAnsi="Arial" w:cs="Arial"/>
          <w:i/>
          <w:iCs/>
          <w:sz w:val="24"/>
          <w:szCs w:val="24"/>
          <w:lang w:eastAsia="es-MX"/>
        </w:rPr>
        <w:t xml:space="preserve"> </w:t>
      </w:r>
      <w:proofErr w:type="spellStart"/>
      <w:r w:rsidRPr="00B92AD9">
        <w:rPr>
          <w:rFonts w:ascii="Arial" w:eastAsia="Arial" w:hAnsi="Arial" w:cs="Arial"/>
          <w:i/>
          <w:iCs/>
          <w:sz w:val="24"/>
          <w:szCs w:val="24"/>
          <w:lang w:eastAsia="es-MX"/>
        </w:rPr>
        <w:t>Gladyz</w:t>
      </w:r>
      <w:proofErr w:type="spellEnd"/>
      <w:r w:rsidRPr="00B92AD9">
        <w:rPr>
          <w:rFonts w:ascii="Arial" w:eastAsia="Arial" w:hAnsi="Arial" w:cs="Arial"/>
          <w:i/>
          <w:iCs/>
          <w:sz w:val="24"/>
          <w:szCs w:val="24"/>
          <w:lang w:eastAsia="es-MX"/>
        </w:rPr>
        <w:t xml:space="preserve"> Butanda </w:t>
      </w:r>
      <w:r w:rsidRPr="00B92AD9">
        <w:rPr>
          <w:rFonts w:ascii="Arial" w:eastAsia="Arial" w:hAnsi="Arial" w:cs="Arial"/>
          <w:sz w:val="24"/>
          <w:szCs w:val="24"/>
          <w:lang w:eastAsia="es-MX"/>
        </w:rPr>
        <w:t>por la</w:t>
      </w:r>
      <w:r w:rsidRPr="00B92AD9">
        <w:rPr>
          <w:rFonts w:ascii="Arial" w:eastAsia="Arial" w:hAnsi="Arial" w:cs="Arial"/>
          <w:i/>
          <w:iCs/>
          <w:sz w:val="24"/>
          <w:szCs w:val="24"/>
          <w:lang w:eastAsia="es-MX"/>
        </w:rPr>
        <w:t xml:space="preserve"> </w:t>
      </w:r>
      <w:r w:rsidRPr="00B92AD9">
        <w:rPr>
          <w:rStyle w:val="normaltextrun"/>
          <w:rFonts w:ascii="Arial" w:hAnsi="Arial" w:cs="Arial"/>
          <w:sz w:val="24"/>
          <w:szCs w:val="24"/>
        </w:rPr>
        <w:t xml:space="preserve">indebida colocación de propaganda en lugar prohibido el localizarse pintas de barda con la leyenda </w:t>
      </w:r>
      <w:r w:rsidRPr="00B92AD9">
        <w:rPr>
          <w:rStyle w:val="normaltextrun"/>
          <w:rFonts w:ascii="Arial" w:hAnsi="Arial" w:cs="Arial"/>
          <w:i/>
          <w:iCs/>
          <w:sz w:val="24"/>
          <w:szCs w:val="24"/>
        </w:rPr>
        <w:t xml:space="preserve">“Es </w:t>
      </w:r>
      <w:proofErr w:type="spellStart"/>
      <w:r w:rsidRPr="00B92AD9">
        <w:rPr>
          <w:rStyle w:val="normaltextrun"/>
          <w:rFonts w:ascii="Arial" w:hAnsi="Arial" w:cs="Arial"/>
          <w:i/>
          <w:iCs/>
          <w:sz w:val="24"/>
          <w:szCs w:val="24"/>
        </w:rPr>
        <w:t>Gladyz</w:t>
      </w:r>
      <w:proofErr w:type="spellEnd"/>
      <w:r w:rsidRPr="00B92AD9">
        <w:rPr>
          <w:rStyle w:val="normaltextrun"/>
          <w:rFonts w:ascii="Arial" w:hAnsi="Arial" w:cs="Arial"/>
          <w:i/>
          <w:iCs/>
          <w:sz w:val="24"/>
          <w:szCs w:val="24"/>
        </w:rPr>
        <w:t xml:space="preserve">” </w:t>
      </w:r>
      <w:r w:rsidRPr="00B92AD9">
        <w:rPr>
          <w:rStyle w:val="normaltextrun"/>
          <w:rFonts w:ascii="Arial" w:hAnsi="Arial" w:cs="Arial"/>
          <w:sz w:val="24"/>
          <w:szCs w:val="24"/>
        </w:rPr>
        <w:t>en muros de contención en la Calle División del Norte, sobre la orilla del Río Grande de Morelia.</w:t>
      </w:r>
    </w:p>
    <w:p w14:paraId="2687BC3C" w14:textId="77777777" w:rsidR="00884AA3" w:rsidRPr="00B92AD9" w:rsidRDefault="00884AA3" w:rsidP="009F1245">
      <w:pPr>
        <w:spacing w:after="0" w:line="360" w:lineRule="auto"/>
        <w:jc w:val="both"/>
        <w:rPr>
          <w:rFonts w:ascii="Arial" w:eastAsia="Arial" w:hAnsi="Arial" w:cs="Arial"/>
          <w:b/>
          <w:bCs/>
          <w:sz w:val="24"/>
          <w:szCs w:val="24"/>
          <w:lang w:eastAsia="es-MX"/>
        </w:rPr>
      </w:pPr>
    </w:p>
    <w:p w14:paraId="404D090A" w14:textId="77777777" w:rsidR="007D5DCC" w:rsidRPr="00B92AD9" w:rsidRDefault="009F6875"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Atento a lo referido, se considera que </w:t>
      </w:r>
      <w:r w:rsidRPr="00B92AD9">
        <w:rPr>
          <w:rFonts w:ascii="Arial" w:eastAsia="Arial" w:hAnsi="Arial" w:cs="Arial"/>
          <w:b/>
          <w:bCs/>
          <w:sz w:val="24"/>
          <w:szCs w:val="24"/>
          <w:lang w:eastAsia="es-MX"/>
        </w:rPr>
        <w:t>no</w:t>
      </w:r>
      <w:r w:rsidRPr="00B92AD9">
        <w:rPr>
          <w:rFonts w:ascii="Arial" w:eastAsia="Arial" w:hAnsi="Arial" w:cs="Arial"/>
          <w:sz w:val="24"/>
          <w:szCs w:val="24"/>
          <w:lang w:eastAsia="es-MX"/>
        </w:rPr>
        <w:t xml:space="preserve"> se</w:t>
      </w:r>
      <w:r w:rsidRPr="00B92AD9">
        <w:rPr>
          <w:rFonts w:ascii="Arial" w:eastAsia="Arial" w:hAnsi="Arial" w:cs="Arial"/>
          <w:b/>
          <w:bCs/>
          <w:sz w:val="24"/>
          <w:szCs w:val="24"/>
          <w:lang w:eastAsia="es-MX"/>
        </w:rPr>
        <w:t xml:space="preserve"> acredita </w:t>
      </w:r>
      <w:r w:rsidR="00885EFE" w:rsidRPr="00B92AD9">
        <w:rPr>
          <w:rFonts w:ascii="Arial" w:eastAsia="Arial" w:hAnsi="Arial" w:cs="Arial"/>
          <w:b/>
          <w:bCs/>
          <w:sz w:val="24"/>
          <w:szCs w:val="24"/>
          <w:lang w:eastAsia="es-MX"/>
        </w:rPr>
        <w:t xml:space="preserve">la infracción </w:t>
      </w:r>
      <w:r w:rsidR="00885EFE" w:rsidRPr="00B92AD9">
        <w:rPr>
          <w:rFonts w:ascii="Arial" w:eastAsia="Arial" w:hAnsi="Arial" w:cs="Arial"/>
          <w:sz w:val="24"/>
          <w:szCs w:val="24"/>
          <w:lang w:eastAsia="es-MX"/>
        </w:rPr>
        <w:t xml:space="preserve">porque las pintas realizadas no </w:t>
      </w:r>
      <w:r w:rsidR="007043EE" w:rsidRPr="00B92AD9">
        <w:rPr>
          <w:rFonts w:ascii="Arial" w:eastAsia="Arial" w:hAnsi="Arial" w:cs="Arial"/>
          <w:sz w:val="24"/>
          <w:szCs w:val="24"/>
          <w:lang w:eastAsia="es-MX"/>
        </w:rPr>
        <w:t xml:space="preserve">poseen la naturaleza de propaganda </w:t>
      </w:r>
      <w:r w:rsidR="005F1ED1" w:rsidRPr="00B92AD9">
        <w:rPr>
          <w:rFonts w:ascii="Arial" w:eastAsia="Arial" w:hAnsi="Arial" w:cs="Arial"/>
          <w:sz w:val="24"/>
          <w:szCs w:val="24"/>
          <w:lang w:eastAsia="es-MX"/>
        </w:rPr>
        <w:t xml:space="preserve">política o </w:t>
      </w:r>
      <w:r w:rsidR="00E3104E" w:rsidRPr="00B92AD9">
        <w:rPr>
          <w:rFonts w:ascii="Arial" w:eastAsia="Arial" w:hAnsi="Arial" w:cs="Arial"/>
          <w:sz w:val="24"/>
          <w:szCs w:val="24"/>
          <w:lang w:eastAsia="es-MX"/>
        </w:rPr>
        <w:t>electoral</w:t>
      </w:r>
      <w:r w:rsidR="00E43CB9" w:rsidRPr="00B92AD9">
        <w:rPr>
          <w:rFonts w:ascii="Arial" w:eastAsia="Arial" w:hAnsi="Arial" w:cs="Arial"/>
          <w:sz w:val="24"/>
          <w:szCs w:val="24"/>
          <w:lang w:eastAsia="es-MX"/>
        </w:rPr>
        <w:t xml:space="preserve">, ya que esta </w:t>
      </w:r>
      <w:r w:rsidR="007043EE" w:rsidRPr="00B92AD9">
        <w:rPr>
          <w:rFonts w:ascii="Arial" w:eastAsia="Arial" w:hAnsi="Arial" w:cs="Arial"/>
          <w:sz w:val="24"/>
          <w:szCs w:val="24"/>
          <w:lang w:eastAsia="es-MX"/>
        </w:rPr>
        <w:t>debe determinarse atendiendo no solamente a la persona a quien pueda vincularse el nombre empleado, sino fundamentalmente al contenido integral del mensaje, su contexto y la finalidad que objetivamente pueda desprenderse de éste.</w:t>
      </w:r>
    </w:p>
    <w:p w14:paraId="66608F4C" w14:textId="77777777" w:rsidR="00E43CB9" w:rsidRPr="00B92AD9" w:rsidRDefault="00E43CB9" w:rsidP="009F1245">
      <w:pPr>
        <w:spacing w:after="0" w:line="360" w:lineRule="auto"/>
        <w:jc w:val="both"/>
        <w:rPr>
          <w:rFonts w:ascii="Arial" w:eastAsia="Arial" w:hAnsi="Arial" w:cs="Arial"/>
          <w:sz w:val="24"/>
          <w:szCs w:val="24"/>
          <w:lang w:eastAsia="es-MX"/>
        </w:rPr>
      </w:pPr>
    </w:p>
    <w:p w14:paraId="216643DB" w14:textId="77777777" w:rsidR="00E43CB9" w:rsidRPr="00B92AD9" w:rsidRDefault="00E43CB9"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En el caso en concreto, las pintas solo se limitan a contener </w:t>
      </w:r>
      <w:r w:rsidR="00625B40" w:rsidRPr="00B92AD9">
        <w:rPr>
          <w:rFonts w:ascii="Arial" w:eastAsia="Arial" w:hAnsi="Arial" w:cs="Arial"/>
          <w:sz w:val="24"/>
          <w:szCs w:val="24"/>
          <w:lang w:eastAsia="es-MX"/>
        </w:rPr>
        <w:t>un</w:t>
      </w:r>
      <w:r w:rsidRPr="00B92AD9">
        <w:rPr>
          <w:rFonts w:ascii="Arial" w:eastAsia="Arial" w:hAnsi="Arial" w:cs="Arial"/>
          <w:sz w:val="24"/>
          <w:szCs w:val="24"/>
          <w:lang w:eastAsia="es-MX"/>
        </w:rPr>
        <w:t xml:space="preserve"> nombre propio, sin </w:t>
      </w:r>
      <w:r w:rsidR="00AF1512" w:rsidRPr="00B92AD9">
        <w:rPr>
          <w:rFonts w:ascii="Arial" w:eastAsia="Arial" w:hAnsi="Arial" w:cs="Arial"/>
          <w:sz w:val="24"/>
          <w:szCs w:val="24"/>
          <w:lang w:eastAsia="es-MX"/>
        </w:rPr>
        <w:t xml:space="preserve">que se </w:t>
      </w:r>
      <w:r w:rsidRPr="00B92AD9">
        <w:rPr>
          <w:rFonts w:ascii="Arial" w:eastAsia="Arial" w:hAnsi="Arial" w:cs="Arial"/>
          <w:sz w:val="24"/>
          <w:szCs w:val="24"/>
          <w:lang w:eastAsia="es-MX"/>
        </w:rPr>
        <w:t>identifi</w:t>
      </w:r>
      <w:r w:rsidR="00AF1512" w:rsidRPr="00B92AD9">
        <w:rPr>
          <w:rFonts w:ascii="Arial" w:eastAsia="Arial" w:hAnsi="Arial" w:cs="Arial"/>
          <w:sz w:val="24"/>
          <w:szCs w:val="24"/>
          <w:lang w:eastAsia="es-MX"/>
        </w:rPr>
        <w:t>que</w:t>
      </w:r>
      <w:r w:rsidRPr="00B92AD9">
        <w:rPr>
          <w:rFonts w:ascii="Arial" w:eastAsia="Arial" w:hAnsi="Arial" w:cs="Arial"/>
          <w:sz w:val="24"/>
          <w:szCs w:val="24"/>
          <w:lang w:eastAsia="es-MX"/>
        </w:rPr>
        <w:t xml:space="preserve"> un cargo público, logros de gobierno, programa gubernamental, emblema de algún partido o llamamiento al voto, pues no existen elementos suficientes para calificarla por s</w:t>
      </w:r>
      <w:r w:rsidR="00140407" w:rsidRPr="00B92AD9">
        <w:rPr>
          <w:rFonts w:ascii="Arial" w:eastAsia="Arial" w:hAnsi="Arial" w:cs="Arial"/>
          <w:sz w:val="24"/>
          <w:szCs w:val="24"/>
          <w:lang w:eastAsia="es-MX"/>
        </w:rPr>
        <w:t xml:space="preserve">í </w:t>
      </w:r>
      <w:r w:rsidRPr="00B92AD9">
        <w:rPr>
          <w:rFonts w:ascii="Arial" w:eastAsia="Arial" w:hAnsi="Arial" w:cs="Arial"/>
          <w:sz w:val="24"/>
          <w:szCs w:val="24"/>
          <w:lang w:eastAsia="es-MX"/>
        </w:rPr>
        <w:t>sola, como propaganda electoral o política.</w:t>
      </w:r>
    </w:p>
    <w:p w14:paraId="6B45FBF4" w14:textId="77777777" w:rsidR="00881703" w:rsidRPr="00B92AD9" w:rsidRDefault="00881703" w:rsidP="009F1245">
      <w:pPr>
        <w:spacing w:after="0" w:line="360" w:lineRule="auto"/>
        <w:jc w:val="both"/>
        <w:rPr>
          <w:rFonts w:ascii="Arial" w:eastAsia="Arial" w:hAnsi="Arial" w:cs="Arial"/>
          <w:sz w:val="24"/>
          <w:szCs w:val="24"/>
          <w:lang w:eastAsia="es-MX"/>
        </w:rPr>
      </w:pPr>
    </w:p>
    <w:p w14:paraId="76DF9FD8" w14:textId="77777777" w:rsidR="00881703" w:rsidRPr="00B92AD9" w:rsidRDefault="00881703"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Lo anterior, es acorde con lo establecido por la </w:t>
      </w:r>
      <w:r w:rsidRPr="00B92AD9">
        <w:rPr>
          <w:rFonts w:ascii="Arial" w:eastAsia="Arial" w:hAnsi="Arial" w:cs="Arial"/>
          <w:i/>
          <w:iCs/>
          <w:sz w:val="24"/>
          <w:szCs w:val="24"/>
          <w:lang w:eastAsia="es-MX"/>
        </w:rPr>
        <w:t>Sala Superior</w:t>
      </w:r>
      <w:r w:rsidR="00E92284" w:rsidRPr="00B92AD9">
        <w:rPr>
          <w:rStyle w:val="Refdenotaalpie"/>
          <w:rFonts w:ascii="Arial" w:eastAsia="Arial" w:hAnsi="Arial" w:cs="Arial"/>
          <w:i/>
          <w:iCs/>
          <w:sz w:val="24"/>
          <w:szCs w:val="24"/>
          <w:lang w:eastAsia="es-MX"/>
        </w:rPr>
        <w:footnoteReference w:id="52"/>
      </w:r>
      <w:r w:rsidRPr="00B92AD9">
        <w:rPr>
          <w:rFonts w:ascii="Arial" w:eastAsia="Arial" w:hAnsi="Arial" w:cs="Arial"/>
          <w:sz w:val="24"/>
          <w:szCs w:val="24"/>
          <w:lang w:eastAsia="es-MX"/>
        </w:rPr>
        <w:t> </w:t>
      </w:r>
      <w:r w:rsidR="00C53E23" w:rsidRPr="00B92AD9">
        <w:rPr>
          <w:rFonts w:ascii="Arial" w:eastAsia="Arial" w:hAnsi="Arial" w:cs="Arial"/>
          <w:sz w:val="24"/>
          <w:szCs w:val="24"/>
          <w:lang w:eastAsia="es-MX"/>
        </w:rPr>
        <w:t xml:space="preserve">que </w:t>
      </w:r>
      <w:r w:rsidR="005E53BB" w:rsidRPr="00B92AD9">
        <w:rPr>
          <w:rFonts w:ascii="Arial" w:eastAsia="Arial" w:hAnsi="Arial" w:cs="Arial"/>
          <w:sz w:val="24"/>
          <w:szCs w:val="24"/>
          <w:lang w:eastAsia="es-MX"/>
        </w:rPr>
        <w:t>ha establecido</w:t>
      </w:r>
      <w:r w:rsidR="00E92284" w:rsidRPr="00B92AD9">
        <w:rPr>
          <w:rFonts w:ascii="Arial" w:eastAsia="Arial" w:hAnsi="Arial" w:cs="Arial"/>
          <w:sz w:val="24"/>
          <w:szCs w:val="24"/>
          <w:lang w:eastAsia="es-MX"/>
        </w:rPr>
        <w:t xml:space="preserve"> que </w:t>
      </w:r>
      <w:r w:rsidR="00E92284" w:rsidRPr="00B92AD9">
        <w:rPr>
          <w:rFonts w:ascii="Arial" w:eastAsia="Arial" w:hAnsi="Arial" w:cs="Arial"/>
          <w:b/>
          <w:bCs/>
          <w:sz w:val="24"/>
          <w:szCs w:val="24"/>
          <w:lang w:eastAsia="es-MX"/>
        </w:rPr>
        <w:t>la diferencia</w:t>
      </w:r>
      <w:r w:rsidR="00E92284" w:rsidRPr="00B92AD9">
        <w:rPr>
          <w:rFonts w:ascii="Arial" w:eastAsia="Arial" w:hAnsi="Arial" w:cs="Arial"/>
          <w:sz w:val="24"/>
          <w:szCs w:val="24"/>
          <w:lang w:eastAsia="es-MX"/>
        </w:rPr>
        <w:t xml:space="preserve"> entre la </w:t>
      </w:r>
      <w:r w:rsidR="00E92284" w:rsidRPr="00B92AD9">
        <w:rPr>
          <w:rFonts w:ascii="Arial" w:eastAsia="Arial" w:hAnsi="Arial" w:cs="Arial"/>
          <w:b/>
          <w:bCs/>
          <w:sz w:val="24"/>
          <w:szCs w:val="24"/>
          <w:lang w:eastAsia="es-MX"/>
        </w:rPr>
        <w:t>propaganda política</w:t>
      </w:r>
      <w:r w:rsidR="00E92284" w:rsidRPr="00B92AD9">
        <w:rPr>
          <w:rFonts w:ascii="Arial" w:eastAsia="Arial" w:hAnsi="Arial" w:cs="Arial"/>
          <w:sz w:val="24"/>
          <w:szCs w:val="24"/>
          <w:lang w:eastAsia="es-MX"/>
        </w:rPr>
        <w:t xml:space="preserve"> y </w:t>
      </w:r>
      <w:r w:rsidR="00E92284" w:rsidRPr="00B92AD9">
        <w:rPr>
          <w:rFonts w:ascii="Arial" w:eastAsia="Arial" w:hAnsi="Arial" w:cs="Arial"/>
          <w:b/>
          <w:bCs/>
          <w:sz w:val="24"/>
          <w:szCs w:val="24"/>
          <w:lang w:eastAsia="es-MX"/>
        </w:rPr>
        <w:t xml:space="preserve">electoral </w:t>
      </w:r>
      <w:r w:rsidR="00E92284" w:rsidRPr="00B92AD9">
        <w:rPr>
          <w:rFonts w:ascii="Arial" w:eastAsia="Arial" w:hAnsi="Arial" w:cs="Arial"/>
          <w:sz w:val="24"/>
          <w:szCs w:val="24"/>
          <w:lang w:eastAsia="es-MX"/>
        </w:rPr>
        <w:t xml:space="preserve">radica en que, la </w:t>
      </w:r>
      <w:r w:rsidR="00E92284" w:rsidRPr="00B92AD9">
        <w:rPr>
          <w:rFonts w:ascii="Arial" w:eastAsia="Arial" w:hAnsi="Arial" w:cs="Arial"/>
          <w:sz w:val="24"/>
          <w:szCs w:val="24"/>
          <w:lang w:eastAsia="es-MX"/>
        </w:rPr>
        <w:lastRenderedPageBreak/>
        <w:t xml:space="preserve">primera tiene el objeto de divulgar contenidos de carácter ideológico, principios, valores o programas de un partido político en general, y la segunda se encuentra íntimamente ligada a la </w:t>
      </w:r>
      <w:r w:rsidR="00E92284" w:rsidRPr="00B92AD9">
        <w:rPr>
          <w:rFonts w:ascii="Arial" w:eastAsia="Arial" w:hAnsi="Arial" w:cs="Arial"/>
          <w:b/>
          <w:bCs/>
          <w:sz w:val="24"/>
          <w:szCs w:val="24"/>
          <w:lang w:eastAsia="es-MX"/>
        </w:rPr>
        <w:t>campaña</w:t>
      </w:r>
      <w:r w:rsidR="00E92284" w:rsidRPr="00B92AD9">
        <w:rPr>
          <w:rFonts w:ascii="Arial" w:eastAsia="Arial" w:hAnsi="Arial" w:cs="Arial"/>
          <w:sz w:val="24"/>
          <w:szCs w:val="24"/>
          <w:lang w:eastAsia="es-MX"/>
        </w:rPr>
        <w:t xml:space="preserve"> y la plataforma electoral de los respectivos partidos y candidaturas que compiten en el proceso </w:t>
      </w:r>
      <w:bookmarkStart w:id="7" w:name="_ftnref25"/>
      <w:bookmarkEnd w:id="7"/>
      <w:r w:rsidR="00E92284" w:rsidRPr="00B92AD9">
        <w:rPr>
          <w:rFonts w:ascii="Arial" w:eastAsia="Arial" w:hAnsi="Arial" w:cs="Arial"/>
          <w:sz w:val="24"/>
          <w:szCs w:val="24"/>
          <w:lang w:eastAsia="es-MX"/>
        </w:rPr>
        <w:t>electivo</w:t>
      </w:r>
      <w:r w:rsidR="009D3FC4" w:rsidRPr="00B92AD9">
        <w:rPr>
          <w:rFonts w:ascii="Arial" w:eastAsia="Arial" w:hAnsi="Arial" w:cs="Arial"/>
          <w:sz w:val="24"/>
          <w:szCs w:val="24"/>
          <w:lang w:eastAsia="es-MX"/>
        </w:rPr>
        <w:t>, sin embargo en el presente no se actualiza ni uno, ni</w:t>
      </w:r>
      <w:r w:rsidR="0086126B" w:rsidRPr="00B92AD9">
        <w:rPr>
          <w:rFonts w:ascii="Arial" w:eastAsia="Arial" w:hAnsi="Arial" w:cs="Arial"/>
          <w:sz w:val="24"/>
          <w:szCs w:val="24"/>
          <w:lang w:eastAsia="es-MX"/>
        </w:rPr>
        <w:t xml:space="preserve"> otro.</w:t>
      </w:r>
    </w:p>
    <w:p w14:paraId="7C042A5C" w14:textId="77777777" w:rsidR="0086126B" w:rsidRPr="00B92AD9" w:rsidRDefault="0086126B" w:rsidP="009F1245">
      <w:pPr>
        <w:spacing w:after="0" w:line="360" w:lineRule="auto"/>
        <w:jc w:val="both"/>
        <w:rPr>
          <w:rFonts w:ascii="Arial" w:eastAsia="Arial" w:hAnsi="Arial" w:cs="Arial"/>
          <w:sz w:val="24"/>
          <w:szCs w:val="24"/>
          <w:lang w:eastAsia="es-MX"/>
        </w:rPr>
      </w:pPr>
    </w:p>
    <w:p w14:paraId="46DA063B" w14:textId="77777777" w:rsidR="0086126B" w:rsidRPr="00B92AD9" w:rsidRDefault="0086126B"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Pues como se pudo advertir de esta, únicamente se advierte un solo nombre, sin que contenga elementos adicionales, que por una parte pretenda promover o resaltar el partido político que milita o resaltar su nombre, cargo, aspiración, slogan y/o cualquier otro elemento que la posicione</w:t>
      </w:r>
      <w:r w:rsidR="003F6890" w:rsidRPr="00B92AD9">
        <w:rPr>
          <w:rFonts w:ascii="Arial" w:eastAsia="Arial" w:hAnsi="Arial" w:cs="Arial"/>
          <w:sz w:val="24"/>
          <w:szCs w:val="24"/>
          <w:lang w:eastAsia="es-MX"/>
        </w:rPr>
        <w:t>.</w:t>
      </w:r>
    </w:p>
    <w:p w14:paraId="352DD42F" w14:textId="77777777" w:rsidR="0086126B" w:rsidRPr="00B92AD9" w:rsidRDefault="0086126B" w:rsidP="009F1245">
      <w:pPr>
        <w:spacing w:after="0" w:line="360" w:lineRule="auto"/>
        <w:jc w:val="both"/>
        <w:rPr>
          <w:rFonts w:ascii="Arial" w:eastAsia="Arial" w:hAnsi="Arial" w:cs="Arial"/>
          <w:sz w:val="24"/>
          <w:szCs w:val="24"/>
          <w:lang w:eastAsia="es-MX"/>
        </w:rPr>
      </w:pPr>
    </w:p>
    <w:p w14:paraId="3A31E53E" w14:textId="77777777" w:rsidR="0086126B" w:rsidRPr="00B92AD9" w:rsidRDefault="0086126B"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De ahí que no represente un llamado a votar por la denunciada, ya que no revela si quiera de manera indiciaria la intención de llamar a votar o pedir apoyo a favor o en contra de una persona o partido político para contender a una determinada candidatura o en el proceso electoral; de igual forma, de dichas expresiones no se advierte la finalidad de promover u obtener la postulación a una candidatura o cargo de elección popular.</w:t>
      </w:r>
    </w:p>
    <w:p w14:paraId="27345105" w14:textId="77777777" w:rsidR="0086126B" w:rsidRPr="00B92AD9" w:rsidRDefault="0086126B" w:rsidP="009F1245">
      <w:pPr>
        <w:spacing w:after="0" w:line="360" w:lineRule="auto"/>
        <w:jc w:val="both"/>
        <w:rPr>
          <w:rFonts w:ascii="Arial" w:eastAsia="Arial" w:hAnsi="Arial" w:cs="Arial"/>
          <w:sz w:val="24"/>
          <w:szCs w:val="24"/>
          <w:lang w:eastAsia="es-MX"/>
        </w:rPr>
      </w:pPr>
    </w:p>
    <w:p w14:paraId="1D14E9F6" w14:textId="77777777" w:rsidR="00E43CB9" w:rsidRPr="00B92AD9" w:rsidRDefault="009C4755"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De ese modo</w:t>
      </w:r>
      <w:r w:rsidR="00BA672B" w:rsidRPr="00B92AD9">
        <w:rPr>
          <w:rFonts w:ascii="Arial" w:eastAsia="Arial" w:hAnsi="Arial" w:cs="Arial"/>
          <w:sz w:val="24"/>
          <w:szCs w:val="24"/>
          <w:lang w:eastAsia="es-MX"/>
        </w:rPr>
        <w:t>,</w:t>
      </w:r>
      <w:r w:rsidR="00303647" w:rsidRPr="00B92AD9">
        <w:rPr>
          <w:rFonts w:ascii="Arial" w:eastAsia="Arial" w:hAnsi="Arial" w:cs="Arial"/>
          <w:sz w:val="24"/>
          <w:szCs w:val="24"/>
          <w:lang w:eastAsia="es-MX"/>
        </w:rPr>
        <w:t xml:space="preserve"> no obstante</w:t>
      </w:r>
      <w:r w:rsidRPr="00B92AD9">
        <w:rPr>
          <w:rFonts w:ascii="Arial" w:eastAsia="Arial" w:hAnsi="Arial" w:cs="Arial"/>
          <w:sz w:val="24"/>
          <w:szCs w:val="24"/>
          <w:lang w:eastAsia="es-MX"/>
        </w:rPr>
        <w:t>,</w:t>
      </w:r>
      <w:r w:rsidR="00303647" w:rsidRPr="00B92AD9">
        <w:rPr>
          <w:rFonts w:ascii="Arial" w:eastAsia="Arial" w:hAnsi="Arial" w:cs="Arial"/>
          <w:sz w:val="24"/>
          <w:szCs w:val="24"/>
          <w:lang w:eastAsia="es-MX"/>
        </w:rPr>
        <w:t xml:space="preserve"> que se hayan localizado las pintas en muros de contención sobre la orilla del Río Grande de Morelia, </w:t>
      </w:r>
      <w:r w:rsidR="000242A3" w:rsidRPr="00B92AD9">
        <w:rPr>
          <w:rFonts w:ascii="Arial" w:eastAsia="Arial" w:hAnsi="Arial" w:cs="Arial"/>
          <w:sz w:val="24"/>
          <w:szCs w:val="24"/>
          <w:lang w:eastAsia="es-MX"/>
        </w:rPr>
        <w:t xml:space="preserve">no resulta factible acreditar la falta, por lo que se declara la </w:t>
      </w:r>
      <w:r w:rsidR="000242A3" w:rsidRPr="00B92AD9">
        <w:rPr>
          <w:rFonts w:ascii="Arial" w:eastAsia="Arial" w:hAnsi="Arial" w:cs="Arial"/>
          <w:b/>
          <w:bCs/>
          <w:sz w:val="24"/>
          <w:szCs w:val="24"/>
          <w:lang w:eastAsia="es-MX"/>
        </w:rPr>
        <w:t>inexistencia</w:t>
      </w:r>
      <w:r w:rsidR="000242A3" w:rsidRPr="00B92AD9">
        <w:rPr>
          <w:rFonts w:ascii="Arial" w:eastAsia="Arial" w:hAnsi="Arial" w:cs="Arial"/>
          <w:sz w:val="24"/>
          <w:szCs w:val="24"/>
          <w:lang w:eastAsia="es-MX"/>
        </w:rPr>
        <w:t xml:space="preserve"> de la misma, atribuida a la </w:t>
      </w:r>
      <w:r w:rsidR="000242A3" w:rsidRPr="00B92AD9">
        <w:rPr>
          <w:rFonts w:ascii="Arial" w:eastAsia="Arial" w:hAnsi="Arial" w:cs="Arial"/>
          <w:b/>
          <w:bCs/>
          <w:i/>
          <w:iCs/>
          <w:sz w:val="24"/>
          <w:szCs w:val="24"/>
          <w:lang w:eastAsia="es-MX"/>
        </w:rPr>
        <w:t>exservidora.</w:t>
      </w:r>
    </w:p>
    <w:p w14:paraId="46603E3C" w14:textId="77777777" w:rsidR="005A29C0" w:rsidRPr="00B92AD9" w:rsidRDefault="005A29C0" w:rsidP="009F1245">
      <w:pPr>
        <w:spacing w:after="0" w:line="360" w:lineRule="auto"/>
        <w:jc w:val="both"/>
        <w:rPr>
          <w:rFonts w:ascii="Arial" w:eastAsia="Arial" w:hAnsi="Arial" w:cs="Arial"/>
          <w:b/>
          <w:bCs/>
          <w:sz w:val="24"/>
          <w:szCs w:val="24"/>
          <w:lang w:eastAsia="es-MX"/>
        </w:rPr>
      </w:pPr>
    </w:p>
    <w:p w14:paraId="754062A7" w14:textId="77777777" w:rsidR="006170B0" w:rsidRPr="00B92AD9" w:rsidRDefault="006170B0">
      <w:pPr>
        <w:numPr>
          <w:ilvl w:val="0"/>
          <w:numId w:val="7"/>
        </w:numPr>
        <w:shd w:val="clear" w:color="auto" w:fill="F2F2F2"/>
        <w:spacing w:after="0" w:line="360" w:lineRule="auto"/>
        <w:ind w:left="0" w:firstLine="0"/>
        <w:jc w:val="both"/>
        <w:rPr>
          <w:rFonts w:ascii="Arial" w:eastAsia="Arial" w:hAnsi="Arial" w:cs="Arial"/>
          <w:b/>
          <w:bCs/>
          <w:sz w:val="24"/>
          <w:szCs w:val="24"/>
          <w:lang w:eastAsia="es-MX"/>
        </w:rPr>
      </w:pPr>
      <w:r w:rsidRPr="00B92AD9">
        <w:rPr>
          <w:rFonts w:ascii="Arial" w:eastAsia="Arial" w:hAnsi="Arial" w:cs="Arial"/>
          <w:b/>
          <w:bCs/>
          <w:sz w:val="24"/>
          <w:szCs w:val="24"/>
          <w:lang w:eastAsia="es-MX"/>
        </w:rPr>
        <w:t>Anuencia t</w:t>
      </w:r>
      <w:r w:rsidR="00140407" w:rsidRPr="00B92AD9">
        <w:rPr>
          <w:rFonts w:ascii="Arial" w:eastAsia="Arial" w:hAnsi="Arial" w:cs="Arial"/>
          <w:b/>
          <w:bCs/>
          <w:sz w:val="24"/>
          <w:szCs w:val="24"/>
          <w:lang w:eastAsia="es-MX"/>
        </w:rPr>
        <w:t>á</w:t>
      </w:r>
      <w:r w:rsidRPr="00B92AD9">
        <w:rPr>
          <w:rFonts w:ascii="Arial" w:eastAsia="Arial" w:hAnsi="Arial" w:cs="Arial"/>
          <w:b/>
          <w:bCs/>
          <w:sz w:val="24"/>
          <w:szCs w:val="24"/>
          <w:lang w:eastAsia="es-MX"/>
        </w:rPr>
        <w:t>cita y por la falta de deber de cuidado de la faja de zona izquierda del cauce del Rio Grande de Morelia</w:t>
      </w:r>
    </w:p>
    <w:p w14:paraId="42159F39" w14:textId="77777777" w:rsidR="006170B0" w:rsidRPr="00B92AD9" w:rsidRDefault="006170B0"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La </w:t>
      </w:r>
      <w:r w:rsidRPr="00B92AD9">
        <w:rPr>
          <w:rFonts w:ascii="Arial" w:eastAsia="Arial" w:hAnsi="Arial" w:cs="Arial"/>
          <w:i/>
          <w:iCs/>
          <w:sz w:val="24"/>
          <w:szCs w:val="24"/>
          <w:lang w:eastAsia="es-MX"/>
        </w:rPr>
        <w:t xml:space="preserve">autoridad instructora, </w:t>
      </w:r>
      <w:r w:rsidRPr="00B92AD9">
        <w:rPr>
          <w:rFonts w:ascii="Arial" w:eastAsia="Arial" w:hAnsi="Arial" w:cs="Arial"/>
          <w:sz w:val="24"/>
          <w:szCs w:val="24"/>
          <w:lang w:eastAsia="es-MX"/>
        </w:rPr>
        <w:t xml:space="preserve">admitió el procedimiento en contra </w:t>
      </w:r>
      <w:r w:rsidRPr="00B92AD9">
        <w:rPr>
          <w:rFonts w:ascii="Arial" w:eastAsia="Arial" w:hAnsi="Arial" w:cs="Arial"/>
          <w:i/>
          <w:iCs/>
          <w:sz w:val="24"/>
          <w:szCs w:val="24"/>
          <w:lang w:eastAsia="es-MX"/>
        </w:rPr>
        <w:t xml:space="preserve">del </w:t>
      </w:r>
      <w:r w:rsidR="00015E60" w:rsidRPr="00B92AD9">
        <w:rPr>
          <w:rFonts w:ascii="Arial" w:eastAsia="Arial" w:hAnsi="Arial" w:cs="Arial"/>
          <w:b/>
          <w:bCs/>
          <w:i/>
          <w:iCs/>
          <w:sz w:val="24"/>
          <w:szCs w:val="24"/>
          <w:lang w:eastAsia="es-MX"/>
        </w:rPr>
        <w:t>Ayuntamiento</w:t>
      </w:r>
      <w:r w:rsidRPr="00B92AD9">
        <w:rPr>
          <w:rFonts w:ascii="Arial" w:eastAsia="Arial" w:hAnsi="Arial" w:cs="Arial"/>
          <w:b/>
          <w:bCs/>
          <w:sz w:val="24"/>
          <w:szCs w:val="24"/>
          <w:lang w:eastAsia="es-MX"/>
        </w:rPr>
        <w:t xml:space="preserve"> de Morelia, Michoacán, por conducto de su Síndica, así como a la </w:t>
      </w:r>
      <w:r w:rsidR="00140407" w:rsidRPr="00B92AD9">
        <w:rPr>
          <w:rFonts w:ascii="Arial" w:eastAsia="Arial" w:hAnsi="Arial" w:cs="Arial"/>
          <w:b/>
          <w:bCs/>
          <w:i/>
          <w:iCs/>
          <w:sz w:val="24"/>
          <w:szCs w:val="24"/>
          <w:lang w:eastAsia="es-MX"/>
        </w:rPr>
        <w:t xml:space="preserve">CONAGUA </w:t>
      </w:r>
      <w:r w:rsidRPr="00B92AD9">
        <w:rPr>
          <w:rFonts w:ascii="Arial" w:eastAsia="Arial" w:hAnsi="Arial" w:cs="Arial"/>
          <w:b/>
          <w:bCs/>
          <w:sz w:val="24"/>
          <w:szCs w:val="24"/>
          <w:lang w:eastAsia="es-MX"/>
        </w:rPr>
        <w:t>a través de su Dirección Local</w:t>
      </w:r>
      <w:r w:rsidRPr="00B92AD9">
        <w:rPr>
          <w:rFonts w:ascii="Arial" w:eastAsia="Arial" w:hAnsi="Arial" w:cs="Arial"/>
          <w:sz w:val="24"/>
          <w:szCs w:val="24"/>
          <w:lang w:eastAsia="es-MX"/>
        </w:rPr>
        <w:t xml:space="preserve">, por la anuencia tacita y la falta de deber de cuidado de la faja de zona izquierda del cauce del Rio Grande de Morelia, respectivamente, en virtud de la localización de pintas con la leyenda </w:t>
      </w:r>
      <w:r w:rsidRPr="00B92AD9">
        <w:rPr>
          <w:rFonts w:ascii="Arial" w:eastAsia="Arial" w:hAnsi="Arial" w:cs="Arial"/>
          <w:i/>
          <w:iCs/>
          <w:sz w:val="24"/>
          <w:szCs w:val="24"/>
          <w:lang w:eastAsia="es-MX"/>
        </w:rPr>
        <w:t xml:space="preserve">“Es </w:t>
      </w:r>
      <w:proofErr w:type="spellStart"/>
      <w:r w:rsidRPr="00B92AD9">
        <w:rPr>
          <w:rFonts w:ascii="Arial" w:eastAsia="Arial" w:hAnsi="Arial" w:cs="Arial"/>
          <w:i/>
          <w:iCs/>
          <w:sz w:val="24"/>
          <w:szCs w:val="24"/>
          <w:lang w:eastAsia="es-MX"/>
        </w:rPr>
        <w:t>Gladyz</w:t>
      </w:r>
      <w:proofErr w:type="spellEnd"/>
      <w:r w:rsidRPr="00B92AD9">
        <w:rPr>
          <w:rFonts w:ascii="Arial" w:eastAsia="Arial" w:hAnsi="Arial" w:cs="Arial"/>
          <w:i/>
          <w:iCs/>
          <w:sz w:val="24"/>
          <w:szCs w:val="24"/>
          <w:lang w:eastAsia="es-MX"/>
        </w:rPr>
        <w:t>”,</w:t>
      </w:r>
      <w:r w:rsidRPr="00B92AD9">
        <w:rPr>
          <w:rFonts w:ascii="Arial" w:eastAsia="Arial" w:hAnsi="Arial" w:cs="Arial"/>
          <w:sz w:val="24"/>
          <w:szCs w:val="24"/>
          <w:lang w:eastAsia="es-MX"/>
        </w:rPr>
        <w:t xml:space="preserve"> </w:t>
      </w:r>
      <w:r w:rsidR="00140407" w:rsidRPr="00B92AD9">
        <w:rPr>
          <w:rFonts w:ascii="Arial" w:eastAsia="Arial" w:hAnsi="Arial" w:cs="Arial"/>
          <w:sz w:val="24"/>
          <w:szCs w:val="24"/>
          <w:lang w:eastAsia="es-MX"/>
        </w:rPr>
        <w:t xml:space="preserve">no obstante, </w:t>
      </w:r>
      <w:r w:rsidRPr="00B92AD9">
        <w:rPr>
          <w:rFonts w:ascii="Arial" w:eastAsia="Arial" w:hAnsi="Arial" w:cs="Arial"/>
          <w:sz w:val="24"/>
          <w:szCs w:val="24"/>
          <w:lang w:eastAsia="es-MX"/>
        </w:rPr>
        <w:t xml:space="preserve">se estima la </w:t>
      </w:r>
      <w:r w:rsidRPr="00B92AD9">
        <w:rPr>
          <w:rFonts w:ascii="Arial" w:eastAsia="Arial" w:hAnsi="Arial" w:cs="Arial"/>
          <w:b/>
          <w:bCs/>
          <w:sz w:val="24"/>
          <w:szCs w:val="24"/>
          <w:lang w:eastAsia="es-MX"/>
        </w:rPr>
        <w:t>inexistencia</w:t>
      </w:r>
      <w:r w:rsidRPr="00B92AD9">
        <w:rPr>
          <w:rFonts w:ascii="Arial" w:eastAsia="Arial" w:hAnsi="Arial" w:cs="Arial"/>
          <w:sz w:val="24"/>
          <w:szCs w:val="24"/>
          <w:lang w:eastAsia="es-MX"/>
        </w:rPr>
        <w:t xml:space="preserve"> de la infracción alegada por las siguientes consideraciones.</w:t>
      </w:r>
    </w:p>
    <w:p w14:paraId="528A1F9A" w14:textId="77777777" w:rsidR="006170B0" w:rsidRPr="00B92AD9" w:rsidRDefault="006170B0" w:rsidP="009F1245">
      <w:pPr>
        <w:spacing w:after="0" w:line="360" w:lineRule="auto"/>
        <w:jc w:val="both"/>
        <w:rPr>
          <w:rFonts w:ascii="Arial" w:eastAsia="Arial" w:hAnsi="Arial" w:cs="Arial"/>
          <w:sz w:val="24"/>
          <w:szCs w:val="24"/>
          <w:lang w:eastAsia="es-MX"/>
        </w:rPr>
      </w:pPr>
    </w:p>
    <w:p w14:paraId="17EB453E" w14:textId="77777777" w:rsidR="006170B0" w:rsidRPr="00B92AD9" w:rsidRDefault="006170B0"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Como ya fue señalado con antelación, la naturaleza de las pintas denunciadas, con la expresión </w:t>
      </w:r>
      <w:r w:rsidRPr="00B92AD9">
        <w:rPr>
          <w:rFonts w:ascii="Arial" w:eastAsia="Arial" w:hAnsi="Arial" w:cs="Arial"/>
          <w:i/>
          <w:iCs/>
          <w:sz w:val="24"/>
          <w:szCs w:val="24"/>
          <w:lang w:eastAsia="es-MX"/>
        </w:rPr>
        <w:t xml:space="preserve">“Es </w:t>
      </w:r>
      <w:proofErr w:type="spellStart"/>
      <w:r w:rsidRPr="00B92AD9">
        <w:rPr>
          <w:rFonts w:ascii="Arial" w:eastAsia="Arial" w:hAnsi="Arial" w:cs="Arial"/>
          <w:i/>
          <w:iCs/>
          <w:sz w:val="24"/>
          <w:szCs w:val="24"/>
          <w:lang w:eastAsia="es-MX"/>
        </w:rPr>
        <w:t>Gladyz</w:t>
      </w:r>
      <w:proofErr w:type="spellEnd"/>
      <w:r w:rsidRPr="00B92AD9">
        <w:rPr>
          <w:rFonts w:ascii="Arial" w:eastAsia="Arial" w:hAnsi="Arial" w:cs="Arial"/>
          <w:i/>
          <w:iCs/>
          <w:sz w:val="24"/>
          <w:szCs w:val="24"/>
          <w:lang w:eastAsia="es-MX"/>
        </w:rPr>
        <w:t>”,</w:t>
      </w:r>
      <w:r w:rsidRPr="00B92AD9">
        <w:rPr>
          <w:rFonts w:ascii="Arial" w:eastAsia="Arial" w:hAnsi="Arial" w:cs="Arial"/>
          <w:sz w:val="24"/>
          <w:szCs w:val="24"/>
          <w:lang w:eastAsia="es-MX"/>
        </w:rPr>
        <w:t xml:space="preserve"> por sí misma, no se trató de propaganda política o electoral, en esencia porque únicamente se trata de un nombre propio, mismo que </w:t>
      </w:r>
      <w:r w:rsidRPr="00B92AD9">
        <w:rPr>
          <w:rFonts w:ascii="Arial" w:eastAsia="Arial" w:hAnsi="Arial" w:cs="Arial"/>
          <w:sz w:val="24"/>
          <w:szCs w:val="24"/>
          <w:lang w:eastAsia="es-MX"/>
        </w:rPr>
        <w:lastRenderedPageBreak/>
        <w:t xml:space="preserve">puede tener diversos homónimos y de este no se advirtió de manera expresa la solicitud al voto o algún otro elemento que permita atribuirle una finalidad de índole electoral. </w:t>
      </w:r>
    </w:p>
    <w:p w14:paraId="37CC1D63" w14:textId="77777777" w:rsidR="006170B0" w:rsidRPr="00B92AD9" w:rsidRDefault="006170B0" w:rsidP="009F1245">
      <w:pPr>
        <w:tabs>
          <w:tab w:val="left" w:pos="4200"/>
        </w:tabs>
        <w:spacing w:after="0" w:line="360" w:lineRule="auto"/>
        <w:jc w:val="both"/>
        <w:rPr>
          <w:rFonts w:ascii="Arial" w:eastAsia="Arial" w:hAnsi="Arial" w:cs="Arial"/>
          <w:sz w:val="24"/>
          <w:szCs w:val="24"/>
          <w:lang w:eastAsia="es-MX"/>
        </w:rPr>
      </w:pPr>
    </w:p>
    <w:p w14:paraId="2C902BD8" w14:textId="77777777" w:rsidR="006170B0" w:rsidRPr="00B92AD9" w:rsidRDefault="006170B0"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En ese sentido, al no tratarse de propaganda política o electoral, no resulta viable realizar el análisis correspondiente a la posible comisión de la falta en la que en s</w:t>
      </w:r>
      <w:r w:rsidR="003D2992" w:rsidRPr="00B92AD9">
        <w:rPr>
          <w:rFonts w:ascii="Arial" w:eastAsia="Arial" w:hAnsi="Arial" w:cs="Arial"/>
          <w:sz w:val="24"/>
          <w:szCs w:val="24"/>
          <w:lang w:eastAsia="es-MX"/>
        </w:rPr>
        <w:t>u</w:t>
      </w:r>
      <w:r w:rsidRPr="00B92AD9">
        <w:rPr>
          <w:rFonts w:ascii="Arial" w:eastAsia="Arial" w:hAnsi="Arial" w:cs="Arial"/>
          <w:sz w:val="24"/>
          <w:szCs w:val="24"/>
          <w:lang w:eastAsia="es-MX"/>
        </w:rPr>
        <w:t xml:space="preserve"> caso pudo incurrir el </w:t>
      </w:r>
      <w:r w:rsidR="00015E60" w:rsidRPr="00B92AD9">
        <w:rPr>
          <w:rFonts w:ascii="Arial" w:eastAsia="Arial" w:hAnsi="Arial" w:cs="Arial"/>
          <w:i/>
          <w:iCs/>
          <w:sz w:val="24"/>
          <w:szCs w:val="24"/>
          <w:lang w:eastAsia="es-MX"/>
        </w:rPr>
        <w:t>Ayuntamiento</w:t>
      </w:r>
      <w:r w:rsidRPr="00B92AD9">
        <w:rPr>
          <w:rFonts w:ascii="Arial" w:eastAsia="Arial" w:hAnsi="Arial" w:cs="Arial"/>
          <w:b/>
          <w:bCs/>
          <w:i/>
          <w:iCs/>
          <w:sz w:val="24"/>
          <w:szCs w:val="24"/>
          <w:lang w:eastAsia="es-MX"/>
        </w:rPr>
        <w:t xml:space="preserve"> </w:t>
      </w:r>
      <w:r w:rsidR="00E66316" w:rsidRPr="00B92AD9">
        <w:rPr>
          <w:rFonts w:ascii="Arial" w:eastAsia="Arial" w:hAnsi="Arial" w:cs="Arial"/>
          <w:sz w:val="24"/>
          <w:szCs w:val="24"/>
          <w:lang w:eastAsia="es-MX"/>
        </w:rPr>
        <w:t xml:space="preserve">toda vez que </w:t>
      </w:r>
      <w:r w:rsidR="00A50221" w:rsidRPr="00B92AD9">
        <w:rPr>
          <w:rFonts w:ascii="Arial" w:eastAsia="Arial" w:hAnsi="Arial" w:cs="Arial"/>
          <w:sz w:val="24"/>
          <w:szCs w:val="24"/>
          <w:lang w:eastAsia="es-MX"/>
        </w:rPr>
        <w:t>a través de c</w:t>
      </w:r>
      <w:r w:rsidR="00E66316" w:rsidRPr="00B92AD9">
        <w:rPr>
          <w:rFonts w:ascii="Arial" w:eastAsia="Arial" w:hAnsi="Arial" w:cs="Arial"/>
          <w:sz w:val="24"/>
          <w:szCs w:val="24"/>
          <w:lang w:eastAsia="es-MX"/>
        </w:rPr>
        <w:t>onvenio de</w:t>
      </w:r>
      <w:r w:rsidR="00A50221" w:rsidRPr="00B92AD9">
        <w:rPr>
          <w:rFonts w:ascii="Arial" w:eastAsia="Arial" w:hAnsi="Arial" w:cs="Arial"/>
          <w:sz w:val="24"/>
          <w:szCs w:val="24"/>
          <w:lang w:eastAsia="es-MX"/>
        </w:rPr>
        <w:t xml:space="preserve"> coordinación </w:t>
      </w:r>
      <w:r w:rsidR="003D2992" w:rsidRPr="00B92AD9">
        <w:rPr>
          <w:rFonts w:ascii="Arial" w:eastAsia="Arial" w:hAnsi="Arial" w:cs="Arial"/>
          <w:sz w:val="24"/>
          <w:szCs w:val="24"/>
          <w:lang w:eastAsia="es-MX"/>
        </w:rPr>
        <w:t xml:space="preserve">que celebró la </w:t>
      </w:r>
      <w:r w:rsidR="00140407" w:rsidRPr="00B92AD9">
        <w:rPr>
          <w:rFonts w:ascii="Arial" w:eastAsia="Arial" w:hAnsi="Arial" w:cs="Arial"/>
          <w:i/>
          <w:iCs/>
          <w:sz w:val="24"/>
          <w:szCs w:val="24"/>
          <w:lang w:eastAsia="es-MX"/>
        </w:rPr>
        <w:t>CONAGUA</w:t>
      </w:r>
      <w:r w:rsidR="003D2992" w:rsidRPr="00B92AD9">
        <w:rPr>
          <w:rFonts w:ascii="Arial" w:eastAsia="Arial" w:hAnsi="Arial" w:cs="Arial"/>
          <w:sz w:val="24"/>
          <w:szCs w:val="24"/>
          <w:lang w:eastAsia="es-MX"/>
        </w:rPr>
        <w:t xml:space="preserve"> con dicho ente, le fue trasferida la zona  federal adyacente a las corrientes, lagos y lagunas de propiedad nacional, para su administración, custodia, conservación y mantenimiento, entre las que esta comprendido el Río Grande de Morelia,</w:t>
      </w:r>
      <w:r w:rsidRPr="00B92AD9">
        <w:rPr>
          <w:rFonts w:ascii="Arial" w:eastAsia="Arial" w:hAnsi="Arial" w:cs="Arial"/>
          <w:sz w:val="24"/>
          <w:szCs w:val="24"/>
          <w:lang w:eastAsia="es-MX"/>
        </w:rPr>
        <w:t xml:space="preserve"> y </w:t>
      </w:r>
      <w:r w:rsidR="00B6067B" w:rsidRPr="00B92AD9">
        <w:rPr>
          <w:rFonts w:ascii="Arial" w:eastAsia="Arial" w:hAnsi="Arial" w:cs="Arial"/>
          <w:sz w:val="24"/>
          <w:szCs w:val="24"/>
          <w:lang w:eastAsia="es-MX"/>
        </w:rPr>
        <w:t>el segundo</w:t>
      </w:r>
      <w:r w:rsidRPr="00B92AD9">
        <w:rPr>
          <w:rFonts w:ascii="Arial" w:eastAsia="Arial" w:hAnsi="Arial" w:cs="Arial"/>
          <w:sz w:val="24"/>
          <w:szCs w:val="24"/>
          <w:lang w:eastAsia="es-MX"/>
        </w:rPr>
        <w:t xml:space="preserve"> al </w:t>
      </w:r>
      <w:r w:rsidR="00A737A5" w:rsidRPr="00B92AD9">
        <w:rPr>
          <w:rFonts w:ascii="Arial" w:eastAsia="Arial" w:hAnsi="Arial" w:cs="Arial"/>
          <w:sz w:val="24"/>
          <w:szCs w:val="24"/>
          <w:lang w:eastAsia="es-MX"/>
        </w:rPr>
        <w:t xml:space="preserve">tener a su cargo la administración del </w:t>
      </w:r>
      <w:r w:rsidR="00E42AD6" w:rsidRPr="00B92AD9">
        <w:rPr>
          <w:rFonts w:ascii="Arial" w:eastAsia="Arial" w:hAnsi="Arial" w:cs="Arial"/>
          <w:sz w:val="24"/>
          <w:szCs w:val="24"/>
          <w:lang w:eastAsia="es-MX"/>
        </w:rPr>
        <w:t>cauce</w:t>
      </w:r>
      <w:r w:rsidR="00A737A5" w:rsidRPr="00B92AD9">
        <w:rPr>
          <w:rFonts w:ascii="Arial" w:eastAsia="Arial" w:hAnsi="Arial" w:cs="Arial"/>
          <w:sz w:val="24"/>
          <w:szCs w:val="24"/>
          <w:lang w:eastAsia="es-MX"/>
        </w:rPr>
        <w:t xml:space="preserve"> rectificado y las fajas de zona de protección del </w:t>
      </w:r>
      <w:r w:rsidR="00B6067B" w:rsidRPr="00B92AD9">
        <w:rPr>
          <w:rFonts w:ascii="Arial" w:eastAsia="Arial" w:hAnsi="Arial" w:cs="Arial"/>
          <w:sz w:val="24"/>
          <w:szCs w:val="24"/>
          <w:lang w:eastAsia="es-MX"/>
        </w:rPr>
        <w:t>mismo</w:t>
      </w:r>
      <w:r w:rsidR="00A737A5" w:rsidRPr="00B92AD9">
        <w:rPr>
          <w:rFonts w:ascii="Arial" w:eastAsia="Arial" w:hAnsi="Arial" w:cs="Arial"/>
          <w:sz w:val="24"/>
          <w:szCs w:val="24"/>
          <w:lang w:eastAsia="es-MX"/>
        </w:rPr>
        <w:t xml:space="preserve"> como fue precisado en el oficio B00.915.00.1.-0265 de dos de junio</w:t>
      </w:r>
      <w:r w:rsidRPr="00B92AD9">
        <w:rPr>
          <w:rFonts w:ascii="Arial" w:eastAsia="Arial" w:hAnsi="Arial" w:cs="Arial"/>
          <w:sz w:val="24"/>
          <w:szCs w:val="24"/>
          <w:lang w:eastAsia="es-MX"/>
        </w:rPr>
        <w:t>,</w:t>
      </w:r>
      <w:r w:rsidR="00DB2327" w:rsidRPr="00B92AD9">
        <w:rPr>
          <w:rStyle w:val="Refdenotaalpie"/>
          <w:rFonts w:ascii="Arial" w:eastAsia="Arial" w:hAnsi="Arial" w:cs="Arial"/>
          <w:sz w:val="24"/>
          <w:szCs w:val="24"/>
          <w:lang w:eastAsia="es-MX"/>
        </w:rPr>
        <w:footnoteReference w:id="53"/>
      </w:r>
      <w:r w:rsidRPr="00B92AD9">
        <w:rPr>
          <w:rFonts w:ascii="Arial" w:eastAsia="Arial" w:hAnsi="Arial" w:cs="Arial"/>
          <w:sz w:val="24"/>
          <w:szCs w:val="24"/>
          <w:lang w:eastAsia="es-MX"/>
        </w:rPr>
        <w:t xml:space="preserve"> de ahí que se declare la </w:t>
      </w:r>
      <w:r w:rsidRPr="00B92AD9">
        <w:rPr>
          <w:rFonts w:ascii="Arial" w:eastAsia="Arial" w:hAnsi="Arial" w:cs="Arial"/>
          <w:b/>
          <w:bCs/>
          <w:sz w:val="24"/>
          <w:szCs w:val="24"/>
          <w:lang w:eastAsia="es-MX"/>
        </w:rPr>
        <w:t xml:space="preserve">inexistencia </w:t>
      </w:r>
      <w:r w:rsidRPr="00B92AD9">
        <w:rPr>
          <w:rFonts w:ascii="Arial" w:eastAsia="Arial" w:hAnsi="Arial" w:cs="Arial"/>
          <w:sz w:val="24"/>
          <w:szCs w:val="24"/>
          <w:lang w:eastAsia="es-MX"/>
        </w:rPr>
        <w:t xml:space="preserve">de las faltas atribuidas a dichas autoridades. </w:t>
      </w:r>
    </w:p>
    <w:p w14:paraId="31EEBEE2" w14:textId="77777777" w:rsidR="008324B0" w:rsidRPr="00B92AD9" w:rsidRDefault="008324B0" w:rsidP="009F1245">
      <w:pPr>
        <w:spacing w:after="0" w:line="360" w:lineRule="auto"/>
        <w:jc w:val="both"/>
        <w:rPr>
          <w:rFonts w:ascii="Arial" w:eastAsia="Arial" w:hAnsi="Arial" w:cs="Arial"/>
          <w:sz w:val="24"/>
          <w:szCs w:val="24"/>
          <w:lang w:eastAsia="es-MX"/>
        </w:rPr>
      </w:pPr>
    </w:p>
    <w:p w14:paraId="2F1DAD88" w14:textId="77777777" w:rsidR="00547E78" w:rsidRPr="00B92AD9" w:rsidRDefault="00547E78" w:rsidP="000C0B51">
      <w:pPr>
        <w:numPr>
          <w:ilvl w:val="0"/>
          <w:numId w:val="60"/>
        </w:numPr>
        <w:shd w:val="clear" w:color="auto" w:fill="D9D9D9"/>
        <w:spacing w:after="0" w:line="360" w:lineRule="auto"/>
        <w:ind w:left="284" w:hanging="284"/>
        <w:contextualSpacing/>
        <w:jc w:val="center"/>
        <w:rPr>
          <w:rFonts w:ascii="Arial" w:eastAsia="Arial" w:hAnsi="Arial" w:cs="Arial"/>
          <w:b/>
          <w:bCs/>
          <w:color w:val="000000"/>
          <w:sz w:val="24"/>
          <w:szCs w:val="24"/>
          <w:lang w:eastAsia="es-MX"/>
        </w:rPr>
      </w:pPr>
      <w:bookmarkStart w:id="8" w:name="_Toc236313160"/>
      <w:r w:rsidRPr="00B92AD9">
        <w:rPr>
          <w:rFonts w:ascii="Arial" w:eastAsia="Arial" w:hAnsi="Arial" w:cs="Arial"/>
          <w:b/>
          <w:bCs/>
          <w:color w:val="000000"/>
          <w:sz w:val="24"/>
          <w:szCs w:val="24"/>
          <w:lang w:eastAsia="es-MX"/>
        </w:rPr>
        <w:t>Promoción personalizada</w:t>
      </w:r>
      <w:bookmarkEnd w:id="8"/>
    </w:p>
    <w:p w14:paraId="2097148C" w14:textId="77777777" w:rsidR="00547E78" w:rsidRPr="00B92AD9" w:rsidRDefault="00547E78" w:rsidP="00C52F0E">
      <w:pPr>
        <w:shd w:val="clear" w:color="auto" w:fill="FFFFFF"/>
        <w:spacing w:after="0" w:line="360" w:lineRule="auto"/>
        <w:contextualSpacing/>
        <w:jc w:val="both"/>
        <w:rPr>
          <w:rFonts w:ascii="Arial" w:eastAsia="Arial" w:hAnsi="Arial" w:cs="Arial"/>
          <w:b/>
          <w:bCs/>
          <w:color w:val="000000"/>
          <w:sz w:val="24"/>
          <w:szCs w:val="24"/>
          <w:lang w:eastAsia="es-MX"/>
        </w:rPr>
      </w:pPr>
    </w:p>
    <w:p w14:paraId="5EFC060A" w14:textId="77777777" w:rsidR="00547E78" w:rsidRPr="00B92AD9" w:rsidRDefault="00547E78" w:rsidP="009F1245">
      <w:pPr>
        <w:shd w:val="clear" w:color="auto" w:fill="FFFFFF"/>
        <w:spacing w:after="0" w:line="360" w:lineRule="auto"/>
        <w:jc w:val="both"/>
        <w:rPr>
          <w:rFonts w:ascii="Arial" w:eastAsia="Arial" w:hAnsi="Arial" w:cs="Arial"/>
          <w:b/>
          <w:bCs/>
          <w:color w:val="000000"/>
          <w:sz w:val="24"/>
          <w:szCs w:val="24"/>
          <w:lang w:eastAsia="es-MX"/>
        </w:rPr>
      </w:pPr>
      <w:r w:rsidRPr="00B92AD9">
        <w:rPr>
          <w:rFonts w:ascii="Arial" w:eastAsia="Arial" w:hAnsi="Arial" w:cs="Arial"/>
          <w:b/>
          <w:bCs/>
          <w:color w:val="000000"/>
          <w:sz w:val="24"/>
          <w:szCs w:val="24"/>
          <w:lang w:eastAsia="es-MX"/>
        </w:rPr>
        <w:t xml:space="preserve">Marco normativo </w:t>
      </w:r>
    </w:p>
    <w:p w14:paraId="05809CE8" w14:textId="77777777" w:rsidR="00547E78" w:rsidRPr="00B92AD9" w:rsidRDefault="00547E78" w:rsidP="009F1245">
      <w:pPr>
        <w:shd w:val="clear" w:color="auto" w:fill="FFFFFF"/>
        <w:spacing w:after="0" w:line="360" w:lineRule="auto"/>
        <w:jc w:val="both"/>
        <w:rPr>
          <w:rFonts w:ascii="Arial" w:eastAsia="Arial" w:hAnsi="Arial" w:cs="Arial"/>
          <w:b/>
          <w:bCs/>
          <w:color w:val="000000"/>
          <w:sz w:val="24"/>
          <w:szCs w:val="24"/>
          <w:lang w:eastAsia="es-MX"/>
        </w:rPr>
      </w:pPr>
    </w:p>
    <w:p w14:paraId="321019A5" w14:textId="77777777" w:rsidR="00547E78" w:rsidRPr="00B92AD9" w:rsidRDefault="00547E78" w:rsidP="009F1245">
      <w:pPr>
        <w:shd w:val="clear" w:color="auto" w:fill="FFFFFF"/>
        <w:spacing w:after="0" w:line="360" w:lineRule="auto"/>
        <w:jc w:val="both"/>
        <w:rPr>
          <w:rFonts w:ascii="Arial" w:eastAsia="Arial" w:hAnsi="Arial" w:cs="Arial"/>
          <w:color w:val="000000"/>
          <w:sz w:val="24"/>
          <w:szCs w:val="24"/>
          <w:lang w:eastAsia="es-MX"/>
        </w:rPr>
      </w:pPr>
      <w:r w:rsidRPr="00B92AD9">
        <w:rPr>
          <w:rFonts w:ascii="Arial" w:eastAsia="Arial" w:hAnsi="Arial" w:cs="Arial"/>
          <w:color w:val="000000"/>
          <w:sz w:val="24"/>
          <w:szCs w:val="24"/>
          <w:lang w:eastAsia="es-MX"/>
        </w:rPr>
        <w:t xml:space="preserve">El párrafo décimo del artículo 134 de la </w:t>
      </w:r>
      <w:r w:rsidRPr="00B92AD9">
        <w:rPr>
          <w:rFonts w:ascii="Arial" w:eastAsia="Arial" w:hAnsi="Arial" w:cs="Arial"/>
          <w:i/>
          <w:iCs/>
          <w:color w:val="000000"/>
          <w:sz w:val="24"/>
          <w:szCs w:val="24"/>
          <w:lang w:eastAsia="es-MX"/>
        </w:rPr>
        <w:t>Constitución Federal</w:t>
      </w:r>
      <w:r w:rsidRPr="00B92AD9">
        <w:rPr>
          <w:rFonts w:ascii="Arial" w:eastAsia="Arial" w:hAnsi="Arial" w:cs="Arial"/>
          <w:iCs/>
          <w:color w:val="000000"/>
          <w:sz w:val="24"/>
          <w:szCs w:val="24"/>
          <w:lang w:eastAsia="es-MX"/>
        </w:rPr>
        <w:t>,</w:t>
      </w:r>
      <w:r w:rsidRPr="00B92AD9">
        <w:rPr>
          <w:rFonts w:ascii="Arial" w:eastAsia="Arial" w:hAnsi="Arial" w:cs="Arial"/>
          <w:color w:val="000000"/>
          <w:sz w:val="24"/>
          <w:szCs w:val="24"/>
          <w:lang w:eastAsia="es-MX"/>
        </w:rPr>
        <w:t xml:space="preserve"> señala que la propaganda bajo cualquier modalidad de comunicación social deberá tener carácter institucional y fines informativos, educativos o de orientación social, además de que en ningún caso incluirá nombres, imágenes, voces o símbolos que impliquen promoción personalizada de cualquier persona servidora pública.</w:t>
      </w:r>
    </w:p>
    <w:p w14:paraId="2EB48C9C" w14:textId="77777777" w:rsidR="00547E78" w:rsidRPr="00B92AD9" w:rsidRDefault="00547E78" w:rsidP="009F1245">
      <w:pPr>
        <w:shd w:val="clear" w:color="auto" w:fill="FFFFFF"/>
        <w:spacing w:after="0" w:line="360" w:lineRule="auto"/>
        <w:jc w:val="both"/>
        <w:rPr>
          <w:rFonts w:ascii="Arial" w:eastAsia="Arial" w:hAnsi="Arial" w:cs="Arial"/>
          <w:color w:val="000000"/>
          <w:sz w:val="24"/>
          <w:szCs w:val="24"/>
          <w:lang w:eastAsia="es-MX"/>
        </w:rPr>
      </w:pPr>
      <w:r w:rsidRPr="00B92AD9">
        <w:rPr>
          <w:rFonts w:ascii="Arial" w:eastAsia="Arial" w:hAnsi="Arial" w:cs="Arial"/>
          <w:color w:val="000000"/>
          <w:sz w:val="24"/>
          <w:szCs w:val="24"/>
          <w:lang w:eastAsia="es-MX"/>
        </w:rPr>
        <w:t>Por su parte</w:t>
      </w:r>
      <w:r w:rsidR="003024B9" w:rsidRPr="00B92AD9">
        <w:rPr>
          <w:rFonts w:ascii="Arial" w:eastAsia="Arial" w:hAnsi="Arial" w:cs="Arial"/>
          <w:color w:val="000000"/>
          <w:sz w:val="24"/>
          <w:szCs w:val="24"/>
          <w:lang w:eastAsia="es-MX"/>
        </w:rPr>
        <w:t>,</w:t>
      </w:r>
      <w:r w:rsidRPr="00B92AD9">
        <w:rPr>
          <w:rFonts w:ascii="Arial" w:eastAsia="Arial" w:hAnsi="Arial" w:cs="Arial"/>
          <w:color w:val="000000"/>
          <w:sz w:val="24"/>
          <w:szCs w:val="24"/>
          <w:lang w:eastAsia="es-MX"/>
        </w:rPr>
        <w:t xml:space="preserve"> el </w:t>
      </w:r>
      <w:r w:rsidRPr="00B92AD9">
        <w:rPr>
          <w:rFonts w:ascii="Arial" w:eastAsia="Arial" w:hAnsi="Arial" w:cs="Arial"/>
          <w:i/>
          <w:color w:val="000000"/>
          <w:sz w:val="24"/>
          <w:szCs w:val="24"/>
          <w:lang w:eastAsia="es-MX"/>
        </w:rPr>
        <w:t xml:space="preserve">Código Electoral </w:t>
      </w:r>
      <w:r w:rsidRPr="00B92AD9">
        <w:rPr>
          <w:rFonts w:ascii="Arial" w:eastAsia="Arial" w:hAnsi="Arial" w:cs="Arial"/>
          <w:iCs/>
          <w:color w:val="000000"/>
          <w:sz w:val="24"/>
          <w:szCs w:val="24"/>
          <w:lang w:eastAsia="es-MX"/>
        </w:rPr>
        <w:t>en su</w:t>
      </w:r>
      <w:r w:rsidRPr="00B92AD9">
        <w:rPr>
          <w:rFonts w:ascii="Arial" w:eastAsia="Arial" w:hAnsi="Arial" w:cs="Arial"/>
          <w:i/>
          <w:color w:val="000000"/>
          <w:sz w:val="24"/>
          <w:szCs w:val="24"/>
          <w:lang w:eastAsia="es-MX"/>
        </w:rPr>
        <w:t xml:space="preserve"> </w:t>
      </w:r>
      <w:r w:rsidRPr="00B92AD9">
        <w:rPr>
          <w:rFonts w:ascii="Arial" w:eastAsia="Arial" w:hAnsi="Arial" w:cs="Arial"/>
          <w:color w:val="000000"/>
          <w:sz w:val="24"/>
          <w:szCs w:val="24"/>
          <w:lang w:eastAsia="es-MX"/>
        </w:rPr>
        <w:t>artículo 169 párrafo décimo señala que las y los servidores públicos no deberán vincular su cargo, imagen, nombre, voz o cualquier símbolo que implique promoción personalizada con las campañas publicitarias de los poderes públicos, los órganos autónomos, las dependencias y entidades de la administración pública y cualquier otro ente, tanto a nivel federal, estatal como municipal; con independencia del origen de los recursos, dichas campañas deberán tener carácter institucional y fines informativos, educativos o de orientación social.</w:t>
      </w:r>
    </w:p>
    <w:p w14:paraId="5F8302F4" w14:textId="77777777" w:rsidR="00547E78" w:rsidRPr="00B92AD9" w:rsidRDefault="00547E78" w:rsidP="009F1245">
      <w:pPr>
        <w:shd w:val="clear" w:color="auto" w:fill="FFFFFF"/>
        <w:spacing w:after="0" w:line="360" w:lineRule="auto"/>
        <w:jc w:val="both"/>
        <w:rPr>
          <w:rFonts w:ascii="Arial" w:eastAsia="Arial" w:hAnsi="Arial" w:cs="Arial"/>
          <w:color w:val="000000"/>
          <w:sz w:val="24"/>
          <w:szCs w:val="24"/>
          <w:lang w:eastAsia="es-MX"/>
        </w:rPr>
      </w:pPr>
    </w:p>
    <w:p w14:paraId="40153304" w14:textId="77777777" w:rsidR="00547E78" w:rsidRPr="00B92AD9" w:rsidRDefault="00547E78" w:rsidP="009F1245">
      <w:pPr>
        <w:shd w:val="clear" w:color="auto" w:fill="FFFFFF"/>
        <w:spacing w:after="0" w:line="360" w:lineRule="auto"/>
        <w:jc w:val="both"/>
        <w:rPr>
          <w:rFonts w:ascii="Arial" w:eastAsia="Arial" w:hAnsi="Arial" w:cs="Arial"/>
          <w:color w:val="000000"/>
          <w:sz w:val="24"/>
          <w:szCs w:val="24"/>
          <w:lang w:eastAsia="es-MX"/>
        </w:rPr>
      </w:pPr>
      <w:r w:rsidRPr="00B92AD9">
        <w:rPr>
          <w:rFonts w:ascii="Arial" w:eastAsia="Arial" w:hAnsi="Arial" w:cs="Arial"/>
          <w:color w:val="000000"/>
          <w:sz w:val="24"/>
          <w:szCs w:val="24"/>
          <w:lang w:eastAsia="es-MX"/>
        </w:rPr>
        <w:t xml:space="preserve">Al respecto, la </w:t>
      </w:r>
      <w:r w:rsidRPr="00B92AD9">
        <w:rPr>
          <w:rFonts w:ascii="Arial" w:eastAsia="Arial" w:hAnsi="Arial" w:cs="Arial"/>
          <w:i/>
          <w:color w:val="000000"/>
          <w:sz w:val="24"/>
          <w:szCs w:val="24"/>
          <w:lang w:eastAsia="es-MX"/>
        </w:rPr>
        <w:t>Sala Superior</w:t>
      </w:r>
      <w:r w:rsidRPr="00B92AD9">
        <w:rPr>
          <w:rFonts w:ascii="Arial" w:eastAsia="Arial" w:hAnsi="Arial" w:cs="Arial"/>
          <w:color w:val="000000"/>
          <w:sz w:val="24"/>
          <w:szCs w:val="24"/>
          <w:lang w:eastAsia="es-MX"/>
        </w:rPr>
        <w:t xml:space="preserve"> ha sostenido que se tendrá actualizada la promoción personalizada cuando se promocione velada o explícitamente a una o un servidor </w:t>
      </w:r>
      <w:r w:rsidRPr="00B92AD9">
        <w:rPr>
          <w:rFonts w:ascii="Arial" w:eastAsia="Arial" w:hAnsi="Arial" w:cs="Arial"/>
          <w:color w:val="000000"/>
          <w:sz w:val="24"/>
          <w:szCs w:val="24"/>
          <w:lang w:eastAsia="es-MX"/>
        </w:rPr>
        <w:lastRenderedPageBreak/>
        <w:t>público, es decir, cuando se destaque su imagen, cualidades o calidades personales, logros políticos y económicos, partido de militancia, creencias religiosas, entre otros, asociando los logros de gobierno con la persona más que con la institución y el nombre y las imágenes se utilicen con la finalidad de posicionarle en el conocimiento de la ciudadanía con fines político-electorales, o bien, para favorecer o afectar a las distintas fuerzas y actores políticos.</w:t>
      </w:r>
    </w:p>
    <w:p w14:paraId="0852FB45" w14:textId="77777777" w:rsidR="00547E78" w:rsidRPr="00B92AD9" w:rsidRDefault="00547E78" w:rsidP="009F1245">
      <w:pPr>
        <w:shd w:val="clear" w:color="auto" w:fill="FFFFFF"/>
        <w:spacing w:after="0" w:line="360" w:lineRule="auto"/>
        <w:jc w:val="both"/>
        <w:rPr>
          <w:rFonts w:ascii="Arial" w:eastAsia="Arial" w:hAnsi="Arial" w:cs="Arial"/>
          <w:color w:val="000000"/>
          <w:sz w:val="24"/>
          <w:szCs w:val="24"/>
          <w:lang w:eastAsia="es-MX"/>
        </w:rPr>
      </w:pPr>
    </w:p>
    <w:p w14:paraId="727E3F3C" w14:textId="77777777" w:rsidR="00547E78" w:rsidRPr="00B92AD9" w:rsidRDefault="00547E78" w:rsidP="009F1245">
      <w:pPr>
        <w:widowControl w:val="0"/>
        <w:spacing w:after="0" w:line="360" w:lineRule="auto"/>
        <w:jc w:val="both"/>
        <w:rPr>
          <w:rFonts w:ascii="Arial" w:hAnsi="Arial" w:cs="Arial"/>
          <w:bCs/>
          <w:color w:val="000000"/>
          <w:sz w:val="24"/>
          <w:szCs w:val="24"/>
          <w:lang w:eastAsia="es-MX"/>
        </w:rPr>
      </w:pPr>
      <w:r w:rsidRPr="00B92AD9">
        <w:rPr>
          <w:rFonts w:ascii="Arial" w:hAnsi="Arial" w:cs="Arial"/>
          <w:bCs/>
          <w:color w:val="000000"/>
          <w:sz w:val="24"/>
          <w:szCs w:val="24"/>
          <w:lang w:eastAsia="es-MX"/>
        </w:rPr>
        <w:t>También se debe recalcar que dicha propaganda se distingue de otros mecanismos de información gubernamental por su finalidad, consistente en buscar la adhesión, aceptación o mejor percepción de la ciudadanía.</w:t>
      </w:r>
      <w:r w:rsidRPr="00B92AD9">
        <w:rPr>
          <w:rFonts w:ascii="Arial" w:hAnsi="Arial" w:cs="Arial"/>
          <w:bCs/>
          <w:color w:val="000000"/>
          <w:sz w:val="24"/>
          <w:szCs w:val="24"/>
          <w:vertAlign w:val="superscript"/>
          <w:lang w:eastAsia="es-MX"/>
        </w:rPr>
        <w:footnoteReference w:id="54"/>
      </w:r>
    </w:p>
    <w:p w14:paraId="704CD156" w14:textId="77777777" w:rsidR="00547E78" w:rsidRPr="00B92AD9" w:rsidRDefault="00547E78" w:rsidP="009F1245">
      <w:pPr>
        <w:widowControl w:val="0"/>
        <w:spacing w:after="0" w:line="360" w:lineRule="auto"/>
        <w:jc w:val="both"/>
        <w:rPr>
          <w:rFonts w:ascii="Arial" w:hAnsi="Arial" w:cs="Arial"/>
          <w:bCs/>
          <w:color w:val="000000"/>
          <w:sz w:val="24"/>
          <w:szCs w:val="24"/>
          <w:lang w:eastAsia="es-ES"/>
        </w:rPr>
      </w:pPr>
    </w:p>
    <w:p w14:paraId="4E07C9DA" w14:textId="77777777" w:rsidR="00547E78" w:rsidRPr="00B92AD9" w:rsidRDefault="00547E78" w:rsidP="009F1245">
      <w:pPr>
        <w:widowControl w:val="0"/>
        <w:spacing w:after="0" w:line="360" w:lineRule="auto"/>
        <w:jc w:val="both"/>
        <w:rPr>
          <w:rFonts w:ascii="Arial" w:hAnsi="Arial" w:cs="Arial"/>
          <w:color w:val="000000"/>
          <w:sz w:val="24"/>
          <w:szCs w:val="24"/>
          <w:lang w:eastAsia="es-MX"/>
        </w:rPr>
      </w:pPr>
      <w:r w:rsidRPr="00B92AD9">
        <w:rPr>
          <w:rFonts w:ascii="Arial" w:hAnsi="Arial" w:cs="Arial"/>
          <w:color w:val="000000"/>
          <w:sz w:val="24"/>
          <w:szCs w:val="24"/>
          <w:lang w:eastAsia="es-MX"/>
        </w:rPr>
        <w:t xml:space="preserve">Con base en ello, la propaganda gubernamental que sea difundida bajo cualquier modalidad de comunicación social actualizará la infracción contenida en el artículo 134 párrafo noveno de la </w:t>
      </w:r>
      <w:r w:rsidRPr="00B92AD9">
        <w:rPr>
          <w:rFonts w:ascii="Arial" w:hAnsi="Arial" w:cs="Arial"/>
          <w:i/>
          <w:iCs/>
          <w:color w:val="000000"/>
          <w:sz w:val="24"/>
          <w:szCs w:val="24"/>
          <w:lang w:eastAsia="es-MX"/>
        </w:rPr>
        <w:t>Constitución Federal</w:t>
      </w:r>
      <w:r w:rsidRPr="00B92AD9">
        <w:rPr>
          <w:rFonts w:ascii="Arial" w:hAnsi="Arial" w:cs="Arial"/>
          <w:color w:val="000000"/>
          <w:sz w:val="24"/>
          <w:szCs w:val="24"/>
          <w:lang w:eastAsia="es-MX"/>
        </w:rPr>
        <w:t>, cuando se satisfagan estos elementos:</w:t>
      </w:r>
      <w:r w:rsidRPr="00B92AD9">
        <w:rPr>
          <w:rFonts w:ascii="Arial" w:eastAsia="Times New Roman" w:hAnsi="Arial" w:cs="Arial"/>
          <w:bCs/>
          <w:color w:val="000000"/>
          <w:sz w:val="24"/>
          <w:szCs w:val="24"/>
          <w:vertAlign w:val="superscript"/>
          <w:lang w:eastAsia="es-MX"/>
        </w:rPr>
        <w:footnoteReference w:id="55"/>
      </w:r>
    </w:p>
    <w:p w14:paraId="1BD7828B" w14:textId="77777777" w:rsidR="00547E78" w:rsidRPr="00B92AD9" w:rsidRDefault="00547E78" w:rsidP="009F1245">
      <w:pPr>
        <w:widowControl w:val="0"/>
        <w:spacing w:after="0" w:line="360" w:lineRule="auto"/>
        <w:jc w:val="both"/>
        <w:rPr>
          <w:rFonts w:ascii="Arial" w:hAnsi="Arial" w:cs="Arial"/>
          <w:color w:val="000000"/>
          <w:sz w:val="24"/>
          <w:szCs w:val="24"/>
          <w:lang w:eastAsia="es-MX"/>
        </w:rPr>
      </w:pPr>
    </w:p>
    <w:p w14:paraId="35B7D9E0" w14:textId="77777777" w:rsidR="00547E78" w:rsidRPr="00B92AD9" w:rsidRDefault="00547E78" w:rsidP="000C0B51">
      <w:pPr>
        <w:widowControl w:val="0"/>
        <w:numPr>
          <w:ilvl w:val="0"/>
          <w:numId w:val="58"/>
        </w:numPr>
        <w:pBdr>
          <w:top w:val="nil"/>
          <w:left w:val="nil"/>
          <w:bottom w:val="nil"/>
          <w:right w:val="nil"/>
          <w:between w:val="nil"/>
        </w:pBdr>
        <w:spacing w:after="0" w:line="360" w:lineRule="auto"/>
        <w:ind w:left="851"/>
        <w:contextualSpacing/>
        <w:jc w:val="both"/>
        <w:rPr>
          <w:rFonts w:ascii="Arial" w:eastAsia="Arial" w:hAnsi="Arial" w:cs="Arial"/>
          <w:color w:val="000000"/>
          <w:sz w:val="24"/>
          <w:szCs w:val="24"/>
          <w:lang w:eastAsia="es-MX"/>
        </w:rPr>
      </w:pPr>
      <w:r w:rsidRPr="00B92AD9">
        <w:rPr>
          <w:rFonts w:ascii="Arial" w:eastAsia="Arial" w:hAnsi="Arial" w:cs="Arial"/>
          <w:b/>
          <w:color w:val="000000"/>
          <w:sz w:val="24"/>
          <w:szCs w:val="24"/>
          <w:lang w:eastAsia="es-MX"/>
        </w:rPr>
        <w:t>Personal.</w:t>
      </w:r>
      <w:r w:rsidRPr="00B92AD9">
        <w:rPr>
          <w:rFonts w:ascii="Arial" w:eastAsia="Arial" w:hAnsi="Arial" w:cs="Arial"/>
          <w:color w:val="000000"/>
          <w:sz w:val="24"/>
          <w:szCs w:val="24"/>
          <w:lang w:eastAsia="es-MX"/>
        </w:rPr>
        <w:t xml:space="preserve"> Supone la emisión de </w:t>
      </w:r>
      <w:r w:rsidRPr="00B92AD9">
        <w:rPr>
          <w:rFonts w:ascii="Arial" w:hAnsi="Arial" w:cs="Arial"/>
          <w:bCs/>
          <w:color w:val="000000"/>
          <w:sz w:val="24"/>
          <w:szCs w:val="24"/>
          <w:lang w:eastAsia="es-MX"/>
        </w:rPr>
        <w:t>voces, imágenes o símbolos que hagan plenamente identificable a la persona servidora pública.</w:t>
      </w:r>
    </w:p>
    <w:p w14:paraId="692E35DF" w14:textId="77777777" w:rsidR="00547E78" w:rsidRPr="00B92AD9" w:rsidRDefault="00547E78" w:rsidP="000C0B51">
      <w:pPr>
        <w:widowControl w:val="0"/>
        <w:numPr>
          <w:ilvl w:val="0"/>
          <w:numId w:val="58"/>
        </w:numPr>
        <w:pBdr>
          <w:top w:val="nil"/>
          <w:left w:val="nil"/>
          <w:bottom w:val="nil"/>
          <w:right w:val="nil"/>
          <w:between w:val="nil"/>
        </w:pBdr>
        <w:spacing w:after="0" w:line="360" w:lineRule="auto"/>
        <w:ind w:left="851"/>
        <w:jc w:val="both"/>
        <w:rPr>
          <w:rFonts w:ascii="Arial" w:eastAsia="Arial" w:hAnsi="Arial" w:cs="Arial"/>
          <w:color w:val="000000"/>
          <w:sz w:val="24"/>
          <w:szCs w:val="24"/>
          <w:lang w:eastAsia="es-MX"/>
        </w:rPr>
      </w:pPr>
      <w:r w:rsidRPr="00B92AD9">
        <w:rPr>
          <w:rFonts w:ascii="Arial" w:hAnsi="Arial" w:cs="Arial"/>
          <w:b/>
          <w:color w:val="000000"/>
          <w:sz w:val="24"/>
          <w:szCs w:val="24"/>
          <w:lang w:eastAsia="es-MX"/>
        </w:rPr>
        <w:t xml:space="preserve">Objetivo. </w:t>
      </w:r>
      <w:r w:rsidRPr="00B92AD9">
        <w:rPr>
          <w:rFonts w:ascii="Arial" w:hAnsi="Arial" w:cs="Arial"/>
          <w:bCs/>
          <w:color w:val="000000"/>
          <w:sz w:val="24"/>
          <w:szCs w:val="24"/>
          <w:lang w:eastAsia="es-MX"/>
        </w:rPr>
        <w:t>Impone el análisis del contenido del mensaje para determinar si de manera efectiva revela el ejercicio de promoción personalizada.</w:t>
      </w:r>
    </w:p>
    <w:p w14:paraId="2CD5A180" w14:textId="77777777" w:rsidR="00547E78" w:rsidRPr="00B92AD9" w:rsidRDefault="00547E78" w:rsidP="000C0B51">
      <w:pPr>
        <w:widowControl w:val="0"/>
        <w:numPr>
          <w:ilvl w:val="0"/>
          <w:numId w:val="58"/>
        </w:numPr>
        <w:pBdr>
          <w:top w:val="nil"/>
          <w:left w:val="nil"/>
          <w:bottom w:val="nil"/>
          <w:right w:val="nil"/>
          <w:between w:val="nil"/>
        </w:pBdr>
        <w:spacing w:after="0" w:line="360" w:lineRule="auto"/>
        <w:ind w:left="851"/>
        <w:jc w:val="both"/>
        <w:rPr>
          <w:rFonts w:ascii="Arial" w:eastAsia="Arial" w:hAnsi="Arial" w:cs="Arial"/>
          <w:color w:val="000000"/>
          <w:sz w:val="24"/>
          <w:szCs w:val="24"/>
          <w:lang w:eastAsia="es-MX"/>
        </w:rPr>
      </w:pPr>
      <w:r w:rsidRPr="00B92AD9">
        <w:rPr>
          <w:rFonts w:ascii="Arial" w:hAnsi="Arial" w:cs="Arial"/>
          <w:b/>
          <w:color w:val="000000"/>
          <w:sz w:val="24"/>
          <w:szCs w:val="24"/>
          <w:lang w:eastAsia="es-MX"/>
        </w:rPr>
        <w:t xml:space="preserve">Temporal. </w:t>
      </w:r>
      <w:r w:rsidRPr="00B92AD9">
        <w:rPr>
          <w:rFonts w:ascii="Arial" w:hAnsi="Arial" w:cs="Arial"/>
          <w:bCs/>
          <w:color w:val="000000"/>
          <w:sz w:val="24"/>
          <w:szCs w:val="24"/>
          <w:lang w:eastAsia="es-MX"/>
        </w:rPr>
        <w:t>Impone presumir que la propaganda emitida dentro de un proceso electoral tuvo el propósito de incidir en la contienda, sin excluir que la infracción puede suscitarse fuera del mismo, caso en el cual se deberá analizar su proximidad con el debate para determinar la incidencia o influencia correspondiente.</w:t>
      </w:r>
    </w:p>
    <w:p w14:paraId="1AA17E26" w14:textId="77777777" w:rsidR="00547E78" w:rsidRPr="00B92AD9" w:rsidRDefault="00547E78" w:rsidP="009F1245">
      <w:pPr>
        <w:spacing w:after="0" w:line="360" w:lineRule="auto"/>
        <w:jc w:val="both"/>
        <w:rPr>
          <w:rFonts w:ascii="Arial" w:eastAsia="Aptos" w:hAnsi="Arial" w:cs="Arial"/>
          <w:color w:val="000000"/>
          <w:kern w:val="2"/>
          <w:sz w:val="24"/>
          <w:szCs w:val="24"/>
          <w:lang w:eastAsia="es-MX"/>
        </w:rPr>
      </w:pPr>
    </w:p>
    <w:p w14:paraId="407138B1" w14:textId="77777777" w:rsidR="00547E78" w:rsidRPr="00B92AD9" w:rsidRDefault="00547E78" w:rsidP="009F1245">
      <w:pPr>
        <w:spacing w:after="0" w:line="360" w:lineRule="auto"/>
        <w:jc w:val="both"/>
        <w:rPr>
          <w:rFonts w:ascii="Arial" w:eastAsia="Aptos" w:hAnsi="Arial" w:cs="Arial"/>
          <w:color w:val="000000"/>
          <w:kern w:val="2"/>
          <w:sz w:val="24"/>
          <w:szCs w:val="24"/>
          <w:lang w:eastAsia="es-MX"/>
        </w:rPr>
      </w:pPr>
      <w:r w:rsidRPr="00B92AD9">
        <w:rPr>
          <w:rFonts w:ascii="Arial" w:eastAsia="Aptos" w:hAnsi="Arial" w:cs="Arial"/>
          <w:color w:val="000000"/>
          <w:kern w:val="2"/>
          <w:sz w:val="24"/>
          <w:szCs w:val="24"/>
          <w:lang w:eastAsia="es-MX"/>
        </w:rPr>
        <w:t>Además, pueden configurarse, al menos, tres supuestos de propaganda personalizada:</w:t>
      </w:r>
      <w:r w:rsidRPr="00B92AD9">
        <w:rPr>
          <w:rFonts w:ascii="Arial" w:eastAsia="Aptos" w:hAnsi="Arial" w:cs="Arial"/>
          <w:color w:val="000000"/>
          <w:kern w:val="2"/>
          <w:sz w:val="24"/>
          <w:szCs w:val="24"/>
          <w:vertAlign w:val="superscript"/>
          <w:lang w:eastAsia="es-MX"/>
        </w:rPr>
        <w:footnoteReference w:id="56"/>
      </w:r>
    </w:p>
    <w:p w14:paraId="5298C3AE" w14:textId="77777777" w:rsidR="00547E78" w:rsidRPr="00B92AD9" w:rsidRDefault="00547E78" w:rsidP="009F1245">
      <w:pPr>
        <w:spacing w:after="0" w:line="360" w:lineRule="auto"/>
        <w:jc w:val="both"/>
        <w:rPr>
          <w:rFonts w:ascii="Arial" w:eastAsia="Aptos" w:hAnsi="Arial" w:cs="Arial"/>
          <w:color w:val="000000"/>
          <w:kern w:val="2"/>
          <w:sz w:val="24"/>
          <w:szCs w:val="24"/>
          <w:lang w:eastAsia="es-MX"/>
        </w:rPr>
      </w:pPr>
    </w:p>
    <w:p w14:paraId="4997BAD5" w14:textId="77777777" w:rsidR="00547E78" w:rsidRPr="00B92AD9" w:rsidRDefault="00547E78" w:rsidP="000C0B51">
      <w:pPr>
        <w:numPr>
          <w:ilvl w:val="0"/>
          <w:numId w:val="59"/>
        </w:numPr>
        <w:spacing w:after="0" w:line="360" w:lineRule="auto"/>
        <w:jc w:val="both"/>
        <w:rPr>
          <w:rFonts w:ascii="Arial" w:eastAsia="Aptos" w:hAnsi="Arial" w:cs="Arial"/>
          <w:color w:val="000000"/>
          <w:kern w:val="2"/>
          <w:sz w:val="24"/>
          <w:szCs w:val="24"/>
          <w:lang w:eastAsia="es-MX"/>
        </w:rPr>
      </w:pPr>
      <w:r w:rsidRPr="00B92AD9">
        <w:rPr>
          <w:rFonts w:ascii="Arial" w:eastAsia="Aptos" w:hAnsi="Arial" w:cs="Arial"/>
          <w:color w:val="000000"/>
          <w:kern w:val="2"/>
          <w:sz w:val="24"/>
          <w:szCs w:val="24"/>
          <w:lang w:eastAsia="es-MX"/>
        </w:rPr>
        <w:t xml:space="preserve">Propaganda gubernamental realizada y difundida </w:t>
      </w:r>
      <w:r w:rsidRPr="00B92AD9">
        <w:rPr>
          <w:rFonts w:ascii="Arial" w:eastAsia="Aptos" w:hAnsi="Arial" w:cs="Arial"/>
          <w:b/>
          <w:bCs/>
          <w:color w:val="000000"/>
          <w:kern w:val="2"/>
          <w:sz w:val="24"/>
          <w:szCs w:val="24"/>
          <w:lang w:eastAsia="es-MX"/>
        </w:rPr>
        <w:t>con recursos públicos</w:t>
      </w:r>
      <w:r w:rsidRPr="00B92AD9">
        <w:rPr>
          <w:rFonts w:ascii="Arial" w:eastAsia="Aptos" w:hAnsi="Arial" w:cs="Arial"/>
          <w:color w:val="000000"/>
          <w:kern w:val="2"/>
          <w:sz w:val="24"/>
          <w:szCs w:val="24"/>
          <w:lang w:eastAsia="es-MX"/>
        </w:rPr>
        <w:t xml:space="preserve"> por la persona funcionaria pública que beneficie a su propia promoción personalizada ilegal.</w:t>
      </w:r>
    </w:p>
    <w:p w14:paraId="5CE7684D" w14:textId="77777777" w:rsidR="00547E78" w:rsidRPr="00B92AD9" w:rsidRDefault="00547E78" w:rsidP="000C0B51">
      <w:pPr>
        <w:numPr>
          <w:ilvl w:val="0"/>
          <w:numId w:val="59"/>
        </w:numPr>
        <w:spacing w:after="0" w:line="360" w:lineRule="auto"/>
        <w:jc w:val="both"/>
        <w:rPr>
          <w:rFonts w:ascii="Arial" w:eastAsia="Aptos" w:hAnsi="Arial" w:cs="Arial"/>
          <w:color w:val="000000"/>
          <w:kern w:val="2"/>
          <w:sz w:val="24"/>
          <w:szCs w:val="24"/>
          <w:lang w:eastAsia="es-MX"/>
        </w:rPr>
      </w:pPr>
      <w:r w:rsidRPr="00B92AD9">
        <w:rPr>
          <w:rFonts w:ascii="Arial" w:eastAsia="Aptos" w:hAnsi="Arial" w:cs="Arial"/>
          <w:color w:val="000000"/>
          <w:kern w:val="2"/>
          <w:sz w:val="24"/>
          <w:szCs w:val="24"/>
          <w:lang w:eastAsia="es-MX"/>
        </w:rPr>
        <w:lastRenderedPageBreak/>
        <w:t xml:space="preserve">Propaganda gubernamental realizada y difundida </w:t>
      </w:r>
      <w:r w:rsidRPr="00B92AD9">
        <w:rPr>
          <w:rFonts w:ascii="Arial" w:eastAsia="Aptos" w:hAnsi="Arial" w:cs="Arial"/>
          <w:b/>
          <w:bCs/>
          <w:color w:val="000000"/>
          <w:kern w:val="2"/>
          <w:sz w:val="24"/>
          <w:szCs w:val="24"/>
          <w:lang w:eastAsia="es-MX"/>
        </w:rPr>
        <w:t xml:space="preserve">con recursos públicos </w:t>
      </w:r>
      <w:r w:rsidRPr="00B92AD9">
        <w:rPr>
          <w:rFonts w:ascii="Arial" w:eastAsia="Aptos" w:hAnsi="Arial" w:cs="Arial"/>
          <w:color w:val="000000"/>
          <w:kern w:val="2"/>
          <w:sz w:val="24"/>
          <w:szCs w:val="24"/>
          <w:lang w:eastAsia="es-MX"/>
        </w:rPr>
        <w:t>por una persona funcionaria pública distinta a la que se beneficia la propaganda personalizada; o</w:t>
      </w:r>
    </w:p>
    <w:p w14:paraId="34993388" w14:textId="77777777" w:rsidR="00547E78" w:rsidRPr="00B92AD9" w:rsidRDefault="00547E78" w:rsidP="000C0B51">
      <w:pPr>
        <w:numPr>
          <w:ilvl w:val="0"/>
          <w:numId w:val="59"/>
        </w:numPr>
        <w:spacing w:after="0" w:line="360" w:lineRule="auto"/>
        <w:jc w:val="both"/>
        <w:rPr>
          <w:rFonts w:ascii="Arial" w:eastAsia="Aptos" w:hAnsi="Arial" w:cs="Arial"/>
          <w:color w:val="000000"/>
          <w:kern w:val="2"/>
          <w:sz w:val="24"/>
          <w:szCs w:val="24"/>
          <w:lang w:eastAsia="es-MX"/>
        </w:rPr>
      </w:pPr>
      <w:r w:rsidRPr="00B92AD9">
        <w:rPr>
          <w:rFonts w:ascii="Arial" w:eastAsia="Aptos" w:hAnsi="Arial" w:cs="Arial"/>
          <w:color w:val="000000"/>
          <w:kern w:val="2"/>
          <w:sz w:val="24"/>
          <w:szCs w:val="24"/>
          <w:lang w:eastAsia="es-MX"/>
        </w:rPr>
        <w:t xml:space="preserve">Propaganda gubernamental realizada y difundida </w:t>
      </w:r>
      <w:r w:rsidRPr="00B92AD9">
        <w:rPr>
          <w:rFonts w:ascii="Arial" w:eastAsia="Aptos" w:hAnsi="Arial" w:cs="Arial"/>
          <w:b/>
          <w:bCs/>
          <w:color w:val="000000"/>
          <w:kern w:val="2"/>
          <w:sz w:val="24"/>
          <w:szCs w:val="24"/>
          <w:lang w:eastAsia="es-MX"/>
        </w:rPr>
        <w:t>sin recursos públicos</w:t>
      </w:r>
      <w:r w:rsidRPr="00B92AD9">
        <w:rPr>
          <w:rFonts w:ascii="Arial" w:eastAsia="Aptos" w:hAnsi="Arial" w:cs="Arial"/>
          <w:color w:val="000000"/>
          <w:kern w:val="2"/>
          <w:sz w:val="24"/>
          <w:szCs w:val="24"/>
          <w:lang w:eastAsia="es-MX"/>
        </w:rPr>
        <w:t xml:space="preserve"> por una persona servidora pública y que, por su contenido, beneficia a quien la difunde o a una persona servidora pública distinta.</w:t>
      </w:r>
    </w:p>
    <w:p w14:paraId="745AAEE9" w14:textId="77777777" w:rsidR="00547E78" w:rsidRPr="00B92AD9" w:rsidRDefault="00547E78" w:rsidP="009F1245">
      <w:pPr>
        <w:spacing w:after="0" w:line="360" w:lineRule="auto"/>
        <w:ind w:left="720"/>
        <w:jc w:val="both"/>
        <w:rPr>
          <w:rFonts w:ascii="Arial" w:eastAsia="Aptos" w:hAnsi="Arial" w:cs="Arial"/>
          <w:kern w:val="2"/>
          <w:sz w:val="24"/>
          <w:szCs w:val="24"/>
          <w:lang w:eastAsia="es-MX"/>
        </w:rPr>
      </w:pPr>
    </w:p>
    <w:p w14:paraId="55F51DEC" w14:textId="77777777" w:rsidR="00547E78" w:rsidRPr="00B92AD9" w:rsidRDefault="00547E78" w:rsidP="009F1245">
      <w:pPr>
        <w:shd w:val="clear" w:color="auto" w:fill="FFFFFF"/>
        <w:spacing w:after="0" w:line="360" w:lineRule="auto"/>
        <w:jc w:val="both"/>
        <w:rPr>
          <w:rFonts w:ascii="Arial" w:eastAsia="Arial" w:hAnsi="Arial" w:cs="Arial"/>
          <w:b/>
          <w:bCs/>
          <w:sz w:val="24"/>
          <w:szCs w:val="24"/>
          <w:lang w:eastAsia="es-MX"/>
        </w:rPr>
      </w:pPr>
      <w:r w:rsidRPr="00B92AD9">
        <w:rPr>
          <w:rFonts w:ascii="Arial" w:eastAsia="Arial" w:hAnsi="Arial" w:cs="Arial"/>
          <w:b/>
          <w:bCs/>
          <w:sz w:val="24"/>
          <w:szCs w:val="24"/>
          <w:lang w:eastAsia="es-MX"/>
        </w:rPr>
        <w:t>Caso concreto</w:t>
      </w:r>
    </w:p>
    <w:p w14:paraId="3789DB8C"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p>
    <w:p w14:paraId="3EB86A84" w14:textId="77777777" w:rsidR="00547E78" w:rsidRPr="00B92AD9" w:rsidRDefault="00547E78" w:rsidP="000C0B51">
      <w:pPr>
        <w:numPr>
          <w:ilvl w:val="0"/>
          <w:numId w:val="61"/>
        </w:numPr>
        <w:shd w:val="clear" w:color="auto" w:fill="FFFFFF"/>
        <w:spacing w:after="0" w:line="360" w:lineRule="auto"/>
        <w:ind w:left="284" w:hanging="284"/>
        <w:contextualSpacing/>
        <w:jc w:val="both"/>
        <w:rPr>
          <w:rFonts w:ascii="Arial" w:eastAsia="Arial" w:hAnsi="Arial" w:cs="Arial"/>
          <w:sz w:val="24"/>
          <w:szCs w:val="24"/>
          <w:lang w:eastAsia="es-MX"/>
        </w:rPr>
      </w:pPr>
      <w:r w:rsidRPr="00B92AD9">
        <w:rPr>
          <w:rFonts w:ascii="Arial" w:eastAsia="Arial" w:hAnsi="Arial" w:cs="Arial"/>
          <w:b/>
          <w:bCs/>
          <w:sz w:val="24"/>
          <w:szCs w:val="24"/>
          <w:lang w:eastAsia="es-MX"/>
        </w:rPr>
        <w:t>Pinta de bardas</w:t>
      </w:r>
    </w:p>
    <w:p w14:paraId="43DB2FEE" w14:textId="77777777" w:rsidR="00547E78" w:rsidRPr="00B92AD9" w:rsidRDefault="00547E78" w:rsidP="009F1245">
      <w:pPr>
        <w:shd w:val="clear" w:color="auto" w:fill="FFFFFF"/>
        <w:spacing w:after="0" w:line="360" w:lineRule="auto"/>
        <w:ind w:left="720"/>
        <w:contextualSpacing/>
        <w:jc w:val="both"/>
        <w:rPr>
          <w:rFonts w:ascii="Arial" w:eastAsia="Arial" w:hAnsi="Arial" w:cs="Arial"/>
          <w:sz w:val="24"/>
          <w:szCs w:val="24"/>
          <w:lang w:eastAsia="es-MX"/>
        </w:rPr>
      </w:pPr>
    </w:p>
    <w:p w14:paraId="4ACA9F78"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A partir de los hechos acreditados y con base en el marco normativo, en consideración de este Tribunal Electoral</w:t>
      </w:r>
      <w:r w:rsidRPr="00B92AD9">
        <w:rPr>
          <w:rFonts w:ascii="Arial" w:eastAsia="Arial" w:hAnsi="Arial" w:cs="Arial"/>
          <w:i/>
          <w:iCs/>
          <w:sz w:val="24"/>
          <w:szCs w:val="24"/>
          <w:lang w:eastAsia="es-MX"/>
        </w:rPr>
        <w:t xml:space="preserve">, </w:t>
      </w:r>
      <w:r w:rsidRPr="00B92AD9">
        <w:rPr>
          <w:rFonts w:ascii="Arial" w:eastAsia="Arial" w:hAnsi="Arial" w:cs="Arial"/>
          <w:sz w:val="24"/>
          <w:szCs w:val="24"/>
          <w:lang w:eastAsia="es-MX"/>
        </w:rPr>
        <w:t xml:space="preserve">no se actualiza la promoción personalizada atribuida a la </w:t>
      </w:r>
      <w:r w:rsidR="007875D8" w:rsidRPr="00B92AD9">
        <w:rPr>
          <w:rFonts w:ascii="Arial" w:eastAsia="Arial" w:hAnsi="Arial" w:cs="Arial"/>
          <w:i/>
          <w:iCs/>
          <w:sz w:val="24"/>
          <w:szCs w:val="24"/>
          <w:lang w:eastAsia="es-MX"/>
        </w:rPr>
        <w:t>exfuncionaria</w:t>
      </w:r>
      <w:r w:rsidRPr="00B92AD9">
        <w:rPr>
          <w:rFonts w:ascii="Arial" w:eastAsia="Arial" w:hAnsi="Arial" w:cs="Arial"/>
          <w:i/>
          <w:iCs/>
          <w:sz w:val="24"/>
          <w:szCs w:val="24"/>
          <w:lang w:eastAsia="es-MX"/>
        </w:rPr>
        <w:t xml:space="preserve"> </w:t>
      </w:r>
      <w:r w:rsidRPr="00B92AD9">
        <w:rPr>
          <w:rFonts w:ascii="Arial" w:eastAsia="Arial" w:hAnsi="Arial" w:cs="Arial"/>
          <w:sz w:val="24"/>
          <w:szCs w:val="24"/>
          <w:lang w:eastAsia="es-MX"/>
        </w:rPr>
        <w:t xml:space="preserve">respecto de las pintas de diversas bardas con la leyenda </w:t>
      </w:r>
      <w:r w:rsidRPr="00B92AD9">
        <w:rPr>
          <w:rFonts w:ascii="Arial" w:eastAsia="Arial" w:hAnsi="Arial" w:cs="Arial"/>
          <w:i/>
          <w:iCs/>
          <w:sz w:val="24"/>
          <w:szCs w:val="24"/>
          <w:lang w:eastAsia="es-MX"/>
        </w:rPr>
        <w:t xml:space="preserve">“Es </w:t>
      </w:r>
      <w:proofErr w:type="spellStart"/>
      <w:r w:rsidRPr="00B92AD9">
        <w:rPr>
          <w:rFonts w:ascii="Arial" w:eastAsia="Arial" w:hAnsi="Arial" w:cs="Arial"/>
          <w:i/>
          <w:iCs/>
          <w:sz w:val="24"/>
          <w:szCs w:val="24"/>
          <w:lang w:eastAsia="es-MX"/>
        </w:rPr>
        <w:t>Gladyz</w:t>
      </w:r>
      <w:proofErr w:type="spellEnd"/>
      <w:r w:rsidRPr="00B92AD9">
        <w:rPr>
          <w:rFonts w:ascii="Arial" w:eastAsia="Arial" w:hAnsi="Arial" w:cs="Arial"/>
          <w:i/>
          <w:iCs/>
          <w:sz w:val="24"/>
          <w:szCs w:val="24"/>
          <w:lang w:eastAsia="es-MX"/>
        </w:rPr>
        <w:t xml:space="preserve">”, </w:t>
      </w:r>
      <w:r w:rsidRPr="00B92AD9">
        <w:rPr>
          <w:rFonts w:ascii="Arial" w:eastAsia="Arial" w:hAnsi="Arial" w:cs="Arial"/>
          <w:sz w:val="24"/>
          <w:szCs w:val="24"/>
          <w:lang w:eastAsia="es-MX"/>
        </w:rPr>
        <w:t xml:space="preserve">en razón de lo siguiente: </w:t>
      </w:r>
    </w:p>
    <w:p w14:paraId="5A54888C"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p>
    <w:p w14:paraId="78074769"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Con base en lo anterior, y tomando en consideración que es un hecho acreditado que </w:t>
      </w:r>
      <w:proofErr w:type="spellStart"/>
      <w:r w:rsidRPr="00B92AD9">
        <w:rPr>
          <w:rFonts w:ascii="Arial" w:eastAsia="Arial" w:hAnsi="Arial" w:cs="Arial"/>
          <w:i/>
          <w:iCs/>
          <w:sz w:val="24"/>
          <w:szCs w:val="24"/>
          <w:lang w:eastAsia="es-MX"/>
        </w:rPr>
        <w:t>Gladyz</w:t>
      </w:r>
      <w:proofErr w:type="spellEnd"/>
      <w:r w:rsidRPr="00B92AD9">
        <w:rPr>
          <w:rFonts w:ascii="Arial" w:eastAsia="Arial" w:hAnsi="Arial" w:cs="Arial"/>
          <w:i/>
          <w:iCs/>
          <w:sz w:val="24"/>
          <w:szCs w:val="24"/>
          <w:lang w:eastAsia="es-MX"/>
        </w:rPr>
        <w:t xml:space="preserve"> Butanda </w:t>
      </w:r>
      <w:r w:rsidRPr="00B92AD9">
        <w:rPr>
          <w:rFonts w:ascii="Arial" w:eastAsia="Arial" w:hAnsi="Arial" w:cs="Arial"/>
          <w:sz w:val="24"/>
          <w:szCs w:val="24"/>
          <w:lang w:eastAsia="es-MX"/>
        </w:rPr>
        <w:t xml:space="preserve">ostentaba hasta el veintiséis de mayo el cargo de Secretaria de Desarrollo Urbano y Movilidad del Estado de Michoacán, es menester advertir que dentro de la ley </w:t>
      </w:r>
      <w:r w:rsidRPr="00B92AD9">
        <w:rPr>
          <w:rFonts w:ascii="Arial" w:eastAsia="Arial" w:hAnsi="Arial" w:cs="Arial"/>
          <w:b/>
          <w:bCs/>
          <w:sz w:val="24"/>
          <w:szCs w:val="24"/>
          <w:lang w:eastAsia="es-MX"/>
        </w:rPr>
        <w:t>es catalogada como una servidora pública,</w:t>
      </w:r>
      <w:r w:rsidRPr="00B92AD9">
        <w:rPr>
          <w:rFonts w:ascii="Arial" w:eastAsia="Arial" w:hAnsi="Arial" w:cs="Arial"/>
          <w:sz w:val="24"/>
          <w:szCs w:val="24"/>
          <w:lang w:eastAsia="es-MX"/>
        </w:rPr>
        <w:t xml:space="preserve"> por ende, se encontraba dentro de los supuestos establecidos de prohibición referidos en el citado artículo del </w:t>
      </w:r>
      <w:r w:rsidRPr="00B92AD9">
        <w:rPr>
          <w:rFonts w:ascii="Arial" w:eastAsia="Arial" w:hAnsi="Arial" w:cs="Arial"/>
          <w:i/>
          <w:iCs/>
          <w:sz w:val="24"/>
          <w:szCs w:val="24"/>
          <w:lang w:eastAsia="es-MX"/>
        </w:rPr>
        <w:t>Código Electoral</w:t>
      </w:r>
      <w:r w:rsidRPr="00B92AD9">
        <w:rPr>
          <w:rFonts w:ascii="Arial" w:eastAsia="Arial" w:hAnsi="Arial" w:cs="Arial"/>
          <w:sz w:val="24"/>
          <w:szCs w:val="24"/>
          <w:lang w:eastAsia="es-MX"/>
        </w:rPr>
        <w:t xml:space="preserve"> de realizar promoción personalizada de su nombre e imagen, así como sujetarse a respetar las reglas que sobre la materia establece la legislación electoral.</w:t>
      </w:r>
    </w:p>
    <w:p w14:paraId="4A4B7E35"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 </w:t>
      </w:r>
    </w:p>
    <w:p w14:paraId="4D3582DB"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Para justificar la determinación anterior, se procede al análisis de la propaganda denunciada bajo los elementos personal, temporal y objetivo, lo cual se lleva a cabo de la siguiente manera:</w:t>
      </w:r>
    </w:p>
    <w:p w14:paraId="18E9EFF7"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p>
    <w:p w14:paraId="61A7997D"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Tomando en consideración que la propaganda que fue difundida en </w:t>
      </w:r>
      <w:r w:rsidR="00573763" w:rsidRPr="00B92AD9">
        <w:rPr>
          <w:rFonts w:ascii="Arial" w:eastAsia="Arial" w:hAnsi="Arial" w:cs="Arial"/>
          <w:sz w:val="24"/>
          <w:szCs w:val="24"/>
          <w:lang w:eastAsia="es-MX"/>
        </w:rPr>
        <w:t>treinta y un</w:t>
      </w:r>
      <w:r w:rsidR="008A6FCB" w:rsidRPr="00B92AD9">
        <w:rPr>
          <w:rFonts w:ascii="Arial" w:eastAsia="Arial" w:hAnsi="Arial" w:cs="Arial"/>
          <w:sz w:val="24"/>
          <w:szCs w:val="24"/>
          <w:lang w:eastAsia="es-MX"/>
        </w:rPr>
        <w:t>a</w:t>
      </w:r>
      <w:r w:rsidR="00573763" w:rsidRPr="00B92AD9">
        <w:rPr>
          <w:rFonts w:ascii="Arial" w:eastAsia="Arial" w:hAnsi="Arial" w:cs="Arial"/>
          <w:sz w:val="24"/>
          <w:szCs w:val="24"/>
          <w:lang w:eastAsia="es-MX"/>
        </w:rPr>
        <w:t xml:space="preserve"> </w:t>
      </w:r>
      <w:r w:rsidRPr="00B92AD9">
        <w:rPr>
          <w:rFonts w:ascii="Arial" w:eastAsia="Arial" w:hAnsi="Arial" w:cs="Arial"/>
          <w:sz w:val="24"/>
          <w:szCs w:val="24"/>
          <w:lang w:eastAsia="es-MX"/>
        </w:rPr>
        <w:t>pintas de bardas, ubicadas en divers</w:t>
      </w:r>
      <w:r w:rsidR="00616133" w:rsidRPr="00B92AD9">
        <w:rPr>
          <w:rFonts w:ascii="Arial" w:eastAsia="Arial" w:hAnsi="Arial" w:cs="Arial"/>
          <w:sz w:val="24"/>
          <w:szCs w:val="24"/>
          <w:lang w:eastAsia="es-MX"/>
        </w:rPr>
        <w:t>os domicilios</w:t>
      </w:r>
      <w:r w:rsidRPr="00B92AD9">
        <w:rPr>
          <w:rFonts w:ascii="Arial" w:eastAsia="Arial" w:hAnsi="Arial" w:cs="Arial"/>
          <w:sz w:val="24"/>
          <w:szCs w:val="24"/>
          <w:lang w:eastAsia="es-MX"/>
        </w:rPr>
        <w:t xml:space="preserve"> de los Municipios de Morelia y Zinapécuaro y siendo que todas contienen la frase</w:t>
      </w:r>
      <w:r w:rsidRPr="00B92AD9">
        <w:rPr>
          <w:rFonts w:ascii="Arial" w:eastAsia="Arial" w:hAnsi="Arial" w:cs="Arial"/>
          <w:b/>
          <w:bCs/>
          <w:sz w:val="24"/>
          <w:szCs w:val="24"/>
          <w:lang w:eastAsia="es-MX"/>
        </w:rPr>
        <w:t xml:space="preserve"> </w:t>
      </w:r>
      <w:r w:rsidRPr="00B92AD9">
        <w:rPr>
          <w:rFonts w:ascii="Arial" w:eastAsia="Arial" w:hAnsi="Arial" w:cs="Arial"/>
          <w:i/>
          <w:iCs/>
          <w:sz w:val="24"/>
          <w:szCs w:val="24"/>
          <w:lang w:eastAsia="es-MX"/>
        </w:rPr>
        <w:t xml:space="preserve">“Es </w:t>
      </w:r>
      <w:proofErr w:type="spellStart"/>
      <w:r w:rsidRPr="00B92AD9">
        <w:rPr>
          <w:rFonts w:ascii="Arial" w:eastAsia="Arial" w:hAnsi="Arial" w:cs="Arial"/>
          <w:i/>
          <w:iCs/>
          <w:sz w:val="24"/>
          <w:szCs w:val="24"/>
          <w:lang w:eastAsia="es-MX"/>
        </w:rPr>
        <w:t>Gladyz</w:t>
      </w:r>
      <w:proofErr w:type="spellEnd"/>
      <w:r w:rsidRPr="00B92AD9">
        <w:rPr>
          <w:rFonts w:ascii="Arial" w:eastAsia="Arial" w:hAnsi="Arial" w:cs="Arial"/>
          <w:i/>
          <w:iCs/>
          <w:sz w:val="24"/>
          <w:szCs w:val="24"/>
          <w:lang w:eastAsia="es-MX"/>
        </w:rPr>
        <w:t xml:space="preserve">” </w:t>
      </w:r>
      <w:r w:rsidRPr="00B92AD9">
        <w:rPr>
          <w:rFonts w:ascii="Arial" w:eastAsia="Arial" w:hAnsi="Arial" w:cs="Arial"/>
          <w:sz w:val="24"/>
          <w:szCs w:val="24"/>
          <w:lang w:eastAsia="es-MX"/>
        </w:rPr>
        <w:t xml:space="preserve">y </w:t>
      </w:r>
      <w:r w:rsidRPr="00B92AD9">
        <w:rPr>
          <w:rFonts w:ascii="Arial" w:eastAsia="Arial" w:hAnsi="Arial" w:cs="Arial"/>
          <w:i/>
          <w:iCs/>
          <w:sz w:val="24"/>
          <w:szCs w:val="24"/>
          <w:lang w:eastAsia="es-MX"/>
        </w:rPr>
        <w:t xml:space="preserve">“Es </w:t>
      </w:r>
      <w:proofErr w:type="spellStart"/>
      <w:r w:rsidRPr="00B92AD9">
        <w:rPr>
          <w:rFonts w:ascii="Arial" w:eastAsia="Arial" w:hAnsi="Arial" w:cs="Arial"/>
          <w:i/>
          <w:iCs/>
          <w:sz w:val="24"/>
          <w:szCs w:val="24"/>
          <w:lang w:eastAsia="es-MX"/>
        </w:rPr>
        <w:t>Gladyz</w:t>
      </w:r>
      <w:proofErr w:type="spellEnd"/>
      <w:r w:rsidRPr="00B92AD9">
        <w:rPr>
          <w:rFonts w:ascii="Arial" w:eastAsia="Arial" w:hAnsi="Arial" w:cs="Arial"/>
          <w:i/>
          <w:iCs/>
          <w:sz w:val="24"/>
          <w:szCs w:val="24"/>
          <w:lang w:eastAsia="es-MX"/>
        </w:rPr>
        <w:t xml:space="preserve">.” </w:t>
      </w:r>
      <w:r w:rsidRPr="00B92AD9">
        <w:rPr>
          <w:rFonts w:ascii="Arial" w:eastAsia="Arial" w:hAnsi="Arial" w:cs="Arial"/>
          <w:sz w:val="24"/>
          <w:szCs w:val="24"/>
          <w:lang w:eastAsia="es-MX"/>
        </w:rPr>
        <w:t>con la palabra “Es” pintada en rosa y el texto “</w:t>
      </w:r>
      <w:proofErr w:type="spellStart"/>
      <w:r w:rsidRPr="00B92AD9">
        <w:rPr>
          <w:rFonts w:ascii="Arial" w:eastAsia="Arial" w:hAnsi="Arial" w:cs="Arial"/>
          <w:sz w:val="24"/>
          <w:szCs w:val="24"/>
          <w:lang w:eastAsia="es-MX"/>
        </w:rPr>
        <w:t>Gladyz</w:t>
      </w:r>
      <w:proofErr w:type="spellEnd"/>
      <w:r w:rsidRPr="00B92AD9">
        <w:rPr>
          <w:rFonts w:ascii="Arial" w:eastAsia="Arial" w:hAnsi="Arial" w:cs="Arial"/>
          <w:sz w:val="24"/>
          <w:szCs w:val="24"/>
          <w:lang w:eastAsia="es-MX"/>
        </w:rPr>
        <w:t xml:space="preserve">” en color guinda y la terminación en punto rosa, con una línea paralela de cada costado en color rosa y en amarillo, indistintamente. </w:t>
      </w:r>
    </w:p>
    <w:p w14:paraId="75B84A8A"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p>
    <w:p w14:paraId="3A10932F"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lastRenderedPageBreak/>
        <w:t xml:space="preserve">Para mayor ilustración se inserta una imagen correspondiente a lo relatado, así como una tabla con la ubicación de éstas. </w:t>
      </w:r>
    </w:p>
    <w:p w14:paraId="28EB4014"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p>
    <w:p w14:paraId="6405F61C" w14:textId="77777777" w:rsidR="00547E78" w:rsidRPr="00B92AD9" w:rsidRDefault="00547E78" w:rsidP="009F1245">
      <w:pPr>
        <w:shd w:val="clear" w:color="auto" w:fill="FFFFFF"/>
        <w:spacing w:after="0" w:line="360" w:lineRule="auto"/>
        <w:jc w:val="center"/>
        <w:rPr>
          <w:rFonts w:ascii="Arial" w:eastAsia="Arial" w:hAnsi="Arial" w:cs="Arial"/>
          <w:lang w:eastAsia="es-MX"/>
        </w:rPr>
      </w:pPr>
      <w:r w:rsidRPr="00B92AD9">
        <w:rPr>
          <w:rFonts w:ascii="Arial" w:hAnsi="Arial" w:cs="Arial"/>
          <w:noProof/>
          <w:sz w:val="24"/>
          <w:szCs w:val="24"/>
          <w:lang w:eastAsia="es-MX"/>
        </w:rPr>
        <w:pict w14:anchorId="4ECAF89F">
          <v:shape id="_x0000_i1075" type="#_x0000_t75" alt="Un letrero de color blanco&#10;&#10;Descripción generada automáticamente con confianza media" style="width:207.75pt;height:165.75pt;visibility:visible">
            <v:imagedata r:id="rId25" o:title="Un letrero de color blanco&#10;&#10;Descripción generada automáticamente con confianza media" croptop="4495f" cropbottom="12646f" cropleft="1882f"/>
          </v:shape>
        </w:pict>
      </w:r>
      <w:r w:rsidRPr="00B92AD9">
        <w:rPr>
          <w:rFonts w:ascii="Arial" w:eastAsia="Times New Roman" w:hAnsi="Arial" w:cs="Arial"/>
          <w:b/>
          <w:noProof/>
          <w:color w:val="000000"/>
          <w:sz w:val="24"/>
          <w:szCs w:val="24"/>
          <w:lang w:val="es-ES_tradnl" w:eastAsia="es-MX"/>
        </w:rPr>
        <w:pict w14:anchorId="5BB0BA36">
          <v:shape id="_x0000_i1076" type="#_x0000_t75" alt="Un letrero de color blanco&#10;&#10;Descripción generada automáticamente con confianza baja" style="width:219.75pt;height:165pt;visibility:visible">
            <v:imagedata r:id="rId28" o:title="Un letrero de color blanco&#10;&#10;Descripción generada automáticamente con confianza baja" croptop="9125f" cropbottom="20535f" cropleft="1134f" cropright="9935f"/>
          </v:shape>
        </w:pict>
      </w:r>
    </w:p>
    <w:p w14:paraId="53BF8EE0" w14:textId="77777777" w:rsidR="00547E78" w:rsidRPr="00B92AD9" w:rsidRDefault="00547E78" w:rsidP="00547E78">
      <w:pPr>
        <w:shd w:val="clear" w:color="auto" w:fill="FFFFFF"/>
        <w:spacing w:after="0" w:line="360" w:lineRule="auto"/>
        <w:jc w:val="both"/>
        <w:rPr>
          <w:rFonts w:ascii="Arial" w:eastAsia="Arial" w:hAnsi="Arial" w:cs="Arial"/>
          <w:sz w:val="24"/>
          <w:szCs w:val="24"/>
          <w:lang w:eastAsia="es-MX"/>
        </w:rPr>
      </w:pPr>
    </w:p>
    <w:tbl>
      <w:tblPr>
        <w:tblW w:w="0" w:type="auto"/>
        <w:jc w:val="center"/>
        <w:tblCellSpacing w:w="20" w:type="dxa"/>
        <w:tblBorders>
          <w:top w:val="outset" w:sz="6" w:space="0" w:color="F2F2F2"/>
          <w:left w:val="outset" w:sz="6" w:space="0" w:color="F2F2F2"/>
          <w:bottom w:val="outset" w:sz="6" w:space="0" w:color="F2F2F2"/>
          <w:right w:val="outset" w:sz="6" w:space="0" w:color="F2F2F2"/>
          <w:insideH w:val="outset" w:sz="6" w:space="0" w:color="F2F2F2"/>
          <w:insideV w:val="outset" w:sz="6" w:space="0" w:color="F2F2F2"/>
        </w:tblBorders>
        <w:tblLook w:val="04A0" w:firstRow="1" w:lastRow="0" w:firstColumn="1" w:lastColumn="0" w:noHBand="0" w:noVBand="1"/>
      </w:tblPr>
      <w:tblGrid>
        <w:gridCol w:w="539"/>
        <w:gridCol w:w="3264"/>
        <w:gridCol w:w="3986"/>
        <w:gridCol w:w="850"/>
      </w:tblGrid>
      <w:tr w:rsidR="00547E78" w:rsidRPr="00B92AD9" w14:paraId="5B472D83" w14:textId="77777777" w:rsidTr="000052CE">
        <w:trPr>
          <w:tblHeader/>
          <w:tblCellSpacing w:w="20" w:type="dxa"/>
          <w:jc w:val="center"/>
        </w:trPr>
        <w:tc>
          <w:tcPr>
            <w:tcW w:w="479" w:type="dxa"/>
            <w:shd w:val="clear" w:color="auto" w:fill="D9D9D9"/>
            <w:vAlign w:val="center"/>
          </w:tcPr>
          <w:p w14:paraId="76D90721" w14:textId="77777777" w:rsidR="00547E78" w:rsidRPr="00B92AD9" w:rsidRDefault="00547E78" w:rsidP="00547E78">
            <w:pPr>
              <w:spacing w:after="0" w:line="240" w:lineRule="auto"/>
              <w:jc w:val="center"/>
              <w:rPr>
                <w:rFonts w:ascii="Arial Narrow" w:eastAsia="Arial" w:hAnsi="Arial Narrow" w:cs="Arial"/>
                <w:b/>
                <w:bCs/>
                <w:sz w:val="20"/>
                <w:szCs w:val="20"/>
                <w:lang w:val="es-ES_tradnl" w:eastAsia="es-MX"/>
              </w:rPr>
            </w:pPr>
            <w:r w:rsidRPr="00B92AD9">
              <w:rPr>
                <w:rFonts w:ascii="Arial Narrow" w:eastAsia="Arial" w:hAnsi="Arial Narrow" w:cs="Arial"/>
                <w:b/>
                <w:bCs/>
                <w:sz w:val="20"/>
                <w:szCs w:val="20"/>
                <w:lang w:val="es-ES_tradnl" w:eastAsia="es-MX"/>
              </w:rPr>
              <w:t>No</w:t>
            </w:r>
          </w:p>
        </w:tc>
        <w:tc>
          <w:tcPr>
            <w:tcW w:w="3224" w:type="dxa"/>
            <w:shd w:val="clear" w:color="auto" w:fill="D9D9D9"/>
            <w:vAlign w:val="center"/>
          </w:tcPr>
          <w:p w14:paraId="7EF3826F" w14:textId="77777777" w:rsidR="00547E78" w:rsidRPr="00B92AD9" w:rsidRDefault="00547E78" w:rsidP="00547E78">
            <w:pPr>
              <w:spacing w:after="0" w:line="240" w:lineRule="auto"/>
              <w:jc w:val="center"/>
              <w:rPr>
                <w:rFonts w:ascii="Arial Narrow" w:eastAsia="Arial" w:hAnsi="Arial Narrow" w:cs="Arial"/>
                <w:b/>
                <w:bCs/>
                <w:sz w:val="20"/>
                <w:szCs w:val="20"/>
                <w:lang w:val="es-ES_tradnl" w:eastAsia="es-MX"/>
              </w:rPr>
            </w:pPr>
            <w:r w:rsidRPr="00B92AD9">
              <w:rPr>
                <w:rFonts w:ascii="Arial Narrow" w:eastAsia="Arial" w:hAnsi="Arial Narrow" w:cs="Arial"/>
                <w:b/>
                <w:bCs/>
                <w:sz w:val="20"/>
                <w:szCs w:val="20"/>
                <w:lang w:val="es-ES_tradnl" w:eastAsia="es-MX"/>
              </w:rPr>
              <w:t>Dirección</w:t>
            </w:r>
          </w:p>
        </w:tc>
        <w:tc>
          <w:tcPr>
            <w:tcW w:w="3946" w:type="dxa"/>
            <w:shd w:val="clear" w:color="auto" w:fill="D9D9D9"/>
            <w:vAlign w:val="center"/>
          </w:tcPr>
          <w:p w14:paraId="5EDFC97E" w14:textId="77777777" w:rsidR="00547E78" w:rsidRPr="00B92AD9" w:rsidRDefault="00547E78" w:rsidP="00547E78">
            <w:pPr>
              <w:spacing w:after="0" w:line="240" w:lineRule="auto"/>
              <w:jc w:val="center"/>
              <w:rPr>
                <w:rFonts w:ascii="Arial Narrow" w:eastAsia="Arial" w:hAnsi="Arial Narrow" w:cs="Arial"/>
                <w:b/>
                <w:bCs/>
                <w:sz w:val="20"/>
                <w:szCs w:val="20"/>
                <w:lang w:val="es-ES_tradnl" w:eastAsia="es-MX"/>
              </w:rPr>
            </w:pPr>
            <w:r w:rsidRPr="00B92AD9">
              <w:rPr>
                <w:rFonts w:ascii="Arial Narrow" w:eastAsia="Arial" w:hAnsi="Arial Narrow" w:cs="Arial"/>
                <w:b/>
                <w:bCs/>
                <w:sz w:val="20"/>
                <w:szCs w:val="20"/>
                <w:lang w:val="es-ES_tradnl" w:eastAsia="es-MX"/>
              </w:rPr>
              <w:t>Referencia de ubicación</w:t>
            </w:r>
          </w:p>
        </w:tc>
        <w:tc>
          <w:tcPr>
            <w:tcW w:w="790" w:type="dxa"/>
            <w:shd w:val="clear" w:color="auto" w:fill="D9D9D9"/>
          </w:tcPr>
          <w:p w14:paraId="4A41D9A3" w14:textId="77777777" w:rsidR="00547E78" w:rsidRPr="00B92AD9" w:rsidRDefault="00547E78" w:rsidP="00341EF2">
            <w:pPr>
              <w:spacing w:after="0" w:line="240" w:lineRule="auto"/>
              <w:jc w:val="center"/>
              <w:rPr>
                <w:rFonts w:ascii="Arial Narrow" w:eastAsia="Arial" w:hAnsi="Arial Narrow" w:cs="Arial"/>
                <w:b/>
                <w:bCs/>
                <w:sz w:val="20"/>
                <w:szCs w:val="20"/>
                <w:lang w:val="es-ES_tradnl" w:eastAsia="es-MX"/>
              </w:rPr>
            </w:pPr>
            <w:r w:rsidRPr="00B92AD9">
              <w:rPr>
                <w:rFonts w:ascii="Arial Narrow" w:eastAsia="Arial" w:hAnsi="Arial Narrow" w:cs="Arial"/>
                <w:b/>
                <w:bCs/>
                <w:sz w:val="20"/>
                <w:szCs w:val="20"/>
                <w:lang w:val="es-ES_tradnl" w:eastAsia="es-MX"/>
              </w:rPr>
              <w:t>No pintas</w:t>
            </w:r>
          </w:p>
        </w:tc>
      </w:tr>
      <w:tr w:rsidR="00547E78" w:rsidRPr="00B92AD9" w14:paraId="1B621B2B" w14:textId="77777777" w:rsidTr="000052CE">
        <w:trPr>
          <w:tblCellSpacing w:w="20" w:type="dxa"/>
          <w:jc w:val="center"/>
        </w:trPr>
        <w:tc>
          <w:tcPr>
            <w:tcW w:w="479" w:type="dxa"/>
            <w:vAlign w:val="center"/>
          </w:tcPr>
          <w:p w14:paraId="54A9D8A0" w14:textId="77777777" w:rsidR="00547E78" w:rsidRPr="00B92AD9" w:rsidRDefault="00547E78" w:rsidP="00547E78">
            <w:pPr>
              <w:spacing w:after="0" w:line="240" w:lineRule="auto"/>
              <w:ind w:left="-165" w:right="-290" w:hanging="97"/>
              <w:jc w:val="center"/>
              <w:rPr>
                <w:rFonts w:ascii="Arial Narrow" w:eastAsia="Arial" w:hAnsi="Arial Narrow" w:cs="Arial"/>
                <w:sz w:val="20"/>
                <w:szCs w:val="20"/>
                <w:lang w:val="es-ES_tradnl" w:eastAsia="es-MX"/>
              </w:rPr>
            </w:pPr>
            <w:r w:rsidRPr="00B92AD9">
              <w:rPr>
                <w:rFonts w:ascii="Arial Narrow" w:eastAsia="Arial" w:hAnsi="Arial Narrow" w:cs="Arial"/>
                <w:sz w:val="20"/>
                <w:szCs w:val="20"/>
                <w:lang w:val="es-ES_tradnl" w:eastAsia="es-MX"/>
              </w:rPr>
              <w:t>1</w:t>
            </w:r>
          </w:p>
        </w:tc>
        <w:tc>
          <w:tcPr>
            <w:tcW w:w="3224" w:type="dxa"/>
            <w:vAlign w:val="center"/>
          </w:tcPr>
          <w:p w14:paraId="12E84A65" w14:textId="77777777" w:rsidR="00547E78" w:rsidRPr="00B92AD9" w:rsidRDefault="00547E78" w:rsidP="00547E78">
            <w:pPr>
              <w:spacing w:after="0" w:line="240" w:lineRule="auto"/>
              <w:jc w:val="both"/>
              <w:rPr>
                <w:rFonts w:ascii="Arial Narrow" w:eastAsia="Arial" w:hAnsi="Arial Narrow" w:cs="Arial"/>
                <w:sz w:val="20"/>
                <w:szCs w:val="20"/>
                <w:lang w:val="es-ES_tradnl" w:eastAsia="es-MX"/>
              </w:rPr>
            </w:pPr>
            <w:r w:rsidRPr="00B92AD9">
              <w:rPr>
                <w:rFonts w:ascii="Arial Narrow" w:hAnsi="Arial Narrow" w:cs="Calibri"/>
                <w:sz w:val="20"/>
                <w:szCs w:val="20"/>
                <w:lang w:val="es-ES_tradnl" w:eastAsia="es-MX"/>
              </w:rPr>
              <w:t>Avenida Santos Degollado, Colonia Industrial, entre las calles Guillermo Prieto y Juan Álvarez, frente al Centro de Desarrollo Comunitario</w:t>
            </w:r>
          </w:p>
        </w:tc>
        <w:tc>
          <w:tcPr>
            <w:tcW w:w="3946" w:type="dxa"/>
            <w:vAlign w:val="center"/>
          </w:tcPr>
          <w:p w14:paraId="747AB71E" w14:textId="77777777" w:rsidR="00547E78" w:rsidRPr="00B92AD9" w:rsidRDefault="00547E78" w:rsidP="00547E78">
            <w:pPr>
              <w:spacing w:after="0" w:line="240" w:lineRule="auto"/>
              <w:jc w:val="both"/>
              <w:rPr>
                <w:rFonts w:ascii="Arial Narrow" w:eastAsia="Arial" w:hAnsi="Arial Narrow" w:cs="Arial"/>
                <w:color w:val="0563C1"/>
                <w:sz w:val="20"/>
                <w:szCs w:val="20"/>
                <w:lang w:val="es-ES_tradnl" w:eastAsia="es-MX"/>
              </w:rPr>
            </w:pPr>
            <w:hyperlink r:id="rId115" w:history="1">
              <w:r w:rsidRPr="00B92AD9">
                <w:rPr>
                  <w:rFonts w:ascii="Arial Narrow" w:hAnsi="Arial Narrow" w:cs="Calibri"/>
                  <w:color w:val="0563C1"/>
                  <w:sz w:val="20"/>
                  <w:szCs w:val="20"/>
                  <w:u w:val="single"/>
                  <w:lang w:val="es-ES_tradnl" w:eastAsia="es-MX"/>
                </w:rPr>
                <w:t>https://maps.app.goo.gl/m7N1NBpeG32NC6ny9</w:t>
              </w:r>
            </w:hyperlink>
          </w:p>
        </w:tc>
        <w:tc>
          <w:tcPr>
            <w:tcW w:w="790" w:type="dxa"/>
            <w:vAlign w:val="center"/>
          </w:tcPr>
          <w:p w14:paraId="22CFDD1B" w14:textId="77777777" w:rsidR="00547E78" w:rsidRPr="00B92AD9" w:rsidRDefault="00547E78" w:rsidP="00341EF2">
            <w:pPr>
              <w:spacing w:after="0" w:line="240" w:lineRule="auto"/>
              <w:jc w:val="center"/>
              <w:rPr>
                <w:rFonts w:ascii="Arial Narrow" w:hAnsi="Arial Narrow" w:cs="Calibri"/>
                <w:sz w:val="20"/>
                <w:szCs w:val="20"/>
                <w:lang w:val="es-ES_tradnl" w:eastAsia="es-MX"/>
              </w:rPr>
            </w:pPr>
            <w:r w:rsidRPr="00B92AD9">
              <w:rPr>
                <w:rFonts w:ascii="Arial Narrow" w:hAnsi="Arial Narrow" w:cs="Arial"/>
                <w:sz w:val="20"/>
                <w:szCs w:val="20"/>
                <w:lang w:eastAsia="es-MX"/>
              </w:rPr>
              <w:t>05</w:t>
            </w:r>
          </w:p>
        </w:tc>
      </w:tr>
      <w:tr w:rsidR="00547E78" w:rsidRPr="00B92AD9" w14:paraId="247B1916" w14:textId="77777777" w:rsidTr="000052CE">
        <w:trPr>
          <w:trHeight w:val="52"/>
          <w:tblCellSpacing w:w="20" w:type="dxa"/>
          <w:jc w:val="center"/>
        </w:trPr>
        <w:tc>
          <w:tcPr>
            <w:tcW w:w="479" w:type="dxa"/>
            <w:vAlign w:val="center"/>
          </w:tcPr>
          <w:p w14:paraId="1DB9099B" w14:textId="77777777" w:rsidR="00547E78" w:rsidRPr="00B92AD9" w:rsidRDefault="00547E78" w:rsidP="00547E78">
            <w:pPr>
              <w:spacing w:after="0" w:line="240" w:lineRule="auto"/>
              <w:ind w:left="-165" w:right="-290" w:hanging="97"/>
              <w:jc w:val="center"/>
              <w:rPr>
                <w:rFonts w:ascii="Arial Narrow" w:eastAsia="Arial" w:hAnsi="Arial Narrow" w:cs="Arial"/>
                <w:sz w:val="20"/>
                <w:szCs w:val="20"/>
                <w:lang w:val="es-ES_tradnl" w:eastAsia="es-MX"/>
              </w:rPr>
            </w:pPr>
            <w:r w:rsidRPr="00B92AD9">
              <w:rPr>
                <w:rFonts w:ascii="Arial Narrow" w:eastAsia="Arial" w:hAnsi="Arial Narrow" w:cs="Arial"/>
                <w:sz w:val="20"/>
                <w:szCs w:val="20"/>
                <w:lang w:val="es-ES_tradnl" w:eastAsia="es-MX"/>
              </w:rPr>
              <w:t>2</w:t>
            </w:r>
          </w:p>
        </w:tc>
        <w:tc>
          <w:tcPr>
            <w:tcW w:w="3224" w:type="dxa"/>
            <w:vAlign w:val="center"/>
          </w:tcPr>
          <w:p w14:paraId="5EB22FA3" w14:textId="77777777" w:rsidR="00547E78" w:rsidRPr="00B92AD9" w:rsidRDefault="00547E78" w:rsidP="00547E78">
            <w:pPr>
              <w:spacing w:after="0" w:line="240" w:lineRule="auto"/>
              <w:jc w:val="both"/>
              <w:rPr>
                <w:rFonts w:ascii="Arial Narrow" w:hAnsi="Arial Narrow" w:cs="Calibri"/>
                <w:sz w:val="20"/>
                <w:szCs w:val="20"/>
                <w:lang w:val="es-ES_tradnl" w:eastAsia="es-MX"/>
              </w:rPr>
            </w:pPr>
            <w:r w:rsidRPr="00B92AD9">
              <w:rPr>
                <w:rFonts w:ascii="Arial Narrow" w:hAnsi="Arial Narrow" w:cs="Calibri"/>
                <w:sz w:val="20"/>
                <w:szCs w:val="20"/>
                <w:lang w:val="es-ES_tradnl" w:eastAsia="es-MX"/>
              </w:rPr>
              <w:t>Calle División del Norte, entre los números 480 y 570-560, frente a la orilla del Río Grande de Morelia</w:t>
            </w:r>
          </w:p>
        </w:tc>
        <w:tc>
          <w:tcPr>
            <w:tcW w:w="3946" w:type="dxa"/>
            <w:vAlign w:val="center"/>
          </w:tcPr>
          <w:p w14:paraId="74DA601F" w14:textId="77777777" w:rsidR="00547E78" w:rsidRPr="00B92AD9" w:rsidRDefault="00547E78" w:rsidP="00547E78">
            <w:pPr>
              <w:spacing w:after="0" w:line="240" w:lineRule="auto"/>
              <w:rPr>
                <w:rFonts w:ascii="Arial Narrow" w:hAnsi="Arial Narrow" w:cs="Calibri"/>
                <w:color w:val="0563C1"/>
                <w:sz w:val="20"/>
                <w:szCs w:val="20"/>
                <w:lang w:val="es-ES_tradnl" w:eastAsia="es-MX"/>
              </w:rPr>
            </w:pPr>
            <w:hyperlink r:id="rId116" w:history="1">
              <w:r w:rsidRPr="00B92AD9">
                <w:rPr>
                  <w:rFonts w:ascii="Arial Narrow" w:hAnsi="Arial Narrow" w:cs="Calibri"/>
                  <w:color w:val="0563C1"/>
                  <w:sz w:val="20"/>
                  <w:szCs w:val="20"/>
                  <w:u w:val="single"/>
                  <w:lang w:val="es-ES_tradnl" w:eastAsia="es-MX"/>
                </w:rPr>
                <w:t>https://maps.app.goo.gl/NGMWFXHLERq2w3wF9</w:t>
              </w:r>
            </w:hyperlink>
            <w:r w:rsidRPr="00B92AD9">
              <w:rPr>
                <w:rFonts w:ascii="Arial Narrow" w:hAnsi="Arial Narrow" w:cs="Calibri"/>
                <w:color w:val="0563C1"/>
                <w:sz w:val="20"/>
                <w:szCs w:val="20"/>
                <w:lang w:val="es-ES_tradnl" w:eastAsia="es-MX"/>
              </w:rPr>
              <w:t xml:space="preserve"> </w:t>
            </w:r>
          </w:p>
        </w:tc>
        <w:tc>
          <w:tcPr>
            <w:tcW w:w="790" w:type="dxa"/>
            <w:vAlign w:val="center"/>
          </w:tcPr>
          <w:p w14:paraId="78A67247" w14:textId="77777777" w:rsidR="00547E78" w:rsidRPr="00B92AD9" w:rsidRDefault="00547E78" w:rsidP="00341EF2">
            <w:pPr>
              <w:spacing w:after="0" w:line="240" w:lineRule="auto"/>
              <w:jc w:val="center"/>
              <w:rPr>
                <w:rFonts w:ascii="Arial Narrow" w:hAnsi="Arial Narrow" w:cs="Calibri"/>
                <w:sz w:val="20"/>
                <w:szCs w:val="20"/>
                <w:lang w:val="es-ES_tradnl" w:eastAsia="es-MX"/>
              </w:rPr>
            </w:pPr>
            <w:r w:rsidRPr="00B92AD9">
              <w:rPr>
                <w:rFonts w:ascii="Arial Narrow" w:hAnsi="Arial Narrow" w:cs="Arial"/>
                <w:sz w:val="20"/>
                <w:szCs w:val="20"/>
                <w:lang w:eastAsia="es-MX"/>
              </w:rPr>
              <w:t>04</w:t>
            </w:r>
          </w:p>
        </w:tc>
      </w:tr>
      <w:tr w:rsidR="00547E78" w:rsidRPr="00B92AD9" w14:paraId="25A0BF1A" w14:textId="77777777" w:rsidTr="000052CE">
        <w:trPr>
          <w:trHeight w:val="52"/>
          <w:tblCellSpacing w:w="20" w:type="dxa"/>
          <w:jc w:val="center"/>
        </w:trPr>
        <w:tc>
          <w:tcPr>
            <w:tcW w:w="479" w:type="dxa"/>
            <w:vAlign w:val="center"/>
          </w:tcPr>
          <w:p w14:paraId="217E2E3F" w14:textId="77777777" w:rsidR="00547E78" w:rsidRPr="00B92AD9" w:rsidRDefault="00547E78" w:rsidP="00547E78">
            <w:pPr>
              <w:spacing w:after="0" w:line="240" w:lineRule="auto"/>
              <w:ind w:left="-165" w:right="-290" w:hanging="97"/>
              <w:jc w:val="center"/>
              <w:rPr>
                <w:rFonts w:ascii="Arial Narrow" w:eastAsia="Arial" w:hAnsi="Arial Narrow" w:cs="Arial"/>
                <w:sz w:val="20"/>
                <w:szCs w:val="20"/>
                <w:lang w:val="es-ES_tradnl" w:eastAsia="es-MX"/>
              </w:rPr>
            </w:pPr>
            <w:r w:rsidRPr="00B92AD9">
              <w:rPr>
                <w:rFonts w:ascii="Arial Narrow" w:eastAsia="Arial" w:hAnsi="Arial Narrow" w:cs="Arial"/>
                <w:sz w:val="20"/>
                <w:szCs w:val="20"/>
                <w:lang w:val="es-ES_tradnl" w:eastAsia="es-MX"/>
              </w:rPr>
              <w:t>3</w:t>
            </w:r>
          </w:p>
        </w:tc>
        <w:tc>
          <w:tcPr>
            <w:tcW w:w="3224" w:type="dxa"/>
            <w:vAlign w:val="center"/>
          </w:tcPr>
          <w:p w14:paraId="00C0E4C8" w14:textId="77777777" w:rsidR="00547E78" w:rsidRPr="00B92AD9" w:rsidRDefault="00547E78" w:rsidP="00547E78">
            <w:pPr>
              <w:spacing w:after="0" w:line="240" w:lineRule="auto"/>
              <w:jc w:val="both"/>
              <w:rPr>
                <w:rFonts w:ascii="Arial Narrow" w:eastAsia="Arial" w:hAnsi="Arial Narrow" w:cs="Arial"/>
                <w:sz w:val="20"/>
                <w:szCs w:val="20"/>
                <w:lang w:val="es-ES_tradnl" w:eastAsia="es-MX"/>
              </w:rPr>
            </w:pPr>
            <w:r w:rsidRPr="00B92AD9">
              <w:rPr>
                <w:rFonts w:ascii="Arial Narrow" w:hAnsi="Arial Narrow" w:cs="Calibri"/>
                <w:sz w:val="20"/>
                <w:szCs w:val="20"/>
                <w:lang w:val="es-ES_tradnl" w:eastAsia="es-MX"/>
              </w:rPr>
              <w:t>Calle División del Norte, sobre la orilla del Río Grande, frente al tramo comprendido de las casas habitación al 76 al 96</w:t>
            </w:r>
          </w:p>
        </w:tc>
        <w:tc>
          <w:tcPr>
            <w:tcW w:w="3946" w:type="dxa"/>
            <w:vAlign w:val="center"/>
          </w:tcPr>
          <w:p w14:paraId="0315817C" w14:textId="77777777" w:rsidR="00547E78" w:rsidRPr="00B92AD9" w:rsidRDefault="00547E78" w:rsidP="00547E78">
            <w:pPr>
              <w:spacing w:after="0" w:line="240" w:lineRule="auto"/>
              <w:jc w:val="both"/>
              <w:rPr>
                <w:rFonts w:ascii="Arial Narrow" w:eastAsia="Arial" w:hAnsi="Arial Narrow" w:cs="Arial"/>
                <w:color w:val="0563C1"/>
                <w:sz w:val="20"/>
                <w:szCs w:val="20"/>
                <w:lang w:val="es-ES_tradnl" w:eastAsia="es-MX"/>
              </w:rPr>
            </w:pPr>
            <w:hyperlink r:id="rId117" w:history="1">
              <w:r w:rsidRPr="00B92AD9">
                <w:rPr>
                  <w:rFonts w:ascii="Arial Narrow" w:hAnsi="Arial Narrow" w:cs="Calibri"/>
                  <w:color w:val="0563C1"/>
                  <w:sz w:val="20"/>
                  <w:szCs w:val="20"/>
                  <w:u w:val="single"/>
                  <w:lang w:val="es-ES_tradnl" w:eastAsia="es-MX"/>
                </w:rPr>
                <w:t>https://maps.app.goo.gl/EVtrdJTpWhTL1ZDbA</w:t>
              </w:r>
            </w:hyperlink>
          </w:p>
        </w:tc>
        <w:tc>
          <w:tcPr>
            <w:tcW w:w="790" w:type="dxa"/>
            <w:vAlign w:val="center"/>
          </w:tcPr>
          <w:p w14:paraId="6B1527B2" w14:textId="77777777" w:rsidR="00547E78" w:rsidRPr="00B92AD9" w:rsidRDefault="00547E78" w:rsidP="00341EF2">
            <w:pPr>
              <w:spacing w:after="0" w:line="240" w:lineRule="auto"/>
              <w:jc w:val="center"/>
              <w:rPr>
                <w:rFonts w:ascii="Arial Narrow" w:hAnsi="Arial Narrow" w:cs="Calibri"/>
                <w:sz w:val="20"/>
                <w:szCs w:val="20"/>
                <w:lang w:val="es-ES_tradnl" w:eastAsia="es-MX"/>
              </w:rPr>
            </w:pPr>
            <w:r w:rsidRPr="00B92AD9">
              <w:rPr>
                <w:rFonts w:ascii="Arial Narrow" w:hAnsi="Arial Narrow" w:cs="Arial"/>
                <w:sz w:val="20"/>
                <w:szCs w:val="20"/>
                <w:lang w:eastAsia="es-MX"/>
              </w:rPr>
              <w:t>02</w:t>
            </w:r>
          </w:p>
        </w:tc>
      </w:tr>
      <w:tr w:rsidR="00547E78" w:rsidRPr="00B92AD9" w14:paraId="01894F0F" w14:textId="77777777" w:rsidTr="000052CE">
        <w:trPr>
          <w:trHeight w:val="121"/>
          <w:tblCellSpacing w:w="20" w:type="dxa"/>
          <w:jc w:val="center"/>
        </w:trPr>
        <w:tc>
          <w:tcPr>
            <w:tcW w:w="479" w:type="dxa"/>
            <w:vAlign w:val="center"/>
          </w:tcPr>
          <w:p w14:paraId="22D01519" w14:textId="77777777" w:rsidR="00547E78" w:rsidRPr="00B92AD9" w:rsidRDefault="00547E78" w:rsidP="00547E78">
            <w:pPr>
              <w:spacing w:after="0" w:line="240" w:lineRule="auto"/>
              <w:ind w:left="-165" w:right="-290" w:hanging="97"/>
              <w:jc w:val="center"/>
              <w:rPr>
                <w:rFonts w:ascii="Arial Narrow" w:eastAsia="Arial" w:hAnsi="Arial Narrow" w:cs="Arial"/>
                <w:sz w:val="20"/>
                <w:szCs w:val="20"/>
                <w:lang w:val="es-ES_tradnl" w:eastAsia="es-MX"/>
              </w:rPr>
            </w:pPr>
            <w:r w:rsidRPr="00B92AD9">
              <w:rPr>
                <w:rFonts w:ascii="Arial Narrow" w:eastAsia="Arial" w:hAnsi="Arial Narrow" w:cs="Arial"/>
                <w:sz w:val="20"/>
                <w:szCs w:val="20"/>
                <w:lang w:val="es-ES_tradnl" w:eastAsia="es-MX"/>
              </w:rPr>
              <w:t>4</w:t>
            </w:r>
          </w:p>
        </w:tc>
        <w:tc>
          <w:tcPr>
            <w:tcW w:w="3224" w:type="dxa"/>
            <w:vAlign w:val="center"/>
          </w:tcPr>
          <w:p w14:paraId="23C632F4" w14:textId="77777777" w:rsidR="00547E78" w:rsidRPr="00B92AD9" w:rsidRDefault="00547E78" w:rsidP="00547E78">
            <w:pPr>
              <w:spacing w:after="0" w:line="240" w:lineRule="auto"/>
              <w:jc w:val="both"/>
              <w:rPr>
                <w:rFonts w:ascii="Arial Narrow" w:hAnsi="Arial Narrow" w:cs="Calibri"/>
                <w:sz w:val="20"/>
                <w:szCs w:val="20"/>
                <w:lang w:val="es-ES_tradnl" w:eastAsia="es-MX"/>
              </w:rPr>
            </w:pPr>
            <w:r w:rsidRPr="00B92AD9">
              <w:rPr>
                <w:rFonts w:ascii="Arial Narrow" w:hAnsi="Arial Narrow" w:cs="Calibri"/>
                <w:sz w:val="20"/>
                <w:szCs w:val="20"/>
                <w:lang w:val="es-ES_tradnl" w:eastAsia="es-MX"/>
              </w:rPr>
              <w:t>Calle División del Norte, sobre la orilla del Río Grande de Morelia, frente al tramo comprendido de la casa habitación con el número 420, hasta la gasolinera denominada “Super Combustibles”</w:t>
            </w:r>
          </w:p>
        </w:tc>
        <w:tc>
          <w:tcPr>
            <w:tcW w:w="3946" w:type="dxa"/>
            <w:vAlign w:val="center"/>
          </w:tcPr>
          <w:p w14:paraId="059D9070" w14:textId="77777777" w:rsidR="00547E78" w:rsidRPr="00B92AD9" w:rsidRDefault="00547E78" w:rsidP="00547E78">
            <w:pPr>
              <w:spacing w:after="0" w:line="240" w:lineRule="auto"/>
              <w:rPr>
                <w:rFonts w:ascii="Arial Narrow" w:eastAsia="Arial" w:hAnsi="Arial Narrow" w:cs="Arial"/>
                <w:color w:val="0563C1"/>
                <w:sz w:val="20"/>
                <w:szCs w:val="20"/>
                <w:lang w:val="es-ES_tradnl" w:eastAsia="es-MX"/>
              </w:rPr>
            </w:pPr>
            <w:hyperlink r:id="rId118" w:history="1">
              <w:r w:rsidRPr="00B92AD9">
                <w:rPr>
                  <w:rFonts w:ascii="Arial Narrow" w:hAnsi="Arial Narrow" w:cs="Calibri"/>
                  <w:color w:val="0563C1"/>
                  <w:sz w:val="20"/>
                  <w:szCs w:val="20"/>
                  <w:u w:val="single"/>
                  <w:lang w:val="es-ES_tradnl" w:eastAsia="es-MX"/>
                </w:rPr>
                <w:t>https://maps.app.goo.gl/tYT7tYy9ZvViqVwU7</w:t>
              </w:r>
            </w:hyperlink>
            <w:r w:rsidRPr="00B92AD9">
              <w:rPr>
                <w:rFonts w:ascii="Arial Narrow" w:hAnsi="Arial Narrow" w:cs="Calibri"/>
                <w:color w:val="0563C1"/>
                <w:sz w:val="20"/>
                <w:szCs w:val="20"/>
                <w:lang w:val="es-ES_tradnl" w:eastAsia="es-MX"/>
              </w:rPr>
              <w:t xml:space="preserve"> </w:t>
            </w:r>
            <w:hyperlink r:id="rId119" w:history="1">
              <w:r w:rsidRPr="00B92AD9">
                <w:rPr>
                  <w:rFonts w:ascii="Arial Narrow" w:hAnsi="Arial Narrow" w:cs="Calibri"/>
                  <w:color w:val="0563C1"/>
                  <w:sz w:val="20"/>
                  <w:szCs w:val="20"/>
                  <w:u w:val="single"/>
                  <w:lang w:val="es-ES_tradnl" w:eastAsia="es-MX"/>
                </w:rPr>
                <w:t>https://maps.app.goo.gl/nEngq7SFsnbpaFRDA</w:t>
              </w:r>
            </w:hyperlink>
          </w:p>
          <w:p w14:paraId="08BACB58" w14:textId="77777777" w:rsidR="00547E78" w:rsidRPr="00B92AD9" w:rsidRDefault="00547E78" w:rsidP="00547E78">
            <w:pPr>
              <w:spacing w:after="0" w:line="240" w:lineRule="auto"/>
              <w:jc w:val="both"/>
              <w:rPr>
                <w:rFonts w:ascii="Arial Narrow" w:hAnsi="Arial Narrow" w:cs="Calibri"/>
                <w:color w:val="0563C1"/>
                <w:sz w:val="20"/>
                <w:szCs w:val="20"/>
                <w:lang w:val="es-ES_tradnl" w:eastAsia="es-MX"/>
              </w:rPr>
            </w:pPr>
          </w:p>
        </w:tc>
        <w:tc>
          <w:tcPr>
            <w:tcW w:w="790" w:type="dxa"/>
            <w:vAlign w:val="center"/>
          </w:tcPr>
          <w:p w14:paraId="01179A5B" w14:textId="77777777" w:rsidR="00547E78" w:rsidRPr="00B92AD9" w:rsidRDefault="00547E78" w:rsidP="00341EF2">
            <w:pPr>
              <w:spacing w:after="0" w:line="240" w:lineRule="auto"/>
              <w:jc w:val="center"/>
              <w:rPr>
                <w:rFonts w:ascii="Arial Narrow" w:hAnsi="Arial Narrow" w:cs="Calibri"/>
                <w:sz w:val="20"/>
                <w:szCs w:val="20"/>
                <w:lang w:val="es-ES_tradnl" w:eastAsia="es-MX"/>
              </w:rPr>
            </w:pPr>
            <w:r w:rsidRPr="00B92AD9">
              <w:rPr>
                <w:rFonts w:ascii="Arial Narrow" w:hAnsi="Arial Narrow" w:cs="Arial"/>
                <w:sz w:val="20"/>
                <w:szCs w:val="20"/>
                <w:lang w:eastAsia="es-MX"/>
              </w:rPr>
              <w:t>08</w:t>
            </w:r>
          </w:p>
        </w:tc>
      </w:tr>
      <w:tr w:rsidR="00547E78" w:rsidRPr="00B92AD9" w14:paraId="553100A4" w14:textId="77777777" w:rsidTr="000052CE">
        <w:trPr>
          <w:trHeight w:val="760"/>
          <w:tblCellSpacing w:w="20" w:type="dxa"/>
          <w:jc w:val="center"/>
        </w:trPr>
        <w:tc>
          <w:tcPr>
            <w:tcW w:w="479" w:type="dxa"/>
            <w:vAlign w:val="center"/>
          </w:tcPr>
          <w:p w14:paraId="0BAA9632" w14:textId="77777777" w:rsidR="00547E78" w:rsidRPr="00B92AD9" w:rsidRDefault="00547E78" w:rsidP="00547E78">
            <w:pPr>
              <w:spacing w:after="0" w:line="240" w:lineRule="auto"/>
              <w:ind w:left="-165" w:right="-290" w:hanging="97"/>
              <w:jc w:val="center"/>
              <w:rPr>
                <w:rFonts w:ascii="Arial Narrow" w:eastAsia="Arial" w:hAnsi="Arial Narrow" w:cs="Arial"/>
                <w:sz w:val="20"/>
                <w:szCs w:val="20"/>
                <w:lang w:val="es-ES_tradnl" w:eastAsia="es-MX"/>
              </w:rPr>
            </w:pPr>
            <w:r w:rsidRPr="00B92AD9">
              <w:rPr>
                <w:rFonts w:ascii="Arial Narrow" w:eastAsia="Arial" w:hAnsi="Arial Narrow" w:cs="Arial"/>
                <w:sz w:val="20"/>
                <w:szCs w:val="20"/>
                <w:lang w:val="es-ES_tradnl" w:eastAsia="es-MX"/>
              </w:rPr>
              <w:t>5</w:t>
            </w:r>
          </w:p>
        </w:tc>
        <w:tc>
          <w:tcPr>
            <w:tcW w:w="3224" w:type="dxa"/>
            <w:vAlign w:val="center"/>
          </w:tcPr>
          <w:p w14:paraId="2A50AD6E" w14:textId="77777777" w:rsidR="00547E78" w:rsidRPr="00B92AD9" w:rsidRDefault="00547E78" w:rsidP="00547E78">
            <w:pPr>
              <w:spacing w:after="0" w:line="240" w:lineRule="auto"/>
              <w:jc w:val="both"/>
              <w:rPr>
                <w:rFonts w:ascii="Arial Narrow" w:hAnsi="Arial Narrow" w:cs="Calibri"/>
                <w:sz w:val="20"/>
                <w:szCs w:val="20"/>
                <w:lang w:val="es-ES_tradnl" w:eastAsia="es-MX"/>
              </w:rPr>
            </w:pPr>
            <w:r w:rsidRPr="00B92AD9">
              <w:rPr>
                <w:rFonts w:ascii="Arial Narrow" w:hAnsi="Arial Narrow" w:cs="Calibri"/>
                <w:sz w:val="20"/>
                <w:szCs w:val="20"/>
                <w:lang w:val="es-ES_tradnl" w:eastAsia="es-MX"/>
              </w:rPr>
              <w:t>Calle División del Norte, sobre la orilla del Río Grande de Morelia, frente a la Distribuidora y Comercializadora Farmacéutica ICOFASA</w:t>
            </w:r>
          </w:p>
        </w:tc>
        <w:tc>
          <w:tcPr>
            <w:tcW w:w="3946" w:type="dxa"/>
            <w:vAlign w:val="center"/>
          </w:tcPr>
          <w:p w14:paraId="741A1512" w14:textId="77777777" w:rsidR="00547E78" w:rsidRPr="00B92AD9" w:rsidRDefault="00547E78" w:rsidP="00547E78">
            <w:pPr>
              <w:spacing w:after="0" w:line="240" w:lineRule="auto"/>
              <w:jc w:val="both"/>
              <w:rPr>
                <w:rFonts w:ascii="Arial Narrow" w:hAnsi="Arial Narrow" w:cs="Calibri"/>
                <w:color w:val="0563C1"/>
                <w:sz w:val="20"/>
                <w:szCs w:val="20"/>
                <w:lang w:val="es-ES_tradnl" w:eastAsia="es-MX"/>
              </w:rPr>
            </w:pPr>
            <w:hyperlink r:id="rId120" w:history="1">
              <w:r w:rsidRPr="00B92AD9">
                <w:rPr>
                  <w:rFonts w:ascii="Arial Narrow" w:hAnsi="Arial Narrow" w:cs="Calibri"/>
                  <w:color w:val="0563C1"/>
                  <w:sz w:val="20"/>
                  <w:szCs w:val="20"/>
                  <w:u w:val="single"/>
                  <w:lang w:val="es-ES_tradnl" w:eastAsia="es-MX"/>
                </w:rPr>
                <w:t>https://maps.app.goo.gl/qEYS1Ua6cuDrTqREA</w:t>
              </w:r>
            </w:hyperlink>
          </w:p>
        </w:tc>
        <w:tc>
          <w:tcPr>
            <w:tcW w:w="790" w:type="dxa"/>
            <w:vAlign w:val="center"/>
          </w:tcPr>
          <w:p w14:paraId="27A7388B" w14:textId="77777777" w:rsidR="00547E78" w:rsidRPr="00B92AD9" w:rsidRDefault="00547E78" w:rsidP="00341EF2">
            <w:pPr>
              <w:spacing w:after="0" w:line="240" w:lineRule="auto"/>
              <w:jc w:val="center"/>
              <w:rPr>
                <w:rFonts w:ascii="Arial Narrow" w:hAnsi="Arial Narrow" w:cs="Calibri"/>
                <w:sz w:val="20"/>
                <w:szCs w:val="20"/>
                <w:lang w:val="es-ES_tradnl" w:eastAsia="es-MX"/>
              </w:rPr>
            </w:pPr>
            <w:r w:rsidRPr="00B92AD9">
              <w:rPr>
                <w:rFonts w:ascii="Arial Narrow" w:hAnsi="Arial Narrow" w:cs="Arial"/>
                <w:sz w:val="20"/>
                <w:szCs w:val="20"/>
                <w:lang w:eastAsia="es-MX"/>
              </w:rPr>
              <w:t>05</w:t>
            </w:r>
          </w:p>
        </w:tc>
      </w:tr>
      <w:tr w:rsidR="00547E78" w:rsidRPr="00B92AD9" w14:paraId="627E1DBB" w14:textId="77777777" w:rsidTr="000052CE">
        <w:trPr>
          <w:trHeight w:val="52"/>
          <w:tblCellSpacing w:w="20" w:type="dxa"/>
          <w:jc w:val="center"/>
        </w:trPr>
        <w:tc>
          <w:tcPr>
            <w:tcW w:w="479" w:type="dxa"/>
            <w:vAlign w:val="center"/>
          </w:tcPr>
          <w:p w14:paraId="53F26CBE" w14:textId="77777777" w:rsidR="00547E78" w:rsidRPr="00B92AD9" w:rsidRDefault="00547E78" w:rsidP="00547E78">
            <w:pPr>
              <w:spacing w:after="0" w:line="240" w:lineRule="auto"/>
              <w:ind w:left="-165" w:right="-290" w:hanging="97"/>
              <w:jc w:val="center"/>
              <w:rPr>
                <w:rFonts w:ascii="Arial Narrow" w:eastAsia="Arial" w:hAnsi="Arial Narrow" w:cs="Arial"/>
                <w:sz w:val="20"/>
                <w:szCs w:val="20"/>
                <w:lang w:val="es-ES_tradnl" w:eastAsia="es-MX"/>
              </w:rPr>
            </w:pPr>
            <w:r w:rsidRPr="00B92AD9">
              <w:rPr>
                <w:rFonts w:ascii="Arial Narrow" w:eastAsia="Arial" w:hAnsi="Arial Narrow" w:cs="Arial"/>
                <w:sz w:val="20"/>
                <w:szCs w:val="20"/>
                <w:lang w:val="es-ES_tradnl" w:eastAsia="es-MX"/>
              </w:rPr>
              <w:t>6</w:t>
            </w:r>
          </w:p>
        </w:tc>
        <w:tc>
          <w:tcPr>
            <w:tcW w:w="3224" w:type="dxa"/>
            <w:vAlign w:val="center"/>
          </w:tcPr>
          <w:p w14:paraId="164294B6" w14:textId="77777777" w:rsidR="00547E78" w:rsidRPr="00B92AD9" w:rsidRDefault="00547E78" w:rsidP="00547E78">
            <w:pPr>
              <w:spacing w:after="0" w:line="240" w:lineRule="auto"/>
              <w:jc w:val="both"/>
              <w:rPr>
                <w:rFonts w:ascii="Arial Narrow" w:hAnsi="Arial Narrow" w:cs="Calibri"/>
                <w:sz w:val="20"/>
                <w:szCs w:val="20"/>
                <w:lang w:val="es-ES_tradnl" w:eastAsia="es-MX"/>
              </w:rPr>
            </w:pPr>
            <w:r w:rsidRPr="00B92AD9">
              <w:rPr>
                <w:rFonts w:ascii="Arial Narrow" w:hAnsi="Arial Narrow" w:cs="Calibri"/>
                <w:sz w:val="20"/>
                <w:szCs w:val="20"/>
                <w:lang w:val="es-ES_tradnl" w:eastAsia="es-MX"/>
              </w:rPr>
              <w:t>Calle División del Norte, sobre la orilla del Río Grande de Morelia, frente a la tienda de conveniencia denominada Oxxo</w:t>
            </w:r>
          </w:p>
        </w:tc>
        <w:tc>
          <w:tcPr>
            <w:tcW w:w="3946" w:type="dxa"/>
            <w:vAlign w:val="center"/>
          </w:tcPr>
          <w:p w14:paraId="134FBBDF" w14:textId="77777777" w:rsidR="00547E78" w:rsidRPr="00B92AD9" w:rsidRDefault="00547E78" w:rsidP="00547E78">
            <w:pPr>
              <w:spacing w:after="0" w:line="240" w:lineRule="auto"/>
              <w:jc w:val="both"/>
              <w:rPr>
                <w:rFonts w:ascii="Arial Narrow" w:hAnsi="Arial Narrow" w:cs="Calibri"/>
                <w:color w:val="0563C1"/>
                <w:sz w:val="20"/>
                <w:szCs w:val="20"/>
                <w:lang w:val="es-ES_tradnl" w:eastAsia="es-MX"/>
              </w:rPr>
            </w:pPr>
            <w:hyperlink r:id="rId121" w:history="1">
              <w:r w:rsidRPr="00B92AD9">
                <w:rPr>
                  <w:rFonts w:ascii="Arial Narrow" w:hAnsi="Arial Narrow" w:cs="Calibri"/>
                  <w:color w:val="0563C1"/>
                  <w:sz w:val="20"/>
                  <w:szCs w:val="20"/>
                  <w:u w:val="single"/>
                  <w:lang w:val="es-ES_tradnl" w:eastAsia="es-MX"/>
                </w:rPr>
                <w:t>https://maps.app.goo.gl/CP3h96ZAKeAcU3zD6</w:t>
              </w:r>
            </w:hyperlink>
          </w:p>
        </w:tc>
        <w:tc>
          <w:tcPr>
            <w:tcW w:w="790" w:type="dxa"/>
            <w:vAlign w:val="center"/>
          </w:tcPr>
          <w:p w14:paraId="74E724DD" w14:textId="77777777" w:rsidR="00547E78" w:rsidRPr="00B92AD9" w:rsidRDefault="00547E78" w:rsidP="00341EF2">
            <w:pPr>
              <w:spacing w:after="0" w:line="240" w:lineRule="auto"/>
              <w:jc w:val="center"/>
              <w:rPr>
                <w:rFonts w:ascii="Arial Narrow" w:hAnsi="Arial Narrow" w:cs="Calibri"/>
                <w:sz w:val="20"/>
                <w:szCs w:val="20"/>
                <w:lang w:val="es-ES_tradnl" w:eastAsia="es-MX"/>
              </w:rPr>
            </w:pPr>
            <w:r w:rsidRPr="00B92AD9">
              <w:rPr>
                <w:rFonts w:ascii="Arial Narrow" w:hAnsi="Arial Narrow" w:cs="Arial"/>
                <w:sz w:val="20"/>
                <w:szCs w:val="20"/>
                <w:lang w:eastAsia="es-MX"/>
              </w:rPr>
              <w:t>03</w:t>
            </w:r>
          </w:p>
        </w:tc>
      </w:tr>
      <w:tr w:rsidR="005E7EE3" w:rsidRPr="00B92AD9" w14:paraId="705B68F1" w14:textId="77777777" w:rsidTr="005E7EE3">
        <w:trPr>
          <w:trHeight w:val="52"/>
          <w:tblCellSpacing w:w="20" w:type="dxa"/>
          <w:jc w:val="center"/>
        </w:trPr>
        <w:tc>
          <w:tcPr>
            <w:tcW w:w="479" w:type="dxa"/>
            <w:vAlign w:val="center"/>
          </w:tcPr>
          <w:p w14:paraId="1B477B0F" w14:textId="77777777" w:rsidR="005E7EE3" w:rsidRPr="00B92AD9" w:rsidRDefault="005E7EE3" w:rsidP="00547E78">
            <w:pPr>
              <w:spacing w:after="0" w:line="240" w:lineRule="auto"/>
              <w:ind w:left="-165" w:right="-290" w:hanging="97"/>
              <w:jc w:val="center"/>
              <w:rPr>
                <w:rFonts w:ascii="Arial Narrow" w:eastAsia="Arial" w:hAnsi="Arial Narrow" w:cs="Arial"/>
                <w:sz w:val="20"/>
                <w:szCs w:val="20"/>
                <w:lang w:val="es-ES_tradnl" w:eastAsia="es-MX"/>
              </w:rPr>
            </w:pPr>
          </w:p>
        </w:tc>
        <w:tc>
          <w:tcPr>
            <w:tcW w:w="7210" w:type="dxa"/>
            <w:gridSpan w:val="2"/>
            <w:vAlign w:val="center"/>
          </w:tcPr>
          <w:p w14:paraId="2048A60C" w14:textId="77777777" w:rsidR="005E7EE3" w:rsidRPr="00B92AD9" w:rsidRDefault="005E7EE3" w:rsidP="00B6067B">
            <w:pPr>
              <w:spacing w:after="0" w:line="240" w:lineRule="auto"/>
              <w:jc w:val="both"/>
              <w:rPr>
                <w:rFonts w:ascii="Arial Narrow" w:hAnsi="Arial Narrow" w:cs="Calibri"/>
                <w:sz w:val="20"/>
                <w:szCs w:val="20"/>
                <w:lang w:val="es-ES_tradnl" w:eastAsia="es-MX"/>
              </w:rPr>
            </w:pPr>
            <w:r w:rsidRPr="00B92AD9">
              <w:rPr>
                <w:rFonts w:ascii="Arial Narrow" w:hAnsi="Arial Narrow" w:cs="Calibri"/>
                <w:sz w:val="20"/>
                <w:szCs w:val="20"/>
                <w:lang w:val="es-ES_tradnl" w:eastAsia="es-MX"/>
              </w:rPr>
              <w:t xml:space="preserve">Calle Juana Barragán, número 1134, Colonia Manuel Villalongín, C.P. 58048, Morelia, Michoacán </w:t>
            </w:r>
            <w:r w:rsidR="00B6067B" w:rsidRPr="00B92AD9">
              <w:rPr>
                <w:rFonts w:ascii="Arial Narrow" w:hAnsi="Arial Narrow" w:cs="Calibri"/>
                <w:sz w:val="20"/>
                <w:szCs w:val="20"/>
                <w:lang w:val="es-ES_tradnl" w:eastAsia="es-MX"/>
              </w:rPr>
              <w:t xml:space="preserve"> (l</w:t>
            </w:r>
            <w:r w:rsidRPr="00B92AD9">
              <w:rPr>
                <w:rFonts w:ascii="Arial Narrow" w:hAnsi="Arial Narrow" w:cs="Calibri"/>
                <w:sz w:val="20"/>
                <w:szCs w:val="20"/>
                <w:lang w:val="es-ES_tradnl" w:eastAsia="es-MX"/>
              </w:rPr>
              <w:t>a Ubicación correcta es en la calle Enrique Arreguín, esquina con Juana Barragan, colonia Manuel Villalongín. C.P 58048, Morelia, Michoacán</w:t>
            </w:r>
            <w:r w:rsidR="00B6067B" w:rsidRPr="00B92AD9">
              <w:rPr>
                <w:rFonts w:ascii="Arial Narrow" w:hAnsi="Arial Narrow" w:cs="Calibri"/>
                <w:sz w:val="20"/>
                <w:szCs w:val="20"/>
                <w:lang w:val="es-ES_tradnl" w:eastAsia="es-MX"/>
              </w:rPr>
              <w:t>)</w:t>
            </w:r>
          </w:p>
        </w:tc>
        <w:tc>
          <w:tcPr>
            <w:tcW w:w="790" w:type="dxa"/>
            <w:vAlign w:val="center"/>
          </w:tcPr>
          <w:p w14:paraId="1E16EBA9" w14:textId="77777777" w:rsidR="005E7EE3" w:rsidRPr="00B92AD9" w:rsidRDefault="005E7EE3" w:rsidP="00341EF2">
            <w:pPr>
              <w:spacing w:after="0" w:line="240" w:lineRule="auto"/>
              <w:jc w:val="center"/>
              <w:rPr>
                <w:rFonts w:ascii="Arial Narrow" w:hAnsi="Arial Narrow" w:cs="Calibri"/>
                <w:sz w:val="20"/>
                <w:szCs w:val="20"/>
                <w:lang w:val="es-ES_tradnl" w:eastAsia="es-MX"/>
              </w:rPr>
            </w:pPr>
            <w:r w:rsidRPr="00B92AD9">
              <w:rPr>
                <w:rFonts w:ascii="Arial Narrow" w:hAnsi="Arial Narrow" w:cs="Calibri"/>
                <w:sz w:val="20"/>
                <w:szCs w:val="20"/>
                <w:lang w:val="es-ES_tradnl" w:eastAsia="es-MX"/>
              </w:rPr>
              <w:t>01</w:t>
            </w:r>
          </w:p>
        </w:tc>
      </w:tr>
      <w:tr w:rsidR="0036276B" w:rsidRPr="00B92AD9" w14:paraId="325AFAA6" w14:textId="77777777" w:rsidTr="0036276B">
        <w:trPr>
          <w:trHeight w:val="52"/>
          <w:tblCellSpacing w:w="20" w:type="dxa"/>
          <w:jc w:val="center"/>
        </w:trPr>
        <w:tc>
          <w:tcPr>
            <w:tcW w:w="479" w:type="dxa"/>
            <w:vAlign w:val="center"/>
          </w:tcPr>
          <w:p w14:paraId="7DD5C861" w14:textId="77777777" w:rsidR="0036276B" w:rsidRPr="00B92AD9" w:rsidRDefault="0036276B" w:rsidP="00547E78">
            <w:pPr>
              <w:spacing w:after="0" w:line="240" w:lineRule="auto"/>
              <w:ind w:left="-165" w:right="-290" w:hanging="97"/>
              <w:jc w:val="center"/>
              <w:rPr>
                <w:rFonts w:ascii="Arial Narrow" w:eastAsia="Arial" w:hAnsi="Arial Narrow" w:cs="Arial"/>
                <w:sz w:val="20"/>
                <w:szCs w:val="20"/>
                <w:lang w:val="es-ES_tradnl" w:eastAsia="es-MX"/>
              </w:rPr>
            </w:pPr>
          </w:p>
        </w:tc>
        <w:tc>
          <w:tcPr>
            <w:tcW w:w="7210" w:type="dxa"/>
            <w:gridSpan w:val="2"/>
            <w:vAlign w:val="center"/>
          </w:tcPr>
          <w:p w14:paraId="0D75218F" w14:textId="77777777" w:rsidR="0036276B" w:rsidRPr="00B92AD9" w:rsidRDefault="006E52E0" w:rsidP="00341EF2">
            <w:pPr>
              <w:spacing w:after="0" w:line="240" w:lineRule="auto"/>
              <w:jc w:val="both"/>
              <w:rPr>
                <w:rFonts w:ascii="Arial Narrow" w:hAnsi="Arial Narrow" w:cs="Calibri"/>
                <w:sz w:val="20"/>
                <w:szCs w:val="20"/>
                <w:lang w:val="es-ES_tradnl" w:eastAsia="es-MX"/>
              </w:rPr>
            </w:pPr>
            <w:r w:rsidRPr="00B92AD9">
              <w:rPr>
                <w:rFonts w:ascii="Arial Narrow" w:hAnsi="Arial Narrow" w:cs="Calibri"/>
                <w:sz w:val="20"/>
                <w:szCs w:val="20"/>
                <w:lang w:val="es-ES_tradnl" w:eastAsia="es-MX"/>
              </w:rPr>
              <w:t xml:space="preserve">Avenida Morelos Norte, Colonia Los Ángeles, C.P. 58118, Morelia, Michoacán </w:t>
            </w:r>
          </w:p>
        </w:tc>
        <w:tc>
          <w:tcPr>
            <w:tcW w:w="790" w:type="dxa"/>
            <w:vAlign w:val="center"/>
          </w:tcPr>
          <w:p w14:paraId="61952937" w14:textId="77777777" w:rsidR="0036276B" w:rsidRPr="00B92AD9" w:rsidRDefault="002C4848" w:rsidP="00341EF2">
            <w:pPr>
              <w:spacing w:after="0" w:line="240" w:lineRule="auto"/>
              <w:jc w:val="center"/>
              <w:rPr>
                <w:rFonts w:ascii="Arial Narrow" w:hAnsi="Arial Narrow" w:cs="Calibri"/>
                <w:sz w:val="20"/>
                <w:szCs w:val="20"/>
                <w:lang w:val="es-ES_tradnl" w:eastAsia="es-MX"/>
              </w:rPr>
            </w:pPr>
            <w:r w:rsidRPr="00B92AD9">
              <w:rPr>
                <w:rFonts w:ascii="Arial Narrow" w:hAnsi="Arial Narrow" w:cs="Calibri"/>
                <w:sz w:val="20"/>
                <w:szCs w:val="20"/>
                <w:lang w:val="es-ES_tradnl" w:eastAsia="es-MX"/>
              </w:rPr>
              <w:t>01</w:t>
            </w:r>
          </w:p>
        </w:tc>
      </w:tr>
      <w:tr w:rsidR="0036276B" w:rsidRPr="00B92AD9" w14:paraId="4B5CCE71" w14:textId="77777777" w:rsidTr="0036276B">
        <w:trPr>
          <w:trHeight w:val="52"/>
          <w:tblCellSpacing w:w="20" w:type="dxa"/>
          <w:jc w:val="center"/>
        </w:trPr>
        <w:tc>
          <w:tcPr>
            <w:tcW w:w="479" w:type="dxa"/>
            <w:vAlign w:val="center"/>
          </w:tcPr>
          <w:p w14:paraId="674E79B6" w14:textId="77777777" w:rsidR="0036276B" w:rsidRPr="00B92AD9" w:rsidRDefault="0036276B" w:rsidP="00547E78">
            <w:pPr>
              <w:spacing w:after="0" w:line="240" w:lineRule="auto"/>
              <w:ind w:left="-165" w:right="-290" w:hanging="97"/>
              <w:jc w:val="center"/>
              <w:rPr>
                <w:rFonts w:ascii="Arial Narrow" w:eastAsia="Arial" w:hAnsi="Arial Narrow" w:cs="Arial"/>
                <w:sz w:val="20"/>
                <w:szCs w:val="20"/>
                <w:lang w:val="es-ES_tradnl" w:eastAsia="es-MX"/>
              </w:rPr>
            </w:pPr>
          </w:p>
        </w:tc>
        <w:tc>
          <w:tcPr>
            <w:tcW w:w="7210" w:type="dxa"/>
            <w:gridSpan w:val="2"/>
            <w:vAlign w:val="center"/>
          </w:tcPr>
          <w:p w14:paraId="48A018ED" w14:textId="77777777" w:rsidR="0036276B" w:rsidRPr="00B92AD9" w:rsidRDefault="002C4848" w:rsidP="00341EF2">
            <w:pPr>
              <w:spacing w:after="0" w:line="240" w:lineRule="auto"/>
              <w:jc w:val="both"/>
              <w:rPr>
                <w:rFonts w:ascii="Arial Narrow" w:hAnsi="Arial Narrow" w:cs="Calibri"/>
                <w:sz w:val="20"/>
                <w:szCs w:val="20"/>
                <w:lang w:val="es-ES_tradnl" w:eastAsia="es-MX"/>
              </w:rPr>
            </w:pPr>
            <w:r w:rsidRPr="00B92AD9">
              <w:rPr>
                <w:rFonts w:ascii="Arial Narrow" w:hAnsi="Arial Narrow" w:cs="Calibri"/>
                <w:sz w:val="20"/>
                <w:szCs w:val="20"/>
                <w:lang w:val="es-ES_tradnl" w:eastAsia="es-MX"/>
              </w:rPr>
              <w:t>Avenida Morelos Norte, Colonia Francisco Villa, C.P. 58880, Morelia, Michoacán</w:t>
            </w:r>
          </w:p>
        </w:tc>
        <w:tc>
          <w:tcPr>
            <w:tcW w:w="790" w:type="dxa"/>
            <w:vAlign w:val="center"/>
          </w:tcPr>
          <w:p w14:paraId="40E925D2" w14:textId="77777777" w:rsidR="0036276B" w:rsidRPr="00B92AD9" w:rsidRDefault="002C4848" w:rsidP="00341EF2">
            <w:pPr>
              <w:spacing w:after="0" w:line="240" w:lineRule="auto"/>
              <w:jc w:val="center"/>
              <w:rPr>
                <w:rFonts w:ascii="Arial Narrow" w:hAnsi="Arial Narrow" w:cs="Calibri"/>
                <w:sz w:val="20"/>
                <w:szCs w:val="20"/>
                <w:lang w:val="es-ES_tradnl" w:eastAsia="es-MX"/>
              </w:rPr>
            </w:pPr>
            <w:r w:rsidRPr="00B92AD9">
              <w:rPr>
                <w:rFonts w:ascii="Arial Narrow" w:hAnsi="Arial Narrow" w:cs="Calibri"/>
                <w:sz w:val="20"/>
                <w:szCs w:val="20"/>
                <w:lang w:val="es-ES_tradnl" w:eastAsia="es-MX"/>
              </w:rPr>
              <w:t>01</w:t>
            </w:r>
          </w:p>
        </w:tc>
      </w:tr>
      <w:tr w:rsidR="0036276B" w:rsidRPr="00B92AD9" w14:paraId="6F10EC5B" w14:textId="77777777" w:rsidTr="0036276B">
        <w:trPr>
          <w:trHeight w:val="52"/>
          <w:tblCellSpacing w:w="20" w:type="dxa"/>
          <w:jc w:val="center"/>
        </w:trPr>
        <w:tc>
          <w:tcPr>
            <w:tcW w:w="479" w:type="dxa"/>
            <w:vAlign w:val="center"/>
          </w:tcPr>
          <w:p w14:paraId="4268A722" w14:textId="77777777" w:rsidR="0036276B" w:rsidRPr="00B92AD9" w:rsidRDefault="0036276B" w:rsidP="00547E78">
            <w:pPr>
              <w:spacing w:after="0" w:line="240" w:lineRule="auto"/>
              <w:ind w:left="-165" w:right="-290" w:hanging="97"/>
              <w:jc w:val="center"/>
              <w:rPr>
                <w:rFonts w:ascii="Arial Narrow" w:eastAsia="Arial" w:hAnsi="Arial Narrow" w:cs="Arial"/>
                <w:sz w:val="20"/>
                <w:szCs w:val="20"/>
                <w:lang w:val="es-ES_tradnl" w:eastAsia="es-MX"/>
              </w:rPr>
            </w:pPr>
          </w:p>
        </w:tc>
        <w:tc>
          <w:tcPr>
            <w:tcW w:w="7210" w:type="dxa"/>
            <w:gridSpan w:val="2"/>
            <w:vAlign w:val="center"/>
          </w:tcPr>
          <w:p w14:paraId="43E09446" w14:textId="77777777" w:rsidR="0036276B" w:rsidRPr="00B92AD9" w:rsidRDefault="00541C28" w:rsidP="00547E78">
            <w:pPr>
              <w:spacing w:after="0" w:line="240" w:lineRule="auto"/>
              <w:jc w:val="both"/>
              <w:rPr>
                <w:rFonts w:ascii="Arial Narrow" w:hAnsi="Arial Narrow" w:cs="Calibri"/>
                <w:sz w:val="20"/>
                <w:szCs w:val="20"/>
                <w:lang w:val="es-ES_tradnl" w:eastAsia="es-MX"/>
              </w:rPr>
            </w:pPr>
            <w:r w:rsidRPr="00B92AD9">
              <w:rPr>
                <w:rFonts w:ascii="Arial Narrow" w:hAnsi="Arial Narrow" w:cs="Calibri"/>
                <w:sz w:val="20"/>
                <w:szCs w:val="20"/>
                <w:lang w:val="es-ES_tradnl" w:eastAsia="es-MX"/>
              </w:rPr>
              <w:t>Libramiento Sur, sin número Colonia Félix Ireta, en Zinapécuaro, Michoacán</w:t>
            </w:r>
          </w:p>
        </w:tc>
        <w:tc>
          <w:tcPr>
            <w:tcW w:w="790" w:type="dxa"/>
            <w:vAlign w:val="center"/>
          </w:tcPr>
          <w:p w14:paraId="19A521DD" w14:textId="77777777" w:rsidR="0036276B" w:rsidRPr="00B92AD9" w:rsidRDefault="00541C28" w:rsidP="00341EF2">
            <w:pPr>
              <w:spacing w:after="0" w:line="240" w:lineRule="auto"/>
              <w:jc w:val="center"/>
              <w:rPr>
                <w:rFonts w:ascii="Arial Narrow" w:hAnsi="Arial Narrow" w:cs="Calibri"/>
                <w:sz w:val="20"/>
                <w:szCs w:val="20"/>
                <w:lang w:val="es-ES_tradnl" w:eastAsia="es-MX"/>
              </w:rPr>
            </w:pPr>
            <w:r w:rsidRPr="00B92AD9">
              <w:rPr>
                <w:rFonts w:ascii="Arial Narrow" w:hAnsi="Arial Narrow" w:cs="Calibri"/>
                <w:sz w:val="20"/>
                <w:szCs w:val="20"/>
                <w:lang w:val="es-ES_tradnl" w:eastAsia="es-MX"/>
              </w:rPr>
              <w:t>01</w:t>
            </w:r>
          </w:p>
        </w:tc>
      </w:tr>
      <w:tr w:rsidR="00547E78" w:rsidRPr="00B92AD9" w14:paraId="48853D72" w14:textId="77777777" w:rsidTr="000052CE">
        <w:trPr>
          <w:trHeight w:val="52"/>
          <w:tblCellSpacing w:w="20" w:type="dxa"/>
          <w:jc w:val="center"/>
        </w:trPr>
        <w:tc>
          <w:tcPr>
            <w:tcW w:w="7729" w:type="dxa"/>
            <w:gridSpan w:val="3"/>
            <w:vAlign w:val="center"/>
          </w:tcPr>
          <w:p w14:paraId="77484D6D" w14:textId="77777777" w:rsidR="00547E78" w:rsidRPr="00B92AD9" w:rsidRDefault="00547E78" w:rsidP="00547E78">
            <w:pPr>
              <w:spacing w:after="0" w:line="240" w:lineRule="auto"/>
              <w:jc w:val="right"/>
              <w:rPr>
                <w:rFonts w:ascii="Arial Narrow" w:hAnsi="Arial Narrow" w:cs="Calibri"/>
                <w:b/>
                <w:bCs/>
                <w:sz w:val="20"/>
                <w:szCs w:val="20"/>
                <w:lang w:val="es-ES_tradnl" w:eastAsia="es-MX"/>
              </w:rPr>
            </w:pPr>
            <w:r w:rsidRPr="00B92AD9">
              <w:rPr>
                <w:rFonts w:ascii="Arial Narrow" w:hAnsi="Arial Narrow" w:cs="Calibri"/>
                <w:b/>
                <w:bCs/>
                <w:sz w:val="20"/>
                <w:szCs w:val="20"/>
                <w:lang w:val="es-ES_tradnl" w:eastAsia="es-MX"/>
              </w:rPr>
              <w:t xml:space="preserve">Total </w:t>
            </w:r>
          </w:p>
        </w:tc>
        <w:tc>
          <w:tcPr>
            <w:tcW w:w="790" w:type="dxa"/>
          </w:tcPr>
          <w:p w14:paraId="2BCF3DDE" w14:textId="77777777" w:rsidR="00547E78" w:rsidRPr="00B92AD9" w:rsidRDefault="004107F9" w:rsidP="00341EF2">
            <w:pPr>
              <w:spacing w:after="0" w:line="240" w:lineRule="auto"/>
              <w:jc w:val="center"/>
              <w:rPr>
                <w:rFonts w:ascii="Arial Narrow" w:hAnsi="Arial Narrow" w:cs="Calibri"/>
                <w:b/>
                <w:bCs/>
                <w:sz w:val="20"/>
                <w:szCs w:val="20"/>
                <w:lang w:val="es-ES_tradnl" w:eastAsia="es-MX"/>
              </w:rPr>
            </w:pPr>
            <w:r w:rsidRPr="00B92AD9">
              <w:rPr>
                <w:rFonts w:ascii="Arial Narrow" w:hAnsi="Arial Narrow" w:cs="Calibri"/>
                <w:b/>
                <w:bCs/>
                <w:sz w:val="20"/>
                <w:szCs w:val="20"/>
                <w:lang w:val="es-ES_tradnl" w:eastAsia="es-MX"/>
              </w:rPr>
              <w:t>31</w:t>
            </w:r>
          </w:p>
        </w:tc>
      </w:tr>
    </w:tbl>
    <w:p w14:paraId="3A93296A" w14:textId="77777777" w:rsidR="00547E78" w:rsidRPr="00B92AD9" w:rsidRDefault="00547E78" w:rsidP="00547E78">
      <w:pPr>
        <w:shd w:val="clear" w:color="auto" w:fill="FFFFFF"/>
        <w:spacing w:after="0" w:line="360" w:lineRule="auto"/>
        <w:jc w:val="both"/>
        <w:rPr>
          <w:rFonts w:ascii="Arial" w:eastAsia="Arial" w:hAnsi="Arial" w:cs="Arial"/>
          <w:sz w:val="24"/>
          <w:szCs w:val="24"/>
          <w:lang w:eastAsia="es-MX"/>
        </w:rPr>
      </w:pPr>
    </w:p>
    <w:p w14:paraId="3AA889AC" w14:textId="77777777" w:rsidR="00547E78" w:rsidRPr="00B92AD9" w:rsidRDefault="00547E78" w:rsidP="009F1245">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lastRenderedPageBreak/>
        <w:t>En primer lugar, se considera que se</w:t>
      </w:r>
      <w:r w:rsidRPr="00B92AD9">
        <w:rPr>
          <w:rFonts w:ascii="Arial" w:eastAsia="Arial" w:hAnsi="Arial" w:cs="Arial"/>
          <w:b/>
          <w:bCs/>
          <w:sz w:val="24"/>
          <w:szCs w:val="24"/>
          <w:lang w:eastAsia="es-MX"/>
        </w:rPr>
        <w:t xml:space="preserve"> actualiza el elemento personal </w:t>
      </w:r>
      <w:r w:rsidRPr="00B92AD9">
        <w:rPr>
          <w:rFonts w:ascii="Arial" w:eastAsia="Arial" w:hAnsi="Arial" w:cs="Arial"/>
          <w:sz w:val="24"/>
          <w:szCs w:val="24"/>
          <w:lang w:eastAsia="es-MX"/>
        </w:rPr>
        <w:t>ya que constituye en esencia, la utilización de un nombre propio, sin que de su contenido se desprenda algún otro elemento que la haga identificable.</w:t>
      </w:r>
    </w:p>
    <w:p w14:paraId="6EB64DDE" w14:textId="77777777" w:rsidR="001D1A77" w:rsidRPr="00B92AD9" w:rsidRDefault="001D1A77" w:rsidP="009F1245">
      <w:pPr>
        <w:spacing w:after="0" w:line="360" w:lineRule="auto"/>
        <w:jc w:val="both"/>
        <w:rPr>
          <w:rFonts w:ascii="Arial" w:eastAsia="Arial" w:hAnsi="Arial" w:cs="Arial"/>
          <w:sz w:val="24"/>
          <w:szCs w:val="24"/>
          <w:lang w:eastAsia="es-MX"/>
        </w:rPr>
      </w:pPr>
    </w:p>
    <w:p w14:paraId="62D63B4D"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Por lo que ve al </w:t>
      </w:r>
      <w:r w:rsidRPr="00B92AD9">
        <w:rPr>
          <w:rFonts w:ascii="Arial" w:eastAsia="Arial" w:hAnsi="Arial" w:cs="Arial"/>
          <w:b/>
          <w:bCs/>
          <w:sz w:val="24"/>
          <w:szCs w:val="24"/>
          <w:lang w:eastAsia="es-MX"/>
        </w:rPr>
        <w:t xml:space="preserve">elemento temporal, no se actualiza, </w:t>
      </w:r>
      <w:r w:rsidRPr="00B92AD9">
        <w:rPr>
          <w:rFonts w:ascii="Arial" w:eastAsia="Arial" w:hAnsi="Arial" w:cs="Arial"/>
          <w:sz w:val="24"/>
          <w:szCs w:val="24"/>
          <w:lang w:eastAsia="es-MX"/>
        </w:rPr>
        <w:t xml:space="preserve">puesto que como lo ha señalado la </w:t>
      </w:r>
      <w:r w:rsidRPr="00B92AD9">
        <w:rPr>
          <w:rFonts w:ascii="Arial" w:eastAsia="Arial" w:hAnsi="Arial" w:cs="Arial"/>
          <w:i/>
          <w:iCs/>
          <w:sz w:val="24"/>
          <w:szCs w:val="24"/>
          <w:lang w:eastAsia="es-MX"/>
        </w:rPr>
        <w:t>Sala Superior,</w:t>
      </w:r>
      <w:r w:rsidRPr="00B92AD9">
        <w:rPr>
          <w:rFonts w:ascii="Arial" w:eastAsia="Arial" w:hAnsi="Arial" w:cs="Arial"/>
          <w:i/>
          <w:iCs/>
          <w:sz w:val="24"/>
          <w:szCs w:val="24"/>
          <w:vertAlign w:val="superscript"/>
          <w:lang w:eastAsia="es-MX"/>
        </w:rPr>
        <w:footnoteReference w:id="57"/>
      </w:r>
      <w:r w:rsidRPr="00B92AD9">
        <w:rPr>
          <w:rFonts w:ascii="Arial" w:eastAsia="Arial" w:hAnsi="Arial" w:cs="Arial"/>
          <w:i/>
          <w:iCs/>
          <w:sz w:val="24"/>
          <w:szCs w:val="24"/>
          <w:lang w:eastAsia="es-MX"/>
        </w:rPr>
        <w:t xml:space="preserve"> </w:t>
      </w:r>
      <w:r w:rsidRPr="00B92AD9">
        <w:rPr>
          <w:rFonts w:ascii="Arial" w:eastAsia="Arial" w:hAnsi="Arial" w:cs="Arial"/>
          <w:sz w:val="24"/>
          <w:szCs w:val="24"/>
          <w:lang w:eastAsia="es-MX"/>
        </w:rPr>
        <w:t xml:space="preserve">si la conducta reprochada se realizó dentro del proceso electoral, se genera la presunción de que la propaganda tuvo el propósito de incidir en la contienda, lo que se incrementa cuando se da en el periodo de campañas. </w:t>
      </w:r>
    </w:p>
    <w:p w14:paraId="4FADEA57"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p>
    <w:p w14:paraId="5E03DEA0"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Asimismo, consideró que</w:t>
      </w:r>
      <w:r w:rsidR="00353464" w:rsidRPr="00B92AD9">
        <w:rPr>
          <w:rFonts w:ascii="Arial" w:eastAsia="Arial" w:hAnsi="Arial" w:cs="Arial"/>
          <w:sz w:val="24"/>
          <w:szCs w:val="24"/>
          <w:lang w:eastAsia="es-MX"/>
        </w:rPr>
        <w:t>,</w:t>
      </w:r>
      <w:r w:rsidRPr="00B92AD9">
        <w:rPr>
          <w:rFonts w:ascii="Arial" w:eastAsia="Arial" w:hAnsi="Arial" w:cs="Arial"/>
          <w:sz w:val="24"/>
          <w:szCs w:val="24"/>
          <w:lang w:eastAsia="es-MX"/>
        </w:rPr>
        <w:t xml:space="preserve"> si ésta se suscitara fuera del proceso, será necesario realizar un análisis de la proximidad del debate propio de los comicios para determinar adecuadamente si la propaganda incide en la equidad de la contienda.</w:t>
      </w:r>
    </w:p>
    <w:p w14:paraId="558083DB"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p>
    <w:p w14:paraId="3E4F3955"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Sobre esa base, las pintas denunciadas fueron verificadas por la autoridad administrativa entre marzo y abril -periodo en el cual no se encontraba en curso proceso electoral alguno- si bien había una proximidad de 5 meses para el inicio, no opera la presunción de que la propaganda tenga el propósito de incidir en la contienda, puesto que su permanencia distaba para el inicio formal del Proceso Electoral Local Ordinario -once de septiembre-.</w:t>
      </w:r>
    </w:p>
    <w:p w14:paraId="00574461"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p>
    <w:p w14:paraId="2EE6F031"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En tal sentido, se insiste, la proximidad temporal, por sí sola, es insuficiente para atribuir connotaciones electorales a las pintas, pues resulta necesario que se haga referencia a las elecciones, candidaturas o llamados al voto para poder evidenciar alguna intención de influir en la contienda o se instale una idea de inmediatez con un proceso electoral, lo que en la especie no acontece.</w:t>
      </w:r>
    </w:p>
    <w:p w14:paraId="6C994F0F"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p>
    <w:p w14:paraId="507AD0B5" w14:textId="77777777" w:rsidR="00547E78" w:rsidRPr="00B92AD9" w:rsidRDefault="00547E78" w:rsidP="009F1245">
      <w:pPr>
        <w:shd w:val="clear" w:color="auto" w:fill="FFFFFF"/>
        <w:spacing w:after="0" w:line="360" w:lineRule="auto"/>
        <w:jc w:val="both"/>
        <w:rPr>
          <w:rFonts w:ascii="Arial" w:eastAsia="Arial" w:hAnsi="Arial" w:cs="Arial"/>
          <w:b/>
          <w:bCs/>
          <w:sz w:val="24"/>
          <w:szCs w:val="24"/>
          <w:lang w:eastAsia="es-MX"/>
        </w:rPr>
      </w:pPr>
      <w:r w:rsidRPr="00B92AD9">
        <w:rPr>
          <w:rFonts w:ascii="Arial" w:eastAsia="Arial" w:hAnsi="Arial" w:cs="Arial"/>
          <w:sz w:val="24"/>
          <w:szCs w:val="24"/>
          <w:lang w:eastAsia="es-MX"/>
        </w:rPr>
        <w:t xml:space="preserve">Incluso, el hecho de que la </w:t>
      </w:r>
      <w:r w:rsidRPr="00B92AD9">
        <w:rPr>
          <w:rFonts w:ascii="Arial" w:eastAsia="Arial" w:hAnsi="Arial" w:cs="Arial"/>
          <w:i/>
          <w:iCs/>
          <w:sz w:val="24"/>
          <w:szCs w:val="24"/>
          <w:lang w:eastAsia="es-MX"/>
        </w:rPr>
        <w:t xml:space="preserve">exfuncionaria </w:t>
      </w:r>
      <w:r w:rsidRPr="00B92AD9">
        <w:rPr>
          <w:rFonts w:ascii="Arial" w:eastAsia="Arial" w:hAnsi="Arial" w:cs="Arial"/>
          <w:sz w:val="24"/>
          <w:szCs w:val="24"/>
          <w:lang w:eastAsia="es-MX"/>
        </w:rPr>
        <w:t xml:space="preserve">en ese momento ostentara en el cargo de Secretaria de Desarrollo y Movilidad del Estado, por sí mismo, no implica promoción personalizada, ya que la comisión de tal conducta se actualiza cuando las personas servidoras públicas no se sujetan a los parámetros constitucionales y legales, situación que, como se evidenció, en el caso no acontece y por tanto </w:t>
      </w:r>
      <w:r w:rsidRPr="00B92AD9">
        <w:rPr>
          <w:rFonts w:ascii="Arial" w:eastAsia="Arial" w:hAnsi="Arial" w:cs="Arial"/>
          <w:b/>
          <w:bCs/>
          <w:sz w:val="24"/>
          <w:szCs w:val="24"/>
          <w:lang w:eastAsia="es-MX"/>
        </w:rPr>
        <w:t>no se tenga por cumplido el elemento en cuestión.</w:t>
      </w:r>
    </w:p>
    <w:p w14:paraId="12A59D14" w14:textId="77777777" w:rsidR="00547E78" w:rsidRPr="00B92AD9" w:rsidRDefault="00547E78" w:rsidP="009F1245">
      <w:pPr>
        <w:shd w:val="clear" w:color="auto" w:fill="FFFFFF"/>
        <w:spacing w:after="0" w:line="360" w:lineRule="auto"/>
        <w:jc w:val="both"/>
        <w:rPr>
          <w:rFonts w:ascii="Arial" w:eastAsia="Arial" w:hAnsi="Arial" w:cs="Arial"/>
          <w:b/>
          <w:bCs/>
          <w:sz w:val="24"/>
          <w:szCs w:val="24"/>
          <w:lang w:eastAsia="es-MX"/>
        </w:rPr>
      </w:pPr>
    </w:p>
    <w:p w14:paraId="7687BC43"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lastRenderedPageBreak/>
        <w:t xml:space="preserve">Finalmente, se considera que </w:t>
      </w:r>
      <w:r w:rsidRPr="00B92AD9">
        <w:rPr>
          <w:rFonts w:ascii="Arial" w:eastAsia="Arial" w:hAnsi="Arial" w:cs="Arial"/>
          <w:b/>
          <w:bCs/>
          <w:sz w:val="24"/>
          <w:szCs w:val="24"/>
          <w:lang w:eastAsia="es-MX"/>
        </w:rPr>
        <w:t xml:space="preserve">no se actualiza el elemento objetivo, </w:t>
      </w:r>
      <w:r w:rsidRPr="00B92AD9">
        <w:rPr>
          <w:rFonts w:ascii="Arial" w:eastAsia="Arial" w:hAnsi="Arial" w:cs="Arial"/>
          <w:sz w:val="24"/>
          <w:szCs w:val="24"/>
          <w:lang w:eastAsia="es-MX"/>
        </w:rPr>
        <w:t xml:space="preserve">lo anterior, ya que como ha indicado la </w:t>
      </w:r>
      <w:r w:rsidRPr="00B92AD9">
        <w:rPr>
          <w:rFonts w:ascii="Arial" w:eastAsia="Arial" w:hAnsi="Arial" w:cs="Arial"/>
          <w:i/>
          <w:iCs/>
          <w:sz w:val="24"/>
          <w:szCs w:val="24"/>
          <w:lang w:eastAsia="es-MX"/>
        </w:rPr>
        <w:t xml:space="preserve">Sala Superior, </w:t>
      </w:r>
      <w:r w:rsidRPr="00B92AD9">
        <w:rPr>
          <w:rFonts w:ascii="Arial" w:eastAsia="Arial" w:hAnsi="Arial" w:cs="Arial"/>
          <w:sz w:val="24"/>
          <w:szCs w:val="24"/>
          <w:lang w:eastAsia="es-MX"/>
        </w:rPr>
        <w:t>la acreditación de este elemento no se circunscribe a la comunicación expresa de una intención de posicionamiento electoral frente a la ciudadanía, de resaltar las cualidades personales del servidor público o de beneficiar de manera velada a alguna fuerza política.</w:t>
      </w:r>
    </w:p>
    <w:p w14:paraId="504E58CA"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p>
    <w:p w14:paraId="68B1205C"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En el caso, este Órgano Jurisdiccional no identifica elementos que de manera efectiva revelen el ejercicio prohibido que conlleve la conducta de promoción personalizada de la </w:t>
      </w:r>
      <w:r w:rsidRPr="00B92AD9">
        <w:rPr>
          <w:rFonts w:ascii="Arial" w:eastAsia="Arial" w:hAnsi="Arial" w:cs="Arial"/>
          <w:i/>
          <w:iCs/>
          <w:sz w:val="24"/>
          <w:szCs w:val="24"/>
          <w:lang w:eastAsia="es-MX"/>
        </w:rPr>
        <w:t>exservidora</w:t>
      </w:r>
      <w:r w:rsidRPr="00B92AD9">
        <w:rPr>
          <w:rFonts w:ascii="Arial" w:eastAsia="Arial" w:hAnsi="Arial" w:cs="Arial"/>
          <w:sz w:val="24"/>
          <w:szCs w:val="24"/>
          <w:lang w:eastAsia="es-MX"/>
        </w:rPr>
        <w:t xml:space="preserve"> pues, si bien se identifica su nombre de manera reiterada, no es elemento suficiente por sí mismo para declararse la existencia de la promoción personalizada o la infracción de alguna norma electoral. </w:t>
      </w:r>
    </w:p>
    <w:p w14:paraId="6E336799"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p>
    <w:p w14:paraId="451A544A"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Se considera de tal manera, en razón que, del contenido de las diversas pintas de bardas, únicamente se advierte la difusión de un nombre incluso sin alusión a sus apellidos, los cuales la pudieran hacer más identificable. Por lo tanto, tampoco se advierte que </w:t>
      </w:r>
      <w:r w:rsidR="007A5E13" w:rsidRPr="00B92AD9">
        <w:rPr>
          <w:rFonts w:ascii="Arial" w:eastAsia="Arial" w:hAnsi="Arial" w:cs="Arial"/>
          <w:sz w:val="24"/>
          <w:szCs w:val="24"/>
          <w:lang w:eastAsia="es-MX"/>
        </w:rPr>
        <w:t>la frase</w:t>
      </w:r>
      <w:r w:rsidRPr="00B92AD9">
        <w:rPr>
          <w:rFonts w:ascii="Arial" w:eastAsia="Arial" w:hAnsi="Arial" w:cs="Arial"/>
          <w:sz w:val="24"/>
          <w:szCs w:val="24"/>
          <w:lang w:eastAsia="es-MX"/>
        </w:rPr>
        <w:t xml:space="preserve"> </w:t>
      </w:r>
      <w:r w:rsidRPr="00B92AD9">
        <w:rPr>
          <w:rFonts w:ascii="Arial" w:eastAsia="Arial" w:hAnsi="Arial" w:cs="Arial"/>
          <w:i/>
          <w:iCs/>
          <w:sz w:val="24"/>
          <w:szCs w:val="24"/>
          <w:lang w:eastAsia="es-MX"/>
        </w:rPr>
        <w:t xml:space="preserve">“Es </w:t>
      </w:r>
      <w:proofErr w:type="spellStart"/>
      <w:r w:rsidRPr="00B92AD9">
        <w:rPr>
          <w:rFonts w:ascii="Arial" w:eastAsia="Arial" w:hAnsi="Arial" w:cs="Arial"/>
          <w:i/>
          <w:iCs/>
          <w:sz w:val="24"/>
          <w:szCs w:val="24"/>
          <w:lang w:eastAsia="es-MX"/>
        </w:rPr>
        <w:t>Gladyz</w:t>
      </w:r>
      <w:proofErr w:type="spellEnd"/>
      <w:r w:rsidRPr="00B92AD9">
        <w:rPr>
          <w:rFonts w:ascii="Arial" w:eastAsia="Arial" w:hAnsi="Arial" w:cs="Arial"/>
          <w:i/>
          <w:iCs/>
          <w:sz w:val="24"/>
          <w:szCs w:val="24"/>
          <w:lang w:eastAsia="es-MX"/>
        </w:rPr>
        <w:t>”</w:t>
      </w:r>
      <w:r w:rsidR="007A5E13" w:rsidRPr="00B92AD9">
        <w:rPr>
          <w:rFonts w:ascii="Arial" w:eastAsia="Arial" w:hAnsi="Arial" w:cs="Arial"/>
          <w:i/>
          <w:iCs/>
          <w:sz w:val="24"/>
          <w:szCs w:val="24"/>
          <w:lang w:eastAsia="es-MX"/>
        </w:rPr>
        <w:t xml:space="preserve"> y “Es </w:t>
      </w:r>
      <w:proofErr w:type="spellStart"/>
      <w:r w:rsidR="007A5E13" w:rsidRPr="00B92AD9">
        <w:rPr>
          <w:rFonts w:ascii="Arial" w:eastAsia="Arial" w:hAnsi="Arial" w:cs="Arial"/>
          <w:i/>
          <w:iCs/>
          <w:sz w:val="24"/>
          <w:szCs w:val="24"/>
          <w:lang w:eastAsia="es-MX"/>
        </w:rPr>
        <w:t>Gladyz</w:t>
      </w:r>
      <w:proofErr w:type="spellEnd"/>
      <w:r w:rsidR="007A5E13" w:rsidRPr="00B92AD9">
        <w:rPr>
          <w:rFonts w:ascii="Arial" w:eastAsia="Arial" w:hAnsi="Arial" w:cs="Arial"/>
          <w:i/>
          <w:iCs/>
          <w:sz w:val="24"/>
          <w:szCs w:val="24"/>
          <w:lang w:eastAsia="es-MX"/>
        </w:rPr>
        <w:t>.”</w:t>
      </w:r>
      <w:r w:rsidRPr="00B92AD9">
        <w:rPr>
          <w:rFonts w:ascii="Arial" w:eastAsia="Arial" w:hAnsi="Arial" w:cs="Arial"/>
          <w:i/>
          <w:iCs/>
          <w:sz w:val="24"/>
          <w:szCs w:val="24"/>
          <w:lang w:eastAsia="es-MX"/>
        </w:rPr>
        <w:t xml:space="preserve"> </w:t>
      </w:r>
      <w:r w:rsidRPr="00B92AD9">
        <w:rPr>
          <w:rFonts w:ascii="Arial" w:eastAsia="Arial" w:hAnsi="Arial" w:cs="Arial"/>
          <w:sz w:val="24"/>
          <w:szCs w:val="24"/>
          <w:lang w:eastAsia="es-MX"/>
        </w:rPr>
        <w:t>tuviera como propósito promover o destacar su trayectoria como persona del servicio público, logros particulares en el desempeño del cargo que ostentaba, con el propósito de posicionarse ante la ciudadanía en general, de frente a los próximos comicios estatales.</w:t>
      </w:r>
    </w:p>
    <w:p w14:paraId="1E207087"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p>
    <w:p w14:paraId="5D89B61F"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De igual manera, no se advierte que la </w:t>
      </w:r>
      <w:r w:rsidRPr="00B92AD9">
        <w:rPr>
          <w:rFonts w:ascii="Arial" w:eastAsia="Arial" w:hAnsi="Arial" w:cs="Arial"/>
          <w:i/>
          <w:iCs/>
          <w:sz w:val="24"/>
          <w:szCs w:val="24"/>
          <w:lang w:eastAsia="es-MX"/>
        </w:rPr>
        <w:t xml:space="preserve">exfuncionaria </w:t>
      </w:r>
      <w:r w:rsidRPr="00B92AD9">
        <w:rPr>
          <w:rFonts w:ascii="Arial" w:eastAsia="Arial" w:hAnsi="Arial" w:cs="Arial"/>
          <w:sz w:val="24"/>
          <w:szCs w:val="24"/>
          <w:lang w:eastAsia="es-MX"/>
        </w:rPr>
        <w:t>buscará el respaldo de la ciudadanía para alguna precandidatura o candidatura para el próximo proceso electoral estatal, pues como ya se dijo, únicamente se hace alusión a su nombre. Se considera así, pues si bien es posible advertir el nombre de ésta</w:t>
      </w:r>
      <w:r w:rsidRPr="00B92AD9">
        <w:rPr>
          <w:rFonts w:ascii="Arial" w:eastAsia="Arial" w:hAnsi="Arial" w:cs="Arial"/>
          <w:i/>
          <w:iCs/>
          <w:sz w:val="24"/>
          <w:szCs w:val="24"/>
          <w:lang w:eastAsia="es-MX"/>
        </w:rPr>
        <w:t xml:space="preserve">, </w:t>
      </w:r>
      <w:r w:rsidRPr="00B92AD9">
        <w:rPr>
          <w:rFonts w:ascii="Arial" w:eastAsia="Arial" w:hAnsi="Arial" w:cs="Arial"/>
          <w:sz w:val="24"/>
          <w:szCs w:val="24"/>
          <w:lang w:eastAsia="es-MX"/>
        </w:rPr>
        <w:t>tal circunstancia por sí misma, resulta insuficiente para tener por actualizada la conduta denunciada.</w:t>
      </w:r>
    </w:p>
    <w:p w14:paraId="071C9D41"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p>
    <w:p w14:paraId="6FC97FDB"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En ese sentido, la sola difusión de un nombre de pila, sin mayor contexto, es insuficiente para atribuirle fines de posicionamiento electoral o propaganda gubernamental, además que no se advierte el nombre ni alguna expresión en la propaganda de las pintas de bardas denunciadas que identifique a la Secretaría de Desarrollo Urbano y Movilidad del Estado de Michoacán.</w:t>
      </w:r>
    </w:p>
    <w:p w14:paraId="203AEC12"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p>
    <w:p w14:paraId="0F7F3D97"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Por tanto, ante la falta de los elementos temporal y objetivo, se </w:t>
      </w:r>
      <w:r w:rsidRPr="00B92AD9">
        <w:rPr>
          <w:rFonts w:ascii="Arial" w:eastAsia="Arial" w:hAnsi="Arial" w:cs="Arial"/>
          <w:b/>
          <w:bCs/>
          <w:sz w:val="24"/>
          <w:szCs w:val="24"/>
          <w:lang w:eastAsia="es-MX"/>
        </w:rPr>
        <w:t>concluye la inexistencia</w:t>
      </w:r>
      <w:r w:rsidRPr="00B92AD9">
        <w:rPr>
          <w:rFonts w:ascii="Arial" w:eastAsia="Arial" w:hAnsi="Arial" w:cs="Arial"/>
          <w:sz w:val="24"/>
          <w:szCs w:val="24"/>
          <w:lang w:eastAsia="es-MX"/>
        </w:rPr>
        <w:t xml:space="preserve"> de la infracción de promoción personalizada de la </w:t>
      </w:r>
      <w:r w:rsidRPr="00B92AD9">
        <w:rPr>
          <w:rFonts w:ascii="Arial" w:eastAsia="Arial" w:hAnsi="Arial" w:cs="Arial"/>
          <w:b/>
          <w:bCs/>
          <w:i/>
          <w:iCs/>
          <w:sz w:val="24"/>
          <w:szCs w:val="24"/>
          <w:lang w:eastAsia="es-MX"/>
        </w:rPr>
        <w:t>exservidora</w:t>
      </w:r>
      <w:r w:rsidRPr="00B92AD9">
        <w:rPr>
          <w:rFonts w:ascii="Arial" w:eastAsia="Arial" w:hAnsi="Arial" w:cs="Arial"/>
          <w:i/>
          <w:iCs/>
          <w:sz w:val="24"/>
          <w:szCs w:val="24"/>
          <w:lang w:eastAsia="es-MX"/>
        </w:rPr>
        <w:t xml:space="preserve"> </w:t>
      </w:r>
      <w:r w:rsidRPr="00B92AD9">
        <w:rPr>
          <w:rFonts w:ascii="Arial" w:eastAsia="Arial" w:hAnsi="Arial" w:cs="Arial"/>
          <w:sz w:val="24"/>
          <w:szCs w:val="24"/>
          <w:lang w:eastAsia="es-MX"/>
        </w:rPr>
        <w:t xml:space="preserve">por lo que ve a la </w:t>
      </w:r>
      <w:r w:rsidRPr="00B92AD9">
        <w:rPr>
          <w:rFonts w:ascii="Arial" w:eastAsia="Arial" w:hAnsi="Arial" w:cs="Arial"/>
          <w:b/>
          <w:bCs/>
          <w:sz w:val="24"/>
          <w:szCs w:val="24"/>
          <w:lang w:eastAsia="es-MX"/>
        </w:rPr>
        <w:t>pinta de bardas</w:t>
      </w:r>
      <w:r w:rsidRPr="00B92AD9">
        <w:rPr>
          <w:rFonts w:ascii="Arial" w:eastAsia="Arial" w:hAnsi="Arial" w:cs="Arial"/>
          <w:sz w:val="24"/>
          <w:szCs w:val="24"/>
          <w:lang w:eastAsia="es-MX"/>
        </w:rPr>
        <w:t xml:space="preserve">. </w:t>
      </w:r>
    </w:p>
    <w:p w14:paraId="1F6A9589"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p>
    <w:p w14:paraId="56F76DC7" w14:textId="77777777" w:rsidR="00547E78" w:rsidRPr="00B92AD9" w:rsidRDefault="00547E78" w:rsidP="000C0B51">
      <w:pPr>
        <w:numPr>
          <w:ilvl w:val="0"/>
          <w:numId w:val="61"/>
        </w:numPr>
        <w:shd w:val="clear" w:color="auto" w:fill="F2F2F2"/>
        <w:spacing w:after="0" w:line="360" w:lineRule="auto"/>
        <w:ind w:left="284" w:hanging="284"/>
        <w:contextualSpacing/>
        <w:rPr>
          <w:rFonts w:ascii="Arial" w:eastAsia="Arial" w:hAnsi="Arial" w:cs="Arial"/>
          <w:sz w:val="24"/>
          <w:szCs w:val="24"/>
          <w:lang w:eastAsia="es-MX"/>
        </w:rPr>
      </w:pPr>
      <w:r w:rsidRPr="00B92AD9">
        <w:rPr>
          <w:rFonts w:ascii="Arial" w:eastAsia="Arial" w:hAnsi="Arial" w:cs="Arial"/>
          <w:b/>
          <w:bCs/>
          <w:sz w:val="24"/>
          <w:szCs w:val="24"/>
          <w:lang w:eastAsia="es-MX"/>
        </w:rPr>
        <w:t xml:space="preserve">Difusión y asistencia a </w:t>
      </w:r>
      <w:r w:rsidRPr="00B92AD9">
        <w:rPr>
          <w:rFonts w:ascii="Arial" w:eastAsia="Arial" w:hAnsi="Arial" w:cs="Arial"/>
          <w:b/>
          <w:bCs/>
          <w:i/>
          <w:iCs/>
          <w:sz w:val="24"/>
          <w:szCs w:val="24"/>
          <w:lang w:eastAsia="es-MX"/>
        </w:rPr>
        <w:t>eventos</w:t>
      </w:r>
    </w:p>
    <w:p w14:paraId="6D3B504B"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p>
    <w:p w14:paraId="178447C2" w14:textId="77777777" w:rsidR="00547E78" w:rsidRPr="00B92AD9" w:rsidRDefault="00547E78" w:rsidP="009F1245">
      <w:pPr>
        <w:shd w:val="clear" w:color="auto" w:fill="FFFFFF"/>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Por lo que ve a la difusión de los </w:t>
      </w:r>
      <w:r w:rsidRPr="00B92AD9">
        <w:rPr>
          <w:rFonts w:ascii="Arial" w:eastAsia="Arial" w:hAnsi="Arial" w:cs="Arial"/>
          <w:i/>
          <w:iCs/>
          <w:sz w:val="24"/>
          <w:szCs w:val="24"/>
          <w:lang w:eastAsia="es-MX"/>
        </w:rPr>
        <w:t>eventos</w:t>
      </w:r>
      <w:r w:rsidRPr="00B92AD9">
        <w:rPr>
          <w:rFonts w:ascii="Arial" w:eastAsia="Arial" w:hAnsi="Arial" w:cs="Arial"/>
          <w:sz w:val="24"/>
          <w:szCs w:val="24"/>
          <w:lang w:eastAsia="es-MX"/>
        </w:rPr>
        <w:t xml:space="preserve"> a los que asistió la </w:t>
      </w:r>
      <w:r w:rsidRPr="00B92AD9">
        <w:rPr>
          <w:rFonts w:ascii="Arial" w:eastAsia="Arial" w:hAnsi="Arial" w:cs="Arial"/>
          <w:i/>
          <w:iCs/>
          <w:sz w:val="24"/>
          <w:szCs w:val="24"/>
          <w:lang w:eastAsia="es-MX"/>
        </w:rPr>
        <w:t xml:space="preserve">exservidora </w:t>
      </w:r>
      <w:r w:rsidRPr="00B92AD9">
        <w:rPr>
          <w:rFonts w:ascii="Arial" w:eastAsia="Arial" w:hAnsi="Arial" w:cs="Arial"/>
          <w:sz w:val="24"/>
          <w:szCs w:val="24"/>
          <w:lang w:eastAsia="es-MX"/>
        </w:rPr>
        <w:t xml:space="preserve">en los </w:t>
      </w:r>
      <w:r w:rsidR="0042308E" w:rsidRPr="00B92AD9">
        <w:rPr>
          <w:rFonts w:ascii="Arial" w:eastAsia="Arial" w:hAnsi="Arial" w:cs="Arial"/>
          <w:sz w:val="24"/>
          <w:szCs w:val="24"/>
          <w:lang w:eastAsia="es-MX"/>
        </w:rPr>
        <w:t>M</w:t>
      </w:r>
      <w:r w:rsidRPr="00B92AD9">
        <w:rPr>
          <w:rFonts w:ascii="Arial" w:eastAsia="Arial" w:hAnsi="Arial" w:cs="Arial"/>
          <w:sz w:val="24"/>
          <w:szCs w:val="24"/>
          <w:lang w:eastAsia="es-MX"/>
        </w:rPr>
        <w:t xml:space="preserve">unicipios de Morelia, Zamora, Paracho, Ario de Rosales y Zacapu, todos de Michoacán, en los cuales en concepto de los </w:t>
      </w:r>
      <w:r w:rsidRPr="00B92AD9">
        <w:rPr>
          <w:rFonts w:ascii="Arial" w:eastAsia="Arial" w:hAnsi="Arial" w:cs="Arial"/>
          <w:i/>
          <w:iCs/>
          <w:sz w:val="24"/>
          <w:szCs w:val="24"/>
          <w:lang w:eastAsia="es-MX"/>
        </w:rPr>
        <w:t xml:space="preserve">denunciantes </w:t>
      </w:r>
      <w:r w:rsidRPr="00B92AD9">
        <w:rPr>
          <w:rFonts w:ascii="Arial" w:eastAsia="Arial" w:hAnsi="Arial" w:cs="Arial"/>
          <w:sz w:val="24"/>
          <w:szCs w:val="24"/>
          <w:lang w:eastAsia="es-MX"/>
        </w:rPr>
        <w:t xml:space="preserve">realizó promoción personalizada, al haberse </w:t>
      </w:r>
      <w:r w:rsidR="0042308E" w:rsidRPr="00B92AD9">
        <w:rPr>
          <w:rFonts w:ascii="Arial" w:eastAsia="Arial" w:hAnsi="Arial" w:cs="Arial"/>
          <w:sz w:val="24"/>
          <w:szCs w:val="24"/>
          <w:lang w:eastAsia="es-MX"/>
        </w:rPr>
        <w:t>expresado</w:t>
      </w:r>
      <w:r w:rsidRPr="00B92AD9">
        <w:rPr>
          <w:rFonts w:ascii="Arial" w:eastAsia="Arial" w:hAnsi="Arial" w:cs="Arial"/>
          <w:sz w:val="24"/>
          <w:szCs w:val="24"/>
          <w:lang w:eastAsia="es-MX"/>
        </w:rPr>
        <w:t xml:space="preserve"> diversas frases, que fueron difundidos en las fechas y sitios siguientes:</w:t>
      </w:r>
    </w:p>
    <w:p w14:paraId="48C1905A" w14:textId="77777777" w:rsidR="00547E78" w:rsidRPr="00B92AD9" w:rsidRDefault="00547E78" w:rsidP="00547E78">
      <w:pPr>
        <w:spacing w:after="0"/>
        <w:jc w:val="both"/>
        <w:rPr>
          <w:rFonts w:ascii="Arial" w:hAnsi="Arial" w:cs="Arial"/>
          <w:lang w:eastAsia="es-MX"/>
        </w:rPr>
      </w:pPr>
    </w:p>
    <w:tbl>
      <w:tblPr>
        <w:tblW w:w="8948"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095"/>
        <w:gridCol w:w="3853"/>
      </w:tblGrid>
      <w:tr w:rsidR="00547E78" w:rsidRPr="00B92AD9" w14:paraId="49ED2EBE" w14:textId="77777777" w:rsidTr="000052CE">
        <w:trPr>
          <w:tblHeader/>
          <w:tblCellSpacing w:w="20" w:type="dxa"/>
        </w:trPr>
        <w:tc>
          <w:tcPr>
            <w:tcW w:w="5035" w:type="dxa"/>
            <w:shd w:val="clear" w:color="auto" w:fill="D9D9D9"/>
          </w:tcPr>
          <w:p w14:paraId="44CBB359" w14:textId="77777777" w:rsidR="00547E78" w:rsidRPr="00B92AD9" w:rsidRDefault="0042308E" w:rsidP="000052CE">
            <w:pPr>
              <w:spacing w:after="0" w:line="240" w:lineRule="auto"/>
              <w:jc w:val="center"/>
              <w:rPr>
                <w:rFonts w:ascii="Arial Narrow" w:hAnsi="Arial Narrow" w:cs="Arial"/>
                <w:b/>
                <w:bCs/>
                <w:kern w:val="2"/>
                <w:sz w:val="20"/>
                <w:szCs w:val="20"/>
                <w:lang w:val="es-ES" w:eastAsia="es-MX"/>
              </w:rPr>
            </w:pPr>
            <w:r w:rsidRPr="00B92AD9">
              <w:rPr>
                <w:rFonts w:ascii="Arial Narrow" w:hAnsi="Arial Narrow" w:cs="Arial"/>
                <w:b/>
                <w:bCs/>
                <w:kern w:val="2"/>
                <w:sz w:val="20"/>
                <w:szCs w:val="20"/>
                <w:lang w:val="es-ES" w:eastAsia="es-MX"/>
              </w:rPr>
              <w:t>E</w:t>
            </w:r>
            <w:r w:rsidR="00547E78" w:rsidRPr="00B92AD9">
              <w:rPr>
                <w:rFonts w:ascii="Arial Narrow" w:hAnsi="Arial Narrow" w:cs="Arial"/>
                <w:b/>
                <w:bCs/>
                <w:kern w:val="2"/>
                <w:sz w:val="20"/>
                <w:szCs w:val="20"/>
                <w:lang w:val="es-ES" w:eastAsia="es-MX"/>
              </w:rPr>
              <w:t xml:space="preserve">vento, </w:t>
            </w:r>
            <w:r w:rsidR="00017F2E" w:rsidRPr="00B92AD9">
              <w:rPr>
                <w:rFonts w:ascii="Arial Narrow" w:hAnsi="Arial Narrow" w:cs="Arial"/>
                <w:b/>
                <w:bCs/>
                <w:kern w:val="2"/>
                <w:sz w:val="20"/>
                <w:szCs w:val="20"/>
                <w:lang w:val="es-ES" w:eastAsia="es-MX"/>
              </w:rPr>
              <w:t>f</w:t>
            </w:r>
            <w:r w:rsidR="00547E78" w:rsidRPr="00B92AD9">
              <w:rPr>
                <w:rFonts w:ascii="Arial Narrow" w:hAnsi="Arial Narrow" w:cs="Arial"/>
                <w:b/>
                <w:bCs/>
                <w:kern w:val="2"/>
                <w:sz w:val="20"/>
                <w:szCs w:val="20"/>
                <w:lang w:val="es-ES" w:eastAsia="es-MX"/>
              </w:rPr>
              <w:t xml:space="preserve">echa </w:t>
            </w:r>
            <w:r w:rsidR="00017F2E" w:rsidRPr="00B92AD9">
              <w:rPr>
                <w:rFonts w:ascii="Arial Narrow" w:hAnsi="Arial Narrow" w:cs="Arial"/>
                <w:b/>
                <w:bCs/>
                <w:kern w:val="2"/>
                <w:sz w:val="20"/>
                <w:szCs w:val="20"/>
                <w:lang w:val="es-ES" w:eastAsia="es-MX"/>
              </w:rPr>
              <w:t>y l</w:t>
            </w:r>
            <w:r w:rsidR="00547E78" w:rsidRPr="00B92AD9">
              <w:rPr>
                <w:rFonts w:ascii="Arial Narrow" w:hAnsi="Arial Narrow" w:cs="Arial"/>
                <w:b/>
                <w:bCs/>
                <w:kern w:val="2"/>
                <w:sz w:val="20"/>
                <w:szCs w:val="20"/>
                <w:lang w:val="es-ES" w:eastAsia="es-MX"/>
              </w:rPr>
              <w:t>inks</w:t>
            </w:r>
          </w:p>
        </w:tc>
        <w:tc>
          <w:tcPr>
            <w:tcW w:w="3793" w:type="dxa"/>
            <w:shd w:val="clear" w:color="auto" w:fill="D9D9D9"/>
          </w:tcPr>
          <w:p w14:paraId="55AC3153" w14:textId="77777777" w:rsidR="00547E78" w:rsidRPr="00B92AD9" w:rsidRDefault="00547E78" w:rsidP="000052CE">
            <w:pPr>
              <w:spacing w:after="0" w:line="240" w:lineRule="auto"/>
              <w:jc w:val="center"/>
              <w:rPr>
                <w:rFonts w:ascii="Arial Narrow" w:hAnsi="Arial Narrow" w:cs="Arial"/>
                <w:b/>
                <w:bCs/>
                <w:kern w:val="2"/>
                <w:sz w:val="20"/>
                <w:szCs w:val="20"/>
                <w:lang w:val="es-ES" w:eastAsia="es-MX"/>
              </w:rPr>
            </w:pPr>
            <w:r w:rsidRPr="00B92AD9">
              <w:rPr>
                <w:rFonts w:ascii="Arial Narrow" w:hAnsi="Arial Narrow" w:cs="Arial"/>
                <w:b/>
                <w:bCs/>
                <w:kern w:val="2"/>
                <w:sz w:val="20"/>
                <w:szCs w:val="20"/>
                <w:lang w:val="es-ES" w:eastAsia="es-MX"/>
              </w:rPr>
              <w:t>Frases</w:t>
            </w:r>
          </w:p>
        </w:tc>
      </w:tr>
      <w:tr w:rsidR="00547E78" w:rsidRPr="00B92AD9" w14:paraId="62E31814" w14:textId="77777777" w:rsidTr="000052CE">
        <w:trPr>
          <w:tblCellSpacing w:w="20" w:type="dxa"/>
        </w:trPr>
        <w:tc>
          <w:tcPr>
            <w:tcW w:w="5035" w:type="dxa"/>
          </w:tcPr>
          <w:p w14:paraId="2B2716F3" w14:textId="77777777" w:rsidR="00547E78" w:rsidRPr="00B92AD9" w:rsidRDefault="00547E78" w:rsidP="000052CE">
            <w:pPr>
              <w:spacing w:after="0" w:line="240" w:lineRule="auto"/>
              <w:rPr>
                <w:rFonts w:ascii="Arial Narrow" w:hAnsi="Arial Narrow" w:cs="Arial"/>
                <w:b/>
                <w:bCs/>
                <w:kern w:val="2"/>
                <w:sz w:val="20"/>
                <w:szCs w:val="20"/>
                <w:lang w:val="es-ES" w:eastAsia="es-MX"/>
              </w:rPr>
            </w:pPr>
            <w:r w:rsidRPr="00B92AD9">
              <w:rPr>
                <w:rFonts w:ascii="Arial Narrow" w:hAnsi="Arial Narrow" w:cs="Arial"/>
                <w:b/>
                <w:bCs/>
                <w:kern w:val="2"/>
                <w:sz w:val="20"/>
                <w:szCs w:val="20"/>
                <w:lang w:val="es-ES" w:eastAsia="es-MX"/>
              </w:rPr>
              <w:t>Zamora – 07 de septiembre de 2025</w:t>
            </w:r>
          </w:p>
          <w:p w14:paraId="15A83FA6" w14:textId="77777777" w:rsidR="00547E78" w:rsidRPr="00B92AD9" w:rsidRDefault="00547E78" w:rsidP="000052CE">
            <w:pPr>
              <w:spacing w:after="0" w:line="240" w:lineRule="auto"/>
              <w:rPr>
                <w:rFonts w:ascii="Arial Narrow" w:hAnsi="Arial Narrow" w:cs="Arial"/>
                <w:b/>
                <w:bCs/>
                <w:color w:val="0563C1"/>
                <w:kern w:val="2"/>
                <w:sz w:val="20"/>
                <w:szCs w:val="20"/>
                <w:lang w:val="es-ES" w:eastAsia="es-MX"/>
              </w:rPr>
            </w:pPr>
          </w:p>
          <w:p w14:paraId="729E6ED6" w14:textId="77777777" w:rsidR="00547E78" w:rsidRPr="00B92AD9" w:rsidRDefault="00547E78" w:rsidP="000052CE">
            <w:pPr>
              <w:spacing w:after="0" w:line="240" w:lineRule="auto"/>
              <w:rPr>
                <w:rFonts w:ascii="Arial Narrow" w:hAnsi="Arial Narrow" w:cs="Calibri"/>
                <w:color w:val="0563C1"/>
                <w:kern w:val="2"/>
                <w:sz w:val="20"/>
                <w:szCs w:val="20"/>
                <w:lang w:eastAsia="es-MX"/>
              </w:rPr>
            </w:pPr>
            <w:hyperlink r:id="rId122" w:history="1">
              <w:r w:rsidRPr="00B92AD9">
                <w:rPr>
                  <w:rFonts w:ascii="Arial Narrow" w:eastAsia="Times New Roman" w:hAnsi="Arial Narrow" w:cs="Arial"/>
                  <w:color w:val="0563C1"/>
                  <w:kern w:val="2"/>
                  <w:sz w:val="20"/>
                  <w:szCs w:val="20"/>
                  <w:u w:val="single"/>
                  <w:lang w:eastAsia="es-ES_tradnl"/>
                </w:rPr>
                <w:t>https://vt.tiktok.com/ZSyd4eUFD/</w:t>
              </w:r>
            </w:hyperlink>
          </w:p>
          <w:p w14:paraId="430EF609" w14:textId="77777777" w:rsidR="00547E78" w:rsidRPr="00B92AD9" w:rsidRDefault="00547E78" w:rsidP="000052CE">
            <w:pPr>
              <w:spacing w:after="0" w:line="240" w:lineRule="auto"/>
              <w:rPr>
                <w:rFonts w:ascii="Arial Narrow" w:hAnsi="Arial Narrow" w:cs="Arial"/>
                <w:b/>
                <w:bCs/>
                <w:kern w:val="2"/>
                <w:sz w:val="20"/>
                <w:szCs w:val="20"/>
                <w:lang w:val="es-ES" w:eastAsia="es-MX"/>
              </w:rPr>
            </w:pPr>
            <w:r w:rsidRPr="00B92AD9">
              <w:rPr>
                <w:rFonts w:ascii="Arial Narrow" w:hAnsi="Arial Narrow" w:cs="Calibri"/>
                <w:b/>
                <w:noProof/>
                <w:kern w:val="2"/>
                <w:sz w:val="20"/>
                <w:szCs w:val="20"/>
                <w:lang w:eastAsia="es-MX"/>
              </w:rPr>
              <w:pict w14:anchorId="25E48A47">
                <v:shape id="_x0000_i1077" type="#_x0000_t75" style="width:234pt;height:143.25pt;visibility:visible">
                  <v:imagedata r:id="rId123" o:title=""/>
                </v:shape>
              </w:pict>
            </w:r>
          </w:p>
        </w:tc>
        <w:tc>
          <w:tcPr>
            <w:tcW w:w="3793" w:type="dxa"/>
          </w:tcPr>
          <w:p w14:paraId="30019F7F" w14:textId="77777777" w:rsidR="00547E78" w:rsidRPr="00B92AD9" w:rsidRDefault="00547E78" w:rsidP="000052CE">
            <w:pPr>
              <w:spacing w:after="0" w:line="240" w:lineRule="auto"/>
              <w:jc w:val="both"/>
              <w:rPr>
                <w:rFonts w:ascii="Arial Narrow" w:hAnsi="Arial Narrow" w:cs="Arial"/>
                <w:i/>
                <w:iCs/>
                <w:color w:val="0563C1"/>
                <w:kern w:val="2"/>
                <w:sz w:val="20"/>
                <w:szCs w:val="20"/>
                <w:u w:val="single"/>
                <w:lang w:eastAsia="es-MX"/>
              </w:rPr>
            </w:pPr>
            <w:r w:rsidRPr="00B92AD9">
              <w:rPr>
                <w:rFonts w:ascii="Arial Narrow" w:hAnsi="Arial Narrow" w:cs="Arial"/>
                <w:i/>
                <w:iCs/>
                <w:kern w:val="2"/>
                <w:sz w:val="20"/>
                <w:szCs w:val="20"/>
                <w:lang w:eastAsia="es-MX"/>
              </w:rPr>
              <w:t xml:space="preserve">-Vivimos tiempos de transformación donde las mujeres hemos demostrado que estamos listas para asumir cualquier tipo de reto, lo vemos a nivel nacional con nuestra presidenta </w:t>
            </w:r>
            <w:r w:rsidRPr="00B92AD9">
              <w:rPr>
                <w:rFonts w:ascii="Arial Narrow" w:hAnsi="Arial Narrow" w:cs="Arial"/>
                <w:i/>
                <w:iCs/>
                <w:kern w:val="2"/>
                <w:sz w:val="20"/>
                <w:szCs w:val="20"/>
                <w:lang w:eastAsia="es-MX"/>
              </w:rPr>
              <w:fldChar w:fldCharType="begin"/>
            </w:r>
            <w:r w:rsidRPr="00B92AD9">
              <w:rPr>
                <w:rFonts w:ascii="Arial Narrow" w:hAnsi="Arial Narrow" w:cs="Arial"/>
                <w:i/>
                <w:iCs/>
                <w:kern w:val="2"/>
                <w:sz w:val="20"/>
                <w:szCs w:val="20"/>
                <w:lang w:eastAsia="es-MX"/>
              </w:rPr>
              <w:instrText>HYPERLINK "https://www.tiktok.com/@claudiasheinbaum" \t "_self"</w:instrText>
            </w:r>
            <w:r w:rsidRPr="00B92AD9">
              <w:rPr>
                <w:rFonts w:ascii="Arial Narrow" w:hAnsi="Arial Narrow" w:cs="Arial"/>
                <w:i/>
                <w:iCs/>
                <w:kern w:val="2"/>
                <w:sz w:val="20"/>
                <w:szCs w:val="20"/>
                <w:lang w:eastAsia="es-MX"/>
              </w:rPr>
            </w:r>
            <w:r w:rsidRPr="00B92AD9">
              <w:rPr>
                <w:rFonts w:ascii="Arial Narrow" w:hAnsi="Arial Narrow" w:cs="Arial"/>
                <w:i/>
                <w:iCs/>
                <w:kern w:val="2"/>
                <w:sz w:val="20"/>
                <w:szCs w:val="20"/>
                <w:lang w:eastAsia="es-MX"/>
              </w:rPr>
              <w:fldChar w:fldCharType="separate"/>
            </w:r>
          </w:p>
          <w:p w14:paraId="49509803" w14:textId="77777777" w:rsidR="00547E78" w:rsidRPr="00B92AD9" w:rsidRDefault="00547E78" w:rsidP="000052CE">
            <w:pPr>
              <w:spacing w:after="0" w:line="240" w:lineRule="auto"/>
              <w:jc w:val="both"/>
              <w:rPr>
                <w:rFonts w:ascii="Arial Narrow" w:hAnsi="Arial Narrow" w:cs="Arial"/>
                <w:i/>
                <w:iCs/>
                <w:color w:val="0563C1"/>
                <w:kern w:val="2"/>
                <w:sz w:val="20"/>
                <w:szCs w:val="20"/>
                <w:u w:val="single"/>
                <w:lang w:eastAsia="es-MX"/>
              </w:rPr>
            </w:pPr>
            <w:r w:rsidRPr="00B92AD9">
              <w:rPr>
                <w:rFonts w:ascii="Arial Narrow" w:hAnsi="Arial Narrow" w:cs="Arial"/>
                <w:i/>
                <w:iCs/>
                <w:color w:val="0563C1"/>
                <w:kern w:val="2"/>
                <w:sz w:val="20"/>
                <w:szCs w:val="20"/>
                <w:u w:val="single"/>
                <w:lang w:eastAsia="es-MX"/>
              </w:rPr>
              <w:t>@Claudia Sheinbaum Pardo</w:t>
            </w:r>
          </w:p>
          <w:p w14:paraId="33E492DE" w14:textId="77777777" w:rsidR="00547E78" w:rsidRPr="00B92AD9" w:rsidRDefault="00547E78" w:rsidP="000052CE">
            <w:pPr>
              <w:spacing w:after="0" w:line="240" w:lineRule="auto"/>
              <w:rPr>
                <w:rFonts w:ascii="Arial Narrow" w:hAnsi="Arial Narrow" w:cs="Arial"/>
                <w:i/>
                <w:iCs/>
                <w:kern w:val="2"/>
                <w:sz w:val="20"/>
                <w:szCs w:val="20"/>
                <w:lang w:eastAsia="es-MX"/>
              </w:rPr>
            </w:pPr>
            <w:r w:rsidRPr="00B92AD9">
              <w:rPr>
                <w:rFonts w:ascii="Arial Narrow" w:hAnsi="Arial Narrow" w:cs="Arial"/>
                <w:i/>
                <w:iCs/>
                <w:kern w:val="2"/>
                <w:sz w:val="20"/>
                <w:szCs w:val="20"/>
                <w:lang w:eastAsia="es-MX"/>
              </w:rPr>
              <w:fldChar w:fldCharType="end"/>
            </w:r>
            <w:r w:rsidRPr="00B92AD9">
              <w:rPr>
                <w:rFonts w:ascii="Arial Narrow" w:hAnsi="Arial Narrow" w:cs="Arial"/>
                <w:i/>
                <w:iCs/>
                <w:kern w:val="2"/>
                <w:sz w:val="20"/>
                <w:szCs w:val="20"/>
                <w:lang w:eastAsia="es-MX"/>
              </w:rPr>
              <w:t xml:space="preserve">y lo veremos próximamente en Michoacán </w:t>
            </w:r>
            <w:r w:rsidRPr="00B92AD9">
              <w:rPr>
                <w:rFonts w:ascii="Segoe UI Emoji" w:hAnsi="Segoe UI Emoji" w:cs="Segoe UI Emoji"/>
                <w:i/>
                <w:iCs/>
                <w:kern w:val="2"/>
                <w:sz w:val="20"/>
                <w:szCs w:val="20"/>
                <w:lang w:eastAsia="es-MX"/>
              </w:rPr>
              <w:t>💜</w:t>
            </w:r>
            <w:r w:rsidRPr="00B92AD9">
              <w:rPr>
                <w:rFonts w:ascii="Arial Narrow" w:hAnsi="Arial Narrow" w:cs="Arial"/>
                <w:i/>
                <w:iCs/>
                <w:kern w:val="2"/>
                <w:sz w:val="20"/>
                <w:szCs w:val="20"/>
                <w:lang w:eastAsia="es-MX"/>
              </w:rPr>
              <w:t>.</w:t>
            </w:r>
          </w:p>
        </w:tc>
      </w:tr>
      <w:tr w:rsidR="00547E78" w:rsidRPr="00B92AD9" w14:paraId="3C1DF24D" w14:textId="77777777" w:rsidTr="000052CE">
        <w:trPr>
          <w:tblCellSpacing w:w="20" w:type="dxa"/>
        </w:trPr>
        <w:tc>
          <w:tcPr>
            <w:tcW w:w="5035" w:type="dxa"/>
          </w:tcPr>
          <w:p w14:paraId="3D1F9168" w14:textId="77777777" w:rsidR="00547E78" w:rsidRPr="00B92AD9" w:rsidRDefault="00547E78" w:rsidP="000052CE">
            <w:pPr>
              <w:spacing w:after="0" w:line="240" w:lineRule="auto"/>
              <w:rPr>
                <w:rFonts w:ascii="Arial Narrow" w:hAnsi="Arial Narrow" w:cs="Arial"/>
                <w:b/>
                <w:bCs/>
                <w:kern w:val="2"/>
                <w:sz w:val="20"/>
                <w:szCs w:val="20"/>
                <w:lang w:val="es-ES" w:eastAsia="es-MX"/>
              </w:rPr>
            </w:pPr>
            <w:r w:rsidRPr="00B92AD9">
              <w:rPr>
                <w:rFonts w:ascii="Arial Narrow" w:hAnsi="Arial Narrow" w:cs="Arial"/>
                <w:b/>
                <w:bCs/>
                <w:kern w:val="2"/>
                <w:sz w:val="20"/>
                <w:szCs w:val="20"/>
                <w:lang w:val="es-ES" w:eastAsia="es-MX"/>
              </w:rPr>
              <w:t>Morelia – 19 de octubre de 2025</w:t>
            </w:r>
          </w:p>
          <w:p w14:paraId="7F1A09F6" w14:textId="77777777" w:rsidR="00547E78" w:rsidRPr="00B92AD9" w:rsidRDefault="00547E78" w:rsidP="000052CE">
            <w:pPr>
              <w:spacing w:after="0" w:line="240" w:lineRule="auto"/>
              <w:rPr>
                <w:rFonts w:ascii="Arial Narrow" w:hAnsi="Arial Narrow" w:cs="Arial"/>
                <w:b/>
                <w:bCs/>
                <w:kern w:val="2"/>
                <w:sz w:val="20"/>
                <w:szCs w:val="20"/>
                <w:lang w:val="es-ES" w:eastAsia="es-MX"/>
              </w:rPr>
            </w:pPr>
          </w:p>
          <w:p w14:paraId="24FD11A3" w14:textId="77777777" w:rsidR="00547E78" w:rsidRPr="00B92AD9" w:rsidRDefault="00547E78" w:rsidP="000C0B51">
            <w:pPr>
              <w:numPr>
                <w:ilvl w:val="0"/>
                <w:numId w:val="64"/>
              </w:numPr>
              <w:spacing w:after="0" w:line="240" w:lineRule="auto"/>
              <w:ind w:left="402"/>
              <w:contextualSpacing/>
              <w:jc w:val="both"/>
              <w:rPr>
                <w:rFonts w:ascii="Arial Narrow" w:hAnsi="Arial Narrow" w:cs="Calibri"/>
                <w:color w:val="0563C1"/>
                <w:kern w:val="2"/>
                <w:sz w:val="20"/>
                <w:szCs w:val="20"/>
                <w:lang w:eastAsia="es-MX"/>
              </w:rPr>
            </w:pPr>
            <w:hyperlink r:id="rId124" w:history="1">
              <w:r w:rsidRPr="00B92AD9">
                <w:rPr>
                  <w:rFonts w:ascii="Arial Narrow" w:hAnsi="Arial Narrow" w:cs="Arial"/>
                  <w:color w:val="0563C1"/>
                  <w:kern w:val="2"/>
                  <w:sz w:val="20"/>
                  <w:szCs w:val="20"/>
                  <w:u w:val="single"/>
                  <w:lang w:eastAsia="es-MX"/>
                </w:rPr>
                <w:t>https://www.</w:t>
              </w:r>
              <w:r w:rsidR="00CB68E7" w:rsidRPr="00B92AD9">
                <w:rPr>
                  <w:rFonts w:ascii="Arial Narrow" w:hAnsi="Arial Narrow" w:cs="Arial"/>
                  <w:i/>
                  <w:iCs/>
                  <w:color w:val="0563C1"/>
                  <w:kern w:val="2"/>
                  <w:sz w:val="20"/>
                  <w:szCs w:val="20"/>
                  <w:u w:val="single"/>
                  <w:lang w:eastAsia="es-MX"/>
                </w:rPr>
                <w:t>Facebook</w:t>
              </w:r>
              <w:r w:rsidRPr="00B92AD9">
                <w:rPr>
                  <w:rFonts w:ascii="Arial Narrow" w:hAnsi="Arial Narrow" w:cs="Arial"/>
                  <w:color w:val="0563C1"/>
                  <w:kern w:val="2"/>
                  <w:sz w:val="20"/>
                  <w:szCs w:val="20"/>
                  <w:u w:val="single"/>
                  <w:lang w:eastAsia="es-MX"/>
                </w:rPr>
                <w:t>.com/share/p/15zqMjjahy/</w:t>
              </w:r>
            </w:hyperlink>
          </w:p>
          <w:p w14:paraId="1B9A6A04" w14:textId="77777777" w:rsidR="00547E78" w:rsidRPr="00B92AD9" w:rsidRDefault="00547E78" w:rsidP="000052CE">
            <w:pPr>
              <w:spacing w:after="0" w:line="240" w:lineRule="auto"/>
              <w:ind w:left="402"/>
              <w:jc w:val="both"/>
              <w:rPr>
                <w:rFonts w:ascii="Arial Narrow" w:hAnsi="Arial Narrow" w:cs="Arial"/>
                <w:color w:val="0563C1"/>
                <w:kern w:val="2"/>
                <w:sz w:val="20"/>
                <w:szCs w:val="20"/>
                <w:lang w:eastAsia="es-MX"/>
              </w:rPr>
            </w:pPr>
          </w:p>
          <w:p w14:paraId="0DE1E017" w14:textId="77777777" w:rsidR="00547E78" w:rsidRPr="00B92AD9" w:rsidRDefault="00547E78" w:rsidP="000C0B51">
            <w:pPr>
              <w:numPr>
                <w:ilvl w:val="0"/>
                <w:numId w:val="64"/>
              </w:numPr>
              <w:spacing w:after="0" w:line="240" w:lineRule="auto"/>
              <w:ind w:left="402"/>
              <w:contextualSpacing/>
              <w:jc w:val="both"/>
              <w:rPr>
                <w:rFonts w:ascii="Arial Narrow" w:hAnsi="Arial Narrow" w:cs="Calibri"/>
                <w:color w:val="0563C1"/>
                <w:kern w:val="2"/>
                <w:sz w:val="20"/>
                <w:szCs w:val="20"/>
                <w:lang w:eastAsia="es-MX"/>
              </w:rPr>
            </w:pPr>
            <w:hyperlink r:id="rId125" w:history="1">
              <w:r w:rsidRPr="00B92AD9">
                <w:rPr>
                  <w:rFonts w:ascii="Arial Narrow" w:hAnsi="Arial Narrow" w:cs="Arial"/>
                  <w:color w:val="0563C1"/>
                  <w:kern w:val="2"/>
                  <w:sz w:val="20"/>
                  <w:szCs w:val="20"/>
                  <w:u w:val="single"/>
                  <w:lang w:eastAsia="es-MX"/>
                </w:rPr>
                <w:t>https://www.</w:t>
              </w:r>
              <w:r w:rsidR="00CB68E7" w:rsidRPr="00B92AD9">
                <w:rPr>
                  <w:rFonts w:ascii="Arial Narrow" w:hAnsi="Arial Narrow" w:cs="Arial"/>
                  <w:i/>
                  <w:iCs/>
                  <w:color w:val="0563C1"/>
                  <w:kern w:val="2"/>
                  <w:sz w:val="20"/>
                  <w:szCs w:val="20"/>
                  <w:u w:val="single"/>
                  <w:lang w:eastAsia="es-MX"/>
                </w:rPr>
                <w:t>Facebook</w:t>
              </w:r>
              <w:r w:rsidRPr="00B92AD9">
                <w:rPr>
                  <w:rFonts w:ascii="Arial Narrow" w:hAnsi="Arial Narrow" w:cs="Arial"/>
                  <w:color w:val="0563C1"/>
                  <w:kern w:val="2"/>
                  <w:sz w:val="20"/>
                  <w:szCs w:val="20"/>
                  <w:u w:val="single"/>
                  <w:lang w:eastAsia="es-MX"/>
                </w:rPr>
                <w:t>.com/share/p/1DGL2ED318/</w:t>
              </w:r>
            </w:hyperlink>
          </w:p>
          <w:p w14:paraId="2D5E9485" w14:textId="77777777" w:rsidR="00547E78" w:rsidRPr="00B92AD9" w:rsidRDefault="00547E78" w:rsidP="000052CE">
            <w:pPr>
              <w:spacing w:after="0" w:line="240" w:lineRule="auto"/>
              <w:ind w:left="402"/>
              <w:jc w:val="both"/>
              <w:rPr>
                <w:rFonts w:ascii="Arial Narrow" w:hAnsi="Arial Narrow" w:cs="Calibri"/>
                <w:color w:val="0563C1"/>
                <w:kern w:val="2"/>
                <w:sz w:val="20"/>
                <w:szCs w:val="20"/>
                <w:lang w:eastAsia="es-MX"/>
              </w:rPr>
            </w:pPr>
          </w:p>
          <w:p w14:paraId="207474B5" w14:textId="77777777" w:rsidR="00547E78" w:rsidRPr="00B92AD9" w:rsidRDefault="00547E78" w:rsidP="000C0B51">
            <w:pPr>
              <w:numPr>
                <w:ilvl w:val="0"/>
                <w:numId w:val="64"/>
              </w:numPr>
              <w:shd w:val="clear" w:color="auto" w:fill="FFFFFF"/>
              <w:spacing w:after="0" w:line="240" w:lineRule="auto"/>
              <w:ind w:left="402"/>
              <w:jc w:val="both"/>
              <w:rPr>
                <w:rFonts w:ascii="Arial Narrow" w:eastAsia="Times New Roman" w:hAnsi="Arial Narrow" w:cs="Arial"/>
                <w:b/>
                <w:bCs/>
                <w:color w:val="0563C1"/>
                <w:kern w:val="2"/>
                <w:sz w:val="20"/>
                <w:szCs w:val="20"/>
                <w:lang w:eastAsia="es-MX"/>
              </w:rPr>
            </w:pPr>
            <w:hyperlink r:id="rId126" w:history="1">
              <w:r w:rsidRPr="00B92AD9">
                <w:rPr>
                  <w:rFonts w:ascii="Arial Narrow" w:eastAsia="Times New Roman" w:hAnsi="Arial Narrow" w:cs="Arial"/>
                  <w:color w:val="0563C1"/>
                  <w:kern w:val="2"/>
                  <w:sz w:val="20"/>
                  <w:szCs w:val="20"/>
                  <w:u w:val="single"/>
                  <w:lang w:eastAsia="es-MX"/>
                </w:rPr>
                <w:t>https://www.instagram.com/p/DQAUlnqknI3/?utm_source=ig_web_copy_link&amp;igsh=MzRlODBiNWFlZA==</w:t>
              </w:r>
            </w:hyperlink>
          </w:p>
          <w:p w14:paraId="2EADF4AF" w14:textId="77777777" w:rsidR="00547E78" w:rsidRPr="00B92AD9" w:rsidRDefault="00547E78" w:rsidP="000C0B51">
            <w:pPr>
              <w:numPr>
                <w:ilvl w:val="0"/>
                <w:numId w:val="64"/>
              </w:numPr>
              <w:spacing w:after="0" w:line="240" w:lineRule="auto"/>
              <w:ind w:left="402"/>
              <w:contextualSpacing/>
              <w:jc w:val="both"/>
              <w:rPr>
                <w:rFonts w:ascii="Arial Narrow" w:hAnsi="Arial Narrow" w:cs="Arial"/>
                <w:color w:val="0563C1"/>
                <w:kern w:val="2"/>
                <w:sz w:val="20"/>
                <w:szCs w:val="20"/>
                <w:lang w:eastAsia="es-MX"/>
              </w:rPr>
            </w:pPr>
            <w:hyperlink r:id="rId127" w:history="1">
              <w:r w:rsidRPr="00B92AD9">
                <w:rPr>
                  <w:rFonts w:ascii="Arial Narrow" w:hAnsi="Arial Narrow" w:cs="Arial"/>
                  <w:color w:val="0563C1"/>
                  <w:kern w:val="2"/>
                  <w:sz w:val="20"/>
                  <w:szCs w:val="20"/>
                  <w:u w:val="single"/>
                  <w:lang w:eastAsia="es-MX"/>
                </w:rPr>
                <w:t>https://x.com/ButandaGladyz/status/1980016059072856544</w:t>
              </w:r>
            </w:hyperlink>
          </w:p>
          <w:p w14:paraId="6290A880" w14:textId="77777777" w:rsidR="00547E78" w:rsidRPr="00B92AD9" w:rsidRDefault="00547E78" w:rsidP="000052CE">
            <w:pPr>
              <w:spacing w:after="0" w:line="240" w:lineRule="auto"/>
              <w:ind w:left="402"/>
              <w:rPr>
                <w:rFonts w:ascii="Arial Narrow" w:hAnsi="Arial Narrow" w:cs="Arial"/>
                <w:b/>
                <w:bCs/>
                <w:color w:val="0563C1"/>
                <w:kern w:val="2"/>
                <w:sz w:val="20"/>
                <w:szCs w:val="20"/>
                <w:lang w:eastAsia="es-MX"/>
              </w:rPr>
            </w:pPr>
          </w:p>
          <w:p w14:paraId="629D28EA" w14:textId="77777777" w:rsidR="00547E78" w:rsidRPr="00B92AD9" w:rsidRDefault="00547E78" w:rsidP="000C0B51">
            <w:pPr>
              <w:numPr>
                <w:ilvl w:val="0"/>
                <w:numId w:val="64"/>
              </w:numPr>
              <w:tabs>
                <w:tab w:val="left" w:pos="426"/>
              </w:tabs>
              <w:spacing w:after="0" w:line="240" w:lineRule="auto"/>
              <w:ind w:left="402"/>
              <w:contextualSpacing/>
              <w:rPr>
                <w:rFonts w:ascii="Arial Narrow" w:hAnsi="Arial Narrow" w:cs="Arial"/>
                <w:color w:val="0563C1"/>
                <w:kern w:val="2"/>
                <w:sz w:val="20"/>
                <w:szCs w:val="20"/>
                <w:lang w:eastAsia="es-MX"/>
              </w:rPr>
            </w:pPr>
            <w:hyperlink r:id="rId128" w:history="1">
              <w:r w:rsidRPr="00B92AD9">
                <w:rPr>
                  <w:rFonts w:ascii="Arial Narrow" w:hAnsi="Arial Narrow" w:cs="Arial"/>
                  <w:color w:val="0563C1"/>
                  <w:kern w:val="2"/>
                  <w:sz w:val="20"/>
                  <w:szCs w:val="20"/>
                  <w:u w:val="single"/>
                  <w:lang w:eastAsia="es-MX"/>
                </w:rPr>
                <w:t>https://x.com/ButandaGladyz/status/1980106352166117597</w:t>
              </w:r>
            </w:hyperlink>
          </w:p>
          <w:p w14:paraId="423780DC" w14:textId="77777777" w:rsidR="00547E78" w:rsidRPr="00B92AD9" w:rsidRDefault="00547E78" w:rsidP="000052CE">
            <w:pPr>
              <w:spacing w:after="0" w:line="240" w:lineRule="auto"/>
              <w:rPr>
                <w:rFonts w:ascii="Arial Narrow" w:hAnsi="Arial Narrow" w:cs="Arial"/>
                <w:b/>
                <w:bCs/>
                <w:kern w:val="2"/>
                <w:sz w:val="20"/>
                <w:szCs w:val="20"/>
                <w:lang w:eastAsia="es-MX"/>
              </w:rPr>
            </w:pPr>
          </w:p>
          <w:p w14:paraId="66574851" w14:textId="77777777" w:rsidR="00547E78" w:rsidRPr="00B92AD9" w:rsidRDefault="00547E78" w:rsidP="000052CE">
            <w:pPr>
              <w:spacing w:after="0" w:line="240" w:lineRule="auto"/>
              <w:rPr>
                <w:rFonts w:ascii="Arial Narrow" w:hAnsi="Arial Narrow" w:cs="Arial"/>
                <w:b/>
                <w:bCs/>
                <w:kern w:val="2"/>
                <w:sz w:val="20"/>
                <w:szCs w:val="20"/>
                <w:lang w:eastAsia="es-MX"/>
              </w:rPr>
            </w:pPr>
            <w:r w:rsidRPr="00B92AD9">
              <w:rPr>
                <w:rFonts w:ascii="Arial Narrow" w:hAnsi="Arial Narrow" w:cs="Calibri"/>
                <w:b/>
                <w:noProof/>
                <w:kern w:val="2"/>
                <w:sz w:val="20"/>
                <w:szCs w:val="20"/>
                <w:lang w:eastAsia="es-MX"/>
              </w:rPr>
              <w:pict w14:anchorId="4B998568">
                <v:shape id="_x0000_i1078" type="#_x0000_t75" style="width:234pt;height:197.25pt;visibility:visible">
                  <v:imagedata r:id="rId129" o:title=""/>
                </v:shape>
              </w:pict>
            </w:r>
          </w:p>
        </w:tc>
        <w:tc>
          <w:tcPr>
            <w:tcW w:w="3793" w:type="dxa"/>
          </w:tcPr>
          <w:p w14:paraId="3D7E47CF" w14:textId="77777777" w:rsidR="00547E78" w:rsidRPr="00B92AD9" w:rsidRDefault="00547E78" w:rsidP="000052CE">
            <w:pPr>
              <w:spacing w:after="0" w:line="240" w:lineRule="auto"/>
              <w:jc w:val="both"/>
              <w:rPr>
                <w:rFonts w:ascii="Arial Narrow" w:hAnsi="Arial Narrow" w:cs="Arial"/>
                <w:i/>
                <w:iCs/>
                <w:kern w:val="2"/>
                <w:sz w:val="20"/>
                <w:szCs w:val="20"/>
                <w:lang w:eastAsia="es-MX"/>
              </w:rPr>
            </w:pPr>
            <w:r w:rsidRPr="00B92AD9">
              <w:rPr>
                <w:rFonts w:ascii="Arial Narrow" w:hAnsi="Arial Narrow" w:cs="Arial"/>
                <w:i/>
                <w:iCs/>
                <w:kern w:val="2"/>
                <w:sz w:val="20"/>
                <w:szCs w:val="20"/>
                <w:lang w:eastAsia="es-MX"/>
              </w:rPr>
              <w:t xml:space="preserve">¡Será mujer! </w:t>
            </w:r>
            <w:r w:rsidRPr="00B92AD9">
              <w:rPr>
                <w:rFonts w:ascii="Arial Narrow" w:hAnsi="Arial Narrow" w:cs="Arial"/>
                <w:i/>
                <w:noProof/>
                <w:kern w:val="2"/>
                <w:sz w:val="20"/>
                <w:szCs w:val="20"/>
                <w:lang w:eastAsia="es-MX"/>
              </w:rPr>
              <w:pict w14:anchorId="5B9FC8C9">
                <v:shape id="Imagen 4" o:spid="_x0000_i1079" type="#_x0000_t75" alt="💜" style="width:12pt;height:12pt;visibility:visible">
                  <v:imagedata r:id="rId130" o:title="💜"/>
                </v:shape>
              </w:pict>
            </w:r>
          </w:p>
          <w:p w14:paraId="309597C2" w14:textId="77777777" w:rsidR="00547E78" w:rsidRPr="00B92AD9" w:rsidRDefault="00547E78" w:rsidP="000052CE">
            <w:pPr>
              <w:spacing w:after="0" w:line="240" w:lineRule="auto"/>
              <w:jc w:val="both"/>
              <w:rPr>
                <w:rFonts w:ascii="Arial Narrow" w:hAnsi="Arial Narrow" w:cs="Arial"/>
                <w:i/>
                <w:iCs/>
                <w:kern w:val="2"/>
                <w:sz w:val="20"/>
                <w:szCs w:val="20"/>
                <w:lang w:eastAsia="es-MX"/>
              </w:rPr>
            </w:pPr>
            <w:r w:rsidRPr="00B92AD9">
              <w:rPr>
                <w:rFonts w:ascii="Arial Narrow" w:hAnsi="Arial Narrow" w:cs="Arial"/>
                <w:i/>
                <w:iCs/>
                <w:kern w:val="2"/>
                <w:sz w:val="20"/>
                <w:szCs w:val="20"/>
                <w:lang w:eastAsia="es-MX"/>
              </w:rPr>
              <w:t>La fuerza de las mujeres michoacanas se hizo sentir en Morelia, donde miles, en una sola voz, demandamos encabezar la construcción del segundo piso de la 4T en Michoacán.</w:t>
            </w:r>
          </w:p>
          <w:p w14:paraId="75EBB2DB" w14:textId="77777777" w:rsidR="00547E78" w:rsidRPr="00B92AD9" w:rsidRDefault="00547E78" w:rsidP="000052CE">
            <w:pPr>
              <w:spacing w:after="0" w:line="240" w:lineRule="auto"/>
              <w:jc w:val="both"/>
              <w:rPr>
                <w:rFonts w:ascii="Arial Narrow" w:hAnsi="Arial Narrow" w:cs="Arial"/>
                <w:i/>
                <w:iCs/>
                <w:kern w:val="2"/>
                <w:sz w:val="20"/>
                <w:szCs w:val="20"/>
                <w:lang w:eastAsia="es-MX"/>
              </w:rPr>
            </w:pPr>
            <w:r w:rsidRPr="00B92AD9">
              <w:rPr>
                <w:rFonts w:ascii="Arial Narrow" w:hAnsi="Arial Narrow" w:cs="Arial"/>
                <w:i/>
                <w:iCs/>
                <w:kern w:val="2"/>
                <w:sz w:val="20"/>
                <w:szCs w:val="20"/>
                <w:lang w:eastAsia="es-MX"/>
              </w:rPr>
              <w:t>¡Muchas gracias a todas las mujeres que levantaron la voz e hicieron posible esta asamblea!</w:t>
            </w:r>
          </w:p>
          <w:p w14:paraId="6E398367" w14:textId="77777777" w:rsidR="00547E78" w:rsidRPr="00B92AD9" w:rsidRDefault="00547E78" w:rsidP="000052CE">
            <w:pPr>
              <w:spacing w:after="0" w:line="240" w:lineRule="auto"/>
              <w:rPr>
                <w:rFonts w:ascii="Arial Narrow" w:hAnsi="Arial Narrow" w:cs="Arial"/>
                <w:i/>
                <w:iCs/>
                <w:kern w:val="2"/>
                <w:sz w:val="20"/>
                <w:szCs w:val="20"/>
                <w:lang w:eastAsia="es-MX"/>
              </w:rPr>
            </w:pPr>
            <w:hyperlink r:id="rId131" w:history="1">
              <w:r w:rsidRPr="00B92AD9">
                <w:rPr>
                  <w:rFonts w:ascii="Arial Narrow" w:hAnsi="Arial Narrow" w:cs="Arial"/>
                  <w:i/>
                  <w:iCs/>
                  <w:kern w:val="2"/>
                  <w:sz w:val="20"/>
                  <w:szCs w:val="20"/>
                  <w:lang w:eastAsia="es-MX"/>
                </w:rPr>
                <w:t>#EsTiempoDeMujeres</w:t>
              </w:r>
            </w:hyperlink>
            <w:r w:rsidRPr="00B92AD9">
              <w:rPr>
                <w:rFonts w:ascii="Arial Narrow" w:hAnsi="Arial Narrow" w:cs="Arial"/>
                <w:i/>
                <w:iCs/>
                <w:kern w:val="2"/>
                <w:sz w:val="20"/>
                <w:szCs w:val="20"/>
                <w:lang w:eastAsia="es-MX"/>
              </w:rPr>
              <w:t xml:space="preserve"> </w:t>
            </w:r>
            <w:r w:rsidRPr="00B92AD9">
              <w:rPr>
                <w:rFonts w:ascii="Arial Narrow" w:hAnsi="Arial Narrow" w:cs="Arial"/>
                <w:i/>
                <w:noProof/>
                <w:kern w:val="2"/>
                <w:sz w:val="20"/>
                <w:szCs w:val="20"/>
                <w:lang w:eastAsia="es-MX"/>
              </w:rPr>
              <w:pict w14:anchorId="1BE6B757">
                <v:shape id="Imagen 3" o:spid="_x0000_i1080" type="#_x0000_t75" alt="🫶" style="width:12pt;height:12pt;visibility:visible">
                  <v:imagedata r:id="rId132" o:title="🫶"/>
                </v:shape>
              </w:pict>
            </w:r>
          </w:p>
          <w:p w14:paraId="2F72EC66" w14:textId="77777777" w:rsidR="00547E78" w:rsidRPr="00B92AD9" w:rsidRDefault="00547E78" w:rsidP="000052CE">
            <w:pPr>
              <w:spacing w:after="0" w:line="240" w:lineRule="auto"/>
              <w:rPr>
                <w:rFonts w:ascii="Arial Narrow" w:hAnsi="Arial Narrow" w:cs="Arial"/>
                <w:i/>
                <w:iCs/>
                <w:kern w:val="2"/>
                <w:sz w:val="20"/>
                <w:szCs w:val="20"/>
                <w:lang w:eastAsia="es-MX"/>
              </w:rPr>
            </w:pPr>
          </w:p>
          <w:p w14:paraId="66E3C0C5" w14:textId="77777777" w:rsidR="00547E78" w:rsidRPr="00B92AD9" w:rsidRDefault="00547E78" w:rsidP="000052CE">
            <w:pPr>
              <w:spacing w:after="0" w:line="240" w:lineRule="auto"/>
              <w:jc w:val="both"/>
              <w:rPr>
                <w:rFonts w:ascii="Arial Narrow" w:hAnsi="Arial Narrow" w:cs="Arial"/>
                <w:i/>
                <w:iCs/>
                <w:kern w:val="2"/>
                <w:sz w:val="20"/>
                <w:szCs w:val="20"/>
                <w:lang w:eastAsia="es-MX"/>
              </w:rPr>
            </w:pPr>
            <w:r w:rsidRPr="00B92AD9">
              <w:rPr>
                <w:rFonts w:ascii="Arial Narrow" w:hAnsi="Arial Narrow" w:cs="Arial"/>
                <w:i/>
                <w:iCs/>
                <w:kern w:val="2"/>
                <w:sz w:val="20"/>
                <w:szCs w:val="20"/>
                <w:lang w:eastAsia="es-MX"/>
              </w:rPr>
              <w:t xml:space="preserve">- Vivimos un domingo de lucha, reflexiones y muestras de apoyo, en el que tuve la oportunidad de saludar a grandes compañeras impulsoras de la 4T en diferentes trincheras. ¡Gracias por la invitación! </w:t>
            </w:r>
            <w:r w:rsidRPr="00B92AD9">
              <w:rPr>
                <w:rFonts w:ascii="Arial Narrow" w:hAnsi="Arial Narrow" w:cs="Arial"/>
                <w:i/>
                <w:noProof/>
                <w:kern w:val="2"/>
                <w:sz w:val="20"/>
                <w:szCs w:val="20"/>
                <w:lang w:eastAsia="es-MX"/>
              </w:rPr>
              <w:pict w14:anchorId="7D1442CB">
                <v:shape id="Imagen 12" o:spid="_x0000_i1081" type="#_x0000_t75" alt="🫶" style="width:12pt;height:12pt;visibility:visible">
                  <v:imagedata r:id="rId132" o:title="🫶"/>
                </v:shape>
              </w:pict>
            </w:r>
          </w:p>
          <w:p w14:paraId="4A673CDA" w14:textId="77777777" w:rsidR="00547E78" w:rsidRPr="00B92AD9" w:rsidRDefault="00547E78" w:rsidP="000052CE">
            <w:pPr>
              <w:spacing w:after="0" w:line="240" w:lineRule="auto"/>
              <w:rPr>
                <w:rFonts w:ascii="Arial Narrow" w:hAnsi="Arial Narrow" w:cs="Arial"/>
                <w:i/>
                <w:iCs/>
                <w:kern w:val="2"/>
                <w:sz w:val="20"/>
                <w:szCs w:val="20"/>
                <w:lang w:eastAsia="es-MX"/>
              </w:rPr>
            </w:pPr>
            <w:hyperlink r:id="rId133" w:history="1">
              <w:r w:rsidRPr="00B92AD9">
                <w:rPr>
                  <w:rFonts w:ascii="Arial Narrow" w:hAnsi="Arial Narrow" w:cs="Arial"/>
                  <w:i/>
                  <w:iCs/>
                  <w:kern w:val="2"/>
                  <w:sz w:val="20"/>
                  <w:szCs w:val="20"/>
                  <w:lang w:eastAsia="es-MX"/>
                </w:rPr>
                <w:t>#SeráMujer</w:t>
              </w:r>
            </w:hyperlink>
            <w:r w:rsidRPr="00B92AD9">
              <w:rPr>
                <w:rFonts w:ascii="Arial Narrow" w:hAnsi="Arial Narrow" w:cs="Arial"/>
                <w:i/>
                <w:iCs/>
                <w:kern w:val="2"/>
                <w:sz w:val="20"/>
                <w:szCs w:val="20"/>
                <w:lang w:eastAsia="es-MX"/>
              </w:rPr>
              <w:t xml:space="preserve"> </w:t>
            </w:r>
            <w:r w:rsidRPr="00B92AD9">
              <w:rPr>
                <w:rFonts w:ascii="Arial Narrow" w:hAnsi="Arial Narrow" w:cs="Arial"/>
                <w:i/>
                <w:noProof/>
                <w:kern w:val="2"/>
                <w:sz w:val="20"/>
                <w:szCs w:val="20"/>
                <w:lang w:eastAsia="es-MX"/>
              </w:rPr>
              <w:pict w14:anchorId="0D535CD0">
                <v:shape id="Imagen 11" o:spid="_x0000_i1082" type="#_x0000_t75" alt="💜" style="width:12pt;height:12pt;visibility:visible">
                  <v:imagedata r:id="rId130" o:title="💜"/>
                </v:shape>
              </w:pict>
            </w:r>
          </w:p>
          <w:p w14:paraId="759657A0" w14:textId="77777777" w:rsidR="00547E78" w:rsidRPr="00B92AD9" w:rsidRDefault="00547E78" w:rsidP="000052CE">
            <w:pPr>
              <w:spacing w:after="0" w:line="240" w:lineRule="auto"/>
              <w:rPr>
                <w:rFonts w:ascii="Arial Narrow" w:hAnsi="Arial Narrow" w:cs="Arial"/>
                <w:i/>
                <w:iCs/>
                <w:kern w:val="2"/>
                <w:sz w:val="20"/>
                <w:szCs w:val="20"/>
                <w:lang w:eastAsia="es-MX"/>
              </w:rPr>
            </w:pPr>
          </w:p>
          <w:p w14:paraId="23AC8C90" w14:textId="77777777" w:rsidR="00547E78" w:rsidRPr="00B92AD9" w:rsidRDefault="00547E78" w:rsidP="000052CE">
            <w:pPr>
              <w:spacing w:after="0" w:line="240" w:lineRule="auto"/>
              <w:rPr>
                <w:rFonts w:ascii="Arial Narrow" w:hAnsi="Arial Narrow" w:cs="Segoe UI Emoji"/>
                <w:i/>
                <w:iCs/>
                <w:kern w:val="2"/>
                <w:sz w:val="20"/>
                <w:szCs w:val="20"/>
                <w:lang w:eastAsia="es-MX"/>
              </w:rPr>
            </w:pPr>
            <w:r w:rsidRPr="00B92AD9">
              <w:rPr>
                <w:rFonts w:ascii="Arial Narrow" w:hAnsi="Arial Narrow" w:cs="Arial"/>
                <w:i/>
                <w:iCs/>
                <w:kern w:val="2"/>
                <w:sz w:val="20"/>
                <w:szCs w:val="20"/>
                <w:lang w:eastAsia="es-MX"/>
              </w:rPr>
              <w:t xml:space="preserve">-Todas compartimos el mismo sueño, y juntas lo haremos realidad: ¡será mujer! </w:t>
            </w:r>
            <w:r w:rsidRPr="00B92AD9">
              <w:rPr>
                <w:rFonts w:ascii="Segoe UI Emoji" w:hAnsi="Segoe UI Emoji" w:cs="Segoe UI Emoji"/>
                <w:i/>
                <w:iCs/>
                <w:kern w:val="2"/>
                <w:sz w:val="20"/>
                <w:szCs w:val="20"/>
                <w:lang w:eastAsia="es-MX"/>
              </w:rPr>
              <w:t>💜</w:t>
            </w:r>
          </w:p>
          <w:p w14:paraId="2D993878" w14:textId="77777777" w:rsidR="00547E78" w:rsidRPr="00B92AD9" w:rsidRDefault="00547E78" w:rsidP="000052CE">
            <w:pPr>
              <w:spacing w:after="0" w:line="240" w:lineRule="auto"/>
              <w:rPr>
                <w:rFonts w:ascii="Arial Narrow" w:hAnsi="Arial Narrow" w:cs="Segoe UI Emoji"/>
                <w:i/>
                <w:iCs/>
                <w:kern w:val="2"/>
                <w:sz w:val="20"/>
                <w:szCs w:val="20"/>
                <w:lang w:eastAsia="es-MX"/>
              </w:rPr>
            </w:pPr>
          </w:p>
          <w:p w14:paraId="6A182A5C" w14:textId="77777777" w:rsidR="00547E78" w:rsidRPr="00B92AD9" w:rsidRDefault="00547E78" w:rsidP="000052CE">
            <w:pPr>
              <w:spacing w:after="0" w:line="240" w:lineRule="auto"/>
              <w:rPr>
                <w:rFonts w:ascii="Arial Narrow" w:hAnsi="Arial Narrow" w:cs="Arial"/>
                <w:i/>
                <w:iCs/>
                <w:color w:val="000000"/>
                <w:kern w:val="2"/>
                <w:sz w:val="20"/>
                <w:szCs w:val="20"/>
                <w:lang w:eastAsia="es-MX"/>
              </w:rPr>
            </w:pPr>
            <w:r w:rsidRPr="00B92AD9">
              <w:rPr>
                <w:rFonts w:ascii="Arial Narrow" w:hAnsi="Arial Narrow" w:cs="Segoe UI Emoji"/>
                <w:i/>
                <w:iCs/>
                <w:kern w:val="2"/>
                <w:sz w:val="20"/>
                <w:szCs w:val="20"/>
                <w:lang w:eastAsia="es-MX"/>
              </w:rPr>
              <w:t>-</w:t>
            </w:r>
            <w:r w:rsidRPr="00B92AD9">
              <w:rPr>
                <w:rFonts w:ascii="Arial Narrow" w:hAnsi="Arial Narrow" w:cs="Arial"/>
                <w:i/>
                <w:iCs/>
                <w:color w:val="000000"/>
                <w:kern w:val="2"/>
                <w:sz w:val="20"/>
                <w:szCs w:val="20"/>
                <w:lang w:eastAsia="es-MX"/>
              </w:rPr>
              <w:t>En Michoacán lo dijimos fuerte y claro: en 2027 ¡será mujer</w:t>
            </w:r>
          </w:p>
        </w:tc>
      </w:tr>
      <w:tr w:rsidR="00547E78" w:rsidRPr="00B92AD9" w14:paraId="738874E4" w14:textId="77777777" w:rsidTr="000052CE">
        <w:trPr>
          <w:tblCellSpacing w:w="20" w:type="dxa"/>
        </w:trPr>
        <w:tc>
          <w:tcPr>
            <w:tcW w:w="5035" w:type="dxa"/>
          </w:tcPr>
          <w:p w14:paraId="63E53682" w14:textId="77777777" w:rsidR="00547E78" w:rsidRPr="00B92AD9" w:rsidRDefault="00547E78" w:rsidP="000052CE">
            <w:pPr>
              <w:spacing w:after="0" w:line="240" w:lineRule="auto"/>
              <w:rPr>
                <w:rFonts w:ascii="Arial Narrow" w:hAnsi="Arial Narrow" w:cs="Arial"/>
                <w:b/>
                <w:bCs/>
                <w:kern w:val="2"/>
                <w:sz w:val="20"/>
                <w:szCs w:val="20"/>
                <w:lang w:val="es-ES" w:eastAsia="es-MX"/>
              </w:rPr>
            </w:pPr>
            <w:r w:rsidRPr="00B92AD9">
              <w:rPr>
                <w:rFonts w:ascii="Arial Narrow" w:hAnsi="Arial Narrow" w:cs="Arial"/>
                <w:b/>
                <w:bCs/>
                <w:kern w:val="2"/>
                <w:sz w:val="20"/>
                <w:szCs w:val="20"/>
                <w:lang w:val="es-ES" w:eastAsia="es-MX"/>
              </w:rPr>
              <w:t>Paracho – 26 de octubre de 2025</w:t>
            </w:r>
          </w:p>
          <w:p w14:paraId="6B68FE74" w14:textId="77777777" w:rsidR="00547E78" w:rsidRPr="00B92AD9" w:rsidRDefault="00547E78" w:rsidP="000052CE">
            <w:pPr>
              <w:spacing w:after="0" w:line="240" w:lineRule="auto"/>
              <w:rPr>
                <w:rFonts w:ascii="Arial Narrow" w:hAnsi="Arial Narrow" w:cs="Arial"/>
                <w:b/>
                <w:bCs/>
                <w:kern w:val="2"/>
                <w:sz w:val="20"/>
                <w:szCs w:val="20"/>
                <w:lang w:val="es-ES" w:eastAsia="es-MX"/>
              </w:rPr>
            </w:pPr>
          </w:p>
          <w:p w14:paraId="35F69131" w14:textId="77777777" w:rsidR="00547E78" w:rsidRPr="00B92AD9" w:rsidRDefault="00547E78" w:rsidP="000C0B51">
            <w:pPr>
              <w:numPr>
                <w:ilvl w:val="0"/>
                <w:numId w:val="63"/>
              </w:numPr>
              <w:shd w:val="clear" w:color="auto" w:fill="FFFFFF"/>
              <w:spacing w:after="0" w:line="240" w:lineRule="auto"/>
              <w:ind w:left="402"/>
              <w:rPr>
                <w:rFonts w:ascii="Arial Narrow" w:eastAsia="Times New Roman" w:hAnsi="Arial Narrow" w:cs="Arial"/>
                <w:color w:val="0563C1"/>
                <w:kern w:val="2"/>
                <w:sz w:val="20"/>
                <w:szCs w:val="20"/>
                <w:lang w:eastAsia="es-MX"/>
              </w:rPr>
            </w:pPr>
            <w:hyperlink r:id="rId134" w:history="1">
              <w:r w:rsidRPr="00B92AD9">
                <w:rPr>
                  <w:rFonts w:ascii="Arial Narrow" w:eastAsia="Times New Roman" w:hAnsi="Arial Narrow" w:cs="Arial"/>
                  <w:color w:val="0563C1"/>
                  <w:kern w:val="2"/>
                  <w:sz w:val="20"/>
                  <w:szCs w:val="20"/>
                  <w:u w:val="single"/>
                  <w:lang w:eastAsia="es-MX"/>
                </w:rPr>
                <w:t>https://www.</w:t>
              </w:r>
              <w:r w:rsidR="00CB68E7" w:rsidRPr="00B92AD9">
                <w:rPr>
                  <w:rFonts w:ascii="Arial Narrow" w:eastAsia="Times New Roman" w:hAnsi="Arial Narrow" w:cs="Arial"/>
                  <w:i/>
                  <w:iCs/>
                  <w:color w:val="0563C1"/>
                  <w:kern w:val="2"/>
                  <w:sz w:val="20"/>
                  <w:szCs w:val="20"/>
                  <w:u w:val="single"/>
                  <w:lang w:eastAsia="es-MX"/>
                </w:rPr>
                <w:t>Facebook</w:t>
              </w:r>
              <w:r w:rsidRPr="00B92AD9">
                <w:rPr>
                  <w:rFonts w:ascii="Arial Narrow" w:eastAsia="Times New Roman" w:hAnsi="Arial Narrow" w:cs="Arial"/>
                  <w:color w:val="0563C1"/>
                  <w:kern w:val="2"/>
                  <w:sz w:val="20"/>
                  <w:szCs w:val="20"/>
                  <w:u w:val="single"/>
                  <w:lang w:eastAsia="es-MX"/>
                </w:rPr>
                <w:t>.com/share/p/1ZdHckXRPH/</w:t>
              </w:r>
            </w:hyperlink>
          </w:p>
          <w:p w14:paraId="4F2CD1C0" w14:textId="77777777" w:rsidR="00547E78" w:rsidRPr="00B92AD9" w:rsidRDefault="00547E78" w:rsidP="000052CE">
            <w:pPr>
              <w:shd w:val="clear" w:color="auto" w:fill="FFFFFF"/>
              <w:spacing w:after="0" w:line="240" w:lineRule="auto"/>
              <w:ind w:left="426"/>
              <w:rPr>
                <w:rFonts w:ascii="Arial Narrow" w:eastAsia="Times New Roman" w:hAnsi="Arial Narrow"/>
                <w:color w:val="0563C1"/>
                <w:kern w:val="2"/>
                <w:sz w:val="20"/>
                <w:szCs w:val="20"/>
                <w:lang w:eastAsia="es-MX"/>
              </w:rPr>
            </w:pPr>
          </w:p>
          <w:p w14:paraId="0577A17F" w14:textId="77777777" w:rsidR="00547E78" w:rsidRPr="00B92AD9" w:rsidRDefault="00547E78" w:rsidP="000C0B51">
            <w:pPr>
              <w:numPr>
                <w:ilvl w:val="0"/>
                <w:numId w:val="63"/>
              </w:numPr>
              <w:shd w:val="clear" w:color="auto" w:fill="FFFFFF"/>
              <w:spacing w:after="0" w:line="240" w:lineRule="auto"/>
              <w:ind w:left="426"/>
              <w:rPr>
                <w:rFonts w:ascii="Arial Narrow" w:eastAsia="Times New Roman" w:hAnsi="Arial Narrow"/>
                <w:color w:val="0563C1"/>
                <w:kern w:val="2"/>
                <w:sz w:val="20"/>
                <w:szCs w:val="20"/>
                <w:lang w:eastAsia="es-MX"/>
              </w:rPr>
            </w:pPr>
            <w:hyperlink r:id="rId135" w:history="1">
              <w:r w:rsidRPr="00B92AD9">
                <w:rPr>
                  <w:rStyle w:val="Hipervnculo"/>
                  <w:rFonts w:ascii="Arial Narrow" w:eastAsia="Times New Roman" w:hAnsi="Arial Narrow" w:cs="Arial"/>
                  <w:kern w:val="2"/>
                  <w:sz w:val="20"/>
                  <w:szCs w:val="20"/>
                  <w:lang w:eastAsia="es-MX"/>
                </w:rPr>
                <w:t>https://www.</w:t>
              </w:r>
              <w:r w:rsidR="00CB68E7" w:rsidRPr="00B92AD9">
                <w:rPr>
                  <w:rStyle w:val="Hipervnculo"/>
                  <w:rFonts w:ascii="Arial Narrow" w:eastAsia="Times New Roman" w:hAnsi="Arial Narrow" w:cs="Arial"/>
                  <w:i/>
                  <w:iCs/>
                  <w:kern w:val="2"/>
                  <w:sz w:val="20"/>
                  <w:szCs w:val="20"/>
                  <w:lang w:eastAsia="es-MX"/>
                </w:rPr>
                <w:t>Facebook</w:t>
              </w:r>
              <w:r w:rsidRPr="00B92AD9">
                <w:rPr>
                  <w:rStyle w:val="Hipervnculo"/>
                  <w:rFonts w:ascii="Arial Narrow" w:eastAsia="Times New Roman" w:hAnsi="Arial Narrow" w:cs="Arial"/>
                  <w:kern w:val="2"/>
                  <w:sz w:val="20"/>
                  <w:szCs w:val="20"/>
                  <w:lang w:eastAsia="es-MX"/>
                </w:rPr>
                <w:t>.com/share/1BHBNH6YyU/</w:t>
              </w:r>
            </w:hyperlink>
          </w:p>
          <w:p w14:paraId="597B4A72" w14:textId="77777777" w:rsidR="00547E78" w:rsidRPr="00B92AD9" w:rsidRDefault="00547E78" w:rsidP="000052CE">
            <w:pPr>
              <w:shd w:val="clear" w:color="auto" w:fill="FFFFFF"/>
              <w:spacing w:after="0" w:line="240" w:lineRule="auto"/>
              <w:ind w:left="426"/>
              <w:jc w:val="both"/>
              <w:rPr>
                <w:rFonts w:ascii="Arial Narrow" w:eastAsia="Times New Roman" w:hAnsi="Arial Narrow" w:cs="Arial"/>
                <w:color w:val="0563C1"/>
                <w:kern w:val="2"/>
                <w:sz w:val="20"/>
                <w:szCs w:val="20"/>
                <w:lang w:eastAsia="es-MX"/>
              </w:rPr>
            </w:pPr>
          </w:p>
          <w:p w14:paraId="69E3D1ED" w14:textId="77777777" w:rsidR="00547E78" w:rsidRPr="00B92AD9" w:rsidRDefault="00547E78" w:rsidP="000C0B51">
            <w:pPr>
              <w:numPr>
                <w:ilvl w:val="0"/>
                <w:numId w:val="63"/>
              </w:numPr>
              <w:shd w:val="clear" w:color="auto" w:fill="FFFFFF"/>
              <w:spacing w:after="0" w:line="240" w:lineRule="auto"/>
              <w:ind w:left="426"/>
              <w:jc w:val="both"/>
              <w:rPr>
                <w:rFonts w:ascii="Arial Narrow" w:eastAsia="Times New Roman" w:hAnsi="Arial Narrow" w:cs="Arial"/>
                <w:color w:val="0563C1"/>
                <w:kern w:val="2"/>
                <w:sz w:val="20"/>
                <w:szCs w:val="20"/>
                <w:lang w:eastAsia="es-MX"/>
              </w:rPr>
            </w:pPr>
            <w:hyperlink r:id="rId136" w:history="1">
              <w:r w:rsidRPr="00B92AD9">
                <w:rPr>
                  <w:rStyle w:val="Hipervnculo"/>
                  <w:rFonts w:ascii="Arial Narrow" w:eastAsia="Times New Roman" w:hAnsi="Arial Narrow" w:cs="Arial"/>
                  <w:kern w:val="2"/>
                  <w:sz w:val="20"/>
                  <w:szCs w:val="20"/>
                  <w:lang w:eastAsia="es-MX"/>
                </w:rPr>
                <w:t>https://www.instagram.com/p/DQSQSbVEuaa/?utm_source=ig_web_copy_link&amp;igsh=MzRlODBiNWFIZA==</w:t>
              </w:r>
            </w:hyperlink>
          </w:p>
          <w:p w14:paraId="63F95B1F" w14:textId="77777777" w:rsidR="00547E78" w:rsidRPr="00B92AD9" w:rsidRDefault="00547E78" w:rsidP="000052CE">
            <w:pPr>
              <w:spacing w:after="0" w:line="240" w:lineRule="auto"/>
              <w:ind w:left="426"/>
              <w:contextualSpacing/>
              <w:jc w:val="both"/>
              <w:rPr>
                <w:rFonts w:ascii="Arial Narrow" w:hAnsi="Arial Narrow" w:cs="Arial"/>
                <w:color w:val="0563C1"/>
                <w:kern w:val="2"/>
                <w:sz w:val="20"/>
                <w:szCs w:val="20"/>
                <w:lang w:eastAsia="es-MX"/>
              </w:rPr>
            </w:pPr>
          </w:p>
          <w:p w14:paraId="70298EEC" w14:textId="77777777" w:rsidR="00547E78" w:rsidRPr="00B92AD9" w:rsidRDefault="00547E78" w:rsidP="000C0B51">
            <w:pPr>
              <w:numPr>
                <w:ilvl w:val="0"/>
                <w:numId w:val="63"/>
              </w:numPr>
              <w:spacing w:after="0" w:line="240" w:lineRule="auto"/>
              <w:ind w:left="426"/>
              <w:contextualSpacing/>
              <w:jc w:val="both"/>
              <w:rPr>
                <w:rFonts w:ascii="Arial Narrow" w:hAnsi="Arial Narrow" w:cs="Arial"/>
                <w:color w:val="0563C1"/>
                <w:kern w:val="2"/>
                <w:sz w:val="20"/>
                <w:szCs w:val="20"/>
                <w:lang w:eastAsia="es-MX"/>
              </w:rPr>
            </w:pPr>
            <w:hyperlink r:id="rId137" w:history="1">
              <w:r w:rsidRPr="00B92AD9">
                <w:rPr>
                  <w:rStyle w:val="Hipervnculo"/>
                  <w:rFonts w:ascii="Arial Narrow" w:hAnsi="Arial Narrow" w:cs="Arial"/>
                  <w:kern w:val="2"/>
                  <w:sz w:val="20"/>
                  <w:szCs w:val="20"/>
                  <w:lang w:eastAsia="es-MX"/>
                </w:rPr>
                <w:t>https://x.com/ButandaGladyz/status/1982541119444730227</w:t>
              </w:r>
            </w:hyperlink>
          </w:p>
          <w:p w14:paraId="055CEBB3" w14:textId="77777777" w:rsidR="00547E78" w:rsidRPr="00B92AD9" w:rsidRDefault="00547E78" w:rsidP="000052CE">
            <w:pPr>
              <w:spacing w:after="0" w:line="240" w:lineRule="auto"/>
              <w:ind w:left="402"/>
              <w:contextualSpacing/>
              <w:jc w:val="both"/>
              <w:rPr>
                <w:rFonts w:ascii="Arial Narrow" w:hAnsi="Arial Narrow" w:cs="Arial"/>
                <w:kern w:val="2"/>
                <w:sz w:val="20"/>
                <w:szCs w:val="20"/>
                <w:lang w:eastAsia="es-MX"/>
              </w:rPr>
            </w:pPr>
          </w:p>
          <w:p w14:paraId="58CADE29" w14:textId="77777777" w:rsidR="00547E78" w:rsidRPr="00B92AD9" w:rsidRDefault="00353464" w:rsidP="000052CE">
            <w:pPr>
              <w:shd w:val="clear" w:color="auto" w:fill="FFFFFF"/>
              <w:spacing w:line="240" w:lineRule="auto"/>
              <w:rPr>
                <w:rFonts w:ascii="Arial Narrow" w:eastAsia="Times New Roman" w:hAnsi="Arial Narrow" w:cs="Arial"/>
                <w:b/>
                <w:bCs/>
                <w:kern w:val="2"/>
                <w:sz w:val="20"/>
                <w:szCs w:val="20"/>
                <w:lang w:val="es-ES" w:eastAsia="es-MX"/>
              </w:rPr>
            </w:pPr>
            <w:r w:rsidRPr="00B92AD9">
              <w:rPr>
                <w:rFonts w:ascii="Arial Narrow" w:eastAsia="Times New Roman" w:hAnsi="Arial Narrow"/>
                <w:b/>
                <w:noProof/>
                <w:kern w:val="2"/>
                <w:sz w:val="20"/>
                <w:szCs w:val="20"/>
                <w:lang w:eastAsia="es-MX"/>
              </w:rPr>
              <w:pict w14:anchorId="521C3CCD">
                <v:shape id="_x0000_i1083" type="#_x0000_t75" style="width:222.75pt;height:263.25pt;visibility:visible">
                  <v:imagedata r:id="rId138" o:title=""/>
                </v:shape>
              </w:pict>
            </w:r>
          </w:p>
        </w:tc>
        <w:tc>
          <w:tcPr>
            <w:tcW w:w="3793" w:type="dxa"/>
          </w:tcPr>
          <w:p w14:paraId="79B9A435" w14:textId="77777777" w:rsidR="00547E78" w:rsidRPr="00B92AD9" w:rsidRDefault="00547E78" w:rsidP="000052CE">
            <w:pPr>
              <w:shd w:val="clear" w:color="auto" w:fill="FFFFFF"/>
              <w:spacing w:line="240" w:lineRule="auto"/>
              <w:jc w:val="both"/>
              <w:rPr>
                <w:rFonts w:ascii="Arial Narrow" w:eastAsia="Times New Roman" w:hAnsi="Arial Narrow" w:cs="Arial"/>
                <w:i/>
                <w:iCs/>
                <w:kern w:val="2"/>
                <w:sz w:val="20"/>
                <w:szCs w:val="20"/>
                <w:lang w:eastAsia="es-MX"/>
              </w:rPr>
            </w:pPr>
            <w:r w:rsidRPr="00B92AD9">
              <w:rPr>
                <w:rFonts w:ascii="Arial Narrow" w:eastAsia="Times New Roman" w:hAnsi="Arial Narrow" w:cs="Arial"/>
                <w:i/>
                <w:iCs/>
                <w:kern w:val="2"/>
                <w:sz w:val="20"/>
                <w:szCs w:val="20"/>
                <w:lang w:eastAsia="es-MX"/>
              </w:rPr>
              <w:lastRenderedPageBreak/>
              <w:t>-¡Morena se construye desde nuestras raíces!</w:t>
            </w:r>
          </w:p>
          <w:p w14:paraId="61DD72DF" w14:textId="77777777" w:rsidR="00547E78" w:rsidRPr="00B92AD9" w:rsidRDefault="00547E78" w:rsidP="000052CE">
            <w:pPr>
              <w:shd w:val="clear" w:color="auto" w:fill="FFFFFF"/>
              <w:spacing w:line="240" w:lineRule="auto"/>
              <w:jc w:val="both"/>
              <w:rPr>
                <w:rFonts w:ascii="Arial Narrow" w:eastAsia="Times New Roman" w:hAnsi="Arial Narrow" w:cs="Arial"/>
                <w:i/>
                <w:iCs/>
                <w:kern w:val="2"/>
                <w:sz w:val="20"/>
                <w:szCs w:val="20"/>
                <w:lang w:eastAsia="es-MX"/>
              </w:rPr>
            </w:pPr>
            <w:r w:rsidRPr="00B92AD9">
              <w:rPr>
                <w:rFonts w:ascii="Arial Narrow" w:eastAsia="Times New Roman" w:hAnsi="Arial Narrow" w:cs="Arial"/>
                <w:i/>
                <w:iCs/>
                <w:kern w:val="2"/>
                <w:sz w:val="20"/>
                <w:szCs w:val="20"/>
                <w:lang w:eastAsia="es-MX"/>
              </w:rPr>
              <w:lastRenderedPageBreak/>
              <w:t xml:space="preserve">La fuerza de las mujeres indígenas se hizo sentir hoy en Paracho, donde cientos de compañeras de movimiento se pronunciaron a favor de que una mujer encabece la construcción del segundo piso de la 4T en Michoacán, y así será </w:t>
            </w:r>
            <w:r w:rsidRPr="00B92AD9">
              <w:rPr>
                <w:rFonts w:ascii="Arial Narrow" w:eastAsia="Times New Roman" w:hAnsi="Arial Narrow" w:cs="Arial"/>
                <w:i/>
                <w:noProof/>
                <w:kern w:val="2"/>
                <w:sz w:val="20"/>
                <w:szCs w:val="20"/>
                <w:lang w:eastAsia="es-MX"/>
              </w:rPr>
              <w:pict w14:anchorId="205568E1">
                <v:shape id="Imagen 22" o:spid="_x0000_i1084" type="#_x0000_t75" alt="💜" style="width:12pt;height:12pt;visibility:visible">
                  <v:imagedata r:id="rId130" o:title="💜"/>
                </v:shape>
              </w:pict>
            </w:r>
            <w:r w:rsidRPr="00B92AD9">
              <w:rPr>
                <w:rFonts w:ascii="Arial Narrow" w:eastAsia="Times New Roman" w:hAnsi="Arial Narrow" w:cs="Arial"/>
                <w:i/>
                <w:iCs/>
                <w:kern w:val="2"/>
                <w:sz w:val="20"/>
                <w:szCs w:val="20"/>
                <w:lang w:eastAsia="es-MX"/>
              </w:rPr>
              <w:t>.</w:t>
            </w:r>
          </w:p>
          <w:p w14:paraId="078CCB54" w14:textId="77777777" w:rsidR="00547E78" w:rsidRPr="00B92AD9" w:rsidRDefault="00547E78" w:rsidP="000052CE">
            <w:pPr>
              <w:shd w:val="clear" w:color="auto" w:fill="FFFFFF"/>
              <w:spacing w:line="240" w:lineRule="auto"/>
              <w:jc w:val="both"/>
              <w:rPr>
                <w:rFonts w:ascii="Arial Narrow" w:eastAsia="Times New Roman" w:hAnsi="Arial Narrow" w:cs="Arial"/>
                <w:i/>
                <w:iCs/>
                <w:kern w:val="2"/>
                <w:sz w:val="20"/>
                <w:szCs w:val="20"/>
                <w:lang w:eastAsia="es-MX"/>
              </w:rPr>
            </w:pPr>
            <w:r w:rsidRPr="00B92AD9">
              <w:rPr>
                <w:rFonts w:ascii="Arial Narrow" w:eastAsia="Times New Roman" w:hAnsi="Arial Narrow" w:cs="Arial"/>
                <w:i/>
                <w:iCs/>
                <w:kern w:val="2"/>
                <w:sz w:val="20"/>
                <w:szCs w:val="20"/>
                <w:lang w:eastAsia="es-MX"/>
              </w:rPr>
              <w:t xml:space="preserve">¡Muchas gracias por la invitación amiga diputada </w:t>
            </w:r>
            <w:hyperlink r:id="rId139" w:history="1">
              <w:r w:rsidRPr="00B92AD9">
                <w:rPr>
                  <w:rFonts w:ascii="Arial Narrow" w:eastAsia="Times New Roman" w:hAnsi="Arial Narrow" w:cs="Arial"/>
                  <w:b/>
                  <w:bCs/>
                  <w:i/>
                  <w:iCs/>
                  <w:color w:val="0563C1"/>
                  <w:kern w:val="2"/>
                  <w:sz w:val="20"/>
                  <w:szCs w:val="20"/>
                  <w:u w:val="single"/>
                  <w:lang w:eastAsia="es-MX"/>
                </w:rPr>
                <w:t>Erendira Isauro</w:t>
              </w:r>
            </w:hyperlink>
            <w:r w:rsidRPr="00B92AD9">
              <w:rPr>
                <w:rFonts w:ascii="Arial Narrow" w:eastAsia="Times New Roman" w:hAnsi="Arial Narrow" w:cs="Arial"/>
                <w:i/>
                <w:iCs/>
                <w:kern w:val="2"/>
                <w:sz w:val="20"/>
                <w:szCs w:val="20"/>
                <w:lang w:eastAsia="es-MX"/>
              </w:rPr>
              <w:t>!</w:t>
            </w:r>
          </w:p>
          <w:p w14:paraId="3F6101B9" w14:textId="77777777" w:rsidR="00547E78" w:rsidRPr="00B92AD9" w:rsidRDefault="00547E78" w:rsidP="000052CE">
            <w:pPr>
              <w:spacing w:after="0" w:line="240" w:lineRule="auto"/>
              <w:jc w:val="both"/>
              <w:rPr>
                <w:rFonts w:ascii="Arial Narrow" w:hAnsi="Arial Narrow" w:cs="Arial"/>
                <w:i/>
                <w:iCs/>
                <w:kern w:val="2"/>
                <w:sz w:val="20"/>
                <w:szCs w:val="20"/>
                <w:lang w:eastAsia="es-MX"/>
              </w:rPr>
            </w:pPr>
            <w:hyperlink r:id="rId140" w:history="1">
              <w:r w:rsidRPr="00B92AD9">
                <w:rPr>
                  <w:rFonts w:ascii="Arial Narrow" w:hAnsi="Arial Narrow" w:cs="Arial"/>
                  <w:b/>
                  <w:bCs/>
                  <w:i/>
                  <w:iCs/>
                  <w:color w:val="0563C1"/>
                  <w:kern w:val="2"/>
                  <w:sz w:val="20"/>
                  <w:szCs w:val="20"/>
                  <w:u w:val="single"/>
                  <w:lang w:eastAsia="es-MX"/>
                </w:rPr>
                <w:t>#SeráMujer</w:t>
              </w:r>
            </w:hyperlink>
            <w:r w:rsidRPr="00B92AD9">
              <w:rPr>
                <w:rFonts w:ascii="Arial Narrow" w:hAnsi="Arial Narrow" w:cs="Arial"/>
                <w:i/>
                <w:iCs/>
                <w:kern w:val="2"/>
                <w:sz w:val="20"/>
                <w:szCs w:val="20"/>
                <w:lang w:eastAsia="es-MX"/>
              </w:rPr>
              <w:t xml:space="preserve"> </w:t>
            </w:r>
            <w:r w:rsidRPr="00B92AD9">
              <w:rPr>
                <w:rFonts w:ascii="Arial Narrow" w:hAnsi="Arial Narrow" w:cs="Arial"/>
                <w:i/>
                <w:noProof/>
                <w:kern w:val="2"/>
                <w:sz w:val="20"/>
                <w:szCs w:val="20"/>
                <w:lang w:eastAsia="es-MX"/>
              </w:rPr>
              <w:pict w14:anchorId="07A54281">
                <v:shape id="Imagen 21" o:spid="_x0000_i1085" type="#_x0000_t75" alt="🫶" style="width:12pt;height:12pt;visibility:visible">
                  <v:imagedata r:id="rId132" o:title="🫶"/>
                </v:shape>
              </w:pict>
            </w:r>
          </w:p>
          <w:p w14:paraId="078BF67E" w14:textId="77777777" w:rsidR="00547E78" w:rsidRPr="00B92AD9" w:rsidRDefault="00547E78" w:rsidP="000052CE">
            <w:pPr>
              <w:spacing w:after="0" w:line="240" w:lineRule="auto"/>
              <w:jc w:val="both"/>
              <w:rPr>
                <w:rFonts w:ascii="Arial Narrow" w:hAnsi="Arial Narrow" w:cs="Arial"/>
                <w:i/>
                <w:iCs/>
                <w:kern w:val="2"/>
                <w:sz w:val="20"/>
                <w:szCs w:val="20"/>
                <w:lang w:eastAsia="es-MX"/>
              </w:rPr>
            </w:pPr>
          </w:p>
          <w:p w14:paraId="1F7C02E9" w14:textId="77777777" w:rsidR="00547E78" w:rsidRPr="00B92AD9" w:rsidRDefault="00547E78" w:rsidP="000052CE">
            <w:pPr>
              <w:spacing w:after="0" w:line="240" w:lineRule="auto"/>
              <w:jc w:val="both"/>
              <w:rPr>
                <w:rFonts w:ascii="Arial Narrow" w:hAnsi="Arial Narrow" w:cs="Arial"/>
                <w:b/>
                <w:bCs/>
                <w:i/>
                <w:iCs/>
                <w:kern w:val="2"/>
                <w:sz w:val="20"/>
                <w:szCs w:val="20"/>
                <w:lang w:val="es-ES" w:eastAsia="es-MX"/>
              </w:rPr>
            </w:pPr>
            <w:r w:rsidRPr="00B92AD9">
              <w:rPr>
                <w:rFonts w:ascii="Arial Narrow" w:hAnsi="Arial Narrow" w:cs="Arial"/>
                <w:i/>
                <w:iCs/>
                <w:kern w:val="2"/>
                <w:sz w:val="20"/>
                <w:szCs w:val="20"/>
                <w:lang w:eastAsia="es-MX"/>
              </w:rPr>
              <w:t>-</w:t>
            </w:r>
            <w:r w:rsidRPr="00B92AD9">
              <w:rPr>
                <w:rFonts w:ascii="Arial Narrow" w:hAnsi="Arial Narrow" w:cs="Arial"/>
                <w:i/>
                <w:iCs/>
                <w:color w:val="000000"/>
                <w:kern w:val="2"/>
                <w:sz w:val="20"/>
                <w:szCs w:val="20"/>
                <w:lang w:eastAsia="es-MX"/>
              </w:rPr>
              <w:t xml:space="preserve">El mantra </w:t>
            </w:r>
            <w:hyperlink r:id="rId141" w:history="1">
              <w:r w:rsidRPr="00B92AD9">
                <w:rPr>
                  <w:rFonts w:ascii="Arial Narrow" w:hAnsi="Arial Narrow" w:cs="Arial"/>
                  <w:i/>
                  <w:iCs/>
                  <w:color w:val="000000"/>
                  <w:kern w:val="2"/>
                  <w:sz w:val="20"/>
                  <w:szCs w:val="20"/>
                  <w:lang w:eastAsia="es-MX"/>
                </w:rPr>
                <w:t>#estiempodemujeres</w:t>
              </w:r>
            </w:hyperlink>
            <w:r w:rsidRPr="00B92AD9">
              <w:rPr>
                <w:rFonts w:ascii="Arial Narrow" w:hAnsi="Arial Narrow" w:cs="Arial"/>
                <w:i/>
                <w:iCs/>
                <w:color w:val="000000"/>
                <w:kern w:val="2"/>
                <w:sz w:val="20"/>
                <w:szCs w:val="20"/>
                <w:lang w:eastAsia="es-MX"/>
              </w:rPr>
              <w:t xml:space="preserve"> está haciendo eco en la Meseta Purépecha, donde cientos de mujeres indígenas acompañaron la idea de que una mujer construya el segundo piso de la 4T </w:t>
            </w:r>
            <w:r w:rsidRPr="00B92AD9">
              <w:rPr>
                <w:rFonts w:ascii="Segoe UI Emoji" w:hAnsi="Segoe UI Emoji" w:cs="Segoe UI Emoji"/>
                <w:i/>
                <w:iCs/>
                <w:color w:val="000000"/>
                <w:kern w:val="2"/>
                <w:sz w:val="20"/>
                <w:szCs w:val="20"/>
                <w:lang w:eastAsia="es-MX"/>
              </w:rPr>
              <w:t>💜</w:t>
            </w:r>
            <w:r w:rsidRPr="00B92AD9">
              <w:rPr>
                <w:rFonts w:ascii="Arial Narrow" w:hAnsi="Arial Narrow" w:cs="Arial"/>
                <w:i/>
                <w:iCs/>
                <w:color w:val="000000"/>
                <w:kern w:val="2"/>
                <w:sz w:val="20"/>
                <w:szCs w:val="20"/>
                <w:lang w:eastAsia="es-MX"/>
              </w:rPr>
              <w:t>.</w:t>
            </w:r>
          </w:p>
        </w:tc>
      </w:tr>
      <w:tr w:rsidR="00547E78" w:rsidRPr="00B92AD9" w14:paraId="1F2651FD" w14:textId="77777777" w:rsidTr="000052CE">
        <w:trPr>
          <w:tblCellSpacing w:w="20" w:type="dxa"/>
        </w:trPr>
        <w:tc>
          <w:tcPr>
            <w:tcW w:w="5035" w:type="dxa"/>
          </w:tcPr>
          <w:p w14:paraId="54F93D46" w14:textId="77777777" w:rsidR="00547E78" w:rsidRPr="00B92AD9" w:rsidRDefault="00547E78" w:rsidP="000052CE">
            <w:pPr>
              <w:spacing w:after="0" w:line="240" w:lineRule="auto"/>
              <w:rPr>
                <w:rFonts w:ascii="Arial Narrow" w:hAnsi="Arial Narrow" w:cs="Arial"/>
                <w:b/>
                <w:bCs/>
                <w:kern w:val="2"/>
                <w:sz w:val="20"/>
                <w:szCs w:val="20"/>
                <w:lang w:val="es-ES" w:eastAsia="es-MX"/>
              </w:rPr>
            </w:pPr>
            <w:r w:rsidRPr="00B92AD9">
              <w:rPr>
                <w:rFonts w:ascii="Arial Narrow" w:hAnsi="Arial Narrow" w:cs="Arial"/>
                <w:b/>
                <w:bCs/>
                <w:kern w:val="2"/>
                <w:sz w:val="20"/>
                <w:szCs w:val="20"/>
                <w:lang w:val="es-ES" w:eastAsia="es-MX"/>
              </w:rPr>
              <w:lastRenderedPageBreak/>
              <w:t>Morelia – 1 de febrero</w:t>
            </w:r>
          </w:p>
          <w:p w14:paraId="78B07660" w14:textId="77777777" w:rsidR="00547E78" w:rsidRPr="00B92AD9" w:rsidRDefault="00547E78" w:rsidP="000052CE">
            <w:pPr>
              <w:spacing w:after="0" w:line="240" w:lineRule="auto"/>
              <w:rPr>
                <w:rFonts w:ascii="Arial Narrow" w:hAnsi="Arial Narrow" w:cs="Arial"/>
                <w:b/>
                <w:bCs/>
                <w:kern w:val="2"/>
                <w:sz w:val="20"/>
                <w:szCs w:val="20"/>
                <w:lang w:val="es-ES" w:eastAsia="es-MX"/>
              </w:rPr>
            </w:pPr>
          </w:p>
          <w:p w14:paraId="24BA39D0" w14:textId="77777777" w:rsidR="00547E78" w:rsidRPr="00B92AD9" w:rsidRDefault="00547E78" w:rsidP="000C0B51">
            <w:pPr>
              <w:numPr>
                <w:ilvl w:val="0"/>
                <w:numId w:val="65"/>
              </w:numPr>
              <w:spacing w:after="0" w:line="240" w:lineRule="auto"/>
              <w:ind w:left="402"/>
              <w:contextualSpacing/>
              <w:rPr>
                <w:rFonts w:ascii="Arial Narrow" w:hAnsi="Arial Narrow" w:cs="Arial"/>
                <w:color w:val="0563C1"/>
                <w:kern w:val="2"/>
                <w:sz w:val="20"/>
                <w:szCs w:val="20"/>
                <w:lang w:eastAsia="es-MX"/>
              </w:rPr>
            </w:pPr>
            <w:hyperlink r:id="rId142" w:history="1">
              <w:r w:rsidRPr="00B92AD9">
                <w:rPr>
                  <w:rFonts w:ascii="Arial Narrow" w:eastAsia="Times New Roman" w:hAnsi="Arial Narrow" w:cs="Arial"/>
                  <w:color w:val="0563C1"/>
                  <w:kern w:val="2"/>
                  <w:sz w:val="20"/>
                  <w:szCs w:val="20"/>
                  <w:u w:val="single"/>
                  <w:lang w:eastAsia="es-MX"/>
                </w:rPr>
                <w:t>https://www.</w:t>
              </w:r>
              <w:r w:rsidR="00CB68E7" w:rsidRPr="00B92AD9">
                <w:rPr>
                  <w:rFonts w:ascii="Arial Narrow" w:eastAsia="Times New Roman" w:hAnsi="Arial Narrow" w:cs="Arial"/>
                  <w:i/>
                  <w:iCs/>
                  <w:color w:val="0563C1"/>
                  <w:kern w:val="2"/>
                  <w:sz w:val="20"/>
                  <w:szCs w:val="20"/>
                  <w:u w:val="single"/>
                  <w:lang w:eastAsia="es-MX"/>
                </w:rPr>
                <w:t>Facebook</w:t>
              </w:r>
              <w:r w:rsidRPr="00B92AD9">
                <w:rPr>
                  <w:rFonts w:ascii="Arial Narrow" w:eastAsia="Times New Roman" w:hAnsi="Arial Narrow" w:cs="Arial"/>
                  <w:color w:val="0563C1"/>
                  <w:kern w:val="2"/>
                  <w:sz w:val="20"/>
                  <w:szCs w:val="20"/>
                  <w:u w:val="single"/>
                  <w:lang w:eastAsia="es-MX"/>
                </w:rPr>
                <w:t>.com/share/p/19nKvnWxEJ/</w:t>
              </w:r>
            </w:hyperlink>
          </w:p>
          <w:p w14:paraId="17489AA2" w14:textId="77777777" w:rsidR="00547E78" w:rsidRPr="00B92AD9" w:rsidRDefault="00547E78" w:rsidP="000052CE">
            <w:pPr>
              <w:spacing w:after="0" w:line="240" w:lineRule="auto"/>
              <w:ind w:left="402"/>
              <w:rPr>
                <w:rFonts w:ascii="Arial Narrow" w:hAnsi="Arial Narrow" w:cs="Arial"/>
                <w:b/>
                <w:bCs/>
                <w:color w:val="0563C1"/>
                <w:kern w:val="2"/>
                <w:sz w:val="20"/>
                <w:szCs w:val="20"/>
                <w:lang w:eastAsia="es-MX"/>
              </w:rPr>
            </w:pPr>
          </w:p>
          <w:p w14:paraId="576109EC" w14:textId="77777777" w:rsidR="00547E78" w:rsidRPr="00B92AD9" w:rsidRDefault="00547E78" w:rsidP="000C0B51">
            <w:pPr>
              <w:numPr>
                <w:ilvl w:val="0"/>
                <w:numId w:val="65"/>
              </w:numPr>
              <w:spacing w:after="0" w:line="240" w:lineRule="auto"/>
              <w:ind w:left="402"/>
              <w:contextualSpacing/>
              <w:rPr>
                <w:rFonts w:ascii="Arial Narrow" w:hAnsi="Arial Narrow" w:cs="Arial"/>
                <w:color w:val="0563C1"/>
                <w:kern w:val="2"/>
                <w:sz w:val="20"/>
                <w:szCs w:val="20"/>
                <w:lang w:eastAsia="es-MX"/>
              </w:rPr>
            </w:pPr>
            <w:hyperlink r:id="rId143" w:history="1">
              <w:r w:rsidRPr="00B92AD9">
                <w:rPr>
                  <w:rFonts w:ascii="Arial Narrow" w:eastAsia="Times New Roman" w:hAnsi="Arial Narrow" w:cs="Arial"/>
                  <w:noProof/>
                  <w:color w:val="0563C1"/>
                  <w:kern w:val="2"/>
                  <w:sz w:val="20"/>
                  <w:szCs w:val="20"/>
                  <w:u w:val="single"/>
                  <w:lang w:eastAsia="es-MX"/>
                </w:rPr>
                <w:t>https://www.</w:t>
              </w:r>
              <w:r w:rsidR="00CB68E7" w:rsidRPr="00B92AD9">
                <w:rPr>
                  <w:rFonts w:ascii="Arial Narrow" w:eastAsia="Times New Roman" w:hAnsi="Arial Narrow" w:cs="Arial"/>
                  <w:i/>
                  <w:iCs/>
                  <w:noProof/>
                  <w:color w:val="0563C1"/>
                  <w:kern w:val="2"/>
                  <w:sz w:val="20"/>
                  <w:szCs w:val="20"/>
                  <w:u w:val="single"/>
                  <w:lang w:eastAsia="es-MX"/>
                </w:rPr>
                <w:t>Facebook</w:t>
              </w:r>
              <w:r w:rsidRPr="00B92AD9">
                <w:rPr>
                  <w:rFonts w:ascii="Arial Narrow" w:eastAsia="Times New Roman" w:hAnsi="Arial Narrow" w:cs="Arial"/>
                  <w:noProof/>
                  <w:color w:val="0563C1"/>
                  <w:kern w:val="2"/>
                  <w:sz w:val="20"/>
                  <w:szCs w:val="20"/>
                  <w:u w:val="single"/>
                  <w:lang w:eastAsia="es-MX"/>
                </w:rPr>
                <w:t>.com/share/1HUxPAt4jm/</w:t>
              </w:r>
            </w:hyperlink>
          </w:p>
          <w:p w14:paraId="40C6911B" w14:textId="77777777" w:rsidR="00547E78" w:rsidRPr="00B92AD9" w:rsidRDefault="00547E78" w:rsidP="000052CE">
            <w:pPr>
              <w:spacing w:after="0" w:line="240" w:lineRule="auto"/>
              <w:ind w:left="402"/>
              <w:rPr>
                <w:rFonts w:ascii="Arial Narrow" w:hAnsi="Arial Narrow" w:cs="Arial"/>
                <w:b/>
                <w:bCs/>
                <w:color w:val="0563C1"/>
                <w:kern w:val="2"/>
                <w:sz w:val="20"/>
                <w:szCs w:val="20"/>
                <w:lang w:eastAsia="es-MX"/>
              </w:rPr>
            </w:pPr>
          </w:p>
          <w:p w14:paraId="1CB981A4" w14:textId="77777777" w:rsidR="00547E78" w:rsidRPr="00B92AD9" w:rsidRDefault="00547E78" w:rsidP="000C0B51">
            <w:pPr>
              <w:numPr>
                <w:ilvl w:val="0"/>
                <w:numId w:val="65"/>
              </w:numPr>
              <w:spacing w:after="0" w:line="240" w:lineRule="auto"/>
              <w:ind w:left="402"/>
              <w:contextualSpacing/>
              <w:rPr>
                <w:rFonts w:ascii="Arial Narrow" w:hAnsi="Arial Narrow" w:cs="Arial"/>
                <w:color w:val="0563C1"/>
                <w:kern w:val="2"/>
                <w:sz w:val="20"/>
                <w:szCs w:val="20"/>
                <w:lang w:eastAsia="es-MX"/>
              </w:rPr>
            </w:pPr>
            <w:hyperlink r:id="rId144" w:history="1">
              <w:r w:rsidRPr="00B92AD9">
                <w:rPr>
                  <w:rFonts w:ascii="Arial Narrow" w:hAnsi="Arial Narrow" w:cs="Arial"/>
                  <w:color w:val="0563C1"/>
                  <w:kern w:val="2"/>
                  <w:sz w:val="20"/>
                  <w:szCs w:val="20"/>
                  <w:u w:val="single"/>
                  <w:lang w:eastAsia="es-MX"/>
                </w:rPr>
                <w:t>https://www.</w:t>
              </w:r>
              <w:r w:rsidR="00CB68E7" w:rsidRPr="00B92AD9">
                <w:rPr>
                  <w:rFonts w:ascii="Arial Narrow" w:hAnsi="Arial Narrow" w:cs="Arial"/>
                  <w:i/>
                  <w:iCs/>
                  <w:color w:val="0563C1"/>
                  <w:kern w:val="2"/>
                  <w:sz w:val="20"/>
                  <w:szCs w:val="20"/>
                  <w:u w:val="single"/>
                  <w:lang w:eastAsia="es-MX"/>
                </w:rPr>
                <w:t>Facebook</w:t>
              </w:r>
              <w:r w:rsidRPr="00B92AD9">
                <w:rPr>
                  <w:rFonts w:ascii="Arial Narrow" w:hAnsi="Arial Narrow" w:cs="Arial"/>
                  <w:color w:val="0563C1"/>
                  <w:kern w:val="2"/>
                  <w:sz w:val="20"/>
                  <w:szCs w:val="20"/>
                  <w:u w:val="single"/>
                  <w:lang w:eastAsia="es-MX"/>
                </w:rPr>
                <w:t>.com/share/1D2uPWV6zZ/</w:t>
              </w:r>
            </w:hyperlink>
          </w:p>
          <w:p w14:paraId="13AF3956" w14:textId="77777777" w:rsidR="00547E78" w:rsidRPr="00B92AD9" w:rsidRDefault="00547E78" w:rsidP="000052CE">
            <w:pPr>
              <w:spacing w:after="0" w:line="240" w:lineRule="auto"/>
              <w:ind w:left="402"/>
              <w:rPr>
                <w:rFonts w:ascii="Arial Narrow" w:hAnsi="Arial Narrow" w:cs="Arial"/>
                <w:b/>
                <w:bCs/>
                <w:color w:val="0563C1"/>
                <w:kern w:val="2"/>
                <w:sz w:val="20"/>
                <w:szCs w:val="20"/>
                <w:lang w:eastAsia="es-MX"/>
              </w:rPr>
            </w:pPr>
          </w:p>
          <w:p w14:paraId="44375A08" w14:textId="77777777" w:rsidR="00547E78" w:rsidRPr="00B92AD9" w:rsidRDefault="00547E78" w:rsidP="000C0B51">
            <w:pPr>
              <w:numPr>
                <w:ilvl w:val="0"/>
                <w:numId w:val="65"/>
              </w:numPr>
              <w:spacing w:after="0" w:line="240" w:lineRule="auto"/>
              <w:ind w:left="402"/>
              <w:rPr>
                <w:rFonts w:ascii="Arial Narrow" w:eastAsia="Times New Roman" w:hAnsi="Arial Narrow" w:cs="Arial"/>
                <w:color w:val="0563C1"/>
                <w:kern w:val="2"/>
                <w:sz w:val="20"/>
                <w:szCs w:val="20"/>
                <w:lang w:eastAsia="es-MX"/>
              </w:rPr>
            </w:pPr>
            <w:hyperlink r:id="rId145" w:history="1">
              <w:r w:rsidRPr="00B92AD9">
                <w:rPr>
                  <w:rFonts w:ascii="Arial Narrow" w:eastAsia="Times New Roman" w:hAnsi="Arial Narrow" w:cs="Arial"/>
                  <w:noProof/>
                  <w:color w:val="0563C1"/>
                  <w:kern w:val="2"/>
                  <w:sz w:val="20"/>
                  <w:szCs w:val="20"/>
                  <w:u w:val="single"/>
                  <w:lang w:eastAsia="es-MX"/>
                </w:rPr>
                <w:t>https://www.</w:t>
              </w:r>
              <w:r w:rsidR="00CB68E7" w:rsidRPr="00B92AD9">
                <w:rPr>
                  <w:rFonts w:ascii="Arial Narrow" w:eastAsia="Times New Roman" w:hAnsi="Arial Narrow" w:cs="Arial"/>
                  <w:i/>
                  <w:iCs/>
                  <w:noProof/>
                  <w:color w:val="0563C1"/>
                  <w:kern w:val="2"/>
                  <w:sz w:val="20"/>
                  <w:szCs w:val="20"/>
                  <w:u w:val="single"/>
                  <w:lang w:eastAsia="es-MX"/>
                </w:rPr>
                <w:t>Facebook</w:t>
              </w:r>
              <w:r w:rsidRPr="00B92AD9">
                <w:rPr>
                  <w:rFonts w:ascii="Arial Narrow" w:eastAsia="Times New Roman" w:hAnsi="Arial Narrow" w:cs="Arial"/>
                  <w:noProof/>
                  <w:color w:val="0563C1"/>
                  <w:kern w:val="2"/>
                  <w:sz w:val="20"/>
                  <w:szCs w:val="20"/>
                  <w:u w:val="single"/>
                  <w:lang w:eastAsia="es-MX"/>
                </w:rPr>
                <w:t>.com/share/p/1Sn1ReSSPN/</w:t>
              </w:r>
            </w:hyperlink>
          </w:p>
          <w:p w14:paraId="1A85AAD1" w14:textId="77777777" w:rsidR="00547E78" w:rsidRPr="00B92AD9" w:rsidRDefault="00547E78" w:rsidP="000052CE">
            <w:pPr>
              <w:spacing w:after="0" w:line="240" w:lineRule="auto"/>
              <w:ind w:left="402"/>
              <w:rPr>
                <w:rFonts w:ascii="Arial Narrow" w:hAnsi="Arial Narrow" w:cs="Arial"/>
                <w:b/>
                <w:bCs/>
                <w:color w:val="0563C1"/>
                <w:kern w:val="2"/>
                <w:sz w:val="20"/>
                <w:szCs w:val="20"/>
                <w:lang w:eastAsia="es-MX"/>
              </w:rPr>
            </w:pPr>
          </w:p>
          <w:p w14:paraId="14F6D976" w14:textId="77777777" w:rsidR="00547E78" w:rsidRPr="00B92AD9" w:rsidRDefault="00547E78" w:rsidP="000C0B51">
            <w:pPr>
              <w:numPr>
                <w:ilvl w:val="0"/>
                <w:numId w:val="65"/>
              </w:numPr>
              <w:spacing w:after="0" w:line="240" w:lineRule="auto"/>
              <w:ind w:left="402"/>
              <w:rPr>
                <w:rFonts w:ascii="Arial Narrow" w:eastAsia="Times New Roman" w:hAnsi="Arial Narrow" w:cs="Arial"/>
                <w:color w:val="0563C1"/>
                <w:kern w:val="2"/>
                <w:sz w:val="20"/>
                <w:szCs w:val="20"/>
                <w:lang w:eastAsia="es-MX"/>
              </w:rPr>
            </w:pPr>
            <w:hyperlink r:id="rId146" w:history="1">
              <w:r w:rsidRPr="00B92AD9">
                <w:rPr>
                  <w:rFonts w:ascii="Arial Narrow" w:eastAsia="Times New Roman" w:hAnsi="Arial Narrow" w:cs="Arial"/>
                  <w:noProof/>
                  <w:color w:val="0563C1"/>
                  <w:kern w:val="2"/>
                  <w:sz w:val="20"/>
                  <w:szCs w:val="20"/>
                  <w:u w:val="single"/>
                  <w:lang w:eastAsia="es-MX"/>
                </w:rPr>
                <w:t>https://www.</w:t>
              </w:r>
              <w:r w:rsidR="00CB68E7" w:rsidRPr="00B92AD9">
                <w:rPr>
                  <w:rFonts w:ascii="Arial Narrow" w:eastAsia="Times New Roman" w:hAnsi="Arial Narrow" w:cs="Arial"/>
                  <w:i/>
                  <w:iCs/>
                  <w:noProof/>
                  <w:color w:val="0563C1"/>
                  <w:kern w:val="2"/>
                  <w:sz w:val="20"/>
                  <w:szCs w:val="20"/>
                  <w:u w:val="single"/>
                  <w:lang w:eastAsia="es-MX"/>
                </w:rPr>
                <w:t>Facebook</w:t>
              </w:r>
              <w:r w:rsidRPr="00B92AD9">
                <w:rPr>
                  <w:rFonts w:ascii="Arial Narrow" w:eastAsia="Times New Roman" w:hAnsi="Arial Narrow" w:cs="Arial"/>
                  <w:noProof/>
                  <w:color w:val="0563C1"/>
                  <w:kern w:val="2"/>
                  <w:sz w:val="20"/>
                  <w:szCs w:val="20"/>
                  <w:u w:val="single"/>
                  <w:lang w:eastAsia="es-MX"/>
                </w:rPr>
                <w:t>.com/share/17NnxGW7j4/</w:t>
              </w:r>
            </w:hyperlink>
          </w:p>
          <w:p w14:paraId="5D014CEC" w14:textId="77777777" w:rsidR="00547E78" w:rsidRPr="00B92AD9" w:rsidRDefault="00547E78" w:rsidP="000052CE">
            <w:pPr>
              <w:spacing w:after="0" w:line="240" w:lineRule="auto"/>
              <w:ind w:left="402"/>
              <w:rPr>
                <w:rFonts w:ascii="Arial Narrow" w:hAnsi="Arial Narrow" w:cs="Arial"/>
                <w:b/>
                <w:bCs/>
                <w:color w:val="0563C1"/>
                <w:kern w:val="2"/>
                <w:sz w:val="20"/>
                <w:szCs w:val="20"/>
                <w:lang w:eastAsia="es-MX"/>
              </w:rPr>
            </w:pPr>
          </w:p>
          <w:p w14:paraId="15F0D766" w14:textId="77777777" w:rsidR="00547E78" w:rsidRPr="00B92AD9" w:rsidRDefault="00547E78" w:rsidP="000C0B51">
            <w:pPr>
              <w:numPr>
                <w:ilvl w:val="0"/>
                <w:numId w:val="65"/>
              </w:numPr>
              <w:spacing w:after="0" w:line="240" w:lineRule="auto"/>
              <w:ind w:left="402"/>
              <w:contextualSpacing/>
              <w:rPr>
                <w:rFonts w:ascii="Arial Narrow" w:eastAsia="Times New Roman" w:hAnsi="Arial Narrow" w:cs="Arial"/>
                <w:noProof/>
                <w:color w:val="0563C1"/>
                <w:kern w:val="2"/>
                <w:sz w:val="20"/>
                <w:szCs w:val="20"/>
                <w:lang w:eastAsia="es-MX"/>
              </w:rPr>
            </w:pPr>
            <w:hyperlink r:id="rId147" w:history="1">
              <w:r w:rsidRPr="00B92AD9">
                <w:rPr>
                  <w:rFonts w:ascii="Arial Narrow" w:eastAsia="Times New Roman" w:hAnsi="Arial Narrow" w:cs="Arial"/>
                  <w:noProof/>
                  <w:color w:val="0563C1"/>
                  <w:kern w:val="2"/>
                  <w:sz w:val="20"/>
                  <w:szCs w:val="20"/>
                  <w:u w:val="single"/>
                  <w:lang w:eastAsia="es-MX"/>
                </w:rPr>
                <w:t>https://www.</w:t>
              </w:r>
              <w:r w:rsidR="00CB68E7" w:rsidRPr="00B92AD9">
                <w:rPr>
                  <w:rFonts w:ascii="Arial Narrow" w:eastAsia="Times New Roman" w:hAnsi="Arial Narrow" w:cs="Arial"/>
                  <w:i/>
                  <w:iCs/>
                  <w:noProof/>
                  <w:color w:val="0563C1"/>
                  <w:kern w:val="2"/>
                  <w:sz w:val="20"/>
                  <w:szCs w:val="20"/>
                  <w:u w:val="single"/>
                  <w:lang w:eastAsia="es-MX"/>
                </w:rPr>
                <w:t>Facebook</w:t>
              </w:r>
              <w:r w:rsidRPr="00B92AD9">
                <w:rPr>
                  <w:rFonts w:ascii="Arial Narrow" w:eastAsia="Times New Roman" w:hAnsi="Arial Narrow" w:cs="Arial"/>
                  <w:noProof/>
                  <w:color w:val="0563C1"/>
                  <w:kern w:val="2"/>
                  <w:sz w:val="20"/>
                  <w:szCs w:val="20"/>
                  <w:u w:val="single"/>
                  <w:lang w:eastAsia="es-MX"/>
                </w:rPr>
                <w:t>.com/photo?fbid=1451034539717356&amp;set=pcb.1451037189717091</w:t>
              </w:r>
            </w:hyperlink>
            <w:r w:rsidRPr="00B92AD9">
              <w:rPr>
                <w:rFonts w:ascii="Arial Narrow" w:eastAsia="Times New Roman" w:hAnsi="Arial Narrow" w:cs="Arial"/>
                <w:noProof/>
                <w:color w:val="0563C1"/>
                <w:kern w:val="2"/>
                <w:sz w:val="20"/>
                <w:szCs w:val="20"/>
                <w:lang w:eastAsia="es-MX"/>
              </w:rPr>
              <w:t xml:space="preserve"> </w:t>
            </w:r>
          </w:p>
          <w:p w14:paraId="5384197A" w14:textId="77777777" w:rsidR="00547E78" w:rsidRPr="00B92AD9" w:rsidRDefault="00547E78" w:rsidP="000052CE">
            <w:pPr>
              <w:spacing w:after="0" w:line="240" w:lineRule="auto"/>
              <w:ind w:left="402"/>
              <w:rPr>
                <w:rFonts w:ascii="Arial Narrow" w:eastAsia="Times New Roman" w:hAnsi="Arial Narrow" w:cs="Arial"/>
                <w:noProof/>
                <w:color w:val="0563C1"/>
                <w:kern w:val="2"/>
                <w:sz w:val="20"/>
                <w:szCs w:val="20"/>
                <w:lang w:eastAsia="es-MX"/>
              </w:rPr>
            </w:pPr>
          </w:p>
          <w:p w14:paraId="0DD24AB8" w14:textId="77777777" w:rsidR="00547E78" w:rsidRPr="00B92AD9" w:rsidRDefault="00547E78" w:rsidP="000C0B51">
            <w:pPr>
              <w:numPr>
                <w:ilvl w:val="0"/>
                <w:numId w:val="65"/>
              </w:numPr>
              <w:spacing w:after="0" w:line="240" w:lineRule="auto"/>
              <w:ind w:left="402"/>
              <w:contextualSpacing/>
              <w:rPr>
                <w:rFonts w:ascii="Arial Narrow" w:eastAsia="Times New Roman" w:hAnsi="Arial Narrow" w:cs="Arial"/>
                <w:noProof/>
                <w:color w:val="0563C1"/>
                <w:kern w:val="2"/>
                <w:sz w:val="20"/>
                <w:szCs w:val="20"/>
                <w:lang w:eastAsia="es-MX"/>
              </w:rPr>
            </w:pPr>
            <w:hyperlink r:id="rId148" w:history="1">
              <w:r w:rsidRPr="00B92AD9">
                <w:rPr>
                  <w:rFonts w:ascii="Arial Narrow" w:eastAsia="Times New Roman" w:hAnsi="Arial Narrow" w:cs="Arial"/>
                  <w:noProof/>
                  <w:color w:val="0563C1"/>
                  <w:kern w:val="2"/>
                  <w:sz w:val="20"/>
                  <w:szCs w:val="20"/>
                  <w:u w:val="single"/>
                  <w:lang w:eastAsia="es-MX"/>
                </w:rPr>
                <w:t>https://www.</w:t>
              </w:r>
              <w:r w:rsidR="00CB68E7" w:rsidRPr="00B92AD9">
                <w:rPr>
                  <w:rFonts w:ascii="Arial Narrow" w:eastAsia="Times New Roman" w:hAnsi="Arial Narrow" w:cs="Arial"/>
                  <w:i/>
                  <w:iCs/>
                  <w:noProof/>
                  <w:color w:val="0563C1"/>
                  <w:kern w:val="2"/>
                  <w:sz w:val="20"/>
                  <w:szCs w:val="20"/>
                  <w:u w:val="single"/>
                  <w:lang w:eastAsia="es-MX"/>
                </w:rPr>
                <w:t>Facebook</w:t>
              </w:r>
              <w:r w:rsidRPr="00B92AD9">
                <w:rPr>
                  <w:rFonts w:ascii="Arial Narrow" w:eastAsia="Times New Roman" w:hAnsi="Arial Narrow" w:cs="Arial"/>
                  <w:noProof/>
                  <w:color w:val="0563C1"/>
                  <w:kern w:val="2"/>
                  <w:sz w:val="20"/>
                  <w:szCs w:val="20"/>
                  <w:u w:val="single"/>
                  <w:lang w:eastAsia="es-MX"/>
                </w:rPr>
                <w:t>.com/photo/?fbid=1451034473050696&amp;set=pcb.1451037189717091</w:t>
              </w:r>
            </w:hyperlink>
            <w:r w:rsidRPr="00B92AD9">
              <w:rPr>
                <w:rFonts w:ascii="Arial Narrow" w:eastAsia="Times New Roman" w:hAnsi="Arial Narrow" w:cs="Arial"/>
                <w:noProof/>
                <w:color w:val="0563C1"/>
                <w:kern w:val="2"/>
                <w:sz w:val="20"/>
                <w:szCs w:val="20"/>
                <w:lang w:eastAsia="es-MX"/>
              </w:rPr>
              <w:t xml:space="preserve"> </w:t>
            </w:r>
          </w:p>
          <w:p w14:paraId="57892FD0" w14:textId="77777777" w:rsidR="00547E78" w:rsidRPr="00B92AD9" w:rsidRDefault="00547E78" w:rsidP="000052CE">
            <w:pPr>
              <w:spacing w:after="0" w:line="240" w:lineRule="auto"/>
              <w:ind w:left="402"/>
              <w:rPr>
                <w:rFonts w:ascii="Arial Narrow" w:eastAsia="Times New Roman" w:hAnsi="Arial Narrow" w:cs="Calibri"/>
                <w:noProof/>
                <w:color w:val="0563C1"/>
                <w:kern w:val="2"/>
                <w:sz w:val="20"/>
                <w:szCs w:val="20"/>
                <w:lang w:eastAsia="es-MX"/>
              </w:rPr>
            </w:pPr>
          </w:p>
          <w:p w14:paraId="44FC1687" w14:textId="77777777" w:rsidR="00547E78" w:rsidRPr="00B92AD9" w:rsidRDefault="00547E78" w:rsidP="000C0B51">
            <w:pPr>
              <w:numPr>
                <w:ilvl w:val="0"/>
                <w:numId w:val="65"/>
              </w:numPr>
              <w:spacing w:after="0" w:line="240" w:lineRule="auto"/>
              <w:ind w:left="402"/>
              <w:contextualSpacing/>
              <w:rPr>
                <w:rFonts w:ascii="Arial Narrow" w:eastAsia="Times New Roman" w:hAnsi="Arial Narrow" w:cs="Arial"/>
                <w:noProof/>
                <w:color w:val="0563C1"/>
                <w:kern w:val="2"/>
                <w:sz w:val="20"/>
                <w:szCs w:val="20"/>
                <w:lang w:eastAsia="es-MX"/>
              </w:rPr>
            </w:pPr>
            <w:hyperlink r:id="rId149" w:history="1">
              <w:r w:rsidRPr="00B92AD9">
                <w:rPr>
                  <w:rFonts w:ascii="Arial Narrow" w:eastAsia="Times New Roman" w:hAnsi="Arial Narrow" w:cs="Arial"/>
                  <w:noProof/>
                  <w:color w:val="0563C1"/>
                  <w:kern w:val="2"/>
                  <w:sz w:val="20"/>
                  <w:szCs w:val="20"/>
                  <w:u w:val="single"/>
                  <w:lang w:eastAsia="es-MX"/>
                </w:rPr>
                <w:t>https://www.</w:t>
              </w:r>
              <w:r w:rsidR="00CB68E7" w:rsidRPr="00B92AD9">
                <w:rPr>
                  <w:rFonts w:ascii="Arial Narrow" w:eastAsia="Times New Roman" w:hAnsi="Arial Narrow" w:cs="Arial"/>
                  <w:i/>
                  <w:iCs/>
                  <w:noProof/>
                  <w:color w:val="0563C1"/>
                  <w:kern w:val="2"/>
                  <w:sz w:val="20"/>
                  <w:szCs w:val="20"/>
                  <w:u w:val="single"/>
                  <w:lang w:eastAsia="es-MX"/>
                </w:rPr>
                <w:t>Facebook</w:t>
              </w:r>
              <w:r w:rsidRPr="00B92AD9">
                <w:rPr>
                  <w:rFonts w:ascii="Arial Narrow" w:eastAsia="Times New Roman" w:hAnsi="Arial Narrow" w:cs="Arial"/>
                  <w:noProof/>
                  <w:color w:val="0563C1"/>
                  <w:kern w:val="2"/>
                  <w:sz w:val="20"/>
                  <w:szCs w:val="20"/>
                  <w:u w:val="single"/>
                  <w:lang w:eastAsia="es-MX"/>
                </w:rPr>
                <w:t>.com/photo?fbid=1451034539717356&amp;set=pcb.145103718977091</w:t>
              </w:r>
            </w:hyperlink>
            <w:r w:rsidRPr="00B92AD9">
              <w:rPr>
                <w:rFonts w:ascii="Arial Narrow" w:eastAsia="Times New Roman" w:hAnsi="Arial Narrow" w:cs="Arial"/>
                <w:noProof/>
                <w:color w:val="0563C1"/>
                <w:kern w:val="2"/>
                <w:sz w:val="20"/>
                <w:szCs w:val="20"/>
                <w:lang w:eastAsia="es-MX"/>
              </w:rPr>
              <w:t xml:space="preserve"> </w:t>
            </w:r>
          </w:p>
          <w:p w14:paraId="15F91C53" w14:textId="77777777" w:rsidR="00547E78" w:rsidRPr="00B92AD9" w:rsidRDefault="00547E78" w:rsidP="000052CE">
            <w:pPr>
              <w:spacing w:after="0" w:line="240" w:lineRule="auto"/>
              <w:rPr>
                <w:rFonts w:ascii="Arial Narrow" w:hAnsi="Arial Narrow" w:cs="Arial"/>
                <w:b/>
                <w:bCs/>
                <w:kern w:val="2"/>
                <w:sz w:val="20"/>
                <w:szCs w:val="20"/>
                <w:lang w:eastAsia="es-MX"/>
              </w:rPr>
            </w:pPr>
          </w:p>
          <w:p w14:paraId="10C0697B" w14:textId="77777777" w:rsidR="00547E78" w:rsidRPr="00B92AD9" w:rsidRDefault="00547E78" w:rsidP="000052CE">
            <w:pPr>
              <w:spacing w:after="0" w:line="240" w:lineRule="auto"/>
              <w:rPr>
                <w:rFonts w:ascii="Arial Narrow" w:hAnsi="Arial Narrow" w:cs="Arial"/>
                <w:b/>
                <w:bCs/>
                <w:kern w:val="2"/>
                <w:sz w:val="20"/>
                <w:szCs w:val="20"/>
                <w:lang w:eastAsia="es-MX"/>
              </w:rPr>
            </w:pPr>
            <w:r w:rsidRPr="00B92AD9">
              <w:rPr>
                <w:rFonts w:ascii="Arial Narrow" w:hAnsi="Arial Narrow" w:cs="Calibri"/>
                <w:b/>
                <w:noProof/>
                <w:kern w:val="2"/>
                <w:sz w:val="20"/>
                <w:szCs w:val="20"/>
                <w:lang w:eastAsia="es-MX"/>
              </w:rPr>
              <w:lastRenderedPageBreak/>
              <w:pict w14:anchorId="69F4FC45">
                <v:shape id="_x0000_i1086" type="#_x0000_t75" style="width:249pt;height:225pt;visibility:visible">
                  <v:imagedata r:id="rId150" o:title=""/>
                </v:shape>
              </w:pict>
            </w:r>
          </w:p>
        </w:tc>
        <w:tc>
          <w:tcPr>
            <w:tcW w:w="3793" w:type="dxa"/>
          </w:tcPr>
          <w:p w14:paraId="409B588B" w14:textId="77777777" w:rsidR="00547E78" w:rsidRPr="00B92AD9" w:rsidRDefault="00547E78" w:rsidP="000052CE">
            <w:pPr>
              <w:shd w:val="clear" w:color="auto" w:fill="FFFFFF"/>
              <w:spacing w:after="0" w:line="240" w:lineRule="auto"/>
              <w:jc w:val="both"/>
              <w:rPr>
                <w:rFonts w:ascii="Arial Narrow" w:eastAsia="Times New Roman" w:hAnsi="Arial Narrow" w:cs="Arial"/>
                <w:i/>
                <w:iCs/>
                <w:color w:val="050505"/>
                <w:kern w:val="2"/>
                <w:sz w:val="20"/>
                <w:szCs w:val="20"/>
                <w:lang w:eastAsia="es-MX"/>
              </w:rPr>
            </w:pPr>
            <w:r w:rsidRPr="00B92AD9">
              <w:rPr>
                <w:rFonts w:ascii="Arial Narrow" w:hAnsi="Arial Narrow" w:cs="Arial"/>
                <w:i/>
                <w:iCs/>
                <w:color w:val="050505"/>
                <w:kern w:val="2"/>
                <w:sz w:val="20"/>
                <w:szCs w:val="20"/>
                <w:lang w:eastAsia="es-MX"/>
              </w:rPr>
              <w:lastRenderedPageBreak/>
              <w:t xml:space="preserve">-¡Morelia con M de Morena! </w:t>
            </w:r>
            <w:r w:rsidRPr="00B92AD9">
              <w:rPr>
                <w:rFonts w:ascii="Arial Narrow" w:hAnsi="Arial Narrow" w:cs="Arial"/>
                <w:i/>
                <w:noProof/>
                <w:color w:val="050505"/>
                <w:kern w:val="2"/>
                <w:sz w:val="20"/>
                <w:szCs w:val="20"/>
                <w:lang w:eastAsia="es-MX"/>
              </w:rPr>
              <w:pict w14:anchorId="767EBFC0">
                <v:shape id="_x0000_i1087" type="#_x0000_t75" alt="🔝" style="width:12pt;height:12pt;visibility:visible">
                  <v:imagedata r:id="rId151" o:title="🔝"/>
                </v:shape>
              </w:pict>
            </w:r>
          </w:p>
          <w:p w14:paraId="22A0A391" w14:textId="77777777" w:rsidR="00547E78" w:rsidRPr="00B92AD9" w:rsidRDefault="00547E78" w:rsidP="000052CE">
            <w:pPr>
              <w:shd w:val="clear" w:color="auto" w:fill="FFFFFF"/>
              <w:spacing w:after="0" w:line="240" w:lineRule="auto"/>
              <w:jc w:val="both"/>
              <w:rPr>
                <w:rFonts w:ascii="Arial Narrow" w:hAnsi="Arial Narrow" w:cs="Arial"/>
                <w:i/>
                <w:iCs/>
                <w:color w:val="050505"/>
                <w:kern w:val="2"/>
                <w:sz w:val="20"/>
                <w:szCs w:val="20"/>
                <w:lang w:eastAsia="es-MX"/>
              </w:rPr>
            </w:pPr>
            <w:r w:rsidRPr="00B92AD9">
              <w:rPr>
                <w:rFonts w:ascii="Arial Narrow" w:hAnsi="Arial Narrow" w:cs="Arial"/>
                <w:i/>
                <w:iCs/>
                <w:color w:val="050505"/>
                <w:kern w:val="2"/>
                <w:sz w:val="20"/>
                <w:szCs w:val="20"/>
                <w:lang w:eastAsia="es-MX"/>
              </w:rPr>
              <w:t xml:space="preserve">El poder popular de nuestro movimiento se hizo sentir en Distrito 10 de la capital michoacana, donde junto a nuestro gobernador </w:t>
            </w:r>
            <w:hyperlink r:id="rId152" w:history="1">
              <w:r w:rsidRPr="00B92AD9">
                <w:rPr>
                  <w:rFonts w:ascii="Arial Narrow" w:hAnsi="Arial Narrow" w:cs="Arial"/>
                  <w:b/>
                  <w:bCs/>
                  <w:i/>
                  <w:iCs/>
                  <w:color w:val="0064D1"/>
                  <w:kern w:val="2"/>
                  <w:sz w:val="20"/>
                  <w:szCs w:val="20"/>
                  <w:u w:val="single"/>
                  <w:bdr w:val="none" w:sz="0" w:space="0" w:color="auto" w:frame="1"/>
                  <w:lang w:eastAsia="es-MX"/>
                </w:rPr>
                <w:t>Alfredo Ramírez Bedolla</w:t>
              </w:r>
            </w:hyperlink>
            <w:r w:rsidRPr="00B92AD9">
              <w:rPr>
                <w:rFonts w:ascii="Arial Narrow" w:hAnsi="Arial Narrow" w:cs="Arial"/>
                <w:i/>
                <w:iCs/>
                <w:color w:val="050505"/>
                <w:kern w:val="2"/>
                <w:sz w:val="20"/>
                <w:szCs w:val="20"/>
                <w:lang w:eastAsia="es-MX"/>
              </w:rPr>
              <w:t xml:space="preserve"> y mi amiga la secretaria General de Morena, </w:t>
            </w:r>
            <w:hyperlink r:id="rId153" w:history="1">
              <w:r w:rsidRPr="00B92AD9">
                <w:rPr>
                  <w:rFonts w:ascii="Arial Narrow" w:hAnsi="Arial Narrow" w:cs="Arial"/>
                  <w:b/>
                  <w:bCs/>
                  <w:i/>
                  <w:iCs/>
                  <w:color w:val="0064D1"/>
                  <w:kern w:val="2"/>
                  <w:sz w:val="20"/>
                  <w:szCs w:val="20"/>
                  <w:u w:val="single"/>
                  <w:bdr w:val="none" w:sz="0" w:space="0" w:color="auto" w:frame="1"/>
                  <w:lang w:eastAsia="es-MX"/>
                </w:rPr>
                <w:t>Carolina Rangel Gracida</w:t>
              </w:r>
            </w:hyperlink>
            <w:r w:rsidRPr="00B92AD9">
              <w:rPr>
                <w:rFonts w:ascii="Arial Narrow" w:hAnsi="Arial Narrow" w:cs="Arial"/>
                <w:i/>
                <w:iCs/>
                <w:color w:val="050505"/>
                <w:kern w:val="2"/>
                <w:sz w:val="20"/>
                <w:szCs w:val="20"/>
                <w:lang w:eastAsia="es-MX"/>
              </w:rPr>
              <w:t xml:space="preserve">, miles nos comprometimos a defender la soberanía nacional, bajo el liderazgo de nuestra presidenta </w:t>
            </w:r>
            <w:hyperlink r:id="rId154" w:history="1">
              <w:r w:rsidRPr="00B92AD9">
                <w:rPr>
                  <w:rFonts w:ascii="Arial Narrow" w:hAnsi="Arial Narrow" w:cs="Arial"/>
                  <w:b/>
                  <w:bCs/>
                  <w:i/>
                  <w:iCs/>
                  <w:color w:val="0064D1"/>
                  <w:kern w:val="2"/>
                  <w:sz w:val="20"/>
                  <w:szCs w:val="20"/>
                  <w:u w:val="single"/>
                  <w:bdr w:val="none" w:sz="0" w:space="0" w:color="auto" w:frame="1"/>
                  <w:lang w:eastAsia="es-MX"/>
                </w:rPr>
                <w:t>Claudia Sheinbaum Pardo</w:t>
              </w:r>
            </w:hyperlink>
            <w:r w:rsidRPr="00B92AD9">
              <w:rPr>
                <w:rFonts w:ascii="Arial Narrow" w:hAnsi="Arial Narrow" w:cs="Arial"/>
                <w:i/>
                <w:iCs/>
                <w:color w:val="050505"/>
                <w:kern w:val="2"/>
                <w:sz w:val="20"/>
                <w:szCs w:val="20"/>
                <w:lang w:eastAsia="es-MX"/>
              </w:rPr>
              <w:t>.</w:t>
            </w:r>
          </w:p>
          <w:p w14:paraId="07AFA7B4" w14:textId="77777777" w:rsidR="00547E78" w:rsidRPr="00B92AD9" w:rsidRDefault="00547E78" w:rsidP="000052CE">
            <w:pPr>
              <w:spacing w:after="0" w:line="240" w:lineRule="auto"/>
              <w:jc w:val="both"/>
              <w:rPr>
                <w:rFonts w:ascii="Arial Narrow" w:hAnsi="Arial Narrow" w:cs="Arial"/>
                <w:i/>
                <w:iCs/>
                <w:color w:val="050505"/>
                <w:kern w:val="2"/>
                <w:sz w:val="20"/>
                <w:szCs w:val="20"/>
                <w:lang w:eastAsia="es-MX"/>
              </w:rPr>
            </w:pPr>
            <w:hyperlink r:id="rId155" w:history="1">
              <w:r w:rsidRPr="00B92AD9">
                <w:rPr>
                  <w:rFonts w:ascii="Arial Narrow" w:hAnsi="Arial Narrow" w:cs="Arial"/>
                  <w:b/>
                  <w:bCs/>
                  <w:i/>
                  <w:iCs/>
                  <w:color w:val="0064D1"/>
                  <w:kern w:val="2"/>
                  <w:sz w:val="20"/>
                  <w:szCs w:val="20"/>
                  <w:u w:val="single"/>
                  <w:bdr w:val="none" w:sz="0" w:space="0" w:color="auto" w:frame="1"/>
                  <w:lang w:eastAsia="es-MX"/>
                </w:rPr>
                <w:t>#QueSigaLa4T</w:t>
              </w:r>
            </w:hyperlink>
            <w:r w:rsidRPr="00B92AD9">
              <w:rPr>
                <w:rFonts w:ascii="Arial Narrow" w:hAnsi="Arial Narrow" w:cs="Arial"/>
                <w:i/>
                <w:iCs/>
                <w:color w:val="050505"/>
                <w:kern w:val="2"/>
                <w:sz w:val="20"/>
                <w:szCs w:val="20"/>
                <w:lang w:eastAsia="es-MX"/>
              </w:rPr>
              <w:t xml:space="preserve"> </w:t>
            </w:r>
            <w:r w:rsidRPr="00B92AD9">
              <w:rPr>
                <w:rFonts w:ascii="Arial Narrow" w:hAnsi="Arial Narrow" w:cs="Arial"/>
                <w:i/>
                <w:noProof/>
                <w:color w:val="050505"/>
                <w:kern w:val="2"/>
                <w:sz w:val="20"/>
                <w:szCs w:val="20"/>
                <w:lang w:eastAsia="es-MX"/>
              </w:rPr>
              <w:pict w14:anchorId="778F1D09">
                <v:shape id="Imagen 2" o:spid="_x0000_i1088" type="#_x0000_t75" alt="✋" style="width:12pt;height:12pt;visibility:visible">
                  <v:imagedata r:id="rId156" o:title="✋"/>
                </v:shape>
              </w:pict>
            </w:r>
          </w:p>
          <w:p w14:paraId="78C15671" w14:textId="77777777" w:rsidR="00547E78" w:rsidRPr="00B92AD9" w:rsidRDefault="00547E78" w:rsidP="000052CE">
            <w:pPr>
              <w:spacing w:after="0" w:line="240" w:lineRule="auto"/>
              <w:jc w:val="both"/>
              <w:rPr>
                <w:rFonts w:ascii="Arial Narrow" w:hAnsi="Arial Narrow" w:cs="Arial"/>
                <w:i/>
                <w:iCs/>
                <w:color w:val="050505"/>
                <w:kern w:val="2"/>
                <w:sz w:val="20"/>
                <w:szCs w:val="20"/>
                <w:lang w:eastAsia="es-MX"/>
              </w:rPr>
            </w:pPr>
          </w:p>
          <w:p w14:paraId="2C1E13C7" w14:textId="77777777" w:rsidR="00547E78" w:rsidRPr="00B92AD9" w:rsidRDefault="00547E78" w:rsidP="000052CE">
            <w:pPr>
              <w:shd w:val="clear" w:color="auto" w:fill="FFFFFF"/>
              <w:spacing w:after="0" w:line="240" w:lineRule="auto"/>
              <w:jc w:val="both"/>
              <w:rPr>
                <w:rFonts w:ascii="Arial Narrow" w:eastAsia="Times New Roman" w:hAnsi="Arial Narrow" w:cs="Arial"/>
                <w:i/>
                <w:iCs/>
                <w:color w:val="000000"/>
                <w:kern w:val="2"/>
                <w:sz w:val="20"/>
                <w:szCs w:val="20"/>
                <w:lang w:eastAsia="es-MX"/>
              </w:rPr>
            </w:pPr>
            <w:r w:rsidRPr="00B92AD9">
              <w:rPr>
                <w:rFonts w:ascii="Arial Narrow" w:hAnsi="Arial Narrow" w:cs="Arial"/>
                <w:i/>
                <w:iCs/>
                <w:color w:val="050505"/>
                <w:kern w:val="2"/>
                <w:sz w:val="20"/>
                <w:szCs w:val="20"/>
                <w:lang w:eastAsia="es-MX"/>
              </w:rPr>
              <w:t>-¡</w:t>
            </w:r>
            <w:r w:rsidRPr="00B92AD9">
              <w:rPr>
                <w:rFonts w:ascii="Arial Narrow" w:eastAsia="Times New Roman" w:hAnsi="Arial Narrow" w:cs="Arial"/>
                <w:i/>
                <w:iCs/>
                <w:color w:val="000000"/>
                <w:kern w:val="2"/>
                <w:sz w:val="20"/>
                <w:szCs w:val="20"/>
                <w:lang w:eastAsia="es-MX"/>
              </w:rPr>
              <w:t xml:space="preserve">La Cuarta Transformación sigue haciendo historia desde el corazón de Michoacán! </w:t>
            </w:r>
            <w:r w:rsidRPr="00B92AD9">
              <w:rPr>
                <w:rFonts w:ascii="Arial Narrow" w:hAnsi="Arial Narrow" w:cs="Arial"/>
                <w:i/>
                <w:noProof/>
                <w:color w:val="050505"/>
                <w:kern w:val="2"/>
                <w:sz w:val="20"/>
                <w:szCs w:val="20"/>
                <w:shd w:val="clear" w:color="auto" w:fill="FFFFFF"/>
                <w:lang w:eastAsia="es-MX"/>
              </w:rPr>
              <w:pict w14:anchorId="4859DEE0">
                <v:shape id="Imagen 5" o:spid="_x0000_i1089" type="#_x0000_t75" alt="👊🏼" style="width:12pt;height:12pt;visibility:visible">
                  <v:imagedata r:id="rId157" o:title="👊🏼"/>
                </v:shape>
              </w:pict>
            </w:r>
          </w:p>
          <w:p w14:paraId="18E99455" w14:textId="77777777" w:rsidR="00547E78" w:rsidRPr="00B92AD9" w:rsidRDefault="00547E78" w:rsidP="000052CE">
            <w:pPr>
              <w:shd w:val="clear" w:color="auto" w:fill="FFFFFF"/>
              <w:spacing w:after="0" w:line="240" w:lineRule="auto"/>
              <w:jc w:val="both"/>
              <w:rPr>
                <w:rFonts w:ascii="Arial Narrow" w:eastAsia="Times New Roman" w:hAnsi="Arial Narrow" w:cs="Arial"/>
                <w:i/>
                <w:iCs/>
                <w:color w:val="000000"/>
                <w:kern w:val="2"/>
                <w:sz w:val="20"/>
                <w:szCs w:val="20"/>
                <w:lang w:eastAsia="es-MX"/>
              </w:rPr>
            </w:pPr>
            <w:r w:rsidRPr="00B92AD9">
              <w:rPr>
                <w:rFonts w:ascii="Arial Narrow" w:eastAsia="Times New Roman" w:hAnsi="Arial Narrow" w:cs="Arial"/>
                <w:i/>
                <w:iCs/>
                <w:color w:val="000000"/>
                <w:kern w:val="2"/>
                <w:sz w:val="20"/>
                <w:szCs w:val="20"/>
                <w:lang w:eastAsia="es-MX"/>
              </w:rPr>
              <w:t xml:space="preserve">En Morelia recibimos con orgullo la quinta asamblea política de Morena, el partido más grande de América y un referente de esperanza a nivel mundial. Hoy, más de 11 millones de militantes defendemos la soberanía nacional bajo el legado de </w:t>
            </w:r>
            <w:hyperlink r:id="rId158" w:history="1">
              <w:r w:rsidRPr="00B92AD9">
                <w:rPr>
                  <w:rFonts w:ascii="Arial Narrow" w:eastAsia="Times New Roman" w:hAnsi="Arial Narrow" w:cs="Arial"/>
                  <w:i/>
                  <w:iCs/>
                  <w:color w:val="000000"/>
                  <w:kern w:val="2"/>
                  <w:sz w:val="20"/>
                  <w:szCs w:val="20"/>
                  <w:lang w:eastAsia="es-MX"/>
                </w:rPr>
                <w:t>Andrés Manuel López Obrador</w:t>
              </w:r>
            </w:hyperlink>
            <w:r w:rsidRPr="00B92AD9">
              <w:rPr>
                <w:rFonts w:ascii="Arial Narrow" w:eastAsia="Times New Roman" w:hAnsi="Arial Narrow" w:cs="Arial"/>
                <w:i/>
                <w:iCs/>
                <w:color w:val="000000"/>
                <w:kern w:val="2"/>
                <w:sz w:val="20"/>
                <w:szCs w:val="20"/>
                <w:lang w:eastAsia="es-MX"/>
              </w:rPr>
              <w:t xml:space="preserve"> y el liderazgo de nuestra presidenta, la Dra. </w:t>
            </w:r>
            <w:hyperlink r:id="rId159" w:history="1">
              <w:r w:rsidRPr="00B92AD9">
                <w:rPr>
                  <w:rFonts w:ascii="Arial Narrow" w:eastAsia="Times New Roman" w:hAnsi="Arial Narrow" w:cs="Arial"/>
                  <w:i/>
                  <w:iCs/>
                  <w:color w:val="000000"/>
                  <w:kern w:val="2"/>
                  <w:sz w:val="20"/>
                  <w:szCs w:val="20"/>
                  <w:lang w:eastAsia="es-MX"/>
                </w:rPr>
                <w:t>Claudia Sheinbaum Pardo</w:t>
              </w:r>
            </w:hyperlink>
            <w:r w:rsidRPr="00B92AD9">
              <w:rPr>
                <w:rFonts w:ascii="Arial Narrow" w:eastAsia="Times New Roman" w:hAnsi="Arial Narrow" w:cs="Arial"/>
                <w:i/>
                <w:iCs/>
                <w:color w:val="000000"/>
                <w:kern w:val="2"/>
                <w:sz w:val="20"/>
                <w:szCs w:val="20"/>
                <w:lang w:eastAsia="es-MX"/>
              </w:rPr>
              <w:t>.</w:t>
            </w:r>
          </w:p>
          <w:p w14:paraId="53EC4EF4" w14:textId="77777777" w:rsidR="00547E78" w:rsidRPr="00B92AD9" w:rsidRDefault="00547E78" w:rsidP="000052CE">
            <w:pPr>
              <w:shd w:val="clear" w:color="auto" w:fill="FFFFFF"/>
              <w:spacing w:after="0" w:line="240" w:lineRule="auto"/>
              <w:jc w:val="both"/>
              <w:rPr>
                <w:rFonts w:ascii="Arial Narrow" w:eastAsia="Times New Roman" w:hAnsi="Arial Narrow" w:cs="Arial"/>
                <w:i/>
                <w:iCs/>
                <w:color w:val="000000"/>
                <w:kern w:val="2"/>
                <w:sz w:val="20"/>
                <w:szCs w:val="20"/>
                <w:lang w:eastAsia="es-MX"/>
              </w:rPr>
            </w:pPr>
            <w:r w:rsidRPr="00B92AD9">
              <w:rPr>
                <w:rFonts w:ascii="Arial Narrow" w:eastAsia="Times New Roman" w:hAnsi="Arial Narrow" w:cs="Arial"/>
                <w:i/>
                <w:iCs/>
                <w:color w:val="000000"/>
                <w:kern w:val="2"/>
                <w:sz w:val="20"/>
                <w:szCs w:val="20"/>
                <w:lang w:eastAsia="es-MX"/>
              </w:rPr>
              <w:t>Atrás quedaron los tiempos donde se favorecía a unos cuantos. Con honestidad y justicia, ahora los impuestos se transforman en becas, salud y bienestar para nuestras niñas, niños y mujeres.</w:t>
            </w:r>
          </w:p>
          <w:p w14:paraId="2B9DCAD2" w14:textId="77777777" w:rsidR="00547E78" w:rsidRPr="00B92AD9" w:rsidRDefault="00547E78" w:rsidP="000052CE">
            <w:pPr>
              <w:spacing w:after="0" w:line="240" w:lineRule="auto"/>
              <w:jc w:val="both"/>
              <w:rPr>
                <w:rFonts w:ascii="Arial Narrow" w:eastAsia="Times New Roman" w:hAnsi="Arial Narrow" w:cs="Arial"/>
                <w:i/>
                <w:iCs/>
                <w:color w:val="000000"/>
                <w:kern w:val="2"/>
                <w:sz w:val="20"/>
                <w:szCs w:val="20"/>
                <w:lang w:eastAsia="es-MX"/>
              </w:rPr>
            </w:pPr>
            <w:r w:rsidRPr="00B92AD9">
              <w:rPr>
                <w:rFonts w:ascii="Arial Narrow" w:eastAsia="Times New Roman" w:hAnsi="Arial Narrow" w:cs="Arial"/>
                <w:i/>
                <w:iCs/>
                <w:color w:val="000000"/>
                <w:kern w:val="2"/>
                <w:sz w:val="20"/>
                <w:szCs w:val="20"/>
                <w:lang w:eastAsia="es-MX"/>
              </w:rPr>
              <w:t xml:space="preserve">Quiero agradecer profundamente la presencia y el compromiso de nuestra Secretaria General del CEN de Morena, </w:t>
            </w:r>
            <w:hyperlink r:id="rId160" w:history="1">
              <w:r w:rsidRPr="00B92AD9">
                <w:rPr>
                  <w:rFonts w:ascii="Arial Narrow" w:eastAsia="Times New Roman" w:hAnsi="Arial Narrow" w:cs="Arial"/>
                  <w:i/>
                  <w:iCs/>
                  <w:color w:val="000000"/>
                  <w:kern w:val="2"/>
                  <w:sz w:val="20"/>
                  <w:szCs w:val="20"/>
                  <w:lang w:eastAsia="es-MX"/>
                </w:rPr>
                <w:t>Carolina Rangel Gracida</w:t>
              </w:r>
            </w:hyperlink>
            <w:r w:rsidRPr="00B92AD9">
              <w:rPr>
                <w:rFonts w:ascii="Arial Narrow" w:eastAsia="Times New Roman" w:hAnsi="Arial Narrow" w:cs="Arial"/>
                <w:i/>
                <w:iCs/>
                <w:color w:val="000000"/>
                <w:kern w:val="2"/>
                <w:sz w:val="20"/>
                <w:szCs w:val="20"/>
                <w:lang w:eastAsia="es-MX"/>
              </w:rPr>
              <w:t xml:space="preserve">. Gracias, Carolina, por tu incansable labor para </w:t>
            </w:r>
            <w:r w:rsidRPr="00B92AD9">
              <w:rPr>
                <w:rFonts w:ascii="Arial Narrow" w:eastAsia="Times New Roman" w:hAnsi="Arial Narrow" w:cs="Arial"/>
                <w:i/>
                <w:iCs/>
                <w:color w:val="000000"/>
                <w:kern w:val="2"/>
                <w:sz w:val="20"/>
                <w:szCs w:val="20"/>
                <w:lang w:eastAsia="es-MX"/>
              </w:rPr>
              <w:lastRenderedPageBreak/>
              <w:t>fortalecer nuestro movimiento y asegurar que el recurso llegue a quienes más lo necesitan. ¡Sigamos transformando juntos!</w:t>
            </w:r>
          </w:p>
          <w:p w14:paraId="5F7AAE82" w14:textId="77777777" w:rsidR="00547E78" w:rsidRPr="00B92AD9" w:rsidRDefault="00547E78" w:rsidP="000052CE">
            <w:pPr>
              <w:spacing w:after="0" w:line="240" w:lineRule="auto"/>
              <w:jc w:val="both"/>
              <w:rPr>
                <w:rFonts w:ascii="Arial Narrow" w:eastAsia="Times New Roman" w:hAnsi="Arial Narrow" w:cs="Arial"/>
                <w:i/>
                <w:iCs/>
                <w:color w:val="000000"/>
                <w:kern w:val="2"/>
                <w:sz w:val="20"/>
                <w:szCs w:val="20"/>
                <w:lang w:eastAsia="es-MX"/>
              </w:rPr>
            </w:pPr>
          </w:p>
          <w:p w14:paraId="0085915D" w14:textId="77777777" w:rsidR="00547E78" w:rsidRPr="00B92AD9" w:rsidRDefault="00547E78" w:rsidP="000052CE">
            <w:pPr>
              <w:spacing w:after="0" w:line="240" w:lineRule="auto"/>
              <w:jc w:val="both"/>
              <w:rPr>
                <w:rFonts w:ascii="Arial Narrow" w:hAnsi="Arial Narrow" w:cs="Arial"/>
                <w:b/>
                <w:bCs/>
                <w:i/>
                <w:iCs/>
                <w:kern w:val="2"/>
                <w:sz w:val="20"/>
                <w:szCs w:val="20"/>
                <w:lang w:val="es-ES" w:eastAsia="es-MX"/>
              </w:rPr>
            </w:pPr>
            <w:r w:rsidRPr="00B92AD9">
              <w:rPr>
                <w:rFonts w:ascii="Arial Narrow" w:eastAsia="Times New Roman" w:hAnsi="Arial Narrow" w:cs="Arial"/>
                <w:i/>
                <w:iCs/>
                <w:color w:val="000000"/>
                <w:kern w:val="2"/>
                <w:sz w:val="20"/>
                <w:szCs w:val="20"/>
                <w:lang w:eastAsia="es-MX"/>
              </w:rPr>
              <w:t>-</w:t>
            </w:r>
            <w:r w:rsidRPr="00B92AD9">
              <w:rPr>
                <w:rFonts w:ascii="Arial Narrow" w:hAnsi="Arial Narrow" w:cs="Arial"/>
                <w:i/>
                <w:iCs/>
                <w:color w:val="000000"/>
                <w:kern w:val="2"/>
                <w:sz w:val="20"/>
                <w:szCs w:val="20"/>
                <w:lang w:eastAsia="es-MX"/>
              </w:rPr>
              <w:t>¡La Cuarta Transformación sigue haciendo historia desde el corazón de Michoacán! </w:t>
            </w:r>
            <w:r w:rsidRPr="00B92AD9">
              <w:rPr>
                <w:rFonts w:ascii="Arial Narrow" w:hAnsi="Arial Narrow" w:cs="Arial"/>
                <w:i/>
                <w:noProof/>
                <w:color w:val="000000"/>
                <w:kern w:val="2"/>
                <w:sz w:val="20"/>
                <w:szCs w:val="20"/>
                <w:lang w:eastAsia="es-MX"/>
              </w:rPr>
              <w:pict w14:anchorId="3AC813E9">
                <v:shape id="_x0000_i1090" type="#_x0000_t75" style="width:18pt;height:16.5pt;visibility:visible">
                  <v:imagedata r:id="rId161" o:title=""/>
                </v:shape>
              </w:pict>
            </w:r>
          </w:p>
        </w:tc>
      </w:tr>
      <w:tr w:rsidR="00547E78" w:rsidRPr="00B92AD9" w14:paraId="095CA1A9" w14:textId="77777777" w:rsidTr="000052CE">
        <w:trPr>
          <w:tblCellSpacing w:w="20" w:type="dxa"/>
        </w:trPr>
        <w:tc>
          <w:tcPr>
            <w:tcW w:w="5035" w:type="dxa"/>
          </w:tcPr>
          <w:p w14:paraId="1C24090A" w14:textId="77777777" w:rsidR="00547E78" w:rsidRPr="00B92AD9" w:rsidRDefault="00547E78" w:rsidP="000052CE">
            <w:pPr>
              <w:spacing w:after="0" w:line="240" w:lineRule="auto"/>
              <w:rPr>
                <w:rFonts w:ascii="Arial Narrow" w:hAnsi="Arial Narrow" w:cs="Arial"/>
                <w:b/>
                <w:bCs/>
                <w:kern w:val="2"/>
                <w:sz w:val="20"/>
                <w:szCs w:val="20"/>
                <w:lang w:val="es-ES" w:eastAsia="es-MX"/>
              </w:rPr>
            </w:pPr>
            <w:r w:rsidRPr="00B92AD9">
              <w:rPr>
                <w:rFonts w:ascii="Arial Narrow" w:hAnsi="Arial Narrow" w:cs="Arial"/>
                <w:b/>
                <w:bCs/>
                <w:kern w:val="2"/>
                <w:sz w:val="20"/>
                <w:szCs w:val="20"/>
                <w:lang w:val="es-ES" w:eastAsia="es-MX"/>
              </w:rPr>
              <w:lastRenderedPageBreak/>
              <w:t>Ario de Rosales – 15 de febrero</w:t>
            </w:r>
          </w:p>
          <w:p w14:paraId="2D7B9778" w14:textId="77777777" w:rsidR="00547E78" w:rsidRPr="00B92AD9" w:rsidRDefault="00547E78" w:rsidP="000052CE">
            <w:pPr>
              <w:spacing w:after="0" w:line="240" w:lineRule="auto"/>
              <w:rPr>
                <w:rFonts w:ascii="Arial Narrow" w:hAnsi="Arial Narrow" w:cs="Arial"/>
                <w:b/>
                <w:bCs/>
                <w:kern w:val="2"/>
                <w:sz w:val="20"/>
                <w:szCs w:val="20"/>
                <w:lang w:val="es-ES" w:eastAsia="es-MX"/>
              </w:rPr>
            </w:pPr>
          </w:p>
          <w:p w14:paraId="796E95B8" w14:textId="77777777" w:rsidR="00547E78" w:rsidRPr="00B92AD9" w:rsidRDefault="00547E78" w:rsidP="000C0B51">
            <w:pPr>
              <w:numPr>
                <w:ilvl w:val="0"/>
                <w:numId w:val="62"/>
              </w:numPr>
              <w:spacing w:after="0" w:line="240" w:lineRule="auto"/>
              <w:ind w:left="402"/>
              <w:contextualSpacing/>
              <w:rPr>
                <w:rFonts w:ascii="Arial Narrow" w:hAnsi="Arial Narrow" w:cs="Arial"/>
                <w:kern w:val="2"/>
                <w:sz w:val="20"/>
                <w:szCs w:val="20"/>
                <w:lang w:val="es-ES" w:eastAsia="es-MX"/>
              </w:rPr>
            </w:pPr>
            <w:hyperlink r:id="rId162" w:history="1">
              <w:r w:rsidRPr="00B92AD9">
                <w:rPr>
                  <w:rFonts w:ascii="Arial Narrow" w:hAnsi="Arial Narrow" w:cs="Arial"/>
                  <w:color w:val="0563C1"/>
                  <w:kern w:val="2"/>
                  <w:sz w:val="20"/>
                  <w:szCs w:val="20"/>
                  <w:u w:val="single"/>
                  <w:lang w:eastAsia="es-MX"/>
                </w:rPr>
                <w:t>https://www.</w:t>
              </w:r>
              <w:r w:rsidR="00CB68E7" w:rsidRPr="00B92AD9">
                <w:rPr>
                  <w:rFonts w:ascii="Arial Narrow" w:hAnsi="Arial Narrow" w:cs="Arial"/>
                  <w:i/>
                  <w:iCs/>
                  <w:color w:val="0563C1"/>
                  <w:kern w:val="2"/>
                  <w:sz w:val="20"/>
                  <w:szCs w:val="20"/>
                  <w:u w:val="single"/>
                  <w:lang w:eastAsia="es-MX"/>
                </w:rPr>
                <w:t>Facebook</w:t>
              </w:r>
              <w:r w:rsidRPr="00B92AD9">
                <w:rPr>
                  <w:rFonts w:ascii="Arial Narrow" w:hAnsi="Arial Narrow" w:cs="Arial"/>
                  <w:color w:val="0563C1"/>
                  <w:kern w:val="2"/>
                  <w:sz w:val="20"/>
                  <w:szCs w:val="20"/>
                  <w:u w:val="single"/>
                  <w:lang w:eastAsia="es-MX"/>
                </w:rPr>
                <w:t>.com/ads/library/?active_status=all&amp;ad_type=all&amp;country=ALL&amp;is_targeted_country=false&amp;media_type=all&amp;search_type=page&amp;sort_data[mode]=total_impressions&amp;sort_data[direction]=desc&amp;source=page-transparency-widget&amp;start_date[min]=2026-01-01&amp;start_date[max]&amp;view_all_page_id=299838157545318</w:t>
              </w:r>
            </w:hyperlink>
          </w:p>
          <w:p w14:paraId="2272A21A" w14:textId="77777777" w:rsidR="009F0E9C" w:rsidRPr="00B92AD9" w:rsidRDefault="009F0E9C" w:rsidP="009F0E9C">
            <w:pPr>
              <w:spacing w:after="0" w:line="240" w:lineRule="auto"/>
              <w:ind w:left="402"/>
              <w:contextualSpacing/>
              <w:rPr>
                <w:rFonts w:ascii="Arial Narrow" w:hAnsi="Arial Narrow" w:cs="Arial"/>
                <w:kern w:val="2"/>
                <w:sz w:val="20"/>
                <w:szCs w:val="20"/>
                <w:lang w:eastAsia="es-MX"/>
              </w:rPr>
            </w:pPr>
          </w:p>
          <w:p w14:paraId="22C1910B" w14:textId="77777777" w:rsidR="00547E78" w:rsidRPr="00B92AD9" w:rsidRDefault="00547E78" w:rsidP="000C0B51">
            <w:pPr>
              <w:numPr>
                <w:ilvl w:val="0"/>
                <w:numId w:val="62"/>
              </w:numPr>
              <w:spacing w:after="0" w:line="240" w:lineRule="auto"/>
              <w:ind w:left="402"/>
              <w:contextualSpacing/>
              <w:rPr>
                <w:rFonts w:ascii="Arial Narrow" w:hAnsi="Arial Narrow" w:cs="Arial"/>
                <w:kern w:val="2"/>
                <w:sz w:val="20"/>
                <w:szCs w:val="20"/>
                <w:lang w:eastAsia="es-MX"/>
              </w:rPr>
            </w:pPr>
            <w:hyperlink r:id="rId163" w:history="1">
              <w:r w:rsidRPr="00B92AD9">
                <w:rPr>
                  <w:rFonts w:ascii="Arial Narrow" w:hAnsi="Arial Narrow" w:cs="Arial"/>
                  <w:color w:val="0563C1"/>
                  <w:kern w:val="2"/>
                  <w:sz w:val="20"/>
                  <w:szCs w:val="20"/>
                  <w:u w:val="single"/>
                  <w:lang w:eastAsia="es-MX"/>
                </w:rPr>
                <w:t>https://www.</w:t>
              </w:r>
              <w:r w:rsidR="00CB68E7" w:rsidRPr="00B92AD9">
                <w:rPr>
                  <w:rFonts w:ascii="Arial Narrow" w:hAnsi="Arial Narrow" w:cs="Arial"/>
                  <w:i/>
                  <w:iCs/>
                  <w:color w:val="0563C1"/>
                  <w:kern w:val="2"/>
                  <w:sz w:val="20"/>
                  <w:szCs w:val="20"/>
                  <w:u w:val="single"/>
                  <w:lang w:eastAsia="es-MX"/>
                </w:rPr>
                <w:t>Facebook</w:t>
              </w:r>
              <w:r w:rsidRPr="00B92AD9">
                <w:rPr>
                  <w:rFonts w:ascii="Arial Narrow" w:hAnsi="Arial Narrow" w:cs="Arial"/>
                  <w:color w:val="0563C1"/>
                  <w:kern w:val="2"/>
                  <w:sz w:val="20"/>
                  <w:szCs w:val="20"/>
                  <w:u w:val="single"/>
                  <w:lang w:eastAsia="es-MX"/>
                </w:rPr>
                <w:t>.com/share/p/1Tbmmwe9Ey/</w:t>
              </w:r>
            </w:hyperlink>
            <w:r w:rsidRPr="00B92AD9">
              <w:rPr>
                <w:rFonts w:ascii="Arial Narrow" w:hAnsi="Arial Narrow" w:cs="Arial"/>
                <w:kern w:val="2"/>
                <w:sz w:val="20"/>
                <w:szCs w:val="20"/>
                <w:lang w:eastAsia="es-MX"/>
              </w:rPr>
              <w:t xml:space="preserve"> </w:t>
            </w:r>
          </w:p>
          <w:p w14:paraId="76E6256A" w14:textId="77777777" w:rsidR="00547E78" w:rsidRPr="00B92AD9" w:rsidRDefault="00547E78" w:rsidP="000052CE">
            <w:pPr>
              <w:spacing w:after="0" w:line="240" w:lineRule="auto"/>
              <w:ind w:left="402"/>
              <w:contextualSpacing/>
              <w:rPr>
                <w:rFonts w:ascii="Arial Narrow" w:hAnsi="Arial Narrow" w:cs="Arial"/>
                <w:b/>
                <w:bCs/>
                <w:kern w:val="2"/>
                <w:sz w:val="20"/>
                <w:szCs w:val="20"/>
                <w:lang w:eastAsia="es-MX"/>
              </w:rPr>
            </w:pPr>
          </w:p>
          <w:p w14:paraId="76364C37" w14:textId="77777777" w:rsidR="00547E78" w:rsidRPr="00B92AD9" w:rsidRDefault="00547E78" w:rsidP="000C0B51">
            <w:pPr>
              <w:numPr>
                <w:ilvl w:val="0"/>
                <w:numId w:val="62"/>
              </w:numPr>
              <w:spacing w:after="0" w:line="240" w:lineRule="auto"/>
              <w:ind w:left="402"/>
              <w:contextualSpacing/>
              <w:rPr>
                <w:rFonts w:ascii="Arial Narrow" w:hAnsi="Arial Narrow" w:cs="Arial"/>
                <w:b/>
                <w:bCs/>
                <w:kern w:val="2"/>
                <w:sz w:val="20"/>
                <w:szCs w:val="20"/>
                <w:lang w:eastAsia="es-MX"/>
              </w:rPr>
            </w:pPr>
            <w:hyperlink r:id="rId164" w:history="1">
              <w:r w:rsidRPr="00B92AD9">
                <w:rPr>
                  <w:rFonts w:ascii="Arial Narrow" w:hAnsi="Arial Narrow" w:cs="Arial"/>
                  <w:color w:val="0563C1"/>
                  <w:kern w:val="2"/>
                  <w:sz w:val="20"/>
                  <w:szCs w:val="20"/>
                  <w:u w:val="single"/>
                  <w:lang w:eastAsia="es-MX"/>
                </w:rPr>
                <w:t>https://www.</w:t>
              </w:r>
              <w:r w:rsidR="00CB68E7" w:rsidRPr="00B92AD9">
                <w:rPr>
                  <w:rFonts w:ascii="Arial Narrow" w:hAnsi="Arial Narrow" w:cs="Arial"/>
                  <w:i/>
                  <w:iCs/>
                  <w:color w:val="0563C1"/>
                  <w:kern w:val="2"/>
                  <w:sz w:val="20"/>
                  <w:szCs w:val="20"/>
                  <w:u w:val="single"/>
                  <w:lang w:eastAsia="es-MX"/>
                </w:rPr>
                <w:t>Facebook</w:t>
              </w:r>
              <w:r w:rsidRPr="00B92AD9">
                <w:rPr>
                  <w:rFonts w:ascii="Arial Narrow" w:hAnsi="Arial Narrow" w:cs="Arial"/>
                  <w:color w:val="0563C1"/>
                  <w:kern w:val="2"/>
                  <w:sz w:val="20"/>
                  <w:szCs w:val="20"/>
                  <w:u w:val="single"/>
                  <w:lang w:eastAsia="es-MX"/>
                </w:rPr>
                <w:t>.com/share/p/1Q7VRa2cTh/</w:t>
              </w:r>
            </w:hyperlink>
          </w:p>
          <w:p w14:paraId="1C16CBCD" w14:textId="77777777" w:rsidR="00547E78" w:rsidRPr="00B92AD9" w:rsidRDefault="00547E78" w:rsidP="000052CE">
            <w:pPr>
              <w:spacing w:after="0" w:line="240" w:lineRule="auto"/>
              <w:jc w:val="center"/>
              <w:rPr>
                <w:rFonts w:ascii="Arial Narrow" w:hAnsi="Arial Narrow" w:cs="Arial"/>
                <w:b/>
                <w:bCs/>
                <w:kern w:val="2"/>
                <w:sz w:val="20"/>
                <w:szCs w:val="20"/>
                <w:lang w:eastAsia="es-MX"/>
              </w:rPr>
            </w:pPr>
            <w:r w:rsidRPr="00B92AD9">
              <w:rPr>
                <w:rFonts w:ascii="Arial Narrow" w:hAnsi="Arial Narrow" w:cs="Calibri"/>
                <w:b/>
                <w:noProof/>
                <w:kern w:val="2"/>
                <w:sz w:val="20"/>
                <w:szCs w:val="20"/>
                <w:lang w:eastAsia="es-MX"/>
              </w:rPr>
              <w:pict w14:anchorId="28B0B800">
                <v:shape id="_x0000_i1091" type="#_x0000_t75" style="width:217.5pt;height:246pt;visibility:visible">
                  <v:imagedata r:id="rId165" o:title=""/>
                </v:shape>
              </w:pict>
            </w:r>
          </w:p>
        </w:tc>
        <w:tc>
          <w:tcPr>
            <w:tcW w:w="3793" w:type="dxa"/>
          </w:tcPr>
          <w:p w14:paraId="319527A7" w14:textId="77777777" w:rsidR="00547E78" w:rsidRPr="00B92AD9" w:rsidRDefault="00547E78" w:rsidP="000052CE">
            <w:pPr>
              <w:spacing w:after="0" w:line="240" w:lineRule="auto"/>
              <w:jc w:val="both"/>
              <w:rPr>
                <w:rFonts w:ascii="Arial Narrow" w:hAnsi="Arial Narrow" w:cs="Segoe UI Emoji"/>
                <w:i/>
                <w:iCs/>
                <w:kern w:val="2"/>
                <w:sz w:val="20"/>
                <w:szCs w:val="20"/>
                <w:lang w:eastAsia="es-MX"/>
              </w:rPr>
            </w:pPr>
            <w:r w:rsidRPr="00B92AD9">
              <w:rPr>
                <w:rFonts w:ascii="Arial Narrow" w:hAnsi="Arial Narrow" w:cs="Arial"/>
                <w:i/>
                <w:iCs/>
                <w:kern w:val="2"/>
                <w:sz w:val="20"/>
                <w:szCs w:val="20"/>
                <w:lang w:val="es-ES" w:eastAsia="es-MX"/>
              </w:rPr>
              <w:t>-</w:t>
            </w:r>
            <w:r w:rsidRPr="00B92AD9">
              <w:rPr>
                <w:rFonts w:ascii="Arial Narrow" w:hAnsi="Arial Narrow" w:cs="Arial"/>
                <w:i/>
                <w:iCs/>
                <w:kern w:val="2"/>
                <w:sz w:val="20"/>
                <w:szCs w:val="20"/>
                <w:lang w:eastAsia="es-MX"/>
              </w:rPr>
              <w:t xml:space="preserve">“¡La 4T avanza con fuerza en Ario de Rosales! </w:t>
            </w:r>
            <w:r w:rsidRPr="00B92AD9">
              <w:rPr>
                <w:rFonts w:ascii="Segoe UI Emoji" w:hAnsi="Segoe UI Emoji" w:cs="Segoe UI Emoji"/>
                <w:i/>
                <w:iCs/>
                <w:kern w:val="2"/>
                <w:sz w:val="20"/>
                <w:szCs w:val="20"/>
                <w:lang w:eastAsia="es-MX"/>
              </w:rPr>
              <w:t>🤝</w:t>
            </w:r>
          </w:p>
          <w:p w14:paraId="421F03A4" w14:textId="77777777" w:rsidR="00547E78" w:rsidRPr="00B92AD9" w:rsidRDefault="00547E78" w:rsidP="000052CE">
            <w:pPr>
              <w:spacing w:after="0" w:line="240" w:lineRule="auto"/>
              <w:jc w:val="both"/>
              <w:rPr>
                <w:rFonts w:ascii="Arial Narrow" w:hAnsi="Arial Narrow" w:cs="Segoe UI Emoji"/>
                <w:i/>
                <w:iCs/>
                <w:kern w:val="2"/>
                <w:sz w:val="20"/>
                <w:szCs w:val="20"/>
                <w:lang w:eastAsia="es-MX"/>
              </w:rPr>
            </w:pPr>
          </w:p>
          <w:p w14:paraId="3ADB797A" w14:textId="77777777" w:rsidR="00547E78" w:rsidRPr="00B92AD9" w:rsidRDefault="00547E78" w:rsidP="000052CE">
            <w:pPr>
              <w:spacing w:after="0" w:line="240" w:lineRule="auto"/>
              <w:jc w:val="both"/>
              <w:rPr>
                <w:rFonts w:ascii="Arial Narrow" w:hAnsi="Arial Narrow" w:cs="Arial"/>
                <w:i/>
                <w:iCs/>
                <w:kern w:val="2"/>
                <w:sz w:val="20"/>
                <w:szCs w:val="20"/>
                <w:lang w:eastAsia="es-MX"/>
              </w:rPr>
            </w:pPr>
            <w:r w:rsidRPr="00B92AD9">
              <w:rPr>
                <w:rFonts w:ascii="Arial Narrow" w:hAnsi="Arial Narrow" w:cs="Arial"/>
                <w:i/>
                <w:iCs/>
                <w:kern w:val="2"/>
                <w:sz w:val="20"/>
                <w:szCs w:val="20"/>
                <w:lang w:eastAsia="es-MX"/>
              </w:rPr>
              <w:t xml:space="preserve">¡La 4T avanza unida en Ario de Rosales! </w:t>
            </w:r>
            <w:r w:rsidRPr="00B92AD9">
              <w:rPr>
                <w:rFonts w:ascii="Arial Narrow" w:hAnsi="Arial Narrow" w:cs="Arial"/>
                <w:i/>
                <w:noProof/>
                <w:kern w:val="2"/>
                <w:sz w:val="20"/>
                <w:szCs w:val="20"/>
                <w:lang w:eastAsia="es-MX"/>
              </w:rPr>
              <w:pict w14:anchorId="1E8F9020">
                <v:shape id="_x0000_i1092" type="#_x0000_t75" alt="🤝" style="width:12pt;height:12pt;visibility:visible">
                  <v:imagedata r:id="rId166" o:title="🤝"/>
                </v:shape>
              </w:pict>
            </w:r>
          </w:p>
          <w:p w14:paraId="10D0216D" w14:textId="77777777" w:rsidR="00547E78" w:rsidRPr="00B92AD9" w:rsidRDefault="00547E78" w:rsidP="000052CE">
            <w:pPr>
              <w:spacing w:after="0" w:line="240" w:lineRule="auto"/>
              <w:jc w:val="both"/>
              <w:rPr>
                <w:rFonts w:ascii="Arial Narrow" w:hAnsi="Arial Narrow" w:cs="Arial"/>
                <w:i/>
                <w:iCs/>
                <w:kern w:val="2"/>
                <w:sz w:val="20"/>
                <w:szCs w:val="20"/>
                <w:lang w:eastAsia="es-MX"/>
              </w:rPr>
            </w:pPr>
          </w:p>
          <w:p w14:paraId="1B9F1FDA" w14:textId="77777777" w:rsidR="00547E78" w:rsidRPr="00B92AD9" w:rsidRDefault="00547E78" w:rsidP="000052CE">
            <w:pPr>
              <w:spacing w:after="0" w:line="240" w:lineRule="auto"/>
              <w:jc w:val="both"/>
              <w:rPr>
                <w:rFonts w:ascii="Arial Narrow" w:hAnsi="Arial Narrow" w:cs="Arial"/>
                <w:i/>
                <w:iCs/>
                <w:kern w:val="2"/>
                <w:sz w:val="20"/>
                <w:szCs w:val="20"/>
                <w:lang w:eastAsia="es-MX"/>
              </w:rPr>
            </w:pPr>
            <w:r w:rsidRPr="00B92AD9">
              <w:rPr>
                <w:rFonts w:ascii="Arial Narrow" w:hAnsi="Arial Narrow" w:cs="Arial"/>
                <w:i/>
                <w:iCs/>
                <w:kern w:val="2"/>
                <w:sz w:val="20"/>
                <w:szCs w:val="20"/>
                <w:lang w:eastAsia="es-MX"/>
              </w:rPr>
              <w:t xml:space="preserve">En unidad, Morena y el Partido Verde Ecologista de México trabajan para transformar la realidad política, social y económica de este municipio, donde se realizó una asamblea informativa de la 4T para dar a conocer los grandes avances que presenta este proyecto humanista, hoy representado en Michoacán por nuestro gobernador </w:t>
            </w:r>
            <w:hyperlink r:id="rId167" w:history="1">
              <w:r w:rsidRPr="00B92AD9">
                <w:rPr>
                  <w:rFonts w:ascii="Arial Narrow" w:hAnsi="Arial Narrow" w:cs="Arial"/>
                  <w:i/>
                  <w:iCs/>
                  <w:color w:val="0563C1"/>
                  <w:kern w:val="2"/>
                  <w:sz w:val="20"/>
                  <w:szCs w:val="20"/>
                  <w:u w:val="single"/>
                  <w:lang w:eastAsia="es-MX"/>
                </w:rPr>
                <w:t>Alfredo Ramírez Bedolla</w:t>
              </w:r>
            </w:hyperlink>
            <w:r w:rsidRPr="00B92AD9">
              <w:rPr>
                <w:rFonts w:ascii="Arial Narrow" w:hAnsi="Arial Narrow" w:cs="Arial"/>
                <w:i/>
                <w:iCs/>
                <w:kern w:val="2"/>
                <w:sz w:val="20"/>
                <w:szCs w:val="20"/>
                <w:lang w:eastAsia="es-MX"/>
              </w:rPr>
              <w:t xml:space="preserve">, y por nuestra presidenta </w:t>
            </w:r>
            <w:hyperlink r:id="rId168" w:history="1">
              <w:r w:rsidRPr="00B92AD9">
                <w:rPr>
                  <w:rFonts w:ascii="Arial Narrow" w:hAnsi="Arial Narrow" w:cs="Arial"/>
                  <w:i/>
                  <w:iCs/>
                  <w:color w:val="0563C1"/>
                  <w:kern w:val="2"/>
                  <w:sz w:val="20"/>
                  <w:szCs w:val="20"/>
                  <w:u w:val="single"/>
                  <w:lang w:eastAsia="es-MX"/>
                </w:rPr>
                <w:t>Claudia Sheinbaum Pardo</w:t>
              </w:r>
            </w:hyperlink>
            <w:r w:rsidRPr="00B92AD9">
              <w:rPr>
                <w:rFonts w:ascii="Arial Narrow" w:hAnsi="Arial Narrow" w:cs="Arial"/>
                <w:i/>
                <w:iCs/>
                <w:kern w:val="2"/>
                <w:sz w:val="20"/>
                <w:szCs w:val="20"/>
                <w:lang w:eastAsia="es-MX"/>
              </w:rPr>
              <w:t xml:space="preserve"> en la Federación.</w:t>
            </w:r>
          </w:p>
          <w:p w14:paraId="4295AC16" w14:textId="77777777" w:rsidR="00547E78" w:rsidRPr="00B92AD9" w:rsidRDefault="00547E78" w:rsidP="000052CE">
            <w:pPr>
              <w:spacing w:after="0" w:line="240" w:lineRule="auto"/>
              <w:jc w:val="both"/>
              <w:rPr>
                <w:rFonts w:ascii="Arial Narrow" w:hAnsi="Arial Narrow" w:cs="Arial"/>
                <w:i/>
                <w:iCs/>
                <w:kern w:val="2"/>
                <w:sz w:val="20"/>
                <w:szCs w:val="20"/>
                <w:lang w:eastAsia="es-MX"/>
              </w:rPr>
            </w:pPr>
          </w:p>
          <w:p w14:paraId="02F7A32F" w14:textId="77777777" w:rsidR="00547E78" w:rsidRPr="00B92AD9" w:rsidRDefault="00547E78" w:rsidP="000052CE">
            <w:pPr>
              <w:spacing w:after="0" w:line="240" w:lineRule="auto"/>
              <w:jc w:val="both"/>
              <w:rPr>
                <w:rFonts w:ascii="Arial Narrow" w:hAnsi="Arial Narrow" w:cs="Arial"/>
                <w:i/>
                <w:iCs/>
                <w:kern w:val="2"/>
                <w:sz w:val="20"/>
                <w:szCs w:val="20"/>
                <w:lang w:eastAsia="es-MX"/>
              </w:rPr>
            </w:pPr>
            <w:hyperlink r:id="rId169" w:history="1">
              <w:r w:rsidRPr="00B92AD9">
                <w:rPr>
                  <w:rFonts w:ascii="Arial Narrow" w:hAnsi="Arial Narrow" w:cs="Arial"/>
                  <w:i/>
                  <w:iCs/>
                  <w:color w:val="0563C1"/>
                  <w:kern w:val="2"/>
                  <w:sz w:val="20"/>
                  <w:szCs w:val="20"/>
                  <w:u w:val="single"/>
                  <w:lang w:eastAsia="es-MX"/>
                </w:rPr>
                <w:t>#QueSigaLa4T</w:t>
              </w:r>
            </w:hyperlink>
            <w:r w:rsidRPr="00B92AD9">
              <w:rPr>
                <w:rFonts w:ascii="Arial Narrow" w:hAnsi="Arial Narrow" w:cs="Arial"/>
                <w:i/>
                <w:iCs/>
                <w:kern w:val="2"/>
                <w:sz w:val="20"/>
                <w:szCs w:val="20"/>
                <w:lang w:eastAsia="es-MX"/>
              </w:rPr>
              <w:t xml:space="preserve"> </w:t>
            </w:r>
            <w:r w:rsidRPr="00B92AD9">
              <w:rPr>
                <w:rFonts w:ascii="Arial Narrow" w:hAnsi="Arial Narrow" w:cs="Arial"/>
                <w:i/>
                <w:noProof/>
                <w:kern w:val="2"/>
                <w:sz w:val="20"/>
                <w:szCs w:val="20"/>
                <w:lang w:eastAsia="es-MX"/>
              </w:rPr>
              <w:pict w14:anchorId="0498D0FA">
                <v:shape id="_x0000_i1093" type="#_x0000_t75" alt="👏" style="width:12pt;height:12pt;visibility:visible">
                  <v:imagedata r:id="rId170" o:title="👏"/>
                </v:shape>
              </w:pict>
            </w:r>
          </w:p>
          <w:p w14:paraId="713BF7B8" w14:textId="77777777" w:rsidR="00547E78" w:rsidRPr="00B92AD9" w:rsidRDefault="00547E78" w:rsidP="000052CE">
            <w:pPr>
              <w:spacing w:after="0" w:line="240" w:lineRule="auto"/>
              <w:rPr>
                <w:rFonts w:ascii="Arial Narrow" w:hAnsi="Arial Narrow" w:cs="Arial"/>
                <w:i/>
                <w:iCs/>
                <w:kern w:val="2"/>
                <w:sz w:val="20"/>
                <w:szCs w:val="20"/>
                <w:lang w:eastAsia="es-MX"/>
              </w:rPr>
            </w:pPr>
          </w:p>
          <w:p w14:paraId="249B5026" w14:textId="77777777" w:rsidR="00547E78" w:rsidRPr="00B92AD9" w:rsidRDefault="00547E78" w:rsidP="000052CE">
            <w:pPr>
              <w:spacing w:after="0" w:line="240" w:lineRule="auto"/>
              <w:jc w:val="both"/>
              <w:rPr>
                <w:rFonts w:ascii="Arial Narrow" w:hAnsi="Arial Narrow" w:cs="Arial"/>
                <w:i/>
                <w:iCs/>
                <w:kern w:val="2"/>
                <w:sz w:val="20"/>
                <w:szCs w:val="20"/>
                <w:lang w:eastAsia="es-MX"/>
              </w:rPr>
            </w:pPr>
            <w:r w:rsidRPr="00B92AD9">
              <w:rPr>
                <w:rFonts w:ascii="Arial Narrow" w:hAnsi="Arial Narrow" w:cs="Arial"/>
                <w:i/>
                <w:iCs/>
                <w:kern w:val="2"/>
                <w:sz w:val="20"/>
                <w:szCs w:val="20"/>
                <w:lang w:eastAsia="es-MX"/>
              </w:rPr>
              <w:t xml:space="preserve">-¡La 4T avanza con fuerza en Ario de Rosales! </w:t>
            </w:r>
            <w:r w:rsidRPr="00B92AD9">
              <w:rPr>
                <w:rFonts w:ascii="Arial Narrow" w:hAnsi="Arial Narrow" w:cs="Arial"/>
                <w:i/>
                <w:noProof/>
                <w:kern w:val="2"/>
                <w:sz w:val="20"/>
                <w:szCs w:val="20"/>
                <w:lang w:eastAsia="es-MX"/>
              </w:rPr>
              <w:pict w14:anchorId="7595C6E2">
                <v:shape id="Imagen 8" o:spid="_x0000_i1094" type="#_x0000_t75" alt="🤝" style="width:12pt;height:12pt;visibility:visible">
                  <v:imagedata r:id="rId166" o:title="🤝"/>
                </v:shape>
              </w:pict>
            </w:r>
          </w:p>
          <w:p w14:paraId="755E8769" w14:textId="77777777" w:rsidR="00547E78" w:rsidRPr="00B92AD9" w:rsidRDefault="00547E78" w:rsidP="000052CE">
            <w:pPr>
              <w:spacing w:after="0" w:line="240" w:lineRule="auto"/>
              <w:jc w:val="both"/>
              <w:rPr>
                <w:rFonts w:ascii="Arial Narrow" w:hAnsi="Arial Narrow" w:cs="Arial"/>
                <w:i/>
                <w:iCs/>
                <w:kern w:val="2"/>
                <w:sz w:val="20"/>
                <w:szCs w:val="20"/>
                <w:lang w:eastAsia="es-MX"/>
              </w:rPr>
            </w:pPr>
          </w:p>
          <w:p w14:paraId="467DBD88" w14:textId="77777777" w:rsidR="00547E78" w:rsidRPr="00B92AD9" w:rsidRDefault="00547E78" w:rsidP="000052CE">
            <w:pPr>
              <w:spacing w:after="0" w:line="240" w:lineRule="auto"/>
              <w:jc w:val="both"/>
              <w:rPr>
                <w:rFonts w:ascii="Arial Narrow" w:hAnsi="Arial Narrow" w:cs="Arial"/>
                <w:i/>
                <w:iCs/>
                <w:kern w:val="2"/>
                <w:sz w:val="20"/>
                <w:szCs w:val="20"/>
                <w:lang w:eastAsia="es-MX"/>
              </w:rPr>
            </w:pPr>
            <w:r w:rsidRPr="00B92AD9">
              <w:rPr>
                <w:rFonts w:ascii="Arial Narrow" w:hAnsi="Arial Narrow" w:cs="Arial"/>
                <w:i/>
                <w:iCs/>
                <w:kern w:val="2"/>
                <w:sz w:val="20"/>
                <w:szCs w:val="20"/>
                <w:lang w:eastAsia="es-MX"/>
              </w:rPr>
              <w:t>En un ambiente de unidad, Morena y el Partido Verde trabajan de la mano para seguir transformando la realidad política, social y económica del municipio. Durante la asamblea informativa de la Cuarta Transformación se compartieron los avances de este proyecto humanista que hoy encabezan en Michoacán el gobernador Alfredo Ramírez Bedolla y, a nivel nacional, la presidenta Claudia Sheinbaum Pardo.</w:t>
            </w:r>
          </w:p>
          <w:p w14:paraId="60DCE3F2" w14:textId="77777777" w:rsidR="00547E78" w:rsidRPr="00B92AD9" w:rsidRDefault="00547E78" w:rsidP="000052CE">
            <w:pPr>
              <w:spacing w:after="0" w:line="240" w:lineRule="auto"/>
              <w:jc w:val="both"/>
              <w:rPr>
                <w:rFonts w:ascii="Arial Narrow" w:hAnsi="Arial Narrow" w:cs="Arial"/>
                <w:i/>
                <w:iCs/>
                <w:kern w:val="2"/>
                <w:sz w:val="20"/>
                <w:szCs w:val="20"/>
                <w:lang w:eastAsia="es-MX"/>
              </w:rPr>
            </w:pPr>
          </w:p>
          <w:p w14:paraId="15219714" w14:textId="77777777" w:rsidR="00547E78" w:rsidRPr="00B92AD9" w:rsidRDefault="00547E78" w:rsidP="000052CE">
            <w:pPr>
              <w:spacing w:after="0" w:line="240" w:lineRule="auto"/>
              <w:jc w:val="both"/>
              <w:rPr>
                <w:rFonts w:ascii="Arial Narrow" w:hAnsi="Arial Narrow" w:cs="Arial"/>
                <w:i/>
                <w:iCs/>
                <w:kern w:val="2"/>
                <w:sz w:val="20"/>
                <w:szCs w:val="20"/>
                <w:lang w:eastAsia="es-MX"/>
              </w:rPr>
            </w:pPr>
            <w:r w:rsidRPr="00B92AD9">
              <w:rPr>
                <w:rFonts w:ascii="Arial Narrow" w:hAnsi="Arial Narrow" w:cs="Arial"/>
                <w:i/>
                <w:iCs/>
                <w:kern w:val="2"/>
                <w:sz w:val="20"/>
                <w:szCs w:val="20"/>
                <w:lang w:eastAsia="es-MX"/>
              </w:rPr>
              <w:t>La transformación sigue firme porque el pueblo la respalda.</w:t>
            </w:r>
          </w:p>
          <w:p w14:paraId="44AD9DC7" w14:textId="77777777" w:rsidR="00547E78" w:rsidRPr="00B92AD9" w:rsidRDefault="00547E78" w:rsidP="000052CE">
            <w:pPr>
              <w:spacing w:after="0" w:line="240" w:lineRule="auto"/>
              <w:jc w:val="both"/>
              <w:rPr>
                <w:rFonts w:ascii="Arial Narrow" w:hAnsi="Arial Narrow" w:cs="Arial"/>
                <w:i/>
                <w:iCs/>
                <w:kern w:val="2"/>
                <w:sz w:val="20"/>
                <w:szCs w:val="20"/>
                <w:lang w:eastAsia="es-MX"/>
              </w:rPr>
            </w:pPr>
          </w:p>
          <w:p w14:paraId="538AA805" w14:textId="77777777" w:rsidR="00547E78" w:rsidRPr="00B92AD9" w:rsidRDefault="00547E78" w:rsidP="000052CE">
            <w:pPr>
              <w:spacing w:after="0" w:line="240" w:lineRule="auto"/>
              <w:jc w:val="both"/>
              <w:rPr>
                <w:rFonts w:ascii="Arial Narrow" w:hAnsi="Arial Narrow" w:cs="Arial"/>
                <w:i/>
                <w:iCs/>
                <w:kern w:val="2"/>
                <w:sz w:val="20"/>
                <w:szCs w:val="20"/>
                <w:lang w:val="es-ES" w:eastAsia="es-MX"/>
              </w:rPr>
            </w:pPr>
            <w:hyperlink r:id="rId171" w:history="1">
              <w:r w:rsidRPr="00B92AD9">
                <w:rPr>
                  <w:rFonts w:ascii="Arial Narrow" w:hAnsi="Arial Narrow" w:cs="Arial"/>
                  <w:i/>
                  <w:iCs/>
                  <w:color w:val="0563C1"/>
                  <w:kern w:val="2"/>
                  <w:sz w:val="20"/>
                  <w:szCs w:val="20"/>
                  <w:u w:val="single"/>
                  <w:lang w:eastAsia="es-MX"/>
                </w:rPr>
                <w:t>#QueSigaLa4T</w:t>
              </w:r>
            </w:hyperlink>
            <w:r w:rsidRPr="00B92AD9">
              <w:rPr>
                <w:rFonts w:ascii="Arial Narrow" w:hAnsi="Arial Narrow" w:cs="Arial"/>
                <w:i/>
                <w:iCs/>
                <w:kern w:val="2"/>
                <w:sz w:val="20"/>
                <w:szCs w:val="20"/>
                <w:lang w:eastAsia="es-MX"/>
              </w:rPr>
              <w:t xml:space="preserve"> </w:t>
            </w:r>
            <w:r w:rsidRPr="00B92AD9">
              <w:rPr>
                <w:rFonts w:ascii="Arial Narrow" w:hAnsi="Arial Narrow" w:cs="Arial"/>
                <w:i/>
                <w:noProof/>
                <w:kern w:val="2"/>
                <w:sz w:val="20"/>
                <w:szCs w:val="20"/>
                <w:lang w:eastAsia="es-MX"/>
              </w:rPr>
              <w:pict w14:anchorId="0DFBB18F">
                <v:shape id="Imagen 7" o:spid="_x0000_i1095" type="#_x0000_t75" alt="👏" style="width:12pt;height:12pt;visibility:visible">
                  <v:imagedata r:id="rId170" o:title="👏"/>
                </v:shape>
              </w:pict>
            </w:r>
          </w:p>
        </w:tc>
      </w:tr>
      <w:tr w:rsidR="00547E78" w:rsidRPr="00B92AD9" w14:paraId="6D2F7859" w14:textId="77777777" w:rsidTr="000052CE">
        <w:trPr>
          <w:tblCellSpacing w:w="20" w:type="dxa"/>
        </w:trPr>
        <w:tc>
          <w:tcPr>
            <w:tcW w:w="5035" w:type="dxa"/>
          </w:tcPr>
          <w:p w14:paraId="41B27BB4" w14:textId="77777777" w:rsidR="00547E78" w:rsidRPr="00B92AD9" w:rsidRDefault="00547E78" w:rsidP="000052CE">
            <w:pPr>
              <w:spacing w:after="0" w:line="240" w:lineRule="auto"/>
              <w:rPr>
                <w:rFonts w:ascii="Arial Narrow" w:hAnsi="Arial Narrow" w:cs="Arial"/>
                <w:b/>
                <w:bCs/>
                <w:kern w:val="2"/>
                <w:sz w:val="20"/>
                <w:szCs w:val="20"/>
                <w:lang w:val="es-ES" w:eastAsia="es-MX"/>
              </w:rPr>
            </w:pPr>
            <w:r w:rsidRPr="00B92AD9">
              <w:rPr>
                <w:rFonts w:ascii="Arial Narrow" w:hAnsi="Arial Narrow" w:cs="Arial"/>
                <w:b/>
                <w:bCs/>
                <w:kern w:val="2"/>
                <w:sz w:val="20"/>
                <w:szCs w:val="20"/>
                <w:lang w:val="es-ES" w:eastAsia="es-MX"/>
              </w:rPr>
              <w:t>Zacapu – 12 de abril</w:t>
            </w:r>
          </w:p>
          <w:p w14:paraId="774081C7" w14:textId="77777777" w:rsidR="00547E78" w:rsidRPr="00B92AD9" w:rsidRDefault="00547E78" w:rsidP="000052CE">
            <w:pPr>
              <w:spacing w:after="0" w:line="240" w:lineRule="auto"/>
              <w:rPr>
                <w:rFonts w:ascii="Arial Narrow" w:hAnsi="Arial Narrow" w:cs="Arial"/>
                <w:b/>
                <w:bCs/>
                <w:kern w:val="2"/>
                <w:sz w:val="20"/>
                <w:szCs w:val="20"/>
                <w:lang w:val="es-ES" w:eastAsia="es-MX"/>
              </w:rPr>
            </w:pPr>
          </w:p>
          <w:p w14:paraId="00BFA3E3" w14:textId="77777777" w:rsidR="00547E78" w:rsidRPr="00B92AD9" w:rsidRDefault="00547E78" w:rsidP="000C0B51">
            <w:pPr>
              <w:numPr>
                <w:ilvl w:val="0"/>
                <w:numId w:val="68"/>
              </w:numPr>
              <w:spacing w:after="0" w:line="240" w:lineRule="auto"/>
              <w:ind w:left="426"/>
              <w:rPr>
                <w:rFonts w:ascii="Arial Narrow" w:hAnsi="Arial Narrow" w:cs="Arial"/>
                <w:kern w:val="2"/>
                <w:sz w:val="20"/>
                <w:szCs w:val="20"/>
                <w:lang w:val="es-ES" w:eastAsia="es-MX"/>
              </w:rPr>
            </w:pPr>
            <w:hyperlink r:id="rId172" w:history="1">
              <w:r w:rsidRPr="00B92AD9">
                <w:rPr>
                  <w:rFonts w:ascii="Arial Narrow" w:hAnsi="Arial Narrow" w:cs="Arial"/>
                  <w:color w:val="0563C1"/>
                  <w:kern w:val="2"/>
                  <w:sz w:val="20"/>
                  <w:szCs w:val="20"/>
                  <w:u w:val="single"/>
                  <w:lang w:eastAsia="es-MX"/>
                </w:rPr>
                <w:t>https://ww.</w:t>
              </w:r>
              <w:r w:rsidR="00CB68E7" w:rsidRPr="00B92AD9">
                <w:rPr>
                  <w:rFonts w:ascii="Arial Narrow" w:hAnsi="Arial Narrow" w:cs="Arial"/>
                  <w:i/>
                  <w:iCs/>
                  <w:color w:val="0563C1"/>
                  <w:kern w:val="2"/>
                  <w:sz w:val="20"/>
                  <w:szCs w:val="20"/>
                  <w:u w:val="single"/>
                  <w:lang w:eastAsia="es-MX"/>
                </w:rPr>
                <w:t>Facebook</w:t>
              </w:r>
              <w:r w:rsidRPr="00B92AD9">
                <w:rPr>
                  <w:rFonts w:ascii="Arial Narrow" w:hAnsi="Arial Narrow" w:cs="Arial"/>
                  <w:color w:val="0563C1"/>
                  <w:kern w:val="2"/>
                  <w:sz w:val="20"/>
                  <w:szCs w:val="20"/>
                  <w:u w:val="single"/>
                  <w:lang w:eastAsia="es-MX"/>
                </w:rPr>
                <w:t>.com/share/p/17YaZEWe48/</w:t>
              </w:r>
            </w:hyperlink>
          </w:p>
          <w:p w14:paraId="52FEE0DA" w14:textId="77777777" w:rsidR="00547E78" w:rsidRPr="00B92AD9" w:rsidRDefault="00547E78" w:rsidP="000052CE">
            <w:pPr>
              <w:spacing w:after="0" w:line="240" w:lineRule="auto"/>
              <w:rPr>
                <w:rFonts w:ascii="Arial Narrow" w:hAnsi="Arial Narrow" w:cs="Arial"/>
                <w:b/>
                <w:bCs/>
                <w:kern w:val="2"/>
                <w:sz w:val="20"/>
                <w:szCs w:val="20"/>
                <w:lang w:val="es-ES" w:eastAsia="es-MX"/>
              </w:rPr>
            </w:pPr>
          </w:p>
          <w:p w14:paraId="1704FD8A" w14:textId="77777777" w:rsidR="00547E78" w:rsidRPr="00B92AD9" w:rsidRDefault="00547E78" w:rsidP="000052CE">
            <w:pPr>
              <w:spacing w:after="0" w:line="240" w:lineRule="auto"/>
              <w:rPr>
                <w:rFonts w:ascii="Arial Narrow" w:hAnsi="Arial Narrow" w:cs="Arial"/>
                <w:b/>
                <w:bCs/>
                <w:kern w:val="2"/>
                <w:sz w:val="20"/>
                <w:szCs w:val="20"/>
                <w:lang w:val="es-ES" w:eastAsia="es-MX"/>
              </w:rPr>
            </w:pPr>
            <w:r w:rsidRPr="00B92AD9">
              <w:rPr>
                <w:rFonts w:ascii="Arial Narrow" w:hAnsi="Arial Narrow" w:cs="Calibri"/>
                <w:b/>
                <w:noProof/>
                <w:kern w:val="2"/>
                <w:sz w:val="20"/>
                <w:szCs w:val="20"/>
                <w:lang w:eastAsia="es-MX"/>
              </w:rPr>
              <w:lastRenderedPageBreak/>
              <w:pict w14:anchorId="0BD76C55">
                <v:shape id="_x0000_i1096" type="#_x0000_t75" style="width:237pt;height:230.25pt;visibility:visible">
                  <v:imagedata r:id="rId173" o:title="" cropbottom="866f"/>
                </v:shape>
              </w:pict>
            </w:r>
          </w:p>
        </w:tc>
        <w:tc>
          <w:tcPr>
            <w:tcW w:w="3793" w:type="dxa"/>
          </w:tcPr>
          <w:p w14:paraId="357F5D1E" w14:textId="77777777" w:rsidR="00547E78" w:rsidRPr="00B92AD9" w:rsidRDefault="00547E78" w:rsidP="000052CE">
            <w:pPr>
              <w:spacing w:after="0" w:line="240" w:lineRule="auto"/>
              <w:jc w:val="both"/>
              <w:rPr>
                <w:rFonts w:ascii="Arial Narrow" w:hAnsi="Arial Narrow" w:cs="Arial"/>
                <w:i/>
                <w:iCs/>
                <w:kern w:val="2"/>
                <w:sz w:val="20"/>
                <w:szCs w:val="20"/>
                <w:lang w:val="es-ES" w:eastAsia="es-MX"/>
              </w:rPr>
            </w:pPr>
            <w:r w:rsidRPr="00B92AD9">
              <w:rPr>
                <w:rFonts w:ascii="Arial Narrow" w:hAnsi="Arial Narrow" w:cs="Arial"/>
                <w:i/>
                <w:iCs/>
                <w:kern w:val="2"/>
                <w:sz w:val="20"/>
                <w:szCs w:val="20"/>
                <w:lang w:val="es-ES" w:eastAsia="es-MX"/>
              </w:rPr>
              <w:lastRenderedPageBreak/>
              <w:t>¡Un domingo con sabor a nieve artesanal!</w:t>
            </w:r>
          </w:p>
          <w:p w14:paraId="72241466" w14:textId="77777777" w:rsidR="00547E78" w:rsidRPr="00B92AD9" w:rsidRDefault="00547E78" w:rsidP="000052CE">
            <w:pPr>
              <w:spacing w:after="0" w:line="240" w:lineRule="auto"/>
              <w:jc w:val="both"/>
              <w:rPr>
                <w:rFonts w:ascii="Arial Narrow" w:hAnsi="Arial Narrow" w:cs="Arial"/>
                <w:i/>
                <w:iCs/>
                <w:kern w:val="2"/>
                <w:sz w:val="20"/>
                <w:szCs w:val="20"/>
                <w:lang w:val="es-ES" w:eastAsia="es-MX"/>
              </w:rPr>
            </w:pPr>
            <w:r w:rsidRPr="00B92AD9">
              <w:rPr>
                <w:rFonts w:ascii="Arial Narrow" w:hAnsi="Arial Narrow" w:cs="Arial"/>
                <w:i/>
                <w:iCs/>
                <w:kern w:val="2"/>
                <w:sz w:val="20"/>
                <w:szCs w:val="20"/>
                <w:lang w:val="es-ES" w:eastAsia="es-MX"/>
              </w:rPr>
              <w:t xml:space="preserve">Por invitación de mi amiga Moni Valdez asistí al festival de la nieve artesanal de Zacapu, un evento que reunió a miles de </w:t>
            </w:r>
            <w:proofErr w:type="spellStart"/>
            <w:r w:rsidRPr="00B92AD9">
              <w:rPr>
                <w:rFonts w:ascii="Arial Narrow" w:hAnsi="Arial Narrow" w:cs="Arial"/>
                <w:i/>
                <w:iCs/>
                <w:kern w:val="2"/>
                <w:sz w:val="20"/>
                <w:szCs w:val="20"/>
                <w:lang w:val="es-ES" w:eastAsia="es-MX"/>
              </w:rPr>
              <w:t>zacapenses</w:t>
            </w:r>
            <w:proofErr w:type="spellEnd"/>
            <w:r w:rsidRPr="00B92AD9">
              <w:rPr>
                <w:rFonts w:ascii="Arial Narrow" w:hAnsi="Arial Narrow" w:cs="Arial"/>
                <w:i/>
                <w:iCs/>
                <w:kern w:val="2"/>
                <w:sz w:val="20"/>
                <w:szCs w:val="20"/>
                <w:lang w:val="es-ES" w:eastAsia="es-MX"/>
              </w:rPr>
              <w:t xml:space="preserve"> que pudieron comprobar </w:t>
            </w:r>
            <w:proofErr w:type="spellStart"/>
            <w:r w:rsidRPr="00B92AD9">
              <w:rPr>
                <w:rFonts w:ascii="Arial Narrow" w:hAnsi="Arial Narrow" w:cs="Arial"/>
                <w:i/>
                <w:iCs/>
                <w:kern w:val="2"/>
                <w:sz w:val="20"/>
                <w:szCs w:val="20"/>
                <w:lang w:val="es-ES" w:eastAsia="es-MX"/>
              </w:rPr>
              <w:t>qu</w:t>
            </w:r>
            <w:proofErr w:type="spellEnd"/>
            <w:r w:rsidRPr="00B92AD9">
              <w:rPr>
                <w:rFonts w:ascii="Arial Narrow" w:hAnsi="Arial Narrow" w:cs="Arial"/>
                <w:i/>
                <w:iCs/>
                <w:kern w:val="2"/>
                <w:sz w:val="20"/>
                <w:szCs w:val="20"/>
                <w:lang w:val="es-ES" w:eastAsia="es-MX"/>
              </w:rPr>
              <w:t xml:space="preserve"> como las nieves de Michoacán, no hay dos.</w:t>
            </w:r>
          </w:p>
        </w:tc>
      </w:tr>
    </w:tbl>
    <w:p w14:paraId="5128F2BB" w14:textId="77777777" w:rsidR="00547E78" w:rsidRPr="00B92AD9" w:rsidRDefault="00547E78" w:rsidP="00547E78">
      <w:pPr>
        <w:shd w:val="clear" w:color="auto" w:fill="FFFFFF"/>
        <w:spacing w:after="0" w:line="360" w:lineRule="auto"/>
        <w:jc w:val="both"/>
        <w:rPr>
          <w:rFonts w:ascii="Arial" w:eastAsia="Arial" w:hAnsi="Arial" w:cs="Arial"/>
          <w:sz w:val="24"/>
          <w:szCs w:val="24"/>
          <w:lang w:eastAsia="es-MX"/>
        </w:rPr>
      </w:pPr>
    </w:p>
    <w:p w14:paraId="2AF4C847" w14:textId="77777777" w:rsidR="00547E78" w:rsidRPr="00B92AD9" w:rsidRDefault="00547E78" w:rsidP="0082501F">
      <w:pPr>
        <w:shd w:val="clear" w:color="auto" w:fill="FFFFFF"/>
        <w:spacing w:after="0" w:line="360" w:lineRule="auto"/>
        <w:jc w:val="both"/>
        <w:rPr>
          <w:rFonts w:ascii="Arial" w:eastAsia="Arial" w:hAnsi="Arial" w:cs="Arial"/>
          <w:color w:val="000000"/>
          <w:sz w:val="24"/>
          <w:szCs w:val="24"/>
          <w:lang w:val="es-ES" w:eastAsia="es-MX"/>
        </w:rPr>
      </w:pPr>
      <w:r w:rsidRPr="00B92AD9">
        <w:rPr>
          <w:rFonts w:ascii="Arial" w:eastAsia="Arial" w:hAnsi="Arial" w:cs="Arial"/>
          <w:color w:val="000000"/>
          <w:sz w:val="24"/>
          <w:szCs w:val="24"/>
          <w:lang w:val="es-ES" w:eastAsia="es-MX"/>
        </w:rPr>
        <w:t xml:space="preserve">Los </w:t>
      </w:r>
      <w:r w:rsidRPr="00B92AD9">
        <w:rPr>
          <w:rFonts w:ascii="Arial" w:eastAsia="Arial" w:hAnsi="Arial" w:cs="Arial"/>
          <w:i/>
          <w:iCs/>
          <w:color w:val="000000"/>
          <w:sz w:val="24"/>
          <w:szCs w:val="24"/>
          <w:lang w:val="es-ES" w:eastAsia="es-MX"/>
        </w:rPr>
        <w:t xml:space="preserve">denunciantes </w:t>
      </w:r>
      <w:r w:rsidRPr="00B92AD9">
        <w:rPr>
          <w:rFonts w:ascii="Arial" w:eastAsia="Arial" w:hAnsi="Arial" w:cs="Arial"/>
          <w:color w:val="000000"/>
          <w:sz w:val="24"/>
          <w:szCs w:val="24"/>
          <w:lang w:val="es-ES" w:eastAsia="es-MX"/>
        </w:rPr>
        <w:t xml:space="preserve">señalan que se realizaron diversas publicaciones en favor de la </w:t>
      </w:r>
      <w:r w:rsidRPr="00B92AD9">
        <w:rPr>
          <w:rFonts w:ascii="Arial" w:eastAsia="Arial" w:hAnsi="Arial" w:cs="Arial"/>
          <w:i/>
          <w:iCs/>
          <w:color w:val="000000"/>
          <w:sz w:val="24"/>
          <w:szCs w:val="24"/>
          <w:lang w:val="es-ES" w:eastAsia="es-MX"/>
        </w:rPr>
        <w:t xml:space="preserve">exsecretaria </w:t>
      </w:r>
      <w:r w:rsidRPr="00B92AD9">
        <w:rPr>
          <w:rFonts w:ascii="Arial" w:eastAsia="Arial" w:hAnsi="Arial" w:cs="Arial"/>
          <w:color w:val="000000"/>
          <w:sz w:val="24"/>
          <w:szCs w:val="24"/>
          <w:lang w:val="es-ES" w:eastAsia="es-MX"/>
        </w:rPr>
        <w:t xml:space="preserve">en diversas redes sociales, en los perfiles </w:t>
      </w:r>
      <w:r w:rsidRPr="00B92AD9">
        <w:rPr>
          <w:rFonts w:ascii="Arial" w:eastAsia="Arial" w:hAnsi="Arial" w:cs="Arial"/>
          <w:i/>
          <w:iCs/>
          <w:color w:val="000000"/>
          <w:sz w:val="24"/>
          <w:szCs w:val="24"/>
          <w:lang w:val="es-ES" w:eastAsia="es-MX"/>
        </w:rPr>
        <w:t>“</w:t>
      </w:r>
      <w:proofErr w:type="spellStart"/>
      <w:r w:rsidRPr="00B92AD9">
        <w:rPr>
          <w:rFonts w:ascii="Arial" w:eastAsia="Arial" w:hAnsi="Arial" w:cs="Arial"/>
          <w:i/>
          <w:iCs/>
          <w:color w:val="000000"/>
          <w:sz w:val="24"/>
          <w:szCs w:val="24"/>
          <w:lang w:val="es-ES" w:eastAsia="es-MX"/>
        </w:rPr>
        <w:t>gladyzbutandam</w:t>
      </w:r>
      <w:proofErr w:type="spellEnd"/>
      <w:r w:rsidRPr="00B92AD9">
        <w:rPr>
          <w:rFonts w:ascii="Arial" w:eastAsia="Arial" w:hAnsi="Arial" w:cs="Arial"/>
          <w:i/>
          <w:iCs/>
          <w:color w:val="000000"/>
          <w:sz w:val="24"/>
          <w:szCs w:val="24"/>
          <w:lang w:val="es-ES" w:eastAsia="es-MX"/>
        </w:rPr>
        <w:t>”</w:t>
      </w:r>
      <w:r w:rsidRPr="00B92AD9">
        <w:rPr>
          <w:rFonts w:ascii="Arial" w:eastAsia="Arial" w:hAnsi="Arial" w:cs="Arial"/>
          <w:color w:val="000000"/>
          <w:sz w:val="24"/>
          <w:szCs w:val="24"/>
          <w:lang w:val="es-ES" w:eastAsia="es-MX"/>
        </w:rPr>
        <w:t xml:space="preserve"> de Tiktok, </w:t>
      </w:r>
      <w:r w:rsidRPr="00B92AD9">
        <w:rPr>
          <w:rFonts w:ascii="Arial" w:eastAsia="Arial" w:hAnsi="Arial" w:cs="Arial"/>
          <w:i/>
          <w:iCs/>
          <w:color w:val="000000"/>
          <w:sz w:val="24"/>
          <w:szCs w:val="24"/>
          <w:lang w:val="es-ES" w:eastAsia="es-MX"/>
        </w:rPr>
        <w:t>“@</w:t>
      </w:r>
      <w:proofErr w:type="spellStart"/>
      <w:r w:rsidRPr="00B92AD9">
        <w:rPr>
          <w:rFonts w:ascii="Arial" w:eastAsia="Arial" w:hAnsi="Arial" w:cs="Arial"/>
          <w:i/>
          <w:iCs/>
          <w:color w:val="000000"/>
          <w:sz w:val="24"/>
          <w:szCs w:val="24"/>
          <w:lang w:val="es-ES" w:eastAsia="es-MX"/>
        </w:rPr>
        <w:t>gladyz</w:t>
      </w:r>
      <w:proofErr w:type="spellEnd"/>
      <w:r w:rsidRPr="00B92AD9">
        <w:rPr>
          <w:rFonts w:ascii="Arial" w:eastAsia="Arial" w:hAnsi="Arial" w:cs="Arial"/>
          <w:i/>
          <w:iCs/>
          <w:color w:val="000000"/>
          <w:sz w:val="24"/>
          <w:szCs w:val="24"/>
          <w:lang w:val="es-ES" w:eastAsia="es-MX"/>
        </w:rPr>
        <w:t xml:space="preserve"> </w:t>
      </w:r>
      <w:proofErr w:type="spellStart"/>
      <w:r w:rsidRPr="00B92AD9">
        <w:rPr>
          <w:rFonts w:ascii="Arial" w:eastAsia="Arial" w:hAnsi="Arial" w:cs="Arial"/>
          <w:i/>
          <w:iCs/>
          <w:color w:val="000000"/>
          <w:sz w:val="24"/>
          <w:szCs w:val="24"/>
          <w:lang w:val="es-ES" w:eastAsia="es-MX"/>
        </w:rPr>
        <w:t>Butandamacias</w:t>
      </w:r>
      <w:proofErr w:type="spellEnd"/>
      <w:r w:rsidRPr="00B92AD9">
        <w:rPr>
          <w:rFonts w:ascii="Arial" w:eastAsia="Arial" w:hAnsi="Arial" w:cs="Arial"/>
          <w:i/>
          <w:iCs/>
          <w:color w:val="000000"/>
          <w:sz w:val="24"/>
          <w:szCs w:val="24"/>
          <w:lang w:val="es-ES" w:eastAsia="es-MX"/>
        </w:rPr>
        <w:t>”</w:t>
      </w:r>
      <w:r w:rsidRPr="00B92AD9">
        <w:rPr>
          <w:rFonts w:ascii="Arial" w:eastAsia="Arial" w:hAnsi="Arial" w:cs="Arial"/>
          <w:color w:val="000000"/>
          <w:sz w:val="24"/>
          <w:szCs w:val="24"/>
          <w:lang w:val="es-ES" w:eastAsia="es-MX"/>
        </w:rPr>
        <w:t xml:space="preserve"> de Instagram, </w:t>
      </w:r>
      <w:r w:rsidRPr="00B92AD9">
        <w:rPr>
          <w:rFonts w:ascii="Arial" w:eastAsia="Arial" w:hAnsi="Arial" w:cs="Arial"/>
          <w:i/>
          <w:iCs/>
          <w:color w:val="000000"/>
          <w:sz w:val="24"/>
          <w:szCs w:val="24"/>
          <w:lang w:val="es-ES" w:eastAsia="es-MX"/>
        </w:rPr>
        <w:t>“Gladys Butanda”</w:t>
      </w:r>
      <w:r w:rsidRPr="00B92AD9">
        <w:rPr>
          <w:rFonts w:ascii="Arial" w:eastAsia="Arial" w:hAnsi="Arial" w:cs="Arial"/>
          <w:color w:val="000000"/>
          <w:sz w:val="24"/>
          <w:szCs w:val="24"/>
          <w:lang w:val="es-ES" w:eastAsia="es-MX"/>
        </w:rPr>
        <w:t xml:space="preserve"> de la red social “X”, así como </w:t>
      </w:r>
      <w:r w:rsidRPr="00B92AD9">
        <w:rPr>
          <w:rFonts w:ascii="Arial" w:eastAsia="Arial" w:hAnsi="Arial" w:cs="Arial"/>
          <w:i/>
          <w:iCs/>
          <w:color w:val="000000"/>
          <w:sz w:val="24"/>
          <w:szCs w:val="24"/>
          <w:lang w:val="es-ES" w:eastAsia="es-MX"/>
        </w:rPr>
        <w:t>“</w:t>
      </w:r>
      <w:proofErr w:type="spellStart"/>
      <w:r w:rsidRPr="00B92AD9">
        <w:rPr>
          <w:rFonts w:ascii="Arial" w:eastAsia="Arial" w:hAnsi="Arial" w:cs="Arial"/>
          <w:i/>
          <w:iCs/>
          <w:color w:val="000000"/>
          <w:sz w:val="24"/>
          <w:szCs w:val="24"/>
          <w:lang w:val="es-ES" w:eastAsia="es-MX"/>
        </w:rPr>
        <w:t>Gladyz</w:t>
      </w:r>
      <w:proofErr w:type="spellEnd"/>
      <w:r w:rsidRPr="00B92AD9">
        <w:rPr>
          <w:rFonts w:ascii="Arial" w:eastAsia="Arial" w:hAnsi="Arial" w:cs="Arial"/>
          <w:i/>
          <w:iCs/>
          <w:color w:val="000000"/>
          <w:sz w:val="24"/>
          <w:szCs w:val="24"/>
          <w:lang w:val="es-ES" w:eastAsia="es-MX"/>
        </w:rPr>
        <w:t xml:space="preserve"> Butanda Macias”</w:t>
      </w:r>
      <w:r w:rsidRPr="00B92AD9">
        <w:rPr>
          <w:rFonts w:ascii="Arial" w:eastAsia="Arial" w:hAnsi="Arial" w:cs="Arial"/>
          <w:color w:val="000000"/>
          <w:sz w:val="24"/>
          <w:szCs w:val="24"/>
          <w:lang w:val="es-ES" w:eastAsia="es-MX"/>
        </w:rPr>
        <w:t xml:space="preserve"> de “</w:t>
      </w:r>
      <w:r w:rsidR="00CB68E7" w:rsidRPr="00B92AD9">
        <w:rPr>
          <w:rFonts w:ascii="Arial" w:eastAsia="Arial" w:hAnsi="Arial" w:cs="Arial"/>
          <w:i/>
          <w:iCs/>
          <w:color w:val="000000"/>
          <w:sz w:val="24"/>
          <w:szCs w:val="24"/>
          <w:lang w:val="es-ES" w:eastAsia="es-MX"/>
        </w:rPr>
        <w:t>Facebook</w:t>
      </w:r>
      <w:r w:rsidRPr="00B92AD9">
        <w:rPr>
          <w:rFonts w:ascii="Arial" w:eastAsia="Arial" w:hAnsi="Arial" w:cs="Arial"/>
          <w:color w:val="000000"/>
          <w:sz w:val="24"/>
          <w:szCs w:val="24"/>
          <w:lang w:val="es-ES" w:eastAsia="es-MX"/>
        </w:rPr>
        <w:t xml:space="preserve">, relacionadas con los </w:t>
      </w:r>
      <w:r w:rsidRPr="00B92AD9">
        <w:rPr>
          <w:rFonts w:ascii="Arial" w:eastAsia="Arial" w:hAnsi="Arial" w:cs="Arial"/>
          <w:i/>
          <w:iCs/>
          <w:color w:val="000000"/>
          <w:sz w:val="24"/>
          <w:szCs w:val="24"/>
          <w:lang w:val="es-ES" w:eastAsia="es-MX"/>
        </w:rPr>
        <w:t>eventos</w:t>
      </w:r>
      <w:r w:rsidRPr="00B92AD9">
        <w:rPr>
          <w:rFonts w:ascii="Arial" w:eastAsia="Arial" w:hAnsi="Arial" w:cs="Arial"/>
          <w:color w:val="000000"/>
          <w:sz w:val="24"/>
          <w:szCs w:val="24"/>
          <w:lang w:val="es-ES" w:eastAsia="es-MX"/>
        </w:rPr>
        <w:t xml:space="preserve"> señalados en la tabla anterior, acciones que en su concepto tienen como finalidad proyectar ante la ciudadanía un mensaje de posicionamiento personal de cara al Proceso Electoral Local Ordinario 2027.</w:t>
      </w:r>
    </w:p>
    <w:p w14:paraId="0BB40531" w14:textId="77777777" w:rsidR="00547E78" w:rsidRPr="00B92AD9" w:rsidRDefault="00547E78" w:rsidP="0082501F">
      <w:pPr>
        <w:shd w:val="clear" w:color="auto" w:fill="FFFFFF"/>
        <w:spacing w:after="0" w:line="360" w:lineRule="auto"/>
        <w:jc w:val="both"/>
        <w:rPr>
          <w:rFonts w:ascii="Arial" w:eastAsia="Arial" w:hAnsi="Arial" w:cs="Arial"/>
          <w:color w:val="000000"/>
          <w:sz w:val="24"/>
          <w:szCs w:val="24"/>
          <w:lang w:val="es-ES" w:eastAsia="es-MX"/>
        </w:rPr>
      </w:pPr>
    </w:p>
    <w:p w14:paraId="1437E186" w14:textId="77777777" w:rsidR="00547E78" w:rsidRPr="00B92AD9" w:rsidRDefault="00547E78" w:rsidP="0082501F">
      <w:pPr>
        <w:shd w:val="clear" w:color="auto" w:fill="FFFFFF"/>
        <w:spacing w:after="0" w:line="360" w:lineRule="auto"/>
        <w:jc w:val="both"/>
        <w:rPr>
          <w:rFonts w:ascii="Arial" w:eastAsia="Arial" w:hAnsi="Arial" w:cs="Arial"/>
          <w:color w:val="000000"/>
          <w:sz w:val="24"/>
          <w:szCs w:val="24"/>
          <w:lang w:val="es-ES" w:eastAsia="es-MX"/>
        </w:rPr>
      </w:pPr>
      <w:r w:rsidRPr="00B92AD9">
        <w:rPr>
          <w:rFonts w:ascii="Arial" w:eastAsia="Arial" w:hAnsi="Arial" w:cs="Arial"/>
          <w:color w:val="000000"/>
          <w:sz w:val="24"/>
          <w:szCs w:val="24"/>
          <w:lang w:val="es-ES" w:eastAsia="es-MX"/>
        </w:rPr>
        <w:t xml:space="preserve">Al respecto, tal como se señala en la tabla que antecede dichas publicaciones sí fueron hechas en las diferentes redes sociales, en las cuales se puede observar el nombre y la imagen de la </w:t>
      </w:r>
      <w:r w:rsidRPr="00B92AD9">
        <w:rPr>
          <w:rFonts w:ascii="Arial" w:eastAsia="Arial" w:hAnsi="Arial" w:cs="Arial"/>
          <w:i/>
          <w:iCs/>
          <w:color w:val="000000"/>
          <w:sz w:val="24"/>
          <w:szCs w:val="24"/>
          <w:lang w:val="es-ES" w:eastAsia="es-MX"/>
        </w:rPr>
        <w:t xml:space="preserve">exservidora, </w:t>
      </w:r>
      <w:r w:rsidRPr="00B92AD9">
        <w:rPr>
          <w:rFonts w:ascii="Arial" w:eastAsia="Arial" w:hAnsi="Arial" w:cs="Arial"/>
          <w:color w:val="000000"/>
          <w:sz w:val="24"/>
          <w:szCs w:val="24"/>
          <w:lang w:val="es-ES" w:eastAsia="es-MX"/>
        </w:rPr>
        <w:t>así como las frases adjuntas.</w:t>
      </w:r>
    </w:p>
    <w:p w14:paraId="3ED3986A" w14:textId="77777777" w:rsidR="00547E78" w:rsidRPr="00B92AD9" w:rsidRDefault="00547E78" w:rsidP="0082501F">
      <w:pPr>
        <w:shd w:val="clear" w:color="auto" w:fill="FFFFFF"/>
        <w:spacing w:after="0" w:line="360" w:lineRule="auto"/>
        <w:jc w:val="both"/>
        <w:rPr>
          <w:rFonts w:ascii="Arial" w:eastAsia="Arial" w:hAnsi="Arial" w:cs="Arial"/>
          <w:color w:val="000000"/>
          <w:sz w:val="24"/>
          <w:szCs w:val="24"/>
          <w:lang w:val="es-ES" w:eastAsia="es-MX"/>
        </w:rPr>
      </w:pPr>
    </w:p>
    <w:p w14:paraId="568ADFF7" w14:textId="77777777" w:rsidR="00547E78" w:rsidRPr="00B92AD9" w:rsidRDefault="00547E78" w:rsidP="0082501F">
      <w:pPr>
        <w:shd w:val="clear" w:color="auto" w:fill="FFFFFF"/>
        <w:spacing w:after="0" w:line="360" w:lineRule="auto"/>
        <w:jc w:val="both"/>
        <w:rPr>
          <w:rFonts w:ascii="Arial" w:eastAsia="Arial" w:hAnsi="Arial" w:cs="Arial"/>
          <w:color w:val="000000"/>
          <w:sz w:val="24"/>
          <w:szCs w:val="24"/>
          <w:lang w:eastAsia="es-MX"/>
        </w:rPr>
      </w:pPr>
      <w:r w:rsidRPr="00B92AD9">
        <w:rPr>
          <w:rFonts w:ascii="Arial" w:eastAsia="Arial" w:hAnsi="Arial" w:cs="Arial"/>
          <w:color w:val="000000"/>
          <w:sz w:val="24"/>
          <w:szCs w:val="24"/>
          <w:lang w:val="es-ES" w:eastAsia="es-MX"/>
        </w:rPr>
        <w:t xml:space="preserve">Por tanto, en primer término, como se determinó en líneas anteriores la </w:t>
      </w:r>
      <w:r w:rsidRPr="00B92AD9">
        <w:rPr>
          <w:rFonts w:ascii="Arial" w:eastAsia="Arial" w:hAnsi="Arial" w:cs="Arial"/>
          <w:i/>
          <w:iCs/>
          <w:color w:val="000000"/>
          <w:sz w:val="24"/>
          <w:szCs w:val="24"/>
          <w:lang w:val="es-ES" w:eastAsia="es-MX"/>
        </w:rPr>
        <w:t xml:space="preserve">exfuncionaria </w:t>
      </w:r>
      <w:r w:rsidRPr="00B92AD9">
        <w:rPr>
          <w:rFonts w:ascii="Arial" w:eastAsia="Arial" w:hAnsi="Arial" w:cs="Arial"/>
          <w:color w:val="000000"/>
          <w:sz w:val="24"/>
          <w:szCs w:val="24"/>
          <w:lang w:val="es-ES" w:eastAsia="es-MX"/>
        </w:rPr>
        <w:t xml:space="preserve">al momento de la comisión de los hechos tenía el carácter de servidora pública, por ende, se </w:t>
      </w:r>
      <w:r w:rsidRPr="00B92AD9">
        <w:rPr>
          <w:rFonts w:ascii="Arial" w:eastAsia="Arial" w:hAnsi="Arial" w:cs="Arial"/>
          <w:color w:val="000000"/>
          <w:sz w:val="24"/>
          <w:szCs w:val="24"/>
          <w:lang w:eastAsia="es-MX"/>
        </w:rPr>
        <w:t xml:space="preserve">encuentra dentro de la prohibición establecida en el multicitado artículo 169 del </w:t>
      </w:r>
      <w:r w:rsidRPr="00B92AD9">
        <w:rPr>
          <w:rFonts w:ascii="Arial" w:eastAsia="Arial" w:hAnsi="Arial" w:cs="Arial"/>
          <w:i/>
          <w:iCs/>
          <w:color w:val="000000"/>
          <w:sz w:val="24"/>
          <w:szCs w:val="24"/>
          <w:lang w:eastAsia="es-MX"/>
        </w:rPr>
        <w:t xml:space="preserve">Código Electoral, </w:t>
      </w:r>
      <w:r w:rsidRPr="00B92AD9">
        <w:rPr>
          <w:rFonts w:ascii="Arial" w:eastAsia="Arial" w:hAnsi="Arial" w:cs="Arial"/>
          <w:color w:val="000000"/>
          <w:sz w:val="24"/>
          <w:szCs w:val="24"/>
          <w:lang w:eastAsia="es-MX"/>
        </w:rPr>
        <w:t>por tanto, debía</w:t>
      </w:r>
      <w:r w:rsidRPr="00B92AD9">
        <w:rPr>
          <w:rFonts w:ascii="Arial" w:eastAsia="Arial" w:hAnsi="Arial" w:cs="Arial"/>
          <w:i/>
          <w:iCs/>
          <w:color w:val="000000"/>
          <w:sz w:val="24"/>
          <w:szCs w:val="24"/>
          <w:lang w:eastAsia="es-MX"/>
        </w:rPr>
        <w:t xml:space="preserve"> </w:t>
      </w:r>
      <w:r w:rsidRPr="00B92AD9">
        <w:rPr>
          <w:rFonts w:ascii="Arial" w:eastAsia="Arial" w:hAnsi="Arial" w:cs="Arial"/>
          <w:color w:val="000000"/>
          <w:sz w:val="24"/>
          <w:szCs w:val="24"/>
          <w:lang w:eastAsia="es-MX"/>
        </w:rPr>
        <w:t>sujetarse a respetar las reglas que sobre la materia establece la legislación electoral.</w:t>
      </w:r>
    </w:p>
    <w:p w14:paraId="28BEEF2F" w14:textId="77777777" w:rsidR="00547E78" w:rsidRPr="00B92AD9" w:rsidRDefault="00547E78" w:rsidP="0082501F">
      <w:pPr>
        <w:shd w:val="clear" w:color="auto" w:fill="FFFFFF"/>
        <w:spacing w:after="0" w:line="360" w:lineRule="auto"/>
        <w:jc w:val="both"/>
        <w:rPr>
          <w:rFonts w:ascii="Arial" w:eastAsia="Arial" w:hAnsi="Arial" w:cs="Arial"/>
          <w:color w:val="000000"/>
          <w:sz w:val="24"/>
          <w:szCs w:val="24"/>
          <w:lang w:eastAsia="es-MX"/>
        </w:rPr>
      </w:pPr>
    </w:p>
    <w:p w14:paraId="3FEA997E" w14:textId="77777777" w:rsidR="00547E78" w:rsidRPr="00B92AD9" w:rsidRDefault="00547E78" w:rsidP="0082501F">
      <w:pPr>
        <w:shd w:val="clear" w:color="auto" w:fill="FFFFFF"/>
        <w:spacing w:after="0" w:line="360" w:lineRule="auto"/>
        <w:jc w:val="both"/>
        <w:rPr>
          <w:rFonts w:ascii="Arial" w:eastAsia="Arial" w:hAnsi="Arial" w:cs="Arial"/>
          <w:color w:val="000000"/>
          <w:sz w:val="24"/>
          <w:szCs w:val="24"/>
          <w:lang w:val="es-ES" w:eastAsia="es-MX"/>
        </w:rPr>
      </w:pPr>
      <w:r w:rsidRPr="00B92AD9">
        <w:rPr>
          <w:rFonts w:ascii="Arial" w:eastAsia="Arial" w:hAnsi="Arial" w:cs="Arial"/>
          <w:color w:val="000000"/>
          <w:sz w:val="24"/>
          <w:szCs w:val="24"/>
          <w:lang w:eastAsia="es-MX"/>
        </w:rPr>
        <w:t>Ahora bien, para determinar si es existente o no la promoción personalizada se analiza la propaganda denunciada bajo los elementos personal, temporal y objetivo.</w:t>
      </w:r>
    </w:p>
    <w:p w14:paraId="260F5230" w14:textId="77777777" w:rsidR="00547E78" w:rsidRPr="00B92AD9" w:rsidRDefault="00547E78" w:rsidP="0082501F">
      <w:pPr>
        <w:shd w:val="clear" w:color="auto" w:fill="FFFFFF"/>
        <w:spacing w:after="0" w:line="360" w:lineRule="auto"/>
        <w:jc w:val="both"/>
        <w:rPr>
          <w:rFonts w:ascii="Arial" w:eastAsia="Arial" w:hAnsi="Arial" w:cs="Arial"/>
          <w:i/>
          <w:iCs/>
          <w:color w:val="000000"/>
          <w:sz w:val="24"/>
          <w:szCs w:val="24"/>
          <w:lang w:val="es-ES" w:eastAsia="es-MX"/>
        </w:rPr>
      </w:pPr>
    </w:p>
    <w:p w14:paraId="34D0C5FE" w14:textId="77777777" w:rsidR="00547E78" w:rsidRPr="00B92AD9" w:rsidRDefault="00547E78" w:rsidP="0082501F">
      <w:pPr>
        <w:shd w:val="clear" w:color="auto" w:fill="FFFFFF"/>
        <w:spacing w:after="0" w:line="360" w:lineRule="auto"/>
        <w:jc w:val="both"/>
        <w:rPr>
          <w:rFonts w:ascii="Arial" w:eastAsia="Arial" w:hAnsi="Arial" w:cs="Arial"/>
          <w:color w:val="000000"/>
          <w:sz w:val="24"/>
          <w:szCs w:val="24"/>
          <w:lang w:eastAsia="es-MX"/>
        </w:rPr>
      </w:pPr>
      <w:r w:rsidRPr="00B92AD9">
        <w:rPr>
          <w:rFonts w:ascii="Arial" w:eastAsia="Arial" w:hAnsi="Arial" w:cs="Arial"/>
          <w:color w:val="000000"/>
          <w:sz w:val="24"/>
          <w:szCs w:val="24"/>
          <w:lang w:eastAsia="es-MX"/>
        </w:rPr>
        <w:lastRenderedPageBreak/>
        <w:t xml:space="preserve">Así, se considera que se acredita el </w:t>
      </w:r>
      <w:r w:rsidRPr="00B92AD9">
        <w:rPr>
          <w:rFonts w:ascii="Arial" w:eastAsia="Arial" w:hAnsi="Arial" w:cs="Arial"/>
          <w:b/>
          <w:bCs/>
          <w:color w:val="000000"/>
          <w:sz w:val="24"/>
          <w:szCs w:val="24"/>
          <w:lang w:eastAsia="es-MX"/>
        </w:rPr>
        <w:t>elemento personal</w:t>
      </w:r>
      <w:r w:rsidRPr="00B92AD9">
        <w:rPr>
          <w:rFonts w:ascii="Arial" w:eastAsia="Arial" w:hAnsi="Arial" w:cs="Arial"/>
          <w:color w:val="000000"/>
          <w:sz w:val="24"/>
          <w:szCs w:val="24"/>
          <w:lang w:eastAsia="es-MX"/>
        </w:rPr>
        <w:t xml:space="preserve">, debido a que se identifica plenamente a la </w:t>
      </w:r>
      <w:r w:rsidRPr="00B92AD9">
        <w:rPr>
          <w:rFonts w:ascii="Arial" w:eastAsia="Arial" w:hAnsi="Arial" w:cs="Arial"/>
          <w:i/>
          <w:iCs/>
          <w:color w:val="000000"/>
          <w:sz w:val="24"/>
          <w:szCs w:val="24"/>
          <w:lang w:eastAsia="es-MX"/>
        </w:rPr>
        <w:t>exservidora,</w:t>
      </w:r>
      <w:r w:rsidRPr="00B92AD9">
        <w:rPr>
          <w:rFonts w:ascii="Arial" w:eastAsia="Arial" w:hAnsi="Arial" w:cs="Arial"/>
          <w:color w:val="000000"/>
          <w:sz w:val="24"/>
          <w:szCs w:val="24"/>
          <w:lang w:eastAsia="es-MX"/>
        </w:rPr>
        <w:t xml:space="preserve"> a través de su nombre, apellido e imagen.</w:t>
      </w:r>
    </w:p>
    <w:p w14:paraId="484870D9" w14:textId="77777777" w:rsidR="00547E78" w:rsidRPr="00B92AD9" w:rsidRDefault="00547E78" w:rsidP="0082501F">
      <w:pPr>
        <w:shd w:val="clear" w:color="auto" w:fill="FFFFFF"/>
        <w:spacing w:after="0" w:line="360" w:lineRule="auto"/>
        <w:jc w:val="both"/>
        <w:rPr>
          <w:rFonts w:ascii="Arial" w:eastAsia="Arial" w:hAnsi="Arial" w:cs="Arial"/>
          <w:color w:val="000000"/>
          <w:sz w:val="24"/>
          <w:szCs w:val="24"/>
          <w:lang w:val="es-ES" w:eastAsia="es-MX"/>
        </w:rPr>
      </w:pPr>
    </w:p>
    <w:p w14:paraId="1E1E0AED" w14:textId="77777777" w:rsidR="00547E78" w:rsidRPr="00B92AD9" w:rsidRDefault="00547E78" w:rsidP="0082501F">
      <w:pPr>
        <w:shd w:val="clear" w:color="auto" w:fill="FFFFFF"/>
        <w:spacing w:after="0" w:line="360" w:lineRule="auto"/>
        <w:jc w:val="both"/>
        <w:rPr>
          <w:rFonts w:ascii="Arial" w:eastAsia="Arial" w:hAnsi="Arial" w:cs="Arial"/>
          <w:color w:val="000000"/>
          <w:sz w:val="24"/>
          <w:szCs w:val="24"/>
          <w:lang w:eastAsia="es-MX"/>
        </w:rPr>
      </w:pPr>
      <w:r w:rsidRPr="00B92AD9">
        <w:rPr>
          <w:rFonts w:ascii="Arial" w:eastAsia="Arial" w:hAnsi="Arial" w:cs="Arial"/>
          <w:color w:val="000000"/>
          <w:sz w:val="24"/>
          <w:szCs w:val="24"/>
          <w:lang w:eastAsia="es-MX"/>
        </w:rPr>
        <w:t xml:space="preserve">Por otro lado, </w:t>
      </w:r>
      <w:r w:rsidRPr="00B92AD9">
        <w:rPr>
          <w:rFonts w:ascii="Arial" w:eastAsia="Arial" w:hAnsi="Arial" w:cs="Arial"/>
          <w:b/>
          <w:bCs/>
          <w:color w:val="000000"/>
          <w:sz w:val="24"/>
          <w:szCs w:val="24"/>
          <w:lang w:eastAsia="es-MX"/>
        </w:rPr>
        <w:t>no se actualiza el elemento temporal</w:t>
      </w:r>
      <w:r w:rsidRPr="00B92AD9">
        <w:rPr>
          <w:rFonts w:ascii="Arial" w:eastAsia="Arial" w:hAnsi="Arial" w:cs="Arial"/>
          <w:color w:val="000000"/>
          <w:sz w:val="24"/>
          <w:szCs w:val="24"/>
          <w:lang w:eastAsia="es-MX"/>
        </w:rPr>
        <w:t xml:space="preserve">, ya que como se mencionó en párrafos anteriores la </w:t>
      </w:r>
      <w:r w:rsidRPr="00B92AD9">
        <w:rPr>
          <w:rFonts w:ascii="Arial" w:eastAsia="Arial" w:hAnsi="Arial" w:cs="Arial"/>
          <w:i/>
          <w:iCs/>
          <w:color w:val="000000"/>
          <w:sz w:val="24"/>
          <w:szCs w:val="24"/>
          <w:lang w:eastAsia="es-MX"/>
        </w:rPr>
        <w:t>Sala Superior</w:t>
      </w:r>
      <w:r w:rsidRPr="00B92AD9">
        <w:rPr>
          <w:rFonts w:ascii="Arial" w:eastAsia="Arial" w:hAnsi="Arial" w:cs="Arial"/>
          <w:color w:val="000000"/>
          <w:sz w:val="24"/>
          <w:szCs w:val="24"/>
          <w:vertAlign w:val="superscript"/>
          <w:lang w:eastAsia="es-MX"/>
        </w:rPr>
        <w:t xml:space="preserve"> </w:t>
      </w:r>
      <w:r w:rsidRPr="00B92AD9">
        <w:rPr>
          <w:rFonts w:ascii="Arial" w:eastAsia="Arial" w:hAnsi="Arial" w:cs="Arial"/>
          <w:color w:val="000000"/>
          <w:sz w:val="24"/>
          <w:szCs w:val="24"/>
          <w:lang w:eastAsia="es-MX"/>
        </w:rPr>
        <w:t>ha considerado que,</w:t>
      </w:r>
      <w:r w:rsidR="009729D5" w:rsidRPr="00B92AD9">
        <w:rPr>
          <w:rFonts w:ascii="Arial" w:eastAsia="Arial" w:hAnsi="Arial" w:cs="Arial"/>
          <w:color w:val="000000"/>
          <w:sz w:val="24"/>
          <w:szCs w:val="24"/>
          <w:lang w:eastAsia="es-MX"/>
        </w:rPr>
        <w:t xml:space="preserve"> </w:t>
      </w:r>
      <w:r w:rsidRPr="00B92AD9">
        <w:rPr>
          <w:rFonts w:ascii="Arial" w:eastAsia="Arial" w:hAnsi="Arial" w:cs="Arial"/>
          <w:color w:val="000000"/>
          <w:sz w:val="24"/>
          <w:szCs w:val="24"/>
          <w:lang w:eastAsia="es-MX"/>
        </w:rPr>
        <w:t>si la conducta reprochada se realizó dentro del proceso electoral, se genera la presunción de que la propaganda tuvo el propósito</w:t>
      </w:r>
      <w:r w:rsidR="009729D5" w:rsidRPr="00B92AD9">
        <w:rPr>
          <w:rFonts w:ascii="Arial" w:eastAsia="Arial" w:hAnsi="Arial" w:cs="Arial"/>
          <w:color w:val="000000"/>
          <w:sz w:val="24"/>
          <w:szCs w:val="24"/>
          <w:lang w:eastAsia="es-MX"/>
        </w:rPr>
        <w:t xml:space="preserve"> </w:t>
      </w:r>
      <w:r w:rsidRPr="00B92AD9">
        <w:rPr>
          <w:rFonts w:ascii="Arial" w:eastAsia="Arial" w:hAnsi="Arial" w:cs="Arial"/>
          <w:color w:val="000000"/>
          <w:sz w:val="24"/>
          <w:szCs w:val="24"/>
          <w:lang w:eastAsia="es-MX"/>
        </w:rPr>
        <w:t>de incidir en la contienda, lo que se incrementa cuando se da en el período de campañas; asimismo, consideró que, si ésta se suscitara fuera del proceso,</w:t>
      </w:r>
      <w:r w:rsidR="00353464" w:rsidRPr="00B92AD9">
        <w:rPr>
          <w:rFonts w:ascii="Arial" w:eastAsia="Arial" w:hAnsi="Arial" w:cs="Arial"/>
          <w:color w:val="000000"/>
          <w:sz w:val="24"/>
          <w:szCs w:val="24"/>
          <w:lang w:eastAsia="es-MX"/>
        </w:rPr>
        <w:t xml:space="preserve"> </w:t>
      </w:r>
      <w:r w:rsidRPr="00B92AD9">
        <w:rPr>
          <w:rFonts w:ascii="Arial" w:eastAsia="Arial" w:hAnsi="Arial" w:cs="Arial"/>
          <w:color w:val="000000"/>
          <w:sz w:val="24"/>
          <w:szCs w:val="24"/>
          <w:lang w:eastAsia="es-MX"/>
        </w:rPr>
        <w:t>será necesario realizar un análisis de la proximidad del debate propio de los comicios, para</w:t>
      </w:r>
      <w:r w:rsidR="00353464" w:rsidRPr="00B92AD9">
        <w:rPr>
          <w:rFonts w:ascii="Arial" w:eastAsia="Arial" w:hAnsi="Arial" w:cs="Arial"/>
          <w:color w:val="000000"/>
          <w:sz w:val="24"/>
          <w:szCs w:val="24"/>
          <w:lang w:eastAsia="es-MX"/>
        </w:rPr>
        <w:t xml:space="preserve"> </w:t>
      </w:r>
      <w:r w:rsidRPr="00B92AD9">
        <w:rPr>
          <w:rFonts w:ascii="Arial" w:eastAsia="Arial" w:hAnsi="Arial" w:cs="Arial"/>
          <w:color w:val="000000"/>
          <w:sz w:val="24"/>
          <w:szCs w:val="24"/>
          <w:lang w:eastAsia="es-MX"/>
        </w:rPr>
        <w:t>determinar adecuadamente si la propaganda incide en la equidad de la contienda.</w:t>
      </w:r>
    </w:p>
    <w:p w14:paraId="0195F4A0" w14:textId="77777777" w:rsidR="00547E78" w:rsidRPr="00B92AD9" w:rsidRDefault="00547E78" w:rsidP="0082501F">
      <w:pPr>
        <w:shd w:val="clear" w:color="auto" w:fill="FFFFFF"/>
        <w:spacing w:after="0" w:line="360" w:lineRule="auto"/>
        <w:jc w:val="both"/>
        <w:rPr>
          <w:rFonts w:ascii="Arial" w:eastAsia="Arial" w:hAnsi="Arial" w:cs="Arial"/>
          <w:color w:val="000000"/>
          <w:sz w:val="24"/>
          <w:szCs w:val="24"/>
          <w:lang w:eastAsia="es-MX"/>
        </w:rPr>
      </w:pPr>
    </w:p>
    <w:p w14:paraId="70D65F63" w14:textId="77777777" w:rsidR="00547E78" w:rsidRPr="00B92AD9" w:rsidRDefault="00547E78" w:rsidP="0082501F">
      <w:pPr>
        <w:shd w:val="clear" w:color="auto" w:fill="FFFFFF"/>
        <w:spacing w:after="0" w:line="360" w:lineRule="auto"/>
        <w:jc w:val="both"/>
        <w:rPr>
          <w:rFonts w:ascii="Arial" w:eastAsia="Arial" w:hAnsi="Arial" w:cs="Arial"/>
          <w:color w:val="000000"/>
          <w:sz w:val="24"/>
          <w:szCs w:val="24"/>
          <w:lang w:eastAsia="es-MX"/>
        </w:rPr>
      </w:pPr>
      <w:r w:rsidRPr="00B92AD9">
        <w:rPr>
          <w:rFonts w:ascii="Arial" w:eastAsia="Arial" w:hAnsi="Arial" w:cs="Arial"/>
          <w:color w:val="000000"/>
          <w:sz w:val="24"/>
          <w:szCs w:val="24"/>
          <w:lang w:eastAsia="es-MX"/>
        </w:rPr>
        <w:t xml:space="preserve">Sobre esa base, los </w:t>
      </w:r>
      <w:r w:rsidRPr="00B92AD9">
        <w:rPr>
          <w:rFonts w:ascii="Arial" w:eastAsia="Arial" w:hAnsi="Arial" w:cs="Arial"/>
          <w:i/>
          <w:iCs/>
          <w:color w:val="000000"/>
          <w:sz w:val="24"/>
          <w:szCs w:val="24"/>
          <w:lang w:eastAsia="es-MX"/>
        </w:rPr>
        <w:t>eventos</w:t>
      </w:r>
      <w:r w:rsidRPr="00B92AD9">
        <w:rPr>
          <w:rFonts w:ascii="Arial" w:eastAsia="Arial" w:hAnsi="Arial" w:cs="Arial"/>
          <w:color w:val="000000"/>
          <w:sz w:val="24"/>
          <w:szCs w:val="24"/>
          <w:lang w:eastAsia="es-MX"/>
        </w:rPr>
        <w:t xml:space="preserve"> difundidos en las publicaciones denunciadas se realizaron los días siete de septiembre, diecinueve  y veintiséis de octubre, ambos de dos mil veinticinco, así como el primero y quince de febrero y doce de abril, periodo en el cual no se encontraba en curso proceso electoral alguno; de manera que no opera la presunción</w:t>
      </w:r>
      <w:r w:rsidR="009729D5" w:rsidRPr="00B92AD9">
        <w:rPr>
          <w:rFonts w:ascii="Arial" w:eastAsia="Arial" w:hAnsi="Arial" w:cs="Arial"/>
          <w:color w:val="000000"/>
          <w:sz w:val="24"/>
          <w:szCs w:val="24"/>
          <w:lang w:eastAsia="es-MX"/>
        </w:rPr>
        <w:t xml:space="preserve"> </w:t>
      </w:r>
      <w:r w:rsidRPr="00B92AD9">
        <w:rPr>
          <w:rFonts w:ascii="Arial" w:eastAsia="Arial" w:hAnsi="Arial" w:cs="Arial"/>
          <w:color w:val="000000"/>
          <w:sz w:val="24"/>
          <w:szCs w:val="24"/>
          <w:lang w:eastAsia="es-MX"/>
        </w:rPr>
        <w:t>de que la propaganda tenga el propósito de incidir en la contienda, y</w:t>
      </w:r>
      <w:r w:rsidR="009729D5" w:rsidRPr="00B92AD9">
        <w:rPr>
          <w:rFonts w:ascii="Arial" w:eastAsia="Arial" w:hAnsi="Arial" w:cs="Arial"/>
          <w:color w:val="000000"/>
          <w:sz w:val="24"/>
          <w:szCs w:val="24"/>
          <w:lang w:eastAsia="es-MX"/>
        </w:rPr>
        <w:t xml:space="preserve"> </w:t>
      </w:r>
      <w:r w:rsidRPr="00B92AD9">
        <w:rPr>
          <w:rFonts w:ascii="Arial" w:eastAsia="Arial" w:hAnsi="Arial" w:cs="Arial"/>
          <w:color w:val="000000"/>
          <w:sz w:val="24"/>
          <w:szCs w:val="24"/>
          <w:lang w:eastAsia="es-MX"/>
        </w:rPr>
        <w:t>resulta necesario un análisis de la proximidad del debate propio de los comicios.</w:t>
      </w:r>
    </w:p>
    <w:p w14:paraId="6B163AD2" w14:textId="77777777" w:rsidR="00547E78" w:rsidRPr="00B92AD9" w:rsidRDefault="00547E78" w:rsidP="0082501F">
      <w:pPr>
        <w:shd w:val="clear" w:color="auto" w:fill="FFFFFF"/>
        <w:spacing w:after="0" w:line="360" w:lineRule="auto"/>
        <w:jc w:val="both"/>
        <w:rPr>
          <w:rFonts w:ascii="Arial" w:eastAsia="Arial" w:hAnsi="Arial" w:cs="Arial"/>
          <w:color w:val="000000"/>
          <w:sz w:val="24"/>
          <w:szCs w:val="24"/>
          <w:lang w:eastAsia="es-MX"/>
        </w:rPr>
      </w:pPr>
    </w:p>
    <w:p w14:paraId="4EDB7835" w14:textId="77777777" w:rsidR="00547E78" w:rsidRPr="00B92AD9" w:rsidRDefault="00547E78" w:rsidP="0082501F">
      <w:pPr>
        <w:shd w:val="clear" w:color="auto" w:fill="FFFFFF"/>
        <w:spacing w:after="0" w:line="360" w:lineRule="auto"/>
        <w:jc w:val="both"/>
        <w:rPr>
          <w:rFonts w:ascii="Arial" w:eastAsia="Arial" w:hAnsi="Arial" w:cs="Arial"/>
          <w:color w:val="000000"/>
          <w:sz w:val="24"/>
          <w:szCs w:val="24"/>
          <w:lang w:eastAsia="es-MX"/>
        </w:rPr>
      </w:pPr>
      <w:r w:rsidRPr="00B92AD9">
        <w:rPr>
          <w:rFonts w:ascii="Arial" w:eastAsia="Arial" w:hAnsi="Arial" w:cs="Arial"/>
          <w:color w:val="000000"/>
          <w:sz w:val="24"/>
          <w:szCs w:val="24"/>
          <w:lang w:eastAsia="es-MX"/>
        </w:rPr>
        <w:t xml:space="preserve">Al respecto, el evento más próximo era el inicio formal del proceso electoral -once de septiembre-, por lo que la difusión de </w:t>
      </w:r>
      <w:r w:rsidR="00B25B43" w:rsidRPr="00B92AD9">
        <w:rPr>
          <w:rFonts w:ascii="Arial" w:eastAsia="Arial" w:hAnsi="Arial" w:cs="Arial"/>
          <w:color w:val="000000"/>
          <w:sz w:val="24"/>
          <w:szCs w:val="24"/>
          <w:lang w:eastAsia="es-MX"/>
        </w:rPr>
        <w:t>l</w:t>
      </w:r>
      <w:r w:rsidRPr="00B92AD9">
        <w:rPr>
          <w:rFonts w:ascii="Arial" w:eastAsia="Arial" w:hAnsi="Arial" w:cs="Arial"/>
          <w:color w:val="000000"/>
          <w:sz w:val="24"/>
          <w:szCs w:val="24"/>
          <w:lang w:eastAsia="es-MX"/>
        </w:rPr>
        <w:t xml:space="preserve">os </w:t>
      </w:r>
      <w:r w:rsidRPr="00B92AD9">
        <w:rPr>
          <w:rFonts w:ascii="Arial" w:eastAsia="Arial" w:hAnsi="Arial" w:cs="Arial"/>
          <w:i/>
          <w:iCs/>
          <w:color w:val="000000"/>
          <w:sz w:val="24"/>
          <w:szCs w:val="24"/>
          <w:lang w:eastAsia="es-MX"/>
        </w:rPr>
        <w:t>eventos</w:t>
      </w:r>
      <w:r w:rsidRPr="00B92AD9">
        <w:rPr>
          <w:rFonts w:ascii="Arial" w:eastAsia="Arial" w:hAnsi="Arial" w:cs="Arial"/>
          <w:color w:val="000000"/>
          <w:sz w:val="24"/>
          <w:szCs w:val="24"/>
          <w:lang w:eastAsia="es-MX"/>
        </w:rPr>
        <w:t xml:space="preserve"> dista de entre seis meses a un año de éste. En tal sentido, la proximidad temporal, por sí sola, es insuficiente para atribuir connotaciones electorales a las publicaciones denunciadas, </w:t>
      </w:r>
      <w:r w:rsidR="0042308E" w:rsidRPr="00B92AD9">
        <w:rPr>
          <w:rFonts w:ascii="Arial" w:eastAsia="Arial" w:hAnsi="Arial" w:cs="Arial"/>
          <w:color w:val="000000"/>
          <w:sz w:val="24"/>
          <w:szCs w:val="24"/>
          <w:lang w:eastAsia="es-MX"/>
        </w:rPr>
        <w:t>pues</w:t>
      </w:r>
      <w:r w:rsidRPr="00B92AD9">
        <w:rPr>
          <w:rFonts w:ascii="Arial" w:eastAsia="Arial" w:hAnsi="Arial" w:cs="Arial"/>
          <w:color w:val="000000"/>
          <w:sz w:val="24"/>
          <w:szCs w:val="24"/>
          <w:lang w:eastAsia="es-MX"/>
        </w:rPr>
        <w:t xml:space="preserve"> resulta necesario que se hagan referencias a las elecciones, candidaturas o llamados al voto, para poder evidenciar alguna intención de influir en la contienda o se instale una idea de inmediatez con un proceso electoral, en la especie esto no acontece.</w:t>
      </w:r>
    </w:p>
    <w:p w14:paraId="549F7513" w14:textId="77777777" w:rsidR="00547E78" w:rsidRPr="00B92AD9" w:rsidRDefault="00547E78" w:rsidP="0082501F">
      <w:pPr>
        <w:shd w:val="clear" w:color="auto" w:fill="FFFFFF"/>
        <w:spacing w:after="0" w:line="360" w:lineRule="auto"/>
        <w:jc w:val="both"/>
        <w:rPr>
          <w:rFonts w:ascii="Arial" w:eastAsia="Arial" w:hAnsi="Arial" w:cs="Arial"/>
          <w:color w:val="000000"/>
          <w:sz w:val="24"/>
          <w:szCs w:val="24"/>
          <w:lang w:eastAsia="es-MX"/>
        </w:rPr>
      </w:pPr>
    </w:p>
    <w:p w14:paraId="045B425B" w14:textId="77777777" w:rsidR="00547E78" w:rsidRPr="00B92AD9" w:rsidRDefault="00547E78" w:rsidP="0082501F">
      <w:pPr>
        <w:shd w:val="clear" w:color="auto" w:fill="FFFFFF"/>
        <w:spacing w:after="0" w:line="360" w:lineRule="auto"/>
        <w:jc w:val="both"/>
        <w:rPr>
          <w:rFonts w:ascii="Arial" w:eastAsia="Arial" w:hAnsi="Arial" w:cs="Arial"/>
          <w:color w:val="000000"/>
          <w:sz w:val="24"/>
          <w:szCs w:val="24"/>
          <w:lang w:eastAsia="es-MX"/>
        </w:rPr>
      </w:pPr>
      <w:r w:rsidRPr="00B92AD9">
        <w:rPr>
          <w:rFonts w:ascii="Arial" w:eastAsia="Arial" w:hAnsi="Arial" w:cs="Arial"/>
          <w:color w:val="000000"/>
          <w:sz w:val="24"/>
          <w:szCs w:val="24"/>
          <w:lang w:eastAsia="es-MX"/>
        </w:rPr>
        <w:t xml:space="preserve">Lo anterior, en razón que de las constancias que obran en autos, es posible observar que se trató de reuniones de carácter partidista, a los cuales como se mencionó asisten en su mayoría, militantes, simpatizantes y dirigentes de este, por lo que la trascendencia de lo que pudo haber acontecido en los mismos no se logra dilucidar. Así, tal como lo informaron la </w:t>
      </w:r>
      <w:r w:rsidRPr="00B92AD9">
        <w:rPr>
          <w:rFonts w:ascii="Arial" w:eastAsia="Arial" w:hAnsi="Arial" w:cs="Arial"/>
          <w:i/>
          <w:iCs/>
          <w:color w:val="000000"/>
          <w:sz w:val="24"/>
          <w:szCs w:val="24"/>
          <w:lang w:eastAsia="es-MX"/>
        </w:rPr>
        <w:t>exservidora, Secretaria de Igualdad, Diputada y Presidenta Municipal,</w:t>
      </w:r>
      <w:r w:rsidRPr="00B92AD9">
        <w:rPr>
          <w:rFonts w:ascii="Arial" w:eastAsia="Arial" w:hAnsi="Arial" w:cs="Arial"/>
          <w:color w:val="000000"/>
          <w:sz w:val="24"/>
          <w:szCs w:val="24"/>
          <w:lang w:eastAsia="es-MX"/>
        </w:rPr>
        <w:t xml:space="preserve"> se trató meramente de una asamblea informativa de la 4T, lo cual es coincidente con lo que se visualiza en las imágenes.</w:t>
      </w:r>
    </w:p>
    <w:p w14:paraId="3C0D587A" w14:textId="77777777" w:rsidR="00547E78" w:rsidRPr="00B92AD9" w:rsidRDefault="00547E78" w:rsidP="0082501F">
      <w:pPr>
        <w:shd w:val="clear" w:color="auto" w:fill="FFFFFF"/>
        <w:spacing w:after="0" w:line="360" w:lineRule="auto"/>
        <w:jc w:val="both"/>
        <w:rPr>
          <w:rFonts w:ascii="Arial" w:eastAsia="Arial" w:hAnsi="Arial" w:cs="Arial"/>
          <w:color w:val="000000"/>
          <w:sz w:val="24"/>
          <w:szCs w:val="24"/>
          <w:lang w:eastAsia="es-MX"/>
        </w:rPr>
      </w:pPr>
    </w:p>
    <w:p w14:paraId="67081BBB" w14:textId="77777777" w:rsidR="00547E78" w:rsidRPr="00B92AD9" w:rsidRDefault="00547E78" w:rsidP="0082501F">
      <w:pPr>
        <w:shd w:val="clear" w:color="auto" w:fill="FFFFFF"/>
        <w:spacing w:after="0" w:line="360" w:lineRule="auto"/>
        <w:jc w:val="both"/>
        <w:rPr>
          <w:rFonts w:ascii="Arial" w:eastAsia="Arial" w:hAnsi="Arial" w:cs="Arial"/>
          <w:color w:val="000000"/>
          <w:sz w:val="24"/>
          <w:szCs w:val="24"/>
          <w:lang w:eastAsia="es-MX"/>
        </w:rPr>
      </w:pPr>
      <w:r w:rsidRPr="00B92AD9">
        <w:rPr>
          <w:rFonts w:ascii="Arial" w:eastAsia="Arial" w:hAnsi="Arial" w:cs="Arial"/>
          <w:color w:val="000000"/>
          <w:sz w:val="24"/>
          <w:szCs w:val="24"/>
          <w:lang w:eastAsia="es-MX"/>
        </w:rPr>
        <w:t>Aunado a lo anterior, se advierte que en estas se emitieron expresiones relacionadas con los proyectos de la 4T y la participación política de las mujeres, sin embargo, como ya se dijo, aun cuando tales frases reflejan una postura política respecto del futuro del Estado y de las mujeres en los espacios de decisión pública, es factible concluir que la</w:t>
      </w:r>
      <w:r w:rsidRPr="00B92AD9">
        <w:rPr>
          <w:rFonts w:ascii="Arial" w:eastAsia="Arial" w:hAnsi="Arial" w:cs="Arial"/>
          <w:i/>
          <w:iCs/>
          <w:color w:val="000000"/>
          <w:sz w:val="24"/>
          <w:szCs w:val="24"/>
          <w:lang w:eastAsia="es-MX"/>
        </w:rPr>
        <w:t xml:space="preserve"> </w:t>
      </w:r>
      <w:r w:rsidR="007875D8" w:rsidRPr="00B92AD9">
        <w:rPr>
          <w:rFonts w:ascii="Arial" w:eastAsia="Arial" w:hAnsi="Arial" w:cs="Arial"/>
          <w:i/>
          <w:iCs/>
          <w:color w:val="000000"/>
          <w:sz w:val="24"/>
          <w:szCs w:val="24"/>
          <w:lang w:eastAsia="es-MX"/>
        </w:rPr>
        <w:t>exfuncionaria</w:t>
      </w:r>
      <w:r w:rsidRPr="00B92AD9">
        <w:rPr>
          <w:rFonts w:ascii="Arial" w:eastAsia="Arial" w:hAnsi="Arial" w:cs="Arial"/>
          <w:color w:val="000000"/>
          <w:sz w:val="24"/>
          <w:szCs w:val="24"/>
          <w:lang w:eastAsia="es-MX"/>
        </w:rPr>
        <w:t xml:space="preserve"> no solicitó apoyo en su favor o con la finalidad de posicionarse para la obtención de una candidatura, lo que tampoco aconteció de los textos insertos en las publicaciones.</w:t>
      </w:r>
    </w:p>
    <w:p w14:paraId="3D1CC5DA" w14:textId="77777777" w:rsidR="00547E78" w:rsidRPr="00B92AD9" w:rsidRDefault="00547E78" w:rsidP="0082501F">
      <w:pPr>
        <w:shd w:val="clear" w:color="auto" w:fill="FFFFFF"/>
        <w:spacing w:after="0" w:line="360" w:lineRule="auto"/>
        <w:jc w:val="both"/>
        <w:rPr>
          <w:rFonts w:ascii="Arial" w:eastAsia="Arial" w:hAnsi="Arial" w:cs="Arial"/>
          <w:color w:val="000000"/>
          <w:sz w:val="24"/>
          <w:szCs w:val="24"/>
          <w:lang w:eastAsia="es-MX"/>
        </w:rPr>
      </w:pPr>
    </w:p>
    <w:p w14:paraId="13DF0BC6" w14:textId="77777777" w:rsidR="00547E78" w:rsidRPr="00B92AD9" w:rsidRDefault="00547E78" w:rsidP="0082501F">
      <w:pPr>
        <w:shd w:val="clear" w:color="auto" w:fill="FFFFFF"/>
        <w:spacing w:after="0" w:line="360" w:lineRule="auto"/>
        <w:jc w:val="both"/>
        <w:rPr>
          <w:rFonts w:ascii="Arial" w:eastAsia="Arial" w:hAnsi="Arial" w:cs="Arial"/>
          <w:sz w:val="24"/>
          <w:szCs w:val="24"/>
          <w:lang w:eastAsia="es-MX"/>
        </w:rPr>
      </w:pPr>
      <w:r w:rsidRPr="00B92AD9">
        <w:rPr>
          <w:rFonts w:ascii="Arial" w:eastAsia="Arial" w:hAnsi="Arial" w:cs="Arial"/>
          <w:color w:val="000000"/>
          <w:sz w:val="24"/>
          <w:szCs w:val="24"/>
          <w:lang w:eastAsia="es-MX"/>
        </w:rPr>
        <w:t xml:space="preserve">De tal manera, la presencia física en los </w:t>
      </w:r>
      <w:r w:rsidRPr="00B92AD9">
        <w:rPr>
          <w:rFonts w:ascii="Arial" w:eastAsia="Arial" w:hAnsi="Arial" w:cs="Arial"/>
          <w:i/>
          <w:iCs/>
          <w:color w:val="000000"/>
          <w:sz w:val="24"/>
          <w:szCs w:val="24"/>
          <w:lang w:eastAsia="es-MX"/>
        </w:rPr>
        <w:t>eventos</w:t>
      </w:r>
      <w:r w:rsidRPr="00B92AD9">
        <w:rPr>
          <w:rFonts w:ascii="Arial" w:eastAsia="Arial" w:hAnsi="Arial" w:cs="Arial"/>
          <w:color w:val="000000"/>
          <w:sz w:val="24"/>
          <w:szCs w:val="24"/>
          <w:lang w:eastAsia="es-MX"/>
        </w:rPr>
        <w:t xml:space="preserve"> denunciados y su identificación en las imágenes constituye una circunstancia diferente a la constitución de una infracción en materia electoral ilícita, ello pues no resulta suficiente constatar que una persona estuvo presente en acto de naturaleza política, sino que es menester identificar manifestaciones o conductas que revelen que buscó </w:t>
      </w:r>
      <w:r w:rsidRPr="00B92AD9">
        <w:rPr>
          <w:rFonts w:ascii="Arial" w:eastAsia="Arial" w:hAnsi="Arial" w:cs="Arial"/>
          <w:sz w:val="24"/>
          <w:szCs w:val="24"/>
          <w:lang w:eastAsia="es-MX"/>
        </w:rPr>
        <w:t>posicionarse ante la ciudadanía en general, de frente a los próximos comicios estatales.</w:t>
      </w:r>
    </w:p>
    <w:p w14:paraId="6ED35AA8" w14:textId="77777777" w:rsidR="00547E78" w:rsidRPr="00B92AD9" w:rsidRDefault="00547E78" w:rsidP="0082501F">
      <w:pPr>
        <w:shd w:val="clear" w:color="auto" w:fill="FFFFFF"/>
        <w:spacing w:after="0" w:line="360" w:lineRule="auto"/>
        <w:jc w:val="both"/>
        <w:rPr>
          <w:rFonts w:ascii="Arial" w:eastAsia="Arial" w:hAnsi="Arial" w:cs="Arial"/>
          <w:color w:val="000000"/>
          <w:sz w:val="24"/>
          <w:szCs w:val="24"/>
          <w:lang w:eastAsia="es-MX"/>
        </w:rPr>
      </w:pPr>
    </w:p>
    <w:p w14:paraId="3D49D3EB" w14:textId="77777777" w:rsidR="00547E78" w:rsidRPr="00B92AD9" w:rsidRDefault="00547E78" w:rsidP="0082501F">
      <w:pPr>
        <w:shd w:val="clear" w:color="auto" w:fill="FFFFFF"/>
        <w:spacing w:after="0" w:line="360" w:lineRule="auto"/>
        <w:jc w:val="both"/>
        <w:rPr>
          <w:rFonts w:ascii="Arial" w:eastAsia="Arial" w:hAnsi="Arial" w:cs="Arial"/>
          <w:color w:val="000000"/>
          <w:sz w:val="24"/>
          <w:szCs w:val="24"/>
          <w:lang w:eastAsia="es-MX"/>
        </w:rPr>
      </w:pPr>
      <w:r w:rsidRPr="00B92AD9">
        <w:rPr>
          <w:rFonts w:ascii="Arial" w:eastAsia="Arial" w:hAnsi="Arial" w:cs="Arial"/>
          <w:color w:val="000000"/>
          <w:sz w:val="24"/>
          <w:szCs w:val="24"/>
          <w:lang w:eastAsia="es-MX"/>
        </w:rPr>
        <w:t xml:space="preserve">Por último, </w:t>
      </w:r>
      <w:r w:rsidRPr="00B92AD9">
        <w:rPr>
          <w:rFonts w:ascii="Arial" w:eastAsia="Arial" w:hAnsi="Arial" w:cs="Arial"/>
          <w:b/>
          <w:bCs/>
          <w:color w:val="000000"/>
          <w:sz w:val="24"/>
          <w:szCs w:val="24"/>
          <w:lang w:eastAsia="es-MX"/>
        </w:rPr>
        <w:t xml:space="preserve">el elemento objetivo no se actualiza. </w:t>
      </w:r>
      <w:r w:rsidRPr="00B92AD9">
        <w:rPr>
          <w:rFonts w:ascii="Arial" w:eastAsia="Arial" w:hAnsi="Arial" w:cs="Arial"/>
          <w:color w:val="000000"/>
          <w:sz w:val="24"/>
          <w:szCs w:val="24"/>
          <w:lang w:eastAsia="es-MX"/>
        </w:rPr>
        <w:t>En el caso, este Órgano no advierte que el contenido de las publicaciones denunciadas resulte constitutivo de una infracción a la normativa electoral, toda vez que de las frases e imágenes insertas en ellas</w:t>
      </w:r>
      <w:r w:rsidRPr="00B92AD9">
        <w:rPr>
          <w:rFonts w:ascii="Arial" w:eastAsia="Arial" w:hAnsi="Arial" w:cs="Arial"/>
          <w:i/>
          <w:iCs/>
          <w:color w:val="000000"/>
          <w:sz w:val="24"/>
          <w:szCs w:val="24"/>
          <w:lang w:eastAsia="es-MX"/>
        </w:rPr>
        <w:t xml:space="preserve"> </w:t>
      </w:r>
      <w:r w:rsidRPr="00B92AD9">
        <w:rPr>
          <w:rFonts w:ascii="Arial" w:eastAsia="Arial" w:hAnsi="Arial" w:cs="Arial"/>
          <w:color w:val="000000"/>
          <w:sz w:val="24"/>
          <w:szCs w:val="24"/>
          <w:lang w:eastAsia="es-MX"/>
        </w:rPr>
        <w:t xml:space="preserve">no se evidencia en forma alguna que la finalidad sea resaltar el nombre y la imagen de la </w:t>
      </w:r>
      <w:r w:rsidRPr="00B92AD9">
        <w:rPr>
          <w:rFonts w:ascii="Arial" w:eastAsia="Arial" w:hAnsi="Arial" w:cs="Arial"/>
          <w:i/>
          <w:iCs/>
          <w:color w:val="000000"/>
          <w:sz w:val="24"/>
          <w:szCs w:val="24"/>
          <w:lang w:eastAsia="es-MX"/>
        </w:rPr>
        <w:t xml:space="preserve">exservidora </w:t>
      </w:r>
      <w:r w:rsidRPr="00B92AD9">
        <w:rPr>
          <w:rFonts w:ascii="Arial" w:eastAsia="Arial" w:hAnsi="Arial" w:cs="Arial"/>
          <w:color w:val="000000"/>
          <w:sz w:val="24"/>
          <w:szCs w:val="24"/>
          <w:lang w:eastAsia="es-MX"/>
        </w:rPr>
        <w:t>con el objeto de posicionarla de manera anticipada frente al electorado.</w:t>
      </w:r>
    </w:p>
    <w:p w14:paraId="5453C5FF" w14:textId="77777777" w:rsidR="00C44771" w:rsidRPr="00B92AD9" w:rsidRDefault="00C44771" w:rsidP="0082501F">
      <w:pPr>
        <w:shd w:val="clear" w:color="auto" w:fill="FFFFFF"/>
        <w:spacing w:after="0" w:line="360" w:lineRule="auto"/>
        <w:jc w:val="both"/>
        <w:rPr>
          <w:rFonts w:ascii="Arial" w:eastAsia="Arial" w:hAnsi="Arial" w:cs="Arial"/>
          <w:color w:val="000000"/>
          <w:sz w:val="24"/>
          <w:szCs w:val="24"/>
          <w:lang w:eastAsia="es-MX"/>
        </w:rPr>
      </w:pPr>
    </w:p>
    <w:p w14:paraId="2CDFA97F" w14:textId="77777777" w:rsidR="007A5E13" w:rsidRPr="00B92AD9" w:rsidRDefault="00547E78" w:rsidP="0082501F">
      <w:pPr>
        <w:shd w:val="clear" w:color="auto" w:fill="FFFFFF"/>
        <w:spacing w:after="0" w:line="360" w:lineRule="auto"/>
        <w:jc w:val="both"/>
        <w:rPr>
          <w:rFonts w:ascii="Arial" w:eastAsia="Arial" w:hAnsi="Arial" w:cs="Arial"/>
          <w:color w:val="000000"/>
          <w:sz w:val="24"/>
          <w:szCs w:val="24"/>
          <w:lang w:eastAsia="es-MX"/>
        </w:rPr>
      </w:pPr>
      <w:r w:rsidRPr="00B92AD9">
        <w:rPr>
          <w:rFonts w:ascii="Arial" w:eastAsia="Arial" w:hAnsi="Arial" w:cs="Arial"/>
          <w:color w:val="000000"/>
          <w:sz w:val="24"/>
          <w:szCs w:val="24"/>
          <w:lang w:eastAsia="es-MX"/>
        </w:rPr>
        <w:t xml:space="preserve">Esto es así, en virtud que las frases hacen alusión a darle continuidad al proyecto mejor conocido como la </w:t>
      </w:r>
      <w:r w:rsidRPr="00B92AD9">
        <w:rPr>
          <w:rFonts w:ascii="Arial" w:eastAsia="Arial" w:hAnsi="Arial" w:cs="Arial"/>
          <w:i/>
          <w:iCs/>
          <w:color w:val="000000"/>
          <w:sz w:val="24"/>
          <w:szCs w:val="24"/>
          <w:lang w:eastAsia="es-MX"/>
        </w:rPr>
        <w:t>Cuarta Transformación</w:t>
      </w:r>
      <w:r w:rsidRPr="00B92AD9">
        <w:rPr>
          <w:rFonts w:ascii="Arial" w:eastAsia="Arial" w:hAnsi="Arial" w:cs="Arial"/>
          <w:color w:val="000000"/>
          <w:sz w:val="24"/>
          <w:szCs w:val="24"/>
          <w:lang w:eastAsia="es-MX"/>
        </w:rPr>
        <w:t xml:space="preserve">, es decir, se refieren a un proyecto en conjunto del partido político MORENA, y no así a proyectos o aspiraciones personales de la </w:t>
      </w:r>
      <w:r w:rsidR="007875D8" w:rsidRPr="00B92AD9">
        <w:rPr>
          <w:rFonts w:ascii="Arial" w:eastAsia="Arial" w:hAnsi="Arial" w:cs="Arial"/>
          <w:i/>
          <w:iCs/>
          <w:color w:val="000000"/>
          <w:sz w:val="24"/>
          <w:szCs w:val="24"/>
          <w:lang w:eastAsia="es-MX"/>
        </w:rPr>
        <w:t>exfuncionaria</w:t>
      </w:r>
      <w:r w:rsidRPr="00B92AD9">
        <w:rPr>
          <w:rFonts w:ascii="Arial" w:eastAsia="Arial" w:hAnsi="Arial" w:cs="Arial"/>
          <w:color w:val="000000"/>
          <w:sz w:val="24"/>
          <w:szCs w:val="24"/>
          <w:lang w:eastAsia="es-MX"/>
        </w:rPr>
        <w:t xml:space="preserve">. Aunado a lo anterior, se advierte que en los </w:t>
      </w:r>
      <w:r w:rsidRPr="00B92AD9">
        <w:rPr>
          <w:rFonts w:ascii="Arial" w:eastAsia="Arial" w:hAnsi="Arial" w:cs="Arial"/>
          <w:i/>
          <w:iCs/>
          <w:color w:val="000000"/>
          <w:sz w:val="24"/>
          <w:szCs w:val="24"/>
          <w:lang w:eastAsia="es-MX"/>
        </w:rPr>
        <w:t>eventos</w:t>
      </w:r>
      <w:r w:rsidRPr="00B92AD9">
        <w:rPr>
          <w:rFonts w:ascii="Arial" w:eastAsia="Arial" w:hAnsi="Arial" w:cs="Arial"/>
          <w:color w:val="000000"/>
          <w:sz w:val="24"/>
          <w:szCs w:val="24"/>
          <w:lang w:eastAsia="es-MX"/>
        </w:rPr>
        <w:t xml:space="preserve"> señalados también figuran diversas militantes del ente político, se insiste resaltando aquí únicamente la inclinación al género femenino, lo cual es posible dilucidar ya que se utilizaron diversas cartulinas con los nombres de estas, tales como </w:t>
      </w:r>
      <w:r w:rsidRPr="00B92AD9">
        <w:rPr>
          <w:rFonts w:ascii="Arial" w:eastAsia="Arial" w:hAnsi="Arial" w:cs="Arial"/>
          <w:i/>
          <w:iCs/>
          <w:color w:val="000000"/>
          <w:sz w:val="24"/>
          <w:szCs w:val="24"/>
          <w:lang w:eastAsia="es-MX"/>
        </w:rPr>
        <w:t>“Carolina”, “Fabiola”, “</w:t>
      </w:r>
      <w:proofErr w:type="spellStart"/>
      <w:r w:rsidRPr="00B92AD9">
        <w:rPr>
          <w:rFonts w:ascii="Arial" w:eastAsia="Arial" w:hAnsi="Arial" w:cs="Arial"/>
          <w:i/>
          <w:iCs/>
          <w:color w:val="000000"/>
          <w:sz w:val="24"/>
          <w:szCs w:val="24"/>
          <w:lang w:eastAsia="es-MX"/>
        </w:rPr>
        <w:t>Bugarini</w:t>
      </w:r>
      <w:proofErr w:type="spellEnd"/>
      <w:r w:rsidRPr="00B92AD9">
        <w:rPr>
          <w:rFonts w:ascii="Arial" w:eastAsia="Arial" w:hAnsi="Arial" w:cs="Arial"/>
          <w:i/>
          <w:iCs/>
          <w:color w:val="000000"/>
          <w:sz w:val="24"/>
          <w:szCs w:val="24"/>
          <w:lang w:eastAsia="es-MX"/>
        </w:rPr>
        <w:t>” y “Ale Anguiano</w:t>
      </w:r>
      <w:r w:rsidRPr="00B92AD9">
        <w:rPr>
          <w:rFonts w:ascii="Arial" w:eastAsia="Arial" w:hAnsi="Arial" w:cs="Arial"/>
          <w:color w:val="000000"/>
          <w:sz w:val="24"/>
          <w:szCs w:val="24"/>
          <w:lang w:eastAsia="es-MX"/>
        </w:rPr>
        <w:t>”, sin que se inadvierta la participación de diversos masculinos.</w:t>
      </w:r>
    </w:p>
    <w:p w14:paraId="1B762928" w14:textId="77777777" w:rsidR="007A5E13" w:rsidRPr="00B92AD9" w:rsidRDefault="007A5E13" w:rsidP="0082501F">
      <w:pPr>
        <w:shd w:val="clear" w:color="auto" w:fill="FFFFFF"/>
        <w:spacing w:after="0" w:line="360" w:lineRule="auto"/>
        <w:jc w:val="both"/>
        <w:rPr>
          <w:rFonts w:ascii="Arial" w:eastAsia="Arial" w:hAnsi="Arial" w:cs="Arial"/>
          <w:color w:val="000000"/>
          <w:sz w:val="24"/>
          <w:szCs w:val="24"/>
          <w:lang w:eastAsia="es-MX"/>
        </w:rPr>
      </w:pPr>
    </w:p>
    <w:p w14:paraId="1F15A9F7" w14:textId="77777777" w:rsidR="00547E78" w:rsidRPr="00B92AD9" w:rsidRDefault="00547E78" w:rsidP="0082501F">
      <w:pPr>
        <w:shd w:val="clear" w:color="auto" w:fill="FFFFFF"/>
        <w:spacing w:after="0" w:line="360" w:lineRule="auto"/>
        <w:jc w:val="both"/>
        <w:rPr>
          <w:rFonts w:ascii="Arial" w:eastAsia="Arial" w:hAnsi="Arial" w:cs="Arial"/>
          <w:color w:val="000000"/>
          <w:sz w:val="24"/>
          <w:szCs w:val="24"/>
          <w:lang w:eastAsia="es-MX"/>
        </w:rPr>
      </w:pPr>
      <w:r w:rsidRPr="00B92AD9">
        <w:rPr>
          <w:rFonts w:ascii="Arial" w:eastAsia="Arial" w:hAnsi="Arial" w:cs="Arial"/>
          <w:color w:val="000000"/>
          <w:sz w:val="24"/>
          <w:szCs w:val="24"/>
          <w:lang w:eastAsia="es-MX"/>
        </w:rPr>
        <w:t xml:space="preserve">Así, si bien es posible advertir la imagen y nombre de la </w:t>
      </w:r>
      <w:r w:rsidRPr="00B92AD9">
        <w:rPr>
          <w:rFonts w:ascii="Arial" w:eastAsia="Arial" w:hAnsi="Arial" w:cs="Arial"/>
          <w:i/>
          <w:iCs/>
          <w:color w:val="000000"/>
          <w:sz w:val="24"/>
          <w:szCs w:val="24"/>
          <w:lang w:eastAsia="es-MX"/>
        </w:rPr>
        <w:t>exfuncionaria</w:t>
      </w:r>
      <w:r w:rsidRPr="00B92AD9">
        <w:rPr>
          <w:rFonts w:ascii="Arial" w:eastAsia="Arial" w:hAnsi="Arial" w:cs="Arial"/>
          <w:color w:val="000000"/>
          <w:sz w:val="24"/>
          <w:szCs w:val="24"/>
          <w:lang w:eastAsia="es-MX"/>
        </w:rPr>
        <w:t xml:space="preserve">, tal circunstancia, por sí misma, resulta insuficiente para tener por actualizada la conducta reprochada. Por el contrario, lo único que se puede inferir de las frases e </w:t>
      </w:r>
      <w:r w:rsidRPr="00B92AD9">
        <w:rPr>
          <w:rFonts w:ascii="Arial" w:eastAsia="Arial" w:hAnsi="Arial" w:cs="Arial"/>
          <w:color w:val="000000"/>
          <w:sz w:val="24"/>
          <w:szCs w:val="24"/>
          <w:lang w:eastAsia="es-MX"/>
        </w:rPr>
        <w:lastRenderedPageBreak/>
        <w:t xml:space="preserve">imágenes insertas en las publicaciones denunciadas es la participación de la </w:t>
      </w:r>
      <w:r w:rsidRPr="00B92AD9">
        <w:rPr>
          <w:rFonts w:ascii="Arial" w:eastAsia="Arial" w:hAnsi="Arial" w:cs="Arial"/>
          <w:i/>
          <w:iCs/>
          <w:color w:val="000000"/>
          <w:sz w:val="24"/>
          <w:szCs w:val="24"/>
          <w:lang w:eastAsia="es-MX"/>
        </w:rPr>
        <w:t xml:space="preserve">exservidora </w:t>
      </w:r>
      <w:r w:rsidRPr="00B92AD9">
        <w:rPr>
          <w:rFonts w:ascii="Arial" w:eastAsia="Arial" w:hAnsi="Arial" w:cs="Arial"/>
          <w:color w:val="000000"/>
          <w:sz w:val="24"/>
          <w:szCs w:val="24"/>
          <w:lang w:eastAsia="es-MX"/>
        </w:rPr>
        <w:t xml:space="preserve">en diferentes reuniones de carácter partidista, sin que pueda advertirse referencia a logros de gobierno relacionados con la </w:t>
      </w:r>
      <w:r w:rsidRPr="00B92AD9">
        <w:rPr>
          <w:rFonts w:ascii="Arial" w:eastAsia="Arial" w:hAnsi="Arial" w:cs="Arial"/>
          <w:i/>
          <w:iCs/>
          <w:color w:val="000000"/>
          <w:sz w:val="24"/>
          <w:szCs w:val="24"/>
          <w:lang w:eastAsia="es-MX"/>
        </w:rPr>
        <w:t xml:space="preserve">exfuncionaria </w:t>
      </w:r>
      <w:r w:rsidRPr="00B92AD9">
        <w:rPr>
          <w:rFonts w:ascii="Arial" w:eastAsia="Arial" w:hAnsi="Arial" w:cs="Arial"/>
          <w:color w:val="000000"/>
          <w:sz w:val="24"/>
          <w:szCs w:val="24"/>
          <w:lang w:eastAsia="es-MX"/>
        </w:rPr>
        <w:t xml:space="preserve">o la </w:t>
      </w:r>
      <w:r w:rsidR="0042308E" w:rsidRPr="00B92AD9">
        <w:rPr>
          <w:rFonts w:ascii="Arial" w:eastAsia="Arial" w:hAnsi="Arial" w:cs="Arial"/>
          <w:color w:val="000000"/>
          <w:sz w:val="24"/>
          <w:szCs w:val="24"/>
          <w:lang w:eastAsia="es-MX"/>
        </w:rPr>
        <w:t xml:space="preserve">Secretaría de Desarrollo </w:t>
      </w:r>
      <w:r w:rsidR="00992AE1" w:rsidRPr="00B92AD9">
        <w:rPr>
          <w:rFonts w:ascii="Arial" w:eastAsia="Arial" w:hAnsi="Arial" w:cs="Arial"/>
          <w:color w:val="000000"/>
          <w:sz w:val="24"/>
          <w:szCs w:val="24"/>
          <w:lang w:eastAsia="es-MX"/>
        </w:rPr>
        <w:t xml:space="preserve">Urbano </w:t>
      </w:r>
      <w:r w:rsidR="0042308E" w:rsidRPr="00B92AD9">
        <w:rPr>
          <w:rFonts w:ascii="Arial" w:eastAsia="Arial" w:hAnsi="Arial" w:cs="Arial"/>
          <w:color w:val="000000"/>
          <w:sz w:val="24"/>
          <w:szCs w:val="24"/>
          <w:lang w:eastAsia="es-MX"/>
        </w:rPr>
        <w:t>y M</w:t>
      </w:r>
      <w:r w:rsidR="00B42494" w:rsidRPr="00B92AD9">
        <w:rPr>
          <w:rFonts w:ascii="Arial" w:eastAsia="Arial" w:hAnsi="Arial" w:cs="Arial"/>
          <w:color w:val="000000"/>
          <w:sz w:val="24"/>
          <w:szCs w:val="24"/>
          <w:lang w:eastAsia="es-MX"/>
        </w:rPr>
        <w:t>o</w:t>
      </w:r>
      <w:r w:rsidR="0042308E" w:rsidRPr="00B92AD9">
        <w:rPr>
          <w:rFonts w:ascii="Arial" w:eastAsia="Arial" w:hAnsi="Arial" w:cs="Arial"/>
          <w:color w:val="000000"/>
          <w:sz w:val="24"/>
          <w:szCs w:val="24"/>
          <w:lang w:eastAsia="es-MX"/>
        </w:rPr>
        <w:t>vilidad</w:t>
      </w:r>
      <w:r w:rsidR="00992AE1" w:rsidRPr="00B92AD9">
        <w:rPr>
          <w:rFonts w:ascii="Arial" w:eastAsia="Arial" w:hAnsi="Arial" w:cs="Arial"/>
          <w:color w:val="000000"/>
          <w:sz w:val="24"/>
          <w:szCs w:val="24"/>
          <w:lang w:eastAsia="es-MX"/>
        </w:rPr>
        <w:t xml:space="preserve"> en el Estado</w:t>
      </w:r>
      <w:r w:rsidRPr="00B92AD9">
        <w:rPr>
          <w:rFonts w:ascii="Arial" w:eastAsia="Arial" w:hAnsi="Arial" w:cs="Arial"/>
          <w:i/>
          <w:iCs/>
          <w:color w:val="000000"/>
          <w:sz w:val="24"/>
          <w:szCs w:val="24"/>
          <w:lang w:eastAsia="es-MX"/>
        </w:rPr>
        <w:t xml:space="preserve">, </w:t>
      </w:r>
      <w:r w:rsidRPr="00B92AD9">
        <w:rPr>
          <w:rFonts w:ascii="Arial" w:eastAsia="Arial" w:hAnsi="Arial" w:cs="Arial"/>
          <w:color w:val="000000"/>
          <w:sz w:val="24"/>
          <w:szCs w:val="24"/>
          <w:lang w:eastAsia="es-MX"/>
        </w:rPr>
        <w:t>ni ningún otro ente público, como tampoco se advierte logros de gobierno con su trayectoria.</w:t>
      </w:r>
    </w:p>
    <w:p w14:paraId="1D2638AE" w14:textId="77777777" w:rsidR="00547E78" w:rsidRPr="00B92AD9" w:rsidRDefault="00547E78" w:rsidP="0082501F">
      <w:pPr>
        <w:spacing w:line="360" w:lineRule="auto"/>
        <w:rPr>
          <w:rFonts w:ascii="Arial" w:hAnsi="Arial" w:cs="Arial"/>
          <w:sz w:val="24"/>
          <w:szCs w:val="24"/>
          <w:lang w:eastAsia="es-MX"/>
        </w:rPr>
      </w:pPr>
    </w:p>
    <w:p w14:paraId="5E593DC8" w14:textId="77777777" w:rsidR="00547E78" w:rsidRPr="00B92AD9" w:rsidRDefault="00547E78" w:rsidP="0082501F">
      <w:pPr>
        <w:shd w:val="clear" w:color="auto" w:fill="FFFFFF"/>
        <w:spacing w:after="0" w:line="360" w:lineRule="auto"/>
        <w:jc w:val="both"/>
        <w:rPr>
          <w:rFonts w:ascii="Arial" w:eastAsia="Arial" w:hAnsi="Arial" w:cs="Arial"/>
          <w:color w:val="000000"/>
          <w:sz w:val="24"/>
          <w:szCs w:val="24"/>
          <w:lang w:eastAsia="es-MX"/>
        </w:rPr>
      </w:pPr>
      <w:r w:rsidRPr="00B92AD9">
        <w:rPr>
          <w:rFonts w:ascii="Arial" w:eastAsia="Arial" w:hAnsi="Arial" w:cs="Arial"/>
          <w:color w:val="000000"/>
          <w:sz w:val="24"/>
          <w:szCs w:val="24"/>
          <w:lang w:eastAsia="es-MX"/>
        </w:rPr>
        <w:t xml:space="preserve">De lo que es posible concluir que, contrario a lo manifestado por los </w:t>
      </w:r>
      <w:r w:rsidRPr="00B92AD9">
        <w:rPr>
          <w:rFonts w:ascii="Arial" w:eastAsia="Arial" w:hAnsi="Arial" w:cs="Arial"/>
          <w:i/>
          <w:iCs/>
          <w:color w:val="000000"/>
          <w:sz w:val="24"/>
          <w:szCs w:val="24"/>
          <w:lang w:eastAsia="es-MX"/>
        </w:rPr>
        <w:t>denunciantes</w:t>
      </w:r>
      <w:r w:rsidRPr="00B92AD9">
        <w:rPr>
          <w:rFonts w:ascii="Arial" w:eastAsia="Arial" w:hAnsi="Arial" w:cs="Arial"/>
          <w:color w:val="000000"/>
          <w:sz w:val="24"/>
          <w:szCs w:val="24"/>
          <w:lang w:eastAsia="es-MX"/>
        </w:rPr>
        <w:t xml:space="preserve">, no nos encontramos frente a un fraude a la ley, al considerar que se divulga propaganda encubierta o bien, una estrategia sistemática de posicionamiento anticipado ante el electorado, sino que se trata de eventos </w:t>
      </w:r>
      <w:r w:rsidR="00B25B43" w:rsidRPr="00B92AD9">
        <w:rPr>
          <w:rFonts w:ascii="Arial" w:eastAsia="Arial" w:hAnsi="Arial" w:cs="Arial"/>
          <w:color w:val="000000"/>
          <w:sz w:val="24"/>
          <w:szCs w:val="24"/>
          <w:lang w:eastAsia="es-MX"/>
        </w:rPr>
        <w:t xml:space="preserve">con connotación </w:t>
      </w:r>
      <w:r w:rsidRPr="00B92AD9">
        <w:rPr>
          <w:rFonts w:ascii="Arial" w:eastAsia="Arial" w:hAnsi="Arial" w:cs="Arial"/>
          <w:color w:val="000000"/>
          <w:sz w:val="24"/>
          <w:szCs w:val="24"/>
          <w:lang w:eastAsia="es-MX"/>
        </w:rPr>
        <w:t>partidista, aunado a que no existe elemento probatorio que demuestre lo contrario.</w:t>
      </w:r>
    </w:p>
    <w:p w14:paraId="20A401F1" w14:textId="77777777" w:rsidR="00547E78" w:rsidRPr="00B92AD9" w:rsidRDefault="00547E78" w:rsidP="0082501F">
      <w:pPr>
        <w:shd w:val="clear" w:color="auto" w:fill="FFFFFF"/>
        <w:spacing w:after="0" w:line="360" w:lineRule="auto"/>
        <w:jc w:val="both"/>
        <w:rPr>
          <w:rFonts w:ascii="Arial" w:eastAsia="Arial" w:hAnsi="Arial" w:cs="Arial"/>
          <w:color w:val="000000"/>
          <w:sz w:val="24"/>
          <w:szCs w:val="24"/>
          <w:lang w:eastAsia="es-MX"/>
        </w:rPr>
      </w:pPr>
    </w:p>
    <w:p w14:paraId="4EEB3DB0" w14:textId="77777777" w:rsidR="00547E78" w:rsidRPr="00B92AD9" w:rsidRDefault="00547E78" w:rsidP="0082501F">
      <w:pPr>
        <w:shd w:val="clear" w:color="auto" w:fill="FFFFFF"/>
        <w:spacing w:after="0" w:line="360" w:lineRule="auto"/>
        <w:jc w:val="both"/>
        <w:rPr>
          <w:rFonts w:ascii="Arial" w:eastAsia="Arial" w:hAnsi="Arial" w:cs="Arial"/>
          <w:color w:val="000000"/>
          <w:sz w:val="24"/>
          <w:szCs w:val="24"/>
          <w:lang w:eastAsia="es-MX"/>
        </w:rPr>
      </w:pPr>
      <w:r w:rsidRPr="00B92AD9">
        <w:rPr>
          <w:rFonts w:ascii="Arial" w:eastAsia="Arial" w:hAnsi="Arial" w:cs="Arial"/>
          <w:color w:val="000000"/>
          <w:sz w:val="24"/>
          <w:szCs w:val="24"/>
          <w:lang w:eastAsia="es-MX"/>
        </w:rPr>
        <w:t>En consecuencia,</w:t>
      </w:r>
      <w:r w:rsidR="009729D5" w:rsidRPr="00B92AD9">
        <w:rPr>
          <w:rFonts w:ascii="Arial" w:eastAsia="Arial" w:hAnsi="Arial" w:cs="Arial"/>
          <w:color w:val="000000"/>
          <w:sz w:val="24"/>
          <w:szCs w:val="24"/>
          <w:lang w:eastAsia="es-MX"/>
        </w:rPr>
        <w:t xml:space="preserve"> </w:t>
      </w:r>
      <w:r w:rsidRPr="00B92AD9">
        <w:rPr>
          <w:rFonts w:ascii="Arial" w:eastAsia="Arial" w:hAnsi="Arial" w:cs="Arial"/>
          <w:color w:val="000000"/>
          <w:sz w:val="24"/>
          <w:szCs w:val="24"/>
          <w:lang w:eastAsia="es-MX"/>
        </w:rPr>
        <w:t>aunque se actualiza el elemento personal de la</w:t>
      </w:r>
      <w:r w:rsidR="009729D5" w:rsidRPr="00B92AD9">
        <w:rPr>
          <w:rFonts w:ascii="Arial" w:eastAsia="Arial" w:hAnsi="Arial" w:cs="Arial"/>
          <w:color w:val="000000"/>
          <w:sz w:val="24"/>
          <w:szCs w:val="24"/>
          <w:lang w:eastAsia="es-MX"/>
        </w:rPr>
        <w:t xml:space="preserve"> </w:t>
      </w:r>
      <w:r w:rsidRPr="00B92AD9">
        <w:rPr>
          <w:rFonts w:ascii="Arial" w:eastAsia="Arial" w:hAnsi="Arial" w:cs="Arial"/>
          <w:color w:val="000000"/>
          <w:sz w:val="24"/>
          <w:szCs w:val="24"/>
          <w:lang w:eastAsia="es-MX"/>
        </w:rPr>
        <w:t>promoción</w:t>
      </w:r>
      <w:r w:rsidR="009729D5" w:rsidRPr="00B92AD9">
        <w:rPr>
          <w:rFonts w:ascii="Arial" w:eastAsia="Arial" w:hAnsi="Arial" w:cs="Arial"/>
          <w:color w:val="000000"/>
          <w:sz w:val="24"/>
          <w:szCs w:val="24"/>
          <w:lang w:eastAsia="es-MX"/>
        </w:rPr>
        <w:t xml:space="preserve"> </w:t>
      </w:r>
      <w:r w:rsidRPr="00B92AD9">
        <w:rPr>
          <w:rFonts w:ascii="Arial" w:eastAsia="Arial" w:hAnsi="Arial" w:cs="Arial"/>
          <w:color w:val="000000"/>
          <w:sz w:val="24"/>
          <w:szCs w:val="24"/>
          <w:lang w:eastAsia="es-MX"/>
        </w:rPr>
        <w:t>personalizada, no se cumple con los elementos temporal y objetivo, por tanto</w:t>
      </w:r>
      <w:r w:rsidR="009729D5" w:rsidRPr="00B92AD9">
        <w:rPr>
          <w:rFonts w:ascii="Arial" w:eastAsia="Arial" w:hAnsi="Arial" w:cs="Arial"/>
          <w:color w:val="000000"/>
          <w:sz w:val="24"/>
          <w:szCs w:val="24"/>
          <w:lang w:eastAsia="es-MX"/>
        </w:rPr>
        <w:t xml:space="preserve">, </w:t>
      </w:r>
      <w:r w:rsidRPr="00B92AD9">
        <w:rPr>
          <w:rFonts w:ascii="Arial" w:eastAsia="Arial" w:hAnsi="Arial" w:cs="Arial"/>
          <w:b/>
          <w:bCs/>
          <w:color w:val="000000"/>
          <w:sz w:val="24"/>
          <w:szCs w:val="24"/>
          <w:lang w:eastAsia="es-MX"/>
        </w:rPr>
        <w:t>es inexistente la infracción denunciada</w:t>
      </w:r>
      <w:r w:rsidRPr="00B92AD9">
        <w:rPr>
          <w:rFonts w:ascii="Arial" w:eastAsia="Arial" w:hAnsi="Arial" w:cs="Arial"/>
          <w:color w:val="000000"/>
          <w:sz w:val="24"/>
          <w:szCs w:val="24"/>
          <w:lang w:eastAsia="es-MX"/>
        </w:rPr>
        <w:t>.</w:t>
      </w:r>
    </w:p>
    <w:p w14:paraId="31AA5930" w14:textId="77777777" w:rsidR="00547E78" w:rsidRPr="00B92AD9" w:rsidRDefault="00547E78" w:rsidP="0082501F">
      <w:pPr>
        <w:shd w:val="clear" w:color="auto" w:fill="FFFFFF"/>
        <w:spacing w:after="0" w:line="360" w:lineRule="auto"/>
        <w:jc w:val="both"/>
        <w:rPr>
          <w:rFonts w:ascii="Arial" w:eastAsia="Arial" w:hAnsi="Arial" w:cs="Arial"/>
          <w:sz w:val="24"/>
          <w:szCs w:val="24"/>
          <w:lang w:eastAsia="es-MX"/>
        </w:rPr>
      </w:pPr>
    </w:p>
    <w:p w14:paraId="6F2C4E84" w14:textId="77777777" w:rsidR="00547E78" w:rsidRPr="00B92AD9" w:rsidRDefault="00547E78" w:rsidP="0082501F">
      <w:pPr>
        <w:shd w:val="clear" w:color="auto" w:fill="FFFFFF"/>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 xml:space="preserve">Ahora referente a las publicaciones que a continuación se citan, no fue posible identificar fecha alguna de publicación, toda vez que se trató de un </w:t>
      </w:r>
      <w:proofErr w:type="spellStart"/>
      <w:r w:rsidRPr="00B92AD9">
        <w:rPr>
          <w:rFonts w:ascii="Arial" w:eastAsia="Arial" w:hAnsi="Arial" w:cs="Arial"/>
          <w:sz w:val="24"/>
          <w:szCs w:val="24"/>
          <w:lang w:eastAsia="es-MX"/>
        </w:rPr>
        <w:t>reel</w:t>
      </w:r>
      <w:proofErr w:type="spellEnd"/>
      <w:r w:rsidRPr="00B92AD9">
        <w:rPr>
          <w:rFonts w:ascii="Arial" w:eastAsia="Arial" w:hAnsi="Arial" w:cs="Arial"/>
          <w:sz w:val="24"/>
          <w:szCs w:val="24"/>
          <w:lang w:eastAsia="es-MX"/>
        </w:rPr>
        <w:t>:</w:t>
      </w:r>
    </w:p>
    <w:p w14:paraId="11CD141E" w14:textId="77777777" w:rsidR="00CA3EB3" w:rsidRPr="00B92AD9" w:rsidRDefault="00CA3EB3" w:rsidP="00547E78">
      <w:pPr>
        <w:shd w:val="clear" w:color="auto" w:fill="FFFFFF"/>
        <w:spacing w:after="0" w:line="360" w:lineRule="auto"/>
        <w:jc w:val="both"/>
        <w:rPr>
          <w:rFonts w:ascii="Arial" w:eastAsia="Arial" w:hAnsi="Arial" w:cs="Arial"/>
          <w:sz w:val="24"/>
          <w:szCs w:val="24"/>
          <w:lang w:eastAsia="es-MX"/>
        </w:rPr>
      </w:pPr>
    </w:p>
    <w:tbl>
      <w:tblPr>
        <w:tblW w:w="8356"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701"/>
        <w:gridCol w:w="4536"/>
        <w:gridCol w:w="3119"/>
      </w:tblGrid>
      <w:tr w:rsidR="00547E78" w:rsidRPr="00B92AD9" w14:paraId="54079A1C" w14:textId="77777777" w:rsidTr="000052CE">
        <w:trPr>
          <w:tblHeader/>
          <w:tblCellSpacing w:w="20" w:type="dxa"/>
        </w:trPr>
        <w:tc>
          <w:tcPr>
            <w:tcW w:w="641" w:type="dxa"/>
            <w:shd w:val="clear" w:color="auto" w:fill="D9D9D9"/>
          </w:tcPr>
          <w:p w14:paraId="0389879D" w14:textId="77777777" w:rsidR="00547E78" w:rsidRPr="00B92AD9" w:rsidRDefault="00547E78" w:rsidP="000052CE">
            <w:pPr>
              <w:spacing w:after="0" w:line="360" w:lineRule="auto"/>
              <w:jc w:val="center"/>
              <w:rPr>
                <w:rFonts w:ascii="Arial Narrow" w:eastAsia="Arial" w:hAnsi="Arial Narrow" w:cs="Arial"/>
                <w:b/>
                <w:bCs/>
                <w:kern w:val="2"/>
                <w:sz w:val="20"/>
                <w:szCs w:val="20"/>
                <w:lang w:eastAsia="es-MX"/>
              </w:rPr>
            </w:pPr>
            <w:r w:rsidRPr="00B92AD9">
              <w:rPr>
                <w:rFonts w:ascii="Arial Narrow" w:eastAsia="Arial" w:hAnsi="Arial Narrow" w:cs="Arial"/>
                <w:b/>
                <w:bCs/>
                <w:kern w:val="2"/>
                <w:sz w:val="20"/>
                <w:szCs w:val="20"/>
                <w:lang w:eastAsia="es-MX"/>
              </w:rPr>
              <w:t>No.</w:t>
            </w:r>
          </w:p>
        </w:tc>
        <w:tc>
          <w:tcPr>
            <w:tcW w:w="4496" w:type="dxa"/>
            <w:shd w:val="clear" w:color="auto" w:fill="D9D9D9"/>
          </w:tcPr>
          <w:p w14:paraId="4E2434CD" w14:textId="77777777" w:rsidR="00547E78" w:rsidRPr="00B92AD9" w:rsidRDefault="00547E78" w:rsidP="000052CE">
            <w:pPr>
              <w:spacing w:after="0" w:line="360" w:lineRule="auto"/>
              <w:jc w:val="center"/>
              <w:rPr>
                <w:rFonts w:ascii="Arial Narrow" w:eastAsia="Arial" w:hAnsi="Arial Narrow" w:cs="Arial"/>
                <w:b/>
                <w:bCs/>
                <w:kern w:val="2"/>
                <w:sz w:val="20"/>
                <w:szCs w:val="20"/>
                <w:lang w:eastAsia="es-MX"/>
              </w:rPr>
            </w:pPr>
            <w:r w:rsidRPr="00B92AD9">
              <w:rPr>
                <w:rFonts w:ascii="Arial Narrow" w:eastAsia="Arial" w:hAnsi="Arial Narrow" w:cs="Arial"/>
                <w:b/>
                <w:bCs/>
                <w:kern w:val="2"/>
                <w:sz w:val="20"/>
                <w:szCs w:val="20"/>
                <w:lang w:eastAsia="es-MX"/>
              </w:rPr>
              <w:t>SIN FECHA</w:t>
            </w:r>
          </w:p>
        </w:tc>
        <w:tc>
          <w:tcPr>
            <w:tcW w:w="3059" w:type="dxa"/>
            <w:shd w:val="clear" w:color="auto" w:fill="D9D9D9"/>
          </w:tcPr>
          <w:p w14:paraId="5E0A811A" w14:textId="77777777" w:rsidR="00547E78" w:rsidRPr="00B92AD9" w:rsidRDefault="00547E78" w:rsidP="000052CE">
            <w:pPr>
              <w:spacing w:after="0" w:line="360" w:lineRule="auto"/>
              <w:jc w:val="center"/>
              <w:rPr>
                <w:rFonts w:ascii="Arial Narrow" w:eastAsia="Arial" w:hAnsi="Arial Narrow" w:cs="Arial"/>
                <w:b/>
                <w:bCs/>
                <w:kern w:val="2"/>
                <w:sz w:val="20"/>
                <w:szCs w:val="20"/>
                <w:lang w:eastAsia="es-MX"/>
              </w:rPr>
            </w:pPr>
            <w:r w:rsidRPr="00B92AD9">
              <w:rPr>
                <w:rFonts w:ascii="Arial Narrow" w:eastAsia="Arial" w:hAnsi="Arial Narrow" w:cs="Arial"/>
                <w:b/>
                <w:bCs/>
                <w:kern w:val="2"/>
                <w:sz w:val="20"/>
                <w:szCs w:val="20"/>
                <w:lang w:eastAsia="es-MX"/>
              </w:rPr>
              <w:t>FRASES</w:t>
            </w:r>
          </w:p>
        </w:tc>
      </w:tr>
      <w:tr w:rsidR="00547E78" w:rsidRPr="00B92AD9" w14:paraId="4E388C2C" w14:textId="77777777" w:rsidTr="000052CE">
        <w:trPr>
          <w:trHeight w:val="431"/>
          <w:tblCellSpacing w:w="20" w:type="dxa"/>
        </w:trPr>
        <w:tc>
          <w:tcPr>
            <w:tcW w:w="641" w:type="dxa"/>
          </w:tcPr>
          <w:p w14:paraId="42B011F1" w14:textId="77777777" w:rsidR="00547E78" w:rsidRPr="00B92AD9" w:rsidRDefault="00547E78" w:rsidP="000052CE">
            <w:pPr>
              <w:spacing w:after="0" w:line="240" w:lineRule="auto"/>
              <w:jc w:val="center"/>
              <w:rPr>
                <w:rFonts w:ascii="Arial Narrow" w:hAnsi="Arial Narrow" w:cs="Arial"/>
                <w:b/>
                <w:bCs/>
                <w:kern w:val="2"/>
                <w:sz w:val="20"/>
                <w:szCs w:val="20"/>
                <w:lang w:eastAsia="es-MX"/>
              </w:rPr>
            </w:pPr>
            <w:r w:rsidRPr="00B92AD9">
              <w:rPr>
                <w:rFonts w:ascii="Arial Narrow" w:hAnsi="Arial Narrow" w:cs="Arial"/>
                <w:b/>
                <w:bCs/>
                <w:kern w:val="2"/>
                <w:sz w:val="20"/>
                <w:szCs w:val="20"/>
                <w:lang w:eastAsia="es-MX"/>
              </w:rPr>
              <w:t>1</w:t>
            </w:r>
          </w:p>
        </w:tc>
        <w:tc>
          <w:tcPr>
            <w:tcW w:w="4496" w:type="dxa"/>
          </w:tcPr>
          <w:p w14:paraId="77AD285C" w14:textId="77777777" w:rsidR="00547E78" w:rsidRPr="00B92AD9" w:rsidRDefault="00547E78" w:rsidP="000052CE">
            <w:pPr>
              <w:spacing w:after="0" w:line="240" w:lineRule="auto"/>
              <w:rPr>
                <w:rFonts w:ascii="Arial Narrow" w:eastAsia="Arial" w:hAnsi="Arial Narrow" w:cs="Arial"/>
                <w:kern w:val="2"/>
                <w:sz w:val="20"/>
                <w:szCs w:val="20"/>
                <w:lang w:eastAsia="es-MX"/>
              </w:rPr>
            </w:pPr>
            <w:hyperlink r:id="rId174" w:history="1">
              <w:r w:rsidRPr="00B92AD9">
                <w:rPr>
                  <w:rFonts w:ascii="Arial Narrow" w:hAnsi="Arial Narrow" w:cs="Arial"/>
                  <w:color w:val="0563C1"/>
                  <w:kern w:val="2"/>
                  <w:sz w:val="20"/>
                  <w:szCs w:val="20"/>
                  <w:u w:val="single"/>
                  <w:lang w:eastAsia="es-MX"/>
                </w:rPr>
                <w:t>https://www.</w:t>
              </w:r>
              <w:r w:rsidR="00CB68E7" w:rsidRPr="00B92AD9">
                <w:rPr>
                  <w:rFonts w:ascii="Arial Narrow" w:hAnsi="Arial Narrow" w:cs="Arial"/>
                  <w:i/>
                  <w:iCs/>
                  <w:color w:val="0563C1"/>
                  <w:kern w:val="2"/>
                  <w:sz w:val="20"/>
                  <w:szCs w:val="20"/>
                  <w:u w:val="single"/>
                  <w:lang w:eastAsia="es-MX"/>
                </w:rPr>
                <w:t>Facebook</w:t>
              </w:r>
              <w:r w:rsidRPr="00B92AD9">
                <w:rPr>
                  <w:rFonts w:ascii="Arial Narrow" w:hAnsi="Arial Narrow" w:cs="Arial"/>
                  <w:color w:val="0563C1"/>
                  <w:kern w:val="2"/>
                  <w:sz w:val="20"/>
                  <w:szCs w:val="20"/>
                  <w:u w:val="single"/>
                  <w:lang w:eastAsia="es-MX"/>
                </w:rPr>
                <w:t>.com/share/v/17JBnBS8xJ/</w:t>
              </w:r>
            </w:hyperlink>
          </w:p>
          <w:p w14:paraId="48F23B25" w14:textId="77777777" w:rsidR="00547E78" w:rsidRPr="00B92AD9" w:rsidRDefault="00547E78" w:rsidP="000052CE">
            <w:pPr>
              <w:spacing w:after="0" w:line="360" w:lineRule="auto"/>
              <w:jc w:val="both"/>
              <w:rPr>
                <w:rFonts w:ascii="Arial Narrow" w:eastAsia="Arial" w:hAnsi="Arial Narrow" w:cs="Arial"/>
                <w:color w:val="FF00FF"/>
                <w:kern w:val="2"/>
                <w:sz w:val="20"/>
                <w:szCs w:val="20"/>
                <w:lang w:eastAsia="es-MX"/>
              </w:rPr>
            </w:pPr>
            <w:r w:rsidRPr="00B92AD9">
              <w:rPr>
                <w:rFonts w:ascii="Arial Narrow" w:hAnsi="Arial Narrow" w:cs="Arial"/>
                <w:b/>
                <w:noProof/>
                <w:kern w:val="2"/>
                <w:sz w:val="20"/>
                <w:szCs w:val="20"/>
                <w:lang w:eastAsia="es-MX"/>
              </w:rPr>
              <w:pict w14:anchorId="6263A0E4">
                <v:shape id="_x0000_i1097" type="#_x0000_t75" style="width:222.75pt;height:194.25pt;visibility:visible">
                  <v:imagedata r:id="rId175" o:title=""/>
                </v:shape>
              </w:pict>
            </w:r>
          </w:p>
        </w:tc>
        <w:tc>
          <w:tcPr>
            <w:tcW w:w="3059" w:type="dxa"/>
          </w:tcPr>
          <w:p w14:paraId="0FD3DFAC" w14:textId="77777777" w:rsidR="00547E78" w:rsidRPr="00B92AD9" w:rsidRDefault="00547E78" w:rsidP="000052CE">
            <w:pPr>
              <w:spacing w:after="0" w:line="240" w:lineRule="auto"/>
              <w:jc w:val="both"/>
              <w:rPr>
                <w:rFonts w:ascii="Arial Narrow" w:eastAsia="Arial" w:hAnsi="Arial Narrow" w:cs="Arial"/>
                <w:kern w:val="2"/>
                <w:sz w:val="20"/>
                <w:szCs w:val="20"/>
                <w:lang w:eastAsia="es-MX"/>
              </w:rPr>
            </w:pPr>
            <w:r w:rsidRPr="00B92AD9">
              <w:rPr>
                <w:rFonts w:ascii="Arial Narrow" w:hAnsi="Arial Narrow" w:cs="Arial"/>
                <w:kern w:val="2"/>
                <w:sz w:val="20"/>
                <w:szCs w:val="20"/>
                <w:lang w:eastAsia="es-MX"/>
              </w:rPr>
              <w:t xml:space="preserve">-Todas compartimos el mismo sueño, y juntas lo haremos realidad: ¡será mujer! </w:t>
            </w:r>
            <w:r w:rsidRPr="00B92AD9">
              <w:rPr>
                <w:rFonts w:ascii="Segoe UI Emoji" w:hAnsi="Segoe UI Emoji" w:cs="Segoe UI Emoji"/>
                <w:kern w:val="2"/>
                <w:sz w:val="20"/>
                <w:szCs w:val="20"/>
                <w:lang w:eastAsia="es-MX"/>
              </w:rPr>
              <w:t>💜</w:t>
            </w:r>
          </w:p>
        </w:tc>
      </w:tr>
      <w:tr w:rsidR="00547E78" w:rsidRPr="00B92AD9" w14:paraId="11BA3AA1" w14:textId="77777777" w:rsidTr="000052CE">
        <w:trPr>
          <w:tblCellSpacing w:w="20" w:type="dxa"/>
        </w:trPr>
        <w:tc>
          <w:tcPr>
            <w:tcW w:w="641" w:type="dxa"/>
          </w:tcPr>
          <w:p w14:paraId="6A6640C9" w14:textId="77777777" w:rsidR="00547E78" w:rsidRPr="00B92AD9" w:rsidRDefault="00547E78" w:rsidP="000052CE">
            <w:pPr>
              <w:spacing w:after="0" w:line="240" w:lineRule="auto"/>
              <w:jc w:val="center"/>
              <w:rPr>
                <w:rFonts w:ascii="Arial Narrow" w:hAnsi="Arial Narrow" w:cs="Arial"/>
                <w:b/>
                <w:bCs/>
                <w:kern w:val="2"/>
                <w:sz w:val="20"/>
                <w:szCs w:val="20"/>
                <w:lang w:eastAsia="es-MX"/>
              </w:rPr>
            </w:pPr>
            <w:r w:rsidRPr="00B92AD9">
              <w:rPr>
                <w:rFonts w:ascii="Arial Narrow" w:hAnsi="Arial Narrow" w:cs="Arial"/>
                <w:b/>
                <w:bCs/>
                <w:kern w:val="2"/>
                <w:sz w:val="20"/>
                <w:szCs w:val="20"/>
                <w:lang w:eastAsia="es-MX"/>
              </w:rPr>
              <w:t>2</w:t>
            </w:r>
          </w:p>
        </w:tc>
        <w:tc>
          <w:tcPr>
            <w:tcW w:w="4496" w:type="dxa"/>
          </w:tcPr>
          <w:p w14:paraId="6FD03FD3" w14:textId="77777777" w:rsidR="00547E78" w:rsidRPr="00B92AD9" w:rsidRDefault="00547E78" w:rsidP="000052CE">
            <w:pPr>
              <w:spacing w:after="0" w:line="240" w:lineRule="auto"/>
              <w:rPr>
                <w:rFonts w:ascii="Arial Narrow" w:hAnsi="Arial Narrow" w:cs="Arial"/>
                <w:kern w:val="2"/>
                <w:sz w:val="20"/>
                <w:szCs w:val="20"/>
                <w:lang w:eastAsia="es-MX"/>
              </w:rPr>
            </w:pPr>
            <w:hyperlink r:id="rId176" w:history="1">
              <w:r w:rsidRPr="00B92AD9">
                <w:rPr>
                  <w:rFonts w:ascii="Arial Narrow" w:hAnsi="Arial Narrow" w:cs="Arial"/>
                  <w:color w:val="0563C1"/>
                  <w:kern w:val="2"/>
                  <w:sz w:val="20"/>
                  <w:szCs w:val="20"/>
                  <w:u w:val="single"/>
                  <w:lang w:eastAsia="es-MX"/>
                </w:rPr>
                <w:t>https://www.</w:t>
              </w:r>
              <w:r w:rsidR="00CB68E7" w:rsidRPr="00B92AD9">
                <w:rPr>
                  <w:rFonts w:ascii="Arial Narrow" w:hAnsi="Arial Narrow" w:cs="Arial"/>
                  <w:i/>
                  <w:iCs/>
                  <w:color w:val="0563C1"/>
                  <w:kern w:val="2"/>
                  <w:sz w:val="20"/>
                  <w:szCs w:val="20"/>
                  <w:u w:val="single"/>
                  <w:lang w:eastAsia="es-MX"/>
                </w:rPr>
                <w:t>Facebook</w:t>
              </w:r>
              <w:r w:rsidRPr="00B92AD9">
                <w:rPr>
                  <w:rFonts w:ascii="Arial Narrow" w:hAnsi="Arial Narrow" w:cs="Arial"/>
                  <w:color w:val="0563C1"/>
                  <w:kern w:val="2"/>
                  <w:sz w:val="20"/>
                  <w:szCs w:val="20"/>
                  <w:u w:val="single"/>
                  <w:lang w:eastAsia="es-MX"/>
                </w:rPr>
                <w:t>.com/share/v/17JBnBS8xJ/</w:t>
              </w:r>
            </w:hyperlink>
          </w:p>
          <w:p w14:paraId="232D7592" w14:textId="77777777" w:rsidR="00547E78" w:rsidRPr="00B92AD9" w:rsidRDefault="00547E78" w:rsidP="000052CE">
            <w:pPr>
              <w:spacing w:after="0" w:line="240" w:lineRule="auto"/>
              <w:rPr>
                <w:rFonts w:ascii="Arial Narrow" w:eastAsia="Times New Roman" w:hAnsi="Arial Narrow" w:cs="Arial"/>
                <w:kern w:val="2"/>
                <w:sz w:val="20"/>
                <w:szCs w:val="20"/>
                <w:lang w:eastAsia="es-ES_tradnl"/>
              </w:rPr>
            </w:pPr>
            <w:r w:rsidRPr="00B92AD9">
              <w:rPr>
                <w:rFonts w:ascii="Arial Narrow" w:hAnsi="Arial Narrow" w:cs="Arial"/>
                <w:b/>
                <w:noProof/>
                <w:kern w:val="2"/>
                <w:sz w:val="20"/>
                <w:szCs w:val="20"/>
                <w:lang w:eastAsia="es-MX"/>
              </w:rPr>
              <w:lastRenderedPageBreak/>
              <w:pict w14:anchorId="23202485">
                <v:shape id="_x0000_i1098" type="#_x0000_t75" style="width:222.75pt;height:148.5pt;visibility:visible">
                  <v:imagedata r:id="rId177" o:title="" cropbottom="1178f"/>
                </v:shape>
              </w:pict>
            </w:r>
          </w:p>
        </w:tc>
        <w:tc>
          <w:tcPr>
            <w:tcW w:w="3059" w:type="dxa"/>
          </w:tcPr>
          <w:p w14:paraId="22041584" w14:textId="77777777" w:rsidR="00547E78" w:rsidRPr="00B92AD9" w:rsidRDefault="00547E78" w:rsidP="000052CE">
            <w:pPr>
              <w:spacing w:after="0" w:line="240" w:lineRule="auto"/>
              <w:jc w:val="both"/>
              <w:rPr>
                <w:rFonts w:ascii="Arial Narrow" w:eastAsia="Arial" w:hAnsi="Arial Narrow" w:cs="Arial"/>
                <w:kern w:val="2"/>
                <w:sz w:val="20"/>
                <w:szCs w:val="20"/>
                <w:lang w:eastAsia="es-MX"/>
              </w:rPr>
            </w:pPr>
            <w:r w:rsidRPr="00B92AD9">
              <w:rPr>
                <w:rFonts w:ascii="Arial Narrow" w:hAnsi="Arial Narrow" w:cs="Arial"/>
                <w:kern w:val="2"/>
                <w:sz w:val="20"/>
                <w:szCs w:val="20"/>
                <w:lang w:eastAsia="es-MX"/>
              </w:rPr>
              <w:lastRenderedPageBreak/>
              <w:t xml:space="preserve">-Todas compartimos el mismo sueño, y juntas lo haremos realidad: ¡será mujer! </w:t>
            </w:r>
            <w:r w:rsidRPr="00B92AD9">
              <w:rPr>
                <w:rFonts w:ascii="Segoe UI Emoji" w:hAnsi="Segoe UI Emoji" w:cs="Segoe UI Emoji"/>
                <w:kern w:val="2"/>
                <w:sz w:val="20"/>
                <w:szCs w:val="20"/>
                <w:lang w:eastAsia="es-MX"/>
              </w:rPr>
              <w:t>💜</w:t>
            </w:r>
          </w:p>
        </w:tc>
      </w:tr>
      <w:tr w:rsidR="00547E78" w:rsidRPr="00B92AD9" w14:paraId="2D486223" w14:textId="77777777" w:rsidTr="000052CE">
        <w:trPr>
          <w:tblCellSpacing w:w="20" w:type="dxa"/>
        </w:trPr>
        <w:tc>
          <w:tcPr>
            <w:tcW w:w="641" w:type="dxa"/>
          </w:tcPr>
          <w:p w14:paraId="3067E584" w14:textId="77777777" w:rsidR="00547E78" w:rsidRPr="00B92AD9" w:rsidRDefault="00547E78" w:rsidP="000052CE">
            <w:pPr>
              <w:spacing w:after="0" w:line="240" w:lineRule="auto"/>
              <w:jc w:val="center"/>
              <w:rPr>
                <w:rFonts w:ascii="Arial Narrow" w:eastAsia="Times New Roman" w:hAnsi="Arial Narrow" w:cs="Arial"/>
                <w:b/>
                <w:bCs/>
                <w:noProof/>
                <w:kern w:val="2"/>
                <w:sz w:val="20"/>
                <w:szCs w:val="20"/>
                <w:lang w:eastAsia="es-MX"/>
              </w:rPr>
            </w:pPr>
            <w:r w:rsidRPr="00B92AD9">
              <w:rPr>
                <w:rFonts w:ascii="Arial Narrow" w:eastAsia="Times New Roman" w:hAnsi="Arial Narrow" w:cs="Arial"/>
                <w:b/>
                <w:bCs/>
                <w:noProof/>
                <w:kern w:val="2"/>
                <w:sz w:val="20"/>
                <w:szCs w:val="20"/>
                <w:lang w:eastAsia="es-MX"/>
              </w:rPr>
              <w:t>3</w:t>
            </w:r>
          </w:p>
        </w:tc>
        <w:tc>
          <w:tcPr>
            <w:tcW w:w="4496" w:type="dxa"/>
          </w:tcPr>
          <w:p w14:paraId="1CDCC72E" w14:textId="77777777" w:rsidR="00547E78" w:rsidRPr="00B92AD9" w:rsidRDefault="00547E78" w:rsidP="000052CE">
            <w:pPr>
              <w:spacing w:after="0" w:line="240" w:lineRule="auto"/>
              <w:rPr>
                <w:rFonts w:ascii="Arial Narrow" w:eastAsia="Arial" w:hAnsi="Arial Narrow" w:cs="Arial"/>
                <w:color w:val="FF00FF"/>
                <w:kern w:val="2"/>
                <w:sz w:val="20"/>
                <w:szCs w:val="20"/>
                <w:lang w:eastAsia="es-MX"/>
              </w:rPr>
            </w:pPr>
            <w:hyperlink r:id="rId178" w:history="1">
              <w:r w:rsidRPr="00B92AD9">
                <w:rPr>
                  <w:rFonts w:ascii="Arial Narrow" w:eastAsia="Times New Roman" w:hAnsi="Arial Narrow" w:cs="Arial"/>
                  <w:noProof/>
                  <w:color w:val="0563C1"/>
                  <w:kern w:val="2"/>
                  <w:sz w:val="20"/>
                  <w:szCs w:val="20"/>
                  <w:u w:val="single"/>
                  <w:lang w:eastAsia="es-MX"/>
                </w:rPr>
                <w:t>https://www.</w:t>
              </w:r>
              <w:r w:rsidR="00CB68E7" w:rsidRPr="00B92AD9">
                <w:rPr>
                  <w:rFonts w:ascii="Arial Narrow" w:eastAsia="Times New Roman" w:hAnsi="Arial Narrow" w:cs="Arial"/>
                  <w:i/>
                  <w:iCs/>
                  <w:noProof/>
                  <w:color w:val="0563C1"/>
                  <w:kern w:val="2"/>
                  <w:sz w:val="20"/>
                  <w:szCs w:val="20"/>
                  <w:u w:val="single"/>
                  <w:lang w:eastAsia="es-MX"/>
                </w:rPr>
                <w:t>Facebook</w:t>
              </w:r>
              <w:r w:rsidRPr="00B92AD9">
                <w:rPr>
                  <w:rFonts w:ascii="Arial Narrow" w:eastAsia="Times New Roman" w:hAnsi="Arial Narrow" w:cs="Arial"/>
                  <w:noProof/>
                  <w:color w:val="0563C1"/>
                  <w:kern w:val="2"/>
                  <w:sz w:val="20"/>
                  <w:szCs w:val="20"/>
                  <w:u w:val="single"/>
                  <w:lang w:eastAsia="es-MX"/>
                </w:rPr>
                <w:t>.com/share/v/14SQwQUciyC/</w:t>
              </w:r>
            </w:hyperlink>
            <w:r w:rsidRPr="00B92AD9">
              <w:rPr>
                <w:rFonts w:ascii="Arial Narrow" w:hAnsi="Arial Narrow" w:cs="Arial"/>
                <w:b/>
                <w:noProof/>
                <w:kern w:val="2"/>
                <w:sz w:val="20"/>
                <w:szCs w:val="20"/>
                <w:lang w:eastAsia="es-MX"/>
              </w:rPr>
              <w:pict w14:anchorId="2325C60E">
                <v:shape id="_x0000_i1099" type="#_x0000_t75" style="width:222.75pt;height:201.75pt;visibility:visible">
                  <v:imagedata r:id="rId179" o:title=""/>
                </v:shape>
              </w:pict>
            </w:r>
          </w:p>
        </w:tc>
        <w:tc>
          <w:tcPr>
            <w:tcW w:w="3059" w:type="dxa"/>
          </w:tcPr>
          <w:p w14:paraId="5CD1FB76" w14:textId="77777777" w:rsidR="00547E78" w:rsidRPr="00B92AD9" w:rsidRDefault="00547E78" w:rsidP="000052CE">
            <w:pPr>
              <w:spacing w:after="0" w:line="240" w:lineRule="auto"/>
              <w:jc w:val="both"/>
              <w:rPr>
                <w:rFonts w:ascii="Arial Narrow" w:hAnsi="Arial Narrow" w:cs="Arial"/>
                <w:kern w:val="2"/>
                <w:sz w:val="20"/>
                <w:szCs w:val="20"/>
                <w:lang w:eastAsia="es-MX"/>
              </w:rPr>
            </w:pPr>
            <w:r w:rsidRPr="00B92AD9">
              <w:rPr>
                <w:rFonts w:ascii="Arial Narrow" w:hAnsi="Arial Narrow" w:cs="Arial"/>
                <w:kern w:val="2"/>
                <w:sz w:val="20"/>
                <w:szCs w:val="20"/>
                <w:lang w:eastAsia="es-MX"/>
              </w:rPr>
              <w:t xml:space="preserve">-En Michoacán estamos construyendo un ejército de mujeres que defenderá la continuidad de la 4T, y también un sueño: ¡que sea mujer! </w:t>
            </w:r>
          </w:p>
          <w:p w14:paraId="7EA8D034" w14:textId="77777777" w:rsidR="00547E78" w:rsidRPr="00B92AD9" w:rsidRDefault="00547E78" w:rsidP="000052CE">
            <w:pPr>
              <w:spacing w:after="0" w:line="360" w:lineRule="auto"/>
              <w:jc w:val="both"/>
              <w:rPr>
                <w:rFonts w:ascii="Arial Narrow" w:eastAsia="Arial" w:hAnsi="Arial Narrow" w:cs="Arial"/>
                <w:kern w:val="2"/>
                <w:sz w:val="20"/>
                <w:szCs w:val="20"/>
                <w:lang w:eastAsia="es-MX"/>
              </w:rPr>
            </w:pPr>
            <w:r w:rsidRPr="00B92AD9">
              <w:rPr>
                <w:rFonts w:ascii="Arial Narrow" w:hAnsi="Arial Narrow" w:cs="Arial"/>
                <w:kern w:val="2"/>
                <w:sz w:val="20"/>
                <w:szCs w:val="20"/>
                <w:lang w:eastAsia="es-MX"/>
              </w:rPr>
              <w:t xml:space="preserve"># </w:t>
            </w:r>
            <w:proofErr w:type="spellStart"/>
            <w:r w:rsidRPr="00B92AD9">
              <w:rPr>
                <w:rFonts w:ascii="Arial Narrow" w:hAnsi="Arial Narrow" w:cs="Arial"/>
                <w:kern w:val="2"/>
                <w:sz w:val="20"/>
                <w:szCs w:val="20"/>
                <w:lang w:eastAsia="es-MX"/>
              </w:rPr>
              <w:t>EsTiempoDeMujeres</w:t>
            </w:r>
            <w:proofErr w:type="spellEnd"/>
            <w:r w:rsidRPr="00B92AD9">
              <w:rPr>
                <w:rFonts w:ascii="Segoe UI Emoji" w:hAnsi="Segoe UI Emoji" w:cs="Segoe UI Emoji"/>
                <w:kern w:val="2"/>
                <w:sz w:val="20"/>
                <w:szCs w:val="20"/>
                <w:lang w:eastAsia="es-MX"/>
              </w:rPr>
              <w:t>💜</w:t>
            </w:r>
          </w:p>
        </w:tc>
      </w:tr>
      <w:tr w:rsidR="00547E78" w:rsidRPr="00B92AD9" w14:paraId="0ABB52CD" w14:textId="77777777" w:rsidTr="000052CE">
        <w:trPr>
          <w:tblCellSpacing w:w="20" w:type="dxa"/>
        </w:trPr>
        <w:tc>
          <w:tcPr>
            <w:tcW w:w="641" w:type="dxa"/>
          </w:tcPr>
          <w:p w14:paraId="4CE9AD4F" w14:textId="77777777" w:rsidR="00547E78" w:rsidRPr="00B92AD9" w:rsidRDefault="00547E78" w:rsidP="000052CE">
            <w:pPr>
              <w:spacing w:after="0" w:line="240" w:lineRule="auto"/>
              <w:jc w:val="center"/>
              <w:rPr>
                <w:rFonts w:ascii="Arial Narrow" w:hAnsi="Arial Narrow" w:cs="Arial"/>
                <w:b/>
                <w:bCs/>
                <w:kern w:val="2"/>
                <w:sz w:val="20"/>
                <w:szCs w:val="20"/>
                <w:lang w:eastAsia="es-MX"/>
              </w:rPr>
            </w:pPr>
            <w:r w:rsidRPr="00B92AD9">
              <w:rPr>
                <w:rFonts w:ascii="Arial Narrow" w:hAnsi="Arial Narrow" w:cs="Arial"/>
                <w:b/>
                <w:bCs/>
                <w:kern w:val="2"/>
                <w:sz w:val="20"/>
                <w:szCs w:val="20"/>
                <w:lang w:eastAsia="es-MX"/>
              </w:rPr>
              <w:t>4</w:t>
            </w:r>
          </w:p>
        </w:tc>
        <w:tc>
          <w:tcPr>
            <w:tcW w:w="4496" w:type="dxa"/>
          </w:tcPr>
          <w:p w14:paraId="3BAA8C50" w14:textId="77777777" w:rsidR="00547E78" w:rsidRPr="00B92AD9" w:rsidRDefault="00A82FE1" w:rsidP="000052CE">
            <w:pPr>
              <w:spacing w:after="0" w:line="240" w:lineRule="auto"/>
              <w:rPr>
                <w:rFonts w:ascii="Arial Narrow" w:hAnsi="Arial Narrow" w:cs="Arial"/>
                <w:kern w:val="2"/>
                <w:sz w:val="20"/>
                <w:szCs w:val="20"/>
                <w:lang w:eastAsia="es-MX"/>
              </w:rPr>
            </w:pPr>
            <w:hyperlink r:id="rId180" w:history="1">
              <w:r w:rsidRPr="00B92AD9">
                <w:rPr>
                  <w:rStyle w:val="Hipervnculo"/>
                  <w:rFonts w:ascii="Arial Narrow" w:eastAsia="Times New Roman" w:hAnsi="Arial Narrow" w:cs="Arial"/>
                  <w:noProof/>
                  <w:kern w:val="2"/>
                  <w:sz w:val="20"/>
                  <w:szCs w:val="20"/>
                  <w:lang w:eastAsia="es-MX"/>
                </w:rPr>
                <w:t>https://www.instagram.com/reel/DQTD840jHGt/?utm_source=ig_web_copy_link&amp;igsh=MzRlODBiNWFlZA==</w:t>
              </w:r>
            </w:hyperlink>
          </w:p>
          <w:p w14:paraId="18D5A006" w14:textId="77777777" w:rsidR="00547E78" w:rsidRPr="00B92AD9" w:rsidRDefault="00547E78" w:rsidP="000052CE">
            <w:pPr>
              <w:spacing w:after="0" w:line="240" w:lineRule="auto"/>
              <w:rPr>
                <w:rFonts w:ascii="Arial Narrow" w:hAnsi="Arial Narrow" w:cs="Arial"/>
                <w:kern w:val="2"/>
                <w:sz w:val="20"/>
                <w:szCs w:val="20"/>
                <w:lang w:eastAsia="es-MX"/>
              </w:rPr>
            </w:pPr>
            <w:r w:rsidRPr="00B92AD9">
              <w:rPr>
                <w:rFonts w:ascii="Arial Narrow" w:hAnsi="Arial Narrow" w:cs="Arial"/>
                <w:b/>
                <w:noProof/>
                <w:kern w:val="2"/>
                <w:sz w:val="20"/>
                <w:szCs w:val="20"/>
                <w:lang w:eastAsia="es-MX"/>
              </w:rPr>
              <w:pict w14:anchorId="7B2BC25A">
                <v:shape id="_x0000_i1100" type="#_x0000_t75" style="width:216.75pt;height:198pt;visibility:visible">
                  <v:imagedata r:id="rId181" o:title=""/>
                </v:shape>
              </w:pict>
            </w:r>
          </w:p>
        </w:tc>
        <w:tc>
          <w:tcPr>
            <w:tcW w:w="3059" w:type="dxa"/>
          </w:tcPr>
          <w:p w14:paraId="5668BA2E" w14:textId="77777777" w:rsidR="00547E78" w:rsidRPr="00B92AD9" w:rsidRDefault="00547E78" w:rsidP="000052CE">
            <w:pPr>
              <w:spacing w:after="0" w:line="360" w:lineRule="auto"/>
              <w:jc w:val="both"/>
              <w:rPr>
                <w:rFonts w:ascii="Arial Narrow" w:eastAsia="Arial" w:hAnsi="Arial Narrow" w:cs="Arial"/>
                <w:kern w:val="2"/>
                <w:sz w:val="20"/>
                <w:szCs w:val="20"/>
                <w:lang w:eastAsia="es-MX"/>
              </w:rPr>
            </w:pPr>
            <w:r w:rsidRPr="00B92AD9">
              <w:rPr>
                <w:rFonts w:ascii="Arial Narrow" w:hAnsi="Arial Narrow" w:cs="Arial"/>
                <w:kern w:val="2"/>
                <w:sz w:val="20"/>
                <w:szCs w:val="20"/>
                <w:lang w:eastAsia="es-MX"/>
              </w:rPr>
              <w:t>No se advierte.</w:t>
            </w:r>
          </w:p>
        </w:tc>
      </w:tr>
      <w:tr w:rsidR="00547E78" w:rsidRPr="00B92AD9" w14:paraId="0B3FFAA7" w14:textId="77777777" w:rsidTr="000052CE">
        <w:trPr>
          <w:tblCellSpacing w:w="20" w:type="dxa"/>
        </w:trPr>
        <w:tc>
          <w:tcPr>
            <w:tcW w:w="641" w:type="dxa"/>
          </w:tcPr>
          <w:p w14:paraId="4F643F04" w14:textId="77777777" w:rsidR="00547E78" w:rsidRPr="00B92AD9" w:rsidRDefault="00547E78" w:rsidP="000052CE">
            <w:pPr>
              <w:spacing w:after="0" w:line="240" w:lineRule="auto"/>
              <w:jc w:val="center"/>
              <w:rPr>
                <w:rFonts w:ascii="Arial Narrow" w:eastAsia="Times New Roman" w:hAnsi="Arial Narrow" w:cs="Arial"/>
                <w:b/>
                <w:bCs/>
                <w:kern w:val="2"/>
                <w:sz w:val="20"/>
                <w:szCs w:val="20"/>
                <w:lang w:eastAsia="es-MX"/>
              </w:rPr>
            </w:pPr>
            <w:r w:rsidRPr="00B92AD9">
              <w:rPr>
                <w:rFonts w:ascii="Arial Narrow" w:eastAsia="Times New Roman" w:hAnsi="Arial Narrow" w:cs="Arial"/>
                <w:b/>
                <w:bCs/>
                <w:kern w:val="2"/>
                <w:sz w:val="20"/>
                <w:szCs w:val="20"/>
                <w:lang w:eastAsia="es-MX"/>
              </w:rPr>
              <w:t>5</w:t>
            </w:r>
          </w:p>
        </w:tc>
        <w:tc>
          <w:tcPr>
            <w:tcW w:w="4496" w:type="dxa"/>
          </w:tcPr>
          <w:p w14:paraId="53D24D4D" w14:textId="77777777" w:rsidR="00547E78" w:rsidRPr="00B92AD9" w:rsidRDefault="00547E78" w:rsidP="000052CE">
            <w:pPr>
              <w:spacing w:after="0" w:line="240" w:lineRule="auto"/>
              <w:rPr>
                <w:rFonts w:ascii="Arial Narrow" w:hAnsi="Arial Narrow" w:cs="Arial"/>
                <w:kern w:val="2"/>
                <w:sz w:val="20"/>
                <w:szCs w:val="20"/>
                <w:lang w:eastAsia="es-MX"/>
              </w:rPr>
            </w:pPr>
            <w:hyperlink r:id="rId182" w:history="1">
              <w:r w:rsidRPr="00B92AD9">
                <w:rPr>
                  <w:rFonts w:ascii="Arial Narrow" w:eastAsia="Times New Roman" w:hAnsi="Arial Narrow" w:cs="Arial"/>
                  <w:color w:val="0563C1"/>
                  <w:kern w:val="2"/>
                  <w:sz w:val="20"/>
                  <w:szCs w:val="20"/>
                  <w:u w:val="single"/>
                  <w:lang w:eastAsia="es-MX"/>
                </w:rPr>
                <w:t>https://www.</w:t>
              </w:r>
              <w:r w:rsidR="00CB68E7" w:rsidRPr="00B92AD9">
                <w:rPr>
                  <w:rFonts w:ascii="Arial Narrow" w:eastAsia="Times New Roman" w:hAnsi="Arial Narrow" w:cs="Arial"/>
                  <w:i/>
                  <w:iCs/>
                  <w:color w:val="0563C1"/>
                  <w:kern w:val="2"/>
                  <w:sz w:val="20"/>
                  <w:szCs w:val="20"/>
                  <w:u w:val="single"/>
                  <w:lang w:eastAsia="es-MX"/>
                </w:rPr>
                <w:t>Facebook</w:t>
              </w:r>
              <w:r w:rsidRPr="00B92AD9">
                <w:rPr>
                  <w:rFonts w:ascii="Arial Narrow" w:eastAsia="Times New Roman" w:hAnsi="Arial Narrow" w:cs="Arial"/>
                  <w:color w:val="0563C1"/>
                  <w:kern w:val="2"/>
                  <w:sz w:val="20"/>
                  <w:szCs w:val="20"/>
                  <w:u w:val="single"/>
                  <w:lang w:eastAsia="es-MX"/>
                </w:rPr>
                <w:t>.com/share/v/1CESU1X4cc/</w:t>
              </w:r>
            </w:hyperlink>
          </w:p>
          <w:p w14:paraId="45EC5C70" w14:textId="77777777" w:rsidR="00547E78" w:rsidRPr="00B92AD9" w:rsidRDefault="00547E78" w:rsidP="000052CE">
            <w:pPr>
              <w:spacing w:after="0" w:line="240" w:lineRule="auto"/>
              <w:rPr>
                <w:rFonts w:ascii="Arial Narrow" w:hAnsi="Arial Narrow" w:cs="Arial"/>
                <w:kern w:val="2"/>
                <w:sz w:val="20"/>
                <w:szCs w:val="20"/>
                <w:lang w:eastAsia="es-MX"/>
              </w:rPr>
            </w:pPr>
            <w:r w:rsidRPr="00B92AD9">
              <w:rPr>
                <w:rFonts w:ascii="Arial Narrow" w:hAnsi="Arial Narrow" w:cs="Arial"/>
                <w:b/>
                <w:noProof/>
                <w:kern w:val="2"/>
                <w:sz w:val="20"/>
                <w:szCs w:val="20"/>
                <w:lang w:eastAsia="es-MX"/>
              </w:rPr>
              <w:lastRenderedPageBreak/>
              <w:pict w14:anchorId="58CBEA89">
                <v:shape id="_x0000_i1101" type="#_x0000_t75" style="width:213.75pt;height:192pt;visibility:visible">
                  <v:imagedata r:id="rId183" o:title=""/>
                </v:shape>
              </w:pict>
            </w:r>
          </w:p>
        </w:tc>
        <w:tc>
          <w:tcPr>
            <w:tcW w:w="3059" w:type="dxa"/>
          </w:tcPr>
          <w:p w14:paraId="17A309E2" w14:textId="77777777" w:rsidR="00547E78" w:rsidRPr="00B92AD9" w:rsidRDefault="00547E78" w:rsidP="000052CE">
            <w:pPr>
              <w:spacing w:after="0" w:line="240" w:lineRule="auto"/>
              <w:jc w:val="both"/>
              <w:rPr>
                <w:rFonts w:ascii="Arial Narrow" w:hAnsi="Arial Narrow" w:cs="Arial"/>
                <w:kern w:val="2"/>
                <w:sz w:val="20"/>
                <w:szCs w:val="20"/>
                <w:lang w:eastAsia="es-MX"/>
              </w:rPr>
            </w:pPr>
            <w:r w:rsidRPr="00B92AD9">
              <w:rPr>
                <w:rFonts w:ascii="Arial Narrow" w:hAnsi="Arial Narrow" w:cs="Arial"/>
                <w:kern w:val="2"/>
                <w:sz w:val="20"/>
                <w:szCs w:val="20"/>
                <w:lang w:eastAsia="es-MX"/>
              </w:rPr>
              <w:lastRenderedPageBreak/>
              <w:t>Una gran jornada, de mucha unidad y movilización en Morelia, desde donde reafirmamos nuestro compromiso con la 4T y ratificamos nuestro respaldo a la presidenta Claudia Sheinbaum Pardo.</w:t>
            </w:r>
          </w:p>
          <w:p w14:paraId="64BEEABB" w14:textId="77777777" w:rsidR="00547E78" w:rsidRPr="00B92AD9" w:rsidRDefault="00547E78" w:rsidP="000052CE">
            <w:pPr>
              <w:spacing w:after="0" w:line="360" w:lineRule="auto"/>
              <w:jc w:val="both"/>
              <w:rPr>
                <w:rFonts w:ascii="Arial Narrow" w:hAnsi="Arial Narrow" w:cs="Arial"/>
                <w:kern w:val="2"/>
                <w:sz w:val="20"/>
                <w:szCs w:val="20"/>
                <w:lang w:eastAsia="es-MX"/>
              </w:rPr>
            </w:pPr>
            <w:r w:rsidRPr="00B92AD9">
              <w:rPr>
                <w:rFonts w:ascii="Arial Narrow" w:hAnsi="Arial Narrow" w:cs="Arial"/>
                <w:kern w:val="2"/>
                <w:sz w:val="20"/>
                <w:szCs w:val="20"/>
                <w:lang w:eastAsia="es-MX"/>
              </w:rPr>
              <w:t xml:space="preserve">#QueSigaLa4T </w:t>
            </w:r>
            <w:r w:rsidRPr="00B92AD9">
              <w:rPr>
                <w:rFonts w:ascii="Segoe UI Emoji" w:hAnsi="Segoe UI Emoji" w:cs="Segoe UI Emoji"/>
                <w:kern w:val="2"/>
                <w:sz w:val="20"/>
                <w:szCs w:val="20"/>
                <w:lang w:eastAsia="es-MX"/>
              </w:rPr>
              <w:t>✋</w:t>
            </w:r>
          </w:p>
        </w:tc>
      </w:tr>
    </w:tbl>
    <w:p w14:paraId="307F8FAB" w14:textId="77777777" w:rsidR="00547E78" w:rsidRPr="00B92AD9" w:rsidRDefault="00547E78" w:rsidP="00547E78">
      <w:pPr>
        <w:shd w:val="clear" w:color="auto" w:fill="FFFFFF"/>
        <w:spacing w:after="0" w:line="360" w:lineRule="auto"/>
        <w:jc w:val="both"/>
        <w:rPr>
          <w:rFonts w:ascii="Arial" w:eastAsia="Arial" w:hAnsi="Arial" w:cs="Arial"/>
          <w:sz w:val="24"/>
          <w:szCs w:val="24"/>
          <w:lang w:eastAsia="es-MX"/>
        </w:rPr>
      </w:pPr>
    </w:p>
    <w:p w14:paraId="28B75309" w14:textId="77777777" w:rsidR="00547E78" w:rsidRPr="00B92AD9" w:rsidRDefault="00547E78" w:rsidP="00547E78">
      <w:pPr>
        <w:shd w:val="clear" w:color="auto" w:fill="FFFFFF"/>
        <w:spacing w:after="0" w:line="360" w:lineRule="auto"/>
        <w:jc w:val="both"/>
        <w:rPr>
          <w:rFonts w:ascii="Arial" w:eastAsia="Arial" w:hAnsi="Arial" w:cs="Arial"/>
          <w:color w:val="000000"/>
          <w:sz w:val="24"/>
          <w:szCs w:val="24"/>
          <w:lang w:eastAsia="es-MX"/>
        </w:rPr>
      </w:pPr>
      <w:r w:rsidRPr="00B92AD9">
        <w:rPr>
          <w:rFonts w:ascii="Arial" w:eastAsia="Arial" w:hAnsi="Arial" w:cs="Arial"/>
          <w:color w:val="000000"/>
          <w:sz w:val="24"/>
          <w:szCs w:val="24"/>
          <w:lang w:eastAsia="es-MX"/>
        </w:rPr>
        <w:t>Sin embargo, en aras de garantizar el acceso a la justicia se realiza el análisis correspondiente., tampoco se acredita la infracción</w:t>
      </w:r>
      <w:r w:rsidR="00B42494" w:rsidRPr="00B92AD9">
        <w:rPr>
          <w:rFonts w:ascii="Arial" w:eastAsia="Arial" w:hAnsi="Arial" w:cs="Arial"/>
          <w:color w:val="000000"/>
          <w:sz w:val="24"/>
          <w:szCs w:val="24"/>
          <w:lang w:eastAsia="es-MX"/>
        </w:rPr>
        <w:t>.</w:t>
      </w:r>
    </w:p>
    <w:p w14:paraId="1BF957CA" w14:textId="77777777" w:rsidR="00547E78" w:rsidRPr="00B92AD9" w:rsidRDefault="00547E78" w:rsidP="00547E78">
      <w:pPr>
        <w:shd w:val="clear" w:color="auto" w:fill="FFFFFF"/>
        <w:spacing w:after="0" w:line="360" w:lineRule="auto"/>
        <w:jc w:val="both"/>
        <w:rPr>
          <w:rFonts w:ascii="Arial" w:eastAsia="Arial" w:hAnsi="Arial" w:cs="Arial"/>
          <w:color w:val="000000"/>
          <w:sz w:val="24"/>
          <w:szCs w:val="24"/>
          <w:lang w:eastAsia="es-MX"/>
        </w:rPr>
      </w:pPr>
    </w:p>
    <w:p w14:paraId="47A999DA" w14:textId="77777777" w:rsidR="00547E78" w:rsidRPr="00B92AD9" w:rsidRDefault="00547E78" w:rsidP="00547E78">
      <w:pPr>
        <w:shd w:val="clear" w:color="auto" w:fill="FFFFFF"/>
        <w:spacing w:after="0" w:line="360" w:lineRule="auto"/>
        <w:jc w:val="both"/>
        <w:rPr>
          <w:rFonts w:ascii="Arial" w:eastAsia="Arial" w:hAnsi="Arial" w:cs="Arial"/>
          <w:color w:val="000000"/>
          <w:sz w:val="24"/>
          <w:szCs w:val="24"/>
          <w:lang w:eastAsia="es-MX"/>
        </w:rPr>
      </w:pPr>
      <w:r w:rsidRPr="00B92AD9">
        <w:rPr>
          <w:rFonts w:ascii="Arial" w:eastAsia="Arial" w:hAnsi="Arial" w:cs="Arial"/>
          <w:color w:val="000000"/>
          <w:sz w:val="24"/>
          <w:szCs w:val="24"/>
          <w:lang w:eastAsia="es-MX"/>
        </w:rPr>
        <w:t xml:space="preserve">Así, se considera que se acredita el </w:t>
      </w:r>
      <w:r w:rsidRPr="00B92AD9">
        <w:rPr>
          <w:rFonts w:ascii="Arial" w:eastAsia="Arial" w:hAnsi="Arial" w:cs="Arial"/>
          <w:b/>
          <w:bCs/>
          <w:color w:val="000000"/>
          <w:sz w:val="24"/>
          <w:szCs w:val="24"/>
          <w:lang w:eastAsia="es-MX"/>
        </w:rPr>
        <w:t>elemento personal</w:t>
      </w:r>
      <w:r w:rsidRPr="00B92AD9">
        <w:rPr>
          <w:rFonts w:ascii="Arial" w:eastAsia="Arial" w:hAnsi="Arial" w:cs="Arial"/>
          <w:color w:val="000000"/>
          <w:sz w:val="24"/>
          <w:szCs w:val="24"/>
          <w:lang w:eastAsia="es-MX"/>
        </w:rPr>
        <w:t xml:space="preserve">, debido a que se identifica plenamente a la </w:t>
      </w:r>
      <w:r w:rsidRPr="00B92AD9">
        <w:rPr>
          <w:rFonts w:ascii="Arial" w:eastAsia="Arial" w:hAnsi="Arial" w:cs="Arial"/>
          <w:i/>
          <w:iCs/>
          <w:color w:val="000000"/>
          <w:sz w:val="24"/>
          <w:szCs w:val="24"/>
          <w:lang w:eastAsia="es-MX"/>
        </w:rPr>
        <w:t>exservidora</w:t>
      </w:r>
      <w:r w:rsidRPr="00B92AD9">
        <w:rPr>
          <w:rFonts w:ascii="Arial" w:eastAsia="Arial" w:hAnsi="Arial" w:cs="Arial"/>
          <w:color w:val="000000"/>
          <w:sz w:val="24"/>
          <w:szCs w:val="24"/>
          <w:lang w:eastAsia="es-MX"/>
        </w:rPr>
        <w:t xml:space="preserve"> a través de su nombre y de su apellido, además de su imagen.</w:t>
      </w:r>
    </w:p>
    <w:p w14:paraId="5080263F" w14:textId="77777777" w:rsidR="00547E78" w:rsidRPr="00B92AD9" w:rsidRDefault="00547E78" w:rsidP="00547E78">
      <w:pPr>
        <w:shd w:val="clear" w:color="auto" w:fill="FFFFFF"/>
        <w:spacing w:after="0" w:line="360" w:lineRule="auto"/>
        <w:jc w:val="both"/>
        <w:rPr>
          <w:rFonts w:ascii="Arial" w:eastAsia="Arial" w:hAnsi="Arial" w:cs="Arial"/>
          <w:color w:val="000000"/>
          <w:sz w:val="24"/>
          <w:szCs w:val="24"/>
          <w:lang w:eastAsia="es-MX"/>
        </w:rPr>
      </w:pPr>
    </w:p>
    <w:p w14:paraId="5F4827DC" w14:textId="77777777" w:rsidR="00547E78" w:rsidRPr="00B92AD9" w:rsidRDefault="00547E78" w:rsidP="00547E78">
      <w:pPr>
        <w:shd w:val="clear" w:color="auto" w:fill="FFFFFF"/>
        <w:spacing w:after="0" w:line="360" w:lineRule="auto"/>
        <w:jc w:val="both"/>
        <w:rPr>
          <w:rFonts w:ascii="Arial" w:eastAsia="Arial" w:hAnsi="Arial" w:cs="Arial"/>
          <w:color w:val="000000"/>
          <w:sz w:val="24"/>
          <w:szCs w:val="24"/>
          <w:lang w:eastAsia="es-MX"/>
        </w:rPr>
      </w:pPr>
      <w:r w:rsidRPr="00B92AD9">
        <w:rPr>
          <w:rFonts w:ascii="Arial" w:eastAsia="Arial" w:hAnsi="Arial" w:cs="Arial"/>
          <w:color w:val="000000"/>
          <w:sz w:val="24"/>
          <w:szCs w:val="24"/>
          <w:lang w:eastAsia="es-MX"/>
        </w:rPr>
        <w:t xml:space="preserve">De igual forma, </w:t>
      </w:r>
      <w:r w:rsidRPr="00B92AD9">
        <w:rPr>
          <w:rFonts w:ascii="Arial" w:eastAsia="Arial" w:hAnsi="Arial" w:cs="Arial"/>
          <w:b/>
          <w:bCs/>
          <w:color w:val="000000"/>
          <w:sz w:val="24"/>
          <w:szCs w:val="24"/>
          <w:lang w:eastAsia="es-MX"/>
        </w:rPr>
        <w:t>tampoco se acredita el elemento</w:t>
      </w:r>
      <w:r w:rsidRPr="00B92AD9">
        <w:rPr>
          <w:rFonts w:ascii="Arial" w:eastAsia="Arial" w:hAnsi="Arial" w:cs="Arial"/>
          <w:color w:val="000000"/>
          <w:sz w:val="24"/>
          <w:szCs w:val="24"/>
          <w:lang w:eastAsia="es-MX"/>
        </w:rPr>
        <w:t xml:space="preserve"> </w:t>
      </w:r>
      <w:r w:rsidRPr="00B92AD9">
        <w:rPr>
          <w:rFonts w:ascii="Arial" w:eastAsia="Arial" w:hAnsi="Arial" w:cs="Arial"/>
          <w:b/>
          <w:bCs/>
          <w:color w:val="000000"/>
          <w:sz w:val="24"/>
          <w:szCs w:val="24"/>
          <w:lang w:eastAsia="es-MX"/>
        </w:rPr>
        <w:t>temporal</w:t>
      </w:r>
      <w:r w:rsidRPr="00B92AD9">
        <w:rPr>
          <w:rFonts w:ascii="Arial" w:eastAsia="Arial" w:hAnsi="Arial" w:cs="Arial"/>
          <w:color w:val="000000"/>
          <w:sz w:val="24"/>
          <w:szCs w:val="24"/>
          <w:lang w:eastAsia="es-MX"/>
        </w:rPr>
        <w:t xml:space="preserve">, </w:t>
      </w:r>
      <w:r w:rsidR="003024B9" w:rsidRPr="00B92AD9">
        <w:rPr>
          <w:rFonts w:ascii="Arial" w:eastAsia="Arial" w:hAnsi="Arial" w:cs="Arial"/>
          <w:color w:val="000000"/>
          <w:sz w:val="24"/>
          <w:szCs w:val="24"/>
          <w:lang w:eastAsia="es-MX"/>
        </w:rPr>
        <w:t>ya que,</w:t>
      </w:r>
      <w:r w:rsidRPr="00B92AD9">
        <w:rPr>
          <w:rFonts w:ascii="Arial" w:eastAsia="Arial" w:hAnsi="Arial" w:cs="Arial"/>
          <w:color w:val="000000"/>
          <w:sz w:val="24"/>
          <w:szCs w:val="24"/>
          <w:lang w:eastAsia="es-MX"/>
        </w:rPr>
        <w:t xml:space="preserve"> al momento de realizar las verificaciones de las publicaciones arriba insertas, no se advirtió fecha alguna de publicación. </w:t>
      </w:r>
    </w:p>
    <w:p w14:paraId="6E2E0F1E" w14:textId="77777777" w:rsidR="00547E78" w:rsidRPr="00B92AD9" w:rsidRDefault="00547E78" w:rsidP="00547E78">
      <w:pPr>
        <w:shd w:val="clear" w:color="auto" w:fill="FFFFFF"/>
        <w:spacing w:after="0" w:line="360" w:lineRule="auto"/>
        <w:jc w:val="both"/>
        <w:rPr>
          <w:rFonts w:ascii="Arial" w:hAnsi="Arial" w:cs="Arial"/>
          <w:bCs/>
          <w:color w:val="000000"/>
          <w:sz w:val="24"/>
          <w:szCs w:val="24"/>
          <w:lang w:eastAsia="es-MX"/>
        </w:rPr>
      </w:pPr>
    </w:p>
    <w:p w14:paraId="7806D6D3" w14:textId="77777777" w:rsidR="00547E78" w:rsidRPr="00B92AD9" w:rsidRDefault="00547E78" w:rsidP="00547E78">
      <w:pPr>
        <w:shd w:val="clear" w:color="auto" w:fill="FFFFFF"/>
        <w:spacing w:after="0" w:line="360" w:lineRule="auto"/>
        <w:jc w:val="both"/>
        <w:rPr>
          <w:rFonts w:ascii="Arial" w:eastAsia="Arial" w:hAnsi="Arial" w:cs="Arial"/>
          <w:color w:val="000000"/>
          <w:sz w:val="24"/>
          <w:szCs w:val="24"/>
          <w:lang w:eastAsia="es-MX"/>
        </w:rPr>
      </w:pPr>
      <w:r w:rsidRPr="00B92AD9">
        <w:rPr>
          <w:rFonts w:ascii="Arial" w:eastAsia="Arial" w:hAnsi="Arial" w:cs="Arial"/>
          <w:color w:val="000000"/>
          <w:sz w:val="24"/>
          <w:szCs w:val="24"/>
          <w:lang w:eastAsia="es-MX"/>
        </w:rPr>
        <w:t>Por último, no se acredita el</w:t>
      </w:r>
      <w:r w:rsidRPr="00B92AD9">
        <w:rPr>
          <w:rFonts w:ascii="Arial" w:eastAsia="Arial" w:hAnsi="Arial" w:cs="Arial"/>
          <w:b/>
          <w:bCs/>
          <w:color w:val="000000"/>
          <w:sz w:val="24"/>
          <w:szCs w:val="24"/>
          <w:lang w:eastAsia="es-MX"/>
        </w:rPr>
        <w:t xml:space="preserve"> elemento objetivo</w:t>
      </w:r>
      <w:r w:rsidRPr="00B92AD9">
        <w:rPr>
          <w:rFonts w:ascii="Arial" w:eastAsia="Arial" w:hAnsi="Arial" w:cs="Arial"/>
          <w:color w:val="000000"/>
          <w:sz w:val="24"/>
          <w:szCs w:val="24"/>
          <w:lang w:eastAsia="es-MX"/>
        </w:rPr>
        <w:t xml:space="preserve">, porque si bien aparece el nombre y la imagen de la </w:t>
      </w:r>
      <w:r w:rsidR="003024B9" w:rsidRPr="00B92AD9">
        <w:rPr>
          <w:rFonts w:ascii="Arial" w:eastAsia="Arial" w:hAnsi="Arial" w:cs="Arial"/>
          <w:i/>
          <w:iCs/>
          <w:color w:val="000000"/>
          <w:sz w:val="24"/>
          <w:szCs w:val="24"/>
          <w:lang w:eastAsia="es-MX"/>
        </w:rPr>
        <w:t>exservidora</w:t>
      </w:r>
      <w:r w:rsidRPr="00B92AD9">
        <w:rPr>
          <w:rFonts w:ascii="Arial" w:eastAsia="Arial" w:hAnsi="Arial" w:cs="Arial"/>
          <w:i/>
          <w:iCs/>
          <w:color w:val="000000"/>
          <w:sz w:val="24"/>
          <w:szCs w:val="24"/>
          <w:lang w:eastAsia="es-MX"/>
        </w:rPr>
        <w:t xml:space="preserve"> </w:t>
      </w:r>
      <w:r w:rsidRPr="00B92AD9">
        <w:rPr>
          <w:rFonts w:ascii="Arial" w:eastAsia="Arial" w:hAnsi="Arial" w:cs="Arial"/>
          <w:color w:val="000000"/>
          <w:sz w:val="24"/>
          <w:szCs w:val="24"/>
          <w:lang w:eastAsia="es-MX"/>
        </w:rPr>
        <w:t xml:space="preserve">en las diferentes publicaciones denunciadas, no se puede afirmar que la misma sea relacionada de forma directa e inequívoca a su función como servidora pública, concretamente como titular de la Secretaría de Desarrollo Urbano y Movilidad del Estado de Michoacán y menos aún se hace referencia a una aspiración o candidatura. </w:t>
      </w:r>
    </w:p>
    <w:p w14:paraId="396C5044" w14:textId="77777777" w:rsidR="00547E78" w:rsidRPr="00B92AD9" w:rsidRDefault="00547E78" w:rsidP="00547E78">
      <w:pPr>
        <w:shd w:val="clear" w:color="auto" w:fill="FFFFFF"/>
        <w:spacing w:after="0" w:line="360" w:lineRule="auto"/>
        <w:jc w:val="both"/>
        <w:rPr>
          <w:rFonts w:ascii="Arial" w:eastAsia="Arial" w:hAnsi="Arial" w:cs="Arial"/>
          <w:color w:val="000000"/>
          <w:sz w:val="24"/>
          <w:szCs w:val="24"/>
          <w:lang w:eastAsia="es-MX"/>
        </w:rPr>
      </w:pPr>
    </w:p>
    <w:p w14:paraId="0B502509" w14:textId="77777777" w:rsidR="00547E78" w:rsidRPr="00B92AD9" w:rsidRDefault="00547E78" w:rsidP="00547E78">
      <w:pPr>
        <w:shd w:val="clear" w:color="auto" w:fill="FFFFFF"/>
        <w:spacing w:after="0" w:line="360" w:lineRule="auto"/>
        <w:jc w:val="both"/>
        <w:rPr>
          <w:rFonts w:ascii="Arial" w:eastAsia="Arial" w:hAnsi="Arial" w:cs="Arial"/>
          <w:color w:val="000000"/>
          <w:sz w:val="24"/>
          <w:szCs w:val="24"/>
          <w:lang w:eastAsia="es-MX"/>
        </w:rPr>
      </w:pPr>
      <w:r w:rsidRPr="00B92AD9">
        <w:rPr>
          <w:rFonts w:ascii="Arial" w:eastAsia="Arial" w:hAnsi="Arial" w:cs="Arial"/>
          <w:color w:val="000000"/>
          <w:sz w:val="24"/>
          <w:szCs w:val="24"/>
          <w:lang w:eastAsia="es-MX"/>
        </w:rPr>
        <w:t xml:space="preserve">Puesto que como se mencionó en líneas anteriores, se advierte que la </w:t>
      </w:r>
      <w:r w:rsidRPr="00B92AD9">
        <w:rPr>
          <w:rFonts w:ascii="Arial" w:eastAsia="Arial" w:hAnsi="Arial" w:cs="Arial"/>
          <w:i/>
          <w:iCs/>
          <w:color w:val="000000"/>
          <w:sz w:val="24"/>
          <w:szCs w:val="24"/>
          <w:lang w:eastAsia="es-MX"/>
        </w:rPr>
        <w:t xml:space="preserve">exservidora </w:t>
      </w:r>
      <w:r w:rsidRPr="00B92AD9">
        <w:rPr>
          <w:rFonts w:ascii="Arial" w:eastAsia="Arial" w:hAnsi="Arial" w:cs="Arial"/>
          <w:color w:val="000000"/>
          <w:sz w:val="24"/>
          <w:szCs w:val="24"/>
          <w:lang w:eastAsia="es-MX"/>
        </w:rPr>
        <w:t>participó en diferentes reuniones de carácter partidista, donde se aludió a la continuidad del proyecto de la Cuarta Transformación. Así, las frases insertas en las publicaciones señalan que se busca que este proyecto sea encabezado por las mujeres, sin que se advierta posicionamiento electoral o propaganda gubernamental</w:t>
      </w:r>
      <w:r w:rsidR="00B42494" w:rsidRPr="00B92AD9">
        <w:rPr>
          <w:rFonts w:ascii="Arial" w:eastAsia="Arial" w:hAnsi="Arial" w:cs="Arial"/>
          <w:color w:val="000000"/>
          <w:sz w:val="24"/>
          <w:szCs w:val="24"/>
          <w:lang w:eastAsia="es-MX"/>
        </w:rPr>
        <w:t>,</w:t>
      </w:r>
      <w:r w:rsidRPr="00B92AD9">
        <w:rPr>
          <w:rFonts w:ascii="Arial" w:eastAsia="Arial" w:hAnsi="Arial" w:cs="Arial"/>
          <w:color w:val="000000"/>
          <w:sz w:val="24"/>
          <w:szCs w:val="24"/>
          <w:lang w:eastAsia="es-MX"/>
        </w:rPr>
        <w:t xml:space="preserve"> </w:t>
      </w:r>
      <w:r w:rsidR="00B42494" w:rsidRPr="00B92AD9">
        <w:rPr>
          <w:rFonts w:ascii="Arial" w:eastAsia="Arial" w:hAnsi="Arial" w:cs="Arial"/>
          <w:color w:val="000000"/>
          <w:sz w:val="24"/>
          <w:szCs w:val="24"/>
          <w:lang w:eastAsia="es-MX"/>
        </w:rPr>
        <w:t>m</w:t>
      </w:r>
      <w:r w:rsidRPr="00B92AD9">
        <w:rPr>
          <w:rFonts w:ascii="Arial" w:eastAsia="Arial" w:hAnsi="Arial" w:cs="Arial"/>
          <w:color w:val="000000"/>
          <w:sz w:val="24"/>
          <w:szCs w:val="24"/>
          <w:lang w:eastAsia="es-MX"/>
        </w:rPr>
        <w:t xml:space="preserve">ás </w:t>
      </w:r>
      <w:proofErr w:type="spellStart"/>
      <w:r w:rsidRPr="00B92AD9">
        <w:rPr>
          <w:rFonts w:ascii="Arial" w:eastAsia="Arial" w:hAnsi="Arial" w:cs="Arial"/>
          <w:color w:val="000000"/>
          <w:sz w:val="24"/>
          <w:szCs w:val="24"/>
          <w:lang w:eastAsia="es-MX"/>
        </w:rPr>
        <w:t>a</w:t>
      </w:r>
      <w:r w:rsidR="005C6B9E" w:rsidRPr="00B92AD9">
        <w:rPr>
          <w:rFonts w:ascii="Arial" w:eastAsia="Arial" w:hAnsi="Arial" w:cs="Arial"/>
          <w:color w:val="000000"/>
          <w:sz w:val="24"/>
          <w:szCs w:val="24"/>
          <w:lang w:eastAsia="es-MX"/>
        </w:rPr>
        <w:t>u</w:t>
      </w:r>
      <w:r w:rsidRPr="00B92AD9">
        <w:rPr>
          <w:rFonts w:ascii="Arial" w:eastAsia="Arial" w:hAnsi="Arial" w:cs="Arial"/>
          <w:color w:val="000000"/>
          <w:sz w:val="24"/>
          <w:szCs w:val="24"/>
          <w:lang w:eastAsia="es-MX"/>
        </w:rPr>
        <w:t>n</w:t>
      </w:r>
      <w:proofErr w:type="spellEnd"/>
      <w:r w:rsidRPr="00B92AD9">
        <w:rPr>
          <w:rFonts w:ascii="Arial" w:eastAsia="Arial" w:hAnsi="Arial" w:cs="Arial"/>
          <w:color w:val="000000"/>
          <w:sz w:val="24"/>
          <w:szCs w:val="24"/>
          <w:lang w:eastAsia="es-MX"/>
        </w:rPr>
        <w:t xml:space="preserve">, en el inciso 4 no se advirtió frase alguna por estudiar. </w:t>
      </w:r>
    </w:p>
    <w:p w14:paraId="1CA98611" w14:textId="77777777" w:rsidR="00547E78" w:rsidRPr="00B92AD9" w:rsidRDefault="00547E78" w:rsidP="00547E78">
      <w:pPr>
        <w:shd w:val="clear" w:color="auto" w:fill="FFFFFF"/>
        <w:spacing w:after="0" w:line="360" w:lineRule="auto"/>
        <w:jc w:val="both"/>
        <w:rPr>
          <w:rFonts w:ascii="Arial" w:eastAsia="Arial" w:hAnsi="Arial" w:cs="Arial"/>
          <w:color w:val="000000"/>
          <w:sz w:val="24"/>
          <w:szCs w:val="24"/>
          <w:lang w:eastAsia="es-MX"/>
        </w:rPr>
      </w:pPr>
    </w:p>
    <w:p w14:paraId="2E88EBB4" w14:textId="77777777" w:rsidR="00547E78" w:rsidRPr="00B92AD9" w:rsidRDefault="00547E78" w:rsidP="00547E78">
      <w:pPr>
        <w:shd w:val="clear" w:color="auto" w:fill="FFFFFF"/>
        <w:spacing w:after="0" w:line="360" w:lineRule="auto"/>
        <w:jc w:val="both"/>
        <w:rPr>
          <w:rFonts w:ascii="Arial" w:hAnsi="Arial" w:cs="Arial"/>
          <w:bCs/>
          <w:i/>
          <w:iCs/>
          <w:color w:val="000000"/>
          <w:sz w:val="24"/>
          <w:szCs w:val="24"/>
          <w:lang w:eastAsia="es-MX"/>
        </w:rPr>
      </w:pPr>
      <w:r w:rsidRPr="00B92AD9">
        <w:rPr>
          <w:rFonts w:ascii="Arial" w:hAnsi="Arial" w:cs="Arial"/>
          <w:bCs/>
          <w:color w:val="000000"/>
          <w:sz w:val="24"/>
          <w:szCs w:val="24"/>
          <w:lang w:eastAsia="es-MX"/>
        </w:rPr>
        <w:lastRenderedPageBreak/>
        <w:t xml:space="preserve">Con base en lo anterior se considera que es </w:t>
      </w:r>
      <w:r w:rsidRPr="00B92AD9">
        <w:rPr>
          <w:rFonts w:ascii="Arial" w:hAnsi="Arial" w:cs="Arial"/>
          <w:b/>
          <w:color w:val="000000"/>
          <w:sz w:val="24"/>
          <w:szCs w:val="24"/>
          <w:lang w:eastAsia="es-MX"/>
        </w:rPr>
        <w:t>inexistente</w:t>
      </w:r>
      <w:r w:rsidRPr="00B92AD9">
        <w:rPr>
          <w:rFonts w:ascii="Arial" w:hAnsi="Arial" w:cs="Arial"/>
          <w:bCs/>
          <w:color w:val="000000"/>
          <w:sz w:val="24"/>
          <w:szCs w:val="24"/>
          <w:lang w:eastAsia="es-MX"/>
        </w:rPr>
        <w:t xml:space="preserve"> la promoción </w:t>
      </w:r>
      <w:r w:rsidRPr="00B92AD9">
        <w:rPr>
          <w:rFonts w:ascii="Arial" w:hAnsi="Arial" w:cs="Arial"/>
          <w:b/>
          <w:color w:val="000000"/>
          <w:sz w:val="24"/>
          <w:szCs w:val="24"/>
          <w:lang w:eastAsia="es-MX"/>
        </w:rPr>
        <w:t xml:space="preserve">personalizada </w:t>
      </w:r>
      <w:r w:rsidRPr="00B92AD9">
        <w:rPr>
          <w:rFonts w:ascii="Arial" w:hAnsi="Arial" w:cs="Arial"/>
          <w:bCs/>
          <w:color w:val="000000"/>
          <w:sz w:val="24"/>
          <w:szCs w:val="24"/>
          <w:lang w:eastAsia="es-MX"/>
        </w:rPr>
        <w:t xml:space="preserve">respecto a la </w:t>
      </w:r>
      <w:r w:rsidRPr="00B92AD9">
        <w:rPr>
          <w:rFonts w:ascii="Arial" w:hAnsi="Arial" w:cs="Arial"/>
          <w:bCs/>
          <w:i/>
          <w:iCs/>
          <w:color w:val="000000"/>
          <w:sz w:val="24"/>
          <w:szCs w:val="24"/>
          <w:lang w:eastAsia="es-MX"/>
        </w:rPr>
        <w:t xml:space="preserve">exfuncionaria, </w:t>
      </w:r>
      <w:r w:rsidRPr="00B92AD9">
        <w:rPr>
          <w:rFonts w:ascii="Arial" w:hAnsi="Arial" w:cs="Arial"/>
          <w:bCs/>
          <w:color w:val="000000"/>
          <w:sz w:val="24"/>
          <w:szCs w:val="24"/>
          <w:lang w:eastAsia="es-MX"/>
        </w:rPr>
        <w:t xml:space="preserve">en consecuencia, también se declara la </w:t>
      </w:r>
      <w:r w:rsidRPr="00B92AD9">
        <w:rPr>
          <w:rFonts w:ascii="Arial" w:hAnsi="Arial" w:cs="Arial"/>
          <w:b/>
          <w:color w:val="000000"/>
          <w:sz w:val="24"/>
          <w:szCs w:val="24"/>
          <w:lang w:eastAsia="es-MX"/>
        </w:rPr>
        <w:t xml:space="preserve">inexistencia de la falta </w:t>
      </w:r>
      <w:r w:rsidRPr="00B92AD9">
        <w:rPr>
          <w:rFonts w:ascii="Arial" w:hAnsi="Arial" w:cs="Arial"/>
          <w:bCs/>
          <w:color w:val="000000"/>
          <w:sz w:val="24"/>
          <w:szCs w:val="24"/>
          <w:lang w:eastAsia="es-MX"/>
        </w:rPr>
        <w:t xml:space="preserve">en cuanto a </w:t>
      </w:r>
      <w:r w:rsidRPr="00B92AD9">
        <w:rPr>
          <w:rFonts w:ascii="Arial" w:hAnsi="Arial" w:cs="Arial"/>
          <w:bCs/>
          <w:i/>
          <w:iCs/>
          <w:color w:val="000000"/>
          <w:sz w:val="24"/>
          <w:szCs w:val="24"/>
          <w:lang w:eastAsia="es-MX"/>
        </w:rPr>
        <w:t>M.D.S.C</w:t>
      </w:r>
      <w:r w:rsidRPr="00B92AD9">
        <w:rPr>
          <w:rFonts w:ascii="Arial" w:hAnsi="Arial" w:cs="Arial"/>
          <w:bCs/>
          <w:color w:val="000000"/>
          <w:sz w:val="24"/>
          <w:szCs w:val="24"/>
          <w:lang w:eastAsia="es-MX"/>
        </w:rPr>
        <w:t xml:space="preserve">. y de </w:t>
      </w:r>
      <w:r w:rsidRPr="00B92AD9">
        <w:rPr>
          <w:rFonts w:ascii="Arial" w:hAnsi="Arial" w:cs="Arial"/>
          <w:bCs/>
          <w:i/>
          <w:iCs/>
          <w:color w:val="000000"/>
          <w:sz w:val="24"/>
          <w:szCs w:val="24"/>
          <w:lang w:eastAsia="es-MX"/>
        </w:rPr>
        <w:t>G.R.G.</w:t>
      </w:r>
    </w:p>
    <w:p w14:paraId="55C734B4" w14:textId="77777777" w:rsidR="00547E78" w:rsidRPr="00B92AD9" w:rsidRDefault="00547E78" w:rsidP="00547E78">
      <w:pPr>
        <w:shd w:val="clear" w:color="auto" w:fill="FFFFFF"/>
        <w:spacing w:after="0" w:line="360" w:lineRule="auto"/>
        <w:jc w:val="both"/>
        <w:rPr>
          <w:rFonts w:ascii="Arial" w:eastAsia="Aptos" w:hAnsi="Arial" w:cs="Arial"/>
          <w:strike/>
          <w:kern w:val="2"/>
          <w:sz w:val="24"/>
          <w:szCs w:val="24"/>
          <w:lang w:eastAsia="es-MX"/>
        </w:rPr>
      </w:pPr>
    </w:p>
    <w:p w14:paraId="563DAED6" w14:textId="77777777" w:rsidR="00547E78" w:rsidRPr="00B92AD9" w:rsidRDefault="00547E78" w:rsidP="00547E78">
      <w:pPr>
        <w:shd w:val="clear" w:color="auto" w:fill="FFFFFF"/>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Por otra parte, en lo concerniente a las publicaciones localizables en los links:</w:t>
      </w:r>
    </w:p>
    <w:p w14:paraId="17693298" w14:textId="77777777" w:rsidR="00547E78" w:rsidRPr="00B92AD9" w:rsidRDefault="00547E78" w:rsidP="00547E78">
      <w:pPr>
        <w:shd w:val="clear" w:color="auto" w:fill="FFFFFF"/>
        <w:spacing w:after="0" w:line="360" w:lineRule="auto"/>
        <w:jc w:val="both"/>
        <w:rPr>
          <w:rFonts w:ascii="Arial" w:eastAsia="Arial" w:hAnsi="Arial" w:cs="Arial"/>
          <w:sz w:val="24"/>
          <w:szCs w:val="24"/>
          <w:lang w:eastAsia="es-MX"/>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701"/>
        <w:gridCol w:w="6881"/>
      </w:tblGrid>
      <w:tr w:rsidR="00547E78" w:rsidRPr="00B92AD9" w14:paraId="03F1698B" w14:textId="77777777" w:rsidTr="000052CE">
        <w:trPr>
          <w:trHeight w:val="25"/>
          <w:tblHeader/>
          <w:tblCellSpacing w:w="20" w:type="dxa"/>
          <w:jc w:val="center"/>
        </w:trPr>
        <w:tc>
          <w:tcPr>
            <w:tcW w:w="641" w:type="dxa"/>
            <w:shd w:val="clear" w:color="auto" w:fill="D9D9D9"/>
          </w:tcPr>
          <w:p w14:paraId="39C6A572" w14:textId="77777777" w:rsidR="00547E78" w:rsidRPr="00B92AD9" w:rsidRDefault="00547E78" w:rsidP="000052CE">
            <w:pPr>
              <w:spacing w:after="0" w:line="240" w:lineRule="auto"/>
              <w:jc w:val="center"/>
              <w:rPr>
                <w:rFonts w:ascii="Arial Narrow" w:hAnsi="Arial Narrow" w:cs="Arial"/>
                <w:b/>
                <w:bCs/>
                <w:kern w:val="2"/>
                <w:sz w:val="20"/>
                <w:szCs w:val="20"/>
                <w:lang w:eastAsia="es-MX"/>
              </w:rPr>
            </w:pPr>
            <w:r w:rsidRPr="00B92AD9">
              <w:rPr>
                <w:rFonts w:ascii="Arial Narrow" w:hAnsi="Arial Narrow" w:cs="Arial"/>
                <w:b/>
                <w:bCs/>
                <w:kern w:val="2"/>
                <w:sz w:val="20"/>
                <w:szCs w:val="20"/>
                <w:lang w:eastAsia="es-MX"/>
              </w:rPr>
              <w:t>No.</w:t>
            </w:r>
          </w:p>
        </w:tc>
        <w:tc>
          <w:tcPr>
            <w:tcW w:w="6821" w:type="dxa"/>
            <w:shd w:val="clear" w:color="auto" w:fill="D9D9D9"/>
          </w:tcPr>
          <w:p w14:paraId="14C5D10C" w14:textId="77777777" w:rsidR="00547E78" w:rsidRPr="00B92AD9" w:rsidRDefault="00547E78" w:rsidP="000052CE">
            <w:pPr>
              <w:spacing w:after="0" w:line="240" w:lineRule="auto"/>
              <w:jc w:val="center"/>
              <w:rPr>
                <w:rFonts w:ascii="Arial Narrow" w:hAnsi="Arial Narrow" w:cs="Arial"/>
                <w:b/>
                <w:bCs/>
                <w:kern w:val="2"/>
                <w:sz w:val="20"/>
                <w:szCs w:val="20"/>
                <w:lang w:eastAsia="es-MX"/>
              </w:rPr>
            </w:pPr>
            <w:r w:rsidRPr="00B92AD9">
              <w:rPr>
                <w:rFonts w:ascii="Arial Narrow" w:hAnsi="Arial Narrow" w:cs="Arial"/>
                <w:b/>
                <w:bCs/>
                <w:kern w:val="2"/>
                <w:sz w:val="20"/>
                <w:szCs w:val="20"/>
                <w:lang w:eastAsia="es-MX"/>
              </w:rPr>
              <w:t>Link</w:t>
            </w:r>
          </w:p>
        </w:tc>
      </w:tr>
      <w:tr w:rsidR="00547E78" w:rsidRPr="00B92AD9" w14:paraId="322FC2DC" w14:textId="77777777" w:rsidTr="000052CE">
        <w:trPr>
          <w:trHeight w:val="534"/>
          <w:tblCellSpacing w:w="20" w:type="dxa"/>
          <w:jc w:val="center"/>
        </w:trPr>
        <w:tc>
          <w:tcPr>
            <w:tcW w:w="641" w:type="dxa"/>
          </w:tcPr>
          <w:p w14:paraId="5F6AA51A" w14:textId="77777777" w:rsidR="00547E78" w:rsidRPr="00B92AD9" w:rsidRDefault="00547E78" w:rsidP="000052CE">
            <w:pPr>
              <w:spacing w:after="0" w:line="240" w:lineRule="auto"/>
              <w:jc w:val="center"/>
              <w:rPr>
                <w:rFonts w:ascii="Arial Narrow" w:hAnsi="Arial Narrow" w:cs="Arial"/>
                <w:b/>
                <w:bCs/>
                <w:kern w:val="2"/>
                <w:sz w:val="20"/>
                <w:szCs w:val="20"/>
                <w:lang w:eastAsia="es-MX"/>
              </w:rPr>
            </w:pPr>
            <w:r w:rsidRPr="00B92AD9">
              <w:rPr>
                <w:rFonts w:ascii="Arial Narrow" w:hAnsi="Arial Narrow" w:cs="Arial"/>
                <w:b/>
                <w:bCs/>
                <w:kern w:val="2"/>
                <w:sz w:val="20"/>
                <w:szCs w:val="20"/>
                <w:lang w:eastAsia="es-MX"/>
              </w:rPr>
              <w:t>1</w:t>
            </w:r>
          </w:p>
        </w:tc>
        <w:tc>
          <w:tcPr>
            <w:tcW w:w="6821" w:type="dxa"/>
          </w:tcPr>
          <w:p w14:paraId="194CCBB6" w14:textId="77777777" w:rsidR="00547E78" w:rsidRPr="00B92AD9" w:rsidRDefault="00547E78" w:rsidP="000052CE">
            <w:pPr>
              <w:spacing w:after="0" w:line="240" w:lineRule="auto"/>
              <w:jc w:val="both"/>
              <w:rPr>
                <w:rFonts w:ascii="Arial Narrow" w:eastAsia="Arial" w:hAnsi="Arial Narrow" w:cs="Arial"/>
                <w:kern w:val="2"/>
                <w:sz w:val="20"/>
                <w:szCs w:val="20"/>
                <w:u w:val="single"/>
                <w:lang w:eastAsia="es-MX"/>
              </w:rPr>
            </w:pPr>
            <w:hyperlink r:id="rId184">
              <w:r w:rsidRPr="00B92AD9">
                <w:rPr>
                  <w:rFonts w:ascii="Arial Narrow" w:eastAsia="Arial Narrow" w:hAnsi="Arial Narrow" w:cs="Arial"/>
                  <w:color w:val="0064D1"/>
                  <w:kern w:val="2"/>
                  <w:sz w:val="20"/>
                  <w:szCs w:val="20"/>
                  <w:u w:val="single"/>
                  <w:lang w:eastAsia="es-MX"/>
                </w:rPr>
                <w:t>https://oem.com.mx/elsoldemorelia/local/reconoce-gladyz-butanda-que-si-se-ve-contendiendo-por-la-gubernatura-en-2027-25596982</w:t>
              </w:r>
            </w:hyperlink>
          </w:p>
        </w:tc>
      </w:tr>
      <w:tr w:rsidR="00547E78" w:rsidRPr="00B92AD9" w14:paraId="22718280" w14:textId="77777777" w:rsidTr="000052CE">
        <w:trPr>
          <w:trHeight w:val="534"/>
          <w:tblCellSpacing w:w="20" w:type="dxa"/>
          <w:jc w:val="center"/>
        </w:trPr>
        <w:tc>
          <w:tcPr>
            <w:tcW w:w="641" w:type="dxa"/>
          </w:tcPr>
          <w:p w14:paraId="6D533F2C" w14:textId="77777777" w:rsidR="00547E78" w:rsidRPr="00B92AD9" w:rsidRDefault="00547E78" w:rsidP="000052CE">
            <w:pPr>
              <w:spacing w:after="0" w:line="240" w:lineRule="auto"/>
              <w:jc w:val="center"/>
              <w:rPr>
                <w:rFonts w:ascii="Arial Narrow" w:hAnsi="Arial Narrow" w:cs="Arial"/>
                <w:b/>
                <w:bCs/>
                <w:kern w:val="2"/>
                <w:sz w:val="20"/>
                <w:szCs w:val="20"/>
                <w:lang w:eastAsia="es-MX"/>
              </w:rPr>
            </w:pPr>
            <w:r w:rsidRPr="00B92AD9">
              <w:rPr>
                <w:rFonts w:ascii="Arial Narrow" w:hAnsi="Arial Narrow" w:cs="Arial"/>
                <w:b/>
                <w:bCs/>
                <w:kern w:val="2"/>
                <w:sz w:val="20"/>
                <w:szCs w:val="20"/>
                <w:lang w:eastAsia="es-MX"/>
              </w:rPr>
              <w:t>2</w:t>
            </w:r>
          </w:p>
        </w:tc>
        <w:tc>
          <w:tcPr>
            <w:tcW w:w="6821" w:type="dxa"/>
          </w:tcPr>
          <w:p w14:paraId="2DAB5F3D" w14:textId="77777777" w:rsidR="00547E78" w:rsidRPr="00B92AD9" w:rsidRDefault="00547E78" w:rsidP="000052CE">
            <w:pPr>
              <w:spacing w:after="0" w:line="240" w:lineRule="auto"/>
              <w:jc w:val="both"/>
              <w:rPr>
                <w:rFonts w:ascii="Arial Narrow" w:eastAsia="Arial" w:hAnsi="Arial Narrow" w:cs="Arial"/>
                <w:kern w:val="2"/>
                <w:sz w:val="20"/>
                <w:szCs w:val="20"/>
                <w:u w:val="single"/>
                <w:lang w:eastAsia="es-MX"/>
              </w:rPr>
            </w:pPr>
            <w:hyperlink r:id="rId185">
              <w:r w:rsidRPr="00B92AD9">
                <w:rPr>
                  <w:rFonts w:ascii="Arial Narrow" w:eastAsia="Arial Narrow" w:hAnsi="Arial Narrow" w:cs="Arial"/>
                  <w:color w:val="0064D1"/>
                  <w:kern w:val="2"/>
                  <w:sz w:val="20"/>
                  <w:szCs w:val="20"/>
                  <w:u w:val="single"/>
                  <w:lang w:eastAsia="es-MX"/>
                </w:rPr>
                <w:t>https://www.ignaciomartinez.com.mx/noticias/mas_de_3_mil_mujeres_morenistas_respaldan_a_gladyz_273368</w:t>
              </w:r>
            </w:hyperlink>
          </w:p>
        </w:tc>
      </w:tr>
      <w:tr w:rsidR="00547E78" w:rsidRPr="00B92AD9" w14:paraId="442304BB" w14:textId="77777777" w:rsidTr="000052CE">
        <w:trPr>
          <w:trHeight w:val="534"/>
          <w:tblCellSpacing w:w="20" w:type="dxa"/>
          <w:jc w:val="center"/>
        </w:trPr>
        <w:tc>
          <w:tcPr>
            <w:tcW w:w="641" w:type="dxa"/>
          </w:tcPr>
          <w:p w14:paraId="77A82C15" w14:textId="77777777" w:rsidR="00547E78" w:rsidRPr="00B92AD9" w:rsidRDefault="00547E78" w:rsidP="000052CE">
            <w:pPr>
              <w:spacing w:after="0" w:line="240" w:lineRule="auto"/>
              <w:jc w:val="center"/>
              <w:rPr>
                <w:rFonts w:ascii="Arial Narrow" w:hAnsi="Arial Narrow" w:cs="Arial"/>
                <w:b/>
                <w:bCs/>
                <w:kern w:val="2"/>
                <w:sz w:val="20"/>
                <w:szCs w:val="20"/>
                <w:lang w:eastAsia="es-MX"/>
              </w:rPr>
            </w:pPr>
            <w:r w:rsidRPr="00B92AD9">
              <w:rPr>
                <w:rFonts w:ascii="Arial Narrow" w:hAnsi="Arial Narrow" w:cs="Arial"/>
                <w:b/>
                <w:bCs/>
                <w:kern w:val="2"/>
                <w:sz w:val="20"/>
                <w:szCs w:val="20"/>
                <w:lang w:eastAsia="es-MX"/>
              </w:rPr>
              <w:t>3</w:t>
            </w:r>
          </w:p>
        </w:tc>
        <w:tc>
          <w:tcPr>
            <w:tcW w:w="6821" w:type="dxa"/>
          </w:tcPr>
          <w:p w14:paraId="09B01BB1" w14:textId="77777777" w:rsidR="00547E78" w:rsidRPr="00B92AD9" w:rsidRDefault="00547E78" w:rsidP="000052CE">
            <w:pPr>
              <w:spacing w:after="0" w:line="240" w:lineRule="auto"/>
              <w:jc w:val="both"/>
              <w:rPr>
                <w:rFonts w:ascii="Arial Narrow" w:eastAsia="Arial" w:hAnsi="Arial Narrow" w:cs="Arial"/>
                <w:kern w:val="2"/>
                <w:sz w:val="20"/>
                <w:szCs w:val="20"/>
                <w:u w:val="single"/>
                <w:lang w:eastAsia="es-MX"/>
              </w:rPr>
            </w:pPr>
            <w:hyperlink r:id="rId186">
              <w:r w:rsidRPr="00B92AD9">
                <w:rPr>
                  <w:rFonts w:ascii="Arial Narrow" w:eastAsia="Arial Narrow" w:hAnsi="Arial Narrow" w:cs="Arial"/>
                  <w:color w:val="0064D1"/>
                  <w:kern w:val="2"/>
                  <w:sz w:val="20"/>
                  <w:szCs w:val="20"/>
                  <w:u w:val="single"/>
                  <w:lang w:eastAsia="es-MX"/>
                </w:rPr>
                <w:t>https://changoonga.com/2025/10/27/michoacan-diputada-isauro-hace-publico-su-respaldo-a-gladyz-butanda-rumbo-al-27/</w:t>
              </w:r>
            </w:hyperlink>
          </w:p>
        </w:tc>
      </w:tr>
      <w:tr w:rsidR="00547E78" w:rsidRPr="00B92AD9" w14:paraId="67A3F489" w14:textId="77777777" w:rsidTr="000052CE">
        <w:trPr>
          <w:trHeight w:val="526"/>
          <w:tblCellSpacing w:w="20" w:type="dxa"/>
          <w:jc w:val="center"/>
        </w:trPr>
        <w:tc>
          <w:tcPr>
            <w:tcW w:w="641" w:type="dxa"/>
          </w:tcPr>
          <w:p w14:paraId="0E7952F4" w14:textId="77777777" w:rsidR="00547E78" w:rsidRPr="00B92AD9" w:rsidRDefault="00547E78" w:rsidP="000052CE">
            <w:pPr>
              <w:spacing w:after="0" w:line="240" w:lineRule="auto"/>
              <w:jc w:val="center"/>
              <w:rPr>
                <w:rFonts w:ascii="Arial Narrow" w:hAnsi="Arial Narrow" w:cs="Arial"/>
                <w:b/>
                <w:bCs/>
                <w:kern w:val="2"/>
                <w:sz w:val="20"/>
                <w:szCs w:val="20"/>
                <w:lang w:eastAsia="es-MX"/>
              </w:rPr>
            </w:pPr>
            <w:r w:rsidRPr="00B92AD9">
              <w:rPr>
                <w:rFonts w:ascii="Arial Narrow" w:hAnsi="Arial Narrow" w:cs="Arial"/>
                <w:b/>
                <w:bCs/>
                <w:kern w:val="2"/>
                <w:sz w:val="20"/>
                <w:szCs w:val="20"/>
                <w:lang w:eastAsia="es-MX"/>
              </w:rPr>
              <w:t>4</w:t>
            </w:r>
          </w:p>
        </w:tc>
        <w:tc>
          <w:tcPr>
            <w:tcW w:w="6821" w:type="dxa"/>
          </w:tcPr>
          <w:p w14:paraId="5F700606" w14:textId="77777777" w:rsidR="00547E78" w:rsidRPr="00B92AD9" w:rsidRDefault="00547E78" w:rsidP="000052CE">
            <w:pPr>
              <w:spacing w:after="0" w:line="240" w:lineRule="auto"/>
              <w:jc w:val="both"/>
              <w:rPr>
                <w:rFonts w:ascii="Arial Narrow" w:eastAsia="Arial" w:hAnsi="Arial Narrow" w:cs="Arial"/>
                <w:kern w:val="2"/>
                <w:sz w:val="20"/>
                <w:szCs w:val="20"/>
                <w:u w:val="single"/>
                <w:lang w:eastAsia="es-MX"/>
              </w:rPr>
            </w:pPr>
            <w:hyperlink r:id="rId187">
              <w:r w:rsidRPr="00B92AD9">
                <w:rPr>
                  <w:rFonts w:ascii="Arial Narrow" w:eastAsia="Arial Narrow" w:hAnsi="Arial Narrow" w:cs="Arial"/>
                  <w:color w:val="0064D1"/>
                  <w:kern w:val="2"/>
                  <w:sz w:val="20"/>
                  <w:szCs w:val="20"/>
                  <w:u w:val="single"/>
                  <w:lang w:eastAsia="es-MX"/>
                </w:rPr>
                <w:t>https://www.lavozdemichoacan.com.mx/michoacan/politica-michoacan/gladyz-butanda-morena-gubernatura-michoacan-aspiraciones-reglas-2027/?fbclid=lwY2xjawRUiU5leHRuA2FlbQIxMQBzcnRjBmFwcF9pZBAyMjlwMzkxNzg4MjAwODkyAAEeoWXXWidfl5qFFb3kO4zRVJPbikTBvnQlg4mwR_8Tpcivzw6HiUlRlRPUmw_aem_gufn1wNBV58_gz61nTndXg</w:t>
              </w:r>
            </w:hyperlink>
          </w:p>
        </w:tc>
      </w:tr>
      <w:tr w:rsidR="00547E78" w:rsidRPr="00B92AD9" w14:paraId="77630B56" w14:textId="77777777" w:rsidTr="000052CE">
        <w:trPr>
          <w:trHeight w:val="385"/>
          <w:tblCellSpacing w:w="20" w:type="dxa"/>
          <w:jc w:val="center"/>
        </w:trPr>
        <w:tc>
          <w:tcPr>
            <w:tcW w:w="641" w:type="dxa"/>
          </w:tcPr>
          <w:p w14:paraId="17E91C3D" w14:textId="77777777" w:rsidR="00547E78" w:rsidRPr="00B92AD9" w:rsidRDefault="00547E78" w:rsidP="000052CE">
            <w:pPr>
              <w:spacing w:after="0" w:line="240" w:lineRule="auto"/>
              <w:jc w:val="center"/>
              <w:rPr>
                <w:rFonts w:ascii="Arial Narrow" w:hAnsi="Arial Narrow" w:cs="Arial"/>
                <w:b/>
                <w:bCs/>
                <w:kern w:val="2"/>
                <w:sz w:val="20"/>
                <w:szCs w:val="20"/>
                <w:lang w:eastAsia="es-MX"/>
              </w:rPr>
            </w:pPr>
            <w:r w:rsidRPr="00B92AD9">
              <w:rPr>
                <w:rFonts w:ascii="Arial Narrow" w:hAnsi="Arial Narrow" w:cs="Arial"/>
                <w:b/>
                <w:bCs/>
                <w:kern w:val="2"/>
                <w:sz w:val="20"/>
                <w:szCs w:val="20"/>
                <w:lang w:eastAsia="es-MX"/>
              </w:rPr>
              <w:t>5</w:t>
            </w:r>
          </w:p>
        </w:tc>
        <w:tc>
          <w:tcPr>
            <w:tcW w:w="6821" w:type="dxa"/>
          </w:tcPr>
          <w:p w14:paraId="64ED1C49" w14:textId="77777777" w:rsidR="00547E78" w:rsidRPr="00B92AD9" w:rsidRDefault="00547E78" w:rsidP="000052CE">
            <w:pPr>
              <w:spacing w:after="0" w:line="240" w:lineRule="auto"/>
              <w:jc w:val="both"/>
              <w:rPr>
                <w:rFonts w:ascii="Arial Narrow" w:eastAsia="Arial" w:hAnsi="Arial Narrow" w:cs="Arial"/>
                <w:kern w:val="2"/>
                <w:sz w:val="20"/>
                <w:szCs w:val="20"/>
                <w:u w:val="single"/>
                <w:lang w:eastAsia="es-MX"/>
              </w:rPr>
            </w:pPr>
            <w:hyperlink r:id="rId188" w:history="1">
              <w:r w:rsidRPr="00B92AD9">
                <w:rPr>
                  <w:rFonts w:ascii="Arial Narrow" w:hAnsi="Arial Narrow" w:cs="Arial"/>
                  <w:color w:val="0563C1"/>
                  <w:kern w:val="2"/>
                  <w:sz w:val="20"/>
                  <w:szCs w:val="20"/>
                  <w:u w:val="single"/>
                  <w:lang w:eastAsia="es-MX"/>
                </w:rPr>
                <w:t>https://www.lavozdemichoacan.com.mx/michoacan/gladyz-butanda-gana-respaldo-de-moni-valdez-en-zacapu/?fbclid=1wY2xjawRUhg5leHRuA2FlbQIxMABicmlkETJCaWNWNGl4ckJlUEs3UWpkc3J0YwZhcHBfaWQQMjIyMDM5MTc4ODIwMDg5MgABHtrxDwWvjOYGxdUwDnwemC-u3Nos0TEaDKE6CjD216VzRNmw_pWRcEloeb4G_aem_8iNBsMZ0Y7G38U5C-UijWQ</w:t>
              </w:r>
            </w:hyperlink>
          </w:p>
        </w:tc>
      </w:tr>
      <w:tr w:rsidR="00547E78" w:rsidRPr="00B92AD9" w14:paraId="74E563E9" w14:textId="77777777" w:rsidTr="000052CE">
        <w:trPr>
          <w:trHeight w:val="292"/>
          <w:tblCellSpacing w:w="20" w:type="dxa"/>
          <w:jc w:val="center"/>
        </w:trPr>
        <w:tc>
          <w:tcPr>
            <w:tcW w:w="641" w:type="dxa"/>
          </w:tcPr>
          <w:p w14:paraId="2DB6D4E2" w14:textId="77777777" w:rsidR="00547E78" w:rsidRPr="00B92AD9" w:rsidRDefault="00547E78" w:rsidP="000052CE">
            <w:pPr>
              <w:spacing w:after="0" w:line="240" w:lineRule="auto"/>
              <w:jc w:val="center"/>
              <w:rPr>
                <w:rFonts w:ascii="Arial Narrow" w:hAnsi="Arial Narrow" w:cs="Arial"/>
                <w:b/>
                <w:bCs/>
                <w:kern w:val="2"/>
                <w:sz w:val="20"/>
                <w:szCs w:val="20"/>
                <w:lang w:eastAsia="es-MX"/>
              </w:rPr>
            </w:pPr>
            <w:r w:rsidRPr="00B92AD9">
              <w:rPr>
                <w:rFonts w:ascii="Arial Narrow" w:hAnsi="Arial Narrow" w:cs="Arial"/>
                <w:b/>
                <w:bCs/>
                <w:kern w:val="2"/>
                <w:sz w:val="20"/>
                <w:szCs w:val="20"/>
                <w:lang w:eastAsia="es-MX"/>
              </w:rPr>
              <w:t>6</w:t>
            </w:r>
          </w:p>
        </w:tc>
        <w:tc>
          <w:tcPr>
            <w:tcW w:w="6821" w:type="dxa"/>
          </w:tcPr>
          <w:p w14:paraId="5A11B8A4" w14:textId="77777777" w:rsidR="00547E78" w:rsidRPr="00B92AD9" w:rsidRDefault="00547E78" w:rsidP="000052CE">
            <w:pPr>
              <w:spacing w:after="0" w:line="240" w:lineRule="auto"/>
              <w:jc w:val="both"/>
              <w:rPr>
                <w:rFonts w:ascii="Arial Narrow" w:eastAsia="Arial" w:hAnsi="Arial Narrow" w:cs="Arial"/>
                <w:kern w:val="2"/>
                <w:sz w:val="20"/>
                <w:szCs w:val="20"/>
                <w:u w:val="single"/>
                <w:lang w:eastAsia="es-MX"/>
              </w:rPr>
            </w:pPr>
            <w:hyperlink r:id="rId189" w:history="1">
              <w:r w:rsidRPr="00B92AD9">
                <w:rPr>
                  <w:rFonts w:ascii="Arial Narrow" w:hAnsi="Arial Narrow" w:cs="Arial"/>
                  <w:color w:val="0563C1"/>
                  <w:kern w:val="2"/>
                  <w:sz w:val="20"/>
                  <w:szCs w:val="20"/>
                  <w:u w:val="single"/>
                  <w:lang w:eastAsia="es-MX"/>
                </w:rPr>
                <w:t>https://www.</w:t>
              </w:r>
              <w:r w:rsidR="00CB68E7" w:rsidRPr="00B92AD9">
                <w:rPr>
                  <w:rFonts w:ascii="Arial Narrow" w:hAnsi="Arial Narrow" w:cs="Arial"/>
                  <w:i/>
                  <w:iCs/>
                  <w:color w:val="0563C1"/>
                  <w:kern w:val="2"/>
                  <w:sz w:val="20"/>
                  <w:szCs w:val="20"/>
                  <w:u w:val="single"/>
                  <w:lang w:eastAsia="es-MX"/>
                </w:rPr>
                <w:t>Facebook</w:t>
              </w:r>
              <w:r w:rsidRPr="00B92AD9">
                <w:rPr>
                  <w:rFonts w:ascii="Arial Narrow" w:hAnsi="Arial Narrow" w:cs="Arial"/>
                  <w:color w:val="0563C1"/>
                  <w:kern w:val="2"/>
                  <w:sz w:val="20"/>
                  <w:szCs w:val="20"/>
                  <w:u w:val="single"/>
                  <w:lang w:eastAsia="es-MX"/>
                </w:rPr>
                <w:t>.com/share/p/1DdXLvevXF/</w:t>
              </w:r>
            </w:hyperlink>
          </w:p>
        </w:tc>
      </w:tr>
    </w:tbl>
    <w:p w14:paraId="1F36D6E9" w14:textId="77777777" w:rsidR="00547E78" w:rsidRPr="00B92AD9" w:rsidRDefault="00547E78" w:rsidP="00547E78">
      <w:pPr>
        <w:shd w:val="clear" w:color="auto" w:fill="FFFFFF"/>
        <w:spacing w:after="0" w:line="360" w:lineRule="auto"/>
        <w:jc w:val="both"/>
        <w:rPr>
          <w:rFonts w:ascii="Arial" w:eastAsia="Arial" w:hAnsi="Arial" w:cs="Arial"/>
          <w:sz w:val="24"/>
          <w:szCs w:val="24"/>
          <w:lang w:eastAsia="es-MX"/>
        </w:rPr>
      </w:pPr>
    </w:p>
    <w:p w14:paraId="15DF6677" w14:textId="77777777" w:rsidR="00C44771" w:rsidRPr="00B92AD9" w:rsidRDefault="00547E78" w:rsidP="00547E78">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Las cuales para mayor ilustración, están identificadas en el</w:t>
      </w:r>
      <w:r w:rsidRPr="00B92AD9">
        <w:rPr>
          <w:rFonts w:ascii="Arial" w:eastAsia="Arial" w:hAnsi="Arial" w:cs="Arial"/>
          <w:b/>
          <w:bCs/>
          <w:sz w:val="24"/>
          <w:szCs w:val="24"/>
          <w:lang w:eastAsia="es-MX"/>
        </w:rPr>
        <w:t xml:space="preserve"> ANEXO 2, </w:t>
      </w:r>
      <w:r w:rsidRPr="00B92AD9">
        <w:rPr>
          <w:rFonts w:ascii="Arial" w:eastAsia="Arial" w:hAnsi="Arial" w:cs="Arial"/>
          <w:sz w:val="24"/>
          <w:szCs w:val="24"/>
          <w:lang w:eastAsia="es-MX"/>
        </w:rPr>
        <w:t xml:space="preserve">que fueron verificadas por la autoridad administrativa y haciéndose constar su contenido en las actas de verificación </w:t>
      </w:r>
      <w:r w:rsidRPr="00B92AD9">
        <w:rPr>
          <w:rFonts w:ascii="Arial" w:eastAsia="Arial" w:hAnsi="Arial" w:cs="Arial"/>
          <w:b/>
          <w:bCs/>
          <w:sz w:val="24"/>
          <w:szCs w:val="24"/>
          <w:lang w:eastAsia="es-MX"/>
        </w:rPr>
        <w:t>IEM-OFI-135/2026, IEM-OFI-137/2026 e IEM-OFI-315/2026</w:t>
      </w:r>
      <w:r w:rsidRPr="00B92AD9">
        <w:rPr>
          <w:rFonts w:ascii="Arial" w:eastAsia="Arial" w:hAnsi="Arial" w:cs="Arial"/>
          <w:sz w:val="24"/>
          <w:szCs w:val="24"/>
          <w:lang w:eastAsia="es-MX"/>
        </w:rPr>
        <w:t>, en concepto de este Órgano, como ya se mencionó en párrafos anteriores, quienes realizaron la difusión de dichas publicaciones denunciadas, fueron diversos medios de comunicación en el pleno ejercicio de su función periodística</w:t>
      </w:r>
    </w:p>
    <w:p w14:paraId="366A9116" w14:textId="77777777" w:rsidR="00C44771" w:rsidRPr="00B92AD9" w:rsidRDefault="00C44771" w:rsidP="00547E78">
      <w:pPr>
        <w:spacing w:after="0" w:line="360" w:lineRule="auto"/>
        <w:jc w:val="both"/>
        <w:rPr>
          <w:rFonts w:ascii="Arial" w:eastAsia="Arial" w:hAnsi="Arial" w:cs="Arial"/>
          <w:sz w:val="24"/>
          <w:szCs w:val="24"/>
          <w:lang w:eastAsia="es-MX"/>
        </w:rPr>
      </w:pPr>
    </w:p>
    <w:p w14:paraId="314CD920" w14:textId="77777777" w:rsidR="00547E78" w:rsidRPr="00B92AD9" w:rsidRDefault="00C44771" w:rsidP="00547E78">
      <w:pPr>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A</w:t>
      </w:r>
      <w:r w:rsidR="00547E78" w:rsidRPr="00B92AD9">
        <w:rPr>
          <w:rFonts w:ascii="Arial" w:eastAsia="Arial" w:hAnsi="Arial" w:cs="Arial"/>
          <w:sz w:val="24"/>
          <w:szCs w:val="24"/>
          <w:lang w:eastAsia="es-MX"/>
        </w:rPr>
        <w:t xml:space="preserve">sí, se reitera que se considera de esa manera porque en nuestro país existe libertad para manifestar ideas, difundir opiniones, e información a través de cualquier medio, la cual solo puede limitarse para asegurar el respeto a los derechos o a la reputación de las demás personas y la protección de la seguridad nacional, así como para evitar que se provoque algún delito o se perturbe el orden público, por lo que la infracción en análisis respecto de dichos hechos, </w:t>
      </w:r>
      <w:r w:rsidR="00547E78" w:rsidRPr="00B92AD9">
        <w:rPr>
          <w:rFonts w:ascii="Arial" w:eastAsia="Arial" w:hAnsi="Arial" w:cs="Arial"/>
          <w:b/>
          <w:bCs/>
          <w:sz w:val="24"/>
          <w:szCs w:val="24"/>
          <w:lang w:eastAsia="es-MX"/>
        </w:rPr>
        <w:t>se desestiman.</w:t>
      </w:r>
    </w:p>
    <w:p w14:paraId="6C327C2F" w14:textId="77777777" w:rsidR="00547E78" w:rsidRPr="00B92AD9" w:rsidRDefault="00547E78" w:rsidP="0042020F">
      <w:pPr>
        <w:shd w:val="clear" w:color="auto" w:fill="FFFFFF"/>
        <w:spacing w:after="0" w:line="360" w:lineRule="auto"/>
        <w:jc w:val="both"/>
        <w:rPr>
          <w:rFonts w:ascii="Arial" w:eastAsia="Arial" w:hAnsi="Arial" w:cs="Arial"/>
          <w:sz w:val="24"/>
          <w:szCs w:val="24"/>
          <w:lang w:eastAsia="es-MX"/>
        </w:rPr>
      </w:pPr>
    </w:p>
    <w:p w14:paraId="67D315ED" w14:textId="77777777" w:rsidR="00C44771" w:rsidRPr="00B92AD9" w:rsidRDefault="00C44771" w:rsidP="0042020F">
      <w:pPr>
        <w:shd w:val="clear" w:color="auto" w:fill="FFFFFF"/>
        <w:spacing w:after="0" w:line="360" w:lineRule="auto"/>
        <w:jc w:val="both"/>
        <w:rPr>
          <w:rFonts w:ascii="Arial" w:eastAsia="Arial" w:hAnsi="Arial" w:cs="Arial"/>
          <w:sz w:val="24"/>
          <w:szCs w:val="24"/>
          <w:lang w:eastAsia="es-MX"/>
        </w:rPr>
      </w:pPr>
    </w:p>
    <w:p w14:paraId="27FD12DF" w14:textId="77777777" w:rsidR="008B39F1" w:rsidRPr="00B92AD9" w:rsidRDefault="008B39F1">
      <w:pPr>
        <w:numPr>
          <w:ilvl w:val="0"/>
          <w:numId w:val="6"/>
        </w:numPr>
        <w:shd w:val="clear" w:color="auto" w:fill="D9D9D9"/>
        <w:spacing w:after="0" w:line="360" w:lineRule="auto"/>
        <w:ind w:left="284" w:hanging="284"/>
        <w:jc w:val="center"/>
        <w:rPr>
          <w:rFonts w:ascii="Arial" w:hAnsi="Arial" w:cs="Arial"/>
          <w:b/>
          <w:bCs/>
          <w:sz w:val="24"/>
          <w:szCs w:val="24"/>
        </w:rPr>
      </w:pPr>
      <w:r w:rsidRPr="00B92AD9">
        <w:rPr>
          <w:rFonts w:ascii="Arial" w:hAnsi="Arial" w:cs="Arial"/>
          <w:b/>
          <w:bCs/>
          <w:sz w:val="24"/>
          <w:szCs w:val="24"/>
        </w:rPr>
        <w:lastRenderedPageBreak/>
        <w:t xml:space="preserve">Utilización </w:t>
      </w:r>
      <w:r w:rsidR="00AB3096" w:rsidRPr="00B92AD9">
        <w:rPr>
          <w:rFonts w:ascii="Arial" w:hAnsi="Arial" w:cs="Arial"/>
          <w:b/>
          <w:bCs/>
          <w:sz w:val="24"/>
          <w:szCs w:val="24"/>
        </w:rPr>
        <w:t xml:space="preserve">indebida </w:t>
      </w:r>
      <w:r w:rsidRPr="00B92AD9">
        <w:rPr>
          <w:rFonts w:ascii="Arial" w:hAnsi="Arial" w:cs="Arial"/>
          <w:b/>
          <w:bCs/>
          <w:sz w:val="24"/>
          <w:szCs w:val="24"/>
        </w:rPr>
        <w:t>de recursos públicos</w:t>
      </w:r>
    </w:p>
    <w:p w14:paraId="32C9AC76" w14:textId="77777777" w:rsidR="008B39F1" w:rsidRPr="00B92AD9" w:rsidRDefault="008B39F1" w:rsidP="00877BDD">
      <w:pPr>
        <w:spacing w:after="0" w:line="360" w:lineRule="auto"/>
        <w:jc w:val="both"/>
        <w:rPr>
          <w:rFonts w:ascii="Arial" w:hAnsi="Arial" w:cs="Arial"/>
          <w:b/>
          <w:sz w:val="24"/>
          <w:szCs w:val="24"/>
        </w:rPr>
      </w:pPr>
    </w:p>
    <w:p w14:paraId="7DE9EE39" w14:textId="77777777" w:rsidR="008B39F1" w:rsidRPr="00B92AD9" w:rsidRDefault="008B39F1" w:rsidP="00877BDD">
      <w:pPr>
        <w:spacing w:after="0" w:line="360" w:lineRule="auto"/>
        <w:jc w:val="both"/>
        <w:rPr>
          <w:rFonts w:ascii="Arial" w:hAnsi="Arial" w:cs="Arial"/>
          <w:b/>
          <w:sz w:val="24"/>
          <w:szCs w:val="24"/>
        </w:rPr>
      </w:pPr>
      <w:r w:rsidRPr="00B92AD9">
        <w:rPr>
          <w:rFonts w:ascii="Arial" w:hAnsi="Arial" w:cs="Arial"/>
          <w:b/>
          <w:sz w:val="24"/>
          <w:szCs w:val="24"/>
        </w:rPr>
        <w:t>Marco Normativo</w:t>
      </w:r>
    </w:p>
    <w:p w14:paraId="12650C3A" w14:textId="77777777" w:rsidR="008B39F1" w:rsidRPr="00B92AD9" w:rsidRDefault="008B39F1" w:rsidP="00877BDD">
      <w:pPr>
        <w:spacing w:after="0" w:line="360" w:lineRule="auto"/>
        <w:jc w:val="both"/>
        <w:rPr>
          <w:rFonts w:ascii="Arial" w:hAnsi="Arial" w:cs="Arial"/>
          <w:b/>
          <w:bCs/>
          <w:sz w:val="24"/>
          <w:szCs w:val="24"/>
        </w:rPr>
      </w:pPr>
    </w:p>
    <w:p w14:paraId="4992C8F0" w14:textId="77777777" w:rsidR="008B39F1" w:rsidRPr="00B92AD9" w:rsidRDefault="008B39F1" w:rsidP="00877BDD">
      <w:pPr>
        <w:spacing w:after="0" w:line="360" w:lineRule="auto"/>
        <w:jc w:val="both"/>
        <w:rPr>
          <w:rFonts w:ascii="Arial" w:hAnsi="Arial" w:cs="Arial"/>
          <w:bCs/>
          <w:sz w:val="24"/>
          <w:szCs w:val="24"/>
        </w:rPr>
      </w:pPr>
      <w:r w:rsidRPr="00B92AD9">
        <w:rPr>
          <w:rFonts w:ascii="Arial" w:hAnsi="Arial" w:cs="Arial"/>
          <w:bCs/>
          <w:sz w:val="24"/>
          <w:szCs w:val="24"/>
        </w:rPr>
        <w:t xml:space="preserve">El artículo 134 párrafo noveno de la </w:t>
      </w:r>
      <w:r w:rsidRPr="00B92AD9">
        <w:rPr>
          <w:rFonts w:ascii="Arial" w:hAnsi="Arial" w:cs="Arial"/>
          <w:bCs/>
          <w:i/>
          <w:sz w:val="24"/>
          <w:szCs w:val="24"/>
        </w:rPr>
        <w:t>Constitución Federal</w:t>
      </w:r>
      <w:r w:rsidRPr="00B92AD9">
        <w:rPr>
          <w:rFonts w:ascii="Arial" w:hAnsi="Arial" w:cs="Arial"/>
          <w:bCs/>
          <w:sz w:val="24"/>
          <w:szCs w:val="24"/>
        </w:rPr>
        <w:t>, regula los principios de imparcialidad y equidad en la contienda electoral, ya que refiere que los servidores públicos de la Federación, los Estados y Municipios,</w:t>
      </w:r>
      <w:r w:rsidRPr="00B92AD9">
        <w:rPr>
          <w:rFonts w:ascii="Arial" w:hAnsi="Arial" w:cs="Arial"/>
          <w:bCs/>
          <w:sz w:val="24"/>
          <w:szCs w:val="24"/>
          <w:vertAlign w:val="superscript"/>
        </w:rPr>
        <w:footnoteReference w:id="58"/>
      </w:r>
      <w:r w:rsidRPr="00B92AD9">
        <w:rPr>
          <w:rFonts w:ascii="Arial" w:hAnsi="Arial" w:cs="Arial"/>
          <w:bCs/>
          <w:sz w:val="24"/>
          <w:szCs w:val="24"/>
        </w:rPr>
        <w:t xml:space="preserve"> así como de la Ciudad de México, tienen en todo tiempo la obligación de aplicar con imparcialidad los recursos públicos que están bajo su responsabilidad, sin influir en la equidad de la competencia entre los partidos políticos</w:t>
      </w:r>
      <w:r w:rsidR="004C087E" w:rsidRPr="00B92AD9">
        <w:rPr>
          <w:rFonts w:ascii="Arial" w:hAnsi="Arial" w:cs="Arial"/>
          <w:bCs/>
          <w:sz w:val="24"/>
          <w:szCs w:val="24"/>
        </w:rPr>
        <w:t>, lo cual conlleva de manera implícita el principio de neutralidad que exige a éstos el ejercicio de sus funciones sin sesgos.</w:t>
      </w:r>
    </w:p>
    <w:p w14:paraId="1F337E0D" w14:textId="77777777" w:rsidR="008B39F1" w:rsidRPr="00B92AD9" w:rsidRDefault="008B39F1" w:rsidP="00877BDD">
      <w:pPr>
        <w:spacing w:after="0" w:line="360" w:lineRule="auto"/>
        <w:jc w:val="both"/>
        <w:rPr>
          <w:rFonts w:ascii="Arial" w:hAnsi="Arial" w:cs="Arial"/>
          <w:bCs/>
          <w:sz w:val="24"/>
          <w:szCs w:val="24"/>
        </w:rPr>
      </w:pPr>
    </w:p>
    <w:p w14:paraId="15776A8E" w14:textId="77777777" w:rsidR="008B39F1" w:rsidRPr="00B92AD9" w:rsidRDefault="008B39F1" w:rsidP="00877BDD">
      <w:pPr>
        <w:spacing w:after="0" w:line="360" w:lineRule="auto"/>
        <w:jc w:val="both"/>
        <w:rPr>
          <w:rFonts w:ascii="Arial" w:hAnsi="Arial" w:cs="Arial"/>
          <w:bCs/>
          <w:sz w:val="24"/>
          <w:szCs w:val="24"/>
        </w:rPr>
      </w:pPr>
      <w:r w:rsidRPr="00B92AD9">
        <w:rPr>
          <w:rFonts w:ascii="Arial" w:hAnsi="Arial" w:cs="Arial"/>
          <w:bCs/>
          <w:sz w:val="24"/>
          <w:szCs w:val="24"/>
        </w:rPr>
        <w:t>Al establecer dicha regulación, la intención del legislador fue regular las normas encaminadas a impedir el uso del poder público a favor o en contra de cualquier partido político o candidatura a cargo de elección popular.</w:t>
      </w:r>
    </w:p>
    <w:p w14:paraId="213F750C" w14:textId="77777777" w:rsidR="008B39F1" w:rsidRPr="00B92AD9" w:rsidRDefault="008B39F1" w:rsidP="00877BDD">
      <w:pPr>
        <w:spacing w:after="0" w:line="360" w:lineRule="auto"/>
        <w:jc w:val="both"/>
        <w:rPr>
          <w:rFonts w:ascii="Arial" w:hAnsi="Arial" w:cs="Arial"/>
          <w:bCs/>
          <w:sz w:val="24"/>
          <w:szCs w:val="24"/>
        </w:rPr>
      </w:pPr>
    </w:p>
    <w:p w14:paraId="1A7A0E53" w14:textId="77777777" w:rsidR="008B39F1" w:rsidRPr="00B92AD9" w:rsidRDefault="008B39F1" w:rsidP="00877BDD">
      <w:pPr>
        <w:spacing w:after="0" w:line="360" w:lineRule="auto"/>
        <w:jc w:val="both"/>
        <w:rPr>
          <w:rFonts w:ascii="Arial" w:hAnsi="Arial" w:cs="Arial"/>
          <w:bCs/>
          <w:sz w:val="24"/>
          <w:szCs w:val="24"/>
        </w:rPr>
      </w:pPr>
      <w:r w:rsidRPr="00B92AD9">
        <w:rPr>
          <w:rFonts w:ascii="Arial" w:hAnsi="Arial" w:cs="Arial"/>
          <w:bCs/>
          <w:sz w:val="24"/>
          <w:szCs w:val="24"/>
        </w:rPr>
        <w:t xml:space="preserve">En tanto que el </w:t>
      </w:r>
      <w:r w:rsidRPr="00B92AD9">
        <w:rPr>
          <w:rFonts w:ascii="Arial" w:hAnsi="Arial" w:cs="Arial"/>
          <w:bCs/>
          <w:i/>
          <w:iCs/>
          <w:sz w:val="24"/>
          <w:szCs w:val="24"/>
        </w:rPr>
        <w:t>Código Electoral</w:t>
      </w:r>
      <w:r w:rsidRPr="00B92AD9">
        <w:rPr>
          <w:rFonts w:ascii="Arial" w:hAnsi="Arial" w:cs="Arial"/>
          <w:bCs/>
          <w:sz w:val="24"/>
          <w:szCs w:val="24"/>
        </w:rPr>
        <w:t xml:space="preserve"> en el numeral 230 fracción VII inciso c) establece como causa de responsabilidad administrativa de las autoridades o los servidores públicos, según sea el caso, de los poderes locales, órganos de gobierno municipales, órganos autónomos y cualquier otro ente público el incumplimiento del principio de imparcialidad establecido por el artículo 134 de la </w:t>
      </w:r>
      <w:r w:rsidRPr="00B92AD9">
        <w:rPr>
          <w:rFonts w:ascii="Arial" w:hAnsi="Arial" w:cs="Arial"/>
          <w:bCs/>
          <w:i/>
          <w:iCs/>
          <w:sz w:val="24"/>
          <w:szCs w:val="24"/>
        </w:rPr>
        <w:t>Constitución Federal</w:t>
      </w:r>
      <w:r w:rsidRPr="00B92AD9">
        <w:rPr>
          <w:rFonts w:ascii="Arial" w:hAnsi="Arial" w:cs="Arial"/>
          <w:bCs/>
          <w:sz w:val="24"/>
          <w:szCs w:val="24"/>
        </w:rPr>
        <w:t>, cuando tal conducta afecte la equidad de la competencia entre los partidos políticos, aspirantes, precandidatos o candidatos durante los procesos electorales.</w:t>
      </w:r>
    </w:p>
    <w:p w14:paraId="57844C22" w14:textId="77777777" w:rsidR="008B39F1" w:rsidRPr="00B92AD9" w:rsidRDefault="008B39F1" w:rsidP="00877BDD">
      <w:pPr>
        <w:spacing w:after="0" w:line="360" w:lineRule="auto"/>
        <w:jc w:val="both"/>
        <w:rPr>
          <w:rFonts w:ascii="Arial" w:hAnsi="Arial" w:cs="Arial"/>
          <w:bCs/>
          <w:sz w:val="24"/>
          <w:szCs w:val="24"/>
        </w:rPr>
      </w:pPr>
    </w:p>
    <w:p w14:paraId="0969A738" w14:textId="77777777" w:rsidR="008B39F1" w:rsidRPr="00B92AD9" w:rsidRDefault="008B39F1" w:rsidP="00877BDD">
      <w:pPr>
        <w:spacing w:after="0" w:line="360" w:lineRule="auto"/>
        <w:jc w:val="both"/>
        <w:rPr>
          <w:rFonts w:ascii="Arial" w:hAnsi="Arial" w:cs="Arial"/>
          <w:bCs/>
          <w:sz w:val="24"/>
          <w:szCs w:val="24"/>
        </w:rPr>
      </w:pPr>
      <w:r w:rsidRPr="00B92AD9">
        <w:rPr>
          <w:rFonts w:ascii="Arial" w:hAnsi="Arial" w:cs="Arial"/>
          <w:bCs/>
          <w:sz w:val="24"/>
          <w:szCs w:val="24"/>
        </w:rPr>
        <w:t xml:space="preserve">El </w:t>
      </w:r>
      <w:r w:rsidRPr="00B92AD9">
        <w:rPr>
          <w:rFonts w:ascii="Arial" w:hAnsi="Arial" w:cs="Arial"/>
          <w:bCs/>
          <w:i/>
          <w:sz w:val="24"/>
          <w:szCs w:val="24"/>
        </w:rPr>
        <w:t xml:space="preserve">Código Electoral </w:t>
      </w:r>
      <w:r w:rsidRPr="00B92AD9">
        <w:rPr>
          <w:rFonts w:ascii="Arial" w:hAnsi="Arial" w:cs="Arial"/>
          <w:bCs/>
          <w:iCs/>
          <w:sz w:val="24"/>
          <w:szCs w:val="24"/>
        </w:rPr>
        <w:t xml:space="preserve">en el </w:t>
      </w:r>
      <w:r w:rsidRPr="00B92AD9">
        <w:rPr>
          <w:rFonts w:ascii="Arial" w:hAnsi="Arial" w:cs="Arial"/>
          <w:bCs/>
          <w:sz w:val="24"/>
          <w:szCs w:val="24"/>
        </w:rPr>
        <w:t xml:space="preserve">artículo 370, prohíbe a las personas servidoras públicas realizar actos de proselitismo o manifestarse públicamente a favor o en contra de alguna candidatura, así como el uso de recursos públicos para fines de promoción, mientras que el </w:t>
      </w:r>
    </w:p>
    <w:p w14:paraId="3540D447" w14:textId="77777777" w:rsidR="00877BDD" w:rsidRPr="00B92AD9" w:rsidRDefault="00877BDD" w:rsidP="00877BDD">
      <w:pPr>
        <w:spacing w:after="0" w:line="360" w:lineRule="auto"/>
        <w:jc w:val="both"/>
        <w:rPr>
          <w:rFonts w:ascii="Arial" w:hAnsi="Arial" w:cs="Arial"/>
          <w:bCs/>
          <w:sz w:val="24"/>
          <w:szCs w:val="24"/>
        </w:rPr>
      </w:pPr>
    </w:p>
    <w:p w14:paraId="131C85D5" w14:textId="77777777" w:rsidR="008B39F1" w:rsidRPr="00B92AD9" w:rsidRDefault="008B39F1" w:rsidP="00877BDD">
      <w:pPr>
        <w:spacing w:after="0" w:line="360" w:lineRule="auto"/>
        <w:jc w:val="both"/>
        <w:rPr>
          <w:rFonts w:ascii="Arial" w:eastAsia="Arial" w:hAnsi="Arial" w:cs="Arial"/>
          <w:i/>
          <w:sz w:val="24"/>
          <w:szCs w:val="24"/>
        </w:rPr>
      </w:pPr>
      <w:r w:rsidRPr="00B92AD9">
        <w:rPr>
          <w:rFonts w:ascii="Arial" w:eastAsia="Arial" w:hAnsi="Arial" w:cs="Arial"/>
          <w:sz w:val="24"/>
          <w:szCs w:val="24"/>
        </w:rPr>
        <w:t xml:space="preserve">La </w:t>
      </w:r>
      <w:r w:rsidRPr="00B92AD9">
        <w:rPr>
          <w:rFonts w:ascii="Arial" w:eastAsia="Arial" w:hAnsi="Arial" w:cs="Arial"/>
          <w:i/>
          <w:sz w:val="24"/>
          <w:szCs w:val="24"/>
        </w:rPr>
        <w:t xml:space="preserve">Sala Superior </w:t>
      </w:r>
      <w:r w:rsidRPr="00B92AD9">
        <w:rPr>
          <w:rFonts w:ascii="Arial" w:eastAsia="Arial" w:hAnsi="Arial" w:cs="Arial"/>
          <w:iCs/>
          <w:sz w:val="24"/>
          <w:szCs w:val="24"/>
        </w:rPr>
        <w:t xml:space="preserve">ha sostenido que para tener por actualizada la vulneración al principio de imparcialidad debe acreditarse plenamente el uso indebido de recursos públicos bajo la responsabilidad de la persona denunciada, con el </w:t>
      </w:r>
      <w:r w:rsidRPr="00B92AD9">
        <w:rPr>
          <w:rFonts w:ascii="Arial" w:eastAsia="Arial" w:hAnsi="Arial" w:cs="Arial"/>
          <w:iCs/>
          <w:sz w:val="24"/>
          <w:szCs w:val="24"/>
        </w:rPr>
        <w:lastRenderedPageBreak/>
        <w:t>propósito de incidir en la contienda electoral o en la voluntad de la ciudadanía, a fin de favorecer a alguna candidatura</w:t>
      </w:r>
      <w:r w:rsidRPr="00B92AD9">
        <w:rPr>
          <w:rFonts w:ascii="Arial" w:eastAsia="Arial" w:hAnsi="Arial" w:cs="Arial"/>
          <w:i/>
          <w:sz w:val="24"/>
          <w:szCs w:val="24"/>
        </w:rPr>
        <w:t>.</w:t>
      </w:r>
      <w:r w:rsidRPr="00B92AD9">
        <w:rPr>
          <w:rFonts w:ascii="Arial" w:eastAsia="Arial" w:hAnsi="Arial" w:cs="Arial"/>
          <w:i/>
          <w:sz w:val="24"/>
          <w:szCs w:val="24"/>
          <w:vertAlign w:val="superscript"/>
        </w:rPr>
        <w:footnoteReference w:id="59"/>
      </w:r>
    </w:p>
    <w:p w14:paraId="4846EE48" w14:textId="77777777" w:rsidR="00877BDD" w:rsidRPr="00B92AD9" w:rsidRDefault="00877BDD" w:rsidP="00877BDD">
      <w:pPr>
        <w:spacing w:after="0" w:line="360" w:lineRule="auto"/>
        <w:jc w:val="both"/>
        <w:rPr>
          <w:rFonts w:ascii="Arial" w:eastAsia="Arial" w:hAnsi="Arial" w:cs="Arial"/>
          <w:i/>
          <w:sz w:val="24"/>
          <w:szCs w:val="24"/>
        </w:rPr>
      </w:pPr>
    </w:p>
    <w:p w14:paraId="643018F2" w14:textId="77777777" w:rsidR="008B39F1" w:rsidRPr="00B92AD9" w:rsidRDefault="008B39F1" w:rsidP="00877BDD">
      <w:pPr>
        <w:spacing w:after="0" w:line="360" w:lineRule="auto"/>
        <w:jc w:val="both"/>
        <w:rPr>
          <w:rFonts w:ascii="Arial" w:eastAsia="Arial" w:hAnsi="Arial" w:cs="Arial"/>
          <w:sz w:val="24"/>
          <w:szCs w:val="24"/>
        </w:rPr>
      </w:pPr>
      <w:r w:rsidRPr="00B92AD9">
        <w:rPr>
          <w:rFonts w:ascii="Arial" w:eastAsia="Arial" w:hAnsi="Arial" w:cs="Arial"/>
          <w:sz w:val="24"/>
          <w:szCs w:val="24"/>
        </w:rPr>
        <w:t>En ese sentido, tanto la finalidad de la normativa constitucional, como la local es evitar que el cargo público que ostentan y los recursos públicos de que disponen las personas servidoras públicas se empleen para fines distintos a los planeados y presupuestados por la autoridad competente, en particular, para generar un impacto en la ciudadanía, con la intención de influir en sus preferencias electorales, en detrimento del principio de equidad.</w:t>
      </w:r>
    </w:p>
    <w:p w14:paraId="2439DF1F" w14:textId="77777777" w:rsidR="00877BDD" w:rsidRPr="00B92AD9" w:rsidRDefault="00877BDD" w:rsidP="00877BDD">
      <w:pPr>
        <w:spacing w:after="0" w:line="360" w:lineRule="auto"/>
        <w:jc w:val="both"/>
        <w:rPr>
          <w:rFonts w:ascii="Arial" w:eastAsia="Arial" w:hAnsi="Arial" w:cs="Arial"/>
          <w:sz w:val="24"/>
          <w:szCs w:val="24"/>
        </w:rPr>
      </w:pPr>
    </w:p>
    <w:p w14:paraId="5B316E9E" w14:textId="77777777" w:rsidR="008B39F1" w:rsidRPr="00B92AD9" w:rsidRDefault="008B39F1" w:rsidP="00877BDD">
      <w:pPr>
        <w:spacing w:after="0" w:line="360" w:lineRule="auto"/>
        <w:jc w:val="both"/>
        <w:rPr>
          <w:rFonts w:ascii="Arial" w:eastAsia="Arial" w:hAnsi="Arial" w:cs="Arial"/>
          <w:sz w:val="24"/>
          <w:szCs w:val="24"/>
        </w:rPr>
      </w:pPr>
      <w:r w:rsidRPr="00B92AD9">
        <w:rPr>
          <w:rFonts w:ascii="Arial" w:eastAsia="Arial" w:hAnsi="Arial" w:cs="Arial"/>
          <w:sz w:val="24"/>
          <w:szCs w:val="24"/>
        </w:rPr>
        <w:t>Ahora, tanto la máxima autoridad como la extinta Sala Regional Especializada, han sostenido que para el uso de las redes sociales también se deben de aplicar los recursos públicos con imparcialidad, ya que dichos mecanismos constituyen medios comisivos de infracciones electorales y su uso por parte de las personas servidoras públicas debe regirse por el referido principio constitucional.</w:t>
      </w:r>
    </w:p>
    <w:p w14:paraId="126D92BF" w14:textId="77777777" w:rsidR="00877BDD" w:rsidRPr="00B92AD9" w:rsidRDefault="00877BDD" w:rsidP="00877BDD">
      <w:pPr>
        <w:spacing w:after="0" w:line="360" w:lineRule="auto"/>
        <w:jc w:val="both"/>
        <w:rPr>
          <w:rFonts w:ascii="Arial" w:eastAsia="Arial" w:hAnsi="Arial" w:cs="Arial"/>
          <w:sz w:val="24"/>
          <w:szCs w:val="24"/>
        </w:rPr>
      </w:pPr>
    </w:p>
    <w:p w14:paraId="10A359B8" w14:textId="77777777" w:rsidR="008B39F1" w:rsidRPr="00B92AD9" w:rsidRDefault="008B39F1" w:rsidP="00877BDD">
      <w:pPr>
        <w:spacing w:after="0" w:line="360" w:lineRule="auto"/>
        <w:jc w:val="both"/>
        <w:rPr>
          <w:rFonts w:ascii="Arial" w:eastAsia="Arial" w:hAnsi="Arial" w:cs="Arial"/>
          <w:sz w:val="24"/>
          <w:szCs w:val="24"/>
        </w:rPr>
      </w:pPr>
      <w:r w:rsidRPr="00B92AD9">
        <w:rPr>
          <w:rFonts w:ascii="Arial" w:eastAsia="Arial" w:hAnsi="Arial" w:cs="Arial"/>
          <w:sz w:val="24"/>
          <w:szCs w:val="24"/>
        </w:rPr>
        <w:t>De ahí que, refieren que el uso de las redes sociales por parte de las personas servidoras públicas no implica el uso de recursos, siempre y cuando:</w:t>
      </w:r>
      <w:r w:rsidRPr="00B92AD9">
        <w:rPr>
          <w:rFonts w:ascii="Arial" w:eastAsia="Arial" w:hAnsi="Arial" w:cs="Arial"/>
          <w:sz w:val="24"/>
          <w:szCs w:val="24"/>
          <w:vertAlign w:val="superscript"/>
        </w:rPr>
        <w:footnoteReference w:id="60"/>
      </w:r>
    </w:p>
    <w:p w14:paraId="65B5A163" w14:textId="77777777" w:rsidR="00877BDD" w:rsidRPr="00B92AD9" w:rsidRDefault="00877BDD" w:rsidP="00877BDD">
      <w:pPr>
        <w:spacing w:after="0" w:line="360" w:lineRule="auto"/>
        <w:jc w:val="both"/>
        <w:rPr>
          <w:rFonts w:ascii="Arial" w:eastAsia="Arial" w:hAnsi="Arial" w:cs="Arial"/>
          <w:sz w:val="24"/>
          <w:szCs w:val="24"/>
        </w:rPr>
      </w:pPr>
    </w:p>
    <w:p w14:paraId="03FD3FFD" w14:textId="77777777" w:rsidR="008B39F1" w:rsidRPr="00B92AD9" w:rsidRDefault="008B39F1" w:rsidP="000C0B51">
      <w:pPr>
        <w:numPr>
          <w:ilvl w:val="0"/>
          <w:numId w:val="32"/>
        </w:numPr>
        <w:pBdr>
          <w:top w:val="nil"/>
          <w:left w:val="nil"/>
          <w:bottom w:val="nil"/>
          <w:right w:val="nil"/>
          <w:between w:val="nil"/>
        </w:pBdr>
        <w:spacing w:after="0" w:line="360" w:lineRule="auto"/>
        <w:jc w:val="both"/>
        <w:rPr>
          <w:rFonts w:ascii="Arial" w:eastAsia="Arial" w:hAnsi="Arial" w:cs="Arial"/>
          <w:color w:val="000000"/>
          <w:sz w:val="24"/>
          <w:szCs w:val="24"/>
        </w:rPr>
      </w:pPr>
      <w:r w:rsidRPr="00B92AD9">
        <w:rPr>
          <w:rFonts w:ascii="Arial" w:eastAsia="Arial" w:hAnsi="Arial" w:cs="Arial"/>
          <w:color w:val="000000"/>
          <w:sz w:val="24"/>
          <w:szCs w:val="24"/>
        </w:rPr>
        <w:t>Se trate de mensajes espontáneos.</w:t>
      </w:r>
    </w:p>
    <w:p w14:paraId="258C8B67" w14:textId="77777777" w:rsidR="008B39F1" w:rsidRPr="00B92AD9" w:rsidRDefault="008B39F1" w:rsidP="000C0B51">
      <w:pPr>
        <w:numPr>
          <w:ilvl w:val="0"/>
          <w:numId w:val="32"/>
        </w:numPr>
        <w:pBdr>
          <w:top w:val="nil"/>
          <w:left w:val="nil"/>
          <w:bottom w:val="nil"/>
          <w:right w:val="nil"/>
          <w:between w:val="nil"/>
        </w:pBdr>
        <w:spacing w:before="100" w:beforeAutospacing="1" w:after="100" w:afterAutospacing="1" w:line="360" w:lineRule="auto"/>
        <w:jc w:val="both"/>
        <w:rPr>
          <w:rFonts w:ascii="Arial" w:eastAsia="Arial" w:hAnsi="Arial" w:cs="Arial"/>
          <w:color w:val="000000"/>
          <w:sz w:val="24"/>
          <w:szCs w:val="24"/>
        </w:rPr>
      </w:pPr>
      <w:r w:rsidRPr="00B92AD9">
        <w:rPr>
          <w:rFonts w:ascii="Arial" w:eastAsia="Arial" w:hAnsi="Arial" w:cs="Arial"/>
          <w:color w:val="000000"/>
          <w:sz w:val="24"/>
          <w:szCs w:val="24"/>
        </w:rPr>
        <w:t>No se advierta alguna sistematicidad en los mensajes.</w:t>
      </w:r>
    </w:p>
    <w:p w14:paraId="1BCCB4A1" w14:textId="77777777" w:rsidR="008B39F1" w:rsidRPr="00B92AD9" w:rsidRDefault="008B39F1" w:rsidP="000C0B51">
      <w:pPr>
        <w:numPr>
          <w:ilvl w:val="0"/>
          <w:numId w:val="32"/>
        </w:numPr>
        <w:pBdr>
          <w:top w:val="nil"/>
          <w:left w:val="nil"/>
          <w:bottom w:val="nil"/>
          <w:right w:val="nil"/>
          <w:between w:val="nil"/>
        </w:pBdr>
        <w:spacing w:before="100" w:beforeAutospacing="1" w:after="100" w:afterAutospacing="1" w:line="360" w:lineRule="auto"/>
        <w:jc w:val="both"/>
        <w:rPr>
          <w:rFonts w:ascii="Arial" w:eastAsia="Arial" w:hAnsi="Arial" w:cs="Arial"/>
          <w:color w:val="000000"/>
          <w:sz w:val="24"/>
          <w:szCs w:val="24"/>
        </w:rPr>
      </w:pPr>
      <w:r w:rsidRPr="00B92AD9">
        <w:rPr>
          <w:rFonts w:ascii="Arial" w:eastAsia="Arial" w:hAnsi="Arial" w:cs="Arial"/>
          <w:color w:val="000000"/>
          <w:sz w:val="24"/>
          <w:szCs w:val="24"/>
        </w:rPr>
        <w:t>En el mensaje o el uso general que se le da a la cuenta no se resalten elementos propios de la función pública que realiza que permitan advertir que se trata de una cuenta oficial y no personal.</w:t>
      </w:r>
    </w:p>
    <w:p w14:paraId="173A3F89" w14:textId="77777777" w:rsidR="008B39F1" w:rsidRPr="00B92AD9" w:rsidRDefault="008B39F1" w:rsidP="000C0B51">
      <w:pPr>
        <w:numPr>
          <w:ilvl w:val="0"/>
          <w:numId w:val="32"/>
        </w:numPr>
        <w:pBdr>
          <w:top w:val="nil"/>
          <w:left w:val="nil"/>
          <w:bottom w:val="nil"/>
          <w:right w:val="nil"/>
          <w:between w:val="nil"/>
        </w:pBdr>
        <w:spacing w:after="0" w:line="360" w:lineRule="auto"/>
        <w:jc w:val="both"/>
        <w:rPr>
          <w:rFonts w:ascii="Arial" w:eastAsia="Arial" w:hAnsi="Arial" w:cs="Arial"/>
          <w:color w:val="000000"/>
          <w:sz w:val="24"/>
          <w:szCs w:val="24"/>
        </w:rPr>
      </w:pPr>
      <w:r w:rsidRPr="00B92AD9">
        <w:rPr>
          <w:rFonts w:ascii="Arial" w:eastAsia="Arial" w:hAnsi="Arial" w:cs="Arial"/>
          <w:color w:val="000000"/>
          <w:sz w:val="24"/>
          <w:szCs w:val="24"/>
        </w:rPr>
        <w:t>No se coaccione el voto a favor o en contra de alguna opción política valiéndose de su cargo público.</w:t>
      </w:r>
    </w:p>
    <w:p w14:paraId="30A42357" w14:textId="77777777" w:rsidR="00A7559E" w:rsidRPr="00B92AD9" w:rsidRDefault="00A7559E" w:rsidP="0042020F">
      <w:pPr>
        <w:pBdr>
          <w:top w:val="nil"/>
          <w:left w:val="nil"/>
          <w:bottom w:val="nil"/>
          <w:right w:val="nil"/>
          <w:between w:val="nil"/>
        </w:pBdr>
        <w:spacing w:after="0" w:line="360" w:lineRule="auto"/>
        <w:ind w:left="720"/>
        <w:jc w:val="both"/>
        <w:rPr>
          <w:rFonts w:ascii="Arial" w:eastAsia="Arial" w:hAnsi="Arial" w:cs="Arial"/>
          <w:color w:val="000000"/>
          <w:sz w:val="24"/>
          <w:szCs w:val="24"/>
        </w:rPr>
      </w:pPr>
    </w:p>
    <w:p w14:paraId="23EC9FC4" w14:textId="77777777" w:rsidR="008B39F1" w:rsidRPr="00B92AD9" w:rsidRDefault="008B39F1" w:rsidP="0042020F">
      <w:pPr>
        <w:spacing w:after="0" w:line="360" w:lineRule="auto"/>
        <w:jc w:val="both"/>
        <w:rPr>
          <w:rFonts w:ascii="Arial" w:eastAsia="Arial" w:hAnsi="Arial" w:cs="Arial"/>
          <w:sz w:val="24"/>
          <w:szCs w:val="24"/>
        </w:rPr>
      </w:pPr>
      <w:r w:rsidRPr="00B92AD9">
        <w:rPr>
          <w:rFonts w:ascii="Arial" w:eastAsia="Arial" w:hAnsi="Arial" w:cs="Arial"/>
          <w:sz w:val="24"/>
          <w:szCs w:val="24"/>
        </w:rPr>
        <w:t>De esta manera, el uso de recursos públicos de cualquier tipo debe apegarse a las exigencias que el principio de equidad impone en el marco de las competencias electorales.</w:t>
      </w:r>
    </w:p>
    <w:p w14:paraId="47B9EFE7" w14:textId="77777777" w:rsidR="008B39F1" w:rsidRPr="00B92AD9" w:rsidRDefault="008B39F1" w:rsidP="0042020F">
      <w:pPr>
        <w:spacing w:after="0" w:line="360" w:lineRule="auto"/>
        <w:jc w:val="both"/>
        <w:rPr>
          <w:rFonts w:ascii="Arial" w:eastAsia="Arial" w:hAnsi="Arial" w:cs="Arial"/>
          <w:b/>
          <w:bCs/>
          <w:sz w:val="24"/>
          <w:szCs w:val="24"/>
        </w:rPr>
      </w:pPr>
    </w:p>
    <w:p w14:paraId="4335589E" w14:textId="77777777" w:rsidR="008B39F1" w:rsidRPr="00B92AD9" w:rsidRDefault="008B39F1" w:rsidP="0042020F">
      <w:pPr>
        <w:spacing w:after="0" w:line="360" w:lineRule="auto"/>
        <w:jc w:val="both"/>
        <w:rPr>
          <w:rFonts w:ascii="Arial" w:eastAsia="Arial" w:hAnsi="Arial" w:cs="Arial"/>
          <w:b/>
          <w:bCs/>
          <w:sz w:val="24"/>
          <w:szCs w:val="24"/>
        </w:rPr>
      </w:pPr>
      <w:r w:rsidRPr="00B92AD9">
        <w:rPr>
          <w:rFonts w:ascii="Arial" w:eastAsia="Arial" w:hAnsi="Arial" w:cs="Arial"/>
          <w:b/>
          <w:bCs/>
          <w:sz w:val="24"/>
          <w:szCs w:val="24"/>
        </w:rPr>
        <w:t xml:space="preserve">Cuestión preliminar </w:t>
      </w:r>
    </w:p>
    <w:p w14:paraId="70958E38" w14:textId="77777777" w:rsidR="008B39F1" w:rsidRPr="00B92AD9" w:rsidRDefault="008B39F1" w:rsidP="0042020F">
      <w:pPr>
        <w:spacing w:after="0" w:line="360" w:lineRule="auto"/>
        <w:jc w:val="both"/>
        <w:rPr>
          <w:rFonts w:ascii="Arial" w:eastAsia="Arial" w:hAnsi="Arial" w:cs="Arial"/>
          <w:sz w:val="24"/>
          <w:szCs w:val="24"/>
        </w:rPr>
      </w:pPr>
    </w:p>
    <w:p w14:paraId="347DFEF8" w14:textId="77777777" w:rsidR="008B39F1" w:rsidRPr="00B92AD9" w:rsidRDefault="008B39F1" w:rsidP="000C0B51">
      <w:pPr>
        <w:numPr>
          <w:ilvl w:val="0"/>
          <w:numId w:val="35"/>
        </w:numPr>
        <w:shd w:val="clear" w:color="auto" w:fill="F2F2F2"/>
        <w:spacing w:after="0" w:line="360" w:lineRule="auto"/>
        <w:ind w:left="426"/>
        <w:contextualSpacing/>
        <w:jc w:val="both"/>
        <w:rPr>
          <w:rFonts w:ascii="Arial" w:eastAsia="Arial" w:hAnsi="Arial" w:cs="Arial"/>
          <w:b/>
          <w:bCs/>
          <w:color w:val="000000"/>
          <w:sz w:val="24"/>
          <w:szCs w:val="24"/>
        </w:rPr>
      </w:pPr>
      <w:r w:rsidRPr="00B92AD9">
        <w:rPr>
          <w:rFonts w:ascii="Arial" w:eastAsia="Arial" w:hAnsi="Arial" w:cs="Arial"/>
          <w:b/>
          <w:bCs/>
          <w:color w:val="000000"/>
          <w:sz w:val="24"/>
          <w:szCs w:val="24"/>
        </w:rPr>
        <w:t xml:space="preserve">Administración de perfiles de </w:t>
      </w:r>
      <w:r w:rsidR="00CB68E7" w:rsidRPr="00B92AD9">
        <w:rPr>
          <w:rFonts w:ascii="Arial" w:eastAsia="Arial" w:hAnsi="Arial" w:cs="Arial"/>
          <w:b/>
          <w:bCs/>
          <w:i/>
          <w:iCs/>
          <w:color w:val="000000"/>
          <w:sz w:val="24"/>
          <w:szCs w:val="24"/>
        </w:rPr>
        <w:t>Facebook</w:t>
      </w:r>
    </w:p>
    <w:p w14:paraId="60AB370D" w14:textId="77777777" w:rsidR="00A7559E" w:rsidRPr="00B92AD9" w:rsidRDefault="00A7559E" w:rsidP="0042020F">
      <w:pPr>
        <w:spacing w:after="0" w:line="360" w:lineRule="auto"/>
        <w:ind w:left="426"/>
        <w:contextualSpacing/>
        <w:jc w:val="both"/>
        <w:rPr>
          <w:rFonts w:ascii="Arial" w:eastAsia="Arial" w:hAnsi="Arial" w:cs="Arial"/>
          <w:b/>
          <w:bCs/>
          <w:color w:val="000000"/>
          <w:sz w:val="24"/>
          <w:szCs w:val="24"/>
        </w:rPr>
      </w:pPr>
    </w:p>
    <w:p w14:paraId="236BC817" w14:textId="77777777" w:rsidR="008B39F1" w:rsidRPr="00B92AD9" w:rsidRDefault="008B39F1" w:rsidP="0042020F">
      <w:pPr>
        <w:spacing w:after="0" w:line="360" w:lineRule="auto"/>
        <w:jc w:val="both"/>
        <w:rPr>
          <w:rFonts w:ascii="Arial" w:eastAsia="Arial" w:hAnsi="Arial" w:cs="Arial"/>
          <w:i/>
          <w:iCs/>
          <w:sz w:val="24"/>
          <w:szCs w:val="24"/>
        </w:rPr>
      </w:pPr>
      <w:r w:rsidRPr="00B92AD9">
        <w:rPr>
          <w:rFonts w:ascii="Arial" w:eastAsia="Arial" w:hAnsi="Arial" w:cs="Arial"/>
          <w:sz w:val="24"/>
          <w:szCs w:val="24"/>
        </w:rPr>
        <w:t>Del auto de admisión de primero de septiembre,</w:t>
      </w:r>
      <w:r w:rsidRPr="00B92AD9">
        <w:rPr>
          <w:rFonts w:ascii="Arial" w:eastAsia="Arial" w:hAnsi="Arial" w:cs="Arial"/>
          <w:sz w:val="24"/>
          <w:szCs w:val="24"/>
          <w:vertAlign w:val="superscript"/>
        </w:rPr>
        <w:footnoteReference w:id="61"/>
      </w:r>
      <w:r w:rsidRPr="00B92AD9">
        <w:rPr>
          <w:rFonts w:ascii="Arial" w:eastAsia="Arial" w:hAnsi="Arial" w:cs="Arial"/>
          <w:sz w:val="24"/>
          <w:szCs w:val="24"/>
        </w:rPr>
        <w:t xml:space="preserve"> punto </w:t>
      </w:r>
      <w:r w:rsidRPr="00B92AD9">
        <w:rPr>
          <w:rFonts w:ascii="Arial" w:eastAsia="Arial" w:hAnsi="Arial" w:cs="Arial"/>
          <w:b/>
          <w:bCs/>
          <w:sz w:val="24"/>
          <w:szCs w:val="24"/>
        </w:rPr>
        <w:t xml:space="preserve">Cuarto </w:t>
      </w:r>
      <w:r w:rsidRPr="00B92AD9">
        <w:rPr>
          <w:rFonts w:ascii="Arial" w:eastAsia="Arial" w:hAnsi="Arial" w:cs="Arial"/>
          <w:sz w:val="24"/>
          <w:szCs w:val="24"/>
        </w:rPr>
        <w:t>denominado “</w:t>
      </w:r>
      <w:r w:rsidRPr="00B92AD9">
        <w:rPr>
          <w:rFonts w:ascii="Arial" w:eastAsia="Arial" w:hAnsi="Arial" w:cs="Arial"/>
          <w:i/>
          <w:iCs/>
          <w:sz w:val="24"/>
          <w:szCs w:val="24"/>
        </w:rPr>
        <w:t>Precisión de las Partes denunciadas”,</w:t>
      </w:r>
      <w:r w:rsidRPr="00B92AD9">
        <w:rPr>
          <w:rFonts w:ascii="Arial" w:eastAsia="Arial" w:hAnsi="Arial" w:cs="Arial"/>
          <w:b/>
          <w:bCs/>
          <w:sz w:val="24"/>
          <w:szCs w:val="24"/>
        </w:rPr>
        <w:t xml:space="preserve"> </w:t>
      </w:r>
      <w:r w:rsidRPr="00B92AD9">
        <w:rPr>
          <w:rFonts w:ascii="Arial" w:eastAsia="Arial" w:hAnsi="Arial" w:cs="Arial"/>
          <w:sz w:val="24"/>
          <w:szCs w:val="24"/>
        </w:rPr>
        <w:t>se advierte que</w:t>
      </w:r>
      <w:r w:rsidR="009729D5" w:rsidRPr="00B92AD9">
        <w:rPr>
          <w:rFonts w:ascii="Arial" w:eastAsia="Arial" w:hAnsi="Arial" w:cs="Arial"/>
          <w:sz w:val="24"/>
          <w:szCs w:val="24"/>
        </w:rPr>
        <w:t>,</w:t>
      </w:r>
      <w:r w:rsidRPr="00B92AD9">
        <w:rPr>
          <w:rFonts w:ascii="Arial" w:eastAsia="Arial" w:hAnsi="Arial" w:cs="Arial"/>
          <w:sz w:val="24"/>
          <w:szCs w:val="24"/>
        </w:rPr>
        <w:t xml:space="preserve"> a </w:t>
      </w:r>
      <w:r w:rsidR="0024254A" w:rsidRPr="00B92AD9">
        <w:rPr>
          <w:rFonts w:ascii="Arial" w:eastAsia="Arial" w:hAnsi="Arial" w:cs="Arial"/>
          <w:i/>
          <w:iCs/>
          <w:sz w:val="24"/>
          <w:szCs w:val="24"/>
        </w:rPr>
        <w:t>G.R.G.</w:t>
      </w:r>
      <w:r w:rsidRPr="00B92AD9">
        <w:rPr>
          <w:rFonts w:ascii="Arial" w:eastAsia="Arial" w:hAnsi="Arial" w:cs="Arial"/>
          <w:b/>
          <w:bCs/>
          <w:sz w:val="24"/>
          <w:szCs w:val="24"/>
        </w:rPr>
        <w:t>,</w:t>
      </w:r>
      <w:r w:rsidRPr="00B92AD9">
        <w:rPr>
          <w:rFonts w:ascii="Arial" w:eastAsia="Arial" w:hAnsi="Arial" w:cs="Arial"/>
          <w:sz w:val="24"/>
          <w:szCs w:val="24"/>
        </w:rPr>
        <w:t xml:space="preserve"> se le emplazó por la presunta comisión de uso indebido de recursos públicos por la presunta administración del perfil “Michoacán con </w:t>
      </w:r>
      <w:proofErr w:type="spellStart"/>
      <w:r w:rsidRPr="00B92AD9">
        <w:rPr>
          <w:rFonts w:ascii="Arial" w:eastAsia="Arial" w:hAnsi="Arial" w:cs="Arial"/>
          <w:sz w:val="24"/>
          <w:szCs w:val="24"/>
        </w:rPr>
        <w:t>Gladyz</w:t>
      </w:r>
      <w:proofErr w:type="spellEnd"/>
      <w:r w:rsidRPr="00B92AD9">
        <w:rPr>
          <w:rFonts w:ascii="Arial" w:eastAsia="Arial" w:hAnsi="Arial" w:cs="Arial"/>
          <w:sz w:val="24"/>
          <w:szCs w:val="24"/>
        </w:rPr>
        <w:t xml:space="preserve">” de la red social de </w:t>
      </w:r>
      <w:r w:rsidR="00CB68E7" w:rsidRPr="00B92AD9">
        <w:rPr>
          <w:rFonts w:ascii="Arial" w:eastAsia="Arial" w:hAnsi="Arial" w:cs="Arial"/>
          <w:i/>
          <w:iCs/>
          <w:sz w:val="24"/>
          <w:szCs w:val="24"/>
        </w:rPr>
        <w:t>Facebook</w:t>
      </w:r>
      <w:r w:rsidRPr="00B92AD9">
        <w:rPr>
          <w:rFonts w:ascii="Arial" w:eastAsia="Arial" w:hAnsi="Arial" w:cs="Arial"/>
          <w:sz w:val="24"/>
          <w:szCs w:val="24"/>
        </w:rPr>
        <w:t xml:space="preserve">, en el que presuntamente se hicieron publicaciones en favor de la </w:t>
      </w:r>
      <w:r w:rsidRPr="00B92AD9">
        <w:rPr>
          <w:rFonts w:ascii="Arial" w:eastAsia="Arial" w:hAnsi="Arial" w:cs="Arial"/>
          <w:i/>
          <w:iCs/>
          <w:sz w:val="24"/>
          <w:szCs w:val="24"/>
        </w:rPr>
        <w:t>exfuncionaria y que fueron pagadas por Gobierno del Estado.</w:t>
      </w:r>
    </w:p>
    <w:p w14:paraId="78E7D013" w14:textId="77777777" w:rsidR="008B39F1" w:rsidRPr="00B92AD9" w:rsidRDefault="008B39F1" w:rsidP="0042020F">
      <w:pPr>
        <w:spacing w:after="0" w:line="360" w:lineRule="auto"/>
        <w:jc w:val="both"/>
        <w:rPr>
          <w:rFonts w:ascii="Arial" w:eastAsia="Arial" w:hAnsi="Arial" w:cs="Arial"/>
          <w:i/>
          <w:iCs/>
          <w:sz w:val="24"/>
          <w:szCs w:val="24"/>
        </w:rPr>
      </w:pPr>
    </w:p>
    <w:p w14:paraId="7026722B" w14:textId="77777777" w:rsidR="008B39F1" w:rsidRPr="00B92AD9" w:rsidRDefault="008B39F1" w:rsidP="0042020F">
      <w:pPr>
        <w:spacing w:after="0" w:line="360" w:lineRule="auto"/>
        <w:jc w:val="both"/>
        <w:rPr>
          <w:rFonts w:ascii="Arial" w:hAnsi="Arial" w:cs="Arial"/>
          <w:sz w:val="24"/>
          <w:szCs w:val="24"/>
        </w:rPr>
      </w:pPr>
      <w:r w:rsidRPr="00B92AD9">
        <w:rPr>
          <w:rFonts w:ascii="Arial" w:eastAsia="Arial" w:hAnsi="Arial" w:cs="Arial"/>
          <w:sz w:val="24"/>
          <w:szCs w:val="24"/>
        </w:rPr>
        <w:t xml:space="preserve">No obstante, de la revisión de las actas circunstanciadas levantadas por personal del </w:t>
      </w:r>
      <w:r w:rsidR="007E3CA4" w:rsidRPr="00B92AD9">
        <w:rPr>
          <w:rFonts w:ascii="Arial" w:eastAsia="Arial" w:hAnsi="Arial" w:cs="Arial"/>
          <w:sz w:val="24"/>
          <w:szCs w:val="24"/>
        </w:rPr>
        <w:t>Instituto Electoral de Michoacán</w:t>
      </w:r>
      <w:r w:rsidRPr="00B92AD9">
        <w:rPr>
          <w:rFonts w:ascii="Arial" w:eastAsia="Arial" w:hAnsi="Arial" w:cs="Arial"/>
          <w:i/>
          <w:iCs/>
          <w:sz w:val="24"/>
          <w:szCs w:val="24"/>
        </w:rPr>
        <w:t>,</w:t>
      </w:r>
      <w:r w:rsidRPr="00B92AD9">
        <w:rPr>
          <w:rFonts w:ascii="Arial" w:eastAsia="Arial" w:hAnsi="Arial" w:cs="Arial"/>
          <w:sz w:val="24"/>
          <w:szCs w:val="24"/>
        </w:rPr>
        <w:t xml:space="preserve"> únicamente</w:t>
      </w:r>
      <w:r w:rsidR="00B42494" w:rsidRPr="00B92AD9">
        <w:rPr>
          <w:rFonts w:ascii="Arial" w:eastAsia="Arial" w:hAnsi="Arial" w:cs="Arial"/>
          <w:sz w:val="24"/>
          <w:szCs w:val="24"/>
        </w:rPr>
        <w:t xml:space="preserve"> se</w:t>
      </w:r>
      <w:r w:rsidRPr="00B92AD9">
        <w:rPr>
          <w:rFonts w:ascii="Arial" w:eastAsia="Arial" w:hAnsi="Arial" w:cs="Arial"/>
          <w:sz w:val="24"/>
          <w:szCs w:val="24"/>
        </w:rPr>
        <w:t xml:space="preserve"> detectó una publicación, localizable en el link </w:t>
      </w:r>
      <w:r w:rsidRPr="00B92AD9">
        <w:rPr>
          <w:rFonts w:ascii="Arial" w:eastAsia="Arial" w:hAnsi="Arial" w:cs="Arial"/>
          <w:i/>
          <w:iCs/>
          <w:sz w:val="24"/>
          <w:szCs w:val="24"/>
        </w:rPr>
        <w:t xml:space="preserve"> </w:t>
      </w:r>
      <w:hyperlink r:id="rId190" w:history="1">
        <w:r w:rsidRPr="00B92AD9">
          <w:rPr>
            <w:rFonts w:ascii="Arial" w:hAnsi="Arial" w:cs="Arial"/>
            <w:color w:val="0563C1"/>
            <w:sz w:val="24"/>
            <w:szCs w:val="24"/>
          </w:rPr>
          <w:t>https://www.</w:t>
        </w:r>
        <w:r w:rsidR="00CB68E7" w:rsidRPr="00B92AD9">
          <w:rPr>
            <w:rFonts w:ascii="Arial" w:hAnsi="Arial" w:cs="Arial"/>
            <w:i/>
            <w:iCs/>
            <w:color w:val="0563C1"/>
            <w:sz w:val="24"/>
            <w:szCs w:val="24"/>
          </w:rPr>
          <w:t>Facebook</w:t>
        </w:r>
        <w:r w:rsidRPr="00B92AD9">
          <w:rPr>
            <w:rFonts w:ascii="Arial" w:hAnsi="Arial" w:cs="Arial"/>
            <w:color w:val="0563C1"/>
            <w:sz w:val="24"/>
            <w:szCs w:val="24"/>
          </w:rPr>
          <w:t>.com/share/p/14TaX5gWB8r/</w:t>
        </w:r>
      </w:hyperlink>
      <w:r w:rsidRPr="00B92AD9">
        <w:rPr>
          <w:rFonts w:ascii="Arial" w:hAnsi="Arial" w:cs="Arial"/>
          <w:sz w:val="24"/>
          <w:szCs w:val="24"/>
        </w:rPr>
        <w:t>, de la cual no se observa si quiera algún dato indiciario de que se haya efectuado pago alguno.</w:t>
      </w:r>
    </w:p>
    <w:p w14:paraId="0DF6D2D6" w14:textId="77777777" w:rsidR="008B39F1" w:rsidRPr="00B92AD9" w:rsidRDefault="008B39F1" w:rsidP="0042020F">
      <w:pPr>
        <w:spacing w:after="0" w:line="360" w:lineRule="auto"/>
        <w:jc w:val="both"/>
        <w:rPr>
          <w:rFonts w:ascii="Arial" w:hAnsi="Arial" w:cs="Arial"/>
          <w:i/>
          <w:iCs/>
          <w:sz w:val="24"/>
          <w:szCs w:val="24"/>
        </w:rPr>
      </w:pPr>
    </w:p>
    <w:p w14:paraId="51030EEB" w14:textId="77777777" w:rsidR="008B39F1" w:rsidRPr="00B92AD9" w:rsidRDefault="008B39F1" w:rsidP="0042020F">
      <w:pPr>
        <w:shd w:val="clear" w:color="auto" w:fill="FFFFFF"/>
        <w:tabs>
          <w:tab w:val="left" w:pos="284"/>
        </w:tabs>
        <w:spacing w:after="0" w:line="360" w:lineRule="auto"/>
        <w:contextualSpacing/>
        <w:jc w:val="both"/>
        <w:rPr>
          <w:rFonts w:ascii="Arial" w:hAnsi="Arial" w:cs="Arial"/>
          <w:b/>
          <w:bCs/>
          <w:sz w:val="24"/>
          <w:szCs w:val="24"/>
        </w:rPr>
      </w:pPr>
      <w:r w:rsidRPr="00B92AD9">
        <w:rPr>
          <w:rFonts w:ascii="Arial" w:hAnsi="Arial" w:cs="Arial"/>
          <w:sz w:val="24"/>
          <w:szCs w:val="24"/>
        </w:rPr>
        <w:t xml:space="preserve">Por otra parte, respecto del anuncio, hecho en el perfil </w:t>
      </w:r>
      <w:r w:rsidRPr="00B92AD9">
        <w:rPr>
          <w:rFonts w:ascii="Arial" w:hAnsi="Arial" w:cs="Arial"/>
          <w:i/>
          <w:iCs/>
          <w:sz w:val="24"/>
          <w:szCs w:val="24"/>
        </w:rPr>
        <w:t>“</w:t>
      </w:r>
      <w:proofErr w:type="spellStart"/>
      <w:r w:rsidRPr="00B92AD9">
        <w:rPr>
          <w:rFonts w:ascii="Arial" w:hAnsi="Arial" w:cs="Arial"/>
          <w:i/>
          <w:iCs/>
          <w:sz w:val="24"/>
          <w:szCs w:val="24"/>
        </w:rPr>
        <w:t>Gladyz</w:t>
      </w:r>
      <w:proofErr w:type="spellEnd"/>
      <w:r w:rsidRPr="00B92AD9">
        <w:rPr>
          <w:rFonts w:ascii="Arial" w:hAnsi="Arial" w:cs="Arial"/>
          <w:i/>
          <w:iCs/>
          <w:sz w:val="24"/>
          <w:szCs w:val="24"/>
        </w:rPr>
        <w:t xml:space="preserve"> Butanda Macías” </w:t>
      </w:r>
      <w:r w:rsidRPr="00B92AD9">
        <w:rPr>
          <w:rFonts w:ascii="Arial" w:hAnsi="Arial" w:cs="Arial"/>
          <w:sz w:val="24"/>
          <w:szCs w:val="24"/>
        </w:rPr>
        <w:t xml:space="preserve">administrado por </w:t>
      </w:r>
      <w:r w:rsidRPr="00B92AD9">
        <w:rPr>
          <w:rFonts w:ascii="Arial" w:hAnsi="Arial" w:cs="Arial"/>
          <w:i/>
          <w:iCs/>
          <w:sz w:val="24"/>
          <w:szCs w:val="24"/>
        </w:rPr>
        <w:t>M</w:t>
      </w:r>
      <w:r w:rsidR="00EC0D88" w:rsidRPr="00B92AD9">
        <w:rPr>
          <w:rFonts w:ascii="Arial" w:hAnsi="Arial" w:cs="Arial"/>
          <w:i/>
          <w:iCs/>
          <w:sz w:val="24"/>
          <w:szCs w:val="24"/>
        </w:rPr>
        <w:t>.D.</w:t>
      </w:r>
      <w:r w:rsidRPr="00B92AD9">
        <w:rPr>
          <w:rFonts w:ascii="Arial" w:hAnsi="Arial" w:cs="Arial"/>
          <w:i/>
          <w:iCs/>
          <w:sz w:val="24"/>
          <w:szCs w:val="24"/>
        </w:rPr>
        <w:t>S</w:t>
      </w:r>
      <w:r w:rsidR="00EC0D88" w:rsidRPr="00B92AD9">
        <w:rPr>
          <w:rFonts w:ascii="Arial" w:hAnsi="Arial" w:cs="Arial"/>
          <w:i/>
          <w:iCs/>
          <w:sz w:val="24"/>
          <w:szCs w:val="24"/>
        </w:rPr>
        <w:t>.</w:t>
      </w:r>
      <w:r w:rsidRPr="00B92AD9">
        <w:rPr>
          <w:rFonts w:ascii="Arial" w:hAnsi="Arial" w:cs="Arial"/>
          <w:i/>
          <w:iCs/>
          <w:sz w:val="24"/>
          <w:szCs w:val="24"/>
        </w:rPr>
        <w:t>C</w:t>
      </w:r>
      <w:r w:rsidR="00C44771" w:rsidRPr="00B92AD9">
        <w:rPr>
          <w:rFonts w:ascii="Arial" w:hAnsi="Arial" w:cs="Arial"/>
          <w:i/>
          <w:iCs/>
          <w:sz w:val="24"/>
          <w:szCs w:val="24"/>
        </w:rPr>
        <w:t>.</w:t>
      </w:r>
      <w:r w:rsidRPr="00B92AD9">
        <w:rPr>
          <w:rFonts w:ascii="Arial" w:hAnsi="Arial" w:cs="Arial"/>
          <w:i/>
          <w:iCs/>
          <w:sz w:val="24"/>
          <w:szCs w:val="24"/>
        </w:rPr>
        <w:t>,</w:t>
      </w:r>
      <w:r w:rsidRPr="00B92AD9">
        <w:rPr>
          <w:rFonts w:ascii="Arial" w:hAnsi="Arial" w:cs="Arial"/>
          <w:b/>
          <w:bCs/>
          <w:sz w:val="24"/>
          <w:szCs w:val="24"/>
        </w:rPr>
        <w:t xml:space="preserve"> </w:t>
      </w:r>
      <w:r w:rsidRPr="00B92AD9">
        <w:rPr>
          <w:rFonts w:ascii="Arial" w:hAnsi="Arial" w:cs="Arial"/>
          <w:sz w:val="24"/>
          <w:szCs w:val="24"/>
        </w:rPr>
        <w:t>localizado en</w:t>
      </w:r>
      <w:r w:rsidR="0042020F" w:rsidRPr="00B92AD9">
        <w:rPr>
          <w:rFonts w:ascii="Arial" w:hAnsi="Arial" w:cs="Arial"/>
          <w:sz w:val="24"/>
          <w:szCs w:val="24"/>
        </w:rPr>
        <w:t>:</w:t>
      </w:r>
      <w:r w:rsidRPr="00B92AD9">
        <w:rPr>
          <w:rFonts w:ascii="Arial" w:hAnsi="Arial" w:cs="Arial"/>
          <w:b/>
          <w:bCs/>
          <w:sz w:val="24"/>
          <w:szCs w:val="24"/>
        </w:rPr>
        <w:t xml:space="preserve"> </w:t>
      </w:r>
    </w:p>
    <w:p w14:paraId="7D602988" w14:textId="77777777" w:rsidR="00B0280E" w:rsidRPr="00B92AD9" w:rsidRDefault="00B0280E" w:rsidP="0042020F">
      <w:pPr>
        <w:shd w:val="clear" w:color="auto" w:fill="FFFFFF"/>
        <w:tabs>
          <w:tab w:val="left" w:pos="284"/>
        </w:tabs>
        <w:spacing w:after="0" w:line="360" w:lineRule="auto"/>
        <w:contextualSpacing/>
        <w:jc w:val="both"/>
        <w:rPr>
          <w:rFonts w:ascii="Arial" w:hAnsi="Arial" w:cs="Arial"/>
          <w:sz w:val="24"/>
          <w:szCs w:val="24"/>
        </w:rPr>
      </w:pPr>
    </w:p>
    <w:p w14:paraId="6D263047" w14:textId="77777777" w:rsidR="008B39F1" w:rsidRPr="00B92AD9" w:rsidRDefault="008B39F1" w:rsidP="00B42494">
      <w:pPr>
        <w:shd w:val="clear" w:color="auto" w:fill="FFFFFF"/>
        <w:tabs>
          <w:tab w:val="left" w:pos="284"/>
        </w:tabs>
        <w:spacing w:after="0" w:line="276" w:lineRule="auto"/>
        <w:contextualSpacing/>
        <w:jc w:val="both"/>
        <w:rPr>
          <w:rFonts w:ascii="Arial" w:hAnsi="Arial" w:cs="Arial"/>
          <w:sz w:val="24"/>
          <w:szCs w:val="24"/>
        </w:rPr>
      </w:pPr>
      <w:hyperlink r:id="rId191" w:history="1">
        <w:r w:rsidRPr="00B92AD9">
          <w:rPr>
            <w:rFonts w:ascii="Arial" w:hAnsi="Arial" w:cs="Arial"/>
            <w:color w:val="0563C1"/>
            <w:sz w:val="23"/>
            <w:szCs w:val="23"/>
            <w:u w:val="single"/>
          </w:rPr>
          <w:t>https://www.</w:t>
        </w:r>
        <w:r w:rsidR="00CB68E7" w:rsidRPr="00B92AD9">
          <w:rPr>
            <w:rFonts w:ascii="Arial" w:hAnsi="Arial" w:cs="Arial"/>
            <w:i/>
            <w:iCs/>
            <w:color w:val="0563C1"/>
            <w:sz w:val="23"/>
            <w:szCs w:val="23"/>
            <w:u w:val="single"/>
          </w:rPr>
          <w:t>Facebook</w:t>
        </w:r>
        <w:r w:rsidRPr="00B92AD9">
          <w:rPr>
            <w:rFonts w:ascii="Arial" w:hAnsi="Arial" w:cs="Arial"/>
            <w:color w:val="0563C1"/>
            <w:sz w:val="23"/>
            <w:szCs w:val="23"/>
            <w:u w:val="single"/>
          </w:rPr>
          <w:t>.com/ads/library/?active_status=all&amp;ad_type=all&amp;country=ALL&amp;is_targeted_country=false&amp;media_type=all&amp;search_type=page&amp;sort_data[mode]=total_impressions&amp;sort_data[direction]=desc&amp;source=page-transparency-widget&amp;start_date[min]=2026-01-01&amp;start_date[max]&amp;view_all_page_id=286260746518073</w:t>
        </w:r>
      </w:hyperlink>
      <w:r w:rsidR="00B42494" w:rsidRPr="00B92AD9">
        <w:rPr>
          <w:rFonts w:ascii="Arial" w:hAnsi="Arial" w:cs="Arial"/>
          <w:sz w:val="23"/>
          <w:szCs w:val="23"/>
        </w:rPr>
        <w:t>,</w:t>
      </w:r>
      <w:r w:rsidRPr="00B92AD9">
        <w:rPr>
          <w:rFonts w:ascii="Arial" w:hAnsi="Arial" w:cs="Arial"/>
          <w:sz w:val="23"/>
          <w:szCs w:val="23"/>
          <w:vertAlign w:val="superscript"/>
        </w:rPr>
        <w:footnoteReference w:id="62"/>
      </w:r>
      <w:r w:rsidR="00B42494" w:rsidRPr="00B92AD9">
        <w:rPr>
          <w:rFonts w:ascii="Arial" w:hAnsi="Arial" w:cs="Arial"/>
          <w:sz w:val="23"/>
          <w:szCs w:val="23"/>
        </w:rPr>
        <w:t xml:space="preserve"> </w:t>
      </w:r>
      <w:r w:rsidR="00B42494" w:rsidRPr="00B92AD9">
        <w:rPr>
          <w:rFonts w:ascii="Arial" w:eastAsia="Arial" w:hAnsi="Arial" w:cs="Arial"/>
          <w:sz w:val="24"/>
          <w:szCs w:val="24"/>
        </w:rPr>
        <w:t>s</w:t>
      </w:r>
      <w:r w:rsidRPr="00B92AD9">
        <w:rPr>
          <w:rFonts w:ascii="Arial" w:eastAsia="Arial" w:hAnsi="Arial" w:cs="Arial"/>
          <w:sz w:val="24"/>
          <w:szCs w:val="24"/>
        </w:rPr>
        <w:t xml:space="preserve">e determina que se trata del mismo que fue publicado en el diverso </w:t>
      </w:r>
      <w:hyperlink r:id="rId192" w:history="1">
        <w:r w:rsidRPr="00B92AD9">
          <w:rPr>
            <w:rFonts w:ascii="Arial" w:eastAsia="Arial" w:hAnsi="Arial" w:cs="Arial"/>
            <w:color w:val="0563C1"/>
            <w:sz w:val="24"/>
            <w:szCs w:val="24"/>
            <w:u w:val="single"/>
          </w:rPr>
          <w:t>https://www.</w:t>
        </w:r>
        <w:r w:rsidR="00CB68E7" w:rsidRPr="00B92AD9">
          <w:rPr>
            <w:rFonts w:ascii="Arial" w:eastAsia="Arial" w:hAnsi="Arial" w:cs="Arial"/>
            <w:i/>
            <w:iCs/>
            <w:color w:val="0563C1"/>
            <w:sz w:val="24"/>
            <w:szCs w:val="24"/>
            <w:u w:val="single"/>
          </w:rPr>
          <w:t>Facebook</w:t>
        </w:r>
        <w:r w:rsidRPr="00B92AD9">
          <w:rPr>
            <w:rFonts w:ascii="Arial" w:eastAsia="Arial" w:hAnsi="Arial" w:cs="Arial"/>
            <w:color w:val="0563C1"/>
            <w:sz w:val="24"/>
            <w:szCs w:val="24"/>
            <w:u w:val="single"/>
          </w:rPr>
          <w:t>.com/ads/library/?id=1456484552855279</w:t>
        </w:r>
      </w:hyperlink>
      <w:r w:rsidRPr="00B92AD9">
        <w:rPr>
          <w:rFonts w:ascii="Arial" w:hAnsi="Arial" w:cs="Arial"/>
          <w:sz w:val="24"/>
          <w:szCs w:val="24"/>
        </w:rPr>
        <w:t xml:space="preserve">, </w:t>
      </w:r>
      <w:r w:rsidR="00E62C95" w:rsidRPr="00B92AD9">
        <w:rPr>
          <w:rFonts w:ascii="Arial" w:hAnsi="Arial" w:cs="Arial"/>
          <w:sz w:val="24"/>
          <w:szCs w:val="24"/>
        </w:rPr>
        <w:t>ya que,</w:t>
      </w:r>
      <w:r w:rsidRPr="00B92AD9">
        <w:rPr>
          <w:rFonts w:ascii="Arial" w:hAnsi="Arial" w:cs="Arial"/>
          <w:sz w:val="24"/>
          <w:szCs w:val="24"/>
        </w:rPr>
        <w:t xml:space="preserve"> al ingresarlo en el buscador, redirecciona al primero, tal como se asentó en el acta de verificación IEM-OFI-222/2026 de diecisiete de marzo, por tanto, esta se analizará en una sola.</w:t>
      </w:r>
    </w:p>
    <w:p w14:paraId="6D1706F5" w14:textId="77777777" w:rsidR="008B39F1" w:rsidRPr="00B92AD9" w:rsidRDefault="008B39F1" w:rsidP="0042020F">
      <w:pPr>
        <w:spacing w:after="0" w:line="360" w:lineRule="auto"/>
        <w:jc w:val="both"/>
        <w:rPr>
          <w:rFonts w:ascii="Arial" w:hAnsi="Arial" w:cs="Arial"/>
          <w:sz w:val="24"/>
          <w:szCs w:val="24"/>
        </w:rPr>
      </w:pPr>
    </w:p>
    <w:p w14:paraId="2772C5E3" w14:textId="77777777" w:rsidR="008B39F1" w:rsidRPr="00B92AD9" w:rsidRDefault="008B39F1" w:rsidP="0042020F">
      <w:pPr>
        <w:spacing w:after="0" w:line="360" w:lineRule="auto"/>
        <w:jc w:val="both"/>
        <w:rPr>
          <w:rFonts w:ascii="Arial" w:hAnsi="Arial" w:cs="Arial"/>
          <w:sz w:val="24"/>
          <w:szCs w:val="24"/>
        </w:rPr>
      </w:pPr>
      <w:r w:rsidRPr="00B92AD9">
        <w:rPr>
          <w:rFonts w:ascii="Arial" w:hAnsi="Arial" w:cs="Arial"/>
          <w:sz w:val="24"/>
          <w:szCs w:val="24"/>
        </w:rPr>
        <w:t xml:space="preserve">Finalmente, en el citado acuerdo, en el punto </w:t>
      </w:r>
      <w:r w:rsidRPr="00B92AD9">
        <w:rPr>
          <w:rFonts w:ascii="Arial" w:hAnsi="Arial" w:cs="Arial"/>
          <w:b/>
          <w:bCs/>
          <w:sz w:val="24"/>
          <w:szCs w:val="24"/>
        </w:rPr>
        <w:t xml:space="preserve">Primero </w:t>
      </w:r>
      <w:r w:rsidRPr="00B92AD9">
        <w:rPr>
          <w:rFonts w:ascii="Arial" w:hAnsi="Arial" w:cs="Arial"/>
          <w:sz w:val="24"/>
          <w:szCs w:val="24"/>
        </w:rPr>
        <w:t xml:space="preserve">denominado </w:t>
      </w:r>
      <w:r w:rsidRPr="00B92AD9">
        <w:rPr>
          <w:rFonts w:ascii="Arial" w:hAnsi="Arial" w:cs="Arial"/>
          <w:i/>
          <w:iCs/>
          <w:sz w:val="24"/>
          <w:szCs w:val="24"/>
        </w:rPr>
        <w:t>“</w:t>
      </w:r>
      <w:r w:rsidRPr="00B92AD9">
        <w:rPr>
          <w:rFonts w:ascii="Arial" w:hAnsi="Arial" w:cs="Arial"/>
          <w:b/>
          <w:i/>
          <w:iCs/>
          <w:sz w:val="24"/>
          <w:szCs w:val="24"/>
        </w:rPr>
        <w:t xml:space="preserve">Análisis de los hechos materia de las quejas”, </w:t>
      </w:r>
      <w:r w:rsidRPr="00B92AD9">
        <w:rPr>
          <w:rFonts w:ascii="Arial" w:hAnsi="Arial" w:cs="Arial"/>
          <w:bCs/>
          <w:sz w:val="24"/>
          <w:szCs w:val="24"/>
        </w:rPr>
        <w:t xml:space="preserve">inciso </w:t>
      </w:r>
      <w:r w:rsidRPr="00B92AD9">
        <w:rPr>
          <w:rFonts w:ascii="Arial" w:hAnsi="Arial" w:cs="Arial"/>
          <w:b/>
          <w:sz w:val="24"/>
          <w:szCs w:val="24"/>
        </w:rPr>
        <w:t xml:space="preserve">C </w:t>
      </w:r>
      <w:r w:rsidRPr="00B92AD9">
        <w:rPr>
          <w:rFonts w:ascii="Arial" w:hAnsi="Arial" w:cs="Arial"/>
          <w:bCs/>
          <w:sz w:val="24"/>
          <w:szCs w:val="24"/>
        </w:rPr>
        <w:t>nombrado</w:t>
      </w:r>
      <w:r w:rsidRPr="00B92AD9">
        <w:rPr>
          <w:rFonts w:ascii="Arial" w:hAnsi="Arial" w:cs="Arial"/>
          <w:b/>
          <w:sz w:val="24"/>
          <w:szCs w:val="24"/>
        </w:rPr>
        <w:t xml:space="preserve"> </w:t>
      </w:r>
      <w:r w:rsidRPr="00B92AD9">
        <w:rPr>
          <w:rFonts w:ascii="Arial" w:hAnsi="Arial" w:cs="Arial"/>
          <w:b/>
          <w:i/>
          <w:iCs/>
          <w:sz w:val="24"/>
          <w:szCs w:val="24"/>
        </w:rPr>
        <w:t>“</w:t>
      </w:r>
      <w:r w:rsidRPr="00B92AD9">
        <w:rPr>
          <w:rFonts w:ascii="Arial" w:hAnsi="Arial" w:cs="Arial"/>
          <w:b/>
          <w:bCs/>
          <w:i/>
          <w:iCs/>
          <w:sz w:val="24"/>
          <w:szCs w:val="24"/>
        </w:rPr>
        <w:t xml:space="preserve">Sobre la presunta comisión de uso indebido de recursos públicos”, </w:t>
      </w:r>
      <w:r w:rsidRPr="00B92AD9">
        <w:rPr>
          <w:rFonts w:ascii="Arial" w:hAnsi="Arial" w:cs="Arial"/>
          <w:sz w:val="24"/>
          <w:szCs w:val="24"/>
        </w:rPr>
        <w:t xml:space="preserve">dentro de los elementos de convicción proporcionados por los </w:t>
      </w:r>
      <w:r w:rsidRPr="00B92AD9">
        <w:rPr>
          <w:rFonts w:ascii="Arial" w:hAnsi="Arial" w:cs="Arial"/>
          <w:i/>
          <w:iCs/>
          <w:sz w:val="24"/>
          <w:szCs w:val="24"/>
        </w:rPr>
        <w:t>denuncia</w:t>
      </w:r>
      <w:r w:rsidR="00B42494" w:rsidRPr="00B92AD9">
        <w:rPr>
          <w:rFonts w:ascii="Arial" w:hAnsi="Arial" w:cs="Arial"/>
          <w:i/>
          <w:iCs/>
          <w:sz w:val="24"/>
          <w:szCs w:val="24"/>
        </w:rPr>
        <w:t>ntes</w:t>
      </w:r>
      <w:r w:rsidRPr="00B92AD9">
        <w:rPr>
          <w:rFonts w:ascii="Arial" w:hAnsi="Arial" w:cs="Arial"/>
          <w:sz w:val="24"/>
          <w:szCs w:val="24"/>
        </w:rPr>
        <w:t xml:space="preserve">, se identificaron 16 publicaciones, de las que, de una revisión preliminar, de </w:t>
      </w:r>
      <w:r w:rsidRPr="00B92AD9">
        <w:rPr>
          <w:rFonts w:ascii="Arial" w:hAnsi="Arial" w:cs="Arial"/>
          <w:b/>
          <w:bCs/>
          <w:sz w:val="24"/>
          <w:szCs w:val="24"/>
        </w:rPr>
        <w:t xml:space="preserve">11 </w:t>
      </w:r>
      <w:r w:rsidRPr="00B92AD9">
        <w:rPr>
          <w:rFonts w:ascii="Arial" w:hAnsi="Arial" w:cs="Arial"/>
          <w:sz w:val="24"/>
          <w:szCs w:val="24"/>
        </w:rPr>
        <w:t xml:space="preserve">de ellas se desprende, que no existió pago alguno para su realización, tal como se puede advertir de las actas de verificación </w:t>
      </w:r>
      <w:r w:rsidRPr="00B92AD9">
        <w:rPr>
          <w:rFonts w:ascii="Arial" w:hAnsi="Arial" w:cs="Arial"/>
          <w:b/>
          <w:bCs/>
          <w:sz w:val="24"/>
          <w:szCs w:val="24"/>
        </w:rPr>
        <w:t>IEM-OFI-212/2026 e IEM-OFI-213/2026,</w:t>
      </w:r>
      <w:r w:rsidRPr="00B92AD9">
        <w:rPr>
          <w:rFonts w:ascii="Arial" w:hAnsi="Arial" w:cs="Arial"/>
          <w:sz w:val="24"/>
          <w:szCs w:val="24"/>
          <w:vertAlign w:val="superscript"/>
        </w:rPr>
        <w:footnoteReference w:id="63"/>
      </w:r>
      <w:r w:rsidRPr="00B92AD9">
        <w:rPr>
          <w:rFonts w:ascii="Arial" w:hAnsi="Arial" w:cs="Arial"/>
          <w:b/>
          <w:bCs/>
          <w:sz w:val="24"/>
          <w:szCs w:val="24"/>
        </w:rPr>
        <w:t xml:space="preserve"> </w:t>
      </w:r>
      <w:r w:rsidRPr="00B92AD9">
        <w:rPr>
          <w:rFonts w:ascii="Arial" w:hAnsi="Arial" w:cs="Arial"/>
          <w:sz w:val="24"/>
          <w:szCs w:val="24"/>
        </w:rPr>
        <w:t xml:space="preserve">y que para mayor </w:t>
      </w:r>
      <w:r w:rsidRPr="00B92AD9">
        <w:rPr>
          <w:rFonts w:ascii="Arial" w:hAnsi="Arial" w:cs="Arial"/>
          <w:sz w:val="24"/>
          <w:szCs w:val="24"/>
        </w:rPr>
        <w:lastRenderedPageBreak/>
        <w:t xml:space="preserve">identificación se encuentran en el </w:t>
      </w:r>
      <w:r w:rsidRPr="00B92AD9">
        <w:rPr>
          <w:rFonts w:ascii="Arial" w:hAnsi="Arial" w:cs="Arial"/>
          <w:b/>
          <w:bCs/>
          <w:sz w:val="24"/>
          <w:szCs w:val="24"/>
        </w:rPr>
        <w:t>ANEXO 3</w:t>
      </w:r>
      <w:r w:rsidRPr="00B92AD9">
        <w:rPr>
          <w:rFonts w:ascii="Arial" w:hAnsi="Arial" w:cs="Arial"/>
          <w:sz w:val="24"/>
          <w:szCs w:val="24"/>
        </w:rPr>
        <w:t xml:space="preserve"> de la presente sentencia, las cuales son:</w:t>
      </w:r>
    </w:p>
    <w:p w14:paraId="791E6A0E" w14:textId="77777777" w:rsidR="008B39F1" w:rsidRPr="00B92AD9" w:rsidRDefault="008B39F1" w:rsidP="008B39F1">
      <w:pPr>
        <w:spacing w:after="0" w:line="360" w:lineRule="auto"/>
        <w:jc w:val="center"/>
        <w:rPr>
          <w:rFonts w:ascii="Arial" w:hAnsi="Arial" w:cs="Arial"/>
          <w:sz w:val="24"/>
          <w:szCs w:val="24"/>
        </w:rPr>
      </w:pPr>
    </w:p>
    <w:tbl>
      <w:tblPr>
        <w:tblW w:w="6706"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701"/>
        <w:gridCol w:w="732"/>
        <w:gridCol w:w="5273"/>
      </w:tblGrid>
      <w:tr w:rsidR="008B39F1" w:rsidRPr="00B92AD9" w14:paraId="51BAAB8C" w14:textId="77777777" w:rsidTr="00E55A50">
        <w:trPr>
          <w:trHeight w:val="252"/>
          <w:tblHeader/>
          <w:tblCellSpacing w:w="20" w:type="dxa"/>
          <w:jc w:val="center"/>
        </w:trPr>
        <w:tc>
          <w:tcPr>
            <w:tcW w:w="641" w:type="dxa"/>
            <w:shd w:val="clear" w:color="auto" w:fill="D9D9D9"/>
          </w:tcPr>
          <w:p w14:paraId="1ED79E10" w14:textId="77777777" w:rsidR="008B39F1" w:rsidRPr="00B92AD9" w:rsidRDefault="008B39F1" w:rsidP="00E55A50">
            <w:pPr>
              <w:spacing w:after="0" w:line="240" w:lineRule="auto"/>
              <w:jc w:val="center"/>
              <w:rPr>
                <w:rFonts w:ascii="Arial Narrow" w:hAnsi="Arial Narrow" w:cs="Arial"/>
                <w:b/>
                <w:bCs/>
                <w:kern w:val="2"/>
                <w:sz w:val="20"/>
                <w:szCs w:val="20"/>
              </w:rPr>
            </w:pPr>
            <w:r w:rsidRPr="00B92AD9">
              <w:rPr>
                <w:rFonts w:ascii="Arial Narrow" w:hAnsi="Arial Narrow" w:cs="Arial"/>
                <w:b/>
                <w:bCs/>
                <w:kern w:val="2"/>
                <w:sz w:val="20"/>
                <w:szCs w:val="20"/>
              </w:rPr>
              <w:t>No.</w:t>
            </w:r>
          </w:p>
        </w:tc>
        <w:tc>
          <w:tcPr>
            <w:tcW w:w="692" w:type="dxa"/>
            <w:shd w:val="clear" w:color="auto" w:fill="D9D9D9"/>
          </w:tcPr>
          <w:p w14:paraId="50D792C5" w14:textId="77777777" w:rsidR="008B39F1" w:rsidRPr="00B92AD9" w:rsidRDefault="008B39F1" w:rsidP="00E55A50">
            <w:pPr>
              <w:spacing w:after="0" w:line="240" w:lineRule="auto"/>
              <w:jc w:val="center"/>
              <w:rPr>
                <w:rFonts w:ascii="Arial Narrow" w:eastAsia="Times New Roman" w:hAnsi="Arial Narrow" w:cs="Arial"/>
                <w:b/>
                <w:bCs/>
                <w:kern w:val="2"/>
                <w:sz w:val="20"/>
                <w:szCs w:val="20"/>
              </w:rPr>
            </w:pPr>
            <w:r w:rsidRPr="00B92AD9">
              <w:rPr>
                <w:rFonts w:ascii="Arial Narrow" w:hAnsi="Arial Narrow" w:cs="Arial"/>
                <w:b/>
                <w:bCs/>
                <w:kern w:val="2"/>
                <w:sz w:val="20"/>
                <w:szCs w:val="20"/>
              </w:rPr>
              <w:t>No.</w:t>
            </w:r>
            <w:r w:rsidRPr="00B92AD9">
              <w:rPr>
                <w:rFonts w:ascii="Arial Narrow" w:hAnsi="Arial Narrow" w:cs="Arial"/>
                <w:b/>
                <w:bCs/>
                <w:kern w:val="2"/>
                <w:sz w:val="20"/>
                <w:szCs w:val="20"/>
                <w:vertAlign w:val="superscript"/>
              </w:rPr>
              <w:footnoteReference w:id="64"/>
            </w:r>
          </w:p>
        </w:tc>
        <w:tc>
          <w:tcPr>
            <w:tcW w:w="5213" w:type="dxa"/>
            <w:shd w:val="clear" w:color="auto" w:fill="D9D9D9"/>
            <w:vAlign w:val="center"/>
          </w:tcPr>
          <w:p w14:paraId="792669ED" w14:textId="77777777" w:rsidR="008B39F1" w:rsidRPr="00B92AD9" w:rsidRDefault="008B39F1" w:rsidP="00E55A50">
            <w:pPr>
              <w:spacing w:after="0" w:line="240" w:lineRule="auto"/>
              <w:jc w:val="center"/>
              <w:rPr>
                <w:rFonts w:ascii="Arial Narrow" w:eastAsia="Times New Roman" w:hAnsi="Arial Narrow" w:cs="Arial"/>
                <w:b/>
                <w:bCs/>
                <w:kern w:val="2"/>
                <w:sz w:val="20"/>
                <w:szCs w:val="20"/>
              </w:rPr>
            </w:pPr>
            <w:r w:rsidRPr="00B92AD9">
              <w:rPr>
                <w:rFonts w:ascii="Arial Narrow" w:eastAsia="Times New Roman" w:hAnsi="Arial Narrow" w:cs="Arial"/>
                <w:b/>
                <w:bCs/>
                <w:kern w:val="2"/>
                <w:sz w:val="20"/>
                <w:szCs w:val="20"/>
              </w:rPr>
              <w:t>Enlace electrónico</w:t>
            </w:r>
          </w:p>
        </w:tc>
      </w:tr>
      <w:tr w:rsidR="008B39F1" w:rsidRPr="00B92AD9" w14:paraId="461C1A56" w14:textId="77777777" w:rsidTr="00E55A50">
        <w:trPr>
          <w:trHeight w:val="252"/>
          <w:tblCellSpacing w:w="20" w:type="dxa"/>
          <w:jc w:val="center"/>
        </w:trPr>
        <w:tc>
          <w:tcPr>
            <w:tcW w:w="641" w:type="dxa"/>
          </w:tcPr>
          <w:p w14:paraId="0153FCD8" w14:textId="77777777" w:rsidR="008B39F1" w:rsidRPr="00B92AD9" w:rsidRDefault="008B39F1" w:rsidP="00E55A50">
            <w:pPr>
              <w:spacing w:after="0" w:line="240" w:lineRule="auto"/>
              <w:jc w:val="center"/>
              <w:rPr>
                <w:rFonts w:ascii="Arial Narrow" w:hAnsi="Arial Narrow" w:cs="Arial"/>
                <w:kern w:val="2"/>
                <w:sz w:val="20"/>
                <w:szCs w:val="20"/>
              </w:rPr>
            </w:pPr>
            <w:r w:rsidRPr="00B92AD9">
              <w:rPr>
                <w:rFonts w:ascii="Arial Narrow" w:hAnsi="Arial Narrow" w:cs="Arial"/>
                <w:kern w:val="2"/>
                <w:sz w:val="20"/>
                <w:szCs w:val="20"/>
              </w:rPr>
              <w:t>1</w:t>
            </w:r>
          </w:p>
        </w:tc>
        <w:tc>
          <w:tcPr>
            <w:tcW w:w="692" w:type="dxa"/>
            <w:shd w:val="clear" w:color="auto" w:fill="D9D9D9"/>
          </w:tcPr>
          <w:p w14:paraId="0E179BED" w14:textId="77777777" w:rsidR="008B39F1" w:rsidRPr="00B92AD9" w:rsidRDefault="008B39F1" w:rsidP="00E55A50">
            <w:pPr>
              <w:spacing w:after="0" w:line="240" w:lineRule="auto"/>
              <w:jc w:val="center"/>
              <w:rPr>
                <w:rFonts w:ascii="Arial Narrow" w:hAnsi="Arial Narrow"/>
                <w:kern w:val="2"/>
                <w:sz w:val="20"/>
                <w:szCs w:val="20"/>
              </w:rPr>
            </w:pPr>
            <w:r w:rsidRPr="00B92AD9">
              <w:rPr>
                <w:rFonts w:ascii="Arial Narrow" w:hAnsi="Arial Narrow" w:cs="Arial"/>
                <w:kern w:val="2"/>
                <w:sz w:val="20"/>
                <w:szCs w:val="20"/>
              </w:rPr>
              <w:t>03</w:t>
            </w:r>
          </w:p>
        </w:tc>
        <w:tc>
          <w:tcPr>
            <w:tcW w:w="5213" w:type="dxa"/>
            <w:vAlign w:val="center"/>
          </w:tcPr>
          <w:p w14:paraId="3AC58214" w14:textId="77777777" w:rsidR="008B39F1" w:rsidRPr="00B92AD9" w:rsidRDefault="008B39F1" w:rsidP="00E55A50">
            <w:pPr>
              <w:spacing w:after="0" w:line="240" w:lineRule="auto"/>
              <w:rPr>
                <w:rFonts w:ascii="Arial Narrow" w:hAnsi="Arial Narrow"/>
                <w:kern w:val="2"/>
                <w:sz w:val="20"/>
                <w:szCs w:val="20"/>
              </w:rPr>
            </w:pPr>
            <w:hyperlink r:id="rId193" w:history="1">
              <w:r w:rsidRPr="00B92AD9">
                <w:rPr>
                  <w:rFonts w:ascii="Arial Narrow" w:hAnsi="Arial Narrow" w:cs="Arial"/>
                  <w:color w:val="0563C1"/>
                  <w:kern w:val="2"/>
                  <w:sz w:val="20"/>
                  <w:szCs w:val="20"/>
                </w:rPr>
                <w:t>https://www.</w:t>
              </w:r>
              <w:r w:rsidR="00CB68E7" w:rsidRPr="00B92AD9">
                <w:rPr>
                  <w:rFonts w:ascii="Arial Narrow" w:hAnsi="Arial Narrow" w:cs="Arial"/>
                  <w:i/>
                  <w:iCs/>
                  <w:color w:val="0563C1"/>
                  <w:kern w:val="2"/>
                  <w:sz w:val="20"/>
                  <w:szCs w:val="20"/>
                </w:rPr>
                <w:t>Facebook</w:t>
              </w:r>
              <w:r w:rsidRPr="00B92AD9">
                <w:rPr>
                  <w:rFonts w:ascii="Arial Narrow" w:hAnsi="Arial Narrow" w:cs="Arial"/>
                  <w:color w:val="0563C1"/>
                  <w:kern w:val="2"/>
                  <w:sz w:val="20"/>
                  <w:szCs w:val="20"/>
                </w:rPr>
                <w:t>.com/share/p/1Tbmmwe9Ey/</w:t>
              </w:r>
            </w:hyperlink>
            <w:r w:rsidRPr="00B92AD9">
              <w:rPr>
                <w:rFonts w:ascii="Arial Narrow" w:hAnsi="Arial Narrow" w:cs="Arial"/>
                <w:color w:val="000000"/>
                <w:kern w:val="2"/>
                <w:sz w:val="20"/>
                <w:szCs w:val="20"/>
              </w:rPr>
              <w:t xml:space="preserve"> </w:t>
            </w:r>
          </w:p>
        </w:tc>
      </w:tr>
      <w:tr w:rsidR="008B39F1" w:rsidRPr="00B92AD9" w14:paraId="5FCACBE5" w14:textId="77777777" w:rsidTr="00E55A50">
        <w:trPr>
          <w:trHeight w:val="238"/>
          <w:tblCellSpacing w:w="20" w:type="dxa"/>
          <w:jc w:val="center"/>
        </w:trPr>
        <w:tc>
          <w:tcPr>
            <w:tcW w:w="641" w:type="dxa"/>
          </w:tcPr>
          <w:p w14:paraId="3F2B27F7" w14:textId="77777777" w:rsidR="008B39F1" w:rsidRPr="00B92AD9" w:rsidRDefault="008B39F1" w:rsidP="00E55A50">
            <w:pPr>
              <w:tabs>
                <w:tab w:val="left" w:pos="420"/>
              </w:tabs>
              <w:spacing w:after="0" w:line="240" w:lineRule="auto"/>
              <w:contextualSpacing/>
              <w:jc w:val="center"/>
              <w:rPr>
                <w:rFonts w:ascii="Arial Narrow" w:hAnsi="Arial Narrow" w:cs="Arial"/>
                <w:kern w:val="2"/>
                <w:sz w:val="20"/>
                <w:szCs w:val="20"/>
              </w:rPr>
            </w:pPr>
            <w:r w:rsidRPr="00B92AD9">
              <w:rPr>
                <w:rFonts w:ascii="Arial Narrow" w:hAnsi="Arial Narrow" w:cs="Arial"/>
                <w:kern w:val="2"/>
                <w:sz w:val="20"/>
                <w:szCs w:val="20"/>
              </w:rPr>
              <w:t>2</w:t>
            </w:r>
          </w:p>
        </w:tc>
        <w:tc>
          <w:tcPr>
            <w:tcW w:w="692" w:type="dxa"/>
            <w:shd w:val="clear" w:color="auto" w:fill="D9D9D9"/>
          </w:tcPr>
          <w:p w14:paraId="75A8F695" w14:textId="77777777" w:rsidR="008B39F1" w:rsidRPr="00B92AD9" w:rsidRDefault="008B39F1" w:rsidP="00E55A50">
            <w:pPr>
              <w:spacing w:after="0" w:line="240" w:lineRule="auto"/>
              <w:jc w:val="center"/>
              <w:rPr>
                <w:rFonts w:ascii="Arial Narrow" w:hAnsi="Arial Narrow"/>
                <w:kern w:val="2"/>
                <w:sz w:val="20"/>
                <w:szCs w:val="20"/>
              </w:rPr>
            </w:pPr>
            <w:r w:rsidRPr="00B92AD9">
              <w:rPr>
                <w:rFonts w:ascii="Arial Narrow" w:hAnsi="Arial Narrow" w:cs="Arial"/>
                <w:kern w:val="2"/>
                <w:sz w:val="20"/>
                <w:szCs w:val="20"/>
              </w:rPr>
              <w:t>04</w:t>
            </w:r>
          </w:p>
        </w:tc>
        <w:tc>
          <w:tcPr>
            <w:tcW w:w="5213" w:type="dxa"/>
            <w:vAlign w:val="center"/>
          </w:tcPr>
          <w:p w14:paraId="6E08B9BF" w14:textId="77777777" w:rsidR="008B39F1" w:rsidRPr="00B92AD9" w:rsidRDefault="008B39F1" w:rsidP="00E55A50">
            <w:pPr>
              <w:spacing w:after="0" w:line="240" w:lineRule="auto"/>
              <w:rPr>
                <w:rFonts w:ascii="Arial Narrow" w:hAnsi="Arial Narrow"/>
                <w:kern w:val="2"/>
                <w:sz w:val="20"/>
                <w:szCs w:val="20"/>
              </w:rPr>
            </w:pPr>
            <w:hyperlink r:id="rId194" w:history="1">
              <w:r w:rsidRPr="00B92AD9">
                <w:rPr>
                  <w:rFonts w:ascii="Arial Narrow" w:hAnsi="Arial Narrow" w:cs="Arial"/>
                  <w:color w:val="0563C1"/>
                  <w:kern w:val="2"/>
                  <w:sz w:val="20"/>
                  <w:szCs w:val="20"/>
                  <w:u w:val="single"/>
                </w:rPr>
                <w:t>https://www.</w:t>
              </w:r>
              <w:r w:rsidR="00CB68E7" w:rsidRPr="00B92AD9">
                <w:rPr>
                  <w:rFonts w:ascii="Arial Narrow" w:hAnsi="Arial Narrow" w:cs="Arial"/>
                  <w:i/>
                  <w:iCs/>
                  <w:color w:val="0563C1"/>
                  <w:kern w:val="2"/>
                  <w:sz w:val="20"/>
                  <w:szCs w:val="20"/>
                  <w:u w:val="single"/>
                </w:rPr>
                <w:t>Facebook</w:t>
              </w:r>
              <w:r w:rsidRPr="00B92AD9">
                <w:rPr>
                  <w:rFonts w:ascii="Arial Narrow" w:hAnsi="Arial Narrow" w:cs="Arial"/>
                  <w:color w:val="0563C1"/>
                  <w:kern w:val="2"/>
                  <w:sz w:val="20"/>
                  <w:szCs w:val="20"/>
                  <w:u w:val="single"/>
                </w:rPr>
                <w:t>.com/share/p/1Q7VRa2cTh/</w:t>
              </w:r>
            </w:hyperlink>
          </w:p>
        </w:tc>
      </w:tr>
      <w:tr w:rsidR="008B39F1" w:rsidRPr="00B92AD9" w14:paraId="793F6F60" w14:textId="77777777" w:rsidTr="00E55A50">
        <w:trPr>
          <w:trHeight w:val="265"/>
          <w:tblCellSpacing w:w="20" w:type="dxa"/>
          <w:jc w:val="center"/>
        </w:trPr>
        <w:tc>
          <w:tcPr>
            <w:tcW w:w="641" w:type="dxa"/>
          </w:tcPr>
          <w:p w14:paraId="01FD059C" w14:textId="77777777" w:rsidR="008B39F1" w:rsidRPr="00B92AD9" w:rsidRDefault="008B39F1" w:rsidP="00E55A50">
            <w:pPr>
              <w:spacing w:after="0" w:line="240" w:lineRule="auto"/>
              <w:contextualSpacing/>
              <w:jc w:val="center"/>
              <w:rPr>
                <w:rFonts w:ascii="Arial Narrow" w:hAnsi="Arial Narrow" w:cs="Arial"/>
                <w:kern w:val="2"/>
                <w:sz w:val="20"/>
                <w:szCs w:val="20"/>
              </w:rPr>
            </w:pPr>
            <w:r w:rsidRPr="00B92AD9">
              <w:rPr>
                <w:rFonts w:ascii="Arial Narrow" w:hAnsi="Arial Narrow" w:cs="Arial"/>
                <w:kern w:val="2"/>
                <w:sz w:val="20"/>
                <w:szCs w:val="20"/>
              </w:rPr>
              <w:t>3</w:t>
            </w:r>
          </w:p>
        </w:tc>
        <w:tc>
          <w:tcPr>
            <w:tcW w:w="692" w:type="dxa"/>
            <w:shd w:val="clear" w:color="auto" w:fill="D9D9D9"/>
          </w:tcPr>
          <w:p w14:paraId="62CCD6FC" w14:textId="77777777" w:rsidR="008B39F1" w:rsidRPr="00B92AD9" w:rsidRDefault="008B39F1" w:rsidP="00E55A50">
            <w:pPr>
              <w:spacing w:after="0" w:line="240" w:lineRule="auto"/>
              <w:jc w:val="center"/>
              <w:rPr>
                <w:rFonts w:ascii="Arial Narrow" w:hAnsi="Arial Narrow"/>
                <w:kern w:val="2"/>
                <w:sz w:val="20"/>
                <w:szCs w:val="20"/>
              </w:rPr>
            </w:pPr>
            <w:r w:rsidRPr="00B92AD9">
              <w:rPr>
                <w:rFonts w:ascii="Arial Narrow" w:hAnsi="Arial Narrow" w:cs="Arial"/>
                <w:kern w:val="2"/>
                <w:sz w:val="20"/>
                <w:szCs w:val="20"/>
              </w:rPr>
              <w:t>08</w:t>
            </w:r>
          </w:p>
        </w:tc>
        <w:tc>
          <w:tcPr>
            <w:tcW w:w="5213" w:type="dxa"/>
            <w:vAlign w:val="center"/>
          </w:tcPr>
          <w:p w14:paraId="67606CEB" w14:textId="77777777" w:rsidR="008B39F1" w:rsidRPr="00B92AD9" w:rsidRDefault="008B39F1" w:rsidP="00E55A50">
            <w:pPr>
              <w:spacing w:after="0" w:line="240" w:lineRule="auto"/>
              <w:rPr>
                <w:rFonts w:ascii="Arial Narrow" w:hAnsi="Arial Narrow"/>
                <w:kern w:val="2"/>
                <w:sz w:val="20"/>
                <w:szCs w:val="20"/>
              </w:rPr>
            </w:pPr>
            <w:hyperlink r:id="rId195" w:history="1">
              <w:r w:rsidRPr="00B92AD9">
                <w:rPr>
                  <w:rFonts w:ascii="Arial Narrow" w:hAnsi="Arial Narrow" w:cs="Arial"/>
                  <w:color w:val="0563C1"/>
                  <w:kern w:val="2"/>
                  <w:sz w:val="20"/>
                  <w:szCs w:val="20"/>
                </w:rPr>
                <w:t>https://www.</w:t>
              </w:r>
              <w:r w:rsidR="00CB68E7" w:rsidRPr="00B92AD9">
                <w:rPr>
                  <w:rFonts w:ascii="Arial Narrow" w:hAnsi="Arial Narrow" w:cs="Arial"/>
                  <w:i/>
                  <w:iCs/>
                  <w:color w:val="0563C1"/>
                  <w:kern w:val="2"/>
                  <w:sz w:val="20"/>
                  <w:szCs w:val="20"/>
                </w:rPr>
                <w:t>Facebook</w:t>
              </w:r>
              <w:r w:rsidRPr="00B92AD9">
                <w:rPr>
                  <w:rFonts w:ascii="Arial Narrow" w:hAnsi="Arial Narrow" w:cs="Arial"/>
                  <w:color w:val="0563C1"/>
                  <w:kern w:val="2"/>
                  <w:sz w:val="20"/>
                  <w:szCs w:val="20"/>
                </w:rPr>
                <w:t>.com/share/p/1CbfWc9SRz/</w:t>
              </w:r>
            </w:hyperlink>
          </w:p>
        </w:tc>
      </w:tr>
      <w:tr w:rsidR="008B39F1" w:rsidRPr="00B92AD9" w14:paraId="11DF85D5" w14:textId="77777777" w:rsidTr="00E55A50">
        <w:trPr>
          <w:trHeight w:val="252"/>
          <w:tblCellSpacing w:w="20" w:type="dxa"/>
          <w:jc w:val="center"/>
        </w:trPr>
        <w:tc>
          <w:tcPr>
            <w:tcW w:w="641" w:type="dxa"/>
          </w:tcPr>
          <w:p w14:paraId="11A0A752" w14:textId="77777777" w:rsidR="008B39F1" w:rsidRPr="00B92AD9" w:rsidRDefault="008B39F1" w:rsidP="00E55A50">
            <w:pPr>
              <w:spacing w:after="0" w:line="240" w:lineRule="auto"/>
              <w:contextualSpacing/>
              <w:jc w:val="center"/>
              <w:rPr>
                <w:rFonts w:ascii="Arial Narrow" w:hAnsi="Arial Narrow" w:cs="Arial"/>
                <w:kern w:val="2"/>
                <w:sz w:val="20"/>
                <w:szCs w:val="20"/>
              </w:rPr>
            </w:pPr>
            <w:r w:rsidRPr="00B92AD9">
              <w:rPr>
                <w:rFonts w:ascii="Arial Narrow" w:hAnsi="Arial Narrow" w:cs="Arial"/>
                <w:kern w:val="2"/>
                <w:sz w:val="20"/>
                <w:szCs w:val="20"/>
              </w:rPr>
              <w:t>4</w:t>
            </w:r>
          </w:p>
        </w:tc>
        <w:tc>
          <w:tcPr>
            <w:tcW w:w="692" w:type="dxa"/>
            <w:shd w:val="clear" w:color="auto" w:fill="D9D9D9"/>
          </w:tcPr>
          <w:p w14:paraId="5B3FA890" w14:textId="77777777" w:rsidR="008B39F1" w:rsidRPr="00B92AD9" w:rsidRDefault="008B39F1" w:rsidP="00E55A50">
            <w:pPr>
              <w:spacing w:after="0" w:line="240" w:lineRule="auto"/>
              <w:jc w:val="center"/>
              <w:rPr>
                <w:rFonts w:ascii="Arial Narrow" w:hAnsi="Arial Narrow"/>
                <w:kern w:val="2"/>
                <w:sz w:val="20"/>
                <w:szCs w:val="20"/>
              </w:rPr>
            </w:pPr>
            <w:r w:rsidRPr="00B92AD9">
              <w:rPr>
                <w:rFonts w:ascii="Arial Narrow" w:hAnsi="Arial Narrow" w:cs="Arial"/>
                <w:kern w:val="2"/>
                <w:sz w:val="20"/>
                <w:szCs w:val="20"/>
              </w:rPr>
              <w:t>09</w:t>
            </w:r>
          </w:p>
        </w:tc>
        <w:tc>
          <w:tcPr>
            <w:tcW w:w="5213" w:type="dxa"/>
            <w:vAlign w:val="center"/>
          </w:tcPr>
          <w:p w14:paraId="343289DC" w14:textId="77777777" w:rsidR="008B39F1" w:rsidRPr="00B92AD9" w:rsidRDefault="008B39F1" w:rsidP="00E55A50">
            <w:pPr>
              <w:spacing w:after="0" w:line="240" w:lineRule="auto"/>
              <w:rPr>
                <w:rFonts w:ascii="Arial Narrow" w:eastAsia="Times New Roman" w:hAnsi="Arial Narrow" w:cs="Arial"/>
                <w:kern w:val="2"/>
                <w:sz w:val="20"/>
                <w:szCs w:val="20"/>
                <w:lang w:eastAsia="es-MX"/>
              </w:rPr>
            </w:pPr>
            <w:hyperlink r:id="rId196" w:history="1">
              <w:r w:rsidRPr="00B92AD9">
                <w:rPr>
                  <w:rFonts w:ascii="Arial Narrow" w:hAnsi="Arial Narrow" w:cs="Arial"/>
                  <w:color w:val="0563C1"/>
                  <w:kern w:val="2"/>
                  <w:sz w:val="20"/>
                  <w:szCs w:val="20"/>
                </w:rPr>
                <w:t>https://www.</w:t>
              </w:r>
              <w:r w:rsidR="00CB68E7" w:rsidRPr="00B92AD9">
                <w:rPr>
                  <w:rFonts w:ascii="Arial Narrow" w:hAnsi="Arial Narrow" w:cs="Arial"/>
                  <w:i/>
                  <w:iCs/>
                  <w:color w:val="0563C1"/>
                  <w:kern w:val="2"/>
                  <w:sz w:val="20"/>
                  <w:szCs w:val="20"/>
                </w:rPr>
                <w:t>Facebook</w:t>
              </w:r>
              <w:r w:rsidRPr="00B92AD9">
                <w:rPr>
                  <w:rFonts w:ascii="Arial Narrow" w:hAnsi="Arial Narrow" w:cs="Arial"/>
                  <w:color w:val="0563C1"/>
                  <w:kern w:val="2"/>
                  <w:sz w:val="20"/>
                  <w:szCs w:val="20"/>
                </w:rPr>
                <w:t>.com/share/p/1EEYKw38jJ/</w:t>
              </w:r>
            </w:hyperlink>
            <w:r w:rsidRPr="00B92AD9">
              <w:rPr>
                <w:rFonts w:ascii="Arial Narrow" w:hAnsi="Arial Narrow" w:cs="Arial"/>
                <w:color w:val="000000"/>
                <w:kern w:val="2"/>
                <w:sz w:val="20"/>
                <w:szCs w:val="20"/>
              </w:rPr>
              <w:t xml:space="preserve"> </w:t>
            </w:r>
          </w:p>
        </w:tc>
      </w:tr>
      <w:tr w:rsidR="008B39F1" w:rsidRPr="00B92AD9" w14:paraId="5568B781" w14:textId="77777777" w:rsidTr="00E55A50">
        <w:trPr>
          <w:trHeight w:val="252"/>
          <w:tblCellSpacing w:w="20" w:type="dxa"/>
          <w:jc w:val="center"/>
        </w:trPr>
        <w:tc>
          <w:tcPr>
            <w:tcW w:w="641" w:type="dxa"/>
          </w:tcPr>
          <w:p w14:paraId="471DE5BD" w14:textId="77777777" w:rsidR="008B39F1" w:rsidRPr="00B92AD9" w:rsidRDefault="008B39F1" w:rsidP="00E55A50">
            <w:pPr>
              <w:spacing w:after="0" w:line="240" w:lineRule="auto"/>
              <w:contextualSpacing/>
              <w:jc w:val="center"/>
              <w:rPr>
                <w:rFonts w:ascii="Arial Narrow" w:hAnsi="Arial Narrow" w:cs="Arial"/>
                <w:kern w:val="2"/>
                <w:sz w:val="20"/>
                <w:szCs w:val="20"/>
              </w:rPr>
            </w:pPr>
            <w:r w:rsidRPr="00B92AD9">
              <w:rPr>
                <w:rFonts w:ascii="Arial Narrow" w:hAnsi="Arial Narrow" w:cs="Arial"/>
                <w:kern w:val="2"/>
                <w:sz w:val="20"/>
                <w:szCs w:val="20"/>
              </w:rPr>
              <w:t>5</w:t>
            </w:r>
          </w:p>
        </w:tc>
        <w:tc>
          <w:tcPr>
            <w:tcW w:w="692" w:type="dxa"/>
            <w:shd w:val="clear" w:color="auto" w:fill="D9D9D9"/>
          </w:tcPr>
          <w:p w14:paraId="610367B0" w14:textId="77777777" w:rsidR="008B39F1" w:rsidRPr="00B92AD9" w:rsidRDefault="008B39F1" w:rsidP="00E55A50">
            <w:pPr>
              <w:spacing w:after="0" w:line="240" w:lineRule="auto"/>
              <w:jc w:val="center"/>
              <w:rPr>
                <w:rFonts w:ascii="Arial Narrow" w:eastAsia="Times New Roman" w:hAnsi="Arial Narrow"/>
                <w:kern w:val="2"/>
                <w:sz w:val="20"/>
                <w:szCs w:val="20"/>
                <w:lang w:eastAsia="es-MX"/>
              </w:rPr>
            </w:pPr>
            <w:r w:rsidRPr="00B92AD9">
              <w:rPr>
                <w:rFonts w:ascii="Arial Narrow" w:eastAsia="Times New Roman" w:hAnsi="Arial Narrow" w:cs="Arial"/>
                <w:kern w:val="2"/>
                <w:sz w:val="20"/>
                <w:szCs w:val="20"/>
                <w:lang w:eastAsia="es-MX"/>
              </w:rPr>
              <w:t>10</w:t>
            </w:r>
          </w:p>
        </w:tc>
        <w:tc>
          <w:tcPr>
            <w:tcW w:w="5213" w:type="dxa"/>
            <w:vAlign w:val="center"/>
          </w:tcPr>
          <w:p w14:paraId="5AADB795" w14:textId="77777777" w:rsidR="008B39F1" w:rsidRPr="00B92AD9" w:rsidRDefault="008B39F1" w:rsidP="00E55A50">
            <w:pPr>
              <w:spacing w:after="0" w:line="240" w:lineRule="auto"/>
              <w:rPr>
                <w:rFonts w:ascii="Arial Narrow" w:eastAsia="Times New Roman" w:hAnsi="Arial Narrow" w:cs="Arial"/>
                <w:kern w:val="2"/>
                <w:sz w:val="20"/>
                <w:szCs w:val="20"/>
                <w:lang w:eastAsia="es-MX"/>
              </w:rPr>
            </w:pPr>
            <w:hyperlink r:id="rId197" w:history="1">
              <w:r w:rsidRPr="00B92AD9">
                <w:rPr>
                  <w:rFonts w:ascii="Arial Narrow" w:eastAsia="Times New Roman" w:hAnsi="Arial Narrow" w:cs="Arial"/>
                  <w:color w:val="0563C1"/>
                  <w:kern w:val="2"/>
                  <w:sz w:val="20"/>
                  <w:szCs w:val="20"/>
                  <w:lang w:eastAsia="es-MX"/>
                </w:rPr>
                <w:t>https://www.</w:t>
              </w:r>
              <w:r w:rsidR="00CB68E7" w:rsidRPr="00B92AD9">
                <w:rPr>
                  <w:rFonts w:ascii="Arial Narrow" w:eastAsia="Times New Roman" w:hAnsi="Arial Narrow" w:cs="Arial"/>
                  <w:i/>
                  <w:iCs/>
                  <w:color w:val="0563C1"/>
                  <w:kern w:val="2"/>
                  <w:sz w:val="20"/>
                  <w:szCs w:val="20"/>
                  <w:lang w:eastAsia="es-MX"/>
                </w:rPr>
                <w:t>Facebook</w:t>
              </w:r>
              <w:r w:rsidRPr="00B92AD9">
                <w:rPr>
                  <w:rFonts w:ascii="Arial Narrow" w:eastAsia="Times New Roman" w:hAnsi="Arial Narrow" w:cs="Arial"/>
                  <w:color w:val="0563C1"/>
                  <w:kern w:val="2"/>
                  <w:sz w:val="20"/>
                  <w:szCs w:val="20"/>
                  <w:lang w:eastAsia="es-MX"/>
                </w:rPr>
                <w:t>.com/share/p/1HB21Pb1iD/</w:t>
              </w:r>
            </w:hyperlink>
            <w:r w:rsidRPr="00B92AD9">
              <w:rPr>
                <w:rFonts w:ascii="Arial Narrow" w:eastAsia="Times New Roman" w:hAnsi="Arial Narrow" w:cs="Arial"/>
                <w:color w:val="000000"/>
                <w:kern w:val="2"/>
                <w:sz w:val="20"/>
                <w:szCs w:val="20"/>
                <w:lang w:eastAsia="es-MX"/>
              </w:rPr>
              <w:t xml:space="preserve">  </w:t>
            </w:r>
          </w:p>
        </w:tc>
      </w:tr>
      <w:tr w:rsidR="008B39F1" w:rsidRPr="00B92AD9" w14:paraId="57A53EC0" w14:textId="77777777" w:rsidTr="00E55A50">
        <w:trPr>
          <w:trHeight w:val="252"/>
          <w:tblCellSpacing w:w="20" w:type="dxa"/>
          <w:jc w:val="center"/>
        </w:trPr>
        <w:tc>
          <w:tcPr>
            <w:tcW w:w="641" w:type="dxa"/>
          </w:tcPr>
          <w:p w14:paraId="2D54AAAE" w14:textId="77777777" w:rsidR="008B39F1" w:rsidRPr="00B92AD9" w:rsidRDefault="008B39F1" w:rsidP="00E55A50">
            <w:pPr>
              <w:spacing w:after="0" w:line="240" w:lineRule="auto"/>
              <w:contextualSpacing/>
              <w:jc w:val="center"/>
              <w:rPr>
                <w:rFonts w:ascii="Arial Narrow" w:hAnsi="Arial Narrow" w:cs="Arial"/>
                <w:kern w:val="2"/>
                <w:sz w:val="20"/>
                <w:szCs w:val="20"/>
              </w:rPr>
            </w:pPr>
            <w:r w:rsidRPr="00B92AD9">
              <w:rPr>
                <w:rFonts w:ascii="Arial Narrow" w:hAnsi="Arial Narrow" w:cs="Arial"/>
                <w:kern w:val="2"/>
                <w:sz w:val="20"/>
                <w:szCs w:val="20"/>
              </w:rPr>
              <w:t>6</w:t>
            </w:r>
          </w:p>
        </w:tc>
        <w:tc>
          <w:tcPr>
            <w:tcW w:w="692" w:type="dxa"/>
            <w:shd w:val="clear" w:color="auto" w:fill="D9D9D9"/>
          </w:tcPr>
          <w:p w14:paraId="24248E62" w14:textId="77777777" w:rsidR="008B39F1" w:rsidRPr="00B92AD9" w:rsidRDefault="008B39F1" w:rsidP="00E55A50">
            <w:pPr>
              <w:spacing w:after="0" w:line="240" w:lineRule="auto"/>
              <w:jc w:val="center"/>
              <w:rPr>
                <w:rFonts w:ascii="Arial Narrow" w:eastAsia="Times New Roman" w:hAnsi="Arial Narrow"/>
                <w:kern w:val="2"/>
                <w:sz w:val="20"/>
                <w:szCs w:val="20"/>
                <w:lang w:eastAsia="es-MX"/>
              </w:rPr>
            </w:pPr>
            <w:r w:rsidRPr="00B92AD9">
              <w:rPr>
                <w:rFonts w:ascii="Arial Narrow" w:eastAsia="Times New Roman" w:hAnsi="Arial Narrow" w:cs="Arial"/>
                <w:kern w:val="2"/>
                <w:sz w:val="20"/>
                <w:szCs w:val="20"/>
                <w:lang w:eastAsia="es-MX"/>
              </w:rPr>
              <w:t>11</w:t>
            </w:r>
          </w:p>
        </w:tc>
        <w:tc>
          <w:tcPr>
            <w:tcW w:w="5213" w:type="dxa"/>
            <w:vAlign w:val="center"/>
          </w:tcPr>
          <w:p w14:paraId="29770FC8" w14:textId="77777777" w:rsidR="008B39F1" w:rsidRPr="00B92AD9" w:rsidRDefault="008B39F1" w:rsidP="00E55A50">
            <w:pPr>
              <w:spacing w:after="0" w:line="240" w:lineRule="auto"/>
              <w:rPr>
                <w:rFonts w:ascii="Arial Narrow" w:eastAsia="Times New Roman" w:hAnsi="Arial Narrow" w:cs="Arial"/>
                <w:b/>
                <w:bCs/>
                <w:kern w:val="2"/>
                <w:sz w:val="20"/>
                <w:szCs w:val="20"/>
                <w:lang w:eastAsia="es-MX"/>
              </w:rPr>
            </w:pPr>
            <w:hyperlink r:id="rId198" w:history="1">
              <w:r w:rsidRPr="00B92AD9">
                <w:rPr>
                  <w:rFonts w:ascii="Arial Narrow" w:eastAsia="Times New Roman" w:hAnsi="Arial Narrow" w:cs="Arial"/>
                  <w:color w:val="0563C1"/>
                  <w:kern w:val="2"/>
                  <w:sz w:val="20"/>
                  <w:szCs w:val="20"/>
                  <w:lang w:eastAsia="es-MX"/>
                </w:rPr>
                <w:t>https://www.</w:t>
              </w:r>
              <w:r w:rsidR="00CB68E7" w:rsidRPr="00B92AD9">
                <w:rPr>
                  <w:rFonts w:ascii="Arial Narrow" w:eastAsia="Times New Roman" w:hAnsi="Arial Narrow" w:cs="Arial"/>
                  <w:i/>
                  <w:iCs/>
                  <w:color w:val="0563C1"/>
                  <w:kern w:val="2"/>
                  <w:sz w:val="20"/>
                  <w:szCs w:val="20"/>
                  <w:lang w:eastAsia="es-MX"/>
                </w:rPr>
                <w:t>Facebook</w:t>
              </w:r>
              <w:r w:rsidRPr="00B92AD9">
                <w:rPr>
                  <w:rFonts w:ascii="Arial Narrow" w:eastAsia="Times New Roman" w:hAnsi="Arial Narrow" w:cs="Arial"/>
                  <w:color w:val="0563C1"/>
                  <w:kern w:val="2"/>
                  <w:sz w:val="20"/>
                  <w:szCs w:val="20"/>
                  <w:lang w:eastAsia="es-MX"/>
                </w:rPr>
                <w:t>.com/share/p/14TaX5gWB8r/</w:t>
              </w:r>
            </w:hyperlink>
            <w:r w:rsidRPr="00B92AD9">
              <w:rPr>
                <w:rFonts w:ascii="Arial Narrow" w:eastAsia="Times New Roman" w:hAnsi="Arial Narrow" w:cs="Arial"/>
                <w:color w:val="000000"/>
                <w:kern w:val="2"/>
                <w:sz w:val="20"/>
                <w:szCs w:val="20"/>
                <w:lang w:eastAsia="es-MX"/>
              </w:rPr>
              <w:t xml:space="preserve"> </w:t>
            </w:r>
          </w:p>
        </w:tc>
      </w:tr>
      <w:tr w:rsidR="008B39F1" w:rsidRPr="00B92AD9" w14:paraId="300F4D0B" w14:textId="77777777" w:rsidTr="00E55A50">
        <w:trPr>
          <w:trHeight w:val="252"/>
          <w:tblCellSpacing w:w="20" w:type="dxa"/>
          <w:jc w:val="center"/>
        </w:trPr>
        <w:tc>
          <w:tcPr>
            <w:tcW w:w="641" w:type="dxa"/>
          </w:tcPr>
          <w:p w14:paraId="79653672" w14:textId="77777777" w:rsidR="008B39F1" w:rsidRPr="00B92AD9" w:rsidRDefault="008B39F1" w:rsidP="00E55A50">
            <w:pPr>
              <w:spacing w:after="0" w:line="240" w:lineRule="auto"/>
              <w:contextualSpacing/>
              <w:jc w:val="center"/>
              <w:rPr>
                <w:rFonts w:ascii="Arial Narrow" w:hAnsi="Arial Narrow" w:cs="Arial"/>
                <w:kern w:val="2"/>
                <w:sz w:val="20"/>
                <w:szCs w:val="20"/>
              </w:rPr>
            </w:pPr>
            <w:r w:rsidRPr="00B92AD9">
              <w:rPr>
                <w:rFonts w:ascii="Arial Narrow" w:hAnsi="Arial Narrow" w:cs="Arial"/>
                <w:kern w:val="2"/>
                <w:sz w:val="20"/>
                <w:szCs w:val="20"/>
              </w:rPr>
              <w:t>7</w:t>
            </w:r>
          </w:p>
        </w:tc>
        <w:tc>
          <w:tcPr>
            <w:tcW w:w="692" w:type="dxa"/>
            <w:shd w:val="clear" w:color="auto" w:fill="D9D9D9"/>
          </w:tcPr>
          <w:p w14:paraId="3AE6A66E" w14:textId="77777777" w:rsidR="008B39F1" w:rsidRPr="00B92AD9" w:rsidRDefault="008B39F1" w:rsidP="00E55A50">
            <w:pPr>
              <w:spacing w:after="0" w:line="240" w:lineRule="auto"/>
              <w:jc w:val="center"/>
              <w:rPr>
                <w:rFonts w:ascii="Arial Narrow" w:eastAsia="Times New Roman" w:hAnsi="Arial Narrow"/>
                <w:kern w:val="2"/>
                <w:sz w:val="20"/>
                <w:szCs w:val="20"/>
                <w:lang w:eastAsia="es-MX"/>
              </w:rPr>
            </w:pPr>
            <w:r w:rsidRPr="00B92AD9">
              <w:rPr>
                <w:rFonts w:ascii="Arial Narrow" w:eastAsia="Times New Roman" w:hAnsi="Arial Narrow" w:cs="Arial"/>
                <w:kern w:val="2"/>
                <w:sz w:val="20"/>
                <w:szCs w:val="20"/>
                <w:lang w:eastAsia="es-MX"/>
              </w:rPr>
              <w:t>12</w:t>
            </w:r>
          </w:p>
        </w:tc>
        <w:tc>
          <w:tcPr>
            <w:tcW w:w="5213" w:type="dxa"/>
            <w:vAlign w:val="center"/>
          </w:tcPr>
          <w:p w14:paraId="3D8B9CE8" w14:textId="77777777" w:rsidR="008B39F1" w:rsidRPr="00B92AD9" w:rsidRDefault="008B39F1" w:rsidP="00E55A50">
            <w:pPr>
              <w:spacing w:after="0" w:line="240" w:lineRule="auto"/>
              <w:rPr>
                <w:rFonts w:ascii="Arial Narrow" w:eastAsia="Times New Roman" w:hAnsi="Arial Narrow" w:cs="Arial"/>
                <w:kern w:val="2"/>
                <w:sz w:val="20"/>
                <w:szCs w:val="20"/>
                <w:lang w:eastAsia="es-MX"/>
              </w:rPr>
            </w:pPr>
            <w:hyperlink r:id="rId199" w:history="1">
              <w:r w:rsidRPr="00B92AD9">
                <w:rPr>
                  <w:rFonts w:ascii="Arial Narrow" w:eastAsia="Times New Roman" w:hAnsi="Arial Narrow" w:cs="Arial"/>
                  <w:color w:val="0563C1"/>
                  <w:kern w:val="2"/>
                  <w:sz w:val="20"/>
                  <w:szCs w:val="20"/>
                  <w:lang w:eastAsia="es-MX"/>
                </w:rPr>
                <w:t>https://www.</w:t>
              </w:r>
              <w:r w:rsidR="00CB68E7" w:rsidRPr="00B92AD9">
                <w:rPr>
                  <w:rFonts w:ascii="Arial Narrow" w:eastAsia="Times New Roman" w:hAnsi="Arial Narrow" w:cs="Arial"/>
                  <w:i/>
                  <w:iCs/>
                  <w:color w:val="0563C1"/>
                  <w:kern w:val="2"/>
                  <w:sz w:val="20"/>
                  <w:szCs w:val="20"/>
                  <w:lang w:eastAsia="es-MX"/>
                </w:rPr>
                <w:t>Facebook</w:t>
              </w:r>
              <w:r w:rsidRPr="00B92AD9">
                <w:rPr>
                  <w:rFonts w:ascii="Arial Narrow" w:eastAsia="Times New Roman" w:hAnsi="Arial Narrow" w:cs="Arial"/>
                  <w:color w:val="0563C1"/>
                  <w:kern w:val="2"/>
                  <w:sz w:val="20"/>
                  <w:szCs w:val="20"/>
                  <w:lang w:eastAsia="es-MX"/>
                </w:rPr>
                <w:t>.com/share/p/18QpkthKpm/</w:t>
              </w:r>
            </w:hyperlink>
            <w:r w:rsidRPr="00B92AD9">
              <w:rPr>
                <w:rFonts w:ascii="Arial Narrow" w:eastAsia="Times New Roman" w:hAnsi="Arial Narrow" w:cs="Arial"/>
                <w:color w:val="000000"/>
                <w:kern w:val="2"/>
                <w:sz w:val="20"/>
                <w:szCs w:val="20"/>
                <w:lang w:eastAsia="es-MX"/>
              </w:rPr>
              <w:t xml:space="preserve"> </w:t>
            </w:r>
          </w:p>
        </w:tc>
      </w:tr>
      <w:tr w:rsidR="008B39F1" w:rsidRPr="00B92AD9" w14:paraId="41831A66" w14:textId="77777777" w:rsidTr="00E55A50">
        <w:trPr>
          <w:trHeight w:val="252"/>
          <w:tblCellSpacing w:w="20" w:type="dxa"/>
          <w:jc w:val="center"/>
        </w:trPr>
        <w:tc>
          <w:tcPr>
            <w:tcW w:w="641" w:type="dxa"/>
          </w:tcPr>
          <w:p w14:paraId="560B73E4" w14:textId="77777777" w:rsidR="008B39F1" w:rsidRPr="00B92AD9" w:rsidRDefault="008B39F1" w:rsidP="00E55A50">
            <w:pPr>
              <w:spacing w:after="0" w:line="240" w:lineRule="auto"/>
              <w:contextualSpacing/>
              <w:jc w:val="center"/>
              <w:rPr>
                <w:rFonts w:ascii="Arial Narrow" w:hAnsi="Arial Narrow" w:cs="Arial"/>
                <w:kern w:val="2"/>
                <w:sz w:val="20"/>
                <w:szCs w:val="20"/>
              </w:rPr>
            </w:pPr>
            <w:r w:rsidRPr="00B92AD9">
              <w:rPr>
                <w:rFonts w:ascii="Arial Narrow" w:hAnsi="Arial Narrow" w:cs="Arial"/>
                <w:kern w:val="2"/>
                <w:sz w:val="20"/>
                <w:szCs w:val="20"/>
              </w:rPr>
              <w:t>8</w:t>
            </w:r>
          </w:p>
        </w:tc>
        <w:tc>
          <w:tcPr>
            <w:tcW w:w="692" w:type="dxa"/>
            <w:shd w:val="clear" w:color="auto" w:fill="D9D9D9"/>
          </w:tcPr>
          <w:p w14:paraId="1069C3F4" w14:textId="77777777" w:rsidR="008B39F1" w:rsidRPr="00B92AD9" w:rsidRDefault="008B39F1" w:rsidP="00E55A50">
            <w:pPr>
              <w:spacing w:after="0" w:line="240" w:lineRule="auto"/>
              <w:jc w:val="center"/>
              <w:rPr>
                <w:rFonts w:ascii="Arial Narrow" w:eastAsia="Times New Roman" w:hAnsi="Arial Narrow"/>
                <w:kern w:val="2"/>
                <w:sz w:val="20"/>
                <w:szCs w:val="20"/>
                <w:lang w:eastAsia="es-MX"/>
              </w:rPr>
            </w:pPr>
            <w:r w:rsidRPr="00B92AD9">
              <w:rPr>
                <w:rFonts w:ascii="Arial Narrow" w:eastAsia="Times New Roman" w:hAnsi="Arial Narrow" w:cs="Arial"/>
                <w:kern w:val="2"/>
                <w:sz w:val="20"/>
                <w:szCs w:val="20"/>
                <w:lang w:eastAsia="es-MX"/>
              </w:rPr>
              <w:t>13</w:t>
            </w:r>
          </w:p>
        </w:tc>
        <w:tc>
          <w:tcPr>
            <w:tcW w:w="5213" w:type="dxa"/>
            <w:vAlign w:val="center"/>
          </w:tcPr>
          <w:p w14:paraId="448F1E1D" w14:textId="77777777" w:rsidR="008B39F1" w:rsidRPr="00B92AD9" w:rsidRDefault="008B39F1" w:rsidP="00E55A50">
            <w:pPr>
              <w:spacing w:after="0" w:line="240" w:lineRule="auto"/>
              <w:rPr>
                <w:rFonts w:ascii="Arial Narrow" w:eastAsia="Times New Roman" w:hAnsi="Arial Narrow" w:cs="Arial"/>
                <w:kern w:val="2"/>
                <w:sz w:val="20"/>
                <w:szCs w:val="20"/>
                <w:lang w:eastAsia="es-MX"/>
              </w:rPr>
            </w:pPr>
            <w:hyperlink r:id="rId200" w:history="1">
              <w:r w:rsidRPr="00B92AD9">
                <w:rPr>
                  <w:rFonts w:ascii="Arial Narrow" w:eastAsia="Times New Roman" w:hAnsi="Arial Narrow" w:cs="Arial"/>
                  <w:color w:val="0563C1"/>
                  <w:kern w:val="2"/>
                  <w:sz w:val="20"/>
                  <w:szCs w:val="20"/>
                  <w:lang w:eastAsia="es-MX"/>
                </w:rPr>
                <w:t>https://www.</w:t>
              </w:r>
              <w:r w:rsidR="00CB68E7" w:rsidRPr="00B92AD9">
                <w:rPr>
                  <w:rFonts w:ascii="Arial Narrow" w:eastAsia="Times New Roman" w:hAnsi="Arial Narrow" w:cs="Arial"/>
                  <w:i/>
                  <w:iCs/>
                  <w:color w:val="0563C1"/>
                  <w:kern w:val="2"/>
                  <w:sz w:val="20"/>
                  <w:szCs w:val="20"/>
                  <w:lang w:eastAsia="es-MX"/>
                </w:rPr>
                <w:t>Facebook</w:t>
              </w:r>
              <w:r w:rsidRPr="00B92AD9">
                <w:rPr>
                  <w:rFonts w:ascii="Arial Narrow" w:eastAsia="Times New Roman" w:hAnsi="Arial Narrow" w:cs="Arial"/>
                  <w:color w:val="0563C1"/>
                  <w:kern w:val="2"/>
                  <w:sz w:val="20"/>
                  <w:szCs w:val="20"/>
                  <w:lang w:eastAsia="es-MX"/>
                </w:rPr>
                <w:t>.com/share/p/1DbcWPtMXa/</w:t>
              </w:r>
            </w:hyperlink>
            <w:r w:rsidRPr="00B92AD9">
              <w:rPr>
                <w:rFonts w:ascii="Arial Narrow" w:eastAsia="Times New Roman" w:hAnsi="Arial Narrow" w:cs="Arial"/>
                <w:color w:val="000000"/>
                <w:kern w:val="2"/>
                <w:sz w:val="20"/>
                <w:szCs w:val="20"/>
                <w:lang w:eastAsia="es-MX"/>
              </w:rPr>
              <w:t xml:space="preserve"> </w:t>
            </w:r>
          </w:p>
        </w:tc>
      </w:tr>
      <w:tr w:rsidR="008B39F1" w:rsidRPr="00B92AD9" w14:paraId="4A208C09" w14:textId="77777777" w:rsidTr="00E55A50">
        <w:trPr>
          <w:trHeight w:val="252"/>
          <w:tblCellSpacing w:w="20" w:type="dxa"/>
          <w:jc w:val="center"/>
        </w:trPr>
        <w:tc>
          <w:tcPr>
            <w:tcW w:w="641" w:type="dxa"/>
          </w:tcPr>
          <w:p w14:paraId="5D98890E" w14:textId="77777777" w:rsidR="008B39F1" w:rsidRPr="00B92AD9" w:rsidRDefault="008B39F1" w:rsidP="00E55A50">
            <w:pPr>
              <w:spacing w:after="0" w:line="240" w:lineRule="auto"/>
              <w:contextualSpacing/>
              <w:jc w:val="center"/>
              <w:rPr>
                <w:rFonts w:ascii="Arial Narrow" w:hAnsi="Arial Narrow" w:cs="Arial"/>
                <w:kern w:val="2"/>
                <w:sz w:val="20"/>
                <w:szCs w:val="20"/>
              </w:rPr>
            </w:pPr>
            <w:r w:rsidRPr="00B92AD9">
              <w:rPr>
                <w:rFonts w:ascii="Arial Narrow" w:hAnsi="Arial Narrow" w:cs="Arial"/>
                <w:kern w:val="2"/>
                <w:sz w:val="20"/>
                <w:szCs w:val="20"/>
              </w:rPr>
              <w:t>9</w:t>
            </w:r>
          </w:p>
        </w:tc>
        <w:tc>
          <w:tcPr>
            <w:tcW w:w="692" w:type="dxa"/>
            <w:shd w:val="clear" w:color="auto" w:fill="D9D9D9"/>
          </w:tcPr>
          <w:p w14:paraId="3FCEBB4C" w14:textId="77777777" w:rsidR="008B39F1" w:rsidRPr="00B92AD9" w:rsidRDefault="008B39F1" w:rsidP="00E55A50">
            <w:pPr>
              <w:spacing w:after="0" w:line="240" w:lineRule="auto"/>
              <w:jc w:val="center"/>
              <w:rPr>
                <w:rFonts w:ascii="Arial Narrow" w:hAnsi="Arial Narrow"/>
                <w:kern w:val="2"/>
                <w:sz w:val="20"/>
                <w:szCs w:val="20"/>
              </w:rPr>
            </w:pPr>
            <w:r w:rsidRPr="00B92AD9">
              <w:rPr>
                <w:rFonts w:ascii="Arial Narrow" w:hAnsi="Arial Narrow"/>
                <w:kern w:val="2"/>
                <w:sz w:val="20"/>
                <w:szCs w:val="20"/>
              </w:rPr>
              <w:t>14</w:t>
            </w:r>
          </w:p>
        </w:tc>
        <w:tc>
          <w:tcPr>
            <w:tcW w:w="5213" w:type="dxa"/>
            <w:vAlign w:val="center"/>
          </w:tcPr>
          <w:p w14:paraId="78F42AF2" w14:textId="77777777" w:rsidR="008B39F1" w:rsidRPr="00B92AD9" w:rsidRDefault="008B39F1" w:rsidP="00E55A50">
            <w:pPr>
              <w:spacing w:after="0" w:line="240" w:lineRule="auto"/>
              <w:rPr>
                <w:rFonts w:ascii="Arial Narrow" w:hAnsi="Arial Narrow" w:cs="Arial"/>
                <w:kern w:val="2"/>
                <w:sz w:val="20"/>
                <w:szCs w:val="20"/>
                <w:lang w:eastAsia="es-MX"/>
              </w:rPr>
            </w:pPr>
            <w:hyperlink r:id="rId201" w:history="1">
              <w:r w:rsidRPr="00B92AD9">
                <w:rPr>
                  <w:rFonts w:ascii="Arial Narrow" w:hAnsi="Arial Narrow" w:cs="Arial"/>
                  <w:color w:val="0563C1"/>
                  <w:kern w:val="2"/>
                  <w:sz w:val="20"/>
                  <w:szCs w:val="20"/>
                </w:rPr>
                <w:t>https://www.</w:t>
              </w:r>
              <w:r w:rsidR="00CB68E7" w:rsidRPr="00B92AD9">
                <w:rPr>
                  <w:rFonts w:ascii="Arial Narrow" w:hAnsi="Arial Narrow" w:cs="Arial"/>
                  <w:i/>
                  <w:iCs/>
                  <w:color w:val="0563C1"/>
                  <w:kern w:val="2"/>
                  <w:sz w:val="20"/>
                  <w:szCs w:val="20"/>
                </w:rPr>
                <w:t>Facebook</w:t>
              </w:r>
              <w:r w:rsidRPr="00B92AD9">
                <w:rPr>
                  <w:rFonts w:ascii="Arial Narrow" w:hAnsi="Arial Narrow" w:cs="Arial"/>
                  <w:color w:val="0563C1"/>
                  <w:kern w:val="2"/>
                  <w:sz w:val="20"/>
                  <w:szCs w:val="20"/>
                </w:rPr>
                <w:t>.com/share/p/1ApW3arBq5/</w:t>
              </w:r>
            </w:hyperlink>
            <w:r w:rsidRPr="00B92AD9">
              <w:rPr>
                <w:rFonts w:ascii="Arial Narrow" w:hAnsi="Arial Narrow" w:cs="Arial"/>
                <w:color w:val="000000"/>
                <w:kern w:val="2"/>
                <w:sz w:val="20"/>
                <w:szCs w:val="20"/>
              </w:rPr>
              <w:t xml:space="preserve"> </w:t>
            </w:r>
          </w:p>
        </w:tc>
      </w:tr>
      <w:tr w:rsidR="008B39F1" w:rsidRPr="00B92AD9" w14:paraId="6FD2F5BE" w14:textId="77777777" w:rsidTr="00E55A50">
        <w:trPr>
          <w:trHeight w:val="252"/>
          <w:tblCellSpacing w:w="20" w:type="dxa"/>
          <w:jc w:val="center"/>
        </w:trPr>
        <w:tc>
          <w:tcPr>
            <w:tcW w:w="641" w:type="dxa"/>
          </w:tcPr>
          <w:p w14:paraId="5DA91480" w14:textId="77777777" w:rsidR="008B39F1" w:rsidRPr="00B92AD9" w:rsidRDefault="008B39F1" w:rsidP="00E55A50">
            <w:pPr>
              <w:spacing w:after="0" w:line="240" w:lineRule="auto"/>
              <w:ind w:left="-406" w:right="-480"/>
              <w:contextualSpacing/>
              <w:jc w:val="center"/>
              <w:rPr>
                <w:rFonts w:ascii="Arial Narrow" w:hAnsi="Arial Narrow" w:cs="Arial"/>
                <w:kern w:val="2"/>
                <w:sz w:val="20"/>
                <w:szCs w:val="20"/>
              </w:rPr>
            </w:pPr>
            <w:r w:rsidRPr="00B92AD9">
              <w:rPr>
                <w:rFonts w:ascii="Arial Narrow" w:hAnsi="Arial Narrow" w:cs="Arial"/>
                <w:kern w:val="2"/>
                <w:sz w:val="20"/>
                <w:szCs w:val="20"/>
              </w:rPr>
              <w:t>10</w:t>
            </w:r>
          </w:p>
        </w:tc>
        <w:tc>
          <w:tcPr>
            <w:tcW w:w="692" w:type="dxa"/>
            <w:shd w:val="clear" w:color="auto" w:fill="D9D9D9"/>
          </w:tcPr>
          <w:p w14:paraId="3A846D88" w14:textId="77777777" w:rsidR="008B39F1" w:rsidRPr="00B92AD9" w:rsidRDefault="008B39F1" w:rsidP="00E55A50">
            <w:pPr>
              <w:spacing w:after="0" w:line="240" w:lineRule="auto"/>
              <w:jc w:val="center"/>
              <w:rPr>
                <w:rFonts w:ascii="Arial Narrow" w:eastAsia="Times New Roman" w:hAnsi="Arial Narrow"/>
                <w:kern w:val="2"/>
                <w:sz w:val="20"/>
                <w:szCs w:val="20"/>
                <w:lang w:eastAsia="es-MX"/>
              </w:rPr>
            </w:pPr>
            <w:r w:rsidRPr="00B92AD9">
              <w:rPr>
                <w:rFonts w:ascii="Arial Narrow" w:eastAsia="Times New Roman" w:hAnsi="Arial Narrow"/>
                <w:kern w:val="2"/>
                <w:sz w:val="20"/>
                <w:szCs w:val="20"/>
                <w:lang w:eastAsia="es-MX"/>
              </w:rPr>
              <w:t>15</w:t>
            </w:r>
          </w:p>
        </w:tc>
        <w:tc>
          <w:tcPr>
            <w:tcW w:w="5213" w:type="dxa"/>
            <w:vAlign w:val="center"/>
          </w:tcPr>
          <w:p w14:paraId="056ADDFD" w14:textId="77777777" w:rsidR="008B39F1" w:rsidRPr="00B92AD9" w:rsidRDefault="008B39F1" w:rsidP="00E55A50">
            <w:pPr>
              <w:spacing w:after="0" w:line="240" w:lineRule="auto"/>
              <w:rPr>
                <w:rFonts w:ascii="Arial Narrow" w:eastAsia="Times New Roman" w:hAnsi="Arial Narrow" w:cs="Arial"/>
                <w:b/>
                <w:bCs/>
                <w:noProof/>
                <w:kern w:val="2"/>
                <w:sz w:val="20"/>
                <w:szCs w:val="20"/>
                <w:lang w:eastAsia="es-MX"/>
              </w:rPr>
            </w:pPr>
            <w:hyperlink r:id="rId202" w:history="1">
              <w:r w:rsidRPr="00B92AD9">
                <w:rPr>
                  <w:rFonts w:ascii="Arial Narrow" w:eastAsia="Times New Roman" w:hAnsi="Arial Narrow" w:cs="Arial"/>
                  <w:color w:val="0563C1"/>
                  <w:kern w:val="2"/>
                  <w:sz w:val="20"/>
                  <w:szCs w:val="20"/>
                  <w:lang w:eastAsia="es-MX"/>
                </w:rPr>
                <w:t>https://www.</w:t>
              </w:r>
              <w:r w:rsidR="00CB68E7" w:rsidRPr="00B92AD9">
                <w:rPr>
                  <w:rFonts w:ascii="Arial Narrow" w:eastAsia="Times New Roman" w:hAnsi="Arial Narrow" w:cs="Arial"/>
                  <w:i/>
                  <w:iCs/>
                  <w:color w:val="0563C1"/>
                  <w:kern w:val="2"/>
                  <w:sz w:val="20"/>
                  <w:szCs w:val="20"/>
                  <w:lang w:eastAsia="es-MX"/>
                </w:rPr>
                <w:t>Facebook</w:t>
              </w:r>
              <w:r w:rsidRPr="00B92AD9">
                <w:rPr>
                  <w:rFonts w:ascii="Arial Narrow" w:eastAsia="Times New Roman" w:hAnsi="Arial Narrow" w:cs="Arial"/>
                  <w:color w:val="0563C1"/>
                  <w:kern w:val="2"/>
                  <w:sz w:val="20"/>
                  <w:szCs w:val="20"/>
                  <w:lang w:eastAsia="es-MX"/>
                </w:rPr>
                <w:t>.com/share/r/1N88HjtjNK/</w:t>
              </w:r>
            </w:hyperlink>
            <w:r w:rsidRPr="00B92AD9">
              <w:rPr>
                <w:rFonts w:ascii="Arial Narrow" w:eastAsia="Times New Roman" w:hAnsi="Arial Narrow" w:cs="Arial"/>
                <w:color w:val="000000"/>
                <w:kern w:val="2"/>
                <w:sz w:val="20"/>
                <w:szCs w:val="20"/>
                <w:lang w:eastAsia="es-MX"/>
              </w:rPr>
              <w:t xml:space="preserve"> </w:t>
            </w:r>
          </w:p>
        </w:tc>
      </w:tr>
      <w:tr w:rsidR="008B39F1" w:rsidRPr="00B92AD9" w14:paraId="49271B35" w14:textId="77777777" w:rsidTr="00E55A50">
        <w:trPr>
          <w:trHeight w:val="252"/>
          <w:tblCellSpacing w:w="20" w:type="dxa"/>
          <w:jc w:val="center"/>
        </w:trPr>
        <w:tc>
          <w:tcPr>
            <w:tcW w:w="641" w:type="dxa"/>
          </w:tcPr>
          <w:p w14:paraId="0B2A7B21" w14:textId="77777777" w:rsidR="008B39F1" w:rsidRPr="00B92AD9" w:rsidRDefault="008B39F1" w:rsidP="00E55A50">
            <w:pPr>
              <w:spacing w:after="0" w:line="240" w:lineRule="auto"/>
              <w:ind w:left="-548" w:right="-706"/>
              <w:jc w:val="center"/>
              <w:rPr>
                <w:rFonts w:ascii="Arial Narrow" w:hAnsi="Arial Narrow" w:cs="Arial"/>
                <w:kern w:val="2"/>
                <w:sz w:val="20"/>
                <w:szCs w:val="20"/>
              </w:rPr>
            </w:pPr>
            <w:r w:rsidRPr="00B92AD9">
              <w:rPr>
                <w:rFonts w:ascii="Arial Narrow" w:hAnsi="Arial Narrow" w:cs="Arial"/>
                <w:kern w:val="2"/>
                <w:sz w:val="20"/>
                <w:szCs w:val="20"/>
              </w:rPr>
              <w:t>11</w:t>
            </w:r>
          </w:p>
        </w:tc>
        <w:tc>
          <w:tcPr>
            <w:tcW w:w="692" w:type="dxa"/>
            <w:shd w:val="clear" w:color="auto" w:fill="D9D9D9"/>
          </w:tcPr>
          <w:p w14:paraId="77C25343" w14:textId="77777777" w:rsidR="008B39F1" w:rsidRPr="00B92AD9" w:rsidRDefault="008B39F1" w:rsidP="00E55A50">
            <w:pPr>
              <w:spacing w:after="0" w:line="240" w:lineRule="auto"/>
              <w:jc w:val="center"/>
              <w:rPr>
                <w:rFonts w:ascii="Arial Narrow" w:eastAsia="Times New Roman" w:hAnsi="Arial Narrow"/>
                <w:kern w:val="2"/>
                <w:sz w:val="20"/>
                <w:szCs w:val="20"/>
                <w:lang w:eastAsia="es-MX"/>
              </w:rPr>
            </w:pPr>
            <w:r w:rsidRPr="00B92AD9">
              <w:rPr>
                <w:rFonts w:ascii="Arial Narrow" w:eastAsia="Times New Roman" w:hAnsi="Arial Narrow"/>
                <w:kern w:val="2"/>
                <w:sz w:val="20"/>
                <w:szCs w:val="20"/>
                <w:lang w:eastAsia="es-MX"/>
              </w:rPr>
              <w:t>16</w:t>
            </w:r>
          </w:p>
        </w:tc>
        <w:tc>
          <w:tcPr>
            <w:tcW w:w="5213" w:type="dxa"/>
            <w:vAlign w:val="center"/>
          </w:tcPr>
          <w:p w14:paraId="75012CF8" w14:textId="77777777" w:rsidR="008B39F1" w:rsidRPr="00B92AD9" w:rsidRDefault="008B39F1" w:rsidP="00E55A50">
            <w:pPr>
              <w:spacing w:after="0" w:line="240" w:lineRule="auto"/>
              <w:rPr>
                <w:rFonts w:ascii="Arial Narrow" w:eastAsia="Times New Roman" w:hAnsi="Arial Narrow" w:cs="Arial"/>
                <w:kern w:val="2"/>
                <w:sz w:val="20"/>
                <w:szCs w:val="20"/>
                <w:lang w:eastAsia="es-MX"/>
              </w:rPr>
            </w:pPr>
            <w:hyperlink r:id="rId203" w:history="1">
              <w:r w:rsidRPr="00B92AD9">
                <w:rPr>
                  <w:rFonts w:ascii="Arial Narrow" w:eastAsia="Times New Roman" w:hAnsi="Arial Narrow" w:cs="Arial"/>
                  <w:color w:val="0563C1"/>
                  <w:kern w:val="2"/>
                  <w:sz w:val="20"/>
                  <w:szCs w:val="20"/>
                  <w:lang w:eastAsia="es-MX"/>
                </w:rPr>
                <w:t>https://www.</w:t>
              </w:r>
              <w:r w:rsidR="00CB68E7" w:rsidRPr="00B92AD9">
                <w:rPr>
                  <w:rFonts w:ascii="Arial Narrow" w:eastAsia="Times New Roman" w:hAnsi="Arial Narrow" w:cs="Arial"/>
                  <w:i/>
                  <w:iCs/>
                  <w:color w:val="0563C1"/>
                  <w:kern w:val="2"/>
                  <w:sz w:val="20"/>
                  <w:szCs w:val="20"/>
                  <w:lang w:eastAsia="es-MX"/>
                </w:rPr>
                <w:t>Facebook</w:t>
              </w:r>
              <w:r w:rsidRPr="00B92AD9">
                <w:rPr>
                  <w:rFonts w:ascii="Arial Narrow" w:eastAsia="Times New Roman" w:hAnsi="Arial Narrow" w:cs="Arial"/>
                  <w:color w:val="0563C1"/>
                  <w:kern w:val="2"/>
                  <w:sz w:val="20"/>
                  <w:szCs w:val="20"/>
                  <w:lang w:eastAsia="es-MX"/>
                </w:rPr>
                <w:t>.com/share/r/1D5zK3aN3K/?mibextid=wwXIfr</w:t>
              </w:r>
            </w:hyperlink>
          </w:p>
        </w:tc>
      </w:tr>
    </w:tbl>
    <w:p w14:paraId="7C4B967E" w14:textId="77777777" w:rsidR="008B39F1" w:rsidRPr="00B92AD9" w:rsidRDefault="008B39F1" w:rsidP="008B39F1">
      <w:pPr>
        <w:spacing w:after="0" w:line="360" w:lineRule="auto"/>
        <w:jc w:val="both"/>
        <w:rPr>
          <w:rFonts w:ascii="Arial" w:hAnsi="Arial" w:cs="Arial"/>
          <w:sz w:val="24"/>
          <w:szCs w:val="24"/>
        </w:rPr>
      </w:pPr>
    </w:p>
    <w:p w14:paraId="7AD96298" w14:textId="77777777" w:rsidR="008B39F1" w:rsidRPr="00B92AD9" w:rsidRDefault="008B39F1" w:rsidP="008B39F1">
      <w:pPr>
        <w:spacing w:after="0" w:line="360" w:lineRule="auto"/>
        <w:jc w:val="both"/>
        <w:rPr>
          <w:rFonts w:ascii="Arial" w:eastAsia="Arial" w:hAnsi="Arial" w:cs="Arial"/>
          <w:i/>
          <w:iCs/>
          <w:sz w:val="24"/>
          <w:szCs w:val="24"/>
        </w:rPr>
      </w:pPr>
      <w:r w:rsidRPr="00B92AD9">
        <w:rPr>
          <w:rFonts w:ascii="Arial" w:hAnsi="Arial" w:cs="Arial"/>
          <w:sz w:val="24"/>
          <w:szCs w:val="24"/>
        </w:rPr>
        <w:t>En ese sentido,</w:t>
      </w:r>
      <w:r w:rsidR="0099592C" w:rsidRPr="00B92AD9">
        <w:rPr>
          <w:rFonts w:ascii="Arial" w:hAnsi="Arial" w:cs="Arial"/>
          <w:sz w:val="24"/>
          <w:szCs w:val="24"/>
        </w:rPr>
        <w:t xml:space="preserve"> </w:t>
      </w:r>
      <w:r w:rsidRPr="00B92AD9">
        <w:rPr>
          <w:rFonts w:ascii="Arial" w:hAnsi="Arial" w:cs="Arial"/>
          <w:sz w:val="24"/>
          <w:szCs w:val="24"/>
        </w:rPr>
        <w:t xml:space="preserve">la </w:t>
      </w:r>
      <w:r w:rsidRPr="00B92AD9">
        <w:rPr>
          <w:rFonts w:ascii="Arial" w:hAnsi="Arial" w:cs="Arial"/>
          <w:i/>
          <w:iCs/>
          <w:sz w:val="24"/>
          <w:szCs w:val="24"/>
        </w:rPr>
        <w:t>autoridad administrativa</w:t>
      </w:r>
      <w:r w:rsidRPr="00B92AD9">
        <w:rPr>
          <w:rFonts w:ascii="Arial" w:hAnsi="Arial" w:cs="Arial"/>
          <w:sz w:val="24"/>
          <w:szCs w:val="24"/>
        </w:rPr>
        <w:t xml:space="preserve"> llamó al procedimiento a </w:t>
      </w:r>
      <w:r w:rsidR="00811409" w:rsidRPr="00B92AD9">
        <w:rPr>
          <w:rFonts w:ascii="Arial" w:eastAsia="Arial" w:hAnsi="Arial" w:cs="Arial"/>
          <w:i/>
          <w:iCs/>
          <w:sz w:val="24"/>
          <w:szCs w:val="24"/>
        </w:rPr>
        <w:t>G.R.G</w:t>
      </w:r>
      <w:r w:rsidR="00485A19" w:rsidRPr="00B92AD9">
        <w:rPr>
          <w:rFonts w:ascii="Arial" w:eastAsia="Arial" w:hAnsi="Arial" w:cs="Arial"/>
          <w:i/>
          <w:iCs/>
          <w:sz w:val="24"/>
          <w:szCs w:val="24"/>
        </w:rPr>
        <w:t>.</w:t>
      </w:r>
      <w:r w:rsidRPr="00B92AD9">
        <w:rPr>
          <w:rFonts w:ascii="Arial" w:hAnsi="Arial" w:cs="Arial"/>
          <w:i/>
          <w:iCs/>
          <w:sz w:val="24"/>
          <w:szCs w:val="24"/>
        </w:rPr>
        <w:t>,</w:t>
      </w:r>
      <w:r w:rsidRPr="00B92AD9">
        <w:rPr>
          <w:rFonts w:ascii="Arial" w:hAnsi="Arial" w:cs="Arial"/>
          <w:sz w:val="24"/>
          <w:szCs w:val="24"/>
        </w:rPr>
        <w:t xml:space="preserve"> y señaló como pruebas las once publicaciones antes señaladas para acreditar la presunta utilización indebida de recursos públicos dentro del presente apartado no serán motivo de análisis, pues de estas se visualiza que se trata de difusión de mensajes en los que no existió la utilización de recurso público alguno, y que estos se realizaron de manera gratuita.</w:t>
      </w:r>
    </w:p>
    <w:p w14:paraId="00A8671F" w14:textId="77777777" w:rsidR="008B39F1" w:rsidRPr="00B92AD9" w:rsidRDefault="008B39F1" w:rsidP="008B39F1">
      <w:pPr>
        <w:spacing w:after="0" w:line="360" w:lineRule="auto"/>
        <w:jc w:val="both"/>
        <w:rPr>
          <w:rFonts w:ascii="Arial" w:eastAsia="Arial" w:hAnsi="Arial" w:cs="Arial"/>
          <w:sz w:val="24"/>
          <w:szCs w:val="24"/>
        </w:rPr>
      </w:pPr>
    </w:p>
    <w:p w14:paraId="5788B427" w14:textId="77777777" w:rsidR="008B39F1" w:rsidRPr="00B92AD9" w:rsidRDefault="008B39F1" w:rsidP="008B39F1">
      <w:pPr>
        <w:spacing w:after="0" w:line="360" w:lineRule="auto"/>
        <w:jc w:val="both"/>
        <w:rPr>
          <w:rFonts w:ascii="Arial" w:eastAsia="Arial" w:hAnsi="Arial" w:cs="Arial"/>
          <w:sz w:val="24"/>
          <w:szCs w:val="24"/>
        </w:rPr>
      </w:pPr>
      <w:r w:rsidRPr="00B92AD9">
        <w:rPr>
          <w:rFonts w:ascii="Arial" w:eastAsia="Arial" w:hAnsi="Arial" w:cs="Arial"/>
          <w:sz w:val="24"/>
          <w:szCs w:val="24"/>
        </w:rPr>
        <w:t>Ahora, se procede con el estudio de las presuntas condutas con las que se pudo incurrir en la utilización indebida de recursos públicos.</w:t>
      </w:r>
    </w:p>
    <w:p w14:paraId="3274163C" w14:textId="77777777" w:rsidR="008B39F1" w:rsidRPr="00B92AD9" w:rsidRDefault="008B39F1" w:rsidP="008B39F1">
      <w:pPr>
        <w:spacing w:after="0" w:line="360" w:lineRule="auto"/>
        <w:jc w:val="both"/>
        <w:rPr>
          <w:rFonts w:ascii="Arial" w:eastAsia="Arial" w:hAnsi="Arial" w:cs="Arial"/>
          <w:sz w:val="24"/>
          <w:szCs w:val="24"/>
        </w:rPr>
      </w:pPr>
    </w:p>
    <w:p w14:paraId="2A85C77A" w14:textId="77777777" w:rsidR="008B39F1" w:rsidRPr="00B92AD9" w:rsidRDefault="008B39F1" w:rsidP="000C0B51">
      <w:pPr>
        <w:numPr>
          <w:ilvl w:val="0"/>
          <w:numId w:val="35"/>
        </w:numPr>
        <w:shd w:val="clear" w:color="auto" w:fill="F2F2F2"/>
        <w:spacing w:after="0" w:line="360" w:lineRule="auto"/>
        <w:ind w:left="426" w:hanging="426"/>
        <w:contextualSpacing/>
        <w:jc w:val="both"/>
        <w:rPr>
          <w:rFonts w:ascii="Arial" w:eastAsia="Arial" w:hAnsi="Arial" w:cs="Arial"/>
          <w:b/>
          <w:color w:val="000000"/>
          <w:sz w:val="24"/>
          <w:szCs w:val="24"/>
          <w:lang w:eastAsia="es-MX"/>
        </w:rPr>
      </w:pPr>
      <w:r w:rsidRPr="00B92AD9">
        <w:rPr>
          <w:rFonts w:ascii="Arial" w:eastAsia="Arial" w:hAnsi="Arial" w:cs="Arial"/>
          <w:b/>
          <w:color w:val="000000"/>
          <w:sz w:val="24"/>
          <w:szCs w:val="24"/>
          <w:lang w:eastAsia="es-MX"/>
        </w:rPr>
        <w:t xml:space="preserve">Falta de cuidado de administración y uso de vehículo oficial </w:t>
      </w:r>
    </w:p>
    <w:p w14:paraId="69425854" w14:textId="77777777" w:rsidR="008B39F1" w:rsidRPr="00B92AD9" w:rsidRDefault="008B39F1" w:rsidP="008B39F1">
      <w:pPr>
        <w:spacing w:after="0" w:line="360" w:lineRule="auto"/>
        <w:jc w:val="both"/>
        <w:rPr>
          <w:rFonts w:ascii="Arial" w:eastAsia="Arial" w:hAnsi="Arial" w:cs="Arial"/>
          <w:b/>
          <w:color w:val="000000"/>
          <w:sz w:val="24"/>
          <w:szCs w:val="24"/>
          <w:lang w:eastAsia="es-MX"/>
        </w:rPr>
      </w:pPr>
    </w:p>
    <w:p w14:paraId="31437385" w14:textId="77777777" w:rsidR="008B39F1" w:rsidRPr="00B92AD9" w:rsidRDefault="008B39F1" w:rsidP="008B39F1">
      <w:pPr>
        <w:spacing w:after="0" w:line="360" w:lineRule="auto"/>
        <w:jc w:val="both"/>
        <w:rPr>
          <w:rFonts w:ascii="Arial" w:eastAsia="Arial" w:hAnsi="Arial" w:cs="Arial"/>
          <w:b/>
          <w:color w:val="000000"/>
          <w:sz w:val="24"/>
          <w:szCs w:val="24"/>
          <w:lang w:eastAsia="es-MX"/>
        </w:rPr>
      </w:pPr>
      <w:r w:rsidRPr="00B92AD9">
        <w:rPr>
          <w:rFonts w:ascii="Arial" w:eastAsia="Arial" w:hAnsi="Arial" w:cs="Arial"/>
          <w:b/>
          <w:color w:val="000000"/>
          <w:sz w:val="24"/>
          <w:szCs w:val="24"/>
          <w:lang w:eastAsia="es-MX"/>
        </w:rPr>
        <w:t>Caso concreto</w:t>
      </w:r>
    </w:p>
    <w:p w14:paraId="03B38977" w14:textId="77777777" w:rsidR="008B39F1" w:rsidRPr="00B92AD9" w:rsidRDefault="008B39F1" w:rsidP="008B39F1">
      <w:pPr>
        <w:spacing w:after="0" w:line="360" w:lineRule="auto"/>
        <w:jc w:val="both"/>
        <w:rPr>
          <w:rFonts w:ascii="Arial" w:eastAsia="Arial" w:hAnsi="Arial" w:cs="Arial"/>
          <w:b/>
          <w:color w:val="000000"/>
          <w:sz w:val="24"/>
          <w:szCs w:val="24"/>
          <w:lang w:eastAsia="es-MX"/>
        </w:rPr>
      </w:pPr>
    </w:p>
    <w:p w14:paraId="19AD4D09" w14:textId="77777777" w:rsidR="008B39F1" w:rsidRPr="00B92AD9" w:rsidRDefault="008B39F1" w:rsidP="008B39F1">
      <w:pPr>
        <w:spacing w:after="0" w:line="360" w:lineRule="auto"/>
        <w:jc w:val="both"/>
        <w:rPr>
          <w:rFonts w:ascii="Arial" w:eastAsia="Arial" w:hAnsi="Arial" w:cs="Arial"/>
          <w:color w:val="000000"/>
          <w:sz w:val="24"/>
          <w:szCs w:val="24"/>
          <w:lang w:eastAsia="es-MX"/>
        </w:rPr>
      </w:pPr>
      <w:r w:rsidRPr="00B92AD9">
        <w:rPr>
          <w:rFonts w:ascii="Arial" w:eastAsia="Arial" w:hAnsi="Arial" w:cs="Arial"/>
          <w:color w:val="000000"/>
          <w:sz w:val="24"/>
          <w:szCs w:val="24"/>
          <w:lang w:eastAsia="es-MX"/>
        </w:rPr>
        <w:t xml:space="preserve">Los </w:t>
      </w:r>
      <w:r w:rsidRPr="00B92AD9">
        <w:rPr>
          <w:rFonts w:ascii="Arial" w:eastAsia="Arial" w:hAnsi="Arial" w:cs="Arial"/>
          <w:i/>
          <w:iCs/>
          <w:color w:val="000000"/>
          <w:sz w:val="24"/>
          <w:szCs w:val="24"/>
          <w:lang w:eastAsia="es-MX"/>
        </w:rPr>
        <w:t>denunciantes</w:t>
      </w:r>
      <w:r w:rsidRPr="00B92AD9">
        <w:rPr>
          <w:rFonts w:ascii="Arial" w:eastAsia="Arial" w:hAnsi="Arial" w:cs="Arial"/>
          <w:color w:val="000000"/>
          <w:sz w:val="24"/>
          <w:szCs w:val="24"/>
          <w:lang w:eastAsia="es-MX"/>
        </w:rPr>
        <w:t xml:space="preserve"> hicieron saber a la </w:t>
      </w:r>
      <w:r w:rsidRPr="00B92AD9">
        <w:rPr>
          <w:rFonts w:ascii="Arial" w:eastAsia="Arial" w:hAnsi="Arial" w:cs="Arial"/>
          <w:i/>
          <w:iCs/>
          <w:color w:val="000000"/>
          <w:sz w:val="24"/>
          <w:szCs w:val="24"/>
          <w:lang w:eastAsia="es-MX"/>
        </w:rPr>
        <w:t xml:space="preserve">autoridad administrativa </w:t>
      </w:r>
      <w:r w:rsidRPr="00B92AD9">
        <w:rPr>
          <w:rFonts w:ascii="Arial" w:eastAsia="Arial" w:hAnsi="Arial" w:cs="Arial"/>
          <w:color w:val="000000"/>
          <w:sz w:val="24"/>
          <w:szCs w:val="24"/>
          <w:lang w:eastAsia="es-MX"/>
        </w:rPr>
        <w:t>la realización de un supuesto hecho, que se dio a conocer a través de redes sociales, consistente en el presunto uso de vehículo oficial cuyo resguardo pertenece a la Secretaría de Medio Ambiente del Estado de Michoacán,</w:t>
      </w:r>
      <w:r w:rsidRPr="00B92AD9">
        <w:rPr>
          <w:rFonts w:ascii="Arial" w:eastAsia="Arial" w:hAnsi="Arial" w:cs="Arial"/>
          <w:color w:val="000000"/>
          <w:sz w:val="24"/>
          <w:szCs w:val="24"/>
          <w:vertAlign w:val="superscript"/>
          <w:lang w:eastAsia="es-MX"/>
        </w:rPr>
        <w:footnoteReference w:id="65"/>
      </w:r>
      <w:r w:rsidRPr="00B92AD9">
        <w:rPr>
          <w:rFonts w:ascii="Arial" w:eastAsia="Arial" w:hAnsi="Arial" w:cs="Arial"/>
          <w:color w:val="000000"/>
          <w:sz w:val="24"/>
          <w:szCs w:val="24"/>
          <w:lang w:eastAsia="es-MX"/>
        </w:rPr>
        <w:t xml:space="preserve"> para llevar a cabo la distribución de un periódico denominado </w:t>
      </w:r>
      <w:r w:rsidRPr="00B92AD9">
        <w:rPr>
          <w:rFonts w:ascii="Arial" w:eastAsia="Arial" w:hAnsi="Arial" w:cs="Arial"/>
          <w:i/>
          <w:iCs/>
          <w:color w:val="000000"/>
          <w:sz w:val="24"/>
          <w:szCs w:val="24"/>
          <w:lang w:eastAsia="es-MX"/>
        </w:rPr>
        <w:t>“Segundo Piso”,</w:t>
      </w:r>
      <w:r w:rsidRPr="00B92AD9">
        <w:rPr>
          <w:rFonts w:ascii="Arial" w:eastAsia="Arial" w:hAnsi="Arial" w:cs="Arial"/>
          <w:color w:val="000000"/>
          <w:sz w:val="24"/>
          <w:szCs w:val="24"/>
          <w:lang w:eastAsia="es-MX"/>
        </w:rPr>
        <w:t xml:space="preserve"> del cual de su contenido fue posible </w:t>
      </w:r>
      <w:r w:rsidRPr="00B92AD9">
        <w:rPr>
          <w:rFonts w:ascii="Arial" w:eastAsia="Arial" w:hAnsi="Arial" w:cs="Arial"/>
          <w:color w:val="000000"/>
          <w:sz w:val="24"/>
          <w:szCs w:val="24"/>
          <w:lang w:eastAsia="es-MX"/>
        </w:rPr>
        <w:lastRenderedPageBreak/>
        <w:t>apreciar una serie de contenidos orientados a resaltar cualidades de la ciudadana denunciada.</w:t>
      </w:r>
    </w:p>
    <w:p w14:paraId="28710B97" w14:textId="77777777" w:rsidR="008B39F1" w:rsidRPr="00B92AD9" w:rsidRDefault="008B39F1" w:rsidP="008B39F1">
      <w:pPr>
        <w:spacing w:after="0" w:line="360" w:lineRule="auto"/>
        <w:jc w:val="both"/>
        <w:rPr>
          <w:rFonts w:ascii="Arial" w:eastAsia="Times New Roman" w:hAnsi="Arial" w:cs="Arial"/>
          <w:sz w:val="24"/>
          <w:szCs w:val="24"/>
          <w:lang w:eastAsia="es-MX"/>
        </w:rPr>
      </w:pPr>
    </w:p>
    <w:p w14:paraId="13D677F9" w14:textId="77777777" w:rsidR="008B39F1" w:rsidRPr="00B92AD9" w:rsidRDefault="008B39F1" w:rsidP="008B39F1">
      <w:pPr>
        <w:spacing w:after="0" w:line="360" w:lineRule="auto"/>
        <w:jc w:val="both"/>
        <w:rPr>
          <w:rFonts w:ascii="Arial" w:eastAsia="Times New Roman" w:hAnsi="Arial" w:cs="Arial"/>
          <w:sz w:val="24"/>
          <w:szCs w:val="24"/>
          <w:lang w:eastAsia="es-MX"/>
        </w:rPr>
      </w:pPr>
      <w:r w:rsidRPr="00B92AD9">
        <w:rPr>
          <w:rFonts w:ascii="Arial" w:eastAsia="Times New Roman" w:hAnsi="Arial" w:cs="Arial"/>
          <w:sz w:val="24"/>
          <w:szCs w:val="24"/>
          <w:lang w:eastAsia="es-MX"/>
        </w:rPr>
        <w:t xml:space="preserve">Del caudal probatorio, ofertado por los </w:t>
      </w:r>
      <w:r w:rsidRPr="00B92AD9">
        <w:rPr>
          <w:rFonts w:ascii="Arial" w:eastAsia="Times New Roman" w:hAnsi="Arial" w:cs="Arial"/>
          <w:i/>
          <w:iCs/>
          <w:sz w:val="24"/>
          <w:szCs w:val="24"/>
          <w:lang w:eastAsia="es-MX"/>
        </w:rPr>
        <w:t>denunciantes</w:t>
      </w:r>
      <w:r w:rsidRPr="00B92AD9">
        <w:rPr>
          <w:rFonts w:ascii="Arial" w:eastAsia="Times New Roman" w:hAnsi="Arial" w:cs="Arial"/>
          <w:sz w:val="24"/>
          <w:szCs w:val="24"/>
          <w:lang w:eastAsia="es-MX"/>
        </w:rPr>
        <w:t xml:space="preserve"> se desprenden los siguientes enlaces electrónicos:</w:t>
      </w:r>
    </w:p>
    <w:p w14:paraId="25C55650" w14:textId="77777777" w:rsidR="008B39F1" w:rsidRPr="00B92AD9" w:rsidRDefault="008B39F1" w:rsidP="008B39F1">
      <w:pPr>
        <w:spacing w:after="0" w:line="360" w:lineRule="auto"/>
        <w:jc w:val="both"/>
        <w:rPr>
          <w:rFonts w:ascii="Arial" w:eastAsia="Times New Roman" w:hAnsi="Arial" w:cs="Arial"/>
          <w:sz w:val="24"/>
          <w:szCs w:val="24"/>
          <w:lang w:eastAsia="es-MX"/>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709"/>
        <w:gridCol w:w="6237"/>
      </w:tblGrid>
      <w:tr w:rsidR="008B39F1" w:rsidRPr="00B92AD9" w14:paraId="4430ED88" w14:textId="77777777" w:rsidTr="00E62C95">
        <w:trPr>
          <w:tblHeader/>
          <w:tblCellSpacing w:w="20" w:type="dxa"/>
          <w:jc w:val="center"/>
        </w:trPr>
        <w:tc>
          <w:tcPr>
            <w:tcW w:w="649" w:type="dxa"/>
            <w:shd w:val="clear" w:color="auto" w:fill="D9D9D9"/>
            <w:vAlign w:val="center"/>
          </w:tcPr>
          <w:p w14:paraId="1E8D0026" w14:textId="77777777" w:rsidR="008B39F1" w:rsidRPr="00B92AD9" w:rsidRDefault="008B39F1" w:rsidP="00E55A50">
            <w:pPr>
              <w:spacing w:after="0" w:line="240" w:lineRule="auto"/>
              <w:jc w:val="center"/>
              <w:rPr>
                <w:rFonts w:ascii="Arial Narrow" w:eastAsia="Times New Roman" w:hAnsi="Arial Narrow"/>
                <w:b/>
                <w:lang w:eastAsia="es-MX"/>
              </w:rPr>
            </w:pPr>
            <w:r w:rsidRPr="00B92AD9">
              <w:rPr>
                <w:rFonts w:ascii="Arial Narrow" w:eastAsia="Times New Roman" w:hAnsi="Arial Narrow"/>
                <w:b/>
                <w:lang w:eastAsia="es-MX"/>
              </w:rPr>
              <w:t>No.</w:t>
            </w:r>
          </w:p>
        </w:tc>
        <w:tc>
          <w:tcPr>
            <w:tcW w:w="6177" w:type="dxa"/>
            <w:shd w:val="clear" w:color="auto" w:fill="D9D9D9"/>
            <w:vAlign w:val="center"/>
          </w:tcPr>
          <w:p w14:paraId="224B776A" w14:textId="77777777" w:rsidR="008B39F1" w:rsidRPr="00B92AD9" w:rsidRDefault="008B39F1" w:rsidP="00E55A50">
            <w:pPr>
              <w:spacing w:after="0" w:line="240" w:lineRule="auto"/>
              <w:jc w:val="center"/>
              <w:rPr>
                <w:rFonts w:ascii="Arial Narrow" w:eastAsia="Times New Roman" w:hAnsi="Arial Narrow"/>
                <w:lang w:eastAsia="es-MX"/>
              </w:rPr>
            </w:pPr>
            <w:r w:rsidRPr="00B92AD9">
              <w:rPr>
                <w:rFonts w:ascii="Arial Narrow" w:eastAsia="Times New Roman" w:hAnsi="Arial Narrow"/>
                <w:b/>
                <w:lang w:eastAsia="es-MX"/>
              </w:rPr>
              <w:t>Dirección electrónica:</w:t>
            </w:r>
          </w:p>
        </w:tc>
      </w:tr>
      <w:tr w:rsidR="008B39F1" w:rsidRPr="00B92AD9" w14:paraId="46AD8DC7" w14:textId="77777777" w:rsidTr="00E55A50">
        <w:trPr>
          <w:tblCellSpacing w:w="20" w:type="dxa"/>
          <w:jc w:val="center"/>
        </w:trPr>
        <w:tc>
          <w:tcPr>
            <w:tcW w:w="649" w:type="dxa"/>
            <w:vAlign w:val="center"/>
          </w:tcPr>
          <w:p w14:paraId="241553F3" w14:textId="77777777" w:rsidR="008B39F1" w:rsidRPr="00B92AD9" w:rsidRDefault="008B39F1" w:rsidP="00E55A50">
            <w:pPr>
              <w:spacing w:after="0" w:line="240" w:lineRule="auto"/>
              <w:jc w:val="center"/>
              <w:rPr>
                <w:rFonts w:ascii="Arial Narrow" w:eastAsia="Times New Roman" w:hAnsi="Arial Narrow"/>
                <w:lang w:eastAsia="es-MX"/>
              </w:rPr>
            </w:pPr>
            <w:r w:rsidRPr="00B92AD9">
              <w:rPr>
                <w:rFonts w:ascii="Arial Narrow" w:eastAsia="Times New Roman" w:hAnsi="Arial Narrow"/>
                <w:lang w:eastAsia="es-MX"/>
              </w:rPr>
              <w:t>1</w:t>
            </w:r>
          </w:p>
        </w:tc>
        <w:tc>
          <w:tcPr>
            <w:tcW w:w="6177" w:type="dxa"/>
            <w:vAlign w:val="center"/>
          </w:tcPr>
          <w:p w14:paraId="61424713" w14:textId="77777777" w:rsidR="008B39F1" w:rsidRPr="00B92AD9" w:rsidRDefault="008B39F1" w:rsidP="00E55A50">
            <w:pPr>
              <w:spacing w:after="0" w:line="240" w:lineRule="auto"/>
              <w:rPr>
                <w:rFonts w:ascii="Arial Narrow" w:eastAsia="Times New Roman" w:hAnsi="Arial Narrow"/>
                <w:lang w:eastAsia="es-MX"/>
              </w:rPr>
            </w:pPr>
            <w:hyperlink r:id="rId204" w:history="1">
              <w:r w:rsidRPr="00B92AD9">
                <w:rPr>
                  <w:rFonts w:ascii="Arial Narrow" w:eastAsia="Times New Roman" w:hAnsi="Arial Narrow"/>
                  <w:color w:val="0563C1"/>
                  <w:u w:val="single"/>
                  <w:lang w:eastAsia="es-MX"/>
                </w:rPr>
                <w:t>https://www.</w:t>
              </w:r>
              <w:r w:rsidR="00CB68E7" w:rsidRPr="00B92AD9">
                <w:rPr>
                  <w:rFonts w:ascii="Arial Narrow" w:eastAsia="Times New Roman" w:hAnsi="Arial Narrow"/>
                  <w:i/>
                  <w:iCs/>
                  <w:color w:val="0563C1"/>
                  <w:u w:val="single"/>
                  <w:lang w:eastAsia="es-MX"/>
                </w:rPr>
                <w:t>Facebook</w:t>
              </w:r>
              <w:r w:rsidRPr="00B92AD9">
                <w:rPr>
                  <w:rFonts w:ascii="Arial Narrow" w:eastAsia="Times New Roman" w:hAnsi="Arial Narrow"/>
                  <w:color w:val="0563C1"/>
                  <w:u w:val="single"/>
                  <w:lang w:eastAsia="es-MX"/>
                </w:rPr>
                <w:t>.com/share/p/18DcEgtU1R/?mibextid=wwXIfr</w:t>
              </w:r>
            </w:hyperlink>
          </w:p>
        </w:tc>
      </w:tr>
      <w:tr w:rsidR="008B39F1" w:rsidRPr="00B92AD9" w14:paraId="0F322BB5" w14:textId="77777777" w:rsidTr="00E55A50">
        <w:trPr>
          <w:tblCellSpacing w:w="20" w:type="dxa"/>
          <w:jc w:val="center"/>
        </w:trPr>
        <w:tc>
          <w:tcPr>
            <w:tcW w:w="649" w:type="dxa"/>
            <w:vAlign w:val="center"/>
          </w:tcPr>
          <w:p w14:paraId="0B24D806" w14:textId="77777777" w:rsidR="008B39F1" w:rsidRPr="00B92AD9" w:rsidRDefault="008B39F1" w:rsidP="00E55A50">
            <w:pPr>
              <w:spacing w:after="0" w:line="240" w:lineRule="auto"/>
              <w:jc w:val="center"/>
              <w:rPr>
                <w:rFonts w:ascii="Arial Narrow" w:eastAsia="Times New Roman" w:hAnsi="Arial Narrow"/>
                <w:lang w:eastAsia="es-MX"/>
              </w:rPr>
            </w:pPr>
            <w:r w:rsidRPr="00B92AD9">
              <w:rPr>
                <w:rFonts w:ascii="Arial Narrow" w:eastAsia="Times New Roman" w:hAnsi="Arial Narrow"/>
                <w:lang w:eastAsia="es-MX"/>
              </w:rPr>
              <w:t>2</w:t>
            </w:r>
          </w:p>
        </w:tc>
        <w:tc>
          <w:tcPr>
            <w:tcW w:w="6177" w:type="dxa"/>
            <w:vAlign w:val="center"/>
          </w:tcPr>
          <w:p w14:paraId="1F8011A8" w14:textId="77777777" w:rsidR="008B39F1" w:rsidRPr="00B92AD9" w:rsidRDefault="008B39F1" w:rsidP="00E55A50">
            <w:pPr>
              <w:spacing w:after="0" w:line="240" w:lineRule="auto"/>
              <w:rPr>
                <w:rFonts w:ascii="Arial Narrow" w:eastAsia="Times New Roman" w:hAnsi="Arial Narrow"/>
                <w:lang w:eastAsia="es-MX"/>
              </w:rPr>
            </w:pPr>
            <w:hyperlink r:id="rId205" w:history="1">
              <w:r w:rsidRPr="00B92AD9">
                <w:rPr>
                  <w:rFonts w:ascii="Arial Narrow" w:eastAsia="Times New Roman" w:hAnsi="Arial Narrow"/>
                  <w:noProof/>
                  <w:color w:val="0563C1"/>
                  <w:u w:val="single"/>
                  <w:lang w:eastAsia="es-MX"/>
                </w:rPr>
                <w:t>https://www.</w:t>
              </w:r>
              <w:r w:rsidR="00CB68E7" w:rsidRPr="00B92AD9">
                <w:rPr>
                  <w:rFonts w:ascii="Arial Narrow" w:eastAsia="Times New Roman" w:hAnsi="Arial Narrow"/>
                  <w:i/>
                  <w:iCs/>
                  <w:noProof/>
                  <w:color w:val="0563C1"/>
                  <w:u w:val="single"/>
                  <w:lang w:eastAsia="es-MX"/>
                </w:rPr>
                <w:t>Facebook</w:t>
              </w:r>
              <w:r w:rsidRPr="00B92AD9">
                <w:rPr>
                  <w:rFonts w:ascii="Arial Narrow" w:eastAsia="Times New Roman" w:hAnsi="Arial Narrow"/>
                  <w:noProof/>
                  <w:color w:val="0563C1"/>
                  <w:u w:val="single"/>
                  <w:lang w:eastAsia="es-MX"/>
                </w:rPr>
                <w:t>.com/share/r/1CbP8QbBP1/?mibextid=wwXIfr</w:t>
              </w:r>
            </w:hyperlink>
          </w:p>
        </w:tc>
      </w:tr>
      <w:tr w:rsidR="008B39F1" w:rsidRPr="00B92AD9" w14:paraId="27FD50DB" w14:textId="77777777" w:rsidTr="00E55A50">
        <w:trPr>
          <w:tblCellSpacing w:w="20" w:type="dxa"/>
          <w:jc w:val="center"/>
        </w:trPr>
        <w:tc>
          <w:tcPr>
            <w:tcW w:w="649" w:type="dxa"/>
            <w:vAlign w:val="center"/>
          </w:tcPr>
          <w:p w14:paraId="12C371C8" w14:textId="77777777" w:rsidR="008B39F1" w:rsidRPr="00B92AD9" w:rsidRDefault="008B39F1" w:rsidP="00E55A50">
            <w:pPr>
              <w:spacing w:after="0" w:line="240" w:lineRule="auto"/>
              <w:jc w:val="center"/>
              <w:rPr>
                <w:rFonts w:ascii="Arial Narrow" w:eastAsia="Times New Roman" w:hAnsi="Arial Narrow"/>
                <w:lang w:eastAsia="es-MX"/>
              </w:rPr>
            </w:pPr>
            <w:r w:rsidRPr="00B92AD9">
              <w:rPr>
                <w:rFonts w:ascii="Arial Narrow" w:eastAsia="Times New Roman" w:hAnsi="Arial Narrow"/>
                <w:lang w:eastAsia="es-MX"/>
              </w:rPr>
              <w:t>3</w:t>
            </w:r>
          </w:p>
        </w:tc>
        <w:tc>
          <w:tcPr>
            <w:tcW w:w="6177" w:type="dxa"/>
            <w:vAlign w:val="center"/>
          </w:tcPr>
          <w:p w14:paraId="6EF0D3E1" w14:textId="77777777" w:rsidR="008B39F1" w:rsidRPr="00B92AD9" w:rsidRDefault="008B39F1" w:rsidP="00E55A50">
            <w:pPr>
              <w:spacing w:after="0" w:line="240" w:lineRule="auto"/>
              <w:rPr>
                <w:rFonts w:ascii="Arial Narrow" w:eastAsia="Times New Roman" w:hAnsi="Arial Narrow"/>
                <w:lang w:eastAsia="es-MX"/>
              </w:rPr>
            </w:pPr>
            <w:hyperlink r:id="rId206" w:history="1">
              <w:r w:rsidRPr="00B92AD9">
                <w:rPr>
                  <w:rFonts w:ascii="Arial Narrow" w:eastAsia="Times New Roman" w:hAnsi="Arial Narrow"/>
                  <w:noProof/>
                  <w:color w:val="0563C1"/>
                  <w:u w:val="single"/>
                  <w:lang w:eastAsia="es-MX"/>
                </w:rPr>
                <w:t>https://www.</w:t>
              </w:r>
              <w:r w:rsidR="00CB68E7" w:rsidRPr="00B92AD9">
                <w:rPr>
                  <w:rFonts w:ascii="Arial Narrow" w:eastAsia="Times New Roman" w:hAnsi="Arial Narrow"/>
                  <w:i/>
                  <w:iCs/>
                  <w:noProof/>
                  <w:color w:val="0563C1"/>
                  <w:u w:val="single"/>
                  <w:lang w:eastAsia="es-MX"/>
                </w:rPr>
                <w:t>Facebook</w:t>
              </w:r>
              <w:r w:rsidRPr="00B92AD9">
                <w:rPr>
                  <w:rFonts w:ascii="Arial Narrow" w:eastAsia="Times New Roman" w:hAnsi="Arial Narrow"/>
                  <w:noProof/>
                  <w:color w:val="0563C1"/>
                  <w:u w:val="single"/>
                  <w:lang w:eastAsia="es-MX"/>
                </w:rPr>
                <w:t>.com/share/r/1CXGi3GYNY/</w:t>
              </w:r>
            </w:hyperlink>
          </w:p>
        </w:tc>
      </w:tr>
      <w:tr w:rsidR="008B39F1" w:rsidRPr="00B92AD9" w14:paraId="1F2AE214" w14:textId="77777777" w:rsidTr="00E55A50">
        <w:trPr>
          <w:tblCellSpacing w:w="20" w:type="dxa"/>
          <w:jc w:val="center"/>
        </w:trPr>
        <w:tc>
          <w:tcPr>
            <w:tcW w:w="649" w:type="dxa"/>
            <w:vAlign w:val="center"/>
          </w:tcPr>
          <w:p w14:paraId="3C13AD9D" w14:textId="77777777" w:rsidR="008B39F1" w:rsidRPr="00B92AD9" w:rsidRDefault="008B39F1" w:rsidP="00E55A50">
            <w:pPr>
              <w:spacing w:after="0" w:line="240" w:lineRule="auto"/>
              <w:jc w:val="center"/>
              <w:rPr>
                <w:rFonts w:ascii="Arial Narrow" w:eastAsia="Times New Roman" w:hAnsi="Arial Narrow"/>
                <w:lang w:eastAsia="es-MX"/>
              </w:rPr>
            </w:pPr>
            <w:r w:rsidRPr="00B92AD9">
              <w:rPr>
                <w:rFonts w:ascii="Arial Narrow" w:eastAsia="Times New Roman" w:hAnsi="Arial Narrow"/>
                <w:lang w:eastAsia="es-MX"/>
              </w:rPr>
              <w:t>4</w:t>
            </w:r>
          </w:p>
        </w:tc>
        <w:tc>
          <w:tcPr>
            <w:tcW w:w="6177" w:type="dxa"/>
            <w:vAlign w:val="center"/>
          </w:tcPr>
          <w:p w14:paraId="59F82185" w14:textId="77777777" w:rsidR="008B39F1" w:rsidRPr="00B92AD9" w:rsidRDefault="008B39F1" w:rsidP="00E55A50">
            <w:pPr>
              <w:spacing w:after="0" w:line="240" w:lineRule="auto"/>
              <w:rPr>
                <w:rFonts w:ascii="Arial Narrow" w:eastAsia="Times New Roman" w:hAnsi="Arial Narrow"/>
                <w:lang w:eastAsia="es-MX"/>
              </w:rPr>
            </w:pPr>
            <w:hyperlink r:id="rId207" w:history="1">
              <w:r w:rsidRPr="00B92AD9">
                <w:rPr>
                  <w:rFonts w:ascii="Arial Narrow" w:eastAsia="Times New Roman" w:hAnsi="Arial Narrow"/>
                  <w:noProof/>
                  <w:color w:val="0563C1"/>
                  <w:u w:val="single"/>
                  <w:lang w:eastAsia="es-MX"/>
                </w:rPr>
                <w:t>https://www.</w:t>
              </w:r>
              <w:r w:rsidR="00CB68E7" w:rsidRPr="00B92AD9">
                <w:rPr>
                  <w:rFonts w:ascii="Arial Narrow" w:eastAsia="Times New Roman" w:hAnsi="Arial Narrow"/>
                  <w:i/>
                  <w:iCs/>
                  <w:noProof/>
                  <w:color w:val="0563C1"/>
                  <w:u w:val="single"/>
                  <w:lang w:eastAsia="es-MX"/>
                </w:rPr>
                <w:t>Facebook</w:t>
              </w:r>
              <w:r w:rsidRPr="00B92AD9">
                <w:rPr>
                  <w:rFonts w:ascii="Arial Narrow" w:eastAsia="Times New Roman" w:hAnsi="Arial Narrow"/>
                  <w:noProof/>
                  <w:color w:val="0563C1"/>
                  <w:u w:val="single"/>
                  <w:lang w:eastAsia="es-MX"/>
                </w:rPr>
                <w:t>.com/share/1EE5xSPogw/</w:t>
              </w:r>
            </w:hyperlink>
          </w:p>
        </w:tc>
      </w:tr>
      <w:tr w:rsidR="008B39F1" w:rsidRPr="00B92AD9" w14:paraId="351343A6" w14:textId="77777777" w:rsidTr="00E55A50">
        <w:trPr>
          <w:tblCellSpacing w:w="20" w:type="dxa"/>
          <w:jc w:val="center"/>
        </w:trPr>
        <w:tc>
          <w:tcPr>
            <w:tcW w:w="649" w:type="dxa"/>
            <w:vAlign w:val="center"/>
          </w:tcPr>
          <w:p w14:paraId="4B2FEF48" w14:textId="77777777" w:rsidR="008B39F1" w:rsidRPr="00B92AD9" w:rsidRDefault="008B39F1" w:rsidP="00E55A50">
            <w:pPr>
              <w:spacing w:after="0" w:line="240" w:lineRule="auto"/>
              <w:jc w:val="center"/>
              <w:rPr>
                <w:rFonts w:ascii="Arial Narrow" w:eastAsia="Times New Roman" w:hAnsi="Arial Narrow"/>
                <w:lang w:eastAsia="es-MX"/>
              </w:rPr>
            </w:pPr>
            <w:r w:rsidRPr="00B92AD9">
              <w:rPr>
                <w:rFonts w:ascii="Arial Narrow" w:eastAsia="Times New Roman" w:hAnsi="Arial Narrow"/>
                <w:lang w:eastAsia="es-MX"/>
              </w:rPr>
              <w:t>5</w:t>
            </w:r>
          </w:p>
        </w:tc>
        <w:tc>
          <w:tcPr>
            <w:tcW w:w="6177" w:type="dxa"/>
            <w:vAlign w:val="center"/>
          </w:tcPr>
          <w:p w14:paraId="08FB8B14" w14:textId="77777777" w:rsidR="008B39F1" w:rsidRPr="00B92AD9" w:rsidRDefault="008B39F1" w:rsidP="00E55A50">
            <w:pPr>
              <w:spacing w:after="0" w:line="240" w:lineRule="auto"/>
              <w:rPr>
                <w:rFonts w:ascii="Arial Narrow" w:eastAsia="Times New Roman" w:hAnsi="Arial Narrow"/>
                <w:lang w:eastAsia="es-MX"/>
              </w:rPr>
            </w:pPr>
            <w:hyperlink r:id="rId208" w:history="1">
              <w:r w:rsidRPr="00B92AD9">
                <w:rPr>
                  <w:rFonts w:ascii="Arial Narrow" w:eastAsia="Times New Roman" w:hAnsi="Arial Narrow"/>
                  <w:noProof/>
                  <w:color w:val="0563C1"/>
                  <w:u w:val="single"/>
                  <w:lang w:eastAsia="es-MX"/>
                </w:rPr>
                <w:t>https://www.</w:t>
              </w:r>
              <w:r w:rsidR="00CB68E7" w:rsidRPr="00B92AD9">
                <w:rPr>
                  <w:rFonts w:ascii="Arial Narrow" w:eastAsia="Times New Roman" w:hAnsi="Arial Narrow"/>
                  <w:i/>
                  <w:iCs/>
                  <w:noProof/>
                  <w:color w:val="0563C1"/>
                  <w:u w:val="single"/>
                  <w:lang w:eastAsia="es-MX"/>
                </w:rPr>
                <w:t>Facebook</w:t>
              </w:r>
              <w:r w:rsidRPr="00B92AD9">
                <w:rPr>
                  <w:rFonts w:ascii="Arial Narrow" w:eastAsia="Times New Roman" w:hAnsi="Arial Narrow"/>
                  <w:noProof/>
                  <w:color w:val="0563C1"/>
                  <w:u w:val="single"/>
                  <w:lang w:eastAsia="es-MX"/>
                </w:rPr>
                <w:t>.com/share/r/16ssmx4KkG/?mibextid=wwXIfr</w:t>
              </w:r>
            </w:hyperlink>
          </w:p>
        </w:tc>
      </w:tr>
      <w:tr w:rsidR="008B39F1" w:rsidRPr="00B92AD9" w14:paraId="5A4284C5" w14:textId="77777777" w:rsidTr="00E55A50">
        <w:trPr>
          <w:tblCellSpacing w:w="20" w:type="dxa"/>
          <w:jc w:val="center"/>
        </w:trPr>
        <w:tc>
          <w:tcPr>
            <w:tcW w:w="649" w:type="dxa"/>
            <w:vAlign w:val="center"/>
          </w:tcPr>
          <w:p w14:paraId="3F1718C9" w14:textId="77777777" w:rsidR="008B39F1" w:rsidRPr="00B92AD9" w:rsidRDefault="008B39F1" w:rsidP="00E55A50">
            <w:pPr>
              <w:spacing w:after="0" w:line="240" w:lineRule="auto"/>
              <w:jc w:val="center"/>
              <w:rPr>
                <w:rFonts w:ascii="Arial Narrow" w:eastAsia="Times New Roman" w:hAnsi="Arial Narrow"/>
                <w:lang w:eastAsia="es-MX"/>
              </w:rPr>
            </w:pPr>
            <w:r w:rsidRPr="00B92AD9">
              <w:rPr>
                <w:rFonts w:ascii="Arial Narrow" w:eastAsia="Times New Roman" w:hAnsi="Arial Narrow"/>
                <w:lang w:eastAsia="es-MX"/>
              </w:rPr>
              <w:t>6</w:t>
            </w:r>
          </w:p>
        </w:tc>
        <w:tc>
          <w:tcPr>
            <w:tcW w:w="6177" w:type="dxa"/>
            <w:vAlign w:val="center"/>
          </w:tcPr>
          <w:p w14:paraId="741EBCEB" w14:textId="77777777" w:rsidR="008B39F1" w:rsidRPr="00B92AD9" w:rsidRDefault="008B39F1" w:rsidP="00E55A50">
            <w:pPr>
              <w:spacing w:after="0" w:line="240" w:lineRule="auto"/>
              <w:rPr>
                <w:rFonts w:ascii="Arial Narrow" w:eastAsia="Times New Roman" w:hAnsi="Arial Narrow"/>
                <w:lang w:eastAsia="es-MX"/>
              </w:rPr>
            </w:pPr>
            <w:hyperlink r:id="rId209" w:history="1">
              <w:r w:rsidRPr="00B92AD9">
                <w:rPr>
                  <w:rFonts w:ascii="Arial Narrow" w:eastAsia="Times New Roman" w:hAnsi="Arial Narrow"/>
                  <w:noProof/>
                  <w:color w:val="0563C1"/>
                  <w:u w:val="single"/>
                  <w:lang w:eastAsia="es-MX"/>
                </w:rPr>
                <w:t>https://www.</w:t>
              </w:r>
              <w:r w:rsidR="00CB68E7" w:rsidRPr="00B92AD9">
                <w:rPr>
                  <w:rFonts w:ascii="Arial Narrow" w:eastAsia="Times New Roman" w:hAnsi="Arial Narrow"/>
                  <w:i/>
                  <w:iCs/>
                  <w:noProof/>
                  <w:color w:val="0563C1"/>
                  <w:u w:val="single"/>
                  <w:lang w:eastAsia="es-MX"/>
                </w:rPr>
                <w:t>Facebook</w:t>
              </w:r>
              <w:r w:rsidRPr="00B92AD9">
                <w:rPr>
                  <w:rFonts w:ascii="Arial Narrow" w:eastAsia="Times New Roman" w:hAnsi="Arial Narrow"/>
                  <w:noProof/>
                  <w:color w:val="0563C1"/>
                  <w:u w:val="single"/>
                  <w:lang w:eastAsia="es-MX"/>
                </w:rPr>
                <w:t>.com/photo?fbid=1451034539717356&amp;set=pcb.1451037189717091</w:t>
              </w:r>
            </w:hyperlink>
            <w:r w:rsidRPr="00B92AD9">
              <w:rPr>
                <w:rFonts w:ascii="Arial Narrow" w:eastAsia="Times New Roman" w:hAnsi="Arial Narrow"/>
                <w:noProof/>
                <w:lang w:eastAsia="es-MX"/>
              </w:rPr>
              <w:t xml:space="preserve"> </w:t>
            </w:r>
          </w:p>
        </w:tc>
      </w:tr>
      <w:tr w:rsidR="008B39F1" w:rsidRPr="00B92AD9" w14:paraId="0979129C" w14:textId="77777777" w:rsidTr="00E55A50">
        <w:trPr>
          <w:tblCellSpacing w:w="20" w:type="dxa"/>
          <w:jc w:val="center"/>
        </w:trPr>
        <w:tc>
          <w:tcPr>
            <w:tcW w:w="649" w:type="dxa"/>
            <w:vAlign w:val="center"/>
          </w:tcPr>
          <w:p w14:paraId="44EC6E14" w14:textId="77777777" w:rsidR="008B39F1" w:rsidRPr="00B92AD9" w:rsidRDefault="008B39F1" w:rsidP="00E55A50">
            <w:pPr>
              <w:spacing w:after="0" w:line="240" w:lineRule="auto"/>
              <w:jc w:val="center"/>
              <w:rPr>
                <w:rFonts w:ascii="Arial Narrow" w:eastAsia="Times New Roman" w:hAnsi="Arial Narrow"/>
                <w:lang w:eastAsia="es-MX"/>
              </w:rPr>
            </w:pPr>
            <w:r w:rsidRPr="00B92AD9">
              <w:rPr>
                <w:rFonts w:ascii="Arial Narrow" w:eastAsia="Times New Roman" w:hAnsi="Arial Narrow"/>
                <w:lang w:eastAsia="es-MX"/>
              </w:rPr>
              <w:t>7</w:t>
            </w:r>
          </w:p>
        </w:tc>
        <w:tc>
          <w:tcPr>
            <w:tcW w:w="6177" w:type="dxa"/>
            <w:vAlign w:val="center"/>
          </w:tcPr>
          <w:p w14:paraId="3D47E06A" w14:textId="77777777" w:rsidR="008B39F1" w:rsidRPr="00B92AD9" w:rsidRDefault="008B39F1" w:rsidP="00E55A50">
            <w:pPr>
              <w:spacing w:after="0" w:line="240" w:lineRule="auto"/>
              <w:rPr>
                <w:rFonts w:ascii="Arial Narrow" w:eastAsia="Times New Roman" w:hAnsi="Arial Narrow"/>
                <w:lang w:eastAsia="es-MX"/>
              </w:rPr>
            </w:pPr>
            <w:hyperlink r:id="rId210" w:history="1">
              <w:r w:rsidRPr="00B92AD9">
                <w:rPr>
                  <w:rFonts w:ascii="Arial Narrow" w:eastAsia="Times New Roman" w:hAnsi="Arial Narrow"/>
                  <w:noProof/>
                  <w:color w:val="0563C1"/>
                  <w:u w:val="single"/>
                  <w:lang w:eastAsia="es-MX"/>
                </w:rPr>
                <w:t>https://www.</w:t>
              </w:r>
              <w:r w:rsidR="00CB68E7" w:rsidRPr="00B92AD9">
                <w:rPr>
                  <w:rFonts w:ascii="Arial Narrow" w:eastAsia="Times New Roman" w:hAnsi="Arial Narrow"/>
                  <w:i/>
                  <w:iCs/>
                  <w:noProof/>
                  <w:color w:val="0563C1"/>
                  <w:u w:val="single"/>
                  <w:lang w:eastAsia="es-MX"/>
                </w:rPr>
                <w:t>Facebook</w:t>
              </w:r>
              <w:r w:rsidRPr="00B92AD9">
                <w:rPr>
                  <w:rFonts w:ascii="Arial Narrow" w:eastAsia="Times New Roman" w:hAnsi="Arial Narrow"/>
                  <w:noProof/>
                  <w:color w:val="0563C1"/>
                  <w:u w:val="single"/>
                  <w:lang w:eastAsia="es-MX"/>
                </w:rPr>
                <w:t>.com/photo/?fbid=1451034473050696&amp;set=pcb.1451037189717091</w:t>
              </w:r>
            </w:hyperlink>
            <w:r w:rsidRPr="00B92AD9">
              <w:rPr>
                <w:rFonts w:ascii="Arial Narrow" w:eastAsia="Times New Roman" w:hAnsi="Arial Narrow"/>
                <w:noProof/>
                <w:lang w:eastAsia="es-MX"/>
              </w:rPr>
              <w:t xml:space="preserve"> </w:t>
            </w:r>
          </w:p>
        </w:tc>
      </w:tr>
      <w:tr w:rsidR="008B39F1" w:rsidRPr="00B92AD9" w14:paraId="004A96FC" w14:textId="77777777" w:rsidTr="00E55A50">
        <w:trPr>
          <w:tblCellSpacing w:w="20" w:type="dxa"/>
          <w:jc w:val="center"/>
        </w:trPr>
        <w:tc>
          <w:tcPr>
            <w:tcW w:w="649" w:type="dxa"/>
            <w:vAlign w:val="center"/>
          </w:tcPr>
          <w:p w14:paraId="04CBA4D2" w14:textId="77777777" w:rsidR="008B39F1" w:rsidRPr="00B92AD9" w:rsidRDefault="008B39F1" w:rsidP="00E55A50">
            <w:pPr>
              <w:spacing w:after="0" w:line="240" w:lineRule="auto"/>
              <w:jc w:val="center"/>
              <w:rPr>
                <w:rFonts w:ascii="Arial Narrow" w:eastAsia="Times New Roman" w:hAnsi="Arial Narrow"/>
                <w:lang w:eastAsia="es-MX"/>
              </w:rPr>
            </w:pPr>
            <w:r w:rsidRPr="00B92AD9">
              <w:rPr>
                <w:rFonts w:ascii="Arial Narrow" w:eastAsia="Times New Roman" w:hAnsi="Arial Narrow"/>
                <w:lang w:eastAsia="es-MX"/>
              </w:rPr>
              <w:t>8</w:t>
            </w:r>
          </w:p>
        </w:tc>
        <w:tc>
          <w:tcPr>
            <w:tcW w:w="6177" w:type="dxa"/>
            <w:vAlign w:val="center"/>
          </w:tcPr>
          <w:p w14:paraId="137EBDF8" w14:textId="77777777" w:rsidR="008B39F1" w:rsidRPr="00B92AD9" w:rsidRDefault="008B39F1" w:rsidP="00E55A50">
            <w:pPr>
              <w:spacing w:after="0" w:line="240" w:lineRule="auto"/>
              <w:rPr>
                <w:rFonts w:ascii="Arial Narrow" w:eastAsia="Times New Roman" w:hAnsi="Arial Narrow"/>
                <w:lang w:eastAsia="es-MX"/>
              </w:rPr>
            </w:pPr>
            <w:hyperlink r:id="rId211" w:history="1">
              <w:r w:rsidRPr="00B92AD9">
                <w:rPr>
                  <w:rFonts w:ascii="Arial Narrow" w:eastAsia="Times New Roman" w:hAnsi="Arial Narrow"/>
                  <w:noProof/>
                  <w:color w:val="0563C1"/>
                  <w:u w:val="single"/>
                  <w:lang w:eastAsia="es-MX"/>
                </w:rPr>
                <w:t>https://www.</w:t>
              </w:r>
              <w:r w:rsidR="00CB68E7" w:rsidRPr="00B92AD9">
                <w:rPr>
                  <w:rFonts w:ascii="Arial Narrow" w:eastAsia="Times New Roman" w:hAnsi="Arial Narrow"/>
                  <w:i/>
                  <w:iCs/>
                  <w:noProof/>
                  <w:color w:val="0563C1"/>
                  <w:u w:val="single"/>
                  <w:lang w:eastAsia="es-MX"/>
                </w:rPr>
                <w:t>Facebook</w:t>
              </w:r>
              <w:r w:rsidRPr="00B92AD9">
                <w:rPr>
                  <w:rFonts w:ascii="Arial Narrow" w:eastAsia="Times New Roman" w:hAnsi="Arial Narrow"/>
                  <w:noProof/>
                  <w:color w:val="0563C1"/>
                  <w:u w:val="single"/>
                  <w:lang w:eastAsia="es-MX"/>
                </w:rPr>
                <w:t>.com/photo?fbid=1451034539717356&amp;set=pcb.145103718977091</w:t>
              </w:r>
            </w:hyperlink>
            <w:r w:rsidRPr="00B92AD9">
              <w:rPr>
                <w:rFonts w:ascii="Arial Narrow" w:eastAsia="Times New Roman" w:hAnsi="Arial Narrow"/>
                <w:noProof/>
                <w:lang w:eastAsia="es-MX"/>
              </w:rPr>
              <w:t xml:space="preserve"> </w:t>
            </w:r>
          </w:p>
        </w:tc>
      </w:tr>
    </w:tbl>
    <w:p w14:paraId="488EE463" w14:textId="77777777" w:rsidR="008B39F1" w:rsidRPr="00B92AD9" w:rsidRDefault="008B39F1" w:rsidP="008B39F1">
      <w:pPr>
        <w:spacing w:after="0" w:line="360" w:lineRule="auto"/>
        <w:jc w:val="both"/>
        <w:rPr>
          <w:rFonts w:ascii="Arial" w:eastAsia="Times New Roman" w:hAnsi="Arial" w:cs="Arial"/>
          <w:sz w:val="24"/>
          <w:szCs w:val="24"/>
          <w:lang w:eastAsia="es-MX"/>
        </w:rPr>
      </w:pPr>
    </w:p>
    <w:p w14:paraId="2CDC9591" w14:textId="77777777" w:rsidR="008B39F1" w:rsidRPr="00B92AD9" w:rsidRDefault="008B39F1" w:rsidP="008B39F1">
      <w:pPr>
        <w:spacing w:after="0" w:line="360" w:lineRule="auto"/>
        <w:jc w:val="both"/>
        <w:rPr>
          <w:rFonts w:ascii="Arial" w:eastAsia="Times New Roman" w:hAnsi="Arial" w:cs="Arial"/>
          <w:b/>
          <w:bCs/>
          <w:sz w:val="24"/>
          <w:szCs w:val="24"/>
          <w:lang w:eastAsia="es-MX"/>
        </w:rPr>
      </w:pPr>
      <w:r w:rsidRPr="00B92AD9">
        <w:rPr>
          <w:rFonts w:ascii="Arial" w:eastAsia="Times New Roman" w:hAnsi="Arial" w:cs="Arial"/>
          <w:sz w:val="24"/>
          <w:szCs w:val="24"/>
          <w:lang w:eastAsia="es-MX"/>
        </w:rPr>
        <w:t xml:space="preserve">Links que fueron verificados por la </w:t>
      </w:r>
      <w:r w:rsidRPr="00B92AD9">
        <w:rPr>
          <w:rFonts w:ascii="Arial" w:eastAsia="Times New Roman" w:hAnsi="Arial" w:cs="Arial"/>
          <w:i/>
          <w:iCs/>
          <w:sz w:val="24"/>
          <w:szCs w:val="24"/>
          <w:lang w:eastAsia="es-MX"/>
        </w:rPr>
        <w:t xml:space="preserve">autoridad administrativa </w:t>
      </w:r>
      <w:r w:rsidRPr="00B92AD9">
        <w:rPr>
          <w:rFonts w:ascii="Arial" w:eastAsia="Times New Roman" w:hAnsi="Arial" w:cs="Arial"/>
          <w:sz w:val="24"/>
          <w:szCs w:val="24"/>
          <w:lang w:eastAsia="es-MX"/>
        </w:rPr>
        <w:t>y su contenido se hizo constar en el acta de verificación IEM-OFI-136/2026,</w:t>
      </w:r>
      <w:r w:rsidRPr="00B92AD9">
        <w:rPr>
          <w:rFonts w:ascii="Arial" w:eastAsia="Times New Roman" w:hAnsi="Arial" w:cs="Arial"/>
          <w:sz w:val="24"/>
          <w:szCs w:val="24"/>
          <w:vertAlign w:val="superscript"/>
          <w:lang w:eastAsia="es-MX"/>
        </w:rPr>
        <w:footnoteReference w:id="66"/>
      </w:r>
      <w:r w:rsidRPr="00B92AD9">
        <w:rPr>
          <w:rFonts w:ascii="Arial" w:eastAsia="Times New Roman" w:hAnsi="Arial" w:cs="Arial"/>
          <w:sz w:val="24"/>
          <w:szCs w:val="24"/>
          <w:lang w:eastAsia="es-MX"/>
        </w:rPr>
        <w:t xml:space="preserve"> del cual se desprende que las publicaciones hechas e identificadas con los números 7 y 8, no tienen relación alguna con el hecho denunciado, por tanto, no será</w:t>
      </w:r>
      <w:r w:rsidR="00C45744" w:rsidRPr="00B92AD9">
        <w:rPr>
          <w:rFonts w:ascii="Arial" w:eastAsia="Times New Roman" w:hAnsi="Arial" w:cs="Arial"/>
          <w:sz w:val="24"/>
          <w:szCs w:val="24"/>
          <w:lang w:eastAsia="es-MX"/>
        </w:rPr>
        <w:t>n</w:t>
      </w:r>
      <w:r w:rsidRPr="00B92AD9">
        <w:rPr>
          <w:rFonts w:ascii="Arial" w:eastAsia="Times New Roman" w:hAnsi="Arial" w:cs="Arial"/>
          <w:sz w:val="24"/>
          <w:szCs w:val="24"/>
          <w:lang w:eastAsia="es-MX"/>
        </w:rPr>
        <w:t xml:space="preserve"> materia de análisis en este apartado, tal como se puede visualizar en el </w:t>
      </w:r>
      <w:r w:rsidRPr="00B92AD9">
        <w:rPr>
          <w:rFonts w:ascii="Arial" w:eastAsia="Times New Roman" w:hAnsi="Arial" w:cs="Arial"/>
          <w:b/>
          <w:bCs/>
          <w:sz w:val="24"/>
          <w:szCs w:val="24"/>
          <w:lang w:eastAsia="es-MX"/>
        </w:rPr>
        <w:t>ANEXO 4.</w:t>
      </w:r>
    </w:p>
    <w:p w14:paraId="2562973F" w14:textId="77777777" w:rsidR="008B39F1" w:rsidRPr="00B92AD9" w:rsidRDefault="008B39F1" w:rsidP="008B39F1">
      <w:pPr>
        <w:spacing w:after="0" w:line="360" w:lineRule="auto"/>
        <w:jc w:val="both"/>
        <w:rPr>
          <w:rFonts w:ascii="Arial" w:eastAsia="Times New Roman" w:hAnsi="Arial" w:cs="Arial"/>
          <w:sz w:val="24"/>
          <w:szCs w:val="24"/>
          <w:lang w:eastAsia="es-MX"/>
        </w:rPr>
      </w:pPr>
    </w:p>
    <w:p w14:paraId="52510EDF" w14:textId="77777777" w:rsidR="008B39F1" w:rsidRPr="00B92AD9" w:rsidRDefault="008B39F1" w:rsidP="008B39F1">
      <w:pPr>
        <w:spacing w:after="0" w:line="360" w:lineRule="auto"/>
        <w:jc w:val="both"/>
        <w:rPr>
          <w:rFonts w:ascii="Arial" w:eastAsia="Times New Roman" w:hAnsi="Arial" w:cs="Arial"/>
          <w:i/>
          <w:iCs/>
          <w:color w:val="000000"/>
          <w:sz w:val="24"/>
          <w:szCs w:val="24"/>
          <w:lang w:eastAsia="es-MX"/>
        </w:rPr>
      </w:pPr>
      <w:r w:rsidRPr="00B92AD9">
        <w:rPr>
          <w:rFonts w:ascii="Arial" w:eastAsia="Times New Roman" w:hAnsi="Arial" w:cs="Arial"/>
          <w:sz w:val="24"/>
          <w:szCs w:val="24"/>
          <w:lang w:eastAsia="es-MX"/>
        </w:rPr>
        <w:t>Ahora, del resto de las publicaciones se obtiene que fueron realizadas por diversos medios de comunicación, el veintiséis de febrero, tales como “</w:t>
      </w:r>
      <w:r w:rsidRPr="00B92AD9">
        <w:rPr>
          <w:rFonts w:ascii="Arial" w:eastAsia="Times New Roman" w:hAnsi="Arial" w:cs="Arial"/>
          <w:i/>
          <w:iCs/>
          <w:sz w:val="24"/>
          <w:szCs w:val="24"/>
          <w:lang w:eastAsia="es-MX"/>
        </w:rPr>
        <w:t>Noticias Michoacán”, “Noticias en Síntesis Michoac</w:t>
      </w:r>
      <w:r w:rsidRPr="00B92AD9">
        <w:rPr>
          <w:rFonts w:ascii="Arial" w:eastAsia="Times New Roman" w:hAnsi="Arial" w:cs="Arial"/>
          <w:i/>
          <w:iCs/>
          <w:color w:val="000000"/>
          <w:sz w:val="24"/>
          <w:szCs w:val="24"/>
          <w:lang w:eastAsia="es-MX"/>
        </w:rPr>
        <w:t>án”, “Esfera Noticias Analizadas</w:t>
      </w:r>
      <w:r w:rsidRPr="00B92AD9">
        <w:rPr>
          <w:rFonts w:ascii="Arial" w:eastAsia="Times New Roman" w:hAnsi="Arial" w:cs="Arial"/>
          <w:color w:val="000000"/>
          <w:sz w:val="24"/>
          <w:szCs w:val="24"/>
          <w:lang w:eastAsia="es-MX"/>
        </w:rPr>
        <w:t xml:space="preserve">”, así como un ciudadano </w:t>
      </w:r>
      <w:r w:rsidRPr="00B92AD9">
        <w:rPr>
          <w:rFonts w:ascii="Arial" w:eastAsia="Times New Roman" w:hAnsi="Arial" w:cs="Arial"/>
          <w:i/>
          <w:iCs/>
          <w:color w:val="000000"/>
          <w:sz w:val="24"/>
          <w:szCs w:val="24"/>
          <w:lang w:eastAsia="es-MX"/>
        </w:rPr>
        <w:t>“Víctor Villicaña”</w:t>
      </w:r>
      <w:r w:rsidRPr="00B92AD9">
        <w:rPr>
          <w:rFonts w:ascii="Arial" w:eastAsia="Times New Roman" w:hAnsi="Arial" w:cs="Arial"/>
          <w:color w:val="000000"/>
          <w:sz w:val="24"/>
          <w:szCs w:val="24"/>
          <w:lang w:eastAsia="es-MX"/>
        </w:rPr>
        <w:t xml:space="preserve"> se visualiza un periódico, y lo que al parecer es paquete de </w:t>
      </w:r>
      <w:r w:rsidR="005C6B9E" w:rsidRPr="00B92AD9">
        <w:rPr>
          <w:rFonts w:ascii="Arial" w:eastAsia="Times New Roman" w:hAnsi="Arial" w:cs="Arial"/>
          <w:color w:val="000000"/>
          <w:sz w:val="24"/>
          <w:szCs w:val="24"/>
          <w:lang w:eastAsia="es-MX"/>
        </w:rPr>
        <w:t>estos</w:t>
      </w:r>
      <w:r w:rsidRPr="00B92AD9">
        <w:rPr>
          <w:rFonts w:ascii="Arial" w:eastAsia="Times New Roman" w:hAnsi="Arial" w:cs="Arial"/>
          <w:color w:val="000000"/>
          <w:sz w:val="24"/>
          <w:szCs w:val="24"/>
          <w:lang w:eastAsia="es-MX"/>
        </w:rPr>
        <w:t xml:space="preserve">, que aparentemente contiene las frases </w:t>
      </w:r>
      <w:r w:rsidRPr="00B92AD9">
        <w:rPr>
          <w:rFonts w:ascii="Arial" w:eastAsia="Times New Roman" w:hAnsi="Arial" w:cs="Arial"/>
          <w:i/>
          <w:iCs/>
          <w:color w:val="000000"/>
          <w:sz w:val="24"/>
          <w:szCs w:val="24"/>
          <w:lang w:eastAsia="es-MX"/>
        </w:rPr>
        <w:t>“SEGUNDO PISO”,</w:t>
      </w:r>
      <w:r w:rsidRPr="00B92AD9">
        <w:rPr>
          <w:rFonts w:ascii="Arial" w:eastAsia="Times New Roman" w:hAnsi="Arial" w:cs="Arial"/>
          <w:color w:val="000000"/>
          <w:sz w:val="24"/>
          <w:szCs w:val="24"/>
          <w:lang w:eastAsia="es-MX"/>
        </w:rPr>
        <w:t xml:space="preserve"> </w:t>
      </w:r>
      <w:r w:rsidRPr="00B92AD9">
        <w:rPr>
          <w:rFonts w:ascii="Arial" w:eastAsia="Times New Roman" w:hAnsi="Arial" w:cs="Arial"/>
          <w:i/>
          <w:iCs/>
          <w:color w:val="000000"/>
          <w:sz w:val="24"/>
          <w:szCs w:val="24"/>
          <w:lang w:eastAsia="es-MX"/>
        </w:rPr>
        <w:t>“</w:t>
      </w:r>
      <w:proofErr w:type="spellStart"/>
      <w:r w:rsidRPr="00B92AD9">
        <w:rPr>
          <w:rFonts w:ascii="Arial" w:eastAsia="Times New Roman" w:hAnsi="Arial" w:cs="Arial"/>
          <w:i/>
          <w:iCs/>
          <w:color w:val="000000"/>
          <w:sz w:val="24"/>
          <w:szCs w:val="24"/>
          <w:lang w:eastAsia="es-MX"/>
        </w:rPr>
        <w:t>Gla</w:t>
      </w:r>
      <w:r w:rsidR="00C45744" w:rsidRPr="00B92AD9">
        <w:rPr>
          <w:rFonts w:ascii="Arial" w:eastAsia="Times New Roman" w:hAnsi="Arial" w:cs="Arial"/>
          <w:i/>
          <w:iCs/>
          <w:color w:val="000000"/>
          <w:sz w:val="24"/>
          <w:szCs w:val="24"/>
          <w:lang w:eastAsia="es-MX"/>
        </w:rPr>
        <w:t>d</w:t>
      </w:r>
      <w:r w:rsidRPr="00B92AD9">
        <w:rPr>
          <w:rFonts w:ascii="Arial" w:eastAsia="Times New Roman" w:hAnsi="Arial" w:cs="Arial"/>
          <w:i/>
          <w:iCs/>
          <w:color w:val="000000"/>
          <w:sz w:val="24"/>
          <w:szCs w:val="24"/>
          <w:lang w:eastAsia="es-MX"/>
        </w:rPr>
        <w:t>y</w:t>
      </w:r>
      <w:r w:rsidR="00C45744" w:rsidRPr="00B92AD9">
        <w:rPr>
          <w:rFonts w:ascii="Arial" w:eastAsia="Times New Roman" w:hAnsi="Arial" w:cs="Arial"/>
          <w:i/>
          <w:iCs/>
          <w:color w:val="000000"/>
          <w:sz w:val="24"/>
          <w:szCs w:val="24"/>
          <w:lang w:eastAsia="es-MX"/>
        </w:rPr>
        <w:t>z</w:t>
      </w:r>
      <w:proofErr w:type="spellEnd"/>
      <w:r w:rsidRPr="00B92AD9">
        <w:rPr>
          <w:rFonts w:ascii="Arial" w:eastAsia="Times New Roman" w:hAnsi="Arial" w:cs="Arial"/>
          <w:i/>
          <w:iCs/>
          <w:color w:val="000000"/>
          <w:sz w:val="24"/>
          <w:szCs w:val="24"/>
          <w:lang w:eastAsia="es-MX"/>
        </w:rPr>
        <w:t xml:space="preserve"> Butanda”</w:t>
      </w:r>
      <w:r w:rsidR="00C45744" w:rsidRPr="00B92AD9">
        <w:rPr>
          <w:rFonts w:ascii="Arial" w:eastAsia="Times New Roman" w:hAnsi="Arial" w:cs="Arial"/>
          <w:i/>
          <w:iCs/>
          <w:color w:val="000000"/>
          <w:sz w:val="24"/>
          <w:szCs w:val="24"/>
          <w:lang w:eastAsia="es-MX"/>
        </w:rPr>
        <w:t>.</w:t>
      </w:r>
    </w:p>
    <w:p w14:paraId="0AB469B1" w14:textId="77777777" w:rsidR="008B39F1" w:rsidRPr="00B92AD9" w:rsidRDefault="008B39F1" w:rsidP="008B39F1">
      <w:pPr>
        <w:spacing w:after="0" w:line="360" w:lineRule="auto"/>
        <w:jc w:val="both"/>
        <w:rPr>
          <w:rFonts w:ascii="Arial" w:eastAsia="Times New Roman" w:hAnsi="Arial" w:cs="Arial"/>
          <w:color w:val="000000"/>
          <w:sz w:val="24"/>
          <w:szCs w:val="24"/>
          <w:lang w:eastAsia="es-MX"/>
        </w:rPr>
      </w:pPr>
    </w:p>
    <w:p w14:paraId="46475543" w14:textId="77777777" w:rsidR="008B39F1" w:rsidRPr="00B92AD9" w:rsidRDefault="008B39F1" w:rsidP="008B39F1">
      <w:pPr>
        <w:spacing w:after="0" w:line="360" w:lineRule="auto"/>
        <w:jc w:val="both"/>
        <w:rPr>
          <w:rFonts w:ascii="Arial" w:eastAsia="Times New Roman" w:hAnsi="Arial" w:cs="Arial"/>
          <w:sz w:val="24"/>
          <w:szCs w:val="24"/>
          <w:lang w:eastAsia="es-MX"/>
        </w:rPr>
      </w:pPr>
      <w:r w:rsidRPr="00B92AD9">
        <w:rPr>
          <w:rFonts w:ascii="Arial" w:eastAsia="Times New Roman" w:hAnsi="Arial" w:cs="Arial"/>
          <w:color w:val="000000"/>
          <w:sz w:val="24"/>
          <w:szCs w:val="24"/>
          <w:lang w:eastAsia="es-MX"/>
        </w:rPr>
        <w:t xml:space="preserve">Referente al señalamiento de que </w:t>
      </w:r>
      <w:r w:rsidRPr="00B92AD9">
        <w:rPr>
          <w:rFonts w:ascii="Arial" w:eastAsia="Times New Roman" w:hAnsi="Arial" w:cs="Arial"/>
          <w:i/>
          <w:iCs/>
          <w:color w:val="000000"/>
          <w:sz w:val="24"/>
          <w:szCs w:val="24"/>
          <w:lang w:eastAsia="es-MX"/>
        </w:rPr>
        <w:t xml:space="preserve">“el Gobierno utiliza las camionetas del estado para repartir periódicos”, </w:t>
      </w:r>
      <w:r w:rsidRPr="00B92AD9">
        <w:rPr>
          <w:rFonts w:ascii="Arial" w:eastAsia="Times New Roman" w:hAnsi="Arial" w:cs="Arial"/>
          <w:color w:val="000000"/>
          <w:sz w:val="24"/>
          <w:szCs w:val="24"/>
          <w:lang w:eastAsia="es-MX"/>
        </w:rPr>
        <w:t xml:space="preserve">lo cierto es que, tales señalamientos fueron hechos por quienes difundieron las imágenes; no obstante, cabe destacar que </w:t>
      </w:r>
      <w:r w:rsidRPr="00B92AD9">
        <w:rPr>
          <w:rFonts w:ascii="Arial" w:eastAsia="Times New Roman" w:hAnsi="Arial" w:cs="Arial"/>
          <w:sz w:val="24"/>
          <w:szCs w:val="24"/>
          <w:lang w:eastAsia="es-MX"/>
        </w:rPr>
        <w:t>tales medios de convicción -tanto las imágenes, como la difusión en la red social-, son considerados pruebas técnicas mismas que ya fueron valoradas en e</w:t>
      </w:r>
      <w:r w:rsidR="003A6972" w:rsidRPr="00B92AD9">
        <w:rPr>
          <w:rFonts w:ascii="Arial" w:eastAsia="Times New Roman" w:hAnsi="Arial" w:cs="Arial"/>
          <w:sz w:val="24"/>
          <w:szCs w:val="24"/>
          <w:lang w:eastAsia="es-MX"/>
        </w:rPr>
        <w:t xml:space="preserve">l </w:t>
      </w:r>
      <w:r w:rsidRPr="00B92AD9">
        <w:rPr>
          <w:rFonts w:ascii="Arial" w:eastAsia="Times New Roman" w:hAnsi="Arial" w:cs="Arial"/>
          <w:b/>
          <w:bCs/>
          <w:sz w:val="24"/>
          <w:szCs w:val="24"/>
          <w:lang w:eastAsia="es-MX"/>
        </w:rPr>
        <w:t>ANEXO 1,</w:t>
      </w:r>
      <w:r w:rsidRPr="00B92AD9">
        <w:rPr>
          <w:rFonts w:ascii="Arial" w:eastAsia="Times New Roman" w:hAnsi="Arial" w:cs="Arial"/>
          <w:sz w:val="24"/>
          <w:szCs w:val="24"/>
          <w:lang w:eastAsia="es-MX"/>
        </w:rPr>
        <w:t xml:space="preserve"> y como se dijo su</w:t>
      </w:r>
      <w:r w:rsidRPr="00B92AD9">
        <w:rPr>
          <w:rFonts w:ascii="Arial" w:eastAsia="Times New Roman" w:hAnsi="Arial" w:cs="Arial"/>
          <w:spacing w:val="48"/>
          <w:sz w:val="24"/>
          <w:szCs w:val="24"/>
          <w:lang w:eastAsia="es-MX"/>
        </w:rPr>
        <w:t xml:space="preserve"> </w:t>
      </w:r>
      <w:r w:rsidRPr="00B92AD9">
        <w:rPr>
          <w:rFonts w:ascii="Arial" w:eastAsia="Times New Roman" w:hAnsi="Arial" w:cs="Arial"/>
          <w:sz w:val="24"/>
          <w:szCs w:val="24"/>
          <w:lang w:eastAsia="es-MX"/>
        </w:rPr>
        <w:t>valor</w:t>
      </w:r>
      <w:r w:rsidRPr="00B92AD9">
        <w:rPr>
          <w:rFonts w:ascii="Arial" w:eastAsia="Times New Roman" w:hAnsi="Arial" w:cs="Arial"/>
          <w:spacing w:val="46"/>
          <w:sz w:val="24"/>
          <w:szCs w:val="24"/>
          <w:lang w:eastAsia="es-MX"/>
        </w:rPr>
        <w:t xml:space="preserve"> </w:t>
      </w:r>
      <w:r w:rsidRPr="00B92AD9">
        <w:rPr>
          <w:rFonts w:ascii="Arial" w:eastAsia="Times New Roman" w:hAnsi="Arial" w:cs="Arial"/>
          <w:sz w:val="24"/>
          <w:szCs w:val="24"/>
          <w:lang w:eastAsia="es-MX"/>
        </w:rPr>
        <w:t>es</w:t>
      </w:r>
      <w:r w:rsidRPr="00B92AD9">
        <w:rPr>
          <w:rFonts w:ascii="Arial" w:eastAsia="Times New Roman" w:hAnsi="Arial" w:cs="Arial"/>
          <w:spacing w:val="47"/>
          <w:sz w:val="24"/>
          <w:szCs w:val="24"/>
          <w:lang w:eastAsia="es-MX"/>
        </w:rPr>
        <w:t xml:space="preserve"> </w:t>
      </w:r>
      <w:r w:rsidRPr="00B92AD9">
        <w:rPr>
          <w:rFonts w:ascii="Arial" w:eastAsia="Times New Roman" w:hAnsi="Arial" w:cs="Arial"/>
          <w:sz w:val="24"/>
          <w:szCs w:val="24"/>
          <w:lang w:eastAsia="es-MX"/>
        </w:rPr>
        <w:t>únicamente indiciario,</w:t>
      </w:r>
      <w:r w:rsidRPr="00B92AD9">
        <w:rPr>
          <w:rFonts w:ascii="Arial" w:eastAsia="Times New Roman" w:hAnsi="Arial" w:cs="Arial"/>
          <w:spacing w:val="1"/>
          <w:position w:val="8"/>
          <w:sz w:val="24"/>
          <w:szCs w:val="24"/>
          <w:lang w:eastAsia="es-MX"/>
        </w:rPr>
        <w:t xml:space="preserve"> </w:t>
      </w:r>
      <w:r w:rsidRPr="00B92AD9">
        <w:rPr>
          <w:rFonts w:ascii="Arial" w:eastAsia="Times New Roman" w:hAnsi="Arial" w:cs="Arial"/>
          <w:sz w:val="24"/>
          <w:szCs w:val="24"/>
          <w:lang w:eastAsia="es-MX"/>
        </w:rPr>
        <w:t>las</w:t>
      </w:r>
      <w:r w:rsidRPr="00B92AD9">
        <w:rPr>
          <w:rFonts w:ascii="Arial" w:eastAsia="Times New Roman" w:hAnsi="Arial" w:cs="Arial"/>
          <w:spacing w:val="1"/>
          <w:sz w:val="24"/>
          <w:szCs w:val="24"/>
          <w:lang w:eastAsia="es-MX"/>
        </w:rPr>
        <w:t xml:space="preserve"> </w:t>
      </w:r>
      <w:r w:rsidRPr="00B92AD9">
        <w:rPr>
          <w:rFonts w:ascii="Arial" w:eastAsia="Times New Roman" w:hAnsi="Arial" w:cs="Arial"/>
          <w:sz w:val="24"/>
          <w:szCs w:val="24"/>
          <w:lang w:eastAsia="es-MX"/>
        </w:rPr>
        <w:t>cuales solo</w:t>
      </w:r>
      <w:r w:rsidRPr="00B92AD9">
        <w:rPr>
          <w:rFonts w:ascii="Arial" w:eastAsia="Times New Roman" w:hAnsi="Arial" w:cs="Arial"/>
          <w:spacing w:val="1"/>
          <w:sz w:val="24"/>
          <w:szCs w:val="24"/>
          <w:lang w:eastAsia="es-MX"/>
        </w:rPr>
        <w:t xml:space="preserve"> </w:t>
      </w:r>
      <w:r w:rsidRPr="00B92AD9">
        <w:rPr>
          <w:rFonts w:ascii="Arial" w:eastAsia="Times New Roman" w:hAnsi="Arial" w:cs="Arial"/>
          <w:sz w:val="24"/>
          <w:szCs w:val="24"/>
          <w:lang w:eastAsia="es-MX"/>
        </w:rPr>
        <w:t>harán prueba</w:t>
      </w:r>
      <w:r w:rsidRPr="00B92AD9">
        <w:rPr>
          <w:rFonts w:ascii="Arial" w:eastAsia="Times New Roman" w:hAnsi="Arial" w:cs="Arial"/>
          <w:spacing w:val="1"/>
          <w:sz w:val="24"/>
          <w:szCs w:val="24"/>
          <w:lang w:eastAsia="es-MX"/>
        </w:rPr>
        <w:t xml:space="preserve"> </w:t>
      </w:r>
      <w:r w:rsidRPr="00B92AD9">
        <w:rPr>
          <w:rFonts w:ascii="Arial" w:eastAsia="Times New Roman" w:hAnsi="Arial" w:cs="Arial"/>
          <w:sz w:val="24"/>
          <w:szCs w:val="24"/>
          <w:lang w:eastAsia="es-MX"/>
        </w:rPr>
        <w:lastRenderedPageBreak/>
        <w:t>plena cuando</w:t>
      </w:r>
      <w:r w:rsidRPr="00B92AD9">
        <w:rPr>
          <w:rFonts w:ascii="Arial" w:eastAsia="Times New Roman" w:hAnsi="Arial" w:cs="Arial"/>
          <w:spacing w:val="1"/>
          <w:sz w:val="24"/>
          <w:szCs w:val="24"/>
          <w:lang w:eastAsia="es-MX"/>
        </w:rPr>
        <w:t xml:space="preserve"> </w:t>
      </w:r>
      <w:r w:rsidRPr="00B92AD9">
        <w:rPr>
          <w:rFonts w:ascii="Arial" w:eastAsia="Times New Roman" w:hAnsi="Arial" w:cs="Arial"/>
          <w:sz w:val="24"/>
          <w:szCs w:val="24"/>
          <w:lang w:eastAsia="es-MX"/>
        </w:rPr>
        <w:t>a juicio del órgano</w:t>
      </w:r>
      <w:r w:rsidRPr="00B92AD9">
        <w:rPr>
          <w:rFonts w:ascii="Arial" w:eastAsia="Times New Roman" w:hAnsi="Arial" w:cs="Arial"/>
          <w:spacing w:val="1"/>
          <w:sz w:val="24"/>
          <w:szCs w:val="24"/>
          <w:lang w:eastAsia="es-MX"/>
        </w:rPr>
        <w:t xml:space="preserve"> </w:t>
      </w:r>
      <w:r w:rsidRPr="00B92AD9">
        <w:rPr>
          <w:rFonts w:ascii="Arial" w:eastAsia="Times New Roman" w:hAnsi="Arial" w:cs="Arial"/>
          <w:sz w:val="24"/>
          <w:szCs w:val="24"/>
          <w:lang w:eastAsia="es-MX"/>
        </w:rPr>
        <w:t>competente</w:t>
      </w:r>
      <w:r w:rsidRPr="00B92AD9">
        <w:rPr>
          <w:rFonts w:ascii="Arial" w:eastAsia="Times New Roman" w:hAnsi="Arial" w:cs="Arial"/>
          <w:spacing w:val="1"/>
          <w:sz w:val="24"/>
          <w:szCs w:val="24"/>
          <w:lang w:eastAsia="es-MX"/>
        </w:rPr>
        <w:t xml:space="preserve"> </w:t>
      </w:r>
      <w:r w:rsidRPr="00B92AD9">
        <w:rPr>
          <w:rFonts w:ascii="Arial" w:eastAsia="Times New Roman" w:hAnsi="Arial" w:cs="Arial"/>
          <w:sz w:val="24"/>
          <w:szCs w:val="24"/>
          <w:lang w:eastAsia="es-MX"/>
        </w:rPr>
        <w:t>guarden</w:t>
      </w:r>
      <w:r w:rsidRPr="00B92AD9">
        <w:rPr>
          <w:rFonts w:ascii="Arial" w:eastAsia="Times New Roman" w:hAnsi="Arial" w:cs="Arial"/>
          <w:spacing w:val="1"/>
          <w:sz w:val="24"/>
          <w:szCs w:val="24"/>
          <w:lang w:eastAsia="es-MX"/>
        </w:rPr>
        <w:t xml:space="preserve"> </w:t>
      </w:r>
      <w:r w:rsidRPr="00B92AD9">
        <w:rPr>
          <w:rFonts w:ascii="Arial" w:eastAsia="Times New Roman" w:hAnsi="Arial" w:cs="Arial"/>
          <w:sz w:val="24"/>
          <w:szCs w:val="24"/>
          <w:lang w:eastAsia="es-MX"/>
        </w:rPr>
        <w:t>relación</w:t>
      </w:r>
      <w:r w:rsidRPr="00B92AD9">
        <w:rPr>
          <w:rFonts w:ascii="Arial" w:eastAsia="Times New Roman" w:hAnsi="Arial" w:cs="Arial"/>
          <w:spacing w:val="1"/>
          <w:sz w:val="24"/>
          <w:szCs w:val="24"/>
          <w:lang w:eastAsia="es-MX"/>
        </w:rPr>
        <w:t xml:space="preserve"> </w:t>
      </w:r>
      <w:r w:rsidRPr="00B92AD9">
        <w:rPr>
          <w:rFonts w:ascii="Arial" w:eastAsia="Times New Roman" w:hAnsi="Arial" w:cs="Arial"/>
          <w:sz w:val="24"/>
          <w:szCs w:val="24"/>
          <w:lang w:eastAsia="es-MX"/>
        </w:rPr>
        <w:t>con</w:t>
      </w:r>
      <w:r w:rsidRPr="00B92AD9">
        <w:rPr>
          <w:rFonts w:ascii="Arial" w:eastAsia="Times New Roman" w:hAnsi="Arial" w:cs="Arial"/>
          <w:spacing w:val="1"/>
          <w:sz w:val="24"/>
          <w:szCs w:val="24"/>
          <w:lang w:eastAsia="es-MX"/>
        </w:rPr>
        <w:t xml:space="preserve"> </w:t>
      </w:r>
      <w:r w:rsidRPr="00B92AD9">
        <w:rPr>
          <w:rFonts w:ascii="Arial" w:eastAsia="Times New Roman" w:hAnsi="Arial" w:cs="Arial"/>
          <w:sz w:val="24"/>
          <w:szCs w:val="24"/>
          <w:lang w:eastAsia="es-MX"/>
        </w:rPr>
        <w:t>otros</w:t>
      </w:r>
      <w:r w:rsidRPr="00B92AD9">
        <w:rPr>
          <w:rFonts w:ascii="Arial" w:eastAsia="Times New Roman" w:hAnsi="Arial" w:cs="Arial"/>
          <w:spacing w:val="1"/>
          <w:sz w:val="24"/>
          <w:szCs w:val="24"/>
          <w:lang w:eastAsia="es-MX"/>
        </w:rPr>
        <w:t xml:space="preserve"> </w:t>
      </w:r>
      <w:r w:rsidRPr="00B92AD9">
        <w:rPr>
          <w:rFonts w:ascii="Arial" w:eastAsia="Times New Roman" w:hAnsi="Arial" w:cs="Arial"/>
          <w:sz w:val="24"/>
          <w:szCs w:val="24"/>
          <w:lang w:eastAsia="es-MX"/>
        </w:rPr>
        <w:t>elementos</w:t>
      </w:r>
      <w:r w:rsidRPr="00B92AD9">
        <w:rPr>
          <w:rFonts w:ascii="Arial" w:eastAsia="Times New Roman" w:hAnsi="Arial" w:cs="Arial"/>
          <w:spacing w:val="1"/>
          <w:sz w:val="24"/>
          <w:szCs w:val="24"/>
          <w:lang w:eastAsia="es-MX"/>
        </w:rPr>
        <w:t xml:space="preserve"> </w:t>
      </w:r>
      <w:r w:rsidRPr="00B92AD9">
        <w:rPr>
          <w:rFonts w:ascii="Arial" w:eastAsia="Times New Roman" w:hAnsi="Arial" w:cs="Arial"/>
          <w:sz w:val="24"/>
          <w:szCs w:val="24"/>
          <w:lang w:eastAsia="es-MX"/>
        </w:rPr>
        <w:t>sobre</w:t>
      </w:r>
      <w:r w:rsidRPr="00B92AD9">
        <w:rPr>
          <w:rFonts w:ascii="Arial" w:eastAsia="Times New Roman" w:hAnsi="Arial" w:cs="Arial"/>
          <w:spacing w:val="1"/>
          <w:sz w:val="24"/>
          <w:szCs w:val="24"/>
          <w:lang w:eastAsia="es-MX"/>
        </w:rPr>
        <w:t xml:space="preserve"> </w:t>
      </w:r>
      <w:r w:rsidRPr="00B92AD9">
        <w:rPr>
          <w:rFonts w:ascii="Arial" w:eastAsia="Times New Roman" w:hAnsi="Arial" w:cs="Arial"/>
          <w:sz w:val="24"/>
          <w:szCs w:val="24"/>
          <w:lang w:eastAsia="es-MX"/>
        </w:rPr>
        <w:t>la</w:t>
      </w:r>
      <w:r w:rsidRPr="00B92AD9">
        <w:rPr>
          <w:rFonts w:ascii="Arial" w:eastAsia="Times New Roman" w:hAnsi="Arial" w:cs="Arial"/>
          <w:spacing w:val="1"/>
          <w:sz w:val="24"/>
          <w:szCs w:val="24"/>
          <w:lang w:eastAsia="es-MX"/>
        </w:rPr>
        <w:t xml:space="preserve"> </w:t>
      </w:r>
      <w:r w:rsidRPr="00B92AD9">
        <w:rPr>
          <w:rFonts w:ascii="Arial" w:eastAsia="Times New Roman" w:hAnsi="Arial" w:cs="Arial"/>
          <w:sz w:val="24"/>
          <w:szCs w:val="24"/>
          <w:lang w:eastAsia="es-MX"/>
        </w:rPr>
        <w:t>verdad</w:t>
      </w:r>
      <w:r w:rsidRPr="00B92AD9">
        <w:rPr>
          <w:rFonts w:ascii="Arial" w:eastAsia="Times New Roman" w:hAnsi="Arial" w:cs="Arial"/>
          <w:spacing w:val="1"/>
          <w:sz w:val="24"/>
          <w:szCs w:val="24"/>
          <w:lang w:eastAsia="es-MX"/>
        </w:rPr>
        <w:t xml:space="preserve"> </w:t>
      </w:r>
      <w:r w:rsidRPr="00B92AD9">
        <w:rPr>
          <w:rFonts w:ascii="Arial" w:eastAsia="Times New Roman" w:hAnsi="Arial" w:cs="Arial"/>
          <w:sz w:val="24"/>
          <w:szCs w:val="24"/>
          <w:lang w:eastAsia="es-MX"/>
        </w:rPr>
        <w:t>de</w:t>
      </w:r>
      <w:r w:rsidRPr="00B92AD9">
        <w:rPr>
          <w:rFonts w:ascii="Arial" w:eastAsia="Times New Roman" w:hAnsi="Arial" w:cs="Arial"/>
          <w:spacing w:val="1"/>
          <w:sz w:val="24"/>
          <w:szCs w:val="24"/>
          <w:lang w:eastAsia="es-MX"/>
        </w:rPr>
        <w:t xml:space="preserve"> </w:t>
      </w:r>
      <w:r w:rsidRPr="00B92AD9">
        <w:rPr>
          <w:rFonts w:ascii="Arial" w:eastAsia="Times New Roman" w:hAnsi="Arial" w:cs="Arial"/>
          <w:sz w:val="24"/>
          <w:szCs w:val="24"/>
          <w:lang w:eastAsia="es-MX"/>
        </w:rPr>
        <w:t>su</w:t>
      </w:r>
      <w:r w:rsidRPr="00B92AD9">
        <w:rPr>
          <w:rFonts w:ascii="Arial" w:eastAsia="Times New Roman" w:hAnsi="Arial" w:cs="Arial"/>
          <w:spacing w:val="1"/>
          <w:sz w:val="24"/>
          <w:szCs w:val="24"/>
          <w:lang w:eastAsia="es-MX"/>
        </w:rPr>
        <w:t xml:space="preserve"> </w:t>
      </w:r>
      <w:r w:rsidRPr="00B92AD9">
        <w:rPr>
          <w:rFonts w:ascii="Arial" w:eastAsia="Times New Roman" w:hAnsi="Arial" w:cs="Arial"/>
          <w:sz w:val="24"/>
          <w:szCs w:val="24"/>
          <w:lang w:eastAsia="es-MX"/>
        </w:rPr>
        <w:t>contenido,</w:t>
      </w:r>
      <w:r w:rsidRPr="00B92AD9">
        <w:rPr>
          <w:rFonts w:ascii="Arial" w:eastAsia="Times New Roman" w:hAnsi="Arial" w:cs="Arial"/>
          <w:sz w:val="24"/>
          <w:szCs w:val="24"/>
          <w:vertAlign w:val="superscript"/>
          <w:lang w:eastAsia="es-MX"/>
        </w:rPr>
        <w:footnoteReference w:id="67"/>
      </w:r>
      <w:r w:rsidRPr="00B92AD9">
        <w:rPr>
          <w:rFonts w:ascii="Arial" w:eastAsia="Times New Roman" w:hAnsi="Arial" w:cs="Arial"/>
          <w:sz w:val="24"/>
          <w:szCs w:val="24"/>
          <w:lang w:eastAsia="es-MX"/>
        </w:rPr>
        <w:t xml:space="preserve"> lo que en la especie no acontece, pues al no concatenarse con alguna otra</w:t>
      </w:r>
      <w:r w:rsidRPr="00B92AD9">
        <w:rPr>
          <w:rFonts w:ascii="Arial" w:eastAsia="Times New Roman" w:hAnsi="Arial" w:cs="Arial"/>
          <w:spacing w:val="1"/>
          <w:sz w:val="24"/>
          <w:szCs w:val="24"/>
          <w:lang w:eastAsia="es-MX"/>
        </w:rPr>
        <w:t xml:space="preserve"> </w:t>
      </w:r>
      <w:r w:rsidRPr="00B92AD9">
        <w:rPr>
          <w:rFonts w:ascii="Arial" w:eastAsia="Times New Roman" w:hAnsi="Arial" w:cs="Arial"/>
          <w:sz w:val="24"/>
          <w:szCs w:val="24"/>
          <w:lang w:eastAsia="es-MX"/>
        </w:rPr>
        <w:t>probanza que las robustezca y/o perfeccione, no son idóneas para tener acreditados los hechos que pretenden demostrar.</w:t>
      </w:r>
    </w:p>
    <w:p w14:paraId="399EBA64" w14:textId="77777777" w:rsidR="008B39F1" w:rsidRPr="00B92AD9" w:rsidRDefault="008B39F1" w:rsidP="008B39F1">
      <w:pPr>
        <w:spacing w:after="0" w:line="360" w:lineRule="auto"/>
        <w:jc w:val="both"/>
        <w:rPr>
          <w:rFonts w:ascii="Arial" w:eastAsia="Times New Roman" w:hAnsi="Arial" w:cs="Arial"/>
          <w:sz w:val="24"/>
          <w:szCs w:val="24"/>
          <w:lang w:eastAsia="es-MX"/>
        </w:rPr>
      </w:pPr>
    </w:p>
    <w:p w14:paraId="19615A02" w14:textId="77777777" w:rsidR="008B39F1" w:rsidRPr="00B92AD9" w:rsidRDefault="008B39F1" w:rsidP="008B39F1">
      <w:pPr>
        <w:spacing w:after="0" w:line="360" w:lineRule="auto"/>
        <w:jc w:val="both"/>
        <w:rPr>
          <w:rFonts w:ascii="Arial" w:eastAsia="Arial" w:hAnsi="Arial" w:cs="Arial"/>
          <w:kern w:val="2"/>
          <w:sz w:val="24"/>
          <w:szCs w:val="24"/>
          <w:lang w:eastAsia="es-MX"/>
        </w:rPr>
      </w:pPr>
      <w:r w:rsidRPr="00B92AD9">
        <w:rPr>
          <w:rFonts w:ascii="Arial" w:eastAsia="Times New Roman" w:hAnsi="Arial" w:cs="Arial"/>
          <w:sz w:val="24"/>
          <w:szCs w:val="24"/>
          <w:lang w:eastAsia="es-MX"/>
        </w:rPr>
        <w:t xml:space="preserve">De manera que, los hechos denunciados se hicieron de manera imprecisa, ya que los </w:t>
      </w:r>
      <w:r w:rsidRPr="00B92AD9">
        <w:rPr>
          <w:rFonts w:ascii="Arial" w:eastAsia="Times New Roman" w:hAnsi="Arial" w:cs="Arial"/>
          <w:i/>
          <w:iCs/>
          <w:sz w:val="24"/>
          <w:szCs w:val="24"/>
          <w:lang w:eastAsia="es-MX"/>
        </w:rPr>
        <w:t>denuncia</w:t>
      </w:r>
      <w:r w:rsidR="00602E8D" w:rsidRPr="00B92AD9">
        <w:rPr>
          <w:rFonts w:ascii="Arial" w:eastAsia="Times New Roman" w:hAnsi="Arial" w:cs="Arial"/>
          <w:i/>
          <w:iCs/>
          <w:sz w:val="24"/>
          <w:szCs w:val="24"/>
          <w:lang w:eastAsia="es-MX"/>
        </w:rPr>
        <w:t>ntes</w:t>
      </w:r>
      <w:r w:rsidRPr="00B92AD9">
        <w:rPr>
          <w:rFonts w:ascii="Arial" w:eastAsia="Times New Roman" w:hAnsi="Arial" w:cs="Arial"/>
          <w:i/>
          <w:iCs/>
          <w:sz w:val="24"/>
          <w:szCs w:val="24"/>
          <w:lang w:eastAsia="es-MX"/>
        </w:rPr>
        <w:t xml:space="preserve"> </w:t>
      </w:r>
      <w:r w:rsidRPr="00B92AD9">
        <w:rPr>
          <w:rFonts w:ascii="Arial" w:eastAsia="Times New Roman" w:hAnsi="Arial" w:cs="Arial"/>
          <w:sz w:val="24"/>
          <w:szCs w:val="24"/>
          <w:lang w:eastAsia="es-MX"/>
        </w:rPr>
        <w:t>omitieron</w:t>
      </w:r>
      <w:r w:rsidRPr="00B92AD9">
        <w:rPr>
          <w:rFonts w:ascii="Arial" w:eastAsia="Times New Roman" w:hAnsi="Arial" w:cs="Arial"/>
          <w:i/>
          <w:iCs/>
          <w:sz w:val="24"/>
          <w:szCs w:val="24"/>
          <w:lang w:eastAsia="es-MX"/>
        </w:rPr>
        <w:t xml:space="preserve"> </w:t>
      </w:r>
      <w:r w:rsidRPr="00B92AD9">
        <w:rPr>
          <w:rFonts w:ascii="Arial" w:eastAsia="Times New Roman" w:hAnsi="Arial" w:cs="Arial"/>
          <w:sz w:val="24"/>
          <w:szCs w:val="24"/>
          <w:lang w:eastAsia="es-MX"/>
        </w:rPr>
        <w:t>proporcionar mayores circunstancias de modo y lugar,</w:t>
      </w:r>
      <w:r w:rsidRPr="00B92AD9">
        <w:rPr>
          <w:rFonts w:ascii="Arial" w:eastAsia="Times New Roman" w:hAnsi="Arial" w:cs="Arial"/>
          <w:sz w:val="24"/>
          <w:szCs w:val="24"/>
          <w:vertAlign w:val="superscript"/>
          <w:lang w:eastAsia="es-MX"/>
        </w:rPr>
        <w:footnoteReference w:id="68"/>
      </w:r>
      <w:r w:rsidRPr="00B92AD9">
        <w:rPr>
          <w:rFonts w:ascii="Arial" w:eastAsia="Times New Roman" w:hAnsi="Arial" w:cs="Arial"/>
          <w:sz w:val="24"/>
          <w:szCs w:val="24"/>
          <w:lang w:eastAsia="es-MX"/>
        </w:rPr>
        <w:t xml:space="preserve"> en las que de manera pormenorizada aportaran elementos a efecto de que la </w:t>
      </w:r>
      <w:r w:rsidRPr="00B92AD9">
        <w:rPr>
          <w:rFonts w:ascii="Arial" w:eastAsia="Times New Roman" w:hAnsi="Arial" w:cs="Arial"/>
          <w:i/>
          <w:iCs/>
          <w:sz w:val="24"/>
          <w:szCs w:val="24"/>
          <w:lang w:eastAsia="es-MX"/>
        </w:rPr>
        <w:t xml:space="preserve">autoridad instructora, </w:t>
      </w:r>
      <w:r w:rsidRPr="00B92AD9">
        <w:rPr>
          <w:rFonts w:ascii="Arial" w:eastAsia="Times New Roman" w:hAnsi="Arial" w:cs="Arial"/>
          <w:sz w:val="24"/>
          <w:szCs w:val="24"/>
          <w:lang w:eastAsia="es-MX"/>
        </w:rPr>
        <w:t xml:space="preserve">ejerciera su facultad investigadora a efecto de recabar mayores elementos de convicción que permitieran realizar un estudio pormenorizado de lo supuestamente acontecido, </w:t>
      </w:r>
      <w:r w:rsidRPr="00B92AD9">
        <w:rPr>
          <w:rFonts w:ascii="Arial" w:eastAsia="Arial" w:hAnsi="Arial" w:cs="Arial"/>
          <w:kern w:val="2"/>
          <w:sz w:val="24"/>
          <w:szCs w:val="24"/>
          <w:lang w:eastAsia="es-MX"/>
        </w:rPr>
        <w:t>por tanto, las pruebas ofertadas por sí mismas no son suficientes para demostrar lo denunciado, dado su carácter imperfecto ante la relativa facilidad de su elaboración, confección y modificación.</w:t>
      </w:r>
      <w:r w:rsidRPr="00B92AD9">
        <w:rPr>
          <w:rFonts w:ascii="Arial" w:eastAsia="Arial" w:hAnsi="Arial" w:cs="Arial"/>
          <w:kern w:val="2"/>
          <w:sz w:val="24"/>
          <w:szCs w:val="24"/>
          <w:vertAlign w:val="superscript"/>
          <w:lang w:eastAsia="es-MX"/>
        </w:rPr>
        <w:footnoteReference w:id="69"/>
      </w:r>
      <w:r w:rsidRPr="00B92AD9">
        <w:rPr>
          <w:rFonts w:ascii="Arial" w:eastAsia="Arial" w:hAnsi="Arial" w:cs="Arial"/>
          <w:kern w:val="2"/>
          <w:sz w:val="24"/>
          <w:szCs w:val="24"/>
          <w:lang w:eastAsia="es-MX"/>
        </w:rPr>
        <w:t xml:space="preserve"> </w:t>
      </w:r>
    </w:p>
    <w:p w14:paraId="46C6C3BC" w14:textId="77777777" w:rsidR="008B39F1" w:rsidRPr="00B92AD9" w:rsidRDefault="008B39F1" w:rsidP="008B39F1">
      <w:pPr>
        <w:spacing w:after="0" w:line="360" w:lineRule="auto"/>
        <w:jc w:val="both"/>
        <w:rPr>
          <w:rFonts w:ascii="Arial" w:eastAsia="Arial" w:hAnsi="Arial" w:cs="Arial"/>
          <w:kern w:val="2"/>
          <w:sz w:val="24"/>
          <w:szCs w:val="24"/>
          <w:lang w:eastAsia="es-MX"/>
        </w:rPr>
      </w:pPr>
    </w:p>
    <w:p w14:paraId="524FE84D" w14:textId="77777777" w:rsidR="008B39F1" w:rsidRPr="00B92AD9" w:rsidRDefault="008B39F1" w:rsidP="008B39F1">
      <w:pPr>
        <w:spacing w:after="0" w:line="360" w:lineRule="auto"/>
        <w:jc w:val="both"/>
        <w:rPr>
          <w:rFonts w:ascii="Arial" w:eastAsia="Arial" w:hAnsi="Arial" w:cs="Arial"/>
          <w:b/>
          <w:bCs/>
          <w:kern w:val="2"/>
          <w:sz w:val="24"/>
          <w:szCs w:val="24"/>
          <w:lang w:eastAsia="es-MX"/>
        </w:rPr>
      </w:pPr>
      <w:r w:rsidRPr="00B92AD9">
        <w:rPr>
          <w:rFonts w:ascii="Arial" w:eastAsia="Arial" w:hAnsi="Arial" w:cs="Arial"/>
          <w:kern w:val="2"/>
          <w:sz w:val="24"/>
          <w:szCs w:val="24"/>
          <w:lang w:eastAsia="es-MX"/>
        </w:rPr>
        <w:t xml:space="preserve">Por las consideraciones expuestas se declara la </w:t>
      </w:r>
      <w:r w:rsidRPr="00B92AD9">
        <w:rPr>
          <w:rFonts w:ascii="Arial" w:eastAsia="Arial" w:hAnsi="Arial" w:cs="Arial"/>
          <w:b/>
          <w:bCs/>
          <w:kern w:val="2"/>
          <w:sz w:val="24"/>
          <w:szCs w:val="24"/>
          <w:lang w:eastAsia="es-MX"/>
        </w:rPr>
        <w:t>inexistencia</w:t>
      </w:r>
      <w:r w:rsidRPr="00B92AD9">
        <w:rPr>
          <w:rFonts w:ascii="Arial" w:eastAsia="Arial" w:hAnsi="Arial" w:cs="Arial"/>
          <w:kern w:val="2"/>
          <w:sz w:val="24"/>
          <w:szCs w:val="24"/>
          <w:lang w:eastAsia="es-MX"/>
        </w:rPr>
        <w:t xml:space="preserve"> de la falta atribuida al </w:t>
      </w:r>
      <w:r w:rsidRPr="00B92AD9">
        <w:rPr>
          <w:rFonts w:ascii="Arial" w:eastAsia="Arial" w:hAnsi="Arial" w:cs="Arial"/>
          <w:b/>
          <w:bCs/>
          <w:i/>
          <w:iCs/>
          <w:kern w:val="2"/>
          <w:sz w:val="24"/>
          <w:szCs w:val="24"/>
          <w:lang w:eastAsia="es-MX"/>
        </w:rPr>
        <w:t>Secretario de Medio Ambiente,</w:t>
      </w:r>
      <w:r w:rsidRPr="00B92AD9">
        <w:rPr>
          <w:rFonts w:ascii="Arial" w:eastAsia="Arial" w:hAnsi="Arial" w:cs="Arial"/>
          <w:kern w:val="2"/>
          <w:sz w:val="24"/>
          <w:szCs w:val="24"/>
          <w:lang w:eastAsia="es-MX"/>
        </w:rPr>
        <w:t xml:space="preserve"> y como consecuencia de ello de </w:t>
      </w:r>
      <w:proofErr w:type="spellStart"/>
      <w:r w:rsidRPr="00B92AD9">
        <w:rPr>
          <w:rFonts w:ascii="Arial" w:eastAsia="Arial" w:hAnsi="Arial" w:cs="Arial"/>
          <w:b/>
          <w:bCs/>
          <w:i/>
          <w:iCs/>
          <w:kern w:val="2"/>
          <w:sz w:val="24"/>
          <w:szCs w:val="24"/>
          <w:lang w:eastAsia="es-MX"/>
        </w:rPr>
        <w:t>Gladyz</w:t>
      </w:r>
      <w:proofErr w:type="spellEnd"/>
      <w:r w:rsidRPr="00B92AD9">
        <w:rPr>
          <w:rFonts w:ascii="Arial" w:eastAsia="Arial" w:hAnsi="Arial" w:cs="Arial"/>
          <w:b/>
          <w:bCs/>
          <w:i/>
          <w:iCs/>
          <w:kern w:val="2"/>
          <w:sz w:val="24"/>
          <w:szCs w:val="24"/>
          <w:lang w:eastAsia="es-MX"/>
        </w:rPr>
        <w:t xml:space="preserve"> Butanda.</w:t>
      </w:r>
      <w:r w:rsidRPr="00B92AD9">
        <w:rPr>
          <w:rFonts w:ascii="Arial" w:eastAsia="Arial" w:hAnsi="Arial" w:cs="Arial"/>
          <w:b/>
          <w:bCs/>
          <w:kern w:val="2"/>
          <w:sz w:val="24"/>
          <w:szCs w:val="24"/>
          <w:lang w:eastAsia="es-MX"/>
        </w:rPr>
        <w:t xml:space="preserve"> </w:t>
      </w:r>
    </w:p>
    <w:p w14:paraId="5E8FA61E" w14:textId="77777777" w:rsidR="00A7559E" w:rsidRPr="00B92AD9" w:rsidRDefault="00A7559E" w:rsidP="008B39F1">
      <w:pPr>
        <w:spacing w:after="0" w:line="360" w:lineRule="auto"/>
        <w:jc w:val="both"/>
        <w:rPr>
          <w:rFonts w:ascii="Arial" w:eastAsia="Arial" w:hAnsi="Arial" w:cs="Arial"/>
          <w:b/>
          <w:bCs/>
          <w:i/>
          <w:iCs/>
          <w:kern w:val="2"/>
          <w:sz w:val="24"/>
          <w:szCs w:val="24"/>
          <w:lang w:eastAsia="es-MX"/>
        </w:rPr>
      </w:pPr>
    </w:p>
    <w:p w14:paraId="47E4A610" w14:textId="77777777" w:rsidR="00B70EF9" w:rsidRPr="00B92AD9" w:rsidRDefault="00B70EF9" w:rsidP="000C0B51">
      <w:pPr>
        <w:numPr>
          <w:ilvl w:val="0"/>
          <w:numId w:val="37"/>
        </w:numPr>
        <w:shd w:val="clear" w:color="auto" w:fill="F2F2F2"/>
        <w:tabs>
          <w:tab w:val="left" w:pos="426"/>
        </w:tabs>
        <w:spacing w:after="0" w:line="360" w:lineRule="auto"/>
        <w:ind w:left="0" w:firstLine="0"/>
        <w:contextualSpacing/>
        <w:jc w:val="both"/>
        <w:rPr>
          <w:rFonts w:ascii="Arial" w:eastAsia="Aptos" w:hAnsi="Arial" w:cs="Arial"/>
          <w:b/>
          <w:bCs/>
          <w:kern w:val="2"/>
          <w:sz w:val="24"/>
          <w:szCs w:val="24"/>
        </w:rPr>
      </w:pPr>
      <w:r w:rsidRPr="00B92AD9">
        <w:rPr>
          <w:rFonts w:ascii="Arial" w:eastAsia="Aptos" w:hAnsi="Arial" w:cs="Arial"/>
          <w:b/>
          <w:bCs/>
          <w:kern w:val="2"/>
          <w:sz w:val="24"/>
          <w:szCs w:val="24"/>
        </w:rPr>
        <w:t xml:space="preserve">Invitación, organización, y asistencia de </w:t>
      </w:r>
      <w:r w:rsidRPr="00B92AD9">
        <w:rPr>
          <w:rFonts w:ascii="Arial" w:eastAsia="Aptos" w:hAnsi="Arial" w:cs="Arial"/>
          <w:b/>
          <w:bCs/>
          <w:i/>
          <w:iCs/>
          <w:kern w:val="2"/>
          <w:sz w:val="24"/>
          <w:szCs w:val="24"/>
        </w:rPr>
        <w:t>exservidora</w:t>
      </w:r>
      <w:r w:rsidRPr="00B92AD9">
        <w:rPr>
          <w:rFonts w:ascii="Arial" w:eastAsia="Aptos" w:hAnsi="Arial" w:cs="Arial"/>
          <w:b/>
          <w:bCs/>
          <w:kern w:val="2"/>
          <w:sz w:val="24"/>
          <w:szCs w:val="24"/>
        </w:rPr>
        <w:t xml:space="preserve"> a </w:t>
      </w:r>
      <w:r w:rsidR="00B25B43" w:rsidRPr="00B92AD9">
        <w:rPr>
          <w:rFonts w:ascii="Arial" w:eastAsia="Aptos" w:hAnsi="Arial" w:cs="Arial"/>
          <w:b/>
          <w:bCs/>
          <w:kern w:val="2"/>
          <w:sz w:val="24"/>
          <w:szCs w:val="24"/>
        </w:rPr>
        <w:t>lo</w:t>
      </w:r>
      <w:r w:rsidRPr="00B92AD9">
        <w:rPr>
          <w:rFonts w:ascii="Arial" w:eastAsia="Aptos" w:hAnsi="Arial" w:cs="Arial"/>
          <w:b/>
          <w:bCs/>
          <w:kern w:val="2"/>
          <w:sz w:val="24"/>
          <w:szCs w:val="24"/>
        </w:rPr>
        <w:t xml:space="preserve">s </w:t>
      </w:r>
      <w:r w:rsidRPr="00B92AD9">
        <w:rPr>
          <w:rFonts w:ascii="Arial" w:eastAsia="Aptos" w:hAnsi="Arial" w:cs="Arial"/>
          <w:b/>
          <w:bCs/>
          <w:i/>
          <w:iCs/>
          <w:kern w:val="2"/>
          <w:sz w:val="24"/>
          <w:szCs w:val="24"/>
        </w:rPr>
        <w:t>eventos</w:t>
      </w:r>
      <w:r w:rsidRPr="00B92AD9">
        <w:rPr>
          <w:rFonts w:ascii="Arial" w:eastAsia="Aptos" w:hAnsi="Arial" w:cs="Arial"/>
          <w:b/>
          <w:bCs/>
          <w:kern w:val="2"/>
          <w:sz w:val="24"/>
          <w:szCs w:val="24"/>
        </w:rPr>
        <w:t xml:space="preserve"> </w:t>
      </w:r>
    </w:p>
    <w:p w14:paraId="29C3937F" w14:textId="77777777" w:rsidR="00B70EF9" w:rsidRPr="00B92AD9" w:rsidRDefault="00B70EF9" w:rsidP="00B70EF9">
      <w:pPr>
        <w:spacing w:after="0" w:line="360" w:lineRule="auto"/>
        <w:jc w:val="both"/>
        <w:rPr>
          <w:rFonts w:ascii="Arial" w:eastAsia="Aptos" w:hAnsi="Arial" w:cs="Arial"/>
          <w:b/>
          <w:bCs/>
          <w:kern w:val="2"/>
          <w:sz w:val="24"/>
          <w:szCs w:val="24"/>
        </w:rPr>
      </w:pPr>
    </w:p>
    <w:p w14:paraId="4EFE4740" w14:textId="77777777" w:rsidR="00244258" w:rsidRPr="00B92AD9" w:rsidRDefault="00244258" w:rsidP="00B70EF9">
      <w:pPr>
        <w:spacing w:after="0" w:line="360" w:lineRule="auto"/>
        <w:jc w:val="both"/>
        <w:rPr>
          <w:rFonts w:ascii="Arial" w:eastAsia="Aptos" w:hAnsi="Arial" w:cs="Arial"/>
          <w:b/>
          <w:bCs/>
          <w:kern w:val="2"/>
          <w:sz w:val="24"/>
          <w:szCs w:val="24"/>
        </w:rPr>
      </w:pPr>
      <w:r w:rsidRPr="00B92AD9">
        <w:rPr>
          <w:rFonts w:ascii="Arial" w:eastAsia="Aptos" w:hAnsi="Arial" w:cs="Arial"/>
          <w:b/>
          <w:bCs/>
          <w:kern w:val="2"/>
          <w:sz w:val="24"/>
          <w:szCs w:val="24"/>
        </w:rPr>
        <w:t>Caso concreto</w:t>
      </w:r>
    </w:p>
    <w:p w14:paraId="0C005378" w14:textId="77777777" w:rsidR="00244258" w:rsidRPr="00B92AD9" w:rsidRDefault="00244258" w:rsidP="00B70EF9">
      <w:pPr>
        <w:spacing w:after="0" w:line="360" w:lineRule="auto"/>
        <w:jc w:val="both"/>
        <w:rPr>
          <w:rFonts w:ascii="Arial" w:eastAsia="Aptos" w:hAnsi="Arial" w:cs="Arial"/>
          <w:b/>
          <w:bCs/>
          <w:kern w:val="2"/>
          <w:sz w:val="24"/>
          <w:szCs w:val="24"/>
        </w:rPr>
      </w:pPr>
    </w:p>
    <w:p w14:paraId="038EE7AF" w14:textId="77777777" w:rsidR="00B70EF9" w:rsidRPr="00B92AD9" w:rsidRDefault="00B70EF9" w:rsidP="00B70EF9">
      <w:pPr>
        <w:spacing w:after="0" w:line="360" w:lineRule="auto"/>
        <w:jc w:val="both"/>
        <w:rPr>
          <w:rFonts w:ascii="Arial" w:eastAsia="Aptos" w:hAnsi="Arial" w:cs="Arial"/>
          <w:kern w:val="2"/>
          <w:sz w:val="24"/>
          <w:szCs w:val="24"/>
          <w:shd w:val="clear" w:color="auto" w:fill="FFFFFF"/>
        </w:rPr>
      </w:pPr>
      <w:r w:rsidRPr="00B92AD9">
        <w:rPr>
          <w:rFonts w:ascii="Arial" w:eastAsia="Aptos" w:hAnsi="Arial" w:cs="Arial"/>
          <w:kern w:val="2"/>
          <w:sz w:val="24"/>
          <w:szCs w:val="24"/>
        </w:rPr>
        <w:t xml:space="preserve">La </w:t>
      </w:r>
      <w:r w:rsidRPr="00B92AD9">
        <w:rPr>
          <w:rFonts w:ascii="Arial" w:eastAsia="Aptos" w:hAnsi="Arial" w:cs="Arial"/>
          <w:i/>
          <w:iCs/>
          <w:kern w:val="2"/>
          <w:sz w:val="24"/>
          <w:szCs w:val="24"/>
        </w:rPr>
        <w:t>Secretaría Ejecutiva</w:t>
      </w:r>
      <w:r w:rsidRPr="00B92AD9">
        <w:rPr>
          <w:rFonts w:ascii="Arial" w:eastAsia="Aptos" w:hAnsi="Arial" w:cs="Arial"/>
          <w:kern w:val="2"/>
          <w:sz w:val="24"/>
          <w:szCs w:val="24"/>
        </w:rPr>
        <w:t xml:space="preserve"> admitió el procedimiento en contra de </w:t>
      </w:r>
      <w:proofErr w:type="spellStart"/>
      <w:r w:rsidRPr="00B92AD9">
        <w:rPr>
          <w:rFonts w:ascii="Arial" w:eastAsia="Aptos" w:hAnsi="Arial" w:cs="Arial"/>
          <w:i/>
          <w:iCs/>
          <w:kern w:val="2"/>
          <w:sz w:val="24"/>
          <w:szCs w:val="24"/>
        </w:rPr>
        <w:t>Gladyz</w:t>
      </w:r>
      <w:proofErr w:type="spellEnd"/>
      <w:r w:rsidRPr="00B92AD9">
        <w:rPr>
          <w:rFonts w:ascii="Arial" w:eastAsia="Aptos" w:hAnsi="Arial" w:cs="Arial"/>
          <w:i/>
          <w:iCs/>
          <w:kern w:val="2"/>
          <w:sz w:val="24"/>
          <w:szCs w:val="24"/>
        </w:rPr>
        <w:t xml:space="preserve"> Butanda</w:t>
      </w:r>
      <w:r w:rsidRPr="00B92AD9">
        <w:rPr>
          <w:rFonts w:ascii="Arial" w:eastAsia="Aptos" w:hAnsi="Arial" w:cs="Arial"/>
          <w:kern w:val="2"/>
          <w:sz w:val="24"/>
          <w:szCs w:val="24"/>
        </w:rPr>
        <w:t xml:space="preserve"> por su asistencia a los </w:t>
      </w:r>
      <w:r w:rsidRPr="00B92AD9">
        <w:rPr>
          <w:rFonts w:ascii="Arial" w:eastAsia="Aptos" w:hAnsi="Arial" w:cs="Arial"/>
          <w:i/>
          <w:iCs/>
          <w:kern w:val="2"/>
          <w:sz w:val="24"/>
          <w:szCs w:val="24"/>
        </w:rPr>
        <w:t>eventos</w:t>
      </w:r>
      <w:r w:rsidRPr="00B92AD9">
        <w:rPr>
          <w:rFonts w:ascii="Arial" w:eastAsia="Aptos" w:hAnsi="Arial" w:cs="Arial"/>
          <w:kern w:val="2"/>
          <w:sz w:val="24"/>
          <w:szCs w:val="24"/>
        </w:rPr>
        <w:t xml:space="preserve"> celebrados relacionados con las Asambleas de la 4T en Morelia, Paracho y Ario, Michoacán, los días diecinueve y veintiséis de octubre de dos mil veinticinco y quince de febrero, así como de la </w:t>
      </w:r>
      <w:r w:rsidRPr="00B92AD9">
        <w:rPr>
          <w:rFonts w:ascii="Arial" w:eastAsia="Aptos" w:hAnsi="Arial" w:cs="Arial"/>
          <w:i/>
          <w:iCs/>
          <w:kern w:val="2"/>
          <w:sz w:val="24"/>
          <w:szCs w:val="24"/>
        </w:rPr>
        <w:t>Secretaria de Igualdad,</w:t>
      </w:r>
      <w:r w:rsidRPr="00B92AD9">
        <w:rPr>
          <w:rFonts w:ascii="Arial" w:eastAsia="Aptos" w:hAnsi="Arial" w:cs="Arial"/>
          <w:kern w:val="2"/>
          <w:sz w:val="24"/>
          <w:szCs w:val="24"/>
        </w:rPr>
        <w:t xml:space="preserve"> </w:t>
      </w:r>
      <w:r w:rsidRPr="00B92AD9">
        <w:rPr>
          <w:rFonts w:ascii="Arial" w:eastAsia="Aptos" w:hAnsi="Arial" w:cs="Arial"/>
          <w:i/>
          <w:iCs/>
          <w:kern w:val="2"/>
          <w:sz w:val="24"/>
          <w:szCs w:val="24"/>
        </w:rPr>
        <w:t>Diputada</w:t>
      </w:r>
      <w:r w:rsidRPr="00B92AD9">
        <w:rPr>
          <w:rFonts w:ascii="Arial" w:eastAsia="Aptos" w:hAnsi="Arial" w:cs="Arial"/>
          <w:kern w:val="2"/>
          <w:sz w:val="24"/>
          <w:szCs w:val="24"/>
        </w:rPr>
        <w:t xml:space="preserve">, </w:t>
      </w:r>
      <w:r w:rsidRPr="00B92AD9">
        <w:rPr>
          <w:rFonts w:ascii="Arial" w:eastAsia="Aptos" w:hAnsi="Arial" w:cs="Arial"/>
          <w:i/>
          <w:iCs/>
          <w:kern w:val="2"/>
          <w:sz w:val="24"/>
          <w:szCs w:val="24"/>
        </w:rPr>
        <w:t>Presidenta</w:t>
      </w:r>
      <w:r w:rsidRPr="00B92AD9">
        <w:rPr>
          <w:rFonts w:ascii="Arial" w:eastAsia="Aptos" w:hAnsi="Arial" w:cs="Arial"/>
          <w:kern w:val="2"/>
          <w:sz w:val="24"/>
          <w:szCs w:val="24"/>
        </w:rPr>
        <w:t xml:space="preserve"> y de </w:t>
      </w:r>
      <w:r w:rsidR="007D7964" w:rsidRPr="00B92AD9">
        <w:rPr>
          <w:rFonts w:ascii="Arial" w:eastAsia="Aptos" w:hAnsi="Arial" w:cs="Arial"/>
          <w:i/>
          <w:iCs/>
          <w:kern w:val="2"/>
          <w:sz w:val="24"/>
          <w:szCs w:val="24"/>
        </w:rPr>
        <w:t>M.M.H.</w:t>
      </w:r>
      <w:r w:rsidRPr="00B92AD9">
        <w:rPr>
          <w:rFonts w:ascii="Arial" w:eastAsia="Aptos" w:hAnsi="Arial" w:cs="Arial"/>
          <w:i/>
          <w:iCs/>
          <w:kern w:val="2"/>
          <w:sz w:val="24"/>
          <w:szCs w:val="24"/>
        </w:rPr>
        <w:t xml:space="preserve">, </w:t>
      </w:r>
      <w:r w:rsidRPr="00B92AD9">
        <w:rPr>
          <w:rFonts w:ascii="Arial" w:eastAsia="Aptos" w:hAnsi="Arial" w:cs="Arial"/>
          <w:kern w:val="2"/>
          <w:sz w:val="24"/>
          <w:szCs w:val="24"/>
        </w:rPr>
        <w:t xml:space="preserve">por la supuesta invitación realizada a la </w:t>
      </w:r>
      <w:r w:rsidR="007875D8" w:rsidRPr="00B92AD9">
        <w:rPr>
          <w:rFonts w:ascii="Arial" w:eastAsia="Aptos" w:hAnsi="Arial" w:cs="Arial"/>
          <w:i/>
          <w:iCs/>
          <w:kern w:val="2"/>
          <w:sz w:val="24"/>
          <w:szCs w:val="24"/>
        </w:rPr>
        <w:t>exfuncionaria</w:t>
      </w:r>
      <w:r w:rsidRPr="00B92AD9">
        <w:rPr>
          <w:rFonts w:ascii="Arial" w:eastAsia="Aptos" w:hAnsi="Arial" w:cs="Arial"/>
          <w:kern w:val="2"/>
          <w:sz w:val="24"/>
          <w:szCs w:val="24"/>
        </w:rPr>
        <w:t xml:space="preserve">, así como por la organización de este último, </w:t>
      </w:r>
      <w:r w:rsidRPr="00B92AD9">
        <w:rPr>
          <w:rFonts w:ascii="Arial" w:eastAsia="Aptos" w:hAnsi="Arial" w:cs="Arial"/>
          <w:kern w:val="2"/>
          <w:sz w:val="24"/>
          <w:szCs w:val="24"/>
          <w:shd w:val="clear" w:color="auto" w:fill="FFFFFF"/>
        </w:rPr>
        <w:t xml:space="preserve">en donde al parecer se </w:t>
      </w:r>
      <w:r w:rsidRPr="00B92AD9">
        <w:rPr>
          <w:rFonts w:ascii="Arial" w:eastAsia="Aptos" w:hAnsi="Arial" w:cs="Arial"/>
          <w:kern w:val="2"/>
          <w:sz w:val="24"/>
          <w:szCs w:val="24"/>
          <w:shd w:val="clear" w:color="auto" w:fill="FFFFFF"/>
        </w:rPr>
        <w:lastRenderedPageBreak/>
        <w:t>realizaron manifestaciones con las que se puede configurar el uso indebido de recursos.</w:t>
      </w:r>
    </w:p>
    <w:p w14:paraId="1C5AC3D2" w14:textId="77777777" w:rsidR="00B70EF9" w:rsidRPr="00B92AD9" w:rsidRDefault="00B70EF9" w:rsidP="00B70EF9">
      <w:pPr>
        <w:spacing w:after="0" w:line="360" w:lineRule="auto"/>
        <w:jc w:val="both"/>
        <w:rPr>
          <w:rFonts w:ascii="Arial" w:eastAsia="Aptos" w:hAnsi="Arial" w:cs="Arial"/>
          <w:kern w:val="2"/>
          <w:sz w:val="24"/>
          <w:szCs w:val="24"/>
          <w:shd w:val="clear" w:color="auto" w:fill="FFFFFF"/>
        </w:rPr>
      </w:pPr>
    </w:p>
    <w:p w14:paraId="61171F50" w14:textId="77777777" w:rsidR="00B70EF9" w:rsidRPr="00B92AD9" w:rsidRDefault="00B70EF9" w:rsidP="00B70EF9">
      <w:pPr>
        <w:spacing w:after="0" w:line="360" w:lineRule="auto"/>
        <w:jc w:val="both"/>
        <w:rPr>
          <w:rFonts w:ascii="Arial" w:eastAsia="Aptos" w:hAnsi="Arial" w:cs="Arial"/>
          <w:kern w:val="2"/>
          <w:sz w:val="24"/>
          <w:szCs w:val="24"/>
          <w:shd w:val="clear" w:color="auto" w:fill="FFFFFF"/>
        </w:rPr>
      </w:pPr>
      <w:r w:rsidRPr="00B92AD9">
        <w:rPr>
          <w:rFonts w:ascii="Arial" w:eastAsia="Aptos" w:hAnsi="Arial" w:cs="Arial"/>
          <w:kern w:val="2"/>
          <w:sz w:val="24"/>
          <w:szCs w:val="24"/>
          <w:shd w:val="clear" w:color="auto" w:fill="FFFFFF"/>
        </w:rPr>
        <w:t>Conductas que, al encontrarse estrechamente relacionadas, se analizar</w:t>
      </w:r>
      <w:r w:rsidR="00CC607F" w:rsidRPr="00B92AD9">
        <w:rPr>
          <w:rFonts w:ascii="Arial" w:eastAsia="Aptos" w:hAnsi="Arial" w:cs="Arial"/>
          <w:kern w:val="2"/>
          <w:sz w:val="24"/>
          <w:szCs w:val="24"/>
          <w:shd w:val="clear" w:color="auto" w:fill="FFFFFF"/>
        </w:rPr>
        <w:t>á</w:t>
      </w:r>
      <w:r w:rsidRPr="00B92AD9">
        <w:rPr>
          <w:rFonts w:ascii="Arial" w:eastAsia="Aptos" w:hAnsi="Arial" w:cs="Arial"/>
          <w:kern w:val="2"/>
          <w:sz w:val="24"/>
          <w:szCs w:val="24"/>
          <w:shd w:val="clear" w:color="auto" w:fill="FFFFFF"/>
        </w:rPr>
        <w:t>n de manera conjunta, ya que dependen una de la otra, como se expone a continuación.</w:t>
      </w:r>
    </w:p>
    <w:p w14:paraId="4F19199A" w14:textId="77777777" w:rsidR="00B70EF9" w:rsidRPr="00B92AD9" w:rsidRDefault="00B70EF9" w:rsidP="00B70EF9">
      <w:pPr>
        <w:spacing w:after="0" w:line="360" w:lineRule="auto"/>
        <w:jc w:val="both"/>
        <w:rPr>
          <w:rFonts w:ascii="Arial" w:eastAsia="Aptos" w:hAnsi="Arial" w:cs="Arial"/>
          <w:kern w:val="2"/>
          <w:sz w:val="24"/>
          <w:szCs w:val="24"/>
          <w:shd w:val="clear" w:color="auto" w:fill="FFFFFF"/>
        </w:rPr>
      </w:pPr>
    </w:p>
    <w:p w14:paraId="10F8051C" w14:textId="77777777" w:rsidR="00B70EF9" w:rsidRPr="00B92AD9" w:rsidRDefault="00B70EF9" w:rsidP="00B70EF9">
      <w:pPr>
        <w:spacing w:after="0" w:line="360" w:lineRule="auto"/>
        <w:jc w:val="both"/>
        <w:rPr>
          <w:rFonts w:ascii="Arial" w:eastAsia="Aptos" w:hAnsi="Arial" w:cs="Arial"/>
          <w:kern w:val="2"/>
          <w:sz w:val="24"/>
          <w:szCs w:val="24"/>
          <w:shd w:val="clear" w:color="auto" w:fill="FFFFFF"/>
        </w:rPr>
      </w:pPr>
      <w:r w:rsidRPr="00B92AD9">
        <w:rPr>
          <w:rFonts w:ascii="Arial" w:eastAsia="Aptos" w:hAnsi="Arial" w:cs="Arial"/>
          <w:kern w:val="2"/>
          <w:sz w:val="24"/>
          <w:szCs w:val="24"/>
          <w:shd w:val="clear" w:color="auto" w:fill="FFFFFF"/>
        </w:rPr>
        <w:t>En primer lugar, resulta relevante señalar que la realización de las asambleas informativas constituye un ejercicio abierto y participativo en el cual se convoca a la militancia y simpatizantes, en el caso concreto del partido MORENA, con la finalidad de dar respaldo a la política de la presidencia de la república, a la soberanía nacional, la autodeterminación de los pueblos y diversos aspectos de la política exterior del Estado Mexicano.</w:t>
      </w:r>
      <w:r w:rsidRPr="00B92AD9">
        <w:rPr>
          <w:rFonts w:ascii="Arial" w:eastAsia="Aptos" w:hAnsi="Arial" w:cs="Arial"/>
          <w:kern w:val="2"/>
          <w:sz w:val="24"/>
          <w:szCs w:val="24"/>
          <w:shd w:val="clear" w:color="auto" w:fill="FFFFFF"/>
          <w:vertAlign w:val="superscript"/>
        </w:rPr>
        <w:footnoteReference w:id="70"/>
      </w:r>
    </w:p>
    <w:p w14:paraId="15E8C6AF" w14:textId="77777777" w:rsidR="00B70EF9" w:rsidRPr="00B92AD9" w:rsidRDefault="00B70EF9" w:rsidP="00B70EF9">
      <w:pPr>
        <w:spacing w:after="0" w:line="360" w:lineRule="auto"/>
        <w:jc w:val="both"/>
        <w:rPr>
          <w:rFonts w:ascii="Arial" w:eastAsia="Aptos" w:hAnsi="Arial" w:cs="Arial"/>
          <w:kern w:val="2"/>
          <w:sz w:val="24"/>
          <w:szCs w:val="24"/>
          <w:shd w:val="clear" w:color="auto" w:fill="FFFFFF"/>
        </w:rPr>
      </w:pPr>
    </w:p>
    <w:p w14:paraId="1E1AF44E" w14:textId="77777777" w:rsidR="00B70EF9" w:rsidRPr="00B92AD9" w:rsidRDefault="00B70EF9" w:rsidP="00B70EF9">
      <w:pPr>
        <w:spacing w:after="0" w:line="360" w:lineRule="auto"/>
        <w:jc w:val="both"/>
        <w:rPr>
          <w:rFonts w:ascii="Arial" w:eastAsia="Aptos" w:hAnsi="Arial" w:cs="Arial"/>
          <w:kern w:val="2"/>
          <w:sz w:val="24"/>
          <w:szCs w:val="24"/>
        </w:rPr>
      </w:pPr>
      <w:r w:rsidRPr="00B92AD9">
        <w:rPr>
          <w:rFonts w:ascii="Arial" w:eastAsia="Aptos" w:hAnsi="Arial" w:cs="Arial"/>
          <w:kern w:val="2"/>
          <w:sz w:val="24"/>
          <w:szCs w:val="24"/>
          <w:shd w:val="clear" w:color="auto" w:fill="FFFFFF"/>
        </w:rPr>
        <w:t xml:space="preserve">En ese orden de ideas, referente a las supuestas invitaciones realizadas por </w:t>
      </w:r>
      <w:r w:rsidRPr="00B92AD9">
        <w:rPr>
          <w:rFonts w:ascii="Arial" w:eastAsia="Aptos" w:hAnsi="Arial" w:cs="Arial"/>
          <w:kern w:val="2"/>
          <w:sz w:val="24"/>
          <w:szCs w:val="24"/>
        </w:rPr>
        <w:t xml:space="preserve">la </w:t>
      </w:r>
      <w:r w:rsidRPr="00B92AD9">
        <w:rPr>
          <w:rFonts w:ascii="Arial" w:eastAsia="Aptos" w:hAnsi="Arial" w:cs="Arial"/>
          <w:i/>
          <w:iCs/>
          <w:kern w:val="2"/>
          <w:sz w:val="24"/>
          <w:szCs w:val="24"/>
        </w:rPr>
        <w:t>Secretaria de Igualdad,</w:t>
      </w:r>
      <w:r w:rsidRPr="00B92AD9">
        <w:rPr>
          <w:rFonts w:ascii="Arial" w:eastAsia="Aptos" w:hAnsi="Arial" w:cs="Arial"/>
          <w:kern w:val="2"/>
          <w:sz w:val="24"/>
          <w:szCs w:val="24"/>
        </w:rPr>
        <w:t xml:space="preserve"> </w:t>
      </w:r>
      <w:r w:rsidRPr="00B92AD9">
        <w:rPr>
          <w:rFonts w:ascii="Arial" w:eastAsia="Aptos" w:hAnsi="Arial" w:cs="Arial"/>
          <w:i/>
          <w:iCs/>
          <w:kern w:val="2"/>
          <w:sz w:val="24"/>
          <w:szCs w:val="24"/>
        </w:rPr>
        <w:t>Diputada</w:t>
      </w:r>
      <w:r w:rsidRPr="00B92AD9">
        <w:rPr>
          <w:rFonts w:ascii="Arial" w:eastAsia="Aptos" w:hAnsi="Arial" w:cs="Arial"/>
          <w:kern w:val="2"/>
          <w:sz w:val="24"/>
          <w:szCs w:val="24"/>
        </w:rPr>
        <w:t xml:space="preserve">, en autos obran las contestaciones realizadas por cada una de las funcionarias públicas consistentes en los escritos de veintidós de mayo, en los que de manera coincidente y de forma sustancial, manifestaron que los </w:t>
      </w:r>
      <w:r w:rsidRPr="00B92AD9">
        <w:rPr>
          <w:rFonts w:ascii="Arial" w:eastAsia="Aptos" w:hAnsi="Arial" w:cs="Arial"/>
          <w:i/>
          <w:iCs/>
          <w:kern w:val="2"/>
          <w:sz w:val="24"/>
          <w:szCs w:val="24"/>
        </w:rPr>
        <w:t>eventos</w:t>
      </w:r>
      <w:r w:rsidRPr="00B92AD9">
        <w:rPr>
          <w:rFonts w:ascii="Arial" w:eastAsia="Aptos" w:hAnsi="Arial" w:cs="Arial"/>
          <w:kern w:val="2"/>
          <w:sz w:val="24"/>
          <w:szCs w:val="24"/>
        </w:rPr>
        <w:t xml:space="preserve"> realizados el diecinueve y veintiséis de octubre de dos mil veinticinco, se trataron de una </w:t>
      </w:r>
      <w:r w:rsidRPr="00B92AD9">
        <w:rPr>
          <w:rFonts w:ascii="Arial" w:eastAsia="Aptos" w:hAnsi="Arial" w:cs="Arial"/>
          <w:kern w:val="2"/>
          <w:sz w:val="24"/>
          <w:szCs w:val="24"/>
          <w:shd w:val="clear" w:color="auto" w:fill="FFFFFF"/>
        </w:rPr>
        <w:t>“</w:t>
      </w:r>
      <w:r w:rsidRPr="00B92AD9">
        <w:rPr>
          <w:rFonts w:ascii="Arial" w:eastAsia="Aptos" w:hAnsi="Arial" w:cs="Arial"/>
          <w:i/>
          <w:iCs/>
          <w:kern w:val="2"/>
          <w:sz w:val="24"/>
          <w:szCs w:val="24"/>
          <w:shd w:val="clear" w:color="auto" w:fill="FFFFFF"/>
        </w:rPr>
        <w:t>Asamblea informativa por la 4T</w:t>
      </w:r>
      <w:r w:rsidRPr="00B92AD9">
        <w:rPr>
          <w:rFonts w:ascii="Arial" w:eastAsia="Aptos" w:hAnsi="Arial" w:cs="Arial"/>
          <w:kern w:val="2"/>
          <w:sz w:val="24"/>
          <w:szCs w:val="24"/>
          <w:shd w:val="clear" w:color="auto" w:fill="FFFFFF"/>
        </w:rPr>
        <w:t xml:space="preserve">”, mismos que </w:t>
      </w:r>
      <w:r w:rsidRPr="00B92AD9">
        <w:rPr>
          <w:rFonts w:ascii="Arial" w:eastAsia="Aptos" w:hAnsi="Arial" w:cs="Arial"/>
          <w:kern w:val="2"/>
          <w:sz w:val="24"/>
          <w:szCs w:val="24"/>
        </w:rPr>
        <w:t>no fueron realizados por ellas, que únicamente tuvieron conocimiento de que fueron llevados a cabo en la ciudad  de Morelia y Paracho sin proporcionar el lugar, sin poseer mayor información por no ser un hecho propio, motivo por el cual se encuentran imposibilitadas para brindar mayor información.</w:t>
      </w:r>
    </w:p>
    <w:p w14:paraId="0B1B07D1" w14:textId="77777777" w:rsidR="00B70EF9" w:rsidRPr="00B92AD9" w:rsidRDefault="00B70EF9" w:rsidP="00B70EF9">
      <w:pPr>
        <w:spacing w:after="0" w:line="360" w:lineRule="auto"/>
        <w:jc w:val="both"/>
        <w:rPr>
          <w:rFonts w:ascii="Arial" w:eastAsia="Aptos" w:hAnsi="Arial" w:cs="Arial"/>
          <w:kern w:val="2"/>
          <w:sz w:val="24"/>
          <w:szCs w:val="24"/>
        </w:rPr>
      </w:pPr>
    </w:p>
    <w:p w14:paraId="2707883C" w14:textId="77777777" w:rsidR="00B70EF9" w:rsidRPr="00B92AD9" w:rsidRDefault="00B70EF9" w:rsidP="00B70EF9">
      <w:pPr>
        <w:spacing w:after="0" w:line="360" w:lineRule="auto"/>
        <w:jc w:val="both"/>
        <w:rPr>
          <w:rFonts w:ascii="Arial" w:eastAsia="Aptos" w:hAnsi="Arial" w:cs="Arial"/>
          <w:i/>
          <w:iCs/>
          <w:kern w:val="2"/>
          <w:sz w:val="24"/>
          <w:szCs w:val="24"/>
          <w:shd w:val="clear" w:color="auto" w:fill="FFFFFF"/>
        </w:rPr>
      </w:pPr>
      <w:r w:rsidRPr="00B92AD9">
        <w:rPr>
          <w:rFonts w:ascii="Arial" w:eastAsia="Aptos" w:hAnsi="Arial" w:cs="Arial"/>
          <w:kern w:val="2"/>
          <w:sz w:val="24"/>
          <w:szCs w:val="24"/>
        </w:rPr>
        <w:t xml:space="preserve">Mientras que, por su parte la </w:t>
      </w:r>
      <w:r w:rsidRPr="00B92AD9">
        <w:rPr>
          <w:rFonts w:ascii="Arial" w:eastAsia="Aptos" w:hAnsi="Arial" w:cs="Arial"/>
          <w:i/>
          <w:iCs/>
          <w:kern w:val="2"/>
          <w:sz w:val="24"/>
          <w:szCs w:val="24"/>
        </w:rPr>
        <w:t>Presidenta</w:t>
      </w:r>
      <w:r w:rsidR="0019474E" w:rsidRPr="00B92AD9">
        <w:rPr>
          <w:rFonts w:ascii="Arial" w:eastAsia="Aptos" w:hAnsi="Arial" w:cs="Arial"/>
          <w:i/>
          <w:iCs/>
          <w:kern w:val="2"/>
          <w:sz w:val="24"/>
          <w:szCs w:val="24"/>
        </w:rPr>
        <w:t xml:space="preserve"> Municipal</w:t>
      </w:r>
      <w:r w:rsidRPr="00B92AD9">
        <w:rPr>
          <w:rFonts w:ascii="Arial" w:eastAsia="Aptos" w:hAnsi="Arial" w:cs="Arial"/>
          <w:kern w:val="2"/>
          <w:sz w:val="24"/>
          <w:szCs w:val="24"/>
          <w:vertAlign w:val="superscript"/>
        </w:rPr>
        <w:footnoteReference w:id="71"/>
      </w:r>
      <w:r w:rsidRPr="00B92AD9">
        <w:rPr>
          <w:rFonts w:ascii="Arial" w:eastAsia="Aptos" w:hAnsi="Arial" w:cs="Arial"/>
          <w:kern w:val="2"/>
          <w:sz w:val="24"/>
          <w:szCs w:val="24"/>
        </w:rPr>
        <w:t xml:space="preserve"> indicó que la actividad realizada el quince de febrero se trató de una </w:t>
      </w:r>
      <w:r w:rsidRPr="00B92AD9">
        <w:rPr>
          <w:rFonts w:ascii="Arial" w:eastAsia="Aptos" w:hAnsi="Arial" w:cs="Arial"/>
          <w:i/>
          <w:iCs/>
          <w:kern w:val="2"/>
          <w:sz w:val="24"/>
          <w:szCs w:val="24"/>
          <w:shd w:val="clear" w:color="auto" w:fill="FFFFFF"/>
        </w:rPr>
        <w:t>“Asamblea informativa por la 4T”,</w:t>
      </w:r>
      <w:r w:rsidRPr="00B92AD9">
        <w:rPr>
          <w:rFonts w:ascii="Arial" w:eastAsia="Aptos" w:hAnsi="Arial" w:cs="Arial"/>
          <w:kern w:val="2"/>
          <w:sz w:val="24"/>
          <w:szCs w:val="24"/>
          <w:shd w:val="clear" w:color="auto" w:fill="FFFFFF"/>
        </w:rPr>
        <w:t xml:space="preserve"> no obstante, esta actividad no constituyó un acto oficial organizado por el </w:t>
      </w:r>
      <w:r w:rsidR="00015E60" w:rsidRPr="00B92AD9">
        <w:rPr>
          <w:rFonts w:ascii="Arial" w:eastAsia="Aptos" w:hAnsi="Arial" w:cs="Arial"/>
          <w:kern w:val="2"/>
          <w:sz w:val="24"/>
          <w:szCs w:val="24"/>
          <w:shd w:val="clear" w:color="auto" w:fill="FFFFFF"/>
        </w:rPr>
        <w:t>Ayuntamiento</w:t>
      </w:r>
      <w:r w:rsidR="00CB2E13" w:rsidRPr="00B92AD9">
        <w:rPr>
          <w:rFonts w:ascii="Arial" w:eastAsia="Aptos" w:hAnsi="Arial" w:cs="Arial"/>
          <w:kern w:val="2"/>
          <w:sz w:val="24"/>
          <w:szCs w:val="24"/>
          <w:shd w:val="clear" w:color="auto" w:fill="FFFFFF"/>
        </w:rPr>
        <w:t xml:space="preserve"> de Ario, Michoacán</w:t>
      </w:r>
      <w:r w:rsidRPr="00B92AD9">
        <w:rPr>
          <w:rFonts w:ascii="Arial" w:eastAsia="Aptos" w:hAnsi="Arial" w:cs="Arial"/>
          <w:kern w:val="2"/>
          <w:sz w:val="24"/>
          <w:szCs w:val="24"/>
          <w:shd w:val="clear" w:color="auto" w:fill="FFFFFF"/>
        </w:rPr>
        <w:t xml:space="preserve"> y que </w:t>
      </w:r>
      <w:r w:rsidRPr="00B92AD9">
        <w:rPr>
          <w:rFonts w:ascii="Arial" w:eastAsia="Aptos" w:hAnsi="Arial" w:cs="Arial"/>
          <w:kern w:val="2"/>
          <w:sz w:val="24"/>
          <w:szCs w:val="24"/>
        </w:rPr>
        <w:t xml:space="preserve">este </w:t>
      </w:r>
      <w:r w:rsidRPr="00B92AD9">
        <w:rPr>
          <w:rFonts w:ascii="Arial" w:eastAsia="Aptos" w:hAnsi="Arial" w:cs="Arial"/>
          <w:kern w:val="2"/>
          <w:sz w:val="24"/>
          <w:szCs w:val="24"/>
          <w:shd w:val="clear" w:color="auto" w:fill="FFFFFF"/>
        </w:rPr>
        <w:t xml:space="preserve">fue organizado por el </w:t>
      </w:r>
      <w:r w:rsidR="00D00A09" w:rsidRPr="00B92AD9">
        <w:rPr>
          <w:rFonts w:ascii="Arial" w:eastAsia="Aptos" w:hAnsi="Arial" w:cs="Arial"/>
          <w:i/>
          <w:iCs/>
          <w:kern w:val="2"/>
          <w:sz w:val="24"/>
          <w:szCs w:val="24"/>
          <w:shd w:val="clear" w:color="auto" w:fill="FFFFFF"/>
        </w:rPr>
        <w:t>M.M.H.</w:t>
      </w:r>
    </w:p>
    <w:p w14:paraId="67023F2F" w14:textId="77777777" w:rsidR="00B70EF9" w:rsidRPr="00B92AD9" w:rsidRDefault="00B70EF9" w:rsidP="00B70EF9">
      <w:pPr>
        <w:spacing w:after="0" w:line="360" w:lineRule="auto"/>
        <w:jc w:val="both"/>
        <w:rPr>
          <w:rFonts w:ascii="Arial" w:eastAsia="Aptos" w:hAnsi="Arial" w:cs="Arial"/>
          <w:i/>
          <w:iCs/>
          <w:kern w:val="2"/>
          <w:sz w:val="24"/>
          <w:szCs w:val="24"/>
          <w:shd w:val="clear" w:color="auto" w:fill="FFFFFF"/>
        </w:rPr>
      </w:pPr>
    </w:p>
    <w:p w14:paraId="5C3EE2A9" w14:textId="77777777" w:rsidR="00B70EF9" w:rsidRPr="00B92AD9" w:rsidRDefault="00B70EF9" w:rsidP="00B70EF9">
      <w:pPr>
        <w:spacing w:after="0" w:line="360" w:lineRule="auto"/>
        <w:jc w:val="both"/>
        <w:rPr>
          <w:rFonts w:ascii="Arial" w:eastAsia="Aptos" w:hAnsi="Arial" w:cs="Arial"/>
          <w:kern w:val="2"/>
          <w:sz w:val="24"/>
          <w:szCs w:val="24"/>
          <w:shd w:val="clear" w:color="auto" w:fill="FFFFFF"/>
        </w:rPr>
      </w:pPr>
      <w:r w:rsidRPr="00B92AD9">
        <w:rPr>
          <w:rFonts w:ascii="Arial" w:eastAsia="Aptos" w:hAnsi="Arial" w:cs="Arial"/>
          <w:kern w:val="2"/>
          <w:sz w:val="24"/>
          <w:szCs w:val="24"/>
          <w:shd w:val="clear" w:color="auto" w:fill="FFFFFF"/>
        </w:rPr>
        <w:t xml:space="preserve">Hasta este punto, no se logra advertir la acreditación de la invitación que pudo llevarse a cabo por parte de las funcionarias a la </w:t>
      </w:r>
      <w:r w:rsidRPr="00B92AD9">
        <w:rPr>
          <w:rFonts w:ascii="Arial" w:eastAsia="Aptos" w:hAnsi="Arial" w:cs="Arial"/>
          <w:i/>
          <w:iCs/>
          <w:kern w:val="2"/>
          <w:sz w:val="24"/>
          <w:szCs w:val="24"/>
          <w:shd w:val="clear" w:color="auto" w:fill="FFFFFF"/>
        </w:rPr>
        <w:t>exservidora</w:t>
      </w:r>
      <w:r w:rsidRPr="00B92AD9">
        <w:rPr>
          <w:rFonts w:ascii="Arial" w:eastAsia="Aptos" w:hAnsi="Arial" w:cs="Arial"/>
          <w:kern w:val="2"/>
          <w:sz w:val="24"/>
          <w:szCs w:val="24"/>
          <w:shd w:val="clear" w:color="auto" w:fill="FFFFFF"/>
        </w:rPr>
        <w:t xml:space="preserve">, ya que no existen elementos de prueba que así lo demuestren, sin que pase inadvertido por esta autoridad que ésta última manifestó que los </w:t>
      </w:r>
      <w:r w:rsidRPr="00B92AD9">
        <w:rPr>
          <w:rFonts w:ascii="Arial" w:eastAsia="Aptos" w:hAnsi="Arial" w:cs="Arial"/>
          <w:i/>
          <w:iCs/>
          <w:kern w:val="2"/>
          <w:sz w:val="24"/>
          <w:szCs w:val="24"/>
          <w:shd w:val="clear" w:color="auto" w:fill="FFFFFF"/>
        </w:rPr>
        <w:t>eventos</w:t>
      </w:r>
      <w:r w:rsidRPr="00B92AD9">
        <w:rPr>
          <w:rFonts w:ascii="Arial" w:eastAsia="Aptos" w:hAnsi="Arial" w:cs="Arial"/>
          <w:kern w:val="2"/>
          <w:sz w:val="24"/>
          <w:szCs w:val="24"/>
          <w:shd w:val="clear" w:color="auto" w:fill="FFFFFF"/>
        </w:rPr>
        <w:t xml:space="preserve"> llevados a cabo el diecinueve </w:t>
      </w:r>
      <w:r w:rsidRPr="00B92AD9">
        <w:rPr>
          <w:rFonts w:ascii="Arial" w:eastAsia="Aptos" w:hAnsi="Arial" w:cs="Arial"/>
          <w:kern w:val="2"/>
          <w:sz w:val="24"/>
          <w:szCs w:val="24"/>
          <w:shd w:val="clear" w:color="auto" w:fill="FFFFFF"/>
        </w:rPr>
        <w:lastRenderedPageBreak/>
        <w:t xml:space="preserve">y veintiséis y de octubre de dos mil veinticinco, y primero y dieciséis de febrero, fueron organizados por la Secretaria de Igualdad, </w:t>
      </w:r>
      <w:r w:rsidRPr="00B92AD9">
        <w:rPr>
          <w:rFonts w:ascii="Arial" w:eastAsia="Aptos" w:hAnsi="Arial" w:cs="Arial"/>
          <w:i/>
          <w:iCs/>
          <w:kern w:val="2"/>
          <w:sz w:val="24"/>
          <w:szCs w:val="24"/>
          <w:shd w:val="clear" w:color="auto" w:fill="FFFFFF"/>
        </w:rPr>
        <w:t xml:space="preserve">Diputada, Presidenta </w:t>
      </w:r>
      <w:r w:rsidRPr="00B92AD9">
        <w:rPr>
          <w:rFonts w:ascii="Arial" w:eastAsia="Aptos" w:hAnsi="Arial" w:cs="Arial"/>
          <w:kern w:val="2"/>
          <w:sz w:val="24"/>
          <w:szCs w:val="24"/>
          <w:shd w:val="clear" w:color="auto" w:fill="FFFFFF"/>
        </w:rPr>
        <w:t>y</w:t>
      </w:r>
      <w:r w:rsidRPr="00B92AD9">
        <w:rPr>
          <w:rFonts w:ascii="Arial" w:eastAsia="Aptos" w:hAnsi="Arial" w:cs="Arial"/>
          <w:i/>
          <w:iCs/>
          <w:kern w:val="2"/>
          <w:sz w:val="24"/>
          <w:szCs w:val="24"/>
          <w:shd w:val="clear" w:color="auto" w:fill="FFFFFF"/>
        </w:rPr>
        <w:t xml:space="preserve"> </w:t>
      </w:r>
      <w:r w:rsidRPr="00B92AD9">
        <w:rPr>
          <w:rFonts w:ascii="Arial" w:eastAsia="Aptos" w:hAnsi="Arial" w:cs="Arial"/>
          <w:kern w:val="2"/>
          <w:sz w:val="24"/>
          <w:szCs w:val="24"/>
          <w:shd w:val="clear" w:color="auto" w:fill="FFFFFF"/>
        </w:rPr>
        <w:t>MORENA</w:t>
      </w:r>
      <w:r w:rsidRPr="00B92AD9">
        <w:rPr>
          <w:rFonts w:ascii="Arial" w:eastAsia="Aptos" w:hAnsi="Arial" w:cs="Arial"/>
          <w:i/>
          <w:iCs/>
          <w:kern w:val="2"/>
          <w:sz w:val="24"/>
          <w:szCs w:val="24"/>
          <w:shd w:val="clear" w:color="auto" w:fill="FFFFFF"/>
        </w:rPr>
        <w:t>,</w:t>
      </w:r>
      <w:r w:rsidRPr="00B92AD9">
        <w:rPr>
          <w:rFonts w:ascii="Arial" w:eastAsia="Aptos" w:hAnsi="Arial" w:cs="Arial"/>
          <w:kern w:val="2"/>
          <w:sz w:val="24"/>
          <w:szCs w:val="24"/>
          <w:shd w:val="clear" w:color="auto" w:fill="FFFFFF"/>
        </w:rPr>
        <w:t xml:space="preserve"> respectivamente</w:t>
      </w:r>
      <w:r w:rsidRPr="00B92AD9">
        <w:rPr>
          <w:rFonts w:ascii="Arial" w:eastAsia="Aptos" w:hAnsi="Arial" w:cs="Arial"/>
          <w:i/>
          <w:iCs/>
          <w:kern w:val="2"/>
          <w:sz w:val="24"/>
          <w:szCs w:val="24"/>
          <w:shd w:val="clear" w:color="auto" w:fill="FFFFFF"/>
          <w:vertAlign w:val="superscript"/>
        </w:rPr>
        <w:footnoteReference w:id="72"/>
      </w:r>
      <w:r w:rsidRPr="00B92AD9">
        <w:rPr>
          <w:rFonts w:ascii="Arial" w:eastAsia="Aptos" w:hAnsi="Arial" w:cs="Arial"/>
          <w:i/>
          <w:iCs/>
          <w:kern w:val="2"/>
          <w:sz w:val="24"/>
          <w:szCs w:val="24"/>
          <w:shd w:val="clear" w:color="auto" w:fill="FFFFFF"/>
        </w:rPr>
        <w:t xml:space="preserve"> </w:t>
      </w:r>
      <w:r w:rsidRPr="00B92AD9">
        <w:rPr>
          <w:rFonts w:ascii="Arial" w:eastAsia="Aptos" w:hAnsi="Arial" w:cs="Arial"/>
          <w:kern w:val="2"/>
          <w:sz w:val="24"/>
          <w:szCs w:val="24"/>
          <w:shd w:val="clear" w:color="auto" w:fill="FFFFFF"/>
        </w:rPr>
        <w:t xml:space="preserve">no obstante éstos desconocieron haberlo hecho, por lo que al no existir algún otro elemento de prueba que así lo corrobore no es posible tenerlo como demostrado, y a juicio de este Tribunal, con independencia de que se hubiese logrado acreditar tal circunstancia, se considera que la conducta por sí sola no es </w:t>
      </w:r>
      <w:r w:rsidR="00786C62" w:rsidRPr="00B92AD9">
        <w:rPr>
          <w:rFonts w:ascii="Arial" w:eastAsia="Aptos" w:hAnsi="Arial" w:cs="Arial"/>
          <w:kern w:val="2"/>
          <w:sz w:val="24"/>
          <w:szCs w:val="24"/>
          <w:shd w:val="clear" w:color="auto" w:fill="FFFFFF"/>
        </w:rPr>
        <w:t>vulneradora</w:t>
      </w:r>
      <w:r w:rsidRPr="00B92AD9">
        <w:rPr>
          <w:rFonts w:ascii="Arial" w:eastAsia="Aptos" w:hAnsi="Arial" w:cs="Arial"/>
          <w:kern w:val="2"/>
          <w:sz w:val="24"/>
          <w:szCs w:val="24"/>
          <w:shd w:val="clear" w:color="auto" w:fill="FFFFFF"/>
        </w:rPr>
        <w:t xml:space="preserve"> de la norma electoral. </w:t>
      </w:r>
    </w:p>
    <w:p w14:paraId="738A5F82" w14:textId="77777777" w:rsidR="00B70EF9" w:rsidRPr="00B92AD9" w:rsidRDefault="00B70EF9" w:rsidP="00B70EF9">
      <w:pPr>
        <w:spacing w:after="0" w:line="360" w:lineRule="auto"/>
        <w:jc w:val="both"/>
        <w:rPr>
          <w:rFonts w:ascii="Arial" w:eastAsia="Aptos" w:hAnsi="Arial" w:cs="Arial"/>
          <w:kern w:val="2"/>
          <w:sz w:val="24"/>
          <w:szCs w:val="24"/>
          <w:shd w:val="clear" w:color="auto" w:fill="FFFFFF"/>
        </w:rPr>
      </w:pPr>
    </w:p>
    <w:p w14:paraId="1E7EF092" w14:textId="77777777" w:rsidR="00B70EF9" w:rsidRPr="00B92AD9" w:rsidRDefault="00B70EF9" w:rsidP="00B70EF9">
      <w:pPr>
        <w:spacing w:after="0" w:line="360" w:lineRule="auto"/>
        <w:jc w:val="both"/>
        <w:rPr>
          <w:rFonts w:ascii="Arial" w:eastAsia="Aptos" w:hAnsi="Arial" w:cs="Arial"/>
          <w:kern w:val="2"/>
          <w:sz w:val="24"/>
          <w:szCs w:val="24"/>
          <w:shd w:val="clear" w:color="auto" w:fill="FFFFFF"/>
        </w:rPr>
      </w:pPr>
      <w:r w:rsidRPr="00B92AD9">
        <w:rPr>
          <w:rFonts w:ascii="Arial" w:eastAsia="Aptos" w:hAnsi="Arial" w:cs="Arial"/>
          <w:i/>
          <w:iCs/>
          <w:kern w:val="2"/>
          <w:sz w:val="24"/>
          <w:szCs w:val="24"/>
          <w:shd w:val="clear" w:color="auto" w:fill="FFFFFF"/>
        </w:rPr>
        <w:t xml:space="preserve">Ahora, </w:t>
      </w:r>
      <w:r w:rsidRPr="00B92AD9">
        <w:rPr>
          <w:rFonts w:ascii="Arial" w:eastAsia="Aptos" w:hAnsi="Arial" w:cs="Arial"/>
          <w:kern w:val="2"/>
          <w:sz w:val="24"/>
          <w:szCs w:val="24"/>
          <w:shd w:val="clear" w:color="auto" w:fill="FFFFFF"/>
        </w:rPr>
        <w:t>referente a la organización del evento llevado a cabo en Ario, sí quedó plenamente acreditado que,</w:t>
      </w:r>
      <w:r w:rsidRPr="00B92AD9">
        <w:rPr>
          <w:rFonts w:ascii="Arial" w:eastAsia="Aptos" w:hAnsi="Arial" w:cs="Arial"/>
          <w:i/>
          <w:iCs/>
          <w:kern w:val="2"/>
          <w:sz w:val="24"/>
          <w:szCs w:val="24"/>
          <w:shd w:val="clear" w:color="auto" w:fill="FFFFFF"/>
        </w:rPr>
        <w:t xml:space="preserve"> </w:t>
      </w:r>
      <w:r w:rsidRPr="00B92AD9">
        <w:rPr>
          <w:rFonts w:ascii="Arial" w:eastAsia="Aptos" w:hAnsi="Arial" w:cs="Arial"/>
          <w:kern w:val="2"/>
          <w:sz w:val="24"/>
          <w:szCs w:val="24"/>
          <w:shd w:val="clear" w:color="auto" w:fill="FFFFFF"/>
        </w:rPr>
        <w:t xml:space="preserve">quien solicitó un espacio público para llevarlo a cabo fue el </w:t>
      </w:r>
      <w:r w:rsidRPr="00B92AD9">
        <w:rPr>
          <w:rFonts w:ascii="Arial" w:eastAsia="Aptos" w:hAnsi="Arial" w:cs="Arial"/>
          <w:i/>
          <w:iCs/>
          <w:kern w:val="2"/>
          <w:sz w:val="24"/>
          <w:szCs w:val="24"/>
          <w:shd w:val="clear" w:color="auto" w:fill="FFFFFF"/>
        </w:rPr>
        <w:t>denunciado</w:t>
      </w:r>
      <w:r w:rsidRPr="00B92AD9">
        <w:rPr>
          <w:rFonts w:ascii="Arial" w:eastAsia="Aptos" w:hAnsi="Arial" w:cs="Arial"/>
          <w:kern w:val="2"/>
          <w:sz w:val="24"/>
          <w:szCs w:val="24"/>
          <w:shd w:val="clear" w:color="auto" w:fill="FFFFFF"/>
        </w:rPr>
        <w:t xml:space="preserve">, del cual se deduce, fue autorizado por dicha funcionaria a efecto de que se llevara a cabo en la Unidad Deportiva, ubicada en la calle Abasolo sin número, en la colonia Ramírez del Municipio de Ario, Michoacán, tal como se acredita con la impresión del archivo electrónico remitido por esta misma, de fecha diez de febrero, así como el reconocimiento realizado por </w:t>
      </w:r>
      <w:r w:rsidR="00CC0C7A" w:rsidRPr="00B92AD9">
        <w:rPr>
          <w:rFonts w:ascii="Arial" w:eastAsia="Aptos" w:hAnsi="Arial" w:cs="Arial"/>
          <w:kern w:val="2"/>
          <w:sz w:val="24"/>
          <w:szCs w:val="24"/>
          <w:shd w:val="clear" w:color="auto" w:fill="FFFFFF"/>
        </w:rPr>
        <w:t>é</w:t>
      </w:r>
      <w:r w:rsidRPr="00B92AD9">
        <w:rPr>
          <w:rFonts w:ascii="Arial" w:eastAsia="Aptos" w:hAnsi="Arial" w:cs="Arial"/>
          <w:kern w:val="2"/>
          <w:sz w:val="24"/>
          <w:szCs w:val="24"/>
          <w:shd w:val="clear" w:color="auto" w:fill="FFFFFF"/>
        </w:rPr>
        <w:t>l mismo en escrito de diez de junio.</w:t>
      </w:r>
      <w:r w:rsidRPr="00B92AD9">
        <w:rPr>
          <w:rFonts w:ascii="Arial" w:eastAsia="Aptos" w:hAnsi="Arial" w:cs="Arial"/>
          <w:kern w:val="2"/>
          <w:sz w:val="24"/>
          <w:szCs w:val="24"/>
          <w:shd w:val="clear" w:color="auto" w:fill="FFFFFF"/>
          <w:vertAlign w:val="superscript"/>
        </w:rPr>
        <w:footnoteReference w:id="73"/>
      </w:r>
    </w:p>
    <w:p w14:paraId="06DFCBB6" w14:textId="77777777" w:rsidR="00B70EF9" w:rsidRPr="00B92AD9" w:rsidRDefault="00B70EF9" w:rsidP="00B70EF9">
      <w:pPr>
        <w:spacing w:after="0" w:line="360" w:lineRule="auto"/>
        <w:jc w:val="both"/>
        <w:rPr>
          <w:rFonts w:ascii="Arial" w:eastAsia="Aptos" w:hAnsi="Arial" w:cs="Arial"/>
          <w:kern w:val="2"/>
          <w:sz w:val="24"/>
          <w:szCs w:val="24"/>
          <w:shd w:val="clear" w:color="auto" w:fill="FFFFFF"/>
        </w:rPr>
      </w:pPr>
    </w:p>
    <w:p w14:paraId="5296C135" w14:textId="77777777" w:rsidR="00B70EF9" w:rsidRPr="00B92AD9" w:rsidRDefault="00B70EF9" w:rsidP="00B70EF9">
      <w:pPr>
        <w:spacing w:after="0" w:line="360" w:lineRule="auto"/>
        <w:jc w:val="both"/>
        <w:rPr>
          <w:rFonts w:ascii="Arial" w:eastAsia="Aptos" w:hAnsi="Arial" w:cs="Arial"/>
          <w:kern w:val="2"/>
          <w:sz w:val="24"/>
          <w:szCs w:val="24"/>
          <w:shd w:val="clear" w:color="auto" w:fill="FFFFFF"/>
        </w:rPr>
      </w:pPr>
      <w:r w:rsidRPr="00B92AD9">
        <w:rPr>
          <w:rFonts w:ascii="Arial" w:eastAsia="Aptos" w:hAnsi="Arial" w:cs="Arial"/>
          <w:kern w:val="2"/>
          <w:sz w:val="24"/>
          <w:szCs w:val="24"/>
          <w:shd w:val="clear" w:color="auto" w:fill="FFFFFF"/>
        </w:rPr>
        <w:t xml:space="preserve">Sin embargo y pese a la realización del mismo, se logra percibir que se trató de un evento informativo, mismo que se realizó fuera del proceso electoral, en el cual no se advirtió la difusión de algún logro de gobierno en favor de la </w:t>
      </w:r>
      <w:r w:rsidRPr="00B92AD9">
        <w:rPr>
          <w:rFonts w:ascii="Arial" w:eastAsia="Aptos" w:hAnsi="Arial" w:cs="Arial"/>
          <w:i/>
          <w:iCs/>
          <w:kern w:val="2"/>
          <w:sz w:val="24"/>
          <w:szCs w:val="24"/>
          <w:shd w:val="clear" w:color="auto" w:fill="FFFFFF"/>
        </w:rPr>
        <w:t xml:space="preserve">exservidora, </w:t>
      </w:r>
      <w:r w:rsidRPr="00B92AD9">
        <w:rPr>
          <w:rFonts w:ascii="Arial" w:eastAsia="Aptos" w:hAnsi="Arial" w:cs="Arial"/>
          <w:kern w:val="2"/>
          <w:sz w:val="24"/>
          <w:szCs w:val="24"/>
          <w:shd w:val="clear" w:color="auto" w:fill="FFFFFF"/>
        </w:rPr>
        <w:t>sin que de este se advirtiera si quiera de manera indiciaria que se pretendiera posicionar a alguna persona y/o promocionarla de manera anticipada.</w:t>
      </w:r>
    </w:p>
    <w:p w14:paraId="7C7F0204" w14:textId="77777777" w:rsidR="00B70EF9" w:rsidRPr="00B92AD9" w:rsidRDefault="00B70EF9" w:rsidP="00B70EF9">
      <w:pPr>
        <w:spacing w:after="0" w:line="360" w:lineRule="auto"/>
        <w:jc w:val="both"/>
        <w:rPr>
          <w:rFonts w:ascii="Arial" w:eastAsia="Aptos" w:hAnsi="Arial" w:cs="Arial"/>
          <w:kern w:val="2"/>
          <w:sz w:val="24"/>
          <w:szCs w:val="24"/>
          <w:shd w:val="clear" w:color="auto" w:fill="FFFFFF"/>
        </w:rPr>
      </w:pPr>
    </w:p>
    <w:p w14:paraId="2F7D45A5" w14:textId="77777777" w:rsidR="00B70EF9" w:rsidRPr="00B92AD9" w:rsidRDefault="00B70EF9" w:rsidP="00B70EF9">
      <w:pPr>
        <w:spacing w:after="0" w:line="360" w:lineRule="auto"/>
        <w:jc w:val="both"/>
        <w:rPr>
          <w:rFonts w:ascii="Arial" w:eastAsia="Aptos" w:hAnsi="Arial" w:cs="Arial"/>
          <w:kern w:val="2"/>
          <w:sz w:val="24"/>
          <w:szCs w:val="24"/>
          <w:shd w:val="clear" w:color="auto" w:fill="FFFFFF"/>
        </w:rPr>
      </w:pPr>
      <w:r w:rsidRPr="00B92AD9">
        <w:rPr>
          <w:rFonts w:ascii="Arial" w:eastAsia="Aptos" w:hAnsi="Arial" w:cs="Arial"/>
          <w:kern w:val="2"/>
          <w:sz w:val="24"/>
          <w:szCs w:val="24"/>
          <w:shd w:val="clear" w:color="auto" w:fill="FFFFFF"/>
        </w:rPr>
        <w:t xml:space="preserve">Por otra parte, quedo plenamente acreditado que los </w:t>
      </w:r>
      <w:r w:rsidRPr="00B92AD9">
        <w:rPr>
          <w:rFonts w:ascii="Arial" w:eastAsia="Aptos" w:hAnsi="Arial" w:cs="Arial"/>
          <w:i/>
          <w:iCs/>
          <w:kern w:val="2"/>
          <w:sz w:val="24"/>
          <w:szCs w:val="24"/>
          <w:shd w:val="clear" w:color="auto" w:fill="FFFFFF"/>
        </w:rPr>
        <w:t>eventos</w:t>
      </w:r>
      <w:r w:rsidRPr="00B92AD9">
        <w:rPr>
          <w:rFonts w:ascii="Arial" w:eastAsia="Aptos" w:hAnsi="Arial" w:cs="Arial"/>
          <w:kern w:val="2"/>
          <w:sz w:val="24"/>
          <w:szCs w:val="24"/>
          <w:shd w:val="clear" w:color="auto" w:fill="FFFFFF"/>
        </w:rPr>
        <w:t xml:space="preserve"> se llevaron a cabo en un día inhábil, lo que demuestra, que no existió la aportación de recursos materiales, ni humanos para trabajar en la organización, preparación y/o desarrollo del mismo, con el que se obtuviera algún benefici</w:t>
      </w:r>
      <w:r w:rsidR="00CC0C7A" w:rsidRPr="00B92AD9">
        <w:rPr>
          <w:rFonts w:ascii="Arial" w:eastAsia="Aptos" w:hAnsi="Arial" w:cs="Arial"/>
          <w:kern w:val="2"/>
          <w:sz w:val="24"/>
          <w:szCs w:val="24"/>
          <w:shd w:val="clear" w:color="auto" w:fill="FFFFFF"/>
        </w:rPr>
        <w:t>o</w:t>
      </w:r>
      <w:r w:rsidRPr="00B92AD9">
        <w:rPr>
          <w:rFonts w:ascii="Arial" w:eastAsia="Aptos" w:hAnsi="Arial" w:cs="Arial"/>
          <w:kern w:val="2"/>
          <w:sz w:val="24"/>
          <w:szCs w:val="24"/>
          <w:shd w:val="clear" w:color="auto" w:fill="FFFFFF"/>
        </w:rPr>
        <w:t>, máxime que en autos no está demostrado que el espacio se haya utilizado de manera imparcial, es decir, que alguna otra persona, organización y/o ente político hubiese solicitado el permiso para su utilización y este le haya sido negado.</w:t>
      </w:r>
    </w:p>
    <w:p w14:paraId="73E59DE2" w14:textId="77777777" w:rsidR="00B70EF9" w:rsidRPr="00B92AD9" w:rsidRDefault="00B70EF9" w:rsidP="00B70EF9">
      <w:pPr>
        <w:spacing w:after="0" w:line="360" w:lineRule="auto"/>
        <w:jc w:val="both"/>
        <w:rPr>
          <w:rFonts w:ascii="Arial" w:eastAsia="Aptos" w:hAnsi="Arial" w:cs="Arial"/>
          <w:kern w:val="2"/>
          <w:sz w:val="24"/>
          <w:szCs w:val="24"/>
          <w:shd w:val="clear" w:color="auto" w:fill="FFFFFF"/>
        </w:rPr>
      </w:pPr>
    </w:p>
    <w:p w14:paraId="4AE6EA3A" w14:textId="77777777" w:rsidR="00B70EF9" w:rsidRPr="00B92AD9" w:rsidRDefault="00B70EF9" w:rsidP="00B70EF9">
      <w:pPr>
        <w:spacing w:after="0" w:line="360" w:lineRule="auto"/>
        <w:jc w:val="both"/>
        <w:textAlignment w:val="baseline"/>
        <w:rPr>
          <w:rFonts w:ascii="Arial" w:eastAsia="Aptos" w:hAnsi="Arial" w:cs="Arial"/>
          <w:kern w:val="2"/>
          <w:sz w:val="24"/>
          <w:szCs w:val="24"/>
        </w:rPr>
      </w:pPr>
      <w:r w:rsidRPr="00B92AD9">
        <w:rPr>
          <w:rFonts w:ascii="Arial" w:eastAsia="Aptos" w:hAnsi="Arial" w:cs="Arial"/>
          <w:kern w:val="2"/>
          <w:sz w:val="24"/>
          <w:szCs w:val="24"/>
        </w:rPr>
        <w:t xml:space="preserve">Asimismo, se concluye que la sola circunstancia de su participación en la obtención del espacio en el cual se llevó a cabo el evento denunciado no es suficiente para acreditar vulneración alguna a la norma, máxime que de autos se </w:t>
      </w:r>
      <w:r w:rsidRPr="00B92AD9">
        <w:rPr>
          <w:rFonts w:ascii="Arial" w:eastAsia="Aptos" w:hAnsi="Arial" w:cs="Arial"/>
          <w:kern w:val="2"/>
          <w:sz w:val="24"/>
          <w:szCs w:val="24"/>
        </w:rPr>
        <w:lastRenderedPageBreak/>
        <w:t xml:space="preserve">advierte, </w:t>
      </w:r>
      <w:r w:rsidR="00CC0C7A" w:rsidRPr="00B92AD9">
        <w:rPr>
          <w:rFonts w:ascii="Arial" w:eastAsia="Aptos" w:hAnsi="Arial" w:cs="Arial"/>
          <w:kern w:val="2"/>
          <w:sz w:val="24"/>
          <w:szCs w:val="24"/>
        </w:rPr>
        <w:t xml:space="preserve">que </w:t>
      </w:r>
      <w:r w:rsidRPr="00B92AD9">
        <w:rPr>
          <w:rFonts w:ascii="Arial" w:eastAsia="Aptos" w:hAnsi="Arial" w:cs="Arial"/>
          <w:kern w:val="2"/>
          <w:sz w:val="24"/>
          <w:szCs w:val="24"/>
        </w:rPr>
        <w:t>dicha obtención fue a título gratuito o a manera de préstamo, sin la existencia de recursos económicos.</w:t>
      </w:r>
    </w:p>
    <w:p w14:paraId="17B4881E" w14:textId="77777777" w:rsidR="00B70EF9" w:rsidRPr="00B92AD9" w:rsidRDefault="00B70EF9" w:rsidP="00B70EF9">
      <w:pPr>
        <w:spacing w:after="0" w:line="360" w:lineRule="auto"/>
        <w:jc w:val="both"/>
        <w:textAlignment w:val="baseline"/>
        <w:rPr>
          <w:rFonts w:ascii="Arial" w:eastAsia="Aptos" w:hAnsi="Arial" w:cs="Arial"/>
          <w:kern w:val="2"/>
          <w:sz w:val="24"/>
          <w:szCs w:val="24"/>
        </w:rPr>
      </w:pPr>
    </w:p>
    <w:p w14:paraId="03D6A099" w14:textId="77777777" w:rsidR="00B70EF9" w:rsidRPr="00B92AD9" w:rsidRDefault="00B70EF9" w:rsidP="00B70EF9">
      <w:pPr>
        <w:spacing w:after="0" w:line="360" w:lineRule="auto"/>
        <w:jc w:val="both"/>
        <w:textAlignment w:val="baseline"/>
        <w:rPr>
          <w:rFonts w:ascii="Arial" w:eastAsia="Aptos" w:hAnsi="Arial" w:cs="Arial"/>
          <w:kern w:val="2"/>
          <w:sz w:val="24"/>
          <w:szCs w:val="24"/>
        </w:rPr>
      </w:pPr>
      <w:r w:rsidRPr="00B92AD9">
        <w:rPr>
          <w:rFonts w:ascii="Arial" w:eastAsia="Aptos" w:hAnsi="Arial" w:cs="Arial"/>
          <w:kern w:val="2"/>
          <w:sz w:val="24"/>
          <w:szCs w:val="24"/>
        </w:rPr>
        <w:t xml:space="preserve">Ahora, por cuanto hace a la asistencia de servidores a eventos proselitistas, la </w:t>
      </w:r>
      <w:r w:rsidRPr="00B92AD9">
        <w:rPr>
          <w:rFonts w:ascii="Arial" w:eastAsia="Aptos" w:hAnsi="Arial" w:cs="Arial"/>
          <w:i/>
          <w:iCs/>
          <w:kern w:val="2"/>
          <w:sz w:val="24"/>
          <w:szCs w:val="24"/>
        </w:rPr>
        <w:t>Sala Superior,</w:t>
      </w:r>
      <w:r w:rsidRPr="00B92AD9">
        <w:rPr>
          <w:rFonts w:ascii="Arial" w:eastAsia="Aptos" w:hAnsi="Arial" w:cs="Arial"/>
          <w:kern w:val="2"/>
          <w:sz w:val="24"/>
          <w:szCs w:val="24"/>
        </w:rPr>
        <w:t xml:space="preserve"> ha desarrollado una línea jurisprudencial que les desviar recursos para favorecer a determinado partido, precandidatura o candidatura a un cargo de elección popular, lo cual ha equiparado como uso indebido de recursos, </w:t>
      </w:r>
      <w:r w:rsidR="003118C9" w:rsidRPr="00B92AD9">
        <w:rPr>
          <w:rFonts w:ascii="Arial" w:eastAsia="Aptos" w:hAnsi="Arial" w:cs="Arial"/>
          <w:kern w:val="2"/>
          <w:sz w:val="24"/>
          <w:szCs w:val="24"/>
        </w:rPr>
        <w:t>al asistir</w:t>
      </w:r>
      <w:r w:rsidRPr="00B92AD9">
        <w:rPr>
          <w:rFonts w:ascii="Arial" w:eastAsia="Aptos" w:hAnsi="Arial" w:cs="Arial"/>
          <w:kern w:val="2"/>
          <w:sz w:val="24"/>
          <w:szCs w:val="24"/>
        </w:rPr>
        <w:t xml:space="preserve"> en </w:t>
      </w:r>
      <w:r w:rsidRPr="00B92AD9">
        <w:rPr>
          <w:rFonts w:ascii="Arial" w:eastAsia="Aptos" w:hAnsi="Arial" w:cs="Arial"/>
          <w:b/>
          <w:bCs/>
          <w:kern w:val="2"/>
          <w:sz w:val="24"/>
          <w:szCs w:val="24"/>
        </w:rPr>
        <w:t>día u horario hábil</w:t>
      </w:r>
      <w:r w:rsidRPr="00B92AD9">
        <w:rPr>
          <w:rFonts w:ascii="Arial" w:eastAsia="Aptos" w:hAnsi="Arial" w:cs="Arial"/>
          <w:kern w:val="2"/>
          <w:sz w:val="24"/>
          <w:szCs w:val="24"/>
        </w:rPr>
        <w:t>, dado que se presume que conlleva un ejercicio indebido del cargo, ya que a través de su investidura pueden influir en la ciudadanía o coaccionar su voto.</w:t>
      </w:r>
      <w:r w:rsidRPr="00B92AD9">
        <w:rPr>
          <w:rFonts w:ascii="Arial" w:eastAsia="Aptos" w:hAnsi="Arial" w:cs="Arial"/>
          <w:kern w:val="2"/>
          <w:sz w:val="24"/>
          <w:szCs w:val="24"/>
          <w:vertAlign w:val="superscript"/>
        </w:rPr>
        <w:footnoteReference w:id="74"/>
      </w:r>
    </w:p>
    <w:p w14:paraId="5BDBBBD0" w14:textId="77777777" w:rsidR="00B70EF9" w:rsidRPr="00B92AD9" w:rsidRDefault="00B70EF9" w:rsidP="00B70EF9">
      <w:pPr>
        <w:spacing w:after="0" w:line="360" w:lineRule="auto"/>
        <w:jc w:val="both"/>
        <w:textAlignment w:val="baseline"/>
        <w:rPr>
          <w:rFonts w:ascii="Arial" w:eastAsia="Aptos" w:hAnsi="Arial" w:cs="Arial"/>
          <w:kern w:val="2"/>
          <w:sz w:val="24"/>
          <w:szCs w:val="24"/>
        </w:rPr>
      </w:pPr>
    </w:p>
    <w:p w14:paraId="17C0F72D" w14:textId="77777777" w:rsidR="00B70EF9" w:rsidRPr="00B92AD9" w:rsidRDefault="00B70EF9" w:rsidP="00B70EF9">
      <w:pPr>
        <w:spacing w:after="0" w:line="360" w:lineRule="auto"/>
        <w:jc w:val="both"/>
        <w:textAlignment w:val="baseline"/>
        <w:rPr>
          <w:rFonts w:ascii="Arial" w:eastAsia="Aptos" w:hAnsi="Arial" w:cs="Arial"/>
          <w:kern w:val="2"/>
          <w:sz w:val="24"/>
          <w:szCs w:val="24"/>
        </w:rPr>
      </w:pPr>
      <w:r w:rsidRPr="00B92AD9">
        <w:rPr>
          <w:rFonts w:ascii="Arial" w:eastAsia="Aptos" w:hAnsi="Arial" w:cs="Arial"/>
          <w:kern w:val="2"/>
          <w:sz w:val="24"/>
          <w:szCs w:val="24"/>
        </w:rPr>
        <w:t xml:space="preserve">La prohibición del artículo 134 párrafo noveno de la </w:t>
      </w:r>
      <w:r w:rsidRPr="00B92AD9">
        <w:rPr>
          <w:rFonts w:ascii="Arial" w:eastAsia="Aptos" w:hAnsi="Arial" w:cs="Arial"/>
          <w:i/>
          <w:iCs/>
          <w:kern w:val="2"/>
          <w:sz w:val="24"/>
          <w:szCs w:val="24"/>
        </w:rPr>
        <w:t xml:space="preserve">Constitución Federal </w:t>
      </w:r>
      <w:r w:rsidRPr="00B92AD9">
        <w:rPr>
          <w:rFonts w:ascii="Arial" w:eastAsia="Aptos" w:hAnsi="Arial" w:cs="Arial"/>
          <w:kern w:val="2"/>
          <w:sz w:val="24"/>
          <w:szCs w:val="24"/>
        </w:rPr>
        <w:t>se estableció con el objeto de que las y los servidores públicos actúen con responsabilidad en el uso de los recursos públicos, sin que la norma exija acto concreto, ya que se ha considerado que la afectación ocurre con la intervención y/o participación de la persona servidora pública para respaldar una candidatura; no obstante, también ha señalado que las personas servidoras públicas, quienes por su naturaliza deban realizar actividades permanentes en el desempeño del cargo pueden acudir en días inhábiles a eventos proselitistas.</w:t>
      </w:r>
      <w:r w:rsidRPr="00B92AD9">
        <w:rPr>
          <w:rFonts w:ascii="Arial" w:eastAsia="Aptos" w:hAnsi="Arial" w:cs="Arial"/>
          <w:kern w:val="2"/>
          <w:sz w:val="24"/>
          <w:szCs w:val="24"/>
          <w:vertAlign w:val="superscript"/>
        </w:rPr>
        <w:footnoteReference w:id="75"/>
      </w:r>
    </w:p>
    <w:p w14:paraId="60D7404E" w14:textId="77777777" w:rsidR="00B70EF9" w:rsidRPr="00B92AD9" w:rsidRDefault="00B70EF9" w:rsidP="00B70EF9">
      <w:pPr>
        <w:spacing w:after="0" w:line="360" w:lineRule="auto"/>
        <w:jc w:val="both"/>
        <w:textAlignment w:val="baseline"/>
        <w:rPr>
          <w:rFonts w:ascii="Arial" w:eastAsia="Aptos" w:hAnsi="Arial" w:cs="Arial"/>
          <w:kern w:val="2"/>
          <w:sz w:val="24"/>
          <w:szCs w:val="24"/>
        </w:rPr>
      </w:pPr>
    </w:p>
    <w:p w14:paraId="3CCACAB3" w14:textId="77777777" w:rsidR="00B70EF9" w:rsidRPr="00B92AD9" w:rsidRDefault="00B70EF9" w:rsidP="00B70EF9">
      <w:pPr>
        <w:spacing w:after="0" w:line="360" w:lineRule="auto"/>
        <w:jc w:val="both"/>
        <w:textAlignment w:val="baseline"/>
        <w:rPr>
          <w:rFonts w:ascii="Arial" w:eastAsia="Aptos" w:hAnsi="Arial" w:cs="Arial"/>
          <w:kern w:val="2"/>
          <w:sz w:val="24"/>
          <w:szCs w:val="24"/>
        </w:rPr>
      </w:pPr>
      <w:r w:rsidRPr="00B92AD9">
        <w:rPr>
          <w:rFonts w:ascii="Arial" w:eastAsia="Aptos" w:hAnsi="Arial" w:cs="Arial"/>
          <w:kern w:val="2"/>
          <w:sz w:val="24"/>
          <w:szCs w:val="24"/>
        </w:rPr>
        <w:t>De igual modo, refirió que la sola asistencia a un evento no implica la transgresión al mencionado principio, al no entrañar por sí misma influencia para el electorado, por lo que, además de la asistencia al evento, para acredita la falta se debe comprobar la participación activa y preponderante por parte del servidor público.</w:t>
      </w:r>
    </w:p>
    <w:p w14:paraId="4ACF111D" w14:textId="77777777" w:rsidR="00B70EF9" w:rsidRPr="00B92AD9" w:rsidRDefault="00B70EF9" w:rsidP="00B70EF9">
      <w:pPr>
        <w:spacing w:after="0" w:line="360" w:lineRule="auto"/>
        <w:jc w:val="both"/>
        <w:textAlignment w:val="baseline"/>
        <w:rPr>
          <w:rFonts w:ascii="Arial" w:eastAsia="Aptos" w:hAnsi="Arial" w:cs="Arial"/>
          <w:kern w:val="2"/>
          <w:sz w:val="24"/>
          <w:szCs w:val="24"/>
        </w:rPr>
      </w:pPr>
    </w:p>
    <w:p w14:paraId="04D06872" w14:textId="77777777" w:rsidR="00B70EF9" w:rsidRPr="00B92AD9" w:rsidRDefault="00B70EF9" w:rsidP="00B70EF9">
      <w:pPr>
        <w:spacing w:after="0" w:line="360" w:lineRule="auto"/>
        <w:jc w:val="both"/>
        <w:textAlignment w:val="baseline"/>
        <w:rPr>
          <w:rFonts w:ascii="Arial" w:eastAsia="Aptos" w:hAnsi="Arial" w:cs="Arial"/>
          <w:kern w:val="2"/>
          <w:sz w:val="24"/>
          <w:szCs w:val="24"/>
        </w:rPr>
      </w:pPr>
      <w:r w:rsidRPr="00B92AD9">
        <w:rPr>
          <w:rFonts w:ascii="Arial" w:eastAsia="Aptos" w:hAnsi="Arial" w:cs="Arial"/>
          <w:kern w:val="2"/>
          <w:sz w:val="24"/>
          <w:szCs w:val="24"/>
        </w:rPr>
        <w:t xml:space="preserve">En efecto, en el presente asunto se tuvieron como hechos acreditados, la asistencia de la </w:t>
      </w:r>
      <w:r w:rsidRPr="00B92AD9">
        <w:rPr>
          <w:rFonts w:ascii="Arial" w:eastAsia="Aptos" w:hAnsi="Arial" w:cs="Arial"/>
          <w:i/>
          <w:iCs/>
          <w:kern w:val="2"/>
          <w:sz w:val="24"/>
          <w:szCs w:val="24"/>
        </w:rPr>
        <w:t>exservidora</w:t>
      </w:r>
      <w:r w:rsidRPr="00B92AD9">
        <w:rPr>
          <w:rFonts w:ascii="Arial" w:eastAsia="Aptos" w:hAnsi="Arial" w:cs="Arial"/>
          <w:kern w:val="2"/>
          <w:sz w:val="24"/>
          <w:szCs w:val="24"/>
        </w:rPr>
        <w:t xml:space="preserve"> pública a las A</w:t>
      </w:r>
      <w:r w:rsidRPr="00B92AD9">
        <w:rPr>
          <w:rFonts w:ascii="Arial" w:eastAsia="Aptos" w:hAnsi="Arial" w:cs="Arial"/>
          <w:i/>
          <w:iCs/>
          <w:kern w:val="2"/>
          <w:sz w:val="24"/>
          <w:szCs w:val="24"/>
        </w:rPr>
        <w:t>sambleas informativas de la 4T,</w:t>
      </w:r>
      <w:r w:rsidRPr="00B92AD9">
        <w:rPr>
          <w:rFonts w:ascii="Arial" w:eastAsia="Aptos" w:hAnsi="Arial" w:cs="Arial"/>
          <w:kern w:val="2"/>
          <w:sz w:val="24"/>
          <w:szCs w:val="24"/>
        </w:rPr>
        <w:t xml:space="preserve"> en esta Ciudad Capital, en Paracho y Ario, los días diecinueve y veintiséis de octubre de dos mil veinticinco, primero y quince de febrero, indistintamente, </w:t>
      </w:r>
      <w:r w:rsidR="00F80411" w:rsidRPr="00B92AD9">
        <w:rPr>
          <w:rFonts w:ascii="Arial" w:eastAsia="Aptos" w:hAnsi="Arial" w:cs="Arial"/>
          <w:kern w:val="2"/>
          <w:sz w:val="24"/>
          <w:szCs w:val="24"/>
        </w:rPr>
        <w:t>sin que est</w:t>
      </w:r>
      <w:r w:rsidR="005C6B9E" w:rsidRPr="00B92AD9">
        <w:rPr>
          <w:rFonts w:ascii="Arial" w:eastAsia="Aptos" w:hAnsi="Arial" w:cs="Arial"/>
          <w:kern w:val="2"/>
          <w:sz w:val="24"/>
          <w:szCs w:val="24"/>
        </w:rPr>
        <w:t>é</w:t>
      </w:r>
      <w:r w:rsidR="00F80411" w:rsidRPr="00B92AD9">
        <w:rPr>
          <w:rFonts w:ascii="Arial" w:eastAsia="Aptos" w:hAnsi="Arial" w:cs="Arial"/>
          <w:kern w:val="2"/>
          <w:sz w:val="24"/>
          <w:szCs w:val="24"/>
        </w:rPr>
        <w:t xml:space="preserve"> demostrado que asistió en carácter de servidora pública, por lo que se infiere acudió en calidad de militante, dada naturaleza de los eventos desarrollados, </w:t>
      </w:r>
      <w:r w:rsidRPr="00B92AD9">
        <w:rPr>
          <w:rFonts w:ascii="Arial" w:eastAsia="Aptos" w:hAnsi="Arial" w:cs="Arial"/>
          <w:kern w:val="2"/>
          <w:sz w:val="24"/>
          <w:szCs w:val="24"/>
        </w:rPr>
        <w:t xml:space="preserve">sin </w:t>
      </w:r>
      <w:r w:rsidRPr="00B92AD9">
        <w:rPr>
          <w:rFonts w:ascii="Arial" w:eastAsia="Aptos" w:hAnsi="Arial" w:cs="Arial"/>
          <w:kern w:val="2"/>
          <w:sz w:val="24"/>
          <w:szCs w:val="24"/>
        </w:rPr>
        <w:lastRenderedPageBreak/>
        <w:t>embargo, se trató de días inhábiles, pues se constata que todos estos fueron día domingo.</w:t>
      </w:r>
    </w:p>
    <w:p w14:paraId="4A4387E6" w14:textId="77777777" w:rsidR="00B70EF9" w:rsidRPr="00B92AD9" w:rsidRDefault="00B70EF9" w:rsidP="00B70EF9">
      <w:pPr>
        <w:spacing w:after="0" w:line="360" w:lineRule="auto"/>
        <w:jc w:val="both"/>
        <w:textAlignment w:val="baseline"/>
        <w:rPr>
          <w:rFonts w:ascii="Arial" w:eastAsia="Aptos" w:hAnsi="Arial" w:cs="Arial"/>
          <w:kern w:val="2"/>
          <w:sz w:val="24"/>
          <w:szCs w:val="24"/>
        </w:rPr>
      </w:pPr>
    </w:p>
    <w:p w14:paraId="1BC15C06" w14:textId="77777777" w:rsidR="00B70EF9" w:rsidRPr="00B92AD9" w:rsidRDefault="00B70EF9" w:rsidP="00B70EF9">
      <w:pPr>
        <w:spacing w:after="0" w:line="360" w:lineRule="auto"/>
        <w:jc w:val="both"/>
        <w:textAlignment w:val="baseline"/>
        <w:rPr>
          <w:rFonts w:ascii="Arial" w:eastAsia="Aptos" w:hAnsi="Arial" w:cs="Arial"/>
          <w:kern w:val="2"/>
          <w:sz w:val="24"/>
          <w:szCs w:val="24"/>
        </w:rPr>
      </w:pPr>
      <w:r w:rsidRPr="00B92AD9">
        <w:rPr>
          <w:rFonts w:ascii="Arial" w:eastAsia="Aptos" w:hAnsi="Arial" w:cs="Arial"/>
          <w:kern w:val="2"/>
          <w:sz w:val="24"/>
          <w:szCs w:val="24"/>
        </w:rPr>
        <w:t xml:space="preserve">Ahora siguiendo el criterio fijado por la </w:t>
      </w:r>
      <w:r w:rsidRPr="00B92AD9">
        <w:rPr>
          <w:rFonts w:ascii="Arial" w:eastAsia="Aptos" w:hAnsi="Arial" w:cs="Arial"/>
          <w:i/>
          <w:iCs/>
          <w:kern w:val="2"/>
          <w:sz w:val="24"/>
          <w:szCs w:val="24"/>
        </w:rPr>
        <w:t>Sala superior,</w:t>
      </w:r>
      <w:r w:rsidRPr="00B92AD9">
        <w:rPr>
          <w:rFonts w:ascii="Arial" w:eastAsia="Aptos" w:hAnsi="Arial" w:cs="Arial"/>
          <w:kern w:val="2"/>
          <w:sz w:val="24"/>
          <w:szCs w:val="24"/>
        </w:rPr>
        <w:t xml:space="preserve"> se procedió a realizar la revisión de las imágenes que fueron verificadas a efecto de detectar si existió la </w:t>
      </w:r>
      <w:r w:rsidR="005C6B9E" w:rsidRPr="00B92AD9">
        <w:rPr>
          <w:rFonts w:ascii="Arial" w:eastAsia="Aptos" w:hAnsi="Arial" w:cs="Arial"/>
          <w:kern w:val="2"/>
          <w:sz w:val="24"/>
          <w:szCs w:val="24"/>
        </w:rPr>
        <w:t xml:space="preserve">participación </w:t>
      </w:r>
      <w:r w:rsidRPr="00B92AD9">
        <w:rPr>
          <w:rFonts w:ascii="Arial" w:eastAsia="Aptos" w:hAnsi="Arial" w:cs="Arial"/>
          <w:kern w:val="2"/>
          <w:sz w:val="24"/>
          <w:szCs w:val="24"/>
        </w:rPr>
        <w:t>preponderante de la</w:t>
      </w:r>
      <w:r w:rsidRPr="00B92AD9">
        <w:rPr>
          <w:rFonts w:ascii="Arial" w:eastAsia="Aptos" w:hAnsi="Arial" w:cs="Arial"/>
          <w:i/>
          <w:iCs/>
          <w:kern w:val="2"/>
          <w:sz w:val="24"/>
          <w:szCs w:val="24"/>
        </w:rPr>
        <w:t xml:space="preserve"> exfuncionaria, </w:t>
      </w:r>
      <w:r w:rsidRPr="00B92AD9">
        <w:rPr>
          <w:rFonts w:ascii="Arial" w:eastAsia="Aptos" w:hAnsi="Arial" w:cs="Arial"/>
          <w:kern w:val="2"/>
          <w:sz w:val="24"/>
          <w:szCs w:val="24"/>
        </w:rPr>
        <w:t xml:space="preserve">visualizándose en diversas de las imágenes a dicha ciudadana con un micrófono en la mano, al frente del pódium y lo que sugiere que en efecto tuvo una participación activa ante la multitud asistente a los </w:t>
      </w:r>
      <w:r w:rsidRPr="00B92AD9">
        <w:rPr>
          <w:rFonts w:ascii="Arial" w:eastAsia="Aptos" w:hAnsi="Arial" w:cs="Arial"/>
          <w:i/>
          <w:iCs/>
          <w:kern w:val="2"/>
          <w:sz w:val="24"/>
          <w:szCs w:val="24"/>
        </w:rPr>
        <w:t>eventos</w:t>
      </w:r>
      <w:r w:rsidRPr="00B92AD9">
        <w:rPr>
          <w:rFonts w:ascii="Arial" w:eastAsia="Aptos" w:hAnsi="Arial" w:cs="Arial"/>
          <w:kern w:val="2"/>
          <w:sz w:val="24"/>
          <w:szCs w:val="24"/>
        </w:rPr>
        <w:t>, para mejor ilustración se insertan:</w:t>
      </w:r>
    </w:p>
    <w:p w14:paraId="63F40102" w14:textId="77777777" w:rsidR="00B70EF9" w:rsidRPr="00B92AD9" w:rsidRDefault="00B70EF9" w:rsidP="00B70EF9">
      <w:pPr>
        <w:spacing w:after="0" w:line="360" w:lineRule="auto"/>
        <w:jc w:val="both"/>
        <w:textAlignment w:val="baseline"/>
        <w:rPr>
          <w:rFonts w:ascii="Arial" w:eastAsia="Aptos" w:hAnsi="Arial" w:cs="Arial"/>
          <w:kern w:val="2"/>
          <w:sz w:val="24"/>
          <w:szCs w:val="24"/>
        </w:rPr>
      </w:pPr>
    </w:p>
    <w:tbl>
      <w:tblPr>
        <w:tblW w:w="9206"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843"/>
        <w:gridCol w:w="4961"/>
        <w:gridCol w:w="3402"/>
      </w:tblGrid>
      <w:tr w:rsidR="00B70EF9" w:rsidRPr="00B92AD9" w14:paraId="16DF5BFB" w14:textId="77777777" w:rsidTr="00E55A50">
        <w:trPr>
          <w:tblHeader/>
          <w:tblCellSpacing w:w="20" w:type="dxa"/>
        </w:trPr>
        <w:tc>
          <w:tcPr>
            <w:tcW w:w="783" w:type="dxa"/>
            <w:shd w:val="clear" w:color="auto" w:fill="D9D9D9"/>
            <w:vAlign w:val="center"/>
          </w:tcPr>
          <w:p w14:paraId="22D797B9" w14:textId="77777777" w:rsidR="00B70EF9" w:rsidRPr="00B92AD9" w:rsidRDefault="00B70EF9" w:rsidP="00E62C95">
            <w:pPr>
              <w:spacing w:line="240" w:lineRule="auto"/>
              <w:jc w:val="center"/>
              <w:textAlignment w:val="baseline"/>
              <w:rPr>
                <w:rFonts w:ascii="Arial Narrow" w:eastAsia="Aptos" w:hAnsi="Arial Narrow" w:cs="Arial"/>
                <w:b/>
                <w:bCs/>
                <w:kern w:val="2"/>
                <w:sz w:val="20"/>
                <w:szCs w:val="20"/>
              </w:rPr>
            </w:pPr>
            <w:r w:rsidRPr="00B92AD9">
              <w:rPr>
                <w:rFonts w:ascii="Arial Narrow" w:eastAsia="Aptos" w:hAnsi="Arial Narrow" w:cs="Arial"/>
                <w:b/>
                <w:bCs/>
                <w:kern w:val="2"/>
                <w:sz w:val="20"/>
                <w:szCs w:val="20"/>
              </w:rPr>
              <w:t>No</w:t>
            </w:r>
          </w:p>
        </w:tc>
        <w:tc>
          <w:tcPr>
            <w:tcW w:w="4921" w:type="dxa"/>
            <w:shd w:val="clear" w:color="auto" w:fill="D9D9D9"/>
            <w:vAlign w:val="center"/>
          </w:tcPr>
          <w:p w14:paraId="43E4608F" w14:textId="77777777" w:rsidR="00B70EF9" w:rsidRPr="00B92AD9" w:rsidRDefault="00A82FE1" w:rsidP="00E62C95">
            <w:pPr>
              <w:spacing w:line="240" w:lineRule="auto"/>
              <w:jc w:val="center"/>
              <w:textAlignment w:val="baseline"/>
              <w:rPr>
                <w:rFonts w:ascii="Arial Narrow" w:eastAsia="Aptos" w:hAnsi="Arial Narrow" w:cs="Arial"/>
                <w:b/>
                <w:bCs/>
                <w:kern w:val="2"/>
                <w:sz w:val="20"/>
                <w:szCs w:val="20"/>
              </w:rPr>
            </w:pPr>
            <w:r w:rsidRPr="00B92AD9">
              <w:rPr>
                <w:rFonts w:ascii="Arial Narrow" w:eastAsia="Aptos" w:hAnsi="Arial Narrow" w:cs="Arial"/>
                <w:b/>
                <w:bCs/>
                <w:kern w:val="2"/>
                <w:sz w:val="20"/>
                <w:szCs w:val="20"/>
              </w:rPr>
              <w:t>Perfil, l</w:t>
            </w:r>
            <w:r w:rsidR="00B70EF9" w:rsidRPr="00B92AD9">
              <w:rPr>
                <w:rFonts w:ascii="Arial Narrow" w:eastAsia="Aptos" w:hAnsi="Arial Narrow" w:cs="Arial"/>
                <w:b/>
                <w:bCs/>
                <w:kern w:val="2"/>
                <w:sz w:val="20"/>
                <w:szCs w:val="20"/>
              </w:rPr>
              <w:t>ink e imagen</w:t>
            </w:r>
          </w:p>
        </w:tc>
        <w:tc>
          <w:tcPr>
            <w:tcW w:w="3342" w:type="dxa"/>
            <w:shd w:val="clear" w:color="auto" w:fill="D9D9D9"/>
            <w:vAlign w:val="center"/>
          </w:tcPr>
          <w:p w14:paraId="2B592B50" w14:textId="77777777" w:rsidR="00B70EF9" w:rsidRPr="00B92AD9" w:rsidRDefault="00B70EF9" w:rsidP="00E62C95">
            <w:pPr>
              <w:spacing w:line="240" w:lineRule="auto"/>
              <w:jc w:val="center"/>
              <w:textAlignment w:val="baseline"/>
              <w:rPr>
                <w:rFonts w:ascii="Arial Narrow" w:eastAsia="Aptos" w:hAnsi="Arial Narrow" w:cs="Arial"/>
                <w:kern w:val="2"/>
                <w:sz w:val="20"/>
                <w:szCs w:val="20"/>
              </w:rPr>
            </w:pPr>
            <w:r w:rsidRPr="00B92AD9">
              <w:rPr>
                <w:rFonts w:ascii="Arial Narrow" w:eastAsia="Aptos" w:hAnsi="Arial Narrow" w:cs="Arial"/>
                <w:b/>
                <w:bCs/>
                <w:kern w:val="2"/>
                <w:sz w:val="20"/>
                <w:szCs w:val="20"/>
              </w:rPr>
              <w:t>Contenido</w:t>
            </w:r>
          </w:p>
        </w:tc>
      </w:tr>
      <w:tr w:rsidR="00B70EF9" w:rsidRPr="00B92AD9" w14:paraId="64CF3CCD" w14:textId="77777777" w:rsidTr="00E55A50">
        <w:trPr>
          <w:tblCellSpacing w:w="20" w:type="dxa"/>
        </w:trPr>
        <w:tc>
          <w:tcPr>
            <w:tcW w:w="783" w:type="dxa"/>
            <w:vAlign w:val="center"/>
          </w:tcPr>
          <w:p w14:paraId="11D85D57" w14:textId="77777777" w:rsidR="00B70EF9" w:rsidRPr="00B92AD9" w:rsidRDefault="00B70EF9" w:rsidP="00E62C95">
            <w:pPr>
              <w:spacing w:line="240" w:lineRule="auto"/>
              <w:jc w:val="center"/>
              <w:rPr>
                <w:rFonts w:ascii="Arial Narrow" w:eastAsia="Aptos" w:hAnsi="Arial Narrow" w:cs="Arial"/>
                <w:b/>
                <w:bCs/>
                <w:kern w:val="2"/>
                <w:sz w:val="20"/>
                <w:szCs w:val="20"/>
              </w:rPr>
            </w:pPr>
            <w:r w:rsidRPr="00B92AD9">
              <w:rPr>
                <w:rFonts w:ascii="Arial Narrow" w:eastAsia="Aptos" w:hAnsi="Arial Narrow" w:cs="Arial"/>
                <w:b/>
                <w:bCs/>
                <w:kern w:val="2"/>
                <w:sz w:val="20"/>
                <w:szCs w:val="20"/>
              </w:rPr>
              <w:t>1</w:t>
            </w:r>
          </w:p>
        </w:tc>
        <w:tc>
          <w:tcPr>
            <w:tcW w:w="4921" w:type="dxa"/>
            <w:vAlign w:val="center"/>
          </w:tcPr>
          <w:p w14:paraId="34818C14" w14:textId="77777777" w:rsidR="00B70EF9" w:rsidRPr="00B92AD9" w:rsidRDefault="00727FB2" w:rsidP="00E62C95">
            <w:pPr>
              <w:spacing w:line="240" w:lineRule="auto"/>
              <w:rPr>
                <w:rFonts w:ascii="Arial Narrow" w:eastAsia="Aptos" w:hAnsi="Arial Narrow" w:cs="Arial"/>
                <w:color w:val="0563C1"/>
                <w:kern w:val="2"/>
                <w:sz w:val="20"/>
                <w:szCs w:val="20"/>
              </w:rPr>
            </w:pPr>
            <w:r w:rsidRPr="00B92AD9">
              <w:rPr>
                <w:rFonts w:ascii="Arial Narrow" w:eastAsia="Times New Roman" w:hAnsi="Arial Narrow" w:cs="Arial"/>
                <w:color w:val="0563C1"/>
                <w:kern w:val="2"/>
                <w:sz w:val="20"/>
                <w:szCs w:val="20"/>
                <w:u w:val="single"/>
                <w:lang w:eastAsia="es-ES_tradnl"/>
              </w:rPr>
              <w:fldChar w:fldCharType="begin"/>
            </w:r>
            <w:r w:rsidRPr="00B92AD9">
              <w:rPr>
                <w:rFonts w:ascii="Arial Narrow" w:eastAsia="Times New Roman" w:hAnsi="Arial Narrow" w:cs="Arial"/>
                <w:color w:val="0563C1"/>
                <w:kern w:val="2"/>
                <w:sz w:val="20"/>
                <w:szCs w:val="20"/>
                <w:u w:val="single"/>
                <w:lang w:eastAsia="es-ES_tradnl"/>
              </w:rPr>
              <w:instrText>HYPERLINK "https://vt.tiktok.com/ZSyd4eUFD/"</w:instrText>
            </w:r>
            <w:r w:rsidRPr="00B92AD9">
              <w:rPr>
                <w:rFonts w:ascii="Arial Narrow" w:eastAsia="Times New Roman" w:hAnsi="Arial Narrow" w:cs="Arial"/>
                <w:color w:val="0563C1"/>
                <w:kern w:val="2"/>
                <w:sz w:val="20"/>
                <w:szCs w:val="20"/>
                <w:u w:val="single"/>
                <w:lang w:eastAsia="es-ES_tradnl"/>
              </w:rPr>
              <w:fldChar w:fldCharType="separate"/>
            </w:r>
            <w:r w:rsidRPr="00B92AD9">
              <w:rPr>
                <w:rStyle w:val="Hipervnculo"/>
                <w:rFonts w:ascii="Arial Narrow" w:eastAsia="Times New Roman" w:hAnsi="Arial Narrow" w:cs="Arial"/>
                <w:kern w:val="2"/>
                <w:sz w:val="20"/>
                <w:szCs w:val="20"/>
                <w:lang w:eastAsia="es-ES_tradnl"/>
              </w:rPr>
              <w:t>https://vt.tiktok.com/ZSyd4eUFD/</w:t>
            </w:r>
            <w:r w:rsidRPr="00B92AD9">
              <w:rPr>
                <w:rFonts w:ascii="Arial Narrow" w:eastAsia="Times New Roman" w:hAnsi="Arial Narrow" w:cs="Arial"/>
                <w:color w:val="0563C1"/>
                <w:kern w:val="2"/>
                <w:sz w:val="20"/>
                <w:szCs w:val="20"/>
                <w:u w:val="single"/>
                <w:lang w:eastAsia="es-ES_tradnl"/>
              </w:rPr>
              <w:fldChar w:fldCharType="end"/>
            </w:r>
            <w:r w:rsidR="00B70EF9" w:rsidRPr="00B92AD9">
              <w:rPr>
                <w:rFonts w:ascii="Arial Narrow" w:eastAsia="Aptos" w:hAnsi="Arial Narrow" w:cs="Arial"/>
                <w:b/>
                <w:noProof/>
                <w:color w:val="0563C1"/>
                <w:kern w:val="2"/>
                <w:sz w:val="20"/>
                <w:szCs w:val="20"/>
              </w:rPr>
              <w:pict w14:anchorId="21F15CB8">
                <v:shape id="_x0000_i1102" type="#_x0000_t75" style="width:224.25pt;height:125.25pt;visibility:visible">
                  <v:imagedata r:id="rId123" o:title="" croptop="28722f" cropbottom="2949f" cropleft="7113f" cropright="9083f"/>
                </v:shape>
              </w:pict>
            </w:r>
          </w:p>
        </w:tc>
        <w:tc>
          <w:tcPr>
            <w:tcW w:w="3342" w:type="dxa"/>
            <w:vAlign w:val="center"/>
          </w:tcPr>
          <w:p w14:paraId="68E79AF4" w14:textId="77777777" w:rsidR="00B70EF9" w:rsidRPr="00B92AD9" w:rsidRDefault="00B70EF9" w:rsidP="00E62C95">
            <w:pPr>
              <w:spacing w:line="240" w:lineRule="auto"/>
              <w:jc w:val="both"/>
              <w:rPr>
                <w:rFonts w:ascii="Arial Narrow" w:eastAsia="Aptos" w:hAnsi="Arial Narrow" w:cs="Arial"/>
                <w:color w:val="467886"/>
                <w:kern w:val="2"/>
                <w:sz w:val="20"/>
                <w:szCs w:val="20"/>
                <w:u w:val="single"/>
              </w:rPr>
            </w:pPr>
            <w:r w:rsidRPr="00B92AD9">
              <w:rPr>
                <w:rFonts w:ascii="Arial Narrow" w:eastAsia="Aptos" w:hAnsi="Arial Narrow" w:cs="Arial"/>
                <w:kern w:val="2"/>
                <w:sz w:val="20"/>
                <w:szCs w:val="20"/>
              </w:rPr>
              <w:t xml:space="preserve">Vivimos tiempos de transformación donde las mujeres hemos demostrado que estamos listas para asumir cualquier tipo de reto, lo vemos a nivel nacional con nuestra presidenta </w:t>
            </w:r>
            <w:r w:rsidRPr="00B92AD9">
              <w:rPr>
                <w:rFonts w:ascii="Arial Narrow" w:eastAsia="Aptos" w:hAnsi="Arial Narrow" w:cs="Arial"/>
                <w:kern w:val="2"/>
                <w:sz w:val="20"/>
                <w:szCs w:val="20"/>
              </w:rPr>
              <w:fldChar w:fldCharType="begin"/>
            </w:r>
            <w:r w:rsidRPr="00B92AD9">
              <w:rPr>
                <w:rFonts w:ascii="Arial Narrow" w:eastAsia="Aptos" w:hAnsi="Arial Narrow" w:cs="Arial"/>
                <w:kern w:val="2"/>
                <w:sz w:val="20"/>
                <w:szCs w:val="20"/>
              </w:rPr>
              <w:instrText>HYPERLINK "https://www.tiktok.com/@claudiasheinbaum" \t "_self"</w:instrText>
            </w:r>
            <w:r w:rsidRPr="00B92AD9">
              <w:rPr>
                <w:rFonts w:ascii="Arial Narrow" w:eastAsia="Aptos" w:hAnsi="Arial Narrow" w:cs="Arial"/>
                <w:kern w:val="2"/>
                <w:sz w:val="20"/>
                <w:szCs w:val="20"/>
              </w:rPr>
            </w:r>
            <w:r w:rsidRPr="00B92AD9">
              <w:rPr>
                <w:rFonts w:ascii="Arial Narrow" w:eastAsia="Aptos" w:hAnsi="Arial Narrow" w:cs="Arial"/>
                <w:kern w:val="2"/>
                <w:sz w:val="20"/>
                <w:szCs w:val="20"/>
              </w:rPr>
              <w:fldChar w:fldCharType="separate"/>
            </w:r>
          </w:p>
          <w:p w14:paraId="18306B9E" w14:textId="77777777" w:rsidR="00B70EF9" w:rsidRPr="00B92AD9" w:rsidRDefault="00B70EF9" w:rsidP="00E62C95">
            <w:pPr>
              <w:spacing w:line="240" w:lineRule="auto"/>
              <w:jc w:val="both"/>
              <w:rPr>
                <w:rFonts w:ascii="Arial Narrow" w:eastAsia="Aptos" w:hAnsi="Arial Narrow" w:cs="Arial"/>
                <w:color w:val="467886"/>
                <w:kern w:val="2"/>
                <w:sz w:val="20"/>
                <w:szCs w:val="20"/>
                <w:u w:val="single"/>
              </w:rPr>
            </w:pPr>
            <w:r w:rsidRPr="00B92AD9">
              <w:rPr>
                <w:rFonts w:ascii="Arial Narrow" w:eastAsia="Aptos" w:hAnsi="Arial Narrow" w:cs="Arial"/>
                <w:color w:val="467886"/>
                <w:kern w:val="2"/>
                <w:sz w:val="20"/>
                <w:szCs w:val="20"/>
                <w:u w:val="single"/>
              </w:rPr>
              <w:t>@Claudia Sheinbaum Pardo</w:t>
            </w:r>
          </w:p>
          <w:p w14:paraId="149D523C" w14:textId="77777777" w:rsidR="00B70EF9" w:rsidRPr="00B92AD9" w:rsidRDefault="00B70EF9" w:rsidP="00E62C95">
            <w:pPr>
              <w:spacing w:line="240" w:lineRule="auto"/>
              <w:jc w:val="both"/>
              <w:textAlignment w:val="baseline"/>
              <w:rPr>
                <w:rFonts w:ascii="Arial Narrow" w:eastAsia="Aptos" w:hAnsi="Arial Narrow" w:cs="Arial"/>
                <w:kern w:val="2"/>
                <w:sz w:val="20"/>
                <w:szCs w:val="20"/>
              </w:rPr>
            </w:pPr>
            <w:r w:rsidRPr="00B92AD9">
              <w:rPr>
                <w:rFonts w:ascii="Arial Narrow" w:eastAsia="Aptos" w:hAnsi="Arial Narrow" w:cs="Arial"/>
                <w:kern w:val="2"/>
                <w:sz w:val="20"/>
                <w:szCs w:val="20"/>
              </w:rPr>
              <w:fldChar w:fldCharType="end"/>
            </w:r>
            <w:r w:rsidRPr="00B92AD9">
              <w:rPr>
                <w:rFonts w:ascii="Arial Narrow" w:eastAsia="Aptos" w:hAnsi="Arial Narrow" w:cs="Arial"/>
                <w:kern w:val="2"/>
                <w:sz w:val="20"/>
                <w:szCs w:val="20"/>
              </w:rPr>
              <w:t xml:space="preserve">y lo veremos próximamente en Michoacán </w:t>
            </w:r>
            <w:r w:rsidRPr="00B92AD9">
              <w:rPr>
                <w:rFonts w:ascii="Segoe UI Emoji" w:eastAsia="Aptos" w:hAnsi="Segoe UI Emoji" w:cs="Segoe UI Emoji"/>
                <w:kern w:val="2"/>
                <w:sz w:val="20"/>
                <w:szCs w:val="20"/>
              </w:rPr>
              <w:t>💜</w:t>
            </w:r>
            <w:r w:rsidRPr="00B92AD9">
              <w:rPr>
                <w:rFonts w:ascii="Arial Narrow" w:eastAsia="Aptos" w:hAnsi="Arial Narrow" w:cs="Arial"/>
                <w:kern w:val="2"/>
                <w:sz w:val="20"/>
                <w:szCs w:val="20"/>
              </w:rPr>
              <w:t>...</w:t>
            </w:r>
          </w:p>
          <w:p w14:paraId="7268865C" w14:textId="77777777" w:rsidR="00B70EF9" w:rsidRPr="00B92AD9" w:rsidRDefault="00B70EF9" w:rsidP="00E62C95">
            <w:pPr>
              <w:spacing w:line="240" w:lineRule="auto"/>
              <w:jc w:val="both"/>
              <w:textAlignment w:val="baseline"/>
              <w:rPr>
                <w:rFonts w:ascii="Arial Narrow" w:eastAsia="Aptos" w:hAnsi="Arial Narrow" w:cs="Arial"/>
                <w:kern w:val="2"/>
                <w:sz w:val="20"/>
                <w:szCs w:val="20"/>
              </w:rPr>
            </w:pPr>
            <w:r w:rsidRPr="00B92AD9">
              <w:rPr>
                <w:rFonts w:ascii="Arial Narrow" w:eastAsia="Aptos" w:hAnsi="Arial Narrow" w:cs="Arial"/>
                <w:kern w:val="2"/>
                <w:sz w:val="20"/>
                <w:szCs w:val="20"/>
              </w:rPr>
              <w:t xml:space="preserve">Durante el inicio del </w:t>
            </w:r>
            <w:proofErr w:type="spellStart"/>
            <w:r w:rsidRPr="00B92AD9">
              <w:rPr>
                <w:rFonts w:ascii="Arial Narrow" w:eastAsia="Aptos" w:hAnsi="Arial Narrow" w:cs="Arial"/>
                <w:kern w:val="2"/>
                <w:sz w:val="20"/>
                <w:szCs w:val="20"/>
              </w:rPr>
              <w:t>reel</w:t>
            </w:r>
            <w:proofErr w:type="spellEnd"/>
            <w:r w:rsidRPr="00B92AD9">
              <w:rPr>
                <w:rFonts w:ascii="Arial Narrow" w:eastAsia="Aptos" w:hAnsi="Arial Narrow" w:cs="Arial"/>
                <w:kern w:val="2"/>
                <w:sz w:val="20"/>
                <w:szCs w:val="20"/>
              </w:rPr>
              <w:t xml:space="preserve"> se </w:t>
            </w:r>
            <w:r w:rsidR="0018395A" w:rsidRPr="00B92AD9">
              <w:rPr>
                <w:rFonts w:ascii="Arial Narrow" w:eastAsia="Aptos" w:hAnsi="Arial Narrow" w:cs="Arial"/>
                <w:kern w:val="2"/>
                <w:sz w:val="20"/>
                <w:szCs w:val="20"/>
              </w:rPr>
              <w:t>escucha...</w:t>
            </w:r>
          </w:p>
          <w:p w14:paraId="2EF76AF6" w14:textId="77777777" w:rsidR="00B70EF9" w:rsidRPr="00B92AD9" w:rsidRDefault="00B70EF9" w:rsidP="00E62C95">
            <w:pPr>
              <w:spacing w:line="240" w:lineRule="auto"/>
              <w:jc w:val="both"/>
              <w:textAlignment w:val="baseline"/>
              <w:rPr>
                <w:rFonts w:ascii="Arial Narrow" w:eastAsia="Aptos" w:hAnsi="Arial Narrow" w:cs="Arial"/>
                <w:kern w:val="2"/>
                <w:sz w:val="20"/>
                <w:szCs w:val="20"/>
              </w:rPr>
            </w:pPr>
            <w:r w:rsidRPr="00B92AD9">
              <w:rPr>
                <w:rFonts w:ascii="Arial Narrow" w:eastAsia="Aptos" w:hAnsi="Arial Narrow" w:cs="Arial"/>
                <w:kern w:val="2"/>
                <w:sz w:val="20"/>
                <w:szCs w:val="20"/>
              </w:rPr>
              <w:t xml:space="preserve">Voz Persona 1: Claudia Sheiunbaum ha logrado este legado de las mujeres, ya nos </w:t>
            </w:r>
            <w:r w:rsidR="0018395A" w:rsidRPr="00B92AD9">
              <w:rPr>
                <w:rFonts w:ascii="Arial Narrow" w:eastAsia="Aptos" w:hAnsi="Arial Narrow" w:cs="Arial"/>
                <w:kern w:val="2"/>
                <w:sz w:val="20"/>
                <w:szCs w:val="20"/>
              </w:rPr>
              <w:t>enseñó</w:t>
            </w:r>
            <w:r w:rsidRPr="00B92AD9">
              <w:rPr>
                <w:rFonts w:ascii="Arial Narrow" w:eastAsia="Aptos" w:hAnsi="Arial Narrow" w:cs="Arial"/>
                <w:kern w:val="2"/>
                <w:sz w:val="20"/>
                <w:szCs w:val="20"/>
              </w:rPr>
              <w:t xml:space="preserve"> que las mujeres s</w:t>
            </w:r>
            <w:r w:rsidR="0018395A" w:rsidRPr="00B92AD9">
              <w:rPr>
                <w:rFonts w:ascii="Arial Narrow" w:eastAsia="Aptos" w:hAnsi="Arial Narrow" w:cs="Arial"/>
                <w:kern w:val="2"/>
                <w:sz w:val="20"/>
                <w:szCs w:val="20"/>
              </w:rPr>
              <w:t>í</w:t>
            </w:r>
            <w:r w:rsidRPr="00B92AD9">
              <w:rPr>
                <w:rFonts w:ascii="Arial Narrow" w:eastAsia="Aptos" w:hAnsi="Arial Narrow" w:cs="Arial"/>
                <w:kern w:val="2"/>
                <w:sz w:val="20"/>
                <w:szCs w:val="20"/>
              </w:rPr>
              <w:t xml:space="preserve"> podemos, ya nos </w:t>
            </w:r>
            <w:r w:rsidR="0018395A" w:rsidRPr="00B92AD9">
              <w:rPr>
                <w:rFonts w:ascii="Arial Narrow" w:eastAsia="Aptos" w:hAnsi="Arial Narrow" w:cs="Arial"/>
                <w:kern w:val="2"/>
                <w:sz w:val="20"/>
                <w:szCs w:val="20"/>
              </w:rPr>
              <w:t>enseñó</w:t>
            </w:r>
            <w:r w:rsidRPr="00B92AD9">
              <w:rPr>
                <w:rFonts w:ascii="Arial Narrow" w:eastAsia="Aptos" w:hAnsi="Arial Narrow" w:cs="Arial"/>
                <w:kern w:val="2"/>
                <w:sz w:val="20"/>
                <w:szCs w:val="20"/>
              </w:rPr>
              <w:t xml:space="preserve"> que sabemos gobernar y en Michoacán queremos decirlo claro encuesta si, encuesta si para que el pueblo decida que una mujer debe de gobernar Michoacán, muchísimas gracias a todos compañeros, gracias y a seguir luchando y construyendo el segundo piso de la cuarta transformación en Michoacán, ¡Que viva morena!, ¡Que vivan las mujeres!, ¡Que viva la cuarta transformación!</w:t>
            </w:r>
          </w:p>
        </w:tc>
      </w:tr>
      <w:tr w:rsidR="00B70EF9" w:rsidRPr="00B92AD9" w14:paraId="42A87D6E" w14:textId="77777777" w:rsidTr="00E55A50">
        <w:trPr>
          <w:tblCellSpacing w:w="20" w:type="dxa"/>
        </w:trPr>
        <w:tc>
          <w:tcPr>
            <w:tcW w:w="783" w:type="dxa"/>
            <w:vAlign w:val="center"/>
          </w:tcPr>
          <w:p w14:paraId="7D5C71B7" w14:textId="77777777" w:rsidR="00B70EF9" w:rsidRPr="00B92AD9" w:rsidRDefault="00B70EF9" w:rsidP="00E62C95">
            <w:pPr>
              <w:spacing w:line="240" w:lineRule="auto"/>
              <w:jc w:val="center"/>
              <w:rPr>
                <w:rFonts w:ascii="Arial Narrow" w:eastAsia="Aptos" w:hAnsi="Arial Narrow" w:cs="Arial"/>
                <w:b/>
                <w:bCs/>
                <w:kern w:val="2"/>
                <w:sz w:val="20"/>
                <w:szCs w:val="20"/>
              </w:rPr>
            </w:pPr>
            <w:r w:rsidRPr="00B92AD9">
              <w:rPr>
                <w:rFonts w:ascii="Arial Narrow" w:eastAsia="Aptos" w:hAnsi="Arial Narrow" w:cs="Arial"/>
                <w:b/>
                <w:bCs/>
                <w:kern w:val="2"/>
                <w:sz w:val="20"/>
                <w:szCs w:val="20"/>
              </w:rPr>
              <w:t>2</w:t>
            </w:r>
          </w:p>
        </w:tc>
        <w:tc>
          <w:tcPr>
            <w:tcW w:w="4921" w:type="dxa"/>
            <w:vAlign w:val="center"/>
          </w:tcPr>
          <w:p w14:paraId="5E83733D" w14:textId="77777777" w:rsidR="00B70EF9" w:rsidRPr="00B92AD9" w:rsidRDefault="00727FB2" w:rsidP="00E80FD1">
            <w:pPr>
              <w:spacing w:after="0" w:line="240" w:lineRule="auto"/>
              <w:rPr>
                <w:rFonts w:ascii="Arial Narrow" w:eastAsia="Aptos" w:hAnsi="Arial Narrow" w:cs="Arial"/>
                <w:color w:val="0563C1"/>
                <w:kern w:val="2"/>
                <w:sz w:val="20"/>
                <w:szCs w:val="20"/>
              </w:rPr>
            </w:pPr>
            <w:hyperlink r:id="rId212" w:history="1">
              <w:r w:rsidRPr="00B92AD9">
                <w:rPr>
                  <w:rStyle w:val="Hipervnculo"/>
                  <w:rFonts w:ascii="Arial Narrow" w:eastAsia="Aptos" w:hAnsi="Arial Narrow" w:cs="Arial"/>
                  <w:kern w:val="2"/>
                  <w:sz w:val="20"/>
                  <w:szCs w:val="20"/>
                </w:rPr>
                <w:t>https://www.</w:t>
              </w:r>
              <w:r w:rsidR="00CB68E7" w:rsidRPr="00B92AD9">
                <w:rPr>
                  <w:rStyle w:val="Hipervnculo"/>
                  <w:rFonts w:ascii="Arial Narrow" w:eastAsia="Aptos" w:hAnsi="Arial Narrow" w:cs="Arial"/>
                  <w:i/>
                  <w:iCs/>
                  <w:kern w:val="2"/>
                  <w:sz w:val="20"/>
                  <w:szCs w:val="20"/>
                </w:rPr>
                <w:t>Facebook</w:t>
              </w:r>
              <w:r w:rsidRPr="00B92AD9">
                <w:rPr>
                  <w:rStyle w:val="Hipervnculo"/>
                  <w:rFonts w:ascii="Arial Narrow" w:eastAsia="Aptos" w:hAnsi="Arial Narrow" w:cs="Arial"/>
                  <w:kern w:val="2"/>
                  <w:sz w:val="20"/>
                  <w:szCs w:val="20"/>
                </w:rPr>
                <w:t>.com/share/p/15zqMjjahy/</w:t>
              </w:r>
            </w:hyperlink>
            <w:r w:rsidR="00B70EF9" w:rsidRPr="00B92AD9">
              <w:rPr>
                <w:rFonts w:ascii="Arial Narrow" w:eastAsia="Aptos" w:hAnsi="Arial Narrow" w:cs="Arial"/>
                <w:b/>
                <w:noProof/>
                <w:color w:val="0563C1"/>
                <w:kern w:val="2"/>
                <w:sz w:val="20"/>
                <w:szCs w:val="20"/>
              </w:rPr>
              <w:pict w14:anchorId="437EB53E">
                <v:shape id="_x0000_i1103" type="#_x0000_t75" style="width:205.5pt;height:171pt;visibility:visible">
                  <v:imagedata r:id="rId213" o:title="" croptop="9365f" cropbottom="2196f" cropleft="13071f" cropright="3650f"/>
                </v:shape>
              </w:pict>
            </w:r>
          </w:p>
        </w:tc>
        <w:tc>
          <w:tcPr>
            <w:tcW w:w="3342" w:type="dxa"/>
            <w:vAlign w:val="center"/>
          </w:tcPr>
          <w:p w14:paraId="73E8CB71" w14:textId="77777777" w:rsidR="00B70EF9" w:rsidRPr="00B92AD9" w:rsidRDefault="00B70EF9" w:rsidP="00E62C95">
            <w:pPr>
              <w:spacing w:line="240" w:lineRule="auto"/>
              <w:jc w:val="both"/>
              <w:rPr>
                <w:rFonts w:ascii="Arial Narrow" w:eastAsia="Aptos" w:hAnsi="Arial Narrow" w:cs="Arial"/>
                <w:kern w:val="2"/>
                <w:sz w:val="20"/>
                <w:szCs w:val="20"/>
              </w:rPr>
            </w:pPr>
            <w:r w:rsidRPr="00B92AD9">
              <w:rPr>
                <w:rFonts w:ascii="Arial Narrow" w:eastAsia="Aptos" w:hAnsi="Arial Narrow" w:cs="Arial"/>
                <w:kern w:val="2"/>
                <w:sz w:val="20"/>
                <w:szCs w:val="20"/>
              </w:rPr>
              <w:t xml:space="preserve">¡Será mujer! </w:t>
            </w:r>
            <w:r w:rsidRPr="00B92AD9">
              <w:rPr>
                <w:rFonts w:ascii="Arial Narrow" w:eastAsia="Aptos" w:hAnsi="Arial Narrow" w:cs="Arial"/>
                <w:noProof/>
                <w:kern w:val="2"/>
                <w:sz w:val="20"/>
                <w:szCs w:val="20"/>
              </w:rPr>
              <w:pict w14:anchorId="6EFBE06A">
                <v:shape id="_x0000_i1104" type="#_x0000_t75" alt="💜" style="width:12pt;height:12pt;visibility:visible">
                  <v:imagedata r:id="rId130" o:title="💜"/>
                </v:shape>
              </w:pict>
            </w:r>
          </w:p>
          <w:p w14:paraId="44D1978D" w14:textId="77777777" w:rsidR="00B70EF9" w:rsidRPr="00B92AD9" w:rsidRDefault="00B70EF9" w:rsidP="00E62C95">
            <w:pPr>
              <w:spacing w:line="240" w:lineRule="auto"/>
              <w:jc w:val="both"/>
              <w:rPr>
                <w:rFonts w:ascii="Arial Narrow" w:eastAsia="Aptos" w:hAnsi="Arial Narrow" w:cs="Arial"/>
                <w:kern w:val="2"/>
                <w:sz w:val="20"/>
                <w:szCs w:val="20"/>
              </w:rPr>
            </w:pPr>
            <w:r w:rsidRPr="00B92AD9">
              <w:rPr>
                <w:rFonts w:ascii="Arial Narrow" w:eastAsia="Aptos" w:hAnsi="Arial Narrow" w:cs="Arial"/>
                <w:kern w:val="2"/>
                <w:sz w:val="20"/>
                <w:szCs w:val="20"/>
              </w:rPr>
              <w:t>La fuerza de las mujeres michoacanas se hizo sentir en Morelia, donde miles, en una sola voz, demandamos encabezar la construcción del segundo piso de la 4T en Michoacán.</w:t>
            </w:r>
          </w:p>
          <w:p w14:paraId="37AFCC79" w14:textId="77777777" w:rsidR="00B70EF9" w:rsidRPr="00B92AD9" w:rsidRDefault="00B70EF9" w:rsidP="00E62C95">
            <w:pPr>
              <w:spacing w:line="240" w:lineRule="auto"/>
              <w:jc w:val="both"/>
              <w:rPr>
                <w:rFonts w:ascii="Arial Narrow" w:eastAsia="Aptos" w:hAnsi="Arial Narrow" w:cs="Arial"/>
                <w:kern w:val="2"/>
                <w:sz w:val="20"/>
                <w:szCs w:val="20"/>
              </w:rPr>
            </w:pPr>
            <w:r w:rsidRPr="00B92AD9">
              <w:rPr>
                <w:rFonts w:ascii="Arial Narrow" w:eastAsia="Aptos" w:hAnsi="Arial Narrow" w:cs="Arial"/>
                <w:kern w:val="2"/>
                <w:sz w:val="20"/>
                <w:szCs w:val="20"/>
              </w:rPr>
              <w:t>¡Muchas gracias a todas las mujeres que levantaron la voz e hicieron posible esta asamblea!</w:t>
            </w:r>
          </w:p>
          <w:p w14:paraId="6E440609" w14:textId="77777777" w:rsidR="00B70EF9" w:rsidRPr="00B92AD9" w:rsidRDefault="00B70EF9" w:rsidP="00E62C95">
            <w:pPr>
              <w:spacing w:line="240" w:lineRule="auto"/>
              <w:jc w:val="both"/>
              <w:rPr>
                <w:rFonts w:ascii="Arial Narrow" w:eastAsia="Aptos" w:hAnsi="Arial Narrow" w:cs="Arial"/>
                <w:kern w:val="2"/>
                <w:sz w:val="20"/>
                <w:szCs w:val="20"/>
              </w:rPr>
            </w:pPr>
            <w:hyperlink r:id="rId214" w:history="1">
              <w:r w:rsidRPr="00B92AD9">
                <w:rPr>
                  <w:rFonts w:ascii="Arial Narrow" w:eastAsia="Aptos" w:hAnsi="Arial Narrow" w:cs="Arial"/>
                  <w:kern w:val="2"/>
                  <w:sz w:val="20"/>
                  <w:szCs w:val="20"/>
                </w:rPr>
                <w:t>#EsTiempoDeMujeres</w:t>
              </w:r>
            </w:hyperlink>
            <w:r w:rsidRPr="00B92AD9">
              <w:rPr>
                <w:rFonts w:ascii="Arial Narrow" w:eastAsia="Aptos" w:hAnsi="Arial Narrow" w:cs="Arial"/>
                <w:kern w:val="2"/>
                <w:sz w:val="20"/>
                <w:szCs w:val="20"/>
              </w:rPr>
              <w:t xml:space="preserve"> </w:t>
            </w:r>
            <w:r w:rsidRPr="00B92AD9">
              <w:rPr>
                <w:rFonts w:ascii="Arial Narrow" w:eastAsia="Aptos" w:hAnsi="Arial Narrow" w:cs="Arial"/>
                <w:noProof/>
                <w:kern w:val="2"/>
                <w:sz w:val="20"/>
                <w:szCs w:val="20"/>
              </w:rPr>
              <w:pict w14:anchorId="4FDD3AFE">
                <v:shape id="_x0000_i1105" type="#_x0000_t75" alt="🫶" style="width:12pt;height:12pt;visibility:visible">
                  <v:imagedata r:id="rId132" o:title="🫶"/>
                </v:shape>
              </w:pict>
            </w:r>
          </w:p>
        </w:tc>
      </w:tr>
      <w:tr w:rsidR="00B70EF9" w:rsidRPr="00B92AD9" w14:paraId="45360DEE" w14:textId="77777777" w:rsidTr="00E55A50">
        <w:trPr>
          <w:tblCellSpacing w:w="20" w:type="dxa"/>
        </w:trPr>
        <w:tc>
          <w:tcPr>
            <w:tcW w:w="783" w:type="dxa"/>
            <w:vAlign w:val="center"/>
          </w:tcPr>
          <w:p w14:paraId="54E0D008" w14:textId="77777777" w:rsidR="00B70EF9" w:rsidRPr="00B92AD9" w:rsidRDefault="00B70EF9" w:rsidP="00E62C95">
            <w:pPr>
              <w:spacing w:line="240" w:lineRule="auto"/>
              <w:jc w:val="center"/>
              <w:rPr>
                <w:rFonts w:ascii="Arial Narrow" w:eastAsia="Aptos" w:hAnsi="Arial Narrow" w:cs="Arial"/>
                <w:b/>
                <w:bCs/>
                <w:kern w:val="2"/>
                <w:sz w:val="20"/>
                <w:szCs w:val="20"/>
              </w:rPr>
            </w:pPr>
            <w:r w:rsidRPr="00B92AD9">
              <w:rPr>
                <w:rFonts w:ascii="Arial Narrow" w:eastAsia="Aptos" w:hAnsi="Arial Narrow" w:cs="Arial"/>
                <w:b/>
                <w:bCs/>
                <w:kern w:val="2"/>
                <w:sz w:val="20"/>
                <w:szCs w:val="20"/>
              </w:rPr>
              <w:t>3</w:t>
            </w:r>
          </w:p>
        </w:tc>
        <w:tc>
          <w:tcPr>
            <w:tcW w:w="4921" w:type="dxa"/>
            <w:vAlign w:val="center"/>
          </w:tcPr>
          <w:p w14:paraId="4F99B266" w14:textId="77777777" w:rsidR="00B70EF9" w:rsidRPr="00B92AD9" w:rsidRDefault="000534F5" w:rsidP="000534F5">
            <w:pPr>
              <w:spacing w:line="240" w:lineRule="auto"/>
              <w:rPr>
                <w:rFonts w:ascii="Arial Narrow" w:eastAsia="Aptos" w:hAnsi="Arial Narrow" w:cs="Arial"/>
                <w:color w:val="0563C1"/>
                <w:kern w:val="2"/>
                <w:sz w:val="20"/>
                <w:szCs w:val="20"/>
              </w:rPr>
            </w:pPr>
            <w:hyperlink r:id="rId215" w:history="1">
              <w:r w:rsidRPr="00B92AD9">
                <w:rPr>
                  <w:rStyle w:val="Hipervnculo"/>
                  <w:rFonts w:ascii="Arial Narrow" w:eastAsia="Aptos" w:hAnsi="Arial Narrow" w:cs="Arial"/>
                  <w:kern w:val="2"/>
                  <w:sz w:val="20"/>
                  <w:szCs w:val="20"/>
                </w:rPr>
                <w:t>https://www.</w:t>
              </w:r>
              <w:r w:rsidR="00CB68E7" w:rsidRPr="00B92AD9">
                <w:rPr>
                  <w:rStyle w:val="Hipervnculo"/>
                  <w:rFonts w:ascii="Arial Narrow" w:eastAsia="Aptos" w:hAnsi="Arial Narrow" w:cs="Arial"/>
                  <w:i/>
                  <w:iCs/>
                  <w:kern w:val="2"/>
                  <w:sz w:val="20"/>
                  <w:szCs w:val="20"/>
                </w:rPr>
                <w:t>Facebook</w:t>
              </w:r>
              <w:r w:rsidRPr="00B92AD9">
                <w:rPr>
                  <w:rStyle w:val="Hipervnculo"/>
                  <w:rFonts w:ascii="Arial Narrow" w:eastAsia="Aptos" w:hAnsi="Arial Narrow" w:cs="Arial"/>
                  <w:kern w:val="2"/>
                  <w:sz w:val="20"/>
                  <w:szCs w:val="20"/>
                </w:rPr>
                <w:t>.com/share/v/17JBnBS8xJ/</w:t>
              </w:r>
            </w:hyperlink>
          </w:p>
          <w:p w14:paraId="565DD7AF" w14:textId="77777777" w:rsidR="00B70EF9" w:rsidRPr="00B92AD9" w:rsidRDefault="00B70EF9" w:rsidP="00E62C95">
            <w:pPr>
              <w:spacing w:line="240" w:lineRule="auto"/>
              <w:jc w:val="center"/>
              <w:rPr>
                <w:rFonts w:ascii="Arial Narrow" w:eastAsia="Aptos" w:hAnsi="Arial Narrow" w:cs="Arial"/>
                <w:color w:val="0563C1"/>
                <w:kern w:val="2"/>
                <w:sz w:val="20"/>
                <w:szCs w:val="20"/>
              </w:rPr>
            </w:pPr>
            <w:r w:rsidRPr="00B92AD9">
              <w:rPr>
                <w:rFonts w:ascii="Arial Narrow" w:eastAsia="Aptos" w:hAnsi="Arial Narrow" w:cs="Arial"/>
                <w:b/>
                <w:noProof/>
                <w:color w:val="0563C1"/>
                <w:kern w:val="2"/>
                <w:sz w:val="20"/>
                <w:szCs w:val="20"/>
              </w:rPr>
              <w:lastRenderedPageBreak/>
              <w:pict w14:anchorId="752CFF1B">
                <v:shape id="_x0000_i1106" type="#_x0000_t75" style="width:213.75pt;height:137.25pt;visibility:visible">
                  <v:imagedata r:id="rId216" o:title="" croptop="9539f" cropbottom="16856f" cropleft="16033f" cropright="12426f"/>
                </v:shape>
              </w:pict>
            </w:r>
          </w:p>
        </w:tc>
        <w:tc>
          <w:tcPr>
            <w:tcW w:w="3342" w:type="dxa"/>
            <w:vAlign w:val="center"/>
          </w:tcPr>
          <w:p w14:paraId="69282C3D" w14:textId="77777777" w:rsidR="00B70EF9" w:rsidRPr="00B92AD9" w:rsidRDefault="00B70EF9" w:rsidP="00E62C95">
            <w:pPr>
              <w:spacing w:line="240" w:lineRule="auto"/>
              <w:jc w:val="both"/>
              <w:rPr>
                <w:rFonts w:ascii="Arial Narrow" w:eastAsia="Aptos" w:hAnsi="Arial Narrow" w:cs="Arial"/>
                <w:kern w:val="2"/>
                <w:sz w:val="20"/>
                <w:szCs w:val="20"/>
              </w:rPr>
            </w:pPr>
            <w:r w:rsidRPr="00B92AD9">
              <w:rPr>
                <w:rFonts w:ascii="Arial Narrow" w:eastAsia="Aptos" w:hAnsi="Arial Narrow" w:cs="Arial"/>
                <w:kern w:val="2"/>
                <w:sz w:val="20"/>
                <w:szCs w:val="20"/>
              </w:rPr>
              <w:lastRenderedPageBreak/>
              <w:t xml:space="preserve">Todas compartimos el mismo sueño, y </w:t>
            </w:r>
            <w:r w:rsidRPr="00B92AD9">
              <w:rPr>
                <w:rFonts w:ascii="Arial Narrow" w:eastAsia="Aptos" w:hAnsi="Arial Narrow" w:cs="Arial"/>
                <w:kern w:val="2"/>
                <w:sz w:val="20"/>
                <w:szCs w:val="20"/>
              </w:rPr>
              <w:lastRenderedPageBreak/>
              <w:t xml:space="preserve">juntas lo haremos realidad: ¡será mujer! </w:t>
            </w:r>
            <w:r w:rsidRPr="00B92AD9">
              <w:rPr>
                <w:rFonts w:ascii="Segoe UI Emoji" w:eastAsia="Aptos" w:hAnsi="Segoe UI Emoji" w:cs="Segoe UI Emoji"/>
                <w:kern w:val="2"/>
                <w:sz w:val="20"/>
                <w:szCs w:val="20"/>
              </w:rPr>
              <w:t>💜</w:t>
            </w:r>
          </w:p>
        </w:tc>
      </w:tr>
      <w:tr w:rsidR="00B70EF9" w:rsidRPr="00B92AD9" w14:paraId="7C1B30D9" w14:textId="77777777" w:rsidTr="00E55A50">
        <w:trPr>
          <w:tblCellSpacing w:w="20" w:type="dxa"/>
        </w:trPr>
        <w:tc>
          <w:tcPr>
            <w:tcW w:w="783" w:type="dxa"/>
            <w:vAlign w:val="center"/>
          </w:tcPr>
          <w:p w14:paraId="45C14145" w14:textId="77777777" w:rsidR="00B70EF9" w:rsidRPr="00B92AD9" w:rsidRDefault="00B70EF9" w:rsidP="00E62C95">
            <w:pPr>
              <w:spacing w:line="240" w:lineRule="auto"/>
              <w:jc w:val="center"/>
              <w:rPr>
                <w:rFonts w:ascii="Arial Narrow" w:eastAsia="Aptos" w:hAnsi="Arial Narrow" w:cs="Arial"/>
                <w:b/>
                <w:bCs/>
                <w:kern w:val="2"/>
                <w:sz w:val="20"/>
                <w:szCs w:val="20"/>
              </w:rPr>
            </w:pPr>
            <w:r w:rsidRPr="00B92AD9">
              <w:rPr>
                <w:rFonts w:ascii="Arial Narrow" w:eastAsia="Aptos" w:hAnsi="Arial Narrow" w:cs="Arial"/>
                <w:b/>
                <w:bCs/>
                <w:kern w:val="2"/>
                <w:sz w:val="20"/>
                <w:szCs w:val="20"/>
              </w:rPr>
              <w:lastRenderedPageBreak/>
              <w:t>4</w:t>
            </w:r>
          </w:p>
        </w:tc>
        <w:tc>
          <w:tcPr>
            <w:tcW w:w="4921" w:type="dxa"/>
            <w:vAlign w:val="center"/>
          </w:tcPr>
          <w:p w14:paraId="21F1DDCB" w14:textId="77777777" w:rsidR="00B70EF9" w:rsidRPr="00B92AD9" w:rsidRDefault="00B70EF9" w:rsidP="009C4830">
            <w:pPr>
              <w:spacing w:after="0" w:line="240" w:lineRule="auto"/>
              <w:rPr>
                <w:rFonts w:ascii="Arial Narrow" w:eastAsia="Aptos" w:hAnsi="Arial Narrow" w:cs="Arial"/>
                <w:color w:val="0563C1"/>
                <w:kern w:val="2"/>
                <w:sz w:val="20"/>
                <w:szCs w:val="20"/>
              </w:rPr>
            </w:pPr>
            <w:hyperlink r:id="rId217" w:history="1">
              <w:r w:rsidRPr="00B92AD9">
                <w:rPr>
                  <w:rFonts w:ascii="Arial Narrow" w:eastAsia="Aptos" w:hAnsi="Arial Narrow" w:cs="Arial"/>
                  <w:color w:val="0563C1"/>
                  <w:kern w:val="2"/>
                  <w:sz w:val="20"/>
                  <w:szCs w:val="20"/>
                  <w:u w:val="single"/>
                </w:rPr>
                <w:t>https://www.</w:t>
              </w:r>
              <w:r w:rsidR="00CB68E7" w:rsidRPr="00B92AD9">
                <w:rPr>
                  <w:rFonts w:ascii="Arial Narrow" w:eastAsia="Aptos" w:hAnsi="Arial Narrow" w:cs="Arial"/>
                  <w:i/>
                  <w:iCs/>
                  <w:color w:val="0563C1"/>
                  <w:kern w:val="2"/>
                  <w:sz w:val="20"/>
                  <w:szCs w:val="20"/>
                  <w:u w:val="single"/>
                </w:rPr>
                <w:t>Facebook</w:t>
              </w:r>
              <w:r w:rsidRPr="00B92AD9">
                <w:rPr>
                  <w:rFonts w:ascii="Arial Narrow" w:eastAsia="Aptos" w:hAnsi="Arial Narrow" w:cs="Arial"/>
                  <w:color w:val="0563C1"/>
                  <w:kern w:val="2"/>
                  <w:sz w:val="20"/>
                  <w:szCs w:val="20"/>
                  <w:u w:val="single"/>
                </w:rPr>
                <w:t>.com/share/v/17JBnBS8xJ/</w:t>
              </w:r>
            </w:hyperlink>
            <w:r w:rsidRPr="00B92AD9">
              <w:rPr>
                <w:rFonts w:ascii="Arial Narrow" w:eastAsia="Aptos" w:hAnsi="Arial Narrow" w:cs="Arial"/>
                <w:b/>
                <w:noProof/>
                <w:color w:val="0563C1"/>
                <w:kern w:val="2"/>
                <w:sz w:val="20"/>
                <w:szCs w:val="20"/>
              </w:rPr>
              <w:pict w14:anchorId="5A43B108">
                <v:shape id="_x0000_i1107" type="#_x0000_t75" style="width:3in;height:111pt;visibility:visible">
                  <v:imagedata r:id="rId177" o:title="" croptop="27857f" cropbottom="18148f" cropleft="17636f" cropright="12411f"/>
                </v:shape>
              </w:pict>
            </w:r>
          </w:p>
        </w:tc>
        <w:tc>
          <w:tcPr>
            <w:tcW w:w="3342" w:type="dxa"/>
            <w:vAlign w:val="center"/>
          </w:tcPr>
          <w:p w14:paraId="56D67389" w14:textId="77777777" w:rsidR="00B70EF9" w:rsidRPr="00B92AD9" w:rsidRDefault="00B70EF9" w:rsidP="00E62C95">
            <w:pPr>
              <w:spacing w:line="240" w:lineRule="auto"/>
              <w:jc w:val="both"/>
              <w:rPr>
                <w:rFonts w:ascii="Arial Narrow" w:eastAsia="Aptos" w:hAnsi="Arial Narrow" w:cs="Arial"/>
                <w:kern w:val="2"/>
                <w:sz w:val="20"/>
                <w:szCs w:val="20"/>
              </w:rPr>
            </w:pPr>
            <w:r w:rsidRPr="00B92AD9">
              <w:rPr>
                <w:rFonts w:ascii="Arial Narrow" w:eastAsia="Aptos" w:hAnsi="Arial Narrow" w:cs="Arial"/>
                <w:kern w:val="2"/>
                <w:sz w:val="20"/>
                <w:szCs w:val="20"/>
              </w:rPr>
              <w:t xml:space="preserve">Todas compartimos el mismo sueño, y juntas lo haremos realidad: ¡será mujer! </w:t>
            </w:r>
            <w:r w:rsidRPr="00B92AD9">
              <w:rPr>
                <w:rFonts w:ascii="Segoe UI Emoji" w:eastAsia="Aptos" w:hAnsi="Segoe UI Emoji" w:cs="Segoe UI Emoji"/>
                <w:kern w:val="2"/>
                <w:sz w:val="20"/>
                <w:szCs w:val="20"/>
              </w:rPr>
              <w:t>💜</w:t>
            </w:r>
          </w:p>
        </w:tc>
      </w:tr>
      <w:tr w:rsidR="00B70EF9" w:rsidRPr="00B92AD9" w14:paraId="3A73C4A6" w14:textId="77777777" w:rsidTr="00E55A50">
        <w:trPr>
          <w:tblCellSpacing w:w="20" w:type="dxa"/>
        </w:trPr>
        <w:tc>
          <w:tcPr>
            <w:tcW w:w="783" w:type="dxa"/>
            <w:vAlign w:val="center"/>
          </w:tcPr>
          <w:p w14:paraId="3A2DEC1E" w14:textId="77777777" w:rsidR="00B70EF9" w:rsidRPr="00B92AD9" w:rsidRDefault="00B70EF9" w:rsidP="00E62C95">
            <w:pPr>
              <w:shd w:val="clear" w:color="auto" w:fill="FFFFFF"/>
              <w:spacing w:after="0" w:line="240" w:lineRule="auto"/>
              <w:jc w:val="both"/>
              <w:rPr>
                <w:rFonts w:ascii="Arial Narrow" w:eastAsia="Times New Roman" w:hAnsi="Arial Narrow" w:cs="Arial"/>
                <w:b/>
                <w:bCs/>
                <w:kern w:val="2"/>
                <w:sz w:val="20"/>
                <w:szCs w:val="20"/>
                <w:lang w:eastAsia="es-MX"/>
              </w:rPr>
            </w:pPr>
            <w:r w:rsidRPr="00B92AD9">
              <w:rPr>
                <w:rFonts w:ascii="Arial Narrow" w:eastAsia="Times New Roman" w:hAnsi="Arial Narrow" w:cs="Arial"/>
                <w:b/>
                <w:bCs/>
                <w:kern w:val="2"/>
                <w:sz w:val="20"/>
                <w:szCs w:val="20"/>
                <w:lang w:eastAsia="es-MX"/>
              </w:rPr>
              <w:t>5</w:t>
            </w:r>
          </w:p>
        </w:tc>
        <w:tc>
          <w:tcPr>
            <w:tcW w:w="4921" w:type="dxa"/>
            <w:vAlign w:val="center"/>
          </w:tcPr>
          <w:p w14:paraId="0EC81B56" w14:textId="77777777" w:rsidR="00B70EF9" w:rsidRPr="00B92AD9" w:rsidRDefault="009C4830" w:rsidP="009C4830">
            <w:pPr>
              <w:shd w:val="clear" w:color="auto" w:fill="FFFFFF"/>
              <w:spacing w:after="0" w:line="240" w:lineRule="auto"/>
              <w:rPr>
                <w:rFonts w:ascii="Arial Narrow" w:eastAsia="Times New Roman" w:hAnsi="Arial Narrow" w:cs="Arial"/>
                <w:color w:val="0563C1"/>
                <w:kern w:val="2"/>
                <w:sz w:val="20"/>
                <w:szCs w:val="20"/>
                <w:lang w:eastAsia="es-MX"/>
              </w:rPr>
            </w:pPr>
            <w:hyperlink r:id="rId218" w:history="1">
              <w:r w:rsidRPr="00B92AD9">
                <w:rPr>
                  <w:rStyle w:val="Hipervnculo"/>
                  <w:rFonts w:ascii="Arial Narrow" w:eastAsia="Times New Roman" w:hAnsi="Arial Narrow" w:cs="Arial"/>
                  <w:kern w:val="2"/>
                  <w:sz w:val="20"/>
                  <w:szCs w:val="20"/>
                  <w:lang w:eastAsia="es-MX"/>
                </w:rPr>
                <w:t>https://www.instagram.com/p/DQAUlnqknI3/?utm_source=ig_web_copy_link&amp;igsh=MzRlODBiNWFlZA==</w:t>
              </w:r>
            </w:hyperlink>
            <w:r w:rsidR="00B70EF9" w:rsidRPr="00B92AD9">
              <w:rPr>
                <w:rFonts w:ascii="Arial Narrow" w:eastAsia="Times New Roman" w:hAnsi="Arial Narrow" w:cs="Arial"/>
                <w:b/>
                <w:noProof/>
                <w:color w:val="0563C1"/>
                <w:kern w:val="2"/>
                <w:sz w:val="20"/>
                <w:szCs w:val="20"/>
                <w:lang w:eastAsia="es-MX"/>
              </w:rPr>
              <w:pict w14:anchorId="71EB746B">
                <v:shape id="_x0000_i1108" type="#_x0000_t75" style="width:230.25pt;height:148.5pt;visibility:visible">
                  <v:imagedata r:id="rId219" o:title=""/>
                </v:shape>
              </w:pict>
            </w:r>
          </w:p>
        </w:tc>
        <w:tc>
          <w:tcPr>
            <w:tcW w:w="3342" w:type="dxa"/>
            <w:vAlign w:val="center"/>
          </w:tcPr>
          <w:p w14:paraId="2DCD5CF4" w14:textId="77777777" w:rsidR="00B70EF9" w:rsidRPr="00B92AD9" w:rsidRDefault="00B70EF9" w:rsidP="00E62C95">
            <w:pPr>
              <w:spacing w:line="240" w:lineRule="auto"/>
              <w:jc w:val="both"/>
              <w:rPr>
                <w:rFonts w:ascii="Arial Narrow" w:eastAsia="Aptos" w:hAnsi="Arial Narrow" w:cs="Arial"/>
                <w:kern w:val="2"/>
                <w:sz w:val="20"/>
                <w:szCs w:val="20"/>
              </w:rPr>
            </w:pPr>
            <w:r w:rsidRPr="00B92AD9">
              <w:rPr>
                <w:rFonts w:ascii="Arial Narrow" w:eastAsia="Aptos" w:hAnsi="Arial Narrow" w:cs="Arial"/>
                <w:kern w:val="2"/>
                <w:sz w:val="20"/>
                <w:szCs w:val="20"/>
              </w:rPr>
              <w:t xml:space="preserve">Todas compartimos el mismo sueño, y juntas lo haremos realidad: ¡será mujer! </w:t>
            </w:r>
            <w:r w:rsidRPr="00B92AD9">
              <w:rPr>
                <w:rFonts w:ascii="Segoe UI Emoji" w:eastAsia="Aptos" w:hAnsi="Segoe UI Emoji" w:cs="Segoe UI Emoji"/>
                <w:kern w:val="2"/>
                <w:sz w:val="20"/>
                <w:szCs w:val="20"/>
              </w:rPr>
              <w:t>💜</w:t>
            </w:r>
          </w:p>
        </w:tc>
      </w:tr>
      <w:tr w:rsidR="00B70EF9" w:rsidRPr="00B92AD9" w14:paraId="5F89AC4B" w14:textId="77777777" w:rsidTr="00E55A50">
        <w:trPr>
          <w:tblCellSpacing w:w="20" w:type="dxa"/>
        </w:trPr>
        <w:tc>
          <w:tcPr>
            <w:tcW w:w="783" w:type="dxa"/>
            <w:vAlign w:val="center"/>
          </w:tcPr>
          <w:p w14:paraId="064BDD24" w14:textId="77777777" w:rsidR="00B70EF9" w:rsidRPr="00B92AD9" w:rsidRDefault="00B70EF9" w:rsidP="00E62C95">
            <w:pPr>
              <w:spacing w:line="240" w:lineRule="auto"/>
              <w:jc w:val="center"/>
              <w:rPr>
                <w:rFonts w:ascii="Arial Narrow" w:eastAsia="Aptos" w:hAnsi="Arial Narrow" w:cs="Arial"/>
                <w:b/>
                <w:bCs/>
                <w:kern w:val="2"/>
                <w:sz w:val="20"/>
                <w:szCs w:val="20"/>
              </w:rPr>
            </w:pPr>
            <w:r w:rsidRPr="00B92AD9">
              <w:rPr>
                <w:rFonts w:ascii="Arial Narrow" w:eastAsia="Aptos" w:hAnsi="Arial Narrow" w:cs="Arial"/>
                <w:b/>
                <w:bCs/>
                <w:kern w:val="2"/>
                <w:sz w:val="20"/>
                <w:szCs w:val="20"/>
              </w:rPr>
              <w:t>6</w:t>
            </w:r>
          </w:p>
        </w:tc>
        <w:tc>
          <w:tcPr>
            <w:tcW w:w="4921" w:type="dxa"/>
            <w:vAlign w:val="center"/>
          </w:tcPr>
          <w:p w14:paraId="276F5079" w14:textId="77777777" w:rsidR="00B70EF9" w:rsidRPr="00B92AD9" w:rsidRDefault="009134D1" w:rsidP="00E62C95">
            <w:pPr>
              <w:spacing w:line="240" w:lineRule="auto"/>
              <w:jc w:val="both"/>
              <w:rPr>
                <w:rFonts w:ascii="Arial Narrow" w:eastAsia="Aptos" w:hAnsi="Arial Narrow" w:cs="Arial"/>
                <w:kern w:val="2"/>
                <w:sz w:val="20"/>
                <w:szCs w:val="20"/>
              </w:rPr>
            </w:pPr>
            <w:hyperlink r:id="rId220" w:history="1">
              <w:r w:rsidRPr="00B92AD9">
                <w:rPr>
                  <w:rStyle w:val="Hipervnculo"/>
                  <w:rFonts w:ascii="Arial Narrow" w:eastAsia="Aptos" w:hAnsi="Arial Narrow" w:cs="Arial"/>
                  <w:kern w:val="2"/>
                  <w:sz w:val="20"/>
                  <w:szCs w:val="20"/>
                </w:rPr>
                <w:t>https://x.com/ButandaGladyz/status/1980016059072856544</w:t>
              </w:r>
            </w:hyperlink>
            <w:r w:rsidR="00B70EF9" w:rsidRPr="00B92AD9">
              <w:rPr>
                <w:rFonts w:ascii="Arial Narrow" w:eastAsia="Aptos" w:hAnsi="Arial Narrow" w:cs="Arial"/>
                <w:b/>
                <w:noProof/>
                <w:kern w:val="2"/>
                <w:sz w:val="20"/>
                <w:szCs w:val="20"/>
              </w:rPr>
              <w:pict w14:anchorId="70DE1804">
                <v:shape id="_x0000_i1109" type="#_x0000_t75" style="width:213.75pt;height:128.25pt;visibility:visible">
                  <v:imagedata r:id="rId221" o:title="" croptop="18144f" cropbottom="26560f" cropleft="10417f" cropright="7640f"/>
                </v:shape>
              </w:pict>
            </w:r>
          </w:p>
        </w:tc>
        <w:tc>
          <w:tcPr>
            <w:tcW w:w="3342" w:type="dxa"/>
            <w:vAlign w:val="center"/>
          </w:tcPr>
          <w:p w14:paraId="746EF3BE" w14:textId="77777777" w:rsidR="00B70EF9" w:rsidRPr="00B92AD9" w:rsidRDefault="00B70EF9" w:rsidP="00E62C95">
            <w:pPr>
              <w:spacing w:line="240" w:lineRule="auto"/>
              <w:jc w:val="both"/>
              <w:rPr>
                <w:rFonts w:ascii="Arial Narrow" w:eastAsia="Aptos" w:hAnsi="Arial Narrow" w:cs="Arial"/>
                <w:kern w:val="2"/>
                <w:sz w:val="20"/>
                <w:szCs w:val="20"/>
              </w:rPr>
            </w:pPr>
            <w:r w:rsidRPr="00B92AD9">
              <w:rPr>
                <w:rFonts w:ascii="Arial Narrow" w:eastAsia="Aptos" w:hAnsi="Arial Narrow" w:cs="Arial"/>
                <w:color w:val="000000"/>
                <w:kern w:val="2"/>
                <w:sz w:val="20"/>
                <w:szCs w:val="20"/>
              </w:rPr>
              <w:t>En Michoacán lo dijimos fuerte y claro: en 2027 ¡será mujer</w:t>
            </w:r>
          </w:p>
        </w:tc>
      </w:tr>
      <w:tr w:rsidR="00B70EF9" w:rsidRPr="00B92AD9" w14:paraId="408E1C19" w14:textId="77777777" w:rsidTr="00992AE1">
        <w:trPr>
          <w:trHeight w:val="3015"/>
          <w:tblCellSpacing w:w="20" w:type="dxa"/>
        </w:trPr>
        <w:tc>
          <w:tcPr>
            <w:tcW w:w="783" w:type="dxa"/>
            <w:vAlign w:val="center"/>
          </w:tcPr>
          <w:p w14:paraId="3FA3A538" w14:textId="77777777" w:rsidR="00B70EF9" w:rsidRPr="00B92AD9" w:rsidRDefault="00B70EF9" w:rsidP="00E62C95">
            <w:pPr>
              <w:tabs>
                <w:tab w:val="left" w:pos="2340"/>
              </w:tabs>
              <w:spacing w:line="240" w:lineRule="auto"/>
              <w:jc w:val="center"/>
              <w:rPr>
                <w:rFonts w:ascii="Arial Narrow" w:eastAsia="Aptos" w:hAnsi="Arial Narrow" w:cs="Arial"/>
                <w:b/>
                <w:bCs/>
                <w:kern w:val="2"/>
                <w:sz w:val="20"/>
                <w:szCs w:val="20"/>
              </w:rPr>
            </w:pPr>
            <w:r w:rsidRPr="00B92AD9">
              <w:rPr>
                <w:rFonts w:ascii="Arial Narrow" w:eastAsia="Aptos" w:hAnsi="Arial Narrow" w:cs="Arial"/>
                <w:b/>
                <w:bCs/>
                <w:kern w:val="2"/>
                <w:sz w:val="20"/>
                <w:szCs w:val="20"/>
              </w:rPr>
              <w:lastRenderedPageBreak/>
              <w:t>7</w:t>
            </w:r>
          </w:p>
        </w:tc>
        <w:tc>
          <w:tcPr>
            <w:tcW w:w="4921" w:type="dxa"/>
            <w:vAlign w:val="center"/>
          </w:tcPr>
          <w:p w14:paraId="0406255F" w14:textId="77777777" w:rsidR="00B70EF9" w:rsidRPr="00B92AD9" w:rsidRDefault="00B70EF9" w:rsidP="00E62C95">
            <w:pPr>
              <w:tabs>
                <w:tab w:val="left" w:pos="2340"/>
              </w:tabs>
              <w:spacing w:line="240" w:lineRule="auto"/>
              <w:jc w:val="both"/>
              <w:rPr>
                <w:rFonts w:ascii="Arial Narrow" w:eastAsia="Aptos" w:hAnsi="Arial Narrow" w:cs="Arial"/>
                <w:color w:val="0563C1"/>
                <w:kern w:val="2"/>
                <w:sz w:val="20"/>
                <w:szCs w:val="20"/>
              </w:rPr>
            </w:pPr>
            <w:hyperlink r:id="rId222" w:history="1">
              <w:r w:rsidRPr="00B92AD9">
                <w:rPr>
                  <w:rFonts w:ascii="Arial Narrow" w:eastAsia="Aptos" w:hAnsi="Arial Narrow" w:cs="Arial"/>
                  <w:color w:val="0563C1"/>
                  <w:kern w:val="2"/>
                  <w:sz w:val="20"/>
                  <w:szCs w:val="20"/>
                  <w:u w:val="single"/>
                </w:rPr>
                <w:t>https://x.com/ButandaGladyz/status/1980106352166117597</w:t>
              </w:r>
            </w:hyperlink>
            <w:r w:rsidRPr="00B92AD9">
              <w:rPr>
                <w:rFonts w:ascii="Arial Narrow" w:eastAsia="Aptos" w:hAnsi="Arial Narrow" w:cs="Arial"/>
                <w:b/>
                <w:noProof/>
                <w:color w:val="0563C1"/>
                <w:kern w:val="2"/>
                <w:sz w:val="20"/>
                <w:szCs w:val="20"/>
              </w:rPr>
              <w:pict w14:anchorId="134C4811">
                <v:shape id="_x0000_i1110" type="#_x0000_t75" style="width:217.5pt;height:149.25pt;visibility:visible">
                  <v:imagedata r:id="rId223" o:title="" croptop="8067f" cropbottom="8754f" cropleft="10816f" cropright="607f"/>
                </v:shape>
              </w:pict>
            </w:r>
          </w:p>
        </w:tc>
        <w:tc>
          <w:tcPr>
            <w:tcW w:w="3342" w:type="dxa"/>
            <w:vAlign w:val="center"/>
          </w:tcPr>
          <w:p w14:paraId="7AD460AF" w14:textId="77777777" w:rsidR="00B70EF9" w:rsidRPr="00B92AD9" w:rsidRDefault="00B70EF9" w:rsidP="00E62C95">
            <w:pPr>
              <w:spacing w:line="240" w:lineRule="auto"/>
              <w:jc w:val="both"/>
              <w:rPr>
                <w:rFonts w:ascii="Arial Narrow" w:eastAsia="Aptos" w:hAnsi="Arial Narrow" w:cs="Arial"/>
                <w:color w:val="000000"/>
                <w:kern w:val="2"/>
                <w:sz w:val="20"/>
                <w:szCs w:val="20"/>
              </w:rPr>
            </w:pPr>
            <w:r w:rsidRPr="00B92AD9">
              <w:rPr>
                <w:rFonts w:ascii="Arial Narrow" w:eastAsia="Aptos" w:hAnsi="Arial Narrow" w:cs="Arial"/>
                <w:color w:val="000000"/>
                <w:kern w:val="2"/>
                <w:sz w:val="20"/>
                <w:szCs w:val="20"/>
              </w:rPr>
              <w:t xml:space="preserve">Todas compartimos el mismo sueño, y juntas lo haremos realidad: ¡será mujer! </w:t>
            </w:r>
            <w:r w:rsidRPr="00B92AD9">
              <w:rPr>
                <w:rFonts w:ascii="Segoe UI Emoji" w:eastAsia="Aptos" w:hAnsi="Segoe UI Emoji" w:cs="Segoe UI Emoji"/>
                <w:color w:val="000000"/>
                <w:kern w:val="2"/>
                <w:sz w:val="20"/>
                <w:szCs w:val="20"/>
              </w:rPr>
              <w:t>💜</w:t>
            </w:r>
          </w:p>
        </w:tc>
      </w:tr>
      <w:tr w:rsidR="00B70EF9" w:rsidRPr="00B92AD9" w14:paraId="4F1C24A8" w14:textId="77777777" w:rsidTr="00E55A50">
        <w:trPr>
          <w:tblCellSpacing w:w="20" w:type="dxa"/>
        </w:trPr>
        <w:tc>
          <w:tcPr>
            <w:tcW w:w="783" w:type="dxa"/>
            <w:vAlign w:val="center"/>
          </w:tcPr>
          <w:p w14:paraId="26D8D51C" w14:textId="77777777" w:rsidR="00B70EF9" w:rsidRPr="00B92AD9" w:rsidRDefault="00B70EF9" w:rsidP="00E62C95">
            <w:pPr>
              <w:shd w:val="clear" w:color="auto" w:fill="FFFFFF"/>
              <w:spacing w:after="0" w:line="240" w:lineRule="auto"/>
              <w:jc w:val="center"/>
              <w:rPr>
                <w:rFonts w:ascii="Arial Narrow" w:eastAsia="Times New Roman" w:hAnsi="Arial Narrow" w:cs="Arial"/>
                <w:b/>
                <w:bCs/>
                <w:kern w:val="2"/>
                <w:sz w:val="20"/>
                <w:szCs w:val="20"/>
                <w:lang w:eastAsia="es-MX"/>
              </w:rPr>
            </w:pPr>
            <w:r w:rsidRPr="00B92AD9">
              <w:rPr>
                <w:rFonts w:ascii="Arial Narrow" w:eastAsia="Times New Roman" w:hAnsi="Arial Narrow" w:cs="Arial"/>
                <w:b/>
                <w:bCs/>
                <w:kern w:val="2"/>
                <w:sz w:val="20"/>
                <w:szCs w:val="20"/>
                <w:lang w:eastAsia="es-MX"/>
              </w:rPr>
              <w:t>8</w:t>
            </w:r>
          </w:p>
        </w:tc>
        <w:tc>
          <w:tcPr>
            <w:tcW w:w="4921" w:type="dxa"/>
            <w:vAlign w:val="center"/>
          </w:tcPr>
          <w:p w14:paraId="67744778" w14:textId="77777777" w:rsidR="00B70EF9" w:rsidRPr="00B92AD9" w:rsidRDefault="00A3401C" w:rsidP="00A3401C">
            <w:pPr>
              <w:shd w:val="clear" w:color="auto" w:fill="FFFFFF"/>
              <w:spacing w:after="0" w:line="240" w:lineRule="auto"/>
              <w:rPr>
                <w:rFonts w:ascii="Arial Narrow" w:eastAsia="Aptos" w:hAnsi="Arial Narrow" w:cs="Arial"/>
                <w:color w:val="0563C1"/>
                <w:kern w:val="2"/>
                <w:sz w:val="20"/>
                <w:szCs w:val="20"/>
              </w:rPr>
            </w:pPr>
            <w:hyperlink r:id="rId224" w:history="1">
              <w:r w:rsidRPr="00B92AD9">
                <w:rPr>
                  <w:rStyle w:val="Hipervnculo"/>
                  <w:rFonts w:ascii="Arial Narrow" w:eastAsia="Times New Roman" w:hAnsi="Arial Narrow" w:cs="Arial"/>
                  <w:kern w:val="2"/>
                  <w:sz w:val="20"/>
                  <w:szCs w:val="20"/>
                  <w:lang w:eastAsia="es-MX"/>
                </w:rPr>
                <w:t>https://www.</w:t>
              </w:r>
              <w:r w:rsidR="00CB68E7" w:rsidRPr="00B92AD9">
                <w:rPr>
                  <w:rStyle w:val="Hipervnculo"/>
                  <w:rFonts w:ascii="Arial Narrow" w:eastAsia="Times New Roman" w:hAnsi="Arial Narrow" w:cs="Arial"/>
                  <w:i/>
                  <w:iCs/>
                  <w:kern w:val="2"/>
                  <w:sz w:val="20"/>
                  <w:szCs w:val="20"/>
                  <w:lang w:eastAsia="es-MX"/>
                </w:rPr>
                <w:t>Facebook</w:t>
              </w:r>
              <w:r w:rsidRPr="00B92AD9">
                <w:rPr>
                  <w:rStyle w:val="Hipervnculo"/>
                  <w:rFonts w:ascii="Arial Narrow" w:eastAsia="Times New Roman" w:hAnsi="Arial Narrow" w:cs="Arial"/>
                  <w:kern w:val="2"/>
                  <w:sz w:val="20"/>
                  <w:szCs w:val="20"/>
                  <w:lang w:eastAsia="es-MX"/>
                </w:rPr>
                <w:t>.com/share/p/1ZdHckXRPH/</w:t>
              </w:r>
            </w:hyperlink>
            <w:r w:rsidR="00B70EF9" w:rsidRPr="00B92AD9">
              <w:rPr>
                <w:rFonts w:ascii="Arial Narrow" w:eastAsia="Aptos" w:hAnsi="Arial Narrow" w:cs="Arial"/>
                <w:b/>
                <w:noProof/>
                <w:color w:val="0563C1"/>
                <w:kern w:val="2"/>
                <w:sz w:val="20"/>
                <w:szCs w:val="20"/>
              </w:rPr>
              <w:pict w14:anchorId="70757C54">
                <v:shape id="_x0000_i1111" type="#_x0000_t75" style="width:225.75pt;height:170.25pt;visibility:visible">
                  <v:imagedata r:id="rId138" o:title="" croptop="10851f" cropbottom="21401f" cropleft="14634f"/>
                </v:shape>
              </w:pict>
            </w:r>
          </w:p>
        </w:tc>
        <w:tc>
          <w:tcPr>
            <w:tcW w:w="3342" w:type="dxa"/>
            <w:vAlign w:val="center"/>
          </w:tcPr>
          <w:p w14:paraId="72E6BE8D" w14:textId="77777777" w:rsidR="00B70EF9" w:rsidRPr="00B92AD9" w:rsidRDefault="00B70EF9" w:rsidP="00E62C95">
            <w:pPr>
              <w:shd w:val="clear" w:color="auto" w:fill="FFFFFF"/>
              <w:spacing w:after="0" w:line="240" w:lineRule="auto"/>
              <w:rPr>
                <w:rFonts w:ascii="Arial Narrow" w:eastAsia="Times New Roman" w:hAnsi="Arial Narrow" w:cs="Arial"/>
                <w:kern w:val="2"/>
                <w:sz w:val="20"/>
                <w:szCs w:val="20"/>
                <w:lang w:eastAsia="es-MX"/>
              </w:rPr>
            </w:pPr>
            <w:r w:rsidRPr="00B92AD9">
              <w:rPr>
                <w:rFonts w:ascii="Arial Narrow" w:eastAsia="Times New Roman" w:hAnsi="Arial Narrow" w:cs="Arial"/>
                <w:kern w:val="2"/>
                <w:sz w:val="20"/>
                <w:szCs w:val="20"/>
                <w:lang w:eastAsia="es-MX"/>
              </w:rPr>
              <w:t>¡Morena se construye desde nuestras raíces!</w:t>
            </w:r>
          </w:p>
          <w:p w14:paraId="19292002" w14:textId="77777777" w:rsidR="00B70EF9" w:rsidRPr="00B92AD9" w:rsidRDefault="00B70EF9" w:rsidP="00E62C95">
            <w:pPr>
              <w:shd w:val="clear" w:color="auto" w:fill="FFFFFF"/>
              <w:spacing w:after="0" w:line="240" w:lineRule="auto"/>
              <w:jc w:val="both"/>
              <w:rPr>
                <w:rFonts w:ascii="Arial Narrow" w:eastAsia="Times New Roman" w:hAnsi="Arial Narrow" w:cs="Arial"/>
                <w:kern w:val="2"/>
                <w:sz w:val="20"/>
                <w:szCs w:val="20"/>
                <w:lang w:eastAsia="es-MX"/>
              </w:rPr>
            </w:pPr>
            <w:r w:rsidRPr="00B92AD9">
              <w:rPr>
                <w:rFonts w:ascii="Arial Narrow" w:eastAsia="Times New Roman" w:hAnsi="Arial Narrow" w:cs="Arial"/>
                <w:kern w:val="2"/>
                <w:sz w:val="20"/>
                <w:szCs w:val="20"/>
                <w:lang w:eastAsia="es-MX"/>
              </w:rPr>
              <w:t xml:space="preserve">La fuerza de las mujeres indígenas se hizo sentir hoy en Paracho, donde cientos de compañeras de movimiento se pronunciaron a favor de que una mujer encabece la construcción del segundo piso de la 4T en Michoacán, y así será </w:t>
            </w:r>
            <w:r w:rsidRPr="00B92AD9">
              <w:rPr>
                <w:rFonts w:ascii="Arial Narrow" w:eastAsia="Times New Roman" w:hAnsi="Arial Narrow" w:cs="Arial"/>
                <w:noProof/>
                <w:kern w:val="2"/>
                <w:sz w:val="20"/>
                <w:szCs w:val="20"/>
                <w:lang w:eastAsia="es-MX"/>
              </w:rPr>
              <w:pict w14:anchorId="662F9FA5">
                <v:shape id="_x0000_i1112" type="#_x0000_t75" alt="💜" style="width:12pt;height:12pt;visibility:visible">
                  <v:imagedata r:id="rId130" o:title="💜"/>
                </v:shape>
              </w:pict>
            </w:r>
            <w:r w:rsidRPr="00B92AD9">
              <w:rPr>
                <w:rFonts w:ascii="Arial Narrow" w:eastAsia="Times New Roman" w:hAnsi="Arial Narrow" w:cs="Arial"/>
                <w:kern w:val="2"/>
                <w:sz w:val="20"/>
                <w:szCs w:val="20"/>
                <w:lang w:eastAsia="es-MX"/>
              </w:rPr>
              <w:t>.</w:t>
            </w:r>
          </w:p>
          <w:p w14:paraId="59BDBF12" w14:textId="77777777" w:rsidR="00B70EF9" w:rsidRPr="00B92AD9" w:rsidRDefault="00B70EF9" w:rsidP="00E62C95">
            <w:pPr>
              <w:shd w:val="clear" w:color="auto" w:fill="FFFFFF"/>
              <w:spacing w:after="0" w:line="240" w:lineRule="auto"/>
              <w:rPr>
                <w:rFonts w:ascii="Arial Narrow" w:eastAsia="Times New Roman" w:hAnsi="Arial Narrow" w:cs="Arial"/>
                <w:kern w:val="2"/>
                <w:sz w:val="20"/>
                <w:szCs w:val="20"/>
                <w:lang w:eastAsia="es-MX"/>
              </w:rPr>
            </w:pPr>
            <w:r w:rsidRPr="00B92AD9">
              <w:rPr>
                <w:rFonts w:ascii="Arial Narrow" w:eastAsia="Times New Roman" w:hAnsi="Arial Narrow" w:cs="Arial"/>
                <w:kern w:val="2"/>
                <w:sz w:val="20"/>
                <w:szCs w:val="20"/>
                <w:lang w:eastAsia="es-MX"/>
              </w:rPr>
              <w:t xml:space="preserve">¡Muchas gracias por la invitación amiga diputada </w:t>
            </w:r>
            <w:hyperlink r:id="rId225" w:history="1">
              <w:r w:rsidRPr="00B92AD9">
                <w:rPr>
                  <w:rFonts w:ascii="Arial Narrow" w:eastAsia="Times New Roman" w:hAnsi="Arial Narrow" w:cs="Arial"/>
                  <w:b/>
                  <w:bCs/>
                  <w:color w:val="467886"/>
                  <w:kern w:val="2"/>
                  <w:sz w:val="20"/>
                  <w:szCs w:val="20"/>
                  <w:u w:val="single"/>
                  <w:lang w:eastAsia="es-MX"/>
                </w:rPr>
                <w:t>Erendira Isauro</w:t>
              </w:r>
            </w:hyperlink>
            <w:r w:rsidRPr="00B92AD9">
              <w:rPr>
                <w:rFonts w:ascii="Arial Narrow" w:eastAsia="Times New Roman" w:hAnsi="Arial Narrow" w:cs="Arial"/>
                <w:kern w:val="2"/>
                <w:sz w:val="20"/>
                <w:szCs w:val="20"/>
                <w:lang w:eastAsia="es-MX"/>
              </w:rPr>
              <w:t>!</w:t>
            </w:r>
          </w:p>
          <w:p w14:paraId="5F580747" w14:textId="77777777" w:rsidR="00B70EF9" w:rsidRPr="00B92AD9" w:rsidRDefault="00B70EF9" w:rsidP="00E62C95">
            <w:pPr>
              <w:spacing w:line="240" w:lineRule="auto"/>
              <w:jc w:val="both"/>
              <w:rPr>
                <w:rFonts w:ascii="Arial Narrow" w:eastAsia="Aptos" w:hAnsi="Arial Narrow" w:cs="Arial"/>
                <w:color w:val="000000"/>
                <w:kern w:val="2"/>
                <w:sz w:val="20"/>
                <w:szCs w:val="20"/>
              </w:rPr>
            </w:pPr>
            <w:hyperlink r:id="rId226" w:history="1">
              <w:r w:rsidRPr="00B92AD9">
                <w:rPr>
                  <w:rFonts w:ascii="Arial Narrow" w:eastAsia="Aptos" w:hAnsi="Arial Narrow" w:cs="Arial"/>
                  <w:b/>
                  <w:bCs/>
                  <w:color w:val="467886"/>
                  <w:kern w:val="2"/>
                  <w:sz w:val="20"/>
                  <w:szCs w:val="20"/>
                  <w:u w:val="single"/>
                </w:rPr>
                <w:t>#SeráMujer</w:t>
              </w:r>
            </w:hyperlink>
            <w:r w:rsidRPr="00B92AD9">
              <w:rPr>
                <w:rFonts w:ascii="Arial Narrow" w:eastAsia="Aptos" w:hAnsi="Arial Narrow" w:cs="Arial"/>
                <w:kern w:val="2"/>
                <w:sz w:val="20"/>
                <w:szCs w:val="20"/>
              </w:rPr>
              <w:t xml:space="preserve"> </w:t>
            </w:r>
            <w:r w:rsidRPr="00B92AD9">
              <w:rPr>
                <w:rFonts w:ascii="Arial Narrow" w:eastAsia="Aptos" w:hAnsi="Arial Narrow" w:cs="Arial"/>
                <w:noProof/>
                <w:kern w:val="2"/>
                <w:sz w:val="20"/>
                <w:szCs w:val="20"/>
              </w:rPr>
              <w:pict w14:anchorId="4C0C63F8">
                <v:shape id="_x0000_i1113" type="#_x0000_t75" alt="🫶" style="width:12pt;height:12pt;visibility:visible">
                  <v:imagedata r:id="rId132" o:title="🫶"/>
                </v:shape>
              </w:pict>
            </w:r>
          </w:p>
        </w:tc>
      </w:tr>
      <w:tr w:rsidR="00B70EF9" w:rsidRPr="00B92AD9" w14:paraId="110E39D6" w14:textId="77777777" w:rsidTr="00E55A50">
        <w:trPr>
          <w:tblCellSpacing w:w="20" w:type="dxa"/>
        </w:trPr>
        <w:tc>
          <w:tcPr>
            <w:tcW w:w="783" w:type="dxa"/>
            <w:vAlign w:val="center"/>
          </w:tcPr>
          <w:p w14:paraId="05B71029" w14:textId="77777777" w:rsidR="00B70EF9" w:rsidRPr="00B92AD9" w:rsidRDefault="00B70EF9" w:rsidP="00E62C95">
            <w:pPr>
              <w:spacing w:line="240" w:lineRule="auto"/>
              <w:jc w:val="center"/>
              <w:rPr>
                <w:rFonts w:ascii="Arial Narrow" w:eastAsia="Aptos" w:hAnsi="Arial Narrow" w:cs="Arial"/>
                <w:b/>
                <w:bCs/>
                <w:kern w:val="2"/>
                <w:sz w:val="20"/>
                <w:szCs w:val="20"/>
              </w:rPr>
            </w:pPr>
            <w:r w:rsidRPr="00B92AD9">
              <w:rPr>
                <w:rFonts w:ascii="Arial Narrow" w:eastAsia="Aptos" w:hAnsi="Arial Narrow" w:cs="Arial"/>
                <w:b/>
                <w:bCs/>
                <w:kern w:val="2"/>
                <w:sz w:val="20"/>
                <w:szCs w:val="20"/>
              </w:rPr>
              <w:t>9</w:t>
            </w:r>
          </w:p>
        </w:tc>
        <w:tc>
          <w:tcPr>
            <w:tcW w:w="4921" w:type="dxa"/>
            <w:vAlign w:val="center"/>
          </w:tcPr>
          <w:p w14:paraId="5AF3A12D" w14:textId="77777777" w:rsidR="00B70EF9" w:rsidRPr="00B92AD9" w:rsidRDefault="00A3401C" w:rsidP="00A3401C">
            <w:pPr>
              <w:spacing w:line="240" w:lineRule="auto"/>
              <w:rPr>
                <w:rFonts w:ascii="Arial Narrow" w:eastAsia="Aptos" w:hAnsi="Arial Narrow" w:cs="Arial"/>
                <w:color w:val="0563C1"/>
                <w:kern w:val="2"/>
                <w:sz w:val="20"/>
                <w:szCs w:val="20"/>
              </w:rPr>
            </w:pPr>
            <w:hyperlink r:id="rId227" w:history="1">
              <w:r w:rsidRPr="00B92AD9">
                <w:rPr>
                  <w:rStyle w:val="Hipervnculo"/>
                  <w:rFonts w:ascii="Arial Narrow" w:eastAsia="Times New Roman" w:hAnsi="Arial Narrow" w:cs="Arial"/>
                  <w:noProof/>
                  <w:kern w:val="2"/>
                  <w:sz w:val="20"/>
                  <w:szCs w:val="20"/>
                  <w:lang w:eastAsia="es-MX"/>
                </w:rPr>
                <w:t>https://www.</w:t>
              </w:r>
              <w:r w:rsidR="00CB68E7" w:rsidRPr="00B92AD9">
                <w:rPr>
                  <w:rStyle w:val="Hipervnculo"/>
                  <w:rFonts w:ascii="Arial Narrow" w:eastAsia="Times New Roman" w:hAnsi="Arial Narrow" w:cs="Arial"/>
                  <w:i/>
                  <w:iCs/>
                  <w:noProof/>
                  <w:kern w:val="2"/>
                  <w:sz w:val="20"/>
                  <w:szCs w:val="20"/>
                  <w:lang w:eastAsia="es-MX"/>
                </w:rPr>
                <w:t>Facebook</w:t>
              </w:r>
              <w:r w:rsidRPr="00B92AD9">
                <w:rPr>
                  <w:rStyle w:val="Hipervnculo"/>
                  <w:rFonts w:ascii="Arial Narrow" w:eastAsia="Times New Roman" w:hAnsi="Arial Narrow" w:cs="Arial"/>
                  <w:noProof/>
                  <w:kern w:val="2"/>
                  <w:sz w:val="20"/>
                  <w:szCs w:val="20"/>
                  <w:lang w:eastAsia="es-MX"/>
                </w:rPr>
                <w:t>.com/share/v/14SQwQUciyC/</w:t>
              </w:r>
            </w:hyperlink>
          </w:p>
          <w:p w14:paraId="4F7B2299" w14:textId="77777777" w:rsidR="00B70EF9" w:rsidRPr="00B92AD9" w:rsidRDefault="00B70EF9" w:rsidP="00E62C95">
            <w:pPr>
              <w:spacing w:line="240" w:lineRule="auto"/>
              <w:jc w:val="center"/>
              <w:rPr>
                <w:rFonts w:ascii="Arial Narrow" w:eastAsia="Aptos" w:hAnsi="Arial Narrow" w:cs="Arial"/>
                <w:kern w:val="2"/>
                <w:sz w:val="20"/>
                <w:szCs w:val="20"/>
              </w:rPr>
            </w:pPr>
            <w:r w:rsidRPr="00B92AD9">
              <w:rPr>
                <w:rFonts w:ascii="Arial Narrow" w:eastAsia="Aptos" w:hAnsi="Arial Narrow" w:cs="Arial"/>
                <w:b/>
                <w:noProof/>
                <w:kern w:val="2"/>
                <w:sz w:val="20"/>
                <w:szCs w:val="20"/>
              </w:rPr>
              <w:pict w14:anchorId="1263F192">
                <v:shape id="_x0000_i1114" type="#_x0000_t75" style="width:217.5pt;height:178.5pt;visibility:visible">
                  <v:imagedata r:id="rId228" o:title="" croptop="9830f" cropbottom="2458f" cropleft="17834f" cropright="3223f"/>
                </v:shape>
              </w:pict>
            </w:r>
          </w:p>
        </w:tc>
        <w:tc>
          <w:tcPr>
            <w:tcW w:w="3342" w:type="dxa"/>
            <w:vAlign w:val="center"/>
          </w:tcPr>
          <w:p w14:paraId="41EB2CF6" w14:textId="77777777" w:rsidR="00B70EF9" w:rsidRPr="00B92AD9" w:rsidRDefault="00B70EF9" w:rsidP="00E62C95">
            <w:pPr>
              <w:spacing w:line="240" w:lineRule="auto"/>
              <w:ind w:left="38"/>
              <w:jc w:val="both"/>
              <w:rPr>
                <w:rFonts w:ascii="Arial Narrow" w:eastAsia="Aptos" w:hAnsi="Arial Narrow" w:cs="Arial"/>
                <w:kern w:val="2"/>
                <w:sz w:val="20"/>
                <w:szCs w:val="20"/>
              </w:rPr>
            </w:pPr>
            <w:r w:rsidRPr="00B92AD9">
              <w:rPr>
                <w:rFonts w:ascii="Arial Narrow" w:eastAsia="Aptos" w:hAnsi="Arial Narrow" w:cs="Arial"/>
                <w:kern w:val="2"/>
                <w:sz w:val="20"/>
                <w:szCs w:val="20"/>
              </w:rPr>
              <w:t xml:space="preserve">En Michoacán estamos construyendo un ejército de mujeres que defenderá la continuidad de la 4T, y también un sueño: ¡que sea mujer! </w:t>
            </w:r>
          </w:p>
          <w:p w14:paraId="7628A9FD" w14:textId="77777777" w:rsidR="00B70EF9" w:rsidRPr="00B92AD9" w:rsidRDefault="00B70EF9" w:rsidP="00E62C95">
            <w:pPr>
              <w:spacing w:line="240" w:lineRule="auto"/>
              <w:jc w:val="both"/>
              <w:rPr>
                <w:rFonts w:ascii="Arial Narrow" w:eastAsia="Aptos" w:hAnsi="Arial Narrow" w:cs="Arial"/>
                <w:color w:val="000000"/>
                <w:kern w:val="2"/>
                <w:sz w:val="20"/>
                <w:szCs w:val="20"/>
              </w:rPr>
            </w:pPr>
            <w:r w:rsidRPr="00B92AD9">
              <w:rPr>
                <w:rFonts w:ascii="Arial Narrow" w:eastAsia="Aptos" w:hAnsi="Arial Narrow" w:cs="Arial"/>
                <w:kern w:val="2"/>
                <w:sz w:val="20"/>
                <w:szCs w:val="20"/>
              </w:rPr>
              <w:t xml:space="preserve"># </w:t>
            </w:r>
            <w:proofErr w:type="spellStart"/>
            <w:r w:rsidRPr="00B92AD9">
              <w:rPr>
                <w:rFonts w:ascii="Arial Narrow" w:eastAsia="Aptos" w:hAnsi="Arial Narrow" w:cs="Arial"/>
                <w:kern w:val="2"/>
                <w:sz w:val="20"/>
                <w:szCs w:val="20"/>
              </w:rPr>
              <w:t>EsTiempoDeMujeres</w:t>
            </w:r>
            <w:proofErr w:type="spellEnd"/>
            <w:r w:rsidRPr="00B92AD9">
              <w:rPr>
                <w:rFonts w:ascii="Segoe UI Emoji" w:eastAsia="Aptos" w:hAnsi="Segoe UI Emoji" w:cs="Segoe UI Emoji"/>
                <w:kern w:val="2"/>
                <w:sz w:val="20"/>
                <w:szCs w:val="20"/>
              </w:rPr>
              <w:t>💜</w:t>
            </w:r>
          </w:p>
        </w:tc>
      </w:tr>
    </w:tbl>
    <w:p w14:paraId="69CD8202" w14:textId="77777777" w:rsidR="00B70EF9" w:rsidRPr="00B92AD9" w:rsidRDefault="00B70EF9" w:rsidP="00B70EF9">
      <w:pPr>
        <w:spacing w:after="0" w:line="360" w:lineRule="auto"/>
        <w:jc w:val="both"/>
        <w:textAlignment w:val="baseline"/>
        <w:rPr>
          <w:rFonts w:ascii="Arial" w:eastAsia="Aptos" w:hAnsi="Arial" w:cs="Arial"/>
          <w:kern w:val="2"/>
          <w:sz w:val="24"/>
          <w:szCs w:val="24"/>
        </w:rPr>
      </w:pPr>
      <w:r w:rsidRPr="00B92AD9">
        <w:rPr>
          <w:rFonts w:ascii="Arial" w:eastAsia="Aptos" w:hAnsi="Arial" w:cs="Arial"/>
          <w:kern w:val="2"/>
          <w:sz w:val="24"/>
          <w:szCs w:val="24"/>
        </w:rPr>
        <w:t xml:space="preserve">De la primera de las imágenes se desprende que esta fue publicada en un </w:t>
      </w:r>
      <w:proofErr w:type="spellStart"/>
      <w:r w:rsidRPr="00B92AD9">
        <w:rPr>
          <w:rFonts w:ascii="Arial" w:eastAsia="Aptos" w:hAnsi="Arial" w:cs="Arial"/>
          <w:kern w:val="2"/>
          <w:sz w:val="24"/>
          <w:szCs w:val="24"/>
        </w:rPr>
        <w:t>reel</w:t>
      </w:r>
      <w:proofErr w:type="spellEnd"/>
      <w:r w:rsidRPr="00B92AD9">
        <w:rPr>
          <w:rFonts w:ascii="Arial" w:eastAsia="Aptos" w:hAnsi="Arial" w:cs="Arial"/>
          <w:kern w:val="2"/>
          <w:sz w:val="24"/>
          <w:szCs w:val="24"/>
        </w:rPr>
        <w:t>, que</w:t>
      </w:r>
      <w:r w:rsidR="00CC0C7A" w:rsidRPr="00B92AD9">
        <w:rPr>
          <w:rFonts w:ascii="Arial" w:eastAsia="Aptos" w:hAnsi="Arial" w:cs="Arial"/>
          <w:kern w:val="2"/>
          <w:sz w:val="24"/>
          <w:szCs w:val="24"/>
        </w:rPr>
        <w:t xml:space="preserve"> </w:t>
      </w:r>
      <w:r w:rsidRPr="00B92AD9">
        <w:rPr>
          <w:rFonts w:ascii="Arial" w:eastAsia="Aptos" w:hAnsi="Arial" w:cs="Arial"/>
          <w:kern w:val="2"/>
          <w:sz w:val="24"/>
          <w:szCs w:val="24"/>
        </w:rPr>
        <w:t xml:space="preserve">contiene un audio, cuyas manifestaciones se realizaron aparentemente por la </w:t>
      </w:r>
      <w:r w:rsidRPr="00B92AD9">
        <w:rPr>
          <w:rFonts w:ascii="Arial" w:eastAsia="Aptos" w:hAnsi="Arial" w:cs="Arial"/>
          <w:i/>
          <w:iCs/>
          <w:kern w:val="2"/>
          <w:sz w:val="24"/>
          <w:szCs w:val="24"/>
        </w:rPr>
        <w:t>exservidora, en los que de manera medular hace alusión a que las mujeres s</w:t>
      </w:r>
      <w:r w:rsidR="00CC0C7A" w:rsidRPr="00B92AD9">
        <w:rPr>
          <w:rFonts w:ascii="Arial" w:eastAsia="Aptos" w:hAnsi="Arial" w:cs="Arial"/>
          <w:i/>
          <w:iCs/>
          <w:kern w:val="2"/>
          <w:sz w:val="24"/>
          <w:szCs w:val="24"/>
        </w:rPr>
        <w:t>í</w:t>
      </w:r>
      <w:r w:rsidRPr="00B92AD9">
        <w:rPr>
          <w:rFonts w:ascii="Arial" w:eastAsia="Aptos" w:hAnsi="Arial" w:cs="Arial"/>
          <w:i/>
          <w:iCs/>
          <w:kern w:val="2"/>
          <w:sz w:val="24"/>
          <w:szCs w:val="24"/>
        </w:rPr>
        <w:t xml:space="preserve"> pueden, que s</w:t>
      </w:r>
      <w:r w:rsidR="00CC0C7A" w:rsidRPr="00B92AD9">
        <w:rPr>
          <w:rFonts w:ascii="Arial" w:eastAsia="Aptos" w:hAnsi="Arial" w:cs="Arial"/>
          <w:i/>
          <w:iCs/>
          <w:kern w:val="2"/>
          <w:sz w:val="24"/>
          <w:szCs w:val="24"/>
        </w:rPr>
        <w:t>í</w:t>
      </w:r>
      <w:r w:rsidRPr="00B92AD9">
        <w:rPr>
          <w:rFonts w:ascii="Arial" w:eastAsia="Aptos" w:hAnsi="Arial" w:cs="Arial"/>
          <w:i/>
          <w:iCs/>
          <w:kern w:val="2"/>
          <w:sz w:val="24"/>
          <w:szCs w:val="24"/>
        </w:rPr>
        <w:t xml:space="preserve"> saben gobernar, que en Michoacán quieren decirlo claro y en la encuesta se diga sí, para que el pueblo decida que una mujer debe gobernar, </w:t>
      </w:r>
      <w:r w:rsidRPr="00B92AD9">
        <w:rPr>
          <w:rFonts w:ascii="Arial" w:eastAsia="Aptos" w:hAnsi="Arial" w:cs="Arial"/>
          <w:kern w:val="2"/>
          <w:sz w:val="24"/>
          <w:szCs w:val="24"/>
        </w:rPr>
        <w:t xml:space="preserve">manifestaciones que se consideran insuficientes para acreditar que con estas se </w:t>
      </w:r>
      <w:r w:rsidRPr="00B92AD9">
        <w:rPr>
          <w:rFonts w:ascii="Arial" w:eastAsia="Aptos" w:hAnsi="Arial" w:cs="Arial"/>
          <w:kern w:val="2"/>
          <w:sz w:val="24"/>
          <w:szCs w:val="24"/>
        </w:rPr>
        <w:lastRenderedPageBreak/>
        <w:t xml:space="preserve">haga alusión a </w:t>
      </w:r>
      <w:proofErr w:type="spellStart"/>
      <w:r w:rsidRPr="00B92AD9">
        <w:rPr>
          <w:rFonts w:ascii="Arial" w:eastAsia="Aptos" w:hAnsi="Arial" w:cs="Arial"/>
          <w:i/>
          <w:iCs/>
          <w:kern w:val="2"/>
          <w:sz w:val="24"/>
          <w:szCs w:val="24"/>
        </w:rPr>
        <w:t>Gladyz</w:t>
      </w:r>
      <w:proofErr w:type="spellEnd"/>
      <w:r w:rsidRPr="00B92AD9">
        <w:rPr>
          <w:rFonts w:ascii="Arial" w:eastAsia="Aptos" w:hAnsi="Arial" w:cs="Arial"/>
          <w:i/>
          <w:iCs/>
          <w:kern w:val="2"/>
          <w:sz w:val="24"/>
          <w:szCs w:val="24"/>
        </w:rPr>
        <w:t xml:space="preserve"> Butanda</w:t>
      </w:r>
      <w:r w:rsidRPr="00B92AD9">
        <w:rPr>
          <w:rFonts w:ascii="Arial" w:eastAsia="Aptos" w:hAnsi="Arial" w:cs="Arial"/>
          <w:kern w:val="2"/>
          <w:sz w:val="24"/>
          <w:szCs w:val="24"/>
        </w:rPr>
        <w:t xml:space="preserve">, a su persona, cualidades, logros y/o cuestiones positivas que la destaquen, al grado de incurrir en la infracción denunciada. </w:t>
      </w:r>
    </w:p>
    <w:p w14:paraId="0C017A92" w14:textId="77777777" w:rsidR="00B70EF9" w:rsidRPr="00B92AD9" w:rsidRDefault="00B70EF9" w:rsidP="00B70EF9">
      <w:pPr>
        <w:spacing w:after="0" w:line="360" w:lineRule="auto"/>
        <w:jc w:val="both"/>
        <w:textAlignment w:val="baseline"/>
        <w:rPr>
          <w:rFonts w:ascii="Arial" w:eastAsia="Aptos" w:hAnsi="Arial" w:cs="Arial"/>
          <w:kern w:val="2"/>
          <w:sz w:val="24"/>
          <w:szCs w:val="24"/>
        </w:rPr>
      </w:pPr>
    </w:p>
    <w:p w14:paraId="2FC7DF79" w14:textId="77777777" w:rsidR="00B70EF9" w:rsidRPr="00B92AD9" w:rsidRDefault="00B70EF9" w:rsidP="00B70EF9">
      <w:pPr>
        <w:spacing w:after="0" w:line="360" w:lineRule="auto"/>
        <w:jc w:val="both"/>
        <w:textAlignment w:val="baseline"/>
        <w:rPr>
          <w:rFonts w:ascii="Arial" w:eastAsia="Aptos" w:hAnsi="Arial" w:cs="Arial"/>
          <w:kern w:val="2"/>
          <w:sz w:val="24"/>
          <w:szCs w:val="24"/>
        </w:rPr>
      </w:pPr>
      <w:r w:rsidRPr="00B92AD9">
        <w:rPr>
          <w:rFonts w:ascii="Arial" w:eastAsia="Aptos" w:hAnsi="Arial" w:cs="Arial"/>
          <w:kern w:val="2"/>
          <w:sz w:val="24"/>
          <w:szCs w:val="24"/>
        </w:rPr>
        <w:t>Del resto de ellas, no es posible pronunciarse respecto de las manifestaciones que en su caso hubiese efectuado durante el desarrollo de los mismos, ya que el material que fue difundido únicamente se trata de retratos, por lo que no contiene un audio que en su caso, pudiera haberse transcrito, circunstancia por la que no se cuenta con los elementos necesarios para emitir el pronunciamiento respectivo, al carecer de elementos, máxime que la autoridad instructora desplegó sus facultades de investigación para allegar elementos de prueba.</w:t>
      </w:r>
    </w:p>
    <w:p w14:paraId="21D4F3C9" w14:textId="77777777" w:rsidR="00B70EF9" w:rsidRPr="00B92AD9" w:rsidRDefault="00B70EF9" w:rsidP="00B70EF9">
      <w:pPr>
        <w:spacing w:after="0" w:line="360" w:lineRule="auto"/>
        <w:jc w:val="both"/>
        <w:textAlignment w:val="baseline"/>
        <w:rPr>
          <w:rFonts w:ascii="Arial" w:eastAsia="Aptos" w:hAnsi="Arial" w:cs="Arial"/>
          <w:kern w:val="2"/>
          <w:sz w:val="24"/>
          <w:szCs w:val="24"/>
        </w:rPr>
      </w:pPr>
    </w:p>
    <w:p w14:paraId="01991CCC" w14:textId="77777777" w:rsidR="00B70EF9" w:rsidRPr="00B92AD9" w:rsidRDefault="00B70EF9" w:rsidP="00B70EF9">
      <w:pPr>
        <w:spacing w:after="0" w:line="360" w:lineRule="auto"/>
        <w:jc w:val="both"/>
        <w:textAlignment w:val="baseline"/>
        <w:rPr>
          <w:rFonts w:ascii="Arial" w:eastAsia="Aptos" w:hAnsi="Arial" w:cs="Arial"/>
          <w:kern w:val="2"/>
          <w:sz w:val="24"/>
          <w:szCs w:val="24"/>
        </w:rPr>
      </w:pPr>
      <w:r w:rsidRPr="00B92AD9">
        <w:rPr>
          <w:rFonts w:ascii="Arial" w:eastAsia="Aptos" w:hAnsi="Arial" w:cs="Arial"/>
          <w:kern w:val="2"/>
          <w:sz w:val="24"/>
          <w:szCs w:val="24"/>
        </w:rPr>
        <w:t xml:space="preserve">Por otra parte, se debe tomar en consideración el derecho de tiene cualquier persona servidora pública como militante </w:t>
      </w:r>
      <w:r w:rsidR="005E1A40" w:rsidRPr="00B92AD9">
        <w:rPr>
          <w:rFonts w:ascii="Arial" w:eastAsia="Aptos" w:hAnsi="Arial" w:cs="Arial"/>
          <w:kern w:val="2"/>
          <w:sz w:val="24"/>
          <w:szCs w:val="24"/>
        </w:rPr>
        <w:t>de</w:t>
      </w:r>
      <w:r w:rsidRPr="00B92AD9">
        <w:rPr>
          <w:rFonts w:ascii="Arial" w:eastAsia="Aptos" w:hAnsi="Arial" w:cs="Arial"/>
          <w:kern w:val="2"/>
          <w:sz w:val="24"/>
          <w:szCs w:val="24"/>
        </w:rPr>
        <w:t xml:space="preserve"> un partido político a realizar los actos inherentes a dicha afiliación en ejercicio de sus derechos fundamentales en materia política, siempre y cuando lo realicen dentro del margen permitido en la leyes que regulan el ejercicio de su empleo, con la finalidad de que </w:t>
      </w:r>
      <w:r w:rsidR="005E1A40" w:rsidRPr="00B92AD9">
        <w:rPr>
          <w:rFonts w:ascii="Arial" w:eastAsia="Aptos" w:hAnsi="Arial" w:cs="Arial"/>
          <w:kern w:val="2"/>
          <w:sz w:val="24"/>
          <w:szCs w:val="24"/>
        </w:rPr>
        <w:t>los</w:t>
      </w:r>
      <w:r w:rsidRPr="00B92AD9">
        <w:rPr>
          <w:rFonts w:ascii="Arial" w:eastAsia="Aptos" w:hAnsi="Arial" w:cs="Arial"/>
          <w:kern w:val="2"/>
          <w:sz w:val="24"/>
          <w:szCs w:val="24"/>
        </w:rPr>
        <w:t xml:space="preserve"> actos que lleven a cabo no impliquen un abuso o ejercicio indebido de su empleo, cargo o comisión, al tener un deber de autocontención que implica no poderse desprender de la investidura del cargo que ostentan.</w:t>
      </w:r>
    </w:p>
    <w:p w14:paraId="69F2691E" w14:textId="77777777" w:rsidR="00B70EF9" w:rsidRPr="00B92AD9" w:rsidRDefault="00B70EF9" w:rsidP="00B70EF9">
      <w:pPr>
        <w:spacing w:after="0" w:line="360" w:lineRule="auto"/>
        <w:jc w:val="both"/>
        <w:textAlignment w:val="baseline"/>
        <w:rPr>
          <w:rFonts w:ascii="Arial" w:eastAsia="Aptos" w:hAnsi="Arial" w:cs="Arial"/>
          <w:kern w:val="2"/>
          <w:sz w:val="24"/>
          <w:szCs w:val="24"/>
        </w:rPr>
      </w:pPr>
    </w:p>
    <w:p w14:paraId="13B787C8" w14:textId="77777777" w:rsidR="00B70EF9" w:rsidRPr="00B92AD9" w:rsidRDefault="00B70EF9" w:rsidP="00B70EF9">
      <w:pPr>
        <w:spacing w:after="0" w:line="360" w:lineRule="auto"/>
        <w:jc w:val="both"/>
        <w:textAlignment w:val="baseline"/>
        <w:rPr>
          <w:rFonts w:ascii="Arial" w:eastAsia="Aptos" w:hAnsi="Arial" w:cs="Arial"/>
          <w:kern w:val="2"/>
          <w:sz w:val="24"/>
          <w:szCs w:val="24"/>
        </w:rPr>
      </w:pPr>
      <w:r w:rsidRPr="00B92AD9">
        <w:rPr>
          <w:rFonts w:ascii="Arial" w:eastAsia="Aptos" w:hAnsi="Arial" w:cs="Arial"/>
          <w:kern w:val="2"/>
          <w:sz w:val="24"/>
          <w:szCs w:val="24"/>
        </w:rPr>
        <w:t xml:space="preserve">Derecho que se encuentra contemplado en el artículo 41 Base primera de la </w:t>
      </w:r>
      <w:r w:rsidRPr="00B92AD9">
        <w:rPr>
          <w:rFonts w:ascii="Arial" w:eastAsia="Aptos" w:hAnsi="Arial" w:cs="Arial"/>
          <w:i/>
          <w:iCs/>
          <w:kern w:val="2"/>
          <w:sz w:val="24"/>
          <w:szCs w:val="24"/>
        </w:rPr>
        <w:t xml:space="preserve">Constitución Federal, </w:t>
      </w:r>
      <w:r w:rsidRPr="00B92AD9">
        <w:rPr>
          <w:rFonts w:ascii="Arial" w:eastAsia="Aptos" w:hAnsi="Arial" w:cs="Arial"/>
          <w:kern w:val="2"/>
          <w:sz w:val="24"/>
          <w:szCs w:val="24"/>
        </w:rPr>
        <w:t xml:space="preserve">mismo que fue ejercido por la </w:t>
      </w:r>
      <w:r w:rsidR="007875D8" w:rsidRPr="00B92AD9">
        <w:rPr>
          <w:rFonts w:ascii="Arial" w:eastAsia="Aptos" w:hAnsi="Arial" w:cs="Arial"/>
          <w:i/>
          <w:iCs/>
          <w:kern w:val="2"/>
          <w:sz w:val="24"/>
          <w:szCs w:val="24"/>
        </w:rPr>
        <w:t>exfuncionaria</w:t>
      </w:r>
      <w:r w:rsidRPr="00B92AD9">
        <w:rPr>
          <w:rFonts w:ascii="Arial" w:eastAsia="Aptos" w:hAnsi="Arial" w:cs="Arial"/>
          <w:i/>
          <w:iCs/>
          <w:kern w:val="2"/>
          <w:sz w:val="24"/>
          <w:szCs w:val="24"/>
        </w:rPr>
        <w:t xml:space="preserve">, </w:t>
      </w:r>
      <w:r w:rsidRPr="00B92AD9">
        <w:rPr>
          <w:rFonts w:ascii="Arial" w:eastAsia="Aptos" w:hAnsi="Arial" w:cs="Arial"/>
          <w:kern w:val="2"/>
          <w:sz w:val="24"/>
          <w:szCs w:val="24"/>
        </w:rPr>
        <w:t>toda vez que cuenta con registro vigente como militante del partido MORENA, tal como se puede corroborar en los archivos digitales del Instituto Nacional Electoral.</w:t>
      </w:r>
      <w:r w:rsidRPr="00B92AD9">
        <w:rPr>
          <w:rFonts w:ascii="Arial" w:eastAsia="Aptos" w:hAnsi="Arial" w:cs="Arial"/>
          <w:kern w:val="2"/>
          <w:sz w:val="24"/>
          <w:szCs w:val="24"/>
          <w:vertAlign w:val="superscript"/>
        </w:rPr>
        <w:footnoteReference w:id="76"/>
      </w:r>
    </w:p>
    <w:p w14:paraId="02E0C778" w14:textId="77777777" w:rsidR="00B70EF9" w:rsidRPr="00B92AD9" w:rsidRDefault="00B70EF9" w:rsidP="00B70EF9">
      <w:pPr>
        <w:spacing w:after="0" w:line="360" w:lineRule="auto"/>
        <w:jc w:val="both"/>
        <w:textAlignment w:val="baseline"/>
        <w:rPr>
          <w:rFonts w:ascii="Arial" w:eastAsia="Aptos" w:hAnsi="Arial" w:cs="Arial"/>
          <w:kern w:val="2"/>
          <w:sz w:val="24"/>
          <w:szCs w:val="24"/>
        </w:rPr>
      </w:pPr>
    </w:p>
    <w:p w14:paraId="045108D6" w14:textId="77777777" w:rsidR="00B70EF9" w:rsidRPr="00B92AD9" w:rsidRDefault="00B70EF9" w:rsidP="00B70EF9">
      <w:pPr>
        <w:spacing w:after="0" w:line="360" w:lineRule="auto"/>
        <w:jc w:val="center"/>
        <w:textAlignment w:val="baseline"/>
        <w:rPr>
          <w:rFonts w:ascii="Arial" w:eastAsia="Aptos" w:hAnsi="Arial" w:cs="Arial"/>
          <w:kern w:val="2"/>
          <w:sz w:val="24"/>
          <w:szCs w:val="24"/>
        </w:rPr>
      </w:pPr>
      <w:r w:rsidRPr="00B92AD9">
        <w:rPr>
          <w:rFonts w:ascii="Arial" w:eastAsia="Aptos" w:hAnsi="Arial" w:cs="Arial"/>
          <w:noProof/>
          <w:kern w:val="2"/>
          <w:sz w:val="24"/>
          <w:szCs w:val="24"/>
        </w:rPr>
        <w:pict w14:anchorId="1F3724AA">
          <v:shape id="_x0000_i1115" type="#_x0000_t75" style="width:338.25pt;height:108pt;visibility:visible">
            <v:imagedata r:id="rId229" o:title=""/>
          </v:shape>
        </w:pict>
      </w:r>
    </w:p>
    <w:p w14:paraId="33CC9CBD" w14:textId="77777777" w:rsidR="00B70EF9" w:rsidRPr="00B92AD9" w:rsidRDefault="00B70EF9" w:rsidP="00B70EF9">
      <w:pPr>
        <w:spacing w:after="0" w:line="360" w:lineRule="auto"/>
        <w:jc w:val="both"/>
        <w:textAlignment w:val="baseline"/>
        <w:rPr>
          <w:rFonts w:ascii="Arial" w:eastAsia="Aptos" w:hAnsi="Arial" w:cs="Arial"/>
          <w:kern w:val="2"/>
          <w:sz w:val="24"/>
          <w:szCs w:val="24"/>
        </w:rPr>
      </w:pPr>
    </w:p>
    <w:p w14:paraId="4BA5C276" w14:textId="77777777" w:rsidR="00B70EF9" w:rsidRPr="00B92AD9" w:rsidRDefault="00B70EF9" w:rsidP="00B70EF9">
      <w:pPr>
        <w:spacing w:after="0" w:line="360" w:lineRule="auto"/>
        <w:jc w:val="both"/>
        <w:textAlignment w:val="baseline"/>
        <w:rPr>
          <w:rFonts w:ascii="Arial" w:eastAsia="Aptos" w:hAnsi="Arial" w:cs="Arial"/>
          <w:i/>
          <w:iCs/>
          <w:kern w:val="2"/>
          <w:sz w:val="24"/>
          <w:szCs w:val="24"/>
        </w:rPr>
      </w:pPr>
      <w:r w:rsidRPr="00B92AD9">
        <w:rPr>
          <w:rFonts w:ascii="Arial" w:eastAsia="Aptos" w:hAnsi="Arial" w:cs="Arial"/>
          <w:kern w:val="2"/>
          <w:sz w:val="24"/>
          <w:szCs w:val="24"/>
        </w:rPr>
        <w:lastRenderedPageBreak/>
        <w:t xml:space="preserve">Finalmente, al no acreditarse la utilización indebida de recursos públicos, se concluye que la sola difusión de las imágenes de los </w:t>
      </w:r>
      <w:r w:rsidRPr="00B92AD9">
        <w:rPr>
          <w:rFonts w:ascii="Arial" w:eastAsia="Aptos" w:hAnsi="Arial" w:cs="Arial"/>
          <w:i/>
          <w:iCs/>
          <w:kern w:val="2"/>
          <w:sz w:val="24"/>
          <w:szCs w:val="24"/>
        </w:rPr>
        <w:t>eventos</w:t>
      </w:r>
      <w:r w:rsidRPr="00B92AD9">
        <w:rPr>
          <w:rFonts w:ascii="Arial" w:eastAsia="Aptos" w:hAnsi="Arial" w:cs="Arial"/>
          <w:kern w:val="2"/>
          <w:sz w:val="24"/>
          <w:szCs w:val="24"/>
        </w:rPr>
        <w:t>, así como los mensajes descriptivos o alusivos</w:t>
      </w:r>
      <w:r w:rsidR="004F305A" w:rsidRPr="00B92AD9">
        <w:rPr>
          <w:rFonts w:ascii="Arial" w:eastAsia="Aptos" w:hAnsi="Arial" w:cs="Arial"/>
          <w:kern w:val="2"/>
          <w:sz w:val="24"/>
          <w:szCs w:val="24"/>
        </w:rPr>
        <w:t xml:space="preserve"> en est</w:t>
      </w:r>
      <w:r w:rsidR="00F973E7" w:rsidRPr="00B92AD9">
        <w:rPr>
          <w:rFonts w:ascii="Arial" w:eastAsia="Aptos" w:hAnsi="Arial" w:cs="Arial"/>
          <w:kern w:val="2"/>
          <w:sz w:val="24"/>
          <w:szCs w:val="24"/>
        </w:rPr>
        <w:t>o</w:t>
      </w:r>
      <w:r w:rsidR="00516A0A" w:rsidRPr="00B92AD9">
        <w:rPr>
          <w:rFonts w:ascii="Arial" w:eastAsia="Aptos" w:hAnsi="Arial" w:cs="Arial"/>
          <w:kern w:val="2"/>
          <w:sz w:val="24"/>
          <w:szCs w:val="24"/>
        </w:rPr>
        <w:t xml:space="preserve">s, </w:t>
      </w:r>
      <w:r w:rsidRPr="00B92AD9">
        <w:rPr>
          <w:rFonts w:ascii="Arial" w:eastAsia="Aptos" w:hAnsi="Arial" w:cs="Arial"/>
          <w:kern w:val="2"/>
          <w:sz w:val="24"/>
          <w:szCs w:val="24"/>
        </w:rPr>
        <w:t xml:space="preserve">tampoco actualiza la infracción aludida, porque se realizaron de manera espontánea, en ejercicio del derecho de libertad de expresión contenido en los artículos 6 y 7 de la </w:t>
      </w:r>
      <w:r w:rsidRPr="00B92AD9">
        <w:rPr>
          <w:rFonts w:ascii="Arial" w:eastAsia="Aptos" w:hAnsi="Arial" w:cs="Arial"/>
          <w:i/>
          <w:iCs/>
          <w:kern w:val="2"/>
          <w:sz w:val="24"/>
          <w:szCs w:val="24"/>
        </w:rPr>
        <w:t>Constitución Federal,</w:t>
      </w:r>
      <w:r w:rsidRPr="00B92AD9">
        <w:rPr>
          <w:rFonts w:ascii="Arial" w:eastAsia="Aptos" w:hAnsi="Arial" w:cs="Arial"/>
          <w:kern w:val="2"/>
          <w:sz w:val="24"/>
          <w:szCs w:val="24"/>
        </w:rPr>
        <w:t xml:space="preserve"> en las cuales se exponen los ideales y opiniones de la persona administradora de los perfiles </w:t>
      </w:r>
      <w:r w:rsidRPr="00B92AD9">
        <w:rPr>
          <w:rFonts w:ascii="Arial" w:eastAsia="Aptos" w:hAnsi="Arial" w:cs="Arial"/>
          <w:i/>
          <w:iCs/>
          <w:kern w:val="2"/>
          <w:sz w:val="24"/>
          <w:szCs w:val="24"/>
        </w:rPr>
        <w:t>“</w:t>
      </w:r>
      <w:proofErr w:type="spellStart"/>
      <w:r w:rsidRPr="00B92AD9">
        <w:rPr>
          <w:rFonts w:ascii="Arial" w:eastAsia="Aptos" w:hAnsi="Arial" w:cs="Arial"/>
          <w:i/>
          <w:iCs/>
          <w:kern w:val="2"/>
          <w:sz w:val="24"/>
          <w:szCs w:val="24"/>
        </w:rPr>
        <w:t>Gladyz</w:t>
      </w:r>
      <w:proofErr w:type="spellEnd"/>
      <w:r w:rsidRPr="00B92AD9">
        <w:rPr>
          <w:rFonts w:ascii="Arial" w:eastAsia="Aptos" w:hAnsi="Arial" w:cs="Arial"/>
          <w:i/>
          <w:iCs/>
          <w:kern w:val="2"/>
          <w:sz w:val="24"/>
          <w:szCs w:val="24"/>
        </w:rPr>
        <w:t xml:space="preserve"> Butanda Macías”</w:t>
      </w:r>
      <w:r w:rsidRPr="00B92AD9">
        <w:rPr>
          <w:rFonts w:ascii="Arial" w:eastAsia="Aptos" w:hAnsi="Arial" w:cs="Arial"/>
          <w:kern w:val="2"/>
          <w:sz w:val="24"/>
          <w:szCs w:val="24"/>
        </w:rPr>
        <w:t xml:space="preserve"> y </w:t>
      </w:r>
      <w:r w:rsidRPr="00B92AD9">
        <w:rPr>
          <w:rFonts w:ascii="Arial" w:eastAsia="Aptos" w:hAnsi="Arial" w:cs="Arial"/>
          <w:i/>
          <w:iCs/>
          <w:kern w:val="2"/>
          <w:sz w:val="24"/>
          <w:szCs w:val="24"/>
        </w:rPr>
        <w:t>“</w:t>
      </w:r>
      <w:proofErr w:type="spellStart"/>
      <w:r w:rsidRPr="00B92AD9">
        <w:rPr>
          <w:rFonts w:ascii="Arial" w:eastAsia="Aptos" w:hAnsi="Arial" w:cs="Arial"/>
          <w:i/>
          <w:iCs/>
          <w:kern w:val="2"/>
          <w:sz w:val="24"/>
          <w:szCs w:val="24"/>
        </w:rPr>
        <w:t>Gladyz</w:t>
      </w:r>
      <w:proofErr w:type="spellEnd"/>
      <w:r w:rsidRPr="00B92AD9">
        <w:rPr>
          <w:rFonts w:ascii="Arial" w:eastAsia="Aptos" w:hAnsi="Arial" w:cs="Arial"/>
          <w:i/>
          <w:iCs/>
          <w:kern w:val="2"/>
          <w:sz w:val="24"/>
          <w:szCs w:val="24"/>
        </w:rPr>
        <w:t xml:space="preserve"> Butanda”</w:t>
      </w:r>
      <w:r w:rsidRPr="00B92AD9">
        <w:rPr>
          <w:rFonts w:ascii="Arial" w:eastAsia="Aptos" w:hAnsi="Arial" w:cs="Arial"/>
          <w:kern w:val="2"/>
          <w:sz w:val="24"/>
          <w:szCs w:val="24"/>
        </w:rPr>
        <w:t xml:space="preserve"> de las redes sociales de </w:t>
      </w:r>
      <w:r w:rsidRPr="00B92AD9">
        <w:rPr>
          <w:rFonts w:ascii="Arial" w:eastAsia="Aptos" w:hAnsi="Arial" w:cs="Arial"/>
          <w:i/>
          <w:iCs/>
          <w:kern w:val="2"/>
          <w:sz w:val="24"/>
          <w:szCs w:val="24"/>
        </w:rPr>
        <w:t>“</w:t>
      </w:r>
      <w:r w:rsidR="00CB68E7" w:rsidRPr="00B92AD9">
        <w:rPr>
          <w:rFonts w:ascii="Arial" w:eastAsia="Aptos" w:hAnsi="Arial" w:cs="Arial"/>
          <w:i/>
          <w:iCs/>
          <w:kern w:val="2"/>
          <w:sz w:val="24"/>
          <w:szCs w:val="24"/>
        </w:rPr>
        <w:t>Facebook</w:t>
      </w:r>
      <w:r w:rsidRPr="00B92AD9">
        <w:rPr>
          <w:rFonts w:ascii="Arial" w:eastAsia="Aptos" w:hAnsi="Arial" w:cs="Arial"/>
          <w:i/>
          <w:iCs/>
          <w:kern w:val="2"/>
          <w:sz w:val="24"/>
          <w:szCs w:val="24"/>
        </w:rPr>
        <w:t>”</w:t>
      </w:r>
      <w:r w:rsidRPr="00B92AD9">
        <w:rPr>
          <w:rFonts w:ascii="Arial" w:eastAsia="Aptos" w:hAnsi="Arial" w:cs="Arial"/>
          <w:kern w:val="2"/>
          <w:sz w:val="24"/>
          <w:szCs w:val="24"/>
        </w:rPr>
        <w:t xml:space="preserve"> y </w:t>
      </w:r>
      <w:r w:rsidRPr="00B92AD9">
        <w:rPr>
          <w:rFonts w:ascii="Arial" w:eastAsia="Aptos" w:hAnsi="Arial" w:cs="Arial"/>
          <w:i/>
          <w:iCs/>
          <w:kern w:val="2"/>
          <w:sz w:val="24"/>
          <w:szCs w:val="24"/>
        </w:rPr>
        <w:t xml:space="preserve">“X”. </w:t>
      </w:r>
    </w:p>
    <w:p w14:paraId="31220238" w14:textId="77777777" w:rsidR="00B70EF9" w:rsidRPr="00B92AD9" w:rsidRDefault="00B70EF9" w:rsidP="00B70EF9">
      <w:pPr>
        <w:spacing w:after="0" w:line="360" w:lineRule="auto"/>
        <w:jc w:val="both"/>
        <w:textAlignment w:val="baseline"/>
        <w:rPr>
          <w:rFonts w:ascii="Arial" w:eastAsia="Aptos" w:hAnsi="Arial" w:cs="Arial"/>
          <w:i/>
          <w:iCs/>
          <w:kern w:val="2"/>
          <w:sz w:val="24"/>
          <w:szCs w:val="24"/>
        </w:rPr>
      </w:pPr>
    </w:p>
    <w:p w14:paraId="00BBFC4F" w14:textId="77777777" w:rsidR="00B70EF9" w:rsidRPr="00B92AD9" w:rsidRDefault="001D1A77" w:rsidP="00B70EF9">
      <w:pPr>
        <w:spacing w:after="0" w:line="360" w:lineRule="auto"/>
        <w:jc w:val="both"/>
        <w:rPr>
          <w:rFonts w:ascii="Arial" w:eastAsia="Aptos" w:hAnsi="Arial" w:cs="Arial"/>
          <w:kern w:val="2"/>
          <w:sz w:val="24"/>
          <w:szCs w:val="24"/>
        </w:rPr>
      </w:pPr>
      <w:r w:rsidRPr="00B92AD9">
        <w:rPr>
          <w:rFonts w:ascii="Arial" w:eastAsia="Aptos" w:hAnsi="Arial" w:cs="Arial"/>
          <w:kern w:val="2"/>
          <w:sz w:val="24"/>
          <w:szCs w:val="24"/>
        </w:rPr>
        <w:t xml:space="preserve">Siguiendo el criterio de </w:t>
      </w:r>
      <w:r w:rsidR="00B70EF9" w:rsidRPr="00B92AD9">
        <w:rPr>
          <w:rFonts w:ascii="Arial" w:eastAsia="Aptos" w:hAnsi="Arial" w:cs="Arial"/>
          <w:kern w:val="2"/>
          <w:sz w:val="24"/>
          <w:szCs w:val="24"/>
        </w:rPr>
        <w:t>la </w:t>
      </w:r>
      <w:r w:rsidR="00B70EF9" w:rsidRPr="00B92AD9">
        <w:rPr>
          <w:rFonts w:ascii="Arial" w:eastAsia="Aptos" w:hAnsi="Arial" w:cs="Arial"/>
          <w:i/>
          <w:iCs/>
          <w:kern w:val="2"/>
          <w:sz w:val="24"/>
          <w:szCs w:val="24"/>
        </w:rPr>
        <w:t>Sala Superior</w:t>
      </w:r>
      <w:r w:rsidR="00B70EF9" w:rsidRPr="00B92AD9">
        <w:rPr>
          <w:rFonts w:ascii="Arial" w:eastAsia="Aptos" w:hAnsi="Arial" w:cs="Arial"/>
          <w:kern w:val="2"/>
          <w:sz w:val="24"/>
          <w:szCs w:val="24"/>
        </w:rPr>
        <w:t> </w:t>
      </w:r>
      <w:r w:rsidRPr="00B92AD9">
        <w:rPr>
          <w:rFonts w:ascii="Arial" w:eastAsia="Aptos" w:hAnsi="Arial" w:cs="Arial"/>
          <w:kern w:val="2"/>
          <w:sz w:val="24"/>
          <w:szCs w:val="24"/>
        </w:rPr>
        <w:t xml:space="preserve">que </w:t>
      </w:r>
      <w:r w:rsidR="00B70EF9" w:rsidRPr="00B92AD9">
        <w:rPr>
          <w:rFonts w:ascii="Arial" w:eastAsia="Aptos" w:hAnsi="Arial" w:cs="Arial"/>
          <w:kern w:val="2"/>
          <w:sz w:val="24"/>
          <w:szCs w:val="24"/>
        </w:rPr>
        <w:t>ha sostenido que, si bien la libertad de expresión en internet debe maximizarse, la excepción a dicha regla es que hay restricciones o límites cuando se trata de los derechos o reputación de las demás personas, por ser un fin legítimo, con base en los criterios de idoneidad, necesidad y proporcionalidad.</w:t>
      </w:r>
    </w:p>
    <w:p w14:paraId="46CB0DA2" w14:textId="77777777" w:rsidR="00B70EF9" w:rsidRPr="00B92AD9" w:rsidRDefault="00B70EF9" w:rsidP="00B70EF9">
      <w:pPr>
        <w:spacing w:after="0" w:line="360" w:lineRule="auto"/>
        <w:jc w:val="both"/>
        <w:rPr>
          <w:rFonts w:ascii="Arial" w:eastAsia="Aptos" w:hAnsi="Arial" w:cs="Arial"/>
          <w:kern w:val="2"/>
          <w:sz w:val="24"/>
          <w:szCs w:val="24"/>
        </w:rPr>
      </w:pPr>
    </w:p>
    <w:p w14:paraId="76D6DCC3" w14:textId="77777777" w:rsidR="00B70EF9" w:rsidRPr="00B92AD9" w:rsidRDefault="00B70EF9" w:rsidP="00B70EF9">
      <w:pPr>
        <w:spacing w:after="0" w:line="360" w:lineRule="auto"/>
        <w:jc w:val="both"/>
        <w:rPr>
          <w:rFonts w:ascii="Arial" w:eastAsia="Aptos" w:hAnsi="Arial" w:cs="Arial"/>
          <w:kern w:val="2"/>
          <w:sz w:val="24"/>
          <w:szCs w:val="24"/>
        </w:rPr>
      </w:pPr>
      <w:r w:rsidRPr="00B92AD9">
        <w:rPr>
          <w:rFonts w:ascii="Arial" w:eastAsia="Aptos" w:hAnsi="Arial" w:cs="Arial"/>
          <w:kern w:val="2"/>
          <w:sz w:val="24"/>
          <w:szCs w:val="24"/>
        </w:rPr>
        <w:t>De ahí, que las restricciones a la libertad de expresión sean interpretadas de manera estricta, para no hacerla nugatoria, particularmente en el desarrollo de precampañas y campañas electorales, -lo cual en la especie no acontece- en donde es necesario proteger y alentar un debate intenso y vigoroso, que puede incluir mensajes con lenguaje irreverente, poco convencional o de críticas severas, lo cual se corresponde con la dimensión deliberativa de la democracia representativa.</w:t>
      </w:r>
      <w:r w:rsidRPr="00B92AD9">
        <w:rPr>
          <w:rFonts w:ascii="Arial" w:eastAsia="Aptos" w:hAnsi="Arial" w:cs="Arial"/>
          <w:kern w:val="2"/>
          <w:sz w:val="24"/>
          <w:szCs w:val="24"/>
          <w:vertAlign w:val="superscript"/>
        </w:rPr>
        <w:footnoteReference w:id="77"/>
      </w:r>
    </w:p>
    <w:p w14:paraId="2BE01323" w14:textId="77777777" w:rsidR="00B70EF9" w:rsidRPr="00B92AD9" w:rsidRDefault="00B70EF9" w:rsidP="00B70EF9">
      <w:pPr>
        <w:spacing w:after="0" w:line="360" w:lineRule="auto"/>
        <w:jc w:val="both"/>
        <w:textAlignment w:val="baseline"/>
        <w:rPr>
          <w:rFonts w:ascii="Arial" w:eastAsia="Aptos" w:hAnsi="Arial" w:cs="Arial"/>
          <w:kern w:val="2"/>
          <w:sz w:val="24"/>
          <w:szCs w:val="24"/>
        </w:rPr>
      </w:pPr>
    </w:p>
    <w:p w14:paraId="4E4AE794" w14:textId="77777777" w:rsidR="00B70EF9" w:rsidRPr="00B92AD9" w:rsidRDefault="00B70EF9" w:rsidP="00B70EF9">
      <w:pPr>
        <w:spacing w:after="0" w:line="360" w:lineRule="auto"/>
        <w:jc w:val="both"/>
        <w:textAlignment w:val="baseline"/>
        <w:rPr>
          <w:rFonts w:ascii="Arial" w:eastAsia="Aptos" w:hAnsi="Arial" w:cs="Arial"/>
          <w:kern w:val="2"/>
          <w:sz w:val="24"/>
          <w:szCs w:val="24"/>
        </w:rPr>
      </w:pPr>
      <w:r w:rsidRPr="00B92AD9">
        <w:rPr>
          <w:rFonts w:ascii="Arial" w:eastAsia="Aptos" w:hAnsi="Arial" w:cs="Arial"/>
          <w:kern w:val="2"/>
          <w:sz w:val="24"/>
          <w:szCs w:val="24"/>
        </w:rPr>
        <w:t xml:space="preserve">Así, por las consideraciones vertidas, se declara la </w:t>
      </w:r>
      <w:r w:rsidRPr="00B92AD9">
        <w:rPr>
          <w:rFonts w:ascii="Arial" w:eastAsia="Aptos" w:hAnsi="Arial" w:cs="Arial"/>
          <w:b/>
          <w:bCs/>
          <w:kern w:val="2"/>
          <w:sz w:val="24"/>
          <w:szCs w:val="24"/>
        </w:rPr>
        <w:t>inexistencia</w:t>
      </w:r>
      <w:r w:rsidRPr="00B92AD9">
        <w:rPr>
          <w:rFonts w:ascii="Arial" w:eastAsia="Aptos" w:hAnsi="Arial" w:cs="Arial"/>
          <w:kern w:val="2"/>
          <w:sz w:val="24"/>
          <w:szCs w:val="24"/>
        </w:rPr>
        <w:t xml:space="preserve"> de la </w:t>
      </w:r>
      <w:r w:rsidRPr="00B92AD9">
        <w:rPr>
          <w:rFonts w:ascii="Arial" w:eastAsia="Aptos" w:hAnsi="Arial" w:cs="Arial"/>
          <w:b/>
          <w:bCs/>
          <w:kern w:val="2"/>
          <w:sz w:val="24"/>
          <w:szCs w:val="24"/>
        </w:rPr>
        <w:t>utilización indebida de recursos públicos</w:t>
      </w:r>
      <w:r w:rsidRPr="00B92AD9">
        <w:rPr>
          <w:rFonts w:ascii="Arial" w:eastAsia="Aptos" w:hAnsi="Arial" w:cs="Arial"/>
          <w:kern w:val="2"/>
          <w:sz w:val="24"/>
          <w:szCs w:val="24"/>
        </w:rPr>
        <w:t xml:space="preserve">, atribuida a </w:t>
      </w:r>
      <w:r w:rsidRPr="00B92AD9">
        <w:rPr>
          <w:rFonts w:ascii="Arial" w:eastAsia="Aptos" w:hAnsi="Arial" w:cs="Arial"/>
          <w:b/>
          <w:bCs/>
          <w:i/>
          <w:iCs/>
          <w:kern w:val="2"/>
          <w:sz w:val="24"/>
          <w:szCs w:val="24"/>
        </w:rPr>
        <w:t>Gladyz Butanda, Secretaria</w:t>
      </w:r>
      <w:r w:rsidRPr="00B92AD9">
        <w:rPr>
          <w:rFonts w:ascii="Arial" w:eastAsia="Aptos" w:hAnsi="Arial" w:cs="Arial"/>
          <w:i/>
          <w:iCs/>
          <w:kern w:val="2"/>
          <w:sz w:val="24"/>
          <w:szCs w:val="24"/>
        </w:rPr>
        <w:t xml:space="preserve"> </w:t>
      </w:r>
      <w:r w:rsidRPr="00B92AD9">
        <w:rPr>
          <w:rFonts w:ascii="Arial" w:eastAsia="Aptos" w:hAnsi="Arial" w:cs="Arial"/>
          <w:b/>
          <w:bCs/>
          <w:i/>
          <w:iCs/>
          <w:kern w:val="2"/>
          <w:sz w:val="24"/>
          <w:szCs w:val="24"/>
        </w:rPr>
        <w:t>de Igualdad,</w:t>
      </w:r>
      <w:r w:rsidRPr="00B92AD9">
        <w:rPr>
          <w:rFonts w:ascii="Arial" w:eastAsia="Aptos" w:hAnsi="Arial" w:cs="Arial"/>
          <w:i/>
          <w:iCs/>
          <w:kern w:val="2"/>
          <w:sz w:val="24"/>
          <w:szCs w:val="24"/>
        </w:rPr>
        <w:t xml:space="preserve"> </w:t>
      </w:r>
      <w:r w:rsidRPr="00B92AD9">
        <w:rPr>
          <w:rFonts w:ascii="Arial" w:eastAsia="Aptos" w:hAnsi="Arial" w:cs="Arial"/>
          <w:b/>
          <w:bCs/>
          <w:i/>
          <w:iCs/>
          <w:kern w:val="2"/>
          <w:sz w:val="24"/>
          <w:szCs w:val="24"/>
        </w:rPr>
        <w:t>Diputada</w:t>
      </w:r>
      <w:r w:rsidRPr="00B92AD9">
        <w:rPr>
          <w:rFonts w:ascii="Arial" w:eastAsia="Aptos" w:hAnsi="Arial" w:cs="Arial"/>
          <w:i/>
          <w:iCs/>
          <w:kern w:val="2"/>
          <w:sz w:val="24"/>
          <w:szCs w:val="24"/>
        </w:rPr>
        <w:t xml:space="preserve">, </w:t>
      </w:r>
      <w:r w:rsidRPr="00B92AD9">
        <w:rPr>
          <w:rFonts w:ascii="Arial" w:eastAsia="Aptos" w:hAnsi="Arial" w:cs="Arial"/>
          <w:b/>
          <w:bCs/>
          <w:i/>
          <w:iCs/>
          <w:kern w:val="2"/>
          <w:sz w:val="24"/>
          <w:szCs w:val="24"/>
        </w:rPr>
        <w:t>Presidenta</w:t>
      </w:r>
      <w:r w:rsidR="00501315" w:rsidRPr="00B92AD9">
        <w:rPr>
          <w:rFonts w:ascii="Arial" w:eastAsia="Aptos" w:hAnsi="Arial" w:cs="Arial"/>
          <w:b/>
          <w:bCs/>
          <w:i/>
          <w:iCs/>
          <w:kern w:val="2"/>
          <w:sz w:val="24"/>
          <w:szCs w:val="24"/>
        </w:rPr>
        <w:t xml:space="preserve"> Municipal</w:t>
      </w:r>
      <w:r w:rsidRPr="00B92AD9">
        <w:rPr>
          <w:rFonts w:ascii="Arial" w:eastAsia="Aptos" w:hAnsi="Arial" w:cs="Arial"/>
          <w:b/>
          <w:bCs/>
          <w:kern w:val="2"/>
          <w:sz w:val="24"/>
          <w:szCs w:val="24"/>
        </w:rPr>
        <w:t xml:space="preserve"> </w:t>
      </w:r>
      <w:r w:rsidRPr="00B92AD9">
        <w:rPr>
          <w:rFonts w:ascii="Arial" w:eastAsia="Aptos" w:hAnsi="Arial" w:cs="Arial"/>
          <w:kern w:val="2"/>
          <w:sz w:val="24"/>
          <w:szCs w:val="24"/>
        </w:rPr>
        <w:t xml:space="preserve">y de </w:t>
      </w:r>
      <w:r w:rsidR="00BE08AA" w:rsidRPr="00B92AD9">
        <w:rPr>
          <w:rFonts w:ascii="Arial" w:eastAsia="Aptos" w:hAnsi="Arial" w:cs="Arial"/>
          <w:b/>
          <w:bCs/>
          <w:i/>
          <w:iCs/>
          <w:kern w:val="2"/>
          <w:sz w:val="24"/>
          <w:szCs w:val="24"/>
        </w:rPr>
        <w:t>M.M.H</w:t>
      </w:r>
      <w:r w:rsidRPr="00B92AD9">
        <w:rPr>
          <w:rFonts w:ascii="Arial" w:eastAsia="Aptos" w:hAnsi="Arial" w:cs="Arial"/>
          <w:b/>
          <w:bCs/>
          <w:i/>
          <w:iCs/>
          <w:kern w:val="2"/>
          <w:sz w:val="24"/>
          <w:szCs w:val="24"/>
        </w:rPr>
        <w:t>.</w:t>
      </w:r>
    </w:p>
    <w:p w14:paraId="2AA2E5A5" w14:textId="77777777" w:rsidR="00B70EF9" w:rsidRPr="00B92AD9" w:rsidRDefault="00B70EF9" w:rsidP="00B70EF9">
      <w:pPr>
        <w:spacing w:after="0" w:line="360" w:lineRule="auto"/>
        <w:jc w:val="both"/>
        <w:textAlignment w:val="baseline"/>
        <w:rPr>
          <w:rFonts w:ascii="Arial" w:eastAsia="Aptos" w:hAnsi="Arial" w:cs="Arial"/>
          <w:kern w:val="2"/>
          <w:sz w:val="24"/>
          <w:szCs w:val="24"/>
        </w:rPr>
      </w:pPr>
    </w:p>
    <w:p w14:paraId="4650AC5B" w14:textId="77777777" w:rsidR="008B39F1" w:rsidRPr="00B92AD9" w:rsidRDefault="008B39F1" w:rsidP="000C0B51">
      <w:pPr>
        <w:numPr>
          <w:ilvl w:val="0"/>
          <w:numId w:val="35"/>
        </w:numPr>
        <w:shd w:val="clear" w:color="auto" w:fill="F2F2F2"/>
        <w:spacing w:after="0" w:line="360" w:lineRule="auto"/>
        <w:ind w:left="284" w:hanging="284"/>
        <w:contextualSpacing/>
        <w:jc w:val="both"/>
        <w:rPr>
          <w:rFonts w:ascii="Arial" w:eastAsia="Arial" w:hAnsi="Arial" w:cs="Arial"/>
          <w:b/>
          <w:bCs/>
          <w:i/>
          <w:iCs/>
          <w:sz w:val="24"/>
          <w:szCs w:val="24"/>
        </w:rPr>
      </w:pPr>
      <w:r w:rsidRPr="00B92AD9">
        <w:rPr>
          <w:rFonts w:ascii="Arial" w:eastAsia="Arial" w:hAnsi="Arial" w:cs="Arial"/>
          <w:b/>
          <w:bCs/>
          <w:sz w:val="24"/>
          <w:szCs w:val="24"/>
        </w:rPr>
        <w:t>Pago de anuncios publicitarios por</w:t>
      </w:r>
      <w:r w:rsidR="005E1A40" w:rsidRPr="00B92AD9">
        <w:rPr>
          <w:rFonts w:ascii="Arial" w:eastAsia="Arial" w:hAnsi="Arial" w:cs="Arial"/>
          <w:b/>
          <w:bCs/>
          <w:sz w:val="24"/>
          <w:szCs w:val="24"/>
        </w:rPr>
        <w:t xml:space="preserve"> parte del</w:t>
      </w:r>
      <w:r w:rsidRPr="00B92AD9">
        <w:rPr>
          <w:rFonts w:ascii="Arial" w:eastAsia="Arial" w:hAnsi="Arial" w:cs="Arial"/>
          <w:b/>
          <w:bCs/>
          <w:sz w:val="24"/>
          <w:szCs w:val="24"/>
        </w:rPr>
        <w:t xml:space="preserve"> </w:t>
      </w:r>
      <w:r w:rsidRPr="00B92AD9">
        <w:rPr>
          <w:rFonts w:ascii="Arial" w:eastAsia="Arial" w:hAnsi="Arial" w:cs="Arial"/>
          <w:b/>
          <w:bCs/>
          <w:i/>
          <w:iCs/>
          <w:sz w:val="24"/>
          <w:szCs w:val="24"/>
        </w:rPr>
        <w:t>Gobierno del Estado</w:t>
      </w:r>
    </w:p>
    <w:p w14:paraId="1FF0E87E" w14:textId="77777777" w:rsidR="00E14408" w:rsidRPr="00B92AD9" w:rsidRDefault="00E14408" w:rsidP="008B39F1">
      <w:pPr>
        <w:spacing w:after="0" w:line="360" w:lineRule="auto"/>
        <w:jc w:val="both"/>
        <w:rPr>
          <w:rFonts w:ascii="Arial" w:eastAsia="Arial" w:hAnsi="Arial" w:cs="Arial"/>
          <w:b/>
          <w:bCs/>
          <w:sz w:val="24"/>
          <w:szCs w:val="24"/>
        </w:rPr>
      </w:pPr>
    </w:p>
    <w:p w14:paraId="7813DD8C" w14:textId="77777777" w:rsidR="008B39F1" w:rsidRPr="00B92AD9" w:rsidRDefault="008B39F1" w:rsidP="008B39F1">
      <w:pPr>
        <w:spacing w:after="0" w:line="360" w:lineRule="auto"/>
        <w:jc w:val="both"/>
        <w:rPr>
          <w:rFonts w:ascii="Arial" w:eastAsia="Arial" w:hAnsi="Arial" w:cs="Arial"/>
          <w:b/>
          <w:bCs/>
          <w:sz w:val="24"/>
          <w:szCs w:val="24"/>
        </w:rPr>
      </w:pPr>
      <w:r w:rsidRPr="00B92AD9">
        <w:rPr>
          <w:rFonts w:ascii="Arial" w:eastAsia="Arial" w:hAnsi="Arial" w:cs="Arial"/>
          <w:b/>
          <w:bCs/>
          <w:sz w:val="24"/>
          <w:szCs w:val="24"/>
        </w:rPr>
        <w:t>Caso concreto</w:t>
      </w:r>
    </w:p>
    <w:p w14:paraId="2D273168" w14:textId="77777777" w:rsidR="008B39F1" w:rsidRPr="00B92AD9" w:rsidRDefault="008B39F1" w:rsidP="008B39F1">
      <w:pPr>
        <w:spacing w:after="0" w:line="360" w:lineRule="auto"/>
        <w:jc w:val="both"/>
        <w:rPr>
          <w:rFonts w:ascii="Arial" w:eastAsia="Arial" w:hAnsi="Arial" w:cs="Arial"/>
          <w:sz w:val="24"/>
          <w:szCs w:val="24"/>
        </w:rPr>
      </w:pPr>
    </w:p>
    <w:p w14:paraId="539F2BD6" w14:textId="77777777" w:rsidR="008B39F1" w:rsidRPr="00B92AD9" w:rsidRDefault="008B39F1" w:rsidP="008B39F1">
      <w:pPr>
        <w:spacing w:after="0" w:line="360" w:lineRule="auto"/>
        <w:jc w:val="both"/>
        <w:rPr>
          <w:rFonts w:ascii="Arial" w:eastAsia="Arial" w:hAnsi="Arial" w:cs="Arial"/>
          <w:sz w:val="24"/>
          <w:szCs w:val="24"/>
        </w:rPr>
      </w:pPr>
      <w:r w:rsidRPr="00B92AD9">
        <w:rPr>
          <w:rFonts w:ascii="Arial" w:eastAsia="Arial" w:hAnsi="Arial" w:cs="Arial"/>
          <w:sz w:val="24"/>
          <w:szCs w:val="24"/>
        </w:rPr>
        <w:t xml:space="preserve">Los </w:t>
      </w:r>
      <w:r w:rsidRPr="00B92AD9">
        <w:rPr>
          <w:rFonts w:ascii="Arial" w:eastAsia="Arial" w:hAnsi="Arial" w:cs="Arial"/>
          <w:i/>
          <w:iCs/>
          <w:sz w:val="24"/>
          <w:szCs w:val="24"/>
        </w:rPr>
        <w:t>denunciantes s</w:t>
      </w:r>
      <w:r w:rsidRPr="00B92AD9">
        <w:rPr>
          <w:rFonts w:ascii="Arial" w:eastAsia="Arial" w:hAnsi="Arial" w:cs="Arial"/>
          <w:sz w:val="24"/>
          <w:szCs w:val="24"/>
        </w:rPr>
        <w:t>eñalan que existió un uso indebido de recursos públicos, toda vez que diversos anuncios efectua</w:t>
      </w:r>
      <w:r w:rsidR="0051248B" w:rsidRPr="00B92AD9">
        <w:rPr>
          <w:rFonts w:ascii="Arial" w:eastAsia="Arial" w:hAnsi="Arial" w:cs="Arial"/>
          <w:sz w:val="24"/>
          <w:szCs w:val="24"/>
        </w:rPr>
        <w:t>d</w:t>
      </w:r>
      <w:r w:rsidRPr="00B92AD9">
        <w:rPr>
          <w:rFonts w:ascii="Arial" w:eastAsia="Arial" w:hAnsi="Arial" w:cs="Arial"/>
          <w:sz w:val="24"/>
          <w:szCs w:val="24"/>
        </w:rPr>
        <w:t xml:space="preserve">os en la red social de </w:t>
      </w:r>
      <w:r w:rsidR="00CB68E7" w:rsidRPr="00B92AD9">
        <w:rPr>
          <w:rFonts w:ascii="Arial" w:eastAsia="Arial" w:hAnsi="Arial" w:cs="Arial"/>
          <w:i/>
          <w:iCs/>
          <w:sz w:val="24"/>
          <w:szCs w:val="24"/>
        </w:rPr>
        <w:t>Facebook</w:t>
      </w:r>
      <w:r w:rsidRPr="00B92AD9">
        <w:rPr>
          <w:rFonts w:ascii="Arial" w:eastAsia="Arial" w:hAnsi="Arial" w:cs="Arial"/>
          <w:sz w:val="24"/>
          <w:szCs w:val="24"/>
        </w:rPr>
        <w:t>, fueron pagadas por el</w:t>
      </w:r>
      <w:r w:rsidRPr="00B92AD9">
        <w:rPr>
          <w:rFonts w:ascii="Arial" w:eastAsia="Arial" w:hAnsi="Arial" w:cs="Arial"/>
          <w:i/>
          <w:iCs/>
          <w:sz w:val="24"/>
          <w:szCs w:val="24"/>
        </w:rPr>
        <w:t xml:space="preserve"> Gobierno del Estado, </w:t>
      </w:r>
      <w:r w:rsidRPr="00B92AD9">
        <w:rPr>
          <w:rFonts w:ascii="Arial" w:eastAsia="Arial" w:hAnsi="Arial" w:cs="Arial"/>
          <w:sz w:val="24"/>
          <w:szCs w:val="24"/>
        </w:rPr>
        <w:t xml:space="preserve">lo consideran de ese modo porque en el </w:t>
      </w:r>
      <w:r w:rsidRPr="00B92AD9">
        <w:rPr>
          <w:rFonts w:ascii="Arial" w:eastAsia="Arial" w:hAnsi="Arial" w:cs="Arial"/>
          <w:sz w:val="24"/>
          <w:szCs w:val="24"/>
        </w:rPr>
        <w:lastRenderedPageBreak/>
        <w:t>apartado de información sobre el descargo de responsabilidad, se le visualiza como anunciante y pagador;</w:t>
      </w:r>
      <w:r w:rsidRPr="00B92AD9">
        <w:rPr>
          <w:rFonts w:ascii="Arial" w:eastAsia="Arial" w:hAnsi="Arial" w:cs="Arial"/>
          <w:i/>
          <w:iCs/>
          <w:sz w:val="24"/>
          <w:szCs w:val="24"/>
        </w:rPr>
        <w:t xml:space="preserve"> </w:t>
      </w:r>
      <w:r w:rsidRPr="00B92AD9">
        <w:rPr>
          <w:rFonts w:ascii="Arial" w:eastAsia="Arial" w:hAnsi="Arial" w:cs="Arial"/>
          <w:sz w:val="24"/>
          <w:szCs w:val="24"/>
        </w:rPr>
        <w:t xml:space="preserve">al respecto, con independencia de que no se haya actualizado la promoción personalizada en favor de la </w:t>
      </w:r>
      <w:r w:rsidRPr="00B92AD9">
        <w:rPr>
          <w:rFonts w:ascii="Arial" w:eastAsia="Arial" w:hAnsi="Arial" w:cs="Arial"/>
          <w:i/>
          <w:iCs/>
          <w:sz w:val="24"/>
          <w:szCs w:val="24"/>
        </w:rPr>
        <w:t>exfuncionaria</w:t>
      </w:r>
      <w:r w:rsidRPr="00B92AD9">
        <w:rPr>
          <w:rFonts w:ascii="Arial" w:eastAsia="Arial" w:hAnsi="Arial" w:cs="Arial"/>
          <w:sz w:val="24"/>
          <w:szCs w:val="24"/>
        </w:rPr>
        <w:t>, de las constancias que obran en el expediente, fue posible advertir que se realizaron erogaciones para el pago de anuncios publicitarios de propaganda de carácter político, tal como se analizó en el apartado precedente, por lo que, ahora corresponde analizar si con las probanzas existentes se demuestra que el pago lo efectuó un ente no permitido.</w:t>
      </w:r>
    </w:p>
    <w:p w14:paraId="1C618E68" w14:textId="77777777" w:rsidR="008B39F1" w:rsidRPr="00B92AD9" w:rsidRDefault="008B39F1" w:rsidP="008B39F1">
      <w:pPr>
        <w:spacing w:after="0" w:line="360" w:lineRule="auto"/>
        <w:jc w:val="both"/>
        <w:rPr>
          <w:rFonts w:ascii="Arial" w:eastAsia="Arial" w:hAnsi="Arial" w:cs="Arial"/>
          <w:sz w:val="24"/>
          <w:szCs w:val="24"/>
        </w:rPr>
      </w:pPr>
    </w:p>
    <w:p w14:paraId="65A0E134" w14:textId="77777777" w:rsidR="008B39F1" w:rsidRPr="00B92AD9" w:rsidRDefault="008B39F1" w:rsidP="008B39F1">
      <w:pPr>
        <w:spacing w:after="0" w:line="360" w:lineRule="auto"/>
        <w:jc w:val="both"/>
        <w:rPr>
          <w:rFonts w:ascii="Arial" w:eastAsia="Arial" w:hAnsi="Arial" w:cs="Arial"/>
          <w:i/>
          <w:iCs/>
          <w:sz w:val="24"/>
          <w:szCs w:val="24"/>
        </w:rPr>
      </w:pPr>
      <w:r w:rsidRPr="00B92AD9">
        <w:rPr>
          <w:rFonts w:ascii="Arial" w:eastAsia="Arial" w:hAnsi="Arial" w:cs="Arial"/>
          <w:sz w:val="24"/>
          <w:szCs w:val="24"/>
        </w:rPr>
        <w:t xml:space="preserve">A partir de los hechos denunciados, la </w:t>
      </w:r>
      <w:r w:rsidRPr="00B92AD9">
        <w:rPr>
          <w:rFonts w:ascii="Arial" w:eastAsia="Arial" w:hAnsi="Arial" w:cs="Arial"/>
          <w:i/>
          <w:iCs/>
          <w:sz w:val="24"/>
          <w:szCs w:val="24"/>
        </w:rPr>
        <w:t>autoridad instructora,</w:t>
      </w:r>
      <w:r w:rsidRPr="00B92AD9">
        <w:rPr>
          <w:rFonts w:ascii="Arial" w:eastAsia="Arial" w:hAnsi="Arial" w:cs="Arial"/>
          <w:sz w:val="24"/>
          <w:szCs w:val="24"/>
        </w:rPr>
        <w:t xml:space="preserve"> en primer orden</w:t>
      </w:r>
      <w:r w:rsidR="009729D5" w:rsidRPr="00B92AD9">
        <w:rPr>
          <w:rFonts w:ascii="Arial" w:eastAsia="Arial" w:hAnsi="Arial" w:cs="Arial"/>
          <w:sz w:val="24"/>
          <w:szCs w:val="24"/>
        </w:rPr>
        <w:t>,</w:t>
      </w:r>
      <w:r w:rsidRPr="00B92AD9">
        <w:rPr>
          <w:rFonts w:ascii="Arial" w:eastAsia="Arial" w:hAnsi="Arial" w:cs="Arial"/>
          <w:sz w:val="24"/>
          <w:szCs w:val="24"/>
        </w:rPr>
        <w:t xml:space="preserve"> efectuó diversas diligencias de requerimiento a las empresas </w:t>
      </w:r>
      <w:r w:rsidRPr="00B92AD9">
        <w:rPr>
          <w:rFonts w:ascii="Arial" w:eastAsia="Arial" w:hAnsi="Arial" w:cs="Arial"/>
          <w:i/>
          <w:iCs/>
          <w:sz w:val="24"/>
          <w:szCs w:val="24"/>
        </w:rPr>
        <w:t xml:space="preserve">Google LLC, Microsoft </w:t>
      </w:r>
      <w:proofErr w:type="spellStart"/>
      <w:r w:rsidRPr="00B92AD9">
        <w:rPr>
          <w:rFonts w:ascii="Arial" w:eastAsia="Arial" w:hAnsi="Arial" w:cs="Arial"/>
          <w:i/>
          <w:iCs/>
          <w:sz w:val="24"/>
          <w:szCs w:val="24"/>
        </w:rPr>
        <w:t>Corporation</w:t>
      </w:r>
      <w:proofErr w:type="spellEnd"/>
      <w:r w:rsidRPr="00B92AD9">
        <w:rPr>
          <w:rFonts w:ascii="Arial" w:eastAsia="Arial" w:hAnsi="Arial" w:cs="Arial"/>
          <w:i/>
          <w:iCs/>
          <w:sz w:val="24"/>
          <w:szCs w:val="24"/>
        </w:rPr>
        <w:t xml:space="preserve">, </w:t>
      </w:r>
      <w:r w:rsidR="00CB68E7" w:rsidRPr="00B92AD9">
        <w:rPr>
          <w:rFonts w:ascii="Arial" w:eastAsia="Arial" w:hAnsi="Arial" w:cs="Arial"/>
          <w:i/>
          <w:iCs/>
          <w:sz w:val="24"/>
          <w:szCs w:val="24"/>
        </w:rPr>
        <w:t xml:space="preserve">Meta </w:t>
      </w:r>
      <w:proofErr w:type="spellStart"/>
      <w:r w:rsidR="00CB68E7" w:rsidRPr="00B92AD9">
        <w:rPr>
          <w:rFonts w:ascii="Arial" w:eastAsia="Arial" w:hAnsi="Arial" w:cs="Arial"/>
          <w:i/>
          <w:iCs/>
          <w:sz w:val="24"/>
          <w:szCs w:val="24"/>
        </w:rPr>
        <w:t>Platforms</w:t>
      </w:r>
      <w:proofErr w:type="spellEnd"/>
      <w:r w:rsidR="00CB68E7" w:rsidRPr="00B92AD9">
        <w:rPr>
          <w:rFonts w:ascii="Arial" w:eastAsia="Arial" w:hAnsi="Arial" w:cs="Arial"/>
          <w:i/>
          <w:iCs/>
          <w:sz w:val="24"/>
          <w:szCs w:val="24"/>
        </w:rPr>
        <w:t xml:space="preserve"> Inc., </w:t>
      </w:r>
      <w:r w:rsidRPr="00B92AD9">
        <w:rPr>
          <w:rFonts w:ascii="Arial" w:eastAsia="Arial" w:hAnsi="Arial" w:cs="Arial"/>
          <w:i/>
          <w:iCs/>
          <w:sz w:val="24"/>
          <w:szCs w:val="24"/>
        </w:rPr>
        <w:t>Banco Mercantil del Norte S.A.,</w:t>
      </w:r>
      <w:r w:rsidRPr="00B92AD9">
        <w:rPr>
          <w:rFonts w:ascii="Arial" w:eastAsia="Arial" w:hAnsi="Arial" w:cs="Arial"/>
          <w:sz w:val="24"/>
          <w:szCs w:val="24"/>
        </w:rPr>
        <w:t xml:space="preserve"> </w:t>
      </w:r>
      <w:r w:rsidRPr="00B92AD9">
        <w:rPr>
          <w:rFonts w:ascii="Arial" w:eastAsia="Arial" w:hAnsi="Arial" w:cs="Arial"/>
          <w:i/>
          <w:iCs/>
          <w:sz w:val="24"/>
          <w:szCs w:val="24"/>
        </w:rPr>
        <w:t>Institución de Banca Múltiple, Grupo Financiero Banorte, Radio Dipsa Movil, Mega Cable, AT&amp;T, Altán Redes S.A.P.I. de C.V., Diri Telecomunicaciones S.A. de C.V.,</w:t>
      </w:r>
      <w:r w:rsidRPr="00B92AD9">
        <w:rPr>
          <w:rFonts w:ascii="Arial" w:eastAsia="Arial" w:hAnsi="Arial" w:cs="Arial"/>
          <w:sz w:val="24"/>
          <w:szCs w:val="24"/>
        </w:rPr>
        <w:t xml:space="preserve"> Registro Federal de Electores del Instituto Nacional Electoral,  Pe</w:t>
      </w:r>
      <w:r w:rsidRPr="00B92AD9">
        <w:rPr>
          <w:rFonts w:ascii="Arial" w:eastAsia="Arial" w:hAnsi="Arial" w:cs="Arial"/>
          <w:i/>
          <w:iCs/>
          <w:sz w:val="24"/>
          <w:szCs w:val="24"/>
        </w:rPr>
        <w:t xml:space="preserve">gaso PCS S.A. de C.V., </w:t>
      </w:r>
      <w:r w:rsidRPr="00B92AD9">
        <w:rPr>
          <w:rFonts w:ascii="Arial" w:eastAsia="Arial" w:hAnsi="Arial" w:cs="Arial"/>
          <w:sz w:val="24"/>
          <w:szCs w:val="24"/>
        </w:rPr>
        <w:t xml:space="preserve">así como a la Coordinadora de Comunicación de </w:t>
      </w:r>
      <w:r w:rsidRPr="00B92AD9">
        <w:rPr>
          <w:rFonts w:ascii="Arial" w:eastAsia="Arial" w:hAnsi="Arial" w:cs="Arial"/>
          <w:i/>
          <w:iCs/>
          <w:sz w:val="24"/>
          <w:szCs w:val="24"/>
        </w:rPr>
        <w:t>Gobierno del Estado.</w:t>
      </w:r>
    </w:p>
    <w:p w14:paraId="67EC7549" w14:textId="77777777" w:rsidR="008B39F1" w:rsidRPr="00B92AD9" w:rsidRDefault="008B39F1" w:rsidP="008B39F1">
      <w:pPr>
        <w:spacing w:after="0" w:line="360" w:lineRule="auto"/>
        <w:jc w:val="both"/>
        <w:rPr>
          <w:rFonts w:ascii="Arial" w:eastAsia="Arial" w:hAnsi="Arial" w:cs="Arial"/>
          <w:i/>
          <w:iCs/>
          <w:sz w:val="24"/>
          <w:szCs w:val="24"/>
        </w:rPr>
      </w:pPr>
    </w:p>
    <w:p w14:paraId="755C52D9" w14:textId="77777777" w:rsidR="008B39F1" w:rsidRPr="00B92AD9" w:rsidRDefault="008B39F1" w:rsidP="008B39F1">
      <w:pPr>
        <w:spacing w:after="0" w:line="360" w:lineRule="auto"/>
        <w:jc w:val="both"/>
        <w:rPr>
          <w:rFonts w:ascii="Arial" w:eastAsia="Arial" w:hAnsi="Arial" w:cs="Arial"/>
          <w:color w:val="000000"/>
          <w:sz w:val="24"/>
          <w:szCs w:val="24"/>
        </w:rPr>
      </w:pPr>
      <w:r w:rsidRPr="00B92AD9">
        <w:rPr>
          <w:rFonts w:ascii="Arial" w:eastAsia="Arial" w:hAnsi="Arial" w:cs="Arial"/>
          <w:sz w:val="24"/>
          <w:szCs w:val="24"/>
        </w:rPr>
        <w:t xml:space="preserve">Diligencias que fueron efectuadas con la finalidad de conocer al titular, propietario o administrador, de las cuentas </w:t>
      </w:r>
      <w:r w:rsidRPr="00B92AD9">
        <w:rPr>
          <w:rFonts w:ascii="Arial" w:eastAsia="Arial" w:hAnsi="Arial" w:cs="Arial"/>
          <w:i/>
          <w:iCs/>
          <w:sz w:val="24"/>
          <w:szCs w:val="24"/>
        </w:rPr>
        <w:t>“</w:t>
      </w:r>
      <w:proofErr w:type="spellStart"/>
      <w:r w:rsidRPr="00B92AD9">
        <w:rPr>
          <w:rFonts w:ascii="Arial" w:eastAsia="Arial" w:hAnsi="Arial" w:cs="Arial"/>
          <w:i/>
          <w:iCs/>
          <w:sz w:val="24"/>
          <w:szCs w:val="24"/>
        </w:rPr>
        <w:t>Gladyz</w:t>
      </w:r>
      <w:proofErr w:type="spellEnd"/>
      <w:r w:rsidRPr="00B92AD9">
        <w:rPr>
          <w:rFonts w:ascii="Arial" w:eastAsia="Arial" w:hAnsi="Arial" w:cs="Arial"/>
          <w:i/>
          <w:iCs/>
          <w:sz w:val="24"/>
          <w:szCs w:val="24"/>
        </w:rPr>
        <w:t xml:space="preserve"> Butanda Macías”, “</w:t>
      </w:r>
      <w:proofErr w:type="spellStart"/>
      <w:r w:rsidRPr="00B92AD9">
        <w:rPr>
          <w:rFonts w:ascii="Arial" w:eastAsia="Arial" w:hAnsi="Arial" w:cs="Arial"/>
          <w:i/>
          <w:iCs/>
          <w:color w:val="000000"/>
          <w:sz w:val="24"/>
          <w:szCs w:val="24"/>
        </w:rPr>
        <w:t>Gladyz</w:t>
      </w:r>
      <w:proofErr w:type="spellEnd"/>
      <w:r w:rsidRPr="00B92AD9">
        <w:rPr>
          <w:rFonts w:ascii="Arial" w:eastAsia="Arial" w:hAnsi="Arial" w:cs="Arial"/>
          <w:i/>
          <w:iCs/>
          <w:color w:val="000000"/>
          <w:sz w:val="24"/>
          <w:szCs w:val="24"/>
        </w:rPr>
        <w:t xml:space="preserve"> Butanda la Arquitecta”</w:t>
      </w:r>
      <w:r w:rsidRPr="00B92AD9">
        <w:rPr>
          <w:rFonts w:ascii="Arial" w:eastAsia="Arial" w:hAnsi="Arial" w:cs="Arial"/>
          <w:color w:val="000000"/>
          <w:sz w:val="24"/>
          <w:szCs w:val="24"/>
        </w:rPr>
        <w:t xml:space="preserve"> y “</w:t>
      </w:r>
      <w:r w:rsidRPr="00B92AD9">
        <w:rPr>
          <w:rFonts w:ascii="Arial" w:eastAsia="Arial" w:hAnsi="Arial" w:cs="Arial"/>
          <w:i/>
          <w:iCs/>
          <w:color w:val="000000"/>
          <w:sz w:val="24"/>
          <w:szCs w:val="24"/>
        </w:rPr>
        <w:t xml:space="preserve">En Michoacán, Morena Va”, </w:t>
      </w:r>
      <w:r w:rsidRPr="00B92AD9">
        <w:rPr>
          <w:rFonts w:ascii="Arial" w:eastAsia="Arial" w:hAnsi="Arial" w:cs="Arial"/>
          <w:color w:val="000000"/>
          <w:sz w:val="24"/>
          <w:szCs w:val="24"/>
        </w:rPr>
        <w:t>empero no tuvo éxito con la identificación de los mismos, por lo que</w:t>
      </w:r>
      <w:r w:rsidR="009729D5" w:rsidRPr="00B92AD9">
        <w:rPr>
          <w:rFonts w:ascii="Arial" w:eastAsia="Arial" w:hAnsi="Arial" w:cs="Arial"/>
          <w:color w:val="000000"/>
          <w:sz w:val="24"/>
          <w:szCs w:val="24"/>
        </w:rPr>
        <w:t xml:space="preserve">, </w:t>
      </w:r>
      <w:r w:rsidRPr="00B92AD9">
        <w:rPr>
          <w:rFonts w:ascii="Arial" w:eastAsia="Arial" w:hAnsi="Arial" w:cs="Arial"/>
          <w:color w:val="000000"/>
          <w:sz w:val="24"/>
          <w:szCs w:val="24"/>
        </w:rPr>
        <w:t>en auto de catorce de julio, concluyó no tener mayores indicios para determinar al titular de dichas cuentas.</w:t>
      </w:r>
      <w:r w:rsidRPr="00B92AD9">
        <w:rPr>
          <w:rFonts w:ascii="Arial" w:eastAsia="Arial" w:hAnsi="Arial" w:cs="Arial"/>
          <w:color w:val="000000"/>
          <w:sz w:val="24"/>
          <w:szCs w:val="24"/>
          <w:vertAlign w:val="superscript"/>
        </w:rPr>
        <w:footnoteReference w:id="78"/>
      </w:r>
    </w:p>
    <w:p w14:paraId="71E34D29" w14:textId="77777777" w:rsidR="008B39F1" w:rsidRPr="00B92AD9" w:rsidRDefault="008B39F1" w:rsidP="008B39F1">
      <w:pPr>
        <w:spacing w:after="0" w:line="360" w:lineRule="auto"/>
        <w:jc w:val="both"/>
        <w:rPr>
          <w:rFonts w:ascii="Arial" w:eastAsia="Arial" w:hAnsi="Arial" w:cs="Arial"/>
          <w:sz w:val="24"/>
          <w:szCs w:val="24"/>
        </w:rPr>
      </w:pPr>
    </w:p>
    <w:p w14:paraId="38140153" w14:textId="77777777" w:rsidR="008B39F1" w:rsidRPr="00B92AD9" w:rsidRDefault="008B39F1" w:rsidP="008B39F1">
      <w:pPr>
        <w:spacing w:after="0" w:line="360" w:lineRule="auto"/>
        <w:jc w:val="both"/>
        <w:rPr>
          <w:rFonts w:ascii="Arial" w:eastAsia="Arial" w:hAnsi="Arial" w:cs="Arial"/>
          <w:sz w:val="24"/>
          <w:szCs w:val="24"/>
        </w:rPr>
      </w:pPr>
      <w:r w:rsidRPr="00B92AD9">
        <w:rPr>
          <w:rFonts w:ascii="Arial" w:eastAsia="Arial" w:hAnsi="Arial" w:cs="Arial"/>
          <w:sz w:val="24"/>
          <w:szCs w:val="24"/>
        </w:rPr>
        <w:t>Del mismo modo</w:t>
      </w:r>
      <w:r w:rsidRPr="00B92AD9">
        <w:rPr>
          <w:rFonts w:ascii="Arial" w:eastAsia="Arial" w:hAnsi="Arial" w:cs="Arial"/>
          <w:i/>
          <w:iCs/>
          <w:sz w:val="24"/>
          <w:szCs w:val="24"/>
        </w:rPr>
        <w:t xml:space="preserve"> </w:t>
      </w:r>
      <w:r w:rsidRPr="00B92AD9">
        <w:rPr>
          <w:rFonts w:ascii="Arial" w:eastAsia="Arial" w:hAnsi="Arial" w:cs="Arial"/>
          <w:sz w:val="24"/>
          <w:szCs w:val="24"/>
        </w:rPr>
        <w:t>realizó las verificaciones de los enlaces correspondiente, de las que visualizan los siguientes datos:</w:t>
      </w:r>
    </w:p>
    <w:p w14:paraId="7283A87D" w14:textId="77777777" w:rsidR="008B39F1" w:rsidRPr="00B92AD9" w:rsidRDefault="008B39F1" w:rsidP="008B39F1">
      <w:pPr>
        <w:spacing w:after="0" w:line="360" w:lineRule="auto"/>
        <w:jc w:val="both"/>
        <w:rPr>
          <w:rFonts w:ascii="Arial" w:hAnsi="Arial" w:cs="Arial"/>
          <w:b/>
          <w:bCs/>
          <w:sz w:val="24"/>
          <w:szCs w:val="24"/>
        </w:rPr>
      </w:pPr>
    </w:p>
    <w:p w14:paraId="3FE3AD5C" w14:textId="77777777" w:rsidR="008B39F1" w:rsidRPr="00B92AD9" w:rsidRDefault="008B39F1" w:rsidP="008B39F1">
      <w:pPr>
        <w:spacing w:after="0" w:line="360" w:lineRule="auto"/>
        <w:jc w:val="both"/>
        <w:rPr>
          <w:rFonts w:ascii="Arial" w:hAnsi="Arial" w:cs="Arial"/>
          <w:b/>
          <w:bCs/>
          <w:sz w:val="24"/>
          <w:szCs w:val="24"/>
        </w:rPr>
      </w:pPr>
      <w:r w:rsidRPr="00B92AD9">
        <w:rPr>
          <w:rFonts w:ascii="Arial" w:hAnsi="Arial" w:cs="Arial"/>
          <w:b/>
          <w:bCs/>
          <w:sz w:val="24"/>
          <w:szCs w:val="24"/>
        </w:rPr>
        <w:t>Actas de verificación y enlace Electrónico</w:t>
      </w:r>
    </w:p>
    <w:p w14:paraId="1C7E7645" w14:textId="77777777" w:rsidR="008B39F1" w:rsidRPr="00B92AD9" w:rsidRDefault="008B39F1" w:rsidP="008B39F1">
      <w:pPr>
        <w:spacing w:after="0" w:line="360" w:lineRule="auto"/>
        <w:jc w:val="both"/>
      </w:pPr>
    </w:p>
    <w:p w14:paraId="3A8BF25C" w14:textId="77777777" w:rsidR="008B39F1" w:rsidRPr="00B92AD9" w:rsidRDefault="008B39F1" w:rsidP="008B39F1">
      <w:pPr>
        <w:tabs>
          <w:tab w:val="left" w:pos="1740"/>
        </w:tabs>
        <w:spacing w:line="276" w:lineRule="auto"/>
        <w:rPr>
          <w:rFonts w:ascii="Arial" w:hAnsi="Arial" w:cs="Arial"/>
          <w:color w:val="000000"/>
          <w:lang w:val="en-US"/>
        </w:rPr>
      </w:pPr>
      <w:r w:rsidRPr="00B92AD9">
        <w:rPr>
          <w:rFonts w:ascii="Arial" w:hAnsi="Arial" w:cs="Arial"/>
          <w:b/>
          <w:bCs/>
          <w:sz w:val="24"/>
          <w:szCs w:val="24"/>
          <w:lang w:val="en-US"/>
        </w:rPr>
        <w:t>1. IEM-OFI-212/2026,</w:t>
      </w:r>
      <w:r w:rsidRPr="00B92AD9">
        <w:rPr>
          <w:b/>
          <w:bCs/>
          <w:lang w:val="en-US"/>
        </w:rPr>
        <w:t xml:space="preserve"> </w:t>
      </w:r>
      <w:hyperlink r:id="rId230" w:history="1">
        <w:r w:rsidRPr="00B92AD9">
          <w:rPr>
            <w:rFonts w:ascii="Arial Narrow" w:eastAsia="Arial" w:hAnsi="Arial Narrow" w:cs="Arial"/>
            <w:color w:val="0563C1"/>
            <w:sz w:val="24"/>
            <w:szCs w:val="24"/>
            <w:u w:val="single"/>
            <w:lang w:val="en-US"/>
          </w:rPr>
          <w:t>https://www.</w:t>
        </w:r>
        <w:r w:rsidR="00CB68E7" w:rsidRPr="00B92AD9">
          <w:rPr>
            <w:rFonts w:ascii="Arial Narrow" w:eastAsia="Arial" w:hAnsi="Arial Narrow" w:cs="Arial"/>
            <w:i/>
            <w:iCs/>
            <w:color w:val="0563C1"/>
            <w:sz w:val="24"/>
            <w:szCs w:val="24"/>
            <w:u w:val="single"/>
            <w:lang w:val="en-US"/>
          </w:rPr>
          <w:t>Facebook</w:t>
        </w:r>
        <w:r w:rsidRPr="00B92AD9">
          <w:rPr>
            <w:rFonts w:ascii="Arial Narrow" w:eastAsia="Arial" w:hAnsi="Arial Narrow" w:cs="Arial"/>
            <w:color w:val="0563C1"/>
            <w:sz w:val="24"/>
            <w:szCs w:val="24"/>
            <w:u w:val="single"/>
            <w:lang w:val="en-US"/>
          </w:rPr>
          <w:t>.com/ads/library/?id=1456484552855279</w:t>
        </w:r>
      </w:hyperlink>
      <w:r w:rsidRPr="00B92AD9">
        <w:rPr>
          <w:vertAlign w:val="superscript"/>
        </w:rPr>
        <w:footnoteReference w:id="79"/>
      </w:r>
      <w:r w:rsidRPr="00B92AD9">
        <w:rPr>
          <w:rFonts w:ascii="Arial" w:hAnsi="Arial" w:cs="Arial"/>
          <w:color w:val="000000"/>
          <w:lang w:val="en-US"/>
        </w:rPr>
        <w:t xml:space="preserve"> </w:t>
      </w:r>
    </w:p>
    <w:p w14:paraId="25DD7D3A" w14:textId="77777777" w:rsidR="008B39F1" w:rsidRPr="00B92AD9" w:rsidRDefault="008B39F1" w:rsidP="008B39F1">
      <w:pPr>
        <w:spacing w:after="0" w:line="360" w:lineRule="auto"/>
        <w:jc w:val="center"/>
        <w:rPr>
          <w:rFonts w:ascii="Arial" w:hAnsi="Arial" w:cs="Arial"/>
        </w:rPr>
      </w:pPr>
      <w:r w:rsidRPr="00B92AD9">
        <w:rPr>
          <w:noProof/>
        </w:rPr>
        <w:lastRenderedPageBreak/>
        <w:pict w14:anchorId="1919A6DA">
          <v:rect id="Rectángulo 2" o:spid="_x0000_s2060" style="position:absolute;left:0;text-align:left;margin-left:212.95pt;margin-top:216.8pt;width:115.35pt;height:73.5pt;z-index: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" filled="f" strokecolor="blue" strokeweight="2pt">
            <v:textbox>
              <w:txbxContent>
                <w:p w14:paraId="59F74043" w14:textId="77777777" w:rsidR="008B39F1" w:rsidRDefault="008B39F1" w:rsidP="008B39F1">
                  <w:pPr>
                    <w:jc w:val="center"/>
                  </w:pPr>
                </w:p>
              </w:txbxContent>
            </v:textbox>
          </v:rect>
        </w:pict>
      </w:r>
      <w:r w:rsidRPr="00B92AD9">
        <w:rPr>
          <w:noProof/>
        </w:rPr>
        <w:pict w14:anchorId="0822B73D">
          <v:rect id="Rectángulo 3" o:spid="_x0000_s2059" style="position:absolute;left:0;text-align:left;margin-left:19.5pt;margin-top:76.9pt;width:128.9pt;height:33pt;z-index: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" filled="f" strokecolor="blue" strokeweight="2pt"/>
        </w:pict>
      </w:r>
      <w:r w:rsidRPr="00B92AD9">
        <w:rPr>
          <w:noProof/>
          <w:lang w:val="en-US"/>
        </w:rPr>
        <w:t xml:space="preserve"> </w:t>
      </w:r>
      <w:r w:rsidR="00E2219B" w:rsidRPr="00B92AD9">
        <w:rPr>
          <w:rFonts w:ascii="Arial" w:hAnsi="Arial" w:cs="Arial"/>
          <w:noProof/>
        </w:rPr>
        <w:pict w14:anchorId="21865132">
          <v:shape id="_x0000_i1116" type="#_x0000_t75" style="width:403.5pt;height:292.5pt;visibility:visible">
            <v:imagedata r:id="rId231" o:title=""/>
          </v:shape>
        </w:pict>
      </w:r>
    </w:p>
    <w:p w14:paraId="3D19F0B0" w14:textId="77777777" w:rsidR="008B39F1" w:rsidRPr="00B92AD9" w:rsidRDefault="008B39F1" w:rsidP="008B39F1">
      <w:pPr>
        <w:spacing w:after="0" w:line="360" w:lineRule="auto"/>
        <w:jc w:val="center"/>
        <w:rPr>
          <w:rFonts w:ascii="Arial" w:hAnsi="Arial" w:cs="Arial"/>
        </w:rPr>
      </w:pPr>
    </w:p>
    <w:p w14:paraId="273368E1" w14:textId="77777777" w:rsidR="008B39F1" w:rsidRPr="00B92AD9" w:rsidRDefault="008B39F1" w:rsidP="000C0B51">
      <w:pPr>
        <w:numPr>
          <w:ilvl w:val="0"/>
          <w:numId w:val="33"/>
        </w:numPr>
        <w:spacing w:after="0" w:line="240" w:lineRule="auto"/>
        <w:contextualSpacing/>
        <w:jc w:val="both"/>
        <w:rPr>
          <w:rFonts w:ascii="Arial" w:eastAsia="Arial" w:hAnsi="Arial" w:cs="Arial"/>
          <w:b/>
          <w:bCs/>
          <w:sz w:val="24"/>
          <w:szCs w:val="24"/>
          <w:lang w:val="en-US"/>
        </w:rPr>
      </w:pPr>
      <w:r w:rsidRPr="00B92AD9">
        <w:rPr>
          <w:rFonts w:ascii="Arial" w:eastAsia="Arial" w:hAnsi="Arial" w:cs="Arial"/>
          <w:b/>
          <w:bCs/>
          <w:sz w:val="24"/>
          <w:szCs w:val="24"/>
          <w:lang w:val="en-US"/>
        </w:rPr>
        <w:t xml:space="preserve">IEM-OFI-222/2026, </w:t>
      </w:r>
      <w:hyperlink r:id="rId232" w:history="1">
        <w:r w:rsidRPr="00B92AD9">
          <w:rPr>
            <w:rFonts w:ascii="Arial Narrow" w:eastAsia="Arial" w:hAnsi="Arial Narrow" w:cs="Arial"/>
            <w:color w:val="0563C1"/>
            <w:sz w:val="24"/>
            <w:szCs w:val="24"/>
            <w:u w:val="single"/>
            <w:lang w:val="en-US"/>
          </w:rPr>
          <w:t>https://www.</w:t>
        </w:r>
        <w:r w:rsidR="00CB68E7" w:rsidRPr="00B92AD9">
          <w:rPr>
            <w:rFonts w:ascii="Arial Narrow" w:eastAsia="Arial" w:hAnsi="Arial Narrow" w:cs="Arial"/>
            <w:i/>
            <w:iCs/>
            <w:color w:val="0563C1"/>
            <w:sz w:val="24"/>
            <w:szCs w:val="24"/>
            <w:u w:val="single"/>
            <w:lang w:val="en-US"/>
          </w:rPr>
          <w:t>Facebook</w:t>
        </w:r>
        <w:r w:rsidRPr="00B92AD9">
          <w:rPr>
            <w:rFonts w:ascii="Arial Narrow" w:eastAsia="Arial" w:hAnsi="Arial Narrow" w:cs="Arial"/>
            <w:color w:val="0563C1"/>
            <w:sz w:val="24"/>
            <w:szCs w:val="24"/>
            <w:u w:val="single"/>
            <w:lang w:val="en-US"/>
          </w:rPr>
          <w:t>.com/ads/library/?active_status=all&amp;ad_type=all&amp;country=ALL&amp;is_targeted_country=false&amp;media_type=all&amp;search_type=page&amp;sort_data[mode]=total_impressions&amp;sort_data[direction]=desc&amp;source=page-transparency-</w:t>
        </w:r>
      </w:hyperlink>
      <w:hyperlink r:id="rId233" w:history="1">
        <w:r w:rsidRPr="00B92AD9">
          <w:rPr>
            <w:rFonts w:ascii="Arial Narrow" w:hAnsi="Arial Narrow" w:cs="Arial"/>
            <w:color w:val="0563C1"/>
            <w:sz w:val="24"/>
            <w:szCs w:val="24"/>
            <w:lang w:val="en-US"/>
          </w:rPr>
          <w:t>widget&amp;start_date[min]=2026-0101&amp;start_date[max]&amp;view_all_page_id=299838157545318</w:t>
        </w:r>
      </w:hyperlink>
      <w:r w:rsidRPr="00B92AD9">
        <w:rPr>
          <w:rFonts w:ascii="Arial Narrow" w:hAnsi="Arial Narrow"/>
          <w:sz w:val="24"/>
          <w:szCs w:val="24"/>
          <w:vertAlign w:val="superscript"/>
        </w:rPr>
        <w:footnoteReference w:id="80"/>
      </w:r>
    </w:p>
    <w:p w14:paraId="7A4B4A83" w14:textId="77777777" w:rsidR="008B39F1" w:rsidRPr="00B92AD9" w:rsidRDefault="008B39F1" w:rsidP="008B39F1">
      <w:pPr>
        <w:tabs>
          <w:tab w:val="left" w:pos="284"/>
        </w:tabs>
        <w:spacing w:after="0" w:line="360" w:lineRule="auto"/>
        <w:ind w:left="284"/>
        <w:contextualSpacing/>
        <w:jc w:val="both"/>
        <w:rPr>
          <w:rFonts w:ascii="Arial" w:eastAsia="Arial" w:hAnsi="Arial" w:cs="Arial"/>
          <w:b/>
          <w:bCs/>
          <w:sz w:val="24"/>
          <w:szCs w:val="24"/>
          <w:lang w:val="en-US"/>
        </w:rPr>
      </w:pPr>
    </w:p>
    <w:p w14:paraId="35768E6F" w14:textId="77777777" w:rsidR="008B39F1" w:rsidRPr="00B92AD9" w:rsidRDefault="008B39F1" w:rsidP="008B39F1">
      <w:pPr>
        <w:tabs>
          <w:tab w:val="left" w:pos="0"/>
        </w:tabs>
        <w:spacing w:after="0" w:line="360" w:lineRule="auto"/>
        <w:contextualSpacing/>
        <w:jc w:val="center"/>
        <w:rPr>
          <w:rFonts w:ascii="Arial" w:eastAsia="Arial" w:hAnsi="Arial" w:cs="Arial"/>
          <w:b/>
          <w:bCs/>
          <w:sz w:val="24"/>
          <w:szCs w:val="24"/>
        </w:rPr>
      </w:pPr>
      <w:r w:rsidRPr="00B92AD9">
        <w:rPr>
          <w:noProof/>
        </w:rPr>
        <w:pict w14:anchorId="36DC61EC">
          <v:rect id="Rectángulo 8" o:spid="_x0000_s2058" style="position:absolute;left:0;text-align:left;margin-left:13.5pt;margin-top:120.3pt;width:174.85pt;height:32.25pt;z-index: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" filled="f" strokecolor="blue" strokeweight="2pt">
            <v:textbox>
              <w:txbxContent>
                <w:p w14:paraId="46082599" w14:textId="77777777" w:rsidR="008B39F1" w:rsidRDefault="008B39F1" w:rsidP="008B39F1">
                  <w:pPr>
                    <w:jc w:val="center"/>
                  </w:pPr>
                </w:p>
              </w:txbxContent>
            </v:textbox>
          </v:rect>
        </w:pict>
      </w:r>
      <w:r w:rsidRPr="00B92AD9">
        <w:rPr>
          <w:noProof/>
        </w:rPr>
        <w:pict w14:anchorId="3FA56E81">
          <v:rect id="_x0000_s2057" style="position:absolute;left:0;text-align:left;margin-left:266.4pt;margin-top:151.15pt;width:159.75pt;height:92.55pt;z-index:9;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" filled="f" strokecolor="blue" strokeweight="2pt"/>
        </w:pict>
      </w:r>
      <w:r w:rsidRPr="00B92AD9">
        <w:rPr>
          <w:b/>
          <w:noProof/>
          <w:szCs w:val="24"/>
        </w:rPr>
        <w:pict w14:anchorId="38E5B0EC">
          <v:shape id="_x0000_i1117" type="#_x0000_t75" style="width:458.25pt;height:253.5pt;visibility:visible">
            <v:imagedata r:id="rId234" o:title="" croptop="11845f" cropbottom="18893f"/>
          </v:shape>
        </w:pict>
      </w:r>
    </w:p>
    <w:p w14:paraId="20430221" w14:textId="77777777" w:rsidR="008B39F1" w:rsidRPr="00B92AD9" w:rsidRDefault="008B39F1" w:rsidP="008B39F1">
      <w:pPr>
        <w:tabs>
          <w:tab w:val="left" w:pos="0"/>
        </w:tabs>
        <w:spacing w:after="0" w:line="360" w:lineRule="auto"/>
        <w:contextualSpacing/>
        <w:jc w:val="center"/>
        <w:rPr>
          <w:rFonts w:ascii="Arial" w:eastAsia="Arial" w:hAnsi="Arial" w:cs="Arial"/>
          <w:b/>
          <w:bCs/>
          <w:sz w:val="24"/>
          <w:szCs w:val="24"/>
        </w:rPr>
      </w:pPr>
    </w:p>
    <w:p w14:paraId="45B5829B" w14:textId="77777777" w:rsidR="008B39F1" w:rsidRPr="00B92AD9" w:rsidRDefault="008B39F1" w:rsidP="000C0B51">
      <w:pPr>
        <w:numPr>
          <w:ilvl w:val="0"/>
          <w:numId w:val="33"/>
        </w:numPr>
        <w:tabs>
          <w:tab w:val="left" w:pos="0"/>
        </w:tabs>
        <w:spacing w:after="0" w:line="360" w:lineRule="auto"/>
        <w:ind w:left="0" w:hanging="11"/>
        <w:contextualSpacing/>
        <w:jc w:val="both"/>
        <w:rPr>
          <w:rFonts w:ascii="Arial" w:eastAsia="Arial" w:hAnsi="Arial" w:cs="Arial"/>
          <w:sz w:val="24"/>
          <w:szCs w:val="24"/>
          <w:lang w:val="en-US"/>
        </w:rPr>
      </w:pPr>
      <w:r w:rsidRPr="00B92AD9">
        <w:rPr>
          <w:rFonts w:ascii="Arial" w:hAnsi="Arial" w:cs="Arial"/>
          <w:b/>
          <w:bCs/>
          <w:sz w:val="24"/>
          <w:szCs w:val="24"/>
          <w:lang w:val="en-US"/>
        </w:rPr>
        <w:lastRenderedPageBreak/>
        <w:t>IEM-OFI-212/2026,</w:t>
      </w:r>
      <w:r w:rsidRPr="00B92AD9">
        <w:rPr>
          <w:lang w:val="en-US"/>
        </w:rPr>
        <w:t xml:space="preserve"> </w:t>
      </w:r>
      <w:hyperlink r:id="rId235" w:history="1">
        <w:r w:rsidRPr="00B92AD9">
          <w:rPr>
            <w:rFonts w:ascii="Arial" w:hAnsi="Arial" w:cs="Arial"/>
            <w:color w:val="0563C1"/>
            <w:u w:val="single"/>
            <w:lang w:val="en-US"/>
          </w:rPr>
          <w:t>https://www.</w:t>
        </w:r>
        <w:r w:rsidR="00CB68E7" w:rsidRPr="00B92AD9">
          <w:rPr>
            <w:rFonts w:ascii="Arial" w:hAnsi="Arial" w:cs="Arial"/>
            <w:i/>
            <w:iCs/>
            <w:color w:val="0563C1"/>
            <w:u w:val="single"/>
            <w:lang w:val="en-US"/>
          </w:rPr>
          <w:t>Facebook</w:t>
        </w:r>
        <w:r w:rsidRPr="00B92AD9">
          <w:rPr>
            <w:rFonts w:ascii="Arial" w:hAnsi="Arial" w:cs="Arial"/>
            <w:color w:val="0563C1"/>
            <w:u w:val="single"/>
            <w:lang w:val="en-US"/>
          </w:rPr>
          <w:t>.com/ads/library/?id=2066808804173535</w:t>
        </w:r>
      </w:hyperlink>
      <w:r w:rsidRPr="00B92AD9">
        <w:rPr>
          <w:vertAlign w:val="superscript"/>
        </w:rPr>
        <w:footnoteReference w:id="81"/>
      </w:r>
    </w:p>
    <w:p w14:paraId="5F604D3F" w14:textId="77777777" w:rsidR="008B39F1" w:rsidRPr="00B92AD9" w:rsidRDefault="008B39F1" w:rsidP="008B39F1">
      <w:pPr>
        <w:spacing w:after="0" w:line="360" w:lineRule="auto"/>
        <w:contextualSpacing/>
        <w:jc w:val="both"/>
        <w:rPr>
          <w:rFonts w:ascii="Arial" w:eastAsia="Arial" w:hAnsi="Arial" w:cs="Arial"/>
          <w:sz w:val="24"/>
          <w:szCs w:val="24"/>
        </w:rPr>
      </w:pPr>
      <w:r w:rsidRPr="00B92AD9">
        <w:rPr>
          <w:noProof/>
        </w:rPr>
        <w:pict w14:anchorId="488D278D">
          <v:rect id="Rectángulo 7" o:spid="_x0000_s2056" style="position:absolute;left:0;text-align:left;margin-left:240.35pt;margin-top:175.05pt;width:140.55pt;height:88.95pt;z-index: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" filled="f" strokecolor="blue" strokeweight="2pt"/>
        </w:pict>
      </w:r>
      <w:r w:rsidRPr="00B92AD9">
        <w:rPr>
          <w:noProof/>
        </w:rPr>
        <w:pict w14:anchorId="6A331A25">
          <v:rect id="Rectángulo 6" o:spid="_x0000_s2055" style="position:absolute;left:0;text-align:left;margin-left:19.5pt;margin-top:92.15pt;width:154.6pt;height:32.25pt;z-index: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" filled="f" strokecolor="blue" strokeweight="2pt">
            <v:textbox>
              <w:txbxContent>
                <w:p w14:paraId="617357DF" w14:textId="77777777" w:rsidR="008B39F1" w:rsidRDefault="008B39F1" w:rsidP="008B39F1">
                  <w:pPr>
                    <w:jc w:val="center"/>
                  </w:pPr>
                </w:p>
              </w:txbxContent>
            </v:textbox>
          </v:rect>
        </w:pict>
      </w:r>
      <w:r w:rsidRPr="00B92AD9">
        <w:rPr>
          <w:noProof/>
        </w:rPr>
        <w:pict w14:anchorId="5EC12BB1">
          <v:shape id="_x0000_i1118" type="#_x0000_t75" style="width:456pt;height:286.5pt;visibility:visible">
            <v:imagedata r:id="rId236" o:title="" croptop="13097f" cropbottom="13147f" cropleft="556f" cropright="690f"/>
          </v:shape>
        </w:pict>
      </w:r>
    </w:p>
    <w:p w14:paraId="0C805B08" w14:textId="77777777" w:rsidR="008B39F1" w:rsidRPr="00B92AD9" w:rsidRDefault="008B39F1" w:rsidP="008B39F1">
      <w:pPr>
        <w:tabs>
          <w:tab w:val="left" w:pos="1740"/>
        </w:tabs>
        <w:spacing w:after="0" w:line="360" w:lineRule="auto"/>
        <w:ind w:left="284"/>
        <w:contextualSpacing/>
        <w:jc w:val="both"/>
        <w:rPr>
          <w:rFonts w:ascii="Arial" w:eastAsia="Arial" w:hAnsi="Arial" w:cs="Arial"/>
          <w:b/>
          <w:bCs/>
          <w:sz w:val="24"/>
          <w:szCs w:val="24"/>
        </w:rPr>
      </w:pPr>
    </w:p>
    <w:p w14:paraId="33310006" w14:textId="77777777" w:rsidR="008B39F1" w:rsidRPr="00B92AD9" w:rsidRDefault="00A304C4" w:rsidP="000C0B51">
      <w:pPr>
        <w:numPr>
          <w:ilvl w:val="0"/>
          <w:numId w:val="33"/>
        </w:numPr>
        <w:tabs>
          <w:tab w:val="left" w:pos="1740"/>
        </w:tabs>
        <w:spacing w:after="0" w:line="360" w:lineRule="auto"/>
        <w:ind w:left="284" w:hanging="284"/>
        <w:contextualSpacing/>
        <w:jc w:val="both"/>
        <w:rPr>
          <w:rFonts w:ascii="Arial" w:eastAsia="Arial" w:hAnsi="Arial" w:cs="Arial"/>
          <w:sz w:val="24"/>
          <w:szCs w:val="24"/>
          <w:lang w:val="en-US"/>
        </w:rPr>
      </w:pPr>
      <w:r w:rsidRPr="00B92AD9">
        <w:rPr>
          <w:noProof/>
        </w:rPr>
        <w:pict w14:anchorId="457EFA0C">
          <v:rect id="_x0000_s2054" style="position:absolute;left:0;text-align:left;margin-left:27.35pt;margin-top:138.25pt;width:163.7pt;height:32.25pt;z-index: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" filled="f" strokecolor="blue" strokeweight="2pt">
            <v:textbox>
              <w:txbxContent>
                <w:p w14:paraId="6D9C3754" w14:textId="77777777" w:rsidR="008B39F1" w:rsidRDefault="008B39F1" w:rsidP="008B39F1">
                  <w:pPr>
                    <w:jc w:val="center"/>
                  </w:pPr>
                </w:p>
              </w:txbxContent>
            </v:textbox>
          </v:rect>
        </w:pict>
      </w:r>
      <w:r w:rsidRPr="00B92AD9">
        <w:rPr>
          <w:noProof/>
        </w:rPr>
        <w:pict w14:anchorId="334B7AD2">
          <v:rect id="Rectángulo 4" o:spid="_x0000_s2053" style="position:absolute;left:0;text-align:left;margin-left:278pt;margin-top:170.5pt;width:159.75pt;height:96.85pt;z-index:7;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" filled="f" strokecolor="blue" strokeweight="2pt"/>
        </w:pict>
      </w:r>
      <w:r w:rsidR="008B39F1" w:rsidRPr="00B92AD9">
        <w:rPr>
          <w:rFonts w:ascii="Arial" w:hAnsi="Arial" w:cs="Arial"/>
          <w:b/>
          <w:bCs/>
          <w:lang w:val="en-US"/>
        </w:rPr>
        <w:t>IEM-OFI-222/2026,</w:t>
      </w:r>
      <w:r w:rsidR="008B39F1" w:rsidRPr="00B92AD9">
        <w:rPr>
          <w:rFonts w:ascii="Arial" w:hAnsi="Arial" w:cs="Arial"/>
          <w:lang w:val="en-US"/>
        </w:rPr>
        <w:t xml:space="preserve"> </w:t>
      </w:r>
      <w:hyperlink r:id="rId237" w:history="1">
        <w:r w:rsidR="00E62C95" w:rsidRPr="00B92AD9">
          <w:rPr>
            <w:rStyle w:val="Hipervnculo"/>
            <w:rFonts w:ascii="Arial Narrow" w:eastAsia="Arial" w:hAnsi="Arial Narrow" w:cs="Arial"/>
            <w:sz w:val="24"/>
            <w:szCs w:val="24"/>
            <w:lang w:val="en-US"/>
          </w:rPr>
          <w:t>https://www.</w:t>
        </w:r>
        <w:r w:rsidR="00CB68E7" w:rsidRPr="00B92AD9">
          <w:rPr>
            <w:rStyle w:val="Hipervnculo"/>
            <w:rFonts w:ascii="Arial Narrow" w:eastAsia="Arial" w:hAnsi="Arial Narrow" w:cs="Arial"/>
            <w:i/>
            <w:iCs/>
            <w:sz w:val="24"/>
            <w:szCs w:val="24"/>
            <w:lang w:val="en-US"/>
          </w:rPr>
          <w:t>Facebook</w:t>
        </w:r>
        <w:r w:rsidR="00E62C95" w:rsidRPr="00B92AD9">
          <w:rPr>
            <w:rStyle w:val="Hipervnculo"/>
            <w:rFonts w:ascii="Arial Narrow" w:eastAsia="Arial" w:hAnsi="Arial Narrow" w:cs="Arial"/>
            <w:sz w:val="24"/>
            <w:szCs w:val="24"/>
            <w:lang w:val="en-US"/>
          </w:rPr>
          <w:t>.com/ads/library/?id=993700333390087</w:t>
        </w:r>
      </w:hyperlink>
      <w:r w:rsidR="008B39F1" w:rsidRPr="00B92AD9">
        <w:rPr>
          <w:rFonts w:ascii="Arial" w:hAnsi="Arial" w:cs="Arial"/>
          <w:vertAlign w:val="superscript"/>
        </w:rPr>
        <w:footnoteReference w:id="82"/>
      </w:r>
      <w:r w:rsidR="008B39F1" w:rsidRPr="00B92AD9">
        <w:rPr>
          <w:b/>
          <w:noProof/>
          <w:szCs w:val="24"/>
        </w:rPr>
        <w:pict w14:anchorId="33B61CF6">
          <v:shape id="_x0000_i1119" type="#_x0000_t75" style="width:441.75pt;height:285.75pt;visibility:visible">
            <v:imagedata r:id="rId238" o:title="" croptop="15617f" cropbottom="9915f"/>
          </v:shape>
        </w:pict>
      </w:r>
    </w:p>
    <w:p w14:paraId="79DAAFE8" w14:textId="77777777" w:rsidR="008B39F1" w:rsidRPr="00B92AD9" w:rsidRDefault="008B39F1" w:rsidP="008B39F1">
      <w:pPr>
        <w:spacing w:after="0" w:line="360" w:lineRule="auto"/>
        <w:jc w:val="both"/>
        <w:rPr>
          <w:rFonts w:ascii="Arial" w:eastAsia="Arial" w:hAnsi="Arial" w:cs="Arial"/>
          <w:sz w:val="24"/>
          <w:szCs w:val="24"/>
          <w:lang w:val="en-US"/>
        </w:rPr>
      </w:pPr>
    </w:p>
    <w:p w14:paraId="559B4D4B" w14:textId="77777777" w:rsidR="008B39F1" w:rsidRPr="00B92AD9" w:rsidRDefault="008B39F1" w:rsidP="008B39F1">
      <w:pPr>
        <w:spacing w:after="0" w:line="360" w:lineRule="auto"/>
        <w:jc w:val="both"/>
        <w:rPr>
          <w:rFonts w:ascii="Arial" w:eastAsia="Arial" w:hAnsi="Arial" w:cs="Arial"/>
          <w:sz w:val="24"/>
          <w:szCs w:val="24"/>
        </w:rPr>
      </w:pPr>
      <w:r w:rsidRPr="00B92AD9">
        <w:rPr>
          <w:rFonts w:ascii="Arial" w:eastAsia="Arial" w:hAnsi="Arial" w:cs="Arial"/>
          <w:sz w:val="24"/>
          <w:szCs w:val="24"/>
        </w:rPr>
        <w:lastRenderedPageBreak/>
        <w:t>Los datos obtenidos de los anuncios publicitarios son:</w:t>
      </w:r>
    </w:p>
    <w:p w14:paraId="41F11362" w14:textId="77777777" w:rsidR="008B39F1" w:rsidRPr="00B92AD9" w:rsidRDefault="008B39F1" w:rsidP="008B39F1">
      <w:pPr>
        <w:spacing w:after="0" w:line="360" w:lineRule="auto"/>
        <w:jc w:val="both"/>
        <w:rPr>
          <w:rFonts w:ascii="Arial" w:eastAsia="Arial" w:hAnsi="Arial" w:cs="Arial"/>
          <w:sz w:val="24"/>
          <w:szCs w:val="24"/>
        </w:rPr>
      </w:pPr>
    </w:p>
    <w:tbl>
      <w:tblPr>
        <w:tblW w:w="8836"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1418"/>
        <w:gridCol w:w="1551"/>
        <w:gridCol w:w="2268"/>
        <w:gridCol w:w="1331"/>
        <w:gridCol w:w="2268"/>
      </w:tblGrid>
      <w:tr w:rsidR="008B39F1" w:rsidRPr="00B92AD9" w14:paraId="046E8132" w14:textId="77777777" w:rsidTr="00F23FBD">
        <w:trPr>
          <w:trHeight w:val="461"/>
          <w:tblHeader/>
          <w:tblCellSpacing w:w="20" w:type="dxa"/>
          <w:jc w:val="center"/>
        </w:trPr>
        <w:tc>
          <w:tcPr>
            <w:tcW w:w="1358" w:type="dxa"/>
            <w:vMerge w:val="restart"/>
            <w:shd w:val="clear" w:color="auto" w:fill="D9D9D9"/>
            <w:vAlign w:val="center"/>
          </w:tcPr>
          <w:p w14:paraId="588167F9" w14:textId="77777777" w:rsidR="008B39F1" w:rsidRPr="00B92AD9" w:rsidRDefault="008B39F1" w:rsidP="00E55A50">
            <w:pPr>
              <w:spacing w:after="0"/>
              <w:jc w:val="center"/>
              <w:rPr>
                <w:rFonts w:ascii="Arial Narrow" w:eastAsia="Arial" w:hAnsi="Arial Narrow" w:cs="Arial"/>
                <w:b/>
                <w:bCs/>
                <w:kern w:val="2"/>
                <w:sz w:val="20"/>
                <w:szCs w:val="20"/>
              </w:rPr>
            </w:pPr>
            <w:r w:rsidRPr="00B92AD9">
              <w:rPr>
                <w:rFonts w:ascii="Arial Narrow" w:eastAsia="Arial" w:hAnsi="Arial Narrow" w:cs="Arial"/>
                <w:b/>
                <w:bCs/>
                <w:kern w:val="2"/>
                <w:sz w:val="20"/>
                <w:szCs w:val="20"/>
              </w:rPr>
              <w:t>Perfiles de realización</w:t>
            </w:r>
          </w:p>
          <w:p w14:paraId="777E9F55" w14:textId="77777777" w:rsidR="008B39F1" w:rsidRPr="00B92AD9" w:rsidRDefault="008B39F1" w:rsidP="00E55A50">
            <w:pPr>
              <w:spacing w:after="0"/>
              <w:jc w:val="center"/>
              <w:rPr>
                <w:rFonts w:ascii="Arial Narrow" w:eastAsia="Arial" w:hAnsi="Arial Narrow" w:cs="Arial"/>
                <w:b/>
                <w:bCs/>
                <w:kern w:val="2"/>
                <w:sz w:val="20"/>
                <w:szCs w:val="20"/>
              </w:rPr>
            </w:pPr>
            <w:r w:rsidRPr="00B92AD9">
              <w:rPr>
                <w:rFonts w:ascii="Arial Narrow" w:eastAsia="Arial" w:hAnsi="Arial Narrow" w:cs="Arial"/>
                <w:b/>
                <w:bCs/>
                <w:kern w:val="2"/>
                <w:sz w:val="20"/>
                <w:szCs w:val="20"/>
              </w:rPr>
              <w:t>-usuario-</w:t>
            </w:r>
          </w:p>
        </w:tc>
        <w:tc>
          <w:tcPr>
            <w:tcW w:w="1511" w:type="dxa"/>
            <w:vMerge w:val="restart"/>
            <w:shd w:val="clear" w:color="auto" w:fill="D9D9D9"/>
            <w:vAlign w:val="center"/>
          </w:tcPr>
          <w:p w14:paraId="4FB384F3" w14:textId="77777777" w:rsidR="008B39F1" w:rsidRPr="00B92AD9" w:rsidRDefault="008B39F1" w:rsidP="00E55A50">
            <w:pPr>
              <w:spacing w:after="0"/>
              <w:jc w:val="center"/>
              <w:rPr>
                <w:rFonts w:ascii="Arial Narrow" w:eastAsia="Arial" w:hAnsi="Arial Narrow" w:cs="Arial"/>
                <w:b/>
                <w:bCs/>
                <w:kern w:val="2"/>
                <w:sz w:val="20"/>
                <w:szCs w:val="20"/>
              </w:rPr>
            </w:pPr>
            <w:r w:rsidRPr="00B92AD9">
              <w:rPr>
                <w:rFonts w:ascii="Arial Narrow" w:eastAsia="Arial" w:hAnsi="Arial Narrow" w:cs="Arial"/>
                <w:b/>
                <w:bCs/>
                <w:kern w:val="2"/>
                <w:sz w:val="20"/>
                <w:szCs w:val="20"/>
              </w:rPr>
              <w:t>Periodo de visualización</w:t>
            </w:r>
          </w:p>
        </w:tc>
        <w:tc>
          <w:tcPr>
            <w:tcW w:w="2228" w:type="dxa"/>
            <w:vMerge w:val="restart"/>
            <w:shd w:val="clear" w:color="auto" w:fill="D9D9D9"/>
            <w:vAlign w:val="center"/>
          </w:tcPr>
          <w:p w14:paraId="35004EE5" w14:textId="77777777" w:rsidR="008B39F1" w:rsidRPr="00B92AD9" w:rsidRDefault="008B39F1" w:rsidP="00E55A50">
            <w:pPr>
              <w:spacing w:after="0"/>
              <w:jc w:val="center"/>
              <w:rPr>
                <w:rFonts w:ascii="Arial Narrow" w:eastAsia="Arial" w:hAnsi="Arial Narrow" w:cs="Arial"/>
                <w:b/>
                <w:bCs/>
                <w:kern w:val="2"/>
                <w:sz w:val="20"/>
                <w:szCs w:val="20"/>
              </w:rPr>
            </w:pPr>
            <w:r w:rsidRPr="00B92AD9">
              <w:rPr>
                <w:rFonts w:ascii="Arial Narrow" w:eastAsia="Arial" w:hAnsi="Arial Narrow" w:cs="Arial"/>
                <w:b/>
                <w:bCs/>
                <w:kern w:val="2"/>
                <w:sz w:val="20"/>
                <w:szCs w:val="20"/>
              </w:rPr>
              <w:t>Publicidad Pagada por/sitio web</w:t>
            </w:r>
          </w:p>
        </w:tc>
        <w:tc>
          <w:tcPr>
            <w:tcW w:w="3539" w:type="dxa"/>
            <w:gridSpan w:val="2"/>
            <w:shd w:val="clear" w:color="auto" w:fill="D9D9D9"/>
            <w:vAlign w:val="center"/>
          </w:tcPr>
          <w:p w14:paraId="67DF8141" w14:textId="77777777" w:rsidR="008B39F1" w:rsidRPr="00B92AD9" w:rsidRDefault="008B39F1" w:rsidP="00E55A50">
            <w:pPr>
              <w:spacing w:after="0"/>
              <w:jc w:val="center"/>
              <w:rPr>
                <w:rFonts w:ascii="Arial Narrow" w:eastAsia="Arial" w:hAnsi="Arial Narrow" w:cs="Arial"/>
                <w:b/>
                <w:bCs/>
                <w:kern w:val="2"/>
                <w:sz w:val="20"/>
                <w:szCs w:val="20"/>
              </w:rPr>
            </w:pPr>
            <w:r w:rsidRPr="00B92AD9">
              <w:rPr>
                <w:rFonts w:ascii="Arial Narrow" w:eastAsia="Arial" w:hAnsi="Arial Narrow" w:cs="Arial"/>
                <w:b/>
                <w:bCs/>
                <w:kern w:val="2"/>
                <w:sz w:val="20"/>
                <w:szCs w:val="20"/>
              </w:rPr>
              <w:t>Descargo de responsabilidad</w:t>
            </w:r>
          </w:p>
        </w:tc>
      </w:tr>
      <w:tr w:rsidR="008B39F1" w:rsidRPr="00B92AD9" w14:paraId="73585BD9" w14:textId="77777777" w:rsidTr="00F23FBD">
        <w:trPr>
          <w:trHeight w:val="460"/>
          <w:tblHeader/>
          <w:tblCellSpacing w:w="20" w:type="dxa"/>
          <w:jc w:val="center"/>
        </w:trPr>
        <w:tc>
          <w:tcPr>
            <w:tcW w:w="1358" w:type="dxa"/>
            <w:vMerge/>
            <w:shd w:val="clear" w:color="auto" w:fill="D9D9D9"/>
            <w:vAlign w:val="center"/>
          </w:tcPr>
          <w:p w14:paraId="1E5F01D4" w14:textId="77777777" w:rsidR="008B39F1" w:rsidRPr="00B92AD9" w:rsidRDefault="008B39F1" w:rsidP="00E55A50">
            <w:pPr>
              <w:spacing w:after="0"/>
              <w:jc w:val="center"/>
              <w:rPr>
                <w:rFonts w:ascii="Arial Narrow" w:eastAsia="Arial" w:hAnsi="Arial Narrow" w:cs="Arial"/>
                <w:b/>
                <w:bCs/>
                <w:kern w:val="2"/>
                <w:sz w:val="20"/>
                <w:szCs w:val="20"/>
              </w:rPr>
            </w:pPr>
          </w:p>
        </w:tc>
        <w:tc>
          <w:tcPr>
            <w:tcW w:w="1511" w:type="dxa"/>
            <w:vMerge/>
            <w:shd w:val="clear" w:color="auto" w:fill="D9D9D9"/>
            <w:vAlign w:val="center"/>
          </w:tcPr>
          <w:p w14:paraId="3DD5F15D" w14:textId="77777777" w:rsidR="008B39F1" w:rsidRPr="00B92AD9" w:rsidRDefault="008B39F1" w:rsidP="00E55A50">
            <w:pPr>
              <w:spacing w:after="0"/>
              <w:jc w:val="center"/>
              <w:rPr>
                <w:rFonts w:ascii="Arial Narrow" w:eastAsia="Arial" w:hAnsi="Arial Narrow" w:cs="Arial"/>
                <w:b/>
                <w:bCs/>
                <w:kern w:val="2"/>
                <w:sz w:val="20"/>
                <w:szCs w:val="20"/>
              </w:rPr>
            </w:pPr>
          </w:p>
        </w:tc>
        <w:tc>
          <w:tcPr>
            <w:tcW w:w="2228" w:type="dxa"/>
            <w:vMerge/>
            <w:shd w:val="clear" w:color="auto" w:fill="D9D9D9"/>
            <w:vAlign w:val="center"/>
          </w:tcPr>
          <w:p w14:paraId="53996456" w14:textId="77777777" w:rsidR="008B39F1" w:rsidRPr="00B92AD9" w:rsidRDefault="008B39F1" w:rsidP="00E55A50">
            <w:pPr>
              <w:spacing w:after="0"/>
              <w:jc w:val="center"/>
              <w:rPr>
                <w:rFonts w:ascii="Arial Narrow" w:eastAsia="Arial" w:hAnsi="Arial Narrow" w:cs="Arial"/>
                <w:b/>
                <w:bCs/>
                <w:kern w:val="2"/>
                <w:sz w:val="20"/>
                <w:szCs w:val="20"/>
              </w:rPr>
            </w:pPr>
          </w:p>
        </w:tc>
        <w:tc>
          <w:tcPr>
            <w:tcW w:w="1291" w:type="dxa"/>
            <w:shd w:val="clear" w:color="auto" w:fill="D9D9D9"/>
            <w:vAlign w:val="center"/>
          </w:tcPr>
          <w:p w14:paraId="3EAB1221" w14:textId="77777777" w:rsidR="008B39F1" w:rsidRPr="00B92AD9" w:rsidRDefault="008B39F1" w:rsidP="00E55A50">
            <w:pPr>
              <w:spacing w:after="0"/>
              <w:jc w:val="center"/>
              <w:rPr>
                <w:rFonts w:ascii="Arial Narrow" w:eastAsia="Arial" w:hAnsi="Arial Narrow" w:cs="Arial"/>
                <w:b/>
                <w:bCs/>
                <w:kern w:val="2"/>
                <w:sz w:val="20"/>
                <w:szCs w:val="20"/>
              </w:rPr>
            </w:pPr>
            <w:r w:rsidRPr="00B92AD9">
              <w:rPr>
                <w:rFonts w:ascii="Arial Narrow" w:eastAsia="Arial" w:hAnsi="Arial Narrow" w:cs="Arial"/>
                <w:b/>
                <w:bCs/>
                <w:kern w:val="2"/>
                <w:sz w:val="20"/>
                <w:szCs w:val="20"/>
              </w:rPr>
              <w:t>Anunciante/</w:t>
            </w:r>
          </w:p>
          <w:p w14:paraId="43E3627E" w14:textId="77777777" w:rsidR="008B39F1" w:rsidRPr="00B92AD9" w:rsidRDefault="008B39F1" w:rsidP="00E55A50">
            <w:pPr>
              <w:spacing w:after="0"/>
              <w:jc w:val="center"/>
              <w:rPr>
                <w:rFonts w:ascii="Arial Narrow" w:eastAsia="Arial" w:hAnsi="Arial Narrow" w:cs="Arial"/>
                <w:b/>
                <w:bCs/>
                <w:kern w:val="2"/>
                <w:sz w:val="20"/>
                <w:szCs w:val="20"/>
              </w:rPr>
            </w:pPr>
            <w:r w:rsidRPr="00B92AD9">
              <w:rPr>
                <w:rFonts w:ascii="Arial Narrow" w:eastAsia="Arial" w:hAnsi="Arial Narrow" w:cs="Arial"/>
                <w:b/>
                <w:bCs/>
                <w:kern w:val="2"/>
                <w:sz w:val="20"/>
                <w:szCs w:val="20"/>
              </w:rPr>
              <w:t>Pagador</w:t>
            </w:r>
          </w:p>
        </w:tc>
        <w:tc>
          <w:tcPr>
            <w:tcW w:w="2208" w:type="dxa"/>
            <w:shd w:val="clear" w:color="auto" w:fill="D9D9D9"/>
            <w:vAlign w:val="center"/>
          </w:tcPr>
          <w:p w14:paraId="054641D6" w14:textId="77777777" w:rsidR="008B39F1" w:rsidRPr="00B92AD9" w:rsidRDefault="008B39F1" w:rsidP="00E55A50">
            <w:pPr>
              <w:spacing w:after="0"/>
              <w:jc w:val="center"/>
              <w:rPr>
                <w:rFonts w:ascii="Arial Narrow" w:eastAsia="Arial" w:hAnsi="Arial Narrow" w:cs="Arial"/>
                <w:b/>
                <w:bCs/>
                <w:kern w:val="2"/>
                <w:sz w:val="20"/>
                <w:szCs w:val="20"/>
              </w:rPr>
            </w:pPr>
            <w:r w:rsidRPr="00B92AD9">
              <w:rPr>
                <w:rFonts w:ascii="Arial Narrow" w:eastAsia="Arial" w:hAnsi="Arial Narrow" w:cs="Arial"/>
                <w:b/>
                <w:bCs/>
                <w:kern w:val="2"/>
                <w:sz w:val="20"/>
                <w:szCs w:val="20"/>
              </w:rPr>
              <w:t>sitio web</w:t>
            </w:r>
          </w:p>
        </w:tc>
      </w:tr>
      <w:tr w:rsidR="008B39F1" w:rsidRPr="00B92AD9" w14:paraId="06B15C73" w14:textId="77777777" w:rsidTr="00F23FBD">
        <w:trPr>
          <w:tblCellSpacing w:w="20" w:type="dxa"/>
          <w:jc w:val="center"/>
        </w:trPr>
        <w:tc>
          <w:tcPr>
            <w:tcW w:w="1358" w:type="dxa"/>
            <w:shd w:val="clear" w:color="auto" w:fill="FFFFFF"/>
            <w:vAlign w:val="center"/>
          </w:tcPr>
          <w:p w14:paraId="1FC87B03" w14:textId="77777777" w:rsidR="008B39F1" w:rsidRPr="00B92AD9" w:rsidRDefault="008B39F1" w:rsidP="00E55A50">
            <w:pPr>
              <w:spacing w:after="0"/>
              <w:jc w:val="center"/>
              <w:rPr>
                <w:rFonts w:ascii="Arial Narrow" w:eastAsia="Arial" w:hAnsi="Arial Narrow" w:cs="Arial"/>
                <w:kern w:val="2"/>
                <w:sz w:val="20"/>
                <w:szCs w:val="20"/>
              </w:rPr>
            </w:pPr>
            <w:proofErr w:type="spellStart"/>
            <w:r w:rsidRPr="00B92AD9">
              <w:rPr>
                <w:rFonts w:ascii="Arial Narrow" w:eastAsia="Arial" w:hAnsi="Arial Narrow" w:cs="Arial"/>
                <w:kern w:val="2"/>
                <w:sz w:val="20"/>
                <w:szCs w:val="20"/>
              </w:rPr>
              <w:t>Gladyz</w:t>
            </w:r>
            <w:proofErr w:type="spellEnd"/>
            <w:r w:rsidRPr="00B92AD9">
              <w:rPr>
                <w:rFonts w:ascii="Arial Narrow" w:eastAsia="Arial" w:hAnsi="Arial Narrow" w:cs="Arial"/>
                <w:kern w:val="2"/>
                <w:sz w:val="20"/>
                <w:szCs w:val="20"/>
              </w:rPr>
              <w:t xml:space="preserve"> Butanda Macías</w:t>
            </w:r>
          </w:p>
        </w:tc>
        <w:tc>
          <w:tcPr>
            <w:tcW w:w="1511" w:type="dxa"/>
            <w:shd w:val="clear" w:color="auto" w:fill="FFFFFF"/>
            <w:vAlign w:val="center"/>
          </w:tcPr>
          <w:p w14:paraId="6923DA35" w14:textId="77777777" w:rsidR="008B39F1" w:rsidRPr="00B92AD9" w:rsidRDefault="008B39F1" w:rsidP="00E55A50">
            <w:pPr>
              <w:spacing w:after="0"/>
              <w:jc w:val="center"/>
              <w:rPr>
                <w:rFonts w:ascii="Arial Narrow" w:eastAsia="Arial" w:hAnsi="Arial Narrow" w:cs="Arial"/>
                <w:kern w:val="2"/>
                <w:sz w:val="20"/>
                <w:szCs w:val="20"/>
              </w:rPr>
            </w:pPr>
            <w:r w:rsidRPr="00B92AD9">
              <w:rPr>
                <w:rFonts w:ascii="Arial Narrow" w:eastAsia="Arial" w:hAnsi="Arial Narrow" w:cs="Arial"/>
                <w:kern w:val="2"/>
                <w:sz w:val="20"/>
                <w:szCs w:val="20"/>
              </w:rPr>
              <w:t>16 al 20 de febrero</w:t>
            </w:r>
          </w:p>
        </w:tc>
        <w:tc>
          <w:tcPr>
            <w:tcW w:w="2228" w:type="dxa"/>
            <w:shd w:val="clear" w:color="auto" w:fill="FFFFFF"/>
            <w:vAlign w:val="center"/>
          </w:tcPr>
          <w:p w14:paraId="1F772555" w14:textId="77777777" w:rsidR="008B39F1" w:rsidRPr="00B92AD9" w:rsidRDefault="008B39F1" w:rsidP="00E55A50">
            <w:pPr>
              <w:spacing w:after="0"/>
              <w:jc w:val="center"/>
              <w:rPr>
                <w:rFonts w:ascii="Arial Narrow" w:eastAsia="Arial" w:hAnsi="Arial Narrow" w:cs="Arial"/>
                <w:kern w:val="2"/>
                <w:sz w:val="20"/>
                <w:szCs w:val="20"/>
              </w:rPr>
            </w:pPr>
            <w:proofErr w:type="spellStart"/>
            <w:r w:rsidRPr="00B92AD9">
              <w:rPr>
                <w:rFonts w:ascii="Arial Narrow" w:eastAsia="Arial" w:hAnsi="Arial Narrow" w:cs="Arial"/>
                <w:kern w:val="2"/>
                <w:sz w:val="20"/>
                <w:szCs w:val="20"/>
              </w:rPr>
              <w:t>Gladyz</w:t>
            </w:r>
            <w:proofErr w:type="spellEnd"/>
            <w:r w:rsidRPr="00B92AD9">
              <w:rPr>
                <w:rFonts w:ascii="Arial Narrow" w:eastAsia="Arial" w:hAnsi="Arial Narrow" w:cs="Arial"/>
                <w:kern w:val="2"/>
                <w:sz w:val="20"/>
                <w:szCs w:val="20"/>
              </w:rPr>
              <w:t xml:space="preserve"> Butanda Macías</w:t>
            </w:r>
          </w:p>
          <w:p w14:paraId="38DFEDF2" w14:textId="77777777" w:rsidR="008B39F1" w:rsidRPr="00B92AD9" w:rsidRDefault="008B39F1" w:rsidP="00E55A50">
            <w:pPr>
              <w:spacing w:after="0"/>
              <w:jc w:val="center"/>
              <w:rPr>
                <w:rFonts w:ascii="Arial Narrow" w:eastAsia="Arial" w:hAnsi="Arial Narrow" w:cs="Arial"/>
                <w:color w:val="0563C1"/>
                <w:kern w:val="2"/>
                <w:sz w:val="20"/>
                <w:szCs w:val="20"/>
              </w:rPr>
            </w:pPr>
            <w:hyperlink r:id="rId239" w:history="1">
              <w:r w:rsidRPr="00B92AD9">
                <w:rPr>
                  <w:rFonts w:ascii="Arial Narrow" w:eastAsia="Arial" w:hAnsi="Arial Narrow" w:cs="Arial"/>
                  <w:color w:val="0563C1"/>
                  <w:kern w:val="2"/>
                  <w:sz w:val="20"/>
                  <w:szCs w:val="20"/>
                  <w:u w:val="single"/>
                </w:rPr>
                <w:t>http://www.</w:t>
              </w:r>
              <w:r w:rsidR="00CB68E7" w:rsidRPr="00B92AD9">
                <w:rPr>
                  <w:rFonts w:ascii="Arial Narrow" w:eastAsia="Arial" w:hAnsi="Arial Narrow" w:cs="Arial"/>
                  <w:i/>
                  <w:iCs/>
                  <w:color w:val="0563C1"/>
                  <w:kern w:val="2"/>
                  <w:sz w:val="20"/>
                  <w:szCs w:val="20"/>
                  <w:u w:val="single"/>
                </w:rPr>
                <w:t>Facebook</w:t>
              </w:r>
              <w:r w:rsidRPr="00B92AD9">
                <w:rPr>
                  <w:rFonts w:ascii="Arial Narrow" w:eastAsia="Arial" w:hAnsi="Arial Narrow" w:cs="Arial"/>
                  <w:color w:val="0563C1"/>
                  <w:kern w:val="2"/>
                  <w:sz w:val="20"/>
                  <w:szCs w:val="20"/>
                  <w:u w:val="single"/>
                </w:rPr>
                <w:t>.com/GladyzButandaM/</w:t>
              </w:r>
            </w:hyperlink>
            <w:r w:rsidRPr="00B92AD9">
              <w:rPr>
                <w:rFonts w:ascii="Arial Narrow" w:eastAsia="Arial" w:hAnsi="Arial Narrow" w:cs="Arial"/>
                <w:color w:val="0563C1"/>
                <w:kern w:val="2"/>
                <w:sz w:val="20"/>
                <w:szCs w:val="20"/>
              </w:rPr>
              <w:t xml:space="preserve"> </w:t>
            </w:r>
          </w:p>
        </w:tc>
        <w:tc>
          <w:tcPr>
            <w:tcW w:w="1291" w:type="dxa"/>
            <w:shd w:val="clear" w:color="auto" w:fill="FFFFFF"/>
            <w:vAlign w:val="center"/>
          </w:tcPr>
          <w:p w14:paraId="01B81C02" w14:textId="77777777" w:rsidR="008B39F1" w:rsidRPr="00B92AD9" w:rsidRDefault="008B39F1" w:rsidP="00E55A50">
            <w:pPr>
              <w:spacing w:after="0"/>
              <w:jc w:val="center"/>
              <w:rPr>
                <w:rFonts w:ascii="Arial Narrow" w:eastAsia="Arial" w:hAnsi="Arial Narrow" w:cs="Arial"/>
                <w:kern w:val="2"/>
                <w:sz w:val="20"/>
                <w:szCs w:val="20"/>
              </w:rPr>
            </w:pPr>
            <w:r w:rsidRPr="00B92AD9">
              <w:rPr>
                <w:rFonts w:ascii="Arial Narrow" w:eastAsia="Arial" w:hAnsi="Arial Narrow" w:cs="Arial"/>
                <w:kern w:val="2"/>
                <w:sz w:val="20"/>
                <w:szCs w:val="20"/>
              </w:rPr>
              <w:t xml:space="preserve">Gobierno del Estado </w:t>
            </w:r>
          </w:p>
        </w:tc>
        <w:tc>
          <w:tcPr>
            <w:tcW w:w="2208" w:type="dxa"/>
            <w:shd w:val="clear" w:color="auto" w:fill="FFFFFF"/>
            <w:vAlign w:val="center"/>
          </w:tcPr>
          <w:p w14:paraId="0F1729F5" w14:textId="77777777" w:rsidR="008B39F1" w:rsidRPr="00B92AD9" w:rsidRDefault="008B39F1" w:rsidP="00E55A50">
            <w:pPr>
              <w:spacing w:after="0"/>
              <w:jc w:val="center"/>
              <w:rPr>
                <w:rFonts w:ascii="Arial Narrow" w:eastAsia="Arial" w:hAnsi="Arial Narrow" w:cs="Arial"/>
                <w:color w:val="0563C1"/>
                <w:kern w:val="2"/>
                <w:sz w:val="20"/>
                <w:szCs w:val="20"/>
              </w:rPr>
            </w:pPr>
            <w:hyperlink r:id="rId240" w:history="1">
              <w:r w:rsidRPr="00B92AD9">
                <w:rPr>
                  <w:rFonts w:ascii="Arial Narrow" w:eastAsia="Arial" w:hAnsi="Arial Narrow" w:cs="Arial"/>
                  <w:color w:val="0563C1"/>
                  <w:kern w:val="2"/>
                  <w:sz w:val="20"/>
                  <w:szCs w:val="20"/>
                  <w:u w:val="single"/>
                </w:rPr>
                <w:t>http://michoacan.gob.mx/</w:t>
              </w:r>
            </w:hyperlink>
            <w:r w:rsidRPr="00B92AD9">
              <w:rPr>
                <w:rFonts w:ascii="Arial Narrow" w:eastAsia="Arial" w:hAnsi="Arial Narrow" w:cs="Arial"/>
                <w:color w:val="0563C1"/>
                <w:kern w:val="2"/>
                <w:sz w:val="20"/>
                <w:szCs w:val="20"/>
              </w:rPr>
              <w:t xml:space="preserve"> </w:t>
            </w:r>
          </w:p>
        </w:tc>
      </w:tr>
      <w:tr w:rsidR="008B39F1" w:rsidRPr="00B92AD9" w14:paraId="3246D242" w14:textId="77777777" w:rsidTr="00F23FBD">
        <w:trPr>
          <w:tblCellSpacing w:w="20" w:type="dxa"/>
          <w:jc w:val="center"/>
        </w:trPr>
        <w:tc>
          <w:tcPr>
            <w:tcW w:w="1358" w:type="dxa"/>
            <w:shd w:val="clear" w:color="auto" w:fill="FFFFFF"/>
            <w:vAlign w:val="center"/>
          </w:tcPr>
          <w:p w14:paraId="5D3453FC" w14:textId="77777777" w:rsidR="008B39F1" w:rsidRPr="00B92AD9" w:rsidRDefault="008B39F1" w:rsidP="00E55A50">
            <w:pPr>
              <w:spacing w:after="0"/>
              <w:jc w:val="center"/>
              <w:rPr>
                <w:rFonts w:ascii="Arial Narrow" w:eastAsia="Arial" w:hAnsi="Arial Narrow" w:cs="Arial"/>
                <w:kern w:val="2"/>
                <w:sz w:val="20"/>
                <w:szCs w:val="20"/>
              </w:rPr>
            </w:pPr>
            <w:proofErr w:type="spellStart"/>
            <w:r w:rsidRPr="00B92AD9">
              <w:rPr>
                <w:rFonts w:ascii="Arial Narrow" w:eastAsia="Arial" w:hAnsi="Arial Narrow" w:cs="Arial"/>
                <w:kern w:val="2"/>
                <w:sz w:val="20"/>
                <w:szCs w:val="20"/>
              </w:rPr>
              <w:t>Gladyz</w:t>
            </w:r>
            <w:proofErr w:type="spellEnd"/>
            <w:r w:rsidRPr="00B92AD9">
              <w:rPr>
                <w:rFonts w:ascii="Arial Narrow" w:eastAsia="Arial" w:hAnsi="Arial Narrow" w:cs="Arial"/>
                <w:kern w:val="2"/>
                <w:sz w:val="20"/>
                <w:szCs w:val="20"/>
              </w:rPr>
              <w:t xml:space="preserve"> Butanda la Arquitecta</w:t>
            </w:r>
          </w:p>
        </w:tc>
        <w:tc>
          <w:tcPr>
            <w:tcW w:w="1511" w:type="dxa"/>
            <w:shd w:val="clear" w:color="auto" w:fill="FFFFFF"/>
            <w:vAlign w:val="center"/>
          </w:tcPr>
          <w:p w14:paraId="3B86CAD5" w14:textId="77777777" w:rsidR="008B39F1" w:rsidRPr="00B92AD9" w:rsidRDefault="008B39F1" w:rsidP="00E55A50">
            <w:pPr>
              <w:spacing w:after="0"/>
              <w:jc w:val="center"/>
              <w:rPr>
                <w:rFonts w:ascii="Arial Narrow" w:eastAsia="Arial" w:hAnsi="Arial Narrow" w:cs="Arial"/>
                <w:kern w:val="2"/>
                <w:sz w:val="20"/>
                <w:szCs w:val="20"/>
              </w:rPr>
            </w:pPr>
            <w:r w:rsidRPr="00B92AD9">
              <w:rPr>
                <w:rFonts w:ascii="Arial Narrow" w:eastAsia="Arial" w:hAnsi="Arial Narrow" w:cs="Arial"/>
                <w:kern w:val="2"/>
                <w:sz w:val="20"/>
                <w:szCs w:val="20"/>
              </w:rPr>
              <w:t>16 al 20 de febrero</w:t>
            </w:r>
          </w:p>
        </w:tc>
        <w:tc>
          <w:tcPr>
            <w:tcW w:w="2228" w:type="dxa"/>
            <w:shd w:val="clear" w:color="auto" w:fill="FFFFFF"/>
            <w:vAlign w:val="center"/>
          </w:tcPr>
          <w:p w14:paraId="3D201084" w14:textId="77777777" w:rsidR="008B39F1" w:rsidRPr="00B92AD9" w:rsidRDefault="008B39F1" w:rsidP="00E55A50">
            <w:pPr>
              <w:spacing w:after="0"/>
              <w:jc w:val="center"/>
              <w:rPr>
                <w:rFonts w:ascii="Arial Narrow" w:eastAsia="Arial" w:hAnsi="Arial Narrow" w:cs="Arial"/>
                <w:kern w:val="2"/>
                <w:sz w:val="20"/>
                <w:szCs w:val="20"/>
              </w:rPr>
            </w:pPr>
            <w:proofErr w:type="spellStart"/>
            <w:r w:rsidRPr="00B92AD9">
              <w:rPr>
                <w:rFonts w:ascii="Arial Narrow" w:eastAsia="Arial" w:hAnsi="Arial Narrow" w:cs="Arial"/>
                <w:kern w:val="2"/>
                <w:sz w:val="20"/>
                <w:szCs w:val="20"/>
              </w:rPr>
              <w:t>Gladyz</w:t>
            </w:r>
            <w:proofErr w:type="spellEnd"/>
            <w:r w:rsidRPr="00B92AD9">
              <w:rPr>
                <w:rFonts w:ascii="Arial Narrow" w:eastAsia="Arial" w:hAnsi="Arial Narrow" w:cs="Arial"/>
                <w:kern w:val="2"/>
                <w:sz w:val="20"/>
                <w:szCs w:val="20"/>
              </w:rPr>
              <w:t xml:space="preserve"> Butanda la Arquitecta </w:t>
            </w:r>
            <w:hyperlink r:id="rId241" w:history="1">
              <w:r w:rsidRPr="00B92AD9">
                <w:rPr>
                  <w:rFonts w:ascii="Arial Narrow" w:eastAsia="Arial" w:hAnsi="Arial Narrow" w:cs="Arial"/>
                  <w:color w:val="0563C1"/>
                  <w:kern w:val="2"/>
                  <w:sz w:val="20"/>
                  <w:szCs w:val="20"/>
                  <w:u w:val="single"/>
                </w:rPr>
                <w:t>http://www.</w:t>
              </w:r>
              <w:r w:rsidR="00CB68E7" w:rsidRPr="00B92AD9">
                <w:rPr>
                  <w:rFonts w:ascii="Arial Narrow" w:eastAsia="Arial" w:hAnsi="Arial Narrow" w:cs="Arial"/>
                  <w:i/>
                  <w:iCs/>
                  <w:color w:val="0563C1"/>
                  <w:kern w:val="2"/>
                  <w:sz w:val="20"/>
                  <w:szCs w:val="20"/>
                  <w:u w:val="single"/>
                </w:rPr>
                <w:t>Facebook</w:t>
              </w:r>
              <w:r w:rsidRPr="00B92AD9">
                <w:rPr>
                  <w:rFonts w:ascii="Arial Narrow" w:eastAsia="Arial" w:hAnsi="Arial Narrow" w:cs="Arial"/>
                  <w:color w:val="0563C1"/>
                  <w:kern w:val="2"/>
                  <w:sz w:val="20"/>
                  <w:szCs w:val="20"/>
                  <w:u w:val="single"/>
                </w:rPr>
                <w:t>.com/GladyzButandaLaArqu/</w:t>
              </w:r>
            </w:hyperlink>
            <w:r w:rsidRPr="00B92AD9">
              <w:rPr>
                <w:rFonts w:ascii="Arial Narrow" w:eastAsia="Arial" w:hAnsi="Arial Narrow" w:cs="Arial"/>
                <w:kern w:val="2"/>
                <w:sz w:val="20"/>
                <w:szCs w:val="20"/>
              </w:rPr>
              <w:t xml:space="preserve"> </w:t>
            </w:r>
          </w:p>
        </w:tc>
        <w:tc>
          <w:tcPr>
            <w:tcW w:w="1291" w:type="dxa"/>
            <w:shd w:val="clear" w:color="auto" w:fill="FFFFFF"/>
            <w:vAlign w:val="center"/>
          </w:tcPr>
          <w:p w14:paraId="12266834" w14:textId="77777777" w:rsidR="008B39F1" w:rsidRPr="00B92AD9" w:rsidRDefault="008B39F1" w:rsidP="00E55A50">
            <w:pPr>
              <w:spacing w:after="0"/>
              <w:jc w:val="center"/>
              <w:rPr>
                <w:rFonts w:ascii="Arial Narrow" w:eastAsia="Arial" w:hAnsi="Arial Narrow" w:cs="Arial"/>
                <w:kern w:val="2"/>
                <w:sz w:val="20"/>
                <w:szCs w:val="20"/>
              </w:rPr>
            </w:pPr>
            <w:r w:rsidRPr="00B92AD9">
              <w:rPr>
                <w:rFonts w:ascii="Arial Narrow" w:eastAsia="Arial" w:hAnsi="Arial Narrow" w:cs="Arial"/>
                <w:kern w:val="2"/>
                <w:sz w:val="20"/>
                <w:szCs w:val="20"/>
              </w:rPr>
              <w:t>Gobierno del Estado</w:t>
            </w:r>
          </w:p>
        </w:tc>
        <w:tc>
          <w:tcPr>
            <w:tcW w:w="2208" w:type="dxa"/>
            <w:shd w:val="clear" w:color="auto" w:fill="FFFFFF"/>
            <w:vAlign w:val="center"/>
          </w:tcPr>
          <w:p w14:paraId="66785AF8" w14:textId="77777777" w:rsidR="008B39F1" w:rsidRPr="00B92AD9" w:rsidRDefault="008B39F1" w:rsidP="00E55A50">
            <w:pPr>
              <w:spacing w:after="0"/>
              <w:jc w:val="center"/>
              <w:rPr>
                <w:rFonts w:ascii="Arial Narrow" w:eastAsia="Arial" w:hAnsi="Arial Narrow" w:cs="Arial"/>
                <w:color w:val="0563C1"/>
                <w:kern w:val="2"/>
                <w:sz w:val="20"/>
                <w:szCs w:val="20"/>
              </w:rPr>
            </w:pPr>
            <w:hyperlink r:id="rId242" w:history="1">
              <w:r w:rsidRPr="00B92AD9">
                <w:rPr>
                  <w:rFonts w:ascii="Arial Narrow" w:eastAsia="Arial" w:hAnsi="Arial Narrow" w:cs="Arial"/>
                  <w:color w:val="0563C1"/>
                  <w:kern w:val="2"/>
                  <w:sz w:val="20"/>
                  <w:szCs w:val="20"/>
                  <w:u w:val="single"/>
                </w:rPr>
                <w:t>http://michoacan.gob.mx/</w:t>
              </w:r>
            </w:hyperlink>
            <w:r w:rsidRPr="00B92AD9">
              <w:rPr>
                <w:rFonts w:ascii="Arial Narrow" w:eastAsia="Arial" w:hAnsi="Arial Narrow" w:cs="Arial"/>
                <w:color w:val="0563C1"/>
                <w:kern w:val="2"/>
                <w:sz w:val="20"/>
                <w:szCs w:val="20"/>
              </w:rPr>
              <w:t xml:space="preserve"> </w:t>
            </w:r>
          </w:p>
        </w:tc>
      </w:tr>
      <w:tr w:rsidR="008B39F1" w:rsidRPr="00B92AD9" w14:paraId="5F872FF1" w14:textId="77777777" w:rsidTr="00F23FBD">
        <w:trPr>
          <w:tblCellSpacing w:w="20" w:type="dxa"/>
          <w:jc w:val="center"/>
        </w:trPr>
        <w:tc>
          <w:tcPr>
            <w:tcW w:w="1358" w:type="dxa"/>
            <w:vMerge w:val="restart"/>
            <w:shd w:val="clear" w:color="auto" w:fill="FFFFFF"/>
            <w:vAlign w:val="center"/>
          </w:tcPr>
          <w:p w14:paraId="61FCF29C" w14:textId="77777777" w:rsidR="008B39F1" w:rsidRPr="00B92AD9" w:rsidRDefault="008B39F1" w:rsidP="00E55A50">
            <w:pPr>
              <w:spacing w:after="0"/>
              <w:jc w:val="center"/>
              <w:rPr>
                <w:rFonts w:ascii="Arial Narrow" w:eastAsia="Arial" w:hAnsi="Arial Narrow" w:cs="Arial"/>
                <w:kern w:val="2"/>
                <w:sz w:val="20"/>
                <w:szCs w:val="20"/>
              </w:rPr>
            </w:pPr>
            <w:r w:rsidRPr="00B92AD9">
              <w:rPr>
                <w:rFonts w:ascii="Arial Narrow" w:eastAsia="Arial" w:hAnsi="Arial Narrow" w:cs="Arial"/>
                <w:kern w:val="2"/>
                <w:sz w:val="20"/>
                <w:szCs w:val="20"/>
              </w:rPr>
              <w:t>En Michoacán Morena Va</w:t>
            </w:r>
          </w:p>
        </w:tc>
        <w:tc>
          <w:tcPr>
            <w:tcW w:w="1511" w:type="dxa"/>
            <w:shd w:val="clear" w:color="auto" w:fill="FFFFFF"/>
            <w:vAlign w:val="center"/>
          </w:tcPr>
          <w:p w14:paraId="3FF43332" w14:textId="77777777" w:rsidR="008B39F1" w:rsidRPr="00B92AD9" w:rsidRDefault="008B39F1" w:rsidP="00E55A50">
            <w:pPr>
              <w:spacing w:after="0"/>
              <w:jc w:val="center"/>
              <w:rPr>
                <w:rFonts w:ascii="Arial Narrow" w:eastAsia="Arial" w:hAnsi="Arial Narrow" w:cs="Arial"/>
                <w:kern w:val="2"/>
                <w:sz w:val="20"/>
                <w:szCs w:val="20"/>
              </w:rPr>
            </w:pPr>
            <w:r w:rsidRPr="00B92AD9">
              <w:rPr>
                <w:rFonts w:ascii="Arial Narrow" w:eastAsia="Arial" w:hAnsi="Arial Narrow" w:cs="Arial"/>
                <w:kern w:val="2"/>
                <w:sz w:val="20"/>
                <w:szCs w:val="20"/>
              </w:rPr>
              <w:t>02 al 04 de febrero</w:t>
            </w:r>
          </w:p>
        </w:tc>
        <w:tc>
          <w:tcPr>
            <w:tcW w:w="2228" w:type="dxa"/>
            <w:vMerge w:val="restart"/>
            <w:shd w:val="clear" w:color="auto" w:fill="FFFFFF"/>
            <w:vAlign w:val="center"/>
          </w:tcPr>
          <w:p w14:paraId="165CEDEB" w14:textId="77777777" w:rsidR="008B39F1" w:rsidRPr="00B92AD9" w:rsidRDefault="008B39F1" w:rsidP="00E55A50">
            <w:pPr>
              <w:spacing w:after="0"/>
              <w:jc w:val="center"/>
              <w:rPr>
                <w:rFonts w:ascii="Arial Narrow" w:eastAsia="Arial" w:hAnsi="Arial Narrow" w:cs="Arial"/>
                <w:kern w:val="2"/>
                <w:sz w:val="20"/>
                <w:szCs w:val="20"/>
              </w:rPr>
            </w:pPr>
            <w:r w:rsidRPr="00B92AD9">
              <w:rPr>
                <w:rFonts w:ascii="Arial Narrow" w:eastAsia="Arial" w:hAnsi="Arial Narrow" w:cs="Arial"/>
                <w:kern w:val="2"/>
                <w:sz w:val="20"/>
                <w:szCs w:val="20"/>
              </w:rPr>
              <w:t>En Michoacán Morena Va</w:t>
            </w:r>
          </w:p>
          <w:p w14:paraId="0620014E" w14:textId="77777777" w:rsidR="008B39F1" w:rsidRPr="00B92AD9" w:rsidRDefault="008B39F1" w:rsidP="00E55A50">
            <w:pPr>
              <w:spacing w:after="0"/>
              <w:jc w:val="center"/>
              <w:rPr>
                <w:rFonts w:ascii="Arial Narrow" w:eastAsia="Arial" w:hAnsi="Arial Narrow" w:cs="Arial"/>
                <w:color w:val="0563C1"/>
                <w:kern w:val="2"/>
                <w:sz w:val="20"/>
                <w:szCs w:val="20"/>
              </w:rPr>
            </w:pPr>
            <w:hyperlink r:id="rId243" w:history="1">
              <w:r w:rsidRPr="00B92AD9">
                <w:rPr>
                  <w:rFonts w:ascii="Arial Narrow" w:eastAsia="Arial" w:hAnsi="Arial Narrow" w:cs="Arial"/>
                  <w:color w:val="0563C1"/>
                  <w:kern w:val="2"/>
                  <w:sz w:val="20"/>
                  <w:szCs w:val="20"/>
                  <w:u w:val="single"/>
                </w:rPr>
                <w:t>http://www.</w:t>
              </w:r>
              <w:r w:rsidR="00CB68E7" w:rsidRPr="00B92AD9">
                <w:rPr>
                  <w:rFonts w:ascii="Arial Narrow" w:eastAsia="Arial" w:hAnsi="Arial Narrow" w:cs="Arial"/>
                  <w:i/>
                  <w:iCs/>
                  <w:color w:val="0563C1"/>
                  <w:kern w:val="2"/>
                  <w:sz w:val="20"/>
                  <w:szCs w:val="20"/>
                  <w:u w:val="single"/>
                </w:rPr>
                <w:t>Facebook</w:t>
              </w:r>
              <w:r w:rsidRPr="00B92AD9">
                <w:rPr>
                  <w:rFonts w:ascii="Arial Narrow" w:eastAsia="Arial" w:hAnsi="Arial Narrow" w:cs="Arial"/>
                  <w:color w:val="0563C1"/>
                  <w:kern w:val="2"/>
                  <w:sz w:val="20"/>
                  <w:szCs w:val="20"/>
                  <w:u w:val="single"/>
                </w:rPr>
                <w:t>.com/ENMichoacanMorena</w:t>
              </w:r>
            </w:hyperlink>
            <w:r w:rsidRPr="00B92AD9">
              <w:rPr>
                <w:rFonts w:ascii="Arial Narrow" w:eastAsia="Arial" w:hAnsi="Arial Narrow" w:cs="Arial"/>
                <w:color w:val="0563C1"/>
                <w:kern w:val="2"/>
                <w:sz w:val="20"/>
                <w:szCs w:val="20"/>
              </w:rPr>
              <w:t xml:space="preserve"> </w:t>
            </w:r>
          </w:p>
        </w:tc>
        <w:tc>
          <w:tcPr>
            <w:tcW w:w="1291" w:type="dxa"/>
            <w:shd w:val="clear" w:color="auto" w:fill="FFFFFF"/>
            <w:vAlign w:val="center"/>
          </w:tcPr>
          <w:p w14:paraId="14DEB1E7" w14:textId="77777777" w:rsidR="008B39F1" w:rsidRPr="00B92AD9" w:rsidRDefault="008B39F1" w:rsidP="00E55A50">
            <w:pPr>
              <w:spacing w:after="0"/>
              <w:jc w:val="center"/>
              <w:rPr>
                <w:rFonts w:ascii="Arial Narrow" w:eastAsia="Arial" w:hAnsi="Arial Narrow" w:cs="Arial"/>
                <w:kern w:val="2"/>
                <w:sz w:val="20"/>
                <w:szCs w:val="20"/>
              </w:rPr>
            </w:pPr>
            <w:r w:rsidRPr="00B92AD9">
              <w:rPr>
                <w:rFonts w:ascii="Arial Narrow" w:eastAsia="Arial" w:hAnsi="Arial Narrow" w:cs="Arial"/>
                <w:kern w:val="2"/>
                <w:sz w:val="20"/>
                <w:szCs w:val="20"/>
              </w:rPr>
              <w:t>Gobierno del Estado</w:t>
            </w:r>
          </w:p>
        </w:tc>
        <w:tc>
          <w:tcPr>
            <w:tcW w:w="2208" w:type="dxa"/>
            <w:shd w:val="clear" w:color="auto" w:fill="FFFFFF"/>
            <w:vAlign w:val="center"/>
          </w:tcPr>
          <w:p w14:paraId="3E5BB6F8" w14:textId="77777777" w:rsidR="008B39F1" w:rsidRPr="00B92AD9" w:rsidRDefault="008B39F1" w:rsidP="00E55A50">
            <w:pPr>
              <w:spacing w:after="0"/>
              <w:jc w:val="center"/>
              <w:rPr>
                <w:rFonts w:ascii="Arial Narrow" w:eastAsia="Arial" w:hAnsi="Arial Narrow" w:cs="Arial"/>
                <w:color w:val="0563C1"/>
                <w:kern w:val="2"/>
                <w:sz w:val="20"/>
                <w:szCs w:val="20"/>
              </w:rPr>
            </w:pPr>
            <w:hyperlink r:id="rId244" w:history="1">
              <w:r w:rsidRPr="00B92AD9">
                <w:rPr>
                  <w:rFonts w:ascii="Arial Narrow" w:eastAsia="Arial" w:hAnsi="Arial Narrow" w:cs="Arial"/>
                  <w:color w:val="0563C1"/>
                  <w:kern w:val="2"/>
                  <w:sz w:val="20"/>
                  <w:szCs w:val="20"/>
                  <w:u w:val="single"/>
                </w:rPr>
                <w:t>http://michoacan.gob.mx/</w:t>
              </w:r>
            </w:hyperlink>
            <w:r w:rsidRPr="00B92AD9">
              <w:rPr>
                <w:rFonts w:ascii="Arial Narrow" w:eastAsia="Arial" w:hAnsi="Arial Narrow" w:cs="Arial"/>
                <w:color w:val="0563C1"/>
                <w:kern w:val="2"/>
                <w:sz w:val="20"/>
                <w:szCs w:val="20"/>
              </w:rPr>
              <w:t xml:space="preserve"> </w:t>
            </w:r>
          </w:p>
        </w:tc>
      </w:tr>
      <w:tr w:rsidR="008B39F1" w:rsidRPr="00B92AD9" w14:paraId="48EAE58B" w14:textId="77777777" w:rsidTr="00F23FBD">
        <w:trPr>
          <w:tblCellSpacing w:w="20" w:type="dxa"/>
          <w:jc w:val="center"/>
        </w:trPr>
        <w:tc>
          <w:tcPr>
            <w:tcW w:w="1358" w:type="dxa"/>
            <w:vMerge/>
            <w:shd w:val="clear" w:color="auto" w:fill="FFFFFF"/>
            <w:vAlign w:val="center"/>
          </w:tcPr>
          <w:p w14:paraId="6047274F" w14:textId="77777777" w:rsidR="008B39F1" w:rsidRPr="00B92AD9" w:rsidRDefault="008B39F1" w:rsidP="00E55A50">
            <w:pPr>
              <w:spacing w:after="0"/>
              <w:jc w:val="both"/>
              <w:rPr>
                <w:rFonts w:ascii="Arial Narrow" w:eastAsia="Arial" w:hAnsi="Arial Narrow" w:cs="Arial"/>
                <w:kern w:val="2"/>
                <w:sz w:val="20"/>
                <w:szCs w:val="20"/>
              </w:rPr>
            </w:pPr>
          </w:p>
        </w:tc>
        <w:tc>
          <w:tcPr>
            <w:tcW w:w="1511" w:type="dxa"/>
            <w:shd w:val="clear" w:color="auto" w:fill="FFFFFF"/>
            <w:vAlign w:val="center"/>
          </w:tcPr>
          <w:p w14:paraId="24BBFE15" w14:textId="77777777" w:rsidR="008B39F1" w:rsidRPr="00B92AD9" w:rsidRDefault="008B39F1" w:rsidP="00E55A50">
            <w:pPr>
              <w:spacing w:after="0"/>
              <w:jc w:val="center"/>
              <w:rPr>
                <w:rFonts w:ascii="Arial Narrow" w:eastAsia="Arial" w:hAnsi="Arial Narrow" w:cs="Arial"/>
                <w:kern w:val="2"/>
                <w:sz w:val="20"/>
                <w:szCs w:val="20"/>
              </w:rPr>
            </w:pPr>
            <w:r w:rsidRPr="00B92AD9">
              <w:rPr>
                <w:rFonts w:ascii="Arial Narrow" w:eastAsia="Arial" w:hAnsi="Arial Narrow" w:cs="Arial"/>
                <w:kern w:val="2"/>
                <w:sz w:val="20"/>
                <w:szCs w:val="20"/>
              </w:rPr>
              <w:t>18 al 21 de febrero</w:t>
            </w:r>
          </w:p>
        </w:tc>
        <w:tc>
          <w:tcPr>
            <w:tcW w:w="2228" w:type="dxa"/>
            <w:vMerge/>
            <w:shd w:val="clear" w:color="auto" w:fill="FFFFFF"/>
            <w:vAlign w:val="center"/>
          </w:tcPr>
          <w:p w14:paraId="5B0F332F" w14:textId="77777777" w:rsidR="008B39F1" w:rsidRPr="00B92AD9" w:rsidRDefault="008B39F1" w:rsidP="00E55A50">
            <w:pPr>
              <w:spacing w:after="0"/>
              <w:jc w:val="center"/>
              <w:rPr>
                <w:rFonts w:ascii="Arial Narrow" w:eastAsia="Arial" w:hAnsi="Arial Narrow" w:cs="Arial"/>
                <w:kern w:val="2"/>
                <w:sz w:val="20"/>
                <w:szCs w:val="20"/>
              </w:rPr>
            </w:pPr>
          </w:p>
        </w:tc>
        <w:tc>
          <w:tcPr>
            <w:tcW w:w="1291" w:type="dxa"/>
            <w:shd w:val="clear" w:color="auto" w:fill="FFFFFF"/>
            <w:vAlign w:val="center"/>
          </w:tcPr>
          <w:p w14:paraId="712B7DD2" w14:textId="77777777" w:rsidR="008B39F1" w:rsidRPr="00B92AD9" w:rsidRDefault="008B39F1" w:rsidP="00E55A50">
            <w:pPr>
              <w:spacing w:after="0"/>
              <w:jc w:val="center"/>
              <w:rPr>
                <w:rFonts w:ascii="Arial Narrow" w:eastAsia="Arial" w:hAnsi="Arial Narrow" w:cs="Arial"/>
                <w:kern w:val="2"/>
                <w:sz w:val="20"/>
                <w:szCs w:val="20"/>
              </w:rPr>
            </w:pPr>
            <w:r w:rsidRPr="00B92AD9">
              <w:rPr>
                <w:rFonts w:ascii="Arial Narrow" w:eastAsia="Arial" w:hAnsi="Arial Narrow" w:cs="Arial"/>
                <w:kern w:val="2"/>
                <w:sz w:val="20"/>
                <w:szCs w:val="20"/>
              </w:rPr>
              <w:t>Gobierno del Estado</w:t>
            </w:r>
          </w:p>
        </w:tc>
        <w:tc>
          <w:tcPr>
            <w:tcW w:w="2208" w:type="dxa"/>
            <w:shd w:val="clear" w:color="auto" w:fill="FFFFFF"/>
            <w:vAlign w:val="center"/>
          </w:tcPr>
          <w:p w14:paraId="2C86C2C6" w14:textId="77777777" w:rsidR="008B39F1" w:rsidRPr="00B92AD9" w:rsidRDefault="008B39F1" w:rsidP="00E55A50">
            <w:pPr>
              <w:spacing w:after="0"/>
              <w:jc w:val="center"/>
              <w:rPr>
                <w:rFonts w:ascii="Arial Narrow" w:eastAsia="Arial" w:hAnsi="Arial Narrow" w:cs="Arial"/>
                <w:color w:val="0563C1"/>
                <w:kern w:val="2"/>
                <w:sz w:val="20"/>
                <w:szCs w:val="20"/>
              </w:rPr>
            </w:pPr>
            <w:hyperlink r:id="rId245" w:history="1">
              <w:r w:rsidRPr="00B92AD9">
                <w:rPr>
                  <w:rFonts w:ascii="Arial Narrow" w:eastAsia="Arial" w:hAnsi="Arial Narrow" w:cs="Arial"/>
                  <w:color w:val="0563C1"/>
                  <w:kern w:val="2"/>
                  <w:sz w:val="20"/>
                  <w:szCs w:val="20"/>
                  <w:u w:val="single"/>
                </w:rPr>
                <w:t>http://michoacan.gob.mx/</w:t>
              </w:r>
            </w:hyperlink>
            <w:r w:rsidRPr="00B92AD9">
              <w:rPr>
                <w:rFonts w:ascii="Arial Narrow" w:eastAsia="Arial" w:hAnsi="Arial Narrow" w:cs="Arial"/>
                <w:color w:val="0563C1"/>
                <w:kern w:val="2"/>
                <w:sz w:val="20"/>
                <w:szCs w:val="20"/>
              </w:rPr>
              <w:t xml:space="preserve"> </w:t>
            </w:r>
          </w:p>
        </w:tc>
      </w:tr>
    </w:tbl>
    <w:p w14:paraId="7674E780" w14:textId="77777777" w:rsidR="008B39F1" w:rsidRPr="00B92AD9" w:rsidRDefault="008B39F1" w:rsidP="008B39F1">
      <w:pPr>
        <w:spacing w:after="0" w:line="360" w:lineRule="auto"/>
        <w:jc w:val="both"/>
        <w:rPr>
          <w:rFonts w:ascii="Arial" w:eastAsia="Arial" w:hAnsi="Arial" w:cs="Arial"/>
          <w:sz w:val="24"/>
          <w:szCs w:val="24"/>
        </w:rPr>
      </w:pPr>
    </w:p>
    <w:p w14:paraId="7DE209D0" w14:textId="77777777" w:rsidR="008B39F1" w:rsidRPr="00B92AD9" w:rsidRDefault="008B39F1" w:rsidP="008B39F1">
      <w:pPr>
        <w:spacing w:after="0" w:line="360" w:lineRule="auto"/>
        <w:jc w:val="both"/>
        <w:rPr>
          <w:rFonts w:ascii="Arial" w:eastAsia="Arial" w:hAnsi="Arial" w:cs="Arial"/>
          <w:sz w:val="24"/>
          <w:szCs w:val="24"/>
        </w:rPr>
      </w:pPr>
      <w:r w:rsidRPr="00B92AD9">
        <w:rPr>
          <w:rFonts w:ascii="Arial" w:eastAsia="Arial" w:hAnsi="Arial" w:cs="Arial"/>
          <w:sz w:val="24"/>
          <w:szCs w:val="24"/>
        </w:rPr>
        <w:t xml:space="preserve">Como se observa de las publicaciones que se hicieron, en la información que proporcionó cada uno de los usuarios a la red social, se señaló como pagador a un ente diverso al usuario, lo cual genera incertidumbre, respecto a quien realmente efectuó el pago, por tanto, existe una duda razonable respecto a la participación del </w:t>
      </w:r>
      <w:r w:rsidRPr="00B92AD9">
        <w:rPr>
          <w:rFonts w:ascii="Arial" w:eastAsia="Arial" w:hAnsi="Arial" w:cs="Arial"/>
          <w:i/>
          <w:iCs/>
          <w:sz w:val="24"/>
          <w:szCs w:val="24"/>
        </w:rPr>
        <w:t>Gobierno del Estado</w:t>
      </w:r>
      <w:r w:rsidRPr="00B92AD9">
        <w:rPr>
          <w:rFonts w:ascii="Arial" w:eastAsia="Arial" w:hAnsi="Arial" w:cs="Arial"/>
          <w:sz w:val="24"/>
          <w:szCs w:val="24"/>
        </w:rPr>
        <w:t xml:space="preserve"> en la contratación del espacio publicitario, ello porque en la página de </w:t>
      </w:r>
      <w:r w:rsidR="00CB68E7" w:rsidRPr="00B92AD9">
        <w:rPr>
          <w:rFonts w:ascii="Arial" w:eastAsia="Arial" w:hAnsi="Arial" w:cs="Arial"/>
          <w:i/>
          <w:iCs/>
          <w:sz w:val="24"/>
          <w:szCs w:val="24"/>
        </w:rPr>
        <w:t>Facebook</w:t>
      </w:r>
      <w:r w:rsidRPr="00B92AD9">
        <w:rPr>
          <w:rFonts w:ascii="Arial" w:eastAsia="Arial" w:hAnsi="Arial" w:cs="Arial"/>
          <w:sz w:val="24"/>
          <w:szCs w:val="24"/>
        </w:rPr>
        <w:t xml:space="preserve">, en el apartado de </w:t>
      </w:r>
      <w:r w:rsidRPr="00B92AD9">
        <w:rPr>
          <w:rFonts w:ascii="Arial" w:eastAsia="Arial" w:hAnsi="Arial" w:cs="Arial"/>
          <w:i/>
          <w:iCs/>
          <w:sz w:val="24"/>
          <w:szCs w:val="24"/>
        </w:rPr>
        <w:t>“Servicio de ayuda para empresas”,</w:t>
      </w:r>
      <w:r w:rsidRPr="00B92AD9">
        <w:rPr>
          <w:rFonts w:ascii="Arial" w:eastAsia="Arial" w:hAnsi="Arial" w:cs="Arial"/>
          <w:i/>
          <w:iCs/>
          <w:sz w:val="24"/>
          <w:szCs w:val="24"/>
          <w:vertAlign w:val="superscript"/>
        </w:rPr>
        <w:footnoteReference w:id="83"/>
      </w:r>
      <w:r w:rsidRPr="00B92AD9">
        <w:rPr>
          <w:rFonts w:ascii="Arial" w:eastAsia="Arial" w:hAnsi="Arial" w:cs="Arial"/>
          <w:sz w:val="24"/>
          <w:szCs w:val="24"/>
        </w:rPr>
        <w:t xml:space="preserve"> contiene la siguiente información:</w:t>
      </w:r>
    </w:p>
    <w:p w14:paraId="639F7B8D" w14:textId="77777777" w:rsidR="008B39F1" w:rsidRPr="00B92AD9" w:rsidRDefault="008B39F1" w:rsidP="008B39F1">
      <w:pPr>
        <w:spacing w:after="0" w:line="360" w:lineRule="auto"/>
        <w:jc w:val="both"/>
        <w:rPr>
          <w:rFonts w:ascii="Arial" w:eastAsia="Arial" w:hAnsi="Arial" w:cs="Arial"/>
          <w:sz w:val="24"/>
          <w:szCs w:val="24"/>
        </w:rPr>
      </w:pPr>
    </w:p>
    <w:p w14:paraId="7853CE53" w14:textId="77777777" w:rsidR="008B39F1" w:rsidRPr="00B92AD9" w:rsidRDefault="008B39F1" w:rsidP="008B39F1">
      <w:pPr>
        <w:spacing w:after="0" w:line="276" w:lineRule="auto"/>
        <w:ind w:left="567"/>
        <w:jc w:val="both"/>
        <w:rPr>
          <w:rFonts w:ascii="Arial" w:eastAsia="Arial" w:hAnsi="Arial" w:cs="Arial"/>
          <w:i/>
          <w:iCs/>
          <w:sz w:val="23"/>
          <w:szCs w:val="23"/>
        </w:rPr>
      </w:pPr>
      <w:r w:rsidRPr="00B92AD9">
        <w:rPr>
          <w:rFonts w:ascii="Arial" w:eastAsia="Arial" w:hAnsi="Arial" w:cs="Arial"/>
          <w:i/>
          <w:iCs/>
          <w:sz w:val="23"/>
          <w:szCs w:val="23"/>
        </w:rPr>
        <w:t>“…Cómo funcionan los descargos de responsabilidad de los anuncios sobre temas sociales, elecciones o política…</w:t>
      </w:r>
    </w:p>
    <w:p w14:paraId="421F3AE4" w14:textId="77777777" w:rsidR="008B39F1" w:rsidRPr="00B92AD9" w:rsidRDefault="008B39F1" w:rsidP="008B39F1">
      <w:pPr>
        <w:spacing w:after="0" w:line="276" w:lineRule="auto"/>
        <w:ind w:left="567"/>
        <w:jc w:val="both"/>
        <w:rPr>
          <w:rFonts w:ascii="Arial" w:eastAsia="Arial" w:hAnsi="Arial" w:cs="Arial"/>
          <w:i/>
          <w:iCs/>
          <w:sz w:val="23"/>
          <w:szCs w:val="23"/>
        </w:rPr>
      </w:pPr>
    </w:p>
    <w:p w14:paraId="432316AB" w14:textId="77777777" w:rsidR="008B39F1" w:rsidRPr="00B92AD9" w:rsidRDefault="008B39F1" w:rsidP="008B39F1">
      <w:pPr>
        <w:spacing w:after="0" w:line="276" w:lineRule="auto"/>
        <w:ind w:left="567"/>
        <w:jc w:val="both"/>
        <w:rPr>
          <w:rFonts w:ascii="Arial" w:eastAsia="Arial" w:hAnsi="Arial" w:cs="Arial"/>
          <w:i/>
          <w:iCs/>
          <w:sz w:val="23"/>
          <w:szCs w:val="23"/>
        </w:rPr>
      </w:pPr>
      <w:r w:rsidRPr="00B92AD9">
        <w:rPr>
          <w:rFonts w:ascii="Arial" w:eastAsia="Arial" w:hAnsi="Arial" w:cs="Arial"/>
          <w:i/>
          <w:iCs/>
          <w:sz w:val="23"/>
          <w:szCs w:val="23"/>
        </w:rPr>
        <w:t xml:space="preserve">En los anuncios sobre temas sociales, elecciones o política, </w:t>
      </w:r>
      <w:r w:rsidRPr="00B92AD9">
        <w:rPr>
          <w:rFonts w:ascii="Arial" w:eastAsia="Arial" w:hAnsi="Arial" w:cs="Arial"/>
          <w:b/>
          <w:bCs/>
          <w:i/>
          <w:iCs/>
          <w:sz w:val="23"/>
          <w:szCs w:val="23"/>
          <w:u w:val="single"/>
        </w:rPr>
        <w:t>podría ser necesario agregar un descargo de responsabilidad</w:t>
      </w:r>
      <w:r w:rsidRPr="00B92AD9">
        <w:rPr>
          <w:rFonts w:ascii="Arial" w:eastAsia="Arial" w:hAnsi="Arial" w:cs="Arial"/>
          <w:i/>
          <w:iCs/>
          <w:sz w:val="23"/>
          <w:szCs w:val="23"/>
        </w:rPr>
        <w:t xml:space="preserve"> cuyos </w:t>
      </w:r>
      <w:hyperlink r:id="rId246" w:history="1">
        <w:r w:rsidRPr="00B92AD9">
          <w:rPr>
            <w:rFonts w:ascii="Arial" w:eastAsia="Arial" w:hAnsi="Arial" w:cs="Arial"/>
            <w:i/>
            <w:iCs/>
            <w:sz w:val="23"/>
            <w:szCs w:val="23"/>
          </w:rPr>
          <w:t>requisitos</w:t>
        </w:r>
      </w:hyperlink>
      <w:r w:rsidRPr="00B92AD9">
        <w:rPr>
          <w:rFonts w:ascii="Arial" w:eastAsia="Arial" w:hAnsi="Arial" w:cs="Arial"/>
          <w:i/>
          <w:iCs/>
          <w:sz w:val="23"/>
          <w:szCs w:val="23"/>
        </w:rPr>
        <w:t xml:space="preserve"> varían según el país. El descargo de responsabilidad aparece en los anuncios que publicas y podría incluir información sobre la organización o la persona responsable del anuncio.</w:t>
      </w:r>
    </w:p>
    <w:p w14:paraId="34296FCB" w14:textId="77777777" w:rsidR="008B39F1" w:rsidRPr="00B92AD9" w:rsidRDefault="008B39F1" w:rsidP="008B39F1">
      <w:pPr>
        <w:spacing w:after="0" w:line="276" w:lineRule="auto"/>
        <w:ind w:left="567"/>
        <w:jc w:val="both"/>
        <w:rPr>
          <w:rFonts w:ascii="Arial" w:eastAsia="Arial" w:hAnsi="Arial" w:cs="Arial"/>
          <w:b/>
          <w:bCs/>
          <w:i/>
          <w:iCs/>
          <w:sz w:val="23"/>
          <w:szCs w:val="23"/>
        </w:rPr>
      </w:pPr>
    </w:p>
    <w:p w14:paraId="34B29823" w14:textId="77777777" w:rsidR="008B39F1" w:rsidRPr="00B92AD9" w:rsidRDefault="008B39F1" w:rsidP="008B39F1">
      <w:pPr>
        <w:spacing w:after="0" w:line="276" w:lineRule="auto"/>
        <w:ind w:left="567"/>
        <w:jc w:val="both"/>
        <w:rPr>
          <w:rFonts w:ascii="Arial" w:eastAsia="Arial" w:hAnsi="Arial" w:cs="Arial"/>
          <w:i/>
          <w:iCs/>
          <w:sz w:val="23"/>
          <w:szCs w:val="23"/>
        </w:rPr>
      </w:pPr>
      <w:r w:rsidRPr="00B92AD9">
        <w:rPr>
          <w:rFonts w:ascii="Arial" w:eastAsia="Arial" w:hAnsi="Arial" w:cs="Arial"/>
          <w:b/>
          <w:bCs/>
          <w:i/>
          <w:iCs/>
          <w:sz w:val="23"/>
          <w:szCs w:val="23"/>
        </w:rPr>
        <w:t>Un descargo de responsabilidad</w:t>
      </w:r>
      <w:r w:rsidRPr="00B92AD9">
        <w:rPr>
          <w:rFonts w:ascii="Arial" w:eastAsia="Arial" w:hAnsi="Arial" w:cs="Arial"/>
          <w:i/>
          <w:iCs/>
          <w:sz w:val="23"/>
          <w:szCs w:val="23"/>
        </w:rPr>
        <w:t>:</w:t>
      </w:r>
    </w:p>
    <w:p w14:paraId="428344F1" w14:textId="77777777" w:rsidR="008B39F1" w:rsidRPr="00B92AD9" w:rsidRDefault="008B39F1" w:rsidP="008B39F1">
      <w:pPr>
        <w:spacing w:after="0" w:line="276" w:lineRule="auto"/>
        <w:ind w:left="567"/>
        <w:jc w:val="both"/>
        <w:rPr>
          <w:rFonts w:ascii="Arial" w:eastAsia="Arial" w:hAnsi="Arial" w:cs="Arial"/>
          <w:i/>
          <w:iCs/>
          <w:sz w:val="23"/>
          <w:szCs w:val="23"/>
        </w:rPr>
      </w:pPr>
    </w:p>
    <w:p w14:paraId="40F89D4E" w14:textId="77777777" w:rsidR="008B39F1" w:rsidRPr="00B92AD9" w:rsidRDefault="008B39F1" w:rsidP="000C0B51">
      <w:pPr>
        <w:numPr>
          <w:ilvl w:val="0"/>
          <w:numId w:val="34"/>
        </w:numPr>
        <w:spacing w:after="0" w:line="276" w:lineRule="auto"/>
        <w:ind w:left="1134" w:hanging="283"/>
        <w:jc w:val="both"/>
        <w:rPr>
          <w:rFonts w:ascii="Arial" w:eastAsia="Arial" w:hAnsi="Arial" w:cs="Arial"/>
          <w:b/>
          <w:bCs/>
          <w:i/>
          <w:iCs/>
          <w:sz w:val="23"/>
          <w:szCs w:val="23"/>
          <w:u w:val="single"/>
        </w:rPr>
      </w:pPr>
      <w:r w:rsidRPr="00B92AD9">
        <w:rPr>
          <w:rFonts w:ascii="Arial" w:eastAsia="Arial" w:hAnsi="Arial" w:cs="Arial"/>
          <w:b/>
          <w:bCs/>
          <w:i/>
          <w:iCs/>
          <w:sz w:val="23"/>
          <w:szCs w:val="23"/>
          <w:u w:val="single"/>
        </w:rPr>
        <w:t>Debe representar de forma correcta el nombre de la entidad o la persona responsable del anuncio.</w:t>
      </w:r>
    </w:p>
    <w:p w14:paraId="1CB78551" w14:textId="77777777" w:rsidR="008B39F1" w:rsidRPr="00B92AD9" w:rsidRDefault="008B39F1" w:rsidP="000C0B51">
      <w:pPr>
        <w:numPr>
          <w:ilvl w:val="0"/>
          <w:numId w:val="34"/>
        </w:numPr>
        <w:spacing w:after="0" w:line="276" w:lineRule="auto"/>
        <w:ind w:left="1134" w:hanging="283"/>
        <w:jc w:val="both"/>
        <w:rPr>
          <w:rFonts w:ascii="Arial" w:eastAsia="Arial" w:hAnsi="Arial" w:cs="Arial"/>
          <w:b/>
          <w:bCs/>
          <w:i/>
          <w:iCs/>
          <w:sz w:val="23"/>
          <w:szCs w:val="23"/>
          <w:u w:val="single"/>
        </w:rPr>
      </w:pPr>
      <w:r w:rsidRPr="00B92AD9">
        <w:rPr>
          <w:rFonts w:ascii="Arial" w:eastAsia="Arial" w:hAnsi="Arial" w:cs="Arial"/>
          <w:b/>
          <w:bCs/>
          <w:i/>
          <w:iCs/>
          <w:sz w:val="23"/>
          <w:szCs w:val="23"/>
          <w:u w:val="single"/>
        </w:rPr>
        <w:t>Debe presentar información precisa y válida en todo momento…</w:t>
      </w:r>
    </w:p>
    <w:p w14:paraId="47822EF2" w14:textId="77777777" w:rsidR="008B39F1" w:rsidRPr="00B92AD9" w:rsidRDefault="008B39F1" w:rsidP="008B39F1">
      <w:pPr>
        <w:shd w:val="clear" w:color="auto" w:fill="FFFFFF"/>
        <w:spacing w:after="0" w:line="276" w:lineRule="auto"/>
        <w:ind w:left="567"/>
        <w:jc w:val="both"/>
        <w:rPr>
          <w:rFonts w:ascii="Arial" w:eastAsia="Times New Roman" w:hAnsi="Arial" w:cs="Arial"/>
          <w:b/>
          <w:bCs/>
          <w:i/>
          <w:iCs/>
          <w:spacing w:val="4"/>
          <w:sz w:val="23"/>
          <w:szCs w:val="23"/>
          <w:lang w:eastAsia="es-MX"/>
        </w:rPr>
      </w:pPr>
    </w:p>
    <w:p w14:paraId="684FCE6E" w14:textId="77777777" w:rsidR="008B39F1" w:rsidRPr="00B92AD9" w:rsidRDefault="008B39F1" w:rsidP="008B39F1">
      <w:pPr>
        <w:shd w:val="clear" w:color="auto" w:fill="FFFFFF"/>
        <w:spacing w:after="0" w:line="276" w:lineRule="auto"/>
        <w:ind w:left="567"/>
        <w:jc w:val="both"/>
        <w:rPr>
          <w:rFonts w:ascii="Arial" w:eastAsia="Times New Roman" w:hAnsi="Arial" w:cs="Arial"/>
          <w:i/>
          <w:iCs/>
          <w:spacing w:val="4"/>
          <w:sz w:val="23"/>
          <w:szCs w:val="23"/>
          <w:lang w:eastAsia="es-MX"/>
        </w:rPr>
      </w:pPr>
      <w:r w:rsidRPr="00B92AD9">
        <w:rPr>
          <w:rFonts w:ascii="Arial" w:eastAsia="Times New Roman" w:hAnsi="Arial" w:cs="Arial"/>
          <w:b/>
          <w:bCs/>
          <w:i/>
          <w:iCs/>
          <w:spacing w:val="4"/>
          <w:sz w:val="23"/>
          <w:szCs w:val="23"/>
          <w:lang w:eastAsia="es-MX"/>
        </w:rPr>
        <w:t>¿Cómo se revisan los descargos de responsabilidad?</w:t>
      </w:r>
    </w:p>
    <w:p w14:paraId="58AF4DF7" w14:textId="77777777" w:rsidR="008B39F1" w:rsidRPr="00B92AD9" w:rsidRDefault="008B39F1" w:rsidP="008B39F1">
      <w:pPr>
        <w:shd w:val="clear" w:color="auto" w:fill="FFFFFF"/>
        <w:spacing w:after="0" w:line="276" w:lineRule="auto"/>
        <w:ind w:left="567"/>
        <w:jc w:val="both"/>
        <w:rPr>
          <w:rFonts w:ascii="Arial" w:eastAsia="Times New Roman" w:hAnsi="Arial" w:cs="Arial"/>
          <w:i/>
          <w:iCs/>
          <w:spacing w:val="4"/>
          <w:sz w:val="23"/>
          <w:szCs w:val="23"/>
          <w:lang w:eastAsia="es-MX"/>
        </w:rPr>
      </w:pPr>
      <w:r w:rsidRPr="00B92AD9">
        <w:rPr>
          <w:rFonts w:ascii="Arial" w:eastAsia="Times New Roman" w:hAnsi="Arial" w:cs="Arial"/>
          <w:i/>
          <w:iCs/>
          <w:spacing w:val="4"/>
          <w:sz w:val="23"/>
          <w:szCs w:val="23"/>
          <w:lang w:eastAsia="es-MX"/>
        </w:rPr>
        <w:lastRenderedPageBreak/>
        <w:t xml:space="preserve">El nombre de la entidad que paga el anuncio debe mostrarse de manera exacta, completa y fidedigna. La ubicación de la entidad del descargo de responsabilidad debe coincidir con el país segmentado que se configuró durante el proceso de autorización y la creación del anuncio. Revisaremos todos los anuncios que crees y que incluyan descargos de responsabilidad en función de nuestras </w:t>
      </w:r>
      <w:hyperlink r:id="rId247" w:history="1">
        <w:r w:rsidRPr="00B92AD9">
          <w:rPr>
            <w:rFonts w:ascii="Arial" w:eastAsia="Times New Roman" w:hAnsi="Arial" w:cs="Arial"/>
            <w:i/>
            <w:iCs/>
            <w:spacing w:val="4"/>
            <w:sz w:val="23"/>
            <w:szCs w:val="23"/>
            <w:lang w:eastAsia="es-MX"/>
          </w:rPr>
          <w:t xml:space="preserve">Normas de publicidad de </w:t>
        </w:r>
        <w:r w:rsidR="00A123C9" w:rsidRPr="00B92AD9">
          <w:rPr>
            <w:rFonts w:ascii="Arial" w:eastAsia="Arial" w:hAnsi="Arial" w:cs="Arial"/>
            <w:i/>
            <w:iCs/>
            <w:sz w:val="23"/>
            <w:szCs w:val="23"/>
            <w:lang w:val="es" w:eastAsia="es-MX"/>
          </w:rPr>
          <w:t xml:space="preserve">Meta </w:t>
        </w:r>
        <w:proofErr w:type="spellStart"/>
        <w:r w:rsidR="00A123C9" w:rsidRPr="00B92AD9">
          <w:rPr>
            <w:rFonts w:ascii="Arial" w:eastAsia="Arial" w:hAnsi="Arial" w:cs="Arial"/>
            <w:i/>
            <w:iCs/>
            <w:sz w:val="23"/>
            <w:szCs w:val="23"/>
            <w:lang w:val="es" w:eastAsia="es-MX"/>
          </w:rPr>
          <w:t>Platforms</w:t>
        </w:r>
        <w:proofErr w:type="spellEnd"/>
        <w:r w:rsidR="00A123C9" w:rsidRPr="00B92AD9">
          <w:rPr>
            <w:rFonts w:ascii="Arial" w:eastAsia="Arial" w:hAnsi="Arial" w:cs="Arial"/>
            <w:i/>
            <w:iCs/>
            <w:sz w:val="23"/>
            <w:szCs w:val="23"/>
            <w:lang w:val="es" w:eastAsia="es-MX"/>
          </w:rPr>
          <w:t xml:space="preserve"> </w:t>
        </w:r>
        <w:proofErr w:type="spellStart"/>
        <w:r w:rsidR="00A123C9" w:rsidRPr="00B92AD9">
          <w:rPr>
            <w:rFonts w:ascii="Arial" w:eastAsia="Arial" w:hAnsi="Arial" w:cs="Arial"/>
            <w:i/>
            <w:iCs/>
            <w:sz w:val="23"/>
            <w:szCs w:val="23"/>
            <w:lang w:val="es" w:eastAsia="es-MX"/>
          </w:rPr>
          <w:t>Inc</w:t>
        </w:r>
        <w:proofErr w:type="spellEnd"/>
      </w:hyperlink>
      <w:r w:rsidR="00A123C9" w:rsidRPr="00B92AD9">
        <w:rPr>
          <w:rFonts w:ascii="Times New Roman" w:eastAsia="Times New Roman" w:hAnsi="Times New Roman"/>
          <w:sz w:val="24"/>
          <w:szCs w:val="24"/>
          <w:lang w:eastAsia="es-MX"/>
        </w:rPr>
        <w:t>.,</w:t>
      </w:r>
      <w:r w:rsidRPr="00B92AD9">
        <w:rPr>
          <w:rFonts w:ascii="Arial" w:eastAsia="Times New Roman" w:hAnsi="Arial" w:cs="Arial"/>
          <w:b/>
          <w:bCs/>
          <w:i/>
          <w:iCs/>
          <w:spacing w:val="4"/>
          <w:sz w:val="23"/>
          <w:szCs w:val="23"/>
          <w:lang w:eastAsia="es-MX"/>
        </w:rPr>
        <w:t xml:space="preserve"> </w:t>
      </w:r>
      <w:r w:rsidRPr="00B92AD9">
        <w:rPr>
          <w:rFonts w:ascii="Arial" w:eastAsia="Times New Roman" w:hAnsi="Arial" w:cs="Arial"/>
          <w:b/>
          <w:bCs/>
          <w:i/>
          <w:iCs/>
          <w:spacing w:val="4"/>
          <w:sz w:val="23"/>
          <w:szCs w:val="23"/>
          <w:u w:val="single"/>
          <w:lang w:eastAsia="es-MX"/>
        </w:rPr>
        <w:t>pero tú tienes la responsabilidad de garantizar que estás legalmente autorizado a mostrar anuncios</w:t>
      </w:r>
      <w:r w:rsidRPr="00B92AD9">
        <w:rPr>
          <w:rFonts w:ascii="Arial" w:eastAsia="Times New Roman" w:hAnsi="Arial" w:cs="Arial"/>
          <w:i/>
          <w:iCs/>
          <w:spacing w:val="4"/>
          <w:sz w:val="23"/>
          <w:szCs w:val="23"/>
          <w:lang w:eastAsia="es-MX"/>
        </w:rPr>
        <w:t xml:space="preserve"> y que todo anuncio que crees cumplirá con las leyes pertinentes…</w:t>
      </w:r>
    </w:p>
    <w:p w14:paraId="584EEE2C" w14:textId="77777777" w:rsidR="008B39F1" w:rsidRPr="00B92AD9" w:rsidRDefault="008B39F1" w:rsidP="008B39F1">
      <w:pPr>
        <w:shd w:val="clear" w:color="auto" w:fill="FFFFFF"/>
        <w:spacing w:after="0" w:line="276" w:lineRule="auto"/>
        <w:ind w:left="567"/>
        <w:jc w:val="both"/>
        <w:rPr>
          <w:rFonts w:ascii="Arial" w:eastAsia="Times New Roman" w:hAnsi="Arial" w:cs="Arial"/>
          <w:b/>
          <w:bCs/>
          <w:i/>
          <w:iCs/>
          <w:spacing w:val="4"/>
          <w:sz w:val="23"/>
          <w:szCs w:val="23"/>
          <w:lang w:eastAsia="es-MX"/>
        </w:rPr>
      </w:pPr>
    </w:p>
    <w:p w14:paraId="6713E7F9" w14:textId="77777777" w:rsidR="008B39F1" w:rsidRPr="00B92AD9" w:rsidRDefault="008B39F1" w:rsidP="008B39F1">
      <w:pPr>
        <w:shd w:val="clear" w:color="auto" w:fill="FFFFFF"/>
        <w:spacing w:after="0" w:line="276" w:lineRule="auto"/>
        <w:ind w:left="567"/>
        <w:jc w:val="both"/>
        <w:rPr>
          <w:rFonts w:ascii="Arial" w:eastAsia="Times New Roman" w:hAnsi="Arial" w:cs="Arial"/>
          <w:i/>
          <w:iCs/>
          <w:spacing w:val="4"/>
          <w:sz w:val="23"/>
          <w:szCs w:val="23"/>
          <w:lang w:eastAsia="es-MX"/>
        </w:rPr>
      </w:pPr>
      <w:r w:rsidRPr="00B92AD9">
        <w:rPr>
          <w:rFonts w:ascii="Arial" w:eastAsia="Times New Roman" w:hAnsi="Arial" w:cs="Arial"/>
          <w:b/>
          <w:bCs/>
          <w:i/>
          <w:iCs/>
          <w:spacing w:val="4"/>
          <w:sz w:val="23"/>
          <w:szCs w:val="23"/>
          <w:lang w:eastAsia="es-MX"/>
        </w:rPr>
        <w:t>¿Qué pasa con los anuncios vigentes si edito mi descargo de responsabilidad?</w:t>
      </w:r>
    </w:p>
    <w:p w14:paraId="01B71B12" w14:textId="77777777" w:rsidR="008B39F1" w:rsidRPr="00B92AD9" w:rsidRDefault="008B39F1" w:rsidP="008B39F1">
      <w:pPr>
        <w:shd w:val="clear" w:color="auto" w:fill="FFFFFF"/>
        <w:spacing w:after="0" w:line="276" w:lineRule="auto"/>
        <w:ind w:left="567"/>
        <w:jc w:val="both"/>
        <w:rPr>
          <w:rFonts w:ascii="Arial" w:eastAsia="Times New Roman" w:hAnsi="Arial" w:cs="Arial"/>
          <w:i/>
          <w:iCs/>
          <w:spacing w:val="4"/>
          <w:sz w:val="23"/>
          <w:szCs w:val="23"/>
          <w:lang w:eastAsia="es-MX"/>
        </w:rPr>
      </w:pPr>
    </w:p>
    <w:p w14:paraId="68962C52" w14:textId="77777777" w:rsidR="008B39F1" w:rsidRPr="00B92AD9" w:rsidRDefault="008B39F1" w:rsidP="008B39F1">
      <w:pPr>
        <w:shd w:val="clear" w:color="auto" w:fill="FFFFFF"/>
        <w:spacing w:after="0" w:line="276" w:lineRule="auto"/>
        <w:ind w:left="567"/>
        <w:jc w:val="both"/>
        <w:rPr>
          <w:rFonts w:ascii="Arial" w:eastAsia="Times New Roman" w:hAnsi="Arial" w:cs="Arial"/>
          <w:i/>
          <w:iCs/>
          <w:spacing w:val="4"/>
          <w:sz w:val="23"/>
          <w:szCs w:val="23"/>
          <w:lang w:eastAsia="es-MX"/>
        </w:rPr>
      </w:pPr>
      <w:r w:rsidRPr="00B92AD9">
        <w:rPr>
          <w:rFonts w:ascii="Arial" w:eastAsia="Times New Roman" w:hAnsi="Arial" w:cs="Arial"/>
          <w:i/>
          <w:iCs/>
          <w:spacing w:val="4"/>
          <w:sz w:val="23"/>
          <w:szCs w:val="23"/>
          <w:lang w:eastAsia="es-MX"/>
        </w:rPr>
        <w:t xml:space="preserve">Si </w:t>
      </w:r>
      <w:hyperlink r:id="rId248" w:history="1">
        <w:r w:rsidRPr="00B92AD9">
          <w:rPr>
            <w:rFonts w:ascii="Arial" w:eastAsia="Times New Roman" w:hAnsi="Arial" w:cs="Arial"/>
            <w:b/>
            <w:bCs/>
            <w:i/>
            <w:iCs/>
            <w:spacing w:val="4"/>
            <w:sz w:val="23"/>
            <w:szCs w:val="23"/>
            <w:u w:val="single"/>
            <w:lang w:eastAsia="es-MX"/>
          </w:rPr>
          <w:t>editas tu descargo de responsabilidad</w:t>
        </w:r>
      </w:hyperlink>
      <w:r w:rsidRPr="00B92AD9">
        <w:rPr>
          <w:rFonts w:ascii="Arial" w:eastAsia="Times New Roman" w:hAnsi="Arial" w:cs="Arial"/>
          <w:b/>
          <w:bCs/>
          <w:i/>
          <w:iCs/>
          <w:spacing w:val="4"/>
          <w:sz w:val="23"/>
          <w:szCs w:val="23"/>
          <w:lang w:eastAsia="es-MX"/>
        </w:rPr>
        <w:t>,</w:t>
      </w:r>
      <w:r w:rsidRPr="00B92AD9">
        <w:rPr>
          <w:rFonts w:ascii="Arial" w:eastAsia="Times New Roman" w:hAnsi="Arial" w:cs="Arial"/>
          <w:i/>
          <w:iCs/>
          <w:spacing w:val="4"/>
          <w:sz w:val="23"/>
          <w:szCs w:val="23"/>
          <w:lang w:eastAsia="es-MX"/>
        </w:rPr>
        <w:t xml:space="preserve"> tendremos que volver a revisarlo y no podrás utilizarlo de inmediato. Tampoco podrás crear nuevos anuncios hasta que se apruebe el descargo de responsabilidad más reciente…”</w:t>
      </w:r>
    </w:p>
    <w:p w14:paraId="642F3B21" w14:textId="77777777" w:rsidR="008B39F1" w:rsidRPr="00B92AD9" w:rsidRDefault="008B39F1" w:rsidP="008B39F1">
      <w:pPr>
        <w:shd w:val="clear" w:color="auto" w:fill="FFFFFF"/>
        <w:spacing w:after="0" w:line="360" w:lineRule="auto"/>
        <w:jc w:val="both"/>
        <w:rPr>
          <w:rFonts w:ascii="Arial" w:eastAsia="Arial" w:hAnsi="Arial" w:cs="Arial"/>
          <w:i/>
          <w:iCs/>
          <w:sz w:val="23"/>
          <w:szCs w:val="23"/>
          <w:lang w:eastAsia="es-MX"/>
        </w:rPr>
      </w:pPr>
    </w:p>
    <w:p w14:paraId="02FC3CB4" w14:textId="77777777" w:rsidR="008B39F1" w:rsidRPr="00B92AD9" w:rsidRDefault="008B39F1" w:rsidP="008B39F1">
      <w:pPr>
        <w:spacing w:after="0" w:line="360" w:lineRule="auto"/>
        <w:jc w:val="both"/>
        <w:rPr>
          <w:rFonts w:ascii="Arial" w:eastAsia="Arial" w:hAnsi="Arial" w:cs="Arial"/>
          <w:b/>
          <w:bCs/>
          <w:sz w:val="24"/>
          <w:szCs w:val="24"/>
        </w:rPr>
      </w:pPr>
      <w:r w:rsidRPr="00B92AD9">
        <w:rPr>
          <w:rFonts w:ascii="Arial" w:eastAsia="Arial" w:hAnsi="Arial" w:cs="Arial"/>
          <w:sz w:val="24"/>
          <w:szCs w:val="24"/>
        </w:rPr>
        <w:t xml:space="preserve">Como se advierte dentro de las políticas establecidas por </w:t>
      </w:r>
      <w:r w:rsidRPr="00B92AD9">
        <w:rPr>
          <w:rFonts w:ascii="Arial" w:eastAsia="Arial" w:hAnsi="Arial" w:cs="Arial"/>
          <w:i/>
          <w:iCs/>
          <w:sz w:val="24"/>
          <w:szCs w:val="24"/>
        </w:rPr>
        <w:t xml:space="preserve">Meta </w:t>
      </w:r>
      <w:proofErr w:type="spellStart"/>
      <w:r w:rsidRPr="00B92AD9">
        <w:rPr>
          <w:rFonts w:ascii="Arial" w:eastAsia="Arial" w:hAnsi="Arial" w:cs="Arial"/>
          <w:i/>
          <w:iCs/>
          <w:sz w:val="24"/>
          <w:szCs w:val="24"/>
        </w:rPr>
        <w:t>Platforms</w:t>
      </w:r>
      <w:proofErr w:type="spellEnd"/>
      <w:r w:rsidR="001E3A5E" w:rsidRPr="00B92AD9">
        <w:rPr>
          <w:rFonts w:ascii="Arial" w:eastAsia="Arial" w:hAnsi="Arial" w:cs="Arial"/>
          <w:i/>
          <w:iCs/>
          <w:sz w:val="24"/>
          <w:szCs w:val="24"/>
        </w:rPr>
        <w:t xml:space="preserve"> Inc.</w:t>
      </w:r>
      <w:r w:rsidRPr="00B92AD9">
        <w:rPr>
          <w:rFonts w:ascii="Arial" w:eastAsia="Arial" w:hAnsi="Arial" w:cs="Arial"/>
          <w:i/>
          <w:iCs/>
          <w:sz w:val="24"/>
          <w:szCs w:val="24"/>
        </w:rPr>
        <w:t>,</w:t>
      </w:r>
      <w:r w:rsidRPr="00B92AD9">
        <w:rPr>
          <w:rFonts w:ascii="Arial" w:eastAsia="Arial" w:hAnsi="Arial" w:cs="Arial"/>
          <w:sz w:val="24"/>
          <w:szCs w:val="24"/>
        </w:rPr>
        <w:t xml:space="preserve"> los anuncios relacionados entre otros, como temas de elecciones y política, señala como requisito agregar un descargo de responsabilidad, respecto del cual se debe representar de forma correcta el nombre de la entidad o persona responsable, precisando que </w:t>
      </w:r>
      <w:r w:rsidRPr="00B92AD9">
        <w:rPr>
          <w:rFonts w:ascii="Arial" w:eastAsia="Arial" w:hAnsi="Arial" w:cs="Arial"/>
          <w:b/>
          <w:bCs/>
          <w:sz w:val="24"/>
          <w:szCs w:val="24"/>
        </w:rPr>
        <w:t>quien tiene la responsabilidad de garantizar que est</w:t>
      </w:r>
      <w:r w:rsidR="009729D5" w:rsidRPr="00B92AD9">
        <w:rPr>
          <w:rFonts w:ascii="Arial" w:eastAsia="Arial" w:hAnsi="Arial" w:cs="Arial"/>
          <w:b/>
          <w:bCs/>
          <w:sz w:val="24"/>
          <w:szCs w:val="24"/>
        </w:rPr>
        <w:t>á</w:t>
      </w:r>
      <w:r w:rsidRPr="00B92AD9">
        <w:rPr>
          <w:rFonts w:ascii="Arial" w:eastAsia="Arial" w:hAnsi="Arial" w:cs="Arial"/>
          <w:b/>
          <w:bCs/>
          <w:sz w:val="24"/>
          <w:szCs w:val="24"/>
        </w:rPr>
        <w:t xml:space="preserve"> legalmente autorizado a mostrar el anuncio es el contratante.</w:t>
      </w:r>
    </w:p>
    <w:p w14:paraId="21B18575" w14:textId="77777777" w:rsidR="008B39F1" w:rsidRPr="00B92AD9" w:rsidRDefault="008B39F1" w:rsidP="008B39F1">
      <w:pPr>
        <w:spacing w:after="0" w:line="360" w:lineRule="auto"/>
        <w:jc w:val="both"/>
        <w:rPr>
          <w:rFonts w:ascii="Arial" w:eastAsia="Arial" w:hAnsi="Arial" w:cs="Arial"/>
          <w:b/>
          <w:bCs/>
          <w:sz w:val="24"/>
          <w:szCs w:val="24"/>
        </w:rPr>
      </w:pPr>
    </w:p>
    <w:p w14:paraId="32599899" w14:textId="77777777" w:rsidR="008B39F1" w:rsidRPr="00B92AD9" w:rsidRDefault="00D86C13" w:rsidP="008B39F1">
      <w:pPr>
        <w:spacing w:after="0" w:line="360" w:lineRule="auto"/>
        <w:jc w:val="both"/>
        <w:rPr>
          <w:rFonts w:ascii="Arial" w:eastAsia="Arial" w:hAnsi="Arial" w:cs="Arial"/>
          <w:b/>
          <w:bCs/>
          <w:sz w:val="24"/>
          <w:szCs w:val="24"/>
        </w:rPr>
      </w:pPr>
      <w:r w:rsidRPr="00B92AD9">
        <w:rPr>
          <w:rFonts w:ascii="Arial" w:eastAsia="Arial" w:hAnsi="Arial" w:cs="Arial"/>
          <w:sz w:val="24"/>
          <w:szCs w:val="24"/>
        </w:rPr>
        <w:t>T</w:t>
      </w:r>
      <w:r w:rsidR="008B39F1" w:rsidRPr="00B92AD9">
        <w:rPr>
          <w:rFonts w:ascii="Arial" w:eastAsia="Arial" w:hAnsi="Arial" w:cs="Arial"/>
          <w:sz w:val="24"/>
          <w:szCs w:val="24"/>
        </w:rPr>
        <w:t xml:space="preserve">ambién contempla la posibilidad de realizar la modificación del descargo de responsabilidad, al hacer la precisión de que, si se </w:t>
      </w:r>
      <w:r w:rsidR="008B39F1" w:rsidRPr="00B92AD9">
        <w:rPr>
          <w:rFonts w:ascii="Arial" w:eastAsia="Arial" w:hAnsi="Arial" w:cs="Arial"/>
          <w:b/>
          <w:bCs/>
          <w:sz w:val="24"/>
          <w:szCs w:val="24"/>
        </w:rPr>
        <w:t xml:space="preserve">edita </w:t>
      </w:r>
      <w:r w:rsidR="008B39F1" w:rsidRPr="00B92AD9">
        <w:rPr>
          <w:rFonts w:ascii="Arial" w:eastAsia="Arial" w:hAnsi="Arial" w:cs="Arial"/>
          <w:sz w:val="24"/>
          <w:szCs w:val="24"/>
        </w:rPr>
        <w:t>el mismo, la plataforma tendrá que volver a revisar el anuncio para su publicación.</w:t>
      </w:r>
    </w:p>
    <w:p w14:paraId="323FEDD0" w14:textId="77777777" w:rsidR="00D86C13" w:rsidRPr="00B92AD9" w:rsidRDefault="00D86C13" w:rsidP="008B39F1">
      <w:pPr>
        <w:spacing w:after="0" w:line="360" w:lineRule="auto"/>
        <w:jc w:val="both"/>
        <w:rPr>
          <w:rFonts w:ascii="Arial" w:eastAsia="Arial" w:hAnsi="Arial" w:cs="Arial"/>
          <w:sz w:val="24"/>
          <w:szCs w:val="24"/>
        </w:rPr>
      </w:pPr>
    </w:p>
    <w:p w14:paraId="5993224C" w14:textId="77777777" w:rsidR="00AA58C1" w:rsidRPr="00B92AD9" w:rsidRDefault="00D86C13" w:rsidP="00AA58C1">
      <w:pPr>
        <w:spacing w:after="0" w:line="360" w:lineRule="auto"/>
        <w:jc w:val="both"/>
        <w:rPr>
          <w:rFonts w:ascii="Arial" w:eastAsia="Arial" w:hAnsi="Arial" w:cs="Arial"/>
          <w:b/>
          <w:bCs/>
          <w:i/>
          <w:iCs/>
          <w:color w:val="000000"/>
          <w:sz w:val="24"/>
          <w:szCs w:val="24"/>
        </w:rPr>
      </w:pPr>
      <w:r w:rsidRPr="00B92AD9">
        <w:rPr>
          <w:rFonts w:ascii="Arial" w:eastAsia="Arial" w:hAnsi="Arial" w:cs="Arial"/>
          <w:sz w:val="24"/>
          <w:szCs w:val="24"/>
        </w:rPr>
        <w:t>Por otra parte</w:t>
      </w:r>
      <w:r w:rsidR="00786C62" w:rsidRPr="00B92AD9">
        <w:rPr>
          <w:rFonts w:ascii="Arial" w:eastAsia="Arial" w:hAnsi="Arial" w:cs="Arial"/>
          <w:sz w:val="24"/>
          <w:szCs w:val="24"/>
        </w:rPr>
        <w:t xml:space="preserve">, </w:t>
      </w:r>
      <w:r w:rsidRPr="00B92AD9">
        <w:rPr>
          <w:rFonts w:ascii="Arial" w:eastAsia="Arial" w:hAnsi="Arial" w:cs="Arial"/>
          <w:sz w:val="24"/>
          <w:szCs w:val="24"/>
        </w:rPr>
        <w:t>de las actas de verificación se advierte que en la pestaña denominada “</w:t>
      </w:r>
      <w:r w:rsidRPr="00B92AD9">
        <w:rPr>
          <w:rFonts w:ascii="Arial" w:eastAsia="Arial" w:hAnsi="Arial" w:cs="Arial"/>
          <w:i/>
          <w:iCs/>
          <w:sz w:val="24"/>
          <w:szCs w:val="24"/>
        </w:rPr>
        <w:t xml:space="preserve">información sobre el descargo de responsabilidad” </w:t>
      </w:r>
      <w:r w:rsidRPr="00B92AD9">
        <w:rPr>
          <w:rFonts w:ascii="Arial" w:eastAsia="Arial" w:hAnsi="Arial" w:cs="Arial"/>
          <w:sz w:val="24"/>
          <w:szCs w:val="24"/>
        </w:rPr>
        <w:t>de manera textual señala</w:t>
      </w:r>
      <w:r w:rsidR="00AA58C1" w:rsidRPr="00B92AD9">
        <w:rPr>
          <w:rFonts w:ascii="Arial" w:eastAsia="Arial" w:hAnsi="Arial" w:cs="Arial"/>
          <w:sz w:val="24"/>
          <w:szCs w:val="24"/>
        </w:rPr>
        <w:t>: “</w:t>
      </w:r>
      <w:r w:rsidR="00AA58C1" w:rsidRPr="00B92AD9">
        <w:rPr>
          <w:rFonts w:ascii="Arial" w:eastAsia="Arial" w:hAnsi="Arial" w:cs="Arial"/>
          <w:i/>
          <w:iCs/>
          <w:color w:val="000000"/>
          <w:sz w:val="24"/>
          <w:szCs w:val="24"/>
        </w:rPr>
        <w:t xml:space="preserve">En función de dónde se muestre el anuncio y de su categoría, </w:t>
      </w:r>
      <w:r w:rsidR="00AA58C1" w:rsidRPr="00B92AD9">
        <w:rPr>
          <w:rFonts w:ascii="Arial" w:eastAsia="Arial" w:hAnsi="Arial" w:cs="Arial"/>
          <w:b/>
          <w:bCs/>
          <w:i/>
          <w:iCs/>
          <w:color w:val="000000"/>
          <w:sz w:val="24"/>
          <w:szCs w:val="24"/>
        </w:rPr>
        <w:t>es posible que se requiera a los anunciantes que declaren información sobre ellos o el anuncio o que elijan hacerlo. También pueden proporcionar información adicional”.</w:t>
      </w:r>
    </w:p>
    <w:p w14:paraId="7C97A05D" w14:textId="77777777" w:rsidR="00AA58C1" w:rsidRPr="00B92AD9" w:rsidRDefault="00AA58C1" w:rsidP="008B39F1">
      <w:pPr>
        <w:spacing w:after="0" w:line="360" w:lineRule="auto"/>
        <w:jc w:val="both"/>
        <w:rPr>
          <w:rFonts w:ascii="Arial" w:eastAsia="Arial" w:hAnsi="Arial" w:cs="Arial"/>
          <w:sz w:val="24"/>
          <w:szCs w:val="24"/>
        </w:rPr>
      </w:pPr>
    </w:p>
    <w:p w14:paraId="5FEFF90F" w14:textId="77777777" w:rsidR="008B39F1" w:rsidRPr="00B92AD9" w:rsidRDefault="00AA58C1" w:rsidP="008B39F1">
      <w:pPr>
        <w:spacing w:after="0" w:line="360" w:lineRule="auto"/>
        <w:jc w:val="both"/>
        <w:rPr>
          <w:rFonts w:ascii="Arial" w:eastAsia="Arial" w:hAnsi="Arial" w:cs="Arial"/>
          <w:sz w:val="24"/>
          <w:szCs w:val="24"/>
        </w:rPr>
      </w:pPr>
      <w:r w:rsidRPr="00B92AD9">
        <w:rPr>
          <w:rFonts w:ascii="Arial" w:eastAsia="Arial" w:hAnsi="Arial" w:cs="Arial"/>
          <w:sz w:val="24"/>
          <w:szCs w:val="24"/>
        </w:rPr>
        <w:t>De ahí que, d</w:t>
      </w:r>
      <w:r w:rsidR="008B39F1" w:rsidRPr="00B92AD9">
        <w:rPr>
          <w:rFonts w:ascii="Arial" w:eastAsia="Arial" w:hAnsi="Arial" w:cs="Arial"/>
          <w:sz w:val="24"/>
          <w:szCs w:val="24"/>
        </w:rPr>
        <w:t xml:space="preserve">e las premisas anteriores se infiere que </w:t>
      </w:r>
      <w:r w:rsidRPr="00B92AD9">
        <w:rPr>
          <w:rFonts w:ascii="Arial" w:eastAsia="Arial" w:hAnsi="Arial" w:cs="Arial"/>
          <w:sz w:val="24"/>
          <w:szCs w:val="24"/>
        </w:rPr>
        <w:t xml:space="preserve">la información que aparezca en la publicidad fue declarada por quien </w:t>
      </w:r>
      <w:r w:rsidR="008B39F1" w:rsidRPr="00B92AD9">
        <w:rPr>
          <w:rFonts w:ascii="Arial" w:eastAsia="Arial" w:hAnsi="Arial" w:cs="Arial"/>
          <w:sz w:val="24"/>
          <w:szCs w:val="24"/>
        </w:rPr>
        <w:t>pag</w:t>
      </w:r>
      <w:r w:rsidRPr="00B92AD9">
        <w:rPr>
          <w:rFonts w:ascii="Arial" w:eastAsia="Arial" w:hAnsi="Arial" w:cs="Arial"/>
          <w:sz w:val="24"/>
          <w:szCs w:val="24"/>
        </w:rPr>
        <w:t>ó el</w:t>
      </w:r>
      <w:r w:rsidR="008B39F1" w:rsidRPr="00B92AD9">
        <w:rPr>
          <w:rFonts w:ascii="Arial" w:eastAsia="Arial" w:hAnsi="Arial" w:cs="Arial"/>
          <w:sz w:val="24"/>
          <w:szCs w:val="24"/>
        </w:rPr>
        <w:t xml:space="preserve"> anuncio,</w:t>
      </w:r>
      <w:r w:rsidR="008B39F1" w:rsidRPr="00B92AD9">
        <w:rPr>
          <w:rFonts w:ascii="Arial" w:eastAsia="Arial" w:hAnsi="Arial" w:cs="Arial"/>
          <w:sz w:val="24"/>
          <w:szCs w:val="24"/>
          <w:vertAlign w:val="superscript"/>
        </w:rPr>
        <w:footnoteReference w:id="84"/>
      </w:r>
      <w:r w:rsidR="008B39F1" w:rsidRPr="00B92AD9">
        <w:rPr>
          <w:rFonts w:ascii="Arial" w:eastAsia="Arial" w:hAnsi="Arial" w:cs="Arial"/>
          <w:sz w:val="24"/>
          <w:szCs w:val="24"/>
        </w:rPr>
        <w:t xml:space="preserve"> </w:t>
      </w:r>
      <w:r w:rsidRPr="00B92AD9">
        <w:rPr>
          <w:rFonts w:ascii="Arial" w:eastAsia="Arial" w:hAnsi="Arial" w:cs="Arial"/>
          <w:sz w:val="24"/>
          <w:szCs w:val="24"/>
        </w:rPr>
        <w:t xml:space="preserve">y éste mismo </w:t>
      </w:r>
      <w:r w:rsidR="008B39F1" w:rsidRPr="00B92AD9">
        <w:rPr>
          <w:rFonts w:ascii="Arial" w:eastAsia="Arial" w:hAnsi="Arial" w:cs="Arial"/>
          <w:sz w:val="24"/>
          <w:szCs w:val="24"/>
        </w:rPr>
        <w:t xml:space="preserve">puede realizar la modificación del descargo de responsabilidad, lo que significa que la plataforma digital no señala de facto al responsable de la realización del pago, si </w:t>
      </w:r>
      <w:r w:rsidR="008B39F1" w:rsidRPr="00B92AD9">
        <w:rPr>
          <w:rFonts w:ascii="Arial" w:eastAsia="Arial" w:hAnsi="Arial" w:cs="Arial"/>
          <w:sz w:val="24"/>
          <w:szCs w:val="24"/>
        </w:rPr>
        <w:lastRenderedPageBreak/>
        <w:t xml:space="preserve">no que este es susceptible de alteración posterior, de ahí que, en el caso concreto no se tiene certeza de que efectivamente el </w:t>
      </w:r>
      <w:r w:rsidR="008B39F1" w:rsidRPr="00B92AD9">
        <w:rPr>
          <w:rFonts w:ascii="Arial" w:eastAsia="Arial" w:hAnsi="Arial" w:cs="Arial"/>
          <w:i/>
          <w:iCs/>
          <w:sz w:val="24"/>
          <w:szCs w:val="24"/>
        </w:rPr>
        <w:t>Gobierno del Estado</w:t>
      </w:r>
      <w:r w:rsidR="008B39F1" w:rsidRPr="00B92AD9">
        <w:rPr>
          <w:rFonts w:ascii="Arial" w:eastAsia="Arial" w:hAnsi="Arial" w:cs="Arial"/>
          <w:sz w:val="24"/>
          <w:szCs w:val="24"/>
        </w:rPr>
        <w:t xml:space="preserve"> haya realizado las erogaciones asentadas</w:t>
      </w:r>
      <w:r w:rsidRPr="00B92AD9">
        <w:rPr>
          <w:rFonts w:ascii="Arial" w:eastAsia="Arial" w:hAnsi="Arial" w:cs="Arial"/>
          <w:sz w:val="24"/>
          <w:szCs w:val="24"/>
        </w:rPr>
        <w:t xml:space="preserve">, </w:t>
      </w:r>
      <w:r w:rsidRPr="00B92AD9">
        <w:rPr>
          <w:rFonts w:ascii="Arial" w:hAnsi="Arial" w:cs="Arial"/>
          <w:sz w:val="24"/>
          <w:szCs w:val="24"/>
          <w:lang w:val="es-419"/>
        </w:rPr>
        <w:t xml:space="preserve">ya que en el </w:t>
      </w:r>
      <w:r w:rsidR="009729D5" w:rsidRPr="00B92AD9">
        <w:rPr>
          <w:rFonts w:ascii="Arial" w:hAnsi="Arial" w:cs="Arial"/>
          <w:sz w:val="24"/>
          <w:szCs w:val="24"/>
          <w:lang w:val="es-419"/>
        </w:rPr>
        <w:t>presente</w:t>
      </w:r>
      <w:r w:rsidRPr="00B92AD9">
        <w:rPr>
          <w:rFonts w:ascii="Arial" w:hAnsi="Arial" w:cs="Arial"/>
          <w:sz w:val="24"/>
          <w:szCs w:val="24"/>
          <w:lang w:val="es-419"/>
        </w:rPr>
        <w:t xml:space="preserve"> no se pudo identificar a los titulares, propietarios o administradores de las cuentas, pese a las investigaciones efectuadas.</w:t>
      </w:r>
    </w:p>
    <w:p w14:paraId="1432963C" w14:textId="77777777" w:rsidR="008B39F1" w:rsidRPr="00B92AD9" w:rsidRDefault="008B39F1" w:rsidP="008B39F1">
      <w:pPr>
        <w:spacing w:after="0" w:line="360" w:lineRule="auto"/>
        <w:jc w:val="both"/>
        <w:rPr>
          <w:rFonts w:ascii="Arial" w:eastAsia="Arial" w:hAnsi="Arial" w:cs="Arial"/>
          <w:sz w:val="24"/>
          <w:szCs w:val="24"/>
        </w:rPr>
      </w:pPr>
    </w:p>
    <w:p w14:paraId="73BA30D8" w14:textId="77777777" w:rsidR="008B39F1" w:rsidRPr="00B92AD9" w:rsidRDefault="008B39F1" w:rsidP="008B39F1">
      <w:pPr>
        <w:spacing w:after="0" w:line="360" w:lineRule="auto"/>
        <w:jc w:val="both"/>
        <w:rPr>
          <w:rFonts w:ascii="Arial" w:eastAsia="Arial" w:hAnsi="Arial" w:cs="Arial"/>
          <w:sz w:val="24"/>
          <w:szCs w:val="24"/>
        </w:rPr>
      </w:pPr>
      <w:r w:rsidRPr="00B92AD9">
        <w:rPr>
          <w:rFonts w:ascii="Arial" w:eastAsia="Arial" w:hAnsi="Arial" w:cs="Arial"/>
          <w:sz w:val="24"/>
          <w:szCs w:val="24"/>
        </w:rPr>
        <w:t>Por otra parte, con la finalidad de allegar mayores elementos de prueba para el pronunciamiento del presente apartado, se requirió a la Secretaría de</w:t>
      </w:r>
      <w:r w:rsidR="00781954" w:rsidRPr="00B92AD9">
        <w:rPr>
          <w:rFonts w:ascii="Arial" w:eastAsia="Arial" w:hAnsi="Arial" w:cs="Arial"/>
          <w:sz w:val="24"/>
          <w:szCs w:val="24"/>
        </w:rPr>
        <w:t xml:space="preserve"> Administración y </w:t>
      </w:r>
      <w:r w:rsidRPr="00B92AD9">
        <w:rPr>
          <w:rFonts w:ascii="Arial" w:eastAsia="Arial" w:hAnsi="Arial" w:cs="Arial"/>
          <w:sz w:val="24"/>
          <w:szCs w:val="24"/>
        </w:rPr>
        <w:t>Finanzas</w:t>
      </w:r>
      <w:r w:rsidR="00781954" w:rsidRPr="00B92AD9">
        <w:rPr>
          <w:rFonts w:ascii="Arial" w:eastAsia="Arial" w:hAnsi="Arial" w:cs="Arial"/>
          <w:sz w:val="24"/>
          <w:szCs w:val="24"/>
        </w:rPr>
        <w:t xml:space="preserve"> del Estado</w:t>
      </w:r>
      <w:r w:rsidRPr="00B92AD9">
        <w:rPr>
          <w:rFonts w:ascii="Arial" w:eastAsia="Arial" w:hAnsi="Arial" w:cs="Arial"/>
          <w:i/>
          <w:iCs/>
          <w:sz w:val="24"/>
          <w:szCs w:val="24"/>
        </w:rPr>
        <w:t xml:space="preserve">, </w:t>
      </w:r>
      <w:r w:rsidRPr="00B92AD9">
        <w:rPr>
          <w:rFonts w:ascii="Arial" w:eastAsia="Arial" w:hAnsi="Arial" w:cs="Arial"/>
          <w:sz w:val="24"/>
          <w:szCs w:val="24"/>
        </w:rPr>
        <w:t xml:space="preserve">en acuerdo de nueve de octubre para que informara si en sus registros obra constancia de la realización de erogaciones por concepto de publicidad en alguna de las redes sociales pertenecientes a la empresa </w:t>
      </w:r>
      <w:r w:rsidRPr="00B92AD9">
        <w:rPr>
          <w:rFonts w:ascii="Arial" w:eastAsia="Arial" w:hAnsi="Arial" w:cs="Arial"/>
          <w:i/>
          <w:iCs/>
          <w:sz w:val="24"/>
          <w:szCs w:val="24"/>
        </w:rPr>
        <w:t xml:space="preserve">Meta </w:t>
      </w:r>
      <w:proofErr w:type="spellStart"/>
      <w:r w:rsidRPr="00B92AD9">
        <w:rPr>
          <w:rFonts w:ascii="Arial" w:eastAsia="Arial" w:hAnsi="Arial" w:cs="Arial"/>
          <w:i/>
          <w:iCs/>
          <w:sz w:val="24"/>
          <w:szCs w:val="24"/>
        </w:rPr>
        <w:t>Platforms</w:t>
      </w:r>
      <w:proofErr w:type="spellEnd"/>
      <w:r w:rsidR="00F70640" w:rsidRPr="00B92AD9">
        <w:rPr>
          <w:rFonts w:ascii="Arial" w:eastAsia="Arial" w:hAnsi="Arial" w:cs="Arial"/>
          <w:sz w:val="24"/>
          <w:szCs w:val="24"/>
        </w:rPr>
        <w:t xml:space="preserve"> </w:t>
      </w:r>
      <w:r w:rsidR="00F70640" w:rsidRPr="00B92AD9">
        <w:rPr>
          <w:rFonts w:ascii="Arial" w:eastAsia="Arial" w:hAnsi="Arial" w:cs="Arial"/>
          <w:i/>
          <w:iCs/>
          <w:sz w:val="24"/>
          <w:szCs w:val="24"/>
        </w:rPr>
        <w:t>Inc</w:t>
      </w:r>
      <w:r w:rsidRPr="00B92AD9">
        <w:rPr>
          <w:rFonts w:ascii="Arial" w:eastAsia="Arial" w:hAnsi="Arial" w:cs="Arial"/>
          <w:sz w:val="24"/>
          <w:szCs w:val="24"/>
        </w:rPr>
        <w:t xml:space="preserve">., en favor de </w:t>
      </w:r>
      <w:proofErr w:type="spellStart"/>
      <w:r w:rsidRPr="00B92AD9">
        <w:rPr>
          <w:rFonts w:ascii="Arial" w:eastAsia="Arial" w:hAnsi="Arial" w:cs="Arial"/>
          <w:i/>
          <w:iCs/>
          <w:sz w:val="24"/>
          <w:szCs w:val="24"/>
        </w:rPr>
        <w:t>Gladyz</w:t>
      </w:r>
      <w:proofErr w:type="spellEnd"/>
      <w:r w:rsidRPr="00B92AD9">
        <w:rPr>
          <w:rFonts w:ascii="Arial" w:eastAsia="Arial" w:hAnsi="Arial" w:cs="Arial"/>
          <w:i/>
          <w:iCs/>
          <w:sz w:val="24"/>
          <w:szCs w:val="24"/>
        </w:rPr>
        <w:t xml:space="preserve"> Butanda, </w:t>
      </w:r>
      <w:r w:rsidRPr="00B92AD9">
        <w:rPr>
          <w:rFonts w:ascii="Arial" w:eastAsia="Arial" w:hAnsi="Arial" w:cs="Arial"/>
          <w:sz w:val="24"/>
          <w:szCs w:val="24"/>
        </w:rPr>
        <w:t xml:space="preserve">informando </w:t>
      </w:r>
      <w:r w:rsidR="004711D4" w:rsidRPr="00B92AD9">
        <w:rPr>
          <w:rFonts w:ascii="Arial" w:eastAsia="Arial" w:hAnsi="Arial" w:cs="Arial"/>
          <w:sz w:val="24"/>
          <w:szCs w:val="24"/>
        </w:rPr>
        <w:t>en escrito de trece de octubre</w:t>
      </w:r>
      <w:r w:rsidR="00F0516A" w:rsidRPr="00B92AD9">
        <w:rPr>
          <w:rFonts w:ascii="Arial" w:eastAsia="Arial" w:hAnsi="Arial" w:cs="Arial"/>
          <w:sz w:val="24"/>
          <w:szCs w:val="24"/>
        </w:rPr>
        <w:t>,</w:t>
      </w:r>
      <w:r w:rsidR="004711D4" w:rsidRPr="00B92AD9">
        <w:rPr>
          <w:rFonts w:ascii="Arial" w:eastAsia="Arial" w:hAnsi="Arial" w:cs="Arial"/>
          <w:sz w:val="24"/>
          <w:szCs w:val="24"/>
        </w:rPr>
        <w:t xml:space="preserve"> </w:t>
      </w:r>
      <w:r w:rsidRPr="00B92AD9">
        <w:rPr>
          <w:rFonts w:ascii="Arial" w:eastAsia="Arial" w:hAnsi="Arial" w:cs="Arial"/>
          <w:sz w:val="24"/>
          <w:szCs w:val="24"/>
        </w:rPr>
        <w:t xml:space="preserve">que </w:t>
      </w:r>
      <w:r w:rsidR="00051B37" w:rsidRPr="00B92AD9">
        <w:rPr>
          <w:rFonts w:ascii="Arial" w:eastAsia="Arial" w:hAnsi="Arial" w:cs="Arial"/>
          <w:sz w:val="24"/>
          <w:szCs w:val="24"/>
        </w:rPr>
        <w:t>después de la consulta efectuada en el SAP, tomando en consideración los datos solicitados</w:t>
      </w:r>
      <w:r w:rsidR="009729D5" w:rsidRPr="00B92AD9">
        <w:rPr>
          <w:rFonts w:ascii="Arial" w:eastAsia="Arial" w:hAnsi="Arial" w:cs="Arial"/>
          <w:sz w:val="24"/>
          <w:szCs w:val="24"/>
        </w:rPr>
        <w:t>, “</w:t>
      </w:r>
      <w:r w:rsidR="00051B37" w:rsidRPr="00B92AD9">
        <w:rPr>
          <w:rFonts w:ascii="Arial" w:eastAsia="Arial" w:hAnsi="Arial" w:cs="Arial"/>
          <w:sz w:val="24"/>
          <w:szCs w:val="24"/>
        </w:rPr>
        <w:t>no se localizó registro o información correspondiente</w:t>
      </w:r>
      <w:r w:rsidRPr="00B92AD9">
        <w:rPr>
          <w:rFonts w:ascii="Arial" w:eastAsia="Arial" w:hAnsi="Arial" w:cs="Arial"/>
          <w:i/>
          <w:iCs/>
          <w:sz w:val="24"/>
          <w:szCs w:val="24"/>
        </w:rPr>
        <w:t>”</w:t>
      </w:r>
      <w:r w:rsidR="00402369" w:rsidRPr="00B92AD9">
        <w:rPr>
          <w:rFonts w:ascii="Arial" w:eastAsia="Arial" w:hAnsi="Arial" w:cs="Arial"/>
          <w:i/>
          <w:iCs/>
          <w:sz w:val="24"/>
          <w:szCs w:val="24"/>
        </w:rPr>
        <w:t xml:space="preserve">, </w:t>
      </w:r>
      <w:r w:rsidR="00402369" w:rsidRPr="00B92AD9">
        <w:rPr>
          <w:rFonts w:ascii="Arial" w:eastAsia="Arial" w:hAnsi="Arial" w:cs="Arial"/>
          <w:sz w:val="24"/>
          <w:szCs w:val="24"/>
        </w:rPr>
        <w:t xml:space="preserve">tal como se acredita con el oficio </w:t>
      </w:r>
      <w:r w:rsidR="00E02757" w:rsidRPr="00B92AD9">
        <w:rPr>
          <w:rFonts w:ascii="Arial" w:eastAsia="Arial" w:hAnsi="Arial" w:cs="Arial"/>
          <w:sz w:val="24"/>
          <w:szCs w:val="24"/>
        </w:rPr>
        <w:t xml:space="preserve">SFA/DGJ/313/2026 de </w:t>
      </w:r>
      <w:r w:rsidR="00402369" w:rsidRPr="00B92AD9">
        <w:rPr>
          <w:rFonts w:ascii="Arial" w:eastAsia="Arial" w:hAnsi="Arial" w:cs="Arial"/>
          <w:sz w:val="24"/>
          <w:szCs w:val="24"/>
        </w:rPr>
        <w:t>trece de</w:t>
      </w:r>
      <w:r w:rsidR="00E02757" w:rsidRPr="00B92AD9">
        <w:rPr>
          <w:rFonts w:ascii="Arial" w:eastAsia="Arial" w:hAnsi="Arial" w:cs="Arial"/>
          <w:sz w:val="24"/>
          <w:szCs w:val="24"/>
        </w:rPr>
        <w:t xml:space="preserve"> oct</w:t>
      </w:r>
      <w:r w:rsidR="00402369" w:rsidRPr="00B92AD9">
        <w:rPr>
          <w:rFonts w:ascii="Arial" w:eastAsia="Arial" w:hAnsi="Arial" w:cs="Arial"/>
          <w:sz w:val="24"/>
          <w:szCs w:val="24"/>
        </w:rPr>
        <w:t>ubre.</w:t>
      </w:r>
      <w:r w:rsidR="00AC1021" w:rsidRPr="00B92AD9">
        <w:rPr>
          <w:rStyle w:val="Refdenotaalpie"/>
          <w:rFonts w:ascii="Arial" w:eastAsia="Arial" w:hAnsi="Arial" w:cs="Arial"/>
          <w:sz w:val="24"/>
          <w:szCs w:val="24"/>
        </w:rPr>
        <w:footnoteReference w:id="85"/>
      </w:r>
    </w:p>
    <w:p w14:paraId="48F0BF63" w14:textId="77777777" w:rsidR="00402369" w:rsidRPr="00B92AD9" w:rsidRDefault="00402369" w:rsidP="008B39F1">
      <w:pPr>
        <w:spacing w:after="0" w:line="360" w:lineRule="auto"/>
        <w:jc w:val="both"/>
        <w:rPr>
          <w:rFonts w:ascii="Arial" w:eastAsia="Arial" w:hAnsi="Arial" w:cs="Arial"/>
          <w:sz w:val="24"/>
          <w:szCs w:val="24"/>
        </w:rPr>
      </w:pPr>
    </w:p>
    <w:p w14:paraId="56EB089D" w14:textId="77777777" w:rsidR="008B39F1" w:rsidRPr="00B92AD9" w:rsidRDefault="008B39F1" w:rsidP="008B39F1">
      <w:pPr>
        <w:spacing w:after="0" w:line="360" w:lineRule="auto"/>
        <w:jc w:val="both"/>
        <w:rPr>
          <w:rFonts w:ascii="Arial" w:eastAsia="Arial" w:hAnsi="Arial" w:cs="Arial"/>
          <w:sz w:val="24"/>
          <w:szCs w:val="24"/>
        </w:rPr>
      </w:pPr>
      <w:r w:rsidRPr="00B92AD9">
        <w:rPr>
          <w:rFonts w:ascii="Arial" w:eastAsia="Arial" w:hAnsi="Arial" w:cs="Arial"/>
          <w:sz w:val="24"/>
          <w:szCs w:val="24"/>
        </w:rPr>
        <w:t xml:space="preserve">Ante tales circunstancias, al no haber quedado plenamente demostrado que el </w:t>
      </w:r>
      <w:r w:rsidRPr="00B92AD9">
        <w:rPr>
          <w:rFonts w:ascii="Arial" w:eastAsia="Arial" w:hAnsi="Arial" w:cs="Arial"/>
          <w:i/>
          <w:iCs/>
          <w:sz w:val="24"/>
          <w:szCs w:val="24"/>
        </w:rPr>
        <w:t>Gobierno del Estado</w:t>
      </w:r>
      <w:r w:rsidRPr="00B92AD9">
        <w:rPr>
          <w:rFonts w:ascii="Arial" w:eastAsia="Arial" w:hAnsi="Arial" w:cs="Arial"/>
          <w:sz w:val="24"/>
          <w:szCs w:val="24"/>
        </w:rPr>
        <w:t xml:space="preserve"> hubiera efectuado el pago para la difusión de los anuncios, se debe respetar y reconocer el derecho a la presunción de inocencia previsto por el artículo 20 de la </w:t>
      </w:r>
      <w:r w:rsidRPr="00B92AD9">
        <w:rPr>
          <w:rFonts w:ascii="Arial" w:eastAsia="Arial" w:hAnsi="Arial" w:cs="Arial"/>
          <w:i/>
          <w:iCs/>
          <w:sz w:val="24"/>
          <w:szCs w:val="24"/>
        </w:rPr>
        <w:t>Constitución Federal,</w:t>
      </w:r>
      <w:r w:rsidRPr="00B92AD9">
        <w:rPr>
          <w:rFonts w:ascii="Arial" w:eastAsia="Arial" w:hAnsi="Arial" w:cs="Arial"/>
          <w:sz w:val="24"/>
          <w:szCs w:val="24"/>
        </w:rPr>
        <w:t xml:space="preserve"> el cual contempla la regla básica de la ordenación de un proceso de tipo punitivo, dentro de los cuales encuadra el Procedimiento Especial Sancionador.</w:t>
      </w:r>
      <w:r w:rsidRPr="00B92AD9">
        <w:rPr>
          <w:rFonts w:ascii="Arial" w:eastAsia="Arial" w:hAnsi="Arial" w:cs="Arial"/>
          <w:sz w:val="24"/>
          <w:szCs w:val="24"/>
          <w:vertAlign w:val="superscript"/>
        </w:rPr>
        <w:footnoteReference w:id="86"/>
      </w:r>
    </w:p>
    <w:p w14:paraId="11B64C19" w14:textId="77777777" w:rsidR="008B39F1" w:rsidRPr="00B92AD9" w:rsidRDefault="008B39F1" w:rsidP="008B39F1">
      <w:pPr>
        <w:spacing w:after="0" w:line="360" w:lineRule="auto"/>
        <w:jc w:val="both"/>
        <w:rPr>
          <w:rFonts w:ascii="Arial" w:eastAsia="Arial" w:hAnsi="Arial" w:cs="Arial"/>
          <w:sz w:val="24"/>
          <w:szCs w:val="24"/>
        </w:rPr>
      </w:pPr>
    </w:p>
    <w:p w14:paraId="1992257D" w14:textId="77777777" w:rsidR="008B39F1" w:rsidRPr="00B92AD9" w:rsidRDefault="008B39F1" w:rsidP="008B39F1">
      <w:pPr>
        <w:spacing w:after="0" w:line="360" w:lineRule="auto"/>
        <w:jc w:val="both"/>
        <w:rPr>
          <w:rFonts w:ascii="Arial" w:eastAsia="Arial" w:hAnsi="Arial" w:cs="Arial"/>
          <w:sz w:val="24"/>
          <w:szCs w:val="24"/>
        </w:rPr>
      </w:pPr>
      <w:r w:rsidRPr="00B92AD9">
        <w:rPr>
          <w:rFonts w:ascii="Arial" w:eastAsia="Arial" w:hAnsi="Arial" w:cs="Arial"/>
          <w:sz w:val="24"/>
          <w:szCs w:val="24"/>
        </w:rPr>
        <w:t>Ello, porque si bien quedó acreditado como se dijo el pago de los anuncios, por sí sola, no acredita que haya ordenado, gestionado, intervenido, participado y/o pagado lo cual no permite atribuirle automáticamente la conducta denunciada.</w:t>
      </w:r>
    </w:p>
    <w:p w14:paraId="16B4EE0D" w14:textId="77777777" w:rsidR="008B39F1" w:rsidRPr="00B92AD9" w:rsidRDefault="008B39F1" w:rsidP="008B39F1">
      <w:pPr>
        <w:spacing w:after="0" w:line="360" w:lineRule="auto"/>
        <w:jc w:val="both"/>
        <w:rPr>
          <w:rFonts w:ascii="Arial" w:eastAsia="Arial" w:hAnsi="Arial" w:cs="Arial"/>
          <w:sz w:val="24"/>
          <w:szCs w:val="24"/>
        </w:rPr>
      </w:pPr>
    </w:p>
    <w:p w14:paraId="361D20B2" w14:textId="77777777" w:rsidR="008B39F1" w:rsidRPr="00B92AD9" w:rsidRDefault="008B39F1" w:rsidP="008B39F1">
      <w:pPr>
        <w:spacing w:after="0" w:line="360" w:lineRule="auto"/>
        <w:jc w:val="both"/>
        <w:rPr>
          <w:rFonts w:ascii="Arial" w:eastAsia="Arial" w:hAnsi="Arial" w:cs="Arial"/>
          <w:sz w:val="24"/>
          <w:szCs w:val="24"/>
        </w:rPr>
      </w:pPr>
      <w:r w:rsidRPr="00B92AD9">
        <w:rPr>
          <w:rFonts w:ascii="Arial" w:eastAsia="Arial" w:hAnsi="Arial" w:cs="Arial"/>
          <w:sz w:val="24"/>
          <w:szCs w:val="24"/>
        </w:rPr>
        <w:t xml:space="preserve">De manera que, se declara la </w:t>
      </w:r>
      <w:r w:rsidRPr="00B92AD9">
        <w:rPr>
          <w:rFonts w:ascii="Arial" w:eastAsia="Arial" w:hAnsi="Arial" w:cs="Arial"/>
          <w:b/>
          <w:bCs/>
          <w:sz w:val="24"/>
          <w:szCs w:val="24"/>
        </w:rPr>
        <w:t>inexistencia</w:t>
      </w:r>
      <w:r w:rsidRPr="00B92AD9">
        <w:rPr>
          <w:rFonts w:ascii="Arial" w:eastAsia="Arial" w:hAnsi="Arial" w:cs="Arial"/>
          <w:sz w:val="24"/>
          <w:szCs w:val="24"/>
        </w:rPr>
        <w:t xml:space="preserve"> del uso indebido de recursos públicos, atribuidos al </w:t>
      </w:r>
      <w:r w:rsidRPr="00B92AD9">
        <w:rPr>
          <w:rFonts w:ascii="Arial" w:eastAsia="Arial" w:hAnsi="Arial" w:cs="Arial"/>
          <w:i/>
          <w:iCs/>
          <w:sz w:val="24"/>
          <w:szCs w:val="24"/>
        </w:rPr>
        <w:t xml:space="preserve">Gobierno del Estado, </w:t>
      </w:r>
      <w:r w:rsidRPr="00B92AD9">
        <w:rPr>
          <w:rFonts w:ascii="Arial" w:eastAsia="Arial" w:hAnsi="Arial" w:cs="Arial"/>
          <w:sz w:val="24"/>
          <w:szCs w:val="24"/>
        </w:rPr>
        <w:t>y como consecuencia</w:t>
      </w:r>
      <w:r w:rsidRPr="00B92AD9">
        <w:rPr>
          <w:rFonts w:ascii="Arial" w:eastAsia="Arial" w:hAnsi="Arial" w:cs="Arial"/>
          <w:i/>
          <w:iCs/>
          <w:sz w:val="24"/>
          <w:szCs w:val="24"/>
        </w:rPr>
        <w:t xml:space="preserve"> de </w:t>
      </w:r>
      <w:proofErr w:type="spellStart"/>
      <w:r w:rsidRPr="00B92AD9">
        <w:rPr>
          <w:rFonts w:ascii="Arial" w:eastAsia="Arial" w:hAnsi="Arial" w:cs="Arial"/>
          <w:i/>
          <w:iCs/>
          <w:sz w:val="24"/>
          <w:szCs w:val="24"/>
        </w:rPr>
        <w:t>Gladyz</w:t>
      </w:r>
      <w:proofErr w:type="spellEnd"/>
      <w:r w:rsidRPr="00B92AD9">
        <w:rPr>
          <w:rFonts w:ascii="Arial" w:eastAsia="Arial" w:hAnsi="Arial" w:cs="Arial"/>
          <w:i/>
          <w:iCs/>
          <w:sz w:val="24"/>
          <w:szCs w:val="24"/>
        </w:rPr>
        <w:t xml:space="preserve"> Butanda, María Sánchez</w:t>
      </w:r>
      <w:r w:rsidRPr="00B92AD9">
        <w:rPr>
          <w:rFonts w:ascii="Arial" w:eastAsia="Arial" w:hAnsi="Arial" w:cs="Arial"/>
          <w:sz w:val="24"/>
          <w:szCs w:val="24"/>
        </w:rPr>
        <w:t>.</w:t>
      </w:r>
    </w:p>
    <w:p w14:paraId="167C1A71" w14:textId="77777777" w:rsidR="008B39F1" w:rsidRPr="00B92AD9" w:rsidRDefault="008B39F1" w:rsidP="008B39F1">
      <w:pPr>
        <w:spacing w:after="0" w:line="360" w:lineRule="auto"/>
        <w:jc w:val="both"/>
        <w:rPr>
          <w:rFonts w:ascii="Arial" w:eastAsia="Arial" w:hAnsi="Arial" w:cs="Arial"/>
          <w:sz w:val="24"/>
          <w:szCs w:val="24"/>
        </w:rPr>
      </w:pPr>
    </w:p>
    <w:p w14:paraId="320F295C" w14:textId="77777777" w:rsidR="007E0C61" w:rsidRPr="00B92AD9" w:rsidRDefault="007E0C61" w:rsidP="000C0B51">
      <w:pPr>
        <w:numPr>
          <w:ilvl w:val="0"/>
          <w:numId w:val="39"/>
        </w:numPr>
        <w:shd w:val="clear" w:color="auto" w:fill="F2F2F2"/>
        <w:spacing w:after="0" w:line="360" w:lineRule="auto"/>
        <w:ind w:left="0" w:firstLine="0"/>
        <w:jc w:val="both"/>
        <w:rPr>
          <w:rFonts w:ascii="Arial" w:hAnsi="Arial" w:cs="Arial"/>
          <w:b/>
          <w:bCs/>
          <w:sz w:val="24"/>
          <w:szCs w:val="24"/>
          <w:lang w:val="es-419"/>
        </w:rPr>
      </w:pPr>
      <w:r w:rsidRPr="00B92AD9">
        <w:rPr>
          <w:rFonts w:ascii="Arial" w:hAnsi="Arial" w:cs="Arial"/>
          <w:b/>
          <w:bCs/>
          <w:sz w:val="24"/>
          <w:szCs w:val="24"/>
          <w:lang w:val="es-419"/>
        </w:rPr>
        <w:t>Falta de cuidado de la administración y uso de sitio institucional</w:t>
      </w:r>
    </w:p>
    <w:p w14:paraId="0AB26CC4" w14:textId="77777777" w:rsidR="007E0C61" w:rsidRPr="00B92AD9" w:rsidRDefault="007E0C61" w:rsidP="007E0C61">
      <w:pPr>
        <w:spacing w:after="0" w:line="360" w:lineRule="auto"/>
        <w:rPr>
          <w:rFonts w:ascii="Arial" w:hAnsi="Arial" w:cs="Arial"/>
          <w:b/>
          <w:bCs/>
          <w:sz w:val="24"/>
          <w:szCs w:val="24"/>
          <w:lang w:val="es-419"/>
        </w:rPr>
      </w:pPr>
      <w:r w:rsidRPr="00B92AD9">
        <w:rPr>
          <w:rFonts w:ascii="Arial" w:hAnsi="Arial" w:cs="Arial"/>
          <w:b/>
          <w:bCs/>
          <w:sz w:val="24"/>
          <w:szCs w:val="24"/>
          <w:lang w:val="es-419"/>
        </w:rPr>
        <w:lastRenderedPageBreak/>
        <w:t>Caso concreto</w:t>
      </w:r>
    </w:p>
    <w:p w14:paraId="7A035379" w14:textId="77777777" w:rsidR="007E0C61" w:rsidRPr="00B92AD9" w:rsidRDefault="007E0C61" w:rsidP="007E0C61">
      <w:pPr>
        <w:spacing w:after="0" w:line="360" w:lineRule="auto"/>
        <w:rPr>
          <w:rFonts w:ascii="Arial" w:hAnsi="Arial" w:cs="Arial"/>
          <w:b/>
          <w:bCs/>
          <w:sz w:val="24"/>
          <w:szCs w:val="24"/>
          <w:lang w:val="es-419"/>
        </w:rPr>
      </w:pPr>
    </w:p>
    <w:p w14:paraId="6CA6329B" w14:textId="77777777" w:rsidR="007E0C61" w:rsidRPr="00B92AD9" w:rsidRDefault="007E0C61" w:rsidP="007E0C61">
      <w:pPr>
        <w:spacing w:after="0" w:line="360" w:lineRule="auto"/>
        <w:jc w:val="both"/>
        <w:rPr>
          <w:rFonts w:ascii="Arial" w:hAnsi="Arial" w:cs="Arial"/>
          <w:sz w:val="24"/>
          <w:szCs w:val="24"/>
          <w:lang w:val="es-419"/>
        </w:rPr>
      </w:pPr>
      <w:r w:rsidRPr="00B92AD9">
        <w:rPr>
          <w:rFonts w:ascii="Arial" w:hAnsi="Arial" w:cs="Arial"/>
          <w:sz w:val="24"/>
          <w:szCs w:val="24"/>
          <w:lang w:val="es-419"/>
        </w:rPr>
        <w:t xml:space="preserve">Los anuncios difundidos en la red social de </w:t>
      </w:r>
      <w:r w:rsidR="00CB68E7" w:rsidRPr="00B92AD9">
        <w:rPr>
          <w:rFonts w:ascii="Arial" w:hAnsi="Arial" w:cs="Arial"/>
          <w:i/>
          <w:iCs/>
          <w:sz w:val="24"/>
          <w:szCs w:val="24"/>
          <w:lang w:val="es-419"/>
        </w:rPr>
        <w:t>Facebook</w:t>
      </w:r>
      <w:r w:rsidRPr="00B92AD9">
        <w:rPr>
          <w:rFonts w:ascii="Arial" w:hAnsi="Arial" w:cs="Arial"/>
          <w:sz w:val="24"/>
          <w:szCs w:val="24"/>
          <w:lang w:val="es-419"/>
        </w:rPr>
        <w:t xml:space="preserve">, en los perfiles </w:t>
      </w:r>
      <w:proofErr w:type="spellStart"/>
      <w:r w:rsidRPr="00B92AD9">
        <w:rPr>
          <w:rFonts w:ascii="Arial" w:hAnsi="Arial" w:cs="Arial"/>
          <w:bCs/>
          <w:i/>
          <w:iCs/>
          <w:sz w:val="24"/>
          <w:szCs w:val="24"/>
        </w:rPr>
        <w:t>Gladyz</w:t>
      </w:r>
      <w:proofErr w:type="spellEnd"/>
      <w:r w:rsidRPr="00B92AD9">
        <w:rPr>
          <w:rFonts w:ascii="Arial" w:hAnsi="Arial" w:cs="Arial"/>
          <w:bCs/>
          <w:i/>
          <w:iCs/>
          <w:sz w:val="24"/>
          <w:szCs w:val="24"/>
        </w:rPr>
        <w:t xml:space="preserve"> Butanda Macías”, “Michoacán con </w:t>
      </w:r>
      <w:proofErr w:type="spellStart"/>
      <w:r w:rsidRPr="00B92AD9">
        <w:rPr>
          <w:rFonts w:ascii="Arial" w:hAnsi="Arial" w:cs="Arial"/>
          <w:bCs/>
          <w:i/>
          <w:iCs/>
          <w:sz w:val="24"/>
          <w:szCs w:val="24"/>
        </w:rPr>
        <w:t>Gladyz</w:t>
      </w:r>
      <w:proofErr w:type="spellEnd"/>
      <w:r w:rsidRPr="00B92AD9">
        <w:rPr>
          <w:rFonts w:ascii="Arial" w:hAnsi="Arial" w:cs="Arial"/>
          <w:bCs/>
          <w:i/>
          <w:iCs/>
          <w:sz w:val="24"/>
          <w:szCs w:val="24"/>
        </w:rPr>
        <w:t xml:space="preserve">”, “En Michoacán MORENA Va” </w:t>
      </w:r>
      <w:r w:rsidRPr="00B92AD9">
        <w:rPr>
          <w:rFonts w:ascii="Arial" w:hAnsi="Arial" w:cs="Arial"/>
          <w:bCs/>
          <w:sz w:val="24"/>
          <w:szCs w:val="24"/>
        </w:rPr>
        <w:t>y “</w:t>
      </w:r>
      <w:proofErr w:type="spellStart"/>
      <w:r w:rsidRPr="00B92AD9">
        <w:rPr>
          <w:rFonts w:ascii="Arial" w:hAnsi="Arial" w:cs="Arial"/>
          <w:bCs/>
          <w:sz w:val="24"/>
          <w:szCs w:val="24"/>
        </w:rPr>
        <w:t>Gladyz</w:t>
      </w:r>
      <w:proofErr w:type="spellEnd"/>
      <w:r w:rsidRPr="00B92AD9">
        <w:rPr>
          <w:rFonts w:ascii="Arial" w:hAnsi="Arial" w:cs="Arial"/>
          <w:bCs/>
          <w:sz w:val="24"/>
          <w:szCs w:val="24"/>
        </w:rPr>
        <w:t xml:space="preserve"> </w:t>
      </w:r>
      <w:r w:rsidRPr="00B92AD9">
        <w:rPr>
          <w:rFonts w:ascii="Arial" w:hAnsi="Arial" w:cs="Arial"/>
          <w:bCs/>
          <w:i/>
          <w:iCs/>
          <w:sz w:val="24"/>
          <w:szCs w:val="24"/>
        </w:rPr>
        <w:t xml:space="preserve">Butanda la Arquitecta”, </w:t>
      </w:r>
      <w:r w:rsidRPr="00B92AD9">
        <w:rPr>
          <w:rFonts w:ascii="Arial" w:hAnsi="Arial" w:cs="Arial"/>
          <w:bCs/>
          <w:sz w:val="24"/>
          <w:szCs w:val="24"/>
        </w:rPr>
        <w:t xml:space="preserve">fueron pagados para que se efectuara la difusión de los </w:t>
      </w:r>
      <w:r w:rsidRPr="00B92AD9">
        <w:rPr>
          <w:rFonts w:ascii="Arial" w:hAnsi="Arial" w:cs="Arial"/>
          <w:bCs/>
          <w:i/>
          <w:iCs/>
          <w:sz w:val="24"/>
          <w:szCs w:val="24"/>
        </w:rPr>
        <w:t>eventos</w:t>
      </w:r>
      <w:r w:rsidRPr="00B92AD9">
        <w:rPr>
          <w:rFonts w:ascii="Arial" w:hAnsi="Arial" w:cs="Arial"/>
          <w:bCs/>
          <w:sz w:val="24"/>
          <w:szCs w:val="24"/>
        </w:rPr>
        <w:t xml:space="preserve">, tal como quedó demostrado </w:t>
      </w:r>
      <w:r w:rsidR="005C6B9E" w:rsidRPr="00B92AD9">
        <w:rPr>
          <w:rFonts w:ascii="Arial" w:hAnsi="Arial" w:cs="Arial"/>
          <w:bCs/>
          <w:sz w:val="24"/>
          <w:szCs w:val="24"/>
        </w:rPr>
        <w:t>anteriormente</w:t>
      </w:r>
      <w:r w:rsidRPr="00B92AD9">
        <w:rPr>
          <w:rFonts w:ascii="Arial" w:hAnsi="Arial" w:cs="Arial"/>
          <w:bCs/>
          <w:sz w:val="24"/>
          <w:szCs w:val="24"/>
        </w:rPr>
        <w:t xml:space="preserve"> que son:</w:t>
      </w:r>
    </w:p>
    <w:p w14:paraId="3EF042A5" w14:textId="77777777" w:rsidR="007E0C61" w:rsidRPr="00B92AD9" w:rsidRDefault="007E0C61" w:rsidP="007E0C61">
      <w:pPr>
        <w:spacing w:after="0" w:line="360" w:lineRule="auto"/>
        <w:rPr>
          <w:rFonts w:ascii="Arial" w:hAnsi="Arial" w:cs="Arial"/>
          <w:sz w:val="24"/>
          <w:szCs w:val="24"/>
          <w:lang w:val="es-419"/>
        </w:rPr>
      </w:pPr>
    </w:p>
    <w:tbl>
      <w:tblPr>
        <w:tblW w:w="8769"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59"/>
        <w:gridCol w:w="1134"/>
        <w:gridCol w:w="880"/>
        <w:gridCol w:w="2794"/>
        <w:gridCol w:w="1276"/>
        <w:gridCol w:w="2126"/>
      </w:tblGrid>
      <w:tr w:rsidR="007E0C61" w:rsidRPr="00B92AD9" w14:paraId="36C94622" w14:textId="77777777" w:rsidTr="0085786A">
        <w:trPr>
          <w:trHeight w:val="318"/>
          <w:tblHeader/>
          <w:tblCellSpacing w:w="20" w:type="dxa"/>
        </w:trPr>
        <w:tc>
          <w:tcPr>
            <w:tcW w:w="499" w:type="dxa"/>
            <w:vMerge w:val="restart"/>
            <w:shd w:val="clear" w:color="auto" w:fill="D9D9D9"/>
            <w:vAlign w:val="center"/>
          </w:tcPr>
          <w:p w14:paraId="223981CB" w14:textId="77777777" w:rsidR="007E0C61" w:rsidRPr="00B92AD9" w:rsidRDefault="007E0C61" w:rsidP="0085786A">
            <w:pPr>
              <w:spacing w:after="0" w:line="240" w:lineRule="auto"/>
              <w:jc w:val="center"/>
              <w:rPr>
                <w:rFonts w:ascii="Arial Narrow" w:eastAsia="Arial" w:hAnsi="Arial Narrow" w:cs="Arial"/>
                <w:b/>
                <w:bCs/>
                <w:kern w:val="2"/>
                <w:sz w:val="18"/>
                <w:szCs w:val="18"/>
              </w:rPr>
            </w:pPr>
            <w:r w:rsidRPr="00B92AD9">
              <w:rPr>
                <w:rFonts w:ascii="Arial Narrow" w:eastAsia="Arial" w:hAnsi="Arial Narrow" w:cs="Arial"/>
                <w:b/>
                <w:bCs/>
                <w:kern w:val="2"/>
                <w:sz w:val="18"/>
                <w:szCs w:val="18"/>
              </w:rPr>
              <w:t>No</w:t>
            </w:r>
          </w:p>
        </w:tc>
        <w:tc>
          <w:tcPr>
            <w:tcW w:w="1094" w:type="dxa"/>
            <w:vMerge w:val="restart"/>
            <w:shd w:val="clear" w:color="auto" w:fill="D9D9D9"/>
            <w:vAlign w:val="center"/>
          </w:tcPr>
          <w:p w14:paraId="13351806" w14:textId="77777777" w:rsidR="007E0C61" w:rsidRPr="00B92AD9" w:rsidRDefault="007E0C61" w:rsidP="0085786A">
            <w:pPr>
              <w:spacing w:after="0" w:line="240" w:lineRule="auto"/>
              <w:jc w:val="center"/>
              <w:rPr>
                <w:rFonts w:ascii="Arial Narrow" w:eastAsia="Arial" w:hAnsi="Arial Narrow" w:cs="Arial"/>
                <w:b/>
                <w:bCs/>
                <w:kern w:val="2"/>
                <w:sz w:val="18"/>
                <w:szCs w:val="18"/>
              </w:rPr>
            </w:pPr>
            <w:r w:rsidRPr="00B92AD9">
              <w:rPr>
                <w:rFonts w:ascii="Arial Narrow" w:eastAsia="Arial" w:hAnsi="Arial Narrow" w:cs="Arial"/>
                <w:b/>
                <w:bCs/>
                <w:kern w:val="2"/>
                <w:sz w:val="18"/>
                <w:szCs w:val="18"/>
              </w:rPr>
              <w:t>Usuario</w:t>
            </w:r>
          </w:p>
        </w:tc>
        <w:tc>
          <w:tcPr>
            <w:tcW w:w="840" w:type="dxa"/>
            <w:vMerge w:val="restart"/>
            <w:shd w:val="clear" w:color="auto" w:fill="D9D9D9"/>
            <w:vAlign w:val="center"/>
          </w:tcPr>
          <w:p w14:paraId="76E75865" w14:textId="77777777" w:rsidR="007E0C61" w:rsidRPr="00B92AD9" w:rsidRDefault="007E0C61" w:rsidP="0085786A">
            <w:pPr>
              <w:spacing w:after="0" w:line="240" w:lineRule="auto"/>
              <w:jc w:val="center"/>
              <w:rPr>
                <w:rFonts w:ascii="Arial Narrow" w:eastAsia="Arial" w:hAnsi="Arial Narrow" w:cs="Arial"/>
                <w:b/>
                <w:bCs/>
                <w:kern w:val="2"/>
                <w:sz w:val="18"/>
                <w:szCs w:val="18"/>
              </w:rPr>
            </w:pPr>
            <w:r w:rsidRPr="00B92AD9">
              <w:rPr>
                <w:rFonts w:ascii="Arial Narrow" w:eastAsia="Arial" w:hAnsi="Arial Narrow" w:cs="Arial"/>
                <w:b/>
                <w:bCs/>
                <w:kern w:val="2"/>
                <w:sz w:val="18"/>
                <w:szCs w:val="18"/>
              </w:rPr>
              <w:t>Fecha</w:t>
            </w:r>
          </w:p>
        </w:tc>
        <w:tc>
          <w:tcPr>
            <w:tcW w:w="2754" w:type="dxa"/>
            <w:vMerge w:val="restart"/>
            <w:shd w:val="clear" w:color="auto" w:fill="D9D9D9"/>
            <w:vAlign w:val="center"/>
          </w:tcPr>
          <w:p w14:paraId="24372011" w14:textId="77777777" w:rsidR="007E0C61" w:rsidRPr="00B92AD9" w:rsidRDefault="007E0C61" w:rsidP="0085786A">
            <w:pPr>
              <w:spacing w:after="0" w:line="240" w:lineRule="auto"/>
              <w:jc w:val="center"/>
              <w:rPr>
                <w:rFonts w:ascii="Arial Narrow" w:eastAsia="Arial" w:hAnsi="Arial Narrow" w:cs="Arial"/>
                <w:b/>
                <w:bCs/>
                <w:kern w:val="2"/>
                <w:sz w:val="18"/>
                <w:szCs w:val="18"/>
              </w:rPr>
            </w:pPr>
            <w:r w:rsidRPr="00B92AD9">
              <w:rPr>
                <w:rFonts w:ascii="Arial Narrow" w:eastAsia="Arial" w:hAnsi="Arial Narrow" w:cs="Arial"/>
                <w:b/>
                <w:bCs/>
                <w:kern w:val="2"/>
                <w:sz w:val="18"/>
                <w:szCs w:val="18"/>
              </w:rPr>
              <w:t>Publicidad Pagada por/sitio web</w:t>
            </w:r>
          </w:p>
        </w:tc>
        <w:tc>
          <w:tcPr>
            <w:tcW w:w="3342" w:type="dxa"/>
            <w:gridSpan w:val="2"/>
            <w:shd w:val="clear" w:color="auto" w:fill="D9D9D9"/>
            <w:vAlign w:val="center"/>
          </w:tcPr>
          <w:p w14:paraId="71D5EBF0" w14:textId="77777777" w:rsidR="007E0C61" w:rsidRPr="00B92AD9" w:rsidRDefault="007E0C61" w:rsidP="0085786A">
            <w:pPr>
              <w:spacing w:after="0" w:line="240" w:lineRule="auto"/>
              <w:jc w:val="center"/>
              <w:rPr>
                <w:rFonts w:ascii="Arial Narrow" w:eastAsia="Arial" w:hAnsi="Arial Narrow" w:cs="Arial"/>
                <w:b/>
                <w:bCs/>
                <w:kern w:val="2"/>
                <w:sz w:val="18"/>
                <w:szCs w:val="18"/>
              </w:rPr>
            </w:pPr>
            <w:r w:rsidRPr="00B92AD9">
              <w:rPr>
                <w:rFonts w:ascii="Arial Narrow" w:eastAsia="Arial" w:hAnsi="Arial Narrow" w:cs="Arial"/>
                <w:b/>
                <w:bCs/>
                <w:kern w:val="2"/>
                <w:sz w:val="18"/>
                <w:szCs w:val="18"/>
              </w:rPr>
              <w:t>Descargo de responsabilidad</w:t>
            </w:r>
          </w:p>
        </w:tc>
      </w:tr>
      <w:tr w:rsidR="007E0C61" w:rsidRPr="00B92AD9" w14:paraId="5E53E066" w14:textId="77777777" w:rsidTr="0085786A">
        <w:trPr>
          <w:trHeight w:val="75"/>
          <w:tblHeader/>
          <w:tblCellSpacing w:w="20" w:type="dxa"/>
        </w:trPr>
        <w:tc>
          <w:tcPr>
            <w:tcW w:w="499" w:type="dxa"/>
            <w:vMerge/>
            <w:shd w:val="clear" w:color="auto" w:fill="D9D9D9"/>
            <w:vAlign w:val="center"/>
          </w:tcPr>
          <w:p w14:paraId="62944836" w14:textId="77777777" w:rsidR="007E0C61" w:rsidRPr="00B92AD9" w:rsidRDefault="007E0C61" w:rsidP="0085786A">
            <w:pPr>
              <w:spacing w:after="0" w:line="240" w:lineRule="auto"/>
              <w:jc w:val="center"/>
              <w:rPr>
                <w:rFonts w:ascii="Arial Narrow" w:eastAsia="Arial" w:hAnsi="Arial Narrow" w:cs="Arial"/>
                <w:b/>
                <w:bCs/>
                <w:kern w:val="2"/>
                <w:sz w:val="18"/>
                <w:szCs w:val="18"/>
              </w:rPr>
            </w:pPr>
          </w:p>
        </w:tc>
        <w:tc>
          <w:tcPr>
            <w:tcW w:w="1094" w:type="dxa"/>
            <w:vMerge/>
            <w:shd w:val="clear" w:color="auto" w:fill="D9D9D9"/>
            <w:vAlign w:val="center"/>
          </w:tcPr>
          <w:p w14:paraId="6DA332DB" w14:textId="77777777" w:rsidR="007E0C61" w:rsidRPr="00B92AD9" w:rsidRDefault="007E0C61" w:rsidP="0085786A">
            <w:pPr>
              <w:spacing w:after="0" w:line="240" w:lineRule="auto"/>
              <w:jc w:val="center"/>
              <w:rPr>
                <w:rFonts w:ascii="Arial Narrow" w:eastAsia="Arial" w:hAnsi="Arial Narrow" w:cs="Arial"/>
                <w:b/>
                <w:bCs/>
                <w:kern w:val="2"/>
                <w:sz w:val="18"/>
                <w:szCs w:val="18"/>
              </w:rPr>
            </w:pPr>
          </w:p>
        </w:tc>
        <w:tc>
          <w:tcPr>
            <w:tcW w:w="840" w:type="dxa"/>
            <w:vMerge/>
            <w:shd w:val="clear" w:color="auto" w:fill="D9D9D9"/>
            <w:vAlign w:val="center"/>
          </w:tcPr>
          <w:p w14:paraId="28E2E356" w14:textId="77777777" w:rsidR="007E0C61" w:rsidRPr="00B92AD9" w:rsidRDefault="007E0C61" w:rsidP="0085786A">
            <w:pPr>
              <w:spacing w:after="0" w:line="240" w:lineRule="auto"/>
              <w:jc w:val="center"/>
              <w:rPr>
                <w:rFonts w:ascii="Arial Narrow" w:eastAsia="Arial" w:hAnsi="Arial Narrow" w:cs="Arial"/>
                <w:b/>
                <w:bCs/>
                <w:kern w:val="2"/>
                <w:sz w:val="18"/>
                <w:szCs w:val="18"/>
              </w:rPr>
            </w:pPr>
          </w:p>
        </w:tc>
        <w:tc>
          <w:tcPr>
            <w:tcW w:w="2754" w:type="dxa"/>
            <w:vMerge/>
            <w:shd w:val="clear" w:color="auto" w:fill="D9D9D9"/>
            <w:vAlign w:val="center"/>
          </w:tcPr>
          <w:p w14:paraId="233823C0" w14:textId="77777777" w:rsidR="007E0C61" w:rsidRPr="00B92AD9" w:rsidRDefault="007E0C61" w:rsidP="0085786A">
            <w:pPr>
              <w:spacing w:after="0" w:line="240" w:lineRule="auto"/>
              <w:jc w:val="center"/>
              <w:rPr>
                <w:rFonts w:ascii="Arial Narrow" w:eastAsia="Arial" w:hAnsi="Arial Narrow" w:cs="Arial"/>
                <w:b/>
                <w:bCs/>
                <w:kern w:val="2"/>
                <w:sz w:val="18"/>
                <w:szCs w:val="18"/>
              </w:rPr>
            </w:pPr>
          </w:p>
        </w:tc>
        <w:tc>
          <w:tcPr>
            <w:tcW w:w="1236" w:type="dxa"/>
            <w:shd w:val="clear" w:color="auto" w:fill="D9D9D9"/>
            <w:vAlign w:val="center"/>
          </w:tcPr>
          <w:p w14:paraId="3BC0377F" w14:textId="77777777" w:rsidR="007E0C61" w:rsidRPr="00B92AD9" w:rsidRDefault="007E0C61" w:rsidP="0085786A">
            <w:pPr>
              <w:spacing w:after="0" w:line="240" w:lineRule="auto"/>
              <w:jc w:val="center"/>
              <w:rPr>
                <w:rFonts w:ascii="Arial Narrow" w:eastAsia="Arial" w:hAnsi="Arial Narrow" w:cs="Arial"/>
                <w:b/>
                <w:bCs/>
                <w:kern w:val="2"/>
                <w:sz w:val="18"/>
                <w:szCs w:val="18"/>
              </w:rPr>
            </w:pPr>
            <w:r w:rsidRPr="00B92AD9">
              <w:rPr>
                <w:rFonts w:ascii="Arial Narrow" w:eastAsia="Arial" w:hAnsi="Arial Narrow" w:cs="Arial"/>
                <w:b/>
                <w:bCs/>
                <w:kern w:val="2"/>
                <w:sz w:val="18"/>
                <w:szCs w:val="18"/>
              </w:rPr>
              <w:t>Anunciante</w:t>
            </w:r>
          </w:p>
          <w:p w14:paraId="581DC632" w14:textId="77777777" w:rsidR="007E0C61" w:rsidRPr="00B92AD9" w:rsidRDefault="007E0C61" w:rsidP="0085786A">
            <w:pPr>
              <w:spacing w:after="0" w:line="240" w:lineRule="auto"/>
              <w:jc w:val="center"/>
              <w:rPr>
                <w:rFonts w:ascii="Arial Narrow" w:eastAsia="Arial" w:hAnsi="Arial Narrow" w:cs="Arial"/>
                <w:b/>
                <w:bCs/>
                <w:kern w:val="2"/>
                <w:sz w:val="18"/>
                <w:szCs w:val="18"/>
              </w:rPr>
            </w:pPr>
            <w:r w:rsidRPr="00B92AD9">
              <w:rPr>
                <w:rFonts w:ascii="Arial Narrow" w:eastAsia="Arial" w:hAnsi="Arial Narrow" w:cs="Arial"/>
                <w:b/>
                <w:bCs/>
                <w:kern w:val="2"/>
                <w:sz w:val="18"/>
                <w:szCs w:val="18"/>
              </w:rPr>
              <w:t>Pagador</w:t>
            </w:r>
          </w:p>
        </w:tc>
        <w:tc>
          <w:tcPr>
            <w:tcW w:w="2066" w:type="dxa"/>
            <w:shd w:val="clear" w:color="auto" w:fill="D9D9D9"/>
            <w:vAlign w:val="center"/>
          </w:tcPr>
          <w:p w14:paraId="09495BD0" w14:textId="77777777" w:rsidR="007E0C61" w:rsidRPr="00B92AD9" w:rsidRDefault="007E0C61" w:rsidP="0085786A">
            <w:pPr>
              <w:spacing w:after="0" w:line="240" w:lineRule="auto"/>
              <w:jc w:val="center"/>
              <w:rPr>
                <w:rFonts w:ascii="Arial Narrow" w:eastAsia="Arial" w:hAnsi="Arial Narrow" w:cs="Arial"/>
                <w:b/>
                <w:bCs/>
                <w:kern w:val="2"/>
                <w:sz w:val="18"/>
                <w:szCs w:val="18"/>
              </w:rPr>
            </w:pPr>
            <w:r w:rsidRPr="00B92AD9">
              <w:rPr>
                <w:rFonts w:ascii="Arial Narrow" w:eastAsia="Arial" w:hAnsi="Arial Narrow" w:cs="Arial"/>
                <w:b/>
                <w:bCs/>
                <w:kern w:val="2"/>
                <w:sz w:val="18"/>
                <w:szCs w:val="18"/>
              </w:rPr>
              <w:t>sitio web</w:t>
            </w:r>
          </w:p>
        </w:tc>
      </w:tr>
      <w:tr w:rsidR="007E0C61" w:rsidRPr="00B92AD9" w14:paraId="101A210A" w14:textId="77777777" w:rsidTr="0085786A">
        <w:trPr>
          <w:tblCellSpacing w:w="20" w:type="dxa"/>
        </w:trPr>
        <w:tc>
          <w:tcPr>
            <w:tcW w:w="499" w:type="dxa"/>
            <w:shd w:val="clear" w:color="auto" w:fill="FFFFFF"/>
            <w:vAlign w:val="center"/>
          </w:tcPr>
          <w:p w14:paraId="52D49ED7" w14:textId="77777777" w:rsidR="007E0C61" w:rsidRPr="00B92AD9" w:rsidRDefault="007E0C61" w:rsidP="0085786A">
            <w:pPr>
              <w:spacing w:line="240" w:lineRule="auto"/>
              <w:jc w:val="center"/>
              <w:rPr>
                <w:rFonts w:ascii="Arial Narrow" w:hAnsi="Arial Narrow"/>
                <w:kern w:val="2"/>
                <w:sz w:val="18"/>
                <w:szCs w:val="18"/>
              </w:rPr>
            </w:pPr>
            <w:r w:rsidRPr="00B92AD9">
              <w:rPr>
                <w:rFonts w:ascii="Arial Narrow" w:hAnsi="Arial Narrow"/>
                <w:kern w:val="2"/>
                <w:sz w:val="18"/>
                <w:szCs w:val="18"/>
              </w:rPr>
              <w:t>1</w:t>
            </w:r>
          </w:p>
        </w:tc>
        <w:tc>
          <w:tcPr>
            <w:tcW w:w="1094" w:type="dxa"/>
            <w:shd w:val="clear" w:color="auto" w:fill="FFFFFF"/>
            <w:vAlign w:val="center"/>
          </w:tcPr>
          <w:p w14:paraId="41DE8CA0" w14:textId="77777777" w:rsidR="007E0C61" w:rsidRPr="00B92AD9" w:rsidRDefault="007E0C61" w:rsidP="0085786A">
            <w:pPr>
              <w:spacing w:line="240" w:lineRule="auto"/>
              <w:jc w:val="center"/>
              <w:rPr>
                <w:rFonts w:ascii="Arial Narrow" w:eastAsia="Arial" w:hAnsi="Arial Narrow" w:cs="Arial"/>
                <w:kern w:val="2"/>
                <w:sz w:val="18"/>
                <w:szCs w:val="18"/>
              </w:rPr>
            </w:pPr>
            <w:proofErr w:type="spellStart"/>
            <w:r w:rsidRPr="00B92AD9">
              <w:rPr>
                <w:rFonts w:ascii="Arial Narrow" w:hAnsi="Arial Narrow"/>
                <w:kern w:val="2"/>
                <w:sz w:val="18"/>
                <w:szCs w:val="18"/>
              </w:rPr>
              <w:t>Gladyz</w:t>
            </w:r>
            <w:proofErr w:type="spellEnd"/>
            <w:r w:rsidRPr="00B92AD9">
              <w:rPr>
                <w:rFonts w:ascii="Arial Narrow" w:hAnsi="Arial Narrow"/>
                <w:kern w:val="2"/>
                <w:sz w:val="18"/>
                <w:szCs w:val="18"/>
              </w:rPr>
              <w:t xml:space="preserve"> Butanda Macías</w:t>
            </w:r>
          </w:p>
        </w:tc>
        <w:tc>
          <w:tcPr>
            <w:tcW w:w="840" w:type="dxa"/>
            <w:shd w:val="clear" w:color="auto" w:fill="FFFFFF"/>
            <w:vAlign w:val="center"/>
          </w:tcPr>
          <w:p w14:paraId="11C5ACE5" w14:textId="77777777" w:rsidR="007E0C61" w:rsidRPr="00B92AD9" w:rsidRDefault="007E0C61" w:rsidP="0085786A">
            <w:pPr>
              <w:spacing w:line="240" w:lineRule="auto"/>
              <w:jc w:val="center"/>
              <w:rPr>
                <w:rFonts w:ascii="Arial Narrow" w:eastAsia="Arial" w:hAnsi="Arial Narrow" w:cs="Arial"/>
                <w:kern w:val="2"/>
                <w:sz w:val="18"/>
                <w:szCs w:val="18"/>
              </w:rPr>
            </w:pPr>
            <w:r w:rsidRPr="00B92AD9">
              <w:rPr>
                <w:rFonts w:ascii="Arial Narrow" w:eastAsia="Arial" w:hAnsi="Arial Narrow" w:cs="Arial"/>
                <w:kern w:val="2"/>
                <w:sz w:val="18"/>
                <w:szCs w:val="18"/>
              </w:rPr>
              <w:t>16 al 20 de febrero</w:t>
            </w:r>
          </w:p>
        </w:tc>
        <w:tc>
          <w:tcPr>
            <w:tcW w:w="2754" w:type="dxa"/>
            <w:shd w:val="clear" w:color="auto" w:fill="FFFFFF"/>
            <w:vAlign w:val="center"/>
          </w:tcPr>
          <w:p w14:paraId="67868DB4" w14:textId="77777777" w:rsidR="007E0C61" w:rsidRPr="00B92AD9" w:rsidRDefault="007E0C61" w:rsidP="0085786A">
            <w:pPr>
              <w:spacing w:line="240" w:lineRule="auto"/>
              <w:jc w:val="center"/>
              <w:rPr>
                <w:rFonts w:ascii="Arial Narrow" w:eastAsia="Arial" w:hAnsi="Arial Narrow" w:cs="Arial"/>
                <w:kern w:val="2"/>
                <w:sz w:val="18"/>
                <w:szCs w:val="18"/>
              </w:rPr>
            </w:pPr>
            <w:proofErr w:type="spellStart"/>
            <w:r w:rsidRPr="00B92AD9">
              <w:rPr>
                <w:rFonts w:ascii="Arial Narrow" w:eastAsia="Arial" w:hAnsi="Arial Narrow" w:cs="Arial"/>
                <w:kern w:val="2"/>
                <w:sz w:val="18"/>
                <w:szCs w:val="18"/>
              </w:rPr>
              <w:t>Gladyz</w:t>
            </w:r>
            <w:proofErr w:type="spellEnd"/>
            <w:r w:rsidRPr="00B92AD9">
              <w:rPr>
                <w:rFonts w:ascii="Arial Narrow" w:eastAsia="Arial" w:hAnsi="Arial Narrow" w:cs="Arial"/>
                <w:kern w:val="2"/>
                <w:sz w:val="18"/>
                <w:szCs w:val="18"/>
              </w:rPr>
              <w:t xml:space="preserve"> Butanda Macías</w:t>
            </w:r>
          </w:p>
          <w:p w14:paraId="2FF71B4B" w14:textId="77777777" w:rsidR="007E0C61" w:rsidRPr="00B92AD9" w:rsidRDefault="007E0C61" w:rsidP="0085786A">
            <w:pPr>
              <w:spacing w:line="240" w:lineRule="auto"/>
              <w:jc w:val="center"/>
              <w:rPr>
                <w:rFonts w:ascii="Arial Narrow" w:hAnsi="Arial Narrow"/>
                <w:color w:val="0563C1"/>
                <w:kern w:val="2"/>
                <w:sz w:val="18"/>
                <w:szCs w:val="18"/>
              </w:rPr>
            </w:pPr>
            <w:hyperlink r:id="rId249" w:history="1">
              <w:r w:rsidRPr="00B92AD9">
                <w:rPr>
                  <w:rFonts w:ascii="Arial Narrow" w:hAnsi="Arial Narrow"/>
                  <w:color w:val="0563C1"/>
                  <w:kern w:val="2"/>
                  <w:sz w:val="18"/>
                  <w:szCs w:val="18"/>
                  <w:u w:val="single"/>
                </w:rPr>
                <w:t>https://www.</w:t>
              </w:r>
              <w:r w:rsidR="00CB68E7" w:rsidRPr="00B92AD9">
                <w:rPr>
                  <w:rFonts w:ascii="Arial Narrow" w:hAnsi="Arial Narrow"/>
                  <w:i/>
                  <w:iCs/>
                  <w:color w:val="0563C1"/>
                  <w:kern w:val="2"/>
                  <w:sz w:val="18"/>
                  <w:szCs w:val="18"/>
                  <w:u w:val="single"/>
                </w:rPr>
                <w:t>Facebook</w:t>
              </w:r>
              <w:r w:rsidRPr="00B92AD9">
                <w:rPr>
                  <w:rFonts w:ascii="Arial Narrow" w:hAnsi="Arial Narrow"/>
                  <w:color w:val="0563C1"/>
                  <w:kern w:val="2"/>
                  <w:sz w:val="18"/>
                  <w:szCs w:val="18"/>
                  <w:u w:val="single"/>
                </w:rPr>
                <w:t>.com/GladyzButandaM</w:t>
              </w:r>
            </w:hyperlink>
          </w:p>
          <w:p w14:paraId="35DECB1D" w14:textId="77777777" w:rsidR="007E0C61" w:rsidRPr="00B92AD9" w:rsidRDefault="007E0C61" w:rsidP="0085786A">
            <w:pPr>
              <w:spacing w:line="240" w:lineRule="auto"/>
              <w:jc w:val="both"/>
              <w:rPr>
                <w:rFonts w:ascii="Arial Narrow" w:eastAsia="Arial" w:hAnsi="Arial Narrow" w:cs="Arial"/>
                <w:kern w:val="2"/>
                <w:sz w:val="18"/>
                <w:szCs w:val="18"/>
              </w:rPr>
            </w:pPr>
            <w:hyperlink r:id="rId250" w:history="1">
              <w:r w:rsidRPr="00B92AD9">
                <w:rPr>
                  <w:rFonts w:ascii="Arial Narrow" w:hAnsi="Arial Narrow" w:cs="Arial"/>
                  <w:color w:val="0563C1"/>
                  <w:kern w:val="2"/>
                  <w:sz w:val="18"/>
                  <w:szCs w:val="18"/>
                  <w:u w:val="single"/>
                </w:rPr>
                <w:t>https://www.</w:t>
              </w:r>
              <w:r w:rsidR="00CB68E7" w:rsidRPr="00B92AD9">
                <w:rPr>
                  <w:rFonts w:ascii="Arial Narrow" w:hAnsi="Arial Narrow" w:cs="Arial"/>
                  <w:i/>
                  <w:iCs/>
                  <w:color w:val="0563C1"/>
                  <w:kern w:val="2"/>
                  <w:sz w:val="18"/>
                  <w:szCs w:val="18"/>
                  <w:u w:val="single"/>
                </w:rPr>
                <w:t>Facebook</w:t>
              </w:r>
              <w:r w:rsidRPr="00B92AD9">
                <w:rPr>
                  <w:rFonts w:ascii="Arial Narrow" w:hAnsi="Arial Narrow" w:cs="Arial"/>
                  <w:color w:val="0563C1"/>
                  <w:kern w:val="2"/>
                  <w:sz w:val="18"/>
                  <w:szCs w:val="18"/>
                  <w:u w:val="single"/>
                </w:rPr>
                <w:t>.com/ads/library/?active_status=all&amp;ad_type=all&amp;country=ALL&amp;is_targeted_country=false&amp;media_type=all&amp;search_type=page&amp;sort_data[mode]=total_impressions&amp;sort_data[direction]=desc&amp;source=page-transparency-widget&amp;start_date[min]=2026-01-01&amp;start_date[max]&amp;view_all_page_id=286260746518073</w:t>
              </w:r>
            </w:hyperlink>
          </w:p>
        </w:tc>
        <w:tc>
          <w:tcPr>
            <w:tcW w:w="1236" w:type="dxa"/>
            <w:shd w:val="clear" w:color="auto" w:fill="FFFFFF"/>
            <w:vAlign w:val="center"/>
          </w:tcPr>
          <w:p w14:paraId="3F22DA39" w14:textId="77777777" w:rsidR="007E0C61" w:rsidRPr="00B92AD9" w:rsidRDefault="007E0C61" w:rsidP="0085786A">
            <w:pPr>
              <w:spacing w:line="240" w:lineRule="auto"/>
              <w:jc w:val="center"/>
              <w:rPr>
                <w:rFonts w:ascii="Arial Narrow" w:eastAsia="Arial" w:hAnsi="Arial Narrow" w:cs="Arial"/>
                <w:kern w:val="2"/>
                <w:sz w:val="18"/>
                <w:szCs w:val="18"/>
              </w:rPr>
            </w:pPr>
            <w:r w:rsidRPr="00B92AD9">
              <w:rPr>
                <w:rFonts w:ascii="Arial Narrow" w:eastAsia="Arial" w:hAnsi="Arial Narrow" w:cs="Arial"/>
                <w:kern w:val="2"/>
                <w:sz w:val="18"/>
                <w:szCs w:val="18"/>
              </w:rPr>
              <w:t xml:space="preserve">Gobierno del Estado </w:t>
            </w:r>
          </w:p>
        </w:tc>
        <w:tc>
          <w:tcPr>
            <w:tcW w:w="2066" w:type="dxa"/>
            <w:shd w:val="clear" w:color="auto" w:fill="FFFFFF"/>
            <w:vAlign w:val="center"/>
          </w:tcPr>
          <w:p w14:paraId="371A8982" w14:textId="77777777" w:rsidR="007E0C61" w:rsidRPr="00B92AD9" w:rsidRDefault="007E0C61" w:rsidP="0085786A">
            <w:pPr>
              <w:spacing w:line="240" w:lineRule="auto"/>
              <w:jc w:val="center"/>
              <w:rPr>
                <w:rFonts w:ascii="Arial Narrow" w:eastAsia="Arial" w:hAnsi="Arial Narrow" w:cs="Arial"/>
                <w:color w:val="0563C1"/>
                <w:kern w:val="2"/>
                <w:sz w:val="18"/>
                <w:szCs w:val="18"/>
              </w:rPr>
            </w:pPr>
            <w:hyperlink r:id="rId251" w:history="1">
              <w:r w:rsidRPr="00B92AD9">
                <w:rPr>
                  <w:rFonts w:ascii="Arial Narrow" w:eastAsia="Arial" w:hAnsi="Arial Narrow" w:cs="Arial"/>
                  <w:color w:val="0563C1"/>
                  <w:kern w:val="2"/>
                  <w:sz w:val="18"/>
                  <w:szCs w:val="18"/>
                  <w:u w:val="single"/>
                </w:rPr>
                <w:t>http://michoacan.gob.mx/</w:t>
              </w:r>
            </w:hyperlink>
            <w:r w:rsidRPr="00B92AD9">
              <w:rPr>
                <w:rFonts w:ascii="Arial Narrow" w:eastAsia="Arial" w:hAnsi="Arial Narrow" w:cs="Arial"/>
                <w:color w:val="0563C1"/>
                <w:kern w:val="2"/>
                <w:sz w:val="18"/>
                <w:szCs w:val="18"/>
              </w:rPr>
              <w:t xml:space="preserve"> </w:t>
            </w:r>
          </w:p>
        </w:tc>
      </w:tr>
      <w:tr w:rsidR="007E0C61" w:rsidRPr="00B92AD9" w14:paraId="05AB6F32" w14:textId="77777777" w:rsidTr="0085786A">
        <w:trPr>
          <w:tblCellSpacing w:w="20" w:type="dxa"/>
        </w:trPr>
        <w:tc>
          <w:tcPr>
            <w:tcW w:w="499" w:type="dxa"/>
            <w:shd w:val="clear" w:color="auto" w:fill="FFFFFF"/>
            <w:vAlign w:val="center"/>
          </w:tcPr>
          <w:p w14:paraId="557223D2" w14:textId="77777777" w:rsidR="007E0C61" w:rsidRPr="00B92AD9" w:rsidRDefault="007E0C61" w:rsidP="0085786A">
            <w:pPr>
              <w:spacing w:line="240" w:lineRule="auto"/>
              <w:jc w:val="center"/>
              <w:rPr>
                <w:rFonts w:ascii="Arial Narrow" w:eastAsia="Arial" w:hAnsi="Arial Narrow" w:cs="Arial"/>
                <w:kern w:val="2"/>
                <w:sz w:val="18"/>
                <w:szCs w:val="18"/>
              </w:rPr>
            </w:pPr>
            <w:r w:rsidRPr="00B92AD9">
              <w:rPr>
                <w:rFonts w:ascii="Arial Narrow" w:eastAsia="Arial" w:hAnsi="Arial Narrow" w:cs="Arial"/>
                <w:kern w:val="2"/>
                <w:sz w:val="18"/>
                <w:szCs w:val="18"/>
              </w:rPr>
              <w:t>2</w:t>
            </w:r>
          </w:p>
        </w:tc>
        <w:tc>
          <w:tcPr>
            <w:tcW w:w="1094" w:type="dxa"/>
            <w:shd w:val="clear" w:color="auto" w:fill="FFFFFF"/>
            <w:vAlign w:val="center"/>
          </w:tcPr>
          <w:p w14:paraId="16D5090E" w14:textId="77777777" w:rsidR="007E0C61" w:rsidRPr="00B92AD9" w:rsidRDefault="007E0C61" w:rsidP="0085786A">
            <w:pPr>
              <w:spacing w:line="240" w:lineRule="auto"/>
              <w:jc w:val="center"/>
              <w:rPr>
                <w:rFonts w:ascii="Arial Narrow" w:eastAsia="Arial" w:hAnsi="Arial Narrow" w:cs="Arial"/>
                <w:kern w:val="2"/>
                <w:sz w:val="18"/>
                <w:szCs w:val="18"/>
              </w:rPr>
            </w:pPr>
            <w:proofErr w:type="spellStart"/>
            <w:r w:rsidRPr="00B92AD9">
              <w:rPr>
                <w:rFonts w:ascii="Arial Narrow" w:eastAsia="Arial" w:hAnsi="Arial Narrow" w:cs="Arial"/>
                <w:kern w:val="2"/>
                <w:sz w:val="18"/>
                <w:szCs w:val="18"/>
              </w:rPr>
              <w:t>Gladyz</w:t>
            </w:r>
            <w:proofErr w:type="spellEnd"/>
            <w:r w:rsidRPr="00B92AD9">
              <w:rPr>
                <w:rFonts w:ascii="Arial Narrow" w:eastAsia="Arial" w:hAnsi="Arial Narrow" w:cs="Arial"/>
                <w:kern w:val="2"/>
                <w:sz w:val="18"/>
                <w:szCs w:val="18"/>
              </w:rPr>
              <w:t xml:space="preserve"> Butanda Macías</w:t>
            </w:r>
          </w:p>
        </w:tc>
        <w:tc>
          <w:tcPr>
            <w:tcW w:w="840" w:type="dxa"/>
            <w:shd w:val="clear" w:color="auto" w:fill="FFFFFF"/>
            <w:vAlign w:val="center"/>
          </w:tcPr>
          <w:p w14:paraId="05C928CB" w14:textId="77777777" w:rsidR="007E0C61" w:rsidRPr="00B92AD9" w:rsidRDefault="007E0C61" w:rsidP="0085786A">
            <w:pPr>
              <w:spacing w:line="240" w:lineRule="auto"/>
              <w:jc w:val="center"/>
              <w:rPr>
                <w:rFonts w:ascii="Arial Narrow" w:eastAsia="Arial" w:hAnsi="Arial Narrow" w:cs="Arial"/>
                <w:kern w:val="2"/>
                <w:sz w:val="18"/>
                <w:szCs w:val="18"/>
              </w:rPr>
            </w:pPr>
            <w:r w:rsidRPr="00B92AD9">
              <w:rPr>
                <w:rFonts w:ascii="Arial Narrow" w:eastAsia="Arial" w:hAnsi="Arial Narrow" w:cs="Arial"/>
                <w:kern w:val="2"/>
                <w:sz w:val="18"/>
                <w:szCs w:val="18"/>
              </w:rPr>
              <w:t>16 al 20 de febrero</w:t>
            </w:r>
          </w:p>
        </w:tc>
        <w:tc>
          <w:tcPr>
            <w:tcW w:w="2754" w:type="dxa"/>
            <w:shd w:val="clear" w:color="auto" w:fill="FFFFFF"/>
            <w:vAlign w:val="center"/>
          </w:tcPr>
          <w:p w14:paraId="112EAAE6" w14:textId="77777777" w:rsidR="007E0C61" w:rsidRPr="00B92AD9" w:rsidRDefault="007E0C61" w:rsidP="0085786A">
            <w:pPr>
              <w:spacing w:line="240" w:lineRule="auto"/>
              <w:jc w:val="center"/>
              <w:rPr>
                <w:rFonts w:ascii="Arial Narrow" w:eastAsia="Arial" w:hAnsi="Arial Narrow" w:cs="Arial"/>
                <w:kern w:val="2"/>
                <w:sz w:val="18"/>
                <w:szCs w:val="18"/>
              </w:rPr>
            </w:pPr>
            <w:proofErr w:type="spellStart"/>
            <w:r w:rsidRPr="00B92AD9">
              <w:rPr>
                <w:rFonts w:ascii="Arial Narrow" w:eastAsia="Arial" w:hAnsi="Arial Narrow" w:cs="Arial"/>
                <w:kern w:val="2"/>
                <w:sz w:val="18"/>
                <w:szCs w:val="18"/>
              </w:rPr>
              <w:t>Gladyz</w:t>
            </w:r>
            <w:proofErr w:type="spellEnd"/>
            <w:r w:rsidRPr="00B92AD9">
              <w:rPr>
                <w:rFonts w:ascii="Arial Narrow" w:eastAsia="Arial" w:hAnsi="Arial Narrow" w:cs="Arial"/>
                <w:kern w:val="2"/>
                <w:sz w:val="18"/>
                <w:szCs w:val="18"/>
              </w:rPr>
              <w:t xml:space="preserve"> Butanda Macías</w:t>
            </w:r>
          </w:p>
          <w:p w14:paraId="465EE10B" w14:textId="77777777" w:rsidR="007E0C61" w:rsidRPr="00B92AD9" w:rsidRDefault="007E0C61" w:rsidP="0085786A">
            <w:pPr>
              <w:spacing w:line="240" w:lineRule="auto"/>
              <w:jc w:val="center"/>
              <w:rPr>
                <w:rFonts w:ascii="Arial Narrow" w:eastAsia="Arial" w:hAnsi="Arial Narrow" w:cs="Arial"/>
                <w:color w:val="0563C1"/>
                <w:kern w:val="2"/>
                <w:sz w:val="18"/>
                <w:szCs w:val="18"/>
              </w:rPr>
            </w:pPr>
            <w:hyperlink r:id="rId252" w:history="1">
              <w:r w:rsidRPr="00B92AD9">
                <w:rPr>
                  <w:rFonts w:ascii="Arial Narrow" w:eastAsia="Arial" w:hAnsi="Arial Narrow" w:cs="Arial"/>
                  <w:color w:val="0563C1"/>
                  <w:kern w:val="2"/>
                  <w:sz w:val="18"/>
                  <w:szCs w:val="18"/>
                  <w:u w:val="single"/>
                </w:rPr>
                <w:t>http://www.</w:t>
              </w:r>
              <w:r w:rsidR="00CB68E7" w:rsidRPr="00B92AD9">
                <w:rPr>
                  <w:rFonts w:ascii="Arial Narrow" w:eastAsia="Arial" w:hAnsi="Arial Narrow" w:cs="Arial"/>
                  <w:i/>
                  <w:iCs/>
                  <w:color w:val="0563C1"/>
                  <w:kern w:val="2"/>
                  <w:sz w:val="18"/>
                  <w:szCs w:val="18"/>
                  <w:u w:val="single"/>
                </w:rPr>
                <w:t>Facebook</w:t>
              </w:r>
              <w:r w:rsidRPr="00B92AD9">
                <w:rPr>
                  <w:rFonts w:ascii="Arial Narrow" w:eastAsia="Arial" w:hAnsi="Arial Narrow" w:cs="Arial"/>
                  <w:color w:val="0563C1"/>
                  <w:kern w:val="2"/>
                  <w:sz w:val="18"/>
                  <w:szCs w:val="18"/>
                  <w:u w:val="single"/>
                </w:rPr>
                <w:t>.com/GladyzButandaM/</w:t>
              </w:r>
            </w:hyperlink>
          </w:p>
          <w:p w14:paraId="40EC3245" w14:textId="77777777" w:rsidR="007E0C61" w:rsidRPr="00B92AD9" w:rsidRDefault="007E0C61" w:rsidP="0085786A">
            <w:pPr>
              <w:spacing w:line="240" w:lineRule="auto"/>
              <w:jc w:val="both"/>
              <w:rPr>
                <w:rFonts w:ascii="Arial Narrow" w:eastAsia="Arial" w:hAnsi="Arial Narrow" w:cs="Arial"/>
                <w:kern w:val="2"/>
                <w:sz w:val="18"/>
                <w:szCs w:val="18"/>
              </w:rPr>
            </w:pPr>
            <w:hyperlink r:id="rId253" w:history="1">
              <w:r w:rsidRPr="00B92AD9">
                <w:rPr>
                  <w:rFonts w:ascii="Arial Narrow" w:eastAsia="Arial" w:hAnsi="Arial Narrow" w:cs="Arial"/>
                  <w:color w:val="0563C1"/>
                  <w:kern w:val="2"/>
                  <w:sz w:val="18"/>
                  <w:szCs w:val="18"/>
                  <w:u w:val="single"/>
                </w:rPr>
                <w:t>https://www.</w:t>
              </w:r>
              <w:r w:rsidR="00CB68E7" w:rsidRPr="00B92AD9">
                <w:rPr>
                  <w:rFonts w:ascii="Arial Narrow" w:eastAsia="Arial" w:hAnsi="Arial Narrow" w:cs="Arial"/>
                  <w:i/>
                  <w:iCs/>
                  <w:color w:val="0563C1"/>
                  <w:kern w:val="2"/>
                  <w:sz w:val="18"/>
                  <w:szCs w:val="18"/>
                  <w:u w:val="single"/>
                </w:rPr>
                <w:t>Facebook</w:t>
              </w:r>
              <w:r w:rsidRPr="00B92AD9">
                <w:rPr>
                  <w:rFonts w:ascii="Arial Narrow" w:eastAsia="Arial" w:hAnsi="Arial Narrow" w:cs="Arial"/>
                  <w:color w:val="0563C1"/>
                  <w:kern w:val="2"/>
                  <w:sz w:val="18"/>
                  <w:szCs w:val="18"/>
                  <w:u w:val="single"/>
                </w:rPr>
                <w:t>.com/ads/library/?id=1456484552855279</w:t>
              </w:r>
            </w:hyperlink>
            <w:r w:rsidRPr="00B92AD9">
              <w:rPr>
                <w:rFonts w:ascii="Arial Narrow" w:hAnsi="Arial Narrow" w:cs="Arial"/>
                <w:color w:val="000000"/>
                <w:kern w:val="2"/>
                <w:sz w:val="18"/>
                <w:szCs w:val="18"/>
              </w:rPr>
              <w:t xml:space="preserve"> </w:t>
            </w:r>
          </w:p>
        </w:tc>
        <w:tc>
          <w:tcPr>
            <w:tcW w:w="1236" w:type="dxa"/>
            <w:shd w:val="clear" w:color="auto" w:fill="FFFFFF"/>
            <w:vAlign w:val="center"/>
          </w:tcPr>
          <w:p w14:paraId="405161A6" w14:textId="77777777" w:rsidR="007E0C61" w:rsidRPr="00B92AD9" w:rsidRDefault="007E0C61" w:rsidP="0085786A">
            <w:pPr>
              <w:spacing w:line="240" w:lineRule="auto"/>
              <w:jc w:val="center"/>
              <w:rPr>
                <w:rFonts w:ascii="Arial Narrow" w:eastAsia="Arial" w:hAnsi="Arial Narrow" w:cs="Arial"/>
                <w:kern w:val="2"/>
                <w:sz w:val="18"/>
                <w:szCs w:val="18"/>
              </w:rPr>
            </w:pPr>
            <w:r w:rsidRPr="00B92AD9">
              <w:rPr>
                <w:rFonts w:ascii="Arial Narrow" w:eastAsia="Arial" w:hAnsi="Arial Narrow" w:cs="Arial"/>
                <w:kern w:val="2"/>
                <w:sz w:val="18"/>
                <w:szCs w:val="18"/>
              </w:rPr>
              <w:t xml:space="preserve">Gobierno del Estado </w:t>
            </w:r>
          </w:p>
        </w:tc>
        <w:tc>
          <w:tcPr>
            <w:tcW w:w="2066" w:type="dxa"/>
            <w:shd w:val="clear" w:color="auto" w:fill="FFFFFF"/>
            <w:vAlign w:val="center"/>
          </w:tcPr>
          <w:p w14:paraId="0D1BFC51" w14:textId="77777777" w:rsidR="007E0C61" w:rsidRPr="00B92AD9" w:rsidRDefault="007E0C61" w:rsidP="0085786A">
            <w:pPr>
              <w:spacing w:line="240" w:lineRule="auto"/>
              <w:jc w:val="center"/>
              <w:rPr>
                <w:rFonts w:ascii="Arial Narrow" w:hAnsi="Arial Narrow"/>
                <w:color w:val="0563C1"/>
                <w:kern w:val="2"/>
                <w:sz w:val="18"/>
                <w:szCs w:val="18"/>
              </w:rPr>
            </w:pPr>
            <w:hyperlink r:id="rId254" w:history="1">
              <w:r w:rsidRPr="00B92AD9">
                <w:rPr>
                  <w:rFonts w:ascii="Arial Narrow" w:eastAsia="Arial" w:hAnsi="Arial Narrow" w:cs="Arial"/>
                  <w:color w:val="0563C1"/>
                  <w:kern w:val="2"/>
                  <w:sz w:val="18"/>
                  <w:szCs w:val="18"/>
                  <w:u w:val="single"/>
                </w:rPr>
                <w:t>http://michoacan.gob.mx/</w:t>
              </w:r>
            </w:hyperlink>
            <w:r w:rsidRPr="00B92AD9">
              <w:rPr>
                <w:rFonts w:ascii="Arial Narrow" w:eastAsia="Arial" w:hAnsi="Arial Narrow" w:cs="Arial"/>
                <w:color w:val="0563C1"/>
                <w:kern w:val="2"/>
                <w:sz w:val="18"/>
                <w:szCs w:val="18"/>
              </w:rPr>
              <w:t xml:space="preserve"> </w:t>
            </w:r>
          </w:p>
        </w:tc>
      </w:tr>
      <w:tr w:rsidR="007E0C61" w:rsidRPr="00B92AD9" w14:paraId="6DA5EA53" w14:textId="77777777" w:rsidTr="0085786A">
        <w:trPr>
          <w:tblCellSpacing w:w="20" w:type="dxa"/>
        </w:trPr>
        <w:tc>
          <w:tcPr>
            <w:tcW w:w="499" w:type="dxa"/>
            <w:shd w:val="clear" w:color="auto" w:fill="FFFFFF"/>
            <w:vAlign w:val="center"/>
          </w:tcPr>
          <w:p w14:paraId="1CD57462" w14:textId="77777777" w:rsidR="007E0C61" w:rsidRPr="00B92AD9" w:rsidRDefault="007E0C61" w:rsidP="0085786A">
            <w:pPr>
              <w:spacing w:line="240" w:lineRule="auto"/>
              <w:jc w:val="center"/>
              <w:rPr>
                <w:rFonts w:ascii="Arial Narrow" w:eastAsia="Arial" w:hAnsi="Arial Narrow" w:cs="Arial"/>
                <w:kern w:val="2"/>
                <w:sz w:val="18"/>
                <w:szCs w:val="18"/>
              </w:rPr>
            </w:pPr>
            <w:r w:rsidRPr="00B92AD9">
              <w:rPr>
                <w:rFonts w:ascii="Arial Narrow" w:eastAsia="Arial" w:hAnsi="Arial Narrow" w:cs="Arial"/>
                <w:kern w:val="2"/>
                <w:sz w:val="18"/>
                <w:szCs w:val="18"/>
              </w:rPr>
              <w:t>3</w:t>
            </w:r>
          </w:p>
        </w:tc>
        <w:tc>
          <w:tcPr>
            <w:tcW w:w="1094" w:type="dxa"/>
            <w:shd w:val="clear" w:color="auto" w:fill="FFFFFF"/>
            <w:vAlign w:val="center"/>
          </w:tcPr>
          <w:p w14:paraId="43DE9550" w14:textId="77777777" w:rsidR="007E0C61" w:rsidRPr="00B92AD9" w:rsidRDefault="007E0C61" w:rsidP="0085786A">
            <w:pPr>
              <w:spacing w:line="240" w:lineRule="auto"/>
              <w:jc w:val="center"/>
              <w:rPr>
                <w:rFonts w:ascii="Arial Narrow" w:eastAsia="Arial" w:hAnsi="Arial Narrow" w:cs="Arial"/>
                <w:kern w:val="2"/>
                <w:sz w:val="18"/>
                <w:szCs w:val="18"/>
              </w:rPr>
            </w:pPr>
            <w:proofErr w:type="spellStart"/>
            <w:r w:rsidRPr="00B92AD9">
              <w:rPr>
                <w:rFonts w:ascii="Arial Narrow" w:eastAsia="Arial" w:hAnsi="Arial Narrow" w:cs="Arial"/>
                <w:kern w:val="2"/>
                <w:sz w:val="18"/>
                <w:szCs w:val="18"/>
              </w:rPr>
              <w:t>Gladyz</w:t>
            </w:r>
            <w:proofErr w:type="spellEnd"/>
            <w:r w:rsidRPr="00B92AD9">
              <w:rPr>
                <w:rFonts w:ascii="Arial Narrow" w:eastAsia="Arial" w:hAnsi="Arial Narrow" w:cs="Arial"/>
                <w:kern w:val="2"/>
                <w:sz w:val="18"/>
                <w:szCs w:val="18"/>
              </w:rPr>
              <w:t xml:space="preserve"> Butanda la Arquitecta</w:t>
            </w:r>
          </w:p>
        </w:tc>
        <w:tc>
          <w:tcPr>
            <w:tcW w:w="840" w:type="dxa"/>
            <w:shd w:val="clear" w:color="auto" w:fill="FFFFFF"/>
            <w:vAlign w:val="center"/>
          </w:tcPr>
          <w:p w14:paraId="4D13035D" w14:textId="77777777" w:rsidR="007E0C61" w:rsidRPr="00B92AD9" w:rsidRDefault="007E0C61" w:rsidP="0085786A">
            <w:pPr>
              <w:spacing w:line="240" w:lineRule="auto"/>
              <w:jc w:val="center"/>
              <w:rPr>
                <w:rFonts w:ascii="Arial Narrow" w:eastAsia="Arial" w:hAnsi="Arial Narrow" w:cs="Arial"/>
                <w:kern w:val="2"/>
                <w:sz w:val="18"/>
                <w:szCs w:val="18"/>
              </w:rPr>
            </w:pPr>
            <w:r w:rsidRPr="00B92AD9">
              <w:rPr>
                <w:rFonts w:ascii="Arial Narrow" w:eastAsia="Arial" w:hAnsi="Arial Narrow" w:cs="Arial"/>
                <w:kern w:val="2"/>
                <w:sz w:val="18"/>
                <w:szCs w:val="18"/>
              </w:rPr>
              <w:t>16 al 20 de febrero</w:t>
            </w:r>
          </w:p>
        </w:tc>
        <w:tc>
          <w:tcPr>
            <w:tcW w:w="2754" w:type="dxa"/>
            <w:shd w:val="clear" w:color="auto" w:fill="FFFFFF"/>
            <w:vAlign w:val="center"/>
          </w:tcPr>
          <w:p w14:paraId="6D74F6CD" w14:textId="77777777" w:rsidR="007E0C61" w:rsidRPr="00B92AD9" w:rsidRDefault="007E0C61" w:rsidP="0085786A">
            <w:pPr>
              <w:spacing w:line="240" w:lineRule="auto"/>
              <w:jc w:val="center"/>
              <w:rPr>
                <w:rFonts w:ascii="Arial Narrow" w:eastAsia="Arial" w:hAnsi="Arial Narrow" w:cs="Arial"/>
                <w:color w:val="0563C1"/>
                <w:kern w:val="2"/>
                <w:sz w:val="18"/>
                <w:szCs w:val="18"/>
              </w:rPr>
            </w:pPr>
            <w:proofErr w:type="spellStart"/>
            <w:r w:rsidRPr="00B92AD9">
              <w:rPr>
                <w:rFonts w:ascii="Arial Narrow" w:eastAsia="Arial" w:hAnsi="Arial Narrow" w:cs="Arial"/>
                <w:kern w:val="2"/>
                <w:sz w:val="18"/>
                <w:szCs w:val="18"/>
              </w:rPr>
              <w:t>Gladyz</w:t>
            </w:r>
            <w:proofErr w:type="spellEnd"/>
            <w:r w:rsidRPr="00B92AD9">
              <w:rPr>
                <w:rFonts w:ascii="Arial Narrow" w:eastAsia="Arial" w:hAnsi="Arial Narrow" w:cs="Arial"/>
                <w:kern w:val="2"/>
                <w:sz w:val="18"/>
                <w:szCs w:val="18"/>
              </w:rPr>
              <w:t xml:space="preserve"> Butanda la Arquitecta </w:t>
            </w:r>
            <w:hyperlink r:id="rId255" w:history="1">
              <w:r w:rsidRPr="00B92AD9">
                <w:rPr>
                  <w:rFonts w:ascii="Arial Narrow" w:eastAsia="Arial" w:hAnsi="Arial Narrow" w:cs="Arial"/>
                  <w:color w:val="0563C1"/>
                  <w:kern w:val="2"/>
                  <w:sz w:val="18"/>
                  <w:szCs w:val="18"/>
                  <w:u w:val="single"/>
                </w:rPr>
                <w:t>http://www.</w:t>
              </w:r>
              <w:r w:rsidR="00CB68E7" w:rsidRPr="00B92AD9">
                <w:rPr>
                  <w:rFonts w:ascii="Arial Narrow" w:eastAsia="Arial" w:hAnsi="Arial Narrow" w:cs="Arial"/>
                  <w:i/>
                  <w:iCs/>
                  <w:color w:val="0563C1"/>
                  <w:kern w:val="2"/>
                  <w:sz w:val="18"/>
                  <w:szCs w:val="18"/>
                  <w:u w:val="single"/>
                </w:rPr>
                <w:t>Facebook</w:t>
              </w:r>
              <w:r w:rsidRPr="00B92AD9">
                <w:rPr>
                  <w:rFonts w:ascii="Arial Narrow" w:eastAsia="Arial" w:hAnsi="Arial Narrow" w:cs="Arial"/>
                  <w:color w:val="0563C1"/>
                  <w:kern w:val="2"/>
                  <w:sz w:val="18"/>
                  <w:szCs w:val="18"/>
                  <w:u w:val="single"/>
                </w:rPr>
                <w:t>.com/GladyzButandaLaArqu/</w:t>
              </w:r>
            </w:hyperlink>
            <w:r w:rsidRPr="00B92AD9">
              <w:rPr>
                <w:rFonts w:ascii="Arial Narrow" w:eastAsia="Arial" w:hAnsi="Arial Narrow" w:cs="Arial"/>
                <w:color w:val="0563C1"/>
                <w:kern w:val="2"/>
                <w:sz w:val="18"/>
                <w:szCs w:val="18"/>
              </w:rPr>
              <w:t xml:space="preserve"> </w:t>
            </w:r>
          </w:p>
          <w:p w14:paraId="3B2D0584" w14:textId="77777777" w:rsidR="007E0C61" w:rsidRPr="00B92AD9" w:rsidRDefault="007E0C61" w:rsidP="0085786A">
            <w:pPr>
              <w:spacing w:line="240" w:lineRule="auto"/>
              <w:jc w:val="center"/>
              <w:rPr>
                <w:rFonts w:ascii="Arial Narrow" w:eastAsia="Arial" w:hAnsi="Arial Narrow" w:cs="Arial"/>
                <w:kern w:val="2"/>
                <w:sz w:val="18"/>
                <w:szCs w:val="18"/>
              </w:rPr>
            </w:pPr>
            <w:hyperlink r:id="rId256" w:history="1">
              <w:r w:rsidRPr="00B92AD9">
                <w:rPr>
                  <w:rFonts w:ascii="Arial Narrow" w:hAnsi="Arial Narrow" w:cs="Arial"/>
                  <w:color w:val="0563C1"/>
                  <w:kern w:val="2"/>
                  <w:sz w:val="18"/>
                  <w:szCs w:val="18"/>
                  <w:u w:val="single"/>
                </w:rPr>
                <w:t>https://www.</w:t>
              </w:r>
              <w:r w:rsidR="00CB68E7" w:rsidRPr="00B92AD9">
                <w:rPr>
                  <w:rFonts w:ascii="Arial Narrow" w:hAnsi="Arial Narrow" w:cs="Arial"/>
                  <w:i/>
                  <w:iCs/>
                  <w:color w:val="0563C1"/>
                  <w:kern w:val="2"/>
                  <w:sz w:val="18"/>
                  <w:szCs w:val="18"/>
                  <w:u w:val="single"/>
                </w:rPr>
                <w:t>Facebook</w:t>
              </w:r>
              <w:r w:rsidRPr="00B92AD9">
                <w:rPr>
                  <w:rFonts w:ascii="Arial Narrow" w:hAnsi="Arial Narrow" w:cs="Arial"/>
                  <w:color w:val="0563C1"/>
                  <w:kern w:val="2"/>
                  <w:sz w:val="18"/>
                  <w:szCs w:val="18"/>
                  <w:u w:val="single"/>
                </w:rPr>
                <w:t>.com/ads/library/?active_status=all&amp;ad_type=all&amp;country=ALL&amp;is_targeted_country=false&amp;media_type=all&amp;search_type=page&amp;sort_data[mode]=total_impressions&amp;sort_data[direction]=desc&amp;source=page-transparency-widget&amp;start_date[min]=2026-01-01&amp;start_date[max]&amp;view_all_page_id=299838157545318</w:t>
              </w:r>
            </w:hyperlink>
          </w:p>
        </w:tc>
        <w:tc>
          <w:tcPr>
            <w:tcW w:w="1236" w:type="dxa"/>
            <w:shd w:val="clear" w:color="auto" w:fill="FFFFFF"/>
            <w:vAlign w:val="center"/>
          </w:tcPr>
          <w:p w14:paraId="49397A49" w14:textId="77777777" w:rsidR="007E0C61" w:rsidRPr="00B92AD9" w:rsidRDefault="007E0C61" w:rsidP="0085786A">
            <w:pPr>
              <w:spacing w:line="240" w:lineRule="auto"/>
              <w:jc w:val="center"/>
              <w:rPr>
                <w:rFonts w:ascii="Arial Narrow" w:eastAsia="Arial" w:hAnsi="Arial Narrow" w:cs="Arial"/>
                <w:kern w:val="2"/>
                <w:sz w:val="18"/>
                <w:szCs w:val="18"/>
              </w:rPr>
            </w:pPr>
            <w:r w:rsidRPr="00B92AD9">
              <w:rPr>
                <w:rFonts w:ascii="Arial Narrow" w:eastAsia="Arial" w:hAnsi="Arial Narrow" w:cs="Arial"/>
                <w:kern w:val="2"/>
                <w:sz w:val="18"/>
                <w:szCs w:val="18"/>
              </w:rPr>
              <w:t>Gobierno del Estado</w:t>
            </w:r>
          </w:p>
        </w:tc>
        <w:tc>
          <w:tcPr>
            <w:tcW w:w="2066" w:type="dxa"/>
            <w:shd w:val="clear" w:color="auto" w:fill="FFFFFF"/>
            <w:vAlign w:val="center"/>
          </w:tcPr>
          <w:p w14:paraId="3D151A7C" w14:textId="77777777" w:rsidR="007E0C61" w:rsidRPr="00B92AD9" w:rsidRDefault="007E0C61" w:rsidP="0085786A">
            <w:pPr>
              <w:spacing w:line="240" w:lineRule="auto"/>
              <w:jc w:val="center"/>
              <w:rPr>
                <w:rFonts w:ascii="Arial Narrow" w:eastAsia="Arial" w:hAnsi="Arial Narrow" w:cs="Arial"/>
                <w:color w:val="0563C1"/>
                <w:kern w:val="2"/>
                <w:sz w:val="18"/>
                <w:szCs w:val="18"/>
              </w:rPr>
            </w:pPr>
            <w:hyperlink r:id="rId257" w:history="1">
              <w:r w:rsidRPr="00B92AD9">
                <w:rPr>
                  <w:rFonts w:ascii="Arial Narrow" w:eastAsia="Arial" w:hAnsi="Arial Narrow" w:cs="Arial"/>
                  <w:color w:val="0563C1"/>
                  <w:kern w:val="2"/>
                  <w:sz w:val="18"/>
                  <w:szCs w:val="18"/>
                  <w:u w:val="single"/>
                </w:rPr>
                <w:t>http://michoacan.gob.mx/</w:t>
              </w:r>
            </w:hyperlink>
            <w:r w:rsidRPr="00B92AD9">
              <w:rPr>
                <w:rFonts w:ascii="Arial Narrow" w:eastAsia="Arial" w:hAnsi="Arial Narrow" w:cs="Arial"/>
                <w:color w:val="0563C1"/>
                <w:kern w:val="2"/>
                <w:sz w:val="18"/>
                <w:szCs w:val="18"/>
              </w:rPr>
              <w:t xml:space="preserve"> </w:t>
            </w:r>
          </w:p>
        </w:tc>
      </w:tr>
      <w:tr w:rsidR="007E0C61" w:rsidRPr="00B92AD9" w14:paraId="02C0D5DE" w14:textId="77777777" w:rsidTr="0085786A">
        <w:trPr>
          <w:tblCellSpacing w:w="20" w:type="dxa"/>
        </w:trPr>
        <w:tc>
          <w:tcPr>
            <w:tcW w:w="499" w:type="dxa"/>
            <w:shd w:val="clear" w:color="auto" w:fill="FFFFFF"/>
            <w:vAlign w:val="center"/>
          </w:tcPr>
          <w:p w14:paraId="111B65D8" w14:textId="77777777" w:rsidR="007E0C61" w:rsidRPr="00B92AD9" w:rsidRDefault="007E0C61" w:rsidP="0085786A">
            <w:pPr>
              <w:spacing w:line="240" w:lineRule="auto"/>
              <w:jc w:val="center"/>
              <w:rPr>
                <w:rFonts w:ascii="Arial Narrow" w:eastAsia="Arial" w:hAnsi="Arial Narrow" w:cs="Arial"/>
                <w:kern w:val="2"/>
                <w:sz w:val="18"/>
                <w:szCs w:val="18"/>
              </w:rPr>
            </w:pPr>
            <w:r w:rsidRPr="00B92AD9">
              <w:rPr>
                <w:rFonts w:ascii="Arial Narrow" w:eastAsia="Arial" w:hAnsi="Arial Narrow" w:cs="Arial"/>
                <w:kern w:val="2"/>
                <w:sz w:val="18"/>
                <w:szCs w:val="18"/>
              </w:rPr>
              <w:t>4</w:t>
            </w:r>
          </w:p>
        </w:tc>
        <w:tc>
          <w:tcPr>
            <w:tcW w:w="1094" w:type="dxa"/>
            <w:vMerge w:val="restart"/>
            <w:shd w:val="clear" w:color="auto" w:fill="FFFFFF"/>
            <w:vAlign w:val="center"/>
          </w:tcPr>
          <w:p w14:paraId="631ED453" w14:textId="77777777" w:rsidR="007E0C61" w:rsidRPr="00B92AD9" w:rsidRDefault="007E0C61" w:rsidP="0085786A">
            <w:pPr>
              <w:spacing w:line="240" w:lineRule="auto"/>
              <w:jc w:val="center"/>
              <w:rPr>
                <w:rFonts w:ascii="Arial Narrow" w:eastAsia="Arial" w:hAnsi="Arial Narrow" w:cs="Arial"/>
                <w:kern w:val="2"/>
                <w:sz w:val="18"/>
                <w:szCs w:val="18"/>
              </w:rPr>
            </w:pPr>
            <w:r w:rsidRPr="00B92AD9">
              <w:rPr>
                <w:rFonts w:ascii="Arial Narrow" w:eastAsia="Arial" w:hAnsi="Arial Narrow" w:cs="Arial"/>
                <w:kern w:val="2"/>
                <w:sz w:val="18"/>
                <w:szCs w:val="18"/>
              </w:rPr>
              <w:t>En Michoacán Morena Va</w:t>
            </w:r>
          </w:p>
        </w:tc>
        <w:tc>
          <w:tcPr>
            <w:tcW w:w="840" w:type="dxa"/>
            <w:shd w:val="clear" w:color="auto" w:fill="FFFFFF"/>
            <w:vAlign w:val="center"/>
          </w:tcPr>
          <w:p w14:paraId="30C47195" w14:textId="77777777" w:rsidR="007E0C61" w:rsidRPr="00B92AD9" w:rsidRDefault="007E0C61" w:rsidP="0085786A">
            <w:pPr>
              <w:spacing w:line="240" w:lineRule="auto"/>
              <w:jc w:val="center"/>
              <w:rPr>
                <w:rFonts w:ascii="Arial Narrow" w:eastAsia="Arial" w:hAnsi="Arial Narrow" w:cs="Arial"/>
                <w:kern w:val="2"/>
                <w:sz w:val="18"/>
                <w:szCs w:val="18"/>
              </w:rPr>
            </w:pPr>
            <w:r w:rsidRPr="00B92AD9">
              <w:rPr>
                <w:rFonts w:ascii="Arial Narrow" w:eastAsia="Arial" w:hAnsi="Arial Narrow" w:cs="Arial"/>
                <w:kern w:val="2"/>
                <w:sz w:val="18"/>
                <w:szCs w:val="18"/>
              </w:rPr>
              <w:t>02 al 04 de febrero</w:t>
            </w:r>
          </w:p>
        </w:tc>
        <w:tc>
          <w:tcPr>
            <w:tcW w:w="2754" w:type="dxa"/>
            <w:shd w:val="clear" w:color="auto" w:fill="FFFFFF"/>
            <w:vAlign w:val="center"/>
          </w:tcPr>
          <w:p w14:paraId="7B463D83" w14:textId="77777777" w:rsidR="007E0C61" w:rsidRPr="00B92AD9" w:rsidRDefault="007E0C61" w:rsidP="0085786A">
            <w:pPr>
              <w:spacing w:line="240" w:lineRule="auto"/>
              <w:jc w:val="center"/>
              <w:rPr>
                <w:rFonts w:ascii="Arial Narrow" w:eastAsia="Arial" w:hAnsi="Arial Narrow" w:cs="Arial"/>
                <w:kern w:val="2"/>
                <w:sz w:val="18"/>
                <w:szCs w:val="18"/>
              </w:rPr>
            </w:pPr>
            <w:r w:rsidRPr="00B92AD9">
              <w:rPr>
                <w:rFonts w:ascii="Arial Narrow" w:eastAsia="Arial" w:hAnsi="Arial Narrow" w:cs="Arial"/>
                <w:kern w:val="2"/>
                <w:sz w:val="18"/>
                <w:szCs w:val="18"/>
              </w:rPr>
              <w:t>En Michoacán Morena Va</w:t>
            </w:r>
          </w:p>
          <w:p w14:paraId="50B2C95E" w14:textId="77777777" w:rsidR="007E0C61" w:rsidRPr="00B92AD9" w:rsidRDefault="007E0C61" w:rsidP="0085786A">
            <w:pPr>
              <w:spacing w:line="240" w:lineRule="auto"/>
              <w:jc w:val="both"/>
              <w:rPr>
                <w:rFonts w:ascii="Arial Narrow" w:eastAsia="Arial" w:hAnsi="Arial Narrow" w:cs="Arial"/>
                <w:color w:val="0563C1"/>
                <w:kern w:val="2"/>
                <w:sz w:val="18"/>
                <w:szCs w:val="18"/>
              </w:rPr>
            </w:pPr>
            <w:hyperlink r:id="rId258" w:history="1">
              <w:r w:rsidRPr="00B92AD9">
                <w:rPr>
                  <w:rFonts w:ascii="Arial Narrow" w:hAnsi="Arial Narrow" w:cs="Arial"/>
                  <w:color w:val="0563C1"/>
                  <w:kern w:val="2"/>
                  <w:sz w:val="18"/>
                  <w:szCs w:val="18"/>
                </w:rPr>
                <w:t>https://www.</w:t>
              </w:r>
              <w:r w:rsidR="00CB68E7" w:rsidRPr="00B92AD9">
                <w:rPr>
                  <w:rFonts w:ascii="Arial Narrow" w:hAnsi="Arial Narrow" w:cs="Arial"/>
                  <w:i/>
                  <w:iCs/>
                  <w:color w:val="0563C1"/>
                  <w:kern w:val="2"/>
                  <w:sz w:val="18"/>
                  <w:szCs w:val="18"/>
                </w:rPr>
                <w:t>Facebook</w:t>
              </w:r>
              <w:r w:rsidRPr="00B92AD9">
                <w:rPr>
                  <w:rFonts w:ascii="Arial Narrow" w:hAnsi="Arial Narrow" w:cs="Arial"/>
                  <w:color w:val="0563C1"/>
                  <w:kern w:val="2"/>
                  <w:sz w:val="18"/>
                  <w:szCs w:val="18"/>
                </w:rPr>
                <w:t>.com/ads/library/?id=2066808804173535</w:t>
              </w:r>
            </w:hyperlink>
          </w:p>
        </w:tc>
        <w:tc>
          <w:tcPr>
            <w:tcW w:w="1236" w:type="dxa"/>
            <w:shd w:val="clear" w:color="auto" w:fill="FFFFFF"/>
            <w:vAlign w:val="center"/>
          </w:tcPr>
          <w:p w14:paraId="75E401DF" w14:textId="77777777" w:rsidR="007E0C61" w:rsidRPr="00B92AD9" w:rsidRDefault="007E0C61" w:rsidP="0085786A">
            <w:pPr>
              <w:spacing w:line="240" w:lineRule="auto"/>
              <w:jc w:val="center"/>
              <w:rPr>
                <w:rFonts w:ascii="Arial Narrow" w:eastAsia="Arial" w:hAnsi="Arial Narrow" w:cs="Arial"/>
                <w:kern w:val="2"/>
                <w:sz w:val="18"/>
                <w:szCs w:val="18"/>
              </w:rPr>
            </w:pPr>
            <w:r w:rsidRPr="00B92AD9">
              <w:rPr>
                <w:rFonts w:ascii="Arial Narrow" w:eastAsia="Arial" w:hAnsi="Arial Narrow" w:cs="Arial"/>
                <w:kern w:val="2"/>
                <w:sz w:val="18"/>
                <w:szCs w:val="18"/>
              </w:rPr>
              <w:t>Gobierno del Estado</w:t>
            </w:r>
          </w:p>
        </w:tc>
        <w:tc>
          <w:tcPr>
            <w:tcW w:w="2066" w:type="dxa"/>
            <w:shd w:val="clear" w:color="auto" w:fill="FFFFFF"/>
            <w:vAlign w:val="center"/>
          </w:tcPr>
          <w:p w14:paraId="4728C956" w14:textId="77777777" w:rsidR="007E0C61" w:rsidRPr="00B92AD9" w:rsidRDefault="007E0C61" w:rsidP="0085786A">
            <w:pPr>
              <w:spacing w:line="240" w:lineRule="auto"/>
              <w:jc w:val="center"/>
              <w:rPr>
                <w:rFonts w:ascii="Arial Narrow" w:eastAsia="Arial" w:hAnsi="Arial Narrow" w:cs="Arial"/>
                <w:color w:val="0563C1"/>
                <w:kern w:val="2"/>
                <w:sz w:val="18"/>
                <w:szCs w:val="18"/>
              </w:rPr>
            </w:pPr>
            <w:hyperlink r:id="rId259" w:history="1">
              <w:r w:rsidRPr="00B92AD9">
                <w:rPr>
                  <w:rFonts w:ascii="Arial Narrow" w:eastAsia="Arial" w:hAnsi="Arial Narrow" w:cs="Arial"/>
                  <w:color w:val="0563C1"/>
                  <w:kern w:val="2"/>
                  <w:sz w:val="18"/>
                  <w:szCs w:val="18"/>
                  <w:u w:val="single"/>
                </w:rPr>
                <w:t>http://michoacan.gob.mx/</w:t>
              </w:r>
            </w:hyperlink>
            <w:r w:rsidRPr="00B92AD9">
              <w:rPr>
                <w:rFonts w:ascii="Arial Narrow" w:eastAsia="Arial" w:hAnsi="Arial Narrow" w:cs="Arial"/>
                <w:color w:val="0563C1"/>
                <w:kern w:val="2"/>
                <w:sz w:val="18"/>
                <w:szCs w:val="18"/>
              </w:rPr>
              <w:t xml:space="preserve"> </w:t>
            </w:r>
          </w:p>
        </w:tc>
      </w:tr>
      <w:tr w:rsidR="007E0C61" w:rsidRPr="00B92AD9" w14:paraId="43C2C289" w14:textId="77777777" w:rsidTr="0085786A">
        <w:trPr>
          <w:tblCellSpacing w:w="20" w:type="dxa"/>
        </w:trPr>
        <w:tc>
          <w:tcPr>
            <w:tcW w:w="499" w:type="dxa"/>
            <w:shd w:val="clear" w:color="auto" w:fill="FFFFFF"/>
            <w:vAlign w:val="center"/>
          </w:tcPr>
          <w:p w14:paraId="3AD94F29" w14:textId="77777777" w:rsidR="007E0C61" w:rsidRPr="00B92AD9" w:rsidRDefault="007E0C61" w:rsidP="0085786A">
            <w:pPr>
              <w:spacing w:line="240" w:lineRule="auto"/>
              <w:jc w:val="both"/>
              <w:rPr>
                <w:rFonts w:ascii="Arial Narrow" w:eastAsia="Arial" w:hAnsi="Arial Narrow" w:cs="Arial"/>
                <w:kern w:val="2"/>
                <w:sz w:val="18"/>
                <w:szCs w:val="18"/>
              </w:rPr>
            </w:pPr>
            <w:r w:rsidRPr="00B92AD9">
              <w:rPr>
                <w:rFonts w:ascii="Arial Narrow" w:eastAsia="Arial" w:hAnsi="Arial Narrow" w:cs="Arial"/>
                <w:kern w:val="2"/>
                <w:sz w:val="18"/>
                <w:szCs w:val="18"/>
              </w:rPr>
              <w:t>5</w:t>
            </w:r>
          </w:p>
        </w:tc>
        <w:tc>
          <w:tcPr>
            <w:tcW w:w="1094" w:type="dxa"/>
            <w:vMerge/>
            <w:shd w:val="clear" w:color="auto" w:fill="FFFFFF"/>
            <w:vAlign w:val="center"/>
          </w:tcPr>
          <w:p w14:paraId="3DBEA380" w14:textId="77777777" w:rsidR="007E0C61" w:rsidRPr="00B92AD9" w:rsidRDefault="007E0C61" w:rsidP="0085786A">
            <w:pPr>
              <w:spacing w:line="240" w:lineRule="auto"/>
              <w:jc w:val="both"/>
              <w:rPr>
                <w:rFonts w:ascii="Arial Narrow" w:eastAsia="Arial" w:hAnsi="Arial Narrow" w:cs="Arial"/>
                <w:kern w:val="2"/>
                <w:sz w:val="18"/>
                <w:szCs w:val="18"/>
              </w:rPr>
            </w:pPr>
          </w:p>
        </w:tc>
        <w:tc>
          <w:tcPr>
            <w:tcW w:w="840" w:type="dxa"/>
            <w:shd w:val="clear" w:color="auto" w:fill="FFFFFF"/>
            <w:vAlign w:val="center"/>
          </w:tcPr>
          <w:p w14:paraId="55933A8B" w14:textId="77777777" w:rsidR="007E0C61" w:rsidRPr="00B92AD9" w:rsidRDefault="007E0C61" w:rsidP="0085786A">
            <w:pPr>
              <w:spacing w:line="240" w:lineRule="auto"/>
              <w:jc w:val="center"/>
              <w:rPr>
                <w:rFonts w:ascii="Arial Narrow" w:eastAsia="Arial" w:hAnsi="Arial Narrow" w:cs="Arial"/>
                <w:kern w:val="2"/>
                <w:sz w:val="18"/>
                <w:szCs w:val="18"/>
              </w:rPr>
            </w:pPr>
            <w:r w:rsidRPr="00B92AD9">
              <w:rPr>
                <w:rFonts w:ascii="Arial Narrow" w:eastAsia="Arial" w:hAnsi="Arial Narrow" w:cs="Arial"/>
                <w:kern w:val="2"/>
                <w:sz w:val="18"/>
                <w:szCs w:val="18"/>
              </w:rPr>
              <w:t>18 al 21 de febrero</w:t>
            </w:r>
          </w:p>
        </w:tc>
        <w:tc>
          <w:tcPr>
            <w:tcW w:w="2754" w:type="dxa"/>
            <w:shd w:val="clear" w:color="auto" w:fill="FFFFFF"/>
            <w:vAlign w:val="center"/>
          </w:tcPr>
          <w:p w14:paraId="0C39C68F" w14:textId="77777777" w:rsidR="007E0C61" w:rsidRPr="00B92AD9" w:rsidRDefault="007E0C61" w:rsidP="0085786A">
            <w:pPr>
              <w:spacing w:line="240" w:lineRule="auto"/>
              <w:jc w:val="both"/>
              <w:rPr>
                <w:rFonts w:ascii="Arial Narrow" w:hAnsi="Arial Narrow"/>
                <w:color w:val="0563C1"/>
                <w:kern w:val="2"/>
                <w:sz w:val="18"/>
                <w:szCs w:val="18"/>
              </w:rPr>
            </w:pPr>
            <w:hyperlink r:id="rId260" w:history="1">
              <w:r w:rsidRPr="00B92AD9">
                <w:rPr>
                  <w:rFonts w:ascii="Arial Narrow" w:eastAsia="Arial" w:hAnsi="Arial Narrow" w:cs="Arial"/>
                  <w:color w:val="0563C1"/>
                  <w:kern w:val="2"/>
                  <w:sz w:val="18"/>
                  <w:szCs w:val="18"/>
                  <w:u w:val="single"/>
                </w:rPr>
                <w:t>http://www.</w:t>
              </w:r>
              <w:r w:rsidR="00CB68E7" w:rsidRPr="00B92AD9">
                <w:rPr>
                  <w:rFonts w:ascii="Arial Narrow" w:eastAsia="Arial" w:hAnsi="Arial Narrow" w:cs="Arial"/>
                  <w:i/>
                  <w:iCs/>
                  <w:color w:val="0563C1"/>
                  <w:kern w:val="2"/>
                  <w:sz w:val="18"/>
                  <w:szCs w:val="18"/>
                  <w:u w:val="single"/>
                </w:rPr>
                <w:t>Facebook</w:t>
              </w:r>
              <w:r w:rsidRPr="00B92AD9">
                <w:rPr>
                  <w:rFonts w:ascii="Arial Narrow" w:eastAsia="Arial" w:hAnsi="Arial Narrow" w:cs="Arial"/>
                  <w:color w:val="0563C1"/>
                  <w:kern w:val="2"/>
                  <w:sz w:val="18"/>
                  <w:szCs w:val="18"/>
                  <w:u w:val="single"/>
                </w:rPr>
                <w:t>.com/ENMichoacanMorena</w:t>
              </w:r>
            </w:hyperlink>
          </w:p>
          <w:p w14:paraId="1F830A2F" w14:textId="77777777" w:rsidR="007E0C61" w:rsidRPr="00B92AD9" w:rsidRDefault="007E0C61" w:rsidP="0085786A">
            <w:pPr>
              <w:spacing w:line="240" w:lineRule="auto"/>
              <w:jc w:val="both"/>
              <w:rPr>
                <w:rFonts w:ascii="Arial Narrow" w:eastAsia="Arial" w:hAnsi="Arial Narrow" w:cs="Arial"/>
                <w:kern w:val="2"/>
                <w:sz w:val="18"/>
                <w:szCs w:val="18"/>
              </w:rPr>
            </w:pPr>
            <w:hyperlink r:id="rId261" w:history="1">
              <w:r w:rsidRPr="00B92AD9">
                <w:rPr>
                  <w:rFonts w:ascii="Arial Narrow" w:hAnsi="Arial Narrow" w:cs="Arial"/>
                  <w:color w:val="0563C1"/>
                  <w:kern w:val="2"/>
                  <w:sz w:val="18"/>
                  <w:szCs w:val="18"/>
                </w:rPr>
                <w:t>https://www.</w:t>
              </w:r>
              <w:r w:rsidR="00CB68E7" w:rsidRPr="00B92AD9">
                <w:rPr>
                  <w:rFonts w:ascii="Arial Narrow" w:hAnsi="Arial Narrow" w:cs="Arial"/>
                  <w:i/>
                  <w:iCs/>
                  <w:color w:val="0563C1"/>
                  <w:kern w:val="2"/>
                  <w:sz w:val="18"/>
                  <w:szCs w:val="18"/>
                </w:rPr>
                <w:t>Facebook</w:t>
              </w:r>
              <w:r w:rsidRPr="00B92AD9">
                <w:rPr>
                  <w:rFonts w:ascii="Arial Narrow" w:hAnsi="Arial Narrow" w:cs="Arial"/>
                  <w:color w:val="0563C1"/>
                  <w:kern w:val="2"/>
                  <w:sz w:val="18"/>
                  <w:szCs w:val="18"/>
                </w:rPr>
                <w:t>.com/ads/library/?id=993700333390087</w:t>
              </w:r>
            </w:hyperlink>
          </w:p>
        </w:tc>
        <w:tc>
          <w:tcPr>
            <w:tcW w:w="1236" w:type="dxa"/>
            <w:shd w:val="clear" w:color="auto" w:fill="FFFFFF"/>
            <w:vAlign w:val="center"/>
          </w:tcPr>
          <w:p w14:paraId="012A6354" w14:textId="77777777" w:rsidR="007E0C61" w:rsidRPr="00B92AD9" w:rsidRDefault="007E0C61" w:rsidP="0085786A">
            <w:pPr>
              <w:spacing w:line="240" w:lineRule="auto"/>
              <w:jc w:val="center"/>
              <w:rPr>
                <w:rFonts w:ascii="Arial Narrow" w:eastAsia="Arial" w:hAnsi="Arial Narrow" w:cs="Arial"/>
                <w:kern w:val="2"/>
                <w:sz w:val="18"/>
                <w:szCs w:val="18"/>
              </w:rPr>
            </w:pPr>
            <w:r w:rsidRPr="00B92AD9">
              <w:rPr>
                <w:rFonts w:ascii="Arial Narrow" w:eastAsia="Arial" w:hAnsi="Arial Narrow" w:cs="Arial"/>
                <w:kern w:val="2"/>
                <w:sz w:val="18"/>
                <w:szCs w:val="18"/>
              </w:rPr>
              <w:t>Gobierno del Estado</w:t>
            </w:r>
          </w:p>
        </w:tc>
        <w:tc>
          <w:tcPr>
            <w:tcW w:w="2066" w:type="dxa"/>
            <w:shd w:val="clear" w:color="auto" w:fill="FFFFFF"/>
            <w:vAlign w:val="center"/>
          </w:tcPr>
          <w:p w14:paraId="52312E1C" w14:textId="77777777" w:rsidR="007E0C61" w:rsidRPr="00B92AD9" w:rsidRDefault="007E0C61" w:rsidP="0085786A">
            <w:pPr>
              <w:spacing w:line="240" w:lineRule="auto"/>
              <w:jc w:val="center"/>
              <w:rPr>
                <w:rFonts w:ascii="Arial Narrow" w:eastAsia="Arial" w:hAnsi="Arial Narrow" w:cs="Arial"/>
                <w:color w:val="0563C1"/>
                <w:kern w:val="2"/>
                <w:sz w:val="18"/>
                <w:szCs w:val="18"/>
              </w:rPr>
            </w:pPr>
            <w:hyperlink r:id="rId262" w:history="1">
              <w:r w:rsidRPr="00B92AD9">
                <w:rPr>
                  <w:rFonts w:ascii="Arial Narrow" w:eastAsia="Arial" w:hAnsi="Arial Narrow" w:cs="Arial"/>
                  <w:color w:val="0563C1"/>
                  <w:kern w:val="2"/>
                  <w:sz w:val="18"/>
                  <w:szCs w:val="18"/>
                  <w:u w:val="single"/>
                </w:rPr>
                <w:t>http://michoacan.gob.mx/</w:t>
              </w:r>
            </w:hyperlink>
            <w:r w:rsidRPr="00B92AD9">
              <w:rPr>
                <w:rFonts w:ascii="Arial Narrow" w:eastAsia="Arial" w:hAnsi="Arial Narrow" w:cs="Arial"/>
                <w:color w:val="0563C1"/>
                <w:kern w:val="2"/>
                <w:sz w:val="18"/>
                <w:szCs w:val="18"/>
              </w:rPr>
              <w:t xml:space="preserve"> </w:t>
            </w:r>
          </w:p>
        </w:tc>
      </w:tr>
    </w:tbl>
    <w:p w14:paraId="21ADE953" w14:textId="77777777" w:rsidR="007E0C61" w:rsidRPr="00B92AD9" w:rsidRDefault="007E0C61" w:rsidP="007E0C61">
      <w:pPr>
        <w:spacing w:after="0" w:line="360" w:lineRule="auto"/>
        <w:rPr>
          <w:rFonts w:ascii="Arial" w:hAnsi="Arial" w:cs="Arial"/>
          <w:sz w:val="24"/>
          <w:szCs w:val="24"/>
          <w:lang w:val="es-419"/>
        </w:rPr>
      </w:pPr>
    </w:p>
    <w:p w14:paraId="27DCC9AE" w14:textId="77777777" w:rsidR="007E0C61" w:rsidRPr="00B92AD9" w:rsidRDefault="007E0C61" w:rsidP="00B0280E">
      <w:pPr>
        <w:spacing w:after="0" w:line="360" w:lineRule="auto"/>
        <w:jc w:val="both"/>
        <w:rPr>
          <w:rFonts w:ascii="Arial" w:hAnsi="Arial" w:cs="Arial"/>
          <w:bCs/>
          <w:sz w:val="24"/>
          <w:szCs w:val="24"/>
        </w:rPr>
      </w:pPr>
      <w:r w:rsidRPr="00B92AD9">
        <w:rPr>
          <w:rFonts w:ascii="Arial" w:eastAsia="Times New Roman" w:hAnsi="Arial" w:cs="Arial"/>
          <w:sz w:val="24"/>
          <w:szCs w:val="24"/>
        </w:rPr>
        <w:lastRenderedPageBreak/>
        <w:t xml:space="preserve">Ante dicha circunstancia se emplazó a la </w:t>
      </w:r>
      <w:r w:rsidRPr="00B92AD9">
        <w:rPr>
          <w:rFonts w:ascii="Arial" w:eastAsia="Times New Roman" w:hAnsi="Arial" w:cs="Arial"/>
          <w:i/>
          <w:iCs/>
          <w:sz w:val="24"/>
          <w:szCs w:val="24"/>
        </w:rPr>
        <w:t xml:space="preserve">Coordinadora de Comunicación, </w:t>
      </w:r>
      <w:r w:rsidRPr="00B92AD9">
        <w:rPr>
          <w:rFonts w:ascii="Arial" w:eastAsia="Times New Roman" w:hAnsi="Arial" w:cs="Arial"/>
          <w:sz w:val="24"/>
          <w:szCs w:val="24"/>
        </w:rPr>
        <w:t xml:space="preserve">por la falta de deber de cuidado </w:t>
      </w:r>
      <w:r w:rsidRPr="00B92AD9">
        <w:rPr>
          <w:rFonts w:ascii="Arial" w:hAnsi="Arial" w:cs="Arial"/>
          <w:bCs/>
          <w:sz w:val="24"/>
          <w:szCs w:val="24"/>
        </w:rPr>
        <w:t xml:space="preserve">en la administración y uso del sitio de internet </w:t>
      </w:r>
      <w:hyperlink r:id="rId263" w:history="1">
        <w:r w:rsidRPr="00B92AD9">
          <w:rPr>
            <w:rFonts w:ascii="Arial" w:hAnsi="Arial" w:cs="Arial"/>
            <w:bCs/>
            <w:color w:val="0563C1"/>
            <w:sz w:val="24"/>
            <w:szCs w:val="24"/>
            <w:u w:val="single"/>
          </w:rPr>
          <w:t>http://michoacan.gob.mx</w:t>
        </w:r>
      </w:hyperlink>
      <w:r w:rsidRPr="00B92AD9">
        <w:rPr>
          <w:rFonts w:ascii="Arial" w:hAnsi="Arial" w:cs="Arial"/>
          <w:sz w:val="24"/>
          <w:szCs w:val="24"/>
        </w:rPr>
        <w:t>,</w:t>
      </w:r>
      <w:r w:rsidRPr="00B92AD9">
        <w:rPr>
          <w:rFonts w:ascii="Arial" w:hAnsi="Arial" w:cs="Arial"/>
          <w:sz w:val="24"/>
          <w:szCs w:val="24"/>
          <w:vertAlign w:val="superscript"/>
        </w:rPr>
        <w:footnoteReference w:id="87"/>
      </w:r>
      <w:r w:rsidRPr="00B92AD9">
        <w:rPr>
          <w:rFonts w:ascii="Arial" w:hAnsi="Arial" w:cs="Arial"/>
          <w:bCs/>
          <w:sz w:val="24"/>
          <w:szCs w:val="24"/>
        </w:rPr>
        <w:t xml:space="preserve"> el cual pertenece al portal de internet institucional del </w:t>
      </w:r>
      <w:r w:rsidRPr="00B92AD9">
        <w:rPr>
          <w:rFonts w:ascii="Arial" w:hAnsi="Arial" w:cs="Arial"/>
          <w:bCs/>
          <w:i/>
          <w:iCs/>
          <w:sz w:val="24"/>
          <w:szCs w:val="24"/>
        </w:rPr>
        <w:t>Gobierno del Estado</w:t>
      </w:r>
      <w:r w:rsidRPr="00B92AD9">
        <w:rPr>
          <w:rFonts w:ascii="Arial" w:hAnsi="Arial" w:cs="Arial"/>
          <w:bCs/>
          <w:sz w:val="24"/>
          <w:szCs w:val="24"/>
        </w:rPr>
        <w:t>, mismo que fue señalado por los administradores de las cuentas antes aludidas como página de descargo de responsabilidad de los perfiles antes aludidos, denunciados ante la posible comisión de diversas infracciones en la materia ello porque en consideración de la autoridad administrativa, su uso no oficial pudiera constituir uso indebido de recursos públicos.</w:t>
      </w:r>
    </w:p>
    <w:p w14:paraId="5C31D859" w14:textId="77777777" w:rsidR="007E0C61" w:rsidRPr="00B92AD9" w:rsidRDefault="007E0C61" w:rsidP="00B0280E">
      <w:pPr>
        <w:spacing w:after="0" w:line="360" w:lineRule="auto"/>
        <w:jc w:val="both"/>
        <w:rPr>
          <w:rFonts w:ascii="Arial" w:hAnsi="Arial" w:cs="Arial"/>
          <w:bCs/>
          <w:sz w:val="24"/>
          <w:szCs w:val="24"/>
        </w:rPr>
      </w:pPr>
    </w:p>
    <w:p w14:paraId="7F45BAC0" w14:textId="77777777" w:rsidR="007E0C61" w:rsidRPr="00B92AD9" w:rsidRDefault="007E0C61" w:rsidP="00B0280E">
      <w:pPr>
        <w:spacing w:after="0" w:line="360" w:lineRule="auto"/>
        <w:jc w:val="both"/>
        <w:rPr>
          <w:rFonts w:ascii="Arial" w:hAnsi="Arial" w:cs="Arial"/>
          <w:bCs/>
          <w:sz w:val="24"/>
          <w:szCs w:val="24"/>
        </w:rPr>
      </w:pPr>
      <w:r w:rsidRPr="00B92AD9">
        <w:rPr>
          <w:rFonts w:ascii="Arial" w:hAnsi="Arial" w:cs="Arial"/>
          <w:bCs/>
          <w:sz w:val="24"/>
          <w:szCs w:val="24"/>
        </w:rPr>
        <w:t xml:space="preserve">No obstante, este Tribunal considera que no se actualiza un nexo causal que justifique la imputación de la conducta que se pretende atribuir a la </w:t>
      </w:r>
      <w:r w:rsidRPr="00B92AD9">
        <w:rPr>
          <w:rFonts w:ascii="Arial" w:hAnsi="Arial" w:cs="Arial"/>
          <w:bCs/>
          <w:i/>
          <w:iCs/>
          <w:sz w:val="24"/>
          <w:szCs w:val="24"/>
        </w:rPr>
        <w:t>Coordinadora de Comunicación</w:t>
      </w:r>
      <w:r w:rsidRPr="00B92AD9">
        <w:rPr>
          <w:rFonts w:ascii="Arial" w:hAnsi="Arial" w:cs="Arial"/>
          <w:bCs/>
          <w:sz w:val="24"/>
          <w:szCs w:val="24"/>
        </w:rPr>
        <w:t xml:space="preserve"> y el cargo que esta ostenta, por lo que resulta improcedente</w:t>
      </w:r>
      <w:r w:rsidRPr="00B92AD9">
        <w:rPr>
          <w:rFonts w:ascii="Arial" w:hAnsi="Arial" w:cs="Arial"/>
          <w:bCs/>
          <w:i/>
          <w:iCs/>
          <w:sz w:val="24"/>
          <w:szCs w:val="24"/>
        </w:rPr>
        <w:t xml:space="preserve"> </w:t>
      </w:r>
      <w:r w:rsidRPr="00B92AD9">
        <w:rPr>
          <w:rFonts w:ascii="Arial" w:hAnsi="Arial" w:cs="Arial"/>
          <w:bCs/>
          <w:sz w:val="24"/>
          <w:szCs w:val="24"/>
        </w:rPr>
        <w:t>fincarle algún tipo de responsabilidad</w:t>
      </w:r>
      <w:r w:rsidRPr="00B92AD9">
        <w:rPr>
          <w:rFonts w:ascii="Arial" w:hAnsi="Arial" w:cs="Arial"/>
          <w:bCs/>
          <w:i/>
          <w:iCs/>
          <w:sz w:val="24"/>
          <w:szCs w:val="24"/>
        </w:rPr>
        <w:t xml:space="preserve"> </w:t>
      </w:r>
      <w:r w:rsidRPr="00B92AD9">
        <w:rPr>
          <w:rFonts w:ascii="Arial" w:hAnsi="Arial" w:cs="Arial"/>
          <w:bCs/>
          <w:sz w:val="24"/>
          <w:szCs w:val="24"/>
        </w:rPr>
        <w:t xml:space="preserve">en los términos planteados, ya que si bien, dicha funcionaria es la Titular del área en comento, lo cierto es que la misma señaló en su oficio CC/OC/714/2026 de seis de agosto, en contestación a un requerimiento efectuado por parte de la </w:t>
      </w:r>
      <w:r w:rsidRPr="00B92AD9">
        <w:rPr>
          <w:rFonts w:ascii="Arial" w:hAnsi="Arial" w:cs="Arial"/>
          <w:bCs/>
          <w:i/>
          <w:iCs/>
          <w:sz w:val="24"/>
          <w:szCs w:val="24"/>
        </w:rPr>
        <w:t>Secretaría Ejecutiva,</w:t>
      </w:r>
      <w:r w:rsidRPr="00B92AD9">
        <w:rPr>
          <w:rFonts w:ascii="Arial" w:hAnsi="Arial" w:cs="Arial"/>
          <w:bCs/>
          <w:sz w:val="24"/>
          <w:szCs w:val="24"/>
        </w:rPr>
        <w:t xml:space="preserve"> que la administradora del sitio web</w:t>
      </w:r>
      <w:r w:rsidRPr="00B92AD9">
        <w:rPr>
          <w:rFonts w:ascii="Arial" w:hAnsi="Arial" w:cs="Arial"/>
          <w:bCs/>
          <w:color w:val="0563C1"/>
          <w:sz w:val="24"/>
          <w:szCs w:val="24"/>
        </w:rPr>
        <w:t xml:space="preserve"> </w:t>
      </w:r>
      <w:hyperlink r:id="rId264" w:history="1">
        <w:r w:rsidRPr="00B92AD9">
          <w:rPr>
            <w:rFonts w:ascii="Arial" w:hAnsi="Arial" w:cs="Arial"/>
            <w:bCs/>
            <w:i/>
            <w:iCs/>
            <w:color w:val="0563C1"/>
            <w:sz w:val="24"/>
            <w:szCs w:val="24"/>
            <w:u w:val="single"/>
          </w:rPr>
          <w:t>https://michoacan.gob.mx/</w:t>
        </w:r>
      </w:hyperlink>
      <w:r w:rsidRPr="00B92AD9">
        <w:rPr>
          <w:rFonts w:ascii="Arial" w:hAnsi="Arial" w:cs="Arial"/>
          <w:bCs/>
          <w:sz w:val="24"/>
          <w:szCs w:val="24"/>
        </w:rPr>
        <w:t xml:space="preserve"> es la Dirección de Medios Digitales y Redes Sociales.</w:t>
      </w:r>
      <w:r w:rsidRPr="00B92AD9">
        <w:rPr>
          <w:rFonts w:ascii="Arial" w:hAnsi="Arial" w:cs="Arial"/>
          <w:bCs/>
          <w:sz w:val="24"/>
          <w:szCs w:val="24"/>
          <w:vertAlign w:val="superscript"/>
        </w:rPr>
        <w:footnoteReference w:id="88"/>
      </w:r>
      <w:r w:rsidRPr="00B92AD9">
        <w:rPr>
          <w:rFonts w:ascii="Arial" w:hAnsi="Arial" w:cs="Arial"/>
          <w:bCs/>
          <w:sz w:val="24"/>
          <w:szCs w:val="24"/>
        </w:rPr>
        <w:t xml:space="preserve"> </w:t>
      </w:r>
    </w:p>
    <w:p w14:paraId="311A5196" w14:textId="77777777" w:rsidR="007E0C61" w:rsidRPr="00B92AD9" w:rsidRDefault="007E0C61" w:rsidP="00B0280E">
      <w:pPr>
        <w:spacing w:after="0" w:line="360" w:lineRule="auto"/>
        <w:jc w:val="both"/>
        <w:rPr>
          <w:rFonts w:ascii="Arial" w:hAnsi="Arial" w:cs="Arial"/>
          <w:bCs/>
          <w:sz w:val="24"/>
          <w:szCs w:val="24"/>
        </w:rPr>
      </w:pPr>
    </w:p>
    <w:p w14:paraId="59B8A874" w14:textId="77777777" w:rsidR="007E0C61" w:rsidRPr="00B92AD9" w:rsidRDefault="007E0C61" w:rsidP="00B0280E">
      <w:pPr>
        <w:spacing w:after="0" w:line="360" w:lineRule="auto"/>
        <w:jc w:val="both"/>
        <w:rPr>
          <w:rFonts w:ascii="Arial" w:hAnsi="Arial" w:cs="Arial"/>
          <w:b/>
          <w:sz w:val="24"/>
          <w:szCs w:val="24"/>
        </w:rPr>
      </w:pPr>
      <w:r w:rsidRPr="00B92AD9">
        <w:rPr>
          <w:rFonts w:ascii="Arial" w:hAnsi="Arial" w:cs="Arial"/>
          <w:bCs/>
          <w:sz w:val="24"/>
          <w:szCs w:val="24"/>
        </w:rPr>
        <w:t xml:space="preserve">En ese orden de ideas, se requirió a ésta última para que informara si autorizó el uso de dicho sitio como página de descargo de los anuncios arriba descritos y en caso de que la respuesta fuera negativa proporcionara su deslinde y/o denuncia con motivo del uso de dicho portal institucional; quien señaló que </w:t>
      </w:r>
      <w:r w:rsidRPr="00B92AD9">
        <w:rPr>
          <w:rFonts w:ascii="Arial" w:hAnsi="Arial" w:cs="Arial"/>
          <w:b/>
          <w:sz w:val="24"/>
          <w:szCs w:val="24"/>
        </w:rPr>
        <w:t>no autorizó la difusión de los anuncios, ni el uso del sitio para la finalidad requerida</w:t>
      </w:r>
      <w:r w:rsidR="0092557C" w:rsidRPr="00B92AD9">
        <w:rPr>
          <w:rFonts w:ascii="Arial" w:hAnsi="Arial" w:cs="Arial"/>
          <w:b/>
          <w:sz w:val="24"/>
          <w:szCs w:val="24"/>
        </w:rPr>
        <w:t>.</w:t>
      </w:r>
      <w:r w:rsidRPr="00B92AD9">
        <w:rPr>
          <w:rFonts w:ascii="Arial" w:hAnsi="Arial" w:cs="Arial"/>
          <w:b/>
          <w:sz w:val="24"/>
          <w:szCs w:val="24"/>
        </w:rPr>
        <w:t xml:space="preserve"> </w:t>
      </w:r>
    </w:p>
    <w:p w14:paraId="1C23567D" w14:textId="77777777" w:rsidR="007E0C61" w:rsidRPr="00B92AD9" w:rsidRDefault="007E0C61" w:rsidP="00B0280E">
      <w:pPr>
        <w:spacing w:after="0" w:line="360" w:lineRule="auto"/>
        <w:jc w:val="both"/>
        <w:rPr>
          <w:rFonts w:ascii="Arial" w:hAnsi="Arial" w:cs="Arial"/>
          <w:b/>
          <w:sz w:val="24"/>
          <w:szCs w:val="24"/>
        </w:rPr>
      </w:pPr>
    </w:p>
    <w:p w14:paraId="12B9C5EA" w14:textId="77777777" w:rsidR="007E0C61" w:rsidRPr="00B92AD9" w:rsidRDefault="007E0C61" w:rsidP="00B0280E">
      <w:pPr>
        <w:spacing w:after="0" w:line="360" w:lineRule="auto"/>
        <w:jc w:val="both"/>
        <w:rPr>
          <w:rFonts w:ascii="Arial" w:hAnsi="Arial" w:cs="Arial"/>
          <w:bCs/>
          <w:sz w:val="24"/>
          <w:szCs w:val="24"/>
        </w:rPr>
      </w:pPr>
      <w:r w:rsidRPr="00B92AD9">
        <w:rPr>
          <w:rFonts w:ascii="Arial" w:hAnsi="Arial" w:cs="Arial"/>
          <w:bCs/>
          <w:sz w:val="24"/>
          <w:szCs w:val="24"/>
        </w:rPr>
        <w:t>En tales condiciones, en el supuesto de que se hubiese acreditado la utilización indebida de recursos públicos para realizar el pago de los anuncios publicitarios y que en efecto el responsable del descargo de responsabilidad por la contratación, -lo cual en la especie no aconteció- hubiese dado la pauta para analizar el uso indebido del sitio web, así como la presunta responsabilidad de su administradora</w:t>
      </w:r>
      <w:r w:rsidR="009B3C96" w:rsidRPr="00B92AD9">
        <w:rPr>
          <w:rFonts w:ascii="Arial" w:hAnsi="Arial" w:cs="Arial"/>
          <w:bCs/>
          <w:sz w:val="24"/>
          <w:szCs w:val="24"/>
        </w:rPr>
        <w:t>.</w:t>
      </w:r>
    </w:p>
    <w:p w14:paraId="7BEA66F0" w14:textId="77777777" w:rsidR="007E0C61" w:rsidRPr="00B92AD9" w:rsidRDefault="007E0C61" w:rsidP="00B0280E">
      <w:pPr>
        <w:spacing w:after="0" w:line="360" w:lineRule="auto"/>
        <w:jc w:val="both"/>
        <w:rPr>
          <w:rFonts w:ascii="Arial" w:hAnsi="Arial" w:cs="Arial"/>
          <w:bCs/>
          <w:sz w:val="24"/>
          <w:szCs w:val="24"/>
        </w:rPr>
      </w:pPr>
    </w:p>
    <w:p w14:paraId="6A7C0995" w14:textId="77777777" w:rsidR="007E0C61" w:rsidRPr="00B92AD9" w:rsidRDefault="007E0C61" w:rsidP="00B0280E">
      <w:pPr>
        <w:spacing w:after="0" w:line="360" w:lineRule="auto"/>
        <w:jc w:val="both"/>
        <w:rPr>
          <w:rFonts w:ascii="Arial" w:hAnsi="Arial" w:cs="Arial"/>
          <w:bCs/>
          <w:i/>
          <w:iCs/>
          <w:sz w:val="24"/>
          <w:szCs w:val="24"/>
        </w:rPr>
      </w:pPr>
      <w:r w:rsidRPr="00B92AD9">
        <w:rPr>
          <w:rFonts w:ascii="Arial" w:hAnsi="Arial" w:cs="Arial"/>
          <w:bCs/>
          <w:sz w:val="24"/>
          <w:szCs w:val="24"/>
        </w:rPr>
        <w:t xml:space="preserve">De manera que, se declara la inexistencia de la infracción atribuida a la </w:t>
      </w:r>
      <w:r w:rsidRPr="00B92AD9">
        <w:rPr>
          <w:rFonts w:ascii="Arial" w:hAnsi="Arial" w:cs="Arial"/>
          <w:bCs/>
          <w:i/>
          <w:iCs/>
          <w:sz w:val="24"/>
          <w:szCs w:val="24"/>
        </w:rPr>
        <w:t>Coordinadora de comunicación.</w:t>
      </w:r>
    </w:p>
    <w:p w14:paraId="338897D5" w14:textId="77777777" w:rsidR="00B24392" w:rsidRPr="00B92AD9" w:rsidRDefault="00B24392">
      <w:pPr>
        <w:shd w:val="clear" w:color="auto" w:fill="F2F2F2"/>
        <w:spacing w:after="0" w:line="360" w:lineRule="auto"/>
        <w:jc w:val="both"/>
        <w:rPr>
          <w:rFonts w:ascii="Arial" w:hAnsi="Arial" w:cs="Arial"/>
          <w:bCs/>
          <w:sz w:val="24"/>
          <w:szCs w:val="24"/>
        </w:rPr>
      </w:pPr>
      <w:r w:rsidRPr="00B92AD9">
        <w:rPr>
          <w:rFonts w:ascii="Arial" w:hAnsi="Arial" w:cs="Arial"/>
          <w:b/>
          <w:sz w:val="24"/>
          <w:szCs w:val="24"/>
        </w:rPr>
        <w:lastRenderedPageBreak/>
        <w:t>Distribución de ejemplares</w:t>
      </w:r>
    </w:p>
    <w:p w14:paraId="1A35A624" w14:textId="77777777" w:rsidR="007E0C61" w:rsidRPr="00B92AD9" w:rsidRDefault="007E0C61" w:rsidP="00B0280E">
      <w:pPr>
        <w:spacing w:after="0" w:line="360" w:lineRule="auto"/>
        <w:jc w:val="both"/>
        <w:rPr>
          <w:rFonts w:ascii="Arial" w:eastAsia="Arial" w:hAnsi="Arial" w:cs="Arial"/>
          <w:sz w:val="24"/>
          <w:szCs w:val="24"/>
        </w:rPr>
      </w:pPr>
    </w:p>
    <w:p w14:paraId="17336BCD" w14:textId="77777777" w:rsidR="00B24392" w:rsidRPr="00B92AD9" w:rsidRDefault="00D95117" w:rsidP="00B0280E">
      <w:pPr>
        <w:spacing w:after="0" w:line="360" w:lineRule="auto"/>
        <w:jc w:val="both"/>
        <w:rPr>
          <w:rFonts w:ascii="Arial" w:eastAsia="Arial" w:hAnsi="Arial" w:cs="Arial"/>
          <w:sz w:val="24"/>
          <w:szCs w:val="24"/>
        </w:rPr>
      </w:pPr>
      <w:r w:rsidRPr="00B92AD9">
        <w:rPr>
          <w:rFonts w:ascii="Arial" w:eastAsia="Arial" w:hAnsi="Arial" w:cs="Arial"/>
          <w:sz w:val="24"/>
          <w:szCs w:val="24"/>
        </w:rPr>
        <w:t xml:space="preserve">Los </w:t>
      </w:r>
      <w:r w:rsidRPr="00B92AD9">
        <w:rPr>
          <w:rFonts w:ascii="Arial" w:eastAsia="Arial" w:hAnsi="Arial" w:cs="Arial"/>
          <w:i/>
          <w:iCs/>
          <w:sz w:val="24"/>
          <w:szCs w:val="24"/>
        </w:rPr>
        <w:t>denunciantes</w:t>
      </w:r>
      <w:r w:rsidRPr="00B92AD9">
        <w:rPr>
          <w:rFonts w:ascii="Arial" w:eastAsia="Arial" w:hAnsi="Arial" w:cs="Arial"/>
          <w:sz w:val="24"/>
          <w:szCs w:val="24"/>
        </w:rPr>
        <w:t xml:space="preserve"> se quejaron de la presunta distribución </w:t>
      </w:r>
      <w:r w:rsidR="003F4044" w:rsidRPr="00B92AD9">
        <w:rPr>
          <w:rFonts w:ascii="Arial" w:eastAsia="Arial" w:hAnsi="Arial" w:cs="Arial"/>
          <w:sz w:val="24"/>
          <w:szCs w:val="24"/>
        </w:rPr>
        <w:t xml:space="preserve">de un periódico denominado </w:t>
      </w:r>
      <w:r w:rsidR="003F4044" w:rsidRPr="00B92AD9">
        <w:rPr>
          <w:rFonts w:ascii="Arial" w:eastAsia="Arial" w:hAnsi="Arial" w:cs="Arial"/>
          <w:i/>
          <w:iCs/>
          <w:sz w:val="24"/>
          <w:szCs w:val="24"/>
        </w:rPr>
        <w:t>“Segundo piso”</w:t>
      </w:r>
      <w:r w:rsidR="00EA1216" w:rsidRPr="00B92AD9">
        <w:rPr>
          <w:rFonts w:ascii="Arial" w:eastAsia="Arial" w:hAnsi="Arial" w:cs="Arial"/>
          <w:i/>
          <w:iCs/>
          <w:sz w:val="24"/>
          <w:szCs w:val="24"/>
        </w:rPr>
        <w:t xml:space="preserve">, </w:t>
      </w:r>
      <w:r w:rsidR="00EA1216" w:rsidRPr="00B92AD9">
        <w:rPr>
          <w:rFonts w:ascii="Arial" w:eastAsia="Arial" w:hAnsi="Arial" w:cs="Arial"/>
          <w:sz w:val="24"/>
          <w:szCs w:val="24"/>
        </w:rPr>
        <w:t>cuya edición, publicación y difusión datan de</w:t>
      </w:r>
      <w:r w:rsidR="00EE5B5D" w:rsidRPr="00B92AD9">
        <w:rPr>
          <w:rFonts w:ascii="Arial" w:eastAsia="Arial" w:hAnsi="Arial" w:cs="Arial"/>
          <w:sz w:val="24"/>
          <w:szCs w:val="24"/>
        </w:rPr>
        <w:t xml:space="preserve">l mes de </w:t>
      </w:r>
      <w:r w:rsidR="00EA1216" w:rsidRPr="00B92AD9">
        <w:rPr>
          <w:rFonts w:ascii="Arial" w:eastAsia="Arial" w:hAnsi="Arial" w:cs="Arial"/>
          <w:sz w:val="24"/>
          <w:szCs w:val="24"/>
        </w:rPr>
        <w:t xml:space="preserve">diciembre de dos ml veinticinco y de la que tuvieron </w:t>
      </w:r>
      <w:r w:rsidR="005245A2" w:rsidRPr="00B92AD9">
        <w:rPr>
          <w:rFonts w:ascii="Arial" w:eastAsia="Arial" w:hAnsi="Arial" w:cs="Arial"/>
          <w:sz w:val="24"/>
          <w:szCs w:val="24"/>
        </w:rPr>
        <w:t>conocimiento</w:t>
      </w:r>
      <w:r w:rsidR="00EA1216" w:rsidRPr="00B92AD9">
        <w:rPr>
          <w:rFonts w:ascii="Arial" w:eastAsia="Arial" w:hAnsi="Arial" w:cs="Arial"/>
          <w:sz w:val="24"/>
          <w:szCs w:val="24"/>
        </w:rPr>
        <w:t xml:space="preserve"> en febrero,</w:t>
      </w:r>
      <w:r w:rsidR="009614E9" w:rsidRPr="00B92AD9">
        <w:rPr>
          <w:rFonts w:ascii="Arial" w:eastAsia="Arial" w:hAnsi="Arial" w:cs="Arial"/>
          <w:sz w:val="24"/>
          <w:szCs w:val="24"/>
        </w:rPr>
        <w:t xml:space="preserve"> continúan exponiendo que con la repartición </w:t>
      </w:r>
      <w:r w:rsidR="009F63BF" w:rsidRPr="00B92AD9">
        <w:rPr>
          <w:rFonts w:ascii="Arial" w:eastAsia="Arial" w:hAnsi="Arial" w:cs="Arial"/>
          <w:sz w:val="24"/>
          <w:szCs w:val="24"/>
        </w:rPr>
        <w:t>y contenido del mismo se</w:t>
      </w:r>
      <w:r w:rsidR="00B949FB" w:rsidRPr="00B92AD9">
        <w:rPr>
          <w:rFonts w:ascii="Arial" w:eastAsia="Arial" w:hAnsi="Arial" w:cs="Arial"/>
          <w:sz w:val="24"/>
          <w:szCs w:val="24"/>
        </w:rPr>
        <w:t xml:space="preserve"> resaltaron </w:t>
      </w:r>
      <w:r w:rsidR="00725D0A" w:rsidRPr="00B92AD9">
        <w:rPr>
          <w:rFonts w:ascii="Arial" w:eastAsia="Arial" w:hAnsi="Arial" w:cs="Arial"/>
          <w:sz w:val="24"/>
          <w:szCs w:val="24"/>
        </w:rPr>
        <w:t>cualidades</w:t>
      </w:r>
      <w:r w:rsidR="00B949FB" w:rsidRPr="00B92AD9">
        <w:rPr>
          <w:rFonts w:ascii="Arial" w:eastAsia="Arial" w:hAnsi="Arial" w:cs="Arial"/>
          <w:sz w:val="24"/>
          <w:szCs w:val="24"/>
        </w:rPr>
        <w:t xml:space="preserve"> de </w:t>
      </w:r>
      <w:proofErr w:type="spellStart"/>
      <w:r w:rsidR="00B949FB" w:rsidRPr="00B92AD9">
        <w:rPr>
          <w:rFonts w:ascii="Arial" w:eastAsia="Arial" w:hAnsi="Arial" w:cs="Arial"/>
          <w:i/>
          <w:iCs/>
          <w:sz w:val="24"/>
          <w:szCs w:val="24"/>
        </w:rPr>
        <w:t>Gladyz</w:t>
      </w:r>
      <w:proofErr w:type="spellEnd"/>
      <w:r w:rsidR="00B949FB" w:rsidRPr="00B92AD9">
        <w:rPr>
          <w:rFonts w:ascii="Arial" w:eastAsia="Arial" w:hAnsi="Arial" w:cs="Arial"/>
          <w:i/>
          <w:iCs/>
          <w:sz w:val="24"/>
          <w:szCs w:val="24"/>
        </w:rPr>
        <w:t xml:space="preserve"> Butanda</w:t>
      </w:r>
      <w:r w:rsidR="00B949FB" w:rsidRPr="00B92AD9">
        <w:rPr>
          <w:rFonts w:ascii="Arial" w:eastAsia="Arial" w:hAnsi="Arial" w:cs="Arial"/>
          <w:sz w:val="24"/>
          <w:szCs w:val="24"/>
        </w:rPr>
        <w:t xml:space="preserve"> y que, como consecuencia de ello </w:t>
      </w:r>
      <w:r w:rsidR="009F63BF" w:rsidRPr="00B92AD9">
        <w:rPr>
          <w:rFonts w:ascii="Arial" w:eastAsia="Arial" w:hAnsi="Arial" w:cs="Arial"/>
          <w:sz w:val="24"/>
          <w:szCs w:val="24"/>
        </w:rPr>
        <w:t>incurrió en actos anticipados de precampaña y campaña, uso indebido de recursos públicos y promoción personalizada.</w:t>
      </w:r>
    </w:p>
    <w:p w14:paraId="2ABB5E35" w14:textId="77777777" w:rsidR="00E2219B" w:rsidRPr="00B92AD9" w:rsidRDefault="00E2219B" w:rsidP="002A08F1">
      <w:pPr>
        <w:spacing w:after="0" w:line="360" w:lineRule="auto"/>
        <w:jc w:val="both"/>
        <w:rPr>
          <w:rFonts w:ascii="Arial" w:eastAsia="Arial" w:hAnsi="Arial" w:cs="Arial"/>
          <w:sz w:val="24"/>
          <w:szCs w:val="24"/>
        </w:rPr>
      </w:pPr>
    </w:p>
    <w:p w14:paraId="7119DCB6" w14:textId="77777777" w:rsidR="002A08F1" w:rsidRPr="00B92AD9" w:rsidRDefault="002A08F1" w:rsidP="002A08F1">
      <w:pPr>
        <w:spacing w:after="0" w:line="360" w:lineRule="auto"/>
        <w:jc w:val="both"/>
        <w:rPr>
          <w:rFonts w:ascii="Arial" w:eastAsia="Arial" w:hAnsi="Arial" w:cs="Arial"/>
          <w:sz w:val="24"/>
          <w:szCs w:val="24"/>
        </w:rPr>
      </w:pPr>
      <w:r w:rsidRPr="00B92AD9">
        <w:rPr>
          <w:rFonts w:ascii="Arial" w:eastAsia="Arial" w:hAnsi="Arial" w:cs="Arial"/>
          <w:sz w:val="24"/>
          <w:szCs w:val="24"/>
        </w:rPr>
        <w:t xml:space="preserve">Así, para la acreditación de las presuntas faltas se aportaron los mismos elementos probatorios, consistentes en las publicaciones hechas en la página de </w:t>
      </w:r>
      <w:r w:rsidR="00CB68E7" w:rsidRPr="00B92AD9">
        <w:rPr>
          <w:rFonts w:ascii="Arial" w:eastAsia="Arial" w:hAnsi="Arial" w:cs="Arial"/>
          <w:i/>
          <w:iCs/>
          <w:sz w:val="24"/>
          <w:szCs w:val="24"/>
        </w:rPr>
        <w:t>Facebook</w:t>
      </w:r>
      <w:r w:rsidRPr="00B92AD9">
        <w:rPr>
          <w:rFonts w:ascii="Arial" w:eastAsia="Arial" w:hAnsi="Arial" w:cs="Arial"/>
          <w:sz w:val="24"/>
          <w:szCs w:val="24"/>
        </w:rPr>
        <w:t xml:space="preserve"> en los siguientes links:</w:t>
      </w:r>
    </w:p>
    <w:p w14:paraId="08351A92" w14:textId="77777777" w:rsidR="002A08F1" w:rsidRPr="00B92AD9" w:rsidRDefault="002A08F1" w:rsidP="002A08F1">
      <w:pPr>
        <w:spacing w:after="0" w:line="360" w:lineRule="auto"/>
        <w:jc w:val="both"/>
        <w:rPr>
          <w:rFonts w:ascii="Arial" w:eastAsia="Arial" w:hAnsi="Arial" w:cs="Arial"/>
          <w:sz w:val="24"/>
          <w:szCs w:val="24"/>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701"/>
        <w:gridCol w:w="5812"/>
      </w:tblGrid>
      <w:tr w:rsidR="002A08F1" w:rsidRPr="00B92AD9" w14:paraId="272ACADC" w14:textId="77777777">
        <w:trPr>
          <w:tblCellSpacing w:w="20" w:type="dxa"/>
          <w:jc w:val="center"/>
        </w:trPr>
        <w:tc>
          <w:tcPr>
            <w:tcW w:w="641" w:type="dxa"/>
            <w:shd w:val="clear" w:color="auto" w:fill="D9D9D9"/>
          </w:tcPr>
          <w:p w14:paraId="78490E9B" w14:textId="77777777" w:rsidR="002A08F1" w:rsidRPr="00B92AD9" w:rsidRDefault="002A08F1">
            <w:pPr>
              <w:spacing w:after="0" w:line="240" w:lineRule="auto"/>
              <w:jc w:val="center"/>
              <w:rPr>
                <w:rFonts w:ascii="Arial Narrow" w:hAnsi="Arial Narrow" w:cs="Calibri"/>
                <w:b/>
                <w:bCs/>
                <w:kern w:val="2"/>
                <w:sz w:val="20"/>
                <w:szCs w:val="20"/>
                <w:lang w:eastAsia="es-MX"/>
              </w:rPr>
            </w:pPr>
            <w:r w:rsidRPr="00B92AD9">
              <w:rPr>
                <w:rFonts w:ascii="Arial Narrow" w:hAnsi="Arial Narrow" w:cs="Calibri"/>
                <w:b/>
                <w:bCs/>
                <w:kern w:val="2"/>
                <w:sz w:val="20"/>
                <w:szCs w:val="20"/>
                <w:lang w:eastAsia="es-MX"/>
              </w:rPr>
              <w:t>No.</w:t>
            </w:r>
          </w:p>
        </w:tc>
        <w:tc>
          <w:tcPr>
            <w:tcW w:w="5752" w:type="dxa"/>
            <w:shd w:val="clear" w:color="auto" w:fill="D9D9D9"/>
          </w:tcPr>
          <w:p w14:paraId="25C239A9" w14:textId="77777777" w:rsidR="002A08F1" w:rsidRPr="00B92AD9" w:rsidRDefault="002A08F1">
            <w:pPr>
              <w:spacing w:after="0" w:line="240" w:lineRule="auto"/>
              <w:jc w:val="center"/>
              <w:rPr>
                <w:rFonts w:ascii="Arial Narrow" w:hAnsi="Arial Narrow" w:cs="Calibri"/>
                <w:b/>
                <w:bCs/>
                <w:kern w:val="2"/>
                <w:sz w:val="20"/>
                <w:szCs w:val="20"/>
                <w:lang w:eastAsia="es-MX"/>
              </w:rPr>
            </w:pPr>
            <w:r w:rsidRPr="00B92AD9">
              <w:rPr>
                <w:rFonts w:ascii="Arial Narrow" w:hAnsi="Arial Narrow" w:cs="Calibri"/>
                <w:b/>
                <w:bCs/>
                <w:kern w:val="2"/>
                <w:sz w:val="20"/>
                <w:szCs w:val="20"/>
                <w:lang w:eastAsia="es-MX"/>
              </w:rPr>
              <w:t>Link</w:t>
            </w:r>
          </w:p>
        </w:tc>
      </w:tr>
      <w:tr w:rsidR="002A08F1" w:rsidRPr="00B92AD9" w14:paraId="5D34C782" w14:textId="77777777">
        <w:trPr>
          <w:tblCellSpacing w:w="20" w:type="dxa"/>
          <w:jc w:val="center"/>
        </w:trPr>
        <w:tc>
          <w:tcPr>
            <w:tcW w:w="641" w:type="dxa"/>
          </w:tcPr>
          <w:p w14:paraId="2FB511D2" w14:textId="77777777" w:rsidR="002A08F1" w:rsidRPr="00B92AD9" w:rsidRDefault="002A08F1">
            <w:pPr>
              <w:spacing w:after="0" w:line="240" w:lineRule="auto"/>
              <w:jc w:val="center"/>
              <w:rPr>
                <w:rFonts w:ascii="Arial Narrow" w:hAnsi="Arial Narrow" w:cs="Arial"/>
                <w:b/>
                <w:bCs/>
                <w:kern w:val="2"/>
                <w:sz w:val="20"/>
                <w:szCs w:val="20"/>
                <w:lang w:eastAsia="es-MX"/>
              </w:rPr>
            </w:pPr>
            <w:r w:rsidRPr="00B92AD9">
              <w:rPr>
                <w:rFonts w:ascii="Arial Narrow" w:hAnsi="Arial Narrow" w:cs="Arial"/>
                <w:b/>
                <w:bCs/>
                <w:kern w:val="2"/>
                <w:sz w:val="20"/>
                <w:szCs w:val="20"/>
                <w:lang w:eastAsia="es-MX"/>
              </w:rPr>
              <w:t>1</w:t>
            </w:r>
          </w:p>
        </w:tc>
        <w:tc>
          <w:tcPr>
            <w:tcW w:w="5752" w:type="dxa"/>
          </w:tcPr>
          <w:p w14:paraId="50796C18" w14:textId="77777777" w:rsidR="002A08F1" w:rsidRPr="00B92AD9" w:rsidRDefault="002A08F1">
            <w:pPr>
              <w:spacing w:after="0" w:line="240" w:lineRule="auto"/>
              <w:jc w:val="both"/>
              <w:rPr>
                <w:rFonts w:ascii="Arial Narrow" w:eastAsia="Arial" w:hAnsi="Arial Narrow" w:cs="Arial"/>
                <w:kern w:val="2"/>
                <w:sz w:val="20"/>
                <w:szCs w:val="20"/>
                <w:lang w:eastAsia="es-MX"/>
              </w:rPr>
            </w:pPr>
            <w:hyperlink r:id="rId265">
              <w:r w:rsidRPr="00B92AD9">
                <w:rPr>
                  <w:rFonts w:ascii="Arial Narrow" w:eastAsia="Arial Narrow" w:hAnsi="Arial Narrow" w:cs="Arial"/>
                  <w:color w:val="0064D1"/>
                  <w:kern w:val="2"/>
                  <w:sz w:val="20"/>
                  <w:szCs w:val="20"/>
                  <w:u w:val="single"/>
                  <w:lang w:eastAsia="es-MX"/>
                </w:rPr>
                <w:t>https://www.</w:t>
              </w:r>
              <w:r w:rsidR="00CB68E7" w:rsidRPr="00B92AD9">
                <w:rPr>
                  <w:rFonts w:ascii="Arial Narrow" w:eastAsia="Arial Narrow" w:hAnsi="Arial Narrow" w:cs="Arial"/>
                  <w:i/>
                  <w:iCs/>
                  <w:color w:val="0064D1"/>
                  <w:kern w:val="2"/>
                  <w:sz w:val="20"/>
                  <w:szCs w:val="20"/>
                  <w:u w:val="single"/>
                  <w:lang w:eastAsia="es-MX"/>
                </w:rPr>
                <w:t>Facebook</w:t>
              </w:r>
              <w:r w:rsidRPr="00B92AD9">
                <w:rPr>
                  <w:rFonts w:ascii="Arial Narrow" w:eastAsia="Arial Narrow" w:hAnsi="Arial Narrow" w:cs="Arial"/>
                  <w:color w:val="0064D1"/>
                  <w:kern w:val="2"/>
                  <w:sz w:val="20"/>
                  <w:szCs w:val="20"/>
                  <w:u w:val="single"/>
                  <w:lang w:eastAsia="es-MX"/>
                </w:rPr>
                <w:t>.com/share/p/18DcEgtU1R/?mibextid=wwXIfr</w:t>
              </w:r>
            </w:hyperlink>
          </w:p>
        </w:tc>
      </w:tr>
      <w:tr w:rsidR="002A08F1" w:rsidRPr="00B92AD9" w14:paraId="2EB5AFEA" w14:textId="77777777">
        <w:trPr>
          <w:tblCellSpacing w:w="20" w:type="dxa"/>
          <w:jc w:val="center"/>
        </w:trPr>
        <w:tc>
          <w:tcPr>
            <w:tcW w:w="641" w:type="dxa"/>
          </w:tcPr>
          <w:p w14:paraId="4CD6AA8E" w14:textId="77777777" w:rsidR="002A08F1" w:rsidRPr="00B92AD9" w:rsidRDefault="002A08F1">
            <w:pPr>
              <w:spacing w:after="0" w:line="240" w:lineRule="auto"/>
              <w:jc w:val="center"/>
              <w:rPr>
                <w:rFonts w:ascii="Arial Narrow" w:hAnsi="Arial Narrow" w:cs="Arial"/>
                <w:b/>
                <w:bCs/>
                <w:kern w:val="2"/>
                <w:sz w:val="20"/>
                <w:szCs w:val="20"/>
                <w:lang w:eastAsia="es-MX"/>
              </w:rPr>
            </w:pPr>
            <w:r w:rsidRPr="00B92AD9">
              <w:rPr>
                <w:rFonts w:ascii="Arial Narrow" w:hAnsi="Arial Narrow" w:cs="Arial"/>
                <w:b/>
                <w:bCs/>
                <w:kern w:val="2"/>
                <w:sz w:val="20"/>
                <w:szCs w:val="20"/>
                <w:lang w:eastAsia="es-MX"/>
              </w:rPr>
              <w:t>2</w:t>
            </w:r>
          </w:p>
        </w:tc>
        <w:tc>
          <w:tcPr>
            <w:tcW w:w="5752" w:type="dxa"/>
          </w:tcPr>
          <w:p w14:paraId="6259EBBD" w14:textId="77777777" w:rsidR="002A08F1" w:rsidRPr="00B92AD9" w:rsidRDefault="002A08F1">
            <w:pPr>
              <w:spacing w:after="0" w:line="240" w:lineRule="auto"/>
              <w:jc w:val="both"/>
              <w:rPr>
                <w:rFonts w:ascii="Arial Narrow" w:eastAsia="Arial" w:hAnsi="Arial Narrow" w:cs="Arial"/>
                <w:kern w:val="2"/>
                <w:sz w:val="20"/>
                <w:szCs w:val="20"/>
                <w:lang w:eastAsia="es-MX"/>
              </w:rPr>
            </w:pPr>
            <w:hyperlink r:id="rId266">
              <w:r w:rsidRPr="00B92AD9">
                <w:rPr>
                  <w:rFonts w:ascii="Arial Narrow" w:eastAsia="Arial Narrow" w:hAnsi="Arial Narrow" w:cs="Arial"/>
                  <w:color w:val="0064D1"/>
                  <w:kern w:val="2"/>
                  <w:sz w:val="20"/>
                  <w:szCs w:val="20"/>
                  <w:u w:val="single"/>
                  <w:lang w:eastAsia="es-MX"/>
                </w:rPr>
                <w:t>https://www.</w:t>
              </w:r>
              <w:r w:rsidR="00CB68E7" w:rsidRPr="00B92AD9">
                <w:rPr>
                  <w:rFonts w:ascii="Arial Narrow" w:eastAsia="Arial Narrow" w:hAnsi="Arial Narrow" w:cs="Arial"/>
                  <w:i/>
                  <w:iCs/>
                  <w:color w:val="0064D1"/>
                  <w:kern w:val="2"/>
                  <w:sz w:val="20"/>
                  <w:szCs w:val="20"/>
                  <w:u w:val="single"/>
                  <w:lang w:eastAsia="es-MX"/>
                </w:rPr>
                <w:t>Facebook</w:t>
              </w:r>
              <w:r w:rsidRPr="00B92AD9">
                <w:rPr>
                  <w:rFonts w:ascii="Arial Narrow" w:eastAsia="Arial Narrow" w:hAnsi="Arial Narrow" w:cs="Arial"/>
                  <w:color w:val="0064D1"/>
                  <w:kern w:val="2"/>
                  <w:sz w:val="20"/>
                  <w:szCs w:val="20"/>
                  <w:u w:val="single"/>
                  <w:lang w:eastAsia="es-MX"/>
                </w:rPr>
                <w:t>.com/share/r/1CbP8QbBP1/?mibextid=wwXIfr</w:t>
              </w:r>
            </w:hyperlink>
          </w:p>
        </w:tc>
      </w:tr>
      <w:tr w:rsidR="002A08F1" w:rsidRPr="00B92AD9" w14:paraId="521537A5" w14:textId="77777777">
        <w:trPr>
          <w:tblCellSpacing w:w="20" w:type="dxa"/>
          <w:jc w:val="center"/>
        </w:trPr>
        <w:tc>
          <w:tcPr>
            <w:tcW w:w="641" w:type="dxa"/>
          </w:tcPr>
          <w:p w14:paraId="0B2A8053" w14:textId="77777777" w:rsidR="002A08F1" w:rsidRPr="00B92AD9" w:rsidRDefault="002A08F1">
            <w:pPr>
              <w:spacing w:after="0" w:line="240" w:lineRule="auto"/>
              <w:jc w:val="center"/>
              <w:rPr>
                <w:rFonts w:ascii="Arial Narrow" w:hAnsi="Arial Narrow" w:cs="Arial"/>
                <w:b/>
                <w:bCs/>
                <w:kern w:val="2"/>
                <w:sz w:val="20"/>
                <w:szCs w:val="20"/>
                <w:lang w:eastAsia="es-MX"/>
              </w:rPr>
            </w:pPr>
            <w:r w:rsidRPr="00B92AD9">
              <w:rPr>
                <w:rFonts w:ascii="Arial Narrow" w:hAnsi="Arial Narrow" w:cs="Arial"/>
                <w:b/>
                <w:bCs/>
                <w:kern w:val="2"/>
                <w:sz w:val="20"/>
                <w:szCs w:val="20"/>
                <w:lang w:eastAsia="es-MX"/>
              </w:rPr>
              <w:t>3</w:t>
            </w:r>
          </w:p>
        </w:tc>
        <w:tc>
          <w:tcPr>
            <w:tcW w:w="5752" w:type="dxa"/>
          </w:tcPr>
          <w:p w14:paraId="78899B3C" w14:textId="77777777" w:rsidR="002A08F1" w:rsidRPr="00B92AD9" w:rsidRDefault="002A08F1">
            <w:pPr>
              <w:spacing w:after="0" w:line="240" w:lineRule="auto"/>
              <w:jc w:val="both"/>
              <w:rPr>
                <w:rFonts w:ascii="Arial Narrow" w:eastAsia="Arial" w:hAnsi="Arial Narrow" w:cs="Arial"/>
                <w:kern w:val="2"/>
                <w:sz w:val="20"/>
                <w:szCs w:val="20"/>
                <w:lang w:eastAsia="es-MX"/>
              </w:rPr>
            </w:pPr>
            <w:hyperlink r:id="rId267">
              <w:r w:rsidRPr="00B92AD9">
                <w:rPr>
                  <w:rFonts w:ascii="Arial Narrow" w:eastAsia="Arial Narrow" w:hAnsi="Arial Narrow" w:cs="Arial"/>
                  <w:color w:val="0064D1"/>
                  <w:kern w:val="2"/>
                  <w:sz w:val="20"/>
                  <w:szCs w:val="20"/>
                  <w:u w:val="single"/>
                  <w:lang w:eastAsia="es-MX"/>
                </w:rPr>
                <w:t>https://www.</w:t>
              </w:r>
              <w:r w:rsidR="00CB68E7" w:rsidRPr="00B92AD9">
                <w:rPr>
                  <w:rFonts w:ascii="Arial Narrow" w:eastAsia="Arial Narrow" w:hAnsi="Arial Narrow" w:cs="Arial"/>
                  <w:i/>
                  <w:iCs/>
                  <w:color w:val="0064D1"/>
                  <w:kern w:val="2"/>
                  <w:sz w:val="20"/>
                  <w:szCs w:val="20"/>
                  <w:u w:val="single"/>
                  <w:lang w:eastAsia="es-MX"/>
                </w:rPr>
                <w:t>Facebook</w:t>
              </w:r>
              <w:r w:rsidRPr="00B92AD9">
                <w:rPr>
                  <w:rFonts w:ascii="Arial Narrow" w:eastAsia="Arial Narrow" w:hAnsi="Arial Narrow" w:cs="Arial"/>
                  <w:color w:val="0064D1"/>
                  <w:kern w:val="2"/>
                  <w:sz w:val="20"/>
                  <w:szCs w:val="20"/>
                  <w:u w:val="single"/>
                  <w:lang w:eastAsia="es-MX"/>
                </w:rPr>
                <w:t>.com/share/r/1CXGi3GYNY/</w:t>
              </w:r>
            </w:hyperlink>
          </w:p>
        </w:tc>
      </w:tr>
      <w:tr w:rsidR="002A08F1" w:rsidRPr="00B92AD9" w14:paraId="3C574698" w14:textId="77777777">
        <w:trPr>
          <w:tblCellSpacing w:w="20" w:type="dxa"/>
          <w:jc w:val="center"/>
        </w:trPr>
        <w:tc>
          <w:tcPr>
            <w:tcW w:w="641" w:type="dxa"/>
          </w:tcPr>
          <w:p w14:paraId="13048FAF" w14:textId="77777777" w:rsidR="002A08F1" w:rsidRPr="00B92AD9" w:rsidRDefault="002A08F1">
            <w:pPr>
              <w:spacing w:after="0" w:line="240" w:lineRule="auto"/>
              <w:jc w:val="center"/>
              <w:rPr>
                <w:rFonts w:ascii="Arial Narrow" w:hAnsi="Arial Narrow" w:cs="Arial"/>
                <w:b/>
                <w:bCs/>
                <w:kern w:val="2"/>
                <w:sz w:val="20"/>
                <w:szCs w:val="20"/>
                <w:lang w:eastAsia="es-MX"/>
              </w:rPr>
            </w:pPr>
            <w:r w:rsidRPr="00B92AD9">
              <w:rPr>
                <w:rFonts w:ascii="Arial Narrow" w:hAnsi="Arial Narrow" w:cs="Arial"/>
                <w:b/>
                <w:bCs/>
                <w:kern w:val="2"/>
                <w:sz w:val="20"/>
                <w:szCs w:val="20"/>
                <w:lang w:eastAsia="es-MX"/>
              </w:rPr>
              <w:t>4</w:t>
            </w:r>
          </w:p>
        </w:tc>
        <w:tc>
          <w:tcPr>
            <w:tcW w:w="5752" w:type="dxa"/>
          </w:tcPr>
          <w:p w14:paraId="3108DEC7" w14:textId="77777777" w:rsidR="002A08F1" w:rsidRPr="00B92AD9" w:rsidRDefault="002A08F1">
            <w:pPr>
              <w:spacing w:after="0" w:line="240" w:lineRule="auto"/>
              <w:jc w:val="both"/>
              <w:rPr>
                <w:rFonts w:ascii="Arial Narrow" w:eastAsia="Arial" w:hAnsi="Arial Narrow" w:cs="Arial"/>
                <w:kern w:val="2"/>
                <w:sz w:val="20"/>
                <w:szCs w:val="20"/>
                <w:lang w:eastAsia="es-MX"/>
              </w:rPr>
            </w:pPr>
            <w:hyperlink r:id="rId268">
              <w:r w:rsidRPr="00B92AD9">
                <w:rPr>
                  <w:rFonts w:ascii="Arial Narrow" w:eastAsia="Arial Narrow" w:hAnsi="Arial Narrow" w:cs="Arial"/>
                  <w:color w:val="0064D1"/>
                  <w:kern w:val="2"/>
                  <w:sz w:val="20"/>
                  <w:szCs w:val="20"/>
                  <w:u w:val="single"/>
                  <w:lang w:eastAsia="es-MX"/>
                </w:rPr>
                <w:t>https://www.</w:t>
              </w:r>
              <w:r w:rsidR="00CB68E7" w:rsidRPr="00B92AD9">
                <w:rPr>
                  <w:rFonts w:ascii="Arial Narrow" w:eastAsia="Arial Narrow" w:hAnsi="Arial Narrow" w:cs="Arial"/>
                  <w:i/>
                  <w:iCs/>
                  <w:color w:val="0064D1"/>
                  <w:kern w:val="2"/>
                  <w:sz w:val="20"/>
                  <w:szCs w:val="20"/>
                  <w:u w:val="single"/>
                  <w:lang w:eastAsia="es-MX"/>
                </w:rPr>
                <w:t>Facebook</w:t>
              </w:r>
              <w:r w:rsidRPr="00B92AD9">
                <w:rPr>
                  <w:rFonts w:ascii="Arial Narrow" w:eastAsia="Arial Narrow" w:hAnsi="Arial Narrow" w:cs="Arial"/>
                  <w:color w:val="0064D1"/>
                  <w:kern w:val="2"/>
                  <w:sz w:val="20"/>
                  <w:szCs w:val="20"/>
                  <w:u w:val="single"/>
                  <w:lang w:eastAsia="es-MX"/>
                </w:rPr>
                <w:t>.com/share/1EE5xSPogw/</w:t>
              </w:r>
            </w:hyperlink>
          </w:p>
        </w:tc>
      </w:tr>
      <w:tr w:rsidR="002A08F1" w:rsidRPr="00B92AD9" w14:paraId="0A2A271E" w14:textId="77777777">
        <w:trPr>
          <w:tblCellSpacing w:w="20" w:type="dxa"/>
          <w:jc w:val="center"/>
        </w:trPr>
        <w:tc>
          <w:tcPr>
            <w:tcW w:w="641" w:type="dxa"/>
          </w:tcPr>
          <w:p w14:paraId="7B3C07F0" w14:textId="77777777" w:rsidR="002A08F1" w:rsidRPr="00B92AD9" w:rsidRDefault="002A08F1">
            <w:pPr>
              <w:spacing w:after="0" w:line="240" w:lineRule="auto"/>
              <w:jc w:val="center"/>
              <w:rPr>
                <w:rFonts w:ascii="Arial Narrow" w:hAnsi="Arial Narrow" w:cs="Arial"/>
                <w:b/>
                <w:bCs/>
                <w:kern w:val="2"/>
                <w:sz w:val="20"/>
                <w:szCs w:val="20"/>
                <w:lang w:eastAsia="es-MX"/>
              </w:rPr>
            </w:pPr>
            <w:r w:rsidRPr="00B92AD9">
              <w:rPr>
                <w:rFonts w:ascii="Arial Narrow" w:hAnsi="Arial Narrow" w:cs="Arial"/>
                <w:b/>
                <w:bCs/>
                <w:kern w:val="2"/>
                <w:sz w:val="20"/>
                <w:szCs w:val="20"/>
                <w:lang w:eastAsia="es-MX"/>
              </w:rPr>
              <w:t>5</w:t>
            </w:r>
          </w:p>
        </w:tc>
        <w:tc>
          <w:tcPr>
            <w:tcW w:w="5752" w:type="dxa"/>
          </w:tcPr>
          <w:p w14:paraId="49097068" w14:textId="77777777" w:rsidR="002A08F1" w:rsidRPr="00B92AD9" w:rsidRDefault="002A08F1">
            <w:pPr>
              <w:spacing w:after="0" w:line="240" w:lineRule="auto"/>
              <w:jc w:val="both"/>
              <w:rPr>
                <w:rFonts w:ascii="Arial Narrow" w:eastAsia="Arial" w:hAnsi="Arial Narrow" w:cs="Arial"/>
                <w:kern w:val="2"/>
                <w:sz w:val="20"/>
                <w:szCs w:val="20"/>
                <w:lang w:eastAsia="es-MX"/>
              </w:rPr>
            </w:pPr>
            <w:hyperlink r:id="rId269" w:history="1">
              <w:r w:rsidRPr="00B92AD9">
                <w:rPr>
                  <w:rFonts w:ascii="Arial Narrow" w:eastAsia="Arial Narrow" w:hAnsi="Arial Narrow" w:cs="Arial"/>
                  <w:color w:val="0064D1"/>
                  <w:kern w:val="2"/>
                  <w:sz w:val="20"/>
                  <w:szCs w:val="20"/>
                  <w:u w:val="single"/>
                  <w:lang w:eastAsia="es-MX"/>
                </w:rPr>
                <w:t>https://www.</w:t>
              </w:r>
              <w:r w:rsidR="00CB68E7" w:rsidRPr="00B92AD9">
                <w:rPr>
                  <w:rFonts w:ascii="Arial Narrow" w:eastAsia="Arial Narrow" w:hAnsi="Arial Narrow" w:cs="Arial"/>
                  <w:i/>
                  <w:iCs/>
                  <w:color w:val="0064D1"/>
                  <w:kern w:val="2"/>
                  <w:sz w:val="20"/>
                  <w:szCs w:val="20"/>
                  <w:u w:val="single"/>
                  <w:lang w:eastAsia="es-MX"/>
                </w:rPr>
                <w:t>Facebook</w:t>
              </w:r>
              <w:r w:rsidRPr="00B92AD9">
                <w:rPr>
                  <w:rFonts w:ascii="Arial Narrow" w:eastAsia="Arial Narrow" w:hAnsi="Arial Narrow" w:cs="Arial"/>
                  <w:color w:val="0064D1"/>
                  <w:kern w:val="2"/>
                  <w:sz w:val="20"/>
                  <w:szCs w:val="20"/>
                  <w:u w:val="single"/>
                  <w:lang w:eastAsia="es-MX"/>
                </w:rPr>
                <w:t>.com/share/r/16ssmx4KkG/?mibextid=wwXIfr</w:t>
              </w:r>
            </w:hyperlink>
          </w:p>
        </w:tc>
      </w:tr>
    </w:tbl>
    <w:p w14:paraId="0E2B5B81" w14:textId="77777777" w:rsidR="002A08F1" w:rsidRPr="00B92AD9" w:rsidRDefault="002A08F1" w:rsidP="002A08F1">
      <w:pPr>
        <w:spacing w:after="0" w:line="360" w:lineRule="auto"/>
        <w:jc w:val="both"/>
        <w:rPr>
          <w:rFonts w:ascii="Arial" w:eastAsia="Arial" w:hAnsi="Arial" w:cs="Arial"/>
          <w:sz w:val="24"/>
          <w:szCs w:val="24"/>
        </w:rPr>
      </w:pPr>
    </w:p>
    <w:p w14:paraId="306220C8" w14:textId="77777777" w:rsidR="002A08F1" w:rsidRPr="00B92AD9" w:rsidRDefault="00996313" w:rsidP="002A08F1">
      <w:pPr>
        <w:spacing w:after="0" w:line="360" w:lineRule="auto"/>
        <w:jc w:val="both"/>
        <w:rPr>
          <w:rFonts w:ascii="Arial" w:eastAsia="Arial" w:hAnsi="Arial" w:cs="Arial"/>
          <w:sz w:val="24"/>
          <w:szCs w:val="24"/>
        </w:rPr>
      </w:pPr>
      <w:r w:rsidRPr="00B92AD9">
        <w:rPr>
          <w:rFonts w:ascii="Arial" w:eastAsia="Arial" w:hAnsi="Arial" w:cs="Arial"/>
          <w:sz w:val="24"/>
          <w:szCs w:val="24"/>
        </w:rPr>
        <w:t xml:space="preserve">Así como 3 ejemplares impresos, </w:t>
      </w:r>
      <w:r w:rsidR="00A95512" w:rsidRPr="00B92AD9">
        <w:rPr>
          <w:rFonts w:ascii="Arial" w:eastAsia="Arial" w:hAnsi="Arial" w:cs="Arial"/>
          <w:sz w:val="24"/>
          <w:szCs w:val="24"/>
        </w:rPr>
        <w:t>de los que</w:t>
      </w:r>
      <w:r w:rsidR="00CE3F4C" w:rsidRPr="00B92AD9">
        <w:rPr>
          <w:rFonts w:ascii="Arial" w:eastAsia="Arial" w:hAnsi="Arial" w:cs="Arial"/>
          <w:sz w:val="24"/>
          <w:szCs w:val="24"/>
        </w:rPr>
        <w:t>,</w:t>
      </w:r>
      <w:r w:rsidR="00A95512" w:rsidRPr="00B92AD9">
        <w:rPr>
          <w:rFonts w:ascii="Arial" w:eastAsia="Arial" w:hAnsi="Arial" w:cs="Arial"/>
          <w:sz w:val="24"/>
          <w:szCs w:val="24"/>
        </w:rPr>
        <w:t xml:space="preserve"> a</w:t>
      </w:r>
      <w:r w:rsidR="002A08F1" w:rsidRPr="00B92AD9">
        <w:rPr>
          <w:rFonts w:ascii="Arial" w:eastAsia="Arial" w:hAnsi="Arial" w:cs="Arial"/>
          <w:sz w:val="24"/>
          <w:szCs w:val="24"/>
        </w:rPr>
        <w:t>l</w:t>
      </w:r>
      <w:r w:rsidR="00A95512" w:rsidRPr="00B92AD9">
        <w:rPr>
          <w:rFonts w:ascii="Arial" w:eastAsia="Arial" w:hAnsi="Arial" w:cs="Arial"/>
          <w:sz w:val="24"/>
          <w:szCs w:val="24"/>
        </w:rPr>
        <w:t xml:space="preserve"> efectuar un</w:t>
      </w:r>
      <w:r w:rsidR="002A08F1" w:rsidRPr="00B92AD9">
        <w:rPr>
          <w:rFonts w:ascii="Arial" w:eastAsia="Arial" w:hAnsi="Arial" w:cs="Arial"/>
          <w:sz w:val="24"/>
          <w:szCs w:val="24"/>
        </w:rPr>
        <w:t xml:space="preserve"> análisis integral y contextual de los mismos, permiten valorar de manera conjunta las circunstancias de tiempo, modo y lugar, así como el contenido y alcance de las conductas señaladas.</w:t>
      </w:r>
    </w:p>
    <w:p w14:paraId="3F9065FC" w14:textId="77777777" w:rsidR="002A08F1" w:rsidRPr="00B92AD9" w:rsidRDefault="002A08F1" w:rsidP="002A08F1">
      <w:pPr>
        <w:spacing w:after="0" w:line="360" w:lineRule="auto"/>
        <w:jc w:val="both"/>
        <w:rPr>
          <w:rFonts w:ascii="Arial" w:eastAsia="Arial" w:hAnsi="Arial" w:cs="Arial"/>
          <w:sz w:val="24"/>
          <w:szCs w:val="24"/>
        </w:rPr>
      </w:pPr>
    </w:p>
    <w:p w14:paraId="21A53968" w14:textId="77777777" w:rsidR="003750DA" w:rsidRPr="00B92AD9" w:rsidRDefault="00F828E7" w:rsidP="002F0FE2">
      <w:pPr>
        <w:shd w:val="clear" w:color="auto" w:fill="FFFFFF"/>
        <w:spacing w:after="0" w:line="360" w:lineRule="auto"/>
        <w:jc w:val="both"/>
        <w:rPr>
          <w:rFonts w:ascii="Arial" w:eastAsia="Arial" w:hAnsi="Arial" w:cs="Arial"/>
          <w:sz w:val="24"/>
          <w:szCs w:val="24"/>
        </w:rPr>
      </w:pPr>
      <w:r w:rsidRPr="00B92AD9">
        <w:rPr>
          <w:rFonts w:ascii="Arial" w:eastAsia="Arial" w:hAnsi="Arial" w:cs="Arial"/>
          <w:sz w:val="24"/>
          <w:szCs w:val="24"/>
        </w:rPr>
        <w:t xml:space="preserve">Adoptando dicha metodología se evita la reiteración innecesaria de argumentos referente al análisis de los mismos hechos y medios de prueba; bajo ese contexto se considera que, el caudal probatorio resulta insuficiente para acreditar las conductas denunciadas, en primer lugar porque, el señalamiento hecho de que </w:t>
      </w:r>
      <w:r w:rsidRPr="00B92AD9">
        <w:rPr>
          <w:rFonts w:ascii="Arial" w:eastAsia="Arial" w:hAnsi="Arial" w:cs="Arial"/>
          <w:i/>
          <w:iCs/>
          <w:sz w:val="24"/>
          <w:szCs w:val="24"/>
        </w:rPr>
        <w:t xml:space="preserve">“el Gobierno utiliza las camionetas del Estado para repartir periódicos”, </w:t>
      </w:r>
      <w:r w:rsidRPr="00B92AD9">
        <w:rPr>
          <w:rFonts w:ascii="Arial" w:eastAsia="Arial" w:hAnsi="Arial" w:cs="Arial"/>
          <w:sz w:val="24"/>
          <w:szCs w:val="24"/>
        </w:rPr>
        <w:t xml:space="preserve">se trata de una conjetura realizada por quienes difundieron las imágenes de la supuesta existencia y distribución de los periódicos; y en segundo porque si bien de las documentales privadas se acredita su existencia, de un análisis preliminar de los mismos </w:t>
      </w:r>
      <w:r w:rsidR="00F06D9D" w:rsidRPr="00B92AD9">
        <w:rPr>
          <w:rFonts w:ascii="Arial" w:eastAsia="Arial" w:hAnsi="Arial" w:cs="Arial"/>
          <w:sz w:val="24"/>
          <w:szCs w:val="24"/>
        </w:rPr>
        <w:t xml:space="preserve">se observa que </w:t>
      </w:r>
      <w:r w:rsidR="0053580F" w:rsidRPr="00B92AD9">
        <w:rPr>
          <w:rFonts w:ascii="Arial" w:eastAsia="Arial" w:hAnsi="Arial" w:cs="Arial"/>
          <w:sz w:val="24"/>
          <w:szCs w:val="24"/>
        </w:rPr>
        <w:t xml:space="preserve">contiene </w:t>
      </w:r>
      <w:r w:rsidR="003750DA" w:rsidRPr="00B92AD9">
        <w:rPr>
          <w:rFonts w:ascii="Arial" w:eastAsia="Arial" w:hAnsi="Arial" w:cs="Arial"/>
          <w:sz w:val="24"/>
          <w:szCs w:val="24"/>
        </w:rPr>
        <w:t xml:space="preserve">diversos actores políticos, no únicamente se contiene a la </w:t>
      </w:r>
      <w:r w:rsidR="003750DA" w:rsidRPr="00B92AD9">
        <w:rPr>
          <w:rFonts w:ascii="Arial" w:eastAsia="Arial" w:hAnsi="Arial" w:cs="Arial"/>
          <w:i/>
          <w:iCs/>
          <w:sz w:val="24"/>
          <w:szCs w:val="24"/>
        </w:rPr>
        <w:t>exfuncionaria.</w:t>
      </w:r>
    </w:p>
    <w:p w14:paraId="5A9821D9" w14:textId="77777777" w:rsidR="003750DA" w:rsidRPr="00B92AD9" w:rsidRDefault="003750DA" w:rsidP="002F0FE2">
      <w:pPr>
        <w:shd w:val="clear" w:color="auto" w:fill="FFFFFF"/>
        <w:spacing w:after="0" w:line="360" w:lineRule="auto"/>
        <w:jc w:val="both"/>
        <w:rPr>
          <w:rFonts w:ascii="Arial" w:eastAsia="Arial" w:hAnsi="Arial" w:cs="Arial"/>
          <w:sz w:val="24"/>
          <w:szCs w:val="24"/>
        </w:rPr>
      </w:pPr>
    </w:p>
    <w:p w14:paraId="19575E39" w14:textId="77777777" w:rsidR="002F0FE2" w:rsidRPr="00B92AD9" w:rsidRDefault="003750DA" w:rsidP="00756C3F">
      <w:pPr>
        <w:shd w:val="clear" w:color="auto" w:fill="FFFFFF"/>
        <w:spacing w:after="0" w:line="360" w:lineRule="auto"/>
        <w:jc w:val="both"/>
        <w:rPr>
          <w:rFonts w:ascii="Arial" w:eastAsia="Arial" w:hAnsi="Arial" w:cs="Arial"/>
          <w:sz w:val="24"/>
          <w:szCs w:val="24"/>
        </w:rPr>
      </w:pPr>
      <w:r w:rsidRPr="00B92AD9">
        <w:rPr>
          <w:rFonts w:ascii="Arial" w:eastAsia="Arial" w:hAnsi="Arial" w:cs="Arial"/>
          <w:sz w:val="24"/>
          <w:szCs w:val="24"/>
        </w:rPr>
        <w:lastRenderedPageBreak/>
        <w:t xml:space="preserve">Adicional a </w:t>
      </w:r>
      <w:r w:rsidR="00952906" w:rsidRPr="00B92AD9">
        <w:rPr>
          <w:rFonts w:ascii="Arial" w:eastAsia="Arial" w:hAnsi="Arial" w:cs="Arial"/>
          <w:sz w:val="24"/>
          <w:szCs w:val="24"/>
        </w:rPr>
        <w:t xml:space="preserve">ésta se visualiza </w:t>
      </w:r>
      <w:r w:rsidR="00465647" w:rsidRPr="00B92AD9">
        <w:rPr>
          <w:rFonts w:ascii="Arial" w:eastAsia="Arial" w:hAnsi="Arial" w:cs="Arial"/>
          <w:sz w:val="24"/>
          <w:szCs w:val="24"/>
        </w:rPr>
        <w:t xml:space="preserve">la referencia </w:t>
      </w:r>
      <w:r w:rsidR="00A06448" w:rsidRPr="00B92AD9">
        <w:rPr>
          <w:rFonts w:ascii="Arial" w:eastAsia="Arial" w:hAnsi="Arial" w:cs="Arial"/>
          <w:sz w:val="24"/>
          <w:szCs w:val="24"/>
        </w:rPr>
        <w:t xml:space="preserve">a programas del bienestar a la </w:t>
      </w:r>
      <w:r w:rsidR="00A06448" w:rsidRPr="00B92AD9">
        <w:rPr>
          <w:rFonts w:ascii="Arial" w:eastAsia="Arial" w:hAnsi="Arial" w:cs="Arial"/>
          <w:i/>
          <w:iCs/>
          <w:sz w:val="24"/>
          <w:szCs w:val="24"/>
        </w:rPr>
        <w:t>Secretaria de Igualdad</w:t>
      </w:r>
      <w:r w:rsidR="00A47EC3" w:rsidRPr="00B92AD9">
        <w:rPr>
          <w:rFonts w:ascii="Arial" w:eastAsia="Arial" w:hAnsi="Arial" w:cs="Arial"/>
          <w:i/>
          <w:iCs/>
          <w:sz w:val="24"/>
          <w:szCs w:val="24"/>
        </w:rPr>
        <w:t>,</w:t>
      </w:r>
      <w:r w:rsidR="00A06448" w:rsidRPr="00B92AD9">
        <w:rPr>
          <w:rFonts w:ascii="Arial" w:eastAsia="Arial" w:hAnsi="Arial" w:cs="Arial"/>
          <w:i/>
          <w:iCs/>
          <w:sz w:val="24"/>
          <w:szCs w:val="24"/>
        </w:rPr>
        <w:t xml:space="preserve"> </w:t>
      </w:r>
      <w:r w:rsidR="00A06448" w:rsidRPr="00B92AD9">
        <w:rPr>
          <w:rFonts w:ascii="Arial" w:eastAsia="Arial" w:hAnsi="Arial" w:cs="Arial"/>
          <w:sz w:val="24"/>
          <w:szCs w:val="24"/>
        </w:rPr>
        <w:t>al Gobernador del Estado</w:t>
      </w:r>
      <w:r w:rsidR="00A47EC3" w:rsidRPr="00B92AD9">
        <w:rPr>
          <w:rFonts w:ascii="Arial" w:eastAsia="Arial" w:hAnsi="Arial" w:cs="Arial"/>
          <w:sz w:val="24"/>
          <w:szCs w:val="24"/>
        </w:rPr>
        <w:t>, así como a la Presidenta de la República; sin embargo, tal circunstancia no acredita las vulneraciones aludidas</w:t>
      </w:r>
      <w:r w:rsidR="00756C3F" w:rsidRPr="00B92AD9">
        <w:rPr>
          <w:rFonts w:ascii="Arial" w:eastAsia="Arial" w:hAnsi="Arial" w:cs="Arial"/>
          <w:sz w:val="24"/>
          <w:szCs w:val="24"/>
        </w:rPr>
        <w:t xml:space="preserve"> porque los </w:t>
      </w:r>
      <w:r w:rsidR="00F828E7" w:rsidRPr="00B92AD9">
        <w:rPr>
          <w:rFonts w:ascii="Arial" w:eastAsia="Arial" w:hAnsi="Arial" w:cs="Arial"/>
          <w:sz w:val="24"/>
          <w:szCs w:val="24"/>
        </w:rPr>
        <w:t>medios de convicción</w:t>
      </w:r>
      <w:r w:rsidR="00756C3F" w:rsidRPr="00B92AD9">
        <w:rPr>
          <w:rFonts w:ascii="Arial" w:eastAsia="Arial" w:hAnsi="Arial" w:cs="Arial"/>
          <w:sz w:val="24"/>
          <w:szCs w:val="24"/>
        </w:rPr>
        <w:t xml:space="preserve"> en que se </w:t>
      </w:r>
      <w:r w:rsidR="005C6B9E" w:rsidRPr="00B92AD9">
        <w:rPr>
          <w:rFonts w:ascii="Arial" w:eastAsia="Arial" w:hAnsi="Arial" w:cs="Arial"/>
          <w:sz w:val="24"/>
          <w:szCs w:val="24"/>
        </w:rPr>
        <w:t>sustentan</w:t>
      </w:r>
      <w:r w:rsidR="00F828E7" w:rsidRPr="00B92AD9">
        <w:rPr>
          <w:rFonts w:ascii="Arial" w:eastAsia="Arial" w:hAnsi="Arial" w:cs="Arial"/>
          <w:sz w:val="24"/>
          <w:szCs w:val="24"/>
        </w:rPr>
        <w:t xml:space="preserve"> son considerados pruebas técnicas </w:t>
      </w:r>
      <w:r w:rsidR="00756C3F" w:rsidRPr="00B92AD9">
        <w:rPr>
          <w:rFonts w:ascii="Arial" w:eastAsia="Arial" w:hAnsi="Arial" w:cs="Arial"/>
          <w:sz w:val="24"/>
          <w:szCs w:val="24"/>
        </w:rPr>
        <w:t>y privadas</w:t>
      </w:r>
      <w:r w:rsidR="002C76B8" w:rsidRPr="00B92AD9">
        <w:rPr>
          <w:rFonts w:ascii="Arial" w:eastAsia="Arial" w:hAnsi="Arial" w:cs="Arial"/>
          <w:sz w:val="24"/>
          <w:szCs w:val="24"/>
        </w:rPr>
        <w:t>.</w:t>
      </w:r>
      <w:r w:rsidR="002C76B8" w:rsidRPr="00B92AD9">
        <w:rPr>
          <w:rStyle w:val="Refdenotaalpie"/>
          <w:rFonts w:ascii="Arial" w:eastAsia="Arial" w:hAnsi="Arial" w:cs="Arial"/>
          <w:sz w:val="24"/>
          <w:szCs w:val="24"/>
        </w:rPr>
        <w:footnoteReference w:id="89"/>
      </w:r>
    </w:p>
    <w:p w14:paraId="47C662C2" w14:textId="77777777" w:rsidR="00F828E7" w:rsidRPr="00B92AD9" w:rsidRDefault="00F828E7" w:rsidP="002F0FE2">
      <w:pPr>
        <w:shd w:val="clear" w:color="auto" w:fill="FFFFFF"/>
        <w:spacing w:after="0" w:line="360" w:lineRule="auto"/>
        <w:jc w:val="both"/>
        <w:rPr>
          <w:rFonts w:ascii="Arial" w:eastAsia="Arial" w:hAnsi="Arial" w:cs="Arial"/>
          <w:b/>
          <w:bCs/>
          <w:sz w:val="24"/>
          <w:szCs w:val="24"/>
          <w:lang w:eastAsia="es-MX"/>
        </w:rPr>
      </w:pPr>
    </w:p>
    <w:p w14:paraId="20C79335" w14:textId="77777777" w:rsidR="002F0FE2" w:rsidRPr="00B92AD9" w:rsidRDefault="00A42FA3" w:rsidP="002F0FE2">
      <w:pPr>
        <w:shd w:val="clear" w:color="auto" w:fill="FFFFFF"/>
        <w:spacing w:after="0" w:line="360" w:lineRule="auto"/>
        <w:jc w:val="both"/>
        <w:rPr>
          <w:rFonts w:ascii="Arial" w:eastAsia="Arial" w:hAnsi="Arial" w:cs="Arial"/>
          <w:sz w:val="24"/>
          <w:szCs w:val="24"/>
          <w:lang w:eastAsia="es-MX"/>
        </w:rPr>
      </w:pPr>
      <w:r w:rsidRPr="00B92AD9">
        <w:rPr>
          <w:rFonts w:ascii="Arial" w:eastAsia="Arial" w:hAnsi="Arial" w:cs="Arial"/>
          <w:sz w:val="24"/>
          <w:szCs w:val="24"/>
          <w:lang w:eastAsia="es-MX"/>
        </w:rPr>
        <w:t>En ese sentido</w:t>
      </w:r>
      <w:r w:rsidR="002F0FE2" w:rsidRPr="00B92AD9">
        <w:rPr>
          <w:rFonts w:ascii="Arial" w:eastAsia="Arial" w:hAnsi="Arial" w:cs="Arial"/>
          <w:sz w:val="24"/>
          <w:szCs w:val="24"/>
          <w:lang w:eastAsia="es-MX"/>
        </w:rPr>
        <w:t xml:space="preserve">, </w:t>
      </w:r>
      <w:r w:rsidRPr="00B92AD9">
        <w:rPr>
          <w:rFonts w:ascii="Arial" w:eastAsia="Arial" w:hAnsi="Arial" w:cs="Arial"/>
          <w:sz w:val="24"/>
          <w:szCs w:val="24"/>
          <w:lang w:eastAsia="es-MX"/>
        </w:rPr>
        <w:t>tales probanzas solo</w:t>
      </w:r>
      <w:r w:rsidR="002F0FE2" w:rsidRPr="00B92AD9">
        <w:rPr>
          <w:rFonts w:ascii="Arial" w:eastAsia="Arial" w:hAnsi="Arial" w:cs="Arial"/>
          <w:sz w:val="24"/>
          <w:szCs w:val="24"/>
          <w:lang w:eastAsia="es-MX"/>
        </w:rPr>
        <w:t xml:space="preserve"> harán prueba plena cuando a juicio del órgano competente guarden relación con otros elementos sobre la verdad de su contenido, </w:t>
      </w:r>
      <w:r w:rsidRPr="00B92AD9">
        <w:rPr>
          <w:rFonts w:ascii="Arial" w:eastAsia="Arial" w:hAnsi="Arial" w:cs="Arial"/>
          <w:sz w:val="24"/>
          <w:szCs w:val="24"/>
          <w:lang w:eastAsia="es-MX"/>
        </w:rPr>
        <w:t xml:space="preserve">así, a juicio de esta resolutora no se tiene demostrado que </w:t>
      </w:r>
      <w:r w:rsidR="002F0FE2" w:rsidRPr="00B92AD9">
        <w:rPr>
          <w:rFonts w:ascii="Arial" w:eastAsia="Arial" w:hAnsi="Arial" w:cs="Arial"/>
          <w:sz w:val="24"/>
          <w:szCs w:val="24"/>
          <w:lang w:eastAsia="es-MX"/>
        </w:rPr>
        <w:t xml:space="preserve">se llevó a cabo </w:t>
      </w:r>
      <w:r w:rsidR="00DF5CC7" w:rsidRPr="00B92AD9">
        <w:rPr>
          <w:rFonts w:ascii="Arial" w:eastAsia="Arial" w:hAnsi="Arial" w:cs="Arial"/>
          <w:sz w:val="24"/>
          <w:szCs w:val="24"/>
          <w:lang w:eastAsia="es-MX"/>
        </w:rPr>
        <w:t xml:space="preserve">la </w:t>
      </w:r>
      <w:r w:rsidR="002F0FE2" w:rsidRPr="00B92AD9">
        <w:rPr>
          <w:rFonts w:ascii="Arial" w:eastAsia="Arial" w:hAnsi="Arial" w:cs="Arial"/>
          <w:sz w:val="24"/>
          <w:szCs w:val="24"/>
          <w:lang w:eastAsia="es-MX"/>
        </w:rPr>
        <w:t xml:space="preserve">distribución masiva, y </w:t>
      </w:r>
      <w:r w:rsidR="006A1A5E" w:rsidRPr="00B92AD9">
        <w:rPr>
          <w:rFonts w:ascii="Arial" w:eastAsia="Arial" w:hAnsi="Arial" w:cs="Arial"/>
          <w:sz w:val="24"/>
          <w:szCs w:val="24"/>
          <w:lang w:eastAsia="es-MX"/>
        </w:rPr>
        <w:t>en su caso que se hubiese generado un</w:t>
      </w:r>
      <w:r w:rsidR="002F0FE2" w:rsidRPr="00B92AD9">
        <w:rPr>
          <w:rFonts w:ascii="Arial" w:eastAsia="Arial" w:hAnsi="Arial" w:cs="Arial"/>
          <w:sz w:val="24"/>
          <w:szCs w:val="24"/>
          <w:lang w:eastAsia="es-MX"/>
        </w:rPr>
        <w:t xml:space="preserve"> impacto </w:t>
      </w:r>
      <w:r w:rsidR="006A1A5E" w:rsidRPr="00B92AD9">
        <w:rPr>
          <w:rFonts w:ascii="Arial" w:eastAsia="Arial" w:hAnsi="Arial" w:cs="Arial"/>
          <w:sz w:val="24"/>
          <w:szCs w:val="24"/>
          <w:lang w:eastAsia="es-MX"/>
        </w:rPr>
        <w:t xml:space="preserve">en </w:t>
      </w:r>
      <w:r w:rsidR="002F0FE2" w:rsidRPr="00B92AD9">
        <w:rPr>
          <w:rFonts w:ascii="Arial" w:eastAsia="Arial" w:hAnsi="Arial" w:cs="Arial"/>
          <w:sz w:val="24"/>
          <w:szCs w:val="24"/>
          <w:lang w:eastAsia="es-MX"/>
        </w:rPr>
        <w:t xml:space="preserve">la ciudadanía, por lo </w:t>
      </w:r>
      <w:r w:rsidR="005C6B9E" w:rsidRPr="00B92AD9">
        <w:rPr>
          <w:rFonts w:ascii="Arial" w:eastAsia="Arial" w:hAnsi="Arial" w:cs="Arial"/>
          <w:sz w:val="24"/>
          <w:szCs w:val="24"/>
          <w:lang w:eastAsia="es-MX"/>
        </w:rPr>
        <w:t>tanto,</w:t>
      </w:r>
      <w:r w:rsidR="002F0FE2" w:rsidRPr="00B92AD9">
        <w:rPr>
          <w:rFonts w:ascii="Arial" w:eastAsia="Arial" w:hAnsi="Arial" w:cs="Arial"/>
          <w:sz w:val="24"/>
          <w:szCs w:val="24"/>
          <w:lang w:eastAsia="es-MX"/>
        </w:rPr>
        <w:t xml:space="preserve"> al no existir otra probanza</w:t>
      </w:r>
      <w:r w:rsidR="00CF7606" w:rsidRPr="00B92AD9">
        <w:rPr>
          <w:rFonts w:ascii="Arial" w:eastAsia="Arial" w:hAnsi="Arial" w:cs="Arial"/>
          <w:sz w:val="24"/>
          <w:szCs w:val="24"/>
          <w:lang w:eastAsia="es-MX"/>
        </w:rPr>
        <w:t xml:space="preserve"> que las robustezca</w:t>
      </w:r>
      <w:r w:rsidR="002F0FE2" w:rsidRPr="00B92AD9">
        <w:rPr>
          <w:rFonts w:ascii="Arial" w:eastAsia="Arial" w:hAnsi="Arial" w:cs="Arial"/>
          <w:sz w:val="24"/>
          <w:szCs w:val="24"/>
          <w:lang w:eastAsia="es-MX"/>
        </w:rPr>
        <w:t xml:space="preserve">, no son idóneas para tener acreditados los hechos que pretenden demostrar. De ahí que se declare la </w:t>
      </w:r>
      <w:r w:rsidR="002F0FE2" w:rsidRPr="00B92AD9">
        <w:rPr>
          <w:rFonts w:ascii="Arial" w:eastAsia="Arial" w:hAnsi="Arial" w:cs="Arial"/>
          <w:b/>
          <w:bCs/>
          <w:sz w:val="24"/>
          <w:szCs w:val="24"/>
          <w:lang w:eastAsia="es-MX"/>
        </w:rPr>
        <w:t>inexistencia</w:t>
      </w:r>
      <w:r w:rsidR="002F0FE2" w:rsidRPr="00B92AD9">
        <w:rPr>
          <w:rFonts w:ascii="Arial" w:eastAsia="Arial" w:hAnsi="Arial" w:cs="Arial"/>
          <w:sz w:val="24"/>
          <w:szCs w:val="24"/>
          <w:lang w:eastAsia="es-MX"/>
        </w:rPr>
        <w:t xml:space="preserve"> de l</w:t>
      </w:r>
      <w:r w:rsidR="00CF7606" w:rsidRPr="00B92AD9">
        <w:rPr>
          <w:rFonts w:ascii="Arial" w:eastAsia="Arial" w:hAnsi="Arial" w:cs="Arial"/>
          <w:sz w:val="24"/>
          <w:szCs w:val="24"/>
          <w:lang w:eastAsia="es-MX"/>
        </w:rPr>
        <w:t xml:space="preserve">os </w:t>
      </w:r>
      <w:r w:rsidR="00CF7606" w:rsidRPr="00B92AD9">
        <w:rPr>
          <w:rFonts w:ascii="Arial" w:eastAsia="Arial" w:hAnsi="Arial" w:cs="Arial"/>
          <w:b/>
          <w:bCs/>
          <w:sz w:val="24"/>
          <w:szCs w:val="24"/>
          <w:lang w:eastAsia="es-MX"/>
        </w:rPr>
        <w:t>actos anticipados de precampaña y campaña,</w:t>
      </w:r>
      <w:r w:rsidR="002F0FE2" w:rsidRPr="00B92AD9">
        <w:rPr>
          <w:rFonts w:ascii="Arial" w:eastAsia="Arial" w:hAnsi="Arial" w:cs="Arial"/>
          <w:sz w:val="24"/>
          <w:szCs w:val="24"/>
          <w:lang w:eastAsia="es-MX"/>
        </w:rPr>
        <w:t xml:space="preserve"> </w:t>
      </w:r>
      <w:r w:rsidR="002F0FE2" w:rsidRPr="00B92AD9">
        <w:rPr>
          <w:rFonts w:ascii="Arial" w:eastAsia="Arial" w:hAnsi="Arial" w:cs="Arial"/>
          <w:b/>
          <w:bCs/>
          <w:sz w:val="24"/>
          <w:szCs w:val="24"/>
          <w:lang w:eastAsia="es-MX"/>
        </w:rPr>
        <w:t>promoción personalizada</w:t>
      </w:r>
      <w:r w:rsidR="00E33514" w:rsidRPr="00B92AD9">
        <w:rPr>
          <w:rFonts w:ascii="Arial" w:eastAsia="Arial" w:hAnsi="Arial" w:cs="Arial"/>
          <w:b/>
          <w:bCs/>
          <w:sz w:val="24"/>
          <w:szCs w:val="24"/>
          <w:lang w:eastAsia="es-MX"/>
        </w:rPr>
        <w:t xml:space="preserve"> y utilización indebida de recursos públicos </w:t>
      </w:r>
      <w:r w:rsidR="002F0FE2" w:rsidRPr="00B92AD9">
        <w:rPr>
          <w:rFonts w:ascii="Arial" w:eastAsia="Arial" w:hAnsi="Arial" w:cs="Arial"/>
          <w:sz w:val="24"/>
          <w:szCs w:val="24"/>
          <w:lang w:eastAsia="es-MX"/>
        </w:rPr>
        <w:t xml:space="preserve">atribuida a la </w:t>
      </w:r>
      <w:r w:rsidR="002F0FE2" w:rsidRPr="00B92AD9">
        <w:rPr>
          <w:rFonts w:ascii="Arial" w:eastAsia="Arial" w:hAnsi="Arial" w:cs="Arial"/>
          <w:b/>
          <w:bCs/>
          <w:i/>
          <w:iCs/>
          <w:sz w:val="24"/>
          <w:szCs w:val="24"/>
          <w:lang w:eastAsia="es-MX"/>
        </w:rPr>
        <w:t>exfuncionaria.</w:t>
      </w:r>
      <w:r w:rsidR="002F0FE2" w:rsidRPr="00B92AD9">
        <w:rPr>
          <w:rFonts w:ascii="Arial" w:eastAsia="Arial" w:hAnsi="Arial" w:cs="Arial"/>
          <w:sz w:val="24"/>
          <w:szCs w:val="24"/>
          <w:lang w:eastAsia="es-MX"/>
        </w:rPr>
        <w:t xml:space="preserve"> </w:t>
      </w:r>
    </w:p>
    <w:p w14:paraId="23670CDB" w14:textId="77777777" w:rsidR="002F0FE2" w:rsidRPr="00B92AD9" w:rsidRDefault="002F0FE2" w:rsidP="00B0280E">
      <w:pPr>
        <w:spacing w:after="0" w:line="360" w:lineRule="auto"/>
        <w:jc w:val="both"/>
        <w:rPr>
          <w:rFonts w:ascii="Arial" w:eastAsia="Arial" w:hAnsi="Arial" w:cs="Arial"/>
          <w:sz w:val="24"/>
          <w:szCs w:val="24"/>
        </w:rPr>
      </w:pPr>
    </w:p>
    <w:p w14:paraId="4364F4AA" w14:textId="77777777" w:rsidR="00B70EF9" w:rsidRPr="00B92AD9" w:rsidRDefault="00B70EF9" w:rsidP="000C0B51">
      <w:pPr>
        <w:numPr>
          <w:ilvl w:val="0"/>
          <w:numId w:val="38"/>
        </w:numPr>
        <w:shd w:val="clear" w:color="auto" w:fill="D9D9D9"/>
        <w:tabs>
          <w:tab w:val="left" w:pos="567"/>
        </w:tabs>
        <w:spacing w:after="0" w:line="360" w:lineRule="auto"/>
        <w:ind w:left="0" w:firstLine="0"/>
        <w:contextualSpacing/>
        <w:jc w:val="center"/>
        <w:rPr>
          <w:rFonts w:ascii="Arial" w:eastAsia="Arial" w:hAnsi="Arial" w:cs="Arial"/>
          <w:b/>
          <w:color w:val="000000"/>
          <w:sz w:val="24"/>
          <w:szCs w:val="24"/>
        </w:rPr>
      </w:pPr>
      <w:r w:rsidRPr="00B92AD9">
        <w:rPr>
          <w:rFonts w:ascii="Arial" w:eastAsia="Arial" w:hAnsi="Arial" w:cs="Arial"/>
          <w:b/>
          <w:color w:val="000000"/>
          <w:sz w:val="24"/>
          <w:szCs w:val="24"/>
        </w:rPr>
        <w:t>Vulneración a</w:t>
      </w:r>
      <w:r w:rsidR="00CF57B1" w:rsidRPr="00B92AD9">
        <w:rPr>
          <w:rFonts w:ascii="Arial" w:eastAsia="Arial" w:hAnsi="Arial" w:cs="Arial"/>
          <w:b/>
          <w:color w:val="000000"/>
          <w:sz w:val="24"/>
          <w:szCs w:val="24"/>
        </w:rPr>
        <w:t xml:space="preserve"> </w:t>
      </w:r>
      <w:r w:rsidRPr="00B92AD9">
        <w:rPr>
          <w:rFonts w:ascii="Arial" w:eastAsia="Arial" w:hAnsi="Arial" w:cs="Arial"/>
          <w:b/>
          <w:color w:val="000000"/>
          <w:sz w:val="24"/>
          <w:szCs w:val="24"/>
        </w:rPr>
        <w:t>l</w:t>
      </w:r>
      <w:r w:rsidR="00CF57B1" w:rsidRPr="00B92AD9">
        <w:rPr>
          <w:rFonts w:ascii="Arial" w:eastAsia="Arial" w:hAnsi="Arial" w:cs="Arial"/>
          <w:b/>
          <w:color w:val="000000"/>
          <w:sz w:val="24"/>
          <w:szCs w:val="24"/>
        </w:rPr>
        <w:t>os</w:t>
      </w:r>
      <w:r w:rsidRPr="00B92AD9">
        <w:rPr>
          <w:rFonts w:ascii="Arial" w:eastAsia="Arial" w:hAnsi="Arial" w:cs="Arial"/>
          <w:b/>
          <w:color w:val="000000"/>
          <w:sz w:val="24"/>
          <w:szCs w:val="24"/>
        </w:rPr>
        <w:t xml:space="preserve"> principio</w:t>
      </w:r>
      <w:r w:rsidR="00CF57B1" w:rsidRPr="00B92AD9">
        <w:rPr>
          <w:rFonts w:ascii="Arial" w:eastAsia="Arial" w:hAnsi="Arial" w:cs="Arial"/>
          <w:b/>
          <w:color w:val="000000"/>
          <w:sz w:val="24"/>
          <w:szCs w:val="24"/>
        </w:rPr>
        <w:t>s</w:t>
      </w:r>
      <w:r w:rsidRPr="00B92AD9">
        <w:rPr>
          <w:rFonts w:ascii="Arial" w:eastAsia="Arial" w:hAnsi="Arial" w:cs="Arial"/>
          <w:b/>
          <w:color w:val="000000"/>
          <w:sz w:val="24"/>
          <w:szCs w:val="24"/>
        </w:rPr>
        <w:t xml:space="preserve"> de equidad</w:t>
      </w:r>
      <w:r w:rsidR="00CF57B1" w:rsidRPr="00B92AD9">
        <w:rPr>
          <w:rFonts w:ascii="Arial" w:eastAsia="Arial" w:hAnsi="Arial" w:cs="Arial"/>
          <w:b/>
          <w:color w:val="000000"/>
          <w:sz w:val="24"/>
          <w:szCs w:val="24"/>
        </w:rPr>
        <w:t xml:space="preserve"> y neutralidad</w:t>
      </w:r>
    </w:p>
    <w:p w14:paraId="130B0610" w14:textId="77777777" w:rsidR="00B70EF9" w:rsidRPr="00B92AD9" w:rsidRDefault="00B70EF9" w:rsidP="00B0280E">
      <w:pPr>
        <w:tabs>
          <w:tab w:val="left" w:pos="567"/>
        </w:tabs>
        <w:spacing w:after="0" w:line="360" w:lineRule="auto"/>
        <w:contextualSpacing/>
        <w:jc w:val="both"/>
        <w:rPr>
          <w:rFonts w:ascii="Arial" w:eastAsia="Arial" w:hAnsi="Arial" w:cs="Arial"/>
          <w:b/>
          <w:color w:val="000000"/>
          <w:sz w:val="24"/>
          <w:szCs w:val="24"/>
        </w:rPr>
      </w:pPr>
    </w:p>
    <w:p w14:paraId="28F4414C" w14:textId="77777777" w:rsidR="00B70EF9" w:rsidRPr="00B92AD9" w:rsidRDefault="00B70EF9" w:rsidP="00B0280E">
      <w:pPr>
        <w:spacing w:after="0" w:line="360" w:lineRule="auto"/>
        <w:jc w:val="both"/>
        <w:rPr>
          <w:rFonts w:ascii="Arial" w:eastAsia="Arial" w:hAnsi="Arial" w:cs="Arial"/>
          <w:b/>
          <w:color w:val="000000"/>
          <w:sz w:val="24"/>
          <w:szCs w:val="24"/>
          <w:lang w:eastAsia="es-MX"/>
        </w:rPr>
      </w:pPr>
      <w:r w:rsidRPr="00B92AD9">
        <w:rPr>
          <w:rFonts w:ascii="Arial" w:eastAsia="Arial" w:hAnsi="Arial" w:cs="Arial"/>
          <w:b/>
          <w:color w:val="000000"/>
          <w:sz w:val="24"/>
          <w:szCs w:val="24"/>
          <w:lang w:eastAsia="es-MX"/>
        </w:rPr>
        <w:t>Marco normativo</w:t>
      </w:r>
    </w:p>
    <w:p w14:paraId="3D79BDE7" w14:textId="77777777" w:rsidR="00B70EF9" w:rsidRPr="00B92AD9" w:rsidRDefault="00B70EF9" w:rsidP="00B0280E">
      <w:pPr>
        <w:spacing w:after="0" w:line="360" w:lineRule="auto"/>
        <w:jc w:val="both"/>
        <w:rPr>
          <w:rFonts w:ascii="Arial" w:eastAsia="Arial" w:hAnsi="Arial" w:cs="Arial"/>
          <w:color w:val="000000"/>
          <w:sz w:val="24"/>
          <w:szCs w:val="24"/>
          <w:lang w:eastAsia="es-MX"/>
        </w:rPr>
      </w:pPr>
    </w:p>
    <w:p w14:paraId="027710BA" w14:textId="77777777" w:rsidR="00B70EF9" w:rsidRPr="00B92AD9" w:rsidRDefault="00B70EF9" w:rsidP="00B0280E">
      <w:pPr>
        <w:spacing w:after="0" w:line="360" w:lineRule="auto"/>
        <w:jc w:val="both"/>
        <w:rPr>
          <w:rFonts w:ascii="Arial" w:eastAsia="Arial" w:hAnsi="Arial" w:cs="Arial"/>
          <w:color w:val="000000"/>
          <w:sz w:val="24"/>
          <w:szCs w:val="24"/>
          <w:lang w:eastAsia="es-MX"/>
        </w:rPr>
      </w:pPr>
      <w:r w:rsidRPr="00B92AD9">
        <w:rPr>
          <w:rFonts w:ascii="Arial" w:eastAsia="Arial" w:hAnsi="Arial" w:cs="Arial"/>
          <w:color w:val="000000"/>
          <w:sz w:val="24"/>
          <w:szCs w:val="24"/>
          <w:lang w:eastAsia="es-MX"/>
        </w:rPr>
        <w:t xml:space="preserve">Los artículos 41 Base V primer párrafo y 116 fracción IV inciso b) de la </w:t>
      </w:r>
      <w:r w:rsidRPr="00B92AD9">
        <w:rPr>
          <w:rFonts w:ascii="Arial" w:eastAsia="Arial" w:hAnsi="Arial" w:cs="Arial"/>
          <w:i/>
          <w:iCs/>
          <w:color w:val="000000"/>
          <w:sz w:val="24"/>
          <w:szCs w:val="24"/>
          <w:lang w:eastAsia="es-MX"/>
        </w:rPr>
        <w:t>Constitución Federal</w:t>
      </w:r>
      <w:r w:rsidRPr="00B92AD9">
        <w:rPr>
          <w:rFonts w:ascii="Arial" w:eastAsia="Arial" w:hAnsi="Arial" w:cs="Arial"/>
          <w:color w:val="000000"/>
          <w:sz w:val="24"/>
          <w:szCs w:val="24"/>
          <w:lang w:eastAsia="es-MX"/>
        </w:rPr>
        <w:t xml:space="preserve"> establecen las reglas para realizar los comicios, las cuales son obligatorias para las autoridades, partidos políticos, candidaturas, personas jurídicas o personas físicas, y entre las cuales se establece que los procesos electorales deben regirse por los principios de equidad, imparcialidad y legalidad; de manera que, las personas servidoras públicas tanto dentro de los procesos electorales como fuera de este, deben conducirse bajo una actuación imparcial, con el objeto de que ningún partido, candidatura o coalición obtenga algún beneficio que pueda afectar el equilibrio que debe imperar en una contienda electoral.</w:t>
      </w:r>
    </w:p>
    <w:p w14:paraId="2CC95FD3" w14:textId="77777777" w:rsidR="00B70EF9" w:rsidRPr="00B92AD9" w:rsidRDefault="00B70EF9" w:rsidP="00B0280E">
      <w:pPr>
        <w:spacing w:after="0" w:line="360" w:lineRule="auto"/>
        <w:jc w:val="both"/>
        <w:rPr>
          <w:rFonts w:ascii="Arial" w:eastAsia="Arial" w:hAnsi="Arial" w:cs="Arial"/>
          <w:color w:val="000000"/>
          <w:sz w:val="24"/>
          <w:szCs w:val="24"/>
          <w:lang w:eastAsia="es-MX"/>
        </w:rPr>
      </w:pPr>
    </w:p>
    <w:p w14:paraId="446DFA98" w14:textId="77777777" w:rsidR="00B70EF9" w:rsidRPr="00B92AD9" w:rsidRDefault="00B70EF9" w:rsidP="00B0280E">
      <w:pPr>
        <w:spacing w:after="0" w:line="360" w:lineRule="auto"/>
        <w:jc w:val="both"/>
        <w:rPr>
          <w:rFonts w:ascii="Arial" w:eastAsia="Arial" w:hAnsi="Arial" w:cs="Arial"/>
          <w:color w:val="000000"/>
          <w:sz w:val="24"/>
          <w:szCs w:val="24"/>
          <w:lang w:eastAsia="es-MX"/>
        </w:rPr>
      </w:pPr>
      <w:r w:rsidRPr="00B92AD9">
        <w:rPr>
          <w:rFonts w:ascii="Arial" w:eastAsia="Arial" w:hAnsi="Arial" w:cs="Arial"/>
          <w:color w:val="000000"/>
          <w:sz w:val="24"/>
          <w:szCs w:val="24"/>
          <w:lang w:eastAsia="es-MX"/>
        </w:rPr>
        <w:t xml:space="preserve">La </w:t>
      </w:r>
      <w:r w:rsidRPr="00B92AD9">
        <w:rPr>
          <w:rFonts w:ascii="Arial" w:eastAsia="Arial" w:hAnsi="Arial" w:cs="Arial"/>
          <w:i/>
          <w:color w:val="000000"/>
          <w:sz w:val="24"/>
          <w:szCs w:val="24"/>
          <w:lang w:eastAsia="es-MX"/>
        </w:rPr>
        <w:t>Sala Superior</w:t>
      </w:r>
      <w:r w:rsidRPr="00B92AD9">
        <w:rPr>
          <w:rFonts w:ascii="Arial" w:eastAsia="Arial" w:hAnsi="Arial" w:cs="Arial"/>
          <w:color w:val="000000"/>
          <w:sz w:val="24"/>
          <w:szCs w:val="24"/>
          <w:lang w:eastAsia="es-MX"/>
        </w:rPr>
        <w:t xml:space="preserve"> ha sostenido que la vulneración a dicho principio en la contienda electoral está sujeta a la actualización de un supuesto objetivo necesario, consistente en que el proceder de las personas servidoras públicas influya o busque influir en la voluntad de la ciudadanía, con dicha regulación, al pretender </w:t>
      </w:r>
      <w:r w:rsidRPr="00B92AD9">
        <w:rPr>
          <w:rFonts w:ascii="Arial" w:eastAsia="Arial" w:hAnsi="Arial" w:cs="Arial"/>
          <w:color w:val="000000"/>
          <w:sz w:val="24"/>
          <w:szCs w:val="24"/>
          <w:lang w:eastAsia="es-MX"/>
        </w:rPr>
        <w:lastRenderedPageBreak/>
        <w:t>sancionar este tipo de conductas lo que se busca es prevenir la realización de actos que puedan tener un impacto real y trascendente que ponga en riesgo el principio de equidad en la contienda electoral.</w:t>
      </w:r>
    </w:p>
    <w:p w14:paraId="4A337B00" w14:textId="77777777" w:rsidR="00B70EF9" w:rsidRPr="00B92AD9" w:rsidRDefault="00B70EF9" w:rsidP="00B0280E">
      <w:pPr>
        <w:spacing w:after="0" w:line="360" w:lineRule="auto"/>
        <w:jc w:val="both"/>
        <w:rPr>
          <w:rFonts w:ascii="Arial" w:eastAsia="Arial" w:hAnsi="Arial" w:cs="Arial"/>
          <w:color w:val="000000"/>
          <w:sz w:val="24"/>
          <w:szCs w:val="24"/>
          <w:lang w:eastAsia="es-MX"/>
        </w:rPr>
      </w:pPr>
    </w:p>
    <w:p w14:paraId="34028A6A" w14:textId="77777777" w:rsidR="00B70EF9" w:rsidRPr="00B92AD9" w:rsidRDefault="00B70EF9" w:rsidP="00B0280E">
      <w:pPr>
        <w:spacing w:after="0" w:line="360" w:lineRule="auto"/>
        <w:jc w:val="both"/>
        <w:rPr>
          <w:rFonts w:ascii="Arial" w:eastAsia="Arial" w:hAnsi="Arial" w:cs="Arial"/>
          <w:b/>
          <w:bCs/>
          <w:color w:val="000000"/>
          <w:sz w:val="24"/>
          <w:szCs w:val="24"/>
          <w:lang w:eastAsia="es-MX"/>
        </w:rPr>
      </w:pPr>
      <w:r w:rsidRPr="00B92AD9">
        <w:rPr>
          <w:rFonts w:ascii="Arial" w:eastAsia="Arial" w:hAnsi="Arial" w:cs="Arial"/>
          <w:b/>
          <w:bCs/>
          <w:color w:val="000000"/>
          <w:sz w:val="24"/>
          <w:szCs w:val="24"/>
          <w:lang w:eastAsia="es-MX"/>
        </w:rPr>
        <w:t>Caso concreto</w:t>
      </w:r>
    </w:p>
    <w:p w14:paraId="6084CF0F" w14:textId="77777777" w:rsidR="00B70EF9" w:rsidRPr="00B92AD9" w:rsidRDefault="00B70EF9" w:rsidP="00B0280E">
      <w:pPr>
        <w:spacing w:after="0" w:line="360" w:lineRule="auto"/>
        <w:jc w:val="both"/>
        <w:rPr>
          <w:rFonts w:ascii="Arial" w:eastAsia="Arial" w:hAnsi="Arial" w:cs="Arial"/>
          <w:b/>
          <w:bCs/>
          <w:color w:val="000000"/>
          <w:sz w:val="24"/>
          <w:szCs w:val="24"/>
          <w:lang w:eastAsia="es-MX"/>
        </w:rPr>
      </w:pPr>
    </w:p>
    <w:p w14:paraId="62086862" w14:textId="77777777" w:rsidR="00B70EF9" w:rsidRPr="00B92AD9" w:rsidRDefault="0092557C" w:rsidP="00B0280E">
      <w:pPr>
        <w:spacing w:after="0" w:line="360" w:lineRule="auto"/>
        <w:jc w:val="both"/>
        <w:rPr>
          <w:rFonts w:ascii="Arial" w:eastAsia="Arial" w:hAnsi="Arial" w:cs="Arial"/>
          <w:color w:val="000000"/>
          <w:sz w:val="24"/>
          <w:szCs w:val="24"/>
          <w:lang w:eastAsia="es-MX"/>
        </w:rPr>
      </w:pPr>
      <w:r w:rsidRPr="00B92AD9">
        <w:rPr>
          <w:rFonts w:ascii="Arial" w:eastAsia="Arial" w:hAnsi="Arial" w:cs="Arial"/>
          <w:color w:val="000000"/>
          <w:sz w:val="24"/>
          <w:szCs w:val="24"/>
          <w:lang w:eastAsia="es-MX"/>
        </w:rPr>
        <w:t>A</w:t>
      </w:r>
      <w:r w:rsidR="00B70EF9" w:rsidRPr="00B92AD9">
        <w:rPr>
          <w:rFonts w:ascii="Arial" w:eastAsia="Arial" w:hAnsi="Arial" w:cs="Arial"/>
          <w:color w:val="000000"/>
          <w:sz w:val="24"/>
          <w:szCs w:val="24"/>
          <w:lang w:eastAsia="es-MX"/>
        </w:rPr>
        <w:t xml:space="preserve">l no acreditarse </w:t>
      </w:r>
      <w:r w:rsidR="005F5C71" w:rsidRPr="00B92AD9">
        <w:rPr>
          <w:rFonts w:ascii="Arial" w:eastAsia="Arial" w:hAnsi="Arial" w:cs="Arial"/>
          <w:color w:val="000000"/>
          <w:sz w:val="24"/>
          <w:szCs w:val="24"/>
          <w:lang w:eastAsia="es-MX"/>
        </w:rPr>
        <w:t>las conductas</w:t>
      </w:r>
      <w:r w:rsidR="00B70EF9" w:rsidRPr="00B92AD9">
        <w:rPr>
          <w:rFonts w:ascii="Arial" w:eastAsia="Arial" w:hAnsi="Arial" w:cs="Arial"/>
          <w:color w:val="000000"/>
          <w:sz w:val="24"/>
          <w:szCs w:val="24"/>
          <w:lang w:eastAsia="es-MX"/>
        </w:rPr>
        <w:t xml:space="preserve">, consecuentemente se considera que no se acredita la vulneración al principio de equidad en la contienda, por lo que es </w:t>
      </w:r>
      <w:r w:rsidR="00B70EF9" w:rsidRPr="00B92AD9">
        <w:rPr>
          <w:rFonts w:ascii="Arial" w:eastAsia="Arial" w:hAnsi="Arial" w:cs="Arial"/>
          <w:b/>
          <w:bCs/>
          <w:color w:val="000000"/>
          <w:sz w:val="24"/>
          <w:szCs w:val="24"/>
          <w:lang w:eastAsia="es-MX"/>
        </w:rPr>
        <w:t>inexistente</w:t>
      </w:r>
      <w:r w:rsidR="00B70EF9" w:rsidRPr="00B92AD9">
        <w:rPr>
          <w:rFonts w:ascii="Arial" w:eastAsia="Arial" w:hAnsi="Arial" w:cs="Arial"/>
          <w:color w:val="000000"/>
          <w:sz w:val="24"/>
          <w:szCs w:val="24"/>
          <w:lang w:eastAsia="es-MX"/>
        </w:rPr>
        <w:t xml:space="preserve"> dicha infracción.</w:t>
      </w:r>
    </w:p>
    <w:p w14:paraId="7799740E" w14:textId="77777777" w:rsidR="00B70EF9" w:rsidRPr="00B92AD9" w:rsidRDefault="00B70EF9" w:rsidP="00B0280E">
      <w:pPr>
        <w:spacing w:after="0" w:line="360" w:lineRule="auto"/>
        <w:jc w:val="both"/>
        <w:rPr>
          <w:rFonts w:ascii="Arial" w:hAnsi="Arial" w:cs="Arial"/>
          <w:sz w:val="24"/>
          <w:szCs w:val="24"/>
          <w:lang w:eastAsia="es-MX"/>
        </w:rPr>
      </w:pPr>
    </w:p>
    <w:p w14:paraId="550631F9" w14:textId="77777777" w:rsidR="00DA56F6" w:rsidRPr="00B92AD9" w:rsidRDefault="00DA56F6" w:rsidP="000C0B51">
      <w:pPr>
        <w:numPr>
          <w:ilvl w:val="0"/>
          <w:numId w:val="36"/>
        </w:numPr>
        <w:shd w:val="clear" w:color="auto" w:fill="D9D9D9"/>
        <w:spacing w:after="0" w:line="360" w:lineRule="auto"/>
        <w:ind w:left="284"/>
        <w:jc w:val="center"/>
        <w:rPr>
          <w:rFonts w:ascii="Arial" w:hAnsi="Arial" w:cs="Arial"/>
          <w:b/>
          <w:bCs/>
          <w:i/>
          <w:iCs/>
          <w:sz w:val="24"/>
          <w:szCs w:val="24"/>
          <w:lang w:val="it-IT"/>
        </w:rPr>
      </w:pPr>
      <w:r w:rsidRPr="00B92AD9">
        <w:rPr>
          <w:rFonts w:ascii="Arial" w:hAnsi="Arial" w:cs="Arial"/>
          <w:b/>
          <w:bCs/>
          <w:i/>
          <w:iCs/>
          <w:sz w:val="24"/>
          <w:szCs w:val="24"/>
          <w:lang w:val="it-IT"/>
        </w:rPr>
        <w:t xml:space="preserve">Culpa invigilando </w:t>
      </w:r>
      <w:r w:rsidRPr="00B92AD9">
        <w:rPr>
          <w:rFonts w:ascii="Arial" w:hAnsi="Arial" w:cs="Arial"/>
          <w:b/>
          <w:bCs/>
          <w:sz w:val="24"/>
          <w:szCs w:val="24"/>
          <w:lang w:val="it-IT"/>
        </w:rPr>
        <w:t>del Partido MORENA</w:t>
      </w:r>
    </w:p>
    <w:p w14:paraId="69B80515" w14:textId="77777777" w:rsidR="005E3815" w:rsidRPr="00B92AD9" w:rsidRDefault="005E3815" w:rsidP="00B0280E">
      <w:pPr>
        <w:spacing w:after="0" w:line="360" w:lineRule="auto"/>
        <w:jc w:val="both"/>
        <w:rPr>
          <w:rFonts w:ascii="Arial" w:hAnsi="Arial" w:cs="Arial"/>
          <w:sz w:val="24"/>
          <w:szCs w:val="24"/>
          <w:lang w:val="it-IT"/>
        </w:rPr>
      </w:pPr>
    </w:p>
    <w:p w14:paraId="53A7D87C" w14:textId="77777777" w:rsidR="00DA56F6" w:rsidRPr="00B92AD9" w:rsidRDefault="00311661" w:rsidP="00B0280E">
      <w:pPr>
        <w:shd w:val="clear" w:color="auto" w:fill="FFFFFF"/>
        <w:spacing w:after="0" w:line="360" w:lineRule="auto"/>
        <w:jc w:val="both"/>
        <w:rPr>
          <w:rFonts w:ascii="Arial" w:hAnsi="Arial" w:cs="Arial"/>
          <w:i/>
          <w:iCs/>
          <w:sz w:val="24"/>
          <w:szCs w:val="24"/>
        </w:rPr>
      </w:pPr>
      <w:r w:rsidRPr="00B92AD9">
        <w:rPr>
          <w:rFonts w:ascii="Arial" w:hAnsi="Arial" w:cs="Arial"/>
          <w:sz w:val="24"/>
          <w:szCs w:val="24"/>
        </w:rPr>
        <w:t>En virtud de las</w:t>
      </w:r>
      <w:r w:rsidR="00DA56F6" w:rsidRPr="00B92AD9">
        <w:rPr>
          <w:rFonts w:ascii="Arial" w:hAnsi="Arial" w:cs="Arial"/>
          <w:sz w:val="24"/>
          <w:szCs w:val="24"/>
        </w:rPr>
        <w:t xml:space="preserve"> determinaciones a las cuales arribó este Órgano Jurisdiccional, respecto a la inexistencia de las infracciones atribuidas</w:t>
      </w:r>
      <w:r w:rsidRPr="00B92AD9">
        <w:rPr>
          <w:rFonts w:ascii="Arial" w:hAnsi="Arial" w:cs="Arial"/>
          <w:sz w:val="24"/>
          <w:szCs w:val="24"/>
        </w:rPr>
        <w:t xml:space="preserve"> a </w:t>
      </w:r>
      <w:proofErr w:type="spellStart"/>
      <w:r w:rsidRPr="00B92AD9">
        <w:rPr>
          <w:rFonts w:ascii="Arial" w:hAnsi="Arial" w:cs="Arial"/>
          <w:i/>
          <w:iCs/>
          <w:sz w:val="24"/>
          <w:szCs w:val="24"/>
        </w:rPr>
        <w:t>Gladyz</w:t>
      </w:r>
      <w:proofErr w:type="spellEnd"/>
      <w:r w:rsidRPr="00B92AD9">
        <w:rPr>
          <w:rFonts w:ascii="Arial" w:hAnsi="Arial" w:cs="Arial"/>
          <w:i/>
          <w:iCs/>
          <w:sz w:val="24"/>
          <w:szCs w:val="24"/>
        </w:rPr>
        <w:t xml:space="preserve"> Butanda</w:t>
      </w:r>
      <w:r w:rsidRPr="00B92AD9">
        <w:rPr>
          <w:rFonts w:ascii="Arial" w:hAnsi="Arial" w:cs="Arial"/>
          <w:sz w:val="24"/>
          <w:szCs w:val="24"/>
        </w:rPr>
        <w:t>,</w:t>
      </w:r>
      <w:r w:rsidR="00DA56F6" w:rsidRPr="00B92AD9">
        <w:rPr>
          <w:rFonts w:ascii="Arial" w:hAnsi="Arial" w:cs="Arial"/>
          <w:sz w:val="24"/>
          <w:szCs w:val="24"/>
        </w:rPr>
        <w:t xml:space="preserve"> en vía de consecuencia</w:t>
      </w:r>
      <w:r w:rsidR="004E43C6" w:rsidRPr="00B92AD9">
        <w:rPr>
          <w:rFonts w:ascii="Arial" w:hAnsi="Arial" w:cs="Arial"/>
          <w:sz w:val="24"/>
          <w:szCs w:val="24"/>
        </w:rPr>
        <w:t>,</w:t>
      </w:r>
      <w:r w:rsidR="00DA56F6" w:rsidRPr="00B92AD9">
        <w:rPr>
          <w:rFonts w:ascii="Arial" w:hAnsi="Arial" w:cs="Arial"/>
          <w:sz w:val="24"/>
          <w:szCs w:val="24"/>
        </w:rPr>
        <w:t xml:space="preserve"> </w:t>
      </w:r>
      <w:r w:rsidR="00DA56F6" w:rsidRPr="00B92AD9">
        <w:rPr>
          <w:rFonts w:ascii="Arial" w:hAnsi="Arial" w:cs="Arial"/>
          <w:b/>
          <w:bCs/>
          <w:sz w:val="24"/>
          <w:szCs w:val="24"/>
        </w:rPr>
        <w:t xml:space="preserve">es inexistente </w:t>
      </w:r>
      <w:r w:rsidR="00DA56F6" w:rsidRPr="00B92AD9">
        <w:rPr>
          <w:rFonts w:ascii="Arial" w:hAnsi="Arial" w:cs="Arial"/>
          <w:sz w:val="24"/>
          <w:szCs w:val="24"/>
        </w:rPr>
        <w:t xml:space="preserve">también la responsabilidad por </w:t>
      </w:r>
      <w:r w:rsidR="00DA56F6" w:rsidRPr="00B92AD9">
        <w:rPr>
          <w:rFonts w:ascii="Arial" w:hAnsi="Arial" w:cs="Arial"/>
          <w:i/>
          <w:iCs/>
          <w:sz w:val="24"/>
          <w:szCs w:val="24"/>
        </w:rPr>
        <w:t>culpa in vigilando</w:t>
      </w:r>
      <w:r w:rsidR="00DA56F6" w:rsidRPr="00B92AD9">
        <w:rPr>
          <w:rFonts w:ascii="Arial" w:hAnsi="Arial" w:cs="Arial"/>
          <w:sz w:val="24"/>
          <w:szCs w:val="24"/>
        </w:rPr>
        <w:t xml:space="preserve"> del </w:t>
      </w:r>
      <w:r w:rsidR="00DA56F6" w:rsidRPr="00B92AD9">
        <w:rPr>
          <w:rFonts w:ascii="Arial" w:hAnsi="Arial" w:cs="Arial"/>
          <w:b/>
          <w:bCs/>
          <w:sz w:val="24"/>
          <w:szCs w:val="24"/>
        </w:rPr>
        <w:t>Partido MORENA</w:t>
      </w:r>
      <w:bookmarkStart w:id="9" w:name="_Toc149221044"/>
      <w:r w:rsidR="00DA56F6" w:rsidRPr="00B92AD9">
        <w:rPr>
          <w:rFonts w:ascii="Arial" w:hAnsi="Arial" w:cs="Arial"/>
          <w:i/>
          <w:iCs/>
          <w:sz w:val="24"/>
          <w:szCs w:val="24"/>
        </w:rPr>
        <w:t>.</w:t>
      </w:r>
    </w:p>
    <w:p w14:paraId="6928EF6D" w14:textId="77777777" w:rsidR="005F1172" w:rsidRPr="00B92AD9" w:rsidRDefault="005F1172" w:rsidP="00B0280E">
      <w:pPr>
        <w:shd w:val="clear" w:color="auto" w:fill="FFFFFF"/>
        <w:spacing w:after="0" w:line="360" w:lineRule="auto"/>
        <w:jc w:val="both"/>
        <w:rPr>
          <w:rFonts w:ascii="Arial" w:hAnsi="Arial" w:cs="Arial"/>
          <w:sz w:val="24"/>
          <w:szCs w:val="24"/>
        </w:rPr>
      </w:pPr>
    </w:p>
    <w:p w14:paraId="62761564" w14:textId="77777777" w:rsidR="00B47022" w:rsidRPr="00B92AD9" w:rsidRDefault="00B47022" w:rsidP="00B0280E">
      <w:pPr>
        <w:shd w:val="clear" w:color="auto" w:fill="FFFFFF"/>
        <w:spacing w:after="0" w:line="360" w:lineRule="auto"/>
        <w:jc w:val="both"/>
        <w:rPr>
          <w:rFonts w:ascii="Arial" w:hAnsi="Arial" w:cs="Arial"/>
          <w:sz w:val="24"/>
          <w:szCs w:val="24"/>
        </w:rPr>
      </w:pPr>
      <w:r w:rsidRPr="00B92AD9">
        <w:rPr>
          <w:rFonts w:ascii="Arial" w:hAnsi="Arial" w:cs="Arial"/>
          <w:sz w:val="24"/>
          <w:szCs w:val="24"/>
        </w:rPr>
        <w:t>Aunado a que los partidos políticos no son responsables por las conductas de personas militantes cuando actúan en el servicio público.</w:t>
      </w:r>
      <w:r w:rsidRPr="00B92AD9">
        <w:rPr>
          <w:rFonts w:ascii="Arial" w:hAnsi="Arial" w:cs="Arial"/>
          <w:sz w:val="24"/>
          <w:szCs w:val="24"/>
          <w:vertAlign w:val="superscript"/>
        </w:rPr>
        <w:footnoteReference w:id="90"/>
      </w:r>
      <w:r w:rsidR="00674E2D" w:rsidRPr="00B92AD9">
        <w:rPr>
          <w:rFonts w:ascii="Arial" w:hAnsi="Arial" w:cs="Arial"/>
          <w:sz w:val="24"/>
          <w:szCs w:val="24"/>
        </w:rPr>
        <w:t xml:space="preserve"> </w:t>
      </w:r>
    </w:p>
    <w:p w14:paraId="671F93A3" w14:textId="77777777" w:rsidR="005E3815" w:rsidRPr="00B92AD9" w:rsidRDefault="005E3815" w:rsidP="00B0280E">
      <w:pPr>
        <w:shd w:val="clear" w:color="auto" w:fill="FFFFFF"/>
        <w:spacing w:after="0" w:line="360" w:lineRule="auto"/>
        <w:jc w:val="both"/>
        <w:rPr>
          <w:rFonts w:ascii="Arial" w:hAnsi="Arial" w:cs="Arial"/>
          <w:sz w:val="24"/>
          <w:szCs w:val="24"/>
        </w:rPr>
      </w:pPr>
    </w:p>
    <w:p w14:paraId="416FCD26" w14:textId="77777777" w:rsidR="002231E2" w:rsidRPr="00B92AD9" w:rsidRDefault="002231E2" w:rsidP="00B0280E">
      <w:pPr>
        <w:shd w:val="clear" w:color="auto" w:fill="FFFFFF"/>
        <w:spacing w:after="0" w:line="360" w:lineRule="auto"/>
        <w:jc w:val="both"/>
        <w:rPr>
          <w:rFonts w:ascii="Arial" w:eastAsia="Arial" w:hAnsi="Arial" w:cs="Arial"/>
          <w:color w:val="000000"/>
          <w:sz w:val="24"/>
          <w:szCs w:val="24"/>
        </w:rPr>
      </w:pPr>
      <w:r w:rsidRPr="00B92AD9">
        <w:rPr>
          <w:rFonts w:ascii="Arial" w:hAnsi="Arial" w:cs="Arial"/>
          <w:sz w:val="24"/>
          <w:szCs w:val="24"/>
        </w:rPr>
        <w:t xml:space="preserve">Finalmente, no pasan inadvertidas las manifestaciones hechas por </w:t>
      </w:r>
      <w:proofErr w:type="spellStart"/>
      <w:r w:rsidRPr="00B92AD9">
        <w:rPr>
          <w:rFonts w:ascii="Arial" w:eastAsia="Arial" w:hAnsi="Arial" w:cs="Arial"/>
          <w:i/>
          <w:iCs/>
          <w:color w:val="000000"/>
          <w:sz w:val="24"/>
          <w:szCs w:val="24"/>
        </w:rPr>
        <w:t>Glady</w:t>
      </w:r>
      <w:r w:rsidR="00D94558" w:rsidRPr="00B92AD9">
        <w:rPr>
          <w:rFonts w:ascii="Arial" w:eastAsia="Arial" w:hAnsi="Arial" w:cs="Arial"/>
          <w:i/>
          <w:iCs/>
          <w:color w:val="000000"/>
          <w:sz w:val="24"/>
          <w:szCs w:val="24"/>
        </w:rPr>
        <w:t>z</w:t>
      </w:r>
      <w:proofErr w:type="spellEnd"/>
      <w:r w:rsidRPr="00B92AD9">
        <w:rPr>
          <w:rFonts w:ascii="Arial" w:eastAsia="Arial" w:hAnsi="Arial" w:cs="Arial"/>
          <w:i/>
          <w:iCs/>
          <w:color w:val="000000"/>
          <w:sz w:val="24"/>
          <w:szCs w:val="24"/>
        </w:rPr>
        <w:t xml:space="preserve"> Butanda</w:t>
      </w:r>
      <w:r w:rsidR="000C0671" w:rsidRPr="00B92AD9">
        <w:rPr>
          <w:rFonts w:ascii="Arial" w:eastAsia="Arial" w:hAnsi="Arial" w:cs="Arial"/>
          <w:i/>
          <w:iCs/>
          <w:color w:val="000000"/>
          <w:sz w:val="24"/>
          <w:szCs w:val="24"/>
        </w:rPr>
        <w:t>,</w:t>
      </w:r>
      <w:r w:rsidRPr="00B92AD9">
        <w:rPr>
          <w:rFonts w:ascii="Arial" w:eastAsia="Arial" w:hAnsi="Arial" w:cs="Arial"/>
          <w:color w:val="000000"/>
          <w:sz w:val="24"/>
          <w:szCs w:val="24"/>
        </w:rPr>
        <w:t xml:space="preserve"> MORENA</w:t>
      </w:r>
      <w:r w:rsidR="000C0671" w:rsidRPr="00B92AD9">
        <w:rPr>
          <w:rFonts w:ascii="Arial" w:eastAsia="Arial" w:hAnsi="Arial" w:cs="Arial"/>
          <w:color w:val="000000"/>
          <w:sz w:val="24"/>
          <w:szCs w:val="24"/>
        </w:rPr>
        <w:t xml:space="preserve"> y </w:t>
      </w:r>
      <w:r w:rsidR="000C0671" w:rsidRPr="00B92AD9">
        <w:rPr>
          <w:rFonts w:ascii="Arial" w:eastAsia="Arial" w:hAnsi="Arial" w:cs="Arial"/>
          <w:i/>
          <w:iCs/>
          <w:color w:val="000000"/>
          <w:sz w:val="24"/>
          <w:szCs w:val="24"/>
        </w:rPr>
        <w:t>M</w:t>
      </w:r>
      <w:r w:rsidR="000C0671" w:rsidRPr="00B92AD9">
        <w:rPr>
          <w:rFonts w:ascii="Arial" w:eastAsia="Arial" w:hAnsi="Arial" w:cs="Arial"/>
          <w:i/>
          <w:iCs/>
          <w:sz w:val="24"/>
          <w:szCs w:val="24"/>
        </w:rPr>
        <w:t>.D.S.C</w:t>
      </w:r>
      <w:r w:rsidR="00C44771" w:rsidRPr="00B92AD9">
        <w:rPr>
          <w:rFonts w:ascii="Arial" w:eastAsia="Arial" w:hAnsi="Arial" w:cs="Arial"/>
          <w:i/>
          <w:iCs/>
          <w:sz w:val="24"/>
          <w:szCs w:val="24"/>
        </w:rPr>
        <w:t>.</w:t>
      </w:r>
      <w:r w:rsidRPr="00B92AD9">
        <w:rPr>
          <w:rFonts w:ascii="Arial" w:eastAsia="Arial" w:hAnsi="Arial" w:cs="Arial"/>
          <w:color w:val="000000"/>
          <w:sz w:val="24"/>
          <w:szCs w:val="24"/>
        </w:rPr>
        <w:t>:</w:t>
      </w:r>
      <w:r w:rsidR="008D1010" w:rsidRPr="00B92AD9">
        <w:rPr>
          <w:rFonts w:ascii="Arial" w:eastAsia="Arial" w:hAnsi="Arial" w:cs="Arial"/>
          <w:color w:val="000000"/>
          <w:sz w:val="24"/>
          <w:szCs w:val="24"/>
        </w:rPr>
        <w:t xml:space="preserve"> </w:t>
      </w:r>
    </w:p>
    <w:p w14:paraId="791E0B16" w14:textId="77777777" w:rsidR="002231E2" w:rsidRPr="00B92AD9" w:rsidRDefault="002231E2" w:rsidP="008D1010">
      <w:pPr>
        <w:shd w:val="clear" w:color="auto" w:fill="FFFFFF"/>
        <w:spacing w:after="0" w:line="276" w:lineRule="auto"/>
        <w:jc w:val="both"/>
        <w:rPr>
          <w:rFonts w:ascii="Arial" w:eastAsia="Arial" w:hAnsi="Arial" w:cs="Arial"/>
          <w:b/>
          <w:bCs/>
          <w:color w:val="000000"/>
          <w:sz w:val="24"/>
          <w:szCs w:val="24"/>
        </w:rPr>
      </w:pPr>
    </w:p>
    <w:p w14:paraId="109C347F" w14:textId="77777777" w:rsidR="002231E2" w:rsidRPr="00B92AD9" w:rsidRDefault="002231E2" w:rsidP="000C0B51">
      <w:pPr>
        <w:numPr>
          <w:ilvl w:val="0"/>
          <w:numId w:val="48"/>
        </w:numPr>
        <w:pBdr>
          <w:top w:val="nil"/>
          <w:left w:val="nil"/>
          <w:bottom w:val="nil"/>
          <w:right w:val="nil"/>
          <w:between w:val="nil"/>
        </w:pBdr>
        <w:spacing w:after="0" w:line="276" w:lineRule="auto"/>
        <w:ind w:left="567"/>
        <w:jc w:val="both"/>
        <w:rPr>
          <w:rFonts w:ascii="Arial" w:hAnsi="Arial" w:cs="Arial"/>
          <w:sz w:val="23"/>
          <w:szCs w:val="23"/>
        </w:rPr>
      </w:pPr>
      <w:r w:rsidRPr="00B92AD9">
        <w:rPr>
          <w:rFonts w:ascii="Arial" w:eastAsia="Arial" w:hAnsi="Arial" w:cs="Arial"/>
          <w:color w:val="000000"/>
          <w:sz w:val="23"/>
          <w:szCs w:val="23"/>
        </w:rPr>
        <w:t>Existe la vulneración al derecho de defensa y formalidades esenciales del procedimiento, en virtud de que la autoridad administrativa electoral, entregó de manera incompleta las constancias del expediente IME-PES-09/2026, en el emplazamiento a la audiencia de pruebas y alegatos donde se proporcionó cédula de emplazamiento con código QR y certificación respecto de la copia fiel de la totalidad de las constancias.</w:t>
      </w:r>
    </w:p>
    <w:p w14:paraId="53969605" w14:textId="77777777" w:rsidR="002231E2" w:rsidRPr="00B92AD9" w:rsidRDefault="002231E2" w:rsidP="00741A46">
      <w:pPr>
        <w:pBdr>
          <w:top w:val="nil"/>
          <w:left w:val="nil"/>
          <w:bottom w:val="nil"/>
          <w:right w:val="nil"/>
          <w:between w:val="nil"/>
        </w:pBdr>
        <w:spacing w:after="0" w:line="276" w:lineRule="auto"/>
        <w:ind w:left="567"/>
        <w:jc w:val="both"/>
        <w:rPr>
          <w:rFonts w:ascii="Arial" w:eastAsia="Arial" w:hAnsi="Arial" w:cs="Arial"/>
          <w:color w:val="000000"/>
          <w:sz w:val="23"/>
          <w:szCs w:val="23"/>
        </w:rPr>
      </w:pPr>
    </w:p>
    <w:p w14:paraId="53062C43" w14:textId="77777777" w:rsidR="002231E2" w:rsidRPr="00B92AD9" w:rsidRDefault="002231E2" w:rsidP="000C0B51">
      <w:pPr>
        <w:numPr>
          <w:ilvl w:val="0"/>
          <w:numId w:val="48"/>
        </w:numPr>
        <w:pBdr>
          <w:top w:val="nil"/>
          <w:left w:val="nil"/>
          <w:bottom w:val="nil"/>
          <w:right w:val="nil"/>
          <w:between w:val="nil"/>
        </w:pBdr>
        <w:spacing w:after="0" w:line="276" w:lineRule="auto"/>
        <w:ind w:left="567"/>
        <w:jc w:val="both"/>
        <w:rPr>
          <w:rFonts w:ascii="Arial" w:hAnsi="Arial" w:cs="Arial"/>
          <w:sz w:val="23"/>
          <w:szCs w:val="23"/>
        </w:rPr>
      </w:pPr>
      <w:r w:rsidRPr="00B92AD9">
        <w:rPr>
          <w:rFonts w:ascii="Arial" w:eastAsia="Arial" w:hAnsi="Arial" w:cs="Arial"/>
          <w:color w:val="000000"/>
          <w:sz w:val="23"/>
          <w:szCs w:val="23"/>
        </w:rPr>
        <w:t xml:space="preserve">Derivado de la revisión de la documentación contenida en el enlace drive y código QR, se advierte manipulación en un archivo con fecha de modificación de nueve de septiembre, es decir, 8 días posteriores al acuerdo de emplazamiento de uno de septiembre. </w:t>
      </w:r>
    </w:p>
    <w:p w14:paraId="2EDCD624" w14:textId="77777777" w:rsidR="002231E2" w:rsidRPr="00B92AD9" w:rsidRDefault="002231E2" w:rsidP="00741A46">
      <w:pPr>
        <w:pBdr>
          <w:top w:val="nil"/>
          <w:left w:val="nil"/>
          <w:bottom w:val="nil"/>
          <w:right w:val="nil"/>
          <w:between w:val="nil"/>
        </w:pBdr>
        <w:spacing w:after="0" w:line="276" w:lineRule="auto"/>
        <w:ind w:left="567"/>
        <w:jc w:val="both"/>
        <w:rPr>
          <w:rFonts w:ascii="Arial" w:eastAsia="Arial" w:hAnsi="Arial" w:cs="Arial"/>
          <w:color w:val="000000"/>
          <w:sz w:val="23"/>
          <w:szCs w:val="23"/>
        </w:rPr>
      </w:pPr>
    </w:p>
    <w:p w14:paraId="690FE7B6" w14:textId="77777777" w:rsidR="002231E2" w:rsidRPr="00B92AD9" w:rsidRDefault="00AA043B" w:rsidP="000C0B51">
      <w:pPr>
        <w:numPr>
          <w:ilvl w:val="0"/>
          <w:numId w:val="48"/>
        </w:numPr>
        <w:pBdr>
          <w:top w:val="nil"/>
          <w:left w:val="nil"/>
          <w:bottom w:val="nil"/>
          <w:right w:val="nil"/>
          <w:between w:val="nil"/>
        </w:pBdr>
        <w:spacing w:after="0" w:line="276" w:lineRule="auto"/>
        <w:ind w:left="567"/>
        <w:jc w:val="both"/>
        <w:rPr>
          <w:rFonts w:ascii="Arial" w:hAnsi="Arial" w:cs="Arial"/>
          <w:sz w:val="23"/>
          <w:szCs w:val="23"/>
        </w:rPr>
      </w:pPr>
      <w:r w:rsidRPr="00B92AD9">
        <w:rPr>
          <w:rFonts w:ascii="Arial" w:eastAsia="Arial" w:hAnsi="Arial" w:cs="Arial"/>
          <w:color w:val="000000"/>
          <w:sz w:val="23"/>
          <w:szCs w:val="23"/>
        </w:rPr>
        <w:t>E</w:t>
      </w:r>
      <w:r w:rsidR="002231E2" w:rsidRPr="00B92AD9">
        <w:rPr>
          <w:rFonts w:ascii="Arial" w:eastAsia="Arial" w:hAnsi="Arial" w:cs="Arial"/>
          <w:color w:val="000000"/>
          <w:sz w:val="23"/>
          <w:szCs w:val="23"/>
        </w:rPr>
        <w:t>n un primer momento, el archivo contenía únicamente cuatro fojas, con un peso de 61 kb, en tanto ahora contiene 1422 fojas con un peso de 299.8 MB, sin haberse informado dicha modificación.</w:t>
      </w:r>
    </w:p>
    <w:p w14:paraId="223919A5" w14:textId="77777777" w:rsidR="00AA043B" w:rsidRPr="00B92AD9" w:rsidRDefault="00D94558" w:rsidP="000C0B51">
      <w:pPr>
        <w:numPr>
          <w:ilvl w:val="0"/>
          <w:numId w:val="48"/>
        </w:numPr>
        <w:pBdr>
          <w:top w:val="nil"/>
          <w:left w:val="nil"/>
          <w:bottom w:val="nil"/>
          <w:right w:val="nil"/>
          <w:between w:val="nil"/>
        </w:pBdr>
        <w:spacing w:after="0" w:line="276" w:lineRule="auto"/>
        <w:ind w:left="567"/>
        <w:jc w:val="both"/>
        <w:rPr>
          <w:rFonts w:ascii="Arial" w:hAnsi="Arial" w:cs="Arial"/>
          <w:sz w:val="23"/>
          <w:szCs w:val="23"/>
        </w:rPr>
      </w:pPr>
      <w:r w:rsidRPr="00B92AD9">
        <w:rPr>
          <w:rFonts w:ascii="Arial" w:eastAsia="Arial" w:hAnsi="Arial" w:cs="Arial"/>
          <w:color w:val="000000"/>
          <w:sz w:val="23"/>
          <w:szCs w:val="23"/>
        </w:rPr>
        <w:lastRenderedPageBreak/>
        <w:t>Q</w:t>
      </w:r>
      <w:r w:rsidR="00AA043B" w:rsidRPr="00B92AD9">
        <w:rPr>
          <w:rFonts w:ascii="Arial" w:eastAsia="Arial" w:hAnsi="Arial" w:cs="Arial"/>
          <w:color w:val="000000"/>
          <w:sz w:val="23"/>
          <w:szCs w:val="23"/>
        </w:rPr>
        <w:t xml:space="preserve">ueda en estado de indefensión dado que las constancias de traslado estaban incompletas, ilegibles o carecen de anexos completos, vulnerando los artículos 1 y 14 de la </w:t>
      </w:r>
      <w:r w:rsidR="00AA043B" w:rsidRPr="00B92AD9">
        <w:rPr>
          <w:rFonts w:ascii="Arial" w:eastAsia="Arial" w:hAnsi="Arial" w:cs="Arial"/>
          <w:i/>
          <w:iCs/>
          <w:color w:val="000000"/>
          <w:sz w:val="23"/>
          <w:szCs w:val="23"/>
        </w:rPr>
        <w:t>Constitución Federal,</w:t>
      </w:r>
      <w:r w:rsidR="00AA043B" w:rsidRPr="00B92AD9">
        <w:rPr>
          <w:rFonts w:ascii="Arial" w:eastAsia="Arial" w:hAnsi="Arial" w:cs="Arial"/>
          <w:color w:val="000000"/>
          <w:sz w:val="23"/>
          <w:szCs w:val="23"/>
        </w:rPr>
        <w:t xml:space="preserve"> 257 del </w:t>
      </w:r>
      <w:r w:rsidR="00AA043B" w:rsidRPr="00B92AD9">
        <w:rPr>
          <w:rFonts w:ascii="Arial" w:eastAsia="Arial" w:hAnsi="Arial" w:cs="Arial"/>
          <w:i/>
          <w:iCs/>
          <w:color w:val="000000"/>
          <w:sz w:val="23"/>
          <w:szCs w:val="23"/>
        </w:rPr>
        <w:t>Código Electoral,</w:t>
      </w:r>
      <w:r w:rsidR="00AA043B" w:rsidRPr="00B92AD9">
        <w:rPr>
          <w:rFonts w:ascii="Arial" w:eastAsia="Arial" w:hAnsi="Arial" w:cs="Arial"/>
          <w:color w:val="000000"/>
          <w:sz w:val="23"/>
          <w:szCs w:val="23"/>
        </w:rPr>
        <w:t xml:space="preserve"> así como 3 y 104 del Reglamento de Quejas y Denuncias.</w:t>
      </w:r>
    </w:p>
    <w:p w14:paraId="03999155" w14:textId="77777777" w:rsidR="002231E2" w:rsidRPr="00B92AD9" w:rsidRDefault="002231E2" w:rsidP="00741A46">
      <w:pPr>
        <w:pBdr>
          <w:top w:val="nil"/>
          <w:left w:val="nil"/>
          <w:bottom w:val="nil"/>
          <w:right w:val="nil"/>
          <w:between w:val="nil"/>
        </w:pBdr>
        <w:spacing w:after="0" w:line="276" w:lineRule="auto"/>
        <w:ind w:left="567"/>
        <w:rPr>
          <w:rFonts w:ascii="Arial" w:eastAsia="Arial" w:hAnsi="Arial" w:cs="Arial"/>
          <w:color w:val="000000"/>
          <w:sz w:val="23"/>
          <w:szCs w:val="23"/>
        </w:rPr>
      </w:pPr>
    </w:p>
    <w:p w14:paraId="35691ACF" w14:textId="77777777" w:rsidR="000C0671" w:rsidRPr="00B92AD9" w:rsidRDefault="00AC69D6" w:rsidP="000C0B51">
      <w:pPr>
        <w:numPr>
          <w:ilvl w:val="0"/>
          <w:numId w:val="35"/>
        </w:numPr>
        <w:pBdr>
          <w:top w:val="nil"/>
          <w:left w:val="nil"/>
          <w:bottom w:val="nil"/>
          <w:right w:val="nil"/>
          <w:between w:val="nil"/>
        </w:pBdr>
        <w:spacing w:after="0" w:line="276" w:lineRule="auto"/>
        <w:ind w:left="567" w:hanging="567"/>
        <w:rPr>
          <w:rFonts w:ascii="Arial" w:eastAsia="Arial" w:hAnsi="Arial" w:cs="Arial"/>
          <w:b/>
          <w:bCs/>
          <w:color w:val="000000"/>
          <w:sz w:val="23"/>
          <w:szCs w:val="23"/>
        </w:rPr>
      </w:pPr>
      <w:r w:rsidRPr="00B92AD9">
        <w:rPr>
          <w:rFonts w:ascii="Arial" w:eastAsia="Arial" w:hAnsi="Arial" w:cs="Arial"/>
          <w:b/>
          <w:bCs/>
          <w:i/>
          <w:iCs/>
          <w:color w:val="000000"/>
          <w:sz w:val="23"/>
          <w:szCs w:val="23"/>
        </w:rPr>
        <w:t xml:space="preserve">Glady </w:t>
      </w:r>
      <w:r w:rsidR="008D1010" w:rsidRPr="00B92AD9">
        <w:rPr>
          <w:rFonts w:ascii="Arial" w:eastAsia="Arial" w:hAnsi="Arial" w:cs="Arial"/>
          <w:b/>
          <w:bCs/>
          <w:i/>
          <w:iCs/>
          <w:color w:val="000000"/>
          <w:sz w:val="23"/>
          <w:szCs w:val="23"/>
        </w:rPr>
        <w:t>Butanda</w:t>
      </w:r>
      <w:r w:rsidRPr="00B92AD9">
        <w:rPr>
          <w:rFonts w:ascii="Arial" w:eastAsia="Arial" w:hAnsi="Arial" w:cs="Arial"/>
          <w:b/>
          <w:bCs/>
          <w:i/>
          <w:iCs/>
          <w:color w:val="000000"/>
          <w:sz w:val="23"/>
          <w:szCs w:val="23"/>
        </w:rPr>
        <w:t xml:space="preserve"> y</w:t>
      </w:r>
      <w:r w:rsidR="008D1010" w:rsidRPr="00B92AD9">
        <w:rPr>
          <w:rFonts w:ascii="Arial" w:eastAsia="Arial" w:hAnsi="Arial" w:cs="Arial"/>
          <w:b/>
          <w:bCs/>
          <w:color w:val="000000"/>
          <w:sz w:val="23"/>
          <w:szCs w:val="23"/>
        </w:rPr>
        <w:t xml:space="preserve"> MORENA</w:t>
      </w:r>
    </w:p>
    <w:p w14:paraId="1C364221" w14:textId="77777777" w:rsidR="008D1010" w:rsidRPr="00B92AD9" w:rsidRDefault="008D1010" w:rsidP="00741A46">
      <w:pPr>
        <w:pBdr>
          <w:top w:val="nil"/>
          <w:left w:val="nil"/>
          <w:bottom w:val="nil"/>
          <w:right w:val="nil"/>
          <w:between w:val="nil"/>
        </w:pBdr>
        <w:spacing w:after="0" w:line="276" w:lineRule="auto"/>
        <w:rPr>
          <w:rFonts w:ascii="Arial" w:eastAsia="Arial" w:hAnsi="Arial" w:cs="Arial"/>
          <w:color w:val="000000"/>
          <w:sz w:val="23"/>
          <w:szCs w:val="23"/>
        </w:rPr>
      </w:pPr>
    </w:p>
    <w:p w14:paraId="6893B80A" w14:textId="77777777" w:rsidR="002231E2" w:rsidRPr="00B92AD9" w:rsidRDefault="00AA043B" w:rsidP="000C0B51">
      <w:pPr>
        <w:numPr>
          <w:ilvl w:val="0"/>
          <w:numId w:val="48"/>
        </w:numPr>
        <w:pBdr>
          <w:top w:val="nil"/>
          <w:left w:val="nil"/>
          <w:bottom w:val="nil"/>
          <w:right w:val="nil"/>
          <w:between w:val="nil"/>
        </w:pBdr>
        <w:spacing w:after="0" w:line="276" w:lineRule="auto"/>
        <w:ind w:left="567"/>
        <w:jc w:val="both"/>
        <w:rPr>
          <w:rFonts w:ascii="Arial" w:hAnsi="Arial" w:cs="Arial"/>
          <w:sz w:val="23"/>
          <w:szCs w:val="23"/>
        </w:rPr>
      </w:pPr>
      <w:r w:rsidRPr="00B92AD9">
        <w:rPr>
          <w:rFonts w:ascii="Arial" w:eastAsia="Arial" w:hAnsi="Arial" w:cs="Arial"/>
          <w:color w:val="000000"/>
          <w:sz w:val="23"/>
          <w:szCs w:val="23"/>
        </w:rPr>
        <w:t>E</w:t>
      </w:r>
      <w:r w:rsidR="002231E2" w:rsidRPr="00B92AD9">
        <w:rPr>
          <w:rFonts w:ascii="Arial" w:eastAsia="Arial" w:hAnsi="Arial" w:cs="Arial"/>
          <w:color w:val="000000"/>
          <w:sz w:val="23"/>
          <w:szCs w:val="23"/>
        </w:rPr>
        <w:t>l catorce de septiembre, la denunciada solicit</w:t>
      </w:r>
      <w:r w:rsidR="00D94558" w:rsidRPr="00B92AD9">
        <w:rPr>
          <w:rFonts w:ascii="Arial" w:eastAsia="Arial" w:hAnsi="Arial" w:cs="Arial"/>
          <w:color w:val="000000"/>
          <w:sz w:val="23"/>
          <w:szCs w:val="23"/>
        </w:rPr>
        <w:t>ó</w:t>
      </w:r>
      <w:r w:rsidR="002231E2" w:rsidRPr="00B92AD9">
        <w:rPr>
          <w:rFonts w:ascii="Arial" w:eastAsia="Arial" w:hAnsi="Arial" w:cs="Arial"/>
          <w:color w:val="000000"/>
          <w:sz w:val="23"/>
          <w:szCs w:val="23"/>
        </w:rPr>
        <w:t xml:space="preserve"> a la autoridad sustanciadora se notificará de manera completa el expediente y se ordenara diferir la audiencia respectiva; sin embargo, con esa misma fecha fue notificada de la actualización del QR, sin que se haya autorizado el diferimiento dejando un tiempo limitado para emitir su contestación.</w:t>
      </w:r>
    </w:p>
    <w:p w14:paraId="06083F7D" w14:textId="77777777" w:rsidR="002231E2" w:rsidRPr="00B92AD9" w:rsidRDefault="002231E2" w:rsidP="00741A46">
      <w:pPr>
        <w:shd w:val="clear" w:color="auto" w:fill="FFFFFF"/>
        <w:spacing w:after="0" w:line="276" w:lineRule="auto"/>
        <w:jc w:val="both"/>
        <w:rPr>
          <w:rFonts w:ascii="Arial" w:eastAsia="Arial" w:hAnsi="Arial" w:cs="Arial"/>
          <w:color w:val="000000"/>
          <w:sz w:val="23"/>
          <w:szCs w:val="23"/>
        </w:rPr>
      </w:pPr>
    </w:p>
    <w:p w14:paraId="05784873" w14:textId="77777777" w:rsidR="008001C6" w:rsidRPr="00B92AD9" w:rsidRDefault="008001C6" w:rsidP="000C0B51">
      <w:pPr>
        <w:numPr>
          <w:ilvl w:val="0"/>
          <w:numId w:val="50"/>
        </w:numPr>
        <w:spacing w:after="0" w:line="276" w:lineRule="auto"/>
        <w:ind w:left="567" w:hanging="567"/>
        <w:jc w:val="both"/>
        <w:rPr>
          <w:rFonts w:ascii="Arial" w:hAnsi="Arial" w:cs="Arial"/>
          <w:i/>
          <w:iCs/>
          <w:sz w:val="23"/>
          <w:szCs w:val="23"/>
        </w:rPr>
      </w:pPr>
      <w:r w:rsidRPr="00B92AD9">
        <w:rPr>
          <w:rFonts w:ascii="Arial" w:eastAsia="Arial" w:hAnsi="Arial" w:cs="Arial"/>
          <w:b/>
          <w:bCs/>
          <w:i/>
          <w:iCs/>
          <w:sz w:val="23"/>
          <w:szCs w:val="23"/>
        </w:rPr>
        <w:t>Gobierno Constitucional</w:t>
      </w:r>
    </w:p>
    <w:p w14:paraId="7280136E" w14:textId="77777777" w:rsidR="008001C6" w:rsidRPr="00B92AD9" w:rsidRDefault="008001C6" w:rsidP="00741A46">
      <w:pPr>
        <w:spacing w:after="0" w:line="276" w:lineRule="auto"/>
        <w:ind w:left="567"/>
        <w:jc w:val="both"/>
        <w:rPr>
          <w:rFonts w:ascii="Arial" w:eastAsia="Arial" w:hAnsi="Arial" w:cs="Arial"/>
          <w:b/>
          <w:bCs/>
          <w:sz w:val="23"/>
          <w:szCs w:val="23"/>
        </w:rPr>
      </w:pPr>
    </w:p>
    <w:p w14:paraId="367650E2" w14:textId="77777777" w:rsidR="008001C6" w:rsidRPr="00B92AD9" w:rsidRDefault="00D94558" w:rsidP="000C0B51">
      <w:pPr>
        <w:numPr>
          <w:ilvl w:val="0"/>
          <w:numId w:val="51"/>
        </w:numPr>
        <w:pBdr>
          <w:top w:val="nil"/>
          <w:left w:val="nil"/>
          <w:bottom w:val="nil"/>
          <w:right w:val="nil"/>
          <w:between w:val="nil"/>
        </w:pBdr>
        <w:spacing w:after="0" w:line="276" w:lineRule="auto"/>
        <w:ind w:left="567"/>
        <w:jc w:val="both"/>
        <w:rPr>
          <w:rFonts w:ascii="Arial" w:eastAsia="Arial" w:hAnsi="Arial" w:cs="Arial"/>
          <w:color w:val="000000"/>
          <w:sz w:val="23"/>
          <w:szCs w:val="23"/>
        </w:rPr>
      </w:pPr>
      <w:r w:rsidRPr="00B92AD9">
        <w:rPr>
          <w:rFonts w:ascii="Arial" w:eastAsia="Arial" w:hAnsi="Arial" w:cs="Arial"/>
          <w:color w:val="000000"/>
          <w:sz w:val="23"/>
          <w:szCs w:val="23"/>
        </w:rPr>
        <w:t>N</w:t>
      </w:r>
      <w:r w:rsidR="008001C6" w:rsidRPr="00B92AD9">
        <w:rPr>
          <w:rFonts w:ascii="Arial" w:eastAsia="Arial" w:hAnsi="Arial" w:cs="Arial"/>
          <w:color w:val="000000"/>
          <w:sz w:val="23"/>
          <w:szCs w:val="23"/>
        </w:rPr>
        <w:t xml:space="preserve">o existe fundamentación o motivación por parte de la autoridad investigadora, </w:t>
      </w:r>
      <w:r w:rsidR="006811BF" w:rsidRPr="00B92AD9">
        <w:rPr>
          <w:rFonts w:ascii="Arial" w:eastAsia="Arial" w:hAnsi="Arial" w:cs="Arial"/>
          <w:color w:val="000000"/>
          <w:sz w:val="23"/>
          <w:szCs w:val="23"/>
        </w:rPr>
        <w:t>por</w:t>
      </w:r>
      <w:r w:rsidR="008001C6" w:rsidRPr="00B92AD9">
        <w:rPr>
          <w:rFonts w:ascii="Arial" w:eastAsia="Arial" w:hAnsi="Arial" w:cs="Arial"/>
          <w:color w:val="000000"/>
          <w:sz w:val="23"/>
          <w:szCs w:val="23"/>
        </w:rPr>
        <w:t xml:space="preserve">que en el auto de admisión se limitó a precisar lo denunciado por la quejosa </w:t>
      </w:r>
      <w:r w:rsidR="00A36FF5" w:rsidRPr="00B92AD9">
        <w:rPr>
          <w:rFonts w:ascii="Arial" w:eastAsia="Arial" w:hAnsi="Arial" w:cs="Arial"/>
          <w:color w:val="000000"/>
          <w:sz w:val="23"/>
          <w:szCs w:val="23"/>
        </w:rPr>
        <w:t xml:space="preserve">y </w:t>
      </w:r>
      <w:r w:rsidR="008001C6" w:rsidRPr="00B92AD9">
        <w:rPr>
          <w:rFonts w:ascii="Arial" w:eastAsia="Arial" w:hAnsi="Arial" w:cs="Arial"/>
          <w:color w:val="000000"/>
          <w:sz w:val="23"/>
          <w:szCs w:val="23"/>
        </w:rPr>
        <w:t>posteriormente a señalar 16 enlaces y sus verificaciones mediante actas circunstanciadas.</w:t>
      </w:r>
    </w:p>
    <w:p w14:paraId="7409B38F" w14:textId="77777777" w:rsidR="008001C6" w:rsidRPr="00B92AD9" w:rsidRDefault="008001C6" w:rsidP="00741A46">
      <w:pPr>
        <w:pBdr>
          <w:top w:val="nil"/>
          <w:left w:val="nil"/>
          <w:bottom w:val="nil"/>
          <w:right w:val="nil"/>
          <w:between w:val="nil"/>
        </w:pBdr>
        <w:spacing w:after="0" w:line="276" w:lineRule="auto"/>
        <w:ind w:left="567"/>
        <w:jc w:val="both"/>
        <w:rPr>
          <w:rFonts w:ascii="Arial" w:eastAsia="Arial" w:hAnsi="Arial" w:cs="Arial"/>
          <w:color w:val="000000"/>
          <w:sz w:val="23"/>
          <w:szCs w:val="23"/>
        </w:rPr>
      </w:pPr>
    </w:p>
    <w:p w14:paraId="333A5D66" w14:textId="77777777" w:rsidR="008001C6" w:rsidRPr="00B92AD9" w:rsidRDefault="008001C6" w:rsidP="000C0B51">
      <w:pPr>
        <w:numPr>
          <w:ilvl w:val="0"/>
          <w:numId w:val="51"/>
        </w:numPr>
        <w:pBdr>
          <w:top w:val="nil"/>
          <w:left w:val="nil"/>
          <w:bottom w:val="nil"/>
          <w:right w:val="nil"/>
          <w:between w:val="nil"/>
        </w:pBdr>
        <w:spacing w:after="0" w:line="276" w:lineRule="auto"/>
        <w:ind w:left="567"/>
        <w:jc w:val="both"/>
        <w:rPr>
          <w:rFonts w:ascii="Arial" w:eastAsia="Arial" w:hAnsi="Arial" w:cs="Arial"/>
          <w:color w:val="000000"/>
          <w:sz w:val="23"/>
          <w:szCs w:val="23"/>
        </w:rPr>
      </w:pPr>
      <w:r w:rsidRPr="00B92AD9">
        <w:rPr>
          <w:rFonts w:ascii="Arial" w:eastAsia="Arial" w:hAnsi="Arial" w:cs="Arial"/>
          <w:color w:val="000000"/>
          <w:sz w:val="23"/>
          <w:szCs w:val="23"/>
        </w:rPr>
        <w:t xml:space="preserve">Además de que carece de motivación al no precisar claramente las publicaciones motivo de la queja </w:t>
      </w:r>
      <w:r w:rsidR="00A36FF5" w:rsidRPr="00B92AD9">
        <w:rPr>
          <w:rFonts w:ascii="Arial" w:eastAsia="Arial" w:hAnsi="Arial" w:cs="Arial"/>
          <w:color w:val="000000"/>
          <w:sz w:val="23"/>
          <w:szCs w:val="23"/>
        </w:rPr>
        <w:t>que se le atribuye</w:t>
      </w:r>
      <w:r w:rsidRPr="00B92AD9">
        <w:rPr>
          <w:rFonts w:ascii="Arial" w:eastAsia="Arial" w:hAnsi="Arial" w:cs="Arial"/>
          <w:color w:val="000000"/>
          <w:sz w:val="23"/>
          <w:szCs w:val="23"/>
        </w:rPr>
        <w:t>, ya que hace referencia a las 16 que enumero, mismas que no son coincidentes con las referidas en las medidas cautelares al ser 20 publicaciones, de las cuales algunas son repetidas.</w:t>
      </w:r>
    </w:p>
    <w:p w14:paraId="611DF3FC" w14:textId="77777777" w:rsidR="008001C6" w:rsidRPr="00B92AD9" w:rsidRDefault="008001C6" w:rsidP="007B4C17">
      <w:pPr>
        <w:pBdr>
          <w:top w:val="nil"/>
          <w:left w:val="nil"/>
          <w:bottom w:val="nil"/>
          <w:right w:val="nil"/>
          <w:between w:val="nil"/>
        </w:pBdr>
        <w:spacing w:after="0" w:line="360" w:lineRule="auto"/>
        <w:ind w:left="567"/>
        <w:jc w:val="both"/>
        <w:rPr>
          <w:rFonts w:ascii="Arial" w:eastAsia="Arial" w:hAnsi="Arial" w:cs="Arial"/>
          <w:color w:val="000000"/>
          <w:sz w:val="23"/>
          <w:szCs w:val="23"/>
        </w:rPr>
      </w:pPr>
    </w:p>
    <w:p w14:paraId="5525F3E5" w14:textId="77777777" w:rsidR="00B86E75" w:rsidRPr="00B92AD9" w:rsidRDefault="000D1BF6" w:rsidP="00C819C8">
      <w:pPr>
        <w:shd w:val="clear" w:color="auto" w:fill="FFFFFF"/>
        <w:spacing w:after="0" w:line="360" w:lineRule="auto"/>
        <w:jc w:val="both"/>
        <w:rPr>
          <w:rFonts w:ascii="Arial" w:eastAsia="Arial" w:hAnsi="Arial" w:cs="Arial"/>
          <w:color w:val="000000"/>
          <w:sz w:val="24"/>
          <w:szCs w:val="24"/>
        </w:rPr>
      </w:pPr>
      <w:r w:rsidRPr="00B92AD9">
        <w:rPr>
          <w:rFonts w:ascii="Arial" w:eastAsia="Arial" w:hAnsi="Arial" w:cs="Arial"/>
          <w:color w:val="000000"/>
          <w:sz w:val="24"/>
          <w:szCs w:val="24"/>
        </w:rPr>
        <w:t>Manifestaciones que e</w:t>
      </w:r>
      <w:r w:rsidR="00C94F09" w:rsidRPr="00B92AD9">
        <w:rPr>
          <w:rFonts w:ascii="Arial" w:eastAsia="Arial" w:hAnsi="Arial" w:cs="Arial"/>
          <w:color w:val="000000"/>
          <w:sz w:val="24"/>
          <w:szCs w:val="24"/>
        </w:rPr>
        <w:t>n consideración de este Tribunal, guardan estrecha relación con una violación procesal</w:t>
      </w:r>
      <w:r w:rsidR="00227EDC" w:rsidRPr="00B92AD9">
        <w:rPr>
          <w:rFonts w:ascii="Arial" w:eastAsia="Arial" w:hAnsi="Arial" w:cs="Arial"/>
          <w:color w:val="000000"/>
          <w:sz w:val="24"/>
          <w:szCs w:val="24"/>
        </w:rPr>
        <w:t>,</w:t>
      </w:r>
      <w:r w:rsidR="004942DA" w:rsidRPr="00B92AD9">
        <w:rPr>
          <w:rFonts w:ascii="Arial" w:eastAsia="Arial" w:hAnsi="Arial" w:cs="Arial"/>
          <w:color w:val="000000"/>
          <w:sz w:val="24"/>
          <w:szCs w:val="24"/>
        </w:rPr>
        <w:t xml:space="preserve"> ya que de manera medular sostienen que se vulnera en su perjuicio el derecho de contar con una adecuada defensa y formalidades esenciales del procedimiento, en virtud de que la </w:t>
      </w:r>
      <w:r w:rsidR="004942DA" w:rsidRPr="00B92AD9">
        <w:rPr>
          <w:rFonts w:ascii="Arial" w:eastAsia="Arial" w:hAnsi="Arial" w:cs="Arial"/>
          <w:i/>
          <w:iCs/>
          <w:color w:val="000000"/>
          <w:sz w:val="24"/>
          <w:szCs w:val="24"/>
        </w:rPr>
        <w:t>autoridad administrativa</w:t>
      </w:r>
      <w:r w:rsidR="004942DA" w:rsidRPr="00B92AD9">
        <w:rPr>
          <w:rFonts w:ascii="Arial" w:eastAsia="Arial" w:hAnsi="Arial" w:cs="Arial"/>
          <w:color w:val="000000"/>
          <w:sz w:val="24"/>
          <w:szCs w:val="24"/>
        </w:rPr>
        <w:t xml:space="preserve"> electoral, entregó de manera incompleta las constancias del expediente IE</w:t>
      </w:r>
      <w:r w:rsidR="00EF732F" w:rsidRPr="00B92AD9">
        <w:rPr>
          <w:rFonts w:ascii="Arial" w:eastAsia="Arial" w:hAnsi="Arial" w:cs="Arial"/>
          <w:color w:val="000000"/>
          <w:sz w:val="24"/>
          <w:szCs w:val="24"/>
        </w:rPr>
        <w:t>M</w:t>
      </w:r>
      <w:r w:rsidR="004942DA" w:rsidRPr="00B92AD9">
        <w:rPr>
          <w:rFonts w:ascii="Arial" w:eastAsia="Arial" w:hAnsi="Arial" w:cs="Arial"/>
          <w:color w:val="000000"/>
          <w:sz w:val="24"/>
          <w:szCs w:val="24"/>
        </w:rPr>
        <w:t xml:space="preserve">-PES-09/2026, lo consideran de ese modo porque el código QR que contiene la documentación que </w:t>
      </w:r>
      <w:r w:rsidR="00C80096" w:rsidRPr="00B92AD9">
        <w:rPr>
          <w:rFonts w:ascii="Arial" w:eastAsia="Arial" w:hAnsi="Arial" w:cs="Arial"/>
          <w:color w:val="000000"/>
          <w:sz w:val="24"/>
          <w:szCs w:val="24"/>
        </w:rPr>
        <w:t>con</w:t>
      </w:r>
      <w:r w:rsidR="004942DA" w:rsidRPr="00B92AD9">
        <w:rPr>
          <w:rFonts w:ascii="Arial" w:eastAsia="Arial" w:hAnsi="Arial" w:cs="Arial"/>
          <w:color w:val="000000"/>
          <w:sz w:val="24"/>
          <w:szCs w:val="24"/>
        </w:rPr>
        <w:t>forma el expediente</w:t>
      </w:r>
      <w:r w:rsidR="00C80096" w:rsidRPr="00B92AD9">
        <w:rPr>
          <w:rFonts w:ascii="Arial" w:eastAsia="Arial" w:hAnsi="Arial" w:cs="Arial"/>
          <w:color w:val="000000"/>
          <w:sz w:val="24"/>
          <w:szCs w:val="24"/>
        </w:rPr>
        <w:t>, de manera primigenia les fue notificada con cierto tamaño y</w:t>
      </w:r>
      <w:r w:rsidR="00EF5522" w:rsidRPr="00B92AD9">
        <w:rPr>
          <w:rFonts w:ascii="Arial" w:eastAsia="Arial" w:hAnsi="Arial" w:cs="Arial"/>
          <w:color w:val="000000"/>
          <w:sz w:val="24"/>
          <w:szCs w:val="24"/>
        </w:rPr>
        <w:t>,</w:t>
      </w:r>
      <w:r w:rsidR="00C80096" w:rsidRPr="00B92AD9">
        <w:rPr>
          <w:rFonts w:ascii="Arial" w:eastAsia="Arial" w:hAnsi="Arial" w:cs="Arial"/>
          <w:color w:val="000000"/>
          <w:sz w:val="24"/>
          <w:szCs w:val="24"/>
        </w:rPr>
        <w:t xml:space="preserve"> posteriormente</w:t>
      </w:r>
      <w:r w:rsidR="00EF5522" w:rsidRPr="00B92AD9">
        <w:rPr>
          <w:rFonts w:ascii="Arial" w:eastAsia="Arial" w:hAnsi="Arial" w:cs="Arial"/>
          <w:color w:val="000000"/>
          <w:sz w:val="24"/>
          <w:szCs w:val="24"/>
        </w:rPr>
        <w:t>,</w:t>
      </w:r>
      <w:r w:rsidR="00C80096" w:rsidRPr="00B92AD9">
        <w:rPr>
          <w:rFonts w:ascii="Arial" w:eastAsia="Arial" w:hAnsi="Arial" w:cs="Arial"/>
          <w:color w:val="000000"/>
          <w:sz w:val="24"/>
          <w:szCs w:val="24"/>
        </w:rPr>
        <w:t xml:space="preserve"> fue modificado,</w:t>
      </w:r>
      <w:r w:rsidR="00B86E75" w:rsidRPr="00B92AD9">
        <w:rPr>
          <w:rFonts w:ascii="Arial" w:eastAsia="Arial" w:hAnsi="Arial" w:cs="Arial"/>
          <w:color w:val="000000"/>
          <w:sz w:val="24"/>
          <w:szCs w:val="24"/>
        </w:rPr>
        <w:t xml:space="preserve"> es decir</w:t>
      </w:r>
      <w:r w:rsidR="00EF5522" w:rsidRPr="00B92AD9">
        <w:rPr>
          <w:rFonts w:ascii="Arial" w:eastAsia="Arial" w:hAnsi="Arial" w:cs="Arial"/>
          <w:color w:val="000000"/>
          <w:sz w:val="24"/>
          <w:szCs w:val="24"/>
        </w:rPr>
        <w:t>,</w:t>
      </w:r>
      <w:r w:rsidR="00B86E75" w:rsidRPr="00B92AD9">
        <w:rPr>
          <w:rFonts w:ascii="Arial" w:eastAsia="Arial" w:hAnsi="Arial" w:cs="Arial"/>
          <w:color w:val="000000"/>
          <w:sz w:val="24"/>
          <w:szCs w:val="24"/>
        </w:rPr>
        <w:t xml:space="preserve"> fue manipulada, ocho días posteriores al acuerdo de emplazamiento de uno de septiembre.</w:t>
      </w:r>
      <w:r w:rsidR="00EF5522" w:rsidRPr="00B92AD9">
        <w:rPr>
          <w:rFonts w:ascii="Arial" w:eastAsia="Arial" w:hAnsi="Arial" w:cs="Arial"/>
          <w:color w:val="000000"/>
          <w:sz w:val="24"/>
          <w:szCs w:val="24"/>
        </w:rPr>
        <w:t xml:space="preserve"> </w:t>
      </w:r>
    </w:p>
    <w:p w14:paraId="2C0A80DE" w14:textId="77777777" w:rsidR="00B86E75" w:rsidRPr="00B92AD9" w:rsidRDefault="00B86E75" w:rsidP="00C819C8">
      <w:pPr>
        <w:shd w:val="clear" w:color="auto" w:fill="FFFFFF"/>
        <w:spacing w:after="0" w:line="360" w:lineRule="auto"/>
        <w:jc w:val="both"/>
        <w:rPr>
          <w:rFonts w:ascii="Arial" w:eastAsia="Arial" w:hAnsi="Arial" w:cs="Arial"/>
          <w:color w:val="000000"/>
          <w:sz w:val="24"/>
          <w:szCs w:val="24"/>
        </w:rPr>
      </w:pPr>
    </w:p>
    <w:p w14:paraId="29FE94F9" w14:textId="77777777" w:rsidR="004942DA" w:rsidRPr="00B92AD9" w:rsidRDefault="00B86E75" w:rsidP="00B86E75">
      <w:pPr>
        <w:shd w:val="clear" w:color="auto" w:fill="FFFFFF"/>
        <w:spacing w:after="0" w:line="360" w:lineRule="auto"/>
        <w:jc w:val="both"/>
        <w:rPr>
          <w:rFonts w:ascii="Arial" w:eastAsia="Arial" w:hAnsi="Arial" w:cs="Arial"/>
          <w:color w:val="000000"/>
          <w:sz w:val="24"/>
          <w:szCs w:val="24"/>
        </w:rPr>
      </w:pPr>
      <w:r w:rsidRPr="00B92AD9">
        <w:rPr>
          <w:rFonts w:ascii="Arial" w:eastAsia="Arial" w:hAnsi="Arial" w:cs="Arial"/>
          <w:color w:val="000000"/>
          <w:sz w:val="24"/>
          <w:szCs w:val="24"/>
        </w:rPr>
        <w:t>Señalando que se solicit</w:t>
      </w:r>
      <w:r w:rsidR="004660E2" w:rsidRPr="00B92AD9">
        <w:rPr>
          <w:rFonts w:ascii="Arial" w:eastAsia="Arial" w:hAnsi="Arial" w:cs="Arial"/>
          <w:color w:val="000000"/>
          <w:sz w:val="24"/>
          <w:szCs w:val="24"/>
        </w:rPr>
        <w:t>ó</w:t>
      </w:r>
      <w:r w:rsidRPr="00B92AD9">
        <w:rPr>
          <w:rFonts w:ascii="Arial" w:eastAsia="Arial" w:hAnsi="Arial" w:cs="Arial"/>
          <w:color w:val="000000"/>
          <w:sz w:val="24"/>
          <w:szCs w:val="24"/>
        </w:rPr>
        <w:t xml:space="preserve"> se notificar</w:t>
      </w:r>
      <w:r w:rsidR="00EF5522" w:rsidRPr="00B92AD9">
        <w:rPr>
          <w:rFonts w:ascii="Arial" w:eastAsia="Arial" w:hAnsi="Arial" w:cs="Arial"/>
          <w:color w:val="000000"/>
          <w:sz w:val="24"/>
          <w:szCs w:val="24"/>
        </w:rPr>
        <w:t>a</w:t>
      </w:r>
      <w:r w:rsidRPr="00B92AD9">
        <w:rPr>
          <w:rFonts w:ascii="Arial" w:eastAsia="Arial" w:hAnsi="Arial" w:cs="Arial"/>
          <w:color w:val="000000"/>
          <w:sz w:val="24"/>
          <w:szCs w:val="24"/>
        </w:rPr>
        <w:t xml:space="preserve"> de manera completa el expediente y</w:t>
      </w:r>
      <w:r w:rsidR="0009390C" w:rsidRPr="00B92AD9">
        <w:rPr>
          <w:rFonts w:ascii="Arial" w:eastAsia="Arial" w:hAnsi="Arial" w:cs="Arial"/>
          <w:color w:val="000000"/>
          <w:sz w:val="24"/>
          <w:szCs w:val="24"/>
        </w:rPr>
        <w:t xml:space="preserve"> no</w:t>
      </w:r>
      <w:r w:rsidRPr="00B92AD9">
        <w:rPr>
          <w:rFonts w:ascii="Arial" w:eastAsia="Arial" w:hAnsi="Arial" w:cs="Arial"/>
          <w:color w:val="000000"/>
          <w:sz w:val="24"/>
          <w:szCs w:val="24"/>
        </w:rPr>
        <w:t xml:space="preserve"> se ordenara</w:t>
      </w:r>
      <w:r w:rsidR="004660E2" w:rsidRPr="00B92AD9">
        <w:rPr>
          <w:rFonts w:ascii="Arial" w:eastAsia="Arial" w:hAnsi="Arial" w:cs="Arial"/>
          <w:color w:val="000000"/>
          <w:sz w:val="24"/>
          <w:szCs w:val="24"/>
        </w:rPr>
        <w:t xml:space="preserve"> </w:t>
      </w:r>
      <w:r w:rsidRPr="00B92AD9">
        <w:rPr>
          <w:rFonts w:ascii="Arial" w:eastAsia="Arial" w:hAnsi="Arial" w:cs="Arial"/>
          <w:color w:val="000000"/>
          <w:sz w:val="24"/>
          <w:szCs w:val="24"/>
        </w:rPr>
        <w:t>diferir la audiencia respectiva, a efecto de no dejarlos en estado de indefensión</w:t>
      </w:r>
      <w:r w:rsidR="00276341" w:rsidRPr="00B92AD9">
        <w:rPr>
          <w:rFonts w:ascii="Arial" w:eastAsia="Arial" w:hAnsi="Arial" w:cs="Arial"/>
          <w:color w:val="000000"/>
          <w:sz w:val="24"/>
          <w:szCs w:val="24"/>
        </w:rPr>
        <w:t>.</w:t>
      </w:r>
    </w:p>
    <w:p w14:paraId="26A5E382" w14:textId="77777777" w:rsidR="00BE74CC" w:rsidRPr="00B92AD9" w:rsidRDefault="00BE74CC" w:rsidP="00B86E75">
      <w:pPr>
        <w:shd w:val="clear" w:color="auto" w:fill="FFFFFF"/>
        <w:spacing w:after="0" w:line="360" w:lineRule="auto"/>
        <w:jc w:val="both"/>
        <w:rPr>
          <w:rFonts w:ascii="Arial" w:eastAsia="Arial" w:hAnsi="Arial" w:cs="Arial"/>
          <w:color w:val="000000"/>
          <w:sz w:val="24"/>
          <w:szCs w:val="24"/>
        </w:rPr>
      </w:pPr>
    </w:p>
    <w:p w14:paraId="4515BDE7" w14:textId="77777777" w:rsidR="00BE74CC" w:rsidRPr="00B92AD9" w:rsidRDefault="00810467" w:rsidP="00B86E75">
      <w:pPr>
        <w:shd w:val="clear" w:color="auto" w:fill="FFFFFF"/>
        <w:spacing w:after="0" w:line="360" w:lineRule="auto"/>
        <w:jc w:val="both"/>
        <w:rPr>
          <w:rFonts w:ascii="Arial" w:eastAsia="Arial" w:hAnsi="Arial" w:cs="Arial"/>
          <w:color w:val="000000"/>
          <w:sz w:val="24"/>
          <w:szCs w:val="24"/>
        </w:rPr>
      </w:pPr>
      <w:r w:rsidRPr="00B92AD9">
        <w:rPr>
          <w:rFonts w:ascii="Arial" w:eastAsia="Arial" w:hAnsi="Arial" w:cs="Arial"/>
          <w:color w:val="000000"/>
          <w:sz w:val="24"/>
          <w:szCs w:val="24"/>
        </w:rPr>
        <w:t xml:space="preserve">En autos obra constancia </w:t>
      </w:r>
      <w:r w:rsidR="004660E2" w:rsidRPr="00B92AD9">
        <w:rPr>
          <w:rFonts w:ascii="Arial" w:eastAsia="Arial" w:hAnsi="Arial" w:cs="Arial"/>
          <w:color w:val="000000"/>
          <w:sz w:val="24"/>
          <w:szCs w:val="24"/>
        </w:rPr>
        <w:t xml:space="preserve">de </w:t>
      </w:r>
      <w:r w:rsidRPr="00B92AD9">
        <w:rPr>
          <w:rFonts w:ascii="Arial" w:eastAsia="Arial" w:hAnsi="Arial" w:cs="Arial"/>
          <w:color w:val="000000"/>
          <w:sz w:val="24"/>
          <w:szCs w:val="24"/>
        </w:rPr>
        <w:t xml:space="preserve">que la </w:t>
      </w:r>
      <w:r w:rsidRPr="00B92AD9">
        <w:rPr>
          <w:rFonts w:ascii="Arial" w:eastAsia="Arial" w:hAnsi="Arial" w:cs="Arial"/>
          <w:i/>
          <w:iCs/>
          <w:color w:val="000000"/>
          <w:sz w:val="24"/>
          <w:szCs w:val="24"/>
        </w:rPr>
        <w:t>Secretaria Ejecutiva</w:t>
      </w:r>
      <w:r w:rsidRPr="00B92AD9">
        <w:rPr>
          <w:rFonts w:ascii="Arial" w:eastAsia="Arial" w:hAnsi="Arial" w:cs="Arial"/>
          <w:color w:val="000000"/>
          <w:sz w:val="24"/>
          <w:szCs w:val="24"/>
        </w:rPr>
        <w:t xml:space="preserve"> sí atendió </w:t>
      </w:r>
      <w:r w:rsidR="0086184C" w:rsidRPr="00B92AD9">
        <w:rPr>
          <w:rFonts w:ascii="Arial" w:eastAsia="Arial" w:hAnsi="Arial" w:cs="Arial"/>
          <w:color w:val="000000"/>
          <w:sz w:val="24"/>
          <w:szCs w:val="24"/>
        </w:rPr>
        <w:t>las peticiones formuladas</w:t>
      </w:r>
      <w:r w:rsidR="00EF5522" w:rsidRPr="00B92AD9">
        <w:rPr>
          <w:rFonts w:ascii="Arial" w:eastAsia="Arial" w:hAnsi="Arial" w:cs="Arial"/>
          <w:color w:val="000000"/>
          <w:sz w:val="24"/>
          <w:szCs w:val="24"/>
        </w:rPr>
        <w:t>,</w:t>
      </w:r>
      <w:r w:rsidR="0086184C" w:rsidRPr="00B92AD9">
        <w:rPr>
          <w:rFonts w:ascii="Arial" w:eastAsia="Arial" w:hAnsi="Arial" w:cs="Arial"/>
          <w:color w:val="000000"/>
          <w:sz w:val="24"/>
          <w:szCs w:val="24"/>
        </w:rPr>
        <w:t xml:space="preserve"> ya que en auto de once de septiembre determinó no realizar el </w:t>
      </w:r>
      <w:r w:rsidR="0086184C" w:rsidRPr="00B92AD9">
        <w:rPr>
          <w:rFonts w:ascii="Arial" w:eastAsia="Arial" w:hAnsi="Arial" w:cs="Arial"/>
          <w:color w:val="000000"/>
          <w:sz w:val="24"/>
          <w:szCs w:val="24"/>
        </w:rPr>
        <w:lastRenderedPageBreak/>
        <w:t>diferimiento de la audiencia de pruebas y alegatos programada, ello, toda vez que en auto diverso de diez de septiembre de forma preliminar determinó actualizar el código QR del expediente notificado en autos, con la finalidad de asegurar la máxima certeza jurídica en el procedimiento, al encontrarse pendiente el desahogo de la misma</w:t>
      </w:r>
      <w:r w:rsidR="00565444" w:rsidRPr="00B92AD9">
        <w:rPr>
          <w:rFonts w:ascii="Arial" w:eastAsia="Arial" w:hAnsi="Arial" w:cs="Arial"/>
          <w:color w:val="000000"/>
          <w:sz w:val="24"/>
          <w:szCs w:val="24"/>
        </w:rPr>
        <w:t>, circunstancia que les fue debidamente notificada a cada una de las partes.</w:t>
      </w:r>
      <w:r w:rsidR="000E13F9" w:rsidRPr="00B92AD9">
        <w:rPr>
          <w:rStyle w:val="Refdenotaalpie"/>
          <w:rFonts w:ascii="Arial" w:eastAsia="Arial" w:hAnsi="Arial" w:cs="Arial"/>
          <w:color w:val="000000"/>
          <w:sz w:val="24"/>
          <w:szCs w:val="24"/>
        </w:rPr>
        <w:footnoteReference w:id="91"/>
      </w:r>
      <w:r w:rsidR="0086184C" w:rsidRPr="00B92AD9">
        <w:rPr>
          <w:rFonts w:ascii="Arial" w:eastAsia="Arial" w:hAnsi="Arial" w:cs="Arial"/>
          <w:color w:val="000000"/>
          <w:sz w:val="24"/>
          <w:szCs w:val="24"/>
        </w:rPr>
        <w:t xml:space="preserve"> </w:t>
      </w:r>
    </w:p>
    <w:p w14:paraId="6E23324A" w14:textId="77777777" w:rsidR="004942DA" w:rsidRPr="00B92AD9" w:rsidRDefault="004942DA" w:rsidP="00C819C8">
      <w:pPr>
        <w:shd w:val="clear" w:color="auto" w:fill="FFFFFF"/>
        <w:spacing w:after="0" w:line="360" w:lineRule="auto"/>
        <w:jc w:val="both"/>
        <w:rPr>
          <w:rFonts w:ascii="Arial" w:eastAsia="Arial" w:hAnsi="Arial" w:cs="Arial"/>
          <w:color w:val="000000"/>
          <w:sz w:val="24"/>
          <w:szCs w:val="24"/>
        </w:rPr>
      </w:pPr>
    </w:p>
    <w:p w14:paraId="574D25E3" w14:textId="77777777" w:rsidR="00284174" w:rsidRPr="00B92AD9" w:rsidRDefault="002D0EF1" w:rsidP="00284174">
      <w:pPr>
        <w:shd w:val="clear" w:color="auto" w:fill="FFFFFF"/>
        <w:spacing w:after="0" w:line="360" w:lineRule="auto"/>
        <w:jc w:val="both"/>
        <w:rPr>
          <w:rFonts w:ascii="Arial" w:eastAsia="Arial" w:hAnsi="Arial" w:cs="Arial"/>
          <w:color w:val="000000"/>
          <w:sz w:val="24"/>
          <w:szCs w:val="24"/>
        </w:rPr>
      </w:pPr>
      <w:r w:rsidRPr="00B92AD9">
        <w:rPr>
          <w:rFonts w:ascii="Arial" w:eastAsia="Arial" w:hAnsi="Arial" w:cs="Arial"/>
          <w:color w:val="000000"/>
          <w:sz w:val="24"/>
          <w:szCs w:val="24"/>
        </w:rPr>
        <w:t xml:space="preserve">Por su parte, </w:t>
      </w:r>
      <w:r w:rsidR="00284174" w:rsidRPr="00B92AD9">
        <w:rPr>
          <w:rFonts w:ascii="Arial" w:eastAsia="Arial" w:hAnsi="Arial" w:cs="Arial"/>
          <w:color w:val="000000"/>
          <w:sz w:val="24"/>
          <w:szCs w:val="24"/>
        </w:rPr>
        <w:t xml:space="preserve">el </w:t>
      </w:r>
      <w:r w:rsidR="00284174" w:rsidRPr="00B92AD9">
        <w:rPr>
          <w:rFonts w:ascii="Arial" w:eastAsia="Arial" w:hAnsi="Arial" w:cs="Arial"/>
          <w:i/>
          <w:iCs/>
          <w:color w:val="000000"/>
          <w:sz w:val="24"/>
          <w:szCs w:val="24"/>
        </w:rPr>
        <w:t xml:space="preserve">Gobierno del Estado </w:t>
      </w:r>
      <w:r w:rsidR="00284174" w:rsidRPr="00B92AD9">
        <w:rPr>
          <w:rFonts w:ascii="Arial" w:eastAsia="Arial" w:hAnsi="Arial" w:cs="Arial"/>
          <w:color w:val="000000"/>
          <w:sz w:val="24"/>
          <w:szCs w:val="24"/>
        </w:rPr>
        <w:t>arguy</w:t>
      </w:r>
      <w:r w:rsidR="0009390C" w:rsidRPr="00B92AD9">
        <w:rPr>
          <w:rFonts w:ascii="Arial" w:eastAsia="Arial" w:hAnsi="Arial" w:cs="Arial"/>
          <w:color w:val="000000"/>
          <w:sz w:val="24"/>
          <w:szCs w:val="24"/>
        </w:rPr>
        <w:t>e</w:t>
      </w:r>
      <w:r w:rsidR="00284174" w:rsidRPr="00B92AD9">
        <w:rPr>
          <w:rFonts w:ascii="Arial" w:eastAsia="Arial" w:hAnsi="Arial" w:cs="Arial"/>
          <w:color w:val="000000"/>
          <w:sz w:val="24"/>
          <w:szCs w:val="24"/>
        </w:rPr>
        <w:t xml:space="preserve"> una falta de fundamentación y motivación en el auto de admisión de primero de septiembre porque se limitó a precisar lo denunciado por la quejosa y</w:t>
      </w:r>
      <w:r w:rsidR="00EF5522" w:rsidRPr="00B92AD9">
        <w:rPr>
          <w:rFonts w:ascii="Arial" w:eastAsia="Arial" w:hAnsi="Arial" w:cs="Arial"/>
          <w:color w:val="000000"/>
          <w:sz w:val="24"/>
          <w:szCs w:val="24"/>
        </w:rPr>
        <w:t>,</w:t>
      </w:r>
      <w:r w:rsidR="00284174" w:rsidRPr="00B92AD9">
        <w:rPr>
          <w:rFonts w:ascii="Arial" w:eastAsia="Arial" w:hAnsi="Arial" w:cs="Arial"/>
          <w:color w:val="000000"/>
          <w:sz w:val="24"/>
          <w:szCs w:val="24"/>
        </w:rPr>
        <w:t xml:space="preserve"> posteriormente</w:t>
      </w:r>
      <w:r w:rsidR="00EF5522" w:rsidRPr="00B92AD9">
        <w:rPr>
          <w:rFonts w:ascii="Arial" w:eastAsia="Arial" w:hAnsi="Arial" w:cs="Arial"/>
          <w:color w:val="000000"/>
          <w:sz w:val="24"/>
          <w:szCs w:val="24"/>
        </w:rPr>
        <w:t>,</w:t>
      </w:r>
      <w:r w:rsidR="00284174" w:rsidRPr="00B92AD9">
        <w:rPr>
          <w:rFonts w:ascii="Arial" w:eastAsia="Arial" w:hAnsi="Arial" w:cs="Arial"/>
          <w:color w:val="000000"/>
          <w:sz w:val="24"/>
          <w:szCs w:val="24"/>
        </w:rPr>
        <w:t xml:space="preserve"> a señalar los enlaces y verificaciones, sin que le precisara las publicaciones que se le atribuyen. </w:t>
      </w:r>
    </w:p>
    <w:p w14:paraId="45B3499C" w14:textId="77777777" w:rsidR="002D0EF1" w:rsidRPr="00B92AD9" w:rsidRDefault="002D0EF1" w:rsidP="00C819C8">
      <w:pPr>
        <w:shd w:val="clear" w:color="auto" w:fill="FFFFFF"/>
        <w:spacing w:after="0" w:line="360" w:lineRule="auto"/>
        <w:jc w:val="both"/>
        <w:rPr>
          <w:rFonts w:ascii="Arial" w:eastAsia="Arial" w:hAnsi="Arial" w:cs="Arial"/>
          <w:color w:val="000000"/>
          <w:sz w:val="24"/>
          <w:szCs w:val="24"/>
        </w:rPr>
      </w:pPr>
    </w:p>
    <w:p w14:paraId="0A1BBED7" w14:textId="77777777" w:rsidR="002231E2" w:rsidRPr="00B92AD9" w:rsidRDefault="00827DEF" w:rsidP="00C819C8">
      <w:pPr>
        <w:shd w:val="clear" w:color="auto" w:fill="FFFFFF"/>
        <w:spacing w:after="0" w:line="360" w:lineRule="auto"/>
        <w:jc w:val="both"/>
        <w:rPr>
          <w:rFonts w:ascii="Arial" w:hAnsi="Arial" w:cs="Arial"/>
          <w:sz w:val="24"/>
          <w:szCs w:val="24"/>
        </w:rPr>
      </w:pPr>
      <w:r w:rsidRPr="00B92AD9">
        <w:rPr>
          <w:rFonts w:ascii="Arial" w:eastAsia="Arial" w:hAnsi="Arial" w:cs="Arial"/>
          <w:color w:val="000000"/>
          <w:sz w:val="24"/>
          <w:szCs w:val="24"/>
        </w:rPr>
        <w:t>No obstante, tal</w:t>
      </w:r>
      <w:r w:rsidR="00284174" w:rsidRPr="00B92AD9">
        <w:rPr>
          <w:rFonts w:ascii="Arial" w:eastAsia="Arial" w:hAnsi="Arial" w:cs="Arial"/>
          <w:color w:val="000000"/>
          <w:sz w:val="24"/>
          <w:szCs w:val="24"/>
        </w:rPr>
        <w:t>es</w:t>
      </w:r>
      <w:r w:rsidRPr="00B92AD9">
        <w:rPr>
          <w:rFonts w:ascii="Arial" w:eastAsia="Arial" w:hAnsi="Arial" w:cs="Arial"/>
          <w:color w:val="000000"/>
          <w:sz w:val="24"/>
          <w:szCs w:val="24"/>
        </w:rPr>
        <w:t xml:space="preserve"> circunstancia</w:t>
      </w:r>
      <w:r w:rsidR="00284174" w:rsidRPr="00B92AD9">
        <w:rPr>
          <w:rFonts w:ascii="Arial" w:eastAsia="Arial" w:hAnsi="Arial" w:cs="Arial"/>
          <w:color w:val="000000"/>
          <w:sz w:val="24"/>
          <w:szCs w:val="24"/>
        </w:rPr>
        <w:t>s</w:t>
      </w:r>
      <w:r w:rsidRPr="00B92AD9">
        <w:rPr>
          <w:rFonts w:ascii="Arial" w:eastAsia="Arial" w:hAnsi="Arial" w:cs="Arial"/>
          <w:color w:val="000000"/>
          <w:sz w:val="24"/>
          <w:szCs w:val="24"/>
        </w:rPr>
        <w:t xml:space="preserve"> </w:t>
      </w:r>
      <w:r w:rsidR="00227EDC" w:rsidRPr="00B92AD9">
        <w:rPr>
          <w:rFonts w:ascii="Arial" w:eastAsia="Arial" w:hAnsi="Arial" w:cs="Arial"/>
          <w:color w:val="000000"/>
          <w:sz w:val="24"/>
          <w:szCs w:val="24"/>
        </w:rPr>
        <w:t>por regla general s</w:t>
      </w:r>
      <w:r w:rsidR="00223F2C" w:rsidRPr="00B92AD9">
        <w:rPr>
          <w:rFonts w:ascii="Arial" w:eastAsia="Arial" w:hAnsi="Arial" w:cs="Arial"/>
          <w:color w:val="000000"/>
          <w:sz w:val="24"/>
          <w:szCs w:val="24"/>
        </w:rPr>
        <w:t>on</w:t>
      </w:r>
      <w:r w:rsidR="00227EDC" w:rsidRPr="00B92AD9">
        <w:rPr>
          <w:rFonts w:ascii="Arial" w:eastAsia="Arial" w:hAnsi="Arial" w:cs="Arial"/>
          <w:color w:val="000000"/>
          <w:sz w:val="24"/>
          <w:szCs w:val="24"/>
        </w:rPr>
        <w:t xml:space="preserve"> impugna</w:t>
      </w:r>
      <w:r w:rsidR="00223F2C" w:rsidRPr="00B92AD9">
        <w:rPr>
          <w:rFonts w:ascii="Arial" w:eastAsia="Arial" w:hAnsi="Arial" w:cs="Arial"/>
          <w:color w:val="000000"/>
          <w:sz w:val="24"/>
          <w:szCs w:val="24"/>
        </w:rPr>
        <w:t xml:space="preserve">bles </w:t>
      </w:r>
      <w:r w:rsidR="008E3184" w:rsidRPr="00B92AD9">
        <w:rPr>
          <w:rFonts w:ascii="Arial" w:eastAsia="Arial" w:hAnsi="Arial" w:cs="Arial"/>
          <w:color w:val="000000"/>
          <w:sz w:val="24"/>
          <w:szCs w:val="24"/>
        </w:rPr>
        <w:t xml:space="preserve">hasta el dictado de la sentencia </w:t>
      </w:r>
      <w:r w:rsidR="00223F2C" w:rsidRPr="00B92AD9">
        <w:rPr>
          <w:rFonts w:ascii="Arial" w:eastAsia="Arial" w:hAnsi="Arial" w:cs="Arial"/>
          <w:color w:val="000000"/>
          <w:sz w:val="24"/>
          <w:szCs w:val="24"/>
        </w:rPr>
        <w:t>que se pronuncie en el fondo del asunto</w:t>
      </w:r>
      <w:r w:rsidR="00174B87" w:rsidRPr="00B92AD9">
        <w:rPr>
          <w:rFonts w:ascii="Arial" w:eastAsia="Arial" w:hAnsi="Arial" w:cs="Arial"/>
          <w:color w:val="000000"/>
          <w:sz w:val="24"/>
          <w:szCs w:val="24"/>
        </w:rPr>
        <w:t xml:space="preserve">, </w:t>
      </w:r>
      <w:r w:rsidR="00C32864" w:rsidRPr="00B92AD9">
        <w:rPr>
          <w:rFonts w:ascii="Arial" w:eastAsia="Arial" w:hAnsi="Arial" w:cs="Arial"/>
          <w:color w:val="000000"/>
          <w:sz w:val="24"/>
          <w:szCs w:val="24"/>
        </w:rPr>
        <w:t xml:space="preserve">en ese sentido, </w:t>
      </w:r>
      <w:r w:rsidR="00C32864" w:rsidRPr="00B92AD9">
        <w:rPr>
          <w:rFonts w:ascii="Arial" w:eastAsia="Arial" w:hAnsi="Arial" w:cs="Arial"/>
          <w:b/>
          <w:bCs/>
          <w:color w:val="000000"/>
          <w:sz w:val="24"/>
          <w:szCs w:val="24"/>
        </w:rPr>
        <w:t>se dejan a salvo los derechos de los</w:t>
      </w:r>
      <w:r w:rsidR="00223F2C" w:rsidRPr="00B92AD9">
        <w:rPr>
          <w:rFonts w:ascii="Arial" w:eastAsia="Arial" w:hAnsi="Arial" w:cs="Arial"/>
          <w:b/>
          <w:bCs/>
          <w:color w:val="000000"/>
          <w:sz w:val="24"/>
          <w:szCs w:val="24"/>
        </w:rPr>
        <w:t xml:space="preserve"> </w:t>
      </w:r>
      <w:r w:rsidR="00FC3BD5" w:rsidRPr="00B92AD9">
        <w:rPr>
          <w:rFonts w:ascii="Arial" w:eastAsia="Arial" w:hAnsi="Arial" w:cs="Arial"/>
          <w:b/>
          <w:bCs/>
          <w:color w:val="000000"/>
          <w:sz w:val="24"/>
          <w:szCs w:val="24"/>
        </w:rPr>
        <w:t>ciudadanos y partido</w:t>
      </w:r>
      <w:r w:rsidR="00FC3BD5" w:rsidRPr="00B92AD9">
        <w:rPr>
          <w:rFonts w:ascii="Arial" w:eastAsia="Arial" w:hAnsi="Arial" w:cs="Arial"/>
          <w:color w:val="000000"/>
          <w:sz w:val="24"/>
          <w:szCs w:val="24"/>
        </w:rPr>
        <w:t>, para efecto de que, de considerarlo, presenten el medio de impugnación que corresponda.</w:t>
      </w:r>
      <w:r w:rsidR="006503C9" w:rsidRPr="00B92AD9">
        <w:rPr>
          <w:rFonts w:ascii="Arial" w:eastAsia="Arial" w:hAnsi="Arial" w:cs="Arial"/>
          <w:color w:val="000000"/>
          <w:sz w:val="24"/>
          <w:szCs w:val="24"/>
        </w:rPr>
        <w:t xml:space="preserve"> </w:t>
      </w:r>
    </w:p>
    <w:p w14:paraId="6574F76C" w14:textId="77777777" w:rsidR="002231E2" w:rsidRPr="00B92AD9" w:rsidRDefault="002231E2" w:rsidP="00B70EF9">
      <w:pPr>
        <w:shd w:val="clear" w:color="auto" w:fill="FFFFFF"/>
        <w:spacing w:after="0" w:line="360" w:lineRule="auto"/>
        <w:jc w:val="both"/>
        <w:rPr>
          <w:rFonts w:ascii="Arial" w:hAnsi="Arial" w:cs="Arial"/>
          <w:sz w:val="24"/>
          <w:szCs w:val="24"/>
        </w:rPr>
      </w:pPr>
    </w:p>
    <w:p w14:paraId="5344E8B6" w14:textId="77777777" w:rsidR="00604471" w:rsidRPr="00B92AD9" w:rsidRDefault="00604471">
      <w:pPr>
        <w:shd w:val="clear" w:color="auto" w:fill="F2F2F2"/>
        <w:spacing w:after="0" w:line="360" w:lineRule="auto"/>
        <w:jc w:val="both"/>
        <w:rPr>
          <w:rFonts w:ascii="Arial" w:hAnsi="Arial" w:cs="Arial"/>
          <w:b/>
          <w:bCs/>
          <w:sz w:val="24"/>
          <w:szCs w:val="24"/>
        </w:rPr>
      </w:pPr>
      <w:r w:rsidRPr="00B92AD9">
        <w:rPr>
          <w:rFonts w:ascii="Arial" w:hAnsi="Arial" w:cs="Arial"/>
          <w:b/>
          <w:bCs/>
          <w:sz w:val="24"/>
          <w:szCs w:val="24"/>
        </w:rPr>
        <w:t>Vistas solicitadas</w:t>
      </w:r>
    </w:p>
    <w:p w14:paraId="15A07F56" w14:textId="77777777" w:rsidR="00604471" w:rsidRPr="00B92AD9" w:rsidRDefault="00604471" w:rsidP="00604471">
      <w:pPr>
        <w:shd w:val="clear" w:color="auto" w:fill="FFFFFF"/>
        <w:spacing w:after="0" w:line="360" w:lineRule="auto"/>
        <w:jc w:val="both"/>
        <w:rPr>
          <w:rFonts w:ascii="Arial" w:hAnsi="Arial" w:cs="Arial"/>
          <w:sz w:val="24"/>
          <w:szCs w:val="24"/>
        </w:rPr>
      </w:pPr>
    </w:p>
    <w:p w14:paraId="4941CB53" w14:textId="77777777" w:rsidR="00160EA8" w:rsidRPr="00B92AD9" w:rsidRDefault="00604471" w:rsidP="00604471">
      <w:pPr>
        <w:shd w:val="clear" w:color="auto" w:fill="FFFFFF"/>
        <w:spacing w:after="0" w:line="360" w:lineRule="auto"/>
        <w:jc w:val="both"/>
        <w:rPr>
          <w:rFonts w:ascii="Arial" w:hAnsi="Arial" w:cs="Arial"/>
          <w:sz w:val="24"/>
          <w:szCs w:val="24"/>
        </w:rPr>
      </w:pPr>
      <w:r w:rsidRPr="00B92AD9">
        <w:rPr>
          <w:rFonts w:ascii="Arial" w:hAnsi="Arial" w:cs="Arial"/>
          <w:sz w:val="24"/>
          <w:szCs w:val="24"/>
        </w:rPr>
        <w:t>Los d</w:t>
      </w:r>
      <w:r w:rsidRPr="00B92AD9">
        <w:rPr>
          <w:rFonts w:ascii="Arial" w:hAnsi="Arial" w:cs="Arial"/>
          <w:i/>
          <w:iCs/>
          <w:sz w:val="24"/>
          <w:szCs w:val="24"/>
        </w:rPr>
        <w:t>enunciantes</w:t>
      </w:r>
      <w:r w:rsidRPr="00B92AD9">
        <w:rPr>
          <w:rFonts w:ascii="Arial" w:hAnsi="Arial" w:cs="Arial"/>
          <w:sz w:val="24"/>
          <w:szCs w:val="24"/>
        </w:rPr>
        <w:t xml:space="preserve"> solicitaron se de vista a la Auditor</w:t>
      </w:r>
      <w:r w:rsidR="009776C8" w:rsidRPr="00B92AD9">
        <w:rPr>
          <w:rFonts w:ascii="Arial" w:hAnsi="Arial" w:cs="Arial"/>
          <w:sz w:val="24"/>
          <w:szCs w:val="24"/>
        </w:rPr>
        <w:t>í</w:t>
      </w:r>
      <w:r w:rsidRPr="00B92AD9">
        <w:rPr>
          <w:rFonts w:ascii="Arial" w:hAnsi="Arial" w:cs="Arial"/>
          <w:sz w:val="24"/>
          <w:szCs w:val="24"/>
        </w:rPr>
        <w:t>a Superior y Contraloría, ambas del Estado, a efecto de que determine</w:t>
      </w:r>
      <w:r w:rsidR="00D94558" w:rsidRPr="00B92AD9">
        <w:rPr>
          <w:rFonts w:ascii="Arial" w:hAnsi="Arial" w:cs="Arial"/>
          <w:sz w:val="24"/>
          <w:szCs w:val="24"/>
        </w:rPr>
        <w:t>n</w:t>
      </w:r>
      <w:r w:rsidRPr="00B92AD9">
        <w:rPr>
          <w:rFonts w:ascii="Arial" w:hAnsi="Arial" w:cs="Arial"/>
          <w:sz w:val="24"/>
          <w:szCs w:val="24"/>
        </w:rPr>
        <w:t xml:space="preserve"> lo conducente en torno al uso de recursos públicos por parte de la </w:t>
      </w:r>
      <w:r w:rsidRPr="00B92AD9">
        <w:rPr>
          <w:rFonts w:ascii="Arial" w:hAnsi="Arial" w:cs="Arial"/>
          <w:i/>
          <w:iCs/>
          <w:sz w:val="24"/>
          <w:szCs w:val="24"/>
        </w:rPr>
        <w:t>exfuncionaria</w:t>
      </w:r>
      <w:r w:rsidRPr="00B92AD9">
        <w:rPr>
          <w:rFonts w:ascii="Arial" w:hAnsi="Arial" w:cs="Arial"/>
          <w:sz w:val="24"/>
          <w:szCs w:val="24"/>
        </w:rPr>
        <w:t xml:space="preserve"> para promocionarse; </w:t>
      </w:r>
      <w:r w:rsidR="00160EA8" w:rsidRPr="00B92AD9">
        <w:rPr>
          <w:rFonts w:ascii="Arial" w:hAnsi="Arial" w:cs="Arial"/>
          <w:sz w:val="24"/>
          <w:szCs w:val="24"/>
        </w:rPr>
        <w:t>así como a la Unidad Técnica de Fiscalización</w:t>
      </w:r>
      <w:r w:rsidR="00D94558" w:rsidRPr="00B92AD9">
        <w:rPr>
          <w:rFonts w:ascii="Arial" w:hAnsi="Arial" w:cs="Arial"/>
          <w:sz w:val="24"/>
          <w:szCs w:val="24"/>
        </w:rPr>
        <w:t xml:space="preserve"> del Instituto Nacional Electoral</w:t>
      </w:r>
      <w:r w:rsidR="00160EA8" w:rsidRPr="00B92AD9">
        <w:rPr>
          <w:rFonts w:ascii="Arial" w:hAnsi="Arial" w:cs="Arial"/>
          <w:sz w:val="24"/>
          <w:szCs w:val="24"/>
        </w:rPr>
        <w:t>, a efecto de que determine si existe un beneficio que deba ser cuantificado o reportado en un eventual proceso de selección interna, precampaña y campaña.</w:t>
      </w:r>
    </w:p>
    <w:p w14:paraId="7C221B1F" w14:textId="77777777" w:rsidR="00160EA8" w:rsidRPr="00B92AD9" w:rsidRDefault="00160EA8" w:rsidP="00604471">
      <w:pPr>
        <w:shd w:val="clear" w:color="auto" w:fill="FFFFFF"/>
        <w:spacing w:after="0" w:line="360" w:lineRule="auto"/>
        <w:jc w:val="both"/>
        <w:rPr>
          <w:rFonts w:ascii="Arial" w:hAnsi="Arial" w:cs="Arial"/>
          <w:sz w:val="24"/>
          <w:szCs w:val="24"/>
        </w:rPr>
      </w:pPr>
    </w:p>
    <w:p w14:paraId="43776AA6" w14:textId="77777777" w:rsidR="00604471" w:rsidRPr="00B92AD9" w:rsidRDefault="00E50EE9" w:rsidP="00604471">
      <w:pPr>
        <w:shd w:val="clear" w:color="auto" w:fill="FFFFFF"/>
        <w:spacing w:after="0" w:line="360" w:lineRule="auto"/>
        <w:jc w:val="both"/>
        <w:rPr>
          <w:rFonts w:ascii="Arial" w:hAnsi="Arial" w:cs="Arial"/>
          <w:sz w:val="24"/>
          <w:szCs w:val="24"/>
        </w:rPr>
      </w:pPr>
      <w:r w:rsidRPr="00B92AD9">
        <w:rPr>
          <w:rFonts w:ascii="Arial" w:hAnsi="Arial" w:cs="Arial"/>
          <w:sz w:val="24"/>
          <w:szCs w:val="24"/>
        </w:rPr>
        <w:t>Peticiones que resultan</w:t>
      </w:r>
      <w:r w:rsidR="00604471" w:rsidRPr="00B92AD9">
        <w:rPr>
          <w:rFonts w:ascii="Arial" w:hAnsi="Arial" w:cs="Arial"/>
          <w:sz w:val="24"/>
          <w:szCs w:val="24"/>
        </w:rPr>
        <w:t xml:space="preserve"> inatendible</w:t>
      </w:r>
      <w:r w:rsidRPr="00B92AD9">
        <w:rPr>
          <w:rFonts w:ascii="Arial" w:hAnsi="Arial" w:cs="Arial"/>
          <w:sz w:val="24"/>
          <w:szCs w:val="24"/>
        </w:rPr>
        <w:t>s</w:t>
      </w:r>
      <w:r w:rsidR="00604471" w:rsidRPr="00B92AD9">
        <w:rPr>
          <w:rFonts w:ascii="Arial" w:hAnsi="Arial" w:cs="Arial"/>
          <w:sz w:val="24"/>
          <w:szCs w:val="24"/>
        </w:rPr>
        <w:t xml:space="preserve">, en virtud </w:t>
      </w:r>
      <w:r w:rsidR="00477793" w:rsidRPr="00B92AD9">
        <w:rPr>
          <w:rFonts w:ascii="Arial" w:hAnsi="Arial" w:cs="Arial"/>
          <w:sz w:val="24"/>
          <w:szCs w:val="24"/>
        </w:rPr>
        <w:t xml:space="preserve">de </w:t>
      </w:r>
      <w:r w:rsidR="00604471" w:rsidRPr="00B92AD9">
        <w:rPr>
          <w:rFonts w:ascii="Arial" w:hAnsi="Arial" w:cs="Arial"/>
          <w:sz w:val="24"/>
          <w:szCs w:val="24"/>
        </w:rPr>
        <w:t>que ninguna falta se acreditó y p</w:t>
      </w:r>
      <w:r w:rsidR="00477793" w:rsidRPr="00B92AD9">
        <w:rPr>
          <w:rFonts w:ascii="Arial" w:hAnsi="Arial" w:cs="Arial"/>
          <w:sz w:val="24"/>
          <w:szCs w:val="24"/>
        </w:rPr>
        <w:t>o</w:t>
      </w:r>
      <w:r w:rsidR="00604471" w:rsidRPr="00B92AD9">
        <w:rPr>
          <w:rFonts w:ascii="Arial" w:hAnsi="Arial" w:cs="Arial"/>
          <w:sz w:val="24"/>
          <w:szCs w:val="24"/>
        </w:rPr>
        <w:t xml:space="preserve">r el contrario se declaró su </w:t>
      </w:r>
      <w:r w:rsidR="00604471" w:rsidRPr="00B92AD9">
        <w:rPr>
          <w:rFonts w:ascii="Arial" w:hAnsi="Arial" w:cs="Arial"/>
          <w:b/>
          <w:bCs/>
          <w:sz w:val="24"/>
          <w:szCs w:val="24"/>
        </w:rPr>
        <w:t>inexistencia</w:t>
      </w:r>
      <w:r w:rsidR="00604471" w:rsidRPr="00B92AD9">
        <w:rPr>
          <w:rFonts w:ascii="Arial" w:hAnsi="Arial" w:cs="Arial"/>
          <w:sz w:val="24"/>
          <w:szCs w:val="24"/>
        </w:rPr>
        <w:t>; no obstante, se dejan a salvo sus derechos para que los haga valer a través de la instancia y las vías que considere oportunas.</w:t>
      </w:r>
    </w:p>
    <w:p w14:paraId="57433BD8" w14:textId="77777777" w:rsidR="000D3896" w:rsidRPr="00B92AD9" w:rsidRDefault="000D3896" w:rsidP="004E087C">
      <w:pPr>
        <w:shd w:val="clear" w:color="auto" w:fill="FFFFFF"/>
        <w:spacing w:after="0" w:line="360" w:lineRule="auto"/>
        <w:jc w:val="both"/>
        <w:rPr>
          <w:rFonts w:ascii="Arial" w:hAnsi="Arial" w:cs="Arial"/>
          <w:sz w:val="24"/>
          <w:szCs w:val="24"/>
        </w:rPr>
      </w:pPr>
    </w:p>
    <w:p w14:paraId="495BA9A1" w14:textId="77777777" w:rsidR="004E087C" w:rsidRPr="00B92AD9" w:rsidRDefault="0093504F" w:rsidP="004E087C">
      <w:pPr>
        <w:shd w:val="clear" w:color="auto" w:fill="FFFFFF"/>
        <w:spacing w:after="0" w:line="360" w:lineRule="auto"/>
        <w:jc w:val="both"/>
        <w:rPr>
          <w:rFonts w:ascii="Arial" w:hAnsi="Arial" w:cs="Arial"/>
          <w:sz w:val="24"/>
          <w:szCs w:val="24"/>
        </w:rPr>
      </w:pPr>
      <w:r w:rsidRPr="00B92AD9">
        <w:rPr>
          <w:rFonts w:ascii="Arial" w:hAnsi="Arial" w:cs="Arial"/>
          <w:sz w:val="24"/>
          <w:szCs w:val="24"/>
        </w:rPr>
        <w:t xml:space="preserve">Por otra parte, </w:t>
      </w:r>
      <w:r w:rsidR="004E087C" w:rsidRPr="00B92AD9">
        <w:rPr>
          <w:rFonts w:ascii="Arial" w:hAnsi="Arial" w:cs="Arial"/>
          <w:sz w:val="24"/>
          <w:szCs w:val="24"/>
        </w:rPr>
        <w:t>toda vez que no se acreditó que las pintas de bardas materia de la denuncia correspondan a propaganda política</w:t>
      </w:r>
      <w:r w:rsidR="00247B44" w:rsidRPr="00B92AD9">
        <w:rPr>
          <w:rFonts w:ascii="Arial" w:hAnsi="Arial" w:cs="Arial"/>
          <w:sz w:val="24"/>
          <w:szCs w:val="24"/>
        </w:rPr>
        <w:t xml:space="preserve"> o electoral</w:t>
      </w:r>
      <w:r w:rsidR="004E087C" w:rsidRPr="00B92AD9">
        <w:rPr>
          <w:rFonts w:ascii="Arial" w:hAnsi="Arial" w:cs="Arial"/>
          <w:sz w:val="24"/>
          <w:szCs w:val="24"/>
        </w:rPr>
        <w:t xml:space="preserve">, </w:t>
      </w:r>
      <w:r w:rsidR="00247B44" w:rsidRPr="00B92AD9">
        <w:rPr>
          <w:rFonts w:ascii="Arial" w:hAnsi="Arial" w:cs="Arial"/>
          <w:sz w:val="24"/>
          <w:szCs w:val="24"/>
        </w:rPr>
        <w:t>al no ser</w:t>
      </w:r>
      <w:r w:rsidR="004E087C" w:rsidRPr="00B92AD9">
        <w:rPr>
          <w:rFonts w:ascii="Arial" w:hAnsi="Arial" w:cs="Arial"/>
          <w:sz w:val="24"/>
          <w:szCs w:val="24"/>
        </w:rPr>
        <w:t xml:space="preserve"> susceptibles de actualizar algún tipo de responsabilidad en </w:t>
      </w:r>
      <w:r w:rsidR="00247B44" w:rsidRPr="00B92AD9">
        <w:rPr>
          <w:rFonts w:ascii="Arial" w:hAnsi="Arial" w:cs="Arial"/>
          <w:sz w:val="24"/>
          <w:szCs w:val="24"/>
        </w:rPr>
        <w:t xml:space="preserve">la materia </w:t>
      </w:r>
      <w:r w:rsidR="004E087C" w:rsidRPr="00B92AD9">
        <w:rPr>
          <w:rFonts w:ascii="Arial" w:hAnsi="Arial" w:cs="Arial"/>
          <w:sz w:val="24"/>
          <w:szCs w:val="24"/>
        </w:rPr>
        <w:t>electoral por</w:t>
      </w:r>
      <w:r w:rsidR="00CB51CA" w:rsidRPr="00B92AD9">
        <w:rPr>
          <w:rFonts w:ascii="Arial" w:hAnsi="Arial" w:cs="Arial"/>
          <w:sz w:val="24"/>
          <w:szCs w:val="24"/>
        </w:rPr>
        <w:t xml:space="preserve"> la pinta </w:t>
      </w:r>
      <w:r w:rsidR="004E087C" w:rsidRPr="00B92AD9">
        <w:rPr>
          <w:rFonts w:ascii="Arial" w:hAnsi="Arial" w:cs="Arial"/>
          <w:sz w:val="24"/>
          <w:szCs w:val="24"/>
        </w:rPr>
        <w:t>en</w:t>
      </w:r>
      <w:r w:rsidR="00247B44" w:rsidRPr="00B92AD9">
        <w:rPr>
          <w:rFonts w:ascii="Arial" w:hAnsi="Arial" w:cs="Arial"/>
          <w:sz w:val="24"/>
          <w:szCs w:val="24"/>
        </w:rPr>
        <w:t xml:space="preserve"> </w:t>
      </w:r>
      <w:r w:rsidR="00A31B13" w:rsidRPr="00B92AD9">
        <w:rPr>
          <w:rFonts w:ascii="Arial" w:hAnsi="Arial" w:cs="Arial"/>
          <w:sz w:val="24"/>
          <w:szCs w:val="24"/>
        </w:rPr>
        <w:t>las bardas perimetrales del cauce del Río Grande de Morelia</w:t>
      </w:r>
      <w:r w:rsidR="004E087C" w:rsidRPr="00B92AD9">
        <w:rPr>
          <w:rFonts w:ascii="Arial" w:hAnsi="Arial" w:cs="Arial"/>
          <w:sz w:val="24"/>
          <w:szCs w:val="24"/>
        </w:rPr>
        <w:t>.</w:t>
      </w:r>
    </w:p>
    <w:p w14:paraId="5C876F5C" w14:textId="77777777" w:rsidR="0093504F" w:rsidRPr="00B92AD9" w:rsidRDefault="00A31B13" w:rsidP="004E087C">
      <w:pPr>
        <w:shd w:val="clear" w:color="auto" w:fill="FFFFFF"/>
        <w:spacing w:after="0" w:line="360" w:lineRule="auto"/>
        <w:jc w:val="both"/>
        <w:rPr>
          <w:rFonts w:ascii="Arial" w:hAnsi="Arial" w:cs="Arial"/>
          <w:sz w:val="24"/>
          <w:szCs w:val="24"/>
        </w:rPr>
      </w:pPr>
      <w:r w:rsidRPr="00B92AD9">
        <w:rPr>
          <w:rFonts w:ascii="Arial" w:hAnsi="Arial" w:cs="Arial"/>
          <w:sz w:val="24"/>
          <w:szCs w:val="24"/>
        </w:rPr>
        <w:lastRenderedPageBreak/>
        <w:t>Sin embargo</w:t>
      </w:r>
      <w:r w:rsidR="004E087C" w:rsidRPr="00B92AD9">
        <w:rPr>
          <w:rFonts w:ascii="Arial" w:hAnsi="Arial" w:cs="Arial"/>
          <w:sz w:val="24"/>
          <w:szCs w:val="24"/>
        </w:rPr>
        <w:t xml:space="preserve">, </w:t>
      </w:r>
      <w:r w:rsidR="00CB51CA" w:rsidRPr="00B92AD9">
        <w:rPr>
          <w:rFonts w:ascii="Arial" w:hAnsi="Arial" w:cs="Arial"/>
          <w:sz w:val="24"/>
          <w:szCs w:val="24"/>
        </w:rPr>
        <w:t xml:space="preserve">al tratarse </w:t>
      </w:r>
      <w:r w:rsidR="004E087C" w:rsidRPr="00B92AD9">
        <w:rPr>
          <w:rFonts w:ascii="Arial" w:hAnsi="Arial" w:cs="Arial"/>
          <w:sz w:val="24"/>
          <w:szCs w:val="24"/>
        </w:rPr>
        <w:t xml:space="preserve">un bien público </w:t>
      </w:r>
      <w:r w:rsidR="004C50BC" w:rsidRPr="00B92AD9">
        <w:rPr>
          <w:rFonts w:ascii="Arial" w:hAnsi="Arial" w:cs="Arial"/>
          <w:sz w:val="24"/>
          <w:szCs w:val="24"/>
        </w:rPr>
        <w:t>nacional (fajas del R</w:t>
      </w:r>
      <w:r w:rsidR="00B90A79" w:rsidRPr="00B92AD9">
        <w:rPr>
          <w:rFonts w:ascii="Arial" w:hAnsi="Arial" w:cs="Arial"/>
          <w:sz w:val="24"/>
          <w:szCs w:val="24"/>
        </w:rPr>
        <w:t>í</w:t>
      </w:r>
      <w:r w:rsidR="007B2C83" w:rsidRPr="00B92AD9">
        <w:rPr>
          <w:rFonts w:ascii="Arial" w:hAnsi="Arial" w:cs="Arial"/>
          <w:sz w:val="24"/>
          <w:szCs w:val="24"/>
        </w:rPr>
        <w:t>o</w:t>
      </w:r>
      <w:r w:rsidR="004C50BC" w:rsidRPr="00B92AD9">
        <w:rPr>
          <w:rFonts w:ascii="Arial" w:hAnsi="Arial" w:cs="Arial"/>
          <w:sz w:val="24"/>
          <w:szCs w:val="24"/>
        </w:rPr>
        <w:t xml:space="preserve"> Grande de Mo</w:t>
      </w:r>
      <w:r w:rsidR="007B2C83" w:rsidRPr="00B92AD9">
        <w:rPr>
          <w:rFonts w:ascii="Arial" w:hAnsi="Arial" w:cs="Arial"/>
          <w:sz w:val="24"/>
          <w:szCs w:val="24"/>
        </w:rPr>
        <w:t>r</w:t>
      </w:r>
      <w:r w:rsidR="004C50BC" w:rsidRPr="00B92AD9">
        <w:rPr>
          <w:rFonts w:ascii="Arial" w:hAnsi="Arial" w:cs="Arial"/>
          <w:sz w:val="24"/>
          <w:szCs w:val="24"/>
        </w:rPr>
        <w:t xml:space="preserve">elia) </w:t>
      </w:r>
      <w:r w:rsidR="004E087C" w:rsidRPr="00B92AD9">
        <w:rPr>
          <w:rFonts w:ascii="Arial" w:hAnsi="Arial" w:cs="Arial"/>
          <w:sz w:val="24"/>
          <w:szCs w:val="24"/>
        </w:rPr>
        <w:t>sin la debida autorización</w:t>
      </w:r>
      <w:r w:rsidR="00967560" w:rsidRPr="00B92AD9">
        <w:rPr>
          <w:rFonts w:ascii="Arial" w:hAnsi="Arial" w:cs="Arial"/>
          <w:sz w:val="24"/>
          <w:szCs w:val="24"/>
        </w:rPr>
        <w:t xml:space="preserve"> de la Dirección Local de Michoacán de </w:t>
      </w:r>
      <w:r w:rsidR="00871F2F" w:rsidRPr="00B92AD9">
        <w:rPr>
          <w:rFonts w:ascii="Arial" w:hAnsi="Arial" w:cs="Arial"/>
          <w:i/>
          <w:iCs/>
          <w:sz w:val="24"/>
          <w:szCs w:val="24"/>
        </w:rPr>
        <w:t>CONAGUA</w:t>
      </w:r>
      <w:r w:rsidR="00967560" w:rsidRPr="00B92AD9">
        <w:rPr>
          <w:rFonts w:ascii="Arial" w:hAnsi="Arial" w:cs="Arial"/>
          <w:sz w:val="24"/>
          <w:szCs w:val="24"/>
        </w:rPr>
        <w:t xml:space="preserve">, como tampoco del </w:t>
      </w:r>
      <w:r w:rsidR="00015E60" w:rsidRPr="00B92AD9">
        <w:rPr>
          <w:rFonts w:ascii="Arial" w:hAnsi="Arial" w:cs="Arial"/>
          <w:i/>
          <w:iCs/>
          <w:sz w:val="24"/>
          <w:szCs w:val="24"/>
        </w:rPr>
        <w:t>Ayuntamiento</w:t>
      </w:r>
      <w:r w:rsidR="00967560" w:rsidRPr="00B92AD9">
        <w:rPr>
          <w:rFonts w:ascii="Arial" w:hAnsi="Arial" w:cs="Arial"/>
          <w:sz w:val="24"/>
          <w:szCs w:val="24"/>
        </w:rPr>
        <w:t xml:space="preserve"> de Morelia</w:t>
      </w:r>
      <w:r w:rsidR="004B2A9C" w:rsidRPr="00B92AD9">
        <w:rPr>
          <w:rFonts w:ascii="Arial" w:hAnsi="Arial" w:cs="Arial"/>
          <w:sz w:val="24"/>
          <w:szCs w:val="24"/>
        </w:rPr>
        <w:t>, s</w:t>
      </w:r>
      <w:r w:rsidR="00967560" w:rsidRPr="00B92AD9">
        <w:rPr>
          <w:rFonts w:ascii="Arial" w:hAnsi="Arial" w:cs="Arial"/>
          <w:sz w:val="24"/>
          <w:szCs w:val="24"/>
        </w:rPr>
        <w:t xml:space="preserve">e considera </w:t>
      </w:r>
      <w:r w:rsidR="004E087C" w:rsidRPr="00B92AD9">
        <w:rPr>
          <w:rFonts w:ascii="Arial" w:hAnsi="Arial" w:cs="Arial"/>
          <w:sz w:val="24"/>
          <w:szCs w:val="24"/>
        </w:rPr>
        <w:t xml:space="preserve">razonable dar vista </w:t>
      </w:r>
      <w:r w:rsidR="00967560" w:rsidRPr="00B92AD9">
        <w:rPr>
          <w:rFonts w:ascii="Arial" w:hAnsi="Arial" w:cs="Arial"/>
          <w:sz w:val="24"/>
          <w:szCs w:val="24"/>
        </w:rPr>
        <w:t xml:space="preserve">a la </w:t>
      </w:r>
      <w:r w:rsidR="00DD289F" w:rsidRPr="00B92AD9">
        <w:rPr>
          <w:rFonts w:ascii="Arial" w:hAnsi="Arial" w:cs="Arial"/>
          <w:sz w:val="24"/>
          <w:szCs w:val="24"/>
        </w:rPr>
        <w:t>totalidad</w:t>
      </w:r>
      <w:r w:rsidR="00967560" w:rsidRPr="00B92AD9">
        <w:rPr>
          <w:rFonts w:ascii="Arial" w:hAnsi="Arial" w:cs="Arial"/>
          <w:sz w:val="24"/>
          <w:szCs w:val="24"/>
        </w:rPr>
        <w:t xml:space="preserve"> de los integrantes del </w:t>
      </w:r>
      <w:r w:rsidR="00015E60" w:rsidRPr="00B92AD9">
        <w:rPr>
          <w:rFonts w:ascii="Arial" w:hAnsi="Arial" w:cs="Arial"/>
          <w:i/>
          <w:iCs/>
          <w:sz w:val="24"/>
          <w:szCs w:val="24"/>
        </w:rPr>
        <w:t>Ayuntamiento</w:t>
      </w:r>
      <w:r w:rsidR="006524EC" w:rsidRPr="00B92AD9">
        <w:rPr>
          <w:rFonts w:ascii="Arial" w:hAnsi="Arial" w:cs="Arial"/>
          <w:sz w:val="24"/>
          <w:szCs w:val="24"/>
        </w:rPr>
        <w:t xml:space="preserve">, </w:t>
      </w:r>
      <w:r w:rsidR="00967560" w:rsidRPr="00B92AD9">
        <w:rPr>
          <w:rFonts w:ascii="Arial" w:hAnsi="Arial" w:cs="Arial"/>
          <w:sz w:val="24"/>
          <w:szCs w:val="24"/>
        </w:rPr>
        <w:t xml:space="preserve">así como a </w:t>
      </w:r>
      <w:r w:rsidR="004A14D5" w:rsidRPr="00B92AD9">
        <w:rPr>
          <w:rFonts w:ascii="Arial" w:hAnsi="Arial" w:cs="Arial"/>
          <w:i/>
          <w:iCs/>
          <w:sz w:val="24"/>
          <w:szCs w:val="24"/>
        </w:rPr>
        <w:t>CONAGUA</w:t>
      </w:r>
      <w:r w:rsidR="00967560" w:rsidRPr="00B92AD9">
        <w:rPr>
          <w:rFonts w:ascii="Arial" w:hAnsi="Arial" w:cs="Arial"/>
          <w:sz w:val="24"/>
          <w:szCs w:val="24"/>
        </w:rPr>
        <w:t>, con la presente sentencia</w:t>
      </w:r>
      <w:r w:rsidR="004E087C" w:rsidRPr="00B92AD9">
        <w:rPr>
          <w:rFonts w:ascii="Arial" w:hAnsi="Arial" w:cs="Arial"/>
          <w:sz w:val="24"/>
          <w:szCs w:val="24"/>
        </w:rPr>
        <w:t xml:space="preserve">, </w:t>
      </w:r>
      <w:r w:rsidR="00967560" w:rsidRPr="00B92AD9">
        <w:rPr>
          <w:rFonts w:ascii="Arial" w:hAnsi="Arial" w:cs="Arial"/>
          <w:sz w:val="24"/>
          <w:szCs w:val="24"/>
        </w:rPr>
        <w:t xml:space="preserve">para que </w:t>
      </w:r>
      <w:r w:rsidR="00DD289F" w:rsidRPr="00B92AD9">
        <w:rPr>
          <w:rFonts w:ascii="Arial" w:hAnsi="Arial" w:cs="Arial"/>
          <w:sz w:val="24"/>
          <w:szCs w:val="24"/>
        </w:rPr>
        <w:t>en el ámbito de</w:t>
      </w:r>
      <w:r w:rsidR="00967560" w:rsidRPr="00B92AD9">
        <w:rPr>
          <w:rFonts w:ascii="Arial" w:hAnsi="Arial" w:cs="Arial"/>
          <w:sz w:val="24"/>
          <w:szCs w:val="24"/>
        </w:rPr>
        <w:t xml:space="preserve"> sus atribuciones </w:t>
      </w:r>
      <w:r w:rsidR="004E087C" w:rsidRPr="00B92AD9">
        <w:rPr>
          <w:rFonts w:ascii="Arial" w:hAnsi="Arial" w:cs="Arial"/>
          <w:sz w:val="24"/>
          <w:szCs w:val="24"/>
        </w:rPr>
        <w:t>determine</w:t>
      </w:r>
      <w:r w:rsidR="00DD289F" w:rsidRPr="00B92AD9">
        <w:rPr>
          <w:rFonts w:ascii="Arial" w:hAnsi="Arial" w:cs="Arial"/>
          <w:sz w:val="24"/>
          <w:szCs w:val="24"/>
        </w:rPr>
        <w:t>n</w:t>
      </w:r>
      <w:r w:rsidR="004E087C" w:rsidRPr="00B92AD9">
        <w:rPr>
          <w:rFonts w:ascii="Arial" w:hAnsi="Arial" w:cs="Arial"/>
          <w:sz w:val="24"/>
          <w:szCs w:val="24"/>
        </w:rPr>
        <w:t xml:space="preserve"> lo que corresponda</w:t>
      </w:r>
      <w:r w:rsidR="00967560" w:rsidRPr="00B92AD9">
        <w:rPr>
          <w:rFonts w:ascii="Arial" w:hAnsi="Arial" w:cs="Arial"/>
          <w:sz w:val="24"/>
          <w:szCs w:val="24"/>
        </w:rPr>
        <w:t>.</w:t>
      </w:r>
      <w:r w:rsidR="004E087C" w:rsidRPr="00B92AD9">
        <w:rPr>
          <w:rFonts w:ascii="Arial" w:hAnsi="Arial" w:cs="Arial"/>
          <w:sz w:val="24"/>
          <w:szCs w:val="24"/>
        </w:rPr>
        <w:t xml:space="preserve"> </w:t>
      </w:r>
    </w:p>
    <w:p w14:paraId="52C80F83" w14:textId="77777777" w:rsidR="00604471" w:rsidRPr="00B92AD9" w:rsidRDefault="00604471" w:rsidP="00604471">
      <w:pPr>
        <w:shd w:val="clear" w:color="auto" w:fill="FFFFFF"/>
        <w:spacing w:after="0" w:line="360" w:lineRule="auto"/>
        <w:jc w:val="both"/>
        <w:rPr>
          <w:rFonts w:ascii="Arial" w:hAnsi="Arial" w:cs="Arial"/>
          <w:sz w:val="24"/>
          <w:szCs w:val="24"/>
        </w:rPr>
      </w:pPr>
    </w:p>
    <w:p w14:paraId="6007EE6D" w14:textId="77777777" w:rsidR="00604471" w:rsidRPr="00B92AD9" w:rsidRDefault="00477793">
      <w:pPr>
        <w:shd w:val="clear" w:color="auto" w:fill="F2F2F2"/>
        <w:spacing w:after="0" w:line="360" w:lineRule="auto"/>
        <w:jc w:val="both"/>
        <w:rPr>
          <w:rFonts w:ascii="Arial" w:hAnsi="Arial" w:cs="Arial"/>
          <w:b/>
          <w:bCs/>
          <w:sz w:val="24"/>
          <w:szCs w:val="24"/>
        </w:rPr>
      </w:pPr>
      <w:r w:rsidRPr="00B92AD9">
        <w:rPr>
          <w:rFonts w:ascii="Arial" w:hAnsi="Arial" w:cs="Arial"/>
          <w:b/>
          <w:bCs/>
          <w:sz w:val="24"/>
          <w:szCs w:val="24"/>
        </w:rPr>
        <w:t xml:space="preserve">Medidas Cautelares </w:t>
      </w:r>
    </w:p>
    <w:p w14:paraId="2B52C3A2" w14:textId="77777777" w:rsidR="00604471" w:rsidRPr="00B92AD9" w:rsidRDefault="00604471" w:rsidP="00604471">
      <w:pPr>
        <w:shd w:val="clear" w:color="auto" w:fill="FFFFFF"/>
        <w:spacing w:after="0" w:line="360" w:lineRule="auto"/>
        <w:jc w:val="both"/>
        <w:rPr>
          <w:rFonts w:ascii="Arial" w:hAnsi="Arial" w:cs="Arial"/>
          <w:sz w:val="24"/>
          <w:szCs w:val="24"/>
        </w:rPr>
      </w:pPr>
    </w:p>
    <w:p w14:paraId="2127F73E" w14:textId="77777777" w:rsidR="00604471" w:rsidRPr="00B92AD9" w:rsidRDefault="00604471" w:rsidP="00604471">
      <w:pPr>
        <w:shd w:val="clear" w:color="auto" w:fill="FFFFFF"/>
        <w:spacing w:after="0" w:line="360" w:lineRule="auto"/>
        <w:jc w:val="both"/>
        <w:rPr>
          <w:rFonts w:ascii="Arial" w:hAnsi="Arial" w:cs="Arial"/>
          <w:sz w:val="24"/>
          <w:szCs w:val="24"/>
        </w:rPr>
      </w:pPr>
      <w:r w:rsidRPr="00B92AD9">
        <w:rPr>
          <w:rFonts w:ascii="Arial" w:hAnsi="Arial" w:cs="Arial"/>
          <w:sz w:val="24"/>
          <w:szCs w:val="24"/>
        </w:rPr>
        <w:t xml:space="preserve">Toda vez que, el veinticuatro de agosto, la autoridad instructora declaró la procedencia parcial de las </w:t>
      </w:r>
      <w:r w:rsidR="00477793" w:rsidRPr="00B92AD9">
        <w:rPr>
          <w:rFonts w:ascii="Arial" w:hAnsi="Arial" w:cs="Arial"/>
          <w:sz w:val="24"/>
          <w:szCs w:val="24"/>
        </w:rPr>
        <w:t>m</w:t>
      </w:r>
      <w:r w:rsidRPr="00B92AD9">
        <w:rPr>
          <w:rFonts w:ascii="Arial" w:hAnsi="Arial" w:cs="Arial"/>
          <w:sz w:val="24"/>
          <w:szCs w:val="24"/>
        </w:rPr>
        <w:t xml:space="preserve">edidas </w:t>
      </w:r>
      <w:r w:rsidR="00477793" w:rsidRPr="00B92AD9">
        <w:rPr>
          <w:rFonts w:ascii="Arial" w:hAnsi="Arial" w:cs="Arial"/>
          <w:sz w:val="24"/>
          <w:szCs w:val="24"/>
        </w:rPr>
        <w:t>c</w:t>
      </w:r>
      <w:r w:rsidRPr="00B92AD9">
        <w:rPr>
          <w:rFonts w:ascii="Arial" w:hAnsi="Arial" w:cs="Arial"/>
          <w:sz w:val="24"/>
          <w:szCs w:val="24"/>
        </w:rPr>
        <w:t>autelares solicitadas por los denunciantes y al no haberse acreditado infracción alguna, se dejan sin efectos</w:t>
      </w:r>
      <w:r w:rsidR="00477793" w:rsidRPr="00B92AD9">
        <w:rPr>
          <w:rFonts w:ascii="Arial" w:hAnsi="Arial" w:cs="Arial"/>
          <w:sz w:val="24"/>
          <w:szCs w:val="24"/>
        </w:rPr>
        <w:t xml:space="preserve"> las mismas</w:t>
      </w:r>
      <w:r w:rsidRPr="00B92AD9">
        <w:rPr>
          <w:rFonts w:ascii="Arial" w:hAnsi="Arial" w:cs="Arial"/>
          <w:sz w:val="24"/>
          <w:szCs w:val="24"/>
        </w:rPr>
        <w:t>.</w:t>
      </w:r>
    </w:p>
    <w:p w14:paraId="1544D3C0" w14:textId="77777777" w:rsidR="00604471" w:rsidRPr="00B92AD9" w:rsidRDefault="00604471" w:rsidP="00B70EF9">
      <w:pPr>
        <w:shd w:val="clear" w:color="auto" w:fill="FFFFFF"/>
        <w:spacing w:after="0" w:line="360" w:lineRule="auto"/>
        <w:jc w:val="both"/>
        <w:rPr>
          <w:rFonts w:ascii="Arial" w:hAnsi="Arial" w:cs="Arial"/>
          <w:sz w:val="24"/>
          <w:szCs w:val="24"/>
        </w:rPr>
      </w:pPr>
    </w:p>
    <w:p w14:paraId="0C7C3882" w14:textId="77777777" w:rsidR="003C1339" w:rsidRPr="00B92AD9" w:rsidRDefault="00BA5402" w:rsidP="003C1339">
      <w:pPr>
        <w:spacing w:after="0" w:line="360" w:lineRule="auto"/>
        <w:jc w:val="both"/>
        <w:rPr>
          <w:rFonts w:ascii="Arial" w:hAnsi="Arial" w:cs="Arial"/>
          <w:kern w:val="2"/>
          <w:sz w:val="24"/>
          <w:szCs w:val="24"/>
        </w:rPr>
      </w:pPr>
      <w:r w:rsidRPr="00B92AD9">
        <w:rPr>
          <w:rFonts w:ascii="Arial" w:hAnsi="Arial" w:cs="Arial"/>
          <w:kern w:val="2"/>
          <w:sz w:val="24"/>
          <w:szCs w:val="24"/>
        </w:rPr>
        <w:t>Ahora, en lo concerniente a las m</w:t>
      </w:r>
      <w:r w:rsidR="003C1339" w:rsidRPr="00B92AD9">
        <w:rPr>
          <w:rFonts w:ascii="Arial" w:hAnsi="Arial" w:cs="Arial"/>
          <w:kern w:val="2"/>
          <w:sz w:val="24"/>
          <w:szCs w:val="24"/>
        </w:rPr>
        <w:t>anifestaciones que</w:t>
      </w:r>
      <w:r w:rsidRPr="00B92AD9">
        <w:rPr>
          <w:rFonts w:ascii="Arial" w:hAnsi="Arial" w:cs="Arial"/>
          <w:kern w:val="2"/>
          <w:sz w:val="24"/>
          <w:szCs w:val="24"/>
        </w:rPr>
        <w:t xml:space="preserve"> fueron hechas por </w:t>
      </w:r>
      <w:r w:rsidRPr="00B92AD9">
        <w:rPr>
          <w:rFonts w:ascii="Arial" w:hAnsi="Arial" w:cs="Arial"/>
          <w:i/>
          <w:iCs/>
          <w:kern w:val="2"/>
          <w:sz w:val="24"/>
          <w:szCs w:val="24"/>
        </w:rPr>
        <w:t>CONAGUA</w:t>
      </w:r>
      <w:r w:rsidR="003C1339" w:rsidRPr="00B92AD9">
        <w:rPr>
          <w:rFonts w:ascii="Arial" w:hAnsi="Arial" w:cs="Arial"/>
          <w:kern w:val="2"/>
          <w:sz w:val="24"/>
          <w:szCs w:val="24"/>
        </w:rPr>
        <w:t xml:space="preserve"> </w:t>
      </w:r>
      <w:r w:rsidR="00A65605" w:rsidRPr="00B92AD9">
        <w:rPr>
          <w:rFonts w:ascii="Arial" w:hAnsi="Arial" w:cs="Arial"/>
          <w:kern w:val="2"/>
          <w:sz w:val="24"/>
          <w:szCs w:val="24"/>
        </w:rPr>
        <w:t xml:space="preserve">en su escrito de contestación a la audiencia de pruebas y alegatos, de dieciocho de septiembre, se vislumbra que estas </w:t>
      </w:r>
      <w:r w:rsidR="003C1339" w:rsidRPr="00B92AD9">
        <w:rPr>
          <w:rFonts w:ascii="Arial" w:hAnsi="Arial" w:cs="Arial"/>
          <w:kern w:val="2"/>
          <w:sz w:val="24"/>
          <w:szCs w:val="24"/>
        </w:rPr>
        <w:t>se encaminaron a controvertir el dictado de la medida cautelar</w:t>
      </w:r>
      <w:r w:rsidR="00A65605" w:rsidRPr="00B92AD9">
        <w:rPr>
          <w:rFonts w:ascii="Arial" w:hAnsi="Arial" w:cs="Arial"/>
          <w:kern w:val="2"/>
          <w:sz w:val="24"/>
          <w:szCs w:val="24"/>
        </w:rPr>
        <w:t>; en ese sentido, en virtud del sentido de la presente sentencia, se considera que a ningún fin práctico conduciría realizar pronunciamiento alguno, al haberse dejado sin efectos</w:t>
      </w:r>
      <w:r w:rsidR="003C1339" w:rsidRPr="00B92AD9">
        <w:rPr>
          <w:rFonts w:ascii="Arial" w:eastAsia="Arial" w:hAnsi="Arial" w:cs="Arial"/>
          <w:sz w:val="24"/>
          <w:szCs w:val="24"/>
        </w:rPr>
        <w:t>.</w:t>
      </w:r>
    </w:p>
    <w:p w14:paraId="149078D8" w14:textId="77777777" w:rsidR="003C1339" w:rsidRPr="00B92AD9" w:rsidRDefault="003C1339" w:rsidP="00B70EF9">
      <w:pPr>
        <w:shd w:val="clear" w:color="auto" w:fill="FFFFFF"/>
        <w:spacing w:after="0" w:line="360" w:lineRule="auto"/>
        <w:jc w:val="both"/>
        <w:rPr>
          <w:rFonts w:ascii="Arial" w:hAnsi="Arial" w:cs="Arial"/>
          <w:sz w:val="24"/>
          <w:szCs w:val="24"/>
        </w:rPr>
      </w:pPr>
    </w:p>
    <w:bookmarkEnd w:id="9"/>
    <w:p w14:paraId="0578B0FE" w14:textId="77777777" w:rsidR="00DA56F6" w:rsidRPr="00B92AD9" w:rsidRDefault="00DA56F6" w:rsidP="00B70EF9">
      <w:pPr>
        <w:spacing w:after="0" w:line="360" w:lineRule="auto"/>
        <w:jc w:val="both"/>
        <w:rPr>
          <w:rFonts w:ascii="Arial" w:hAnsi="Arial" w:cs="Arial"/>
          <w:sz w:val="24"/>
          <w:szCs w:val="24"/>
        </w:rPr>
      </w:pPr>
      <w:r w:rsidRPr="00B92AD9">
        <w:rPr>
          <w:rFonts w:ascii="Arial" w:hAnsi="Arial" w:cs="Arial"/>
          <w:sz w:val="24"/>
          <w:szCs w:val="24"/>
        </w:rPr>
        <w:t xml:space="preserve">Por lo anteriormente expuesto, en términos del artículo 264 del </w:t>
      </w:r>
      <w:r w:rsidRPr="00B92AD9">
        <w:rPr>
          <w:rFonts w:ascii="Arial" w:hAnsi="Arial" w:cs="Arial"/>
          <w:i/>
          <w:iCs/>
          <w:sz w:val="24"/>
          <w:szCs w:val="24"/>
        </w:rPr>
        <w:t>Código Electoral</w:t>
      </w:r>
      <w:r w:rsidRPr="00B92AD9">
        <w:rPr>
          <w:rFonts w:ascii="Arial" w:hAnsi="Arial" w:cs="Arial"/>
          <w:sz w:val="24"/>
          <w:szCs w:val="24"/>
        </w:rPr>
        <w:t xml:space="preserve">, </w:t>
      </w:r>
      <w:r w:rsidR="00373D5B" w:rsidRPr="00B92AD9">
        <w:rPr>
          <w:rFonts w:ascii="Arial" w:hAnsi="Arial" w:cs="Arial"/>
          <w:sz w:val="24"/>
          <w:szCs w:val="24"/>
        </w:rPr>
        <w:t>se emiten los siguientes</w:t>
      </w:r>
      <w:r w:rsidRPr="00B92AD9">
        <w:rPr>
          <w:rFonts w:ascii="Arial" w:hAnsi="Arial" w:cs="Arial"/>
          <w:sz w:val="24"/>
          <w:szCs w:val="24"/>
        </w:rPr>
        <w:t>:</w:t>
      </w:r>
      <w:r w:rsidR="0089446B" w:rsidRPr="00B92AD9">
        <w:rPr>
          <w:rFonts w:ascii="Arial" w:hAnsi="Arial" w:cs="Arial"/>
          <w:sz w:val="24"/>
          <w:szCs w:val="24"/>
        </w:rPr>
        <w:tab/>
      </w:r>
    </w:p>
    <w:p w14:paraId="022AAE6F" w14:textId="77777777" w:rsidR="003F13CC" w:rsidRPr="00B92AD9" w:rsidRDefault="003F13CC" w:rsidP="00CF0ECE">
      <w:pPr>
        <w:spacing w:after="0" w:line="360" w:lineRule="auto"/>
        <w:jc w:val="center"/>
        <w:rPr>
          <w:rFonts w:ascii="Arial" w:hAnsi="Arial" w:cs="Arial"/>
          <w:b/>
          <w:bCs/>
          <w:sz w:val="24"/>
          <w:szCs w:val="24"/>
        </w:rPr>
      </w:pPr>
    </w:p>
    <w:p w14:paraId="3A72879B" w14:textId="77777777" w:rsidR="001D35C6" w:rsidRPr="00B92AD9" w:rsidRDefault="001D35C6" w:rsidP="00CF0ECE">
      <w:pPr>
        <w:spacing w:after="0" w:line="360" w:lineRule="auto"/>
        <w:jc w:val="center"/>
        <w:rPr>
          <w:rFonts w:ascii="Arial" w:hAnsi="Arial" w:cs="Arial"/>
          <w:b/>
          <w:bCs/>
          <w:sz w:val="24"/>
          <w:szCs w:val="24"/>
        </w:rPr>
      </w:pPr>
      <w:r w:rsidRPr="00B92AD9">
        <w:rPr>
          <w:rFonts w:ascii="Arial" w:hAnsi="Arial" w:cs="Arial"/>
          <w:b/>
          <w:bCs/>
          <w:sz w:val="24"/>
          <w:szCs w:val="24"/>
        </w:rPr>
        <w:t>RESOLUTIVOS</w:t>
      </w:r>
    </w:p>
    <w:p w14:paraId="56C91063" w14:textId="77777777" w:rsidR="00F15874" w:rsidRPr="00B92AD9" w:rsidRDefault="00F15874" w:rsidP="00CF0ECE">
      <w:pPr>
        <w:spacing w:after="0" w:line="360" w:lineRule="auto"/>
        <w:jc w:val="center"/>
        <w:rPr>
          <w:rFonts w:ascii="Arial" w:hAnsi="Arial" w:cs="Arial"/>
          <w:b/>
          <w:bCs/>
          <w:sz w:val="24"/>
          <w:szCs w:val="24"/>
        </w:rPr>
      </w:pPr>
    </w:p>
    <w:p w14:paraId="7A8696F4" w14:textId="77777777" w:rsidR="00D31277" w:rsidRPr="00B92AD9" w:rsidRDefault="00F15874" w:rsidP="00B70EF9">
      <w:pPr>
        <w:spacing w:after="0" w:line="360" w:lineRule="auto"/>
        <w:jc w:val="both"/>
        <w:rPr>
          <w:rFonts w:ascii="Arial" w:hAnsi="Arial" w:cs="Arial"/>
          <w:sz w:val="24"/>
          <w:szCs w:val="24"/>
        </w:rPr>
      </w:pPr>
      <w:r w:rsidRPr="00B92AD9">
        <w:rPr>
          <w:rFonts w:ascii="Arial" w:hAnsi="Arial" w:cs="Arial"/>
          <w:b/>
          <w:bCs/>
          <w:sz w:val="24"/>
          <w:szCs w:val="24"/>
        </w:rPr>
        <w:t xml:space="preserve">PRIMERO. </w:t>
      </w:r>
      <w:r w:rsidRPr="00B92AD9">
        <w:rPr>
          <w:rFonts w:ascii="Arial" w:hAnsi="Arial" w:cs="Arial"/>
          <w:sz w:val="24"/>
          <w:szCs w:val="24"/>
        </w:rPr>
        <w:t xml:space="preserve">Se declara la inexistencia </w:t>
      </w:r>
      <w:r w:rsidR="00B90A79" w:rsidRPr="00B92AD9">
        <w:rPr>
          <w:rFonts w:ascii="Arial" w:hAnsi="Arial" w:cs="Arial"/>
          <w:sz w:val="24"/>
          <w:szCs w:val="24"/>
        </w:rPr>
        <w:t xml:space="preserve">de las infracciones </w:t>
      </w:r>
      <w:r w:rsidR="003F13CC" w:rsidRPr="00B92AD9">
        <w:rPr>
          <w:rFonts w:ascii="Arial" w:hAnsi="Arial" w:cs="Arial"/>
          <w:sz w:val="24"/>
          <w:szCs w:val="24"/>
        </w:rPr>
        <w:t>atribuidas</w:t>
      </w:r>
      <w:r w:rsidR="00EE127F" w:rsidRPr="00B92AD9">
        <w:rPr>
          <w:rFonts w:ascii="Arial" w:hAnsi="Arial" w:cs="Arial"/>
          <w:sz w:val="24"/>
          <w:szCs w:val="24"/>
        </w:rPr>
        <w:t xml:space="preserve"> </w:t>
      </w:r>
      <w:r w:rsidR="00B90A79" w:rsidRPr="00B92AD9">
        <w:rPr>
          <w:rFonts w:ascii="Arial" w:hAnsi="Arial" w:cs="Arial"/>
          <w:sz w:val="24"/>
          <w:szCs w:val="24"/>
        </w:rPr>
        <w:t xml:space="preserve">a los denunciados, </w:t>
      </w:r>
      <w:r w:rsidR="002978EE" w:rsidRPr="00B92AD9">
        <w:rPr>
          <w:rFonts w:ascii="Arial" w:hAnsi="Arial" w:cs="Arial"/>
          <w:sz w:val="24"/>
          <w:szCs w:val="24"/>
        </w:rPr>
        <w:t>en los términos precisados en la presente</w:t>
      </w:r>
      <w:r w:rsidR="0009390C" w:rsidRPr="00B92AD9">
        <w:rPr>
          <w:rFonts w:ascii="Arial" w:hAnsi="Arial" w:cs="Arial"/>
          <w:sz w:val="24"/>
          <w:szCs w:val="24"/>
        </w:rPr>
        <w:t xml:space="preserve"> sentencia</w:t>
      </w:r>
      <w:r w:rsidR="00D31277" w:rsidRPr="00B92AD9">
        <w:rPr>
          <w:rFonts w:ascii="Arial" w:hAnsi="Arial" w:cs="Arial"/>
          <w:sz w:val="24"/>
          <w:szCs w:val="24"/>
        </w:rPr>
        <w:t>.</w:t>
      </w:r>
    </w:p>
    <w:p w14:paraId="185A0B8D" w14:textId="77777777" w:rsidR="003F13CC" w:rsidRPr="00B92AD9" w:rsidRDefault="00D31277" w:rsidP="00B70EF9">
      <w:pPr>
        <w:spacing w:after="0" w:line="360" w:lineRule="auto"/>
        <w:jc w:val="both"/>
        <w:rPr>
          <w:rFonts w:ascii="Arial" w:hAnsi="Arial" w:cs="Arial"/>
          <w:sz w:val="24"/>
          <w:szCs w:val="24"/>
        </w:rPr>
      </w:pPr>
      <w:r w:rsidRPr="00B92AD9">
        <w:rPr>
          <w:rFonts w:ascii="Arial" w:hAnsi="Arial" w:cs="Arial"/>
          <w:sz w:val="24"/>
          <w:szCs w:val="24"/>
        </w:rPr>
        <w:t xml:space="preserve"> </w:t>
      </w:r>
    </w:p>
    <w:p w14:paraId="5179CBE8" w14:textId="77777777" w:rsidR="003F13CC" w:rsidRPr="00B92AD9" w:rsidRDefault="003F13CC" w:rsidP="00B70EF9">
      <w:pPr>
        <w:spacing w:after="0" w:line="360" w:lineRule="auto"/>
        <w:jc w:val="both"/>
        <w:rPr>
          <w:rFonts w:ascii="Arial" w:hAnsi="Arial" w:cs="Arial"/>
          <w:sz w:val="24"/>
          <w:szCs w:val="24"/>
        </w:rPr>
      </w:pPr>
      <w:r w:rsidRPr="00B92AD9">
        <w:rPr>
          <w:rFonts w:ascii="Arial" w:hAnsi="Arial" w:cs="Arial"/>
          <w:b/>
          <w:bCs/>
          <w:sz w:val="24"/>
          <w:szCs w:val="24"/>
        </w:rPr>
        <w:t xml:space="preserve">SEGUNDO. </w:t>
      </w:r>
      <w:r w:rsidRPr="00B92AD9">
        <w:rPr>
          <w:rFonts w:ascii="Arial" w:hAnsi="Arial" w:cs="Arial"/>
          <w:sz w:val="24"/>
          <w:szCs w:val="24"/>
        </w:rPr>
        <w:t xml:space="preserve">Se ordena dar vista a la totalidad de los integrantes del </w:t>
      </w:r>
      <w:r w:rsidR="00015E60" w:rsidRPr="00B92AD9">
        <w:rPr>
          <w:rFonts w:ascii="Arial" w:hAnsi="Arial" w:cs="Arial"/>
          <w:i/>
          <w:iCs/>
          <w:sz w:val="24"/>
          <w:szCs w:val="24"/>
        </w:rPr>
        <w:t>Ayuntamiento</w:t>
      </w:r>
      <w:r w:rsidRPr="00B92AD9">
        <w:rPr>
          <w:rFonts w:ascii="Arial" w:hAnsi="Arial" w:cs="Arial"/>
          <w:sz w:val="24"/>
          <w:szCs w:val="24"/>
        </w:rPr>
        <w:t xml:space="preserve"> de Morelia, Michoacán, así como a la C</w:t>
      </w:r>
      <w:r w:rsidR="00D11397" w:rsidRPr="00B92AD9">
        <w:rPr>
          <w:rFonts w:ascii="Arial" w:hAnsi="Arial" w:cs="Arial"/>
          <w:sz w:val="24"/>
          <w:szCs w:val="24"/>
        </w:rPr>
        <w:t xml:space="preserve">omisión </w:t>
      </w:r>
      <w:r w:rsidR="00E641C6" w:rsidRPr="00B92AD9">
        <w:rPr>
          <w:rFonts w:ascii="Arial" w:hAnsi="Arial" w:cs="Arial"/>
          <w:sz w:val="24"/>
          <w:szCs w:val="24"/>
        </w:rPr>
        <w:t>Nacional</w:t>
      </w:r>
      <w:r w:rsidR="00D11397" w:rsidRPr="00B92AD9">
        <w:rPr>
          <w:rFonts w:ascii="Arial" w:hAnsi="Arial" w:cs="Arial"/>
          <w:sz w:val="24"/>
          <w:szCs w:val="24"/>
        </w:rPr>
        <w:t xml:space="preserve"> del Agua</w:t>
      </w:r>
      <w:r w:rsidRPr="00B92AD9">
        <w:rPr>
          <w:rFonts w:ascii="Arial" w:hAnsi="Arial" w:cs="Arial"/>
          <w:sz w:val="24"/>
          <w:szCs w:val="24"/>
        </w:rPr>
        <w:t>, para que en el ámbito de sus atribuciones determinen lo que corresponda</w:t>
      </w:r>
      <w:r w:rsidR="00D11397" w:rsidRPr="00B92AD9">
        <w:rPr>
          <w:rFonts w:ascii="Arial" w:hAnsi="Arial" w:cs="Arial"/>
          <w:sz w:val="24"/>
          <w:szCs w:val="24"/>
        </w:rPr>
        <w:t xml:space="preserve">, respecto a lo determinado </w:t>
      </w:r>
      <w:r w:rsidR="00E641C6" w:rsidRPr="00B92AD9">
        <w:rPr>
          <w:rFonts w:ascii="Arial" w:hAnsi="Arial" w:cs="Arial"/>
          <w:sz w:val="24"/>
          <w:szCs w:val="24"/>
        </w:rPr>
        <w:t>e</w:t>
      </w:r>
      <w:r w:rsidR="00D11397" w:rsidRPr="00B92AD9">
        <w:rPr>
          <w:rFonts w:ascii="Arial" w:hAnsi="Arial" w:cs="Arial"/>
          <w:sz w:val="24"/>
          <w:szCs w:val="24"/>
        </w:rPr>
        <w:t>n</w:t>
      </w:r>
      <w:r w:rsidR="00E641C6" w:rsidRPr="00B92AD9">
        <w:rPr>
          <w:rFonts w:ascii="Arial" w:hAnsi="Arial" w:cs="Arial"/>
          <w:sz w:val="24"/>
          <w:szCs w:val="24"/>
        </w:rPr>
        <w:t xml:space="preserve"> </w:t>
      </w:r>
      <w:r w:rsidR="00D11397" w:rsidRPr="00B92AD9">
        <w:rPr>
          <w:rFonts w:ascii="Arial" w:hAnsi="Arial" w:cs="Arial"/>
          <w:sz w:val="24"/>
          <w:szCs w:val="24"/>
        </w:rPr>
        <w:t>esta sentencia.</w:t>
      </w:r>
    </w:p>
    <w:p w14:paraId="48905926" w14:textId="77777777" w:rsidR="005B7FE5" w:rsidRPr="00B92AD9" w:rsidRDefault="005B7FE5" w:rsidP="00B70EF9">
      <w:pPr>
        <w:spacing w:after="0" w:line="360" w:lineRule="auto"/>
        <w:jc w:val="both"/>
        <w:rPr>
          <w:rFonts w:ascii="Arial" w:hAnsi="Arial" w:cs="Arial"/>
          <w:sz w:val="24"/>
          <w:szCs w:val="24"/>
        </w:rPr>
      </w:pPr>
    </w:p>
    <w:p w14:paraId="64B8E6C9" w14:textId="77777777" w:rsidR="005B7FE5" w:rsidRPr="00B92AD9" w:rsidRDefault="005B7FE5" w:rsidP="00B70EF9">
      <w:pPr>
        <w:spacing w:after="0" w:line="360" w:lineRule="auto"/>
        <w:jc w:val="both"/>
        <w:rPr>
          <w:rFonts w:ascii="Arial" w:hAnsi="Arial" w:cs="Arial"/>
          <w:b/>
          <w:bCs/>
          <w:sz w:val="24"/>
          <w:szCs w:val="24"/>
        </w:rPr>
      </w:pPr>
      <w:r w:rsidRPr="00B92AD9">
        <w:rPr>
          <w:rFonts w:ascii="Arial" w:hAnsi="Arial" w:cs="Arial"/>
          <w:b/>
          <w:bCs/>
          <w:sz w:val="24"/>
          <w:szCs w:val="24"/>
        </w:rPr>
        <w:t>TERCERO.</w:t>
      </w:r>
      <w:r w:rsidRPr="00B92AD9">
        <w:rPr>
          <w:rFonts w:ascii="Arial" w:hAnsi="Arial" w:cs="Arial"/>
          <w:sz w:val="24"/>
          <w:szCs w:val="24"/>
        </w:rPr>
        <w:t xml:space="preserve"> Se dejan sin efectos las medidas cautelares dictadas por el Instituto Electoral de Michoacán.</w:t>
      </w:r>
    </w:p>
    <w:p w14:paraId="247AA103" w14:textId="77777777" w:rsidR="003F13CC" w:rsidRPr="00B92AD9" w:rsidRDefault="003F13CC" w:rsidP="00B70EF9">
      <w:pPr>
        <w:spacing w:after="0" w:line="360" w:lineRule="auto"/>
        <w:jc w:val="both"/>
        <w:rPr>
          <w:rFonts w:ascii="Arial" w:hAnsi="Arial" w:cs="Arial"/>
          <w:b/>
          <w:bCs/>
          <w:sz w:val="24"/>
          <w:szCs w:val="24"/>
        </w:rPr>
      </w:pPr>
    </w:p>
    <w:p w14:paraId="0F7FAA76" w14:textId="77777777" w:rsidR="00C23EE8" w:rsidRPr="00B92AD9" w:rsidRDefault="00C23EE8" w:rsidP="005B7FE5">
      <w:pPr>
        <w:tabs>
          <w:tab w:val="left" w:pos="5730"/>
        </w:tabs>
        <w:spacing w:after="0" w:line="360" w:lineRule="auto"/>
        <w:jc w:val="both"/>
        <w:rPr>
          <w:rFonts w:ascii="Arial" w:eastAsia="Times New Roman" w:hAnsi="Arial" w:cs="Arial"/>
          <w:sz w:val="24"/>
          <w:szCs w:val="24"/>
          <w:lang w:val="es-ES_tradnl" w:eastAsia="es-MX"/>
        </w:rPr>
      </w:pPr>
      <w:r w:rsidRPr="00B92AD9">
        <w:rPr>
          <w:rFonts w:ascii="Arial" w:eastAsia="Times New Roman" w:hAnsi="Arial" w:cs="Arial"/>
          <w:b/>
          <w:bCs/>
          <w:sz w:val="24"/>
          <w:szCs w:val="24"/>
          <w:lang w:val="es-ES_tradnl" w:eastAsia="es-MX"/>
        </w:rPr>
        <w:lastRenderedPageBreak/>
        <w:t xml:space="preserve">Notifíquese; personalmente </w:t>
      </w:r>
      <w:r w:rsidRPr="00B92AD9">
        <w:rPr>
          <w:rFonts w:ascii="Arial" w:eastAsia="Times New Roman" w:hAnsi="Arial" w:cs="Arial"/>
          <w:sz w:val="24"/>
          <w:szCs w:val="24"/>
          <w:lang w:val="es-ES_tradnl" w:eastAsia="es-MX"/>
        </w:rPr>
        <w:t>a los denunciantes, así como a los denunciados</w:t>
      </w:r>
      <w:r w:rsidRPr="00B92AD9">
        <w:rPr>
          <w:rFonts w:ascii="Arial" w:eastAsia="Times New Roman" w:hAnsi="Arial" w:cs="Arial"/>
          <w:sz w:val="24"/>
          <w:szCs w:val="24"/>
          <w:shd w:val="clear" w:color="auto" w:fill="FFFFFF"/>
          <w:lang w:val="es-ES" w:eastAsia="es-ES"/>
        </w:rPr>
        <w:t xml:space="preserve">; </w:t>
      </w:r>
      <w:r w:rsidR="006524EC" w:rsidRPr="00B92AD9">
        <w:rPr>
          <w:rFonts w:ascii="Arial" w:eastAsia="Times New Roman" w:hAnsi="Arial" w:cs="Arial"/>
          <w:sz w:val="24"/>
          <w:szCs w:val="24"/>
          <w:shd w:val="clear" w:color="auto" w:fill="FFFFFF"/>
          <w:lang w:val="es-ES" w:eastAsia="es-ES"/>
        </w:rPr>
        <w:t xml:space="preserve">y </w:t>
      </w:r>
      <w:r w:rsidRPr="00B92AD9">
        <w:rPr>
          <w:rFonts w:ascii="Arial" w:eastAsia="Times New Roman" w:hAnsi="Arial" w:cs="Arial"/>
          <w:b/>
          <w:sz w:val="24"/>
          <w:szCs w:val="24"/>
          <w:lang w:val="es-ES_tradnl" w:eastAsia="es-MX"/>
        </w:rPr>
        <w:t>por oficio</w:t>
      </w:r>
      <w:r w:rsidRPr="00B92AD9">
        <w:rPr>
          <w:rFonts w:ascii="Arial" w:eastAsia="Times New Roman" w:hAnsi="Arial" w:cs="Arial"/>
          <w:sz w:val="24"/>
          <w:szCs w:val="24"/>
          <w:lang w:val="es-ES_tradnl" w:eastAsia="es-MX"/>
        </w:rPr>
        <w:t xml:space="preserve"> a la </w:t>
      </w:r>
      <w:r w:rsidRPr="00B92AD9">
        <w:rPr>
          <w:rFonts w:ascii="Arial" w:eastAsia="Times New Roman" w:hAnsi="Arial" w:cs="Arial"/>
          <w:b/>
          <w:bCs/>
          <w:sz w:val="24"/>
          <w:szCs w:val="24"/>
          <w:lang w:val="es-ES_tradnl" w:eastAsia="es-MX"/>
        </w:rPr>
        <w:t>Secretaria Ejecutiva de Instituto Electoral de Michoacán</w:t>
      </w:r>
      <w:r w:rsidRPr="00B92AD9">
        <w:rPr>
          <w:rFonts w:ascii="Arial" w:eastAsia="Times New Roman" w:hAnsi="Arial" w:cs="Arial"/>
          <w:sz w:val="24"/>
          <w:szCs w:val="24"/>
          <w:shd w:val="clear" w:color="auto" w:fill="FFFFFF"/>
          <w:lang w:eastAsia="es-MX"/>
        </w:rPr>
        <w:t>;</w:t>
      </w:r>
      <w:r w:rsidR="006524EC" w:rsidRPr="00B92AD9">
        <w:rPr>
          <w:rFonts w:ascii="Arial" w:eastAsia="Times New Roman" w:hAnsi="Arial" w:cs="Arial"/>
          <w:sz w:val="24"/>
          <w:szCs w:val="24"/>
          <w:shd w:val="clear" w:color="auto" w:fill="FFFFFF"/>
          <w:lang w:eastAsia="es-MX"/>
        </w:rPr>
        <w:t xml:space="preserve"> a la </w:t>
      </w:r>
      <w:r w:rsidR="006524EC" w:rsidRPr="00B92AD9">
        <w:rPr>
          <w:rFonts w:ascii="Arial" w:eastAsia="Times New Roman" w:hAnsi="Arial" w:cs="Arial"/>
          <w:b/>
          <w:bCs/>
          <w:sz w:val="24"/>
          <w:szCs w:val="24"/>
          <w:shd w:val="clear" w:color="auto" w:fill="FFFFFF"/>
          <w:lang w:eastAsia="es-MX"/>
        </w:rPr>
        <w:t xml:space="preserve">totalidad de los integrantes </w:t>
      </w:r>
      <w:r w:rsidR="006524EC" w:rsidRPr="00B92AD9">
        <w:rPr>
          <w:rFonts w:ascii="Arial" w:hAnsi="Arial" w:cs="Arial"/>
          <w:b/>
          <w:bCs/>
          <w:sz w:val="24"/>
          <w:szCs w:val="24"/>
        </w:rPr>
        <w:t xml:space="preserve">del </w:t>
      </w:r>
      <w:r w:rsidR="00015E60" w:rsidRPr="00B92AD9">
        <w:rPr>
          <w:rFonts w:ascii="Arial" w:hAnsi="Arial" w:cs="Arial"/>
          <w:b/>
          <w:bCs/>
          <w:i/>
          <w:iCs/>
          <w:sz w:val="24"/>
          <w:szCs w:val="24"/>
        </w:rPr>
        <w:t>Ayuntamiento</w:t>
      </w:r>
      <w:r w:rsidR="006524EC" w:rsidRPr="00B92AD9">
        <w:rPr>
          <w:rFonts w:ascii="Arial" w:hAnsi="Arial" w:cs="Arial"/>
          <w:b/>
          <w:bCs/>
          <w:sz w:val="24"/>
          <w:szCs w:val="24"/>
        </w:rPr>
        <w:t xml:space="preserve"> de Morelia, Michoacán</w:t>
      </w:r>
      <w:r w:rsidR="006524EC" w:rsidRPr="00B92AD9">
        <w:rPr>
          <w:rFonts w:ascii="Arial" w:hAnsi="Arial" w:cs="Arial"/>
          <w:sz w:val="24"/>
          <w:szCs w:val="24"/>
        </w:rPr>
        <w:t xml:space="preserve">, así como a la </w:t>
      </w:r>
      <w:r w:rsidR="006524EC" w:rsidRPr="00B92AD9">
        <w:rPr>
          <w:rFonts w:ascii="Arial" w:hAnsi="Arial" w:cs="Arial"/>
          <w:b/>
          <w:bCs/>
          <w:sz w:val="24"/>
          <w:szCs w:val="24"/>
        </w:rPr>
        <w:t>Comisión Nacional del Agua</w:t>
      </w:r>
      <w:r w:rsidR="006524EC" w:rsidRPr="00B92AD9">
        <w:rPr>
          <w:rFonts w:ascii="Arial" w:hAnsi="Arial" w:cs="Arial"/>
          <w:sz w:val="24"/>
          <w:szCs w:val="24"/>
        </w:rPr>
        <w:t>,</w:t>
      </w:r>
      <w:r w:rsidRPr="00B92AD9">
        <w:rPr>
          <w:rFonts w:ascii="Arial" w:eastAsia="Times New Roman" w:hAnsi="Arial" w:cs="Arial"/>
          <w:sz w:val="24"/>
          <w:szCs w:val="24"/>
          <w:shd w:val="clear" w:color="auto" w:fill="FFFFFF"/>
          <w:lang w:eastAsia="es-MX"/>
        </w:rPr>
        <w:t xml:space="preserve"> </w:t>
      </w:r>
      <w:r w:rsidRPr="00B92AD9">
        <w:rPr>
          <w:rFonts w:ascii="Arial" w:eastAsia="Times New Roman" w:hAnsi="Arial" w:cs="Arial"/>
          <w:sz w:val="24"/>
          <w:szCs w:val="24"/>
          <w:lang w:val="es-ES_tradnl" w:eastAsia="es-MX"/>
        </w:rPr>
        <w:t xml:space="preserve">y, </w:t>
      </w:r>
      <w:r w:rsidRPr="00B92AD9">
        <w:rPr>
          <w:rFonts w:ascii="Arial" w:eastAsia="Times New Roman" w:hAnsi="Arial" w:cs="Arial"/>
          <w:b/>
          <w:sz w:val="24"/>
          <w:szCs w:val="24"/>
          <w:lang w:val="es-ES_tradnl" w:eastAsia="es-MX"/>
        </w:rPr>
        <w:t>por estrados</w:t>
      </w:r>
      <w:r w:rsidRPr="00B92AD9">
        <w:rPr>
          <w:rFonts w:ascii="Arial" w:eastAsia="Times New Roman" w:hAnsi="Arial" w:cs="Arial"/>
          <w:sz w:val="24"/>
          <w:szCs w:val="24"/>
          <w:lang w:val="es-ES_tradnl" w:eastAsia="es-MX"/>
        </w:rPr>
        <w:t xml:space="preserve"> a los demás interesados. </w:t>
      </w:r>
      <w:r w:rsidRPr="00B92AD9">
        <w:rPr>
          <w:rFonts w:ascii="Arial" w:eastAsia="Times New Roman" w:hAnsi="Arial" w:cs="Arial"/>
          <w:sz w:val="24"/>
          <w:szCs w:val="24"/>
          <w:lang w:eastAsia="es-MX"/>
        </w:rPr>
        <w:t>Lo anterior, con fundamento en los artículos 37 fracciones I, II y III y 39 de la Ley de Justicia en Materia Electoral y de Participación Ciudadana del Estado de Michoacán de Ocampo, 137, 139, 140 y 142 del Reglamento Interior del Tribunal Electoral del Estado; y 32, 33, 35 y 36 de los Lineamientos para el uso de tecnologías de la información y comunicación en las sesiones, reuniones, recepción de medios de impugnación, promociones y notificaciones electrónicas.</w:t>
      </w:r>
      <w:r w:rsidR="005B7FE5" w:rsidRPr="00B92AD9">
        <w:rPr>
          <w:rFonts w:ascii="Arial" w:eastAsia="Times New Roman" w:hAnsi="Arial" w:cs="Arial"/>
          <w:sz w:val="24"/>
          <w:szCs w:val="24"/>
          <w:lang w:eastAsia="es-MX"/>
        </w:rPr>
        <w:t xml:space="preserve"> </w:t>
      </w:r>
      <w:r w:rsidRPr="00B92AD9">
        <w:rPr>
          <w:rFonts w:ascii="Arial" w:eastAsia="Times New Roman" w:hAnsi="Arial" w:cs="Arial"/>
          <w:sz w:val="24"/>
          <w:szCs w:val="24"/>
          <w:lang w:eastAsia="es-ES"/>
        </w:rPr>
        <w:t>En su oportunidad archívese el presente como asunto totalmente concluido.</w:t>
      </w:r>
    </w:p>
    <w:p w14:paraId="2FBB3773" w14:textId="77777777" w:rsidR="00C23EE8" w:rsidRPr="00B92AD9" w:rsidRDefault="00C23EE8" w:rsidP="00C23EE8">
      <w:pPr>
        <w:spacing w:after="0" w:line="360" w:lineRule="auto"/>
        <w:rPr>
          <w:rFonts w:ascii="Arial" w:eastAsia="Times New Roman" w:hAnsi="Arial" w:cs="Arial"/>
          <w:sz w:val="24"/>
          <w:szCs w:val="24"/>
          <w:lang w:eastAsia="es-ES"/>
        </w:rPr>
      </w:pPr>
    </w:p>
    <w:p w14:paraId="3C4B14AA" w14:textId="77777777" w:rsidR="00EC6921" w:rsidRPr="00B92AD9" w:rsidRDefault="00CA2E1E" w:rsidP="00C23EE8">
      <w:pPr>
        <w:tabs>
          <w:tab w:val="left" w:pos="1650"/>
        </w:tabs>
        <w:spacing w:after="0" w:line="360" w:lineRule="auto"/>
        <w:jc w:val="both"/>
        <w:rPr>
          <w:rFonts w:ascii="Arial" w:eastAsia="Times New Roman" w:hAnsi="Arial" w:cs="Arial"/>
          <w:b/>
          <w:bCs/>
          <w:sz w:val="24"/>
          <w:szCs w:val="24"/>
          <w:shd w:val="clear" w:color="auto" w:fill="FFFFFF"/>
          <w:lang w:eastAsia="es-MX"/>
        </w:rPr>
      </w:pPr>
      <w:bookmarkStart w:id="10" w:name="_PictureBullets"/>
      <w:bookmarkEnd w:id="10"/>
      <w:r w:rsidRPr="00CA2E1E">
        <w:rPr>
          <w:rFonts w:ascii="Arial" w:eastAsia="Times New Roman" w:hAnsi="Arial" w:cs="Arial"/>
          <w:color w:val="000000"/>
          <w:sz w:val="24"/>
          <w:szCs w:val="24"/>
        </w:rPr>
        <w:t xml:space="preserve">Así, en sesión pública celebrada el día de hoy, a las </w:t>
      </w:r>
      <w:r>
        <w:rPr>
          <w:rFonts w:ascii="Arial" w:eastAsia="Times New Roman" w:hAnsi="Arial" w:cs="Arial"/>
          <w:color w:val="000000"/>
          <w:sz w:val="24"/>
          <w:szCs w:val="24"/>
        </w:rPr>
        <w:t>catorce</w:t>
      </w:r>
      <w:r w:rsidRPr="00CA2E1E">
        <w:rPr>
          <w:rFonts w:ascii="Arial" w:eastAsia="Times New Roman" w:hAnsi="Arial" w:cs="Arial"/>
          <w:color w:val="000000"/>
          <w:sz w:val="24"/>
          <w:szCs w:val="24"/>
        </w:rPr>
        <w:t xml:space="preserve"> horas con treinta y </w:t>
      </w:r>
      <w:r w:rsidR="00C65893">
        <w:rPr>
          <w:rFonts w:ascii="Arial" w:eastAsia="Times New Roman" w:hAnsi="Arial" w:cs="Arial"/>
          <w:color w:val="000000"/>
          <w:sz w:val="24"/>
          <w:szCs w:val="24"/>
        </w:rPr>
        <w:t>cinco</w:t>
      </w:r>
      <w:r w:rsidRPr="00CA2E1E">
        <w:rPr>
          <w:rFonts w:ascii="Arial" w:eastAsia="Times New Roman" w:hAnsi="Arial" w:cs="Arial"/>
          <w:color w:val="000000"/>
          <w:sz w:val="24"/>
          <w:szCs w:val="24"/>
        </w:rPr>
        <w:t xml:space="preserve"> minutos, por unanimidad de votos, lo resolvieron y firman las Magistraturas Integrantes del Pleno del Tribunal Electoral del Estado, la Magistrada Presidenta Amelí Gissel Navarro Lepe, las Magistradas </w:t>
      </w:r>
      <w:proofErr w:type="spellStart"/>
      <w:r w:rsidRPr="00CA2E1E">
        <w:rPr>
          <w:rFonts w:ascii="Arial" w:eastAsia="Times New Roman" w:hAnsi="Arial" w:cs="Arial"/>
          <w:color w:val="000000"/>
          <w:sz w:val="24"/>
          <w:szCs w:val="24"/>
        </w:rPr>
        <w:t>Yurisha</w:t>
      </w:r>
      <w:proofErr w:type="spellEnd"/>
      <w:r w:rsidRPr="00CA2E1E">
        <w:rPr>
          <w:rFonts w:ascii="Arial" w:eastAsia="Times New Roman" w:hAnsi="Arial" w:cs="Arial"/>
          <w:color w:val="000000"/>
          <w:sz w:val="24"/>
          <w:szCs w:val="24"/>
        </w:rPr>
        <w:t xml:space="preserve"> Andrade Morales -quien fue ponente- y Alma Rosa Bahena Villalobos, así como los Magistrados Adrián Hernández</w:t>
      </w:r>
      <w:r w:rsidR="00C65893">
        <w:rPr>
          <w:rFonts w:ascii="Arial" w:eastAsia="Times New Roman" w:hAnsi="Arial" w:cs="Arial"/>
          <w:color w:val="000000"/>
          <w:sz w:val="24"/>
          <w:szCs w:val="24"/>
        </w:rPr>
        <w:t xml:space="preserve"> Pinedo</w:t>
      </w:r>
      <w:r w:rsidRPr="00CA2E1E">
        <w:rPr>
          <w:rFonts w:ascii="Arial" w:eastAsia="Times New Roman" w:hAnsi="Arial" w:cs="Arial"/>
          <w:color w:val="000000"/>
          <w:sz w:val="24"/>
          <w:szCs w:val="24"/>
        </w:rPr>
        <w:t xml:space="preserve"> y Eric López Villaseñor, ante el Secretario General de Acuerdos, Víctor Hugo Arroyo Sandoval, quien autoriza y da fe. Conste.</w:t>
      </w:r>
    </w:p>
    <w:p w14:paraId="27648817" w14:textId="77777777" w:rsidR="00674E2D" w:rsidRPr="00B92AD9" w:rsidRDefault="00674E2D" w:rsidP="00674E2D">
      <w:pPr>
        <w:tabs>
          <w:tab w:val="left" w:pos="1650"/>
        </w:tabs>
        <w:spacing w:after="0" w:line="360" w:lineRule="auto"/>
        <w:jc w:val="both"/>
        <w:rPr>
          <w:rFonts w:ascii="Arial" w:eastAsia="Times New Roman" w:hAnsi="Arial" w:cs="Arial"/>
          <w:sz w:val="24"/>
          <w:szCs w:val="24"/>
          <w:shd w:val="clear" w:color="auto" w:fill="FFFFFF"/>
          <w:lang w:eastAsia="es-MX"/>
        </w:rPr>
      </w:pPr>
    </w:p>
    <w:tbl>
      <w:tblPr>
        <w:tblW w:w="8505" w:type="dxa"/>
        <w:tblLayout w:type="fixed"/>
        <w:tblLook w:val="0400" w:firstRow="0" w:lastRow="0" w:firstColumn="0" w:lastColumn="0" w:noHBand="0" w:noVBand="1"/>
      </w:tblPr>
      <w:tblGrid>
        <w:gridCol w:w="3963"/>
        <w:gridCol w:w="4542"/>
      </w:tblGrid>
      <w:tr w:rsidR="00674E2D" w:rsidRPr="00B92AD9" w14:paraId="2B337B7A" w14:textId="77777777" w:rsidTr="00EC6921">
        <w:trPr>
          <w:trHeight w:val="1275"/>
        </w:trPr>
        <w:tc>
          <w:tcPr>
            <w:tcW w:w="8505" w:type="dxa"/>
            <w:gridSpan w:val="2"/>
          </w:tcPr>
          <w:p w14:paraId="56C59506" w14:textId="77777777" w:rsidR="00674E2D" w:rsidRPr="00B92AD9" w:rsidRDefault="00674E2D" w:rsidP="00674E2D">
            <w:pPr>
              <w:spacing w:after="0" w:line="240" w:lineRule="auto"/>
              <w:jc w:val="center"/>
              <w:rPr>
                <w:rFonts w:ascii="Arial" w:eastAsia="Times New Roman" w:hAnsi="Arial" w:cs="Arial"/>
                <w:b/>
                <w:sz w:val="24"/>
                <w:szCs w:val="24"/>
                <w:lang w:val="pt-PT" w:eastAsia="ja-JP"/>
              </w:rPr>
            </w:pPr>
            <w:r w:rsidRPr="00B92AD9">
              <w:rPr>
                <w:rFonts w:ascii="Arial" w:eastAsia="Times New Roman" w:hAnsi="Arial" w:cs="Arial"/>
                <w:b/>
                <w:sz w:val="24"/>
                <w:szCs w:val="24"/>
                <w:lang w:val="pt-PT" w:eastAsia="ja-JP"/>
              </w:rPr>
              <w:t>MAGISTRADA PRESIDENTA</w:t>
            </w:r>
          </w:p>
          <w:p w14:paraId="74F2E9A2" w14:textId="77777777" w:rsidR="00674E2D" w:rsidRPr="00B92AD9" w:rsidRDefault="00674E2D" w:rsidP="00674E2D">
            <w:pPr>
              <w:spacing w:after="0" w:line="240" w:lineRule="auto"/>
              <w:jc w:val="center"/>
              <w:rPr>
                <w:rFonts w:ascii="Arial" w:eastAsia="Times New Roman" w:hAnsi="Arial" w:cs="Arial"/>
                <w:b/>
                <w:sz w:val="24"/>
                <w:szCs w:val="24"/>
                <w:lang w:val="pt-PT" w:eastAsia="ja-JP"/>
              </w:rPr>
            </w:pPr>
          </w:p>
          <w:p w14:paraId="25F9DF9E" w14:textId="77777777" w:rsidR="00674E2D" w:rsidRPr="00B92AD9" w:rsidRDefault="00674E2D" w:rsidP="00674E2D">
            <w:pPr>
              <w:spacing w:after="0" w:line="240" w:lineRule="auto"/>
              <w:jc w:val="center"/>
              <w:rPr>
                <w:rFonts w:ascii="Arial" w:eastAsia="Times New Roman" w:hAnsi="Arial" w:cs="Arial"/>
                <w:b/>
                <w:sz w:val="24"/>
                <w:szCs w:val="24"/>
                <w:lang w:val="pt-PT" w:eastAsia="ja-JP"/>
              </w:rPr>
            </w:pPr>
          </w:p>
          <w:p w14:paraId="7E047C4C" w14:textId="77777777" w:rsidR="00674E2D" w:rsidRPr="00B92AD9" w:rsidRDefault="00674E2D" w:rsidP="00674E2D">
            <w:pPr>
              <w:spacing w:after="0" w:line="240" w:lineRule="auto"/>
              <w:jc w:val="center"/>
              <w:rPr>
                <w:rFonts w:ascii="Arial" w:eastAsia="Times New Roman" w:hAnsi="Arial" w:cs="Arial"/>
                <w:b/>
                <w:sz w:val="24"/>
                <w:szCs w:val="24"/>
                <w:lang w:val="pt-PT" w:eastAsia="ja-JP"/>
              </w:rPr>
            </w:pPr>
          </w:p>
          <w:p w14:paraId="0D216FE4" w14:textId="77777777" w:rsidR="00674E2D" w:rsidRPr="00B92AD9" w:rsidRDefault="00674E2D" w:rsidP="00674E2D">
            <w:pPr>
              <w:spacing w:after="0" w:line="240" w:lineRule="auto"/>
              <w:jc w:val="center"/>
              <w:rPr>
                <w:rFonts w:ascii="Arial" w:eastAsia="Times New Roman" w:hAnsi="Arial" w:cs="Arial"/>
                <w:b/>
                <w:sz w:val="24"/>
                <w:szCs w:val="24"/>
                <w:lang w:val="pt-PT" w:eastAsia="ja-JP"/>
              </w:rPr>
            </w:pPr>
          </w:p>
          <w:p w14:paraId="56CE301B" w14:textId="77777777" w:rsidR="00674E2D" w:rsidRPr="00B92AD9" w:rsidRDefault="00674E2D" w:rsidP="00EC6921">
            <w:pPr>
              <w:spacing w:after="0" w:line="240" w:lineRule="auto"/>
              <w:jc w:val="center"/>
              <w:rPr>
                <w:rFonts w:ascii="Arial" w:eastAsia="Times New Roman" w:hAnsi="Arial" w:cs="Arial"/>
                <w:b/>
                <w:sz w:val="24"/>
                <w:szCs w:val="24"/>
                <w:lang w:val="pt-PT" w:eastAsia="ja-JP"/>
              </w:rPr>
            </w:pPr>
            <w:r w:rsidRPr="00B92AD9">
              <w:rPr>
                <w:rFonts w:ascii="Arial" w:eastAsia="Times New Roman" w:hAnsi="Arial" w:cs="Arial"/>
                <w:b/>
                <w:sz w:val="24"/>
                <w:szCs w:val="24"/>
                <w:lang w:val="pt-PT" w:eastAsia="ja-JP"/>
              </w:rPr>
              <w:t>AMELÍ GISSEL NAVARRO LEPE</w:t>
            </w:r>
          </w:p>
          <w:p w14:paraId="3F185114" w14:textId="77777777" w:rsidR="005B7FE5" w:rsidRPr="00B92AD9" w:rsidRDefault="005B7FE5" w:rsidP="00EC6921">
            <w:pPr>
              <w:spacing w:after="0" w:line="240" w:lineRule="auto"/>
              <w:jc w:val="center"/>
              <w:rPr>
                <w:rFonts w:ascii="Arial" w:eastAsia="Times New Roman" w:hAnsi="Arial" w:cs="Arial"/>
                <w:b/>
                <w:sz w:val="24"/>
                <w:szCs w:val="24"/>
                <w:lang w:val="pt-PT" w:eastAsia="ja-JP"/>
              </w:rPr>
            </w:pPr>
          </w:p>
          <w:p w14:paraId="22EB3ADE" w14:textId="77777777" w:rsidR="005B7FE5" w:rsidRPr="00B92AD9" w:rsidRDefault="005B7FE5" w:rsidP="00EC6921">
            <w:pPr>
              <w:spacing w:after="0" w:line="240" w:lineRule="auto"/>
              <w:jc w:val="center"/>
              <w:rPr>
                <w:rFonts w:ascii="Arial" w:eastAsia="Times New Roman" w:hAnsi="Arial" w:cs="Arial"/>
                <w:b/>
                <w:sz w:val="24"/>
                <w:szCs w:val="24"/>
                <w:lang w:val="pt-PT" w:eastAsia="ja-JP"/>
              </w:rPr>
            </w:pPr>
          </w:p>
          <w:p w14:paraId="353E1EE1" w14:textId="77777777" w:rsidR="005B7FE5" w:rsidRPr="00B92AD9" w:rsidRDefault="005B7FE5" w:rsidP="00EC6921">
            <w:pPr>
              <w:spacing w:after="0" w:line="240" w:lineRule="auto"/>
              <w:jc w:val="center"/>
              <w:rPr>
                <w:rFonts w:ascii="Arial" w:eastAsia="Times New Roman" w:hAnsi="Arial" w:cs="Arial"/>
                <w:b/>
                <w:sz w:val="24"/>
                <w:szCs w:val="24"/>
                <w:lang w:val="pt-PT" w:eastAsia="ja-JP"/>
              </w:rPr>
            </w:pPr>
          </w:p>
        </w:tc>
      </w:tr>
      <w:tr w:rsidR="00674E2D" w:rsidRPr="00B92AD9" w14:paraId="0B8BA38E" w14:textId="77777777" w:rsidTr="00EC6921">
        <w:trPr>
          <w:trHeight w:val="1441"/>
        </w:trPr>
        <w:tc>
          <w:tcPr>
            <w:tcW w:w="3960" w:type="dxa"/>
          </w:tcPr>
          <w:p w14:paraId="7114B3B6" w14:textId="77777777" w:rsidR="00EC6921" w:rsidRPr="00B92AD9" w:rsidRDefault="00EC6921" w:rsidP="00674E2D">
            <w:pPr>
              <w:spacing w:after="0" w:line="240" w:lineRule="auto"/>
              <w:jc w:val="center"/>
              <w:rPr>
                <w:rFonts w:ascii="Arial" w:eastAsia="Times New Roman" w:hAnsi="Arial" w:cs="Arial"/>
                <w:b/>
                <w:sz w:val="24"/>
                <w:szCs w:val="24"/>
                <w:lang w:val="it-IT" w:eastAsia="ja-JP"/>
              </w:rPr>
            </w:pPr>
          </w:p>
          <w:p w14:paraId="423F3664" w14:textId="77777777" w:rsidR="00EC6921" w:rsidRPr="00B92AD9" w:rsidRDefault="00EC6921" w:rsidP="00674E2D">
            <w:pPr>
              <w:spacing w:after="0" w:line="240" w:lineRule="auto"/>
              <w:jc w:val="center"/>
              <w:rPr>
                <w:rFonts w:ascii="Arial" w:eastAsia="Times New Roman" w:hAnsi="Arial" w:cs="Arial"/>
                <w:b/>
                <w:sz w:val="24"/>
                <w:szCs w:val="24"/>
                <w:lang w:val="it-IT" w:eastAsia="ja-JP"/>
              </w:rPr>
            </w:pPr>
          </w:p>
          <w:p w14:paraId="0E167C1D" w14:textId="77777777" w:rsidR="00674E2D" w:rsidRPr="00B92AD9" w:rsidRDefault="00674E2D" w:rsidP="00674E2D">
            <w:pPr>
              <w:spacing w:after="0" w:line="240" w:lineRule="auto"/>
              <w:jc w:val="center"/>
              <w:rPr>
                <w:rFonts w:ascii="Arial" w:eastAsia="Times New Roman" w:hAnsi="Arial" w:cs="Arial"/>
                <w:b/>
                <w:sz w:val="24"/>
                <w:szCs w:val="24"/>
                <w:lang w:val="es" w:eastAsia="ja-JP"/>
              </w:rPr>
            </w:pPr>
            <w:r w:rsidRPr="00B92AD9">
              <w:rPr>
                <w:rFonts w:ascii="Arial" w:eastAsia="Times New Roman" w:hAnsi="Arial" w:cs="Arial"/>
                <w:b/>
                <w:sz w:val="24"/>
                <w:szCs w:val="24"/>
                <w:lang w:val="es" w:eastAsia="ja-JP"/>
              </w:rPr>
              <w:t>MAGISTRADA</w:t>
            </w:r>
          </w:p>
          <w:p w14:paraId="0FA41996" w14:textId="77777777" w:rsidR="00674E2D" w:rsidRPr="00B92AD9" w:rsidRDefault="00674E2D" w:rsidP="00674E2D">
            <w:pPr>
              <w:spacing w:after="0" w:line="240" w:lineRule="auto"/>
              <w:jc w:val="center"/>
              <w:rPr>
                <w:rFonts w:ascii="Arial" w:eastAsia="Times New Roman" w:hAnsi="Arial" w:cs="Arial"/>
                <w:b/>
                <w:sz w:val="24"/>
                <w:szCs w:val="24"/>
                <w:lang w:val="es" w:eastAsia="ja-JP"/>
              </w:rPr>
            </w:pPr>
          </w:p>
          <w:p w14:paraId="25765A0C" w14:textId="77777777" w:rsidR="00674E2D" w:rsidRPr="00B92AD9" w:rsidRDefault="00674E2D" w:rsidP="00674E2D">
            <w:pPr>
              <w:spacing w:after="0" w:line="240" w:lineRule="auto"/>
              <w:jc w:val="center"/>
              <w:rPr>
                <w:rFonts w:ascii="Arial" w:eastAsia="Times New Roman" w:hAnsi="Arial" w:cs="Arial"/>
                <w:b/>
                <w:sz w:val="24"/>
                <w:szCs w:val="24"/>
                <w:lang w:val="es" w:eastAsia="ja-JP"/>
              </w:rPr>
            </w:pPr>
          </w:p>
          <w:p w14:paraId="48694DEF" w14:textId="77777777" w:rsidR="00674E2D" w:rsidRPr="00B92AD9" w:rsidRDefault="00674E2D" w:rsidP="00674E2D">
            <w:pPr>
              <w:spacing w:after="0" w:line="240" w:lineRule="auto"/>
              <w:jc w:val="center"/>
              <w:rPr>
                <w:rFonts w:ascii="Arial" w:eastAsia="Times New Roman" w:hAnsi="Arial" w:cs="Arial"/>
                <w:b/>
                <w:sz w:val="24"/>
                <w:szCs w:val="24"/>
                <w:lang w:val="es" w:eastAsia="ja-JP"/>
              </w:rPr>
            </w:pPr>
          </w:p>
          <w:p w14:paraId="0ADF9FEC" w14:textId="77777777" w:rsidR="00674E2D" w:rsidRPr="00B92AD9" w:rsidRDefault="00674E2D" w:rsidP="00674E2D">
            <w:pPr>
              <w:spacing w:after="0" w:line="240" w:lineRule="auto"/>
              <w:jc w:val="center"/>
              <w:rPr>
                <w:rFonts w:ascii="Arial" w:eastAsia="Times New Roman" w:hAnsi="Arial" w:cs="Arial"/>
                <w:b/>
                <w:sz w:val="24"/>
                <w:szCs w:val="24"/>
                <w:lang w:val="es" w:eastAsia="ja-JP"/>
              </w:rPr>
            </w:pPr>
          </w:p>
          <w:p w14:paraId="4006C8E5" w14:textId="77777777" w:rsidR="00674E2D" w:rsidRPr="00B92AD9" w:rsidRDefault="00674E2D" w:rsidP="00674E2D">
            <w:pPr>
              <w:spacing w:after="0" w:line="240" w:lineRule="auto"/>
              <w:jc w:val="center"/>
              <w:rPr>
                <w:rFonts w:ascii="Arial" w:eastAsia="Times New Roman" w:hAnsi="Arial" w:cs="Arial"/>
                <w:b/>
                <w:sz w:val="24"/>
                <w:szCs w:val="24"/>
                <w:lang w:val="es" w:eastAsia="ja-JP"/>
              </w:rPr>
            </w:pPr>
            <w:r w:rsidRPr="00B92AD9">
              <w:rPr>
                <w:rFonts w:ascii="Arial" w:eastAsia="Times New Roman" w:hAnsi="Arial" w:cs="Arial"/>
                <w:b/>
                <w:sz w:val="24"/>
                <w:szCs w:val="24"/>
                <w:lang w:val="es" w:eastAsia="ja-JP"/>
              </w:rPr>
              <w:t>YURISHA ANDRADE MORALES</w:t>
            </w:r>
          </w:p>
        </w:tc>
        <w:tc>
          <w:tcPr>
            <w:tcW w:w="4545" w:type="dxa"/>
          </w:tcPr>
          <w:p w14:paraId="5F55E0D1" w14:textId="77777777" w:rsidR="00EC6921" w:rsidRPr="00B92AD9" w:rsidRDefault="00EC6921" w:rsidP="00674E2D">
            <w:pPr>
              <w:spacing w:after="0" w:line="240" w:lineRule="auto"/>
              <w:jc w:val="center"/>
              <w:rPr>
                <w:rFonts w:ascii="Arial" w:eastAsia="Times New Roman" w:hAnsi="Arial" w:cs="Arial"/>
                <w:b/>
                <w:sz w:val="24"/>
                <w:szCs w:val="24"/>
                <w:lang w:val="es" w:eastAsia="ja-JP"/>
              </w:rPr>
            </w:pPr>
          </w:p>
          <w:p w14:paraId="7C9E93C7" w14:textId="77777777" w:rsidR="00EC6921" w:rsidRPr="00B92AD9" w:rsidRDefault="00EC6921" w:rsidP="00674E2D">
            <w:pPr>
              <w:spacing w:after="0" w:line="240" w:lineRule="auto"/>
              <w:jc w:val="center"/>
              <w:rPr>
                <w:rFonts w:ascii="Arial" w:eastAsia="Times New Roman" w:hAnsi="Arial" w:cs="Arial"/>
                <w:b/>
                <w:sz w:val="24"/>
                <w:szCs w:val="24"/>
                <w:lang w:val="es" w:eastAsia="ja-JP"/>
              </w:rPr>
            </w:pPr>
          </w:p>
          <w:p w14:paraId="6A984209" w14:textId="77777777" w:rsidR="00674E2D" w:rsidRPr="00B92AD9" w:rsidRDefault="00674E2D" w:rsidP="00674E2D">
            <w:pPr>
              <w:spacing w:after="0" w:line="240" w:lineRule="auto"/>
              <w:jc w:val="center"/>
              <w:rPr>
                <w:rFonts w:ascii="Arial" w:eastAsia="Times New Roman" w:hAnsi="Arial" w:cs="Arial"/>
                <w:b/>
                <w:sz w:val="24"/>
                <w:szCs w:val="24"/>
                <w:lang w:val="es" w:eastAsia="ja-JP"/>
              </w:rPr>
            </w:pPr>
            <w:r w:rsidRPr="00B92AD9">
              <w:rPr>
                <w:rFonts w:ascii="Arial" w:eastAsia="Times New Roman" w:hAnsi="Arial" w:cs="Arial"/>
                <w:b/>
                <w:sz w:val="24"/>
                <w:szCs w:val="24"/>
                <w:lang w:val="es" w:eastAsia="ja-JP"/>
              </w:rPr>
              <w:t>MAGISTRADA</w:t>
            </w:r>
          </w:p>
          <w:p w14:paraId="6E2A4023" w14:textId="77777777" w:rsidR="00674E2D" w:rsidRPr="00B92AD9" w:rsidRDefault="00674E2D" w:rsidP="00674E2D">
            <w:pPr>
              <w:spacing w:after="0" w:line="240" w:lineRule="auto"/>
              <w:jc w:val="center"/>
              <w:rPr>
                <w:rFonts w:ascii="Arial" w:eastAsia="Times New Roman" w:hAnsi="Arial" w:cs="Arial"/>
                <w:b/>
                <w:sz w:val="24"/>
                <w:szCs w:val="24"/>
                <w:lang w:val="es" w:eastAsia="ja-JP"/>
              </w:rPr>
            </w:pPr>
          </w:p>
          <w:p w14:paraId="65EB7BFE" w14:textId="77777777" w:rsidR="00674E2D" w:rsidRPr="00B92AD9" w:rsidRDefault="00674E2D" w:rsidP="00674E2D">
            <w:pPr>
              <w:spacing w:after="0" w:line="240" w:lineRule="auto"/>
              <w:jc w:val="center"/>
              <w:rPr>
                <w:rFonts w:ascii="Arial" w:eastAsia="Times New Roman" w:hAnsi="Arial" w:cs="Arial"/>
                <w:b/>
                <w:sz w:val="24"/>
                <w:szCs w:val="24"/>
                <w:lang w:val="es" w:eastAsia="ja-JP"/>
              </w:rPr>
            </w:pPr>
          </w:p>
          <w:p w14:paraId="1600B417" w14:textId="77777777" w:rsidR="0009390C" w:rsidRPr="00B92AD9" w:rsidRDefault="0009390C" w:rsidP="00674E2D">
            <w:pPr>
              <w:spacing w:after="0" w:line="240" w:lineRule="auto"/>
              <w:jc w:val="center"/>
              <w:rPr>
                <w:rFonts w:ascii="Arial" w:eastAsia="Times New Roman" w:hAnsi="Arial" w:cs="Arial"/>
                <w:b/>
                <w:sz w:val="24"/>
                <w:szCs w:val="24"/>
                <w:lang w:val="es" w:eastAsia="ja-JP"/>
              </w:rPr>
            </w:pPr>
          </w:p>
          <w:p w14:paraId="340990A7" w14:textId="77777777" w:rsidR="00674E2D" w:rsidRPr="00B92AD9" w:rsidRDefault="00674E2D" w:rsidP="00674E2D">
            <w:pPr>
              <w:spacing w:after="0" w:line="240" w:lineRule="auto"/>
              <w:jc w:val="center"/>
              <w:rPr>
                <w:rFonts w:ascii="Arial" w:eastAsia="Times New Roman" w:hAnsi="Arial" w:cs="Arial"/>
                <w:b/>
                <w:sz w:val="24"/>
                <w:szCs w:val="24"/>
                <w:lang w:val="es" w:eastAsia="ja-JP"/>
              </w:rPr>
            </w:pPr>
          </w:p>
          <w:p w14:paraId="6DFF1648" w14:textId="77777777" w:rsidR="00674E2D" w:rsidRPr="00B92AD9" w:rsidRDefault="00674E2D" w:rsidP="00674E2D">
            <w:pPr>
              <w:spacing w:after="0" w:line="240" w:lineRule="auto"/>
              <w:jc w:val="center"/>
              <w:rPr>
                <w:rFonts w:ascii="Arial" w:eastAsia="Times New Roman" w:hAnsi="Arial" w:cs="Arial"/>
                <w:b/>
                <w:sz w:val="24"/>
                <w:szCs w:val="24"/>
                <w:lang w:val="es" w:eastAsia="ja-JP"/>
              </w:rPr>
            </w:pPr>
            <w:r w:rsidRPr="00B92AD9">
              <w:rPr>
                <w:rFonts w:ascii="Arial" w:eastAsia="Times New Roman" w:hAnsi="Arial" w:cs="Arial"/>
                <w:b/>
                <w:sz w:val="24"/>
                <w:szCs w:val="24"/>
                <w:lang w:val="es" w:eastAsia="ja-JP"/>
              </w:rPr>
              <w:t>ALMA ROSA BAHENA VILLALOBOS</w:t>
            </w:r>
          </w:p>
          <w:p w14:paraId="6E06AA29" w14:textId="77777777" w:rsidR="005B7FE5" w:rsidRPr="00B92AD9" w:rsidRDefault="005B7FE5" w:rsidP="00674E2D">
            <w:pPr>
              <w:spacing w:after="0" w:line="240" w:lineRule="auto"/>
              <w:jc w:val="center"/>
              <w:rPr>
                <w:rFonts w:ascii="Arial" w:eastAsia="Times New Roman" w:hAnsi="Arial" w:cs="Arial"/>
                <w:b/>
                <w:sz w:val="24"/>
                <w:szCs w:val="24"/>
                <w:lang w:val="es" w:eastAsia="ja-JP"/>
              </w:rPr>
            </w:pPr>
          </w:p>
          <w:p w14:paraId="10BAD737" w14:textId="77777777" w:rsidR="005B7FE5" w:rsidRPr="00B92AD9" w:rsidRDefault="005B7FE5" w:rsidP="00674E2D">
            <w:pPr>
              <w:spacing w:after="0" w:line="240" w:lineRule="auto"/>
              <w:jc w:val="center"/>
              <w:rPr>
                <w:rFonts w:ascii="Arial" w:eastAsia="Times New Roman" w:hAnsi="Arial" w:cs="Arial"/>
                <w:b/>
                <w:sz w:val="24"/>
                <w:szCs w:val="24"/>
                <w:lang w:val="es" w:eastAsia="ja-JP"/>
              </w:rPr>
            </w:pPr>
          </w:p>
          <w:p w14:paraId="6ADF173E" w14:textId="77777777" w:rsidR="005B7FE5" w:rsidRPr="00B92AD9" w:rsidRDefault="005B7FE5" w:rsidP="00674E2D">
            <w:pPr>
              <w:spacing w:after="0" w:line="240" w:lineRule="auto"/>
              <w:jc w:val="center"/>
              <w:rPr>
                <w:rFonts w:ascii="Arial" w:eastAsia="Times New Roman" w:hAnsi="Arial" w:cs="Arial"/>
                <w:b/>
                <w:sz w:val="24"/>
                <w:szCs w:val="24"/>
                <w:lang w:val="es" w:eastAsia="ja-JP"/>
              </w:rPr>
            </w:pPr>
          </w:p>
        </w:tc>
      </w:tr>
      <w:tr w:rsidR="00EC6921" w:rsidRPr="00B92AD9" w14:paraId="54C80BC7" w14:textId="77777777" w:rsidTr="00EC6921">
        <w:trPr>
          <w:trHeight w:val="1268"/>
        </w:trPr>
        <w:tc>
          <w:tcPr>
            <w:tcW w:w="3965" w:type="dxa"/>
          </w:tcPr>
          <w:p w14:paraId="070E4625" w14:textId="77777777" w:rsidR="00EC6921" w:rsidRPr="00B92AD9" w:rsidRDefault="00EC6921" w:rsidP="00674E2D">
            <w:pPr>
              <w:spacing w:after="0" w:line="240" w:lineRule="auto"/>
              <w:jc w:val="center"/>
              <w:rPr>
                <w:rFonts w:ascii="Arial" w:eastAsia="Times New Roman" w:hAnsi="Arial" w:cs="Arial"/>
                <w:b/>
                <w:color w:val="000000"/>
                <w:sz w:val="24"/>
                <w:szCs w:val="24"/>
                <w:lang w:val="es" w:eastAsia="ja-JP"/>
              </w:rPr>
            </w:pPr>
          </w:p>
          <w:p w14:paraId="49A5BED3" w14:textId="77777777" w:rsidR="00EC6921" w:rsidRPr="00B92AD9" w:rsidRDefault="00EC6921" w:rsidP="00674E2D">
            <w:pPr>
              <w:spacing w:after="0" w:line="240" w:lineRule="auto"/>
              <w:jc w:val="center"/>
              <w:rPr>
                <w:rFonts w:ascii="Arial" w:eastAsia="Times New Roman" w:hAnsi="Arial" w:cs="Arial"/>
                <w:b/>
                <w:color w:val="000000"/>
                <w:sz w:val="24"/>
                <w:szCs w:val="24"/>
                <w:lang w:val="es" w:eastAsia="ja-JP"/>
              </w:rPr>
            </w:pPr>
          </w:p>
          <w:p w14:paraId="76968622" w14:textId="77777777" w:rsidR="00EC6921" w:rsidRPr="00B92AD9" w:rsidRDefault="00EC6921" w:rsidP="00674E2D">
            <w:pPr>
              <w:spacing w:after="0" w:line="240" w:lineRule="auto"/>
              <w:jc w:val="center"/>
              <w:rPr>
                <w:rFonts w:ascii="Arial" w:eastAsia="Times New Roman" w:hAnsi="Arial" w:cs="Arial"/>
                <w:b/>
                <w:color w:val="000000"/>
                <w:sz w:val="24"/>
                <w:szCs w:val="24"/>
                <w:lang w:val="es" w:eastAsia="ja-JP"/>
              </w:rPr>
            </w:pPr>
            <w:r w:rsidRPr="00B92AD9">
              <w:rPr>
                <w:rFonts w:ascii="Arial" w:eastAsia="Times New Roman" w:hAnsi="Arial" w:cs="Arial"/>
                <w:b/>
                <w:color w:val="000000"/>
                <w:sz w:val="24"/>
                <w:szCs w:val="24"/>
                <w:lang w:val="es" w:eastAsia="ja-JP"/>
              </w:rPr>
              <w:t>MAGISTRADO</w:t>
            </w:r>
          </w:p>
          <w:p w14:paraId="07A4AC42" w14:textId="77777777" w:rsidR="00EC6921" w:rsidRPr="00B92AD9" w:rsidRDefault="00EC6921" w:rsidP="00674E2D">
            <w:pPr>
              <w:spacing w:after="0" w:line="240" w:lineRule="auto"/>
              <w:jc w:val="center"/>
              <w:rPr>
                <w:rFonts w:ascii="Arial" w:eastAsia="Times New Roman" w:hAnsi="Arial" w:cs="Arial"/>
                <w:b/>
                <w:color w:val="000000"/>
                <w:sz w:val="24"/>
                <w:szCs w:val="24"/>
                <w:lang w:val="es" w:eastAsia="ja-JP"/>
              </w:rPr>
            </w:pPr>
          </w:p>
          <w:p w14:paraId="537114A6" w14:textId="77777777" w:rsidR="00EC6921" w:rsidRPr="00B92AD9" w:rsidRDefault="00EC6921" w:rsidP="00674E2D">
            <w:pPr>
              <w:spacing w:after="0" w:line="240" w:lineRule="auto"/>
              <w:jc w:val="center"/>
              <w:rPr>
                <w:rFonts w:ascii="Arial" w:eastAsia="Times New Roman" w:hAnsi="Arial" w:cs="Arial"/>
                <w:b/>
                <w:color w:val="000000"/>
                <w:sz w:val="24"/>
                <w:szCs w:val="24"/>
                <w:lang w:val="es" w:eastAsia="ja-JP"/>
              </w:rPr>
            </w:pPr>
          </w:p>
          <w:p w14:paraId="343218BF" w14:textId="77777777" w:rsidR="00EC6921" w:rsidRPr="00B92AD9" w:rsidRDefault="00EC6921" w:rsidP="00674E2D">
            <w:pPr>
              <w:spacing w:after="0" w:line="240" w:lineRule="auto"/>
              <w:jc w:val="center"/>
              <w:rPr>
                <w:rFonts w:ascii="Arial" w:eastAsia="Times New Roman" w:hAnsi="Arial" w:cs="Arial"/>
                <w:b/>
                <w:color w:val="000000"/>
                <w:sz w:val="24"/>
                <w:szCs w:val="24"/>
                <w:lang w:val="es" w:eastAsia="ja-JP"/>
              </w:rPr>
            </w:pPr>
          </w:p>
          <w:p w14:paraId="00EC1535" w14:textId="77777777" w:rsidR="00EC6921" w:rsidRPr="00B92AD9" w:rsidRDefault="00EC6921" w:rsidP="00674E2D">
            <w:pPr>
              <w:spacing w:after="0" w:line="240" w:lineRule="auto"/>
              <w:jc w:val="center"/>
              <w:rPr>
                <w:rFonts w:ascii="Arial" w:eastAsia="Times New Roman" w:hAnsi="Arial" w:cs="Arial"/>
                <w:b/>
                <w:color w:val="000000"/>
                <w:sz w:val="24"/>
                <w:szCs w:val="24"/>
                <w:lang w:val="es" w:eastAsia="ja-JP"/>
              </w:rPr>
            </w:pPr>
          </w:p>
          <w:p w14:paraId="7BF6401B" w14:textId="77777777" w:rsidR="00EC6921" w:rsidRPr="00B92AD9" w:rsidRDefault="00EC6921" w:rsidP="00EC6921">
            <w:pPr>
              <w:spacing w:after="0" w:line="240" w:lineRule="auto"/>
              <w:jc w:val="center"/>
              <w:rPr>
                <w:rFonts w:ascii="Arial" w:eastAsia="Times New Roman" w:hAnsi="Arial" w:cs="Arial"/>
                <w:b/>
                <w:color w:val="000000"/>
                <w:sz w:val="24"/>
                <w:szCs w:val="24"/>
                <w:lang w:val="es" w:eastAsia="ja-JP"/>
              </w:rPr>
            </w:pPr>
            <w:r w:rsidRPr="00B92AD9">
              <w:rPr>
                <w:rFonts w:ascii="Arial" w:eastAsia="Times New Roman" w:hAnsi="Arial" w:cs="Arial"/>
                <w:b/>
                <w:color w:val="000000"/>
                <w:sz w:val="24"/>
                <w:szCs w:val="24"/>
                <w:lang w:val="es" w:eastAsia="ja-JP"/>
              </w:rPr>
              <w:t>ADRIÁN HERNÁNDEZ PINEDO</w:t>
            </w:r>
          </w:p>
        </w:tc>
        <w:tc>
          <w:tcPr>
            <w:tcW w:w="4540" w:type="dxa"/>
          </w:tcPr>
          <w:p w14:paraId="3106524F" w14:textId="77777777" w:rsidR="00EC6921" w:rsidRPr="00B92AD9" w:rsidRDefault="00EC6921" w:rsidP="00EC6921">
            <w:pPr>
              <w:spacing w:after="0" w:line="240" w:lineRule="auto"/>
              <w:jc w:val="center"/>
              <w:rPr>
                <w:rFonts w:ascii="Arial" w:eastAsia="Times New Roman" w:hAnsi="Arial" w:cs="Arial"/>
                <w:b/>
                <w:color w:val="000000"/>
                <w:sz w:val="24"/>
                <w:szCs w:val="24"/>
                <w:lang w:val="es" w:eastAsia="ja-JP"/>
              </w:rPr>
            </w:pPr>
          </w:p>
          <w:p w14:paraId="5A906183" w14:textId="77777777" w:rsidR="00EC6921" w:rsidRPr="00B92AD9" w:rsidRDefault="00EC6921" w:rsidP="00EC6921">
            <w:pPr>
              <w:spacing w:after="0" w:line="240" w:lineRule="auto"/>
              <w:jc w:val="center"/>
              <w:rPr>
                <w:rFonts w:ascii="Arial" w:eastAsia="Times New Roman" w:hAnsi="Arial" w:cs="Arial"/>
                <w:b/>
                <w:color w:val="000000"/>
                <w:sz w:val="24"/>
                <w:szCs w:val="24"/>
                <w:lang w:val="es" w:eastAsia="ja-JP"/>
              </w:rPr>
            </w:pPr>
          </w:p>
          <w:p w14:paraId="6FF9BCFF" w14:textId="77777777" w:rsidR="00EC6921" w:rsidRPr="00B92AD9" w:rsidRDefault="00EC6921" w:rsidP="00EC6921">
            <w:pPr>
              <w:spacing w:after="0" w:line="240" w:lineRule="auto"/>
              <w:jc w:val="center"/>
              <w:rPr>
                <w:rFonts w:ascii="Arial" w:eastAsia="Times New Roman" w:hAnsi="Arial" w:cs="Arial"/>
                <w:b/>
                <w:color w:val="000000"/>
                <w:sz w:val="24"/>
                <w:szCs w:val="24"/>
                <w:lang w:val="es" w:eastAsia="ja-JP"/>
              </w:rPr>
            </w:pPr>
            <w:r w:rsidRPr="00B92AD9">
              <w:rPr>
                <w:rFonts w:ascii="Arial" w:eastAsia="Times New Roman" w:hAnsi="Arial" w:cs="Arial"/>
                <w:b/>
                <w:color w:val="000000"/>
                <w:sz w:val="24"/>
                <w:szCs w:val="24"/>
                <w:lang w:val="es" w:eastAsia="ja-JP"/>
              </w:rPr>
              <w:t>MAGISTRADO</w:t>
            </w:r>
          </w:p>
          <w:p w14:paraId="5AD47DBE" w14:textId="77777777" w:rsidR="00EC6921" w:rsidRPr="00B92AD9" w:rsidRDefault="00EC6921" w:rsidP="00EC6921">
            <w:pPr>
              <w:spacing w:after="0" w:line="240" w:lineRule="auto"/>
              <w:jc w:val="center"/>
              <w:rPr>
                <w:rFonts w:ascii="Arial" w:eastAsia="Times New Roman" w:hAnsi="Arial" w:cs="Arial"/>
                <w:b/>
                <w:color w:val="000000"/>
                <w:sz w:val="24"/>
                <w:szCs w:val="24"/>
                <w:lang w:val="es" w:eastAsia="ja-JP"/>
              </w:rPr>
            </w:pPr>
          </w:p>
          <w:p w14:paraId="24E8CCA6" w14:textId="77777777" w:rsidR="0009390C" w:rsidRPr="00B92AD9" w:rsidRDefault="0009390C" w:rsidP="00EC6921">
            <w:pPr>
              <w:spacing w:after="0" w:line="240" w:lineRule="auto"/>
              <w:jc w:val="center"/>
              <w:rPr>
                <w:rFonts w:ascii="Arial" w:eastAsia="Times New Roman" w:hAnsi="Arial" w:cs="Arial"/>
                <w:b/>
                <w:color w:val="000000"/>
                <w:sz w:val="24"/>
                <w:szCs w:val="24"/>
                <w:lang w:val="es" w:eastAsia="ja-JP"/>
              </w:rPr>
            </w:pPr>
          </w:p>
          <w:p w14:paraId="11FFC1FE" w14:textId="77777777" w:rsidR="00EC6921" w:rsidRPr="00B92AD9" w:rsidRDefault="00EC6921" w:rsidP="00EC6921">
            <w:pPr>
              <w:spacing w:after="0" w:line="240" w:lineRule="auto"/>
              <w:jc w:val="center"/>
              <w:rPr>
                <w:rFonts w:ascii="Arial" w:eastAsia="Times New Roman" w:hAnsi="Arial" w:cs="Arial"/>
                <w:b/>
                <w:color w:val="000000"/>
                <w:sz w:val="24"/>
                <w:szCs w:val="24"/>
                <w:lang w:val="es" w:eastAsia="ja-JP"/>
              </w:rPr>
            </w:pPr>
          </w:p>
          <w:p w14:paraId="1BC1DDE8" w14:textId="77777777" w:rsidR="00EC6921" w:rsidRPr="00B92AD9" w:rsidRDefault="00EC6921" w:rsidP="00EC6921">
            <w:pPr>
              <w:spacing w:after="0" w:line="240" w:lineRule="auto"/>
              <w:jc w:val="center"/>
              <w:rPr>
                <w:rFonts w:ascii="Arial" w:eastAsia="Times New Roman" w:hAnsi="Arial" w:cs="Arial"/>
                <w:b/>
                <w:color w:val="000000"/>
                <w:sz w:val="24"/>
                <w:szCs w:val="24"/>
                <w:lang w:val="es" w:eastAsia="ja-JP"/>
              </w:rPr>
            </w:pPr>
          </w:p>
          <w:p w14:paraId="776ABC55" w14:textId="77777777" w:rsidR="00EC6921" w:rsidRPr="00B92AD9" w:rsidRDefault="00EC6921" w:rsidP="00EC6921">
            <w:pPr>
              <w:spacing w:after="0" w:line="240" w:lineRule="auto"/>
              <w:jc w:val="center"/>
              <w:rPr>
                <w:rFonts w:ascii="Arial" w:eastAsia="Times New Roman" w:hAnsi="Arial" w:cs="Arial"/>
                <w:b/>
                <w:sz w:val="24"/>
                <w:szCs w:val="24"/>
                <w:lang w:val="es" w:eastAsia="ja-JP"/>
              </w:rPr>
            </w:pPr>
            <w:r w:rsidRPr="00B92AD9">
              <w:rPr>
                <w:rFonts w:ascii="Arial" w:eastAsia="Times New Roman" w:hAnsi="Arial" w:cs="Arial"/>
                <w:b/>
                <w:sz w:val="24"/>
                <w:szCs w:val="24"/>
                <w:lang w:val="es" w:eastAsia="ja-JP"/>
              </w:rPr>
              <w:t>ERIC LÓPEZ VILLASEÑOR</w:t>
            </w:r>
          </w:p>
        </w:tc>
      </w:tr>
      <w:tr w:rsidR="00674E2D" w:rsidRPr="00B92AD9" w14:paraId="1878A45F" w14:textId="77777777" w:rsidTr="00EC6921">
        <w:trPr>
          <w:trHeight w:val="324"/>
        </w:trPr>
        <w:tc>
          <w:tcPr>
            <w:tcW w:w="8505" w:type="dxa"/>
            <w:gridSpan w:val="2"/>
          </w:tcPr>
          <w:p w14:paraId="1978B7B9" w14:textId="77777777" w:rsidR="00674E2D" w:rsidRPr="00B92AD9" w:rsidRDefault="00674E2D" w:rsidP="00674E2D">
            <w:pPr>
              <w:spacing w:after="0" w:line="240" w:lineRule="auto"/>
              <w:jc w:val="center"/>
              <w:rPr>
                <w:rFonts w:ascii="Arial" w:eastAsia="Times New Roman" w:hAnsi="Arial" w:cs="Arial"/>
                <w:b/>
                <w:sz w:val="24"/>
                <w:szCs w:val="24"/>
                <w:lang w:val="es" w:eastAsia="ja-JP"/>
              </w:rPr>
            </w:pPr>
          </w:p>
          <w:p w14:paraId="472CF34C" w14:textId="77777777" w:rsidR="00EC6921" w:rsidRPr="00B92AD9" w:rsidRDefault="00EC6921" w:rsidP="00674E2D">
            <w:pPr>
              <w:spacing w:after="0" w:line="240" w:lineRule="auto"/>
              <w:jc w:val="center"/>
              <w:rPr>
                <w:rFonts w:ascii="Arial" w:eastAsia="Times New Roman" w:hAnsi="Arial" w:cs="Arial"/>
                <w:b/>
                <w:sz w:val="24"/>
                <w:szCs w:val="24"/>
                <w:lang w:val="es" w:eastAsia="ja-JP"/>
              </w:rPr>
            </w:pPr>
          </w:p>
          <w:p w14:paraId="227E8234" w14:textId="77777777" w:rsidR="004D2CFF" w:rsidRPr="00B92AD9" w:rsidRDefault="004D2CFF" w:rsidP="00674E2D">
            <w:pPr>
              <w:spacing w:after="0" w:line="240" w:lineRule="auto"/>
              <w:jc w:val="center"/>
              <w:rPr>
                <w:rFonts w:ascii="Arial" w:eastAsia="Times New Roman" w:hAnsi="Arial" w:cs="Arial"/>
                <w:b/>
                <w:sz w:val="24"/>
                <w:szCs w:val="24"/>
                <w:lang w:val="es" w:eastAsia="ja-JP"/>
              </w:rPr>
            </w:pPr>
          </w:p>
          <w:p w14:paraId="6A55C554" w14:textId="77777777" w:rsidR="00674E2D" w:rsidRPr="00B92AD9" w:rsidRDefault="00674E2D" w:rsidP="00674E2D">
            <w:pPr>
              <w:spacing w:after="0" w:line="240" w:lineRule="auto"/>
              <w:jc w:val="center"/>
              <w:rPr>
                <w:rFonts w:ascii="Arial" w:eastAsia="Times New Roman" w:hAnsi="Arial" w:cs="Arial"/>
                <w:b/>
                <w:sz w:val="24"/>
                <w:szCs w:val="24"/>
                <w:lang w:val="es" w:eastAsia="ja-JP"/>
              </w:rPr>
            </w:pPr>
            <w:r w:rsidRPr="00B92AD9">
              <w:rPr>
                <w:rFonts w:ascii="Arial" w:eastAsia="Times New Roman" w:hAnsi="Arial" w:cs="Arial"/>
                <w:b/>
                <w:sz w:val="24"/>
                <w:szCs w:val="24"/>
                <w:lang w:val="es" w:eastAsia="ja-JP"/>
              </w:rPr>
              <w:t>SECRETARIO GENERAL DE ACUERDOS</w:t>
            </w:r>
          </w:p>
          <w:p w14:paraId="77800972" w14:textId="77777777" w:rsidR="00674E2D" w:rsidRPr="00B92AD9" w:rsidRDefault="00674E2D" w:rsidP="00674E2D">
            <w:pPr>
              <w:spacing w:after="0" w:line="240" w:lineRule="auto"/>
              <w:jc w:val="center"/>
              <w:rPr>
                <w:rFonts w:ascii="Arial" w:eastAsia="Times New Roman" w:hAnsi="Arial" w:cs="Arial"/>
                <w:b/>
                <w:sz w:val="24"/>
                <w:szCs w:val="24"/>
                <w:lang w:val="es" w:eastAsia="ja-JP"/>
              </w:rPr>
            </w:pPr>
          </w:p>
          <w:p w14:paraId="05F743C4" w14:textId="77777777" w:rsidR="0009390C" w:rsidRPr="00B92AD9" w:rsidRDefault="0009390C" w:rsidP="00EC6921">
            <w:pPr>
              <w:spacing w:after="0" w:line="240" w:lineRule="auto"/>
              <w:jc w:val="center"/>
              <w:rPr>
                <w:rFonts w:ascii="Arial" w:eastAsia="Times New Roman" w:hAnsi="Arial" w:cs="Arial"/>
                <w:b/>
                <w:sz w:val="24"/>
                <w:szCs w:val="24"/>
                <w:lang w:val="es" w:eastAsia="ja-JP"/>
              </w:rPr>
            </w:pPr>
          </w:p>
          <w:p w14:paraId="79EF78A9" w14:textId="77777777" w:rsidR="00674E2D" w:rsidRPr="00B92AD9" w:rsidRDefault="00674E2D" w:rsidP="00674E2D">
            <w:pPr>
              <w:spacing w:after="0" w:line="240" w:lineRule="auto"/>
              <w:jc w:val="center"/>
              <w:rPr>
                <w:rFonts w:ascii="Arial" w:eastAsia="Times New Roman" w:hAnsi="Arial" w:cs="Arial"/>
                <w:b/>
                <w:sz w:val="24"/>
                <w:szCs w:val="24"/>
                <w:lang w:val="es" w:eastAsia="ja-JP"/>
              </w:rPr>
            </w:pPr>
          </w:p>
          <w:p w14:paraId="72F4F004" w14:textId="77777777" w:rsidR="00674E2D" w:rsidRPr="00B92AD9" w:rsidRDefault="00674E2D" w:rsidP="00674E2D">
            <w:pPr>
              <w:spacing w:after="0" w:line="240" w:lineRule="auto"/>
              <w:jc w:val="center"/>
              <w:rPr>
                <w:rFonts w:ascii="Arial" w:eastAsia="Times New Roman" w:hAnsi="Arial" w:cs="Arial"/>
                <w:b/>
                <w:sz w:val="24"/>
                <w:szCs w:val="24"/>
                <w:lang w:val="es" w:eastAsia="ja-JP"/>
              </w:rPr>
            </w:pPr>
          </w:p>
          <w:p w14:paraId="39A8B6C6" w14:textId="77777777" w:rsidR="00674E2D" w:rsidRPr="00B92AD9" w:rsidRDefault="00674E2D" w:rsidP="00674E2D">
            <w:pPr>
              <w:spacing w:after="0" w:line="240" w:lineRule="auto"/>
              <w:jc w:val="center"/>
              <w:rPr>
                <w:rFonts w:ascii="Arial" w:eastAsia="Times New Roman" w:hAnsi="Arial" w:cs="Arial"/>
                <w:b/>
                <w:sz w:val="24"/>
                <w:szCs w:val="24"/>
                <w:lang w:val="es" w:eastAsia="ja-JP"/>
              </w:rPr>
            </w:pPr>
            <w:r w:rsidRPr="00B92AD9">
              <w:rPr>
                <w:rFonts w:ascii="Arial" w:eastAsia="Times New Roman" w:hAnsi="Arial" w:cs="Arial"/>
                <w:b/>
                <w:sz w:val="24"/>
                <w:szCs w:val="24"/>
                <w:lang w:val="es" w:eastAsia="ja-JP"/>
              </w:rPr>
              <w:t>VÍCTOR HUGO ARROYO SANDOVAL</w:t>
            </w:r>
          </w:p>
        </w:tc>
      </w:tr>
    </w:tbl>
    <w:p w14:paraId="67468D34" w14:textId="77777777" w:rsidR="00674E2D" w:rsidRPr="00B92AD9" w:rsidRDefault="00674E2D" w:rsidP="00674E2D">
      <w:pPr>
        <w:spacing w:after="0" w:line="360" w:lineRule="auto"/>
        <w:ind w:right="-91"/>
        <w:jc w:val="both"/>
        <w:rPr>
          <w:rFonts w:ascii="Arial" w:eastAsia="Times New Roman" w:hAnsi="Arial" w:cs="Arial"/>
          <w:sz w:val="20"/>
          <w:szCs w:val="20"/>
        </w:rPr>
      </w:pPr>
    </w:p>
    <w:p w14:paraId="18A3E2AD" w14:textId="77777777" w:rsidR="004D2CFF" w:rsidRPr="00B92AD9" w:rsidRDefault="004D2CFF" w:rsidP="00674E2D">
      <w:pPr>
        <w:spacing w:after="0" w:line="360" w:lineRule="auto"/>
        <w:ind w:right="-91"/>
        <w:jc w:val="both"/>
        <w:rPr>
          <w:rFonts w:ascii="Arial" w:eastAsia="Times New Roman" w:hAnsi="Arial" w:cs="Arial"/>
          <w:sz w:val="20"/>
          <w:szCs w:val="20"/>
        </w:rPr>
      </w:pPr>
    </w:p>
    <w:p w14:paraId="623BD811" w14:textId="77777777" w:rsidR="00674E2D" w:rsidRPr="00B92AD9" w:rsidRDefault="00674E2D" w:rsidP="00674E2D">
      <w:pPr>
        <w:spacing w:after="0" w:line="240" w:lineRule="auto"/>
        <w:ind w:right="-91"/>
        <w:jc w:val="both"/>
        <w:rPr>
          <w:rFonts w:ascii="Arial" w:eastAsia="Times New Roman" w:hAnsi="Arial" w:cs="Arial"/>
          <w:b/>
          <w:bCs/>
          <w:sz w:val="18"/>
          <w:szCs w:val="18"/>
        </w:rPr>
      </w:pPr>
      <w:r w:rsidRPr="00B92AD9">
        <w:rPr>
          <w:rFonts w:ascii="Arial" w:eastAsia="Times New Roman" w:hAnsi="Arial" w:cs="Arial"/>
          <w:sz w:val="18"/>
          <w:szCs w:val="18"/>
        </w:rPr>
        <w:t xml:space="preserve">El suscrito Víctor Hugo Arroyo Sandoval, Secretario General de Acuerdos del Tribunal Electoral del Estado, con fundamento en los artículos 69 fracción VII del Código Electoral del Estado de Michoacán de Ocampo y 66 fracciones I y II del Reglamento Interior del Tribunal Electoral del Estado, </w:t>
      </w:r>
      <w:r w:rsidRPr="00B92AD9">
        <w:rPr>
          <w:rFonts w:ascii="Arial" w:eastAsia="Times New Roman" w:hAnsi="Arial" w:cs="Arial"/>
          <w:b/>
          <w:bCs/>
          <w:sz w:val="18"/>
          <w:szCs w:val="18"/>
        </w:rPr>
        <w:t>hago constar</w:t>
      </w:r>
      <w:r w:rsidRPr="00B92AD9">
        <w:rPr>
          <w:rFonts w:ascii="Arial" w:eastAsia="Times New Roman" w:hAnsi="Arial" w:cs="Arial"/>
          <w:sz w:val="18"/>
          <w:szCs w:val="18"/>
        </w:rPr>
        <w:t xml:space="preserve"> que las firmas</w:t>
      </w:r>
      <w:r w:rsidR="00CA2E1E">
        <w:rPr>
          <w:rFonts w:ascii="Arial" w:eastAsia="Times New Roman" w:hAnsi="Arial" w:cs="Arial"/>
          <w:sz w:val="18"/>
          <w:szCs w:val="18"/>
        </w:rPr>
        <w:t xml:space="preserve"> electrónicas</w:t>
      </w:r>
      <w:r w:rsidRPr="00B92AD9">
        <w:rPr>
          <w:rFonts w:ascii="Arial" w:eastAsia="Times New Roman" w:hAnsi="Arial" w:cs="Arial"/>
          <w:sz w:val="18"/>
          <w:szCs w:val="18"/>
        </w:rPr>
        <w:t xml:space="preserve"> que obran en el presente documento corresponden a la sentencia emitida por el Pleno del Tribunal Electoral del Estado de Michoacán, en sesión pública celebrada el </w:t>
      </w:r>
      <w:r w:rsidR="00E377F6" w:rsidRPr="00B92AD9">
        <w:rPr>
          <w:rFonts w:ascii="Arial" w:eastAsia="Times New Roman" w:hAnsi="Arial" w:cs="Arial"/>
          <w:sz w:val="18"/>
          <w:szCs w:val="18"/>
        </w:rPr>
        <w:t>veintiuno</w:t>
      </w:r>
      <w:r w:rsidRPr="00B92AD9">
        <w:rPr>
          <w:rFonts w:ascii="Arial" w:eastAsia="Times New Roman" w:hAnsi="Arial" w:cs="Arial"/>
          <w:sz w:val="18"/>
          <w:szCs w:val="18"/>
        </w:rPr>
        <w:t xml:space="preserve"> de octubre de dos mil veintiséis, dentro del Procedimiento Especial Sancionador </w:t>
      </w:r>
      <w:r w:rsidRPr="00B92AD9">
        <w:rPr>
          <w:rFonts w:ascii="Arial" w:eastAsia="Times New Roman" w:hAnsi="Arial" w:cs="Arial"/>
          <w:b/>
          <w:bCs/>
          <w:sz w:val="18"/>
          <w:szCs w:val="18"/>
        </w:rPr>
        <w:t>TEEM-PES-020/2026</w:t>
      </w:r>
      <w:r w:rsidRPr="00B92AD9">
        <w:rPr>
          <w:rFonts w:ascii="Arial" w:eastAsia="Times New Roman" w:hAnsi="Arial" w:cs="Arial"/>
          <w:sz w:val="18"/>
          <w:szCs w:val="18"/>
        </w:rPr>
        <w:t>;</w:t>
      </w:r>
      <w:r w:rsidRPr="00B92AD9">
        <w:rPr>
          <w:rFonts w:ascii="Arial Narrow" w:eastAsia="Times New Roman" w:hAnsi="Arial Narrow"/>
          <w:color w:val="000000"/>
          <w:sz w:val="18"/>
          <w:szCs w:val="18"/>
          <w:lang w:eastAsia="es-MX"/>
        </w:rPr>
        <w:t xml:space="preserve"> </w:t>
      </w:r>
      <w:r w:rsidRPr="00B92AD9">
        <w:rPr>
          <w:rFonts w:ascii="Arial" w:eastAsia="Times New Roman" w:hAnsi="Arial" w:cs="Arial"/>
          <w:sz w:val="18"/>
          <w:szCs w:val="18"/>
        </w:rPr>
        <w:t>documento que consta de</w:t>
      </w:r>
      <w:r w:rsidR="00CA2E1E">
        <w:rPr>
          <w:rFonts w:ascii="Arial" w:eastAsia="Times New Roman" w:hAnsi="Arial" w:cs="Arial"/>
          <w:sz w:val="18"/>
          <w:szCs w:val="18"/>
        </w:rPr>
        <w:t xml:space="preserve"> ciento cuarenta y nueve</w:t>
      </w:r>
      <w:r w:rsidRPr="00B92AD9">
        <w:rPr>
          <w:rFonts w:ascii="Arial" w:eastAsia="Times New Roman" w:hAnsi="Arial" w:cs="Arial"/>
          <w:sz w:val="18"/>
          <w:szCs w:val="18"/>
        </w:rPr>
        <w:t xml:space="preserve"> páginas</w:t>
      </w:r>
      <w:r w:rsidR="00CA2E1E">
        <w:rPr>
          <w:rFonts w:ascii="Arial" w:eastAsia="Times New Roman" w:hAnsi="Arial" w:cs="Arial"/>
          <w:sz w:val="18"/>
          <w:szCs w:val="18"/>
        </w:rPr>
        <w:t>, incluidos los anexos subsecuentes</w:t>
      </w:r>
      <w:r w:rsidRPr="00B92AD9">
        <w:rPr>
          <w:rFonts w:ascii="Arial" w:eastAsia="Times New Roman" w:hAnsi="Arial" w:cs="Arial"/>
          <w:sz w:val="18"/>
          <w:szCs w:val="18"/>
        </w:rPr>
        <w:t xml:space="preserve">; misma que se firma de manera electrónica. </w:t>
      </w:r>
      <w:r w:rsidRPr="00B92AD9">
        <w:rPr>
          <w:rFonts w:ascii="Arial" w:eastAsia="Times New Roman" w:hAnsi="Arial" w:cs="Arial"/>
          <w:b/>
          <w:bCs/>
          <w:sz w:val="18"/>
          <w:szCs w:val="18"/>
        </w:rPr>
        <w:t>Doy fe.</w:t>
      </w:r>
    </w:p>
    <w:p w14:paraId="2CDD007C" w14:textId="77777777" w:rsidR="00674E2D" w:rsidRPr="00B92AD9" w:rsidRDefault="00674E2D" w:rsidP="00674E2D">
      <w:pPr>
        <w:spacing w:after="0" w:line="240" w:lineRule="auto"/>
        <w:ind w:right="-91"/>
        <w:jc w:val="both"/>
        <w:rPr>
          <w:rFonts w:ascii="Arial" w:eastAsia="Times New Roman" w:hAnsi="Arial" w:cs="Arial"/>
          <w:b/>
          <w:bCs/>
          <w:sz w:val="18"/>
          <w:szCs w:val="18"/>
        </w:rPr>
      </w:pPr>
    </w:p>
    <w:p w14:paraId="356855A3" w14:textId="77777777" w:rsidR="00674E2D" w:rsidRDefault="00674E2D" w:rsidP="00674E2D">
      <w:pPr>
        <w:spacing w:after="0" w:line="240" w:lineRule="auto"/>
        <w:ind w:right="-91"/>
        <w:jc w:val="both"/>
        <w:rPr>
          <w:rFonts w:ascii="Arial" w:eastAsia="Times New Roman" w:hAnsi="Arial" w:cs="Arial"/>
          <w:b/>
          <w:bCs/>
          <w:sz w:val="18"/>
          <w:szCs w:val="18"/>
        </w:rPr>
      </w:pPr>
      <w:r w:rsidRPr="00B92AD9">
        <w:rPr>
          <w:rFonts w:ascii="Arial" w:eastAsia="Times New Roman" w:hAnsi="Arial" w:cs="Arial"/>
          <w:b/>
          <w:bCs/>
          <w:sz w:val="18"/>
          <w:szCs w:val="18"/>
        </w:rPr>
        <w:t>Este documento es una representación gráfica autorizada mediante firmas electrónicas certificadas, el cual tiene plena validez jurídica de conformidad con el numeral tercero y cuarto del 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p w14:paraId="7EAA17B7" w14:textId="77777777" w:rsidR="00C65893" w:rsidRDefault="00C65893" w:rsidP="00674E2D">
      <w:pPr>
        <w:spacing w:after="0" w:line="240" w:lineRule="auto"/>
        <w:ind w:right="-91"/>
        <w:jc w:val="both"/>
        <w:rPr>
          <w:rFonts w:ascii="Arial" w:eastAsia="Times New Roman" w:hAnsi="Arial" w:cs="Arial"/>
          <w:b/>
          <w:bCs/>
          <w:sz w:val="18"/>
          <w:szCs w:val="18"/>
        </w:rPr>
      </w:pPr>
    </w:p>
    <w:p w14:paraId="5E5CCEF3" w14:textId="77777777" w:rsidR="00CA2E1E" w:rsidRDefault="00CA2E1E" w:rsidP="00674E2D">
      <w:pPr>
        <w:spacing w:after="0" w:line="240" w:lineRule="auto"/>
        <w:ind w:right="-91"/>
        <w:jc w:val="both"/>
        <w:rPr>
          <w:rFonts w:ascii="Arial" w:eastAsia="Times New Roman" w:hAnsi="Arial" w:cs="Arial"/>
          <w:b/>
          <w:bCs/>
          <w:sz w:val="18"/>
          <w:szCs w:val="18"/>
        </w:rPr>
      </w:pPr>
    </w:p>
    <w:p w14:paraId="297C29B4" w14:textId="77777777" w:rsidR="00C65893" w:rsidRDefault="00C65893" w:rsidP="00674E2D">
      <w:pPr>
        <w:spacing w:after="0" w:line="240" w:lineRule="auto"/>
        <w:ind w:right="-91"/>
        <w:jc w:val="both"/>
        <w:rPr>
          <w:rFonts w:ascii="Arial" w:eastAsia="Times New Roman" w:hAnsi="Arial" w:cs="Arial"/>
          <w:b/>
          <w:bCs/>
          <w:sz w:val="18"/>
          <w:szCs w:val="18"/>
        </w:rPr>
      </w:pPr>
    </w:p>
    <w:p w14:paraId="1B58A7AC" w14:textId="77777777" w:rsidR="00C65893" w:rsidRDefault="00C65893" w:rsidP="00674E2D">
      <w:pPr>
        <w:spacing w:after="0" w:line="240" w:lineRule="auto"/>
        <w:ind w:right="-91"/>
        <w:jc w:val="both"/>
        <w:rPr>
          <w:rFonts w:ascii="Arial" w:eastAsia="Times New Roman" w:hAnsi="Arial" w:cs="Arial"/>
          <w:b/>
          <w:bCs/>
          <w:sz w:val="18"/>
          <w:szCs w:val="18"/>
        </w:rPr>
      </w:pPr>
    </w:p>
    <w:p w14:paraId="33253DB0" w14:textId="77777777" w:rsidR="00C65893" w:rsidRDefault="00C65893" w:rsidP="00674E2D">
      <w:pPr>
        <w:spacing w:after="0" w:line="240" w:lineRule="auto"/>
        <w:ind w:right="-91"/>
        <w:jc w:val="both"/>
        <w:rPr>
          <w:rFonts w:ascii="Arial" w:eastAsia="Times New Roman" w:hAnsi="Arial" w:cs="Arial"/>
          <w:b/>
          <w:bCs/>
          <w:sz w:val="18"/>
          <w:szCs w:val="18"/>
        </w:rPr>
      </w:pPr>
    </w:p>
    <w:p w14:paraId="36BC585D" w14:textId="77777777" w:rsidR="00C65893" w:rsidRDefault="00C65893" w:rsidP="00674E2D">
      <w:pPr>
        <w:spacing w:after="0" w:line="240" w:lineRule="auto"/>
        <w:ind w:right="-91"/>
        <w:jc w:val="both"/>
        <w:rPr>
          <w:rFonts w:ascii="Arial" w:eastAsia="Times New Roman" w:hAnsi="Arial" w:cs="Arial"/>
          <w:b/>
          <w:bCs/>
          <w:sz w:val="18"/>
          <w:szCs w:val="18"/>
        </w:rPr>
      </w:pPr>
    </w:p>
    <w:p w14:paraId="7296AFF0" w14:textId="77777777" w:rsidR="00C65893" w:rsidRDefault="00C65893" w:rsidP="00674E2D">
      <w:pPr>
        <w:spacing w:after="0" w:line="240" w:lineRule="auto"/>
        <w:ind w:right="-91"/>
        <w:jc w:val="both"/>
        <w:rPr>
          <w:rFonts w:ascii="Arial" w:eastAsia="Times New Roman" w:hAnsi="Arial" w:cs="Arial"/>
          <w:b/>
          <w:bCs/>
          <w:sz w:val="18"/>
          <w:szCs w:val="18"/>
        </w:rPr>
      </w:pPr>
    </w:p>
    <w:p w14:paraId="19E88752" w14:textId="77777777" w:rsidR="00C65893" w:rsidRDefault="00C65893" w:rsidP="00674E2D">
      <w:pPr>
        <w:spacing w:after="0" w:line="240" w:lineRule="auto"/>
        <w:ind w:right="-91"/>
        <w:jc w:val="both"/>
        <w:rPr>
          <w:rFonts w:ascii="Arial" w:eastAsia="Times New Roman" w:hAnsi="Arial" w:cs="Arial"/>
          <w:b/>
          <w:bCs/>
          <w:sz w:val="18"/>
          <w:szCs w:val="18"/>
        </w:rPr>
      </w:pPr>
    </w:p>
    <w:p w14:paraId="089C1575" w14:textId="77777777" w:rsidR="00C65893" w:rsidRDefault="00C65893" w:rsidP="00674E2D">
      <w:pPr>
        <w:spacing w:after="0" w:line="240" w:lineRule="auto"/>
        <w:ind w:right="-91"/>
        <w:jc w:val="both"/>
        <w:rPr>
          <w:rFonts w:ascii="Arial" w:eastAsia="Times New Roman" w:hAnsi="Arial" w:cs="Arial"/>
          <w:b/>
          <w:bCs/>
          <w:sz w:val="18"/>
          <w:szCs w:val="18"/>
        </w:rPr>
      </w:pPr>
    </w:p>
    <w:p w14:paraId="66EFD39D" w14:textId="77777777" w:rsidR="00C65893" w:rsidRDefault="00C65893" w:rsidP="00674E2D">
      <w:pPr>
        <w:spacing w:after="0" w:line="240" w:lineRule="auto"/>
        <w:ind w:right="-91"/>
        <w:jc w:val="both"/>
        <w:rPr>
          <w:rFonts w:ascii="Arial" w:eastAsia="Times New Roman" w:hAnsi="Arial" w:cs="Arial"/>
          <w:b/>
          <w:bCs/>
          <w:sz w:val="18"/>
          <w:szCs w:val="18"/>
        </w:rPr>
      </w:pPr>
    </w:p>
    <w:p w14:paraId="19960B06" w14:textId="77777777" w:rsidR="00C65893" w:rsidRDefault="00C65893" w:rsidP="00674E2D">
      <w:pPr>
        <w:spacing w:after="0" w:line="240" w:lineRule="auto"/>
        <w:ind w:right="-91"/>
        <w:jc w:val="both"/>
        <w:rPr>
          <w:rFonts w:ascii="Arial" w:eastAsia="Times New Roman" w:hAnsi="Arial" w:cs="Arial"/>
          <w:b/>
          <w:bCs/>
          <w:sz w:val="18"/>
          <w:szCs w:val="18"/>
        </w:rPr>
      </w:pPr>
    </w:p>
    <w:p w14:paraId="2C31A89E" w14:textId="77777777" w:rsidR="00C65893" w:rsidRDefault="00C65893" w:rsidP="00674E2D">
      <w:pPr>
        <w:spacing w:after="0" w:line="240" w:lineRule="auto"/>
        <w:ind w:right="-91"/>
        <w:jc w:val="both"/>
        <w:rPr>
          <w:rFonts w:ascii="Arial" w:eastAsia="Times New Roman" w:hAnsi="Arial" w:cs="Arial"/>
          <w:b/>
          <w:bCs/>
          <w:sz w:val="18"/>
          <w:szCs w:val="18"/>
        </w:rPr>
      </w:pPr>
    </w:p>
    <w:p w14:paraId="081E7B29" w14:textId="77777777" w:rsidR="00C65893" w:rsidRDefault="00C65893" w:rsidP="00674E2D">
      <w:pPr>
        <w:spacing w:after="0" w:line="240" w:lineRule="auto"/>
        <w:ind w:right="-91"/>
        <w:jc w:val="both"/>
        <w:rPr>
          <w:rFonts w:ascii="Arial" w:eastAsia="Times New Roman" w:hAnsi="Arial" w:cs="Arial"/>
          <w:b/>
          <w:bCs/>
          <w:sz w:val="18"/>
          <w:szCs w:val="18"/>
        </w:rPr>
      </w:pPr>
    </w:p>
    <w:p w14:paraId="14678B7F" w14:textId="77777777" w:rsidR="00C65893" w:rsidRDefault="00C65893" w:rsidP="00674E2D">
      <w:pPr>
        <w:spacing w:after="0" w:line="240" w:lineRule="auto"/>
        <w:ind w:right="-91"/>
        <w:jc w:val="both"/>
        <w:rPr>
          <w:rFonts w:ascii="Arial" w:eastAsia="Times New Roman" w:hAnsi="Arial" w:cs="Arial"/>
          <w:b/>
          <w:bCs/>
          <w:sz w:val="18"/>
          <w:szCs w:val="18"/>
        </w:rPr>
      </w:pPr>
    </w:p>
    <w:p w14:paraId="635F3212" w14:textId="77777777" w:rsidR="00C65893" w:rsidRDefault="00C65893" w:rsidP="00674E2D">
      <w:pPr>
        <w:spacing w:after="0" w:line="240" w:lineRule="auto"/>
        <w:ind w:right="-91"/>
        <w:jc w:val="both"/>
        <w:rPr>
          <w:rFonts w:ascii="Arial" w:eastAsia="Times New Roman" w:hAnsi="Arial" w:cs="Arial"/>
          <w:b/>
          <w:bCs/>
          <w:sz w:val="18"/>
          <w:szCs w:val="18"/>
        </w:rPr>
      </w:pPr>
    </w:p>
    <w:p w14:paraId="5610B973" w14:textId="77777777" w:rsidR="00C65893" w:rsidRDefault="00C65893" w:rsidP="00674E2D">
      <w:pPr>
        <w:spacing w:after="0" w:line="240" w:lineRule="auto"/>
        <w:ind w:right="-91"/>
        <w:jc w:val="both"/>
        <w:rPr>
          <w:rFonts w:ascii="Arial" w:eastAsia="Times New Roman" w:hAnsi="Arial" w:cs="Arial"/>
          <w:b/>
          <w:bCs/>
          <w:sz w:val="18"/>
          <w:szCs w:val="18"/>
        </w:rPr>
      </w:pPr>
    </w:p>
    <w:p w14:paraId="5AA7539B" w14:textId="77777777" w:rsidR="00C65893" w:rsidRDefault="00C65893" w:rsidP="00674E2D">
      <w:pPr>
        <w:spacing w:after="0" w:line="240" w:lineRule="auto"/>
        <w:ind w:right="-91"/>
        <w:jc w:val="both"/>
        <w:rPr>
          <w:rFonts w:ascii="Arial" w:eastAsia="Times New Roman" w:hAnsi="Arial" w:cs="Arial"/>
          <w:b/>
          <w:bCs/>
          <w:sz w:val="18"/>
          <w:szCs w:val="18"/>
        </w:rPr>
      </w:pPr>
    </w:p>
    <w:p w14:paraId="603F518D" w14:textId="77777777" w:rsidR="00C65893" w:rsidRDefault="00C65893" w:rsidP="00674E2D">
      <w:pPr>
        <w:spacing w:after="0" w:line="240" w:lineRule="auto"/>
        <w:ind w:right="-91"/>
        <w:jc w:val="both"/>
        <w:rPr>
          <w:rFonts w:ascii="Arial" w:eastAsia="Times New Roman" w:hAnsi="Arial" w:cs="Arial"/>
          <w:b/>
          <w:bCs/>
          <w:sz w:val="18"/>
          <w:szCs w:val="18"/>
        </w:rPr>
      </w:pPr>
    </w:p>
    <w:p w14:paraId="78286BCE" w14:textId="77777777" w:rsidR="00C65893" w:rsidRDefault="00C65893" w:rsidP="00674E2D">
      <w:pPr>
        <w:spacing w:after="0" w:line="240" w:lineRule="auto"/>
        <w:ind w:right="-91"/>
        <w:jc w:val="both"/>
        <w:rPr>
          <w:rFonts w:ascii="Arial" w:eastAsia="Times New Roman" w:hAnsi="Arial" w:cs="Arial"/>
          <w:b/>
          <w:bCs/>
          <w:sz w:val="18"/>
          <w:szCs w:val="18"/>
        </w:rPr>
      </w:pPr>
    </w:p>
    <w:p w14:paraId="41BCB905" w14:textId="77777777" w:rsidR="00C65893" w:rsidRDefault="00C65893" w:rsidP="00674E2D">
      <w:pPr>
        <w:spacing w:after="0" w:line="240" w:lineRule="auto"/>
        <w:ind w:right="-91"/>
        <w:jc w:val="both"/>
        <w:rPr>
          <w:rFonts w:ascii="Arial" w:eastAsia="Times New Roman" w:hAnsi="Arial" w:cs="Arial"/>
          <w:b/>
          <w:bCs/>
          <w:sz w:val="18"/>
          <w:szCs w:val="18"/>
        </w:rPr>
      </w:pPr>
    </w:p>
    <w:p w14:paraId="0012BFF9" w14:textId="77777777" w:rsidR="00C65893" w:rsidRDefault="00C65893" w:rsidP="00674E2D">
      <w:pPr>
        <w:spacing w:after="0" w:line="240" w:lineRule="auto"/>
        <w:ind w:right="-91"/>
        <w:jc w:val="both"/>
        <w:rPr>
          <w:rFonts w:ascii="Arial" w:eastAsia="Times New Roman" w:hAnsi="Arial" w:cs="Arial"/>
          <w:b/>
          <w:bCs/>
          <w:sz w:val="18"/>
          <w:szCs w:val="18"/>
        </w:rPr>
      </w:pPr>
    </w:p>
    <w:p w14:paraId="6A5B6E0C" w14:textId="77777777" w:rsidR="00C65893" w:rsidRDefault="00C65893" w:rsidP="00674E2D">
      <w:pPr>
        <w:spacing w:after="0" w:line="240" w:lineRule="auto"/>
        <w:ind w:right="-91"/>
        <w:jc w:val="both"/>
        <w:rPr>
          <w:rFonts w:ascii="Arial" w:eastAsia="Times New Roman" w:hAnsi="Arial" w:cs="Arial"/>
          <w:b/>
          <w:bCs/>
          <w:sz w:val="18"/>
          <w:szCs w:val="18"/>
        </w:rPr>
      </w:pPr>
    </w:p>
    <w:p w14:paraId="5099C436" w14:textId="77777777" w:rsidR="00C65893" w:rsidRDefault="00C65893" w:rsidP="00674E2D">
      <w:pPr>
        <w:spacing w:after="0" w:line="240" w:lineRule="auto"/>
        <w:ind w:right="-91"/>
        <w:jc w:val="both"/>
        <w:rPr>
          <w:rFonts w:ascii="Arial" w:eastAsia="Times New Roman" w:hAnsi="Arial" w:cs="Arial"/>
          <w:b/>
          <w:bCs/>
          <w:sz w:val="18"/>
          <w:szCs w:val="18"/>
        </w:rPr>
      </w:pPr>
    </w:p>
    <w:p w14:paraId="36092AC7" w14:textId="77777777" w:rsidR="00C65893" w:rsidRDefault="00C65893" w:rsidP="00674E2D">
      <w:pPr>
        <w:spacing w:after="0" w:line="240" w:lineRule="auto"/>
        <w:ind w:right="-91"/>
        <w:jc w:val="both"/>
        <w:rPr>
          <w:rFonts w:ascii="Arial" w:eastAsia="Times New Roman" w:hAnsi="Arial" w:cs="Arial"/>
          <w:b/>
          <w:bCs/>
          <w:sz w:val="18"/>
          <w:szCs w:val="18"/>
        </w:rPr>
      </w:pPr>
    </w:p>
    <w:p w14:paraId="18BAE1FF" w14:textId="77777777" w:rsidR="00C65893" w:rsidRDefault="00C65893" w:rsidP="00674E2D">
      <w:pPr>
        <w:spacing w:after="0" w:line="240" w:lineRule="auto"/>
        <w:ind w:right="-91"/>
        <w:jc w:val="both"/>
        <w:rPr>
          <w:rFonts w:ascii="Arial" w:eastAsia="Times New Roman" w:hAnsi="Arial" w:cs="Arial"/>
          <w:b/>
          <w:bCs/>
          <w:sz w:val="18"/>
          <w:szCs w:val="18"/>
        </w:rPr>
      </w:pPr>
    </w:p>
    <w:p w14:paraId="547CB4F9" w14:textId="77777777" w:rsidR="00C65893" w:rsidRDefault="00C65893" w:rsidP="00674E2D">
      <w:pPr>
        <w:spacing w:after="0" w:line="240" w:lineRule="auto"/>
        <w:ind w:right="-91"/>
        <w:jc w:val="both"/>
        <w:rPr>
          <w:rFonts w:ascii="Arial" w:eastAsia="Times New Roman" w:hAnsi="Arial" w:cs="Arial"/>
          <w:b/>
          <w:bCs/>
          <w:sz w:val="18"/>
          <w:szCs w:val="18"/>
        </w:rPr>
      </w:pPr>
    </w:p>
    <w:p w14:paraId="4F379D48" w14:textId="77777777" w:rsidR="00C65893" w:rsidRDefault="00C65893" w:rsidP="00674E2D">
      <w:pPr>
        <w:spacing w:after="0" w:line="240" w:lineRule="auto"/>
        <w:ind w:right="-91"/>
        <w:jc w:val="both"/>
        <w:rPr>
          <w:rFonts w:ascii="Arial" w:eastAsia="Times New Roman" w:hAnsi="Arial" w:cs="Arial"/>
          <w:b/>
          <w:bCs/>
          <w:sz w:val="18"/>
          <w:szCs w:val="18"/>
        </w:rPr>
      </w:pPr>
    </w:p>
    <w:p w14:paraId="2399B16B" w14:textId="77777777" w:rsidR="00C65893" w:rsidRDefault="00C65893" w:rsidP="00674E2D">
      <w:pPr>
        <w:spacing w:after="0" w:line="240" w:lineRule="auto"/>
        <w:ind w:right="-91"/>
        <w:jc w:val="both"/>
        <w:rPr>
          <w:rFonts w:ascii="Arial" w:eastAsia="Times New Roman" w:hAnsi="Arial" w:cs="Arial"/>
          <w:b/>
          <w:bCs/>
          <w:sz w:val="18"/>
          <w:szCs w:val="18"/>
        </w:rPr>
      </w:pPr>
    </w:p>
    <w:p w14:paraId="5A381CAD" w14:textId="77777777" w:rsidR="00C65893" w:rsidRDefault="00C65893" w:rsidP="00674E2D">
      <w:pPr>
        <w:spacing w:after="0" w:line="240" w:lineRule="auto"/>
        <w:ind w:right="-91"/>
        <w:jc w:val="both"/>
        <w:rPr>
          <w:rFonts w:ascii="Arial" w:eastAsia="Times New Roman" w:hAnsi="Arial" w:cs="Arial"/>
          <w:b/>
          <w:bCs/>
          <w:sz w:val="18"/>
          <w:szCs w:val="18"/>
        </w:rPr>
      </w:pPr>
    </w:p>
    <w:p w14:paraId="35B10BA4" w14:textId="77777777" w:rsidR="00CA2E1E" w:rsidRDefault="00CA2E1E" w:rsidP="00674E2D">
      <w:pPr>
        <w:spacing w:after="0" w:line="240" w:lineRule="auto"/>
        <w:ind w:right="-91"/>
        <w:jc w:val="both"/>
        <w:rPr>
          <w:rFonts w:ascii="Arial" w:eastAsia="Times New Roman" w:hAnsi="Arial" w:cs="Arial"/>
          <w:b/>
          <w:bCs/>
          <w:sz w:val="18"/>
          <w:szCs w:val="18"/>
        </w:rPr>
      </w:pPr>
    </w:p>
    <w:p w14:paraId="6418508B" w14:textId="77777777" w:rsidR="00CA2E1E" w:rsidRPr="00400641" w:rsidRDefault="00CA2E1E" w:rsidP="00CA2E1E">
      <w:pPr>
        <w:shd w:val="clear" w:color="auto" w:fill="D9D9D9"/>
        <w:jc w:val="right"/>
        <w:rPr>
          <w:rFonts w:ascii="Arial" w:eastAsia="Arial" w:hAnsi="Arial" w:cs="Arial"/>
          <w:b/>
          <w:bCs/>
          <w:sz w:val="24"/>
          <w:szCs w:val="24"/>
        </w:rPr>
      </w:pPr>
      <w:r w:rsidRPr="00400641">
        <w:rPr>
          <w:rFonts w:ascii="Arial Narrow" w:eastAsia="Arial Narrow" w:hAnsi="Arial Narrow" w:cs="Arial Narrow"/>
          <w:b/>
          <w:bCs/>
        </w:rPr>
        <w:lastRenderedPageBreak/>
        <w:t xml:space="preserve">ANEXO </w:t>
      </w:r>
      <w:r>
        <w:rPr>
          <w:rFonts w:ascii="Arial Narrow" w:eastAsia="Arial Narrow" w:hAnsi="Arial Narrow" w:cs="Arial Narrow"/>
          <w:b/>
          <w:bCs/>
        </w:rPr>
        <w:t>1</w:t>
      </w:r>
    </w:p>
    <w:p w14:paraId="13D6C6A8" w14:textId="77777777" w:rsidR="00CA2E1E" w:rsidRPr="00084BE2" w:rsidRDefault="00CA2E1E" w:rsidP="00CA2E1E">
      <w:pPr>
        <w:spacing w:after="0" w:line="276" w:lineRule="auto"/>
        <w:rPr>
          <w:rFonts w:ascii="Arial" w:hAnsi="Arial" w:cs="Arial"/>
          <w:b/>
          <w:bCs/>
          <w:sz w:val="24"/>
          <w:szCs w:val="24"/>
        </w:rPr>
      </w:pPr>
      <w:r w:rsidRPr="00084BE2">
        <w:rPr>
          <w:rFonts w:ascii="Arial" w:hAnsi="Arial" w:cs="Arial"/>
          <w:b/>
          <w:bCs/>
          <w:sz w:val="24"/>
          <w:szCs w:val="24"/>
        </w:rPr>
        <w:t>Medios probatorios</w:t>
      </w:r>
    </w:p>
    <w:p w14:paraId="318FCC8F" w14:textId="77777777" w:rsidR="00CA2E1E" w:rsidRPr="00084BE2" w:rsidRDefault="00CA2E1E" w:rsidP="00CA2E1E">
      <w:pPr>
        <w:spacing w:after="0" w:line="276" w:lineRule="auto"/>
        <w:rPr>
          <w:rFonts w:ascii="Arial" w:hAnsi="Arial" w:cs="Arial"/>
          <w:b/>
          <w:bCs/>
          <w:sz w:val="24"/>
          <w:szCs w:val="24"/>
        </w:rPr>
      </w:pPr>
    </w:p>
    <w:p w14:paraId="74A76642" w14:textId="77777777" w:rsidR="00CA2E1E" w:rsidRPr="00084BE2" w:rsidRDefault="00CA2E1E" w:rsidP="000C0B51">
      <w:pPr>
        <w:pStyle w:val="Prrafodelista"/>
        <w:numPr>
          <w:ilvl w:val="0"/>
          <w:numId w:val="72"/>
        </w:numPr>
        <w:spacing w:after="0" w:line="276" w:lineRule="auto"/>
        <w:ind w:left="426"/>
        <w:rPr>
          <w:rFonts w:ascii="Arial" w:hAnsi="Arial" w:cs="Arial"/>
          <w:b/>
          <w:bCs/>
          <w:sz w:val="24"/>
          <w:szCs w:val="24"/>
        </w:rPr>
      </w:pPr>
      <w:r w:rsidRPr="00084BE2">
        <w:rPr>
          <w:rFonts w:ascii="Arial" w:hAnsi="Arial" w:cs="Arial"/>
          <w:b/>
          <w:bCs/>
          <w:sz w:val="24"/>
          <w:szCs w:val="24"/>
        </w:rPr>
        <w:t>Realizados y recabados por la autoridad instructora</w:t>
      </w:r>
    </w:p>
    <w:p w14:paraId="550AE9C9" w14:textId="77777777" w:rsidR="00CA2E1E" w:rsidRPr="00084BE2" w:rsidRDefault="00CA2E1E" w:rsidP="00CA2E1E">
      <w:pPr>
        <w:spacing w:after="0" w:line="276" w:lineRule="auto"/>
        <w:rPr>
          <w:rFonts w:ascii="Arial" w:hAnsi="Arial" w:cs="Arial"/>
          <w:b/>
          <w:bCs/>
          <w:sz w:val="24"/>
          <w:szCs w:val="24"/>
        </w:rPr>
      </w:pPr>
    </w:p>
    <w:p w14:paraId="1EB7AEF2" w14:textId="77777777" w:rsidR="00CA2E1E" w:rsidRPr="00084BE2" w:rsidRDefault="00CA2E1E" w:rsidP="000C0B51">
      <w:pPr>
        <w:pStyle w:val="Prrafodelista"/>
        <w:numPr>
          <w:ilvl w:val="0"/>
          <w:numId w:val="71"/>
        </w:numPr>
        <w:spacing w:after="0" w:line="276" w:lineRule="auto"/>
        <w:ind w:left="567" w:hanging="284"/>
        <w:rPr>
          <w:rFonts w:ascii="Arial" w:hAnsi="Arial" w:cs="Arial"/>
          <w:b/>
          <w:bCs/>
          <w:sz w:val="24"/>
          <w:szCs w:val="24"/>
        </w:rPr>
      </w:pPr>
      <w:r w:rsidRPr="00084BE2">
        <w:rPr>
          <w:rFonts w:ascii="Arial" w:hAnsi="Arial" w:cs="Arial"/>
          <w:b/>
          <w:bCs/>
          <w:sz w:val="24"/>
          <w:szCs w:val="24"/>
        </w:rPr>
        <w:t>Públicas</w:t>
      </w:r>
    </w:p>
    <w:p w14:paraId="07BF351C" w14:textId="77777777" w:rsidR="00CA2E1E" w:rsidRPr="00084BE2" w:rsidRDefault="00CA2E1E" w:rsidP="00CA2E1E">
      <w:pPr>
        <w:spacing w:after="0" w:line="276" w:lineRule="auto"/>
        <w:rPr>
          <w:rFonts w:ascii="Arial" w:hAnsi="Arial" w:cs="Arial"/>
          <w:b/>
          <w:bCs/>
          <w:sz w:val="24"/>
          <w:szCs w:val="24"/>
        </w:rPr>
      </w:pPr>
    </w:p>
    <w:p w14:paraId="4D6539AE" w14:textId="77777777" w:rsidR="00CA2E1E" w:rsidRPr="00084BE2" w:rsidRDefault="00CA2E1E" w:rsidP="00CA2E1E">
      <w:pPr>
        <w:spacing w:after="0" w:line="276" w:lineRule="auto"/>
        <w:jc w:val="both"/>
        <w:rPr>
          <w:rFonts w:ascii="Arial" w:hAnsi="Arial" w:cs="Arial"/>
          <w:sz w:val="24"/>
          <w:szCs w:val="24"/>
          <w:u w:val="single"/>
        </w:rPr>
      </w:pPr>
      <w:r w:rsidRPr="00084BE2">
        <w:rPr>
          <w:rFonts w:ascii="Arial" w:hAnsi="Arial" w:cs="Arial"/>
          <w:sz w:val="24"/>
          <w:szCs w:val="24"/>
          <w:u w:val="single"/>
        </w:rPr>
        <w:t xml:space="preserve">Actas de verificación </w:t>
      </w:r>
    </w:p>
    <w:p w14:paraId="3F629F21" w14:textId="77777777" w:rsidR="00CA2E1E" w:rsidRPr="00084BE2" w:rsidRDefault="00CA2E1E" w:rsidP="00CA2E1E">
      <w:pPr>
        <w:spacing w:before="240" w:after="0" w:line="240" w:lineRule="auto"/>
        <w:rPr>
          <w:rFonts w:ascii="Arial" w:hAnsi="Arial" w:cs="Arial"/>
          <w:sz w:val="24"/>
          <w:szCs w:val="24"/>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59"/>
        <w:gridCol w:w="2035"/>
        <w:gridCol w:w="1558"/>
        <w:gridCol w:w="526"/>
        <w:gridCol w:w="1977"/>
        <w:gridCol w:w="1701"/>
      </w:tblGrid>
      <w:tr w:rsidR="00CA2E1E" w:rsidRPr="00084BE2" w14:paraId="29262379" w14:textId="77777777" w:rsidTr="000C0B51">
        <w:trPr>
          <w:tblHeader/>
          <w:tblCellSpacing w:w="20" w:type="dxa"/>
          <w:jc w:val="center"/>
        </w:trPr>
        <w:tc>
          <w:tcPr>
            <w:tcW w:w="499" w:type="dxa"/>
            <w:shd w:val="clear" w:color="auto" w:fill="D9D9D9"/>
            <w:vAlign w:val="center"/>
          </w:tcPr>
          <w:p w14:paraId="457F8370" w14:textId="77777777" w:rsidR="00CA2E1E" w:rsidRPr="000C0B51" w:rsidRDefault="00CA2E1E" w:rsidP="000C0B51">
            <w:pPr>
              <w:rPr>
                <w:rFonts w:ascii="Arial Narrow" w:hAnsi="Arial Narrow" w:cs="Arial"/>
              </w:rPr>
            </w:pPr>
            <w:r w:rsidRPr="000C0B51">
              <w:rPr>
                <w:rFonts w:ascii="Arial Narrow" w:hAnsi="Arial Narrow" w:cs="Arial"/>
              </w:rPr>
              <w:t>N.</w:t>
            </w:r>
          </w:p>
        </w:tc>
        <w:tc>
          <w:tcPr>
            <w:tcW w:w="1995" w:type="dxa"/>
            <w:shd w:val="clear" w:color="auto" w:fill="D9D9D9"/>
            <w:vAlign w:val="center"/>
          </w:tcPr>
          <w:p w14:paraId="47E24058" w14:textId="77777777" w:rsidR="00CA2E1E" w:rsidRPr="000C0B51" w:rsidRDefault="00CA2E1E" w:rsidP="000C0B51">
            <w:pPr>
              <w:jc w:val="center"/>
              <w:rPr>
                <w:rFonts w:ascii="Arial Narrow" w:hAnsi="Arial Narrow" w:cs="Arial"/>
                <w:b/>
                <w:bCs/>
              </w:rPr>
            </w:pPr>
            <w:r w:rsidRPr="000C0B51">
              <w:rPr>
                <w:rFonts w:ascii="Arial Narrow" w:hAnsi="Arial Narrow" w:cs="Arial"/>
                <w:b/>
                <w:bCs/>
              </w:rPr>
              <w:t>Clave</w:t>
            </w:r>
          </w:p>
        </w:tc>
        <w:tc>
          <w:tcPr>
            <w:tcW w:w="1518" w:type="dxa"/>
            <w:shd w:val="clear" w:color="auto" w:fill="D9D9D9"/>
            <w:vAlign w:val="center"/>
          </w:tcPr>
          <w:p w14:paraId="4DCB55F2" w14:textId="77777777" w:rsidR="00CA2E1E" w:rsidRPr="000C0B51" w:rsidRDefault="00CA2E1E" w:rsidP="000C0B51">
            <w:pPr>
              <w:jc w:val="center"/>
              <w:rPr>
                <w:rFonts w:ascii="Arial Narrow" w:hAnsi="Arial Narrow" w:cs="Arial"/>
                <w:b/>
                <w:bCs/>
              </w:rPr>
            </w:pPr>
            <w:r w:rsidRPr="000C0B51">
              <w:rPr>
                <w:rFonts w:ascii="Arial Narrow" w:hAnsi="Arial Narrow" w:cs="Arial"/>
                <w:b/>
                <w:bCs/>
              </w:rPr>
              <w:t>Fecha</w:t>
            </w:r>
          </w:p>
        </w:tc>
        <w:tc>
          <w:tcPr>
            <w:tcW w:w="486" w:type="dxa"/>
            <w:shd w:val="clear" w:color="auto" w:fill="D9D9D9"/>
          </w:tcPr>
          <w:p w14:paraId="0CAD06EC" w14:textId="77777777" w:rsidR="00CA2E1E" w:rsidRPr="000C0B51" w:rsidRDefault="00CA2E1E" w:rsidP="000C0B51">
            <w:pPr>
              <w:jc w:val="center"/>
              <w:rPr>
                <w:rFonts w:ascii="Arial Narrow" w:hAnsi="Arial Narrow" w:cs="Arial"/>
              </w:rPr>
            </w:pPr>
            <w:r w:rsidRPr="000C0B51">
              <w:rPr>
                <w:rFonts w:ascii="Arial Narrow" w:hAnsi="Arial Narrow" w:cs="Arial"/>
              </w:rPr>
              <w:t>N.</w:t>
            </w:r>
          </w:p>
        </w:tc>
        <w:tc>
          <w:tcPr>
            <w:tcW w:w="1937" w:type="dxa"/>
            <w:shd w:val="clear" w:color="auto" w:fill="D9D9D9"/>
            <w:vAlign w:val="center"/>
          </w:tcPr>
          <w:p w14:paraId="64EF55B0" w14:textId="77777777" w:rsidR="00CA2E1E" w:rsidRPr="000C0B51" w:rsidRDefault="00CA2E1E" w:rsidP="000C0B51">
            <w:pPr>
              <w:jc w:val="center"/>
              <w:rPr>
                <w:rFonts w:ascii="Arial Narrow" w:hAnsi="Arial Narrow" w:cs="Arial"/>
                <w:b/>
                <w:bCs/>
              </w:rPr>
            </w:pPr>
            <w:r w:rsidRPr="000C0B51">
              <w:rPr>
                <w:rFonts w:ascii="Arial Narrow" w:hAnsi="Arial Narrow" w:cs="Arial"/>
                <w:b/>
                <w:bCs/>
              </w:rPr>
              <w:t>Clave</w:t>
            </w:r>
          </w:p>
        </w:tc>
        <w:tc>
          <w:tcPr>
            <w:tcW w:w="1641" w:type="dxa"/>
            <w:shd w:val="clear" w:color="auto" w:fill="D9D9D9"/>
            <w:vAlign w:val="center"/>
          </w:tcPr>
          <w:p w14:paraId="4CB7257E" w14:textId="77777777" w:rsidR="00CA2E1E" w:rsidRPr="000C0B51" w:rsidRDefault="00CA2E1E" w:rsidP="000C0B51">
            <w:pPr>
              <w:jc w:val="center"/>
              <w:rPr>
                <w:rFonts w:ascii="Arial Narrow" w:hAnsi="Arial Narrow" w:cs="Arial"/>
                <w:b/>
                <w:bCs/>
              </w:rPr>
            </w:pPr>
            <w:r w:rsidRPr="000C0B51">
              <w:rPr>
                <w:rFonts w:ascii="Arial Narrow" w:hAnsi="Arial Narrow" w:cs="Arial"/>
                <w:b/>
                <w:bCs/>
              </w:rPr>
              <w:t>Fecha</w:t>
            </w:r>
          </w:p>
        </w:tc>
      </w:tr>
      <w:tr w:rsidR="00CA2E1E" w:rsidRPr="00084BE2" w14:paraId="2FDDE0AB" w14:textId="77777777" w:rsidTr="000C0B51">
        <w:trPr>
          <w:tblCellSpacing w:w="20" w:type="dxa"/>
          <w:jc w:val="center"/>
        </w:trPr>
        <w:tc>
          <w:tcPr>
            <w:tcW w:w="499" w:type="dxa"/>
          </w:tcPr>
          <w:p w14:paraId="372BA47C" w14:textId="77777777" w:rsidR="00CA2E1E" w:rsidRPr="000C0B51" w:rsidRDefault="00CA2E1E" w:rsidP="000C0B51">
            <w:pPr>
              <w:rPr>
                <w:rFonts w:ascii="Arial Narrow" w:hAnsi="Arial Narrow" w:cs="Arial"/>
              </w:rPr>
            </w:pPr>
            <w:r w:rsidRPr="000C0B51">
              <w:rPr>
                <w:rFonts w:ascii="Arial Narrow" w:hAnsi="Arial Narrow" w:cs="Arial"/>
              </w:rPr>
              <w:t>1</w:t>
            </w:r>
          </w:p>
        </w:tc>
        <w:tc>
          <w:tcPr>
            <w:tcW w:w="1995" w:type="dxa"/>
          </w:tcPr>
          <w:p w14:paraId="2052067C" w14:textId="77777777" w:rsidR="00CA2E1E" w:rsidRPr="000C0B51" w:rsidRDefault="00CA2E1E" w:rsidP="000C0B51">
            <w:pPr>
              <w:rPr>
                <w:rFonts w:ascii="Arial Narrow" w:hAnsi="Arial Narrow" w:cs="Arial"/>
              </w:rPr>
            </w:pPr>
            <w:r w:rsidRPr="000C0B51">
              <w:rPr>
                <w:rFonts w:ascii="Arial Narrow" w:hAnsi="Arial Narrow" w:cs="Arial"/>
              </w:rPr>
              <w:t>IEM-OFI-123/2026</w:t>
            </w:r>
          </w:p>
        </w:tc>
        <w:tc>
          <w:tcPr>
            <w:tcW w:w="1518" w:type="dxa"/>
          </w:tcPr>
          <w:p w14:paraId="05CF89EF" w14:textId="77777777" w:rsidR="00CA2E1E" w:rsidRPr="000C0B51" w:rsidRDefault="00CA2E1E" w:rsidP="000C0B51">
            <w:pPr>
              <w:rPr>
                <w:rFonts w:ascii="Arial Narrow" w:hAnsi="Arial Narrow" w:cs="Arial"/>
              </w:rPr>
            </w:pPr>
            <w:r w:rsidRPr="000C0B51">
              <w:rPr>
                <w:rFonts w:ascii="Arial Narrow" w:hAnsi="Arial Narrow" w:cs="Arial"/>
              </w:rPr>
              <w:t>06 de marzo</w:t>
            </w:r>
            <w:r w:rsidRPr="000C0B51">
              <w:rPr>
                <w:rStyle w:val="Refdenotaalpie"/>
                <w:rFonts w:ascii="Arial Narrow" w:hAnsi="Arial Narrow" w:cs="Arial"/>
              </w:rPr>
              <w:footnoteReference w:id="92"/>
            </w:r>
          </w:p>
        </w:tc>
        <w:tc>
          <w:tcPr>
            <w:tcW w:w="486" w:type="dxa"/>
          </w:tcPr>
          <w:p w14:paraId="05EB42DC" w14:textId="77777777" w:rsidR="00CA2E1E" w:rsidRPr="000C0B51" w:rsidRDefault="00CA2E1E" w:rsidP="000C0B51">
            <w:pPr>
              <w:rPr>
                <w:rFonts w:ascii="Arial Narrow" w:hAnsi="Arial Narrow" w:cs="Arial"/>
              </w:rPr>
            </w:pPr>
            <w:r w:rsidRPr="000C0B51">
              <w:rPr>
                <w:rFonts w:ascii="Arial Narrow" w:hAnsi="Arial Narrow" w:cs="Arial"/>
              </w:rPr>
              <w:t>17</w:t>
            </w:r>
          </w:p>
        </w:tc>
        <w:tc>
          <w:tcPr>
            <w:tcW w:w="1937" w:type="dxa"/>
          </w:tcPr>
          <w:p w14:paraId="2D70ABC5" w14:textId="77777777" w:rsidR="00CA2E1E" w:rsidRPr="000C0B51" w:rsidRDefault="00CA2E1E" w:rsidP="000C0B51">
            <w:pPr>
              <w:rPr>
                <w:rFonts w:ascii="Arial Narrow" w:hAnsi="Arial Narrow" w:cs="Arial"/>
              </w:rPr>
            </w:pPr>
            <w:r w:rsidRPr="000C0B51">
              <w:rPr>
                <w:rFonts w:ascii="Arial Narrow" w:hAnsi="Arial Narrow" w:cs="Arial"/>
              </w:rPr>
              <w:t>IEM-OFI-313/2026</w:t>
            </w:r>
          </w:p>
        </w:tc>
        <w:tc>
          <w:tcPr>
            <w:tcW w:w="1641" w:type="dxa"/>
          </w:tcPr>
          <w:p w14:paraId="567A60BC" w14:textId="77777777" w:rsidR="00CA2E1E" w:rsidRPr="000C0B51" w:rsidRDefault="00CA2E1E" w:rsidP="000C0B51">
            <w:pPr>
              <w:rPr>
                <w:rFonts w:ascii="Arial Narrow" w:hAnsi="Arial Narrow" w:cs="Arial"/>
              </w:rPr>
            </w:pPr>
            <w:r w:rsidRPr="000C0B51">
              <w:rPr>
                <w:rFonts w:ascii="Arial Narrow" w:hAnsi="Arial Narrow" w:cs="Arial"/>
              </w:rPr>
              <w:t xml:space="preserve">22 de abril </w:t>
            </w:r>
          </w:p>
        </w:tc>
      </w:tr>
      <w:tr w:rsidR="00CA2E1E" w:rsidRPr="00084BE2" w14:paraId="06308BE5" w14:textId="77777777" w:rsidTr="000C0B51">
        <w:trPr>
          <w:tblCellSpacing w:w="20" w:type="dxa"/>
          <w:jc w:val="center"/>
        </w:trPr>
        <w:tc>
          <w:tcPr>
            <w:tcW w:w="499" w:type="dxa"/>
          </w:tcPr>
          <w:p w14:paraId="6E00C7D3" w14:textId="77777777" w:rsidR="00CA2E1E" w:rsidRPr="000C0B51" w:rsidRDefault="00CA2E1E" w:rsidP="000C0B51">
            <w:pPr>
              <w:rPr>
                <w:rFonts w:ascii="Arial Narrow" w:hAnsi="Arial Narrow" w:cs="Arial"/>
              </w:rPr>
            </w:pPr>
            <w:r w:rsidRPr="000C0B51">
              <w:rPr>
                <w:rFonts w:ascii="Arial Narrow" w:hAnsi="Arial Narrow" w:cs="Arial"/>
              </w:rPr>
              <w:t>2</w:t>
            </w:r>
          </w:p>
        </w:tc>
        <w:tc>
          <w:tcPr>
            <w:tcW w:w="1995" w:type="dxa"/>
          </w:tcPr>
          <w:p w14:paraId="2EFEE356" w14:textId="77777777" w:rsidR="00CA2E1E" w:rsidRPr="000C0B51" w:rsidRDefault="00CA2E1E" w:rsidP="000C0B51">
            <w:pPr>
              <w:rPr>
                <w:rFonts w:ascii="Arial Narrow" w:hAnsi="Arial Narrow" w:cs="Arial"/>
              </w:rPr>
            </w:pPr>
            <w:r w:rsidRPr="000C0B51">
              <w:rPr>
                <w:rFonts w:ascii="Arial Narrow" w:hAnsi="Arial Narrow" w:cs="Arial"/>
              </w:rPr>
              <w:t>IEM-OFI-135/2026</w:t>
            </w:r>
          </w:p>
        </w:tc>
        <w:tc>
          <w:tcPr>
            <w:tcW w:w="1518" w:type="dxa"/>
          </w:tcPr>
          <w:p w14:paraId="0364337C" w14:textId="77777777" w:rsidR="00CA2E1E" w:rsidRPr="000C0B51" w:rsidRDefault="00CA2E1E" w:rsidP="000C0B51">
            <w:pPr>
              <w:rPr>
                <w:rFonts w:ascii="Arial Narrow" w:hAnsi="Arial Narrow" w:cs="Arial"/>
              </w:rPr>
            </w:pPr>
            <w:r w:rsidRPr="000C0B51">
              <w:rPr>
                <w:rFonts w:ascii="Arial Narrow" w:hAnsi="Arial Narrow" w:cs="Arial"/>
              </w:rPr>
              <w:t>09 de marzo</w:t>
            </w:r>
          </w:p>
        </w:tc>
        <w:tc>
          <w:tcPr>
            <w:tcW w:w="486" w:type="dxa"/>
          </w:tcPr>
          <w:p w14:paraId="3617DC56" w14:textId="77777777" w:rsidR="00CA2E1E" w:rsidRPr="000C0B51" w:rsidRDefault="00CA2E1E" w:rsidP="000C0B51">
            <w:pPr>
              <w:rPr>
                <w:rFonts w:ascii="Arial Narrow" w:hAnsi="Arial Narrow" w:cs="Arial"/>
              </w:rPr>
            </w:pPr>
            <w:r w:rsidRPr="000C0B51">
              <w:rPr>
                <w:rFonts w:ascii="Arial Narrow" w:hAnsi="Arial Narrow" w:cs="Arial"/>
              </w:rPr>
              <w:t>18</w:t>
            </w:r>
          </w:p>
        </w:tc>
        <w:tc>
          <w:tcPr>
            <w:tcW w:w="1937" w:type="dxa"/>
          </w:tcPr>
          <w:p w14:paraId="4C6CA33D" w14:textId="77777777" w:rsidR="00CA2E1E" w:rsidRPr="000C0B51" w:rsidRDefault="00CA2E1E" w:rsidP="000C0B51">
            <w:pPr>
              <w:rPr>
                <w:rFonts w:ascii="Arial Narrow" w:hAnsi="Arial Narrow" w:cs="Arial"/>
              </w:rPr>
            </w:pPr>
            <w:r w:rsidRPr="000C0B51">
              <w:rPr>
                <w:rFonts w:ascii="Arial Narrow" w:hAnsi="Arial Narrow" w:cs="Arial"/>
              </w:rPr>
              <w:t>IEM-OFI-314/2026</w:t>
            </w:r>
          </w:p>
        </w:tc>
        <w:tc>
          <w:tcPr>
            <w:tcW w:w="1641" w:type="dxa"/>
          </w:tcPr>
          <w:p w14:paraId="7EBF2662" w14:textId="77777777" w:rsidR="00CA2E1E" w:rsidRPr="000C0B51" w:rsidRDefault="00CA2E1E" w:rsidP="000C0B51">
            <w:pPr>
              <w:rPr>
                <w:rFonts w:ascii="Arial Narrow" w:hAnsi="Arial Narrow" w:cs="Arial"/>
              </w:rPr>
            </w:pPr>
            <w:r w:rsidRPr="000C0B51">
              <w:rPr>
                <w:rFonts w:ascii="Arial Narrow" w:hAnsi="Arial Narrow" w:cs="Arial"/>
              </w:rPr>
              <w:t>22 de abril</w:t>
            </w:r>
          </w:p>
        </w:tc>
      </w:tr>
      <w:tr w:rsidR="00CA2E1E" w:rsidRPr="00084BE2" w14:paraId="5254E601" w14:textId="77777777" w:rsidTr="000C0B51">
        <w:trPr>
          <w:tblCellSpacing w:w="20" w:type="dxa"/>
          <w:jc w:val="center"/>
        </w:trPr>
        <w:tc>
          <w:tcPr>
            <w:tcW w:w="499" w:type="dxa"/>
          </w:tcPr>
          <w:p w14:paraId="0F738146" w14:textId="77777777" w:rsidR="00CA2E1E" w:rsidRPr="000C0B51" w:rsidRDefault="00CA2E1E" w:rsidP="000C0B51">
            <w:pPr>
              <w:rPr>
                <w:rFonts w:ascii="Arial Narrow" w:hAnsi="Arial Narrow" w:cs="Arial"/>
              </w:rPr>
            </w:pPr>
            <w:r w:rsidRPr="000C0B51">
              <w:rPr>
                <w:rFonts w:ascii="Arial Narrow" w:hAnsi="Arial Narrow" w:cs="Arial"/>
              </w:rPr>
              <w:t>3</w:t>
            </w:r>
          </w:p>
        </w:tc>
        <w:tc>
          <w:tcPr>
            <w:tcW w:w="1995" w:type="dxa"/>
          </w:tcPr>
          <w:p w14:paraId="5D330CEE" w14:textId="77777777" w:rsidR="00CA2E1E" w:rsidRPr="000C0B51" w:rsidRDefault="00CA2E1E" w:rsidP="000C0B51">
            <w:pPr>
              <w:rPr>
                <w:rFonts w:ascii="Arial Narrow" w:hAnsi="Arial Narrow" w:cs="Arial"/>
              </w:rPr>
            </w:pPr>
            <w:r w:rsidRPr="000C0B51">
              <w:rPr>
                <w:rFonts w:ascii="Arial Narrow" w:hAnsi="Arial Narrow" w:cs="Arial"/>
              </w:rPr>
              <w:t>IEM-OFI-136/2026</w:t>
            </w:r>
          </w:p>
        </w:tc>
        <w:tc>
          <w:tcPr>
            <w:tcW w:w="1518" w:type="dxa"/>
          </w:tcPr>
          <w:p w14:paraId="0A83F0A3" w14:textId="77777777" w:rsidR="00CA2E1E" w:rsidRPr="000C0B51" w:rsidRDefault="00CA2E1E" w:rsidP="000C0B51">
            <w:pPr>
              <w:rPr>
                <w:rFonts w:ascii="Arial Narrow" w:hAnsi="Arial Narrow" w:cs="Arial"/>
              </w:rPr>
            </w:pPr>
            <w:r w:rsidRPr="000C0B51">
              <w:rPr>
                <w:rFonts w:ascii="Arial Narrow" w:hAnsi="Arial Narrow" w:cs="Arial"/>
              </w:rPr>
              <w:t>09 de marzo</w:t>
            </w:r>
          </w:p>
        </w:tc>
        <w:tc>
          <w:tcPr>
            <w:tcW w:w="486" w:type="dxa"/>
          </w:tcPr>
          <w:p w14:paraId="02B35F75" w14:textId="77777777" w:rsidR="00CA2E1E" w:rsidRPr="000C0B51" w:rsidRDefault="00CA2E1E" w:rsidP="000C0B51">
            <w:pPr>
              <w:rPr>
                <w:rFonts w:ascii="Arial Narrow" w:hAnsi="Arial Narrow" w:cs="Arial"/>
              </w:rPr>
            </w:pPr>
            <w:r w:rsidRPr="000C0B51">
              <w:rPr>
                <w:rFonts w:ascii="Arial Narrow" w:hAnsi="Arial Narrow" w:cs="Arial"/>
              </w:rPr>
              <w:t>19</w:t>
            </w:r>
          </w:p>
        </w:tc>
        <w:tc>
          <w:tcPr>
            <w:tcW w:w="1937" w:type="dxa"/>
          </w:tcPr>
          <w:p w14:paraId="3661AE7F" w14:textId="77777777" w:rsidR="00CA2E1E" w:rsidRPr="000C0B51" w:rsidRDefault="00CA2E1E" w:rsidP="000C0B51">
            <w:pPr>
              <w:rPr>
                <w:rFonts w:ascii="Arial Narrow" w:hAnsi="Arial Narrow" w:cs="Arial"/>
              </w:rPr>
            </w:pPr>
            <w:r w:rsidRPr="000C0B51">
              <w:rPr>
                <w:rFonts w:ascii="Arial Narrow" w:hAnsi="Arial Narrow" w:cs="Arial"/>
              </w:rPr>
              <w:t>IEM-OFI-315/2026</w:t>
            </w:r>
          </w:p>
        </w:tc>
        <w:tc>
          <w:tcPr>
            <w:tcW w:w="1641" w:type="dxa"/>
          </w:tcPr>
          <w:p w14:paraId="5C70114F" w14:textId="77777777" w:rsidR="00CA2E1E" w:rsidRPr="000C0B51" w:rsidRDefault="00CA2E1E" w:rsidP="000C0B51">
            <w:pPr>
              <w:rPr>
                <w:rFonts w:ascii="Arial Narrow" w:hAnsi="Arial Narrow" w:cs="Arial"/>
              </w:rPr>
            </w:pPr>
            <w:r w:rsidRPr="000C0B51">
              <w:rPr>
                <w:rFonts w:ascii="Arial Narrow" w:hAnsi="Arial Narrow" w:cs="Arial"/>
              </w:rPr>
              <w:t>23 de abril</w:t>
            </w:r>
          </w:p>
        </w:tc>
      </w:tr>
      <w:tr w:rsidR="00CA2E1E" w:rsidRPr="00084BE2" w14:paraId="4C2F4430" w14:textId="77777777" w:rsidTr="000C0B51">
        <w:trPr>
          <w:tblCellSpacing w:w="20" w:type="dxa"/>
          <w:jc w:val="center"/>
        </w:trPr>
        <w:tc>
          <w:tcPr>
            <w:tcW w:w="499" w:type="dxa"/>
          </w:tcPr>
          <w:p w14:paraId="1E089A31" w14:textId="77777777" w:rsidR="00CA2E1E" w:rsidRPr="000C0B51" w:rsidRDefault="00CA2E1E" w:rsidP="000C0B51">
            <w:pPr>
              <w:rPr>
                <w:rFonts w:ascii="Arial Narrow" w:hAnsi="Arial Narrow" w:cs="Arial"/>
              </w:rPr>
            </w:pPr>
            <w:r w:rsidRPr="000C0B51">
              <w:rPr>
                <w:rFonts w:ascii="Arial Narrow" w:hAnsi="Arial Narrow" w:cs="Arial"/>
              </w:rPr>
              <w:t>4</w:t>
            </w:r>
          </w:p>
        </w:tc>
        <w:tc>
          <w:tcPr>
            <w:tcW w:w="1995" w:type="dxa"/>
          </w:tcPr>
          <w:p w14:paraId="4B101DDF" w14:textId="77777777" w:rsidR="00CA2E1E" w:rsidRPr="000C0B51" w:rsidRDefault="00CA2E1E" w:rsidP="000C0B51">
            <w:pPr>
              <w:rPr>
                <w:rFonts w:ascii="Arial Narrow" w:hAnsi="Arial Narrow" w:cs="Arial"/>
              </w:rPr>
            </w:pPr>
            <w:r w:rsidRPr="000C0B51">
              <w:rPr>
                <w:rFonts w:ascii="Arial Narrow" w:hAnsi="Arial Narrow" w:cs="Arial"/>
              </w:rPr>
              <w:t>IEM-OFI-137/2026</w:t>
            </w:r>
          </w:p>
        </w:tc>
        <w:tc>
          <w:tcPr>
            <w:tcW w:w="1518" w:type="dxa"/>
          </w:tcPr>
          <w:p w14:paraId="4456C635" w14:textId="77777777" w:rsidR="00CA2E1E" w:rsidRPr="000C0B51" w:rsidRDefault="00CA2E1E" w:rsidP="000C0B51">
            <w:pPr>
              <w:rPr>
                <w:rFonts w:ascii="Arial Narrow" w:hAnsi="Arial Narrow" w:cs="Arial"/>
              </w:rPr>
            </w:pPr>
            <w:r w:rsidRPr="000C0B51">
              <w:rPr>
                <w:rFonts w:ascii="Arial Narrow" w:hAnsi="Arial Narrow" w:cs="Arial"/>
              </w:rPr>
              <w:t>10 de marzo</w:t>
            </w:r>
          </w:p>
        </w:tc>
        <w:tc>
          <w:tcPr>
            <w:tcW w:w="486" w:type="dxa"/>
          </w:tcPr>
          <w:p w14:paraId="4FFEC30F" w14:textId="77777777" w:rsidR="00CA2E1E" w:rsidRPr="000C0B51" w:rsidRDefault="00CA2E1E" w:rsidP="000C0B51">
            <w:pPr>
              <w:rPr>
                <w:rFonts w:ascii="Arial Narrow" w:hAnsi="Arial Narrow" w:cs="Arial"/>
              </w:rPr>
            </w:pPr>
            <w:r w:rsidRPr="000C0B51">
              <w:rPr>
                <w:rFonts w:ascii="Arial Narrow" w:hAnsi="Arial Narrow" w:cs="Arial"/>
              </w:rPr>
              <w:t>20</w:t>
            </w:r>
          </w:p>
        </w:tc>
        <w:tc>
          <w:tcPr>
            <w:tcW w:w="1937" w:type="dxa"/>
          </w:tcPr>
          <w:p w14:paraId="7B8DEE30" w14:textId="77777777" w:rsidR="00CA2E1E" w:rsidRPr="000C0B51" w:rsidRDefault="00CA2E1E" w:rsidP="000C0B51">
            <w:pPr>
              <w:rPr>
                <w:rFonts w:ascii="Arial Narrow" w:hAnsi="Arial Narrow" w:cs="Arial"/>
              </w:rPr>
            </w:pPr>
            <w:r w:rsidRPr="000C0B51">
              <w:rPr>
                <w:rFonts w:ascii="Arial Narrow" w:hAnsi="Arial Narrow" w:cs="Arial"/>
              </w:rPr>
              <w:t>IEM-OFI-326/2026</w:t>
            </w:r>
          </w:p>
        </w:tc>
        <w:tc>
          <w:tcPr>
            <w:tcW w:w="1641" w:type="dxa"/>
          </w:tcPr>
          <w:p w14:paraId="0EF79C2E" w14:textId="77777777" w:rsidR="00CA2E1E" w:rsidRPr="000C0B51" w:rsidRDefault="00CA2E1E" w:rsidP="000C0B51">
            <w:pPr>
              <w:rPr>
                <w:rFonts w:ascii="Arial Narrow" w:hAnsi="Arial Narrow" w:cs="Arial"/>
              </w:rPr>
            </w:pPr>
            <w:r w:rsidRPr="000C0B51">
              <w:rPr>
                <w:rFonts w:ascii="Arial Narrow" w:hAnsi="Arial Narrow" w:cs="Arial"/>
              </w:rPr>
              <w:t>29 de abril</w:t>
            </w:r>
          </w:p>
        </w:tc>
      </w:tr>
      <w:tr w:rsidR="00CA2E1E" w:rsidRPr="00084BE2" w14:paraId="77E15515" w14:textId="77777777" w:rsidTr="000C0B51">
        <w:trPr>
          <w:tblCellSpacing w:w="20" w:type="dxa"/>
          <w:jc w:val="center"/>
        </w:trPr>
        <w:tc>
          <w:tcPr>
            <w:tcW w:w="499" w:type="dxa"/>
          </w:tcPr>
          <w:p w14:paraId="4C57B71C" w14:textId="77777777" w:rsidR="00CA2E1E" w:rsidRPr="000C0B51" w:rsidRDefault="00CA2E1E" w:rsidP="000C0B51">
            <w:pPr>
              <w:rPr>
                <w:rFonts w:ascii="Arial Narrow" w:hAnsi="Arial Narrow" w:cs="Arial"/>
              </w:rPr>
            </w:pPr>
            <w:r w:rsidRPr="000C0B51">
              <w:rPr>
                <w:rFonts w:ascii="Arial Narrow" w:hAnsi="Arial Narrow" w:cs="Arial"/>
              </w:rPr>
              <w:t>5</w:t>
            </w:r>
          </w:p>
        </w:tc>
        <w:tc>
          <w:tcPr>
            <w:tcW w:w="1995" w:type="dxa"/>
          </w:tcPr>
          <w:p w14:paraId="5C18868F" w14:textId="77777777" w:rsidR="00CA2E1E" w:rsidRPr="000C0B51" w:rsidRDefault="00CA2E1E" w:rsidP="000C0B51">
            <w:pPr>
              <w:rPr>
                <w:rFonts w:ascii="Arial Narrow" w:hAnsi="Arial Narrow" w:cs="Arial"/>
              </w:rPr>
            </w:pPr>
            <w:r w:rsidRPr="000C0B51">
              <w:rPr>
                <w:rFonts w:ascii="Arial Narrow" w:hAnsi="Arial Narrow" w:cs="Arial"/>
              </w:rPr>
              <w:t>IEM-OFI-213/2026</w:t>
            </w:r>
          </w:p>
        </w:tc>
        <w:tc>
          <w:tcPr>
            <w:tcW w:w="1518" w:type="dxa"/>
          </w:tcPr>
          <w:p w14:paraId="33EF108A" w14:textId="77777777" w:rsidR="00CA2E1E" w:rsidRPr="000C0B51" w:rsidRDefault="00CA2E1E" w:rsidP="000C0B51">
            <w:pPr>
              <w:rPr>
                <w:rFonts w:ascii="Arial Narrow" w:hAnsi="Arial Narrow" w:cs="Arial"/>
              </w:rPr>
            </w:pPr>
            <w:r w:rsidRPr="000C0B51">
              <w:rPr>
                <w:rFonts w:ascii="Arial Narrow" w:hAnsi="Arial Narrow" w:cs="Arial"/>
              </w:rPr>
              <w:t>13 de marzo</w:t>
            </w:r>
          </w:p>
        </w:tc>
        <w:tc>
          <w:tcPr>
            <w:tcW w:w="486" w:type="dxa"/>
          </w:tcPr>
          <w:p w14:paraId="755A49E2" w14:textId="77777777" w:rsidR="00CA2E1E" w:rsidRPr="000C0B51" w:rsidRDefault="00CA2E1E" w:rsidP="000C0B51">
            <w:pPr>
              <w:rPr>
                <w:rFonts w:ascii="Arial Narrow" w:hAnsi="Arial Narrow" w:cs="Arial"/>
              </w:rPr>
            </w:pPr>
            <w:r w:rsidRPr="000C0B51">
              <w:rPr>
                <w:rFonts w:ascii="Arial Narrow" w:hAnsi="Arial Narrow" w:cs="Arial"/>
              </w:rPr>
              <w:t>21</w:t>
            </w:r>
          </w:p>
        </w:tc>
        <w:tc>
          <w:tcPr>
            <w:tcW w:w="1937" w:type="dxa"/>
          </w:tcPr>
          <w:p w14:paraId="23D15572" w14:textId="77777777" w:rsidR="00CA2E1E" w:rsidRPr="000C0B51" w:rsidRDefault="00CA2E1E" w:rsidP="000C0B51">
            <w:pPr>
              <w:rPr>
                <w:rFonts w:ascii="Arial Narrow" w:hAnsi="Arial Narrow" w:cs="Arial"/>
              </w:rPr>
            </w:pPr>
            <w:r w:rsidRPr="000C0B51">
              <w:rPr>
                <w:rFonts w:ascii="Arial Narrow" w:hAnsi="Arial Narrow" w:cs="Arial"/>
              </w:rPr>
              <w:t>IEM-OFI-331/2026</w:t>
            </w:r>
          </w:p>
        </w:tc>
        <w:tc>
          <w:tcPr>
            <w:tcW w:w="1641" w:type="dxa"/>
          </w:tcPr>
          <w:p w14:paraId="30C7B116" w14:textId="77777777" w:rsidR="00CA2E1E" w:rsidRPr="000C0B51" w:rsidRDefault="00CA2E1E" w:rsidP="000C0B51">
            <w:pPr>
              <w:rPr>
                <w:rFonts w:ascii="Arial Narrow" w:hAnsi="Arial Narrow" w:cs="Arial"/>
              </w:rPr>
            </w:pPr>
            <w:r w:rsidRPr="000C0B51">
              <w:rPr>
                <w:rFonts w:ascii="Arial Narrow" w:hAnsi="Arial Narrow" w:cs="Arial"/>
              </w:rPr>
              <w:t>29 de abril</w:t>
            </w:r>
          </w:p>
        </w:tc>
      </w:tr>
      <w:tr w:rsidR="00CA2E1E" w:rsidRPr="00084BE2" w14:paraId="2A756C51" w14:textId="77777777" w:rsidTr="000C0B51">
        <w:trPr>
          <w:tblCellSpacing w:w="20" w:type="dxa"/>
          <w:jc w:val="center"/>
        </w:trPr>
        <w:tc>
          <w:tcPr>
            <w:tcW w:w="499" w:type="dxa"/>
          </w:tcPr>
          <w:p w14:paraId="1A89FA65" w14:textId="77777777" w:rsidR="00CA2E1E" w:rsidRPr="000C0B51" w:rsidRDefault="00CA2E1E" w:rsidP="000C0B51">
            <w:pPr>
              <w:rPr>
                <w:rFonts w:ascii="Arial Narrow" w:hAnsi="Arial Narrow" w:cs="Arial"/>
              </w:rPr>
            </w:pPr>
            <w:r w:rsidRPr="000C0B51">
              <w:rPr>
                <w:rFonts w:ascii="Arial Narrow" w:hAnsi="Arial Narrow" w:cs="Arial"/>
              </w:rPr>
              <w:t>6</w:t>
            </w:r>
          </w:p>
        </w:tc>
        <w:tc>
          <w:tcPr>
            <w:tcW w:w="1995" w:type="dxa"/>
          </w:tcPr>
          <w:p w14:paraId="3A57C098" w14:textId="77777777" w:rsidR="00CA2E1E" w:rsidRPr="000C0B51" w:rsidRDefault="00CA2E1E" w:rsidP="000C0B51">
            <w:pPr>
              <w:rPr>
                <w:rFonts w:ascii="Arial Narrow" w:hAnsi="Arial Narrow" w:cs="Arial"/>
              </w:rPr>
            </w:pPr>
            <w:r w:rsidRPr="000C0B51">
              <w:rPr>
                <w:rFonts w:ascii="Arial Narrow" w:hAnsi="Arial Narrow" w:cs="Arial"/>
              </w:rPr>
              <w:t>IEM-OFI-144/2026</w:t>
            </w:r>
          </w:p>
        </w:tc>
        <w:tc>
          <w:tcPr>
            <w:tcW w:w="1518" w:type="dxa"/>
          </w:tcPr>
          <w:p w14:paraId="53846122" w14:textId="77777777" w:rsidR="00CA2E1E" w:rsidRPr="000C0B51" w:rsidRDefault="00CA2E1E" w:rsidP="000C0B51">
            <w:pPr>
              <w:rPr>
                <w:rFonts w:ascii="Arial Narrow" w:hAnsi="Arial Narrow" w:cs="Arial"/>
              </w:rPr>
            </w:pPr>
            <w:r w:rsidRPr="000C0B51">
              <w:rPr>
                <w:rFonts w:ascii="Arial Narrow" w:hAnsi="Arial Narrow" w:cs="Arial"/>
              </w:rPr>
              <w:t>13 de marzo</w:t>
            </w:r>
          </w:p>
        </w:tc>
        <w:tc>
          <w:tcPr>
            <w:tcW w:w="486" w:type="dxa"/>
          </w:tcPr>
          <w:p w14:paraId="188F2DFF" w14:textId="77777777" w:rsidR="00CA2E1E" w:rsidRPr="000C0B51" w:rsidRDefault="00CA2E1E" w:rsidP="000C0B51">
            <w:pPr>
              <w:rPr>
                <w:rFonts w:ascii="Arial Narrow" w:hAnsi="Arial Narrow" w:cs="Arial"/>
              </w:rPr>
            </w:pPr>
            <w:r w:rsidRPr="000C0B51">
              <w:rPr>
                <w:rFonts w:ascii="Arial Narrow" w:hAnsi="Arial Narrow" w:cs="Arial"/>
              </w:rPr>
              <w:t>22</w:t>
            </w:r>
          </w:p>
        </w:tc>
        <w:tc>
          <w:tcPr>
            <w:tcW w:w="1937" w:type="dxa"/>
          </w:tcPr>
          <w:p w14:paraId="47E43E8B" w14:textId="77777777" w:rsidR="00CA2E1E" w:rsidRPr="000C0B51" w:rsidRDefault="00CA2E1E" w:rsidP="000C0B51">
            <w:pPr>
              <w:rPr>
                <w:rFonts w:ascii="Arial Narrow" w:hAnsi="Arial Narrow" w:cs="Arial"/>
              </w:rPr>
            </w:pPr>
            <w:r w:rsidRPr="000C0B51">
              <w:rPr>
                <w:rFonts w:ascii="Arial Narrow" w:hAnsi="Arial Narrow" w:cs="Arial"/>
              </w:rPr>
              <w:t>IEM-OFI-335/2026</w:t>
            </w:r>
          </w:p>
        </w:tc>
        <w:tc>
          <w:tcPr>
            <w:tcW w:w="1641" w:type="dxa"/>
          </w:tcPr>
          <w:p w14:paraId="1A402919" w14:textId="77777777" w:rsidR="00CA2E1E" w:rsidRPr="000C0B51" w:rsidRDefault="00CA2E1E" w:rsidP="000C0B51">
            <w:pPr>
              <w:rPr>
                <w:rFonts w:ascii="Arial Narrow" w:hAnsi="Arial Narrow" w:cs="Arial"/>
              </w:rPr>
            </w:pPr>
            <w:r w:rsidRPr="000C0B51">
              <w:rPr>
                <w:rFonts w:ascii="Arial Narrow" w:hAnsi="Arial Narrow" w:cs="Arial"/>
              </w:rPr>
              <w:t>04 de mayo</w:t>
            </w:r>
          </w:p>
        </w:tc>
      </w:tr>
      <w:tr w:rsidR="00CA2E1E" w:rsidRPr="00084BE2" w14:paraId="7F4D4792" w14:textId="77777777" w:rsidTr="000C0B51">
        <w:trPr>
          <w:tblCellSpacing w:w="20" w:type="dxa"/>
          <w:jc w:val="center"/>
        </w:trPr>
        <w:tc>
          <w:tcPr>
            <w:tcW w:w="499" w:type="dxa"/>
          </w:tcPr>
          <w:p w14:paraId="75C916CB" w14:textId="77777777" w:rsidR="00CA2E1E" w:rsidRPr="000C0B51" w:rsidRDefault="00CA2E1E" w:rsidP="000C0B51">
            <w:pPr>
              <w:rPr>
                <w:rFonts w:ascii="Arial Narrow" w:hAnsi="Arial Narrow" w:cs="Arial"/>
              </w:rPr>
            </w:pPr>
            <w:r w:rsidRPr="000C0B51">
              <w:rPr>
                <w:rFonts w:ascii="Arial Narrow" w:hAnsi="Arial Narrow" w:cs="Arial"/>
              </w:rPr>
              <w:t>7</w:t>
            </w:r>
          </w:p>
        </w:tc>
        <w:tc>
          <w:tcPr>
            <w:tcW w:w="1995" w:type="dxa"/>
          </w:tcPr>
          <w:p w14:paraId="3E7C72DE" w14:textId="77777777" w:rsidR="00CA2E1E" w:rsidRPr="000C0B51" w:rsidRDefault="00CA2E1E" w:rsidP="000C0B51">
            <w:pPr>
              <w:rPr>
                <w:rFonts w:ascii="Arial Narrow" w:hAnsi="Arial Narrow" w:cs="Arial"/>
              </w:rPr>
            </w:pPr>
            <w:r w:rsidRPr="000C0B51">
              <w:rPr>
                <w:rFonts w:ascii="Arial Narrow" w:hAnsi="Arial Narrow" w:cs="Arial"/>
              </w:rPr>
              <w:t>IEM-OFI-212/2026</w:t>
            </w:r>
          </w:p>
        </w:tc>
        <w:tc>
          <w:tcPr>
            <w:tcW w:w="1518" w:type="dxa"/>
          </w:tcPr>
          <w:p w14:paraId="474F71B6" w14:textId="77777777" w:rsidR="00CA2E1E" w:rsidRPr="000C0B51" w:rsidRDefault="00CA2E1E" w:rsidP="000C0B51">
            <w:pPr>
              <w:rPr>
                <w:rFonts w:ascii="Arial Narrow" w:hAnsi="Arial Narrow" w:cs="Arial"/>
              </w:rPr>
            </w:pPr>
            <w:r w:rsidRPr="000C0B51">
              <w:rPr>
                <w:rFonts w:ascii="Arial Narrow" w:hAnsi="Arial Narrow" w:cs="Arial"/>
              </w:rPr>
              <w:t xml:space="preserve">13 de marzo </w:t>
            </w:r>
          </w:p>
        </w:tc>
        <w:tc>
          <w:tcPr>
            <w:tcW w:w="486" w:type="dxa"/>
          </w:tcPr>
          <w:p w14:paraId="4DCA1C66" w14:textId="77777777" w:rsidR="00CA2E1E" w:rsidRPr="000C0B51" w:rsidRDefault="00CA2E1E" w:rsidP="000C0B51">
            <w:pPr>
              <w:rPr>
                <w:rFonts w:ascii="Arial Narrow" w:hAnsi="Arial Narrow" w:cs="Arial"/>
              </w:rPr>
            </w:pPr>
            <w:r w:rsidRPr="000C0B51">
              <w:rPr>
                <w:rFonts w:ascii="Arial Narrow" w:hAnsi="Arial Narrow" w:cs="Arial"/>
              </w:rPr>
              <w:t>23</w:t>
            </w:r>
          </w:p>
        </w:tc>
        <w:tc>
          <w:tcPr>
            <w:tcW w:w="1937" w:type="dxa"/>
          </w:tcPr>
          <w:p w14:paraId="5DB04141" w14:textId="77777777" w:rsidR="00CA2E1E" w:rsidRPr="000C0B51" w:rsidRDefault="00CA2E1E" w:rsidP="000C0B51">
            <w:pPr>
              <w:rPr>
                <w:rFonts w:ascii="Arial Narrow" w:hAnsi="Arial Narrow" w:cs="Arial"/>
              </w:rPr>
            </w:pPr>
            <w:r w:rsidRPr="000C0B51">
              <w:rPr>
                <w:rFonts w:ascii="Arial Narrow" w:hAnsi="Arial Narrow" w:cs="Arial"/>
              </w:rPr>
              <w:t>IEM-OFI-345/2026</w:t>
            </w:r>
          </w:p>
        </w:tc>
        <w:tc>
          <w:tcPr>
            <w:tcW w:w="1641" w:type="dxa"/>
          </w:tcPr>
          <w:p w14:paraId="4DC45066" w14:textId="77777777" w:rsidR="00CA2E1E" w:rsidRPr="000C0B51" w:rsidRDefault="00CA2E1E" w:rsidP="000C0B51">
            <w:pPr>
              <w:rPr>
                <w:rFonts w:ascii="Arial Narrow" w:hAnsi="Arial Narrow" w:cs="Arial"/>
              </w:rPr>
            </w:pPr>
            <w:r w:rsidRPr="000C0B51">
              <w:rPr>
                <w:rFonts w:ascii="Arial Narrow" w:hAnsi="Arial Narrow" w:cs="Arial"/>
              </w:rPr>
              <w:t>08 de mayo</w:t>
            </w:r>
          </w:p>
        </w:tc>
      </w:tr>
      <w:tr w:rsidR="00CA2E1E" w:rsidRPr="00084BE2" w14:paraId="3B2CF9C8" w14:textId="77777777" w:rsidTr="000C0B51">
        <w:trPr>
          <w:tblCellSpacing w:w="20" w:type="dxa"/>
          <w:jc w:val="center"/>
        </w:trPr>
        <w:tc>
          <w:tcPr>
            <w:tcW w:w="499" w:type="dxa"/>
          </w:tcPr>
          <w:p w14:paraId="52BFA92B" w14:textId="77777777" w:rsidR="00CA2E1E" w:rsidRPr="000C0B51" w:rsidRDefault="00CA2E1E" w:rsidP="000C0B51">
            <w:pPr>
              <w:rPr>
                <w:rFonts w:ascii="Arial Narrow" w:hAnsi="Arial Narrow" w:cs="Arial"/>
              </w:rPr>
            </w:pPr>
            <w:r w:rsidRPr="000C0B51">
              <w:rPr>
                <w:rFonts w:ascii="Arial Narrow" w:hAnsi="Arial Narrow" w:cs="Arial"/>
              </w:rPr>
              <w:t>8</w:t>
            </w:r>
          </w:p>
        </w:tc>
        <w:tc>
          <w:tcPr>
            <w:tcW w:w="1995" w:type="dxa"/>
          </w:tcPr>
          <w:p w14:paraId="1DC9BDA6" w14:textId="77777777" w:rsidR="00CA2E1E" w:rsidRPr="000C0B51" w:rsidRDefault="00CA2E1E" w:rsidP="000C0B51">
            <w:pPr>
              <w:rPr>
                <w:rFonts w:ascii="Arial Narrow" w:hAnsi="Arial Narrow" w:cs="Arial"/>
              </w:rPr>
            </w:pPr>
            <w:r w:rsidRPr="000C0B51">
              <w:rPr>
                <w:rFonts w:ascii="Arial Narrow" w:hAnsi="Arial Narrow" w:cs="Arial"/>
              </w:rPr>
              <w:t>IEM-OFI-220/2026</w:t>
            </w:r>
          </w:p>
        </w:tc>
        <w:tc>
          <w:tcPr>
            <w:tcW w:w="1518" w:type="dxa"/>
          </w:tcPr>
          <w:p w14:paraId="5F7D59C7" w14:textId="77777777" w:rsidR="00CA2E1E" w:rsidRPr="000C0B51" w:rsidRDefault="00CA2E1E" w:rsidP="000C0B51">
            <w:pPr>
              <w:rPr>
                <w:rFonts w:ascii="Arial Narrow" w:hAnsi="Arial Narrow" w:cs="Arial"/>
              </w:rPr>
            </w:pPr>
            <w:r w:rsidRPr="000C0B51">
              <w:rPr>
                <w:rFonts w:ascii="Arial Narrow" w:hAnsi="Arial Narrow" w:cs="Arial"/>
              </w:rPr>
              <w:t xml:space="preserve">17 de marzo </w:t>
            </w:r>
          </w:p>
        </w:tc>
        <w:tc>
          <w:tcPr>
            <w:tcW w:w="486" w:type="dxa"/>
          </w:tcPr>
          <w:p w14:paraId="66EA0447" w14:textId="77777777" w:rsidR="00CA2E1E" w:rsidRPr="000C0B51" w:rsidRDefault="00CA2E1E" w:rsidP="000C0B51">
            <w:pPr>
              <w:rPr>
                <w:rFonts w:ascii="Arial Narrow" w:hAnsi="Arial Narrow" w:cs="Arial"/>
              </w:rPr>
            </w:pPr>
            <w:r w:rsidRPr="000C0B51">
              <w:rPr>
                <w:rFonts w:ascii="Arial Narrow" w:hAnsi="Arial Narrow" w:cs="Arial"/>
              </w:rPr>
              <w:t>24</w:t>
            </w:r>
          </w:p>
        </w:tc>
        <w:tc>
          <w:tcPr>
            <w:tcW w:w="1937" w:type="dxa"/>
          </w:tcPr>
          <w:p w14:paraId="3AB30198" w14:textId="77777777" w:rsidR="00CA2E1E" w:rsidRPr="000C0B51" w:rsidRDefault="00CA2E1E" w:rsidP="000C0B51">
            <w:pPr>
              <w:rPr>
                <w:rFonts w:ascii="Arial Narrow" w:hAnsi="Arial Narrow" w:cs="Arial"/>
              </w:rPr>
            </w:pPr>
            <w:r w:rsidRPr="000C0B51">
              <w:rPr>
                <w:rFonts w:ascii="Arial Narrow" w:hAnsi="Arial Narrow" w:cs="Arial"/>
              </w:rPr>
              <w:t>IEM-OFI-281/2026</w:t>
            </w:r>
          </w:p>
        </w:tc>
        <w:tc>
          <w:tcPr>
            <w:tcW w:w="1641" w:type="dxa"/>
          </w:tcPr>
          <w:p w14:paraId="0050E9FB" w14:textId="77777777" w:rsidR="00CA2E1E" w:rsidRPr="000C0B51" w:rsidRDefault="00CA2E1E" w:rsidP="000C0B51">
            <w:pPr>
              <w:rPr>
                <w:rFonts w:ascii="Arial Narrow" w:hAnsi="Arial Narrow" w:cs="Arial"/>
              </w:rPr>
            </w:pPr>
            <w:r w:rsidRPr="000C0B51">
              <w:rPr>
                <w:rFonts w:ascii="Arial Narrow" w:hAnsi="Arial Narrow" w:cs="Arial"/>
              </w:rPr>
              <w:t>06 de abril</w:t>
            </w:r>
          </w:p>
        </w:tc>
      </w:tr>
      <w:tr w:rsidR="00CA2E1E" w:rsidRPr="00084BE2" w14:paraId="66FFD013" w14:textId="77777777" w:rsidTr="000C0B51">
        <w:trPr>
          <w:tblCellSpacing w:w="20" w:type="dxa"/>
          <w:jc w:val="center"/>
        </w:trPr>
        <w:tc>
          <w:tcPr>
            <w:tcW w:w="499" w:type="dxa"/>
          </w:tcPr>
          <w:p w14:paraId="47773EF4" w14:textId="77777777" w:rsidR="00CA2E1E" w:rsidRPr="000C0B51" w:rsidRDefault="00CA2E1E" w:rsidP="000C0B51">
            <w:pPr>
              <w:rPr>
                <w:rFonts w:ascii="Arial Narrow" w:hAnsi="Arial Narrow" w:cs="Arial"/>
              </w:rPr>
            </w:pPr>
            <w:r w:rsidRPr="000C0B51">
              <w:rPr>
                <w:rFonts w:ascii="Arial Narrow" w:hAnsi="Arial Narrow" w:cs="Arial"/>
              </w:rPr>
              <w:t>9</w:t>
            </w:r>
          </w:p>
        </w:tc>
        <w:tc>
          <w:tcPr>
            <w:tcW w:w="1995" w:type="dxa"/>
          </w:tcPr>
          <w:p w14:paraId="44B701F0" w14:textId="77777777" w:rsidR="00CA2E1E" w:rsidRPr="000C0B51" w:rsidRDefault="00CA2E1E" w:rsidP="000C0B51">
            <w:pPr>
              <w:rPr>
                <w:rFonts w:ascii="Arial Narrow" w:hAnsi="Arial Narrow" w:cs="Arial"/>
              </w:rPr>
            </w:pPr>
            <w:r w:rsidRPr="000C0B51">
              <w:rPr>
                <w:rFonts w:ascii="Arial Narrow" w:hAnsi="Arial Narrow" w:cs="Arial"/>
              </w:rPr>
              <w:t>IEM-OFI-221/2026</w:t>
            </w:r>
          </w:p>
        </w:tc>
        <w:tc>
          <w:tcPr>
            <w:tcW w:w="1518" w:type="dxa"/>
          </w:tcPr>
          <w:p w14:paraId="3BD23239" w14:textId="77777777" w:rsidR="00CA2E1E" w:rsidRPr="000C0B51" w:rsidRDefault="00CA2E1E" w:rsidP="000C0B51">
            <w:pPr>
              <w:rPr>
                <w:rFonts w:ascii="Arial Narrow" w:hAnsi="Arial Narrow" w:cs="Arial"/>
              </w:rPr>
            </w:pPr>
            <w:r w:rsidRPr="000C0B51">
              <w:rPr>
                <w:rFonts w:ascii="Arial Narrow" w:hAnsi="Arial Narrow" w:cs="Arial"/>
              </w:rPr>
              <w:t>17 de marzo</w:t>
            </w:r>
          </w:p>
        </w:tc>
        <w:tc>
          <w:tcPr>
            <w:tcW w:w="486" w:type="dxa"/>
          </w:tcPr>
          <w:p w14:paraId="09DD8CFA" w14:textId="77777777" w:rsidR="00CA2E1E" w:rsidRPr="000C0B51" w:rsidRDefault="00CA2E1E" w:rsidP="000C0B51">
            <w:pPr>
              <w:rPr>
                <w:rFonts w:ascii="Arial Narrow" w:hAnsi="Arial Narrow" w:cs="Arial"/>
              </w:rPr>
            </w:pPr>
            <w:r w:rsidRPr="000C0B51">
              <w:rPr>
                <w:rFonts w:ascii="Arial Narrow" w:hAnsi="Arial Narrow" w:cs="Arial"/>
              </w:rPr>
              <w:t>25</w:t>
            </w:r>
          </w:p>
        </w:tc>
        <w:tc>
          <w:tcPr>
            <w:tcW w:w="1937" w:type="dxa"/>
          </w:tcPr>
          <w:p w14:paraId="13760540" w14:textId="77777777" w:rsidR="00CA2E1E" w:rsidRPr="000C0B51" w:rsidRDefault="00CA2E1E" w:rsidP="000C0B51">
            <w:pPr>
              <w:rPr>
                <w:rFonts w:ascii="Arial Narrow" w:hAnsi="Arial Narrow" w:cs="Arial"/>
              </w:rPr>
            </w:pPr>
            <w:r w:rsidRPr="000C0B51">
              <w:rPr>
                <w:rFonts w:ascii="Arial Narrow" w:hAnsi="Arial Narrow" w:cs="Arial"/>
              </w:rPr>
              <w:t>IEM-OFI-355/2026</w:t>
            </w:r>
          </w:p>
        </w:tc>
        <w:tc>
          <w:tcPr>
            <w:tcW w:w="1641" w:type="dxa"/>
          </w:tcPr>
          <w:p w14:paraId="31B42518" w14:textId="77777777" w:rsidR="00CA2E1E" w:rsidRPr="000C0B51" w:rsidRDefault="00CA2E1E" w:rsidP="000C0B51">
            <w:pPr>
              <w:rPr>
                <w:rFonts w:ascii="Arial Narrow" w:hAnsi="Arial Narrow" w:cs="Arial"/>
              </w:rPr>
            </w:pPr>
            <w:r w:rsidRPr="000C0B51">
              <w:rPr>
                <w:rFonts w:ascii="Arial Narrow" w:hAnsi="Arial Narrow" w:cs="Arial"/>
              </w:rPr>
              <w:t>13 de mayo</w:t>
            </w:r>
          </w:p>
        </w:tc>
      </w:tr>
      <w:tr w:rsidR="00CA2E1E" w:rsidRPr="00084BE2" w14:paraId="3D5C3080" w14:textId="77777777" w:rsidTr="000C0B51">
        <w:trPr>
          <w:tblCellSpacing w:w="20" w:type="dxa"/>
          <w:jc w:val="center"/>
        </w:trPr>
        <w:tc>
          <w:tcPr>
            <w:tcW w:w="499" w:type="dxa"/>
          </w:tcPr>
          <w:p w14:paraId="7EDE583E" w14:textId="77777777" w:rsidR="00CA2E1E" w:rsidRPr="000C0B51" w:rsidRDefault="00CA2E1E" w:rsidP="000C0B51">
            <w:pPr>
              <w:rPr>
                <w:rFonts w:ascii="Arial Narrow" w:hAnsi="Arial Narrow" w:cs="Arial"/>
              </w:rPr>
            </w:pPr>
            <w:r w:rsidRPr="000C0B51">
              <w:rPr>
                <w:rFonts w:ascii="Arial Narrow" w:hAnsi="Arial Narrow" w:cs="Arial"/>
              </w:rPr>
              <w:t>10</w:t>
            </w:r>
          </w:p>
        </w:tc>
        <w:tc>
          <w:tcPr>
            <w:tcW w:w="1995" w:type="dxa"/>
          </w:tcPr>
          <w:p w14:paraId="32EC3F94" w14:textId="77777777" w:rsidR="00CA2E1E" w:rsidRPr="000C0B51" w:rsidRDefault="00CA2E1E" w:rsidP="000C0B51">
            <w:pPr>
              <w:rPr>
                <w:rFonts w:ascii="Arial Narrow" w:hAnsi="Arial Narrow" w:cs="Arial"/>
              </w:rPr>
            </w:pPr>
            <w:r w:rsidRPr="000C0B51">
              <w:rPr>
                <w:rFonts w:ascii="Arial Narrow" w:hAnsi="Arial Narrow" w:cs="Arial"/>
              </w:rPr>
              <w:t>IEM-OFI-222/2026</w:t>
            </w:r>
          </w:p>
        </w:tc>
        <w:tc>
          <w:tcPr>
            <w:tcW w:w="1518" w:type="dxa"/>
          </w:tcPr>
          <w:p w14:paraId="2C4FF0C0" w14:textId="77777777" w:rsidR="00CA2E1E" w:rsidRPr="000C0B51" w:rsidRDefault="00CA2E1E" w:rsidP="000C0B51">
            <w:pPr>
              <w:rPr>
                <w:rFonts w:ascii="Arial Narrow" w:hAnsi="Arial Narrow" w:cs="Arial"/>
              </w:rPr>
            </w:pPr>
            <w:r w:rsidRPr="000C0B51">
              <w:rPr>
                <w:rFonts w:ascii="Arial Narrow" w:hAnsi="Arial Narrow" w:cs="Arial"/>
              </w:rPr>
              <w:t xml:space="preserve">17 de marzo </w:t>
            </w:r>
          </w:p>
        </w:tc>
        <w:tc>
          <w:tcPr>
            <w:tcW w:w="486" w:type="dxa"/>
          </w:tcPr>
          <w:p w14:paraId="11D3C361" w14:textId="77777777" w:rsidR="00CA2E1E" w:rsidRPr="000C0B51" w:rsidRDefault="00CA2E1E" w:rsidP="000C0B51">
            <w:pPr>
              <w:rPr>
                <w:rFonts w:ascii="Arial Narrow" w:hAnsi="Arial Narrow" w:cs="Arial"/>
              </w:rPr>
            </w:pPr>
            <w:r w:rsidRPr="000C0B51">
              <w:rPr>
                <w:rFonts w:ascii="Arial Narrow" w:hAnsi="Arial Narrow" w:cs="Arial"/>
              </w:rPr>
              <w:t>26</w:t>
            </w:r>
          </w:p>
        </w:tc>
        <w:tc>
          <w:tcPr>
            <w:tcW w:w="1937" w:type="dxa"/>
          </w:tcPr>
          <w:p w14:paraId="03FB1A9D" w14:textId="77777777" w:rsidR="00CA2E1E" w:rsidRPr="000C0B51" w:rsidRDefault="00CA2E1E" w:rsidP="000C0B51">
            <w:pPr>
              <w:rPr>
                <w:rFonts w:ascii="Arial Narrow" w:hAnsi="Arial Narrow" w:cs="Arial"/>
              </w:rPr>
            </w:pPr>
            <w:r w:rsidRPr="000C0B51">
              <w:rPr>
                <w:rFonts w:ascii="Arial Narrow" w:hAnsi="Arial Narrow" w:cs="Arial"/>
              </w:rPr>
              <w:t>IEM-OFI-396/2026</w:t>
            </w:r>
          </w:p>
        </w:tc>
        <w:tc>
          <w:tcPr>
            <w:tcW w:w="1641" w:type="dxa"/>
          </w:tcPr>
          <w:p w14:paraId="53389941" w14:textId="77777777" w:rsidR="00CA2E1E" w:rsidRPr="000C0B51" w:rsidRDefault="00CA2E1E" w:rsidP="000C0B51">
            <w:pPr>
              <w:rPr>
                <w:rFonts w:ascii="Arial Narrow" w:hAnsi="Arial Narrow" w:cs="Arial"/>
              </w:rPr>
            </w:pPr>
            <w:r w:rsidRPr="000C0B51">
              <w:rPr>
                <w:rFonts w:ascii="Arial Narrow" w:hAnsi="Arial Narrow" w:cs="Arial"/>
              </w:rPr>
              <w:t>28 de mayo</w:t>
            </w:r>
          </w:p>
        </w:tc>
      </w:tr>
      <w:tr w:rsidR="00CA2E1E" w:rsidRPr="00084BE2" w14:paraId="778618C4" w14:textId="77777777" w:rsidTr="000C0B51">
        <w:trPr>
          <w:tblCellSpacing w:w="20" w:type="dxa"/>
          <w:jc w:val="center"/>
        </w:trPr>
        <w:tc>
          <w:tcPr>
            <w:tcW w:w="499" w:type="dxa"/>
          </w:tcPr>
          <w:p w14:paraId="14BD68D5" w14:textId="77777777" w:rsidR="00CA2E1E" w:rsidRPr="000C0B51" w:rsidRDefault="00CA2E1E" w:rsidP="000C0B51">
            <w:pPr>
              <w:rPr>
                <w:rFonts w:ascii="Arial Narrow" w:hAnsi="Arial Narrow" w:cs="Arial"/>
              </w:rPr>
            </w:pPr>
            <w:r w:rsidRPr="000C0B51">
              <w:rPr>
                <w:rFonts w:ascii="Arial Narrow" w:hAnsi="Arial Narrow" w:cs="Arial"/>
              </w:rPr>
              <w:t>11</w:t>
            </w:r>
          </w:p>
        </w:tc>
        <w:tc>
          <w:tcPr>
            <w:tcW w:w="1995" w:type="dxa"/>
          </w:tcPr>
          <w:p w14:paraId="416B6E0C" w14:textId="77777777" w:rsidR="00CA2E1E" w:rsidRPr="000C0B51" w:rsidRDefault="00CA2E1E" w:rsidP="000C0B51">
            <w:pPr>
              <w:rPr>
                <w:rFonts w:ascii="Arial Narrow" w:hAnsi="Arial Narrow" w:cs="Arial"/>
              </w:rPr>
            </w:pPr>
            <w:r w:rsidRPr="000C0B51">
              <w:rPr>
                <w:rFonts w:ascii="Arial Narrow" w:hAnsi="Arial Narrow" w:cs="Arial"/>
              </w:rPr>
              <w:t>IEM-OFI-223/2026</w:t>
            </w:r>
          </w:p>
        </w:tc>
        <w:tc>
          <w:tcPr>
            <w:tcW w:w="1518" w:type="dxa"/>
          </w:tcPr>
          <w:p w14:paraId="5169A4D0" w14:textId="77777777" w:rsidR="00CA2E1E" w:rsidRPr="000C0B51" w:rsidRDefault="00CA2E1E" w:rsidP="000C0B51">
            <w:pPr>
              <w:rPr>
                <w:rFonts w:ascii="Arial Narrow" w:hAnsi="Arial Narrow" w:cs="Arial"/>
              </w:rPr>
            </w:pPr>
            <w:r w:rsidRPr="000C0B51">
              <w:rPr>
                <w:rFonts w:ascii="Arial Narrow" w:hAnsi="Arial Narrow" w:cs="Arial"/>
              </w:rPr>
              <w:t>17 de marzo</w:t>
            </w:r>
          </w:p>
        </w:tc>
        <w:tc>
          <w:tcPr>
            <w:tcW w:w="486" w:type="dxa"/>
          </w:tcPr>
          <w:p w14:paraId="5CE4B353" w14:textId="77777777" w:rsidR="00CA2E1E" w:rsidRPr="000C0B51" w:rsidRDefault="00CA2E1E" w:rsidP="000C0B51">
            <w:pPr>
              <w:rPr>
                <w:rFonts w:ascii="Arial Narrow" w:hAnsi="Arial Narrow" w:cs="Arial"/>
              </w:rPr>
            </w:pPr>
            <w:r w:rsidRPr="000C0B51">
              <w:rPr>
                <w:rFonts w:ascii="Arial Narrow" w:hAnsi="Arial Narrow" w:cs="Arial"/>
              </w:rPr>
              <w:t>27</w:t>
            </w:r>
          </w:p>
        </w:tc>
        <w:tc>
          <w:tcPr>
            <w:tcW w:w="1937" w:type="dxa"/>
          </w:tcPr>
          <w:p w14:paraId="4CC06958" w14:textId="77777777" w:rsidR="00CA2E1E" w:rsidRPr="000C0B51" w:rsidRDefault="00CA2E1E" w:rsidP="000C0B51">
            <w:pPr>
              <w:rPr>
                <w:rFonts w:ascii="Arial Narrow" w:hAnsi="Arial Narrow" w:cs="Arial"/>
              </w:rPr>
            </w:pPr>
            <w:r w:rsidRPr="000C0B51">
              <w:rPr>
                <w:rFonts w:ascii="Arial Narrow" w:hAnsi="Arial Narrow" w:cs="Arial"/>
              </w:rPr>
              <w:t>IEM-OFI-434/2026</w:t>
            </w:r>
          </w:p>
        </w:tc>
        <w:tc>
          <w:tcPr>
            <w:tcW w:w="1641" w:type="dxa"/>
          </w:tcPr>
          <w:p w14:paraId="0C9627EB" w14:textId="77777777" w:rsidR="00CA2E1E" w:rsidRPr="000C0B51" w:rsidRDefault="00CA2E1E" w:rsidP="000C0B51">
            <w:pPr>
              <w:rPr>
                <w:rFonts w:ascii="Arial Narrow" w:hAnsi="Arial Narrow" w:cs="Arial"/>
              </w:rPr>
            </w:pPr>
            <w:r w:rsidRPr="000C0B51">
              <w:rPr>
                <w:rFonts w:ascii="Arial Narrow" w:hAnsi="Arial Narrow" w:cs="Arial"/>
              </w:rPr>
              <w:t>15 de junio</w:t>
            </w:r>
          </w:p>
        </w:tc>
      </w:tr>
      <w:tr w:rsidR="00CA2E1E" w:rsidRPr="00084BE2" w14:paraId="33095DEB" w14:textId="77777777" w:rsidTr="000C0B51">
        <w:trPr>
          <w:tblCellSpacing w:w="20" w:type="dxa"/>
          <w:jc w:val="center"/>
        </w:trPr>
        <w:tc>
          <w:tcPr>
            <w:tcW w:w="499" w:type="dxa"/>
          </w:tcPr>
          <w:p w14:paraId="6E711275" w14:textId="77777777" w:rsidR="00CA2E1E" w:rsidRPr="000C0B51" w:rsidRDefault="00CA2E1E" w:rsidP="000C0B51">
            <w:pPr>
              <w:rPr>
                <w:rFonts w:ascii="Arial Narrow" w:hAnsi="Arial Narrow" w:cs="Arial"/>
              </w:rPr>
            </w:pPr>
            <w:r w:rsidRPr="000C0B51">
              <w:rPr>
                <w:rFonts w:ascii="Arial Narrow" w:hAnsi="Arial Narrow" w:cs="Arial"/>
              </w:rPr>
              <w:t>12</w:t>
            </w:r>
          </w:p>
        </w:tc>
        <w:tc>
          <w:tcPr>
            <w:tcW w:w="1995" w:type="dxa"/>
          </w:tcPr>
          <w:p w14:paraId="02DE0B11" w14:textId="77777777" w:rsidR="00CA2E1E" w:rsidRPr="000C0B51" w:rsidRDefault="00CA2E1E" w:rsidP="000C0B51">
            <w:pPr>
              <w:rPr>
                <w:rFonts w:ascii="Arial Narrow" w:hAnsi="Arial Narrow" w:cs="Arial"/>
              </w:rPr>
            </w:pPr>
            <w:r w:rsidRPr="000C0B51">
              <w:rPr>
                <w:rFonts w:ascii="Arial Narrow" w:hAnsi="Arial Narrow" w:cs="Arial"/>
              </w:rPr>
              <w:t>IEM-OFI-270/2026</w:t>
            </w:r>
          </w:p>
        </w:tc>
        <w:tc>
          <w:tcPr>
            <w:tcW w:w="1518" w:type="dxa"/>
          </w:tcPr>
          <w:p w14:paraId="1B5B48B2" w14:textId="77777777" w:rsidR="00CA2E1E" w:rsidRPr="000C0B51" w:rsidRDefault="00CA2E1E" w:rsidP="000C0B51">
            <w:pPr>
              <w:rPr>
                <w:rFonts w:ascii="Arial Narrow" w:hAnsi="Arial Narrow" w:cs="Arial"/>
              </w:rPr>
            </w:pPr>
            <w:r w:rsidRPr="000C0B51">
              <w:rPr>
                <w:rFonts w:ascii="Arial Narrow" w:hAnsi="Arial Narrow" w:cs="Arial"/>
              </w:rPr>
              <w:t>26 de marzo</w:t>
            </w:r>
          </w:p>
        </w:tc>
        <w:tc>
          <w:tcPr>
            <w:tcW w:w="486" w:type="dxa"/>
          </w:tcPr>
          <w:p w14:paraId="18008D04" w14:textId="77777777" w:rsidR="00CA2E1E" w:rsidRPr="000C0B51" w:rsidRDefault="00CA2E1E" w:rsidP="000C0B51">
            <w:pPr>
              <w:rPr>
                <w:rFonts w:ascii="Arial Narrow" w:hAnsi="Arial Narrow" w:cs="Arial"/>
              </w:rPr>
            </w:pPr>
            <w:r w:rsidRPr="000C0B51">
              <w:rPr>
                <w:rFonts w:ascii="Arial Narrow" w:hAnsi="Arial Narrow" w:cs="Arial"/>
              </w:rPr>
              <w:t>28</w:t>
            </w:r>
          </w:p>
        </w:tc>
        <w:tc>
          <w:tcPr>
            <w:tcW w:w="1937" w:type="dxa"/>
          </w:tcPr>
          <w:p w14:paraId="682E8D58" w14:textId="77777777" w:rsidR="00CA2E1E" w:rsidRPr="000C0B51" w:rsidRDefault="00CA2E1E" w:rsidP="000C0B51">
            <w:pPr>
              <w:rPr>
                <w:rFonts w:ascii="Arial Narrow" w:hAnsi="Arial Narrow" w:cs="Arial"/>
              </w:rPr>
            </w:pPr>
            <w:r w:rsidRPr="000C0B51">
              <w:rPr>
                <w:rFonts w:ascii="Arial Narrow" w:hAnsi="Arial Narrow" w:cs="Arial"/>
              </w:rPr>
              <w:t>IEM-OFI-412/2026</w:t>
            </w:r>
          </w:p>
        </w:tc>
        <w:tc>
          <w:tcPr>
            <w:tcW w:w="1641" w:type="dxa"/>
          </w:tcPr>
          <w:p w14:paraId="5CF16054" w14:textId="77777777" w:rsidR="00CA2E1E" w:rsidRPr="000C0B51" w:rsidRDefault="00CA2E1E" w:rsidP="000C0B51">
            <w:pPr>
              <w:rPr>
                <w:rFonts w:ascii="Arial Narrow" w:hAnsi="Arial Narrow" w:cs="Arial"/>
              </w:rPr>
            </w:pPr>
            <w:r w:rsidRPr="000C0B51">
              <w:rPr>
                <w:rFonts w:ascii="Arial Narrow" w:hAnsi="Arial Narrow" w:cs="Arial"/>
              </w:rPr>
              <w:t>04 de junio</w:t>
            </w:r>
          </w:p>
        </w:tc>
      </w:tr>
      <w:tr w:rsidR="00CA2E1E" w:rsidRPr="00084BE2" w14:paraId="2DAAB6EB" w14:textId="77777777" w:rsidTr="000C0B51">
        <w:trPr>
          <w:tblCellSpacing w:w="20" w:type="dxa"/>
          <w:jc w:val="center"/>
        </w:trPr>
        <w:tc>
          <w:tcPr>
            <w:tcW w:w="499" w:type="dxa"/>
          </w:tcPr>
          <w:p w14:paraId="0964CD53" w14:textId="77777777" w:rsidR="00CA2E1E" w:rsidRPr="000C0B51" w:rsidRDefault="00CA2E1E" w:rsidP="000C0B51">
            <w:pPr>
              <w:rPr>
                <w:rFonts w:ascii="Arial Narrow" w:hAnsi="Arial Narrow" w:cs="Arial"/>
              </w:rPr>
            </w:pPr>
            <w:r w:rsidRPr="000C0B51">
              <w:rPr>
                <w:rFonts w:ascii="Arial Narrow" w:hAnsi="Arial Narrow" w:cs="Arial"/>
              </w:rPr>
              <w:t>13</w:t>
            </w:r>
          </w:p>
        </w:tc>
        <w:tc>
          <w:tcPr>
            <w:tcW w:w="1995" w:type="dxa"/>
          </w:tcPr>
          <w:p w14:paraId="7B25B188" w14:textId="77777777" w:rsidR="00CA2E1E" w:rsidRPr="000C0B51" w:rsidRDefault="00CA2E1E" w:rsidP="000C0B51">
            <w:pPr>
              <w:rPr>
                <w:rFonts w:ascii="Arial Narrow" w:hAnsi="Arial Narrow" w:cs="Arial"/>
              </w:rPr>
            </w:pPr>
            <w:r w:rsidRPr="000C0B51">
              <w:rPr>
                <w:rFonts w:ascii="Arial Narrow" w:hAnsi="Arial Narrow" w:cs="Arial"/>
              </w:rPr>
              <w:t>IEM-OFI-275/2026</w:t>
            </w:r>
          </w:p>
        </w:tc>
        <w:tc>
          <w:tcPr>
            <w:tcW w:w="1518" w:type="dxa"/>
          </w:tcPr>
          <w:p w14:paraId="70189A13" w14:textId="77777777" w:rsidR="00CA2E1E" w:rsidRPr="000C0B51" w:rsidRDefault="00CA2E1E" w:rsidP="000C0B51">
            <w:pPr>
              <w:rPr>
                <w:rFonts w:ascii="Arial Narrow" w:hAnsi="Arial Narrow" w:cs="Arial"/>
              </w:rPr>
            </w:pPr>
            <w:r w:rsidRPr="000C0B51">
              <w:rPr>
                <w:rFonts w:ascii="Arial Narrow" w:hAnsi="Arial Narrow" w:cs="Arial"/>
              </w:rPr>
              <w:t xml:space="preserve">30 de marzo </w:t>
            </w:r>
          </w:p>
        </w:tc>
        <w:tc>
          <w:tcPr>
            <w:tcW w:w="486" w:type="dxa"/>
          </w:tcPr>
          <w:p w14:paraId="7ADBCBDA" w14:textId="77777777" w:rsidR="00CA2E1E" w:rsidRPr="000C0B51" w:rsidRDefault="00CA2E1E" w:rsidP="000C0B51">
            <w:pPr>
              <w:rPr>
                <w:rFonts w:ascii="Arial Narrow" w:hAnsi="Arial Narrow" w:cs="Arial"/>
              </w:rPr>
            </w:pPr>
            <w:r w:rsidRPr="000C0B51">
              <w:rPr>
                <w:rFonts w:ascii="Arial Narrow" w:hAnsi="Arial Narrow" w:cs="Arial"/>
              </w:rPr>
              <w:t>29</w:t>
            </w:r>
          </w:p>
        </w:tc>
        <w:tc>
          <w:tcPr>
            <w:tcW w:w="1937" w:type="dxa"/>
          </w:tcPr>
          <w:p w14:paraId="5D285B43" w14:textId="77777777" w:rsidR="00CA2E1E" w:rsidRPr="000C0B51" w:rsidRDefault="00CA2E1E" w:rsidP="000C0B51">
            <w:pPr>
              <w:rPr>
                <w:rFonts w:ascii="Arial Narrow" w:hAnsi="Arial Narrow" w:cs="Arial"/>
              </w:rPr>
            </w:pPr>
            <w:r w:rsidRPr="000C0B51">
              <w:rPr>
                <w:rFonts w:ascii="Arial Narrow" w:hAnsi="Arial Narrow" w:cs="Arial"/>
              </w:rPr>
              <w:t>IEM-OFI-544/2026</w:t>
            </w:r>
          </w:p>
        </w:tc>
        <w:tc>
          <w:tcPr>
            <w:tcW w:w="1641" w:type="dxa"/>
          </w:tcPr>
          <w:p w14:paraId="7041F6EC" w14:textId="77777777" w:rsidR="00CA2E1E" w:rsidRPr="000C0B51" w:rsidRDefault="00CA2E1E" w:rsidP="000C0B51">
            <w:pPr>
              <w:rPr>
                <w:rFonts w:ascii="Arial Narrow" w:hAnsi="Arial Narrow" w:cs="Arial"/>
              </w:rPr>
            </w:pPr>
            <w:r w:rsidRPr="000C0B51">
              <w:rPr>
                <w:rFonts w:ascii="Arial Narrow" w:hAnsi="Arial Narrow" w:cs="Arial"/>
              </w:rPr>
              <w:t>20 de agosto</w:t>
            </w:r>
          </w:p>
        </w:tc>
      </w:tr>
      <w:tr w:rsidR="00CA2E1E" w:rsidRPr="00084BE2" w14:paraId="0BD66640" w14:textId="77777777" w:rsidTr="000C0B51">
        <w:trPr>
          <w:tblCellSpacing w:w="20" w:type="dxa"/>
          <w:jc w:val="center"/>
        </w:trPr>
        <w:tc>
          <w:tcPr>
            <w:tcW w:w="499" w:type="dxa"/>
          </w:tcPr>
          <w:p w14:paraId="09382087" w14:textId="77777777" w:rsidR="00CA2E1E" w:rsidRPr="000C0B51" w:rsidRDefault="00CA2E1E" w:rsidP="000C0B51">
            <w:pPr>
              <w:rPr>
                <w:rFonts w:ascii="Arial Narrow" w:hAnsi="Arial Narrow" w:cs="Arial"/>
              </w:rPr>
            </w:pPr>
            <w:r w:rsidRPr="000C0B51">
              <w:rPr>
                <w:rFonts w:ascii="Arial Narrow" w:hAnsi="Arial Narrow" w:cs="Arial"/>
              </w:rPr>
              <w:t>14</w:t>
            </w:r>
          </w:p>
        </w:tc>
        <w:tc>
          <w:tcPr>
            <w:tcW w:w="1995" w:type="dxa"/>
          </w:tcPr>
          <w:p w14:paraId="494495A3" w14:textId="77777777" w:rsidR="00CA2E1E" w:rsidRPr="000C0B51" w:rsidRDefault="00CA2E1E" w:rsidP="000C0B51">
            <w:pPr>
              <w:rPr>
                <w:rFonts w:ascii="Arial Narrow" w:hAnsi="Arial Narrow" w:cs="Arial"/>
              </w:rPr>
            </w:pPr>
            <w:r w:rsidRPr="000C0B51">
              <w:rPr>
                <w:rFonts w:ascii="Arial Narrow" w:hAnsi="Arial Narrow" w:cs="Arial"/>
              </w:rPr>
              <w:t>IEM-OFI-272/2026</w:t>
            </w:r>
          </w:p>
        </w:tc>
        <w:tc>
          <w:tcPr>
            <w:tcW w:w="1518" w:type="dxa"/>
          </w:tcPr>
          <w:p w14:paraId="672D69B3" w14:textId="77777777" w:rsidR="00CA2E1E" w:rsidRPr="000C0B51" w:rsidRDefault="00CA2E1E" w:rsidP="000C0B51">
            <w:pPr>
              <w:rPr>
                <w:rFonts w:ascii="Arial Narrow" w:hAnsi="Arial Narrow" w:cs="Arial"/>
              </w:rPr>
            </w:pPr>
            <w:r w:rsidRPr="000C0B51">
              <w:rPr>
                <w:rFonts w:ascii="Arial Narrow" w:hAnsi="Arial Narrow" w:cs="Arial"/>
              </w:rPr>
              <w:t>26 de marzo</w:t>
            </w:r>
          </w:p>
        </w:tc>
        <w:tc>
          <w:tcPr>
            <w:tcW w:w="486" w:type="dxa"/>
          </w:tcPr>
          <w:p w14:paraId="543CEFE9" w14:textId="77777777" w:rsidR="00CA2E1E" w:rsidRPr="000C0B51" w:rsidRDefault="00CA2E1E" w:rsidP="000C0B51">
            <w:pPr>
              <w:rPr>
                <w:rFonts w:ascii="Arial Narrow" w:hAnsi="Arial Narrow" w:cs="Arial"/>
              </w:rPr>
            </w:pPr>
            <w:r w:rsidRPr="000C0B51">
              <w:rPr>
                <w:rFonts w:ascii="Arial Narrow" w:hAnsi="Arial Narrow" w:cs="Arial"/>
              </w:rPr>
              <w:t>30</w:t>
            </w:r>
          </w:p>
        </w:tc>
        <w:tc>
          <w:tcPr>
            <w:tcW w:w="1937" w:type="dxa"/>
          </w:tcPr>
          <w:p w14:paraId="40CCAF76" w14:textId="77777777" w:rsidR="00CA2E1E" w:rsidRPr="000C0B51" w:rsidRDefault="00CA2E1E" w:rsidP="000C0B51">
            <w:pPr>
              <w:rPr>
                <w:rFonts w:ascii="Arial Narrow" w:hAnsi="Arial Narrow" w:cs="Arial"/>
              </w:rPr>
            </w:pPr>
            <w:r w:rsidRPr="000C0B51">
              <w:rPr>
                <w:rFonts w:ascii="Arial Narrow" w:hAnsi="Arial Narrow" w:cs="Arial"/>
              </w:rPr>
              <w:t>IEM-OFI-561/2026</w:t>
            </w:r>
          </w:p>
        </w:tc>
        <w:tc>
          <w:tcPr>
            <w:tcW w:w="1641" w:type="dxa"/>
          </w:tcPr>
          <w:p w14:paraId="07741857" w14:textId="77777777" w:rsidR="00CA2E1E" w:rsidRPr="000C0B51" w:rsidRDefault="00CA2E1E" w:rsidP="000C0B51">
            <w:pPr>
              <w:rPr>
                <w:rFonts w:ascii="Arial Narrow" w:hAnsi="Arial Narrow" w:cs="Arial"/>
              </w:rPr>
            </w:pPr>
            <w:r w:rsidRPr="000C0B51">
              <w:rPr>
                <w:rFonts w:ascii="Arial Narrow" w:hAnsi="Arial Narrow" w:cs="Arial"/>
              </w:rPr>
              <w:t>01 de septiembre</w:t>
            </w:r>
          </w:p>
        </w:tc>
      </w:tr>
      <w:tr w:rsidR="00CA2E1E" w:rsidRPr="00084BE2" w14:paraId="60A224C2" w14:textId="77777777" w:rsidTr="000C0B51">
        <w:trPr>
          <w:tblCellSpacing w:w="20" w:type="dxa"/>
          <w:jc w:val="center"/>
        </w:trPr>
        <w:tc>
          <w:tcPr>
            <w:tcW w:w="499" w:type="dxa"/>
          </w:tcPr>
          <w:p w14:paraId="3B1D51E8" w14:textId="77777777" w:rsidR="00CA2E1E" w:rsidRPr="000C0B51" w:rsidRDefault="00CA2E1E" w:rsidP="000C0B51">
            <w:pPr>
              <w:rPr>
                <w:rFonts w:ascii="Arial Narrow" w:hAnsi="Arial Narrow" w:cs="Arial"/>
              </w:rPr>
            </w:pPr>
            <w:r w:rsidRPr="000C0B51">
              <w:rPr>
                <w:rFonts w:ascii="Arial Narrow" w:hAnsi="Arial Narrow" w:cs="Arial"/>
              </w:rPr>
              <w:t>15</w:t>
            </w:r>
          </w:p>
        </w:tc>
        <w:tc>
          <w:tcPr>
            <w:tcW w:w="1995" w:type="dxa"/>
          </w:tcPr>
          <w:p w14:paraId="6EDC1502" w14:textId="77777777" w:rsidR="00CA2E1E" w:rsidRPr="000C0B51" w:rsidRDefault="00CA2E1E" w:rsidP="000C0B51">
            <w:pPr>
              <w:rPr>
                <w:rFonts w:ascii="Arial Narrow" w:hAnsi="Arial Narrow" w:cs="Arial"/>
              </w:rPr>
            </w:pPr>
            <w:r w:rsidRPr="000C0B51">
              <w:rPr>
                <w:rFonts w:ascii="Arial Narrow" w:hAnsi="Arial Narrow" w:cs="Arial"/>
              </w:rPr>
              <w:t>IEM-OFI-284/2026</w:t>
            </w:r>
          </w:p>
        </w:tc>
        <w:tc>
          <w:tcPr>
            <w:tcW w:w="1518" w:type="dxa"/>
          </w:tcPr>
          <w:p w14:paraId="0C1EE4DE" w14:textId="77777777" w:rsidR="00CA2E1E" w:rsidRPr="000C0B51" w:rsidRDefault="00CA2E1E" w:rsidP="000C0B51">
            <w:pPr>
              <w:rPr>
                <w:rFonts w:ascii="Arial Narrow" w:hAnsi="Arial Narrow" w:cs="Arial"/>
              </w:rPr>
            </w:pPr>
            <w:r w:rsidRPr="000C0B51">
              <w:rPr>
                <w:rFonts w:ascii="Arial Narrow" w:hAnsi="Arial Narrow" w:cs="Arial"/>
              </w:rPr>
              <w:t>07 de abril</w:t>
            </w:r>
          </w:p>
        </w:tc>
        <w:tc>
          <w:tcPr>
            <w:tcW w:w="486" w:type="dxa"/>
          </w:tcPr>
          <w:p w14:paraId="183EC4EF" w14:textId="77777777" w:rsidR="00CA2E1E" w:rsidRPr="000C0B51" w:rsidRDefault="00CA2E1E" w:rsidP="000C0B51">
            <w:pPr>
              <w:rPr>
                <w:rFonts w:ascii="Arial Narrow" w:hAnsi="Arial Narrow" w:cs="Arial"/>
              </w:rPr>
            </w:pPr>
            <w:r w:rsidRPr="000C0B51">
              <w:rPr>
                <w:rFonts w:ascii="Arial Narrow" w:hAnsi="Arial Narrow" w:cs="Arial"/>
              </w:rPr>
              <w:t>31</w:t>
            </w:r>
          </w:p>
        </w:tc>
        <w:tc>
          <w:tcPr>
            <w:tcW w:w="1937" w:type="dxa"/>
          </w:tcPr>
          <w:p w14:paraId="3B15C5B6" w14:textId="77777777" w:rsidR="00CA2E1E" w:rsidRPr="000C0B51" w:rsidRDefault="00CA2E1E" w:rsidP="000C0B51">
            <w:pPr>
              <w:rPr>
                <w:rFonts w:ascii="Arial Narrow" w:hAnsi="Arial Narrow" w:cs="Arial"/>
              </w:rPr>
            </w:pPr>
            <w:r w:rsidRPr="000C0B51">
              <w:rPr>
                <w:rFonts w:ascii="Arial Narrow" w:hAnsi="Arial Narrow" w:cs="Arial"/>
              </w:rPr>
              <w:t>IEM-OFI-555/2026</w:t>
            </w:r>
            <w:r w:rsidRPr="000C0B51">
              <w:rPr>
                <w:rStyle w:val="Refdenotaalpie"/>
                <w:rFonts w:ascii="Arial Narrow" w:hAnsi="Arial Narrow" w:cs="Arial"/>
              </w:rPr>
              <w:footnoteReference w:id="93"/>
            </w:r>
          </w:p>
        </w:tc>
        <w:tc>
          <w:tcPr>
            <w:tcW w:w="1641" w:type="dxa"/>
          </w:tcPr>
          <w:p w14:paraId="4D4EBC7F" w14:textId="77777777" w:rsidR="00CA2E1E" w:rsidRPr="000C0B51" w:rsidRDefault="00CA2E1E" w:rsidP="000C0B51">
            <w:pPr>
              <w:rPr>
                <w:rFonts w:ascii="Arial Narrow" w:hAnsi="Arial Narrow" w:cs="Arial"/>
              </w:rPr>
            </w:pPr>
            <w:r w:rsidRPr="000C0B51">
              <w:rPr>
                <w:rFonts w:ascii="Arial Narrow" w:hAnsi="Arial Narrow" w:cs="Arial"/>
              </w:rPr>
              <w:t>28 de agosto</w:t>
            </w:r>
          </w:p>
        </w:tc>
      </w:tr>
      <w:tr w:rsidR="00CA2E1E" w:rsidRPr="00084BE2" w14:paraId="5E0DF7F5" w14:textId="77777777" w:rsidTr="000C0B51">
        <w:trPr>
          <w:tblCellSpacing w:w="20" w:type="dxa"/>
          <w:jc w:val="center"/>
        </w:trPr>
        <w:tc>
          <w:tcPr>
            <w:tcW w:w="499" w:type="dxa"/>
          </w:tcPr>
          <w:p w14:paraId="47691166" w14:textId="77777777" w:rsidR="00CA2E1E" w:rsidRPr="000C0B51" w:rsidRDefault="00CA2E1E" w:rsidP="000C0B51">
            <w:pPr>
              <w:rPr>
                <w:rFonts w:ascii="Arial Narrow" w:hAnsi="Arial Narrow" w:cs="Arial"/>
              </w:rPr>
            </w:pPr>
            <w:r w:rsidRPr="000C0B51">
              <w:rPr>
                <w:rFonts w:ascii="Arial Narrow" w:hAnsi="Arial Narrow" w:cs="Arial"/>
              </w:rPr>
              <w:t>16</w:t>
            </w:r>
          </w:p>
        </w:tc>
        <w:tc>
          <w:tcPr>
            <w:tcW w:w="1995" w:type="dxa"/>
          </w:tcPr>
          <w:p w14:paraId="24CD579D" w14:textId="77777777" w:rsidR="00CA2E1E" w:rsidRPr="000C0B51" w:rsidRDefault="00CA2E1E" w:rsidP="000C0B51">
            <w:pPr>
              <w:rPr>
                <w:rFonts w:ascii="Arial Narrow" w:hAnsi="Arial Narrow" w:cs="Arial"/>
              </w:rPr>
            </w:pPr>
            <w:r w:rsidRPr="000C0B51">
              <w:rPr>
                <w:rFonts w:ascii="Arial Narrow" w:hAnsi="Arial Narrow" w:cs="Arial"/>
              </w:rPr>
              <w:t>IEM-OFI-330/2026</w:t>
            </w:r>
          </w:p>
        </w:tc>
        <w:tc>
          <w:tcPr>
            <w:tcW w:w="1518" w:type="dxa"/>
          </w:tcPr>
          <w:p w14:paraId="74A6E88A" w14:textId="77777777" w:rsidR="00CA2E1E" w:rsidRPr="000C0B51" w:rsidRDefault="00CA2E1E" w:rsidP="000C0B51">
            <w:pPr>
              <w:rPr>
                <w:rFonts w:ascii="Arial Narrow" w:hAnsi="Arial Narrow" w:cs="Arial"/>
              </w:rPr>
            </w:pPr>
            <w:r w:rsidRPr="000C0B51">
              <w:rPr>
                <w:rFonts w:ascii="Arial Narrow" w:hAnsi="Arial Narrow" w:cs="Arial"/>
              </w:rPr>
              <w:t>29 de abril</w:t>
            </w:r>
          </w:p>
        </w:tc>
        <w:tc>
          <w:tcPr>
            <w:tcW w:w="4144" w:type="dxa"/>
            <w:gridSpan w:val="3"/>
          </w:tcPr>
          <w:p w14:paraId="4233F36A" w14:textId="77777777" w:rsidR="00CA2E1E" w:rsidRPr="000C0B51" w:rsidRDefault="00CA2E1E" w:rsidP="000C0B51">
            <w:pPr>
              <w:rPr>
                <w:rFonts w:ascii="Arial Narrow" w:hAnsi="Arial Narrow" w:cs="Arial"/>
              </w:rPr>
            </w:pPr>
          </w:p>
        </w:tc>
      </w:tr>
    </w:tbl>
    <w:p w14:paraId="58EE52A9" w14:textId="77777777" w:rsidR="00CA2E1E" w:rsidRPr="00084BE2" w:rsidRDefault="00CA2E1E" w:rsidP="00CA2E1E">
      <w:pPr>
        <w:spacing w:after="0" w:line="360" w:lineRule="auto"/>
        <w:rPr>
          <w:rFonts w:ascii="Arial" w:hAnsi="Arial" w:cs="Arial"/>
          <w:sz w:val="24"/>
          <w:szCs w:val="24"/>
        </w:rPr>
      </w:pPr>
    </w:p>
    <w:p w14:paraId="49E6035F" w14:textId="77777777" w:rsidR="00CA2E1E" w:rsidRPr="00084BE2" w:rsidRDefault="00CA2E1E" w:rsidP="00CA2E1E">
      <w:pPr>
        <w:spacing w:after="0" w:line="240" w:lineRule="auto"/>
        <w:rPr>
          <w:rFonts w:ascii="Arial" w:hAnsi="Arial" w:cs="Arial"/>
          <w:sz w:val="24"/>
          <w:szCs w:val="24"/>
          <w:u w:val="single"/>
        </w:rPr>
      </w:pPr>
      <w:r w:rsidRPr="00084BE2">
        <w:rPr>
          <w:rFonts w:ascii="Arial" w:hAnsi="Arial" w:cs="Arial"/>
          <w:sz w:val="24"/>
          <w:szCs w:val="24"/>
          <w:u w:val="single"/>
        </w:rPr>
        <w:t>Oficios</w:t>
      </w:r>
    </w:p>
    <w:p w14:paraId="181C3585" w14:textId="77777777" w:rsidR="00CA2E1E" w:rsidRPr="00084BE2" w:rsidRDefault="00CA2E1E" w:rsidP="00CA2E1E">
      <w:pPr>
        <w:spacing w:before="240" w:after="0" w:line="240" w:lineRule="auto"/>
        <w:rPr>
          <w:rFonts w:ascii="Arial" w:hAnsi="Arial" w:cs="Arial"/>
          <w:sz w:val="24"/>
          <w:szCs w:val="24"/>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549"/>
        <w:gridCol w:w="1995"/>
        <w:gridCol w:w="1547"/>
        <w:gridCol w:w="469"/>
        <w:gridCol w:w="1953"/>
        <w:gridCol w:w="1835"/>
      </w:tblGrid>
      <w:tr w:rsidR="00CA2E1E" w:rsidRPr="00084BE2" w14:paraId="12EB4C69" w14:textId="77777777" w:rsidTr="000C0B51">
        <w:trPr>
          <w:tblHeader/>
          <w:tblCellSpacing w:w="20" w:type="dxa"/>
          <w:jc w:val="center"/>
        </w:trPr>
        <w:tc>
          <w:tcPr>
            <w:tcW w:w="489" w:type="dxa"/>
            <w:shd w:val="clear" w:color="auto" w:fill="D9D9D9"/>
            <w:vAlign w:val="center"/>
          </w:tcPr>
          <w:p w14:paraId="0D3DF946" w14:textId="77777777" w:rsidR="00CA2E1E" w:rsidRPr="000C0B51" w:rsidRDefault="00CA2E1E" w:rsidP="000C0B51">
            <w:pPr>
              <w:jc w:val="center"/>
              <w:rPr>
                <w:rFonts w:ascii="Arial Narrow" w:hAnsi="Arial Narrow" w:cs="Arial"/>
                <w:b/>
                <w:bCs/>
                <w:sz w:val="20"/>
                <w:szCs w:val="20"/>
              </w:rPr>
            </w:pPr>
            <w:r w:rsidRPr="000C0B51">
              <w:rPr>
                <w:rFonts w:ascii="Arial Narrow" w:hAnsi="Arial Narrow" w:cs="Arial"/>
                <w:b/>
                <w:bCs/>
                <w:sz w:val="20"/>
                <w:szCs w:val="20"/>
              </w:rPr>
              <w:lastRenderedPageBreak/>
              <w:t>N.</w:t>
            </w:r>
          </w:p>
        </w:tc>
        <w:tc>
          <w:tcPr>
            <w:tcW w:w="1955" w:type="dxa"/>
            <w:shd w:val="clear" w:color="auto" w:fill="D9D9D9"/>
            <w:vAlign w:val="center"/>
          </w:tcPr>
          <w:p w14:paraId="1D90B09F" w14:textId="77777777" w:rsidR="00CA2E1E" w:rsidRPr="000C0B51" w:rsidRDefault="00CA2E1E" w:rsidP="000C0B51">
            <w:pPr>
              <w:jc w:val="center"/>
              <w:rPr>
                <w:rFonts w:ascii="Arial Narrow" w:hAnsi="Arial Narrow" w:cs="Arial"/>
                <w:b/>
                <w:bCs/>
                <w:sz w:val="20"/>
                <w:szCs w:val="20"/>
              </w:rPr>
            </w:pPr>
            <w:r w:rsidRPr="000C0B51">
              <w:rPr>
                <w:rFonts w:ascii="Arial Narrow" w:hAnsi="Arial Narrow" w:cs="Arial"/>
                <w:b/>
                <w:bCs/>
                <w:sz w:val="20"/>
                <w:szCs w:val="20"/>
              </w:rPr>
              <w:t>Clave y fecha</w:t>
            </w:r>
          </w:p>
        </w:tc>
        <w:tc>
          <w:tcPr>
            <w:tcW w:w="1507" w:type="dxa"/>
            <w:shd w:val="clear" w:color="auto" w:fill="D9D9D9"/>
            <w:vAlign w:val="center"/>
          </w:tcPr>
          <w:p w14:paraId="52D49475" w14:textId="77777777" w:rsidR="00CA2E1E" w:rsidRPr="000C0B51" w:rsidRDefault="00CA2E1E" w:rsidP="000C0B51">
            <w:pPr>
              <w:jc w:val="center"/>
              <w:rPr>
                <w:rFonts w:ascii="Arial Narrow" w:hAnsi="Arial Narrow" w:cs="Arial"/>
                <w:b/>
                <w:bCs/>
                <w:sz w:val="20"/>
                <w:szCs w:val="20"/>
              </w:rPr>
            </w:pPr>
            <w:r w:rsidRPr="000C0B51">
              <w:rPr>
                <w:rFonts w:ascii="Arial Narrow" w:hAnsi="Arial Narrow" w:cs="Arial"/>
                <w:b/>
                <w:bCs/>
                <w:sz w:val="20"/>
                <w:szCs w:val="20"/>
              </w:rPr>
              <w:t>Dirigido</w:t>
            </w:r>
          </w:p>
        </w:tc>
        <w:tc>
          <w:tcPr>
            <w:tcW w:w="429" w:type="dxa"/>
            <w:shd w:val="clear" w:color="auto" w:fill="D9D9D9"/>
          </w:tcPr>
          <w:p w14:paraId="40503E65" w14:textId="77777777" w:rsidR="00CA2E1E" w:rsidRPr="000C0B51" w:rsidRDefault="00CA2E1E" w:rsidP="000C0B51">
            <w:pPr>
              <w:jc w:val="center"/>
              <w:rPr>
                <w:rFonts w:ascii="Arial Narrow" w:hAnsi="Arial Narrow" w:cs="Arial"/>
                <w:b/>
                <w:bCs/>
                <w:sz w:val="20"/>
                <w:szCs w:val="20"/>
              </w:rPr>
            </w:pPr>
            <w:r w:rsidRPr="000C0B51">
              <w:rPr>
                <w:rFonts w:ascii="Arial Narrow" w:hAnsi="Arial Narrow" w:cs="Arial"/>
                <w:b/>
                <w:bCs/>
                <w:sz w:val="20"/>
                <w:szCs w:val="20"/>
              </w:rPr>
              <w:t>N.</w:t>
            </w:r>
          </w:p>
        </w:tc>
        <w:tc>
          <w:tcPr>
            <w:tcW w:w="1913" w:type="dxa"/>
            <w:shd w:val="clear" w:color="auto" w:fill="D9D9D9"/>
            <w:vAlign w:val="center"/>
          </w:tcPr>
          <w:p w14:paraId="61768620" w14:textId="77777777" w:rsidR="00CA2E1E" w:rsidRPr="000C0B51" w:rsidRDefault="00CA2E1E" w:rsidP="000C0B51">
            <w:pPr>
              <w:jc w:val="center"/>
              <w:rPr>
                <w:rFonts w:ascii="Arial Narrow" w:hAnsi="Arial Narrow" w:cs="Arial"/>
                <w:b/>
                <w:bCs/>
                <w:sz w:val="20"/>
                <w:szCs w:val="20"/>
              </w:rPr>
            </w:pPr>
            <w:r w:rsidRPr="000C0B51">
              <w:rPr>
                <w:rFonts w:ascii="Arial Narrow" w:hAnsi="Arial Narrow" w:cs="Arial"/>
                <w:b/>
                <w:bCs/>
                <w:sz w:val="20"/>
                <w:szCs w:val="20"/>
              </w:rPr>
              <w:t>Clave y fecha</w:t>
            </w:r>
          </w:p>
        </w:tc>
        <w:tc>
          <w:tcPr>
            <w:tcW w:w="1775" w:type="dxa"/>
            <w:shd w:val="clear" w:color="auto" w:fill="D9D9D9"/>
            <w:vAlign w:val="center"/>
          </w:tcPr>
          <w:p w14:paraId="1B0466DF" w14:textId="77777777" w:rsidR="00CA2E1E" w:rsidRPr="000C0B51" w:rsidRDefault="00CA2E1E" w:rsidP="000C0B51">
            <w:pPr>
              <w:jc w:val="center"/>
              <w:rPr>
                <w:rFonts w:ascii="Arial Narrow" w:hAnsi="Arial Narrow" w:cs="Arial"/>
                <w:b/>
                <w:bCs/>
                <w:sz w:val="20"/>
                <w:szCs w:val="20"/>
              </w:rPr>
            </w:pPr>
            <w:r w:rsidRPr="000C0B51">
              <w:rPr>
                <w:rFonts w:ascii="Arial Narrow" w:hAnsi="Arial Narrow" w:cs="Arial"/>
                <w:b/>
                <w:bCs/>
                <w:sz w:val="20"/>
                <w:szCs w:val="20"/>
              </w:rPr>
              <w:t>Dirigido</w:t>
            </w:r>
          </w:p>
        </w:tc>
      </w:tr>
      <w:tr w:rsidR="00CA2E1E" w:rsidRPr="00084BE2" w14:paraId="6CAEC549" w14:textId="77777777" w:rsidTr="000C0B51">
        <w:trPr>
          <w:tblCellSpacing w:w="20" w:type="dxa"/>
          <w:jc w:val="center"/>
        </w:trPr>
        <w:tc>
          <w:tcPr>
            <w:tcW w:w="489" w:type="dxa"/>
            <w:vAlign w:val="center"/>
          </w:tcPr>
          <w:p w14:paraId="67DF11FD"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1</w:t>
            </w:r>
          </w:p>
        </w:tc>
        <w:tc>
          <w:tcPr>
            <w:tcW w:w="1955" w:type="dxa"/>
            <w:vAlign w:val="center"/>
          </w:tcPr>
          <w:p w14:paraId="73C1F970"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IEM-SE-CE-255/2026</w:t>
            </w:r>
          </w:p>
          <w:p w14:paraId="738B386B"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25 de marzo</w:t>
            </w:r>
          </w:p>
        </w:tc>
        <w:tc>
          <w:tcPr>
            <w:tcW w:w="1507" w:type="dxa"/>
            <w:vAlign w:val="center"/>
          </w:tcPr>
          <w:p w14:paraId="3F004F17"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MORENA</w:t>
            </w:r>
          </w:p>
        </w:tc>
        <w:tc>
          <w:tcPr>
            <w:tcW w:w="429" w:type="dxa"/>
            <w:vAlign w:val="center"/>
          </w:tcPr>
          <w:p w14:paraId="09E706B1"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19</w:t>
            </w:r>
          </w:p>
        </w:tc>
        <w:tc>
          <w:tcPr>
            <w:tcW w:w="1913" w:type="dxa"/>
            <w:vAlign w:val="center"/>
          </w:tcPr>
          <w:p w14:paraId="7EF865E6"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IEM-SE-CE-452/2026</w:t>
            </w:r>
          </w:p>
          <w:p w14:paraId="1A6A3233"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27 de mayo</w:t>
            </w:r>
          </w:p>
        </w:tc>
        <w:tc>
          <w:tcPr>
            <w:tcW w:w="1775" w:type="dxa"/>
            <w:vAlign w:val="center"/>
          </w:tcPr>
          <w:p w14:paraId="77149BED"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Director de Recurso Humanos de la Secretaría de Finanzas Administración del Gobierno del Estado</w:t>
            </w:r>
            <w:r w:rsidRPr="000C0B51">
              <w:rPr>
                <w:rStyle w:val="Refdenotaalpie"/>
                <w:rFonts w:ascii="Arial Narrow" w:hAnsi="Arial Narrow" w:cs="Arial"/>
                <w:sz w:val="20"/>
                <w:szCs w:val="20"/>
              </w:rPr>
              <w:footnoteReference w:id="94"/>
            </w:r>
          </w:p>
        </w:tc>
      </w:tr>
      <w:tr w:rsidR="00CA2E1E" w:rsidRPr="00084BE2" w14:paraId="5981894B" w14:textId="77777777" w:rsidTr="000C0B51">
        <w:trPr>
          <w:tblCellSpacing w:w="20" w:type="dxa"/>
          <w:jc w:val="center"/>
        </w:trPr>
        <w:tc>
          <w:tcPr>
            <w:tcW w:w="489" w:type="dxa"/>
            <w:vAlign w:val="center"/>
          </w:tcPr>
          <w:p w14:paraId="07D37AD5"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w:t>
            </w:r>
          </w:p>
        </w:tc>
        <w:tc>
          <w:tcPr>
            <w:tcW w:w="1955" w:type="dxa"/>
            <w:vAlign w:val="center"/>
          </w:tcPr>
          <w:p w14:paraId="571BF3DA"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IEM-SE-CE-254/2026</w:t>
            </w:r>
          </w:p>
          <w:p w14:paraId="6666CE0E"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25 de marzo</w:t>
            </w:r>
          </w:p>
        </w:tc>
        <w:tc>
          <w:tcPr>
            <w:tcW w:w="1507" w:type="dxa"/>
            <w:vAlign w:val="center"/>
          </w:tcPr>
          <w:p w14:paraId="10FBE374"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Entonces Secretaria de Desarrollo Urbano y Movilidad del Gobierno del Estado de Michoacán</w:t>
            </w:r>
            <w:r w:rsidRPr="000C0B51">
              <w:rPr>
                <w:rStyle w:val="Refdenotaalpie"/>
                <w:rFonts w:ascii="Arial Narrow" w:hAnsi="Arial Narrow" w:cs="Arial"/>
                <w:sz w:val="20"/>
                <w:szCs w:val="20"/>
              </w:rPr>
              <w:footnoteReference w:id="95"/>
            </w:r>
          </w:p>
        </w:tc>
        <w:tc>
          <w:tcPr>
            <w:tcW w:w="429" w:type="dxa"/>
            <w:vAlign w:val="center"/>
          </w:tcPr>
          <w:p w14:paraId="2A518FFD"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20</w:t>
            </w:r>
          </w:p>
        </w:tc>
        <w:tc>
          <w:tcPr>
            <w:tcW w:w="1913" w:type="dxa"/>
            <w:vAlign w:val="center"/>
          </w:tcPr>
          <w:p w14:paraId="160DB541"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IEM-SE-CE-453/2026</w:t>
            </w:r>
          </w:p>
          <w:p w14:paraId="26EF3803"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27 de mayo</w:t>
            </w:r>
          </w:p>
        </w:tc>
        <w:tc>
          <w:tcPr>
            <w:tcW w:w="1775" w:type="dxa"/>
            <w:vAlign w:val="center"/>
          </w:tcPr>
          <w:p w14:paraId="424483D0"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Coordinadora Administrativa del Despacho del Gobernador</w:t>
            </w:r>
          </w:p>
        </w:tc>
      </w:tr>
      <w:tr w:rsidR="00CA2E1E" w:rsidRPr="00084BE2" w14:paraId="14040D9D" w14:textId="77777777" w:rsidTr="000C0B51">
        <w:trPr>
          <w:tblCellSpacing w:w="20" w:type="dxa"/>
          <w:jc w:val="center"/>
        </w:trPr>
        <w:tc>
          <w:tcPr>
            <w:tcW w:w="489" w:type="dxa"/>
            <w:vAlign w:val="center"/>
          </w:tcPr>
          <w:p w14:paraId="597CEE11"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3</w:t>
            </w:r>
          </w:p>
        </w:tc>
        <w:tc>
          <w:tcPr>
            <w:tcW w:w="1955" w:type="dxa"/>
            <w:vAlign w:val="center"/>
          </w:tcPr>
          <w:p w14:paraId="28C5EAA1"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IEM-SE-CE-256/2026</w:t>
            </w:r>
          </w:p>
          <w:p w14:paraId="4BC6DDE8"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25 de marzo</w:t>
            </w:r>
          </w:p>
        </w:tc>
        <w:tc>
          <w:tcPr>
            <w:tcW w:w="1507" w:type="dxa"/>
            <w:vAlign w:val="center"/>
          </w:tcPr>
          <w:p w14:paraId="273BE8B2"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 xml:space="preserve">Departamento de Automotores de la </w:t>
            </w:r>
            <w:r w:rsidRPr="000C0B51">
              <w:rPr>
                <w:rFonts w:ascii="Arial Narrow" w:hAnsi="Arial Narrow" w:cs="Arial"/>
                <w:i/>
                <w:iCs/>
                <w:sz w:val="20"/>
                <w:szCs w:val="20"/>
              </w:rPr>
              <w:t>Secretaría de Finanzas</w:t>
            </w:r>
            <w:r w:rsidRPr="000C0B51">
              <w:rPr>
                <w:rFonts w:ascii="Arial Narrow" w:hAnsi="Arial Narrow" w:cs="Arial"/>
                <w:sz w:val="20"/>
                <w:szCs w:val="20"/>
              </w:rPr>
              <w:t xml:space="preserve"> </w:t>
            </w:r>
          </w:p>
        </w:tc>
        <w:tc>
          <w:tcPr>
            <w:tcW w:w="429" w:type="dxa"/>
            <w:vAlign w:val="center"/>
          </w:tcPr>
          <w:p w14:paraId="405ABF38"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21</w:t>
            </w:r>
          </w:p>
        </w:tc>
        <w:tc>
          <w:tcPr>
            <w:tcW w:w="1913" w:type="dxa"/>
            <w:vAlign w:val="center"/>
          </w:tcPr>
          <w:p w14:paraId="746696EA"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IEM-SE-CE-454/2026</w:t>
            </w:r>
          </w:p>
          <w:p w14:paraId="1EB88B77"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27 de mayo</w:t>
            </w:r>
          </w:p>
        </w:tc>
        <w:tc>
          <w:tcPr>
            <w:tcW w:w="1775" w:type="dxa"/>
            <w:vAlign w:val="center"/>
          </w:tcPr>
          <w:p w14:paraId="28CB22D5"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Delegada Administrativa de la Secretaria de Desarrollo Urbano y Movilidad</w:t>
            </w:r>
          </w:p>
        </w:tc>
      </w:tr>
      <w:tr w:rsidR="00CA2E1E" w:rsidRPr="00084BE2" w14:paraId="2B779FC2" w14:textId="77777777" w:rsidTr="000C0B51">
        <w:trPr>
          <w:tblCellSpacing w:w="20" w:type="dxa"/>
          <w:jc w:val="center"/>
        </w:trPr>
        <w:tc>
          <w:tcPr>
            <w:tcW w:w="489" w:type="dxa"/>
            <w:vAlign w:val="center"/>
          </w:tcPr>
          <w:p w14:paraId="7A8AF767"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4</w:t>
            </w:r>
          </w:p>
        </w:tc>
        <w:tc>
          <w:tcPr>
            <w:tcW w:w="1955" w:type="dxa"/>
            <w:vAlign w:val="center"/>
          </w:tcPr>
          <w:p w14:paraId="40423389"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IEM-SE-CE-264/2026</w:t>
            </w:r>
          </w:p>
          <w:p w14:paraId="46BFF832"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26 de marzo</w:t>
            </w:r>
          </w:p>
        </w:tc>
        <w:tc>
          <w:tcPr>
            <w:tcW w:w="1507" w:type="dxa"/>
            <w:vAlign w:val="center"/>
          </w:tcPr>
          <w:p w14:paraId="4DA15F72"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 xml:space="preserve">Director de Patrimonio Estatal de la </w:t>
            </w:r>
            <w:r w:rsidRPr="000C0B51">
              <w:rPr>
                <w:rFonts w:ascii="Arial Narrow" w:hAnsi="Arial Narrow" w:cs="Arial"/>
                <w:i/>
                <w:iCs/>
                <w:sz w:val="20"/>
                <w:szCs w:val="20"/>
              </w:rPr>
              <w:t>Secretaría de Finanzas</w:t>
            </w:r>
            <w:r w:rsidRPr="000C0B51">
              <w:rPr>
                <w:rFonts w:ascii="Arial Narrow" w:hAnsi="Arial Narrow" w:cs="Arial"/>
                <w:sz w:val="20"/>
                <w:szCs w:val="20"/>
              </w:rPr>
              <w:t xml:space="preserve"> </w:t>
            </w:r>
          </w:p>
        </w:tc>
        <w:tc>
          <w:tcPr>
            <w:tcW w:w="429" w:type="dxa"/>
            <w:vAlign w:val="center"/>
          </w:tcPr>
          <w:p w14:paraId="42D7649E"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21</w:t>
            </w:r>
          </w:p>
        </w:tc>
        <w:tc>
          <w:tcPr>
            <w:tcW w:w="1913" w:type="dxa"/>
            <w:vAlign w:val="center"/>
          </w:tcPr>
          <w:p w14:paraId="5C3BD0D2"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IEM-SE-CE-450/2026</w:t>
            </w:r>
          </w:p>
          <w:p w14:paraId="7DC6F6CE"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26 de mayo</w:t>
            </w:r>
          </w:p>
        </w:tc>
        <w:tc>
          <w:tcPr>
            <w:tcW w:w="1775" w:type="dxa"/>
            <w:vAlign w:val="center"/>
          </w:tcPr>
          <w:p w14:paraId="54F739F7"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Presidenta Municipal de Ario de Rosales, Michoacán</w:t>
            </w:r>
          </w:p>
        </w:tc>
      </w:tr>
      <w:tr w:rsidR="00CA2E1E" w:rsidRPr="00084BE2" w14:paraId="496A29A3" w14:textId="77777777" w:rsidTr="000C0B51">
        <w:trPr>
          <w:tblCellSpacing w:w="20" w:type="dxa"/>
          <w:jc w:val="center"/>
        </w:trPr>
        <w:tc>
          <w:tcPr>
            <w:tcW w:w="489" w:type="dxa"/>
            <w:vAlign w:val="center"/>
          </w:tcPr>
          <w:p w14:paraId="2738A5F4"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5</w:t>
            </w:r>
          </w:p>
        </w:tc>
        <w:tc>
          <w:tcPr>
            <w:tcW w:w="1955" w:type="dxa"/>
            <w:vAlign w:val="center"/>
          </w:tcPr>
          <w:p w14:paraId="43433843"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IEM-SE-CE-275/2026</w:t>
            </w:r>
          </w:p>
          <w:p w14:paraId="04D24C24"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30 de marzo</w:t>
            </w:r>
          </w:p>
        </w:tc>
        <w:tc>
          <w:tcPr>
            <w:tcW w:w="1507" w:type="dxa"/>
            <w:vAlign w:val="center"/>
          </w:tcPr>
          <w:p w14:paraId="12BFC6D7"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MORENA</w:t>
            </w:r>
          </w:p>
        </w:tc>
        <w:tc>
          <w:tcPr>
            <w:tcW w:w="429" w:type="dxa"/>
            <w:vAlign w:val="center"/>
          </w:tcPr>
          <w:p w14:paraId="623BDDB3"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22</w:t>
            </w:r>
          </w:p>
        </w:tc>
        <w:tc>
          <w:tcPr>
            <w:tcW w:w="1913" w:type="dxa"/>
            <w:vAlign w:val="center"/>
          </w:tcPr>
          <w:p w14:paraId="2DB513B0"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IEM-SE-CE-458/2026</w:t>
            </w:r>
          </w:p>
          <w:p w14:paraId="16C123DA"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27 de mayo</w:t>
            </w:r>
          </w:p>
        </w:tc>
        <w:tc>
          <w:tcPr>
            <w:tcW w:w="1775" w:type="dxa"/>
            <w:vAlign w:val="center"/>
          </w:tcPr>
          <w:p w14:paraId="0A891EAB"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Director Local Michoacán Comisión Nacional del Agua (CONAGUA)</w:t>
            </w:r>
          </w:p>
        </w:tc>
      </w:tr>
      <w:tr w:rsidR="00CA2E1E" w:rsidRPr="00084BE2" w14:paraId="00A12B20" w14:textId="77777777" w:rsidTr="000C0B51">
        <w:trPr>
          <w:tblCellSpacing w:w="20" w:type="dxa"/>
          <w:jc w:val="center"/>
        </w:trPr>
        <w:tc>
          <w:tcPr>
            <w:tcW w:w="489" w:type="dxa"/>
            <w:vAlign w:val="center"/>
          </w:tcPr>
          <w:p w14:paraId="08CC2FCE"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6</w:t>
            </w:r>
          </w:p>
        </w:tc>
        <w:tc>
          <w:tcPr>
            <w:tcW w:w="1955" w:type="dxa"/>
            <w:vAlign w:val="center"/>
          </w:tcPr>
          <w:p w14:paraId="1C52A04B"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IEM-SE-CE-274/2026</w:t>
            </w:r>
          </w:p>
          <w:p w14:paraId="28DC2867"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30 de marzo</w:t>
            </w:r>
          </w:p>
        </w:tc>
        <w:tc>
          <w:tcPr>
            <w:tcW w:w="1507" w:type="dxa"/>
            <w:vAlign w:val="center"/>
          </w:tcPr>
          <w:p w14:paraId="2106B204"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 xml:space="preserve">Entonces </w:t>
            </w:r>
            <w:r w:rsidRPr="000C0B51">
              <w:rPr>
                <w:rFonts w:ascii="Arial Narrow" w:hAnsi="Arial Narrow" w:cs="Arial"/>
                <w:i/>
                <w:iCs/>
                <w:sz w:val="20"/>
                <w:szCs w:val="20"/>
              </w:rPr>
              <w:t>Secretaria de Desarrollo Urbano</w:t>
            </w:r>
            <w:r w:rsidRPr="000C0B51">
              <w:rPr>
                <w:rFonts w:ascii="Arial Narrow" w:hAnsi="Arial Narrow" w:cs="Arial"/>
                <w:sz w:val="20"/>
                <w:szCs w:val="20"/>
              </w:rPr>
              <w:t xml:space="preserve"> </w:t>
            </w:r>
          </w:p>
        </w:tc>
        <w:tc>
          <w:tcPr>
            <w:tcW w:w="429" w:type="dxa"/>
            <w:vAlign w:val="center"/>
          </w:tcPr>
          <w:p w14:paraId="18E7F894"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23</w:t>
            </w:r>
          </w:p>
        </w:tc>
        <w:tc>
          <w:tcPr>
            <w:tcW w:w="1913" w:type="dxa"/>
            <w:vAlign w:val="center"/>
          </w:tcPr>
          <w:p w14:paraId="1638174A"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IEM-SE-CE-459/2026</w:t>
            </w:r>
          </w:p>
          <w:p w14:paraId="00E23D57"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27 de mayo</w:t>
            </w:r>
          </w:p>
        </w:tc>
        <w:tc>
          <w:tcPr>
            <w:tcW w:w="1775" w:type="dxa"/>
            <w:vAlign w:val="center"/>
          </w:tcPr>
          <w:p w14:paraId="0257E2B7"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 xml:space="preserve">Encargada del Despacho de la Secretaria de Desarrollo Urbano y Movilidad del Gobierno </w:t>
            </w:r>
            <w:r w:rsidRPr="000C0B51">
              <w:rPr>
                <w:rFonts w:ascii="Arial Narrow" w:hAnsi="Arial Narrow" w:cs="Arial"/>
                <w:i/>
                <w:iCs/>
                <w:sz w:val="20"/>
                <w:szCs w:val="20"/>
              </w:rPr>
              <w:t>del Estado</w:t>
            </w:r>
          </w:p>
        </w:tc>
      </w:tr>
      <w:tr w:rsidR="00CA2E1E" w:rsidRPr="00084BE2" w14:paraId="300AC395" w14:textId="77777777" w:rsidTr="000C0B51">
        <w:trPr>
          <w:tblCellSpacing w:w="20" w:type="dxa"/>
          <w:jc w:val="center"/>
        </w:trPr>
        <w:tc>
          <w:tcPr>
            <w:tcW w:w="489" w:type="dxa"/>
            <w:vAlign w:val="center"/>
          </w:tcPr>
          <w:p w14:paraId="420022C8"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7</w:t>
            </w:r>
          </w:p>
        </w:tc>
        <w:tc>
          <w:tcPr>
            <w:tcW w:w="1955" w:type="dxa"/>
            <w:vAlign w:val="center"/>
          </w:tcPr>
          <w:p w14:paraId="1A432E0B"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IEM-SE-CE-278/2026</w:t>
            </w:r>
          </w:p>
          <w:p w14:paraId="1E4A13AC"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30 de marzo</w:t>
            </w:r>
          </w:p>
        </w:tc>
        <w:tc>
          <w:tcPr>
            <w:tcW w:w="1507" w:type="dxa"/>
            <w:vAlign w:val="center"/>
          </w:tcPr>
          <w:p w14:paraId="1AE15F64"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 xml:space="preserve">Entonces </w:t>
            </w:r>
            <w:r w:rsidRPr="000C0B51">
              <w:rPr>
                <w:rFonts w:ascii="Arial Narrow" w:hAnsi="Arial Narrow" w:cs="Arial"/>
                <w:i/>
                <w:iCs/>
                <w:sz w:val="20"/>
                <w:szCs w:val="20"/>
              </w:rPr>
              <w:t>Secretaria de Desarrollo Urbano</w:t>
            </w:r>
          </w:p>
        </w:tc>
        <w:tc>
          <w:tcPr>
            <w:tcW w:w="429" w:type="dxa"/>
            <w:vAlign w:val="center"/>
          </w:tcPr>
          <w:p w14:paraId="531531C1"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24</w:t>
            </w:r>
          </w:p>
        </w:tc>
        <w:tc>
          <w:tcPr>
            <w:tcW w:w="1913" w:type="dxa"/>
            <w:vAlign w:val="center"/>
          </w:tcPr>
          <w:p w14:paraId="6F229C51"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IEM-SE-CE-460/2026</w:t>
            </w:r>
          </w:p>
          <w:p w14:paraId="1DD3BC26"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27 de mayo</w:t>
            </w:r>
          </w:p>
        </w:tc>
        <w:tc>
          <w:tcPr>
            <w:tcW w:w="1775" w:type="dxa"/>
            <w:vAlign w:val="center"/>
          </w:tcPr>
          <w:p w14:paraId="5EE5C6DC"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Secretaria de Desarrollo Urbano y Movilidad del Ayuntamiento de Morelia</w:t>
            </w:r>
          </w:p>
        </w:tc>
      </w:tr>
      <w:tr w:rsidR="00CA2E1E" w:rsidRPr="00084BE2" w14:paraId="2816F36F" w14:textId="77777777" w:rsidTr="000C0B51">
        <w:trPr>
          <w:tblCellSpacing w:w="20" w:type="dxa"/>
          <w:jc w:val="center"/>
        </w:trPr>
        <w:tc>
          <w:tcPr>
            <w:tcW w:w="489" w:type="dxa"/>
            <w:vAlign w:val="center"/>
          </w:tcPr>
          <w:p w14:paraId="27FE06EB"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8</w:t>
            </w:r>
          </w:p>
        </w:tc>
        <w:tc>
          <w:tcPr>
            <w:tcW w:w="1955" w:type="dxa"/>
            <w:vAlign w:val="center"/>
          </w:tcPr>
          <w:p w14:paraId="575C2C67"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IEM-SE-CE-295/2026</w:t>
            </w:r>
          </w:p>
          <w:p w14:paraId="06204CC1"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06 de abril</w:t>
            </w:r>
          </w:p>
        </w:tc>
        <w:tc>
          <w:tcPr>
            <w:tcW w:w="1507" w:type="dxa"/>
            <w:vAlign w:val="center"/>
          </w:tcPr>
          <w:p w14:paraId="202D39B8"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Unidad Técnica de Fiscalización del</w:t>
            </w:r>
            <w:r w:rsidRPr="000C0B51">
              <w:rPr>
                <w:rFonts w:ascii="Arial Narrow" w:hAnsi="Arial Narrow" w:cs="Arial"/>
                <w:i/>
                <w:iCs/>
                <w:sz w:val="20"/>
                <w:szCs w:val="20"/>
              </w:rPr>
              <w:t xml:space="preserve"> INE</w:t>
            </w:r>
          </w:p>
        </w:tc>
        <w:tc>
          <w:tcPr>
            <w:tcW w:w="429" w:type="dxa"/>
            <w:vAlign w:val="center"/>
          </w:tcPr>
          <w:p w14:paraId="020C04C4"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25</w:t>
            </w:r>
          </w:p>
        </w:tc>
        <w:tc>
          <w:tcPr>
            <w:tcW w:w="1913" w:type="dxa"/>
            <w:vAlign w:val="center"/>
          </w:tcPr>
          <w:p w14:paraId="221F7A2B"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IEM-SE-CE-467/2026</w:t>
            </w:r>
          </w:p>
          <w:p w14:paraId="2C9E887C"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29 de mayo</w:t>
            </w:r>
          </w:p>
        </w:tc>
        <w:tc>
          <w:tcPr>
            <w:tcW w:w="1775" w:type="dxa"/>
            <w:vAlign w:val="center"/>
          </w:tcPr>
          <w:p w14:paraId="58E6C4C1"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Titular de la Tesorería Municipal de Morelia</w:t>
            </w:r>
          </w:p>
        </w:tc>
      </w:tr>
      <w:tr w:rsidR="00CA2E1E" w:rsidRPr="00084BE2" w14:paraId="41D513A9" w14:textId="77777777" w:rsidTr="000C0B51">
        <w:trPr>
          <w:tblCellSpacing w:w="20" w:type="dxa"/>
          <w:jc w:val="center"/>
        </w:trPr>
        <w:tc>
          <w:tcPr>
            <w:tcW w:w="489" w:type="dxa"/>
            <w:vAlign w:val="center"/>
          </w:tcPr>
          <w:p w14:paraId="1385C291"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9</w:t>
            </w:r>
          </w:p>
        </w:tc>
        <w:tc>
          <w:tcPr>
            <w:tcW w:w="1955" w:type="dxa"/>
            <w:vAlign w:val="center"/>
          </w:tcPr>
          <w:p w14:paraId="0D85F4F8"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IEM-SE-CE-297/2026</w:t>
            </w:r>
          </w:p>
          <w:p w14:paraId="67137BB9"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06 de abril</w:t>
            </w:r>
          </w:p>
        </w:tc>
        <w:tc>
          <w:tcPr>
            <w:tcW w:w="1507" w:type="dxa"/>
            <w:vAlign w:val="center"/>
          </w:tcPr>
          <w:p w14:paraId="717E59CC"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 xml:space="preserve">Director de Patrimonio Estatal de la Secretaría de </w:t>
            </w:r>
            <w:r w:rsidRPr="000C0B51">
              <w:rPr>
                <w:rFonts w:ascii="Arial Narrow" w:hAnsi="Arial Narrow" w:cs="Arial"/>
                <w:sz w:val="20"/>
                <w:szCs w:val="20"/>
              </w:rPr>
              <w:lastRenderedPageBreak/>
              <w:t xml:space="preserve">Finanzas </w:t>
            </w:r>
          </w:p>
        </w:tc>
        <w:tc>
          <w:tcPr>
            <w:tcW w:w="429" w:type="dxa"/>
            <w:vAlign w:val="center"/>
          </w:tcPr>
          <w:p w14:paraId="1747CF0A"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lastRenderedPageBreak/>
              <w:t>26</w:t>
            </w:r>
          </w:p>
        </w:tc>
        <w:tc>
          <w:tcPr>
            <w:tcW w:w="1913" w:type="dxa"/>
            <w:vAlign w:val="center"/>
          </w:tcPr>
          <w:p w14:paraId="38DE63B6"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IEM-SE-CE-545/2026</w:t>
            </w:r>
          </w:p>
          <w:p w14:paraId="46A415FB"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04 de junio</w:t>
            </w:r>
          </w:p>
        </w:tc>
        <w:tc>
          <w:tcPr>
            <w:tcW w:w="1775" w:type="dxa"/>
            <w:vAlign w:val="center"/>
          </w:tcPr>
          <w:p w14:paraId="1FEC285C"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 xml:space="preserve">Director de Patrimonio Estatal de la </w:t>
            </w:r>
            <w:r w:rsidRPr="000C0B51">
              <w:rPr>
                <w:rFonts w:ascii="Arial Narrow" w:hAnsi="Arial Narrow" w:cs="Arial"/>
                <w:i/>
                <w:iCs/>
                <w:sz w:val="20"/>
                <w:szCs w:val="20"/>
              </w:rPr>
              <w:t>Secretaría de Finanzas</w:t>
            </w:r>
            <w:r w:rsidRPr="000C0B51">
              <w:rPr>
                <w:rFonts w:ascii="Arial Narrow" w:hAnsi="Arial Narrow" w:cs="Arial"/>
                <w:sz w:val="20"/>
                <w:szCs w:val="20"/>
              </w:rPr>
              <w:t xml:space="preserve"> </w:t>
            </w:r>
          </w:p>
        </w:tc>
      </w:tr>
      <w:tr w:rsidR="00CA2E1E" w:rsidRPr="00084BE2" w14:paraId="7E90A2A2" w14:textId="77777777" w:rsidTr="000C0B51">
        <w:trPr>
          <w:tblCellSpacing w:w="20" w:type="dxa"/>
          <w:jc w:val="center"/>
        </w:trPr>
        <w:tc>
          <w:tcPr>
            <w:tcW w:w="489" w:type="dxa"/>
            <w:vAlign w:val="center"/>
          </w:tcPr>
          <w:p w14:paraId="266003C0"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10</w:t>
            </w:r>
          </w:p>
        </w:tc>
        <w:tc>
          <w:tcPr>
            <w:tcW w:w="1955" w:type="dxa"/>
            <w:vAlign w:val="center"/>
          </w:tcPr>
          <w:p w14:paraId="4C7CAFEC"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IEM-SE-CE-330/2026</w:t>
            </w:r>
          </w:p>
          <w:p w14:paraId="6675BC09"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14 de abril</w:t>
            </w:r>
          </w:p>
        </w:tc>
        <w:tc>
          <w:tcPr>
            <w:tcW w:w="1507" w:type="dxa"/>
            <w:vAlign w:val="center"/>
          </w:tcPr>
          <w:p w14:paraId="4DBB942A"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 xml:space="preserve">Secretario de Medio Ambiente del Gobierno </w:t>
            </w:r>
            <w:r w:rsidRPr="000C0B51">
              <w:rPr>
                <w:rFonts w:ascii="Arial Narrow" w:hAnsi="Arial Narrow" w:cs="Arial"/>
                <w:i/>
                <w:iCs/>
                <w:sz w:val="20"/>
                <w:szCs w:val="20"/>
              </w:rPr>
              <w:t>del Estado</w:t>
            </w:r>
          </w:p>
        </w:tc>
        <w:tc>
          <w:tcPr>
            <w:tcW w:w="429" w:type="dxa"/>
            <w:vAlign w:val="center"/>
          </w:tcPr>
          <w:p w14:paraId="302FE281"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27</w:t>
            </w:r>
          </w:p>
        </w:tc>
        <w:tc>
          <w:tcPr>
            <w:tcW w:w="1913" w:type="dxa"/>
            <w:vAlign w:val="center"/>
          </w:tcPr>
          <w:p w14:paraId="38114123"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IEM-SE-CE-572/2026</w:t>
            </w:r>
          </w:p>
          <w:p w14:paraId="08FCA021"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12 de junio</w:t>
            </w:r>
          </w:p>
        </w:tc>
        <w:tc>
          <w:tcPr>
            <w:tcW w:w="1775" w:type="dxa"/>
            <w:vAlign w:val="center"/>
          </w:tcPr>
          <w:p w14:paraId="5E97BF3E"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Síndica Municipal de Morelia</w:t>
            </w:r>
          </w:p>
        </w:tc>
      </w:tr>
      <w:tr w:rsidR="00CA2E1E" w:rsidRPr="00084BE2" w14:paraId="697A7BB9" w14:textId="77777777" w:rsidTr="000C0B51">
        <w:trPr>
          <w:tblCellSpacing w:w="20" w:type="dxa"/>
          <w:jc w:val="center"/>
        </w:trPr>
        <w:tc>
          <w:tcPr>
            <w:tcW w:w="489" w:type="dxa"/>
            <w:vAlign w:val="center"/>
          </w:tcPr>
          <w:p w14:paraId="0DBC1D63"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11</w:t>
            </w:r>
          </w:p>
        </w:tc>
        <w:tc>
          <w:tcPr>
            <w:tcW w:w="1955" w:type="dxa"/>
            <w:vAlign w:val="center"/>
          </w:tcPr>
          <w:p w14:paraId="04C00E40"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IEM-SE-CE-374/2026</w:t>
            </w:r>
          </w:p>
          <w:p w14:paraId="56EF51F7"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29 de abril</w:t>
            </w:r>
          </w:p>
        </w:tc>
        <w:tc>
          <w:tcPr>
            <w:tcW w:w="1507" w:type="dxa"/>
            <w:vAlign w:val="center"/>
          </w:tcPr>
          <w:p w14:paraId="36284AB8"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Director del Registro Civil de Michoacán</w:t>
            </w:r>
          </w:p>
        </w:tc>
        <w:tc>
          <w:tcPr>
            <w:tcW w:w="429" w:type="dxa"/>
            <w:vAlign w:val="center"/>
          </w:tcPr>
          <w:p w14:paraId="42C75474"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28</w:t>
            </w:r>
          </w:p>
        </w:tc>
        <w:tc>
          <w:tcPr>
            <w:tcW w:w="1913" w:type="dxa"/>
            <w:vAlign w:val="center"/>
          </w:tcPr>
          <w:p w14:paraId="73FFB749"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IEM-SE-CE-585/2026</w:t>
            </w:r>
          </w:p>
          <w:p w14:paraId="342760DC"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18 de junio</w:t>
            </w:r>
          </w:p>
        </w:tc>
        <w:tc>
          <w:tcPr>
            <w:tcW w:w="1775" w:type="dxa"/>
            <w:vAlign w:val="center"/>
          </w:tcPr>
          <w:p w14:paraId="65BB9CC7"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Director General del Instituto Registral y Catastral del Estado de Michoacán</w:t>
            </w:r>
          </w:p>
        </w:tc>
      </w:tr>
      <w:tr w:rsidR="00CA2E1E" w:rsidRPr="00084BE2" w14:paraId="43DC3961" w14:textId="77777777" w:rsidTr="000C0B51">
        <w:trPr>
          <w:tblCellSpacing w:w="20" w:type="dxa"/>
          <w:jc w:val="center"/>
        </w:trPr>
        <w:tc>
          <w:tcPr>
            <w:tcW w:w="489" w:type="dxa"/>
            <w:vAlign w:val="center"/>
          </w:tcPr>
          <w:p w14:paraId="1AE94499"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12</w:t>
            </w:r>
          </w:p>
        </w:tc>
        <w:tc>
          <w:tcPr>
            <w:tcW w:w="1955" w:type="dxa"/>
            <w:vAlign w:val="center"/>
          </w:tcPr>
          <w:p w14:paraId="01F953A3"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IEM-SE-CE-383/2026</w:t>
            </w:r>
          </w:p>
          <w:p w14:paraId="550A5494"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05 de mayo</w:t>
            </w:r>
          </w:p>
        </w:tc>
        <w:tc>
          <w:tcPr>
            <w:tcW w:w="1507" w:type="dxa"/>
            <w:vAlign w:val="center"/>
          </w:tcPr>
          <w:p w14:paraId="085B8CBC"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 xml:space="preserve">Entonces </w:t>
            </w:r>
            <w:r w:rsidRPr="000C0B51">
              <w:rPr>
                <w:rFonts w:ascii="Arial Narrow" w:hAnsi="Arial Narrow" w:cs="Arial"/>
                <w:i/>
                <w:iCs/>
                <w:sz w:val="20"/>
                <w:szCs w:val="20"/>
              </w:rPr>
              <w:t>Secretaria de Desarrollo Urbano</w:t>
            </w:r>
          </w:p>
        </w:tc>
        <w:tc>
          <w:tcPr>
            <w:tcW w:w="429" w:type="dxa"/>
            <w:vAlign w:val="center"/>
          </w:tcPr>
          <w:p w14:paraId="3B32C00B"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29</w:t>
            </w:r>
          </w:p>
        </w:tc>
        <w:tc>
          <w:tcPr>
            <w:tcW w:w="1913" w:type="dxa"/>
            <w:vAlign w:val="center"/>
          </w:tcPr>
          <w:p w14:paraId="24FE453B"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IEM-SE-CE-600/2026</w:t>
            </w:r>
          </w:p>
          <w:p w14:paraId="49B2BD1A"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24 de junio</w:t>
            </w:r>
          </w:p>
        </w:tc>
        <w:tc>
          <w:tcPr>
            <w:tcW w:w="1775" w:type="dxa"/>
            <w:vAlign w:val="center"/>
          </w:tcPr>
          <w:p w14:paraId="690D7206"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 xml:space="preserve">Coordinadora de Comunicación del Gobierno </w:t>
            </w:r>
            <w:r w:rsidRPr="000C0B51">
              <w:rPr>
                <w:rFonts w:ascii="Arial Narrow" w:hAnsi="Arial Narrow" w:cs="Arial"/>
                <w:i/>
                <w:iCs/>
                <w:sz w:val="20"/>
                <w:szCs w:val="20"/>
              </w:rPr>
              <w:t>del Estado</w:t>
            </w:r>
            <w:r w:rsidRPr="000C0B51">
              <w:rPr>
                <w:rStyle w:val="Refdenotaalpie"/>
                <w:rFonts w:ascii="Arial Narrow" w:hAnsi="Arial Narrow" w:cs="Arial"/>
                <w:i/>
                <w:iCs/>
                <w:sz w:val="20"/>
                <w:szCs w:val="20"/>
              </w:rPr>
              <w:footnoteReference w:id="96"/>
            </w:r>
          </w:p>
        </w:tc>
      </w:tr>
      <w:tr w:rsidR="00CA2E1E" w:rsidRPr="00084BE2" w14:paraId="25B50EE3" w14:textId="77777777" w:rsidTr="000C0B51">
        <w:trPr>
          <w:tblCellSpacing w:w="20" w:type="dxa"/>
          <w:jc w:val="center"/>
        </w:trPr>
        <w:tc>
          <w:tcPr>
            <w:tcW w:w="489" w:type="dxa"/>
            <w:vAlign w:val="center"/>
          </w:tcPr>
          <w:p w14:paraId="729218F9"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13</w:t>
            </w:r>
          </w:p>
        </w:tc>
        <w:tc>
          <w:tcPr>
            <w:tcW w:w="1955" w:type="dxa"/>
            <w:vAlign w:val="center"/>
          </w:tcPr>
          <w:p w14:paraId="69D50762"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IEM-SE-CE-391/2026</w:t>
            </w:r>
          </w:p>
          <w:p w14:paraId="2C892F6B"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08 de mayo</w:t>
            </w:r>
          </w:p>
        </w:tc>
        <w:tc>
          <w:tcPr>
            <w:tcW w:w="1507" w:type="dxa"/>
            <w:vAlign w:val="center"/>
          </w:tcPr>
          <w:p w14:paraId="25ECD62B"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 xml:space="preserve">Entonces </w:t>
            </w:r>
            <w:r w:rsidRPr="000C0B51">
              <w:rPr>
                <w:rFonts w:ascii="Arial Narrow" w:hAnsi="Arial Narrow" w:cs="Arial"/>
                <w:i/>
                <w:iCs/>
                <w:sz w:val="20"/>
                <w:szCs w:val="20"/>
              </w:rPr>
              <w:t>Secretaria de Desarrollo Urbano</w:t>
            </w:r>
          </w:p>
        </w:tc>
        <w:tc>
          <w:tcPr>
            <w:tcW w:w="429" w:type="dxa"/>
            <w:vAlign w:val="center"/>
          </w:tcPr>
          <w:p w14:paraId="09E0EF3D"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30</w:t>
            </w:r>
          </w:p>
        </w:tc>
        <w:tc>
          <w:tcPr>
            <w:tcW w:w="1913" w:type="dxa"/>
            <w:vAlign w:val="center"/>
          </w:tcPr>
          <w:p w14:paraId="1546B2CE"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IEM-SE-CE-625/2026</w:t>
            </w:r>
          </w:p>
          <w:p w14:paraId="544652CA"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02 de julio</w:t>
            </w:r>
          </w:p>
        </w:tc>
        <w:tc>
          <w:tcPr>
            <w:tcW w:w="1775" w:type="dxa"/>
            <w:vAlign w:val="center"/>
          </w:tcPr>
          <w:p w14:paraId="28E2F3F0"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Director de Patrimonio Municipal del Ayuntamiento</w:t>
            </w:r>
          </w:p>
        </w:tc>
      </w:tr>
      <w:tr w:rsidR="00CA2E1E" w:rsidRPr="00084BE2" w14:paraId="239CC619" w14:textId="77777777" w:rsidTr="000C0B51">
        <w:trPr>
          <w:tblCellSpacing w:w="20" w:type="dxa"/>
          <w:jc w:val="center"/>
        </w:trPr>
        <w:tc>
          <w:tcPr>
            <w:tcW w:w="489" w:type="dxa"/>
            <w:vAlign w:val="center"/>
          </w:tcPr>
          <w:p w14:paraId="2E08E5FE"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14</w:t>
            </w:r>
          </w:p>
        </w:tc>
        <w:tc>
          <w:tcPr>
            <w:tcW w:w="1955" w:type="dxa"/>
            <w:vAlign w:val="center"/>
          </w:tcPr>
          <w:p w14:paraId="266C1EB6"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IEM-SE-CE-403/2026</w:t>
            </w:r>
          </w:p>
          <w:p w14:paraId="1CE2F300"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12 de mayo</w:t>
            </w:r>
          </w:p>
        </w:tc>
        <w:tc>
          <w:tcPr>
            <w:tcW w:w="1507" w:type="dxa"/>
            <w:vAlign w:val="center"/>
          </w:tcPr>
          <w:p w14:paraId="49911A65"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 xml:space="preserve">Secretaria de Igualdad Sustantiva y Desarrollo de las Mujeres Michoacanas del Gobierno </w:t>
            </w:r>
            <w:r w:rsidRPr="000C0B51">
              <w:rPr>
                <w:rFonts w:ascii="Arial Narrow" w:hAnsi="Arial Narrow" w:cs="Arial"/>
                <w:i/>
                <w:iCs/>
                <w:sz w:val="20"/>
                <w:szCs w:val="20"/>
              </w:rPr>
              <w:t>del Estado.</w:t>
            </w:r>
          </w:p>
        </w:tc>
        <w:tc>
          <w:tcPr>
            <w:tcW w:w="429" w:type="dxa"/>
            <w:vAlign w:val="center"/>
          </w:tcPr>
          <w:p w14:paraId="5EAE74E6"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31</w:t>
            </w:r>
          </w:p>
        </w:tc>
        <w:tc>
          <w:tcPr>
            <w:tcW w:w="1913" w:type="dxa"/>
            <w:vAlign w:val="center"/>
          </w:tcPr>
          <w:p w14:paraId="65C77E15"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IEM-SE-CE-725/2026</w:t>
            </w:r>
          </w:p>
          <w:p w14:paraId="313CE65D"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03 de agosto</w:t>
            </w:r>
          </w:p>
        </w:tc>
        <w:tc>
          <w:tcPr>
            <w:tcW w:w="1775" w:type="dxa"/>
            <w:vAlign w:val="center"/>
          </w:tcPr>
          <w:p w14:paraId="085E457F"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 xml:space="preserve">Coordinadora de Comunicación </w:t>
            </w:r>
          </w:p>
        </w:tc>
      </w:tr>
      <w:tr w:rsidR="00CA2E1E" w:rsidRPr="00084BE2" w14:paraId="30F7F7FA" w14:textId="77777777" w:rsidTr="000C0B51">
        <w:trPr>
          <w:tblCellSpacing w:w="20" w:type="dxa"/>
          <w:jc w:val="center"/>
        </w:trPr>
        <w:tc>
          <w:tcPr>
            <w:tcW w:w="489" w:type="dxa"/>
            <w:vAlign w:val="center"/>
          </w:tcPr>
          <w:p w14:paraId="50685FF5"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15</w:t>
            </w:r>
          </w:p>
        </w:tc>
        <w:tc>
          <w:tcPr>
            <w:tcW w:w="1955" w:type="dxa"/>
            <w:vAlign w:val="center"/>
          </w:tcPr>
          <w:p w14:paraId="4F3620A8"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IEM-SE-CE-404/2026</w:t>
            </w:r>
          </w:p>
          <w:p w14:paraId="6A8FA106"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12 de mayo</w:t>
            </w:r>
          </w:p>
        </w:tc>
        <w:tc>
          <w:tcPr>
            <w:tcW w:w="1507" w:type="dxa"/>
            <w:vAlign w:val="center"/>
          </w:tcPr>
          <w:p w14:paraId="232154C6"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Diputada de la LVXXVI Legislatura del Congreso del Estado de Michoacán</w:t>
            </w:r>
          </w:p>
        </w:tc>
        <w:tc>
          <w:tcPr>
            <w:tcW w:w="429" w:type="dxa"/>
            <w:vAlign w:val="center"/>
          </w:tcPr>
          <w:p w14:paraId="50BDF17E"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32</w:t>
            </w:r>
          </w:p>
        </w:tc>
        <w:tc>
          <w:tcPr>
            <w:tcW w:w="1913" w:type="dxa"/>
            <w:vAlign w:val="center"/>
          </w:tcPr>
          <w:p w14:paraId="21E64624"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IEM-SE-CE-760/2026</w:t>
            </w:r>
          </w:p>
          <w:p w14:paraId="1A1DA4FA"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10 de agosto</w:t>
            </w:r>
          </w:p>
        </w:tc>
        <w:tc>
          <w:tcPr>
            <w:tcW w:w="1775" w:type="dxa"/>
            <w:vAlign w:val="center"/>
          </w:tcPr>
          <w:p w14:paraId="7E4ED2BF"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Directora de Medios Digitales y Redes Sociales de la Coordinación de Comunicación de Gobierno del estado.</w:t>
            </w:r>
          </w:p>
        </w:tc>
      </w:tr>
      <w:tr w:rsidR="00CA2E1E" w:rsidRPr="00084BE2" w14:paraId="241C9CB0" w14:textId="77777777" w:rsidTr="000C0B51">
        <w:trPr>
          <w:tblCellSpacing w:w="20" w:type="dxa"/>
          <w:jc w:val="center"/>
        </w:trPr>
        <w:tc>
          <w:tcPr>
            <w:tcW w:w="489" w:type="dxa"/>
            <w:vAlign w:val="center"/>
          </w:tcPr>
          <w:p w14:paraId="33F0FEC6"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16</w:t>
            </w:r>
          </w:p>
        </w:tc>
        <w:tc>
          <w:tcPr>
            <w:tcW w:w="1955" w:type="dxa"/>
            <w:vAlign w:val="center"/>
          </w:tcPr>
          <w:p w14:paraId="3F6ABA50"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IEM-SE-CE-405/2026</w:t>
            </w:r>
          </w:p>
          <w:p w14:paraId="7C7A545E"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12 de mayo</w:t>
            </w:r>
          </w:p>
        </w:tc>
        <w:tc>
          <w:tcPr>
            <w:tcW w:w="1507" w:type="dxa"/>
            <w:vAlign w:val="center"/>
          </w:tcPr>
          <w:p w14:paraId="7C039B06"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Presidenta Municipal de Ario de Rosales, Michoacán</w:t>
            </w:r>
          </w:p>
        </w:tc>
        <w:tc>
          <w:tcPr>
            <w:tcW w:w="429" w:type="dxa"/>
            <w:vAlign w:val="center"/>
          </w:tcPr>
          <w:p w14:paraId="315F1F34"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33</w:t>
            </w:r>
          </w:p>
        </w:tc>
        <w:tc>
          <w:tcPr>
            <w:tcW w:w="1913" w:type="dxa"/>
            <w:vAlign w:val="center"/>
          </w:tcPr>
          <w:p w14:paraId="293CE8A1"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IEM-SE-CE-807/2026</w:t>
            </w:r>
          </w:p>
          <w:p w14:paraId="20B5410E"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24 de agosto</w:t>
            </w:r>
          </w:p>
        </w:tc>
        <w:tc>
          <w:tcPr>
            <w:tcW w:w="1775" w:type="dxa"/>
            <w:vAlign w:val="center"/>
          </w:tcPr>
          <w:p w14:paraId="648D8462"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Síndica Municipal de Morelia</w:t>
            </w:r>
          </w:p>
        </w:tc>
      </w:tr>
      <w:tr w:rsidR="00CA2E1E" w:rsidRPr="00084BE2" w14:paraId="3B4F3F68" w14:textId="77777777" w:rsidTr="000C0B51">
        <w:trPr>
          <w:tblCellSpacing w:w="20" w:type="dxa"/>
          <w:jc w:val="center"/>
        </w:trPr>
        <w:tc>
          <w:tcPr>
            <w:tcW w:w="489" w:type="dxa"/>
            <w:vAlign w:val="center"/>
          </w:tcPr>
          <w:p w14:paraId="78B3D3CA"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17</w:t>
            </w:r>
          </w:p>
        </w:tc>
        <w:tc>
          <w:tcPr>
            <w:tcW w:w="1955" w:type="dxa"/>
            <w:vAlign w:val="center"/>
          </w:tcPr>
          <w:p w14:paraId="25D0F401"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IEM-SE-CE-406/2026</w:t>
            </w:r>
          </w:p>
          <w:p w14:paraId="5C2D9B82"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12 de mayo</w:t>
            </w:r>
          </w:p>
        </w:tc>
        <w:tc>
          <w:tcPr>
            <w:tcW w:w="1507" w:type="dxa"/>
            <w:vAlign w:val="center"/>
          </w:tcPr>
          <w:p w14:paraId="5CB3BF90"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MORENA</w:t>
            </w:r>
          </w:p>
        </w:tc>
        <w:tc>
          <w:tcPr>
            <w:tcW w:w="429" w:type="dxa"/>
            <w:vAlign w:val="center"/>
          </w:tcPr>
          <w:p w14:paraId="76C8E262"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34</w:t>
            </w:r>
          </w:p>
        </w:tc>
        <w:tc>
          <w:tcPr>
            <w:tcW w:w="1913" w:type="dxa"/>
            <w:vAlign w:val="center"/>
          </w:tcPr>
          <w:p w14:paraId="13A1B919"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IEM-SE-CE-859/2026</w:t>
            </w:r>
          </w:p>
          <w:p w14:paraId="3E46B259"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04 de septiembre</w:t>
            </w:r>
          </w:p>
        </w:tc>
        <w:tc>
          <w:tcPr>
            <w:tcW w:w="1775" w:type="dxa"/>
            <w:vAlign w:val="center"/>
          </w:tcPr>
          <w:p w14:paraId="3934D800"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Síndica Municipal de Morelia</w:t>
            </w:r>
          </w:p>
        </w:tc>
      </w:tr>
      <w:tr w:rsidR="00CA2E1E" w:rsidRPr="00084BE2" w14:paraId="0BBD3586" w14:textId="77777777" w:rsidTr="000C0B51">
        <w:trPr>
          <w:tblCellSpacing w:w="20" w:type="dxa"/>
          <w:jc w:val="center"/>
        </w:trPr>
        <w:tc>
          <w:tcPr>
            <w:tcW w:w="489" w:type="dxa"/>
            <w:vAlign w:val="center"/>
          </w:tcPr>
          <w:p w14:paraId="6A405697"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18</w:t>
            </w:r>
          </w:p>
        </w:tc>
        <w:tc>
          <w:tcPr>
            <w:tcW w:w="1955" w:type="dxa"/>
            <w:vAlign w:val="center"/>
          </w:tcPr>
          <w:p w14:paraId="4146C894"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IEM-SE-CE-420/2026</w:t>
            </w:r>
          </w:p>
          <w:p w14:paraId="5389BAEB"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18 de mayo</w:t>
            </w:r>
          </w:p>
        </w:tc>
        <w:tc>
          <w:tcPr>
            <w:tcW w:w="1507" w:type="dxa"/>
            <w:vAlign w:val="center"/>
          </w:tcPr>
          <w:p w14:paraId="65D4AB73"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 xml:space="preserve">Director General del Instituto Registral y Catastral </w:t>
            </w:r>
            <w:r w:rsidRPr="000C0B51">
              <w:rPr>
                <w:rFonts w:ascii="Arial Narrow" w:hAnsi="Arial Narrow" w:cs="Arial"/>
                <w:i/>
                <w:iCs/>
                <w:sz w:val="20"/>
                <w:szCs w:val="20"/>
              </w:rPr>
              <w:t>del Estado</w:t>
            </w:r>
          </w:p>
        </w:tc>
        <w:tc>
          <w:tcPr>
            <w:tcW w:w="429" w:type="dxa"/>
          </w:tcPr>
          <w:p w14:paraId="2AC25211" w14:textId="77777777" w:rsidR="00CA2E1E" w:rsidRPr="000C0B51" w:rsidRDefault="00CA2E1E" w:rsidP="000C0B51">
            <w:pPr>
              <w:jc w:val="center"/>
              <w:rPr>
                <w:rFonts w:ascii="Arial Narrow" w:hAnsi="Arial Narrow" w:cs="Arial"/>
                <w:color w:val="EE0000"/>
                <w:sz w:val="20"/>
                <w:szCs w:val="20"/>
              </w:rPr>
            </w:pPr>
          </w:p>
        </w:tc>
        <w:tc>
          <w:tcPr>
            <w:tcW w:w="1913" w:type="dxa"/>
            <w:vAlign w:val="center"/>
          </w:tcPr>
          <w:p w14:paraId="7BD3103E"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IEM-SE-CE-860/2026</w:t>
            </w:r>
          </w:p>
          <w:p w14:paraId="6B2311F5" w14:textId="77777777" w:rsidR="00CA2E1E" w:rsidRPr="000C0B51" w:rsidRDefault="00CA2E1E" w:rsidP="000C0B51">
            <w:pPr>
              <w:jc w:val="center"/>
              <w:rPr>
                <w:rFonts w:ascii="Arial Narrow" w:hAnsi="Arial Narrow" w:cs="Arial"/>
                <w:color w:val="EE0000"/>
                <w:sz w:val="20"/>
                <w:szCs w:val="20"/>
              </w:rPr>
            </w:pPr>
            <w:r w:rsidRPr="000C0B51">
              <w:rPr>
                <w:rFonts w:ascii="Arial Narrow" w:hAnsi="Arial Narrow" w:cs="Arial"/>
                <w:sz w:val="20"/>
                <w:szCs w:val="20"/>
              </w:rPr>
              <w:t>04 de septiembre</w:t>
            </w:r>
            <w:r w:rsidRPr="000C0B51">
              <w:rPr>
                <w:rStyle w:val="Refdenotaalpie"/>
                <w:rFonts w:ascii="Arial Narrow" w:hAnsi="Arial Narrow" w:cs="Arial"/>
                <w:sz w:val="20"/>
                <w:szCs w:val="20"/>
              </w:rPr>
              <w:footnoteReference w:id="97"/>
            </w:r>
          </w:p>
        </w:tc>
        <w:tc>
          <w:tcPr>
            <w:tcW w:w="1775" w:type="dxa"/>
            <w:vAlign w:val="center"/>
          </w:tcPr>
          <w:p w14:paraId="3B74D286" w14:textId="77777777" w:rsidR="00CA2E1E" w:rsidRPr="000C0B51" w:rsidRDefault="00CA2E1E" w:rsidP="000C0B51">
            <w:pPr>
              <w:jc w:val="center"/>
              <w:rPr>
                <w:rFonts w:ascii="Arial Narrow" w:hAnsi="Arial Narrow" w:cs="Arial"/>
                <w:color w:val="EE0000"/>
                <w:sz w:val="20"/>
                <w:szCs w:val="20"/>
              </w:rPr>
            </w:pPr>
            <w:r w:rsidRPr="000C0B51">
              <w:rPr>
                <w:rFonts w:ascii="Arial Narrow" w:hAnsi="Arial Narrow" w:cs="Arial"/>
                <w:sz w:val="20"/>
                <w:szCs w:val="20"/>
              </w:rPr>
              <w:t xml:space="preserve">Director Local </w:t>
            </w:r>
            <w:proofErr w:type="spellStart"/>
            <w:r w:rsidRPr="000C0B51">
              <w:rPr>
                <w:rFonts w:ascii="Arial Narrow" w:hAnsi="Arial Narrow" w:cs="Arial"/>
                <w:sz w:val="20"/>
                <w:szCs w:val="20"/>
              </w:rPr>
              <w:t>Michoacan</w:t>
            </w:r>
            <w:proofErr w:type="spellEnd"/>
            <w:r w:rsidRPr="000C0B51">
              <w:rPr>
                <w:rFonts w:ascii="Arial Narrow" w:hAnsi="Arial Narrow" w:cs="Arial"/>
                <w:sz w:val="20"/>
                <w:szCs w:val="20"/>
              </w:rPr>
              <w:t xml:space="preserve"> Comisión Nacional del Agua (CONAGUA)</w:t>
            </w:r>
          </w:p>
        </w:tc>
      </w:tr>
    </w:tbl>
    <w:p w14:paraId="74BB1D29" w14:textId="77777777" w:rsidR="00CA2E1E" w:rsidRPr="00084BE2" w:rsidRDefault="00CA2E1E" w:rsidP="00CA2E1E">
      <w:pPr>
        <w:spacing w:after="0" w:line="240" w:lineRule="auto"/>
        <w:rPr>
          <w:rFonts w:ascii="Arial" w:hAnsi="Arial" w:cs="Arial"/>
          <w:b/>
          <w:bCs/>
          <w:sz w:val="24"/>
          <w:szCs w:val="24"/>
        </w:rPr>
      </w:pPr>
    </w:p>
    <w:p w14:paraId="495A92AC" w14:textId="77777777" w:rsidR="00CA2E1E" w:rsidRPr="00084BE2" w:rsidRDefault="00CA2E1E" w:rsidP="00CA2E1E">
      <w:pPr>
        <w:spacing w:after="0" w:line="240" w:lineRule="auto"/>
        <w:rPr>
          <w:rFonts w:ascii="Arial" w:hAnsi="Arial" w:cs="Arial"/>
          <w:b/>
          <w:bCs/>
          <w:sz w:val="24"/>
          <w:szCs w:val="24"/>
        </w:rPr>
      </w:pPr>
      <w:r w:rsidRPr="00084BE2">
        <w:rPr>
          <w:rFonts w:ascii="Arial" w:hAnsi="Arial" w:cs="Arial"/>
          <w:b/>
          <w:bCs/>
          <w:sz w:val="24"/>
          <w:szCs w:val="24"/>
        </w:rPr>
        <w:t>Oficios y escritos de contestación a requerimientos</w:t>
      </w:r>
    </w:p>
    <w:p w14:paraId="32B9B62A" w14:textId="77777777" w:rsidR="00CA2E1E" w:rsidRPr="00084BE2" w:rsidRDefault="00CA2E1E" w:rsidP="00CA2E1E">
      <w:pPr>
        <w:spacing w:before="240" w:after="0" w:line="240" w:lineRule="auto"/>
        <w:rPr>
          <w:rFonts w:ascii="Arial" w:hAnsi="Arial" w:cs="Arial"/>
          <w:b/>
          <w:bCs/>
          <w:sz w:val="24"/>
          <w:szCs w:val="24"/>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59"/>
        <w:gridCol w:w="1701"/>
        <w:gridCol w:w="1892"/>
        <w:gridCol w:w="526"/>
        <w:gridCol w:w="1693"/>
        <w:gridCol w:w="1977"/>
      </w:tblGrid>
      <w:tr w:rsidR="00CA2E1E" w:rsidRPr="00084BE2" w14:paraId="1D801D79" w14:textId="77777777" w:rsidTr="000C0B51">
        <w:trPr>
          <w:tblHeader/>
          <w:tblCellSpacing w:w="20" w:type="dxa"/>
          <w:jc w:val="center"/>
        </w:trPr>
        <w:tc>
          <w:tcPr>
            <w:tcW w:w="499" w:type="dxa"/>
            <w:shd w:val="clear" w:color="auto" w:fill="D9D9D9"/>
            <w:vAlign w:val="center"/>
          </w:tcPr>
          <w:p w14:paraId="198E2F65"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N.</w:t>
            </w:r>
          </w:p>
        </w:tc>
        <w:tc>
          <w:tcPr>
            <w:tcW w:w="1661" w:type="dxa"/>
            <w:shd w:val="clear" w:color="auto" w:fill="D9D9D9"/>
            <w:vAlign w:val="center"/>
          </w:tcPr>
          <w:p w14:paraId="7EBCE9C3" w14:textId="77777777" w:rsidR="00CA2E1E" w:rsidRPr="000C0B51" w:rsidRDefault="00CA2E1E" w:rsidP="000C0B51">
            <w:pPr>
              <w:jc w:val="center"/>
              <w:rPr>
                <w:rFonts w:ascii="Arial Narrow" w:hAnsi="Arial Narrow" w:cs="Arial"/>
                <w:b/>
                <w:bCs/>
                <w:sz w:val="20"/>
                <w:szCs w:val="20"/>
              </w:rPr>
            </w:pPr>
            <w:r w:rsidRPr="000C0B51">
              <w:rPr>
                <w:rFonts w:ascii="Arial Narrow" w:hAnsi="Arial Narrow" w:cs="Arial"/>
                <w:b/>
                <w:bCs/>
                <w:sz w:val="20"/>
                <w:szCs w:val="20"/>
              </w:rPr>
              <w:t>Respuesta de fecha</w:t>
            </w:r>
          </w:p>
        </w:tc>
        <w:tc>
          <w:tcPr>
            <w:tcW w:w="1852" w:type="dxa"/>
            <w:shd w:val="clear" w:color="auto" w:fill="D9D9D9"/>
            <w:vAlign w:val="center"/>
          </w:tcPr>
          <w:p w14:paraId="3060E742" w14:textId="77777777" w:rsidR="00CA2E1E" w:rsidRPr="000C0B51" w:rsidRDefault="00CA2E1E" w:rsidP="000C0B51">
            <w:pPr>
              <w:jc w:val="center"/>
              <w:rPr>
                <w:rFonts w:ascii="Arial Narrow" w:hAnsi="Arial Narrow" w:cs="Arial"/>
                <w:b/>
                <w:bCs/>
                <w:sz w:val="20"/>
                <w:szCs w:val="20"/>
              </w:rPr>
            </w:pPr>
            <w:r w:rsidRPr="000C0B51">
              <w:rPr>
                <w:rFonts w:ascii="Arial Narrow" w:hAnsi="Arial Narrow" w:cs="Arial"/>
                <w:b/>
                <w:bCs/>
                <w:sz w:val="20"/>
                <w:szCs w:val="20"/>
              </w:rPr>
              <w:t>Signado por</w:t>
            </w:r>
          </w:p>
        </w:tc>
        <w:tc>
          <w:tcPr>
            <w:tcW w:w="486" w:type="dxa"/>
            <w:shd w:val="clear" w:color="auto" w:fill="D9D9D9"/>
            <w:vAlign w:val="center"/>
          </w:tcPr>
          <w:p w14:paraId="1094ADEA" w14:textId="77777777" w:rsidR="00CA2E1E" w:rsidRPr="000C0B51" w:rsidRDefault="00CA2E1E" w:rsidP="000C0B51">
            <w:pPr>
              <w:jc w:val="center"/>
              <w:rPr>
                <w:rFonts w:ascii="Arial Narrow" w:hAnsi="Arial Narrow" w:cs="Arial"/>
                <w:b/>
                <w:bCs/>
                <w:sz w:val="20"/>
                <w:szCs w:val="20"/>
              </w:rPr>
            </w:pPr>
            <w:r w:rsidRPr="000C0B51">
              <w:rPr>
                <w:rFonts w:ascii="Arial Narrow" w:hAnsi="Arial Narrow" w:cs="Arial"/>
                <w:b/>
                <w:bCs/>
                <w:sz w:val="20"/>
                <w:szCs w:val="20"/>
              </w:rPr>
              <w:t>N.</w:t>
            </w:r>
          </w:p>
        </w:tc>
        <w:tc>
          <w:tcPr>
            <w:tcW w:w="1653" w:type="dxa"/>
            <w:shd w:val="clear" w:color="auto" w:fill="D9D9D9"/>
            <w:vAlign w:val="center"/>
          </w:tcPr>
          <w:p w14:paraId="32E0A2CE" w14:textId="77777777" w:rsidR="00CA2E1E" w:rsidRPr="000C0B51" w:rsidRDefault="00CA2E1E" w:rsidP="000C0B51">
            <w:pPr>
              <w:jc w:val="center"/>
              <w:rPr>
                <w:rFonts w:ascii="Arial Narrow" w:hAnsi="Arial Narrow" w:cs="Arial"/>
                <w:b/>
                <w:bCs/>
                <w:sz w:val="20"/>
                <w:szCs w:val="20"/>
              </w:rPr>
            </w:pPr>
            <w:r w:rsidRPr="000C0B51">
              <w:rPr>
                <w:rFonts w:ascii="Arial Narrow" w:hAnsi="Arial Narrow" w:cs="Arial"/>
                <w:b/>
                <w:bCs/>
                <w:sz w:val="20"/>
                <w:szCs w:val="20"/>
              </w:rPr>
              <w:t>Escrito de fecha</w:t>
            </w:r>
          </w:p>
        </w:tc>
        <w:tc>
          <w:tcPr>
            <w:tcW w:w="1917" w:type="dxa"/>
            <w:shd w:val="clear" w:color="auto" w:fill="D9D9D9"/>
            <w:vAlign w:val="center"/>
          </w:tcPr>
          <w:p w14:paraId="6ED28689" w14:textId="77777777" w:rsidR="00CA2E1E" w:rsidRPr="000C0B51" w:rsidRDefault="00CA2E1E" w:rsidP="000C0B51">
            <w:pPr>
              <w:jc w:val="center"/>
              <w:rPr>
                <w:rFonts w:ascii="Arial Narrow" w:hAnsi="Arial Narrow" w:cs="Arial"/>
                <w:b/>
                <w:bCs/>
                <w:sz w:val="20"/>
                <w:szCs w:val="20"/>
              </w:rPr>
            </w:pPr>
            <w:r w:rsidRPr="000C0B51">
              <w:rPr>
                <w:rFonts w:ascii="Arial Narrow" w:hAnsi="Arial Narrow" w:cs="Arial"/>
                <w:b/>
                <w:bCs/>
                <w:sz w:val="20"/>
                <w:szCs w:val="20"/>
              </w:rPr>
              <w:t>Signado por</w:t>
            </w:r>
          </w:p>
        </w:tc>
      </w:tr>
      <w:tr w:rsidR="00CA2E1E" w:rsidRPr="00084BE2" w14:paraId="7BBF1D7F" w14:textId="77777777" w:rsidTr="000C0B51">
        <w:trPr>
          <w:tblCellSpacing w:w="20" w:type="dxa"/>
          <w:jc w:val="center"/>
        </w:trPr>
        <w:tc>
          <w:tcPr>
            <w:tcW w:w="499" w:type="dxa"/>
            <w:vAlign w:val="center"/>
          </w:tcPr>
          <w:p w14:paraId="56F76D6B"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1</w:t>
            </w:r>
          </w:p>
        </w:tc>
        <w:tc>
          <w:tcPr>
            <w:tcW w:w="1661" w:type="dxa"/>
            <w:vAlign w:val="center"/>
          </w:tcPr>
          <w:p w14:paraId="6D2D8021"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SEDUM/OS/EJ/178/2026</w:t>
            </w:r>
          </w:p>
          <w:p w14:paraId="05995F2A"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26 de marzo</w:t>
            </w:r>
          </w:p>
        </w:tc>
        <w:tc>
          <w:tcPr>
            <w:tcW w:w="1852" w:type="dxa"/>
            <w:vAlign w:val="center"/>
          </w:tcPr>
          <w:p w14:paraId="67E47465"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Entonces </w:t>
            </w:r>
            <w:r w:rsidRPr="000C0B51">
              <w:rPr>
                <w:rFonts w:ascii="Arial Narrow" w:hAnsi="Arial Narrow" w:cs="Arial"/>
                <w:i/>
                <w:iCs/>
                <w:sz w:val="20"/>
                <w:szCs w:val="20"/>
              </w:rPr>
              <w:t>Secretaria de Desarrollo Urbano</w:t>
            </w:r>
          </w:p>
        </w:tc>
        <w:tc>
          <w:tcPr>
            <w:tcW w:w="486" w:type="dxa"/>
            <w:vAlign w:val="center"/>
          </w:tcPr>
          <w:p w14:paraId="425231FD"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24</w:t>
            </w:r>
          </w:p>
        </w:tc>
        <w:tc>
          <w:tcPr>
            <w:tcW w:w="1653" w:type="dxa"/>
            <w:vAlign w:val="center"/>
          </w:tcPr>
          <w:p w14:paraId="665494F1"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2 de junio </w:t>
            </w:r>
          </w:p>
        </w:tc>
        <w:tc>
          <w:tcPr>
            <w:tcW w:w="1917" w:type="dxa"/>
            <w:vAlign w:val="center"/>
          </w:tcPr>
          <w:p w14:paraId="55E2E02E"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Presidenta Municipal de Ario Michoacán</w:t>
            </w:r>
          </w:p>
        </w:tc>
      </w:tr>
      <w:tr w:rsidR="00CA2E1E" w:rsidRPr="00084BE2" w14:paraId="3BBED93A" w14:textId="77777777" w:rsidTr="000C0B51">
        <w:trPr>
          <w:tblCellSpacing w:w="20" w:type="dxa"/>
          <w:jc w:val="center"/>
        </w:trPr>
        <w:tc>
          <w:tcPr>
            <w:tcW w:w="499" w:type="dxa"/>
            <w:vAlign w:val="center"/>
          </w:tcPr>
          <w:p w14:paraId="6DDB9AB4"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2</w:t>
            </w:r>
          </w:p>
        </w:tc>
        <w:tc>
          <w:tcPr>
            <w:tcW w:w="1661" w:type="dxa"/>
            <w:vAlign w:val="center"/>
          </w:tcPr>
          <w:p w14:paraId="1CCAD81D"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SEDUM/OS/EJ/191/2026</w:t>
            </w:r>
          </w:p>
          <w:p w14:paraId="2CD19997"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31 de marzo</w:t>
            </w:r>
          </w:p>
        </w:tc>
        <w:tc>
          <w:tcPr>
            <w:tcW w:w="1852" w:type="dxa"/>
            <w:vAlign w:val="center"/>
          </w:tcPr>
          <w:p w14:paraId="7FFE1383"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Entonces </w:t>
            </w:r>
            <w:r w:rsidRPr="000C0B51">
              <w:rPr>
                <w:rFonts w:ascii="Arial Narrow" w:hAnsi="Arial Narrow" w:cs="Arial"/>
                <w:i/>
                <w:iCs/>
                <w:sz w:val="20"/>
                <w:szCs w:val="20"/>
              </w:rPr>
              <w:t>Secretaria de Desarrollo Urbano</w:t>
            </w:r>
          </w:p>
        </w:tc>
        <w:tc>
          <w:tcPr>
            <w:tcW w:w="486" w:type="dxa"/>
            <w:vAlign w:val="center"/>
          </w:tcPr>
          <w:p w14:paraId="513F8ABD"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25</w:t>
            </w:r>
          </w:p>
        </w:tc>
        <w:tc>
          <w:tcPr>
            <w:tcW w:w="1653" w:type="dxa"/>
            <w:vAlign w:val="center"/>
          </w:tcPr>
          <w:p w14:paraId="0DBA6222"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DRH/DRL/3726/2026</w:t>
            </w:r>
          </w:p>
          <w:p w14:paraId="4253744A"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02 de junio</w:t>
            </w:r>
          </w:p>
        </w:tc>
        <w:tc>
          <w:tcPr>
            <w:tcW w:w="1917" w:type="dxa"/>
            <w:vAlign w:val="center"/>
          </w:tcPr>
          <w:p w14:paraId="16A10EBB"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Director de Recursos Humanos de la Secretaria de Finanzas y Administración</w:t>
            </w:r>
          </w:p>
        </w:tc>
      </w:tr>
      <w:tr w:rsidR="00CA2E1E" w:rsidRPr="00084BE2" w14:paraId="582F7518" w14:textId="77777777" w:rsidTr="000C0B51">
        <w:trPr>
          <w:tblCellSpacing w:w="20" w:type="dxa"/>
          <w:jc w:val="center"/>
        </w:trPr>
        <w:tc>
          <w:tcPr>
            <w:tcW w:w="499" w:type="dxa"/>
            <w:vAlign w:val="center"/>
          </w:tcPr>
          <w:p w14:paraId="23A04FE0"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3</w:t>
            </w:r>
          </w:p>
        </w:tc>
        <w:tc>
          <w:tcPr>
            <w:tcW w:w="1661" w:type="dxa"/>
            <w:vAlign w:val="center"/>
          </w:tcPr>
          <w:p w14:paraId="58251AFE"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SEDUM/OS/EJ/205/2026</w:t>
            </w:r>
          </w:p>
          <w:p w14:paraId="22895B37"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01 de abril</w:t>
            </w:r>
          </w:p>
        </w:tc>
        <w:tc>
          <w:tcPr>
            <w:tcW w:w="1852" w:type="dxa"/>
            <w:vAlign w:val="center"/>
          </w:tcPr>
          <w:p w14:paraId="0A7D17C3"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Entonces </w:t>
            </w:r>
            <w:r w:rsidRPr="000C0B51">
              <w:rPr>
                <w:rFonts w:ascii="Arial Narrow" w:hAnsi="Arial Narrow" w:cs="Arial"/>
                <w:i/>
                <w:iCs/>
                <w:sz w:val="20"/>
                <w:szCs w:val="20"/>
              </w:rPr>
              <w:t>Secretaria de Desarrollo Urbano</w:t>
            </w:r>
          </w:p>
        </w:tc>
        <w:tc>
          <w:tcPr>
            <w:tcW w:w="486" w:type="dxa"/>
            <w:vAlign w:val="center"/>
          </w:tcPr>
          <w:p w14:paraId="7C0551F4"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26</w:t>
            </w:r>
          </w:p>
        </w:tc>
        <w:tc>
          <w:tcPr>
            <w:tcW w:w="1653" w:type="dxa"/>
            <w:vAlign w:val="center"/>
          </w:tcPr>
          <w:p w14:paraId="7325EDBB"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CJ/398/2026</w:t>
            </w:r>
          </w:p>
          <w:p w14:paraId="111E14F3"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02 de junio </w:t>
            </w:r>
          </w:p>
        </w:tc>
        <w:tc>
          <w:tcPr>
            <w:tcW w:w="1917" w:type="dxa"/>
            <w:vAlign w:val="center"/>
          </w:tcPr>
          <w:p w14:paraId="4A16650D"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Encargada de la Coordinación Jurídica de la Tesorería Municipal </w:t>
            </w:r>
          </w:p>
        </w:tc>
      </w:tr>
      <w:tr w:rsidR="00CA2E1E" w:rsidRPr="00084BE2" w14:paraId="0C10DC6B" w14:textId="77777777" w:rsidTr="000C0B51">
        <w:trPr>
          <w:tblCellSpacing w:w="20" w:type="dxa"/>
          <w:jc w:val="center"/>
        </w:trPr>
        <w:tc>
          <w:tcPr>
            <w:tcW w:w="499" w:type="dxa"/>
            <w:vAlign w:val="center"/>
          </w:tcPr>
          <w:p w14:paraId="2FABFD99"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4</w:t>
            </w:r>
          </w:p>
        </w:tc>
        <w:tc>
          <w:tcPr>
            <w:tcW w:w="1661" w:type="dxa"/>
            <w:vAlign w:val="center"/>
          </w:tcPr>
          <w:p w14:paraId="742CB54A"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SFA/SA/DPE/SBM/DA/0543/2026</w:t>
            </w:r>
          </w:p>
          <w:p w14:paraId="7233C87F"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06 de abril </w:t>
            </w:r>
          </w:p>
        </w:tc>
        <w:tc>
          <w:tcPr>
            <w:tcW w:w="1852" w:type="dxa"/>
            <w:vAlign w:val="center"/>
          </w:tcPr>
          <w:p w14:paraId="479FB0A3"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Director de Patrimonio Estatal </w:t>
            </w:r>
          </w:p>
        </w:tc>
        <w:tc>
          <w:tcPr>
            <w:tcW w:w="486" w:type="dxa"/>
            <w:vAlign w:val="center"/>
          </w:tcPr>
          <w:p w14:paraId="54484AD6"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27</w:t>
            </w:r>
          </w:p>
        </w:tc>
        <w:tc>
          <w:tcPr>
            <w:tcW w:w="1653" w:type="dxa"/>
            <w:vAlign w:val="center"/>
          </w:tcPr>
          <w:p w14:paraId="746BC39D"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SEDUM/OS/EJ/343/2026</w:t>
            </w:r>
          </w:p>
          <w:p w14:paraId="653C5000"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02 de junio </w:t>
            </w:r>
          </w:p>
        </w:tc>
        <w:tc>
          <w:tcPr>
            <w:tcW w:w="1917" w:type="dxa"/>
            <w:vAlign w:val="center"/>
          </w:tcPr>
          <w:p w14:paraId="55D5F47A"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Secretaria de Desarrollo Urbano y Movilidad</w:t>
            </w:r>
          </w:p>
        </w:tc>
      </w:tr>
      <w:tr w:rsidR="00CA2E1E" w:rsidRPr="00084BE2" w14:paraId="5BA70812" w14:textId="77777777" w:rsidTr="000C0B51">
        <w:trPr>
          <w:tblCellSpacing w:w="20" w:type="dxa"/>
          <w:jc w:val="center"/>
        </w:trPr>
        <w:tc>
          <w:tcPr>
            <w:tcW w:w="499" w:type="dxa"/>
            <w:vAlign w:val="center"/>
          </w:tcPr>
          <w:p w14:paraId="7DE49E27"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5</w:t>
            </w:r>
          </w:p>
        </w:tc>
        <w:tc>
          <w:tcPr>
            <w:tcW w:w="1661" w:type="dxa"/>
            <w:vAlign w:val="center"/>
          </w:tcPr>
          <w:p w14:paraId="46944198"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SFA/SA/DPE/SBM/DA/0621/2026</w:t>
            </w:r>
          </w:p>
          <w:p w14:paraId="40A52EC6"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14 de abril</w:t>
            </w:r>
          </w:p>
        </w:tc>
        <w:tc>
          <w:tcPr>
            <w:tcW w:w="1852" w:type="dxa"/>
            <w:vAlign w:val="center"/>
          </w:tcPr>
          <w:p w14:paraId="1C003182"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Director de Patrimonio Estatal </w:t>
            </w:r>
          </w:p>
        </w:tc>
        <w:tc>
          <w:tcPr>
            <w:tcW w:w="486" w:type="dxa"/>
            <w:vAlign w:val="center"/>
          </w:tcPr>
          <w:p w14:paraId="4E77F7F5" w14:textId="77777777" w:rsidR="00CA2E1E" w:rsidRPr="000C0B51" w:rsidRDefault="00CA2E1E" w:rsidP="000C0B51">
            <w:pPr>
              <w:rPr>
                <w:rFonts w:ascii="Arial Narrow" w:hAnsi="Arial Narrow" w:cs="Arial"/>
                <w:b/>
                <w:bCs/>
                <w:sz w:val="20"/>
                <w:szCs w:val="20"/>
              </w:rPr>
            </w:pPr>
          </w:p>
        </w:tc>
        <w:tc>
          <w:tcPr>
            <w:tcW w:w="1653" w:type="dxa"/>
            <w:vAlign w:val="center"/>
          </w:tcPr>
          <w:p w14:paraId="6B704087"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B00.915.00.1.-0265</w:t>
            </w:r>
          </w:p>
          <w:p w14:paraId="4C6862AB"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02 de junio </w:t>
            </w:r>
          </w:p>
        </w:tc>
        <w:tc>
          <w:tcPr>
            <w:tcW w:w="1917" w:type="dxa"/>
            <w:vAlign w:val="center"/>
          </w:tcPr>
          <w:p w14:paraId="5B9E1C0D"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Director Local de Michoacán CONAGUA </w:t>
            </w:r>
          </w:p>
        </w:tc>
      </w:tr>
      <w:tr w:rsidR="00CA2E1E" w:rsidRPr="00084BE2" w14:paraId="07953E83" w14:textId="77777777" w:rsidTr="000C0B51">
        <w:trPr>
          <w:tblCellSpacing w:w="20" w:type="dxa"/>
          <w:jc w:val="center"/>
        </w:trPr>
        <w:tc>
          <w:tcPr>
            <w:tcW w:w="499" w:type="dxa"/>
            <w:vAlign w:val="center"/>
          </w:tcPr>
          <w:p w14:paraId="31ED8337"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6</w:t>
            </w:r>
          </w:p>
        </w:tc>
        <w:tc>
          <w:tcPr>
            <w:tcW w:w="1661" w:type="dxa"/>
            <w:vAlign w:val="center"/>
          </w:tcPr>
          <w:p w14:paraId="7FCFA54D"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13 de abril</w:t>
            </w:r>
          </w:p>
        </w:tc>
        <w:tc>
          <w:tcPr>
            <w:tcW w:w="1852" w:type="dxa"/>
            <w:vAlign w:val="center"/>
          </w:tcPr>
          <w:p w14:paraId="5C057062"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Comisión Nacional Bancaria y de Valores</w:t>
            </w:r>
          </w:p>
        </w:tc>
        <w:tc>
          <w:tcPr>
            <w:tcW w:w="486" w:type="dxa"/>
            <w:vAlign w:val="center"/>
          </w:tcPr>
          <w:p w14:paraId="57B551B7"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28</w:t>
            </w:r>
          </w:p>
        </w:tc>
        <w:tc>
          <w:tcPr>
            <w:tcW w:w="1653" w:type="dxa"/>
            <w:vAlign w:val="center"/>
          </w:tcPr>
          <w:p w14:paraId="620CCBD2"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YRYCEM/DG/SJ/682/2026</w:t>
            </w:r>
          </w:p>
          <w:p w14:paraId="1FF4182C"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25 de mayo </w:t>
            </w:r>
          </w:p>
        </w:tc>
        <w:tc>
          <w:tcPr>
            <w:tcW w:w="1917" w:type="dxa"/>
            <w:vAlign w:val="center"/>
          </w:tcPr>
          <w:p w14:paraId="72502480"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Subdirector Jurídico del Instituto Registral y Catastral del Estado de Michoacán. </w:t>
            </w:r>
          </w:p>
        </w:tc>
      </w:tr>
      <w:tr w:rsidR="00CA2E1E" w:rsidRPr="00084BE2" w14:paraId="3DEB41F2" w14:textId="77777777" w:rsidTr="000C0B51">
        <w:trPr>
          <w:tblCellSpacing w:w="20" w:type="dxa"/>
          <w:jc w:val="center"/>
        </w:trPr>
        <w:tc>
          <w:tcPr>
            <w:tcW w:w="499" w:type="dxa"/>
            <w:vAlign w:val="center"/>
          </w:tcPr>
          <w:p w14:paraId="038BCC62"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7</w:t>
            </w:r>
          </w:p>
        </w:tc>
        <w:tc>
          <w:tcPr>
            <w:tcW w:w="1661" w:type="dxa"/>
            <w:vAlign w:val="center"/>
          </w:tcPr>
          <w:p w14:paraId="252C8633"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INE/UTF/DAOR/1939/2026</w:t>
            </w:r>
          </w:p>
          <w:p w14:paraId="382507A7"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16 de abril </w:t>
            </w:r>
          </w:p>
        </w:tc>
        <w:tc>
          <w:tcPr>
            <w:tcW w:w="1852" w:type="dxa"/>
            <w:vAlign w:val="center"/>
          </w:tcPr>
          <w:p w14:paraId="7FA36330"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Director de Análisis Operacional y Administración de Riesgo </w:t>
            </w:r>
          </w:p>
        </w:tc>
        <w:tc>
          <w:tcPr>
            <w:tcW w:w="486" w:type="dxa"/>
            <w:vAlign w:val="center"/>
          </w:tcPr>
          <w:p w14:paraId="3A211A41"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29</w:t>
            </w:r>
          </w:p>
        </w:tc>
        <w:tc>
          <w:tcPr>
            <w:tcW w:w="1653" w:type="dxa"/>
            <w:vAlign w:val="center"/>
          </w:tcPr>
          <w:p w14:paraId="22F90628"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YRYCEM/DG/SJ/730/2026</w:t>
            </w:r>
          </w:p>
          <w:p w14:paraId="466DFE81"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02 de junio </w:t>
            </w:r>
          </w:p>
        </w:tc>
        <w:tc>
          <w:tcPr>
            <w:tcW w:w="1917" w:type="dxa"/>
            <w:vAlign w:val="center"/>
          </w:tcPr>
          <w:p w14:paraId="04C969C4"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Subdirector Jurídico del Instituto Registral y Catastral del Estado de Michoacán. </w:t>
            </w:r>
          </w:p>
        </w:tc>
      </w:tr>
      <w:tr w:rsidR="00CA2E1E" w:rsidRPr="00084BE2" w14:paraId="2BEE91F9" w14:textId="77777777" w:rsidTr="000C0B51">
        <w:trPr>
          <w:tblCellSpacing w:w="20" w:type="dxa"/>
          <w:jc w:val="center"/>
        </w:trPr>
        <w:tc>
          <w:tcPr>
            <w:tcW w:w="499" w:type="dxa"/>
            <w:vAlign w:val="center"/>
          </w:tcPr>
          <w:p w14:paraId="054DAE2B"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8</w:t>
            </w:r>
          </w:p>
        </w:tc>
        <w:tc>
          <w:tcPr>
            <w:tcW w:w="1661" w:type="dxa"/>
            <w:vAlign w:val="center"/>
          </w:tcPr>
          <w:p w14:paraId="101F6584"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SECMA/OS/080/2026</w:t>
            </w:r>
          </w:p>
          <w:p w14:paraId="1F862DC8"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17 de abril </w:t>
            </w:r>
          </w:p>
        </w:tc>
        <w:tc>
          <w:tcPr>
            <w:tcW w:w="1852" w:type="dxa"/>
            <w:vAlign w:val="center"/>
          </w:tcPr>
          <w:p w14:paraId="7997074D"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Secretario del Medio Ambiente </w:t>
            </w:r>
          </w:p>
        </w:tc>
        <w:tc>
          <w:tcPr>
            <w:tcW w:w="486" w:type="dxa"/>
            <w:vAlign w:val="center"/>
          </w:tcPr>
          <w:p w14:paraId="32001746"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30</w:t>
            </w:r>
          </w:p>
        </w:tc>
        <w:tc>
          <w:tcPr>
            <w:tcW w:w="1653" w:type="dxa"/>
            <w:vAlign w:val="center"/>
          </w:tcPr>
          <w:p w14:paraId="4889AD79"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SEDUM-DOU-JAP-0562/2026</w:t>
            </w:r>
          </w:p>
          <w:p w14:paraId="64D0DB03"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05 de junio </w:t>
            </w:r>
          </w:p>
        </w:tc>
        <w:tc>
          <w:tcPr>
            <w:tcW w:w="1917" w:type="dxa"/>
            <w:vAlign w:val="center"/>
          </w:tcPr>
          <w:p w14:paraId="3B6EFD0C"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Titular de la Secretaria de Desarrollo Urbano</w:t>
            </w:r>
          </w:p>
        </w:tc>
      </w:tr>
      <w:tr w:rsidR="00CA2E1E" w:rsidRPr="00084BE2" w14:paraId="61414537" w14:textId="77777777" w:rsidTr="000C0B51">
        <w:trPr>
          <w:trHeight w:val="523"/>
          <w:tblCellSpacing w:w="20" w:type="dxa"/>
          <w:jc w:val="center"/>
        </w:trPr>
        <w:tc>
          <w:tcPr>
            <w:tcW w:w="499" w:type="dxa"/>
            <w:vAlign w:val="center"/>
          </w:tcPr>
          <w:p w14:paraId="7A62C469"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9</w:t>
            </w:r>
          </w:p>
        </w:tc>
        <w:tc>
          <w:tcPr>
            <w:tcW w:w="1661" w:type="dxa"/>
            <w:vAlign w:val="center"/>
          </w:tcPr>
          <w:p w14:paraId="3A15F0DF"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SECMA/OS/017/2026</w:t>
            </w:r>
          </w:p>
          <w:p w14:paraId="76C6773F"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22 de abril</w:t>
            </w:r>
          </w:p>
        </w:tc>
        <w:tc>
          <w:tcPr>
            <w:tcW w:w="1852" w:type="dxa"/>
            <w:vAlign w:val="center"/>
          </w:tcPr>
          <w:p w14:paraId="36D99CBB"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Secretario del Medio Ambiente</w:t>
            </w:r>
          </w:p>
        </w:tc>
        <w:tc>
          <w:tcPr>
            <w:tcW w:w="486" w:type="dxa"/>
            <w:vAlign w:val="center"/>
          </w:tcPr>
          <w:p w14:paraId="555E7AB0"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31</w:t>
            </w:r>
          </w:p>
        </w:tc>
        <w:tc>
          <w:tcPr>
            <w:tcW w:w="1653" w:type="dxa"/>
            <w:vAlign w:val="center"/>
          </w:tcPr>
          <w:p w14:paraId="24959A17"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CJ/398/2026</w:t>
            </w:r>
          </w:p>
          <w:p w14:paraId="1A452A44"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02 de junio </w:t>
            </w:r>
          </w:p>
        </w:tc>
        <w:tc>
          <w:tcPr>
            <w:tcW w:w="1917" w:type="dxa"/>
            <w:vAlign w:val="center"/>
          </w:tcPr>
          <w:p w14:paraId="6A73383C"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Encargada de la Coordinación Jurídica de la Tesorería Municipal</w:t>
            </w:r>
          </w:p>
        </w:tc>
      </w:tr>
      <w:tr w:rsidR="00CA2E1E" w:rsidRPr="00084BE2" w14:paraId="3608D213" w14:textId="77777777" w:rsidTr="000C0B51">
        <w:trPr>
          <w:tblCellSpacing w:w="20" w:type="dxa"/>
          <w:jc w:val="center"/>
        </w:trPr>
        <w:tc>
          <w:tcPr>
            <w:tcW w:w="499" w:type="dxa"/>
            <w:vAlign w:val="center"/>
          </w:tcPr>
          <w:p w14:paraId="20092CA5"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10</w:t>
            </w:r>
          </w:p>
        </w:tc>
        <w:tc>
          <w:tcPr>
            <w:tcW w:w="1661" w:type="dxa"/>
            <w:vAlign w:val="center"/>
          </w:tcPr>
          <w:p w14:paraId="1B026B5E"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0649/2026</w:t>
            </w:r>
          </w:p>
          <w:p w14:paraId="46DDBC2E"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21 de abril </w:t>
            </w:r>
          </w:p>
        </w:tc>
        <w:tc>
          <w:tcPr>
            <w:tcW w:w="1852" w:type="dxa"/>
            <w:vAlign w:val="center"/>
          </w:tcPr>
          <w:p w14:paraId="4389120B"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Secretario Ejecutivo del Instituto Electoral y de Participación Ciudadana de Jalisco </w:t>
            </w:r>
          </w:p>
        </w:tc>
        <w:tc>
          <w:tcPr>
            <w:tcW w:w="486" w:type="dxa"/>
            <w:vAlign w:val="center"/>
          </w:tcPr>
          <w:p w14:paraId="7C8607F5"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32</w:t>
            </w:r>
          </w:p>
        </w:tc>
        <w:tc>
          <w:tcPr>
            <w:tcW w:w="1653" w:type="dxa"/>
            <w:vAlign w:val="center"/>
          </w:tcPr>
          <w:p w14:paraId="3CEC4BA6"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INE/DERFE/STN/19487/2026</w:t>
            </w:r>
          </w:p>
          <w:p w14:paraId="501EECB4"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05 de junio</w:t>
            </w:r>
          </w:p>
        </w:tc>
        <w:tc>
          <w:tcPr>
            <w:tcW w:w="1917" w:type="dxa"/>
            <w:vAlign w:val="center"/>
          </w:tcPr>
          <w:p w14:paraId="4D6BA795"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Secretario Técnico Normativo del Instituto Nacional Electoral</w:t>
            </w:r>
          </w:p>
        </w:tc>
      </w:tr>
      <w:tr w:rsidR="00CA2E1E" w:rsidRPr="00084BE2" w14:paraId="32EE0A08" w14:textId="77777777" w:rsidTr="000C0B51">
        <w:trPr>
          <w:tblCellSpacing w:w="20" w:type="dxa"/>
          <w:jc w:val="center"/>
        </w:trPr>
        <w:tc>
          <w:tcPr>
            <w:tcW w:w="499" w:type="dxa"/>
            <w:vAlign w:val="center"/>
          </w:tcPr>
          <w:p w14:paraId="0B6FFFAB"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11</w:t>
            </w:r>
          </w:p>
        </w:tc>
        <w:tc>
          <w:tcPr>
            <w:tcW w:w="1661" w:type="dxa"/>
            <w:vAlign w:val="center"/>
          </w:tcPr>
          <w:p w14:paraId="62AFF1A6"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DRH/DRL/2822/2026</w:t>
            </w:r>
          </w:p>
          <w:p w14:paraId="12D665CB"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lastRenderedPageBreak/>
              <w:t xml:space="preserve">22 de abril </w:t>
            </w:r>
          </w:p>
        </w:tc>
        <w:tc>
          <w:tcPr>
            <w:tcW w:w="1852" w:type="dxa"/>
            <w:vAlign w:val="center"/>
          </w:tcPr>
          <w:p w14:paraId="460BD338"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lastRenderedPageBreak/>
              <w:t xml:space="preserve">Director de Recurso Humanos de la </w:t>
            </w:r>
            <w:r w:rsidRPr="000C0B51">
              <w:rPr>
                <w:rFonts w:ascii="Arial Narrow" w:hAnsi="Arial Narrow" w:cs="Arial"/>
                <w:i/>
                <w:iCs/>
                <w:sz w:val="20"/>
                <w:szCs w:val="20"/>
              </w:rPr>
              <w:t xml:space="preserve">Secretaría de </w:t>
            </w:r>
            <w:r w:rsidRPr="000C0B51">
              <w:rPr>
                <w:rFonts w:ascii="Arial Narrow" w:hAnsi="Arial Narrow" w:cs="Arial"/>
                <w:i/>
                <w:iCs/>
                <w:sz w:val="20"/>
                <w:szCs w:val="20"/>
              </w:rPr>
              <w:lastRenderedPageBreak/>
              <w:t>Finanzas</w:t>
            </w:r>
            <w:r w:rsidRPr="000C0B51">
              <w:rPr>
                <w:rFonts w:ascii="Arial Narrow" w:hAnsi="Arial Narrow" w:cs="Arial"/>
                <w:sz w:val="20"/>
                <w:szCs w:val="20"/>
              </w:rPr>
              <w:t xml:space="preserve"> </w:t>
            </w:r>
          </w:p>
        </w:tc>
        <w:tc>
          <w:tcPr>
            <w:tcW w:w="486" w:type="dxa"/>
            <w:vAlign w:val="center"/>
          </w:tcPr>
          <w:p w14:paraId="4EB2E735"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lastRenderedPageBreak/>
              <w:t>33</w:t>
            </w:r>
          </w:p>
        </w:tc>
        <w:tc>
          <w:tcPr>
            <w:tcW w:w="1653" w:type="dxa"/>
            <w:vAlign w:val="center"/>
          </w:tcPr>
          <w:p w14:paraId="405CAA41"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B00.915.00.1.-0294</w:t>
            </w:r>
          </w:p>
          <w:p w14:paraId="3DFC5CD3"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lastRenderedPageBreak/>
              <w:t xml:space="preserve">09 de junio </w:t>
            </w:r>
          </w:p>
        </w:tc>
        <w:tc>
          <w:tcPr>
            <w:tcW w:w="1917" w:type="dxa"/>
            <w:vAlign w:val="center"/>
          </w:tcPr>
          <w:p w14:paraId="1581E2FF"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lastRenderedPageBreak/>
              <w:t xml:space="preserve">Director Local de Michoacán CONAGUA </w:t>
            </w:r>
          </w:p>
        </w:tc>
      </w:tr>
      <w:tr w:rsidR="00CA2E1E" w:rsidRPr="00084BE2" w14:paraId="279AA865" w14:textId="77777777" w:rsidTr="000C0B51">
        <w:trPr>
          <w:tblCellSpacing w:w="20" w:type="dxa"/>
          <w:jc w:val="center"/>
        </w:trPr>
        <w:tc>
          <w:tcPr>
            <w:tcW w:w="499" w:type="dxa"/>
            <w:vAlign w:val="center"/>
          </w:tcPr>
          <w:p w14:paraId="7103B3FD"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12</w:t>
            </w:r>
          </w:p>
        </w:tc>
        <w:tc>
          <w:tcPr>
            <w:tcW w:w="1661" w:type="dxa"/>
            <w:vAlign w:val="center"/>
          </w:tcPr>
          <w:p w14:paraId="361CDE02"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INE/DERFE/STN/14453/2026</w:t>
            </w:r>
          </w:p>
          <w:p w14:paraId="0C7DB830"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30 de abril</w:t>
            </w:r>
          </w:p>
        </w:tc>
        <w:tc>
          <w:tcPr>
            <w:tcW w:w="1852" w:type="dxa"/>
            <w:vAlign w:val="center"/>
          </w:tcPr>
          <w:p w14:paraId="4E0FCB86"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Secretario Técnico Normativo del Instituto Nacional Electoral</w:t>
            </w:r>
          </w:p>
        </w:tc>
        <w:tc>
          <w:tcPr>
            <w:tcW w:w="486" w:type="dxa"/>
            <w:vAlign w:val="center"/>
          </w:tcPr>
          <w:p w14:paraId="4EFFB576"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34</w:t>
            </w:r>
          </w:p>
        </w:tc>
        <w:tc>
          <w:tcPr>
            <w:tcW w:w="1653" w:type="dxa"/>
            <w:vAlign w:val="center"/>
          </w:tcPr>
          <w:p w14:paraId="42E14B48"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SFA/SA/DPE/829/2026</w:t>
            </w:r>
          </w:p>
          <w:p w14:paraId="5811D3B5"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09 de junio </w:t>
            </w:r>
          </w:p>
        </w:tc>
        <w:tc>
          <w:tcPr>
            <w:tcW w:w="1917" w:type="dxa"/>
            <w:vAlign w:val="center"/>
          </w:tcPr>
          <w:p w14:paraId="3EF3BCB1"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Director de Patrimonio Estatal </w:t>
            </w:r>
          </w:p>
        </w:tc>
      </w:tr>
      <w:tr w:rsidR="00CA2E1E" w:rsidRPr="00084BE2" w14:paraId="598C92A3" w14:textId="77777777" w:rsidTr="000C0B51">
        <w:trPr>
          <w:tblCellSpacing w:w="20" w:type="dxa"/>
          <w:jc w:val="center"/>
        </w:trPr>
        <w:tc>
          <w:tcPr>
            <w:tcW w:w="499" w:type="dxa"/>
            <w:vAlign w:val="center"/>
          </w:tcPr>
          <w:p w14:paraId="733AF937"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13</w:t>
            </w:r>
          </w:p>
        </w:tc>
        <w:tc>
          <w:tcPr>
            <w:tcW w:w="1661" w:type="dxa"/>
            <w:vAlign w:val="center"/>
          </w:tcPr>
          <w:p w14:paraId="38779A9B"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SG/DRC/SUB/1614/2026</w:t>
            </w:r>
          </w:p>
          <w:p w14:paraId="5F730E3D"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04 de mayo </w:t>
            </w:r>
          </w:p>
        </w:tc>
        <w:tc>
          <w:tcPr>
            <w:tcW w:w="1852" w:type="dxa"/>
            <w:vAlign w:val="center"/>
          </w:tcPr>
          <w:p w14:paraId="5BF62382"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Subdirector del Registro Civil del Estado de Michoacán</w:t>
            </w:r>
          </w:p>
        </w:tc>
        <w:tc>
          <w:tcPr>
            <w:tcW w:w="486" w:type="dxa"/>
            <w:vAlign w:val="center"/>
          </w:tcPr>
          <w:p w14:paraId="0CBD1AE8"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35</w:t>
            </w:r>
          </w:p>
        </w:tc>
        <w:tc>
          <w:tcPr>
            <w:tcW w:w="1653" w:type="dxa"/>
            <w:vAlign w:val="center"/>
          </w:tcPr>
          <w:p w14:paraId="4DBDE03E"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D.S.M. 537/2026</w:t>
            </w:r>
          </w:p>
          <w:p w14:paraId="08507994"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18 de junio </w:t>
            </w:r>
          </w:p>
        </w:tc>
        <w:tc>
          <w:tcPr>
            <w:tcW w:w="1917" w:type="dxa"/>
            <w:vAlign w:val="center"/>
          </w:tcPr>
          <w:p w14:paraId="1254C815"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Síndica Municipal</w:t>
            </w:r>
          </w:p>
        </w:tc>
      </w:tr>
      <w:tr w:rsidR="00CA2E1E" w:rsidRPr="00084BE2" w14:paraId="1F27A131" w14:textId="77777777" w:rsidTr="000C0B51">
        <w:trPr>
          <w:tblCellSpacing w:w="20" w:type="dxa"/>
          <w:jc w:val="center"/>
        </w:trPr>
        <w:tc>
          <w:tcPr>
            <w:tcW w:w="499" w:type="dxa"/>
            <w:vAlign w:val="center"/>
          </w:tcPr>
          <w:p w14:paraId="00E25C39"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14</w:t>
            </w:r>
          </w:p>
        </w:tc>
        <w:tc>
          <w:tcPr>
            <w:tcW w:w="1661" w:type="dxa"/>
            <w:vAlign w:val="center"/>
          </w:tcPr>
          <w:p w14:paraId="06F8A47E"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INE/DERFE/STN/13720/2026</w:t>
            </w:r>
          </w:p>
          <w:p w14:paraId="0BCB2894"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13 de mayo</w:t>
            </w:r>
          </w:p>
        </w:tc>
        <w:tc>
          <w:tcPr>
            <w:tcW w:w="1852" w:type="dxa"/>
            <w:vAlign w:val="center"/>
          </w:tcPr>
          <w:p w14:paraId="0BE07A97"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Secretario Técnico Normativo del Instituto Nacional Electoral</w:t>
            </w:r>
          </w:p>
        </w:tc>
        <w:tc>
          <w:tcPr>
            <w:tcW w:w="486" w:type="dxa"/>
            <w:vAlign w:val="center"/>
          </w:tcPr>
          <w:p w14:paraId="3DCBB342"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36</w:t>
            </w:r>
          </w:p>
        </w:tc>
        <w:tc>
          <w:tcPr>
            <w:tcW w:w="1653" w:type="dxa"/>
            <w:vAlign w:val="center"/>
          </w:tcPr>
          <w:p w14:paraId="4AA8B63E"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B00.915.00.1.-0311</w:t>
            </w:r>
          </w:p>
          <w:p w14:paraId="456440CA"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18 de junio </w:t>
            </w:r>
          </w:p>
        </w:tc>
        <w:tc>
          <w:tcPr>
            <w:tcW w:w="1917" w:type="dxa"/>
            <w:vAlign w:val="center"/>
          </w:tcPr>
          <w:p w14:paraId="32165E2D"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Director Local de Michoacán CONAGUA </w:t>
            </w:r>
          </w:p>
        </w:tc>
      </w:tr>
      <w:tr w:rsidR="00CA2E1E" w:rsidRPr="00084BE2" w14:paraId="28C27CEE" w14:textId="77777777" w:rsidTr="000C0B51">
        <w:trPr>
          <w:tblCellSpacing w:w="20" w:type="dxa"/>
          <w:jc w:val="center"/>
        </w:trPr>
        <w:tc>
          <w:tcPr>
            <w:tcW w:w="499" w:type="dxa"/>
            <w:vAlign w:val="center"/>
          </w:tcPr>
          <w:p w14:paraId="4E5F9B28"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15</w:t>
            </w:r>
          </w:p>
        </w:tc>
        <w:tc>
          <w:tcPr>
            <w:tcW w:w="1661" w:type="dxa"/>
            <w:vAlign w:val="center"/>
          </w:tcPr>
          <w:p w14:paraId="44D03CE0"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SEDUM/OS/EJ/298/202612 de mayo </w:t>
            </w:r>
          </w:p>
        </w:tc>
        <w:tc>
          <w:tcPr>
            <w:tcW w:w="1852" w:type="dxa"/>
            <w:vAlign w:val="center"/>
          </w:tcPr>
          <w:p w14:paraId="03BC3412"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Entonces </w:t>
            </w:r>
            <w:r w:rsidRPr="000C0B51">
              <w:rPr>
                <w:rFonts w:ascii="Arial Narrow" w:hAnsi="Arial Narrow" w:cs="Arial"/>
                <w:i/>
                <w:iCs/>
                <w:sz w:val="20"/>
                <w:szCs w:val="20"/>
              </w:rPr>
              <w:t>Secretaria de Desarrollo</w:t>
            </w:r>
            <w:r w:rsidRPr="000C0B51">
              <w:rPr>
                <w:rFonts w:ascii="Arial Narrow" w:hAnsi="Arial Narrow" w:cs="Arial"/>
                <w:sz w:val="20"/>
                <w:szCs w:val="20"/>
              </w:rPr>
              <w:t xml:space="preserve"> </w:t>
            </w:r>
          </w:p>
        </w:tc>
        <w:tc>
          <w:tcPr>
            <w:tcW w:w="486" w:type="dxa"/>
            <w:vAlign w:val="center"/>
          </w:tcPr>
          <w:p w14:paraId="66265015"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37</w:t>
            </w:r>
          </w:p>
        </w:tc>
        <w:tc>
          <w:tcPr>
            <w:tcW w:w="1653" w:type="dxa"/>
            <w:vAlign w:val="center"/>
          </w:tcPr>
          <w:p w14:paraId="66DB22A6"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YRYCEM/DG/SJ/832/2026</w:t>
            </w:r>
          </w:p>
          <w:p w14:paraId="7FCD1F28"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01 de julio </w:t>
            </w:r>
          </w:p>
        </w:tc>
        <w:tc>
          <w:tcPr>
            <w:tcW w:w="1917" w:type="dxa"/>
            <w:vAlign w:val="center"/>
          </w:tcPr>
          <w:p w14:paraId="7B312E19"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Subdirector Jurídico del Instituto Registral y Catastral del Estado de Michoacán. </w:t>
            </w:r>
          </w:p>
        </w:tc>
      </w:tr>
      <w:tr w:rsidR="00CA2E1E" w:rsidRPr="00084BE2" w14:paraId="2F06C587" w14:textId="77777777" w:rsidTr="000C0B51">
        <w:trPr>
          <w:tblCellSpacing w:w="20" w:type="dxa"/>
          <w:jc w:val="center"/>
        </w:trPr>
        <w:tc>
          <w:tcPr>
            <w:tcW w:w="499" w:type="dxa"/>
            <w:vAlign w:val="center"/>
          </w:tcPr>
          <w:p w14:paraId="483F7613"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16</w:t>
            </w:r>
          </w:p>
        </w:tc>
        <w:tc>
          <w:tcPr>
            <w:tcW w:w="1661" w:type="dxa"/>
            <w:vAlign w:val="center"/>
          </w:tcPr>
          <w:p w14:paraId="45A198E9"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16 de octubre del 2025</w:t>
            </w:r>
          </w:p>
        </w:tc>
        <w:tc>
          <w:tcPr>
            <w:tcW w:w="1852" w:type="dxa"/>
            <w:vAlign w:val="center"/>
          </w:tcPr>
          <w:p w14:paraId="6373EC99"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Entonces </w:t>
            </w:r>
            <w:r w:rsidRPr="000C0B51">
              <w:rPr>
                <w:rFonts w:ascii="Arial Narrow" w:hAnsi="Arial Narrow" w:cs="Arial"/>
                <w:i/>
                <w:iCs/>
                <w:sz w:val="20"/>
                <w:szCs w:val="20"/>
              </w:rPr>
              <w:t>Secretaria de Desarrollo</w:t>
            </w:r>
            <w:r w:rsidRPr="000C0B51">
              <w:rPr>
                <w:rFonts w:ascii="Arial Narrow" w:hAnsi="Arial Narrow" w:cs="Arial"/>
                <w:sz w:val="20"/>
                <w:szCs w:val="20"/>
              </w:rPr>
              <w:t xml:space="preserve"> </w:t>
            </w:r>
          </w:p>
        </w:tc>
        <w:tc>
          <w:tcPr>
            <w:tcW w:w="486" w:type="dxa"/>
            <w:vAlign w:val="center"/>
          </w:tcPr>
          <w:p w14:paraId="71488E22"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38</w:t>
            </w:r>
          </w:p>
        </w:tc>
        <w:tc>
          <w:tcPr>
            <w:tcW w:w="1653" w:type="dxa"/>
            <w:vAlign w:val="center"/>
          </w:tcPr>
          <w:p w14:paraId="0781A56B"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CC/OC/593/2026</w:t>
            </w:r>
          </w:p>
          <w:p w14:paraId="13B39F1D"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02 de julio </w:t>
            </w:r>
          </w:p>
        </w:tc>
        <w:tc>
          <w:tcPr>
            <w:tcW w:w="1917" w:type="dxa"/>
            <w:vAlign w:val="center"/>
          </w:tcPr>
          <w:p w14:paraId="6CEBD993"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Coordinadora de Comunicación </w:t>
            </w:r>
          </w:p>
        </w:tc>
      </w:tr>
      <w:tr w:rsidR="00CA2E1E" w:rsidRPr="00084BE2" w14:paraId="3DAC7D19" w14:textId="77777777" w:rsidTr="000C0B51">
        <w:trPr>
          <w:tblCellSpacing w:w="20" w:type="dxa"/>
          <w:jc w:val="center"/>
        </w:trPr>
        <w:tc>
          <w:tcPr>
            <w:tcW w:w="499" w:type="dxa"/>
            <w:vAlign w:val="center"/>
          </w:tcPr>
          <w:p w14:paraId="31D49FE4"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17</w:t>
            </w:r>
          </w:p>
        </w:tc>
        <w:tc>
          <w:tcPr>
            <w:tcW w:w="1661" w:type="dxa"/>
            <w:vAlign w:val="center"/>
          </w:tcPr>
          <w:p w14:paraId="4506AB1F"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22 de mayo </w:t>
            </w:r>
          </w:p>
        </w:tc>
        <w:tc>
          <w:tcPr>
            <w:tcW w:w="1852" w:type="dxa"/>
            <w:vAlign w:val="center"/>
          </w:tcPr>
          <w:p w14:paraId="2BDF8E11"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Erendira Isauro Hernández, Diputada de la LVXXVI Legislatura del Congreso del Estado </w:t>
            </w:r>
          </w:p>
        </w:tc>
        <w:tc>
          <w:tcPr>
            <w:tcW w:w="486" w:type="dxa"/>
            <w:vAlign w:val="center"/>
          </w:tcPr>
          <w:p w14:paraId="3A59F8CB"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39</w:t>
            </w:r>
          </w:p>
        </w:tc>
        <w:tc>
          <w:tcPr>
            <w:tcW w:w="1653" w:type="dxa"/>
            <w:vAlign w:val="center"/>
          </w:tcPr>
          <w:p w14:paraId="28AA5CB0"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SDPM-1863/2026</w:t>
            </w:r>
          </w:p>
          <w:p w14:paraId="2AB296B8"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07 de julio </w:t>
            </w:r>
          </w:p>
        </w:tc>
        <w:tc>
          <w:tcPr>
            <w:tcW w:w="1917" w:type="dxa"/>
            <w:vAlign w:val="center"/>
          </w:tcPr>
          <w:p w14:paraId="204CCEF6"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Director de Patrimonio Municipal </w:t>
            </w:r>
          </w:p>
        </w:tc>
      </w:tr>
      <w:tr w:rsidR="00CA2E1E" w:rsidRPr="00084BE2" w14:paraId="36AC1F9E" w14:textId="77777777" w:rsidTr="000C0B51">
        <w:trPr>
          <w:tblCellSpacing w:w="20" w:type="dxa"/>
          <w:jc w:val="center"/>
        </w:trPr>
        <w:tc>
          <w:tcPr>
            <w:tcW w:w="499" w:type="dxa"/>
            <w:vAlign w:val="center"/>
          </w:tcPr>
          <w:p w14:paraId="1D47F7BC"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18</w:t>
            </w:r>
          </w:p>
        </w:tc>
        <w:tc>
          <w:tcPr>
            <w:tcW w:w="1661" w:type="dxa"/>
            <w:vAlign w:val="center"/>
          </w:tcPr>
          <w:p w14:paraId="6CF79DFE"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SEIMUJER/OS/300/2026</w:t>
            </w:r>
          </w:p>
          <w:p w14:paraId="72750A0A"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21 de mayo</w:t>
            </w:r>
          </w:p>
        </w:tc>
        <w:tc>
          <w:tcPr>
            <w:tcW w:w="1852" w:type="dxa"/>
            <w:vAlign w:val="center"/>
          </w:tcPr>
          <w:p w14:paraId="0F0F09B6"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Secretaria de Igualdad Sustantiva y Desarrollo de las Mujeres Michoacanas del Gobierno del Estado</w:t>
            </w:r>
          </w:p>
        </w:tc>
        <w:tc>
          <w:tcPr>
            <w:tcW w:w="486" w:type="dxa"/>
            <w:vAlign w:val="center"/>
          </w:tcPr>
          <w:p w14:paraId="4EF44A22"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40</w:t>
            </w:r>
          </w:p>
        </w:tc>
        <w:tc>
          <w:tcPr>
            <w:tcW w:w="1653" w:type="dxa"/>
            <w:vAlign w:val="center"/>
          </w:tcPr>
          <w:p w14:paraId="0CCCCAFA"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CC/OC/714/2026</w:t>
            </w:r>
          </w:p>
          <w:p w14:paraId="27939D62"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06 de agosto </w:t>
            </w:r>
          </w:p>
        </w:tc>
        <w:tc>
          <w:tcPr>
            <w:tcW w:w="1917" w:type="dxa"/>
            <w:vAlign w:val="center"/>
          </w:tcPr>
          <w:p w14:paraId="650973CB"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Coordinadora de Comunicación d</w:t>
            </w:r>
          </w:p>
        </w:tc>
      </w:tr>
      <w:tr w:rsidR="00CA2E1E" w:rsidRPr="00084BE2" w14:paraId="22C1F981" w14:textId="77777777" w:rsidTr="000C0B51">
        <w:trPr>
          <w:tblCellSpacing w:w="20" w:type="dxa"/>
          <w:jc w:val="center"/>
        </w:trPr>
        <w:tc>
          <w:tcPr>
            <w:tcW w:w="499" w:type="dxa"/>
            <w:vAlign w:val="center"/>
          </w:tcPr>
          <w:p w14:paraId="0445C752"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19</w:t>
            </w:r>
          </w:p>
        </w:tc>
        <w:tc>
          <w:tcPr>
            <w:tcW w:w="1661" w:type="dxa"/>
            <w:vAlign w:val="center"/>
          </w:tcPr>
          <w:p w14:paraId="03FC3CE1"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25 de mayo </w:t>
            </w:r>
          </w:p>
        </w:tc>
        <w:tc>
          <w:tcPr>
            <w:tcW w:w="1852" w:type="dxa"/>
            <w:vAlign w:val="center"/>
          </w:tcPr>
          <w:p w14:paraId="7EB83E07"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Presidenta Municipal de Ario Michoacán</w:t>
            </w:r>
          </w:p>
        </w:tc>
        <w:tc>
          <w:tcPr>
            <w:tcW w:w="486" w:type="dxa"/>
            <w:vAlign w:val="center"/>
          </w:tcPr>
          <w:p w14:paraId="7D309EE1"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41</w:t>
            </w:r>
          </w:p>
        </w:tc>
        <w:tc>
          <w:tcPr>
            <w:tcW w:w="1653" w:type="dxa"/>
            <w:vAlign w:val="center"/>
          </w:tcPr>
          <w:p w14:paraId="4D4C262F"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CC/DMDRS/06/2026</w:t>
            </w:r>
          </w:p>
          <w:p w14:paraId="7D61AA11"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14 de agosto</w:t>
            </w:r>
          </w:p>
        </w:tc>
        <w:tc>
          <w:tcPr>
            <w:tcW w:w="1917" w:type="dxa"/>
            <w:vAlign w:val="center"/>
          </w:tcPr>
          <w:p w14:paraId="26C65BF1"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Directora de Medios Digitales y Redes Sociales</w:t>
            </w:r>
          </w:p>
        </w:tc>
      </w:tr>
      <w:tr w:rsidR="00CA2E1E" w:rsidRPr="00084BE2" w14:paraId="177F98FD" w14:textId="77777777" w:rsidTr="000C0B51">
        <w:trPr>
          <w:tblCellSpacing w:w="20" w:type="dxa"/>
          <w:jc w:val="center"/>
        </w:trPr>
        <w:tc>
          <w:tcPr>
            <w:tcW w:w="499" w:type="dxa"/>
            <w:vAlign w:val="center"/>
          </w:tcPr>
          <w:p w14:paraId="068D923F"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20</w:t>
            </w:r>
          </w:p>
        </w:tc>
        <w:tc>
          <w:tcPr>
            <w:tcW w:w="1661" w:type="dxa"/>
            <w:vAlign w:val="center"/>
          </w:tcPr>
          <w:p w14:paraId="00304033"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YRYCEM/DG/SJ/682/2026</w:t>
            </w:r>
          </w:p>
          <w:p w14:paraId="561B98AD"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25 de mayo </w:t>
            </w:r>
          </w:p>
        </w:tc>
        <w:tc>
          <w:tcPr>
            <w:tcW w:w="1852" w:type="dxa"/>
            <w:vAlign w:val="center"/>
          </w:tcPr>
          <w:p w14:paraId="7BBD0EDF"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Subdirector Jurídico del Instituto Registral y Catastral del Estado de Michoacán. </w:t>
            </w:r>
          </w:p>
        </w:tc>
        <w:tc>
          <w:tcPr>
            <w:tcW w:w="486" w:type="dxa"/>
            <w:vAlign w:val="center"/>
          </w:tcPr>
          <w:p w14:paraId="1EF06A10"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42</w:t>
            </w:r>
          </w:p>
        </w:tc>
        <w:tc>
          <w:tcPr>
            <w:tcW w:w="1653" w:type="dxa"/>
            <w:vAlign w:val="center"/>
          </w:tcPr>
          <w:p w14:paraId="0821B4C5"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D.S.M.725/2026</w:t>
            </w:r>
          </w:p>
          <w:p w14:paraId="10208B96"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28 de agosto </w:t>
            </w:r>
          </w:p>
        </w:tc>
        <w:tc>
          <w:tcPr>
            <w:tcW w:w="1917" w:type="dxa"/>
            <w:vAlign w:val="center"/>
          </w:tcPr>
          <w:p w14:paraId="4B97BECD"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Síndica Municipal </w:t>
            </w:r>
          </w:p>
        </w:tc>
      </w:tr>
      <w:tr w:rsidR="00CA2E1E" w:rsidRPr="00084BE2" w14:paraId="44056404" w14:textId="77777777" w:rsidTr="000C0B51">
        <w:trPr>
          <w:tblCellSpacing w:w="20" w:type="dxa"/>
          <w:jc w:val="center"/>
        </w:trPr>
        <w:tc>
          <w:tcPr>
            <w:tcW w:w="499" w:type="dxa"/>
            <w:vAlign w:val="center"/>
          </w:tcPr>
          <w:p w14:paraId="151CE593"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21</w:t>
            </w:r>
          </w:p>
        </w:tc>
        <w:tc>
          <w:tcPr>
            <w:tcW w:w="1661" w:type="dxa"/>
            <w:vAlign w:val="center"/>
          </w:tcPr>
          <w:p w14:paraId="109FECB5"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CADG/505/2026</w:t>
            </w:r>
          </w:p>
          <w:p w14:paraId="624886FC"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28 de mayo </w:t>
            </w:r>
          </w:p>
        </w:tc>
        <w:tc>
          <w:tcPr>
            <w:tcW w:w="1852" w:type="dxa"/>
            <w:vAlign w:val="center"/>
          </w:tcPr>
          <w:p w14:paraId="136F6A56"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Coordinadora Administrativa del Despacho del Gobernador. </w:t>
            </w:r>
          </w:p>
        </w:tc>
        <w:tc>
          <w:tcPr>
            <w:tcW w:w="486" w:type="dxa"/>
            <w:vAlign w:val="center"/>
          </w:tcPr>
          <w:p w14:paraId="344F113A"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43</w:t>
            </w:r>
          </w:p>
        </w:tc>
        <w:tc>
          <w:tcPr>
            <w:tcW w:w="1653" w:type="dxa"/>
            <w:vAlign w:val="center"/>
          </w:tcPr>
          <w:p w14:paraId="5854A972"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D.S.M.718/2026</w:t>
            </w:r>
          </w:p>
          <w:p w14:paraId="42F57047"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26 de agosto </w:t>
            </w:r>
          </w:p>
        </w:tc>
        <w:tc>
          <w:tcPr>
            <w:tcW w:w="1917" w:type="dxa"/>
            <w:vAlign w:val="center"/>
          </w:tcPr>
          <w:p w14:paraId="5CE122EA"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Síndica Municipal </w:t>
            </w:r>
          </w:p>
        </w:tc>
      </w:tr>
      <w:tr w:rsidR="00CA2E1E" w:rsidRPr="00084BE2" w14:paraId="3A69B0CF" w14:textId="77777777" w:rsidTr="000C0B51">
        <w:trPr>
          <w:tblCellSpacing w:w="20" w:type="dxa"/>
          <w:jc w:val="center"/>
        </w:trPr>
        <w:tc>
          <w:tcPr>
            <w:tcW w:w="499" w:type="dxa"/>
            <w:vAlign w:val="center"/>
          </w:tcPr>
          <w:p w14:paraId="1DDAD4B5"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lastRenderedPageBreak/>
              <w:t>22</w:t>
            </w:r>
          </w:p>
        </w:tc>
        <w:tc>
          <w:tcPr>
            <w:tcW w:w="1661" w:type="dxa"/>
            <w:vAlign w:val="center"/>
          </w:tcPr>
          <w:p w14:paraId="6F1EE2C4"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SEDUM/OS/EJ/280/2026</w:t>
            </w:r>
          </w:p>
          <w:p w14:paraId="0EEE7031"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28 de mayo</w:t>
            </w:r>
          </w:p>
        </w:tc>
        <w:tc>
          <w:tcPr>
            <w:tcW w:w="1852" w:type="dxa"/>
            <w:vAlign w:val="center"/>
          </w:tcPr>
          <w:p w14:paraId="6C52CC5C"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Delegada Administrativa en la Secretaría de Desarrollo </w:t>
            </w:r>
          </w:p>
        </w:tc>
        <w:tc>
          <w:tcPr>
            <w:tcW w:w="486" w:type="dxa"/>
            <w:vAlign w:val="center"/>
          </w:tcPr>
          <w:p w14:paraId="3F76C6FB"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44</w:t>
            </w:r>
          </w:p>
        </w:tc>
        <w:tc>
          <w:tcPr>
            <w:tcW w:w="1653" w:type="dxa"/>
            <w:vAlign w:val="center"/>
          </w:tcPr>
          <w:p w14:paraId="4ABC51D7"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D.S.M.767/2026</w:t>
            </w:r>
          </w:p>
          <w:p w14:paraId="359C89F6"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09 de septiembre</w:t>
            </w:r>
            <w:r w:rsidRPr="000C0B51">
              <w:rPr>
                <w:rStyle w:val="Refdenotaalpie"/>
                <w:rFonts w:ascii="Arial Narrow" w:hAnsi="Arial Narrow" w:cs="Arial"/>
                <w:sz w:val="20"/>
                <w:szCs w:val="20"/>
              </w:rPr>
              <w:footnoteReference w:id="98"/>
            </w:r>
          </w:p>
        </w:tc>
        <w:tc>
          <w:tcPr>
            <w:tcW w:w="1917" w:type="dxa"/>
            <w:vAlign w:val="center"/>
          </w:tcPr>
          <w:p w14:paraId="51656893"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Síndica Municipal </w:t>
            </w:r>
          </w:p>
        </w:tc>
      </w:tr>
      <w:tr w:rsidR="00CA2E1E" w:rsidRPr="00084BE2" w14:paraId="1E0CBEE7" w14:textId="77777777" w:rsidTr="000C0B51">
        <w:trPr>
          <w:tblCellSpacing w:w="20" w:type="dxa"/>
          <w:jc w:val="center"/>
        </w:trPr>
        <w:tc>
          <w:tcPr>
            <w:tcW w:w="499" w:type="dxa"/>
            <w:vAlign w:val="center"/>
          </w:tcPr>
          <w:p w14:paraId="03B0D423"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23</w:t>
            </w:r>
          </w:p>
        </w:tc>
        <w:tc>
          <w:tcPr>
            <w:tcW w:w="1661" w:type="dxa"/>
            <w:vAlign w:val="center"/>
          </w:tcPr>
          <w:p w14:paraId="31C6FB83" w14:textId="77777777" w:rsidR="00CA2E1E" w:rsidRPr="000C0B51" w:rsidRDefault="00CA2E1E" w:rsidP="000C0B51">
            <w:pPr>
              <w:jc w:val="center"/>
              <w:rPr>
                <w:rFonts w:ascii="Arial Narrow" w:hAnsi="Arial Narrow" w:cs="Arial"/>
                <w:sz w:val="20"/>
                <w:szCs w:val="20"/>
              </w:rPr>
            </w:pPr>
            <w:r w:rsidRPr="000C0B51">
              <w:rPr>
                <w:rFonts w:ascii="Arial Narrow" w:hAnsi="Arial Narrow" w:cs="Arial"/>
                <w:sz w:val="20"/>
                <w:szCs w:val="20"/>
              </w:rPr>
              <w:t>INE/DERFE/STN/18800/2026</w:t>
            </w:r>
          </w:p>
          <w:p w14:paraId="39AB9E4B"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01 de junio</w:t>
            </w:r>
          </w:p>
        </w:tc>
        <w:tc>
          <w:tcPr>
            <w:tcW w:w="1852" w:type="dxa"/>
            <w:vAlign w:val="center"/>
          </w:tcPr>
          <w:p w14:paraId="07E46496"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Secretario Técnico Normativo del Instituto Nacional Electoral</w:t>
            </w:r>
          </w:p>
        </w:tc>
        <w:tc>
          <w:tcPr>
            <w:tcW w:w="4136" w:type="dxa"/>
            <w:gridSpan w:val="3"/>
            <w:vAlign w:val="center"/>
          </w:tcPr>
          <w:p w14:paraId="5FF390F4" w14:textId="77777777" w:rsidR="00CA2E1E" w:rsidRPr="000C0B51" w:rsidRDefault="00CA2E1E" w:rsidP="000C0B51">
            <w:pPr>
              <w:rPr>
                <w:rFonts w:ascii="Arial Narrow" w:hAnsi="Arial Narrow" w:cs="Arial"/>
                <w:sz w:val="20"/>
                <w:szCs w:val="20"/>
              </w:rPr>
            </w:pPr>
          </w:p>
        </w:tc>
      </w:tr>
    </w:tbl>
    <w:p w14:paraId="6A046AB9" w14:textId="77777777" w:rsidR="00CA2E1E" w:rsidRPr="00084BE2" w:rsidRDefault="00CA2E1E" w:rsidP="00CA2E1E">
      <w:pPr>
        <w:spacing w:after="0" w:line="240" w:lineRule="auto"/>
        <w:rPr>
          <w:rFonts w:ascii="Arial" w:hAnsi="Arial" w:cs="Arial"/>
          <w:b/>
          <w:bCs/>
          <w:sz w:val="24"/>
          <w:szCs w:val="24"/>
        </w:rPr>
      </w:pPr>
    </w:p>
    <w:p w14:paraId="467F2DFF" w14:textId="77777777" w:rsidR="00CA2E1E" w:rsidRPr="00084BE2" w:rsidRDefault="00CA2E1E" w:rsidP="000C0B51">
      <w:pPr>
        <w:pStyle w:val="Prrafodelista"/>
        <w:numPr>
          <w:ilvl w:val="0"/>
          <w:numId w:val="71"/>
        </w:numPr>
        <w:spacing w:before="240" w:after="0" w:line="240" w:lineRule="auto"/>
        <w:ind w:left="851"/>
        <w:rPr>
          <w:rFonts w:ascii="Arial" w:hAnsi="Arial" w:cs="Arial"/>
          <w:b/>
          <w:bCs/>
          <w:sz w:val="24"/>
          <w:szCs w:val="24"/>
        </w:rPr>
      </w:pPr>
      <w:r w:rsidRPr="00084BE2">
        <w:rPr>
          <w:rFonts w:ascii="Arial" w:hAnsi="Arial" w:cs="Arial"/>
          <w:b/>
          <w:bCs/>
          <w:sz w:val="24"/>
          <w:szCs w:val="24"/>
        </w:rPr>
        <w:t>Privadas</w:t>
      </w:r>
    </w:p>
    <w:p w14:paraId="181473F8" w14:textId="77777777" w:rsidR="00CA2E1E" w:rsidRPr="00084BE2" w:rsidRDefault="00CA2E1E" w:rsidP="00CA2E1E">
      <w:pPr>
        <w:spacing w:before="240" w:after="0" w:line="240" w:lineRule="auto"/>
        <w:rPr>
          <w:rFonts w:ascii="Arial" w:hAnsi="Arial" w:cs="Arial"/>
          <w:b/>
          <w:bCs/>
          <w:sz w:val="24"/>
          <w:szCs w:val="24"/>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59"/>
        <w:gridCol w:w="1843"/>
        <w:gridCol w:w="1750"/>
        <w:gridCol w:w="526"/>
        <w:gridCol w:w="1268"/>
        <w:gridCol w:w="2402"/>
      </w:tblGrid>
      <w:tr w:rsidR="00CA2E1E" w:rsidRPr="00084BE2" w14:paraId="73C1CB63" w14:textId="77777777" w:rsidTr="000C0B51">
        <w:trPr>
          <w:tblHeader/>
          <w:tblCellSpacing w:w="20" w:type="dxa"/>
          <w:jc w:val="center"/>
        </w:trPr>
        <w:tc>
          <w:tcPr>
            <w:tcW w:w="499" w:type="dxa"/>
            <w:shd w:val="clear" w:color="auto" w:fill="D9D9D9"/>
            <w:vAlign w:val="center"/>
          </w:tcPr>
          <w:p w14:paraId="63B1ACE2"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N.</w:t>
            </w:r>
          </w:p>
        </w:tc>
        <w:tc>
          <w:tcPr>
            <w:tcW w:w="1803" w:type="dxa"/>
            <w:shd w:val="clear" w:color="auto" w:fill="D9D9D9"/>
            <w:vAlign w:val="center"/>
          </w:tcPr>
          <w:p w14:paraId="3242585B" w14:textId="77777777" w:rsidR="00CA2E1E" w:rsidRPr="000C0B51" w:rsidRDefault="00CA2E1E" w:rsidP="000C0B51">
            <w:pPr>
              <w:jc w:val="center"/>
              <w:rPr>
                <w:rFonts w:ascii="Arial Narrow" w:hAnsi="Arial Narrow" w:cs="Arial"/>
                <w:b/>
                <w:bCs/>
                <w:sz w:val="20"/>
                <w:szCs w:val="20"/>
              </w:rPr>
            </w:pPr>
            <w:r w:rsidRPr="000C0B51">
              <w:rPr>
                <w:rFonts w:ascii="Arial Narrow" w:hAnsi="Arial Narrow" w:cs="Arial"/>
                <w:b/>
                <w:bCs/>
                <w:sz w:val="20"/>
                <w:szCs w:val="20"/>
              </w:rPr>
              <w:t>Escrito de fecha</w:t>
            </w:r>
          </w:p>
        </w:tc>
        <w:tc>
          <w:tcPr>
            <w:tcW w:w="1710" w:type="dxa"/>
            <w:shd w:val="clear" w:color="auto" w:fill="D9D9D9"/>
            <w:vAlign w:val="center"/>
          </w:tcPr>
          <w:p w14:paraId="3644775F" w14:textId="77777777" w:rsidR="00CA2E1E" w:rsidRPr="000C0B51" w:rsidRDefault="00CA2E1E" w:rsidP="000C0B51">
            <w:pPr>
              <w:jc w:val="center"/>
              <w:rPr>
                <w:rFonts w:ascii="Arial Narrow" w:hAnsi="Arial Narrow" w:cs="Arial"/>
                <w:b/>
                <w:bCs/>
                <w:sz w:val="20"/>
                <w:szCs w:val="20"/>
              </w:rPr>
            </w:pPr>
            <w:r w:rsidRPr="000C0B51">
              <w:rPr>
                <w:rFonts w:ascii="Arial Narrow" w:hAnsi="Arial Narrow" w:cs="Arial"/>
                <w:b/>
                <w:bCs/>
                <w:sz w:val="20"/>
                <w:szCs w:val="20"/>
              </w:rPr>
              <w:t>Signado por</w:t>
            </w:r>
          </w:p>
        </w:tc>
        <w:tc>
          <w:tcPr>
            <w:tcW w:w="486" w:type="dxa"/>
            <w:shd w:val="clear" w:color="auto" w:fill="D9D9D9"/>
            <w:vAlign w:val="center"/>
          </w:tcPr>
          <w:p w14:paraId="7BA448F5" w14:textId="77777777" w:rsidR="00CA2E1E" w:rsidRPr="000C0B51" w:rsidRDefault="00CA2E1E" w:rsidP="000C0B51">
            <w:pPr>
              <w:jc w:val="center"/>
              <w:rPr>
                <w:rFonts w:ascii="Arial Narrow" w:hAnsi="Arial Narrow" w:cs="Arial"/>
                <w:b/>
                <w:bCs/>
                <w:sz w:val="20"/>
                <w:szCs w:val="20"/>
              </w:rPr>
            </w:pPr>
            <w:r w:rsidRPr="000C0B51">
              <w:rPr>
                <w:rFonts w:ascii="Arial Narrow" w:hAnsi="Arial Narrow" w:cs="Arial"/>
                <w:b/>
                <w:bCs/>
                <w:sz w:val="20"/>
                <w:szCs w:val="20"/>
              </w:rPr>
              <w:t>N.</w:t>
            </w:r>
          </w:p>
        </w:tc>
        <w:tc>
          <w:tcPr>
            <w:tcW w:w="1228" w:type="dxa"/>
            <w:shd w:val="clear" w:color="auto" w:fill="D9D9D9"/>
            <w:vAlign w:val="center"/>
          </w:tcPr>
          <w:p w14:paraId="688FC9D9" w14:textId="77777777" w:rsidR="00CA2E1E" w:rsidRPr="000C0B51" w:rsidRDefault="00CA2E1E" w:rsidP="000C0B51">
            <w:pPr>
              <w:jc w:val="center"/>
              <w:rPr>
                <w:rFonts w:ascii="Arial Narrow" w:hAnsi="Arial Narrow" w:cs="Arial"/>
                <w:b/>
                <w:bCs/>
                <w:sz w:val="20"/>
                <w:szCs w:val="20"/>
              </w:rPr>
            </w:pPr>
            <w:r w:rsidRPr="000C0B51">
              <w:rPr>
                <w:rFonts w:ascii="Arial Narrow" w:hAnsi="Arial Narrow" w:cs="Arial"/>
                <w:b/>
                <w:bCs/>
                <w:sz w:val="20"/>
                <w:szCs w:val="20"/>
              </w:rPr>
              <w:t>Escrito de fecha</w:t>
            </w:r>
          </w:p>
        </w:tc>
        <w:tc>
          <w:tcPr>
            <w:tcW w:w="2342" w:type="dxa"/>
            <w:shd w:val="clear" w:color="auto" w:fill="D9D9D9"/>
            <w:vAlign w:val="center"/>
          </w:tcPr>
          <w:p w14:paraId="6F3F8AEE" w14:textId="77777777" w:rsidR="00CA2E1E" w:rsidRPr="000C0B51" w:rsidRDefault="00CA2E1E" w:rsidP="000C0B51">
            <w:pPr>
              <w:jc w:val="center"/>
              <w:rPr>
                <w:rFonts w:ascii="Arial Narrow" w:hAnsi="Arial Narrow" w:cs="Arial"/>
                <w:b/>
                <w:bCs/>
                <w:sz w:val="20"/>
                <w:szCs w:val="20"/>
              </w:rPr>
            </w:pPr>
            <w:r w:rsidRPr="000C0B51">
              <w:rPr>
                <w:rFonts w:ascii="Arial Narrow" w:hAnsi="Arial Narrow" w:cs="Arial"/>
                <w:b/>
                <w:bCs/>
                <w:sz w:val="20"/>
                <w:szCs w:val="20"/>
              </w:rPr>
              <w:t>Signado por</w:t>
            </w:r>
          </w:p>
        </w:tc>
      </w:tr>
      <w:tr w:rsidR="00CA2E1E" w:rsidRPr="00084BE2" w14:paraId="1B52B0D6" w14:textId="77777777" w:rsidTr="000C0B51">
        <w:trPr>
          <w:tblCellSpacing w:w="20" w:type="dxa"/>
          <w:jc w:val="center"/>
        </w:trPr>
        <w:tc>
          <w:tcPr>
            <w:tcW w:w="499" w:type="dxa"/>
            <w:vAlign w:val="center"/>
          </w:tcPr>
          <w:p w14:paraId="6CA489C7"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1</w:t>
            </w:r>
          </w:p>
        </w:tc>
        <w:tc>
          <w:tcPr>
            <w:tcW w:w="1803" w:type="dxa"/>
            <w:vAlign w:val="center"/>
          </w:tcPr>
          <w:p w14:paraId="7F467806"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CEE/2026-REP/013</w:t>
            </w:r>
          </w:p>
          <w:p w14:paraId="4D776B33"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26 de marzo</w:t>
            </w:r>
            <w:r w:rsidRPr="000C0B51">
              <w:rPr>
                <w:rStyle w:val="Refdenotaalpie"/>
                <w:rFonts w:ascii="Arial Narrow" w:hAnsi="Arial Narrow" w:cs="Arial"/>
                <w:sz w:val="20"/>
                <w:szCs w:val="20"/>
              </w:rPr>
              <w:footnoteReference w:id="99"/>
            </w:r>
          </w:p>
        </w:tc>
        <w:tc>
          <w:tcPr>
            <w:tcW w:w="1710" w:type="dxa"/>
            <w:vAlign w:val="center"/>
          </w:tcPr>
          <w:p w14:paraId="79586874"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MORENA </w:t>
            </w:r>
          </w:p>
        </w:tc>
        <w:tc>
          <w:tcPr>
            <w:tcW w:w="486" w:type="dxa"/>
            <w:vAlign w:val="center"/>
          </w:tcPr>
          <w:p w14:paraId="4FAC1DAE"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7</w:t>
            </w:r>
          </w:p>
        </w:tc>
        <w:tc>
          <w:tcPr>
            <w:tcW w:w="1228" w:type="dxa"/>
            <w:vAlign w:val="center"/>
          </w:tcPr>
          <w:p w14:paraId="18FB79A6"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29 de mayo </w:t>
            </w:r>
          </w:p>
        </w:tc>
        <w:tc>
          <w:tcPr>
            <w:tcW w:w="2342" w:type="dxa"/>
            <w:vAlign w:val="center"/>
          </w:tcPr>
          <w:p w14:paraId="02769C31"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María Daelynn Sánchez Castañeda</w:t>
            </w:r>
          </w:p>
        </w:tc>
      </w:tr>
      <w:tr w:rsidR="00CA2E1E" w:rsidRPr="00084BE2" w14:paraId="29B10441" w14:textId="77777777" w:rsidTr="000C0B51">
        <w:trPr>
          <w:tblCellSpacing w:w="20" w:type="dxa"/>
          <w:jc w:val="center"/>
        </w:trPr>
        <w:tc>
          <w:tcPr>
            <w:tcW w:w="499" w:type="dxa"/>
            <w:vAlign w:val="center"/>
          </w:tcPr>
          <w:p w14:paraId="4E56BB97"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2</w:t>
            </w:r>
          </w:p>
        </w:tc>
        <w:tc>
          <w:tcPr>
            <w:tcW w:w="1803" w:type="dxa"/>
            <w:vAlign w:val="center"/>
          </w:tcPr>
          <w:p w14:paraId="70676306"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CEE/2026-REP/014</w:t>
            </w:r>
          </w:p>
          <w:p w14:paraId="494ECED8"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31 de marzo </w:t>
            </w:r>
          </w:p>
        </w:tc>
        <w:tc>
          <w:tcPr>
            <w:tcW w:w="1710" w:type="dxa"/>
            <w:vAlign w:val="center"/>
          </w:tcPr>
          <w:p w14:paraId="6F62236F"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MORENA</w:t>
            </w:r>
          </w:p>
        </w:tc>
        <w:tc>
          <w:tcPr>
            <w:tcW w:w="486" w:type="dxa"/>
            <w:vAlign w:val="center"/>
          </w:tcPr>
          <w:p w14:paraId="22F659E7"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8</w:t>
            </w:r>
          </w:p>
        </w:tc>
        <w:tc>
          <w:tcPr>
            <w:tcW w:w="1228" w:type="dxa"/>
            <w:vAlign w:val="center"/>
          </w:tcPr>
          <w:p w14:paraId="5FE3C111"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08 de junio </w:t>
            </w:r>
          </w:p>
        </w:tc>
        <w:tc>
          <w:tcPr>
            <w:tcW w:w="2342" w:type="dxa"/>
            <w:vAlign w:val="center"/>
          </w:tcPr>
          <w:p w14:paraId="3F729453"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Paulina Margarita Figueroa Villagomez </w:t>
            </w:r>
          </w:p>
        </w:tc>
      </w:tr>
      <w:tr w:rsidR="00CA2E1E" w:rsidRPr="00084BE2" w14:paraId="77D1E53C" w14:textId="77777777" w:rsidTr="000C0B51">
        <w:trPr>
          <w:tblCellSpacing w:w="20" w:type="dxa"/>
          <w:jc w:val="center"/>
        </w:trPr>
        <w:tc>
          <w:tcPr>
            <w:tcW w:w="499" w:type="dxa"/>
            <w:vAlign w:val="center"/>
          </w:tcPr>
          <w:p w14:paraId="06FCEBC3"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3</w:t>
            </w:r>
          </w:p>
        </w:tc>
        <w:tc>
          <w:tcPr>
            <w:tcW w:w="1803" w:type="dxa"/>
            <w:vAlign w:val="center"/>
          </w:tcPr>
          <w:p w14:paraId="2FED4985"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11 de mayo </w:t>
            </w:r>
          </w:p>
        </w:tc>
        <w:tc>
          <w:tcPr>
            <w:tcW w:w="1710" w:type="dxa"/>
            <w:vAlign w:val="center"/>
          </w:tcPr>
          <w:p w14:paraId="3D2A3734"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Gustavo Ríos </w:t>
            </w:r>
            <w:proofErr w:type="spellStart"/>
            <w:r w:rsidRPr="000C0B51">
              <w:rPr>
                <w:rFonts w:ascii="Arial Narrow" w:hAnsi="Arial Narrow" w:cs="Arial"/>
                <w:sz w:val="20"/>
                <w:szCs w:val="20"/>
              </w:rPr>
              <w:t>Gallardo</w:t>
            </w:r>
            <w:proofErr w:type="spellEnd"/>
            <w:r w:rsidRPr="000C0B51">
              <w:rPr>
                <w:rFonts w:ascii="Arial Narrow" w:hAnsi="Arial Narrow" w:cs="Arial"/>
                <w:sz w:val="20"/>
                <w:szCs w:val="20"/>
              </w:rPr>
              <w:t xml:space="preserve"> </w:t>
            </w:r>
          </w:p>
        </w:tc>
        <w:tc>
          <w:tcPr>
            <w:tcW w:w="486" w:type="dxa"/>
            <w:vAlign w:val="center"/>
          </w:tcPr>
          <w:p w14:paraId="17948F19"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 xml:space="preserve"> 9</w:t>
            </w:r>
          </w:p>
        </w:tc>
        <w:tc>
          <w:tcPr>
            <w:tcW w:w="1228" w:type="dxa"/>
            <w:vAlign w:val="center"/>
          </w:tcPr>
          <w:p w14:paraId="39427751"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10 junio</w:t>
            </w:r>
          </w:p>
        </w:tc>
        <w:tc>
          <w:tcPr>
            <w:tcW w:w="2342" w:type="dxa"/>
            <w:vAlign w:val="center"/>
          </w:tcPr>
          <w:p w14:paraId="45E831F9"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Martin Mendoza Herrera</w:t>
            </w:r>
          </w:p>
        </w:tc>
      </w:tr>
      <w:tr w:rsidR="00CA2E1E" w:rsidRPr="00084BE2" w14:paraId="2E18264E" w14:textId="77777777" w:rsidTr="000C0B51">
        <w:trPr>
          <w:tblCellSpacing w:w="20" w:type="dxa"/>
          <w:jc w:val="center"/>
        </w:trPr>
        <w:tc>
          <w:tcPr>
            <w:tcW w:w="499" w:type="dxa"/>
            <w:vAlign w:val="center"/>
          </w:tcPr>
          <w:p w14:paraId="4A542F73"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4</w:t>
            </w:r>
          </w:p>
        </w:tc>
        <w:tc>
          <w:tcPr>
            <w:tcW w:w="1803" w:type="dxa"/>
            <w:vAlign w:val="center"/>
          </w:tcPr>
          <w:p w14:paraId="1AAD23F9"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SEDUM/OS/EJ/288/2026</w:t>
            </w:r>
          </w:p>
          <w:p w14:paraId="7F49CF16"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07 de mayo </w:t>
            </w:r>
          </w:p>
        </w:tc>
        <w:tc>
          <w:tcPr>
            <w:tcW w:w="1710" w:type="dxa"/>
            <w:vAlign w:val="center"/>
          </w:tcPr>
          <w:p w14:paraId="4D9A71B5"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Entonces Secretaria de Desarrollo</w:t>
            </w:r>
          </w:p>
        </w:tc>
        <w:tc>
          <w:tcPr>
            <w:tcW w:w="486" w:type="dxa"/>
            <w:vAlign w:val="center"/>
          </w:tcPr>
          <w:p w14:paraId="39090A31"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10</w:t>
            </w:r>
          </w:p>
        </w:tc>
        <w:tc>
          <w:tcPr>
            <w:tcW w:w="1228" w:type="dxa"/>
            <w:vAlign w:val="center"/>
          </w:tcPr>
          <w:p w14:paraId="2AD8C0AF"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12 de junio </w:t>
            </w:r>
          </w:p>
        </w:tc>
        <w:tc>
          <w:tcPr>
            <w:tcW w:w="2342" w:type="dxa"/>
            <w:vAlign w:val="center"/>
          </w:tcPr>
          <w:p w14:paraId="5864CCF8"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María Daelynn Sánchez Castañeda</w:t>
            </w:r>
          </w:p>
        </w:tc>
      </w:tr>
      <w:tr w:rsidR="00CA2E1E" w:rsidRPr="00084BE2" w14:paraId="4F07F66A" w14:textId="77777777" w:rsidTr="000C0B51">
        <w:trPr>
          <w:tblCellSpacing w:w="20" w:type="dxa"/>
          <w:jc w:val="center"/>
        </w:trPr>
        <w:tc>
          <w:tcPr>
            <w:tcW w:w="499" w:type="dxa"/>
            <w:vAlign w:val="center"/>
          </w:tcPr>
          <w:p w14:paraId="6F823A80"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5</w:t>
            </w:r>
          </w:p>
        </w:tc>
        <w:tc>
          <w:tcPr>
            <w:tcW w:w="1803" w:type="dxa"/>
            <w:vAlign w:val="center"/>
          </w:tcPr>
          <w:p w14:paraId="720B3B3B"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22 de mayo </w:t>
            </w:r>
          </w:p>
        </w:tc>
        <w:tc>
          <w:tcPr>
            <w:tcW w:w="1710" w:type="dxa"/>
            <w:vAlign w:val="center"/>
          </w:tcPr>
          <w:p w14:paraId="33EC34A7"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María Daelynn Sánchez Castañeda </w:t>
            </w:r>
          </w:p>
        </w:tc>
        <w:tc>
          <w:tcPr>
            <w:tcW w:w="486" w:type="dxa"/>
            <w:vAlign w:val="center"/>
          </w:tcPr>
          <w:p w14:paraId="07ACCC01"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11</w:t>
            </w:r>
          </w:p>
        </w:tc>
        <w:tc>
          <w:tcPr>
            <w:tcW w:w="1228" w:type="dxa"/>
            <w:vAlign w:val="center"/>
          </w:tcPr>
          <w:p w14:paraId="0B1AF3F8"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17 de julio </w:t>
            </w:r>
          </w:p>
        </w:tc>
        <w:tc>
          <w:tcPr>
            <w:tcW w:w="2342" w:type="dxa"/>
            <w:vAlign w:val="center"/>
          </w:tcPr>
          <w:p w14:paraId="240E2E03"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PAN</w:t>
            </w:r>
          </w:p>
        </w:tc>
      </w:tr>
      <w:tr w:rsidR="00CA2E1E" w:rsidRPr="00084BE2" w14:paraId="4FB1F819" w14:textId="77777777" w:rsidTr="000C0B51">
        <w:trPr>
          <w:tblCellSpacing w:w="20" w:type="dxa"/>
          <w:jc w:val="center"/>
        </w:trPr>
        <w:tc>
          <w:tcPr>
            <w:tcW w:w="499" w:type="dxa"/>
            <w:vAlign w:val="center"/>
          </w:tcPr>
          <w:p w14:paraId="7F852BBA"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6</w:t>
            </w:r>
          </w:p>
        </w:tc>
        <w:tc>
          <w:tcPr>
            <w:tcW w:w="1803" w:type="dxa"/>
            <w:vAlign w:val="center"/>
          </w:tcPr>
          <w:p w14:paraId="32EB7C00"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CEE/2026-REP/016</w:t>
            </w:r>
          </w:p>
          <w:p w14:paraId="0F00E88A"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22 de mayo</w:t>
            </w:r>
          </w:p>
        </w:tc>
        <w:tc>
          <w:tcPr>
            <w:tcW w:w="1710" w:type="dxa"/>
            <w:vAlign w:val="center"/>
          </w:tcPr>
          <w:p w14:paraId="30E5B61F"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MORENA</w:t>
            </w:r>
          </w:p>
        </w:tc>
        <w:tc>
          <w:tcPr>
            <w:tcW w:w="4136" w:type="dxa"/>
            <w:gridSpan w:val="3"/>
            <w:vAlign w:val="center"/>
          </w:tcPr>
          <w:p w14:paraId="7788A1BE" w14:textId="77777777" w:rsidR="00CA2E1E" w:rsidRPr="000C0B51" w:rsidRDefault="00CA2E1E" w:rsidP="000C0B51">
            <w:pPr>
              <w:rPr>
                <w:rFonts w:ascii="Arial Narrow" w:hAnsi="Arial Narrow" w:cs="Arial"/>
                <w:b/>
                <w:bCs/>
                <w:sz w:val="20"/>
                <w:szCs w:val="20"/>
              </w:rPr>
            </w:pPr>
          </w:p>
        </w:tc>
      </w:tr>
    </w:tbl>
    <w:p w14:paraId="7987BD81" w14:textId="77777777" w:rsidR="00CA2E1E" w:rsidRPr="00084BE2" w:rsidRDefault="00CA2E1E" w:rsidP="00CA2E1E">
      <w:pPr>
        <w:spacing w:after="0" w:line="360" w:lineRule="auto"/>
        <w:rPr>
          <w:rFonts w:ascii="Arial" w:hAnsi="Arial" w:cs="Arial"/>
          <w:b/>
          <w:bCs/>
          <w:sz w:val="24"/>
          <w:szCs w:val="24"/>
        </w:rPr>
      </w:pPr>
    </w:p>
    <w:p w14:paraId="677E09AD" w14:textId="77777777" w:rsidR="00CA2E1E" w:rsidRPr="00084BE2" w:rsidRDefault="00CA2E1E" w:rsidP="000C0B51">
      <w:pPr>
        <w:pStyle w:val="Prrafodelista"/>
        <w:numPr>
          <w:ilvl w:val="0"/>
          <w:numId w:val="71"/>
        </w:numPr>
        <w:spacing w:after="0" w:line="360" w:lineRule="auto"/>
        <w:ind w:left="851"/>
        <w:rPr>
          <w:rFonts w:ascii="Arial" w:hAnsi="Arial" w:cs="Arial"/>
          <w:b/>
          <w:bCs/>
          <w:sz w:val="24"/>
          <w:szCs w:val="24"/>
        </w:rPr>
      </w:pPr>
      <w:r w:rsidRPr="00084BE2">
        <w:rPr>
          <w:rFonts w:ascii="Arial" w:hAnsi="Arial" w:cs="Arial"/>
          <w:b/>
          <w:bCs/>
          <w:sz w:val="24"/>
          <w:szCs w:val="24"/>
        </w:rPr>
        <w:t>Técnicas</w:t>
      </w:r>
    </w:p>
    <w:p w14:paraId="69462FF3" w14:textId="77777777" w:rsidR="00CA2E1E" w:rsidRPr="00084BE2" w:rsidRDefault="00CA2E1E" w:rsidP="00CA2E1E">
      <w:pPr>
        <w:spacing w:after="0" w:line="240" w:lineRule="auto"/>
        <w:rPr>
          <w:rFonts w:ascii="Arial" w:hAnsi="Arial" w:cs="Arial"/>
          <w:b/>
          <w:bCs/>
          <w:sz w:val="24"/>
          <w:szCs w:val="24"/>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59"/>
        <w:gridCol w:w="1276"/>
        <w:gridCol w:w="2317"/>
        <w:gridCol w:w="526"/>
        <w:gridCol w:w="1268"/>
        <w:gridCol w:w="2402"/>
      </w:tblGrid>
      <w:tr w:rsidR="00CA2E1E" w:rsidRPr="00084BE2" w14:paraId="0BED61A1" w14:textId="77777777" w:rsidTr="000C0B51">
        <w:trPr>
          <w:tblCellSpacing w:w="20" w:type="dxa"/>
          <w:jc w:val="center"/>
        </w:trPr>
        <w:tc>
          <w:tcPr>
            <w:tcW w:w="499" w:type="dxa"/>
            <w:shd w:val="clear" w:color="auto" w:fill="D9D9D9"/>
            <w:vAlign w:val="center"/>
          </w:tcPr>
          <w:p w14:paraId="44AA7204"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N.</w:t>
            </w:r>
          </w:p>
        </w:tc>
        <w:tc>
          <w:tcPr>
            <w:tcW w:w="1236" w:type="dxa"/>
            <w:shd w:val="clear" w:color="auto" w:fill="D9D9D9"/>
            <w:vAlign w:val="center"/>
          </w:tcPr>
          <w:p w14:paraId="59E4DD24" w14:textId="77777777" w:rsidR="00CA2E1E" w:rsidRPr="000C0B51" w:rsidRDefault="00CA2E1E" w:rsidP="000C0B51">
            <w:pPr>
              <w:jc w:val="center"/>
              <w:rPr>
                <w:rFonts w:ascii="Arial Narrow" w:hAnsi="Arial Narrow" w:cs="Arial"/>
                <w:b/>
                <w:bCs/>
                <w:sz w:val="20"/>
                <w:szCs w:val="20"/>
              </w:rPr>
            </w:pPr>
            <w:r w:rsidRPr="000C0B51">
              <w:rPr>
                <w:rFonts w:ascii="Arial Narrow" w:hAnsi="Arial Narrow" w:cs="Arial"/>
                <w:b/>
                <w:bCs/>
                <w:sz w:val="20"/>
                <w:szCs w:val="20"/>
              </w:rPr>
              <w:t xml:space="preserve">Respuesta </w:t>
            </w:r>
            <w:r w:rsidRPr="000C0B51">
              <w:rPr>
                <w:rFonts w:ascii="Arial Narrow" w:hAnsi="Arial Narrow" w:cs="Arial"/>
                <w:b/>
                <w:bCs/>
                <w:sz w:val="20"/>
                <w:szCs w:val="20"/>
              </w:rPr>
              <w:lastRenderedPageBreak/>
              <w:t>de fecha</w:t>
            </w:r>
          </w:p>
        </w:tc>
        <w:tc>
          <w:tcPr>
            <w:tcW w:w="2277" w:type="dxa"/>
            <w:shd w:val="clear" w:color="auto" w:fill="D9D9D9"/>
            <w:vAlign w:val="center"/>
          </w:tcPr>
          <w:p w14:paraId="3C04982D" w14:textId="77777777" w:rsidR="00CA2E1E" w:rsidRPr="000C0B51" w:rsidRDefault="00CA2E1E" w:rsidP="000C0B51">
            <w:pPr>
              <w:jc w:val="center"/>
              <w:rPr>
                <w:rFonts w:ascii="Arial Narrow" w:hAnsi="Arial Narrow" w:cs="Arial"/>
                <w:b/>
                <w:bCs/>
                <w:sz w:val="20"/>
                <w:szCs w:val="20"/>
              </w:rPr>
            </w:pPr>
            <w:r w:rsidRPr="000C0B51">
              <w:rPr>
                <w:rFonts w:ascii="Arial Narrow" w:hAnsi="Arial Narrow" w:cs="Arial"/>
                <w:b/>
                <w:bCs/>
                <w:sz w:val="20"/>
                <w:szCs w:val="20"/>
              </w:rPr>
              <w:lastRenderedPageBreak/>
              <w:t>Signado por</w:t>
            </w:r>
          </w:p>
        </w:tc>
        <w:tc>
          <w:tcPr>
            <w:tcW w:w="486" w:type="dxa"/>
            <w:shd w:val="clear" w:color="auto" w:fill="D9D9D9"/>
            <w:vAlign w:val="center"/>
          </w:tcPr>
          <w:p w14:paraId="174ED7FB" w14:textId="77777777" w:rsidR="00CA2E1E" w:rsidRPr="000C0B51" w:rsidRDefault="00CA2E1E" w:rsidP="000C0B51">
            <w:pPr>
              <w:jc w:val="center"/>
              <w:rPr>
                <w:rFonts w:ascii="Arial Narrow" w:hAnsi="Arial Narrow" w:cs="Arial"/>
                <w:b/>
                <w:bCs/>
                <w:sz w:val="20"/>
                <w:szCs w:val="20"/>
              </w:rPr>
            </w:pPr>
            <w:r w:rsidRPr="000C0B51">
              <w:rPr>
                <w:rFonts w:ascii="Arial Narrow" w:hAnsi="Arial Narrow" w:cs="Arial"/>
                <w:b/>
                <w:bCs/>
                <w:sz w:val="20"/>
                <w:szCs w:val="20"/>
              </w:rPr>
              <w:t>N.</w:t>
            </w:r>
          </w:p>
        </w:tc>
        <w:tc>
          <w:tcPr>
            <w:tcW w:w="1228" w:type="dxa"/>
            <w:shd w:val="clear" w:color="auto" w:fill="D9D9D9"/>
            <w:vAlign w:val="center"/>
          </w:tcPr>
          <w:p w14:paraId="46C085A9" w14:textId="77777777" w:rsidR="00CA2E1E" w:rsidRPr="000C0B51" w:rsidRDefault="00CA2E1E" w:rsidP="000C0B51">
            <w:pPr>
              <w:jc w:val="center"/>
              <w:rPr>
                <w:rFonts w:ascii="Arial Narrow" w:hAnsi="Arial Narrow" w:cs="Arial"/>
                <w:b/>
                <w:bCs/>
                <w:sz w:val="20"/>
                <w:szCs w:val="20"/>
              </w:rPr>
            </w:pPr>
            <w:r w:rsidRPr="000C0B51">
              <w:rPr>
                <w:rFonts w:ascii="Arial Narrow" w:hAnsi="Arial Narrow" w:cs="Arial"/>
                <w:b/>
                <w:bCs/>
                <w:sz w:val="20"/>
                <w:szCs w:val="20"/>
              </w:rPr>
              <w:t xml:space="preserve">Escrito de </w:t>
            </w:r>
            <w:r w:rsidRPr="000C0B51">
              <w:rPr>
                <w:rFonts w:ascii="Arial Narrow" w:hAnsi="Arial Narrow" w:cs="Arial"/>
                <w:b/>
                <w:bCs/>
                <w:sz w:val="20"/>
                <w:szCs w:val="20"/>
              </w:rPr>
              <w:lastRenderedPageBreak/>
              <w:t>fecha</w:t>
            </w:r>
          </w:p>
        </w:tc>
        <w:tc>
          <w:tcPr>
            <w:tcW w:w="2342" w:type="dxa"/>
            <w:shd w:val="clear" w:color="auto" w:fill="D9D9D9"/>
            <w:vAlign w:val="center"/>
          </w:tcPr>
          <w:p w14:paraId="62D47730" w14:textId="77777777" w:rsidR="00CA2E1E" w:rsidRPr="000C0B51" w:rsidRDefault="00CA2E1E" w:rsidP="000C0B51">
            <w:pPr>
              <w:jc w:val="center"/>
              <w:rPr>
                <w:rFonts w:ascii="Arial Narrow" w:hAnsi="Arial Narrow" w:cs="Arial"/>
                <w:b/>
                <w:bCs/>
                <w:sz w:val="20"/>
                <w:szCs w:val="20"/>
              </w:rPr>
            </w:pPr>
            <w:r w:rsidRPr="000C0B51">
              <w:rPr>
                <w:rFonts w:ascii="Arial Narrow" w:hAnsi="Arial Narrow" w:cs="Arial"/>
                <w:b/>
                <w:bCs/>
                <w:sz w:val="20"/>
                <w:szCs w:val="20"/>
              </w:rPr>
              <w:lastRenderedPageBreak/>
              <w:t>Signado por</w:t>
            </w:r>
          </w:p>
        </w:tc>
      </w:tr>
      <w:tr w:rsidR="00CA2E1E" w:rsidRPr="00084BE2" w14:paraId="54C999C6" w14:textId="77777777" w:rsidTr="000C0B51">
        <w:trPr>
          <w:tblCellSpacing w:w="20" w:type="dxa"/>
          <w:jc w:val="center"/>
        </w:trPr>
        <w:tc>
          <w:tcPr>
            <w:tcW w:w="499" w:type="dxa"/>
            <w:vAlign w:val="center"/>
          </w:tcPr>
          <w:p w14:paraId="2CC71443"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1</w:t>
            </w:r>
          </w:p>
        </w:tc>
        <w:tc>
          <w:tcPr>
            <w:tcW w:w="1236" w:type="dxa"/>
            <w:vAlign w:val="center"/>
          </w:tcPr>
          <w:p w14:paraId="6C611FB6"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26 de marzo </w:t>
            </w:r>
          </w:p>
        </w:tc>
        <w:tc>
          <w:tcPr>
            <w:tcW w:w="2277" w:type="dxa"/>
            <w:vAlign w:val="center"/>
          </w:tcPr>
          <w:p w14:paraId="650A6CFF"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META </w:t>
            </w:r>
            <w:proofErr w:type="spellStart"/>
            <w:r w:rsidRPr="000C0B51">
              <w:rPr>
                <w:rFonts w:ascii="Arial Narrow" w:hAnsi="Arial Narrow" w:cs="Arial"/>
                <w:sz w:val="20"/>
                <w:szCs w:val="20"/>
              </w:rPr>
              <w:t>Platforms</w:t>
            </w:r>
            <w:proofErr w:type="spellEnd"/>
            <w:r w:rsidRPr="000C0B51">
              <w:rPr>
                <w:rFonts w:ascii="Arial Narrow" w:hAnsi="Arial Narrow" w:cs="Arial"/>
                <w:sz w:val="20"/>
                <w:szCs w:val="20"/>
              </w:rPr>
              <w:t xml:space="preserve"> </w:t>
            </w:r>
            <w:proofErr w:type="spellStart"/>
            <w:r w:rsidRPr="000C0B51">
              <w:rPr>
                <w:rFonts w:ascii="Arial Narrow" w:hAnsi="Arial Narrow" w:cs="Arial"/>
                <w:sz w:val="20"/>
                <w:szCs w:val="20"/>
              </w:rPr>
              <w:t>Inc</w:t>
            </w:r>
            <w:proofErr w:type="spellEnd"/>
          </w:p>
          <w:p w14:paraId="5C04516B" w14:textId="77777777" w:rsidR="00CA2E1E" w:rsidRPr="000C0B51" w:rsidRDefault="00CA2E1E" w:rsidP="000C0B51">
            <w:pPr>
              <w:rPr>
                <w:rFonts w:ascii="Arial Narrow" w:hAnsi="Arial Narrow" w:cs="Arial"/>
                <w:sz w:val="20"/>
                <w:szCs w:val="20"/>
              </w:rPr>
            </w:pPr>
          </w:p>
        </w:tc>
        <w:tc>
          <w:tcPr>
            <w:tcW w:w="486" w:type="dxa"/>
            <w:vAlign w:val="center"/>
          </w:tcPr>
          <w:p w14:paraId="2CB46D75"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9</w:t>
            </w:r>
          </w:p>
        </w:tc>
        <w:tc>
          <w:tcPr>
            <w:tcW w:w="1228" w:type="dxa"/>
            <w:vAlign w:val="center"/>
          </w:tcPr>
          <w:p w14:paraId="20D7F773"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0618/2026</w:t>
            </w:r>
          </w:p>
          <w:p w14:paraId="183CB75E"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22 de abril </w:t>
            </w:r>
          </w:p>
        </w:tc>
        <w:tc>
          <w:tcPr>
            <w:tcW w:w="2342" w:type="dxa"/>
            <w:vAlign w:val="center"/>
          </w:tcPr>
          <w:p w14:paraId="6C535AA7"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Mega Cable S.A. de C.V.</w:t>
            </w:r>
          </w:p>
        </w:tc>
      </w:tr>
      <w:tr w:rsidR="00CA2E1E" w:rsidRPr="00084BE2" w14:paraId="3CD2AA92" w14:textId="77777777" w:rsidTr="000C0B51">
        <w:trPr>
          <w:tblCellSpacing w:w="20" w:type="dxa"/>
          <w:jc w:val="center"/>
        </w:trPr>
        <w:tc>
          <w:tcPr>
            <w:tcW w:w="499" w:type="dxa"/>
            <w:vAlign w:val="center"/>
          </w:tcPr>
          <w:p w14:paraId="551D2A5A"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2</w:t>
            </w:r>
          </w:p>
        </w:tc>
        <w:tc>
          <w:tcPr>
            <w:tcW w:w="1236" w:type="dxa"/>
            <w:vAlign w:val="center"/>
          </w:tcPr>
          <w:p w14:paraId="5AEEAE56"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31 de marzo </w:t>
            </w:r>
          </w:p>
        </w:tc>
        <w:tc>
          <w:tcPr>
            <w:tcW w:w="2277" w:type="dxa"/>
            <w:vAlign w:val="center"/>
          </w:tcPr>
          <w:p w14:paraId="11A30BD0"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META </w:t>
            </w:r>
            <w:proofErr w:type="spellStart"/>
            <w:r w:rsidRPr="000C0B51">
              <w:rPr>
                <w:rFonts w:ascii="Arial Narrow" w:hAnsi="Arial Narrow" w:cs="Arial"/>
                <w:sz w:val="20"/>
                <w:szCs w:val="20"/>
              </w:rPr>
              <w:t>Platforms</w:t>
            </w:r>
            <w:proofErr w:type="spellEnd"/>
            <w:r w:rsidRPr="000C0B51">
              <w:rPr>
                <w:rFonts w:ascii="Arial Narrow" w:hAnsi="Arial Narrow" w:cs="Arial"/>
                <w:sz w:val="20"/>
                <w:szCs w:val="20"/>
              </w:rPr>
              <w:t xml:space="preserve"> </w:t>
            </w:r>
            <w:proofErr w:type="spellStart"/>
            <w:r w:rsidRPr="000C0B51">
              <w:rPr>
                <w:rFonts w:ascii="Arial Narrow" w:hAnsi="Arial Narrow" w:cs="Arial"/>
                <w:sz w:val="20"/>
                <w:szCs w:val="20"/>
              </w:rPr>
              <w:t>Inc</w:t>
            </w:r>
            <w:proofErr w:type="spellEnd"/>
          </w:p>
          <w:p w14:paraId="3708D3A0" w14:textId="77777777" w:rsidR="00CA2E1E" w:rsidRPr="000C0B51" w:rsidRDefault="00CA2E1E" w:rsidP="000C0B51">
            <w:pPr>
              <w:rPr>
                <w:rFonts w:ascii="Arial Narrow" w:hAnsi="Arial Narrow" w:cs="Arial"/>
                <w:sz w:val="20"/>
                <w:szCs w:val="20"/>
              </w:rPr>
            </w:pPr>
          </w:p>
        </w:tc>
        <w:tc>
          <w:tcPr>
            <w:tcW w:w="486" w:type="dxa"/>
            <w:vAlign w:val="center"/>
          </w:tcPr>
          <w:p w14:paraId="68AB6947"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10</w:t>
            </w:r>
          </w:p>
        </w:tc>
        <w:tc>
          <w:tcPr>
            <w:tcW w:w="1228" w:type="dxa"/>
            <w:vAlign w:val="center"/>
          </w:tcPr>
          <w:p w14:paraId="12F2C5ED"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29 de abril </w:t>
            </w:r>
          </w:p>
        </w:tc>
        <w:tc>
          <w:tcPr>
            <w:tcW w:w="2342" w:type="dxa"/>
            <w:vAlign w:val="center"/>
          </w:tcPr>
          <w:p w14:paraId="069FD59D"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Microsoft </w:t>
            </w:r>
            <w:proofErr w:type="spellStart"/>
            <w:r w:rsidRPr="000C0B51">
              <w:rPr>
                <w:rFonts w:ascii="Arial Narrow" w:hAnsi="Arial Narrow" w:cs="Arial"/>
                <w:sz w:val="20"/>
                <w:szCs w:val="20"/>
              </w:rPr>
              <w:t>Corporation</w:t>
            </w:r>
            <w:proofErr w:type="spellEnd"/>
          </w:p>
        </w:tc>
      </w:tr>
      <w:tr w:rsidR="00CA2E1E" w:rsidRPr="00084BE2" w14:paraId="6AD1A437" w14:textId="77777777" w:rsidTr="000C0B51">
        <w:trPr>
          <w:tblCellSpacing w:w="20" w:type="dxa"/>
          <w:jc w:val="center"/>
        </w:trPr>
        <w:tc>
          <w:tcPr>
            <w:tcW w:w="499" w:type="dxa"/>
            <w:vAlign w:val="center"/>
          </w:tcPr>
          <w:p w14:paraId="78E68844"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3</w:t>
            </w:r>
          </w:p>
        </w:tc>
        <w:tc>
          <w:tcPr>
            <w:tcW w:w="1236" w:type="dxa"/>
            <w:vAlign w:val="center"/>
          </w:tcPr>
          <w:p w14:paraId="3F0681C1"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8 abril </w:t>
            </w:r>
          </w:p>
        </w:tc>
        <w:tc>
          <w:tcPr>
            <w:tcW w:w="2277" w:type="dxa"/>
            <w:vAlign w:val="center"/>
          </w:tcPr>
          <w:p w14:paraId="77AC9610"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Radiomovil Dipsa S.A. de C.V. </w:t>
            </w:r>
          </w:p>
        </w:tc>
        <w:tc>
          <w:tcPr>
            <w:tcW w:w="486" w:type="dxa"/>
            <w:vAlign w:val="center"/>
          </w:tcPr>
          <w:p w14:paraId="3305D28F"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11</w:t>
            </w:r>
          </w:p>
        </w:tc>
        <w:tc>
          <w:tcPr>
            <w:tcW w:w="1228" w:type="dxa"/>
            <w:vAlign w:val="center"/>
          </w:tcPr>
          <w:p w14:paraId="016B7D69"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12 de mayo </w:t>
            </w:r>
          </w:p>
        </w:tc>
        <w:tc>
          <w:tcPr>
            <w:tcW w:w="2342" w:type="dxa"/>
            <w:vAlign w:val="center"/>
          </w:tcPr>
          <w:p w14:paraId="13B6E73C"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META </w:t>
            </w:r>
            <w:proofErr w:type="spellStart"/>
            <w:r w:rsidRPr="000C0B51">
              <w:rPr>
                <w:rFonts w:ascii="Arial Narrow" w:hAnsi="Arial Narrow" w:cs="Arial"/>
                <w:sz w:val="20"/>
                <w:szCs w:val="20"/>
              </w:rPr>
              <w:t>Platforms</w:t>
            </w:r>
            <w:proofErr w:type="spellEnd"/>
            <w:r w:rsidRPr="000C0B51">
              <w:rPr>
                <w:rFonts w:ascii="Arial Narrow" w:hAnsi="Arial Narrow" w:cs="Arial"/>
                <w:sz w:val="20"/>
                <w:szCs w:val="20"/>
              </w:rPr>
              <w:t xml:space="preserve"> </w:t>
            </w:r>
            <w:proofErr w:type="spellStart"/>
            <w:r w:rsidRPr="000C0B51">
              <w:rPr>
                <w:rFonts w:ascii="Arial Narrow" w:hAnsi="Arial Narrow" w:cs="Arial"/>
                <w:sz w:val="20"/>
                <w:szCs w:val="20"/>
              </w:rPr>
              <w:t>Inc</w:t>
            </w:r>
            <w:proofErr w:type="spellEnd"/>
          </w:p>
        </w:tc>
      </w:tr>
      <w:tr w:rsidR="00CA2E1E" w:rsidRPr="00084BE2" w14:paraId="2AFD8C29" w14:textId="77777777" w:rsidTr="000C0B51">
        <w:trPr>
          <w:tblCellSpacing w:w="20" w:type="dxa"/>
          <w:jc w:val="center"/>
        </w:trPr>
        <w:tc>
          <w:tcPr>
            <w:tcW w:w="499" w:type="dxa"/>
            <w:vAlign w:val="center"/>
          </w:tcPr>
          <w:p w14:paraId="0795B8E6"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4</w:t>
            </w:r>
          </w:p>
        </w:tc>
        <w:tc>
          <w:tcPr>
            <w:tcW w:w="1236" w:type="dxa"/>
            <w:vAlign w:val="center"/>
          </w:tcPr>
          <w:p w14:paraId="15E3026F"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8 de abril</w:t>
            </w:r>
          </w:p>
        </w:tc>
        <w:tc>
          <w:tcPr>
            <w:tcW w:w="2277" w:type="dxa"/>
            <w:vAlign w:val="center"/>
          </w:tcPr>
          <w:p w14:paraId="40E11C9D"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Mega Cable S.A. de C.V.</w:t>
            </w:r>
          </w:p>
        </w:tc>
        <w:tc>
          <w:tcPr>
            <w:tcW w:w="486" w:type="dxa"/>
            <w:vAlign w:val="center"/>
          </w:tcPr>
          <w:p w14:paraId="17138708"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12</w:t>
            </w:r>
          </w:p>
        </w:tc>
        <w:tc>
          <w:tcPr>
            <w:tcW w:w="1228" w:type="dxa"/>
            <w:vAlign w:val="center"/>
          </w:tcPr>
          <w:p w14:paraId="63300922"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18 de mayo</w:t>
            </w:r>
          </w:p>
        </w:tc>
        <w:tc>
          <w:tcPr>
            <w:tcW w:w="2342" w:type="dxa"/>
            <w:vAlign w:val="center"/>
          </w:tcPr>
          <w:p w14:paraId="44DB4547"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META </w:t>
            </w:r>
            <w:proofErr w:type="spellStart"/>
            <w:r w:rsidRPr="000C0B51">
              <w:rPr>
                <w:rFonts w:ascii="Arial Narrow" w:hAnsi="Arial Narrow" w:cs="Arial"/>
                <w:sz w:val="20"/>
                <w:szCs w:val="20"/>
              </w:rPr>
              <w:t>Platforms</w:t>
            </w:r>
            <w:proofErr w:type="spellEnd"/>
            <w:r w:rsidRPr="000C0B51">
              <w:rPr>
                <w:rFonts w:ascii="Arial Narrow" w:hAnsi="Arial Narrow" w:cs="Arial"/>
                <w:sz w:val="20"/>
                <w:szCs w:val="20"/>
              </w:rPr>
              <w:t xml:space="preserve"> </w:t>
            </w:r>
            <w:proofErr w:type="spellStart"/>
            <w:r w:rsidRPr="000C0B51">
              <w:rPr>
                <w:rFonts w:ascii="Arial Narrow" w:hAnsi="Arial Narrow" w:cs="Arial"/>
                <w:sz w:val="20"/>
                <w:szCs w:val="20"/>
              </w:rPr>
              <w:t>Inc</w:t>
            </w:r>
            <w:proofErr w:type="spellEnd"/>
          </w:p>
        </w:tc>
      </w:tr>
      <w:tr w:rsidR="00CA2E1E" w:rsidRPr="00084BE2" w14:paraId="12486804" w14:textId="77777777" w:rsidTr="000C0B51">
        <w:trPr>
          <w:tblCellSpacing w:w="20" w:type="dxa"/>
          <w:jc w:val="center"/>
        </w:trPr>
        <w:tc>
          <w:tcPr>
            <w:tcW w:w="499" w:type="dxa"/>
            <w:vAlign w:val="center"/>
          </w:tcPr>
          <w:p w14:paraId="5BF6D2CA"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5</w:t>
            </w:r>
          </w:p>
        </w:tc>
        <w:tc>
          <w:tcPr>
            <w:tcW w:w="1236" w:type="dxa"/>
            <w:vAlign w:val="center"/>
          </w:tcPr>
          <w:p w14:paraId="27017DAE"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14 de abril</w:t>
            </w:r>
          </w:p>
        </w:tc>
        <w:tc>
          <w:tcPr>
            <w:tcW w:w="2277" w:type="dxa"/>
            <w:vAlign w:val="center"/>
          </w:tcPr>
          <w:p w14:paraId="7F3F3E12"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Concesionaria AT&amp;T Comunicaciones Digitales, S. de R.L. de C.V.</w:t>
            </w:r>
          </w:p>
        </w:tc>
        <w:tc>
          <w:tcPr>
            <w:tcW w:w="486" w:type="dxa"/>
            <w:vAlign w:val="center"/>
          </w:tcPr>
          <w:p w14:paraId="383D2BC8"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13</w:t>
            </w:r>
          </w:p>
        </w:tc>
        <w:tc>
          <w:tcPr>
            <w:tcW w:w="1228" w:type="dxa"/>
            <w:vAlign w:val="center"/>
          </w:tcPr>
          <w:p w14:paraId="1DC55939"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21 de mayo </w:t>
            </w:r>
          </w:p>
        </w:tc>
        <w:tc>
          <w:tcPr>
            <w:tcW w:w="2342" w:type="dxa"/>
            <w:vAlign w:val="center"/>
          </w:tcPr>
          <w:p w14:paraId="36FC90B6"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Google LLC</w:t>
            </w:r>
          </w:p>
        </w:tc>
      </w:tr>
      <w:tr w:rsidR="00CA2E1E" w:rsidRPr="00084BE2" w14:paraId="5E113506" w14:textId="77777777" w:rsidTr="000C0B51">
        <w:trPr>
          <w:tblCellSpacing w:w="20" w:type="dxa"/>
          <w:jc w:val="center"/>
        </w:trPr>
        <w:tc>
          <w:tcPr>
            <w:tcW w:w="499" w:type="dxa"/>
            <w:vAlign w:val="center"/>
          </w:tcPr>
          <w:p w14:paraId="7ECB2961"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6</w:t>
            </w:r>
          </w:p>
        </w:tc>
        <w:tc>
          <w:tcPr>
            <w:tcW w:w="1236" w:type="dxa"/>
            <w:vAlign w:val="center"/>
          </w:tcPr>
          <w:p w14:paraId="52FF7CD3"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15 de abril </w:t>
            </w:r>
          </w:p>
        </w:tc>
        <w:tc>
          <w:tcPr>
            <w:tcW w:w="2277" w:type="dxa"/>
            <w:vAlign w:val="center"/>
          </w:tcPr>
          <w:p w14:paraId="2E649DF8"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Altan Redes S.A.P.I. de C.V.</w:t>
            </w:r>
          </w:p>
        </w:tc>
        <w:tc>
          <w:tcPr>
            <w:tcW w:w="486" w:type="dxa"/>
            <w:vAlign w:val="center"/>
          </w:tcPr>
          <w:p w14:paraId="650CFB79"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14</w:t>
            </w:r>
          </w:p>
        </w:tc>
        <w:tc>
          <w:tcPr>
            <w:tcW w:w="1228" w:type="dxa"/>
            <w:vAlign w:val="center"/>
          </w:tcPr>
          <w:p w14:paraId="3E183CA1"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27 de mayo </w:t>
            </w:r>
          </w:p>
        </w:tc>
        <w:tc>
          <w:tcPr>
            <w:tcW w:w="2342" w:type="dxa"/>
            <w:vAlign w:val="center"/>
          </w:tcPr>
          <w:p w14:paraId="42DAC700"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Google LLC</w:t>
            </w:r>
          </w:p>
        </w:tc>
      </w:tr>
      <w:tr w:rsidR="00CA2E1E" w:rsidRPr="00084BE2" w14:paraId="0B707370" w14:textId="77777777" w:rsidTr="000C0B51">
        <w:trPr>
          <w:tblCellSpacing w:w="20" w:type="dxa"/>
          <w:jc w:val="center"/>
        </w:trPr>
        <w:tc>
          <w:tcPr>
            <w:tcW w:w="499" w:type="dxa"/>
            <w:vAlign w:val="center"/>
          </w:tcPr>
          <w:p w14:paraId="552C01D8"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7</w:t>
            </w:r>
          </w:p>
        </w:tc>
        <w:tc>
          <w:tcPr>
            <w:tcW w:w="1236" w:type="dxa"/>
            <w:vAlign w:val="center"/>
          </w:tcPr>
          <w:p w14:paraId="144F8D12"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21 de abril </w:t>
            </w:r>
          </w:p>
        </w:tc>
        <w:tc>
          <w:tcPr>
            <w:tcW w:w="2277" w:type="dxa"/>
            <w:vAlign w:val="center"/>
          </w:tcPr>
          <w:p w14:paraId="4AE39799"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Concesionaria AT&amp;T Comunicaciones Digitales, S. de R.L. de C.V.</w:t>
            </w:r>
          </w:p>
        </w:tc>
        <w:tc>
          <w:tcPr>
            <w:tcW w:w="486" w:type="dxa"/>
            <w:vAlign w:val="center"/>
          </w:tcPr>
          <w:p w14:paraId="183B9AEE"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15</w:t>
            </w:r>
          </w:p>
        </w:tc>
        <w:tc>
          <w:tcPr>
            <w:tcW w:w="1228" w:type="dxa"/>
            <w:vAlign w:val="center"/>
          </w:tcPr>
          <w:p w14:paraId="41B367D7"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02 de junio </w:t>
            </w:r>
          </w:p>
        </w:tc>
        <w:tc>
          <w:tcPr>
            <w:tcW w:w="2342" w:type="dxa"/>
            <w:vAlign w:val="center"/>
          </w:tcPr>
          <w:p w14:paraId="1AA3729B"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Altan Redes S.A.P.I. de C.V.</w:t>
            </w:r>
          </w:p>
        </w:tc>
      </w:tr>
      <w:tr w:rsidR="00CA2E1E" w:rsidRPr="00084BE2" w14:paraId="499B3721" w14:textId="77777777" w:rsidTr="000C0B51">
        <w:trPr>
          <w:tblCellSpacing w:w="20" w:type="dxa"/>
          <w:jc w:val="center"/>
        </w:trPr>
        <w:tc>
          <w:tcPr>
            <w:tcW w:w="499" w:type="dxa"/>
            <w:vAlign w:val="center"/>
          </w:tcPr>
          <w:p w14:paraId="74093BF8"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8</w:t>
            </w:r>
          </w:p>
        </w:tc>
        <w:tc>
          <w:tcPr>
            <w:tcW w:w="1236" w:type="dxa"/>
            <w:vAlign w:val="center"/>
          </w:tcPr>
          <w:p w14:paraId="214E8059"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 xml:space="preserve">23 de abril </w:t>
            </w:r>
          </w:p>
        </w:tc>
        <w:tc>
          <w:tcPr>
            <w:tcW w:w="2277" w:type="dxa"/>
            <w:vAlign w:val="center"/>
          </w:tcPr>
          <w:p w14:paraId="5B9E957F"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Diri Telecomunicaciones, S.A. de C.V.</w:t>
            </w:r>
          </w:p>
        </w:tc>
        <w:tc>
          <w:tcPr>
            <w:tcW w:w="486" w:type="dxa"/>
            <w:vAlign w:val="center"/>
          </w:tcPr>
          <w:p w14:paraId="6DDA07B2" w14:textId="77777777" w:rsidR="00CA2E1E" w:rsidRPr="000C0B51" w:rsidRDefault="00CA2E1E" w:rsidP="000C0B51">
            <w:pPr>
              <w:rPr>
                <w:rFonts w:ascii="Arial Narrow" w:hAnsi="Arial Narrow" w:cs="Arial"/>
                <w:b/>
                <w:bCs/>
                <w:sz w:val="20"/>
                <w:szCs w:val="20"/>
              </w:rPr>
            </w:pPr>
            <w:r w:rsidRPr="000C0B51">
              <w:rPr>
                <w:rFonts w:ascii="Arial Narrow" w:hAnsi="Arial Narrow" w:cs="Arial"/>
                <w:b/>
                <w:bCs/>
                <w:sz w:val="20"/>
                <w:szCs w:val="20"/>
              </w:rPr>
              <w:t>16</w:t>
            </w:r>
          </w:p>
        </w:tc>
        <w:tc>
          <w:tcPr>
            <w:tcW w:w="1228" w:type="dxa"/>
            <w:vAlign w:val="center"/>
          </w:tcPr>
          <w:p w14:paraId="60661A58"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02 de junio</w:t>
            </w:r>
            <w:r w:rsidRPr="000C0B51">
              <w:rPr>
                <w:rStyle w:val="Refdenotaalpie"/>
                <w:rFonts w:ascii="Arial Narrow" w:hAnsi="Arial Narrow" w:cs="Arial"/>
                <w:sz w:val="20"/>
                <w:szCs w:val="20"/>
              </w:rPr>
              <w:footnoteReference w:id="100"/>
            </w:r>
            <w:r w:rsidRPr="000C0B51">
              <w:rPr>
                <w:rFonts w:ascii="Arial Narrow" w:hAnsi="Arial Narrow" w:cs="Arial"/>
                <w:sz w:val="20"/>
                <w:szCs w:val="20"/>
              </w:rPr>
              <w:t xml:space="preserve"> </w:t>
            </w:r>
          </w:p>
        </w:tc>
        <w:tc>
          <w:tcPr>
            <w:tcW w:w="2342" w:type="dxa"/>
            <w:vAlign w:val="center"/>
          </w:tcPr>
          <w:p w14:paraId="480D8459" w14:textId="77777777" w:rsidR="00CA2E1E" w:rsidRPr="000C0B51" w:rsidRDefault="00CA2E1E" w:rsidP="000C0B51">
            <w:pPr>
              <w:rPr>
                <w:rFonts w:ascii="Arial Narrow" w:hAnsi="Arial Narrow" w:cs="Arial"/>
                <w:sz w:val="20"/>
                <w:szCs w:val="20"/>
              </w:rPr>
            </w:pPr>
            <w:r w:rsidRPr="000C0B51">
              <w:rPr>
                <w:rFonts w:ascii="Arial Narrow" w:hAnsi="Arial Narrow" w:cs="Arial"/>
                <w:sz w:val="20"/>
                <w:szCs w:val="20"/>
              </w:rPr>
              <w:t>Altan Redes S.A.P.I. de C.V.</w:t>
            </w:r>
          </w:p>
        </w:tc>
      </w:tr>
    </w:tbl>
    <w:p w14:paraId="629EBCEF" w14:textId="77777777" w:rsidR="00CA2E1E" w:rsidRPr="00084BE2" w:rsidRDefault="00CA2E1E" w:rsidP="00CA2E1E">
      <w:pPr>
        <w:pStyle w:val="Prrafodelista"/>
        <w:spacing w:after="0" w:line="240" w:lineRule="auto"/>
        <w:ind w:left="426"/>
        <w:rPr>
          <w:rFonts w:ascii="Arial" w:hAnsi="Arial" w:cs="Arial"/>
          <w:sz w:val="24"/>
          <w:szCs w:val="24"/>
        </w:rPr>
      </w:pPr>
    </w:p>
    <w:p w14:paraId="7EC315C1" w14:textId="77777777" w:rsidR="00CA2E1E" w:rsidRPr="00084BE2" w:rsidRDefault="00CA2E1E" w:rsidP="000C0B51">
      <w:pPr>
        <w:pStyle w:val="Prrafodelista"/>
        <w:numPr>
          <w:ilvl w:val="0"/>
          <w:numId w:val="72"/>
        </w:numPr>
        <w:spacing w:after="0" w:line="240" w:lineRule="auto"/>
        <w:ind w:left="426"/>
        <w:rPr>
          <w:rFonts w:ascii="Arial" w:hAnsi="Arial" w:cs="Arial"/>
          <w:sz w:val="24"/>
          <w:szCs w:val="24"/>
        </w:rPr>
      </w:pPr>
      <w:r w:rsidRPr="00084BE2">
        <w:rPr>
          <w:rFonts w:ascii="Arial" w:hAnsi="Arial" w:cs="Arial"/>
          <w:b/>
          <w:bCs/>
          <w:sz w:val="24"/>
          <w:szCs w:val="24"/>
        </w:rPr>
        <w:t>Realizados y recabados por la autoridad resolutora</w:t>
      </w:r>
    </w:p>
    <w:p w14:paraId="1D2693C3" w14:textId="77777777" w:rsidR="00CA2E1E" w:rsidRPr="00084BE2" w:rsidRDefault="00CA2E1E" w:rsidP="00CA2E1E">
      <w:pPr>
        <w:spacing w:after="0" w:line="360" w:lineRule="auto"/>
        <w:jc w:val="both"/>
        <w:rPr>
          <w:rFonts w:ascii="Arial" w:hAnsi="Arial" w:cs="Arial"/>
          <w:b/>
          <w:bCs/>
          <w:sz w:val="24"/>
          <w:szCs w:val="24"/>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59"/>
        <w:gridCol w:w="1843"/>
        <w:gridCol w:w="3402"/>
        <w:gridCol w:w="1559"/>
      </w:tblGrid>
      <w:tr w:rsidR="00CA2E1E" w:rsidRPr="00084BE2" w14:paraId="20DD9651" w14:textId="77777777" w:rsidTr="000C0B51">
        <w:trPr>
          <w:tblHeader/>
          <w:tblCellSpacing w:w="20" w:type="dxa"/>
          <w:jc w:val="center"/>
        </w:trPr>
        <w:tc>
          <w:tcPr>
            <w:tcW w:w="499" w:type="dxa"/>
            <w:shd w:val="clear" w:color="auto" w:fill="D9D9D9"/>
            <w:vAlign w:val="center"/>
          </w:tcPr>
          <w:p w14:paraId="6BFF630C" w14:textId="77777777" w:rsidR="00CA2E1E" w:rsidRPr="000C0B51" w:rsidRDefault="00CA2E1E" w:rsidP="000C0B51">
            <w:pPr>
              <w:rPr>
                <w:rFonts w:ascii="Arial Narrow" w:hAnsi="Arial Narrow" w:cs="Arial"/>
                <w:b/>
                <w:bCs/>
              </w:rPr>
            </w:pPr>
            <w:r w:rsidRPr="000C0B51">
              <w:rPr>
                <w:rFonts w:ascii="Arial Narrow" w:hAnsi="Arial Narrow" w:cs="Arial"/>
                <w:b/>
                <w:bCs/>
              </w:rPr>
              <w:t>N.</w:t>
            </w:r>
          </w:p>
        </w:tc>
        <w:tc>
          <w:tcPr>
            <w:tcW w:w="1803" w:type="dxa"/>
            <w:shd w:val="clear" w:color="auto" w:fill="D9D9D9"/>
            <w:vAlign w:val="center"/>
          </w:tcPr>
          <w:p w14:paraId="3F87C0F1" w14:textId="77777777" w:rsidR="00CA2E1E" w:rsidRPr="000C0B51" w:rsidRDefault="00CA2E1E" w:rsidP="000C0B51">
            <w:pPr>
              <w:jc w:val="center"/>
              <w:rPr>
                <w:rFonts w:ascii="Arial Narrow" w:hAnsi="Arial Narrow" w:cs="Arial"/>
                <w:b/>
                <w:bCs/>
              </w:rPr>
            </w:pPr>
            <w:r w:rsidRPr="000C0B51">
              <w:rPr>
                <w:rFonts w:ascii="Arial Narrow" w:hAnsi="Arial Narrow" w:cs="Arial"/>
                <w:b/>
                <w:bCs/>
              </w:rPr>
              <w:t xml:space="preserve">Acuerdo </w:t>
            </w:r>
          </w:p>
        </w:tc>
        <w:tc>
          <w:tcPr>
            <w:tcW w:w="3362" w:type="dxa"/>
            <w:shd w:val="clear" w:color="auto" w:fill="D9D9D9"/>
            <w:vAlign w:val="center"/>
          </w:tcPr>
          <w:p w14:paraId="5601A182" w14:textId="77777777" w:rsidR="00CA2E1E" w:rsidRPr="000C0B51" w:rsidRDefault="00CA2E1E" w:rsidP="000C0B51">
            <w:pPr>
              <w:rPr>
                <w:rFonts w:ascii="Arial Narrow" w:hAnsi="Arial Narrow" w:cs="Arial"/>
                <w:b/>
                <w:bCs/>
              </w:rPr>
            </w:pPr>
            <w:r w:rsidRPr="000C0B51">
              <w:rPr>
                <w:rFonts w:ascii="Arial Narrow" w:hAnsi="Arial Narrow" w:cs="Arial"/>
                <w:b/>
                <w:bCs/>
              </w:rPr>
              <w:t xml:space="preserve">Requerimiento </w:t>
            </w:r>
          </w:p>
        </w:tc>
        <w:tc>
          <w:tcPr>
            <w:tcW w:w="1499" w:type="dxa"/>
            <w:shd w:val="clear" w:color="auto" w:fill="D9D9D9"/>
            <w:vAlign w:val="center"/>
          </w:tcPr>
          <w:p w14:paraId="179DEEC4" w14:textId="77777777" w:rsidR="00CA2E1E" w:rsidRPr="000C0B51" w:rsidRDefault="00CA2E1E" w:rsidP="000C0B51">
            <w:pPr>
              <w:jc w:val="center"/>
              <w:rPr>
                <w:rFonts w:ascii="Arial Narrow" w:hAnsi="Arial Narrow" w:cs="Arial"/>
                <w:b/>
                <w:bCs/>
              </w:rPr>
            </w:pPr>
            <w:r w:rsidRPr="000C0B51">
              <w:rPr>
                <w:rFonts w:ascii="Arial Narrow" w:hAnsi="Arial Narrow" w:cs="Arial"/>
                <w:b/>
                <w:bCs/>
              </w:rPr>
              <w:t>Contestación</w:t>
            </w:r>
          </w:p>
        </w:tc>
      </w:tr>
      <w:tr w:rsidR="00CA2E1E" w:rsidRPr="00084BE2" w14:paraId="761420D2" w14:textId="77777777" w:rsidTr="000C0B51">
        <w:trPr>
          <w:tblCellSpacing w:w="20" w:type="dxa"/>
          <w:jc w:val="center"/>
        </w:trPr>
        <w:tc>
          <w:tcPr>
            <w:tcW w:w="499" w:type="dxa"/>
            <w:vAlign w:val="center"/>
          </w:tcPr>
          <w:p w14:paraId="6FDC7558" w14:textId="77777777" w:rsidR="00CA2E1E" w:rsidRPr="000C0B51" w:rsidRDefault="00CA2E1E" w:rsidP="000C0B51">
            <w:pPr>
              <w:rPr>
                <w:rFonts w:ascii="Arial Narrow" w:hAnsi="Arial Narrow" w:cs="Arial"/>
              </w:rPr>
            </w:pPr>
            <w:r w:rsidRPr="000C0B51">
              <w:rPr>
                <w:rFonts w:ascii="Arial Narrow" w:hAnsi="Arial Narrow" w:cs="Arial"/>
              </w:rPr>
              <w:t>1</w:t>
            </w:r>
          </w:p>
        </w:tc>
        <w:tc>
          <w:tcPr>
            <w:tcW w:w="1803" w:type="dxa"/>
            <w:vAlign w:val="center"/>
          </w:tcPr>
          <w:p w14:paraId="778E9B97" w14:textId="77777777" w:rsidR="00CA2E1E" w:rsidRPr="000C0B51" w:rsidRDefault="00CA2E1E" w:rsidP="000C0B51">
            <w:pPr>
              <w:rPr>
                <w:rFonts w:ascii="Arial Narrow" w:hAnsi="Arial Narrow" w:cs="Arial"/>
              </w:rPr>
            </w:pPr>
            <w:r w:rsidRPr="000C0B51">
              <w:rPr>
                <w:rFonts w:ascii="Arial Narrow" w:hAnsi="Arial Narrow" w:cs="Arial"/>
              </w:rPr>
              <w:t xml:space="preserve">28 de septiembre </w:t>
            </w:r>
          </w:p>
        </w:tc>
        <w:tc>
          <w:tcPr>
            <w:tcW w:w="3362" w:type="dxa"/>
            <w:vAlign w:val="center"/>
          </w:tcPr>
          <w:p w14:paraId="34F3DBFA" w14:textId="77777777" w:rsidR="00CA2E1E" w:rsidRPr="000C0B51" w:rsidRDefault="00CA2E1E" w:rsidP="000C0B51">
            <w:pPr>
              <w:rPr>
                <w:rFonts w:ascii="Arial Narrow" w:hAnsi="Arial Narrow" w:cs="Arial"/>
              </w:rPr>
            </w:pPr>
            <w:r w:rsidRPr="000C0B51">
              <w:rPr>
                <w:rFonts w:ascii="Arial Narrow" w:hAnsi="Arial Narrow" w:cs="Arial"/>
              </w:rPr>
              <w:t xml:space="preserve">Encargada de despacho de la secretaria ejecutiva del IEM </w:t>
            </w:r>
          </w:p>
        </w:tc>
        <w:tc>
          <w:tcPr>
            <w:tcW w:w="1499" w:type="dxa"/>
            <w:vAlign w:val="center"/>
          </w:tcPr>
          <w:p w14:paraId="0A4AE3DC" w14:textId="77777777" w:rsidR="00CA2E1E" w:rsidRPr="000C0B51" w:rsidRDefault="00CA2E1E" w:rsidP="000C0B51">
            <w:pPr>
              <w:rPr>
                <w:rFonts w:ascii="Arial Narrow" w:hAnsi="Arial Narrow" w:cs="Arial"/>
              </w:rPr>
            </w:pPr>
            <w:r w:rsidRPr="000C0B51">
              <w:rPr>
                <w:rFonts w:ascii="Arial Narrow" w:hAnsi="Arial Narrow" w:cs="Arial"/>
              </w:rPr>
              <w:t>29 de septiembre</w:t>
            </w:r>
            <w:r w:rsidRPr="000C0B51">
              <w:rPr>
                <w:rStyle w:val="Refdenotaalpie"/>
                <w:rFonts w:ascii="Arial Narrow" w:hAnsi="Arial Narrow" w:cs="Arial"/>
              </w:rPr>
              <w:footnoteReference w:id="101"/>
            </w:r>
            <w:r w:rsidRPr="000C0B51">
              <w:rPr>
                <w:rFonts w:ascii="Arial Narrow" w:hAnsi="Arial Narrow" w:cs="Arial"/>
              </w:rPr>
              <w:t xml:space="preserve"> </w:t>
            </w:r>
          </w:p>
        </w:tc>
      </w:tr>
      <w:tr w:rsidR="00CA2E1E" w:rsidRPr="00084BE2" w14:paraId="3FC5F27E" w14:textId="77777777" w:rsidTr="000C0B51">
        <w:trPr>
          <w:tblCellSpacing w:w="20" w:type="dxa"/>
          <w:jc w:val="center"/>
        </w:trPr>
        <w:tc>
          <w:tcPr>
            <w:tcW w:w="499" w:type="dxa"/>
            <w:vAlign w:val="center"/>
          </w:tcPr>
          <w:p w14:paraId="7D3C1770" w14:textId="77777777" w:rsidR="00CA2E1E" w:rsidRPr="000C0B51" w:rsidRDefault="00CA2E1E" w:rsidP="000C0B51">
            <w:pPr>
              <w:rPr>
                <w:rFonts w:ascii="Arial Narrow" w:hAnsi="Arial Narrow" w:cs="Arial"/>
              </w:rPr>
            </w:pPr>
            <w:r w:rsidRPr="000C0B51">
              <w:rPr>
                <w:rFonts w:ascii="Arial Narrow" w:hAnsi="Arial Narrow" w:cs="Arial"/>
              </w:rPr>
              <w:t>2</w:t>
            </w:r>
          </w:p>
        </w:tc>
        <w:tc>
          <w:tcPr>
            <w:tcW w:w="1803" w:type="dxa"/>
            <w:vAlign w:val="center"/>
          </w:tcPr>
          <w:p w14:paraId="055C2D56" w14:textId="77777777" w:rsidR="00CA2E1E" w:rsidRPr="000C0B51" w:rsidRDefault="00CA2E1E" w:rsidP="000C0B51">
            <w:pPr>
              <w:rPr>
                <w:rFonts w:ascii="Arial Narrow" w:hAnsi="Arial Narrow" w:cs="Arial"/>
              </w:rPr>
            </w:pPr>
            <w:r w:rsidRPr="000C0B51">
              <w:rPr>
                <w:rFonts w:ascii="Arial Narrow" w:hAnsi="Arial Narrow" w:cs="Arial"/>
              </w:rPr>
              <w:t>30 de septiembre</w:t>
            </w:r>
          </w:p>
        </w:tc>
        <w:tc>
          <w:tcPr>
            <w:tcW w:w="3362" w:type="dxa"/>
            <w:vAlign w:val="center"/>
          </w:tcPr>
          <w:p w14:paraId="3C43E348" w14:textId="77777777" w:rsidR="00CA2E1E" w:rsidRPr="000C0B51" w:rsidRDefault="00CA2E1E" w:rsidP="000C0B51">
            <w:pPr>
              <w:rPr>
                <w:rFonts w:ascii="Arial Narrow" w:hAnsi="Arial Narrow" w:cs="Arial"/>
              </w:rPr>
            </w:pPr>
            <w:r w:rsidRPr="000C0B51">
              <w:rPr>
                <w:rFonts w:ascii="Arial Narrow" w:hAnsi="Arial Narrow" w:cs="Arial"/>
              </w:rPr>
              <w:t xml:space="preserve">Meta </w:t>
            </w:r>
            <w:proofErr w:type="spellStart"/>
            <w:r w:rsidRPr="000C0B51">
              <w:rPr>
                <w:rFonts w:ascii="Arial Narrow" w:hAnsi="Arial Narrow" w:cs="Arial"/>
              </w:rPr>
              <w:t>Platforms</w:t>
            </w:r>
            <w:proofErr w:type="spellEnd"/>
            <w:r w:rsidRPr="000C0B51">
              <w:rPr>
                <w:rFonts w:ascii="Arial Narrow" w:hAnsi="Arial Narrow" w:cs="Arial"/>
              </w:rPr>
              <w:t>, Inc.</w:t>
            </w:r>
          </w:p>
        </w:tc>
        <w:tc>
          <w:tcPr>
            <w:tcW w:w="1499" w:type="dxa"/>
            <w:vAlign w:val="center"/>
          </w:tcPr>
          <w:p w14:paraId="13730CFD" w14:textId="77777777" w:rsidR="00CA2E1E" w:rsidRPr="000C0B51" w:rsidRDefault="00CA2E1E" w:rsidP="000C0B51">
            <w:pPr>
              <w:rPr>
                <w:rFonts w:ascii="Arial Narrow" w:hAnsi="Arial Narrow" w:cs="Arial"/>
              </w:rPr>
            </w:pPr>
          </w:p>
        </w:tc>
      </w:tr>
      <w:tr w:rsidR="00CA2E1E" w:rsidRPr="00084BE2" w14:paraId="6A527E43" w14:textId="77777777" w:rsidTr="000C0B51">
        <w:trPr>
          <w:tblCellSpacing w:w="20" w:type="dxa"/>
          <w:jc w:val="center"/>
        </w:trPr>
        <w:tc>
          <w:tcPr>
            <w:tcW w:w="499" w:type="dxa"/>
            <w:vAlign w:val="center"/>
          </w:tcPr>
          <w:p w14:paraId="27F4A889" w14:textId="77777777" w:rsidR="00CA2E1E" w:rsidRPr="000C0B51" w:rsidRDefault="00CA2E1E" w:rsidP="000C0B51">
            <w:pPr>
              <w:rPr>
                <w:rFonts w:ascii="Arial Narrow" w:hAnsi="Arial Narrow" w:cs="Arial"/>
              </w:rPr>
            </w:pPr>
            <w:r w:rsidRPr="000C0B51">
              <w:rPr>
                <w:rFonts w:ascii="Arial Narrow" w:hAnsi="Arial Narrow" w:cs="Arial"/>
              </w:rPr>
              <w:t>3</w:t>
            </w:r>
          </w:p>
        </w:tc>
        <w:tc>
          <w:tcPr>
            <w:tcW w:w="1803" w:type="dxa"/>
            <w:vAlign w:val="center"/>
          </w:tcPr>
          <w:p w14:paraId="6FF264A9" w14:textId="77777777" w:rsidR="00CA2E1E" w:rsidRPr="000C0B51" w:rsidRDefault="00CA2E1E" w:rsidP="000C0B51">
            <w:pPr>
              <w:rPr>
                <w:rFonts w:ascii="Arial Narrow" w:hAnsi="Arial Narrow" w:cs="Arial"/>
              </w:rPr>
            </w:pPr>
            <w:r w:rsidRPr="000C0B51">
              <w:rPr>
                <w:rFonts w:ascii="Arial Narrow" w:hAnsi="Arial Narrow" w:cs="Arial"/>
              </w:rPr>
              <w:t xml:space="preserve">01 de octubre </w:t>
            </w:r>
          </w:p>
        </w:tc>
        <w:tc>
          <w:tcPr>
            <w:tcW w:w="3362" w:type="dxa"/>
            <w:vAlign w:val="center"/>
          </w:tcPr>
          <w:p w14:paraId="410C9FE1" w14:textId="77777777" w:rsidR="00CA2E1E" w:rsidRPr="000C0B51" w:rsidRDefault="00CA2E1E" w:rsidP="000C0B51">
            <w:pPr>
              <w:rPr>
                <w:rFonts w:ascii="Arial Narrow" w:hAnsi="Arial Narrow" w:cs="Arial"/>
                <w:i/>
                <w:iCs/>
              </w:rPr>
            </w:pPr>
            <w:r w:rsidRPr="000C0B51">
              <w:rPr>
                <w:rFonts w:ascii="Arial Narrow" w:hAnsi="Arial Narrow" w:cs="Arial"/>
                <w:i/>
                <w:iCs/>
              </w:rPr>
              <w:t xml:space="preserve">Coordinadora de Comunicación </w:t>
            </w:r>
          </w:p>
        </w:tc>
        <w:tc>
          <w:tcPr>
            <w:tcW w:w="1499" w:type="dxa"/>
            <w:vAlign w:val="center"/>
          </w:tcPr>
          <w:p w14:paraId="1C5E5794" w14:textId="77777777" w:rsidR="00CA2E1E" w:rsidRPr="000C0B51" w:rsidRDefault="00CA2E1E" w:rsidP="000C0B51">
            <w:pPr>
              <w:rPr>
                <w:rFonts w:ascii="Arial Narrow" w:hAnsi="Arial Narrow" w:cs="Arial"/>
              </w:rPr>
            </w:pPr>
            <w:r w:rsidRPr="000C0B51">
              <w:rPr>
                <w:rFonts w:ascii="Arial Narrow" w:hAnsi="Arial Narrow" w:cs="Arial"/>
              </w:rPr>
              <w:t>6 de octubre</w:t>
            </w:r>
          </w:p>
        </w:tc>
      </w:tr>
      <w:tr w:rsidR="00CA2E1E" w:rsidRPr="00084BE2" w14:paraId="31E390E1" w14:textId="77777777" w:rsidTr="000C0B51">
        <w:trPr>
          <w:tblCellSpacing w:w="20" w:type="dxa"/>
          <w:jc w:val="center"/>
        </w:trPr>
        <w:tc>
          <w:tcPr>
            <w:tcW w:w="499" w:type="dxa"/>
            <w:vAlign w:val="center"/>
          </w:tcPr>
          <w:p w14:paraId="79C2C4B3" w14:textId="77777777" w:rsidR="00CA2E1E" w:rsidRPr="000C0B51" w:rsidRDefault="00CA2E1E" w:rsidP="000C0B51">
            <w:pPr>
              <w:rPr>
                <w:rFonts w:ascii="Arial Narrow" w:hAnsi="Arial Narrow" w:cs="Arial"/>
              </w:rPr>
            </w:pPr>
            <w:r w:rsidRPr="000C0B51">
              <w:rPr>
                <w:rFonts w:ascii="Arial Narrow" w:hAnsi="Arial Narrow" w:cs="Arial"/>
              </w:rPr>
              <w:t>4</w:t>
            </w:r>
          </w:p>
        </w:tc>
        <w:tc>
          <w:tcPr>
            <w:tcW w:w="1803" w:type="dxa"/>
            <w:vAlign w:val="center"/>
          </w:tcPr>
          <w:p w14:paraId="40010A9A" w14:textId="77777777" w:rsidR="00CA2E1E" w:rsidRPr="000C0B51" w:rsidRDefault="00CA2E1E" w:rsidP="000C0B51">
            <w:pPr>
              <w:rPr>
                <w:rFonts w:ascii="Arial Narrow" w:hAnsi="Arial Narrow" w:cs="Arial"/>
              </w:rPr>
            </w:pPr>
            <w:r w:rsidRPr="000C0B51">
              <w:rPr>
                <w:rFonts w:ascii="Arial Narrow" w:hAnsi="Arial Narrow" w:cs="Arial"/>
              </w:rPr>
              <w:t xml:space="preserve">02 de octubre </w:t>
            </w:r>
          </w:p>
        </w:tc>
        <w:tc>
          <w:tcPr>
            <w:tcW w:w="3362" w:type="dxa"/>
            <w:vAlign w:val="center"/>
          </w:tcPr>
          <w:p w14:paraId="03008E4A" w14:textId="77777777" w:rsidR="00CA2E1E" w:rsidRPr="000C0B51" w:rsidRDefault="00CA2E1E" w:rsidP="000C0B51">
            <w:pPr>
              <w:rPr>
                <w:rFonts w:ascii="Arial Narrow" w:hAnsi="Arial Narrow" w:cs="Arial"/>
                <w:i/>
                <w:iCs/>
              </w:rPr>
            </w:pPr>
            <w:r w:rsidRPr="000C0B51">
              <w:rPr>
                <w:rFonts w:ascii="Arial Narrow" w:hAnsi="Arial Narrow" w:cs="Arial"/>
                <w:i/>
                <w:iCs/>
              </w:rPr>
              <w:t>Secretaría de Finanzas</w:t>
            </w:r>
          </w:p>
        </w:tc>
        <w:tc>
          <w:tcPr>
            <w:tcW w:w="1499" w:type="dxa"/>
            <w:vAlign w:val="center"/>
          </w:tcPr>
          <w:p w14:paraId="475F6647" w14:textId="77777777" w:rsidR="00CA2E1E" w:rsidRPr="000C0B51" w:rsidRDefault="00CA2E1E" w:rsidP="000C0B51">
            <w:pPr>
              <w:rPr>
                <w:rFonts w:ascii="Arial Narrow" w:hAnsi="Arial Narrow" w:cs="Arial"/>
              </w:rPr>
            </w:pPr>
            <w:r w:rsidRPr="000C0B51">
              <w:rPr>
                <w:rFonts w:ascii="Arial Narrow" w:hAnsi="Arial Narrow" w:cs="Arial"/>
              </w:rPr>
              <w:t>7 de octubre</w:t>
            </w:r>
          </w:p>
        </w:tc>
      </w:tr>
      <w:tr w:rsidR="00CA2E1E" w:rsidRPr="00084BE2" w14:paraId="73F60E00" w14:textId="77777777" w:rsidTr="000C0B51">
        <w:trPr>
          <w:tblCellSpacing w:w="20" w:type="dxa"/>
          <w:jc w:val="center"/>
        </w:trPr>
        <w:tc>
          <w:tcPr>
            <w:tcW w:w="499" w:type="dxa"/>
            <w:vAlign w:val="center"/>
          </w:tcPr>
          <w:p w14:paraId="0239E57A" w14:textId="77777777" w:rsidR="00CA2E1E" w:rsidRPr="000C0B51" w:rsidRDefault="00CA2E1E" w:rsidP="000C0B51">
            <w:pPr>
              <w:rPr>
                <w:rFonts w:ascii="Arial Narrow" w:hAnsi="Arial Narrow" w:cs="Arial"/>
              </w:rPr>
            </w:pPr>
            <w:r w:rsidRPr="000C0B51">
              <w:rPr>
                <w:rFonts w:ascii="Arial Narrow" w:hAnsi="Arial Narrow" w:cs="Arial"/>
              </w:rPr>
              <w:t>5</w:t>
            </w:r>
          </w:p>
        </w:tc>
        <w:tc>
          <w:tcPr>
            <w:tcW w:w="1803" w:type="dxa"/>
            <w:vAlign w:val="center"/>
          </w:tcPr>
          <w:p w14:paraId="022535B7" w14:textId="77777777" w:rsidR="00CA2E1E" w:rsidRPr="000C0B51" w:rsidRDefault="00CA2E1E" w:rsidP="000C0B51">
            <w:pPr>
              <w:rPr>
                <w:rFonts w:ascii="Arial Narrow" w:hAnsi="Arial Narrow" w:cs="Arial"/>
              </w:rPr>
            </w:pPr>
            <w:r w:rsidRPr="000C0B51">
              <w:rPr>
                <w:rFonts w:ascii="Arial Narrow" w:hAnsi="Arial Narrow" w:cs="Arial"/>
              </w:rPr>
              <w:t>09 de octubre</w:t>
            </w:r>
            <w:r w:rsidRPr="000C0B51">
              <w:rPr>
                <w:rStyle w:val="Refdenotaalpie"/>
                <w:rFonts w:ascii="Arial Narrow" w:hAnsi="Arial Narrow" w:cs="Arial"/>
              </w:rPr>
              <w:footnoteReference w:id="102"/>
            </w:r>
          </w:p>
        </w:tc>
        <w:tc>
          <w:tcPr>
            <w:tcW w:w="3362" w:type="dxa"/>
            <w:vAlign w:val="center"/>
          </w:tcPr>
          <w:p w14:paraId="688A7064" w14:textId="77777777" w:rsidR="00CA2E1E" w:rsidRPr="000C0B51" w:rsidRDefault="00CA2E1E" w:rsidP="000C0B51">
            <w:pPr>
              <w:rPr>
                <w:rFonts w:ascii="Arial Narrow" w:hAnsi="Arial Narrow" w:cs="Arial"/>
              </w:rPr>
            </w:pPr>
            <w:r w:rsidRPr="000C0B51">
              <w:rPr>
                <w:rFonts w:ascii="Arial Narrow" w:hAnsi="Arial Narrow" w:cs="Arial"/>
              </w:rPr>
              <w:t xml:space="preserve"> </w:t>
            </w:r>
            <w:r w:rsidRPr="000C0B51">
              <w:rPr>
                <w:rFonts w:ascii="Arial Narrow" w:hAnsi="Arial Narrow" w:cs="Arial"/>
                <w:i/>
                <w:iCs/>
              </w:rPr>
              <w:t>Secretaría de Finanzas</w:t>
            </w:r>
          </w:p>
        </w:tc>
        <w:tc>
          <w:tcPr>
            <w:tcW w:w="1499" w:type="dxa"/>
            <w:vAlign w:val="center"/>
          </w:tcPr>
          <w:p w14:paraId="2206A509" w14:textId="77777777" w:rsidR="00CA2E1E" w:rsidRPr="000C0B51" w:rsidRDefault="00CA2E1E" w:rsidP="000C0B51">
            <w:pPr>
              <w:rPr>
                <w:rFonts w:ascii="Arial Narrow" w:hAnsi="Arial Narrow" w:cs="Arial"/>
              </w:rPr>
            </w:pPr>
            <w:r w:rsidRPr="000C0B51">
              <w:rPr>
                <w:rFonts w:ascii="Arial Narrow" w:hAnsi="Arial Narrow" w:cs="Arial"/>
              </w:rPr>
              <w:t>13 de octubre</w:t>
            </w:r>
          </w:p>
        </w:tc>
      </w:tr>
    </w:tbl>
    <w:p w14:paraId="41841DFF" w14:textId="77777777" w:rsidR="00CA2E1E" w:rsidRPr="00084BE2" w:rsidRDefault="00CA2E1E" w:rsidP="00CA2E1E">
      <w:pPr>
        <w:spacing w:after="0" w:line="360" w:lineRule="auto"/>
        <w:jc w:val="both"/>
        <w:rPr>
          <w:rFonts w:ascii="Arial" w:hAnsi="Arial" w:cs="Arial"/>
          <w:b/>
          <w:bCs/>
          <w:sz w:val="24"/>
          <w:szCs w:val="24"/>
        </w:rPr>
      </w:pPr>
    </w:p>
    <w:p w14:paraId="047F8D31" w14:textId="77777777" w:rsidR="00CA2E1E" w:rsidRPr="00084BE2" w:rsidRDefault="00CA2E1E" w:rsidP="000C0B51">
      <w:pPr>
        <w:pStyle w:val="Prrafodelista"/>
        <w:numPr>
          <w:ilvl w:val="0"/>
          <w:numId w:val="72"/>
        </w:numPr>
        <w:spacing w:after="0" w:line="360" w:lineRule="auto"/>
        <w:ind w:left="426"/>
        <w:jc w:val="both"/>
        <w:rPr>
          <w:rFonts w:ascii="Arial" w:hAnsi="Arial" w:cs="Arial"/>
          <w:b/>
          <w:bCs/>
          <w:sz w:val="24"/>
          <w:szCs w:val="24"/>
        </w:rPr>
      </w:pPr>
      <w:r w:rsidRPr="00084BE2">
        <w:rPr>
          <w:rFonts w:ascii="Arial" w:hAnsi="Arial" w:cs="Arial"/>
          <w:b/>
          <w:bCs/>
          <w:sz w:val="24"/>
          <w:szCs w:val="24"/>
        </w:rPr>
        <w:t xml:space="preserve">Ofrecidas por los denunciantes y denunciados </w:t>
      </w:r>
    </w:p>
    <w:p w14:paraId="2C584434" w14:textId="77777777" w:rsidR="00CA2E1E" w:rsidRPr="00084BE2" w:rsidRDefault="00CA2E1E" w:rsidP="00CA2E1E">
      <w:pPr>
        <w:spacing w:after="0" w:line="360" w:lineRule="auto"/>
        <w:jc w:val="both"/>
        <w:rPr>
          <w:rFonts w:ascii="Arial" w:hAnsi="Arial" w:cs="Arial"/>
          <w:b/>
          <w:bCs/>
          <w:sz w:val="24"/>
          <w:szCs w:val="24"/>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1268"/>
        <w:gridCol w:w="6521"/>
      </w:tblGrid>
      <w:tr w:rsidR="00CA2E1E" w:rsidRPr="00084BE2" w14:paraId="373D29BB" w14:textId="77777777" w:rsidTr="000C0B51">
        <w:trPr>
          <w:tblHeader/>
          <w:tblCellSpacing w:w="20" w:type="dxa"/>
          <w:jc w:val="center"/>
        </w:trPr>
        <w:tc>
          <w:tcPr>
            <w:tcW w:w="7709" w:type="dxa"/>
            <w:gridSpan w:val="2"/>
            <w:shd w:val="clear" w:color="auto" w:fill="F2F2F2"/>
            <w:vAlign w:val="center"/>
          </w:tcPr>
          <w:p w14:paraId="513D4998" w14:textId="77777777" w:rsidR="00CA2E1E" w:rsidRPr="000C0B51" w:rsidRDefault="00CA2E1E" w:rsidP="000C0B51">
            <w:pPr>
              <w:jc w:val="center"/>
              <w:rPr>
                <w:rFonts w:ascii="Arial Narrow" w:hAnsi="Arial Narrow" w:cs="Arial"/>
                <w:b/>
                <w:bCs/>
              </w:rPr>
            </w:pPr>
            <w:r w:rsidRPr="000C0B51">
              <w:rPr>
                <w:rFonts w:ascii="Arial Narrow" w:hAnsi="Arial Narrow" w:cs="Arial"/>
                <w:b/>
                <w:bCs/>
                <w:i/>
                <w:iCs/>
              </w:rPr>
              <w:t xml:space="preserve">PAN, </w:t>
            </w:r>
            <w:r w:rsidRPr="000C0B51">
              <w:rPr>
                <w:rFonts w:ascii="Arial Narrow" w:hAnsi="Arial Narrow" w:cs="Arial"/>
              </w:rPr>
              <w:t>en escrito de cinco de marzo</w:t>
            </w:r>
            <w:r w:rsidRPr="000C0B51">
              <w:rPr>
                <w:rStyle w:val="Refdenotaalpie"/>
                <w:rFonts w:ascii="Arial Narrow" w:hAnsi="Arial Narrow" w:cs="Arial"/>
              </w:rPr>
              <w:footnoteReference w:id="103"/>
            </w:r>
          </w:p>
        </w:tc>
      </w:tr>
      <w:tr w:rsidR="00CA2E1E" w:rsidRPr="00084BE2" w14:paraId="64130BD4" w14:textId="77777777" w:rsidTr="000C0B51">
        <w:trPr>
          <w:tblCellSpacing w:w="20" w:type="dxa"/>
          <w:jc w:val="center"/>
        </w:trPr>
        <w:tc>
          <w:tcPr>
            <w:tcW w:w="1208" w:type="dxa"/>
          </w:tcPr>
          <w:p w14:paraId="4076B8C9" w14:textId="77777777" w:rsidR="00CA2E1E" w:rsidRPr="000C0B51" w:rsidRDefault="00CA2E1E" w:rsidP="000C0B51">
            <w:pPr>
              <w:rPr>
                <w:rFonts w:ascii="Arial Narrow" w:hAnsi="Arial Narrow" w:cs="Arial"/>
                <w:b/>
                <w:bCs/>
              </w:rPr>
            </w:pPr>
            <w:r w:rsidRPr="000C0B51">
              <w:rPr>
                <w:rFonts w:ascii="Arial Narrow" w:hAnsi="Arial Narrow" w:cs="Arial"/>
                <w:b/>
                <w:bCs/>
              </w:rPr>
              <w:lastRenderedPageBreak/>
              <w:t>Publica</w:t>
            </w:r>
          </w:p>
        </w:tc>
        <w:tc>
          <w:tcPr>
            <w:tcW w:w="6461" w:type="dxa"/>
          </w:tcPr>
          <w:p w14:paraId="259BC64C" w14:textId="77777777" w:rsidR="00CA2E1E" w:rsidRPr="000C0B51" w:rsidRDefault="00CA2E1E" w:rsidP="000C0B51">
            <w:pPr>
              <w:jc w:val="both"/>
              <w:rPr>
                <w:rFonts w:ascii="Arial Narrow" w:hAnsi="Arial Narrow" w:cs="Arial"/>
              </w:rPr>
            </w:pPr>
            <w:r w:rsidRPr="000C0B51">
              <w:rPr>
                <w:rFonts w:ascii="Arial Narrow" w:hAnsi="Arial Narrow" w:cs="Arial"/>
                <w:color w:val="000000"/>
              </w:rPr>
              <w:t>Certificación notarial 50,367, levantada mediante Acta de Comparecencia de tres de febrero, pasada ante la fe del Notario Público número sesenta en el Estado de Michoacán.</w:t>
            </w:r>
          </w:p>
        </w:tc>
      </w:tr>
      <w:tr w:rsidR="00CA2E1E" w:rsidRPr="00084BE2" w14:paraId="2AD002F3" w14:textId="77777777" w:rsidTr="000C0B51">
        <w:trPr>
          <w:tblCellSpacing w:w="20" w:type="dxa"/>
          <w:jc w:val="center"/>
        </w:trPr>
        <w:tc>
          <w:tcPr>
            <w:tcW w:w="1208" w:type="dxa"/>
          </w:tcPr>
          <w:p w14:paraId="49B9A306" w14:textId="77777777" w:rsidR="00CA2E1E" w:rsidRPr="000C0B51" w:rsidRDefault="00CA2E1E" w:rsidP="000C0B51">
            <w:pPr>
              <w:rPr>
                <w:rFonts w:ascii="Arial Narrow" w:hAnsi="Arial Narrow" w:cs="Arial"/>
                <w:b/>
                <w:bCs/>
              </w:rPr>
            </w:pPr>
            <w:r w:rsidRPr="000C0B51">
              <w:rPr>
                <w:rFonts w:ascii="Arial Narrow" w:hAnsi="Arial Narrow" w:cs="Arial"/>
                <w:b/>
                <w:bCs/>
              </w:rPr>
              <w:t>Técnicas</w:t>
            </w:r>
          </w:p>
        </w:tc>
        <w:tc>
          <w:tcPr>
            <w:tcW w:w="6461" w:type="dxa"/>
          </w:tcPr>
          <w:p w14:paraId="71B0034E" w14:textId="77777777" w:rsidR="00CA2E1E" w:rsidRPr="000C0B51" w:rsidRDefault="00CA2E1E" w:rsidP="000C0B51">
            <w:pPr>
              <w:rPr>
                <w:rFonts w:ascii="Arial Narrow" w:hAnsi="Arial Narrow" w:cs="Arial"/>
              </w:rPr>
            </w:pPr>
            <w:r w:rsidRPr="000C0B51">
              <w:rPr>
                <w:rFonts w:ascii="Arial Narrow" w:hAnsi="Arial Narrow" w:cs="Arial"/>
              </w:rPr>
              <w:t xml:space="preserve">Enlaces electrónicos: </w:t>
            </w:r>
          </w:p>
          <w:p w14:paraId="087BB748" w14:textId="77777777" w:rsidR="00CA2E1E" w:rsidRPr="000C0B51" w:rsidRDefault="00CA2E1E" w:rsidP="000C0B51">
            <w:pPr>
              <w:rPr>
                <w:rFonts w:ascii="Arial Narrow" w:hAnsi="Arial Narrow" w:cs="Arial"/>
              </w:rPr>
            </w:pPr>
          </w:p>
          <w:p w14:paraId="0D330706"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70" w:history="1">
              <w:r w:rsidRPr="000C0B51">
                <w:rPr>
                  <w:rStyle w:val="Hipervnculo"/>
                  <w:rFonts w:ascii="Arial Narrow" w:hAnsi="Arial Narrow" w:cs="Arial"/>
                  <w:lang w:eastAsia="es-ES_tradnl"/>
                </w:rPr>
                <w:t>https://vt.tiktok.com/ZSyd4eUFD/</w:t>
              </w:r>
            </w:hyperlink>
          </w:p>
          <w:p w14:paraId="79A117B1"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71" w:history="1">
              <w:r w:rsidRPr="000C0B51">
                <w:rPr>
                  <w:rStyle w:val="Hipervnculo"/>
                  <w:rFonts w:ascii="Arial Narrow" w:hAnsi="Arial Narrow" w:cs="Arial"/>
                </w:rPr>
                <w:t>https://www.facebook.com/share/p/15zqMjjahy/</w:t>
              </w:r>
            </w:hyperlink>
          </w:p>
          <w:p w14:paraId="3416C914"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72" w:history="1">
              <w:r w:rsidRPr="000C0B51">
                <w:rPr>
                  <w:rStyle w:val="Hipervnculo"/>
                  <w:rFonts w:ascii="Arial Narrow" w:hAnsi="Arial Narrow" w:cs="Arial"/>
                </w:rPr>
                <w:t>https://www.facebook.com/share/p/1DGL2ED318/</w:t>
              </w:r>
            </w:hyperlink>
          </w:p>
          <w:p w14:paraId="692CCDC5"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73" w:history="1">
              <w:r w:rsidRPr="000C0B51">
                <w:rPr>
                  <w:rStyle w:val="Hipervnculo"/>
                  <w:rFonts w:ascii="Arial Narrow" w:hAnsi="Arial Narrow" w:cs="Arial"/>
                </w:rPr>
                <w:t>https://www.facebook.com/share/v/17JBnBS8xJ/</w:t>
              </w:r>
            </w:hyperlink>
          </w:p>
          <w:p w14:paraId="76DEDFAC"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74" w:history="1">
              <w:r w:rsidRPr="000C0B51">
                <w:rPr>
                  <w:rStyle w:val="Hipervnculo"/>
                  <w:rFonts w:ascii="Arial Narrow" w:hAnsi="Arial Narrow" w:cs="Arial"/>
                </w:rPr>
                <w:t>https://www.facebook.com/share/v/17JBnBS8xJ/</w:t>
              </w:r>
            </w:hyperlink>
          </w:p>
          <w:bookmarkStart w:id="11" w:name="_Hlk212632194"/>
          <w:p w14:paraId="5F37B2E8" w14:textId="77777777" w:rsidR="00CA2E1E" w:rsidRPr="000C0B51" w:rsidRDefault="00CA2E1E" w:rsidP="000C0B51">
            <w:pPr>
              <w:pStyle w:val="Prrafodelista"/>
              <w:numPr>
                <w:ilvl w:val="0"/>
                <w:numId w:val="74"/>
              </w:numPr>
              <w:spacing w:after="0" w:line="240" w:lineRule="auto"/>
              <w:ind w:left="419"/>
              <w:rPr>
                <w:rStyle w:val="Hipervnculo"/>
                <w:rFonts w:ascii="Arial Narrow" w:hAnsi="Arial Narrow" w:cs="Arial"/>
                <w:u w:val="none"/>
              </w:rPr>
            </w:pPr>
            <w:r w:rsidRPr="000C0B51">
              <w:rPr>
                <w:rFonts w:ascii="Aptos" w:hAnsi="Aptos"/>
              </w:rPr>
              <w:fldChar w:fldCharType="begin"/>
            </w:r>
            <w:r w:rsidRPr="000C0B51">
              <w:rPr>
                <w:rFonts w:ascii="Arial Narrow" w:hAnsi="Arial Narrow" w:cs="Arial"/>
                <w:color w:val="0563C1"/>
              </w:rPr>
              <w:instrText xml:space="preserve"> HYPERLINK "https://www.instagram.com/p/DQAUlnqknI3/?utm_source=ig_web_copy_link&amp;igsh=MzRlODBiNWFlZA==" </w:instrText>
            </w:r>
            <w:r w:rsidRPr="000C0B51">
              <w:rPr>
                <w:rFonts w:ascii="Aptos" w:hAnsi="Aptos"/>
              </w:rPr>
              <w:fldChar w:fldCharType="separate"/>
            </w:r>
            <w:r w:rsidRPr="000C0B51">
              <w:rPr>
                <w:rStyle w:val="Hipervnculo"/>
                <w:rFonts w:ascii="Arial Narrow" w:hAnsi="Arial Narrow" w:cs="Arial"/>
              </w:rPr>
              <w:t>https://www.instagram.com/p/DQAUlnqknI3/?utm_source=ig_web_copy_link&amp;igsh=MzRlODBiNWFlZA==</w:t>
            </w:r>
            <w:r w:rsidRPr="000C0B51">
              <w:rPr>
                <w:rStyle w:val="Hipervnculo"/>
                <w:rFonts w:ascii="Arial Narrow" w:hAnsi="Arial Narrow" w:cs="Arial"/>
              </w:rPr>
              <w:fldChar w:fldCharType="end"/>
            </w:r>
            <w:bookmarkEnd w:id="11"/>
          </w:p>
          <w:p w14:paraId="76D75DFF"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75" w:history="1">
              <w:r w:rsidRPr="000C0B51">
                <w:rPr>
                  <w:rStyle w:val="Hipervnculo"/>
                  <w:rFonts w:ascii="Arial Narrow" w:hAnsi="Arial Narrow" w:cs="Arial"/>
                </w:rPr>
                <w:t>https://x.com/ButandaGladyz/status/1980016059072856544</w:t>
              </w:r>
            </w:hyperlink>
          </w:p>
          <w:p w14:paraId="3F3DF92C"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76" w:history="1">
              <w:r w:rsidRPr="000C0B51">
                <w:rPr>
                  <w:rStyle w:val="Hipervnculo"/>
                  <w:rFonts w:ascii="Arial Narrow" w:hAnsi="Arial Narrow" w:cs="Arial"/>
                </w:rPr>
                <w:t>https://x.com/ButandaGladyz/status/1980106352166117597</w:t>
              </w:r>
            </w:hyperlink>
          </w:p>
          <w:p w14:paraId="478CD870"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77" w:history="1">
              <w:r w:rsidRPr="000C0B51">
                <w:rPr>
                  <w:rStyle w:val="Hipervnculo"/>
                  <w:rFonts w:ascii="Arial Narrow" w:hAnsi="Arial Narrow" w:cs="Arial"/>
                </w:rPr>
                <w:t>https://www.facebook.com/share/p/1ZdHckXRPH/</w:t>
              </w:r>
            </w:hyperlink>
          </w:p>
          <w:p w14:paraId="01581729"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78" w:history="1">
              <w:r w:rsidRPr="000C0B51">
                <w:rPr>
                  <w:rStyle w:val="Hipervnculo"/>
                  <w:rFonts w:ascii="Arial Narrow" w:hAnsi="Arial Narrow" w:cs="Arial"/>
                </w:rPr>
                <w:t>https://www.facebook.com/share/1BHBNH6YyU/</w:t>
              </w:r>
            </w:hyperlink>
          </w:p>
          <w:p w14:paraId="2B7D2489"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79" w:history="1">
              <w:r w:rsidRPr="000C0B51">
                <w:rPr>
                  <w:rStyle w:val="Hipervnculo"/>
                  <w:rFonts w:ascii="Arial Narrow" w:hAnsi="Arial Narrow" w:cs="Arial"/>
                </w:rPr>
                <w:t>https://www.instagram.com/p/DQSQSbVEuaa/?utm_source=ig_web_copy_link&amp;igsh=MzRlODBiNWFIZA==</w:t>
              </w:r>
            </w:hyperlink>
          </w:p>
          <w:p w14:paraId="7AEF6ECA"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80" w:history="1">
              <w:r w:rsidRPr="000C0B51">
                <w:rPr>
                  <w:rStyle w:val="Hipervnculo"/>
                  <w:rFonts w:ascii="Arial Narrow" w:hAnsi="Arial Narrow" w:cs="Arial"/>
                </w:rPr>
                <w:t>https://x.com/ButandaGladyz/status/1982541119444730227</w:t>
              </w:r>
            </w:hyperlink>
          </w:p>
          <w:p w14:paraId="4E7A2A9D"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81" w:history="1">
              <w:r w:rsidRPr="000C0B51">
                <w:rPr>
                  <w:rStyle w:val="Hipervnculo"/>
                  <w:rFonts w:ascii="Arial Narrow" w:hAnsi="Arial Narrow" w:cs="Arial"/>
                  <w:noProof/>
                  <w:lang w:eastAsia="es-MX"/>
                </w:rPr>
                <w:t>https://www.facebook.com/share/v/14SQwQUciyC/</w:t>
              </w:r>
            </w:hyperlink>
          </w:p>
          <w:bookmarkStart w:id="12" w:name="_Hlk212632274"/>
          <w:p w14:paraId="3FC1A892" w14:textId="77777777" w:rsidR="00CA2E1E" w:rsidRPr="000C0B51" w:rsidRDefault="00CA2E1E" w:rsidP="000C0B51">
            <w:pPr>
              <w:pStyle w:val="Prrafodelista"/>
              <w:numPr>
                <w:ilvl w:val="0"/>
                <w:numId w:val="74"/>
              </w:numPr>
              <w:spacing w:after="0" w:line="240" w:lineRule="auto"/>
              <w:ind w:left="419"/>
              <w:rPr>
                <w:rStyle w:val="Hipervnculo"/>
                <w:rFonts w:ascii="Arial Narrow" w:hAnsi="Arial Narrow" w:cs="Arial"/>
                <w:u w:val="none"/>
              </w:rPr>
            </w:pPr>
            <w:r w:rsidRPr="000C0B51">
              <w:rPr>
                <w:rFonts w:ascii="Aptos" w:hAnsi="Aptos"/>
              </w:rPr>
              <w:fldChar w:fldCharType="begin"/>
            </w:r>
            <w:r w:rsidRPr="000C0B51">
              <w:rPr>
                <w:rFonts w:ascii="Arial Narrow" w:hAnsi="Arial Narrow" w:cs="Arial"/>
                <w:color w:val="0563C1"/>
              </w:rPr>
              <w:instrText xml:space="preserve"> HYPERLINK "https://www.instagram.com/reel/DQTD840jHGt/?utm_source=ig_web_copy_link&amp;igsh=MzRlODBiNWFlZA==" </w:instrText>
            </w:r>
            <w:r w:rsidRPr="000C0B51">
              <w:rPr>
                <w:rFonts w:ascii="Aptos" w:hAnsi="Aptos"/>
              </w:rPr>
              <w:fldChar w:fldCharType="separate"/>
            </w:r>
            <w:r w:rsidRPr="000C0B51">
              <w:rPr>
                <w:rStyle w:val="Hipervnculo"/>
                <w:rFonts w:ascii="Arial Narrow" w:hAnsi="Arial Narrow" w:cs="Arial"/>
                <w:noProof/>
                <w:lang w:eastAsia="es-MX"/>
              </w:rPr>
              <w:t>https://www.instagram.com/reel/DQTD840jHGt/?utm_source=ig_web_copy_link&amp;igsh=MzRlODBiNWFlZA==</w:t>
            </w:r>
            <w:r w:rsidRPr="000C0B51">
              <w:rPr>
                <w:rStyle w:val="Hipervnculo"/>
                <w:rFonts w:ascii="Arial Narrow" w:hAnsi="Arial Narrow" w:cs="Arial"/>
                <w:noProof/>
                <w:lang w:eastAsia="es-MX"/>
              </w:rPr>
              <w:fldChar w:fldCharType="end"/>
            </w:r>
            <w:bookmarkEnd w:id="12"/>
          </w:p>
          <w:bookmarkStart w:id="13" w:name="_Hlk212632283"/>
          <w:p w14:paraId="036CB339"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r w:rsidRPr="000C0B51">
              <w:rPr>
                <w:rFonts w:ascii="Arial Narrow" w:eastAsia="Times New Roman" w:hAnsi="Arial Narrow" w:cs="Arial"/>
                <w:color w:val="0563C1"/>
              </w:rPr>
              <w:fldChar w:fldCharType="begin"/>
            </w:r>
            <w:r w:rsidRPr="000C0B51">
              <w:rPr>
                <w:rFonts w:ascii="Arial Narrow" w:eastAsia="Times New Roman" w:hAnsi="Arial Narrow" w:cs="Arial"/>
                <w:color w:val="0563C1"/>
              </w:rPr>
              <w:instrText>HYPERLINK "https://oem.com.mx/elsoldemorelia/local/reconoce-gladyz-butanda-que-si-se-ve-contendiendo-por-la-gubernatura-en-2027-25596982"</w:instrText>
            </w:r>
            <w:r w:rsidRPr="000C0B51">
              <w:rPr>
                <w:rFonts w:ascii="Arial Narrow" w:eastAsia="Times New Roman" w:hAnsi="Arial Narrow" w:cs="Arial"/>
                <w:color w:val="0563C1"/>
              </w:rPr>
            </w:r>
            <w:r w:rsidRPr="000C0B51">
              <w:rPr>
                <w:rFonts w:ascii="Arial Narrow" w:eastAsia="Times New Roman" w:hAnsi="Arial Narrow" w:cs="Arial"/>
                <w:color w:val="0563C1"/>
              </w:rPr>
              <w:fldChar w:fldCharType="separate"/>
            </w:r>
            <w:r w:rsidRPr="000C0B51">
              <w:rPr>
                <w:rStyle w:val="Hipervnculo"/>
                <w:rFonts w:ascii="Arial Narrow" w:eastAsia="Times New Roman" w:hAnsi="Arial Narrow" w:cs="Arial"/>
              </w:rPr>
              <w:t>https://oem.com.mx/elsoldemorelia/local/reconoce-gladyz-butanda-que-si-se-ve-contendiendo-por-la-gubernatura-en-2027-25596982</w:t>
            </w:r>
            <w:r w:rsidRPr="000C0B51">
              <w:rPr>
                <w:rFonts w:ascii="Arial Narrow" w:eastAsia="Times New Roman" w:hAnsi="Arial Narrow" w:cs="Arial"/>
                <w:color w:val="0563C1"/>
              </w:rPr>
              <w:fldChar w:fldCharType="end"/>
            </w:r>
            <w:bookmarkEnd w:id="13"/>
          </w:p>
          <w:bookmarkStart w:id="14" w:name="_Hlk212632299"/>
          <w:p w14:paraId="7C243E70"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r w:rsidRPr="000C0B51">
              <w:rPr>
                <w:rFonts w:ascii="Arial Narrow" w:hAnsi="Arial Narrow" w:cs="Arial"/>
                <w:color w:val="0563C1"/>
                <w:lang w:eastAsia="es-MX"/>
              </w:rPr>
              <w:fldChar w:fldCharType="begin"/>
            </w:r>
            <w:r w:rsidRPr="000C0B51">
              <w:rPr>
                <w:rFonts w:ascii="Arial Narrow" w:hAnsi="Arial Narrow" w:cs="Arial"/>
                <w:color w:val="0563C1"/>
                <w:lang w:eastAsia="es-MX"/>
              </w:rPr>
              <w:instrText>HYPERLINK "https://www.ignaciomartinez.com.mx/noticias/mas_de_3_mil_mujeres_morenistas_respaldan_a_gladyz_273368"</w:instrText>
            </w:r>
            <w:r w:rsidRPr="000C0B51">
              <w:rPr>
                <w:rFonts w:ascii="Arial Narrow" w:hAnsi="Arial Narrow" w:cs="Arial"/>
                <w:color w:val="0563C1"/>
                <w:lang w:eastAsia="es-MX"/>
              </w:rPr>
            </w:r>
            <w:r w:rsidRPr="000C0B51">
              <w:rPr>
                <w:rFonts w:ascii="Arial Narrow" w:hAnsi="Arial Narrow" w:cs="Arial"/>
                <w:color w:val="0563C1"/>
                <w:lang w:eastAsia="es-MX"/>
              </w:rPr>
              <w:fldChar w:fldCharType="separate"/>
            </w:r>
            <w:r w:rsidRPr="000C0B51">
              <w:rPr>
                <w:rStyle w:val="Hipervnculo"/>
                <w:rFonts w:ascii="Arial Narrow" w:hAnsi="Arial Narrow" w:cs="Arial"/>
                <w:lang w:eastAsia="es-MX"/>
              </w:rPr>
              <w:t>https://www.ignaciomartinez.com.mx/noticias/mas_de_3_mil_mujeres_morenistas_respaldan_a_gladyz_273368</w:t>
            </w:r>
            <w:r w:rsidRPr="000C0B51">
              <w:rPr>
                <w:rFonts w:ascii="Arial Narrow" w:hAnsi="Arial Narrow" w:cs="Arial"/>
                <w:color w:val="0563C1"/>
                <w:lang w:eastAsia="es-MX"/>
              </w:rPr>
              <w:fldChar w:fldCharType="end"/>
            </w:r>
            <w:bookmarkEnd w:id="14"/>
          </w:p>
          <w:bookmarkStart w:id="15" w:name="_Hlk212632321"/>
          <w:p w14:paraId="157C3963"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r w:rsidRPr="000C0B51">
              <w:rPr>
                <w:rFonts w:ascii="Arial Narrow" w:hAnsi="Arial Narrow" w:cs="Arial"/>
                <w:color w:val="0563C1"/>
                <w:lang w:eastAsia="es-MX"/>
              </w:rPr>
              <w:fldChar w:fldCharType="begin"/>
            </w:r>
            <w:r w:rsidRPr="000C0B51">
              <w:rPr>
                <w:rFonts w:ascii="Arial Narrow" w:hAnsi="Arial Narrow" w:cs="Arial"/>
                <w:color w:val="0563C1"/>
                <w:lang w:eastAsia="es-MX"/>
              </w:rPr>
              <w:instrText>HYPERLINK "https://changoonga.com/2025/10/27/michoacan-diputada-isauro-hace-publico-su-respaldo-a-gladyz-butanda-rumbo-al-27/"</w:instrText>
            </w:r>
            <w:r w:rsidRPr="000C0B51">
              <w:rPr>
                <w:rFonts w:ascii="Arial Narrow" w:hAnsi="Arial Narrow" w:cs="Arial"/>
                <w:color w:val="0563C1"/>
                <w:lang w:eastAsia="es-MX"/>
              </w:rPr>
            </w:r>
            <w:r w:rsidRPr="000C0B51">
              <w:rPr>
                <w:rFonts w:ascii="Arial Narrow" w:hAnsi="Arial Narrow" w:cs="Arial"/>
                <w:color w:val="0563C1"/>
                <w:lang w:eastAsia="es-MX"/>
              </w:rPr>
              <w:fldChar w:fldCharType="separate"/>
            </w:r>
            <w:r w:rsidRPr="000C0B51">
              <w:rPr>
                <w:rStyle w:val="Hipervnculo"/>
                <w:rFonts w:ascii="Arial Narrow" w:hAnsi="Arial Narrow" w:cs="Arial"/>
                <w:lang w:eastAsia="es-MX"/>
              </w:rPr>
              <w:t>https://changoonga.com/2025/10/27/michoacan-diputada-isauro-hace-publico-su-respaldo-a-gladyz-butanda-rumbo-al-27/</w:t>
            </w:r>
            <w:bookmarkEnd w:id="15"/>
            <w:r w:rsidRPr="000C0B51">
              <w:rPr>
                <w:rFonts w:ascii="Arial Narrow" w:hAnsi="Arial Narrow" w:cs="Arial"/>
                <w:color w:val="0563C1"/>
                <w:lang w:eastAsia="es-MX"/>
              </w:rPr>
              <w:fldChar w:fldCharType="end"/>
            </w:r>
          </w:p>
          <w:p w14:paraId="59B2579E"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82" w:history="1">
              <w:r w:rsidRPr="000C0B51">
                <w:rPr>
                  <w:rStyle w:val="Hipervnculo"/>
                  <w:rFonts w:ascii="Arial Narrow" w:eastAsia="Times New Roman" w:hAnsi="Arial Narrow" w:cs="Arial"/>
                </w:rPr>
                <w:t>https://www.facebook.com/share/v/1CESU1X4cc/</w:t>
              </w:r>
            </w:hyperlink>
          </w:p>
          <w:p w14:paraId="29D81B45"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83" w:history="1">
              <w:r w:rsidRPr="000C0B51">
                <w:rPr>
                  <w:rStyle w:val="Hipervnculo"/>
                  <w:rFonts w:ascii="Arial Narrow" w:eastAsia="Times New Roman" w:hAnsi="Arial Narrow" w:cs="Arial"/>
                </w:rPr>
                <w:t>https://www.facebook.com/share/p/19nKvnWxEJ/</w:t>
              </w:r>
            </w:hyperlink>
          </w:p>
          <w:p w14:paraId="629AFBDC"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84" w:history="1">
              <w:r w:rsidRPr="000C0B51">
                <w:rPr>
                  <w:rStyle w:val="Hipervnculo"/>
                  <w:rFonts w:ascii="Arial Narrow" w:eastAsia="Times New Roman" w:hAnsi="Arial Narrow" w:cs="Arial"/>
                  <w:noProof/>
                </w:rPr>
                <w:t>https://www.facebook.com/share/1HUxPAt4jm/</w:t>
              </w:r>
            </w:hyperlink>
          </w:p>
          <w:p w14:paraId="6EBCFFEF"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85" w:history="1">
              <w:r w:rsidRPr="000C0B51">
                <w:rPr>
                  <w:rStyle w:val="Hipervnculo"/>
                  <w:rFonts w:ascii="Arial Narrow" w:hAnsi="Arial Narrow" w:cs="Arial"/>
                  <w:lang w:eastAsia="es-MX"/>
                </w:rPr>
                <w:t>https://www.facebook.com/share/1D2uPWV6zZ/</w:t>
              </w:r>
            </w:hyperlink>
          </w:p>
          <w:p w14:paraId="63B36BEF"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86" w:history="1">
              <w:r w:rsidRPr="000C0B51">
                <w:rPr>
                  <w:rStyle w:val="Hipervnculo"/>
                  <w:rFonts w:ascii="Arial Narrow" w:eastAsia="Times New Roman" w:hAnsi="Arial Narrow" w:cs="Arial"/>
                  <w:noProof/>
                </w:rPr>
                <w:t>https://www.facebook.com/share/p/1Sn1ReSSPN/</w:t>
              </w:r>
            </w:hyperlink>
          </w:p>
          <w:p w14:paraId="75409041"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87" w:history="1">
              <w:r w:rsidRPr="000C0B51">
                <w:rPr>
                  <w:rStyle w:val="Hipervnculo"/>
                  <w:rFonts w:ascii="Arial Narrow" w:eastAsia="Times New Roman" w:hAnsi="Arial Narrow" w:cs="Arial"/>
                  <w:noProof/>
                </w:rPr>
                <w:t>https://www.facebook.com/share/17NnxGW7j4/</w:t>
              </w:r>
            </w:hyperlink>
          </w:p>
          <w:p w14:paraId="48EB050C"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88" w:history="1">
              <w:r w:rsidRPr="000C0B51">
                <w:rPr>
                  <w:rStyle w:val="Hipervnculo"/>
                  <w:rFonts w:ascii="Arial Narrow" w:eastAsia="Times New Roman" w:hAnsi="Arial Narrow" w:cs="Arial"/>
                </w:rPr>
                <w:t>https://www.facebook.com/share/p/18DcEgtU1R/?mibextid=wwXIfr</w:t>
              </w:r>
            </w:hyperlink>
          </w:p>
          <w:p w14:paraId="7B2D8BE0"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89" w:history="1">
              <w:r w:rsidRPr="000C0B51">
                <w:rPr>
                  <w:rStyle w:val="Hipervnculo"/>
                  <w:rFonts w:ascii="Arial Narrow" w:eastAsia="Times New Roman" w:hAnsi="Arial Narrow" w:cs="Arial"/>
                  <w:noProof/>
                </w:rPr>
                <w:t>https://www.facebook.com/share/r/1CbP8QbBP1/?mibextid=wwXIfr</w:t>
              </w:r>
            </w:hyperlink>
          </w:p>
          <w:p w14:paraId="1D5C0D82"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90" w:history="1">
              <w:r w:rsidRPr="000C0B51">
                <w:rPr>
                  <w:rStyle w:val="Hipervnculo"/>
                  <w:rFonts w:ascii="Arial Narrow" w:eastAsia="Times New Roman" w:hAnsi="Arial Narrow" w:cs="Arial"/>
                  <w:noProof/>
                </w:rPr>
                <w:t>https://www.facebook.com/share/r/1CXGi3GYNY/</w:t>
              </w:r>
            </w:hyperlink>
          </w:p>
          <w:p w14:paraId="6F7EF4E3"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91" w:history="1">
              <w:r w:rsidRPr="000C0B51">
                <w:rPr>
                  <w:rStyle w:val="Hipervnculo"/>
                  <w:rFonts w:ascii="Arial Narrow" w:eastAsia="Times New Roman" w:hAnsi="Arial Narrow" w:cs="Arial"/>
                  <w:noProof/>
                </w:rPr>
                <w:t>https://www.facebook.com/share/1EE5xSPogw/</w:t>
              </w:r>
            </w:hyperlink>
          </w:p>
          <w:p w14:paraId="74859F4C"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92" w:history="1">
              <w:r w:rsidRPr="000C0B51">
                <w:rPr>
                  <w:rStyle w:val="Hipervnculo"/>
                  <w:rFonts w:ascii="Arial Narrow" w:eastAsia="Times New Roman" w:hAnsi="Arial Narrow" w:cs="Arial"/>
                  <w:noProof/>
                </w:rPr>
                <w:t>https://www.facebook.com/share/r/16ssmx4KkG/?mibextid=wwXIfr</w:t>
              </w:r>
            </w:hyperlink>
          </w:p>
          <w:p w14:paraId="453D2A1C"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93" w:history="1">
              <w:r w:rsidRPr="000C0B51">
                <w:rPr>
                  <w:rStyle w:val="Hipervnculo"/>
                  <w:rFonts w:ascii="Arial Narrow" w:eastAsia="Times New Roman" w:hAnsi="Arial Narrow" w:cs="Arial"/>
                  <w:noProof/>
                </w:rPr>
                <w:t>https://www.facebook.com/photo?fbid=1451034539717356&amp;set=pcb.1451037189717091</w:t>
              </w:r>
            </w:hyperlink>
          </w:p>
          <w:p w14:paraId="5685459E"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94" w:history="1">
              <w:r w:rsidRPr="000C0B51">
                <w:rPr>
                  <w:rStyle w:val="Hipervnculo"/>
                  <w:rFonts w:ascii="Arial Narrow" w:eastAsia="Times New Roman" w:hAnsi="Arial Narrow" w:cs="Arial"/>
                  <w:noProof/>
                </w:rPr>
                <w:t>https://www.facebook.com/photo/?fbid=1451034473050696&amp;set=pcb.1451037189717091</w:t>
              </w:r>
            </w:hyperlink>
          </w:p>
          <w:p w14:paraId="51CCA93F" w14:textId="77777777" w:rsidR="00CA2E1E" w:rsidRPr="000C0B51" w:rsidRDefault="00CA2E1E" w:rsidP="000C0B51">
            <w:pPr>
              <w:pStyle w:val="Prrafodelista"/>
              <w:numPr>
                <w:ilvl w:val="0"/>
                <w:numId w:val="74"/>
              </w:numPr>
              <w:spacing w:after="0" w:line="240" w:lineRule="auto"/>
              <w:ind w:left="419"/>
              <w:rPr>
                <w:rFonts w:ascii="Arial Narrow" w:hAnsi="Arial Narrow" w:cs="Arial"/>
                <w:color w:val="0563C1"/>
              </w:rPr>
            </w:pPr>
            <w:hyperlink r:id="rId295" w:history="1">
              <w:r w:rsidRPr="000C0B51">
                <w:rPr>
                  <w:rStyle w:val="Hipervnculo"/>
                  <w:rFonts w:ascii="Arial Narrow" w:eastAsia="Times New Roman" w:hAnsi="Arial Narrow" w:cs="Arial"/>
                  <w:noProof/>
                </w:rPr>
                <w:t>https://www.facebook.com/photo?fbid=1451034539717356&amp;set=pcb.145103718977091</w:t>
              </w:r>
            </w:hyperlink>
          </w:p>
          <w:p w14:paraId="3385B07A" w14:textId="77777777" w:rsidR="00CA2E1E" w:rsidRPr="000C0B51" w:rsidRDefault="00CA2E1E" w:rsidP="000C0B51">
            <w:pPr>
              <w:pStyle w:val="Prrafodelista"/>
              <w:numPr>
                <w:ilvl w:val="0"/>
                <w:numId w:val="74"/>
              </w:numPr>
              <w:spacing w:after="0" w:line="240" w:lineRule="auto"/>
              <w:ind w:left="419"/>
              <w:jc w:val="both"/>
              <w:rPr>
                <w:rFonts w:ascii="Arial Narrow" w:hAnsi="Arial Narrow" w:cs="Arial"/>
              </w:rPr>
            </w:pPr>
            <w:r w:rsidRPr="000C0B51">
              <w:rPr>
                <w:rFonts w:ascii="Arial Narrow" w:hAnsi="Arial Narrow" w:cs="Arial"/>
                <w:color w:val="000000"/>
              </w:rPr>
              <w:t>33 tres imágenes fotográficas contenidas en su escrito de denuncia.</w:t>
            </w:r>
          </w:p>
        </w:tc>
      </w:tr>
      <w:tr w:rsidR="00CA2E1E" w:rsidRPr="00084BE2" w14:paraId="785C1C42" w14:textId="77777777" w:rsidTr="000C0B51">
        <w:trPr>
          <w:tblCellSpacing w:w="20" w:type="dxa"/>
          <w:jc w:val="center"/>
        </w:trPr>
        <w:tc>
          <w:tcPr>
            <w:tcW w:w="7709" w:type="dxa"/>
            <w:gridSpan w:val="2"/>
          </w:tcPr>
          <w:p w14:paraId="090DFAD3" w14:textId="77777777" w:rsidR="00CA2E1E" w:rsidRPr="000C0B51" w:rsidRDefault="00CA2E1E" w:rsidP="000C0B51">
            <w:pPr>
              <w:jc w:val="both"/>
              <w:rPr>
                <w:rFonts w:ascii="Arial Narrow" w:hAnsi="Arial Narrow" w:cs="Arial"/>
              </w:rPr>
            </w:pPr>
            <w:proofErr w:type="spellStart"/>
            <w:r w:rsidRPr="000C0B51">
              <w:rPr>
                <w:rFonts w:ascii="Arial Narrow" w:hAnsi="Arial Narrow" w:cs="Arial"/>
                <w:b/>
                <w:bCs/>
              </w:rPr>
              <w:t>Presuncional</w:t>
            </w:r>
            <w:proofErr w:type="spellEnd"/>
            <w:r w:rsidRPr="000C0B51">
              <w:rPr>
                <w:rFonts w:ascii="Arial Narrow" w:hAnsi="Arial Narrow" w:cs="Arial"/>
                <w:b/>
                <w:bCs/>
              </w:rPr>
              <w:t xml:space="preserve"> en su doble aspecto legal y humana: </w:t>
            </w:r>
            <w:r w:rsidRPr="000C0B51">
              <w:rPr>
                <w:rFonts w:ascii="Arial Narrow" w:hAnsi="Arial Narrow" w:cs="Arial"/>
                <w:color w:val="000000"/>
              </w:rPr>
              <w:t>Consistente en todo aquello que se deduzca de los hechos y elementos probatorios aportados en el expediente y que beneficie a sus pretensiones, prueba que relaciona con todos y cada uno de los hechos y agravio.</w:t>
            </w:r>
          </w:p>
        </w:tc>
      </w:tr>
      <w:tr w:rsidR="00CA2E1E" w:rsidRPr="00084BE2" w14:paraId="3B96D957" w14:textId="77777777" w:rsidTr="000C0B51">
        <w:trPr>
          <w:tblCellSpacing w:w="20" w:type="dxa"/>
          <w:jc w:val="center"/>
        </w:trPr>
        <w:tc>
          <w:tcPr>
            <w:tcW w:w="7709" w:type="dxa"/>
            <w:gridSpan w:val="2"/>
          </w:tcPr>
          <w:p w14:paraId="00B5053E" w14:textId="77777777" w:rsidR="00CA2E1E" w:rsidRPr="000C0B51" w:rsidRDefault="00CA2E1E" w:rsidP="000C0B51">
            <w:pPr>
              <w:jc w:val="both"/>
              <w:rPr>
                <w:rFonts w:ascii="Arial Narrow" w:hAnsi="Arial Narrow" w:cs="Arial"/>
              </w:rPr>
            </w:pPr>
            <w:r w:rsidRPr="000C0B51">
              <w:rPr>
                <w:rFonts w:ascii="Arial Narrow" w:hAnsi="Arial Narrow" w:cs="Arial"/>
                <w:b/>
                <w:bCs/>
              </w:rPr>
              <w:t xml:space="preserve">Instrumental de actuaciones: </w:t>
            </w:r>
            <w:r w:rsidRPr="000C0B51">
              <w:rPr>
                <w:rFonts w:ascii="Arial Narrow" w:hAnsi="Arial Narrow" w:cs="Arial"/>
              </w:rPr>
              <w:t>Consistente en todas y cada una de las actuaciones que integran el expediente y que lo beneficie, prueba que relaciona con todo y cada uno de los hechos y agravios descritos.</w:t>
            </w:r>
          </w:p>
        </w:tc>
      </w:tr>
    </w:tbl>
    <w:p w14:paraId="251CB2D4" w14:textId="77777777" w:rsidR="00CA2E1E" w:rsidRPr="00084BE2" w:rsidRDefault="00CA2E1E" w:rsidP="00CA2E1E">
      <w:pPr>
        <w:spacing w:after="0" w:line="360" w:lineRule="auto"/>
        <w:jc w:val="both"/>
        <w:rPr>
          <w:rFonts w:ascii="Arial" w:hAnsi="Arial" w:cs="Arial"/>
          <w:b/>
          <w:bCs/>
          <w:sz w:val="24"/>
          <w:szCs w:val="24"/>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1268"/>
        <w:gridCol w:w="6521"/>
      </w:tblGrid>
      <w:tr w:rsidR="00CA2E1E" w:rsidRPr="00084BE2" w14:paraId="37B24ECC" w14:textId="77777777" w:rsidTr="000C0B51">
        <w:trPr>
          <w:tblHeader/>
          <w:tblCellSpacing w:w="20" w:type="dxa"/>
          <w:jc w:val="center"/>
        </w:trPr>
        <w:tc>
          <w:tcPr>
            <w:tcW w:w="7709" w:type="dxa"/>
            <w:gridSpan w:val="2"/>
            <w:shd w:val="clear" w:color="auto" w:fill="D9D9D9"/>
            <w:vAlign w:val="center"/>
          </w:tcPr>
          <w:p w14:paraId="59053440" w14:textId="77777777" w:rsidR="00CA2E1E" w:rsidRPr="000C0B51" w:rsidRDefault="00CA2E1E" w:rsidP="000C0B51">
            <w:pPr>
              <w:jc w:val="center"/>
              <w:rPr>
                <w:rFonts w:ascii="Arial Narrow" w:hAnsi="Arial Narrow" w:cs="Arial"/>
                <w:b/>
                <w:bCs/>
              </w:rPr>
            </w:pPr>
            <w:r w:rsidRPr="000C0B51">
              <w:rPr>
                <w:rFonts w:ascii="Arial Narrow" w:hAnsi="Arial Narrow" w:cs="Arial"/>
                <w:b/>
                <w:bCs/>
              </w:rPr>
              <w:t xml:space="preserve">Adán Padilla Santoyo, </w:t>
            </w:r>
            <w:r w:rsidRPr="000C0B51">
              <w:rPr>
                <w:rFonts w:ascii="Arial Narrow" w:hAnsi="Arial Narrow" w:cs="Arial"/>
              </w:rPr>
              <w:t>en escrito de seis de marzo</w:t>
            </w:r>
            <w:r w:rsidRPr="000C0B51">
              <w:rPr>
                <w:rStyle w:val="Refdenotaalpie"/>
                <w:rFonts w:ascii="Arial Narrow" w:hAnsi="Arial Narrow" w:cs="Arial"/>
              </w:rPr>
              <w:footnoteReference w:id="104"/>
            </w:r>
          </w:p>
        </w:tc>
      </w:tr>
      <w:tr w:rsidR="00CA2E1E" w:rsidRPr="00084BE2" w14:paraId="600D8C04" w14:textId="77777777" w:rsidTr="000C0B51">
        <w:trPr>
          <w:tblCellSpacing w:w="20" w:type="dxa"/>
          <w:jc w:val="center"/>
        </w:trPr>
        <w:tc>
          <w:tcPr>
            <w:tcW w:w="1208" w:type="dxa"/>
          </w:tcPr>
          <w:p w14:paraId="4E85AFE4" w14:textId="77777777" w:rsidR="00CA2E1E" w:rsidRPr="000C0B51" w:rsidRDefault="00CA2E1E" w:rsidP="000C0B51">
            <w:pPr>
              <w:rPr>
                <w:rFonts w:ascii="Arial Narrow" w:hAnsi="Arial Narrow" w:cs="Arial"/>
                <w:b/>
                <w:bCs/>
              </w:rPr>
            </w:pPr>
            <w:r w:rsidRPr="000C0B51">
              <w:rPr>
                <w:rFonts w:ascii="Arial Narrow" w:hAnsi="Arial Narrow" w:cs="Arial"/>
                <w:b/>
                <w:bCs/>
              </w:rPr>
              <w:t>Privadas</w:t>
            </w:r>
          </w:p>
        </w:tc>
        <w:tc>
          <w:tcPr>
            <w:tcW w:w="6461" w:type="dxa"/>
          </w:tcPr>
          <w:p w14:paraId="79B9981D" w14:textId="77777777" w:rsidR="00CA2E1E" w:rsidRPr="000C0B51" w:rsidRDefault="00CA2E1E" w:rsidP="000C0B51">
            <w:pPr>
              <w:pStyle w:val="Prrafodelista"/>
              <w:numPr>
                <w:ilvl w:val="0"/>
                <w:numId w:val="80"/>
              </w:numPr>
              <w:spacing w:after="0" w:line="240" w:lineRule="auto"/>
              <w:ind w:left="424"/>
              <w:rPr>
                <w:rFonts w:ascii="Arial Narrow" w:hAnsi="Arial Narrow" w:cs="Arial"/>
              </w:rPr>
            </w:pPr>
            <w:r w:rsidRPr="000C0B51">
              <w:rPr>
                <w:rFonts w:ascii="Arial Narrow" w:hAnsi="Arial Narrow" w:cs="Arial"/>
                <w:color w:val="000000"/>
              </w:rPr>
              <w:t>Copia simple de su credencial para votar expedida por el Instituto Nacional Electoral</w:t>
            </w:r>
            <w:r w:rsidRPr="000C0B51">
              <w:rPr>
                <w:rStyle w:val="Refdenotaalpie"/>
                <w:rFonts w:ascii="Arial Narrow" w:hAnsi="Arial Narrow" w:cs="Arial"/>
                <w:color w:val="000000"/>
              </w:rPr>
              <w:footnoteReference w:id="105"/>
            </w:r>
            <w:r w:rsidRPr="000C0B51">
              <w:rPr>
                <w:rFonts w:ascii="Arial Narrow" w:hAnsi="Arial Narrow" w:cs="Arial"/>
                <w:color w:val="000000"/>
              </w:rPr>
              <w:t xml:space="preserve"> </w:t>
            </w:r>
          </w:p>
        </w:tc>
      </w:tr>
      <w:tr w:rsidR="00CA2E1E" w:rsidRPr="00084BE2" w14:paraId="479BEF4A" w14:textId="77777777" w:rsidTr="000C0B51">
        <w:trPr>
          <w:tblCellSpacing w:w="20" w:type="dxa"/>
          <w:jc w:val="center"/>
        </w:trPr>
        <w:tc>
          <w:tcPr>
            <w:tcW w:w="1208" w:type="dxa"/>
          </w:tcPr>
          <w:p w14:paraId="02C15C7C" w14:textId="77777777" w:rsidR="00CA2E1E" w:rsidRPr="000C0B51" w:rsidRDefault="00CA2E1E" w:rsidP="000C0B51">
            <w:pPr>
              <w:rPr>
                <w:rFonts w:ascii="Arial Narrow" w:hAnsi="Arial Narrow" w:cs="Arial"/>
                <w:b/>
                <w:bCs/>
              </w:rPr>
            </w:pPr>
            <w:r w:rsidRPr="000C0B51">
              <w:rPr>
                <w:rFonts w:ascii="Arial Narrow" w:hAnsi="Arial Narrow" w:cs="Arial"/>
                <w:b/>
                <w:bCs/>
              </w:rPr>
              <w:t>Técnicas</w:t>
            </w:r>
          </w:p>
        </w:tc>
        <w:tc>
          <w:tcPr>
            <w:tcW w:w="6461" w:type="dxa"/>
          </w:tcPr>
          <w:p w14:paraId="4F05AB28" w14:textId="77777777" w:rsidR="00CA2E1E" w:rsidRPr="000C0B51" w:rsidRDefault="00CA2E1E" w:rsidP="000C0B51">
            <w:pPr>
              <w:rPr>
                <w:rFonts w:ascii="Arial Narrow" w:hAnsi="Arial Narrow" w:cs="Arial"/>
                <w:b/>
                <w:bCs/>
              </w:rPr>
            </w:pPr>
            <w:r w:rsidRPr="000C0B51">
              <w:rPr>
                <w:rFonts w:ascii="Arial Narrow" w:hAnsi="Arial Narrow" w:cs="Arial"/>
                <w:b/>
                <w:bCs/>
              </w:rPr>
              <w:t xml:space="preserve">Enlaces electrónicos: </w:t>
            </w:r>
          </w:p>
          <w:p w14:paraId="2783FA85" w14:textId="77777777" w:rsidR="00CA2E1E" w:rsidRPr="000C0B51" w:rsidRDefault="00CA2E1E" w:rsidP="000C0B51">
            <w:pPr>
              <w:pStyle w:val="Prrafodelista"/>
              <w:numPr>
                <w:ilvl w:val="0"/>
                <w:numId w:val="75"/>
              </w:numPr>
              <w:spacing w:after="0" w:line="240" w:lineRule="auto"/>
              <w:ind w:left="419"/>
              <w:rPr>
                <w:rFonts w:ascii="Arial Narrow" w:hAnsi="Arial Narrow" w:cs="Arial"/>
                <w:color w:val="0563C1"/>
              </w:rPr>
            </w:pPr>
            <w:hyperlink r:id="rId296" w:history="1">
              <w:r w:rsidRPr="000C0B51">
                <w:rPr>
                  <w:rStyle w:val="Hipervnculo"/>
                  <w:rFonts w:ascii="Arial Narrow" w:hAnsi="Arial Narrow" w:cs="Arial"/>
                  <w:u w:val="none"/>
                </w:rPr>
                <w:t>https://www.facebook.com/ads/library/?active_status=all&amp;ad_type=all&amp;country=ALL&amp;is_targeted_country=false&amp;media_type=all&amp;search_type=page&amp;sort_data[mode]=total_impressions&amp;sort_data[direction]=desc&amp;source=page-transparency-widget&amp;start_date[min]=2026-01-01&amp;start_date[max]&amp;view_all_page_id=286260746518073</w:t>
              </w:r>
            </w:hyperlink>
          </w:p>
          <w:p w14:paraId="0D2E9AC2" w14:textId="77777777" w:rsidR="00CA2E1E" w:rsidRPr="000C0B51" w:rsidRDefault="00CA2E1E" w:rsidP="000C0B51">
            <w:pPr>
              <w:pStyle w:val="Prrafodelista"/>
              <w:numPr>
                <w:ilvl w:val="0"/>
                <w:numId w:val="75"/>
              </w:numPr>
              <w:spacing w:after="0" w:line="240" w:lineRule="auto"/>
              <w:ind w:left="419"/>
              <w:rPr>
                <w:rFonts w:ascii="Arial Narrow" w:hAnsi="Arial Narrow" w:cs="Arial"/>
                <w:color w:val="0563C1"/>
              </w:rPr>
            </w:pPr>
            <w:hyperlink r:id="rId297" w:history="1">
              <w:r w:rsidRPr="000C0B51">
                <w:rPr>
                  <w:rStyle w:val="Hipervnculo"/>
                  <w:rFonts w:ascii="Arial Narrow" w:hAnsi="Arial Narrow" w:cs="Arial"/>
                  <w:u w:val="none"/>
                </w:rPr>
                <w:t>https://www.facebook.com/ads/library/?id=1456484552855279</w:t>
              </w:r>
            </w:hyperlink>
          </w:p>
          <w:p w14:paraId="4FF3C12B" w14:textId="77777777" w:rsidR="00CA2E1E" w:rsidRPr="000C0B51" w:rsidRDefault="00CA2E1E" w:rsidP="000C0B51">
            <w:pPr>
              <w:pStyle w:val="Prrafodelista"/>
              <w:numPr>
                <w:ilvl w:val="0"/>
                <w:numId w:val="75"/>
              </w:numPr>
              <w:spacing w:after="0" w:line="240" w:lineRule="auto"/>
              <w:ind w:left="419"/>
              <w:rPr>
                <w:rFonts w:ascii="Arial Narrow" w:hAnsi="Arial Narrow" w:cs="Arial"/>
                <w:color w:val="0563C1"/>
              </w:rPr>
            </w:pPr>
            <w:hyperlink r:id="rId298" w:history="1">
              <w:r w:rsidRPr="000C0B51">
                <w:rPr>
                  <w:rStyle w:val="Hipervnculo"/>
                  <w:rFonts w:ascii="Arial Narrow" w:hAnsi="Arial Narrow" w:cs="Arial"/>
                  <w:u w:val="none"/>
                </w:rPr>
                <w:t>https://www.facebook.com/share/p/1Tbmmwe9Ey/</w:t>
              </w:r>
            </w:hyperlink>
          </w:p>
          <w:p w14:paraId="55466D68" w14:textId="77777777" w:rsidR="00CA2E1E" w:rsidRPr="000C0B51" w:rsidRDefault="00CA2E1E" w:rsidP="000C0B51">
            <w:pPr>
              <w:pStyle w:val="Prrafodelista"/>
              <w:numPr>
                <w:ilvl w:val="0"/>
                <w:numId w:val="75"/>
              </w:numPr>
              <w:spacing w:after="0" w:line="240" w:lineRule="auto"/>
              <w:ind w:left="419"/>
              <w:rPr>
                <w:rFonts w:ascii="Arial Narrow" w:hAnsi="Arial Narrow" w:cs="Arial"/>
                <w:color w:val="0563C1"/>
              </w:rPr>
            </w:pPr>
            <w:hyperlink r:id="rId299" w:history="1">
              <w:r w:rsidRPr="000C0B51">
                <w:rPr>
                  <w:rStyle w:val="Hipervnculo"/>
                  <w:rFonts w:ascii="Arial Narrow" w:hAnsi="Arial Narrow" w:cs="Arial"/>
                  <w:u w:val="none"/>
                </w:rPr>
                <w:t>https://www.facebook.com/share/p/1Q7VRa2cTh/</w:t>
              </w:r>
            </w:hyperlink>
          </w:p>
          <w:p w14:paraId="09E00002" w14:textId="77777777" w:rsidR="00CA2E1E" w:rsidRPr="000C0B51" w:rsidRDefault="00CA2E1E" w:rsidP="000C0B51">
            <w:pPr>
              <w:pStyle w:val="Prrafodelista"/>
              <w:numPr>
                <w:ilvl w:val="0"/>
                <w:numId w:val="75"/>
              </w:numPr>
              <w:spacing w:after="0" w:line="240" w:lineRule="auto"/>
              <w:ind w:left="419"/>
              <w:rPr>
                <w:rFonts w:ascii="Arial Narrow" w:hAnsi="Arial Narrow" w:cs="Arial"/>
                <w:color w:val="0563C1"/>
              </w:rPr>
            </w:pPr>
            <w:hyperlink r:id="rId300" w:history="1">
              <w:r w:rsidRPr="000C0B51">
                <w:rPr>
                  <w:rStyle w:val="Hipervnculo"/>
                  <w:rFonts w:ascii="Arial Narrow" w:hAnsi="Arial Narrow" w:cs="Arial"/>
                  <w:u w:val="none"/>
                </w:rPr>
                <w:t>https://www.facebook.com/ads/library/?id=2066808804173535</w:t>
              </w:r>
            </w:hyperlink>
          </w:p>
          <w:p w14:paraId="716CFC4E" w14:textId="77777777" w:rsidR="00CA2E1E" w:rsidRPr="000C0B51" w:rsidRDefault="00CA2E1E" w:rsidP="000C0B51">
            <w:pPr>
              <w:pStyle w:val="Prrafodelista"/>
              <w:numPr>
                <w:ilvl w:val="0"/>
                <w:numId w:val="75"/>
              </w:numPr>
              <w:spacing w:after="0" w:line="240" w:lineRule="auto"/>
              <w:ind w:left="419"/>
              <w:rPr>
                <w:rFonts w:ascii="Arial Narrow" w:hAnsi="Arial Narrow" w:cs="Arial"/>
                <w:color w:val="0563C1"/>
              </w:rPr>
            </w:pPr>
            <w:hyperlink r:id="rId301" w:history="1">
              <w:r w:rsidRPr="000C0B51">
                <w:rPr>
                  <w:rStyle w:val="Hipervnculo"/>
                  <w:rFonts w:ascii="Arial Narrow" w:hAnsi="Arial Narrow" w:cs="Arial"/>
                  <w:u w:val="none"/>
                </w:rPr>
                <w:t>https://www.facebook.com/ads/library/?active_status=all&amp;ad_type=all&amp;country=ALL&amp;is_targeted_country=false&amp;media_type=all&amp;search_type=page&amp;sort_data[mode]=total_impressions&amp;sort_data[direction]=desc&amp;source=page-transparency-widget&amp;start_date[min]=2026-01-01&amp;start_date[max]&amp;view_all_page_id=299838157545318</w:t>
              </w:r>
            </w:hyperlink>
          </w:p>
          <w:p w14:paraId="7D182349" w14:textId="77777777" w:rsidR="00CA2E1E" w:rsidRPr="000C0B51" w:rsidRDefault="00CA2E1E" w:rsidP="000C0B51">
            <w:pPr>
              <w:pStyle w:val="Prrafodelista"/>
              <w:numPr>
                <w:ilvl w:val="0"/>
                <w:numId w:val="75"/>
              </w:numPr>
              <w:spacing w:after="0" w:line="240" w:lineRule="auto"/>
              <w:ind w:left="419"/>
              <w:rPr>
                <w:rFonts w:ascii="Arial Narrow" w:hAnsi="Arial Narrow" w:cs="Arial"/>
                <w:color w:val="0563C1"/>
              </w:rPr>
            </w:pPr>
            <w:hyperlink r:id="rId302" w:history="1">
              <w:r w:rsidRPr="000C0B51">
                <w:rPr>
                  <w:rStyle w:val="Hipervnculo"/>
                  <w:rFonts w:ascii="Arial Narrow" w:hAnsi="Arial Narrow" w:cs="Arial"/>
                  <w:u w:val="none"/>
                </w:rPr>
                <w:t>https://www.facebook.com/ads/library/?id=993700333390087</w:t>
              </w:r>
            </w:hyperlink>
          </w:p>
          <w:p w14:paraId="220E978A" w14:textId="77777777" w:rsidR="00CA2E1E" w:rsidRPr="000C0B51" w:rsidRDefault="00CA2E1E" w:rsidP="000C0B51">
            <w:pPr>
              <w:pStyle w:val="Prrafodelista"/>
              <w:numPr>
                <w:ilvl w:val="0"/>
                <w:numId w:val="75"/>
              </w:numPr>
              <w:spacing w:after="0" w:line="240" w:lineRule="auto"/>
              <w:ind w:left="419"/>
              <w:rPr>
                <w:rFonts w:ascii="Arial Narrow" w:hAnsi="Arial Narrow" w:cs="Arial"/>
                <w:color w:val="0563C1"/>
              </w:rPr>
            </w:pPr>
            <w:hyperlink r:id="rId303" w:history="1">
              <w:r w:rsidRPr="000C0B51">
                <w:rPr>
                  <w:rStyle w:val="Hipervnculo"/>
                  <w:rFonts w:ascii="Arial Narrow" w:hAnsi="Arial Narrow" w:cs="Arial"/>
                  <w:u w:val="none"/>
                </w:rPr>
                <w:t>https://www.facebook.com/share/p/1CbfWc9SRz/</w:t>
              </w:r>
            </w:hyperlink>
          </w:p>
          <w:p w14:paraId="24D851E4" w14:textId="77777777" w:rsidR="00CA2E1E" w:rsidRPr="000C0B51" w:rsidRDefault="00CA2E1E" w:rsidP="000C0B51">
            <w:pPr>
              <w:pStyle w:val="Prrafodelista"/>
              <w:numPr>
                <w:ilvl w:val="0"/>
                <w:numId w:val="75"/>
              </w:numPr>
              <w:spacing w:after="0" w:line="240" w:lineRule="auto"/>
              <w:ind w:left="419"/>
              <w:rPr>
                <w:rFonts w:ascii="Arial Narrow" w:hAnsi="Arial Narrow" w:cs="Arial"/>
                <w:color w:val="0563C1"/>
              </w:rPr>
            </w:pPr>
            <w:hyperlink r:id="rId304" w:history="1">
              <w:r w:rsidRPr="000C0B51">
                <w:rPr>
                  <w:rStyle w:val="Hipervnculo"/>
                  <w:rFonts w:ascii="Arial Narrow" w:hAnsi="Arial Narrow" w:cs="Arial"/>
                  <w:u w:val="none"/>
                </w:rPr>
                <w:t>https://www.facebook.com/share/p/1EEYKw38jJ/</w:t>
              </w:r>
            </w:hyperlink>
          </w:p>
          <w:p w14:paraId="19CA599E" w14:textId="77777777" w:rsidR="00CA2E1E" w:rsidRPr="000C0B51" w:rsidRDefault="00CA2E1E" w:rsidP="000C0B51">
            <w:pPr>
              <w:pStyle w:val="Prrafodelista"/>
              <w:numPr>
                <w:ilvl w:val="0"/>
                <w:numId w:val="75"/>
              </w:numPr>
              <w:spacing w:after="0" w:line="240" w:lineRule="auto"/>
              <w:ind w:left="419"/>
              <w:rPr>
                <w:rFonts w:ascii="Arial Narrow" w:hAnsi="Arial Narrow" w:cs="Arial"/>
                <w:color w:val="0563C1"/>
              </w:rPr>
            </w:pPr>
            <w:hyperlink r:id="rId305" w:history="1">
              <w:r w:rsidRPr="000C0B51">
                <w:rPr>
                  <w:rStyle w:val="Hipervnculo"/>
                  <w:rFonts w:ascii="Arial Narrow" w:hAnsi="Arial Narrow" w:cs="Arial"/>
                  <w:u w:val="none"/>
                </w:rPr>
                <w:t>https://www.facebook.com/share/p/1HB21Pb1iD/</w:t>
              </w:r>
            </w:hyperlink>
            <w:r w:rsidRPr="000C0B51">
              <w:rPr>
                <w:rFonts w:ascii="Arial Narrow" w:hAnsi="Arial Narrow" w:cs="Arial"/>
                <w:color w:val="0563C1"/>
              </w:rPr>
              <w:t xml:space="preserve">  </w:t>
            </w:r>
          </w:p>
          <w:p w14:paraId="02DCC850" w14:textId="77777777" w:rsidR="00CA2E1E" w:rsidRPr="000C0B51" w:rsidRDefault="00CA2E1E" w:rsidP="000C0B51">
            <w:pPr>
              <w:pStyle w:val="Prrafodelista"/>
              <w:numPr>
                <w:ilvl w:val="0"/>
                <w:numId w:val="75"/>
              </w:numPr>
              <w:spacing w:after="0" w:line="240" w:lineRule="auto"/>
              <w:ind w:left="419"/>
              <w:rPr>
                <w:rFonts w:ascii="Arial Narrow" w:hAnsi="Arial Narrow" w:cs="Arial"/>
                <w:color w:val="0563C1"/>
              </w:rPr>
            </w:pPr>
            <w:hyperlink r:id="rId306" w:history="1">
              <w:r w:rsidRPr="000C0B51">
                <w:rPr>
                  <w:rStyle w:val="Hipervnculo"/>
                  <w:rFonts w:ascii="Arial Narrow" w:hAnsi="Arial Narrow" w:cs="Arial"/>
                  <w:u w:val="none"/>
                </w:rPr>
                <w:t>https://www.facebook.com/share/p/14TaX5gWB8r/</w:t>
              </w:r>
            </w:hyperlink>
          </w:p>
          <w:p w14:paraId="6AFD443B" w14:textId="77777777" w:rsidR="00CA2E1E" w:rsidRPr="000C0B51" w:rsidRDefault="00CA2E1E" w:rsidP="000C0B51">
            <w:pPr>
              <w:pStyle w:val="Prrafodelista"/>
              <w:numPr>
                <w:ilvl w:val="0"/>
                <w:numId w:val="75"/>
              </w:numPr>
              <w:spacing w:after="0" w:line="240" w:lineRule="auto"/>
              <w:ind w:left="419"/>
              <w:rPr>
                <w:rFonts w:ascii="Arial Narrow" w:hAnsi="Arial Narrow" w:cs="Arial"/>
                <w:color w:val="0563C1"/>
              </w:rPr>
            </w:pPr>
            <w:hyperlink r:id="rId307" w:history="1">
              <w:r w:rsidRPr="000C0B51">
                <w:rPr>
                  <w:rStyle w:val="Hipervnculo"/>
                  <w:rFonts w:ascii="Arial Narrow" w:hAnsi="Arial Narrow" w:cs="Arial"/>
                  <w:u w:val="none"/>
                </w:rPr>
                <w:t>https://www.facebook.com/share/p/18QpkthKpm/</w:t>
              </w:r>
            </w:hyperlink>
          </w:p>
          <w:p w14:paraId="112F7ADC" w14:textId="77777777" w:rsidR="00CA2E1E" w:rsidRPr="000C0B51" w:rsidRDefault="00CA2E1E" w:rsidP="000C0B51">
            <w:pPr>
              <w:pStyle w:val="Prrafodelista"/>
              <w:numPr>
                <w:ilvl w:val="0"/>
                <w:numId w:val="75"/>
              </w:numPr>
              <w:spacing w:after="0" w:line="240" w:lineRule="auto"/>
              <w:ind w:left="419"/>
              <w:rPr>
                <w:rFonts w:ascii="Arial Narrow" w:hAnsi="Arial Narrow" w:cs="Arial"/>
                <w:color w:val="0563C1"/>
              </w:rPr>
            </w:pPr>
            <w:hyperlink r:id="rId308" w:history="1">
              <w:r w:rsidRPr="000C0B51">
                <w:rPr>
                  <w:rStyle w:val="Hipervnculo"/>
                  <w:rFonts w:ascii="Arial Narrow" w:hAnsi="Arial Narrow" w:cs="Arial"/>
                  <w:u w:val="none"/>
                </w:rPr>
                <w:t>https://www.facebook.com/share/p/1DbcWPtMXa/</w:t>
              </w:r>
            </w:hyperlink>
          </w:p>
          <w:p w14:paraId="6588F1DB" w14:textId="77777777" w:rsidR="00CA2E1E" w:rsidRPr="000C0B51" w:rsidRDefault="00CA2E1E" w:rsidP="000C0B51">
            <w:pPr>
              <w:pStyle w:val="Prrafodelista"/>
              <w:numPr>
                <w:ilvl w:val="0"/>
                <w:numId w:val="75"/>
              </w:numPr>
              <w:spacing w:after="0" w:line="240" w:lineRule="auto"/>
              <w:ind w:left="419"/>
              <w:rPr>
                <w:rFonts w:ascii="Arial Narrow" w:hAnsi="Arial Narrow" w:cs="Arial"/>
                <w:color w:val="0563C1"/>
              </w:rPr>
            </w:pPr>
            <w:hyperlink r:id="rId309" w:history="1">
              <w:r w:rsidRPr="000C0B51">
                <w:rPr>
                  <w:rStyle w:val="Hipervnculo"/>
                  <w:rFonts w:ascii="Arial Narrow" w:hAnsi="Arial Narrow" w:cs="Arial"/>
                  <w:u w:val="none"/>
                </w:rPr>
                <w:t>https://www.facebook.com/share/p/1ApW3arBq5/</w:t>
              </w:r>
            </w:hyperlink>
          </w:p>
          <w:p w14:paraId="51B357A4" w14:textId="77777777" w:rsidR="00CA2E1E" w:rsidRPr="000C0B51" w:rsidRDefault="00CA2E1E" w:rsidP="000C0B51">
            <w:pPr>
              <w:pStyle w:val="Prrafodelista"/>
              <w:numPr>
                <w:ilvl w:val="0"/>
                <w:numId w:val="75"/>
              </w:numPr>
              <w:spacing w:after="0" w:line="240" w:lineRule="auto"/>
              <w:ind w:left="419"/>
              <w:rPr>
                <w:rFonts w:ascii="Arial Narrow" w:hAnsi="Arial Narrow" w:cs="Arial"/>
                <w:color w:val="0563C1"/>
              </w:rPr>
            </w:pPr>
            <w:hyperlink r:id="rId310" w:history="1">
              <w:r w:rsidRPr="000C0B51">
                <w:rPr>
                  <w:rStyle w:val="Hipervnculo"/>
                  <w:rFonts w:ascii="Arial Narrow" w:hAnsi="Arial Narrow" w:cs="Arial"/>
                  <w:u w:val="none"/>
                </w:rPr>
                <w:t>https://www.facebook.com/share/r/1N88HjtjNK/</w:t>
              </w:r>
            </w:hyperlink>
          </w:p>
          <w:p w14:paraId="68361CCC" w14:textId="77777777" w:rsidR="00CA2E1E" w:rsidRPr="000C0B51" w:rsidRDefault="00CA2E1E" w:rsidP="000C0B51">
            <w:pPr>
              <w:pStyle w:val="Prrafodelista"/>
              <w:numPr>
                <w:ilvl w:val="0"/>
                <w:numId w:val="75"/>
              </w:numPr>
              <w:spacing w:after="0" w:line="240" w:lineRule="auto"/>
              <w:ind w:left="419"/>
              <w:rPr>
                <w:rFonts w:ascii="Arial Narrow" w:hAnsi="Arial Narrow" w:cs="Arial"/>
                <w:color w:val="0563C1"/>
              </w:rPr>
            </w:pPr>
            <w:hyperlink r:id="rId311" w:history="1">
              <w:r w:rsidRPr="000C0B51">
                <w:rPr>
                  <w:rStyle w:val="Hipervnculo"/>
                  <w:rFonts w:ascii="Arial Narrow" w:hAnsi="Arial Narrow" w:cs="Arial"/>
                  <w:u w:val="none"/>
                </w:rPr>
                <w:t>https://www.facebook.com/share/r/1D5zK3aN3K/?mibextid=wwXIfr</w:t>
              </w:r>
            </w:hyperlink>
          </w:p>
          <w:p w14:paraId="7EFB9F5D" w14:textId="77777777" w:rsidR="00CA2E1E" w:rsidRPr="000C0B51" w:rsidRDefault="00CA2E1E" w:rsidP="000C0B51">
            <w:pPr>
              <w:pStyle w:val="Prrafodelista"/>
              <w:numPr>
                <w:ilvl w:val="0"/>
                <w:numId w:val="75"/>
              </w:numPr>
              <w:spacing w:after="0" w:line="240" w:lineRule="auto"/>
              <w:ind w:left="419"/>
              <w:rPr>
                <w:rFonts w:ascii="Arial Narrow" w:hAnsi="Arial Narrow" w:cs="Arial"/>
              </w:rPr>
            </w:pPr>
            <w:hyperlink r:id="rId312" w:anchor=":~:text=Morelia%2C%20Michoacán%2C%203%20de%20enero,la%Secretaría%20de%20Medio%Medio%20Ambiente" w:history="1">
              <w:r w:rsidRPr="000C0B51">
                <w:rPr>
                  <w:rStyle w:val="Hipervnculo"/>
                  <w:rFonts w:ascii="Arial Narrow" w:hAnsi="Arial Narrow" w:cs="Arial"/>
                  <w:u w:val="none"/>
                </w:rPr>
                <w:t>https://michoacan.gob.mx/noticias/entrega-bedolla-nombramiento-a-los-secretarios-de-medio-ambiente-y-de-desarrollo-urbano-y-movilidad/#:~:text=Morelia%2C%20Michoacán%2C%203%20de%20enero,la%Secretaría%20de%20Medio%Medio%20Ambiente</w:t>
              </w:r>
            </w:hyperlink>
          </w:p>
          <w:p w14:paraId="161DAA26" w14:textId="77777777" w:rsidR="00CA2E1E" w:rsidRPr="000C0B51" w:rsidRDefault="00CA2E1E" w:rsidP="000C0B51">
            <w:pPr>
              <w:pStyle w:val="Prrafodelista"/>
              <w:numPr>
                <w:ilvl w:val="0"/>
                <w:numId w:val="75"/>
              </w:numPr>
              <w:spacing w:after="0" w:line="240" w:lineRule="auto"/>
              <w:ind w:left="419"/>
              <w:rPr>
                <w:rFonts w:ascii="Arial Narrow" w:hAnsi="Arial Narrow" w:cs="Arial"/>
                <w:color w:val="0563C1"/>
              </w:rPr>
            </w:pPr>
            <w:hyperlink r:id="rId313" w:history="1">
              <w:r w:rsidRPr="000C0B51">
                <w:rPr>
                  <w:rStyle w:val="Hipervnculo"/>
                  <w:rFonts w:ascii="Arial Narrow" w:hAnsi="Arial Narrow" w:cs="Arial"/>
                  <w:u w:val="none"/>
                </w:rPr>
                <w:t>http://michoacan.gob.mx/</w:t>
              </w:r>
            </w:hyperlink>
          </w:p>
          <w:p w14:paraId="0B1534EC" w14:textId="77777777" w:rsidR="00CA2E1E" w:rsidRPr="000C0B51" w:rsidRDefault="00CA2E1E" w:rsidP="000C0B51">
            <w:pPr>
              <w:pStyle w:val="Prrafodelista"/>
              <w:numPr>
                <w:ilvl w:val="0"/>
                <w:numId w:val="75"/>
              </w:numPr>
              <w:spacing w:after="0" w:line="240" w:lineRule="auto"/>
              <w:ind w:left="419"/>
              <w:rPr>
                <w:rFonts w:ascii="Arial Narrow" w:hAnsi="Arial Narrow" w:cs="Arial"/>
              </w:rPr>
            </w:pPr>
            <w:r w:rsidRPr="000C0B51">
              <w:rPr>
                <w:rFonts w:ascii="Arial Narrow" w:hAnsi="Arial Narrow" w:cs="Arial"/>
                <w:color w:val="000000"/>
              </w:rPr>
              <w:t>Consistente en 14 imágenes fotográficas contenidas en su escrito de denuncia.</w:t>
            </w:r>
          </w:p>
        </w:tc>
      </w:tr>
      <w:tr w:rsidR="00CA2E1E" w:rsidRPr="00084BE2" w14:paraId="2CE044E9" w14:textId="77777777" w:rsidTr="000C0B51">
        <w:trPr>
          <w:tblCellSpacing w:w="20" w:type="dxa"/>
          <w:jc w:val="center"/>
        </w:trPr>
        <w:tc>
          <w:tcPr>
            <w:tcW w:w="7709" w:type="dxa"/>
            <w:gridSpan w:val="2"/>
          </w:tcPr>
          <w:p w14:paraId="4437D481" w14:textId="77777777" w:rsidR="00CA2E1E" w:rsidRPr="000C0B51" w:rsidRDefault="00CA2E1E" w:rsidP="000C0B51">
            <w:pPr>
              <w:rPr>
                <w:rFonts w:ascii="Arial Narrow" w:hAnsi="Arial Narrow" w:cs="Arial"/>
                <w:b/>
                <w:bCs/>
              </w:rPr>
            </w:pPr>
            <w:r w:rsidRPr="000C0B51">
              <w:rPr>
                <w:rFonts w:ascii="Arial Narrow" w:hAnsi="Arial Narrow" w:cs="Arial"/>
                <w:b/>
                <w:bCs/>
              </w:rPr>
              <w:t xml:space="preserve">Instrumental de actuaciones: </w:t>
            </w:r>
            <w:r w:rsidRPr="000C0B51">
              <w:rPr>
                <w:rFonts w:ascii="Arial Narrow" w:hAnsi="Arial Narrow" w:cs="Arial"/>
              </w:rPr>
              <w:t>Consistente en todas y cada una de las pruebas y constancias que forman parte del expediente y que lo favorezca</w:t>
            </w:r>
            <w:r w:rsidRPr="000C0B51">
              <w:rPr>
                <w:rFonts w:ascii="Arial Narrow" w:hAnsi="Arial Narrow" w:cs="Arial"/>
                <w:b/>
                <w:bCs/>
              </w:rPr>
              <w:t>.</w:t>
            </w:r>
          </w:p>
        </w:tc>
      </w:tr>
      <w:tr w:rsidR="00CA2E1E" w:rsidRPr="00084BE2" w14:paraId="39F6FA64" w14:textId="77777777" w:rsidTr="000C0B51">
        <w:trPr>
          <w:tblCellSpacing w:w="20" w:type="dxa"/>
          <w:jc w:val="center"/>
        </w:trPr>
        <w:tc>
          <w:tcPr>
            <w:tcW w:w="7709" w:type="dxa"/>
            <w:gridSpan w:val="2"/>
          </w:tcPr>
          <w:p w14:paraId="32C075A3" w14:textId="77777777" w:rsidR="00CA2E1E" w:rsidRPr="000C0B51" w:rsidRDefault="00CA2E1E" w:rsidP="000C0B51">
            <w:pPr>
              <w:rPr>
                <w:rFonts w:ascii="Arial Narrow" w:hAnsi="Arial Narrow" w:cs="Arial"/>
                <w:b/>
                <w:bCs/>
              </w:rPr>
            </w:pPr>
            <w:proofErr w:type="spellStart"/>
            <w:r w:rsidRPr="000C0B51">
              <w:rPr>
                <w:rFonts w:ascii="Arial Narrow" w:hAnsi="Arial Narrow" w:cs="Arial"/>
                <w:b/>
                <w:bCs/>
              </w:rPr>
              <w:t>Presuncional</w:t>
            </w:r>
            <w:proofErr w:type="spellEnd"/>
            <w:r w:rsidRPr="000C0B51">
              <w:rPr>
                <w:rFonts w:ascii="Arial Narrow" w:hAnsi="Arial Narrow" w:cs="Arial"/>
                <w:b/>
                <w:bCs/>
              </w:rPr>
              <w:t xml:space="preserve"> en su doble aspecto legal y humana:</w:t>
            </w:r>
          </w:p>
          <w:p w14:paraId="1C6DC3A3" w14:textId="77777777" w:rsidR="00CA2E1E" w:rsidRPr="000C0B51" w:rsidRDefault="00CA2E1E" w:rsidP="000C0B51">
            <w:pPr>
              <w:rPr>
                <w:rFonts w:ascii="Arial Narrow" w:hAnsi="Arial Narrow" w:cs="Arial"/>
                <w:b/>
                <w:bCs/>
              </w:rPr>
            </w:pPr>
            <w:r w:rsidRPr="000C0B51">
              <w:rPr>
                <w:rFonts w:ascii="Arial Narrow" w:hAnsi="Arial Narrow" w:cs="Arial"/>
                <w:color w:val="000000"/>
                <w:lang w:val="es-ES"/>
              </w:rPr>
              <w:t>Prueba que ofrece con el fin de demostrar la veracidad de todos y cada uno de los argumentos esgrimidos.</w:t>
            </w:r>
          </w:p>
        </w:tc>
      </w:tr>
    </w:tbl>
    <w:p w14:paraId="52F08E51" w14:textId="77777777" w:rsidR="00CA2E1E" w:rsidRPr="00084BE2" w:rsidRDefault="00CA2E1E" w:rsidP="00CA2E1E">
      <w:pPr>
        <w:spacing w:after="0" w:line="360" w:lineRule="auto"/>
        <w:jc w:val="both"/>
        <w:rPr>
          <w:rFonts w:ascii="Arial" w:hAnsi="Arial" w:cs="Arial"/>
          <w:b/>
          <w:bCs/>
          <w:sz w:val="24"/>
          <w:szCs w:val="24"/>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1268"/>
        <w:gridCol w:w="6521"/>
      </w:tblGrid>
      <w:tr w:rsidR="00CA2E1E" w:rsidRPr="00084BE2" w14:paraId="5320A15B" w14:textId="77777777" w:rsidTr="000C0B51">
        <w:trPr>
          <w:tblHeader/>
          <w:tblCellSpacing w:w="20" w:type="dxa"/>
          <w:jc w:val="center"/>
        </w:trPr>
        <w:tc>
          <w:tcPr>
            <w:tcW w:w="7709" w:type="dxa"/>
            <w:gridSpan w:val="2"/>
            <w:shd w:val="clear" w:color="auto" w:fill="D9D9D9"/>
            <w:vAlign w:val="center"/>
          </w:tcPr>
          <w:p w14:paraId="719097E8" w14:textId="77777777" w:rsidR="00CA2E1E" w:rsidRPr="000C0B51" w:rsidRDefault="00CA2E1E" w:rsidP="000C0B51">
            <w:pPr>
              <w:jc w:val="center"/>
              <w:rPr>
                <w:rFonts w:ascii="Arial Narrow" w:hAnsi="Arial Narrow" w:cs="Arial"/>
                <w:b/>
                <w:bCs/>
              </w:rPr>
            </w:pPr>
            <w:r w:rsidRPr="000C0B51">
              <w:rPr>
                <w:rFonts w:ascii="Arial Narrow" w:hAnsi="Arial Narrow" w:cs="Arial"/>
                <w:b/>
                <w:bCs/>
                <w:i/>
                <w:iCs/>
              </w:rPr>
              <w:t xml:space="preserve">PAN, </w:t>
            </w:r>
            <w:r w:rsidRPr="000C0B51">
              <w:rPr>
                <w:rFonts w:ascii="Arial Narrow" w:hAnsi="Arial Narrow" w:cs="Arial"/>
              </w:rPr>
              <w:t>en escrito de doce de marzo</w:t>
            </w:r>
            <w:r w:rsidRPr="000C0B51">
              <w:rPr>
                <w:rStyle w:val="Refdenotaalpie"/>
                <w:rFonts w:ascii="Arial Narrow" w:hAnsi="Arial Narrow" w:cs="Arial"/>
              </w:rPr>
              <w:footnoteReference w:id="106"/>
            </w:r>
          </w:p>
        </w:tc>
      </w:tr>
      <w:tr w:rsidR="00CA2E1E" w:rsidRPr="00084BE2" w14:paraId="33CEA92A" w14:textId="77777777" w:rsidTr="000C0B51">
        <w:trPr>
          <w:tblCellSpacing w:w="20" w:type="dxa"/>
          <w:jc w:val="center"/>
        </w:trPr>
        <w:tc>
          <w:tcPr>
            <w:tcW w:w="1208" w:type="dxa"/>
          </w:tcPr>
          <w:p w14:paraId="25DB067D" w14:textId="77777777" w:rsidR="00CA2E1E" w:rsidRPr="000C0B51" w:rsidRDefault="00CA2E1E" w:rsidP="000C0B51">
            <w:pPr>
              <w:rPr>
                <w:rFonts w:ascii="Arial Narrow" w:hAnsi="Arial Narrow" w:cs="Arial"/>
                <w:b/>
                <w:bCs/>
              </w:rPr>
            </w:pPr>
            <w:r w:rsidRPr="000C0B51">
              <w:rPr>
                <w:rFonts w:ascii="Arial Narrow" w:hAnsi="Arial Narrow" w:cs="Arial"/>
                <w:b/>
                <w:bCs/>
              </w:rPr>
              <w:t>Técnicas</w:t>
            </w:r>
          </w:p>
        </w:tc>
        <w:tc>
          <w:tcPr>
            <w:tcW w:w="6461" w:type="dxa"/>
          </w:tcPr>
          <w:p w14:paraId="5E94A880" w14:textId="77777777" w:rsidR="00CA2E1E" w:rsidRPr="000C0B51" w:rsidRDefault="00CA2E1E" w:rsidP="000C0B51">
            <w:pPr>
              <w:rPr>
                <w:rFonts w:ascii="Arial Narrow" w:hAnsi="Arial Narrow" w:cs="Arial"/>
              </w:rPr>
            </w:pPr>
            <w:r w:rsidRPr="000C0B51">
              <w:rPr>
                <w:rFonts w:ascii="Arial Narrow" w:hAnsi="Arial Narrow" w:cs="Arial"/>
              </w:rPr>
              <w:t xml:space="preserve">Enlaces electrónicos: </w:t>
            </w:r>
          </w:p>
          <w:p w14:paraId="08110E18"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14" w:anchor=":~:text=Morelia%2C%20Michoacán%2C%203%20de%20enero,la%Secretaría%20de%20Medio%Medio%20Ambiente" w:history="1">
              <w:r w:rsidRPr="000C0B51">
                <w:rPr>
                  <w:rStyle w:val="Hipervnculo"/>
                  <w:rFonts w:ascii="Arial Narrow" w:hAnsi="Arial Narrow" w:cs="Arial"/>
                </w:rPr>
                <w:t>https://michoacan.gob.mx/noticias/entrega-bedolla-nombramiento-a-los-secretarios-de-medio-ambiente-y-de-desarrollo-urbano-y-</w:t>
              </w:r>
              <w:r w:rsidRPr="000C0B51">
                <w:rPr>
                  <w:rStyle w:val="Hipervnculo"/>
                  <w:rFonts w:ascii="Arial Narrow" w:hAnsi="Arial Narrow" w:cs="Arial"/>
                </w:rPr>
                <w:lastRenderedPageBreak/>
                <w:t>movilidad/#:~:text=Morelia%2C%20Michoacán%2C%203%20de%20enero,la%Secretaría%20de%20Medio%Medio%20Ambiente</w:t>
              </w:r>
            </w:hyperlink>
          </w:p>
          <w:p w14:paraId="11566F29"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15" w:history="1">
              <w:r w:rsidRPr="000C0B51">
                <w:rPr>
                  <w:rStyle w:val="Hipervnculo"/>
                  <w:rFonts w:ascii="Arial Narrow" w:hAnsi="Arial Narrow" w:cs="Arial"/>
                </w:rPr>
                <w:t>https://www.facebook.com/share/p/1Tbmmwe9Ey/</w:t>
              </w:r>
            </w:hyperlink>
          </w:p>
          <w:p w14:paraId="3BF33377"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16" w:history="1">
              <w:r w:rsidRPr="000C0B51">
                <w:rPr>
                  <w:rStyle w:val="Hipervnculo"/>
                  <w:rFonts w:ascii="Arial Narrow" w:hAnsi="Arial Narrow" w:cs="Arial"/>
                </w:rPr>
                <w:t>https://www.facebook.com/share/p/1Q7VRa2cTh/</w:t>
              </w:r>
            </w:hyperlink>
          </w:p>
          <w:p w14:paraId="7C0A1F37"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17" w:history="1">
              <w:r w:rsidRPr="000C0B51">
                <w:rPr>
                  <w:rStyle w:val="Hipervnculo"/>
                  <w:rFonts w:ascii="Arial Narrow" w:hAnsi="Arial Narrow" w:cs="Arial"/>
                </w:rPr>
                <w:t>http://michoacan.gob.mx/</w:t>
              </w:r>
            </w:hyperlink>
          </w:p>
          <w:p w14:paraId="2B5C69A8"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18" w:history="1">
              <w:r w:rsidRPr="000C0B51">
                <w:rPr>
                  <w:rStyle w:val="Hipervnculo"/>
                  <w:rFonts w:ascii="Arial Narrow" w:hAnsi="Arial Narrow" w:cs="Arial"/>
                </w:rPr>
                <w:t>https://www.facebook.com/share/p/1CbfWc9SRz/</w:t>
              </w:r>
            </w:hyperlink>
          </w:p>
          <w:p w14:paraId="134E226F"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19" w:history="1">
              <w:r w:rsidRPr="000C0B51">
                <w:rPr>
                  <w:rStyle w:val="Hipervnculo"/>
                  <w:rFonts w:ascii="Arial Narrow" w:hAnsi="Arial Narrow" w:cs="Arial"/>
                </w:rPr>
                <w:t>https://www.facebook.com/share/p/1EEYKw38jJ/</w:t>
              </w:r>
            </w:hyperlink>
          </w:p>
          <w:p w14:paraId="378BABFB"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20" w:history="1">
              <w:r w:rsidRPr="000C0B51">
                <w:rPr>
                  <w:rStyle w:val="Hipervnculo"/>
                  <w:rFonts w:ascii="Arial Narrow" w:hAnsi="Arial Narrow" w:cs="Arial"/>
                </w:rPr>
                <w:t>https://www.facebook.com/share/p/1HB21Pb1iD/</w:t>
              </w:r>
            </w:hyperlink>
          </w:p>
          <w:p w14:paraId="045183BE"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21" w:history="1">
              <w:r w:rsidRPr="000C0B51">
                <w:rPr>
                  <w:rStyle w:val="Hipervnculo"/>
                  <w:rFonts w:ascii="Arial Narrow" w:hAnsi="Arial Narrow" w:cs="Arial"/>
                </w:rPr>
                <w:t>https://www.facebook.com/share/p/14TaX5gWB8r/</w:t>
              </w:r>
            </w:hyperlink>
          </w:p>
          <w:p w14:paraId="4637D568"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22" w:history="1">
              <w:r w:rsidRPr="000C0B51">
                <w:rPr>
                  <w:rStyle w:val="Hipervnculo"/>
                  <w:rFonts w:ascii="Arial Narrow" w:hAnsi="Arial Narrow" w:cs="Arial"/>
                </w:rPr>
                <w:t>https://www.facebook.com/share/p/18QpkthKpm/</w:t>
              </w:r>
            </w:hyperlink>
          </w:p>
          <w:p w14:paraId="6702D843"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23" w:history="1">
              <w:r w:rsidRPr="000C0B51">
                <w:rPr>
                  <w:rStyle w:val="Hipervnculo"/>
                  <w:rFonts w:ascii="Arial Narrow" w:hAnsi="Arial Narrow" w:cs="Arial"/>
                </w:rPr>
                <w:t>https://www.facebook.com/share/p/1DbcWPtMXa/</w:t>
              </w:r>
            </w:hyperlink>
          </w:p>
          <w:p w14:paraId="732F683D"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24" w:history="1">
              <w:r w:rsidRPr="000C0B51">
                <w:rPr>
                  <w:rStyle w:val="Hipervnculo"/>
                  <w:rFonts w:ascii="Arial Narrow" w:hAnsi="Arial Narrow" w:cs="Arial"/>
                </w:rPr>
                <w:t>https://www.facebook.com/share/p/1ApW3arBq5/</w:t>
              </w:r>
            </w:hyperlink>
          </w:p>
          <w:p w14:paraId="7CBEED8F"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25" w:history="1">
              <w:r w:rsidRPr="000C0B51">
                <w:rPr>
                  <w:rStyle w:val="Hipervnculo"/>
                  <w:rFonts w:ascii="Arial Narrow" w:hAnsi="Arial Narrow" w:cs="Arial"/>
                </w:rPr>
                <w:t>https://www.facebook.com/share/r/1N88HjtjNK/</w:t>
              </w:r>
            </w:hyperlink>
          </w:p>
          <w:p w14:paraId="43AC7B76"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26" w:history="1">
              <w:r w:rsidRPr="000C0B51">
                <w:rPr>
                  <w:rStyle w:val="Hipervnculo"/>
                  <w:rFonts w:ascii="Arial Narrow" w:hAnsi="Arial Narrow" w:cs="Arial"/>
                </w:rPr>
                <w:t>https://www.facebook.com/share/r/1D5zK3aN3K/?mibextid=wwXlfr</w:t>
              </w:r>
            </w:hyperlink>
          </w:p>
          <w:p w14:paraId="4B094917"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27" w:history="1">
              <w:r w:rsidRPr="000C0B51">
                <w:rPr>
                  <w:rStyle w:val="Hipervnculo"/>
                  <w:rFonts w:ascii="Arial Narrow" w:hAnsi="Arial Narrow" w:cs="Arial"/>
                </w:rPr>
                <w:t>https://www.lavozdemichoacan.com.mx/michoacan/politica-michoacan/gladyz-butanda-morena-gubernatura-michoacan-aspiraciones-reglas-2027/?fbclid=lwY2xjawQdVzxleHRuA2FlbQlxMQBzcnRjBmFwcF9pZBAyMjlwMzkxNzg4MjAwODkyAAEe82jfWJpc0CygcK8FyOPHgTVWmcvl4sYfUtsr1TkNlDgUyMWNDzoQrenbdHA_aem_MfimvO8RORRcRx-DNSiesSQ</w:t>
              </w:r>
            </w:hyperlink>
          </w:p>
          <w:p w14:paraId="3E45CE6C"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28" w:history="1">
              <w:r w:rsidRPr="000C0B51">
                <w:rPr>
                  <w:rStyle w:val="Hipervnculo"/>
                  <w:rFonts w:ascii="Arial Narrow" w:hAnsi="Arial Narrow" w:cs="Arial"/>
                </w:rPr>
                <w:t>https://www.facebook.com/ads/library/?active:status=all&amp;ad_type=all&amp;country=ALL&amp;is_targeted_country=false&amp;media_type=all&amp;search_type=page&amp;short_data[mode]=total_impressiones&amp;sort_data[direction]=desc&amp;source=page-transparency-widget&amp;start_date[min]=2026-01-01&amp;start_date[max]&amp;view_all_page_id=286260746518073</w:t>
              </w:r>
            </w:hyperlink>
          </w:p>
          <w:p w14:paraId="170CE1A0"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29" w:history="1">
              <w:r w:rsidRPr="000C0B51">
                <w:rPr>
                  <w:rStyle w:val="Hipervnculo"/>
                  <w:rFonts w:ascii="Arial Narrow" w:hAnsi="Arial Narrow" w:cs="Arial"/>
                </w:rPr>
                <w:t>https://www.facebook.com/ads/library/?id=1456484552855279</w:t>
              </w:r>
            </w:hyperlink>
          </w:p>
          <w:p w14:paraId="6438692D"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30" w:history="1">
              <w:r w:rsidRPr="000C0B51">
                <w:rPr>
                  <w:rStyle w:val="Hipervnculo"/>
                  <w:rFonts w:ascii="Arial Narrow" w:hAnsi="Arial Narrow" w:cs="Arial"/>
                </w:rPr>
                <w:t>https://www.facebook.com/ads/library/?active_status=all&amp;ad_type=all&amp;country=ALL&amp;is_targeted_country=false&amp;media_type=all&amp;search_type=page&amp;sort_data[mode]=total_impressions&amp;sort_data[direction]=desc&amp;source=page-transparency-widget&amp;start_date[min]=2026-01-01&amp;start_date[max]&amp;view_all_page_id=299838157545318</w:t>
              </w:r>
            </w:hyperlink>
          </w:p>
          <w:p w14:paraId="6327CA13"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31" w:history="1">
              <w:r w:rsidRPr="000C0B51">
                <w:rPr>
                  <w:rStyle w:val="Hipervnculo"/>
                  <w:rFonts w:ascii="Arial Narrow" w:hAnsi="Arial Narrow" w:cs="Arial"/>
                </w:rPr>
                <w:t>https://www.facebook.com/ads/library/?id=1598081248095287</w:t>
              </w:r>
            </w:hyperlink>
          </w:p>
          <w:p w14:paraId="088015DE"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32" w:history="1">
              <w:r w:rsidRPr="000C0B51">
                <w:rPr>
                  <w:rStyle w:val="Hipervnculo"/>
                  <w:rFonts w:ascii="Arial Narrow" w:hAnsi="Arial Narrow" w:cs="Arial"/>
                </w:rPr>
                <w:t>https://www.facebook.com/ads/library/?id=2066808804173535</w:t>
              </w:r>
            </w:hyperlink>
          </w:p>
          <w:p w14:paraId="34D3ACC2"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33" w:history="1">
              <w:r w:rsidRPr="000C0B51">
                <w:rPr>
                  <w:rStyle w:val="Hipervnculo"/>
                  <w:rFonts w:ascii="Arial Narrow" w:hAnsi="Arial Narrow" w:cs="Arial"/>
                </w:rPr>
                <w:t>https://www.facebook.com/ads/library/?id=993700333390087</w:t>
              </w:r>
            </w:hyperlink>
          </w:p>
          <w:p w14:paraId="3797506A"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34" w:history="1">
              <w:r w:rsidRPr="000C0B51">
                <w:rPr>
                  <w:rStyle w:val="Hipervnculo"/>
                  <w:rFonts w:ascii="Arial Narrow" w:hAnsi="Arial Narrow" w:cs="Arial"/>
                </w:rPr>
                <w:t>https://www.facebook.com/ads/library/?id=4488333638061617</w:t>
              </w:r>
            </w:hyperlink>
          </w:p>
          <w:p w14:paraId="42F4C65A"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35" w:history="1">
              <w:r w:rsidRPr="000C0B51">
                <w:rPr>
                  <w:rStyle w:val="Hipervnculo"/>
                  <w:rFonts w:ascii="Arial Narrow" w:hAnsi="Arial Narrow" w:cs="Arial"/>
                </w:rPr>
                <w:t>https://www.facebook.com/ads/library/?id=1594139261728736</w:t>
              </w:r>
            </w:hyperlink>
          </w:p>
          <w:p w14:paraId="436A4E5A"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36" w:history="1">
              <w:r w:rsidRPr="000C0B51">
                <w:rPr>
                  <w:rStyle w:val="Hipervnculo"/>
                  <w:rFonts w:ascii="Arial Narrow" w:hAnsi="Arial Narrow" w:cs="Arial"/>
                </w:rPr>
                <w:t>https://www.facebook.com/ads/library/?id=4550942438457873</w:t>
              </w:r>
            </w:hyperlink>
          </w:p>
          <w:p w14:paraId="604C9C7F"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37" w:history="1">
              <w:r w:rsidRPr="000C0B51">
                <w:rPr>
                  <w:rStyle w:val="Hipervnculo"/>
                  <w:rFonts w:ascii="Arial Narrow" w:hAnsi="Arial Narrow" w:cs="Arial"/>
                </w:rPr>
                <w:t>https://www.facebook.com/ads/library/?id=1397475322068334</w:t>
              </w:r>
            </w:hyperlink>
          </w:p>
          <w:p w14:paraId="761CB11D"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38" w:history="1">
              <w:r w:rsidRPr="000C0B51">
                <w:rPr>
                  <w:rStyle w:val="Hipervnculo"/>
                  <w:rFonts w:ascii="Arial Narrow" w:hAnsi="Arial Narrow" w:cs="Arial"/>
                </w:rPr>
                <w:t>https://www.facebook.com/ads/library/?id=1256716673226310</w:t>
              </w:r>
            </w:hyperlink>
          </w:p>
          <w:p w14:paraId="45C3A4D7"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39" w:history="1">
              <w:r w:rsidRPr="000C0B51">
                <w:rPr>
                  <w:rStyle w:val="Hipervnculo"/>
                  <w:rFonts w:ascii="Arial Narrow" w:hAnsi="Arial Narrow" w:cs="Arial"/>
                </w:rPr>
                <w:t>https://www.facebook.com/ads/library/?id=1598081248095287</w:t>
              </w:r>
            </w:hyperlink>
          </w:p>
          <w:p w14:paraId="7D9796F5"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40" w:history="1">
              <w:r w:rsidRPr="000C0B51">
                <w:rPr>
                  <w:rStyle w:val="Hipervnculo"/>
                  <w:rFonts w:ascii="Arial Narrow" w:hAnsi="Arial Narrow" w:cs="Arial"/>
                </w:rPr>
                <w:t>https://www.facebook.com/ads/library/?id=2035915774004834</w:t>
              </w:r>
            </w:hyperlink>
          </w:p>
          <w:p w14:paraId="3B872074"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41" w:history="1">
              <w:r w:rsidRPr="000C0B51">
                <w:rPr>
                  <w:rStyle w:val="Hipervnculo"/>
                  <w:rFonts w:ascii="Arial Narrow" w:hAnsi="Arial Narrow" w:cs="Arial"/>
                </w:rPr>
                <w:t>https://www.facebook.com/ads/library/?id=2617498275302220</w:t>
              </w:r>
            </w:hyperlink>
          </w:p>
          <w:p w14:paraId="49F4C7E6"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42" w:history="1">
              <w:r w:rsidRPr="000C0B51">
                <w:rPr>
                  <w:rStyle w:val="Hipervnculo"/>
                  <w:rFonts w:ascii="Arial Narrow" w:hAnsi="Arial Narrow" w:cs="Arial"/>
                </w:rPr>
                <w:t>https://www.facebook.com/ads/library/?id=2617498275302220</w:t>
              </w:r>
            </w:hyperlink>
          </w:p>
          <w:p w14:paraId="4EA5A084" w14:textId="77777777" w:rsidR="00CA2E1E" w:rsidRPr="000C0B51" w:rsidRDefault="00CA2E1E" w:rsidP="000C0B51">
            <w:pPr>
              <w:pStyle w:val="Prrafodelista"/>
              <w:numPr>
                <w:ilvl w:val="0"/>
                <w:numId w:val="76"/>
              </w:numPr>
              <w:spacing w:after="0" w:line="240" w:lineRule="auto"/>
              <w:ind w:left="419"/>
              <w:rPr>
                <w:rFonts w:ascii="Arial Narrow" w:hAnsi="Arial Narrow" w:cs="Arial"/>
                <w:color w:val="0563C1"/>
              </w:rPr>
            </w:pPr>
            <w:hyperlink r:id="rId343" w:history="1">
              <w:r w:rsidRPr="000C0B51">
                <w:rPr>
                  <w:rStyle w:val="Hipervnculo"/>
                  <w:rFonts w:ascii="Arial Narrow" w:hAnsi="Arial Narrow" w:cs="Arial"/>
                </w:rPr>
                <w:t>https://www.facebook.com/ads/library/?active_status=active&amp;ad_type=all&amp;country=MX&amp;id=1456484552855279&amp;is_targeted_country=false&amp;media_type=all&amp;search_type=page&amp;sort_data[mode]=total_impressions&amp;sort_data[direction]=desc</w:t>
              </w:r>
            </w:hyperlink>
          </w:p>
          <w:p w14:paraId="430BB940" w14:textId="77777777" w:rsidR="00CA2E1E" w:rsidRPr="000C0B51" w:rsidRDefault="00CA2E1E" w:rsidP="000C0B51">
            <w:pPr>
              <w:pStyle w:val="Prrafodelista"/>
              <w:numPr>
                <w:ilvl w:val="0"/>
                <w:numId w:val="76"/>
              </w:numPr>
              <w:spacing w:after="0" w:line="240" w:lineRule="auto"/>
              <w:ind w:left="419"/>
              <w:rPr>
                <w:rFonts w:ascii="Arial Narrow" w:hAnsi="Arial Narrow" w:cs="Arial"/>
                <w:sz w:val="23"/>
                <w:szCs w:val="23"/>
              </w:rPr>
            </w:pPr>
            <w:r w:rsidRPr="000C0B51">
              <w:rPr>
                <w:rFonts w:ascii="Arial Narrow" w:hAnsi="Arial Narrow" w:cs="Arial"/>
                <w:color w:val="000000"/>
              </w:rPr>
              <w:t>Consistente en 31 imágenes fotográficas contenidas en su escrito de denuncia.</w:t>
            </w:r>
          </w:p>
        </w:tc>
      </w:tr>
      <w:tr w:rsidR="00CA2E1E" w:rsidRPr="00084BE2" w14:paraId="4B264A5D" w14:textId="77777777" w:rsidTr="000C0B51">
        <w:trPr>
          <w:tblCellSpacing w:w="20" w:type="dxa"/>
          <w:jc w:val="center"/>
        </w:trPr>
        <w:tc>
          <w:tcPr>
            <w:tcW w:w="7709" w:type="dxa"/>
            <w:gridSpan w:val="2"/>
          </w:tcPr>
          <w:p w14:paraId="1A3C6CBA" w14:textId="77777777" w:rsidR="00CA2E1E" w:rsidRPr="000C0B51" w:rsidRDefault="00CA2E1E" w:rsidP="000C0B51">
            <w:pPr>
              <w:rPr>
                <w:rFonts w:ascii="Arial Narrow" w:hAnsi="Arial Narrow" w:cs="Arial"/>
                <w:b/>
                <w:bCs/>
              </w:rPr>
            </w:pPr>
            <w:r w:rsidRPr="000C0B51">
              <w:rPr>
                <w:rFonts w:ascii="Arial Narrow" w:hAnsi="Arial Narrow" w:cs="Arial"/>
                <w:b/>
                <w:bCs/>
              </w:rPr>
              <w:lastRenderedPageBreak/>
              <w:t>Instrumental de actuaciones:</w:t>
            </w:r>
          </w:p>
          <w:p w14:paraId="1B23E574" w14:textId="77777777" w:rsidR="00CA2E1E" w:rsidRPr="000C0B51" w:rsidRDefault="00CA2E1E" w:rsidP="000C0B51">
            <w:pPr>
              <w:rPr>
                <w:rFonts w:ascii="Arial Narrow" w:hAnsi="Arial Narrow" w:cs="Arial"/>
              </w:rPr>
            </w:pPr>
            <w:r w:rsidRPr="000C0B51">
              <w:rPr>
                <w:rFonts w:ascii="Arial Narrow" w:hAnsi="Arial Narrow" w:cs="Arial"/>
              </w:rPr>
              <w:t>Consistente en todas y cada una de las pruebas y constancias que forman parte del expediente y que le beneficie</w:t>
            </w:r>
            <w:r w:rsidRPr="000C0B51">
              <w:rPr>
                <w:rFonts w:ascii="Arial Narrow" w:hAnsi="Arial Narrow" w:cs="Arial"/>
                <w:b/>
                <w:bCs/>
              </w:rPr>
              <w:t>.</w:t>
            </w:r>
          </w:p>
        </w:tc>
      </w:tr>
      <w:tr w:rsidR="00CA2E1E" w:rsidRPr="00084BE2" w14:paraId="7639B6D2" w14:textId="77777777" w:rsidTr="000C0B51">
        <w:trPr>
          <w:tblCellSpacing w:w="20" w:type="dxa"/>
          <w:jc w:val="center"/>
        </w:trPr>
        <w:tc>
          <w:tcPr>
            <w:tcW w:w="7709" w:type="dxa"/>
            <w:gridSpan w:val="2"/>
          </w:tcPr>
          <w:p w14:paraId="16FFA69B" w14:textId="77777777" w:rsidR="00CA2E1E" w:rsidRPr="000C0B51" w:rsidRDefault="00CA2E1E" w:rsidP="000C0B51">
            <w:pPr>
              <w:rPr>
                <w:rFonts w:ascii="Arial Narrow" w:hAnsi="Arial Narrow" w:cs="Arial"/>
                <w:b/>
                <w:bCs/>
              </w:rPr>
            </w:pPr>
            <w:proofErr w:type="spellStart"/>
            <w:r w:rsidRPr="000C0B51">
              <w:rPr>
                <w:rFonts w:ascii="Arial Narrow" w:hAnsi="Arial Narrow" w:cs="Arial"/>
                <w:b/>
                <w:bCs/>
              </w:rPr>
              <w:t>Presuncional</w:t>
            </w:r>
            <w:proofErr w:type="spellEnd"/>
            <w:r w:rsidRPr="000C0B51">
              <w:rPr>
                <w:rFonts w:ascii="Arial Narrow" w:hAnsi="Arial Narrow" w:cs="Arial"/>
                <w:b/>
                <w:bCs/>
              </w:rPr>
              <w:t xml:space="preserve"> en su doble aspecto legal y humana:</w:t>
            </w:r>
          </w:p>
          <w:p w14:paraId="68A75376" w14:textId="77777777" w:rsidR="00CA2E1E" w:rsidRPr="000C0B51" w:rsidRDefault="00CA2E1E" w:rsidP="000C0B51">
            <w:pPr>
              <w:rPr>
                <w:rFonts w:ascii="Arial Narrow" w:hAnsi="Arial Narrow" w:cs="Arial"/>
              </w:rPr>
            </w:pPr>
            <w:r w:rsidRPr="000C0B51">
              <w:rPr>
                <w:rFonts w:ascii="Arial Narrow" w:hAnsi="Arial Narrow" w:cs="Arial"/>
                <w:color w:val="000000"/>
                <w:lang w:val="es-ES"/>
              </w:rPr>
              <w:lastRenderedPageBreak/>
              <w:t>Prueba que ofrece con el fin de demostrar la veracidad de todos y cada uno de los argumentos esgrimidos.</w:t>
            </w:r>
          </w:p>
        </w:tc>
      </w:tr>
    </w:tbl>
    <w:p w14:paraId="1F279824" w14:textId="77777777" w:rsidR="00CA2E1E" w:rsidRPr="00084BE2" w:rsidRDefault="00CA2E1E" w:rsidP="00CA2E1E">
      <w:pPr>
        <w:spacing w:after="0" w:line="360" w:lineRule="auto"/>
        <w:jc w:val="both"/>
        <w:rPr>
          <w:rFonts w:ascii="Arial" w:hAnsi="Arial" w:cs="Arial"/>
          <w:b/>
          <w:bCs/>
          <w:sz w:val="24"/>
          <w:szCs w:val="24"/>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1268"/>
        <w:gridCol w:w="6521"/>
      </w:tblGrid>
      <w:tr w:rsidR="00CA2E1E" w:rsidRPr="00084BE2" w14:paraId="3E16B545" w14:textId="77777777" w:rsidTr="000C0B51">
        <w:trPr>
          <w:tblHeader/>
          <w:tblCellSpacing w:w="20" w:type="dxa"/>
          <w:jc w:val="center"/>
        </w:trPr>
        <w:tc>
          <w:tcPr>
            <w:tcW w:w="7709" w:type="dxa"/>
            <w:gridSpan w:val="2"/>
            <w:shd w:val="clear" w:color="auto" w:fill="D9D9D9"/>
            <w:vAlign w:val="center"/>
          </w:tcPr>
          <w:p w14:paraId="4D046EAD" w14:textId="77777777" w:rsidR="00CA2E1E" w:rsidRPr="000C0B51" w:rsidRDefault="00CA2E1E" w:rsidP="000C0B51">
            <w:pPr>
              <w:jc w:val="center"/>
              <w:rPr>
                <w:rFonts w:ascii="Arial Narrow" w:hAnsi="Arial Narrow" w:cs="Arial"/>
                <w:b/>
                <w:bCs/>
              </w:rPr>
            </w:pPr>
            <w:r w:rsidRPr="000C0B51">
              <w:rPr>
                <w:rFonts w:ascii="Arial Narrow" w:hAnsi="Arial Narrow" w:cs="Arial"/>
                <w:b/>
                <w:bCs/>
              </w:rPr>
              <w:t xml:space="preserve"> </w:t>
            </w:r>
            <w:r w:rsidRPr="000C0B51">
              <w:rPr>
                <w:rFonts w:ascii="Arial Narrow" w:hAnsi="Arial Narrow" w:cs="Arial"/>
                <w:b/>
                <w:bCs/>
                <w:i/>
                <w:iCs/>
              </w:rPr>
              <w:t xml:space="preserve">PAN, </w:t>
            </w:r>
            <w:r w:rsidRPr="000C0B51">
              <w:rPr>
                <w:rFonts w:ascii="Arial Narrow" w:hAnsi="Arial Narrow" w:cs="Arial"/>
              </w:rPr>
              <w:t>en escrito de veintiséis de marzo</w:t>
            </w:r>
            <w:r w:rsidRPr="000C0B51">
              <w:rPr>
                <w:rStyle w:val="Refdenotaalpie"/>
                <w:rFonts w:ascii="Arial Narrow" w:hAnsi="Arial Narrow" w:cs="Arial"/>
              </w:rPr>
              <w:footnoteReference w:id="107"/>
            </w:r>
          </w:p>
        </w:tc>
      </w:tr>
      <w:tr w:rsidR="00CA2E1E" w:rsidRPr="00084BE2" w14:paraId="4E9566F7" w14:textId="77777777" w:rsidTr="000C0B51">
        <w:trPr>
          <w:tblCellSpacing w:w="20" w:type="dxa"/>
          <w:jc w:val="center"/>
        </w:trPr>
        <w:tc>
          <w:tcPr>
            <w:tcW w:w="1208" w:type="dxa"/>
          </w:tcPr>
          <w:p w14:paraId="0834EA6B" w14:textId="77777777" w:rsidR="00CA2E1E" w:rsidRPr="000C0B51" w:rsidRDefault="00CA2E1E" w:rsidP="000C0B51">
            <w:pPr>
              <w:rPr>
                <w:rFonts w:ascii="Arial Narrow" w:hAnsi="Arial Narrow" w:cs="Arial"/>
                <w:b/>
                <w:bCs/>
              </w:rPr>
            </w:pPr>
            <w:r w:rsidRPr="000C0B51">
              <w:rPr>
                <w:rFonts w:ascii="Arial Narrow" w:hAnsi="Arial Narrow" w:cs="Arial"/>
                <w:b/>
                <w:bCs/>
              </w:rPr>
              <w:t>Publicas</w:t>
            </w:r>
          </w:p>
        </w:tc>
        <w:tc>
          <w:tcPr>
            <w:tcW w:w="6461" w:type="dxa"/>
          </w:tcPr>
          <w:p w14:paraId="7111AFE2" w14:textId="77777777" w:rsidR="00CA2E1E" w:rsidRPr="000C0B51" w:rsidRDefault="00CA2E1E" w:rsidP="000C0B51">
            <w:pPr>
              <w:jc w:val="both"/>
              <w:rPr>
                <w:rFonts w:ascii="Arial Narrow" w:hAnsi="Arial Narrow" w:cs="Arial"/>
              </w:rPr>
            </w:pPr>
            <w:r w:rsidRPr="000C0B51">
              <w:rPr>
                <w:rFonts w:ascii="Arial Narrow" w:hAnsi="Arial Narrow" w:cs="Arial"/>
              </w:rPr>
              <w:t>Certificación de diversas bardas las cuales fueron localizadas veintisiete propagandas físicas mismas que fueron verificadas en el acta circunstanciada IEM-OFI-272/2026</w:t>
            </w:r>
          </w:p>
        </w:tc>
      </w:tr>
      <w:tr w:rsidR="00CA2E1E" w:rsidRPr="00084BE2" w14:paraId="520A9008" w14:textId="77777777" w:rsidTr="000C0B51">
        <w:trPr>
          <w:tblCellSpacing w:w="20" w:type="dxa"/>
          <w:jc w:val="center"/>
        </w:trPr>
        <w:tc>
          <w:tcPr>
            <w:tcW w:w="1208" w:type="dxa"/>
          </w:tcPr>
          <w:p w14:paraId="549BE0EE" w14:textId="77777777" w:rsidR="00CA2E1E" w:rsidRPr="000C0B51" w:rsidRDefault="00CA2E1E" w:rsidP="000C0B51">
            <w:pPr>
              <w:rPr>
                <w:rFonts w:ascii="Arial Narrow" w:hAnsi="Arial Narrow" w:cs="Arial"/>
                <w:b/>
                <w:bCs/>
              </w:rPr>
            </w:pPr>
            <w:r w:rsidRPr="000C0B51">
              <w:rPr>
                <w:rFonts w:ascii="Arial Narrow" w:hAnsi="Arial Narrow" w:cs="Arial"/>
                <w:b/>
                <w:bCs/>
              </w:rPr>
              <w:t>Privadas</w:t>
            </w:r>
          </w:p>
        </w:tc>
        <w:tc>
          <w:tcPr>
            <w:tcW w:w="6461" w:type="dxa"/>
          </w:tcPr>
          <w:p w14:paraId="7B10E412" w14:textId="77777777" w:rsidR="00CA2E1E" w:rsidRPr="000C0B51" w:rsidRDefault="00CA2E1E" w:rsidP="000C0B51">
            <w:pPr>
              <w:jc w:val="both"/>
              <w:rPr>
                <w:rFonts w:ascii="Arial Narrow" w:hAnsi="Arial Narrow" w:cs="Arial"/>
              </w:rPr>
            </w:pPr>
            <w:r w:rsidRPr="000C0B51">
              <w:rPr>
                <w:rFonts w:ascii="Arial Narrow" w:hAnsi="Arial Narrow" w:cs="Arial"/>
                <w:color w:val="000000"/>
                <w:lang w:val="es-ES"/>
              </w:rPr>
              <w:t>Consistente en cuatro ejemplares de un periódico denominado “Segundo Piso”.</w:t>
            </w:r>
          </w:p>
        </w:tc>
      </w:tr>
      <w:tr w:rsidR="00CA2E1E" w:rsidRPr="00084BE2" w14:paraId="2D72C85E" w14:textId="77777777" w:rsidTr="000C0B51">
        <w:trPr>
          <w:tblCellSpacing w:w="20" w:type="dxa"/>
          <w:jc w:val="center"/>
        </w:trPr>
        <w:tc>
          <w:tcPr>
            <w:tcW w:w="7709" w:type="dxa"/>
            <w:gridSpan w:val="2"/>
          </w:tcPr>
          <w:p w14:paraId="7A4468BB" w14:textId="77777777" w:rsidR="00CA2E1E" w:rsidRPr="000C0B51" w:rsidRDefault="00CA2E1E" w:rsidP="000C0B51">
            <w:pPr>
              <w:jc w:val="both"/>
              <w:rPr>
                <w:rFonts w:ascii="Arial Narrow" w:hAnsi="Arial Narrow" w:cs="Arial"/>
              </w:rPr>
            </w:pPr>
            <w:r w:rsidRPr="000C0B51">
              <w:rPr>
                <w:rFonts w:ascii="Arial Narrow" w:hAnsi="Arial Narrow" w:cs="Arial"/>
                <w:b/>
                <w:bCs/>
              </w:rPr>
              <w:t xml:space="preserve">Instrumental de actuaciones: </w:t>
            </w:r>
            <w:r w:rsidRPr="000C0B51">
              <w:rPr>
                <w:rFonts w:ascii="Arial Narrow" w:hAnsi="Arial Narrow" w:cs="Arial"/>
                <w:color w:val="000000"/>
                <w:lang w:val="es-ES"/>
              </w:rPr>
              <w:t>Consistente en todas y cada una de las constancias que obren dentro del expediente, en todo lo que beneficie a sus intereses</w:t>
            </w:r>
          </w:p>
        </w:tc>
      </w:tr>
      <w:tr w:rsidR="00CA2E1E" w:rsidRPr="00084BE2" w14:paraId="171D2384" w14:textId="77777777" w:rsidTr="000C0B51">
        <w:trPr>
          <w:tblCellSpacing w:w="20" w:type="dxa"/>
          <w:jc w:val="center"/>
        </w:trPr>
        <w:tc>
          <w:tcPr>
            <w:tcW w:w="7709" w:type="dxa"/>
            <w:gridSpan w:val="2"/>
          </w:tcPr>
          <w:p w14:paraId="277D907F" w14:textId="77777777" w:rsidR="00CA2E1E" w:rsidRPr="000C0B51" w:rsidRDefault="00CA2E1E" w:rsidP="000C0B51">
            <w:pPr>
              <w:jc w:val="both"/>
              <w:rPr>
                <w:rFonts w:ascii="Arial Narrow" w:hAnsi="Arial Narrow" w:cs="Arial"/>
              </w:rPr>
            </w:pPr>
            <w:proofErr w:type="spellStart"/>
            <w:r w:rsidRPr="000C0B51">
              <w:rPr>
                <w:rFonts w:ascii="Arial Narrow" w:hAnsi="Arial Narrow" w:cs="Arial"/>
                <w:b/>
                <w:bCs/>
              </w:rPr>
              <w:t>Presuncional</w:t>
            </w:r>
            <w:proofErr w:type="spellEnd"/>
            <w:r w:rsidRPr="000C0B51">
              <w:rPr>
                <w:rFonts w:ascii="Arial Narrow" w:hAnsi="Arial Narrow" w:cs="Arial"/>
                <w:b/>
                <w:bCs/>
              </w:rPr>
              <w:t xml:space="preserve"> en su doble aspecto legal y humana: </w:t>
            </w:r>
            <w:r w:rsidRPr="000C0B51">
              <w:rPr>
                <w:rFonts w:ascii="Arial Narrow" w:hAnsi="Arial Narrow" w:cs="Arial"/>
              </w:rPr>
              <w:t xml:space="preserve">Consistente en todas aquellas </w:t>
            </w:r>
            <w:r w:rsidRPr="000C0B51">
              <w:rPr>
                <w:rFonts w:ascii="Arial Narrow" w:hAnsi="Arial Narrow" w:cs="Arial"/>
                <w:color w:val="000000"/>
                <w:lang w:val="es-ES"/>
              </w:rPr>
              <w:t>inferencias que la autoridad pueda deducir a partir de los hechos narrados y de las pruebas aportadas en la queja original y en su ampliación</w:t>
            </w:r>
          </w:p>
        </w:tc>
      </w:tr>
    </w:tbl>
    <w:p w14:paraId="53E84E73" w14:textId="77777777" w:rsidR="00CA2E1E" w:rsidRPr="00084BE2" w:rsidRDefault="00CA2E1E" w:rsidP="00CA2E1E">
      <w:pPr>
        <w:spacing w:after="0" w:line="360" w:lineRule="auto"/>
        <w:jc w:val="both"/>
        <w:rPr>
          <w:rFonts w:ascii="Arial" w:hAnsi="Arial" w:cs="Arial"/>
          <w:b/>
          <w:bCs/>
          <w:sz w:val="24"/>
          <w:szCs w:val="24"/>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1268"/>
        <w:gridCol w:w="6379"/>
      </w:tblGrid>
      <w:tr w:rsidR="00CA2E1E" w:rsidRPr="00084BE2" w14:paraId="05500E5A" w14:textId="77777777" w:rsidTr="000C0B51">
        <w:trPr>
          <w:tblHeader/>
          <w:tblCellSpacing w:w="20" w:type="dxa"/>
          <w:jc w:val="center"/>
        </w:trPr>
        <w:tc>
          <w:tcPr>
            <w:tcW w:w="7567" w:type="dxa"/>
            <w:gridSpan w:val="2"/>
            <w:shd w:val="clear" w:color="auto" w:fill="D9D9D9"/>
            <w:vAlign w:val="center"/>
          </w:tcPr>
          <w:p w14:paraId="12168745" w14:textId="77777777" w:rsidR="00CA2E1E" w:rsidRPr="000C0B51" w:rsidRDefault="00CA2E1E" w:rsidP="000C0B51">
            <w:pPr>
              <w:jc w:val="center"/>
              <w:rPr>
                <w:rFonts w:ascii="Arial Narrow" w:hAnsi="Arial Narrow" w:cs="Arial"/>
                <w:b/>
                <w:bCs/>
              </w:rPr>
            </w:pPr>
            <w:r w:rsidRPr="000C0B51">
              <w:rPr>
                <w:rFonts w:ascii="Arial Narrow" w:hAnsi="Arial Narrow" w:cs="Arial"/>
                <w:b/>
                <w:bCs/>
              </w:rPr>
              <w:t xml:space="preserve">Adán Padilla Santoyo, </w:t>
            </w:r>
            <w:r w:rsidRPr="000C0B51">
              <w:rPr>
                <w:rFonts w:ascii="Arial Narrow" w:hAnsi="Arial Narrow" w:cs="Arial"/>
              </w:rPr>
              <w:t>en escrito de veintidós de abril</w:t>
            </w:r>
            <w:r w:rsidRPr="000C0B51">
              <w:rPr>
                <w:rStyle w:val="Refdenotaalpie"/>
                <w:rFonts w:ascii="Arial Narrow" w:hAnsi="Arial Narrow" w:cs="Arial"/>
              </w:rPr>
              <w:footnoteReference w:id="108"/>
            </w:r>
          </w:p>
        </w:tc>
      </w:tr>
      <w:tr w:rsidR="00CA2E1E" w:rsidRPr="00084BE2" w14:paraId="0A852BEE" w14:textId="77777777" w:rsidTr="000C0B51">
        <w:trPr>
          <w:tblCellSpacing w:w="20" w:type="dxa"/>
          <w:jc w:val="center"/>
        </w:trPr>
        <w:tc>
          <w:tcPr>
            <w:tcW w:w="1208" w:type="dxa"/>
          </w:tcPr>
          <w:p w14:paraId="6B435395" w14:textId="77777777" w:rsidR="00CA2E1E" w:rsidRPr="000C0B51" w:rsidRDefault="00CA2E1E" w:rsidP="000C0B51">
            <w:pPr>
              <w:rPr>
                <w:rFonts w:ascii="Arial Narrow" w:hAnsi="Arial Narrow" w:cs="Arial"/>
                <w:b/>
                <w:bCs/>
              </w:rPr>
            </w:pPr>
            <w:r w:rsidRPr="000C0B51">
              <w:rPr>
                <w:rFonts w:ascii="Arial Narrow" w:hAnsi="Arial Narrow" w:cs="Arial"/>
                <w:b/>
                <w:bCs/>
              </w:rPr>
              <w:t>Privadas</w:t>
            </w:r>
          </w:p>
        </w:tc>
        <w:tc>
          <w:tcPr>
            <w:tcW w:w="6319" w:type="dxa"/>
          </w:tcPr>
          <w:p w14:paraId="10EA6083" w14:textId="77777777" w:rsidR="00CA2E1E" w:rsidRPr="000C0B51" w:rsidRDefault="00CA2E1E" w:rsidP="000C0B51">
            <w:pPr>
              <w:pStyle w:val="Prrafodelista"/>
              <w:numPr>
                <w:ilvl w:val="0"/>
                <w:numId w:val="73"/>
              </w:numPr>
              <w:spacing w:after="0" w:line="240" w:lineRule="auto"/>
              <w:ind w:left="283"/>
              <w:rPr>
                <w:rFonts w:ascii="Arial Narrow" w:hAnsi="Arial Narrow" w:cs="Arial"/>
              </w:rPr>
            </w:pPr>
            <w:r w:rsidRPr="000C0B51">
              <w:rPr>
                <w:rFonts w:ascii="Arial Narrow" w:hAnsi="Arial Narrow" w:cs="Arial"/>
                <w:color w:val="000000"/>
              </w:rPr>
              <w:t xml:space="preserve">Copia simple de su credencial para votar expedida por el </w:t>
            </w:r>
            <w:r w:rsidRPr="000C0B51">
              <w:rPr>
                <w:rFonts w:ascii="Arial Narrow" w:hAnsi="Arial Narrow" w:cs="Arial"/>
                <w:i/>
                <w:iCs/>
                <w:color w:val="000000"/>
              </w:rPr>
              <w:t>INE</w:t>
            </w:r>
            <w:r w:rsidRPr="000C0B51">
              <w:rPr>
                <w:rFonts w:ascii="Arial Narrow" w:hAnsi="Arial Narrow" w:cs="Arial"/>
                <w:color w:val="000000"/>
              </w:rPr>
              <w:t xml:space="preserve"> </w:t>
            </w:r>
          </w:p>
        </w:tc>
      </w:tr>
      <w:tr w:rsidR="00CA2E1E" w:rsidRPr="00084BE2" w14:paraId="4F78AF28" w14:textId="77777777" w:rsidTr="000C0B51">
        <w:trPr>
          <w:tblCellSpacing w:w="20" w:type="dxa"/>
          <w:jc w:val="center"/>
        </w:trPr>
        <w:tc>
          <w:tcPr>
            <w:tcW w:w="1208" w:type="dxa"/>
          </w:tcPr>
          <w:p w14:paraId="31F2EEA0" w14:textId="77777777" w:rsidR="00CA2E1E" w:rsidRPr="000C0B51" w:rsidRDefault="00CA2E1E" w:rsidP="000C0B51">
            <w:pPr>
              <w:rPr>
                <w:rFonts w:ascii="Arial Narrow" w:hAnsi="Arial Narrow" w:cs="Arial"/>
                <w:b/>
                <w:bCs/>
              </w:rPr>
            </w:pPr>
            <w:r w:rsidRPr="000C0B51">
              <w:rPr>
                <w:rFonts w:ascii="Arial Narrow" w:hAnsi="Arial Narrow" w:cs="Arial"/>
                <w:b/>
                <w:bCs/>
              </w:rPr>
              <w:t>Técnicas</w:t>
            </w:r>
          </w:p>
        </w:tc>
        <w:tc>
          <w:tcPr>
            <w:tcW w:w="6319" w:type="dxa"/>
          </w:tcPr>
          <w:p w14:paraId="4FB94D8F" w14:textId="77777777" w:rsidR="00CA2E1E" w:rsidRPr="000C0B51" w:rsidRDefault="00CA2E1E" w:rsidP="000C0B51">
            <w:pPr>
              <w:rPr>
                <w:rFonts w:ascii="Arial Narrow" w:hAnsi="Arial Narrow" w:cs="Arial"/>
              </w:rPr>
            </w:pPr>
            <w:r w:rsidRPr="000C0B51">
              <w:rPr>
                <w:rFonts w:ascii="Arial Narrow" w:hAnsi="Arial Narrow" w:cs="Arial"/>
              </w:rPr>
              <w:t>Enlace electrónico:</w:t>
            </w:r>
          </w:p>
          <w:p w14:paraId="12E15433" w14:textId="77777777" w:rsidR="00CA2E1E" w:rsidRPr="000C0B51" w:rsidRDefault="00CA2E1E" w:rsidP="000C0B51">
            <w:pPr>
              <w:pStyle w:val="Prrafodelista"/>
              <w:numPr>
                <w:ilvl w:val="0"/>
                <w:numId w:val="83"/>
              </w:numPr>
              <w:spacing w:after="0" w:line="240" w:lineRule="auto"/>
              <w:ind w:left="278" w:hanging="278"/>
              <w:jc w:val="both"/>
              <w:rPr>
                <w:rFonts w:ascii="Arial Narrow" w:hAnsi="Arial Narrow" w:cs="Arial"/>
                <w:color w:val="0563C1"/>
              </w:rPr>
            </w:pPr>
            <w:hyperlink r:id="rId344" w:history="1">
              <w:r w:rsidRPr="000C0B51">
                <w:rPr>
                  <w:rStyle w:val="Hipervnculo"/>
                  <w:rFonts w:ascii="Arial Narrow" w:hAnsi="Arial Narrow" w:cs="Arial"/>
                </w:rPr>
                <w:t>https://www.lavozdemichoacan.com.mx/michoacan/politica-michoacan/gladyz-butanda-morena-gubernatura-michoacan-aspiraciones-reglas-2027/?fbclid=lwY2xjawRUiU5leHRuA2FlbQIxMQBzcnRjBmFwcF9pZBAyMjlwMzkxNzg4MjAwODkyAAEeoWXXWidfl5qFFb3kO4zRVJPbikTBvnQlg4mwR_8Tpcivzw6HiUlRlRPUmw_aem_gufn1wNBV58_gz61nTndXg</w:t>
              </w:r>
            </w:hyperlink>
          </w:p>
          <w:p w14:paraId="6967D58F" w14:textId="77777777" w:rsidR="00CA2E1E" w:rsidRPr="000C0B51" w:rsidRDefault="00CA2E1E" w:rsidP="000C0B51">
            <w:pPr>
              <w:pStyle w:val="Prrafodelista"/>
              <w:numPr>
                <w:ilvl w:val="0"/>
                <w:numId w:val="83"/>
              </w:numPr>
              <w:spacing w:after="0" w:line="240" w:lineRule="auto"/>
              <w:ind w:left="278" w:hanging="278"/>
              <w:rPr>
                <w:rFonts w:ascii="Arial Narrow" w:hAnsi="Arial Narrow" w:cs="Arial"/>
              </w:rPr>
            </w:pPr>
            <w:r w:rsidRPr="000C0B51">
              <w:rPr>
                <w:rFonts w:ascii="Arial Narrow" w:hAnsi="Arial Narrow" w:cs="Arial"/>
                <w:color w:val="000000"/>
              </w:rPr>
              <w:t>Consistente en dos imágenes fotográficas contenidas en su escrito de denuncia.</w:t>
            </w:r>
          </w:p>
        </w:tc>
      </w:tr>
      <w:tr w:rsidR="00CA2E1E" w:rsidRPr="00084BE2" w14:paraId="4E455E2E" w14:textId="77777777" w:rsidTr="000C0B51">
        <w:trPr>
          <w:tblCellSpacing w:w="20" w:type="dxa"/>
          <w:jc w:val="center"/>
        </w:trPr>
        <w:tc>
          <w:tcPr>
            <w:tcW w:w="7567" w:type="dxa"/>
            <w:gridSpan w:val="2"/>
          </w:tcPr>
          <w:p w14:paraId="63E4740F" w14:textId="77777777" w:rsidR="00CA2E1E" w:rsidRPr="000C0B51" w:rsidRDefault="00CA2E1E" w:rsidP="000C0B51">
            <w:pPr>
              <w:rPr>
                <w:rFonts w:ascii="Arial Narrow" w:hAnsi="Arial Narrow" w:cs="Arial"/>
                <w:b/>
                <w:bCs/>
              </w:rPr>
            </w:pPr>
            <w:r w:rsidRPr="000C0B51">
              <w:rPr>
                <w:rFonts w:ascii="Arial Narrow" w:hAnsi="Arial Narrow" w:cs="Arial"/>
                <w:b/>
                <w:bCs/>
              </w:rPr>
              <w:t xml:space="preserve">Instrumental de actuaciones: </w:t>
            </w:r>
            <w:r w:rsidRPr="000C0B51">
              <w:rPr>
                <w:rFonts w:ascii="Arial Narrow" w:hAnsi="Arial Narrow" w:cs="Arial"/>
              </w:rPr>
              <w:t>Consistente en todas y cada una de las pruebas y constancias que forman parte del expediente y que lo favorezca</w:t>
            </w:r>
            <w:r w:rsidRPr="000C0B51">
              <w:rPr>
                <w:rFonts w:ascii="Arial Narrow" w:hAnsi="Arial Narrow" w:cs="Arial"/>
                <w:b/>
                <w:bCs/>
              </w:rPr>
              <w:t>.</w:t>
            </w:r>
          </w:p>
        </w:tc>
      </w:tr>
      <w:tr w:rsidR="00CA2E1E" w:rsidRPr="00084BE2" w14:paraId="2F66E3FA" w14:textId="77777777" w:rsidTr="000C0B51">
        <w:trPr>
          <w:tblCellSpacing w:w="20" w:type="dxa"/>
          <w:jc w:val="center"/>
        </w:trPr>
        <w:tc>
          <w:tcPr>
            <w:tcW w:w="7567" w:type="dxa"/>
            <w:gridSpan w:val="2"/>
          </w:tcPr>
          <w:p w14:paraId="563AF8C8" w14:textId="77777777" w:rsidR="00CA2E1E" w:rsidRPr="000C0B51" w:rsidRDefault="00CA2E1E" w:rsidP="000C0B51">
            <w:pPr>
              <w:jc w:val="both"/>
              <w:rPr>
                <w:rFonts w:ascii="Arial Narrow" w:hAnsi="Arial Narrow" w:cs="Arial"/>
                <w:b/>
                <w:bCs/>
              </w:rPr>
            </w:pPr>
            <w:proofErr w:type="spellStart"/>
            <w:r w:rsidRPr="000C0B51">
              <w:rPr>
                <w:rFonts w:ascii="Arial Narrow" w:hAnsi="Arial Narrow" w:cs="Arial"/>
                <w:b/>
                <w:bCs/>
              </w:rPr>
              <w:t>Presuncional</w:t>
            </w:r>
            <w:proofErr w:type="spellEnd"/>
            <w:r w:rsidRPr="000C0B51">
              <w:rPr>
                <w:rFonts w:ascii="Arial Narrow" w:hAnsi="Arial Narrow" w:cs="Arial"/>
                <w:b/>
                <w:bCs/>
              </w:rPr>
              <w:t xml:space="preserve"> en su doble aspecto legal y humana: </w:t>
            </w:r>
            <w:r w:rsidRPr="000C0B51">
              <w:rPr>
                <w:rFonts w:ascii="Arial Narrow" w:hAnsi="Arial Narrow" w:cs="Arial"/>
                <w:color w:val="000000"/>
                <w:lang w:val="es-ES"/>
              </w:rPr>
              <w:t>Consistente en las deducciones lógico-jurídicas que la autoridad pueda desprender de los hechos acreditados y del enlace natural entre los mismos, para demostrar la veracidad de los argumentos expuestos.</w:t>
            </w:r>
          </w:p>
        </w:tc>
      </w:tr>
    </w:tbl>
    <w:p w14:paraId="1944C710" w14:textId="77777777" w:rsidR="00CA2E1E" w:rsidRPr="00084BE2" w:rsidRDefault="00CA2E1E" w:rsidP="00CA2E1E">
      <w:pPr>
        <w:spacing w:after="0" w:line="360" w:lineRule="auto"/>
        <w:jc w:val="both"/>
        <w:rPr>
          <w:rFonts w:ascii="Arial" w:hAnsi="Arial" w:cs="Arial"/>
          <w:b/>
          <w:bCs/>
          <w:sz w:val="24"/>
          <w:szCs w:val="24"/>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2268"/>
        <w:gridCol w:w="5954"/>
      </w:tblGrid>
      <w:tr w:rsidR="00CA2E1E" w:rsidRPr="00084BE2" w14:paraId="4620C671" w14:textId="77777777" w:rsidTr="000C0B51">
        <w:trPr>
          <w:tblHeader/>
          <w:tblCellSpacing w:w="20" w:type="dxa"/>
          <w:jc w:val="center"/>
        </w:trPr>
        <w:tc>
          <w:tcPr>
            <w:tcW w:w="8142" w:type="dxa"/>
            <w:gridSpan w:val="2"/>
            <w:shd w:val="clear" w:color="auto" w:fill="D9D9D9"/>
            <w:vAlign w:val="center"/>
          </w:tcPr>
          <w:p w14:paraId="7E957119" w14:textId="77777777" w:rsidR="00CA2E1E" w:rsidRPr="000C0B51" w:rsidRDefault="00CA2E1E" w:rsidP="000C0B51">
            <w:pPr>
              <w:jc w:val="center"/>
              <w:rPr>
                <w:rFonts w:ascii="Arial Narrow" w:hAnsi="Arial Narrow" w:cs="Arial"/>
                <w:b/>
                <w:bCs/>
              </w:rPr>
            </w:pPr>
            <w:r w:rsidRPr="000C0B51">
              <w:rPr>
                <w:rFonts w:ascii="Arial Narrow" w:hAnsi="Arial Narrow" w:cs="Arial"/>
                <w:b/>
                <w:bCs/>
              </w:rPr>
              <w:t xml:space="preserve">Eleazar Orobio de Jesús, </w:t>
            </w:r>
            <w:r w:rsidRPr="000C0B51">
              <w:rPr>
                <w:rFonts w:ascii="Arial Narrow" w:hAnsi="Arial Narrow" w:cs="Arial"/>
              </w:rPr>
              <w:t>en escrito de veintisiete de abril</w:t>
            </w:r>
            <w:r w:rsidRPr="000C0B51">
              <w:rPr>
                <w:rStyle w:val="Refdenotaalpie"/>
                <w:rFonts w:ascii="Arial Narrow" w:hAnsi="Arial Narrow" w:cs="Arial"/>
              </w:rPr>
              <w:footnoteReference w:id="109"/>
            </w:r>
          </w:p>
        </w:tc>
      </w:tr>
      <w:tr w:rsidR="00CA2E1E" w:rsidRPr="00084BE2" w14:paraId="0D9B3B1B" w14:textId="77777777" w:rsidTr="000C0B51">
        <w:trPr>
          <w:tblCellSpacing w:w="20" w:type="dxa"/>
          <w:jc w:val="center"/>
        </w:trPr>
        <w:tc>
          <w:tcPr>
            <w:tcW w:w="2208" w:type="dxa"/>
          </w:tcPr>
          <w:p w14:paraId="7269A85A" w14:textId="77777777" w:rsidR="00CA2E1E" w:rsidRPr="000C0B51" w:rsidRDefault="00CA2E1E" w:rsidP="000C0B51">
            <w:pPr>
              <w:rPr>
                <w:rFonts w:ascii="Arial Narrow" w:hAnsi="Arial Narrow" w:cs="Arial"/>
                <w:b/>
                <w:bCs/>
              </w:rPr>
            </w:pPr>
            <w:r w:rsidRPr="000C0B51">
              <w:rPr>
                <w:rFonts w:ascii="Arial Narrow" w:hAnsi="Arial Narrow" w:cs="Arial"/>
                <w:b/>
                <w:bCs/>
              </w:rPr>
              <w:t>Pública</w:t>
            </w:r>
          </w:p>
        </w:tc>
        <w:tc>
          <w:tcPr>
            <w:tcW w:w="5894" w:type="dxa"/>
          </w:tcPr>
          <w:p w14:paraId="5A6C7397" w14:textId="77777777" w:rsidR="00CA2E1E" w:rsidRPr="000C0B51" w:rsidRDefault="00CA2E1E" w:rsidP="000C0B51">
            <w:pPr>
              <w:rPr>
                <w:rFonts w:ascii="Arial Narrow" w:hAnsi="Arial Narrow" w:cs="Arial"/>
              </w:rPr>
            </w:pPr>
            <w:r w:rsidRPr="000C0B51">
              <w:rPr>
                <w:rFonts w:ascii="Arial Narrow" w:hAnsi="Arial Narrow" w:cs="Arial"/>
              </w:rPr>
              <w:t>Acta circunstanciada de verificación IEM-OFI-326/2026.</w:t>
            </w:r>
          </w:p>
        </w:tc>
      </w:tr>
      <w:tr w:rsidR="00CA2E1E" w:rsidRPr="00084BE2" w14:paraId="4103023C" w14:textId="77777777" w:rsidTr="000C0B51">
        <w:trPr>
          <w:tblCellSpacing w:w="20" w:type="dxa"/>
          <w:jc w:val="center"/>
        </w:trPr>
        <w:tc>
          <w:tcPr>
            <w:tcW w:w="2208" w:type="dxa"/>
          </w:tcPr>
          <w:p w14:paraId="173726B8" w14:textId="77777777" w:rsidR="00CA2E1E" w:rsidRPr="000C0B51" w:rsidRDefault="00CA2E1E" w:rsidP="000C0B51">
            <w:pPr>
              <w:rPr>
                <w:rFonts w:ascii="Arial Narrow" w:hAnsi="Arial Narrow" w:cs="Arial"/>
                <w:b/>
                <w:bCs/>
              </w:rPr>
            </w:pPr>
            <w:r w:rsidRPr="000C0B51">
              <w:rPr>
                <w:rFonts w:ascii="Arial Narrow" w:hAnsi="Arial Narrow" w:cs="Arial"/>
                <w:b/>
                <w:bCs/>
              </w:rPr>
              <w:t>Privadas</w:t>
            </w:r>
          </w:p>
        </w:tc>
        <w:tc>
          <w:tcPr>
            <w:tcW w:w="5894" w:type="dxa"/>
          </w:tcPr>
          <w:p w14:paraId="39D52541" w14:textId="77777777" w:rsidR="00CA2E1E" w:rsidRPr="000C0B51" w:rsidRDefault="00CA2E1E" w:rsidP="000C0B51">
            <w:pPr>
              <w:rPr>
                <w:rFonts w:ascii="Arial Narrow" w:hAnsi="Arial Narrow" w:cs="Arial"/>
                <w:color w:val="000000"/>
              </w:rPr>
            </w:pPr>
            <w:r w:rsidRPr="000C0B51">
              <w:rPr>
                <w:rFonts w:ascii="Arial Narrow" w:hAnsi="Arial Narrow" w:cs="Arial"/>
                <w:color w:val="000000"/>
              </w:rPr>
              <w:t xml:space="preserve">Copia simple de su credencial para votar expedida por el </w:t>
            </w:r>
            <w:r w:rsidRPr="000C0B51">
              <w:rPr>
                <w:rFonts w:ascii="Arial Narrow" w:hAnsi="Arial Narrow" w:cs="Arial"/>
                <w:i/>
                <w:iCs/>
                <w:color w:val="000000"/>
              </w:rPr>
              <w:t>INE.</w:t>
            </w:r>
          </w:p>
        </w:tc>
      </w:tr>
      <w:tr w:rsidR="00CA2E1E" w:rsidRPr="00084BE2" w14:paraId="702B7F06" w14:textId="77777777" w:rsidTr="000C0B51">
        <w:trPr>
          <w:tblCellSpacing w:w="20" w:type="dxa"/>
          <w:jc w:val="center"/>
        </w:trPr>
        <w:tc>
          <w:tcPr>
            <w:tcW w:w="8142" w:type="dxa"/>
            <w:gridSpan w:val="2"/>
          </w:tcPr>
          <w:p w14:paraId="2B79868C" w14:textId="77777777" w:rsidR="00CA2E1E" w:rsidRPr="000C0B51" w:rsidRDefault="00CA2E1E" w:rsidP="000C0B51">
            <w:pPr>
              <w:jc w:val="both"/>
              <w:rPr>
                <w:rFonts w:ascii="Arial Narrow" w:hAnsi="Arial Narrow" w:cs="Arial"/>
                <w:b/>
                <w:bCs/>
              </w:rPr>
            </w:pPr>
            <w:proofErr w:type="spellStart"/>
            <w:r w:rsidRPr="000C0B51">
              <w:rPr>
                <w:rFonts w:ascii="Arial Narrow" w:hAnsi="Arial Narrow" w:cs="Arial"/>
                <w:b/>
                <w:bCs/>
              </w:rPr>
              <w:lastRenderedPageBreak/>
              <w:t>Presuncional</w:t>
            </w:r>
            <w:proofErr w:type="spellEnd"/>
            <w:r w:rsidRPr="000C0B51">
              <w:rPr>
                <w:rFonts w:ascii="Arial Narrow" w:hAnsi="Arial Narrow" w:cs="Arial"/>
                <w:b/>
                <w:bCs/>
              </w:rPr>
              <w:t xml:space="preserve"> en su doble aspecto legal y humana: </w:t>
            </w:r>
            <w:r w:rsidRPr="000C0B51">
              <w:rPr>
                <w:rFonts w:ascii="Arial Narrow" w:hAnsi="Arial Narrow" w:cs="Arial"/>
                <w:color w:val="000000"/>
                <w:lang w:val="es-ES"/>
              </w:rPr>
              <w:t>Consistente en los razonamientos lógico, jurídico que haga el juzgador partiendo de un hecho conocido para llegar a la verdad de otro desconocido.</w:t>
            </w:r>
          </w:p>
        </w:tc>
      </w:tr>
      <w:tr w:rsidR="00CA2E1E" w:rsidRPr="00084BE2" w14:paraId="6E8F0DD9" w14:textId="77777777" w:rsidTr="000C0B51">
        <w:trPr>
          <w:tblCellSpacing w:w="20" w:type="dxa"/>
          <w:jc w:val="center"/>
        </w:trPr>
        <w:tc>
          <w:tcPr>
            <w:tcW w:w="8142" w:type="dxa"/>
            <w:gridSpan w:val="2"/>
          </w:tcPr>
          <w:p w14:paraId="4FB50509" w14:textId="77777777" w:rsidR="00CA2E1E" w:rsidRPr="000C0B51" w:rsidRDefault="00CA2E1E" w:rsidP="000C0B51">
            <w:pPr>
              <w:jc w:val="both"/>
              <w:rPr>
                <w:rFonts w:ascii="Arial Narrow" w:hAnsi="Arial Narrow" w:cs="Arial"/>
                <w:b/>
                <w:bCs/>
              </w:rPr>
            </w:pPr>
            <w:r w:rsidRPr="000C0B51">
              <w:rPr>
                <w:rFonts w:ascii="Arial Narrow" w:hAnsi="Arial Narrow" w:cs="Arial"/>
                <w:b/>
                <w:bCs/>
              </w:rPr>
              <w:t xml:space="preserve">Instrumental de actuaciones: </w:t>
            </w:r>
            <w:r w:rsidRPr="000C0B51">
              <w:rPr>
                <w:rFonts w:ascii="Arial Narrow" w:hAnsi="Arial Narrow" w:cs="Arial"/>
                <w:color w:val="000000"/>
                <w:lang w:val="es-ES"/>
              </w:rPr>
              <w:t>Consistente en todo lo actuado en el presente procedimiento administrativo hasta su conclusión.</w:t>
            </w:r>
          </w:p>
        </w:tc>
      </w:tr>
    </w:tbl>
    <w:p w14:paraId="01132709" w14:textId="77777777" w:rsidR="00CA2E1E" w:rsidRPr="00084BE2" w:rsidRDefault="00CA2E1E" w:rsidP="00CA2E1E">
      <w:pPr>
        <w:spacing w:after="0" w:line="360" w:lineRule="auto"/>
        <w:jc w:val="both"/>
        <w:rPr>
          <w:rFonts w:ascii="Arial" w:hAnsi="Arial" w:cs="Arial"/>
          <w:b/>
          <w:bCs/>
          <w:sz w:val="24"/>
          <w:szCs w:val="24"/>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1268"/>
        <w:gridCol w:w="6946"/>
      </w:tblGrid>
      <w:tr w:rsidR="00CA2E1E" w:rsidRPr="00084BE2" w14:paraId="1A02EA83" w14:textId="77777777" w:rsidTr="000C0B51">
        <w:trPr>
          <w:tblHeader/>
          <w:tblCellSpacing w:w="20" w:type="dxa"/>
          <w:jc w:val="center"/>
        </w:trPr>
        <w:tc>
          <w:tcPr>
            <w:tcW w:w="8134" w:type="dxa"/>
            <w:gridSpan w:val="2"/>
            <w:shd w:val="clear" w:color="auto" w:fill="D9D9D9"/>
            <w:vAlign w:val="center"/>
          </w:tcPr>
          <w:p w14:paraId="56CD38A5" w14:textId="77777777" w:rsidR="00CA2E1E" w:rsidRPr="000C0B51" w:rsidRDefault="00CA2E1E" w:rsidP="000C0B51">
            <w:pPr>
              <w:jc w:val="center"/>
              <w:rPr>
                <w:rFonts w:ascii="Arial Narrow" w:hAnsi="Arial Narrow" w:cs="Arial"/>
                <w:b/>
                <w:bCs/>
              </w:rPr>
            </w:pPr>
            <w:r w:rsidRPr="000C0B51">
              <w:rPr>
                <w:rFonts w:ascii="Arial Narrow" w:hAnsi="Arial Narrow" w:cs="Arial"/>
                <w:b/>
                <w:bCs/>
                <w:i/>
                <w:iCs/>
              </w:rPr>
              <w:t xml:space="preserve">PAN, </w:t>
            </w:r>
            <w:r w:rsidRPr="000C0B51">
              <w:rPr>
                <w:rFonts w:ascii="Arial Narrow" w:hAnsi="Arial Narrow" w:cs="Arial"/>
              </w:rPr>
              <w:t>en su escrito de veintiséis de abril</w:t>
            </w:r>
            <w:r w:rsidRPr="000C0B51">
              <w:rPr>
                <w:rStyle w:val="Refdenotaalpie"/>
                <w:rFonts w:ascii="Arial Narrow" w:hAnsi="Arial Narrow" w:cs="Arial"/>
              </w:rPr>
              <w:footnoteReference w:id="110"/>
            </w:r>
            <w:r w:rsidRPr="000C0B51">
              <w:rPr>
                <w:rFonts w:ascii="Arial Narrow" w:hAnsi="Arial Narrow" w:cs="Arial"/>
                <w:b/>
                <w:bCs/>
              </w:rPr>
              <w:t xml:space="preserve"> </w:t>
            </w:r>
          </w:p>
        </w:tc>
      </w:tr>
      <w:tr w:rsidR="00CA2E1E" w:rsidRPr="00084BE2" w14:paraId="064C0C69" w14:textId="77777777" w:rsidTr="000C0B51">
        <w:trPr>
          <w:tblCellSpacing w:w="20" w:type="dxa"/>
          <w:jc w:val="center"/>
        </w:trPr>
        <w:tc>
          <w:tcPr>
            <w:tcW w:w="1208" w:type="dxa"/>
          </w:tcPr>
          <w:p w14:paraId="7CEB56FD" w14:textId="77777777" w:rsidR="00CA2E1E" w:rsidRPr="000C0B51" w:rsidRDefault="00CA2E1E" w:rsidP="000C0B51">
            <w:pPr>
              <w:rPr>
                <w:rFonts w:ascii="Arial Narrow" w:hAnsi="Arial Narrow" w:cs="Arial"/>
                <w:b/>
                <w:bCs/>
              </w:rPr>
            </w:pPr>
            <w:r w:rsidRPr="000C0B51">
              <w:rPr>
                <w:rFonts w:ascii="Arial Narrow" w:hAnsi="Arial Narrow" w:cs="Arial"/>
                <w:b/>
                <w:bCs/>
              </w:rPr>
              <w:t>Pública</w:t>
            </w:r>
          </w:p>
        </w:tc>
        <w:tc>
          <w:tcPr>
            <w:tcW w:w="6886" w:type="dxa"/>
          </w:tcPr>
          <w:p w14:paraId="6B7518FA" w14:textId="77777777" w:rsidR="00CA2E1E" w:rsidRPr="000C0B51" w:rsidRDefault="00CA2E1E" w:rsidP="000C0B51">
            <w:pPr>
              <w:rPr>
                <w:rFonts w:ascii="Arial Narrow" w:hAnsi="Arial Narrow" w:cs="Arial"/>
              </w:rPr>
            </w:pPr>
            <w:r w:rsidRPr="000C0B51">
              <w:rPr>
                <w:rFonts w:ascii="Arial Narrow" w:hAnsi="Arial Narrow" w:cs="Arial"/>
              </w:rPr>
              <w:t>Acta circunstanciada de verificación IEM-OFI-335/2026</w:t>
            </w:r>
          </w:p>
        </w:tc>
      </w:tr>
      <w:tr w:rsidR="00CA2E1E" w:rsidRPr="00084BE2" w14:paraId="6C39C052" w14:textId="77777777" w:rsidTr="000C0B51">
        <w:trPr>
          <w:tblCellSpacing w:w="20" w:type="dxa"/>
          <w:jc w:val="center"/>
        </w:trPr>
        <w:tc>
          <w:tcPr>
            <w:tcW w:w="1208" w:type="dxa"/>
          </w:tcPr>
          <w:p w14:paraId="2E84C6AD" w14:textId="77777777" w:rsidR="00CA2E1E" w:rsidRPr="000C0B51" w:rsidRDefault="00CA2E1E" w:rsidP="000C0B51">
            <w:pPr>
              <w:rPr>
                <w:rFonts w:ascii="Arial Narrow" w:hAnsi="Arial Narrow" w:cs="Arial"/>
                <w:b/>
                <w:bCs/>
              </w:rPr>
            </w:pPr>
            <w:r w:rsidRPr="000C0B51">
              <w:rPr>
                <w:rFonts w:ascii="Arial Narrow" w:hAnsi="Arial Narrow" w:cs="Arial"/>
                <w:b/>
                <w:bCs/>
              </w:rPr>
              <w:t>Técnicas</w:t>
            </w:r>
          </w:p>
        </w:tc>
        <w:tc>
          <w:tcPr>
            <w:tcW w:w="6886" w:type="dxa"/>
          </w:tcPr>
          <w:p w14:paraId="36C6ACF8" w14:textId="77777777" w:rsidR="00CA2E1E" w:rsidRPr="000C0B51" w:rsidRDefault="00CA2E1E" w:rsidP="000C0B51">
            <w:pPr>
              <w:rPr>
                <w:rFonts w:ascii="Arial Narrow" w:hAnsi="Arial Narrow" w:cs="Arial"/>
              </w:rPr>
            </w:pPr>
            <w:r w:rsidRPr="000C0B51">
              <w:rPr>
                <w:rFonts w:ascii="Arial Narrow" w:hAnsi="Arial Narrow" w:cs="Arial"/>
              </w:rPr>
              <w:t>Enlace electrónico:</w:t>
            </w:r>
          </w:p>
          <w:p w14:paraId="7EE682ED" w14:textId="77777777" w:rsidR="00CA2E1E" w:rsidRPr="000C0B51" w:rsidRDefault="00CA2E1E" w:rsidP="000C0B51">
            <w:pPr>
              <w:pStyle w:val="Prrafodelista"/>
              <w:numPr>
                <w:ilvl w:val="0"/>
                <w:numId w:val="77"/>
              </w:numPr>
              <w:spacing w:after="0" w:line="240" w:lineRule="auto"/>
              <w:ind w:left="277"/>
              <w:rPr>
                <w:rFonts w:ascii="Arial Narrow" w:hAnsi="Arial Narrow" w:cs="Arial"/>
              </w:rPr>
            </w:pPr>
            <w:hyperlink r:id="rId345" w:history="1">
              <w:r w:rsidRPr="000C0B51">
                <w:rPr>
                  <w:rStyle w:val="Hipervnculo"/>
                  <w:rFonts w:ascii="Arial Narrow" w:hAnsi="Arial Narrow" w:cs="Arial"/>
                </w:rPr>
                <w:t>https://www.lavozdemichoacan.com.mx/michoacan/politica-michoacan/gladyz-butanda-morena-gubernatura-michoacan-aspiraciones-reglas-2027/?fbclid=lwY2xjawRUiU5leHRuA2FlbQIxMQBzcnRjBmFwcF9pZBAyMjlwMzkxNzg4MjAwQdVzxleHRuA2</w:t>
              </w:r>
              <w:r w:rsidRPr="000C0B51">
                <w:rPr>
                  <w:rStyle w:val="Hipervnculo"/>
                  <w:rFonts w:ascii="Arial Narrow" w:hAnsi="Arial Narrow"/>
                </w:rPr>
                <w:t>FlbQlxMQBzcnRjBmFwcF9pZBAyMjlwMzkxNzg4MjAwODkyAAEe82jfWJpc0CygcK8FOPHgTVWmcvl4sYfUtsr1TkNIDgUyMWNDzoQrenbdHA_aem_MfimvO8RORRcRx-BNSieSQ</w:t>
              </w:r>
            </w:hyperlink>
          </w:p>
        </w:tc>
      </w:tr>
      <w:tr w:rsidR="00CA2E1E" w:rsidRPr="00084BE2" w14:paraId="0E8FBB33" w14:textId="77777777" w:rsidTr="000C0B51">
        <w:trPr>
          <w:tblCellSpacing w:w="20" w:type="dxa"/>
          <w:jc w:val="center"/>
        </w:trPr>
        <w:tc>
          <w:tcPr>
            <w:tcW w:w="8134" w:type="dxa"/>
            <w:gridSpan w:val="2"/>
          </w:tcPr>
          <w:p w14:paraId="7E93FE4D" w14:textId="77777777" w:rsidR="00CA2E1E" w:rsidRPr="000C0B51" w:rsidRDefault="00CA2E1E" w:rsidP="000C0B51">
            <w:pPr>
              <w:rPr>
                <w:rFonts w:ascii="Arial Narrow" w:hAnsi="Arial Narrow" w:cs="Arial"/>
              </w:rPr>
            </w:pPr>
            <w:r w:rsidRPr="000C0B51">
              <w:rPr>
                <w:rFonts w:ascii="Arial Narrow" w:hAnsi="Arial Narrow" w:cs="Arial"/>
                <w:b/>
                <w:bCs/>
              </w:rPr>
              <w:t xml:space="preserve">Instrumental de actuaciones: </w:t>
            </w:r>
            <w:r w:rsidRPr="000C0B51">
              <w:rPr>
                <w:rFonts w:ascii="Arial Narrow" w:hAnsi="Arial Narrow" w:cs="Arial"/>
                <w:color w:val="000000"/>
                <w:lang w:val="es-ES"/>
              </w:rPr>
              <w:t>Consistente en todas y cada una de las constancias que obren dentro del expediente, en todo lo que le favorezcan</w:t>
            </w:r>
          </w:p>
        </w:tc>
      </w:tr>
      <w:tr w:rsidR="00CA2E1E" w:rsidRPr="00084BE2" w14:paraId="070247B2" w14:textId="77777777" w:rsidTr="000C0B51">
        <w:trPr>
          <w:tblCellSpacing w:w="20" w:type="dxa"/>
          <w:jc w:val="center"/>
        </w:trPr>
        <w:tc>
          <w:tcPr>
            <w:tcW w:w="8134" w:type="dxa"/>
            <w:gridSpan w:val="2"/>
          </w:tcPr>
          <w:p w14:paraId="3B0D444E" w14:textId="77777777" w:rsidR="00CA2E1E" w:rsidRPr="000C0B51" w:rsidRDefault="00CA2E1E" w:rsidP="000C0B51">
            <w:pPr>
              <w:jc w:val="both"/>
              <w:rPr>
                <w:rFonts w:ascii="Arial Narrow" w:hAnsi="Arial Narrow" w:cs="Arial"/>
              </w:rPr>
            </w:pPr>
            <w:proofErr w:type="spellStart"/>
            <w:r w:rsidRPr="000C0B51">
              <w:rPr>
                <w:rFonts w:ascii="Arial Narrow" w:hAnsi="Arial Narrow" w:cs="Arial"/>
                <w:b/>
                <w:bCs/>
              </w:rPr>
              <w:t>Presuncional</w:t>
            </w:r>
            <w:proofErr w:type="spellEnd"/>
            <w:r w:rsidRPr="000C0B51">
              <w:rPr>
                <w:rFonts w:ascii="Arial Narrow" w:hAnsi="Arial Narrow" w:cs="Arial"/>
                <w:b/>
                <w:bCs/>
              </w:rPr>
              <w:t xml:space="preserve"> en su doble aspecto legal y humana: </w:t>
            </w:r>
            <w:r w:rsidRPr="000C0B51">
              <w:rPr>
                <w:rFonts w:ascii="Arial Narrow" w:hAnsi="Arial Narrow" w:cs="Arial"/>
                <w:color w:val="000000"/>
                <w:lang w:val="es-ES"/>
              </w:rPr>
              <w:t>Consistente con el fin de demostrar la veracidad de todos y cada uno de los argumentos esgrimidos en la presente.</w:t>
            </w:r>
          </w:p>
        </w:tc>
      </w:tr>
    </w:tbl>
    <w:p w14:paraId="7D852597" w14:textId="77777777" w:rsidR="00CA2E1E" w:rsidRPr="00084BE2" w:rsidRDefault="00CA2E1E" w:rsidP="00CA2E1E">
      <w:pPr>
        <w:spacing w:after="0" w:line="360" w:lineRule="auto"/>
        <w:jc w:val="both"/>
        <w:rPr>
          <w:rFonts w:ascii="Arial" w:hAnsi="Arial" w:cs="Arial"/>
          <w:b/>
          <w:bCs/>
          <w:sz w:val="24"/>
          <w:szCs w:val="24"/>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1268"/>
        <w:gridCol w:w="6946"/>
      </w:tblGrid>
      <w:tr w:rsidR="00CA2E1E" w:rsidRPr="00084BE2" w14:paraId="37BE643B" w14:textId="77777777" w:rsidTr="000C0B51">
        <w:trPr>
          <w:tblHeader/>
          <w:tblCellSpacing w:w="20" w:type="dxa"/>
          <w:jc w:val="center"/>
        </w:trPr>
        <w:tc>
          <w:tcPr>
            <w:tcW w:w="8134" w:type="dxa"/>
            <w:gridSpan w:val="2"/>
            <w:shd w:val="clear" w:color="auto" w:fill="D9D9D9"/>
            <w:vAlign w:val="center"/>
          </w:tcPr>
          <w:p w14:paraId="78001F51" w14:textId="77777777" w:rsidR="00CA2E1E" w:rsidRPr="000C0B51" w:rsidRDefault="00CA2E1E" w:rsidP="000C0B51">
            <w:pPr>
              <w:jc w:val="center"/>
              <w:rPr>
                <w:rFonts w:ascii="Arial Narrow" w:hAnsi="Arial Narrow" w:cs="Arial"/>
                <w:b/>
                <w:bCs/>
              </w:rPr>
            </w:pPr>
            <w:r w:rsidRPr="000C0B51">
              <w:rPr>
                <w:rFonts w:ascii="Arial Narrow" w:hAnsi="Arial Narrow" w:cs="Arial"/>
                <w:b/>
                <w:bCs/>
                <w:i/>
                <w:iCs/>
              </w:rPr>
              <w:t xml:space="preserve">PAN, </w:t>
            </w:r>
            <w:r w:rsidRPr="000C0B51">
              <w:rPr>
                <w:rFonts w:ascii="Arial Narrow" w:hAnsi="Arial Narrow" w:cs="Arial"/>
              </w:rPr>
              <w:t>en escrito de seis de mayo</w:t>
            </w:r>
            <w:r w:rsidRPr="000C0B51">
              <w:rPr>
                <w:rStyle w:val="Refdenotaalpie"/>
                <w:rFonts w:ascii="Arial Narrow" w:hAnsi="Arial Narrow" w:cs="Arial"/>
              </w:rPr>
              <w:footnoteReference w:id="111"/>
            </w:r>
          </w:p>
        </w:tc>
      </w:tr>
      <w:tr w:rsidR="00CA2E1E" w:rsidRPr="00084BE2" w14:paraId="082AC039" w14:textId="77777777" w:rsidTr="000C0B51">
        <w:trPr>
          <w:tblCellSpacing w:w="20" w:type="dxa"/>
          <w:jc w:val="center"/>
        </w:trPr>
        <w:tc>
          <w:tcPr>
            <w:tcW w:w="1208" w:type="dxa"/>
          </w:tcPr>
          <w:p w14:paraId="1E180460" w14:textId="77777777" w:rsidR="00CA2E1E" w:rsidRPr="000C0B51" w:rsidRDefault="00CA2E1E" w:rsidP="000C0B51">
            <w:pPr>
              <w:rPr>
                <w:rFonts w:ascii="Arial Narrow" w:hAnsi="Arial Narrow" w:cs="Arial"/>
              </w:rPr>
            </w:pPr>
            <w:r w:rsidRPr="000C0B51">
              <w:rPr>
                <w:rFonts w:ascii="Arial Narrow" w:hAnsi="Arial Narrow" w:cs="Arial"/>
                <w:b/>
                <w:bCs/>
              </w:rPr>
              <w:t>Técnicas</w:t>
            </w:r>
          </w:p>
        </w:tc>
        <w:tc>
          <w:tcPr>
            <w:tcW w:w="6886" w:type="dxa"/>
          </w:tcPr>
          <w:p w14:paraId="1A6CA1A8" w14:textId="77777777" w:rsidR="00CA2E1E" w:rsidRPr="000C0B51" w:rsidRDefault="00CA2E1E" w:rsidP="000C0B51">
            <w:pPr>
              <w:rPr>
                <w:rFonts w:ascii="Arial Narrow" w:hAnsi="Arial Narrow" w:cs="Arial"/>
                <w:b/>
                <w:bCs/>
              </w:rPr>
            </w:pPr>
            <w:r w:rsidRPr="000C0B51">
              <w:rPr>
                <w:rFonts w:ascii="Arial Narrow" w:hAnsi="Arial Narrow" w:cs="Arial"/>
                <w:b/>
                <w:bCs/>
              </w:rPr>
              <w:t>Enlaces electrónicos:</w:t>
            </w:r>
          </w:p>
          <w:p w14:paraId="54826825" w14:textId="77777777" w:rsidR="00CA2E1E" w:rsidRPr="000C0B51" w:rsidRDefault="00CA2E1E" w:rsidP="000C0B51">
            <w:pPr>
              <w:pStyle w:val="Prrafodelista"/>
              <w:numPr>
                <w:ilvl w:val="0"/>
                <w:numId w:val="78"/>
              </w:numPr>
              <w:spacing w:after="0" w:line="240" w:lineRule="auto"/>
              <w:ind w:left="278" w:hanging="278"/>
              <w:rPr>
                <w:rFonts w:ascii="Arial Narrow" w:hAnsi="Arial Narrow" w:cs="Arial"/>
                <w:color w:val="0563C1"/>
              </w:rPr>
            </w:pPr>
            <w:hyperlink r:id="rId346" w:anchor=":~:text=Morelia%2C%20Michoacán%2C%203%20de%20enero,la%Secretaría%20de%20Medio%Medio%20Ambiente" w:history="1">
              <w:r w:rsidRPr="000C0B51">
                <w:rPr>
                  <w:rStyle w:val="Hipervnculo"/>
                  <w:rFonts w:ascii="Arial Narrow" w:hAnsi="Arial Narrow" w:cs="Arial"/>
                </w:rPr>
                <w:t>https://michoacan.gob.mx/noticias/entrega-bedolla-nombramiento-a-los-secretarios-de-medio-ambiente-y-de-desarrollo-urbano-y-movilidad/#:~:text=Morelia%2C%20Michoacán%2C%203%20de%20enero,la%Secretaría%20de%20Medio%Medio%20Ambiente</w:t>
              </w:r>
            </w:hyperlink>
          </w:p>
          <w:p w14:paraId="29E24389" w14:textId="77777777" w:rsidR="00CA2E1E" w:rsidRPr="000C0B51" w:rsidRDefault="00CA2E1E" w:rsidP="000C0B51">
            <w:pPr>
              <w:pStyle w:val="Prrafodelista"/>
              <w:numPr>
                <w:ilvl w:val="0"/>
                <w:numId w:val="78"/>
              </w:numPr>
              <w:spacing w:after="0" w:line="240" w:lineRule="auto"/>
              <w:ind w:left="277" w:hanging="278"/>
              <w:rPr>
                <w:rFonts w:ascii="Arial Narrow" w:hAnsi="Arial Narrow" w:cs="Arial"/>
                <w:color w:val="0563C1"/>
              </w:rPr>
            </w:pPr>
            <w:hyperlink r:id="rId347" w:anchor=":~:text=secretario%20de%20Gobierno-,Nombra%20Bedolla%20a%20Ra%C3%BAI%20Zepeda%20como%20nuevo%20%secretario%20de%20Gobierno,como%20nuevo%20secretario%20de%20Gobierno" w:history="1">
              <w:r w:rsidRPr="000C0B51">
                <w:rPr>
                  <w:rStyle w:val="Hipervnculo"/>
                  <w:rFonts w:ascii="Arial Narrow" w:hAnsi="Arial Narrow" w:cs="Arial"/>
                </w:rPr>
                <w:t>https://michoacan.gob.mx/noticias/nombra-bedolla-a-raul-zepeda-como-nuevo-secretario-de-gobierno/#:~:text=secretario%20de%20Gobierno-,Nombra%20Bedolla%20a%20Ra%C3%BAI%20Zepeda%20como%20nuevo%20%secretario%20de%20Gobierno,como%20nuevo%20secretario%20de%20Gobierno</w:t>
              </w:r>
            </w:hyperlink>
          </w:p>
          <w:p w14:paraId="6845AE6B" w14:textId="77777777" w:rsidR="00CA2E1E" w:rsidRPr="000C0B51" w:rsidRDefault="00CA2E1E" w:rsidP="000C0B51">
            <w:pPr>
              <w:pStyle w:val="Prrafodelista"/>
              <w:numPr>
                <w:ilvl w:val="0"/>
                <w:numId w:val="78"/>
              </w:numPr>
              <w:spacing w:after="0" w:line="240" w:lineRule="auto"/>
              <w:ind w:left="277" w:hanging="278"/>
              <w:rPr>
                <w:rFonts w:ascii="Arial Narrow" w:hAnsi="Arial Narrow" w:cs="Arial"/>
                <w:color w:val="0563C1"/>
              </w:rPr>
            </w:pPr>
            <w:hyperlink r:id="rId348" w:history="1">
              <w:r w:rsidRPr="000C0B51">
                <w:rPr>
                  <w:rStyle w:val="Hipervnculo"/>
                  <w:rFonts w:ascii="Arial Narrow" w:hAnsi="Arial Narrow" w:cs="Arial"/>
                </w:rPr>
                <w:t>https://www.facebook.com/share/r/1N88HjtjNK/</w:t>
              </w:r>
            </w:hyperlink>
          </w:p>
          <w:p w14:paraId="54411BEE" w14:textId="77777777" w:rsidR="00CA2E1E" w:rsidRPr="000C0B51" w:rsidRDefault="00CA2E1E" w:rsidP="000C0B51">
            <w:pPr>
              <w:pStyle w:val="Prrafodelista"/>
              <w:numPr>
                <w:ilvl w:val="0"/>
                <w:numId w:val="78"/>
              </w:numPr>
              <w:spacing w:after="0" w:line="240" w:lineRule="auto"/>
              <w:ind w:left="277" w:hanging="278"/>
              <w:rPr>
                <w:rFonts w:ascii="Arial Narrow" w:hAnsi="Arial Narrow" w:cs="Arial"/>
                <w:color w:val="0563C1"/>
              </w:rPr>
            </w:pPr>
            <w:hyperlink r:id="rId349" w:history="1">
              <w:r w:rsidRPr="000C0B51">
                <w:rPr>
                  <w:rStyle w:val="Hipervnculo"/>
                  <w:rFonts w:ascii="Arial Narrow" w:hAnsi="Arial Narrow" w:cs="Arial"/>
                </w:rPr>
                <w:t>https://www.facebook.com/share/r/1D5zK3aN3K/?mibextid=wwXlfr</w:t>
              </w:r>
            </w:hyperlink>
          </w:p>
          <w:p w14:paraId="60D96A3A" w14:textId="77777777" w:rsidR="00CA2E1E" w:rsidRPr="000C0B51" w:rsidRDefault="00CA2E1E" w:rsidP="000C0B51">
            <w:pPr>
              <w:pStyle w:val="Prrafodelista"/>
              <w:numPr>
                <w:ilvl w:val="0"/>
                <w:numId w:val="78"/>
              </w:numPr>
              <w:spacing w:after="0" w:line="240" w:lineRule="auto"/>
              <w:ind w:left="277" w:hanging="278"/>
              <w:rPr>
                <w:rFonts w:ascii="Arial Narrow" w:hAnsi="Arial Narrow" w:cs="Arial"/>
                <w:color w:val="0563C1"/>
              </w:rPr>
            </w:pPr>
            <w:hyperlink r:id="rId350" w:history="1">
              <w:r w:rsidRPr="000C0B51">
                <w:rPr>
                  <w:rStyle w:val="Hipervnculo"/>
                  <w:rFonts w:ascii="Arial Narrow" w:hAnsi="Arial Narrow" w:cs="Arial"/>
                </w:rPr>
                <w:t>https://www.lavozdemichoacan.com.mx/michoacan/politica-michoacan/gladyz-butanda-morena-gubernatura-michoacan-aspiraciones-reglas-2027/?fbclid=lwY2xjawQdVzxleHRuA2FlbQlxMQBzcnRjBmFwcF9pZBAyMjlwMzkxNzg4MjAwODkyAAEe82jfWJpc0CygcK8FyOPHgTVWmcvl4sYfUtsr1TkNlDgUyMWNDzoQrenbdHA_aem_MfimvO8RORRcRx-DNSiesSQ</w:t>
              </w:r>
            </w:hyperlink>
          </w:p>
          <w:p w14:paraId="0FCD1B13" w14:textId="77777777" w:rsidR="00CA2E1E" w:rsidRPr="000C0B51" w:rsidRDefault="00CA2E1E" w:rsidP="000C0B51">
            <w:pPr>
              <w:pStyle w:val="Prrafodelista"/>
              <w:numPr>
                <w:ilvl w:val="0"/>
                <w:numId w:val="78"/>
              </w:numPr>
              <w:spacing w:after="0" w:line="240" w:lineRule="auto"/>
              <w:ind w:left="277"/>
              <w:rPr>
                <w:rFonts w:ascii="Arial Narrow" w:hAnsi="Arial Narrow" w:cs="Arial"/>
                <w:color w:val="0563C1"/>
              </w:rPr>
            </w:pPr>
            <w:hyperlink r:id="rId351" w:history="1">
              <w:r w:rsidRPr="000C0B51">
                <w:rPr>
                  <w:rStyle w:val="Hipervnculo"/>
                  <w:rFonts w:ascii="Arial Narrow" w:hAnsi="Arial Narrow" w:cs="Arial"/>
                </w:rPr>
                <w:t>https://www.adnmichoacan.com/articulo/desvio-de-recursosgladyz-butanda-y-raul-zepeda-en-polemica-por-propaganda-en-oficinas-del-gobierno-de-michoacan</w:t>
              </w:r>
            </w:hyperlink>
          </w:p>
          <w:p w14:paraId="4A945FE0" w14:textId="77777777" w:rsidR="00CA2E1E" w:rsidRPr="000C0B51" w:rsidRDefault="00CA2E1E" w:rsidP="000C0B51">
            <w:pPr>
              <w:pStyle w:val="Prrafodelista"/>
              <w:numPr>
                <w:ilvl w:val="0"/>
                <w:numId w:val="78"/>
              </w:numPr>
              <w:spacing w:after="0" w:line="240" w:lineRule="auto"/>
              <w:ind w:left="277"/>
              <w:rPr>
                <w:rFonts w:ascii="Arial Narrow" w:hAnsi="Arial Narrow" w:cs="Arial"/>
                <w:color w:val="0563C1"/>
              </w:rPr>
            </w:pPr>
            <w:hyperlink r:id="rId352" w:history="1">
              <w:r w:rsidRPr="000C0B51">
                <w:rPr>
                  <w:rStyle w:val="Hipervnculo"/>
                  <w:rFonts w:ascii="Arial Narrow" w:hAnsi="Arial Narrow" w:cs="Arial"/>
                </w:rPr>
                <w:t>http://michoacan.gob.mx/</w:t>
              </w:r>
            </w:hyperlink>
          </w:p>
          <w:p w14:paraId="392EE227" w14:textId="77777777" w:rsidR="00CA2E1E" w:rsidRPr="000C0B51" w:rsidRDefault="00CA2E1E" w:rsidP="000C0B51">
            <w:pPr>
              <w:pStyle w:val="Prrafodelista"/>
              <w:numPr>
                <w:ilvl w:val="0"/>
                <w:numId w:val="78"/>
              </w:numPr>
              <w:spacing w:after="0" w:line="240" w:lineRule="auto"/>
              <w:ind w:left="277"/>
              <w:rPr>
                <w:rFonts w:ascii="Arial Narrow" w:hAnsi="Arial Narrow" w:cs="Arial"/>
                <w:color w:val="0563C1"/>
              </w:rPr>
            </w:pPr>
            <w:hyperlink r:id="rId353" w:history="1">
              <w:r w:rsidRPr="000C0B51">
                <w:rPr>
                  <w:rStyle w:val="Hipervnculo"/>
                  <w:rFonts w:ascii="Arial Narrow" w:hAnsi="Arial Narrow" w:cs="Arial"/>
                </w:rPr>
                <w:t>https://www.facebook.com/ads/library/?id=4488333638061617</w:t>
              </w:r>
            </w:hyperlink>
          </w:p>
          <w:p w14:paraId="56A6BA79" w14:textId="77777777" w:rsidR="00CA2E1E" w:rsidRPr="000C0B51" w:rsidRDefault="00CA2E1E" w:rsidP="000C0B51">
            <w:pPr>
              <w:pStyle w:val="Prrafodelista"/>
              <w:numPr>
                <w:ilvl w:val="0"/>
                <w:numId w:val="78"/>
              </w:numPr>
              <w:tabs>
                <w:tab w:val="left" w:pos="7017"/>
              </w:tabs>
              <w:spacing w:after="0" w:line="240" w:lineRule="auto"/>
              <w:ind w:left="277"/>
              <w:rPr>
                <w:rFonts w:ascii="Arial Narrow" w:hAnsi="Arial Narrow" w:cs="Arial"/>
                <w:color w:val="0563C1"/>
              </w:rPr>
            </w:pPr>
            <w:hyperlink r:id="rId354" w:history="1">
              <w:r w:rsidRPr="000C0B51">
                <w:rPr>
                  <w:rStyle w:val="Hipervnculo"/>
                  <w:rFonts w:ascii="Arial Narrow" w:hAnsi="Arial Narrow" w:cs="Arial"/>
                </w:rPr>
                <w:t>https://www.facebook.com/ads/library/?id=1594139261728736</w:t>
              </w:r>
            </w:hyperlink>
          </w:p>
          <w:p w14:paraId="554C98A9" w14:textId="77777777" w:rsidR="00CA2E1E" w:rsidRPr="000C0B51" w:rsidRDefault="00CA2E1E" w:rsidP="000C0B51">
            <w:pPr>
              <w:pStyle w:val="Prrafodelista"/>
              <w:numPr>
                <w:ilvl w:val="0"/>
                <w:numId w:val="78"/>
              </w:numPr>
              <w:spacing w:after="0" w:line="240" w:lineRule="auto"/>
              <w:ind w:left="277"/>
              <w:rPr>
                <w:rFonts w:ascii="Arial Narrow" w:hAnsi="Arial Narrow" w:cs="Arial"/>
                <w:color w:val="0563C1"/>
              </w:rPr>
            </w:pPr>
            <w:hyperlink r:id="rId355" w:history="1">
              <w:r w:rsidRPr="000C0B51">
                <w:rPr>
                  <w:rStyle w:val="Hipervnculo"/>
                  <w:rFonts w:ascii="Arial Narrow" w:hAnsi="Arial Narrow" w:cs="Arial"/>
                </w:rPr>
                <w:t>https://www.facebook.com/ads/library/?id=4550942438457873</w:t>
              </w:r>
            </w:hyperlink>
          </w:p>
          <w:p w14:paraId="76896A07" w14:textId="77777777" w:rsidR="00CA2E1E" w:rsidRPr="000C0B51" w:rsidRDefault="00CA2E1E" w:rsidP="000C0B51">
            <w:pPr>
              <w:pStyle w:val="Prrafodelista"/>
              <w:numPr>
                <w:ilvl w:val="0"/>
                <w:numId w:val="78"/>
              </w:numPr>
              <w:spacing w:after="0" w:line="240" w:lineRule="auto"/>
              <w:ind w:left="277"/>
              <w:rPr>
                <w:rFonts w:ascii="Arial Narrow" w:hAnsi="Arial Narrow" w:cs="Arial"/>
                <w:color w:val="0563C1"/>
              </w:rPr>
            </w:pPr>
            <w:hyperlink r:id="rId356" w:history="1">
              <w:r w:rsidRPr="000C0B51">
                <w:rPr>
                  <w:rStyle w:val="Hipervnculo"/>
                  <w:rFonts w:ascii="Arial Narrow" w:hAnsi="Arial Narrow" w:cs="Arial"/>
                </w:rPr>
                <w:t>https://www.facebook.com/ads/library/?id=1397475322068334</w:t>
              </w:r>
            </w:hyperlink>
          </w:p>
          <w:p w14:paraId="10B57832" w14:textId="77777777" w:rsidR="00CA2E1E" w:rsidRPr="000C0B51" w:rsidRDefault="00CA2E1E" w:rsidP="000C0B51">
            <w:pPr>
              <w:pStyle w:val="Prrafodelista"/>
              <w:numPr>
                <w:ilvl w:val="0"/>
                <w:numId w:val="78"/>
              </w:numPr>
              <w:spacing w:after="0" w:line="240" w:lineRule="auto"/>
              <w:ind w:left="277"/>
              <w:rPr>
                <w:rFonts w:ascii="Arial Narrow" w:hAnsi="Arial Narrow" w:cs="Arial"/>
                <w:color w:val="0563C1"/>
              </w:rPr>
            </w:pPr>
            <w:hyperlink r:id="rId357" w:history="1">
              <w:r w:rsidRPr="000C0B51">
                <w:rPr>
                  <w:rStyle w:val="Hipervnculo"/>
                  <w:rFonts w:ascii="Arial Narrow" w:hAnsi="Arial Narrow" w:cs="Arial"/>
                </w:rPr>
                <w:t>https://www.facebook.com/ads/library/?id=1256716673226310</w:t>
              </w:r>
            </w:hyperlink>
          </w:p>
          <w:p w14:paraId="1CD0CE23" w14:textId="77777777" w:rsidR="00CA2E1E" w:rsidRPr="000C0B51" w:rsidRDefault="00CA2E1E" w:rsidP="000C0B51">
            <w:pPr>
              <w:pStyle w:val="Prrafodelista"/>
              <w:numPr>
                <w:ilvl w:val="0"/>
                <w:numId w:val="78"/>
              </w:numPr>
              <w:spacing w:after="0" w:line="240" w:lineRule="auto"/>
              <w:ind w:left="277"/>
              <w:rPr>
                <w:rFonts w:ascii="Arial Narrow" w:hAnsi="Arial Narrow" w:cs="Arial"/>
                <w:color w:val="0563C1"/>
              </w:rPr>
            </w:pPr>
            <w:hyperlink r:id="rId358" w:history="1">
              <w:r w:rsidRPr="000C0B51">
                <w:rPr>
                  <w:rStyle w:val="Hipervnculo"/>
                  <w:rFonts w:ascii="Arial Narrow" w:hAnsi="Arial Narrow" w:cs="Arial"/>
                </w:rPr>
                <w:t>https://www.facebook.com/ads/library/?id=1598081248095287</w:t>
              </w:r>
            </w:hyperlink>
          </w:p>
          <w:p w14:paraId="1180E27E" w14:textId="77777777" w:rsidR="00CA2E1E" w:rsidRPr="000C0B51" w:rsidRDefault="00CA2E1E" w:rsidP="000C0B51">
            <w:pPr>
              <w:pStyle w:val="Prrafodelista"/>
              <w:numPr>
                <w:ilvl w:val="0"/>
                <w:numId w:val="78"/>
              </w:numPr>
              <w:spacing w:after="0" w:line="240" w:lineRule="auto"/>
              <w:ind w:left="277"/>
              <w:rPr>
                <w:rFonts w:ascii="Arial Narrow" w:hAnsi="Arial Narrow" w:cs="Arial"/>
                <w:color w:val="0563C1"/>
              </w:rPr>
            </w:pPr>
            <w:hyperlink r:id="rId359" w:history="1">
              <w:r w:rsidRPr="000C0B51">
                <w:rPr>
                  <w:rStyle w:val="Hipervnculo"/>
                  <w:rFonts w:ascii="Arial Narrow" w:hAnsi="Arial Narrow" w:cs="Arial"/>
                </w:rPr>
                <w:t>https://www.facebook.com/ads/library/?id=2035915774004834</w:t>
              </w:r>
            </w:hyperlink>
          </w:p>
          <w:p w14:paraId="187DC415" w14:textId="77777777" w:rsidR="00CA2E1E" w:rsidRPr="000C0B51" w:rsidRDefault="00CA2E1E" w:rsidP="000C0B51">
            <w:pPr>
              <w:pStyle w:val="Prrafodelista"/>
              <w:numPr>
                <w:ilvl w:val="0"/>
                <w:numId w:val="78"/>
              </w:numPr>
              <w:spacing w:after="0" w:line="240" w:lineRule="auto"/>
              <w:ind w:left="277"/>
              <w:rPr>
                <w:rFonts w:ascii="Arial Narrow" w:hAnsi="Arial Narrow" w:cs="Arial"/>
                <w:color w:val="0563C1"/>
              </w:rPr>
            </w:pPr>
            <w:hyperlink r:id="rId360" w:history="1">
              <w:r w:rsidRPr="000C0B51">
                <w:rPr>
                  <w:rStyle w:val="Hipervnculo"/>
                  <w:rFonts w:ascii="Arial Narrow" w:hAnsi="Arial Narrow" w:cs="Arial"/>
                </w:rPr>
                <w:t>https://www.facebook.com/ads/library/?id=2617498275302220</w:t>
              </w:r>
            </w:hyperlink>
          </w:p>
          <w:p w14:paraId="2BD817F9" w14:textId="77777777" w:rsidR="00CA2E1E" w:rsidRPr="000C0B51" w:rsidRDefault="00CA2E1E" w:rsidP="000C0B51">
            <w:pPr>
              <w:pStyle w:val="Prrafodelista"/>
              <w:numPr>
                <w:ilvl w:val="0"/>
                <w:numId w:val="78"/>
              </w:numPr>
              <w:spacing w:after="0" w:line="240" w:lineRule="auto"/>
              <w:ind w:left="277"/>
              <w:rPr>
                <w:rFonts w:ascii="Arial Narrow" w:hAnsi="Arial Narrow" w:cs="Arial"/>
                <w:color w:val="0563C1"/>
              </w:rPr>
            </w:pPr>
            <w:hyperlink r:id="rId361" w:history="1">
              <w:r w:rsidRPr="000C0B51">
                <w:rPr>
                  <w:rStyle w:val="Hipervnculo"/>
                  <w:rFonts w:ascii="Arial Narrow" w:hAnsi="Arial Narrow" w:cs="Arial"/>
                </w:rPr>
                <w:t>https://www.facebook.com/ads/library/?id=2617498275302220</w:t>
              </w:r>
            </w:hyperlink>
          </w:p>
          <w:p w14:paraId="1C1C63BB" w14:textId="77777777" w:rsidR="00CA2E1E" w:rsidRPr="000C0B51" w:rsidRDefault="00CA2E1E" w:rsidP="000C0B51">
            <w:pPr>
              <w:rPr>
                <w:rFonts w:ascii="Arial Narrow" w:hAnsi="Arial Narrow" w:cs="Arial"/>
              </w:rPr>
            </w:pPr>
            <w:r w:rsidRPr="000C0B51">
              <w:rPr>
                <w:rFonts w:ascii="Arial Narrow" w:hAnsi="Arial Narrow" w:cs="Arial"/>
              </w:rPr>
              <w:t xml:space="preserve">Consistente en 24 </w:t>
            </w:r>
            <w:r w:rsidRPr="000C0B51">
              <w:rPr>
                <w:rFonts w:ascii="Arial Narrow" w:hAnsi="Arial Narrow" w:cs="Arial"/>
                <w:color w:val="000000"/>
              </w:rPr>
              <w:t>imágenes fotográficas contenidas en su escrito de denuncia.</w:t>
            </w:r>
          </w:p>
        </w:tc>
      </w:tr>
      <w:tr w:rsidR="00CA2E1E" w:rsidRPr="00084BE2" w14:paraId="52F6DB3F" w14:textId="77777777" w:rsidTr="000C0B51">
        <w:trPr>
          <w:tblCellSpacing w:w="20" w:type="dxa"/>
          <w:jc w:val="center"/>
        </w:trPr>
        <w:tc>
          <w:tcPr>
            <w:tcW w:w="8134" w:type="dxa"/>
            <w:gridSpan w:val="2"/>
          </w:tcPr>
          <w:p w14:paraId="6B1D0287" w14:textId="77777777" w:rsidR="00CA2E1E" w:rsidRPr="000C0B51" w:rsidRDefault="00CA2E1E" w:rsidP="000C0B51">
            <w:pPr>
              <w:rPr>
                <w:rFonts w:ascii="Arial Narrow" w:hAnsi="Arial Narrow" w:cs="Arial"/>
              </w:rPr>
            </w:pPr>
            <w:r w:rsidRPr="000C0B51">
              <w:rPr>
                <w:rFonts w:ascii="Arial Narrow" w:hAnsi="Arial Narrow" w:cs="Arial"/>
                <w:b/>
                <w:bCs/>
              </w:rPr>
              <w:lastRenderedPageBreak/>
              <w:t xml:space="preserve">Instrumental de actuaciones: </w:t>
            </w:r>
            <w:r w:rsidRPr="000C0B51">
              <w:rPr>
                <w:rFonts w:ascii="Arial Narrow" w:hAnsi="Arial Narrow" w:cs="Arial"/>
                <w:color w:val="000000"/>
                <w:lang w:val="es-ES"/>
              </w:rPr>
              <w:t>Consistente en todas y cada una de las constancias que obren dentro del expediente, en todo lo que le beneficie</w:t>
            </w:r>
          </w:p>
        </w:tc>
      </w:tr>
      <w:tr w:rsidR="00CA2E1E" w:rsidRPr="00084BE2" w14:paraId="085A1648" w14:textId="77777777" w:rsidTr="000C0B51">
        <w:trPr>
          <w:tblCellSpacing w:w="20" w:type="dxa"/>
          <w:jc w:val="center"/>
        </w:trPr>
        <w:tc>
          <w:tcPr>
            <w:tcW w:w="8134" w:type="dxa"/>
            <w:gridSpan w:val="2"/>
          </w:tcPr>
          <w:p w14:paraId="6345D06F" w14:textId="77777777" w:rsidR="00CA2E1E" w:rsidRPr="000C0B51" w:rsidRDefault="00CA2E1E" w:rsidP="000C0B51">
            <w:pPr>
              <w:rPr>
                <w:rFonts w:ascii="Arial Narrow" w:hAnsi="Arial Narrow" w:cs="Arial"/>
                <w:b/>
                <w:bCs/>
              </w:rPr>
            </w:pPr>
            <w:proofErr w:type="spellStart"/>
            <w:r w:rsidRPr="000C0B51">
              <w:rPr>
                <w:rFonts w:ascii="Arial Narrow" w:hAnsi="Arial Narrow" w:cs="Arial"/>
                <w:b/>
                <w:bCs/>
              </w:rPr>
              <w:t>Presuncional</w:t>
            </w:r>
            <w:proofErr w:type="spellEnd"/>
            <w:r w:rsidRPr="000C0B51">
              <w:rPr>
                <w:rFonts w:ascii="Arial Narrow" w:hAnsi="Arial Narrow" w:cs="Arial"/>
                <w:b/>
                <w:bCs/>
              </w:rPr>
              <w:t xml:space="preserve"> en su doble aspecto legal y humana: </w:t>
            </w:r>
            <w:r w:rsidRPr="000C0B51">
              <w:rPr>
                <w:rFonts w:ascii="Arial Narrow" w:hAnsi="Arial Narrow" w:cs="Arial"/>
                <w:color w:val="000000"/>
                <w:lang w:val="es-ES"/>
              </w:rPr>
              <w:t>Consistente con el fin de demostrar la veracidad de todos y cada uno de los argumentos esgrimidos en la presente.</w:t>
            </w:r>
          </w:p>
        </w:tc>
      </w:tr>
    </w:tbl>
    <w:p w14:paraId="0315877A" w14:textId="77777777" w:rsidR="00CA2E1E" w:rsidRPr="00084BE2" w:rsidRDefault="00CA2E1E" w:rsidP="00CA2E1E">
      <w:pPr>
        <w:spacing w:after="0" w:line="360" w:lineRule="auto"/>
        <w:jc w:val="both"/>
        <w:rPr>
          <w:rFonts w:ascii="Arial" w:hAnsi="Arial" w:cs="Arial"/>
          <w:b/>
          <w:bCs/>
          <w:sz w:val="24"/>
          <w:szCs w:val="24"/>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1268"/>
        <w:gridCol w:w="6804"/>
      </w:tblGrid>
      <w:tr w:rsidR="00CA2E1E" w:rsidRPr="00084BE2" w14:paraId="154C93CD" w14:textId="77777777" w:rsidTr="000C0B51">
        <w:trPr>
          <w:tblHeader/>
          <w:tblCellSpacing w:w="20" w:type="dxa"/>
          <w:jc w:val="center"/>
        </w:trPr>
        <w:tc>
          <w:tcPr>
            <w:tcW w:w="7992" w:type="dxa"/>
            <w:gridSpan w:val="2"/>
            <w:shd w:val="clear" w:color="auto" w:fill="D9D9D9"/>
          </w:tcPr>
          <w:p w14:paraId="6BFAF316" w14:textId="77777777" w:rsidR="00CA2E1E" w:rsidRPr="000C0B51" w:rsidRDefault="00CA2E1E" w:rsidP="000C0B51">
            <w:pPr>
              <w:jc w:val="center"/>
              <w:rPr>
                <w:rFonts w:ascii="Arial Narrow" w:hAnsi="Arial Narrow" w:cs="Arial"/>
              </w:rPr>
            </w:pPr>
            <w:proofErr w:type="spellStart"/>
            <w:r w:rsidRPr="000C0B51">
              <w:rPr>
                <w:rFonts w:ascii="Arial Narrow" w:hAnsi="Arial Narrow" w:cs="Arial"/>
                <w:b/>
                <w:bCs/>
              </w:rPr>
              <w:t>Gladyz</w:t>
            </w:r>
            <w:proofErr w:type="spellEnd"/>
            <w:r w:rsidRPr="000C0B51">
              <w:rPr>
                <w:rFonts w:ascii="Arial Narrow" w:hAnsi="Arial Narrow" w:cs="Arial"/>
                <w:b/>
                <w:bCs/>
              </w:rPr>
              <w:t xml:space="preserve"> Butanda </w:t>
            </w:r>
            <w:r w:rsidRPr="000C0B51">
              <w:rPr>
                <w:rFonts w:ascii="Arial Narrow" w:hAnsi="Arial Narrow" w:cs="Arial"/>
              </w:rPr>
              <w:t>en escrito de 17 de septiembre</w:t>
            </w:r>
            <w:r w:rsidRPr="000C0B51">
              <w:rPr>
                <w:rStyle w:val="Refdenotaalpie"/>
                <w:rFonts w:ascii="Arial Narrow" w:hAnsi="Arial Narrow" w:cs="Arial"/>
              </w:rPr>
              <w:footnoteReference w:id="112"/>
            </w:r>
            <w:r w:rsidRPr="000C0B51">
              <w:rPr>
                <w:rFonts w:ascii="Arial Narrow" w:hAnsi="Arial Narrow" w:cs="Arial"/>
                <w:b/>
                <w:bCs/>
              </w:rPr>
              <w:t xml:space="preserve"> </w:t>
            </w:r>
          </w:p>
        </w:tc>
      </w:tr>
      <w:tr w:rsidR="00CA2E1E" w:rsidRPr="00084BE2" w14:paraId="45694FD4" w14:textId="77777777" w:rsidTr="000C0B51">
        <w:trPr>
          <w:tblCellSpacing w:w="20" w:type="dxa"/>
          <w:jc w:val="center"/>
        </w:trPr>
        <w:tc>
          <w:tcPr>
            <w:tcW w:w="1208" w:type="dxa"/>
          </w:tcPr>
          <w:p w14:paraId="35CECCCE" w14:textId="77777777" w:rsidR="00CA2E1E" w:rsidRPr="000C0B51" w:rsidRDefault="00CA2E1E" w:rsidP="000C0B51">
            <w:pPr>
              <w:jc w:val="both"/>
              <w:rPr>
                <w:rFonts w:ascii="Arial Narrow" w:hAnsi="Arial Narrow" w:cs="Arial"/>
              </w:rPr>
            </w:pPr>
            <w:r w:rsidRPr="000C0B51">
              <w:rPr>
                <w:rFonts w:ascii="Arial Narrow" w:hAnsi="Arial Narrow" w:cs="Arial"/>
                <w:b/>
                <w:bCs/>
                <w:color w:val="000000"/>
              </w:rPr>
              <w:t>Técnicas</w:t>
            </w:r>
            <w:r w:rsidRPr="000C0B51">
              <w:rPr>
                <w:rFonts w:ascii="Arial Narrow" w:hAnsi="Arial Narrow" w:cs="Arial"/>
                <w:color w:val="000000"/>
              </w:rPr>
              <w:t>.</w:t>
            </w:r>
          </w:p>
        </w:tc>
        <w:tc>
          <w:tcPr>
            <w:tcW w:w="6744" w:type="dxa"/>
          </w:tcPr>
          <w:p w14:paraId="5993D08D" w14:textId="77777777" w:rsidR="00CA2E1E" w:rsidRPr="000C0B51" w:rsidRDefault="00CA2E1E" w:rsidP="000C0B51">
            <w:pPr>
              <w:jc w:val="both"/>
              <w:rPr>
                <w:rFonts w:ascii="Arial Narrow" w:hAnsi="Arial Narrow" w:cs="Arial"/>
                <w:b/>
                <w:bCs/>
              </w:rPr>
            </w:pPr>
            <w:r w:rsidRPr="000C0B51">
              <w:rPr>
                <w:rFonts w:ascii="Arial Narrow" w:hAnsi="Arial Narrow" w:cs="Arial"/>
                <w:b/>
                <w:bCs/>
              </w:rPr>
              <w:t xml:space="preserve">Enlaces electrónicos </w:t>
            </w:r>
          </w:p>
          <w:p w14:paraId="16B4A9A3" w14:textId="77777777" w:rsidR="00CA2E1E" w:rsidRPr="000C0B51" w:rsidRDefault="00CA2E1E" w:rsidP="000C0B51">
            <w:pPr>
              <w:pStyle w:val="Prrafodelista"/>
              <w:numPr>
                <w:ilvl w:val="0"/>
                <w:numId w:val="81"/>
              </w:numPr>
              <w:spacing w:after="0" w:line="240" w:lineRule="auto"/>
              <w:ind w:left="278"/>
              <w:jc w:val="both"/>
              <w:rPr>
                <w:color w:val="0563C1"/>
              </w:rPr>
            </w:pPr>
            <w:hyperlink r:id="rId362" w:history="1">
              <w:r w:rsidRPr="000C0B51">
                <w:rPr>
                  <w:rStyle w:val="Hipervnculo"/>
                  <w:rFonts w:ascii="Arial Narrow" w:hAnsi="Arial Narrow" w:cs="Arial"/>
                  <w:bCs/>
                </w:rPr>
                <w:t>https://drive.google.com/drive/folders/1X30A8dSvypfZuhih7juB4MrMrOV8Ge7K?usp=drive_link</w:t>
              </w:r>
            </w:hyperlink>
          </w:p>
          <w:p w14:paraId="2BDC81B9" w14:textId="77777777" w:rsidR="00CA2E1E" w:rsidRPr="000C0B51" w:rsidRDefault="00CA2E1E" w:rsidP="000C0B51">
            <w:pPr>
              <w:pStyle w:val="Prrafodelista"/>
              <w:numPr>
                <w:ilvl w:val="0"/>
                <w:numId w:val="81"/>
              </w:numPr>
              <w:spacing w:after="0" w:line="240" w:lineRule="auto"/>
              <w:ind w:left="278"/>
              <w:jc w:val="both"/>
              <w:rPr>
                <w:rFonts w:ascii="Arial Narrow" w:hAnsi="Arial Narrow" w:cs="Arial"/>
              </w:rPr>
            </w:pPr>
            <w:hyperlink r:id="rId363" w:history="1">
              <w:r w:rsidRPr="000C0B51">
                <w:rPr>
                  <w:rStyle w:val="Hipervnculo"/>
                  <w:rFonts w:ascii="Arial Narrow" w:hAnsi="Arial Narrow" w:cs="Arial"/>
                </w:rPr>
                <w:t>http://michoacan.gob.mx</w:t>
              </w:r>
            </w:hyperlink>
          </w:p>
        </w:tc>
      </w:tr>
      <w:tr w:rsidR="00CA2E1E" w:rsidRPr="00084BE2" w14:paraId="4804854F" w14:textId="77777777" w:rsidTr="000C0B51">
        <w:trPr>
          <w:tblCellSpacing w:w="20" w:type="dxa"/>
          <w:jc w:val="center"/>
        </w:trPr>
        <w:tc>
          <w:tcPr>
            <w:tcW w:w="7992" w:type="dxa"/>
            <w:gridSpan w:val="2"/>
          </w:tcPr>
          <w:p w14:paraId="742845A3" w14:textId="77777777" w:rsidR="00CA2E1E" w:rsidRPr="000C0B51" w:rsidRDefault="00CA2E1E" w:rsidP="000C0B51">
            <w:pPr>
              <w:jc w:val="both"/>
              <w:rPr>
                <w:rFonts w:ascii="Arial Narrow" w:hAnsi="Arial Narrow" w:cs="Arial"/>
                <w:color w:val="000000"/>
              </w:rPr>
            </w:pPr>
            <w:proofErr w:type="spellStart"/>
            <w:r w:rsidRPr="000C0B51">
              <w:rPr>
                <w:rFonts w:ascii="Arial Narrow" w:hAnsi="Arial Narrow" w:cs="Arial"/>
                <w:b/>
                <w:bCs/>
                <w:color w:val="000000"/>
              </w:rPr>
              <w:t>Presuncional</w:t>
            </w:r>
            <w:proofErr w:type="spellEnd"/>
            <w:r w:rsidRPr="000C0B51">
              <w:rPr>
                <w:rFonts w:ascii="Arial Narrow" w:hAnsi="Arial Narrow" w:cs="Arial"/>
                <w:b/>
                <w:bCs/>
                <w:color w:val="000000"/>
              </w:rPr>
              <w:t xml:space="preserve"> legal y humana</w:t>
            </w:r>
            <w:r w:rsidRPr="000C0B51">
              <w:rPr>
                <w:rFonts w:ascii="Arial Narrow" w:hAnsi="Arial Narrow" w:cs="Arial"/>
                <w:color w:val="000000"/>
              </w:rPr>
              <w:t>. Consistente en el conjunto de razonamientos lógico, jurídicos y humanos que permiten deducir de un hecho debidamente probado y conocido la verdad de otro desconocido.</w:t>
            </w:r>
          </w:p>
        </w:tc>
      </w:tr>
      <w:tr w:rsidR="00CA2E1E" w:rsidRPr="00084BE2" w14:paraId="3CD6BBB3" w14:textId="77777777" w:rsidTr="000C0B51">
        <w:trPr>
          <w:tblCellSpacing w:w="20" w:type="dxa"/>
          <w:jc w:val="center"/>
        </w:trPr>
        <w:tc>
          <w:tcPr>
            <w:tcW w:w="7992" w:type="dxa"/>
            <w:gridSpan w:val="2"/>
          </w:tcPr>
          <w:p w14:paraId="707B14B8" w14:textId="77777777" w:rsidR="00CA2E1E" w:rsidRPr="000C0B51" w:rsidRDefault="00CA2E1E" w:rsidP="000C0B51">
            <w:pPr>
              <w:jc w:val="both"/>
              <w:rPr>
                <w:rFonts w:ascii="Arial Narrow" w:hAnsi="Arial Narrow" w:cs="Arial"/>
              </w:rPr>
            </w:pPr>
            <w:r w:rsidRPr="000C0B51">
              <w:rPr>
                <w:rFonts w:ascii="Arial Narrow" w:hAnsi="Arial Narrow" w:cs="Arial"/>
                <w:b/>
                <w:bCs/>
                <w:color w:val="000000"/>
              </w:rPr>
              <w:t>Instrumental de actuaciones</w:t>
            </w:r>
            <w:r w:rsidRPr="000C0B51">
              <w:rPr>
                <w:rFonts w:ascii="Arial Narrow" w:hAnsi="Arial Narrow" w:cs="Arial"/>
                <w:color w:val="000000"/>
              </w:rPr>
              <w:t xml:space="preserve">. Consistente en los autos, constancias, documentos y actuaciones, que obran en el expediente y que sirvan para acreditar el informe rendido. </w:t>
            </w:r>
          </w:p>
        </w:tc>
      </w:tr>
    </w:tbl>
    <w:p w14:paraId="14EB8863" w14:textId="77777777" w:rsidR="00CA2E1E" w:rsidRPr="00CA2E1E" w:rsidRDefault="00CA2E1E" w:rsidP="00CA2E1E">
      <w:pPr>
        <w:pStyle w:val="Prrafodelista"/>
        <w:spacing w:after="0" w:line="276" w:lineRule="auto"/>
        <w:ind w:left="1060"/>
        <w:jc w:val="both"/>
        <w:rPr>
          <w:rFonts w:ascii="Arial Narrow" w:hAnsi="Arial Narrow" w:cs="Arial"/>
          <w:color w:val="000000"/>
          <w:sz w:val="24"/>
          <w:szCs w:val="24"/>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8072"/>
      </w:tblGrid>
      <w:tr w:rsidR="00CA2E1E" w:rsidRPr="00084BE2" w14:paraId="5603489B" w14:textId="77777777" w:rsidTr="000C0B51">
        <w:trPr>
          <w:tblHeader/>
          <w:tblCellSpacing w:w="20" w:type="dxa"/>
          <w:jc w:val="center"/>
        </w:trPr>
        <w:tc>
          <w:tcPr>
            <w:tcW w:w="7992" w:type="dxa"/>
            <w:shd w:val="clear" w:color="auto" w:fill="D9D9D9"/>
          </w:tcPr>
          <w:p w14:paraId="2ADC06F2" w14:textId="77777777" w:rsidR="00CA2E1E" w:rsidRPr="000C0B51" w:rsidRDefault="00CA2E1E" w:rsidP="000C0B51">
            <w:pPr>
              <w:spacing w:line="360" w:lineRule="auto"/>
              <w:jc w:val="center"/>
              <w:rPr>
                <w:rFonts w:ascii="Arial Narrow" w:hAnsi="Arial Narrow" w:cs="Arial"/>
              </w:rPr>
            </w:pPr>
            <w:r w:rsidRPr="000C0B51">
              <w:rPr>
                <w:rFonts w:ascii="Arial Narrow" w:hAnsi="Arial Narrow" w:cs="Arial"/>
                <w:b/>
                <w:bCs/>
                <w:lang w:eastAsia="es-ES"/>
              </w:rPr>
              <w:t xml:space="preserve">María Daelynn Sánchez Castañeda, </w:t>
            </w:r>
            <w:r w:rsidRPr="000C0B51">
              <w:rPr>
                <w:rFonts w:ascii="Arial Narrow" w:hAnsi="Arial Narrow" w:cs="Arial"/>
              </w:rPr>
              <w:t>en escrito de 17 de septiembre</w:t>
            </w:r>
            <w:r w:rsidRPr="000C0B51">
              <w:rPr>
                <w:rStyle w:val="Refdenotaalpie"/>
                <w:rFonts w:ascii="Arial Narrow" w:hAnsi="Arial Narrow" w:cs="Arial"/>
              </w:rPr>
              <w:footnoteReference w:id="113"/>
            </w:r>
          </w:p>
        </w:tc>
      </w:tr>
      <w:tr w:rsidR="00CA2E1E" w:rsidRPr="00084BE2" w14:paraId="7FCA24FF" w14:textId="77777777" w:rsidTr="000C0B51">
        <w:trPr>
          <w:tblCellSpacing w:w="20" w:type="dxa"/>
          <w:jc w:val="center"/>
        </w:trPr>
        <w:tc>
          <w:tcPr>
            <w:tcW w:w="7992" w:type="dxa"/>
          </w:tcPr>
          <w:p w14:paraId="57054237" w14:textId="77777777" w:rsidR="00CA2E1E" w:rsidRPr="000C0B51" w:rsidRDefault="00CA2E1E" w:rsidP="000C0B51">
            <w:pPr>
              <w:spacing w:line="276" w:lineRule="auto"/>
              <w:jc w:val="both"/>
              <w:rPr>
                <w:rFonts w:ascii="Arial Narrow" w:hAnsi="Arial Narrow" w:cs="Arial"/>
                <w:color w:val="000000"/>
              </w:rPr>
            </w:pPr>
            <w:r w:rsidRPr="000C0B51">
              <w:rPr>
                <w:rFonts w:ascii="Arial Narrow" w:hAnsi="Arial Narrow" w:cs="Arial"/>
                <w:b/>
                <w:bCs/>
                <w:color w:val="000000"/>
              </w:rPr>
              <w:t>Instrumental de actuaciones.</w:t>
            </w:r>
            <w:r w:rsidRPr="000C0B51">
              <w:rPr>
                <w:rFonts w:ascii="Arial Narrow" w:hAnsi="Arial Narrow" w:cs="Arial"/>
                <w:color w:val="000000"/>
              </w:rPr>
              <w:t xml:space="preserve"> Consistente en todas y cada una de las actuaciones que integran el expediente, en todo aquello que le beneficie.</w:t>
            </w:r>
          </w:p>
        </w:tc>
      </w:tr>
      <w:tr w:rsidR="00CA2E1E" w:rsidRPr="00084BE2" w14:paraId="06BC78EC" w14:textId="77777777" w:rsidTr="000C0B51">
        <w:trPr>
          <w:tblCellSpacing w:w="20" w:type="dxa"/>
          <w:jc w:val="center"/>
        </w:trPr>
        <w:tc>
          <w:tcPr>
            <w:tcW w:w="7992" w:type="dxa"/>
          </w:tcPr>
          <w:p w14:paraId="08FA55DB" w14:textId="77777777" w:rsidR="00CA2E1E" w:rsidRPr="000C0B51" w:rsidRDefault="00CA2E1E" w:rsidP="000C0B51">
            <w:pPr>
              <w:spacing w:line="276" w:lineRule="auto"/>
              <w:jc w:val="both"/>
              <w:rPr>
                <w:rFonts w:ascii="Arial Narrow" w:hAnsi="Arial Narrow" w:cs="Arial"/>
              </w:rPr>
            </w:pPr>
            <w:proofErr w:type="spellStart"/>
            <w:r w:rsidRPr="000C0B51">
              <w:rPr>
                <w:rFonts w:ascii="Arial Narrow" w:hAnsi="Arial Narrow" w:cs="Arial"/>
                <w:b/>
                <w:bCs/>
                <w:color w:val="000000"/>
              </w:rPr>
              <w:t>Presuncional</w:t>
            </w:r>
            <w:proofErr w:type="spellEnd"/>
            <w:r w:rsidRPr="000C0B51">
              <w:rPr>
                <w:rFonts w:ascii="Arial Narrow" w:hAnsi="Arial Narrow" w:cs="Arial"/>
                <w:b/>
                <w:bCs/>
                <w:color w:val="000000"/>
              </w:rPr>
              <w:t xml:space="preserve"> legal y humana.</w:t>
            </w:r>
            <w:r w:rsidRPr="000C0B51">
              <w:rPr>
                <w:rFonts w:ascii="Arial Narrow" w:hAnsi="Arial Narrow" w:cs="Arial"/>
                <w:color w:val="000000"/>
              </w:rPr>
              <w:t xml:space="preserve"> En todo aquello que le favorezca y que pueda válidamente desprenderse de los hechos demostrados y de las constancias que obran en autos.</w:t>
            </w:r>
          </w:p>
        </w:tc>
      </w:tr>
    </w:tbl>
    <w:p w14:paraId="0777985B" w14:textId="77777777" w:rsidR="00CA2E1E" w:rsidRPr="00084BE2" w:rsidRDefault="00CA2E1E" w:rsidP="00CA2E1E">
      <w:pPr>
        <w:pStyle w:val="Prrafodelista"/>
        <w:spacing w:after="0" w:line="360" w:lineRule="auto"/>
        <w:ind w:left="1701"/>
        <w:jc w:val="both"/>
        <w:rPr>
          <w:rFonts w:ascii="Arial Narrow" w:hAnsi="Arial Narrow" w:cs="Arial"/>
          <w:b/>
          <w:bCs/>
          <w:sz w:val="24"/>
          <w:szCs w:val="24"/>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1268"/>
        <w:gridCol w:w="6804"/>
      </w:tblGrid>
      <w:tr w:rsidR="00CA2E1E" w:rsidRPr="00084BE2" w14:paraId="6C1C34DF" w14:textId="77777777" w:rsidTr="000C0B51">
        <w:trPr>
          <w:tblHeader/>
          <w:tblCellSpacing w:w="20" w:type="dxa"/>
          <w:jc w:val="center"/>
        </w:trPr>
        <w:tc>
          <w:tcPr>
            <w:tcW w:w="7992" w:type="dxa"/>
            <w:gridSpan w:val="2"/>
            <w:shd w:val="clear" w:color="auto" w:fill="D9D9D9"/>
          </w:tcPr>
          <w:p w14:paraId="121C8B64" w14:textId="77777777" w:rsidR="00CA2E1E" w:rsidRPr="000C0B51" w:rsidRDefault="00CA2E1E" w:rsidP="000C0B51">
            <w:pPr>
              <w:jc w:val="center"/>
              <w:rPr>
                <w:rFonts w:ascii="Arial Narrow" w:hAnsi="Arial Narrow" w:cs="Arial"/>
              </w:rPr>
            </w:pPr>
            <w:r w:rsidRPr="000C0B51">
              <w:rPr>
                <w:rFonts w:ascii="Arial Narrow" w:hAnsi="Arial Narrow" w:cs="Arial"/>
                <w:b/>
                <w:color w:val="000000"/>
              </w:rPr>
              <w:t xml:space="preserve">Alejandra Anguiano González, Secretaria de Igualdad Sustantiva y Desarrollo de las Mujeres Michoacanas, </w:t>
            </w:r>
            <w:r w:rsidRPr="000C0B51">
              <w:rPr>
                <w:rFonts w:ascii="Arial Narrow" w:hAnsi="Arial Narrow" w:cs="Arial"/>
                <w:bCs/>
                <w:color w:val="000000"/>
              </w:rPr>
              <w:t>en escrito de 18 de septiembre</w:t>
            </w:r>
            <w:r w:rsidRPr="000C0B51">
              <w:rPr>
                <w:rStyle w:val="Refdenotaalpie"/>
                <w:rFonts w:ascii="Arial Narrow" w:hAnsi="Arial Narrow" w:cs="Arial"/>
                <w:bCs/>
                <w:color w:val="000000"/>
              </w:rPr>
              <w:footnoteReference w:id="114"/>
            </w:r>
          </w:p>
        </w:tc>
      </w:tr>
      <w:tr w:rsidR="00CA2E1E" w:rsidRPr="00084BE2" w14:paraId="5215F5A8" w14:textId="77777777" w:rsidTr="000C0B51">
        <w:trPr>
          <w:tblCellSpacing w:w="20" w:type="dxa"/>
          <w:jc w:val="center"/>
        </w:trPr>
        <w:tc>
          <w:tcPr>
            <w:tcW w:w="1208" w:type="dxa"/>
          </w:tcPr>
          <w:p w14:paraId="11253C09" w14:textId="77777777" w:rsidR="00CA2E1E" w:rsidRPr="000C0B51" w:rsidRDefault="00CA2E1E" w:rsidP="000C0B51">
            <w:pPr>
              <w:jc w:val="both"/>
              <w:rPr>
                <w:rFonts w:ascii="Arial Narrow" w:hAnsi="Arial Narrow" w:cs="Arial"/>
                <w:b/>
                <w:bCs/>
              </w:rPr>
            </w:pPr>
            <w:r w:rsidRPr="000C0B51">
              <w:rPr>
                <w:rFonts w:ascii="Arial Narrow" w:hAnsi="Arial Narrow" w:cs="Arial"/>
                <w:b/>
                <w:bCs/>
              </w:rPr>
              <w:t>Privadas</w:t>
            </w:r>
          </w:p>
        </w:tc>
        <w:tc>
          <w:tcPr>
            <w:tcW w:w="6744" w:type="dxa"/>
          </w:tcPr>
          <w:p w14:paraId="5C7CE3D5" w14:textId="77777777" w:rsidR="00CA2E1E" w:rsidRPr="000C0B51" w:rsidRDefault="00CA2E1E" w:rsidP="000C0B51">
            <w:pPr>
              <w:pStyle w:val="Prrafodelista"/>
              <w:numPr>
                <w:ilvl w:val="0"/>
                <w:numId w:val="82"/>
              </w:numPr>
              <w:spacing w:after="0" w:line="240" w:lineRule="auto"/>
              <w:ind w:left="420"/>
              <w:jc w:val="both"/>
              <w:rPr>
                <w:rFonts w:ascii="Arial Narrow" w:hAnsi="Arial Narrow" w:cs="Arial"/>
                <w:b/>
                <w:bCs/>
              </w:rPr>
            </w:pPr>
            <w:r w:rsidRPr="000C0B51">
              <w:rPr>
                <w:rStyle w:val="Textoennegrita"/>
                <w:rFonts w:ascii="Arial Narrow" w:hAnsi="Arial Narrow" w:cs="Arial"/>
                <w:b w:val="0"/>
                <w:bCs w:val="0"/>
              </w:rPr>
              <w:t>C</w:t>
            </w:r>
            <w:r w:rsidRPr="000C0B51">
              <w:rPr>
                <w:rFonts w:ascii="Arial Narrow" w:hAnsi="Arial Narrow" w:cs="Arial"/>
                <w:color w:val="000000"/>
              </w:rPr>
              <w:t xml:space="preserve">opia simple de su credencial para votar expedida por el </w:t>
            </w:r>
            <w:r w:rsidRPr="000C0B51">
              <w:rPr>
                <w:rFonts w:ascii="Arial Narrow" w:hAnsi="Arial Narrow" w:cs="Arial"/>
                <w:i/>
                <w:iCs/>
                <w:color w:val="000000"/>
              </w:rPr>
              <w:t>INE.</w:t>
            </w:r>
          </w:p>
          <w:p w14:paraId="3E3D55EB" w14:textId="77777777" w:rsidR="00CA2E1E" w:rsidRPr="000C0B51" w:rsidRDefault="00CA2E1E" w:rsidP="000C0B51">
            <w:pPr>
              <w:pStyle w:val="Prrafodelista"/>
              <w:numPr>
                <w:ilvl w:val="0"/>
                <w:numId w:val="82"/>
              </w:numPr>
              <w:spacing w:after="0" w:line="240" w:lineRule="auto"/>
              <w:ind w:left="420"/>
              <w:jc w:val="both"/>
              <w:rPr>
                <w:rFonts w:ascii="Arial Narrow" w:hAnsi="Arial Narrow" w:cs="Arial"/>
              </w:rPr>
            </w:pPr>
            <w:r w:rsidRPr="000C0B51">
              <w:rPr>
                <w:rFonts w:ascii="Arial Narrow" w:hAnsi="Arial Narrow" w:cs="Arial"/>
                <w:color w:val="000000"/>
              </w:rPr>
              <w:t>Copia simple del Código QR generado por el IEM el día uno de septiembre dentro del expediente.</w:t>
            </w:r>
          </w:p>
        </w:tc>
      </w:tr>
      <w:tr w:rsidR="00CA2E1E" w:rsidRPr="00084BE2" w14:paraId="11D29E3F" w14:textId="77777777" w:rsidTr="000C0B51">
        <w:trPr>
          <w:tblCellSpacing w:w="20" w:type="dxa"/>
          <w:jc w:val="center"/>
        </w:trPr>
        <w:tc>
          <w:tcPr>
            <w:tcW w:w="7992" w:type="dxa"/>
            <w:gridSpan w:val="2"/>
          </w:tcPr>
          <w:p w14:paraId="2F7E0D57" w14:textId="77777777" w:rsidR="00CA2E1E" w:rsidRPr="000C0B51" w:rsidRDefault="00CA2E1E" w:rsidP="000C0B51">
            <w:pPr>
              <w:jc w:val="both"/>
              <w:rPr>
                <w:rFonts w:ascii="Arial Narrow" w:hAnsi="Arial Narrow" w:cs="Arial"/>
                <w:color w:val="000000"/>
              </w:rPr>
            </w:pPr>
            <w:r w:rsidRPr="000C0B51">
              <w:rPr>
                <w:rStyle w:val="Textoennegrita"/>
                <w:rFonts w:ascii="Arial Narrow" w:hAnsi="Arial Narrow" w:cs="Arial"/>
              </w:rPr>
              <w:t xml:space="preserve">Instrumental de actuaciones. </w:t>
            </w:r>
            <w:r w:rsidRPr="000C0B51">
              <w:rPr>
                <w:rFonts w:ascii="Arial Narrow" w:hAnsi="Arial Narrow" w:cs="Arial"/>
              </w:rPr>
              <w:t xml:space="preserve">Consistente en todas y cada una de las actuaciones que </w:t>
            </w:r>
            <w:r w:rsidRPr="000C0B51">
              <w:rPr>
                <w:rFonts w:ascii="Arial Narrow" w:hAnsi="Arial Narrow" w:cs="Arial"/>
              </w:rPr>
              <w:lastRenderedPageBreak/>
              <w:t>integran el expediente, en todo aquello que beneficie a sus intereses.</w:t>
            </w:r>
          </w:p>
        </w:tc>
      </w:tr>
      <w:tr w:rsidR="00CA2E1E" w:rsidRPr="00084BE2" w14:paraId="1B5979C3" w14:textId="77777777" w:rsidTr="000C0B51">
        <w:trPr>
          <w:tblCellSpacing w:w="20" w:type="dxa"/>
          <w:jc w:val="center"/>
        </w:trPr>
        <w:tc>
          <w:tcPr>
            <w:tcW w:w="7992" w:type="dxa"/>
            <w:gridSpan w:val="2"/>
          </w:tcPr>
          <w:p w14:paraId="580D8FFB" w14:textId="77777777" w:rsidR="00CA2E1E" w:rsidRPr="000C0B51" w:rsidRDefault="00CA2E1E" w:rsidP="000C0B51">
            <w:pPr>
              <w:jc w:val="both"/>
              <w:rPr>
                <w:rFonts w:ascii="Arial Narrow" w:hAnsi="Arial Narrow" w:cs="Arial"/>
              </w:rPr>
            </w:pPr>
            <w:proofErr w:type="spellStart"/>
            <w:r w:rsidRPr="000C0B51">
              <w:rPr>
                <w:rStyle w:val="Textoennegrita"/>
                <w:rFonts w:ascii="Arial Narrow" w:hAnsi="Arial Narrow" w:cs="Arial"/>
              </w:rPr>
              <w:lastRenderedPageBreak/>
              <w:t>Presuncional</w:t>
            </w:r>
            <w:proofErr w:type="spellEnd"/>
            <w:r w:rsidRPr="000C0B51">
              <w:rPr>
                <w:rStyle w:val="Textoennegrita"/>
                <w:rFonts w:ascii="Arial Narrow" w:hAnsi="Arial Narrow" w:cs="Arial"/>
              </w:rPr>
              <w:t xml:space="preserve"> legal y humana. </w:t>
            </w:r>
            <w:r w:rsidRPr="000C0B51">
              <w:rPr>
                <w:rFonts w:ascii="Arial Narrow" w:hAnsi="Arial Narrow" w:cs="Arial"/>
              </w:rPr>
              <w:t>Consistente en todas las consecuencias y deducciones que, conforme a derecho, puedan desprenderse de los hechos efectivamente acreditados y de las constancias que obran en autos que le favorezcan.</w:t>
            </w:r>
          </w:p>
        </w:tc>
      </w:tr>
    </w:tbl>
    <w:p w14:paraId="52A0DEB1" w14:textId="77777777" w:rsidR="00CA2E1E" w:rsidRPr="00084BE2" w:rsidRDefault="00CA2E1E" w:rsidP="00CA2E1E">
      <w:pPr>
        <w:pStyle w:val="Prrafodelista"/>
        <w:spacing w:after="0" w:line="360" w:lineRule="auto"/>
        <w:jc w:val="both"/>
        <w:rPr>
          <w:rFonts w:ascii="Arial" w:hAnsi="Arial" w:cs="Arial"/>
          <w:b/>
          <w:bCs/>
          <w:sz w:val="24"/>
          <w:szCs w:val="24"/>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1568"/>
        <w:gridCol w:w="6646"/>
      </w:tblGrid>
      <w:tr w:rsidR="00CA2E1E" w:rsidRPr="00084BE2" w14:paraId="194CC84D" w14:textId="77777777" w:rsidTr="000C0B51">
        <w:trPr>
          <w:tblHeader/>
          <w:tblCellSpacing w:w="20" w:type="dxa"/>
          <w:jc w:val="center"/>
        </w:trPr>
        <w:tc>
          <w:tcPr>
            <w:tcW w:w="8134" w:type="dxa"/>
            <w:gridSpan w:val="2"/>
            <w:shd w:val="clear" w:color="auto" w:fill="D9D9D9"/>
          </w:tcPr>
          <w:p w14:paraId="008C16A1" w14:textId="77777777" w:rsidR="00CA2E1E" w:rsidRPr="000C0B51" w:rsidRDefault="00CA2E1E" w:rsidP="000C0B51">
            <w:pPr>
              <w:jc w:val="center"/>
              <w:rPr>
                <w:rFonts w:ascii="Arial Narrow" w:hAnsi="Arial Narrow" w:cs="Arial"/>
              </w:rPr>
            </w:pPr>
            <w:r w:rsidRPr="000C0B51">
              <w:rPr>
                <w:rFonts w:ascii="Arial Narrow" w:hAnsi="Arial Narrow" w:cs="Arial"/>
                <w:b/>
                <w:bCs/>
                <w:lang w:val="es-ES" w:eastAsia="es-ES"/>
              </w:rPr>
              <w:t xml:space="preserve">Eréndira Isauro Hernández, Diputada Local de la LVXXVII Legislatura del Congreso del Estado de Michoacán, </w:t>
            </w:r>
            <w:r w:rsidRPr="000C0B51">
              <w:rPr>
                <w:rFonts w:ascii="Arial Narrow" w:hAnsi="Arial Narrow" w:cs="Arial"/>
                <w:lang w:val="es-ES" w:eastAsia="es-ES"/>
              </w:rPr>
              <w:t>en escrito de 18 de septiembre</w:t>
            </w:r>
            <w:r w:rsidRPr="000C0B51">
              <w:rPr>
                <w:rStyle w:val="Refdenotaalpie"/>
                <w:rFonts w:ascii="Arial Narrow" w:hAnsi="Arial Narrow" w:cs="Arial"/>
                <w:lang w:val="es-ES" w:eastAsia="es-ES"/>
              </w:rPr>
              <w:footnoteReference w:id="115"/>
            </w:r>
          </w:p>
        </w:tc>
      </w:tr>
      <w:tr w:rsidR="00CA2E1E" w:rsidRPr="00084BE2" w14:paraId="53901F6A" w14:textId="77777777" w:rsidTr="000C0B51">
        <w:trPr>
          <w:tblCellSpacing w:w="20" w:type="dxa"/>
          <w:jc w:val="center"/>
        </w:trPr>
        <w:tc>
          <w:tcPr>
            <w:tcW w:w="1508" w:type="dxa"/>
          </w:tcPr>
          <w:p w14:paraId="31ACF316" w14:textId="77777777" w:rsidR="00CA2E1E" w:rsidRPr="000C0B51" w:rsidRDefault="00CA2E1E" w:rsidP="000C0B51">
            <w:pPr>
              <w:jc w:val="both"/>
              <w:rPr>
                <w:rFonts w:ascii="Arial Narrow" w:hAnsi="Arial Narrow" w:cs="Arial"/>
                <w:b/>
                <w:bCs/>
              </w:rPr>
            </w:pPr>
            <w:r w:rsidRPr="000C0B51">
              <w:rPr>
                <w:rFonts w:ascii="Arial Narrow" w:hAnsi="Arial Narrow" w:cs="Arial"/>
                <w:b/>
                <w:bCs/>
              </w:rPr>
              <w:t>Privada</w:t>
            </w:r>
          </w:p>
        </w:tc>
        <w:tc>
          <w:tcPr>
            <w:tcW w:w="6586" w:type="dxa"/>
          </w:tcPr>
          <w:p w14:paraId="52F6726A" w14:textId="77777777" w:rsidR="00CA2E1E" w:rsidRPr="000C0B51" w:rsidRDefault="00CA2E1E" w:rsidP="000C0B51">
            <w:pPr>
              <w:jc w:val="both"/>
              <w:rPr>
                <w:rFonts w:ascii="Arial Narrow" w:hAnsi="Arial Narrow" w:cs="Arial"/>
              </w:rPr>
            </w:pPr>
            <w:r w:rsidRPr="000C0B51">
              <w:rPr>
                <w:rStyle w:val="Textoennegrita"/>
                <w:rFonts w:ascii="Arial Narrow" w:hAnsi="Arial Narrow" w:cs="Arial"/>
                <w:b w:val="0"/>
                <w:bCs w:val="0"/>
              </w:rPr>
              <w:t>C</w:t>
            </w:r>
            <w:r w:rsidRPr="000C0B51">
              <w:rPr>
                <w:rFonts w:ascii="Arial Narrow" w:hAnsi="Arial Narrow" w:cs="Arial"/>
                <w:color w:val="000000"/>
              </w:rPr>
              <w:t xml:space="preserve">opia simple de su credencial para votar expedida por el </w:t>
            </w:r>
            <w:r w:rsidRPr="000C0B51">
              <w:rPr>
                <w:rFonts w:ascii="Arial Narrow" w:hAnsi="Arial Narrow" w:cs="Arial"/>
                <w:i/>
                <w:iCs/>
                <w:color w:val="000000"/>
              </w:rPr>
              <w:t>INE.</w:t>
            </w:r>
          </w:p>
        </w:tc>
      </w:tr>
      <w:tr w:rsidR="00CA2E1E" w:rsidRPr="00084BE2" w14:paraId="5F498ACD" w14:textId="77777777" w:rsidTr="000C0B51">
        <w:trPr>
          <w:tblCellSpacing w:w="20" w:type="dxa"/>
          <w:jc w:val="center"/>
        </w:trPr>
        <w:tc>
          <w:tcPr>
            <w:tcW w:w="8134" w:type="dxa"/>
            <w:gridSpan w:val="2"/>
          </w:tcPr>
          <w:p w14:paraId="5B121201" w14:textId="77777777" w:rsidR="00CA2E1E" w:rsidRPr="000C0B51" w:rsidRDefault="00CA2E1E" w:rsidP="000C0B51">
            <w:pPr>
              <w:jc w:val="both"/>
              <w:rPr>
                <w:rFonts w:ascii="Arial Narrow" w:hAnsi="Arial Narrow" w:cs="Arial"/>
                <w:color w:val="000000"/>
              </w:rPr>
            </w:pPr>
            <w:r w:rsidRPr="000C0B51">
              <w:rPr>
                <w:rStyle w:val="Textoennegrita"/>
                <w:rFonts w:ascii="Arial Narrow" w:hAnsi="Arial Narrow" w:cs="Arial"/>
              </w:rPr>
              <w:t xml:space="preserve">Instrumental de actuaciones. </w:t>
            </w:r>
            <w:r w:rsidRPr="000C0B51">
              <w:rPr>
                <w:rFonts w:ascii="Arial Narrow" w:hAnsi="Arial Narrow" w:cs="Arial"/>
              </w:rPr>
              <w:t>Consistente en todas y cada una de las actuaciones que integran el expediente, en todo aquello que beneficie a sus intereses.</w:t>
            </w:r>
          </w:p>
        </w:tc>
      </w:tr>
      <w:tr w:rsidR="00CA2E1E" w:rsidRPr="00084BE2" w14:paraId="0499C2D5" w14:textId="77777777" w:rsidTr="000C0B51">
        <w:trPr>
          <w:tblCellSpacing w:w="20" w:type="dxa"/>
          <w:jc w:val="center"/>
        </w:trPr>
        <w:tc>
          <w:tcPr>
            <w:tcW w:w="8134" w:type="dxa"/>
            <w:gridSpan w:val="2"/>
          </w:tcPr>
          <w:p w14:paraId="235EBD88" w14:textId="77777777" w:rsidR="00CA2E1E" w:rsidRPr="000C0B51" w:rsidRDefault="00CA2E1E" w:rsidP="000C0B51">
            <w:pPr>
              <w:pStyle w:val="NormalWeb"/>
              <w:spacing w:before="0" w:beforeAutospacing="0" w:after="0" w:afterAutospacing="0"/>
              <w:jc w:val="both"/>
              <w:rPr>
                <w:rFonts w:ascii="Arial Narrow" w:hAnsi="Arial Narrow" w:cs="Arial"/>
              </w:rPr>
            </w:pPr>
            <w:proofErr w:type="spellStart"/>
            <w:r w:rsidRPr="000C0B51">
              <w:rPr>
                <w:rStyle w:val="Textoennegrita"/>
                <w:rFonts w:ascii="Arial Narrow" w:hAnsi="Arial Narrow" w:cs="Arial"/>
              </w:rPr>
              <w:t>Presuncional</w:t>
            </w:r>
            <w:proofErr w:type="spellEnd"/>
            <w:r w:rsidRPr="000C0B51">
              <w:rPr>
                <w:rStyle w:val="Textoennegrita"/>
                <w:rFonts w:ascii="Arial Narrow" w:hAnsi="Arial Narrow" w:cs="Arial"/>
              </w:rPr>
              <w:t xml:space="preserve"> legal y humana. </w:t>
            </w:r>
            <w:r w:rsidRPr="000C0B51">
              <w:rPr>
                <w:rFonts w:ascii="Arial Narrow" w:hAnsi="Arial Narrow" w:cs="Arial"/>
              </w:rPr>
              <w:t>Consistente e</w:t>
            </w:r>
            <w:r w:rsidRPr="000C0B51">
              <w:rPr>
                <w:rFonts w:ascii="Arial Narrow" w:hAnsi="Arial Narrow" w:cs="Arial"/>
                <w:color w:val="000000"/>
              </w:rPr>
              <w:t>n todo aquello que le favorezca y que pueda válidamente desprenderse de los hechos demostrados y de las constancias que obran en autos.</w:t>
            </w:r>
            <w:r w:rsidRPr="000C0B51">
              <w:rPr>
                <w:rFonts w:ascii="Arial Narrow" w:hAnsi="Arial Narrow" w:cs="Arial"/>
              </w:rPr>
              <w:t xml:space="preserve"> </w:t>
            </w:r>
          </w:p>
        </w:tc>
      </w:tr>
    </w:tbl>
    <w:p w14:paraId="19D4103E" w14:textId="77777777" w:rsidR="00CA2E1E" w:rsidRPr="00084BE2" w:rsidRDefault="00CA2E1E" w:rsidP="00CA2E1E">
      <w:pPr>
        <w:spacing w:after="0" w:line="360" w:lineRule="auto"/>
        <w:ind w:left="1080"/>
        <w:jc w:val="both"/>
        <w:rPr>
          <w:rFonts w:ascii="Arial" w:hAnsi="Arial" w:cs="Arial"/>
          <w:b/>
          <w:bCs/>
          <w:sz w:val="24"/>
          <w:szCs w:val="24"/>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8214"/>
      </w:tblGrid>
      <w:tr w:rsidR="00CA2E1E" w:rsidRPr="00084BE2" w14:paraId="7C792E65" w14:textId="77777777" w:rsidTr="000C0B51">
        <w:trPr>
          <w:tblHeader/>
          <w:tblCellSpacing w:w="20" w:type="dxa"/>
          <w:jc w:val="center"/>
        </w:trPr>
        <w:tc>
          <w:tcPr>
            <w:tcW w:w="8134" w:type="dxa"/>
            <w:shd w:val="clear" w:color="auto" w:fill="D9D9D9"/>
          </w:tcPr>
          <w:p w14:paraId="777FCA1A" w14:textId="77777777" w:rsidR="00CA2E1E" w:rsidRPr="000C0B51" w:rsidRDefault="00CA2E1E" w:rsidP="000C0B51">
            <w:pPr>
              <w:jc w:val="center"/>
              <w:rPr>
                <w:rFonts w:ascii="Arial Narrow" w:hAnsi="Arial Narrow" w:cs="Arial"/>
              </w:rPr>
            </w:pPr>
            <w:r w:rsidRPr="000C0B51">
              <w:rPr>
                <w:rFonts w:ascii="Arial Narrow" w:hAnsi="Arial Narrow" w:cs="Arial"/>
                <w:b/>
              </w:rPr>
              <w:t>Karla Yohana Mendoza Bermúdez</w:t>
            </w:r>
            <w:r w:rsidRPr="000C0B51">
              <w:rPr>
                <w:rFonts w:ascii="Arial Narrow" w:hAnsi="Arial Narrow" w:cs="Arial"/>
                <w:bCs/>
              </w:rPr>
              <w:t xml:space="preserve">, </w:t>
            </w:r>
            <w:r w:rsidRPr="000C0B51">
              <w:rPr>
                <w:rFonts w:ascii="Arial Narrow" w:hAnsi="Arial Narrow" w:cs="Arial"/>
                <w:b/>
              </w:rPr>
              <w:t xml:space="preserve">Presidenta Municipal de Ario, Michoacán, </w:t>
            </w:r>
            <w:r w:rsidRPr="000C0B51">
              <w:rPr>
                <w:rFonts w:ascii="Arial Narrow" w:hAnsi="Arial Narrow" w:cs="Arial"/>
              </w:rPr>
              <w:t>en escrito de 18 de septiembre</w:t>
            </w:r>
            <w:r w:rsidRPr="000C0B51">
              <w:rPr>
                <w:rStyle w:val="Refdenotaalpie"/>
                <w:rFonts w:ascii="Arial Narrow" w:hAnsi="Arial Narrow" w:cs="Arial"/>
              </w:rPr>
              <w:footnoteReference w:id="116"/>
            </w:r>
          </w:p>
        </w:tc>
      </w:tr>
      <w:tr w:rsidR="00CA2E1E" w:rsidRPr="00084BE2" w14:paraId="2321B6E0" w14:textId="77777777" w:rsidTr="000C0B51">
        <w:trPr>
          <w:tblCellSpacing w:w="20" w:type="dxa"/>
          <w:jc w:val="center"/>
        </w:trPr>
        <w:tc>
          <w:tcPr>
            <w:tcW w:w="8134" w:type="dxa"/>
          </w:tcPr>
          <w:p w14:paraId="4FF5C8B5" w14:textId="77777777" w:rsidR="00CA2E1E" w:rsidRPr="000C0B51" w:rsidRDefault="00CA2E1E" w:rsidP="000C0B51">
            <w:pPr>
              <w:jc w:val="both"/>
              <w:rPr>
                <w:rFonts w:ascii="Arial Narrow" w:hAnsi="Arial Narrow" w:cs="Arial"/>
                <w:color w:val="000000"/>
              </w:rPr>
            </w:pPr>
            <w:r w:rsidRPr="000C0B51">
              <w:rPr>
                <w:rStyle w:val="Textoennegrita"/>
                <w:rFonts w:ascii="Arial Narrow" w:hAnsi="Arial Narrow" w:cs="Arial"/>
              </w:rPr>
              <w:t xml:space="preserve">Instrumental de actuaciones. </w:t>
            </w:r>
            <w:r w:rsidRPr="000C0B51">
              <w:rPr>
                <w:rFonts w:ascii="Arial Narrow" w:hAnsi="Arial Narrow" w:cs="Arial"/>
              </w:rPr>
              <w:t>Consistente en todas y cada una de las actuaciones que integran el expediente, en todo aquello que beneficie a sus intereses.</w:t>
            </w:r>
          </w:p>
        </w:tc>
      </w:tr>
    </w:tbl>
    <w:p w14:paraId="5F717129" w14:textId="77777777" w:rsidR="00CA2E1E" w:rsidRPr="00084BE2" w:rsidRDefault="00CA2E1E" w:rsidP="00CA2E1E">
      <w:pPr>
        <w:spacing w:after="0" w:line="360" w:lineRule="auto"/>
        <w:ind w:left="360"/>
        <w:jc w:val="both"/>
        <w:rPr>
          <w:rFonts w:ascii="Arial" w:hAnsi="Arial" w:cs="Arial"/>
          <w:b/>
          <w:bCs/>
          <w:sz w:val="24"/>
          <w:szCs w:val="24"/>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1268"/>
        <w:gridCol w:w="7088"/>
      </w:tblGrid>
      <w:tr w:rsidR="00CA2E1E" w:rsidRPr="00084BE2" w14:paraId="45051D28" w14:textId="77777777" w:rsidTr="000C0B51">
        <w:trPr>
          <w:tblHeader/>
          <w:tblCellSpacing w:w="20" w:type="dxa"/>
          <w:jc w:val="center"/>
        </w:trPr>
        <w:tc>
          <w:tcPr>
            <w:tcW w:w="8276" w:type="dxa"/>
            <w:gridSpan w:val="2"/>
            <w:shd w:val="clear" w:color="auto" w:fill="D9D9D9"/>
          </w:tcPr>
          <w:p w14:paraId="1E0F1E2B" w14:textId="77777777" w:rsidR="00CA2E1E" w:rsidRPr="000C0B51" w:rsidRDefault="00CA2E1E" w:rsidP="000C0B51">
            <w:pPr>
              <w:jc w:val="center"/>
              <w:rPr>
                <w:rFonts w:ascii="Arial Narrow" w:hAnsi="Arial Narrow" w:cs="Arial"/>
              </w:rPr>
            </w:pPr>
            <w:r w:rsidRPr="000C0B51">
              <w:rPr>
                <w:rFonts w:ascii="Arial Narrow" w:hAnsi="Arial Narrow" w:cs="Arial"/>
                <w:b/>
                <w:bCs/>
              </w:rPr>
              <w:t xml:space="preserve">Alfredo Ramírez Bedolla, Gobernador Constitucional del Estado de Michoacán de Ocampo y </w:t>
            </w:r>
            <w:proofErr w:type="spellStart"/>
            <w:r w:rsidRPr="000C0B51">
              <w:rPr>
                <w:rFonts w:ascii="Arial Narrow" w:hAnsi="Arial Narrow" w:cs="Arial"/>
                <w:b/>
                <w:bCs/>
              </w:rPr>
              <w:t>Záyin</w:t>
            </w:r>
            <w:proofErr w:type="spellEnd"/>
            <w:r w:rsidRPr="000C0B51">
              <w:rPr>
                <w:rFonts w:ascii="Arial Narrow" w:hAnsi="Arial Narrow" w:cs="Arial"/>
                <w:b/>
                <w:bCs/>
              </w:rPr>
              <w:t xml:space="preserve"> Dáleth Villavicencio Sánchez, Coordinadora de Comunicación del Gobierno del Estado de Michoacán</w:t>
            </w:r>
            <w:r w:rsidRPr="000C0B51">
              <w:rPr>
                <w:rFonts w:ascii="Arial Narrow" w:eastAsia="Aptos" w:hAnsi="Arial Narrow" w:cs="Arial"/>
                <w:bCs/>
                <w:color w:val="000000"/>
                <w:lang w:val="es-ES"/>
              </w:rPr>
              <w:t>, en escrito de 17 de septiembre</w:t>
            </w:r>
            <w:r w:rsidRPr="000C0B51">
              <w:rPr>
                <w:rStyle w:val="Refdenotaalpie"/>
                <w:rFonts w:ascii="Arial Narrow" w:eastAsia="Aptos" w:hAnsi="Arial Narrow" w:cs="Arial"/>
                <w:bCs/>
                <w:color w:val="000000"/>
                <w:lang w:val="es-ES"/>
              </w:rPr>
              <w:footnoteReference w:id="117"/>
            </w:r>
          </w:p>
        </w:tc>
      </w:tr>
      <w:tr w:rsidR="00CA2E1E" w:rsidRPr="00084BE2" w14:paraId="0C647C1C" w14:textId="77777777" w:rsidTr="000C0B51">
        <w:trPr>
          <w:tblCellSpacing w:w="20" w:type="dxa"/>
          <w:jc w:val="center"/>
        </w:trPr>
        <w:tc>
          <w:tcPr>
            <w:tcW w:w="1208" w:type="dxa"/>
          </w:tcPr>
          <w:p w14:paraId="703C5095" w14:textId="77777777" w:rsidR="00CA2E1E" w:rsidRPr="000C0B51" w:rsidRDefault="00CA2E1E" w:rsidP="000C0B51">
            <w:pPr>
              <w:jc w:val="both"/>
              <w:rPr>
                <w:rFonts w:ascii="Arial Narrow" w:hAnsi="Arial Narrow" w:cs="Arial"/>
                <w:b/>
                <w:bCs/>
              </w:rPr>
            </w:pPr>
            <w:r w:rsidRPr="000C0B51">
              <w:rPr>
                <w:rFonts w:ascii="Arial Narrow" w:hAnsi="Arial Narrow" w:cs="Arial"/>
                <w:b/>
                <w:bCs/>
              </w:rPr>
              <w:t>Técnica</w:t>
            </w:r>
          </w:p>
        </w:tc>
        <w:tc>
          <w:tcPr>
            <w:tcW w:w="7028" w:type="dxa"/>
          </w:tcPr>
          <w:p w14:paraId="54EC6827" w14:textId="77777777" w:rsidR="00CA2E1E" w:rsidRPr="000C0B51" w:rsidRDefault="00CA2E1E" w:rsidP="000C0B51">
            <w:pPr>
              <w:jc w:val="both"/>
              <w:rPr>
                <w:rFonts w:ascii="Arial Narrow" w:hAnsi="Arial Narrow" w:cs="Arial"/>
              </w:rPr>
            </w:pPr>
            <w:r w:rsidRPr="000C0B51">
              <w:rPr>
                <w:rFonts w:ascii="Arial Narrow" w:hAnsi="Arial Narrow" w:cs="Arial"/>
              </w:rPr>
              <w:t xml:space="preserve">Consistente en ocho </w:t>
            </w:r>
            <w:r w:rsidRPr="000C0B51">
              <w:rPr>
                <w:rFonts w:ascii="Arial Narrow" w:hAnsi="Arial Narrow" w:cs="Arial"/>
                <w:color w:val="000000"/>
              </w:rPr>
              <w:t xml:space="preserve">imágenes fotográficas contenidas en su oficio de comparecencia, así como el siguiente enlace </w:t>
            </w:r>
            <w:r w:rsidRPr="000C0B51">
              <w:rPr>
                <w:rFonts w:ascii="Arial Narrow" w:hAnsi="Arial Narrow" w:cs="Arial"/>
                <w:bCs/>
                <w:color w:val="000000"/>
                <w:lang w:val="es-ES"/>
              </w:rPr>
              <w:t xml:space="preserve">electrónico </w:t>
            </w:r>
            <w:hyperlink r:id="rId364" w:history="1">
              <w:r w:rsidRPr="000C0B51">
                <w:rPr>
                  <w:rStyle w:val="Hipervnculo"/>
                  <w:rFonts w:ascii="Arial Narrow" w:hAnsi="Arial Narrow" w:cs="Arial"/>
                </w:rPr>
                <w:t>http://michoacan.gob.mx</w:t>
              </w:r>
            </w:hyperlink>
          </w:p>
        </w:tc>
      </w:tr>
      <w:tr w:rsidR="00CA2E1E" w:rsidRPr="00084BE2" w14:paraId="5FFD6762" w14:textId="77777777" w:rsidTr="000C0B51">
        <w:trPr>
          <w:tblCellSpacing w:w="20" w:type="dxa"/>
          <w:jc w:val="center"/>
        </w:trPr>
        <w:tc>
          <w:tcPr>
            <w:tcW w:w="8276" w:type="dxa"/>
            <w:gridSpan w:val="2"/>
          </w:tcPr>
          <w:p w14:paraId="05F9ECC8" w14:textId="77777777" w:rsidR="00CA2E1E" w:rsidRPr="000C0B51" w:rsidRDefault="00CA2E1E" w:rsidP="000C0B51">
            <w:pPr>
              <w:spacing w:line="276" w:lineRule="auto"/>
              <w:jc w:val="both"/>
              <w:rPr>
                <w:rFonts w:ascii="Arial Narrow" w:hAnsi="Arial Narrow" w:cs="Arial"/>
                <w:color w:val="000000"/>
              </w:rPr>
            </w:pPr>
            <w:proofErr w:type="spellStart"/>
            <w:r w:rsidRPr="000C0B51">
              <w:rPr>
                <w:rFonts w:ascii="Arial Narrow" w:hAnsi="Arial Narrow" w:cs="Arial"/>
                <w:b/>
                <w:color w:val="000000"/>
                <w:lang w:val="es-ES"/>
              </w:rPr>
              <w:t>Presuncional</w:t>
            </w:r>
            <w:proofErr w:type="spellEnd"/>
            <w:r w:rsidRPr="000C0B51">
              <w:rPr>
                <w:rFonts w:ascii="Arial Narrow" w:hAnsi="Arial Narrow" w:cs="Arial"/>
                <w:b/>
                <w:color w:val="000000"/>
                <w:lang w:val="es-ES"/>
              </w:rPr>
              <w:t xml:space="preserve"> en su doble aspecto, legal y humana</w:t>
            </w:r>
            <w:r w:rsidRPr="000C0B51">
              <w:rPr>
                <w:rFonts w:ascii="Arial Narrow" w:hAnsi="Arial Narrow" w:cs="Arial"/>
                <w:bCs/>
                <w:color w:val="000000"/>
                <w:lang w:val="es-ES"/>
              </w:rPr>
              <w:t xml:space="preserve">. Consistente en todo lo que le beneficie. </w:t>
            </w:r>
          </w:p>
        </w:tc>
      </w:tr>
      <w:tr w:rsidR="00CA2E1E" w:rsidRPr="00084BE2" w14:paraId="564A46A9" w14:textId="77777777" w:rsidTr="000C0B51">
        <w:trPr>
          <w:tblCellSpacing w:w="20" w:type="dxa"/>
          <w:jc w:val="center"/>
        </w:trPr>
        <w:tc>
          <w:tcPr>
            <w:tcW w:w="8276" w:type="dxa"/>
            <w:gridSpan w:val="2"/>
          </w:tcPr>
          <w:p w14:paraId="1773F352" w14:textId="77777777" w:rsidR="00CA2E1E" w:rsidRPr="000C0B51" w:rsidRDefault="00CA2E1E" w:rsidP="000C0B51">
            <w:pPr>
              <w:spacing w:line="276" w:lineRule="auto"/>
              <w:jc w:val="both"/>
              <w:rPr>
                <w:rFonts w:ascii="Arial Narrow" w:hAnsi="Arial Narrow" w:cs="Arial"/>
              </w:rPr>
            </w:pPr>
            <w:r w:rsidRPr="000C0B51">
              <w:rPr>
                <w:rFonts w:ascii="Arial Narrow" w:hAnsi="Arial Narrow" w:cs="Arial"/>
                <w:b/>
                <w:color w:val="000000"/>
                <w:lang w:val="es-ES"/>
              </w:rPr>
              <w:t>Instrumental de actuaciones</w:t>
            </w:r>
            <w:r w:rsidRPr="000C0B51">
              <w:rPr>
                <w:rFonts w:ascii="Arial Narrow" w:hAnsi="Arial Narrow" w:cs="Arial"/>
                <w:bCs/>
                <w:color w:val="000000"/>
                <w:lang w:val="es-ES"/>
              </w:rPr>
              <w:t xml:space="preserve">. Consistente en todo lo actuado y que le beneficie. </w:t>
            </w:r>
          </w:p>
        </w:tc>
      </w:tr>
    </w:tbl>
    <w:p w14:paraId="7A85B23C" w14:textId="77777777" w:rsidR="00CA2E1E" w:rsidRPr="00084BE2" w:rsidRDefault="00CA2E1E" w:rsidP="00CA2E1E">
      <w:pPr>
        <w:spacing w:after="0" w:line="360" w:lineRule="auto"/>
        <w:jc w:val="both"/>
        <w:rPr>
          <w:rFonts w:ascii="Arial Narrow" w:hAnsi="Arial Narrow" w:cs="Arial"/>
          <w:b/>
          <w:bCs/>
          <w:sz w:val="24"/>
          <w:szCs w:val="24"/>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1268"/>
        <w:gridCol w:w="7229"/>
      </w:tblGrid>
      <w:tr w:rsidR="00CA2E1E" w:rsidRPr="00084BE2" w14:paraId="530B31F7" w14:textId="77777777" w:rsidTr="000C0B51">
        <w:trPr>
          <w:tblHeader/>
          <w:tblCellSpacing w:w="20" w:type="dxa"/>
          <w:jc w:val="center"/>
        </w:trPr>
        <w:tc>
          <w:tcPr>
            <w:tcW w:w="8417" w:type="dxa"/>
            <w:gridSpan w:val="2"/>
            <w:shd w:val="clear" w:color="auto" w:fill="D9D9D9"/>
          </w:tcPr>
          <w:p w14:paraId="761396C3" w14:textId="77777777" w:rsidR="00CA2E1E" w:rsidRPr="000C0B51" w:rsidRDefault="00CA2E1E" w:rsidP="000C0B51">
            <w:pPr>
              <w:jc w:val="center"/>
              <w:rPr>
                <w:rFonts w:ascii="Arial Narrow" w:hAnsi="Arial Narrow" w:cs="Arial"/>
                <w:b/>
              </w:rPr>
            </w:pPr>
            <w:r w:rsidRPr="000C0B51">
              <w:rPr>
                <w:rFonts w:ascii="Arial Narrow" w:hAnsi="Arial Narrow" w:cs="Arial"/>
                <w:b/>
              </w:rPr>
              <w:t xml:space="preserve">Ayuntamiento de Morelia, Michoacán, por conducto de su Síndica Municipal, </w:t>
            </w:r>
          </w:p>
          <w:p w14:paraId="688BB77D" w14:textId="77777777" w:rsidR="00CA2E1E" w:rsidRPr="000C0B51" w:rsidRDefault="00CA2E1E" w:rsidP="000C0B51">
            <w:pPr>
              <w:jc w:val="center"/>
              <w:rPr>
                <w:rFonts w:ascii="Arial Narrow" w:hAnsi="Arial Narrow" w:cs="Arial"/>
              </w:rPr>
            </w:pPr>
            <w:r w:rsidRPr="000C0B51">
              <w:rPr>
                <w:rFonts w:ascii="Arial Narrow" w:hAnsi="Arial Narrow" w:cs="Arial"/>
              </w:rPr>
              <w:t>en escrito de 18 de septiembre</w:t>
            </w:r>
            <w:r w:rsidRPr="000C0B51">
              <w:rPr>
                <w:rStyle w:val="Refdenotaalpie"/>
                <w:rFonts w:ascii="Arial Narrow" w:hAnsi="Arial Narrow" w:cs="Arial"/>
              </w:rPr>
              <w:footnoteReference w:id="118"/>
            </w:r>
          </w:p>
        </w:tc>
      </w:tr>
      <w:tr w:rsidR="00CA2E1E" w:rsidRPr="00084BE2" w14:paraId="2EA3C6F1" w14:textId="77777777" w:rsidTr="000C0B51">
        <w:trPr>
          <w:trHeight w:val="1149"/>
          <w:tblCellSpacing w:w="20" w:type="dxa"/>
          <w:jc w:val="center"/>
        </w:trPr>
        <w:tc>
          <w:tcPr>
            <w:tcW w:w="1208" w:type="dxa"/>
          </w:tcPr>
          <w:p w14:paraId="6F88BEB9" w14:textId="77777777" w:rsidR="00CA2E1E" w:rsidRPr="000C0B51" w:rsidRDefault="00CA2E1E" w:rsidP="000C0B51">
            <w:pPr>
              <w:jc w:val="both"/>
              <w:rPr>
                <w:rFonts w:ascii="Arial Narrow" w:hAnsi="Arial Narrow" w:cs="Arial"/>
                <w:b/>
                <w:bCs/>
              </w:rPr>
            </w:pPr>
            <w:r w:rsidRPr="000C0B51">
              <w:rPr>
                <w:rFonts w:ascii="Arial Narrow" w:hAnsi="Arial Narrow" w:cs="Arial"/>
                <w:b/>
                <w:color w:val="000000"/>
                <w:lang w:val="es-ES"/>
              </w:rPr>
              <w:t>Públicas</w:t>
            </w:r>
            <w:r w:rsidRPr="000C0B51">
              <w:rPr>
                <w:rFonts w:ascii="Arial Narrow" w:hAnsi="Arial Narrow" w:cs="Arial"/>
                <w:bCs/>
                <w:color w:val="000000"/>
                <w:lang w:val="es-ES"/>
              </w:rPr>
              <w:t>.</w:t>
            </w:r>
          </w:p>
        </w:tc>
        <w:tc>
          <w:tcPr>
            <w:tcW w:w="7169" w:type="dxa"/>
          </w:tcPr>
          <w:p w14:paraId="6C09B1EB" w14:textId="77777777" w:rsidR="00CA2E1E" w:rsidRPr="000C0B51" w:rsidRDefault="00CA2E1E" w:rsidP="000C0B51">
            <w:pPr>
              <w:pStyle w:val="Prrafodelista"/>
              <w:numPr>
                <w:ilvl w:val="0"/>
                <w:numId w:val="79"/>
              </w:numPr>
              <w:spacing w:after="0" w:line="240" w:lineRule="auto"/>
              <w:ind w:left="420"/>
              <w:jc w:val="both"/>
              <w:rPr>
                <w:rFonts w:ascii="Arial Narrow" w:hAnsi="Arial Narrow" w:cs="Arial"/>
                <w:color w:val="000000"/>
                <w:lang w:val="es-ES"/>
              </w:rPr>
            </w:pPr>
            <w:proofErr w:type="spellStart"/>
            <w:r w:rsidRPr="000C0B51">
              <w:rPr>
                <w:rFonts w:ascii="Arial Narrow" w:hAnsi="Arial Narrow" w:cs="Arial"/>
                <w:bCs/>
                <w:color w:val="000000"/>
                <w:lang w:val="es-ES"/>
              </w:rPr>
              <w:t>Ccopia</w:t>
            </w:r>
            <w:proofErr w:type="spellEnd"/>
            <w:r w:rsidRPr="000C0B51">
              <w:rPr>
                <w:rFonts w:ascii="Arial Narrow" w:hAnsi="Arial Narrow" w:cs="Arial"/>
                <w:bCs/>
                <w:color w:val="000000"/>
                <w:lang w:val="es-ES"/>
              </w:rPr>
              <w:t xml:space="preserve"> certificada del Acta de reunión de trabajo entre el Ayuntamiento de Morelia y la Comisión Nacional del Agua (CONAGUA) para analizar las acciones técnicas, jurídicas y materiales necesarios para atender la medida cautelar decretada dentro del expediente IEM-PES-09/2026.</w:t>
            </w:r>
          </w:p>
          <w:p w14:paraId="4AFB882B" w14:textId="77777777" w:rsidR="00CA2E1E" w:rsidRPr="000C0B51" w:rsidRDefault="00CA2E1E" w:rsidP="000C0B51">
            <w:pPr>
              <w:pStyle w:val="Prrafodelista"/>
              <w:numPr>
                <w:ilvl w:val="0"/>
                <w:numId w:val="79"/>
              </w:numPr>
              <w:spacing w:after="0" w:line="240" w:lineRule="auto"/>
              <w:ind w:left="420"/>
              <w:jc w:val="both"/>
              <w:rPr>
                <w:rFonts w:ascii="Arial Narrow" w:hAnsi="Arial Narrow" w:cs="Arial"/>
              </w:rPr>
            </w:pPr>
            <w:r w:rsidRPr="000C0B51">
              <w:rPr>
                <w:rFonts w:ascii="Arial Narrow" w:hAnsi="Arial Narrow" w:cs="Arial"/>
                <w:bCs/>
                <w:color w:val="000000"/>
                <w:lang w:val="es-ES"/>
              </w:rPr>
              <w:lastRenderedPageBreak/>
              <w:t xml:space="preserve">Copia certificada del oficio C.A.S./182/2026. </w:t>
            </w:r>
          </w:p>
        </w:tc>
      </w:tr>
      <w:tr w:rsidR="00CA2E1E" w:rsidRPr="00084BE2" w14:paraId="02681E19" w14:textId="77777777" w:rsidTr="000C0B51">
        <w:trPr>
          <w:tblCellSpacing w:w="20" w:type="dxa"/>
          <w:jc w:val="center"/>
        </w:trPr>
        <w:tc>
          <w:tcPr>
            <w:tcW w:w="8417" w:type="dxa"/>
            <w:gridSpan w:val="2"/>
          </w:tcPr>
          <w:p w14:paraId="5C13E5EA" w14:textId="77777777" w:rsidR="00CA2E1E" w:rsidRPr="000C0B51" w:rsidRDefault="00CA2E1E" w:rsidP="000C0B51">
            <w:pPr>
              <w:jc w:val="both"/>
              <w:rPr>
                <w:rFonts w:ascii="Arial Narrow" w:hAnsi="Arial Narrow" w:cs="Arial"/>
                <w:color w:val="000000"/>
              </w:rPr>
            </w:pPr>
            <w:r w:rsidRPr="000C0B51">
              <w:rPr>
                <w:rFonts w:ascii="Arial Narrow" w:hAnsi="Arial Narrow" w:cs="Arial"/>
                <w:b/>
                <w:color w:val="000000"/>
                <w:lang w:val="es-ES"/>
              </w:rPr>
              <w:lastRenderedPageBreak/>
              <w:t xml:space="preserve">Instrumental de actuaciones. </w:t>
            </w:r>
            <w:r w:rsidRPr="000C0B51">
              <w:rPr>
                <w:rFonts w:ascii="Arial Narrow" w:hAnsi="Arial Narrow" w:cs="Arial"/>
                <w:bCs/>
                <w:color w:val="000000"/>
                <w:lang w:val="es-ES"/>
              </w:rPr>
              <w:t>Consistente en todas las constancias y que le beneficie a sus intereses.</w:t>
            </w:r>
          </w:p>
        </w:tc>
      </w:tr>
      <w:tr w:rsidR="00CA2E1E" w:rsidRPr="00084BE2" w14:paraId="064907FB" w14:textId="77777777" w:rsidTr="000C0B51">
        <w:trPr>
          <w:tblCellSpacing w:w="20" w:type="dxa"/>
          <w:jc w:val="center"/>
        </w:trPr>
        <w:tc>
          <w:tcPr>
            <w:tcW w:w="8417" w:type="dxa"/>
            <w:gridSpan w:val="2"/>
          </w:tcPr>
          <w:p w14:paraId="6F57619F" w14:textId="77777777" w:rsidR="00CA2E1E" w:rsidRPr="000C0B51" w:rsidRDefault="00CA2E1E" w:rsidP="000C0B51">
            <w:pPr>
              <w:jc w:val="both"/>
              <w:rPr>
                <w:rFonts w:ascii="Arial Narrow" w:hAnsi="Arial Narrow" w:cs="Arial"/>
              </w:rPr>
            </w:pPr>
            <w:proofErr w:type="spellStart"/>
            <w:r w:rsidRPr="000C0B51">
              <w:rPr>
                <w:rFonts w:ascii="Arial Narrow" w:hAnsi="Arial Narrow" w:cs="Arial"/>
                <w:b/>
                <w:color w:val="000000"/>
                <w:lang w:val="es-ES"/>
              </w:rPr>
              <w:t>Presuncional</w:t>
            </w:r>
            <w:proofErr w:type="spellEnd"/>
            <w:r w:rsidRPr="000C0B51">
              <w:rPr>
                <w:rFonts w:ascii="Arial Narrow" w:hAnsi="Arial Narrow" w:cs="Arial"/>
                <w:b/>
                <w:color w:val="000000"/>
                <w:lang w:val="es-ES"/>
              </w:rPr>
              <w:t xml:space="preserve"> legal y humana.</w:t>
            </w:r>
            <w:r w:rsidRPr="000C0B51">
              <w:rPr>
                <w:rFonts w:ascii="Arial Narrow" w:hAnsi="Arial Narrow" w:cs="Arial"/>
                <w:bCs/>
                <w:color w:val="000000"/>
                <w:lang w:val="es-ES"/>
              </w:rPr>
              <w:t xml:space="preserve"> Consistente en todo aquello que la autoridad pueda inferir de los hechos establecidos, utilizando la experiencia, la lógica y el derecho, en su beneficio y del interés público. </w:t>
            </w:r>
          </w:p>
        </w:tc>
      </w:tr>
    </w:tbl>
    <w:p w14:paraId="3AC3CBED" w14:textId="77777777" w:rsidR="00CA2E1E" w:rsidRPr="00084BE2" w:rsidRDefault="00CA2E1E" w:rsidP="00CA2E1E">
      <w:pPr>
        <w:spacing w:after="0" w:line="360" w:lineRule="auto"/>
        <w:jc w:val="both"/>
        <w:rPr>
          <w:rFonts w:ascii="Arial Narrow" w:hAnsi="Arial Narrow" w:cs="Arial"/>
          <w:b/>
          <w:bCs/>
          <w:sz w:val="24"/>
          <w:szCs w:val="24"/>
        </w:rPr>
      </w:pPr>
    </w:p>
    <w:tbl>
      <w:tblPr>
        <w:tblW w:w="0" w:type="auto"/>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8497"/>
      </w:tblGrid>
      <w:tr w:rsidR="00CA2E1E" w:rsidRPr="00084BE2" w14:paraId="4D1BEC87" w14:textId="77777777" w:rsidTr="000C0B51">
        <w:trPr>
          <w:tblHeader/>
          <w:tblCellSpacing w:w="20" w:type="dxa"/>
          <w:jc w:val="center"/>
        </w:trPr>
        <w:tc>
          <w:tcPr>
            <w:tcW w:w="8417" w:type="dxa"/>
            <w:shd w:val="clear" w:color="auto" w:fill="D9D9D9"/>
          </w:tcPr>
          <w:p w14:paraId="04730F3B" w14:textId="77777777" w:rsidR="00CA2E1E" w:rsidRPr="000C0B51" w:rsidRDefault="00CA2E1E" w:rsidP="000C0B51">
            <w:pPr>
              <w:spacing w:line="360" w:lineRule="auto"/>
              <w:jc w:val="center"/>
              <w:rPr>
                <w:rFonts w:ascii="Arial Narrow" w:hAnsi="Arial Narrow" w:cs="Arial"/>
              </w:rPr>
            </w:pPr>
            <w:r w:rsidRPr="000C0B51">
              <w:rPr>
                <w:rFonts w:ascii="Arial" w:hAnsi="Arial" w:cs="Arial"/>
                <w:b/>
                <w:lang w:eastAsia="es-ES"/>
              </w:rPr>
              <w:t xml:space="preserve">Morena, </w:t>
            </w:r>
            <w:r w:rsidRPr="000C0B51">
              <w:rPr>
                <w:rFonts w:ascii="Arial Narrow" w:hAnsi="Arial Narrow" w:cs="Arial"/>
              </w:rPr>
              <w:t>en escrito de 18 de septiembre</w:t>
            </w:r>
            <w:r w:rsidRPr="000C0B51">
              <w:rPr>
                <w:rStyle w:val="Refdenotaalpie"/>
                <w:rFonts w:ascii="Arial Narrow" w:hAnsi="Arial Narrow" w:cs="Arial"/>
              </w:rPr>
              <w:footnoteReference w:id="119"/>
            </w:r>
          </w:p>
        </w:tc>
      </w:tr>
      <w:tr w:rsidR="00CA2E1E" w:rsidRPr="00084BE2" w14:paraId="194AF72F" w14:textId="77777777" w:rsidTr="000C0B51">
        <w:trPr>
          <w:tblCellSpacing w:w="20" w:type="dxa"/>
          <w:jc w:val="center"/>
        </w:trPr>
        <w:tc>
          <w:tcPr>
            <w:tcW w:w="8417" w:type="dxa"/>
          </w:tcPr>
          <w:p w14:paraId="434DC352" w14:textId="77777777" w:rsidR="00CA2E1E" w:rsidRPr="000C0B51" w:rsidRDefault="00CA2E1E" w:rsidP="000C0B51">
            <w:pPr>
              <w:spacing w:line="276" w:lineRule="auto"/>
              <w:jc w:val="both"/>
              <w:rPr>
                <w:rFonts w:ascii="Arial Narrow" w:hAnsi="Arial Narrow" w:cs="Arial"/>
                <w:color w:val="000000"/>
              </w:rPr>
            </w:pPr>
            <w:proofErr w:type="spellStart"/>
            <w:r w:rsidRPr="000C0B51">
              <w:rPr>
                <w:rFonts w:ascii="Arial Narrow" w:hAnsi="Arial Narrow" w:cs="Arial"/>
                <w:b/>
                <w:color w:val="000000"/>
                <w:lang w:val="es-ES"/>
              </w:rPr>
              <w:t>Presuncional</w:t>
            </w:r>
            <w:proofErr w:type="spellEnd"/>
            <w:r w:rsidRPr="000C0B51">
              <w:rPr>
                <w:rFonts w:ascii="Arial Narrow" w:hAnsi="Arial Narrow" w:cs="Arial"/>
                <w:b/>
                <w:color w:val="000000"/>
                <w:lang w:val="es-ES"/>
              </w:rPr>
              <w:t xml:space="preserve"> legal y humana. </w:t>
            </w:r>
            <w:r w:rsidRPr="000C0B51">
              <w:rPr>
                <w:rFonts w:ascii="Arial Narrow" w:hAnsi="Arial Narrow" w:cs="Arial"/>
                <w:bCs/>
                <w:color w:val="000000"/>
                <w:lang w:val="es-ES"/>
              </w:rPr>
              <w:t>Consistente en el conjunto de razonamientos, lógico, jurídicos y humanos que permitan deducir de un hecho debidamente probado y conocido la verdad de otro desconocido.</w:t>
            </w:r>
          </w:p>
        </w:tc>
      </w:tr>
      <w:tr w:rsidR="00CA2E1E" w:rsidRPr="00084BE2" w14:paraId="5F342B50" w14:textId="77777777" w:rsidTr="000C0B51">
        <w:trPr>
          <w:tblCellSpacing w:w="20" w:type="dxa"/>
          <w:jc w:val="center"/>
        </w:trPr>
        <w:tc>
          <w:tcPr>
            <w:tcW w:w="8417" w:type="dxa"/>
          </w:tcPr>
          <w:p w14:paraId="6BF98A1B" w14:textId="77777777" w:rsidR="00CA2E1E" w:rsidRPr="000C0B51" w:rsidRDefault="00CA2E1E" w:rsidP="000C0B51">
            <w:pPr>
              <w:spacing w:line="276" w:lineRule="auto"/>
              <w:jc w:val="both"/>
              <w:rPr>
                <w:rFonts w:ascii="Arial Narrow" w:hAnsi="Arial Narrow" w:cs="Arial"/>
              </w:rPr>
            </w:pPr>
            <w:r w:rsidRPr="000C0B51">
              <w:rPr>
                <w:rFonts w:ascii="Arial Narrow" w:hAnsi="Arial Narrow" w:cs="Arial"/>
                <w:b/>
                <w:color w:val="000000"/>
                <w:lang w:val="es-ES"/>
              </w:rPr>
              <w:t>Instrumental de actuaciones.</w:t>
            </w:r>
            <w:r w:rsidRPr="000C0B51">
              <w:rPr>
                <w:rFonts w:ascii="Arial Narrow" w:hAnsi="Arial Narrow" w:cs="Arial"/>
                <w:bCs/>
                <w:color w:val="000000"/>
                <w:lang w:val="es-ES"/>
              </w:rPr>
              <w:t xml:space="preserve"> Consistente en las constancias que integran el expediente.</w:t>
            </w:r>
          </w:p>
        </w:tc>
      </w:tr>
    </w:tbl>
    <w:p w14:paraId="6F6E7F7D" w14:textId="77777777" w:rsidR="00CA2E1E" w:rsidRPr="00084BE2" w:rsidRDefault="00CA2E1E" w:rsidP="00CA2E1E">
      <w:pPr>
        <w:pStyle w:val="Prrafodelista"/>
        <w:spacing w:after="0" w:line="360" w:lineRule="auto"/>
        <w:ind w:left="1080"/>
        <w:jc w:val="both"/>
        <w:rPr>
          <w:rFonts w:ascii="Arial" w:hAnsi="Arial" w:cs="Arial"/>
          <w:b/>
          <w:bCs/>
          <w:sz w:val="24"/>
          <w:szCs w:val="24"/>
        </w:rPr>
      </w:pPr>
    </w:p>
    <w:p w14:paraId="7D1DE008" w14:textId="77777777" w:rsidR="00CA2E1E" w:rsidRPr="00084BE2" w:rsidRDefault="00CA2E1E" w:rsidP="00CA2E1E">
      <w:pPr>
        <w:spacing w:after="0" w:line="360" w:lineRule="auto"/>
        <w:jc w:val="both"/>
        <w:rPr>
          <w:rFonts w:ascii="Arial" w:hAnsi="Arial" w:cs="Arial"/>
          <w:b/>
          <w:bCs/>
          <w:sz w:val="24"/>
          <w:szCs w:val="24"/>
        </w:rPr>
      </w:pPr>
      <w:r w:rsidRPr="00084BE2">
        <w:rPr>
          <w:rFonts w:ascii="Arial" w:hAnsi="Arial" w:cs="Arial"/>
          <w:b/>
          <w:bCs/>
          <w:sz w:val="24"/>
          <w:szCs w:val="24"/>
        </w:rPr>
        <w:t>Valoración:</w:t>
      </w:r>
    </w:p>
    <w:p w14:paraId="7E289C65" w14:textId="77777777" w:rsidR="00CA2E1E" w:rsidRPr="00084BE2" w:rsidRDefault="00CA2E1E" w:rsidP="00CA2E1E">
      <w:pPr>
        <w:spacing w:after="0" w:line="360" w:lineRule="auto"/>
        <w:jc w:val="both"/>
        <w:rPr>
          <w:rFonts w:ascii="Arial" w:hAnsi="Arial" w:cs="Arial"/>
          <w:b/>
          <w:bCs/>
          <w:sz w:val="24"/>
          <w:szCs w:val="24"/>
        </w:rPr>
      </w:pPr>
    </w:p>
    <w:p w14:paraId="7704DAE1" w14:textId="77777777" w:rsidR="00CA2E1E" w:rsidRPr="00084BE2" w:rsidRDefault="00CA2E1E" w:rsidP="00CA2E1E">
      <w:pPr>
        <w:spacing w:after="0" w:line="360" w:lineRule="auto"/>
        <w:jc w:val="both"/>
        <w:rPr>
          <w:rFonts w:ascii="Arial" w:hAnsi="Arial" w:cs="Arial"/>
          <w:sz w:val="24"/>
          <w:szCs w:val="24"/>
        </w:rPr>
      </w:pPr>
      <w:r w:rsidRPr="00084BE2">
        <w:rPr>
          <w:rFonts w:ascii="Arial" w:hAnsi="Arial" w:cs="Arial"/>
          <w:sz w:val="24"/>
          <w:szCs w:val="24"/>
        </w:rPr>
        <w:t xml:space="preserve">Las </w:t>
      </w:r>
      <w:r w:rsidRPr="00084BE2">
        <w:rPr>
          <w:rFonts w:ascii="Arial" w:hAnsi="Arial" w:cs="Arial"/>
          <w:b/>
          <w:bCs/>
          <w:sz w:val="24"/>
          <w:szCs w:val="24"/>
        </w:rPr>
        <w:t>documentales públicas,</w:t>
      </w:r>
      <w:r w:rsidRPr="00084BE2">
        <w:rPr>
          <w:rFonts w:ascii="Arial" w:hAnsi="Arial" w:cs="Arial"/>
          <w:sz w:val="24"/>
          <w:szCs w:val="24"/>
        </w:rPr>
        <w:t xml:space="preserve"> poseen pleno valor probatorio, al haber sido emitidas por autoridad facultada para ello de conformidad con los artículos 259 párrafo quinto del </w:t>
      </w:r>
      <w:r w:rsidRPr="00084BE2">
        <w:rPr>
          <w:rFonts w:ascii="Arial" w:hAnsi="Arial" w:cs="Arial"/>
          <w:i/>
          <w:iCs/>
          <w:sz w:val="24"/>
          <w:szCs w:val="24"/>
        </w:rPr>
        <w:t>Código Electoral</w:t>
      </w:r>
      <w:r w:rsidRPr="00084BE2">
        <w:rPr>
          <w:rFonts w:ascii="Arial" w:hAnsi="Arial" w:cs="Arial"/>
          <w:sz w:val="24"/>
          <w:szCs w:val="24"/>
        </w:rPr>
        <w:t>.</w:t>
      </w:r>
    </w:p>
    <w:p w14:paraId="104DE440" w14:textId="77777777" w:rsidR="00CA2E1E" w:rsidRPr="00084BE2" w:rsidRDefault="00CA2E1E" w:rsidP="00CA2E1E">
      <w:pPr>
        <w:spacing w:after="0" w:line="360" w:lineRule="auto"/>
        <w:jc w:val="both"/>
        <w:rPr>
          <w:rFonts w:ascii="Arial" w:hAnsi="Arial" w:cs="Arial"/>
          <w:sz w:val="24"/>
          <w:szCs w:val="24"/>
        </w:rPr>
      </w:pPr>
    </w:p>
    <w:p w14:paraId="173A1E21" w14:textId="77777777" w:rsidR="00CA2E1E" w:rsidRDefault="00CA2E1E" w:rsidP="00CA2E1E">
      <w:pPr>
        <w:spacing w:after="0" w:line="360" w:lineRule="auto"/>
        <w:ind w:right="-91"/>
        <w:jc w:val="both"/>
        <w:rPr>
          <w:rFonts w:ascii="Arial" w:hAnsi="Arial" w:cs="Arial"/>
          <w:bCs/>
          <w:sz w:val="24"/>
          <w:szCs w:val="24"/>
          <w:lang w:val="es-ES"/>
        </w:rPr>
      </w:pPr>
      <w:r w:rsidRPr="00084BE2">
        <w:rPr>
          <w:rFonts w:ascii="Arial" w:hAnsi="Arial" w:cs="Arial"/>
          <w:sz w:val="24"/>
          <w:szCs w:val="24"/>
        </w:rPr>
        <w:t xml:space="preserve">Las </w:t>
      </w:r>
      <w:r w:rsidRPr="00084BE2">
        <w:rPr>
          <w:rFonts w:ascii="Arial" w:hAnsi="Arial" w:cs="Arial"/>
          <w:b/>
          <w:bCs/>
          <w:sz w:val="24"/>
          <w:szCs w:val="24"/>
        </w:rPr>
        <w:t xml:space="preserve">documentales privadas, técnicas, </w:t>
      </w:r>
      <w:proofErr w:type="spellStart"/>
      <w:r w:rsidRPr="00084BE2">
        <w:rPr>
          <w:rFonts w:ascii="Arial" w:eastAsia="Arial" w:hAnsi="Arial" w:cs="Arial"/>
          <w:b/>
          <w:bCs/>
          <w:sz w:val="24"/>
          <w:szCs w:val="24"/>
        </w:rPr>
        <w:t>presuncional</w:t>
      </w:r>
      <w:proofErr w:type="spellEnd"/>
      <w:r w:rsidRPr="00084BE2">
        <w:rPr>
          <w:rFonts w:ascii="Arial" w:eastAsia="Arial" w:hAnsi="Arial" w:cs="Arial"/>
          <w:b/>
          <w:bCs/>
          <w:sz w:val="24"/>
          <w:szCs w:val="24"/>
        </w:rPr>
        <w:t xml:space="preserve"> en su doble aspecto e instrumental de actuaciones</w:t>
      </w:r>
      <w:r w:rsidRPr="00084BE2">
        <w:rPr>
          <w:rFonts w:ascii="Arial" w:hAnsi="Arial" w:cs="Arial"/>
          <w:b/>
          <w:bCs/>
          <w:sz w:val="24"/>
          <w:szCs w:val="24"/>
        </w:rPr>
        <w:t xml:space="preserve"> </w:t>
      </w:r>
      <w:r w:rsidRPr="00084BE2">
        <w:rPr>
          <w:rFonts w:ascii="Arial" w:hAnsi="Arial" w:cs="Arial"/>
          <w:bCs/>
          <w:sz w:val="24"/>
          <w:szCs w:val="24"/>
          <w:lang w:val="es-ES"/>
        </w:rPr>
        <w:t xml:space="preserve">cuentan con valor indiciario acorde con lo establecido en el artículo 259 párrafo sexto del </w:t>
      </w:r>
      <w:r w:rsidRPr="00084BE2">
        <w:rPr>
          <w:rFonts w:ascii="Arial" w:hAnsi="Arial" w:cs="Arial"/>
          <w:bCs/>
          <w:i/>
          <w:iCs/>
          <w:sz w:val="24"/>
          <w:szCs w:val="24"/>
          <w:lang w:val="es-ES"/>
        </w:rPr>
        <w:t xml:space="preserve">Código Electoral; </w:t>
      </w:r>
      <w:r w:rsidRPr="00084BE2">
        <w:rPr>
          <w:rFonts w:ascii="Arial" w:hAnsi="Arial" w:cs="Arial"/>
          <w:bCs/>
          <w:sz w:val="24"/>
          <w:szCs w:val="24"/>
          <w:lang w:val="es-ES"/>
        </w:rPr>
        <w:t>las cuales podrán hacer prueba plena al concatenarse con otros elementos que, adminiculados entre sí, generen convicción sobre la veracidad de los</w:t>
      </w:r>
      <w:r>
        <w:rPr>
          <w:rFonts w:ascii="Arial" w:hAnsi="Arial" w:cs="Arial"/>
          <w:bCs/>
          <w:sz w:val="24"/>
          <w:szCs w:val="24"/>
          <w:lang w:val="es-ES"/>
        </w:rPr>
        <w:t xml:space="preserve"> hechos.</w:t>
      </w:r>
    </w:p>
    <w:p w14:paraId="2BA29847" w14:textId="77777777" w:rsidR="00CA2E1E" w:rsidRDefault="00CA2E1E" w:rsidP="00CA2E1E">
      <w:pPr>
        <w:spacing w:after="0" w:line="360" w:lineRule="auto"/>
        <w:ind w:right="-91"/>
        <w:jc w:val="both"/>
        <w:rPr>
          <w:rFonts w:ascii="Arial" w:hAnsi="Arial" w:cs="Arial"/>
          <w:bCs/>
          <w:sz w:val="24"/>
          <w:szCs w:val="24"/>
          <w:lang w:val="es-ES"/>
        </w:rPr>
      </w:pPr>
    </w:p>
    <w:p w14:paraId="17B8AFCA" w14:textId="77777777" w:rsidR="00CA2E1E" w:rsidRPr="00400641" w:rsidRDefault="00CA2E1E" w:rsidP="00CA2E1E">
      <w:pPr>
        <w:shd w:val="clear" w:color="auto" w:fill="D9D9D9"/>
        <w:jc w:val="right"/>
        <w:rPr>
          <w:rFonts w:ascii="Arial" w:eastAsia="Arial" w:hAnsi="Arial" w:cs="Arial"/>
          <w:b/>
          <w:bCs/>
        </w:rPr>
      </w:pPr>
      <w:r w:rsidRPr="00400641">
        <w:rPr>
          <w:rFonts w:ascii="Arial Narrow" w:eastAsia="Arial Narrow" w:hAnsi="Arial Narrow" w:cs="Arial Narrow"/>
          <w:b/>
          <w:bCs/>
        </w:rPr>
        <w:t>ANEXO 2</w:t>
      </w:r>
    </w:p>
    <w:p w14:paraId="233CA39D" w14:textId="77777777" w:rsidR="00CA2E1E" w:rsidRDefault="00CA2E1E" w:rsidP="00CA2E1E">
      <w:pPr>
        <w:shd w:val="clear" w:color="auto" w:fill="FFFFFF"/>
        <w:tabs>
          <w:tab w:val="left" w:pos="1740"/>
        </w:tabs>
        <w:spacing w:line="276" w:lineRule="auto"/>
        <w:jc w:val="both"/>
        <w:rPr>
          <w:rFonts w:ascii="Arial" w:hAnsi="Arial" w:cs="Arial"/>
        </w:rPr>
      </w:pPr>
    </w:p>
    <w:p w14:paraId="685D7F98" w14:textId="77777777" w:rsidR="00CA2E1E" w:rsidRDefault="00CA2E1E" w:rsidP="00CA2E1E">
      <w:pPr>
        <w:shd w:val="clear" w:color="auto" w:fill="FFFFFF"/>
        <w:tabs>
          <w:tab w:val="left" w:pos="1740"/>
        </w:tabs>
        <w:spacing w:line="276" w:lineRule="auto"/>
        <w:jc w:val="both"/>
        <w:rPr>
          <w:rFonts w:ascii="Arial" w:hAnsi="Arial" w:cs="Arial"/>
        </w:rPr>
      </w:pPr>
    </w:p>
    <w:p w14:paraId="65F4E7F2" w14:textId="77777777" w:rsidR="00CA2E1E" w:rsidRPr="0073700F" w:rsidRDefault="00CA2E1E" w:rsidP="00CA2E1E">
      <w:pPr>
        <w:shd w:val="clear" w:color="auto" w:fill="FFFFFF"/>
        <w:tabs>
          <w:tab w:val="left" w:pos="1740"/>
        </w:tabs>
        <w:spacing w:line="276" w:lineRule="auto"/>
        <w:jc w:val="both"/>
        <w:rPr>
          <w:rFonts w:ascii="Arial" w:hAnsi="Arial" w:cs="Arial"/>
        </w:rPr>
      </w:pPr>
      <w:r w:rsidRPr="0073700F">
        <w:rPr>
          <w:rFonts w:ascii="Arial" w:hAnsi="Arial" w:cs="Arial"/>
        </w:rPr>
        <w:t xml:space="preserve">Consultables en las actas de verificación </w:t>
      </w:r>
      <w:r w:rsidRPr="0073700F">
        <w:rPr>
          <w:rFonts w:ascii="Arial" w:hAnsi="Arial" w:cs="Arial"/>
          <w:b/>
          <w:bCs/>
        </w:rPr>
        <w:t>IEM-OFI-</w:t>
      </w:r>
      <w:r>
        <w:rPr>
          <w:rFonts w:ascii="Arial" w:hAnsi="Arial" w:cs="Arial"/>
          <w:b/>
          <w:bCs/>
        </w:rPr>
        <w:t>123</w:t>
      </w:r>
      <w:r w:rsidRPr="0073700F">
        <w:rPr>
          <w:rFonts w:ascii="Arial" w:hAnsi="Arial" w:cs="Arial"/>
          <w:b/>
          <w:bCs/>
        </w:rPr>
        <w:t>/2026</w:t>
      </w:r>
      <w:r w:rsidRPr="0073700F">
        <w:rPr>
          <w:rFonts w:ascii="Arial" w:hAnsi="Arial" w:cs="Arial"/>
        </w:rPr>
        <w:t xml:space="preserve"> e </w:t>
      </w:r>
      <w:r w:rsidRPr="0073700F">
        <w:rPr>
          <w:rFonts w:ascii="Arial" w:hAnsi="Arial" w:cs="Arial"/>
          <w:b/>
          <w:bCs/>
        </w:rPr>
        <w:t>IEM-OFI-</w:t>
      </w:r>
      <w:r>
        <w:rPr>
          <w:rFonts w:ascii="Arial" w:hAnsi="Arial" w:cs="Arial"/>
          <w:b/>
          <w:bCs/>
        </w:rPr>
        <w:t>136</w:t>
      </w:r>
      <w:r w:rsidRPr="0073700F">
        <w:rPr>
          <w:rFonts w:ascii="Arial" w:hAnsi="Arial" w:cs="Arial"/>
          <w:b/>
          <w:bCs/>
        </w:rPr>
        <w:t>/2026</w:t>
      </w:r>
    </w:p>
    <w:tbl>
      <w:tblPr>
        <w:tblW w:w="8857"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59"/>
        <w:gridCol w:w="4678"/>
        <w:gridCol w:w="3620"/>
      </w:tblGrid>
      <w:tr w:rsidR="00CA2E1E" w:rsidRPr="00914023" w14:paraId="305D61C5" w14:textId="77777777" w:rsidTr="000C0B51">
        <w:trPr>
          <w:tblCellSpacing w:w="20" w:type="dxa"/>
        </w:trPr>
        <w:tc>
          <w:tcPr>
            <w:tcW w:w="499" w:type="dxa"/>
            <w:shd w:val="clear" w:color="auto" w:fill="D9D9D9"/>
          </w:tcPr>
          <w:p w14:paraId="7F73272C" w14:textId="77777777" w:rsidR="00CA2E1E" w:rsidRPr="000C0B51" w:rsidRDefault="00CA2E1E" w:rsidP="000C0B51">
            <w:pPr>
              <w:jc w:val="center"/>
              <w:rPr>
                <w:rFonts w:ascii="Arial Narrow" w:hAnsi="Arial Narrow" w:cs="Arial"/>
                <w:b/>
                <w:bCs/>
                <w:sz w:val="19"/>
                <w:szCs w:val="19"/>
              </w:rPr>
            </w:pPr>
            <w:r w:rsidRPr="000C0B51">
              <w:rPr>
                <w:rFonts w:ascii="Arial Narrow" w:hAnsi="Arial Narrow" w:cs="Arial"/>
                <w:b/>
                <w:bCs/>
                <w:sz w:val="19"/>
                <w:szCs w:val="19"/>
              </w:rPr>
              <w:t>No</w:t>
            </w:r>
          </w:p>
        </w:tc>
        <w:tc>
          <w:tcPr>
            <w:tcW w:w="4638" w:type="dxa"/>
            <w:shd w:val="clear" w:color="auto" w:fill="D9D9D9"/>
          </w:tcPr>
          <w:p w14:paraId="7FB2B146" w14:textId="77777777" w:rsidR="00CA2E1E" w:rsidRPr="000C0B51" w:rsidRDefault="00CA2E1E" w:rsidP="000C0B51">
            <w:pPr>
              <w:jc w:val="center"/>
              <w:rPr>
                <w:rFonts w:ascii="Arial Narrow" w:hAnsi="Arial Narrow"/>
                <w:b/>
                <w:bCs/>
                <w:color w:val="0070C0"/>
                <w:sz w:val="19"/>
                <w:szCs w:val="19"/>
              </w:rPr>
            </w:pPr>
            <w:r w:rsidRPr="000C0B51">
              <w:rPr>
                <w:rFonts w:ascii="Arial Narrow" w:hAnsi="Arial Narrow" w:cs="Arial"/>
                <w:b/>
                <w:bCs/>
                <w:sz w:val="19"/>
                <w:szCs w:val="19"/>
              </w:rPr>
              <w:t>Imagen/link</w:t>
            </w:r>
          </w:p>
        </w:tc>
        <w:tc>
          <w:tcPr>
            <w:tcW w:w="3560" w:type="dxa"/>
            <w:shd w:val="clear" w:color="auto" w:fill="D9D9D9"/>
          </w:tcPr>
          <w:p w14:paraId="0547D906" w14:textId="77777777" w:rsidR="00CA2E1E" w:rsidRPr="000C0B51" w:rsidRDefault="00CA2E1E" w:rsidP="000C0B51">
            <w:pPr>
              <w:jc w:val="center"/>
              <w:rPr>
                <w:rFonts w:ascii="Arial Narrow" w:hAnsi="Arial Narrow" w:cs="Arial"/>
                <w:b/>
                <w:bCs/>
                <w:sz w:val="19"/>
                <w:szCs w:val="19"/>
              </w:rPr>
            </w:pPr>
            <w:r w:rsidRPr="000C0B51">
              <w:rPr>
                <w:rFonts w:ascii="Arial Narrow" w:hAnsi="Arial Narrow" w:cs="Arial"/>
                <w:b/>
                <w:bCs/>
                <w:sz w:val="19"/>
                <w:szCs w:val="19"/>
              </w:rPr>
              <w:t>Contenido</w:t>
            </w:r>
          </w:p>
        </w:tc>
      </w:tr>
      <w:tr w:rsidR="00CA2E1E" w:rsidRPr="00914023" w14:paraId="434504C6" w14:textId="77777777" w:rsidTr="000C0B51">
        <w:trPr>
          <w:tblCellSpacing w:w="20" w:type="dxa"/>
        </w:trPr>
        <w:tc>
          <w:tcPr>
            <w:tcW w:w="499" w:type="dxa"/>
          </w:tcPr>
          <w:p w14:paraId="097C8AF3" w14:textId="77777777" w:rsidR="00CA2E1E" w:rsidRPr="000C0B51" w:rsidRDefault="00CA2E1E" w:rsidP="000C0B51">
            <w:pPr>
              <w:jc w:val="both"/>
              <w:rPr>
                <w:rFonts w:ascii="Arial Narrow" w:hAnsi="Arial Narrow" w:cs="Arial"/>
                <w:sz w:val="19"/>
                <w:szCs w:val="19"/>
              </w:rPr>
            </w:pPr>
            <w:r w:rsidRPr="000C0B51">
              <w:rPr>
                <w:rFonts w:ascii="Arial Narrow" w:hAnsi="Arial Narrow" w:cs="Arial"/>
                <w:sz w:val="19"/>
                <w:szCs w:val="19"/>
              </w:rPr>
              <w:lastRenderedPageBreak/>
              <w:t>15</w:t>
            </w:r>
          </w:p>
          <w:p w14:paraId="09EB5197" w14:textId="77777777" w:rsidR="00CA2E1E" w:rsidRPr="000C0B51" w:rsidRDefault="00CA2E1E" w:rsidP="000C0B51">
            <w:pPr>
              <w:jc w:val="both"/>
              <w:rPr>
                <w:rFonts w:ascii="Arial Narrow" w:hAnsi="Arial Narrow"/>
                <w:sz w:val="19"/>
                <w:szCs w:val="19"/>
              </w:rPr>
            </w:pPr>
          </w:p>
        </w:tc>
        <w:tc>
          <w:tcPr>
            <w:tcW w:w="4638" w:type="dxa"/>
          </w:tcPr>
          <w:p w14:paraId="23A5C202" w14:textId="77777777" w:rsidR="00CA2E1E" w:rsidRPr="000C0B51" w:rsidRDefault="00CA2E1E" w:rsidP="000C0B51">
            <w:pPr>
              <w:jc w:val="both"/>
              <w:rPr>
                <w:rFonts w:ascii="Arial Narrow" w:hAnsi="Arial Narrow"/>
                <w:color w:val="0070C0"/>
                <w:sz w:val="19"/>
                <w:szCs w:val="19"/>
              </w:rPr>
            </w:pPr>
            <w:hyperlink r:id="rId365" w:history="1">
              <w:r w:rsidRPr="000C0B51">
                <w:rPr>
                  <w:rStyle w:val="Hipervnculo"/>
                  <w:rFonts w:ascii="Arial Narrow" w:eastAsia="Times New Roman" w:hAnsi="Arial Narrow" w:cs="Arial"/>
                  <w:sz w:val="19"/>
                  <w:szCs w:val="19"/>
                </w:rPr>
                <w:t>https://oem.com.mx/elsoldemorelia/local/reconoce-gladyz-butanda-que-si-se-ve-contendiendo-por-la-gubernatura-en-2027-25596982</w:t>
              </w:r>
            </w:hyperlink>
            <w:r w:rsidRPr="000C0B51">
              <w:rPr>
                <w:rFonts w:ascii="Arial Narrow" w:hAnsi="Arial Narrow"/>
                <w:b/>
                <w:noProof/>
                <w:color w:val="0070C0"/>
                <w:sz w:val="19"/>
                <w:szCs w:val="19"/>
              </w:rPr>
              <w:pict w14:anchorId="6C81E647">
                <v:shape id="_x0000_i1120" type="#_x0000_t75" style="width:221.25pt;height:176.25pt;visibility:visible">
                  <v:imagedata r:id="rId366" o:title=""/>
                </v:shape>
              </w:pict>
            </w:r>
          </w:p>
        </w:tc>
        <w:tc>
          <w:tcPr>
            <w:tcW w:w="3560" w:type="dxa"/>
          </w:tcPr>
          <w:p w14:paraId="29108A63" w14:textId="77777777" w:rsidR="00CA2E1E" w:rsidRPr="000C0B51" w:rsidRDefault="00CA2E1E" w:rsidP="000C0B51">
            <w:pPr>
              <w:ind w:left="38"/>
              <w:jc w:val="both"/>
              <w:rPr>
                <w:rFonts w:ascii="Arial Narrow" w:hAnsi="Arial Narrow" w:cs="Arial"/>
                <w:sz w:val="19"/>
                <w:szCs w:val="19"/>
              </w:rPr>
            </w:pPr>
            <w:r w:rsidRPr="000C0B51">
              <w:rPr>
                <w:rFonts w:ascii="Arial Narrow" w:hAnsi="Arial Narrow" w:cs="Arial"/>
                <w:sz w:val="19"/>
                <w:szCs w:val="19"/>
              </w:rPr>
              <w:t>viernes, 5 de septiembre de 2025</w:t>
            </w:r>
          </w:p>
          <w:p w14:paraId="7A99D2A0" w14:textId="77777777" w:rsidR="00CA2E1E" w:rsidRPr="000C0B51" w:rsidRDefault="00CA2E1E" w:rsidP="000C0B51">
            <w:pPr>
              <w:ind w:left="38"/>
              <w:jc w:val="both"/>
              <w:rPr>
                <w:rFonts w:ascii="Arial Narrow" w:hAnsi="Arial Narrow" w:cs="Arial"/>
                <w:sz w:val="19"/>
                <w:szCs w:val="19"/>
              </w:rPr>
            </w:pPr>
            <w:r w:rsidRPr="000C0B51">
              <w:rPr>
                <w:rFonts w:ascii="Arial Narrow" w:hAnsi="Arial Narrow" w:cs="Arial"/>
                <w:sz w:val="19"/>
                <w:szCs w:val="19"/>
              </w:rPr>
              <w:t xml:space="preserve">Reconoce </w:t>
            </w:r>
            <w:proofErr w:type="spellStart"/>
            <w:r w:rsidRPr="000C0B51">
              <w:rPr>
                <w:rFonts w:ascii="Arial Narrow" w:hAnsi="Arial Narrow" w:cs="Arial"/>
                <w:sz w:val="19"/>
                <w:szCs w:val="19"/>
              </w:rPr>
              <w:t>Gladyz</w:t>
            </w:r>
            <w:proofErr w:type="spellEnd"/>
            <w:r w:rsidRPr="000C0B51">
              <w:rPr>
                <w:rFonts w:ascii="Arial Narrow" w:hAnsi="Arial Narrow" w:cs="Arial"/>
                <w:sz w:val="19"/>
                <w:szCs w:val="19"/>
              </w:rPr>
              <w:t xml:space="preserve"> Butanda que sí se ve contendiendo por la gubernatura en 2027</w:t>
            </w:r>
          </w:p>
          <w:p w14:paraId="7A323C15" w14:textId="77777777" w:rsidR="00CA2E1E" w:rsidRPr="000C0B51" w:rsidRDefault="00CA2E1E" w:rsidP="000C0B51">
            <w:pPr>
              <w:ind w:left="38"/>
              <w:jc w:val="both"/>
              <w:rPr>
                <w:rFonts w:ascii="Arial Narrow" w:hAnsi="Arial Narrow" w:cs="Arial"/>
                <w:sz w:val="19"/>
                <w:szCs w:val="19"/>
              </w:rPr>
            </w:pPr>
            <w:r w:rsidRPr="000C0B51">
              <w:rPr>
                <w:rFonts w:ascii="Arial Narrow" w:hAnsi="Arial Narrow" w:cs="Arial"/>
                <w:sz w:val="19"/>
                <w:szCs w:val="19"/>
              </w:rPr>
              <w:t>Ganan las encuestas quienes las pagan, respondió cuando le preguntaron si ve real que Raúl Morón las lidere</w:t>
            </w:r>
          </w:p>
          <w:p w14:paraId="7437EA7C" w14:textId="77777777" w:rsidR="00CA2E1E" w:rsidRPr="000C0B51" w:rsidRDefault="00CA2E1E" w:rsidP="000C0B51">
            <w:pPr>
              <w:ind w:left="38"/>
              <w:jc w:val="both"/>
              <w:rPr>
                <w:rFonts w:ascii="Arial Narrow" w:hAnsi="Arial Narrow" w:cs="Arial"/>
                <w:sz w:val="19"/>
                <w:szCs w:val="19"/>
              </w:rPr>
            </w:pPr>
            <w:proofErr w:type="spellStart"/>
            <w:r w:rsidRPr="000C0B51">
              <w:rPr>
                <w:rFonts w:ascii="Arial Narrow" w:hAnsi="Arial Narrow" w:cs="Arial"/>
                <w:sz w:val="19"/>
                <w:szCs w:val="19"/>
              </w:rPr>
              <w:t>Gladyz</w:t>
            </w:r>
            <w:proofErr w:type="spellEnd"/>
            <w:r w:rsidRPr="000C0B51">
              <w:rPr>
                <w:rFonts w:ascii="Arial Narrow" w:hAnsi="Arial Narrow" w:cs="Arial"/>
                <w:sz w:val="19"/>
                <w:szCs w:val="19"/>
              </w:rPr>
              <w:t xml:space="preserve"> Butanda Macías, secretaria de Desarrollo Urbano y Movilidad de Michoacán (Sedum) / Foto: Omar Ángel | El Sol de Morelia</w:t>
            </w:r>
          </w:p>
          <w:p w14:paraId="202B96CD" w14:textId="77777777" w:rsidR="00CA2E1E" w:rsidRPr="000C0B51" w:rsidRDefault="00CA2E1E" w:rsidP="000C0B51">
            <w:pPr>
              <w:jc w:val="both"/>
              <w:rPr>
                <w:rFonts w:ascii="Arial Narrow" w:hAnsi="Arial Narrow"/>
                <w:sz w:val="19"/>
                <w:szCs w:val="19"/>
              </w:rPr>
            </w:pPr>
          </w:p>
        </w:tc>
      </w:tr>
      <w:tr w:rsidR="00CA2E1E" w:rsidRPr="00914023" w14:paraId="09E70846" w14:textId="77777777" w:rsidTr="000C0B51">
        <w:trPr>
          <w:tblCellSpacing w:w="20" w:type="dxa"/>
        </w:trPr>
        <w:tc>
          <w:tcPr>
            <w:tcW w:w="499" w:type="dxa"/>
          </w:tcPr>
          <w:p w14:paraId="49D4F2A6" w14:textId="77777777" w:rsidR="00CA2E1E" w:rsidRPr="000C0B51" w:rsidRDefault="00CA2E1E" w:rsidP="000C0B51">
            <w:pPr>
              <w:jc w:val="both"/>
              <w:rPr>
                <w:rFonts w:ascii="Arial Narrow" w:hAnsi="Arial Narrow"/>
                <w:sz w:val="19"/>
                <w:szCs w:val="19"/>
              </w:rPr>
            </w:pPr>
            <w:r w:rsidRPr="000C0B51">
              <w:rPr>
                <w:rFonts w:ascii="Arial Narrow" w:hAnsi="Arial Narrow" w:cs="Arial"/>
                <w:sz w:val="19"/>
                <w:szCs w:val="19"/>
              </w:rPr>
              <w:t>16</w:t>
            </w:r>
          </w:p>
        </w:tc>
        <w:tc>
          <w:tcPr>
            <w:tcW w:w="4638" w:type="dxa"/>
          </w:tcPr>
          <w:p w14:paraId="096DB887" w14:textId="77777777" w:rsidR="00CA2E1E" w:rsidRPr="000C0B51" w:rsidRDefault="00CA2E1E" w:rsidP="000C0B51">
            <w:pPr>
              <w:jc w:val="both"/>
              <w:rPr>
                <w:rFonts w:ascii="Arial Narrow" w:hAnsi="Arial Narrow" w:cs="Arial"/>
                <w:color w:val="0563C1"/>
                <w:sz w:val="19"/>
                <w:szCs w:val="19"/>
              </w:rPr>
            </w:pPr>
            <w:hyperlink r:id="rId367" w:history="1">
              <w:r w:rsidRPr="000C0B51">
                <w:rPr>
                  <w:rStyle w:val="Hipervnculo"/>
                  <w:rFonts w:ascii="Arial Narrow" w:eastAsia="Times New Roman" w:hAnsi="Arial Narrow" w:cs="Arial"/>
                  <w:sz w:val="19"/>
                  <w:szCs w:val="19"/>
                  <w:lang w:eastAsia="es-MX"/>
                </w:rPr>
                <w:t>https://www.ignaciomartinez.com.mx/noticias/mas_de_3_mil_mujeres_morenistas_respaldan_a_gladyz_273368</w:t>
              </w:r>
            </w:hyperlink>
          </w:p>
          <w:p w14:paraId="514CCDF0" w14:textId="77777777" w:rsidR="00CA2E1E" w:rsidRPr="000C0B51" w:rsidRDefault="00CA2E1E" w:rsidP="000C0B51">
            <w:pPr>
              <w:jc w:val="both"/>
              <w:rPr>
                <w:rFonts w:ascii="Arial Narrow" w:hAnsi="Arial Narrow"/>
                <w:color w:val="0070C0"/>
                <w:sz w:val="19"/>
                <w:szCs w:val="19"/>
              </w:rPr>
            </w:pPr>
            <w:r w:rsidRPr="000C0B51">
              <w:rPr>
                <w:rFonts w:ascii="Arial Narrow" w:hAnsi="Arial Narrow"/>
                <w:b/>
                <w:noProof/>
                <w:color w:val="0070C0"/>
                <w:sz w:val="19"/>
                <w:szCs w:val="19"/>
              </w:rPr>
              <w:pict w14:anchorId="4E6C149F">
                <v:shape id="_x0000_i1121" type="#_x0000_t75" style="width:221.25pt;height:192pt;visibility:visible">
                  <v:imagedata r:id="rId368" o:title=""/>
                </v:shape>
              </w:pict>
            </w:r>
          </w:p>
        </w:tc>
        <w:tc>
          <w:tcPr>
            <w:tcW w:w="3560" w:type="dxa"/>
          </w:tcPr>
          <w:p w14:paraId="0A854130" w14:textId="77777777" w:rsidR="00CA2E1E" w:rsidRPr="000C0B51" w:rsidRDefault="00CA2E1E" w:rsidP="000C0B51">
            <w:pPr>
              <w:ind w:left="38"/>
              <w:jc w:val="both"/>
              <w:rPr>
                <w:rFonts w:ascii="Arial Narrow" w:hAnsi="Arial Narrow" w:cs="Arial"/>
                <w:sz w:val="19"/>
                <w:szCs w:val="19"/>
              </w:rPr>
            </w:pPr>
            <w:r w:rsidRPr="000C0B51">
              <w:rPr>
                <w:rFonts w:ascii="Arial Narrow" w:hAnsi="Arial Narrow" w:cs="Arial"/>
                <w:sz w:val="19"/>
                <w:szCs w:val="19"/>
              </w:rPr>
              <w:t xml:space="preserve">Más de 3 mil mujeres morenistas respaldan a </w:t>
            </w:r>
            <w:proofErr w:type="spellStart"/>
            <w:r w:rsidRPr="000C0B51">
              <w:rPr>
                <w:rFonts w:ascii="Arial Narrow" w:hAnsi="Arial Narrow" w:cs="Arial"/>
                <w:sz w:val="19"/>
                <w:szCs w:val="19"/>
              </w:rPr>
              <w:t>Gladyz</w:t>
            </w:r>
            <w:proofErr w:type="spellEnd"/>
            <w:r w:rsidRPr="000C0B51">
              <w:rPr>
                <w:rFonts w:ascii="Arial Narrow" w:hAnsi="Arial Narrow" w:cs="Arial"/>
                <w:sz w:val="19"/>
                <w:szCs w:val="19"/>
              </w:rPr>
              <w:t xml:space="preserve"> Butanda rumbo al 27</w:t>
            </w:r>
          </w:p>
          <w:p w14:paraId="35228F7A" w14:textId="77777777" w:rsidR="00CA2E1E" w:rsidRPr="000C0B51" w:rsidRDefault="00CA2E1E" w:rsidP="000C0B51">
            <w:pPr>
              <w:jc w:val="both"/>
              <w:rPr>
                <w:rFonts w:ascii="Arial Narrow" w:hAnsi="Arial Narrow"/>
                <w:sz w:val="19"/>
                <w:szCs w:val="19"/>
              </w:rPr>
            </w:pPr>
          </w:p>
        </w:tc>
      </w:tr>
      <w:tr w:rsidR="00CA2E1E" w:rsidRPr="00914023" w14:paraId="3705395D" w14:textId="77777777" w:rsidTr="000C0B51">
        <w:trPr>
          <w:tblCellSpacing w:w="20" w:type="dxa"/>
        </w:trPr>
        <w:tc>
          <w:tcPr>
            <w:tcW w:w="499" w:type="dxa"/>
          </w:tcPr>
          <w:p w14:paraId="7F352DCF" w14:textId="77777777" w:rsidR="00CA2E1E" w:rsidRPr="000C0B51" w:rsidRDefault="00CA2E1E" w:rsidP="000C0B51">
            <w:pPr>
              <w:jc w:val="both"/>
              <w:rPr>
                <w:rFonts w:ascii="Arial Narrow" w:hAnsi="Arial Narrow"/>
                <w:sz w:val="19"/>
                <w:szCs w:val="19"/>
              </w:rPr>
            </w:pPr>
            <w:r w:rsidRPr="000C0B51">
              <w:rPr>
                <w:rFonts w:ascii="Arial Narrow" w:hAnsi="Arial Narrow" w:cs="Arial"/>
                <w:sz w:val="19"/>
                <w:szCs w:val="19"/>
              </w:rPr>
              <w:t>17</w:t>
            </w:r>
            <w:r w:rsidRPr="000C0B51">
              <w:rPr>
                <w:rStyle w:val="Refdenotaalpie"/>
                <w:rFonts w:ascii="Arial Narrow" w:hAnsi="Arial Narrow" w:cs="Arial"/>
                <w:sz w:val="19"/>
                <w:szCs w:val="19"/>
              </w:rPr>
              <w:footnoteReference w:id="120"/>
            </w:r>
          </w:p>
        </w:tc>
        <w:tc>
          <w:tcPr>
            <w:tcW w:w="4638" w:type="dxa"/>
          </w:tcPr>
          <w:p w14:paraId="362B49DF" w14:textId="77777777" w:rsidR="00CA2E1E" w:rsidRPr="000C0B51" w:rsidRDefault="00CA2E1E" w:rsidP="000C0B51">
            <w:pPr>
              <w:jc w:val="both"/>
              <w:rPr>
                <w:rFonts w:ascii="Arial Narrow" w:hAnsi="Arial Narrow" w:cs="Arial"/>
                <w:color w:val="0070C0"/>
                <w:sz w:val="19"/>
                <w:szCs w:val="19"/>
              </w:rPr>
            </w:pPr>
            <w:hyperlink r:id="rId369" w:history="1">
              <w:r w:rsidRPr="000C0B51">
                <w:rPr>
                  <w:rStyle w:val="Hipervnculo"/>
                  <w:rFonts w:ascii="Arial Narrow" w:eastAsia="Times New Roman" w:hAnsi="Arial Narrow" w:cs="Arial"/>
                  <w:color w:val="0070C0"/>
                  <w:sz w:val="19"/>
                  <w:szCs w:val="19"/>
                  <w:lang w:eastAsia="es-MX"/>
                </w:rPr>
                <w:t>https://changoonga.com/2025/10/27/michoacan-diputada-isauro-hace-publico-su-respaldo-a-gladyz-butanda-rumbo-al-27/</w:t>
              </w:r>
            </w:hyperlink>
          </w:p>
          <w:p w14:paraId="35BDCA9A" w14:textId="77777777" w:rsidR="00CA2E1E" w:rsidRPr="000C0B51" w:rsidRDefault="00CA2E1E" w:rsidP="000C0B51">
            <w:pPr>
              <w:jc w:val="both"/>
              <w:rPr>
                <w:rFonts w:ascii="Arial Narrow" w:hAnsi="Arial Narrow" w:cs="Arial"/>
                <w:color w:val="0070C0"/>
                <w:sz w:val="19"/>
                <w:szCs w:val="19"/>
              </w:rPr>
            </w:pPr>
            <w:r w:rsidRPr="000C0B51">
              <w:rPr>
                <w:rFonts w:ascii="Arial Narrow" w:hAnsi="Arial Narrow"/>
                <w:b/>
                <w:noProof/>
                <w:color w:val="0070C0"/>
                <w:sz w:val="19"/>
                <w:szCs w:val="19"/>
              </w:rPr>
              <w:pict w14:anchorId="23600815">
                <v:shape id="_x0000_i1122" type="#_x0000_t75" alt="Interfaz de usuario gráfica, Sitio web&#10;&#10;Descripción generada automáticamente" style="width:226.5pt;height:199.5pt;visibility:visible">
                  <v:imagedata r:id="rId370" o:title="Interfaz de usuario gráfica, Sitio web&#10;&#10;Descripción generada automáticamente"/>
                </v:shape>
              </w:pict>
            </w:r>
          </w:p>
          <w:p w14:paraId="4D124093" w14:textId="77777777" w:rsidR="00CA2E1E" w:rsidRPr="000C0B51" w:rsidRDefault="00CA2E1E" w:rsidP="000C0B51">
            <w:pPr>
              <w:jc w:val="both"/>
              <w:rPr>
                <w:rFonts w:ascii="Arial Narrow" w:hAnsi="Arial Narrow"/>
                <w:color w:val="0070C0"/>
                <w:sz w:val="19"/>
                <w:szCs w:val="19"/>
              </w:rPr>
            </w:pPr>
            <w:r>
              <w:rPr>
                <w:noProof/>
              </w:rPr>
              <w:lastRenderedPageBreak/>
              <w:pict w14:anchorId="71B3A9AC">
                <v:shape id="Imagen 1" o:spid="_x0000_s2061" type="#_x0000_t75" alt="Interfaz de usuario gráfica, Sitio web&#10;&#10;Descripción generada automáticamente" style="position:absolute;left:0;text-align:left;margin-left:8.5pt;margin-top:13.5pt;width:3in;height:209.1pt;z-index:11;visibility:visible;mso-width-relative:margin;mso-height-relative:margin">
                  <v:imagedata r:id="rId371" o:title="Interfaz de usuario gráfica, Sitio web&#10;&#10;Descripción generada automáticamente"/>
                  <w10:wrap type="topAndBottom"/>
                </v:shape>
              </w:pict>
            </w:r>
          </w:p>
        </w:tc>
        <w:tc>
          <w:tcPr>
            <w:tcW w:w="3560" w:type="dxa"/>
          </w:tcPr>
          <w:p w14:paraId="50441DF2" w14:textId="77777777" w:rsidR="00CA2E1E" w:rsidRPr="000C0B51" w:rsidRDefault="00CA2E1E" w:rsidP="000C0B51">
            <w:pPr>
              <w:pStyle w:val="NormalWeb"/>
              <w:shd w:val="clear" w:color="auto" w:fill="FFFFFF"/>
              <w:spacing w:before="0" w:beforeAutospacing="0" w:after="160" w:afterAutospacing="0"/>
              <w:jc w:val="both"/>
              <w:rPr>
                <w:rFonts w:ascii="Arial Narrow" w:hAnsi="Arial Narrow" w:cs="Arial"/>
                <w:color w:val="2C2F34"/>
                <w:sz w:val="19"/>
                <w:szCs w:val="19"/>
              </w:rPr>
            </w:pPr>
            <w:r w:rsidRPr="000C0B51">
              <w:rPr>
                <w:rFonts w:ascii="Arial Narrow" w:hAnsi="Arial Narrow" w:cs="Arial"/>
                <w:color w:val="2C2F34"/>
                <w:sz w:val="19"/>
                <w:szCs w:val="19"/>
              </w:rPr>
              <w:lastRenderedPageBreak/>
              <w:t xml:space="preserve">#Michoacán Diputada Isauro Hace Público Su Respaldo A </w:t>
            </w:r>
            <w:proofErr w:type="spellStart"/>
            <w:r w:rsidRPr="000C0B51">
              <w:rPr>
                <w:rFonts w:ascii="Arial Narrow" w:hAnsi="Arial Narrow" w:cs="Arial"/>
                <w:color w:val="2C2F34"/>
                <w:sz w:val="19"/>
                <w:szCs w:val="19"/>
              </w:rPr>
              <w:t>Gladyz</w:t>
            </w:r>
            <w:proofErr w:type="spellEnd"/>
            <w:r w:rsidRPr="000C0B51">
              <w:rPr>
                <w:rFonts w:ascii="Arial Narrow" w:hAnsi="Arial Narrow" w:cs="Arial"/>
                <w:color w:val="2C2F34"/>
                <w:sz w:val="19"/>
                <w:szCs w:val="19"/>
              </w:rPr>
              <w:t xml:space="preserve"> Butanda Rumbo Al ’27</w:t>
            </w:r>
          </w:p>
          <w:p w14:paraId="603D9EE2" w14:textId="77777777" w:rsidR="00CA2E1E" w:rsidRPr="000C0B51" w:rsidRDefault="00CA2E1E" w:rsidP="000C0B51">
            <w:pPr>
              <w:jc w:val="both"/>
              <w:rPr>
                <w:rFonts w:ascii="Arial Narrow" w:hAnsi="Arial Narrow"/>
                <w:sz w:val="19"/>
                <w:szCs w:val="19"/>
              </w:rPr>
            </w:pPr>
          </w:p>
        </w:tc>
      </w:tr>
      <w:tr w:rsidR="00CA2E1E" w:rsidRPr="00914023" w14:paraId="53823B08" w14:textId="77777777" w:rsidTr="000C0B51">
        <w:trPr>
          <w:tblCellSpacing w:w="20" w:type="dxa"/>
        </w:trPr>
        <w:tc>
          <w:tcPr>
            <w:tcW w:w="499" w:type="dxa"/>
          </w:tcPr>
          <w:p w14:paraId="5E7688E3" w14:textId="77777777" w:rsidR="00CA2E1E" w:rsidRPr="000C0B51" w:rsidRDefault="00CA2E1E" w:rsidP="000C0B51">
            <w:pPr>
              <w:jc w:val="both"/>
              <w:rPr>
                <w:rFonts w:ascii="Arial Narrow" w:hAnsi="Arial Narrow"/>
                <w:sz w:val="19"/>
                <w:szCs w:val="19"/>
              </w:rPr>
            </w:pPr>
            <w:r w:rsidRPr="000C0B51">
              <w:rPr>
                <w:rFonts w:ascii="Arial Narrow" w:hAnsi="Arial Narrow" w:cs="Arial"/>
                <w:sz w:val="19"/>
                <w:szCs w:val="19"/>
              </w:rPr>
              <w:t>22</w:t>
            </w:r>
          </w:p>
        </w:tc>
        <w:tc>
          <w:tcPr>
            <w:tcW w:w="4638" w:type="dxa"/>
          </w:tcPr>
          <w:p w14:paraId="046E6015" w14:textId="77777777" w:rsidR="00CA2E1E" w:rsidRPr="000C0B51" w:rsidRDefault="00CA2E1E" w:rsidP="000C0B51">
            <w:pPr>
              <w:jc w:val="both"/>
              <w:rPr>
                <w:rFonts w:ascii="Arial Narrow" w:hAnsi="Arial Narrow"/>
                <w:color w:val="0563C1"/>
                <w:sz w:val="19"/>
                <w:szCs w:val="19"/>
              </w:rPr>
            </w:pPr>
            <w:hyperlink r:id="rId372" w:history="1">
              <w:r w:rsidRPr="000C0B51">
                <w:rPr>
                  <w:rStyle w:val="Hipervnculo"/>
                  <w:rFonts w:ascii="Arial Narrow" w:eastAsia="Times New Roman" w:hAnsi="Arial Narrow" w:cs="Arial"/>
                  <w:noProof/>
                  <w:sz w:val="19"/>
                  <w:szCs w:val="19"/>
                </w:rPr>
                <w:t>https://www.facebook.com/share/p/1Sn1ReSSPN/</w:t>
              </w:r>
            </w:hyperlink>
            <w:r w:rsidRPr="000C0B51">
              <w:rPr>
                <w:rFonts w:ascii="Arial Narrow" w:hAnsi="Arial Narrow"/>
                <w:b/>
                <w:noProof/>
                <w:color w:val="0563C1"/>
                <w:sz w:val="19"/>
                <w:szCs w:val="19"/>
              </w:rPr>
              <w:pict w14:anchorId="3622CBD2">
                <v:shape id="_x0000_i1123" type="#_x0000_t75" style="width:223.5pt;height:219.75pt;visibility:visible">
                  <v:imagedata r:id="rId373" o:title=""/>
                </v:shape>
              </w:pict>
            </w:r>
          </w:p>
        </w:tc>
        <w:tc>
          <w:tcPr>
            <w:tcW w:w="3560" w:type="dxa"/>
          </w:tcPr>
          <w:p w14:paraId="1968C386" w14:textId="77777777" w:rsidR="00CA2E1E" w:rsidRPr="000C0B51" w:rsidRDefault="00CA2E1E" w:rsidP="000C0B51">
            <w:pPr>
              <w:shd w:val="clear" w:color="auto" w:fill="FFFFFF"/>
              <w:jc w:val="both"/>
              <w:rPr>
                <w:rFonts w:ascii="Arial Narrow" w:eastAsia="Times New Roman" w:hAnsi="Arial Narrow" w:cs="Arial"/>
                <w:color w:val="000000"/>
                <w:sz w:val="19"/>
                <w:szCs w:val="19"/>
                <w:lang w:eastAsia="es-MX"/>
              </w:rPr>
            </w:pPr>
            <w:r w:rsidRPr="000C0B51">
              <w:rPr>
                <w:rFonts w:ascii="Arial Narrow" w:hAnsi="Arial Narrow" w:cs="Arial"/>
                <w:color w:val="050505"/>
                <w:sz w:val="19"/>
                <w:szCs w:val="19"/>
              </w:rPr>
              <w:t>¡</w:t>
            </w:r>
            <w:r w:rsidRPr="000C0B51">
              <w:rPr>
                <w:rFonts w:ascii="Arial Narrow" w:eastAsia="Times New Roman" w:hAnsi="Arial Narrow" w:cs="Arial"/>
                <w:color w:val="000000"/>
                <w:sz w:val="19"/>
                <w:szCs w:val="19"/>
                <w:lang w:eastAsia="es-MX"/>
              </w:rPr>
              <w:t xml:space="preserve">La Cuarta Transformación sigue haciendo historia desde el corazón de Michoacán! </w:t>
            </w:r>
            <w:r w:rsidRPr="000C0B51">
              <w:rPr>
                <w:rFonts w:ascii="Arial Narrow" w:hAnsi="Arial Narrow" w:cs="Arial"/>
                <w:noProof/>
                <w:color w:val="050505"/>
                <w:sz w:val="19"/>
                <w:szCs w:val="19"/>
                <w:shd w:val="clear" w:color="auto" w:fill="FFFFFF"/>
              </w:rPr>
              <w:pict w14:anchorId="6FF207FC">
                <v:shape id="_x0000_i1124" type="#_x0000_t75" alt="👊🏼" style="width:12pt;height:12pt;visibility:visible">
                  <v:imagedata r:id="rId157" o:title="👊🏼"/>
                </v:shape>
              </w:pict>
            </w:r>
          </w:p>
          <w:p w14:paraId="6321A081" w14:textId="77777777" w:rsidR="00CA2E1E" w:rsidRPr="000C0B51" w:rsidRDefault="00CA2E1E" w:rsidP="000C0B51">
            <w:pPr>
              <w:shd w:val="clear" w:color="auto" w:fill="FFFFFF"/>
              <w:jc w:val="both"/>
              <w:rPr>
                <w:rFonts w:ascii="Arial Narrow" w:eastAsia="Times New Roman" w:hAnsi="Arial Narrow" w:cs="Arial"/>
                <w:color w:val="000000"/>
                <w:sz w:val="19"/>
                <w:szCs w:val="19"/>
                <w:lang w:eastAsia="es-MX"/>
              </w:rPr>
            </w:pPr>
            <w:r w:rsidRPr="000C0B51">
              <w:rPr>
                <w:rFonts w:ascii="Arial Narrow" w:eastAsia="Times New Roman" w:hAnsi="Arial Narrow" w:cs="Arial"/>
                <w:color w:val="000000"/>
                <w:sz w:val="19"/>
                <w:szCs w:val="19"/>
                <w:lang w:eastAsia="es-MX"/>
              </w:rPr>
              <w:t xml:space="preserve">En Morelia recibimos con orgullo la quinta asamblea política de Morena, el partido más grande de América y un referente de esperanza a nivel mundial. Hoy, más de 11 millones de militantes defendemos la soberanía nacional bajo el legado de </w:t>
            </w:r>
            <w:hyperlink r:id="rId374" w:history="1">
              <w:r w:rsidRPr="000C0B51">
                <w:rPr>
                  <w:rFonts w:ascii="Arial Narrow" w:eastAsia="Times New Roman" w:hAnsi="Arial Narrow" w:cs="Arial"/>
                  <w:color w:val="000000"/>
                  <w:sz w:val="19"/>
                  <w:szCs w:val="19"/>
                  <w:lang w:eastAsia="es-MX"/>
                </w:rPr>
                <w:t>Andrés Manuel López Obrador</w:t>
              </w:r>
            </w:hyperlink>
            <w:r w:rsidRPr="000C0B51">
              <w:rPr>
                <w:rFonts w:ascii="Arial Narrow" w:eastAsia="Times New Roman" w:hAnsi="Arial Narrow" w:cs="Arial"/>
                <w:color w:val="000000"/>
                <w:sz w:val="19"/>
                <w:szCs w:val="19"/>
                <w:lang w:eastAsia="es-MX"/>
              </w:rPr>
              <w:t xml:space="preserve"> y el liderazgo de nuestra presidenta, la Dra. </w:t>
            </w:r>
            <w:hyperlink r:id="rId375" w:history="1">
              <w:r w:rsidRPr="000C0B51">
                <w:rPr>
                  <w:rFonts w:ascii="Arial Narrow" w:eastAsia="Times New Roman" w:hAnsi="Arial Narrow" w:cs="Arial"/>
                  <w:color w:val="000000"/>
                  <w:sz w:val="19"/>
                  <w:szCs w:val="19"/>
                  <w:lang w:eastAsia="es-MX"/>
                </w:rPr>
                <w:t>Claudia Sheinbaum Pardo</w:t>
              </w:r>
            </w:hyperlink>
            <w:r w:rsidRPr="000C0B51">
              <w:rPr>
                <w:rFonts w:ascii="Arial Narrow" w:eastAsia="Times New Roman" w:hAnsi="Arial Narrow" w:cs="Arial"/>
                <w:color w:val="000000"/>
                <w:sz w:val="19"/>
                <w:szCs w:val="19"/>
                <w:lang w:eastAsia="es-MX"/>
              </w:rPr>
              <w:t>.</w:t>
            </w:r>
          </w:p>
          <w:p w14:paraId="1C1750E1" w14:textId="77777777" w:rsidR="00CA2E1E" w:rsidRPr="000C0B51" w:rsidRDefault="00CA2E1E" w:rsidP="000C0B51">
            <w:pPr>
              <w:shd w:val="clear" w:color="auto" w:fill="FFFFFF"/>
              <w:jc w:val="both"/>
              <w:rPr>
                <w:rFonts w:ascii="Arial Narrow" w:eastAsia="Times New Roman" w:hAnsi="Arial Narrow" w:cs="Arial"/>
                <w:color w:val="000000"/>
                <w:sz w:val="19"/>
                <w:szCs w:val="19"/>
                <w:lang w:eastAsia="es-MX"/>
              </w:rPr>
            </w:pPr>
            <w:r w:rsidRPr="000C0B51">
              <w:rPr>
                <w:rFonts w:ascii="Arial Narrow" w:eastAsia="Times New Roman" w:hAnsi="Arial Narrow" w:cs="Arial"/>
                <w:color w:val="000000"/>
                <w:sz w:val="19"/>
                <w:szCs w:val="19"/>
                <w:lang w:eastAsia="es-MX"/>
              </w:rPr>
              <w:t>Atrás quedaron los tiempos donde se favorecía a unos cuantos. Con honestidad y justicia, ahora los impuestos se transforman en becas, salud y bienestar para nuestras niñas, niños y mujeres.</w:t>
            </w:r>
          </w:p>
          <w:p w14:paraId="45867D50" w14:textId="77777777" w:rsidR="00CA2E1E" w:rsidRPr="000C0B51" w:rsidRDefault="00CA2E1E" w:rsidP="000C0B51">
            <w:pPr>
              <w:jc w:val="both"/>
              <w:rPr>
                <w:rFonts w:ascii="Arial Narrow" w:hAnsi="Arial Narrow"/>
                <w:sz w:val="19"/>
                <w:szCs w:val="19"/>
              </w:rPr>
            </w:pPr>
            <w:r w:rsidRPr="000C0B51">
              <w:rPr>
                <w:rFonts w:ascii="Arial Narrow" w:eastAsia="Times New Roman" w:hAnsi="Arial Narrow" w:cs="Arial"/>
                <w:color w:val="000000"/>
                <w:sz w:val="19"/>
                <w:szCs w:val="19"/>
                <w:lang w:eastAsia="es-MX"/>
              </w:rPr>
              <w:t xml:space="preserve">Quiero agradecer profundamente la presencia y el compromiso de nuestra Secretaria General del CEN de Morena, </w:t>
            </w:r>
            <w:hyperlink r:id="rId376" w:history="1">
              <w:r w:rsidRPr="000C0B51">
                <w:rPr>
                  <w:rFonts w:ascii="Arial Narrow" w:eastAsia="Times New Roman" w:hAnsi="Arial Narrow" w:cs="Arial"/>
                  <w:color w:val="000000"/>
                  <w:sz w:val="19"/>
                  <w:szCs w:val="19"/>
                  <w:lang w:eastAsia="es-MX"/>
                </w:rPr>
                <w:t>Carolina Rangel Gracida</w:t>
              </w:r>
            </w:hyperlink>
            <w:r w:rsidRPr="000C0B51">
              <w:rPr>
                <w:rFonts w:ascii="Arial Narrow" w:eastAsia="Times New Roman" w:hAnsi="Arial Narrow" w:cs="Arial"/>
                <w:color w:val="000000"/>
                <w:sz w:val="19"/>
                <w:szCs w:val="19"/>
                <w:lang w:eastAsia="es-MX"/>
              </w:rPr>
              <w:t>. Gracias, Carolina, por tu incansable labor para fortalecer nuestro movimiento y asegurar que el recurso llegue a quienes más lo necesitan. ¡Sigamos transformando juntos!</w:t>
            </w:r>
          </w:p>
        </w:tc>
      </w:tr>
      <w:tr w:rsidR="00CA2E1E" w:rsidRPr="00914023" w14:paraId="48DCCC5A" w14:textId="77777777" w:rsidTr="000C0B51">
        <w:trPr>
          <w:tblCellSpacing w:w="20" w:type="dxa"/>
        </w:trPr>
        <w:tc>
          <w:tcPr>
            <w:tcW w:w="499" w:type="dxa"/>
          </w:tcPr>
          <w:p w14:paraId="461F7AFF" w14:textId="77777777" w:rsidR="00CA2E1E" w:rsidRPr="000C0B51" w:rsidRDefault="00CA2E1E" w:rsidP="000C0B51">
            <w:pPr>
              <w:jc w:val="both"/>
              <w:rPr>
                <w:rFonts w:ascii="Arial Narrow" w:hAnsi="Arial Narrow"/>
                <w:sz w:val="19"/>
                <w:szCs w:val="19"/>
              </w:rPr>
            </w:pPr>
            <w:r w:rsidRPr="000C0B51">
              <w:rPr>
                <w:rFonts w:ascii="Arial Narrow" w:hAnsi="Arial Narrow" w:cs="Arial"/>
                <w:sz w:val="19"/>
                <w:szCs w:val="19"/>
              </w:rPr>
              <w:t>24</w:t>
            </w:r>
            <w:r w:rsidRPr="000C0B51">
              <w:rPr>
                <w:rStyle w:val="Refdenotaalpie"/>
                <w:rFonts w:ascii="Arial Narrow" w:hAnsi="Arial Narrow" w:cs="Arial"/>
                <w:sz w:val="19"/>
                <w:szCs w:val="19"/>
              </w:rPr>
              <w:footnoteReference w:id="121"/>
            </w:r>
          </w:p>
        </w:tc>
        <w:tc>
          <w:tcPr>
            <w:tcW w:w="4638" w:type="dxa"/>
          </w:tcPr>
          <w:p w14:paraId="40BE615A" w14:textId="77777777" w:rsidR="00CA2E1E" w:rsidRPr="000C0B51" w:rsidRDefault="00CA2E1E" w:rsidP="000C0B51">
            <w:pPr>
              <w:jc w:val="both"/>
              <w:rPr>
                <w:rFonts w:ascii="Arial Narrow" w:hAnsi="Arial Narrow"/>
                <w:color w:val="0563C1"/>
                <w:sz w:val="19"/>
                <w:szCs w:val="19"/>
              </w:rPr>
            </w:pPr>
            <w:hyperlink r:id="rId377" w:history="1">
              <w:r w:rsidRPr="000C0B51">
                <w:rPr>
                  <w:rStyle w:val="Hipervnculo"/>
                  <w:rFonts w:ascii="Arial Narrow" w:eastAsia="Times New Roman" w:hAnsi="Arial Narrow"/>
                  <w:sz w:val="19"/>
                  <w:szCs w:val="19"/>
                </w:rPr>
                <w:t>https://www.facebook.com/share/p/18DcEgtU1R/?mibextid=wwXIfr</w:t>
              </w:r>
            </w:hyperlink>
          </w:p>
          <w:p w14:paraId="62A995EE" w14:textId="77777777" w:rsidR="00CA2E1E" w:rsidRPr="000C0B51" w:rsidRDefault="00CA2E1E" w:rsidP="000C0B51">
            <w:pPr>
              <w:jc w:val="both"/>
              <w:rPr>
                <w:rFonts w:ascii="Arial Narrow" w:hAnsi="Arial Narrow"/>
                <w:color w:val="0563C1"/>
                <w:sz w:val="19"/>
                <w:szCs w:val="19"/>
              </w:rPr>
            </w:pPr>
            <w:r w:rsidRPr="000C0B51">
              <w:rPr>
                <w:rFonts w:ascii="Arial Narrow" w:hAnsi="Arial Narrow"/>
                <w:b/>
                <w:noProof/>
                <w:color w:val="0563C1"/>
                <w:sz w:val="19"/>
                <w:szCs w:val="19"/>
              </w:rPr>
              <w:lastRenderedPageBreak/>
              <w:pict w14:anchorId="33294070">
                <v:shape id="_x0000_i1125" type="#_x0000_t75" style="width:221.25pt;height:207.75pt;visibility:visible">
                  <v:imagedata r:id="rId378" o:title=""/>
                </v:shape>
              </w:pict>
            </w:r>
          </w:p>
        </w:tc>
        <w:tc>
          <w:tcPr>
            <w:tcW w:w="3560" w:type="dxa"/>
          </w:tcPr>
          <w:p w14:paraId="1EE9BC4E" w14:textId="77777777" w:rsidR="00CA2E1E" w:rsidRPr="000C0B51" w:rsidRDefault="00CA2E1E" w:rsidP="000C0B51">
            <w:pPr>
              <w:shd w:val="clear" w:color="auto" w:fill="FFFFFF"/>
              <w:jc w:val="both"/>
              <w:rPr>
                <w:rFonts w:ascii="Arial Narrow" w:hAnsi="Arial Narrow" w:cs="Arial"/>
                <w:color w:val="050505"/>
                <w:sz w:val="19"/>
                <w:szCs w:val="19"/>
              </w:rPr>
            </w:pPr>
            <w:r w:rsidRPr="000C0B51">
              <w:rPr>
                <w:rFonts w:ascii="Arial Narrow" w:hAnsi="Arial Narrow" w:cs="Arial"/>
                <w:color w:val="050505"/>
                <w:sz w:val="19"/>
                <w:szCs w:val="19"/>
              </w:rPr>
              <w:lastRenderedPageBreak/>
              <w:t>#ULTIMAHORA</w:t>
            </w:r>
          </w:p>
          <w:p w14:paraId="07E9C4F2" w14:textId="77777777" w:rsidR="00CA2E1E" w:rsidRPr="000C0B51" w:rsidRDefault="00CA2E1E" w:rsidP="000C0B51">
            <w:pPr>
              <w:shd w:val="clear" w:color="auto" w:fill="FFFFFF"/>
              <w:jc w:val="both"/>
              <w:rPr>
                <w:rFonts w:ascii="Arial Narrow" w:hAnsi="Arial Narrow" w:cs="Arial"/>
                <w:color w:val="050505"/>
                <w:sz w:val="19"/>
                <w:szCs w:val="19"/>
              </w:rPr>
            </w:pPr>
            <w:r w:rsidRPr="000C0B51">
              <w:rPr>
                <w:rFonts w:ascii="Arial Narrow" w:hAnsi="Arial Narrow" w:cs="Arial"/>
                <w:color w:val="050505"/>
                <w:sz w:val="19"/>
                <w:szCs w:val="19"/>
              </w:rPr>
              <w:t xml:space="preserve">Como la ven, el Gobierno utiliza las camionetas del estado para repartir periódicos de </w:t>
            </w:r>
            <w:proofErr w:type="spellStart"/>
            <w:r w:rsidRPr="000C0B51">
              <w:rPr>
                <w:rFonts w:ascii="Arial Narrow" w:hAnsi="Arial Narrow" w:cs="Arial"/>
                <w:color w:val="050505"/>
                <w:sz w:val="19"/>
                <w:szCs w:val="19"/>
              </w:rPr>
              <w:t>Gladyz</w:t>
            </w:r>
            <w:proofErr w:type="spellEnd"/>
            <w:r w:rsidRPr="000C0B51">
              <w:rPr>
                <w:rFonts w:ascii="Arial Narrow" w:hAnsi="Arial Narrow" w:cs="Arial"/>
                <w:color w:val="050505"/>
                <w:sz w:val="19"/>
                <w:szCs w:val="19"/>
              </w:rPr>
              <w:t xml:space="preserve">, acaso necesitará quien le cuide la espalda </w:t>
            </w:r>
            <w:r w:rsidRPr="000C0B51">
              <w:rPr>
                <w:rFonts w:ascii="Arial Narrow" w:hAnsi="Arial Narrow" w:cs="Arial"/>
                <w:noProof/>
                <w:color w:val="050505"/>
                <w:sz w:val="19"/>
                <w:szCs w:val="19"/>
              </w:rPr>
              <w:pict w14:anchorId="5099E61F">
                <v:shape id="Imagen 24" o:spid="_x0000_i1126" type="#_x0000_t75" alt="🐀" style="width:12pt;height:12pt;visibility:visible">
                  <v:imagedata r:id="rId379" o:title="🐀"/>
                </v:shape>
              </w:pict>
            </w:r>
            <w:r w:rsidRPr="000C0B51">
              <w:rPr>
                <w:rFonts w:ascii="Arial Narrow" w:hAnsi="Arial Narrow" w:cs="Arial"/>
                <w:noProof/>
                <w:color w:val="050505"/>
                <w:sz w:val="19"/>
                <w:szCs w:val="19"/>
              </w:rPr>
              <w:pict w14:anchorId="3B1E2082">
                <v:shape id="Imagen 23" o:spid="_x0000_i1127" type="#_x0000_t75" alt="🐀" style="width:12pt;height:12pt;visibility:visible">
                  <v:imagedata r:id="rId379" o:title="🐀"/>
                </v:shape>
              </w:pict>
            </w:r>
          </w:p>
          <w:p w14:paraId="2E352BC4" w14:textId="77777777" w:rsidR="00CA2E1E" w:rsidRPr="000C0B51" w:rsidRDefault="00CA2E1E" w:rsidP="000C0B51">
            <w:pPr>
              <w:jc w:val="both"/>
              <w:rPr>
                <w:rFonts w:ascii="Arial Narrow" w:hAnsi="Arial Narrow"/>
                <w:sz w:val="19"/>
                <w:szCs w:val="19"/>
              </w:rPr>
            </w:pPr>
            <w:r w:rsidRPr="000C0B51">
              <w:rPr>
                <w:rFonts w:ascii="Arial Narrow" w:hAnsi="Arial Narrow" w:cs="Arial"/>
                <w:color w:val="050505"/>
                <w:sz w:val="19"/>
                <w:szCs w:val="19"/>
              </w:rPr>
              <w:t>#MichoacanConstruye #MichoacanDestrulle #Morena #Amlo #Gladyz #Teleféricp #R21 #Moron</w:t>
            </w:r>
          </w:p>
        </w:tc>
      </w:tr>
      <w:tr w:rsidR="00CA2E1E" w:rsidRPr="00914023" w14:paraId="315C2643" w14:textId="77777777" w:rsidTr="000C0B51">
        <w:trPr>
          <w:tblCellSpacing w:w="20" w:type="dxa"/>
        </w:trPr>
        <w:tc>
          <w:tcPr>
            <w:tcW w:w="499" w:type="dxa"/>
          </w:tcPr>
          <w:p w14:paraId="599883D7" w14:textId="77777777" w:rsidR="00CA2E1E" w:rsidRPr="000C0B51" w:rsidRDefault="00CA2E1E" w:rsidP="000C0B51">
            <w:pPr>
              <w:jc w:val="both"/>
              <w:rPr>
                <w:rFonts w:ascii="Arial Narrow" w:hAnsi="Arial Narrow"/>
                <w:sz w:val="19"/>
                <w:szCs w:val="19"/>
              </w:rPr>
            </w:pPr>
            <w:r w:rsidRPr="000C0B51">
              <w:rPr>
                <w:rFonts w:ascii="Arial Narrow" w:hAnsi="Arial Narrow" w:cs="Arial"/>
                <w:sz w:val="19"/>
                <w:szCs w:val="19"/>
              </w:rPr>
              <w:t>25</w:t>
            </w:r>
          </w:p>
        </w:tc>
        <w:tc>
          <w:tcPr>
            <w:tcW w:w="4638" w:type="dxa"/>
          </w:tcPr>
          <w:p w14:paraId="4B06C591" w14:textId="77777777" w:rsidR="00CA2E1E" w:rsidRPr="000C0B51" w:rsidRDefault="00CA2E1E" w:rsidP="000C0B51">
            <w:pPr>
              <w:pStyle w:val="NormalWeb"/>
              <w:spacing w:before="0" w:beforeAutospacing="0" w:after="160" w:afterAutospacing="0"/>
              <w:jc w:val="both"/>
              <w:rPr>
                <w:rFonts w:ascii="Arial Narrow" w:hAnsi="Arial Narrow" w:cs="Arial"/>
                <w:color w:val="0563C1"/>
                <w:sz w:val="19"/>
                <w:szCs w:val="19"/>
              </w:rPr>
            </w:pPr>
            <w:hyperlink r:id="rId380" w:history="1">
              <w:r w:rsidRPr="000C0B51">
                <w:rPr>
                  <w:rStyle w:val="Hipervnculo"/>
                  <w:rFonts w:ascii="Arial Narrow" w:hAnsi="Arial Narrow" w:cs="Arial"/>
                  <w:noProof/>
                  <w:sz w:val="19"/>
                  <w:szCs w:val="19"/>
                </w:rPr>
                <w:t>https://www.facebook.com/share/r/1CbP8QbBP1/?mibextid=wwXIfr</w:t>
              </w:r>
            </w:hyperlink>
            <w:r w:rsidRPr="000C0B51">
              <w:rPr>
                <w:rFonts w:ascii="Arial Narrow" w:hAnsi="Arial Narrow"/>
                <w:noProof/>
                <w:color w:val="0563C1"/>
                <w:sz w:val="19"/>
                <w:szCs w:val="19"/>
              </w:rPr>
              <w:pict w14:anchorId="0DD1EEA0">
                <v:shape id="_x0000_i1128" type="#_x0000_t75" style="width:225.75pt;height:193.5pt;visibility:visible">
                  <v:imagedata r:id="rId381" o:title=""/>
                </v:shape>
              </w:pict>
            </w:r>
          </w:p>
          <w:p w14:paraId="5DD62C2F" w14:textId="77777777" w:rsidR="00CA2E1E" w:rsidRPr="000C0B51" w:rsidRDefault="00CA2E1E" w:rsidP="000C0B51">
            <w:pPr>
              <w:jc w:val="both"/>
              <w:rPr>
                <w:rFonts w:ascii="Arial Narrow" w:hAnsi="Arial Narrow"/>
                <w:color w:val="0563C1"/>
                <w:sz w:val="19"/>
                <w:szCs w:val="19"/>
              </w:rPr>
            </w:pPr>
            <w:r w:rsidRPr="000C0B51">
              <w:rPr>
                <w:rFonts w:ascii="Arial Narrow" w:hAnsi="Arial Narrow"/>
                <w:b/>
                <w:noProof/>
                <w:color w:val="0563C1"/>
                <w:sz w:val="19"/>
                <w:szCs w:val="19"/>
              </w:rPr>
              <w:pict w14:anchorId="49BC29F8">
                <v:shape id="_x0000_i1129" type="#_x0000_t75" style="width:279.75pt;height:217.5pt;visibility:visible">
                  <v:imagedata r:id="rId382" o:title=""/>
                </v:shape>
              </w:pict>
            </w:r>
          </w:p>
        </w:tc>
        <w:tc>
          <w:tcPr>
            <w:tcW w:w="3560" w:type="dxa"/>
          </w:tcPr>
          <w:p w14:paraId="7C69DF1D" w14:textId="77777777" w:rsidR="00CA2E1E" w:rsidRPr="000C0B51" w:rsidRDefault="00CA2E1E" w:rsidP="000C0B51">
            <w:pPr>
              <w:jc w:val="both"/>
              <w:rPr>
                <w:rFonts w:ascii="Arial Narrow" w:hAnsi="Arial Narrow" w:cs="Arial"/>
                <w:color w:val="000000"/>
                <w:sz w:val="19"/>
                <w:szCs w:val="19"/>
              </w:rPr>
            </w:pPr>
            <w:r w:rsidRPr="000C0B51">
              <w:rPr>
                <w:rFonts w:ascii="Arial Narrow" w:hAnsi="Arial Narrow" w:cs="Arial"/>
                <w:color w:val="000000"/>
                <w:sz w:val="19"/>
                <w:szCs w:val="19"/>
              </w:rPr>
              <w:t>¿Cómo se le llama al uso de unidades oficiales para distribuir propaganda a favor de una funcionaria estatal?</w:t>
            </w:r>
          </w:p>
          <w:p w14:paraId="04A145CA" w14:textId="77777777" w:rsidR="00CA2E1E" w:rsidRPr="000C0B51" w:rsidRDefault="00CA2E1E" w:rsidP="000C0B51">
            <w:pPr>
              <w:jc w:val="both"/>
              <w:rPr>
                <w:rFonts w:ascii="Arial Narrow" w:hAnsi="Arial Narrow" w:cs="Arial"/>
                <w:color w:val="000000"/>
                <w:sz w:val="19"/>
                <w:szCs w:val="19"/>
              </w:rPr>
            </w:pPr>
          </w:p>
          <w:p w14:paraId="39FEF960" w14:textId="77777777" w:rsidR="00CA2E1E" w:rsidRPr="000C0B51" w:rsidRDefault="00CA2E1E" w:rsidP="000C0B51">
            <w:pPr>
              <w:jc w:val="both"/>
              <w:rPr>
                <w:rFonts w:ascii="Arial Narrow" w:hAnsi="Arial Narrow" w:cs="Arial"/>
                <w:color w:val="000000"/>
                <w:sz w:val="19"/>
                <w:szCs w:val="19"/>
              </w:rPr>
            </w:pPr>
            <w:r w:rsidRPr="000C0B51">
              <w:rPr>
                <w:rFonts w:ascii="Arial Narrow" w:hAnsi="Arial Narrow" w:cs="Arial"/>
                <w:color w:val="000000"/>
                <w:sz w:val="19"/>
                <w:szCs w:val="19"/>
              </w:rPr>
              <w:t xml:space="preserve">En un vídeo compartido a diferentes medios se observa en una camioneta RAM con logos de la Secretaria del medio ambiente, propaganda a favor de la funcionaria Gladys Butanda, misma que se ha dispersado en diferentes sitios, esto es un delito, lamentablemente esto es ya común con esta administración </w:t>
            </w:r>
            <w:proofErr w:type="spellStart"/>
            <w:r w:rsidRPr="000C0B51">
              <w:rPr>
                <w:rFonts w:ascii="Arial Narrow" w:hAnsi="Arial Narrow" w:cs="Arial"/>
                <w:color w:val="000000"/>
                <w:sz w:val="19"/>
                <w:szCs w:val="19"/>
              </w:rPr>
              <w:t>Bedollista</w:t>
            </w:r>
            <w:proofErr w:type="spellEnd"/>
            <w:r w:rsidRPr="000C0B51">
              <w:rPr>
                <w:rFonts w:ascii="Arial Narrow" w:hAnsi="Arial Narrow" w:cs="Arial"/>
                <w:color w:val="000000"/>
                <w:sz w:val="19"/>
                <w:szCs w:val="19"/>
              </w:rPr>
              <w:t xml:space="preserve"> y otros aspirantes incluso de oposición.</w:t>
            </w:r>
          </w:p>
          <w:p w14:paraId="05B1AB0D" w14:textId="77777777" w:rsidR="00CA2E1E" w:rsidRPr="000C0B51" w:rsidRDefault="00CA2E1E" w:rsidP="000C0B51">
            <w:pPr>
              <w:jc w:val="both"/>
              <w:rPr>
                <w:rFonts w:ascii="Arial Narrow" w:hAnsi="Arial Narrow" w:cs="Arial"/>
                <w:color w:val="000000"/>
                <w:sz w:val="19"/>
                <w:szCs w:val="19"/>
              </w:rPr>
            </w:pPr>
          </w:p>
          <w:p w14:paraId="0BFBB6AA" w14:textId="77777777" w:rsidR="00CA2E1E" w:rsidRPr="000C0B51" w:rsidRDefault="00CA2E1E" w:rsidP="000C0B51">
            <w:pPr>
              <w:jc w:val="both"/>
              <w:rPr>
                <w:rFonts w:ascii="Arial Narrow" w:hAnsi="Arial Narrow" w:cs="Arial"/>
                <w:color w:val="000000"/>
                <w:sz w:val="19"/>
                <w:szCs w:val="19"/>
              </w:rPr>
            </w:pPr>
            <w:r w:rsidRPr="000C0B51">
              <w:rPr>
                <w:rFonts w:ascii="Arial Narrow" w:hAnsi="Arial Narrow" w:cs="Arial"/>
                <w:color w:val="000000"/>
                <w:sz w:val="19"/>
                <w:szCs w:val="19"/>
              </w:rPr>
              <w:t>Así es, mientras las autoridades electorales Iem Michoacán INE Michoacán INE México permitan el uso de recursos públicos (porque es una unidad oficial) sin sanciones para promocionar a una funcionaria o funcionarios que ya los vemos hasta en espectaculares con aspiraciones electorales  esto seguirá ocurriendo...</w:t>
            </w:r>
          </w:p>
          <w:p w14:paraId="529B604A" w14:textId="77777777" w:rsidR="00CA2E1E" w:rsidRPr="000C0B51" w:rsidRDefault="00CA2E1E" w:rsidP="000C0B51">
            <w:pPr>
              <w:jc w:val="both"/>
              <w:rPr>
                <w:rFonts w:ascii="Arial Narrow" w:hAnsi="Arial Narrow" w:cs="Arial"/>
                <w:color w:val="000000"/>
                <w:sz w:val="19"/>
                <w:szCs w:val="19"/>
              </w:rPr>
            </w:pPr>
            <w:r w:rsidRPr="000C0B51">
              <w:rPr>
                <w:rFonts w:ascii="Arial Narrow" w:hAnsi="Arial Narrow" w:cs="Arial"/>
                <w:color w:val="000000"/>
                <w:sz w:val="19"/>
                <w:szCs w:val="19"/>
              </w:rPr>
              <w:t>@fansdestacados</w:t>
            </w:r>
          </w:p>
          <w:p w14:paraId="2DC9CA21" w14:textId="77777777" w:rsidR="00CA2E1E" w:rsidRPr="000C0B51" w:rsidRDefault="00CA2E1E" w:rsidP="000C0B51">
            <w:pPr>
              <w:jc w:val="both"/>
              <w:rPr>
                <w:rFonts w:ascii="Arial Narrow" w:hAnsi="Arial Narrow"/>
                <w:sz w:val="19"/>
                <w:szCs w:val="19"/>
              </w:rPr>
            </w:pPr>
          </w:p>
        </w:tc>
      </w:tr>
      <w:tr w:rsidR="00CA2E1E" w:rsidRPr="00914023" w14:paraId="2C1E8D3D" w14:textId="77777777" w:rsidTr="000C0B51">
        <w:trPr>
          <w:tblCellSpacing w:w="20" w:type="dxa"/>
        </w:trPr>
        <w:tc>
          <w:tcPr>
            <w:tcW w:w="499" w:type="dxa"/>
          </w:tcPr>
          <w:p w14:paraId="37349CC0" w14:textId="77777777" w:rsidR="00CA2E1E" w:rsidRPr="000C0B51" w:rsidRDefault="00CA2E1E" w:rsidP="000C0B51">
            <w:pPr>
              <w:jc w:val="both"/>
              <w:rPr>
                <w:rFonts w:ascii="Arial Narrow" w:hAnsi="Arial Narrow"/>
                <w:sz w:val="19"/>
                <w:szCs w:val="19"/>
              </w:rPr>
            </w:pPr>
            <w:r w:rsidRPr="000C0B51">
              <w:rPr>
                <w:rFonts w:ascii="Arial Narrow" w:hAnsi="Arial Narrow" w:cs="Arial"/>
                <w:sz w:val="19"/>
                <w:szCs w:val="19"/>
              </w:rPr>
              <w:t>26</w:t>
            </w:r>
          </w:p>
        </w:tc>
        <w:tc>
          <w:tcPr>
            <w:tcW w:w="4638" w:type="dxa"/>
          </w:tcPr>
          <w:p w14:paraId="786E455E" w14:textId="77777777" w:rsidR="00CA2E1E" w:rsidRPr="000C0B51" w:rsidRDefault="00CA2E1E" w:rsidP="000C0B51">
            <w:pPr>
              <w:jc w:val="both"/>
              <w:rPr>
                <w:rFonts w:ascii="Arial Narrow" w:hAnsi="Arial Narrow"/>
                <w:color w:val="0563C1"/>
                <w:sz w:val="19"/>
                <w:szCs w:val="19"/>
              </w:rPr>
            </w:pPr>
            <w:hyperlink r:id="rId383" w:history="1">
              <w:r w:rsidRPr="000C0B51">
                <w:rPr>
                  <w:rStyle w:val="Hipervnculo"/>
                  <w:rFonts w:ascii="Arial Narrow" w:eastAsia="Times New Roman" w:hAnsi="Arial Narrow"/>
                  <w:noProof/>
                  <w:sz w:val="19"/>
                  <w:szCs w:val="19"/>
                </w:rPr>
                <w:t>https://www.facebook.com/share/r/1CXGi3GYNY/</w:t>
              </w:r>
            </w:hyperlink>
          </w:p>
          <w:p w14:paraId="39681C43" w14:textId="77777777" w:rsidR="00CA2E1E" w:rsidRPr="000C0B51" w:rsidRDefault="00CA2E1E" w:rsidP="000C0B51">
            <w:pPr>
              <w:jc w:val="both"/>
              <w:rPr>
                <w:rFonts w:ascii="Arial Narrow" w:hAnsi="Arial Narrow" w:cs="Arial"/>
                <w:color w:val="0563C1"/>
                <w:sz w:val="19"/>
                <w:szCs w:val="19"/>
              </w:rPr>
            </w:pPr>
          </w:p>
          <w:p w14:paraId="6A110C94" w14:textId="77777777" w:rsidR="00CA2E1E" w:rsidRPr="000C0B51" w:rsidRDefault="00CA2E1E" w:rsidP="000C0B51">
            <w:pPr>
              <w:jc w:val="both"/>
              <w:rPr>
                <w:rFonts w:ascii="Arial Narrow" w:hAnsi="Arial Narrow"/>
                <w:color w:val="0563C1"/>
                <w:sz w:val="19"/>
                <w:szCs w:val="19"/>
              </w:rPr>
            </w:pPr>
            <w:r w:rsidRPr="000C0B51">
              <w:rPr>
                <w:rFonts w:ascii="Arial Narrow" w:hAnsi="Arial Narrow"/>
                <w:b/>
                <w:noProof/>
                <w:color w:val="0563C1"/>
                <w:sz w:val="19"/>
                <w:szCs w:val="19"/>
              </w:rPr>
              <w:lastRenderedPageBreak/>
              <w:pict w14:anchorId="52A2F1A0">
                <v:shape id="_x0000_i1130" type="#_x0000_t75" style="width:224.25pt;height:160.5pt;visibility:visible">
                  <v:imagedata r:id="rId384" o:title="" cropright="5156f"/>
                </v:shape>
              </w:pict>
            </w:r>
          </w:p>
        </w:tc>
        <w:tc>
          <w:tcPr>
            <w:tcW w:w="3560" w:type="dxa"/>
          </w:tcPr>
          <w:p w14:paraId="2B1C8C98" w14:textId="77777777" w:rsidR="00CA2E1E" w:rsidRPr="000C0B51" w:rsidRDefault="00CA2E1E" w:rsidP="000C0B51">
            <w:pPr>
              <w:shd w:val="clear" w:color="auto" w:fill="FFFFFF"/>
              <w:jc w:val="both"/>
              <w:rPr>
                <w:rFonts w:ascii="Arial Narrow" w:eastAsia="Times New Roman" w:hAnsi="Arial Narrow" w:cs="Arial"/>
                <w:color w:val="000000"/>
                <w:sz w:val="19"/>
                <w:szCs w:val="19"/>
                <w:lang w:eastAsia="es-MX"/>
              </w:rPr>
            </w:pPr>
            <w:r w:rsidRPr="000C0B51">
              <w:rPr>
                <w:rFonts w:ascii="Arial Narrow" w:hAnsi="Arial Narrow" w:cs="Arial"/>
                <w:color w:val="050505"/>
                <w:sz w:val="19"/>
                <w:szCs w:val="19"/>
              </w:rPr>
              <w:lastRenderedPageBreak/>
              <w:t>¿</w:t>
            </w:r>
            <w:r w:rsidRPr="000C0B51">
              <w:rPr>
                <w:rFonts w:ascii="Arial Narrow" w:eastAsia="Times New Roman" w:hAnsi="Arial Narrow" w:cs="Arial"/>
                <w:color w:val="000000"/>
                <w:sz w:val="19"/>
                <w:szCs w:val="19"/>
                <w:lang w:eastAsia="es-MX"/>
              </w:rPr>
              <w:t>Cómo se le llama al uso de unidades oficiales para distribuir propaganda a favor de una funcionaria estatal?</w:t>
            </w:r>
          </w:p>
          <w:p w14:paraId="014A5C3E" w14:textId="77777777" w:rsidR="00CA2E1E" w:rsidRPr="000C0B51" w:rsidRDefault="00CA2E1E" w:rsidP="000C0B51">
            <w:pPr>
              <w:shd w:val="clear" w:color="auto" w:fill="FFFFFF"/>
              <w:jc w:val="both"/>
              <w:rPr>
                <w:rFonts w:ascii="Arial Narrow" w:eastAsia="Times New Roman" w:hAnsi="Arial Narrow" w:cs="Arial"/>
                <w:color w:val="000000"/>
                <w:sz w:val="19"/>
                <w:szCs w:val="19"/>
                <w:lang w:eastAsia="es-MX"/>
              </w:rPr>
            </w:pPr>
          </w:p>
          <w:p w14:paraId="1CC172C5" w14:textId="77777777" w:rsidR="00CA2E1E" w:rsidRPr="000C0B51" w:rsidRDefault="00CA2E1E" w:rsidP="000C0B51">
            <w:pPr>
              <w:shd w:val="clear" w:color="auto" w:fill="FFFFFF"/>
              <w:jc w:val="both"/>
              <w:rPr>
                <w:rFonts w:ascii="Arial Narrow" w:eastAsia="Times New Roman" w:hAnsi="Arial Narrow" w:cs="Arial"/>
                <w:color w:val="000000"/>
                <w:sz w:val="19"/>
                <w:szCs w:val="19"/>
                <w:lang w:eastAsia="es-MX"/>
              </w:rPr>
            </w:pPr>
            <w:r w:rsidRPr="000C0B51">
              <w:rPr>
                <w:rFonts w:ascii="Arial Narrow" w:eastAsia="Times New Roman" w:hAnsi="Arial Narrow" w:cs="Arial"/>
                <w:color w:val="000000"/>
                <w:sz w:val="19"/>
                <w:szCs w:val="19"/>
                <w:lang w:eastAsia="es-MX"/>
              </w:rPr>
              <w:lastRenderedPageBreak/>
              <w:t xml:space="preserve">En un vídeo compartido a diferentes medios se observa en una camioneta RAM con logos de la Secretaria del medio ambiente, propaganda a favor de la funcionaria Gladys Butanda, misma que se ha dispersado en diferentes sitios, esto es un delito, lamentablemente esto es ya común con esta administración </w:t>
            </w:r>
            <w:proofErr w:type="spellStart"/>
            <w:r w:rsidRPr="000C0B51">
              <w:rPr>
                <w:rFonts w:ascii="Arial Narrow" w:eastAsia="Times New Roman" w:hAnsi="Arial Narrow" w:cs="Arial"/>
                <w:color w:val="000000"/>
                <w:sz w:val="19"/>
                <w:szCs w:val="19"/>
                <w:lang w:eastAsia="es-MX"/>
              </w:rPr>
              <w:t>Bedollista</w:t>
            </w:r>
            <w:proofErr w:type="spellEnd"/>
            <w:r w:rsidRPr="000C0B51">
              <w:rPr>
                <w:rFonts w:ascii="Arial Narrow" w:eastAsia="Times New Roman" w:hAnsi="Arial Narrow" w:cs="Arial"/>
                <w:color w:val="000000"/>
                <w:sz w:val="19"/>
                <w:szCs w:val="19"/>
                <w:lang w:eastAsia="es-MX"/>
              </w:rPr>
              <w:t xml:space="preserve"> y otros aspirantes incluso de oposición.</w:t>
            </w:r>
          </w:p>
          <w:p w14:paraId="445CA48B" w14:textId="77777777" w:rsidR="00CA2E1E" w:rsidRPr="000C0B51" w:rsidRDefault="00CA2E1E" w:rsidP="000C0B51">
            <w:pPr>
              <w:shd w:val="clear" w:color="auto" w:fill="FFFFFF"/>
              <w:jc w:val="both"/>
              <w:rPr>
                <w:rFonts w:ascii="Arial Narrow" w:eastAsia="Times New Roman" w:hAnsi="Arial Narrow" w:cs="Arial"/>
                <w:color w:val="000000"/>
                <w:sz w:val="19"/>
                <w:szCs w:val="19"/>
                <w:lang w:eastAsia="es-MX"/>
              </w:rPr>
            </w:pPr>
          </w:p>
          <w:p w14:paraId="31213796" w14:textId="77777777" w:rsidR="00CA2E1E" w:rsidRPr="000C0B51" w:rsidRDefault="00CA2E1E" w:rsidP="000C0B51">
            <w:pPr>
              <w:shd w:val="clear" w:color="auto" w:fill="FFFFFF"/>
              <w:jc w:val="both"/>
              <w:rPr>
                <w:rFonts w:ascii="Arial Narrow" w:eastAsia="Times New Roman" w:hAnsi="Arial Narrow" w:cs="Arial"/>
                <w:color w:val="000000"/>
                <w:sz w:val="19"/>
                <w:szCs w:val="19"/>
                <w:lang w:eastAsia="es-MX"/>
              </w:rPr>
            </w:pPr>
            <w:r w:rsidRPr="000C0B51">
              <w:rPr>
                <w:rFonts w:ascii="Arial Narrow" w:eastAsia="Times New Roman" w:hAnsi="Arial Narrow" w:cs="Arial"/>
                <w:color w:val="000000"/>
                <w:sz w:val="19"/>
                <w:szCs w:val="19"/>
                <w:lang w:eastAsia="es-MX"/>
              </w:rPr>
              <w:t xml:space="preserve">Así es, mientras las autoridades electorales </w:t>
            </w:r>
            <w:hyperlink r:id="rId385" w:history="1">
              <w:r w:rsidRPr="000C0B51">
                <w:rPr>
                  <w:rFonts w:ascii="Arial Narrow" w:eastAsia="Times New Roman" w:hAnsi="Arial Narrow" w:cs="Arial"/>
                  <w:color w:val="000000"/>
                  <w:sz w:val="19"/>
                  <w:szCs w:val="19"/>
                  <w:lang w:eastAsia="es-MX"/>
                </w:rPr>
                <w:t>Iem Michoacán</w:t>
              </w:r>
            </w:hyperlink>
            <w:r w:rsidRPr="000C0B51">
              <w:rPr>
                <w:rFonts w:ascii="Arial Narrow" w:eastAsia="Times New Roman" w:hAnsi="Arial Narrow" w:cs="Arial"/>
                <w:color w:val="000000"/>
                <w:sz w:val="19"/>
                <w:szCs w:val="19"/>
                <w:lang w:eastAsia="es-MX"/>
              </w:rPr>
              <w:t xml:space="preserve"> </w:t>
            </w:r>
            <w:hyperlink r:id="rId386" w:history="1">
              <w:r w:rsidRPr="000C0B51">
                <w:rPr>
                  <w:rFonts w:ascii="Arial Narrow" w:eastAsia="Times New Roman" w:hAnsi="Arial Narrow" w:cs="Arial"/>
                  <w:color w:val="000000"/>
                  <w:sz w:val="19"/>
                  <w:szCs w:val="19"/>
                  <w:lang w:eastAsia="es-MX"/>
                </w:rPr>
                <w:t>INE Michoacán</w:t>
              </w:r>
            </w:hyperlink>
            <w:r w:rsidRPr="000C0B51">
              <w:rPr>
                <w:rFonts w:ascii="Arial Narrow" w:eastAsia="Times New Roman" w:hAnsi="Arial Narrow" w:cs="Arial"/>
                <w:color w:val="000000"/>
                <w:sz w:val="19"/>
                <w:szCs w:val="19"/>
                <w:lang w:eastAsia="es-MX"/>
              </w:rPr>
              <w:t xml:space="preserve"> </w:t>
            </w:r>
            <w:hyperlink r:id="rId387" w:history="1">
              <w:r w:rsidRPr="000C0B51">
                <w:rPr>
                  <w:rFonts w:ascii="Arial Narrow" w:eastAsia="Times New Roman" w:hAnsi="Arial Narrow" w:cs="Arial"/>
                  <w:color w:val="000000"/>
                  <w:sz w:val="19"/>
                  <w:szCs w:val="19"/>
                  <w:lang w:eastAsia="es-MX"/>
                </w:rPr>
                <w:t>INE México</w:t>
              </w:r>
            </w:hyperlink>
            <w:r w:rsidRPr="000C0B51">
              <w:rPr>
                <w:rFonts w:ascii="Arial Narrow" w:eastAsia="Times New Roman" w:hAnsi="Arial Narrow" w:cs="Arial"/>
                <w:color w:val="000000"/>
                <w:sz w:val="19"/>
                <w:szCs w:val="19"/>
                <w:lang w:eastAsia="es-MX"/>
              </w:rPr>
              <w:t xml:space="preserve"> permitan el uso de recursos públicos (porque es una unidad oficial) sin sanciones para promocionar a una funcionaria o funcionarios que ya los vemos hasta en espectaculares con aspiraciones electorales esto seguirá ocurriendo...</w:t>
            </w:r>
          </w:p>
          <w:p w14:paraId="625E316F" w14:textId="77777777" w:rsidR="00CA2E1E" w:rsidRPr="000C0B51" w:rsidRDefault="00CA2E1E" w:rsidP="000C0B51">
            <w:pPr>
              <w:shd w:val="clear" w:color="auto" w:fill="FFFFFF"/>
              <w:jc w:val="both"/>
              <w:rPr>
                <w:rFonts w:ascii="Arial Narrow" w:eastAsia="Times New Roman" w:hAnsi="Arial Narrow" w:cs="Arial"/>
                <w:color w:val="000000"/>
                <w:sz w:val="19"/>
                <w:szCs w:val="19"/>
                <w:lang w:eastAsia="es-MX"/>
              </w:rPr>
            </w:pPr>
          </w:p>
          <w:p w14:paraId="529B5527" w14:textId="77777777" w:rsidR="00CA2E1E" w:rsidRPr="000C0B51" w:rsidRDefault="00CA2E1E" w:rsidP="000C0B51">
            <w:pPr>
              <w:jc w:val="both"/>
              <w:rPr>
                <w:rFonts w:ascii="Arial Narrow" w:hAnsi="Arial Narrow"/>
                <w:sz w:val="19"/>
                <w:szCs w:val="19"/>
              </w:rPr>
            </w:pPr>
            <w:r w:rsidRPr="000C0B51">
              <w:rPr>
                <w:rFonts w:ascii="Arial Narrow" w:hAnsi="Arial Narrow" w:cs="Arial"/>
                <w:color w:val="000000"/>
                <w:sz w:val="19"/>
                <w:szCs w:val="19"/>
              </w:rPr>
              <w:t>@destacar</w:t>
            </w:r>
          </w:p>
        </w:tc>
      </w:tr>
      <w:tr w:rsidR="00CA2E1E" w:rsidRPr="00914023" w14:paraId="5039660F" w14:textId="77777777" w:rsidTr="000C0B51">
        <w:trPr>
          <w:tblCellSpacing w:w="20" w:type="dxa"/>
        </w:trPr>
        <w:tc>
          <w:tcPr>
            <w:tcW w:w="499" w:type="dxa"/>
          </w:tcPr>
          <w:p w14:paraId="2B1D2F5C" w14:textId="77777777" w:rsidR="00CA2E1E" w:rsidRPr="000C0B51" w:rsidRDefault="00CA2E1E" w:rsidP="000C0B51">
            <w:pPr>
              <w:jc w:val="both"/>
              <w:rPr>
                <w:rFonts w:ascii="Arial Narrow" w:hAnsi="Arial Narrow"/>
                <w:sz w:val="19"/>
                <w:szCs w:val="19"/>
              </w:rPr>
            </w:pPr>
            <w:r w:rsidRPr="000C0B51">
              <w:rPr>
                <w:rFonts w:ascii="Arial Narrow" w:hAnsi="Arial Narrow" w:cs="Arial"/>
                <w:sz w:val="19"/>
                <w:szCs w:val="19"/>
              </w:rPr>
              <w:lastRenderedPageBreak/>
              <w:t>27</w:t>
            </w:r>
          </w:p>
        </w:tc>
        <w:tc>
          <w:tcPr>
            <w:tcW w:w="4638" w:type="dxa"/>
          </w:tcPr>
          <w:p w14:paraId="19AE99DE" w14:textId="77777777" w:rsidR="00CA2E1E" w:rsidRPr="000C0B51" w:rsidRDefault="00CA2E1E" w:rsidP="000C0B51">
            <w:pPr>
              <w:pStyle w:val="NormalWeb"/>
              <w:spacing w:before="0" w:beforeAutospacing="0" w:after="160" w:afterAutospacing="0"/>
              <w:rPr>
                <w:rFonts w:ascii="Arial Narrow" w:hAnsi="Arial Narrow" w:cs="Arial"/>
                <w:color w:val="0563C1"/>
                <w:sz w:val="19"/>
                <w:szCs w:val="19"/>
              </w:rPr>
            </w:pPr>
            <w:hyperlink r:id="rId388" w:history="1">
              <w:r w:rsidRPr="000C0B51">
                <w:rPr>
                  <w:rStyle w:val="Hipervnculo"/>
                  <w:rFonts w:ascii="Arial Narrow" w:hAnsi="Arial Narrow" w:cs="Arial"/>
                  <w:noProof/>
                  <w:sz w:val="19"/>
                  <w:szCs w:val="19"/>
                </w:rPr>
                <w:t>https://www.facebook.com/share/1EE5xSPogw/</w:t>
              </w:r>
            </w:hyperlink>
          </w:p>
          <w:p w14:paraId="5A518B06" w14:textId="77777777" w:rsidR="00CA2E1E" w:rsidRPr="000C0B51" w:rsidRDefault="00CA2E1E" w:rsidP="000C0B51">
            <w:pPr>
              <w:jc w:val="both"/>
              <w:rPr>
                <w:rFonts w:ascii="Arial Narrow" w:hAnsi="Arial Narrow"/>
                <w:color w:val="0563C1"/>
                <w:sz w:val="19"/>
                <w:szCs w:val="19"/>
              </w:rPr>
            </w:pPr>
            <w:r w:rsidRPr="000C0B51">
              <w:rPr>
                <w:rFonts w:ascii="Arial Narrow" w:hAnsi="Arial Narrow"/>
                <w:b/>
                <w:noProof/>
                <w:color w:val="0563C1"/>
                <w:sz w:val="19"/>
                <w:szCs w:val="19"/>
              </w:rPr>
              <w:pict w14:anchorId="501C5B7E">
                <v:shape id="Imagen 25" o:spid="_x0000_i1131" type="#_x0000_t75" style="width:237.75pt;height:186.75pt;visibility:visible">
                  <v:imagedata r:id="rId389" o:title=""/>
                </v:shape>
              </w:pict>
            </w:r>
          </w:p>
        </w:tc>
        <w:tc>
          <w:tcPr>
            <w:tcW w:w="3560" w:type="dxa"/>
          </w:tcPr>
          <w:p w14:paraId="054F59EC" w14:textId="77777777" w:rsidR="00CA2E1E" w:rsidRPr="000C0B51" w:rsidRDefault="00CA2E1E" w:rsidP="000C0B51">
            <w:pPr>
              <w:jc w:val="both"/>
              <w:rPr>
                <w:rFonts w:ascii="Arial Narrow" w:hAnsi="Arial Narrow"/>
                <w:sz w:val="19"/>
                <w:szCs w:val="19"/>
              </w:rPr>
            </w:pPr>
            <w:r w:rsidRPr="000C0B51">
              <w:rPr>
                <w:rFonts w:ascii="Arial Narrow" w:hAnsi="Arial Narrow" w:cs="Arial"/>
                <w:sz w:val="19"/>
                <w:szCs w:val="19"/>
              </w:rPr>
              <w:t>Sin contenido</w:t>
            </w:r>
          </w:p>
        </w:tc>
      </w:tr>
      <w:tr w:rsidR="00CA2E1E" w:rsidRPr="00914023" w14:paraId="3E5749E1" w14:textId="77777777" w:rsidTr="000C0B51">
        <w:trPr>
          <w:tblCellSpacing w:w="20" w:type="dxa"/>
        </w:trPr>
        <w:tc>
          <w:tcPr>
            <w:tcW w:w="499" w:type="dxa"/>
          </w:tcPr>
          <w:p w14:paraId="450D378C" w14:textId="77777777" w:rsidR="00CA2E1E" w:rsidRPr="000C0B51" w:rsidRDefault="00CA2E1E" w:rsidP="000C0B51">
            <w:pPr>
              <w:jc w:val="both"/>
              <w:rPr>
                <w:rFonts w:ascii="Arial Narrow" w:hAnsi="Arial Narrow"/>
                <w:sz w:val="19"/>
                <w:szCs w:val="19"/>
              </w:rPr>
            </w:pPr>
            <w:r w:rsidRPr="000C0B51">
              <w:rPr>
                <w:rFonts w:ascii="Arial Narrow" w:hAnsi="Arial Narrow" w:cs="Arial"/>
                <w:sz w:val="19"/>
                <w:szCs w:val="19"/>
              </w:rPr>
              <w:t>28</w:t>
            </w:r>
          </w:p>
        </w:tc>
        <w:tc>
          <w:tcPr>
            <w:tcW w:w="4638" w:type="dxa"/>
          </w:tcPr>
          <w:p w14:paraId="2718D77E" w14:textId="77777777" w:rsidR="00CA2E1E" w:rsidRPr="000C0B51" w:rsidRDefault="00CA2E1E" w:rsidP="000C0B51">
            <w:pPr>
              <w:pStyle w:val="NormalWeb"/>
              <w:spacing w:before="0" w:beforeAutospacing="0" w:after="160" w:afterAutospacing="0"/>
              <w:jc w:val="both"/>
              <w:rPr>
                <w:rFonts w:ascii="Arial Narrow" w:hAnsi="Arial Narrow"/>
                <w:noProof/>
                <w:color w:val="0563C1"/>
                <w:sz w:val="19"/>
                <w:szCs w:val="19"/>
              </w:rPr>
            </w:pPr>
            <w:hyperlink r:id="rId390" w:history="1">
              <w:r w:rsidRPr="000C0B51">
                <w:rPr>
                  <w:rStyle w:val="Hipervnculo"/>
                  <w:rFonts w:ascii="Arial Narrow" w:hAnsi="Arial Narrow" w:cs="Arial"/>
                  <w:noProof/>
                  <w:sz w:val="19"/>
                  <w:szCs w:val="19"/>
                </w:rPr>
                <w:t>https://www.facebook.com/share/r/16ssmx4KkG/?mibextid=wwXIfr</w:t>
              </w:r>
            </w:hyperlink>
          </w:p>
          <w:p w14:paraId="7F0FCA3F" w14:textId="77777777" w:rsidR="00CA2E1E" w:rsidRPr="000C0B51" w:rsidRDefault="00CA2E1E" w:rsidP="000C0B51">
            <w:pPr>
              <w:pStyle w:val="NormalWeb"/>
              <w:spacing w:before="0" w:beforeAutospacing="0" w:after="160" w:afterAutospacing="0"/>
              <w:jc w:val="both"/>
              <w:rPr>
                <w:rFonts w:ascii="Arial Narrow" w:hAnsi="Arial Narrow"/>
                <w:color w:val="0563C1"/>
                <w:sz w:val="19"/>
                <w:szCs w:val="19"/>
              </w:rPr>
            </w:pPr>
            <w:r w:rsidRPr="000C0B51">
              <w:rPr>
                <w:rFonts w:ascii="Arial Narrow" w:hAnsi="Arial Narrow"/>
                <w:b/>
                <w:noProof/>
                <w:color w:val="0563C1"/>
                <w:sz w:val="19"/>
                <w:szCs w:val="19"/>
              </w:rPr>
              <w:pict w14:anchorId="6AEEDED7">
                <v:shape id="Imagen 26" o:spid="_x0000_i1132" type="#_x0000_t75" style="width:219pt;height:193.5pt;visibility:visible">
                  <v:imagedata r:id="rId391" o:title=""/>
                </v:shape>
              </w:pict>
            </w:r>
          </w:p>
          <w:p w14:paraId="1BCECC0C" w14:textId="77777777" w:rsidR="00CA2E1E" w:rsidRPr="000C0B51" w:rsidRDefault="00CA2E1E" w:rsidP="000C0B51">
            <w:pPr>
              <w:pStyle w:val="NormalWeb"/>
              <w:spacing w:before="0" w:beforeAutospacing="0" w:after="160" w:afterAutospacing="0"/>
              <w:jc w:val="both"/>
              <w:rPr>
                <w:rFonts w:ascii="Arial Narrow" w:hAnsi="Arial Narrow"/>
                <w:color w:val="0563C1"/>
                <w:sz w:val="19"/>
                <w:szCs w:val="19"/>
              </w:rPr>
            </w:pPr>
          </w:p>
          <w:p w14:paraId="6776B742" w14:textId="77777777" w:rsidR="00CA2E1E" w:rsidRPr="000C0B51" w:rsidRDefault="00CA2E1E" w:rsidP="000C0B51">
            <w:pPr>
              <w:pStyle w:val="NormalWeb"/>
              <w:spacing w:before="0" w:beforeAutospacing="0" w:after="160" w:afterAutospacing="0"/>
              <w:jc w:val="both"/>
              <w:rPr>
                <w:rFonts w:ascii="Arial Narrow" w:hAnsi="Arial Narrow"/>
                <w:color w:val="0563C1"/>
                <w:sz w:val="19"/>
                <w:szCs w:val="19"/>
              </w:rPr>
            </w:pPr>
            <w:r w:rsidRPr="000C0B51">
              <w:rPr>
                <w:rFonts w:ascii="Arial Narrow" w:hAnsi="Arial Narrow"/>
                <w:b/>
                <w:noProof/>
                <w:color w:val="0563C1"/>
                <w:sz w:val="19"/>
                <w:szCs w:val="19"/>
              </w:rPr>
              <w:lastRenderedPageBreak/>
              <w:pict w14:anchorId="68E7D7C9">
                <v:shape id="_x0000_i1133" type="#_x0000_t75" style="width:220.5pt;height:228.75pt;visibility:visible">
                  <v:imagedata r:id="rId392" o:title=""/>
                </v:shape>
              </w:pict>
            </w:r>
          </w:p>
        </w:tc>
        <w:tc>
          <w:tcPr>
            <w:tcW w:w="3560" w:type="dxa"/>
          </w:tcPr>
          <w:p w14:paraId="50614315" w14:textId="77777777" w:rsidR="00CA2E1E" w:rsidRPr="000C0B51" w:rsidRDefault="00CA2E1E" w:rsidP="000C0B51">
            <w:pPr>
              <w:jc w:val="both"/>
              <w:rPr>
                <w:rFonts w:ascii="Arial Narrow" w:hAnsi="Arial Narrow"/>
                <w:sz w:val="19"/>
                <w:szCs w:val="19"/>
              </w:rPr>
            </w:pPr>
            <w:r w:rsidRPr="000C0B51">
              <w:rPr>
                <w:rFonts w:ascii="Arial Narrow" w:hAnsi="Arial Narrow" w:cs="Arial"/>
                <w:sz w:val="19"/>
                <w:szCs w:val="19"/>
              </w:rPr>
              <w:lastRenderedPageBreak/>
              <w:t>Sin contenido</w:t>
            </w:r>
          </w:p>
        </w:tc>
      </w:tr>
      <w:tr w:rsidR="00CA2E1E" w:rsidRPr="00914023" w14:paraId="1ADED8AE" w14:textId="77777777" w:rsidTr="000C0B51">
        <w:trPr>
          <w:tblCellSpacing w:w="20" w:type="dxa"/>
        </w:trPr>
        <w:tc>
          <w:tcPr>
            <w:tcW w:w="499" w:type="dxa"/>
          </w:tcPr>
          <w:p w14:paraId="35BA20FE" w14:textId="77777777" w:rsidR="00CA2E1E" w:rsidRPr="000C0B51" w:rsidRDefault="00CA2E1E" w:rsidP="000C0B51">
            <w:pPr>
              <w:jc w:val="both"/>
              <w:rPr>
                <w:rFonts w:ascii="Arial Narrow" w:hAnsi="Arial Narrow"/>
                <w:sz w:val="19"/>
                <w:szCs w:val="19"/>
              </w:rPr>
            </w:pPr>
            <w:r w:rsidRPr="000C0B51">
              <w:rPr>
                <w:rFonts w:ascii="Arial Narrow" w:hAnsi="Arial Narrow" w:cs="Arial"/>
                <w:sz w:val="19"/>
                <w:szCs w:val="19"/>
              </w:rPr>
              <w:t>29</w:t>
            </w:r>
          </w:p>
        </w:tc>
        <w:tc>
          <w:tcPr>
            <w:tcW w:w="4638" w:type="dxa"/>
          </w:tcPr>
          <w:p w14:paraId="40908B76" w14:textId="77777777" w:rsidR="00CA2E1E" w:rsidRPr="000C0B51" w:rsidRDefault="00CA2E1E" w:rsidP="000C0B51">
            <w:pPr>
              <w:jc w:val="both"/>
              <w:rPr>
                <w:rFonts w:ascii="Arial Narrow" w:hAnsi="Arial Narrow"/>
                <w:color w:val="0563C1"/>
                <w:sz w:val="19"/>
                <w:szCs w:val="19"/>
              </w:rPr>
            </w:pPr>
            <w:hyperlink r:id="rId393" w:history="1">
              <w:r w:rsidRPr="000C0B51">
                <w:rPr>
                  <w:rStyle w:val="Hipervnculo"/>
                  <w:rFonts w:ascii="Arial Narrow" w:eastAsia="Times New Roman" w:hAnsi="Arial Narrow"/>
                  <w:noProof/>
                  <w:sz w:val="19"/>
                  <w:szCs w:val="19"/>
                </w:rPr>
                <w:t>https://www.facebook.com/photo?fbid=1451034539717356&amp;set=pcb.1451037189717091</w:t>
              </w:r>
            </w:hyperlink>
            <w:r w:rsidRPr="000C0B51">
              <w:rPr>
                <w:rFonts w:ascii="Arial Narrow" w:eastAsia="Times New Roman" w:hAnsi="Arial Narrow"/>
                <w:noProof/>
                <w:color w:val="0563C1"/>
                <w:sz w:val="19"/>
                <w:szCs w:val="19"/>
              </w:rPr>
              <w:t xml:space="preserve"> </w:t>
            </w:r>
            <w:r w:rsidRPr="000C0B51">
              <w:rPr>
                <w:rFonts w:ascii="Arial Narrow" w:hAnsi="Arial Narrow"/>
                <w:b/>
                <w:noProof/>
                <w:color w:val="0563C1"/>
                <w:sz w:val="19"/>
                <w:szCs w:val="19"/>
              </w:rPr>
              <w:pict w14:anchorId="214E39A0">
                <v:shape id="_x0000_i1134" type="#_x0000_t75" style="width:225.75pt;height:201pt;visibility:visible">
                  <v:imagedata r:id="rId394" o:title=""/>
                </v:shape>
              </w:pict>
            </w:r>
          </w:p>
        </w:tc>
        <w:tc>
          <w:tcPr>
            <w:tcW w:w="3560" w:type="dxa"/>
          </w:tcPr>
          <w:p w14:paraId="044309E2" w14:textId="77777777" w:rsidR="00CA2E1E" w:rsidRPr="000C0B51" w:rsidRDefault="00CA2E1E" w:rsidP="000C0B51">
            <w:pPr>
              <w:jc w:val="both"/>
              <w:rPr>
                <w:rFonts w:ascii="Arial Narrow" w:hAnsi="Arial Narrow"/>
                <w:sz w:val="19"/>
                <w:szCs w:val="19"/>
              </w:rPr>
            </w:pPr>
            <w:r w:rsidRPr="000C0B51">
              <w:rPr>
                <w:rFonts w:ascii="Arial Narrow" w:eastAsia="Times New Roman" w:hAnsi="Arial Narrow" w:cs="Arial"/>
                <w:color w:val="000000"/>
                <w:sz w:val="19"/>
                <w:szCs w:val="19"/>
                <w:lang w:eastAsia="es-MX"/>
              </w:rPr>
              <w:t>¡La Cuarta Transformación sigue haciendo historia desde el corazón de Michoacán!  </w:t>
            </w:r>
            <w:r w:rsidRPr="000C0B51">
              <w:rPr>
                <w:rFonts w:ascii="Arial Narrow" w:eastAsia="Times New Roman" w:hAnsi="Arial Narrow" w:cs="Arial"/>
                <w:noProof/>
                <w:color w:val="000000"/>
                <w:sz w:val="19"/>
                <w:szCs w:val="19"/>
                <w:lang w:eastAsia="es-MX"/>
              </w:rPr>
              <w:pict w14:anchorId="51056F6A">
                <v:shape id="_x0000_i1135" type="#_x0000_t75" style="width:12pt;height:17.25pt;visibility:visible">
                  <v:imagedata r:id="rId395" o:title=""/>
                </v:shape>
              </w:pict>
            </w:r>
            <w:r w:rsidRPr="000C0B51">
              <w:rPr>
                <w:rFonts w:ascii="Arial Narrow" w:eastAsia="Times New Roman" w:hAnsi="Arial Narrow" w:cs="Arial"/>
                <w:color w:val="000000"/>
                <w:sz w:val="19"/>
                <w:szCs w:val="19"/>
                <w:lang w:eastAsia="es-MX"/>
              </w:rPr>
              <w:br/>
            </w:r>
            <w:r w:rsidRPr="000C0B51">
              <w:rPr>
                <w:rFonts w:ascii="Arial Narrow" w:eastAsia="Times New Roman" w:hAnsi="Arial Narrow" w:cs="Arial"/>
                <w:color w:val="000000"/>
                <w:sz w:val="19"/>
                <w:szCs w:val="19"/>
                <w:lang w:eastAsia="es-MX"/>
              </w:rPr>
              <w:br/>
              <w:t>En Morelia recibimos con orgullo la quinta asamblea política de Morena, el partido más grande de América y un referente de esperanza a nivel mundial. Hoy, más de 11 millones de militantes defendemos la soberanía nacional bajo el legado de Andrés Manuel López Obrador y el liderazgo de nuestra presidenta, la Dra. Claudia Sheinbaum Pardo.</w:t>
            </w:r>
            <w:r w:rsidRPr="000C0B51">
              <w:rPr>
                <w:rFonts w:ascii="Arial Narrow" w:eastAsia="Times New Roman" w:hAnsi="Arial Narrow" w:cs="Arial"/>
                <w:color w:val="000000"/>
                <w:sz w:val="19"/>
                <w:szCs w:val="19"/>
                <w:lang w:eastAsia="es-MX"/>
              </w:rPr>
              <w:br/>
            </w:r>
            <w:r w:rsidRPr="000C0B51">
              <w:rPr>
                <w:rFonts w:ascii="Arial Narrow" w:eastAsia="Times New Roman" w:hAnsi="Arial Narrow" w:cs="Arial"/>
                <w:color w:val="000000"/>
                <w:sz w:val="19"/>
                <w:szCs w:val="19"/>
                <w:lang w:eastAsia="es-MX"/>
              </w:rPr>
              <w:br/>
              <w:t>Atrás quedaron los tiempos donde se favorecía a unos cuantos. Con honestidad y justicia, ahora los impuestos se transforman en becas, salud y bienestar para nuestras niñas, niños y mujeres.</w:t>
            </w:r>
            <w:r w:rsidRPr="000C0B51">
              <w:rPr>
                <w:rFonts w:ascii="Arial Narrow" w:eastAsia="Times New Roman" w:hAnsi="Arial Narrow" w:cs="Arial"/>
                <w:color w:val="000000"/>
                <w:sz w:val="19"/>
                <w:szCs w:val="19"/>
                <w:lang w:eastAsia="es-MX"/>
              </w:rPr>
              <w:br/>
            </w:r>
            <w:r w:rsidRPr="000C0B51">
              <w:rPr>
                <w:rFonts w:ascii="Arial Narrow" w:eastAsia="Times New Roman" w:hAnsi="Arial Narrow" w:cs="Arial"/>
                <w:color w:val="000000"/>
                <w:sz w:val="19"/>
                <w:szCs w:val="19"/>
                <w:lang w:eastAsia="es-MX"/>
              </w:rPr>
              <w:br/>
              <w:t>Quiero agradecer profundamente la presencia y el compromiso de nuestra Secretaria General del CEN de Morena, Carolina Rangel Gracida. Gracias, Carolina, por tu incansable labor para fortalecer nuestro movimiento y asegurar que el recurso llegue a quienes más lo necesitan.</w:t>
            </w:r>
          </w:p>
        </w:tc>
      </w:tr>
      <w:tr w:rsidR="00CA2E1E" w:rsidRPr="00914023" w14:paraId="2CA9FB1E" w14:textId="77777777" w:rsidTr="000C0B51">
        <w:trPr>
          <w:tblCellSpacing w:w="20" w:type="dxa"/>
        </w:trPr>
        <w:tc>
          <w:tcPr>
            <w:tcW w:w="499" w:type="dxa"/>
          </w:tcPr>
          <w:p w14:paraId="722B39D0" w14:textId="77777777" w:rsidR="00CA2E1E" w:rsidRPr="000C0B51" w:rsidRDefault="00CA2E1E" w:rsidP="000C0B51">
            <w:pPr>
              <w:jc w:val="both"/>
              <w:rPr>
                <w:rFonts w:ascii="Arial Narrow" w:hAnsi="Arial Narrow"/>
                <w:sz w:val="19"/>
                <w:szCs w:val="19"/>
              </w:rPr>
            </w:pPr>
            <w:r w:rsidRPr="000C0B51">
              <w:rPr>
                <w:rFonts w:ascii="Arial Narrow" w:hAnsi="Arial Narrow" w:cs="Arial"/>
                <w:sz w:val="19"/>
                <w:szCs w:val="19"/>
              </w:rPr>
              <w:t>30</w:t>
            </w:r>
          </w:p>
        </w:tc>
        <w:tc>
          <w:tcPr>
            <w:tcW w:w="4638" w:type="dxa"/>
          </w:tcPr>
          <w:p w14:paraId="7F55E003" w14:textId="77777777" w:rsidR="00CA2E1E" w:rsidRPr="000C0B51" w:rsidRDefault="00CA2E1E" w:rsidP="000C0B51">
            <w:pPr>
              <w:jc w:val="both"/>
              <w:rPr>
                <w:rFonts w:ascii="Arial Narrow" w:eastAsia="Times New Roman" w:hAnsi="Arial Narrow"/>
                <w:noProof/>
                <w:color w:val="0563C1"/>
                <w:sz w:val="19"/>
                <w:szCs w:val="19"/>
              </w:rPr>
            </w:pPr>
            <w:hyperlink r:id="rId396" w:history="1">
              <w:r w:rsidRPr="000C0B51">
                <w:rPr>
                  <w:rStyle w:val="Hipervnculo"/>
                  <w:rFonts w:ascii="Arial Narrow" w:eastAsia="Times New Roman" w:hAnsi="Arial Narrow"/>
                  <w:noProof/>
                  <w:sz w:val="19"/>
                  <w:szCs w:val="19"/>
                </w:rPr>
                <w:t>https://www.facebook.com/photo/?fbid=1451034473050696&amp;set=pcb.1451037189717091</w:t>
              </w:r>
            </w:hyperlink>
            <w:r w:rsidRPr="000C0B51">
              <w:rPr>
                <w:rFonts w:ascii="Arial Narrow" w:eastAsia="Times New Roman" w:hAnsi="Arial Narrow"/>
                <w:noProof/>
                <w:color w:val="0563C1"/>
                <w:sz w:val="19"/>
                <w:szCs w:val="19"/>
              </w:rPr>
              <w:t xml:space="preserve"> </w:t>
            </w:r>
          </w:p>
          <w:p w14:paraId="1C7FD23F" w14:textId="77777777" w:rsidR="00CA2E1E" w:rsidRPr="000C0B51" w:rsidRDefault="00CA2E1E" w:rsidP="000C0B51">
            <w:pPr>
              <w:jc w:val="both"/>
              <w:rPr>
                <w:rFonts w:ascii="Arial Narrow" w:eastAsia="Times New Roman" w:hAnsi="Arial Narrow"/>
                <w:noProof/>
                <w:color w:val="0563C1"/>
                <w:sz w:val="19"/>
                <w:szCs w:val="19"/>
              </w:rPr>
            </w:pPr>
          </w:p>
          <w:p w14:paraId="6EB177CD" w14:textId="77777777" w:rsidR="00CA2E1E" w:rsidRPr="000C0B51" w:rsidRDefault="00CA2E1E" w:rsidP="000C0B51">
            <w:pPr>
              <w:jc w:val="both"/>
              <w:rPr>
                <w:rFonts w:ascii="Arial Narrow" w:hAnsi="Arial Narrow"/>
                <w:color w:val="0563C1"/>
                <w:sz w:val="19"/>
                <w:szCs w:val="19"/>
              </w:rPr>
            </w:pPr>
            <w:r w:rsidRPr="000C0B51">
              <w:rPr>
                <w:rFonts w:ascii="Arial Narrow" w:hAnsi="Arial Narrow"/>
                <w:b/>
                <w:noProof/>
                <w:color w:val="0563C1"/>
                <w:sz w:val="19"/>
                <w:szCs w:val="19"/>
              </w:rPr>
              <w:lastRenderedPageBreak/>
              <w:pict w14:anchorId="58900980">
                <v:shape id="_x0000_i1136" type="#_x0000_t75" style="width:218.25pt;height:235.5pt;visibility:visible">
                  <v:imagedata r:id="rId397" o:title=""/>
                </v:shape>
              </w:pict>
            </w:r>
          </w:p>
        </w:tc>
        <w:tc>
          <w:tcPr>
            <w:tcW w:w="3560" w:type="dxa"/>
          </w:tcPr>
          <w:p w14:paraId="294DE72A" w14:textId="77777777" w:rsidR="00CA2E1E" w:rsidRPr="000C0B51" w:rsidRDefault="00CA2E1E" w:rsidP="000C0B51">
            <w:pPr>
              <w:shd w:val="clear" w:color="auto" w:fill="FFFFFF"/>
              <w:jc w:val="both"/>
              <w:rPr>
                <w:rFonts w:ascii="Arial Narrow" w:hAnsi="Arial Narrow"/>
                <w:sz w:val="19"/>
                <w:szCs w:val="19"/>
              </w:rPr>
            </w:pPr>
            <w:r w:rsidRPr="000C0B51">
              <w:rPr>
                <w:rFonts w:ascii="Arial Narrow" w:eastAsia="Times New Roman" w:hAnsi="Arial Narrow" w:cs="Arial"/>
                <w:color w:val="000000"/>
                <w:sz w:val="19"/>
                <w:szCs w:val="19"/>
                <w:lang w:eastAsia="es-MX"/>
              </w:rPr>
              <w:lastRenderedPageBreak/>
              <w:t>¡La Cuarta Transformación sigue haciendo historia desde el corazón de Michoacán! </w:t>
            </w:r>
            <w:r w:rsidRPr="000C0B51">
              <w:rPr>
                <w:rFonts w:ascii="Arial Narrow" w:eastAsia="Times New Roman" w:hAnsi="Arial Narrow" w:cs="Arial"/>
                <w:color w:val="000000"/>
                <w:sz w:val="19"/>
                <w:szCs w:val="19"/>
                <w:lang w:eastAsia="es-MX"/>
              </w:rPr>
              <w:br/>
            </w:r>
            <w:r w:rsidRPr="000C0B51">
              <w:rPr>
                <w:rFonts w:ascii="Arial Narrow" w:eastAsia="Times New Roman" w:hAnsi="Arial Narrow" w:cs="Arial"/>
                <w:color w:val="000000"/>
                <w:sz w:val="19"/>
                <w:szCs w:val="19"/>
                <w:lang w:eastAsia="es-MX"/>
              </w:rPr>
              <w:br/>
              <w:t>En Morelia recibimos con orgullo la quinta asamblea política de Morena, el partido más grande de América y un referente de esperanza a nivel mundial. Hoy, más de 11 millones de militantes defendemos la soberanía nacional bajo el legado de Andrés Manuel López Obrador y el liderazgo de nuestra presidenta, la Dra. Claudia Sheinbaum Pardo.</w:t>
            </w:r>
            <w:r w:rsidRPr="000C0B51">
              <w:rPr>
                <w:rFonts w:ascii="Arial Narrow" w:eastAsia="Times New Roman" w:hAnsi="Arial Narrow" w:cs="Arial"/>
                <w:color w:val="000000"/>
                <w:sz w:val="19"/>
                <w:szCs w:val="19"/>
                <w:lang w:eastAsia="es-MX"/>
              </w:rPr>
              <w:br/>
            </w:r>
            <w:r w:rsidRPr="000C0B51">
              <w:rPr>
                <w:rFonts w:ascii="Arial Narrow" w:eastAsia="Times New Roman" w:hAnsi="Arial Narrow" w:cs="Arial"/>
                <w:color w:val="000000"/>
                <w:sz w:val="19"/>
                <w:szCs w:val="19"/>
                <w:lang w:eastAsia="es-MX"/>
              </w:rPr>
              <w:br/>
              <w:t>Atrás quedaron los tiempos donde se favorecía a unos cuantos. Con honestidad y justicia, ahora los impuestos se transforman en becas, salud y bienestar para nuestras niñas, niños y mujeres.</w:t>
            </w:r>
            <w:r w:rsidRPr="000C0B51">
              <w:rPr>
                <w:rFonts w:ascii="Arial Narrow" w:eastAsia="Times New Roman" w:hAnsi="Arial Narrow" w:cs="Arial"/>
                <w:color w:val="000000"/>
                <w:sz w:val="19"/>
                <w:szCs w:val="19"/>
                <w:lang w:eastAsia="es-MX"/>
              </w:rPr>
              <w:br/>
            </w:r>
            <w:r w:rsidRPr="000C0B51">
              <w:rPr>
                <w:rFonts w:ascii="Arial Narrow" w:eastAsia="Times New Roman" w:hAnsi="Arial Narrow" w:cs="Arial"/>
                <w:color w:val="000000"/>
                <w:sz w:val="19"/>
                <w:szCs w:val="19"/>
                <w:lang w:eastAsia="es-MX"/>
              </w:rPr>
              <w:lastRenderedPageBreak/>
              <w:br/>
              <w:t>Quiero agradecer profundamente la presencia y el compromiso de nuestra Secretaria General del CEN de Morena, Carolina Rangel Gracida. Gracias, Carolina, por tu incansable labor para fortalecer nuestro movimiento y asegurar que el recurso llegue a quienes más lo necesitan. ¡Sigamos transformando juntos!</w:t>
            </w:r>
          </w:p>
        </w:tc>
      </w:tr>
      <w:tr w:rsidR="00CA2E1E" w:rsidRPr="00914023" w14:paraId="34C40A59" w14:textId="77777777" w:rsidTr="000C0B51">
        <w:trPr>
          <w:tblCellSpacing w:w="20" w:type="dxa"/>
        </w:trPr>
        <w:tc>
          <w:tcPr>
            <w:tcW w:w="499" w:type="dxa"/>
          </w:tcPr>
          <w:p w14:paraId="101384F8" w14:textId="77777777" w:rsidR="00CA2E1E" w:rsidRPr="000C0B51" w:rsidRDefault="00CA2E1E" w:rsidP="000C0B51">
            <w:pPr>
              <w:jc w:val="both"/>
              <w:rPr>
                <w:rFonts w:ascii="Arial Narrow" w:hAnsi="Arial Narrow"/>
                <w:sz w:val="19"/>
                <w:szCs w:val="19"/>
              </w:rPr>
            </w:pPr>
            <w:r w:rsidRPr="000C0B51">
              <w:rPr>
                <w:rFonts w:ascii="Arial Narrow" w:hAnsi="Arial Narrow" w:cs="Arial"/>
                <w:sz w:val="19"/>
                <w:szCs w:val="19"/>
              </w:rPr>
              <w:lastRenderedPageBreak/>
              <w:t>31</w:t>
            </w:r>
          </w:p>
        </w:tc>
        <w:tc>
          <w:tcPr>
            <w:tcW w:w="4638" w:type="dxa"/>
          </w:tcPr>
          <w:p w14:paraId="57E0D41E" w14:textId="77777777" w:rsidR="00CA2E1E" w:rsidRPr="000C0B51" w:rsidRDefault="00CA2E1E" w:rsidP="000C0B51">
            <w:pPr>
              <w:jc w:val="both"/>
              <w:rPr>
                <w:rFonts w:ascii="Arial Narrow" w:eastAsia="Times New Roman" w:hAnsi="Arial Narrow"/>
                <w:noProof/>
                <w:color w:val="0563C1"/>
                <w:sz w:val="19"/>
                <w:szCs w:val="19"/>
              </w:rPr>
            </w:pPr>
            <w:hyperlink r:id="rId398" w:history="1">
              <w:r w:rsidRPr="000C0B51">
                <w:rPr>
                  <w:rStyle w:val="Hipervnculo"/>
                  <w:rFonts w:ascii="Arial Narrow" w:eastAsia="Times New Roman" w:hAnsi="Arial Narrow"/>
                  <w:noProof/>
                  <w:sz w:val="19"/>
                  <w:szCs w:val="19"/>
                </w:rPr>
                <w:t>https://www.facebook.com/photo?fbid=1451034539717356&amp;set=pcb.145103718977091</w:t>
              </w:r>
            </w:hyperlink>
            <w:r w:rsidRPr="000C0B51">
              <w:rPr>
                <w:rFonts w:ascii="Arial Narrow" w:eastAsia="Times New Roman" w:hAnsi="Arial Narrow"/>
                <w:noProof/>
                <w:color w:val="0563C1"/>
                <w:sz w:val="19"/>
                <w:szCs w:val="19"/>
              </w:rPr>
              <w:t xml:space="preserve"> </w:t>
            </w:r>
          </w:p>
          <w:p w14:paraId="67365B50" w14:textId="77777777" w:rsidR="00CA2E1E" w:rsidRPr="000C0B51" w:rsidRDefault="00CA2E1E" w:rsidP="000C0B51">
            <w:pPr>
              <w:jc w:val="both"/>
              <w:rPr>
                <w:rFonts w:ascii="Arial Narrow" w:hAnsi="Arial Narrow"/>
                <w:color w:val="0563C1"/>
                <w:sz w:val="19"/>
                <w:szCs w:val="19"/>
              </w:rPr>
            </w:pPr>
            <w:r w:rsidRPr="000C0B51">
              <w:rPr>
                <w:rFonts w:ascii="Arial Narrow" w:hAnsi="Arial Narrow"/>
                <w:b/>
                <w:noProof/>
                <w:color w:val="0563C1"/>
                <w:sz w:val="19"/>
                <w:szCs w:val="19"/>
              </w:rPr>
              <w:pict w14:anchorId="28C96518">
                <v:shape id="_x0000_i1137" type="#_x0000_t75" style="width:226.5pt;height:183.75pt;visibility:visible">
                  <v:imagedata r:id="rId399" o:title=""/>
                </v:shape>
              </w:pict>
            </w:r>
          </w:p>
        </w:tc>
        <w:tc>
          <w:tcPr>
            <w:tcW w:w="3560" w:type="dxa"/>
          </w:tcPr>
          <w:p w14:paraId="2B59F2CA" w14:textId="77777777" w:rsidR="00CA2E1E" w:rsidRPr="000C0B51" w:rsidRDefault="00CA2E1E" w:rsidP="000C0B51">
            <w:pPr>
              <w:pStyle w:val="NormalWeb"/>
              <w:shd w:val="clear" w:color="auto" w:fill="FFFFFF"/>
              <w:spacing w:before="0" w:beforeAutospacing="0" w:after="160" w:afterAutospacing="0"/>
              <w:jc w:val="both"/>
              <w:rPr>
                <w:rFonts w:ascii="Arial Narrow" w:hAnsi="Arial Narrow"/>
                <w:sz w:val="19"/>
                <w:szCs w:val="19"/>
              </w:rPr>
            </w:pPr>
            <w:r w:rsidRPr="000C0B51">
              <w:rPr>
                <w:rFonts w:ascii="Arial Narrow" w:hAnsi="Arial Narrow" w:cs="Arial"/>
                <w:color w:val="000000"/>
                <w:sz w:val="19"/>
                <w:szCs w:val="19"/>
              </w:rPr>
              <w:t>¡La Cuarta Transformación sigue haciendo historia desde el corazón de Michoacán! </w:t>
            </w:r>
            <w:r w:rsidRPr="000C0B51">
              <w:rPr>
                <w:rFonts w:ascii="Arial Narrow" w:hAnsi="Arial Narrow" w:cs="Arial"/>
                <w:color w:val="000000"/>
                <w:sz w:val="19"/>
                <w:szCs w:val="19"/>
              </w:rPr>
              <w:br/>
            </w:r>
            <w:r w:rsidRPr="000C0B51">
              <w:rPr>
                <w:rFonts w:ascii="Arial Narrow" w:hAnsi="Arial Narrow" w:cs="Arial"/>
                <w:color w:val="000000"/>
                <w:sz w:val="19"/>
                <w:szCs w:val="19"/>
              </w:rPr>
              <w:br/>
              <w:t>En Morelia recibimos con orgullo la quinta asamblea política de Morena, el partido más grande de América y un referente de esperanza a nivel mundial. Hoy, más de 11 millones de militantes defendemos la soberanía nacional bajo el legado de Andrés Manuel López Obrador y el liderazgo de nuestra presidenta, la Dra. Claudia Sheinbaum Pardo.</w:t>
            </w:r>
            <w:r w:rsidRPr="000C0B51">
              <w:rPr>
                <w:rFonts w:ascii="Arial Narrow" w:hAnsi="Arial Narrow" w:cs="Arial"/>
                <w:color w:val="000000"/>
                <w:sz w:val="19"/>
                <w:szCs w:val="19"/>
              </w:rPr>
              <w:br/>
            </w:r>
            <w:r w:rsidRPr="000C0B51">
              <w:rPr>
                <w:rFonts w:ascii="Arial Narrow" w:hAnsi="Arial Narrow" w:cs="Arial"/>
                <w:color w:val="000000"/>
                <w:sz w:val="19"/>
                <w:szCs w:val="19"/>
              </w:rPr>
              <w:br/>
              <w:t>Atrás quedaron los tiempos donde se favorecía a unos cuantos. Con honestidad y justicia, ahora los impuestos se transforman en becas, salud y bienestar para nuestras niñas, niños y mujeres.</w:t>
            </w:r>
            <w:r w:rsidRPr="000C0B51">
              <w:rPr>
                <w:rFonts w:ascii="Arial Narrow" w:hAnsi="Arial Narrow" w:cs="Arial"/>
                <w:color w:val="000000"/>
                <w:sz w:val="19"/>
                <w:szCs w:val="19"/>
              </w:rPr>
              <w:br/>
            </w:r>
            <w:r w:rsidRPr="000C0B51">
              <w:rPr>
                <w:rFonts w:ascii="Arial Narrow" w:hAnsi="Arial Narrow" w:cs="Arial"/>
                <w:color w:val="000000"/>
                <w:sz w:val="19"/>
                <w:szCs w:val="19"/>
              </w:rPr>
              <w:br/>
              <w:t>Quiero agradecer profundamente la presencia y el compromiso de nuestra Secretaria General del CEN de Morena, Carolina Rangel Gracida. Gracias, Carolina, por tu incansable labor para fortalecer nuestro movimiento y asegurar que el recurso llegue a quienes más lo necesitan. ¡Sigamos transformando juntos! </w:t>
            </w:r>
          </w:p>
        </w:tc>
      </w:tr>
      <w:tr w:rsidR="00CA2E1E" w:rsidRPr="00914023" w14:paraId="68523FD4" w14:textId="77777777" w:rsidTr="000C0B51">
        <w:trPr>
          <w:tblCellSpacing w:w="20" w:type="dxa"/>
        </w:trPr>
        <w:tc>
          <w:tcPr>
            <w:tcW w:w="499" w:type="dxa"/>
          </w:tcPr>
          <w:p w14:paraId="5FCDBF70" w14:textId="77777777" w:rsidR="00CA2E1E" w:rsidRPr="000C0B51" w:rsidRDefault="00CA2E1E" w:rsidP="000C0B51">
            <w:pPr>
              <w:jc w:val="both"/>
              <w:rPr>
                <w:rFonts w:ascii="Arial Narrow" w:hAnsi="Arial Narrow"/>
                <w:sz w:val="19"/>
                <w:szCs w:val="19"/>
              </w:rPr>
            </w:pPr>
            <w:r w:rsidRPr="000C0B51">
              <w:rPr>
                <w:rFonts w:ascii="Arial Narrow" w:hAnsi="Arial Narrow"/>
                <w:sz w:val="19"/>
                <w:szCs w:val="19"/>
              </w:rPr>
              <w:t>32</w:t>
            </w:r>
          </w:p>
        </w:tc>
        <w:tc>
          <w:tcPr>
            <w:tcW w:w="4638" w:type="dxa"/>
          </w:tcPr>
          <w:p w14:paraId="733613FC" w14:textId="77777777" w:rsidR="00CA2E1E" w:rsidRPr="000C0B51" w:rsidRDefault="00CA2E1E" w:rsidP="000C0B51">
            <w:pPr>
              <w:jc w:val="both"/>
              <w:rPr>
                <w:rFonts w:ascii="Arial Narrow" w:hAnsi="Arial Narrow"/>
                <w:color w:val="0563C1"/>
                <w:sz w:val="19"/>
                <w:szCs w:val="19"/>
              </w:rPr>
            </w:pPr>
            <w:hyperlink r:id="rId400" w:history="1">
              <w:r w:rsidRPr="000C0B51">
                <w:rPr>
                  <w:rStyle w:val="Hipervnculo"/>
                  <w:rFonts w:ascii="Arial Narrow" w:hAnsi="Arial Narrow" w:cs="Arial"/>
                  <w:sz w:val="19"/>
                  <w:szCs w:val="19"/>
                </w:rPr>
                <w:t>https://www.lavozdemichoacan.com.mx/michoacan/politica-michoacan/gladyz-butanda-morena-gubernatura-michoacan-aspiraciones-reglas-2027/?fbclid=lwY2xjawRUiU5leHRuA2FlbQIxMQBzcnRjBmFwcF9pZBAyMjlwMzkxNzg4MjAwODkyAAEeoWXXWidfl5qFFb3kO4zRVJPbikTBvnQlg4mwR_8Tpcivzw6HiUlRlRPUmw_aem_gufn1wNBV58_gz61nTndXg</w:t>
              </w:r>
            </w:hyperlink>
          </w:p>
          <w:p w14:paraId="7CA9A4C0" w14:textId="77777777" w:rsidR="00CA2E1E" w:rsidRPr="000C0B51" w:rsidRDefault="00CA2E1E" w:rsidP="000C0B51">
            <w:pPr>
              <w:jc w:val="both"/>
              <w:rPr>
                <w:rFonts w:ascii="Arial Narrow" w:hAnsi="Arial Narrow" w:cs="Arial"/>
                <w:color w:val="0563C1"/>
                <w:sz w:val="19"/>
                <w:szCs w:val="19"/>
              </w:rPr>
            </w:pPr>
          </w:p>
          <w:p w14:paraId="132263D9" w14:textId="77777777" w:rsidR="00CA2E1E" w:rsidRPr="000C0B51" w:rsidRDefault="00CA2E1E" w:rsidP="000C0B51">
            <w:pPr>
              <w:jc w:val="both"/>
              <w:rPr>
                <w:rFonts w:ascii="Arial Narrow" w:hAnsi="Arial Narrow"/>
                <w:color w:val="0563C1"/>
                <w:sz w:val="19"/>
                <w:szCs w:val="19"/>
              </w:rPr>
            </w:pPr>
            <w:r w:rsidRPr="000C0B51">
              <w:rPr>
                <w:rFonts w:ascii="Arial Narrow" w:hAnsi="Arial Narrow"/>
                <w:b/>
                <w:noProof/>
                <w:color w:val="0563C1"/>
                <w:sz w:val="19"/>
                <w:szCs w:val="19"/>
              </w:rPr>
              <w:lastRenderedPageBreak/>
              <w:pict w14:anchorId="51380B48">
                <v:shape id="_x0000_i1138" type="#_x0000_t75" style="width:220.5pt;height:192pt;visibility:visible">
                  <v:imagedata r:id="rId401" o:title=""/>
                </v:shape>
              </w:pict>
            </w:r>
          </w:p>
          <w:p w14:paraId="295D2651" w14:textId="77777777" w:rsidR="00CA2E1E" w:rsidRPr="000C0B51" w:rsidRDefault="00CA2E1E" w:rsidP="000C0B51">
            <w:pPr>
              <w:jc w:val="both"/>
              <w:rPr>
                <w:rFonts w:ascii="Arial Narrow" w:hAnsi="Arial Narrow"/>
                <w:color w:val="0563C1"/>
                <w:sz w:val="19"/>
                <w:szCs w:val="19"/>
              </w:rPr>
            </w:pPr>
          </w:p>
          <w:p w14:paraId="7593CAE3" w14:textId="77777777" w:rsidR="00CA2E1E" w:rsidRPr="000C0B51" w:rsidRDefault="00CA2E1E" w:rsidP="000C0B51">
            <w:pPr>
              <w:jc w:val="both"/>
              <w:rPr>
                <w:rFonts w:ascii="Arial Narrow" w:hAnsi="Arial Narrow"/>
                <w:color w:val="0563C1"/>
                <w:sz w:val="19"/>
                <w:szCs w:val="19"/>
              </w:rPr>
            </w:pPr>
            <w:r w:rsidRPr="000C0B51">
              <w:rPr>
                <w:rFonts w:ascii="Arial Narrow" w:hAnsi="Arial Narrow"/>
                <w:b/>
                <w:noProof/>
                <w:color w:val="0563C1"/>
                <w:sz w:val="19"/>
                <w:szCs w:val="19"/>
              </w:rPr>
              <w:pict w14:anchorId="6E15A085">
                <v:shape id="_x0000_i1139" type="#_x0000_t75" style="width:226.5pt;height:168.75pt;visibility:visible">
                  <v:imagedata r:id="rId402" o:title=""/>
                </v:shape>
              </w:pict>
            </w:r>
          </w:p>
        </w:tc>
        <w:tc>
          <w:tcPr>
            <w:tcW w:w="3560" w:type="dxa"/>
          </w:tcPr>
          <w:p w14:paraId="41DB6206" w14:textId="77777777" w:rsidR="00CA2E1E" w:rsidRPr="000C0B51" w:rsidRDefault="00CA2E1E" w:rsidP="000C0B51">
            <w:pPr>
              <w:pStyle w:val="NormalWeb"/>
              <w:shd w:val="clear" w:color="auto" w:fill="FFFFFF"/>
              <w:spacing w:before="0" w:beforeAutospacing="0" w:after="160" w:afterAutospacing="0"/>
              <w:jc w:val="both"/>
              <w:rPr>
                <w:rFonts w:ascii="Arial Narrow" w:hAnsi="Arial Narrow" w:cs="Arial"/>
                <w:color w:val="000000"/>
                <w:sz w:val="19"/>
                <w:szCs w:val="19"/>
              </w:rPr>
            </w:pPr>
            <w:proofErr w:type="spellStart"/>
            <w:r w:rsidRPr="000C0B51">
              <w:rPr>
                <w:rFonts w:ascii="Arial Narrow" w:hAnsi="Arial Narrow" w:cs="Arial"/>
                <w:color w:val="000000"/>
                <w:sz w:val="19"/>
                <w:szCs w:val="19"/>
              </w:rPr>
              <w:lastRenderedPageBreak/>
              <w:t>Gladyz</w:t>
            </w:r>
            <w:proofErr w:type="spellEnd"/>
            <w:r w:rsidRPr="000C0B51">
              <w:rPr>
                <w:rFonts w:ascii="Arial Narrow" w:hAnsi="Arial Narrow" w:cs="Arial"/>
                <w:color w:val="000000"/>
                <w:sz w:val="19"/>
                <w:szCs w:val="19"/>
              </w:rPr>
              <w:t xml:space="preserve"> Butanda: “Voy por la gubernatura y respetaré las reglas de Morena”</w:t>
            </w:r>
          </w:p>
          <w:p w14:paraId="184C47E4" w14:textId="77777777" w:rsidR="00CA2E1E" w:rsidRPr="000C0B51" w:rsidRDefault="00CA2E1E" w:rsidP="000C0B51">
            <w:pPr>
              <w:pStyle w:val="NormalWeb"/>
              <w:shd w:val="clear" w:color="auto" w:fill="FFFFFF"/>
              <w:spacing w:before="0" w:beforeAutospacing="0" w:after="160" w:afterAutospacing="0"/>
              <w:jc w:val="both"/>
              <w:rPr>
                <w:rFonts w:ascii="Arial Narrow" w:hAnsi="Arial Narrow" w:cs="Arial"/>
                <w:color w:val="000000"/>
                <w:sz w:val="19"/>
                <w:szCs w:val="19"/>
              </w:rPr>
            </w:pPr>
            <w:r w:rsidRPr="000C0B51">
              <w:rPr>
                <w:rFonts w:ascii="Arial Narrow" w:hAnsi="Arial Narrow" w:cs="Arial"/>
                <w:color w:val="000000"/>
                <w:sz w:val="19"/>
                <w:szCs w:val="19"/>
              </w:rPr>
              <w:t>La secretaria de Desarrollo Urbano y Movilidad subrayó que sus aspiraciones estarán siempre ligadas al proyecto de transformación que impulsó Morena</w:t>
            </w:r>
          </w:p>
          <w:p w14:paraId="416EA2C9" w14:textId="77777777" w:rsidR="00CA2E1E" w:rsidRPr="000C0B51" w:rsidRDefault="00CA2E1E" w:rsidP="000C0B51">
            <w:pPr>
              <w:pStyle w:val="NormalWeb"/>
              <w:shd w:val="clear" w:color="auto" w:fill="FFFFFF"/>
              <w:spacing w:before="0" w:beforeAutospacing="0" w:after="160" w:afterAutospacing="0"/>
              <w:jc w:val="both"/>
              <w:rPr>
                <w:rFonts w:ascii="Arial Narrow" w:hAnsi="Arial Narrow" w:cs="Arial"/>
                <w:color w:val="000000"/>
                <w:sz w:val="19"/>
                <w:szCs w:val="19"/>
              </w:rPr>
            </w:pPr>
            <w:r w:rsidRPr="000C0B51">
              <w:rPr>
                <w:rFonts w:ascii="Arial Narrow" w:hAnsi="Arial Narrow" w:cs="Arial"/>
                <w:color w:val="000000"/>
                <w:sz w:val="19"/>
                <w:szCs w:val="19"/>
              </w:rPr>
              <w:t>"Mi interés responde a la necesidad de construir el segundo piso de la 4T", afirmó Butanda.</w:t>
            </w:r>
          </w:p>
          <w:p w14:paraId="4C67D242" w14:textId="77777777" w:rsidR="00CA2E1E" w:rsidRPr="000C0B51" w:rsidRDefault="00CA2E1E" w:rsidP="000C0B51">
            <w:pPr>
              <w:pStyle w:val="NormalWeb"/>
              <w:shd w:val="clear" w:color="auto" w:fill="FFFFFF"/>
              <w:spacing w:before="0" w:beforeAutospacing="0" w:after="160" w:afterAutospacing="0"/>
              <w:jc w:val="both"/>
              <w:rPr>
                <w:rFonts w:ascii="Arial Narrow" w:hAnsi="Arial Narrow" w:cs="Arial"/>
                <w:color w:val="000000"/>
                <w:sz w:val="19"/>
                <w:szCs w:val="19"/>
              </w:rPr>
            </w:pPr>
            <w:r w:rsidRPr="000C0B51">
              <w:rPr>
                <w:rFonts w:ascii="Arial Narrow" w:hAnsi="Arial Narrow" w:cs="Arial"/>
                <w:color w:val="000000"/>
                <w:sz w:val="19"/>
                <w:szCs w:val="19"/>
              </w:rPr>
              <w:t>Redacción / La Voz de Michoacán</w:t>
            </w:r>
          </w:p>
          <w:p w14:paraId="45FA14A1" w14:textId="77777777" w:rsidR="00CA2E1E" w:rsidRPr="000C0B51" w:rsidRDefault="00CA2E1E" w:rsidP="000C0B51">
            <w:pPr>
              <w:pStyle w:val="quote-mattribution20y6o"/>
              <w:spacing w:before="0" w:beforeAutospacing="0" w:after="160" w:afterAutospacing="0"/>
              <w:jc w:val="both"/>
              <w:rPr>
                <w:rFonts w:ascii="Arial Narrow" w:hAnsi="Arial Narrow" w:cs="Arial"/>
                <w:color w:val="000000"/>
                <w:sz w:val="19"/>
                <w:szCs w:val="19"/>
              </w:rPr>
            </w:pPr>
            <w:r w:rsidRPr="000C0B51">
              <w:rPr>
                <w:rFonts w:ascii="Arial Narrow" w:hAnsi="Arial Narrow" w:cs="Arial"/>
                <w:color w:val="000000"/>
                <w:sz w:val="19"/>
                <w:szCs w:val="19"/>
              </w:rPr>
              <w:t xml:space="preserve">Morelia, Michoacán. La morenista </w:t>
            </w:r>
            <w:proofErr w:type="spellStart"/>
            <w:r w:rsidRPr="000C0B51">
              <w:rPr>
                <w:rFonts w:ascii="Arial Narrow" w:hAnsi="Arial Narrow" w:cs="Arial"/>
                <w:color w:val="000000"/>
                <w:sz w:val="19"/>
                <w:szCs w:val="19"/>
              </w:rPr>
              <w:t>Gladyz</w:t>
            </w:r>
            <w:proofErr w:type="spellEnd"/>
            <w:r w:rsidRPr="000C0B51">
              <w:rPr>
                <w:rFonts w:ascii="Arial Narrow" w:hAnsi="Arial Narrow" w:cs="Arial"/>
                <w:color w:val="000000"/>
                <w:sz w:val="19"/>
                <w:szCs w:val="19"/>
              </w:rPr>
              <w:t xml:space="preserve"> Butanda Macías reiteró su interés de buscar la candidatura de Morena por la gubernatura de Michoacán y sostuvo que se ajustará a las reglas recién presentadas por el Comité </w:t>
            </w:r>
            <w:r w:rsidRPr="000C0B51">
              <w:rPr>
                <w:rFonts w:ascii="Arial Narrow" w:hAnsi="Arial Narrow" w:cs="Arial"/>
                <w:color w:val="000000"/>
                <w:sz w:val="19"/>
                <w:szCs w:val="19"/>
              </w:rPr>
              <w:lastRenderedPageBreak/>
              <w:t>Ejecutivo Nacional (CEN) del partido guinda.</w:t>
            </w:r>
          </w:p>
          <w:p w14:paraId="25F6387C" w14:textId="77777777" w:rsidR="00CA2E1E" w:rsidRPr="000C0B51" w:rsidRDefault="00CA2E1E" w:rsidP="000C0B51">
            <w:pPr>
              <w:pStyle w:val="quote-mattribution20y6o"/>
              <w:spacing w:before="0" w:beforeAutospacing="0" w:after="160" w:afterAutospacing="0"/>
              <w:jc w:val="both"/>
              <w:rPr>
                <w:rFonts w:ascii="Arial Narrow" w:hAnsi="Arial Narrow" w:cs="Arial"/>
                <w:color w:val="000000"/>
                <w:sz w:val="19"/>
                <w:szCs w:val="19"/>
              </w:rPr>
            </w:pPr>
            <w:r w:rsidRPr="000C0B51">
              <w:rPr>
                <w:rFonts w:ascii="Arial Narrow" w:hAnsi="Arial Narrow" w:cs="Arial"/>
                <w:color w:val="000000"/>
                <w:sz w:val="19"/>
                <w:szCs w:val="19"/>
              </w:rPr>
              <w:t>En entrevista con La Voz de Michoacán, la promotora de los teleféricos de Morelia y Uruapan subrayó que sus aspiraciones estarán siempre ligadas al proyecto de transformación que impulsó Morena, “porque mi interés de contender no emana de una aspiración personal, responde a la necesidad de construir el segundo piso de la 4T con la visión humanista de una mujer, como sucedió en el país con la presidenta Claudia Sheinbaum Pardo”.</w:t>
            </w:r>
          </w:p>
          <w:p w14:paraId="71E1B846" w14:textId="77777777" w:rsidR="00CA2E1E" w:rsidRPr="000C0B51" w:rsidRDefault="00CA2E1E" w:rsidP="000C0B51">
            <w:pPr>
              <w:pStyle w:val="quote-mattribution20y6o"/>
              <w:spacing w:before="0" w:beforeAutospacing="0" w:after="160" w:afterAutospacing="0"/>
              <w:jc w:val="both"/>
              <w:rPr>
                <w:rFonts w:ascii="Arial Narrow" w:hAnsi="Arial Narrow" w:cs="Arial"/>
                <w:color w:val="000000"/>
                <w:sz w:val="19"/>
                <w:szCs w:val="19"/>
              </w:rPr>
            </w:pPr>
            <w:proofErr w:type="spellStart"/>
            <w:r w:rsidRPr="000C0B51">
              <w:rPr>
                <w:rFonts w:ascii="Arial Narrow" w:hAnsi="Arial Narrow" w:cs="Arial"/>
                <w:color w:val="000000"/>
                <w:sz w:val="19"/>
                <w:szCs w:val="19"/>
              </w:rPr>
              <w:t>Gladyz</w:t>
            </w:r>
            <w:proofErr w:type="spellEnd"/>
            <w:r w:rsidRPr="000C0B51">
              <w:rPr>
                <w:rFonts w:ascii="Arial Narrow" w:hAnsi="Arial Narrow" w:cs="Arial"/>
                <w:color w:val="000000"/>
                <w:sz w:val="19"/>
                <w:szCs w:val="19"/>
              </w:rPr>
              <w:t xml:space="preserve"> Butanda remarcó que se ajustará a las reglas que el CEN de Morena definió para equilibrar la balanza en el proceso interno con que el partido seleccionará sus candidatura en 2027.</w:t>
            </w:r>
          </w:p>
          <w:p w14:paraId="7B673D5A" w14:textId="77777777" w:rsidR="00CA2E1E" w:rsidRPr="000C0B51" w:rsidRDefault="00CA2E1E" w:rsidP="000C0B51">
            <w:pPr>
              <w:pStyle w:val="quote-mattribution20y6o"/>
              <w:spacing w:before="0" w:beforeAutospacing="0" w:after="160" w:afterAutospacing="0"/>
              <w:jc w:val="both"/>
              <w:rPr>
                <w:rFonts w:ascii="Arial Narrow" w:hAnsi="Arial Narrow" w:cs="Arial"/>
                <w:color w:val="000000"/>
                <w:sz w:val="19"/>
                <w:szCs w:val="19"/>
              </w:rPr>
            </w:pPr>
            <w:r w:rsidRPr="000C0B51">
              <w:rPr>
                <w:rFonts w:ascii="Arial Narrow" w:hAnsi="Arial Narrow" w:cs="Arial"/>
                <w:color w:val="000000"/>
                <w:sz w:val="19"/>
                <w:szCs w:val="19"/>
              </w:rPr>
              <w:t>Entre estas reglas destaca la no utilización de recursos públicos, así como la prohibición de espectaculares y de guerra sucia entre las y los aspirantes a una candidatura.</w:t>
            </w:r>
          </w:p>
          <w:p w14:paraId="42A9A380" w14:textId="77777777" w:rsidR="00CA2E1E" w:rsidRPr="000C0B51" w:rsidRDefault="00CA2E1E" w:rsidP="000C0B51">
            <w:pPr>
              <w:pStyle w:val="quote-mattribution20y6o"/>
              <w:spacing w:before="0" w:beforeAutospacing="0" w:after="160" w:afterAutospacing="0"/>
              <w:jc w:val="both"/>
              <w:rPr>
                <w:rFonts w:ascii="Arial Narrow" w:hAnsi="Arial Narrow" w:cs="Arial"/>
                <w:color w:val="000000"/>
                <w:sz w:val="19"/>
                <w:szCs w:val="19"/>
              </w:rPr>
            </w:pPr>
            <w:r w:rsidRPr="000C0B51">
              <w:rPr>
                <w:rFonts w:ascii="Arial Narrow" w:hAnsi="Arial Narrow" w:cs="Arial"/>
                <w:color w:val="000000"/>
                <w:sz w:val="19"/>
                <w:szCs w:val="19"/>
              </w:rPr>
              <w:t>Cabe mencionar que el proceso interno de Morena tomará forma el 22 de junio con la selección de las coordinaciones estatales en 17 entidades, figura interna que después se convertirá en candidatura oficial.</w:t>
            </w:r>
          </w:p>
          <w:p w14:paraId="00F23E72" w14:textId="77777777" w:rsidR="00CA2E1E" w:rsidRPr="000C0B51" w:rsidRDefault="00CA2E1E" w:rsidP="000C0B51">
            <w:pPr>
              <w:jc w:val="both"/>
              <w:rPr>
                <w:rFonts w:ascii="Arial Narrow" w:hAnsi="Arial Narrow"/>
                <w:sz w:val="19"/>
                <w:szCs w:val="19"/>
              </w:rPr>
            </w:pPr>
            <w:r w:rsidRPr="000C0B51">
              <w:rPr>
                <w:rFonts w:ascii="Arial Narrow" w:hAnsi="Arial Narrow" w:cs="Arial"/>
                <w:color w:val="000000"/>
                <w:sz w:val="19"/>
                <w:szCs w:val="19"/>
              </w:rPr>
              <w:t xml:space="preserve">Ante este escenario, </w:t>
            </w:r>
            <w:proofErr w:type="spellStart"/>
            <w:r w:rsidRPr="000C0B51">
              <w:rPr>
                <w:rFonts w:ascii="Arial Narrow" w:hAnsi="Arial Narrow" w:cs="Arial"/>
                <w:color w:val="000000"/>
                <w:sz w:val="19"/>
                <w:szCs w:val="19"/>
              </w:rPr>
              <w:t>Gladyz</w:t>
            </w:r>
            <w:proofErr w:type="spellEnd"/>
            <w:r w:rsidRPr="000C0B51">
              <w:rPr>
                <w:rFonts w:ascii="Arial Narrow" w:hAnsi="Arial Narrow" w:cs="Arial"/>
                <w:color w:val="000000"/>
                <w:sz w:val="19"/>
                <w:szCs w:val="19"/>
              </w:rPr>
              <w:t xml:space="preserve"> Butanda reafirmó sus intenciones de participar en el proceso interno del partido, frente a lo que se perfila con amplias posibilidades de representar a Morena en las elecciones de 2027 al aglutinar un importante respaldo popular, así como el acompañamiento de diputados, alcaldes, sindicatos, organizaciones de transportistas y estructuras municipales en todo el estado.</w:t>
            </w:r>
          </w:p>
        </w:tc>
      </w:tr>
    </w:tbl>
    <w:p w14:paraId="36678C7F" w14:textId="77777777" w:rsidR="00CA2E1E" w:rsidRPr="00914023" w:rsidRDefault="00CA2E1E" w:rsidP="00CA2E1E">
      <w:pPr>
        <w:spacing w:line="240" w:lineRule="auto"/>
        <w:jc w:val="both"/>
        <w:rPr>
          <w:rFonts w:ascii="Arial Narrow" w:hAnsi="Arial Narrow"/>
          <w:sz w:val="19"/>
          <w:szCs w:val="19"/>
        </w:rPr>
      </w:pPr>
    </w:p>
    <w:p w14:paraId="3D85B955" w14:textId="77777777" w:rsidR="00CA2E1E" w:rsidRPr="00400641" w:rsidRDefault="00CA2E1E" w:rsidP="00CA2E1E">
      <w:pPr>
        <w:shd w:val="clear" w:color="auto" w:fill="D9D9D9"/>
        <w:jc w:val="right"/>
        <w:rPr>
          <w:rFonts w:ascii="Arial" w:eastAsia="Arial" w:hAnsi="Arial" w:cs="Arial"/>
          <w:b/>
          <w:bCs/>
        </w:rPr>
      </w:pPr>
      <w:r w:rsidRPr="00400641">
        <w:rPr>
          <w:rFonts w:ascii="Arial Narrow" w:eastAsia="Arial Narrow" w:hAnsi="Arial Narrow" w:cs="Arial Narrow"/>
          <w:b/>
          <w:bCs/>
        </w:rPr>
        <w:t xml:space="preserve">ANEXO </w:t>
      </w:r>
      <w:r>
        <w:rPr>
          <w:rFonts w:ascii="Arial Narrow" w:eastAsia="Arial Narrow" w:hAnsi="Arial Narrow" w:cs="Arial Narrow"/>
          <w:b/>
          <w:bCs/>
        </w:rPr>
        <w:t>3</w:t>
      </w:r>
    </w:p>
    <w:p w14:paraId="4E23B983" w14:textId="77777777" w:rsidR="00CA2E1E" w:rsidRDefault="00CA2E1E" w:rsidP="00CA2E1E">
      <w:pPr>
        <w:shd w:val="clear" w:color="auto" w:fill="FFFFFF"/>
        <w:tabs>
          <w:tab w:val="left" w:pos="1740"/>
        </w:tabs>
        <w:spacing w:line="276" w:lineRule="auto"/>
        <w:jc w:val="both"/>
        <w:rPr>
          <w:rFonts w:ascii="Arial" w:hAnsi="Arial" w:cs="Arial"/>
          <w:sz w:val="24"/>
          <w:szCs w:val="24"/>
        </w:rPr>
      </w:pPr>
    </w:p>
    <w:p w14:paraId="4B90A2F1" w14:textId="77777777" w:rsidR="00CA2E1E" w:rsidRPr="0073700F" w:rsidRDefault="00CA2E1E" w:rsidP="00CA2E1E">
      <w:pPr>
        <w:shd w:val="clear" w:color="auto" w:fill="FFFFFF"/>
        <w:tabs>
          <w:tab w:val="left" w:pos="1740"/>
        </w:tabs>
        <w:spacing w:line="276" w:lineRule="auto"/>
        <w:jc w:val="both"/>
        <w:rPr>
          <w:rFonts w:ascii="Arial" w:hAnsi="Arial" w:cs="Arial"/>
          <w:sz w:val="24"/>
          <w:szCs w:val="24"/>
        </w:rPr>
      </w:pPr>
      <w:r w:rsidRPr="0073700F">
        <w:rPr>
          <w:rFonts w:ascii="Arial" w:hAnsi="Arial" w:cs="Arial"/>
          <w:sz w:val="24"/>
          <w:szCs w:val="24"/>
        </w:rPr>
        <w:t xml:space="preserve">Consultables en las actas de verificación </w:t>
      </w:r>
      <w:r w:rsidRPr="0073700F">
        <w:rPr>
          <w:rFonts w:ascii="Arial" w:hAnsi="Arial" w:cs="Arial"/>
          <w:b/>
          <w:bCs/>
          <w:sz w:val="24"/>
          <w:szCs w:val="24"/>
        </w:rPr>
        <w:t>IEM-OFI-222/2026</w:t>
      </w:r>
      <w:r w:rsidRPr="0073700F">
        <w:rPr>
          <w:rFonts w:ascii="Arial" w:hAnsi="Arial" w:cs="Arial"/>
          <w:sz w:val="24"/>
          <w:szCs w:val="24"/>
        </w:rPr>
        <w:t xml:space="preserve"> e </w:t>
      </w:r>
      <w:r w:rsidRPr="0073700F">
        <w:rPr>
          <w:rFonts w:ascii="Arial" w:hAnsi="Arial" w:cs="Arial"/>
          <w:b/>
          <w:bCs/>
          <w:sz w:val="24"/>
          <w:szCs w:val="24"/>
        </w:rPr>
        <w:t>IEM-OFI-213/2026</w:t>
      </w:r>
    </w:p>
    <w:tbl>
      <w:tblPr>
        <w:tblW w:w="9348"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701"/>
        <w:gridCol w:w="732"/>
        <w:gridCol w:w="7915"/>
      </w:tblGrid>
      <w:tr w:rsidR="00CA2E1E" w:rsidRPr="00B36A48" w14:paraId="74192C15" w14:textId="77777777" w:rsidTr="000C0B51">
        <w:trPr>
          <w:trHeight w:val="252"/>
          <w:tblHeader/>
          <w:tblCellSpacing w:w="20" w:type="dxa"/>
          <w:jc w:val="center"/>
        </w:trPr>
        <w:tc>
          <w:tcPr>
            <w:tcW w:w="641" w:type="dxa"/>
            <w:shd w:val="clear" w:color="auto" w:fill="D9D9D9"/>
          </w:tcPr>
          <w:p w14:paraId="06C7D4EA" w14:textId="77777777" w:rsidR="00CA2E1E" w:rsidRPr="000C0B51" w:rsidRDefault="00CA2E1E" w:rsidP="000C0B51">
            <w:pPr>
              <w:spacing w:line="276" w:lineRule="auto"/>
              <w:jc w:val="center"/>
              <w:rPr>
                <w:rFonts w:ascii="Arial Narrow" w:hAnsi="Arial Narrow" w:cs="Arial"/>
                <w:b/>
                <w:bCs/>
                <w:sz w:val="24"/>
                <w:szCs w:val="24"/>
              </w:rPr>
            </w:pPr>
            <w:r w:rsidRPr="000C0B51">
              <w:rPr>
                <w:rFonts w:ascii="Arial Narrow" w:hAnsi="Arial Narrow" w:cs="Arial"/>
                <w:b/>
                <w:bCs/>
                <w:sz w:val="24"/>
                <w:szCs w:val="24"/>
              </w:rPr>
              <w:t>No.</w:t>
            </w:r>
          </w:p>
        </w:tc>
        <w:tc>
          <w:tcPr>
            <w:tcW w:w="692" w:type="dxa"/>
            <w:shd w:val="clear" w:color="auto" w:fill="D9D9D9"/>
          </w:tcPr>
          <w:p w14:paraId="3B3FD4EC" w14:textId="77777777" w:rsidR="00CA2E1E" w:rsidRPr="000C0B51" w:rsidRDefault="00CA2E1E" w:rsidP="000C0B51">
            <w:pPr>
              <w:spacing w:line="276" w:lineRule="auto"/>
              <w:jc w:val="center"/>
              <w:rPr>
                <w:rFonts w:ascii="Arial Narrow" w:eastAsia="Times New Roman" w:hAnsi="Arial Narrow" w:cs="Arial"/>
                <w:b/>
                <w:bCs/>
                <w:sz w:val="24"/>
                <w:szCs w:val="24"/>
              </w:rPr>
            </w:pPr>
            <w:r w:rsidRPr="000C0B51">
              <w:rPr>
                <w:rFonts w:ascii="Arial Narrow" w:hAnsi="Arial Narrow" w:cs="Arial"/>
                <w:b/>
                <w:bCs/>
                <w:sz w:val="24"/>
                <w:szCs w:val="24"/>
              </w:rPr>
              <w:t>No.</w:t>
            </w:r>
            <w:r w:rsidRPr="000C0B51">
              <w:rPr>
                <w:rStyle w:val="Refdenotaalpie"/>
                <w:rFonts w:ascii="Arial Narrow" w:hAnsi="Arial Narrow" w:cs="Arial"/>
                <w:b/>
                <w:bCs/>
                <w:sz w:val="24"/>
                <w:szCs w:val="24"/>
              </w:rPr>
              <w:footnoteReference w:id="122"/>
            </w:r>
          </w:p>
        </w:tc>
        <w:tc>
          <w:tcPr>
            <w:tcW w:w="7855" w:type="dxa"/>
            <w:shd w:val="clear" w:color="auto" w:fill="D9D9D9"/>
            <w:vAlign w:val="center"/>
          </w:tcPr>
          <w:p w14:paraId="1AD83941" w14:textId="77777777" w:rsidR="00CA2E1E" w:rsidRPr="000C0B51" w:rsidRDefault="00CA2E1E" w:rsidP="000C0B51">
            <w:pPr>
              <w:spacing w:line="276" w:lineRule="auto"/>
              <w:jc w:val="center"/>
              <w:rPr>
                <w:rFonts w:ascii="Arial Narrow" w:eastAsia="Times New Roman" w:hAnsi="Arial Narrow" w:cs="Arial"/>
                <w:b/>
                <w:bCs/>
                <w:sz w:val="24"/>
                <w:szCs w:val="24"/>
              </w:rPr>
            </w:pPr>
            <w:r w:rsidRPr="000C0B51">
              <w:rPr>
                <w:rFonts w:ascii="Arial Narrow" w:eastAsia="Times New Roman" w:hAnsi="Arial Narrow" w:cs="Arial"/>
                <w:b/>
                <w:bCs/>
                <w:sz w:val="24"/>
                <w:szCs w:val="24"/>
              </w:rPr>
              <w:t>Enlace electrónico</w:t>
            </w:r>
          </w:p>
        </w:tc>
      </w:tr>
      <w:tr w:rsidR="00CA2E1E" w:rsidRPr="00B36A48" w14:paraId="31CCA538" w14:textId="77777777" w:rsidTr="000C0B51">
        <w:trPr>
          <w:trHeight w:val="252"/>
          <w:tblCellSpacing w:w="20" w:type="dxa"/>
          <w:jc w:val="center"/>
        </w:trPr>
        <w:tc>
          <w:tcPr>
            <w:tcW w:w="641" w:type="dxa"/>
          </w:tcPr>
          <w:p w14:paraId="04BD07AF" w14:textId="77777777" w:rsidR="00CA2E1E" w:rsidRPr="000C0B51" w:rsidRDefault="00CA2E1E" w:rsidP="000C0B51">
            <w:pPr>
              <w:spacing w:line="276" w:lineRule="auto"/>
              <w:rPr>
                <w:rFonts w:ascii="Arial Narrow" w:hAnsi="Arial Narrow" w:cs="Arial"/>
                <w:sz w:val="24"/>
                <w:szCs w:val="24"/>
              </w:rPr>
            </w:pPr>
            <w:r w:rsidRPr="000C0B51">
              <w:rPr>
                <w:rFonts w:ascii="Arial Narrow" w:hAnsi="Arial Narrow" w:cs="Arial"/>
                <w:sz w:val="24"/>
                <w:szCs w:val="24"/>
              </w:rPr>
              <w:t>1</w:t>
            </w:r>
          </w:p>
        </w:tc>
        <w:tc>
          <w:tcPr>
            <w:tcW w:w="692" w:type="dxa"/>
            <w:shd w:val="clear" w:color="auto" w:fill="D9D9D9"/>
          </w:tcPr>
          <w:p w14:paraId="62DC8755" w14:textId="77777777" w:rsidR="00CA2E1E" w:rsidRDefault="00CA2E1E" w:rsidP="000C0B51">
            <w:pPr>
              <w:spacing w:line="276" w:lineRule="auto"/>
            </w:pPr>
            <w:r w:rsidRPr="000C0B51">
              <w:rPr>
                <w:rFonts w:ascii="Arial" w:hAnsi="Arial" w:cs="Arial"/>
              </w:rPr>
              <w:t>03</w:t>
            </w:r>
          </w:p>
        </w:tc>
        <w:tc>
          <w:tcPr>
            <w:tcW w:w="7855" w:type="dxa"/>
            <w:vAlign w:val="center"/>
          </w:tcPr>
          <w:p w14:paraId="4140C203" w14:textId="77777777" w:rsidR="00CA2E1E" w:rsidRPr="000C0B51" w:rsidRDefault="00CA2E1E" w:rsidP="000C0B51">
            <w:pPr>
              <w:spacing w:line="276" w:lineRule="auto"/>
              <w:rPr>
                <w:rFonts w:ascii="Arial" w:hAnsi="Arial" w:cs="Arial"/>
                <w:color w:val="000000"/>
              </w:rPr>
            </w:pPr>
            <w:hyperlink r:id="rId403" w:history="1">
              <w:r w:rsidRPr="000C0B51">
                <w:rPr>
                  <w:rStyle w:val="Hipervnculo"/>
                  <w:rFonts w:ascii="Arial" w:hAnsi="Arial" w:cs="Arial"/>
                  <w:u w:val="none"/>
                </w:rPr>
                <w:t>https://www.facebook.com/share/p/1Tbmmwe9Ey/</w:t>
              </w:r>
            </w:hyperlink>
            <w:r w:rsidRPr="000C0B51">
              <w:rPr>
                <w:rFonts w:ascii="Arial" w:hAnsi="Arial" w:cs="Arial"/>
                <w:color w:val="000000"/>
              </w:rPr>
              <w:t xml:space="preserve"> </w:t>
            </w:r>
          </w:p>
          <w:p w14:paraId="6C5FC9C6" w14:textId="77777777" w:rsidR="00CA2E1E" w:rsidRPr="000C0B51" w:rsidRDefault="00CA2E1E" w:rsidP="000C0B51">
            <w:pPr>
              <w:spacing w:line="276" w:lineRule="auto"/>
              <w:rPr>
                <w:rFonts w:ascii="Arial Narrow" w:hAnsi="Arial Narrow"/>
                <w:sz w:val="24"/>
                <w:szCs w:val="24"/>
              </w:rPr>
            </w:pPr>
            <w:r w:rsidRPr="00791D46">
              <w:rPr>
                <w:noProof/>
              </w:rPr>
              <w:lastRenderedPageBreak/>
              <w:pict w14:anchorId="4EBC0693">
                <v:shape id="_x0000_i1140" type="#_x0000_t75" style="width:385.5pt;height:318pt;visibility:visible">
                  <v:imagedata r:id="rId165" o:title="" croptop="13507f" cropbottom="20783f" cropleft="14793f" cropright="3137f"/>
                </v:shape>
              </w:pict>
            </w:r>
          </w:p>
        </w:tc>
      </w:tr>
      <w:tr w:rsidR="00CA2E1E" w:rsidRPr="00B36A48" w14:paraId="59895B5B" w14:textId="77777777" w:rsidTr="000C0B51">
        <w:trPr>
          <w:trHeight w:val="238"/>
          <w:tblCellSpacing w:w="20" w:type="dxa"/>
          <w:jc w:val="center"/>
        </w:trPr>
        <w:tc>
          <w:tcPr>
            <w:tcW w:w="641" w:type="dxa"/>
          </w:tcPr>
          <w:p w14:paraId="12EB2B97" w14:textId="77777777" w:rsidR="00CA2E1E" w:rsidRPr="000C0B51" w:rsidRDefault="00CA2E1E" w:rsidP="000C0B51">
            <w:pPr>
              <w:pStyle w:val="Prrafodelista"/>
              <w:tabs>
                <w:tab w:val="left" w:pos="420"/>
              </w:tabs>
              <w:spacing w:line="276" w:lineRule="auto"/>
              <w:ind w:left="0"/>
              <w:rPr>
                <w:rFonts w:ascii="Arial" w:hAnsi="Arial" w:cs="Arial"/>
              </w:rPr>
            </w:pPr>
            <w:r w:rsidRPr="000C0B51">
              <w:rPr>
                <w:rFonts w:ascii="Arial" w:hAnsi="Arial" w:cs="Arial"/>
              </w:rPr>
              <w:lastRenderedPageBreak/>
              <w:t>2</w:t>
            </w:r>
          </w:p>
        </w:tc>
        <w:tc>
          <w:tcPr>
            <w:tcW w:w="692" w:type="dxa"/>
            <w:shd w:val="clear" w:color="auto" w:fill="D9D9D9"/>
          </w:tcPr>
          <w:p w14:paraId="62F3F5F4" w14:textId="77777777" w:rsidR="00CA2E1E" w:rsidRDefault="00CA2E1E" w:rsidP="000C0B51">
            <w:pPr>
              <w:spacing w:line="276" w:lineRule="auto"/>
            </w:pPr>
            <w:r w:rsidRPr="000C0B51">
              <w:rPr>
                <w:rFonts w:ascii="Arial" w:hAnsi="Arial" w:cs="Arial"/>
              </w:rPr>
              <w:t>04</w:t>
            </w:r>
          </w:p>
        </w:tc>
        <w:tc>
          <w:tcPr>
            <w:tcW w:w="7855" w:type="dxa"/>
            <w:vAlign w:val="center"/>
          </w:tcPr>
          <w:p w14:paraId="442F7106" w14:textId="77777777" w:rsidR="00CA2E1E" w:rsidRDefault="00CA2E1E" w:rsidP="000C0B51">
            <w:pPr>
              <w:spacing w:line="276" w:lineRule="auto"/>
              <w:jc w:val="center"/>
            </w:pPr>
            <w:hyperlink r:id="rId404" w:history="1">
              <w:r w:rsidRPr="000C0B51">
                <w:rPr>
                  <w:rStyle w:val="Hipervnculo"/>
                  <w:rFonts w:ascii="Arial" w:hAnsi="Arial" w:cs="Arial"/>
                  <w:u w:val="none"/>
                </w:rPr>
                <w:t>https://www.facebook.com/share/p/1Q7VRa2cTh/</w:t>
              </w:r>
            </w:hyperlink>
          </w:p>
          <w:p w14:paraId="6B0FD5C8" w14:textId="77777777" w:rsidR="00CA2E1E" w:rsidRDefault="00CA2E1E" w:rsidP="000C0B51">
            <w:pPr>
              <w:spacing w:line="276" w:lineRule="auto"/>
              <w:jc w:val="center"/>
            </w:pPr>
            <w:r w:rsidRPr="00791D46">
              <w:rPr>
                <w:noProof/>
              </w:rPr>
              <w:pict w14:anchorId="1E5523C6">
                <v:shape id="_x0000_i1141" type="#_x0000_t75" style="width:354.75pt;height:323.25pt;visibility:visible">
                  <v:imagedata r:id="rId405" o:title="" croptop="13702f" cropbottom="14009f" cropleft="15016f" cropright="2247f"/>
                </v:shape>
              </w:pict>
            </w:r>
          </w:p>
        </w:tc>
      </w:tr>
      <w:tr w:rsidR="00CA2E1E" w:rsidRPr="00B36A48" w14:paraId="3DAAA71F" w14:textId="77777777" w:rsidTr="000C0B51">
        <w:trPr>
          <w:trHeight w:val="265"/>
          <w:tblCellSpacing w:w="20" w:type="dxa"/>
          <w:jc w:val="center"/>
        </w:trPr>
        <w:tc>
          <w:tcPr>
            <w:tcW w:w="641" w:type="dxa"/>
          </w:tcPr>
          <w:p w14:paraId="05829C16" w14:textId="77777777" w:rsidR="00CA2E1E" w:rsidRPr="000C0B51" w:rsidRDefault="00CA2E1E" w:rsidP="000C0B51">
            <w:pPr>
              <w:pStyle w:val="Prrafodelista"/>
              <w:spacing w:line="276" w:lineRule="auto"/>
              <w:ind w:left="0"/>
              <w:rPr>
                <w:rFonts w:ascii="Arial Narrow" w:hAnsi="Arial Narrow" w:cs="Arial"/>
                <w:sz w:val="24"/>
                <w:szCs w:val="24"/>
              </w:rPr>
            </w:pPr>
            <w:r w:rsidRPr="000C0B51">
              <w:rPr>
                <w:rFonts w:ascii="Arial Narrow" w:hAnsi="Arial Narrow" w:cs="Arial"/>
                <w:sz w:val="24"/>
                <w:szCs w:val="24"/>
              </w:rPr>
              <w:lastRenderedPageBreak/>
              <w:t>3</w:t>
            </w:r>
          </w:p>
        </w:tc>
        <w:tc>
          <w:tcPr>
            <w:tcW w:w="692" w:type="dxa"/>
            <w:shd w:val="clear" w:color="auto" w:fill="D9D9D9"/>
          </w:tcPr>
          <w:p w14:paraId="7EAAAC4A" w14:textId="77777777" w:rsidR="00CA2E1E" w:rsidRPr="000C0B51" w:rsidRDefault="00CA2E1E" w:rsidP="000C0B51">
            <w:pPr>
              <w:spacing w:line="276" w:lineRule="auto"/>
              <w:rPr>
                <w:rFonts w:ascii="Arial Narrow" w:hAnsi="Arial Narrow"/>
                <w:sz w:val="24"/>
                <w:szCs w:val="24"/>
              </w:rPr>
            </w:pPr>
            <w:r w:rsidRPr="000C0B51">
              <w:rPr>
                <w:rFonts w:ascii="Arial Narrow" w:hAnsi="Arial Narrow" w:cs="Arial"/>
                <w:sz w:val="24"/>
                <w:szCs w:val="24"/>
              </w:rPr>
              <w:t>08</w:t>
            </w:r>
          </w:p>
        </w:tc>
        <w:tc>
          <w:tcPr>
            <w:tcW w:w="7855" w:type="dxa"/>
            <w:vAlign w:val="center"/>
          </w:tcPr>
          <w:p w14:paraId="74A08AD7" w14:textId="77777777" w:rsidR="00CA2E1E" w:rsidRDefault="00CA2E1E" w:rsidP="000C0B51">
            <w:pPr>
              <w:spacing w:line="276" w:lineRule="auto"/>
            </w:pPr>
            <w:hyperlink r:id="rId406" w:history="1">
              <w:r w:rsidRPr="000C0B51">
                <w:rPr>
                  <w:rStyle w:val="Hipervnculo"/>
                  <w:rFonts w:ascii="Arial Narrow" w:hAnsi="Arial Narrow" w:cs="Arial"/>
                  <w:sz w:val="24"/>
                  <w:szCs w:val="24"/>
                  <w:u w:val="none"/>
                </w:rPr>
                <w:t>https://www.facebook.com/share/p/1CbfWc9SRz/</w:t>
              </w:r>
            </w:hyperlink>
          </w:p>
          <w:p w14:paraId="4DFB52F7" w14:textId="77777777" w:rsidR="00CA2E1E" w:rsidRPr="000C0B51" w:rsidRDefault="00CA2E1E" w:rsidP="000C0B51">
            <w:pPr>
              <w:spacing w:line="276" w:lineRule="auto"/>
              <w:rPr>
                <w:rFonts w:ascii="Arial Narrow" w:hAnsi="Arial Narrow"/>
                <w:sz w:val="24"/>
                <w:szCs w:val="24"/>
              </w:rPr>
            </w:pPr>
            <w:r w:rsidRPr="000C0B51">
              <w:rPr>
                <w:b/>
                <w:noProof/>
                <w:szCs w:val="24"/>
              </w:rPr>
              <w:pict w14:anchorId="434A2BC3">
                <v:shape id="_x0000_i1142" type="#_x0000_t75" style="width:372pt;height:389.25pt;visibility:visible">
                  <v:imagedata r:id="rId407" o:title=""/>
                </v:shape>
              </w:pict>
            </w:r>
          </w:p>
        </w:tc>
      </w:tr>
      <w:tr w:rsidR="00CA2E1E" w:rsidRPr="00B36A48" w14:paraId="0C3EBDBC" w14:textId="77777777" w:rsidTr="000C0B51">
        <w:trPr>
          <w:trHeight w:val="252"/>
          <w:tblCellSpacing w:w="20" w:type="dxa"/>
          <w:jc w:val="center"/>
        </w:trPr>
        <w:tc>
          <w:tcPr>
            <w:tcW w:w="641" w:type="dxa"/>
          </w:tcPr>
          <w:p w14:paraId="56DA1E7C" w14:textId="77777777" w:rsidR="00CA2E1E" w:rsidRPr="000C0B51" w:rsidRDefault="00CA2E1E" w:rsidP="000C0B51">
            <w:pPr>
              <w:pStyle w:val="Prrafodelista"/>
              <w:spacing w:line="276" w:lineRule="auto"/>
              <w:ind w:left="0"/>
              <w:rPr>
                <w:rFonts w:ascii="Arial Narrow" w:hAnsi="Arial Narrow" w:cs="Arial"/>
                <w:sz w:val="24"/>
                <w:szCs w:val="24"/>
              </w:rPr>
            </w:pPr>
            <w:r w:rsidRPr="000C0B51">
              <w:rPr>
                <w:rFonts w:ascii="Arial Narrow" w:hAnsi="Arial Narrow" w:cs="Arial"/>
                <w:sz w:val="24"/>
                <w:szCs w:val="24"/>
              </w:rPr>
              <w:t>4</w:t>
            </w:r>
          </w:p>
        </w:tc>
        <w:tc>
          <w:tcPr>
            <w:tcW w:w="692" w:type="dxa"/>
            <w:shd w:val="clear" w:color="auto" w:fill="D9D9D9"/>
          </w:tcPr>
          <w:p w14:paraId="08D06D2B" w14:textId="77777777" w:rsidR="00CA2E1E" w:rsidRPr="000C0B51" w:rsidRDefault="00CA2E1E" w:rsidP="000C0B51">
            <w:pPr>
              <w:spacing w:line="276" w:lineRule="auto"/>
              <w:rPr>
                <w:rFonts w:ascii="Arial Narrow" w:hAnsi="Arial Narrow"/>
                <w:sz w:val="24"/>
                <w:szCs w:val="24"/>
              </w:rPr>
            </w:pPr>
            <w:r w:rsidRPr="000C0B51">
              <w:rPr>
                <w:rFonts w:ascii="Arial Narrow" w:hAnsi="Arial Narrow" w:cs="Arial"/>
                <w:sz w:val="24"/>
                <w:szCs w:val="24"/>
              </w:rPr>
              <w:t>09</w:t>
            </w:r>
          </w:p>
        </w:tc>
        <w:tc>
          <w:tcPr>
            <w:tcW w:w="7855" w:type="dxa"/>
            <w:vAlign w:val="center"/>
          </w:tcPr>
          <w:p w14:paraId="3EF8B03C" w14:textId="77777777" w:rsidR="00CA2E1E" w:rsidRPr="000C0B51" w:rsidRDefault="00CA2E1E" w:rsidP="000C0B51">
            <w:pPr>
              <w:spacing w:line="276" w:lineRule="auto"/>
              <w:rPr>
                <w:rFonts w:ascii="Arial Narrow" w:hAnsi="Arial Narrow" w:cs="Arial"/>
                <w:color w:val="000000"/>
                <w:sz w:val="24"/>
                <w:szCs w:val="24"/>
              </w:rPr>
            </w:pPr>
            <w:hyperlink r:id="rId408" w:history="1">
              <w:r w:rsidRPr="000C0B51">
                <w:rPr>
                  <w:rStyle w:val="Hipervnculo"/>
                  <w:rFonts w:ascii="Arial Narrow" w:hAnsi="Arial Narrow" w:cs="Arial"/>
                  <w:sz w:val="24"/>
                  <w:szCs w:val="24"/>
                  <w:u w:val="none"/>
                </w:rPr>
                <w:t>https://www.facebook.com/share/p/1EEYKw38jJ/</w:t>
              </w:r>
            </w:hyperlink>
            <w:r w:rsidRPr="000C0B51">
              <w:rPr>
                <w:rFonts w:ascii="Arial Narrow" w:hAnsi="Arial Narrow" w:cs="Arial"/>
                <w:color w:val="000000"/>
                <w:sz w:val="24"/>
                <w:szCs w:val="24"/>
              </w:rPr>
              <w:t xml:space="preserve"> </w:t>
            </w:r>
          </w:p>
          <w:p w14:paraId="658DCEAD" w14:textId="77777777" w:rsidR="00CA2E1E" w:rsidRPr="000C0B51" w:rsidRDefault="00CA2E1E" w:rsidP="000C0B51">
            <w:pPr>
              <w:spacing w:line="276" w:lineRule="auto"/>
              <w:rPr>
                <w:rFonts w:ascii="Arial Narrow" w:eastAsia="Times New Roman" w:hAnsi="Arial Narrow" w:cs="Arial"/>
                <w:sz w:val="24"/>
                <w:szCs w:val="24"/>
                <w:lang w:eastAsia="es-MX"/>
              </w:rPr>
            </w:pPr>
            <w:r w:rsidRPr="000C0B51">
              <w:rPr>
                <w:b/>
                <w:noProof/>
                <w:szCs w:val="24"/>
              </w:rPr>
              <w:lastRenderedPageBreak/>
              <w:pict w14:anchorId="0F7DA099">
                <v:shape id="_x0000_i1143" type="#_x0000_t75" style="width:360.75pt;height:364.5pt;visibility:visible">
                  <v:imagedata r:id="rId409" o:title="" cropbottom="776f"/>
                </v:shape>
              </w:pict>
            </w:r>
          </w:p>
        </w:tc>
      </w:tr>
      <w:tr w:rsidR="00CA2E1E" w:rsidRPr="00B36A48" w14:paraId="1630658E" w14:textId="77777777" w:rsidTr="000C0B51">
        <w:trPr>
          <w:trHeight w:val="252"/>
          <w:tblCellSpacing w:w="20" w:type="dxa"/>
          <w:jc w:val="center"/>
        </w:trPr>
        <w:tc>
          <w:tcPr>
            <w:tcW w:w="641" w:type="dxa"/>
          </w:tcPr>
          <w:p w14:paraId="5E018493" w14:textId="77777777" w:rsidR="00CA2E1E" w:rsidRPr="000C0B51" w:rsidRDefault="00CA2E1E" w:rsidP="000C0B51">
            <w:pPr>
              <w:pStyle w:val="Prrafodelista"/>
              <w:spacing w:line="276" w:lineRule="auto"/>
              <w:ind w:left="0"/>
              <w:rPr>
                <w:rFonts w:ascii="Arial Narrow" w:hAnsi="Arial Narrow" w:cs="Arial"/>
                <w:sz w:val="24"/>
                <w:szCs w:val="24"/>
              </w:rPr>
            </w:pPr>
            <w:r w:rsidRPr="000C0B51">
              <w:rPr>
                <w:rFonts w:ascii="Arial Narrow" w:hAnsi="Arial Narrow" w:cs="Arial"/>
                <w:sz w:val="24"/>
                <w:szCs w:val="24"/>
              </w:rPr>
              <w:lastRenderedPageBreak/>
              <w:t>5</w:t>
            </w:r>
          </w:p>
        </w:tc>
        <w:tc>
          <w:tcPr>
            <w:tcW w:w="692" w:type="dxa"/>
            <w:shd w:val="clear" w:color="auto" w:fill="D9D9D9"/>
          </w:tcPr>
          <w:p w14:paraId="7B47ECD7" w14:textId="77777777" w:rsidR="00CA2E1E" w:rsidRPr="000C0B51" w:rsidRDefault="00CA2E1E" w:rsidP="000C0B51">
            <w:pPr>
              <w:pStyle w:val="NormalWeb"/>
              <w:spacing w:before="0" w:beforeAutospacing="0" w:after="0" w:afterAutospacing="0" w:line="276" w:lineRule="auto"/>
              <w:rPr>
                <w:rFonts w:ascii="Arial Narrow" w:hAnsi="Arial Narrow"/>
              </w:rPr>
            </w:pPr>
            <w:r w:rsidRPr="000C0B51">
              <w:rPr>
                <w:rFonts w:ascii="Arial Narrow" w:hAnsi="Arial Narrow" w:cs="Arial"/>
              </w:rPr>
              <w:t>10</w:t>
            </w:r>
          </w:p>
        </w:tc>
        <w:tc>
          <w:tcPr>
            <w:tcW w:w="7855" w:type="dxa"/>
            <w:vAlign w:val="center"/>
          </w:tcPr>
          <w:p w14:paraId="1155F476" w14:textId="77777777" w:rsidR="00CA2E1E" w:rsidRPr="000C0B51" w:rsidRDefault="00CA2E1E" w:rsidP="000C0B51">
            <w:pPr>
              <w:pStyle w:val="NormalWeb"/>
              <w:spacing w:before="0" w:beforeAutospacing="0" w:after="0" w:afterAutospacing="0" w:line="276" w:lineRule="auto"/>
              <w:rPr>
                <w:rFonts w:ascii="Arial Narrow" w:hAnsi="Arial Narrow" w:cs="Arial"/>
                <w:color w:val="000000"/>
              </w:rPr>
            </w:pPr>
            <w:hyperlink r:id="rId410" w:history="1">
              <w:r w:rsidRPr="000C0B51">
                <w:rPr>
                  <w:rStyle w:val="Hipervnculo"/>
                  <w:rFonts w:ascii="Arial Narrow" w:hAnsi="Arial Narrow" w:cs="Arial"/>
                  <w:u w:val="none"/>
                </w:rPr>
                <w:t>https://www.facebook.com/share/p/1HB21Pb1iD/</w:t>
              </w:r>
            </w:hyperlink>
            <w:r w:rsidRPr="000C0B51">
              <w:rPr>
                <w:rFonts w:ascii="Arial Narrow" w:hAnsi="Arial Narrow" w:cs="Arial"/>
                <w:color w:val="000000"/>
              </w:rPr>
              <w:t xml:space="preserve">  </w:t>
            </w:r>
          </w:p>
          <w:p w14:paraId="29900C30" w14:textId="77777777" w:rsidR="00CA2E1E" w:rsidRPr="000C0B51" w:rsidRDefault="00CA2E1E" w:rsidP="000C0B51">
            <w:pPr>
              <w:pStyle w:val="NormalWeb"/>
              <w:spacing w:before="0" w:beforeAutospacing="0" w:after="0" w:afterAutospacing="0" w:line="276" w:lineRule="auto"/>
              <w:rPr>
                <w:rFonts w:ascii="Arial Narrow" w:hAnsi="Arial Narrow" w:cs="Arial"/>
              </w:rPr>
            </w:pPr>
            <w:r w:rsidRPr="000C0B51">
              <w:rPr>
                <w:b/>
                <w:noProof/>
              </w:rPr>
              <w:lastRenderedPageBreak/>
              <w:pict w14:anchorId="6186CF5E">
                <v:shape id="_x0000_i1144" type="#_x0000_t75" style="width:375.75pt;height:326.25pt;visibility:visible">
                  <v:imagedata r:id="rId411" o:title=""/>
                </v:shape>
              </w:pict>
            </w:r>
          </w:p>
        </w:tc>
      </w:tr>
      <w:tr w:rsidR="00CA2E1E" w:rsidRPr="00B36A48" w14:paraId="2C15B2E3" w14:textId="77777777" w:rsidTr="000C0B51">
        <w:trPr>
          <w:trHeight w:val="252"/>
          <w:tblCellSpacing w:w="20" w:type="dxa"/>
          <w:jc w:val="center"/>
        </w:trPr>
        <w:tc>
          <w:tcPr>
            <w:tcW w:w="641" w:type="dxa"/>
          </w:tcPr>
          <w:p w14:paraId="59B4C370" w14:textId="77777777" w:rsidR="00CA2E1E" w:rsidRPr="000C0B51" w:rsidRDefault="00CA2E1E" w:rsidP="000C0B51">
            <w:pPr>
              <w:pStyle w:val="Prrafodelista"/>
              <w:spacing w:line="276" w:lineRule="auto"/>
              <w:ind w:left="0"/>
              <w:rPr>
                <w:rFonts w:ascii="Arial Narrow" w:hAnsi="Arial Narrow" w:cs="Arial"/>
                <w:sz w:val="24"/>
                <w:szCs w:val="24"/>
              </w:rPr>
            </w:pPr>
            <w:r w:rsidRPr="000C0B51">
              <w:rPr>
                <w:rFonts w:ascii="Arial Narrow" w:hAnsi="Arial Narrow" w:cs="Arial"/>
                <w:sz w:val="24"/>
                <w:szCs w:val="24"/>
              </w:rPr>
              <w:lastRenderedPageBreak/>
              <w:t>6</w:t>
            </w:r>
          </w:p>
        </w:tc>
        <w:tc>
          <w:tcPr>
            <w:tcW w:w="692" w:type="dxa"/>
            <w:shd w:val="clear" w:color="auto" w:fill="D9D9D9"/>
          </w:tcPr>
          <w:p w14:paraId="06BA8B23" w14:textId="77777777" w:rsidR="00CA2E1E" w:rsidRPr="000C0B51" w:rsidRDefault="00CA2E1E" w:rsidP="000C0B51">
            <w:pPr>
              <w:pStyle w:val="NormalWeb"/>
              <w:spacing w:before="0" w:beforeAutospacing="0" w:after="0" w:afterAutospacing="0" w:line="276" w:lineRule="auto"/>
              <w:rPr>
                <w:rFonts w:ascii="Arial Narrow" w:hAnsi="Arial Narrow"/>
              </w:rPr>
            </w:pPr>
            <w:r w:rsidRPr="000C0B51">
              <w:rPr>
                <w:rFonts w:ascii="Arial Narrow" w:hAnsi="Arial Narrow" w:cs="Arial"/>
              </w:rPr>
              <w:t>11</w:t>
            </w:r>
          </w:p>
        </w:tc>
        <w:tc>
          <w:tcPr>
            <w:tcW w:w="7855" w:type="dxa"/>
            <w:vAlign w:val="center"/>
          </w:tcPr>
          <w:p w14:paraId="3D788353" w14:textId="77777777" w:rsidR="00CA2E1E" w:rsidRPr="000C0B51" w:rsidRDefault="00CA2E1E" w:rsidP="000C0B51">
            <w:pPr>
              <w:pStyle w:val="NormalWeb"/>
              <w:spacing w:before="0" w:beforeAutospacing="0" w:after="0" w:afterAutospacing="0" w:line="276" w:lineRule="auto"/>
              <w:rPr>
                <w:rFonts w:ascii="Arial Narrow" w:hAnsi="Arial Narrow" w:cs="Arial"/>
                <w:color w:val="000000"/>
              </w:rPr>
            </w:pPr>
            <w:hyperlink r:id="rId412" w:history="1">
              <w:r w:rsidRPr="000C0B51">
                <w:rPr>
                  <w:rStyle w:val="Hipervnculo"/>
                  <w:rFonts w:ascii="Arial Narrow" w:hAnsi="Arial Narrow" w:cs="Arial"/>
                  <w:u w:val="none"/>
                </w:rPr>
                <w:t>https://www.facebook.com/share/p/14TaX5gWB8r/</w:t>
              </w:r>
            </w:hyperlink>
            <w:r w:rsidRPr="000C0B51">
              <w:rPr>
                <w:rFonts w:ascii="Arial Narrow" w:hAnsi="Arial Narrow" w:cs="Arial"/>
                <w:color w:val="000000"/>
              </w:rPr>
              <w:t xml:space="preserve"> </w:t>
            </w:r>
          </w:p>
          <w:p w14:paraId="5352D72D" w14:textId="77777777" w:rsidR="00CA2E1E" w:rsidRPr="000C0B51" w:rsidRDefault="00CA2E1E" w:rsidP="000C0B51">
            <w:pPr>
              <w:pStyle w:val="NormalWeb"/>
              <w:spacing w:before="0" w:beforeAutospacing="0" w:after="0" w:afterAutospacing="0" w:line="276" w:lineRule="auto"/>
              <w:rPr>
                <w:rFonts w:ascii="Arial Narrow" w:hAnsi="Arial Narrow" w:cs="Arial"/>
                <w:b/>
                <w:bCs/>
              </w:rPr>
            </w:pPr>
            <w:r w:rsidRPr="000C0B51">
              <w:rPr>
                <w:b/>
                <w:noProof/>
              </w:rPr>
              <w:pict w14:anchorId="0BCE356C">
                <v:shape id="_x0000_i1145" type="#_x0000_t75" style="width:369.75pt;height:337.5pt;visibility:visible">
                  <v:imagedata r:id="rId413" o:title=""/>
                </v:shape>
              </w:pict>
            </w:r>
          </w:p>
        </w:tc>
      </w:tr>
      <w:tr w:rsidR="00CA2E1E" w:rsidRPr="00B36A48" w14:paraId="76110CD0" w14:textId="77777777" w:rsidTr="000C0B51">
        <w:trPr>
          <w:trHeight w:val="252"/>
          <w:tblCellSpacing w:w="20" w:type="dxa"/>
          <w:jc w:val="center"/>
        </w:trPr>
        <w:tc>
          <w:tcPr>
            <w:tcW w:w="641" w:type="dxa"/>
          </w:tcPr>
          <w:p w14:paraId="577C8AA0" w14:textId="77777777" w:rsidR="00CA2E1E" w:rsidRPr="000C0B51" w:rsidRDefault="00CA2E1E" w:rsidP="000C0B51">
            <w:pPr>
              <w:pStyle w:val="Prrafodelista"/>
              <w:spacing w:line="276" w:lineRule="auto"/>
              <w:ind w:left="0"/>
              <w:rPr>
                <w:rFonts w:ascii="Arial Narrow" w:hAnsi="Arial Narrow" w:cs="Arial"/>
                <w:sz w:val="24"/>
                <w:szCs w:val="24"/>
              </w:rPr>
            </w:pPr>
            <w:r w:rsidRPr="000C0B51">
              <w:rPr>
                <w:rFonts w:ascii="Arial Narrow" w:hAnsi="Arial Narrow" w:cs="Arial"/>
                <w:sz w:val="24"/>
                <w:szCs w:val="24"/>
              </w:rPr>
              <w:lastRenderedPageBreak/>
              <w:t>7</w:t>
            </w:r>
          </w:p>
        </w:tc>
        <w:tc>
          <w:tcPr>
            <w:tcW w:w="692" w:type="dxa"/>
            <w:shd w:val="clear" w:color="auto" w:fill="D9D9D9"/>
          </w:tcPr>
          <w:p w14:paraId="5FDF05FF" w14:textId="77777777" w:rsidR="00CA2E1E" w:rsidRPr="000C0B51" w:rsidRDefault="00CA2E1E" w:rsidP="000C0B51">
            <w:pPr>
              <w:pStyle w:val="NormalWeb"/>
              <w:spacing w:before="0" w:beforeAutospacing="0" w:after="0" w:afterAutospacing="0" w:line="276" w:lineRule="auto"/>
              <w:rPr>
                <w:rFonts w:ascii="Arial Narrow" w:hAnsi="Arial Narrow"/>
              </w:rPr>
            </w:pPr>
            <w:r w:rsidRPr="000C0B51">
              <w:rPr>
                <w:rFonts w:ascii="Arial Narrow" w:hAnsi="Arial Narrow" w:cs="Arial"/>
              </w:rPr>
              <w:t>12</w:t>
            </w:r>
          </w:p>
        </w:tc>
        <w:tc>
          <w:tcPr>
            <w:tcW w:w="7855" w:type="dxa"/>
            <w:vAlign w:val="center"/>
          </w:tcPr>
          <w:p w14:paraId="09F5FABB" w14:textId="77777777" w:rsidR="00CA2E1E" w:rsidRPr="000C0B51" w:rsidRDefault="00CA2E1E" w:rsidP="000C0B51">
            <w:pPr>
              <w:pStyle w:val="NormalWeb"/>
              <w:spacing w:before="0" w:beforeAutospacing="0" w:after="0" w:afterAutospacing="0" w:line="276" w:lineRule="auto"/>
              <w:rPr>
                <w:rFonts w:ascii="Arial Narrow" w:hAnsi="Arial Narrow" w:cs="Arial"/>
                <w:color w:val="000000"/>
              </w:rPr>
            </w:pPr>
            <w:hyperlink r:id="rId414" w:history="1">
              <w:r w:rsidRPr="000C0B51">
                <w:rPr>
                  <w:rStyle w:val="Hipervnculo"/>
                  <w:rFonts w:ascii="Arial Narrow" w:hAnsi="Arial Narrow" w:cs="Arial"/>
                  <w:u w:val="none"/>
                </w:rPr>
                <w:t>https://www.facebook.com/share/p/18QpkthKpm/</w:t>
              </w:r>
            </w:hyperlink>
            <w:r w:rsidRPr="000C0B51">
              <w:rPr>
                <w:rFonts w:ascii="Arial Narrow" w:hAnsi="Arial Narrow" w:cs="Arial"/>
                <w:color w:val="000000"/>
              </w:rPr>
              <w:t xml:space="preserve"> </w:t>
            </w:r>
          </w:p>
          <w:p w14:paraId="3CA08B69" w14:textId="77777777" w:rsidR="00CA2E1E" w:rsidRPr="000C0B51" w:rsidRDefault="00CA2E1E" w:rsidP="000C0B51">
            <w:pPr>
              <w:pStyle w:val="NormalWeb"/>
              <w:spacing w:before="0" w:beforeAutospacing="0" w:after="0" w:afterAutospacing="0" w:line="276" w:lineRule="auto"/>
              <w:rPr>
                <w:rFonts w:ascii="Arial Narrow" w:hAnsi="Arial Narrow" w:cs="Arial"/>
              </w:rPr>
            </w:pPr>
            <w:r w:rsidRPr="000C0B51">
              <w:rPr>
                <w:b/>
                <w:noProof/>
              </w:rPr>
              <w:pict w14:anchorId="00E435C6">
                <v:shape id="_x0000_i1146" type="#_x0000_t75" style="width:379.5pt;height:369.75pt;visibility:visible">
                  <v:imagedata r:id="rId415" o:title=""/>
                </v:shape>
              </w:pict>
            </w:r>
          </w:p>
        </w:tc>
      </w:tr>
      <w:tr w:rsidR="00CA2E1E" w:rsidRPr="00B36A48" w14:paraId="259F45B4" w14:textId="77777777" w:rsidTr="000C0B51">
        <w:trPr>
          <w:trHeight w:val="252"/>
          <w:tblCellSpacing w:w="20" w:type="dxa"/>
          <w:jc w:val="center"/>
        </w:trPr>
        <w:tc>
          <w:tcPr>
            <w:tcW w:w="641" w:type="dxa"/>
          </w:tcPr>
          <w:p w14:paraId="07258752" w14:textId="77777777" w:rsidR="00CA2E1E" w:rsidRPr="000C0B51" w:rsidRDefault="00CA2E1E" w:rsidP="000C0B51">
            <w:pPr>
              <w:pStyle w:val="Prrafodelista"/>
              <w:spacing w:line="276" w:lineRule="auto"/>
              <w:ind w:left="0"/>
              <w:rPr>
                <w:rFonts w:ascii="Arial Narrow" w:hAnsi="Arial Narrow" w:cs="Arial"/>
                <w:sz w:val="24"/>
                <w:szCs w:val="24"/>
              </w:rPr>
            </w:pPr>
            <w:r w:rsidRPr="000C0B51">
              <w:rPr>
                <w:rFonts w:ascii="Arial Narrow" w:hAnsi="Arial Narrow" w:cs="Arial"/>
                <w:sz w:val="24"/>
                <w:szCs w:val="24"/>
              </w:rPr>
              <w:t>8</w:t>
            </w:r>
          </w:p>
        </w:tc>
        <w:tc>
          <w:tcPr>
            <w:tcW w:w="692" w:type="dxa"/>
            <w:shd w:val="clear" w:color="auto" w:fill="D9D9D9"/>
          </w:tcPr>
          <w:p w14:paraId="45C4FCBA" w14:textId="77777777" w:rsidR="00CA2E1E" w:rsidRPr="000C0B51" w:rsidRDefault="00CA2E1E" w:rsidP="000C0B51">
            <w:pPr>
              <w:pStyle w:val="NormalWeb"/>
              <w:spacing w:before="0" w:beforeAutospacing="0" w:after="0" w:afterAutospacing="0" w:line="276" w:lineRule="auto"/>
              <w:rPr>
                <w:rFonts w:ascii="Arial Narrow" w:hAnsi="Arial Narrow"/>
              </w:rPr>
            </w:pPr>
            <w:r w:rsidRPr="000C0B51">
              <w:rPr>
                <w:rFonts w:ascii="Arial Narrow" w:hAnsi="Arial Narrow" w:cs="Arial"/>
              </w:rPr>
              <w:t>13</w:t>
            </w:r>
          </w:p>
        </w:tc>
        <w:tc>
          <w:tcPr>
            <w:tcW w:w="7855" w:type="dxa"/>
            <w:vAlign w:val="center"/>
          </w:tcPr>
          <w:p w14:paraId="31203E4B" w14:textId="77777777" w:rsidR="00CA2E1E" w:rsidRPr="000C0B51" w:rsidRDefault="00CA2E1E" w:rsidP="000C0B51">
            <w:pPr>
              <w:pStyle w:val="NormalWeb"/>
              <w:spacing w:before="0" w:beforeAutospacing="0" w:after="0" w:afterAutospacing="0" w:line="276" w:lineRule="auto"/>
              <w:rPr>
                <w:rFonts w:ascii="Arial Narrow" w:hAnsi="Arial Narrow" w:cs="Arial"/>
                <w:color w:val="000000"/>
              </w:rPr>
            </w:pPr>
            <w:hyperlink r:id="rId416" w:history="1">
              <w:r w:rsidRPr="000C0B51">
                <w:rPr>
                  <w:rStyle w:val="Hipervnculo"/>
                  <w:rFonts w:ascii="Arial Narrow" w:hAnsi="Arial Narrow" w:cs="Arial"/>
                  <w:u w:val="none"/>
                </w:rPr>
                <w:t>https://www.facebook.com/share/p/1DbcWPtMXa/</w:t>
              </w:r>
            </w:hyperlink>
            <w:r w:rsidRPr="000C0B51">
              <w:rPr>
                <w:rFonts w:ascii="Arial Narrow" w:hAnsi="Arial Narrow" w:cs="Arial"/>
                <w:color w:val="000000"/>
              </w:rPr>
              <w:t xml:space="preserve"> </w:t>
            </w:r>
          </w:p>
          <w:p w14:paraId="3D028B1A" w14:textId="77777777" w:rsidR="00CA2E1E" w:rsidRPr="000C0B51" w:rsidRDefault="00CA2E1E" w:rsidP="000C0B51">
            <w:pPr>
              <w:pStyle w:val="NormalWeb"/>
              <w:spacing w:before="0" w:beforeAutospacing="0" w:after="0" w:afterAutospacing="0" w:line="276" w:lineRule="auto"/>
              <w:rPr>
                <w:rFonts w:ascii="Arial Narrow" w:hAnsi="Arial Narrow" w:cs="Arial"/>
              </w:rPr>
            </w:pPr>
            <w:r w:rsidRPr="000C0B51">
              <w:rPr>
                <w:b/>
                <w:noProof/>
              </w:rPr>
              <w:lastRenderedPageBreak/>
              <w:pict w14:anchorId="4DEF8F9F">
                <v:shape id="_x0000_i1147" type="#_x0000_t75" style="width:365.25pt;height:351.75pt;visibility:visible">
                  <v:imagedata r:id="rId417" o:title=""/>
                </v:shape>
              </w:pict>
            </w:r>
          </w:p>
        </w:tc>
      </w:tr>
      <w:tr w:rsidR="00CA2E1E" w:rsidRPr="00B36A48" w14:paraId="01B2FA33" w14:textId="77777777" w:rsidTr="000C0B51">
        <w:trPr>
          <w:trHeight w:val="252"/>
          <w:tblCellSpacing w:w="20" w:type="dxa"/>
          <w:jc w:val="center"/>
        </w:trPr>
        <w:tc>
          <w:tcPr>
            <w:tcW w:w="641" w:type="dxa"/>
          </w:tcPr>
          <w:p w14:paraId="6A41DB63" w14:textId="77777777" w:rsidR="00CA2E1E" w:rsidRPr="000C0B51" w:rsidRDefault="00CA2E1E" w:rsidP="000C0B51">
            <w:pPr>
              <w:pStyle w:val="Prrafodelista"/>
              <w:spacing w:line="276" w:lineRule="auto"/>
              <w:ind w:left="0"/>
              <w:rPr>
                <w:rFonts w:ascii="Arial Narrow" w:hAnsi="Arial Narrow" w:cs="Arial"/>
                <w:sz w:val="24"/>
                <w:szCs w:val="24"/>
              </w:rPr>
            </w:pPr>
            <w:r w:rsidRPr="000C0B51">
              <w:rPr>
                <w:rFonts w:ascii="Arial Narrow" w:hAnsi="Arial Narrow" w:cs="Arial"/>
                <w:sz w:val="24"/>
                <w:szCs w:val="24"/>
              </w:rPr>
              <w:lastRenderedPageBreak/>
              <w:t>9</w:t>
            </w:r>
          </w:p>
        </w:tc>
        <w:tc>
          <w:tcPr>
            <w:tcW w:w="692" w:type="dxa"/>
            <w:shd w:val="clear" w:color="auto" w:fill="D9D9D9"/>
          </w:tcPr>
          <w:p w14:paraId="7B8A4C5D" w14:textId="77777777" w:rsidR="00CA2E1E" w:rsidRPr="000C0B51" w:rsidRDefault="00CA2E1E" w:rsidP="000C0B51">
            <w:pPr>
              <w:spacing w:line="276" w:lineRule="auto"/>
              <w:rPr>
                <w:rFonts w:ascii="Arial Narrow" w:hAnsi="Arial Narrow"/>
                <w:sz w:val="24"/>
                <w:szCs w:val="24"/>
              </w:rPr>
            </w:pPr>
            <w:r w:rsidRPr="000C0B51">
              <w:rPr>
                <w:rFonts w:ascii="Arial Narrow" w:hAnsi="Arial Narrow"/>
                <w:sz w:val="24"/>
                <w:szCs w:val="24"/>
              </w:rPr>
              <w:t>14</w:t>
            </w:r>
          </w:p>
        </w:tc>
        <w:tc>
          <w:tcPr>
            <w:tcW w:w="7855" w:type="dxa"/>
            <w:vAlign w:val="center"/>
          </w:tcPr>
          <w:p w14:paraId="03A07F1B" w14:textId="77777777" w:rsidR="00CA2E1E" w:rsidRPr="000C0B51" w:rsidRDefault="00CA2E1E" w:rsidP="000C0B51">
            <w:pPr>
              <w:spacing w:line="276" w:lineRule="auto"/>
              <w:rPr>
                <w:rFonts w:ascii="Arial Narrow" w:hAnsi="Arial Narrow" w:cs="Arial"/>
                <w:color w:val="000000"/>
                <w:sz w:val="24"/>
                <w:szCs w:val="24"/>
              </w:rPr>
            </w:pPr>
            <w:hyperlink r:id="rId418" w:history="1">
              <w:r w:rsidRPr="000C0B51">
                <w:rPr>
                  <w:rStyle w:val="Hipervnculo"/>
                  <w:rFonts w:ascii="Arial Narrow" w:hAnsi="Arial Narrow" w:cs="Arial"/>
                  <w:sz w:val="24"/>
                  <w:szCs w:val="24"/>
                  <w:u w:val="none"/>
                </w:rPr>
                <w:t>https://www.facebook.com/share/p/1ApW3arBq5/</w:t>
              </w:r>
            </w:hyperlink>
            <w:r w:rsidRPr="000C0B51">
              <w:rPr>
                <w:rFonts w:ascii="Arial Narrow" w:hAnsi="Arial Narrow" w:cs="Arial"/>
                <w:color w:val="000000"/>
                <w:sz w:val="24"/>
                <w:szCs w:val="24"/>
              </w:rPr>
              <w:t xml:space="preserve"> </w:t>
            </w:r>
          </w:p>
          <w:p w14:paraId="3F38D0E7" w14:textId="77777777" w:rsidR="00CA2E1E" w:rsidRPr="000C0B51" w:rsidRDefault="00CA2E1E" w:rsidP="000C0B51">
            <w:pPr>
              <w:spacing w:line="276" w:lineRule="auto"/>
              <w:rPr>
                <w:rFonts w:ascii="Arial Narrow" w:hAnsi="Arial Narrow" w:cs="Arial"/>
                <w:sz w:val="24"/>
                <w:szCs w:val="24"/>
                <w:lang w:eastAsia="es-MX"/>
              </w:rPr>
            </w:pPr>
            <w:r w:rsidRPr="000C0B51">
              <w:rPr>
                <w:b/>
                <w:noProof/>
                <w:szCs w:val="24"/>
              </w:rPr>
              <w:lastRenderedPageBreak/>
              <w:pict w14:anchorId="7A65A46C">
                <v:shape id="_x0000_i1148" type="#_x0000_t75" style="width:379.5pt;height:353.25pt;visibility:visible">
                  <v:imagedata r:id="rId419" o:title=""/>
                </v:shape>
              </w:pict>
            </w:r>
          </w:p>
        </w:tc>
      </w:tr>
      <w:tr w:rsidR="00CA2E1E" w:rsidRPr="00B36A48" w14:paraId="7FD209B6" w14:textId="77777777" w:rsidTr="000C0B51">
        <w:trPr>
          <w:trHeight w:val="252"/>
          <w:tblCellSpacing w:w="20" w:type="dxa"/>
          <w:jc w:val="center"/>
        </w:trPr>
        <w:tc>
          <w:tcPr>
            <w:tcW w:w="641" w:type="dxa"/>
          </w:tcPr>
          <w:p w14:paraId="4A35268E" w14:textId="77777777" w:rsidR="00CA2E1E" w:rsidRPr="000C0B51" w:rsidRDefault="00CA2E1E" w:rsidP="000C0B51">
            <w:pPr>
              <w:pStyle w:val="Prrafodelista"/>
              <w:spacing w:line="276" w:lineRule="auto"/>
              <w:ind w:left="0" w:right="-706"/>
              <w:rPr>
                <w:rFonts w:ascii="Arial Narrow" w:hAnsi="Arial Narrow" w:cs="Arial"/>
                <w:sz w:val="24"/>
                <w:szCs w:val="24"/>
              </w:rPr>
            </w:pPr>
            <w:r w:rsidRPr="000C0B51">
              <w:rPr>
                <w:rFonts w:ascii="Arial Narrow" w:hAnsi="Arial Narrow" w:cs="Arial"/>
                <w:sz w:val="24"/>
                <w:szCs w:val="24"/>
              </w:rPr>
              <w:lastRenderedPageBreak/>
              <w:t>10</w:t>
            </w:r>
          </w:p>
        </w:tc>
        <w:tc>
          <w:tcPr>
            <w:tcW w:w="692" w:type="dxa"/>
            <w:shd w:val="clear" w:color="auto" w:fill="D9D9D9"/>
          </w:tcPr>
          <w:p w14:paraId="7414FFFC" w14:textId="77777777" w:rsidR="00CA2E1E" w:rsidRPr="000C0B51" w:rsidRDefault="00CA2E1E" w:rsidP="000C0B51">
            <w:pPr>
              <w:pStyle w:val="NormalWeb"/>
              <w:spacing w:before="0" w:beforeAutospacing="0" w:after="0" w:afterAutospacing="0" w:line="276" w:lineRule="auto"/>
              <w:rPr>
                <w:rFonts w:ascii="Arial Narrow" w:hAnsi="Arial Narrow"/>
              </w:rPr>
            </w:pPr>
            <w:r w:rsidRPr="000C0B51">
              <w:rPr>
                <w:rFonts w:ascii="Arial Narrow" w:hAnsi="Arial Narrow"/>
              </w:rPr>
              <w:t>15</w:t>
            </w:r>
          </w:p>
        </w:tc>
        <w:tc>
          <w:tcPr>
            <w:tcW w:w="7855" w:type="dxa"/>
            <w:vAlign w:val="center"/>
          </w:tcPr>
          <w:p w14:paraId="64AD54B1" w14:textId="77777777" w:rsidR="00CA2E1E" w:rsidRPr="000C0B51" w:rsidRDefault="00CA2E1E" w:rsidP="000C0B51">
            <w:pPr>
              <w:pStyle w:val="NormalWeb"/>
              <w:spacing w:before="0" w:beforeAutospacing="0" w:after="0" w:afterAutospacing="0" w:line="276" w:lineRule="auto"/>
              <w:rPr>
                <w:rFonts w:ascii="Arial Narrow" w:hAnsi="Arial Narrow" w:cs="Arial"/>
                <w:color w:val="000000"/>
              </w:rPr>
            </w:pPr>
            <w:hyperlink r:id="rId420" w:history="1">
              <w:r w:rsidRPr="000C0B51">
                <w:rPr>
                  <w:rStyle w:val="Hipervnculo"/>
                  <w:rFonts w:ascii="Arial Narrow" w:hAnsi="Arial Narrow" w:cs="Arial"/>
                  <w:u w:val="none"/>
                </w:rPr>
                <w:t>https://www.facebook.com/share/r/1N88HjtjNK/</w:t>
              </w:r>
            </w:hyperlink>
            <w:r w:rsidRPr="000C0B51">
              <w:rPr>
                <w:rFonts w:ascii="Arial Narrow" w:hAnsi="Arial Narrow" w:cs="Arial"/>
                <w:color w:val="000000"/>
              </w:rPr>
              <w:t xml:space="preserve"> </w:t>
            </w:r>
          </w:p>
          <w:p w14:paraId="6896E4BD" w14:textId="77777777" w:rsidR="00CA2E1E" w:rsidRPr="000C0B51" w:rsidRDefault="00CA2E1E" w:rsidP="000C0B51">
            <w:pPr>
              <w:pStyle w:val="NormalWeb"/>
              <w:spacing w:before="0" w:beforeAutospacing="0" w:after="0" w:afterAutospacing="0" w:line="276" w:lineRule="auto"/>
              <w:rPr>
                <w:rFonts w:ascii="Arial Narrow" w:hAnsi="Arial Narrow" w:cs="Arial"/>
                <w:b/>
                <w:bCs/>
                <w:noProof/>
              </w:rPr>
            </w:pPr>
            <w:r w:rsidRPr="000C0B51">
              <w:rPr>
                <w:b/>
                <w:noProof/>
              </w:rPr>
              <w:lastRenderedPageBreak/>
              <w:pict w14:anchorId="2861AA7D">
                <v:shape id="_x0000_i1149" type="#_x0000_t75" style="width:361.5pt;height:334.5pt;visibility:visible">
                  <v:imagedata r:id="rId421" o:title=""/>
                </v:shape>
              </w:pict>
            </w:r>
          </w:p>
        </w:tc>
      </w:tr>
      <w:tr w:rsidR="00CA2E1E" w:rsidRPr="00B36A48" w14:paraId="0E92E134" w14:textId="77777777" w:rsidTr="000C0B51">
        <w:trPr>
          <w:trHeight w:val="252"/>
          <w:tblCellSpacing w:w="20" w:type="dxa"/>
          <w:jc w:val="center"/>
        </w:trPr>
        <w:tc>
          <w:tcPr>
            <w:tcW w:w="641" w:type="dxa"/>
          </w:tcPr>
          <w:p w14:paraId="37CB9044" w14:textId="77777777" w:rsidR="00CA2E1E" w:rsidRPr="000C0B51" w:rsidRDefault="00CA2E1E" w:rsidP="000C0B51">
            <w:pPr>
              <w:spacing w:line="276" w:lineRule="auto"/>
              <w:ind w:right="-706"/>
              <w:rPr>
                <w:rFonts w:ascii="Arial Narrow" w:hAnsi="Arial Narrow" w:cs="Arial"/>
                <w:sz w:val="24"/>
                <w:szCs w:val="24"/>
              </w:rPr>
            </w:pPr>
            <w:r w:rsidRPr="000C0B51">
              <w:rPr>
                <w:rFonts w:ascii="Arial Narrow" w:hAnsi="Arial Narrow" w:cs="Arial"/>
                <w:sz w:val="24"/>
                <w:szCs w:val="24"/>
              </w:rPr>
              <w:lastRenderedPageBreak/>
              <w:t>11</w:t>
            </w:r>
          </w:p>
        </w:tc>
        <w:tc>
          <w:tcPr>
            <w:tcW w:w="692" w:type="dxa"/>
            <w:shd w:val="clear" w:color="auto" w:fill="D9D9D9"/>
          </w:tcPr>
          <w:p w14:paraId="176A5201" w14:textId="77777777" w:rsidR="00CA2E1E" w:rsidRPr="000C0B51" w:rsidRDefault="00CA2E1E" w:rsidP="000C0B51">
            <w:pPr>
              <w:pStyle w:val="NormalWeb"/>
              <w:spacing w:before="0" w:beforeAutospacing="0" w:after="0" w:afterAutospacing="0" w:line="276" w:lineRule="auto"/>
              <w:rPr>
                <w:rFonts w:ascii="Arial Narrow" w:hAnsi="Arial Narrow"/>
              </w:rPr>
            </w:pPr>
            <w:r w:rsidRPr="000C0B51">
              <w:rPr>
                <w:rFonts w:ascii="Arial Narrow" w:hAnsi="Arial Narrow"/>
              </w:rPr>
              <w:t>16</w:t>
            </w:r>
          </w:p>
        </w:tc>
        <w:tc>
          <w:tcPr>
            <w:tcW w:w="7855" w:type="dxa"/>
            <w:vAlign w:val="center"/>
          </w:tcPr>
          <w:p w14:paraId="64D8A6E9" w14:textId="77777777" w:rsidR="00CA2E1E" w:rsidRDefault="00CA2E1E" w:rsidP="000C0B51">
            <w:pPr>
              <w:pStyle w:val="NormalWeb"/>
              <w:spacing w:before="0" w:beforeAutospacing="0" w:after="0" w:afterAutospacing="0" w:line="276" w:lineRule="auto"/>
            </w:pPr>
            <w:r w:rsidRPr="000C0B51">
              <w:rPr>
                <w:rStyle w:val="Hipervnculo"/>
                <w:rFonts w:ascii="Arial Narrow" w:hAnsi="Arial Narrow" w:cs="Arial"/>
              </w:rPr>
              <w:t>https://www.facebook.com/share/r/1D5zK3aN3K?mibextid=wwXlfr</w:t>
            </w:r>
            <w:r>
              <w:rPr>
                <w:rStyle w:val="Refdenotaalpie"/>
              </w:rPr>
              <w:footnoteReference w:id="123"/>
            </w:r>
          </w:p>
          <w:p w14:paraId="66881B79" w14:textId="77777777" w:rsidR="00CA2E1E" w:rsidRPr="000C0B51" w:rsidRDefault="00CA2E1E" w:rsidP="000C0B51">
            <w:pPr>
              <w:pStyle w:val="NormalWeb"/>
              <w:spacing w:before="0" w:beforeAutospacing="0" w:after="0" w:afterAutospacing="0" w:line="276" w:lineRule="auto"/>
              <w:rPr>
                <w:rFonts w:ascii="Arial Narrow" w:hAnsi="Arial Narrow" w:cs="Arial"/>
              </w:rPr>
            </w:pPr>
            <w:r w:rsidRPr="000C0B51">
              <w:rPr>
                <w:b/>
                <w:noProof/>
              </w:rPr>
              <w:pict w14:anchorId="45D63C93">
                <v:shape id="_x0000_i1150" type="#_x0000_t75" style="width:365.25pt;height:312.75pt;visibility:visible">
                  <v:imagedata r:id="rId422" o:title=""/>
                </v:shape>
              </w:pict>
            </w:r>
          </w:p>
        </w:tc>
      </w:tr>
    </w:tbl>
    <w:p w14:paraId="33D63F1D" w14:textId="77777777" w:rsidR="00CA2E1E" w:rsidRDefault="00CA2E1E" w:rsidP="00CA2E1E">
      <w:pPr>
        <w:tabs>
          <w:tab w:val="left" w:pos="1740"/>
        </w:tabs>
        <w:spacing w:line="276" w:lineRule="auto"/>
      </w:pPr>
    </w:p>
    <w:p w14:paraId="3D40105B" w14:textId="77777777" w:rsidR="00CA2E1E" w:rsidRPr="00400641" w:rsidRDefault="00CA2E1E" w:rsidP="00CA2E1E">
      <w:pPr>
        <w:shd w:val="clear" w:color="auto" w:fill="D9D9D9"/>
        <w:jc w:val="right"/>
        <w:rPr>
          <w:b/>
          <w:bCs/>
        </w:rPr>
      </w:pPr>
      <w:r w:rsidRPr="00400641">
        <w:rPr>
          <w:rFonts w:ascii="Arial Narrow" w:eastAsia="Arial Narrow" w:hAnsi="Arial Narrow" w:cs="Arial Narrow"/>
          <w:b/>
          <w:bCs/>
        </w:rPr>
        <w:t xml:space="preserve">ANEXO </w:t>
      </w:r>
      <w:r>
        <w:rPr>
          <w:rFonts w:ascii="Arial Narrow" w:eastAsia="Arial Narrow" w:hAnsi="Arial Narrow" w:cs="Arial Narrow"/>
          <w:b/>
          <w:bCs/>
        </w:rPr>
        <w:t>4</w:t>
      </w:r>
    </w:p>
    <w:p w14:paraId="5DC03E36" w14:textId="77777777" w:rsidR="00CA2E1E" w:rsidRDefault="00CA2E1E" w:rsidP="00CA2E1E">
      <w:pPr>
        <w:spacing w:line="240" w:lineRule="auto"/>
        <w:ind w:right="51"/>
      </w:pPr>
    </w:p>
    <w:p w14:paraId="331F7E93" w14:textId="77777777" w:rsidR="00CA2E1E" w:rsidRPr="00CA2E1E" w:rsidRDefault="00CA2E1E" w:rsidP="00CA2E1E">
      <w:pPr>
        <w:spacing w:line="240" w:lineRule="auto"/>
        <w:ind w:right="51"/>
        <w:rPr>
          <w:rFonts w:eastAsia="Times New Roman"/>
          <w:noProof/>
          <w:color w:val="0563C1"/>
          <w:szCs w:val="24"/>
        </w:rPr>
      </w:pPr>
      <w:r w:rsidRPr="00D61725">
        <w:t>Acta de verificación I</w:t>
      </w:r>
      <w:r w:rsidRPr="00D61725">
        <w:rPr>
          <w:b/>
          <w:bCs/>
        </w:rPr>
        <w:t xml:space="preserve">EM-OFI-136/2026 </w:t>
      </w:r>
      <w:hyperlink r:id="rId423" w:history="1">
        <w:r w:rsidRPr="00CA2E1E">
          <w:rPr>
            <w:rStyle w:val="Hipervnculo"/>
            <w:rFonts w:eastAsia="Times New Roman"/>
            <w:noProof/>
          </w:rPr>
          <w:t>https://www.facebook.com/photo/?fbid=1451034473050696&amp;set=pcb.1451037189717091</w:t>
        </w:r>
      </w:hyperlink>
      <w:r w:rsidRPr="00CA2E1E">
        <w:rPr>
          <w:rFonts w:eastAsia="Times New Roman"/>
          <w:noProof/>
          <w:color w:val="0563C1"/>
          <w:szCs w:val="24"/>
        </w:rPr>
        <w:t xml:space="preserve"> </w:t>
      </w:r>
    </w:p>
    <w:p w14:paraId="5A47A8E3" w14:textId="77777777" w:rsidR="00CA2E1E" w:rsidRPr="00CA2E1E" w:rsidRDefault="00CA2E1E" w:rsidP="00CA2E1E">
      <w:pPr>
        <w:spacing w:line="240" w:lineRule="auto"/>
        <w:ind w:right="51"/>
        <w:rPr>
          <w:rFonts w:eastAsia="Times New Roman"/>
          <w:noProof/>
          <w:color w:val="0563C1"/>
          <w:szCs w:val="24"/>
        </w:rPr>
      </w:pPr>
    </w:p>
    <w:p w14:paraId="0A27045B" w14:textId="77777777" w:rsidR="00CA2E1E" w:rsidRPr="00171450" w:rsidRDefault="00CA2E1E" w:rsidP="00CA2E1E">
      <w:pPr>
        <w:spacing w:line="240" w:lineRule="auto"/>
        <w:ind w:right="51"/>
        <w:rPr>
          <w:b/>
          <w:bCs/>
          <w:color w:val="0563C1"/>
          <w:szCs w:val="24"/>
        </w:rPr>
      </w:pPr>
    </w:p>
    <w:p w14:paraId="15DEBC27" w14:textId="77777777" w:rsidR="00CA2E1E" w:rsidRDefault="00CA2E1E" w:rsidP="00CA2E1E">
      <w:pPr>
        <w:contextualSpacing/>
        <w:jc w:val="center"/>
        <w:rPr>
          <w:b/>
          <w:bCs/>
          <w:szCs w:val="24"/>
        </w:rPr>
      </w:pPr>
      <w:r w:rsidRPr="00CA2E1E">
        <w:rPr>
          <w:b/>
          <w:noProof/>
          <w:szCs w:val="24"/>
        </w:rPr>
        <w:pict w14:anchorId="46DEB1F6">
          <v:shape id="_x0000_i1151" type="#_x0000_t75" style="width:378.75pt;height:325.5pt;visibility:visible">
            <v:imagedata r:id="rId397" o:title="" cropbottom="7643f"/>
          </v:shape>
        </w:pict>
      </w:r>
    </w:p>
    <w:p w14:paraId="1CE4D446" w14:textId="77777777" w:rsidR="00CA2E1E" w:rsidRPr="00D61725" w:rsidRDefault="00CA2E1E" w:rsidP="00CA2E1E">
      <w:pPr>
        <w:pStyle w:val="NormalWeb"/>
        <w:spacing w:before="0" w:beforeAutospacing="0" w:after="0" w:afterAutospacing="0" w:line="276" w:lineRule="auto"/>
        <w:rPr>
          <w:rFonts w:ascii="Arial" w:hAnsi="Arial" w:cs="Arial"/>
        </w:rPr>
      </w:pPr>
    </w:p>
    <w:p w14:paraId="11B04C70" w14:textId="77777777" w:rsidR="00CA2E1E" w:rsidRPr="00171450" w:rsidRDefault="00CA2E1E" w:rsidP="00CA2E1E">
      <w:pPr>
        <w:pStyle w:val="NormalWeb"/>
        <w:spacing w:before="0" w:beforeAutospacing="0" w:after="0" w:afterAutospacing="0" w:line="276" w:lineRule="auto"/>
        <w:rPr>
          <w:rFonts w:ascii="Arial" w:hAnsi="Arial" w:cs="Arial"/>
          <w:color w:val="0563C1"/>
        </w:rPr>
      </w:pPr>
      <w:r w:rsidRPr="00D61725">
        <w:rPr>
          <w:rFonts w:ascii="Arial" w:hAnsi="Arial" w:cs="Arial"/>
          <w:b/>
          <w:bCs/>
        </w:rPr>
        <w:t>2</w:t>
      </w:r>
      <w:r w:rsidRPr="00D61725">
        <w:rPr>
          <w:rFonts w:ascii="Arial" w:hAnsi="Arial" w:cs="Arial"/>
        </w:rPr>
        <w:t>. Acta de verificación I</w:t>
      </w:r>
      <w:r w:rsidRPr="00D61725">
        <w:rPr>
          <w:rFonts w:ascii="Arial" w:hAnsi="Arial" w:cs="Arial"/>
          <w:b/>
          <w:bCs/>
        </w:rPr>
        <w:t xml:space="preserve">EM-OFI-136/2026 </w:t>
      </w:r>
      <w:hyperlink r:id="rId424" w:history="1">
        <w:r w:rsidRPr="00CA2E1E">
          <w:rPr>
            <w:rStyle w:val="Hipervnculo"/>
            <w:rFonts w:ascii="Arial" w:hAnsi="Arial" w:cs="Arial"/>
            <w:noProof/>
            <w:sz w:val="22"/>
            <w:szCs w:val="22"/>
          </w:rPr>
          <w:t>https://www.facebook.com/photo?fbid=1451034539717356&amp;set=pcb.145103718977091</w:t>
        </w:r>
      </w:hyperlink>
      <w:r>
        <w:rPr>
          <w:rStyle w:val="Refdenotaalpie"/>
          <w:rFonts w:ascii="Arial" w:hAnsi="Arial" w:cs="Arial"/>
          <w:color w:val="0563C1"/>
          <w:sz w:val="22"/>
          <w:szCs w:val="22"/>
        </w:rPr>
        <w:footnoteReference w:id="124"/>
      </w:r>
    </w:p>
    <w:p w14:paraId="33711159" w14:textId="77777777" w:rsidR="00CA2E1E" w:rsidRDefault="00CA2E1E" w:rsidP="00CA2E1E">
      <w:pPr>
        <w:ind w:firstLine="708"/>
        <w:contextualSpacing/>
        <w:rPr>
          <w:b/>
          <w:bCs/>
          <w:szCs w:val="24"/>
        </w:rPr>
      </w:pPr>
    </w:p>
    <w:p w14:paraId="13B340B4" w14:textId="77777777" w:rsidR="00CA2E1E" w:rsidRPr="00562B5F" w:rsidRDefault="00CA2E1E" w:rsidP="00CA2E1E">
      <w:pPr>
        <w:contextualSpacing/>
        <w:jc w:val="center"/>
        <w:rPr>
          <w:b/>
          <w:bCs/>
          <w:szCs w:val="24"/>
        </w:rPr>
      </w:pPr>
      <w:r w:rsidRPr="00CA2E1E">
        <w:rPr>
          <w:b/>
          <w:noProof/>
          <w:szCs w:val="24"/>
        </w:rPr>
        <w:lastRenderedPageBreak/>
        <w:pict w14:anchorId="685E0D0C">
          <v:shape id="_x0000_i1152" type="#_x0000_t75" style="width:370.5pt;height:312.75pt;visibility:visible">
            <v:imagedata r:id="rId399" o:title="" cropbottom="7983f"/>
          </v:shape>
        </w:pict>
      </w:r>
    </w:p>
    <w:p w14:paraId="5EC5E3CC" w14:textId="77777777" w:rsidR="00CA2E1E" w:rsidRPr="00CA2E1E" w:rsidRDefault="00CA2E1E" w:rsidP="00CA2E1E">
      <w:pPr>
        <w:spacing w:after="0" w:line="360" w:lineRule="auto"/>
        <w:ind w:right="-91"/>
        <w:jc w:val="both"/>
        <w:rPr>
          <w:rFonts w:ascii="Arial" w:eastAsia="Times New Roman" w:hAnsi="Arial" w:cs="Arial"/>
          <w:b/>
          <w:sz w:val="18"/>
          <w:szCs w:val="18"/>
          <w:lang w:eastAsia="es-MX"/>
        </w:rPr>
      </w:pPr>
    </w:p>
    <w:bookmarkEnd w:id="6"/>
    <w:p w14:paraId="68C101F7" w14:textId="77777777" w:rsidR="00674E2D" w:rsidRDefault="00674E2D" w:rsidP="00660A76">
      <w:pPr>
        <w:spacing w:after="0" w:line="360" w:lineRule="auto"/>
        <w:jc w:val="center"/>
        <w:rPr>
          <w:rFonts w:ascii="Arial" w:hAnsi="Arial" w:cs="Arial"/>
          <w:b/>
          <w:bCs/>
          <w:sz w:val="26"/>
          <w:szCs w:val="26"/>
          <w:lang w:val="es-ES_tradnl"/>
        </w:rPr>
      </w:pPr>
    </w:p>
    <w:p w14:paraId="4F756068" w14:textId="77777777" w:rsidR="00CA2E1E" w:rsidRPr="00674E2D" w:rsidRDefault="00CA2E1E" w:rsidP="00660A76">
      <w:pPr>
        <w:spacing w:after="0" w:line="360" w:lineRule="auto"/>
        <w:jc w:val="center"/>
        <w:rPr>
          <w:rFonts w:ascii="Arial" w:hAnsi="Arial" w:cs="Arial"/>
          <w:b/>
          <w:bCs/>
          <w:sz w:val="26"/>
          <w:szCs w:val="26"/>
          <w:lang w:val="es-ES_tradnl"/>
        </w:rPr>
      </w:pPr>
    </w:p>
    <w:sectPr w:rsidR="00CA2E1E" w:rsidRPr="00674E2D" w:rsidSect="00CA2E1E">
      <w:headerReference w:type="default" r:id="rId425"/>
      <w:footerReference w:type="default" r:id="rId426"/>
      <w:headerReference w:type="first" r:id="rId427"/>
      <w:pgSz w:w="12240" w:h="18720" w:code="14"/>
      <w:pgMar w:top="2172"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298C1" w14:textId="77777777" w:rsidR="00482C68" w:rsidRDefault="00482C68" w:rsidP="00433D18">
      <w:pPr>
        <w:spacing w:after="0" w:line="240" w:lineRule="auto"/>
      </w:pPr>
      <w:r>
        <w:separator/>
      </w:r>
    </w:p>
  </w:endnote>
  <w:endnote w:type="continuationSeparator" w:id="0">
    <w:p w14:paraId="539A90CD" w14:textId="77777777" w:rsidR="00482C68" w:rsidRDefault="00482C68" w:rsidP="00433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swiss"/>
    <w:pitch w:val="variable"/>
    <w:sig w:usb0="00000003" w:usb1="0200FDEE" w:usb2="03040000" w:usb3="00000000" w:csb0="00000001" w:csb1="00000000"/>
  </w:font>
  <w:font w:name="Univers">
    <w:charset w:val="00"/>
    <w:family w:val="swiss"/>
    <w:pitch w:val="variable"/>
    <w:sig w:usb0="80000287" w:usb1="00000000" w:usb2="00000000" w:usb3="00000000" w:csb0="0000000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12FCB" w14:textId="77777777" w:rsidR="002259B9" w:rsidRPr="0097493C" w:rsidRDefault="005474F8">
    <w:pPr>
      <w:pStyle w:val="Piedepgina"/>
      <w:jc w:val="right"/>
      <w:rPr>
        <w:sz w:val="24"/>
        <w:szCs w:val="24"/>
      </w:rPr>
    </w:pPr>
    <w:r w:rsidRPr="0097493C">
      <w:rPr>
        <w:rFonts w:ascii="Arial" w:hAnsi="Arial" w:cs="Arial"/>
        <w:sz w:val="24"/>
        <w:szCs w:val="24"/>
      </w:rPr>
      <w:fldChar w:fldCharType="begin"/>
    </w:r>
    <w:r w:rsidRPr="0097493C">
      <w:rPr>
        <w:rFonts w:ascii="Arial" w:hAnsi="Arial" w:cs="Arial"/>
        <w:sz w:val="24"/>
        <w:szCs w:val="24"/>
      </w:rPr>
      <w:instrText>PAGE   \* MERGEFORMAT</w:instrText>
    </w:r>
    <w:r w:rsidRPr="0097493C">
      <w:rPr>
        <w:rFonts w:ascii="Arial" w:hAnsi="Arial" w:cs="Arial"/>
        <w:sz w:val="24"/>
        <w:szCs w:val="24"/>
      </w:rPr>
      <w:fldChar w:fldCharType="separate"/>
    </w:r>
    <w:r w:rsidR="00A17412" w:rsidRPr="0097493C">
      <w:rPr>
        <w:rFonts w:ascii="Arial" w:hAnsi="Arial" w:cs="Arial"/>
        <w:noProof/>
        <w:sz w:val="24"/>
        <w:szCs w:val="24"/>
        <w:lang w:val="es-ES"/>
      </w:rPr>
      <w:t>5</w:t>
    </w:r>
    <w:r w:rsidRPr="0097493C">
      <w:rPr>
        <w:rFonts w:ascii="Arial" w:hAnsi="Arial" w:cs="Arial"/>
        <w:sz w:val="24"/>
        <w:szCs w:val="24"/>
      </w:rPr>
      <w:fldChar w:fldCharType="end"/>
    </w:r>
  </w:p>
  <w:p w14:paraId="22E370F0" w14:textId="77777777" w:rsidR="002259B9" w:rsidRDefault="002259B9">
    <w:pPr>
      <w:pStyle w:val="Piedepgina"/>
    </w:pPr>
  </w:p>
  <w:p w14:paraId="0A707A23" w14:textId="77777777" w:rsidR="0097493C" w:rsidRDefault="0097493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A2186" w14:textId="77777777" w:rsidR="00482C68" w:rsidRDefault="00482C68" w:rsidP="00433D18">
      <w:pPr>
        <w:spacing w:after="0" w:line="240" w:lineRule="auto"/>
      </w:pPr>
      <w:r>
        <w:separator/>
      </w:r>
    </w:p>
  </w:footnote>
  <w:footnote w:type="continuationSeparator" w:id="0">
    <w:p w14:paraId="1FFFF79E" w14:textId="77777777" w:rsidR="00482C68" w:rsidRDefault="00482C68" w:rsidP="00433D18">
      <w:pPr>
        <w:spacing w:after="0" w:line="240" w:lineRule="auto"/>
      </w:pPr>
      <w:r>
        <w:continuationSeparator/>
      </w:r>
    </w:p>
  </w:footnote>
  <w:footnote w:id="1">
    <w:p w14:paraId="62028CB4" w14:textId="77777777" w:rsidR="00433D18" w:rsidRPr="00B92AD9" w:rsidRDefault="00433D18" w:rsidP="00B92AD9">
      <w:pPr>
        <w:pStyle w:val="Textonotapie"/>
        <w:jc w:val="both"/>
        <w:rPr>
          <w:rFonts w:ascii="Arial" w:hAnsi="Arial" w:cs="Arial"/>
        </w:rPr>
      </w:pPr>
      <w:r w:rsidRPr="00B92AD9">
        <w:rPr>
          <w:rStyle w:val="Refdenotaalpie"/>
          <w:rFonts w:ascii="Arial" w:hAnsi="Arial" w:cs="Arial"/>
        </w:rPr>
        <w:footnoteRef/>
      </w:r>
      <w:r w:rsidRPr="00B92AD9">
        <w:rPr>
          <w:rFonts w:ascii="Arial" w:hAnsi="Arial" w:cs="Arial"/>
        </w:rPr>
        <w:t xml:space="preserve"> En adelante, las fechas que se </w:t>
      </w:r>
      <w:r w:rsidR="002001B2" w:rsidRPr="00B92AD9">
        <w:rPr>
          <w:rFonts w:ascii="Arial" w:hAnsi="Arial" w:cs="Arial"/>
        </w:rPr>
        <w:t xml:space="preserve">corresponden al </w:t>
      </w:r>
      <w:r w:rsidR="0099630A" w:rsidRPr="00B92AD9">
        <w:rPr>
          <w:rFonts w:ascii="Arial" w:hAnsi="Arial" w:cs="Arial"/>
        </w:rPr>
        <w:t xml:space="preserve">dos mil </w:t>
      </w:r>
      <w:r w:rsidR="006E30A7" w:rsidRPr="00B92AD9">
        <w:rPr>
          <w:rFonts w:ascii="Arial" w:hAnsi="Arial" w:cs="Arial"/>
        </w:rPr>
        <w:t>veinti</w:t>
      </w:r>
      <w:r w:rsidR="00EA021B" w:rsidRPr="00B92AD9">
        <w:rPr>
          <w:rFonts w:ascii="Arial" w:hAnsi="Arial" w:cs="Arial"/>
        </w:rPr>
        <w:t>s</w:t>
      </w:r>
      <w:r w:rsidR="006E30A7" w:rsidRPr="00B92AD9">
        <w:rPr>
          <w:rFonts w:ascii="Arial" w:hAnsi="Arial" w:cs="Arial"/>
        </w:rPr>
        <w:t>é</w:t>
      </w:r>
      <w:r w:rsidR="00EA021B" w:rsidRPr="00B92AD9">
        <w:rPr>
          <w:rFonts w:ascii="Arial" w:hAnsi="Arial" w:cs="Arial"/>
        </w:rPr>
        <w:t>is</w:t>
      </w:r>
      <w:r w:rsidR="004D05D9" w:rsidRPr="00B92AD9">
        <w:rPr>
          <w:rFonts w:ascii="Arial" w:hAnsi="Arial" w:cs="Arial"/>
        </w:rPr>
        <w:t>, salvo señalamiento expreso.</w:t>
      </w:r>
    </w:p>
  </w:footnote>
  <w:footnote w:id="2">
    <w:p w14:paraId="16DCB899" w14:textId="77777777" w:rsidR="00341084" w:rsidRPr="00B92AD9" w:rsidRDefault="00341084" w:rsidP="00B92AD9">
      <w:pPr>
        <w:pStyle w:val="Textonotapie"/>
        <w:jc w:val="both"/>
        <w:rPr>
          <w:rFonts w:ascii="Arial" w:hAnsi="Arial" w:cs="Arial"/>
        </w:rPr>
      </w:pPr>
      <w:r w:rsidRPr="00B92AD9">
        <w:rPr>
          <w:rStyle w:val="Refdenotaalpie"/>
          <w:rFonts w:ascii="Arial" w:hAnsi="Arial" w:cs="Arial"/>
        </w:rPr>
        <w:footnoteRef/>
      </w:r>
      <w:r w:rsidRPr="00B92AD9">
        <w:rPr>
          <w:rFonts w:ascii="Arial" w:hAnsi="Arial" w:cs="Arial"/>
        </w:rPr>
        <w:t xml:space="preserve"> En lo subsecuente, </w:t>
      </w:r>
      <w:proofErr w:type="spellStart"/>
      <w:r w:rsidRPr="00B92AD9">
        <w:rPr>
          <w:rFonts w:ascii="Arial" w:hAnsi="Arial" w:cs="Arial"/>
          <w:i/>
          <w:iCs/>
        </w:rPr>
        <w:t>Gladyz</w:t>
      </w:r>
      <w:proofErr w:type="spellEnd"/>
      <w:r w:rsidRPr="00B92AD9">
        <w:rPr>
          <w:rFonts w:ascii="Arial" w:hAnsi="Arial" w:cs="Arial"/>
          <w:i/>
          <w:iCs/>
        </w:rPr>
        <w:t xml:space="preserve"> Butanda,</w:t>
      </w:r>
      <w:r w:rsidRPr="00B92AD9">
        <w:rPr>
          <w:rFonts w:ascii="Arial" w:hAnsi="Arial" w:cs="Arial"/>
        </w:rPr>
        <w:t xml:space="preserve"> exservidora pública, exfuncionaria; </w:t>
      </w:r>
      <w:r w:rsidRPr="00B92AD9">
        <w:rPr>
          <w:rFonts w:ascii="Arial" w:hAnsi="Arial" w:cs="Arial"/>
          <w:i/>
          <w:iCs/>
        </w:rPr>
        <w:t>M</w:t>
      </w:r>
      <w:r w:rsidR="004A5FBC" w:rsidRPr="00B92AD9">
        <w:rPr>
          <w:rFonts w:ascii="Arial" w:hAnsi="Arial" w:cs="Arial"/>
          <w:i/>
          <w:iCs/>
        </w:rPr>
        <w:t>.</w:t>
      </w:r>
      <w:r w:rsidRPr="00B92AD9">
        <w:rPr>
          <w:rFonts w:ascii="Arial" w:hAnsi="Arial" w:cs="Arial"/>
          <w:i/>
          <w:iCs/>
        </w:rPr>
        <w:t>D</w:t>
      </w:r>
      <w:r w:rsidR="004A5FBC" w:rsidRPr="00B92AD9">
        <w:rPr>
          <w:rFonts w:ascii="Arial" w:hAnsi="Arial" w:cs="Arial"/>
          <w:i/>
          <w:iCs/>
        </w:rPr>
        <w:t>.</w:t>
      </w:r>
      <w:r w:rsidRPr="00B92AD9">
        <w:rPr>
          <w:rFonts w:ascii="Arial" w:hAnsi="Arial" w:cs="Arial"/>
          <w:i/>
          <w:iCs/>
        </w:rPr>
        <w:t>S</w:t>
      </w:r>
      <w:r w:rsidR="004A5FBC" w:rsidRPr="00B92AD9">
        <w:rPr>
          <w:rFonts w:ascii="Arial" w:hAnsi="Arial" w:cs="Arial"/>
          <w:i/>
          <w:iCs/>
        </w:rPr>
        <w:t>.</w:t>
      </w:r>
      <w:r w:rsidRPr="00B92AD9">
        <w:rPr>
          <w:rFonts w:ascii="Arial" w:hAnsi="Arial" w:cs="Arial"/>
          <w:i/>
          <w:iCs/>
        </w:rPr>
        <w:t>C</w:t>
      </w:r>
      <w:r w:rsidR="004A5FBC" w:rsidRPr="00B92AD9">
        <w:rPr>
          <w:rFonts w:ascii="Arial" w:hAnsi="Arial" w:cs="Arial"/>
          <w:i/>
          <w:iCs/>
        </w:rPr>
        <w:t>.</w:t>
      </w:r>
      <w:r w:rsidRPr="00B92AD9">
        <w:rPr>
          <w:rFonts w:ascii="Arial" w:hAnsi="Arial" w:cs="Arial"/>
          <w:i/>
          <w:iCs/>
        </w:rPr>
        <w:t>; Secretaria de Igualdad; Diputada; Presidenta</w:t>
      </w:r>
      <w:r w:rsidR="004A5FBC" w:rsidRPr="00B92AD9">
        <w:rPr>
          <w:rFonts w:ascii="Arial" w:hAnsi="Arial" w:cs="Arial"/>
          <w:i/>
          <w:iCs/>
        </w:rPr>
        <w:t xml:space="preserve"> Municipal</w:t>
      </w:r>
      <w:r w:rsidRPr="00B92AD9">
        <w:rPr>
          <w:rFonts w:ascii="Arial" w:hAnsi="Arial" w:cs="Arial"/>
        </w:rPr>
        <w:t xml:space="preserve">; </w:t>
      </w:r>
      <w:r w:rsidRPr="00B92AD9">
        <w:rPr>
          <w:rFonts w:ascii="Arial" w:hAnsi="Arial" w:cs="Arial"/>
          <w:i/>
          <w:iCs/>
        </w:rPr>
        <w:t>M.M.H.</w:t>
      </w:r>
      <w:r w:rsidR="00C71697" w:rsidRPr="00B92AD9">
        <w:rPr>
          <w:rFonts w:ascii="Arial" w:hAnsi="Arial" w:cs="Arial"/>
          <w:i/>
          <w:iCs/>
        </w:rPr>
        <w:t>;</w:t>
      </w:r>
      <w:r w:rsidRPr="00B92AD9">
        <w:rPr>
          <w:rFonts w:ascii="Arial" w:hAnsi="Arial" w:cs="Arial"/>
          <w:i/>
          <w:iCs/>
        </w:rPr>
        <w:t xml:space="preserve"> Secretario de Medio Ambiente</w:t>
      </w:r>
      <w:r w:rsidR="00C71697" w:rsidRPr="00B92AD9">
        <w:rPr>
          <w:rFonts w:ascii="Arial" w:hAnsi="Arial" w:cs="Arial"/>
          <w:i/>
          <w:iCs/>
        </w:rPr>
        <w:t>;</w:t>
      </w:r>
      <w:r w:rsidRPr="00B92AD9">
        <w:rPr>
          <w:rFonts w:ascii="Arial" w:hAnsi="Arial" w:cs="Arial"/>
          <w:i/>
          <w:iCs/>
        </w:rPr>
        <w:t xml:space="preserve"> Coordinadora de Comunicación; G</w:t>
      </w:r>
      <w:r w:rsidR="00C71697" w:rsidRPr="00B92AD9">
        <w:rPr>
          <w:rFonts w:ascii="Arial" w:hAnsi="Arial" w:cs="Arial"/>
          <w:i/>
          <w:iCs/>
        </w:rPr>
        <w:t>.</w:t>
      </w:r>
      <w:r w:rsidRPr="00B92AD9">
        <w:rPr>
          <w:rFonts w:ascii="Arial" w:hAnsi="Arial" w:cs="Arial"/>
          <w:i/>
          <w:iCs/>
        </w:rPr>
        <w:t>R</w:t>
      </w:r>
      <w:r w:rsidR="00C71697" w:rsidRPr="00B92AD9">
        <w:rPr>
          <w:rFonts w:ascii="Arial" w:hAnsi="Arial" w:cs="Arial"/>
          <w:i/>
          <w:iCs/>
        </w:rPr>
        <w:t>.</w:t>
      </w:r>
      <w:r w:rsidRPr="00B92AD9">
        <w:rPr>
          <w:rFonts w:ascii="Arial" w:hAnsi="Arial" w:cs="Arial"/>
          <w:i/>
          <w:iCs/>
        </w:rPr>
        <w:t>G</w:t>
      </w:r>
      <w:r w:rsidR="00C71697" w:rsidRPr="00B92AD9">
        <w:rPr>
          <w:rFonts w:ascii="Arial" w:hAnsi="Arial" w:cs="Arial"/>
          <w:i/>
          <w:iCs/>
        </w:rPr>
        <w:t>.</w:t>
      </w:r>
      <w:r w:rsidRPr="00B92AD9">
        <w:rPr>
          <w:rFonts w:ascii="Arial" w:hAnsi="Arial" w:cs="Arial"/>
          <w:i/>
          <w:iCs/>
        </w:rPr>
        <w:t xml:space="preserve">; </w:t>
      </w:r>
      <w:r w:rsidRPr="00B92AD9">
        <w:rPr>
          <w:rFonts w:ascii="Arial" w:hAnsi="Arial" w:cs="Arial"/>
        </w:rPr>
        <w:t>Gobierno del Estado</w:t>
      </w:r>
      <w:r w:rsidR="00C71697" w:rsidRPr="00B92AD9">
        <w:rPr>
          <w:rFonts w:ascii="Arial" w:hAnsi="Arial" w:cs="Arial"/>
        </w:rPr>
        <w:t>;</w:t>
      </w:r>
      <w:r w:rsidRPr="00B92AD9">
        <w:rPr>
          <w:rFonts w:ascii="Arial" w:hAnsi="Arial" w:cs="Arial"/>
          <w:i/>
          <w:iCs/>
        </w:rPr>
        <w:t xml:space="preserve"> </w:t>
      </w:r>
      <w:r w:rsidR="00015E60" w:rsidRPr="00B92AD9">
        <w:rPr>
          <w:rFonts w:ascii="Arial" w:hAnsi="Arial" w:cs="Arial"/>
          <w:i/>
          <w:iCs/>
        </w:rPr>
        <w:t>Ayuntamiento</w:t>
      </w:r>
      <w:r w:rsidRPr="00B92AD9">
        <w:rPr>
          <w:rFonts w:ascii="Arial" w:hAnsi="Arial" w:cs="Arial"/>
        </w:rPr>
        <w:t xml:space="preserve"> y </w:t>
      </w:r>
      <w:r w:rsidR="00AB3D79" w:rsidRPr="00B92AD9">
        <w:rPr>
          <w:rFonts w:ascii="Arial" w:hAnsi="Arial" w:cs="Arial"/>
          <w:i/>
          <w:iCs/>
        </w:rPr>
        <w:t>CONAGUA</w:t>
      </w:r>
      <w:r w:rsidRPr="00B92AD9">
        <w:rPr>
          <w:rFonts w:ascii="Arial" w:hAnsi="Arial" w:cs="Arial"/>
        </w:rPr>
        <w:t>, respectivamente.</w:t>
      </w:r>
    </w:p>
  </w:footnote>
  <w:footnote w:id="3">
    <w:p w14:paraId="2CA28BF1" w14:textId="77777777" w:rsidR="009D3E33" w:rsidRPr="00B92AD9" w:rsidRDefault="009D3E33" w:rsidP="00B92AD9">
      <w:pPr>
        <w:pStyle w:val="Textonotapie"/>
        <w:jc w:val="both"/>
        <w:rPr>
          <w:rFonts w:ascii="Arial" w:hAnsi="Arial" w:cs="Arial"/>
        </w:rPr>
      </w:pPr>
      <w:r w:rsidRPr="00B92AD9">
        <w:rPr>
          <w:rStyle w:val="Refdenotaalpie"/>
          <w:rFonts w:ascii="Arial" w:hAnsi="Arial" w:cs="Arial"/>
        </w:rPr>
        <w:footnoteRef/>
      </w:r>
      <w:r w:rsidRPr="00B92AD9">
        <w:rPr>
          <w:rFonts w:ascii="Arial" w:hAnsi="Arial" w:cs="Arial"/>
        </w:rPr>
        <w:t xml:space="preserve"> En adelante </w:t>
      </w:r>
      <w:r w:rsidRPr="00B92AD9">
        <w:rPr>
          <w:rFonts w:ascii="Arial" w:hAnsi="Arial" w:cs="Arial"/>
          <w:i/>
          <w:iCs/>
        </w:rPr>
        <w:t>autoridad instructora</w:t>
      </w:r>
      <w:r w:rsidRPr="00B92AD9">
        <w:rPr>
          <w:rFonts w:ascii="Arial" w:hAnsi="Arial" w:cs="Arial"/>
        </w:rPr>
        <w:t xml:space="preserve">, </w:t>
      </w:r>
      <w:r w:rsidRPr="00B92AD9">
        <w:rPr>
          <w:rFonts w:ascii="Arial" w:hAnsi="Arial" w:cs="Arial"/>
          <w:i/>
          <w:iCs/>
        </w:rPr>
        <w:t>Secretaria Ejecutiva.</w:t>
      </w:r>
    </w:p>
  </w:footnote>
  <w:footnote w:id="4">
    <w:p w14:paraId="72DF6587" w14:textId="77777777" w:rsidR="009D3E33" w:rsidRPr="00B92AD9" w:rsidRDefault="009D3E33" w:rsidP="00B92AD9">
      <w:pPr>
        <w:pStyle w:val="Textonotapie"/>
        <w:jc w:val="both"/>
        <w:rPr>
          <w:rFonts w:ascii="Arial" w:hAnsi="Arial" w:cs="Arial"/>
        </w:rPr>
      </w:pPr>
      <w:r w:rsidRPr="00B92AD9">
        <w:rPr>
          <w:rStyle w:val="Refdenotaalpie"/>
          <w:rFonts w:ascii="Arial" w:hAnsi="Arial" w:cs="Arial"/>
        </w:rPr>
        <w:footnoteRef/>
      </w:r>
      <w:r w:rsidRPr="00B92AD9">
        <w:rPr>
          <w:rFonts w:ascii="Arial" w:hAnsi="Arial" w:cs="Arial"/>
        </w:rPr>
        <w:t xml:space="preserve"> En adelante, </w:t>
      </w:r>
      <w:r w:rsidRPr="00B92AD9">
        <w:rPr>
          <w:rFonts w:ascii="Arial" w:hAnsi="Arial" w:cs="Arial"/>
          <w:i/>
          <w:iCs/>
        </w:rPr>
        <w:t>PAN</w:t>
      </w:r>
      <w:r w:rsidRPr="00B92AD9">
        <w:rPr>
          <w:rFonts w:ascii="Arial" w:hAnsi="Arial" w:cs="Arial"/>
        </w:rPr>
        <w:t xml:space="preserve">. </w:t>
      </w:r>
    </w:p>
  </w:footnote>
  <w:footnote w:id="5">
    <w:p w14:paraId="7F46E918" w14:textId="77777777" w:rsidR="00CF03A9" w:rsidRPr="00B92AD9" w:rsidRDefault="00CF03A9" w:rsidP="00B92AD9">
      <w:pPr>
        <w:pStyle w:val="Textonotapie"/>
        <w:jc w:val="both"/>
        <w:rPr>
          <w:rFonts w:ascii="Arial" w:hAnsi="Arial" w:cs="Arial"/>
        </w:rPr>
      </w:pPr>
      <w:r w:rsidRPr="00B92AD9">
        <w:rPr>
          <w:rStyle w:val="Refdenotaalpie"/>
          <w:rFonts w:ascii="Arial" w:hAnsi="Arial" w:cs="Arial"/>
        </w:rPr>
        <w:footnoteRef/>
      </w:r>
      <w:r w:rsidRPr="00B92AD9">
        <w:rPr>
          <w:rFonts w:ascii="Arial" w:hAnsi="Arial" w:cs="Arial"/>
        </w:rPr>
        <w:t xml:space="preserve"> Consultables en fojas 31 a 82, 196 a 217, 373 a 412, 413 a 415, 594 a 616, del expediente principal, 1026 a 1038, 1099 a 1110, 1172 a 1199, 1250 a 1266 del T</w:t>
      </w:r>
      <w:r w:rsidR="004D4CD6" w:rsidRPr="00B92AD9">
        <w:rPr>
          <w:rFonts w:ascii="Arial" w:hAnsi="Arial" w:cs="Arial"/>
        </w:rPr>
        <w:t>omo</w:t>
      </w:r>
      <w:r w:rsidRPr="00B92AD9">
        <w:rPr>
          <w:rFonts w:ascii="Arial" w:hAnsi="Arial" w:cs="Arial"/>
        </w:rPr>
        <w:t xml:space="preserve"> I. </w:t>
      </w:r>
    </w:p>
  </w:footnote>
  <w:footnote w:id="6">
    <w:p w14:paraId="5E694410" w14:textId="77777777" w:rsidR="00CF03A9" w:rsidRPr="00B92AD9" w:rsidRDefault="00CF03A9"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 xml:space="preserve">En adelante </w:t>
      </w:r>
      <w:r w:rsidRPr="00B92AD9">
        <w:rPr>
          <w:rFonts w:ascii="Arial" w:hAnsi="Arial" w:cs="Arial"/>
          <w:i/>
          <w:iCs/>
          <w:lang w:val="es-419"/>
        </w:rPr>
        <w:t xml:space="preserve">denunciantes </w:t>
      </w:r>
      <w:r w:rsidRPr="00B92AD9">
        <w:rPr>
          <w:rFonts w:ascii="Arial" w:hAnsi="Arial" w:cs="Arial"/>
          <w:lang w:val="es-419"/>
        </w:rPr>
        <w:t>y cuando el caso particular lo amerite se hará la precisión de manera particular</w:t>
      </w:r>
      <w:r w:rsidR="001521D9" w:rsidRPr="00B92AD9">
        <w:rPr>
          <w:rFonts w:ascii="Arial" w:hAnsi="Arial" w:cs="Arial"/>
          <w:lang w:val="es-419"/>
        </w:rPr>
        <w:t>.</w:t>
      </w:r>
    </w:p>
  </w:footnote>
  <w:footnote w:id="7">
    <w:p w14:paraId="07650DE1" w14:textId="77777777" w:rsidR="009D3E33" w:rsidRPr="00B92AD9" w:rsidRDefault="009D3E33" w:rsidP="00B92AD9">
      <w:pPr>
        <w:pBdr>
          <w:top w:val="nil"/>
          <w:left w:val="nil"/>
          <w:bottom w:val="nil"/>
          <w:right w:val="nil"/>
          <w:between w:val="nil"/>
        </w:pBdr>
        <w:spacing w:after="0" w:line="240" w:lineRule="auto"/>
        <w:jc w:val="both"/>
        <w:rPr>
          <w:rFonts w:ascii="Arial" w:hAnsi="Arial" w:cs="Arial"/>
          <w:color w:val="000000"/>
          <w:sz w:val="20"/>
          <w:szCs w:val="20"/>
        </w:rPr>
      </w:pPr>
      <w:r w:rsidRPr="00B92AD9">
        <w:rPr>
          <w:rFonts w:ascii="Arial" w:hAnsi="Arial" w:cs="Arial"/>
          <w:sz w:val="20"/>
          <w:szCs w:val="20"/>
          <w:vertAlign w:val="superscript"/>
        </w:rPr>
        <w:footnoteRef/>
      </w:r>
      <w:r w:rsidRPr="00B92AD9">
        <w:rPr>
          <w:rFonts w:ascii="Arial" w:hAnsi="Arial" w:cs="Arial"/>
          <w:color w:val="000000"/>
          <w:sz w:val="20"/>
          <w:szCs w:val="20"/>
        </w:rPr>
        <w:t xml:space="preserve"> Consultable en </w:t>
      </w:r>
      <w:r w:rsidR="001B17FD" w:rsidRPr="00B92AD9">
        <w:rPr>
          <w:rFonts w:ascii="Arial" w:hAnsi="Arial" w:cs="Arial"/>
          <w:color w:val="000000"/>
          <w:sz w:val="20"/>
          <w:szCs w:val="20"/>
        </w:rPr>
        <w:t xml:space="preserve">las </w:t>
      </w:r>
      <w:r w:rsidRPr="00B92AD9">
        <w:rPr>
          <w:rFonts w:ascii="Arial" w:hAnsi="Arial" w:cs="Arial"/>
          <w:color w:val="000000"/>
          <w:sz w:val="20"/>
          <w:szCs w:val="20"/>
        </w:rPr>
        <w:t xml:space="preserve">fojas </w:t>
      </w:r>
      <w:r w:rsidR="001B17FD" w:rsidRPr="00B92AD9">
        <w:rPr>
          <w:rFonts w:ascii="Arial" w:hAnsi="Arial" w:cs="Arial"/>
          <w:color w:val="000000"/>
          <w:sz w:val="20"/>
          <w:szCs w:val="20"/>
        </w:rPr>
        <w:t xml:space="preserve">1935 </w:t>
      </w:r>
      <w:r w:rsidRPr="00B92AD9">
        <w:rPr>
          <w:rFonts w:ascii="Arial" w:hAnsi="Arial" w:cs="Arial"/>
          <w:color w:val="000000"/>
          <w:sz w:val="20"/>
          <w:szCs w:val="20"/>
        </w:rPr>
        <w:t xml:space="preserve">a </w:t>
      </w:r>
      <w:r w:rsidR="001B17FD" w:rsidRPr="00B92AD9">
        <w:rPr>
          <w:rFonts w:ascii="Arial" w:hAnsi="Arial" w:cs="Arial"/>
          <w:color w:val="000000"/>
          <w:sz w:val="20"/>
          <w:szCs w:val="20"/>
        </w:rPr>
        <w:t>1945</w:t>
      </w:r>
      <w:r w:rsidRPr="00B92AD9">
        <w:rPr>
          <w:rFonts w:ascii="Arial" w:hAnsi="Arial" w:cs="Arial"/>
          <w:color w:val="000000"/>
          <w:sz w:val="20"/>
          <w:szCs w:val="20"/>
        </w:rPr>
        <w:t xml:space="preserve"> del </w:t>
      </w:r>
      <w:r w:rsidR="00FC6169" w:rsidRPr="00B92AD9">
        <w:rPr>
          <w:rFonts w:ascii="Arial" w:hAnsi="Arial" w:cs="Arial"/>
          <w:color w:val="000000"/>
          <w:sz w:val="20"/>
          <w:szCs w:val="20"/>
        </w:rPr>
        <w:t>Tomo II</w:t>
      </w:r>
      <w:r w:rsidR="00C122CB" w:rsidRPr="00B92AD9">
        <w:rPr>
          <w:rFonts w:ascii="Arial" w:hAnsi="Arial" w:cs="Arial"/>
          <w:color w:val="000000"/>
          <w:sz w:val="20"/>
          <w:szCs w:val="20"/>
        </w:rPr>
        <w:t>.</w:t>
      </w:r>
    </w:p>
  </w:footnote>
  <w:footnote w:id="8">
    <w:p w14:paraId="4AD23213" w14:textId="77777777" w:rsidR="006C2456" w:rsidRPr="00B92AD9" w:rsidRDefault="006C2456"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001173B2" w:rsidRPr="00B92AD9">
        <w:rPr>
          <w:rFonts w:ascii="Arial" w:hAnsi="Arial" w:cs="Arial"/>
          <w:lang w:val="es-419"/>
        </w:rPr>
        <w:t>Consultable</w:t>
      </w:r>
      <w:r w:rsidRPr="00B92AD9">
        <w:rPr>
          <w:rFonts w:ascii="Arial" w:hAnsi="Arial" w:cs="Arial"/>
          <w:lang w:val="es-419"/>
        </w:rPr>
        <w:t xml:space="preserve"> en las fojas </w:t>
      </w:r>
      <w:r w:rsidR="00B430A1" w:rsidRPr="00B92AD9">
        <w:rPr>
          <w:rFonts w:ascii="Arial" w:hAnsi="Arial" w:cs="Arial"/>
          <w:lang w:val="es-419"/>
        </w:rPr>
        <w:t>1994 a 1996</w:t>
      </w:r>
      <w:r w:rsidR="00FC6169" w:rsidRPr="00B92AD9">
        <w:rPr>
          <w:rFonts w:ascii="Arial" w:hAnsi="Arial" w:cs="Arial"/>
          <w:lang w:val="es-419"/>
        </w:rPr>
        <w:t xml:space="preserve"> del Tomo II</w:t>
      </w:r>
      <w:r w:rsidR="008E3083" w:rsidRPr="00B92AD9">
        <w:rPr>
          <w:rFonts w:ascii="Arial" w:hAnsi="Arial" w:cs="Arial"/>
          <w:lang w:val="es-419"/>
        </w:rPr>
        <w:t>.</w:t>
      </w:r>
    </w:p>
  </w:footnote>
  <w:footnote w:id="9">
    <w:p w14:paraId="7CD7EBB9" w14:textId="77777777" w:rsidR="009D3E33" w:rsidRPr="00B92AD9" w:rsidRDefault="009D3E33" w:rsidP="00B92AD9">
      <w:pPr>
        <w:pBdr>
          <w:top w:val="nil"/>
          <w:left w:val="nil"/>
          <w:bottom w:val="nil"/>
          <w:right w:val="nil"/>
          <w:between w:val="nil"/>
        </w:pBdr>
        <w:spacing w:after="0" w:line="240" w:lineRule="auto"/>
        <w:jc w:val="both"/>
        <w:rPr>
          <w:rFonts w:ascii="Arial" w:hAnsi="Arial" w:cs="Arial"/>
          <w:color w:val="000000"/>
          <w:sz w:val="20"/>
          <w:szCs w:val="20"/>
        </w:rPr>
      </w:pPr>
      <w:r w:rsidRPr="00B92AD9">
        <w:rPr>
          <w:rFonts w:ascii="Arial" w:hAnsi="Arial" w:cs="Arial"/>
          <w:sz w:val="20"/>
          <w:szCs w:val="20"/>
          <w:vertAlign w:val="superscript"/>
        </w:rPr>
        <w:footnoteRef/>
      </w:r>
      <w:r w:rsidRPr="00B92AD9">
        <w:rPr>
          <w:rFonts w:ascii="Arial" w:hAnsi="Arial" w:cs="Arial"/>
          <w:color w:val="000000"/>
          <w:sz w:val="20"/>
          <w:szCs w:val="20"/>
        </w:rPr>
        <w:t xml:space="preserve"> Consultables en </w:t>
      </w:r>
      <w:r w:rsidR="001173B2" w:rsidRPr="00B92AD9">
        <w:rPr>
          <w:rFonts w:ascii="Arial" w:hAnsi="Arial" w:cs="Arial"/>
          <w:color w:val="000000"/>
          <w:sz w:val="20"/>
          <w:szCs w:val="20"/>
        </w:rPr>
        <w:t xml:space="preserve">las </w:t>
      </w:r>
      <w:r w:rsidRPr="00B92AD9">
        <w:rPr>
          <w:rFonts w:ascii="Arial" w:hAnsi="Arial" w:cs="Arial"/>
          <w:color w:val="000000"/>
          <w:sz w:val="20"/>
          <w:szCs w:val="20"/>
        </w:rPr>
        <w:t xml:space="preserve">fojas </w:t>
      </w:r>
      <w:r w:rsidR="001173B2" w:rsidRPr="00B92AD9">
        <w:rPr>
          <w:rFonts w:ascii="Arial" w:hAnsi="Arial" w:cs="Arial"/>
          <w:color w:val="000000"/>
          <w:sz w:val="20"/>
          <w:szCs w:val="20"/>
        </w:rPr>
        <w:t>2066 a 2083</w:t>
      </w:r>
      <w:r w:rsidRPr="00B92AD9">
        <w:rPr>
          <w:rFonts w:ascii="Arial" w:hAnsi="Arial" w:cs="Arial"/>
          <w:color w:val="000000"/>
          <w:sz w:val="20"/>
          <w:szCs w:val="20"/>
        </w:rPr>
        <w:t xml:space="preserve"> del </w:t>
      </w:r>
      <w:r w:rsidR="00FC6169" w:rsidRPr="00B92AD9">
        <w:rPr>
          <w:rFonts w:ascii="Arial" w:hAnsi="Arial" w:cs="Arial"/>
          <w:color w:val="000000"/>
          <w:sz w:val="20"/>
          <w:szCs w:val="20"/>
        </w:rPr>
        <w:t>Tomo II</w:t>
      </w:r>
      <w:r w:rsidR="00C122CB" w:rsidRPr="00B92AD9">
        <w:rPr>
          <w:rFonts w:ascii="Arial" w:hAnsi="Arial" w:cs="Arial"/>
          <w:color w:val="000000"/>
          <w:sz w:val="20"/>
          <w:szCs w:val="20"/>
        </w:rPr>
        <w:t>.</w:t>
      </w:r>
    </w:p>
  </w:footnote>
  <w:footnote w:id="10">
    <w:p w14:paraId="027B1CD6" w14:textId="77777777" w:rsidR="009D3E33" w:rsidRPr="00B92AD9" w:rsidRDefault="009D3E33" w:rsidP="00B92AD9">
      <w:pPr>
        <w:pBdr>
          <w:top w:val="nil"/>
          <w:left w:val="nil"/>
          <w:bottom w:val="nil"/>
          <w:right w:val="nil"/>
          <w:between w:val="nil"/>
        </w:pBdr>
        <w:spacing w:after="0" w:line="240" w:lineRule="auto"/>
        <w:jc w:val="both"/>
        <w:rPr>
          <w:rFonts w:ascii="Arial" w:hAnsi="Arial" w:cs="Arial"/>
          <w:color w:val="000000"/>
          <w:sz w:val="20"/>
          <w:szCs w:val="20"/>
        </w:rPr>
      </w:pPr>
      <w:r w:rsidRPr="00B92AD9">
        <w:rPr>
          <w:rFonts w:ascii="Arial" w:hAnsi="Arial" w:cs="Arial"/>
          <w:sz w:val="20"/>
          <w:szCs w:val="20"/>
          <w:vertAlign w:val="superscript"/>
        </w:rPr>
        <w:footnoteRef/>
      </w:r>
      <w:r w:rsidRPr="00B92AD9">
        <w:rPr>
          <w:rFonts w:ascii="Arial" w:hAnsi="Arial" w:cs="Arial"/>
          <w:color w:val="000000"/>
          <w:sz w:val="20"/>
          <w:szCs w:val="20"/>
        </w:rPr>
        <w:t xml:space="preserve"> </w:t>
      </w:r>
      <w:r w:rsidRPr="00B92AD9">
        <w:rPr>
          <w:rFonts w:ascii="Arial" w:hAnsi="Arial" w:cs="Arial"/>
          <w:sz w:val="20"/>
          <w:szCs w:val="20"/>
        </w:rPr>
        <w:t>Para los efectos previstos en el artículo 263 del Código Electoral del Estado de Michoacán de Ocampo</w:t>
      </w:r>
      <w:r w:rsidR="0013065D" w:rsidRPr="00B92AD9">
        <w:rPr>
          <w:rFonts w:ascii="Arial" w:hAnsi="Arial" w:cs="Arial"/>
          <w:sz w:val="20"/>
          <w:szCs w:val="20"/>
        </w:rPr>
        <w:t>.</w:t>
      </w:r>
    </w:p>
  </w:footnote>
  <w:footnote w:id="11">
    <w:p w14:paraId="480DDE56" w14:textId="77777777" w:rsidR="009D3E33" w:rsidRPr="00B92AD9" w:rsidRDefault="009D3E33" w:rsidP="00B92AD9">
      <w:pPr>
        <w:pBdr>
          <w:top w:val="nil"/>
          <w:left w:val="nil"/>
          <w:bottom w:val="nil"/>
          <w:right w:val="nil"/>
          <w:between w:val="nil"/>
        </w:pBdr>
        <w:spacing w:after="0" w:line="240" w:lineRule="auto"/>
        <w:jc w:val="both"/>
        <w:rPr>
          <w:rFonts w:ascii="Arial" w:hAnsi="Arial" w:cs="Arial"/>
          <w:color w:val="000000"/>
          <w:sz w:val="20"/>
          <w:szCs w:val="20"/>
        </w:rPr>
      </w:pPr>
      <w:r w:rsidRPr="00B92AD9">
        <w:rPr>
          <w:rFonts w:ascii="Arial" w:hAnsi="Arial" w:cs="Arial"/>
          <w:sz w:val="20"/>
          <w:szCs w:val="20"/>
          <w:vertAlign w:val="superscript"/>
        </w:rPr>
        <w:footnoteRef/>
      </w:r>
      <w:r w:rsidRPr="00B92AD9">
        <w:rPr>
          <w:rFonts w:ascii="Arial" w:hAnsi="Arial" w:cs="Arial"/>
          <w:color w:val="000000"/>
          <w:sz w:val="20"/>
          <w:szCs w:val="20"/>
        </w:rPr>
        <w:t xml:space="preserve"> Consultable en fojas 2294 y 2295 del </w:t>
      </w:r>
      <w:r w:rsidR="001521D9" w:rsidRPr="00B92AD9">
        <w:rPr>
          <w:rFonts w:ascii="Arial" w:hAnsi="Arial" w:cs="Arial"/>
          <w:color w:val="000000"/>
          <w:sz w:val="20"/>
          <w:szCs w:val="20"/>
        </w:rPr>
        <w:t>Tomo</w:t>
      </w:r>
      <w:r w:rsidR="00FC6169" w:rsidRPr="00B92AD9">
        <w:rPr>
          <w:rFonts w:ascii="Arial" w:hAnsi="Arial" w:cs="Arial"/>
          <w:color w:val="000000"/>
          <w:sz w:val="20"/>
          <w:szCs w:val="20"/>
        </w:rPr>
        <w:t xml:space="preserve"> II</w:t>
      </w:r>
      <w:r w:rsidRPr="00B92AD9">
        <w:rPr>
          <w:rFonts w:ascii="Arial" w:hAnsi="Arial" w:cs="Arial"/>
          <w:color w:val="000000"/>
          <w:sz w:val="20"/>
          <w:szCs w:val="20"/>
        </w:rPr>
        <w:t>I.</w:t>
      </w:r>
    </w:p>
  </w:footnote>
  <w:footnote w:id="12">
    <w:p w14:paraId="5717639B" w14:textId="77777777" w:rsidR="00766B3F" w:rsidRPr="00B92AD9" w:rsidRDefault="00766B3F"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Previsto en el artículo 134 de la Constitución Política de los Estados Unidos Mexicanos.</w:t>
      </w:r>
      <w:r w:rsidR="00DF379C" w:rsidRPr="00B92AD9">
        <w:rPr>
          <w:rFonts w:ascii="Arial" w:hAnsi="Arial" w:cs="Arial"/>
          <w:lang w:val="es-419"/>
        </w:rPr>
        <w:t xml:space="preserve">, -en adelante </w:t>
      </w:r>
      <w:r w:rsidR="00DF379C" w:rsidRPr="00B92AD9">
        <w:rPr>
          <w:rFonts w:ascii="Arial" w:hAnsi="Arial" w:cs="Arial"/>
          <w:i/>
          <w:iCs/>
          <w:lang w:val="es-419"/>
        </w:rPr>
        <w:t>Constitución Federal-.</w:t>
      </w:r>
    </w:p>
  </w:footnote>
  <w:footnote w:id="13">
    <w:p w14:paraId="37552466" w14:textId="77777777" w:rsidR="00416726" w:rsidRPr="00B92AD9" w:rsidRDefault="00416726"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 xml:space="preserve">En adelante </w:t>
      </w:r>
      <w:r w:rsidRPr="00B92AD9">
        <w:rPr>
          <w:rFonts w:ascii="Arial" w:hAnsi="Arial" w:cs="Arial"/>
          <w:i/>
          <w:iCs/>
          <w:lang w:val="es-419"/>
        </w:rPr>
        <w:t>Constitución Local</w:t>
      </w:r>
      <w:r w:rsidRPr="00B92AD9">
        <w:rPr>
          <w:rFonts w:ascii="Arial" w:hAnsi="Arial" w:cs="Arial"/>
          <w:lang w:val="es-419"/>
        </w:rPr>
        <w:t xml:space="preserve"> y </w:t>
      </w:r>
      <w:r w:rsidRPr="00B92AD9">
        <w:rPr>
          <w:rFonts w:ascii="Arial" w:hAnsi="Arial" w:cs="Arial"/>
          <w:i/>
          <w:iCs/>
          <w:lang w:val="es-419"/>
        </w:rPr>
        <w:t xml:space="preserve">Código Electoral, </w:t>
      </w:r>
      <w:r w:rsidRPr="00B92AD9">
        <w:rPr>
          <w:rFonts w:ascii="Arial" w:hAnsi="Arial" w:cs="Arial"/>
          <w:lang w:val="es-419"/>
        </w:rPr>
        <w:t>respectivamente</w:t>
      </w:r>
      <w:r w:rsidRPr="00B92AD9">
        <w:rPr>
          <w:rFonts w:ascii="Arial" w:hAnsi="Arial" w:cs="Arial"/>
          <w:i/>
          <w:iCs/>
          <w:lang w:val="es-419"/>
        </w:rPr>
        <w:t>.</w:t>
      </w:r>
    </w:p>
  </w:footnote>
  <w:footnote w:id="14">
    <w:p w14:paraId="586236E4" w14:textId="77777777" w:rsidR="00237370" w:rsidRPr="00B92AD9" w:rsidRDefault="00237370"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 xml:space="preserve">En adelante </w:t>
      </w:r>
      <w:r w:rsidRPr="00B92AD9">
        <w:rPr>
          <w:rFonts w:ascii="Arial" w:hAnsi="Arial" w:cs="Arial"/>
          <w:i/>
          <w:iCs/>
          <w:lang w:val="es-419"/>
        </w:rPr>
        <w:t>Sala Superior.</w:t>
      </w:r>
    </w:p>
  </w:footnote>
  <w:footnote w:id="15">
    <w:p w14:paraId="4AE0C0DD" w14:textId="77777777" w:rsidR="003A3E32" w:rsidRPr="00B92AD9" w:rsidRDefault="003A3E32" w:rsidP="00B92AD9">
      <w:pPr>
        <w:spacing w:after="0" w:line="240" w:lineRule="auto"/>
        <w:jc w:val="both"/>
        <w:rPr>
          <w:rFonts w:ascii="Arial" w:eastAsia="Arial" w:hAnsi="Arial" w:cs="Arial"/>
          <w:sz w:val="20"/>
          <w:szCs w:val="20"/>
        </w:rPr>
      </w:pPr>
      <w:r w:rsidRPr="00B92AD9">
        <w:rPr>
          <w:rFonts w:ascii="Arial" w:hAnsi="Arial" w:cs="Arial"/>
          <w:sz w:val="20"/>
          <w:szCs w:val="20"/>
          <w:vertAlign w:val="superscript"/>
        </w:rPr>
        <w:footnoteRef/>
      </w:r>
      <w:r w:rsidRPr="00B92AD9">
        <w:rPr>
          <w:rFonts w:ascii="Arial" w:eastAsia="Arial" w:hAnsi="Arial" w:cs="Arial"/>
          <w:sz w:val="20"/>
          <w:szCs w:val="20"/>
        </w:rPr>
        <w:t xml:space="preserve"> Las </w:t>
      </w:r>
      <w:proofErr w:type="spellStart"/>
      <w:r w:rsidRPr="00B92AD9">
        <w:rPr>
          <w:rFonts w:ascii="Arial" w:eastAsia="Arial" w:hAnsi="Arial" w:cs="Arial"/>
          <w:sz w:val="20"/>
          <w:szCs w:val="20"/>
        </w:rPr>
        <w:t>cuales</w:t>
      </w:r>
      <w:proofErr w:type="spellEnd"/>
      <w:r w:rsidRPr="00B92AD9">
        <w:rPr>
          <w:rFonts w:ascii="Arial" w:eastAsia="Arial" w:hAnsi="Arial" w:cs="Arial"/>
          <w:sz w:val="20"/>
          <w:szCs w:val="20"/>
        </w:rPr>
        <w:t xml:space="preserve"> serán descritas en el apartado correspondiente. </w:t>
      </w:r>
    </w:p>
  </w:footnote>
  <w:footnote w:id="16">
    <w:p w14:paraId="2B53B7AD" w14:textId="77777777" w:rsidR="004222E6" w:rsidRPr="00B92AD9" w:rsidRDefault="004222E6"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Visible a foja 2069 del Tomo II.</w:t>
      </w:r>
    </w:p>
  </w:footnote>
  <w:footnote w:id="17">
    <w:p w14:paraId="45BA3613" w14:textId="77777777" w:rsidR="00BA67D7" w:rsidRPr="00B92AD9" w:rsidRDefault="00BA67D7" w:rsidP="00B92AD9">
      <w:pPr>
        <w:pStyle w:val="Textonotapie"/>
        <w:jc w:val="both"/>
        <w:rPr>
          <w:rFonts w:ascii="Arial" w:hAnsi="Arial" w:cs="Arial"/>
          <w:lang w:val="es-ES"/>
        </w:rPr>
      </w:pPr>
      <w:r w:rsidRPr="00B92AD9">
        <w:rPr>
          <w:rStyle w:val="Refdenotaalpie"/>
          <w:rFonts w:ascii="Arial" w:hAnsi="Arial" w:cs="Arial"/>
        </w:rPr>
        <w:footnoteRef/>
      </w:r>
      <w:r w:rsidRPr="00B92AD9">
        <w:rPr>
          <w:rFonts w:ascii="Arial" w:hAnsi="Arial" w:cs="Arial"/>
        </w:rPr>
        <w:t xml:space="preserve"> </w:t>
      </w:r>
      <w:r w:rsidR="00283B69" w:rsidRPr="00B92AD9">
        <w:rPr>
          <w:rFonts w:ascii="Arial" w:hAnsi="Arial" w:cs="Arial"/>
        </w:rPr>
        <w:t>Resulta aplicable la jurisprudencia</w:t>
      </w:r>
      <w:r w:rsidR="00283B69" w:rsidRPr="00B92AD9">
        <w:rPr>
          <w:rFonts w:ascii="Arial" w:hAnsi="Arial" w:cs="Arial"/>
          <w:bCs/>
        </w:rPr>
        <w:t xml:space="preserve"> de rubro</w:t>
      </w:r>
      <w:r w:rsidR="0061102B" w:rsidRPr="00B92AD9">
        <w:rPr>
          <w:rFonts w:ascii="Arial" w:hAnsi="Arial" w:cs="Arial"/>
          <w:bCs/>
        </w:rPr>
        <w:t>:</w:t>
      </w:r>
      <w:r w:rsidRPr="00B92AD9">
        <w:rPr>
          <w:rFonts w:ascii="Arial" w:hAnsi="Arial" w:cs="Arial"/>
          <w:bCs/>
        </w:rPr>
        <w:t xml:space="preserve"> </w:t>
      </w:r>
      <w:r w:rsidRPr="00B92AD9">
        <w:rPr>
          <w:rFonts w:ascii="Arial" w:hAnsi="Arial" w:cs="Arial"/>
          <w:b/>
        </w:rPr>
        <w:t>OBJECIÓN DE DOCUMENTOS PRIVADOS PROVENIENTES DE TERCEROS. LA NECESIDAD DE EXPRESAR EL O LOS MOTIVOS EN QUE SE SUSTENTA, DEPENDERÁ DE LA PRETENSIÓN DE QUIEN OBJETA (CÓDIGO FEDERAL DE PROCEDIMIENTOS CIVILES).</w:t>
      </w:r>
    </w:p>
  </w:footnote>
  <w:footnote w:id="18">
    <w:p w14:paraId="13B942A8" w14:textId="77777777" w:rsidR="00C83FE8" w:rsidRPr="00B92AD9" w:rsidRDefault="00C83FE8" w:rsidP="00B92AD9">
      <w:pPr>
        <w:spacing w:after="0" w:line="240" w:lineRule="auto"/>
        <w:jc w:val="both"/>
        <w:rPr>
          <w:rFonts w:ascii="Arial" w:eastAsia="Arial" w:hAnsi="Arial" w:cs="Arial"/>
          <w:sz w:val="20"/>
          <w:szCs w:val="20"/>
        </w:rPr>
      </w:pPr>
      <w:r w:rsidRPr="00B92AD9">
        <w:rPr>
          <w:rFonts w:ascii="Arial" w:hAnsi="Arial" w:cs="Arial"/>
          <w:sz w:val="20"/>
          <w:szCs w:val="20"/>
          <w:vertAlign w:val="superscript"/>
        </w:rPr>
        <w:footnoteRef/>
      </w:r>
      <w:r w:rsidRPr="00B92AD9">
        <w:rPr>
          <w:rFonts w:ascii="Arial" w:eastAsia="Arial" w:hAnsi="Arial" w:cs="Arial"/>
          <w:sz w:val="20"/>
          <w:szCs w:val="20"/>
        </w:rPr>
        <w:t xml:space="preserve"> SUP-REP-502/2021, SUP-REP-489/2021 y acumulado, así como SUP-REP-680/2022.</w:t>
      </w:r>
    </w:p>
  </w:footnote>
  <w:footnote w:id="19">
    <w:p w14:paraId="453EF302" w14:textId="77777777" w:rsidR="00C83FE8" w:rsidRPr="00B92AD9" w:rsidRDefault="00C83FE8" w:rsidP="00B92AD9">
      <w:pPr>
        <w:spacing w:after="0" w:line="240" w:lineRule="auto"/>
        <w:jc w:val="both"/>
        <w:rPr>
          <w:rFonts w:ascii="Arial" w:eastAsia="Arial" w:hAnsi="Arial" w:cs="Arial"/>
          <w:i/>
          <w:iCs/>
          <w:sz w:val="20"/>
          <w:szCs w:val="20"/>
        </w:rPr>
      </w:pPr>
      <w:r w:rsidRPr="00B92AD9">
        <w:rPr>
          <w:rFonts w:ascii="Arial" w:hAnsi="Arial" w:cs="Arial"/>
          <w:sz w:val="20"/>
          <w:szCs w:val="20"/>
          <w:vertAlign w:val="superscript"/>
        </w:rPr>
        <w:footnoteRef/>
      </w:r>
      <w:r w:rsidRPr="00B92AD9">
        <w:rPr>
          <w:rFonts w:ascii="Arial" w:eastAsia="Arial" w:hAnsi="Arial" w:cs="Arial"/>
          <w:sz w:val="20"/>
          <w:szCs w:val="20"/>
        </w:rPr>
        <w:t xml:space="preserve"> Tesis XXV/2012 de rubro: </w:t>
      </w:r>
      <w:r w:rsidRPr="00B92AD9">
        <w:rPr>
          <w:rFonts w:ascii="Arial" w:eastAsia="Arial" w:hAnsi="Arial" w:cs="Arial"/>
          <w:b/>
          <w:bCs/>
          <w:sz w:val="20"/>
          <w:szCs w:val="20"/>
        </w:rPr>
        <w:t>ACTOS ANTICIPADOS DE PRECAMPAÑA Y CAMPAÑA. PUEDEN DENUNCIARSE EN CUALQUIER MOMENTO ANTE EL INSTITUTO FEDERAL ELECTORAL</w:t>
      </w:r>
      <w:r w:rsidRPr="00B92AD9">
        <w:rPr>
          <w:rFonts w:ascii="Arial" w:eastAsia="Arial" w:hAnsi="Arial" w:cs="Arial"/>
          <w:sz w:val="20"/>
          <w:szCs w:val="20"/>
        </w:rPr>
        <w:t>.</w:t>
      </w:r>
    </w:p>
  </w:footnote>
  <w:footnote w:id="20">
    <w:p w14:paraId="1AFD749D" w14:textId="77777777" w:rsidR="00C83FE8" w:rsidRPr="00B92AD9" w:rsidRDefault="00C83FE8" w:rsidP="00B92AD9">
      <w:pPr>
        <w:spacing w:after="0" w:line="240" w:lineRule="auto"/>
        <w:jc w:val="both"/>
        <w:rPr>
          <w:rFonts w:ascii="Arial" w:eastAsia="Arial" w:hAnsi="Arial" w:cs="Arial"/>
          <w:sz w:val="20"/>
          <w:szCs w:val="20"/>
        </w:rPr>
      </w:pPr>
      <w:r w:rsidRPr="00B92AD9">
        <w:rPr>
          <w:rFonts w:ascii="Arial" w:hAnsi="Arial" w:cs="Arial"/>
          <w:sz w:val="20"/>
          <w:szCs w:val="20"/>
          <w:vertAlign w:val="superscript"/>
        </w:rPr>
        <w:footnoteRef/>
      </w:r>
      <w:r w:rsidRPr="00B92AD9">
        <w:rPr>
          <w:rFonts w:ascii="Arial" w:eastAsia="Arial" w:hAnsi="Arial" w:cs="Arial"/>
          <w:i/>
          <w:iCs/>
          <w:sz w:val="20"/>
          <w:szCs w:val="20"/>
        </w:rPr>
        <w:t xml:space="preserve"> </w:t>
      </w:r>
      <w:r w:rsidRPr="00B92AD9">
        <w:rPr>
          <w:rFonts w:ascii="Arial" w:eastAsia="Arial" w:hAnsi="Arial" w:cs="Arial"/>
          <w:sz w:val="20"/>
          <w:szCs w:val="20"/>
        </w:rPr>
        <w:t>SUP-REP-762/2022.</w:t>
      </w:r>
    </w:p>
  </w:footnote>
  <w:footnote w:id="21">
    <w:p w14:paraId="086F5932" w14:textId="77777777" w:rsidR="00C83FE8" w:rsidRPr="00B92AD9" w:rsidRDefault="00C83FE8" w:rsidP="00B92AD9">
      <w:pPr>
        <w:spacing w:after="0" w:line="240" w:lineRule="auto"/>
        <w:jc w:val="both"/>
        <w:rPr>
          <w:rFonts w:ascii="Arial" w:eastAsia="Arial Narrow" w:hAnsi="Arial" w:cs="Arial"/>
          <w:sz w:val="20"/>
          <w:szCs w:val="20"/>
        </w:rPr>
      </w:pPr>
      <w:r w:rsidRPr="00B92AD9">
        <w:rPr>
          <w:rFonts w:ascii="Arial" w:hAnsi="Arial" w:cs="Arial"/>
          <w:sz w:val="20"/>
          <w:szCs w:val="20"/>
          <w:vertAlign w:val="superscript"/>
        </w:rPr>
        <w:footnoteRef/>
      </w:r>
      <w:r w:rsidRPr="00B92AD9">
        <w:rPr>
          <w:rFonts w:ascii="Arial" w:eastAsia="Arial" w:hAnsi="Arial" w:cs="Arial"/>
          <w:sz w:val="20"/>
          <w:szCs w:val="20"/>
        </w:rPr>
        <w:t xml:space="preserve"> SUP-REP-822/2022.</w:t>
      </w:r>
    </w:p>
  </w:footnote>
  <w:footnote w:id="22">
    <w:p w14:paraId="32BD8272" w14:textId="77777777" w:rsidR="00C83FE8" w:rsidRPr="00B92AD9" w:rsidRDefault="00C83FE8" w:rsidP="00B92AD9">
      <w:pPr>
        <w:spacing w:after="0" w:line="240" w:lineRule="auto"/>
        <w:jc w:val="both"/>
        <w:rPr>
          <w:rFonts w:ascii="Arial" w:eastAsia="Arial" w:hAnsi="Arial" w:cs="Arial"/>
          <w:sz w:val="20"/>
          <w:szCs w:val="20"/>
        </w:rPr>
      </w:pPr>
      <w:r w:rsidRPr="00B92AD9">
        <w:rPr>
          <w:rFonts w:ascii="Arial" w:hAnsi="Arial" w:cs="Arial"/>
          <w:sz w:val="20"/>
          <w:szCs w:val="20"/>
          <w:vertAlign w:val="superscript"/>
        </w:rPr>
        <w:footnoteRef/>
      </w:r>
      <w:r w:rsidRPr="00B92AD9">
        <w:rPr>
          <w:rFonts w:ascii="Arial" w:eastAsia="Arial" w:hAnsi="Arial" w:cs="Arial"/>
          <w:sz w:val="20"/>
          <w:szCs w:val="20"/>
        </w:rPr>
        <w:t xml:space="preserve"> SUP-JE-292/2022 y acumulado.</w:t>
      </w:r>
    </w:p>
  </w:footnote>
  <w:footnote w:id="23">
    <w:p w14:paraId="2B421A7E" w14:textId="77777777" w:rsidR="00C83FE8" w:rsidRPr="00B92AD9" w:rsidRDefault="00C83FE8" w:rsidP="00B92AD9">
      <w:pPr>
        <w:spacing w:after="0" w:line="240" w:lineRule="auto"/>
        <w:jc w:val="both"/>
        <w:rPr>
          <w:rFonts w:ascii="Arial" w:eastAsia="Arial Narrow" w:hAnsi="Arial" w:cs="Arial"/>
          <w:sz w:val="20"/>
          <w:szCs w:val="20"/>
        </w:rPr>
      </w:pPr>
      <w:r w:rsidRPr="00B92AD9">
        <w:rPr>
          <w:rFonts w:ascii="Arial" w:hAnsi="Arial" w:cs="Arial"/>
          <w:sz w:val="20"/>
          <w:szCs w:val="20"/>
          <w:vertAlign w:val="superscript"/>
        </w:rPr>
        <w:footnoteRef/>
      </w:r>
      <w:r w:rsidRPr="00B92AD9">
        <w:rPr>
          <w:rFonts w:ascii="Arial" w:eastAsia="Arial" w:hAnsi="Arial" w:cs="Arial"/>
          <w:sz w:val="20"/>
          <w:szCs w:val="20"/>
        </w:rPr>
        <w:t xml:space="preserve"> Jurisprudencia de </w:t>
      </w:r>
      <w:r w:rsidRPr="00B92AD9">
        <w:rPr>
          <w:rFonts w:ascii="Arial" w:eastAsia="Arial" w:hAnsi="Arial" w:cs="Arial"/>
          <w:i/>
          <w:iCs/>
          <w:sz w:val="20"/>
          <w:szCs w:val="20"/>
        </w:rPr>
        <w:t>Sala Superior</w:t>
      </w:r>
      <w:r w:rsidRPr="00B92AD9">
        <w:rPr>
          <w:rFonts w:ascii="Arial" w:eastAsia="Arial" w:hAnsi="Arial" w:cs="Arial"/>
          <w:sz w:val="20"/>
          <w:szCs w:val="20"/>
        </w:rPr>
        <w:t xml:space="preserve"> 4/2018, de rubro: </w:t>
      </w:r>
      <w:r w:rsidRPr="00B92AD9">
        <w:rPr>
          <w:rFonts w:ascii="Arial" w:eastAsia="Arial" w:hAnsi="Arial" w:cs="Arial"/>
          <w:b/>
          <w:bCs/>
          <w:sz w:val="20"/>
          <w:szCs w:val="20"/>
        </w:rPr>
        <w:t>ACTOS ANTICIPADOS DE PRECAMPAÑA O CAMPAÑA. PARA ACREDITAR EL ELEMENTO SUBJETIVO SE REQUIERE QUE EL MENSAJE SEA EXPLÍCITO O INEQUÍVOCO RESPECTO A SU FINALIDAD ELECTORAL (LEGISLACIÓN DEL ESTADO DE MÉXICO Y SIMILARES</w:t>
      </w:r>
      <w:r w:rsidR="007C3D42" w:rsidRPr="00B92AD9">
        <w:rPr>
          <w:rFonts w:ascii="Arial" w:eastAsia="Arial" w:hAnsi="Arial" w:cs="Arial"/>
          <w:b/>
          <w:bCs/>
          <w:sz w:val="20"/>
          <w:szCs w:val="20"/>
        </w:rPr>
        <w:t>.</w:t>
      </w:r>
    </w:p>
  </w:footnote>
  <w:footnote w:id="24">
    <w:p w14:paraId="21FF2DC4" w14:textId="77777777" w:rsidR="00C83FE8" w:rsidRPr="00B92AD9" w:rsidRDefault="00C83FE8" w:rsidP="00B92AD9">
      <w:pPr>
        <w:spacing w:after="0" w:line="240" w:lineRule="auto"/>
        <w:jc w:val="both"/>
        <w:rPr>
          <w:rFonts w:ascii="Arial" w:eastAsia="Arial" w:hAnsi="Arial" w:cs="Arial"/>
          <w:sz w:val="20"/>
          <w:szCs w:val="20"/>
        </w:rPr>
      </w:pPr>
      <w:r w:rsidRPr="00B92AD9">
        <w:rPr>
          <w:rFonts w:ascii="Arial" w:hAnsi="Arial" w:cs="Arial"/>
          <w:sz w:val="20"/>
          <w:szCs w:val="20"/>
          <w:vertAlign w:val="superscript"/>
        </w:rPr>
        <w:footnoteRef/>
      </w:r>
      <w:r w:rsidRPr="00B92AD9">
        <w:rPr>
          <w:rFonts w:ascii="Arial" w:eastAsia="Arial" w:hAnsi="Arial" w:cs="Arial"/>
          <w:sz w:val="20"/>
          <w:szCs w:val="20"/>
        </w:rPr>
        <w:t xml:space="preserve"> SUP-JRC-194/2017, SUP-REP-146/2017, SUP-REP-159/2017, así como SUP-REP-594/2018 y acumulado.</w:t>
      </w:r>
    </w:p>
  </w:footnote>
  <w:footnote w:id="25">
    <w:p w14:paraId="558B7173" w14:textId="77777777" w:rsidR="00C83FE8" w:rsidRPr="00B92AD9" w:rsidRDefault="00C83FE8" w:rsidP="00B92AD9">
      <w:pPr>
        <w:spacing w:after="0" w:line="240" w:lineRule="auto"/>
        <w:jc w:val="both"/>
        <w:rPr>
          <w:rFonts w:ascii="Arial" w:eastAsia="Arial Narrow" w:hAnsi="Arial" w:cs="Arial"/>
          <w:sz w:val="20"/>
          <w:szCs w:val="20"/>
        </w:rPr>
      </w:pPr>
      <w:r w:rsidRPr="00B92AD9">
        <w:rPr>
          <w:rFonts w:ascii="Arial" w:hAnsi="Arial" w:cs="Arial"/>
          <w:sz w:val="20"/>
          <w:szCs w:val="20"/>
          <w:vertAlign w:val="superscript"/>
        </w:rPr>
        <w:footnoteRef/>
      </w:r>
      <w:r w:rsidRPr="00B92AD9">
        <w:rPr>
          <w:rFonts w:ascii="Arial" w:eastAsia="Arial" w:hAnsi="Arial" w:cs="Arial"/>
          <w:sz w:val="20"/>
          <w:szCs w:val="20"/>
        </w:rPr>
        <w:t xml:space="preserve"> SUP-JE-75/2020, SUP-JE-84/2020, SUP-REC-803/2021, SUP-REC-806/2021, SUP-JE-4/2021, SUP-JE-88/2021, SUP-JE-90/2021, SUP-JE-123/2021, SUP-JE-176/2021 y SUP-REP-297/2022.</w:t>
      </w:r>
      <w:r w:rsidRPr="00B92AD9">
        <w:rPr>
          <w:rFonts w:ascii="Arial" w:eastAsia="Arial Narrow" w:hAnsi="Arial" w:cs="Arial"/>
          <w:sz w:val="20"/>
          <w:szCs w:val="20"/>
        </w:rPr>
        <w:t xml:space="preserve">  </w:t>
      </w:r>
    </w:p>
  </w:footnote>
  <w:footnote w:id="26">
    <w:p w14:paraId="618C19EC" w14:textId="77777777" w:rsidR="00C83FE8" w:rsidRPr="00B92AD9" w:rsidRDefault="00C83FE8" w:rsidP="00B92AD9">
      <w:pPr>
        <w:spacing w:after="0" w:line="240" w:lineRule="auto"/>
        <w:jc w:val="both"/>
        <w:rPr>
          <w:rFonts w:ascii="Arial" w:eastAsia="Arial" w:hAnsi="Arial" w:cs="Arial"/>
          <w:sz w:val="20"/>
          <w:szCs w:val="20"/>
        </w:rPr>
      </w:pPr>
      <w:r w:rsidRPr="00B92AD9">
        <w:rPr>
          <w:rFonts w:ascii="Arial" w:hAnsi="Arial" w:cs="Arial"/>
          <w:sz w:val="20"/>
          <w:szCs w:val="20"/>
          <w:vertAlign w:val="superscript"/>
        </w:rPr>
        <w:footnoteRef/>
      </w:r>
      <w:r w:rsidRPr="00B92AD9">
        <w:rPr>
          <w:rFonts w:ascii="Arial" w:eastAsia="Arial" w:hAnsi="Arial" w:cs="Arial"/>
          <w:sz w:val="20"/>
          <w:szCs w:val="20"/>
        </w:rPr>
        <w:t xml:space="preserve"> SUP-REC-803/2021 y SUP-REC-806/2021, en donde la </w:t>
      </w:r>
      <w:r w:rsidRPr="00B92AD9">
        <w:rPr>
          <w:rFonts w:ascii="Arial" w:eastAsia="Arial" w:hAnsi="Arial" w:cs="Arial"/>
          <w:i/>
          <w:iCs/>
          <w:sz w:val="20"/>
          <w:szCs w:val="20"/>
        </w:rPr>
        <w:t>Sala Superior</w:t>
      </w:r>
      <w:r w:rsidRPr="00B92AD9">
        <w:rPr>
          <w:rFonts w:ascii="Arial" w:eastAsia="Arial" w:hAnsi="Arial" w:cs="Arial"/>
          <w:sz w:val="20"/>
          <w:szCs w:val="20"/>
        </w:rPr>
        <w:t xml:space="preserve"> buscó complementar los elementos previstos en la jurisprudencia 4/2018 antes citada.</w:t>
      </w:r>
    </w:p>
  </w:footnote>
  <w:footnote w:id="27">
    <w:p w14:paraId="56CB6812" w14:textId="77777777" w:rsidR="00C83FE8" w:rsidRPr="00B92AD9" w:rsidRDefault="00C83FE8" w:rsidP="00B92AD9">
      <w:pPr>
        <w:spacing w:after="0" w:line="240" w:lineRule="auto"/>
        <w:jc w:val="both"/>
        <w:rPr>
          <w:rFonts w:ascii="Arial" w:eastAsia="Arial" w:hAnsi="Arial" w:cs="Arial"/>
          <w:sz w:val="20"/>
          <w:szCs w:val="20"/>
          <w:lang w:val="en-US"/>
        </w:rPr>
      </w:pPr>
      <w:r w:rsidRPr="00B92AD9">
        <w:rPr>
          <w:rFonts w:ascii="Arial" w:hAnsi="Arial" w:cs="Arial"/>
          <w:sz w:val="20"/>
          <w:szCs w:val="20"/>
          <w:vertAlign w:val="superscript"/>
        </w:rPr>
        <w:footnoteRef/>
      </w:r>
      <w:r w:rsidRPr="00B92AD9">
        <w:rPr>
          <w:rFonts w:ascii="Arial" w:eastAsia="Arial" w:hAnsi="Arial" w:cs="Arial"/>
          <w:sz w:val="20"/>
          <w:szCs w:val="20"/>
          <w:lang w:val="en-US"/>
        </w:rPr>
        <w:t xml:space="preserve"> SUP-REP-535/2022 y SUP-REP-574/2022.</w:t>
      </w:r>
    </w:p>
  </w:footnote>
  <w:footnote w:id="28">
    <w:p w14:paraId="5464659C" w14:textId="77777777" w:rsidR="00C83FE8" w:rsidRPr="00B92AD9" w:rsidRDefault="00C83FE8" w:rsidP="00B92AD9">
      <w:pPr>
        <w:spacing w:after="0" w:line="240" w:lineRule="auto"/>
        <w:jc w:val="both"/>
        <w:rPr>
          <w:rFonts w:ascii="Arial" w:eastAsia="Arial" w:hAnsi="Arial" w:cs="Arial"/>
          <w:sz w:val="20"/>
          <w:szCs w:val="20"/>
        </w:rPr>
      </w:pPr>
      <w:r w:rsidRPr="00B92AD9">
        <w:rPr>
          <w:rFonts w:ascii="Arial" w:hAnsi="Arial" w:cs="Arial"/>
          <w:sz w:val="20"/>
          <w:szCs w:val="20"/>
          <w:vertAlign w:val="superscript"/>
        </w:rPr>
        <w:footnoteRef/>
      </w:r>
      <w:r w:rsidRPr="00B92AD9">
        <w:rPr>
          <w:rFonts w:ascii="Arial" w:eastAsia="Arial" w:hAnsi="Arial" w:cs="Arial"/>
          <w:sz w:val="20"/>
          <w:szCs w:val="20"/>
        </w:rPr>
        <w:t xml:space="preserve"> </w:t>
      </w:r>
      <w:r w:rsidR="00163233" w:rsidRPr="00B92AD9">
        <w:rPr>
          <w:rFonts w:ascii="Arial" w:eastAsia="Arial" w:hAnsi="Arial" w:cs="Arial"/>
          <w:sz w:val="20"/>
          <w:szCs w:val="20"/>
        </w:rPr>
        <w:t xml:space="preserve">Tal como lo sostuvo la </w:t>
      </w:r>
      <w:r w:rsidR="00163233" w:rsidRPr="00B92AD9">
        <w:rPr>
          <w:rFonts w:ascii="Arial" w:eastAsia="Arial" w:hAnsi="Arial" w:cs="Arial"/>
          <w:i/>
          <w:iCs/>
          <w:sz w:val="20"/>
          <w:szCs w:val="20"/>
        </w:rPr>
        <w:t>Sala Superior</w:t>
      </w:r>
      <w:r w:rsidR="00163233" w:rsidRPr="00B92AD9">
        <w:rPr>
          <w:rFonts w:ascii="Arial" w:eastAsia="Arial" w:hAnsi="Arial" w:cs="Arial"/>
          <w:sz w:val="20"/>
          <w:szCs w:val="20"/>
        </w:rPr>
        <w:t xml:space="preserve"> a</w:t>
      </w:r>
      <w:r w:rsidRPr="00B92AD9">
        <w:rPr>
          <w:rFonts w:ascii="Arial" w:eastAsia="Arial" w:hAnsi="Arial" w:cs="Arial"/>
          <w:sz w:val="20"/>
          <w:szCs w:val="20"/>
        </w:rPr>
        <w:t xml:space="preserve">l resolver el SUP-REP-92/2023, </w:t>
      </w:r>
      <w:r w:rsidR="007B6773" w:rsidRPr="00B92AD9">
        <w:rPr>
          <w:rFonts w:ascii="Arial" w:eastAsia="Arial" w:hAnsi="Arial" w:cs="Arial"/>
          <w:sz w:val="20"/>
          <w:szCs w:val="20"/>
        </w:rPr>
        <w:t xml:space="preserve">en el que </w:t>
      </w:r>
      <w:r w:rsidRPr="00B92AD9">
        <w:rPr>
          <w:rFonts w:ascii="Arial" w:eastAsia="Arial" w:hAnsi="Arial" w:cs="Arial"/>
          <w:sz w:val="20"/>
          <w:szCs w:val="20"/>
        </w:rPr>
        <w:t xml:space="preserve">esencialmente, estableció que la sistematicidad constituye una herramienta de análisis, pero no un requisito </w:t>
      </w:r>
      <w:r w:rsidRPr="00B92AD9">
        <w:rPr>
          <w:rFonts w:ascii="Arial" w:eastAsia="Arial" w:hAnsi="Arial" w:cs="Arial"/>
          <w:i/>
          <w:iCs/>
          <w:sz w:val="20"/>
          <w:szCs w:val="20"/>
        </w:rPr>
        <w:t xml:space="preserve">sine qua non </w:t>
      </w:r>
      <w:r w:rsidRPr="00B92AD9">
        <w:rPr>
          <w:rFonts w:ascii="Arial" w:eastAsia="Arial" w:hAnsi="Arial" w:cs="Arial"/>
          <w:sz w:val="20"/>
          <w:szCs w:val="20"/>
        </w:rPr>
        <w:t>para la acreditación de esta infracción.</w:t>
      </w:r>
    </w:p>
  </w:footnote>
  <w:footnote w:id="29">
    <w:p w14:paraId="2A9B012B" w14:textId="77777777" w:rsidR="00C83FE8" w:rsidRPr="00B92AD9" w:rsidRDefault="00C83FE8" w:rsidP="00B92AD9">
      <w:pPr>
        <w:spacing w:after="0" w:line="240" w:lineRule="auto"/>
        <w:jc w:val="both"/>
        <w:rPr>
          <w:rFonts w:ascii="Arial" w:eastAsia="Arial Narrow" w:hAnsi="Arial" w:cs="Arial"/>
          <w:sz w:val="20"/>
          <w:szCs w:val="20"/>
          <w:lang w:val="en-US"/>
        </w:rPr>
      </w:pPr>
      <w:r w:rsidRPr="00B92AD9">
        <w:rPr>
          <w:rFonts w:ascii="Arial" w:hAnsi="Arial" w:cs="Arial"/>
          <w:sz w:val="20"/>
          <w:szCs w:val="20"/>
          <w:vertAlign w:val="superscript"/>
        </w:rPr>
        <w:footnoteRef/>
      </w:r>
      <w:r w:rsidRPr="00B92AD9">
        <w:rPr>
          <w:rFonts w:ascii="Arial" w:eastAsia="Arial" w:hAnsi="Arial" w:cs="Arial"/>
          <w:sz w:val="20"/>
          <w:szCs w:val="20"/>
          <w:lang w:val="en-US"/>
        </w:rPr>
        <w:t xml:space="preserve"> SUP-JRC-194/2017, SUP-REP-10/2021, SUP-JE-21/2022 y SUP-REP-608/2022.</w:t>
      </w:r>
    </w:p>
  </w:footnote>
  <w:footnote w:id="30">
    <w:p w14:paraId="17888CE4" w14:textId="77777777" w:rsidR="00C83FE8" w:rsidRPr="00B92AD9" w:rsidRDefault="00C83FE8" w:rsidP="00B92AD9">
      <w:pPr>
        <w:spacing w:after="0" w:line="240" w:lineRule="auto"/>
        <w:jc w:val="both"/>
        <w:rPr>
          <w:rFonts w:ascii="Arial" w:eastAsia="Arial" w:hAnsi="Arial" w:cs="Arial"/>
          <w:i/>
          <w:iCs/>
          <w:sz w:val="20"/>
          <w:szCs w:val="20"/>
        </w:rPr>
      </w:pPr>
      <w:r w:rsidRPr="00B92AD9">
        <w:rPr>
          <w:rFonts w:ascii="Arial" w:hAnsi="Arial" w:cs="Arial"/>
          <w:sz w:val="20"/>
          <w:szCs w:val="20"/>
          <w:vertAlign w:val="superscript"/>
        </w:rPr>
        <w:footnoteRef/>
      </w:r>
      <w:r w:rsidRPr="00B92AD9">
        <w:rPr>
          <w:rFonts w:ascii="Arial" w:eastAsia="Arial" w:hAnsi="Arial" w:cs="Arial"/>
          <w:sz w:val="20"/>
          <w:szCs w:val="20"/>
        </w:rPr>
        <w:t xml:space="preserve"> Jurisprudencia de la </w:t>
      </w:r>
      <w:r w:rsidRPr="00B92AD9">
        <w:rPr>
          <w:rFonts w:ascii="Arial" w:eastAsia="Arial" w:hAnsi="Arial" w:cs="Arial"/>
          <w:i/>
          <w:iCs/>
          <w:sz w:val="20"/>
          <w:szCs w:val="20"/>
        </w:rPr>
        <w:t>Sala Superior</w:t>
      </w:r>
      <w:r w:rsidRPr="00B92AD9">
        <w:rPr>
          <w:rFonts w:ascii="Arial" w:eastAsia="Arial" w:hAnsi="Arial" w:cs="Arial"/>
          <w:sz w:val="20"/>
          <w:szCs w:val="20"/>
        </w:rPr>
        <w:t xml:space="preserve"> 2/2023, de rubro: </w:t>
      </w:r>
      <w:r w:rsidRPr="00B92AD9">
        <w:rPr>
          <w:rFonts w:ascii="Arial" w:eastAsia="Arial" w:hAnsi="Arial" w:cs="Arial"/>
          <w:b/>
          <w:bCs/>
          <w:sz w:val="20"/>
          <w:szCs w:val="20"/>
        </w:rPr>
        <w:t>ACTOS ANTICIPADOS DE PRECAMPAÑA O CAMPAÑA. PARA ACREDITAR EL ELEMENTO SUBJETIVO SE DEBEN ANALIZAR LAS VARIABLES RELACIONADAS CON LA TRASCENDENCIA A LA CIUDADANÍA</w:t>
      </w:r>
      <w:r w:rsidRPr="00B92AD9">
        <w:rPr>
          <w:rFonts w:ascii="Arial" w:eastAsia="Arial" w:hAnsi="Arial" w:cs="Arial"/>
          <w:sz w:val="20"/>
          <w:szCs w:val="20"/>
        </w:rPr>
        <w:t>.</w:t>
      </w:r>
    </w:p>
  </w:footnote>
  <w:footnote w:id="31">
    <w:p w14:paraId="6C91B821" w14:textId="77777777" w:rsidR="00C83FE8" w:rsidRPr="00B92AD9" w:rsidRDefault="00C83FE8" w:rsidP="00B92AD9">
      <w:pPr>
        <w:spacing w:after="0" w:line="240" w:lineRule="auto"/>
        <w:jc w:val="both"/>
        <w:rPr>
          <w:rFonts w:ascii="Arial" w:eastAsia="Arial Narrow" w:hAnsi="Arial" w:cs="Arial"/>
          <w:sz w:val="20"/>
          <w:szCs w:val="20"/>
        </w:rPr>
      </w:pPr>
      <w:r w:rsidRPr="00B92AD9">
        <w:rPr>
          <w:rFonts w:ascii="Arial" w:hAnsi="Arial" w:cs="Arial"/>
          <w:sz w:val="20"/>
          <w:szCs w:val="20"/>
          <w:vertAlign w:val="superscript"/>
        </w:rPr>
        <w:footnoteRef/>
      </w:r>
      <w:r w:rsidRPr="00B92AD9">
        <w:rPr>
          <w:rFonts w:ascii="Arial" w:eastAsia="Arial" w:hAnsi="Arial" w:cs="Arial"/>
          <w:sz w:val="20"/>
          <w:szCs w:val="20"/>
        </w:rPr>
        <w:t xml:space="preserve"> SUP-REP-73/2019.</w:t>
      </w:r>
    </w:p>
  </w:footnote>
  <w:footnote w:id="32">
    <w:p w14:paraId="2D51B7C2" w14:textId="77777777" w:rsidR="00BE07BC" w:rsidRPr="00B92AD9" w:rsidRDefault="00BE07BC"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 xml:space="preserve">Tal como consta en la foja </w:t>
      </w:r>
      <w:r w:rsidR="00CB147B" w:rsidRPr="00B92AD9">
        <w:rPr>
          <w:rFonts w:ascii="Arial" w:hAnsi="Arial" w:cs="Arial"/>
          <w:lang w:val="es-419"/>
        </w:rPr>
        <w:t>1995 del Tomo</w:t>
      </w:r>
      <w:r w:rsidR="007A5E13" w:rsidRPr="00B92AD9">
        <w:rPr>
          <w:rFonts w:ascii="Arial" w:hAnsi="Arial" w:cs="Arial"/>
          <w:lang w:val="es-419"/>
        </w:rPr>
        <w:t xml:space="preserve"> </w:t>
      </w:r>
      <w:r w:rsidR="00CB147B" w:rsidRPr="00B92AD9">
        <w:rPr>
          <w:rFonts w:ascii="Arial" w:hAnsi="Arial" w:cs="Arial"/>
          <w:lang w:val="es-419"/>
        </w:rPr>
        <w:t>II.</w:t>
      </w:r>
    </w:p>
  </w:footnote>
  <w:footnote w:id="33">
    <w:p w14:paraId="33036B5D" w14:textId="77777777" w:rsidR="00E655A2" w:rsidRPr="00B92AD9" w:rsidRDefault="00E655A2"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Mismo criterio fue sostenido por este Tribunal al resolver el diverso TEEM-PES-008/2026.</w:t>
      </w:r>
    </w:p>
  </w:footnote>
  <w:footnote w:id="34">
    <w:p w14:paraId="253A991E" w14:textId="77777777" w:rsidR="009D6C57" w:rsidRPr="00B92AD9" w:rsidRDefault="009D6C57"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 xml:space="preserve">En adelante </w:t>
      </w:r>
      <w:r w:rsidRPr="00B92AD9">
        <w:rPr>
          <w:rFonts w:ascii="Arial" w:hAnsi="Arial" w:cs="Arial"/>
          <w:i/>
          <w:iCs/>
          <w:lang w:val="es-419"/>
        </w:rPr>
        <w:t>eventos</w:t>
      </w:r>
      <w:r w:rsidR="007A2EDC" w:rsidRPr="00B92AD9">
        <w:rPr>
          <w:rFonts w:ascii="Arial" w:hAnsi="Arial" w:cs="Arial"/>
          <w:i/>
          <w:iCs/>
          <w:lang w:val="es-419"/>
        </w:rPr>
        <w:t xml:space="preserve">, </w:t>
      </w:r>
      <w:r w:rsidR="007A2EDC" w:rsidRPr="00B92AD9">
        <w:rPr>
          <w:rFonts w:ascii="Arial" w:hAnsi="Arial" w:cs="Arial"/>
          <w:lang w:val="es-419"/>
        </w:rPr>
        <w:t>en el entendido de que, cuando se requiera referirse a uno solo de ellos se hará la precisión correspondiente.</w:t>
      </w:r>
    </w:p>
  </w:footnote>
  <w:footnote w:id="35">
    <w:p w14:paraId="5410CE91" w14:textId="77777777" w:rsidR="00C83FE8" w:rsidRPr="00B92AD9" w:rsidRDefault="00C83FE8"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 xml:space="preserve">Visibles a fojas 1233 y 1543 del </w:t>
      </w:r>
      <w:r w:rsidR="00C122CB" w:rsidRPr="00B92AD9">
        <w:rPr>
          <w:rFonts w:ascii="Arial" w:hAnsi="Arial" w:cs="Arial"/>
          <w:lang w:val="es-419"/>
        </w:rPr>
        <w:t>Tomo I.</w:t>
      </w:r>
    </w:p>
  </w:footnote>
  <w:footnote w:id="36">
    <w:p w14:paraId="23D17322" w14:textId="77777777" w:rsidR="00510D7B" w:rsidRPr="00B92AD9" w:rsidRDefault="00510D7B"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 xml:space="preserve">Dato de identificación en, localizable en las fojas 1935 a 1945 del </w:t>
      </w:r>
      <w:r w:rsidR="00FC6169" w:rsidRPr="00B92AD9">
        <w:rPr>
          <w:rFonts w:ascii="Arial" w:hAnsi="Arial" w:cs="Arial"/>
          <w:lang w:val="es-419"/>
        </w:rPr>
        <w:t>Tomo II</w:t>
      </w:r>
      <w:r w:rsidR="00C122CB" w:rsidRPr="00B92AD9">
        <w:rPr>
          <w:rFonts w:ascii="Arial" w:hAnsi="Arial" w:cs="Arial"/>
          <w:lang w:val="es-419"/>
        </w:rPr>
        <w:t>.</w:t>
      </w:r>
    </w:p>
  </w:footnote>
  <w:footnote w:id="37">
    <w:p w14:paraId="353AACC1" w14:textId="77777777" w:rsidR="00510D7B" w:rsidRPr="00B92AD9" w:rsidRDefault="00510D7B"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Para una mayor ilustración, los datos pueden ser consultados en el ANEXO 2, que forma parte integral de esta sentencia</w:t>
      </w:r>
    </w:p>
  </w:footnote>
  <w:footnote w:id="38">
    <w:p w14:paraId="270233F1" w14:textId="77777777" w:rsidR="00510D7B" w:rsidRPr="00B92AD9" w:rsidRDefault="00510D7B"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Identificadas con dicho numeral por la autoridad instructora en el auto de admisión de uno de septiembre.</w:t>
      </w:r>
    </w:p>
  </w:footnote>
  <w:footnote w:id="39">
    <w:p w14:paraId="1A8F7780" w14:textId="77777777" w:rsidR="00510D7B" w:rsidRPr="00B92AD9" w:rsidRDefault="00510D7B"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i/>
          <w:iCs/>
          <w:lang w:val="es-419"/>
        </w:rPr>
        <w:t>Ídem</w:t>
      </w:r>
      <w:r w:rsidRPr="00B92AD9">
        <w:rPr>
          <w:rFonts w:ascii="Arial" w:hAnsi="Arial" w:cs="Arial"/>
          <w:lang w:val="es-419"/>
        </w:rPr>
        <w:t>.</w:t>
      </w:r>
    </w:p>
  </w:footnote>
  <w:footnote w:id="40">
    <w:p w14:paraId="0CE81FE7" w14:textId="77777777" w:rsidR="00510D7B" w:rsidRPr="00B92AD9" w:rsidRDefault="00510D7B"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Ídem.</w:t>
      </w:r>
    </w:p>
  </w:footnote>
  <w:footnote w:id="41">
    <w:p w14:paraId="401C8F73" w14:textId="77777777" w:rsidR="00510D7B" w:rsidRPr="00B92AD9" w:rsidRDefault="00510D7B" w:rsidP="00B92AD9">
      <w:pPr>
        <w:pBdr>
          <w:top w:val="nil"/>
          <w:left w:val="nil"/>
          <w:bottom w:val="nil"/>
          <w:right w:val="nil"/>
          <w:between w:val="nil"/>
        </w:pBdr>
        <w:spacing w:after="0" w:line="240" w:lineRule="auto"/>
        <w:jc w:val="both"/>
        <w:rPr>
          <w:rFonts w:ascii="Arial" w:eastAsia="Arial" w:hAnsi="Arial" w:cs="Arial"/>
          <w:color w:val="000000"/>
          <w:sz w:val="20"/>
          <w:szCs w:val="20"/>
        </w:rPr>
      </w:pPr>
      <w:r w:rsidRPr="00B92AD9">
        <w:rPr>
          <w:rFonts w:ascii="Arial" w:hAnsi="Arial" w:cs="Arial"/>
          <w:sz w:val="20"/>
          <w:szCs w:val="20"/>
          <w:vertAlign w:val="superscript"/>
        </w:rPr>
        <w:footnoteRef/>
      </w:r>
      <w:r w:rsidRPr="00B92AD9">
        <w:rPr>
          <w:rFonts w:ascii="Arial" w:eastAsia="Arial" w:hAnsi="Arial" w:cs="Arial"/>
          <w:color w:val="000000"/>
          <w:sz w:val="20"/>
          <w:szCs w:val="20"/>
        </w:rPr>
        <w:t xml:space="preserve"> Las publicaciones 24 a 31 se encuentran visibles a fojas 147 a 171 del </w:t>
      </w:r>
      <w:r w:rsidR="007C3D42" w:rsidRPr="00B92AD9">
        <w:rPr>
          <w:rFonts w:ascii="Arial" w:eastAsia="Arial" w:hAnsi="Arial" w:cs="Arial"/>
          <w:color w:val="000000"/>
          <w:sz w:val="20"/>
          <w:szCs w:val="20"/>
        </w:rPr>
        <w:t>expediente</w:t>
      </w:r>
      <w:r w:rsidRPr="00B92AD9">
        <w:rPr>
          <w:rFonts w:ascii="Arial" w:eastAsia="Arial" w:hAnsi="Arial" w:cs="Arial"/>
          <w:color w:val="000000"/>
          <w:sz w:val="20"/>
          <w:szCs w:val="20"/>
        </w:rPr>
        <w:t xml:space="preserve"> principal.</w:t>
      </w:r>
    </w:p>
  </w:footnote>
  <w:footnote w:id="42">
    <w:p w14:paraId="22B800E7" w14:textId="77777777" w:rsidR="00283DD0" w:rsidRPr="00B92AD9" w:rsidRDefault="00283DD0" w:rsidP="00B92AD9">
      <w:pPr>
        <w:pBdr>
          <w:top w:val="nil"/>
          <w:left w:val="nil"/>
          <w:bottom w:val="nil"/>
          <w:right w:val="nil"/>
          <w:between w:val="nil"/>
        </w:pBdr>
        <w:spacing w:after="0" w:line="240" w:lineRule="auto"/>
        <w:jc w:val="both"/>
        <w:rPr>
          <w:rFonts w:ascii="Arial" w:eastAsia="Arial" w:hAnsi="Arial" w:cs="Arial"/>
          <w:color w:val="000000"/>
          <w:sz w:val="20"/>
          <w:szCs w:val="20"/>
        </w:rPr>
      </w:pPr>
      <w:r w:rsidRPr="00B92AD9">
        <w:rPr>
          <w:rFonts w:ascii="Arial" w:hAnsi="Arial" w:cs="Arial"/>
          <w:sz w:val="20"/>
          <w:szCs w:val="20"/>
          <w:vertAlign w:val="superscript"/>
        </w:rPr>
        <w:footnoteRef/>
      </w:r>
      <w:r w:rsidRPr="00B92AD9">
        <w:rPr>
          <w:rFonts w:ascii="Arial" w:eastAsia="Arial" w:hAnsi="Arial" w:cs="Arial"/>
          <w:color w:val="000000"/>
          <w:sz w:val="20"/>
          <w:szCs w:val="20"/>
        </w:rPr>
        <w:t xml:space="preserve"> Publicaciones 1 a 10, visibles a fojas 89 a 122, </w:t>
      </w:r>
      <w:r w:rsidR="00C17356" w:rsidRPr="00B92AD9">
        <w:rPr>
          <w:rFonts w:ascii="Arial" w:eastAsia="Arial" w:hAnsi="Arial" w:cs="Arial"/>
          <w:color w:val="000000"/>
          <w:sz w:val="20"/>
          <w:szCs w:val="20"/>
        </w:rPr>
        <w:t>del expediente</w:t>
      </w:r>
      <w:r w:rsidRPr="00B92AD9">
        <w:rPr>
          <w:rFonts w:ascii="Arial" w:eastAsia="Arial" w:hAnsi="Arial" w:cs="Arial"/>
          <w:color w:val="000000"/>
          <w:sz w:val="20"/>
          <w:szCs w:val="20"/>
        </w:rPr>
        <w:t xml:space="preserve"> principal.</w:t>
      </w:r>
    </w:p>
  </w:footnote>
  <w:footnote w:id="43">
    <w:p w14:paraId="08075465" w14:textId="77777777" w:rsidR="00471CB0" w:rsidRPr="00B92AD9" w:rsidRDefault="00471CB0" w:rsidP="00B92AD9">
      <w:pPr>
        <w:pBdr>
          <w:top w:val="nil"/>
          <w:left w:val="nil"/>
          <w:bottom w:val="nil"/>
          <w:right w:val="nil"/>
          <w:between w:val="nil"/>
        </w:pBdr>
        <w:spacing w:after="0" w:line="240" w:lineRule="auto"/>
        <w:jc w:val="both"/>
        <w:rPr>
          <w:rFonts w:ascii="Arial" w:eastAsia="Arial" w:hAnsi="Arial" w:cs="Arial"/>
          <w:color w:val="000000"/>
          <w:sz w:val="20"/>
          <w:szCs w:val="20"/>
        </w:rPr>
      </w:pPr>
      <w:r w:rsidRPr="00B92AD9">
        <w:rPr>
          <w:rFonts w:ascii="Arial" w:hAnsi="Arial" w:cs="Arial"/>
          <w:sz w:val="20"/>
          <w:szCs w:val="20"/>
          <w:vertAlign w:val="superscript"/>
        </w:rPr>
        <w:footnoteRef/>
      </w:r>
      <w:r w:rsidRPr="00B92AD9">
        <w:rPr>
          <w:rFonts w:ascii="Arial" w:eastAsia="Arial" w:hAnsi="Arial" w:cs="Arial"/>
          <w:color w:val="000000"/>
          <w:sz w:val="20"/>
          <w:szCs w:val="20"/>
        </w:rPr>
        <w:t xml:space="preserve"> Las publicaciones 11 a 16, visibles a fojas 172 a 192 </w:t>
      </w:r>
      <w:r w:rsidR="001A5E9D" w:rsidRPr="00B92AD9">
        <w:rPr>
          <w:rFonts w:ascii="Arial" w:eastAsia="Arial" w:hAnsi="Arial" w:cs="Arial"/>
          <w:color w:val="000000"/>
          <w:sz w:val="20"/>
          <w:szCs w:val="20"/>
        </w:rPr>
        <w:t>del expediente</w:t>
      </w:r>
      <w:r w:rsidRPr="00B92AD9">
        <w:rPr>
          <w:rFonts w:ascii="Arial" w:eastAsia="Arial" w:hAnsi="Arial" w:cs="Arial"/>
          <w:color w:val="000000"/>
          <w:sz w:val="20"/>
          <w:szCs w:val="20"/>
        </w:rPr>
        <w:t xml:space="preserve"> principal.</w:t>
      </w:r>
    </w:p>
  </w:footnote>
  <w:footnote w:id="44">
    <w:p w14:paraId="1C3D5C31" w14:textId="77777777" w:rsidR="006170B0" w:rsidRPr="00B92AD9" w:rsidRDefault="006170B0" w:rsidP="00B92AD9">
      <w:pPr>
        <w:pBdr>
          <w:top w:val="nil"/>
          <w:left w:val="nil"/>
          <w:bottom w:val="nil"/>
          <w:right w:val="nil"/>
          <w:between w:val="nil"/>
        </w:pBdr>
        <w:spacing w:after="0" w:line="240" w:lineRule="auto"/>
        <w:jc w:val="both"/>
        <w:rPr>
          <w:rFonts w:ascii="Arial" w:eastAsia="Arial" w:hAnsi="Arial" w:cs="Arial"/>
          <w:color w:val="000000"/>
          <w:sz w:val="20"/>
          <w:szCs w:val="20"/>
        </w:rPr>
      </w:pPr>
      <w:r w:rsidRPr="00B92AD9">
        <w:rPr>
          <w:rFonts w:ascii="Arial" w:hAnsi="Arial" w:cs="Arial"/>
          <w:sz w:val="20"/>
          <w:szCs w:val="20"/>
          <w:vertAlign w:val="superscript"/>
        </w:rPr>
        <w:footnoteRef/>
      </w:r>
      <w:r w:rsidRPr="00B92AD9">
        <w:rPr>
          <w:rFonts w:ascii="Arial" w:eastAsia="Arial" w:hAnsi="Arial" w:cs="Arial"/>
          <w:color w:val="000000"/>
          <w:sz w:val="20"/>
          <w:szCs w:val="20"/>
        </w:rPr>
        <w:t xml:space="preserve"> </w:t>
      </w:r>
      <w:r w:rsidR="00C63F69" w:rsidRPr="00B92AD9">
        <w:rPr>
          <w:rFonts w:ascii="Arial" w:eastAsia="Arial" w:hAnsi="Arial" w:cs="Arial"/>
          <w:color w:val="000000"/>
          <w:sz w:val="20"/>
          <w:szCs w:val="20"/>
        </w:rPr>
        <w:t xml:space="preserve">Tal como lo ha señalado la </w:t>
      </w:r>
      <w:r w:rsidR="00C63F69" w:rsidRPr="00B92AD9">
        <w:rPr>
          <w:rFonts w:ascii="Arial" w:eastAsia="Arial" w:hAnsi="Arial" w:cs="Arial"/>
          <w:i/>
          <w:iCs/>
          <w:color w:val="000000"/>
          <w:sz w:val="20"/>
          <w:szCs w:val="20"/>
        </w:rPr>
        <w:t>Sala Superior</w:t>
      </w:r>
      <w:r w:rsidR="004C60C6" w:rsidRPr="00B92AD9">
        <w:rPr>
          <w:rFonts w:ascii="Arial" w:eastAsia="Arial" w:hAnsi="Arial" w:cs="Arial"/>
          <w:i/>
          <w:iCs/>
          <w:color w:val="000000"/>
          <w:sz w:val="20"/>
          <w:szCs w:val="20"/>
        </w:rPr>
        <w:t>,</w:t>
      </w:r>
      <w:r w:rsidR="00C63F69" w:rsidRPr="00B92AD9">
        <w:rPr>
          <w:rFonts w:ascii="Arial" w:eastAsia="Arial" w:hAnsi="Arial" w:cs="Arial"/>
          <w:i/>
          <w:iCs/>
          <w:color w:val="000000"/>
          <w:sz w:val="20"/>
          <w:szCs w:val="20"/>
        </w:rPr>
        <w:t xml:space="preserve"> </w:t>
      </w:r>
      <w:r w:rsidR="004C60C6" w:rsidRPr="00B92AD9">
        <w:rPr>
          <w:rFonts w:ascii="Arial" w:eastAsia="Arial" w:hAnsi="Arial" w:cs="Arial"/>
          <w:i/>
          <w:iCs/>
          <w:color w:val="000000"/>
          <w:sz w:val="20"/>
          <w:szCs w:val="20"/>
        </w:rPr>
        <w:t>s</w:t>
      </w:r>
      <w:r w:rsidRPr="00B92AD9">
        <w:rPr>
          <w:rFonts w:ascii="Arial" w:eastAsia="Arial" w:hAnsi="Arial" w:cs="Arial"/>
          <w:color w:val="000000"/>
          <w:sz w:val="20"/>
          <w:szCs w:val="20"/>
        </w:rPr>
        <w:t>irve de sustento el SUP-JE-30/2024.</w:t>
      </w:r>
    </w:p>
  </w:footnote>
  <w:footnote w:id="45">
    <w:p w14:paraId="790691CC" w14:textId="77777777" w:rsidR="006170B0" w:rsidRPr="00B92AD9" w:rsidRDefault="006170B0" w:rsidP="00B92AD9">
      <w:pPr>
        <w:pBdr>
          <w:top w:val="nil"/>
          <w:left w:val="nil"/>
          <w:bottom w:val="nil"/>
          <w:right w:val="nil"/>
          <w:between w:val="nil"/>
        </w:pBdr>
        <w:spacing w:after="0" w:line="240" w:lineRule="auto"/>
        <w:jc w:val="both"/>
        <w:rPr>
          <w:rFonts w:ascii="Arial" w:eastAsia="Arial" w:hAnsi="Arial" w:cs="Arial"/>
          <w:b/>
          <w:bCs/>
          <w:color w:val="000000"/>
          <w:sz w:val="20"/>
          <w:szCs w:val="20"/>
        </w:rPr>
      </w:pPr>
      <w:r w:rsidRPr="00B92AD9">
        <w:rPr>
          <w:rFonts w:ascii="Arial" w:hAnsi="Arial" w:cs="Arial"/>
          <w:sz w:val="20"/>
          <w:szCs w:val="20"/>
          <w:vertAlign w:val="superscript"/>
        </w:rPr>
        <w:footnoteRef/>
      </w:r>
      <w:r w:rsidRPr="00B92AD9">
        <w:rPr>
          <w:rFonts w:ascii="Arial" w:eastAsia="Arial" w:hAnsi="Arial" w:cs="Arial"/>
          <w:b/>
          <w:bCs/>
          <w:color w:val="000000"/>
          <w:sz w:val="20"/>
          <w:szCs w:val="20"/>
        </w:rPr>
        <w:t xml:space="preserve"> </w:t>
      </w:r>
      <w:r w:rsidRPr="00B92AD9">
        <w:rPr>
          <w:rFonts w:ascii="Arial" w:eastAsia="Arial" w:hAnsi="Arial" w:cs="Arial"/>
          <w:color w:val="000000"/>
          <w:sz w:val="20"/>
          <w:szCs w:val="20"/>
        </w:rPr>
        <w:t>Jurisprudencia 4/2018 de rubro</w:t>
      </w:r>
      <w:r w:rsidRPr="00B92AD9">
        <w:rPr>
          <w:rFonts w:ascii="Arial" w:eastAsia="Arial" w:hAnsi="Arial" w:cs="Arial"/>
          <w:b/>
          <w:bCs/>
          <w:color w:val="000000"/>
          <w:sz w:val="20"/>
          <w:szCs w:val="20"/>
        </w:rPr>
        <w:t xml:space="preserve"> ACTOS ANTICIPADOS DE PRECAMPAÑA O CAMPAÑA. PARA ACREDITAR EL ELEMENTO SUBJETIVO SE REQUIERE QUE EL MENSAJE SEA EXPLÍCITO O INEQUÍVOCO RESPECTO DE SU FINALIDAD ELECTORAL.</w:t>
      </w:r>
    </w:p>
  </w:footnote>
  <w:footnote w:id="46">
    <w:p w14:paraId="0C1442B0" w14:textId="77777777" w:rsidR="006170B0" w:rsidRPr="00B92AD9" w:rsidRDefault="006170B0"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Tal como se hizo constar en el acta de verificación IEM-OFI-135/2026</w:t>
      </w:r>
      <w:r w:rsidR="0097493C" w:rsidRPr="00B92AD9">
        <w:rPr>
          <w:rFonts w:ascii="Arial" w:hAnsi="Arial" w:cs="Arial"/>
          <w:lang w:val="es-419"/>
        </w:rPr>
        <w:t>, v</w:t>
      </w:r>
      <w:r w:rsidRPr="00B92AD9">
        <w:rPr>
          <w:rFonts w:ascii="Arial" w:hAnsi="Arial" w:cs="Arial"/>
          <w:lang w:val="es-419"/>
        </w:rPr>
        <w:t>isible en la foja 142</w:t>
      </w:r>
      <w:r w:rsidR="0097493C" w:rsidRPr="00B92AD9">
        <w:rPr>
          <w:rFonts w:ascii="Arial" w:hAnsi="Arial" w:cs="Arial"/>
          <w:lang w:val="es-419"/>
        </w:rPr>
        <w:t xml:space="preserve"> del expediente principal</w:t>
      </w:r>
      <w:r w:rsidRPr="00B92AD9">
        <w:rPr>
          <w:rFonts w:ascii="Arial" w:hAnsi="Arial" w:cs="Arial"/>
          <w:lang w:val="es-419"/>
        </w:rPr>
        <w:t>.</w:t>
      </w:r>
    </w:p>
  </w:footnote>
  <w:footnote w:id="47">
    <w:p w14:paraId="004F0BEB" w14:textId="77777777" w:rsidR="006170B0" w:rsidRPr="00B92AD9" w:rsidRDefault="006170B0"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 xml:space="preserve">El cual se advierte de la imagen localizada en el link </w:t>
      </w:r>
      <w:hyperlink r:id="rId1" w:history="1">
        <w:r w:rsidRPr="00B92AD9">
          <w:rPr>
            <w:rStyle w:val="Hipervnculo"/>
            <w:rFonts w:ascii="Arial" w:hAnsi="Arial" w:cs="Arial"/>
            <w:lang w:val="es-419"/>
          </w:rPr>
          <w:t>https://www.</w:t>
        </w:r>
        <w:r w:rsidR="00CB68E7" w:rsidRPr="00B92AD9">
          <w:rPr>
            <w:rStyle w:val="Hipervnculo"/>
            <w:rFonts w:ascii="Arial" w:hAnsi="Arial" w:cs="Arial"/>
            <w:i/>
            <w:iCs/>
            <w:lang w:val="es-419"/>
          </w:rPr>
          <w:t>Facebook</w:t>
        </w:r>
        <w:r w:rsidRPr="00B92AD9">
          <w:rPr>
            <w:rStyle w:val="Hipervnculo"/>
            <w:rFonts w:ascii="Arial" w:hAnsi="Arial" w:cs="Arial"/>
            <w:lang w:val="es-419"/>
          </w:rPr>
          <w:t>.com/photo?fbid=1451034493050694&amp;set=pcb.1451037189717091</w:t>
        </w:r>
      </w:hyperlink>
      <w:r w:rsidRPr="00B92AD9">
        <w:rPr>
          <w:rFonts w:ascii="Arial" w:hAnsi="Arial" w:cs="Arial"/>
          <w:color w:val="0563C1"/>
        </w:rPr>
        <w:t>,</w:t>
      </w:r>
      <w:r w:rsidRPr="00B92AD9">
        <w:rPr>
          <w:rFonts w:ascii="Arial" w:hAnsi="Arial" w:cs="Arial"/>
        </w:rPr>
        <w:t xml:space="preserve"> que se obtuvo del diverso</w:t>
      </w:r>
      <w:r w:rsidRPr="00B92AD9">
        <w:rPr>
          <w:rStyle w:val="Hipervnculo"/>
          <w:rFonts w:ascii="Arial" w:hAnsi="Arial" w:cs="Arial"/>
          <w:color w:val="0000FF"/>
          <w:lang w:val="es-419"/>
        </w:rPr>
        <w:t xml:space="preserve"> </w:t>
      </w:r>
      <w:hyperlink r:id="rId2" w:history="1">
        <w:r w:rsidRPr="00B92AD9">
          <w:rPr>
            <w:rStyle w:val="Hipervnculo"/>
            <w:rFonts w:ascii="Arial" w:hAnsi="Arial" w:cs="Arial"/>
            <w:lang w:val="es-419"/>
          </w:rPr>
          <w:t>https://www.</w:t>
        </w:r>
        <w:r w:rsidR="00CB68E7" w:rsidRPr="00B92AD9">
          <w:rPr>
            <w:rStyle w:val="Hipervnculo"/>
            <w:rFonts w:ascii="Arial" w:hAnsi="Arial" w:cs="Arial"/>
            <w:i/>
            <w:iCs/>
            <w:lang w:val="es-419"/>
          </w:rPr>
          <w:t>Facebook</w:t>
        </w:r>
        <w:r w:rsidRPr="00B92AD9">
          <w:rPr>
            <w:rStyle w:val="Hipervnculo"/>
            <w:rFonts w:ascii="Arial" w:hAnsi="Arial" w:cs="Arial"/>
            <w:lang w:val="es-419"/>
          </w:rPr>
          <w:t>.com/share/p/1Sn1ReSSPN/</w:t>
        </w:r>
      </w:hyperlink>
      <w:r w:rsidRPr="00B92AD9">
        <w:rPr>
          <w:rStyle w:val="Hipervnculo"/>
          <w:rFonts w:ascii="Arial" w:hAnsi="Arial" w:cs="Arial"/>
          <w:lang w:val="es-419"/>
        </w:rPr>
        <w:t>,</w:t>
      </w:r>
      <w:r w:rsidRPr="00B92AD9">
        <w:rPr>
          <w:rFonts w:ascii="Arial" w:hAnsi="Arial" w:cs="Arial"/>
          <w:color w:val="0000FF"/>
        </w:rPr>
        <w:t xml:space="preserve"> </w:t>
      </w:r>
      <w:r w:rsidRPr="00B92AD9">
        <w:rPr>
          <w:rFonts w:ascii="Arial" w:hAnsi="Arial" w:cs="Arial"/>
        </w:rPr>
        <w:t>verificado en el acta citada en la nota al pie anterior.</w:t>
      </w:r>
    </w:p>
  </w:footnote>
  <w:footnote w:id="48">
    <w:p w14:paraId="7388EFC3" w14:textId="77777777" w:rsidR="007104B2" w:rsidRPr="00B92AD9" w:rsidRDefault="007104B2"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Consultable en la</w:t>
      </w:r>
      <w:r w:rsidR="001D733D" w:rsidRPr="00B92AD9">
        <w:rPr>
          <w:rFonts w:ascii="Arial" w:hAnsi="Arial" w:cs="Arial"/>
          <w:lang w:val="es-419"/>
        </w:rPr>
        <w:t xml:space="preserve">s </w:t>
      </w:r>
      <w:r w:rsidRPr="00B92AD9">
        <w:rPr>
          <w:rFonts w:ascii="Arial" w:hAnsi="Arial" w:cs="Arial"/>
          <w:lang w:val="es-419"/>
        </w:rPr>
        <w:t>foja</w:t>
      </w:r>
      <w:r w:rsidR="001D733D" w:rsidRPr="00B92AD9">
        <w:rPr>
          <w:rFonts w:ascii="Arial" w:hAnsi="Arial" w:cs="Arial"/>
          <w:lang w:val="es-419"/>
        </w:rPr>
        <w:t>s</w:t>
      </w:r>
      <w:r w:rsidRPr="00B92AD9">
        <w:rPr>
          <w:rFonts w:ascii="Arial" w:hAnsi="Arial" w:cs="Arial"/>
          <w:lang w:val="es-419"/>
        </w:rPr>
        <w:t xml:space="preserve"> 123 a 128 del expediente principal.</w:t>
      </w:r>
    </w:p>
  </w:footnote>
  <w:footnote w:id="49">
    <w:p w14:paraId="67631149" w14:textId="77777777" w:rsidR="00A22D9F" w:rsidRPr="00B92AD9" w:rsidRDefault="00A22D9F"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Visible a fojas 1429 y 1430,1424 a 1426 y 1238 reverso del Tomo I.</w:t>
      </w:r>
    </w:p>
  </w:footnote>
  <w:footnote w:id="50">
    <w:p w14:paraId="5E9B1913" w14:textId="77777777" w:rsidR="00A22D9F" w:rsidRPr="00B92AD9" w:rsidRDefault="00A22D9F"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Lo que se acredita con la impresión del archivo electrónico remitido el diez de febrero, </w:t>
      </w:r>
      <w:r w:rsidRPr="00B92AD9">
        <w:rPr>
          <w:rFonts w:ascii="Arial" w:hAnsi="Arial" w:cs="Arial"/>
          <w:lang w:val="es-419"/>
        </w:rPr>
        <w:t>consultable en las fojas 1574 reverso, del Tomo I y 1672 del Tomo II.</w:t>
      </w:r>
    </w:p>
  </w:footnote>
  <w:footnote w:id="51">
    <w:p w14:paraId="7F1DDBE5" w14:textId="77777777" w:rsidR="0053514E" w:rsidRPr="00B92AD9" w:rsidRDefault="0053514E"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De conformidad con lo establecido en el artículo 169 del </w:t>
      </w:r>
      <w:r w:rsidRPr="00B92AD9">
        <w:rPr>
          <w:rFonts w:ascii="Arial" w:hAnsi="Arial" w:cs="Arial"/>
          <w:i/>
          <w:iCs/>
        </w:rPr>
        <w:t>Código Electoral.</w:t>
      </w:r>
    </w:p>
  </w:footnote>
  <w:footnote w:id="52">
    <w:p w14:paraId="3789D2E8" w14:textId="77777777" w:rsidR="00E92284" w:rsidRPr="00B92AD9" w:rsidRDefault="00E92284"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 xml:space="preserve">Tal como lo sostuvo al resolver el expediente </w:t>
      </w:r>
      <w:r w:rsidRPr="00B92AD9">
        <w:rPr>
          <w:rFonts w:ascii="Arial" w:hAnsi="Arial" w:cs="Arial"/>
        </w:rPr>
        <w:t>SUP-PSL-4/2026</w:t>
      </w:r>
      <w:r w:rsidR="00352CF6" w:rsidRPr="00B92AD9">
        <w:rPr>
          <w:rFonts w:ascii="Arial" w:hAnsi="Arial" w:cs="Arial"/>
        </w:rPr>
        <w:t xml:space="preserve"> y SER-PSL-0006-2025</w:t>
      </w:r>
      <w:r w:rsidR="00892CA7" w:rsidRPr="00B92AD9">
        <w:rPr>
          <w:rFonts w:ascii="Arial" w:hAnsi="Arial" w:cs="Arial"/>
        </w:rPr>
        <w:t>.</w:t>
      </w:r>
    </w:p>
  </w:footnote>
  <w:footnote w:id="53">
    <w:p w14:paraId="3D6CEBB8" w14:textId="77777777" w:rsidR="00DB2327" w:rsidRPr="00B92AD9" w:rsidRDefault="00DB2327"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Consultables en las fojas 1597</w:t>
      </w:r>
      <w:r w:rsidR="003D2992" w:rsidRPr="00B92AD9">
        <w:rPr>
          <w:rFonts w:ascii="Arial" w:hAnsi="Arial" w:cs="Arial"/>
          <w:lang w:val="es-419"/>
        </w:rPr>
        <w:t xml:space="preserve"> del TOMO I</w:t>
      </w:r>
      <w:r w:rsidR="000E7FAD" w:rsidRPr="00B92AD9">
        <w:rPr>
          <w:rFonts w:ascii="Arial" w:hAnsi="Arial" w:cs="Arial"/>
          <w:lang w:val="es-419"/>
        </w:rPr>
        <w:t xml:space="preserve"> y 1664 1669 del </w:t>
      </w:r>
      <w:r w:rsidR="00FC6169" w:rsidRPr="00B92AD9">
        <w:rPr>
          <w:rFonts w:ascii="Arial" w:hAnsi="Arial" w:cs="Arial"/>
          <w:lang w:val="es-419"/>
        </w:rPr>
        <w:t>Tomo II</w:t>
      </w:r>
      <w:r w:rsidR="00C122CB" w:rsidRPr="00B92AD9">
        <w:rPr>
          <w:rFonts w:ascii="Arial" w:hAnsi="Arial" w:cs="Arial"/>
          <w:lang w:val="es-419"/>
        </w:rPr>
        <w:t>.</w:t>
      </w:r>
    </w:p>
  </w:footnote>
  <w:footnote w:id="54">
    <w:p w14:paraId="169BB8BB" w14:textId="77777777" w:rsidR="00547E78" w:rsidRPr="00B92AD9" w:rsidRDefault="00547E78" w:rsidP="00B92AD9">
      <w:pPr>
        <w:pStyle w:val="Textonotapie"/>
        <w:jc w:val="both"/>
        <w:rPr>
          <w:rFonts w:ascii="Arial" w:hAnsi="Arial" w:cs="Arial"/>
        </w:rPr>
      </w:pPr>
      <w:r w:rsidRPr="00B92AD9">
        <w:rPr>
          <w:rStyle w:val="Refdenotaalpie"/>
          <w:rFonts w:ascii="Arial" w:hAnsi="Arial" w:cs="Arial"/>
        </w:rPr>
        <w:footnoteRef/>
      </w:r>
      <w:r w:rsidRPr="00B92AD9">
        <w:rPr>
          <w:rFonts w:ascii="Arial" w:hAnsi="Arial" w:cs="Arial"/>
        </w:rPr>
        <w:t xml:space="preserve"> En este sentido se excluye del concepto de </w:t>
      </w:r>
      <w:r w:rsidRPr="00B92AD9">
        <w:rPr>
          <w:rFonts w:ascii="Arial" w:hAnsi="Arial" w:cs="Arial"/>
          <w:i/>
        </w:rPr>
        <w:t xml:space="preserve">propaganda gubernamental </w:t>
      </w:r>
      <w:r w:rsidRPr="00B92AD9">
        <w:rPr>
          <w:rFonts w:ascii="Arial" w:hAnsi="Arial" w:cs="Arial"/>
        </w:rPr>
        <w:t xml:space="preserve">cualquier </w:t>
      </w:r>
      <w:r w:rsidRPr="00B92AD9">
        <w:rPr>
          <w:rFonts w:ascii="Arial" w:hAnsi="Arial" w:cs="Arial"/>
          <w:i/>
        </w:rPr>
        <w:t>información</w:t>
      </w:r>
      <w:r w:rsidRPr="00B92AD9">
        <w:rPr>
          <w:rFonts w:ascii="Arial" w:hAnsi="Arial" w:cs="Arial"/>
        </w:rPr>
        <w:t xml:space="preserve"> pública o gubernamental que tenga un contenido neutro y una finalidad ilustrativa o meramente comunicativa. Véase la sentencia emitida en el expediente SUP-REP-142/2019 y acumulado.</w:t>
      </w:r>
    </w:p>
  </w:footnote>
  <w:footnote w:id="55">
    <w:p w14:paraId="6F0A8AF7" w14:textId="77777777" w:rsidR="00547E78" w:rsidRPr="00B92AD9" w:rsidRDefault="00547E78" w:rsidP="00B92AD9">
      <w:pPr>
        <w:pStyle w:val="Textonotapie"/>
        <w:jc w:val="both"/>
        <w:rPr>
          <w:rFonts w:ascii="Arial" w:hAnsi="Arial" w:cs="Arial"/>
        </w:rPr>
      </w:pPr>
      <w:r w:rsidRPr="00B92AD9">
        <w:rPr>
          <w:rStyle w:val="Refdenotaalpie"/>
          <w:rFonts w:ascii="Arial" w:eastAsia="Times New Roman" w:hAnsi="Arial" w:cs="Arial"/>
        </w:rPr>
        <w:footnoteRef/>
      </w:r>
      <w:r w:rsidRPr="00B92AD9">
        <w:rPr>
          <w:rFonts w:ascii="Arial" w:hAnsi="Arial" w:cs="Arial"/>
        </w:rPr>
        <w:t xml:space="preserve"> Jurisprudencia de la </w:t>
      </w:r>
      <w:r w:rsidRPr="00B92AD9">
        <w:rPr>
          <w:rFonts w:ascii="Arial" w:hAnsi="Arial" w:cs="Arial"/>
          <w:i/>
          <w:iCs/>
        </w:rPr>
        <w:t>Sala Superior</w:t>
      </w:r>
      <w:r w:rsidRPr="00B92AD9">
        <w:rPr>
          <w:rFonts w:ascii="Arial" w:hAnsi="Arial" w:cs="Arial"/>
        </w:rPr>
        <w:t xml:space="preserve"> 12/2015 de rubro: </w:t>
      </w:r>
      <w:r w:rsidRPr="00B92AD9">
        <w:rPr>
          <w:rFonts w:ascii="Arial" w:hAnsi="Arial" w:cs="Arial"/>
          <w:b/>
          <w:bCs/>
        </w:rPr>
        <w:t>PROPAGANDA PERSONALIZADA. ELEMENTOS PARA IDENTIFICARLA.</w:t>
      </w:r>
    </w:p>
  </w:footnote>
  <w:footnote w:id="56">
    <w:p w14:paraId="028205F1" w14:textId="77777777" w:rsidR="00547E78" w:rsidRPr="00B92AD9" w:rsidRDefault="00547E78" w:rsidP="00B92AD9">
      <w:pPr>
        <w:pStyle w:val="Textonotapie"/>
        <w:jc w:val="both"/>
        <w:rPr>
          <w:rFonts w:ascii="Arial" w:hAnsi="Arial" w:cs="Arial"/>
        </w:rPr>
      </w:pPr>
      <w:r w:rsidRPr="00B92AD9">
        <w:rPr>
          <w:rStyle w:val="Refdenotaalpie"/>
          <w:rFonts w:ascii="Arial" w:hAnsi="Arial" w:cs="Arial"/>
        </w:rPr>
        <w:footnoteRef/>
      </w:r>
      <w:r w:rsidRPr="00B92AD9">
        <w:rPr>
          <w:rFonts w:ascii="Arial" w:hAnsi="Arial" w:cs="Arial"/>
        </w:rPr>
        <w:t xml:space="preserve"> Dicha clasificación la realizó la </w:t>
      </w:r>
      <w:r w:rsidRPr="00B92AD9">
        <w:rPr>
          <w:rFonts w:ascii="Arial" w:hAnsi="Arial" w:cs="Arial"/>
          <w:i/>
          <w:iCs/>
        </w:rPr>
        <w:t>Sala Superior</w:t>
      </w:r>
      <w:r w:rsidRPr="00B92AD9">
        <w:rPr>
          <w:rFonts w:ascii="Arial" w:hAnsi="Arial" w:cs="Arial"/>
        </w:rPr>
        <w:t xml:space="preserve"> al resolver el recurso SUP-REP-393/2023.</w:t>
      </w:r>
    </w:p>
  </w:footnote>
  <w:footnote w:id="57">
    <w:p w14:paraId="512AAAB8" w14:textId="77777777" w:rsidR="00547E78" w:rsidRPr="00B92AD9" w:rsidRDefault="00547E78" w:rsidP="00B92AD9">
      <w:pPr>
        <w:pStyle w:val="Textonotapie"/>
        <w:jc w:val="both"/>
        <w:rPr>
          <w:rFonts w:ascii="Arial" w:hAnsi="Arial" w:cs="Arial"/>
        </w:rPr>
      </w:pPr>
      <w:r w:rsidRPr="00B92AD9">
        <w:rPr>
          <w:rStyle w:val="Refdenotaalpie"/>
          <w:rFonts w:ascii="Arial" w:hAnsi="Arial" w:cs="Arial"/>
        </w:rPr>
        <w:footnoteRef/>
      </w:r>
      <w:r w:rsidRPr="00B92AD9">
        <w:rPr>
          <w:rFonts w:ascii="Arial" w:hAnsi="Arial" w:cs="Arial"/>
        </w:rPr>
        <w:t xml:space="preserve"> En la jurisprudencia 12/2015 de rubro </w:t>
      </w:r>
      <w:r w:rsidRPr="00B92AD9">
        <w:rPr>
          <w:rFonts w:ascii="Arial" w:hAnsi="Arial" w:cs="Arial"/>
          <w:b/>
          <w:bCs/>
        </w:rPr>
        <w:t>PROPAGANDA PERSONALIZADA DE LOS SERVIDORES PÚBLICOS. ELEMENTOS PARA IDENTIFICARLA.</w:t>
      </w:r>
    </w:p>
  </w:footnote>
  <w:footnote w:id="58">
    <w:p w14:paraId="6CE42937" w14:textId="77777777" w:rsidR="008B39F1" w:rsidRPr="00B92AD9" w:rsidRDefault="008B39F1"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Regulado de la misma forma en el párrafo onceavo del artículo 13 de la</w:t>
      </w:r>
      <w:r w:rsidRPr="00B92AD9">
        <w:rPr>
          <w:rFonts w:ascii="Arial" w:hAnsi="Arial" w:cs="Arial"/>
          <w:i/>
          <w:iCs/>
          <w:lang w:val="es-419"/>
        </w:rPr>
        <w:t xml:space="preserve"> Constitución Local.</w:t>
      </w:r>
    </w:p>
  </w:footnote>
  <w:footnote w:id="59">
    <w:p w14:paraId="080E01B2" w14:textId="77777777" w:rsidR="008B39F1" w:rsidRPr="00B92AD9" w:rsidRDefault="008B39F1"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 xml:space="preserve">Tal como lo señaló en la sentencia del expediente </w:t>
      </w:r>
      <w:r w:rsidRPr="00B92AD9">
        <w:rPr>
          <w:rFonts w:ascii="Arial" w:hAnsi="Arial" w:cs="Arial"/>
        </w:rPr>
        <w:t>SUP-PSC-29/2026.</w:t>
      </w:r>
    </w:p>
  </w:footnote>
  <w:footnote w:id="60">
    <w:p w14:paraId="1C63AD8F" w14:textId="77777777" w:rsidR="008B39F1" w:rsidRPr="00B92AD9" w:rsidRDefault="008B39F1"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 xml:space="preserve">Al resolver por ejemplo el </w:t>
      </w:r>
      <w:r w:rsidRPr="00B92AD9">
        <w:rPr>
          <w:rFonts w:ascii="Arial" w:hAnsi="Arial" w:cs="Arial"/>
        </w:rPr>
        <w:t>SRE-PSC-585/2024 y SRE-PSC-64/2023.</w:t>
      </w:r>
    </w:p>
  </w:footnote>
  <w:footnote w:id="61">
    <w:p w14:paraId="3705FAA7" w14:textId="77777777" w:rsidR="008B39F1" w:rsidRPr="00B92AD9" w:rsidRDefault="008B39F1"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 xml:space="preserve">Consultable en la foja 1944 del </w:t>
      </w:r>
      <w:r w:rsidR="00FC6169" w:rsidRPr="00B92AD9">
        <w:rPr>
          <w:rFonts w:ascii="Arial" w:hAnsi="Arial" w:cs="Arial"/>
          <w:lang w:val="es-419"/>
        </w:rPr>
        <w:t>Tomo II</w:t>
      </w:r>
      <w:r w:rsidR="00C122CB" w:rsidRPr="00B92AD9">
        <w:rPr>
          <w:rFonts w:ascii="Arial" w:hAnsi="Arial" w:cs="Arial"/>
          <w:lang w:val="es-419"/>
        </w:rPr>
        <w:t>.</w:t>
      </w:r>
    </w:p>
  </w:footnote>
  <w:footnote w:id="62">
    <w:p w14:paraId="7B6D98E1" w14:textId="77777777" w:rsidR="008B39F1" w:rsidRPr="00B92AD9" w:rsidRDefault="008B39F1"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Consultable a foja 467 y 471 del expediente principal.</w:t>
      </w:r>
    </w:p>
  </w:footnote>
  <w:footnote w:id="63">
    <w:p w14:paraId="368EE321" w14:textId="77777777" w:rsidR="008B39F1" w:rsidRPr="00B92AD9" w:rsidRDefault="008B39F1"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Consultables a foja 315, 318 del expediente principal.</w:t>
      </w:r>
    </w:p>
  </w:footnote>
  <w:footnote w:id="64">
    <w:p w14:paraId="22AC3857" w14:textId="77777777" w:rsidR="008B39F1" w:rsidRPr="00B92AD9" w:rsidRDefault="008B39F1"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 xml:space="preserve">Identificadas como tal en el acuerdo de admisión, visible en la foja 1938 anverso y reverso del </w:t>
      </w:r>
      <w:r w:rsidR="00FC6169" w:rsidRPr="00B92AD9">
        <w:rPr>
          <w:rFonts w:ascii="Arial" w:hAnsi="Arial" w:cs="Arial"/>
          <w:lang w:val="es-419"/>
        </w:rPr>
        <w:t>Tomo II</w:t>
      </w:r>
      <w:r w:rsidR="00C122CB" w:rsidRPr="00B92AD9">
        <w:rPr>
          <w:rFonts w:ascii="Arial" w:hAnsi="Arial" w:cs="Arial"/>
          <w:lang w:val="es-419"/>
        </w:rPr>
        <w:t>.</w:t>
      </w:r>
    </w:p>
  </w:footnote>
  <w:footnote w:id="65">
    <w:p w14:paraId="43FA22CB" w14:textId="77777777" w:rsidR="008B39F1" w:rsidRPr="00B92AD9" w:rsidRDefault="008B39F1"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Tal como se acredita con el oficio SFA/SA/DPE/SBM/DA/0621/2026 de catorce de abril, signado por el Director de Patrimonio Estatal. Consultable en la foja 857 del expediente principal.</w:t>
      </w:r>
    </w:p>
  </w:footnote>
  <w:footnote w:id="66">
    <w:p w14:paraId="6E15A0A2" w14:textId="77777777" w:rsidR="008B39F1" w:rsidRPr="00B92AD9" w:rsidRDefault="008B39F1"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Consultable en las fojas 147 a 171 del expediente principal.</w:t>
      </w:r>
    </w:p>
  </w:footnote>
  <w:footnote w:id="67">
    <w:p w14:paraId="4EC04D5A" w14:textId="77777777" w:rsidR="008B39F1" w:rsidRPr="00B92AD9" w:rsidRDefault="008B39F1" w:rsidP="00B92AD9">
      <w:pPr>
        <w:pStyle w:val="Textonotapie"/>
        <w:jc w:val="both"/>
        <w:rPr>
          <w:rFonts w:ascii="Arial" w:hAnsi="Arial" w:cs="Arial"/>
          <w:b/>
          <w:bCs/>
        </w:rPr>
      </w:pPr>
      <w:r w:rsidRPr="00B92AD9">
        <w:rPr>
          <w:rStyle w:val="Refdenotaalpie"/>
          <w:rFonts w:ascii="Arial" w:hAnsi="Arial" w:cs="Arial"/>
        </w:rPr>
        <w:footnoteRef/>
      </w:r>
      <w:r w:rsidRPr="00B92AD9">
        <w:rPr>
          <w:rFonts w:ascii="Arial" w:hAnsi="Arial" w:cs="Arial"/>
        </w:rPr>
        <w:t xml:space="preserve"> Tal como lo determinó la </w:t>
      </w:r>
      <w:r w:rsidRPr="00B92AD9">
        <w:rPr>
          <w:rFonts w:ascii="Arial" w:hAnsi="Arial" w:cs="Arial"/>
          <w:i/>
          <w:iCs/>
        </w:rPr>
        <w:t xml:space="preserve">Sala Superior en la jurisprudencia </w:t>
      </w:r>
      <w:r w:rsidRPr="00B92AD9">
        <w:rPr>
          <w:rFonts w:ascii="Arial" w:hAnsi="Arial" w:cs="Arial"/>
        </w:rPr>
        <w:t xml:space="preserve">número 38/2002, de rubro: </w:t>
      </w:r>
      <w:r w:rsidRPr="00B92AD9">
        <w:rPr>
          <w:rFonts w:ascii="Arial" w:hAnsi="Arial" w:cs="Arial"/>
          <w:b/>
          <w:bCs/>
        </w:rPr>
        <w:t>NOTAS PERIODÍSTICAS. ELEMENTOS PARA DETERMINAR SU FUERZA INDICIARIA.</w:t>
      </w:r>
    </w:p>
  </w:footnote>
  <w:footnote w:id="68">
    <w:p w14:paraId="4264621E" w14:textId="77777777" w:rsidR="008B39F1" w:rsidRPr="00B92AD9" w:rsidRDefault="008B39F1"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Resulta aplicable la jurisprudencia 16/2011</w:t>
      </w:r>
      <w:r w:rsidRPr="00B92AD9">
        <w:rPr>
          <w:rFonts w:ascii="Arial" w:hAnsi="Arial" w:cs="Arial"/>
          <w:b/>
          <w:bCs/>
          <w:lang w:val="es-419"/>
        </w:rPr>
        <w:t xml:space="preserve"> </w:t>
      </w:r>
      <w:r w:rsidRPr="00B92AD9">
        <w:rPr>
          <w:rFonts w:ascii="Arial" w:hAnsi="Arial" w:cs="Arial"/>
          <w:lang w:val="es-419"/>
        </w:rPr>
        <w:t xml:space="preserve">de rubro: </w:t>
      </w:r>
      <w:r w:rsidRPr="00B92AD9">
        <w:rPr>
          <w:rFonts w:ascii="Arial" w:hAnsi="Arial" w:cs="Arial"/>
          <w:b/>
          <w:bCs/>
          <w:lang w:val="es-419"/>
        </w:rPr>
        <w:t>PROCEDIMIENTO ADMINISTRATIVO SANCIONADOR. EL DENUNCIANTE DEBE EXPONER LOS HECHOS QUE ESTIMA CONSTITUTIVOS DE INFRACCIÓN LEGAL Y APORTAR ELEMENTOS MÍNIMOS PROBATORIOS PARA QUE LA AUTORIDAD EJERZA SU FACULTAD INVESTIGADORA.</w:t>
      </w:r>
    </w:p>
  </w:footnote>
  <w:footnote w:id="69">
    <w:p w14:paraId="2014EC5F" w14:textId="77777777" w:rsidR="008B39F1" w:rsidRPr="00B92AD9" w:rsidRDefault="008B39F1"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Resulta aplicable la jurisprudencia emitida por la </w:t>
      </w:r>
      <w:r w:rsidRPr="00B92AD9">
        <w:rPr>
          <w:rFonts w:ascii="Arial" w:hAnsi="Arial" w:cs="Arial"/>
          <w:i/>
          <w:iCs/>
        </w:rPr>
        <w:t>Sala Superior</w:t>
      </w:r>
      <w:r w:rsidRPr="00B92AD9">
        <w:rPr>
          <w:rFonts w:ascii="Arial" w:hAnsi="Arial" w:cs="Arial"/>
        </w:rPr>
        <w:t xml:space="preserve"> número 4/2014 de rubro: </w:t>
      </w:r>
      <w:r w:rsidRPr="00B92AD9">
        <w:rPr>
          <w:rFonts w:ascii="Arial" w:hAnsi="Arial" w:cs="Arial"/>
          <w:b/>
          <w:bCs/>
        </w:rPr>
        <w:t>PRUEBAS TÉCNICAS. SON INSUFICIENTES, POR SÍ SOLAS, PARA ACREDITAR DE MANERA FEHACIENTE LOS HECHOS QUE CONTIENEN.</w:t>
      </w:r>
    </w:p>
  </w:footnote>
  <w:footnote w:id="70">
    <w:p w14:paraId="5DBCB953" w14:textId="77777777" w:rsidR="00B70EF9" w:rsidRPr="00B92AD9" w:rsidRDefault="00B70EF9"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Tal como fue sostenido por el Pleno de este Tribunal en la sentencia del Procedimiento Especial Sancionador TEEM-PES-006/2026.</w:t>
      </w:r>
    </w:p>
  </w:footnote>
  <w:footnote w:id="71">
    <w:p w14:paraId="2C1E8390" w14:textId="77777777" w:rsidR="00B70EF9" w:rsidRPr="00B92AD9" w:rsidRDefault="00B70EF9"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 xml:space="preserve">Visible a fojas 1429 y 1430,1424 a 1426 y 1238 reverso del </w:t>
      </w:r>
      <w:r w:rsidR="00C122CB" w:rsidRPr="00B92AD9">
        <w:rPr>
          <w:rFonts w:ascii="Arial" w:hAnsi="Arial" w:cs="Arial"/>
          <w:lang w:val="es-419"/>
        </w:rPr>
        <w:t>Tomo I.</w:t>
      </w:r>
    </w:p>
  </w:footnote>
  <w:footnote w:id="72">
    <w:p w14:paraId="29AA000F" w14:textId="77777777" w:rsidR="00B70EF9" w:rsidRPr="00B92AD9" w:rsidRDefault="00B70EF9"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009729D5" w:rsidRPr="00B92AD9">
        <w:rPr>
          <w:rFonts w:ascii="Arial" w:hAnsi="Arial" w:cs="Arial"/>
        </w:rPr>
        <w:t>C</w:t>
      </w:r>
      <w:proofErr w:type="spellStart"/>
      <w:r w:rsidRPr="00B92AD9">
        <w:rPr>
          <w:rFonts w:ascii="Arial" w:hAnsi="Arial" w:cs="Arial"/>
          <w:lang w:val="es-419"/>
        </w:rPr>
        <w:t>omo</w:t>
      </w:r>
      <w:proofErr w:type="spellEnd"/>
      <w:r w:rsidRPr="00B92AD9">
        <w:rPr>
          <w:rFonts w:ascii="Arial" w:hAnsi="Arial" w:cs="Arial"/>
          <w:lang w:val="es-419"/>
        </w:rPr>
        <w:t xml:space="preserve"> consta en el oficio SEDUM/OS/EJ/288/2026, visible en las fojas 1235 y 1234 del </w:t>
      </w:r>
      <w:r w:rsidR="00C122CB" w:rsidRPr="00B92AD9">
        <w:rPr>
          <w:rFonts w:ascii="Arial" w:hAnsi="Arial" w:cs="Arial"/>
          <w:lang w:val="es-419"/>
        </w:rPr>
        <w:t>Tomo I.</w:t>
      </w:r>
      <w:r w:rsidRPr="00B92AD9">
        <w:rPr>
          <w:rFonts w:ascii="Arial" w:hAnsi="Arial" w:cs="Arial"/>
          <w:lang w:val="es-419"/>
        </w:rPr>
        <w:t xml:space="preserve"> </w:t>
      </w:r>
    </w:p>
  </w:footnote>
  <w:footnote w:id="73">
    <w:p w14:paraId="79D103A1" w14:textId="77777777" w:rsidR="00B70EF9" w:rsidRPr="00B92AD9" w:rsidRDefault="00B70EF9"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 xml:space="preserve">Consultable en las fojas 1574 reverso, del Tomo I y 1672 del </w:t>
      </w:r>
      <w:r w:rsidR="00FC6169" w:rsidRPr="00B92AD9">
        <w:rPr>
          <w:rFonts w:ascii="Arial" w:hAnsi="Arial" w:cs="Arial"/>
          <w:lang w:val="es-419"/>
        </w:rPr>
        <w:t>Tomo II</w:t>
      </w:r>
      <w:r w:rsidR="00C122CB" w:rsidRPr="00B92AD9">
        <w:rPr>
          <w:rFonts w:ascii="Arial" w:hAnsi="Arial" w:cs="Arial"/>
          <w:lang w:val="es-419"/>
        </w:rPr>
        <w:t>.</w:t>
      </w:r>
    </w:p>
  </w:footnote>
  <w:footnote w:id="74">
    <w:p w14:paraId="628542EE" w14:textId="77777777" w:rsidR="00B70EF9" w:rsidRPr="00B92AD9" w:rsidRDefault="00B70EF9" w:rsidP="00B92AD9">
      <w:pPr>
        <w:pStyle w:val="Textonotapie"/>
        <w:jc w:val="both"/>
        <w:rPr>
          <w:rFonts w:ascii="Arial" w:hAnsi="Arial" w:cs="Arial"/>
          <w:b/>
          <w:bCs/>
          <w:lang w:val="es-419"/>
        </w:rPr>
      </w:pPr>
      <w:r w:rsidRPr="00B92AD9">
        <w:rPr>
          <w:rStyle w:val="Refdenotaalpie"/>
          <w:rFonts w:ascii="Arial" w:hAnsi="Arial" w:cs="Arial"/>
        </w:rPr>
        <w:footnoteRef/>
      </w:r>
      <w:r w:rsidRPr="00B92AD9">
        <w:rPr>
          <w:rFonts w:ascii="Arial" w:hAnsi="Arial" w:cs="Arial"/>
        </w:rPr>
        <w:t xml:space="preserve"> Tal como lo sostuvo en la tesis L/2015 de rubro </w:t>
      </w:r>
      <w:r w:rsidRPr="00B92AD9">
        <w:rPr>
          <w:rFonts w:ascii="Arial" w:hAnsi="Arial" w:cs="Arial"/>
          <w:b/>
          <w:bCs/>
        </w:rPr>
        <w:t>ACTOS PROSELITISTAS. LOS SERVIDORES PÚBLICOS DEBEN ABSTENERSE DE ACUDIR A ELLOS EN DÍAS HÁBILES.</w:t>
      </w:r>
    </w:p>
  </w:footnote>
  <w:footnote w:id="75">
    <w:p w14:paraId="2D657FA6" w14:textId="77777777" w:rsidR="00B70EF9" w:rsidRPr="00B92AD9" w:rsidRDefault="00B70EF9"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Criterio sostenido en la Tesis de jurisprudencia 14/2012, de rubro: </w:t>
      </w:r>
      <w:r w:rsidRPr="00B92AD9">
        <w:rPr>
          <w:rFonts w:ascii="Arial" w:hAnsi="Arial" w:cs="Arial"/>
          <w:b/>
          <w:bCs/>
        </w:rPr>
        <w:t xml:space="preserve">ACTOS DE PROSELITISMO POLÍTICO. LA SOLA ASISTENCIA DE SERVIDORES PÚBLICOS EN DÍAS INHÁBILES A TALES ACTOS NO ESTÁ RESTRINGIDA EN LA LEY, </w:t>
      </w:r>
      <w:r w:rsidRPr="00B92AD9">
        <w:rPr>
          <w:rFonts w:ascii="Arial" w:hAnsi="Arial" w:cs="Arial"/>
        </w:rPr>
        <w:t>así como en las sentencias de los expedientes SUP-RAP-74/2008 y SUP-RAP-75/2008 y SUP-JE-147/2022</w:t>
      </w:r>
      <w:r w:rsidRPr="00B92AD9">
        <w:rPr>
          <w:rFonts w:ascii="Arial" w:hAnsi="Arial" w:cs="Arial"/>
          <w:b/>
          <w:bCs/>
        </w:rPr>
        <w:t>.</w:t>
      </w:r>
    </w:p>
  </w:footnote>
  <w:footnote w:id="76">
    <w:p w14:paraId="29DEDF51" w14:textId="77777777" w:rsidR="00B70EF9" w:rsidRPr="00B92AD9" w:rsidRDefault="00B70EF9" w:rsidP="00B92AD9">
      <w:pPr>
        <w:pStyle w:val="Textonotapie"/>
        <w:jc w:val="both"/>
        <w:rPr>
          <w:rFonts w:ascii="Arial" w:hAnsi="Arial" w:cs="Arial"/>
          <w:b/>
          <w:bCs/>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 xml:space="preserve"> Consultable en </w:t>
      </w:r>
      <w:hyperlink r:id="rId3" w:history="1">
        <w:r w:rsidRPr="00B92AD9">
          <w:rPr>
            <w:rStyle w:val="Hipervnculo"/>
            <w:rFonts w:ascii="Arial" w:hAnsi="Arial" w:cs="Arial"/>
            <w:lang w:val="es-419"/>
          </w:rPr>
          <w:t>https://ine.mx/actores-politicos/partidos-politicos-nacionales/padron-afiliados/</w:t>
        </w:r>
      </w:hyperlink>
      <w:r w:rsidRPr="00B92AD9">
        <w:rPr>
          <w:rFonts w:ascii="Arial" w:hAnsi="Arial" w:cs="Arial"/>
          <w:lang w:val="es-419"/>
        </w:rPr>
        <w:t xml:space="preserve">, Invocada como un hecho notorio en términos del artículo 21 de la </w:t>
      </w:r>
      <w:r w:rsidRPr="00B92AD9">
        <w:rPr>
          <w:rFonts w:ascii="Arial" w:hAnsi="Arial" w:cs="Arial"/>
          <w:i/>
          <w:iCs/>
          <w:lang w:val="es-419"/>
        </w:rPr>
        <w:t>Ley de Justicia</w:t>
      </w:r>
      <w:r w:rsidRPr="00B92AD9">
        <w:rPr>
          <w:rFonts w:ascii="Arial" w:hAnsi="Arial" w:cs="Arial"/>
          <w:lang w:val="es-419"/>
        </w:rPr>
        <w:t xml:space="preserve">. Siendo aplicable la tesis emitida por la Suprema Corte de Justicia de la Nación, clave </w:t>
      </w:r>
      <w:r w:rsidRPr="00B92AD9">
        <w:rPr>
          <w:rFonts w:ascii="Arial" w:hAnsi="Arial" w:cs="Arial"/>
        </w:rPr>
        <w:t>I.3o.C. J/8 K (11a.)</w:t>
      </w:r>
      <w:r w:rsidRPr="00B92AD9">
        <w:rPr>
          <w:rFonts w:ascii="Arial" w:hAnsi="Arial" w:cs="Arial"/>
          <w:lang w:val="es-419"/>
        </w:rPr>
        <w:t xml:space="preserve">, de rubro </w:t>
      </w:r>
      <w:r w:rsidRPr="00B92AD9">
        <w:rPr>
          <w:rFonts w:ascii="Arial" w:hAnsi="Arial" w:cs="Arial"/>
          <w:b/>
          <w:bCs/>
          <w:lang w:val="es-419"/>
        </w:rPr>
        <w:t>PÁGINAS WEB O ELECTRÓNICAS. SU CONTENIDO ES UN HECHO NOTORIO Y SUSCEPTIBLE DE SER VALORADO EN UNA DECISIÓN JUDICIAL.</w:t>
      </w:r>
    </w:p>
  </w:footnote>
  <w:footnote w:id="77">
    <w:p w14:paraId="662A025C" w14:textId="77777777" w:rsidR="00B70EF9" w:rsidRPr="00B92AD9" w:rsidRDefault="00B70EF9"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Tal como lo ha señalado por ejemplo en las sentencias de los Recursos SUP-REP-1104/2024, SUP-REP-706/2024, SUP-REP-75/2022, SUP-REP-17/2021.</w:t>
      </w:r>
    </w:p>
  </w:footnote>
  <w:footnote w:id="78">
    <w:p w14:paraId="74A97EC0" w14:textId="77777777" w:rsidR="008B39F1" w:rsidRPr="00B92AD9" w:rsidRDefault="008B39F1" w:rsidP="00B92AD9">
      <w:pPr>
        <w:pStyle w:val="Textonotapie"/>
        <w:jc w:val="both"/>
        <w:rPr>
          <w:rFonts w:ascii="Arial" w:hAnsi="Arial" w:cs="Arial"/>
        </w:rPr>
      </w:pPr>
      <w:r w:rsidRPr="00B92AD9">
        <w:rPr>
          <w:rStyle w:val="Refdenotaalpie"/>
          <w:rFonts w:ascii="Arial" w:hAnsi="Arial" w:cs="Arial"/>
        </w:rPr>
        <w:footnoteRef/>
      </w:r>
      <w:r w:rsidRPr="00B92AD9">
        <w:rPr>
          <w:rFonts w:ascii="Arial" w:hAnsi="Arial" w:cs="Arial"/>
        </w:rPr>
        <w:t xml:space="preserve"> Consultable en la foja 1815 del </w:t>
      </w:r>
      <w:r w:rsidR="00C122CB" w:rsidRPr="00B92AD9">
        <w:rPr>
          <w:rFonts w:ascii="Arial" w:hAnsi="Arial" w:cs="Arial"/>
        </w:rPr>
        <w:t>Tomo I.</w:t>
      </w:r>
    </w:p>
  </w:footnote>
  <w:footnote w:id="79">
    <w:p w14:paraId="25708B34" w14:textId="77777777" w:rsidR="008B39F1" w:rsidRPr="00B92AD9" w:rsidRDefault="008B39F1"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Consultable en la foja 308 y 311 del expediente principal.</w:t>
      </w:r>
    </w:p>
  </w:footnote>
  <w:footnote w:id="80">
    <w:p w14:paraId="699922AE" w14:textId="77777777" w:rsidR="008B39F1" w:rsidRPr="00B92AD9" w:rsidRDefault="008B39F1"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Consultable a foja 482 y 483 del expediente principal.</w:t>
      </w:r>
    </w:p>
  </w:footnote>
  <w:footnote w:id="81">
    <w:p w14:paraId="32D4506B" w14:textId="77777777" w:rsidR="008B39F1" w:rsidRPr="00B92AD9" w:rsidRDefault="008B39F1"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Consultable a foja 325 y328 del expediente principal.</w:t>
      </w:r>
    </w:p>
  </w:footnote>
  <w:footnote w:id="82">
    <w:p w14:paraId="161DDF3B" w14:textId="77777777" w:rsidR="008B39F1" w:rsidRPr="00B92AD9" w:rsidRDefault="008B39F1"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Consultable a foja 509 y 510 del expediente principal.</w:t>
      </w:r>
    </w:p>
  </w:footnote>
  <w:footnote w:id="83">
    <w:p w14:paraId="1309A36B" w14:textId="77777777" w:rsidR="008B39F1" w:rsidRPr="00B92AD9" w:rsidRDefault="008B39F1" w:rsidP="00B92AD9">
      <w:pPr>
        <w:spacing w:after="0" w:line="240" w:lineRule="auto"/>
        <w:jc w:val="both"/>
        <w:rPr>
          <w:rFonts w:ascii="Arial" w:eastAsia="Arial" w:hAnsi="Arial" w:cs="Arial"/>
          <w:sz w:val="20"/>
          <w:szCs w:val="20"/>
        </w:rPr>
      </w:pPr>
      <w:r w:rsidRPr="00B92AD9">
        <w:rPr>
          <w:rStyle w:val="Refdenotaalpie"/>
          <w:rFonts w:ascii="Arial" w:hAnsi="Arial" w:cs="Arial"/>
          <w:sz w:val="20"/>
          <w:szCs w:val="20"/>
        </w:rPr>
        <w:footnoteRef/>
      </w:r>
      <w:r w:rsidRPr="00B92AD9">
        <w:rPr>
          <w:rFonts w:ascii="Arial" w:hAnsi="Arial" w:cs="Arial"/>
          <w:sz w:val="20"/>
          <w:szCs w:val="20"/>
        </w:rPr>
        <w:t xml:space="preserve">Consultable en: </w:t>
      </w:r>
      <w:hyperlink r:id="rId4" w:history="1">
        <w:r w:rsidRPr="00B92AD9">
          <w:rPr>
            <w:rStyle w:val="Hipervnculo"/>
            <w:rFonts w:ascii="Arial" w:hAnsi="Arial" w:cs="Arial"/>
            <w:sz w:val="20"/>
            <w:szCs w:val="20"/>
          </w:rPr>
          <w:t>https://es-la.</w:t>
        </w:r>
        <w:r w:rsidR="00CB68E7" w:rsidRPr="00B92AD9">
          <w:rPr>
            <w:rStyle w:val="Hipervnculo"/>
            <w:rFonts w:ascii="Arial" w:hAnsi="Arial" w:cs="Arial"/>
            <w:i/>
            <w:iCs/>
            <w:sz w:val="20"/>
            <w:szCs w:val="20"/>
          </w:rPr>
          <w:t>Facebook</w:t>
        </w:r>
        <w:r w:rsidRPr="00B92AD9">
          <w:rPr>
            <w:rStyle w:val="Hipervnculo"/>
            <w:rFonts w:ascii="Arial" w:hAnsi="Arial" w:cs="Arial"/>
            <w:sz w:val="20"/>
            <w:szCs w:val="20"/>
          </w:rPr>
          <w:t>.com/business/help/198009284345835?id=288762101909005</w:t>
        </w:r>
      </w:hyperlink>
      <w:r w:rsidRPr="00B92AD9">
        <w:rPr>
          <w:rFonts w:ascii="Arial" w:hAnsi="Arial" w:cs="Arial"/>
          <w:sz w:val="20"/>
          <w:szCs w:val="20"/>
        </w:rPr>
        <w:t>, el cual se invoca como un hecho notorio en términos de lo establecido en el artículo 21 de la Ley de Justicia en Materia Electoral y de Participación Ciudadana del Estado de Michoacán de Ocampo.</w:t>
      </w:r>
    </w:p>
    <w:p w14:paraId="73CEF032" w14:textId="77777777" w:rsidR="008B39F1" w:rsidRPr="00B92AD9" w:rsidRDefault="008B39F1" w:rsidP="00B92AD9">
      <w:pPr>
        <w:pStyle w:val="Textonotapie"/>
        <w:jc w:val="both"/>
        <w:rPr>
          <w:rFonts w:ascii="Arial" w:hAnsi="Arial" w:cs="Arial"/>
          <w:lang w:val="es-419"/>
        </w:rPr>
      </w:pPr>
    </w:p>
  </w:footnote>
  <w:footnote w:id="84">
    <w:p w14:paraId="64E1B46F" w14:textId="77777777" w:rsidR="008B39F1" w:rsidRPr="00B92AD9" w:rsidRDefault="008B39F1" w:rsidP="00B92AD9">
      <w:pPr>
        <w:pStyle w:val="Textonotapie"/>
        <w:jc w:val="both"/>
        <w:rPr>
          <w:rFonts w:ascii="Arial" w:hAnsi="Arial" w:cs="Arial"/>
          <w:b/>
          <w:bCs/>
          <w:lang w:val="es-419"/>
        </w:rPr>
      </w:pPr>
      <w:r w:rsidRPr="00B92AD9">
        <w:rPr>
          <w:rStyle w:val="Refdenotaalpie"/>
          <w:rFonts w:ascii="Arial" w:hAnsi="Arial" w:cs="Arial"/>
        </w:rPr>
        <w:footnoteRef/>
      </w:r>
      <w:r w:rsidRPr="00B92AD9">
        <w:rPr>
          <w:rFonts w:ascii="Arial" w:hAnsi="Arial" w:cs="Arial"/>
        </w:rPr>
        <w:t xml:space="preserve"> </w:t>
      </w:r>
      <w:r w:rsidR="007A7715" w:rsidRPr="00B92AD9">
        <w:rPr>
          <w:rFonts w:ascii="Arial" w:hAnsi="Arial" w:cs="Arial"/>
        </w:rPr>
        <w:t xml:space="preserve">Mismo criterio fue sostenido por el pleno de este Tribunal al resolver el expediente </w:t>
      </w:r>
      <w:r w:rsidR="007A7715" w:rsidRPr="00B92AD9">
        <w:rPr>
          <w:rFonts w:ascii="Arial" w:hAnsi="Arial" w:cs="Arial"/>
          <w:b/>
          <w:bCs/>
        </w:rPr>
        <w:t>TEEM-PES-012/2026.</w:t>
      </w:r>
    </w:p>
  </w:footnote>
  <w:footnote w:id="85">
    <w:p w14:paraId="41D3F358" w14:textId="77777777" w:rsidR="00AC1021" w:rsidRPr="00B92AD9" w:rsidRDefault="00AC1021" w:rsidP="00B92AD9">
      <w:pPr>
        <w:spacing w:after="0" w:line="240" w:lineRule="auto"/>
        <w:jc w:val="both"/>
        <w:rPr>
          <w:rFonts w:ascii="Arial" w:hAnsi="Arial" w:cs="Arial"/>
          <w:sz w:val="20"/>
          <w:szCs w:val="20"/>
          <w:lang w:val="es-419"/>
        </w:rPr>
      </w:pPr>
      <w:r w:rsidRPr="00B92AD9">
        <w:rPr>
          <w:rStyle w:val="Refdenotaalpie"/>
          <w:rFonts w:ascii="Arial" w:hAnsi="Arial" w:cs="Arial"/>
          <w:sz w:val="20"/>
          <w:szCs w:val="20"/>
        </w:rPr>
        <w:footnoteRef/>
      </w:r>
      <w:r w:rsidRPr="00B92AD9">
        <w:rPr>
          <w:rFonts w:ascii="Arial" w:hAnsi="Arial" w:cs="Arial"/>
          <w:sz w:val="20"/>
          <w:szCs w:val="20"/>
        </w:rPr>
        <w:t xml:space="preserve"> </w:t>
      </w:r>
      <w:r w:rsidRPr="00B92AD9">
        <w:rPr>
          <w:rFonts w:ascii="Arial" w:hAnsi="Arial" w:cs="Arial"/>
          <w:sz w:val="20"/>
          <w:szCs w:val="20"/>
          <w:lang w:val="es-419"/>
        </w:rPr>
        <w:t>Consultable en la foja 2431 del Tomo III.</w:t>
      </w:r>
    </w:p>
  </w:footnote>
  <w:footnote w:id="86">
    <w:p w14:paraId="7B2B5BD2" w14:textId="77777777" w:rsidR="008B39F1" w:rsidRPr="00B92AD9" w:rsidRDefault="008B39F1"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 xml:space="preserve">Sostenido por la </w:t>
      </w:r>
      <w:r w:rsidRPr="00B92AD9">
        <w:rPr>
          <w:rFonts w:ascii="Arial" w:hAnsi="Arial" w:cs="Arial"/>
          <w:i/>
          <w:iCs/>
          <w:lang w:val="es-419"/>
        </w:rPr>
        <w:t>Sala Superior, e</w:t>
      </w:r>
      <w:r w:rsidRPr="00B92AD9">
        <w:rPr>
          <w:rFonts w:ascii="Arial" w:hAnsi="Arial" w:cs="Arial"/>
          <w:i/>
          <w:iCs/>
        </w:rPr>
        <w:t xml:space="preserve">n la tesis </w:t>
      </w:r>
      <w:r w:rsidRPr="00B92AD9">
        <w:rPr>
          <w:rFonts w:ascii="Arial" w:hAnsi="Arial" w:cs="Arial"/>
        </w:rPr>
        <w:t>LIX/2001</w:t>
      </w:r>
      <w:r w:rsidRPr="00B92AD9">
        <w:rPr>
          <w:rFonts w:ascii="Arial" w:hAnsi="Arial" w:cs="Arial"/>
          <w:i/>
          <w:iCs/>
        </w:rPr>
        <w:t xml:space="preserve"> de rubro: </w:t>
      </w:r>
      <w:r w:rsidRPr="00B92AD9">
        <w:rPr>
          <w:rFonts w:ascii="Arial" w:hAnsi="Arial" w:cs="Arial"/>
          <w:b/>
        </w:rPr>
        <w:t>PRESUNCIÓN DE INOCENCIA. PRINCIPIO VIGENTE EN EL PROCEDIMIENTO ADMINISTRATIVO SANCIONADOR ELECTORAL</w:t>
      </w:r>
      <w:r w:rsidRPr="00B92AD9">
        <w:rPr>
          <w:rFonts w:ascii="Arial" w:hAnsi="Arial" w:cs="Arial"/>
          <w:b/>
          <w:bCs/>
        </w:rPr>
        <w:t>.</w:t>
      </w:r>
    </w:p>
  </w:footnote>
  <w:footnote w:id="87">
    <w:p w14:paraId="496E73DC" w14:textId="77777777" w:rsidR="007E0C61" w:rsidRPr="00B92AD9" w:rsidRDefault="007E0C61"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bCs/>
        </w:rPr>
        <w:t xml:space="preserve"> Administrado por la Dirección de Medios y Redes Sociales perteneciente a la Coordinación.</w:t>
      </w:r>
    </w:p>
  </w:footnote>
  <w:footnote w:id="88">
    <w:p w14:paraId="2D5FA068" w14:textId="77777777" w:rsidR="007E0C61" w:rsidRPr="00B92AD9" w:rsidRDefault="007E0C61"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 xml:space="preserve">Visible a foja 1839 del </w:t>
      </w:r>
      <w:r w:rsidR="00FC6169" w:rsidRPr="00B92AD9">
        <w:rPr>
          <w:rFonts w:ascii="Arial" w:hAnsi="Arial" w:cs="Arial"/>
          <w:lang w:val="es-419"/>
        </w:rPr>
        <w:t>Tomo II</w:t>
      </w:r>
      <w:r w:rsidR="00C122CB" w:rsidRPr="00B92AD9">
        <w:rPr>
          <w:rFonts w:ascii="Arial" w:hAnsi="Arial" w:cs="Arial"/>
          <w:lang w:val="es-419"/>
        </w:rPr>
        <w:t>.</w:t>
      </w:r>
    </w:p>
  </w:footnote>
  <w:footnote w:id="89">
    <w:p w14:paraId="48997552" w14:textId="77777777" w:rsidR="002C76B8" w:rsidRPr="00B92AD9" w:rsidRDefault="002C76B8"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Valoradas en el ANEXO 1.</w:t>
      </w:r>
    </w:p>
  </w:footnote>
  <w:footnote w:id="90">
    <w:p w14:paraId="4236A5D4" w14:textId="77777777" w:rsidR="00B47022" w:rsidRPr="00B92AD9" w:rsidRDefault="00B47022" w:rsidP="00B92AD9">
      <w:pPr>
        <w:pStyle w:val="Textonotapie"/>
        <w:jc w:val="both"/>
        <w:rPr>
          <w:rFonts w:ascii="Arial" w:hAnsi="Arial" w:cs="Arial"/>
          <w:b/>
          <w:bCs/>
          <w:i/>
          <w:iCs/>
        </w:rPr>
      </w:pPr>
      <w:r w:rsidRPr="00B92AD9">
        <w:rPr>
          <w:rStyle w:val="Refdenotaalpie"/>
          <w:rFonts w:ascii="Arial" w:eastAsia="Times New Roman" w:hAnsi="Arial" w:cs="Arial"/>
        </w:rPr>
        <w:footnoteRef/>
      </w:r>
      <w:r w:rsidRPr="00B92AD9">
        <w:rPr>
          <w:rFonts w:ascii="Arial" w:hAnsi="Arial" w:cs="Arial"/>
        </w:rPr>
        <w:t xml:space="preserve"> En términos de la jurisprudencia 19/2015, de la S</w:t>
      </w:r>
      <w:r w:rsidRPr="00B92AD9">
        <w:rPr>
          <w:rFonts w:ascii="Arial" w:hAnsi="Arial" w:cs="Arial"/>
          <w:i/>
          <w:iCs/>
        </w:rPr>
        <w:t>ala Superior</w:t>
      </w:r>
      <w:r w:rsidRPr="00B92AD9">
        <w:rPr>
          <w:rFonts w:ascii="Arial" w:hAnsi="Arial" w:cs="Arial"/>
        </w:rPr>
        <w:t>, de rubro</w:t>
      </w:r>
      <w:r w:rsidRPr="00B92AD9">
        <w:rPr>
          <w:rFonts w:ascii="Arial" w:hAnsi="Arial" w:cs="Arial"/>
          <w:b/>
          <w:i/>
        </w:rPr>
        <w:t xml:space="preserve"> </w:t>
      </w:r>
      <w:r w:rsidRPr="00B92AD9">
        <w:rPr>
          <w:rFonts w:ascii="Arial" w:hAnsi="Arial" w:cs="Arial"/>
          <w:b/>
          <w:bCs/>
        </w:rPr>
        <w:t>CULPA IN VIGILANDO. LOS PARTIDOS POLÍTICOS NO SON RESPONSABLES POR LAS CONDUCTAS DE SUS MILITANTES CUANDO ACTÚAN EN SU CALIDAD DE SERVIDORES PÚBLICOS.</w:t>
      </w:r>
    </w:p>
  </w:footnote>
  <w:footnote w:id="91">
    <w:p w14:paraId="45848417" w14:textId="77777777" w:rsidR="000E13F9" w:rsidRPr="00B92AD9" w:rsidRDefault="000E13F9" w:rsidP="00B92AD9">
      <w:pPr>
        <w:pStyle w:val="Textonotapie"/>
        <w:jc w:val="both"/>
        <w:rPr>
          <w:rFonts w:ascii="Arial" w:hAnsi="Arial" w:cs="Arial"/>
          <w:lang w:val="es-419"/>
        </w:rPr>
      </w:pPr>
      <w:r w:rsidRPr="00B92AD9">
        <w:rPr>
          <w:rStyle w:val="Refdenotaalpie"/>
          <w:rFonts w:ascii="Arial" w:hAnsi="Arial" w:cs="Arial"/>
        </w:rPr>
        <w:footnoteRef/>
      </w:r>
      <w:r w:rsidRPr="00B92AD9">
        <w:rPr>
          <w:rFonts w:ascii="Arial" w:hAnsi="Arial" w:cs="Arial"/>
        </w:rPr>
        <w:t xml:space="preserve"> </w:t>
      </w:r>
      <w:r w:rsidRPr="00B92AD9">
        <w:rPr>
          <w:rFonts w:ascii="Arial" w:hAnsi="Arial" w:cs="Arial"/>
          <w:lang w:val="es-419"/>
        </w:rPr>
        <w:t>Tal como se puede constatar en las fojas 2034, 2035, 2038, 2040 a 2055</w:t>
      </w:r>
      <w:r w:rsidR="00044E15" w:rsidRPr="00B92AD9">
        <w:rPr>
          <w:rFonts w:ascii="Arial" w:hAnsi="Arial" w:cs="Arial"/>
          <w:lang w:val="es-419"/>
        </w:rPr>
        <w:t xml:space="preserve"> del Tomo II.</w:t>
      </w:r>
    </w:p>
  </w:footnote>
  <w:footnote w:id="92">
    <w:p w14:paraId="07CC4A8A" w14:textId="77777777" w:rsidR="00CA2E1E" w:rsidRPr="00F04880" w:rsidRDefault="00CA2E1E" w:rsidP="00CA2E1E">
      <w:pPr>
        <w:pStyle w:val="Textonotapie"/>
        <w:jc w:val="both"/>
        <w:rPr>
          <w:rFonts w:ascii="Arial" w:hAnsi="Arial" w:cs="Arial"/>
        </w:rPr>
      </w:pPr>
      <w:r w:rsidRPr="00F04880">
        <w:rPr>
          <w:rStyle w:val="Refdenotaalpie"/>
          <w:rFonts w:ascii="Arial" w:hAnsi="Arial" w:cs="Arial"/>
        </w:rPr>
        <w:footnoteRef/>
      </w:r>
      <w:r w:rsidRPr="00F04880">
        <w:rPr>
          <w:rFonts w:ascii="Arial" w:hAnsi="Arial" w:cs="Arial"/>
        </w:rPr>
        <w:t xml:space="preserve"> En lo subsecuente, las fechas que se citen en el presente acuerdo corresponderán al año dos mil veintiséis, salvo señalamiento expreso.</w:t>
      </w:r>
    </w:p>
  </w:footnote>
  <w:footnote w:id="93">
    <w:p w14:paraId="43543DFD" w14:textId="77777777" w:rsidR="00CA2E1E" w:rsidRPr="00F04880" w:rsidRDefault="00CA2E1E" w:rsidP="00CA2E1E">
      <w:pPr>
        <w:pStyle w:val="Textonotapie"/>
        <w:jc w:val="both"/>
        <w:rPr>
          <w:rFonts w:ascii="Arial" w:hAnsi="Arial" w:cs="Arial"/>
        </w:rPr>
      </w:pPr>
      <w:r w:rsidRPr="00F04880">
        <w:rPr>
          <w:rStyle w:val="Refdenotaalpie"/>
          <w:rFonts w:ascii="Arial" w:hAnsi="Arial" w:cs="Arial"/>
        </w:rPr>
        <w:footnoteRef/>
      </w:r>
      <w:r w:rsidRPr="00F04880">
        <w:rPr>
          <w:rFonts w:ascii="Arial" w:hAnsi="Arial" w:cs="Arial"/>
        </w:rPr>
        <w:t xml:space="preserve"> Consultables en las fojas 89 a 122, 123 a146, 147 a 171, 172 a 192, 222 a 268, 268 a 300, 301 a 362, 417 a 446, 447 a 465, 466 a 522, 523 a 573, 635 a 648, 652 a 661, 663 a 684, 806 a 819, del expediente principal; 1005 a 1008, 1045 a 1050, 1051 a 1055, 1056 a 1068, 1114 a 1131, 1202 a 1207, 1210 a 1214, 1270 a 1295, 1315 a 1319, 1353 a 1393, 1505 a 1508 del TOMO I, 1714 a 1728, 1738 a 1740, 1848 a 1867, 1946 a 1954, 1983 a 1992 del TOMO II.</w:t>
      </w:r>
    </w:p>
  </w:footnote>
  <w:footnote w:id="94">
    <w:p w14:paraId="11DAF30C" w14:textId="77777777" w:rsidR="00CA2E1E" w:rsidRPr="00F04880" w:rsidRDefault="00CA2E1E" w:rsidP="00CA2E1E">
      <w:pPr>
        <w:pStyle w:val="Textonotapie"/>
        <w:rPr>
          <w:rFonts w:ascii="Arial" w:hAnsi="Arial" w:cs="Arial"/>
        </w:rPr>
      </w:pPr>
      <w:r w:rsidRPr="00F04880">
        <w:rPr>
          <w:rStyle w:val="Refdenotaalpie"/>
          <w:rFonts w:ascii="Arial" w:hAnsi="Arial" w:cs="Arial"/>
        </w:rPr>
        <w:footnoteRef/>
      </w:r>
      <w:r w:rsidRPr="00F04880">
        <w:rPr>
          <w:rFonts w:ascii="Arial" w:hAnsi="Arial" w:cs="Arial"/>
        </w:rPr>
        <w:t xml:space="preserve"> En adelante </w:t>
      </w:r>
      <w:r w:rsidRPr="00F04880">
        <w:rPr>
          <w:rFonts w:ascii="Arial" w:hAnsi="Arial" w:cs="Arial"/>
          <w:i/>
          <w:iCs/>
        </w:rPr>
        <w:t>Secretaría de Finanzas.</w:t>
      </w:r>
    </w:p>
  </w:footnote>
  <w:footnote w:id="95">
    <w:p w14:paraId="17AAC890" w14:textId="77777777" w:rsidR="00CA2E1E" w:rsidRPr="00F04880" w:rsidRDefault="00CA2E1E" w:rsidP="00CA2E1E">
      <w:pPr>
        <w:pStyle w:val="Textonotapie"/>
        <w:jc w:val="both"/>
        <w:rPr>
          <w:rFonts w:ascii="Arial" w:hAnsi="Arial" w:cs="Arial"/>
        </w:rPr>
      </w:pPr>
      <w:r w:rsidRPr="00F04880">
        <w:rPr>
          <w:rStyle w:val="Refdenotaalpie"/>
          <w:rFonts w:ascii="Arial" w:hAnsi="Arial" w:cs="Arial"/>
        </w:rPr>
        <w:footnoteRef/>
      </w:r>
      <w:r w:rsidRPr="00F04880">
        <w:rPr>
          <w:rFonts w:ascii="Arial" w:hAnsi="Arial" w:cs="Arial"/>
        </w:rPr>
        <w:t xml:space="preserve"> En adelante, </w:t>
      </w:r>
      <w:r w:rsidRPr="00F04880">
        <w:rPr>
          <w:rFonts w:ascii="Arial" w:hAnsi="Arial" w:cs="Arial"/>
          <w:i/>
          <w:iCs/>
        </w:rPr>
        <w:t>Secretaria de Desarrollo</w:t>
      </w:r>
      <w:r w:rsidRPr="00F04880">
        <w:rPr>
          <w:rFonts w:ascii="Arial" w:hAnsi="Arial" w:cs="Arial"/>
        </w:rPr>
        <w:t xml:space="preserve"> y </w:t>
      </w:r>
      <w:r w:rsidRPr="00F04880">
        <w:rPr>
          <w:rFonts w:ascii="Arial" w:hAnsi="Arial" w:cs="Arial"/>
          <w:i/>
          <w:iCs/>
        </w:rPr>
        <w:t>Gobierno</w:t>
      </w:r>
      <w:r w:rsidRPr="00F04880">
        <w:rPr>
          <w:rFonts w:ascii="Arial" w:hAnsi="Arial" w:cs="Arial"/>
        </w:rPr>
        <w:t xml:space="preserve"> </w:t>
      </w:r>
      <w:r w:rsidRPr="00F04880">
        <w:rPr>
          <w:rFonts w:ascii="Arial" w:hAnsi="Arial" w:cs="Arial"/>
          <w:i/>
          <w:iCs/>
        </w:rPr>
        <w:t>del Estado, indistintamente</w:t>
      </w:r>
      <w:r w:rsidRPr="00F04880">
        <w:rPr>
          <w:rFonts w:ascii="Arial" w:hAnsi="Arial" w:cs="Arial"/>
        </w:rPr>
        <w:t xml:space="preserve">. </w:t>
      </w:r>
    </w:p>
  </w:footnote>
  <w:footnote w:id="96">
    <w:p w14:paraId="0DDCEE71" w14:textId="77777777" w:rsidR="00CA2E1E" w:rsidRPr="00F04880" w:rsidRDefault="00CA2E1E" w:rsidP="00CA2E1E">
      <w:pPr>
        <w:pStyle w:val="Textonotapie"/>
        <w:rPr>
          <w:rFonts w:ascii="Arial" w:hAnsi="Arial" w:cs="Arial"/>
          <w:lang w:val="es-419"/>
        </w:rPr>
      </w:pPr>
      <w:r w:rsidRPr="00F04880">
        <w:rPr>
          <w:rStyle w:val="Refdenotaalpie"/>
          <w:rFonts w:ascii="Arial" w:hAnsi="Arial" w:cs="Arial"/>
        </w:rPr>
        <w:footnoteRef/>
      </w:r>
      <w:r w:rsidRPr="00F04880">
        <w:rPr>
          <w:rFonts w:ascii="Arial" w:hAnsi="Arial" w:cs="Arial"/>
        </w:rPr>
        <w:t xml:space="preserve"> </w:t>
      </w:r>
      <w:r w:rsidRPr="00F04880">
        <w:rPr>
          <w:rFonts w:ascii="Arial" w:hAnsi="Arial" w:cs="Arial"/>
          <w:lang w:val="es-419"/>
        </w:rPr>
        <w:t xml:space="preserve">En adelante </w:t>
      </w:r>
      <w:r w:rsidRPr="00F04880">
        <w:rPr>
          <w:rFonts w:ascii="Arial" w:hAnsi="Arial" w:cs="Arial"/>
          <w:i/>
          <w:iCs/>
          <w:lang w:val="es-419"/>
        </w:rPr>
        <w:t>Coordinadora de Comunicación.</w:t>
      </w:r>
    </w:p>
  </w:footnote>
  <w:footnote w:id="97">
    <w:p w14:paraId="6FB42C61" w14:textId="77777777" w:rsidR="00CA2E1E" w:rsidRPr="00F04880" w:rsidRDefault="00CA2E1E" w:rsidP="00CA2E1E">
      <w:pPr>
        <w:pStyle w:val="Textonotapie"/>
        <w:jc w:val="both"/>
        <w:rPr>
          <w:rFonts w:ascii="Arial" w:hAnsi="Arial" w:cs="Arial"/>
        </w:rPr>
      </w:pPr>
      <w:r w:rsidRPr="00F04880">
        <w:rPr>
          <w:rStyle w:val="Refdenotaalpie"/>
          <w:rFonts w:ascii="Arial" w:hAnsi="Arial" w:cs="Arial"/>
        </w:rPr>
        <w:footnoteRef/>
      </w:r>
      <w:r w:rsidRPr="00F04880">
        <w:rPr>
          <w:rFonts w:ascii="Arial" w:hAnsi="Arial" w:cs="Arial"/>
        </w:rPr>
        <w:t xml:space="preserve"> Consultable de la foja 586, 587, 590, 593, 650, 651, 687,</w:t>
      </w:r>
      <w:r>
        <w:rPr>
          <w:rFonts w:ascii="Arial" w:hAnsi="Arial" w:cs="Arial"/>
        </w:rPr>
        <w:t xml:space="preserve"> </w:t>
      </w:r>
      <w:r w:rsidRPr="00CA2E1E">
        <w:rPr>
          <w:rFonts w:ascii="Arial" w:hAnsi="Arial" w:cs="Arial"/>
        </w:rPr>
        <w:t>801,</w:t>
      </w:r>
      <w:r w:rsidRPr="00F04880">
        <w:rPr>
          <w:rFonts w:ascii="Arial" w:hAnsi="Arial" w:cs="Arial"/>
        </w:rPr>
        <w:t xml:space="preserve"> 805, 861 del expediente principal, 1023, 1154 a 1156, 1226,1409, 1410 a 1411, 1412, 1413, 1416, 1495,1496,1497, 1498, 1499, 1500,1504, 1545, del TOMO I, 1622, 1704, 1767, 1787 a 1788, 1797, 1837, 1842, 1922, 2001, 2002 a 2003 del TOMO II. </w:t>
      </w:r>
    </w:p>
  </w:footnote>
  <w:footnote w:id="98">
    <w:p w14:paraId="6E178271" w14:textId="77777777" w:rsidR="00CA2E1E" w:rsidRPr="00F04880" w:rsidRDefault="00CA2E1E" w:rsidP="00CA2E1E">
      <w:pPr>
        <w:pStyle w:val="Textonotapie"/>
        <w:jc w:val="both"/>
        <w:rPr>
          <w:rFonts w:ascii="Arial" w:hAnsi="Arial" w:cs="Arial"/>
        </w:rPr>
      </w:pPr>
      <w:r w:rsidRPr="00F04880">
        <w:rPr>
          <w:rStyle w:val="Refdenotaalpie"/>
          <w:rFonts w:ascii="Arial" w:hAnsi="Arial" w:cs="Arial"/>
        </w:rPr>
        <w:footnoteRef/>
      </w:r>
      <w:r w:rsidRPr="00F04880">
        <w:rPr>
          <w:rFonts w:ascii="Arial" w:hAnsi="Arial" w:cs="Arial"/>
        </w:rPr>
        <w:t xml:space="preserve"> Consultables en las foja 632,689, 691, 803, 856 a 859, 890 a 900 del expediente principal, 905 a 908, 925 a 935, 964 a 967, 977 a 978, 999 a 1002, 1089 a 1090, 1164 a 1166, 1305 a 1306, 1308, 1405, 1424 a 1427, 1429 a 1430, 1442 a 1446, 1451 a 1474, 1537,1539 a 1541, 1566 a 1567, 1574 a 1575, 1581 a 1582, 1585 a 1587, 1589,1597, 1600 a 1611, del TOMO I, 1615 a 1616, 1618 a 1620, 1628 a 1629, 1664 a 1669, 1697, 1731 a 1732, 1768 a 1772, 1790 a 1792, 1795, 1799, 1839,1845, 1923 a 1926, 1928 a 1933, 2027 a 2031 del TOMO II, respectivamente.</w:t>
      </w:r>
    </w:p>
  </w:footnote>
  <w:footnote w:id="99">
    <w:p w14:paraId="16F416F9" w14:textId="77777777" w:rsidR="00CA2E1E" w:rsidRPr="00F04880" w:rsidRDefault="00CA2E1E" w:rsidP="00CA2E1E">
      <w:pPr>
        <w:pStyle w:val="Textonotapie"/>
        <w:jc w:val="both"/>
        <w:rPr>
          <w:rFonts w:ascii="Arial" w:hAnsi="Arial" w:cs="Arial"/>
        </w:rPr>
      </w:pPr>
      <w:r w:rsidRPr="00F04880">
        <w:rPr>
          <w:rStyle w:val="Refdenotaalpie"/>
          <w:rFonts w:ascii="Arial" w:hAnsi="Arial" w:cs="Arial"/>
        </w:rPr>
        <w:footnoteRef/>
      </w:r>
      <w:r w:rsidRPr="00F04880">
        <w:rPr>
          <w:rFonts w:ascii="Arial" w:hAnsi="Arial" w:cs="Arial"/>
        </w:rPr>
        <w:t xml:space="preserve"> Consultables en las fojas 627 a 630, 693 a 696, del expediente principal, 1164, 1223 a 1124, 1233 a 1239, 1432, 1436 a 1439, 1543 del TOMO I, 1639 a 1641, 1672, 1701, 1818 a 1824 del TOMO II.</w:t>
      </w:r>
    </w:p>
  </w:footnote>
  <w:footnote w:id="100">
    <w:p w14:paraId="2D2213EB" w14:textId="77777777" w:rsidR="00CA2E1E" w:rsidRPr="00F04880" w:rsidRDefault="00CA2E1E" w:rsidP="00CA2E1E">
      <w:pPr>
        <w:pStyle w:val="Textonotapie"/>
        <w:jc w:val="both"/>
        <w:rPr>
          <w:rFonts w:ascii="Arial" w:hAnsi="Arial" w:cs="Arial"/>
        </w:rPr>
      </w:pPr>
      <w:r w:rsidRPr="00F04880">
        <w:rPr>
          <w:rStyle w:val="Refdenotaalpie"/>
          <w:rFonts w:ascii="Arial" w:hAnsi="Arial" w:cs="Arial"/>
        </w:rPr>
        <w:footnoteRef/>
      </w:r>
      <w:r w:rsidRPr="00F04880">
        <w:rPr>
          <w:rFonts w:ascii="Arial" w:hAnsi="Arial" w:cs="Arial"/>
        </w:rPr>
        <w:t xml:space="preserve"> Consultable en las fojas 624 a 625, 698 a 790, 832 a 844, 846 a 847, 853, 883 a 885 del expediente principal, 916 a 918, 937 a 962, 973 a 974, 1011 a 1020,1301 a 1302, 1395 a 1401, 1417 a 1420, 1481 a 1493, 1547 a 1561, 1592 a 1595 del TOMO I.</w:t>
      </w:r>
    </w:p>
  </w:footnote>
  <w:footnote w:id="101">
    <w:p w14:paraId="0F62E076" w14:textId="77777777" w:rsidR="00CA2E1E" w:rsidRPr="00F04880" w:rsidRDefault="00CA2E1E" w:rsidP="00CA2E1E">
      <w:pPr>
        <w:pStyle w:val="Textonotapie"/>
        <w:jc w:val="both"/>
        <w:rPr>
          <w:rFonts w:ascii="Arial" w:hAnsi="Arial" w:cs="Arial"/>
        </w:rPr>
      </w:pPr>
      <w:r w:rsidRPr="00F04880">
        <w:rPr>
          <w:rStyle w:val="Refdenotaalpie"/>
          <w:rFonts w:ascii="Arial" w:hAnsi="Arial" w:cs="Arial"/>
        </w:rPr>
        <w:footnoteRef/>
      </w:r>
      <w:r w:rsidRPr="00F04880">
        <w:rPr>
          <w:rFonts w:ascii="Arial" w:hAnsi="Arial" w:cs="Arial"/>
        </w:rPr>
        <w:t xml:space="preserve"> Consultable en </w:t>
      </w:r>
      <w:r>
        <w:rPr>
          <w:rFonts w:ascii="Arial" w:hAnsi="Arial" w:cs="Arial"/>
        </w:rPr>
        <w:t xml:space="preserve">las </w:t>
      </w:r>
      <w:r w:rsidRPr="00F04880">
        <w:rPr>
          <w:rFonts w:ascii="Arial" w:hAnsi="Arial" w:cs="Arial"/>
        </w:rPr>
        <w:t>foja</w:t>
      </w:r>
      <w:r>
        <w:rPr>
          <w:rFonts w:ascii="Arial" w:hAnsi="Arial" w:cs="Arial"/>
        </w:rPr>
        <w:t>s</w:t>
      </w:r>
      <w:r w:rsidRPr="00F04880">
        <w:rPr>
          <w:rFonts w:ascii="Arial" w:hAnsi="Arial" w:cs="Arial"/>
        </w:rPr>
        <w:t xml:space="preserve"> 2366 a 2380, 2401 a 2402, 2431 a 2433 del TOMO III.</w:t>
      </w:r>
    </w:p>
  </w:footnote>
  <w:footnote w:id="102">
    <w:p w14:paraId="5F49CA49" w14:textId="77777777" w:rsidR="00CA2E1E" w:rsidRPr="00F04880" w:rsidRDefault="00CA2E1E" w:rsidP="00CA2E1E">
      <w:pPr>
        <w:pStyle w:val="Textonotapie"/>
        <w:jc w:val="both"/>
        <w:rPr>
          <w:rFonts w:ascii="Arial" w:hAnsi="Arial" w:cs="Arial"/>
        </w:rPr>
      </w:pPr>
      <w:r w:rsidRPr="00F04880">
        <w:rPr>
          <w:rStyle w:val="Refdenotaalpie"/>
          <w:rFonts w:ascii="Arial" w:hAnsi="Arial" w:cs="Arial"/>
        </w:rPr>
        <w:footnoteRef/>
      </w:r>
      <w:r w:rsidRPr="00F04880">
        <w:rPr>
          <w:rFonts w:ascii="Arial" w:hAnsi="Arial" w:cs="Arial"/>
        </w:rPr>
        <w:t xml:space="preserve"> Consultable en</w:t>
      </w:r>
      <w:r>
        <w:rPr>
          <w:rFonts w:ascii="Arial" w:hAnsi="Arial" w:cs="Arial"/>
        </w:rPr>
        <w:t xml:space="preserve"> las</w:t>
      </w:r>
      <w:r w:rsidRPr="00F04880">
        <w:rPr>
          <w:rFonts w:ascii="Arial" w:hAnsi="Arial" w:cs="Arial"/>
        </w:rPr>
        <w:t xml:space="preserve"> foja</w:t>
      </w:r>
      <w:r>
        <w:rPr>
          <w:rFonts w:ascii="Arial" w:hAnsi="Arial" w:cs="Arial"/>
        </w:rPr>
        <w:t>s</w:t>
      </w:r>
      <w:r w:rsidRPr="00F04880">
        <w:rPr>
          <w:rFonts w:ascii="Arial" w:hAnsi="Arial" w:cs="Arial"/>
        </w:rPr>
        <w:t xml:space="preserve"> 2357, 2381, 2385 a 2386, 2387, 2409 a 2417, 2418 a 2419 del TOMO III.</w:t>
      </w:r>
    </w:p>
  </w:footnote>
  <w:footnote w:id="103">
    <w:p w14:paraId="2CE22DEF" w14:textId="77777777" w:rsidR="00CA2E1E" w:rsidRPr="00F04880" w:rsidRDefault="00CA2E1E" w:rsidP="00CA2E1E">
      <w:pPr>
        <w:pStyle w:val="Textonotapie"/>
        <w:rPr>
          <w:rFonts w:ascii="Arial" w:hAnsi="Arial" w:cs="Arial"/>
          <w:lang w:val="es-419"/>
        </w:rPr>
      </w:pPr>
      <w:r w:rsidRPr="00F04880">
        <w:rPr>
          <w:rStyle w:val="Refdenotaalpie"/>
          <w:rFonts w:ascii="Arial" w:hAnsi="Arial" w:cs="Arial"/>
        </w:rPr>
        <w:footnoteRef/>
      </w:r>
      <w:r w:rsidRPr="00F04880">
        <w:rPr>
          <w:rFonts w:ascii="Arial" w:hAnsi="Arial" w:cs="Arial"/>
        </w:rPr>
        <w:t xml:space="preserve"> </w:t>
      </w:r>
      <w:r w:rsidRPr="00F04880">
        <w:rPr>
          <w:rFonts w:ascii="Arial" w:hAnsi="Arial" w:cs="Arial"/>
          <w:lang w:val="es-419"/>
        </w:rPr>
        <w:t>Consultable en las fojas 302 del expediente principal.</w:t>
      </w:r>
    </w:p>
  </w:footnote>
  <w:footnote w:id="104">
    <w:p w14:paraId="7C08F460" w14:textId="77777777" w:rsidR="00CA2E1E" w:rsidRPr="00F04880" w:rsidRDefault="00CA2E1E" w:rsidP="00CA2E1E">
      <w:pPr>
        <w:pStyle w:val="Textonotapie"/>
        <w:rPr>
          <w:rFonts w:ascii="Arial" w:hAnsi="Arial" w:cs="Arial"/>
          <w:lang w:val="es-419"/>
        </w:rPr>
      </w:pPr>
      <w:r w:rsidRPr="00F04880">
        <w:rPr>
          <w:rStyle w:val="Refdenotaalpie"/>
          <w:rFonts w:ascii="Arial" w:hAnsi="Arial" w:cs="Arial"/>
        </w:rPr>
        <w:footnoteRef/>
      </w:r>
      <w:r w:rsidRPr="00F04880">
        <w:rPr>
          <w:rFonts w:ascii="Arial" w:hAnsi="Arial" w:cs="Arial"/>
        </w:rPr>
        <w:t xml:space="preserve"> </w:t>
      </w:r>
      <w:r w:rsidRPr="00F04880">
        <w:rPr>
          <w:rFonts w:ascii="Arial" w:hAnsi="Arial" w:cs="Arial"/>
          <w:lang w:val="es-419"/>
        </w:rPr>
        <w:t>Consultable a fojas 196 a 216 del expediente principal.</w:t>
      </w:r>
    </w:p>
  </w:footnote>
  <w:footnote w:id="105">
    <w:p w14:paraId="7E93FCCF" w14:textId="77777777" w:rsidR="00CA2E1E" w:rsidRPr="00F04880" w:rsidRDefault="00CA2E1E" w:rsidP="00CA2E1E">
      <w:pPr>
        <w:pStyle w:val="Textonotapie"/>
        <w:rPr>
          <w:rFonts w:ascii="Arial" w:hAnsi="Arial" w:cs="Arial"/>
        </w:rPr>
      </w:pPr>
      <w:r w:rsidRPr="00F04880">
        <w:rPr>
          <w:rStyle w:val="Refdenotaalpie"/>
          <w:rFonts w:ascii="Arial" w:hAnsi="Arial" w:cs="Arial"/>
        </w:rPr>
        <w:footnoteRef/>
      </w:r>
      <w:r w:rsidRPr="00F04880">
        <w:rPr>
          <w:rFonts w:ascii="Arial" w:hAnsi="Arial" w:cs="Arial"/>
        </w:rPr>
        <w:t xml:space="preserve"> En adelante, </w:t>
      </w:r>
      <w:r w:rsidRPr="00F04880">
        <w:rPr>
          <w:rFonts w:ascii="Arial" w:hAnsi="Arial" w:cs="Arial"/>
          <w:i/>
          <w:iCs/>
        </w:rPr>
        <w:t>INE</w:t>
      </w:r>
      <w:r w:rsidRPr="00F04880">
        <w:rPr>
          <w:rFonts w:ascii="Arial" w:hAnsi="Arial" w:cs="Arial"/>
        </w:rPr>
        <w:t xml:space="preserve">. </w:t>
      </w:r>
    </w:p>
  </w:footnote>
  <w:footnote w:id="106">
    <w:p w14:paraId="0E568DCF" w14:textId="77777777" w:rsidR="00CA2E1E" w:rsidRPr="00F04880" w:rsidRDefault="00CA2E1E" w:rsidP="00CA2E1E">
      <w:pPr>
        <w:pStyle w:val="Textonotapie"/>
        <w:rPr>
          <w:rFonts w:ascii="Arial" w:hAnsi="Arial" w:cs="Arial"/>
          <w:lang w:val="es-419"/>
        </w:rPr>
      </w:pPr>
      <w:r w:rsidRPr="00F04880">
        <w:rPr>
          <w:rStyle w:val="Refdenotaalpie"/>
          <w:rFonts w:ascii="Arial" w:hAnsi="Arial" w:cs="Arial"/>
        </w:rPr>
        <w:footnoteRef/>
      </w:r>
      <w:r w:rsidRPr="00F04880">
        <w:rPr>
          <w:rFonts w:ascii="Arial" w:hAnsi="Arial" w:cs="Arial"/>
        </w:rPr>
        <w:t xml:space="preserve"> </w:t>
      </w:r>
      <w:r w:rsidRPr="00F04880">
        <w:rPr>
          <w:rFonts w:ascii="Arial" w:hAnsi="Arial" w:cs="Arial"/>
          <w:lang w:val="es-419"/>
        </w:rPr>
        <w:t>Consultable  a fojas 373 a 411 del expediente principal.</w:t>
      </w:r>
    </w:p>
  </w:footnote>
  <w:footnote w:id="107">
    <w:p w14:paraId="298AF460" w14:textId="77777777" w:rsidR="00CA2E1E" w:rsidRPr="00F04880" w:rsidRDefault="00CA2E1E" w:rsidP="00CA2E1E">
      <w:pPr>
        <w:pStyle w:val="Textonotapie"/>
        <w:rPr>
          <w:rFonts w:ascii="Arial" w:hAnsi="Arial" w:cs="Arial"/>
          <w:lang w:val="es-419"/>
        </w:rPr>
      </w:pPr>
      <w:r w:rsidRPr="00F04880">
        <w:rPr>
          <w:rStyle w:val="Refdenotaalpie"/>
          <w:rFonts w:ascii="Arial" w:hAnsi="Arial" w:cs="Arial"/>
        </w:rPr>
        <w:footnoteRef/>
      </w:r>
      <w:r w:rsidRPr="00F04880">
        <w:rPr>
          <w:rFonts w:ascii="Arial" w:hAnsi="Arial" w:cs="Arial"/>
        </w:rPr>
        <w:t xml:space="preserve"> </w:t>
      </w:r>
      <w:r w:rsidRPr="00F04880">
        <w:rPr>
          <w:rFonts w:ascii="Arial" w:hAnsi="Arial" w:cs="Arial"/>
          <w:lang w:val="es-419"/>
        </w:rPr>
        <w:t>Consultable en las fojas 594 a 616.</w:t>
      </w:r>
    </w:p>
  </w:footnote>
  <w:footnote w:id="108">
    <w:p w14:paraId="52CDC6DD" w14:textId="77777777" w:rsidR="00CA2E1E" w:rsidRPr="00F04880" w:rsidRDefault="00CA2E1E" w:rsidP="00CA2E1E">
      <w:pPr>
        <w:pStyle w:val="Textonotapie"/>
        <w:rPr>
          <w:rFonts w:ascii="Arial" w:hAnsi="Arial" w:cs="Arial"/>
          <w:lang w:val="es-419"/>
        </w:rPr>
      </w:pPr>
      <w:r w:rsidRPr="00F04880">
        <w:rPr>
          <w:rStyle w:val="Refdenotaalpie"/>
          <w:rFonts w:ascii="Arial" w:hAnsi="Arial" w:cs="Arial"/>
        </w:rPr>
        <w:footnoteRef/>
      </w:r>
      <w:r w:rsidRPr="00F04880">
        <w:rPr>
          <w:rFonts w:ascii="Arial" w:hAnsi="Arial" w:cs="Arial"/>
        </w:rPr>
        <w:t xml:space="preserve"> Consultable en las fojas 1026 a 1038 del Tomo I.</w:t>
      </w:r>
    </w:p>
  </w:footnote>
  <w:footnote w:id="109">
    <w:p w14:paraId="3B52EAC5" w14:textId="77777777" w:rsidR="00CA2E1E" w:rsidRPr="00F04880" w:rsidRDefault="00CA2E1E" w:rsidP="00CA2E1E">
      <w:pPr>
        <w:pStyle w:val="Textonotapie"/>
        <w:rPr>
          <w:rFonts w:ascii="Arial" w:hAnsi="Arial" w:cs="Arial"/>
          <w:lang w:val="es-419"/>
        </w:rPr>
      </w:pPr>
      <w:r w:rsidRPr="00F04880">
        <w:rPr>
          <w:rStyle w:val="Refdenotaalpie"/>
          <w:rFonts w:ascii="Arial" w:hAnsi="Arial" w:cs="Arial"/>
        </w:rPr>
        <w:footnoteRef/>
      </w:r>
      <w:r w:rsidRPr="00F04880">
        <w:rPr>
          <w:rFonts w:ascii="Arial" w:hAnsi="Arial" w:cs="Arial"/>
        </w:rPr>
        <w:t xml:space="preserve"> </w:t>
      </w:r>
      <w:r w:rsidRPr="00F04880">
        <w:rPr>
          <w:rFonts w:ascii="Arial" w:hAnsi="Arial" w:cs="Arial"/>
          <w:lang w:val="es-419"/>
        </w:rPr>
        <w:t>Consultable en las fojas 1099 a 1105.</w:t>
      </w:r>
    </w:p>
  </w:footnote>
  <w:footnote w:id="110">
    <w:p w14:paraId="77056347" w14:textId="77777777" w:rsidR="00CA2E1E" w:rsidRPr="00F04880" w:rsidRDefault="00CA2E1E" w:rsidP="00CA2E1E">
      <w:pPr>
        <w:pStyle w:val="Textonotapie"/>
        <w:rPr>
          <w:rFonts w:ascii="Arial" w:hAnsi="Arial" w:cs="Arial"/>
          <w:lang w:val="es-419"/>
        </w:rPr>
      </w:pPr>
      <w:r w:rsidRPr="00F04880">
        <w:rPr>
          <w:rStyle w:val="Refdenotaalpie"/>
          <w:rFonts w:ascii="Arial" w:hAnsi="Arial" w:cs="Arial"/>
        </w:rPr>
        <w:footnoteRef/>
      </w:r>
      <w:r w:rsidRPr="00F04880">
        <w:rPr>
          <w:rFonts w:ascii="Arial" w:hAnsi="Arial" w:cs="Arial"/>
        </w:rPr>
        <w:t xml:space="preserve"> </w:t>
      </w:r>
      <w:r w:rsidRPr="00F04880">
        <w:rPr>
          <w:rFonts w:ascii="Arial" w:hAnsi="Arial" w:cs="Arial"/>
          <w:lang w:val="es-419"/>
        </w:rPr>
        <w:t>Consultable en las fojas 1172 del Tomo I.</w:t>
      </w:r>
    </w:p>
  </w:footnote>
  <w:footnote w:id="111">
    <w:p w14:paraId="24BE8139" w14:textId="77777777" w:rsidR="00CA2E1E" w:rsidRPr="00F04880" w:rsidRDefault="00CA2E1E" w:rsidP="00CA2E1E">
      <w:pPr>
        <w:pStyle w:val="Textonotapie"/>
        <w:rPr>
          <w:rFonts w:ascii="Arial" w:hAnsi="Arial" w:cs="Arial"/>
          <w:lang w:val="es-419"/>
        </w:rPr>
      </w:pPr>
      <w:r w:rsidRPr="00F04880">
        <w:rPr>
          <w:rStyle w:val="Refdenotaalpie"/>
          <w:rFonts w:ascii="Arial" w:hAnsi="Arial" w:cs="Arial"/>
        </w:rPr>
        <w:footnoteRef/>
      </w:r>
      <w:r w:rsidRPr="00F04880">
        <w:rPr>
          <w:rFonts w:ascii="Arial" w:hAnsi="Arial" w:cs="Arial"/>
        </w:rPr>
        <w:t xml:space="preserve"> </w:t>
      </w:r>
      <w:r w:rsidRPr="00F04880">
        <w:rPr>
          <w:rFonts w:ascii="Arial" w:hAnsi="Arial" w:cs="Arial"/>
          <w:lang w:val="es-419"/>
        </w:rPr>
        <w:t>Consultable en las fojas 1250 a 1266 del Tomo I.</w:t>
      </w:r>
    </w:p>
  </w:footnote>
  <w:footnote w:id="112">
    <w:p w14:paraId="3B7026DF" w14:textId="77777777" w:rsidR="00CA2E1E" w:rsidRPr="00F04880" w:rsidRDefault="00CA2E1E" w:rsidP="00CA2E1E">
      <w:pPr>
        <w:pStyle w:val="Textonotapie"/>
        <w:rPr>
          <w:rFonts w:ascii="Arial" w:hAnsi="Arial" w:cs="Arial"/>
          <w:lang w:val="es-419"/>
        </w:rPr>
      </w:pPr>
      <w:r w:rsidRPr="00F04880">
        <w:rPr>
          <w:rStyle w:val="Refdenotaalpie"/>
          <w:rFonts w:ascii="Arial" w:hAnsi="Arial" w:cs="Arial"/>
        </w:rPr>
        <w:footnoteRef/>
      </w:r>
      <w:r w:rsidRPr="00F04880">
        <w:rPr>
          <w:rFonts w:ascii="Arial" w:hAnsi="Arial" w:cs="Arial"/>
        </w:rPr>
        <w:t xml:space="preserve"> </w:t>
      </w:r>
      <w:r w:rsidRPr="00F04880">
        <w:rPr>
          <w:rFonts w:ascii="Arial" w:hAnsi="Arial" w:cs="Arial"/>
          <w:lang w:val="es-419"/>
        </w:rPr>
        <w:t>Consultable en las fojas 2094 a 202113 del Tomo II.</w:t>
      </w:r>
    </w:p>
  </w:footnote>
  <w:footnote w:id="113">
    <w:p w14:paraId="58901792" w14:textId="77777777" w:rsidR="00CA2E1E" w:rsidRPr="00F04880" w:rsidRDefault="00CA2E1E" w:rsidP="00CA2E1E">
      <w:pPr>
        <w:pStyle w:val="Textonotapie"/>
        <w:rPr>
          <w:rFonts w:ascii="Arial" w:hAnsi="Arial" w:cs="Arial"/>
          <w:lang w:val="es-419"/>
        </w:rPr>
      </w:pPr>
      <w:r w:rsidRPr="00F04880">
        <w:rPr>
          <w:rStyle w:val="Refdenotaalpie"/>
          <w:rFonts w:ascii="Arial" w:hAnsi="Arial" w:cs="Arial"/>
        </w:rPr>
        <w:footnoteRef/>
      </w:r>
      <w:r w:rsidRPr="00F04880">
        <w:rPr>
          <w:rFonts w:ascii="Arial" w:hAnsi="Arial" w:cs="Arial"/>
        </w:rPr>
        <w:t xml:space="preserve"> </w:t>
      </w:r>
      <w:r w:rsidRPr="00F04880">
        <w:rPr>
          <w:rFonts w:ascii="Arial" w:hAnsi="Arial" w:cs="Arial"/>
          <w:lang w:val="es-419"/>
        </w:rPr>
        <w:t>Consultable en las fojas 2087 a 2093 del Tomo II.</w:t>
      </w:r>
    </w:p>
  </w:footnote>
  <w:footnote w:id="114">
    <w:p w14:paraId="2AE51EB9" w14:textId="77777777" w:rsidR="00CA2E1E" w:rsidRPr="00F04880" w:rsidRDefault="00CA2E1E" w:rsidP="00CA2E1E">
      <w:pPr>
        <w:pStyle w:val="Textonotapie"/>
        <w:rPr>
          <w:rFonts w:ascii="Arial" w:hAnsi="Arial" w:cs="Arial"/>
          <w:lang w:val="es-419"/>
        </w:rPr>
      </w:pPr>
      <w:r w:rsidRPr="00F04880">
        <w:rPr>
          <w:rStyle w:val="Refdenotaalpie"/>
          <w:rFonts w:ascii="Arial" w:hAnsi="Arial" w:cs="Arial"/>
        </w:rPr>
        <w:footnoteRef/>
      </w:r>
      <w:r w:rsidRPr="00F04880">
        <w:rPr>
          <w:rFonts w:ascii="Arial" w:hAnsi="Arial" w:cs="Arial"/>
        </w:rPr>
        <w:t xml:space="preserve"> </w:t>
      </w:r>
      <w:r w:rsidRPr="00F04880">
        <w:rPr>
          <w:rFonts w:ascii="Arial" w:hAnsi="Arial" w:cs="Arial"/>
          <w:lang w:val="es-419"/>
        </w:rPr>
        <w:t>Consultable en las fojas 2227 a 2272 del Tomo II.</w:t>
      </w:r>
    </w:p>
  </w:footnote>
  <w:footnote w:id="115">
    <w:p w14:paraId="32D85B27" w14:textId="77777777" w:rsidR="00CA2E1E" w:rsidRPr="00F04880" w:rsidRDefault="00CA2E1E" w:rsidP="00CA2E1E">
      <w:pPr>
        <w:pStyle w:val="Textonotapie"/>
        <w:rPr>
          <w:rFonts w:ascii="Arial" w:hAnsi="Arial" w:cs="Arial"/>
          <w:lang w:val="es-419"/>
        </w:rPr>
      </w:pPr>
      <w:r w:rsidRPr="00F04880">
        <w:rPr>
          <w:rStyle w:val="Refdenotaalpie"/>
          <w:rFonts w:ascii="Arial" w:hAnsi="Arial" w:cs="Arial"/>
        </w:rPr>
        <w:footnoteRef/>
      </w:r>
      <w:r w:rsidRPr="00F04880">
        <w:rPr>
          <w:rFonts w:ascii="Arial" w:hAnsi="Arial" w:cs="Arial"/>
        </w:rPr>
        <w:t xml:space="preserve"> </w:t>
      </w:r>
      <w:r w:rsidRPr="00F04880">
        <w:rPr>
          <w:rFonts w:ascii="Arial" w:hAnsi="Arial" w:cs="Arial"/>
          <w:lang w:val="es-419"/>
        </w:rPr>
        <w:t>Consultable en las fojas 2188 a 2226 del Tomo II.</w:t>
      </w:r>
    </w:p>
  </w:footnote>
  <w:footnote w:id="116">
    <w:p w14:paraId="312DA6A2" w14:textId="77777777" w:rsidR="00CA2E1E" w:rsidRPr="00F04880" w:rsidRDefault="00CA2E1E" w:rsidP="00CA2E1E">
      <w:pPr>
        <w:pStyle w:val="Textonotapie"/>
        <w:rPr>
          <w:rFonts w:ascii="Arial" w:hAnsi="Arial" w:cs="Arial"/>
          <w:lang w:val="es-419"/>
        </w:rPr>
      </w:pPr>
      <w:r w:rsidRPr="00F04880">
        <w:rPr>
          <w:rStyle w:val="Refdenotaalpie"/>
          <w:rFonts w:ascii="Arial" w:hAnsi="Arial" w:cs="Arial"/>
        </w:rPr>
        <w:footnoteRef/>
      </w:r>
      <w:r w:rsidRPr="00F04880">
        <w:rPr>
          <w:rFonts w:ascii="Arial" w:hAnsi="Arial" w:cs="Arial"/>
        </w:rPr>
        <w:t xml:space="preserve"> </w:t>
      </w:r>
      <w:r w:rsidRPr="00F04880">
        <w:rPr>
          <w:rFonts w:ascii="Arial" w:hAnsi="Arial" w:cs="Arial"/>
          <w:lang w:val="es-419"/>
        </w:rPr>
        <w:t>Consultable en las fojas 2273 a 2276 del Tomo II.</w:t>
      </w:r>
    </w:p>
  </w:footnote>
  <w:footnote w:id="117">
    <w:p w14:paraId="3F5E68EC" w14:textId="77777777" w:rsidR="00CA2E1E" w:rsidRPr="00F04880" w:rsidRDefault="00CA2E1E" w:rsidP="00CA2E1E">
      <w:pPr>
        <w:pStyle w:val="Textonotapie"/>
        <w:rPr>
          <w:rFonts w:ascii="Arial" w:hAnsi="Arial" w:cs="Arial"/>
          <w:lang w:val="es-419"/>
        </w:rPr>
      </w:pPr>
      <w:r w:rsidRPr="00F04880">
        <w:rPr>
          <w:rStyle w:val="Refdenotaalpie"/>
          <w:rFonts w:ascii="Arial" w:hAnsi="Arial" w:cs="Arial"/>
        </w:rPr>
        <w:footnoteRef/>
      </w:r>
      <w:r w:rsidRPr="00F04880">
        <w:rPr>
          <w:rFonts w:ascii="Arial" w:hAnsi="Arial" w:cs="Arial"/>
        </w:rPr>
        <w:t xml:space="preserve"> </w:t>
      </w:r>
      <w:r w:rsidRPr="00F04880">
        <w:rPr>
          <w:rFonts w:ascii="Arial" w:hAnsi="Arial" w:cs="Arial"/>
          <w:lang w:val="es-419"/>
        </w:rPr>
        <w:t>Consultable en las fojas 2149 a 2160 del Tomo II.</w:t>
      </w:r>
    </w:p>
  </w:footnote>
  <w:footnote w:id="118">
    <w:p w14:paraId="23EBF7EF" w14:textId="77777777" w:rsidR="00CA2E1E" w:rsidRPr="00F04880" w:rsidRDefault="00CA2E1E" w:rsidP="00CA2E1E">
      <w:pPr>
        <w:pStyle w:val="Textonotapie"/>
        <w:rPr>
          <w:rFonts w:ascii="Arial" w:hAnsi="Arial" w:cs="Arial"/>
          <w:lang w:val="es-419"/>
        </w:rPr>
      </w:pPr>
      <w:r w:rsidRPr="00F04880">
        <w:rPr>
          <w:rStyle w:val="Refdenotaalpie"/>
          <w:rFonts w:ascii="Arial" w:hAnsi="Arial" w:cs="Arial"/>
        </w:rPr>
        <w:footnoteRef/>
      </w:r>
      <w:r w:rsidRPr="00F04880">
        <w:rPr>
          <w:rFonts w:ascii="Arial" w:hAnsi="Arial" w:cs="Arial"/>
        </w:rPr>
        <w:t xml:space="preserve"> </w:t>
      </w:r>
      <w:r w:rsidRPr="00F04880">
        <w:rPr>
          <w:rFonts w:ascii="Arial" w:hAnsi="Arial" w:cs="Arial"/>
          <w:lang w:val="es-419"/>
        </w:rPr>
        <w:t>Consultable en las fojas 2169 a 2187 del Tomo II.</w:t>
      </w:r>
    </w:p>
  </w:footnote>
  <w:footnote w:id="119">
    <w:p w14:paraId="2E934944" w14:textId="77777777" w:rsidR="00CA2E1E" w:rsidRPr="00F04880" w:rsidRDefault="00CA2E1E" w:rsidP="00CA2E1E">
      <w:pPr>
        <w:pStyle w:val="Textonotapie"/>
        <w:rPr>
          <w:rFonts w:ascii="Arial" w:hAnsi="Arial" w:cs="Arial"/>
          <w:lang w:val="es-419"/>
        </w:rPr>
      </w:pPr>
      <w:r w:rsidRPr="00F04880">
        <w:rPr>
          <w:rStyle w:val="Refdenotaalpie"/>
          <w:rFonts w:ascii="Arial" w:hAnsi="Arial" w:cs="Arial"/>
        </w:rPr>
        <w:footnoteRef/>
      </w:r>
      <w:r w:rsidRPr="00F04880">
        <w:rPr>
          <w:rFonts w:ascii="Arial" w:hAnsi="Arial" w:cs="Arial"/>
        </w:rPr>
        <w:t xml:space="preserve"> </w:t>
      </w:r>
      <w:r w:rsidRPr="00F04880">
        <w:rPr>
          <w:rFonts w:ascii="Arial" w:hAnsi="Arial" w:cs="Arial"/>
          <w:lang w:val="es-419"/>
        </w:rPr>
        <w:t>Consultable en las fojas 2141 a 2148 del Tomo II.</w:t>
      </w:r>
    </w:p>
  </w:footnote>
  <w:footnote w:id="120">
    <w:p w14:paraId="636E8D71" w14:textId="77777777" w:rsidR="00CA2E1E" w:rsidRPr="00242D23" w:rsidRDefault="00CA2E1E" w:rsidP="00CA2E1E">
      <w:pPr>
        <w:pStyle w:val="Textonotapie"/>
        <w:rPr>
          <w:rFonts w:ascii="Arial" w:hAnsi="Arial" w:cs="Arial"/>
          <w:lang w:val="es-ES"/>
        </w:rPr>
      </w:pPr>
      <w:r w:rsidRPr="00242D23">
        <w:rPr>
          <w:rStyle w:val="Refdenotaalpie"/>
          <w:rFonts w:ascii="Arial" w:hAnsi="Arial" w:cs="Arial"/>
        </w:rPr>
        <w:footnoteRef/>
      </w:r>
      <w:r w:rsidRPr="00242D23">
        <w:rPr>
          <w:rFonts w:ascii="Arial" w:hAnsi="Arial" w:cs="Arial"/>
        </w:rPr>
        <w:t xml:space="preserve"> </w:t>
      </w:r>
      <w:r w:rsidRPr="00242D23">
        <w:rPr>
          <w:rFonts w:ascii="Arial" w:hAnsi="Arial" w:cs="Arial"/>
          <w:lang w:val="es-ES"/>
        </w:rPr>
        <w:t xml:space="preserve">Las publicaciones 17 a 23 se encuentran visibles a fojas 123 a 146 del </w:t>
      </w:r>
      <w:proofErr w:type="spellStart"/>
      <w:r>
        <w:rPr>
          <w:rFonts w:ascii="Arial" w:hAnsi="Arial" w:cs="Arial"/>
          <w:lang w:val="es-ES"/>
        </w:rPr>
        <w:t>expedinte</w:t>
      </w:r>
      <w:proofErr w:type="spellEnd"/>
      <w:r w:rsidRPr="00242D23">
        <w:rPr>
          <w:rFonts w:ascii="Arial" w:hAnsi="Arial" w:cs="Arial"/>
          <w:lang w:val="es-ES"/>
        </w:rPr>
        <w:t xml:space="preserve"> principal.</w:t>
      </w:r>
    </w:p>
  </w:footnote>
  <w:footnote w:id="121">
    <w:p w14:paraId="23351CCB" w14:textId="77777777" w:rsidR="00CA2E1E" w:rsidRPr="00242D23" w:rsidRDefault="00CA2E1E" w:rsidP="00CA2E1E">
      <w:pPr>
        <w:pStyle w:val="Textonotapie"/>
        <w:rPr>
          <w:rFonts w:ascii="Arial" w:hAnsi="Arial" w:cs="Arial"/>
          <w:lang w:val="es-ES"/>
        </w:rPr>
      </w:pPr>
      <w:r w:rsidRPr="00242D23">
        <w:rPr>
          <w:rStyle w:val="Refdenotaalpie"/>
          <w:rFonts w:ascii="Arial" w:hAnsi="Arial" w:cs="Arial"/>
        </w:rPr>
        <w:footnoteRef/>
      </w:r>
      <w:r w:rsidRPr="00242D23">
        <w:rPr>
          <w:rFonts w:ascii="Arial" w:hAnsi="Arial" w:cs="Arial"/>
        </w:rPr>
        <w:t xml:space="preserve"> </w:t>
      </w:r>
      <w:r w:rsidRPr="00242D23">
        <w:rPr>
          <w:rFonts w:ascii="Arial" w:hAnsi="Arial" w:cs="Arial"/>
          <w:lang w:val="es-ES"/>
        </w:rPr>
        <w:t xml:space="preserve">Las publicaciones 24 a 31 se encuentran visibles a fojas 147 a 171 del </w:t>
      </w:r>
      <w:r>
        <w:rPr>
          <w:rFonts w:ascii="Arial" w:hAnsi="Arial" w:cs="Arial"/>
          <w:lang w:val="es-ES"/>
        </w:rPr>
        <w:t>expediente</w:t>
      </w:r>
      <w:r w:rsidRPr="00242D23">
        <w:rPr>
          <w:rFonts w:ascii="Arial" w:hAnsi="Arial" w:cs="Arial"/>
          <w:lang w:val="es-ES"/>
        </w:rPr>
        <w:t xml:space="preserve"> principal.</w:t>
      </w:r>
    </w:p>
  </w:footnote>
  <w:footnote w:id="122">
    <w:p w14:paraId="479E4B12" w14:textId="77777777" w:rsidR="00CA2E1E" w:rsidRPr="003D486B" w:rsidRDefault="00CA2E1E" w:rsidP="00CA2E1E">
      <w:pPr>
        <w:pStyle w:val="Textonotapie"/>
        <w:rPr>
          <w:lang w:val="es-419"/>
        </w:rPr>
      </w:pPr>
      <w:r>
        <w:rPr>
          <w:rStyle w:val="Refdenotaalpie"/>
        </w:rPr>
        <w:footnoteRef/>
      </w:r>
      <w:r>
        <w:t xml:space="preserve"> Visibles</w:t>
      </w:r>
      <w:r>
        <w:rPr>
          <w:lang w:val="es-419"/>
        </w:rPr>
        <w:t xml:space="preserve"> con ese número en el acuerdo de admisión, visible en la foja 1938 anverso y reverso del Tomo II.</w:t>
      </w:r>
    </w:p>
  </w:footnote>
  <w:footnote w:id="123">
    <w:p w14:paraId="1EB2DBA4" w14:textId="77777777" w:rsidR="00CA2E1E" w:rsidRPr="005D08B2" w:rsidRDefault="00CA2E1E" w:rsidP="00CA2E1E">
      <w:pPr>
        <w:pStyle w:val="Textonotapie"/>
        <w:rPr>
          <w:lang w:val="es-419"/>
        </w:rPr>
      </w:pPr>
      <w:r>
        <w:rPr>
          <w:rStyle w:val="Refdenotaalpie"/>
        </w:rPr>
        <w:footnoteRef/>
      </w:r>
      <w:r>
        <w:t xml:space="preserve"> </w:t>
      </w:r>
      <w:r>
        <w:rPr>
          <w:lang w:val="es-419"/>
        </w:rPr>
        <w:t>Consultable a fojas 471, 315, 318 del expediente principal, respectivamente.</w:t>
      </w:r>
    </w:p>
  </w:footnote>
  <w:footnote w:id="124">
    <w:p w14:paraId="4EA0DDD9" w14:textId="77777777" w:rsidR="00CA2E1E" w:rsidRPr="002A7A8E" w:rsidRDefault="00CA2E1E" w:rsidP="00CA2E1E">
      <w:pPr>
        <w:pStyle w:val="Textonotapie"/>
        <w:rPr>
          <w:lang w:val="es-419"/>
        </w:rPr>
      </w:pPr>
      <w:r>
        <w:rPr>
          <w:rStyle w:val="Refdenotaalpie"/>
        </w:rPr>
        <w:footnoteRef/>
      </w:r>
      <w:r>
        <w:t xml:space="preserve"> Consultable de las fojas </w:t>
      </w:r>
      <w:r>
        <w:rPr>
          <w:lang w:val="es-419"/>
        </w:rPr>
        <w:t>168 a 171 del expediente principal.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CA9D3" w14:textId="77777777" w:rsidR="002259B9" w:rsidRDefault="006455CE" w:rsidP="00515E18">
    <w:pPr>
      <w:pBdr>
        <w:top w:val="nil"/>
        <w:left w:val="nil"/>
        <w:bottom w:val="nil"/>
        <w:right w:val="nil"/>
        <w:between w:val="nil"/>
      </w:pBdr>
      <w:tabs>
        <w:tab w:val="left" w:pos="2085"/>
      </w:tabs>
      <w:spacing w:after="0" w:line="240" w:lineRule="auto"/>
      <w:rPr>
        <w:color w:val="000000"/>
      </w:rPr>
    </w:pPr>
    <w:r>
      <w:rPr>
        <w:noProof/>
      </w:rPr>
      <w:pict w14:anchorId="7AD623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5" type="#_x0000_t75" alt="Texto&#10;&#10;Descripción generada automáticamente" style="position:absolute;margin-left:2.1pt;margin-top:7.35pt;width:158.25pt;height:55.85pt;z-index:-1;visibility:visible">
          <v:imagedata r:id="rId1" o:title="Texto&#10;&#10;Descripción generada automáticamente"/>
          <o:lock v:ext="edit" aspectratio="f"/>
        </v:shape>
      </w:pict>
    </w:r>
    <w:r w:rsidR="00515E18">
      <w:rPr>
        <w:color w:val="000000"/>
      </w:rPr>
      <w:tab/>
    </w:r>
  </w:p>
  <w:p w14:paraId="265BF09A" w14:textId="77777777" w:rsidR="002259B9" w:rsidRDefault="002259B9" w:rsidP="005474F8">
    <w:pPr>
      <w:pBdr>
        <w:top w:val="nil"/>
        <w:left w:val="nil"/>
        <w:bottom w:val="nil"/>
        <w:right w:val="nil"/>
        <w:between w:val="nil"/>
      </w:pBdr>
      <w:tabs>
        <w:tab w:val="center" w:pos="4419"/>
        <w:tab w:val="right" w:pos="8838"/>
      </w:tabs>
      <w:spacing w:after="0" w:line="240" w:lineRule="auto"/>
      <w:jc w:val="right"/>
      <w:rPr>
        <w:rFonts w:ascii="Arial" w:hAnsi="Arial" w:cs="Arial"/>
        <w:b/>
        <w:bCs/>
        <w:color w:val="BFBFBF"/>
      </w:rPr>
    </w:pPr>
  </w:p>
  <w:p w14:paraId="3029FB78" w14:textId="77777777" w:rsidR="002259B9" w:rsidRDefault="005474F8" w:rsidP="005474F8">
    <w:pPr>
      <w:pBdr>
        <w:top w:val="nil"/>
        <w:left w:val="nil"/>
        <w:bottom w:val="nil"/>
        <w:right w:val="nil"/>
        <w:between w:val="nil"/>
      </w:pBdr>
      <w:tabs>
        <w:tab w:val="center" w:pos="4419"/>
        <w:tab w:val="right" w:pos="8838"/>
      </w:tabs>
      <w:spacing w:after="0" w:line="240" w:lineRule="auto"/>
      <w:jc w:val="right"/>
      <w:rPr>
        <w:rFonts w:ascii="Arial" w:hAnsi="Arial" w:cs="Arial"/>
        <w:b/>
        <w:bCs/>
        <w:color w:val="BFBFBF"/>
      </w:rPr>
    </w:pPr>
    <w:r w:rsidRPr="00E467D6">
      <w:rPr>
        <w:rFonts w:ascii="Arial" w:hAnsi="Arial" w:cs="Arial"/>
        <w:b/>
        <w:bCs/>
        <w:color w:val="BFBFBF"/>
      </w:rPr>
      <w:t>TEEM-</w:t>
    </w:r>
    <w:r>
      <w:rPr>
        <w:rFonts w:ascii="Arial" w:hAnsi="Arial" w:cs="Arial"/>
        <w:b/>
        <w:bCs/>
        <w:color w:val="BFBFBF"/>
      </w:rPr>
      <w:t>PES</w:t>
    </w:r>
    <w:r w:rsidRPr="00E467D6">
      <w:rPr>
        <w:rFonts w:ascii="Arial" w:hAnsi="Arial" w:cs="Arial"/>
        <w:b/>
        <w:bCs/>
        <w:color w:val="BFBFBF"/>
      </w:rPr>
      <w:t>-0</w:t>
    </w:r>
    <w:r w:rsidR="00EB52E9">
      <w:rPr>
        <w:rFonts w:ascii="Arial" w:hAnsi="Arial" w:cs="Arial"/>
        <w:b/>
        <w:bCs/>
        <w:color w:val="BFBFBF"/>
      </w:rPr>
      <w:t>2</w:t>
    </w:r>
    <w:r w:rsidR="002E1A7B">
      <w:rPr>
        <w:rFonts w:ascii="Arial" w:hAnsi="Arial" w:cs="Arial"/>
        <w:b/>
        <w:bCs/>
        <w:color w:val="BFBFBF"/>
      </w:rPr>
      <w:t>0</w:t>
    </w:r>
    <w:r w:rsidRPr="00E467D6">
      <w:rPr>
        <w:rFonts w:ascii="Arial" w:hAnsi="Arial" w:cs="Arial"/>
        <w:b/>
        <w:bCs/>
        <w:color w:val="BFBFBF"/>
      </w:rPr>
      <w:t>/202</w:t>
    </w:r>
    <w:r w:rsidR="002E1A7B">
      <w:rPr>
        <w:rFonts w:ascii="Arial" w:hAnsi="Arial" w:cs="Arial"/>
        <w:b/>
        <w:bCs/>
        <w:color w:val="BFBFBF"/>
      </w:rPr>
      <w:t>6</w:t>
    </w:r>
  </w:p>
  <w:p w14:paraId="55A0F4EC" w14:textId="77777777" w:rsidR="004C0F47" w:rsidRDefault="004C0F47" w:rsidP="005474F8">
    <w:pPr>
      <w:pBdr>
        <w:top w:val="nil"/>
        <w:left w:val="nil"/>
        <w:bottom w:val="nil"/>
        <w:right w:val="nil"/>
        <w:between w:val="nil"/>
      </w:pBdr>
      <w:tabs>
        <w:tab w:val="center" w:pos="4419"/>
        <w:tab w:val="right" w:pos="8838"/>
      </w:tabs>
      <w:spacing w:after="0" w:line="240" w:lineRule="auto"/>
      <w:jc w:val="right"/>
      <w:rPr>
        <w:rFonts w:ascii="Arial" w:hAnsi="Arial" w:cs="Arial"/>
        <w:b/>
        <w:bCs/>
        <w:color w:val="BFBFBF"/>
      </w:rPr>
    </w:pPr>
  </w:p>
  <w:p w14:paraId="1AE0E2C5" w14:textId="77777777" w:rsidR="004C0F47" w:rsidRDefault="004C0F47" w:rsidP="005474F8">
    <w:pPr>
      <w:pBdr>
        <w:top w:val="nil"/>
        <w:left w:val="nil"/>
        <w:bottom w:val="nil"/>
        <w:right w:val="nil"/>
        <w:between w:val="nil"/>
      </w:pBdr>
      <w:tabs>
        <w:tab w:val="center" w:pos="4419"/>
        <w:tab w:val="right" w:pos="8838"/>
      </w:tabs>
      <w:spacing w:after="0" w:line="240" w:lineRule="auto"/>
      <w:jc w:val="right"/>
      <w:rPr>
        <w:rFonts w:ascii="Arial" w:hAnsi="Arial" w:cs="Arial"/>
        <w:b/>
        <w:bCs/>
        <w:color w:val="BFBFB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6F86D" w14:textId="77777777" w:rsidR="002259B9" w:rsidRDefault="006455CE" w:rsidP="00341084">
    <w:pPr>
      <w:pBdr>
        <w:top w:val="nil"/>
        <w:left w:val="nil"/>
        <w:bottom w:val="nil"/>
        <w:right w:val="nil"/>
        <w:between w:val="nil"/>
      </w:pBdr>
      <w:tabs>
        <w:tab w:val="center" w:pos="4419"/>
        <w:tab w:val="right" w:pos="8838"/>
      </w:tabs>
      <w:spacing w:after="0" w:line="240" w:lineRule="auto"/>
      <w:rPr>
        <w:color w:val="000000"/>
      </w:rPr>
    </w:pPr>
    <w:r w:rsidRPr="006455CE">
      <w:rPr>
        <w:rFonts w:ascii="Arial" w:hAnsi="Arial" w:cs="Arial"/>
        <w:b/>
        <w:noProof/>
        <w:sz w:val="24"/>
        <w:szCs w:val="24"/>
        <w:lang w:eastAsia="es-MX"/>
      </w:rPr>
      <w:pict w14:anchorId="042030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exto&#10;&#10;Descripción generada automáticamente" style="width:158.25pt;height:56.25pt;visibility:visible">
          <v:imagedata r:id="rId1" o:title="Texto&#10;&#10;Descripción generada automáticamente"/>
          <o:lock v:ext="edit" aspectratio="f"/>
        </v:shape>
      </w:pict>
    </w:r>
    <w:r w:rsidR="00D16857">
      <w:rPr>
        <w:color w:val="000000"/>
      </w:rPr>
      <w:t xml:space="preserve">                                                                     </w:t>
    </w:r>
  </w:p>
  <w:p w14:paraId="6C856614" w14:textId="77777777" w:rsidR="002259B9" w:rsidRDefault="002259B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8E26E6A"/>
    <w:lvl w:ilvl="0">
      <w:start w:val="1"/>
      <w:numFmt w:val="decimal"/>
      <w:pStyle w:val="Listaconvietas2"/>
      <w:lvlText w:val="%1."/>
      <w:lvlJc w:val="left"/>
      <w:pPr>
        <w:tabs>
          <w:tab w:val="num" w:pos="709"/>
        </w:tabs>
        <w:ind w:left="709" w:hanging="360"/>
      </w:pPr>
      <w:rPr>
        <w:rFonts w:ascii="Arial" w:eastAsia="Calibri" w:hAnsi="Arial" w:cs="Arial"/>
        <w:b/>
        <w:bCs/>
        <w:sz w:val="20"/>
        <w:szCs w:val="20"/>
      </w:rPr>
    </w:lvl>
  </w:abstractNum>
  <w:abstractNum w:abstractNumId="1" w15:restartNumberingAfterBreak="0">
    <w:nsid w:val="013631B0"/>
    <w:multiLevelType w:val="hybridMultilevel"/>
    <w:tmpl w:val="D1F4FB80"/>
    <w:lvl w:ilvl="0" w:tplc="6F020F54">
      <w:numFmt w:val="bullet"/>
      <w:lvlText w:val="-"/>
      <w:lvlJc w:val="left"/>
      <w:pPr>
        <w:ind w:left="720" w:hanging="360"/>
      </w:pPr>
      <w:rPr>
        <w:rFonts w:ascii="Arial" w:eastAsia="Arial"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2496793"/>
    <w:multiLevelType w:val="multilevel"/>
    <w:tmpl w:val="9AF66012"/>
    <w:lvl w:ilvl="0">
      <w:start w:val="1"/>
      <w:numFmt w:val="bullet"/>
      <w:lvlText w:val=""/>
      <w:lvlJc w:val="left"/>
      <w:pPr>
        <w:ind w:left="927" w:hanging="360"/>
      </w:pPr>
      <w:rPr>
        <w:rFonts w:ascii="Wingdings" w:hAnsi="Wingdings" w:hint="default"/>
        <w:b w:val="0"/>
        <w:bCs/>
        <w:i w:val="0"/>
        <w:color w:val="auto"/>
        <w:sz w:val="24"/>
        <w:szCs w:val="24"/>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02971266"/>
    <w:multiLevelType w:val="multilevel"/>
    <w:tmpl w:val="FC4EF7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3B60BB3"/>
    <w:multiLevelType w:val="hybridMultilevel"/>
    <w:tmpl w:val="2A3472BA"/>
    <w:lvl w:ilvl="0" w:tplc="C93EEF36">
      <w:start w:val="1"/>
      <w:numFmt w:val="decimal"/>
      <w:lvlText w:val="%1."/>
      <w:lvlJc w:val="left"/>
      <w:pPr>
        <w:ind w:left="5606" w:hanging="360"/>
      </w:pPr>
      <w:rPr>
        <w:rFonts w:ascii="Arial" w:eastAsia="Arial" w:hAnsi="Arial" w:cs="Arial"/>
        <w:b/>
        <w:bCs/>
      </w:rPr>
    </w:lvl>
    <w:lvl w:ilvl="1" w:tplc="580A0003" w:tentative="1">
      <w:start w:val="1"/>
      <w:numFmt w:val="bullet"/>
      <w:lvlText w:val="o"/>
      <w:lvlJc w:val="left"/>
      <w:pPr>
        <w:ind w:left="6326" w:hanging="360"/>
      </w:pPr>
      <w:rPr>
        <w:rFonts w:ascii="Courier New" w:hAnsi="Courier New" w:cs="Courier New" w:hint="default"/>
      </w:rPr>
    </w:lvl>
    <w:lvl w:ilvl="2" w:tplc="580A0005" w:tentative="1">
      <w:start w:val="1"/>
      <w:numFmt w:val="bullet"/>
      <w:lvlText w:val=""/>
      <w:lvlJc w:val="left"/>
      <w:pPr>
        <w:ind w:left="7046" w:hanging="360"/>
      </w:pPr>
      <w:rPr>
        <w:rFonts w:ascii="Wingdings" w:hAnsi="Wingdings" w:hint="default"/>
      </w:rPr>
    </w:lvl>
    <w:lvl w:ilvl="3" w:tplc="580A0001" w:tentative="1">
      <w:start w:val="1"/>
      <w:numFmt w:val="bullet"/>
      <w:lvlText w:val=""/>
      <w:lvlJc w:val="left"/>
      <w:pPr>
        <w:ind w:left="7766" w:hanging="360"/>
      </w:pPr>
      <w:rPr>
        <w:rFonts w:ascii="Symbol" w:hAnsi="Symbol" w:hint="default"/>
      </w:rPr>
    </w:lvl>
    <w:lvl w:ilvl="4" w:tplc="580A0003" w:tentative="1">
      <w:start w:val="1"/>
      <w:numFmt w:val="bullet"/>
      <w:lvlText w:val="o"/>
      <w:lvlJc w:val="left"/>
      <w:pPr>
        <w:ind w:left="8486" w:hanging="360"/>
      </w:pPr>
      <w:rPr>
        <w:rFonts w:ascii="Courier New" w:hAnsi="Courier New" w:cs="Courier New" w:hint="default"/>
      </w:rPr>
    </w:lvl>
    <w:lvl w:ilvl="5" w:tplc="580A0005" w:tentative="1">
      <w:start w:val="1"/>
      <w:numFmt w:val="bullet"/>
      <w:lvlText w:val=""/>
      <w:lvlJc w:val="left"/>
      <w:pPr>
        <w:ind w:left="9206" w:hanging="360"/>
      </w:pPr>
      <w:rPr>
        <w:rFonts w:ascii="Wingdings" w:hAnsi="Wingdings" w:hint="default"/>
      </w:rPr>
    </w:lvl>
    <w:lvl w:ilvl="6" w:tplc="580A0001" w:tentative="1">
      <w:start w:val="1"/>
      <w:numFmt w:val="bullet"/>
      <w:lvlText w:val=""/>
      <w:lvlJc w:val="left"/>
      <w:pPr>
        <w:ind w:left="9926" w:hanging="360"/>
      </w:pPr>
      <w:rPr>
        <w:rFonts w:ascii="Symbol" w:hAnsi="Symbol" w:hint="default"/>
      </w:rPr>
    </w:lvl>
    <w:lvl w:ilvl="7" w:tplc="580A0003" w:tentative="1">
      <w:start w:val="1"/>
      <w:numFmt w:val="bullet"/>
      <w:lvlText w:val="o"/>
      <w:lvlJc w:val="left"/>
      <w:pPr>
        <w:ind w:left="10646" w:hanging="360"/>
      </w:pPr>
      <w:rPr>
        <w:rFonts w:ascii="Courier New" w:hAnsi="Courier New" w:cs="Courier New" w:hint="default"/>
      </w:rPr>
    </w:lvl>
    <w:lvl w:ilvl="8" w:tplc="580A0005" w:tentative="1">
      <w:start w:val="1"/>
      <w:numFmt w:val="bullet"/>
      <w:lvlText w:val=""/>
      <w:lvlJc w:val="left"/>
      <w:pPr>
        <w:ind w:left="11366" w:hanging="360"/>
      </w:pPr>
      <w:rPr>
        <w:rFonts w:ascii="Wingdings" w:hAnsi="Wingdings" w:hint="default"/>
      </w:rPr>
    </w:lvl>
  </w:abstractNum>
  <w:abstractNum w:abstractNumId="5" w15:restartNumberingAfterBreak="0">
    <w:nsid w:val="073371C9"/>
    <w:multiLevelType w:val="multilevel"/>
    <w:tmpl w:val="B300B86A"/>
    <w:lvl w:ilvl="0">
      <w:start w:val="1"/>
      <w:numFmt w:val="bullet"/>
      <w:lvlText w:val=""/>
      <w:lvlJc w:val="left"/>
      <w:pPr>
        <w:ind w:left="927" w:hanging="360"/>
      </w:pPr>
      <w:rPr>
        <w:rFonts w:ascii="Wingdings" w:hAnsi="Wingdings" w:hint="default"/>
        <w:b w:val="0"/>
        <w:bCs/>
        <w:i w:val="0"/>
        <w:iCs w:val="0"/>
        <w:color w:val="auto"/>
        <w:sz w:val="24"/>
        <w:szCs w:val="24"/>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15:restartNumberingAfterBreak="0">
    <w:nsid w:val="094842B4"/>
    <w:multiLevelType w:val="hybridMultilevel"/>
    <w:tmpl w:val="D1927678"/>
    <w:lvl w:ilvl="0" w:tplc="6B343386">
      <w:start w:val="1"/>
      <w:numFmt w:val="decimal"/>
      <w:pStyle w:val="SRXPrrafo"/>
      <w:lvlText w:val="%1."/>
      <w:lvlJc w:val="left"/>
      <w:pPr>
        <w:ind w:left="360" w:hanging="360"/>
      </w:pPr>
      <w:rPr>
        <w:rFonts w:ascii="Univers" w:eastAsia="Calibri" w:hAnsi="Univers" w:cs="Times New Roman"/>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B1255C0"/>
    <w:multiLevelType w:val="hybridMultilevel"/>
    <w:tmpl w:val="48487A7E"/>
    <w:lvl w:ilvl="0" w:tplc="2C8C4BE0">
      <w:start w:val="1"/>
      <w:numFmt w:val="bullet"/>
      <w:lvlText w:val=""/>
      <w:lvlJc w:val="left"/>
      <w:pPr>
        <w:ind w:left="720" w:hanging="360"/>
      </w:pPr>
      <w:rPr>
        <w:rFonts w:ascii="Wingdings" w:hAnsi="Wingdings" w:hint="default"/>
        <w:b w:val="0"/>
        <w:i w:val="0"/>
        <w:color w:val="auto"/>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0BE3229F"/>
    <w:multiLevelType w:val="multilevel"/>
    <w:tmpl w:val="FD44E6B6"/>
    <w:lvl w:ilvl="0">
      <w:start w:val="1"/>
      <w:numFmt w:val="bullet"/>
      <w:lvlText w:val=""/>
      <w:lvlJc w:val="left"/>
      <w:pPr>
        <w:ind w:left="720" w:hanging="360"/>
      </w:pPr>
      <w:rPr>
        <w:rFonts w:ascii="Wingdings" w:hAnsi="Wingdings" w:hint="default"/>
        <w:b w:val="0"/>
        <w:bCs/>
        <w:i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FA60FEF"/>
    <w:multiLevelType w:val="hybridMultilevel"/>
    <w:tmpl w:val="CA34DA0A"/>
    <w:lvl w:ilvl="0" w:tplc="B22015EA">
      <w:start w:val="1"/>
      <w:numFmt w:val="bullet"/>
      <w:lvlText w:val=""/>
      <w:lvlJc w:val="left"/>
      <w:pPr>
        <w:ind w:left="720" w:hanging="360"/>
      </w:pPr>
      <w:rPr>
        <w:rFonts w:ascii="Wingdings" w:hAnsi="Wingdings" w:hint="default"/>
        <w:b w:val="0"/>
        <w:i w:val="0"/>
        <w:color w:val="auto"/>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02D3D00"/>
    <w:multiLevelType w:val="multilevel"/>
    <w:tmpl w:val="BD90E5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07A3B56"/>
    <w:multiLevelType w:val="multilevel"/>
    <w:tmpl w:val="032643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08F72BA"/>
    <w:multiLevelType w:val="hybridMultilevel"/>
    <w:tmpl w:val="3C8C3F3A"/>
    <w:lvl w:ilvl="0" w:tplc="2C8C4BE0">
      <w:start w:val="1"/>
      <w:numFmt w:val="bullet"/>
      <w:lvlText w:val=""/>
      <w:lvlJc w:val="left"/>
      <w:pPr>
        <w:ind w:left="1287" w:hanging="360"/>
      </w:pPr>
      <w:rPr>
        <w:rFonts w:ascii="Wingdings" w:hAnsi="Wingdings" w:hint="default"/>
        <w:b w:val="0"/>
        <w:i w:val="0"/>
        <w:color w:val="auto"/>
        <w:sz w:val="24"/>
        <w:szCs w:val="24"/>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3" w15:restartNumberingAfterBreak="0">
    <w:nsid w:val="128E7BCA"/>
    <w:multiLevelType w:val="hybridMultilevel"/>
    <w:tmpl w:val="AF46C18A"/>
    <w:lvl w:ilvl="0" w:tplc="6F020F54">
      <w:numFmt w:val="bullet"/>
      <w:lvlText w:val="-"/>
      <w:lvlJc w:val="left"/>
      <w:pPr>
        <w:ind w:left="720" w:hanging="360"/>
      </w:pPr>
      <w:rPr>
        <w:rFonts w:ascii="Arial" w:eastAsia="Arial"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17C93716"/>
    <w:multiLevelType w:val="multilevel"/>
    <w:tmpl w:val="21DC4A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86B68C2"/>
    <w:multiLevelType w:val="multilevel"/>
    <w:tmpl w:val="687840CC"/>
    <w:lvl w:ilvl="0">
      <w:start w:val="1"/>
      <w:numFmt w:val="bullet"/>
      <w:lvlText w:val="♦"/>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B750D45"/>
    <w:multiLevelType w:val="hybridMultilevel"/>
    <w:tmpl w:val="6C4C3840"/>
    <w:lvl w:ilvl="0" w:tplc="6F020F54">
      <w:numFmt w:val="bullet"/>
      <w:lvlText w:val="-"/>
      <w:lvlJc w:val="left"/>
      <w:pPr>
        <w:ind w:left="720" w:hanging="360"/>
      </w:pPr>
      <w:rPr>
        <w:rFonts w:ascii="Arial" w:eastAsia="Arial"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1BA36FA6"/>
    <w:multiLevelType w:val="hybridMultilevel"/>
    <w:tmpl w:val="D3FCFC8A"/>
    <w:lvl w:ilvl="0" w:tplc="2C8C4BE0">
      <w:start w:val="1"/>
      <w:numFmt w:val="bullet"/>
      <w:lvlText w:val=""/>
      <w:lvlJc w:val="left"/>
      <w:pPr>
        <w:ind w:left="720" w:hanging="360"/>
      </w:pPr>
      <w:rPr>
        <w:rFonts w:ascii="Wingdings" w:hAnsi="Wingdings" w:hint="default"/>
        <w:b w:val="0"/>
        <w:i w:val="0"/>
        <w:color w:val="auto"/>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1C42343C"/>
    <w:multiLevelType w:val="hybridMultilevel"/>
    <w:tmpl w:val="4D10B156"/>
    <w:lvl w:ilvl="0" w:tplc="5D364066">
      <w:start w:val="1"/>
      <w:numFmt w:val="decimalZero"/>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1C9A7700"/>
    <w:multiLevelType w:val="hybridMultilevel"/>
    <w:tmpl w:val="FBB27E1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1CCE3937"/>
    <w:multiLevelType w:val="hybridMultilevel"/>
    <w:tmpl w:val="06DC8E6A"/>
    <w:lvl w:ilvl="0" w:tplc="C97AEB48">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1D34192D"/>
    <w:multiLevelType w:val="multilevel"/>
    <w:tmpl w:val="108666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1FAE0268"/>
    <w:multiLevelType w:val="hybridMultilevel"/>
    <w:tmpl w:val="0FA825E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23" w15:restartNumberingAfterBreak="0">
    <w:nsid w:val="211E321C"/>
    <w:multiLevelType w:val="hybridMultilevel"/>
    <w:tmpl w:val="5DECC188"/>
    <w:lvl w:ilvl="0" w:tplc="FCDE9714">
      <w:start w:val="1"/>
      <w:numFmt w:val="decimalZero"/>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2862D15"/>
    <w:multiLevelType w:val="hybridMultilevel"/>
    <w:tmpl w:val="07F2162E"/>
    <w:lvl w:ilvl="0" w:tplc="2B326B3E">
      <w:start w:val="1"/>
      <w:numFmt w:val="decimalZero"/>
      <w:lvlText w:val="%1."/>
      <w:lvlJc w:val="left"/>
      <w:pPr>
        <w:ind w:left="720" w:hanging="360"/>
      </w:pPr>
      <w:rPr>
        <w:rFonts w:ascii="Arial Narrow" w:hAnsi="Arial Narrow" w:cs="Arial" w:hint="default"/>
        <w:color w:val="auto"/>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2891385"/>
    <w:multiLevelType w:val="hybridMultilevel"/>
    <w:tmpl w:val="A33CBC48"/>
    <w:lvl w:ilvl="0" w:tplc="9DB82EEE">
      <w:start w:val="1"/>
      <w:numFmt w:val="decimal"/>
      <w:pStyle w:val="NSentencia"/>
      <w:lvlText w:val="%1."/>
      <w:lvlJc w:val="left"/>
      <w:pPr>
        <w:ind w:left="786" w:hanging="360"/>
      </w:pPr>
      <w:rPr>
        <w:rFonts w:ascii="Univers" w:hAnsi="Univers" w:hint="default"/>
        <w:b/>
        <w:sz w:val="28"/>
        <w:szCs w:val="2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23DD029D"/>
    <w:multiLevelType w:val="hybridMultilevel"/>
    <w:tmpl w:val="B7CA5EFC"/>
    <w:lvl w:ilvl="0" w:tplc="3D868910">
      <w:start w:val="1"/>
      <w:numFmt w:val="decimal"/>
      <w:lvlText w:val="%1."/>
      <w:lvlJc w:val="left"/>
      <w:pPr>
        <w:ind w:left="1003" w:hanging="360"/>
      </w:pPr>
      <w:rPr>
        <w:color w:val="auto"/>
      </w:rPr>
    </w:lvl>
    <w:lvl w:ilvl="1" w:tplc="080A0019" w:tentative="1">
      <w:start w:val="1"/>
      <w:numFmt w:val="lowerLetter"/>
      <w:lvlText w:val="%2."/>
      <w:lvlJc w:val="left"/>
      <w:pPr>
        <w:ind w:left="1723" w:hanging="360"/>
      </w:pPr>
    </w:lvl>
    <w:lvl w:ilvl="2" w:tplc="080A001B" w:tentative="1">
      <w:start w:val="1"/>
      <w:numFmt w:val="lowerRoman"/>
      <w:lvlText w:val="%3."/>
      <w:lvlJc w:val="right"/>
      <w:pPr>
        <w:ind w:left="2443" w:hanging="180"/>
      </w:pPr>
    </w:lvl>
    <w:lvl w:ilvl="3" w:tplc="080A000F" w:tentative="1">
      <w:start w:val="1"/>
      <w:numFmt w:val="decimal"/>
      <w:lvlText w:val="%4."/>
      <w:lvlJc w:val="left"/>
      <w:pPr>
        <w:ind w:left="3163" w:hanging="360"/>
      </w:pPr>
    </w:lvl>
    <w:lvl w:ilvl="4" w:tplc="080A0019" w:tentative="1">
      <w:start w:val="1"/>
      <w:numFmt w:val="lowerLetter"/>
      <w:lvlText w:val="%5."/>
      <w:lvlJc w:val="left"/>
      <w:pPr>
        <w:ind w:left="3883" w:hanging="360"/>
      </w:pPr>
    </w:lvl>
    <w:lvl w:ilvl="5" w:tplc="080A001B" w:tentative="1">
      <w:start w:val="1"/>
      <w:numFmt w:val="lowerRoman"/>
      <w:lvlText w:val="%6."/>
      <w:lvlJc w:val="right"/>
      <w:pPr>
        <w:ind w:left="4603" w:hanging="180"/>
      </w:pPr>
    </w:lvl>
    <w:lvl w:ilvl="6" w:tplc="080A000F" w:tentative="1">
      <w:start w:val="1"/>
      <w:numFmt w:val="decimal"/>
      <w:lvlText w:val="%7."/>
      <w:lvlJc w:val="left"/>
      <w:pPr>
        <w:ind w:left="5323" w:hanging="360"/>
      </w:pPr>
    </w:lvl>
    <w:lvl w:ilvl="7" w:tplc="080A0019" w:tentative="1">
      <w:start w:val="1"/>
      <w:numFmt w:val="lowerLetter"/>
      <w:lvlText w:val="%8."/>
      <w:lvlJc w:val="left"/>
      <w:pPr>
        <w:ind w:left="6043" w:hanging="360"/>
      </w:pPr>
    </w:lvl>
    <w:lvl w:ilvl="8" w:tplc="080A001B" w:tentative="1">
      <w:start w:val="1"/>
      <w:numFmt w:val="lowerRoman"/>
      <w:lvlText w:val="%9."/>
      <w:lvlJc w:val="right"/>
      <w:pPr>
        <w:ind w:left="6763" w:hanging="180"/>
      </w:pPr>
    </w:lvl>
  </w:abstractNum>
  <w:abstractNum w:abstractNumId="27" w15:restartNumberingAfterBreak="0">
    <w:nsid w:val="251F6299"/>
    <w:multiLevelType w:val="multilevel"/>
    <w:tmpl w:val="D1147BC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260C4457"/>
    <w:multiLevelType w:val="hybridMultilevel"/>
    <w:tmpl w:val="E814DD6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26A3006B"/>
    <w:multiLevelType w:val="multilevel"/>
    <w:tmpl w:val="59B86A4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28ED3C71"/>
    <w:multiLevelType w:val="hybridMultilevel"/>
    <w:tmpl w:val="F33289BC"/>
    <w:lvl w:ilvl="0" w:tplc="2C8C4BE0">
      <w:start w:val="1"/>
      <w:numFmt w:val="bullet"/>
      <w:lvlText w:val=""/>
      <w:lvlJc w:val="left"/>
      <w:pPr>
        <w:ind w:left="720" w:hanging="360"/>
      </w:pPr>
      <w:rPr>
        <w:rFonts w:ascii="Wingdings" w:hAnsi="Wingdings" w:hint="default"/>
        <w:b w:val="0"/>
        <w:i w:val="0"/>
        <w:color w:val="auto"/>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29CD45F7"/>
    <w:multiLevelType w:val="hybridMultilevel"/>
    <w:tmpl w:val="9578B40A"/>
    <w:lvl w:ilvl="0" w:tplc="2C8C4BE0">
      <w:start w:val="1"/>
      <w:numFmt w:val="bullet"/>
      <w:lvlText w:val=""/>
      <w:lvlJc w:val="left"/>
      <w:pPr>
        <w:ind w:left="720" w:hanging="360"/>
      </w:pPr>
      <w:rPr>
        <w:rFonts w:ascii="Wingdings" w:hAnsi="Wingdings" w:hint="default"/>
        <w:b w:val="0"/>
        <w:i w:val="0"/>
        <w:color w:val="auto"/>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2BD25AF3"/>
    <w:multiLevelType w:val="hybridMultilevel"/>
    <w:tmpl w:val="BE9CEC72"/>
    <w:lvl w:ilvl="0" w:tplc="E92275F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2D124350"/>
    <w:multiLevelType w:val="multilevel"/>
    <w:tmpl w:val="73002450"/>
    <w:lvl w:ilvl="0">
      <w:start w:val="1"/>
      <w:numFmt w:val="bullet"/>
      <w:lvlText w:val=""/>
      <w:lvlJc w:val="left"/>
      <w:pPr>
        <w:ind w:left="720" w:hanging="360"/>
      </w:pPr>
      <w:rPr>
        <w:rFonts w:ascii="Wingdings" w:hAnsi="Wingdings" w:hint="default"/>
        <w:b w:val="0"/>
        <w:bCs/>
        <w:i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1F376C4"/>
    <w:multiLevelType w:val="hybridMultilevel"/>
    <w:tmpl w:val="8184267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31F70634"/>
    <w:multiLevelType w:val="hybridMultilevel"/>
    <w:tmpl w:val="E1A4F39E"/>
    <w:lvl w:ilvl="0" w:tplc="BCCED752">
      <w:start w:val="1"/>
      <w:numFmt w:val="decimal"/>
      <w:pStyle w:val="numerado"/>
      <w:lvlText w:val="%1."/>
      <w:lvlJc w:val="left"/>
      <w:pPr>
        <w:ind w:left="1070" w:hanging="360"/>
      </w:pPr>
      <w:rPr>
        <w:rFonts w:ascii="Univers" w:hAnsi="Univers" w:hint="default"/>
        <w:b/>
        <w:sz w:val="2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34487763"/>
    <w:multiLevelType w:val="multilevel"/>
    <w:tmpl w:val="DD441B22"/>
    <w:lvl w:ilvl="0">
      <w:start w:val="1"/>
      <w:numFmt w:val="lowerLetter"/>
      <w:lvlText w:val="%1)"/>
      <w:lvlJc w:val="left"/>
      <w:pPr>
        <w:ind w:left="720" w:hanging="360"/>
      </w:pPr>
      <w:rPr>
        <w:b/>
        <w:bCs/>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9CC11DD"/>
    <w:multiLevelType w:val="multilevel"/>
    <w:tmpl w:val="D4AA1F8A"/>
    <w:lvl w:ilvl="0">
      <w:start w:val="1"/>
      <w:numFmt w:val="bullet"/>
      <w:lvlText w:val=""/>
      <w:lvlJc w:val="left"/>
      <w:pPr>
        <w:ind w:left="720" w:hanging="360"/>
      </w:pPr>
      <w:rPr>
        <w:rFonts w:ascii="Wingdings" w:hAnsi="Wingdings" w:hint="default"/>
        <w:b w:val="0"/>
        <w:bCs/>
        <w:i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3D0F3B7A"/>
    <w:multiLevelType w:val="hybridMultilevel"/>
    <w:tmpl w:val="C9401208"/>
    <w:lvl w:ilvl="0" w:tplc="36DAA590">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3D356CD5"/>
    <w:multiLevelType w:val="hybridMultilevel"/>
    <w:tmpl w:val="2C3430EA"/>
    <w:lvl w:ilvl="0" w:tplc="080A000B">
      <w:start w:val="1"/>
      <w:numFmt w:val="bullet"/>
      <w:lvlText w:val=""/>
      <w:lvlJc w:val="left"/>
      <w:pPr>
        <w:ind w:left="720" w:hanging="360"/>
      </w:pPr>
      <w:rPr>
        <w:rFonts w:ascii="Wingdings" w:hAnsi="Wingding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420C0556"/>
    <w:multiLevelType w:val="hybridMultilevel"/>
    <w:tmpl w:val="6BD2F562"/>
    <w:lvl w:ilvl="0" w:tplc="080A000B">
      <w:start w:val="1"/>
      <w:numFmt w:val="bullet"/>
      <w:lvlText w:val=""/>
      <w:lvlJc w:val="left"/>
      <w:pPr>
        <w:ind w:left="720" w:hanging="360"/>
      </w:pPr>
      <w:rPr>
        <w:rFonts w:ascii="Wingdings" w:hAnsi="Wingdings" w:hint="default"/>
        <w:b w:val="0"/>
        <w:i w:val="0"/>
        <w:color w:val="auto"/>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436F28A1"/>
    <w:multiLevelType w:val="hybridMultilevel"/>
    <w:tmpl w:val="47D2D804"/>
    <w:lvl w:ilvl="0" w:tplc="C9F65F5A">
      <w:start w:val="1"/>
      <w:numFmt w:val="decimal"/>
      <w:lvlText w:val="%1."/>
      <w:lvlJc w:val="left"/>
      <w:pPr>
        <w:ind w:left="1003" w:hanging="360"/>
      </w:pPr>
      <w:rPr>
        <w:color w:val="auto"/>
      </w:rPr>
    </w:lvl>
    <w:lvl w:ilvl="1" w:tplc="080A0019" w:tentative="1">
      <w:start w:val="1"/>
      <w:numFmt w:val="lowerLetter"/>
      <w:lvlText w:val="%2."/>
      <w:lvlJc w:val="left"/>
      <w:pPr>
        <w:ind w:left="1723" w:hanging="360"/>
      </w:pPr>
    </w:lvl>
    <w:lvl w:ilvl="2" w:tplc="080A001B" w:tentative="1">
      <w:start w:val="1"/>
      <w:numFmt w:val="lowerRoman"/>
      <w:lvlText w:val="%3."/>
      <w:lvlJc w:val="right"/>
      <w:pPr>
        <w:ind w:left="2443" w:hanging="180"/>
      </w:pPr>
    </w:lvl>
    <w:lvl w:ilvl="3" w:tplc="080A000F" w:tentative="1">
      <w:start w:val="1"/>
      <w:numFmt w:val="decimal"/>
      <w:lvlText w:val="%4."/>
      <w:lvlJc w:val="left"/>
      <w:pPr>
        <w:ind w:left="3163" w:hanging="360"/>
      </w:pPr>
    </w:lvl>
    <w:lvl w:ilvl="4" w:tplc="080A0019" w:tentative="1">
      <w:start w:val="1"/>
      <w:numFmt w:val="lowerLetter"/>
      <w:lvlText w:val="%5."/>
      <w:lvlJc w:val="left"/>
      <w:pPr>
        <w:ind w:left="3883" w:hanging="360"/>
      </w:pPr>
    </w:lvl>
    <w:lvl w:ilvl="5" w:tplc="080A001B" w:tentative="1">
      <w:start w:val="1"/>
      <w:numFmt w:val="lowerRoman"/>
      <w:lvlText w:val="%6."/>
      <w:lvlJc w:val="right"/>
      <w:pPr>
        <w:ind w:left="4603" w:hanging="180"/>
      </w:pPr>
    </w:lvl>
    <w:lvl w:ilvl="6" w:tplc="080A000F" w:tentative="1">
      <w:start w:val="1"/>
      <w:numFmt w:val="decimal"/>
      <w:lvlText w:val="%7."/>
      <w:lvlJc w:val="left"/>
      <w:pPr>
        <w:ind w:left="5323" w:hanging="360"/>
      </w:pPr>
    </w:lvl>
    <w:lvl w:ilvl="7" w:tplc="080A0019" w:tentative="1">
      <w:start w:val="1"/>
      <w:numFmt w:val="lowerLetter"/>
      <w:lvlText w:val="%8."/>
      <w:lvlJc w:val="left"/>
      <w:pPr>
        <w:ind w:left="6043" w:hanging="360"/>
      </w:pPr>
    </w:lvl>
    <w:lvl w:ilvl="8" w:tplc="080A001B" w:tentative="1">
      <w:start w:val="1"/>
      <w:numFmt w:val="lowerRoman"/>
      <w:lvlText w:val="%9."/>
      <w:lvlJc w:val="right"/>
      <w:pPr>
        <w:ind w:left="6763" w:hanging="180"/>
      </w:pPr>
    </w:lvl>
  </w:abstractNum>
  <w:abstractNum w:abstractNumId="42" w15:restartNumberingAfterBreak="0">
    <w:nsid w:val="43EB5FCD"/>
    <w:multiLevelType w:val="multilevel"/>
    <w:tmpl w:val="FFF4C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4541113"/>
    <w:multiLevelType w:val="hybridMultilevel"/>
    <w:tmpl w:val="4CA26492"/>
    <w:lvl w:ilvl="0" w:tplc="6F020F54">
      <w:numFmt w:val="bullet"/>
      <w:lvlText w:val="-"/>
      <w:lvlJc w:val="left"/>
      <w:pPr>
        <w:ind w:left="720" w:hanging="360"/>
      </w:pPr>
      <w:rPr>
        <w:rFonts w:ascii="Arial" w:eastAsia="Arial"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46EF7224"/>
    <w:multiLevelType w:val="hybridMultilevel"/>
    <w:tmpl w:val="165AF768"/>
    <w:lvl w:ilvl="0" w:tplc="BD8C573C">
      <w:start w:val="2"/>
      <w:numFmt w:val="decimal"/>
      <w:lvlText w:val="%1."/>
      <w:lvlJc w:val="left"/>
      <w:pPr>
        <w:ind w:left="720" w:hanging="360"/>
      </w:pPr>
      <w:rPr>
        <w:rFonts w:eastAsia="Calibri"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470557E2"/>
    <w:multiLevelType w:val="multilevel"/>
    <w:tmpl w:val="7250D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47610AE6"/>
    <w:multiLevelType w:val="hybridMultilevel"/>
    <w:tmpl w:val="7808663C"/>
    <w:lvl w:ilvl="0" w:tplc="2C8C4BE0">
      <w:start w:val="1"/>
      <w:numFmt w:val="bullet"/>
      <w:lvlText w:val=""/>
      <w:lvlJc w:val="left"/>
      <w:pPr>
        <w:ind w:left="720" w:hanging="360"/>
      </w:pPr>
      <w:rPr>
        <w:rFonts w:ascii="Wingdings" w:hAnsi="Wingdings" w:hint="default"/>
        <w:b w:val="0"/>
        <w:i w:val="0"/>
        <w:color w:val="auto"/>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15:restartNumberingAfterBreak="0">
    <w:nsid w:val="47E01D35"/>
    <w:multiLevelType w:val="multilevel"/>
    <w:tmpl w:val="53CAF7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49A32F04"/>
    <w:multiLevelType w:val="hybridMultilevel"/>
    <w:tmpl w:val="2E0CD568"/>
    <w:lvl w:ilvl="0" w:tplc="6E24F75E">
      <w:start w:val="1"/>
      <w:numFmt w:val="decimal"/>
      <w:lvlText w:val="%1."/>
      <w:lvlJc w:val="left"/>
      <w:pPr>
        <w:ind w:left="720" w:hanging="360"/>
      </w:pPr>
      <w:rPr>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4A461F1E"/>
    <w:multiLevelType w:val="hybridMultilevel"/>
    <w:tmpl w:val="9B9ACC48"/>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15:restartNumberingAfterBreak="0">
    <w:nsid w:val="4B1240A8"/>
    <w:multiLevelType w:val="hybridMultilevel"/>
    <w:tmpl w:val="0C6CEFCC"/>
    <w:lvl w:ilvl="0" w:tplc="03648E7A">
      <w:start w:val="1"/>
      <w:numFmt w:val="decimal"/>
      <w:lvlText w:val="%1."/>
      <w:lvlJc w:val="left"/>
      <w:pPr>
        <w:ind w:left="720" w:hanging="360"/>
      </w:pPr>
      <w:rPr>
        <w:rFonts w:ascii="Aptos" w:hAnsi="Aptos" w:cs="Times New Roman"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4BDF7FBD"/>
    <w:multiLevelType w:val="hybridMultilevel"/>
    <w:tmpl w:val="B54CA8C6"/>
    <w:lvl w:ilvl="0" w:tplc="B22015EA">
      <w:start w:val="1"/>
      <w:numFmt w:val="bullet"/>
      <w:lvlText w:val=""/>
      <w:lvlJc w:val="left"/>
      <w:pPr>
        <w:ind w:left="720" w:hanging="360"/>
      </w:pPr>
      <w:rPr>
        <w:rFonts w:ascii="Wingdings" w:hAnsi="Wingdings" w:hint="default"/>
        <w:b w:val="0"/>
        <w:i w:val="0"/>
        <w:color w:val="auto"/>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15:restartNumberingAfterBreak="0">
    <w:nsid w:val="4D2D0880"/>
    <w:multiLevelType w:val="multilevel"/>
    <w:tmpl w:val="4672F3CE"/>
    <w:lvl w:ilvl="0">
      <w:start w:val="1"/>
      <w:numFmt w:val="bullet"/>
      <w:lvlText w:val=""/>
      <w:lvlJc w:val="left"/>
      <w:pPr>
        <w:ind w:left="720" w:hanging="360"/>
      </w:pPr>
      <w:rPr>
        <w:rFonts w:ascii="Wingdings" w:hAnsi="Wingdings" w:hint="default"/>
        <w:b w:val="0"/>
        <w:bCs/>
        <w:i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4D3D5588"/>
    <w:multiLevelType w:val="multilevel"/>
    <w:tmpl w:val="F3583EA4"/>
    <w:lvl w:ilvl="0">
      <w:start w:val="1"/>
      <w:numFmt w:val="bullet"/>
      <w:lvlText w:val="♦"/>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4F9A1B64"/>
    <w:multiLevelType w:val="hybridMultilevel"/>
    <w:tmpl w:val="46D81FE4"/>
    <w:lvl w:ilvl="0" w:tplc="4440AD70">
      <w:start w:val="1"/>
      <w:numFmt w:val="decimal"/>
      <w:pStyle w:val="Prrafonumerado"/>
      <w:lvlText w:val="%1."/>
      <w:lvlJc w:val="left"/>
      <w:pPr>
        <w:ind w:left="8299" w:hanging="360"/>
      </w:pPr>
      <w:rPr>
        <w:rFonts w:ascii="Arial" w:hAnsi="Arial" w:cs="Arial" w:hint="default"/>
        <w:b w:val="0"/>
        <w:i w:val="0"/>
        <w:sz w:val="26"/>
        <w:szCs w:val="26"/>
      </w:rPr>
    </w:lvl>
    <w:lvl w:ilvl="1" w:tplc="25D48602">
      <w:start w:val="1"/>
      <w:numFmt w:val="lowerLetter"/>
      <w:lvlText w:val="%2."/>
      <w:lvlJc w:val="left"/>
      <w:pPr>
        <w:ind w:left="1440" w:hanging="360"/>
      </w:pPr>
      <w:rPr>
        <w:b/>
        <w:bCs/>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5" w15:restartNumberingAfterBreak="0">
    <w:nsid w:val="5271113A"/>
    <w:multiLevelType w:val="hybridMultilevel"/>
    <w:tmpl w:val="062E5AE4"/>
    <w:lvl w:ilvl="0" w:tplc="2C8C4BE0">
      <w:start w:val="1"/>
      <w:numFmt w:val="bullet"/>
      <w:lvlText w:val=""/>
      <w:lvlJc w:val="left"/>
      <w:pPr>
        <w:ind w:left="720" w:hanging="360"/>
      </w:pPr>
      <w:rPr>
        <w:rFonts w:ascii="Wingdings" w:hAnsi="Wingdings" w:hint="default"/>
        <w:b w:val="0"/>
        <w:i w:val="0"/>
        <w:color w:val="auto"/>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52CC12C1"/>
    <w:multiLevelType w:val="multilevel"/>
    <w:tmpl w:val="45A4285A"/>
    <w:lvl w:ilvl="0">
      <w:start w:val="1"/>
      <w:numFmt w:val="bullet"/>
      <w:lvlText w:val="♦"/>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53B6325E"/>
    <w:multiLevelType w:val="hybridMultilevel"/>
    <w:tmpl w:val="2C40F496"/>
    <w:lvl w:ilvl="0" w:tplc="B22015EA">
      <w:start w:val="1"/>
      <w:numFmt w:val="bullet"/>
      <w:lvlText w:val=""/>
      <w:lvlJc w:val="left"/>
      <w:pPr>
        <w:ind w:left="720" w:hanging="360"/>
      </w:pPr>
      <w:rPr>
        <w:rFonts w:ascii="Wingdings" w:hAnsi="Wingdings" w:hint="default"/>
        <w:b w:val="0"/>
        <w:i w:val="0"/>
        <w:color w:val="auto"/>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15:restartNumberingAfterBreak="0">
    <w:nsid w:val="53C02C87"/>
    <w:multiLevelType w:val="multilevel"/>
    <w:tmpl w:val="F28224E0"/>
    <w:lvl w:ilvl="0">
      <w:start w:val="1"/>
      <w:numFmt w:val="decimal"/>
      <w:lvlText w:val="%1."/>
      <w:lvlJc w:val="left"/>
      <w:pPr>
        <w:ind w:left="720" w:hanging="360"/>
      </w:pPr>
      <w:rPr>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542845F8"/>
    <w:multiLevelType w:val="hybridMultilevel"/>
    <w:tmpl w:val="E0FE31E4"/>
    <w:lvl w:ilvl="0" w:tplc="9EB4D0FC">
      <w:start w:val="1"/>
      <w:numFmt w:val="decimal"/>
      <w:lvlText w:val="%1."/>
      <w:lvlJc w:val="left"/>
      <w:pPr>
        <w:ind w:left="720" w:hanging="360"/>
      </w:pPr>
      <w:rPr>
        <w:rFonts w:hint="default"/>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545D4CBC"/>
    <w:multiLevelType w:val="multilevel"/>
    <w:tmpl w:val="306E6C7E"/>
    <w:lvl w:ilvl="0">
      <w:start w:val="1"/>
      <w:numFmt w:val="bullet"/>
      <w:lvlText w:val=""/>
      <w:lvlJc w:val="left"/>
      <w:pPr>
        <w:ind w:left="360" w:hanging="360"/>
      </w:pPr>
      <w:rPr>
        <w:rFonts w:ascii="Wingdings" w:hAnsi="Wingdings" w:hint="default"/>
        <w:b w:val="0"/>
        <w:bCs/>
        <w:i w:val="0"/>
        <w:color w:val="auto"/>
        <w:sz w:val="24"/>
        <w:szCs w:val="24"/>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61" w15:restartNumberingAfterBreak="0">
    <w:nsid w:val="562F20A8"/>
    <w:multiLevelType w:val="hybridMultilevel"/>
    <w:tmpl w:val="E4228D1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2" w15:restartNumberingAfterBreak="0">
    <w:nsid w:val="58FA36BB"/>
    <w:multiLevelType w:val="multilevel"/>
    <w:tmpl w:val="E306E0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59542BB1"/>
    <w:multiLevelType w:val="hybridMultilevel"/>
    <w:tmpl w:val="1E924A0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15:restartNumberingAfterBreak="0">
    <w:nsid w:val="5F076BDF"/>
    <w:multiLevelType w:val="hybridMultilevel"/>
    <w:tmpl w:val="3E466AC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607B1FD8"/>
    <w:multiLevelType w:val="hybridMultilevel"/>
    <w:tmpl w:val="220C969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15:restartNumberingAfterBreak="0">
    <w:nsid w:val="612B7AD7"/>
    <w:multiLevelType w:val="hybridMultilevel"/>
    <w:tmpl w:val="D5B888B2"/>
    <w:lvl w:ilvl="0" w:tplc="40E4D5FC">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7" w15:restartNumberingAfterBreak="0">
    <w:nsid w:val="61554891"/>
    <w:multiLevelType w:val="multilevel"/>
    <w:tmpl w:val="35FEDFF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62215031"/>
    <w:multiLevelType w:val="hybridMultilevel"/>
    <w:tmpl w:val="C71ADB26"/>
    <w:lvl w:ilvl="0" w:tplc="C97AEB48">
      <w:start w:val="2"/>
      <w:numFmt w:val="decimal"/>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642C3925"/>
    <w:multiLevelType w:val="hybridMultilevel"/>
    <w:tmpl w:val="E20ED87E"/>
    <w:lvl w:ilvl="0" w:tplc="B22015EA">
      <w:start w:val="1"/>
      <w:numFmt w:val="bullet"/>
      <w:lvlText w:val=""/>
      <w:lvlJc w:val="left"/>
      <w:pPr>
        <w:ind w:left="720" w:hanging="360"/>
      </w:pPr>
      <w:rPr>
        <w:rFonts w:ascii="Wingdings" w:hAnsi="Wingdings" w:hint="default"/>
        <w:b w:val="0"/>
        <w:i w:val="0"/>
        <w:color w:val="auto"/>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0" w15:restartNumberingAfterBreak="0">
    <w:nsid w:val="67AD282A"/>
    <w:multiLevelType w:val="hybridMultilevel"/>
    <w:tmpl w:val="0EE22ECE"/>
    <w:lvl w:ilvl="0" w:tplc="B22015EA">
      <w:start w:val="1"/>
      <w:numFmt w:val="bullet"/>
      <w:lvlText w:val=""/>
      <w:lvlJc w:val="left"/>
      <w:pPr>
        <w:ind w:left="720" w:hanging="360"/>
      </w:pPr>
      <w:rPr>
        <w:rFonts w:ascii="Wingdings" w:hAnsi="Wingdings" w:hint="default"/>
        <w:b w:val="0"/>
        <w:i w:val="0"/>
        <w:color w:val="auto"/>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15:restartNumberingAfterBreak="0">
    <w:nsid w:val="6866562E"/>
    <w:multiLevelType w:val="multilevel"/>
    <w:tmpl w:val="BC208A22"/>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72" w15:restartNumberingAfterBreak="0">
    <w:nsid w:val="688325A8"/>
    <w:multiLevelType w:val="multilevel"/>
    <w:tmpl w:val="D528EE1C"/>
    <w:lvl w:ilvl="0">
      <w:start w:val="1"/>
      <w:numFmt w:val="bullet"/>
      <w:lvlText w:val=""/>
      <w:lvlJc w:val="left"/>
      <w:pPr>
        <w:ind w:left="1425" w:hanging="360"/>
      </w:pPr>
      <w:rPr>
        <w:rFonts w:ascii="Wingdings" w:hAnsi="Wingdings" w:hint="default"/>
        <w:b w:val="0"/>
        <w:i w:val="0"/>
        <w:color w:val="auto"/>
        <w:sz w:val="24"/>
        <w:szCs w:val="24"/>
      </w:rPr>
    </w:lvl>
    <w:lvl w:ilvl="1">
      <w:start w:val="1"/>
      <w:numFmt w:val="bullet"/>
      <w:lvlText w:val="o"/>
      <w:lvlJc w:val="left"/>
      <w:pPr>
        <w:ind w:left="2145" w:hanging="360"/>
      </w:pPr>
      <w:rPr>
        <w:rFonts w:ascii="Courier New" w:eastAsia="Courier New" w:hAnsi="Courier New" w:cs="Courier New"/>
      </w:rPr>
    </w:lvl>
    <w:lvl w:ilvl="2">
      <w:start w:val="1"/>
      <w:numFmt w:val="bullet"/>
      <w:lvlText w:val="▪"/>
      <w:lvlJc w:val="left"/>
      <w:pPr>
        <w:ind w:left="2865" w:hanging="360"/>
      </w:pPr>
      <w:rPr>
        <w:rFonts w:ascii="Noto Sans Symbols" w:eastAsia="Noto Sans Symbols" w:hAnsi="Noto Sans Symbols" w:cs="Noto Sans Symbols"/>
      </w:rPr>
    </w:lvl>
    <w:lvl w:ilvl="3">
      <w:start w:val="1"/>
      <w:numFmt w:val="bullet"/>
      <w:lvlText w:val="●"/>
      <w:lvlJc w:val="left"/>
      <w:pPr>
        <w:ind w:left="3585" w:hanging="360"/>
      </w:pPr>
      <w:rPr>
        <w:rFonts w:ascii="Noto Sans Symbols" w:eastAsia="Noto Sans Symbols" w:hAnsi="Noto Sans Symbols" w:cs="Noto Sans Symbols"/>
      </w:rPr>
    </w:lvl>
    <w:lvl w:ilvl="4">
      <w:start w:val="1"/>
      <w:numFmt w:val="bullet"/>
      <w:lvlText w:val="o"/>
      <w:lvlJc w:val="left"/>
      <w:pPr>
        <w:ind w:left="4305" w:hanging="360"/>
      </w:pPr>
      <w:rPr>
        <w:rFonts w:ascii="Courier New" w:eastAsia="Courier New" w:hAnsi="Courier New" w:cs="Courier New"/>
      </w:rPr>
    </w:lvl>
    <w:lvl w:ilvl="5">
      <w:start w:val="1"/>
      <w:numFmt w:val="bullet"/>
      <w:lvlText w:val="▪"/>
      <w:lvlJc w:val="left"/>
      <w:pPr>
        <w:ind w:left="5025" w:hanging="360"/>
      </w:pPr>
      <w:rPr>
        <w:rFonts w:ascii="Noto Sans Symbols" w:eastAsia="Noto Sans Symbols" w:hAnsi="Noto Sans Symbols" w:cs="Noto Sans Symbols"/>
      </w:rPr>
    </w:lvl>
    <w:lvl w:ilvl="6">
      <w:start w:val="1"/>
      <w:numFmt w:val="bullet"/>
      <w:lvlText w:val="●"/>
      <w:lvlJc w:val="left"/>
      <w:pPr>
        <w:ind w:left="5745" w:hanging="360"/>
      </w:pPr>
      <w:rPr>
        <w:rFonts w:ascii="Noto Sans Symbols" w:eastAsia="Noto Sans Symbols" w:hAnsi="Noto Sans Symbols" w:cs="Noto Sans Symbols"/>
      </w:rPr>
    </w:lvl>
    <w:lvl w:ilvl="7">
      <w:start w:val="1"/>
      <w:numFmt w:val="bullet"/>
      <w:lvlText w:val="o"/>
      <w:lvlJc w:val="left"/>
      <w:pPr>
        <w:ind w:left="6465" w:hanging="360"/>
      </w:pPr>
      <w:rPr>
        <w:rFonts w:ascii="Courier New" w:eastAsia="Courier New" w:hAnsi="Courier New" w:cs="Courier New"/>
      </w:rPr>
    </w:lvl>
    <w:lvl w:ilvl="8">
      <w:start w:val="1"/>
      <w:numFmt w:val="bullet"/>
      <w:lvlText w:val="▪"/>
      <w:lvlJc w:val="left"/>
      <w:pPr>
        <w:ind w:left="7185" w:hanging="360"/>
      </w:pPr>
      <w:rPr>
        <w:rFonts w:ascii="Noto Sans Symbols" w:eastAsia="Noto Sans Symbols" w:hAnsi="Noto Sans Symbols" w:cs="Noto Sans Symbols"/>
      </w:rPr>
    </w:lvl>
  </w:abstractNum>
  <w:abstractNum w:abstractNumId="73" w15:restartNumberingAfterBreak="0">
    <w:nsid w:val="6A2C5577"/>
    <w:multiLevelType w:val="hybridMultilevel"/>
    <w:tmpl w:val="27D47350"/>
    <w:lvl w:ilvl="0" w:tplc="3724E736">
      <w:start w:val="1"/>
      <w:numFmt w:val="decimal"/>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15:restartNumberingAfterBreak="0">
    <w:nsid w:val="727F48F9"/>
    <w:multiLevelType w:val="hybridMultilevel"/>
    <w:tmpl w:val="787806DA"/>
    <w:lvl w:ilvl="0" w:tplc="2C8C4BE0">
      <w:start w:val="1"/>
      <w:numFmt w:val="bullet"/>
      <w:lvlText w:val=""/>
      <w:lvlJc w:val="left"/>
      <w:pPr>
        <w:ind w:left="720" w:hanging="360"/>
      </w:pPr>
      <w:rPr>
        <w:rFonts w:ascii="Wingdings" w:hAnsi="Wingdings" w:hint="default"/>
        <w:b w:val="0"/>
        <w:i w:val="0"/>
        <w:color w:val="auto"/>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5" w15:restartNumberingAfterBreak="0">
    <w:nsid w:val="72F57894"/>
    <w:multiLevelType w:val="hybridMultilevel"/>
    <w:tmpl w:val="C71ADB26"/>
    <w:lvl w:ilvl="0" w:tplc="FFFFFFFF">
      <w:start w:val="2"/>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749A1B2C"/>
    <w:multiLevelType w:val="hybridMultilevel"/>
    <w:tmpl w:val="47029BDA"/>
    <w:lvl w:ilvl="0" w:tplc="2C8C4BE0">
      <w:start w:val="1"/>
      <w:numFmt w:val="bullet"/>
      <w:lvlText w:val=""/>
      <w:lvlJc w:val="left"/>
      <w:pPr>
        <w:ind w:left="720" w:hanging="360"/>
      </w:pPr>
      <w:rPr>
        <w:rFonts w:ascii="Wingdings" w:hAnsi="Wingdings" w:hint="default"/>
        <w:b w:val="0"/>
        <w:i w:val="0"/>
        <w:color w:val="auto"/>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15:restartNumberingAfterBreak="0">
    <w:nsid w:val="767E12BA"/>
    <w:multiLevelType w:val="hybridMultilevel"/>
    <w:tmpl w:val="25F6A844"/>
    <w:lvl w:ilvl="0" w:tplc="2C8C4BE0">
      <w:start w:val="1"/>
      <w:numFmt w:val="bullet"/>
      <w:lvlText w:val=""/>
      <w:lvlJc w:val="left"/>
      <w:pPr>
        <w:ind w:left="720" w:hanging="360"/>
      </w:pPr>
      <w:rPr>
        <w:rFonts w:ascii="Wingdings" w:hAnsi="Wingdings" w:hint="default"/>
        <w:b w:val="0"/>
        <w:i w:val="0"/>
        <w:color w:val="auto"/>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8" w15:restartNumberingAfterBreak="0">
    <w:nsid w:val="76EE60A9"/>
    <w:multiLevelType w:val="hybridMultilevel"/>
    <w:tmpl w:val="84C27AC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15:restartNumberingAfterBreak="0">
    <w:nsid w:val="77055ED9"/>
    <w:multiLevelType w:val="multilevel"/>
    <w:tmpl w:val="F43C3738"/>
    <w:lvl w:ilvl="0">
      <w:start w:val="1"/>
      <w:numFmt w:val="bullet"/>
      <w:lvlText w:val="⮚"/>
      <w:lvlJc w:val="left"/>
      <w:pPr>
        <w:ind w:left="720" w:hanging="360"/>
      </w:pPr>
      <w:rPr>
        <w:rFonts w:ascii="Noto Sans Symbols" w:eastAsia="Noto Sans Symbols" w:hAnsi="Noto Sans Symbols" w:cs="Noto Sans Symbols"/>
        <w:b w:val="0"/>
        <w:bCs w:val="0"/>
        <w:sz w:val="26"/>
        <w:szCs w:val="2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7A306310"/>
    <w:multiLevelType w:val="hybridMultilevel"/>
    <w:tmpl w:val="065415D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7A734DFB"/>
    <w:multiLevelType w:val="hybridMultilevel"/>
    <w:tmpl w:val="AE8A71CA"/>
    <w:lvl w:ilvl="0" w:tplc="6F020F54">
      <w:numFmt w:val="bullet"/>
      <w:lvlText w:val="-"/>
      <w:lvlJc w:val="left"/>
      <w:pPr>
        <w:ind w:left="720" w:hanging="360"/>
      </w:pPr>
      <w:rPr>
        <w:rFonts w:ascii="Arial" w:eastAsia="Arial"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2" w15:restartNumberingAfterBreak="0">
    <w:nsid w:val="7FEC4AD5"/>
    <w:multiLevelType w:val="multilevel"/>
    <w:tmpl w:val="2B7235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44019852">
    <w:abstractNumId w:val="25"/>
  </w:num>
  <w:num w:numId="2" w16cid:durableId="282230287">
    <w:abstractNumId w:val="35"/>
  </w:num>
  <w:num w:numId="3" w16cid:durableId="1791587372">
    <w:abstractNumId w:val="6"/>
  </w:num>
  <w:num w:numId="4" w16cid:durableId="253173983">
    <w:abstractNumId w:val="54"/>
  </w:num>
  <w:num w:numId="5" w16cid:durableId="1359088580">
    <w:abstractNumId w:val="0"/>
    <w:lvlOverride w:ilvl="0">
      <w:startOverride w:val="1"/>
    </w:lvlOverride>
  </w:num>
  <w:num w:numId="6" w16cid:durableId="318851511">
    <w:abstractNumId w:val="57"/>
  </w:num>
  <w:num w:numId="7" w16cid:durableId="1000742758">
    <w:abstractNumId w:val="39"/>
  </w:num>
  <w:num w:numId="8" w16cid:durableId="1232547798">
    <w:abstractNumId w:val="32"/>
  </w:num>
  <w:num w:numId="9" w16cid:durableId="1391080132">
    <w:abstractNumId w:val="68"/>
  </w:num>
  <w:num w:numId="10" w16cid:durableId="1418746258">
    <w:abstractNumId w:val="64"/>
  </w:num>
  <w:num w:numId="11" w16cid:durableId="104154211">
    <w:abstractNumId w:val="75"/>
  </w:num>
  <w:num w:numId="12" w16cid:durableId="1071393327">
    <w:abstractNumId w:val="20"/>
  </w:num>
  <w:num w:numId="13" w16cid:durableId="2132358099">
    <w:abstractNumId w:val="62"/>
  </w:num>
  <w:num w:numId="14" w16cid:durableId="1535190311">
    <w:abstractNumId w:val="3"/>
  </w:num>
  <w:num w:numId="15" w16cid:durableId="2060125947">
    <w:abstractNumId w:val="10"/>
  </w:num>
  <w:num w:numId="16" w16cid:durableId="2042124628">
    <w:abstractNumId w:val="67"/>
  </w:num>
  <w:num w:numId="17" w16cid:durableId="688799045">
    <w:abstractNumId w:val="11"/>
  </w:num>
  <w:num w:numId="18" w16cid:durableId="889000912">
    <w:abstractNumId w:val="82"/>
  </w:num>
  <w:num w:numId="19" w16cid:durableId="1195076155">
    <w:abstractNumId w:val="21"/>
  </w:num>
  <w:num w:numId="20" w16cid:durableId="786437532">
    <w:abstractNumId w:val="47"/>
  </w:num>
  <w:num w:numId="21" w16cid:durableId="1049494878">
    <w:abstractNumId w:val="56"/>
  </w:num>
  <w:num w:numId="22" w16cid:durableId="664237239">
    <w:abstractNumId w:val="14"/>
  </w:num>
  <w:num w:numId="23" w16cid:durableId="1383096649">
    <w:abstractNumId w:val="29"/>
  </w:num>
  <w:num w:numId="24" w16cid:durableId="2105954846">
    <w:abstractNumId w:val="45"/>
  </w:num>
  <w:num w:numId="25" w16cid:durableId="535505716">
    <w:abstractNumId w:val="19"/>
  </w:num>
  <w:num w:numId="26" w16cid:durableId="663826900">
    <w:abstractNumId w:val="15"/>
  </w:num>
  <w:num w:numId="27" w16cid:durableId="1194459890">
    <w:abstractNumId w:val="36"/>
  </w:num>
  <w:num w:numId="28" w16cid:durableId="610356766">
    <w:abstractNumId w:val="53"/>
  </w:num>
  <w:num w:numId="29" w16cid:durableId="549607393">
    <w:abstractNumId w:val="77"/>
  </w:num>
  <w:num w:numId="30" w16cid:durableId="473529685">
    <w:abstractNumId w:val="30"/>
  </w:num>
  <w:num w:numId="31" w16cid:durableId="145972240">
    <w:abstractNumId w:val="46"/>
  </w:num>
  <w:num w:numId="32" w16cid:durableId="648482290">
    <w:abstractNumId w:val="58"/>
  </w:num>
  <w:num w:numId="33" w16cid:durableId="725878590">
    <w:abstractNumId w:val="44"/>
  </w:num>
  <w:num w:numId="34" w16cid:durableId="103694153">
    <w:abstractNumId w:val="42"/>
  </w:num>
  <w:num w:numId="35" w16cid:durableId="653141800">
    <w:abstractNumId w:val="40"/>
  </w:num>
  <w:num w:numId="36" w16cid:durableId="1757819795">
    <w:abstractNumId w:val="9"/>
  </w:num>
  <w:num w:numId="37" w16cid:durableId="1496530536">
    <w:abstractNumId w:val="28"/>
  </w:num>
  <w:num w:numId="38" w16cid:durableId="1734112446">
    <w:abstractNumId w:val="70"/>
  </w:num>
  <w:num w:numId="39" w16cid:durableId="1597906299">
    <w:abstractNumId w:val="69"/>
  </w:num>
  <w:num w:numId="40" w16cid:durableId="669870085">
    <w:abstractNumId w:val="27"/>
  </w:num>
  <w:num w:numId="41" w16cid:durableId="1466121832">
    <w:abstractNumId w:val="33"/>
  </w:num>
  <w:num w:numId="42" w16cid:durableId="1379166996">
    <w:abstractNumId w:val="37"/>
  </w:num>
  <w:num w:numId="43" w16cid:durableId="549390905">
    <w:abstractNumId w:val="52"/>
  </w:num>
  <w:num w:numId="44" w16cid:durableId="1294752945">
    <w:abstractNumId w:val="71"/>
  </w:num>
  <w:num w:numId="45" w16cid:durableId="751200121">
    <w:abstractNumId w:val="2"/>
  </w:num>
  <w:num w:numId="46" w16cid:durableId="1597637648">
    <w:abstractNumId w:val="5"/>
  </w:num>
  <w:num w:numId="47" w16cid:durableId="254747458">
    <w:abstractNumId w:val="8"/>
  </w:num>
  <w:num w:numId="48" w16cid:durableId="1083720961">
    <w:abstractNumId w:val="60"/>
  </w:num>
  <w:num w:numId="49" w16cid:durableId="1934627384">
    <w:abstractNumId w:val="51"/>
  </w:num>
  <w:num w:numId="50" w16cid:durableId="386757723">
    <w:abstractNumId w:val="79"/>
  </w:num>
  <w:num w:numId="51" w16cid:durableId="149835933">
    <w:abstractNumId w:val="12"/>
  </w:num>
  <w:num w:numId="52" w16cid:durableId="1382368691">
    <w:abstractNumId w:val="22"/>
  </w:num>
  <w:num w:numId="53" w16cid:durableId="623583158">
    <w:abstractNumId w:val="76"/>
  </w:num>
  <w:num w:numId="54" w16cid:durableId="945311343">
    <w:abstractNumId w:val="7"/>
  </w:num>
  <w:num w:numId="55" w16cid:durableId="1141538086">
    <w:abstractNumId w:val="55"/>
  </w:num>
  <w:num w:numId="56" w16cid:durableId="1674258250">
    <w:abstractNumId w:val="31"/>
  </w:num>
  <w:num w:numId="57" w16cid:durableId="1247104">
    <w:abstractNumId w:val="17"/>
  </w:num>
  <w:num w:numId="58" w16cid:durableId="1614509870">
    <w:abstractNumId w:val="4"/>
  </w:num>
  <w:num w:numId="59" w16cid:durableId="2056807082">
    <w:abstractNumId w:val="38"/>
  </w:num>
  <w:num w:numId="60" w16cid:durableId="1773936335">
    <w:abstractNumId w:val="63"/>
  </w:num>
  <w:num w:numId="61" w16cid:durableId="879130676">
    <w:abstractNumId w:val="78"/>
  </w:num>
  <w:num w:numId="62" w16cid:durableId="1117486613">
    <w:abstractNumId w:val="16"/>
  </w:num>
  <w:num w:numId="63" w16cid:durableId="1376810168">
    <w:abstractNumId w:val="81"/>
  </w:num>
  <w:num w:numId="64" w16cid:durableId="254634929">
    <w:abstractNumId w:val="13"/>
  </w:num>
  <w:num w:numId="65" w16cid:durableId="917130868">
    <w:abstractNumId w:val="1"/>
  </w:num>
  <w:num w:numId="66" w16cid:durableId="56365465">
    <w:abstractNumId w:val="72"/>
  </w:num>
  <w:num w:numId="67" w16cid:durableId="1539514532">
    <w:abstractNumId w:val="65"/>
  </w:num>
  <w:num w:numId="68" w16cid:durableId="1814250946">
    <w:abstractNumId w:val="43"/>
  </w:num>
  <w:num w:numId="69" w16cid:durableId="1956331617">
    <w:abstractNumId w:val="74"/>
  </w:num>
  <w:num w:numId="70" w16cid:durableId="492918636">
    <w:abstractNumId w:val="61"/>
  </w:num>
  <w:num w:numId="71" w16cid:durableId="63844038">
    <w:abstractNumId w:val="49"/>
  </w:num>
  <w:num w:numId="72" w16cid:durableId="796721522">
    <w:abstractNumId w:val="34"/>
  </w:num>
  <w:num w:numId="73" w16cid:durableId="492530195">
    <w:abstractNumId w:val="18"/>
  </w:num>
  <w:num w:numId="74" w16cid:durableId="758603422">
    <w:abstractNumId w:val="26"/>
  </w:num>
  <w:num w:numId="75" w16cid:durableId="197085474">
    <w:abstractNumId w:val="41"/>
  </w:num>
  <w:num w:numId="76" w16cid:durableId="1391491278">
    <w:abstractNumId w:val="48"/>
  </w:num>
  <w:num w:numId="77" w16cid:durableId="1034648016">
    <w:abstractNumId w:val="80"/>
  </w:num>
  <w:num w:numId="78" w16cid:durableId="97222294">
    <w:abstractNumId w:val="73"/>
  </w:num>
  <w:num w:numId="79" w16cid:durableId="412623665">
    <w:abstractNumId w:val="66"/>
  </w:num>
  <w:num w:numId="80" w16cid:durableId="1188759073">
    <w:abstractNumId w:val="59"/>
  </w:num>
  <w:num w:numId="81" w16cid:durableId="1482573102">
    <w:abstractNumId w:val="24"/>
  </w:num>
  <w:num w:numId="82" w16cid:durableId="896477903">
    <w:abstractNumId w:val="23"/>
  </w:num>
  <w:num w:numId="83" w16cid:durableId="205338883">
    <w:abstractNumId w:val="50"/>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oNotTrackMoves/>
  <w:defaultTabStop w:val="709"/>
  <w:hyphenationZone w:val="425"/>
  <w:characterSpacingControl w:val="doNotCompress"/>
  <w:hdrShapeDefaults>
    <o:shapedefaults v:ext="edit" spidmax="206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D18"/>
    <w:rsid w:val="00000F7E"/>
    <w:rsid w:val="000010CE"/>
    <w:rsid w:val="0000143D"/>
    <w:rsid w:val="000020DA"/>
    <w:rsid w:val="00002BB8"/>
    <w:rsid w:val="000041D7"/>
    <w:rsid w:val="000052CE"/>
    <w:rsid w:val="00005366"/>
    <w:rsid w:val="000054CD"/>
    <w:rsid w:val="000074B0"/>
    <w:rsid w:val="000102E7"/>
    <w:rsid w:val="000107E8"/>
    <w:rsid w:val="000126EB"/>
    <w:rsid w:val="000139CB"/>
    <w:rsid w:val="00013E77"/>
    <w:rsid w:val="000144DA"/>
    <w:rsid w:val="0001460C"/>
    <w:rsid w:val="0001545D"/>
    <w:rsid w:val="00015819"/>
    <w:rsid w:val="00015E60"/>
    <w:rsid w:val="00016185"/>
    <w:rsid w:val="00017F2E"/>
    <w:rsid w:val="00023292"/>
    <w:rsid w:val="0002356E"/>
    <w:rsid w:val="000242A3"/>
    <w:rsid w:val="00024BC3"/>
    <w:rsid w:val="000255BF"/>
    <w:rsid w:val="000255C6"/>
    <w:rsid w:val="0002567A"/>
    <w:rsid w:val="00025CF8"/>
    <w:rsid w:val="00026AE9"/>
    <w:rsid w:val="00030F03"/>
    <w:rsid w:val="00031864"/>
    <w:rsid w:val="00031B18"/>
    <w:rsid w:val="000324A5"/>
    <w:rsid w:val="0003254D"/>
    <w:rsid w:val="00032C3C"/>
    <w:rsid w:val="00034AAC"/>
    <w:rsid w:val="00035634"/>
    <w:rsid w:val="00035B27"/>
    <w:rsid w:val="00035EC2"/>
    <w:rsid w:val="00037FA2"/>
    <w:rsid w:val="00040246"/>
    <w:rsid w:val="0004115A"/>
    <w:rsid w:val="000416D7"/>
    <w:rsid w:val="0004287D"/>
    <w:rsid w:val="0004434F"/>
    <w:rsid w:val="000447CE"/>
    <w:rsid w:val="00044C63"/>
    <w:rsid w:val="00044E15"/>
    <w:rsid w:val="00045651"/>
    <w:rsid w:val="00046DA8"/>
    <w:rsid w:val="0004753C"/>
    <w:rsid w:val="00047DF6"/>
    <w:rsid w:val="00050604"/>
    <w:rsid w:val="00050D15"/>
    <w:rsid w:val="00051190"/>
    <w:rsid w:val="00051B37"/>
    <w:rsid w:val="00051ED5"/>
    <w:rsid w:val="00052E56"/>
    <w:rsid w:val="000534F5"/>
    <w:rsid w:val="00053685"/>
    <w:rsid w:val="0005403B"/>
    <w:rsid w:val="000546FC"/>
    <w:rsid w:val="00054C7F"/>
    <w:rsid w:val="00055201"/>
    <w:rsid w:val="00055BDA"/>
    <w:rsid w:val="0005744E"/>
    <w:rsid w:val="000608ED"/>
    <w:rsid w:val="00060B7F"/>
    <w:rsid w:val="00061D4D"/>
    <w:rsid w:val="00061D6B"/>
    <w:rsid w:val="00061E06"/>
    <w:rsid w:val="000631DC"/>
    <w:rsid w:val="000631F1"/>
    <w:rsid w:val="000632D3"/>
    <w:rsid w:val="00064A81"/>
    <w:rsid w:val="00065CFF"/>
    <w:rsid w:val="00066383"/>
    <w:rsid w:val="00066C89"/>
    <w:rsid w:val="00070313"/>
    <w:rsid w:val="00071856"/>
    <w:rsid w:val="00071E1C"/>
    <w:rsid w:val="000726B0"/>
    <w:rsid w:val="00073DDF"/>
    <w:rsid w:val="00074482"/>
    <w:rsid w:val="00074647"/>
    <w:rsid w:val="00074DE3"/>
    <w:rsid w:val="00074FF7"/>
    <w:rsid w:val="00076655"/>
    <w:rsid w:val="000768C9"/>
    <w:rsid w:val="00076C1C"/>
    <w:rsid w:val="000779AC"/>
    <w:rsid w:val="000803FF"/>
    <w:rsid w:val="00081472"/>
    <w:rsid w:val="000849E5"/>
    <w:rsid w:val="000860F2"/>
    <w:rsid w:val="00086306"/>
    <w:rsid w:val="00086BD3"/>
    <w:rsid w:val="00087796"/>
    <w:rsid w:val="000919E5"/>
    <w:rsid w:val="00091D7D"/>
    <w:rsid w:val="0009390C"/>
    <w:rsid w:val="00094C81"/>
    <w:rsid w:val="00096197"/>
    <w:rsid w:val="00096744"/>
    <w:rsid w:val="00096978"/>
    <w:rsid w:val="000A03DB"/>
    <w:rsid w:val="000A0E80"/>
    <w:rsid w:val="000A46AB"/>
    <w:rsid w:val="000A49D7"/>
    <w:rsid w:val="000A668C"/>
    <w:rsid w:val="000B03F6"/>
    <w:rsid w:val="000B1D5A"/>
    <w:rsid w:val="000B2CAF"/>
    <w:rsid w:val="000B3055"/>
    <w:rsid w:val="000B39DE"/>
    <w:rsid w:val="000B3F11"/>
    <w:rsid w:val="000B435E"/>
    <w:rsid w:val="000B5A05"/>
    <w:rsid w:val="000B6395"/>
    <w:rsid w:val="000B640D"/>
    <w:rsid w:val="000B6596"/>
    <w:rsid w:val="000B72BE"/>
    <w:rsid w:val="000B7B8D"/>
    <w:rsid w:val="000C02DA"/>
    <w:rsid w:val="000C04E2"/>
    <w:rsid w:val="000C0671"/>
    <w:rsid w:val="000C0B51"/>
    <w:rsid w:val="000C2174"/>
    <w:rsid w:val="000C255B"/>
    <w:rsid w:val="000C30E1"/>
    <w:rsid w:val="000C49CD"/>
    <w:rsid w:val="000C5208"/>
    <w:rsid w:val="000C5F82"/>
    <w:rsid w:val="000C7940"/>
    <w:rsid w:val="000D1BF6"/>
    <w:rsid w:val="000D32CB"/>
    <w:rsid w:val="000D3896"/>
    <w:rsid w:val="000D3F4F"/>
    <w:rsid w:val="000D4D0A"/>
    <w:rsid w:val="000D50FC"/>
    <w:rsid w:val="000D5C5B"/>
    <w:rsid w:val="000D7DE5"/>
    <w:rsid w:val="000E0A72"/>
    <w:rsid w:val="000E0E68"/>
    <w:rsid w:val="000E117E"/>
    <w:rsid w:val="000E13F9"/>
    <w:rsid w:val="000E225A"/>
    <w:rsid w:val="000E33B5"/>
    <w:rsid w:val="000E34FB"/>
    <w:rsid w:val="000E7FAD"/>
    <w:rsid w:val="000F05AE"/>
    <w:rsid w:val="000F159B"/>
    <w:rsid w:val="000F1BB2"/>
    <w:rsid w:val="000F1E0C"/>
    <w:rsid w:val="000F368E"/>
    <w:rsid w:val="000F3A8E"/>
    <w:rsid w:val="000F4B45"/>
    <w:rsid w:val="000F6D61"/>
    <w:rsid w:val="000F75F8"/>
    <w:rsid w:val="0010101F"/>
    <w:rsid w:val="0010210B"/>
    <w:rsid w:val="001022F0"/>
    <w:rsid w:val="00103C47"/>
    <w:rsid w:val="00103E49"/>
    <w:rsid w:val="001048B7"/>
    <w:rsid w:val="00104E97"/>
    <w:rsid w:val="001064E6"/>
    <w:rsid w:val="00106B60"/>
    <w:rsid w:val="00110B72"/>
    <w:rsid w:val="00110E26"/>
    <w:rsid w:val="00111450"/>
    <w:rsid w:val="001126A9"/>
    <w:rsid w:val="00114DA7"/>
    <w:rsid w:val="0011610D"/>
    <w:rsid w:val="0011696B"/>
    <w:rsid w:val="001173B2"/>
    <w:rsid w:val="001225B5"/>
    <w:rsid w:val="00122A11"/>
    <w:rsid w:val="0012350C"/>
    <w:rsid w:val="00123D0E"/>
    <w:rsid w:val="00124D22"/>
    <w:rsid w:val="001259DF"/>
    <w:rsid w:val="001273CC"/>
    <w:rsid w:val="00127A45"/>
    <w:rsid w:val="00127C3D"/>
    <w:rsid w:val="00130238"/>
    <w:rsid w:val="0013065D"/>
    <w:rsid w:val="00130660"/>
    <w:rsid w:val="0013075E"/>
    <w:rsid w:val="00130836"/>
    <w:rsid w:val="00130B6A"/>
    <w:rsid w:val="00130EDB"/>
    <w:rsid w:val="00130F83"/>
    <w:rsid w:val="0013169F"/>
    <w:rsid w:val="00131842"/>
    <w:rsid w:val="00131CBB"/>
    <w:rsid w:val="00132EAF"/>
    <w:rsid w:val="00134176"/>
    <w:rsid w:val="001352F4"/>
    <w:rsid w:val="001354E7"/>
    <w:rsid w:val="001363B7"/>
    <w:rsid w:val="001368D2"/>
    <w:rsid w:val="00136DCC"/>
    <w:rsid w:val="00140407"/>
    <w:rsid w:val="00140D6E"/>
    <w:rsid w:val="001411E9"/>
    <w:rsid w:val="00141559"/>
    <w:rsid w:val="00141A06"/>
    <w:rsid w:val="00142433"/>
    <w:rsid w:val="00142853"/>
    <w:rsid w:val="0014298E"/>
    <w:rsid w:val="001429BE"/>
    <w:rsid w:val="00142A43"/>
    <w:rsid w:val="0014368A"/>
    <w:rsid w:val="00144615"/>
    <w:rsid w:val="001455A0"/>
    <w:rsid w:val="00145AF2"/>
    <w:rsid w:val="00145DCE"/>
    <w:rsid w:val="00147016"/>
    <w:rsid w:val="00147760"/>
    <w:rsid w:val="00147D90"/>
    <w:rsid w:val="00150461"/>
    <w:rsid w:val="001515B5"/>
    <w:rsid w:val="00151D4E"/>
    <w:rsid w:val="001521D9"/>
    <w:rsid w:val="0015237D"/>
    <w:rsid w:val="00153DA6"/>
    <w:rsid w:val="00154F5E"/>
    <w:rsid w:val="00160EA8"/>
    <w:rsid w:val="00162493"/>
    <w:rsid w:val="00163233"/>
    <w:rsid w:val="00164002"/>
    <w:rsid w:val="00164EE1"/>
    <w:rsid w:val="00167017"/>
    <w:rsid w:val="001671EB"/>
    <w:rsid w:val="00170FB7"/>
    <w:rsid w:val="00171C56"/>
    <w:rsid w:val="00172E09"/>
    <w:rsid w:val="00173875"/>
    <w:rsid w:val="0017470C"/>
    <w:rsid w:val="001747F4"/>
    <w:rsid w:val="00174B87"/>
    <w:rsid w:val="001757B6"/>
    <w:rsid w:val="0017723F"/>
    <w:rsid w:val="00181F4A"/>
    <w:rsid w:val="001834F9"/>
    <w:rsid w:val="001836CE"/>
    <w:rsid w:val="0018395A"/>
    <w:rsid w:val="00183C9F"/>
    <w:rsid w:val="001842F0"/>
    <w:rsid w:val="0018467B"/>
    <w:rsid w:val="001851A7"/>
    <w:rsid w:val="00185D07"/>
    <w:rsid w:val="0018723D"/>
    <w:rsid w:val="00187A58"/>
    <w:rsid w:val="00190124"/>
    <w:rsid w:val="00190351"/>
    <w:rsid w:val="00192242"/>
    <w:rsid w:val="001925AC"/>
    <w:rsid w:val="00192B83"/>
    <w:rsid w:val="0019391C"/>
    <w:rsid w:val="00193F72"/>
    <w:rsid w:val="0019474E"/>
    <w:rsid w:val="001952C2"/>
    <w:rsid w:val="00195996"/>
    <w:rsid w:val="00195DF1"/>
    <w:rsid w:val="001A0F99"/>
    <w:rsid w:val="001A3B73"/>
    <w:rsid w:val="001A3C66"/>
    <w:rsid w:val="001A46C7"/>
    <w:rsid w:val="001A49B0"/>
    <w:rsid w:val="001A4D4B"/>
    <w:rsid w:val="001A5E9D"/>
    <w:rsid w:val="001A6690"/>
    <w:rsid w:val="001B04F2"/>
    <w:rsid w:val="001B10BE"/>
    <w:rsid w:val="001B1445"/>
    <w:rsid w:val="001B17FD"/>
    <w:rsid w:val="001B28A2"/>
    <w:rsid w:val="001B2CA0"/>
    <w:rsid w:val="001B2F3E"/>
    <w:rsid w:val="001B34F9"/>
    <w:rsid w:val="001B3F36"/>
    <w:rsid w:val="001B4C19"/>
    <w:rsid w:val="001B5CCC"/>
    <w:rsid w:val="001C0768"/>
    <w:rsid w:val="001C0985"/>
    <w:rsid w:val="001C30C6"/>
    <w:rsid w:val="001C3398"/>
    <w:rsid w:val="001C413B"/>
    <w:rsid w:val="001C49FD"/>
    <w:rsid w:val="001C65FF"/>
    <w:rsid w:val="001C70E3"/>
    <w:rsid w:val="001C7142"/>
    <w:rsid w:val="001C7302"/>
    <w:rsid w:val="001D06BB"/>
    <w:rsid w:val="001D1219"/>
    <w:rsid w:val="001D1A77"/>
    <w:rsid w:val="001D1EE8"/>
    <w:rsid w:val="001D2A63"/>
    <w:rsid w:val="001D35C6"/>
    <w:rsid w:val="001D3969"/>
    <w:rsid w:val="001D5A90"/>
    <w:rsid w:val="001D637B"/>
    <w:rsid w:val="001D6CC2"/>
    <w:rsid w:val="001D733D"/>
    <w:rsid w:val="001E0117"/>
    <w:rsid w:val="001E0645"/>
    <w:rsid w:val="001E28BC"/>
    <w:rsid w:val="001E2C19"/>
    <w:rsid w:val="001E3A5E"/>
    <w:rsid w:val="001E3AAD"/>
    <w:rsid w:val="001E6F37"/>
    <w:rsid w:val="001E77D0"/>
    <w:rsid w:val="001F0093"/>
    <w:rsid w:val="001F0BCF"/>
    <w:rsid w:val="001F2AD2"/>
    <w:rsid w:val="001F2B10"/>
    <w:rsid w:val="001F3C11"/>
    <w:rsid w:val="001F3D6D"/>
    <w:rsid w:val="001F3E96"/>
    <w:rsid w:val="001F405C"/>
    <w:rsid w:val="001F46E5"/>
    <w:rsid w:val="001F60AA"/>
    <w:rsid w:val="001F6808"/>
    <w:rsid w:val="001F688E"/>
    <w:rsid w:val="001F6A98"/>
    <w:rsid w:val="001F7E5D"/>
    <w:rsid w:val="002001B2"/>
    <w:rsid w:val="0020183A"/>
    <w:rsid w:val="002031C3"/>
    <w:rsid w:val="0020370D"/>
    <w:rsid w:val="00203C79"/>
    <w:rsid w:val="00204793"/>
    <w:rsid w:val="0020486D"/>
    <w:rsid w:val="00206ED7"/>
    <w:rsid w:val="00207A13"/>
    <w:rsid w:val="00207A47"/>
    <w:rsid w:val="00210167"/>
    <w:rsid w:val="0021211F"/>
    <w:rsid w:val="00212256"/>
    <w:rsid w:val="002124EE"/>
    <w:rsid w:val="00212AD8"/>
    <w:rsid w:val="00213C1F"/>
    <w:rsid w:val="0021652C"/>
    <w:rsid w:val="0021747E"/>
    <w:rsid w:val="00220200"/>
    <w:rsid w:val="002205FC"/>
    <w:rsid w:val="0022298A"/>
    <w:rsid w:val="00222C75"/>
    <w:rsid w:val="00223038"/>
    <w:rsid w:val="002231E2"/>
    <w:rsid w:val="00223F2C"/>
    <w:rsid w:val="00224799"/>
    <w:rsid w:val="00224876"/>
    <w:rsid w:val="002259B9"/>
    <w:rsid w:val="00226651"/>
    <w:rsid w:val="00227EDC"/>
    <w:rsid w:val="00227F52"/>
    <w:rsid w:val="00231190"/>
    <w:rsid w:val="00232E19"/>
    <w:rsid w:val="0023405B"/>
    <w:rsid w:val="0023478F"/>
    <w:rsid w:val="00235003"/>
    <w:rsid w:val="002358C5"/>
    <w:rsid w:val="00237370"/>
    <w:rsid w:val="00237F6B"/>
    <w:rsid w:val="00240349"/>
    <w:rsid w:val="0024185D"/>
    <w:rsid w:val="0024254A"/>
    <w:rsid w:val="00243452"/>
    <w:rsid w:val="00243B7B"/>
    <w:rsid w:val="00244258"/>
    <w:rsid w:val="00244D90"/>
    <w:rsid w:val="00245139"/>
    <w:rsid w:val="002467C4"/>
    <w:rsid w:val="0024742D"/>
    <w:rsid w:val="00247B44"/>
    <w:rsid w:val="002503F7"/>
    <w:rsid w:val="00250496"/>
    <w:rsid w:val="00251FDF"/>
    <w:rsid w:val="00252123"/>
    <w:rsid w:val="002529BB"/>
    <w:rsid w:val="00252DE5"/>
    <w:rsid w:val="00253B89"/>
    <w:rsid w:val="00253B93"/>
    <w:rsid w:val="00254730"/>
    <w:rsid w:val="002555FC"/>
    <w:rsid w:val="00255752"/>
    <w:rsid w:val="002558A8"/>
    <w:rsid w:val="002567A6"/>
    <w:rsid w:val="00256EDD"/>
    <w:rsid w:val="00257116"/>
    <w:rsid w:val="00257646"/>
    <w:rsid w:val="0025778D"/>
    <w:rsid w:val="00261579"/>
    <w:rsid w:val="002626A3"/>
    <w:rsid w:val="00264ED8"/>
    <w:rsid w:val="00266ABD"/>
    <w:rsid w:val="00270876"/>
    <w:rsid w:val="00270ECB"/>
    <w:rsid w:val="002723FD"/>
    <w:rsid w:val="00273F46"/>
    <w:rsid w:val="0027463F"/>
    <w:rsid w:val="00275562"/>
    <w:rsid w:val="0027580D"/>
    <w:rsid w:val="00275D17"/>
    <w:rsid w:val="00276341"/>
    <w:rsid w:val="00276640"/>
    <w:rsid w:val="002769F9"/>
    <w:rsid w:val="00276CCD"/>
    <w:rsid w:val="00277BB9"/>
    <w:rsid w:val="0028176E"/>
    <w:rsid w:val="0028183A"/>
    <w:rsid w:val="00283B69"/>
    <w:rsid w:val="00283DD0"/>
    <w:rsid w:val="00284174"/>
    <w:rsid w:val="00284A47"/>
    <w:rsid w:val="002853AB"/>
    <w:rsid w:val="002869F6"/>
    <w:rsid w:val="00286C5F"/>
    <w:rsid w:val="002906B3"/>
    <w:rsid w:val="00290C45"/>
    <w:rsid w:val="002912B3"/>
    <w:rsid w:val="0029159F"/>
    <w:rsid w:val="00291912"/>
    <w:rsid w:val="002920E5"/>
    <w:rsid w:val="00293996"/>
    <w:rsid w:val="00295F65"/>
    <w:rsid w:val="002962DB"/>
    <w:rsid w:val="0029693E"/>
    <w:rsid w:val="00296E81"/>
    <w:rsid w:val="002978EE"/>
    <w:rsid w:val="00297B07"/>
    <w:rsid w:val="00297FCD"/>
    <w:rsid w:val="002A08F1"/>
    <w:rsid w:val="002A1173"/>
    <w:rsid w:val="002A238C"/>
    <w:rsid w:val="002A4876"/>
    <w:rsid w:val="002A6C24"/>
    <w:rsid w:val="002A7421"/>
    <w:rsid w:val="002A778B"/>
    <w:rsid w:val="002A7DD1"/>
    <w:rsid w:val="002B000C"/>
    <w:rsid w:val="002B0418"/>
    <w:rsid w:val="002B0A01"/>
    <w:rsid w:val="002B0D90"/>
    <w:rsid w:val="002B2E53"/>
    <w:rsid w:val="002B319B"/>
    <w:rsid w:val="002B34FC"/>
    <w:rsid w:val="002B37EF"/>
    <w:rsid w:val="002B38D3"/>
    <w:rsid w:val="002B39C6"/>
    <w:rsid w:val="002B3AEA"/>
    <w:rsid w:val="002B6D7F"/>
    <w:rsid w:val="002C124D"/>
    <w:rsid w:val="002C1857"/>
    <w:rsid w:val="002C3471"/>
    <w:rsid w:val="002C3C4A"/>
    <w:rsid w:val="002C4423"/>
    <w:rsid w:val="002C4703"/>
    <w:rsid w:val="002C4848"/>
    <w:rsid w:val="002C4F4D"/>
    <w:rsid w:val="002C53C0"/>
    <w:rsid w:val="002C5507"/>
    <w:rsid w:val="002C6AED"/>
    <w:rsid w:val="002C72E0"/>
    <w:rsid w:val="002C76B8"/>
    <w:rsid w:val="002C7D84"/>
    <w:rsid w:val="002D0727"/>
    <w:rsid w:val="002D0C96"/>
    <w:rsid w:val="002D0EF1"/>
    <w:rsid w:val="002D1E5C"/>
    <w:rsid w:val="002D1E71"/>
    <w:rsid w:val="002D2031"/>
    <w:rsid w:val="002D2957"/>
    <w:rsid w:val="002D2D00"/>
    <w:rsid w:val="002D314D"/>
    <w:rsid w:val="002D4159"/>
    <w:rsid w:val="002D48B3"/>
    <w:rsid w:val="002D595D"/>
    <w:rsid w:val="002D7B62"/>
    <w:rsid w:val="002E0BE5"/>
    <w:rsid w:val="002E1422"/>
    <w:rsid w:val="002E1718"/>
    <w:rsid w:val="002E1A7B"/>
    <w:rsid w:val="002E29AB"/>
    <w:rsid w:val="002E3625"/>
    <w:rsid w:val="002E593A"/>
    <w:rsid w:val="002E6D35"/>
    <w:rsid w:val="002E7A2A"/>
    <w:rsid w:val="002F0BA0"/>
    <w:rsid w:val="002F0FE2"/>
    <w:rsid w:val="002F37DD"/>
    <w:rsid w:val="002F3E11"/>
    <w:rsid w:val="002F41A9"/>
    <w:rsid w:val="002F4B53"/>
    <w:rsid w:val="002F5D2C"/>
    <w:rsid w:val="002F5E1A"/>
    <w:rsid w:val="002F6B7D"/>
    <w:rsid w:val="002F6BC1"/>
    <w:rsid w:val="002F6E43"/>
    <w:rsid w:val="002F73F6"/>
    <w:rsid w:val="00300BD9"/>
    <w:rsid w:val="003021AA"/>
    <w:rsid w:val="003024B9"/>
    <w:rsid w:val="00302A29"/>
    <w:rsid w:val="00302D3C"/>
    <w:rsid w:val="003034BC"/>
    <w:rsid w:val="00303647"/>
    <w:rsid w:val="00304766"/>
    <w:rsid w:val="00304C07"/>
    <w:rsid w:val="00305FC8"/>
    <w:rsid w:val="00306746"/>
    <w:rsid w:val="00307914"/>
    <w:rsid w:val="00307CC4"/>
    <w:rsid w:val="00307E21"/>
    <w:rsid w:val="00311162"/>
    <w:rsid w:val="00311661"/>
    <w:rsid w:val="003118C9"/>
    <w:rsid w:val="00312345"/>
    <w:rsid w:val="00312698"/>
    <w:rsid w:val="00313E38"/>
    <w:rsid w:val="00314A59"/>
    <w:rsid w:val="00315717"/>
    <w:rsid w:val="003169A0"/>
    <w:rsid w:val="00317D33"/>
    <w:rsid w:val="00320FF0"/>
    <w:rsid w:val="00321A60"/>
    <w:rsid w:val="00321F3E"/>
    <w:rsid w:val="00323046"/>
    <w:rsid w:val="0032386E"/>
    <w:rsid w:val="003238D4"/>
    <w:rsid w:val="0032472C"/>
    <w:rsid w:val="00324936"/>
    <w:rsid w:val="00324A32"/>
    <w:rsid w:val="003256DE"/>
    <w:rsid w:val="0032575A"/>
    <w:rsid w:val="00325BED"/>
    <w:rsid w:val="00326502"/>
    <w:rsid w:val="0033277F"/>
    <w:rsid w:val="00333A06"/>
    <w:rsid w:val="003349EC"/>
    <w:rsid w:val="00335703"/>
    <w:rsid w:val="00335C61"/>
    <w:rsid w:val="00337911"/>
    <w:rsid w:val="00340B27"/>
    <w:rsid w:val="00340C47"/>
    <w:rsid w:val="00341084"/>
    <w:rsid w:val="0034136F"/>
    <w:rsid w:val="00341964"/>
    <w:rsid w:val="00341EF2"/>
    <w:rsid w:val="003420C6"/>
    <w:rsid w:val="0034261B"/>
    <w:rsid w:val="00344FEE"/>
    <w:rsid w:val="00345F95"/>
    <w:rsid w:val="00346231"/>
    <w:rsid w:val="00346347"/>
    <w:rsid w:val="0034638C"/>
    <w:rsid w:val="003465D6"/>
    <w:rsid w:val="003475C2"/>
    <w:rsid w:val="00347D79"/>
    <w:rsid w:val="00351929"/>
    <w:rsid w:val="0035258C"/>
    <w:rsid w:val="0035258E"/>
    <w:rsid w:val="00352B02"/>
    <w:rsid w:val="00352CF6"/>
    <w:rsid w:val="00353464"/>
    <w:rsid w:val="003537D6"/>
    <w:rsid w:val="003539D8"/>
    <w:rsid w:val="00354185"/>
    <w:rsid w:val="003544FA"/>
    <w:rsid w:val="003546DF"/>
    <w:rsid w:val="0035491E"/>
    <w:rsid w:val="0035727E"/>
    <w:rsid w:val="003601FE"/>
    <w:rsid w:val="00360508"/>
    <w:rsid w:val="0036063C"/>
    <w:rsid w:val="00360B8A"/>
    <w:rsid w:val="00361577"/>
    <w:rsid w:val="0036158F"/>
    <w:rsid w:val="00361B15"/>
    <w:rsid w:val="0036276B"/>
    <w:rsid w:val="00362E6D"/>
    <w:rsid w:val="00363EAF"/>
    <w:rsid w:val="00365054"/>
    <w:rsid w:val="00366C3B"/>
    <w:rsid w:val="00367422"/>
    <w:rsid w:val="003734E4"/>
    <w:rsid w:val="00373D5B"/>
    <w:rsid w:val="00374A4D"/>
    <w:rsid w:val="00374B70"/>
    <w:rsid w:val="003750DA"/>
    <w:rsid w:val="003752CF"/>
    <w:rsid w:val="003764CC"/>
    <w:rsid w:val="0038162B"/>
    <w:rsid w:val="00383522"/>
    <w:rsid w:val="00384365"/>
    <w:rsid w:val="00384627"/>
    <w:rsid w:val="00384830"/>
    <w:rsid w:val="0038496D"/>
    <w:rsid w:val="003858AE"/>
    <w:rsid w:val="00385AB9"/>
    <w:rsid w:val="00386379"/>
    <w:rsid w:val="00386B74"/>
    <w:rsid w:val="00387128"/>
    <w:rsid w:val="00387331"/>
    <w:rsid w:val="003874AB"/>
    <w:rsid w:val="00387503"/>
    <w:rsid w:val="00387556"/>
    <w:rsid w:val="00391C13"/>
    <w:rsid w:val="0039256E"/>
    <w:rsid w:val="003935E9"/>
    <w:rsid w:val="003942D8"/>
    <w:rsid w:val="00394C06"/>
    <w:rsid w:val="00395A9E"/>
    <w:rsid w:val="00396B45"/>
    <w:rsid w:val="003978BE"/>
    <w:rsid w:val="003A0699"/>
    <w:rsid w:val="003A11B1"/>
    <w:rsid w:val="003A144E"/>
    <w:rsid w:val="003A17D1"/>
    <w:rsid w:val="003A1F81"/>
    <w:rsid w:val="003A21E7"/>
    <w:rsid w:val="003A25BC"/>
    <w:rsid w:val="003A32E4"/>
    <w:rsid w:val="003A3B17"/>
    <w:rsid w:val="003A3E32"/>
    <w:rsid w:val="003A64C0"/>
    <w:rsid w:val="003A6972"/>
    <w:rsid w:val="003A6C23"/>
    <w:rsid w:val="003A7707"/>
    <w:rsid w:val="003A7D7B"/>
    <w:rsid w:val="003B00BD"/>
    <w:rsid w:val="003B024D"/>
    <w:rsid w:val="003B0F67"/>
    <w:rsid w:val="003B12F1"/>
    <w:rsid w:val="003B4096"/>
    <w:rsid w:val="003B450F"/>
    <w:rsid w:val="003B4B1E"/>
    <w:rsid w:val="003B544F"/>
    <w:rsid w:val="003B675A"/>
    <w:rsid w:val="003B7449"/>
    <w:rsid w:val="003B7F55"/>
    <w:rsid w:val="003C1221"/>
    <w:rsid w:val="003C1339"/>
    <w:rsid w:val="003C1C41"/>
    <w:rsid w:val="003C1EDE"/>
    <w:rsid w:val="003C2042"/>
    <w:rsid w:val="003C2FEE"/>
    <w:rsid w:val="003C597B"/>
    <w:rsid w:val="003C5DB9"/>
    <w:rsid w:val="003C6084"/>
    <w:rsid w:val="003C658C"/>
    <w:rsid w:val="003D1126"/>
    <w:rsid w:val="003D2992"/>
    <w:rsid w:val="003D44EB"/>
    <w:rsid w:val="003D565F"/>
    <w:rsid w:val="003D6836"/>
    <w:rsid w:val="003D6CDD"/>
    <w:rsid w:val="003E0857"/>
    <w:rsid w:val="003E1B09"/>
    <w:rsid w:val="003E3D4D"/>
    <w:rsid w:val="003E42DC"/>
    <w:rsid w:val="003E4B51"/>
    <w:rsid w:val="003E4D86"/>
    <w:rsid w:val="003E5883"/>
    <w:rsid w:val="003E6A7A"/>
    <w:rsid w:val="003E711B"/>
    <w:rsid w:val="003E7A2C"/>
    <w:rsid w:val="003E7F35"/>
    <w:rsid w:val="003F05D2"/>
    <w:rsid w:val="003F1046"/>
    <w:rsid w:val="003F13CC"/>
    <w:rsid w:val="003F2772"/>
    <w:rsid w:val="003F30E3"/>
    <w:rsid w:val="003F31A7"/>
    <w:rsid w:val="003F3E4C"/>
    <w:rsid w:val="003F4044"/>
    <w:rsid w:val="003F5882"/>
    <w:rsid w:val="003F6890"/>
    <w:rsid w:val="003F6F80"/>
    <w:rsid w:val="003F7D68"/>
    <w:rsid w:val="00400DFB"/>
    <w:rsid w:val="00400FEF"/>
    <w:rsid w:val="00401234"/>
    <w:rsid w:val="00402369"/>
    <w:rsid w:val="00404118"/>
    <w:rsid w:val="00405897"/>
    <w:rsid w:val="00405980"/>
    <w:rsid w:val="00406370"/>
    <w:rsid w:val="0040642F"/>
    <w:rsid w:val="00406AD5"/>
    <w:rsid w:val="00407073"/>
    <w:rsid w:val="00410743"/>
    <w:rsid w:val="004107F9"/>
    <w:rsid w:val="004109AA"/>
    <w:rsid w:val="004139C5"/>
    <w:rsid w:val="00413B57"/>
    <w:rsid w:val="00413C27"/>
    <w:rsid w:val="00415A9C"/>
    <w:rsid w:val="00416726"/>
    <w:rsid w:val="00417113"/>
    <w:rsid w:val="004176EC"/>
    <w:rsid w:val="00417CA1"/>
    <w:rsid w:val="0042020F"/>
    <w:rsid w:val="0042110E"/>
    <w:rsid w:val="004222E6"/>
    <w:rsid w:val="004224CE"/>
    <w:rsid w:val="00422D21"/>
    <w:rsid w:val="0042308E"/>
    <w:rsid w:val="00423A6C"/>
    <w:rsid w:val="00424036"/>
    <w:rsid w:val="00424ECF"/>
    <w:rsid w:val="00425164"/>
    <w:rsid w:val="00427DE3"/>
    <w:rsid w:val="004314B2"/>
    <w:rsid w:val="004315A2"/>
    <w:rsid w:val="00432726"/>
    <w:rsid w:val="00432ADF"/>
    <w:rsid w:val="004331ED"/>
    <w:rsid w:val="00433D18"/>
    <w:rsid w:val="0043458F"/>
    <w:rsid w:val="0043523E"/>
    <w:rsid w:val="00436CA4"/>
    <w:rsid w:val="004377A3"/>
    <w:rsid w:val="00437B9D"/>
    <w:rsid w:val="00437BDC"/>
    <w:rsid w:val="00437DF7"/>
    <w:rsid w:val="00440843"/>
    <w:rsid w:val="00440F6D"/>
    <w:rsid w:val="00441992"/>
    <w:rsid w:val="0044271F"/>
    <w:rsid w:val="00443A27"/>
    <w:rsid w:val="00444B10"/>
    <w:rsid w:val="00444F99"/>
    <w:rsid w:val="00445238"/>
    <w:rsid w:val="00446BAD"/>
    <w:rsid w:val="00447FA5"/>
    <w:rsid w:val="004507FC"/>
    <w:rsid w:val="00450CBB"/>
    <w:rsid w:val="00452C8E"/>
    <w:rsid w:val="00452F4E"/>
    <w:rsid w:val="0045471F"/>
    <w:rsid w:val="00454DEE"/>
    <w:rsid w:val="00455384"/>
    <w:rsid w:val="00456368"/>
    <w:rsid w:val="00456494"/>
    <w:rsid w:val="00456770"/>
    <w:rsid w:val="00457AEE"/>
    <w:rsid w:val="004610E8"/>
    <w:rsid w:val="00461FCC"/>
    <w:rsid w:val="00462CDB"/>
    <w:rsid w:val="004633E8"/>
    <w:rsid w:val="004634AC"/>
    <w:rsid w:val="00463FB7"/>
    <w:rsid w:val="004648FC"/>
    <w:rsid w:val="00465647"/>
    <w:rsid w:val="0046589B"/>
    <w:rsid w:val="004660E2"/>
    <w:rsid w:val="004665B1"/>
    <w:rsid w:val="0046788A"/>
    <w:rsid w:val="00467965"/>
    <w:rsid w:val="00467ECB"/>
    <w:rsid w:val="004705E8"/>
    <w:rsid w:val="00470B63"/>
    <w:rsid w:val="004711D4"/>
    <w:rsid w:val="004712CA"/>
    <w:rsid w:val="0047136E"/>
    <w:rsid w:val="0047182B"/>
    <w:rsid w:val="00471CB0"/>
    <w:rsid w:val="00472335"/>
    <w:rsid w:val="00472AD8"/>
    <w:rsid w:val="00472D09"/>
    <w:rsid w:val="0047363B"/>
    <w:rsid w:val="00473647"/>
    <w:rsid w:val="004742CF"/>
    <w:rsid w:val="00474545"/>
    <w:rsid w:val="004745E5"/>
    <w:rsid w:val="00475433"/>
    <w:rsid w:val="0047547B"/>
    <w:rsid w:val="0047597F"/>
    <w:rsid w:val="00476C64"/>
    <w:rsid w:val="0047726C"/>
    <w:rsid w:val="00477793"/>
    <w:rsid w:val="00477917"/>
    <w:rsid w:val="004800AE"/>
    <w:rsid w:val="004802DE"/>
    <w:rsid w:val="00482225"/>
    <w:rsid w:val="004829FA"/>
    <w:rsid w:val="00482C68"/>
    <w:rsid w:val="00483C63"/>
    <w:rsid w:val="00483DB4"/>
    <w:rsid w:val="00484CF4"/>
    <w:rsid w:val="00484D02"/>
    <w:rsid w:val="0048507B"/>
    <w:rsid w:val="00485636"/>
    <w:rsid w:val="00485A19"/>
    <w:rsid w:val="00485FEA"/>
    <w:rsid w:val="004868A6"/>
    <w:rsid w:val="00486BEC"/>
    <w:rsid w:val="00486E46"/>
    <w:rsid w:val="0049009A"/>
    <w:rsid w:val="004900B1"/>
    <w:rsid w:val="00490D3D"/>
    <w:rsid w:val="00493D31"/>
    <w:rsid w:val="004942DA"/>
    <w:rsid w:val="0049485D"/>
    <w:rsid w:val="004953EA"/>
    <w:rsid w:val="00496EE9"/>
    <w:rsid w:val="00497616"/>
    <w:rsid w:val="004A1129"/>
    <w:rsid w:val="004A14D5"/>
    <w:rsid w:val="004A1CF3"/>
    <w:rsid w:val="004A327F"/>
    <w:rsid w:val="004A44BB"/>
    <w:rsid w:val="004A4EC1"/>
    <w:rsid w:val="004A5FBC"/>
    <w:rsid w:val="004A7A24"/>
    <w:rsid w:val="004B1E69"/>
    <w:rsid w:val="004B23A6"/>
    <w:rsid w:val="004B25E1"/>
    <w:rsid w:val="004B2A9C"/>
    <w:rsid w:val="004B2E12"/>
    <w:rsid w:val="004B3891"/>
    <w:rsid w:val="004B3BB4"/>
    <w:rsid w:val="004B440D"/>
    <w:rsid w:val="004B52B4"/>
    <w:rsid w:val="004B5C6C"/>
    <w:rsid w:val="004B5E31"/>
    <w:rsid w:val="004B61A9"/>
    <w:rsid w:val="004B7617"/>
    <w:rsid w:val="004B7805"/>
    <w:rsid w:val="004B7AB2"/>
    <w:rsid w:val="004B7B3C"/>
    <w:rsid w:val="004B7FD1"/>
    <w:rsid w:val="004C087E"/>
    <w:rsid w:val="004C0DE3"/>
    <w:rsid w:val="004C0F47"/>
    <w:rsid w:val="004C27F6"/>
    <w:rsid w:val="004C2E16"/>
    <w:rsid w:val="004C2F7F"/>
    <w:rsid w:val="004C31C3"/>
    <w:rsid w:val="004C3317"/>
    <w:rsid w:val="004C36C8"/>
    <w:rsid w:val="004C3B83"/>
    <w:rsid w:val="004C50BC"/>
    <w:rsid w:val="004C53B2"/>
    <w:rsid w:val="004C5723"/>
    <w:rsid w:val="004C60C6"/>
    <w:rsid w:val="004C6A21"/>
    <w:rsid w:val="004C6B80"/>
    <w:rsid w:val="004C6CAF"/>
    <w:rsid w:val="004C73A6"/>
    <w:rsid w:val="004C753B"/>
    <w:rsid w:val="004D01B8"/>
    <w:rsid w:val="004D05D9"/>
    <w:rsid w:val="004D11A9"/>
    <w:rsid w:val="004D13EE"/>
    <w:rsid w:val="004D2361"/>
    <w:rsid w:val="004D280F"/>
    <w:rsid w:val="004D2CFF"/>
    <w:rsid w:val="004D3EAA"/>
    <w:rsid w:val="004D426D"/>
    <w:rsid w:val="004D4CD6"/>
    <w:rsid w:val="004D6D7B"/>
    <w:rsid w:val="004D6FE0"/>
    <w:rsid w:val="004D713C"/>
    <w:rsid w:val="004D72D9"/>
    <w:rsid w:val="004E087C"/>
    <w:rsid w:val="004E0AFD"/>
    <w:rsid w:val="004E0CAF"/>
    <w:rsid w:val="004E0FC6"/>
    <w:rsid w:val="004E3348"/>
    <w:rsid w:val="004E3968"/>
    <w:rsid w:val="004E3BF9"/>
    <w:rsid w:val="004E3CDF"/>
    <w:rsid w:val="004E404D"/>
    <w:rsid w:val="004E43C6"/>
    <w:rsid w:val="004E444E"/>
    <w:rsid w:val="004E4759"/>
    <w:rsid w:val="004E491E"/>
    <w:rsid w:val="004E5D81"/>
    <w:rsid w:val="004E6B21"/>
    <w:rsid w:val="004F09C9"/>
    <w:rsid w:val="004F215B"/>
    <w:rsid w:val="004F2226"/>
    <w:rsid w:val="004F305A"/>
    <w:rsid w:val="004F30AB"/>
    <w:rsid w:val="004F388C"/>
    <w:rsid w:val="004F3AF5"/>
    <w:rsid w:val="004F46F8"/>
    <w:rsid w:val="004F4F42"/>
    <w:rsid w:val="004F5543"/>
    <w:rsid w:val="004F5FD2"/>
    <w:rsid w:val="00500861"/>
    <w:rsid w:val="00501315"/>
    <w:rsid w:val="005028EA"/>
    <w:rsid w:val="00504F02"/>
    <w:rsid w:val="005050EE"/>
    <w:rsid w:val="0050586E"/>
    <w:rsid w:val="00507625"/>
    <w:rsid w:val="00507DE4"/>
    <w:rsid w:val="005100F6"/>
    <w:rsid w:val="00510A46"/>
    <w:rsid w:val="00510D7B"/>
    <w:rsid w:val="00511B4A"/>
    <w:rsid w:val="0051248B"/>
    <w:rsid w:val="00512518"/>
    <w:rsid w:val="00512817"/>
    <w:rsid w:val="0051437D"/>
    <w:rsid w:val="00515B4F"/>
    <w:rsid w:val="00515D8B"/>
    <w:rsid w:val="00515E18"/>
    <w:rsid w:val="00515E1B"/>
    <w:rsid w:val="005162F6"/>
    <w:rsid w:val="00516A0A"/>
    <w:rsid w:val="00516C37"/>
    <w:rsid w:val="00517C4A"/>
    <w:rsid w:val="0052092F"/>
    <w:rsid w:val="00520F2D"/>
    <w:rsid w:val="00524352"/>
    <w:rsid w:val="005245A2"/>
    <w:rsid w:val="0052512E"/>
    <w:rsid w:val="00527661"/>
    <w:rsid w:val="00533DC2"/>
    <w:rsid w:val="00534702"/>
    <w:rsid w:val="0053514E"/>
    <w:rsid w:val="0053580F"/>
    <w:rsid w:val="00535A70"/>
    <w:rsid w:val="00536E49"/>
    <w:rsid w:val="005370A3"/>
    <w:rsid w:val="00537D43"/>
    <w:rsid w:val="00541498"/>
    <w:rsid w:val="0054175D"/>
    <w:rsid w:val="005418CC"/>
    <w:rsid w:val="00541C28"/>
    <w:rsid w:val="005434E3"/>
    <w:rsid w:val="005439BD"/>
    <w:rsid w:val="005447B1"/>
    <w:rsid w:val="00544EDB"/>
    <w:rsid w:val="00544F1A"/>
    <w:rsid w:val="00545464"/>
    <w:rsid w:val="005474F8"/>
    <w:rsid w:val="00547E78"/>
    <w:rsid w:val="00550E2F"/>
    <w:rsid w:val="0055229A"/>
    <w:rsid w:val="0055247C"/>
    <w:rsid w:val="00552D52"/>
    <w:rsid w:val="00552E45"/>
    <w:rsid w:val="0055318F"/>
    <w:rsid w:val="0055369D"/>
    <w:rsid w:val="00556CEA"/>
    <w:rsid w:val="005571DE"/>
    <w:rsid w:val="00557790"/>
    <w:rsid w:val="0056004C"/>
    <w:rsid w:val="0056139A"/>
    <w:rsid w:val="00563483"/>
    <w:rsid w:val="00564150"/>
    <w:rsid w:val="005642F4"/>
    <w:rsid w:val="00564BA6"/>
    <w:rsid w:val="00565444"/>
    <w:rsid w:val="00565905"/>
    <w:rsid w:val="0056605B"/>
    <w:rsid w:val="00566A68"/>
    <w:rsid w:val="00567266"/>
    <w:rsid w:val="00567FC9"/>
    <w:rsid w:val="00570104"/>
    <w:rsid w:val="00572685"/>
    <w:rsid w:val="0057345C"/>
    <w:rsid w:val="00573763"/>
    <w:rsid w:val="0057384B"/>
    <w:rsid w:val="0057413A"/>
    <w:rsid w:val="0057765B"/>
    <w:rsid w:val="0057771E"/>
    <w:rsid w:val="0058003D"/>
    <w:rsid w:val="00581616"/>
    <w:rsid w:val="00581ABE"/>
    <w:rsid w:val="00584DE0"/>
    <w:rsid w:val="0058546D"/>
    <w:rsid w:val="005857B0"/>
    <w:rsid w:val="00586085"/>
    <w:rsid w:val="005860ED"/>
    <w:rsid w:val="0058682F"/>
    <w:rsid w:val="00587F9A"/>
    <w:rsid w:val="00587FA0"/>
    <w:rsid w:val="005924E9"/>
    <w:rsid w:val="00593713"/>
    <w:rsid w:val="00593F7A"/>
    <w:rsid w:val="00594A92"/>
    <w:rsid w:val="005956CF"/>
    <w:rsid w:val="00596423"/>
    <w:rsid w:val="00596EBC"/>
    <w:rsid w:val="0059704D"/>
    <w:rsid w:val="00597476"/>
    <w:rsid w:val="005A13C3"/>
    <w:rsid w:val="005A19A5"/>
    <w:rsid w:val="005A22C8"/>
    <w:rsid w:val="005A2741"/>
    <w:rsid w:val="005A27B3"/>
    <w:rsid w:val="005A29C0"/>
    <w:rsid w:val="005A2DB4"/>
    <w:rsid w:val="005A2ED5"/>
    <w:rsid w:val="005A3000"/>
    <w:rsid w:val="005A3394"/>
    <w:rsid w:val="005A34AF"/>
    <w:rsid w:val="005A430A"/>
    <w:rsid w:val="005A66CD"/>
    <w:rsid w:val="005A6F74"/>
    <w:rsid w:val="005A7DC8"/>
    <w:rsid w:val="005A7DFD"/>
    <w:rsid w:val="005B04ED"/>
    <w:rsid w:val="005B1E03"/>
    <w:rsid w:val="005B3CE0"/>
    <w:rsid w:val="005B47AC"/>
    <w:rsid w:val="005B6B67"/>
    <w:rsid w:val="005B733E"/>
    <w:rsid w:val="005B7FE5"/>
    <w:rsid w:val="005C01D6"/>
    <w:rsid w:val="005C05C4"/>
    <w:rsid w:val="005C0CE9"/>
    <w:rsid w:val="005C24A7"/>
    <w:rsid w:val="005C3671"/>
    <w:rsid w:val="005C38A5"/>
    <w:rsid w:val="005C4788"/>
    <w:rsid w:val="005C4E29"/>
    <w:rsid w:val="005C4F8C"/>
    <w:rsid w:val="005C50DB"/>
    <w:rsid w:val="005C59A9"/>
    <w:rsid w:val="005C67C9"/>
    <w:rsid w:val="005C6B9E"/>
    <w:rsid w:val="005C6FA3"/>
    <w:rsid w:val="005C7011"/>
    <w:rsid w:val="005C7093"/>
    <w:rsid w:val="005C763E"/>
    <w:rsid w:val="005C7892"/>
    <w:rsid w:val="005C78E2"/>
    <w:rsid w:val="005D009E"/>
    <w:rsid w:val="005D086B"/>
    <w:rsid w:val="005D10B9"/>
    <w:rsid w:val="005D3B9C"/>
    <w:rsid w:val="005D4F50"/>
    <w:rsid w:val="005D5980"/>
    <w:rsid w:val="005D7C13"/>
    <w:rsid w:val="005E0287"/>
    <w:rsid w:val="005E1A40"/>
    <w:rsid w:val="005E1AE4"/>
    <w:rsid w:val="005E2E0F"/>
    <w:rsid w:val="005E3815"/>
    <w:rsid w:val="005E53BB"/>
    <w:rsid w:val="005E54AD"/>
    <w:rsid w:val="005E605B"/>
    <w:rsid w:val="005E6EB5"/>
    <w:rsid w:val="005E7EE3"/>
    <w:rsid w:val="005F05AF"/>
    <w:rsid w:val="005F0EC1"/>
    <w:rsid w:val="005F1172"/>
    <w:rsid w:val="005F1ED1"/>
    <w:rsid w:val="005F1EDD"/>
    <w:rsid w:val="005F2091"/>
    <w:rsid w:val="005F272E"/>
    <w:rsid w:val="005F279C"/>
    <w:rsid w:val="005F317C"/>
    <w:rsid w:val="005F4BAC"/>
    <w:rsid w:val="005F4F1E"/>
    <w:rsid w:val="005F5C71"/>
    <w:rsid w:val="005F6456"/>
    <w:rsid w:val="005F71F4"/>
    <w:rsid w:val="005F75E7"/>
    <w:rsid w:val="005F76E3"/>
    <w:rsid w:val="005F7E13"/>
    <w:rsid w:val="006003E5"/>
    <w:rsid w:val="00600540"/>
    <w:rsid w:val="00600C4D"/>
    <w:rsid w:val="006015A8"/>
    <w:rsid w:val="00601E95"/>
    <w:rsid w:val="006027CA"/>
    <w:rsid w:val="00602E8D"/>
    <w:rsid w:val="00604471"/>
    <w:rsid w:val="00605632"/>
    <w:rsid w:val="00606E71"/>
    <w:rsid w:val="0061031E"/>
    <w:rsid w:val="00610609"/>
    <w:rsid w:val="00610A6D"/>
    <w:rsid w:val="00610FE7"/>
    <w:rsid w:val="0061102B"/>
    <w:rsid w:val="006148E0"/>
    <w:rsid w:val="00615679"/>
    <w:rsid w:val="00615F51"/>
    <w:rsid w:val="00616133"/>
    <w:rsid w:val="00616203"/>
    <w:rsid w:val="006166CB"/>
    <w:rsid w:val="006168D2"/>
    <w:rsid w:val="006169CD"/>
    <w:rsid w:val="00616D3B"/>
    <w:rsid w:val="00616E32"/>
    <w:rsid w:val="006170B0"/>
    <w:rsid w:val="00620149"/>
    <w:rsid w:val="006201DB"/>
    <w:rsid w:val="00620274"/>
    <w:rsid w:val="00623573"/>
    <w:rsid w:val="00623EAC"/>
    <w:rsid w:val="006241AC"/>
    <w:rsid w:val="006242AE"/>
    <w:rsid w:val="00625B40"/>
    <w:rsid w:val="00626AC4"/>
    <w:rsid w:val="00626FFC"/>
    <w:rsid w:val="0062738C"/>
    <w:rsid w:val="00627EE3"/>
    <w:rsid w:val="00630FD7"/>
    <w:rsid w:val="006316BD"/>
    <w:rsid w:val="00631EAD"/>
    <w:rsid w:val="0063210D"/>
    <w:rsid w:val="006322A3"/>
    <w:rsid w:val="00632D74"/>
    <w:rsid w:val="00633139"/>
    <w:rsid w:val="00633B98"/>
    <w:rsid w:val="00634A03"/>
    <w:rsid w:val="00634F00"/>
    <w:rsid w:val="00634FEE"/>
    <w:rsid w:val="006350A7"/>
    <w:rsid w:val="006355A3"/>
    <w:rsid w:val="006355CD"/>
    <w:rsid w:val="0063644B"/>
    <w:rsid w:val="00636B6E"/>
    <w:rsid w:val="00640F23"/>
    <w:rsid w:val="00642D03"/>
    <w:rsid w:val="00642D25"/>
    <w:rsid w:val="00643F16"/>
    <w:rsid w:val="00644D5F"/>
    <w:rsid w:val="0064537A"/>
    <w:rsid w:val="006455CE"/>
    <w:rsid w:val="00646DB5"/>
    <w:rsid w:val="006476C0"/>
    <w:rsid w:val="0064796E"/>
    <w:rsid w:val="006503C9"/>
    <w:rsid w:val="00651FC1"/>
    <w:rsid w:val="006524EC"/>
    <w:rsid w:val="0065295B"/>
    <w:rsid w:val="006534FD"/>
    <w:rsid w:val="00653DCD"/>
    <w:rsid w:val="00655D88"/>
    <w:rsid w:val="006564C3"/>
    <w:rsid w:val="00657924"/>
    <w:rsid w:val="00660A76"/>
    <w:rsid w:val="00660AA8"/>
    <w:rsid w:val="00660AAB"/>
    <w:rsid w:val="00660DD7"/>
    <w:rsid w:val="006616B8"/>
    <w:rsid w:val="006623B2"/>
    <w:rsid w:val="00662797"/>
    <w:rsid w:val="00664765"/>
    <w:rsid w:val="00664FF0"/>
    <w:rsid w:val="006659B8"/>
    <w:rsid w:val="006662E1"/>
    <w:rsid w:val="00666818"/>
    <w:rsid w:val="00666C96"/>
    <w:rsid w:val="00667589"/>
    <w:rsid w:val="00667EE0"/>
    <w:rsid w:val="00670AFC"/>
    <w:rsid w:val="00671482"/>
    <w:rsid w:val="006714A0"/>
    <w:rsid w:val="006718C7"/>
    <w:rsid w:val="00672723"/>
    <w:rsid w:val="00673303"/>
    <w:rsid w:val="00673706"/>
    <w:rsid w:val="00674E2D"/>
    <w:rsid w:val="00676DBA"/>
    <w:rsid w:val="006811BF"/>
    <w:rsid w:val="006813E4"/>
    <w:rsid w:val="00686325"/>
    <w:rsid w:val="00687785"/>
    <w:rsid w:val="006879FB"/>
    <w:rsid w:val="00687BF0"/>
    <w:rsid w:val="00687D04"/>
    <w:rsid w:val="00690299"/>
    <w:rsid w:val="00691400"/>
    <w:rsid w:val="006920C0"/>
    <w:rsid w:val="00692221"/>
    <w:rsid w:val="006958BA"/>
    <w:rsid w:val="006961E9"/>
    <w:rsid w:val="006967B2"/>
    <w:rsid w:val="006970F9"/>
    <w:rsid w:val="006971C2"/>
    <w:rsid w:val="00697C84"/>
    <w:rsid w:val="00697D7F"/>
    <w:rsid w:val="006A0342"/>
    <w:rsid w:val="006A0AEF"/>
    <w:rsid w:val="006A1A5E"/>
    <w:rsid w:val="006A36F6"/>
    <w:rsid w:val="006A4C09"/>
    <w:rsid w:val="006A51A9"/>
    <w:rsid w:val="006A5B01"/>
    <w:rsid w:val="006A5D5F"/>
    <w:rsid w:val="006A7D31"/>
    <w:rsid w:val="006B12EB"/>
    <w:rsid w:val="006B20DC"/>
    <w:rsid w:val="006B269A"/>
    <w:rsid w:val="006B3CE8"/>
    <w:rsid w:val="006B3E2F"/>
    <w:rsid w:val="006B7119"/>
    <w:rsid w:val="006C0363"/>
    <w:rsid w:val="006C04B0"/>
    <w:rsid w:val="006C1198"/>
    <w:rsid w:val="006C1381"/>
    <w:rsid w:val="006C1FC9"/>
    <w:rsid w:val="006C2456"/>
    <w:rsid w:val="006C2E5F"/>
    <w:rsid w:val="006C52F8"/>
    <w:rsid w:val="006C6874"/>
    <w:rsid w:val="006C752D"/>
    <w:rsid w:val="006C78A4"/>
    <w:rsid w:val="006C7EEF"/>
    <w:rsid w:val="006D0C69"/>
    <w:rsid w:val="006D0DD0"/>
    <w:rsid w:val="006D1C3B"/>
    <w:rsid w:val="006D2CF0"/>
    <w:rsid w:val="006D2ED2"/>
    <w:rsid w:val="006D49FB"/>
    <w:rsid w:val="006D510B"/>
    <w:rsid w:val="006D5667"/>
    <w:rsid w:val="006D752D"/>
    <w:rsid w:val="006E15A7"/>
    <w:rsid w:val="006E1882"/>
    <w:rsid w:val="006E2E2A"/>
    <w:rsid w:val="006E301B"/>
    <w:rsid w:val="006E30A7"/>
    <w:rsid w:val="006E3E05"/>
    <w:rsid w:val="006E4553"/>
    <w:rsid w:val="006E506E"/>
    <w:rsid w:val="006E521B"/>
    <w:rsid w:val="006E52E0"/>
    <w:rsid w:val="006E536A"/>
    <w:rsid w:val="006E65C8"/>
    <w:rsid w:val="006E6CCF"/>
    <w:rsid w:val="006E72F6"/>
    <w:rsid w:val="006F174A"/>
    <w:rsid w:val="006F1903"/>
    <w:rsid w:val="006F3D9D"/>
    <w:rsid w:val="006F4644"/>
    <w:rsid w:val="006F4B70"/>
    <w:rsid w:val="006F60FD"/>
    <w:rsid w:val="006F62FC"/>
    <w:rsid w:val="00700DC1"/>
    <w:rsid w:val="0070322D"/>
    <w:rsid w:val="007036FF"/>
    <w:rsid w:val="0070384E"/>
    <w:rsid w:val="007043EE"/>
    <w:rsid w:val="007058CA"/>
    <w:rsid w:val="00706381"/>
    <w:rsid w:val="00706B2E"/>
    <w:rsid w:val="00706BFC"/>
    <w:rsid w:val="0070797D"/>
    <w:rsid w:val="00707C7A"/>
    <w:rsid w:val="0071006F"/>
    <w:rsid w:val="00710352"/>
    <w:rsid w:val="007104B2"/>
    <w:rsid w:val="00710B69"/>
    <w:rsid w:val="007119C9"/>
    <w:rsid w:val="00711E4C"/>
    <w:rsid w:val="00713DEF"/>
    <w:rsid w:val="0071669F"/>
    <w:rsid w:val="00716F33"/>
    <w:rsid w:val="00720D57"/>
    <w:rsid w:val="00720EBD"/>
    <w:rsid w:val="007212B1"/>
    <w:rsid w:val="00721922"/>
    <w:rsid w:val="00721D5B"/>
    <w:rsid w:val="00722592"/>
    <w:rsid w:val="007226FA"/>
    <w:rsid w:val="007227AB"/>
    <w:rsid w:val="00722968"/>
    <w:rsid w:val="0072300B"/>
    <w:rsid w:val="00724C8E"/>
    <w:rsid w:val="00725569"/>
    <w:rsid w:val="00725D0A"/>
    <w:rsid w:val="00727BAE"/>
    <w:rsid w:val="00727E6D"/>
    <w:rsid w:val="00727FB2"/>
    <w:rsid w:val="0073033A"/>
    <w:rsid w:val="00730B0A"/>
    <w:rsid w:val="00730DE1"/>
    <w:rsid w:val="0073109D"/>
    <w:rsid w:val="00731100"/>
    <w:rsid w:val="00731177"/>
    <w:rsid w:val="00732933"/>
    <w:rsid w:val="007356FB"/>
    <w:rsid w:val="00737B79"/>
    <w:rsid w:val="00737E96"/>
    <w:rsid w:val="00741764"/>
    <w:rsid w:val="00741A46"/>
    <w:rsid w:val="00742C06"/>
    <w:rsid w:val="00742C87"/>
    <w:rsid w:val="00742FBB"/>
    <w:rsid w:val="0074314C"/>
    <w:rsid w:val="00743E1A"/>
    <w:rsid w:val="00744038"/>
    <w:rsid w:val="0074405F"/>
    <w:rsid w:val="00744270"/>
    <w:rsid w:val="00745D2F"/>
    <w:rsid w:val="00745E26"/>
    <w:rsid w:val="00745E2E"/>
    <w:rsid w:val="0075014C"/>
    <w:rsid w:val="007505CA"/>
    <w:rsid w:val="00750AD3"/>
    <w:rsid w:val="00750C69"/>
    <w:rsid w:val="00750EC4"/>
    <w:rsid w:val="0075103A"/>
    <w:rsid w:val="0075118B"/>
    <w:rsid w:val="007514A6"/>
    <w:rsid w:val="007514D8"/>
    <w:rsid w:val="00751C94"/>
    <w:rsid w:val="0075325A"/>
    <w:rsid w:val="007537CE"/>
    <w:rsid w:val="00754067"/>
    <w:rsid w:val="00754BDB"/>
    <w:rsid w:val="00754C0F"/>
    <w:rsid w:val="00754CF8"/>
    <w:rsid w:val="00755CEC"/>
    <w:rsid w:val="00756C30"/>
    <w:rsid w:val="00756C3F"/>
    <w:rsid w:val="00761A85"/>
    <w:rsid w:val="00761A91"/>
    <w:rsid w:val="00762624"/>
    <w:rsid w:val="00762C99"/>
    <w:rsid w:val="00762F95"/>
    <w:rsid w:val="0076334F"/>
    <w:rsid w:val="00763C63"/>
    <w:rsid w:val="0076447F"/>
    <w:rsid w:val="00764CF8"/>
    <w:rsid w:val="00764E54"/>
    <w:rsid w:val="00765D4E"/>
    <w:rsid w:val="00766B3F"/>
    <w:rsid w:val="0076733D"/>
    <w:rsid w:val="007678C0"/>
    <w:rsid w:val="007679EA"/>
    <w:rsid w:val="007704BD"/>
    <w:rsid w:val="007706E8"/>
    <w:rsid w:val="0077290D"/>
    <w:rsid w:val="00772B36"/>
    <w:rsid w:val="00773F51"/>
    <w:rsid w:val="00775354"/>
    <w:rsid w:val="00776344"/>
    <w:rsid w:val="007767CA"/>
    <w:rsid w:val="00777E6D"/>
    <w:rsid w:val="00781954"/>
    <w:rsid w:val="00784B9F"/>
    <w:rsid w:val="00786309"/>
    <w:rsid w:val="00786C62"/>
    <w:rsid w:val="007870EE"/>
    <w:rsid w:val="007875D8"/>
    <w:rsid w:val="00790F79"/>
    <w:rsid w:val="00791C7B"/>
    <w:rsid w:val="00792C7F"/>
    <w:rsid w:val="0079376D"/>
    <w:rsid w:val="00795EDE"/>
    <w:rsid w:val="007A0563"/>
    <w:rsid w:val="007A1C9D"/>
    <w:rsid w:val="007A2B8C"/>
    <w:rsid w:val="007A2EDC"/>
    <w:rsid w:val="007A3180"/>
    <w:rsid w:val="007A3A5C"/>
    <w:rsid w:val="007A3C0D"/>
    <w:rsid w:val="007A4827"/>
    <w:rsid w:val="007A4A30"/>
    <w:rsid w:val="007A4DAC"/>
    <w:rsid w:val="007A5E13"/>
    <w:rsid w:val="007A696F"/>
    <w:rsid w:val="007A69D4"/>
    <w:rsid w:val="007A6A21"/>
    <w:rsid w:val="007A6BF6"/>
    <w:rsid w:val="007A7715"/>
    <w:rsid w:val="007B1394"/>
    <w:rsid w:val="007B16BB"/>
    <w:rsid w:val="007B2B31"/>
    <w:rsid w:val="007B2C83"/>
    <w:rsid w:val="007B3D8D"/>
    <w:rsid w:val="007B4371"/>
    <w:rsid w:val="007B4C17"/>
    <w:rsid w:val="007B5143"/>
    <w:rsid w:val="007B52B2"/>
    <w:rsid w:val="007B6773"/>
    <w:rsid w:val="007B67F1"/>
    <w:rsid w:val="007B69A3"/>
    <w:rsid w:val="007B6CBF"/>
    <w:rsid w:val="007B7055"/>
    <w:rsid w:val="007B74EA"/>
    <w:rsid w:val="007C0E51"/>
    <w:rsid w:val="007C1631"/>
    <w:rsid w:val="007C18DF"/>
    <w:rsid w:val="007C2D08"/>
    <w:rsid w:val="007C2D4B"/>
    <w:rsid w:val="007C3D42"/>
    <w:rsid w:val="007C3D83"/>
    <w:rsid w:val="007C4273"/>
    <w:rsid w:val="007C4922"/>
    <w:rsid w:val="007C5B9A"/>
    <w:rsid w:val="007C5F0B"/>
    <w:rsid w:val="007C65AE"/>
    <w:rsid w:val="007C7902"/>
    <w:rsid w:val="007D162F"/>
    <w:rsid w:val="007D3A1C"/>
    <w:rsid w:val="007D3B5E"/>
    <w:rsid w:val="007D3CBE"/>
    <w:rsid w:val="007D47D8"/>
    <w:rsid w:val="007D4BCF"/>
    <w:rsid w:val="007D4F7D"/>
    <w:rsid w:val="007D50F4"/>
    <w:rsid w:val="007D5DCC"/>
    <w:rsid w:val="007D62CE"/>
    <w:rsid w:val="007D6748"/>
    <w:rsid w:val="007D7152"/>
    <w:rsid w:val="007D7964"/>
    <w:rsid w:val="007D7A7D"/>
    <w:rsid w:val="007D7D63"/>
    <w:rsid w:val="007E01A2"/>
    <w:rsid w:val="007E0BF3"/>
    <w:rsid w:val="007E0C61"/>
    <w:rsid w:val="007E0EF8"/>
    <w:rsid w:val="007E1F8F"/>
    <w:rsid w:val="007E293A"/>
    <w:rsid w:val="007E3178"/>
    <w:rsid w:val="007E3CA4"/>
    <w:rsid w:val="007E4DDD"/>
    <w:rsid w:val="007E4DE7"/>
    <w:rsid w:val="007E531D"/>
    <w:rsid w:val="007E54F2"/>
    <w:rsid w:val="007E6192"/>
    <w:rsid w:val="007E6472"/>
    <w:rsid w:val="007E6C2B"/>
    <w:rsid w:val="007E7FD2"/>
    <w:rsid w:val="007F07EB"/>
    <w:rsid w:val="007F08CF"/>
    <w:rsid w:val="007F198D"/>
    <w:rsid w:val="007F33DF"/>
    <w:rsid w:val="007F3704"/>
    <w:rsid w:val="007F3C80"/>
    <w:rsid w:val="007F51A0"/>
    <w:rsid w:val="007F54CD"/>
    <w:rsid w:val="007F5E3C"/>
    <w:rsid w:val="007F603A"/>
    <w:rsid w:val="007F707A"/>
    <w:rsid w:val="007F73E3"/>
    <w:rsid w:val="008001C6"/>
    <w:rsid w:val="008002C9"/>
    <w:rsid w:val="0080173F"/>
    <w:rsid w:val="00801AEA"/>
    <w:rsid w:val="00804C51"/>
    <w:rsid w:val="00804DDF"/>
    <w:rsid w:val="00806757"/>
    <w:rsid w:val="00810441"/>
    <w:rsid w:val="00810467"/>
    <w:rsid w:val="008108D3"/>
    <w:rsid w:val="00811409"/>
    <w:rsid w:val="00812390"/>
    <w:rsid w:val="00812A0A"/>
    <w:rsid w:val="00812E9B"/>
    <w:rsid w:val="00814977"/>
    <w:rsid w:val="00817CDC"/>
    <w:rsid w:val="00820035"/>
    <w:rsid w:val="00820995"/>
    <w:rsid w:val="00820B67"/>
    <w:rsid w:val="00820C5F"/>
    <w:rsid w:val="00821CE4"/>
    <w:rsid w:val="00822350"/>
    <w:rsid w:val="00824DBF"/>
    <w:rsid w:val="0082501F"/>
    <w:rsid w:val="00826A43"/>
    <w:rsid w:val="00827DEF"/>
    <w:rsid w:val="00830A70"/>
    <w:rsid w:val="00831233"/>
    <w:rsid w:val="00831AB2"/>
    <w:rsid w:val="008324B0"/>
    <w:rsid w:val="00835581"/>
    <w:rsid w:val="00835724"/>
    <w:rsid w:val="00835AEC"/>
    <w:rsid w:val="0083629C"/>
    <w:rsid w:val="008365DD"/>
    <w:rsid w:val="00837ED9"/>
    <w:rsid w:val="00841DB7"/>
    <w:rsid w:val="00842C2E"/>
    <w:rsid w:val="00843C90"/>
    <w:rsid w:val="00843D5D"/>
    <w:rsid w:val="0084462A"/>
    <w:rsid w:val="00846F90"/>
    <w:rsid w:val="008473CD"/>
    <w:rsid w:val="00847A9E"/>
    <w:rsid w:val="00847ECB"/>
    <w:rsid w:val="008509D7"/>
    <w:rsid w:val="00850EE8"/>
    <w:rsid w:val="0085164D"/>
    <w:rsid w:val="0085178F"/>
    <w:rsid w:val="00851C88"/>
    <w:rsid w:val="00851E03"/>
    <w:rsid w:val="00852CA1"/>
    <w:rsid w:val="00852E83"/>
    <w:rsid w:val="00852F0A"/>
    <w:rsid w:val="0085336A"/>
    <w:rsid w:val="00853B76"/>
    <w:rsid w:val="00856831"/>
    <w:rsid w:val="00856F85"/>
    <w:rsid w:val="0085786A"/>
    <w:rsid w:val="00857A4B"/>
    <w:rsid w:val="0086065B"/>
    <w:rsid w:val="00860F73"/>
    <w:rsid w:val="0086118C"/>
    <w:rsid w:val="0086126B"/>
    <w:rsid w:val="0086184C"/>
    <w:rsid w:val="00862DC8"/>
    <w:rsid w:val="0086373A"/>
    <w:rsid w:val="00865585"/>
    <w:rsid w:val="008655DA"/>
    <w:rsid w:val="00866D7B"/>
    <w:rsid w:val="00870675"/>
    <w:rsid w:val="00870715"/>
    <w:rsid w:val="00870ED7"/>
    <w:rsid w:val="00871915"/>
    <w:rsid w:val="00871F2F"/>
    <w:rsid w:val="00872822"/>
    <w:rsid w:val="00872F9F"/>
    <w:rsid w:val="008736C9"/>
    <w:rsid w:val="00874DEC"/>
    <w:rsid w:val="00875373"/>
    <w:rsid w:val="00875598"/>
    <w:rsid w:val="00875B97"/>
    <w:rsid w:val="008779FF"/>
    <w:rsid w:val="00877BDD"/>
    <w:rsid w:val="00881098"/>
    <w:rsid w:val="0088127F"/>
    <w:rsid w:val="00881703"/>
    <w:rsid w:val="00881AE7"/>
    <w:rsid w:val="00882A45"/>
    <w:rsid w:val="0088364D"/>
    <w:rsid w:val="00883E6F"/>
    <w:rsid w:val="00884889"/>
    <w:rsid w:val="00884AA3"/>
    <w:rsid w:val="008852B2"/>
    <w:rsid w:val="00885887"/>
    <w:rsid w:val="00885A76"/>
    <w:rsid w:val="00885EFE"/>
    <w:rsid w:val="008860A1"/>
    <w:rsid w:val="00886A47"/>
    <w:rsid w:val="008871B7"/>
    <w:rsid w:val="008919BE"/>
    <w:rsid w:val="00892CA7"/>
    <w:rsid w:val="008930E2"/>
    <w:rsid w:val="0089446B"/>
    <w:rsid w:val="00896588"/>
    <w:rsid w:val="00897327"/>
    <w:rsid w:val="008977CA"/>
    <w:rsid w:val="008A05CD"/>
    <w:rsid w:val="008A26F8"/>
    <w:rsid w:val="008A34F4"/>
    <w:rsid w:val="008A351D"/>
    <w:rsid w:val="008A3A6E"/>
    <w:rsid w:val="008A3B2C"/>
    <w:rsid w:val="008A57B0"/>
    <w:rsid w:val="008A626C"/>
    <w:rsid w:val="008A69FD"/>
    <w:rsid w:val="008A6FCB"/>
    <w:rsid w:val="008B097C"/>
    <w:rsid w:val="008B0D96"/>
    <w:rsid w:val="008B2E85"/>
    <w:rsid w:val="008B39F1"/>
    <w:rsid w:val="008B4B4D"/>
    <w:rsid w:val="008B6E4F"/>
    <w:rsid w:val="008C1305"/>
    <w:rsid w:val="008C2658"/>
    <w:rsid w:val="008C28C3"/>
    <w:rsid w:val="008C2B08"/>
    <w:rsid w:val="008C30CF"/>
    <w:rsid w:val="008C3906"/>
    <w:rsid w:val="008C514D"/>
    <w:rsid w:val="008C66E6"/>
    <w:rsid w:val="008D0084"/>
    <w:rsid w:val="008D0819"/>
    <w:rsid w:val="008D1010"/>
    <w:rsid w:val="008D1F23"/>
    <w:rsid w:val="008D2A1E"/>
    <w:rsid w:val="008D4447"/>
    <w:rsid w:val="008D4881"/>
    <w:rsid w:val="008D4983"/>
    <w:rsid w:val="008D4BAA"/>
    <w:rsid w:val="008D5284"/>
    <w:rsid w:val="008D56BA"/>
    <w:rsid w:val="008D7245"/>
    <w:rsid w:val="008D7887"/>
    <w:rsid w:val="008E246C"/>
    <w:rsid w:val="008E285D"/>
    <w:rsid w:val="008E3083"/>
    <w:rsid w:val="008E30C8"/>
    <w:rsid w:val="008E310B"/>
    <w:rsid w:val="008E3184"/>
    <w:rsid w:val="008E3FD8"/>
    <w:rsid w:val="008E552F"/>
    <w:rsid w:val="008E5F11"/>
    <w:rsid w:val="008E70C7"/>
    <w:rsid w:val="008F05C1"/>
    <w:rsid w:val="008F1830"/>
    <w:rsid w:val="008F227F"/>
    <w:rsid w:val="008F28FB"/>
    <w:rsid w:val="008F75E9"/>
    <w:rsid w:val="009006F6"/>
    <w:rsid w:val="009020F5"/>
    <w:rsid w:val="009022CE"/>
    <w:rsid w:val="0090365F"/>
    <w:rsid w:val="00903E9A"/>
    <w:rsid w:val="0090475B"/>
    <w:rsid w:val="009056C7"/>
    <w:rsid w:val="009059AD"/>
    <w:rsid w:val="00906A48"/>
    <w:rsid w:val="00906CF3"/>
    <w:rsid w:val="00910F17"/>
    <w:rsid w:val="009117EE"/>
    <w:rsid w:val="00912BB6"/>
    <w:rsid w:val="00913133"/>
    <w:rsid w:val="009131C5"/>
    <w:rsid w:val="009134D1"/>
    <w:rsid w:val="0091462C"/>
    <w:rsid w:val="0091629F"/>
    <w:rsid w:val="00916C86"/>
    <w:rsid w:val="00916DC4"/>
    <w:rsid w:val="00916FC6"/>
    <w:rsid w:val="00917BDB"/>
    <w:rsid w:val="00917E6B"/>
    <w:rsid w:val="00920E53"/>
    <w:rsid w:val="0092190B"/>
    <w:rsid w:val="00922176"/>
    <w:rsid w:val="00922B79"/>
    <w:rsid w:val="00923079"/>
    <w:rsid w:val="0092349A"/>
    <w:rsid w:val="009243D7"/>
    <w:rsid w:val="0092557C"/>
    <w:rsid w:val="009256CE"/>
    <w:rsid w:val="00926181"/>
    <w:rsid w:val="00926437"/>
    <w:rsid w:val="00930EA3"/>
    <w:rsid w:val="00930EF4"/>
    <w:rsid w:val="0093116E"/>
    <w:rsid w:val="009316D7"/>
    <w:rsid w:val="00931DB9"/>
    <w:rsid w:val="00932FBE"/>
    <w:rsid w:val="009336CE"/>
    <w:rsid w:val="00933FCB"/>
    <w:rsid w:val="0093436D"/>
    <w:rsid w:val="0093504F"/>
    <w:rsid w:val="0093764A"/>
    <w:rsid w:val="00937D63"/>
    <w:rsid w:val="00941027"/>
    <w:rsid w:val="00941653"/>
    <w:rsid w:val="00942148"/>
    <w:rsid w:val="009437CB"/>
    <w:rsid w:val="00944392"/>
    <w:rsid w:val="009468A6"/>
    <w:rsid w:val="0094717C"/>
    <w:rsid w:val="00947EAF"/>
    <w:rsid w:val="00950CCB"/>
    <w:rsid w:val="0095141A"/>
    <w:rsid w:val="009519DC"/>
    <w:rsid w:val="00951B4C"/>
    <w:rsid w:val="00951FFB"/>
    <w:rsid w:val="00952906"/>
    <w:rsid w:val="00953572"/>
    <w:rsid w:val="00953969"/>
    <w:rsid w:val="00955802"/>
    <w:rsid w:val="00955B05"/>
    <w:rsid w:val="00955EF3"/>
    <w:rsid w:val="0095683C"/>
    <w:rsid w:val="00956E66"/>
    <w:rsid w:val="00956E6F"/>
    <w:rsid w:val="00957DE1"/>
    <w:rsid w:val="009607F4"/>
    <w:rsid w:val="009611C7"/>
    <w:rsid w:val="009614E9"/>
    <w:rsid w:val="00961722"/>
    <w:rsid w:val="00961730"/>
    <w:rsid w:val="0096214D"/>
    <w:rsid w:val="00962D55"/>
    <w:rsid w:val="00963359"/>
    <w:rsid w:val="0096443E"/>
    <w:rsid w:val="00964A09"/>
    <w:rsid w:val="00965AA1"/>
    <w:rsid w:val="00966388"/>
    <w:rsid w:val="00967560"/>
    <w:rsid w:val="00967E43"/>
    <w:rsid w:val="0097174E"/>
    <w:rsid w:val="009729D5"/>
    <w:rsid w:val="009738D3"/>
    <w:rsid w:val="00973990"/>
    <w:rsid w:val="0097493C"/>
    <w:rsid w:val="00975AE8"/>
    <w:rsid w:val="009771A4"/>
    <w:rsid w:val="009776C8"/>
    <w:rsid w:val="0097790D"/>
    <w:rsid w:val="00977BA4"/>
    <w:rsid w:val="00980E64"/>
    <w:rsid w:val="0098280E"/>
    <w:rsid w:val="00982869"/>
    <w:rsid w:val="00983015"/>
    <w:rsid w:val="00985B99"/>
    <w:rsid w:val="00987A04"/>
    <w:rsid w:val="00991676"/>
    <w:rsid w:val="00991B71"/>
    <w:rsid w:val="00992613"/>
    <w:rsid w:val="00992AE1"/>
    <w:rsid w:val="00992AE4"/>
    <w:rsid w:val="0099433B"/>
    <w:rsid w:val="00994B2D"/>
    <w:rsid w:val="00994D97"/>
    <w:rsid w:val="00994F16"/>
    <w:rsid w:val="0099592C"/>
    <w:rsid w:val="00995AED"/>
    <w:rsid w:val="0099630A"/>
    <w:rsid w:val="00996313"/>
    <w:rsid w:val="009965B8"/>
    <w:rsid w:val="009969BE"/>
    <w:rsid w:val="009A1525"/>
    <w:rsid w:val="009A21E8"/>
    <w:rsid w:val="009A2A12"/>
    <w:rsid w:val="009A5B96"/>
    <w:rsid w:val="009A5D0B"/>
    <w:rsid w:val="009A6047"/>
    <w:rsid w:val="009A6A84"/>
    <w:rsid w:val="009A751B"/>
    <w:rsid w:val="009B2111"/>
    <w:rsid w:val="009B2989"/>
    <w:rsid w:val="009B3AEF"/>
    <w:rsid w:val="009B3C96"/>
    <w:rsid w:val="009B3DAF"/>
    <w:rsid w:val="009B3DCA"/>
    <w:rsid w:val="009B5839"/>
    <w:rsid w:val="009B608A"/>
    <w:rsid w:val="009B689E"/>
    <w:rsid w:val="009B6969"/>
    <w:rsid w:val="009B6E28"/>
    <w:rsid w:val="009B7082"/>
    <w:rsid w:val="009B7650"/>
    <w:rsid w:val="009B7746"/>
    <w:rsid w:val="009C05AB"/>
    <w:rsid w:val="009C0606"/>
    <w:rsid w:val="009C1770"/>
    <w:rsid w:val="009C17FE"/>
    <w:rsid w:val="009C210F"/>
    <w:rsid w:val="009C427A"/>
    <w:rsid w:val="009C4755"/>
    <w:rsid w:val="009C4830"/>
    <w:rsid w:val="009C6F86"/>
    <w:rsid w:val="009D0411"/>
    <w:rsid w:val="009D34D7"/>
    <w:rsid w:val="009D3E33"/>
    <w:rsid w:val="009D3FC4"/>
    <w:rsid w:val="009D4D45"/>
    <w:rsid w:val="009D4E1B"/>
    <w:rsid w:val="009D4F2A"/>
    <w:rsid w:val="009D6C57"/>
    <w:rsid w:val="009D78BF"/>
    <w:rsid w:val="009D7CE1"/>
    <w:rsid w:val="009E04A2"/>
    <w:rsid w:val="009E122B"/>
    <w:rsid w:val="009E3455"/>
    <w:rsid w:val="009E3525"/>
    <w:rsid w:val="009E3C87"/>
    <w:rsid w:val="009E4EBA"/>
    <w:rsid w:val="009E5FE1"/>
    <w:rsid w:val="009E6D82"/>
    <w:rsid w:val="009E6D88"/>
    <w:rsid w:val="009E702B"/>
    <w:rsid w:val="009F01A3"/>
    <w:rsid w:val="009F0E9C"/>
    <w:rsid w:val="009F1245"/>
    <w:rsid w:val="009F1558"/>
    <w:rsid w:val="009F2757"/>
    <w:rsid w:val="009F347C"/>
    <w:rsid w:val="009F42BD"/>
    <w:rsid w:val="009F481F"/>
    <w:rsid w:val="009F49D0"/>
    <w:rsid w:val="009F58ED"/>
    <w:rsid w:val="009F63BF"/>
    <w:rsid w:val="009F6875"/>
    <w:rsid w:val="009F6996"/>
    <w:rsid w:val="009F7AE3"/>
    <w:rsid w:val="009F7D91"/>
    <w:rsid w:val="00A00909"/>
    <w:rsid w:val="00A0124E"/>
    <w:rsid w:val="00A03880"/>
    <w:rsid w:val="00A052C7"/>
    <w:rsid w:val="00A06448"/>
    <w:rsid w:val="00A074E0"/>
    <w:rsid w:val="00A07749"/>
    <w:rsid w:val="00A10022"/>
    <w:rsid w:val="00A104C4"/>
    <w:rsid w:val="00A115EF"/>
    <w:rsid w:val="00A117B9"/>
    <w:rsid w:val="00A123C9"/>
    <w:rsid w:val="00A14622"/>
    <w:rsid w:val="00A1465E"/>
    <w:rsid w:val="00A1467E"/>
    <w:rsid w:val="00A14B5C"/>
    <w:rsid w:val="00A16A83"/>
    <w:rsid w:val="00A16E49"/>
    <w:rsid w:val="00A17412"/>
    <w:rsid w:val="00A20A4C"/>
    <w:rsid w:val="00A2110A"/>
    <w:rsid w:val="00A214D1"/>
    <w:rsid w:val="00A22D9F"/>
    <w:rsid w:val="00A233D4"/>
    <w:rsid w:val="00A25F8E"/>
    <w:rsid w:val="00A26D41"/>
    <w:rsid w:val="00A26EC3"/>
    <w:rsid w:val="00A27A8B"/>
    <w:rsid w:val="00A27B72"/>
    <w:rsid w:val="00A304C4"/>
    <w:rsid w:val="00A3060E"/>
    <w:rsid w:val="00A31B13"/>
    <w:rsid w:val="00A326F6"/>
    <w:rsid w:val="00A32D24"/>
    <w:rsid w:val="00A3347B"/>
    <w:rsid w:val="00A3401C"/>
    <w:rsid w:val="00A351D9"/>
    <w:rsid w:val="00A35C5F"/>
    <w:rsid w:val="00A36FF5"/>
    <w:rsid w:val="00A36FFE"/>
    <w:rsid w:val="00A37F74"/>
    <w:rsid w:val="00A409F7"/>
    <w:rsid w:val="00A41162"/>
    <w:rsid w:val="00A41D6A"/>
    <w:rsid w:val="00A41FE2"/>
    <w:rsid w:val="00A42868"/>
    <w:rsid w:val="00A42FA3"/>
    <w:rsid w:val="00A43110"/>
    <w:rsid w:val="00A43EB5"/>
    <w:rsid w:val="00A44B2B"/>
    <w:rsid w:val="00A44B3A"/>
    <w:rsid w:val="00A463EB"/>
    <w:rsid w:val="00A47EC3"/>
    <w:rsid w:val="00A50221"/>
    <w:rsid w:val="00A5093F"/>
    <w:rsid w:val="00A50C41"/>
    <w:rsid w:val="00A520BA"/>
    <w:rsid w:val="00A53090"/>
    <w:rsid w:val="00A53DFB"/>
    <w:rsid w:val="00A56FB1"/>
    <w:rsid w:val="00A57374"/>
    <w:rsid w:val="00A57617"/>
    <w:rsid w:val="00A57DED"/>
    <w:rsid w:val="00A57F2F"/>
    <w:rsid w:val="00A600AB"/>
    <w:rsid w:val="00A62899"/>
    <w:rsid w:val="00A62A2B"/>
    <w:rsid w:val="00A62B09"/>
    <w:rsid w:val="00A640BB"/>
    <w:rsid w:val="00A646DE"/>
    <w:rsid w:val="00A64C8E"/>
    <w:rsid w:val="00A64E1A"/>
    <w:rsid w:val="00A65605"/>
    <w:rsid w:val="00A65C93"/>
    <w:rsid w:val="00A674F9"/>
    <w:rsid w:val="00A67BB8"/>
    <w:rsid w:val="00A67D57"/>
    <w:rsid w:val="00A704F9"/>
    <w:rsid w:val="00A706B1"/>
    <w:rsid w:val="00A70925"/>
    <w:rsid w:val="00A71B7F"/>
    <w:rsid w:val="00A72270"/>
    <w:rsid w:val="00A72F22"/>
    <w:rsid w:val="00A733DB"/>
    <w:rsid w:val="00A737A5"/>
    <w:rsid w:val="00A738A8"/>
    <w:rsid w:val="00A74A0B"/>
    <w:rsid w:val="00A74FE3"/>
    <w:rsid w:val="00A7559E"/>
    <w:rsid w:val="00A75814"/>
    <w:rsid w:val="00A75A3C"/>
    <w:rsid w:val="00A76864"/>
    <w:rsid w:val="00A77E5A"/>
    <w:rsid w:val="00A80428"/>
    <w:rsid w:val="00A807CD"/>
    <w:rsid w:val="00A82A9D"/>
    <w:rsid w:val="00A82FE1"/>
    <w:rsid w:val="00A83397"/>
    <w:rsid w:val="00A83BE9"/>
    <w:rsid w:val="00A83DF0"/>
    <w:rsid w:val="00A84791"/>
    <w:rsid w:val="00A8639C"/>
    <w:rsid w:val="00A86937"/>
    <w:rsid w:val="00A8748F"/>
    <w:rsid w:val="00A8761A"/>
    <w:rsid w:val="00A879AC"/>
    <w:rsid w:val="00A87C8F"/>
    <w:rsid w:val="00A90820"/>
    <w:rsid w:val="00A92BBE"/>
    <w:rsid w:val="00A93700"/>
    <w:rsid w:val="00A95512"/>
    <w:rsid w:val="00A978F9"/>
    <w:rsid w:val="00AA043B"/>
    <w:rsid w:val="00AA0EEC"/>
    <w:rsid w:val="00AA121E"/>
    <w:rsid w:val="00AA1BB7"/>
    <w:rsid w:val="00AA1D6A"/>
    <w:rsid w:val="00AA223E"/>
    <w:rsid w:val="00AA2C7B"/>
    <w:rsid w:val="00AA2FB0"/>
    <w:rsid w:val="00AA3694"/>
    <w:rsid w:val="00AA4B5E"/>
    <w:rsid w:val="00AA4BED"/>
    <w:rsid w:val="00AA55E6"/>
    <w:rsid w:val="00AA5774"/>
    <w:rsid w:val="00AA58C1"/>
    <w:rsid w:val="00AA5F73"/>
    <w:rsid w:val="00AA7298"/>
    <w:rsid w:val="00AB07E5"/>
    <w:rsid w:val="00AB11E7"/>
    <w:rsid w:val="00AB16FB"/>
    <w:rsid w:val="00AB19B1"/>
    <w:rsid w:val="00AB1A68"/>
    <w:rsid w:val="00AB25B7"/>
    <w:rsid w:val="00AB2C52"/>
    <w:rsid w:val="00AB2DB4"/>
    <w:rsid w:val="00AB3096"/>
    <w:rsid w:val="00AB3D79"/>
    <w:rsid w:val="00AB5209"/>
    <w:rsid w:val="00AB67CE"/>
    <w:rsid w:val="00AB68A7"/>
    <w:rsid w:val="00AB77B7"/>
    <w:rsid w:val="00AC0DFB"/>
    <w:rsid w:val="00AC1021"/>
    <w:rsid w:val="00AC14B0"/>
    <w:rsid w:val="00AC2B16"/>
    <w:rsid w:val="00AC493E"/>
    <w:rsid w:val="00AC5AB5"/>
    <w:rsid w:val="00AC69D6"/>
    <w:rsid w:val="00AC7503"/>
    <w:rsid w:val="00AC7C13"/>
    <w:rsid w:val="00AD0887"/>
    <w:rsid w:val="00AD10F1"/>
    <w:rsid w:val="00AD2883"/>
    <w:rsid w:val="00AD302A"/>
    <w:rsid w:val="00AD376A"/>
    <w:rsid w:val="00AD4EE6"/>
    <w:rsid w:val="00AD53E0"/>
    <w:rsid w:val="00AD7F97"/>
    <w:rsid w:val="00AE0019"/>
    <w:rsid w:val="00AE0AB1"/>
    <w:rsid w:val="00AE0CC1"/>
    <w:rsid w:val="00AE14E7"/>
    <w:rsid w:val="00AE42D9"/>
    <w:rsid w:val="00AE72A6"/>
    <w:rsid w:val="00AF04AE"/>
    <w:rsid w:val="00AF0D34"/>
    <w:rsid w:val="00AF1512"/>
    <w:rsid w:val="00AF1875"/>
    <w:rsid w:val="00AF1A59"/>
    <w:rsid w:val="00AF25CA"/>
    <w:rsid w:val="00AF3BAA"/>
    <w:rsid w:val="00AF41A9"/>
    <w:rsid w:val="00AF4EDF"/>
    <w:rsid w:val="00AF53AE"/>
    <w:rsid w:val="00AF55EC"/>
    <w:rsid w:val="00AF57B6"/>
    <w:rsid w:val="00AF58C6"/>
    <w:rsid w:val="00AF5B08"/>
    <w:rsid w:val="00AF6A9F"/>
    <w:rsid w:val="00AF7926"/>
    <w:rsid w:val="00B001BC"/>
    <w:rsid w:val="00B00784"/>
    <w:rsid w:val="00B007C2"/>
    <w:rsid w:val="00B010EA"/>
    <w:rsid w:val="00B01957"/>
    <w:rsid w:val="00B0280E"/>
    <w:rsid w:val="00B03553"/>
    <w:rsid w:val="00B03BFE"/>
    <w:rsid w:val="00B0412D"/>
    <w:rsid w:val="00B04988"/>
    <w:rsid w:val="00B04CC2"/>
    <w:rsid w:val="00B059AE"/>
    <w:rsid w:val="00B05D38"/>
    <w:rsid w:val="00B05D3D"/>
    <w:rsid w:val="00B076AC"/>
    <w:rsid w:val="00B10B2E"/>
    <w:rsid w:val="00B110B4"/>
    <w:rsid w:val="00B110BE"/>
    <w:rsid w:val="00B12016"/>
    <w:rsid w:val="00B1287D"/>
    <w:rsid w:val="00B12FB1"/>
    <w:rsid w:val="00B14AA8"/>
    <w:rsid w:val="00B14DDB"/>
    <w:rsid w:val="00B15EF1"/>
    <w:rsid w:val="00B15FCC"/>
    <w:rsid w:val="00B17CF6"/>
    <w:rsid w:val="00B20C90"/>
    <w:rsid w:val="00B212F5"/>
    <w:rsid w:val="00B22080"/>
    <w:rsid w:val="00B22223"/>
    <w:rsid w:val="00B22F17"/>
    <w:rsid w:val="00B22FEC"/>
    <w:rsid w:val="00B24392"/>
    <w:rsid w:val="00B245F0"/>
    <w:rsid w:val="00B2508A"/>
    <w:rsid w:val="00B251F5"/>
    <w:rsid w:val="00B25888"/>
    <w:rsid w:val="00B25B43"/>
    <w:rsid w:val="00B25D2D"/>
    <w:rsid w:val="00B263FF"/>
    <w:rsid w:val="00B27611"/>
    <w:rsid w:val="00B27EED"/>
    <w:rsid w:val="00B31376"/>
    <w:rsid w:val="00B31E01"/>
    <w:rsid w:val="00B323BA"/>
    <w:rsid w:val="00B32424"/>
    <w:rsid w:val="00B33896"/>
    <w:rsid w:val="00B34191"/>
    <w:rsid w:val="00B35593"/>
    <w:rsid w:val="00B35B14"/>
    <w:rsid w:val="00B36869"/>
    <w:rsid w:val="00B373B2"/>
    <w:rsid w:val="00B3770A"/>
    <w:rsid w:val="00B41ADA"/>
    <w:rsid w:val="00B42494"/>
    <w:rsid w:val="00B42B49"/>
    <w:rsid w:val="00B430A1"/>
    <w:rsid w:val="00B43683"/>
    <w:rsid w:val="00B436BE"/>
    <w:rsid w:val="00B447F6"/>
    <w:rsid w:val="00B44C24"/>
    <w:rsid w:val="00B4616D"/>
    <w:rsid w:val="00B46F19"/>
    <w:rsid w:val="00B47022"/>
    <w:rsid w:val="00B4728D"/>
    <w:rsid w:val="00B47523"/>
    <w:rsid w:val="00B47596"/>
    <w:rsid w:val="00B479BE"/>
    <w:rsid w:val="00B50B36"/>
    <w:rsid w:val="00B50BF3"/>
    <w:rsid w:val="00B50CA1"/>
    <w:rsid w:val="00B51949"/>
    <w:rsid w:val="00B52539"/>
    <w:rsid w:val="00B5390B"/>
    <w:rsid w:val="00B53B4C"/>
    <w:rsid w:val="00B54E7E"/>
    <w:rsid w:val="00B551D2"/>
    <w:rsid w:val="00B56525"/>
    <w:rsid w:val="00B5687F"/>
    <w:rsid w:val="00B5769B"/>
    <w:rsid w:val="00B57A0C"/>
    <w:rsid w:val="00B6067B"/>
    <w:rsid w:val="00B61577"/>
    <w:rsid w:val="00B61989"/>
    <w:rsid w:val="00B61DF5"/>
    <w:rsid w:val="00B6414F"/>
    <w:rsid w:val="00B65368"/>
    <w:rsid w:val="00B66D94"/>
    <w:rsid w:val="00B6702E"/>
    <w:rsid w:val="00B67682"/>
    <w:rsid w:val="00B67B46"/>
    <w:rsid w:val="00B70D24"/>
    <w:rsid w:val="00B70EF9"/>
    <w:rsid w:val="00B72E66"/>
    <w:rsid w:val="00B73C0C"/>
    <w:rsid w:val="00B74599"/>
    <w:rsid w:val="00B76BDC"/>
    <w:rsid w:val="00B76D52"/>
    <w:rsid w:val="00B770F6"/>
    <w:rsid w:val="00B77D98"/>
    <w:rsid w:val="00B8165B"/>
    <w:rsid w:val="00B81975"/>
    <w:rsid w:val="00B83238"/>
    <w:rsid w:val="00B83561"/>
    <w:rsid w:val="00B84571"/>
    <w:rsid w:val="00B8483C"/>
    <w:rsid w:val="00B86558"/>
    <w:rsid w:val="00B8690E"/>
    <w:rsid w:val="00B86E75"/>
    <w:rsid w:val="00B87380"/>
    <w:rsid w:val="00B87BC8"/>
    <w:rsid w:val="00B9007F"/>
    <w:rsid w:val="00B90A79"/>
    <w:rsid w:val="00B91D93"/>
    <w:rsid w:val="00B92386"/>
    <w:rsid w:val="00B92730"/>
    <w:rsid w:val="00B92AD9"/>
    <w:rsid w:val="00B92CBD"/>
    <w:rsid w:val="00B939F3"/>
    <w:rsid w:val="00B949FB"/>
    <w:rsid w:val="00B94AC4"/>
    <w:rsid w:val="00B959A6"/>
    <w:rsid w:val="00B9757C"/>
    <w:rsid w:val="00BA0F3B"/>
    <w:rsid w:val="00BA1C15"/>
    <w:rsid w:val="00BA2B93"/>
    <w:rsid w:val="00BA49CB"/>
    <w:rsid w:val="00BA5402"/>
    <w:rsid w:val="00BA5813"/>
    <w:rsid w:val="00BA639C"/>
    <w:rsid w:val="00BA672B"/>
    <w:rsid w:val="00BA67B6"/>
    <w:rsid w:val="00BA67D7"/>
    <w:rsid w:val="00BA7A26"/>
    <w:rsid w:val="00BA7E6E"/>
    <w:rsid w:val="00BB0275"/>
    <w:rsid w:val="00BB06BA"/>
    <w:rsid w:val="00BB084B"/>
    <w:rsid w:val="00BB0E3D"/>
    <w:rsid w:val="00BB362A"/>
    <w:rsid w:val="00BB3B2F"/>
    <w:rsid w:val="00BB3FC9"/>
    <w:rsid w:val="00BB4426"/>
    <w:rsid w:val="00BB4BD3"/>
    <w:rsid w:val="00BB6760"/>
    <w:rsid w:val="00BB6873"/>
    <w:rsid w:val="00BB6C4C"/>
    <w:rsid w:val="00BB6D09"/>
    <w:rsid w:val="00BB6F57"/>
    <w:rsid w:val="00BC0229"/>
    <w:rsid w:val="00BC170C"/>
    <w:rsid w:val="00BC1AFC"/>
    <w:rsid w:val="00BC2A96"/>
    <w:rsid w:val="00BC3254"/>
    <w:rsid w:val="00BC4086"/>
    <w:rsid w:val="00BC4F86"/>
    <w:rsid w:val="00BC5821"/>
    <w:rsid w:val="00BC773F"/>
    <w:rsid w:val="00BC7759"/>
    <w:rsid w:val="00BC775A"/>
    <w:rsid w:val="00BD0996"/>
    <w:rsid w:val="00BD1347"/>
    <w:rsid w:val="00BD1F5B"/>
    <w:rsid w:val="00BD4474"/>
    <w:rsid w:val="00BD4AC9"/>
    <w:rsid w:val="00BD57AA"/>
    <w:rsid w:val="00BD752F"/>
    <w:rsid w:val="00BD76FF"/>
    <w:rsid w:val="00BD7B5B"/>
    <w:rsid w:val="00BD7C0B"/>
    <w:rsid w:val="00BE07BC"/>
    <w:rsid w:val="00BE08AA"/>
    <w:rsid w:val="00BE0E77"/>
    <w:rsid w:val="00BE1305"/>
    <w:rsid w:val="00BE1952"/>
    <w:rsid w:val="00BE19C5"/>
    <w:rsid w:val="00BE19D6"/>
    <w:rsid w:val="00BE2306"/>
    <w:rsid w:val="00BE2DF8"/>
    <w:rsid w:val="00BE3F2D"/>
    <w:rsid w:val="00BE661B"/>
    <w:rsid w:val="00BE6793"/>
    <w:rsid w:val="00BE74CC"/>
    <w:rsid w:val="00BF0C60"/>
    <w:rsid w:val="00BF2A8B"/>
    <w:rsid w:val="00BF3BAC"/>
    <w:rsid w:val="00BF411F"/>
    <w:rsid w:val="00BF5231"/>
    <w:rsid w:val="00BF5CC6"/>
    <w:rsid w:val="00BF64B9"/>
    <w:rsid w:val="00BF6C19"/>
    <w:rsid w:val="00BF72A6"/>
    <w:rsid w:val="00C00F57"/>
    <w:rsid w:val="00C01BEE"/>
    <w:rsid w:val="00C025D4"/>
    <w:rsid w:val="00C029ED"/>
    <w:rsid w:val="00C02E0A"/>
    <w:rsid w:val="00C02FA5"/>
    <w:rsid w:val="00C03672"/>
    <w:rsid w:val="00C04614"/>
    <w:rsid w:val="00C06172"/>
    <w:rsid w:val="00C066D7"/>
    <w:rsid w:val="00C0672B"/>
    <w:rsid w:val="00C06D60"/>
    <w:rsid w:val="00C07ADC"/>
    <w:rsid w:val="00C1082A"/>
    <w:rsid w:val="00C11905"/>
    <w:rsid w:val="00C122CB"/>
    <w:rsid w:val="00C12C98"/>
    <w:rsid w:val="00C13691"/>
    <w:rsid w:val="00C139C4"/>
    <w:rsid w:val="00C13FF4"/>
    <w:rsid w:val="00C17356"/>
    <w:rsid w:val="00C20254"/>
    <w:rsid w:val="00C20F60"/>
    <w:rsid w:val="00C21802"/>
    <w:rsid w:val="00C22676"/>
    <w:rsid w:val="00C2300F"/>
    <w:rsid w:val="00C23EE8"/>
    <w:rsid w:val="00C24DD5"/>
    <w:rsid w:val="00C26436"/>
    <w:rsid w:val="00C26E33"/>
    <w:rsid w:val="00C27724"/>
    <w:rsid w:val="00C27E97"/>
    <w:rsid w:val="00C3019E"/>
    <w:rsid w:val="00C31CBE"/>
    <w:rsid w:val="00C32864"/>
    <w:rsid w:val="00C32E07"/>
    <w:rsid w:val="00C34073"/>
    <w:rsid w:val="00C34433"/>
    <w:rsid w:val="00C34CC7"/>
    <w:rsid w:val="00C34D38"/>
    <w:rsid w:val="00C35592"/>
    <w:rsid w:val="00C37D96"/>
    <w:rsid w:val="00C40DA3"/>
    <w:rsid w:val="00C41F72"/>
    <w:rsid w:val="00C432B0"/>
    <w:rsid w:val="00C43AE7"/>
    <w:rsid w:val="00C44771"/>
    <w:rsid w:val="00C44B0C"/>
    <w:rsid w:val="00C4519D"/>
    <w:rsid w:val="00C45744"/>
    <w:rsid w:val="00C45D70"/>
    <w:rsid w:val="00C46079"/>
    <w:rsid w:val="00C5062C"/>
    <w:rsid w:val="00C5267D"/>
    <w:rsid w:val="00C52F0E"/>
    <w:rsid w:val="00C538ED"/>
    <w:rsid w:val="00C53E23"/>
    <w:rsid w:val="00C567B9"/>
    <w:rsid w:val="00C56EB0"/>
    <w:rsid w:val="00C61014"/>
    <w:rsid w:val="00C61A32"/>
    <w:rsid w:val="00C6271D"/>
    <w:rsid w:val="00C627C2"/>
    <w:rsid w:val="00C63504"/>
    <w:rsid w:val="00C63F69"/>
    <w:rsid w:val="00C65893"/>
    <w:rsid w:val="00C65895"/>
    <w:rsid w:val="00C65F7D"/>
    <w:rsid w:val="00C6718E"/>
    <w:rsid w:val="00C677D5"/>
    <w:rsid w:val="00C678F7"/>
    <w:rsid w:val="00C67A84"/>
    <w:rsid w:val="00C67F5D"/>
    <w:rsid w:val="00C71697"/>
    <w:rsid w:val="00C717A8"/>
    <w:rsid w:val="00C725FC"/>
    <w:rsid w:val="00C731AB"/>
    <w:rsid w:val="00C73F0A"/>
    <w:rsid w:val="00C744CF"/>
    <w:rsid w:val="00C7719B"/>
    <w:rsid w:val="00C77891"/>
    <w:rsid w:val="00C80096"/>
    <w:rsid w:val="00C80F51"/>
    <w:rsid w:val="00C819C8"/>
    <w:rsid w:val="00C82824"/>
    <w:rsid w:val="00C82E8E"/>
    <w:rsid w:val="00C83FE8"/>
    <w:rsid w:val="00C8403F"/>
    <w:rsid w:val="00C853D8"/>
    <w:rsid w:val="00C85503"/>
    <w:rsid w:val="00C86744"/>
    <w:rsid w:val="00C86E64"/>
    <w:rsid w:val="00C86FB1"/>
    <w:rsid w:val="00C87A36"/>
    <w:rsid w:val="00C91384"/>
    <w:rsid w:val="00C91B5A"/>
    <w:rsid w:val="00C933DF"/>
    <w:rsid w:val="00C94C60"/>
    <w:rsid w:val="00C94F09"/>
    <w:rsid w:val="00C94FF2"/>
    <w:rsid w:val="00C95216"/>
    <w:rsid w:val="00C96674"/>
    <w:rsid w:val="00C96945"/>
    <w:rsid w:val="00C976A1"/>
    <w:rsid w:val="00C978EE"/>
    <w:rsid w:val="00CA1258"/>
    <w:rsid w:val="00CA183C"/>
    <w:rsid w:val="00CA28C4"/>
    <w:rsid w:val="00CA2E1E"/>
    <w:rsid w:val="00CA3EB3"/>
    <w:rsid w:val="00CA456E"/>
    <w:rsid w:val="00CA578F"/>
    <w:rsid w:val="00CA584D"/>
    <w:rsid w:val="00CA7B05"/>
    <w:rsid w:val="00CB0611"/>
    <w:rsid w:val="00CB147B"/>
    <w:rsid w:val="00CB17DB"/>
    <w:rsid w:val="00CB19A6"/>
    <w:rsid w:val="00CB1F3D"/>
    <w:rsid w:val="00CB2875"/>
    <w:rsid w:val="00CB2E13"/>
    <w:rsid w:val="00CB2F49"/>
    <w:rsid w:val="00CB387C"/>
    <w:rsid w:val="00CB51CA"/>
    <w:rsid w:val="00CB655C"/>
    <w:rsid w:val="00CB68E7"/>
    <w:rsid w:val="00CB6F05"/>
    <w:rsid w:val="00CB71A2"/>
    <w:rsid w:val="00CB781D"/>
    <w:rsid w:val="00CC03D8"/>
    <w:rsid w:val="00CC08BB"/>
    <w:rsid w:val="00CC0C7A"/>
    <w:rsid w:val="00CC2163"/>
    <w:rsid w:val="00CC417A"/>
    <w:rsid w:val="00CC52E6"/>
    <w:rsid w:val="00CC607F"/>
    <w:rsid w:val="00CC632D"/>
    <w:rsid w:val="00CC7AD5"/>
    <w:rsid w:val="00CC7B31"/>
    <w:rsid w:val="00CC7B93"/>
    <w:rsid w:val="00CC7D39"/>
    <w:rsid w:val="00CD15CC"/>
    <w:rsid w:val="00CD1827"/>
    <w:rsid w:val="00CD1CD2"/>
    <w:rsid w:val="00CD22E0"/>
    <w:rsid w:val="00CD2EE2"/>
    <w:rsid w:val="00CD3BB2"/>
    <w:rsid w:val="00CD3C86"/>
    <w:rsid w:val="00CD3EF9"/>
    <w:rsid w:val="00CD4243"/>
    <w:rsid w:val="00CD44BF"/>
    <w:rsid w:val="00CD4EBF"/>
    <w:rsid w:val="00CD583B"/>
    <w:rsid w:val="00CD59D9"/>
    <w:rsid w:val="00CD6047"/>
    <w:rsid w:val="00CD6AB9"/>
    <w:rsid w:val="00CD77C6"/>
    <w:rsid w:val="00CE008B"/>
    <w:rsid w:val="00CE0DFC"/>
    <w:rsid w:val="00CE2770"/>
    <w:rsid w:val="00CE3C60"/>
    <w:rsid w:val="00CE3F4C"/>
    <w:rsid w:val="00CE45FD"/>
    <w:rsid w:val="00CE46E4"/>
    <w:rsid w:val="00CE4706"/>
    <w:rsid w:val="00CE6862"/>
    <w:rsid w:val="00CE6BB0"/>
    <w:rsid w:val="00CE6BC0"/>
    <w:rsid w:val="00CE781A"/>
    <w:rsid w:val="00CE790F"/>
    <w:rsid w:val="00CE7B41"/>
    <w:rsid w:val="00CE7EE4"/>
    <w:rsid w:val="00CF03A9"/>
    <w:rsid w:val="00CF0ECE"/>
    <w:rsid w:val="00CF1672"/>
    <w:rsid w:val="00CF1A22"/>
    <w:rsid w:val="00CF2A64"/>
    <w:rsid w:val="00CF30D4"/>
    <w:rsid w:val="00CF34B0"/>
    <w:rsid w:val="00CF3A1D"/>
    <w:rsid w:val="00CF4B1F"/>
    <w:rsid w:val="00CF5280"/>
    <w:rsid w:val="00CF57B1"/>
    <w:rsid w:val="00CF7606"/>
    <w:rsid w:val="00CF7F7E"/>
    <w:rsid w:val="00D00A09"/>
    <w:rsid w:val="00D01ADE"/>
    <w:rsid w:val="00D02088"/>
    <w:rsid w:val="00D02663"/>
    <w:rsid w:val="00D02A1E"/>
    <w:rsid w:val="00D047A6"/>
    <w:rsid w:val="00D04D3F"/>
    <w:rsid w:val="00D05E75"/>
    <w:rsid w:val="00D06BC1"/>
    <w:rsid w:val="00D11269"/>
    <w:rsid w:val="00D112F7"/>
    <w:rsid w:val="00D11397"/>
    <w:rsid w:val="00D15380"/>
    <w:rsid w:val="00D15784"/>
    <w:rsid w:val="00D16857"/>
    <w:rsid w:val="00D175EE"/>
    <w:rsid w:val="00D1795D"/>
    <w:rsid w:val="00D200FB"/>
    <w:rsid w:val="00D205F4"/>
    <w:rsid w:val="00D22390"/>
    <w:rsid w:val="00D2282C"/>
    <w:rsid w:val="00D305B7"/>
    <w:rsid w:val="00D31277"/>
    <w:rsid w:val="00D31EED"/>
    <w:rsid w:val="00D326D6"/>
    <w:rsid w:val="00D329F5"/>
    <w:rsid w:val="00D33686"/>
    <w:rsid w:val="00D34674"/>
    <w:rsid w:val="00D35026"/>
    <w:rsid w:val="00D361B7"/>
    <w:rsid w:val="00D367E2"/>
    <w:rsid w:val="00D36B9A"/>
    <w:rsid w:val="00D405E7"/>
    <w:rsid w:val="00D43120"/>
    <w:rsid w:val="00D439A2"/>
    <w:rsid w:val="00D44004"/>
    <w:rsid w:val="00D44A94"/>
    <w:rsid w:val="00D45185"/>
    <w:rsid w:val="00D45F56"/>
    <w:rsid w:val="00D46B6C"/>
    <w:rsid w:val="00D4767A"/>
    <w:rsid w:val="00D53A1B"/>
    <w:rsid w:val="00D55875"/>
    <w:rsid w:val="00D6042D"/>
    <w:rsid w:val="00D604C3"/>
    <w:rsid w:val="00D61700"/>
    <w:rsid w:val="00D61F0C"/>
    <w:rsid w:val="00D6215E"/>
    <w:rsid w:val="00D632D3"/>
    <w:rsid w:val="00D6394E"/>
    <w:rsid w:val="00D63D92"/>
    <w:rsid w:val="00D63F17"/>
    <w:rsid w:val="00D640C0"/>
    <w:rsid w:val="00D644A1"/>
    <w:rsid w:val="00D64D9B"/>
    <w:rsid w:val="00D667EE"/>
    <w:rsid w:val="00D66CDE"/>
    <w:rsid w:val="00D704E7"/>
    <w:rsid w:val="00D7116E"/>
    <w:rsid w:val="00D715FA"/>
    <w:rsid w:val="00D71E30"/>
    <w:rsid w:val="00D7266F"/>
    <w:rsid w:val="00D73700"/>
    <w:rsid w:val="00D74B85"/>
    <w:rsid w:val="00D75E24"/>
    <w:rsid w:val="00D76EDA"/>
    <w:rsid w:val="00D80B88"/>
    <w:rsid w:val="00D828CF"/>
    <w:rsid w:val="00D83F28"/>
    <w:rsid w:val="00D8415A"/>
    <w:rsid w:val="00D84C1B"/>
    <w:rsid w:val="00D84D5E"/>
    <w:rsid w:val="00D84F02"/>
    <w:rsid w:val="00D85A4F"/>
    <w:rsid w:val="00D86C13"/>
    <w:rsid w:val="00D86FC6"/>
    <w:rsid w:val="00D87C1C"/>
    <w:rsid w:val="00D90079"/>
    <w:rsid w:val="00D90A5F"/>
    <w:rsid w:val="00D90C08"/>
    <w:rsid w:val="00D929CF"/>
    <w:rsid w:val="00D92CD2"/>
    <w:rsid w:val="00D93ADA"/>
    <w:rsid w:val="00D94558"/>
    <w:rsid w:val="00D94A5B"/>
    <w:rsid w:val="00D95117"/>
    <w:rsid w:val="00D96F59"/>
    <w:rsid w:val="00D97B3E"/>
    <w:rsid w:val="00D97EB9"/>
    <w:rsid w:val="00DA0FBF"/>
    <w:rsid w:val="00DA164D"/>
    <w:rsid w:val="00DA24D9"/>
    <w:rsid w:val="00DA26EA"/>
    <w:rsid w:val="00DA320C"/>
    <w:rsid w:val="00DA4367"/>
    <w:rsid w:val="00DA488F"/>
    <w:rsid w:val="00DA55EC"/>
    <w:rsid w:val="00DA56F6"/>
    <w:rsid w:val="00DA5A28"/>
    <w:rsid w:val="00DA5DAC"/>
    <w:rsid w:val="00DA6915"/>
    <w:rsid w:val="00DA7948"/>
    <w:rsid w:val="00DA7966"/>
    <w:rsid w:val="00DA7D02"/>
    <w:rsid w:val="00DB0349"/>
    <w:rsid w:val="00DB0CFB"/>
    <w:rsid w:val="00DB17DF"/>
    <w:rsid w:val="00DB1A67"/>
    <w:rsid w:val="00DB2327"/>
    <w:rsid w:val="00DB2E68"/>
    <w:rsid w:val="00DB35C1"/>
    <w:rsid w:val="00DB3B55"/>
    <w:rsid w:val="00DB5273"/>
    <w:rsid w:val="00DB5B5F"/>
    <w:rsid w:val="00DB7384"/>
    <w:rsid w:val="00DB745C"/>
    <w:rsid w:val="00DC06B5"/>
    <w:rsid w:val="00DC09AA"/>
    <w:rsid w:val="00DC168B"/>
    <w:rsid w:val="00DC18D2"/>
    <w:rsid w:val="00DC32B4"/>
    <w:rsid w:val="00DC37E3"/>
    <w:rsid w:val="00DC3FD8"/>
    <w:rsid w:val="00DC453B"/>
    <w:rsid w:val="00DC4A31"/>
    <w:rsid w:val="00DC5305"/>
    <w:rsid w:val="00DC5DA8"/>
    <w:rsid w:val="00DC63F9"/>
    <w:rsid w:val="00DC6BBF"/>
    <w:rsid w:val="00DD0B39"/>
    <w:rsid w:val="00DD289F"/>
    <w:rsid w:val="00DD28B4"/>
    <w:rsid w:val="00DD35A3"/>
    <w:rsid w:val="00DD3EE1"/>
    <w:rsid w:val="00DD40C1"/>
    <w:rsid w:val="00DD4254"/>
    <w:rsid w:val="00DD4971"/>
    <w:rsid w:val="00DD5967"/>
    <w:rsid w:val="00DD6179"/>
    <w:rsid w:val="00DD6F9B"/>
    <w:rsid w:val="00DE16A1"/>
    <w:rsid w:val="00DE1723"/>
    <w:rsid w:val="00DE1A47"/>
    <w:rsid w:val="00DE2474"/>
    <w:rsid w:val="00DE24E3"/>
    <w:rsid w:val="00DE36C6"/>
    <w:rsid w:val="00DE3C07"/>
    <w:rsid w:val="00DE3C68"/>
    <w:rsid w:val="00DE462D"/>
    <w:rsid w:val="00DE47FC"/>
    <w:rsid w:val="00DE4BCF"/>
    <w:rsid w:val="00DE57B3"/>
    <w:rsid w:val="00DE79CB"/>
    <w:rsid w:val="00DE7E14"/>
    <w:rsid w:val="00DF011B"/>
    <w:rsid w:val="00DF0D39"/>
    <w:rsid w:val="00DF254F"/>
    <w:rsid w:val="00DF281E"/>
    <w:rsid w:val="00DF2AF9"/>
    <w:rsid w:val="00DF33E3"/>
    <w:rsid w:val="00DF379C"/>
    <w:rsid w:val="00DF40A4"/>
    <w:rsid w:val="00DF4B54"/>
    <w:rsid w:val="00DF5CC7"/>
    <w:rsid w:val="00DF6C82"/>
    <w:rsid w:val="00DF708C"/>
    <w:rsid w:val="00E00984"/>
    <w:rsid w:val="00E00D2C"/>
    <w:rsid w:val="00E01330"/>
    <w:rsid w:val="00E01A0A"/>
    <w:rsid w:val="00E0213C"/>
    <w:rsid w:val="00E02580"/>
    <w:rsid w:val="00E02757"/>
    <w:rsid w:val="00E04DAB"/>
    <w:rsid w:val="00E0506D"/>
    <w:rsid w:val="00E07726"/>
    <w:rsid w:val="00E103C7"/>
    <w:rsid w:val="00E11058"/>
    <w:rsid w:val="00E12200"/>
    <w:rsid w:val="00E125FA"/>
    <w:rsid w:val="00E132F4"/>
    <w:rsid w:val="00E13924"/>
    <w:rsid w:val="00E14408"/>
    <w:rsid w:val="00E14EB3"/>
    <w:rsid w:val="00E177C0"/>
    <w:rsid w:val="00E17838"/>
    <w:rsid w:val="00E203D8"/>
    <w:rsid w:val="00E20F7A"/>
    <w:rsid w:val="00E21987"/>
    <w:rsid w:val="00E2219B"/>
    <w:rsid w:val="00E241F8"/>
    <w:rsid w:val="00E24A52"/>
    <w:rsid w:val="00E25F07"/>
    <w:rsid w:val="00E2667B"/>
    <w:rsid w:val="00E27EF9"/>
    <w:rsid w:val="00E30620"/>
    <w:rsid w:val="00E30895"/>
    <w:rsid w:val="00E3104E"/>
    <w:rsid w:val="00E31F97"/>
    <w:rsid w:val="00E32723"/>
    <w:rsid w:val="00E3299D"/>
    <w:rsid w:val="00E32F2D"/>
    <w:rsid w:val="00E33230"/>
    <w:rsid w:val="00E33514"/>
    <w:rsid w:val="00E34ABC"/>
    <w:rsid w:val="00E351E8"/>
    <w:rsid w:val="00E35713"/>
    <w:rsid w:val="00E35D48"/>
    <w:rsid w:val="00E35EE6"/>
    <w:rsid w:val="00E36F02"/>
    <w:rsid w:val="00E370D1"/>
    <w:rsid w:val="00E377F6"/>
    <w:rsid w:val="00E37DE9"/>
    <w:rsid w:val="00E40664"/>
    <w:rsid w:val="00E40F77"/>
    <w:rsid w:val="00E4185A"/>
    <w:rsid w:val="00E41F99"/>
    <w:rsid w:val="00E427BE"/>
    <w:rsid w:val="00E42AD6"/>
    <w:rsid w:val="00E42B0A"/>
    <w:rsid w:val="00E43CB9"/>
    <w:rsid w:val="00E44FBC"/>
    <w:rsid w:val="00E450BE"/>
    <w:rsid w:val="00E46128"/>
    <w:rsid w:val="00E4653B"/>
    <w:rsid w:val="00E478C0"/>
    <w:rsid w:val="00E47B7F"/>
    <w:rsid w:val="00E47EE8"/>
    <w:rsid w:val="00E504C2"/>
    <w:rsid w:val="00E50E57"/>
    <w:rsid w:val="00E50EE9"/>
    <w:rsid w:val="00E51596"/>
    <w:rsid w:val="00E5286E"/>
    <w:rsid w:val="00E5311E"/>
    <w:rsid w:val="00E533B3"/>
    <w:rsid w:val="00E53D50"/>
    <w:rsid w:val="00E5566B"/>
    <w:rsid w:val="00E5584E"/>
    <w:rsid w:val="00E55A50"/>
    <w:rsid w:val="00E5770B"/>
    <w:rsid w:val="00E57929"/>
    <w:rsid w:val="00E57997"/>
    <w:rsid w:val="00E60171"/>
    <w:rsid w:val="00E60E44"/>
    <w:rsid w:val="00E60F8C"/>
    <w:rsid w:val="00E611F1"/>
    <w:rsid w:val="00E62C95"/>
    <w:rsid w:val="00E63478"/>
    <w:rsid w:val="00E641C6"/>
    <w:rsid w:val="00E64AFE"/>
    <w:rsid w:val="00E64DE5"/>
    <w:rsid w:val="00E655A2"/>
    <w:rsid w:val="00E6563D"/>
    <w:rsid w:val="00E65965"/>
    <w:rsid w:val="00E65AF0"/>
    <w:rsid w:val="00E65BB8"/>
    <w:rsid w:val="00E65BCF"/>
    <w:rsid w:val="00E66316"/>
    <w:rsid w:val="00E70104"/>
    <w:rsid w:val="00E717A2"/>
    <w:rsid w:val="00E71B9B"/>
    <w:rsid w:val="00E71D04"/>
    <w:rsid w:val="00E74913"/>
    <w:rsid w:val="00E76164"/>
    <w:rsid w:val="00E761F9"/>
    <w:rsid w:val="00E767A9"/>
    <w:rsid w:val="00E76834"/>
    <w:rsid w:val="00E76E75"/>
    <w:rsid w:val="00E77654"/>
    <w:rsid w:val="00E778A9"/>
    <w:rsid w:val="00E80FD1"/>
    <w:rsid w:val="00E81043"/>
    <w:rsid w:val="00E8126C"/>
    <w:rsid w:val="00E81AF8"/>
    <w:rsid w:val="00E82A1F"/>
    <w:rsid w:val="00E82AFA"/>
    <w:rsid w:val="00E84192"/>
    <w:rsid w:val="00E844F4"/>
    <w:rsid w:val="00E8459F"/>
    <w:rsid w:val="00E85357"/>
    <w:rsid w:val="00E918F2"/>
    <w:rsid w:val="00E9196D"/>
    <w:rsid w:val="00E92284"/>
    <w:rsid w:val="00E9264A"/>
    <w:rsid w:val="00E92740"/>
    <w:rsid w:val="00E92AD5"/>
    <w:rsid w:val="00E931D5"/>
    <w:rsid w:val="00E93520"/>
    <w:rsid w:val="00E9362A"/>
    <w:rsid w:val="00E95BBB"/>
    <w:rsid w:val="00E97E09"/>
    <w:rsid w:val="00EA0094"/>
    <w:rsid w:val="00EA021B"/>
    <w:rsid w:val="00EA0E0A"/>
    <w:rsid w:val="00EA1216"/>
    <w:rsid w:val="00EA140F"/>
    <w:rsid w:val="00EA22E8"/>
    <w:rsid w:val="00EA431B"/>
    <w:rsid w:val="00EA4F82"/>
    <w:rsid w:val="00EA5937"/>
    <w:rsid w:val="00EA5A94"/>
    <w:rsid w:val="00EA6326"/>
    <w:rsid w:val="00EA759C"/>
    <w:rsid w:val="00EB2C44"/>
    <w:rsid w:val="00EB3F84"/>
    <w:rsid w:val="00EB4484"/>
    <w:rsid w:val="00EB52B8"/>
    <w:rsid w:val="00EB52E9"/>
    <w:rsid w:val="00EB560E"/>
    <w:rsid w:val="00EB624D"/>
    <w:rsid w:val="00EB6668"/>
    <w:rsid w:val="00EC07FE"/>
    <w:rsid w:val="00EC0B53"/>
    <w:rsid w:val="00EC0D88"/>
    <w:rsid w:val="00EC218D"/>
    <w:rsid w:val="00EC2459"/>
    <w:rsid w:val="00EC2AC7"/>
    <w:rsid w:val="00EC39E9"/>
    <w:rsid w:val="00EC3EFF"/>
    <w:rsid w:val="00EC65C0"/>
    <w:rsid w:val="00EC6921"/>
    <w:rsid w:val="00EC7D96"/>
    <w:rsid w:val="00ED0B6B"/>
    <w:rsid w:val="00ED0E34"/>
    <w:rsid w:val="00ED2462"/>
    <w:rsid w:val="00ED281B"/>
    <w:rsid w:val="00ED366A"/>
    <w:rsid w:val="00ED3B0A"/>
    <w:rsid w:val="00ED47CD"/>
    <w:rsid w:val="00ED493D"/>
    <w:rsid w:val="00ED6015"/>
    <w:rsid w:val="00ED6249"/>
    <w:rsid w:val="00ED6AC4"/>
    <w:rsid w:val="00EE127F"/>
    <w:rsid w:val="00EE1366"/>
    <w:rsid w:val="00EE1E49"/>
    <w:rsid w:val="00EE2C26"/>
    <w:rsid w:val="00EE2C54"/>
    <w:rsid w:val="00EE2E94"/>
    <w:rsid w:val="00EE430E"/>
    <w:rsid w:val="00EE4BEB"/>
    <w:rsid w:val="00EE5B5D"/>
    <w:rsid w:val="00EE5F4D"/>
    <w:rsid w:val="00EF0749"/>
    <w:rsid w:val="00EF13E5"/>
    <w:rsid w:val="00EF16D9"/>
    <w:rsid w:val="00EF2033"/>
    <w:rsid w:val="00EF2D4E"/>
    <w:rsid w:val="00EF2D8F"/>
    <w:rsid w:val="00EF4DEC"/>
    <w:rsid w:val="00EF5522"/>
    <w:rsid w:val="00EF6A97"/>
    <w:rsid w:val="00EF71E1"/>
    <w:rsid w:val="00EF732F"/>
    <w:rsid w:val="00EF76E0"/>
    <w:rsid w:val="00EF7BE6"/>
    <w:rsid w:val="00F00956"/>
    <w:rsid w:val="00F02110"/>
    <w:rsid w:val="00F02C92"/>
    <w:rsid w:val="00F03BA3"/>
    <w:rsid w:val="00F044B5"/>
    <w:rsid w:val="00F045F8"/>
    <w:rsid w:val="00F04C66"/>
    <w:rsid w:val="00F0516A"/>
    <w:rsid w:val="00F06888"/>
    <w:rsid w:val="00F06D9D"/>
    <w:rsid w:val="00F071E8"/>
    <w:rsid w:val="00F07B9E"/>
    <w:rsid w:val="00F10073"/>
    <w:rsid w:val="00F114AA"/>
    <w:rsid w:val="00F117D5"/>
    <w:rsid w:val="00F11E4C"/>
    <w:rsid w:val="00F1228E"/>
    <w:rsid w:val="00F1290E"/>
    <w:rsid w:val="00F12DBD"/>
    <w:rsid w:val="00F13075"/>
    <w:rsid w:val="00F1479A"/>
    <w:rsid w:val="00F15239"/>
    <w:rsid w:val="00F15343"/>
    <w:rsid w:val="00F15874"/>
    <w:rsid w:val="00F168C8"/>
    <w:rsid w:val="00F17F0D"/>
    <w:rsid w:val="00F2028A"/>
    <w:rsid w:val="00F20795"/>
    <w:rsid w:val="00F20B32"/>
    <w:rsid w:val="00F21BD5"/>
    <w:rsid w:val="00F236FC"/>
    <w:rsid w:val="00F23FBD"/>
    <w:rsid w:val="00F25197"/>
    <w:rsid w:val="00F278B0"/>
    <w:rsid w:val="00F312A4"/>
    <w:rsid w:val="00F32497"/>
    <w:rsid w:val="00F32ECC"/>
    <w:rsid w:val="00F33DF6"/>
    <w:rsid w:val="00F34A04"/>
    <w:rsid w:val="00F35C2A"/>
    <w:rsid w:val="00F35DAF"/>
    <w:rsid w:val="00F360AE"/>
    <w:rsid w:val="00F36843"/>
    <w:rsid w:val="00F36A71"/>
    <w:rsid w:val="00F36C3D"/>
    <w:rsid w:val="00F37181"/>
    <w:rsid w:val="00F37493"/>
    <w:rsid w:val="00F376F8"/>
    <w:rsid w:val="00F378A5"/>
    <w:rsid w:val="00F37CC2"/>
    <w:rsid w:val="00F40EC5"/>
    <w:rsid w:val="00F40ED0"/>
    <w:rsid w:val="00F412F3"/>
    <w:rsid w:val="00F41C0B"/>
    <w:rsid w:val="00F423F1"/>
    <w:rsid w:val="00F43284"/>
    <w:rsid w:val="00F43C1B"/>
    <w:rsid w:val="00F443A5"/>
    <w:rsid w:val="00F45151"/>
    <w:rsid w:val="00F452FB"/>
    <w:rsid w:val="00F462E9"/>
    <w:rsid w:val="00F50309"/>
    <w:rsid w:val="00F50434"/>
    <w:rsid w:val="00F51976"/>
    <w:rsid w:val="00F51D5C"/>
    <w:rsid w:val="00F522B1"/>
    <w:rsid w:val="00F527B5"/>
    <w:rsid w:val="00F54F66"/>
    <w:rsid w:val="00F55AF7"/>
    <w:rsid w:val="00F55EC8"/>
    <w:rsid w:val="00F561E7"/>
    <w:rsid w:val="00F577F5"/>
    <w:rsid w:val="00F57C38"/>
    <w:rsid w:val="00F62430"/>
    <w:rsid w:val="00F63A81"/>
    <w:rsid w:val="00F63F47"/>
    <w:rsid w:val="00F640FA"/>
    <w:rsid w:val="00F644CB"/>
    <w:rsid w:val="00F6560D"/>
    <w:rsid w:val="00F65D84"/>
    <w:rsid w:val="00F663FF"/>
    <w:rsid w:val="00F66542"/>
    <w:rsid w:val="00F669E1"/>
    <w:rsid w:val="00F70640"/>
    <w:rsid w:val="00F70B9A"/>
    <w:rsid w:val="00F711FD"/>
    <w:rsid w:val="00F71791"/>
    <w:rsid w:val="00F72EF9"/>
    <w:rsid w:val="00F75917"/>
    <w:rsid w:val="00F75A0D"/>
    <w:rsid w:val="00F7782C"/>
    <w:rsid w:val="00F80411"/>
    <w:rsid w:val="00F80565"/>
    <w:rsid w:val="00F8174B"/>
    <w:rsid w:val="00F828E7"/>
    <w:rsid w:val="00F82F83"/>
    <w:rsid w:val="00F857DE"/>
    <w:rsid w:val="00F85CEA"/>
    <w:rsid w:val="00F85F36"/>
    <w:rsid w:val="00F86CFC"/>
    <w:rsid w:val="00F9021C"/>
    <w:rsid w:val="00F9049D"/>
    <w:rsid w:val="00F910DB"/>
    <w:rsid w:val="00F94D3D"/>
    <w:rsid w:val="00F9541D"/>
    <w:rsid w:val="00F95BA4"/>
    <w:rsid w:val="00F96ECB"/>
    <w:rsid w:val="00F96F7E"/>
    <w:rsid w:val="00F973AA"/>
    <w:rsid w:val="00F973E7"/>
    <w:rsid w:val="00F9762A"/>
    <w:rsid w:val="00FA1743"/>
    <w:rsid w:val="00FA418F"/>
    <w:rsid w:val="00FA6391"/>
    <w:rsid w:val="00FA719C"/>
    <w:rsid w:val="00FA796C"/>
    <w:rsid w:val="00FB012C"/>
    <w:rsid w:val="00FB038A"/>
    <w:rsid w:val="00FB0AE3"/>
    <w:rsid w:val="00FB12B7"/>
    <w:rsid w:val="00FB1A35"/>
    <w:rsid w:val="00FB1B50"/>
    <w:rsid w:val="00FB384B"/>
    <w:rsid w:val="00FB3A5D"/>
    <w:rsid w:val="00FB3F39"/>
    <w:rsid w:val="00FB56DD"/>
    <w:rsid w:val="00FC0D74"/>
    <w:rsid w:val="00FC1F83"/>
    <w:rsid w:val="00FC2D4C"/>
    <w:rsid w:val="00FC3BD5"/>
    <w:rsid w:val="00FC3C35"/>
    <w:rsid w:val="00FC4E8D"/>
    <w:rsid w:val="00FC5453"/>
    <w:rsid w:val="00FC54BC"/>
    <w:rsid w:val="00FC54D9"/>
    <w:rsid w:val="00FC5CB2"/>
    <w:rsid w:val="00FC5EAA"/>
    <w:rsid w:val="00FC6169"/>
    <w:rsid w:val="00FC7ED5"/>
    <w:rsid w:val="00FD0ECC"/>
    <w:rsid w:val="00FD1B2C"/>
    <w:rsid w:val="00FD348A"/>
    <w:rsid w:val="00FD378E"/>
    <w:rsid w:val="00FD3E8B"/>
    <w:rsid w:val="00FD41A8"/>
    <w:rsid w:val="00FD4B76"/>
    <w:rsid w:val="00FD4D02"/>
    <w:rsid w:val="00FD6C1C"/>
    <w:rsid w:val="00FD6C6C"/>
    <w:rsid w:val="00FD750A"/>
    <w:rsid w:val="00FD75D1"/>
    <w:rsid w:val="00FD77DE"/>
    <w:rsid w:val="00FD7CD0"/>
    <w:rsid w:val="00FD7D15"/>
    <w:rsid w:val="00FE0157"/>
    <w:rsid w:val="00FE10ED"/>
    <w:rsid w:val="00FE16D6"/>
    <w:rsid w:val="00FE23F1"/>
    <w:rsid w:val="00FE2620"/>
    <w:rsid w:val="00FE2B73"/>
    <w:rsid w:val="00FE2BDA"/>
    <w:rsid w:val="00FE2F6A"/>
    <w:rsid w:val="00FE3754"/>
    <w:rsid w:val="00FE43C4"/>
    <w:rsid w:val="00FE4D0D"/>
    <w:rsid w:val="00FE5416"/>
    <w:rsid w:val="00FE5466"/>
    <w:rsid w:val="00FE6585"/>
    <w:rsid w:val="00FE71F9"/>
    <w:rsid w:val="00FE7279"/>
    <w:rsid w:val="00FE7E3F"/>
    <w:rsid w:val="00FF0725"/>
    <w:rsid w:val="00FF225B"/>
    <w:rsid w:val="00FF2A72"/>
    <w:rsid w:val="00FF2F43"/>
    <w:rsid w:val="00FF41E9"/>
    <w:rsid w:val="00FF4263"/>
    <w:rsid w:val="00FF489F"/>
    <w:rsid w:val="00FF56D1"/>
    <w:rsid w:val="00FF6041"/>
    <w:rsid w:val="00FF6A1F"/>
    <w:rsid w:val="00FF6A2C"/>
    <w:rsid w:val="00FF7EF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2"/>
    </o:shapelayout>
  </w:shapeDefaults>
  <w:decimalSymbol w:val="."/>
  <w:listSeparator w:val=","/>
  <w14:docId w14:val="2E84F38B"/>
  <w15:chartTrackingRefBased/>
  <w15:docId w15:val="{212BDB7C-E6D7-4F78-A05A-C3B7AE278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4F5"/>
    <w:pPr>
      <w:spacing w:after="160" w:line="259" w:lineRule="auto"/>
    </w:pPr>
    <w:rPr>
      <w:rFonts w:ascii="Calibri" w:eastAsia="Calibri" w:hAnsi="Calibri"/>
      <w:sz w:val="22"/>
      <w:szCs w:val="22"/>
      <w:lang w:eastAsia="en-US"/>
    </w:rPr>
  </w:style>
  <w:style w:type="paragraph" w:styleId="Ttulo1">
    <w:name w:val="heading 1"/>
    <w:basedOn w:val="Normal"/>
    <w:next w:val="Normal"/>
    <w:link w:val="Ttulo1Car"/>
    <w:uiPriority w:val="9"/>
    <w:qFormat/>
    <w:rsid w:val="00433D18"/>
    <w:pPr>
      <w:keepNext/>
      <w:keepLines/>
      <w:spacing w:before="360" w:after="80"/>
      <w:outlineLvl w:val="0"/>
    </w:pPr>
    <w:rPr>
      <w:rFonts w:ascii="Aptos Display" w:eastAsia="Times New Roman" w:hAnsi="Aptos Display"/>
      <w:color w:val="0F4761"/>
      <w:sz w:val="40"/>
      <w:szCs w:val="40"/>
    </w:rPr>
  </w:style>
  <w:style w:type="paragraph" w:styleId="Ttulo2">
    <w:name w:val="heading 2"/>
    <w:basedOn w:val="Normal"/>
    <w:next w:val="Normal"/>
    <w:link w:val="Ttulo2Car"/>
    <w:uiPriority w:val="9"/>
    <w:unhideWhenUsed/>
    <w:qFormat/>
    <w:rsid w:val="00433D18"/>
    <w:pPr>
      <w:keepNext/>
      <w:keepLines/>
      <w:spacing w:before="160" w:after="80"/>
      <w:outlineLvl w:val="1"/>
    </w:pPr>
    <w:rPr>
      <w:rFonts w:ascii="Aptos Display" w:eastAsia="Times New Roman" w:hAnsi="Aptos Display"/>
      <w:color w:val="0F4761"/>
      <w:sz w:val="32"/>
      <w:szCs w:val="32"/>
    </w:rPr>
  </w:style>
  <w:style w:type="paragraph" w:styleId="Ttulo3">
    <w:name w:val="heading 3"/>
    <w:basedOn w:val="Normal"/>
    <w:next w:val="Normal"/>
    <w:link w:val="Ttulo3Car"/>
    <w:uiPriority w:val="9"/>
    <w:unhideWhenUsed/>
    <w:qFormat/>
    <w:rsid w:val="00433D18"/>
    <w:pPr>
      <w:keepNext/>
      <w:keepLines/>
      <w:spacing w:before="160" w:after="80"/>
      <w:outlineLvl w:val="2"/>
    </w:pPr>
    <w:rPr>
      <w:rFonts w:eastAsia="Times New Roman"/>
      <w:color w:val="0F4761"/>
      <w:sz w:val="28"/>
      <w:szCs w:val="28"/>
    </w:rPr>
  </w:style>
  <w:style w:type="paragraph" w:styleId="Ttulo4">
    <w:name w:val="heading 4"/>
    <w:basedOn w:val="Normal"/>
    <w:next w:val="Normal"/>
    <w:link w:val="Ttulo4Car"/>
    <w:uiPriority w:val="9"/>
    <w:unhideWhenUsed/>
    <w:qFormat/>
    <w:rsid w:val="00433D18"/>
    <w:pPr>
      <w:keepNext/>
      <w:keepLines/>
      <w:spacing w:before="80" w:after="40"/>
      <w:outlineLvl w:val="3"/>
    </w:pPr>
    <w:rPr>
      <w:rFonts w:eastAsia="Times New Roman"/>
      <w:i/>
      <w:iCs/>
      <w:color w:val="0F4761"/>
    </w:rPr>
  </w:style>
  <w:style w:type="paragraph" w:styleId="Ttulo5">
    <w:name w:val="heading 5"/>
    <w:basedOn w:val="Normal"/>
    <w:next w:val="Normal"/>
    <w:link w:val="Ttulo5Car"/>
    <w:uiPriority w:val="9"/>
    <w:unhideWhenUsed/>
    <w:qFormat/>
    <w:rsid w:val="00433D18"/>
    <w:pPr>
      <w:keepNext/>
      <w:keepLines/>
      <w:spacing w:before="80" w:after="40"/>
      <w:outlineLvl w:val="4"/>
    </w:pPr>
    <w:rPr>
      <w:rFonts w:eastAsia="Times New Roman"/>
      <w:color w:val="0F4761"/>
    </w:rPr>
  </w:style>
  <w:style w:type="paragraph" w:styleId="Ttulo6">
    <w:name w:val="heading 6"/>
    <w:basedOn w:val="Normal"/>
    <w:next w:val="Normal"/>
    <w:link w:val="Ttulo6Car"/>
    <w:uiPriority w:val="9"/>
    <w:semiHidden/>
    <w:unhideWhenUsed/>
    <w:qFormat/>
    <w:rsid w:val="00433D18"/>
    <w:pPr>
      <w:keepNext/>
      <w:keepLines/>
      <w:spacing w:before="40" w:after="0"/>
      <w:outlineLvl w:val="5"/>
    </w:pPr>
    <w:rPr>
      <w:rFonts w:eastAsia="Times New Roman"/>
      <w:i/>
      <w:iCs/>
      <w:color w:val="595959"/>
    </w:rPr>
  </w:style>
  <w:style w:type="paragraph" w:styleId="Ttulo7">
    <w:name w:val="heading 7"/>
    <w:basedOn w:val="Normal"/>
    <w:next w:val="Normal"/>
    <w:link w:val="Ttulo7Car"/>
    <w:uiPriority w:val="9"/>
    <w:semiHidden/>
    <w:unhideWhenUsed/>
    <w:qFormat/>
    <w:rsid w:val="00433D18"/>
    <w:pPr>
      <w:keepNext/>
      <w:keepLines/>
      <w:spacing w:before="40" w:after="0"/>
      <w:outlineLvl w:val="6"/>
    </w:pPr>
    <w:rPr>
      <w:rFonts w:eastAsia="Times New Roman"/>
      <w:color w:val="595959"/>
    </w:rPr>
  </w:style>
  <w:style w:type="paragraph" w:styleId="Ttulo8">
    <w:name w:val="heading 8"/>
    <w:basedOn w:val="Normal"/>
    <w:next w:val="Normal"/>
    <w:link w:val="Ttulo8Car"/>
    <w:uiPriority w:val="9"/>
    <w:semiHidden/>
    <w:unhideWhenUsed/>
    <w:qFormat/>
    <w:rsid w:val="00433D18"/>
    <w:pPr>
      <w:keepNext/>
      <w:keepLines/>
      <w:spacing w:after="0"/>
      <w:outlineLvl w:val="7"/>
    </w:pPr>
    <w:rPr>
      <w:rFonts w:eastAsia="Times New Roman"/>
      <w:i/>
      <w:iCs/>
      <w:color w:val="272727"/>
    </w:rPr>
  </w:style>
  <w:style w:type="paragraph" w:styleId="Ttulo9">
    <w:name w:val="heading 9"/>
    <w:basedOn w:val="Normal"/>
    <w:next w:val="Normal"/>
    <w:link w:val="Ttulo9Car"/>
    <w:uiPriority w:val="9"/>
    <w:semiHidden/>
    <w:unhideWhenUsed/>
    <w:qFormat/>
    <w:rsid w:val="00433D18"/>
    <w:pPr>
      <w:keepNext/>
      <w:keepLines/>
      <w:spacing w:after="0"/>
      <w:outlineLvl w:val="8"/>
    </w:pPr>
    <w:rPr>
      <w:rFonts w:eastAsia="Times New Roman"/>
      <w:color w:val="272727"/>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433D18"/>
    <w:rPr>
      <w:rFonts w:ascii="Aptos Display" w:eastAsia="Times New Roman" w:hAnsi="Aptos Display" w:cs="Times New Roman"/>
      <w:color w:val="0F4761"/>
      <w:sz w:val="40"/>
      <w:szCs w:val="40"/>
    </w:rPr>
  </w:style>
  <w:style w:type="character" w:customStyle="1" w:styleId="Ttulo2Car">
    <w:name w:val="Título 2 Car"/>
    <w:link w:val="Ttulo2"/>
    <w:uiPriority w:val="9"/>
    <w:rsid w:val="00433D18"/>
    <w:rPr>
      <w:rFonts w:ascii="Aptos Display" w:eastAsia="Times New Roman" w:hAnsi="Aptos Display" w:cs="Times New Roman"/>
      <w:color w:val="0F4761"/>
      <w:sz w:val="32"/>
      <w:szCs w:val="32"/>
    </w:rPr>
  </w:style>
  <w:style w:type="character" w:customStyle="1" w:styleId="Ttulo3Car">
    <w:name w:val="Título 3 Car"/>
    <w:link w:val="Ttulo3"/>
    <w:uiPriority w:val="9"/>
    <w:rsid w:val="00433D18"/>
    <w:rPr>
      <w:rFonts w:eastAsia="Times New Roman" w:cs="Times New Roman"/>
      <w:color w:val="0F4761"/>
      <w:sz w:val="28"/>
      <w:szCs w:val="28"/>
    </w:rPr>
  </w:style>
  <w:style w:type="character" w:customStyle="1" w:styleId="Ttulo4Car">
    <w:name w:val="Título 4 Car"/>
    <w:link w:val="Ttulo4"/>
    <w:uiPriority w:val="9"/>
    <w:rsid w:val="00433D18"/>
    <w:rPr>
      <w:rFonts w:eastAsia="Times New Roman" w:cs="Times New Roman"/>
      <w:i/>
      <w:iCs/>
      <w:color w:val="0F4761"/>
    </w:rPr>
  </w:style>
  <w:style w:type="character" w:customStyle="1" w:styleId="Ttulo5Car">
    <w:name w:val="Título 5 Car"/>
    <w:link w:val="Ttulo5"/>
    <w:uiPriority w:val="9"/>
    <w:rsid w:val="00433D18"/>
    <w:rPr>
      <w:rFonts w:eastAsia="Times New Roman" w:cs="Times New Roman"/>
      <w:color w:val="0F4761"/>
    </w:rPr>
  </w:style>
  <w:style w:type="character" w:customStyle="1" w:styleId="Ttulo6Car">
    <w:name w:val="Título 6 Car"/>
    <w:link w:val="Ttulo6"/>
    <w:uiPriority w:val="9"/>
    <w:semiHidden/>
    <w:rsid w:val="00433D18"/>
    <w:rPr>
      <w:rFonts w:eastAsia="Times New Roman" w:cs="Times New Roman"/>
      <w:i/>
      <w:iCs/>
      <w:color w:val="595959"/>
    </w:rPr>
  </w:style>
  <w:style w:type="character" w:customStyle="1" w:styleId="Ttulo7Car">
    <w:name w:val="Título 7 Car"/>
    <w:link w:val="Ttulo7"/>
    <w:uiPriority w:val="9"/>
    <w:semiHidden/>
    <w:rsid w:val="00433D18"/>
    <w:rPr>
      <w:rFonts w:eastAsia="Times New Roman" w:cs="Times New Roman"/>
      <w:color w:val="595959"/>
    </w:rPr>
  </w:style>
  <w:style w:type="character" w:customStyle="1" w:styleId="Ttulo8Car">
    <w:name w:val="Título 8 Car"/>
    <w:link w:val="Ttulo8"/>
    <w:uiPriority w:val="9"/>
    <w:semiHidden/>
    <w:rsid w:val="00433D18"/>
    <w:rPr>
      <w:rFonts w:eastAsia="Times New Roman" w:cs="Times New Roman"/>
      <w:i/>
      <w:iCs/>
      <w:color w:val="272727"/>
    </w:rPr>
  </w:style>
  <w:style w:type="character" w:customStyle="1" w:styleId="Ttulo9Car">
    <w:name w:val="Título 9 Car"/>
    <w:link w:val="Ttulo9"/>
    <w:uiPriority w:val="9"/>
    <w:semiHidden/>
    <w:rsid w:val="00433D18"/>
    <w:rPr>
      <w:rFonts w:eastAsia="Times New Roman" w:cs="Times New Roman"/>
      <w:color w:val="272727"/>
    </w:rPr>
  </w:style>
  <w:style w:type="paragraph" w:styleId="Ttulo">
    <w:name w:val="Title"/>
    <w:basedOn w:val="Normal"/>
    <w:next w:val="Normal"/>
    <w:link w:val="TtuloCar"/>
    <w:uiPriority w:val="10"/>
    <w:qFormat/>
    <w:rsid w:val="00433D18"/>
    <w:pPr>
      <w:spacing w:after="80" w:line="240" w:lineRule="auto"/>
      <w:contextualSpacing/>
    </w:pPr>
    <w:rPr>
      <w:rFonts w:ascii="Aptos Display" w:eastAsia="Times New Roman" w:hAnsi="Aptos Display"/>
      <w:spacing w:val="-10"/>
      <w:kern w:val="28"/>
      <w:sz w:val="56"/>
      <w:szCs w:val="56"/>
    </w:rPr>
  </w:style>
  <w:style w:type="character" w:customStyle="1" w:styleId="TtuloCar">
    <w:name w:val="Título Car"/>
    <w:link w:val="Ttulo"/>
    <w:uiPriority w:val="10"/>
    <w:rsid w:val="00433D18"/>
    <w:rPr>
      <w:rFonts w:ascii="Aptos Display" w:eastAsia="Times New Roman" w:hAnsi="Aptos Display" w:cs="Times New Roman"/>
      <w:spacing w:val="-10"/>
      <w:kern w:val="28"/>
      <w:sz w:val="56"/>
      <w:szCs w:val="56"/>
    </w:rPr>
  </w:style>
  <w:style w:type="paragraph" w:styleId="Subttulo">
    <w:name w:val="Subtitle"/>
    <w:basedOn w:val="Normal"/>
    <w:next w:val="Normal"/>
    <w:link w:val="SubttuloCar"/>
    <w:uiPriority w:val="11"/>
    <w:qFormat/>
    <w:rsid w:val="00433D18"/>
    <w:pPr>
      <w:numPr>
        <w:ilvl w:val="1"/>
      </w:numPr>
    </w:pPr>
    <w:rPr>
      <w:rFonts w:eastAsia="Times New Roman"/>
      <w:color w:val="595959"/>
      <w:spacing w:val="15"/>
      <w:sz w:val="28"/>
      <w:szCs w:val="28"/>
    </w:rPr>
  </w:style>
  <w:style w:type="character" w:customStyle="1" w:styleId="SubttuloCar">
    <w:name w:val="Subtítulo Car"/>
    <w:link w:val="Subttulo"/>
    <w:uiPriority w:val="11"/>
    <w:rsid w:val="00433D18"/>
    <w:rPr>
      <w:rFonts w:eastAsia="Times New Roman" w:cs="Times New Roman"/>
      <w:color w:val="595959"/>
      <w:spacing w:val="15"/>
      <w:sz w:val="28"/>
      <w:szCs w:val="28"/>
    </w:rPr>
  </w:style>
  <w:style w:type="paragraph" w:styleId="Cita">
    <w:name w:val="Quote"/>
    <w:basedOn w:val="Normal"/>
    <w:next w:val="Normal"/>
    <w:link w:val="CitaCar"/>
    <w:uiPriority w:val="29"/>
    <w:qFormat/>
    <w:rsid w:val="00433D18"/>
    <w:pPr>
      <w:spacing w:before="160"/>
      <w:jc w:val="center"/>
    </w:pPr>
    <w:rPr>
      <w:i/>
      <w:iCs/>
      <w:color w:val="404040"/>
    </w:rPr>
  </w:style>
  <w:style w:type="character" w:customStyle="1" w:styleId="CitaCar">
    <w:name w:val="Cita Car"/>
    <w:link w:val="Cita"/>
    <w:uiPriority w:val="29"/>
    <w:rsid w:val="00433D18"/>
    <w:rPr>
      <w:i/>
      <w:iCs/>
      <w:color w:val="404040"/>
    </w:rPr>
  </w:style>
  <w:style w:type="paragraph" w:styleId="Prrafodelista">
    <w:name w:val="List Paragraph"/>
    <w:aliases w:val="CNBV Parrafo1,Párrafo de lista1,Parrafo 1,Lista multicolor - Énfasis 11,Cuadrícula media 1 - Énfasis 21,List Paragraph-Thesis,Listas,Lista vistosa - Énfasis 11,Cita texto,Footnote,List Paragraph2,List Paragraph1,Colorful List - Accent 1"/>
    <w:basedOn w:val="Normal"/>
    <w:link w:val="PrrafodelistaCar"/>
    <w:uiPriority w:val="34"/>
    <w:qFormat/>
    <w:rsid w:val="00433D18"/>
    <w:pPr>
      <w:ind w:left="720"/>
      <w:contextualSpacing/>
    </w:pPr>
  </w:style>
  <w:style w:type="character" w:styleId="nfasisintenso">
    <w:name w:val="Intense Emphasis"/>
    <w:uiPriority w:val="21"/>
    <w:qFormat/>
    <w:rsid w:val="00433D18"/>
    <w:rPr>
      <w:i/>
      <w:iCs/>
      <w:color w:val="0F4761"/>
    </w:rPr>
  </w:style>
  <w:style w:type="paragraph" w:styleId="Citadestacada">
    <w:name w:val="Intense Quote"/>
    <w:basedOn w:val="Normal"/>
    <w:next w:val="Normal"/>
    <w:link w:val="CitadestacadaCar"/>
    <w:uiPriority w:val="30"/>
    <w:qFormat/>
    <w:rsid w:val="00433D18"/>
    <w:pPr>
      <w:pBdr>
        <w:top w:val="single" w:sz="4" w:space="10" w:color="0F4761"/>
        <w:bottom w:val="single" w:sz="4" w:space="10" w:color="0F4761"/>
      </w:pBdr>
      <w:spacing w:before="360" w:after="360"/>
      <w:ind w:left="864" w:right="864"/>
      <w:jc w:val="center"/>
    </w:pPr>
    <w:rPr>
      <w:i/>
      <w:iCs/>
      <w:color w:val="0F4761"/>
    </w:rPr>
  </w:style>
  <w:style w:type="character" w:customStyle="1" w:styleId="CitadestacadaCar">
    <w:name w:val="Cita destacada Car"/>
    <w:link w:val="Citadestacada"/>
    <w:uiPriority w:val="30"/>
    <w:rsid w:val="00433D18"/>
    <w:rPr>
      <w:i/>
      <w:iCs/>
      <w:color w:val="0F4761"/>
    </w:rPr>
  </w:style>
  <w:style w:type="character" w:styleId="Referenciaintensa">
    <w:name w:val="Intense Reference"/>
    <w:uiPriority w:val="32"/>
    <w:qFormat/>
    <w:rsid w:val="00433D18"/>
    <w:rPr>
      <w:b/>
      <w:bCs/>
      <w:smallCaps/>
      <w:color w:val="0F4761"/>
      <w:spacing w:val="5"/>
    </w:rPr>
  </w:style>
  <w:style w:type="character" w:customStyle="1" w:styleId="PrrafodelistaCar">
    <w:name w:val="Párrafo de lista Car"/>
    <w:aliases w:val="CNBV Parrafo1 Car,Párrafo de lista1 Car,Parrafo 1 Car,Lista multicolor - Énfasis 11 Car,Cuadrícula media 1 - Énfasis 21 Car,List Paragraph-Thesis Car,Listas Car,Lista vistosa - Énfasis 11 Car,Cita texto Car,Footnote Car,AB List 1 Ca"/>
    <w:link w:val="Prrafodelista"/>
    <w:uiPriority w:val="34"/>
    <w:qFormat/>
    <w:locked/>
    <w:rsid w:val="00433D18"/>
  </w:style>
  <w:style w:type="paragraph" w:styleId="Textonotapie">
    <w:name w:val="footnote text"/>
    <w:aliases w:val="Footnote Text Char Char Char Char Char,Footnote Text Char Char Char Char,Footnote Text Cha,Footnote reference,FA Fu,Footnote Text Char Char Char,FA Fußnotentext,FA Fu?notentext,Footnote Text Char Char,FA Fuﬂnotentext,Ca,FA Fu?notente,Ca1"/>
    <w:basedOn w:val="Normal"/>
    <w:link w:val="TextonotapieCar"/>
    <w:uiPriority w:val="99"/>
    <w:unhideWhenUsed/>
    <w:qFormat/>
    <w:rsid w:val="00433D18"/>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Text Cha Car,Footnote reference Car,FA Fu Car,Footnote Text Char Char Char Car,FA Fußnotentext Car,FA Fu?notentext Car,FA Fuﬂnotentext Car"/>
    <w:link w:val="Textonotapie"/>
    <w:uiPriority w:val="99"/>
    <w:qFormat/>
    <w:rsid w:val="00433D18"/>
    <w:rPr>
      <w:rFonts w:ascii="Calibri" w:eastAsia="Calibri" w:hAnsi="Calibri" w:cs="Times New Roman"/>
      <w:sz w:val="20"/>
      <w:szCs w:val="20"/>
    </w:rPr>
  </w:style>
  <w:style w:type="character" w:styleId="Refdenotaalpie">
    <w:name w:val="footnote reference"/>
    <w:aliases w:val="Texto de nota al pie,Footnotes refss,Appel note de bas de page,Footnote number,referencia nota al pie,BVI fnr,f,4_G,16 Point,Superscript 6 Point,Texto nota al pie,Footnote Reference Char3,Footnote Reference Char1 Char,julio,ftref,Ref"/>
    <w:link w:val="4GChar"/>
    <w:uiPriority w:val="99"/>
    <w:unhideWhenUsed/>
    <w:qFormat/>
    <w:rsid w:val="00433D18"/>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433D18"/>
    <w:pPr>
      <w:spacing w:after="0" w:line="240" w:lineRule="auto"/>
      <w:jc w:val="both"/>
    </w:pPr>
    <w:rPr>
      <w:rFonts w:ascii="Aptos" w:eastAsia="Aptos" w:hAnsi="Aptos"/>
      <w:vertAlign w:val="superscript"/>
    </w:rPr>
  </w:style>
  <w:style w:type="paragraph" w:styleId="Encabezado">
    <w:name w:val="header"/>
    <w:basedOn w:val="Normal"/>
    <w:link w:val="EncabezadoCar"/>
    <w:uiPriority w:val="99"/>
    <w:unhideWhenUsed/>
    <w:rsid w:val="00433D18"/>
    <w:pPr>
      <w:tabs>
        <w:tab w:val="center" w:pos="4419"/>
        <w:tab w:val="right" w:pos="8838"/>
      </w:tabs>
      <w:spacing w:after="0" w:line="240" w:lineRule="auto"/>
    </w:pPr>
  </w:style>
  <w:style w:type="character" w:customStyle="1" w:styleId="EncabezadoCar">
    <w:name w:val="Encabezado Car"/>
    <w:link w:val="Encabezado"/>
    <w:uiPriority w:val="99"/>
    <w:rsid w:val="00433D18"/>
    <w:rPr>
      <w:rFonts w:ascii="Calibri" w:eastAsia="Calibri" w:hAnsi="Calibri" w:cs="Times New Roman"/>
    </w:rPr>
  </w:style>
  <w:style w:type="character" w:styleId="Hipervnculo">
    <w:name w:val="Hyperlink"/>
    <w:uiPriority w:val="99"/>
    <w:unhideWhenUsed/>
    <w:rsid w:val="00433D18"/>
    <w:rPr>
      <w:color w:val="0563C1"/>
      <w:u w:val="single"/>
    </w:rPr>
  </w:style>
  <w:style w:type="character" w:customStyle="1" w:styleId="TextodegloboCar">
    <w:name w:val="Texto de globo Car"/>
    <w:link w:val="Textodeglobo"/>
    <w:uiPriority w:val="99"/>
    <w:semiHidden/>
    <w:rsid w:val="00433D18"/>
    <w:rPr>
      <w:rFonts w:ascii="Segoe UI" w:hAnsi="Segoe UI" w:cs="Segoe UI"/>
      <w:sz w:val="18"/>
      <w:szCs w:val="18"/>
    </w:rPr>
  </w:style>
  <w:style w:type="paragraph" w:styleId="Textodeglobo">
    <w:name w:val="Balloon Text"/>
    <w:basedOn w:val="Normal"/>
    <w:link w:val="TextodegloboCar"/>
    <w:uiPriority w:val="99"/>
    <w:semiHidden/>
    <w:unhideWhenUsed/>
    <w:rsid w:val="00433D18"/>
    <w:pPr>
      <w:spacing w:after="0" w:line="240" w:lineRule="auto"/>
    </w:pPr>
    <w:rPr>
      <w:rFonts w:ascii="Segoe UI" w:eastAsia="Aptos" w:hAnsi="Segoe UI" w:cs="Segoe UI"/>
      <w:sz w:val="18"/>
      <w:szCs w:val="18"/>
    </w:rPr>
  </w:style>
  <w:style w:type="character" w:customStyle="1" w:styleId="TextodegloboCar1">
    <w:name w:val="Texto de globo Car1"/>
    <w:uiPriority w:val="99"/>
    <w:semiHidden/>
    <w:rsid w:val="00433D18"/>
    <w:rPr>
      <w:rFonts w:ascii="Segoe UI" w:eastAsia="Calibri" w:hAnsi="Segoe UI" w:cs="Segoe UI"/>
      <w:sz w:val="18"/>
      <w:szCs w:val="18"/>
    </w:rPr>
  </w:style>
  <w:style w:type="paragraph" w:customStyle="1" w:styleId="NSentencia">
    <w:name w:val="N. Sentencia"/>
    <w:basedOn w:val="Normal"/>
    <w:link w:val="NSentenciaCar"/>
    <w:qFormat/>
    <w:rsid w:val="00433D18"/>
    <w:pPr>
      <w:numPr>
        <w:numId w:val="1"/>
      </w:numPr>
      <w:spacing w:before="240" w:after="240" w:line="360" w:lineRule="auto"/>
      <w:ind w:left="0" w:firstLine="0"/>
      <w:jc w:val="both"/>
    </w:pPr>
    <w:rPr>
      <w:rFonts w:ascii="Univers" w:eastAsia="Times New Roman" w:hAnsi="Univers"/>
      <w:bCs/>
      <w:sz w:val="28"/>
      <w:szCs w:val="24"/>
      <w:lang w:val="es-ES" w:eastAsia="es-ES"/>
    </w:rPr>
  </w:style>
  <w:style w:type="character" w:customStyle="1" w:styleId="NSentenciaCar">
    <w:name w:val="N. Sentencia Car"/>
    <w:link w:val="NSentencia"/>
    <w:rsid w:val="00433D18"/>
    <w:rPr>
      <w:rFonts w:ascii="Univers" w:eastAsia="Times New Roman" w:hAnsi="Univers"/>
      <w:bCs/>
      <w:sz w:val="28"/>
      <w:szCs w:val="24"/>
      <w:lang w:val="es-ES" w:eastAsia="es-ES"/>
    </w:rPr>
  </w:style>
  <w:style w:type="paragraph" w:styleId="Sinespaciado">
    <w:name w:val="No Spacing"/>
    <w:link w:val="SinespaciadoCar"/>
    <w:uiPriority w:val="1"/>
    <w:qFormat/>
    <w:rsid w:val="00433D18"/>
    <w:rPr>
      <w:rFonts w:ascii="Calibri" w:eastAsia="Calibri" w:hAnsi="Calibri"/>
      <w:sz w:val="22"/>
      <w:szCs w:val="22"/>
      <w:lang w:eastAsia="en-US"/>
    </w:rPr>
  </w:style>
  <w:style w:type="paragraph" w:customStyle="1" w:styleId="numerado">
    <w:name w:val="numerado"/>
    <w:basedOn w:val="Normal"/>
    <w:link w:val="numeradoCar"/>
    <w:qFormat/>
    <w:rsid w:val="00433D18"/>
    <w:pPr>
      <w:numPr>
        <w:numId w:val="2"/>
      </w:numPr>
      <w:spacing w:before="100" w:beforeAutospacing="1" w:after="100" w:afterAutospacing="1" w:line="360" w:lineRule="auto"/>
      <w:jc w:val="both"/>
    </w:pPr>
    <w:rPr>
      <w:rFonts w:ascii="Univers" w:eastAsia="Times New Roman" w:hAnsi="Univers" w:cs="Arial"/>
      <w:bCs/>
      <w:sz w:val="28"/>
      <w:szCs w:val="28"/>
      <w:lang w:eastAsia="es-ES"/>
    </w:rPr>
  </w:style>
  <w:style w:type="character" w:customStyle="1" w:styleId="numeradoCar">
    <w:name w:val="numerado Car"/>
    <w:link w:val="numerado"/>
    <w:rsid w:val="00433D18"/>
    <w:rPr>
      <w:rFonts w:ascii="Univers" w:eastAsia="Times New Roman" w:hAnsi="Univers" w:cs="Arial"/>
      <w:bCs/>
      <w:sz w:val="28"/>
      <w:szCs w:val="28"/>
      <w:lang w:eastAsia="es-ES"/>
    </w:rPr>
  </w:style>
  <w:style w:type="paragraph" w:customStyle="1" w:styleId="SRXPrrafo">
    <w:name w:val="SRX Párrafo"/>
    <w:basedOn w:val="Normal"/>
    <w:link w:val="SRXPrrafoCar"/>
    <w:qFormat/>
    <w:rsid w:val="00433D18"/>
    <w:pPr>
      <w:numPr>
        <w:numId w:val="3"/>
      </w:numPr>
      <w:spacing w:before="240" w:after="240" w:line="360" w:lineRule="auto"/>
      <w:jc w:val="both"/>
    </w:pPr>
    <w:rPr>
      <w:rFonts w:ascii="Univers" w:hAnsi="Univers"/>
      <w:sz w:val="28"/>
    </w:rPr>
  </w:style>
  <w:style w:type="character" w:customStyle="1" w:styleId="SRXPrrafoCar">
    <w:name w:val="SRX Párrafo Car"/>
    <w:link w:val="SRXPrrafo"/>
    <w:rsid w:val="00433D18"/>
    <w:rPr>
      <w:rFonts w:ascii="Univers" w:eastAsia="Calibri" w:hAnsi="Univers"/>
      <w:sz w:val="28"/>
      <w:szCs w:val="22"/>
      <w:lang w:eastAsia="en-US"/>
    </w:rPr>
  </w:style>
  <w:style w:type="paragraph" w:styleId="Piedepgina">
    <w:name w:val="footer"/>
    <w:basedOn w:val="Normal"/>
    <w:link w:val="PiedepginaCar"/>
    <w:uiPriority w:val="99"/>
    <w:unhideWhenUsed/>
    <w:rsid w:val="00433D18"/>
    <w:pPr>
      <w:tabs>
        <w:tab w:val="center" w:pos="4419"/>
        <w:tab w:val="right" w:pos="8838"/>
      </w:tabs>
      <w:spacing w:after="0" w:line="240" w:lineRule="auto"/>
    </w:pPr>
  </w:style>
  <w:style w:type="character" w:customStyle="1" w:styleId="PiedepginaCar">
    <w:name w:val="Pie de página Car"/>
    <w:link w:val="Piedepgina"/>
    <w:uiPriority w:val="99"/>
    <w:rsid w:val="00433D18"/>
    <w:rPr>
      <w:rFonts w:ascii="Calibri" w:eastAsia="Calibri" w:hAnsi="Calibri" w:cs="Times New Roman"/>
    </w:rPr>
  </w:style>
  <w:style w:type="paragraph" w:styleId="NormalWeb">
    <w:name w:val="Normal (Web)"/>
    <w:aliases w:val="Normal (Web) Car1,Normal (Web) Car Car,Normal (Web) Car Car Car Car Car Car,Normal (Web) Car1 Car Car,Normal (Web) Car Car Car Car Car Car Car Car Car Car,Normal (Web) Car Car Car Car,Car Car Car Car,Car Car Car,Car Car, Car Car Car,C, C, 1"/>
    <w:basedOn w:val="Normal"/>
    <w:link w:val="NormalWebCar"/>
    <w:uiPriority w:val="99"/>
    <w:unhideWhenUsed/>
    <w:qFormat/>
    <w:rsid w:val="00433D18"/>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NormalWebCar">
    <w:name w:val="Normal (Web) Car"/>
    <w:aliases w:val="Normal (Web) Car1 Car,Normal (Web) Car Car Car,Normal (Web) Car Car Car Car Car Car Car,Normal (Web) Car1 Car Car Car,Normal (Web) Car Car Car Car Car Car Car Car Car Car Car,Normal (Web) Car Car Car Car Car,Car Car Car Car Car,C Car"/>
    <w:link w:val="NormalWeb"/>
    <w:uiPriority w:val="99"/>
    <w:qFormat/>
    <w:locked/>
    <w:rsid w:val="00433D18"/>
    <w:rPr>
      <w:rFonts w:ascii="Times New Roman" w:eastAsia="Times New Roman" w:hAnsi="Times New Roman" w:cs="Times New Roman"/>
      <w:sz w:val="24"/>
      <w:szCs w:val="24"/>
      <w:lang w:eastAsia="es-MX"/>
    </w:rPr>
  </w:style>
  <w:style w:type="table" w:styleId="Tablaconcuadrcula">
    <w:name w:val="Table Grid"/>
    <w:basedOn w:val="Tablanormal"/>
    <w:uiPriority w:val="39"/>
    <w:rsid w:val="00433D18"/>
    <w:rPr>
      <w:rFonts w:ascii="Calibri" w:eastAsia="MS Mincho" w:hAnsi="Calibri"/>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433D18"/>
    <w:rPr>
      <w:rFonts w:ascii="Calibri" w:eastAsia="MS Mincho" w:hAnsi="Calibri"/>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433D18"/>
    <w:rPr>
      <w:rFonts w:ascii="Calibri" w:eastAsia="MS Mincho" w:hAnsi="Calibri"/>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433D18"/>
    <w:rPr>
      <w:rFonts w:ascii="Calibri" w:eastAsia="MS Mincho" w:hAnsi="Calibri"/>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433D18"/>
    <w:rPr>
      <w:rFonts w:ascii="Calibri" w:eastAsia="MS Mincho" w:hAnsi="Calibri"/>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433D18"/>
    <w:rPr>
      <w:rFonts w:ascii="Calibri" w:eastAsia="MS Mincho" w:hAnsi="Calibri"/>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uiPriority w:val="99"/>
    <w:semiHidden/>
    <w:unhideWhenUsed/>
    <w:rsid w:val="00433D18"/>
    <w:rPr>
      <w:color w:val="605E5C"/>
      <w:shd w:val="clear" w:color="auto" w:fill="E1DFDD"/>
    </w:rPr>
  </w:style>
  <w:style w:type="character" w:customStyle="1" w:styleId="s6">
    <w:name w:val="s6"/>
    <w:basedOn w:val="Fuentedeprrafopredeter"/>
    <w:rsid w:val="00433D18"/>
  </w:style>
  <w:style w:type="paragraph" w:customStyle="1" w:styleId="PRRAFOSENTENCIA">
    <w:name w:val="PÁRRAFO SENTENCIA"/>
    <w:basedOn w:val="Normal"/>
    <w:link w:val="PRRAFOSENTENCIACar"/>
    <w:qFormat/>
    <w:rsid w:val="00433D18"/>
    <w:pPr>
      <w:spacing w:before="100" w:beforeAutospacing="1" w:after="100" w:afterAutospacing="1" w:line="360" w:lineRule="auto"/>
      <w:jc w:val="both"/>
    </w:pPr>
    <w:rPr>
      <w:rFonts w:ascii="Arial" w:eastAsia="Times New Roman" w:hAnsi="Arial" w:cs="Arial"/>
      <w:sz w:val="28"/>
      <w:szCs w:val="26"/>
      <w:lang w:eastAsia="es-ES"/>
    </w:rPr>
  </w:style>
  <w:style w:type="character" w:customStyle="1" w:styleId="PRRAFOSENTENCIACar">
    <w:name w:val="PÁRRAFO SENTENCIA Car"/>
    <w:link w:val="PRRAFOSENTENCIA"/>
    <w:rsid w:val="00433D18"/>
    <w:rPr>
      <w:rFonts w:ascii="Arial" w:eastAsia="Times New Roman" w:hAnsi="Arial" w:cs="Arial"/>
      <w:sz w:val="28"/>
      <w:szCs w:val="26"/>
      <w:lang w:eastAsia="es-ES"/>
    </w:rPr>
  </w:style>
  <w:style w:type="character" w:customStyle="1" w:styleId="SinespaciadoCar">
    <w:name w:val="Sin espaciado Car"/>
    <w:link w:val="Sinespaciado"/>
    <w:uiPriority w:val="1"/>
    <w:rsid w:val="00433D18"/>
    <w:rPr>
      <w:rFonts w:ascii="Calibri" w:eastAsia="Calibri" w:hAnsi="Calibri" w:cs="Times New Roman"/>
    </w:rPr>
  </w:style>
  <w:style w:type="paragraph" w:customStyle="1" w:styleId="Prrafonumerado">
    <w:name w:val="Párrafo numerado"/>
    <w:basedOn w:val="Normal"/>
    <w:qFormat/>
    <w:rsid w:val="00433D18"/>
    <w:pPr>
      <w:numPr>
        <w:numId w:val="4"/>
      </w:numPr>
      <w:spacing w:before="240" w:after="240" w:line="360" w:lineRule="auto"/>
      <w:jc w:val="both"/>
    </w:pPr>
    <w:rPr>
      <w:rFonts w:ascii="Arial" w:hAnsi="Arial" w:cs="Arial"/>
      <w:sz w:val="26"/>
      <w:szCs w:val="26"/>
    </w:rPr>
  </w:style>
  <w:style w:type="table" w:customStyle="1" w:styleId="Tablaconcuadrcula29">
    <w:name w:val="Tabla con cuadrícula29"/>
    <w:basedOn w:val="Tablanormal"/>
    <w:next w:val="Tablaconcuadrcula"/>
    <w:uiPriority w:val="39"/>
    <w:rsid w:val="00433D1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
    <w:name w:val="Estilo"/>
    <w:basedOn w:val="Sinespaciado"/>
    <w:link w:val="EstiloCar"/>
    <w:qFormat/>
    <w:rsid w:val="00433D18"/>
    <w:pPr>
      <w:jc w:val="both"/>
    </w:pPr>
    <w:rPr>
      <w:rFonts w:ascii="Arial" w:eastAsia="Times New Roman" w:hAnsi="Arial"/>
      <w:sz w:val="24"/>
      <w:lang w:eastAsia="es-MX"/>
    </w:rPr>
  </w:style>
  <w:style w:type="character" w:customStyle="1" w:styleId="EstiloCar">
    <w:name w:val="Estilo Car"/>
    <w:link w:val="Estilo"/>
    <w:rsid w:val="00433D18"/>
    <w:rPr>
      <w:rFonts w:ascii="Arial" w:eastAsia="Times New Roman" w:hAnsi="Arial" w:cs="Times New Roman"/>
      <w:sz w:val="24"/>
      <w:lang w:eastAsia="es-MX"/>
    </w:rPr>
  </w:style>
  <w:style w:type="character" w:customStyle="1" w:styleId="Ninguno">
    <w:name w:val="Ninguno"/>
    <w:rsid w:val="00433D18"/>
    <w:rPr>
      <w:lang w:val="es-ES_tradnl"/>
    </w:rPr>
  </w:style>
  <w:style w:type="paragraph" w:customStyle="1" w:styleId="Cuerpo">
    <w:name w:val="Cuerpo"/>
    <w:qFormat/>
    <w:rsid w:val="00433D18"/>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de-DE"/>
    </w:rPr>
  </w:style>
  <w:style w:type="character" w:styleId="Refdecomentario">
    <w:name w:val="annotation reference"/>
    <w:unhideWhenUsed/>
    <w:qFormat/>
    <w:rsid w:val="00433D18"/>
    <w:rPr>
      <w:sz w:val="16"/>
      <w:szCs w:val="16"/>
    </w:rPr>
  </w:style>
  <w:style w:type="paragraph" w:styleId="Textocomentario">
    <w:name w:val="annotation text"/>
    <w:basedOn w:val="Normal"/>
    <w:link w:val="TextocomentarioCar"/>
    <w:unhideWhenUsed/>
    <w:qFormat/>
    <w:rsid w:val="00433D18"/>
    <w:pPr>
      <w:spacing w:after="0" w:line="240" w:lineRule="auto"/>
    </w:pPr>
    <w:rPr>
      <w:rFonts w:ascii="Times New Roman" w:eastAsia="Times New Roman" w:hAnsi="Times New Roman"/>
      <w:sz w:val="20"/>
      <w:szCs w:val="20"/>
      <w:lang w:eastAsia="es-ES"/>
    </w:rPr>
  </w:style>
  <w:style w:type="character" w:customStyle="1" w:styleId="TextocomentarioCar">
    <w:name w:val="Texto comentario Car"/>
    <w:link w:val="Textocomentario"/>
    <w:rsid w:val="00433D18"/>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433D18"/>
    <w:rPr>
      <w:b/>
      <w:bCs/>
    </w:rPr>
  </w:style>
  <w:style w:type="character" w:customStyle="1" w:styleId="AsuntodelcomentarioCar">
    <w:name w:val="Asunto del comentario Car"/>
    <w:link w:val="Asuntodelcomentario"/>
    <w:uiPriority w:val="99"/>
    <w:semiHidden/>
    <w:rsid w:val="00433D18"/>
    <w:rPr>
      <w:rFonts w:ascii="Times New Roman" w:eastAsia="Times New Roman" w:hAnsi="Times New Roman" w:cs="Times New Roman"/>
      <w:b/>
      <w:bCs/>
      <w:sz w:val="20"/>
      <w:szCs w:val="20"/>
      <w:lang w:eastAsia="es-ES"/>
    </w:rPr>
  </w:style>
  <w:style w:type="paragraph" w:customStyle="1" w:styleId="Texto">
    <w:name w:val="Texto"/>
    <w:aliases w:val="independiente,independiente Car Car Car"/>
    <w:basedOn w:val="Normal"/>
    <w:link w:val="TextoCar"/>
    <w:uiPriority w:val="99"/>
    <w:qFormat/>
    <w:rsid w:val="00433D18"/>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uiPriority w:val="99"/>
    <w:locked/>
    <w:rsid w:val="00433D18"/>
    <w:rPr>
      <w:rFonts w:ascii="Arial" w:eastAsia="Times New Roman" w:hAnsi="Arial" w:cs="Arial"/>
      <w:sz w:val="18"/>
      <w:szCs w:val="20"/>
      <w:lang w:val="es-ES" w:eastAsia="es-ES"/>
    </w:rPr>
  </w:style>
  <w:style w:type="paragraph" w:styleId="Textoindependiente">
    <w:name w:val="Body Text"/>
    <w:basedOn w:val="Normal"/>
    <w:link w:val="TextoindependienteCar"/>
    <w:uiPriority w:val="1"/>
    <w:qFormat/>
    <w:rsid w:val="00433D18"/>
    <w:pPr>
      <w:spacing w:after="0" w:line="360" w:lineRule="auto"/>
      <w:jc w:val="both"/>
    </w:pPr>
    <w:rPr>
      <w:rFonts w:ascii="Arial" w:eastAsia="Times New Roman" w:hAnsi="Arial" w:cs="Arial"/>
      <w:spacing w:val="-3"/>
      <w:sz w:val="24"/>
      <w:szCs w:val="24"/>
      <w:lang w:eastAsia="es-ES"/>
    </w:rPr>
  </w:style>
  <w:style w:type="character" w:customStyle="1" w:styleId="TextoindependienteCar">
    <w:name w:val="Texto independiente Car"/>
    <w:link w:val="Textoindependiente"/>
    <w:uiPriority w:val="1"/>
    <w:rsid w:val="00433D18"/>
    <w:rPr>
      <w:rFonts w:ascii="Arial" w:eastAsia="Times New Roman" w:hAnsi="Arial" w:cs="Arial"/>
      <w:spacing w:val="-3"/>
      <w:sz w:val="24"/>
      <w:szCs w:val="24"/>
      <w:lang w:eastAsia="es-ES"/>
    </w:rPr>
  </w:style>
  <w:style w:type="character" w:customStyle="1" w:styleId="TextonotaalfinalCar">
    <w:name w:val="Texto nota al final Car"/>
    <w:link w:val="Textonotaalfinal"/>
    <w:uiPriority w:val="99"/>
    <w:semiHidden/>
    <w:rsid w:val="00433D18"/>
    <w:rPr>
      <w:rFonts w:ascii="Arial" w:hAnsi="Arial"/>
      <w:sz w:val="20"/>
      <w:szCs w:val="20"/>
    </w:rPr>
  </w:style>
  <w:style w:type="paragraph" w:styleId="Textonotaalfinal">
    <w:name w:val="endnote text"/>
    <w:basedOn w:val="Normal"/>
    <w:link w:val="TextonotaalfinalCar"/>
    <w:uiPriority w:val="99"/>
    <w:semiHidden/>
    <w:unhideWhenUsed/>
    <w:rsid w:val="00433D18"/>
    <w:pPr>
      <w:spacing w:after="0" w:line="240" w:lineRule="auto"/>
    </w:pPr>
    <w:rPr>
      <w:rFonts w:ascii="Arial" w:eastAsia="Aptos" w:hAnsi="Arial"/>
      <w:sz w:val="20"/>
      <w:szCs w:val="20"/>
    </w:rPr>
  </w:style>
  <w:style w:type="character" w:customStyle="1" w:styleId="TextonotaalfinalCar1">
    <w:name w:val="Texto nota al final Car1"/>
    <w:uiPriority w:val="99"/>
    <w:semiHidden/>
    <w:rsid w:val="00433D18"/>
    <w:rPr>
      <w:rFonts w:ascii="Calibri" w:eastAsia="Calibri" w:hAnsi="Calibri" w:cs="Times New Roman"/>
      <w:sz w:val="20"/>
      <w:szCs w:val="20"/>
    </w:rPr>
  </w:style>
  <w:style w:type="paragraph" w:customStyle="1" w:styleId="Default">
    <w:name w:val="Default"/>
    <w:qFormat/>
    <w:rsid w:val="00433D18"/>
    <w:pPr>
      <w:autoSpaceDE w:val="0"/>
      <w:autoSpaceDN w:val="0"/>
      <w:adjustRightInd w:val="0"/>
    </w:pPr>
    <w:rPr>
      <w:rFonts w:ascii="Verdana" w:eastAsia="Calibri" w:hAnsi="Verdana" w:cs="Verdana"/>
      <w:color w:val="000000"/>
      <w:sz w:val="24"/>
      <w:szCs w:val="24"/>
      <w:lang w:eastAsia="en-US"/>
    </w:rPr>
  </w:style>
  <w:style w:type="character" w:customStyle="1" w:styleId="58cl">
    <w:name w:val="_58cl"/>
    <w:basedOn w:val="Fuentedeprrafopredeter"/>
    <w:rsid w:val="00433D18"/>
  </w:style>
  <w:style w:type="character" w:customStyle="1" w:styleId="58cm">
    <w:name w:val="_58cm"/>
    <w:basedOn w:val="Fuentedeprrafopredeter"/>
    <w:rsid w:val="00433D18"/>
  </w:style>
  <w:style w:type="character" w:customStyle="1" w:styleId="6qdm">
    <w:name w:val="_6qdm"/>
    <w:basedOn w:val="Fuentedeprrafopredeter"/>
    <w:rsid w:val="00433D18"/>
  </w:style>
  <w:style w:type="character" w:customStyle="1" w:styleId="textexposedshow">
    <w:name w:val="text_exposed_show"/>
    <w:basedOn w:val="Fuentedeprrafopredeter"/>
    <w:rsid w:val="00433D18"/>
  </w:style>
  <w:style w:type="table" w:customStyle="1" w:styleId="TableGrid">
    <w:name w:val="TableGrid"/>
    <w:rsid w:val="00433D18"/>
    <w:rPr>
      <w:rFonts w:ascii="Calibri" w:eastAsia="Times New Roman" w:hAnsi="Calibri"/>
      <w:sz w:val="22"/>
      <w:szCs w:val="22"/>
    </w:rPr>
    <w:tblPr>
      <w:tblCellMar>
        <w:top w:w="0" w:type="dxa"/>
        <w:left w:w="0" w:type="dxa"/>
        <w:bottom w:w="0" w:type="dxa"/>
        <w:right w:w="0" w:type="dxa"/>
      </w:tblCellMar>
    </w:tblPr>
  </w:style>
  <w:style w:type="character" w:customStyle="1" w:styleId="divisor">
    <w:name w:val="divisor"/>
    <w:basedOn w:val="Fuentedeprrafopredeter"/>
    <w:rsid w:val="00433D18"/>
  </w:style>
  <w:style w:type="character" w:customStyle="1" w:styleId="article-itemdate">
    <w:name w:val="article-item__date"/>
    <w:basedOn w:val="Fuentedeprrafopredeter"/>
    <w:rsid w:val="00433D18"/>
  </w:style>
  <w:style w:type="character" w:customStyle="1" w:styleId="article-itemreading">
    <w:name w:val="article-item__reading"/>
    <w:basedOn w:val="Fuentedeprrafopredeter"/>
    <w:rsid w:val="00433D18"/>
  </w:style>
  <w:style w:type="character" w:styleId="Textoennegrita">
    <w:name w:val="Texto en negrita"/>
    <w:uiPriority w:val="22"/>
    <w:qFormat/>
    <w:rsid w:val="00433D18"/>
    <w:rPr>
      <w:b/>
      <w:bCs/>
    </w:rPr>
  </w:style>
  <w:style w:type="character" w:styleId="Hipervnculovisitado">
    <w:name w:val="FollowedHyperlink"/>
    <w:uiPriority w:val="99"/>
    <w:semiHidden/>
    <w:unhideWhenUsed/>
    <w:rsid w:val="00433D18"/>
    <w:rPr>
      <w:color w:val="954F72"/>
      <w:u w:val="single"/>
    </w:rPr>
  </w:style>
  <w:style w:type="character" w:customStyle="1" w:styleId="aap6">
    <w:name w:val="_aap6"/>
    <w:basedOn w:val="Fuentedeprrafopredeter"/>
    <w:rsid w:val="00433D18"/>
  </w:style>
  <w:style w:type="character" w:customStyle="1" w:styleId="aacl">
    <w:name w:val="_aacl"/>
    <w:basedOn w:val="Fuentedeprrafopredeter"/>
    <w:rsid w:val="00433D18"/>
  </w:style>
  <w:style w:type="character" w:customStyle="1" w:styleId="wa-ar-byline-name">
    <w:name w:val="wa-ar-byline-name"/>
    <w:basedOn w:val="Fuentedeprrafopredeter"/>
    <w:rsid w:val="00433D18"/>
  </w:style>
  <w:style w:type="character" w:styleId="nfasis">
    <w:name w:val="Emphasis"/>
    <w:uiPriority w:val="20"/>
    <w:qFormat/>
    <w:rsid w:val="00433D18"/>
    <w:rPr>
      <w:i/>
      <w:iCs/>
    </w:rPr>
  </w:style>
  <w:style w:type="character" w:customStyle="1" w:styleId="ui-provider">
    <w:name w:val="ui-provider"/>
    <w:basedOn w:val="Fuentedeprrafopredeter"/>
    <w:rsid w:val="00433D18"/>
  </w:style>
  <w:style w:type="paragraph" w:styleId="Listaconvietas2">
    <w:name w:val="List Bullet 2"/>
    <w:basedOn w:val="Normal"/>
    <w:uiPriority w:val="99"/>
    <w:unhideWhenUsed/>
    <w:rsid w:val="00433D18"/>
    <w:pPr>
      <w:numPr>
        <w:numId w:val="5"/>
      </w:numPr>
      <w:spacing w:after="0" w:line="240" w:lineRule="auto"/>
      <w:contextualSpacing/>
    </w:pPr>
    <w:rPr>
      <w:rFonts w:ascii="Arial" w:hAnsi="Arial"/>
      <w:sz w:val="20"/>
      <w:szCs w:val="20"/>
      <w:lang w:val="es-ES_tradnl"/>
    </w:rPr>
  </w:style>
  <w:style w:type="paragraph" w:customStyle="1" w:styleId="msonormal0">
    <w:name w:val="msonormal"/>
    <w:basedOn w:val="Normal"/>
    <w:rsid w:val="00433D18"/>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TextonotapieCar1">
    <w:name w:val="Texto nota pie Car1"/>
    <w:aliases w:val="Footnote reference Car1,FA Fu Car1,Footnote Text Char Char Char Char Char Car1,Footnote Text Char Char Char Char Car1,Footnote Text Char Char Char Car1,Footnote Text Cha Car1,FA Fußnotentext Car1,FA Fuﬂnotentext Car1,Ca Car,Car3 Car"/>
    <w:uiPriority w:val="99"/>
    <w:semiHidden/>
    <w:rsid w:val="00433D1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433D18"/>
    <w:pPr>
      <w:spacing w:after="0" w:line="240" w:lineRule="auto"/>
      <w:jc w:val="both"/>
    </w:pPr>
    <w:rPr>
      <w:rFonts w:ascii="Arial" w:eastAsia="Times New Roman" w:hAnsi="Arial"/>
      <w:b/>
      <w:sz w:val="24"/>
      <w:szCs w:val="20"/>
      <w:lang w:val="es-ES" w:eastAsia="es-ES"/>
    </w:rPr>
  </w:style>
  <w:style w:type="table" w:customStyle="1" w:styleId="Tablaconcuadrcula34">
    <w:name w:val="Tabla con cuadrícula34"/>
    <w:basedOn w:val="Tablanormal"/>
    <w:next w:val="Tablaconcuadrcula"/>
    <w:uiPriority w:val="59"/>
    <w:rsid w:val="00433D1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433D18"/>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paragraph">
    <w:name w:val="paragraph"/>
    <w:basedOn w:val="Normal"/>
    <w:rsid w:val="00433D18"/>
    <w:pPr>
      <w:spacing w:before="100" w:beforeAutospacing="1" w:after="100" w:afterAutospacing="1" w:line="240" w:lineRule="auto"/>
    </w:pPr>
    <w:rPr>
      <w:rFonts w:ascii="Times New Roman" w:eastAsia="Times New Roman" w:hAnsi="Times New Roman"/>
      <w:sz w:val="24"/>
      <w:szCs w:val="24"/>
      <w:lang w:eastAsia="es-MX"/>
    </w:rPr>
  </w:style>
  <w:style w:type="character" w:styleId="Nmerodepgina">
    <w:name w:val="page number"/>
    <w:basedOn w:val="Fuentedeprrafopredeter"/>
    <w:rsid w:val="00433D18"/>
  </w:style>
  <w:style w:type="paragraph" w:styleId="Sangradetextonormal">
    <w:name w:val="Body Text Indent"/>
    <w:basedOn w:val="Normal"/>
    <w:link w:val="SangradetextonormalCar"/>
    <w:rsid w:val="00433D18"/>
    <w:pPr>
      <w:spacing w:after="120" w:line="240" w:lineRule="auto"/>
      <w:ind w:left="283"/>
    </w:pPr>
    <w:rPr>
      <w:rFonts w:ascii="Times New Roman" w:eastAsia="Times New Roman" w:hAnsi="Times New Roman"/>
      <w:sz w:val="24"/>
      <w:szCs w:val="24"/>
      <w:lang w:val="es-ES" w:eastAsia="es-ES"/>
    </w:rPr>
  </w:style>
  <w:style w:type="character" w:customStyle="1" w:styleId="SangradetextonormalCar">
    <w:name w:val="Sangría de texto normal Car"/>
    <w:link w:val="Sangradetextonormal"/>
    <w:rsid w:val="00433D18"/>
    <w:rPr>
      <w:rFonts w:ascii="Times New Roman" w:eastAsia="Times New Roman" w:hAnsi="Times New Roman" w:cs="Times New Roman"/>
      <w:sz w:val="24"/>
      <w:szCs w:val="24"/>
      <w:lang w:val="es-ES" w:eastAsia="es-ES"/>
    </w:rPr>
  </w:style>
  <w:style w:type="character" w:customStyle="1" w:styleId="Mencinsinresolver2">
    <w:name w:val="Mención sin resolver2"/>
    <w:uiPriority w:val="99"/>
    <w:semiHidden/>
    <w:unhideWhenUsed/>
    <w:rsid w:val="00433D18"/>
    <w:rPr>
      <w:color w:val="605E5C"/>
      <w:shd w:val="clear" w:color="auto" w:fill="E1DFDD"/>
    </w:rPr>
  </w:style>
  <w:style w:type="paragraph" w:styleId="TtuloTDC">
    <w:name w:val="TOC Heading"/>
    <w:basedOn w:val="Ttulo1"/>
    <w:next w:val="Normal"/>
    <w:uiPriority w:val="39"/>
    <w:unhideWhenUsed/>
    <w:qFormat/>
    <w:rsid w:val="00433D18"/>
    <w:pPr>
      <w:spacing w:before="240" w:after="0"/>
      <w:outlineLvl w:val="9"/>
    </w:pPr>
    <w:rPr>
      <w:rFonts w:ascii="Calibri Light" w:hAnsi="Calibri Light"/>
      <w:color w:val="2F5496"/>
      <w:sz w:val="32"/>
      <w:szCs w:val="32"/>
      <w:lang w:eastAsia="es-MX"/>
    </w:rPr>
  </w:style>
  <w:style w:type="paragraph" w:styleId="TDC2">
    <w:name w:val="toc 2"/>
    <w:basedOn w:val="Normal"/>
    <w:next w:val="Normal"/>
    <w:autoRedefine/>
    <w:uiPriority w:val="39"/>
    <w:unhideWhenUsed/>
    <w:rsid w:val="00433D18"/>
    <w:pPr>
      <w:tabs>
        <w:tab w:val="right" w:leader="dot" w:pos="7693"/>
      </w:tabs>
      <w:spacing w:after="100" w:line="240" w:lineRule="auto"/>
      <w:ind w:left="240"/>
    </w:pPr>
    <w:rPr>
      <w:rFonts w:ascii="Arial Narrow" w:eastAsia="Times New Roman" w:hAnsi="Arial Narrow"/>
      <w:b/>
      <w:bCs/>
      <w:noProof/>
      <w:sz w:val="20"/>
      <w:szCs w:val="20"/>
      <w:lang w:val="es-ES" w:eastAsia="es-ES"/>
    </w:rPr>
  </w:style>
  <w:style w:type="paragraph" w:styleId="TDC1">
    <w:name w:val="toc 1"/>
    <w:basedOn w:val="Normal"/>
    <w:next w:val="Normal"/>
    <w:autoRedefine/>
    <w:uiPriority w:val="39"/>
    <w:unhideWhenUsed/>
    <w:rsid w:val="00433D18"/>
    <w:pPr>
      <w:tabs>
        <w:tab w:val="right" w:leader="dot" w:pos="7693"/>
      </w:tabs>
      <w:spacing w:after="100" w:line="240" w:lineRule="auto"/>
      <w:ind w:left="284"/>
    </w:pPr>
    <w:rPr>
      <w:rFonts w:ascii="Times New Roman" w:eastAsia="Times New Roman" w:hAnsi="Times New Roman"/>
      <w:sz w:val="24"/>
      <w:szCs w:val="24"/>
      <w:lang w:val="es-ES" w:eastAsia="es-ES"/>
    </w:rPr>
  </w:style>
  <w:style w:type="paragraph" w:styleId="TDC3">
    <w:name w:val="toc 3"/>
    <w:basedOn w:val="Normal"/>
    <w:next w:val="Normal"/>
    <w:autoRedefine/>
    <w:uiPriority w:val="39"/>
    <w:unhideWhenUsed/>
    <w:rsid w:val="00433D18"/>
    <w:pPr>
      <w:spacing w:after="100" w:line="240" w:lineRule="auto"/>
      <w:ind w:left="480"/>
    </w:pPr>
    <w:rPr>
      <w:rFonts w:ascii="Times New Roman" w:eastAsia="Times New Roman" w:hAnsi="Times New Roman"/>
      <w:sz w:val="24"/>
      <w:szCs w:val="24"/>
      <w:lang w:val="es-ES" w:eastAsia="es-ES"/>
    </w:rPr>
  </w:style>
  <w:style w:type="character" w:customStyle="1" w:styleId="mpj7bzys">
    <w:name w:val="mpj7bzys"/>
    <w:basedOn w:val="Fuentedeprrafopredeter"/>
    <w:rsid w:val="00433D18"/>
  </w:style>
  <w:style w:type="table" w:customStyle="1" w:styleId="Estilo1">
    <w:name w:val="Estilo1"/>
    <w:basedOn w:val="Tablaweb1"/>
    <w:uiPriority w:val="99"/>
    <w:rsid w:val="00433D18"/>
    <w:rPr>
      <w:rFonts w:ascii="Arial" w:hAnsi="Arial" w:cs="Arial"/>
    </w:rPr>
    <w:tblPr/>
    <w:tblStylePr w:type="firstRow">
      <w:rPr>
        <w:color w:val="auto"/>
      </w:rPr>
      <w:tblPr/>
      <w:tcPr>
        <w:tcBorders>
          <w:tl2br w:val="none" w:sz="0" w:space="0" w:color="auto"/>
          <w:tr2bl w:val="none" w:sz="0" w:space="0" w:color="auto"/>
        </w:tcBorders>
      </w:tcPr>
    </w:tblStylePr>
  </w:style>
  <w:style w:type="table" w:styleId="Tablaweb1">
    <w:name w:val="Table Web 1"/>
    <w:basedOn w:val="Tablanormal"/>
    <w:uiPriority w:val="99"/>
    <w:semiHidden/>
    <w:unhideWhenUsed/>
    <w:rsid w:val="00433D18"/>
    <w:rPr>
      <w:rFonts w:ascii="Calibri" w:eastAsia="Calibri" w:hAnsi="Calibr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evisin">
    <w:name w:val="Revision"/>
    <w:hidden/>
    <w:uiPriority w:val="99"/>
    <w:semiHidden/>
    <w:rsid w:val="00F577F5"/>
    <w:rPr>
      <w:rFonts w:ascii="Calibri" w:eastAsia="Calibri" w:hAnsi="Calibri"/>
      <w:sz w:val="22"/>
      <w:szCs w:val="22"/>
      <w:lang w:eastAsia="en-US"/>
    </w:rPr>
  </w:style>
  <w:style w:type="character" w:styleId="Mencinsinresolver">
    <w:name w:val="Unresolved Mention"/>
    <w:uiPriority w:val="99"/>
    <w:semiHidden/>
    <w:unhideWhenUsed/>
    <w:rsid w:val="00C91384"/>
    <w:rPr>
      <w:color w:val="605E5C"/>
      <w:shd w:val="clear" w:color="auto" w:fill="E1DFDD"/>
    </w:rPr>
  </w:style>
  <w:style w:type="character" w:customStyle="1" w:styleId="normaltextrun">
    <w:name w:val="normaltextrun"/>
    <w:rsid w:val="00D2282C"/>
  </w:style>
  <w:style w:type="table" w:customStyle="1" w:styleId="Tablaconcuadrcula6">
    <w:name w:val="Tabla con cuadrícula6"/>
    <w:basedOn w:val="Tablanormal"/>
    <w:next w:val="Tablaconcuadrcula"/>
    <w:uiPriority w:val="39"/>
    <w:rsid w:val="009D3E33"/>
    <w:rPr>
      <w:kern w:val="2"/>
      <w:sz w:val="24"/>
      <w:szCs w:val="24"/>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39"/>
    <w:rsid w:val="008B39F1"/>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8B39F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39"/>
    <w:rsid w:val="00B70EF9"/>
    <w:rPr>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39"/>
    <w:rsid w:val="007E0C61"/>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39"/>
    <w:rsid w:val="00547E78"/>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oscura-nfasis11">
    <w:name w:val="Tabla con cuadrícula 5 oscura - Énfasis 11"/>
    <w:basedOn w:val="Tablanormal"/>
    <w:next w:val="Tablaconcuadrcula5oscura-nfasis1"/>
    <w:uiPriority w:val="50"/>
    <w:rsid w:val="00CA2E1E"/>
    <w:rPr>
      <w:kern w:val="2"/>
      <w:sz w:val="24"/>
      <w:szCs w:val="24"/>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7E7F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18AB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18AB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18AB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18AB3"/>
      </w:tcPr>
    </w:tblStylePr>
    <w:tblStylePr w:type="band1Vert">
      <w:tblPr/>
      <w:tcPr>
        <w:shd w:val="clear" w:color="auto" w:fill="B0D0E2"/>
      </w:tcPr>
    </w:tblStylePr>
    <w:tblStylePr w:type="band1Horz">
      <w:tblPr/>
      <w:tcPr>
        <w:shd w:val="clear" w:color="auto" w:fill="B0D0E2"/>
      </w:tcPr>
    </w:tblStylePr>
  </w:style>
  <w:style w:type="table" w:styleId="Tablaconcuadrcula5oscura-nfasis1">
    <w:name w:val="Grid Table 5 Dark Accent 1"/>
    <w:basedOn w:val="Tablanormal"/>
    <w:uiPriority w:val="50"/>
    <w:rsid w:val="00CA2E1E"/>
    <w:rPr>
      <w:kern w:val="2"/>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paragraph" w:customStyle="1" w:styleId="quote-mattribution20y6o">
    <w:name w:val="quote-m_attribution__20y6o"/>
    <w:basedOn w:val="Normal"/>
    <w:rsid w:val="00CA2E1E"/>
    <w:pPr>
      <w:spacing w:before="100" w:beforeAutospacing="1" w:after="100" w:afterAutospacing="1" w:line="240" w:lineRule="auto"/>
    </w:pPr>
    <w:rPr>
      <w:rFonts w:ascii="Times New Roman" w:eastAsia="Times New Roman" w:hAnsi="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11402">
      <w:bodyDiv w:val="1"/>
      <w:marLeft w:val="0"/>
      <w:marRight w:val="0"/>
      <w:marTop w:val="0"/>
      <w:marBottom w:val="0"/>
      <w:divBdr>
        <w:top w:val="none" w:sz="0" w:space="0" w:color="auto"/>
        <w:left w:val="none" w:sz="0" w:space="0" w:color="auto"/>
        <w:bottom w:val="none" w:sz="0" w:space="0" w:color="auto"/>
        <w:right w:val="none" w:sz="0" w:space="0" w:color="auto"/>
      </w:divBdr>
    </w:div>
    <w:div w:id="285504228">
      <w:bodyDiv w:val="1"/>
      <w:marLeft w:val="0"/>
      <w:marRight w:val="0"/>
      <w:marTop w:val="0"/>
      <w:marBottom w:val="0"/>
      <w:divBdr>
        <w:top w:val="none" w:sz="0" w:space="0" w:color="auto"/>
        <w:left w:val="none" w:sz="0" w:space="0" w:color="auto"/>
        <w:bottom w:val="none" w:sz="0" w:space="0" w:color="auto"/>
        <w:right w:val="none" w:sz="0" w:space="0" w:color="auto"/>
      </w:divBdr>
    </w:div>
    <w:div w:id="804665979">
      <w:bodyDiv w:val="1"/>
      <w:marLeft w:val="0"/>
      <w:marRight w:val="0"/>
      <w:marTop w:val="0"/>
      <w:marBottom w:val="0"/>
      <w:divBdr>
        <w:top w:val="none" w:sz="0" w:space="0" w:color="auto"/>
        <w:left w:val="none" w:sz="0" w:space="0" w:color="auto"/>
        <w:bottom w:val="none" w:sz="0" w:space="0" w:color="auto"/>
        <w:right w:val="none" w:sz="0" w:space="0" w:color="auto"/>
      </w:divBdr>
    </w:div>
    <w:div w:id="997608592">
      <w:bodyDiv w:val="1"/>
      <w:marLeft w:val="0"/>
      <w:marRight w:val="0"/>
      <w:marTop w:val="0"/>
      <w:marBottom w:val="0"/>
      <w:divBdr>
        <w:top w:val="none" w:sz="0" w:space="0" w:color="auto"/>
        <w:left w:val="none" w:sz="0" w:space="0" w:color="auto"/>
        <w:bottom w:val="none" w:sz="0" w:space="0" w:color="auto"/>
        <w:right w:val="none" w:sz="0" w:space="0" w:color="auto"/>
      </w:divBdr>
    </w:div>
    <w:div w:id="1143347192">
      <w:bodyDiv w:val="1"/>
      <w:marLeft w:val="0"/>
      <w:marRight w:val="0"/>
      <w:marTop w:val="0"/>
      <w:marBottom w:val="0"/>
      <w:divBdr>
        <w:top w:val="none" w:sz="0" w:space="0" w:color="auto"/>
        <w:left w:val="none" w:sz="0" w:space="0" w:color="auto"/>
        <w:bottom w:val="none" w:sz="0" w:space="0" w:color="auto"/>
        <w:right w:val="none" w:sz="0" w:space="0" w:color="auto"/>
      </w:divBdr>
    </w:div>
    <w:div w:id="1279724300">
      <w:bodyDiv w:val="1"/>
      <w:marLeft w:val="0"/>
      <w:marRight w:val="0"/>
      <w:marTop w:val="0"/>
      <w:marBottom w:val="0"/>
      <w:divBdr>
        <w:top w:val="none" w:sz="0" w:space="0" w:color="auto"/>
        <w:left w:val="none" w:sz="0" w:space="0" w:color="auto"/>
        <w:bottom w:val="none" w:sz="0" w:space="0" w:color="auto"/>
        <w:right w:val="none" w:sz="0" w:space="0" w:color="auto"/>
      </w:divBdr>
    </w:div>
    <w:div w:id="1280918485">
      <w:bodyDiv w:val="1"/>
      <w:marLeft w:val="0"/>
      <w:marRight w:val="0"/>
      <w:marTop w:val="0"/>
      <w:marBottom w:val="0"/>
      <w:divBdr>
        <w:top w:val="none" w:sz="0" w:space="0" w:color="auto"/>
        <w:left w:val="none" w:sz="0" w:space="0" w:color="auto"/>
        <w:bottom w:val="none" w:sz="0" w:space="0" w:color="auto"/>
        <w:right w:val="none" w:sz="0" w:space="0" w:color="auto"/>
      </w:divBdr>
    </w:div>
    <w:div w:id="1417288155">
      <w:bodyDiv w:val="1"/>
      <w:marLeft w:val="0"/>
      <w:marRight w:val="0"/>
      <w:marTop w:val="0"/>
      <w:marBottom w:val="0"/>
      <w:divBdr>
        <w:top w:val="none" w:sz="0" w:space="0" w:color="auto"/>
        <w:left w:val="none" w:sz="0" w:space="0" w:color="auto"/>
        <w:bottom w:val="none" w:sz="0" w:space="0" w:color="auto"/>
        <w:right w:val="none" w:sz="0" w:space="0" w:color="auto"/>
      </w:divBdr>
    </w:div>
    <w:div w:id="1686518401">
      <w:bodyDiv w:val="1"/>
      <w:marLeft w:val="0"/>
      <w:marRight w:val="0"/>
      <w:marTop w:val="0"/>
      <w:marBottom w:val="0"/>
      <w:divBdr>
        <w:top w:val="none" w:sz="0" w:space="0" w:color="auto"/>
        <w:left w:val="none" w:sz="0" w:space="0" w:color="auto"/>
        <w:bottom w:val="none" w:sz="0" w:space="0" w:color="auto"/>
        <w:right w:val="none" w:sz="0" w:space="0" w:color="auto"/>
      </w:divBdr>
    </w:div>
    <w:div w:id="1720089096">
      <w:bodyDiv w:val="1"/>
      <w:marLeft w:val="0"/>
      <w:marRight w:val="0"/>
      <w:marTop w:val="0"/>
      <w:marBottom w:val="0"/>
      <w:divBdr>
        <w:top w:val="none" w:sz="0" w:space="0" w:color="auto"/>
        <w:left w:val="none" w:sz="0" w:space="0" w:color="auto"/>
        <w:bottom w:val="none" w:sz="0" w:space="0" w:color="auto"/>
        <w:right w:val="none" w:sz="0" w:space="0" w:color="auto"/>
      </w:divBdr>
    </w:div>
    <w:div w:id="1786652699">
      <w:bodyDiv w:val="1"/>
      <w:marLeft w:val="0"/>
      <w:marRight w:val="0"/>
      <w:marTop w:val="0"/>
      <w:marBottom w:val="0"/>
      <w:divBdr>
        <w:top w:val="none" w:sz="0" w:space="0" w:color="auto"/>
        <w:left w:val="none" w:sz="0" w:space="0" w:color="auto"/>
        <w:bottom w:val="none" w:sz="0" w:space="0" w:color="auto"/>
        <w:right w:val="none" w:sz="0" w:space="0" w:color="auto"/>
      </w:divBdr>
    </w:div>
    <w:div w:id="1800342345">
      <w:bodyDiv w:val="1"/>
      <w:marLeft w:val="0"/>
      <w:marRight w:val="0"/>
      <w:marTop w:val="0"/>
      <w:marBottom w:val="0"/>
      <w:divBdr>
        <w:top w:val="none" w:sz="0" w:space="0" w:color="auto"/>
        <w:left w:val="none" w:sz="0" w:space="0" w:color="auto"/>
        <w:bottom w:val="none" w:sz="0" w:space="0" w:color="auto"/>
        <w:right w:val="none" w:sz="0" w:space="0" w:color="auto"/>
      </w:divBdr>
    </w:div>
    <w:div w:id="1880966729">
      <w:bodyDiv w:val="1"/>
      <w:marLeft w:val="0"/>
      <w:marRight w:val="0"/>
      <w:marTop w:val="0"/>
      <w:marBottom w:val="0"/>
      <w:divBdr>
        <w:top w:val="none" w:sz="0" w:space="0" w:color="auto"/>
        <w:left w:val="none" w:sz="0" w:space="0" w:color="auto"/>
        <w:bottom w:val="none" w:sz="0" w:space="0" w:color="auto"/>
        <w:right w:val="none" w:sz="0" w:space="0" w:color="auto"/>
      </w:divBdr>
    </w:div>
    <w:div w:id="1983460917">
      <w:bodyDiv w:val="1"/>
      <w:marLeft w:val="0"/>
      <w:marRight w:val="0"/>
      <w:marTop w:val="0"/>
      <w:marBottom w:val="0"/>
      <w:divBdr>
        <w:top w:val="none" w:sz="0" w:space="0" w:color="auto"/>
        <w:left w:val="none" w:sz="0" w:space="0" w:color="auto"/>
        <w:bottom w:val="none" w:sz="0" w:space="0" w:color="auto"/>
        <w:right w:val="none" w:sz="0" w:space="0" w:color="auto"/>
      </w:divBdr>
    </w:div>
    <w:div w:id="213636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aps.app.goo.gl/EVtrdJTpWhTL1ZDbA" TargetMode="External"/><Relationship Id="rId299" Type="http://schemas.openxmlformats.org/officeDocument/2006/relationships/hyperlink" Target="https://www.facebook.com/share/p/1Q7VRa2cTh/" TargetMode="External"/><Relationship Id="rId21" Type="http://schemas.openxmlformats.org/officeDocument/2006/relationships/hyperlink" Target="https://maps.app.goo.gl/tYT7tYy9ZvViqVwU7" TargetMode="External"/><Relationship Id="rId63" Type="http://schemas.openxmlformats.org/officeDocument/2006/relationships/image" Target="media/image18.png"/><Relationship Id="rId159" Type="http://schemas.openxmlformats.org/officeDocument/2006/relationships/hyperlink" Target="https://www.facebook.com/ClaudiaSheinbaumPardo?__cft__%5b0%5d=AZa1r_I9w_xyVexusN5yRGYDO8yCScG78vXVkuWoDAaZwUbAjLwCls1NDc_3wFmB6OTFVFHOGPG2EOMtPAtv8Es0vyoUdfMeXLHUAJea464xWwVZgueEJr3AS8GmgJ8ohYENq6bWEeW-E8-kmlutKmHb0_6RM3RgKgM50btisKtDpA&amp;__tn__=-%5dK-R" TargetMode="External"/><Relationship Id="rId324" Type="http://schemas.openxmlformats.org/officeDocument/2006/relationships/hyperlink" Target="https://www.facebook.com/share/p/1ApW3arBq5/" TargetMode="External"/><Relationship Id="rId366" Type="http://schemas.openxmlformats.org/officeDocument/2006/relationships/image" Target="media/image73.png"/><Relationship Id="rId170" Type="http://schemas.openxmlformats.org/officeDocument/2006/relationships/image" Target="media/image55.png"/><Relationship Id="rId226" Type="http://schemas.openxmlformats.org/officeDocument/2006/relationships/hyperlink" Target="https://www.facebook.com/hashtag/ser%C3%A1mujer?__eep__=6&amp;__cft__%5b0%5d=AZYi6lz282mlK0uP77_QbN1U9F0Pgl1Al0DktmY10BC6MudkmNM0HCYo4BUOMw9PDhMNiVwgipjnIMrmaCH7dHZojxtnW4aXR9N0qkirXDfPpZrWSO9Wu5l-Ne_7lPm7_1iOcTHZUboNH5bIc0Is3D09NY5U0d1kbG1S3kru77V_XQ&amp;__tn__=*NK-R" TargetMode="External"/><Relationship Id="rId268" Type="http://schemas.openxmlformats.org/officeDocument/2006/relationships/hyperlink" Target="https://www.facebook.com/share/1EE5xSPogw/" TargetMode="External"/><Relationship Id="rId32" Type="http://schemas.openxmlformats.org/officeDocument/2006/relationships/hyperlink" Target="https://www.facebook.com/photo/?fbid=1451034473050696&amp;set=pcb.1451037189717091" TargetMode="External"/><Relationship Id="rId74" Type="http://schemas.openxmlformats.org/officeDocument/2006/relationships/hyperlink" Target="https://www.facebook.com/erendiraisauro?__cft__%5b0%5d=AZYi6lz282mlK0uP77_QbN1U9F0Pgl1Al0DktmY10BC6MudkmNM0HCYo4BUOMw9PDhMNiVwgipjnIMrmaCH7dHZojxtnW4aXR9N0qkirXDfPpZrWSO9Wu5l-Ne_7lPm7_1iOcTHZUboNH5bIc0Is3D09NY5U0d1kbG1S3kru77V_XQ&amp;__tn__=-%5dK-R" TargetMode="External"/><Relationship Id="rId128" Type="http://schemas.openxmlformats.org/officeDocument/2006/relationships/hyperlink" Target="https://x.com/ButandaGladyz/status/1980106352166117597" TargetMode="External"/><Relationship Id="rId335" Type="http://schemas.openxmlformats.org/officeDocument/2006/relationships/hyperlink" Target="https://www.facebook.com/ads/library/?id=1594139261728736" TargetMode="External"/><Relationship Id="rId377" Type="http://schemas.openxmlformats.org/officeDocument/2006/relationships/hyperlink" Target="https://www.facebook.com/share/p/18DcEgtU1R/?mibextid=wwXIfr" TargetMode="External"/><Relationship Id="rId5" Type="http://schemas.openxmlformats.org/officeDocument/2006/relationships/webSettings" Target="webSettings.xml"/><Relationship Id="rId181" Type="http://schemas.openxmlformats.org/officeDocument/2006/relationships/image" Target="media/image60.png"/><Relationship Id="rId237" Type="http://schemas.openxmlformats.org/officeDocument/2006/relationships/hyperlink" Target="https://www.facebook.com/ads/library/?id=993700333390087" TargetMode="External"/><Relationship Id="rId402" Type="http://schemas.openxmlformats.org/officeDocument/2006/relationships/image" Target="media/image91.png"/><Relationship Id="rId279" Type="http://schemas.openxmlformats.org/officeDocument/2006/relationships/hyperlink" Target="https://www.instagram.com/p/DQSQSbVEuaa/?utm_source=ig_web_copy_link&amp;igsh=MzRlODBiNWFIZA==" TargetMode="External"/><Relationship Id="rId43" Type="http://schemas.openxmlformats.org/officeDocument/2006/relationships/image" Target="media/image5.png"/><Relationship Id="rId139" Type="http://schemas.openxmlformats.org/officeDocument/2006/relationships/hyperlink" Target="https://www.facebook.com/erendiraisauro?__cft__%5b0%5d=AZYi6lz282mlK0uP77_QbN1U9F0Pgl1Al0DktmY10BC6MudkmNM0HCYo4BUOMw9PDhMNiVwgipjnIMrmaCH7dHZojxtnW4aXR9N0qkirXDfPpZrWSO9Wu5l-Ne_7lPm7_1iOcTHZUboNH5bIc0Is3D09NY5U0d1kbG1S3kru77V_XQ&amp;__tn__=-%5dK-R" TargetMode="External"/><Relationship Id="rId290" Type="http://schemas.openxmlformats.org/officeDocument/2006/relationships/hyperlink" Target="https://www.facebook.com/share/r/1CXGi3GYNY/" TargetMode="External"/><Relationship Id="rId304" Type="http://schemas.openxmlformats.org/officeDocument/2006/relationships/hyperlink" Target="https://www.facebook.com/share/p/1EEYKw38jJ/" TargetMode="External"/><Relationship Id="rId346" Type="http://schemas.openxmlformats.org/officeDocument/2006/relationships/hyperlink" Target="https://michoacan.gob.mx/noticias/entrega-bedolla-nombramiento-a-los-secretarios-de-medio-ambiente-y-de-desarrollo-urbano-y-movilidad/" TargetMode="External"/><Relationship Id="rId388" Type="http://schemas.openxmlformats.org/officeDocument/2006/relationships/hyperlink" Target="https://www.facebook.com/share/1EE5xSPogw/" TargetMode="External"/><Relationship Id="rId85" Type="http://schemas.openxmlformats.org/officeDocument/2006/relationships/hyperlink" Target="https://www.facebook.com/share/v/14SQwQUciyC/" TargetMode="External"/><Relationship Id="rId150" Type="http://schemas.openxmlformats.org/officeDocument/2006/relationships/image" Target="media/image48.png"/><Relationship Id="rId192" Type="http://schemas.openxmlformats.org/officeDocument/2006/relationships/hyperlink" Target="https://www.facebook.com/ads/library/?id=1456484552855279" TargetMode="External"/><Relationship Id="rId206" Type="http://schemas.openxmlformats.org/officeDocument/2006/relationships/hyperlink" Target="https://www.facebook.com/share/r/1CXGi3GYNY/" TargetMode="External"/><Relationship Id="rId413" Type="http://schemas.openxmlformats.org/officeDocument/2006/relationships/image" Target="media/image96.png"/><Relationship Id="rId248" Type="http://schemas.openxmlformats.org/officeDocument/2006/relationships/hyperlink" Target="https://www.facebook.com/business/help/609103326609944" TargetMode="External"/><Relationship Id="rId12" Type="http://schemas.openxmlformats.org/officeDocument/2006/relationships/hyperlink" Target="https://www.Facebook.com/ads/library/?active_status=all&amp;ad_type=all&amp;country=ALL&amp;is_targeted_country=false&amp;media_type=all&amp;search_type=page&amp;sort_data%5bmode%5d=total_impressions&amp;sort_data%5bdirection%5d=desc&amp;source=page-transparency-widget&amp;start_date%5bmin%5d=2026-01-01&amp;start_date%5bmax%5d&amp;view_all_page_id=299838157545318" TargetMode="External"/><Relationship Id="rId108" Type="http://schemas.openxmlformats.org/officeDocument/2006/relationships/hyperlink" Target="https://www.facebook.com/alfredoramirez.b?__cft__%5b0%5d=AZaicqYzUCr82rZMcspZsvCTHLfv8koNl-PMniY39BqoO3f25qehhdfmU7sFuqT9ipJV9Yhgt1xYLdtcbWJA4-Cc56UFrg6iyLpm64-9gxzQraM8CAD8VGJmcAif0SgngpaETkO6Qgh3GRqQ9R1P48-FwLRQl1WRqg_k4C7U82agaw&amp;__tn__=-%5dK-R" TargetMode="External"/><Relationship Id="rId315" Type="http://schemas.openxmlformats.org/officeDocument/2006/relationships/hyperlink" Target="https://www.facebook.com/share/p/1Tbmmwe9Ey/" TargetMode="External"/><Relationship Id="rId357" Type="http://schemas.openxmlformats.org/officeDocument/2006/relationships/hyperlink" Target="https://www.facebook.com/ads/library/?id=1256716673226310" TargetMode="External"/><Relationship Id="rId54" Type="http://schemas.openxmlformats.org/officeDocument/2006/relationships/image" Target="media/image12.png"/><Relationship Id="rId96" Type="http://schemas.openxmlformats.org/officeDocument/2006/relationships/image" Target="media/image36.png"/><Relationship Id="rId161" Type="http://schemas.openxmlformats.org/officeDocument/2006/relationships/image" Target="media/image52.png"/><Relationship Id="rId217" Type="http://schemas.openxmlformats.org/officeDocument/2006/relationships/hyperlink" Target="https://www.facebook.com/share/v/17JBnBS8xJ/" TargetMode="External"/><Relationship Id="rId399" Type="http://schemas.openxmlformats.org/officeDocument/2006/relationships/image" Target="media/image89.png"/><Relationship Id="rId259" Type="http://schemas.openxmlformats.org/officeDocument/2006/relationships/hyperlink" Target="http://michoacan.gob.mx/" TargetMode="External"/><Relationship Id="rId424" Type="http://schemas.openxmlformats.org/officeDocument/2006/relationships/hyperlink" Target="https://www.facebook.com/photo?fbid=1451034539717356&amp;set=pcb.145103718977091" TargetMode="External"/><Relationship Id="rId23" Type="http://schemas.openxmlformats.org/officeDocument/2006/relationships/hyperlink" Target="https://maps.app.goo.gl/qEYS1Ua6cuDrTqREA" TargetMode="External"/><Relationship Id="rId119" Type="http://schemas.openxmlformats.org/officeDocument/2006/relationships/hyperlink" Target="https://maps.app.goo.gl/nEngq7SFsnbpaFRDA" TargetMode="External"/><Relationship Id="rId270" Type="http://schemas.openxmlformats.org/officeDocument/2006/relationships/hyperlink" Target="https://vt.tiktok.com/ZSyd4eUFD/" TargetMode="External"/><Relationship Id="rId326" Type="http://schemas.openxmlformats.org/officeDocument/2006/relationships/hyperlink" Target="https://www.facebook.com/share/r/1D5zK3aN3K/?mibextid=wwXlfr" TargetMode="External"/><Relationship Id="rId65" Type="http://schemas.openxmlformats.org/officeDocument/2006/relationships/image" Target="media/image19.png"/><Relationship Id="rId130" Type="http://schemas.openxmlformats.org/officeDocument/2006/relationships/image" Target="media/image45.png"/><Relationship Id="rId368" Type="http://schemas.openxmlformats.org/officeDocument/2006/relationships/image" Target="media/image74.png"/><Relationship Id="rId172" Type="http://schemas.openxmlformats.org/officeDocument/2006/relationships/hyperlink" Target="https://ww.facebook.com/share/p/17YaZEWe48/" TargetMode="External"/><Relationship Id="rId228" Type="http://schemas.openxmlformats.org/officeDocument/2006/relationships/image" Target="media/image67.png"/><Relationship Id="rId281" Type="http://schemas.openxmlformats.org/officeDocument/2006/relationships/hyperlink" Target="https://www.facebook.com/share/v/14SQwQUciyC/" TargetMode="External"/><Relationship Id="rId337" Type="http://schemas.openxmlformats.org/officeDocument/2006/relationships/hyperlink" Target="https://www.facebook.com/ads/library/?id=1397475322068334" TargetMode="External"/><Relationship Id="rId34" Type="http://schemas.openxmlformats.org/officeDocument/2006/relationships/hyperlink" Target="https://oem.com.mx/elsoldemorelia/local/reconoce-gladyz-butanda-que-si-se-ve-contendiendo-por-la-gubernatura-en-2027-25596982" TargetMode="External"/><Relationship Id="rId76" Type="http://schemas.openxmlformats.org/officeDocument/2006/relationships/hyperlink" Target="https://www.facebook.com/share/1BHBNH6YyU/" TargetMode="External"/><Relationship Id="rId141" Type="http://schemas.openxmlformats.org/officeDocument/2006/relationships/hyperlink" Target="https://www.instagram.com/explore/tags/estiempodemujeres/" TargetMode="External"/><Relationship Id="rId379" Type="http://schemas.openxmlformats.org/officeDocument/2006/relationships/image" Target="media/image79.png"/><Relationship Id="rId7" Type="http://schemas.openxmlformats.org/officeDocument/2006/relationships/endnotes" Target="endnotes.xml"/><Relationship Id="rId183" Type="http://schemas.openxmlformats.org/officeDocument/2006/relationships/image" Target="media/image61.png"/><Relationship Id="rId239" Type="http://schemas.openxmlformats.org/officeDocument/2006/relationships/hyperlink" Target="http://www.facebook.com/GladyzButandaM/" TargetMode="External"/><Relationship Id="rId390" Type="http://schemas.openxmlformats.org/officeDocument/2006/relationships/hyperlink" Target="https://www.facebook.com/share/r/16ssmx4KkG/?mibextid=wwXIfr" TargetMode="External"/><Relationship Id="rId404" Type="http://schemas.openxmlformats.org/officeDocument/2006/relationships/hyperlink" Target="https://www.facebook.com/share/p/1Q7VRa2cTh/" TargetMode="External"/><Relationship Id="rId250" Type="http://schemas.openxmlformats.org/officeDocument/2006/relationships/hyperlink" Target="https://www.facebook.com/ads/library/?active_status=all&amp;ad_type=all&amp;country=ALL&amp;is_targeted_country=false&amp;media_type=all&amp;search_type=page&amp;sort_data%5bmode%5d=total_impressions&amp;sort_data%5bdirection%5d=desc&amp;source=page-transparency-widget&amp;start_date%5bmin%5d=2026-01-01&amp;start_date%5bmax%5d&amp;view_all_page_id=286260746518073" TargetMode="External"/><Relationship Id="rId292" Type="http://schemas.openxmlformats.org/officeDocument/2006/relationships/hyperlink" Target="https://www.facebook.com/share/r/16ssmx4KkG/?mibextid=wwXIfr" TargetMode="External"/><Relationship Id="rId306" Type="http://schemas.openxmlformats.org/officeDocument/2006/relationships/hyperlink" Target="https://www.facebook.com/share/p/14TaX5gWB8r/" TargetMode="External"/><Relationship Id="rId45" Type="http://schemas.openxmlformats.org/officeDocument/2006/relationships/image" Target="media/image6.png"/><Relationship Id="rId87" Type="http://schemas.openxmlformats.org/officeDocument/2006/relationships/image" Target="media/image30.png"/><Relationship Id="rId110" Type="http://schemas.openxmlformats.org/officeDocument/2006/relationships/hyperlink" Target="https://www.facebook.com/ClaudiaSheinbaumPardo?__cft__%5b0%5d=AZaicqYzUCr82rZMcspZsvCTHLfv8koNl-PMniY39BqoO3f25qehhdfmU7sFuqT9ipJV9Yhgt1xYLdtcbWJA4-Cc56UFrg6iyLpm64-9gxzQraM8CAD8VGJmcAif0SgngpaETkO6Qgh3GRqQ9R1P48-FwLRQl1WRqg_k4C7U82agaw&amp;__tn__=-%5dK-R" TargetMode="External"/><Relationship Id="rId348" Type="http://schemas.openxmlformats.org/officeDocument/2006/relationships/hyperlink" Target="https://www.facebook.com/share/r/1N88HjtjNK/" TargetMode="External"/><Relationship Id="rId152" Type="http://schemas.openxmlformats.org/officeDocument/2006/relationships/hyperlink" Target="https://www.facebook.com/alfredoramirez.b?__cft__%5b0%5d=AZbMgtj-ZC_YrHeK_lqKHtcnY_EWgkjDcSsArnYuxFGctrm7b_nDOE9N1qZn-BX_3wAp9JS9jmodfafNWkici3_9Jx-ppU2SL00YjRfIECs8xX8xtf6zIT_hogyVsIinj6IFtDsbFF5hV2GB1NIAQd6cGFmJoQED2D7SdXQYqPc6Wg&amp;__tn__=-%5dK-R" TargetMode="External"/><Relationship Id="rId194" Type="http://schemas.openxmlformats.org/officeDocument/2006/relationships/hyperlink" Target="https://www.facebook.com/share/p/1Q7VRa2cTh/" TargetMode="External"/><Relationship Id="rId208" Type="http://schemas.openxmlformats.org/officeDocument/2006/relationships/hyperlink" Target="https://www.facebook.com/share/r/16ssmx4KkG/?mibextid=wwXIfr" TargetMode="External"/><Relationship Id="rId415" Type="http://schemas.openxmlformats.org/officeDocument/2006/relationships/image" Target="media/image97.png"/><Relationship Id="rId261" Type="http://schemas.openxmlformats.org/officeDocument/2006/relationships/hyperlink" Target="https://www.facebook.com/ads/library/?id=993700333390087" TargetMode="External"/><Relationship Id="rId14" Type="http://schemas.openxmlformats.org/officeDocument/2006/relationships/hyperlink" Target="https://www.Facebook.com/ads/library/?id=993700333390087" TargetMode="External"/><Relationship Id="rId56" Type="http://schemas.openxmlformats.org/officeDocument/2006/relationships/hyperlink" Target="https://www.facebook.com/share/v/17JBnBS8xJ/" TargetMode="External"/><Relationship Id="rId317" Type="http://schemas.openxmlformats.org/officeDocument/2006/relationships/hyperlink" Target="http://michoacan.gob.mx/" TargetMode="External"/><Relationship Id="rId359" Type="http://schemas.openxmlformats.org/officeDocument/2006/relationships/hyperlink" Target="https://www.facebook.com/ads/library/?id=2035915774004834" TargetMode="External"/><Relationship Id="rId98" Type="http://schemas.openxmlformats.org/officeDocument/2006/relationships/hyperlink" Target="https://www.facebook.com/carorgracida?__cft__%5b0%5d=AZbMgtj-ZC_YrHeK_lqKHtcnY_EWgkjDcSsArnYuxFGctrm7b_nDOE9N1qZn-BX_3wAp9JS9jmodfafNWkici3_9Jx-ppU2SL00YjRfIECs8xX8xtf6zIT_hogyVsIinj6IFtDsbFF5hV2GB1NIAQd6cGFmJoQED2D7SdXQYqPc6Wg&amp;__tn__=-%5dK-R" TargetMode="External"/><Relationship Id="rId121" Type="http://schemas.openxmlformats.org/officeDocument/2006/relationships/hyperlink" Target="https://maps.app.goo.gl/CP3h96ZAKeAcU3zD6" TargetMode="External"/><Relationship Id="rId163" Type="http://schemas.openxmlformats.org/officeDocument/2006/relationships/hyperlink" Target="https://www.facebook.com/share/p/1Tbmmwe9Ey/" TargetMode="External"/><Relationship Id="rId219" Type="http://schemas.openxmlformats.org/officeDocument/2006/relationships/image" Target="media/image64.png"/><Relationship Id="rId370" Type="http://schemas.openxmlformats.org/officeDocument/2006/relationships/image" Target="media/image75.png"/><Relationship Id="rId426" Type="http://schemas.openxmlformats.org/officeDocument/2006/relationships/footer" Target="footer1.xml"/><Relationship Id="rId230" Type="http://schemas.openxmlformats.org/officeDocument/2006/relationships/hyperlink" Target="https://www.facebook.com/ads/library/?id=1456484552855279" TargetMode="External"/><Relationship Id="rId25" Type="http://schemas.openxmlformats.org/officeDocument/2006/relationships/image" Target="media/image1.png"/><Relationship Id="rId67" Type="http://schemas.openxmlformats.org/officeDocument/2006/relationships/image" Target="media/image20.png"/><Relationship Id="rId272" Type="http://schemas.openxmlformats.org/officeDocument/2006/relationships/hyperlink" Target="https://www.facebook.com/share/p/1DGL2ED318/" TargetMode="External"/><Relationship Id="rId328" Type="http://schemas.openxmlformats.org/officeDocument/2006/relationships/hyperlink" Target="https://www.facebook.com/ads/library/?active:status=all&amp;ad_type=all&amp;country=ALL&amp;is_targeted_country=false&amp;media_type=all&amp;search_type=page&amp;short_data%5bmode%5d=total_impressiones&amp;sort_data%5bdirection%5d=desc&amp;source=page-transparency-widget&amp;start_date%5bmin%5d=2026-01-01&amp;start_date%5bmax%5d&amp;view_all_page_id=286260746518073" TargetMode="External"/><Relationship Id="rId132" Type="http://schemas.openxmlformats.org/officeDocument/2006/relationships/image" Target="media/image46.png"/><Relationship Id="rId174" Type="http://schemas.openxmlformats.org/officeDocument/2006/relationships/hyperlink" Target="https://www.facebook.com/share/v/17JBnBS8xJ/" TargetMode="External"/><Relationship Id="rId381" Type="http://schemas.openxmlformats.org/officeDocument/2006/relationships/image" Target="media/image80.png"/><Relationship Id="rId241" Type="http://schemas.openxmlformats.org/officeDocument/2006/relationships/hyperlink" Target="http://www.facebook.com/GladyzButandaLaArqu/" TargetMode="External"/><Relationship Id="rId36" Type="http://schemas.openxmlformats.org/officeDocument/2006/relationships/hyperlink" Target="https://changoonga.com/2025/10/27/michoacan-diputada-isauro-hace-publico-su-respaldo-a-gladyz-butanda-rumbo-al-27/" TargetMode="External"/><Relationship Id="rId283" Type="http://schemas.openxmlformats.org/officeDocument/2006/relationships/hyperlink" Target="https://www.facebook.com/share/p/19nKvnWxEJ/" TargetMode="External"/><Relationship Id="rId339" Type="http://schemas.openxmlformats.org/officeDocument/2006/relationships/hyperlink" Target="https://www.facebook.com/ads/library/?id=1598081248095287" TargetMode="External"/><Relationship Id="rId78" Type="http://schemas.openxmlformats.org/officeDocument/2006/relationships/hyperlink" Target="https://www.facebook.com/hashtag/ser%C3%A1mujer?__eep__=6&amp;__tn__=*NK*F" TargetMode="External"/><Relationship Id="rId101" Type="http://schemas.openxmlformats.org/officeDocument/2006/relationships/image" Target="media/image37.png"/><Relationship Id="rId143" Type="http://schemas.openxmlformats.org/officeDocument/2006/relationships/hyperlink" Target="https://www.facebook.com/share/1HUxPAt4jm/" TargetMode="External"/><Relationship Id="rId185" Type="http://schemas.openxmlformats.org/officeDocument/2006/relationships/hyperlink" Target="https://www.ignaciomartinez.com.mx/noticias/mas_de_3_mil_mujeres_morenistas_respaldan_a_gladyz_273368" TargetMode="External"/><Relationship Id="rId350" Type="http://schemas.openxmlformats.org/officeDocument/2006/relationships/hyperlink" Target="https://www.lavozdemichoacan.com.mx/michoacan/politica-michoacan/gladyz-butanda-morena-gubernatura-michoacan-aspiraciones-reglas-2027/?fbclid=lwY2xjawQdVzxleHRuA2FlbQlxMQBzcnRjBmFwcF9pZBAyMjlwMzkxNzg4MjAwODkyAAEe82jfWJpc0CygcK8FyOPHgTVWmcvl4sYfUtsr1TkNlDgUyMWNDzoQrenbdHA_aem_MfimvO8RORRcRx-DNSiesSQ" TargetMode="External"/><Relationship Id="rId406" Type="http://schemas.openxmlformats.org/officeDocument/2006/relationships/hyperlink" Target="https://www.facebook.com/share/p/1CbfWc9SRz/" TargetMode="External"/><Relationship Id="rId9" Type="http://schemas.openxmlformats.org/officeDocument/2006/relationships/hyperlink" Target="https://www.lavozdemichoacan.com.mx/michoacan/politica-michoacan/gladyz-butanda-morena-gubernatura-michoacan-aspiraciones-reglas-2027/?fbclid=IwY2xjawRUiU5leHRuA2FlbQIxMQBzcnRjBmFwcF9pZBAyMjIwMzkzNzg4MjAwODkyAAEeoWXXWidf15qFFb3kO4zRVJPbikTBvnQIg4mwR_8Tpcivzw6HiU1R1RPUmw_aem_gufn1wNBV58_gz61nTndXg" TargetMode="External"/><Relationship Id="rId210" Type="http://schemas.openxmlformats.org/officeDocument/2006/relationships/hyperlink" Target="https://www.facebook.com/photo/?fbid=1451034473050696&amp;set=pcb.1451037189717091" TargetMode="External"/><Relationship Id="rId392" Type="http://schemas.openxmlformats.org/officeDocument/2006/relationships/image" Target="media/image85.png"/><Relationship Id="rId252" Type="http://schemas.openxmlformats.org/officeDocument/2006/relationships/hyperlink" Target="http://www.facebook.com/GladyzButandaM/" TargetMode="External"/><Relationship Id="rId294" Type="http://schemas.openxmlformats.org/officeDocument/2006/relationships/hyperlink" Target="https://www.facebook.com/photo/?fbid=1451034473050696&amp;set=pcb.1451037189717091" TargetMode="External"/><Relationship Id="rId308" Type="http://schemas.openxmlformats.org/officeDocument/2006/relationships/hyperlink" Target="https://www.facebook.com/share/p/1DbcWPtMXa/" TargetMode="External"/><Relationship Id="rId47" Type="http://schemas.openxmlformats.org/officeDocument/2006/relationships/image" Target="media/image8.png"/><Relationship Id="rId89" Type="http://schemas.openxmlformats.org/officeDocument/2006/relationships/hyperlink" Target="https://www.instagram.com/reel/DQTD840jHGt/?utm_source=ig_web_copy_link&amp;igsh=MzRlODBiNWFlZA==" TargetMode="External"/><Relationship Id="rId112" Type="http://schemas.openxmlformats.org/officeDocument/2006/relationships/hyperlink" Target="https://www.facebook.com/share/17NnxGW7j4/" TargetMode="External"/><Relationship Id="rId154" Type="http://schemas.openxmlformats.org/officeDocument/2006/relationships/hyperlink" Target="https://www.facebook.com/ClaudiaSheinbaumPardo?__cft__%5b0%5d=AZbMgtj-ZC_YrHeK_lqKHtcnY_EWgkjDcSsArnYuxFGctrm7b_nDOE9N1qZn-BX_3wAp9JS9jmodfafNWkici3_9Jx-ppU2SL00YjRfIECs8xX8xtf6zIT_hogyVsIinj6IFtDsbFF5hV2GB1NIAQd6cGFmJoQED2D7SdXQYqPc6Wg&amp;__tn__=-%5dK-R" TargetMode="External"/><Relationship Id="rId361" Type="http://schemas.openxmlformats.org/officeDocument/2006/relationships/hyperlink" Target="https://www.facebook.com/ads/library/?id=2617498275302220" TargetMode="External"/><Relationship Id="rId196" Type="http://schemas.openxmlformats.org/officeDocument/2006/relationships/hyperlink" Target="https://www.facebook.com/share/p/1EEYKw38jJ/" TargetMode="External"/><Relationship Id="rId417" Type="http://schemas.openxmlformats.org/officeDocument/2006/relationships/image" Target="media/image98.png"/><Relationship Id="rId16" Type="http://schemas.openxmlformats.org/officeDocument/2006/relationships/hyperlink" Target="http://michoacan.gob.mx/" TargetMode="External"/><Relationship Id="rId221" Type="http://schemas.openxmlformats.org/officeDocument/2006/relationships/image" Target="media/image65.png"/><Relationship Id="rId263" Type="http://schemas.openxmlformats.org/officeDocument/2006/relationships/hyperlink" Target="http://michoacan.gob.mx" TargetMode="External"/><Relationship Id="rId319" Type="http://schemas.openxmlformats.org/officeDocument/2006/relationships/hyperlink" Target="https://www.facebook.com/share/p/1EEYKw38jJ/" TargetMode="External"/><Relationship Id="rId58" Type="http://schemas.openxmlformats.org/officeDocument/2006/relationships/image" Target="media/image14.png"/><Relationship Id="rId123" Type="http://schemas.openxmlformats.org/officeDocument/2006/relationships/image" Target="media/image43.png"/><Relationship Id="rId330" Type="http://schemas.openxmlformats.org/officeDocument/2006/relationships/hyperlink" Target="https://www.facebook.com/ads/library/?active_status=all&amp;ad_type=all&amp;country=ALL&amp;is_targeted_country=false&amp;media_type=all&amp;search_type=page&amp;sort_data%5bmode%5d=total_impressions&amp;sort_data%5bdirection%5d=desc&amp;source=page-transparency-widget&amp;start_date%5bmin%5d=2026-01-01&amp;start_date%5bmax%5d&amp;view_all_page_id=299838157545318" TargetMode="External"/><Relationship Id="rId165" Type="http://schemas.openxmlformats.org/officeDocument/2006/relationships/image" Target="media/image53.png"/><Relationship Id="rId372" Type="http://schemas.openxmlformats.org/officeDocument/2006/relationships/hyperlink" Target="https://www.facebook.com/share/p/1Sn1ReSSPN/" TargetMode="External"/><Relationship Id="rId428" Type="http://schemas.openxmlformats.org/officeDocument/2006/relationships/fontTable" Target="fontTable.xml"/><Relationship Id="rId232" Type="http://schemas.openxmlformats.org/officeDocument/2006/relationships/hyperlink" Target="https://www.facebook.com/ads/library/?active_status=all&amp;ad_type=all&amp;country=ALL&amp;is_targeted_country=false&amp;media_type=all&amp;search_type=page&amp;sort_data%5bmode%5d=total_impressions&amp;sort_data%5bdirection%5d=desc&amp;source=page-transparency-" TargetMode="External"/><Relationship Id="rId274" Type="http://schemas.openxmlformats.org/officeDocument/2006/relationships/hyperlink" Target="https://www.facebook.com/share/v/17JBnBS8xJ/" TargetMode="External"/><Relationship Id="rId27" Type="http://schemas.openxmlformats.org/officeDocument/2006/relationships/image" Target="media/image3.png"/><Relationship Id="rId69" Type="http://schemas.openxmlformats.org/officeDocument/2006/relationships/image" Target="media/image21.png"/><Relationship Id="rId134" Type="http://schemas.openxmlformats.org/officeDocument/2006/relationships/hyperlink" Target="https://www.facebook.com/share/p/1ZdHckXRPH/" TargetMode="External"/><Relationship Id="rId80" Type="http://schemas.openxmlformats.org/officeDocument/2006/relationships/image" Target="media/image26.png"/><Relationship Id="rId176" Type="http://schemas.openxmlformats.org/officeDocument/2006/relationships/hyperlink" Target="https://www.facebook.com/share/v/17JBnBS8xJ/" TargetMode="External"/><Relationship Id="rId341" Type="http://schemas.openxmlformats.org/officeDocument/2006/relationships/hyperlink" Target="https://www.facebook.com/ads/library/?id=2617498275302220" TargetMode="External"/><Relationship Id="rId383" Type="http://schemas.openxmlformats.org/officeDocument/2006/relationships/hyperlink" Target="https://www.facebook.com/share/r/1CXGi3GYNY/" TargetMode="External"/><Relationship Id="rId201" Type="http://schemas.openxmlformats.org/officeDocument/2006/relationships/hyperlink" Target="https://www.facebook.com/share/p/1ApW3arBq5/" TargetMode="External"/><Relationship Id="rId243" Type="http://schemas.openxmlformats.org/officeDocument/2006/relationships/hyperlink" Target="http://www.facebook.com/ENMichoacanMorena" TargetMode="External"/><Relationship Id="rId285" Type="http://schemas.openxmlformats.org/officeDocument/2006/relationships/hyperlink" Target="https://www.facebook.com/share/1D2uPWV6zZ/" TargetMode="External"/><Relationship Id="rId38" Type="http://schemas.openxmlformats.org/officeDocument/2006/relationships/hyperlink" Target="https://www.facebook.com/share/p/18DcEgtU1R/?mibextid=wwXIfr" TargetMode="External"/><Relationship Id="rId103" Type="http://schemas.openxmlformats.org/officeDocument/2006/relationships/image" Target="media/image38.png"/><Relationship Id="rId310" Type="http://schemas.openxmlformats.org/officeDocument/2006/relationships/hyperlink" Target="https://www.facebook.com/share/r/1N88HjtjNK/" TargetMode="External"/><Relationship Id="rId91" Type="http://schemas.openxmlformats.org/officeDocument/2006/relationships/hyperlink" Target="https://www.facebook.com/share/v/1CESU1X4cc/" TargetMode="External"/><Relationship Id="rId145" Type="http://schemas.openxmlformats.org/officeDocument/2006/relationships/hyperlink" Target="https://www.facebook.com/share/p/1Sn1ReSSPN/" TargetMode="External"/><Relationship Id="rId187" Type="http://schemas.openxmlformats.org/officeDocument/2006/relationships/hyperlink" Target="https://www.lavozdemichoacan.com.mx/michoacan/politica-michoacan/gladyz-butanda-morena-gubernatura-michoacan-aspiraciones-reglas-2027/?fbclid=lwY2xjawRUiU5leHRuA2FlbQIxMQBzcnRjBmFwcF9pZBAyMjlwMzkxNzg4MjAwODkyAAEeoWXXWidfl5qFFb3kO4zRVJPbikTBvnQlg4mwR_8Tpcivzw6HiUlRlRPUmw_aem_gufn1wNBV58_gz61nTndXg" TargetMode="External"/><Relationship Id="rId352" Type="http://schemas.openxmlformats.org/officeDocument/2006/relationships/hyperlink" Target="http://michoacan.gob.mx/" TargetMode="External"/><Relationship Id="rId394" Type="http://schemas.openxmlformats.org/officeDocument/2006/relationships/image" Target="media/image86.png"/><Relationship Id="rId408" Type="http://schemas.openxmlformats.org/officeDocument/2006/relationships/hyperlink" Target="https://www.facebook.com/share/p/1EEYKw38jJ/" TargetMode="External"/><Relationship Id="rId1" Type="http://schemas.openxmlformats.org/officeDocument/2006/relationships/customXml" Target="../customXml/item1.xml"/><Relationship Id="rId212" Type="http://schemas.openxmlformats.org/officeDocument/2006/relationships/hyperlink" Target="https://www.facebook.com/share/p/15zqMjjahy/" TargetMode="External"/><Relationship Id="rId233" Type="http://schemas.openxmlformats.org/officeDocument/2006/relationships/hyperlink" Target="https://www.facebook.com/ads/library/?active_status=all&amp;ad_type=all&amp;country=ALL&amp;is_targeted_country=false&amp;media_type=all&amp;search_type=page&amp;sort_data%5bmode%5d=total_impressions&amp;sort_data%5bdirection%5d=desc&amp;source=page-transparency-widget&amp;start_date%5bmin%5d=2026-01-01&amp;start_date%5bmax%5d&amp;view_all_page_id=299838157545318" TargetMode="External"/><Relationship Id="rId254" Type="http://schemas.openxmlformats.org/officeDocument/2006/relationships/hyperlink" Target="http://michoacan.gob.mx/" TargetMode="External"/><Relationship Id="rId28" Type="http://schemas.openxmlformats.org/officeDocument/2006/relationships/image" Target="media/image4.png"/><Relationship Id="rId49" Type="http://schemas.openxmlformats.org/officeDocument/2006/relationships/image" Target="media/image9.png"/><Relationship Id="rId114" Type="http://schemas.openxmlformats.org/officeDocument/2006/relationships/image" Target="media/image42.png"/><Relationship Id="rId275" Type="http://schemas.openxmlformats.org/officeDocument/2006/relationships/hyperlink" Target="https://x.com/ButandaGladyz/status/1980016059072856544" TargetMode="External"/><Relationship Id="rId296" Type="http://schemas.openxmlformats.org/officeDocument/2006/relationships/hyperlink" Target="https://www.facebook.com/ads/library/?active_status=all&amp;ad_type=all&amp;country=ALL&amp;is_targeted_country=false&amp;media_type=all&amp;search_type=page&amp;sort_data%5bmode%5d=total_impressions&amp;sort_data%5bdirection%5d=desc&amp;source=page-transparency-widget&amp;start_date%5bmin%5d=2026-01-01&amp;start_date%5bmax%5d&amp;view_all_page_id=286260746518073" TargetMode="External"/><Relationship Id="rId300" Type="http://schemas.openxmlformats.org/officeDocument/2006/relationships/hyperlink" Target="https://www.facebook.com/ads/library/?id=2066808804173535" TargetMode="External"/><Relationship Id="rId60" Type="http://schemas.openxmlformats.org/officeDocument/2006/relationships/hyperlink" Target="https://www.facebook.com/share/v/17JBnBS8xJ/" TargetMode="External"/><Relationship Id="rId81" Type="http://schemas.openxmlformats.org/officeDocument/2006/relationships/hyperlink" Target="https://www.instagram.com/explore/tags/estiempodemujeres/" TargetMode="External"/><Relationship Id="rId135" Type="http://schemas.openxmlformats.org/officeDocument/2006/relationships/hyperlink" Target="https://www.facebook.com/share/1BHBNH6YyU/" TargetMode="External"/><Relationship Id="rId156" Type="http://schemas.openxmlformats.org/officeDocument/2006/relationships/image" Target="media/image50.png"/><Relationship Id="rId177" Type="http://schemas.openxmlformats.org/officeDocument/2006/relationships/image" Target="media/image58.png"/><Relationship Id="rId198" Type="http://schemas.openxmlformats.org/officeDocument/2006/relationships/hyperlink" Target="https://www.facebook.com/share/p/14TaX5gWB8r/" TargetMode="External"/><Relationship Id="rId321" Type="http://schemas.openxmlformats.org/officeDocument/2006/relationships/hyperlink" Target="https://www.facebook.com/share/p/14TaX5gWB8r/" TargetMode="External"/><Relationship Id="rId342" Type="http://schemas.openxmlformats.org/officeDocument/2006/relationships/hyperlink" Target="https://www.facebook.com/ads/library/?id=2617498275302220" TargetMode="External"/><Relationship Id="rId363" Type="http://schemas.openxmlformats.org/officeDocument/2006/relationships/hyperlink" Target="http://michoacan.gob.mx" TargetMode="External"/><Relationship Id="rId384" Type="http://schemas.openxmlformats.org/officeDocument/2006/relationships/image" Target="media/image82.png"/><Relationship Id="rId419" Type="http://schemas.openxmlformats.org/officeDocument/2006/relationships/image" Target="media/image99.png"/><Relationship Id="rId202" Type="http://schemas.openxmlformats.org/officeDocument/2006/relationships/hyperlink" Target="https://www.facebook.com/share/r/1N88HjtjNK/" TargetMode="External"/><Relationship Id="rId223" Type="http://schemas.openxmlformats.org/officeDocument/2006/relationships/image" Target="media/image66.png"/><Relationship Id="rId244" Type="http://schemas.openxmlformats.org/officeDocument/2006/relationships/hyperlink" Target="http://michoacan.gob.mx/" TargetMode="External"/><Relationship Id="rId18" Type="http://schemas.openxmlformats.org/officeDocument/2006/relationships/hyperlink" Target="https://maps.app.goo.gl/m7N1NBpeG32NC6ny9" TargetMode="External"/><Relationship Id="rId39" Type="http://schemas.openxmlformats.org/officeDocument/2006/relationships/hyperlink" Target="https://www.facebook.com/share/r/1CbP8QbBP1/?mibextid=wwXIfr" TargetMode="External"/><Relationship Id="rId265" Type="http://schemas.openxmlformats.org/officeDocument/2006/relationships/hyperlink" Target="https://www.facebook.com/share/p/18DcEgtU1R/?mibextid=wwXIfr" TargetMode="External"/><Relationship Id="rId286" Type="http://schemas.openxmlformats.org/officeDocument/2006/relationships/hyperlink" Target="https://www.facebook.com/share/p/1Sn1ReSSPN/" TargetMode="External"/><Relationship Id="rId50" Type="http://schemas.openxmlformats.org/officeDocument/2006/relationships/image" Target="media/image10.png"/><Relationship Id="rId104" Type="http://schemas.openxmlformats.org/officeDocument/2006/relationships/hyperlink" Target="https://www.facebook.com/hashtag/quesigala4t?__eep__=6&amp;__tn__=*NK*F" TargetMode="External"/><Relationship Id="rId125" Type="http://schemas.openxmlformats.org/officeDocument/2006/relationships/hyperlink" Target="https://www.facebook.com/share/p/1DGL2ED318/" TargetMode="External"/><Relationship Id="rId146" Type="http://schemas.openxmlformats.org/officeDocument/2006/relationships/hyperlink" Target="https://www.facebook.com/share/17NnxGW7j4/" TargetMode="External"/><Relationship Id="rId167" Type="http://schemas.openxmlformats.org/officeDocument/2006/relationships/hyperlink" Target="https://www.facebook.com/alfredoramirez.b?__cft__%5b0%5d=AZYPDwEyzGBy2yRw1O7YxAdmwrEByGj7q1e99rbaDFLZE2m57fb4pi0IvzKAfS7yynBHW_cczCE34ab-oYsLvC32pmReycYlIAiyEfHOUD-Nq9AGhxk2uKla9e0Hl493kVT5CHNZ7CyEQ-9BtxO3gijbD-mE4F-7wyrCRT2JNh63rw&amp;__tn__=-%5dK-R" TargetMode="External"/><Relationship Id="rId188" Type="http://schemas.openxmlformats.org/officeDocument/2006/relationships/hyperlink" Target="https://www.lavozdemichoacan.com.mx/michoacan/gladyz-butanda-gana-respaldo-de-moni-valdez-en-zacapu/?fbclid=1wY2xjawRUhg5leHRuA2FlbQIxMABicmlkETJCaWNWNGl4ckJlUEs3UWpkc3J0YwZhcHBfaWQQMjIyMDM5MTc4ODIwMDg5MgABHtrxDwWvjOYGxdUwDnwemC-u3Nos0TEaDKE6CjD216VzRNmw_pWRcEloeb4G_aem_8iNBsMZ0Y7G38U5C-UijWQ" TargetMode="External"/><Relationship Id="rId311" Type="http://schemas.openxmlformats.org/officeDocument/2006/relationships/hyperlink" Target="https://www.facebook.com/share/r/1D5zK3aN3K/?mibextid=wwXIfr" TargetMode="External"/><Relationship Id="rId332" Type="http://schemas.openxmlformats.org/officeDocument/2006/relationships/hyperlink" Target="https://www.facebook.com/ads/library/?id=2066808804173535" TargetMode="External"/><Relationship Id="rId353" Type="http://schemas.openxmlformats.org/officeDocument/2006/relationships/hyperlink" Target="https://www.facebook.com/ads/library/?id=4488333638061617" TargetMode="External"/><Relationship Id="rId374" Type="http://schemas.openxmlformats.org/officeDocument/2006/relationships/hyperlink" Target="https://www.facebook.com/lopezobrador.org.mx?__cft__%5b0%5d=AZa1r_I9w_xyVexusN5yRGYDO8yCScG78vXVkuWoDAaZwUbAjLwCls1NDc_3wFmB6OTFVFHOGPG2EOMtPAtv8Es0vyoUdfMeXLHUAJea464xWwVZgueEJr3AS8GmgJ8ohYENq6bWEeW-E8-kmlutKmHb0_6RM3RgKgM50btisKtDpA&amp;__tn__=-%5dK-R" TargetMode="External"/><Relationship Id="rId395" Type="http://schemas.openxmlformats.org/officeDocument/2006/relationships/image" Target="media/image87.png"/><Relationship Id="rId409" Type="http://schemas.openxmlformats.org/officeDocument/2006/relationships/image" Target="media/image94.png"/><Relationship Id="rId71" Type="http://schemas.openxmlformats.org/officeDocument/2006/relationships/image" Target="media/image23.png"/><Relationship Id="rId92" Type="http://schemas.openxmlformats.org/officeDocument/2006/relationships/image" Target="media/image33.png"/><Relationship Id="rId213" Type="http://schemas.openxmlformats.org/officeDocument/2006/relationships/image" Target="media/image62.png"/><Relationship Id="rId234" Type="http://schemas.openxmlformats.org/officeDocument/2006/relationships/image" Target="media/image70.png"/><Relationship Id="rId420" Type="http://schemas.openxmlformats.org/officeDocument/2006/relationships/hyperlink" Target="https://www.facebook.com/share/r/1N88HjtjNK/" TargetMode="External"/><Relationship Id="rId2" Type="http://schemas.openxmlformats.org/officeDocument/2006/relationships/numbering" Target="numbering.xml"/><Relationship Id="rId29" Type="http://schemas.openxmlformats.org/officeDocument/2006/relationships/hyperlink" Target="https://michoacan.gob.mx/" TargetMode="External"/><Relationship Id="rId255" Type="http://schemas.openxmlformats.org/officeDocument/2006/relationships/hyperlink" Target="http://www.facebook.com/GladyzButandaLaArqu/" TargetMode="External"/><Relationship Id="rId276" Type="http://schemas.openxmlformats.org/officeDocument/2006/relationships/hyperlink" Target="https://x.com/ButandaGladyz/status/1980106352166117597" TargetMode="External"/><Relationship Id="rId297" Type="http://schemas.openxmlformats.org/officeDocument/2006/relationships/hyperlink" Target="https://www.facebook.com/ads/library/?id=1456484552855279" TargetMode="External"/><Relationship Id="rId40" Type="http://schemas.openxmlformats.org/officeDocument/2006/relationships/hyperlink" Target="https://www.facebook.com/share/r/1CXGi3GYNY/" TargetMode="External"/><Relationship Id="rId115" Type="http://schemas.openxmlformats.org/officeDocument/2006/relationships/hyperlink" Target="https://maps.app.goo.gl/m7N1NBpeG32NC6ny9" TargetMode="External"/><Relationship Id="rId136" Type="http://schemas.openxmlformats.org/officeDocument/2006/relationships/hyperlink" Target="https://www.instagram.com/p/DQSQSbVEuaa/?utm_source=ig_web_copy_link&amp;igsh=MzRlODBiNWFIZA==" TargetMode="External"/><Relationship Id="rId157" Type="http://schemas.openxmlformats.org/officeDocument/2006/relationships/image" Target="media/image51.png"/><Relationship Id="rId178" Type="http://schemas.openxmlformats.org/officeDocument/2006/relationships/hyperlink" Target="https://www.facebook.com/share/v/14SQwQUciyC/" TargetMode="External"/><Relationship Id="rId301" Type="http://schemas.openxmlformats.org/officeDocument/2006/relationships/hyperlink" Target="https://www.facebook.com/ads/library/?active_status=all&amp;ad_type=all&amp;country=ALL&amp;is_targeted_country=false&amp;media_type=all&amp;search_type=page&amp;sort_data%5bmode%5d=total_impressions&amp;sort_data%5bdirection%5d=desc&amp;source=page-transparency-widget&amp;start_date%5bmin%5d=2026-01-01&amp;start_date%5bmax%5d&amp;view_all_page_id=299838157545318" TargetMode="External"/><Relationship Id="rId322" Type="http://schemas.openxmlformats.org/officeDocument/2006/relationships/hyperlink" Target="https://www.facebook.com/share/p/18QpkthKpm/" TargetMode="External"/><Relationship Id="rId343" Type="http://schemas.openxmlformats.org/officeDocument/2006/relationships/hyperlink" Target="https://www.facebook.com/ads/library/?active_status=active&amp;ad_type=all&amp;country=MX&amp;id=1456484552855279&amp;is_targeted_country=false&amp;media_type=all&amp;search_type=page&amp;sort_data%5bmode%5d=total_impressions&amp;sort_data%5bdirection%5d=desc" TargetMode="External"/><Relationship Id="rId364" Type="http://schemas.openxmlformats.org/officeDocument/2006/relationships/hyperlink" Target="http://michoacan.gob.mx" TargetMode="External"/><Relationship Id="rId61" Type="http://schemas.openxmlformats.org/officeDocument/2006/relationships/image" Target="media/image16.png"/><Relationship Id="rId82" Type="http://schemas.openxmlformats.org/officeDocument/2006/relationships/hyperlink" Target="https://x.com/ButandaGladyz/status/1982541119444730227" TargetMode="External"/><Relationship Id="rId199" Type="http://schemas.openxmlformats.org/officeDocument/2006/relationships/hyperlink" Target="https://www.facebook.com/share/p/18QpkthKpm/" TargetMode="External"/><Relationship Id="rId203" Type="http://schemas.openxmlformats.org/officeDocument/2006/relationships/hyperlink" Target="https://www.facebook.com/share/r/1D5zK3aN3K/?mibextid=wwXIfr" TargetMode="External"/><Relationship Id="rId385" Type="http://schemas.openxmlformats.org/officeDocument/2006/relationships/hyperlink" Target="https://www.facebook.com/iem.michoacan?__cft__%5b0%5d=AZbLlcHu4eweXkNjD3wuyzrevJZlmfhiJ8tPX8FnyaapsjmPGAQxj9wQqsny9loLAIf-PYS9Vg5g09xmsu6mGvC_RvkLyouegyreNWWeCDxuI8IcajDBAbl9u7LDBeyutc_odgMTNdazl_PZfIEtzbUyBZff0-EMWir2v7YEGWaG5g&amp;__tn__=-%5dK-R" TargetMode="External"/><Relationship Id="rId19" Type="http://schemas.openxmlformats.org/officeDocument/2006/relationships/hyperlink" Target="https://maps.app.goo.gl/NGMWFXHLERq2w3wF9" TargetMode="External"/><Relationship Id="rId224" Type="http://schemas.openxmlformats.org/officeDocument/2006/relationships/hyperlink" Target="https://www.facebook.com/share/p/1ZdHckXRPH/" TargetMode="External"/><Relationship Id="rId245" Type="http://schemas.openxmlformats.org/officeDocument/2006/relationships/hyperlink" Target="http://michoacan.gob.mx/" TargetMode="External"/><Relationship Id="rId266" Type="http://schemas.openxmlformats.org/officeDocument/2006/relationships/hyperlink" Target="https://www.facebook.com/share/r/1CbP8QbBP1/?mibextid=wwXIfr" TargetMode="External"/><Relationship Id="rId287" Type="http://schemas.openxmlformats.org/officeDocument/2006/relationships/hyperlink" Target="https://www.facebook.com/share/17NnxGW7j4/" TargetMode="External"/><Relationship Id="rId410" Type="http://schemas.openxmlformats.org/officeDocument/2006/relationships/hyperlink" Target="https://www.facebook.com/share/p/1HB21Pb1iD/" TargetMode="External"/><Relationship Id="rId30" Type="http://schemas.openxmlformats.org/officeDocument/2006/relationships/hyperlink" Target="https://www.facebook.com/share/p/1Sn1ReSSPN/" TargetMode="External"/><Relationship Id="rId105" Type="http://schemas.openxmlformats.org/officeDocument/2006/relationships/hyperlink" Target="https://www.facebook.com/share/1D2uPWV6zZ/" TargetMode="External"/><Relationship Id="rId126" Type="http://schemas.openxmlformats.org/officeDocument/2006/relationships/hyperlink" Target="https://www.instagram.com/p/DQAUlnqknI3/?utm_source=ig_web_copy_link&amp;igsh=MzRlODBiNWFlZA==" TargetMode="External"/><Relationship Id="rId147" Type="http://schemas.openxmlformats.org/officeDocument/2006/relationships/hyperlink" Target="https://www.facebook.com/photo?fbid=1451034539717356&amp;set=pcb.1451037189717091" TargetMode="External"/><Relationship Id="rId168" Type="http://schemas.openxmlformats.org/officeDocument/2006/relationships/hyperlink" Target="https://www.facebook.com/ClaudiaSheinbaumPardo?__cft__%5b0%5d=AZYPDwEyzGBy2yRw1O7YxAdmwrEByGj7q1e99rbaDFLZE2m57fb4pi0IvzKAfS7yynBHW_cczCE34ab-oYsLvC32pmReycYlIAiyEfHOUD-Nq9AGhxk2uKla9e0Hl493kVT5CHNZ7CyEQ-9BtxO3gijbD-mE4F-7wyrCRT2JNh63rw&amp;__tn__=-%5dK-R" TargetMode="External"/><Relationship Id="rId312" Type="http://schemas.openxmlformats.org/officeDocument/2006/relationships/hyperlink" Target="https://michoacan.gob.mx/noticias/entrega-bedolla-nombramiento-a-los-secretarios-de-medio-ambiente-y-de-desarrollo-urbano-y-movilidad/" TargetMode="External"/><Relationship Id="rId333" Type="http://schemas.openxmlformats.org/officeDocument/2006/relationships/hyperlink" Target="https://www.facebook.com/ads/library/?id=993700333390087" TargetMode="External"/><Relationship Id="rId354" Type="http://schemas.openxmlformats.org/officeDocument/2006/relationships/hyperlink" Target="https://www.facebook.com/ads/library/?id=1594139261728736" TargetMode="External"/><Relationship Id="rId51" Type="http://schemas.openxmlformats.org/officeDocument/2006/relationships/hyperlink" Target="https://www.facebook.com/hashtag/estiempodemujeres?__eep__=6&amp;__cft__%5b0%5d=AZZyxpp-0yPjtHHCTWF0aNAPV2juHl8i-yVstIfPJsVvg5WETh40ZHhzA4pCy3uZ8GeDkNXH7sWZgNYbdk4EI7o-NV6EgPRcvf03mj9bAOPxeC_4oMh2KgOM8bC872zQXPClY7jDDSgdnflw7gA6U-AsBvCPOLQhJ0bkIe9hFu-tgg&amp;__tn__=*NK-R" TargetMode="External"/><Relationship Id="rId72" Type="http://schemas.openxmlformats.org/officeDocument/2006/relationships/hyperlink" Target="https://www.facebook.com/share/p/1ZdHckXRPH/" TargetMode="External"/><Relationship Id="rId93" Type="http://schemas.openxmlformats.org/officeDocument/2006/relationships/image" Target="media/image34.png"/><Relationship Id="rId189" Type="http://schemas.openxmlformats.org/officeDocument/2006/relationships/hyperlink" Target="https://www.facebook.com/share/p/1DdXLvevXF/" TargetMode="External"/><Relationship Id="rId375" Type="http://schemas.openxmlformats.org/officeDocument/2006/relationships/hyperlink" Target="https://www.facebook.com/ClaudiaSheinbaumPardo?__cft__%5b0%5d=AZa1r_I9w_xyVexusN5yRGYDO8yCScG78vXVkuWoDAaZwUbAjLwCls1NDc_3wFmB6OTFVFHOGPG2EOMtPAtv8Es0vyoUdfMeXLHUAJea464xWwVZgueEJr3AS8GmgJ8ohYENq6bWEeW-E8-kmlutKmHb0_6RM3RgKgM50btisKtDpA&amp;__tn__=-%5dK-R" TargetMode="External"/><Relationship Id="rId396" Type="http://schemas.openxmlformats.org/officeDocument/2006/relationships/hyperlink" Target="https://www.facebook.com/photo/?fbid=1451034473050696&amp;set=pcb.1451037189717091" TargetMode="External"/><Relationship Id="rId3" Type="http://schemas.openxmlformats.org/officeDocument/2006/relationships/styles" Target="styles.xml"/><Relationship Id="rId214" Type="http://schemas.openxmlformats.org/officeDocument/2006/relationships/hyperlink" Target="https://www.facebook.com/hashtag/estiempodemujeres?__eep__=6&amp;__cft__%5b0%5d=AZZyxpp-0yPjtHHCTWF0aNAPV2juHl8i-yVstIfPJsVvg5WETh40ZHhzA4pCy3uZ8GeDkNXH7sWZgNYbdk4EI7o-NV6EgPRcvf03mj9bAOPxeC_4oMh2KgOM8bC872zQXPClY7jDDSgdnflw7gA6U-AsBvCPOLQhJ0bkIe9hFu-tgg&amp;__tn__=*NK-R" TargetMode="External"/><Relationship Id="rId235" Type="http://schemas.openxmlformats.org/officeDocument/2006/relationships/hyperlink" Target="https://www.facebook.com/ads/library/?id=2066808804173535" TargetMode="External"/><Relationship Id="rId256" Type="http://schemas.openxmlformats.org/officeDocument/2006/relationships/hyperlink" Target="https://www.facebook.com/ads/library/?active_status=all&amp;ad_type=all&amp;country=ALL&amp;is_targeted_country=false&amp;media_type=all&amp;search_type=page&amp;sort_data%5bmode%5d=total_impressions&amp;sort_data%5bdirection%5d=desc&amp;source=page-transparency-widget&amp;start_date%5bmin%5d=2026-01-01&amp;start_date%5bmax%5d&amp;view_all_page_id=299838157545318" TargetMode="External"/><Relationship Id="rId277" Type="http://schemas.openxmlformats.org/officeDocument/2006/relationships/hyperlink" Target="https://www.facebook.com/share/p/1ZdHckXRPH/" TargetMode="External"/><Relationship Id="rId298" Type="http://schemas.openxmlformats.org/officeDocument/2006/relationships/hyperlink" Target="https://www.facebook.com/share/p/1Tbmmwe9Ey/" TargetMode="External"/><Relationship Id="rId400" Type="http://schemas.openxmlformats.org/officeDocument/2006/relationships/hyperlink" Target="https://www.lavozdemichoacan.com.mx/michoacan/politica-michoacan/gladyz-butanda-morena-gubernatura-michoacan-aspiraciones-reglas-2027/?fbclid=lwY2xjawRUiU5leHRuA2FlbQIxMQBzcnRjBmFwcF9pZBAyMjlwMzkxNzg4MjAwODkyAAEeoWXXWidfl5qFFb3kO4zRVJPbikTBvnQlg4mwR_8Tpcivzw6HiUlRlRPUmw_aem_gufn1wNBV58_gz61nTndXg" TargetMode="External"/><Relationship Id="rId421" Type="http://schemas.openxmlformats.org/officeDocument/2006/relationships/image" Target="media/image100.png"/><Relationship Id="rId116" Type="http://schemas.openxmlformats.org/officeDocument/2006/relationships/hyperlink" Target="https://maps.app.goo.gl/NGMWFXHLERq2w3wF9" TargetMode="External"/><Relationship Id="rId137" Type="http://schemas.openxmlformats.org/officeDocument/2006/relationships/hyperlink" Target="https://x.com/ButandaGladyz/status/1982541119444730227" TargetMode="External"/><Relationship Id="rId158" Type="http://schemas.openxmlformats.org/officeDocument/2006/relationships/hyperlink" Target="https://www.facebook.com/lopezobrador.org.mx?__cft__%5b0%5d=AZa1r_I9w_xyVexusN5yRGYDO8yCScG78vXVkuWoDAaZwUbAjLwCls1NDc_3wFmB6OTFVFHOGPG2EOMtPAtv8Es0vyoUdfMeXLHUAJea464xWwVZgueEJr3AS8GmgJ8ohYENq6bWEeW-E8-kmlutKmHb0_6RM3RgKgM50btisKtDpA&amp;__tn__=-%5dK-R" TargetMode="External"/><Relationship Id="rId302" Type="http://schemas.openxmlformats.org/officeDocument/2006/relationships/hyperlink" Target="https://www.facebook.com/ads/library/?id=993700333390087" TargetMode="External"/><Relationship Id="rId323" Type="http://schemas.openxmlformats.org/officeDocument/2006/relationships/hyperlink" Target="https://www.facebook.com/share/p/1DbcWPtMXa/" TargetMode="External"/><Relationship Id="rId344" Type="http://schemas.openxmlformats.org/officeDocument/2006/relationships/hyperlink" Target="https://www.lavozdemichoacan.com.mx/michoacan/politica-michoacan/gladyz-butanda-morena-gubernatura-michoacan-aspiraciones-reglas-2027/?fbclid=lwY2xjawRUiU5leHRuA2FlbQIxMQBzcnRjBmFwcF9pZBAyMjlwMzkxNzg4MjAwODkyAAEeoWXXWidfl5qFFb3kO4zRVJPbikTBvnQlg4mwR_8Tpcivzw6HiUlRlRPUmw_aem_gufn1wNBV58_gz61nTndXg" TargetMode="External"/><Relationship Id="rId20" Type="http://schemas.openxmlformats.org/officeDocument/2006/relationships/hyperlink" Target="https://maps.app.goo.gl/EVtrdJTpWhTL1ZDbA" TargetMode="External"/><Relationship Id="rId41" Type="http://schemas.openxmlformats.org/officeDocument/2006/relationships/hyperlink" Target="https://www.facebook.com/share/1EE5xSPogw/" TargetMode="External"/><Relationship Id="rId62" Type="http://schemas.openxmlformats.org/officeDocument/2006/relationships/image" Target="media/image17.png"/><Relationship Id="rId83" Type="http://schemas.openxmlformats.org/officeDocument/2006/relationships/image" Target="media/image27.png"/><Relationship Id="rId179" Type="http://schemas.openxmlformats.org/officeDocument/2006/relationships/image" Target="media/image59.png"/><Relationship Id="rId365" Type="http://schemas.openxmlformats.org/officeDocument/2006/relationships/hyperlink" Target="https://oem.com.mx/elsoldemorelia/local/reconoce-gladyz-butanda-que-si-se-ve-contendiendo-por-la-gubernatura-en-2027-25596982" TargetMode="External"/><Relationship Id="rId386" Type="http://schemas.openxmlformats.org/officeDocument/2006/relationships/hyperlink" Target="https://www.facebook.com/ife.michoacan.9?__cft__%5b0%5d=AZbLlcHu4eweXkNjD3wuyzrevJZlmfhiJ8tPX8FnyaapsjmPGAQxj9wQqsny9loLAIf-PYS9Vg5g09xmsu6mGvC_RvkLyouegyreNWWeCDxuI8IcajDBAbl9u7LDBeyutc_odgMTNdazl_PZfIEtzbUyBZff0-EMWir2v7YEGWaG5g&amp;__tn__=-%5dK-R" TargetMode="External"/><Relationship Id="rId190" Type="http://schemas.openxmlformats.org/officeDocument/2006/relationships/hyperlink" Target="https://www.facebook.com/share/p/14TaX5gWB8r/" TargetMode="External"/><Relationship Id="rId204" Type="http://schemas.openxmlformats.org/officeDocument/2006/relationships/hyperlink" Target="https://www.facebook.com/share/p/18DcEgtU1R/?mibextid=wwXIfr" TargetMode="External"/><Relationship Id="rId225" Type="http://schemas.openxmlformats.org/officeDocument/2006/relationships/hyperlink" Target="https://www.facebook.com/erendiraisauro?__cft__%5b0%5d=AZYi6lz282mlK0uP77_QbN1U9F0Pgl1Al0DktmY10BC6MudkmNM0HCYo4BUOMw9PDhMNiVwgipjnIMrmaCH7dHZojxtnW4aXR9N0qkirXDfPpZrWSO9Wu5l-Ne_7lPm7_1iOcTHZUboNH5bIc0Is3D09NY5U0d1kbG1S3kru77V_XQ&amp;__tn__=-%5dK-R" TargetMode="External"/><Relationship Id="rId246" Type="http://schemas.openxmlformats.org/officeDocument/2006/relationships/hyperlink" Target="https://www.facebook.com/business/help/adstransparencycountries" TargetMode="External"/><Relationship Id="rId267" Type="http://schemas.openxmlformats.org/officeDocument/2006/relationships/hyperlink" Target="https://www.facebook.com/share/r/1CXGi3GYNY/" TargetMode="External"/><Relationship Id="rId288" Type="http://schemas.openxmlformats.org/officeDocument/2006/relationships/hyperlink" Target="https://www.facebook.com/share/p/18DcEgtU1R/?mibextid=wwXIfr" TargetMode="External"/><Relationship Id="rId411" Type="http://schemas.openxmlformats.org/officeDocument/2006/relationships/image" Target="media/image95.png"/><Relationship Id="rId106" Type="http://schemas.openxmlformats.org/officeDocument/2006/relationships/image" Target="media/image39.png"/><Relationship Id="rId127" Type="http://schemas.openxmlformats.org/officeDocument/2006/relationships/hyperlink" Target="https://x.com/ButandaGladyz/status/1980016059072856544" TargetMode="External"/><Relationship Id="rId313" Type="http://schemas.openxmlformats.org/officeDocument/2006/relationships/hyperlink" Target="http://michoacan.gob.mx/" TargetMode="External"/><Relationship Id="rId10" Type="http://schemas.openxmlformats.org/officeDocument/2006/relationships/hyperlink" Target="https://www.Facebook.com/ads/library/?id=1456484552855279" TargetMode="External"/><Relationship Id="rId31" Type="http://schemas.openxmlformats.org/officeDocument/2006/relationships/hyperlink" Target="https://www.facebook.com/photo?fbid=1451034539717356&amp;set=pcb.1451037189717091" TargetMode="External"/><Relationship Id="rId52" Type="http://schemas.openxmlformats.org/officeDocument/2006/relationships/image" Target="media/image11.png"/><Relationship Id="rId73" Type="http://schemas.openxmlformats.org/officeDocument/2006/relationships/image" Target="media/image24.png"/><Relationship Id="rId94" Type="http://schemas.openxmlformats.org/officeDocument/2006/relationships/hyperlink" Target="https://www.facebook.com/share/p/19nKvnWxEJ/" TargetMode="External"/><Relationship Id="rId148" Type="http://schemas.openxmlformats.org/officeDocument/2006/relationships/hyperlink" Target="https://www.facebook.com/photo/?fbid=1451034473050696&amp;set=pcb.1451037189717091" TargetMode="External"/><Relationship Id="rId169" Type="http://schemas.openxmlformats.org/officeDocument/2006/relationships/hyperlink" Target="https://www.facebook.com/hashtag/quesigala4t?__eep__=6&amp;__cft__%5b0%5d=AZYPDwEyzGBy2yRw1O7YxAdmwrEByGj7q1e99rbaDFLZE2m57fb4pi0IvzKAfS7yynBHW_cczCE34ab-oYsLvC32pmReycYlIAiyEfHOUD-Nq9AGhxk2uKla9e0Hl493kVT5CHNZ7CyEQ-9BtxO3gijbD-mE4F-7wyrCRT2JNh63rw&amp;__tn__=*NK-R" TargetMode="External"/><Relationship Id="rId334" Type="http://schemas.openxmlformats.org/officeDocument/2006/relationships/hyperlink" Target="https://www.facebook.com/ads/library/?id=4488333638061617" TargetMode="External"/><Relationship Id="rId355" Type="http://schemas.openxmlformats.org/officeDocument/2006/relationships/hyperlink" Target="https://www.facebook.com/ads/library/?id=4550942438457873" TargetMode="External"/><Relationship Id="rId376" Type="http://schemas.openxmlformats.org/officeDocument/2006/relationships/hyperlink" Target="https://www.facebook.com/carorgracida?__cft__%5b0%5d=AZa1r_I9w_xyVexusN5yRGYDO8yCScG78vXVkuWoDAaZwUbAjLwCls1NDc_3wFmB6OTFVFHOGPG2EOMtPAtv8Es0vyoUdfMeXLHUAJea464xWwVZgueEJr3AS8GmgJ8ohYENq6bWEeW-E8-kmlutKmHb0_6RM3RgKgM50btisKtDpA&amp;__tn__=-%5dK-R" TargetMode="External"/><Relationship Id="rId397" Type="http://schemas.openxmlformats.org/officeDocument/2006/relationships/image" Target="media/image88.png"/><Relationship Id="rId4" Type="http://schemas.openxmlformats.org/officeDocument/2006/relationships/settings" Target="settings.xml"/><Relationship Id="rId180" Type="http://schemas.openxmlformats.org/officeDocument/2006/relationships/hyperlink" Target="https://www.instagram.com/reel/DQTD840jHGt/?utm_source=ig_web_copy_link&amp;igsh=MzRlODBiNWFlZA==" TargetMode="External"/><Relationship Id="rId215" Type="http://schemas.openxmlformats.org/officeDocument/2006/relationships/hyperlink" Target="https://www.facebook.com/share/v/17JBnBS8xJ/" TargetMode="External"/><Relationship Id="rId236" Type="http://schemas.openxmlformats.org/officeDocument/2006/relationships/image" Target="media/image71.png"/><Relationship Id="rId257" Type="http://schemas.openxmlformats.org/officeDocument/2006/relationships/hyperlink" Target="http://michoacan.gob.mx/" TargetMode="External"/><Relationship Id="rId278" Type="http://schemas.openxmlformats.org/officeDocument/2006/relationships/hyperlink" Target="https://www.facebook.com/share/1BHBNH6YyU/" TargetMode="External"/><Relationship Id="rId401" Type="http://schemas.openxmlformats.org/officeDocument/2006/relationships/image" Target="media/image90.png"/><Relationship Id="rId422" Type="http://schemas.openxmlformats.org/officeDocument/2006/relationships/image" Target="media/image101.png"/><Relationship Id="rId303" Type="http://schemas.openxmlformats.org/officeDocument/2006/relationships/hyperlink" Target="https://www.facebook.com/share/p/1CbfWc9SRz/" TargetMode="External"/><Relationship Id="rId42" Type="http://schemas.openxmlformats.org/officeDocument/2006/relationships/hyperlink" Target="https://www.facebook.com/share/r/16ssmx4KkG/?mibextid=wwXIfr" TargetMode="External"/><Relationship Id="rId84" Type="http://schemas.openxmlformats.org/officeDocument/2006/relationships/image" Target="media/image28.png"/><Relationship Id="rId138" Type="http://schemas.openxmlformats.org/officeDocument/2006/relationships/image" Target="media/image47.png"/><Relationship Id="rId345" Type="http://schemas.openxmlformats.org/officeDocument/2006/relationships/hyperlink" Target="https://www.lavozdemichoacan.com.mx/michoacan/politica-michoacan/gladyz-butanda-morena-gubernatura-michoacan-aspiraciones-reglas-2027/?fbclid=lwY2xjawRUiU5leHRuA2FlbQIxMQBzcnRjBmFwcF9pZBAyMjlwMzkxNzg4MjAwQdVzxleHRuA2FlbQlxMQBzcnRjBmFwcF9pZBAyMjlwMzkxNzg4MjAwODkyAAEe82jfWJpc0CygcK8FOPHgTVWmcvl4sYfUtsr1TkNIDgUyMWNDzoQrenbdHA_aem_MfimvO8RORRcRx-BNSieSQ" TargetMode="External"/><Relationship Id="rId387" Type="http://schemas.openxmlformats.org/officeDocument/2006/relationships/hyperlink" Target="https://www.facebook.com/INEMexico?__cft__%5b0%5d=AZbLlcHu4eweXkNjD3wuyzrevJZlmfhiJ8tPX8FnyaapsjmPGAQxj9wQqsny9loLAIf-PYS9Vg5g09xmsu6mGvC_RvkLyouegyreNWWeCDxuI8IcajDBAbl9u7LDBeyutc_odgMTNdazl_PZfIEtzbUyBZff0-EMWir2v7YEGWaG5g&amp;__tn__=-%5dK-R" TargetMode="External"/><Relationship Id="rId191" Type="http://schemas.openxmlformats.org/officeDocument/2006/relationships/hyperlink" Target="https://www.facebook.com/ads/library/?active_status=all&amp;ad_type=all&amp;country=ALL&amp;is_targeted_country=false&amp;media_type=all&amp;search_type=page&amp;sort_data%5bmode%5d=total_impressions&amp;sort_data%5bdirection%5d=desc&amp;source=page-transparency-widget&amp;start_date%5bmin%5d=2026-01-01&amp;start_date%5bmax%5d&amp;view_all_page_id=286260746518073" TargetMode="External"/><Relationship Id="rId205" Type="http://schemas.openxmlformats.org/officeDocument/2006/relationships/hyperlink" Target="https://www.facebook.com/share/r/1CbP8QbBP1/?mibextid=wwXIfr" TargetMode="External"/><Relationship Id="rId247" Type="http://schemas.openxmlformats.org/officeDocument/2006/relationships/hyperlink" Target="https://www.facebook.com/policies/ads" TargetMode="External"/><Relationship Id="rId412" Type="http://schemas.openxmlformats.org/officeDocument/2006/relationships/hyperlink" Target="https://www.facebook.com/share/p/14TaX5gWB8r/" TargetMode="External"/><Relationship Id="rId107" Type="http://schemas.openxmlformats.org/officeDocument/2006/relationships/image" Target="media/image40.png"/><Relationship Id="rId289" Type="http://schemas.openxmlformats.org/officeDocument/2006/relationships/hyperlink" Target="https://www.facebook.com/share/r/1CbP8QbBP1/?mibextid=wwXIfr" TargetMode="External"/><Relationship Id="rId11" Type="http://schemas.openxmlformats.org/officeDocument/2006/relationships/hyperlink" Target="https://www.Facebook.com/ads/library/?active_status=all&amp;ad_type=all&amp;country=ALL&amp;is_targeted_country=false&amp;media_type=all&amp;search_type=page&amp;sort_data%5bmode%5d=total_impressions&amp;sort_data%5bdirection%5d=desc&amp;source=page-transparency-widget&amp;start_date%5bmin%5d=2026-01-01&amp;start_date%5bmax%5d&amp;view_all_page_id=299838157545318" TargetMode="External"/><Relationship Id="rId53" Type="http://schemas.openxmlformats.org/officeDocument/2006/relationships/hyperlink" Target="https://www.facebook.com/share/p/1DGL2ED318/" TargetMode="External"/><Relationship Id="rId149" Type="http://schemas.openxmlformats.org/officeDocument/2006/relationships/hyperlink" Target="https://www.facebook.com/photo?fbid=1451034539717356&amp;set=pcb.145103718977091" TargetMode="External"/><Relationship Id="rId314" Type="http://schemas.openxmlformats.org/officeDocument/2006/relationships/hyperlink" Target="https://michoacan.gob.mx/noticias/entrega-bedolla-nombramiento-a-los-secretarios-de-medio-ambiente-y-de-desarrollo-urbano-y-movilidad/" TargetMode="External"/><Relationship Id="rId356" Type="http://schemas.openxmlformats.org/officeDocument/2006/relationships/hyperlink" Target="https://www.facebook.com/ads/library/?id=1397475322068334" TargetMode="External"/><Relationship Id="rId398" Type="http://schemas.openxmlformats.org/officeDocument/2006/relationships/hyperlink" Target="https://www.facebook.com/photo?fbid=1451034539717356&amp;set=pcb.145103718977091" TargetMode="External"/><Relationship Id="rId95" Type="http://schemas.openxmlformats.org/officeDocument/2006/relationships/image" Target="media/image35.png"/><Relationship Id="rId160" Type="http://schemas.openxmlformats.org/officeDocument/2006/relationships/hyperlink" Target="https://www.facebook.com/carorgracida?__cft__%5b0%5d=AZa1r_I9w_xyVexusN5yRGYDO8yCScG78vXVkuWoDAaZwUbAjLwCls1NDc_3wFmB6OTFVFHOGPG2EOMtPAtv8Es0vyoUdfMeXLHUAJea464xWwVZgueEJr3AS8GmgJ8ohYENq6bWEeW-E8-kmlutKmHb0_6RM3RgKgM50btisKtDpA&amp;__tn__=-%5dK-R" TargetMode="External"/><Relationship Id="rId216" Type="http://schemas.openxmlformats.org/officeDocument/2006/relationships/image" Target="media/image63.png"/><Relationship Id="rId423" Type="http://schemas.openxmlformats.org/officeDocument/2006/relationships/hyperlink" Target="https://www.facebook.com/photo/?fbid=1451034473050696&amp;set=pcb.1451037189717091" TargetMode="External"/><Relationship Id="rId258" Type="http://schemas.openxmlformats.org/officeDocument/2006/relationships/hyperlink" Target="https://www.facebook.com/ads/library/?id=2066808804173535" TargetMode="External"/><Relationship Id="rId22" Type="http://schemas.openxmlformats.org/officeDocument/2006/relationships/hyperlink" Target="https://maps.app.goo.gl/nEngq7SFsnbpaFRDA" TargetMode="External"/><Relationship Id="rId64" Type="http://schemas.openxmlformats.org/officeDocument/2006/relationships/hyperlink" Target="https://www.instagram.com/p/DQAUlnqknI3/?utm_source=ig_web_copy_link&amp;igsh=MzRlODBiNWFlZA==" TargetMode="External"/><Relationship Id="rId118" Type="http://schemas.openxmlformats.org/officeDocument/2006/relationships/hyperlink" Target="https://maps.app.goo.gl/tYT7tYy9ZvViqVwU7" TargetMode="External"/><Relationship Id="rId325" Type="http://schemas.openxmlformats.org/officeDocument/2006/relationships/hyperlink" Target="https://www.facebook.com/share/r/1N88HjtjNK/" TargetMode="External"/><Relationship Id="rId367" Type="http://schemas.openxmlformats.org/officeDocument/2006/relationships/hyperlink" Target="https://www.ignaciomartinez.com.mx/noticias/mas_de_3_mil_mujeres_morenistas_respaldan_a_gladyz_273368" TargetMode="External"/><Relationship Id="rId171" Type="http://schemas.openxmlformats.org/officeDocument/2006/relationships/hyperlink" Target="https://www.facebook.com/hashtag/quesigala4t?__eep__=6&amp;__cft__%5b0%5d=AZbmw6Bo8Ay7GegkC1HDnxgA1LrzGgmbRdii-Is_RerxNCmaurljw_WRI3emrGVXfnO6U7HPcp2532QrBy2JQhD7HkQz9nKG5csOYKu-qCQP98uwVO6aMdXiC4XdjNZ106ZRX-XThFZdre5TpbsKVK61ZiG0vVtsSI_JeCv8e0T3zw&amp;__tn__=*NK-R" TargetMode="External"/><Relationship Id="rId227" Type="http://schemas.openxmlformats.org/officeDocument/2006/relationships/hyperlink" Target="https://www.facebook.com/share/v/14SQwQUciyC/" TargetMode="External"/><Relationship Id="rId269" Type="http://schemas.openxmlformats.org/officeDocument/2006/relationships/hyperlink" Target="https://www.facebook.com/share/r/16ssmx4KkG/?mibextid=wwXIfr" TargetMode="External"/><Relationship Id="rId33" Type="http://schemas.openxmlformats.org/officeDocument/2006/relationships/hyperlink" Target="https://www.facebook.com/photo?fbid=1451034539717356&amp;set=pcb.145103718977091" TargetMode="External"/><Relationship Id="rId129" Type="http://schemas.openxmlformats.org/officeDocument/2006/relationships/image" Target="media/image44.png"/><Relationship Id="rId280" Type="http://schemas.openxmlformats.org/officeDocument/2006/relationships/hyperlink" Target="https://x.com/ButandaGladyz/status/1982541119444730227" TargetMode="External"/><Relationship Id="rId336" Type="http://schemas.openxmlformats.org/officeDocument/2006/relationships/hyperlink" Target="https://www.facebook.com/ads/library/?id=4550942438457873" TargetMode="External"/><Relationship Id="rId75" Type="http://schemas.openxmlformats.org/officeDocument/2006/relationships/hyperlink" Target="https://www.facebook.com/hashtag/ser%C3%A1mujer?__eep__=6&amp;__cft__%5b0%5d=AZYi6lz282mlK0uP77_QbN1U9F0Pgl1Al0DktmY10BC6MudkmNM0HCYo4BUOMw9PDhMNiVwgipjnIMrmaCH7dHZojxtnW4aXR9N0qkirXDfPpZrWSO9Wu5l-Ne_7lPm7_1iOcTHZUboNH5bIc0Is3D09NY5U0d1kbG1S3kru77V_XQ&amp;__tn__=*NK-R" TargetMode="External"/><Relationship Id="rId140" Type="http://schemas.openxmlformats.org/officeDocument/2006/relationships/hyperlink" Target="https://www.facebook.com/hashtag/ser%C3%A1mujer?__eep__=6&amp;__cft__%5b0%5d=AZYi6lz282mlK0uP77_QbN1U9F0Pgl1Al0DktmY10BC6MudkmNM0HCYo4BUOMw9PDhMNiVwgipjnIMrmaCH7dHZojxtnW4aXR9N0qkirXDfPpZrWSO9Wu5l-Ne_7lPm7_1iOcTHZUboNH5bIc0Is3D09NY5U0d1kbG1S3kru77V_XQ&amp;__tn__=*NK-R" TargetMode="External"/><Relationship Id="rId182" Type="http://schemas.openxmlformats.org/officeDocument/2006/relationships/hyperlink" Target="https://www.facebook.com/share/v/1CESU1X4cc/" TargetMode="External"/><Relationship Id="rId378" Type="http://schemas.openxmlformats.org/officeDocument/2006/relationships/image" Target="media/image78.png"/><Relationship Id="rId403" Type="http://schemas.openxmlformats.org/officeDocument/2006/relationships/hyperlink" Target="https://www.facebook.com/share/p/1Tbmmwe9Ey/" TargetMode="External"/><Relationship Id="rId6" Type="http://schemas.openxmlformats.org/officeDocument/2006/relationships/footnotes" Target="footnotes.xml"/><Relationship Id="rId238" Type="http://schemas.openxmlformats.org/officeDocument/2006/relationships/image" Target="media/image72.png"/><Relationship Id="rId291" Type="http://schemas.openxmlformats.org/officeDocument/2006/relationships/hyperlink" Target="https://www.facebook.com/share/1EE5xSPogw/" TargetMode="External"/><Relationship Id="rId305" Type="http://schemas.openxmlformats.org/officeDocument/2006/relationships/hyperlink" Target="https://www.facebook.com/share/p/1HB21Pb1iD/" TargetMode="External"/><Relationship Id="rId347" Type="http://schemas.openxmlformats.org/officeDocument/2006/relationships/hyperlink" Target="https://michoacan.gob.mx/noticias/nombra-bedolla-a-raul-zepeda-como-nuevo-secretario-de-gobierno/" TargetMode="External"/><Relationship Id="rId44" Type="http://schemas.openxmlformats.org/officeDocument/2006/relationships/hyperlink" Target="https://vt.tiktok.com/ZSyd4eUFD/" TargetMode="External"/><Relationship Id="rId86" Type="http://schemas.openxmlformats.org/officeDocument/2006/relationships/image" Target="media/image29.png"/><Relationship Id="rId151" Type="http://schemas.openxmlformats.org/officeDocument/2006/relationships/image" Target="media/image49.png"/><Relationship Id="rId389" Type="http://schemas.openxmlformats.org/officeDocument/2006/relationships/image" Target="media/image83.png"/><Relationship Id="rId193" Type="http://schemas.openxmlformats.org/officeDocument/2006/relationships/hyperlink" Target="https://www.facebook.com/share/p/1Tbmmwe9Ey/" TargetMode="External"/><Relationship Id="rId207" Type="http://schemas.openxmlformats.org/officeDocument/2006/relationships/hyperlink" Target="https://www.facebook.com/share/1EE5xSPogw/" TargetMode="External"/><Relationship Id="rId249" Type="http://schemas.openxmlformats.org/officeDocument/2006/relationships/hyperlink" Target="https://www.facebook.com/GladyzButandaM" TargetMode="External"/><Relationship Id="rId414" Type="http://schemas.openxmlformats.org/officeDocument/2006/relationships/hyperlink" Target="https://www.facebook.com/share/p/18QpkthKpm/" TargetMode="External"/><Relationship Id="rId13" Type="http://schemas.openxmlformats.org/officeDocument/2006/relationships/hyperlink" Target="https://www.Facebook.com/ads/library/?id=2066808804173535" TargetMode="External"/><Relationship Id="rId109" Type="http://schemas.openxmlformats.org/officeDocument/2006/relationships/hyperlink" Target="https://www.facebook.com/carorgracida?__cft__%5b0%5d=AZaicqYzUCr82rZMcspZsvCTHLfv8koNl-PMniY39BqoO3f25qehhdfmU7sFuqT9ipJV9Yhgt1xYLdtcbWJA4-Cc56UFrg6iyLpm64-9gxzQraM8CAD8VGJmcAif0SgngpaETkO6Qgh3GRqQ9R1P48-FwLRQl1WRqg_k4C7U82agaw&amp;__tn__=-%5dK-R" TargetMode="External"/><Relationship Id="rId260" Type="http://schemas.openxmlformats.org/officeDocument/2006/relationships/hyperlink" Target="http://www.facebook.com/ENMichoacanMorena" TargetMode="External"/><Relationship Id="rId316" Type="http://schemas.openxmlformats.org/officeDocument/2006/relationships/hyperlink" Target="https://www.facebook.com/share/p/1Q7VRa2cTh/" TargetMode="External"/><Relationship Id="rId55" Type="http://schemas.openxmlformats.org/officeDocument/2006/relationships/hyperlink" Target="https://www.facebook.com/hashtag/ser%C3%A1mujer?__eep__=6&amp;__cft__%5b0%5d=AZajOlDLiTQoyFKFTtQlvNlHxvvf3x4zYy3qi_Pp3MoX6mZaYDlSJTuX-j7jcRO72HHqDfGexdAcHh6h8Yfruze28Vwjy4yJRat8q9QUB7RRe7aEVXgD3LuN52jBml3SzFWsg946NHLTNM524qd3INEODrdS4zOY4i5PCeP8WcvOwA&amp;__tn__=*NK-R" TargetMode="External"/><Relationship Id="rId97" Type="http://schemas.openxmlformats.org/officeDocument/2006/relationships/hyperlink" Target="https://www.facebook.com/alfredoramirez.b?__cft__%5b0%5d=AZbMgtj-ZC_YrHeK_lqKHtcnY_EWgkjDcSsArnYuxFGctrm7b_nDOE9N1qZn-BX_3wAp9JS9jmodfafNWkici3_9Jx-ppU2SL00YjRfIECs8xX8xtf6zIT_hogyVsIinj6IFtDsbFF5hV2GB1NIAQd6cGFmJoQED2D7SdXQYqPc6Wg&amp;__tn__=-%5dK-R" TargetMode="External"/><Relationship Id="rId120" Type="http://schemas.openxmlformats.org/officeDocument/2006/relationships/hyperlink" Target="https://maps.app.goo.gl/qEYS1Ua6cuDrTqREA" TargetMode="External"/><Relationship Id="rId358" Type="http://schemas.openxmlformats.org/officeDocument/2006/relationships/hyperlink" Target="https://www.facebook.com/ads/library/?id=1598081248095287" TargetMode="External"/><Relationship Id="rId162" Type="http://schemas.openxmlformats.org/officeDocument/2006/relationships/hyperlink" Target="https://www.facebook.com/ads/library/?active_status=all&amp;ad_type=all&amp;country=ALL&amp;is_targeted_country=false&amp;media_type=all&amp;search_type=page&amp;sort_data%5bmode%5d=total_impressions&amp;sort_data%5bdirection%5d=desc&amp;source=page-transparency-widget&amp;start_date%5bmin%5d=2026-01-01&amp;start_date%5bmax%5d&amp;view_all_page_id=299838157545318" TargetMode="External"/><Relationship Id="rId218" Type="http://schemas.openxmlformats.org/officeDocument/2006/relationships/hyperlink" Target="https://www.instagram.com/p/DQAUlnqknI3/?utm_source=ig_web_copy_link&amp;igsh=MzRlODBiNWFlZA==" TargetMode="External"/><Relationship Id="rId425" Type="http://schemas.openxmlformats.org/officeDocument/2006/relationships/header" Target="header1.xml"/><Relationship Id="rId271" Type="http://schemas.openxmlformats.org/officeDocument/2006/relationships/hyperlink" Target="https://www.facebook.com/share/p/15zqMjjahy/" TargetMode="External"/><Relationship Id="rId24" Type="http://schemas.openxmlformats.org/officeDocument/2006/relationships/hyperlink" Target="https://maps.app.goo.gl/CP3h96ZAKeAcU3zD6" TargetMode="External"/><Relationship Id="rId66" Type="http://schemas.openxmlformats.org/officeDocument/2006/relationships/hyperlink" Target="https://x.com/ButandaGladyz/status/1980016059072856544" TargetMode="External"/><Relationship Id="rId131" Type="http://schemas.openxmlformats.org/officeDocument/2006/relationships/hyperlink" Target="https://www.facebook.com/hashtag/estiempodemujeres?__eep__=6&amp;__cft__%5b0%5d=AZZyxpp-0yPjtHHCTWF0aNAPV2juHl8i-yVstIfPJsVvg5WETh40ZHhzA4pCy3uZ8GeDkNXH7sWZgNYbdk4EI7o-NV6EgPRcvf03mj9bAOPxeC_4oMh2KgOM8bC872zQXPClY7jDDSgdnflw7gA6U-AsBvCPOLQhJ0bkIe9hFu-tgg&amp;__tn__=*NK-R" TargetMode="External"/><Relationship Id="rId327" Type="http://schemas.openxmlformats.org/officeDocument/2006/relationships/hyperlink" Target="https://www.lavozdemichoacan.com.mx/michoacan/politica-michoacan/gladyz-butanda-morena-gubernatura-michoacan-aspiraciones-reglas-2027/?fbclid=lwY2xjawQdVzxleHRuA2FlbQlxMQBzcnRjBmFwcF9pZBAyMjlwMzkxNzg4MjAwODkyAAEe82jfWJpc0CygcK8FyOPHgTVWmcvl4sYfUtsr1TkNlDgUyMWNDzoQrenbdHA_aem_MfimvO8RORRcRx-DNSiesSQ" TargetMode="External"/><Relationship Id="rId369" Type="http://schemas.openxmlformats.org/officeDocument/2006/relationships/hyperlink" Target="https://changoonga.com/2025/10/27/michoacan-diputada-isauro-hace-publico-su-respaldo-a-gladyz-butanda-rumbo-al-27/" TargetMode="External"/><Relationship Id="rId173" Type="http://schemas.openxmlformats.org/officeDocument/2006/relationships/image" Target="media/image56.png"/><Relationship Id="rId229" Type="http://schemas.openxmlformats.org/officeDocument/2006/relationships/image" Target="media/image68.png"/><Relationship Id="rId380" Type="http://schemas.openxmlformats.org/officeDocument/2006/relationships/hyperlink" Target="https://www.facebook.com/share/r/1CbP8QbBP1/?mibextid=wwXIfr" TargetMode="External"/><Relationship Id="rId240" Type="http://schemas.openxmlformats.org/officeDocument/2006/relationships/hyperlink" Target="http://michoacan.gob.mx/" TargetMode="External"/><Relationship Id="rId35" Type="http://schemas.openxmlformats.org/officeDocument/2006/relationships/hyperlink" Target="https://www.ignaciomartinez.com.mx/noticias/mas_de_3_mil_mujeres_morenistas_respaldan_a_gladyz_273368" TargetMode="External"/><Relationship Id="rId77" Type="http://schemas.openxmlformats.org/officeDocument/2006/relationships/image" Target="media/image25.png"/><Relationship Id="rId100" Type="http://schemas.openxmlformats.org/officeDocument/2006/relationships/hyperlink" Target="https://www.facebook.com/hashtag/quesigala4t?__eep__=6&amp;__cft__%5b0%5d=AZbMgtj-ZC_YrHeK_lqKHtcnY_EWgkjDcSsArnYuxFGctrm7b_nDOE9N1qZn-BX_3wAp9JS9jmodfafNWkici3_9Jx-ppU2SL00YjRfIECs8xX8xtf6zIT_hogyVsIinj6IFtDsbFF5hV2GB1NIAQd6cGFmJoQED2D7SdXQYqPc6Wg&amp;__tn__=*NK-R" TargetMode="External"/><Relationship Id="rId282" Type="http://schemas.openxmlformats.org/officeDocument/2006/relationships/hyperlink" Target="https://www.facebook.com/share/v/1CESU1X4cc/" TargetMode="External"/><Relationship Id="rId338" Type="http://schemas.openxmlformats.org/officeDocument/2006/relationships/hyperlink" Target="https://www.facebook.com/ads/library/?id=1256716673226310" TargetMode="External"/><Relationship Id="rId8" Type="http://schemas.openxmlformats.org/officeDocument/2006/relationships/hyperlink" Target="https://www.lavozdemichoacan.com.mx/michoacan/politica-michoacan/gladyz-butanda-morena-gubernatura-michoacan-aspiraciones-reglas-2027/?fbclid=lwY2xjawQdVzxleHRuA2FlbQlxMQBzcnRjBmFwcF9pZBAyMjlwMzkxNzg4MjAwODkyAAEe82jfWJpc0CygcK8FyOPHgTVWmcvI4sYfUtsr1TkNIDgUyMWNDzoQrenbdHA_aem_MfimvO8RORRcRx-BNSieSQ" TargetMode="External"/><Relationship Id="rId142" Type="http://schemas.openxmlformats.org/officeDocument/2006/relationships/hyperlink" Target="https://www.facebook.com/share/p/19nKvnWxEJ/" TargetMode="External"/><Relationship Id="rId184" Type="http://schemas.openxmlformats.org/officeDocument/2006/relationships/hyperlink" Target="https://oem.com.mx/elsoldemorelia/local/reconoce-gladyz-butanda-que-si-se-ve-contendiendo-por-la-gubernatura-en-2027-25596982" TargetMode="External"/><Relationship Id="rId391" Type="http://schemas.openxmlformats.org/officeDocument/2006/relationships/image" Target="media/image84.png"/><Relationship Id="rId405" Type="http://schemas.openxmlformats.org/officeDocument/2006/relationships/image" Target="media/image92.png"/><Relationship Id="rId251" Type="http://schemas.openxmlformats.org/officeDocument/2006/relationships/hyperlink" Target="http://michoacan.gob.mx/" TargetMode="External"/><Relationship Id="rId46" Type="http://schemas.openxmlformats.org/officeDocument/2006/relationships/image" Target="media/image7.png"/><Relationship Id="rId293" Type="http://schemas.openxmlformats.org/officeDocument/2006/relationships/hyperlink" Target="https://www.facebook.com/photo?fbid=1451034539717356&amp;set=pcb.1451037189717091" TargetMode="External"/><Relationship Id="rId307" Type="http://schemas.openxmlformats.org/officeDocument/2006/relationships/hyperlink" Target="https://www.facebook.com/share/p/18QpkthKpm/" TargetMode="External"/><Relationship Id="rId349" Type="http://schemas.openxmlformats.org/officeDocument/2006/relationships/hyperlink" Target="https://www.facebook.com/share/r/1D5zK3aN3K/?mibextid=wwXlfr" TargetMode="External"/><Relationship Id="rId88" Type="http://schemas.openxmlformats.org/officeDocument/2006/relationships/image" Target="media/image31.png"/><Relationship Id="rId111" Type="http://schemas.openxmlformats.org/officeDocument/2006/relationships/hyperlink" Target="https://www.facebook.com/hashtag/quesigala4t?__eep__=6&amp;__cft__%5b0%5d=AZaicqYzUCr82rZMcspZsvCTHLfv8koNl-PMniY39BqoO3f25qehhdfmU7sFuqT9ipJV9Yhgt1xYLdtcbWJA4-Cc56UFrg6iyLpm64-9gxzQraM8CAD8VGJmcAif0SgngpaETkO6Qgh3GRqQ9R1P48-FwLRQl1WRqg_k4C7U82agaw&amp;__tn__=*NK-R" TargetMode="External"/><Relationship Id="rId153" Type="http://schemas.openxmlformats.org/officeDocument/2006/relationships/hyperlink" Target="https://www.facebook.com/carorgracida?__cft__%5b0%5d=AZbMgtj-ZC_YrHeK_lqKHtcnY_EWgkjDcSsArnYuxFGctrm7b_nDOE9N1qZn-BX_3wAp9JS9jmodfafNWkici3_9Jx-ppU2SL00YjRfIECs8xX8xtf6zIT_hogyVsIinj6IFtDsbFF5hV2GB1NIAQd6cGFmJoQED2D7SdXQYqPc6Wg&amp;__tn__=-%5dK-R" TargetMode="External"/><Relationship Id="rId195" Type="http://schemas.openxmlformats.org/officeDocument/2006/relationships/hyperlink" Target="https://www.facebook.com/share/p/1CbfWc9SRz/" TargetMode="External"/><Relationship Id="rId209" Type="http://schemas.openxmlformats.org/officeDocument/2006/relationships/hyperlink" Target="https://www.facebook.com/photo?fbid=1451034539717356&amp;set=pcb.1451037189717091" TargetMode="External"/><Relationship Id="rId360" Type="http://schemas.openxmlformats.org/officeDocument/2006/relationships/hyperlink" Target="https://www.facebook.com/ads/library/?id=2617498275302220" TargetMode="External"/><Relationship Id="rId416" Type="http://schemas.openxmlformats.org/officeDocument/2006/relationships/hyperlink" Target="https://www.facebook.com/share/p/1DbcWPtMXa/" TargetMode="External"/><Relationship Id="rId220" Type="http://schemas.openxmlformats.org/officeDocument/2006/relationships/hyperlink" Target="https://x.com/ButandaGladyz/status/1980016059072856544" TargetMode="External"/><Relationship Id="rId15" Type="http://schemas.openxmlformats.org/officeDocument/2006/relationships/hyperlink" Target="mailto:gladyzbutanda@gmail.com" TargetMode="External"/><Relationship Id="rId57" Type="http://schemas.openxmlformats.org/officeDocument/2006/relationships/image" Target="media/image13.png"/><Relationship Id="rId262" Type="http://schemas.openxmlformats.org/officeDocument/2006/relationships/hyperlink" Target="http://michoacan.gob.mx/" TargetMode="External"/><Relationship Id="rId318" Type="http://schemas.openxmlformats.org/officeDocument/2006/relationships/hyperlink" Target="https://www.facebook.com/share/p/1CbfWc9SRz/" TargetMode="External"/><Relationship Id="rId99" Type="http://schemas.openxmlformats.org/officeDocument/2006/relationships/hyperlink" Target="https://www.facebook.com/ClaudiaSheinbaumPardo?__cft__%5b0%5d=AZbMgtj-ZC_YrHeK_lqKHtcnY_EWgkjDcSsArnYuxFGctrm7b_nDOE9N1qZn-BX_3wAp9JS9jmodfafNWkici3_9Jx-ppU2SL00YjRfIECs8xX8xtf6zIT_hogyVsIinj6IFtDsbFF5hV2GB1NIAQd6cGFmJoQED2D7SdXQYqPc6Wg&amp;__tn__=-%5dK-R" TargetMode="External"/><Relationship Id="rId122" Type="http://schemas.openxmlformats.org/officeDocument/2006/relationships/hyperlink" Target="https://vt.tiktok.com/ZSyd4eUFD/" TargetMode="External"/><Relationship Id="rId164" Type="http://schemas.openxmlformats.org/officeDocument/2006/relationships/hyperlink" Target="https://www.facebook.com/share/p/1Q7VRa2cTh/" TargetMode="External"/><Relationship Id="rId371" Type="http://schemas.openxmlformats.org/officeDocument/2006/relationships/image" Target="media/image76.png"/><Relationship Id="rId427" Type="http://schemas.openxmlformats.org/officeDocument/2006/relationships/header" Target="header2.xml"/><Relationship Id="rId26" Type="http://schemas.openxmlformats.org/officeDocument/2006/relationships/image" Target="media/image2.png"/><Relationship Id="rId231" Type="http://schemas.openxmlformats.org/officeDocument/2006/relationships/image" Target="media/image69.png"/><Relationship Id="rId273" Type="http://schemas.openxmlformats.org/officeDocument/2006/relationships/hyperlink" Target="https://www.facebook.com/share/v/17JBnBS8xJ/" TargetMode="External"/><Relationship Id="rId329" Type="http://schemas.openxmlformats.org/officeDocument/2006/relationships/hyperlink" Target="https://www.facebook.com/ads/library/?id=1456484552855279" TargetMode="External"/><Relationship Id="rId68" Type="http://schemas.openxmlformats.org/officeDocument/2006/relationships/hyperlink" Target="https://x.com/ButandaGladyz/status/1980106352166117597" TargetMode="External"/><Relationship Id="rId133" Type="http://schemas.openxmlformats.org/officeDocument/2006/relationships/hyperlink" Target="https://www.facebook.com/hashtag/ser%C3%A1mujer?__eep__=6&amp;__cft__%5b0%5d=AZajOlDLiTQoyFKFTtQlvNlHxvvf3x4zYy3qi_Pp3MoX6mZaYDlSJTuX-j7jcRO72HHqDfGexdAcHh6h8Yfruze28Vwjy4yJRat8q9QUB7RRe7aEVXgD3LuN52jBml3SzFWsg946NHLTNM524qd3INEODrdS4zOY4i5PCeP8WcvOwA&amp;__tn__=*NK-R" TargetMode="External"/><Relationship Id="rId175" Type="http://schemas.openxmlformats.org/officeDocument/2006/relationships/image" Target="media/image57.png"/><Relationship Id="rId340" Type="http://schemas.openxmlformats.org/officeDocument/2006/relationships/hyperlink" Target="https://www.facebook.com/ads/library/?id=2035915774004834" TargetMode="External"/><Relationship Id="rId200" Type="http://schemas.openxmlformats.org/officeDocument/2006/relationships/hyperlink" Target="https://www.facebook.com/share/p/1DbcWPtMXa/" TargetMode="External"/><Relationship Id="rId382" Type="http://schemas.openxmlformats.org/officeDocument/2006/relationships/image" Target="media/image81.png"/><Relationship Id="rId242" Type="http://schemas.openxmlformats.org/officeDocument/2006/relationships/hyperlink" Target="http://michoacan.gob.mx/" TargetMode="External"/><Relationship Id="rId284" Type="http://schemas.openxmlformats.org/officeDocument/2006/relationships/hyperlink" Target="https://www.facebook.com/share/1HUxPAt4jm/" TargetMode="External"/><Relationship Id="rId37" Type="http://schemas.openxmlformats.org/officeDocument/2006/relationships/hyperlink" Target="https://www.lavozdemichoacan.com.mx/michoacan/politica-michoacan/gladyz-butanda-morena-gubernatura-michoacan-aspiraciones-reglas-2027/?fbclid=lwY2xjawRUiU5leHRuA2FlbQIxMQBzcnRjBmFwcF9pZBAyMjlwMzkxNzg4MjAwODkyAAEeoWXXWidfl5qFFb3kO4zRVJPbikTBvnQlg4mwR_8Tpcivzw6HiUlRlRPUmw_aem_gufn1wNBV58_gz61nTndXg" TargetMode="External"/><Relationship Id="rId79" Type="http://schemas.openxmlformats.org/officeDocument/2006/relationships/hyperlink" Target="https://www.instagram.com/p/DQSQSbVEuaa/?utm_source=ig_web_copy_link&amp;igsh=MzRlODBiNWFIZA==" TargetMode="External"/><Relationship Id="rId102" Type="http://schemas.openxmlformats.org/officeDocument/2006/relationships/hyperlink" Target="https://www.facebook.com/share/1HUxPAt4jm/" TargetMode="External"/><Relationship Id="rId144" Type="http://schemas.openxmlformats.org/officeDocument/2006/relationships/hyperlink" Target="https://www.facebook.com/share/1D2uPWV6zZ/" TargetMode="External"/><Relationship Id="rId90" Type="http://schemas.openxmlformats.org/officeDocument/2006/relationships/image" Target="media/image32.png"/><Relationship Id="rId186" Type="http://schemas.openxmlformats.org/officeDocument/2006/relationships/hyperlink" Target="https://changoonga.com/2025/10/27/michoacan-diputada-isauro-hace-publico-su-respaldo-a-gladyz-butanda-rumbo-al-27/" TargetMode="External"/><Relationship Id="rId351" Type="http://schemas.openxmlformats.org/officeDocument/2006/relationships/hyperlink" Target="https://www.adnmichoacan.com/articulo/desvio-de-recursosgladyz-butanda-y-raul-zepeda-en-polemica-por-propaganda-en-oficinas-del-gobierno-de-michoacan" TargetMode="External"/><Relationship Id="rId393" Type="http://schemas.openxmlformats.org/officeDocument/2006/relationships/hyperlink" Target="https://www.facebook.com/photo?fbid=1451034539717356&amp;set=pcb.1451037189717091" TargetMode="External"/><Relationship Id="rId407" Type="http://schemas.openxmlformats.org/officeDocument/2006/relationships/image" Target="media/image93.png"/><Relationship Id="rId211" Type="http://schemas.openxmlformats.org/officeDocument/2006/relationships/hyperlink" Target="https://www.facebook.com/photo?fbid=1451034539717356&amp;set=pcb.145103718977091" TargetMode="External"/><Relationship Id="rId253" Type="http://schemas.openxmlformats.org/officeDocument/2006/relationships/hyperlink" Target="https://www.facebook.com/ads/library/?id=1456484552855279" TargetMode="External"/><Relationship Id="rId295" Type="http://schemas.openxmlformats.org/officeDocument/2006/relationships/hyperlink" Target="https://www.facebook.com/photo?fbid=1451034539717356&amp;set=pcb.145103718977091" TargetMode="External"/><Relationship Id="rId309" Type="http://schemas.openxmlformats.org/officeDocument/2006/relationships/hyperlink" Target="https://www.facebook.com/share/p/1ApW3arBq5/" TargetMode="External"/><Relationship Id="rId48" Type="http://schemas.openxmlformats.org/officeDocument/2006/relationships/hyperlink" Target="https://www.facebook.com/share/p/15zqMjjahy/" TargetMode="External"/><Relationship Id="rId113" Type="http://schemas.openxmlformats.org/officeDocument/2006/relationships/image" Target="media/image41.png"/><Relationship Id="rId320" Type="http://schemas.openxmlformats.org/officeDocument/2006/relationships/hyperlink" Target="https://www.facebook.com/share/p/1HB21Pb1iD/" TargetMode="External"/><Relationship Id="rId155" Type="http://schemas.openxmlformats.org/officeDocument/2006/relationships/hyperlink" Target="https://www.facebook.com/hashtag/quesigala4t?__eep__=6&amp;__cft__%5b0%5d=AZbMgtj-ZC_YrHeK_lqKHtcnY_EWgkjDcSsArnYuxFGctrm7b_nDOE9N1qZn-BX_3wAp9JS9jmodfafNWkici3_9Jx-ppU2SL00YjRfIECs8xX8xtf6zIT_hogyVsIinj6IFtDsbFF5hV2GB1NIAQd6cGFmJoQED2D7SdXQYqPc6Wg&amp;__tn__=*NK-R" TargetMode="External"/><Relationship Id="rId197" Type="http://schemas.openxmlformats.org/officeDocument/2006/relationships/hyperlink" Target="https://www.facebook.com/share/p/1HB21Pb1iD/" TargetMode="External"/><Relationship Id="rId362" Type="http://schemas.openxmlformats.org/officeDocument/2006/relationships/hyperlink" Target="https://drive.google.com/drive/folders/1X30A8dSvypfZuhih7juB4MrMrOV8Ge7K?usp=drive_link" TargetMode="External"/><Relationship Id="rId418" Type="http://schemas.openxmlformats.org/officeDocument/2006/relationships/hyperlink" Target="https://www.facebook.com/share/p/1ApW3arBq5/" TargetMode="External"/><Relationship Id="rId222" Type="http://schemas.openxmlformats.org/officeDocument/2006/relationships/hyperlink" Target="https://x.com/ButandaGladyz/status/1980106352166117597" TargetMode="External"/><Relationship Id="rId264" Type="http://schemas.openxmlformats.org/officeDocument/2006/relationships/hyperlink" Target="https://michoacan.gob.mx/" TargetMode="External"/><Relationship Id="rId17" Type="http://schemas.openxmlformats.org/officeDocument/2006/relationships/hyperlink" Target="https://michoacan.gob.mx/" TargetMode="External"/><Relationship Id="rId59" Type="http://schemas.openxmlformats.org/officeDocument/2006/relationships/image" Target="media/image15.png"/><Relationship Id="rId124" Type="http://schemas.openxmlformats.org/officeDocument/2006/relationships/hyperlink" Target="https://www.facebook.com/share/p/15zqMjjahy/" TargetMode="External"/><Relationship Id="rId70" Type="http://schemas.openxmlformats.org/officeDocument/2006/relationships/image" Target="media/image22.png"/><Relationship Id="rId166" Type="http://schemas.openxmlformats.org/officeDocument/2006/relationships/image" Target="media/image54.png"/><Relationship Id="rId331" Type="http://schemas.openxmlformats.org/officeDocument/2006/relationships/hyperlink" Target="https://www.facebook.com/ads/library/?id=1598081248095287" TargetMode="External"/><Relationship Id="rId373" Type="http://schemas.openxmlformats.org/officeDocument/2006/relationships/image" Target="media/image77.png"/><Relationship Id="rId42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ine.mx/actores-politicos/partidos-politicos-nacionales/padron-afiliados/" TargetMode="External"/><Relationship Id="rId2" Type="http://schemas.openxmlformats.org/officeDocument/2006/relationships/hyperlink" Target="https://www.facebook.com/share/p/1Sn1ReSSPN/" TargetMode="External"/><Relationship Id="rId1" Type="http://schemas.openxmlformats.org/officeDocument/2006/relationships/hyperlink" Target="https://www.facebook.com/photo?fbid=1451034493050694&amp;set=pcb.1451037189717091" TargetMode="External"/><Relationship Id="rId4" Type="http://schemas.openxmlformats.org/officeDocument/2006/relationships/hyperlink" Target="https://es-la.facebook.com/business/help/198009284345835?id=28876210190900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2.png"/></Relationships>
</file>

<file path=word/_rels/header2.xml.rels><?xml version="1.0" encoding="UTF-8" standalone="yes"?>
<Relationships xmlns="http://schemas.openxmlformats.org/package/2006/relationships"><Relationship Id="rId1" Type="http://schemas.openxmlformats.org/officeDocument/2006/relationships/image" Target="media/image10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1C27B-8F35-40C0-AA99-37BE00D82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47262</Words>
  <Characters>259942</Characters>
  <Application>Microsoft Office Word</Application>
  <DocSecurity>0</DocSecurity>
  <Lines>2166</Lines>
  <Paragraphs>613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306591</CharactersWithSpaces>
  <SharedDoc>false</SharedDoc>
  <HLinks>
    <vt:vector size="1974" baseType="variant">
      <vt:variant>
        <vt:i4>1179654</vt:i4>
      </vt:variant>
      <vt:variant>
        <vt:i4>972</vt:i4>
      </vt:variant>
      <vt:variant>
        <vt:i4>0</vt:i4>
      </vt:variant>
      <vt:variant>
        <vt:i4>5</vt:i4>
      </vt:variant>
      <vt:variant>
        <vt:lpwstr>https://www.facebook.com/photo?fbid=1451034539717356&amp;set=pcb.145103718977091</vt:lpwstr>
      </vt:variant>
      <vt:variant>
        <vt:lpwstr/>
      </vt:variant>
      <vt:variant>
        <vt:i4>3932212</vt:i4>
      </vt:variant>
      <vt:variant>
        <vt:i4>969</vt:i4>
      </vt:variant>
      <vt:variant>
        <vt:i4>0</vt:i4>
      </vt:variant>
      <vt:variant>
        <vt:i4>5</vt:i4>
      </vt:variant>
      <vt:variant>
        <vt:lpwstr>https://www.facebook.com/photo/?fbid=1451034473050696&amp;set=pcb.1451037189717091</vt:lpwstr>
      </vt:variant>
      <vt:variant>
        <vt:lpwstr/>
      </vt:variant>
      <vt:variant>
        <vt:i4>1507329</vt:i4>
      </vt:variant>
      <vt:variant>
        <vt:i4>966</vt:i4>
      </vt:variant>
      <vt:variant>
        <vt:i4>0</vt:i4>
      </vt:variant>
      <vt:variant>
        <vt:i4>5</vt:i4>
      </vt:variant>
      <vt:variant>
        <vt:lpwstr>https://www.facebook.com/share/r/1N88HjtjNK/</vt:lpwstr>
      </vt:variant>
      <vt:variant>
        <vt:lpwstr/>
      </vt:variant>
      <vt:variant>
        <vt:i4>2031644</vt:i4>
      </vt:variant>
      <vt:variant>
        <vt:i4>963</vt:i4>
      </vt:variant>
      <vt:variant>
        <vt:i4>0</vt:i4>
      </vt:variant>
      <vt:variant>
        <vt:i4>5</vt:i4>
      </vt:variant>
      <vt:variant>
        <vt:lpwstr>https://www.facebook.com/share/p/1ApW3arBq5/</vt:lpwstr>
      </vt:variant>
      <vt:variant>
        <vt:lpwstr/>
      </vt:variant>
      <vt:variant>
        <vt:i4>4587591</vt:i4>
      </vt:variant>
      <vt:variant>
        <vt:i4>960</vt:i4>
      </vt:variant>
      <vt:variant>
        <vt:i4>0</vt:i4>
      </vt:variant>
      <vt:variant>
        <vt:i4>5</vt:i4>
      </vt:variant>
      <vt:variant>
        <vt:lpwstr>https://www.facebook.com/share/p/1DbcWPtMXa/</vt:lpwstr>
      </vt:variant>
      <vt:variant>
        <vt:lpwstr/>
      </vt:variant>
      <vt:variant>
        <vt:i4>6094854</vt:i4>
      </vt:variant>
      <vt:variant>
        <vt:i4>957</vt:i4>
      </vt:variant>
      <vt:variant>
        <vt:i4>0</vt:i4>
      </vt:variant>
      <vt:variant>
        <vt:i4>5</vt:i4>
      </vt:variant>
      <vt:variant>
        <vt:lpwstr>https://www.facebook.com/share/p/18QpkthKpm/</vt:lpwstr>
      </vt:variant>
      <vt:variant>
        <vt:lpwstr/>
      </vt:variant>
      <vt:variant>
        <vt:i4>720915</vt:i4>
      </vt:variant>
      <vt:variant>
        <vt:i4>954</vt:i4>
      </vt:variant>
      <vt:variant>
        <vt:i4>0</vt:i4>
      </vt:variant>
      <vt:variant>
        <vt:i4>5</vt:i4>
      </vt:variant>
      <vt:variant>
        <vt:lpwstr>https://www.facebook.com/share/p/14TaX5gWB8r/</vt:lpwstr>
      </vt:variant>
      <vt:variant>
        <vt:lpwstr/>
      </vt:variant>
      <vt:variant>
        <vt:i4>458819</vt:i4>
      </vt:variant>
      <vt:variant>
        <vt:i4>951</vt:i4>
      </vt:variant>
      <vt:variant>
        <vt:i4>0</vt:i4>
      </vt:variant>
      <vt:variant>
        <vt:i4>5</vt:i4>
      </vt:variant>
      <vt:variant>
        <vt:lpwstr>https://www.facebook.com/share/p/1HB21Pb1iD/</vt:lpwstr>
      </vt:variant>
      <vt:variant>
        <vt:lpwstr/>
      </vt:variant>
      <vt:variant>
        <vt:i4>524293</vt:i4>
      </vt:variant>
      <vt:variant>
        <vt:i4>948</vt:i4>
      </vt:variant>
      <vt:variant>
        <vt:i4>0</vt:i4>
      </vt:variant>
      <vt:variant>
        <vt:i4>5</vt:i4>
      </vt:variant>
      <vt:variant>
        <vt:lpwstr>https://www.facebook.com/share/p/1EEYKw38jJ/</vt:lpwstr>
      </vt:variant>
      <vt:variant>
        <vt:lpwstr/>
      </vt:variant>
      <vt:variant>
        <vt:i4>65619</vt:i4>
      </vt:variant>
      <vt:variant>
        <vt:i4>945</vt:i4>
      </vt:variant>
      <vt:variant>
        <vt:i4>0</vt:i4>
      </vt:variant>
      <vt:variant>
        <vt:i4>5</vt:i4>
      </vt:variant>
      <vt:variant>
        <vt:lpwstr>https://www.facebook.com/share/p/1CbfWc9SRz/</vt:lpwstr>
      </vt:variant>
      <vt:variant>
        <vt:lpwstr/>
      </vt:variant>
      <vt:variant>
        <vt:i4>6029393</vt:i4>
      </vt:variant>
      <vt:variant>
        <vt:i4>942</vt:i4>
      </vt:variant>
      <vt:variant>
        <vt:i4>0</vt:i4>
      </vt:variant>
      <vt:variant>
        <vt:i4>5</vt:i4>
      </vt:variant>
      <vt:variant>
        <vt:lpwstr>https://www.facebook.com/share/p/1Q7VRa2cTh/</vt:lpwstr>
      </vt:variant>
      <vt:variant>
        <vt:lpwstr/>
      </vt:variant>
      <vt:variant>
        <vt:i4>5242898</vt:i4>
      </vt:variant>
      <vt:variant>
        <vt:i4>939</vt:i4>
      </vt:variant>
      <vt:variant>
        <vt:i4>0</vt:i4>
      </vt:variant>
      <vt:variant>
        <vt:i4>5</vt:i4>
      </vt:variant>
      <vt:variant>
        <vt:lpwstr>https://www.facebook.com/share/p/1Tbmmwe9Ey/</vt:lpwstr>
      </vt:variant>
      <vt:variant>
        <vt:lpwstr/>
      </vt:variant>
      <vt:variant>
        <vt:i4>4194408</vt:i4>
      </vt:variant>
      <vt:variant>
        <vt:i4>936</vt:i4>
      </vt:variant>
      <vt:variant>
        <vt:i4>0</vt:i4>
      </vt:variant>
      <vt:variant>
        <vt:i4>5</vt:i4>
      </vt:variant>
      <vt:variant>
        <vt:lpwstr>https://www.lavozdemichoacan.com.mx/michoacan/politica-michoacan/gladyz-butanda-morena-gubernatura-michoacan-aspiraciones-reglas-2027/?fbclid=lwY2xjawRUiU5leHRuA2FlbQIxMQBzcnRjBmFwcF9pZBAyMjlwMzkxNzg4MjAwODkyAAEeoWXXWidfl5qFFb3kO4zRVJPbikTBvnQlg4mwR_8Tpcivzw6HiUlRlRPUmw_aem_gufn1wNBV58_gz61nTndXg</vt:lpwstr>
      </vt:variant>
      <vt:variant>
        <vt:lpwstr/>
      </vt:variant>
      <vt:variant>
        <vt:i4>1179654</vt:i4>
      </vt:variant>
      <vt:variant>
        <vt:i4>933</vt:i4>
      </vt:variant>
      <vt:variant>
        <vt:i4>0</vt:i4>
      </vt:variant>
      <vt:variant>
        <vt:i4>5</vt:i4>
      </vt:variant>
      <vt:variant>
        <vt:lpwstr>https://www.facebook.com/photo?fbid=1451034539717356&amp;set=pcb.145103718977091</vt:lpwstr>
      </vt:variant>
      <vt:variant>
        <vt:lpwstr/>
      </vt:variant>
      <vt:variant>
        <vt:i4>3932212</vt:i4>
      </vt:variant>
      <vt:variant>
        <vt:i4>930</vt:i4>
      </vt:variant>
      <vt:variant>
        <vt:i4>0</vt:i4>
      </vt:variant>
      <vt:variant>
        <vt:i4>5</vt:i4>
      </vt:variant>
      <vt:variant>
        <vt:lpwstr>https://www.facebook.com/photo/?fbid=1451034473050696&amp;set=pcb.1451037189717091</vt:lpwstr>
      </vt:variant>
      <vt:variant>
        <vt:lpwstr/>
      </vt:variant>
      <vt:variant>
        <vt:i4>1900553</vt:i4>
      </vt:variant>
      <vt:variant>
        <vt:i4>927</vt:i4>
      </vt:variant>
      <vt:variant>
        <vt:i4>0</vt:i4>
      </vt:variant>
      <vt:variant>
        <vt:i4>5</vt:i4>
      </vt:variant>
      <vt:variant>
        <vt:lpwstr>https://www.facebook.com/photo?fbid=1451034539717356&amp;set=pcb.1451037189717091</vt:lpwstr>
      </vt:variant>
      <vt:variant>
        <vt:lpwstr/>
      </vt:variant>
      <vt:variant>
        <vt:i4>5439559</vt:i4>
      </vt:variant>
      <vt:variant>
        <vt:i4>924</vt:i4>
      </vt:variant>
      <vt:variant>
        <vt:i4>0</vt:i4>
      </vt:variant>
      <vt:variant>
        <vt:i4>5</vt:i4>
      </vt:variant>
      <vt:variant>
        <vt:lpwstr>https://www.facebook.com/share/r/16ssmx4KkG/?mibextid=wwXIfr</vt:lpwstr>
      </vt:variant>
      <vt:variant>
        <vt:lpwstr/>
      </vt:variant>
      <vt:variant>
        <vt:i4>2424872</vt:i4>
      </vt:variant>
      <vt:variant>
        <vt:i4>921</vt:i4>
      </vt:variant>
      <vt:variant>
        <vt:i4>0</vt:i4>
      </vt:variant>
      <vt:variant>
        <vt:i4>5</vt:i4>
      </vt:variant>
      <vt:variant>
        <vt:lpwstr>https://www.facebook.com/share/1EE5xSPogw/</vt:lpwstr>
      </vt:variant>
      <vt:variant>
        <vt:lpwstr/>
      </vt:variant>
      <vt:variant>
        <vt:i4>2883662</vt:i4>
      </vt:variant>
      <vt:variant>
        <vt:i4>918</vt:i4>
      </vt:variant>
      <vt:variant>
        <vt:i4>0</vt:i4>
      </vt:variant>
      <vt:variant>
        <vt:i4>5</vt:i4>
      </vt:variant>
      <vt:variant>
        <vt:lpwstr>https://www.facebook.com/INEMexico?__cft__%5b0%5d=AZbLlcHu4eweXkNjD3wuyzrevJZlmfhiJ8tPX8FnyaapsjmPGAQxj9wQqsny9loLAIf-PYS9Vg5g09xmsu6mGvC_RvkLyouegyreNWWeCDxuI8IcajDBAbl9u7LDBeyutc_odgMTNdazl_PZfIEtzbUyBZff0-EMWir2v7YEGWaG5g&amp;__tn__=-%5dK-R</vt:lpwstr>
      </vt:variant>
      <vt:variant>
        <vt:lpwstr/>
      </vt:variant>
      <vt:variant>
        <vt:i4>1703985</vt:i4>
      </vt:variant>
      <vt:variant>
        <vt:i4>915</vt:i4>
      </vt:variant>
      <vt:variant>
        <vt:i4>0</vt:i4>
      </vt:variant>
      <vt:variant>
        <vt:i4>5</vt:i4>
      </vt:variant>
      <vt:variant>
        <vt:lpwstr>https://www.facebook.com/ife.michoacan.9?__cft__%5b0%5d=AZbLlcHu4eweXkNjD3wuyzrevJZlmfhiJ8tPX8FnyaapsjmPGAQxj9wQqsny9loLAIf-PYS9Vg5g09xmsu6mGvC_RvkLyouegyreNWWeCDxuI8IcajDBAbl9u7LDBeyutc_odgMTNdazl_PZfIEtzbUyBZff0-EMWir2v7YEGWaG5g&amp;__tn__=-%5dK-R</vt:lpwstr>
      </vt:variant>
      <vt:variant>
        <vt:lpwstr/>
      </vt:variant>
      <vt:variant>
        <vt:i4>2818076</vt:i4>
      </vt:variant>
      <vt:variant>
        <vt:i4>912</vt:i4>
      </vt:variant>
      <vt:variant>
        <vt:i4>0</vt:i4>
      </vt:variant>
      <vt:variant>
        <vt:i4>5</vt:i4>
      </vt:variant>
      <vt:variant>
        <vt:lpwstr>https://www.facebook.com/iem.michoacan?__cft__%5b0%5d=AZbLlcHu4eweXkNjD3wuyzrevJZlmfhiJ8tPX8FnyaapsjmPGAQxj9wQqsny9loLAIf-PYS9Vg5g09xmsu6mGvC_RvkLyouegyreNWWeCDxuI8IcajDBAbl9u7LDBeyutc_odgMTNdazl_PZfIEtzbUyBZff0-EMWir2v7YEGWaG5g&amp;__tn__=-%5dK-R</vt:lpwstr>
      </vt:variant>
      <vt:variant>
        <vt:lpwstr/>
      </vt:variant>
      <vt:variant>
        <vt:i4>4521995</vt:i4>
      </vt:variant>
      <vt:variant>
        <vt:i4>909</vt:i4>
      </vt:variant>
      <vt:variant>
        <vt:i4>0</vt:i4>
      </vt:variant>
      <vt:variant>
        <vt:i4>5</vt:i4>
      </vt:variant>
      <vt:variant>
        <vt:lpwstr>https://www.facebook.com/share/r/1CXGi3GYNY/</vt:lpwstr>
      </vt:variant>
      <vt:variant>
        <vt:lpwstr/>
      </vt:variant>
      <vt:variant>
        <vt:i4>5898311</vt:i4>
      </vt:variant>
      <vt:variant>
        <vt:i4>906</vt:i4>
      </vt:variant>
      <vt:variant>
        <vt:i4>0</vt:i4>
      </vt:variant>
      <vt:variant>
        <vt:i4>5</vt:i4>
      </vt:variant>
      <vt:variant>
        <vt:lpwstr>https://www.facebook.com/share/r/1CbP8QbBP1/?mibextid=wwXIfr</vt:lpwstr>
      </vt:variant>
      <vt:variant>
        <vt:lpwstr/>
      </vt:variant>
      <vt:variant>
        <vt:i4>5505101</vt:i4>
      </vt:variant>
      <vt:variant>
        <vt:i4>903</vt:i4>
      </vt:variant>
      <vt:variant>
        <vt:i4>0</vt:i4>
      </vt:variant>
      <vt:variant>
        <vt:i4>5</vt:i4>
      </vt:variant>
      <vt:variant>
        <vt:lpwstr>https://www.facebook.com/share/p/18DcEgtU1R/?mibextid=wwXIfr</vt:lpwstr>
      </vt:variant>
      <vt:variant>
        <vt:lpwstr/>
      </vt:variant>
      <vt:variant>
        <vt:i4>4390984</vt:i4>
      </vt:variant>
      <vt:variant>
        <vt:i4>900</vt:i4>
      </vt:variant>
      <vt:variant>
        <vt:i4>0</vt:i4>
      </vt:variant>
      <vt:variant>
        <vt:i4>5</vt:i4>
      </vt:variant>
      <vt:variant>
        <vt:lpwstr>https://www.facebook.com/carorgracida?__cft__%5b0%5d=AZa1r_I9w_xyVexusN5yRGYDO8yCScG78vXVkuWoDAaZwUbAjLwCls1NDc_3wFmB6OTFVFHOGPG2EOMtPAtv8Es0vyoUdfMeXLHUAJea464xWwVZgueEJr3AS8GmgJ8ohYENq6bWEeW-E8-kmlutKmHb0_6RM3RgKgM50btisKtDpA&amp;__tn__=-%5dK-R</vt:lpwstr>
      </vt:variant>
      <vt:variant>
        <vt:lpwstr/>
      </vt:variant>
      <vt:variant>
        <vt:i4>5505094</vt:i4>
      </vt:variant>
      <vt:variant>
        <vt:i4>897</vt:i4>
      </vt:variant>
      <vt:variant>
        <vt:i4>0</vt:i4>
      </vt:variant>
      <vt:variant>
        <vt:i4>5</vt:i4>
      </vt:variant>
      <vt:variant>
        <vt:lpwstr>https://www.facebook.com/ClaudiaSheinbaumPardo?__cft__%5b0%5d=AZa1r_I9w_xyVexusN5yRGYDO8yCScG78vXVkuWoDAaZwUbAjLwCls1NDc_3wFmB6OTFVFHOGPG2EOMtPAtv8Es0vyoUdfMeXLHUAJea464xWwVZgueEJr3AS8GmgJ8ohYENq6bWEeW-E8-kmlutKmHb0_6RM3RgKgM50btisKtDpA&amp;__tn__=-%5dK-R</vt:lpwstr>
      </vt:variant>
      <vt:variant>
        <vt:lpwstr/>
      </vt:variant>
      <vt:variant>
        <vt:i4>2621475</vt:i4>
      </vt:variant>
      <vt:variant>
        <vt:i4>894</vt:i4>
      </vt:variant>
      <vt:variant>
        <vt:i4>0</vt:i4>
      </vt:variant>
      <vt:variant>
        <vt:i4>5</vt:i4>
      </vt:variant>
      <vt:variant>
        <vt:lpwstr>https://www.facebook.com/lopezobrador.org.mx?__cft__%5b0%5d=AZa1r_I9w_xyVexusN5yRGYDO8yCScG78vXVkuWoDAaZwUbAjLwCls1NDc_3wFmB6OTFVFHOGPG2EOMtPAtv8Es0vyoUdfMeXLHUAJea464xWwVZgueEJr3AS8GmgJ8ohYENq6bWEeW-E8-kmlutKmHb0_6RM3RgKgM50btisKtDpA&amp;__tn__=-%5dK-R</vt:lpwstr>
      </vt:variant>
      <vt:variant>
        <vt:lpwstr/>
      </vt:variant>
      <vt:variant>
        <vt:i4>4194310</vt:i4>
      </vt:variant>
      <vt:variant>
        <vt:i4>891</vt:i4>
      </vt:variant>
      <vt:variant>
        <vt:i4>0</vt:i4>
      </vt:variant>
      <vt:variant>
        <vt:i4>5</vt:i4>
      </vt:variant>
      <vt:variant>
        <vt:lpwstr>https://www.facebook.com/share/p/1Sn1ReSSPN/</vt:lpwstr>
      </vt:variant>
      <vt:variant>
        <vt:lpwstr/>
      </vt:variant>
      <vt:variant>
        <vt:i4>6357027</vt:i4>
      </vt:variant>
      <vt:variant>
        <vt:i4>888</vt:i4>
      </vt:variant>
      <vt:variant>
        <vt:i4>0</vt:i4>
      </vt:variant>
      <vt:variant>
        <vt:i4>5</vt:i4>
      </vt:variant>
      <vt:variant>
        <vt:lpwstr>https://changoonga.com/2025/10/27/michoacan-diputada-isauro-hace-publico-su-respaldo-a-gladyz-butanda-rumbo-al-27/</vt:lpwstr>
      </vt:variant>
      <vt:variant>
        <vt:lpwstr/>
      </vt:variant>
      <vt:variant>
        <vt:i4>1703991</vt:i4>
      </vt:variant>
      <vt:variant>
        <vt:i4>885</vt:i4>
      </vt:variant>
      <vt:variant>
        <vt:i4>0</vt:i4>
      </vt:variant>
      <vt:variant>
        <vt:i4>5</vt:i4>
      </vt:variant>
      <vt:variant>
        <vt:lpwstr>https://www.ignaciomartinez.com.mx/noticias/mas_de_3_mil_mujeres_morenistas_respaldan_a_gladyz_273368</vt:lpwstr>
      </vt:variant>
      <vt:variant>
        <vt:lpwstr/>
      </vt:variant>
      <vt:variant>
        <vt:i4>5439563</vt:i4>
      </vt:variant>
      <vt:variant>
        <vt:i4>882</vt:i4>
      </vt:variant>
      <vt:variant>
        <vt:i4>0</vt:i4>
      </vt:variant>
      <vt:variant>
        <vt:i4>5</vt:i4>
      </vt:variant>
      <vt:variant>
        <vt:lpwstr>https://oem.com.mx/elsoldemorelia/local/reconoce-gladyz-butanda-que-si-se-ve-contendiendo-por-la-gubernatura-en-2027-25596982</vt:lpwstr>
      </vt:variant>
      <vt:variant>
        <vt:lpwstr/>
      </vt:variant>
      <vt:variant>
        <vt:i4>31</vt:i4>
      </vt:variant>
      <vt:variant>
        <vt:i4>879</vt:i4>
      </vt:variant>
      <vt:variant>
        <vt:i4>0</vt:i4>
      </vt:variant>
      <vt:variant>
        <vt:i4>5</vt:i4>
      </vt:variant>
      <vt:variant>
        <vt:lpwstr>http://michoacan.gob.mx/</vt:lpwstr>
      </vt:variant>
      <vt:variant>
        <vt:lpwstr/>
      </vt:variant>
      <vt:variant>
        <vt:i4>31</vt:i4>
      </vt:variant>
      <vt:variant>
        <vt:i4>876</vt:i4>
      </vt:variant>
      <vt:variant>
        <vt:i4>0</vt:i4>
      </vt:variant>
      <vt:variant>
        <vt:i4>5</vt:i4>
      </vt:variant>
      <vt:variant>
        <vt:lpwstr>http://michoacan.gob.mx/</vt:lpwstr>
      </vt:variant>
      <vt:variant>
        <vt:lpwstr/>
      </vt:variant>
      <vt:variant>
        <vt:i4>6881356</vt:i4>
      </vt:variant>
      <vt:variant>
        <vt:i4>873</vt:i4>
      </vt:variant>
      <vt:variant>
        <vt:i4>0</vt:i4>
      </vt:variant>
      <vt:variant>
        <vt:i4>5</vt:i4>
      </vt:variant>
      <vt:variant>
        <vt:lpwstr>https://drive.google.com/drive/folders/1X30A8dSvypfZuhih7juB4MrMrOV8Ge7K?usp=drive_link</vt:lpwstr>
      </vt:variant>
      <vt:variant>
        <vt:lpwstr/>
      </vt:variant>
      <vt:variant>
        <vt:i4>1179714</vt:i4>
      </vt:variant>
      <vt:variant>
        <vt:i4>870</vt:i4>
      </vt:variant>
      <vt:variant>
        <vt:i4>0</vt:i4>
      </vt:variant>
      <vt:variant>
        <vt:i4>5</vt:i4>
      </vt:variant>
      <vt:variant>
        <vt:lpwstr>https://www.facebook.com/ads/library/?id=2617498275302220</vt:lpwstr>
      </vt:variant>
      <vt:variant>
        <vt:lpwstr/>
      </vt:variant>
      <vt:variant>
        <vt:i4>1179714</vt:i4>
      </vt:variant>
      <vt:variant>
        <vt:i4>867</vt:i4>
      </vt:variant>
      <vt:variant>
        <vt:i4>0</vt:i4>
      </vt:variant>
      <vt:variant>
        <vt:i4>5</vt:i4>
      </vt:variant>
      <vt:variant>
        <vt:lpwstr>https://www.facebook.com/ads/library/?id=2617498275302220</vt:lpwstr>
      </vt:variant>
      <vt:variant>
        <vt:lpwstr/>
      </vt:variant>
      <vt:variant>
        <vt:i4>1310784</vt:i4>
      </vt:variant>
      <vt:variant>
        <vt:i4>864</vt:i4>
      </vt:variant>
      <vt:variant>
        <vt:i4>0</vt:i4>
      </vt:variant>
      <vt:variant>
        <vt:i4>5</vt:i4>
      </vt:variant>
      <vt:variant>
        <vt:lpwstr>https://www.facebook.com/ads/library/?id=2035915774004834</vt:lpwstr>
      </vt:variant>
      <vt:variant>
        <vt:lpwstr/>
      </vt:variant>
      <vt:variant>
        <vt:i4>1638475</vt:i4>
      </vt:variant>
      <vt:variant>
        <vt:i4>861</vt:i4>
      </vt:variant>
      <vt:variant>
        <vt:i4>0</vt:i4>
      </vt:variant>
      <vt:variant>
        <vt:i4>5</vt:i4>
      </vt:variant>
      <vt:variant>
        <vt:lpwstr>https://www.facebook.com/ads/library/?id=1598081248095287</vt:lpwstr>
      </vt:variant>
      <vt:variant>
        <vt:lpwstr/>
      </vt:variant>
      <vt:variant>
        <vt:i4>1966158</vt:i4>
      </vt:variant>
      <vt:variant>
        <vt:i4>858</vt:i4>
      </vt:variant>
      <vt:variant>
        <vt:i4>0</vt:i4>
      </vt:variant>
      <vt:variant>
        <vt:i4>5</vt:i4>
      </vt:variant>
      <vt:variant>
        <vt:lpwstr>https://www.facebook.com/ads/library/?id=1256716673226310</vt:lpwstr>
      </vt:variant>
      <vt:variant>
        <vt:lpwstr/>
      </vt:variant>
      <vt:variant>
        <vt:i4>1638472</vt:i4>
      </vt:variant>
      <vt:variant>
        <vt:i4>855</vt:i4>
      </vt:variant>
      <vt:variant>
        <vt:i4>0</vt:i4>
      </vt:variant>
      <vt:variant>
        <vt:i4>5</vt:i4>
      </vt:variant>
      <vt:variant>
        <vt:lpwstr>https://www.facebook.com/ads/library/?id=1397475322068334</vt:lpwstr>
      </vt:variant>
      <vt:variant>
        <vt:lpwstr/>
      </vt:variant>
      <vt:variant>
        <vt:i4>1310799</vt:i4>
      </vt:variant>
      <vt:variant>
        <vt:i4>852</vt:i4>
      </vt:variant>
      <vt:variant>
        <vt:i4>0</vt:i4>
      </vt:variant>
      <vt:variant>
        <vt:i4>5</vt:i4>
      </vt:variant>
      <vt:variant>
        <vt:lpwstr>https://www.facebook.com/ads/library/?id=4550942438457873</vt:lpwstr>
      </vt:variant>
      <vt:variant>
        <vt:lpwstr/>
      </vt:variant>
      <vt:variant>
        <vt:i4>1245259</vt:i4>
      </vt:variant>
      <vt:variant>
        <vt:i4>849</vt:i4>
      </vt:variant>
      <vt:variant>
        <vt:i4>0</vt:i4>
      </vt:variant>
      <vt:variant>
        <vt:i4>5</vt:i4>
      </vt:variant>
      <vt:variant>
        <vt:lpwstr>https://www.facebook.com/ads/library/?id=1594139261728736</vt:lpwstr>
      </vt:variant>
      <vt:variant>
        <vt:lpwstr/>
      </vt:variant>
      <vt:variant>
        <vt:i4>1441870</vt:i4>
      </vt:variant>
      <vt:variant>
        <vt:i4>846</vt:i4>
      </vt:variant>
      <vt:variant>
        <vt:i4>0</vt:i4>
      </vt:variant>
      <vt:variant>
        <vt:i4>5</vt:i4>
      </vt:variant>
      <vt:variant>
        <vt:lpwstr>https://www.facebook.com/ads/library/?id=4488333638061617</vt:lpwstr>
      </vt:variant>
      <vt:variant>
        <vt:lpwstr/>
      </vt:variant>
      <vt:variant>
        <vt:i4>31</vt:i4>
      </vt:variant>
      <vt:variant>
        <vt:i4>843</vt:i4>
      </vt:variant>
      <vt:variant>
        <vt:i4>0</vt:i4>
      </vt:variant>
      <vt:variant>
        <vt:i4>5</vt:i4>
      </vt:variant>
      <vt:variant>
        <vt:lpwstr>http://michoacan.gob.mx/</vt:lpwstr>
      </vt:variant>
      <vt:variant>
        <vt:lpwstr/>
      </vt:variant>
      <vt:variant>
        <vt:i4>5177362</vt:i4>
      </vt:variant>
      <vt:variant>
        <vt:i4>840</vt:i4>
      </vt:variant>
      <vt:variant>
        <vt:i4>0</vt:i4>
      </vt:variant>
      <vt:variant>
        <vt:i4>5</vt:i4>
      </vt:variant>
      <vt:variant>
        <vt:lpwstr>https://www.adnmichoacan.com/articulo/desvio-de-recursosgladyz-butanda-y-raul-zepeda-en-polemica-por-propaganda-en-oficinas-del-gobierno-de-michoacan</vt:lpwstr>
      </vt:variant>
      <vt:variant>
        <vt:lpwstr/>
      </vt:variant>
      <vt:variant>
        <vt:i4>7864432</vt:i4>
      </vt:variant>
      <vt:variant>
        <vt:i4>837</vt:i4>
      </vt:variant>
      <vt:variant>
        <vt:i4>0</vt:i4>
      </vt:variant>
      <vt:variant>
        <vt:i4>5</vt:i4>
      </vt:variant>
      <vt:variant>
        <vt:lpwstr>https://www.lavozdemichoacan.com.mx/michoacan/politica-michoacan/gladyz-butanda-morena-gubernatura-michoacan-aspiraciones-reglas-2027/?fbclid=lwY2xjawQdVzxleHRuA2FlbQlxMQBzcnRjBmFwcF9pZBAyMjlwMzkxNzg4MjAwODkyAAEe82jfWJpc0CygcK8FyOPHgTVWmcvl4sYfUtsr1TkNlDgUyMWNDzoQrenbdHA_aem_MfimvO8RORRcRx-DNSiesSQ</vt:lpwstr>
      </vt:variant>
      <vt:variant>
        <vt:lpwstr/>
      </vt:variant>
      <vt:variant>
        <vt:i4>1769566</vt:i4>
      </vt:variant>
      <vt:variant>
        <vt:i4>834</vt:i4>
      </vt:variant>
      <vt:variant>
        <vt:i4>0</vt:i4>
      </vt:variant>
      <vt:variant>
        <vt:i4>5</vt:i4>
      </vt:variant>
      <vt:variant>
        <vt:lpwstr>https://www.facebook.com/share/r/1D5zK3aN3K/?mibextid=wwXlfr</vt:lpwstr>
      </vt:variant>
      <vt:variant>
        <vt:lpwstr/>
      </vt:variant>
      <vt:variant>
        <vt:i4>1507329</vt:i4>
      </vt:variant>
      <vt:variant>
        <vt:i4>831</vt:i4>
      </vt:variant>
      <vt:variant>
        <vt:i4>0</vt:i4>
      </vt:variant>
      <vt:variant>
        <vt:i4>5</vt:i4>
      </vt:variant>
      <vt:variant>
        <vt:lpwstr>https://www.facebook.com/share/r/1N88HjtjNK/</vt:lpwstr>
      </vt:variant>
      <vt:variant>
        <vt:lpwstr/>
      </vt:variant>
      <vt:variant>
        <vt:i4>4653078</vt:i4>
      </vt:variant>
      <vt:variant>
        <vt:i4>828</vt:i4>
      </vt:variant>
      <vt:variant>
        <vt:i4>0</vt:i4>
      </vt:variant>
      <vt:variant>
        <vt:i4>5</vt:i4>
      </vt:variant>
      <vt:variant>
        <vt:lpwstr>https://michoacan.gob.mx/noticias/nombra-bedolla-a-raul-zepeda-como-nuevo-secretario-de-gobierno/</vt:lpwstr>
      </vt:variant>
      <vt:variant>
        <vt:lpwstr>:~:text=secretario%20de%20Gobierno-,Nombra%20Bedolla%20a%20Ra%C3%BAI%20Zepeda%20como%20nuevo%20%secretario%20de%20Gobierno,como%20nuevo%20secretario%20de%20Gobierno</vt:lpwstr>
      </vt:variant>
      <vt:variant>
        <vt:i4>5767251</vt:i4>
      </vt:variant>
      <vt:variant>
        <vt:i4>825</vt:i4>
      </vt:variant>
      <vt:variant>
        <vt:i4>0</vt:i4>
      </vt:variant>
      <vt:variant>
        <vt:i4>5</vt:i4>
      </vt:variant>
      <vt:variant>
        <vt:lpwstr>https://michoacan.gob.mx/noticias/entrega-bedolla-nombramiento-a-los-secretarios-de-medio-ambiente-y-de-desarrollo-urbano-y-movilidad/</vt:lpwstr>
      </vt:variant>
      <vt:variant>
        <vt:lpwstr>:~:text=Morelia%2C%20Michoacán%2C%203%20de%20enero,la%Secretaría%20de%20Medio%Medio%20Ambiente</vt:lpwstr>
      </vt:variant>
      <vt:variant>
        <vt:i4>3932201</vt:i4>
      </vt:variant>
      <vt:variant>
        <vt:i4>822</vt:i4>
      </vt:variant>
      <vt:variant>
        <vt:i4>0</vt:i4>
      </vt:variant>
      <vt:variant>
        <vt:i4>5</vt:i4>
      </vt:variant>
      <vt:variant>
        <vt:lpwstr>https://www.lavozdemichoacan.com.mx/michoacan/politica-michoacan/gladyz-butanda-morena-gubernatura-michoacan-aspiraciones-reglas-2027/?fbclid=lwY2xjawRUiU5leHRuA2FlbQIxMQBzcnRjBmFwcF9pZBAyMjlwMzkxNzg4MjAwQdVzxleHRuA2FlbQlxMQBzcnRjBmFwcF9pZBAyMjlwMzkxNzg4MjAwODkyAAEe82jfWJpc0CygcK8FOPHgTVWmcvl4sYfUtsr1TkNIDgUyMWNDzoQrenbdHA_aem_MfimvO8RORRcRx-BNSieSQ</vt:lpwstr>
      </vt:variant>
      <vt:variant>
        <vt:lpwstr/>
      </vt:variant>
      <vt:variant>
        <vt:i4>4194408</vt:i4>
      </vt:variant>
      <vt:variant>
        <vt:i4>819</vt:i4>
      </vt:variant>
      <vt:variant>
        <vt:i4>0</vt:i4>
      </vt:variant>
      <vt:variant>
        <vt:i4>5</vt:i4>
      </vt:variant>
      <vt:variant>
        <vt:lpwstr>https://www.lavozdemichoacan.com.mx/michoacan/politica-michoacan/gladyz-butanda-morena-gubernatura-michoacan-aspiraciones-reglas-2027/?fbclid=lwY2xjawRUiU5leHRuA2FlbQIxMQBzcnRjBmFwcF9pZBAyMjlwMzkxNzg4MjAwODkyAAEeoWXXWidfl5qFFb3kO4zRVJPbikTBvnQlg4mwR_8Tpcivzw6HiUlRlRPUmw_aem_gufn1wNBV58_gz61nTndXg</vt:lpwstr>
      </vt:variant>
      <vt:variant>
        <vt:lpwstr/>
      </vt:variant>
      <vt:variant>
        <vt:i4>6226034</vt:i4>
      </vt:variant>
      <vt:variant>
        <vt:i4>816</vt:i4>
      </vt:variant>
      <vt:variant>
        <vt:i4>0</vt:i4>
      </vt:variant>
      <vt:variant>
        <vt:i4>5</vt:i4>
      </vt:variant>
      <vt:variant>
        <vt:lpwstr>https://www.facebook.com/ads/library/?active_status=active&amp;ad_type=all&amp;country=MX&amp;id=1456484552855279&amp;is_targeted_country=false&amp;media_type=all&amp;search_type=page&amp;sort_data%5bmode%5d=total_impressions&amp;sort_data%5bdirection%5d=desc</vt:lpwstr>
      </vt:variant>
      <vt:variant>
        <vt:lpwstr/>
      </vt:variant>
      <vt:variant>
        <vt:i4>1179714</vt:i4>
      </vt:variant>
      <vt:variant>
        <vt:i4>813</vt:i4>
      </vt:variant>
      <vt:variant>
        <vt:i4>0</vt:i4>
      </vt:variant>
      <vt:variant>
        <vt:i4>5</vt:i4>
      </vt:variant>
      <vt:variant>
        <vt:lpwstr>https://www.facebook.com/ads/library/?id=2617498275302220</vt:lpwstr>
      </vt:variant>
      <vt:variant>
        <vt:lpwstr/>
      </vt:variant>
      <vt:variant>
        <vt:i4>1179714</vt:i4>
      </vt:variant>
      <vt:variant>
        <vt:i4>810</vt:i4>
      </vt:variant>
      <vt:variant>
        <vt:i4>0</vt:i4>
      </vt:variant>
      <vt:variant>
        <vt:i4>5</vt:i4>
      </vt:variant>
      <vt:variant>
        <vt:lpwstr>https://www.facebook.com/ads/library/?id=2617498275302220</vt:lpwstr>
      </vt:variant>
      <vt:variant>
        <vt:lpwstr/>
      </vt:variant>
      <vt:variant>
        <vt:i4>1310784</vt:i4>
      </vt:variant>
      <vt:variant>
        <vt:i4>807</vt:i4>
      </vt:variant>
      <vt:variant>
        <vt:i4>0</vt:i4>
      </vt:variant>
      <vt:variant>
        <vt:i4>5</vt:i4>
      </vt:variant>
      <vt:variant>
        <vt:lpwstr>https://www.facebook.com/ads/library/?id=2035915774004834</vt:lpwstr>
      </vt:variant>
      <vt:variant>
        <vt:lpwstr/>
      </vt:variant>
      <vt:variant>
        <vt:i4>1638475</vt:i4>
      </vt:variant>
      <vt:variant>
        <vt:i4>804</vt:i4>
      </vt:variant>
      <vt:variant>
        <vt:i4>0</vt:i4>
      </vt:variant>
      <vt:variant>
        <vt:i4>5</vt:i4>
      </vt:variant>
      <vt:variant>
        <vt:lpwstr>https://www.facebook.com/ads/library/?id=1598081248095287</vt:lpwstr>
      </vt:variant>
      <vt:variant>
        <vt:lpwstr/>
      </vt:variant>
      <vt:variant>
        <vt:i4>1966158</vt:i4>
      </vt:variant>
      <vt:variant>
        <vt:i4>801</vt:i4>
      </vt:variant>
      <vt:variant>
        <vt:i4>0</vt:i4>
      </vt:variant>
      <vt:variant>
        <vt:i4>5</vt:i4>
      </vt:variant>
      <vt:variant>
        <vt:lpwstr>https://www.facebook.com/ads/library/?id=1256716673226310</vt:lpwstr>
      </vt:variant>
      <vt:variant>
        <vt:lpwstr/>
      </vt:variant>
      <vt:variant>
        <vt:i4>1638472</vt:i4>
      </vt:variant>
      <vt:variant>
        <vt:i4>798</vt:i4>
      </vt:variant>
      <vt:variant>
        <vt:i4>0</vt:i4>
      </vt:variant>
      <vt:variant>
        <vt:i4>5</vt:i4>
      </vt:variant>
      <vt:variant>
        <vt:lpwstr>https://www.facebook.com/ads/library/?id=1397475322068334</vt:lpwstr>
      </vt:variant>
      <vt:variant>
        <vt:lpwstr/>
      </vt:variant>
      <vt:variant>
        <vt:i4>1310799</vt:i4>
      </vt:variant>
      <vt:variant>
        <vt:i4>795</vt:i4>
      </vt:variant>
      <vt:variant>
        <vt:i4>0</vt:i4>
      </vt:variant>
      <vt:variant>
        <vt:i4>5</vt:i4>
      </vt:variant>
      <vt:variant>
        <vt:lpwstr>https://www.facebook.com/ads/library/?id=4550942438457873</vt:lpwstr>
      </vt:variant>
      <vt:variant>
        <vt:lpwstr/>
      </vt:variant>
      <vt:variant>
        <vt:i4>1245259</vt:i4>
      </vt:variant>
      <vt:variant>
        <vt:i4>792</vt:i4>
      </vt:variant>
      <vt:variant>
        <vt:i4>0</vt:i4>
      </vt:variant>
      <vt:variant>
        <vt:i4>5</vt:i4>
      </vt:variant>
      <vt:variant>
        <vt:lpwstr>https://www.facebook.com/ads/library/?id=1594139261728736</vt:lpwstr>
      </vt:variant>
      <vt:variant>
        <vt:lpwstr/>
      </vt:variant>
      <vt:variant>
        <vt:i4>1441870</vt:i4>
      </vt:variant>
      <vt:variant>
        <vt:i4>789</vt:i4>
      </vt:variant>
      <vt:variant>
        <vt:i4>0</vt:i4>
      </vt:variant>
      <vt:variant>
        <vt:i4>5</vt:i4>
      </vt:variant>
      <vt:variant>
        <vt:lpwstr>https://www.facebook.com/ads/library/?id=4488333638061617</vt:lpwstr>
      </vt:variant>
      <vt:variant>
        <vt:lpwstr/>
      </vt:variant>
      <vt:variant>
        <vt:i4>1900617</vt:i4>
      </vt:variant>
      <vt:variant>
        <vt:i4>786</vt:i4>
      </vt:variant>
      <vt:variant>
        <vt:i4>0</vt:i4>
      </vt:variant>
      <vt:variant>
        <vt:i4>5</vt:i4>
      </vt:variant>
      <vt:variant>
        <vt:lpwstr>https://www.facebook.com/ads/library/?id=993700333390087</vt:lpwstr>
      </vt:variant>
      <vt:variant>
        <vt:lpwstr/>
      </vt:variant>
      <vt:variant>
        <vt:i4>1835079</vt:i4>
      </vt:variant>
      <vt:variant>
        <vt:i4>783</vt:i4>
      </vt:variant>
      <vt:variant>
        <vt:i4>0</vt:i4>
      </vt:variant>
      <vt:variant>
        <vt:i4>5</vt:i4>
      </vt:variant>
      <vt:variant>
        <vt:lpwstr>https://www.facebook.com/ads/library/?id=2066808804173535</vt:lpwstr>
      </vt:variant>
      <vt:variant>
        <vt:lpwstr/>
      </vt:variant>
      <vt:variant>
        <vt:i4>1638475</vt:i4>
      </vt:variant>
      <vt:variant>
        <vt:i4>780</vt:i4>
      </vt:variant>
      <vt:variant>
        <vt:i4>0</vt:i4>
      </vt:variant>
      <vt:variant>
        <vt:i4>5</vt:i4>
      </vt:variant>
      <vt:variant>
        <vt:lpwstr>https://www.facebook.com/ads/library/?id=1598081248095287</vt:lpwstr>
      </vt:variant>
      <vt:variant>
        <vt:lpwstr/>
      </vt:variant>
      <vt:variant>
        <vt:i4>589892</vt:i4>
      </vt:variant>
      <vt:variant>
        <vt:i4>777</vt:i4>
      </vt:variant>
      <vt:variant>
        <vt:i4>0</vt:i4>
      </vt:variant>
      <vt:variant>
        <vt:i4>5</vt:i4>
      </vt:variant>
      <vt:variant>
        <vt:lpwstr>https://www.facebook.com/ads/library/?active_status=all&amp;ad_type=all&amp;country=ALL&amp;is_targeted_country=false&amp;media_type=all&amp;search_type=page&amp;sort_data%5bmode%5d=total_impressions&amp;sort_data%5bdirection%5d=desc&amp;source=page-transparency-widget&amp;start_date%5bmin%5d=2026-01-01&amp;start_date%5bmax%5d&amp;view_all_page_id=299838157545318</vt:lpwstr>
      </vt:variant>
      <vt:variant>
        <vt:lpwstr/>
      </vt:variant>
      <vt:variant>
        <vt:i4>1179717</vt:i4>
      </vt:variant>
      <vt:variant>
        <vt:i4>774</vt:i4>
      </vt:variant>
      <vt:variant>
        <vt:i4>0</vt:i4>
      </vt:variant>
      <vt:variant>
        <vt:i4>5</vt:i4>
      </vt:variant>
      <vt:variant>
        <vt:lpwstr>https://www.facebook.com/ads/library/?id=1456484552855279</vt:lpwstr>
      </vt:variant>
      <vt:variant>
        <vt:lpwstr/>
      </vt:variant>
      <vt:variant>
        <vt:i4>4325472</vt:i4>
      </vt:variant>
      <vt:variant>
        <vt:i4>771</vt:i4>
      </vt:variant>
      <vt:variant>
        <vt:i4>0</vt:i4>
      </vt:variant>
      <vt:variant>
        <vt:i4>5</vt:i4>
      </vt:variant>
      <vt:variant>
        <vt:lpwstr>https://www.facebook.com/ads/library/?active:status=all&amp;ad_type=all&amp;country=ALL&amp;is_targeted_country=false&amp;media_type=all&amp;search_type=page&amp;short_data%5bmode%5d=total_impressiones&amp;sort_data%5bdirection%5d=desc&amp;source=page-transparency-widget&amp;start_date%5bmin%5d=2026-01-01&amp;start_date%5bmax%5d&amp;view_all_page_id=286260746518073</vt:lpwstr>
      </vt:variant>
      <vt:variant>
        <vt:lpwstr/>
      </vt:variant>
      <vt:variant>
        <vt:i4>7864432</vt:i4>
      </vt:variant>
      <vt:variant>
        <vt:i4>768</vt:i4>
      </vt:variant>
      <vt:variant>
        <vt:i4>0</vt:i4>
      </vt:variant>
      <vt:variant>
        <vt:i4>5</vt:i4>
      </vt:variant>
      <vt:variant>
        <vt:lpwstr>https://www.lavozdemichoacan.com.mx/michoacan/politica-michoacan/gladyz-butanda-morena-gubernatura-michoacan-aspiraciones-reglas-2027/?fbclid=lwY2xjawQdVzxleHRuA2FlbQlxMQBzcnRjBmFwcF9pZBAyMjlwMzkxNzg4MjAwODkyAAEe82jfWJpc0CygcK8FyOPHgTVWmcvl4sYfUtsr1TkNlDgUyMWNDzoQrenbdHA_aem_MfimvO8RORRcRx-DNSiesSQ</vt:lpwstr>
      </vt:variant>
      <vt:variant>
        <vt:lpwstr/>
      </vt:variant>
      <vt:variant>
        <vt:i4>1769566</vt:i4>
      </vt:variant>
      <vt:variant>
        <vt:i4>765</vt:i4>
      </vt:variant>
      <vt:variant>
        <vt:i4>0</vt:i4>
      </vt:variant>
      <vt:variant>
        <vt:i4>5</vt:i4>
      </vt:variant>
      <vt:variant>
        <vt:lpwstr>https://www.facebook.com/share/r/1D5zK3aN3K/?mibextid=wwXlfr</vt:lpwstr>
      </vt:variant>
      <vt:variant>
        <vt:lpwstr/>
      </vt:variant>
      <vt:variant>
        <vt:i4>1507329</vt:i4>
      </vt:variant>
      <vt:variant>
        <vt:i4>762</vt:i4>
      </vt:variant>
      <vt:variant>
        <vt:i4>0</vt:i4>
      </vt:variant>
      <vt:variant>
        <vt:i4>5</vt:i4>
      </vt:variant>
      <vt:variant>
        <vt:lpwstr>https://www.facebook.com/share/r/1N88HjtjNK/</vt:lpwstr>
      </vt:variant>
      <vt:variant>
        <vt:lpwstr/>
      </vt:variant>
      <vt:variant>
        <vt:i4>2031644</vt:i4>
      </vt:variant>
      <vt:variant>
        <vt:i4>759</vt:i4>
      </vt:variant>
      <vt:variant>
        <vt:i4>0</vt:i4>
      </vt:variant>
      <vt:variant>
        <vt:i4>5</vt:i4>
      </vt:variant>
      <vt:variant>
        <vt:lpwstr>https://www.facebook.com/share/p/1ApW3arBq5/</vt:lpwstr>
      </vt:variant>
      <vt:variant>
        <vt:lpwstr/>
      </vt:variant>
      <vt:variant>
        <vt:i4>4587591</vt:i4>
      </vt:variant>
      <vt:variant>
        <vt:i4>756</vt:i4>
      </vt:variant>
      <vt:variant>
        <vt:i4>0</vt:i4>
      </vt:variant>
      <vt:variant>
        <vt:i4>5</vt:i4>
      </vt:variant>
      <vt:variant>
        <vt:lpwstr>https://www.facebook.com/share/p/1DbcWPtMXa/</vt:lpwstr>
      </vt:variant>
      <vt:variant>
        <vt:lpwstr/>
      </vt:variant>
      <vt:variant>
        <vt:i4>6094854</vt:i4>
      </vt:variant>
      <vt:variant>
        <vt:i4>753</vt:i4>
      </vt:variant>
      <vt:variant>
        <vt:i4>0</vt:i4>
      </vt:variant>
      <vt:variant>
        <vt:i4>5</vt:i4>
      </vt:variant>
      <vt:variant>
        <vt:lpwstr>https://www.facebook.com/share/p/18QpkthKpm/</vt:lpwstr>
      </vt:variant>
      <vt:variant>
        <vt:lpwstr/>
      </vt:variant>
      <vt:variant>
        <vt:i4>720915</vt:i4>
      </vt:variant>
      <vt:variant>
        <vt:i4>750</vt:i4>
      </vt:variant>
      <vt:variant>
        <vt:i4>0</vt:i4>
      </vt:variant>
      <vt:variant>
        <vt:i4>5</vt:i4>
      </vt:variant>
      <vt:variant>
        <vt:lpwstr>https://www.facebook.com/share/p/14TaX5gWB8r/</vt:lpwstr>
      </vt:variant>
      <vt:variant>
        <vt:lpwstr/>
      </vt:variant>
      <vt:variant>
        <vt:i4>458819</vt:i4>
      </vt:variant>
      <vt:variant>
        <vt:i4>747</vt:i4>
      </vt:variant>
      <vt:variant>
        <vt:i4>0</vt:i4>
      </vt:variant>
      <vt:variant>
        <vt:i4>5</vt:i4>
      </vt:variant>
      <vt:variant>
        <vt:lpwstr>https://www.facebook.com/share/p/1HB21Pb1iD/</vt:lpwstr>
      </vt:variant>
      <vt:variant>
        <vt:lpwstr/>
      </vt:variant>
      <vt:variant>
        <vt:i4>524293</vt:i4>
      </vt:variant>
      <vt:variant>
        <vt:i4>744</vt:i4>
      </vt:variant>
      <vt:variant>
        <vt:i4>0</vt:i4>
      </vt:variant>
      <vt:variant>
        <vt:i4>5</vt:i4>
      </vt:variant>
      <vt:variant>
        <vt:lpwstr>https://www.facebook.com/share/p/1EEYKw38jJ/</vt:lpwstr>
      </vt:variant>
      <vt:variant>
        <vt:lpwstr/>
      </vt:variant>
      <vt:variant>
        <vt:i4>65619</vt:i4>
      </vt:variant>
      <vt:variant>
        <vt:i4>741</vt:i4>
      </vt:variant>
      <vt:variant>
        <vt:i4>0</vt:i4>
      </vt:variant>
      <vt:variant>
        <vt:i4>5</vt:i4>
      </vt:variant>
      <vt:variant>
        <vt:lpwstr>https://www.facebook.com/share/p/1CbfWc9SRz/</vt:lpwstr>
      </vt:variant>
      <vt:variant>
        <vt:lpwstr/>
      </vt:variant>
      <vt:variant>
        <vt:i4>31</vt:i4>
      </vt:variant>
      <vt:variant>
        <vt:i4>738</vt:i4>
      </vt:variant>
      <vt:variant>
        <vt:i4>0</vt:i4>
      </vt:variant>
      <vt:variant>
        <vt:i4>5</vt:i4>
      </vt:variant>
      <vt:variant>
        <vt:lpwstr>http://michoacan.gob.mx/</vt:lpwstr>
      </vt:variant>
      <vt:variant>
        <vt:lpwstr/>
      </vt:variant>
      <vt:variant>
        <vt:i4>6029393</vt:i4>
      </vt:variant>
      <vt:variant>
        <vt:i4>735</vt:i4>
      </vt:variant>
      <vt:variant>
        <vt:i4>0</vt:i4>
      </vt:variant>
      <vt:variant>
        <vt:i4>5</vt:i4>
      </vt:variant>
      <vt:variant>
        <vt:lpwstr>https://www.facebook.com/share/p/1Q7VRa2cTh/</vt:lpwstr>
      </vt:variant>
      <vt:variant>
        <vt:lpwstr/>
      </vt:variant>
      <vt:variant>
        <vt:i4>5242898</vt:i4>
      </vt:variant>
      <vt:variant>
        <vt:i4>732</vt:i4>
      </vt:variant>
      <vt:variant>
        <vt:i4>0</vt:i4>
      </vt:variant>
      <vt:variant>
        <vt:i4>5</vt:i4>
      </vt:variant>
      <vt:variant>
        <vt:lpwstr>https://www.facebook.com/share/p/1Tbmmwe9Ey/</vt:lpwstr>
      </vt:variant>
      <vt:variant>
        <vt:lpwstr/>
      </vt:variant>
      <vt:variant>
        <vt:i4>5767251</vt:i4>
      </vt:variant>
      <vt:variant>
        <vt:i4>729</vt:i4>
      </vt:variant>
      <vt:variant>
        <vt:i4>0</vt:i4>
      </vt:variant>
      <vt:variant>
        <vt:i4>5</vt:i4>
      </vt:variant>
      <vt:variant>
        <vt:lpwstr>https://michoacan.gob.mx/noticias/entrega-bedolla-nombramiento-a-los-secretarios-de-medio-ambiente-y-de-desarrollo-urbano-y-movilidad/</vt:lpwstr>
      </vt:variant>
      <vt:variant>
        <vt:lpwstr>:~:text=Morelia%2C%20Michoacán%2C%203%20de%20enero,la%Secretaría%20de%20Medio%Medio%20Ambiente</vt:lpwstr>
      </vt:variant>
      <vt:variant>
        <vt:i4>31</vt:i4>
      </vt:variant>
      <vt:variant>
        <vt:i4>726</vt:i4>
      </vt:variant>
      <vt:variant>
        <vt:i4>0</vt:i4>
      </vt:variant>
      <vt:variant>
        <vt:i4>5</vt:i4>
      </vt:variant>
      <vt:variant>
        <vt:lpwstr>http://michoacan.gob.mx/</vt:lpwstr>
      </vt:variant>
      <vt:variant>
        <vt:lpwstr/>
      </vt:variant>
      <vt:variant>
        <vt:i4>5767251</vt:i4>
      </vt:variant>
      <vt:variant>
        <vt:i4>723</vt:i4>
      </vt:variant>
      <vt:variant>
        <vt:i4>0</vt:i4>
      </vt:variant>
      <vt:variant>
        <vt:i4>5</vt:i4>
      </vt:variant>
      <vt:variant>
        <vt:lpwstr>https://michoacan.gob.mx/noticias/entrega-bedolla-nombramiento-a-los-secretarios-de-medio-ambiente-y-de-desarrollo-urbano-y-movilidad/</vt:lpwstr>
      </vt:variant>
      <vt:variant>
        <vt:lpwstr>:~:text=Morelia%2C%20Michoacán%2C%203%20de%20enero,la%Secretaría%20de%20Medio%Medio%20Ambiente</vt:lpwstr>
      </vt:variant>
      <vt:variant>
        <vt:i4>1966174</vt:i4>
      </vt:variant>
      <vt:variant>
        <vt:i4>720</vt:i4>
      </vt:variant>
      <vt:variant>
        <vt:i4>0</vt:i4>
      </vt:variant>
      <vt:variant>
        <vt:i4>5</vt:i4>
      </vt:variant>
      <vt:variant>
        <vt:lpwstr>https://www.facebook.com/share/r/1D5zK3aN3K/?mibextid=wwXIfr</vt:lpwstr>
      </vt:variant>
      <vt:variant>
        <vt:lpwstr/>
      </vt:variant>
      <vt:variant>
        <vt:i4>1507329</vt:i4>
      </vt:variant>
      <vt:variant>
        <vt:i4>717</vt:i4>
      </vt:variant>
      <vt:variant>
        <vt:i4>0</vt:i4>
      </vt:variant>
      <vt:variant>
        <vt:i4>5</vt:i4>
      </vt:variant>
      <vt:variant>
        <vt:lpwstr>https://www.facebook.com/share/r/1N88HjtjNK/</vt:lpwstr>
      </vt:variant>
      <vt:variant>
        <vt:lpwstr/>
      </vt:variant>
      <vt:variant>
        <vt:i4>2031644</vt:i4>
      </vt:variant>
      <vt:variant>
        <vt:i4>714</vt:i4>
      </vt:variant>
      <vt:variant>
        <vt:i4>0</vt:i4>
      </vt:variant>
      <vt:variant>
        <vt:i4>5</vt:i4>
      </vt:variant>
      <vt:variant>
        <vt:lpwstr>https://www.facebook.com/share/p/1ApW3arBq5/</vt:lpwstr>
      </vt:variant>
      <vt:variant>
        <vt:lpwstr/>
      </vt:variant>
      <vt:variant>
        <vt:i4>4587591</vt:i4>
      </vt:variant>
      <vt:variant>
        <vt:i4>711</vt:i4>
      </vt:variant>
      <vt:variant>
        <vt:i4>0</vt:i4>
      </vt:variant>
      <vt:variant>
        <vt:i4>5</vt:i4>
      </vt:variant>
      <vt:variant>
        <vt:lpwstr>https://www.facebook.com/share/p/1DbcWPtMXa/</vt:lpwstr>
      </vt:variant>
      <vt:variant>
        <vt:lpwstr/>
      </vt:variant>
      <vt:variant>
        <vt:i4>6094854</vt:i4>
      </vt:variant>
      <vt:variant>
        <vt:i4>708</vt:i4>
      </vt:variant>
      <vt:variant>
        <vt:i4>0</vt:i4>
      </vt:variant>
      <vt:variant>
        <vt:i4>5</vt:i4>
      </vt:variant>
      <vt:variant>
        <vt:lpwstr>https://www.facebook.com/share/p/18QpkthKpm/</vt:lpwstr>
      </vt:variant>
      <vt:variant>
        <vt:lpwstr/>
      </vt:variant>
      <vt:variant>
        <vt:i4>720915</vt:i4>
      </vt:variant>
      <vt:variant>
        <vt:i4>705</vt:i4>
      </vt:variant>
      <vt:variant>
        <vt:i4>0</vt:i4>
      </vt:variant>
      <vt:variant>
        <vt:i4>5</vt:i4>
      </vt:variant>
      <vt:variant>
        <vt:lpwstr>https://www.facebook.com/share/p/14TaX5gWB8r/</vt:lpwstr>
      </vt:variant>
      <vt:variant>
        <vt:lpwstr/>
      </vt:variant>
      <vt:variant>
        <vt:i4>458819</vt:i4>
      </vt:variant>
      <vt:variant>
        <vt:i4>702</vt:i4>
      </vt:variant>
      <vt:variant>
        <vt:i4>0</vt:i4>
      </vt:variant>
      <vt:variant>
        <vt:i4>5</vt:i4>
      </vt:variant>
      <vt:variant>
        <vt:lpwstr>https://www.facebook.com/share/p/1HB21Pb1iD/</vt:lpwstr>
      </vt:variant>
      <vt:variant>
        <vt:lpwstr/>
      </vt:variant>
      <vt:variant>
        <vt:i4>524293</vt:i4>
      </vt:variant>
      <vt:variant>
        <vt:i4>699</vt:i4>
      </vt:variant>
      <vt:variant>
        <vt:i4>0</vt:i4>
      </vt:variant>
      <vt:variant>
        <vt:i4>5</vt:i4>
      </vt:variant>
      <vt:variant>
        <vt:lpwstr>https://www.facebook.com/share/p/1EEYKw38jJ/</vt:lpwstr>
      </vt:variant>
      <vt:variant>
        <vt:lpwstr/>
      </vt:variant>
      <vt:variant>
        <vt:i4>65619</vt:i4>
      </vt:variant>
      <vt:variant>
        <vt:i4>696</vt:i4>
      </vt:variant>
      <vt:variant>
        <vt:i4>0</vt:i4>
      </vt:variant>
      <vt:variant>
        <vt:i4>5</vt:i4>
      </vt:variant>
      <vt:variant>
        <vt:lpwstr>https://www.facebook.com/share/p/1CbfWc9SRz/</vt:lpwstr>
      </vt:variant>
      <vt:variant>
        <vt:lpwstr/>
      </vt:variant>
      <vt:variant>
        <vt:i4>1900617</vt:i4>
      </vt:variant>
      <vt:variant>
        <vt:i4>693</vt:i4>
      </vt:variant>
      <vt:variant>
        <vt:i4>0</vt:i4>
      </vt:variant>
      <vt:variant>
        <vt:i4>5</vt:i4>
      </vt:variant>
      <vt:variant>
        <vt:lpwstr>https://www.facebook.com/ads/library/?id=993700333390087</vt:lpwstr>
      </vt:variant>
      <vt:variant>
        <vt:lpwstr/>
      </vt:variant>
      <vt:variant>
        <vt:i4>589892</vt:i4>
      </vt:variant>
      <vt:variant>
        <vt:i4>690</vt:i4>
      </vt:variant>
      <vt:variant>
        <vt:i4>0</vt:i4>
      </vt:variant>
      <vt:variant>
        <vt:i4>5</vt:i4>
      </vt:variant>
      <vt:variant>
        <vt:lpwstr>https://www.facebook.com/ads/library/?active_status=all&amp;ad_type=all&amp;country=ALL&amp;is_targeted_country=false&amp;media_type=all&amp;search_type=page&amp;sort_data%5bmode%5d=total_impressions&amp;sort_data%5bdirection%5d=desc&amp;source=page-transparency-widget&amp;start_date%5bmin%5d=2026-01-01&amp;start_date%5bmax%5d&amp;view_all_page_id=299838157545318</vt:lpwstr>
      </vt:variant>
      <vt:variant>
        <vt:lpwstr/>
      </vt:variant>
      <vt:variant>
        <vt:i4>1835079</vt:i4>
      </vt:variant>
      <vt:variant>
        <vt:i4>687</vt:i4>
      </vt:variant>
      <vt:variant>
        <vt:i4>0</vt:i4>
      </vt:variant>
      <vt:variant>
        <vt:i4>5</vt:i4>
      </vt:variant>
      <vt:variant>
        <vt:lpwstr>https://www.facebook.com/ads/library/?id=2066808804173535</vt:lpwstr>
      </vt:variant>
      <vt:variant>
        <vt:lpwstr/>
      </vt:variant>
      <vt:variant>
        <vt:i4>6029393</vt:i4>
      </vt:variant>
      <vt:variant>
        <vt:i4>684</vt:i4>
      </vt:variant>
      <vt:variant>
        <vt:i4>0</vt:i4>
      </vt:variant>
      <vt:variant>
        <vt:i4>5</vt:i4>
      </vt:variant>
      <vt:variant>
        <vt:lpwstr>https://www.facebook.com/share/p/1Q7VRa2cTh/</vt:lpwstr>
      </vt:variant>
      <vt:variant>
        <vt:lpwstr/>
      </vt:variant>
      <vt:variant>
        <vt:i4>5242898</vt:i4>
      </vt:variant>
      <vt:variant>
        <vt:i4>681</vt:i4>
      </vt:variant>
      <vt:variant>
        <vt:i4>0</vt:i4>
      </vt:variant>
      <vt:variant>
        <vt:i4>5</vt:i4>
      </vt:variant>
      <vt:variant>
        <vt:lpwstr>https://www.facebook.com/share/p/1Tbmmwe9Ey/</vt:lpwstr>
      </vt:variant>
      <vt:variant>
        <vt:lpwstr/>
      </vt:variant>
      <vt:variant>
        <vt:i4>1179717</vt:i4>
      </vt:variant>
      <vt:variant>
        <vt:i4>678</vt:i4>
      </vt:variant>
      <vt:variant>
        <vt:i4>0</vt:i4>
      </vt:variant>
      <vt:variant>
        <vt:i4>5</vt:i4>
      </vt:variant>
      <vt:variant>
        <vt:lpwstr>https://www.facebook.com/ads/library/?id=1456484552855279</vt:lpwstr>
      </vt:variant>
      <vt:variant>
        <vt:lpwstr/>
      </vt:variant>
      <vt:variant>
        <vt:i4>589892</vt:i4>
      </vt:variant>
      <vt:variant>
        <vt:i4>675</vt:i4>
      </vt:variant>
      <vt:variant>
        <vt:i4>0</vt:i4>
      </vt:variant>
      <vt:variant>
        <vt:i4>5</vt:i4>
      </vt:variant>
      <vt:variant>
        <vt:lpwstr>https://www.facebook.com/ads/library/?active_status=all&amp;ad_type=all&amp;country=ALL&amp;is_targeted_country=false&amp;media_type=all&amp;search_type=page&amp;sort_data%5bmode%5d=total_impressions&amp;sort_data%5bdirection%5d=desc&amp;source=page-transparency-widget&amp;start_date%5bmin%5d=2026-01-01&amp;start_date%5bmax%5d&amp;view_all_page_id=286260746518073</vt:lpwstr>
      </vt:variant>
      <vt:variant>
        <vt:lpwstr/>
      </vt:variant>
      <vt:variant>
        <vt:i4>1179654</vt:i4>
      </vt:variant>
      <vt:variant>
        <vt:i4>672</vt:i4>
      </vt:variant>
      <vt:variant>
        <vt:i4>0</vt:i4>
      </vt:variant>
      <vt:variant>
        <vt:i4>5</vt:i4>
      </vt:variant>
      <vt:variant>
        <vt:lpwstr>https://www.facebook.com/photo?fbid=1451034539717356&amp;set=pcb.145103718977091</vt:lpwstr>
      </vt:variant>
      <vt:variant>
        <vt:lpwstr/>
      </vt:variant>
      <vt:variant>
        <vt:i4>3932212</vt:i4>
      </vt:variant>
      <vt:variant>
        <vt:i4>669</vt:i4>
      </vt:variant>
      <vt:variant>
        <vt:i4>0</vt:i4>
      </vt:variant>
      <vt:variant>
        <vt:i4>5</vt:i4>
      </vt:variant>
      <vt:variant>
        <vt:lpwstr>https://www.facebook.com/photo/?fbid=1451034473050696&amp;set=pcb.1451037189717091</vt:lpwstr>
      </vt:variant>
      <vt:variant>
        <vt:lpwstr/>
      </vt:variant>
      <vt:variant>
        <vt:i4>1900553</vt:i4>
      </vt:variant>
      <vt:variant>
        <vt:i4>666</vt:i4>
      </vt:variant>
      <vt:variant>
        <vt:i4>0</vt:i4>
      </vt:variant>
      <vt:variant>
        <vt:i4>5</vt:i4>
      </vt:variant>
      <vt:variant>
        <vt:lpwstr>https://www.facebook.com/photo?fbid=1451034539717356&amp;set=pcb.1451037189717091</vt:lpwstr>
      </vt:variant>
      <vt:variant>
        <vt:lpwstr/>
      </vt:variant>
      <vt:variant>
        <vt:i4>5439559</vt:i4>
      </vt:variant>
      <vt:variant>
        <vt:i4>663</vt:i4>
      </vt:variant>
      <vt:variant>
        <vt:i4>0</vt:i4>
      </vt:variant>
      <vt:variant>
        <vt:i4>5</vt:i4>
      </vt:variant>
      <vt:variant>
        <vt:lpwstr>https://www.facebook.com/share/r/16ssmx4KkG/?mibextid=wwXIfr</vt:lpwstr>
      </vt:variant>
      <vt:variant>
        <vt:lpwstr/>
      </vt:variant>
      <vt:variant>
        <vt:i4>2424872</vt:i4>
      </vt:variant>
      <vt:variant>
        <vt:i4>660</vt:i4>
      </vt:variant>
      <vt:variant>
        <vt:i4>0</vt:i4>
      </vt:variant>
      <vt:variant>
        <vt:i4>5</vt:i4>
      </vt:variant>
      <vt:variant>
        <vt:lpwstr>https://www.facebook.com/share/1EE5xSPogw/</vt:lpwstr>
      </vt:variant>
      <vt:variant>
        <vt:lpwstr/>
      </vt:variant>
      <vt:variant>
        <vt:i4>4521995</vt:i4>
      </vt:variant>
      <vt:variant>
        <vt:i4>657</vt:i4>
      </vt:variant>
      <vt:variant>
        <vt:i4>0</vt:i4>
      </vt:variant>
      <vt:variant>
        <vt:i4>5</vt:i4>
      </vt:variant>
      <vt:variant>
        <vt:lpwstr>https://www.facebook.com/share/r/1CXGi3GYNY/</vt:lpwstr>
      </vt:variant>
      <vt:variant>
        <vt:lpwstr/>
      </vt:variant>
      <vt:variant>
        <vt:i4>5898311</vt:i4>
      </vt:variant>
      <vt:variant>
        <vt:i4>654</vt:i4>
      </vt:variant>
      <vt:variant>
        <vt:i4>0</vt:i4>
      </vt:variant>
      <vt:variant>
        <vt:i4>5</vt:i4>
      </vt:variant>
      <vt:variant>
        <vt:lpwstr>https://www.facebook.com/share/r/1CbP8QbBP1/?mibextid=wwXIfr</vt:lpwstr>
      </vt:variant>
      <vt:variant>
        <vt:lpwstr/>
      </vt:variant>
      <vt:variant>
        <vt:i4>5505101</vt:i4>
      </vt:variant>
      <vt:variant>
        <vt:i4>651</vt:i4>
      </vt:variant>
      <vt:variant>
        <vt:i4>0</vt:i4>
      </vt:variant>
      <vt:variant>
        <vt:i4>5</vt:i4>
      </vt:variant>
      <vt:variant>
        <vt:lpwstr>https://www.facebook.com/share/p/18DcEgtU1R/?mibextid=wwXIfr</vt:lpwstr>
      </vt:variant>
      <vt:variant>
        <vt:lpwstr/>
      </vt:variant>
      <vt:variant>
        <vt:i4>2359342</vt:i4>
      </vt:variant>
      <vt:variant>
        <vt:i4>648</vt:i4>
      </vt:variant>
      <vt:variant>
        <vt:i4>0</vt:i4>
      </vt:variant>
      <vt:variant>
        <vt:i4>5</vt:i4>
      </vt:variant>
      <vt:variant>
        <vt:lpwstr>https://www.facebook.com/share/17NnxGW7j4/</vt:lpwstr>
      </vt:variant>
      <vt:variant>
        <vt:lpwstr/>
      </vt:variant>
      <vt:variant>
        <vt:i4>4194310</vt:i4>
      </vt:variant>
      <vt:variant>
        <vt:i4>645</vt:i4>
      </vt:variant>
      <vt:variant>
        <vt:i4>0</vt:i4>
      </vt:variant>
      <vt:variant>
        <vt:i4>5</vt:i4>
      </vt:variant>
      <vt:variant>
        <vt:lpwstr>https://www.facebook.com/share/p/1Sn1ReSSPN/</vt:lpwstr>
      </vt:variant>
      <vt:variant>
        <vt:lpwstr/>
      </vt:variant>
      <vt:variant>
        <vt:i4>6357049</vt:i4>
      </vt:variant>
      <vt:variant>
        <vt:i4>642</vt:i4>
      </vt:variant>
      <vt:variant>
        <vt:i4>0</vt:i4>
      </vt:variant>
      <vt:variant>
        <vt:i4>5</vt:i4>
      </vt:variant>
      <vt:variant>
        <vt:lpwstr>https://www.facebook.com/share/1D2uPWV6zZ/</vt:lpwstr>
      </vt:variant>
      <vt:variant>
        <vt:lpwstr/>
      </vt:variant>
      <vt:variant>
        <vt:i4>3407931</vt:i4>
      </vt:variant>
      <vt:variant>
        <vt:i4>639</vt:i4>
      </vt:variant>
      <vt:variant>
        <vt:i4>0</vt:i4>
      </vt:variant>
      <vt:variant>
        <vt:i4>5</vt:i4>
      </vt:variant>
      <vt:variant>
        <vt:lpwstr>https://www.facebook.com/share/1HUxPAt4jm/</vt:lpwstr>
      </vt:variant>
      <vt:variant>
        <vt:lpwstr/>
      </vt:variant>
      <vt:variant>
        <vt:i4>5570578</vt:i4>
      </vt:variant>
      <vt:variant>
        <vt:i4>636</vt:i4>
      </vt:variant>
      <vt:variant>
        <vt:i4>0</vt:i4>
      </vt:variant>
      <vt:variant>
        <vt:i4>5</vt:i4>
      </vt:variant>
      <vt:variant>
        <vt:lpwstr>https://www.facebook.com/share/p/19nKvnWxEJ/</vt:lpwstr>
      </vt:variant>
      <vt:variant>
        <vt:lpwstr/>
      </vt:variant>
      <vt:variant>
        <vt:i4>5374026</vt:i4>
      </vt:variant>
      <vt:variant>
        <vt:i4>633</vt:i4>
      </vt:variant>
      <vt:variant>
        <vt:i4>0</vt:i4>
      </vt:variant>
      <vt:variant>
        <vt:i4>5</vt:i4>
      </vt:variant>
      <vt:variant>
        <vt:lpwstr>https://www.facebook.com/share/v/1CESU1X4cc/</vt:lpwstr>
      </vt:variant>
      <vt:variant>
        <vt:lpwstr/>
      </vt:variant>
      <vt:variant>
        <vt:i4>6357027</vt:i4>
      </vt:variant>
      <vt:variant>
        <vt:i4>630</vt:i4>
      </vt:variant>
      <vt:variant>
        <vt:i4>0</vt:i4>
      </vt:variant>
      <vt:variant>
        <vt:i4>5</vt:i4>
      </vt:variant>
      <vt:variant>
        <vt:lpwstr>https://changoonga.com/2025/10/27/michoacan-diputada-isauro-hace-publico-su-respaldo-a-gladyz-butanda-rumbo-al-27/</vt:lpwstr>
      </vt:variant>
      <vt:variant>
        <vt:lpwstr/>
      </vt:variant>
      <vt:variant>
        <vt:i4>1703991</vt:i4>
      </vt:variant>
      <vt:variant>
        <vt:i4>627</vt:i4>
      </vt:variant>
      <vt:variant>
        <vt:i4>0</vt:i4>
      </vt:variant>
      <vt:variant>
        <vt:i4>5</vt:i4>
      </vt:variant>
      <vt:variant>
        <vt:lpwstr>https://www.ignaciomartinez.com.mx/noticias/mas_de_3_mil_mujeres_morenistas_respaldan_a_gladyz_273368</vt:lpwstr>
      </vt:variant>
      <vt:variant>
        <vt:lpwstr/>
      </vt:variant>
      <vt:variant>
        <vt:i4>5439563</vt:i4>
      </vt:variant>
      <vt:variant>
        <vt:i4>624</vt:i4>
      </vt:variant>
      <vt:variant>
        <vt:i4>0</vt:i4>
      </vt:variant>
      <vt:variant>
        <vt:i4>5</vt:i4>
      </vt:variant>
      <vt:variant>
        <vt:lpwstr>https://oem.com.mx/elsoldemorelia/local/reconoce-gladyz-butanda-que-si-se-ve-contendiendo-por-la-gubernatura-en-2027-25596982</vt:lpwstr>
      </vt:variant>
      <vt:variant>
        <vt:lpwstr/>
      </vt:variant>
      <vt:variant>
        <vt:i4>3604523</vt:i4>
      </vt:variant>
      <vt:variant>
        <vt:i4>621</vt:i4>
      </vt:variant>
      <vt:variant>
        <vt:i4>0</vt:i4>
      </vt:variant>
      <vt:variant>
        <vt:i4>5</vt:i4>
      </vt:variant>
      <vt:variant>
        <vt:lpwstr>https://www.instagram.com/reel/DQTD840jHGt/?utm_source=ig_web_copy_link&amp;igsh=MzRlODBiNWFlZA==</vt:lpwstr>
      </vt:variant>
      <vt:variant>
        <vt:lpwstr/>
      </vt:variant>
      <vt:variant>
        <vt:i4>851986</vt:i4>
      </vt:variant>
      <vt:variant>
        <vt:i4>618</vt:i4>
      </vt:variant>
      <vt:variant>
        <vt:i4>0</vt:i4>
      </vt:variant>
      <vt:variant>
        <vt:i4>5</vt:i4>
      </vt:variant>
      <vt:variant>
        <vt:lpwstr>https://www.facebook.com/share/v/14SQwQUciyC/</vt:lpwstr>
      </vt:variant>
      <vt:variant>
        <vt:lpwstr/>
      </vt:variant>
      <vt:variant>
        <vt:i4>2490403</vt:i4>
      </vt:variant>
      <vt:variant>
        <vt:i4>615</vt:i4>
      </vt:variant>
      <vt:variant>
        <vt:i4>0</vt:i4>
      </vt:variant>
      <vt:variant>
        <vt:i4>5</vt:i4>
      </vt:variant>
      <vt:variant>
        <vt:lpwstr>https://x.com/ButandaGladyz/status/1982541119444730227</vt:lpwstr>
      </vt:variant>
      <vt:variant>
        <vt:lpwstr/>
      </vt:variant>
      <vt:variant>
        <vt:i4>6160476</vt:i4>
      </vt:variant>
      <vt:variant>
        <vt:i4>612</vt:i4>
      </vt:variant>
      <vt:variant>
        <vt:i4>0</vt:i4>
      </vt:variant>
      <vt:variant>
        <vt:i4>5</vt:i4>
      </vt:variant>
      <vt:variant>
        <vt:lpwstr>https://www.instagram.com/p/DQSQSbVEuaa/?utm_source=ig_web_copy_link&amp;igsh=MzRlODBiNWFIZA==</vt:lpwstr>
      </vt:variant>
      <vt:variant>
        <vt:lpwstr/>
      </vt:variant>
      <vt:variant>
        <vt:i4>6684791</vt:i4>
      </vt:variant>
      <vt:variant>
        <vt:i4>609</vt:i4>
      </vt:variant>
      <vt:variant>
        <vt:i4>0</vt:i4>
      </vt:variant>
      <vt:variant>
        <vt:i4>5</vt:i4>
      </vt:variant>
      <vt:variant>
        <vt:lpwstr>https://www.facebook.com/share/1BHBNH6YyU/</vt:lpwstr>
      </vt:variant>
      <vt:variant>
        <vt:lpwstr/>
      </vt:variant>
      <vt:variant>
        <vt:i4>5242975</vt:i4>
      </vt:variant>
      <vt:variant>
        <vt:i4>606</vt:i4>
      </vt:variant>
      <vt:variant>
        <vt:i4>0</vt:i4>
      </vt:variant>
      <vt:variant>
        <vt:i4>5</vt:i4>
      </vt:variant>
      <vt:variant>
        <vt:lpwstr>https://www.facebook.com/share/p/1ZdHckXRPH/</vt:lpwstr>
      </vt:variant>
      <vt:variant>
        <vt:lpwstr/>
      </vt:variant>
      <vt:variant>
        <vt:i4>2293796</vt:i4>
      </vt:variant>
      <vt:variant>
        <vt:i4>603</vt:i4>
      </vt:variant>
      <vt:variant>
        <vt:i4>0</vt:i4>
      </vt:variant>
      <vt:variant>
        <vt:i4>5</vt:i4>
      </vt:variant>
      <vt:variant>
        <vt:lpwstr>https://x.com/ButandaGladyz/status/1980106352166117597</vt:lpwstr>
      </vt:variant>
      <vt:variant>
        <vt:lpwstr/>
      </vt:variant>
      <vt:variant>
        <vt:i4>2097193</vt:i4>
      </vt:variant>
      <vt:variant>
        <vt:i4>600</vt:i4>
      </vt:variant>
      <vt:variant>
        <vt:i4>0</vt:i4>
      </vt:variant>
      <vt:variant>
        <vt:i4>5</vt:i4>
      </vt:variant>
      <vt:variant>
        <vt:lpwstr>https://x.com/ButandaGladyz/status/1980016059072856544</vt:lpwstr>
      </vt:variant>
      <vt:variant>
        <vt:lpwstr/>
      </vt:variant>
      <vt:variant>
        <vt:i4>5570591</vt:i4>
      </vt:variant>
      <vt:variant>
        <vt:i4>597</vt:i4>
      </vt:variant>
      <vt:variant>
        <vt:i4>0</vt:i4>
      </vt:variant>
      <vt:variant>
        <vt:i4>5</vt:i4>
      </vt:variant>
      <vt:variant>
        <vt:lpwstr>https://www.instagram.com/p/DQAUlnqknI3/?utm_source=ig_web_copy_link&amp;igsh=MzRlODBiNWFlZA==</vt:lpwstr>
      </vt:variant>
      <vt:variant>
        <vt:lpwstr/>
      </vt:variant>
      <vt:variant>
        <vt:i4>5636185</vt:i4>
      </vt:variant>
      <vt:variant>
        <vt:i4>594</vt:i4>
      </vt:variant>
      <vt:variant>
        <vt:i4>0</vt:i4>
      </vt:variant>
      <vt:variant>
        <vt:i4>5</vt:i4>
      </vt:variant>
      <vt:variant>
        <vt:lpwstr>https://www.facebook.com/share/v/17JBnBS8xJ/</vt:lpwstr>
      </vt:variant>
      <vt:variant>
        <vt:lpwstr/>
      </vt:variant>
      <vt:variant>
        <vt:i4>5636185</vt:i4>
      </vt:variant>
      <vt:variant>
        <vt:i4>591</vt:i4>
      </vt:variant>
      <vt:variant>
        <vt:i4>0</vt:i4>
      </vt:variant>
      <vt:variant>
        <vt:i4>5</vt:i4>
      </vt:variant>
      <vt:variant>
        <vt:lpwstr>https://www.facebook.com/share/v/17JBnBS8xJ/</vt:lpwstr>
      </vt:variant>
      <vt:variant>
        <vt:lpwstr/>
      </vt:variant>
      <vt:variant>
        <vt:i4>6226010</vt:i4>
      </vt:variant>
      <vt:variant>
        <vt:i4>588</vt:i4>
      </vt:variant>
      <vt:variant>
        <vt:i4>0</vt:i4>
      </vt:variant>
      <vt:variant>
        <vt:i4>5</vt:i4>
      </vt:variant>
      <vt:variant>
        <vt:lpwstr>https://www.facebook.com/share/p/1DGL2ED318/</vt:lpwstr>
      </vt:variant>
      <vt:variant>
        <vt:lpwstr/>
      </vt:variant>
      <vt:variant>
        <vt:i4>4849674</vt:i4>
      </vt:variant>
      <vt:variant>
        <vt:i4>585</vt:i4>
      </vt:variant>
      <vt:variant>
        <vt:i4>0</vt:i4>
      </vt:variant>
      <vt:variant>
        <vt:i4>5</vt:i4>
      </vt:variant>
      <vt:variant>
        <vt:lpwstr>https://www.facebook.com/share/p/15zqMjjahy/</vt:lpwstr>
      </vt:variant>
      <vt:variant>
        <vt:lpwstr/>
      </vt:variant>
      <vt:variant>
        <vt:i4>4194374</vt:i4>
      </vt:variant>
      <vt:variant>
        <vt:i4>582</vt:i4>
      </vt:variant>
      <vt:variant>
        <vt:i4>0</vt:i4>
      </vt:variant>
      <vt:variant>
        <vt:i4>5</vt:i4>
      </vt:variant>
      <vt:variant>
        <vt:lpwstr>https://vt.tiktok.com/ZSyd4eUFD/</vt:lpwstr>
      </vt:variant>
      <vt:variant>
        <vt:lpwstr/>
      </vt:variant>
      <vt:variant>
        <vt:i4>5439559</vt:i4>
      </vt:variant>
      <vt:variant>
        <vt:i4>579</vt:i4>
      </vt:variant>
      <vt:variant>
        <vt:i4>0</vt:i4>
      </vt:variant>
      <vt:variant>
        <vt:i4>5</vt:i4>
      </vt:variant>
      <vt:variant>
        <vt:lpwstr>https://www.facebook.com/share/r/16ssmx4KkG/?mibextid=wwXIfr</vt:lpwstr>
      </vt:variant>
      <vt:variant>
        <vt:lpwstr/>
      </vt:variant>
      <vt:variant>
        <vt:i4>2424872</vt:i4>
      </vt:variant>
      <vt:variant>
        <vt:i4>576</vt:i4>
      </vt:variant>
      <vt:variant>
        <vt:i4>0</vt:i4>
      </vt:variant>
      <vt:variant>
        <vt:i4>5</vt:i4>
      </vt:variant>
      <vt:variant>
        <vt:lpwstr>https://www.facebook.com/share/1EE5xSPogw/</vt:lpwstr>
      </vt:variant>
      <vt:variant>
        <vt:lpwstr/>
      </vt:variant>
      <vt:variant>
        <vt:i4>4521995</vt:i4>
      </vt:variant>
      <vt:variant>
        <vt:i4>573</vt:i4>
      </vt:variant>
      <vt:variant>
        <vt:i4>0</vt:i4>
      </vt:variant>
      <vt:variant>
        <vt:i4>5</vt:i4>
      </vt:variant>
      <vt:variant>
        <vt:lpwstr>https://www.facebook.com/share/r/1CXGi3GYNY/</vt:lpwstr>
      </vt:variant>
      <vt:variant>
        <vt:lpwstr/>
      </vt:variant>
      <vt:variant>
        <vt:i4>5898311</vt:i4>
      </vt:variant>
      <vt:variant>
        <vt:i4>570</vt:i4>
      </vt:variant>
      <vt:variant>
        <vt:i4>0</vt:i4>
      </vt:variant>
      <vt:variant>
        <vt:i4>5</vt:i4>
      </vt:variant>
      <vt:variant>
        <vt:lpwstr>https://www.facebook.com/share/r/1CbP8QbBP1/?mibextid=wwXIfr</vt:lpwstr>
      </vt:variant>
      <vt:variant>
        <vt:lpwstr/>
      </vt:variant>
      <vt:variant>
        <vt:i4>5505101</vt:i4>
      </vt:variant>
      <vt:variant>
        <vt:i4>567</vt:i4>
      </vt:variant>
      <vt:variant>
        <vt:i4>0</vt:i4>
      </vt:variant>
      <vt:variant>
        <vt:i4>5</vt:i4>
      </vt:variant>
      <vt:variant>
        <vt:lpwstr>https://www.facebook.com/share/p/18DcEgtU1R/?mibextid=wwXIfr</vt:lpwstr>
      </vt:variant>
      <vt:variant>
        <vt:lpwstr/>
      </vt:variant>
      <vt:variant>
        <vt:i4>458820</vt:i4>
      </vt:variant>
      <vt:variant>
        <vt:i4>564</vt:i4>
      </vt:variant>
      <vt:variant>
        <vt:i4>0</vt:i4>
      </vt:variant>
      <vt:variant>
        <vt:i4>5</vt:i4>
      </vt:variant>
      <vt:variant>
        <vt:lpwstr>https://michoacan.gob.mx/</vt:lpwstr>
      </vt:variant>
      <vt:variant>
        <vt:lpwstr/>
      </vt:variant>
      <vt:variant>
        <vt:i4>31</vt:i4>
      </vt:variant>
      <vt:variant>
        <vt:i4>561</vt:i4>
      </vt:variant>
      <vt:variant>
        <vt:i4>0</vt:i4>
      </vt:variant>
      <vt:variant>
        <vt:i4>5</vt:i4>
      </vt:variant>
      <vt:variant>
        <vt:lpwstr>http://michoacan.gob.mx/</vt:lpwstr>
      </vt:variant>
      <vt:variant>
        <vt:lpwstr/>
      </vt:variant>
      <vt:variant>
        <vt:i4>31</vt:i4>
      </vt:variant>
      <vt:variant>
        <vt:i4>558</vt:i4>
      </vt:variant>
      <vt:variant>
        <vt:i4>0</vt:i4>
      </vt:variant>
      <vt:variant>
        <vt:i4>5</vt:i4>
      </vt:variant>
      <vt:variant>
        <vt:lpwstr>http://michoacan.gob.mx/</vt:lpwstr>
      </vt:variant>
      <vt:variant>
        <vt:lpwstr/>
      </vt:variant>
      <vt:variant>
        <vt:i4>1900617</vt:i4>
      </vt:variant>
      <vt:variant>
        <vt:i4>555</vt:i4>
      </vt:variant>
      <vt:variant>
        <vt:i4>0</vt:i4>
      </vt:variant>
      <vt:variant>
        <vt:i4>5</vt:i4>
      </vt:variant>
      <vt:variant>
        <vt:lpwstr>https://www.facebook.com/ads/library/?id=993700333390087</vt:lpwstr>
      </vt:variant>
      <vt:variant>
        <vt:lpwstr/>
      </vt:variant>
      <vt:variant>
        <vt:i4>5439581</vt:i4>
      </vt:variant>
      <vt:variant>
        <vt:i4>552</vt:i4>
      </vt:variant>
      <vt:variant>
        <vt:i4>0</vt:i4>
      </vt:variant>
      <vt:variant>
        <vt:i4>5</vt:i4>
      </vt:variant>
      <vt:variant>
        <vt:lpwstr>http://www.facebook.com/ENMichoacanMorena</vt:lpwstr>
      </vt:variant>
      <vt:variant>
        <vt:lpwstr/>
      </vt:variant>
      <vt:variant>
        <vt:i4>31</vt:i4>
      </vt:variant>
      <vt:variant>
        <vt:i4>549</vt:i4>
      </vt:variant>
      <vt:variant>
        <vt:i4>0</vt:i4>
      </vt:variant>
      <vt:variant>
        <vt:i4>5</vt:i4>
      </vt:variant>
      <vt:variant>
        <vt:lpwstr>http://michoacan.gob.mx/</vt:lpwstr>
      </vt:variant>
      <vt:variant>
        <vt:lpwstr/>
      </vt:variant>
      <vt:variant>
        <vt:i4>1835079</vt:i4>
      </vt:variant>
      <vt:variant>
        <vt:i4>546</vt:i4>
      </vt:variant>
      <vt:variant>
        <vt:i4>0</vt:i4>
      </vt:variant>
      <vt:variant>
        <vt:i4>5</vt:i4>
      </vt:variant>
      <vt:variant>
        <vt:lpwstr>https://www.facebook.com/ads/library/?id=2066808804173535</vt:lpwstr>
      </vt:variant>
      <vt:variant>
        <vt:lpwstr/>
      </vt:variant>
      <vt:variant>
        <vt:i4>31</vt:i4>
      </vt:variant>
      <vt:variant>
        <vt:i4>543</vt:i4>
      </vt:variant>
      <vt:variant>
        <vt:i4>0</vt:i4>
      </vt:variant>
      <vt:variant>
        <vt:i4>5</vt:i4>
      </vt:variant>
      <vt:variant>
        <vt:lpwstr>http://michoacan.gob.mx/</vt:lpwstr>
      </vt:variant>
      <vt:variant>
        <vt:lpwstr/>
      </vt:variant>
      <vt:variant>
        <vt:i4>589892</vt:i4>
      </vt:variant>
      <vt:variant>
        <vt:i4>540</vt:i4>
      </vt:variant>
      <vt:variant>
        <vt:i4>0</vt:i4>
      </vt:variant>
      <vt:variant>
        <vt:i4>5</vt:i4>
      </vt:variant>
      <vt:variant>
        <vt:lpwstr>https://www.facebook.com/ads/library/?active_status=all&amp;ad_type=all&amp;country=ALL&amp;is_targeted_country=false&amp;media_type=all&amp;search_type=page&amp;sort_data%5bmode%5d=total_impressions&amp;sort_data%5bdirection%5d=desc&amp;source=page-transparency-widget&amp;start_date%5bmin%5d=2026-01-01&amp;start_date%5bmax%5d&amp;view_all_page_id=299838157545318</vt:lpwstr>
      </vt:variant>
      <vt:variant>
        <vt:lpwstr/>
      </vt:variant>
      <vt:variant>
        <vt:i4>1835102</vt:i4>
      </vt:variant>
      <vt:variant>
        <vt:i4>537</vt:i4>
      </vt:variant>
      <vt:variant>
        <vt:i4>0</vt:i4>
      </vt:variant>
      <vt:variant>
        <vt:i4>5</vt:i4>
      </vt:variant>
      <vt:variant>
        <vt:lpwstr>http://www.facebook.com/GladyzButandaLaArqu/</vt:lpwstr>
      </vt:variant>
      <vt:variant>
        <vt:lpwstr/>
      </vt:variant>
      <vt:variant>
        <vt:i4>31</vt:i4>
      </vt:variant>
      <vt:variant>
        <vt:i4>534</vt:i4>
      </vt:variant>
      <vt:variant>
        <vt:i4>0</vt:i4>
      </vt:variant>
      <vt:variant>
        <vt:i4>5</vt:i4>
      </vt:variant>
      <vt:variant>
        <vt:lpwstr>http://michoacan.gob.mx/</vt:lpwstr>
      </vt:variant>
      <vt:variant>
        <vt:lpwstr/>
      </vt:variant>
      <vt:variant>
        <vt:i4>1179717</vt:i4>
      </vt:variant>
      <vt:variant>
        <vt:i4>531</vt:i4>
      </vt:variant>
      <vt:variant>
        <vt:i4>0</vt:i4>
      </vt:variant>
      <vt:variant>
        <vt:i4>5</vt:i4>
      </vt:variant>
      <vt:variant>
        <vt:lpwstr>https://www.facebook.com/ads/library/?id=1456484552855279</vt:lpwstr>
      </vt:variant>
      <vt:variant>
        <vt:lpwstr/>
      </vt:variant>
      <vt:variant>
        <vt:i4>2228280</vt:i4>
      </vt:variant>
      <vt:variant>
        <vt:i4>528</vt:i4>
      </vt:variant>
      <vt:variant>
        <vt:i4>0</vt:i4>
      </vt:variant>
      <vt:variant>
        <vt:i4>5</vt:i4>
      </vt:variant>
      <vt:variant>
        <vt:lpwstr>http://www.facebook.com/GladyzButandaM/</vt:lpwstr>
      </vt:variant>
      <vt:variant>
        <vt:lpwstr/>
      </vt:variant>
      <vt:variant>
        <vt:i4>31</vt:i4>
      </vt:variant>
      <vt:variant>
        <vt:i4>525</vt:i4>
      </vt:variant>
      <vt:variant>
        <vt:i4>0</vt:i4>
      </vt:variant>
      <vt:variant>
        <vt:i4>5</vt:i4>
      </vt:variant>
      <vt:variant>
        <vt:lpwstr>http://michoacan.gob.mx/</vt:lpwstr>
      </vt:variant>
      <vt:variant>
        <vt:lpwstr/>
      </vt:variant>
      <vt:variant>
        <vt:i4>589892</vt:i4>
      </vt:variant>
      <vt:variant>
        <vt:i4>522</vt:i4>
      </vt:variant>
      <vt:variant>
        <vt:i4>0</vt:i4>
      </vt:variant>
      <vt:variant>
        <vt:i4>5</vt:i4>
      </vt:variant>
      <vt:variant>
        <vt:lpwstr>https://www.facebook.com/ads/library/?active_status=all&amp;ad_type=all&amp;country=ALL&amp;is_targeted_country=false&amp;media_type=all&amp;search_type=page&amp;sort_data%5bmode%5d=total_impressions&amp;sort_data%5bdirection%5d=desc&amp;source=page-transparency-widget&amp;start_date%5bmin%5d=2026-01-01&amp;start_date%5bmax%5d&amp;view_all_page_id=286260746518073</vt:lpwstr>
      </vt:variant>
      <vt:variant>
        <vt:lpwstr/>
      </vt:variant>
      <vt:variant>
        <vt:i4>2097188</vt:i4>
      </vt:variant>
      <vt:variant>
        <vt:i4>519</vt:i4>
      </vt:variant>
      <vt:variant>
        <vt:i4>0</vt:i4>
      </vt:variant>
      <vt:variant>
        <vt:i4>5</vt:i4>
      </vt:variant>
      <vt:variant>
        <vt:lpwstr>https://www.facebook.com/GladyzButandaM</vt:lpwstr>
      </vt:variant>
      <vt:variant>
        <vt:lpwstr/>
      </vt:variant>
      <vt:variant>
        <vt:i4>7798844</vt:i4>
      </vt:variant>
      <vt:variant>
        <vt:i4>516</vt:i4>
      </vt:variant>
      <vt:variant>
        <vt:i4>0</vt:i4>
      </vt:variant>
      <vt:variant>
        <vt:i4>5</vt:i4>
      </vt:variant>
      <vt:variant>
        <vt:lpwstr>https://www.facebook.com/business/help/609103326609944</vt:lpwstr>
      </vt:variant>
      <vt:variant>
        <vt:lpwstr/>
      </vt:variant>
      <vt:variant>
        <vt:i4>1507419</vt:i4>
      </vt:variant>
      <vt:variant>
        <vt:i4>513</vt:i4>
      </vt:variant>
      <vt:variant>
        <vt:i4>0</vt:i4>
      </vt:variant>
      <vt:variant>
        <vt:i4>5</vt:i4>
      </vt:variant>
      <vt:variant>
        <vt:lpwstr>https://www.facebook.com/policies/ads</vt:lpwstr>
      </vt:variant>
      <vt:variant>
        <vt:lpwstr/>
      </vt:variant>
      <vt:variant>
        <vt:i4>8192105</vt:i4>
      </vt:variant>
      <vt:variant>
        <vt:i4>510</vt:i4>
      </vt:variant>
      <vt:variant>
        <vt:i4>0</vt:i4>
      </vt:variant>
      <vt:variant>
        <vt:i4>5</vt:i4>
      </vt:variant>
      <vt:variant>
        <vt:lpwstr>https://www.facebook.com/business/help/adstransparencycountries</vt:lpwstr>
      </vt:variant>
      <vt:variant>
        <vt:lpwstr/>
      </vt:variant>
      <vt:variant>
        <vt:i4>31</vt:i4>
      </vt:variant>
      <vt:variant>
        <vt:i4>507</vt:i4>
      </vt:variant>
      <vt:variant>
        <vt:i4>0</vt:i4>
      </vt:variant>
      <vt:variant>
        <vt:i4>5</vt:i4>
      </vt:variant>
      <vt:variant>
        <vt:lpwstr>http://michoacan.gob.mx/</vt:lpwstr>
      </vt:variant>
      <vt:variant>
        <vt:lpwstr/>
      </vt:variant>
      <vt:variant>
        <vt:i4>31</vt:i4>
      </vt:variant>
      <vt:variant>
        <vt:i4>504</vt:i4>
      </vt:variant>
      <vt:variant>
        <vt:i4>0</vt:i4>
      </vt:variant>
      <vt:variant>
        <vt:i4>5</vt:i4>
      </vt:variant>
      <vt:variant>
        <vt:lpwstr>http://michoacan.gob.mx/</vt:lpwstr>
      </vt:variant>
      <vt:variant>
        <vt:lpwstr/>
      </vt:variant>
      <vt:variant>
        <vt:i4>5439581</vt:i4>
      </vt:variant>
      <vt:variant>
        <vt:i4>501</vt:i4>
      </vt:variant>
      <vt:variant>
        <vt:i4>0</vt:i4>
      </vt:variant>
      <vt:variant>
        <vt:i4>5</vt:i4>
      </vt:variant>
      <vt:variant>
        <vt:lpwstr>http://www.facebook.com/ENMichoacanMorena</vt:lpwstr>
      </vt:variant>
      <vt:variant>
        <vt:lpwstr/>
      </vt:variant>
      <vt:variant>
        <vt:i4>31</vt:i4>
      </vt:variant>
      <vt:variant>
        <vt:i4>498</vt:i4>
      </vt:variant>
      <vt:variant>
        <vt:i4>0</vt:i4>
      </vt:variant>
      <vt:variant>
        <vt:i4>5</vt:i4>
      </vt:variant>
      <vt:variant>
        <vt:lpwstr>http://michoacan.gob.mx/</vt:lpwstr>
      </vt:variant>
      <vt:variant>
        <vt:lpwstr/>
      </vt:variant>
      <vt:variant>
        <vt:i4>1835102</vt:i4>
      </vt:variant>
      <vt:variant>
        <vt:i4>495</vt:i4>
      </vt:variant>
      <vt:variant>
        <vt:i4>0</vt:i4>
      </vt:variant>
      <vt:variant>
        <vt:i4>5</vt:i4>
      </vt:variant>
      <vt:variant>
        <vt:lpwstr>http://www.facebook.com/GladyzButandaLaArqu/</vt:lpwstr>
      </vt:variant>
      <vt:variant>
        <vt:lpwstr/>
      </vt:variant>
      <vt:variant>
        <vt:i4>31</vt:i4>
      </vt:variant>
      <vt:variant>
        <vt:i4>492</vt:i4>
      </vt:variant>
      <vt:variant>
        <vt:i4>0</vt:i4>
      </vt:variant>
      <vt:variant>
        <vt:i4>5</vt:i4>
      </vt:variant>
      <vt:variant>
        <vt:lpwstr>http://michoacan.gob.mx/</vt:lpwstr>
      </vt:variant>
      <vt:variant>
        <vt:lpwstr/>
      </vt:variant>
      <vt:variant>
        <vt:i4>2228280</vt:i4>
      </vt:variant>
      <vt:variant>
        <vt:i4>489</vt:i4>
      </vt:variant>
      <vt:variant>
        <vt:i4>0</vt:i4>
      </vt:variant>
      <vt:variant>
        <vt:i4>5</vt:i4>
      </vt:variant>
      <vt:variant>
        <vt:lpwstr>http://www.facebook.com/GladyzButandaM/</vt:lpwstr>
      </vt:variant>
      <vt:variant>
        <vt:lpwstr/>
      </vt:variant>
      <vt:variant>
        <vt:i4>1900617</vt:i4>
      </vt:variant>
      <vt:variant>
        <vt:i4>486</vt:i4>
      </vt:variant>
      <vt:variant>
        <vt:i4>0</vt:i4>
      </vt:variant>
      <vt:variant>
        <vt:i4>5</vt:i4>
      </vt:variant>
      <vt:variant>
        <vt:lpwstr>https://www.facebook.com/ads/library/?id=993700333390087</vt:lpwstr>
      </vt:variant>
      <vt:variant>
        <vt:lpwstr/>
      </vt:variant>
      <vt:variant>
        <vt:i4>1835079</vt:i4>
      </vt:variant>
      <vt:variant>
        <vt:i4>483</vt:i4>
      </vt:variant>
      <vt:variant>
        <vt:i4>0</vt:i4>
      </vt:variant>
      <vt:variant>
        <vt:i4>5</vt:i4>
      </vt:variant>
      <vt:variant>
        <vt:lpwstr>https://www.facebook.com/ads/library/?id=2066808804173535</vt:lpwstr>
      </vt:variant>
      <vt:variant>
        <vt:lpwstr/>
      </vt:variant>
      <vt:variant>
        <vt:i4>589892</vt:i4>
      </vt:variant>
      <vt:variant>
        <vt:i4>480</vt:i4>
      </vt:variant>
      <vt:variant>
        <vt:i4>0</vt:i4>
      </vt:variant>
      <vt:variant>
        <vt:i4>5</vt:i4>
      </vt:variant>
      <vt:variant>
        <vt:lpwstr>https://www.facebook.com/ads/library/?active_status=all&amp;ad_type=all&amp;country=ALL&amp;is_targeted_country=false&amp;media_type=all&amp;search_type=page&amp;sort_data%5bmode%5d=total_impressions&amp;sort_data%5bdirection%5d=desc&amp;source=page-transparency-widget&amp;start_date%5bmin%5d=2026-01-01&amp;start_date%5bmax%5d&amp;view_all_page_id=299838157545318</vt:lpwstr>
      </vt:variant>
      <vt:variant>
        <vt:lpwstr/>
      </vt:variant>
      <vt:variant>
        <vt:i4>3276875</vt:i4>
      </vt:variant>
      <vt:variant>
        <vt:i4>477</vt:i4>
      </vt:variant>
      <vt:variant>
        <vt:i4>0</vt:i4>
      </vt:variant>
      <vt:variant>
        <vt:i4>5</vt:i4>
      </vt:variant>
      <vt:variant>
        <vt:lpwstr>https://www.facebook.com/ads/library/?active_status=all&amp;ad_type=all&amp;country=ALL&amp;is_targeted_country=false&amp;media_type=all&amp;search_type=page&amp;sort_data%5bmode%5d=total_impressions&amp;sort_data%5bdirection%5d=desc&amp;source=page-transparency-</vt:lpwstr>
      </vt:variant>
      <vt:variant>
        <vt:lpwstr/>
      </vt:variant>
      <vt:variant>
        <vt:i4>1179717</vt:i4>
      </vt:variant>
      <vt:variant>
        <vt:i4>474</vt:i4>
      </vt:variant>
      <vt:variant>
        <vt:i4>0</vt:i4>
      </vt:variant>
      <vt:variant>
        <vt:i4>5</vt:i4>
      </vt:variant>
      <vt:variant>
        <vt:lpwstr>https://www.facebook.com/ads/library/?id=1456484552855279</vt:lpwstr>
      </vt:variant>
      <vt:variant>
        <vt:lpwstr/>
      </vt:variant>
      <vt:variant>
        <vt:i4>851986</vt:i4>
      </vt:variant>
      <vt:variant>
        <vt:i4>471</vt:i4>
      </vt:variant>
      <vt:variant>
        <vt:i4>0</vt:i4>
      </vt:variant>
      <vt:variant>
        <vt:i4>5</vt:i4>
      </vt:variant>
      <vt:variant>
        <vt:lpwstr>https://www.facebook.com/share/v/14SQwQUciyC/</vt:lpwstr>
      </vt:variant>
      <vt:variant>
        <vt:lpwstr/>
      </vt:variant>
      <vt:variant>
        <vt:i4>6226009</vt:i4>
      </vt:variant>
      <vt:variant>
        <vt:i4>468</vt:i4>
      </vt:variant>
      <vt:variant>
        <vt:i4>0</vt:i4>
      </vt:variant>
      <vt:variant>
        <vt:i4>5</vt:i4>
      </vt:variant>
      <vt:variant>
        <vt:lpwstr>https://www.facebook.com/hashtag/ser%C3%A1mujer?__eep__=6&amp;__cft__%5b0%5d=AZYi6lz282mlK0uP77_QbN1U9F0Pgl1Al0DktmY10BC6MudkmNM0HCYo4BUOMw9PDhMNiVwgipjnIMrmaCH7dHZojxtnW4aXR9N0qkirXDfPpZrWSO9Wu5l-Ne_7lPm7_1iOcTHZUboNH5bIc0Is3D09NY5U0d1kbG1S3kru77V_XQ&amp;__tn__=*NK-R</vt:lpwstr>
      </vt:variant>
      <vt:variant>
        <vt:lpwstr/>
      </vt:variant>
      <vt:variant>
        <vt:i4>2228342</vt:i4>
      </vt:variant>
      <vt:variant>
        <vt:i4>465</vt:i4>
      </vt:variant>
      <vt:variant>
        <vt:i4>0</vt:i4>
      </vt:variant>
      <vt:variant>
        <vt:i4>5</vt:i4>
      </vt:variant>
      <vt:variant>
        <vt:lpwstr>https://www.facebook.com/erendiraisauro?__cft__%5b0%5d=AZYi6lz282mlK0uP77_QbN1U9F0Pgl1Al0DktmY10BC6MudkmNM0HCYo4BUOMw9PDhMNiVwgipjnIMrmaCH7dHZojxtnW4aXR9N0qkirXDfPpZrWSO9Wu5l-Ne_7lPm7_1iOcTHZUboNH5bIc0Is3D09NY5U0d1kbG1S3kru77V_XQ&amp;__tn__=-%5dK-R</vt:lpwstr>
      </vt:variant>
      <vt:variant>
        <vt:lpwstr/>
      </vt:variant>
      <vt:variant>
        <vt:i4>5242975</vt:i4>
      </vt:variant>
      <vt:variant>
        <vt:i4>462</vt:i4>
      </vt:variant>
      <vt:variant>
        <vt:i4>0</vt:i4>
      </vt:variant>
      <vt:variant>
        <vt:i4>5</vt:i4>
      </vt:variant>
      <vt:variant>
        <vt:lpwstr>https://www.facebook.com/share/p/1ZdHckXRPH/</vt:lpwstr>
      </vt:variant>
      <vt:variant>
        <vt:lpwstr/>
      </vt:variant>
      <vt:variant>
        <vt:i4>2293796</vt:i4>
      </vt:variant>
      <vt:variant>
        <vt:i4>459</vt:i4>
      </vt:variant>
      <vt:variant>
        <vt:i4>0</vt:i4>
      </vt:variant>
      <vt:variant>
        <vt:i4>5</vt:i4>
      </vt:variant>
      <vt:variant>
        <vt:lpwstr>https://x.com/ButandaGladyz/status/1980106352166117597</vt:lpwstr>
      </vt:variant>
      <vt:variant>
        <vt:lpwstr/>
      </vt:variant>
      <vt:variant>
        <vt:i4>2097193</vt:i4>
      </vt:variant>
      <vt:variant>
        <vt:i4>456</vt:i4>
      </vt:variant>
      <vt:variant>
        <vt:i4>0</vt:i4>
      </vt:variant>
      <vt:variant>
        <vt:i4>5</vt:i4>
      </vt:variant>
      <vt:variant>
        <vt:lpwstr>https://x.com/ButandaGladyz/status/1980016059072856544</vt:lpwstr>
      </vt:variant>
      <vt:variant>
        <vt:lpwstr/>
      </vt:variant>
      <vt:variant>
        <vt:i4>5570591</vt:i4>
      </vt:variant>
      <vt:variant>
        <vt:i4>453</vt:i4>
      </vt:variant>
      <vt:variant>
        <vt:i4>0</vt:i4>
      </vt:variant>
      <vt:variant>
        <vt:i4>5</vt:i4>
      </vt:variant>
      <vt:variant>
        <vt:lpwstr>https://www.instagram.com/p/DQAUlnqknI3/?utm_source=ig_web_copy_link&amp;igsh=MzRlODBiNWFlZA==</vt:lpwstr>
      </vt:variant>
      <vt:variant>
        <vt:lpwstr/>
      </vt:variant>
      <vt:variant>
        <vt:i4>5636185</vt:i4>
      </vt:variant>
      <vt:variant>
        <vt:i4>450</vt:i4>
      </vt:variant>
      <vt:variant>
        <vt:i4>0</vt:i4>
      </vt:variant>
      <vt:variant>
        <vt:i4>5</vt:i4>
      </vt:variant>
      <vt:variant>
        <vt:lpwstr>https://www.facebook.com/share/v/17JBnBS8xJ/</vt:lpwstr>
      </vt:variant>
      <vt:variant>
        <vt:lpwstr/>
      </vt:variant>
      <vt:variant>
        <vt:i4>5636185</vt:i4>
      </vt:variant>
      <vt:variant>
        <vt:i4>447</vt:i4>
      </vt:variant>
      <vt:variant>
        <vt:i4>0</vt:i4>
      </vt:variant>
      <vt:variant>
        <vt:i4>5</vt:i4>
      </vt:variant>
      <vt:variant>
        <vt:lpwstr>https://www.facebook.com/share/v/17JBnBS8xJ/</vt:lpwstr>
      </vt:variant>
      <vt:variant>
        <vt:lpwstr/>
      </vt:variant>
      <vt:variant>
        <vt:i4>4456493</vt:i4>
      </vt:variant>
      <vt:variant>
        <vt:i4>444</vt:i4>
      </vt:variant>
      <vt:variant>
        <vt:i4>0</vt:i4>
      </vt:variant>
      <vt:variant>
        <vt:i4>5</vt:i4>
      </vt:variant>
      <vt:variant>
        <vt:lpwstr>https://www.facebook.com/hashtag/estiempodemujeres?__eep__=6&amp;__cft__%5b0%5d=AZZyxpp-0yPjtHHCTWF0aNAPV2juHl8i-yVstIfPJsVvg5WETh40ZHhzA4pCy3uZ8GeDkNXH7sWZgNYbdk4EI7o-NV6EgPRcvf03mj9bAOPxeC_4oMh2KgOM8bC872zQXPClY7jDDSgdnflw7gA6U-AsBvCPOLQhJ0bkIe9hFu-tgg&amp;__tn__=*NK-R</vt:lpwstr>
      </vt:variant>
      <vt:variant>
        <vt:lpwstr/>
      </vt:variant>
      <vt:variant>
        <vt:i4>4849674</vt:i4>
      </vt:variant>
      <vt:variant>
        <vt:i4>441</vt:i4>
      </vt:variant>
      <vt:variant>
        <vt:i4>0</vt:i4>
      </vt:variant>
      <vt:variant>
        <vt:i4>5</vt:i4>
      </vt:variant>
      <vt:variant>
        <vt:lpwstr>https://www.facebook.com/share/p/15zqMjjahy/</vt:lpwstr>
      </vt:variant>
      <vt:variant>
        <vt:lpwstr/>
      </vt:variant>
      <vt:variant>
        <vt:i4>7602255</vt:i4>
      </vt:variant>
      <vt:variant>
        <vt:i4>438</vt:i4>
      </vt:variant>
      <vt:variant>
        <vt:i4>0</vt:i4>
      </vt:variant>
      <vt:variant>
        <vt:i4>5</vt:i4>
      </vt:variant>
      <vt:variant>
        <vt:lpwstr>https://www.tiktok.com/@claudiasheinbaum</vt:lpwstr>
      </vt:variant>
      <vt:variant>
        <vt:lpwstr/>
      </vt:variant>
      <vt:variant>
        <vt:i4>4194374</vt:i4>
      </vt:variant>
      <vt:variant>
        <vt:i4>435</vt:i4>
      </vt:variant>
      <vt:variant>
        <vt:i4>0</vt:i4>
      </vt:variant>
      <vt:variant>
        <vt:i4>5</vt:i4>
      </vt:variant>
      <vt:variant>
        <vt:lpwstr>https://vt.tiktok.com/ZSyd4eUFD/</vt:lpwstr>
      </vt:variant>
      <vt:variant>
        <vt:lpwstr/>
      </vt:variant>
      <vt:variant>
        <vt:i4>1179654</vt:i4>
      </vt:variant>
      <vt:variant>
        <vt:i4>432</vt:i4>
      </vt:variant>
      <vt:variant>
        <vt:i4>0</vt:i4>
      </vt:variant>
      <vt:variant>
        <vt:i4>5</vt:i4>
      </vt:variant>
      <vt:variant>
        <vt:lpwstr>https://www.facebook.com/photo?fbid=1451034539717356&amp;set=pcb.145103718977091</vt:lpwstr>
      </vt:variant>
      <vt:variant>
        <vt:lpwstr/>
      </vt:variant>
      <vt:variant>
        <vt:i4>3932212</vt:i4>
      </vt:variant>
      <vt:variant>
        <vt:i4>429</vt:i4>
      </vt:variant>
      <vt:variant>
        <vt:i4>0</vt:i4>
      </vt:variant>
      <vt:variant>
        <vt:i4>5</vt:i4>
      </vt:variant>
      <vt:variant>
        <vt:lpwstr>https://www.facebook.com/photo/?fbid=1451034473050696&amp;set=pcb.1451037189717091</vt:lpwstr>
      </vt:variant>
      <vt:variant>
        <vt:lpwstr/>
      </vt:variant>
      <vt:variant>
        <vt:i4>1900553</vt:i4>
      </vt:variant>
      <vt:variant>
        <vt:i4>426</vt:i4>
      </vt:variant>
      <vt:variant>
        <vt:i4>0</vt:i4>
      </vt:variant>
      <vt:variant>
        <vt:i4>5</vt:i4>
      </vt:variant>
      <vt:variant>
        <vt:lpwstr>https://www.facebook.com/photo?fbid=1451034539717356&amp;set=pcb.1451037189717091</vt:lpwstr>
      </vt:variant>
      <vt:variant>
        <vt:lpwstr/>
      </vt:variant>
      <vt:variant>
        <vt:i4>5439559</vt:i4>
      </vt:variant>
      <vt:variant>
        <vt:i4>423</vt:i4>
      </vt:variant>
      <vt:variant>
        <vt:i4>0</vt:i4>
      </vt:variant>
      <vt:variant>
        <vt:i4>5</vt:i4>
      </vt:variant>
      <vt:variant>
        <vt:lpwstr>https://www.facebook.com/share/r/16ssmx4KkG/?mibextid=wwXIfr</vt:lpwstr>
      </vt:variant>
      <vt:variant>
        <vt:lpwstr/>
      </vt:variant>
      <vt:variant>
        <vt:i4>2424872</vt:i4>
      </vt:variant>
      <vt:variant>
        <vt:i4>420</vt:i4>
      </vt:variant>
      <vt:variant>
        <vt:i4>0</vt:i4>
      </vt:variant>
      <vt:variant>
        <vt:i4>5</vt:i4>
      </vt:variant>
      <vt:variant>
        <vt:lpwstr>https://www.facebook.com/share/1EE5xSPogw/</vt:lpwstr>
      </vt:variant>
      <vt:variant>
        <vt:lpwstr/>
      </vt:variant>
      <vt:variant>
        <vt:i4>4521995</vt:i4>
      </vt:variant>
      <vt:variant>
        <vt:i4>417</vt:i4>
      </vt:variant>
      <vt:variant>
        <vt:i4>0</vt:i4>
      </vt:variant>
      <vt:variant>
        <vt:i4>5</vt:i4>
      </vt:variant>
      <vt:variant>
        <vt:lpwstr>https://www.facebook.com/share/r/1CXGi3GYNY/</vt:lpwstr>
      </vt:variant>
      <vt:variant>
        <vt:lpwstr/>
      </vt:variant>
      <vt:variant>
        <vt:i4>5898311</vt:i4>
      </vt:variant>
      <vt:variant>
        <vt:i4>414</vt:i4>
      </vt:variant>
      <vt:variant>
        <vt:i4>0</vt:i4>
      </vt:variant>
      <vt:variant>
        <vt:i4>5</vt:i4>
      </vt:variant>
      <vt:variant>
        <vt:lpwstr>https://www.facebook.com/share/r/1CbP8QbBP1/?mibextid=wwXIfr</vt:lpwstr>
      </vt:variant>
      <vt:variant>
        <vt:lpwstr/>
      </vt:variant>
      <vt:variant>
        <vt:i4>5505101</vt:i4>
      </vt:variant>
      <vt:variant>
        <vt:i4>411</vt:i4>
      </vt:variant>
      <vt:variant>
        <vt:i4>0</vt:i4>
      </vt:variant>
      <vt:variant>
        <vt:i4>5</vt:i4>
      </vt:variant>
      <vt:variant>
        <vt:lpwstr>https://www.facebook.com/share/p/18DcEgtU1R/?mibextid=wwXIfr</vt:lpwstr>
      </vt:variant>
      <vt:variant>
        <vt:lpwstr/>
      </vt:variant>
      <vt:variant>
        <vt:i4>1966174</vt:i4>
      </vt:variant>
      <vt:variant>
        <vt:i4>408</vt:i4>
      </vt:variant>
      <vt:variant>
        <vt:i4>0</vt:i4>
      </vt:variant>
      <vt:variant>
        <vt:i4>5</vt:i4>
      </vt:variant>
      <vt:variant>
        <vt:lpwstr>https://www.facebook.com/share/r/1D5zK3aN3K/?mibextid=wwXIfr</vt:lpwstr>
      </vt:variant>
      <vt:variant>
        <vt:lpwstr/>
      </vt:variant>
      <vt:variant>
        <vt:i4>1507329</vt:i4>
      </vt:variant>
      <vt:variant>
        <vt:i4>405</vt:i4>
      </vt:variant>
      <vt:variant>
        <vt:i4>0</vt:i4>
      </vt:variant>
      <vt:variant>
        <vt:i4>5</vt:i4>
      </vt:variant>
      <vt:variant>
        <vt:lpwstr>https://www.facebook.com/share/r/1N88HjtjNK/</vt:lpwstr>
      </vt:variant>
      <vt:variant>
        <vt:lpwstr/>
      </vt:variant>
      <vt:variant>
        <vt:i4>2031644</vt:i4>
      </vt:variant>
      <vt:variant>
        <vt:i4>402</vt:i4>
      </vt:variant>
      <vt:variant>
        <vt:i4>0</vt:i4>
      </vt:variant>
      <vt:variant>
        <vt:i4>5</vt:i4>
      </vt:variant>
      <vt:variant>
        <vt:lpwstr>https://www.facebook.com/share/p/1ApW3arBq5/</vt:lpwstr>
      </vt:variant>
      <vt:variant>
        <vt:lpwstr/>
      </vt:variant>
      <vt:variant>
        <vt:i4>4587591</vt:i4>
      </vt:variant>
      <vt:variant>
        <vt:i4>399</vt:i4>
      </vt:variant>
      <vt:variant>
        <vt:i4>0</vt:i4>
      </vt:variant>
      <vt:variant>
        <vt:i4>5</vt:i4>
      </vt:variant>
      <vt:variant>
        <vt:lpwstr>https://www.facebook.com/share/p/1DbcWPtMXa/</vt:lpwstr>
      </vt:variant>
      <vt:variant>
        <vt:lpwstr/>
      </vt:variant>
      <vt:variant>
        <vt:i4>6094854</vt:i4>
      </vt:variant>
      <vt:variant>
        <vt:i4>396</vt:i4>
      </vt:variant>
      <vt:variant>
        <vt:i4>0</vt:i4>
      </vt:variant>
      <vt:variant>
        <vt:i4>5</vt:i4>
      </vt:variant>
      <vt:variant>
        <vt:lpwstr>https://www.facebook.com/share/p/18QpkthKpm/</vt:lpwstr>
      </vt:variant>
      <vt:variant>
        <vt:lpwstr/>
      </vt:variant>
      <vt:variant>
        <vt:i4>720915</vt:i4>
      </vt:variant>
      <vt:variant>
        <vt:i4>393</vt:i4>
      </vt:variant>
      <vt:variant>
        <vt:i4>0</vt:i4>
      </vt:variant>
      <vt:variant>
        <vt:i4>5</vt:i4>
      </vt:variant>
      <vt:variant>
        <vt:lpwstr>https://www.facebook.com/share/p/14TaX5gWB8r/</vt:lpwstr>
      </vt:variant>
      <vt:variant>
        <vt:lpwstr/>
      </vt:variant>
      <vt:variant>
        <vt:i4>458819</vt:i4>
      </vt:variant>
      <vt:variant>
        <vt:i4>390</vt:i4>
      </vt:variant>
      <vt:variant>
        <vt:i4>0</vt:i4>
      </vt:variant>
      <vt:variant>
        <vt:i4>5</vt:i4>
      </vt:variant>
      <vt:variant>
        <vt:lpwstr>https://www.facebook.com/share/p/1HB21Pb1iD/</vt:lpwstr>
      </vt:variant>
      <vt:variant>
        <vt:lpwstr/>
      </vt:variant>
      <vt:variant>
        <vt:i4>524293</vt:i4>
      </vt:variant>
      <vt:variant>
        <vt:i4>387</vt:i4>
      </vt:variant>
      <vt:variant>
        <vt:i4>0</vt:i4>
      </vt:variant>
      <vt:variant>
        <vt:i4>5</vt:i4>
      </vt:variant>
      <vt:variant>
        <vt:lpwstr>https://www.facebook.com/share/p/1EEYKw38jJ/</vt:lpwstr>
      </vt:variant>
      <vt:variant>
        <vt:lpwstr/>
      </vt:variant>
      <vt:variant>
        <vt:i4>65619</vt:i4>
      </vt:variant>
      <vt:variant>
        <vt:i4>384</vt:i4>
      </vt:variant>
      <vt:variant>
        <vt:i4>0</vt:i4>
      </vt:variant>
      <vt:variant>
        <vt:i4>5</vt:i4>
      </vt:variant>
      <vt:variant>
        <vt:lpwstr>https://www.facebook.com/share/p/1CbfWc9SRz/</vt:lpwstr>
      </vt:variant>
      <vt:variant>
        <vt:lpwstr/>
      </vt:variant>
      <vt:variant>
        <vt:i4>6029393</vt:i4>
      </vt:variant>
      <vt:variant>
        <vt:i4>381</vt:i4>
      </vt:variant>
      <vt:variant>
        <vt:i4>0</vt:i4>
      </vt:variant>
      <vt:variant>
        <vt:i4>5</vt:i4>
      </vt:variant>
      <vt:variant>
        <vt:lpwstr>https://www.facebook.com/share/p/1Q7VRa2cTh/</vt:lpwstr>
      </vt:variant>
      <vt:variant>
        <vt:lpwstr/>
      </vt:variant>
      <vt:variant>
        <vt:i4>5242898</vt:i4>
      </vt:variant>
      <vt:variant>
        <vt:i4>378</vt:i4>
      </vt:variant>
      <vt:variant>
        <vt:i4>0</vt:i4>
      </vt:variant>
      <vt:variant>
        <vt:i4>5</vt:i4>
      </vt:variant>
      <vt:variant>
        <vt:lpwstr>https://www.facebook.com/share/p/1Tbmmwe9Ey/</vt:lpwstr>
      </vt:variant>
      <vt:variant>
        <vt:lpwstr/>
      </vt:variant>
      <vt:variant>
        <vt:i4>1179717</vt:i4>
      </vt:variant>
      <vt:variant>
        <vt:i4>375</vt:i4>
      </vt:variant>
      <vt:variant>
        <vt:i4>0</vt:i4>
      </vt:variant>
      <vt:variant>
        <vt:i4>5</vt:i4>
      </vt:variant>
      <vt:variant>
        <vt:lpwstr>https://www.facebook.com/ads/library/?id=1456484552855279</vt:lpwstr>
      </vt:variant>
      <vt:variant>
        <vt:lpwstr/>
      </vt:variant>
      <vt:variant>
        <vt:i4>589892</vt:i4>
      </vt:variant>
      <vt:variant>
        <vt:i4>372</vt:i4>
      </vt:variant>
      <vt:variant>
        <vt:i4>0</vt:i4>
      </vt:variant>
      <vt:variant>
        <vt:i4>5</vt:i4>
      </vt:variant>
      <vt:variant>
        <vt:lpwstr>https://www.facebook.com/ads/library/?active_status=all&amp;ad_type=all&amp;country=ALL&amp;is_targeted_country=false&amp;media_type=all&amp;search_type=page&amp;sort_data%5bmode%5d=total_impressions&amp;sort_data%5bdirection%5d=desc&amp;source=page-transparency-widget&amp;start_date%5bmin%5d=2026-01-01&amp;start_date%5bmax%5d&amp;view_all_page_id=286260746518073</vt:lpwstr>
      </vt:variant>
      <vt:variant>
        <vt:lpwstr/>
      </vt:variant>
      <vt:variant>
        <vt:i4>720915</vt:i4>
      </vt:variant>
      <vt:variant>
        <vt:i4>369</vt:i4>
      </vt:variant>
      <vt:variant>
        <vt:i4>0</vt:i4>
      </vt:variant>
      <vt:variant>
        <vt:i4>5</vt:i4>
      </vt:variant>
      <vt:variant>
        <vt:lpwstr>https://www.facebook.com/share/p/14TaX5gWB8r/</vt:lpwstr>
      </vt:variant>
      <vt:variant>
        <vt:lpwstr/>
      </vt:variant>
      <vt:variant>
        <vt:i4>4849734</vt:i4>
      </vt:variant>
      <vt:variant>
        <vt:i4>366</vt:i4>
      </vt:variant>
      <vt:variant>
        <vt:i4>0</vt:i4>
      </vt:variant>
      <vt:variant>
        <vt:i4>5</vt:i4>
      </vt:variant>
      <vt:variant>
        <vt:lpwstr>https://www.facebook.com/share/p/1DdXLvevXF/</vt:lpwstr>
      </vt:variant>
      <vt:variant>
        <vt:lpwstr/>
      </vt:variant>
      <vt:variant>
        <vt:i4>7864362</vt:i4>
      </vt:variant>
      <vt:variant>
        <vt:i4>363</vt:i4>
      </vt:variant>
      <vt:variant>
        <vt:i4>0</vt:i4>
      </vt:variant>
      <vt:variant>
        <vt:i4>5</vt:i4>
      </vt:variant>
      <vt:variant>
        <vt:lpwstr>https://www.lavozdemichoacan.com.mx/michoacan/gladyz-butanda-gana-respaldo-de-moni-valdez-en-zacapu/?fbclid=1wY2xjawRUhg5leHRuA2FlbQIxMABicmlkETJCaWNWNGl4ckJlUEs3UWpkc3J0YwZhcHBfaWQQMjIyMDM5MTc4ODIwMDg5MgABHtrxDwWvjOYGxdUwDnwemC-u3Nos0TEaDKE6CjD216VzRNmw_pWRcEloeb4G_aem_8iNBsMZ0Y7G38U5C-UijWQ</vt:lpwstr>
      </vt:variant>
      <vt:variant>
        <vt:lpwstr/>
      </vt:variant>
      <vt:variant>
        <vt:i4>4194408</vt:i4>
      </vt:variant>
      <vt:variant>
        <vt:i4>360</vt:i4>
      </vt:variant>
      <vt:variant>
        <vt:i4>0</vt:i4>
      </vt:variant>
      <vt:variant>
        <vt:i4>5</vt:i4>
      </vt:variant>
      <vt:variant>
        <vt:lpwstr>https://www.lavozdemichoacan.com.mx/michoacan/politica-michoacan/gladyz-butanda-morena-gubernatura-michoacan-aspiraciones-reglas-2027/?fbclid=lwY2xjawRUiU5leHRuA2FlbQIxMQBzcnRjBmFwcF9pZBAyMjlwMzkxNzg4MjAwODkyAAEeoWXXWidfl5qFFb3kO4zRVJPbikTBvnQlg4mwR_8Tpcivzw6HiUlRlRPUmw_aem_gufn1wNBV58_gz61nTndXg</vt:lpwstr>
      </vt:variant>
      <vt:variant>
        <vt:lpwstr/>
      </vt:variant>
      <vt:variant>
        <vt:i4>6357027</vt:i4>
      </vt:variant>
      <vt:variant>
        <vt:i4>357</vt:i4>
      </vt:variant>
      <vt:variant>
        <vt:i4>0</vt:i4>
      </vt:variant>
      <vt:variant>
        <vt:i4>5</vt:i4>
      </vt:variant>
      <vt:variant>
        <vt:lpwstr>https://changoonga.com/2025/10/27/michoacan-diputada-isauro-hace-publico-su-respaldo-a-gladyz-butanda-rumbo-al-27/</vt:lpwstr>
      </vt:variant>
      <vt:variant>
        <vt:lpwstr/>
      </vt:variant>
      <vt:variant>
        <vt:i4>1703991</vt:i4>
      </vt:variant>
      <vt:variant>
        <vt:i4>354</vt:i4>
      </vt:variant>
      <vt:variant>
        <vt:i4>0</vt:i4>
      </vt:variant>
      <vt:variant>
        <vt:i4>5</vt:i4>
      </vt:variant>
      <vt:variant>
        <vt:lpwstr>https://www.ignaciomartinez.com.mx/noticias/mas_de_3_mil_mujeres_morenistas_respaldan_a_gladyz_273368</vt:lpwstr>
      </vt:variant>
      <vt:variant>
        <vt:lpwstr/>
      </vt:variant>
      <vt:variant>
        <vt:i4>5439563</vt:i4>
      </vt:variant>
      <vt:variant>
        <vt:i4>351</vt:i4>
      </vt:variant>
      <vt:variant>
        <vt:i4>0</vt:i4>
      </vt:variant>
      <vt:variant>
        <vt:i4>5</vt:i4>
      </vt:variant>
      <vt:variant>
        <vt:lpwstr>https://oem.com.mx/elsoldemorelia/local/reconoce-gladyz-butanda-que-si-se-ve-contendiendo-por-la-gubernatura-en-2027-25596982</vt:lpwstr>
      </vt:variant>
      <vt:variant>
        <vt:lpwstr/>
      </vt:variant>
      <vt:variant>
        <vt:i4>5374026</vt:i4>
      </vt:variant>
      <vt:variant>
        <vt:i4>348</vt:i4>
      </vt:variant>
      <vt:variant>
        <vt:i4>0</vt:i4>
      </vt:variant>
      <vt:variant>
        <vt:i4>5</vt:i4>
      </vt:variant>
      <vt:variant>
        <vt:lpwstr>https://www.facebook.com/share/v/1CESU1X4cc/</vt:lpwstr>
      </vt:variant>
      <vt:variant>
        <vt:lpwstr/>
      </vt:variant>
      <vt:variant>
        <vt:i4>3604523</vt:i4>
      </vt:variant>
      <vt:variant>
        <vt:i4>345</vt:i4>
      </vt:variant>
      <vt:variant>
        <vt:i4>0</vt:i4>
      </vt:variant>
      <vt:variant>
        <vt:i4>5</vt:i4>
      </vt:variant>
      <vt:variant>
        <vt:lpwstr>https://www.instagram.com/reel/DQTD840jHGt/?utm_source=ig_web_copy_link&amp;igsh=MzRlODBiNWFlZA==</vt:lpwstr>
      </vt:variant>
      <vt:variant>
        <vt:lpwstr/>
      </vt:variant>
      <vt:variant>
        <vt:i4>851986</vt:i4>
      </vt:variant>
      <vt:variant>
        <vt:i4>342</vt:i4>
      </vt:variant>
      <vt:variant>
        <vt:i4>0</vt:i4>
      </vt:variant>
      <vt:variant>
        <vt:i4>5</vt:i4>
      </vt:variant>
      <vt:variant>
        <vt:lpwstr>https://www.facebook.com/share/v/14SQwQUciyC/</vt:lpwstr>
      </vt:variant>
      <vt:variant>
        <vt:lpwstr/>
      </vt:variant>
      <vt:variant>
        <vt:i4>5636185</vt:i4>
      </vt:variant>
      <vt:variant>
        <vt:i4>339</vt:i4>
      </vt:variant>
      <vt:variant>
        <vt:i4>0</vt:i4>
      </vt:variant>
      <vt:variant>
        <vt:i4>5</vt:i4>
      </vt:variant>
      <vt:variant>
        <vt:lpwstr>https://www.facebook.com/share/v/17JBnBS8xJ/</vt:lpwstr>
      </vt:variant>
      <vt:variant>
        <vt:lpwstr/>
      </vt:variant>
      <vt:variant>
        <vt:i4>5636185</vt:i4>
      </vt:variant>
      <vt:variant>
        <vt:i4>336</vt:i4>
      </vt:variant>
      <vt:variant>
        <vt:i4>0</vt:i4>
      </vt:variant>
      <vt:variant>
        <vt:i4>5</vt:i4>
      </vt:variant>
      <vt:variant>
        <vt:lpwstr>https://www.facebook.com/share/v/17JBnBS8xJ/</vt:lpwstr>
      </vt:variant>
      <vt:variant>
        <vt:lpwstr/>
      </vt:variant>
      <vt:variant>
        <vt:i4>7602273</vt:i4>
      </vt:variant>
      <vt:variant>
        <vt:i4>333</vt:i4>
      </vt:variant>
      <vt:variant>
        <vt:i4>0</vt:i4>
      </vt:variant>
      <vt:variant>
        <vt:i4>5</vt:i4>
      </vt:variant>
      <vt:variant>
        <vt:lpwstr>https://ww.facebook.com/share/p/17YaZEWe48/</vt:lpwstr>
      </vt:variant>
      <vt:variant>
        <vt:lpwstr/>
      </vt:variant>
      <vt:variant>
        <vt:i4>3735574</vt:i4>
      </vt:variant>
      <vt:variant>
        <vt:i4>330</vt:i4>
      </vt:variant>
      <vt:variant>
        <vt:i4>0</vt:i4>
      </vt:variant>
      <vt:variant>
        <vt:i4>5</vt:i4>
      </vt:variant>
      <vt:variant>
        <vt:lpwstr>https://www.facebook.com/hashtag/quesigala4t?__eep__=6&amp;__cft__%5b0%5d=AZbmw6Bo8Ay7GegkC1HDnxgA1LrzGgmbRdii-Is_RerxNCmaurljw_WRI3emrGVXfnO6U7HPcp2532QrBy2JQhD7HkQz9nKG5csOYKu-qCQP98uwVO6aMdXiC4XdjNZ106ZRX-XThFZdre5TpbsKVK61ZiG0vVtsSI_JeCv8e0T3zw&amp;__tn__=*NK-R</vt:lpwstr>
      </vt:variant>
      <vt:variant>
        <vt:lpwstr/>
      </vt:variant>
      <vt:variant>
        <vt:i4>5701684</vt:i4>
      </vt:variant>
      <vt:variant>
        <vt:i4>327</vt:i4>
      </vt:variant>
      <vt:variant>
        <vt:i4>0</vt:i4>
      </vt:variant>
      <vt:variant>
        <vt:i4>5</vt:i4>
      </vt:variant>
      <vt:variant>
        <vt:lpwstr>https://www.facebook.com/hashtag/quesigala4t?__eep__=6&amp;__cft__%5b0%5d=AZYPDwEyzGBy2yRw1O7YxAdmwrEByGj7q1e99rbaDFLZE2m57fb4pi0IvzKAfS7yynBHW_cczCE34ab-oYsLvC32pmReycYlIAiyEfHOUD-Nq9AGhxk2uKla9e0Hl493kVT5CHNZ7CyEQ-9BtxO3gijbD-mE4F-7wyrCRT2JNh63rw&amp;__tn__=*NK-R</vt:lpwstr>
      </vt:variant>
      <vt:variant>
        <vt:lpwstr/>
      </vt:variant>
      <vt:variant>
        <vt:i4>721004</vt:i4>
      </vt:variant>
      <vt:variant>
        <vt:i4>324</vt:i4>
      </vt:variant>
      <vt:variant>
        <vt:i4>0</vt:i4>
      </vt:variant>
      <vt:variant>
        <vt:i4>5</vt:i4>
      </vt:variant>
      <vt:variant>
        <vt:lpwstr>https://www.facebook.com/ClaudiaSheinbaumPardo?__cft__%5b0%5d=AZYPDwEyzGBy2yRw1O7YxAdmwrEByGj7q1e99rbaDFLZE2m57fb4pi0IvzKAfS7yynBHW_cczCE34ab-oYsLvC32pmReycYlIAiyEfHOUD-Nq9AGhxk2uKla9e0Hl493kVT5CHNZ7CyEQ-9BtxO3gijbD-mE4F-7wyrCRT2JNh63rw&amp;__tn__=-%5dK-R</vt:lpwstr>
      </vt:variant>
      <vt:variant>
        <vt:lpwstr/>
      </vt:variant>
      <vt:variant>
        <vt:i4>3211288</vt:i4>
      </vt:variant>
      <vt:variant>
        <vt:i4>321</vt:i4>
      </vt:variant>
      <vt:variant>
        <vt:i4>0</vt:i4>
      </vt:variant>
      <vt:variant>
        <vt:i4>5</vt:i4>
      </vt:variant>
      <vt:variant>
        <vt:lpwstr>https://www.facebook.com/alfredoramirez.b?__cft__%5b0%5d=AZYPDwEyzGBy2yRw1O7YxAdmwrEByGj7q1e99rbaDFLZE2m57fb4pi0IvzKAfS7yynBHW_cczCE34ab-oYsLvC32pmReycYlIAiyEfHOUD-Nq9AGhxk2uKla9e0Hl493kVT5CHNZ7CyEQ-9BtxO3gijbD-mE4F-7wyrCRT2JNh63rw&amp;__tn__=-%5dK-R</vt:lpwstr>
      </vt:variant>
      <vt:variant>
        <vt:lpwstr/>
      </vt:variant>
      <vt:variant>
        <vt:i4>6029393</vt:i4>
      </vt:variant>
      <vt:variant>
        <vt:i4>318</vt:i4>
      </vt:variant>
      <vt:variant>
        <vt:i4>0</vt:i4>
      </vt:variant>
      <vt:variant>
        <vt:i4>5</vt:i4>
      </vt:variant>
      <vt:variant>
        <vt:lpwstr>https://www.facebook.com/share/p/1Q7VRa2cTh/</vt:lpwstr>
      </vt:variant>
      <vt:variant>
        <vt:lpwstr/>
      </vt:variant>
      <vt:variant>
        <vt:i4>5242898</vt:i4>
      </vt:variant>
      <vt:variant>
        <vt:i4>315</vt:i4>
      </vt:variant>
      <vt:variant>
        <vt:i4>0</vt:i4>
      </vt:variant>
      <vt:variant>
        <vt:i4>5</vt:i4>
      </vt:variant>
      <vt:variant>
        <vt:lpwstr>https://www.facebook.com/share/p/1Tbmmwe9Ey/</vt:lpwstr>
      </vt:variant>
      <vt:variant>
        <vt:lpwstr/>
      </vt:variant>
      <vt:variant>
        <vt:i4>589892</vt:i4>
      </vt:variant>
      <vt:variant>
        <vt:i4>312</vt:i4>
      </vt:variant>
      <vt:variant>
        <vt:i4>0</vt:i4>
      </vt:variant>
      <vt:variant>
        <vt:i4>5</vt:i4>
      </vt:variant>
      <vt:variant>
        <vt:lpwstr>https://www.facebook.com/ads/library/?active_status=all&amp;ad_type=all&amp;country=ALL&amp;is_targeted_country=false&amp;media_type=all&amp;search_type=page&amp;sort_data%5bmode%5d=total_impressions&amp;sort_data%5bdirection%5d=desc&amp;source=page-transparency-widget&amp;start_date%5bmin%5d=2026-01-01&amp;start_date%5bmax%5d&amp;view_all_page_id=299838157545318</vt:lpwstr>
      </vt:variant>
      <vt:variant>
        <vt:lpwstr/>
      </vt:variant>
      <vt:variant>
        <vt:i4>4390984</vt:i4>
      </vt:variant>
      <vt:variant>
        <vt:i4>309</vt:i4>
      </vt:variant>
      <vt:variant>
        <vt:i4>0</vt:i4>
      </vt:variant>
      <vt:variant>
        <vt:i4>5</vt:i4>
      </vt:variant>
      <vt:variant>
        <vt:lpwstr>https://www.facebook.com/carorgracida?__cft__%5b0%5d=AZa1r_I9w_xyVexusN5yRGYDO8yCScG78vXVkuWoDAaZwUbAjLwCls1NDc_3wFmB6OTFVFHOGPG2EOMtPAtv8Es0vyoUdfMeXLHUAJea464xWwVZgueEJr3AS8GmgJ8ohYENq6bWEeW-E8-kmlutKmHb0_6RM3RgKgM50btisKtDpA&amp;__tn__=-%5dK-R</vt:lpwstr>
      </vt:variant>
      <vt:variant>
        <vt:lpwstr/>
      </vt:variant>
      <vt:variant>
        <vt:i4>5505094</vt:i4>
      </vt:variant>
      <vt:variant>
        <vt:i4>306</vt:i4>
      </vt:variant>
      <vt:variant>
        <vt:i4>0</vt:i4>
      </vt:variant>
      <vt:variant>
        <vt:i4>5</vt:i4>
      </vt:variant>
      <vt:variant>
        <vt:lpwstr>https://www.facebook.com/ClaudiaSheinbaumPardo?__cft__%5b0%5d=AZa1r_I9w_xyVexusN5yRGYDO8yCScG78vXVkuWoDAaZwUbAjLwCls1NDc_3wFmB6OTFVFHOGPG2EOMtPAtv8Es0vyoUdfMeXLHUAJea464xWwVZgueEJr3AS8GmgJ8ohYENq6bWEeW-E8-kmlutKmHb0_6RM3RgKgM50btisKtDpA&amp;__tn__=-%5dK-R</vt:lpwstr>
      </vt:variant>
      <vt:variant>
        <vt:lpwstr/>
      </vt:variant>
      <vt:variant>
        <vt:i4>2621475</vt:i4>
      </vt:variant>
      <vt:variant>
        <vt:i4>303</vt:i4>
      </vt:variant>
      <vt:variant>
        <vt:i4>0</vt:i4>
      </vt:variant>
      <vt:variant>
        <vt:i4>5</vt:i4>
      </vt:variant>
      <vt:variant>
        <vt:lpwstr>https://www.facebook.com/lopezobrador.org.mx?__cft__%5b0%5d=AZa1r_I9w_xyVexusN5yRGYDO8yCScG78vXVkuWoDAaZwUbAjLwCls1NDc_3wFmB6OTFVFHOGPG2EOMtPAtv8Es0vyoUdfMeXLHUAJea464xWwVZgueEJr3AS8GmgJ8ohYENq6bWEeW-E8-kmlutKmHb0_6RM3RgKgM50btisKtDpA&amp;__tn__=-%5dK-R</vt:lpwstr>
      </vt:variant>
      <vt:variant>
        <vt:lpwstr/>
      </vt:variant>
      <vt:variant>
        <vt:i4>40</vt:i4>
      </vt:variant>
      <vt:variant>
        <vt:i4>300</vt:i4>
      </vt:variant>
      <vt:variant>
        <vt:i4>0</vt:i4>
      </vt:variant>
      <vt:variant>
        <vt:i4>5</vt:i4>
      </vt:variant>
      <vt:variant>
        <vt:lpwstr>https://www.facebook.com/hashtag/quesigala4t?__eep__=6&amp;__cft__%5b0%5d=AZbMgtj-ZC_YrHeK_lqKHtcnY_EWgkjDcSsArnYuxFGctrm7b_nDOE9N1qZn-BX_3wAp9JS9jmodfafNWkici3_9Jx-ppU2SL00YjRfIECs8xX8xtf6zIT_hogyVsIinj6IFtDsbFF5hV2GB1NIAQd6cGFmJoQED2D7SdXQYqPc6Wg&amp;__tn__=*NK-R</vt:lpwstr>
      </vt:variant>
      <vt:variant>
        <vt:lpwstr/>
      </vt:variant>
      <vt:variant>
        <vt:i4>6029424</vt:i4>
      </vt:variant>
      <vt:variant>
        <vt:i4>297</vt:i4>
      </vt:variant>
      <vt:variant>
        <vt:i4>0</vt:i4>
      </vt:variant>
      <vt:variant>
        <vt:i4>5</vt:i4>
      </vt:variant>
      <vt:variant>
        <vt:lpwstr>https://www.facebook.com/ClaudiaSheinbaumPardo?__cft__%5b0%5d=AZbMgtj-ZC_YrHeK_lqKHtcnY_EWgkjDcSsArnYuxFGctrm7b_nDOE9N1qZn-BX_3wAp9JS9jmodfafNWkici3_9Jx-ppU2SL00YjRfIECs8xX8xtf6zIT_hogyVsIinj6IFtDsbFF5hV2GB1NIAQd6cGFmJoQED2D7SdXQYqPc6Wg&amp;__tn__=-%5dK-R</vt:lpwstr>
      </vt:variant>
      <vt:variant>
        <vt:lpwstr/>
      </vt:variant>
      <vt:variant>
        <vt:i4>7667776</vt:i4>
      </vt:variant>
      <vt:variant>
        <vt:i4>294</vt:i4>
      </vt:variant>
      <vt:variant>
        <vt:i4>0</vt:i4>
      </vt:variant>
      <vt:variant>
        <vt:i4>5</vt:i4>
      </vt:variant>
      <vt:variant>
        <vt:lpwstr>https://www.facebook.com/carorgracida?__cft__%5b0%5d=AZbMgtj-ZC_YrHeK_lqKHtcnY_EWgkjDcSsArnYuxFGctrm7b_nDOE9N1qZn-BX_3wAp9JS9jmodfafNWkici3_9Jx-ppU2SL00YjRfIECs8xX8xtf6zIT_hogyVsIinj6IFtDsbFF5hV2GB1NIAQd6cGFmJoQED2D7SdXQYqPc6Wg&amp;__tn__=-%5dK-R</vt:lpwstr>
      </vt:variant>
      <vt:variant>
        <vt:lpwstr/>
      </vt:variant>
      <vt:variant>
        <vt:i4>2949199</vt:i4>
      </vt:variant>
      <vt:variant>
        <vt:i4>291</vt:i4>
      </vt:variant>
      <vt:variant>
        <vt:i4>0</vt:i4>
      </vt:variant>
      <vt:variant>
        <vt:i4>5</vt:i4>
      </vt:variant>
      <vt:variant>
        <vt:lpwstr>https://www.facebook.com/alfredoramirez.b?__cft__%5b0%5d=AZbMgtj-ZC_YrHeK_lqKHtcnY_EWgkjDcSsArnYuxFGctrm7b_nDOE9N1qZn-BX_3wAp9JS9jmodfafNWkici3_9Jx-ppU2SL00YjRfIECs8xX8xtf6zIT_hogyVsIinj6IFtDsbFF5hV2GB1NIAQd6cGFmJoQED2D7SdXQYqPc6Wg&amp;__tn__=-%5dK-R</vt:lpwstr>
      </vt:variant>
      <vt:variant>
        <vt:lpwstr/>
      </vt:variant>
      <vt:variant>
        <vt:i4>1179654</vt:i4>
      </vt:variant>
      <vt:variant>
        <vt:i4>288</vt:i4>
      </vt:variant>
      <vt:variant>
        <vt:i4>0</vt:i4>
      </vt:variant>
      <vt:variant>
        <vt:i4>5</vt:i4>
      </vt:variant>
      <vt:variant>
        <vt:lpwstr>https://www.facebook.com/photo?fbid=1451034539717356&amp;set=pcb.145103718977091</vt:lpwstr>
      </vt:variant>
      <vt:variant>
        <vt:lpwstr/>
      </vt:variant>
      <vt:variant>
        <vt:i4>3932212</vt:i4>
      </vt:variant>
      <vt:variant>
        <vt:i4>285</vt:i4>
      </vt:variant>
      <vt:variant>
        <vt:i4>0</vt:i4>
      </vt:variant>
      <vt:variant>
        <vt:i4>5</vt:i4>
      </vt:variant>
      <vt:variant>
        <vt:lpwstr>https://www.facebook.com/photo/?fbid=1451034473050696&amp;set=pcb.1451037189717091</vt:lpwstr>
      </vt:variant>
      <vt:variant>
        <vt:lpwstr/>
      </vt:variant>
      <vt:variant>
        <vt:i4>1900553</vt:i4>
      </vt:variant>
      <vt:variant>
        <vt:i4>282</vt:i4>
      </vt:variant>
      <vt:variant>
        <vt:i4>0</vt:i4>
      </vt:variant>
      <vt:variant>
        <vt:i4>5</vt:i4>
      </vt:variant>
      <vt:variant>
        <vt:lpwstr>https://www.facebook.com/photo?fbid=1451034539717356&amp;set=pcb.1451037189717091</vt:lpwstr>
      </vt:variant>
      <vt:variant>
        <vt:lpwstr/>
      </vt:variant>
      <vt:variant>
        <vt:i4>2359342</vt:i4>
      </vt:variant>
      <vt:variant>
        <vt:i4>279</vt:i4>
      </vt:variant>
      <vt:variant>
        <vt:i4>0</vt:i4>
      </vt:variant>
      <vt:variant>
        <vt:i4>5</vt:i4>
      </vt:variant>
      <vt:variant>
        <vt:lpwstr>https://www.facebook.com/share/17NnxGW7j4/</vt:lpwstr>
      </vt:variant>
      <vt:variant>
        <vt:lpwstr/>
      </vt:variant>
      <vt:variant>
        <vt:i4>4194310</vt:i4>
      </vt:variant>
      <vt:variant>
        <vt:i4>276</vt:i4>
      </vt:variant>
      <vt:variant>
        <vt:i4>0</vt:i4>
      </vt:variant>
      <vt:variant>
        <vt:i4>5</vt:i4>
      </vt:variant>
      <vt:variant>
        <vt:lpwstr>https://www.facebook.com/share/p/1Sn1ReSSPN/</vt:lpwstr>
      </vt:variant>
      <vt:variant>
        <vt:lpwstr/>
      </vt:variant>
      <vt:variant>
        <vt:i4>6357049</vt:i4>
      </vt:variant>
      <vt:variant>
        <vt:i4>273</vt:i4>
      </vt:variant>
      <vt:variant>
        <vt:i4>0</vt:i4>
      </vt:variant>
      <vt:variant>
        <vt:i4>5</vt:i4>
      </vt:variant>
      <vt:variant>
        <vt:lpwstr>https://www.facebook.com/share/1D2uPWV6zZ/</vt:lpwstr>
      </vt:variant>
      <vt:variant>
        <vt:lpwstr/>
      </vt:variant>
      <vt:variant>
        <vt:i4>3407931</vt:i4>
      </vt:variant>
      <vt:variant>
        <vt:i4>270</vt:i4>
      </vt:variant>
      <vt:variant>
        <vt:i4>0</vt:i4>
      </vt:variant>
      <vt:variant>
        <vt:i4>5</vt:i4>
      </vt:variant>
      <vt:variant>
        <vt:lpwstr>https://www.facebook.com/share/1HUxPAt4jm/</vt:lpwstr>
      </vt:variant>
      <vt:variant>
        <vt:lpwstr/>
      </vt:variant>
      <vt:variant>
        <vt:i4>5570578</vt:i4>
      </vt:variant>
      <vt:variant>
        <vt:i4>267</vt:i4>
      </vt:variant>
      <vt:variant>
        <vt:i4>0</vt:i4>
      </vt:variant>
      <vt:variant>
        <vt:i4>5</vt:i4>
      </vt:variant>
      <vt:variant>
        <vt:lpwstr>https://www.facebook.com/share/p/19nKvnWxEJ/</vt:lpwstr>
      </vt:variant>
      <vt:variant>
        <vt:lpwstr/>
      </vt:variant>
      <vt:variant>
        <vt:i4>458753</vt:i4>
      </vt:variant>
      <vt:variant>
        <vt:i4>264</vt:i4>
      </vt:variant>
      <vt:variant>
        <vt:i4>0</vt:i4>
      </vt:variant>
      <vt:variant>
        <vt:i4>5</vt:i4>
      </vt:variant>
      <vt:variant>
        <vt:lpwstr>https://www.instagram.com/explore/tags/estiempodemujeres/</vt:lpwstr>
      </vt:variant>
      <vt:variant>
        <vt:lpwstr/>
      </vt:variant>
      <vt:variant>
        <vt:i4>6226009</vt:i4>
      </vt:variant>
      <vt:variant>
        <vt:i4>261</vt:i4>
      </vt:variant>
      <vt:variant>
        <vt:i4>0</vt:i4>
      </vt:variant>
      <vt:variant>
        <vt:i4>5</vt:i4>
      </vt:variant>
      <vt:variant>
        <vt:lpwstr>https://www.facebook.com/hashtag/ser%C3%A1mujer?__eep__=6&amp;__cft__%5b0%5d=AZYi6lz282mlK0uP77_QbN1U9F0Pgl1Al0DktmY10BC6MudkmNM0HCYo4BUOMw9PDhMNiVwgipjnIMrmaCH7dHZojxtnW4aXR9N0qkirXDfPpZrWSO9Wu5l-Ne_7lPm7_1iOcTHZUboNH5bIc0Is3D09NY5U0d1kbG1S3kru77V_XQ&amp;__tn__=*NK-R</vt:lpwstr>
      </vt:variant>
      <vt:variant>
        <vt:lpwstr/>
      </vt:variant>
      <vt:variant>
        <vt:i4>2228342</vt:i4>
      </vt:variant>
      <vt:variant>
        <vt:i4>258</vt:i4>
      </vt:variant>
      <vt:variant>
        <vt:i4>0</vt:i4>
      </vt:variant>
      <vt:variant>
        <vt:i4>5</vt:i4>
      </vt:variant>
      <vt:variant>
        <vt:lpwstr>https://www.facebook.com/erendiraisauro?__cft__%5b0%5d=AZYi6lz282mlK0uP77_QbN1U9F0Pgl1Al0DktmY10BC6MudkmNM0HCYo4BUOMw9PDhMNiVwgipjnIMrmaCH7dHZojxtnW4aXR9N0qkirXDfPpZrWSO9Wu5l-Ne_7lPm7_1iOcTHZUboNH5bIc0Is3D09NY5U0d1kbG1S3kru77V_XQ&amp;__tn__=-%5dK-R</vt:lpwstr>
      </vt:variant>
      <vt:variant>
        <vt:lpwstr/>
      </vt:variant>
      <vt:variant>
        <vt:i4>2490403</vt:i4>
      </vt:variant>
      <vt:variant>
        <vt:i4>255</vt:i4>
      </vt:variant>
      <vt:variant>
        <vt:i4>0</vt:i4>
      </vt:variant>
      <vt:variant>
        <vt:i4>5</vt:i4>
      </vt:variant>
      <vt:variant>
        <vt:lpwstr>https://x.com/ButandaGladyz/status/1982541119444730227</vt:lpwstr>
      </vt:variant>
      <vt:variant>
        <vt:lpwstr/>
      </vt:variant>
      <vt:variant>
        <vt:i4>6160476</vt:i4>
      </vt:variant>
      <vt:variant>
        <vt:i4>252</vt:i4>
      </vt:variant>
      <vt:variant>
        <vt:i4>0</vt:i4>
      </vt:variant>
      <vt:variant>
        <vt:i4>5</vt:i4>
      </vt:variant>
      <vt:variant>
        <vt:lpwstr>https://www.instagram.com/p/DQSQSbVEuaa/?utm_source=ig_web_copy_link&amp;igsh=MzRlODBiNWFIZA==</vt:lpwstr>
      </vt:variant>
      <vt:variant>
        <vt:lpwstr/>
      </vt:variant>
      <vt:variant>
        <vt:i4>6684791</vt:i4>
      </vt:variant>
      <vt:variant>
        <vt:i4>249</vt:i4>
      </vt:variant>
      <vt:variant>
        <vt:i4>0</vt:i4>
      </vt:variant>
      <vt:variant>
        <vt:i4>5</vt:i4>
      </vt:variant>
      <vt:variant>
        <vt:lpwstr>https://www.facebook.com/share/1BHBNH6YyU/</vt:lpwstr>
      </vt:variant>
      <vt:variant>
        <vt:lpwstr/>
      </vt:variant>
      <vt:variant>
        <vt:i4>5242975</vt:i4>
      </vt:variant>
      <vt:variant>
        <vt:i4>246</vt:i4>
      </vt:variant>
      <vt:variant>
        <vt:i4>0</vt:i4>
      </vt:variant>
      <vt:variant>
        <vt:i4>5</vt:i4>
      </vt:variant>
      <vt:variant>
        <vt:lpwstr>https://www.facebook.com/share/p/1ZdHckXRPH/</vt:lpwstr>
      </vt:variant>
      <vt:variant>
        <vt:lpwstr/>
      </vt:variant>
      <vt:variant>
        <vt:i4>3539026</vt:i4>
      </vt:variant>
      <vt:variant>
        <vt:i4>243</vt:i4>
      </vt:variant>
      <vt:variant>
        <vt:i4>0</vt:i4>
      </vt:variant>
      <vt:variant>
        <vt:i4>5</vt:i4>
      </vt:variant>
      <vt:variant>
        <vt:lpwstr>https://www.facebook.com/hashtag/ser%C3%A1mujer?__eep__=6&amp;__cft__%5b0%5d=AZajOlDLiTQoyFKFTtQlvNlHxvvf3x4zYy3qi_Pp3MoX6mZaYDlSJTuX-j7jcRO72HHqDfGexdAcHh6h8Yfruze28Vwjy4yJRat8q9QUB7RRe7aEVXgD3LuN52jBml3SzFWsg946NHLTNM524qd3INEODrdS4zOY4i5PCeP8WcvOwA&amp;__tn__=*NK-R</vt:lpwstr>
      </vt:variant>
      <vt:variant>
        <vt:lpwstr/>
      </vt:variant>
      <vt:variant>
        <vt:i4>4456493</vt:i4>
      </vt:variant>
      <vt:variant>
        <vt:i4>240</vt:i4>
      </vt:variant>
      <vt:variant>
        <vt:i4>0</vt:i4>
      </vt:variant>
      <vt:variant>
        <vt:i4>5</vt:i4>
      </vt:variant>
      <vt:variant>
        <vt:lpwstr>https://www.facebook.com/hashtag/estiempodemujeres?__eep__=6&amp;__cft__%5b0%5d=AZZyxpp-0yPjtHHCTWF0aNAPV2juHl8i-yVstIfPJsVvg5WETh40ZHhzA4pCy3uZ8GeDkNXH7sWZgNYbdk4EI7o-NV6EgPRcvf03mj9bAOPxeC_4oMh2KgOM8bC872zQXPClY7jDDSgdnflw7gA6U-AsBvCPOLQhJ0bkIe9hFu-tgg&amp;__tn__=*NK-R</vt:lpwstr>
      </vt:variant>
      <vt:variant>
        <vt:lpwstr/>
      </vt:variant>
      <vt:variant>
        <vt:i4>2293796</vt:i4>
      </vt:variant>
      <vt:variant>
        <vt:i4>237</vt:i4>
      </vt:variant>
      <vt:variant>
        <vt:i4>0</vt:i4>
      </vt:variant>
      <vt:variant>
        <vt:i4>5</vt:i4>
      </vt:variant>
      <vt:variant>
        <vt:lpwstr>https://x.com/ButandaGladyz/status/1980106352166117597</vt:lpwstr>
      </vt:variant>
      <vt:variant>
        <vt:lpwstr/>
      </vt:variant>
      <vt:variant>
        <vt:i4>2097193</vt:i4>
      </vt:variant>
      <vt:variant>
        <vt:i4>234</vt:i4>
      </vt:variant>
      <vt:variant>
        <vt:i4>0</vt:i4>
      </vt:variant>
      <vt:variant>
        <vt:i4>5</vt:i4>
      </vt:variant>
      <vt:variant>
        <vt:lpwstr>https://x.com/ButandaGladyz/status/1980016059072856544</vt:lpwstr>
      </vt:variant>
      <vt:variant>
        <vt:lpwstr/>
      </vt:variant>
      <vt:variant>
        <vt:i4>5570591</vt:i4>
      </vt:variant>
      <vt:variant>
        <vt:i4>231</vt:i4>
      </vt:variant>
      <vt:variant>
        <vt:i4>0</vt:i4>
      </vt:variant>
      <vt:variant>
        <vt:i4>5</vt:i4>
      </vt:variant>
      <vt:variant>
        <vt:lpwstr>https://www.instagram.com/p/DQAUlnqknI3/?utm_source=ig_web_copy_link&amp;igsh=MzRlODBiNWFlZA==</vt:lpwstr>
      </vt:variant>
      <vt:variant>
        <vt:lpwstr/>
      </vt:variant>
      <vt:variant>
        <vt:i4>6226010</vt:i4>
      </vt:variant>
      <vt:variant>
        <vt:i4>228</vt:i4>
      </vt:variant>
      <vt:variant>
        <vt:i4>0</vt:i4>
      </vt:variant>
      <vt:variant>
        <vt:i4>5</vt:i4>
      </vt:variant>
      <vt:variant>
        <vt:lpwstr>https://www.facebook.com/share/p/1DGL2ED318/</vt:lpwstr>
      </vt:variant>
      <vt:variant>
        <vt:lpwstr/>
      </vt:variant>
      <vt:variant>
        <vt:i4>4849674</vt:i4>
      </vt:variant>
      <vt:variant>
        <vt:i4>225</vt:i4>
      </vt:variant>
      <vt:variant>
        <vt:i4>0</vt:i4>
      </vt:variant>
      <vt:variant>
        <vt:i4>5</vt:i4>
      </vt:variant>
      <vt:variant>
        <vt:lpwstr>https://www.facebook.com/share/p/15zqMjjahy/</vt:lpwstr>
      </vt:variant>
      <vt:variant>
        <vt:lpwstr/>
      </vt:variant>
      <vt:variant>
        <vt:i4>7602255</vt:i4>
      </vt:variant>
      <vt:variant>
        <vt:i4>222</vt:i4>
      </vt:variant>
      <vt:variant>
        <vt:i4>0</vt:i4>
      </vt:variant>
      <vt:variant>
        <vt:i4>5</vt:i4>
      </vt:variant>
      <vt:variant>
        <vt:lpwstr>https://www.tiktok.com/@claudiasheinbaum</vt:lpwstr>
      </vt:variant>
      <vt:variant>
        <vt:lpwstr/>
      </vt:variant>
      <vt:variant>
        <vt:i4>4194374</vt:i4>
      </vt:variant>
      <vt:variant>
        <vt:i4>219</vt:i4>
      </vt:variant>
      <vt:variant>
        <vt:i4>0</vt:i4>
      </vt:variant>
      <vt:variant>
        <vt:i4>5</vt:i4>
      </vt:variant>
      <vt:variant>
        <vt:lpwstr>https://vt.tiktok.com/ZSyd4eUFD/</vt:lpwstr>
      </vt:variant>
      <vt:variant>
        <vt:lpwstr/>
      </vt:variant>
      <vt:variant>
        <vt:i4>4980758</vt:i4>
      </vt:variant>
      <vt:variant>
        <vt:i4>216</vt:i4>
      </vt:variant>
      <vt:variant>
        <vt:i4>0</vt:i4>
      </vt:variant>
      <vt:variant>
        <vt:i4>5</vt:i4>
      </vt:variant>
      <vt:variant>
        <vt:lpwstr>https://maps.app.goo.gl/CP3h96ZAKeAcU3zD6</vt:lpwstr>
      </vt:variant>
      <vt:variant>
        <vt:lpwstr/>
      </vt:variant>
      <vt:variant>
        <vt:i4>1310809</vt:i4>
      </vt:variant>
      <vt:variant>
        <vt:i4>213</vt:i4>
      </vt:variant>
      <vt:variant>
        <vt:i4>0</vt:i4>
      </vt:variant>
      <vt:variant>
        <vt:i4>5</vt:i4>
      </vt:variant>
      <vt:variant>
        <vt:lpwstr>https://maps.app.goo.gl/qEYS1Ua6cuDrTqREA</vt:lpwstr>
      </vt:variant>
      <vt:variant>
        <vt:lpwstr/>
      </vt:variant>
      <vt:variant>
        <vt:i4>1900544</vt:i4>
      </vt:variant>
      <vt:variant>
        <vt:i4>210</vt:i4>
      </vt:variant>
      <vt:variant>
        <vt:i4>0</vt:i4>
      </vt:variant>
      <vt:variant>
        <vt:i4>5</vt:i4>
      </vt:variant>
      <vt:variant>
        <vt:lpwstr>https://maps.app.goo.gl/nEngq7SFsnbpaFRDA</vt:lpwstr>
      </vt:variant>
      <vt:variant>
        <vt:lpwstr/>
      </vt:variant>
      <vt:variant>
        <vt:i4>4194311</vt:i4>
      </vt:variant>
      <vt:variant>
        <vt:i4>207</vt:i4>
      </vt:variant>
      <vt:variant>
        <vt:i4>0</vt:i4>
      </vt:variant>
      <vt:variant>
        <vt:i4>5</vt:i4>
      </vt:variant>
      <vt:variant>
        <vt:lpwstr>https://maps.app.goo.gl/tYT7tYy9ZvViqVwU7</vt:lpwstr>
      </vt:variant>
      <vt:variant>
        <vt:lpwstr/>
      </vt:variant>
      <vt:variant>
        <vt:i4>5242967</vt:i4>
      </vt:variant>
      <vt:variant>
        <vt:i4>204</vt:i4>
      </vt:variant>
      <vt:variant>
        <vt:i4>0</vt:i4>
      </vt:variant>
      <vt:variant>
        <vt:i4>5</vt:i4>
      </vt:variant>
      <vt:variant>
        <vt:lpwstr>https://maps.app.goo.gl/EVtrdJTpWhTL1ZDbA</vt:lpwstr>
      </vt:variant>
      <vt:variant>
        <vt:lpwstr/>
      </vt:variant>
      <vt:variant>
        <vt:i4>4390937</vt:i4>
      </vt:variant>
      <vt:variant>
        <vt:i4>201</vt:i4>
      </vt:variant>
      <vt:variant>
        <vt:i4>0</vt:i4>
      </vt:variant>
      <vt:variant>
        <vt:i4>5</vt:i4>
      </vt:variant>
      <vt:variant>
        <vt:lpwstr>https://maps.app.goo.gl/NGMWFXHLERq2w3wF9</vt:lpwstr>
      </vt:variant>
      <vt:variant>
        <vt:lpwstr/>
      </vt:variant>
      <vt:variant>
        <vt:i4>4259909</vt:i4>
      </vt:variant>
      <vt:variant>
        <vt:i4>198</vt:i4>
      </vt:variant>
      <vt:variant>
        <vt:i4>0</vt:i4>
      </vt:variant>
      <vt:variant>
        <vt:i4>5</vt:i4>
      </vt:variant>
      <vt:variant>
        <vt:lpwstr>https://maps.app.goo.gl/m7N1NBpeG32NC6ny9</vt:lpwstr>
      </vt:variant>
      <vt:variant>
        <vt:lpwstr/>
      </vt:variant>
      <vt:variant>
        <vt:i4>2359342</vt:i4>
      </vt:variant>
      <vt:variant>
        <vt:i4>195</vt:i4>
      </vt:variant>
      <vt:variant>
        <vt:i4>0</vt:i4>
      </vt:variant>
      <vt:variant>
        <vt:i4>5</vt:i4>
      </vt:variant>
      <vt:variant>
        <vt:lpwstr>https://www.facebook.com/share/17NnxGW7j4/</vt:lpwstr>
      </vt:variant>
      <vt:variant>
        <vt:lpwstr/>
      </vt:variant>
      <vt:variant>
        <vt:i4>7274564</vt:i4>
      </vt:variant>
      <vt:variant>
        <vt:i4>192</vt:i4>
      </vt:variant>
      <vt:variant>
        <vt:i4>0</vt:i4>
      </vt:variant>
      <vt:variant>
        <vt:i4>5</vt:i4>
      </vt:variant>
      <vt:variant>
        <vt:lpwstr>https://www.facebook.com/hashtag/quesigala4t?__eep__=6&amp;__cft__%5b0%5d=AZaicqYzUCr82rZMcspZsvCTHLfv8koNl-PMniY39BqoO3f25qehhdfmU7sFuqT9ipJV9Yhgt1xYLdtcbWJA4-Cc56UFrg6iyLpm64-9gxzQraM8CAD8VGJmcAif0SgngpaETkO6Qgh3GRqQ9R1P48-FwLRQl1WRqg_k4C7U82agaw&amp;__tn__=*NK-R</vt:lpwstr>
      </vt:variant>
      <vt:variant>
        <vt:lpwstr/>
      </vt:variant>
      <vt:variant>
        <vt:i4>3342364</vt:i4>
      </vt:variant>
      <vt:variant>
        <vt:i4>189</vt:i4>
      </vt:variant>
      <vt:variant>
        <vt:i4>0</vt:i4>
      </vt:variant>
      <vt:variant>
        <vt:i4>5</vt:i4>
      </vt:variant>
      <vt:variant>
        <vt:lpwstr>https://www.facebook.com/ClaudiaSheinbaumPardo?__cft__%5b0%5d=AZaicqYzUCr82rZMcspZsvCTHLfv8koNl-PMniY39BqoO3f25qehhdfmU7sFuqT9ipJV9Yhgt1xYLdtcbWJA4-Cc56UFrg6iyLpm64-9gxzQraM8CAD8VGJmcAif0SgngpaETkO6Qgh3GRqQ9R1P48-FwLRQl1WRqg_k4C7U82agaw&amp;__tn__=-%5dK-R</vt:lpwstr>
      </vt:variant>
      <vt:variant>
        <vt:lpwstr/>
      </vt:variant>
      <vt:variant>
        <vt:i4>1638447</vt:i4>
      </vt:variant>
      <vt:variant>
        <vt:i4>186</vt:i4>
      </vt:variant>
      <vt:variant>
        <vt:i4>0</vt:i4>
      </vt:variant>
      <vt:variant>
        <vt:i4>5</vt:i4>
      </vt:variant>
      <vt:variant>
        <vt:lpwstr>https://www.facebook.com/carorgracida?__cft__%5b0%5d=AZaicqYzUCr82rZMcspZsvCTHLfv8koNl-PMniY39BqoO3f25qehhdfmU7sFuqT9ipJV9Yhgt1xYLdtcbWJA4-Cc56UFrg6iyLpm64-9gxzQraM8CAD8VGJmcAif0SgngpaETkO6Qgh3GRqQ9R1P48-FwLRQl1WRqg_k4C7U82agaw&amp;__tn__=-%5dK-R</vt:lpwstr>
      </vt:variant>
      <vt:variant>
        <vt:lpwstr/>
      </vt:variant>
      <vt:variant>
        <vt:i4>4259872</vt:i4>
      </vt:variant>
      <vt:variant>
        <vt:i4>183</vt:i4>
      </vt:variant>
      <vt:variant>
        <vt:i4>0</vt:i4>
      </vt:variant>
      <vt:variant>
        <vt:i4>5</vt:i4>
      </vt:variant>
      <vt:variant>
        <vt:lpwstr>https://www.facebook.com/alfredoramirez.b?__cft__%5b0%5d=AZaicqYzUCr82rZMcspZsvCTHLfv8koNl-PMniY39BqoO3f25qehhdfmU7sFuqT9ipJV9Yhgt1xYLdtcbWJA4-Cc56UFrg6iyLpm64-9gxzQraM8CAD8VGJmcAif0SgngpaETkO6Qgh3GRqQ9R1P48-FwLRQl1WRqg_k4C7U82agaw&amp;__tn__=-%5dK-R</vt:lpwstr>
      </vt:variant>
      <vt:variant>
        <vt:lpwstr/>
      </vt:variant>
      <vt:variant>
        <vt:i4>6357049</vt:i4>
      </vt:variant>
      <vt:variant>
        <vt:i4>180</vt:i4>
      </vt:variant>
      <vt:variant>
        <vt:i4>0</vt:i4>
      </vt:variant>
      <vt:variant>
        <vt:i4>5</vt:i4>
      </vt:variant>
      <vt:variant>
        <vt:lpwstr>https://www.facebook.com/share/1D2uPWV6zZ/</vt:lpwstr>
      </vt:variant>
      <vt:variant>
        <vt:lpwstr/>
      </vt:variant>
      <vt:variant>
        <vt:i4>6881334</vt:i4>
      </vt:variant>
      <vt:variant>
        <vt:i4>177</vt:i4>
      </vt:variant>
      <vt:variant>
        <vt:i4>0</vt:i4>
      </vt:variant>
      <vt:variant>
        <vt:i4>5</vt:i4>
      </vt:variant>
      <vt:variant>
        <vt:lpwstr>https://www.facebook.com/hashtag/quesigala4t?__eep__=6&amp;__tn__=*NK*F</vt:lpwstr>
      </vt:variant>
      <vt:variant>
        <vt:lpwstr/>
      </vt:variant>
      <vt:variant>
        <vt:i4>3407931</vt:i4>
      </vt:variant>
      <vt:variant>
        <vt:i4>174</vt:i4>
      </vt:variant>
      <vt:variant>
        <vt:i4>0</vt:i4>
      </vt:variant>
      <vt:variant>
        <vt:i4>5</vt:i4>
      </vt:variant>
      <vt:variant>
        <vt:lpwstr>https://www.facebook.com/share/1HUxPAt4jm/</vt:lpwstr>
      </vt:variant>
      <vt:variant>
        <vt:lpwstr/>
      </vt:variant>
      <vt:variant>
        <vt:i4>40</vt:i4>
      </vt:variant>
      <vt:variant>
        <vt:i4>171</vt:i4>
      </vt:variant>
      <vt:variant>
        <vt:i4>0</vt:i4>
      </vt:variant>
      <vt:variant>
        <vt:i4>5</vt:i4>
      </vt:variant>
      <vt:variant>
        <vt:lpwstr>https://www.facebook.com/hashtag/quesigala4t?__eep__=6&amp;__cft__%5b0%5d=AZbMgtj-ZC_YrHeK_lqKHtcnY_EWgkjDcSsArnYuxFGctrm7b_nDOE9N1qZn-BX_3wAp9JS9jmodfafNWkici3_9Jx-ppU2SL00YjRfIECs8xX8xtf6zIT_hogyVsIinj6IFtDsbFF5hV2GB1NIAQd6cGFmJoQED2D7SdXQYqPc6Wg&amp;__tn__=*NK-R</vt:lpwstr>
      </vt:variant>
      <vt:variant>
        <vt:lpwstr/>
      </vt:variant>
      <vt:variant>
        <vt:i4>6029424</vt:i4>
      </vt:variant>
      <vt:variant>
        <vt:i4>168</vt:i4>
      </vt:variant>
      <vt:variant>
        <vt:i4>0</vt:i4>
      </vt:variant>
      <vt:variant>
        <vt:i4>5</vt:i4>
      </vt:variant>
      <vt:variant>
        <vt:lpwstr>https://www.facebook.com/ClaudiaSheinbaumPardo?__cft__%5b0%5d=AZbMgtj-ZC_YrHeK_lqKHtcnY_EWgkjDcSsArnYuxFGctrm7b_nDOE9N1qZn-BX_3wAp9JS9jmodfafNWkici3_9Jx-ppU2SL00YjRfIECs8xX8xtf6zIT_hogyVsIinj6IFtDsbFF5hV2GB1NIAQd6cGFmJoQED2D7SdXQYqPc6Wg&amp;__tn__=-%5dK-R</vt:lpwstr>
      </vt:variant>
      <vt:variant>
        <vt:lpwstr/>
      </vt:variant>
      <vt:variant>
        <vt:i4>7667776</vt:i4>
      </vt:variant>
      <vt:variant>
        <vt:i4>165</vt:i4>
      </vt:variant>
      <vt:variant>
        <vt:i4>0</vt:i4>
      </vt:variant>
      <vt:variant>
        <vt:i4>5</vt:i4>
      </vt:variant>
      <vt:variant>
        <vt:lpwstr>https://www.facebook.com/carorgracida?__cft__%5b0%5d=AZbMgtj-ZC_YrHeK_lqKHtcnY_EWgkjDcSsArnYuxFGctrm7b_nDOE9N1qZn-BX_3wAp9JS9jmodfafNWkici3_9Jx-ppU2SL00YjRfIECs8xX8xtf6zIT_hogyVsIinj6IFtDsbFF5hV2GB1NIAQd6cGFmJoQED2D7SdXQYqPc6Wg&amp;__tn__=-%5dK-R</vt:lpwstr>
      </vt:variant>
      <vt:variant>
        <vt:lpwstr/>
      </vt:variant>
      <vt:variant>
        <vt:i4>2949199</vt:i4>
      </vt:variant>
      <vt:variant>
        <vt:i4>162</vt:i4>
      </vt:variant>
      <vt:variant>
        <vt:i4>0</vt:i4>
      </vt:variant>
      <vt:variant>
        <vt:i4>5</vt:i4>
      </vt:variant>
      <vt:variant>
        <vt:lpwstr>https://www.facebook.com/alfredoramirez.b?__cft__%5b0%5d=AZbMgtj-ZC_YrHeK_lqKHtcnY_EWgkjDcSsArnYuxFGctrm7b_nDOE9N1qZn-BX_3wAp9JS9jmodfafNWkici3_9Jx-ppU2SL00YjRfIECs8xX8xtf6zIT_hogyVsIinj6IFtDsbFF5hV2GB1NIAQd6cGFmJoQED2D7SdXQYqPc6Wg&amp;__tn__=-%5dK-R</vt:lpwstr>
      </vt:variant>
      <vt:variant>
        <vt:lpwstr/>
      </vt:variant>
      <vt:variant>
        <vt:i4>5570578</vt:i4>
      </vt:variant>
      <vt:variant>
        <vt:i4>159</vt:i4>
      </vt:variant>
      <vt:variant>
        <vt:i4>0</vt:i4>
      </vt:variant>
      <vt:variant>
        <vt:i4>5</vt:i4>
      </vt:variant>
      <vt:variant>
        <vt:lpwstr>https://www.facebook.com/share/p/19nKvnWxEJ/</vt:lpwstr>
      </vt:variant>
      <vt:variant>
        <vt:lpwstr/>
      </vt:variant>
      <vt:variant>
        <vt:i4>5374026</vt:i4>
      </vt:variant>
      <vt:variant>
        <vt:i4>156</vt:i4>
      </vt:variant>
      <vt:variant>
        <vt:i4>0</vt:i4>
      </vt:variant>
      <vt:variant>
        <vt:i4>5</vt:i4>
      </vt:variant>
      <vt:variant>
        <vt:lpwstr>https://www.facebook.com/share/v/1CESU1X4cc/</vt:lpwstr>
      </vt:variant>
      <vt:variant>
        <vt:lpwstr/>
      </vt:variant>
      <vt:variant>
        <vt:i4>3604523</vt:i4>
      </vt:variant>
      <vt:variant>
        <vt:i4>153</vt:i4>
      </vt:variant>
      <vt:variant>
        <vt:i4>0</vt:i4>
      </vt:variant>
      <vt:variant>
        <vt:i4>5</vt:i4>
      </vt:variant>
      <vt:variant>
        <vt:lpwstr>https://www.instagram.com/reel/DQTD840jHGt/?utm_source=ig_web_copy_link&amp;igsh=MzRlODBiNWFlZA==</vt:lpwstr>
      </vt:variant>
      <vt:variant>
        <vt:lpwstr/>
      </vt:variant>
      <vt:variant>
        <vt:i4>851986</vt:i4>
      </vt:variant>
      <vt:variant>
        <vt:i4>150</vt:i4>
      </vt:variant>
      <vt:variant>
        <vt:i4>0</vt:i4>
      </vt:variant>
      <vt:variant>
        <vt:i4>5</vt:i4>
      </vt:variant>
      <vt:variant>
        <vt:lpwstr>https://www.facebook.com/share/v/14SQwQUciyC/</vt:lpwstr>
      </vt:variant>
      <vt:variant>
        <vt:lpwstr/>
      </vt:variant>
      <vt:variant>
        <vt:i4>2490403</vt:i4>
      </vt:variant>
      <vt:variant>
        <vt:i4>147</vt:i4>
      </vt:variant>
      <vt:variant>
        <vt:i4>0</vt:i4>
      </vt:variant>
      <vt:variant>
        <vt:i4>5</vt:i4>
      </vt:variant>
      <vt:variant>
        <vt:lpwstr>https://x.com/ButandaGladyz/status/1982541119444730227</vt:lpwstr>
      </vt:variant>
      <vt:variant>
        <vt:lpwstr/>
      </vt:variant>
      <vt:variant>
        <vt:i4>458753</vt:i4>
      </vt:variant>
      <vt:variant>
        <vt:i4>144</vt:i4>
      </vt:variant>
      <vt:variant>
        <vt:i4>0</vt:i4>
      </vt:variant>
      <vt:variant>
        <vt:i4>5</vt:i4>
      </vt:variant>
      <vt:variant>
        <vt:lpwstr>https://www.instagram.com/explore/tags/estiempodemujeres/</vt:lpwstr>
      </vt:variant>
      <vt:variant>
        <vt:lpwstr/>
      </vt:variant>
      <vt:variant>
        <vt:i4>6160476</vt:i4>
      </vt:variant>
      <vt:variant>
        <vt:i4>141</vt:i4>
      </vt:variant>
      <vt:variant>
        <vt:i4>0</vt:i4>
      </vt:variant>
      <vt:variant>
        <vt:i4>5</vt:i4>
      </vt:variant>
      <vt:variant>
        <vt:lpwstr>https://www.instagram.com/p/DQSQSbVEuaa/?utm_source=ig_web_copy_link&amp;igsh=MzRlODBiNWFIZA==</vt:lpwstr>
      </vt:variant>
      <vt:variant>
        <vt:lpwstr/>
      </vt:variant>
      <vt:variant>
        <vt:i4>2097192</vt:i4>
      </vt:variant>
      <vt:variant>
        <vt:i4>138</vt:i4>
      </vt:variant>
      <vt:variant>
        <vt:i4>0</vt:i4>
      </vt:variant>
      <vt:variant>
        <vt:i4>5</vt:i4>
      </vt:variant>
      <vt:variant>
        <vt:lpwstr>https://www.facebook.com/hashtag/ser%C3%A1mujer?__eep__=6&amp;__tn__=*NK*F</vt:lpwstr>
      </vt:variant>
      <vt:variant>
        <vt:lpwstr/>
      </vt:variant>
      <vt:variant>
        <vt:i4>6684791</vt:i4>
      </vt:variant>
      <vt:variant>
        <vt:i4>135</vt:i4>
      </vt:variant>
      <vt:variant>
        <vt:i4>0</vt:i4>
      </vt:variant>
      <vt:variant>
        <vt:i4>5</vt:i4>
      </vt:variant>
      <vt:variant>
        <vt:lpwstr>https://www.facebook.com/share/1BHBNH6YyU/</vt:lpwstr>
      </vt:variant>
      <vt:variant>
        <vt:lpwstr/>
      </vt:variant>
      <vt:variant>
        <vt:i4>6226009</vt:i4>
      </vt:variant>
      <vt:variant>
        <vt:i4>132</vt:i4>
      </vt:variant>
      <vt:variant>
        <vt:i4>0</vt:i4>
      </vt:variant>
      <vt:variant>
        <vt:i4>5</vt:i4>
      </vt:variant>
      <vt:variant>
        <vt:lpwstr>https://www.facebook.com/hashtag/ser%C3%A1mujer?__eep__=6&amp;__cft__%5b0%5d=AZYi6lz282mlK0uP77_QbN1U9F0Pgl1Al0DktmY10BC6MudkmNM0HCYo4BUOMw9PDhMNiVwgipjnIMrmaCH7dHZojxtnW4aXR9N0qkirXDfPpZrWSO9Wu5l-Ne_7lPm7_1iOcTHZUboNH5bIc0Is3D09NY5U0d1kbG1S3kru77V_XQ&amp;__tn__=*NK-R</vt:lpwstr>
      </vt:variant>
      <vt:variant>
        <vt:lpwstr/>
      </vt:variant>
      <vt:variant>
        <vt:i4>2228342</vt:i4>
      </vt:variant>
      <vt:variant>
        <vt:i4>129</vt:i4>
      </vt:variant>
      <vt:variant>
        <vt:i4>0</vt:i4>
      </vt:variant>
      <vt:variant>
        <vt:i4>5</vt:i4>
      </vt:variant>
      <vt:variant>
        <vt:lpwstr>https://www.facebook.com/erendiraisauro?__cft__%5b0%5d=AZYi6lz282mlK0uP77_QbN1U9F0Pgl1Al0DktmY10BC6MudkmNM0HCYo4BUOMw9PDhMNiVwgipjnIMrmaCH7dHZojxtnW4aXR9N0qkirXDfPpZrWSO9Wu5l-Ne_7lPm7_1iOcTHZUboNH5bIc0Is3D09NY5U0d1kbG1S3kru77V_XQ&amp;__tn__=-%5dK-R</vt:lpwstr>
      </vt:variant>
      <vt:variant>
        <vt:lpwstr/>
      </vt:variant>
      <vt:variant>
        <vt:i4>5242975</vt:i4>
      </vt:variant>
      <vt:variant>
        <vt:i4>126</vt:i4>
      </vt:variant>
      <vt:variant>
        <vt:i4>0</vt:i4>
      </vt:variant>
      <vt:variant>
        <vt:i4>5</vt:i4>
      </vt:variant>
      <vt:variant>
        <vt:lpwstr>https://www.facebook.com/share/p/1ZdHckXRPH/</vt:lpwstr>
      </vt:variant>
      <vt:variant>
        <vt:lpwstr/>
      </vt:variant>
      <vt:variant>
        <vt:i4>2293796</vt:i4>
      </vt:variant>
      <vt:variant>
        <vt:i4>123</vt:i4>
      </vt:variant>
      <vt:variant>
        <vt:i4>0</vt:i4>
      </vt:variant>
      <vt:variant>
        <vt:i4>5</vt:i4>
      </vt:variant>
      <vt:variant>
        <vt:lpwstr>https://x.com/ButandaGladyz/status/1980106352166117597</vt:lpwstr>
      </vt:variant>
      <vt:variant>
        <vt:lpwstr/>
      </vt:variant>
      <vt:variant>
        <vt:i4>2097193</vt:i4>
      </vt:variant>
      <vt:variant>
        <vt:i4>120</vt:i4>
      </vt:variant>
      <vt:variant>
        <vt:i4>0</vt:i4>
      </vt:variant>
      <vt:variant>
        <vt:i4>5</vt:i4>
      </vt:variant>
      <vt:variant>
        <vt:lpwstr>https://x.com/ButandaGladyz/status/1980016059072856544</vt:lpwstr>
      </vt:variant>
      <vt:variant>
        <vt:lpwstr/>
      </vt:variant>
      <vt:variant>
        <vt:i4>5570591</vt:i4>
      </vt:variant>
      <vt:variant>
        <vt:i4>117</vt:i4>
      </vt:variant>
      <vt:variant>
        <vt:i4>0</vt:i4>
      </vt:variant>
      <vt:variant>
        <vt:i4>5</vt:i4>
      </vt:variant>
      <vt:variant>
        <vt:lpwstr>https://www.instagram.com/p/DQAUlnqknI3/?utm_source=ig_web_copy_link&amp;igsh=MzRlODBiNWFlZA==</vt:lpwstr>
      </vt:variant>
      <vt:variant>
        <vt:lpwstr/>
      </vt:variant>
      <vt:variant>
        <vt:i4>5636185</vt:i4>
      </vt:variant>
      <vt:variant>
        <vt:i4>114</vt:i4>
      </vt:variant>
      <vt:variant>
        <vt:i4>0</vt:i4>
      </vt:variant>
      <vt:variant>
        <vt:i4>5</vt:i4>
      </vt:variant>
      <vt:variant>
        <vt:lpwstr>https://www.facebook.com/share/v/17JBnBS8xJ/</vt:lpwstr>
      </vt:variant>
      <vt:variant>
        <vt:lpwstr/>
      </vt:variant>
      <vt:variant>
        <vt:i4>5636185</vt:i4>
      </vt:variant>
      <vt:variant>
        <vt:i4>111</vt:i4>
      </vt:variant>
      <vt:variant>
        <vt:i4>0</vt:i4>
      </vt:variant>
      <vt:variant>
        <vt:i4>5</vt:i4>
      </vt:variant>
      <vt:variant>
        <vt:lpwstr>https://www.facebook.com/share/v/17JBnBS8xJ/</vt:lpwstr>
      </vt:variant>
      <vt:variant>
        <vt:lpwstr/>
      </vt:variant>
      <vt:variant>
        <vt:i4>3539026</vt:i4>
      </vt:variant>
      <vt:variant>
        <vt:i4>108</vt:i4>
      </vt:variant>
      <vt:variant>
        <vt:i4>0</vt:i4>
      </vt:variant>
      <vt:variant>
        <vt:i4>5</vt:i4>
      </vt:variant>
      <vt:variant>
        <vt:lpwstr>https://www.facebook.com/hashtag/ser%C3%A1mujer?__eep__=6&amp;__cft__%5b0%5d=AZajOlDLiTQoyFKFTtQlvNlHxvvf3x4zYy3qi_Pp3MoX6mZaYDlSJTuX-j7jcRO72HHqDfGexdAcHh6h8Yfruze28Vwjy4yJRat8q9QUB7RRe7aEVXgD3LuN52jBml3SzFWsg946NHLTNM524qd3INEODrdS4zOY4i5PCeP8WcvOwA&amp;__tn__=*NK-R</vt:lpwstr>
      </vt:variant>
      <vt:variant>
        <vt:lpwstr/>
      </vt:variant>
      <vt:variant>
        <vt:i4>6226010</vt:i4>
      </vt:variant>
      <vt:variant>
        <vt:i4>105</vt:i4>
      </vt:variant>
      <vt:variant>
        <vt:i4>0</vt:i4>
      </vt:variant>
      <vt:variant>
        <vt:i4>5</vt:i4>
      </vt:variant>
      <vt:variant>
        <vt:lpwstr>https://www.facebook.com/share/p/1DGL2ED318/</vt:lpwstr>
      </vt:variant>
      <vt:variant>
        <vt:lpwstr/>
      </vt:variant>
      <vt:variant>
        <vt:i4>4456493</vt:i4>
      </vt:variant>
      <vt:variant>
        <vt:i4>102</vt:i4>
      </vt:variant>
      <vt:variant>
        <vt:i4>0</vt:i4>
      </vt:variant>
      <vt:variant>
        <vt:i4>5</vt:i4>
      </vt:variant>
      <vt:variant>
        <vt:lpwstr>https://www.facebook.com/hashtag/estiempodemujeres?__eep__=6&amp;__cft__%5b0%5d=AZZyxpp-0yPjtHHCTWF0aNAPV2juHl8i-yVstIfPJsVvg5WETh40ZHhzA4pCy3uZ8GeDkNXH7sWZgNYbdk4EI7o-NV6EgPRcvf03mj9bAOPxeC_4oMh2KgOM8bC872zQXPClY7jDDSgdnflw7gA6U-AsBvCPOLQhJ0bkIe9hFu-tgg&amp;__tn__=*NK-R</vt:lpwstr>
      </vt:variant>
      <vt:variant>
        <vt:lpwstr/>
      </vt:variant>
      <vt:variant>
        <vt:i4>4849674</vt:i4>
      </vt:variant>
      <vt:variant>
        <vt:i4>99</vt:i4>
      </vt:variant>
      <vt:variant>
        <vt:i4>0</vt:i4>
      </vt:variant>
      <vt:variant>
        <vt:i4>5</vt:i4>
      </vt:variant>
      <vt:variant>
        <vt:lpwstr>https://www.facebook.com/share/p/15zqMjjahy/</vt:lpwstr>
      </vt:variant>
      <vt:variant>
        <vt:lpwstr/>
      </vt:variant>
      <vt:variant>
        <vt:i4>7602255</vt:i4>
      </vt:variant>
      <vt:variant>
        <vt:i4>96</vt:i4>
      </vt:variant>
      <vt:variant>
        <vt:i4>0</vt:i4>
      </vt:variant>
      <vt:variant>
        <vt:i4>5</vt:i4>
      </vt:variant>
      <vt:variant>
        <vt:lpwstr>https://www.tiktok.com/@claudiasheinbaum</vt:lpwstr>
      </vt:variant>
      <vt:variant>
        <vt:lpwstr/>
      </vt:variant>
      <vt:variant>
        <vt:i4>4194374</vt:i4>
      </vt:variant>
      <vt:variant>
        <vt:i4>93</vt:i4>
      </vt:variant>
      <vt:variant>
        <vt:i4>0</vt:i4>
      </vt:variant>
      <vt:variant>
        <vt:i4>5</vt:i4>
      </vt:variant>
      <vt:variant>
        <vt:lpwstr>https://vt.tiktok.com/ZSyd4eUFD/</vt:lpwstr>
      </vt:variant>
      <vt:variant>
        <vt:lpwstr/>
      </vt:variant>
      <vt:variant>
        <vt:i4>5439559</vt:i4>
      </vt:variant>
      <vt:variant>
        <vt:i4>90</vt:i4>
      </vt:variant>
      <vt:variant>
        <vt:i4>0</vt:i4>
      </vt:variant>
      <vt:variant>
        <vt:i4>5</vt:i4>
      </vt:variant>
      <vt:variant>
        <vt:lpwstr>https://www.facebook.com/share/r/16ssmx4KkG/?mibextid=wwXIfr</vt:lpwstr>
      </vt:variant>
      <vt:variant>
        <vt:lpwstr/>
      </vt:variant>
      <vt:variant>
        <vt:i4>2424872</vt:i4>
      </vt:variant>
      <vt:variant>
        <vt:i4>87</vt:i4>
      </vt:variant>
      <vt:variant>
        <vt:i4>0</vt:i4>
      </vt:variant>
      <vt:variant>
        <vt:i4>5</vt:i4>
      </vt:variant>
      <vt:variant>
        <vt:lpwstr>https://www.facebook.com/share/1EE5xSPogw/</vt:lpwstr>
      </vt:variant>
      <vt:variant>
        <vt:lpwstr/>
      </vt:variant>
      <vt:variant>
        <vt:i4>4521995</vt:i4>
      </vt:variant>
      <vt:variant>
        <vt:i4>84</vt:i4>
      </vt:variant>
      <vt:variant>
        <vt:i4>0</vt:i4>
      </vt:variant>
      <vt:variant>
        <vt:i4>5</vt:i4>
      </vt:variant>
      <vt:variant>
        <vt:lpwstr>https://www.facebook.com/share/r/1CXGi3GYNY/</vt:lpwstr>
      </vt:variant>
      <vt:variant>
        <vt:lpwstr/>
      </vt:variant>
      <vt:variant>
        <vt:i4>5898311</vt:i4>
      </vt:variant>
      <vt:variant>
        <vt:i4>81</vt:i4>
      </vt:variant>
      <vt:variant>
        <vt:i4>0</vt:i4>
      </vt:variant>
      <vt:variant>
        <vt:i4>5</vt:i4>
      </vt:variant>
      <vt:variant>
        <vt:lpwstr>https://www.facebook.com/share/r/1CbP8QbBP1/?mibextid=wwXIfr</vt:lpwstr>
      </vt:variant>
      <vt:variant>
        <vt:lpwstr/>
      </vt:variant>
      <vt:variant>
        <vt:i4>5505101</vt:i4>
      </vt:variant>
      <vt:variant>
        <vt:i4>78</vt:i4>
      </vt:variant>
      <vt:variant>
        <vt:i4>0</vt:i4>
      </vt:variant>
      <vt:variant>
        <vt:i4>5</vt:i4>
      </vt:variant>
      <vt:variant>
        <vt:lpwstr>https://www.facebook.com/share/p/18DcEgtU1R/?mibextid=wwXIfr</vt:lpwstr>
      </vt:variant>
      <vt:variant>
        <vt:lpwstr/>
      </vt:variant>
      <vt:variant>
        <vt:i4>4194408</vt:i4>
      </vt:variant>
      <vt:variant>
        <vt:i4>75</vt:i4>
      </vt:variant>
      <vt:variant>
        <vt:i4>0</vt:i4>
      </vt:variant>
      <vt:variant>
        <vt:i4>5</vt:i4>
      </vt:variant>
      <vt:variant>
        <vt:lpwstr>https://www.lavozdemichoacan.com.mx/michoacan/politica-michoacan/gladyz-butanda-morena-gubernatura-michoacan-aspiraciones-reglas-2027/?fbclid=lwY2xjawRUiU5leHRuA2FlbQIxMQBzcnRjBmFwcF9pZBAyMjlwMzkxNzg4MjAwODkyAAEeoWXXWidfl5qFFb3kO4zRVJPbikTBvnQlg4mwR_8Tpcivzw6HiUlRlRPUmw_aem_gufn1wNBV58_gz61nTndXg</vt:lpwstr>
      </vt:variant>
      <vt:variant>
        <vt:lpwstr/>
      </vt:variant>
      <vt:variant>
        <vt:i4>6357027</vt:i4>
      </vt:variant>
      <vt:variant>
        <vt:i4>72</vt:i4>
      </vt:variant>
      <vt:variant>
        <vt:i4>0</vt:i4>
      </vt:variant>
      <vt:variant>
        <vt:i4>5</vt:i4>
      </vt:variant>
      <vt:variant>
        <vt:lpwstr>https://changoonga.com/2025/10/27/michoacan-diputada-isauro-hace-publico-su-respaldo-a-gladyz-butanda-rumbo-al-27/</vt:lpwstr>
      </vt:variant>
      <vt:variant>
        <vt:lpwstr/>
      </vt:variant>
      <vt:variant>
        <vt:i4>1703991</vt:i4>
      </vt:variant>
      <vt:variant>
        <vt:i4>69</vt:i4>
      </vt:variant>
      <vt:variant>
        <vt:i4>0</vt:i4>
      </vt:variant>
      <vt:variant>
        <vt:i4>5</vt:i4>
      </vt:variant>
      <vt:variant>
        <vt:lpwstr>https://www.ignaciomartinez.com.mx/noticias/mas_de_3_mil_mujeres_morenistas_respaldan_a_gladyz_273368</vt:lpwstr>
      </vt:variant>
      <vt:variant>
        <vt:lpwstr/>
      </vt:variant>
      <vt:variant>
        <vt:i4>5439563</vt:i4>
      </vt:variant>
      <vt:variant>
        <vt:i4>66</vt:i4>
      </vt:variant>
      <vt:variant>
        <vt:i4>0</vt:i4>
      </vt:variant>
      <vt:variant>
        <vt:i4>5</vt:i4>
      </vt:variant>
      <vt:variant>
        <vt:lpwstr>https://oem.com.mx/elsoldemorelia/local/reconoce-gladyz-butanda-que-si-se-ve-contendiendo-por-la-gubernatura-en-2027-25596982</vt:lpwstr>
      </vt:variant>
      <vt:variant>
        <vt:lpwstr/>
      </vt:variant>
      <vt:variant>
        <vt:i4>1179654</vt:i4>
      </vt:variant>
      <vt:variant>
        <vt:i4>63</vt:i4>
      </vt:variant>
      <vt:variant>
        <vt:i4>0</vt:i4>
      </vt:variant>
      <vt:variant>
        <vt:i4>5</vt:i4>
      </vt:variant>
      <vt:variant>
        <vt:lpwstr>https://www.facebook.com/photo?fbid=1451034539717356&amp;set=pcb.145103718977091</vt:lpwstr>
      </vt:variant>
      <vt:variant>
        <vt:lpwstr/>
      </vt:variant>
      <vt:variant>
        <vt:i4>3932212</vt:i4>
      </vt:variant>
      <vt:variant>
        <vt:i4>60</vt:i4>
      </vt:variant>
      <vt:variant>
        <vt:i4>0</vt:i4>
      </vt:variant>
      <vt:variant>
        <vt:i4>5</vt:i4>
      </vt:variant>
      <vt:variant>
        <vt:lpwstr>https://www.facebook.com/photo/?fbid=1451034473050696&amp;set=pcb.1451037189717091</vt:lpwstr>
      </vt:variant>
      <vt:variant>
        <vt:lpwstr/>
      </vt:variant>
      <vt:variant>
        <vt:i4>1900553</vt:i4>
      </vt:variant>
      <vt:variant>
        <vt:i4>57</vt:i4>
      </vt:variant>
      <vt:variant>
        <vt:i4>0</vt:i4>
      </vt:variant>
      <vt:variant>
        <vt:i4>5</vt:i4>
      </vt:variant>
      <vt:variant>
        <vt:lpwstr>https://www.facebook.com/photo?fbid=1451034539717356&amp;set=pcb.1451037189717091</vt:lpwstr>
      </vt:variant>
      <vt:variant>
        <vt:lpwstr/>
      </vt:variant>
      <vt:variant>
        <vt:i4>4194310</vt:i4>
      </vt:variant>
      <vt:variant>
        <vt:i4>54</vt:i4>
      </vt:variant>
      <vt:variant>
        <vt:i4>0</vt:i4>
      </vt:variant>
      <vt:variant>
        <vt:i4>5</vt:i4>
      </vt:variant>
      <vt:variant>
        <vt:lpwstr>https://www.facebook.com/share/p/1Sn1ReSSPN/</vt:lpwstr>
      </vt:variant>
      <vt:variant>
        <vt:lpwstr/>
      </vt:variant>
      <vt:variant>
        <vt:i4>458820</vt:i4>
      </vt:variant>
      <vt:variant>
        <vt:i4>51</vt:i4>
      </vt:variant>
      <vt:variant>
        <vt:i4>0</vt:i4>
      </vt:variant>
      <vt:variant>
        <vt:i4>5</vt:i4>
      </vt:variant>
      <vt:variant>
        <vt:lpwstr>https://michoacan.gob.mx/</vt:lpwstr>
      </vt:variant>
      <vt:variant>
        <vt:lpwstr/>
      </vt:variant>
      <vt:variant>
        <vt:i4>4980758</vt:i4>
      </vt:variant>
      <vt:variant>
        <vt:i4>48</vt:i4>
      </vt:variant>
      <vt:variant>
        <vt:i4>0</vt:i4>
      </vt:variant>
      <vt:variant>
        <vt:i4>5</vt:i4>
      </vt:variant>
      <vt:variant>
        <vt:lpwstr>https://maps.app.goo.gl/CP3h96ZAKeAcU3zD6</vt:lpwstr>
      </vt:variant>
      <vt:variant>
        <vt:lpwstr/>
      </vt:variant>
      <vt:variant>
        <vt:i4>1310809</vt:i4>
      </vt:variant>
      <vt:variant>
        <vt:i4>45</vt:i4>
      </vt:variant>
      <vt:variant>
        <vt:i4>0</vt:i4>
      </vt:variant>
      <vt:variant>
        <vt:i4>5</vt:i4>
      </vt:variant>
      <vt:variant>
        <vt:lpwstr>https://maps.app.goo.gl/qEYS1Ua6cuDrTqREA</vt:lpwstr>
      </vt:variant>
      <vt:variant>
        <vt:lpwstr/>
      </vt:variant>
      <vt:variant>
        <vt:i4>1900544</vt:i4>
      </vt:variant>
      <vt:variant>
        <vt:i4>42</vt:i4>
      </vt:variant>
      <vt:variant>
        <vt:i4>0</vt:i4>
      </vt:variant>
      <vt:variant>
        <vt:i4>5</vt:i4>
      </vt:variant>
      <vt:variant>
        <vt:lpwstr>https://maps.app.goo.gl/nEngq7SFsnbpaFRDA</vt:lpwstr>
      </vt:variant>
      <vt:variant>
        <vt:lpwstr/>
      </vt:variant>
      <vt:variant>
        <vt:i4>4194311</vt:i4>
      </vt:variant>
      <vt:variant>
        <vt:i4>39</vt:i4>
      </vt:variant>
      <vt:variant>
        <vt:i4>0</vt:i4>
      </vt:variant>
      <vt:variant>
        <vt:i4>5</vt:i4>
      </vt:variant>
      <vt:variant>
        <vt:lpwstr>https://maps.app.goo.gl/tYT7tYy9ZvViqVwU7</vt:lpwstr>
      </vt:variant>
      <vt:variant>
        <vt:lpwstr/>
      </vt:variant>
      <vt:variant>
        <vt:i4>5242967</vt:i4>
      </vt:variant>
      <vt:variant>
        <vt:i4>36</vt:i4>
      </vt:variant>
      <vt:variant>
        <vt:i4>0</vt:i4>
      </vt:variant>
      <vt:variant>
        <vt:i4>5</vt:i4>
      </vt:variant>
      <vt:variant>
        <vt:lpwstr>https://maps.app.goo.gl/EVtrdJTpWhTL1ZDbA</vt:lpwstr>
      </vt:variant>
      <vt:variant>
        <vt:lpwstr/>
      </vt:variant>
      <vt:variant>
        <vt:i4>4390937</vt:i4>
      </vt:variant>
      <vt:variant>
        <vt:i4>33</vt:i4>
      </vt:variant>
      <vt:variant>
        <vt:i4>0</vt:i4>
      </vt:variant>
      <vt:variant>
        <vt:i4>5</vt:i4>
      </vt:variant>
      <vt:variant>
        <vt:lpwstr>https://maps.app.goo.gl/NGMWFXHLERq2w3wF9</vt:lpwstr>
      </vt:variant>
      <vt:variant>
        <vt:lpwstr/>
      </vt:variant>
      <vt:variant>
        <vt:i4>4259909</vt:i4>
      </vt:variant>
      <vt:variant>
        <vt:i4>30</vt:i4>
      </vt:variant>
      <vt:variant>
        <vt:i4>0</vt:i4>
      </vt:variant>
      <vt:variant>
        <vt:i4>5</vt:i4>
      </vt:variant>
      <vt:variant>
        <vt:lpwstr>https://maps.app.goo.gl/m7N1NBpeG32NC6ny9</vt:lpwstr>
      </vt:variant>
      <vt:variant>
        <vt:lpwstr/>
      </vt:variant>
      <vt:variant>
        <vt:i4>458820</vt:i4>
      </vt:variant>
      <vt:variant>
        <vt:i4>27</vt:i4>
      </vt:variant>
      <vt:variant>
        <vt:i4>0</vt:i4>
      </vt:variant>
      <vt:variant>
        <vt:i4>5</vt:i4>
      </vt:variant>
      <vt:variant>
        <vt:lpwstr>https://michoacan.gob.mx/</vt:lpwstr>
      </vt:variant>
      <vt:variant>
        <vt:lpwstr/>
      </vt:variant>
      <vt:variant>
        <vt:i4>31</vt:i4>
      </vt:variant>
      <vt:variant>
        <vt:i4>24</vt:i4>
      </vt:variant>
      <vt:variant>
        <vt:i4>0</vt:i4>
      </vt:variant>
      <vt:variant>
        <vt:i4>5</vt:i4>
      </vt:variant>
      <vt:variant>
        <vt:lpwstr>http://michoacan.gob.mx/</vt:lpwstr>
      </vt:variant>
      <vt:variant>
        <vt:lpwstr/>
      </vt:variant>
      <vt:variant>
        <vt:i4>6291533</vt:i4>
      </vt:variant>
      <vt:variant>
        <vt:i4>21</vt:i4>
      </vt:variant>
      <vt:variant>
        <vt:i4>0</vt:i4>
      </vt:variant>
      <vt:variant>
        <vt:i4>5</vt:i4>
      </vt:variant>
      <vt:variant>
        <vt:lpwstr>mailto:gladyzbutanda@gmail.com</vt:lpwstr>
      </vt:variant>
      <vt:variant>
        <vt:lpwstr/>
      </vt:variant>
      <vt:variant>
        <vt:i4>1900617</vt:i4>
      </vt:variant>
      <vt:variant>
        <vt:i4>18</vt:i4>
      </vt:variant>
      <vt:variant>
        <vt:i4>0</vt:i4>
      </vt:variant>
      <vt:variant>
        <vt:i4>5</vt:i4>
      </vt:variant>
      <vt:variant>
        <vt:lpwstr>https://www.facebook.com/ads/library/?id=993700333390087</vt:lpwstr>
      </vt:variant>
      <vt:variant>
        <vt:lpwstr/>
      </vt:variant>
      <vt:variant>
        <vt:i4>1835079</vt:i4>
      </vt:variant>
      <vt:variant>
        <vt:i4>15</vt:i4>
      </vt:variant>
      <vt:variant>
        <vt:i4>0</vt:i4>
      </vt:variant>
      <vt:variant>
        <vt:i4>5</vt:i4>
      </vt:variant>
      <vt:variant>
        <vt:lpwstr>https://www.facebook.com/ads/library/?id=2066808804173535</vt:lpwstr>
      </vt:variant>
      <vt:variant>
        <vt:lpwstr/>
      </vt:variant>
      <vt:variant>
        <vt:i4>589892</vt:i4>
      </vt:variant>
      <vt:variant>
        <vt:i4>12</vt:i4>
      </vt:variant>
      <vt:variant>
        <vt:i4>0</vt:i4>
      </vt:variant>
      <vt:variant>
        <vt:i4>5</vt:i4>
      </vt:variant>
      <vt:variant>
        <vt:lpwstr>https://www.facebook.com/ads/library/?active_status=all&amp;ad_type=all&amp;country=ALL&amp;is_targeted_country=false&amp;media_type=all&amp;search_type=page&amp;sort_data%5bmode%5d=total_impressions&amp;sort_data%5bdirection%5d=desc&amp;source=page-transparency-widget&amp;start_date%5bmin%5d=2026-01-01&amp;start_date%5bmax%5d&amp;view_all_page_id=299838157545318</vt:lpwstr>
      </vt:variant>
      <vt:variant>
        <vt:lpwstr/>
      </vt:variant>
      <vt:variant>
        <vt:i4>589892</vt:i4>
      </vt:variant>
      <vt:variant>
        <vt:i4>9</vt:i4>
      </vt:variant>
      <vt:variant>
        <vt:i4>0</vt:i4>
      </vt:variant>
      <vt:variant>
        <vt:i4>5</vt:i4>
      </vt:variant>
      <vt:variant>
        <vt:lpwstr>https://www.facebook.com/ads/library/?active_status=all&amp;ad_type=all&amp;country=ALL&amp;is_targeted_country=false&amp;media_type=all&amp;search_type=page&amp;sort_data%5bmode%5d=total_impressions&amp;sort_data%5bdirection%5d=desc&amp;source=page-transparency-widget&amp;start_date%5bmin%5d=2026-01-01&amp;start_date%5bmax%5d&amp;view_all_page_id=299838157545318</vt:lpwstr>
      </vt:variant>
      <vt:variant>
        <vt:lpwstr/>
      </vt:variant>
      <vt:variant>
        <vt:i4>1179717</vt:i4>
      </vt:variant>
      <vt:variant>
        <vt:i4>6</vt:i4>
      </vt:variant>
      <vt:variant>
        <vt:i4>0</vt:i4>
      </vt:variant>
      <vt:variant>
        <vt:i4>5</vt:i4>
      </vt:variant>
      <vt:variant>
        <vt:lpwstr>https://www.facebook.com/ads/library/?id=1456484552855279</vt:lpwstr>
      </vt:variant>
      <vt:variant>
        <vt:lpwstr/>
      </vt:variant>
      <vt:variant>
        <vt:i4>4653109</vt:i4>
      </vt:variant>
      <vt:variant>
        <vt:i4>3</vt:i4>
      </vt:variant>
      <vt:variant>
        <vt:i4>0</vt:i4>
      </vt:variant>
      <vt:variant>
        <vt:i4>5</vt:i4>
      </vt:variant>
      <vt:variant>
        <vt:lpwstr>https://www.lavozdemichoacan.com.mx/michoacan/politica-michoacan/gladyz-butanda-morena-gubernatura-michoacan-aspiraciones-reglas-2027/?fbclid=IwY2xjawRUiU5leHRuA2FlbQIxMQBzcnRjBmFwcF9pZBAyMjIwMzkzNzg4MjAwODkyAAEeoWXXWidf15qFFb3kO4zRVJPbikTBvnQIg4mwR_8Tpcivzw6HiU1R1RPUmw_aem_gufn1wNBV58_gz61nTndXg</vt:lpwstr>
      </vt:variant>
      <vt:variant>
        <vt:lpwstr/>
      </vt:variant>
      <vt:variant>
        <vt:i4>8192117</vt:i4>
      </vt:variant>
      <vt:variant>
        <vt:i4>0</vt:i4>
      </vt:variant>
      <vt:variant>
        <vt:i4>0</vt:i4>
      </vt:variant>
      <vt:variant>
        <vt:i4>5</vt:i4>
      </vt:variant>
      <vt:variant>
        <vt:lpwstr>https://www.lavozdemichoacan.com.mx/michoacan/politica-michoacan/gladyz-butanda-morena-gubernatura-michoacan-aspiraciones-reglas-2027/?fbclid=lwY2xjawQdVzxleHRuA2FlbQlxMQBzcnRjBmFwcF9pZBAyMjlwMzkxNzg4MjAwODkyAAEe82jfWJpc0CygcK8FyOPHgTVWmcvI4sYfUtsr1TkNIDgUyMWNDzoQrenbdHA_aem_MfimvO8RORRcRx-BNSieSQ</vt:lpwstr>
      </vt:variant>
      <vt:variant>
        <vt:lpwstr/>
      </vt:variant>
      <vt:variant>
        <vt:i4>7798900</vt:i4>
      </vt:variant>
      <vt:variant>
        <vt:i4>9</vt:i4>
      </vt:variant>
      <vt:variant>
        <vt:i4>0</vt:i4>
      </vt:variant>
      <vt:variant>
        <vt:i4>5</vt:i4>
      </vt:variant>
      <vt:variant>
        <vt:lpwstr>https://es-la.facebook.com/business/help/198009284345835?id=288762101909005</vt:lpwstr>
      </vt:variant>
      <vt:variant>
        <vt:lpwstr/>
      </vt:variant>
      <vt:variant>
        <vt:i4>4522077</vt:i4>
      </vt:variant>
      <vt:variant>
        <vt:i4>6</vt:i4>
      </vt:variant>
      <vt:variant>
        <vt:i4>0</vt:i4>
      </vt:variant>
      <vt:variant>
        <vt:i4>5</vt:i4>
      </vt:variant>
      <vt:variant>
        <vt:lpwstr>https://ine.mx/actores-politicos/partidos-politicos-nacionales/padron-afiliados/</vt:lpwstr>
      </vt:variant>
      <vt:variant>
        <vt:lpwstr/>
      </vt:variant>
      <vt:variant>
        <vt:i4>4194310</vt:i4>
      </vt:variant>
      <vt:variant>
        <vt:i4>3</vt:i4>
      </vt:variant>
      <vt:variant>
        <vt:i4>0</vt:i4>
      </vt:variant>
      <vt:variant>
        <vt:i4>5</vt:i4>
      </vt:variant>
      <vt:variant>
        <vt:lpwstr>https://www.facebook.com/share/p/1Sn1ReSSPN/</vt:lpwstr>
      </vt:variant>
      <vt:variant>
        <vt:lpwstr/>
      </vt:variant>
      <vt:variant>
        <vt:i4>1376271</vt:i4>
      </vt:variant>
      <vt:variant>
        <vt:i4>0</vt:i4>
      </vt:variant>
      <vt:variant>
        <vt:i4>0</vt:i4>
      </vt:variant>
      <vt:variant>
        <vt:i4>5</vt:i4>
      </vt:variant>
      <vt:variant>
        <vt:lpwstr>https://www.facebook.com/photo?fbid=1451034493050694&amp;set=pcb.1451037189717091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Lourdes Vel</dc:creator>
  <cp:keywords/>
  <dc:description/>
  <cp:lastModifiedBy>CAMILA MONTSERRAT MONTAÑO APARICIO</cp:lastModifiedBy>
  <cp:revision>3</cp:revision>
  <dcterms:created xsi:type="dcterms:W3CDTF">2026-10-22T17:26:00Z</dcterms:created>
  <dcterms:modified xsi:type="dcterms:W3CDTF">2026-10-22T17:26:00Z</dcterms:modified>
</cp:coreProperties>
</file>