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492DA" w14:textId="5FA9B165" w:rsidR="00A04255" w:rsidRPr="0079373C" w:rsidRDefault="00DC52F9" w:rsidP="01224441">
      <w:pPr>
        <w:spacing w:before="100" w:beforeAutospacing="1" w:after="100" w:afterAutospacing="1" w:line="360" w:lineRule="auto"/>
        <w:rPr>
          <w:rFonts w:ascii="Arial" w:hAnsi="Arial" w:cs="Arial"/>
          <w:sz w:val="26"/>
          <w:szCs w:val="26"/>
        </w:rPr>
      </w:pPr>
      <w:r>
        <w:rPr>
          <w:noProof/>
        </w:rPr>
        <mc:AlternateContent>
          <mc:Choice Requires="wps">
            <w:drawing>
              <wp:anchor distT="0" distB="0" distL="114300" distR="114300" simplePos="0" relativeHeight="251659776" behindDoc="0" locked="0" layoutInCell="1" allowOverlap="1" wp14:anchorId="0C0747A9" wp14:editId="529F7EC7">
                <wp:simplePos x="0" y="0"/>
                <wp:positionH relativeFrom="margin">
                  <wp:posOffset>2675255</wp:posOffset>
                </wp:positionH>
                <wp:positionV relativeFrom="paragraph">
                  <wp:posOffset>-715645</wp:posOffset>
                </wp:positionV>
                <wp:extent cx="2838450" cy="561975"/>
                <wp:effectExtent l="0" t="0" r="0" b="9525"/>
                <wp:wrapNone/>
                <wp:docPr id="112534109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50" cy="561975"/>
                        </a:xfrm>
                        <a:prstGeom prst="rect">
                          <a:avLst/>
                        </a:prstGeom>
                        <a:noFill/>
                        <a:ln>
                          <a:noFill/>
                        </a:ln>
                      </wps:spPr>
                      <wps:txbx>
                        <w:txbxContent>
                          <w:p w14:paraId="7B4EC3F8" w14:textId="77777777" w:rsidR="00DC52F9" w:rsidRDefault="00DC52F9" w:rsidP="00DC52F9">
                            <w:pPr>
                              <w:shd w:val="clear" w:color="auto" w:fill="F2F2F2"/>
                              <w:jc w:val="center"/>
                              <w:rPr>
                                <w:rFonts w:ascii="Aptos" w:hAnsi="Aptos"/>
                                <w:b/>
                                <w:bCs/>
                                <w:i/>
                                <w:iCs/>
                                <w:color w:val="C00000"/>
                                <w:sz w:val="18"/>
                                <w:szCs w:val="18"/>
                              </w:rPr>
                            </w:pPr>
                            <w:r>
                              <w:rPr>
                                <w:rFonts w:ascii="Aptos" w:hAnsi="Aptos"/>
                                <w:b/>
                                <w:bCs/>
                                <w:i/>
                                <w:iCs/>
                                <w:color w:val="C00000"/>
                                <w:sz w:val="18"/>
                                <w:szCs w:val="18"/>
                              </w:rPr>
                              <w:t>“LA PRESENTE VERSIÓN PÚBLICA CORRESPONDE A UN DOCUMENTO QUE CONTIENE INFORMACIÓN CLASIFICADA COMO CONFIDENCIAL”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C0747A9" id="_x0000_t202" coordsize="21600,21600" o:spt="202" path="m,l,21600r21600,l21600,xe">
                <v:stroke joinstyle="miter"/>
                <v:path gradientshapeok="t" o:connecttype="rect"/>
              </v:shapetype>
              <v:shape id="Cuadro de texto 2" o:spid="_x0000_s1026" type="#_x0000_t202" style="position:absolute;margin-left:210.65pt;margin-top:-56.35pt;width:223.5pt;height:44.2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" filled="f" stroked="f">
                <v:textbox>
                  <w:txbxContent>
                    <w:p w14:paraId="7B4EC3F8" w14:textId="77777777" w:rsidR="00DC52F9" w:rsidRDefault="00DC52F9" w:rsidP="00DC52F9">
                      <w:pPr>
                        <w:shd w:val="clear" w:color="auto" w:fill="F2F2F2"/>
                        <w:jc w:val="center"/>
                        <w:rPr>
                          <w:rFonts w:ascii="Aptos" w:hAnsi="Aptos"/>
                          <w:b/>
                          <w:bCs/>
                          <w:i/>
                          <w:iCs/>
                          <w:color w:val="C00000"/>
                          <w:sz w:val="18"/>
                          <w:szCs w:val="18"/>
                        </w:rPr>
                      </w:pPr>
                      <w:r>
                        <w:rPr>
                          <w:rFonts w:ascii="Aptos" w:hAnsi="Aptos"/>
                          <w:b/>
                          <w:bCs/>
                          <w:i/>
                          <w:iCs/>
                          <w:color w:val="C00000"/>
                          <w:sz w:val="18"/>
                          <w:szCs w:val="18"/>
                        </w:rPr>
                        <w:t>“LA PRESENTE VERSIÓN PÚBLICA CORRESPONDE A UN DOCUMENTO QUE CONTIENE INFORMACIÓN CLASIFICADA COMO CONFIDENCIAL”</w:t>
                      </w:r>
                    </w:p>
                  </w:txbxContent>
                </v:textbox>
                <w10:wrap anchorx="margin"/>
              </v:shape>
            </w:pict>
          </mc:Fallback>
        </mc:AlternateContent>
      </w:r>
      <w:r w:rsidR="00C13AAE" w:rsidRPr="0079373C">
        <w:rPr>
          <w:noProof/>
        </w:rPr>
        <mc:AlternateContent>
          <mc:Choice Requires="wps">
            <w:drawing>
              <wp:anchor distT="0" distB="0" distL="114300" distR="114300" simplePos="0" relativeHeight="251657728" behindDoc="0" locked="0" layoutInCell="1" allowOverlap="1" wp14:anchorId="5F612E33" wp14:editId="2E364201">
                <wp:simplePos x="0" y="0"/>
                <wp:positionH relativeFrom="margin">
                  <wp:align>right</wp:align>
                </wp:positionH>
                <wp:positionV relativeFrom="paragraph">
                  <wp:posOffset>3810</wp:posOffset>
                </wp:positionV>
                <wp:extent cx="3192145" cy="3607435"/>
                <wp:effectExtent l="0" t="0" r="0" b="0"/>
                <wp:wrapNone/>
                <wp:docPr id="341292840"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92145" cy="3607435"/>
                        </a:xfrm>
                        <a:prstGeom prst="rect">
                          <a:avLst/>
                        </a:prstGeom>
                        <a:noFill/>
                        <a:ln>
                          <a:noFill/>
                        </a:ln>
                      </wps:spPr>
                      <wps:txbx>
                        <w:txbxContent>
                          <w:p w14:paraId="503BF97A" w14:textId="77777777" w:rsidR="00232656" w:rsidRDefault="00024149" w:rsidP="00232656">
                            <w:pPr>
                              <w:spacing w:after="0" w:line="240" w:lineRule="auto"/>
                              <w:jc w:val="center"/>
                              <w:rPr>
                                <w:rFonts w:ascii="Arial" w:eastAsia="Arial" w:hAnsi="Arial" w:cs="Arial"/>
                                <w:b/>
                                <w:bCs/>
                                <w:sz w:val="24"/>
                                <w:szCs w:val="24"/>
                              </w:rPr>
                            </w:pPr>
                            <w:r>
                              <w:rPr>
                                <w:rFonts w:ascii="Arial" w:eastAsia="Arial" w:hAnsi="Arial" w:cs="Arial"/>
                                <w:b/>
                                <w:bCs/>
                                <w:sz w:val="24"/>
                                <w:szCs w:val="24"/>
                              </w:rPr>
                              <w:t>INCIDENTE DE INCUMPLIMIENTO</w:t>
                            </w:r>
                            <w:r w:rsidR="009E49D2">
                              <w:rPr>
                                <w:rFonts w:ascii="Arial" w:eastAsia="Arial" w:hAnsi="Arial" w:cs="Arial"/>
                                <w:b/>
                                <w:bCs/>
                                <w:sz w:val="24"/>
                                <w:szCs w:val="24"/>
                              </w:rPr>
                              <w:t xml:space="preserve"> DE SENTENCIA</w:t>
                            </w:r>
                          </w:p>
                          <w:p w14:paraId="27DE9AAF" w14:textId="77777777" w:rsidR="00A04255" w:rsidRDefault="00A04255" w:rsidP="00A04255">
                            <w:pPr>
                              <w:spacing w:after="0" w:line="240" w:lineRule="auto"/>
                              <w:jc w:val="center"/>
                              <w:rPr>
                                <w:rFonts w:ascii="Arial" w:eastAsia="Arial" w:hAnsi="Arial" w:cs="Arial"/>
                                <w:b/>
                                <w:bCs/>
                                <w:sz w:val="24"/>
                                <w:szCs w:val="24"/>
                              </w:rPr>
                            </w:pPr>
                          </w:p>
                          <w:p w14:paraId="21E0EB7D" w14:textId="77777777" w:rsidR="00A04255" w:rsidRDefault="00EA6483" w:rsidP="00A04255">
                            <w:pPr>
                              <w:spacing w:after="0" w:line="240" w:lineRule="auto"/>
                              <w:jc w:val="center"/>
                              <w:rPr>
                                <w:rFonts w:ascii="Arial" w:eastAsia="Arial" w:hAnsi="Arial" w:cs="Arial"/>
                                <w:b/>
                                <w:bCs/>
                                <w:sz w:val="24"/>
                                <w:szCs w:val="24"/>
                              </w:rPr>
                            </w:pPr>
                            <w:r>
                              <w:rPr>
                                <w:rFonts w:ascii="Arial" w:eastAsia="Arial" w:hAnsi="Arial" w:cs="Arial"/>
                                <w:b/>
                                <w:bCs/>
                                <w:sz w:val="24"/>
                                <w:szCs w:val="24"/>
                              </w:rPr>
                              <w:t>PROCEDIMIENTO ESPECIAL SANCIONADOR</w:t>
                            </w:r>
                          </w:p>
                          <w:p w14:paraId="4CB6F1ED" w14:textId="77777777" w:rsidR="00A04255" w:rsidRDefault="00A04255" w:rsidP="00A04255">
                            <w:pPr>
                              <w:spacing w:after="0" w:line="240" w:lineRule="auto"/>
                              <w:jc w:val="both"/>
                              <w:rPr>
                                <w:rFonts w:ascii="Arial" w:eastAsia="Arial" w:hAnsi="Arial" w:cs="Arial"/>
                                <w:sz w:val="24"/>
                                <w:szCs w:val="24"/>
                              </w:rPr>
                            </w:pPr>
                          </w:p>
                          <w:p w14:paraId="216BF0EF" w14:textId="77777777" w:rsidR="00A04255" w:rsidRDefault="00A04255" w:rsidP="00A04255">
                            <w:pPr>
                              <w:spacing w:after="0" w:line="240" w:lineRule="auto"/>
                              <w:jc w:val="both"/>
                              <w:rPr>
                                <w:rFonts w:ascii="Arial" w:eastAsia="Calibri" w:hAnsi="Arial" w:cs="Arial"/>
                                <w:spacing w:val="-3"/>
                                <w:sz w:val="24"/>
                                <w:szCs w:val="24"/>
                              </w:rPr>
                            </w:pPr>
                            <w:r>
                              <w:rPr>
                                <w:rFonts w:ascii="Arial" w:eastAsia="Arial" w:hAnsi="Arial" w:cs="Arial"/>
                                <w:b/>
                                <w:sz w:val="24"/>
                                <w:szCs w:val="24"/>
                              </w:rPr>
                              <w:t xml:space="preserve">EXPEDIENTE: </w:t>
                            </w:r>
                            <w:r>
                              <w:rPr>
                                <w:rFonts w:ascii="Arial" w:hAnsi="Arial" w:cs="Arial"/>
                                <w:spacing w:val="-3"/>
                                <w:sz w:val="24"/>
                                <w:szCs w:val="24"/>
                              </w:rPr>
                              <w:t>TEEM-</w:t>
                            </w:r>
                            <w:r w:rsidR="00EA6483">
                              <w:rPr>
                                <w:rFonts w:ascii="Arial" w:hAnsi="Arial" w:cs="Arial"/>
                                <w:spacing w:val="-3"/>
                                <w:sz w:val="24"/>
                                <w:szCs w:val="24"/>
                              </w:rPr>
                              <w:t>PES-VPMG-0</w:t>
                            </w:r>
                            <w:r w:rsidR="002C245F">
                              <w:rPr>
                                <w:rFonts w:ascii="Arial" w:hAnsi="Arial" w:cs="Arial"/>
                                <w:spacing w:val="-3"/>
                                <w:sz w:val="24"/>
                                <w:szCs w:val="24"/>
                              </w:rPr>
                              <w:t>15</w:t>
                            </w:r>
                            <w:r>
                              <w:rPr>
                                <w:rFonts w:ascii="Arial" w:hAnsi="Arial" w:cs="Arial"/>
                                <w:spacing w:val="-3"/>
                                <w:sz w:val="24"/>
                                <w:szCs w:val="24"/>
                              </w:rPr>
                              <w:t>/202</w:t>
                            </w:r>
                            <w:r w:rsidR="00EA6483">
                              <w:rPr>
                                <w:rFonts w:ascii="Arial" w:hAnsi="Arial" w:cs="Arial"/>
                                <w:spacing w:val="-3"/>
                                <w:sz w:val="24"/>
                                <w:szCs w:val="24"/>
                              </w:rPr>
                              <w:t>6</w:t>
                            </w:r>
                          </w:p>
                          <w:p w14:paraId="4506C083" w14:textId="77777777" w:rsidR="00A04255" w:rsidRDefault="00A04255" w:rsidP="00A04255">
                            <w:pPr>
                              <w:spacing w:after="0" w:line="240" w:lineRule="auto"/>
                              <w:jc w:val="both"/>
                              <w:rPr>
                                <w:rFonts w:ascii="Arial" w:hAnsi="Arial" w:cs="Arial"/>
                                <w:bCs/>
                                <w:spacing w:val="-3"/>
                                <w:sz w:val="24"/>
                                <w:szCs w:val="24"/>
                              </w:rPr>
                            </w:pPr>
                          </w:p>
                          <w:p w14:paraId="2F144A91" w14:textId="019DC59A" w:rsidR="002C245F" w:rsidRPr="002C245F" w:rsidRDefault="002C245F" w:rsidP="002C245F">
                            <w:pPr>
                              <w:spacing w:after="0" w:line="240" w:lineRule="auto"/>
                              <w:jc w:val="both"/>
                              <w:rPr>
                                <w:rFonts w:ascii="Arial" w:hAnsi="Arial" w:cs="Arial"/>
                                <w:b/>
                                <w:bCs/>
                                <w:color w:val="FFFFFF"/>
                                <w:spacing w:val="-3"/>
                                <w:sz w:val="24"/>
                                <w:szCs w:val="24"/>
                                <w:lang w:eastAsia="es-MX"/>
                              </w:rPr>
                            </w:pPr>
                            <w:r w:rsidRPr="002C245F">
                              <w:rPr>
                                <w:rFonts w:ascii="Arial" w:hAnsi="Arial" w:cs="Arial"/>
                                <w:b/>
                                <w:bCs/>
                                <w:spacing w:val="-3"/>
                                <w:sz w:val="24"/>
                                <w:szCs w:val="24"/>
                                <w:lang w:eastAsia="es-MX"/>
                              </w:rPr>
                              <w:t xml:space="preserve">DENUNCIANTE: </w:t>
                            </w:r>
                            <w:r w:rsidR="00AF3E16" w:rsidRPr="00AF3E16">
                              <w:rPr>
                                <w:rFonts w:ascii="Arial" w:hAnsi="Arial" w:cs="Arial"/>
                                <w:color w:val="FFFFFF"/>
                                <w:sz w:val="24"/>
                                <w:szCs w:val="24"/>
                                <w:highlight w:val="darkCyan"/>
                                <w:shd w:val="clear" w:color="auto" w:fill="000000"/>
                                <w:lang w:eastAsia="es-ES"/>
                              </w:rPr>
                              <w:t>[No.5]_ELIMINADO_el_nombre_de_la_parte_denunciante_[6]</w:t>
                            </w:r>
                          </w:p>
                          <w:p w14:paraId="387D6282" w14:textId="77777777" w:rsidR="002C245F" w:rsidRPr="002C245F" w:rsidRDefault="002C245F" w:rsidP="002C245F">
                            <w:pPr>
                              <w:spacing w:after="0" w:line="240" w:lineRule="auto"/>
                              <w:jc w:val="both"/>
                              <w:rPr>
                                <w:rFonts w:ascii="Arial" w:hAnsi="Arial" w:cs="Arial"/>
                                <w:b/>
                                <w:bCs/>
                                <w:spacing w:val="-3"/>
                                <w:sz w:val="24"/>
                                <w:szCs w:val="24"/>
                                <w:lang w:eastAsia="es-MX"/>
                              </w:rPr>
                            </w:pPr>
                          </w:p>
                          <w:p w14:paraId="720F48A2" w14:textId="6D6ABA5A" w:rsidR="0018578F" w:rsidRPr="0018578F" w:rsidRDefault="002C245F" w:rsidP="002C245F">
                            <w:pPr>
                              <w:spacing w:after="0" w:line="240" w:lineRule="auto"/>
                              <w:jc w:val="both"/>
                              <w:rPr>
                                <w:rFonts w:ascii="Arial" w:hAnsi="Arial" w:cs="Arial"/>
                                <w:color w:val="000000"/>
                                <w:spacing w:val="-3"/>
                                <w:sz w:val="24"/>
                                <w:szCs w:val="24"/>
                                <w:lang w:eastAsia="es-MX"/>
                              </w:rPr>
                            </w:pPr>
                            <w:r w:rsidRPr="002C245F">
                              <w:rPr>
                                <w:rFonts w:ascii="Arial" w:hAnsi="Arial" w:cs="Arial"/>
                                <w:b/>
                                <w:bCs/>
                                <w:spacing w:val="-3"/>
                                <w:sz w:val="24"/>
                                <w:szCs w:val="24"/>
                                <w:lang w:eastAsia="es-MX"/>
                              </w:rPr>
                              <w:t>DENUNCIADA:</w:t>
                            </w:r>
                            <w:r w:rsidRPr="002C245F">
                              <w:rPr>
                                <w:rFonts w:ascii="Arial" w:hAnsi="Arial" w:cs="Arial"/>
                                <w:b/>
                                <w:bCs/>
                                <w:color w:val="FFFFFF"/>
                                <w:spacing w:val="-3"/>
                                <w:sz w:val="24"/>
                                <w:szCs w:val="24"/>
                                <w:lang w:eastAsia="es-MX"/>
                              </w:rPr>
                              <w:t xml:space="preserve"> </w:t>
                            </w:r>
                            <w:r w:rsidR="0018578F" w:rsidRPr="002C245F">
                              <w:rPr>
                                <w:rFonts w:ascii="Arial" w:hAnsi="Arial" w:cs="Arial"/>
                                <w:color w:val="FFFFFF"/>
                                <w:sz w:val="24"/>
                                <w:szCs w:val="24"/>
                                <w:shd w:val="clear" w:color="auto" w:fill="000000"/>
                                <w:lang w:eastAsia="es-ES"/>
                              </w:rPr>
                              <w:t>MARÍA ISABEL CORONA MÉNDEZ</w:t>
                            </w:r>
                          </w:p>
                          <w:p w14:paraId="4DE19DB5" w14:textId="0E65CA51" w:rsidR="002C245F" w:rsidRPr="002C245F" w:rsidRDefault="002C245F" w:rsidP="002C245F">
                            <w:pPr>
                              <w:spacing w:after="0" w:line="240" w:lineRule="auto"/>
                              <w:jc w:val="both"/>
                              <w:rPr>
                                <w:rFonts w:ascii="Arial" w:hAnsi="Arial" w:cs="Arial"/>
                                <w:b/>
                                <w:bCs/>
                                <w:color w:val="000000"/>
                                <w:spacing w:val="-3"/>
                                <w:sz w:val="24"/>
                                <w:szCs w:val="24"/>
                                <w:lang w:eastAsia="es-MX"/>
                              </w:rPr>
                            </w:pPr>
                          </w:p>
                          <w:p w14:paraId="636C060A" w14:textId="77777777" w:rsidR="002C245F" w:rsidRPr="002C245F" w:rsidRDefault="002C245F" w:rsidP="002C245F">
                            <w:pPr>
                              <w:spacing w:after="0" w:line="240" w:lineRule="auto"/>
                              <w:jc w:val="both"/>
                              <w:rPr>
                                <w:rFonts w:ascii="Arial" w:hAnsi="Arial" w:cs="Arial"/>
                                <w:spacing w:val="-3"/>
                                <w:sz w:val="24"/>
                                <w:szCs w:val="24"/>
                                <w:lang w:eastAsia="es-MX"/>
                              </w:rPr>
                            </w:pPr>
                            <w:r w:rsidRPr="002C245F">
                              <w:rPr>
                                <w:rFonts w:ascii="Arial" w:hAnsi="Arial" w:cs="Arial"/>
                                <w:b/>
                                <w:bCs/>
                                <w:spacing w:val="-3"/>
                                <w:sz w:val="24"/>
                                <w:szCs w:val="24"/>
                                <w:lang w:eastAsia="es-MX"/>
                              </w:rPr>
                              <w:t>MAGISTRADA PONENTE:</w:t>
                            </w:r>
                            <w:r w:rsidRPr="002C245F">
                              <w:rPr>
                                <w:rFonts w:ascii="Arial" w:hAnsi="Arial" w:cs="Arial"/>
                                <w:spacing w:val="-3"/>
                                <w:sz w:val="24"/>
                                <w:szCs w:val="24"/>
                                <w:lang w:eastAsia="es-MX"/>
                              </w:rPr>
                              <w:t xml:space="preserve"> YURISHA ANDRADE MORALES</w:t>
                            </w:r>
                          </w:p>
                          <w:p w14:paraId="42308CF1" w14:textId="77777777" w:rsidR="002C245F" w:rsidRPr="002C245F" w:rsidRDefault="002C245F" w:rsidP="002C245F">
                            <w:pPr>
                              <w:spacing w:after="0" w:line="240" w:lineRule="auto"/>
                              <w:jc w:val="both"/>
                              <w:rPr>
                                <w:rFonts w:ascii="Arial" w:hAnsi="Arial" w:cs="Arial"/>
                                <w:b/>
                                <w:bCs/>
                                <w:spacing w:val="-3"/>
                                <w:sz w:val="24"/>
                                <w:szCs w:val="24"/>
                                <w:lang w:eastAsia="es-MX"/>
                              </w:rPr>
                            </w:pPr>
                          </w:p>
                          <w:p w14:paraId="5B9BD530" w14:textId="77777777" w:rsidR="00EA43E6" w:rsidRPr="00EA43E6" w:rsidRDefault="002C245F" w:rsidP="002C245F">
                            <w:pPr>
                              <w:tabs>
                                <w:tab w:val="left" w:pos="4111"/>
                              </w:tabs>
                              <w:spacing w:after="0" w:line="240" w:lineRule="auto"/>
                              <w:jc w:val="both"/>
                              <w:rPr>
                                <w:rFonts w:ascii="Arial" w:hAnsi="Arial" w:cs="Arial"/>
                                <w:b/>
                                <w:bCs/>
                                <w:sz w:val="24"/>
                                <w:szCs w:val="24"/>
                              </w:rPr>
                            </w:pPr>
                            <w:r w:rsidRPr="002C245F">
                              <w:rPr>
                                <w:rFonts w:ascii="Arial" w:hAnsi="Arial" w:cs="Arial"/>
                                <w:b/>
                                <w:bCs/>
                                <w:spacing w:val="-3"/>
                                <w:sz w:val="24"/>
                                <w:szCs w:val="24"/>
                                <w:lang w:eastAsia="es-MX"/>
                              </w:rPr>
                              <w:t xml:space="preserve">SECRETARIA INSTRUCTORA Y PROYECTISTA: </w:t>
                            </w:r>
                            <w:r w:rsidRPr="002C245F">
                              <w:rPr>
                                <w:rFonts w:ascii="Arial" w:hAnsi="Arial" w:cs="Arial"/>
                                <w:spacing w:val="-3"/>
                                <w:sz w:val="24"/>
                                <w:szCs w:val="24"/>
                                <w:lang w:eastAsia="es-MX"/>
                              </w:rPr>
                              <w:t>MIRIAM LILIAN MARTÍNEZ GONZÁLEZ</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612E33" id="Cuadro de texto 1" o:spid="_x0000_s1027" type="#_x0000_t202" style="position:absolute;margin-left:200.15pt;margin-top:.3pt;width:251.35pt;height:284.05pt;z-index:2516577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" filled="f" stroked="f">
                <v:textbox>
                  <w:txbxContent>
                    <w:p w14:paraId="503BF97A" w14:textId="77777777" w:rsidR="00232656" w:rsidRDefault="00024149" w:rsidP="00232656">
                      <w:pPr>
                        <w:spacing w:after="0" w:line="240" w:lineRule="auto"/>
                        <w:jc w:val="center"/>
                        <w:rPr>
                          <w:rFonts w:ascii="Arial" w:eastAsia="Arial" w:hAnsi="Arial" w:cs="Arial"/>
                          <w:b/>
                          <w:bCs/>
                          <w:sz w:val="24"/>
                          <w:szCs w:val="24"/>
                        </w:rPr>
                      </w:pPr>
                      <w:r>
                        <w:rPr>
                          <w:rFonts w:ascii="Arial" w:eastAsia="Arial" w:hAnsi="Arial" w:cs="Arial"/>
                          <w:b/>
                          <w:bCs/>
                          <w:sz w:val="24"/>
                          <w:szCs w:val="24"/>
                        </w:rPr>
                        <w:t>INCIDENTE DE INCUMPLIMIENTO</w:t>
                      </w:r>
                      <w:r w:rsidR="009E49D2">
                        <w:rPr>
                          <w:rFonts w:ascii="Arial" w:eastAsia="Arial" w:hAnsi="Arial" w:cs="Arial"/>
                          <w:b/>
                          <w:bCs/>
                          <w:sz w:val="24"/>
                          <w:szCs w:val="24"/>
                        </w:rPr>
                        <w:t xml:space="preserve"> DE SENTENCIA</w:t>
                      </w:r>
                    </w:p>
                    <w:p w14:paraId="27DE9AAF" w14:textId="77777777" w:rsidR="00A04255" w:rsidRDefault="00A04255" w:rsidP="00A04255">
                      <w:pPr>
                        <w:spacing w:after="0" w:line="240" w:lineRule="auto"/>
                        <w:jc w:val="center"/>
                        <w:rPr>
                          <w:rFonts w:ascii="Arial" w:eastAsia="Arial" w:hAnsi="Arial" w:cs="Arial"/>
                          <w:b/>
                          <w:bCs/>
                          <w:sz w:val="24"/>
                          <w:szCs w:val="24"/>
                        </w:rPr>
                      </w:pPr>
                    </w:p>
                    <w:p w14:paraId="21E0EB7D" w14:textId="77777777" w:rsidR="00A04255" w:rsidRDefault="00EA6483" w:rsidP="00A04255">
                      <w:pPr>
                        <w:spacing w:after="0" w:line="240" w:lineRule="auto"/>
                        <w:jc w:val="center"/>
                        <w:rPr>
                          <w:rFonts w:ascii="Arial" w:eastAsia="Arial" w:hAnsi="Arial" w:cs="Arial"/>
                          <w:b/>
                          <w:bCs/>
                          <w:sz w:val="24"/>
                          <w:szCs w:val="24"/>
                        </w:rPr>
                      </w:pPr>
                      <w:r>
                        <w:rPr>
                          <w:rFonts w:ascii="Arial" w:eastAsia="Arial" w:hAnsi="Arial" w:cs="Arial"/>
                          <w:b/>
                          <w:bCs/>
                          <w:sz w:val="24"/>
                          <w:szCs w:val="24"/>
                        </w:rPr>
                        <w:t>PROCEDIMIENTO ESPECIAL SANCIONADOR</w:t>
                      </w:r>
                    </w:p>
                    <w:p w14:paraId="4CB6F1ED" w14:textId="77777777" w:rsidR="00A04255" w:rsidRDefault="00A04255" w:rsidP="00A04255">
                      <w:pPr>
                        <w:spacing w:after="0" w:line="240" w:lineRule="auto"/>
                        <w:jc w:val="both"/>
                        <w:rPr>
                          <w:rFonts w:ascii="Arial" w:eastAsia="Arial" w:hAnsi="Arial" w:cs="Arial"/>
                          <w:sz w:val="24"/>
                          <w:szCs w:val="24"/>
                        </w:rPr>
                      </w:pPr>
                    </w:p>
                    <w:p w14:paraId="216BF0EF" w14:textId="77777777" w:rsidR="00A04255" w:rsidRDefault="00A04255" w:rsidP="00A04255">
                      <w:pPr>
                        <w:spacing w:after="0" w:line="240" w:lineRule="auto"/>
                        <w:jc w:val="both"/>
                        <w:rPr>
                          <w:rFonts w:ascii="Arial" w:eastAsia="Calibri" w:hAnsi="Arial" w:cs="Arial"/>
                          <w:spacing w:val="-3"/>
                          <w:sz w:val="24"/>
                          <w:szCs w:val="24"/>
                        </w:rPr>
                      </w:pPr>
                      <w:r>
                        <w:rPr>
                          <w:rFonts w:ascii="Arial" w:eastAsia="Arial" w:hAnsi="Arial" w:cs="Arial"/>
                          <w:b/>
                          <w:sz w:val="24"/>
                          <w:szCs w:val="24"/>
                        </w:rPr>
                        <w:t xml:space="preserve">EXPEDIENTE: </w:t>
                      </w:r>
                      <w:r>
                        <w:rPr>
                          <w:rFonts w:ascii="Arial" w:hAnsi="Arial" w:cs="Arial"/>
                          <w:spacing w:val="-3"/>
                          <w:sz w:val="24"/>
                          <w:szCs w:val="24"/>
                        </w:rPr>
                        <w:t>TEEM-</w:t>
                      </w:r>
                      <w:r w:rsidR="00EA6483">
                        <w:rPr>
                          <w:rFonts w:ascii="Arial" w:hAnsi="Arial" w:cs="Arial"/>
                          <w:spacing w:val="-3"/>
                          <w:sz w:val="24"/>
                          <w:szCs w:val="24"/>
                        </w:rPr>
                        <w:t>PES-VPMG-0</w:t>
                      </w:r>
                      <w:r w:rsidR="002C245F">
                        <w:rPr>
                          <w:rFonts w:ascii="Arial" w:hAnsi="Arial" w:cs="Arial"/>
                          <w:spacing w:val="-3"/>
                          <w:sz w:val="24"/>
                          <w:szCs w:val="24"/>
                        </w:rPr>
                        <w:t>15</w:t>
                      </w:r>
                      <w:r>
                        <w:rPr>
                          <w:rFonts w:ascii="Arial" w:hAnsi="Arial" w:cs="Arial"/>
                          <w:spacing w:val="-3"/>
                          <w:sz w:val="24"/>
                          <w:szCs w:val="24"/>
                        </w:rPr>
                        <w:t>/202</w:t>
                      </w:r>
                      <w:r w:rsidR="00EA6483">
                        <w:rPr>
                          <w:rFonts w:ascii="Arial" w:hAnsi="Arial" w:cs="Arial"/>
                          <w:spacing w:val="-3"/>
                          <w:sz w:val="24"/>
                          <w:szCs w:val="24"/>
                        </w:rPr>
                        <w:t>6</w:t>
                      </w:r>
                    </w:p>
                    <w:p w14:paraId="4506C083" w14:textId="77777777" w:rsidR="00A04255" w:rsidRDefault="00A04255" w:rsidP="00A04255">
                      <w:pPr>
                        <w:spacing w:after="0" w:line="240" w:lineRule="auto"/>
                        <w:jc w:val="both"/>
                        <w:rPr>
                          <w:rFonts w:ascii="Arial" w:hAnsi="Arial" w:cs="Arial"/>
                          <w:bCs/>
                          <w:spacing w:val="-3"/>
                          <w:sz w:val="24"/>
                          <w:szCs w:val="24"/>
                        </w:rPr>
                      </w:pPr>
                    </w:p>
                    <w:p w14:paraId="2F144A91" w14:textId="019DC59A" w:rsidR="002C245F" w:rsidRPr="002C245F" w:rsidRDefault="002C245F" w:rsidP="002C245F">
                      <w:pPr>
                        <w:spacing w:after="0" w:line="240" w:lineRule="auto"/>
                        <w:jc w:val="both"/>
                        <w:rPr>
                          <w:rFonts w:ascii="Arial" w:hAnsi="Arial" w:cs="Arial"/>
                          <w:b/>
                          <w:bCs/>
                          <w:color w:val="FFFFFF"/>
                          <w:spacing w:val="-3"/>
                          <w:sz w:val="24"/>
                          <w:szCs w:val="24"/>
                          <w:lang w:eastAsia="es-MX"/>
                        </w:rPr>
                      </w:pPr>
                      <w:r w:rsidRPr="002C245F">
                        <w:rPr>
                          <w:rFonts w:ascii="Arial" w:hAnsi="Arial" w:cs="Arial"/>
                          <w:b/>
                          <w:bCs/>
                          <w:spacing w:val="-3"/>
                          <w:sz w:val="24"/>
                          <w:szCs w:val="24"/>
                          <w:lang w:eastAsia="es-MX"/>
                        </w:rPr>
                        <w:t xml:space="preserve">DENUNCIANTE: </w:t>
                      </w:r>
                      <w:r w:rsidR="00AF3E16" w:rsidRPr="00AF3E16">
                        <w:rPr>
                          <w:rFonts w:ascii="Arial" w:hAnsi="Arial" w:cs="Arial"/>
                          <w:color w:val="FFFFFF"/>
                          <w:sz w:val="24"/>
                          <w:szCs w:val="24"/>
                          <w:highlight w:val="darkCyan"/>
                          <w:shd w:val="clear" w:color="auto" w:fill="000000"/>
                          <w:lang w:eastAsia="es-ES"/>
                        </w:rPr>
                        <w:t>[No.5]_ELIMINADO_el_nombre_de_la_parte_denunciante_[6]</w:t>
                      </w:r>
                    </w:p>
                    <w:p w14:paraId="387D6282" w14:textId="77777777" w:rsidR="002C245F" w:rsidRPr="002C245F" w:rsidRDefault="002C245F" w:rsidP="002C245F">
                      <w:pPr>
                        <w:spacing w:after="0" w:line="240" w:lineRule="auto"/>
                        <w:jc w:val="both"/>
                        <w:rPr>
                          <w:rFonts w:ascii="Arial" w:hAnsi="Arial" w:cs="Arial"/>
                          <w:b/>
                          <w:bCs/>
                          <w:spacing w:val="-3"/>
                          <w:sz w:val="24"/>
                          <w:szCs w:val="24"/>
                          <w:lang w:eastAsia="es-MX"/>
                        </w:rPr>
                      </w:pPr>
                    </w:p>
                    <w:p w14:paraId="720F48A2" w14:textId="6D6ABA5A" w:rsidR="0018578F" w:rsidRPr="0018578F" w:rsidRDefault="002C245F" w:rsidP="002C245F">
                      <w:pPr>
                        <w:spacing w:after="0" w:line="240" w:lineRule="auto"/>
                        <w:jc w:val="both"/>
                        <w:rPr>
                          <w:rFonts w:ascii="Arial" w:hAnsi="Arial" w:cs="Arial"/>
                          <w:color w:val="000000"/>
                          <w:spacing w:val="-3"/>
                          <w:sz w:val="24"/>
                          <w:szCs w:val="24"/>
                          <w:lang w:eastAsia="es-MX"/>
                        </w:rPr>
                      </w:pPr>
                      <w:r w:rsidRPr="002C245F">
                        <w:rPr>
                          <w:rFonts w:ascii="Arial" w:hAnsi="Arial" w:cs="Arial"/>
                          <w:b/>
                          <w:bCs/>
                          <w:spacing w:val="-3"/>
                          <w:sz w:val="24"/>
                          <w:szCs w:val="24"/>
                          <w:lang w:eastAsia="es-MX"/>
                        </w:rPr>
                        <w:t>DENUNCIADA:</w:t>
                      </w:r>
                      <w:r w:rsidRPr="002C245F">
                        <w:rPr>
                          <w:rFonts w:ascii="Arial" w:hAnsi="Arial" w:cs="Arial"/>
                          <w:b/>
                          <w:bCs/>
                          <w:color w:val="FFFFFF"/>
                          <w:spacing w:val="-3"/>
                          <w:sz w:val="24"/>
                          <w:szCs w:val="24"/>
                          <w:lang w:eastAsia="es-MX"/>
                        </w:rPr>
                        <w:t xml:space="preserve"> </w:t>
                      </w:r>
                      <w:r w:rsidR="0018578F" w:rsidRPr="002C245F">
                        <w:rPr>
                          <w:rFonts w:ascii="Arial" w:hAnsi="Arial" w:cs="Arial"/>
                          <w:color w:val="FFFFFF"/>
                          <w:sz w:val="24"/>
                          <w:szCs w:val="24"/>
                          <w:shd w:val="clear" w:color="auto" w:fill="000000"/>
                          <w:lang w:eastAsia="es-ES"/>
                        </w:rPr>
                        <w:t>MARÍA ISABEL CORONA MÉNDEZ</w:t>
                      </w:r>
                    </w:p>
                    <w:p w14:paraId="4DE19DB5" w14:textId="0E65CA51" w:rsidR="002C245F" w:rsidRPr="002C245F" w:rsidRDefault="002C245F" w:rsidP="002C245F">
                      <w:pPr>
                        <w:spacing w:after="0" w:line="240" w:lineRule="auto"/>
                        <w:jc w:val="both"/>
                        <w:rPr>
                          <w:rFonts w:ascii="Arial" w:hAnsi="Arial" w:cs="Arial"/>
                          <w:b/>
                          <w:bCs/>
                          <w:color w:val="000000"/>
                          <w:spacing w:val="-3"/>
                          <w:sz w:val="24"/>
                          <w:szCs w:val="24"/>
                          <w:lang w:eastAsia="es-MX"/>
                        </w:rPr>
                      </w:pPr>
                    </w:p>
                    <w:p w14:paraId="636C060A" w14:textId="77777777" w:rsidR="002C245F" w:rsidRPr="002C245F" w:rsidRDefault="002C245F" w:rsidP="002C245F">
                      <w:pPr>
                        <w:spacing w:after="0" w:line="240" w:lineRule="auto"/>
                        <w:jc w:val="both"/>
                        <w:rPr>
                          <w:rFonts w:ascii="Arial" w:hAnsi="Arial" w:cs="Arial"/>
                          <w:spacing w:val="-3"/>
                          <w:sz w:val="24"/>
                          <w:szCs w:val="24"/>
                          <w:lang w:eastAsia="es-MX"/>
                        </w:rPr>
                      </w:pPr>
                      <w:r w:rsidRPr="002C245F">
                        <w:rPr>
                          <w:rFonts w:ascii="Arial" w:hAnsi="Arial" w:cs="Arial"/>
                          <w:b/>
                          <w:bCs/>
                          <w:spacing w:val="-3"/>
                          <w:sz w:val="24"/>
                          <w:szCs w:val="24"/>
                          <w:lang w:eastAsia="es-MX"/>
                        </w:rPr>
                        <w:t>MAGISTRADA PONENTE:</w:t>
                      </w:r>
                      <w:r w:rsidRPr="002C245F">
                        <w:rPr>
                          <w:rFonts w:ascii="Arial" w:hAnsi="Arial" w:cs="Arial"/>
                          <w:spacing w:val="-3"/>
                          <w:sz w:val="24"/>
                          <w:szCs w:val="24"/>
                          <w:lang w:eastAsia="es-MX"/>
                        </w:rPr>
                        <w:t xml:space="preserve"> YURISHA ANDRADE MORALES</w:t>
                      </w:r>
                    </w:p>
                    <w:p w14:paraId="42308CF1" w14:textId="77777777" w:rsidR="002C245F" w:rsidRPr="002C245F" w:rsidRDefault="002C245F" w:rsidP="002C245F">
                      <w:pPr>
                        <w:spacing w:after="0" w:line="240" w:lineRule="auto"/>
                        <w:jc w:val="both"/>
                        <w:rPr>
                          <w:rFonts w:ascii="Arial" w:hAnsi="Arial" w:cs="Arial"/>
                          <w:b/>
                          <w:bCs/>
                          <w:spacing w:val="-3"/>
                          <w:sz w:val="24"/>
                          <w:szCs w:val="24"/>
                          <w:lang w:eastAsia="es-MX"/>
                        </w:rPr>
                      </w:pPr>
                    </w:p>
                    <w:p w14:paraId="5B9BD530" w14:textId="77777777" w:rsidR="00EA43E6" w:rsidRPr="00EA43E6" w:rsidRDefault="002C245F" w:rsidP="002C245F">
                      <w:pPr>
                        <w:tabs>
                          <w:tab w:val="left" w:pos="4111"/>
                        </w:tabs>
                        <w:spacing w:after="0" w:line="240" w:lineRule="auto"/>
                        <w:jc w:val="both"/>
                        <w:rPr>
                          <w:rFonts w:ascii="Arial" w:hAnsi="Arial" w:cs="Arial"/>
                          <w:b/>
                          <w:bCs/>
                          <w:sz w:val="24"/>
                          <w:szCs w:val="24"/>
                        </w:rPr>
                      </w:pPr>
                      <w:r w:rsidRPr="002C245F">
                        <w:rPr>
                          <w:rFonts w:ascii="Arial" w:hAnsi="Arial" w:cs="Arial"/>
                          <w:b/>
                          <w:bCs/>
                          <w:spacing w:val="-3"/>
                          <w:sz w:val="24"/>
                          <w:szCs w:val="24"/>
                          <w:lang w:eastAsia="es-MX"/>
                        </w:rPr>
                        <w:t xml:space="preserve">SECRETARIA INSTRUCTORA Y PROYECTISTA: </w:t>
                      </w:r>
                      <w:r w:rsidRPr="002C245F">
                        <w:rPr>
                          <w:rFonts w:ascii="Arial" w:hAnsi="Arial" w:cs="Arial"/>
                          <w:spacing w:val="-3"/>
                          <w:sz w:val="24"/>
                          <w:szCs w:val="24"/>
                          <w:lang w:eastAsia="es-MX"/>
                        </w:rPr>
                        <w:t>MIRIAM LILIAN MARTÍNEZ GONZÁLEZ</w:t>
                      </w:r>
                    </w:p>
                  </w:txbxContent>
                </v:textbox>
                <w10:wrap anchorx="margin"/>
              </v:shape>
            </w:pict>
          </mc:Fallback>
        </mc:AlternateContent>
      </w:r>
    </w:p>
    <w:p w14:paraId="4252903C" w14:textId="77777777" w:rsidR="00A04255" w:rsidRPr="0079373C" w:rsidRDefault="00A04255" w:rsidP="01224441">
      <w:pPr>
        <w:spacing w:before="100" w:beforeAutospacing="1" w:after="100" w:afterAutospacing="1" w:line="360" w:lineRule="auto"/>
        <w:rPr>
          <w:rFonts w:ascii="Arial" w:hAnsi="Arial" w:cs="Arial"/>
          <w:sz w:val="26"/>
          <w:szCs w:val="26"/>
        </w:rPr>
      </w:pPr>
    </w:p>
    <w:p w14:paraId="74741BDF" w14:textId="77777777" w:rsidR="00A04255" w:rsidRPr="0079373C" w:rsidRDefault="00A04255" w:rsidP="01224441">
      <w:pPr>
        <w:spacing w:before="100" w:beforeAutospacing="1" w:after="100" w:afterAutospacing="1" w:line="360" w:lineRule="auto"/>
        <w:rPr>
          <w:rFonts w:ascii="Arial" w:hAnsi="Arial" w:cs="Arial"/>
          <w:sz w:val="26"/>
          <w:szCs w:val="26"/>
        </w:rPr>
      </w:pPr>
    </w:p>
    <w:p w14:paraId="255E1E31" w14:textId="77777777" w:rsidR="00ED5E38" w:rsidRPr="0079373C" w:rsidRDefault="00ED5E38" w:rsidP="01224441">
      <w:pPr>
        <w:spacing w:before="100" w:beforeAutospacing="1" w:after="100" w:afterAutospacing="1" w:line="360" w:lineRule="auto"/>
        <w:rPr>
          <w:rFonts w:ascii="Arial" w:hAnsi="Arial" w:cs="Arial"/>
          <w:sz w:val="26"/>
          <w:szCs w:val="26"/>
        </w:rPr>
      </w:pPr>
    </w:p>
    <w:p w14:paraId="26B91219" w14:textId="77777777" w:rsidR="00A04255" w:rsidRPr="0079373C" w:rsidRDefault="00A04255" w:rsidP="01224441">
      <w:pPr>
        <w:spacing w:before="100" w:beforeAutospacing="1" w:after="100" w:afterAutospacing="1" w:line="360" w:lineRule="auto"/>
        <w:rPr>
          <w:rFonts w:ascii="Arial" w:hAnsi="Arial" w:cs="Arial"/>
          <w:sz w:val="26"/>
          <w:szCs w:val="26"/>
        </w:rPr>
      </w:pPr>
    </w:p>
    <w:p w14:paraId="24F809D2" w14:textId="77777777" w:rsidR="00A04255" w:rsidRPr="0079373C" w:rsidRDefault="00A04255" w:rsidP="01224441">
      <w:pPr>
        <w:spacing w:before="100" w:beforeAutospacing="1" w:after="100" w:afterAutospacing="1" w:line="360" w:lineRule="auto"/>
        <w:rPr>
          <w:rFonts w:ascii="Arial" w:hAnsi="Arial" w:cs="Arial"/>
          <w:sz w:val="26"/>
          <w:szCs w:val="26"/>
        </w:rPr>
      </w:pPr>
    </w:p>
    <w:p w14:paraId="5A9D94BB" w14:textId="77777777" w:rsidR="00A04255" w:rsidRPr="0079373C" w:rsidRDefault="00A04255" w:rsidP="01224441">
      <w:pPr>
        <w:spacing w:before="100" w:beforeAutospacing="1" w:after="100" w:afterAutospacing="1" w:line="360" w:lineRule="auto"/>
        <w:rPr>
          <w:rFonts w:ascii="Arial" w:hAnsi="Arial" w:cs="Arial"/>
          <w:sz w:val="26"/>
          <w:szCs w:val="26"/>
        </w:rPr>
      </w:pPr>
    </w:p>
    <w:p w14:paraId="6A5FA2CC" w14:textId="77777777" w:rsidR="00A95447" w:rsidRPr="0079373C" w:rsidRDefault="00A95447" w:rsidP="00A95447">
      <w:pPr>
        <w:spacing w:after="0" w:line="360" w:lineRule="auto"/>
        <w:rPr>
          <w:rFonts w:ascii="Arial" w:hAnsi="Arial" w:cs="Arial"/>
          <w:sz w:val="24"/>
          <w:szCs w:val="24"/>
        </w:rPr>
      </w:pPr>
    </w:p>
    <w:p w14:paraId="71F55648" w14:textId="77777777" w:rsidR="00EA43E6" w:rsidRPr="0079373C" w:rsidRDefault="00EA43E6" w:rsidP="001B0234">
      <w:pPr>
        <w:spacing w:after="0" w:line="360" w:lineRule="auto"/>
        <w:jc w:val="right"/>
        <w:rPr>
          <w:rFonts w:ascii="Arial" w:hAnsi="Arial" w:cs="Arial"/>
          <w:sz w:val="24"/>
          <w:szCs w:val="24"/>
        </w:rPr>
      </w:pPr>
    </w:p>
    <w:p w14:paraId="6BFBF0C1" w14:textId="77777777" w:rsidR="009E49D2" w:rsidRPr="0079373C" w:rsidRDefault="009E49D2" w:rsidP="001B0234">
      <w:pPr>
        <w:spacing w:after="0" w:line="360" w:lineRule="auto"/>
        <w:jc w:val="right"/>
        <w:rPr>
          <w:rFonts w:ascii="Arial" w:hAnsi="Arial" w:cs="Arial"/>
          <w:sz w:val="24"/>
          <w:szCs w:val="24"/>
        </w:rPr>
      </w:pPr>
    </w:p>
    <w:p w14:paraId="3B500BD5" w14:textId="6D3EDA75" w:rsidR="001D46A0" w:rsidRPr="0079373C" w:rsidRDefault="00095A29" w:rsidP="001B0234">
      <w:pPr>
        <w:spacing w:after="0" w:line="360" w:lineRule="auto"/>
        <w:jc w:val="right"/>
        <w:rPr>
          <w:rFonts w:ascii="Arial" w:hAnsi="Arial" w:cs="Arial"/>
          <w:sz w:val="24"/>
          <w:szCs w:val="24"/>
        </w:rPr>
      </w:pPr>
      <w:r w:rsidRPr="0079373C">
        <w:rPr>
          <w:rFonts w:ascii="Arial" w:hAnsi="Arial" w:cs="Arial"/>
          <w:sz w:val="24"/>
          <w:szCs w:val="24"/>
        </w:rPr>
        <w:t xml:space="preserve">Morelia, Michoacán </w:t>
      </w:r>
      <w:r w:rsidR="00F46BB3" w:rsidRPr="0079373C">
        <w:rPr>
          <w:rFonts w:ascii="Arial" w:hAnsi="Arial" w:cs="Arial"/>
          <w:sz w:val="24"/>
          <w:szCs w:val="24"/>
        </w:rPr>
        <w:t>a</w:t>
      </w:r>
      <w:r w:rsidR="001D46A0" w:rsidRPr="0079373C">
        <w:rPr>
          <w:rFonts w:ascii="Arial" w:hAnsi="Arial" w:cs="Arial"/>
          <w:sz w:val="24"/>
          <w:szCs w:val="24"/>
        </w:rPr>
        <w:t xml:space="preserve"> </w:t>
      </w:r>
      <w:r w:rsidR="004008DB">
        <w:rPr>
          <w:rFonts w:ascii="Arial" w:hAnsi="Arial" w:cs="Arial"/>
          <w:sz w:val="24"/>
          <w:szCs w:val="24"/>
        </w:rPr>
        <w:t>diez</w:t>
      </w:r>
      <w:r w:rsidR="00EA6483" w:rsidRPr="0079373C">
        <w:rPr>
          <w:rFonts w:ascii="Arial" w:hAnsi="Arial" w:cs="Arial"/>
          <w:sz w:val="24"/>
          <w:szCs w:val="24"/>
        </w:rPr>
        <w:t xml:space="preserve"> </w:t>
      </w:r>
      <w:r w:rsidR="001D46A0" w:rsidRPr="0079373C">
        <w:rPr>
          <w:rFonts w:ascii="Arial" w:hAnsi="Arial" w:cs="Arial"/>
          <w:sz w:val="24"/>
          <w:szCs w:val="24"/>
        </w:rPr>
        <w:t xml:space="preserve">de </w:t>
      </w:r>
      <w:r w:rsidR="00910BED" w:rsidRPr="0079373C">
        <w:rPr>
          <w:rFonts w:ascii="Arial" w:hAnsi="Arial" w:cs="Arial"/>
          <w:sz w:val="24"/>
          <w:szCs w:val="24"/>
        </w:rPr>
        <w:t>septiembre</w:t>
      </w:r>
      <w:r w:rsidR="00555C4B" w:rsidRPr="0079373C">
        <w:rPr>
          <w:rFonts w:ascii="Arial" w:hAnsi="Arial" w:cs="Arial"/>
          <w:sz w:val="24"/>
          <w:szCs w:val="24"/>
        </w:rPr>
        <w:t xml:space="preserve"> </w:t>
      </w:r>
      <w:r w:rsidR="001D030D" w:rsidRPr="0079373C">
        <w:rPr>
          <w:rFonts w:ascii="Arial" w:hAnsi="Arial" w:cs="Arial"/>
          <w:sz w:val="24"/>
          <w:szCs w:val="24"/>
        </w:rPr>
        <w:t>de d</w:t>
      </w:r>
      <w:r w:rsidRPr="0079373C">
        <w:rPr>
          <w:rFonts w:ascii="Arial" w:hAnsi="Arial" w:cs="Arial"/>
          <w:sz w:val="24"/>
          <w:szCs w:val="24"/>
        </w:rPr>
        <w:t xml:space="preserve">os mil </w:t>
      </w:r>
      <w:r w:rsidR="001D46A0" w:rsidRPr="0079373C">
        <w:rPr>
          <w:rFonts w:ascii="Arial" w:hAnsi="Arial" w:cs="Arial"/>
          <w:sz w:val="24"/>
          <w:szCs w:val="24"/>
        </w:rPr>
        <w:t>veintiséis</w:t>
      </w:r>
      <w:r w:rsidR="00A04255" w:rsidRPr="0079373C">
        <w:rPr>
          <w:rFonts w:ascii="Arial" w:hAnsi="Arial" w:cs="Arial"/>
          <w:sz w:val="24"/>
          <w:szCs w:val="24"/>
        </w:rPr>
        <w:t>.</w:t>
      </w:r>
      <w:r w:rsidR="00302DC3" w:rsidRPr="0079373C">
        <w:rPr>
          <w:rStyle w:val="Refdenotaalpie"/>
          <w:rFonts w:ascii="Arial" w:hAnsi="Arial" w:cs="Arial"/>
          <w:sz w:val="24"/>
          <w:szCs w:val="24"/>
        </w:rPr>
        <w:footnoteReference w:id="1"/>
      </w:r>
    </w:p>
    <w:p w14:paraId="08E2BDA1" w14:textId="77777777" w:rsidR="001B0234" w:rsidRPr="0079373C" w:rsidRDefault="001B0234" w:rsidP="00C1447B">
      <w:pPr>
        <w:spacing w:after="0" w:line="360" w:lineRule="auto"/>
        <w:jc w:val="both"/>
        <w:rPr>
          <w:rFonts w:ascii="Arial" w:hAnsi="Arial" w:cs="Arial"/>
          <w:sz w:val="24"/>
          <w:szCs w:val="24"/>
        </w:rPr>
      </w:pPr>
    </w:p>
    <w:p w14:paraId="7D917565" w14:textId="1CECF22E" w:rsidR="001B0234" w:rsidRPr="0079373C" w:rsidRDefault="00024149" w:rsidP="00476CDA">
      <w:pPr>
        <w:spacing w:line="360" w:lineRule="auto"/>
        <w:jc w:val="both"/>
        <w:rPr>
          <w:rFonts w:ascii="Arial" w:hAnsi="Arial" w:cs="Arial"/>
          <w:sz w:val="24"/>
          <w:szCs w:val="24"/>
        </w:rPr>
      </w:pPr>
      <w:r w:rsidRPr="0079373C">
        <w:rPr>
          <w:rFonts w:ascii="Arial" w:hAnsi="Arial" w:cs="Arial"/>
          <w:b/>
          <w:bCs/>
          <w:sz w:val="24"/>
          <w:szCs w:val="24"/>
        </w:rPr>
        <w:t xml:space="preserve">Resolución </w:t>
      </w:r>
      <w:r w:rsidRPr="0079373C">
        <w:rPr>
          <w:rFonts w:ascii="Arial" w:hAnsi="Arial" w:cs="Arial"/>
          <w:sz w:val="24"/>
          <w:szCs w:val="24"/>
        </w:rPr>
        <w:t xml:space="preserve">que determina desechar </w:t>
      </w:r>
      <w:r w:rsidR="00602C70" w:rsidRPr="0079373C">
        <w:rPr>
          <w:rFonts w:ascii="Arial" w:hAnsi="Arial" w:cs="Arial"/>
          <w:sz w:val="24"/>
          <w:szCs w:val="24"/>
        </w:rPr>
        <w:t>el</w:t>
      </w:r>
      <w:r w:rsidRPr="0079373C">
        <w:rPr>
          <w:rFonts w:ascii="Arial" w:hAnsi="Arial" w:cs="Arial"/>
          <w:sz w:val="24"/>
          <w:szCs w:val="24"/>
        </w:rPr>
        <w:t xml:space="preserve"> incidente de incumplimiento de sentencia promovido por </w:t>
      </w:r>
      <w:r w:rsidR="00AF3E16" w:rsidRPr="00AF3E16">
        <w:rPr>
          <w:rFonts w:ascii="Arial" w:hAnsi="Arial" w:cs="Arial"/>
          <w:color w:val="FFFFFF"/>
          <w:sz w:val="24"/>
          <w:szCs w:val="24"/>
          <w:highlight w:val="darkCyan"/>
          <w:shd w:val="clear" w:color="auto" w:fill="000000"/>
          <w:lang w:eastAsia="es-ES"/>
        </w:rPr>
        <w:t>[No.1]_</w:t>
      </w:r>
      <w:proofErr w:type="spellStart"/>
      <w:r w:rsidR="00AF3E16" w:rsidRPr="00AF3E16">
        <w:rPr>
          <w:rFonts w:ascii="Arial" w:hAnsi="Arial" w:cs="Arial"/>
          <w:color w:val="FFFFFF"/>
          <w:sz w:val="24"/>
          <w:szCs w:val="24"/>
          <w:highlight w:val="darkCyan"/>
          <w:shd w:val="clear" w:color="auto" w:fill="000000"/>
          <w:lang w:eastAsia="es-ES"/>
        </w:rPr>
        <w:t>ELIMINADO_el_nombre_de_la_parte_denunciante</w:t>
      </w:r>
      <w:proofErr w:type="spellEnd"/>
      <w:proofErr w:type="gramStart"/>
      <w:r w:rsidR="00AF3E16" w:rsidRPr="00AF3E16">
        <w:rPr>
          <w:rFonts w:ascii="Arial" w:hAnsi="Arial" w:cs="Arial"/>
          <w:color w:val="FFFFFF"/>
          <w:sz w:val="24"/>
          <w:szCs w:val="24"/>
          <w:highlight w:val="darkCyan"/>
          <w:shd w:val="clear" w:color="auto" w:fill="000000"/>
          <w:lang w:eastAsia="es-ES"/>
        </w:rPr>
        <w:t>_[</w:t>
      </w:r>
      <w:proofErr w:type="gramEnd"/>
      <w:r w:rsidR="00AF3E16" w:rsidRPr="00AF3E16">
        <w:rPr>
          <w:rFonts w:ascii="Arial" w:hAnsi="Arial" w:cs="Arial"/>
          <w:color w:val="FFFFFF"/>
          <w:sz w:val="24"/>
          <w:szCs w:val="24"/>
          <w:highlight w:val="darkCyan"/>
          <w:shd w:val="clear" w:color="auto" w:fill="000000"/>
          <w:lang w:eastAsia="es-ES"/>
        </w:rPr>
        <w:t>6]</w:t>
      </w:r>
      <w:r w:rsidR="00871D13" w:rsidRPr="0079373C">
        <w:rPr>
          <w:rStyle w:val="Refdenotaalpie"/>
          <w:rFonts w:ascii="Arial" w:hAnsi="Arial" w:cs="Arial"/>
          <w:sz w:val="24"/>
          <w:szCs w:val="24"/>
          <w:shd w:val="clear" w:color="auto" w:fill="FFFFFF"/>
          <w:lang w:eastAsia="es-ES"/>
        </w:rPr>
        <w:footnoteReference w:id="2"/>
      </w:r>
      <w:r w:rsidR="00476CDA" w:rsidRPr="0079373C">
        <w:rPr>
          <w:rFonts w:ascii="Arial" w:hAnsi="Arial" w:cs="Arial"/>
          <w:sz w:val="24"/>
          <w:szCs w:val="24"/>
        </w:rPr>
        <w:t xml:space="preserve"> por notoriamente improcedente.</w:t>
      </w:r>
    </w:p>
    <w:p w14:paraId="50518E77" w14:textId="77777777" w:rsidR="00095A29" w:rsidRPr="0079373C" w:rsidRDefault="00271518" w:rsidP="001D46A0">
      <w:pPr>
        <w:spacing w:after="0" w:line="360" w:lineRule="auto"/>
        <w:jc w:val="center"/>
        <w:rPr>
          <w:rStyle w:val="Ttulo1Car"/>
          <w:rFonts w:ascii="Arial" w:hAnsi="Arial" w:cs="Arial"/>
          <w:b/>
          <w:bCs/>
          <w:color w:val="000000"/>
          <w:sz w:val="24"/>
          <w:szCs w:val="24"/>
        </w:rPr>
      </w:pPr>
      <w:bookmarkStart w:id="0" w:name="_Toc192665318"/>
      <w:r w:rsidRPr="0079373C">
        <w:rPr>
          <w:rStyle w:val="Ttulo1Car"/>
          <w:rFonts w:ascii="Arial" w:hAnsi="Arial" w:cs="Arial"/>
          <w:b/>
          <w:bCs/>
          <w:color w:val="000000"/>
          <w:sz w:val="24"/>
          <w:szCs w:val="24"/>
        </w:rPr>
        <w:t>I</w:t>
      </w:r>
      <w:r w:rsidR="00095A29" w:rsidRPr="0079373C">
        <w:rPr>
          <w:rStyle w:val="Ttulo1Car"/>
          <w:rFonts w:ascii="Arial" w:hAnsi="Arial" w:cs="Arial"/>
          <w:b/>
          <w:bCs/>
          <w:color w:val="000000"/>
          <w:sz w:val="24"/>
          <w:szCs w:val="24"/>
        </w:rPr>
        <w:t>. A</w:t>
      </w:r>
      <w:r w:rsidR="00D053BE" w:rsidRPr="0079373C">
        <w:rPr>
          <w:rStyle w:val="Ttulo1Car"/>
          <w:rFonts w:ascii="Arial" w:hAnsi="Arial" w:cs="Arial"/>
          <w:b/>
          <w:bCs/>
          <w:color w:val="000000"/>
          <w:sz w:val="24"/>
          <w:szCs w:val="24"/>
        </w:rPr>
        <w:t>NTECEDENTES</w:t>
      </w:r>
      <w:bookmarkEnd w:id="0"/>
    </w:p>
    <w:p w14:paraId="63D33EEC" w14:textId="77777777" w:rsidR="001D46A0" w:rsidRPr="0079373C" w:rsidRDefault="001D46A0" w:rsidP="0078301E">
      <w:pPr>
        <w:spacing w:after="0" w:line="360" w:lineRule="auto"/>
        <w:jc w:val="center"/>
        <w:rPr>
          <w:rFonts w:ascii="Arial" w:hAnsi="Arial" w:cs="Arial"/>
          <w:b/>
          <w:sz w:val="24"/>
          <w:szCs w:val="24"/>
        </w:rPr>
      </w:pPr>
    </w:p>
    <w:p w14:paraId="3A21DFD1" w14:textId="76FF10DF" w:rsidR="00FE601F" w:rsidRPr="0079373C" w:rsidRDefault="00360C0C" w:rsidP="0078301E">
      <w:pPr>
        <w:spacing w:after="0" w:line="360" w:lineRule="auto"/>
        <w:jc w:val="both"/>
        <w:rPr>
          <w:rFonts w:ascii="Arial" w:eastAsia="Aptos" w:hAnsi="Arial" w:cs="Arial"/>
          <w:kern w:val="2"/>
          <w:sz w:val="24"/>
          <w:szCs w:val="24"/>
        </w:rPr>
      </w:pPr>
      <w:bookmarkStart w:id="1" w:name="_Toc192665319"/>
      <w:r w:rsidRPr="0079373C">
        <w:rPr>
          <w:rFonts w:ascii="Arial" w:hAnsi="Arial" w:cs="Arial"/>
          <w:b/>
          <w:sz w:val="24"/>
          <w:szCs w:val="24"/>
        </w:rPr>
        <w:t>1</w:t>
      </w:r>
      <w:r w:rsidR="00E24BB8" w:rsidRPr="0079373C">
        <w:rPr>
          <w:rFonts w:ascii="Arial" w:hAnsi="Arial" w:cs="Arial"/>
          <w:b/>
          <w:sz w:val="24"/>
          <w:szCs w:val="24"/>
        </w:rPr>
        <w:t>.</w:t>
      </w:r>
      <w:r w:rsidR="00E24BB8" w:rsidRPr="0079373C">
        <w:rPr>
          <w:rFonts w:ascii="Arial" w:hAnsi="Arial" w:cs="Arial"/>
          <w:b/>
          <w:bCs/>
          <w:sz w:val="24"/>
          <w:szCs w:val="24"/>
        </w:rPr>
        <w:t xml:space="preserve"> </w:t>
      </w:r>
      <w:r w:rsidR="000C5D36" w:rsidRPr="0079373C">
        <w:rPr>
          <w:rFonts w:ascii="Arial" w:hAnsi="Arial" w:cs="Arial"/>
          <w:b/>
          <w:sz w:val="24"/>
          <w:szCs w:val="24"/>
        </w:rPr>
        <w:t xml:space="preserve">Acuerdo de medidas cautelares. </w:t>
      </w:r>
      <w:r w:rsidR="000C5D36" w:rsidRPr="0079373C">
        <w:rPr>
          <w:rFonts w:ascii="Arial" w:hAnsi="Arial" w:cs="Arial"/>
          <w:bCs/>
          <w:sz w:val="24"/>
          <w:szCs w:val="24"/>
        </w:rPr>
        <w:t>Mediante acuerdo de veintidós de julio, se emitieron medidas cautelares de forma oficiosa en favor de</w:t>
      </w:r>
      <w:r w:rsidR="00C9462A" w:rsidRPr="0079373C">
        <w:rPr>
          <w:rFonts w:ascii="Arial" w:hAnsi="Arial" w:cs="Arial"/>
          <w:bCs/>
          <w:sz w:val="24"/>
          <w:szCs w:val="24"/>
        </w:rPr>
        <w:t xml:space="preserve"> </w:t>
      </w:r>
      <w:r w:rsidR="000C5D36" w:rsidRPr="0079373C">
        <w:rPr>
          <w:rFonts w:ascii="Arial" w:hAnsi="Arial" w:cs="Arial"/>
          <w:bCs/>
          <w:sz w:val="24"/>
          <w:szCs w:val="24"/>
        </w:rPr>
        <w:t xml:space="preserve">la </w:t>
      </w:r>
      <w:r w:rsidR="00AC2151" w:rsidRPr="0079373C">
        <w:rPr>
          <w:rFonts w:ascii="Arial" w:hAnsi="Arial" w:cs="Arial"/>
          <w:bCs/>
          <w:i/>
          <w:iCs/>
          <w:sz w:val="24"/>
          <w:szCs w:val="24"/>
        </w:rPr>
        <w:t>incidentista</w:t>
      </w:r>
      <w:r w:rsidR="000C5D36" w:rsidRPr="0079373C">
        <w:rPr>
          <w:rFonts w:ascii="Arial" w:hAnsi="Arial" w:cs="Arial"/>
          <w:bCs/>
          <w:sz w:val="24"/>
          <w:szCs w:val="24"/>
        </w:rPr>
        <w:t xml:space="preserve">, </w:t>
      </w:r>
      <w:r w:rsidR="00FE601F" w:rsidRPr="0079373C">
        <w:rPr>
          <w:rFonts w:ascii="Arial" w:eastAsia="Aptos" w:hAnsi="Arial" w:cs="Arial"/>
          <w:kern w:val="2"/>
          <w:sz w:val="24"/>
          <w:szCs w:val="24"/>
        </w:rPr>
        <w:t>ordenando a</w:t>
      </w:r>
      <w:r w:rsidR="0018578F" w:rsidRPr="0018578F">
        <w:rPr>
          <w:rFonts w:ascii="Arial" w:hAnsi="Arial" w:cs="Arial"/>
          <w:sz w:val="24"/>
          <w:szCs w:val="24"/>
          <w:shd w:val="clear" w:color="auto" w:fill="000000"/>
          <w:lang w:eastAsia="es-ES"/>
        </w:rPr>
        <w:t xml:space="preserve"> </w:t>
      </w:r>
      <w:r w:rsidR="0018578F" w:rsidRPr="0079373C">
        <w:rPr>
          <w:rFonts w:ascii="Arial" w:hAnsi="Arial" w:cs="Arial"/>
          <w:sz w:val="24"/>
          <w:szCs w:val="24"/>
          <w:shd w:val="clear" w:color="auto" w:fill="000000"/>
          <w:lang w:eastAsia="es-ES"/>
        </w:rPr>
        <w:t>María Isabel Corona Méndez</w:t>
      </w:r>
      <w:r w:rsidR="0018578F" w:rsidRPr="0079373C">
        <w:rPr>
          <w:rStyle w:val="Refdenotaalpie"/>
          <w:rFonts w:ascii="Arial" w:hAnsi="Arial" w:cs="Arial"/>
          <w:sz w:val="24"/>
          <w:szCs w:val="24"/>
          <w:shd w:val="clear" w:color="auto" w:fill="000000"/>
          <w:lang w:eastAsia="es-ES"/>
        </w:rPr>
        <w:t xml:space="preserve"> </w:t>
      </w:r>
      <w:r w:rsidR="007B6BA2" w:rsidRPr="0079373C">
        <w:rPr>
          <w:rStyle w:val="Refdenotaalpie"/>
          <w:rFonts w:ascii="Arial" w:hAnsi="Arial" w:cs="Arial"/>
          <w:sz w:val="24"/>
          <w:szCs w:val="24"/>
          <w:shd w:val="clear" w:color="auto" w:fill="000000"/>
          <w:lang w:eastAsia="es-ES"/>
        </w:rPr>
        <w:footnoteReference w:id="3"/>
      </w:r>
      <w:r w:rsidR="00FE601F" w:rsidRPr="0079373C">
        <w:rPr>
          <w:rFonts w:ascii="Arial" w:eastAsia="Aptos" w:hAnsi="Arial" w:cs="Arial"/>
          <w:i/>
          <w:iCs/>
          <w:kern w:val="2"/>
          <w:sz w:val="24"/>
          <w:szCs w:val="24"/>
        </w:rPr>
        <w:t xml:space="preserve">, </w:t>
      </w:r>
      <w:r w:rsidR="00FE601F" w:rsidRPr="0079373C">
        <w:rPr>
          <w:rFonts w:ascii="Arial" w:eastAsia="Aptos" w:hAnsi="Arial" w:cs="Arial"/>
          <w:kern w:val="2"/>
          <w:sz w:val="24"/>
          <w:szCs w:val="24"/>
        </w:rPr>
        <w:t>en esencia,</w:t>
      </w:r>
      <w:r w:rsidR="00FE601F" w:rsidRPr="0079373C">
        <w:rPr>
          <w:rFonts w:ascii="Arial" w:eastAsia="Aptos" w:hAnsi="Arial" w:cs="Arial"/>
          <w:i/>
          <w:iCs/>
          <w:kern w:val="2"/>
          <w:sz w:val="24"/>
          <w:szCs w:val="24"/>
        </w:rPr>
        <w:t xml:space="preserve"> </w:t>
      </w:r>
      <w:r w:rsidR="00FE601F" w:rsidRPr="0079373C">
        <w:rPr>
          <w:rFonts w:ascii="Arial" w:eastAsia="Aptos" w:hAnsi="Arial" w:cs="Arial"/>
          <w:kern w:val="2"/>
          <w:sz w:val="24"/>
          <w:szCs w:val="24"/>
        </w:rPr>
        <w:t>lo siguiente:</w:t>
      </w:r>
    </w:p>
    <w:p w14:paraId="409426F9" w14:textId="77777777" w:rsidR="00FE601F" w:rsidRPr="0079373C" w:rsidRDefault="00FE601F" w:rsidP="0078301E">
      <w:pPr>
        <w:spacing w:after="0" w:line="360" w:lineRule="auto"/>
        <w:ind w:left="360"/>
        <w:jc w:val="both"/>
        <w:rPr>
          <w:rFonts w:ascii="Arial" w:eastAsia="Aptos" w:hAnsi="Arial" w:cs="Arial"/>
          <w:kern w:val="2"/>
          <w:sz w:val="24"/>
          <w:szCs w:val="24"/>
        </w:rPr>
      </w:pPr>
    </w:p>
    <w:p w14:paraId="0EA7F454" w14:textId="0D117621" w:rsidR="00FE601F" w:rsidRPr="0079373C" w:rsidRDefault="00FE601F" w:rsidP="0078301E">
      <w:pPr>
        <w:numPr>
          <w:ilvl w:val="3"/>
          <w:numId w:val="26"/>
        </w:numPr>
        <w:spacing w:after="0" w:line="360" w:lineRule="auto"/>
        <w:ind w:left="993"/>
        <w:jc w:val="both"/>
        <w:rPr>
          <w:rFonts w:ascii="Arial" w:eastAsia="Aptos" w:hAnsi="Arial" w:cs="Arial"/>
          <w:kern w:val="2"/>
          <w:sz w:val="24"/>
          <w:szCs w:val="24"/>
        </w:rPr>
      </w:pPr>
      <w:r w:rsidRPr="0079373C">
        <w:rPr>
          <w:rFonts w:ascii="Arial" w:eastAsia="Aptos" w:hAnsi="Arial" w:cs="Arial"/>
          <w:kern w:val="2"/>
          <w:sz w:val="24"/>
          <w:szCs w:val="24"/>
        </w:rPr>
        <w:t xml:space="preserve">Realizar el retiro del comentario denunciado, alojado en su perfil de Facebook </w:t>
      </w:r>
      <w:r w:rsidR="00AF3E16" w:rsidRPr="00AF3E16">
        <w:rPr>
          <w:rFonts w:ascii="Arial" w:eastAsia="Aptos" w:hAnsi="Arial" w:cs="Arial"/>
          <w:color w:val="FFFFFF"/>
          <w:kern w:val="2"/>
          <w:sz w:val="24"/>
          <w:szCs w:val="24"/>
          <w:highlight w:val="darkCyan"/>
        </w:rPr>
        <w:t>[No.2]_ELIMINADO_nombre_(s)_de_perfil_(s)_de_red_(es)_social_(es)_persona_(s)_física_(s)</w:t>
      </w:r>
      <w:proofErr w:type="gramStart"/>
      <w:r w:rsidR="00AF3E16" w:rsidRPr="00AF3E16">
        <w:rPr>
          <w:rFonts w:ascii="Arial" w:eastAsia="Aptos" w:hAnsi="Arial" w:cs="Arial"/>
          <w:color w:val="FFFFFF"/>
          <w:kern w:val="2"/>
          <w:sz w:val="24"/>
          <w:szCs w:val="24"/>
          <w:highlight w:val="darkCyan"/>
        </w:rPr>
        <w:t>_[</w:t>
      </w:r>
      <w:proofErr w:type="gramEnd"/>
      <w:r w:rsidR="00AF3E16" w:rsidRPr="00AF3E16">
        <w:rPr>
          <w:rFonts w:ascii="Arial" w:eastAsia="Aptos" w:hAnsi="Arial" w:cs="Arial"/>
          <w:color w:val="FFFFFF"/>
          <w:kern w:val="2"/>
          <w:sz w:val="24"/>
          <w:szCs w:val="24"/>
          <w:highlight w:val="darkCyan"/>
        </w:rPr>
        <w:t>195]</w:t>
      </w:r>
      <w:r w:rsidRPr="0079373C">
        <w:rPr>
          <w:rFonts w:ascii="Arial" w:eastAsia="Aptos" w:hAnsi="Arial" w:cs="Arial"/>
          <w:kern w:val="2"/>
          <w:sz w:val="24"/>
          <w:szCs w:val="24"/>
        </w:rPr>
        <w:t>;</w:t>
      </w:r>
    </w:p>
    <w:p w14:paraId="5C54F422" w14:textId="77777777" w:rsidR="00FE601F" w:rsidRPr="0079373C" w:rsidRDefault="00FE601F" w:rsidP="0078301E">
      <w:pPr>
        <w:numPr>
          <w:ilvl w:val="3"/>
          <w:numId w:val="26"/>
        </w:numPr>
        <w:spacing w:after="0" w:line="360" w:lineRule="auto"/>
        <w:ind w:left="993"/>
        <w:jc w:val="both"/>
        <w:rPr>
          <w:rFonts w:ascii="Arial" w:eastAsia="Aptos" w:hAnsi="Arial" w:cs="Arial"/>
          <w:kern w:val="2"/>
          <w:sz w:val="24"/>
          <w:szCs w:val="24"/>
        </w:rPr>
      </w:pPr>
      <w:r w:rsidRPr="0079373C">
        <w:rPr>
          <w:rFonts w:ascii="Arial" w:eastAsia="Aptos" w:hAnsi="Arial" w:cs="Arial"/>
          <w:kern w:val="2"/>
          <w:sz w:val="24"/>
          <w:szCs w:val="24"/>
        </w:rPr>
        <w:t xml:space="preserve">No realizar ningún acto de molestia, hostigamiento, intimidación en agravio de la </w:t>
      </w:r>
      <w:r w:rsidR="00AC2151" w:rsidRPr="0079373C">
        <w:rPr>
          <w:rFonts w:ascii="Arial" w:eastAsia="Aptos" w:hAnsi="Arial" w:cs="Arial"/>
          <w:i/>
          <w:iCs/>
          <w:kern w:val="2"/>
          <w:sz w:val="24"/>
          <w:szCs w:val="24"/>
        </w:rPr>
        <w:t>incidentista</w:t>
      </w:r>
      <w:r w:rsidRPr="0079373C">
        <w:rPr>
          <w:rFonts w:ascii="Arial" w:eastAsia="Aptos" w:hAnsi="Arial" w:cs="Arial"/>
          <w:i/>
          <w:iCs/>
          <w:kern w:val="2"/>
          <w:sz w:val="24"/>
          <w:szCs w:val="24"/>
        </w:rPr>
        <w:t xml:space="preserve">; </w:t>
      </w:r>
      <w:r w:rsidRPr="0079373C">
        <w:rPr>
          <w:rFonts w:ascii="Arial" w:eastAsia="Aptos" w:hAnsi="Arial" w:cs="Arial"/>
          <w:kern w:val="2"/>
          <w:sz w:val="24"/>
          <w:szCs w:val="24"/>
        </w:rPr>
        <w:t>y,</w:t>
      </w:r>
    </w:p>
    <w:p w14:paraId="4226B057" w14:textId="77777777" w:rsidR="00360C0C" w:rsidRPr="0079373C" w:rsidRDefault="00FE601F" w:rsidP="00E24BB8">
      <w:pPr>
        <w:numPr>
          <w:ilvl w:val="3"/>
          <w:numId w:val="26"/>
        </w:numPr>
        <w:spacing w:after="0" w:line="360" w:lineRule="auto"/>
        <w:ind w:left="993"/>
        <w:jc w:val="both"/>
        <w:rPr>
          <w:rFonts w:ascii="Arial" w:eastAsia="Aptos" w:hAnsi="Arial" w:cs="Arial"/>
          <w:kern w:val="2"/>
          <w:sz w:val="24"/>
          <w:szCs w:val="24"/>
        </w:rPr>
      </w:pPr>
      <w:r w:rsidRPr="0079373C">
        <w:rPr>
          <w:rFonts w:ascii="Arial" w:eastAsia="Aptos" w:hAnsi="Arial" w:cs="Arial"/>
          <w:kern w:val="2"/>
          <w:sz w:val="24"/>
          <w:szCs w:val="24"/>
        </w:rPr>
        <w:t>No realizar publicaciones por s</w:t>
      </w:r>
      <w:r w:rsidR="00CE3C68" w:rsidRPr="0079373C">
        <w:rPr>
          <w:rFonts w:ascii="Arial" w:eastAsia="Aptos" w:hAnsi="Arial" w:cs="Arial"/>
          <w:kern w:val="2"/>
          <w:sz w:val="24"/>
          <w:szCs w:val="24"/>
        </w:rPr>
        <w:t>í</w:t>
      </w:r>
      <w:r w:rsidRPr="0079373C">
        <w:rPr>
          <w:rFonts w:ascii="Arial" w:eastAsia="Aptos" w:hAnsi="Arial" w:cs="Arial"/>
          <w:kern w:val="2"/>
          <w:sz w:val="24"/>
          <w:szCs w:val="24"/>
        </w:rPr>
        <w:t xml:space="preserve"> o por terceros, en ningún medio, en l</w:t>
      </w:r>
      <w:r w:rsidR="00445E76" w:rsidRPr="0079373C">
        <w:rPr>
          <w:rFonts w:ascii="Arial" w:eastAsia="Aptos" w:hAnsi="Arial" w:cs="Arial"/>
          <w:kern w:val="2"/>
          <w:sz w:val="24"/>
          <w:szCs w:val="24"/>
        </w:rPr>
        <w:t>a</w:t>
      </w:r>
      <w:r w:rsidRPr="0079373C">
        <w:rPr>
          <w:rFonts w:ascii="Arial" w:eastAsia="Aptos" w:hAnsi="Arial" w:cs="Arial"/>
          <w:kern w:val="2"/>
          <w:sz w:val="24"/>
          <w:szCs w:val="24"/>
        </w:rPr>
        <w:t xml:space="preserve">s cuales se denigre la condición de mujer de la </w:t>
      </w:r>
      <w:r w:rsidR="00AC2151" w:rsidRPr="0079373C">
        <w:rPr>
          <w:rFonts w:ascii="Arial" w:eastAsia="Aptos" w:hAnsi="Arial" w:cs="Arial"/>
          <w:i/>
          <w:iCs/>
          <w:kern w:val="2"/>
          <w:sz w:val="24"/>
          <w:szCs w:val="24"/>
        </w:rPr>
        <w:t>incidentista</w:t>
      </w:r>
      <w:r w:rsidRPr="0079373C">
        <w:rPr>
          <w:rFonts w:ascii="Arial" w:eastAsia="Aptos" w:hAnsi="Arial" w:cs="Arial"/>
          <w:i/>
          <w:iCs/>
          <w:kern w:val="2"/>
          <w:sz w:val="24"/>
          <w:szCs w:val="24"/>
        </w:rPr>
        <w:t xml:space="preserve">, </w:t>
      </w:r>
      <w:r w:rsidRPr="0079373C">
        <w:rPr>
          <w:rFonts w:ascii="Arial" w:eastAsia="Aptos" w:hAnsi="Arial" w:cs="Arial"/>
          <w:kern w:val="2"/>
          <w:sz w:val="24"/>
          <w:szCs w:val="24"/>
        </w:rPr>
        <w:t xml:space="preserve">ni que genere </w:t>
      </w:r>
      <w:r w:rsidRPr="0079373C">
        <w:rPr>
          <w:rFonts w:ascii="Arial" w:eastAsia="Aptos" w:hAnsi="Arial" w:cs="Arial"/>
          <w:kern w:val="2"/>
          <w:sz w:val="24"/>
          <w:szCs w:val="24"/>
        </w:rPr>
        <w:lastRenderedPageBreak/>
        <w:t>V</w:t>
      </w:r>
      <w:r w:rsidR="00445E76" w:rsidRPr="0079373C">
        <w:rPr>
          <w:rFonts w:ascii="Arial" w:eastAsia="Aptos" w:hAnsi="Arial" w:cs="Arial"/>
          <w:kern w:val="2"/>
          <w:sz w:val="24"/>
          <w:szCs w:val="24"/>
        </w:rPr>
        <w:t xml:space="preserve">iolencia </w:t>
      </w:r>
      <w:r w:rsidRPr="0079373C">
        <w:rPr>
          <w:rFonts w:ascii="Arial" w:eastAsia="Aptos" w:hAnsi="Arial" w:cs="Arial"/>
          <w:kern w:val="2"/>
          <w:sz w:val="24"/>
          <w:szCs w:val="24"/>
        </w:rPr>
        <w:t>P</w:t>
      </w:r>
      <w:r w:rsidR="00445E76" w:rsidRPr="0079373C">
        <w:rPr>
          <w:rFonts w:ascii="Arial" w:eastAsia="Aptos" w:hAnsi="Arial" w:cs="Arial"/>
          <w:kern w:val="2"/>
          <w:sz w:val="24"/>
          <w:szCs w:val="24"/>
        </w:rPr>
        <w:t xml:space="preserve">olítica contra las </w:t>
      </w:r>
      <w:r w:rsidRPr="0079373C">
        <w:rPr>
          <w:rFonts w:ascii="Arial" w:eastAsia="Aptos" w:hAnsi="Arial" w:cs="Arial"/>
          <w:kern w:val="2"/>
          <w:sz w:val="24"/>
          <w:szCs w:val="24"/>
        </w:rPr>
        <w:t>M</w:t>
      </w:r>
      <w:r w:rsidR="00445E76" w:rsidRPr="0079373C">
        <w:rPr>
          <w:rFonts w:ascii="Arial" w:eastAsia="Aptos" w:hAnsi="Arial" w:cs="Arial"/>
          <w:kern w:val="2"/>
          <w:sz w:val="24"/>
          <w:szCs w:val="24"/>
        </w:rPr>
        <w:t xml:space="preserve">ujeres </w:t>
      </w:r>
      <w:proofErr w:type="gramStart"/>
      <w:r w:rsidR="00445E76" w:rsidRPr="0079373C">
        <w:rPr>
          <w:rFonts w:ascii="Arial" w:eastAsia="Aptos" w:hAnsi="Arial" w:cs="Arial"/>
          <w:kern w:val="2"/>
          <w:sz w:val="24"/>
          <w:szCs w:val="24"/>
        </w:rPr>
        <w:t>en Razón de</w:t>
      </w:r>
      <w:proofErr w:type="gramEnd"/>
      <w:r w:rsidR="00445E76" w:rsidRPr="0079373C">
        <w:rPr>
          <w:rFonts w:ascii="Arial" w:eastAsia="Aptos" w:hAnsi="Arial" w:cs="Arial"/>
          <w:kern w:val="2"/>
          <w:sz w:val="24"/>
          <w:szCs w:val="24"/>
        </w:rPr>
        <w:t xml:space="preserve"> </w:t>
      </w:r>
      <w:r w:rsidRPr="0079373C">
        <w:rPr>
          <w:rFonts w:ascii="Arial" w:eastAsia="Aptos" w:hAnsi="Arial" w:cs="Arial"/>
          <w:kern w:val="2"/>
          <w:sz w:val="24"/>
          <w:szCs w:val="24"/>
        </w:rPr>
        <w:t>G</w:t>
      </w:r>
      <w:r w:rsidR="00445E76" w:rsidRPr="0079373C">
        <w:rPr>
          <w:rFonts w:ascii="Arial" w:eastAsia="Aptos" w:hAnsi="Arial" w:cs="Arial"/>
          <w:kern w:val="2"/>
          <w:sz w:val="24"/>
          <w:szCs w:val="24"/>
        </w:rPr>
        <w:t>énero</w:t>
      </w:r>
      <w:r w:rsidRPr="0079373C">
        <w:rPr>
          <w:rFonts w:ascii="Arial" w:eastAsia="Aptos" w:hAnsi="Arial" w:cs="Arial"/>
          <w:i/>
          <w:iCs/>
          <w:kern w:val="2"/>
          <w:sz w:val="24"/>
          <w:szCs w:val="24"/>
        </w:rPr>
        <w:t>,</w:t>
      </w:r>
      <w:r w:rsidR="00445E76" w:rsidRPr="0079373C">
        <w:rPr>
          <w:rStyle w:val="Refdenotaalpie"/>
          <w:rFonts w:ascii="Arial" w:eastAsia="Aptos" w:hAnsi="Arial" w:cs="Arial"/>
          <w:i/>
          <w:iCs/>
          <w:kern w:val="2"/>
          <w:sz w:val="24"/>
          <w:szCs w:val="24"/>
        </w:rPr>
        <w:footnoteReference w:id="4"/>
      </w:r>
      <w:r w:rsidRPr="0079373C">
        <w:rPr>
          <w:rFonts w:ascii="Arial" w:eastAsia="Aptos" w:hAnsi="Arial" w:cs="Arial"/>
          <w:i/>
          <w:iCs/>
          <w:kern w:val="2"/>
          <w:sz w:val="24"/>
          <w:szCs w:val="24"/>
        </w:rPr>
        <w:t xml:space="preserve"> </w:t>
      </w:r>
      <w:r w:rsidRPr="0079373C">
        <w:rPr>
          <w:rFonts w:ascii="Arial" w:eastAsia="Aptos" w:hAnsi="Arial" w:cs="Arial"/>
          <w:kern w:val="2"/>
          <w:sz w:val="24"/>
          <w:szCs w:val="24"/>
        </w:rPr>
        <w:t>que limite u obstruya el ejercicio de su cargo.</w:t>
      </w:r>
      <w:r w:rsidR="00CC7651" w:rsidRPr="0079373C">
        <w:rPr>
          <w:rStyle w:val="Refdenotaalpie"/>
          <w:rFonts w:cs="Arial"/>
          <w:bCs/>
          <w:sz w:val="24"/>
          <w:szCs w:val="24"/>
        </w:rPr>
        <w:footnoteReference w:id="5"/>
      </w:r>
    </w:p>
    <w:p w14:paraId="6147DA56" w14:textId="77777777" w:rsidR="00757EED" w:rsidRPr="0079373C" w:rsidRDefault="00757EED" w:rsidP="00E24BB8">
      <w:pPr>
        <w:spacing w:after="0" w:line="360" w:lineRule="auto"/>
        <w:jc w:val="both"/>
        <w:rPr>
          <w:rFonts w:ascii="Arial" w:hAnsi="Arial" w:cs="Arial"/>
          <w:b/>
          <w:bCs/>
          <w:sz w:val="24"/>
          <w:szCs w:val="24"/>
        </w:rPr>
      </w:pPr>
    </w:p>
    <w:p w14:paraId="1C900231" w14:textId="77777777" w:rsidR="003E5B4C" w:rsidRPr="0079373C" w:rsidRDefault="00DF6FA2" w:rsidP="00E24BB8">
      <w:pPr>
        <w:spacing w:after="0" w:line="360" w:lineRule="auto"/>
        <w:jc w:val="both"/>
        <w:rPr>
          <w:rFonts w:ascii="Arial" w:hAnsi="Arial" w:cs="Arial"/>
          <w:b/>
          <w:bCs/>
          <w:sz w:val="24"/>
          <w:szCs w:val="24"/>
        </w:rPr>
      </w:pPr>
      <w:r w:rsidRPr="0079373C">
        <w:rPr>
          <w:rFonts w:ascii="Arial" w:hAnsi="Arial" w:cs="Arial"/>
          <w:b/>
          <w:bCs/>
          <w:sz w:val="24"/>
          <w:szCs w:val="24"/>
        </w:rPr>
        <w:t>2</w:t>
      </w:r>
      <w:r w:rsidR="00E24BB8" w:rsidRPr="0079373C">
        <w:rPr>
          <w:rFonts w:ascii="Arial" w:hAnsi="Arial" w:cs="Arial"/>
          <w:b/>
          <w:bCs/>
          <w:sz w:val="24"/>
          <w:szCs w:val="24"/>
        </w:rPr>
        <w:t xml:space="preserve">. </w:t>
      </w:r>
      <w:r w:rsidR="003E5B4C" w:rsidRPr="0079373C">
        <w:rPr>
          <w:rFonts w:ascii="Arial" w:hAnsi="Arial" w:cs="Arial"/>
          <w:b/>
          <w:sz w:val="24"/>
          <w:szCs w:val="24"/>
        </w:rPr>
        <w:t>Cumplimiento de medidas cautelares.</w:t>
      </w:r>
      <w:r w:rsidR="003E5B4C" w:rsidRPr="0079373C">
        <w:rPr>
          <w:rFonts w:ascii="Arial" w:hAnsi="Arial" w:cs="Arial"/>
          <w:bCs/>
          <w:sz w:val="24"/>
          <w:szCs w:val="24"/>
        </w:rPr>
        <w:t xml:space="preserve"> Mediante acuerdo de tres de agosto, se tuvo a la </w:t>
      </w:r>
      <w:r w:rsidR="00AC2151" w:rsidRPr="0079373C">
        <w:rPr>
          <w:rFonts w:ascii="Arial" w:hAnsi="Arial" w:cs="Arial"/>
          <w:bCs/>
          <w:i/>
          <w:iCs/>
          <w:sz w:val="24"/>
          <w:szCs w:val="24"/>
        </w:rPr>
        <w:t>incidentada</w:t>
      </w:r>
      <w:r w:rsidR="003E5B4C" w:rsidRPr="0079373C">
        <w:rPr>
          <w:rFonts w:ascii="Arial" w:hAnsi="Arial" w:cs="Arial"/>
          <w:bCs/>
          <w:sz w:val="24"/>
          <w:szCs w:val="24"/>
        </w:rPr>
        <w:t xml:space="preserve"> cumpliendo con las medidas cautelares</w:t>
      </w:r>
      <w:r w:rsidR="0014739F" w:rsidRPr="0079373C">
        <w:rPr>
          <w:rFonts w:ascii="Arial" w:hAnsi="Arial" w:cs="Arial"/>
          <w:bCs/>
          <w:sz w:val="24"/>
          <w:szCs w:val="24"/>
          <w:lang w:eastAsia="es-MX"/>
        </w:rPr>
        <w:t>.</w:t>
      </w:r>
      <w:r w:rsidR="0014739F" w:rsidRPr="0079373C">
        <w:rPr>
          <w:rFonts w:ascii="Arial" w:hAnsi="Arial" w:cs="Arial"/>
          <w:bCs/>
          <w:sz w:val="24"/>
          <w:szCs w:val="24"/>
          <w:vertAlign w:val="superscript"/>
          <w:lang w:eastAsia="es-MX"/>
        </w:rPr>
        <w:footnoteReference w:id="6"/>
      </w:r>
    </w:p>
    <w:p w14:paraId="5BB0C952" w14:textId="77777777" w:rsidR="003E5B4C" w:rsidRPr="0079373C" w:rsidRDefault="003E5B4C" w:rsidP="00E24BB8">
      <w:pPr>
        <w:spacing w:after="0" w:line="360" w:lineRule="auto"/>
        <w:jc w:val="both"/>
        <w:rPr>
          <w:rFonts w:ascii="Arial" w:hAnsi="Arial" w:cs="Arial"/>
          <w:b/>
          <w:bCs/>
          <w:sz w:val="24"/>
          <w:szCs w:val="24"/>
        </w:rPr>
      </w:pPr>
    </w:p>
    <w:p w14:paraId="28283F7C" w14:textId="77777777" w:rsidR="003A77C0" w:rsidRPr="0079373C" w:rsidRDefault="00DF6FA2" w:rsidP="003A77C0">
      <w:pPr>
        <w:spacing w:after="0" w:line="360" w:lineRule="auto"/>
        <w:jc w:val="both"/>
        <w:rPr>
          <w:rFonts w:ascii="Arial" w:hAnsi="Arial" w:cs="Arial"/>
          <w:sz w:val="24"/>
          <w:szCs w:val="24"/>
          <w:lang w:val="es-ES_tradnl"/>
        </w:rPr>
      </w:pPr>
      <w:r w:rsidRPr="0079373C">
        <w:rPr>
          <w:rFonts w:ascii="Arial" w:hAnsi="Arial" w:cs="Arial"/>
          <w:b/>
          <w:bCs/>
          <w:sz w:val="24"/>
          <w:szCs w:val="24"/>
          <w:lang w:val="es-ES_tradnl"/>
        </w:rPr>
        <w:t>3</w:t>
      </w:r>
      <w:r w:rsidR="003A77C0" w:rsidRPr="0079373C">
        <w:rPr>
          <w:rFonts w:ascii="Arial" w:hAnsi="Arial" w:cs="Arial"/>
          <w:b/>
          <w:bCs/>
          <w:sz w:val="24"/>
          <w:szCs w:val="24"/>
          <w:lang w:val="es-ES_tradnl"/>
        </w:rPr>
        <w:t xml:space="preserve">. </w:t>
      </w:r>
      <w:r w:rsidR="003A77C0" w:rsidRPr="0079373C">
        <w:rPr>
          <w:rFonts w:ascii="Arial" w:hAnsi="Arial" w:cs="Arial"/>
          <w:b/>
          <w:bCs/>
          <w:sz w:val="24"/>
          <w:szCs w:val="24"/>
        </w:rPr>
        <w:t xml:space="preserve">Sentencia. </w:t>
      </w:r>
      <w:r w:rsidR="003A77C0" w:rsidRPr="0079373C">
        <w:rPr>
          <w:rFonts w:ascii="Arial" w:hAnsi="Arial" w:cs="Arial"/>
          <w:sz w:val="24"/>
          <w:szCs w:val="24"/>
        </w:rPr>
        <w:t xml:space="preserve">El </w:t>
      </w:r>
      <w:r w:rsidR="00FE0CE4" w:rsidRPr="0079373C">
        <w:rPr>
          <w:rFonts w:ascii="Arial" w:hAnsi="Arial" w:cs="Arial"/>
          <w:sz w:val="24"/>
          <w:szCs w:val="24"/>
        </w:rPr>
        <w:t>ve</w:t>
      </w:r>
      <w:r w:rsidR="00895CE6" w:rsidRPr="0079373C">
        <w:rPr>
          <w:rFonts w:ascii="Arial" w:hAnsi="Arial" w:cs="Arial"/>
          <w:sz w:val="24"/>
          <w:szCs w:val="24"/>
        </w:rPr>
        <w:t>i</w:t>
      </w:r>
      <w:r w:rsidR="00FE0CE4" w:rsidRPr="0079373C">
        <w:rPr>
          <w:rFonts w:ascii="Arial" w:hAnsi="Arial" w:cs="Arial"/>
          <w:sz w:val="24"/>
          <w:szCs w:val="24"/>
        </w:rPr>
        <w:t xml:space="preserve">nte de agosto, </w:t>
      </w:r>
      <w:r w:rsidR="004F5BDA" w:rsidRPr="0079373C">
        <w:rPr>
          <w:rFonts w:ascii="Arial" w:hAnsi="Arial" w:cs="Arial"/>
          <w:sz w:val="24"/>
          <w:szCs w:val="24"/>
        </w:rPr>
        <w:t>el Pleno del Tribunal Electoral</w:t>
      </w:r>
      <w:r w:rsidR="003F3BF2" w:rsidRPr="0079373C">
        <w:rPr>
          <w:rFonts w:ascii="Arial" w:hAnsi="Arial" w:cs="Arial"/>
          <w:sz w:val="24"/>
          <w:szCs w:val="24"/>
        </w:rPr>
        <w:t xml:space="preserve"> del Estado</w:t>
      </w:r>
      <w:r w:rsidR="003F3BF2" w:rsidRPr="0079373C">
        <w:rPr>
          <w:rStyle w:val="Refdenotaalpie"/>
          <w:rFonts w:ascii="Arial" w:hAnsi="Arial" w:cs="Arial"/>
          <w:sz w:val="24"/>
          <w:szCs w:val="24"/>
        </w:rPr>
        <w:footnoteReference w:id="7"/>
      </w:r>
      <w:r w:rsidR="004F5BDA" w:rsidRPr="0079373C">
        <w:rPr>
          <w:rFonts w:ascii="Arial" w:hAnsi="Arial" w:cs="Arial"/>
          <w:sz w:val="24"/>
          <w:szCs w:val="24"/>
        </w:rPr>
        <w:t xml:space="preserve"> </w:t>
      </w:r>
      <w:r w:rsidR="003A77C0" w:rsidRPr="0079373C">
        <w:rPr>
          <w:rFonts w:ascii="Arial" w:hAnsi="Arial" w:cs="Arial"/>
          <w:sz w:val="24"/>
          <w:szCs w:val="24"/>
        </w:rPr>
        <w:t xml:space="preserve">resolvió </w:t>
      </w:r>
      <w:r w:rsidR="003A77C0" w:rsidRPr="0079373C">
        <w:rPr>
          <w:rFonts w:ascii="Arial" w:hAnsi="Arial" w:cs="Arial"/>
          <w:bCs/>
          <w:sz w:val="24"/>
          <w:szCs w:val="24"/>
        </w:rPr>
        <w:t xml:space="preserve">el expediente </w:t>
      </w:r>
      <w:r w:rsidR="004F5BDA" w:rsidRPr="0079373C">
        <w:rPr>
          <w:rFonts w:ascii="Arial" w:hAnsi="Arial" w:cs="Arial"/>
          <w:bCs/>
          <w:sz w:val="24"/>
          <w:szCs w:val="24"/>
        </w:rPr>
        <w:t>TEEM-PES-VPMG-</w:t>
      </w:r>
      <w:r w:rsidR="00FF2D23" w:rsidRPr="0079373C">
        <w:rPr>
          <w:rFonts w:ascii="Arial" w:hAnsi="Arial" w:cs="Arial"/>
          <w:bCs/>
          <w:sz w:val="24"/>
          <w:szCs w:val="24"/>
        </w:rPr>
        <w:t>015/2026</w:t>
      </w:r>
      <w:r w:rsidR="003A77C0" w:rsidRPr="0079373C">
        <w:rPr>
          <w:rFonts w:ascii="Arial" w:hAnsi="Arial" w:cs="Arial"/>
          <w:bCs/>
          <w:sz w:val="24"/>
          <w:szCs w:val="24"/>
        </w:rPr>
        <w:t xml:space="preserve">, en donde determinó </w:t>
      </w:r>
      <w:r w:rsidR="0060375C" w:rsidRPr="0079373C">
        <w:rPr>
          <w:rFonts w:ascii="Arial" w:hAnsi="Arial" w:cs="Arial"/>
          <w:bCs/>
          <w:sz w:val="24"/>
          <w:szCs w:val="24"/>
        </w:rPr>
        <w:t xml:space="preserve">la existencia de </w:t>
      </w:r>
      <w:r w:rsidR="00445E76" w:rsidRPr="0079373C">
        <w:rPr>
          <w:rFonts w:ascii="Arial" w:hAnsi="Arial" w:cs="Arial"/>
          <w:bCs/>
          <w:i/>
          <w:iCs/>
          <w:sz w:val="24"/>
          <w:szCs w:val="24"/>
        </w:rPr>
        <w:t>VPMG</w:t>
      </w:r>
      <w:r w:rsidR="00445E76" w:rsidRPr="0079373C">
        <w:rPr>
          <w:rFonts w:ascii="Arial" w:hAnsi="Arial" w:cs="Arial"/>
          <w:bCs/>
          <w:sz w:val="24"/>
          <w:szCs w:val="24"/>
        </w:rPr>
        <w:t xml:space="preserve"> </w:t>
      </w:r>
      <w:r w:rsidR="00430424" w:rsidRPr="0079373C">
        <w:rPr>
          <w:rFonts w:ascii="Arial" w:hAnsi="Arial" w:cs="Arial"/>
          <w:bCs/>
          <w:sz w:val="24"/>
          <w:szCs w:val="24"/>
        </w:rPr>
        <w:t xml:space="preserve">en perjuicio de la </w:t>
      </w:r>
      <w:r w:rsidR="00AC2151" w:rsidRPr="0079373C">
        <w:rPr>
          <w:rFonts w:ascii="Arial" w:hAnsi="Arial" w:cs="Arial"/>
          <w:bCs/>
          <w:i/>
          <w:iCs/>
          <w:sz w:val="24"/>
          <w:szCs w:val="24"/>
        </w:rPr>
        <w:t>incidentista</w:t>
      </w:r>
      <w:r w:rsidR="00430424" w:rsidRPr="0079373C">
        <w:rPr>
          <w:rFonts w:ascii="Arial" w:hAnsi="Arial" w:cs="Arial"/>
          <w:bCs/>
          <w:i/>
          <w:iCs/>
          <w:sz w:val="24"/>
          <w:szCs w:val="24"/>
        </w:rPr>
        <w:t xml:space="preserve"> </w:t>
      </w:r>
      <w:r w:rsidR="0060375C" w:rsidRPr="0079373C">
        <w:rPr>
          <w:rFonts w:ascii="Arial" w:hAnsi="Arial" w:cs="Arial"/>
          <w:bCs/>
          <w:sz w:val="24"/>
          <w:szCs w:val="24"/>
        </w:rPr>
        <w:t>y se ordenaron medidas de reparación integral</w:t>
      </w:r>
      <w:r w:rsidR="00CC7651" w:rsidRPr="0079373C">
        <w:rPr>
          <w:rFonts w:ascii="Arial" w:hAnsi="Arial" w:cs="Arial"/>
          <w:bCs/>
          <w:sz w:val="24"/>
          <w:szCs w:val="24"/>
        </w:rPr>
        <w:t>.</w:t>
      </w:r>
      <w:r w:rsidR="00CC2067" w:rsidRPr="0079373C">
        <w:rPr>
          <w:rStyle w:val="Refdenotaalpie"/>
          <w:rFonts w:ascii="Arial" w:hAnsi="Arial" w:cs="Arial"/>
          <w:bCs/>
          <w:sz w:val="24"/>
          <w:szCs w:val="24"/>
        </w:rPr>
        <w:footnoteReference w:id="8"/>
      </w:r>
    </w:p>
    <w:p w14:paraId="2B1832B8" w14:textId="77777777" w:rsidR="003A77C0" w:rsidRPr="0079373C" w:rsidRDefault="003A77C0" w:rsidP="003A77C0">
      <w:pPr>
        <w:spacing w:after="0" w:line="360" w:lineRule="auto"/>
        <w:jc w:val="both"/>
        <w:rPr>
          <w:rFonts w:ascii="Arial" w:hAnsi="Arial" w:cs="Arial"/>
          <w:b/>
          <w:bCs/>
          <w:sz w:val="24"/>
          <w:szCs w:val="24"/>
          <w:lang w:val="es-ES_tradnl"/>
        </w:rPr>
      </w:pPr>
    </w:p>
    <w:p w14:paraId="5A5E78EF" w14:textId="77777777" w:rsidR="003A77C0" w:rsidRPr="0079373C" w:rsidRDefault="00DF6FA2" w:rsidP="00D047F6">
      <w:pPr>
        <w:spacing w:after="0" w:line="360" w:lineRule="auto"/>
        <w:jc w:val="both"/>
        <w:rPr>
          <w:rFonts w:ascii="Arial" w:hAnsi="Arial" w:cs="Arial"/>
          <w:sz w:val="24"/>
          <w:szCs w:val="24"/>
          <w:lang w:val="es-ES_tradnl"/>
        </w:rPr>
      </w:pPr>
      <w:r w:rsidRPr="0079373C">
        <w:rPr>
          <w:rFonts w:ascii="Arial" w:hAnsi="Arial" w:cs="Arial"/>
          <w:b/>
          <w:bCs/>
          <w:sz w:val="24"/>
          <w:szCs w:val="24"/>
          <w:lang w:val="es-ES_tradnl"/>
        </w:rPr>
        <w:t>4</w:t>
      </w:r>
      <w:r w:rsidR="00CE0CC4" w:rsidRPr="0079373C">
        <w:rPr>
          <w:rFonts w:ascii="Arial" w:hAnsi="Arial" w:cs="Arial"/>
          <w:b/>
          <w:bCs/>
          <w:sz w:val="24"/>
          <w:szCs w:val="24"/>
          <w:lang w:val="es-ES_tradnl"/>
        </w:rPr>
        <w:t>.</w:t>
      </w:r>
      <w:r w:rsidR="00C00606" w:rsidRPr="0079373C">
        <w:rPr>
          <w:rFonts w:ascii="Arial" w:hAnsi="Arial" w:cs="Arial"/>
          <w:b/>
          <w:bCs/>
          <w:sz w:val="24"/>
          <w:szCs w:val="24"/>
          <w:lang w:val="es-ES_tradnl"/>
        </w:rPr>
        <w:t xml:space="preserve"> </w:t>
      </w:r>
      <w:r w:rsidR="00CE0CC4" w:rsidRPr="0079373C">
        <w:rPr>
          <w:rFonts w:ascii="Arial" w:hAnsi="Arial" w:cs="Arial"/>
          <w:b/>
          <w:bCs/>
          <w:sz w:val="24"/>
          <w:szCs w:val="24"/>
          <w:lang w:val="es-ES_tradnl"/>
        </w:rPr>
        <w:t>Escrito incidental</w:t>
      </w:r>
      <w:r w:rsidR="00C00606" w:rsidRPr="0079373C">
        <w:rPr>
          <w:rFonts w:ascii="Arial" w:hAnsi="Arial" w:cs="Arial"/>
          <w:b/>
          <w:bCs/>
          <w:sz w:val="24"/>
          <w:szCs w:val="24"/>
          <w:lang w:val="es-ES_tradnl"/>
        </w:rPr>
        <w:t xml:space="preserve">. </w:t>
      </w:r>
      <w:r w:rsidR="00C00606" w:rsidRPr="0079373C">
        <w:rPr>
          <w:rFonts w:ascii="Arial" w:hAnsi="Arial" w:cs="Arial"/>
          <w:sz w:val="24"/>
          <w:szCs w:val="24"/>
          <w:lang w:val="es-ES_tradnl"/>
        </w:rPr>
        <w:t xml:space="preserve">El </w:t>
      </w:r>
      <w:r w:rsidR="00CE0CC4" w:rsidRPr="0079373C">
        <w:rPr>
          <w:rFonts w:ascii="Arial" w:hAnsi="Arial" w:cs="Arial"/>
          <w:sz w:val="24"/>
          <w:szCs w:val="24"/>
          <w:lang w:val="es-ES_tradnl"/>
        </w:rPr>
        <w:t>veinticuatro de agosto</w:t>
      </w:r>
      <w:r w:rsidR="00430424" w:rsidRPr="0079373C">
        <w:rPr>
          <w:rFonts w:ascii="Arial" w:hAnsi="Arial" w:cs="Arial"/>
          <w:sz w:val="24"/>
          <w:szCs w:val="24"/>
          <w:lang w:val="es-ES_tradnl"/>
        </w:rPr>
        <w:t xml:space="preserve"> siguiente</w:t>
      </w:r>
      <w:r w:rsidR="00CE0CC4" w:rsidRPr="0079373C">
        <w:rPr>
          <w:rFonts w:ascii="Arial" w:hAnsi="Arial" w:cs="Arial"/>
          <w:sz w:val="24"/>
          <w:szCs w:val="24"/>
          <w:lang w:val="es-ES_tradnl"/>
        </w:rPr>
        <w:t xml:space="preserve">, el apoderado jurídico de la </w:t>
      </w:r>
      <w:r w:rsidR="00AC2151" w:rsidRPr="0079373C">
        <w:rPr>
          <w:rFonts w:ascii="Arial" w:hAnsi="Arial" w:cs="Arial"/>
          <w:i/>
          <w:iCs/>
          <w:sz w:val="24"/>
          <w:szCs w:val="24"/>
          <w:lang w:val="es-ES_tradnl"/>
        </w:rPr>
        <w:t>incidentista</w:t>
      </w:r>
      <w:r w:rsidR="00B8460B" w:rsidRPr="0079373C">
        <w:rPr>
          <w:rFonts w:ascii="Arial" w:hAnsi="Arial" w:cs="Arial"/>
          <w:sz w:val="24"/>
          <w:szCs w:val="24"/>
          <w:lang w:val="es-ES_tradnl"/>
        </w:rPr>
        <w:t xml:space="preserve"> presentó incidente de incumplimiento, por una publicación realizada por la </w:t>
      </w:r>
      <w:r w:rsidR="00AC2151" w:rsidRPr="0079373C">
        <w:rPr>
          <w:rFonts w:ascii="Arial" w:hAnsi="Arial" w:cs="Arial"/>
          <w:i/>
          <w:iCs/>
          <w:sz w:val="24"/>
          <w:szCs w:val="24"/>
          <w:lang w:val="es-ES_tradnl"/>
        </w:rPr>
        <w:t>incidentada</w:t>
      </w:r>
      <w:r w:rsidR="00B8460B" w:rsidRPr="0079373C">
        <w:rPr>
          <w:rFonts w:ascii="Arial" w:hAnsi="Arial" w:cs="Arial"/>
          <w:sz w:val="24"/>
          <w:szCs w:val="24"/>
          <w:lang w:val="es-ES_tradnl"/>
        </w:rPr>
        <w:t xml:space="preserve">, en el que realizó diversas manifestaciones </w:t>
      </w:r>
      <w:r w:rsidR="003F3BF2" w:rsidRPr="0079373C">
        <w:rPr>
          <w:rFonts w:ascii="Arial" w:hAnsi="Arial" w:cs="Arial"/>
          <w:sz w:val="24"/>
          <w:szCs w:val="24"/>
          <w:lang w:val="es-ES_tradnl"/>
        </w:rPr>
        <w:t xml:space="preserve">respecto </w:t>
      </w:r>
      <w:r w:rsidR="0073493A" w:rsidRPr="0079373C">
        <w:rPr>
          <w:rFonts w:ascii="Arial" w:hAnsi="Arial" w:cs="Arial"/>
          <w:sz w:val="24"/>
          <w:szCs w:val="24"/>
          <w:lang w:val="es-ES_tradnl"/>
        </w:rPr>
        <w:t>aquella.</w:t>
      </w:r>
      <w:r w:rsidR="003F3BF2" w:rsidRPr="0079373C">
        <w:rPr>
          <w:rFonts w:ascii="Arial" w:hAnsi="Arial" w:cs="Arial"/>
          <w:sz w:val="24"/>
          <w:szCs w:val="24"/>
          <w:lang w:val="es-ES_tradnl"/>
        </w:rPr>
        <w:t xml:space="preserve"> </w:t>
      </w:r>
    </w:p>
    <w:p w14:paraId="75525C96" w14:textId="77777777" w:rsidR="009B116B" w:rsidRPr="0079373C" w:rsidRDefault="009B116B" w:rsidP="00D047F6">
      <w:pPr>
        <w:spacing w:after="0" w:line="360" w:lineRule="auto"/>
        <w:jc w:val="both"/>
        <w:rPr>
          <w:rFonts w:ascii="Arial" w:hAnsi="Arial" w:cs="Arial"/>
          <w:sz w:val="24"/>
          <w:szCs w:val="24"/>
          <w:lang w:val="es-ES_tradnl"/>
        </w:rPr>
      </w:pPr>
    </w:p>
    <w:p w14:paraId="73B6D8AE" w14:textId="77777777" w:rsidR="009B116B" w:rsidRPr="0079373C" w:rsidRDefault="00DF6FA2" w:rsidP="00D047F6">
      <w:pPr>
        <w:spacing w:after="0" w:line="360" w:lineRule="auto"/>
        <w:jc w:val="both"/>
        <w:rPr>
          <w:rFonts w:ascii="Arial" w:hAnsi="Arial" w:cs="Arial"/>
          <w:sz w:val="24"/>
          <w:szCs w:val="24"/>
          <w:lang w:val="es-ES_tradnl"/>
        </w:rPr>
      </w:pPr>
      <w:r w:rsidRPr="0079373C">
        <w:rPr>
          <w:rFonts w:ascii="Arial" w:hAnsi="Arial" w:cs="Arial"/>
          <w:b/>
          <w:bCs/>
          <w:sz w:val="24"/>
          <w:szCs w:val="24"/>
          <w:lang w:val="es-ES_tradnl"/>
        </w:rPr>
        <w:t>5</w:t>
      </w:r>
      <w:r w:rsidR="009B116B" w:rsidRPr="0079373C">
        <w:rPr>
          <w:rFonts w:ascii="Arial" w:hAnsi="Arial" w:cs="Arial"/>
          <w:b/>
          <w:bCs/>
          <w:sz w:val="24"/>
          <w:szCs w:val="24"/>
          <w:lang w:val="es-ES_tradnl"/>
        </w:rPr>
        <w:t>. Recepción de escrito.</w:t>
      </w:r>
      <w:r w:rsidR="009B116B" w:rsidRPr="0079373C">
        <w:rPr>
          <w:rFonts w:ascii="Arial" w:hAnsi="Arial" w:cs="Arial"/>
          <w:sz w:val="24"/>
          <w:szCs w:val="24"/>
          <w:lang w:val="es-ES_tradnl"/>
        </w:rPr>
        <w:t xml:space="preserve"> En acuerdo de </w:t>
      </w:r>
      <w:r w:rsidR="000733CF" w:rsidRPr="0079373C">
        <w:rPr>
          <w:rFonts w:ascii="Arial" w:hAnsi="Arial" w:cs="Arial"/>
          <w:sz w:val="24"/>
          <w:szCs w:val="24"/>
          <w:lang w:val="es-ES_tradnl"/>
        </w:rPr>
        <w:t>veintiséis</w:t>
      </w:r>
      <w:r w:rsidR="009B116B" w:rsidRPr="0079373C">
        <w:rPr>
          <w:rFonts w:ascii="Arial" w:hAnsi="Arial" w:cs="Arial"/>
          <w:sz w:val="24"/>
          <w:szCs w:val="24"/>
          <w:lang w:val="es-ES_tradnl"/>
        </w:rPr>
        <w:t xml:space="preserve"> de agosto, se recibió el escrito de incidente de incumplimiento de sentencia</w:t>
      </w:r>
      <w:r w:rsidR="009B116B" w:rsidRPr="0079373C">
        <w:rPr>
          <w:rFonts w:ascii="Arial" w:hAnsi="Arial" w:cs="Arial"/>
          <w:i/>
          <w:iCs/>
          <w:sz w:val="24"/>
          <w:szCs w:val="24"/>
          <w:lang w:val="es-ES_tradnl"/>
        </w:rPr>
        <w:t>.</w:t>
      </w:r>
      <w:r w:rsidR="000733CF" w:rsidRPr="0079373C">
        <w:rPr>
          <w:rStyle w:val="Refdenotaalpie"/>
          <w:rFonts w:ascii="Arial" w:hAnsi="Arial" w:cs="Arial"/>
          <w:i/>
          <w:iCs/>
          <w:sz w:val="24"/>
          <w:szCs w:val="24"/>
          <w:lang w:val="es-ES_tradnl"/>
        </w:rPr>
        <w:footnoteReference w:id="9"/>
      </w:r>
    </w:p>
    <w:p w14:paraId="48A38485" w14:textId="77777777" w:rsidR="009B116B" w:rsidRPr="0079373C" w:rsidRDefault="009B116B" w:rsidP="00D047F6">
      <w:pPr>
        <w:spacing w:after="0" w:line="360" w:lineRule="auto"/>
        <w:jc w:val="both"/>
        <w:rPr>
          <w:rFonts w:ascii="Arial" w:hAnsi="Arial" w:cs="Arial"/>
          <w:b/>
          <w:bCs/>
          <w:sz w:val="24"/>
          <w:szCs w:val="24"/>
          <w:lang w:val="es-ES_tradnl"/>
        </w:rPr>
      </w:pPr>
    </w:p>
    <w:p w14:paraId="441FBF27" w14:textId="77777777" w:rsidR="00DF0BDB" w:rsidRPr="0079373C" w:rsidRDefault="00DF6FA2" w:rsidP="00DF0BDB">
      <w:pPr>
        <w:spacing w:after="0" w:line="360" w:lineRule="auto"/>
        <w:jc w:val="both"/>
        <w:rPr>
          <w:rFonts w:ascii="Arial" w:hAnsi="Arial" w:cs="Arial"/>
          <w:sz w:val="24"/>
          <w:szCs w:val="24"/>
          <w:lang w:val="es-ES_tradnl"/>
        </w:rPr>
      </w:pPr>
      <w:r w:rsidRPr="0079373C">
        <w:rPr>
          <w:rFonts w:ascii="Arial" w:hAnsi="Arial" w:cs="Arial"/>
          <w:b/>
          <w:bCs/>
          <w:sz w:val="24"/>
          <w:szCs w:val="24"/>
          <w:lang w:val="es-ES_tradnl"/>
        </w:rPr>
        <w:t>6</w:t>
      </w:r>
      <w:r w:rsidR="009B116B" w:rsidRPr="0079373C">
        <w:rPr>
          <w:rFonts w:ascii="Arial" w:hAnsi="Arial" w:cs="Arial"/>
          <w:b/>
          <w:bCs/>
          <w:sz w:val="24"/>
          <w:szCs w:val="24"/>
          <w:lang w:val="es-ES_tradnl"/>
        </w:rPr>
        <w:t>. Apertura de incidente.</w:t>
      </w:r>
      <w:r w:rsidR="009B116B" w:rsidRPr="0079373C">
        <w:rPr>
          <w:rFonts w:ascii="Arial" w:hAnsi="Arial" w:cs="Arial"/>
          <w:sz w:val="24"/>
          <w:szCs w:val="24"/>
          <w:lang w:val="es-ES_tradnl"/>
        </w:rPr>
        <w:t xml:space="preserve"> Por auto de veintiséis de agosto, se </w:t>
      </w:r>
      <w:r w:rsidR="00D547D6" w:rsidRPr="0079373C">
        <w:rPr>
          <w:rFonts w:ascii="Arial" w:hAnsi="Arial" w:cs="Arial"/>
          <w:sz w:val="24"/>
          <w:szCs w:val="24"/>
          <w:lang w:val="es-ES_tradnl"/>
        </w:rPr>
        <w:t xml:space="preserve">ordenó abrir el </w:t>
      </w:r>
      <w:r w:rsidR="009B116B" w:rsidRPr="0079373C">
        <w:rPr>
          <w:rFonts w:ascii="Arial" w:hAnsi="Arial" w:cs="Arial"/>
          <w:sz w:val="24"/>
          <w:szCs w:val="24"/>
          <w:lang w:val="es-ES_tradnl"/>
        </w:rPr>
        <w:t>cuaderno incidental y se radicó el incidente de incumplimiento de sentencia.</w:t>
      </w:r>
      <w:r w:rsidR="00E50921" w:rsidRPr="0079373C">
        <w:rPr>
          <w:rStyle w:val="Refdenotaalpie"/>
          <w:rFonts w:ascii="Arial" w:hAnsi="Arial" w:cs="Arial"/>
          <w:sz w:val="24"/>
          <w:szCs w:val="24"/>
          <w:lang w:val="es-ES_tradnl"/>
        </w:rPr>
        <w:footnoteReference w:id="10"/>
      </w:r>
    </w:p>
    <w:p w14:paraId="10F51709" w14:textId="77777777" w:rsidR="00D547D6" w:rsidRPr="0079373C" w:rsidRDefault="00D547D6" w:rsidP="00DF0BDB">
      <w:pPr>
        <w:spacing w:after="0" w:line="360" w:lineRule="auto"/>
        <w:jc w:val="both"/>
        <w:rPr>
          <w:rFonts w:ascii="Arial" w:hAnsi="Arial" w:cs="Arial"/>
          <w:sz w:val="24"/>
          <w:szCs w:val="24"/>
          <w:lang w:val="es-ES_tradnl"/>
        </w:rPr>
      </w:pPr>
    </w:p>
    <w:p w14:paraId="25815BE9" w14:textId="77777777" w:rsidR="00D547D6" w:rsidRPr="0079373C" w:rsidRDefault="00D547D6" w:rsidP="00DF0BDB">
      <w:pPr>
        <w:spacing w:after="0" w:line="360" w:lineRule="auto"/>
        <w:jc w:val="both"/>
        <w:rPr>
          <w:rFonts w:ascii="Arial" w:hAnsi="Arial" w:cs="Arial"/>
          <w:sz w:val="24"/>
          <w:szCs w:val="24"/>
          <w:lang w:val="es-ES_tradnl"/>
        </w:rPr>
      </w:pPr>
      <w:r w:rsidRPr="0079373C">
        <w:rPr>
          <w:rFonts w:ascii="Arial" w:hAnsi="Arial" w:cs="Arial"/>
          <w:b/>
          <w:bCs/>
          <w:sz w:val="24"/>
          <w:szCs w:val="24"/>
          <w:lang w:val="es-ES_tradnl"/>
        </w:rPr>
        <w:t xml:space="preserve">7. </w:t>
      </w:r>
      <w:r w:rsidR="00A93A65" w:rsidRPr="0079373C">
        <w:rPr>
          <w:rFonts w:ascii="Arial" w:hAnsi="Arial" w:cs="Arial"/>
          <w:b/>
          <w:bCs/>
          <w:sz w:val="24"/>
          <w:szCs w:val="24"/>
          <w:lang w:val="es-ES_tradnl"/>
        </w:rPr>
        <w:t>R</w:t>
      </w:r>
      <w:r w:rsidR="004B616A" w:rsidRPr="0079373C">
        <w:rPr>
          <w:rFonts w:ascii="Arial" w:hAnsi="Arial" w:cs="Arial"/>
          <w:b/>
          <w:bCs/>
          <w:sz w:val="24"/>
          <w:szCs w:val="24"/>
          <w:lang w:val="es-ES_tradnl"/>
        </w:rPr>
        <w:t xml:space="preserve">ecepción </w:t>
      </w:r>
      <w:r w:rsidR="00A93A65" w:rsidRPr="0079373C">
        <w:rPr>
          <w:rFonts w:ascii="Arial" w:hAnsi="Arial" w:cs="Arial"/>
          <w:b/>
          <w:bCs/>
          <w:sz w:val="24"/>
          <w:szCs w:val="24"/>
          <w:lang w:val="es-ES_tradnl"/>
        </w:rPr>
        <w:t>y reserva</w:t>
      </w:r>
      <w:r w:rsidR="004B616A" w:rsidRPr="0079373C">
        <w:rPr>
          <w:rFonts w:ascii="Arial" w:hAnsi="Arial" w:cs="Arial"/>
          <w:b/>
          <w:bCs/>
          <w:sz w:val="24"/>
          <w:szCs w:val="24"/>
          <w:lang w:val="es-ES_tradnl"/>
        </w:rPr>
        <w:t xml:space="preserve">. </w:t>
      </w:r>
      <w:r w:rsidR="001E6597" w:rsidRPr="0079373C">
        <w:rPr>
          <w:rFonts w:ascii="Arial" w:hAnsi="Arial" w:cs="Arial"/>
          <w:sz w:val="24"/>
          <w:szCs w:val="24"/>
          <w:lang w:val="es-ES_tradnl"/>
        </w:rPr>
        <w:t xml:space="preserve">Por acuerdo de treinta y uno de agosto, se recibió vía correo electrónico, en la Oficialía de Partes de este Tribunal, escrito mediante el cual, el apoderado jurídico de la </w:t>
      </w:r>
      <w:proofErr w:type="gramStart"/>
      <w:r w:rsidR="008D4DBD" w:rsidRPr="0079373C">
        <w:rPr>
          <w:rFonts w:ascii="Arial" w:hAnsi="Arial" w:cs="Arial"/>
          <w:i/>
          <w:iCs/>
          <w:sz w:val="24"/>
          <w:szCs w:val="24"/>
          <w:lang w:val="es-ES_tradnl"/>
        </w:rPr>
        <w:t>incidentista</w:t>
      </w:r>
      <w:r w:rsidR="001E6597" w:rsidRPr="0079373C">
        <w:rPr>
          <w:rFonts w:ascii="Arial" w:hAnsi="Arial" w:cs="Arial"/>
          <w:sz w:val="24"/>
          <w:szCs w:val="24"/>
          <w:lang w:val="es-ES_tradnl"/>
        </w:rPr>
        <w:t>,</w:t>
      </w:r>
      <w:proofErr w:type="gramEnd"/>
      <w:r w:rsidR="001E6597" w:rsidRPr="0079373C">
        <w:rPr>
          <w:rFonts w:ascii="Arial" w:hAnsi="Arial" w:cs="Arial"/>
          <w:sz w:val="24"/>
          <w:szCs w:val="24"/>
          <w:lang w:val="es-ES_tradnl"/>
        </w:rPr>
        <w:t xml:space="preserve"> promovía ampliación de </w:t>
      </w:r>
      <w:r w:rsidR="00A93A65" w:rsidRPr="0079373C">
        <w:rPr>
          <w:rFonts w:ascii="Arial" w:hAnsi="Arial" w:cs="Arial"/>
          <w:sz w:val="24"/>
          <w:szCs w:val="24"/>
          <w:lang w:val="es-ES_tradnl"/>
        </w:rPr>
        <w:t xml:space="preserve">incidente, por lo que, se reservó acordar lo conducente hasta en tanto se recibiera </w:t>
      </w:r>
      <w:r w:rsidR="000133C8" w:rsidRPr="0079373C">
        <w:rPr>
          <w:rFonts w:ascii="Arial" w:hAnsi="Arial" w:cs="Arial"/>
          <w:sz w:val="24"/>
          <w:szCs w:val="24"/>
          <w:lang w:val="es-ES_tradnl"/>
        </w:rPr>
        <w:t>el referido escrito en forma física.</w:t>
      </w:r>
    </w:p>
    <w:p w14:paraId="6EAFB07D" w14:textId="77777777" w:rsidR="004B616A" w:rsidRPr="0079373C" w:rsidRDefault="004B616A" w:rsidP="00DF0BDB">
      <w:pPr>
        <w:spacing w:after="0" w:line="360" w:lineRule="auto"/>
        <w:jc w:val="both"/>
        <w:rPr>
          <w:rFonts w:ascii="Arial" w:hAnsi="Arial" w:cs="Arial"/>
          <w:b/>
          <w:bCs/>
          <w:sz w:val="24"/>
          <w:szCs w:val="24"/>
          <w:lang w:val="es-ES_tradnl"/>
        </w:rPr>
      </w:pPr>
    </w:p>
    <w:p w14:paraId="6512AA1D" w14:textId="77777777" w:rsidR="004B616A" w:rsidRPr="0079373C" w:rsidRDefault="004B616A" w:rsidP="00DF0BDB">
      <w:pPr>
        <w:spacing w:after="0" w:line="360" w:lineRule="auto"/>
        <w:jc w:val="both"/>
        <w:rPr>
          <w:rFonts w:ascii="Arial" w:hAnsi="Arial" w:cs="Arial"/>
          <w:sz w:val="24"/>
          <w:szCs w:val="24"/>
          <w:lang w:val="es-ES_tradnl"/>
        </w:rPr>
      </w:pPr>
      <w:r w:rsidRPr="0079373C">
        <w:rPr>
          <w:rFonts w:ascii="Arial" w:hAnsi="Arial" w:cs="Arial"/>
          <w:b/>
          <w:bCs/>
          <w:sz w:val="24"/>
          <w:szCs w:val="24"/>
          <w:lang w:val="es-ES_tradnl"/>
        </w:rPr>
        <w:t>8. Escrito de ampliación.</w:t>
      </w:r>
      <w:r w:rsidR="008639F8" w:rsidRPr="0079373C">
        <w:rPr>
          <w:rFonts w:ascii="Arial" w:hAnsi="Arial" w:cs="Arial"/>
          <w:b/>
          <w:bCs/>
          <w:sz w:val="24"/>
          <w:szCs w:val="24"/>
          <w:lang w:val="es-ES_tradnl"/>
        </w:rPr>
        <w:t xml:space="preserve"> </w:t>
      </w:r>
      <w:r w:rsidR="008639F8" w:rsidRPr="0079373C">
        <w:rPr>
          <w:rFonts w:ascii="Arial" w:hAnsi="Arial" w:cs="Arial"/>
          <w:sz w:val="24"/>
          <w:szCs w:val="24"/>
          <w:lang w:val="es-ES_tradnl"/>
        </w:rPr>
        <w:t xml:space="preserve">Mediante acuerdo de </w:t>
      </w:r>
      <w:r w:rsidR="00F0065F" w:rsidRPr="0079373C">
        <w:rPr>
          <w:rFonts w:ascii="Arial" w:hAnsi="Arial" w:cs="Arial"/>
          <w:sz w:val="24"/>
          <w:szCs w:val="24"/>
          <w:lang w:val="es-ES_tradnl"/>
        </w:rPr>
        <w:t xml:space="preserve">tres de septiembre se recibió el escrito de ampliación de incidente, signado por el apoderado jurídico de la </w:t>
      </w:r>
      <w:r w:rsidR="00F0065F" w:rsidRPr="0079373C">
        <w:rPr>
          <w:rFonts w:ascii="Arial" w:hAnsi="Arial" w:cs="Arial"/>
          <w:i/>
          <w:iCs/>
          <w:sz w:val="24"/>
          <w:szCs w:val="24"/>
          <w:lang w:val="es-ES_tradnl"/>
        </w:rPr>
        <w:t xml:space="preserve">incidentista </w:t>
      </w:r>
      <w:r w:rsidR="00F0065F" w:rsidRPr="0079373C">
        <w:rPr>
          <w:rFonts w:ascii="Arial" w:hAnsi="Arial" w:cs="Arial"/>
          <w:sz w:val="24"/>
          <w:szCs w:val="24"/>
          <w:lang w:val="es-ES_tradnl"/>
        </w:rPr>
        <w:t xml:space="preserve">y se ordenó dar vista a la </w:t>
      </w:r>
      <w:r w:rsidR="00F0065F" w:rsidRPr="0079373C">
        <w:rPr>
          <w:rFonts w:ascii="Arial" w:hAnsi="Arial" w:cs="Arial"/>
          <w:i/>
          <w:iCs/>
          <w:sz w:val="24"/>
          <w:szCs w:val="24"/>
          <w:lang w:val="es-ES_tradnl"/>
        </w:rPr>
        <w:t xml:space="preserve">incidentada </w:t>
      </w:r>
      <w:r w:rsidR="00F0065F" w:rsidRPr="0079373C">
        <w:rPr>
          <w:rFonts w:ascii="Arial" w:hAnsi="Arial" w:cs="Arial"/>
          <w:sz w:val="24"/>
          <w:szCs w:val="24"/>
          <w:lang w:val="es-ES_tradnl"/>
        </w:rPr>
        <w:t>con el escrito inicial y de ampliación para que se manifestara al respecto</w:t>
      </w:r>
      <w:r w:rsidR="00C216FB" w:rsidRPr="0079373C">
        <w:rPr>
          <w:rFonts w:ascii="Arial" w:hAnsi="Arial" w:cs="Arial"/>
          <w:sz w:val="24"/>
          <w:szCs w:val="24"/>
          <w:lang w:val="es-ES_tradnl"/>
        </w:rPr>
        <w:t>, sin que lo hubiera hecho.</w:t>
      </w:r>
      <w:r w:rsidR="00C216FB" w:rsidRPr="0079373C">
        <w:rPr>
          <w:rStyle w:val="Refdenotaalpie"/>
          <w:rFonts w:ascii="Arial" w:hAnsi="Arial" w:cs="Arial"/>
          <w:sz w:val="24"/>
          <w:szCs w:val="24"/>
          <w:lang w:val="es-ES_tradnl"/>
        </w:rPr>
        <w:footnoteReference w:id="11"/>
      </w:r>
    </w:p>
    <w:p w14:paraId="1814FA5F" w14:textId="77777777" w:rsidR="00E50921" w:rsidRPr="0079373C" w:rsidRDefault="00E50921" w:rsidP="00D047F6">
      <w:pPr>
        <w:spacing w:after="0" w:line="360" w:lineRule="auto"/>
        <w:jc w:val="both"/>
        <w:rPr>
          <w:rFonts w:ascii="Arial" w:hAnsi="Arial" w:cs="Arial"/>
          <w:sz w:val="24"/>
          <w:szCs w:val="24"/>
          <w:lang w:val="es-ES_tradnl"/>
        </w:rPr>
      </w:pPr>
    </w:p>
    <w:p w14:paraId="77D5CE33" w14:textId="77777777" w:rsidR="00272F5C" w:rsidRPr="0079373C" w:rsidRDefault="00093635" w:rsidP="00FA5685">
      <w:pPr>
        <w:spacing w:after="0" w:line="360" w:lineRule="auto"/>
        <w:jc w:val="center"/>
        <w:rPr>
          <w:rFonts w:ascii="Arial" w:hAnsi="Arial" w:cs="Arial"/>
          <w:b/>
          <w:bCs/>
          <w:color w:val="000000"/>
          <w:sz w:val="24"/>
          <w:szCs w:val="24"/>
          <w:lang w:val="es-ES_tradnl"/>
        </w:rPr>
      </w:pPr>
      <w:r w:rsidRPr="0079373C">
        <w:rPr>
          <w:rFonts w:ascii="Arial" w:hAnsi="Arial" w:cs="Arial"/>
          <w:b/>
          <w:bCs/>
          <w:color w:val="000000"/>
          <w:sz w:val="24"/>
          <w:szCs w:val="24"/>
        </w:rPr>
        <w:lastRenderedPageBreak/>
        <w:t>II</w:t>
      </w:r>
      <w:r w:rsidR="00E87042" w:rsidRPr="0079373C">
        <w:rPr>
          <w:rFonts w:ascii="Arial" w:hAnsi="Arial" w:cs="Arial"/>
          <w:b/>
          <w:bCs/>
          <w:color w:val="000000"/>
          <w:sz w:val="24"/>
          <w:szCs w:val="24"/>
        </w:rPr>
        <w:t>.</w:t>
      </w:r>
      <w:bookmarkStart w:id="2" w:name="_Toc196221397"/>
      <w:bookmarkStart w:id="3" w:name="_Toc229402209"/>
      <w:bookmarkStart w:id="4" w:name="_Toc192665320"/>
      <w:bookmarkEnd w:id="1"/>
      <w:r w:rsidR="00272F5C" w:rsidRPr="0079373C">
        <w:rPr>
          <w:rFonts w:ascii="Arial" w:hAnsi="Arial" w:cs="Arial"/>
          <w:b/>
          <w:bCs/>
          <w:color w:val="000000"/>
          <w:sz w:val="24"/>
          <w:szCs w:val="24"/>
          <w:lang w:val="es-ES_tradnl"/>
        </w:rPr>
        <w:t xml:space="preserve"> </w:t>
      </w:r>
      <w:bookmarkEnd w:id="2"/>
      <w:r w:rsidR="00FA5685" w:rsidRPr="0079373C">
        <w:rPr>
          <w:rFonts w:ascii="Arial" w:hAnsi="Arial" w:cs="Arial"/>
          <w:b/>
          <w:bCs/>
          <w:color w:val="000000"/>
          <w:sz w:val="24"/>
          <w:szCs w:val="24"/>
          <w:lang w:val="es-ES_tradnl"/>
        </w:rPr>
        <w:t>COMPETENCIA</w:t>
      </w:r>
      <w:bookmarkEnd w:id="3"/>
    </w:p>
    <w:p w14:paraId="60546380" w14:textId="77777777" w:rsidR="003F3BF2" w:rsidRPr="0079373C" w:rsidRDefault="003F3BF2" w:rsidP="00FA5685">
      <w:pPr>
        <w:spacing w:after="0" w:line="360" w:lineRule="auto"/>
        <w:jc w:val="both"/>
        <w:rPr>
          <w:rFonts w:ascii="Arial" w:hAnsi="Arial" w:cs="Arial"/>
          <w:b/>
          <w:bCs/>
          <w:color w:val="000000"/>
          <w:sz w:val="24"/>
          <w:szCs w:val="24"/>
          <w:lang w:val="es-ES_tradnl"/>
        </w:rPr>
      </w:pPr>
    </w:p>
    <w:p w14:paraId="207A11C6" w14:textId="77777777" w:rsidR="00F518E0" w:rsidRPr="0079373C" w:rsidRDefault="00FA5685" w:rsidP="00FA5685">
      <w:pPr>
        <w:pStyle w:val="Sinespaciado"/>
        <w:spacing w:line="360" w:lineRule="auto"/>
        <w:jc w:val="both"/>
        <w:rPr>
          <w:rFonts w:ascii="Arial" w:hAnsi="Arial" w:cs="Arial"/>
          <w:bCs/>
          <w:sz w:val="24"/>
          <w:szCs w:val="24"/>
        </w:rPr>
      </w:pPr>
      <w:r w:rsidRPr="0079373C">
        <w:rPr>
          <w:rFonts w:ascii="Arial" w:hAnsi="Arial" w:cs="Arial"/>
          <w:sz w:val="24"/>
          <w:szCs w:val="24"/>
          <w:lang w:val="es-ES_tradnl"/>
        </w:rPr>
        <w:t xml:space="preserve">El Pleno del </w:t>
      </w:r>
      <w:r w:rsidRPr="0079373C">
        <w:rPr>
          <w:rFonts w:ascii="Arial" w:hAnsi="Arial" w:cs="Arial"/>
          <w:i/>
          <w:iCs/>
          <w:sz w:val="24"/>
          <w:szCs w:val="24"/>
          <w:lang w:val="es-ES_tradnl"/>
        </w:rPr>
        <w:t>Tribunal Electoral</w:t>
      </w:r>
      <w:r w:rsidRPr="0079373C">
        <w:rPr>
          <w:rFonts w:ascii="Arial" w:hAnsi="Arial" w:cs="Arial"/>
          <w:sz w:val="24"/>
          <w:szCs w:val="24"/>
          <w:lang w:val="es-ES_tradnl"/>
        </w:rPr>
        <w:t xml:space="preserve"> es competente para conocer y resolver sobre el incidente de incumplimiento de la </w:t>
      </w:r>
      <w:r w:rsidR="003A0DA8" w:rsidRPr="0079373C">
        <w:rPr>
          <w:rFonts w:ascii="Arial" w:hAnsi="Arial" w:cs="Arial"/>
          <w:i/>
          <w:iCs/>
          <w:sz w:val="24"/>
          <w:szCs w:val="24"/>
          <w:lang w:val="es-ES_tradnl"/>
        </w:rPr>
        <w:t>s</w:t>
      </w:r>
      <w:r w:rsidRPr="0079373C">
        <w:rPr>
          <w:rFonts w:ascii="Arial" w:hAnsi="Arial" w:cs="Arial"/>
          <w:i/>
          <w:iCs/>
          <w:sz w:val="24"/>
          <w:szCs w:val="24"/>
          <w:lang w:val="es-ES_tradnl"/>
        </w:rPr>
        <w:t>entencia</w:t>
      </w:r>
      <w:r w:rsidRPr="0079373C">
        <w:rPr>
          <w:rFonts w:ascii="Arial" w:hAnsi="Arial" w:cs="Arial"/>
          <w:sz w:val="24"/>
          <w:szCs w:val="24"/>
          <w:lang w:val="es-ES_tradnl"/>
        </w:rPr>
        <w:t>, debido a que la función de los tribunales no se reduce a conocer y resolver las controversias de manera pronta, completa e imparcial, sino también se adiciona la de vigilar y proveer lo necesario para garantizar la plena ejecución de sus resoluciones</w:t>
      </w:r>
      <w:r w:rsidR="00865E42" w:rsidRPr="0079373C">
        <w:rPr>
          <w:rFonts w:ascii="Arial" w:hAnsi="Arial" w:cs="Arial"/>
          <w:bCs/>
          <w:sz w:val="24"/>
          <w:szCs w:val="24"/>
        </w:rPr>
        <w:t>.</w:t>
      </w:r>
    </w:p>
    <w:p w14:paraId="06089E78" w14:textId="77777777" w:rsidR="00FA5685" w:rsidRPr="0079373C" w:rsidRDefault="00FA5685" w:rsidP="00FA5685">
      <w:pPr>
        <w:pStyle w:val="Sinespaciado"/>
        <w:spacing w:line="360" w:lineRule="auto"/>
        <w:jc w:val="both"/>
        <w:rPr>
          <w:rFonts w:ascii="Arial" w:hAnsi="Arial" w:cs="Arial"/>
          <w:bCs/>
          <w:sz w:val="24"/>
          <w:szCs w:val="24"/>
        </w:rPr>
      </w:pPr>
    </w:p>
    <w:p w14:paraId="13B4044A" w14:textId="77777777" w:rsidR="00FA5685" w:rsidRPr="0079373C" w:rsidRDefault="00FA5685" w:rsidP="00FA5685">
      <w:pPr>
        <w:pStyle w:val="Sinespaciado"/>
        <w:spacing w:line="360" w:lineRule="auto"/>
        <w:jc w:val="both"/>
        <w:rPr>
          <w:rFonts w:ascii="Arial" w:hAnsi="Arial" w:cs="Arial"/>
          <w:b/>
          <w:bCs/>
          <w:sz w:val="24"/>
          <w:szCs w:val="24"/>
          <w:lang w:val="es-ES_tradnl"/>
        </w:rPr>
      </w:pPr>
      <w:r w:rsidRPr="0079373C">
        <w:rPr>
          <w:rFonts w:ascii="Arial" w:hAnsi="Arial" w:cs="Arial"/>
          <w:sz w:val="24"/>
          <w:szCs w:val="24"/>
          <w:lang w:val="es-ES_tradnl"/>
        </w:rPr>
        <w:t>Lo anterior, con fundamento en los artículos 98 A de la Constitución Política del Estado Libre y Soberano del Estado de Michoacán de Ocampo</w:t>
      </w:r>
      <w:r w:rsidR="00C1447B" w:rsidRPr="0079373C">
        <w:rPr>
          <w:rFonts w:ascii="Arial" w:hAnsi="Arial" w:cs="Arial"/>
          <w:sz w:val="24"/>
          <w:szCs w:val="24"/>
          <w:lang w:val="es-ES_tradnl"/>
        </w:rPr>
        <w:t>,</w:t>
      </w:r>
      <w:r w:rsidRPr="0079373C">
        <w:rPr>
          <w:rFonts w:ascii="Arial" w:hAnsi="Arial" w:cs="Arial"/>
          <w:sz w:val="24"/>
          <w:szCs w:val="24"/>
          <w:lang w:val="es-ES_tradnl"/>
        </w:rPr>
        <w:t xml:space="preserve"> 60, 64 fracción XIII y 66 fracciones III y X del Código Electoral del Estado de Michoacán de Ocampo</w:t>
      </w:r>
      <w:r w:rsidR="00C1447B" w:rsidRPr="0079373C">
        <w:rPr>
          <w:rFonts w:ascii="Arial" w:hAnsi="Arial" w:cs="Arial"/>
          <w:sz w:val="24"/>
          <w:szCs w:val="24"/>
          <w:lang w:val="es-ES_tradnl"/>
        </w:rPr>
        <w:t xml:space="preserve">, </w:t>
      </w:r>
      <w:r w:rsidRPr="0079373C">
        <w:rPr>
          <w:rFonts w:ascii="Arial" w:hAnsi="Arial" w:cs="Arial"/>
          <w:sz w:val="24"/>
          <w:szCs w:val="24"/>
          <w:lang w:val="es-ES_tradnl"/>
        </w:rPr>
        <w:t>5 de la Ley de Justicia en Materia Electoral y de Participación Ciudadana del Estado de Michoacán de Ocampo</w:t>
      </w:r>
      <w:r w:rsidR="00C1447B" w:rsidRPr="0079373C">
        <w:rPr>
          <w:rFonts w:ascii="Arial" w:hAnsi="Arial" w:cs="Arial"/>
          <w:sz w:val="24"/>
          <w:szCs w:val="24"/>
          <w:lang w:val="es-ES_tradnl"/>
        </w:rPr>
        <w:t>,</w:t>
      </w:r>
      <w:r w:rsidRPr="0079373C">
        <w:rPr>
          <w:rStyle w:val="Refdenotaalpie"/>
          <w:rFonts w:ascii="Arial" w:hAnsi="Arial" w:cs="Arial"/>
          <w:sz w:val="24"/>
          <w:szCs w:val="24"/>
          <w:lang w:val="es-ES_tradnl"/>
        </w:rPr>
        <w:footnoteReference w:id="12"/>
      </w:r>
      <w:r w:rsidR="00C1447B" w:rsidRPr="0079373C">
        <w:rPr>
          <w:rFonts w:ascii="Arial" w:hAnsi="Arial" w:cs="Arial"/>
          <w:sz w:val="24"/>
          <w:szCs w:val="24"/>
          <w:lang w:val="es-ES_tradnl"/>
        </w:rPr>
        <w:t xml:space="preserve"> </w:t>
      </w:r>
      <w:r w:rsidRPr="0079373C">
        <w:rPr>
          <w:rFonts w:ascii="Arial" w:hAnsi="Arial" w:cs="Arial"/>
          <w:sz w:val="24"/>
          <w:szCs w:val="24"/>
          <w:lang w:val="es-ES_tradnl"/>
        </w:rPr>
        <w:t>100 del Reglamento Interior del Tribunal Electoral del Estado, así como la jurisprudencia 24/2001 de la Sala Superior del Tribunal Electoral del Poder Judicial de la Federación,</w:t>
      </w:r>
      <w:r w:rsidRPr="0079373C">
        <w:rPr>
          <w:rStyle w:val="Refdenotaalpie"/>
          <w:rFonts w:ascii="Arial" w:eastAsia="Arial" w:hAnsi="Arial" w:cs="Arial"/>
          <w:sz w:val="24"/>
          <w:szCs w:val="24"/>
        </w:rPr>
        <w:footnoteReference w:id="13"/>
      </w:r>
      <w:r w:rsidRPr="0079373C">
        <w:rPr>
          <w:rFonts w:ascii="Arial" w:hAnsi="Arial" w:cs="Arial"/>
          <w:sz w:val="24"/>
          <w:szCs w:val="24"/>
          <w:lang w:val="es-ES_tradnl"/>
        </w:rPr>
        <w:t xml:space="preserve"> de rubro: </w:t>
      </w:r>
      <w:r w:rsidRPr="0079373C">
        <w:rPr>
          <w:rFonts w:ascii="Arial" w:hAnsi="Arial" w:cs="Arial"/>
          <w:b/>
          <w:bCs/>
          <w:sz w:val="24"/>
          <w:szCs w:val="24"/>
          <w:lang w:val="es-ES_tradnl"/>
        </w:rPr>
        <w:t>TRIBUNAL ELECTORAL DEL PODER JUDICIAL DE LA FEDERACIÓN. ESTÁ FACULTADO CONSTITUCIONALMENTE PARA EXIGIR EL CUMPLIMIENTO DE TODAS SUS RESOLUCIONES.</w:t>
      </w:r>
    </w:p>
    <w:p w14:paraId="7C15422D" w14:textId="77777777" w:rsidR="00FA5685" w:rsidRPr="0079373C" w:rsidRDefault="00FA5685" w:rsidP="00FA5685">
      <w:pPr>
        <w:pStyle w:val="Sinespaciado"/>
        <w:spacing w:line="360" w:lineRule="auto"/>
        <w:rPr>
          <w:rFonts w:ascii="Arial" w:hAnsi="Arial" w:cs="Arial"/>
          <w:sz w:val="24"/>
          <w:szCs w:val="24"/>
        </w:rPr>
      </w:pPr>
      <w:bookmarkStart w:id="5" w:name="_Toc238727114"/>
      <w:bookmarkStart w:id="6" w:name="_Toc155609931"/>
      <w:bookmarkStart w:id="7" w:name="_Toc192665322"/>
      <w:bookmarkEnd w:id="4"/>
    </w:p>
    <w:p w14:paraId="5698BA7F" w14:textId="77777777" w:rsidR="00AC2151" w:rsidRPr="0079373C" w:rsidRDefault="00FA5685" w:rsidP="00AC2151">
      <w:pPr>
        <w:pStyle w:val="Sinespaciado"/>
        <w:spacing w:line="360" w:lineRule="auto"/>
        <w:jc w:val="center"/>
        <w:rPr>
          <w:rFonts w:ascii="Arial" w:hAnsi="Arial" w:cs="Arial"/>
          <w:sz w:val="24"/>
          <w:szCs w:val="24"/>
        </w:rPr>
      </w:pPr>
      <w:r w:rsidRPr="0079373C">
        <w:rPr>
          <w:rFonts w:ascii="Arial" w:hAnsi="Arial" w:cs="Arial"/>
          <w:b/>
          <w:bCs/>
          <w:sz w:val="24"/>
          <w:szCs w:val="24"/>
        </w:rPr>
        <w:t xml:space="preserve">III. </w:t>
      </w:r>
      <w:r w:rsidR="00AC2151" w:rsidRPr="0079373C">
        <w:rPr>
          <w:rFonts w:ascii="Arial" w:eastAsia="Calibri" w:hAnsi="Arial" w:cs="Arial"/>
          <w:b/>
          <w:bCs/>
          <w:color w:val="000000"/>
          <w:sz w:val="24"/>
          <w:szCs w:val="24"/>
          <w:lang w:val="es-ES_tradnl"/>
        </w:rPr>
        <w:t>IMPROCEDENCIA</w:t>
      </w:r>
      <w:bookmarkEnd w:id="5"/>
    </w:p>
    <w:p w14:paraId="3C37879C" w14:textId="77777777" w:rsidR="000878EE" w:rsidRPr="0079373C" w:rsidRDefault="000878EE" w:rsidP="001D5BA8">
      <w:pPr>
        <w:pStyle w:val="Sinespaciado"/>
        <w:spacing w:line="360" w:lineRule="auto"/>
        <w:jc w:val="center"/>
        <w:rPr>
          <w:rFonts w:ascii="Arial" w:hAnsi="Arial" w:cs="Arial"/>
          <w:b/>
          <w:bCs/>
          <w:sz w:val="24"/>
          <w:szCs w:val="24"/>
          <w:lang w:val="es-ES_tradnl"/>
        </w:rPr>
      </w:pPr>
    </w:p>
    <w:p w14:paraId="395A2D9C" w14:textId="77777777" w:rsidR="0075211E" w:rsidRPr="0079373C" w:rsidRDefault="0075211E" w:rsidP="0075211E">
      <w:pPr>
        <w:pStyle w:val="Normalsentencia"/>
        <w:spacing w:before="0" w:after="0"/>
        <w:ind w:firstLine="0"/>
        <w:rPr>
          <w:rFonts w:ascii="Arial" w:hAnsi="Arial"/>
          <w:i/>
          <w:iCs/>
          <w:sz w:val="24"/>
          <w:szCs w:val="24"/>
          <w:lang w:val="es-MX"/>
        </w:rPr>
      </w:pPr>
      <w:r w:rsidRPr="0079373C">
        <w:rPr>
          <w:rFonts w:ascii="Arial" w:hAnsi="Arial"/>
          <w:sz w:val="24"/>
          <w:szCs w:val="24"/>
          <w:lang w:val="es-MX"/>
        </w:rPr>
        <w:t>En virtud de que las causales de improcedencia están relacionadas con aspectos necesarios para la válida constitución de un proceso jurisdiccional, y por tratarse de cuestiones de orden público, su estudio es preferente, pues de actualizarse alguna se haría innecesario estudiar el fondo del presente incidente; esto, en observancia a las garantías de debido proceso y de impartición de justicia pronta y expedita, consagradas en los numerales 14 y 17 de la</w:t>
      </w:r>
      <w:r w:rsidR="00EF169F" w:rsidRPr="0079373C">
        <w:rPr>
          <w:rFonts w:ascii="Arial" w:hAnsi="Arial"/>
          <w:sz w:val="24"/>
          <w:szCs w:val="24"/>
          <w:lang w:val="es-MX"/>
        </w:rPr>
        <w:t xml:space="preserve"> Constitución Política de los Estados Unidos Mexicanos.</w:t>
      </w:r>
      <w:r w:rsidR="00EF169F" w:rsidRPr="0079373C">
        <w:rPr>
          <w:rStyle w:val="Refdenotaalpie"/>
          <w:rFonts w:ascii="Arial" w:hAnsi="Arial"/>
          <w:sz w:val="24"/>
          <w:szCs w:val="24"/>
          <w:lang w:val="es-MX"/>
        </w:rPr>
        <w:footnoteReference w:id="14"/>
      </w:r>
      <w:r w:rsidRPr="0079373C">
        <w:rPr>
          <w:rFonts w:ascii="Arial" w:hAnsi="Arial"/>
          <w:sz w:val="24"/>
          <w:szCs w:val="24"/>
          <w:lang w:val="es-MX"/>
        </w:rPr>
        <w:t xml:space="preserve"> </w:t>
      </w:r>
    </w:p>
    <w:p w14:paraId="53948D84" w14:textId="77777777" w:rsidR="000878EE" w:rsidRPr="0079373C" w:rsidRDefault="000878EE" w:rsidP="007A17F8">
      <w:pPr>
        <w:pStyle w:val="Sinespaciado"/>
        <w:spacing w:line="360" w:lineRule="auto"/>
        <w:rPr>
          <w:rFonts w:ascii="Arial" w:hAnsi="Arial" w:cs="Arial"/>
          <w:sz w:val="24"/>
          <w:szCs w:val="24"/>
          <w:lang w:val="es-ES_tradnl"/>
        </w:rPr>
      </w:pPr>
    </w:p>
    <w:p w14:paraId="0505E49D" w14:textId="77777777" w:rsidR="005A247F" w:rsidRPr="0079373C" w:rsidRDefault="00384C79" w:rsidP="00F466E9">
      <w:pPr>
        <w:spacing w:after="0" w:line="360" w:lineRule="auto"/>
        <w:jc w:val="both"/>
        <w:rPr>
          <w:rFonts w:ascii="Arial" w:eastAsia="Aptos" w:hAnsi="Arial" w:cs="Arial"/>
          <w:color w:val="000000"/>
          <w:kern w:val="2"/>
          <w:sz w:val="24"/>
          <w:szCs w:val="24"/>
        </w:rPr>
      </w:pPr>
      <w:r w:rsidRPr="0079373C">
        <w:rPr>
          <w:rFonts w:ascii="Arial" w:eastAsia="Aptos" w:hAnsi="Arial" w:cs="Arial"/>
          <w:kern w:val="2"/>
          <w:sz w:val="24"/>
          <w:szCs w:val="24"/>
        </w:rPr>
        <w:t xml:space="preserve">En el presente caso, este </w:t>
      </w:r>
      <w:r w:rsidRPr="0079373C">
        <w:rPr>
          <w:rFonts w:ascii="Arial" w:eastAsia="Aptos" w:hAnsi="Arial" w:cs="Arial"/>
          <w:i/>
          <w:iCs/>
          <w:kern w:val="2"/>
          <w:sz w:val="24"/>
          <w:szCs w:val="24"/>
        </w:rPr>
        <w:t xml:space="preserve">Tribunal Electoral </w:t>
      </w:r>
      <w:r w:rsidRPr="0079373C">
        <w:rPr>
          <w:rFonts w:ascii="Arial" w:eastAsia="Aptos" w:hAnsi="Arial" w:cs="Arial"/>
          <w:kern w:val="2"/>
          <w:sz w:val="24"/>
          <w:szCs w:val="24"/>
        </w:rPr>
        <w:t>advierte que en el</w:t>
      </w:r>
      <w:r w:rsidR="00325C8E" w:rsidRPr="0079373C">
        <w:rPr>
          <w:rFonts w:ascii="Arial" w:eastAsia="Aptos" w:hAnsi="Arial" w:cs="Arial"/>
          <w:kern w:val="2"/>
          <w:sz w:val="24"/>
          <w:szCs w:val="24"/>
        </w:rPr>
        <w:t xml:space="preserve"> </w:t>
      </w:r>
      <w:r w:rsidR="002847C4" w:rsidRPr="0079373C">
        <w:rPr>
          <w:rFonts w:ascii="Arial" w:eastAsia="Aptos" w:hAnsi="Arial" w:cs="Arial"/>
          <w:kern w:val="2"/>
          <w:sz w:val="24"/>
          <w:szCs w:val="24"/>
        </w:rPr>
        <w:t>i</w:t>
      </w:r>
      <w:r w:rsidR="00325C8E" w:rsidRPr="0079373C">
        <w:rPr>
          <w:rFonts w:ascii="Arial" w:eastAsia="Aptos" w:hAnsi="Arial" w:cs="Arial"/>
          <w:kern w:val="2"/>
          <w:sz w:val="24"/>
          <w:szCs w:val="24"/>
        </w:rPr>
        <w:t xml:space="preserve">ncidente de </w:t>
      </w:r>
      <w:r w:rsidR="002847C4" w:rsidRPr="0079373C">
        <w:rPr>
          <w:rFonts w:ascii="Arial" w:eastAsia="Aptos" w:hAnsi="Arial" w:cs="Arial"/>
          <w:kern w:val="2"/>
          <w:sz w:val="24"/>
          <w:szCs w:val="24"/>
        </w:rPr>
        <w:t>i</w:t>
      </w:r>
      <w:r w:rsidR="00325C8E" w:rsidRPr="0079373C">
        <w:rPr>
          <w:rFonts w:ascii="Arial" w:eastAsia="Aptos" w:hAnsi="Arial" w:cs="Arial"/>
          <w:kern w:val="2"/>
          <w:sz w:val="24"/>
          <w:szCs w:val="24"/>
        </w:rPr>
        <w:t xml:space="preserve">ncumplimiento de sentencia </w:t>
      </w:r>
      <w:r w:rsidRPr="0079373C">
        <w:rPr>
          <w:rFonts w:ascii="Arial" w:eastAsia="Aptos" w:hAnsi="Arial" w:cs="Arial"/>
          <w:kern w:val="2"/>
          <w:sz w:val="24"/>
          <w:szCs w:val="24"/>
        </w:rPr>
        <w:t xml:space="preserve">se actualiza la prevista en el </w:t>
      </w:r>
      <w:r w:rsidRPr="0079373C">
        <w:rPr>
          <w:rFonts w:ascii="Arial" w:eastAsia="Aptos" w:hAnsi="Arial" w:cs="Arial"/>
          <w:color w:val="000000"/>
          <w:kern w:val="2"/>
          <w:sz w:val="24"/>
          <w:szCs w:val="24"/>
        </w:rPr>
        <w:t xml:space="preserve">artículo 11 fracción VII de la </w:t>
      </w:r>
      <w:r w:rsidRPr="0079373C">
        <w:rPr>
          <w:rFonts w:ascii="Arial" w:eastAsia="Aptos" w:hAnsi="Arial" w:cs="Arial"/>
          <w:i/>
          <w:iCs/>
          <w:color w:val="000000"/>
          <w:kern w:val="2"/>
          <w:sz w:val="24"/>
          <w:szCs w:val="24"/>
        </w:rPr>
        <w:t>Ley de Justicia</w:t>
      </w:r>
      <w:r w:rsidR="002847C4" w:rsidRPr="0079373C">
        <w:rPr>
          <w:rFonts w:ascii="Arial" w:eastAsia="Aptos" w:hAnsi="Arial" w:cs="Arial"/>
          <w:i/>
          <w:iCs/>
          <w:color w:val="000000"/>
          <w:kern w:val="2"/>
          <w:sz w:val="24"/>
          <w:szCs w:val="24"/>
        </w:rPr>
        <w:t xml:space="preserve">, </w:t>
      </w:r>
      <w:r w:rsidR="002847C4" w:rsidRPr="0079373C">
        <w:rPr>
          <w:rFonts w:ascii="Arial" w:eastAsia="Aptos" w:hAnsi="Arial" w:cs="Arial"/>
          <w:color w:val="000000"/>
          <w:kern w:val="2"/>
          <w:sz w:val="24"/>
          <w:szCs w:val="24"/>
        </w:rPr>
        <w:t xml:space="preserve">al ser </w:t>
      </w:r>
      <w:r w:rsidRPr="0079373C">
        <w:rPr>
          <w:rFonts w:ascii="Arial" w:eastAsia="Aptos" w:hAnsi="Arial" w:cs="Arial"/>
          <w:color w:val="000000"/>
          <w:kern w:val="2"/>
          <w:sz w:val="24"/>
          <w:szCs w:val="24"/>
        </w:rPr>
        <w:t>notoriamente improcedente</w:t>
      </w:r>
      <w:r w:rsidR="002847C4" w:rsidRPr="0079373C">
        <w:rPr>
          <w:rFonts w:ascii="Arial" w:eastAsia="Aptos" w:hAnsi="Arial" w:cs="Arial"/>
          <w:color w:val="000000"/>
          <w:kern w:val="2"/>
          <w:sz w:val="24"/>
          <w:szCs w:val="24"/>
        </w:rPr>
        <w:t>,</w:t>
      </w:r>
      <w:r w:rsidRPr="0079373C">
        <w:rPr>
          <w:rFonts w:ascii="Arial" w:eastAsia="Aptos" w:hAnsi="Arial" w:cs="Arial"/>
          <w:kern w:val="2"/>
          <w:sz w:val="24"/>
          <w:szCs w:val="24"/>
          <w:vertAlign w:val="superscript"/>
        </w:rPr>
        <w:footnoteReference w:id="15"/>
      </w:r>
      <w:r w:rsidR="00F466E9" w:rsidRPr="0079373C">
        <w:rPr>
          <w:rFonts w:ascii="Arial" w:eastAsia="Aptos" w:hAnsi="Arial" w:cs="Arial"/>
          <w:color w:val="000000"/>
          <w:kern w:val="2"/>
          <w:sz w:val="24"/>
          <w:szCs w:val="24"/>
        </w:rPr>
        <w:t xml:space="preserve"> </w:t>
      </w:r>
      <w:r w:rsidR="00DD2557" w:rsidRPr="0079373C">
        <w:rPr>
          <w:rFonts w:ascii="Arial" w:hAnsi="Arial" w:cs="Arial"/>
          <w:sz w:val="24"/>
          <w:szCs w:val="24"/>
          <w:lang w:val="es-ES"/>
        </w:rPr>
        <w:t>debido a que, en el caso concreto</w:t>
      </w:r>
      <w:r w:rsidR="00D172AA" w:rsidRPr="0079373C">
        <w:rPr>
          <w:rFonts w:ascii="Arial" w:hAnsi="Arial" w:cs="Arial"/>
          <w:sz w:val="24"/>
          <w:szCs w:val="24"/>
          <w:lang w:val="es-ES"/>
        </w:rPr>
        <w:t xml:space="preserve"> se</w:t>
      </w:r>
      <w:r w:rsidR="00DD2557" w:rsidRPr="0079373C">
        <w:rPr>
          <w:rFonts w:ascii="Arial" w:hAnsi="Arial" w:cs="Arial"/>
          <w:sz w:val="24"/>
          <w:szCs w:val="24"/>
          <w:lang w:val="es-ES"/>
        </w:rPr>
        <w:t xml:space="preserve"> acude a inconformarse del incumplimiento</w:t>
      </w:r>
      <w:r w:rsidR="0053537A" w:rsidRPr="0079373C">
        <w:rPr>
          <w:rFonts w:ascii="Arial" w:hAnsi="Arial" w:cs="Arial"/>
          <w:sz w:val="24"/>
          <w:szCs w:val="24"/>
          <w:lang w:val="es-ES"/>
        </w:rPr>
        <w:t xml:space="preserve">, por una parte, de las </w:t>
      </w:r>
      <w:r w:rsidR="0053537A" w:rsidRPr="0079373C">
        <w:rPr>
          <w:rFonts w:ascii="Arial" w:hAnsi="Arial" w:cs="Arial"/>
          <w:sz w:val="24"/>
          <w:szCs w:val="24"/>
          <w:lang w:val="es-ES"/>
        </w:rPr>
        <w:lastRenderedPageBreak/>
        <w:t>medidas cautelares y, por otra,</w:t>
      </w:r>
      <w:r w:rsidR="00DD2557" w:rsidRPr="0079373C">
        <w:rPr>
          <w:rFonts w:ascii="Arial" w:hAnsi="Arial" w:cs="Arial"/>
          <w:sz w:val="24"/>
          <w:szCs w:val="24"/>
          <w:lang w:val="es-ES"/>
        </w:rPr>
        <w:t xml:space="preserve"> de la </w:t>
      </w:r>
      <w:r w:rsidR="00DD2557" w:rsidRPr="0079373C">
        <w:rPr>
          <w:rFonts w:ascii="Arial" w:hAnsi="Arial" w:cs="Arial"/>
          <w:i/>
          <w:iCs/>
          <w:sz w:val="24"/>
          <w:szCs w:val="24"/>
          <w:lang w:val="es-ES"/>
        </w:rPr>
        <w:t>sentencia</w:t>
      </w:r>
      <w:r w:rsidR="00D172AA" w:rsidRPr="0079373C">
        <w:rPr>
          <w:rFonts w:ascii="Arial" w:hAnsi="Arial" w:cs="Arial"/>
          <w:sz w:val="24"/>
          <w:szCs w:val="24"/>
          <w:lang w:val="es-ES"/>
        </w:rPr>
        <w:t>;</w:t>
      </w:r>
      <w:r w:rsidR="00DD2557" w:rsidRPr="0079373C">
        <w:rPr>
          <w:rFonts w:ascii="Arial" w:hAnsi="Arial" w:cs="Arial"/>
          <w:sz w:val="24"/>
          <w:szCs w:val="24"/>
          <w:lang w:val="es-ES"/>
        </w:rPr>
        <w:t xml:space="preserve"> </w:t>
      </w:r>
      <w:r w:rsidR="00AC3260" w:rsidRPr="0079373C">
        <w:rPr>
          <w:rFonts w:ascii="Arial" w:hAnsi="Arial" w:cs="Arial"/>
          <w:sz w:val="24"/>
          <w:szCs w:val="24"/>
          <w:lang w:val="es-ES"/>
        </w:rPr>
        <w:t xml:space="preserve">sin embargo, en el fallo emitido por este </w:t>
      </w:r>
      <w:r w:rsidR="00AC3260" w:rsidRPr="0079373C">
        <w:rPr>
          <w:rFonts w:ascii="Arial" w:hAnsi="Arial" w:cs="Arial"/>
          <w:i/>
          <w:iCs/>
          <w:sz w:val="24"/>
          <w:szCs w:val="24"/>
          <w:lang w:val="es-ES"/>
        </w:rPr>
        <w:t xml:space="preserve">Tribunal Electoral </w:t>
      </w:r>
      <w:r w:rsidR="00AC3260" w:rsidRPr="0079373C">
        <w:rPr>
          <w:rFonts w:ascii="Arial" w:hAnsi="Arial" w:cs="Arial"/>
          <w:sz w:val="24"/>
          <w:szCs w:val="24"/>
          <w:lang w:val="es-ES"/>
        </w:rPr>
        <w:t>se</w:t>
      </w:r>
      <w:r w:rsidR="00625AE3" w:rsidRPr="0079373C">
        <w:rPr>
          <w:rFonts w:ascii="Arial" w:hAnsi="Arial" w:cs="Arial"/>
          <w:sz w:val="24"/>
          <w:szCs w:val="24"/>
          <w:lang w:val="es-ES"/>
        </w:rPr>
        <w:t xml:space="preserve"> </w:t>
      </w:r>
      <w:r w:rsidR="00AB47B8" w:rsidRPr="0079373C">
        <w:rPr>
          <w:rFonts w:ascii="Arial" w:hAnsi="Arial" w:cs="Arial"/>
          <w:sz w:val="24"/>
          <w:szCs w:val="24"/>
          <w:lang w:val="es-ES"/>
        </w:rPr>
        <w:t xml:space="preserve">estableció su cumplimiento </w:t>
      </w:r>
      <w:r w:rsidR="00AB47B8" w:rsidRPr="0079373C">
        <w:rPr>
          <w:rFonts w:ascii="Arial" w:eastAsia="Arial" w:hAnsi="Arial" w:cs="Arial"/>
          <w:b/>
          <w:bCs/>
          <w:color w:val="000000"/>
          <w:sz w:val="24"/>
          <w:szCs w:val="24"/>
          <w:lang w:val="es-ES" w:eastAsia="es-ES"/>
        </w:rPr>
        <w:t xml:space="preserve">a partir de que causara firmeza la </w:t>
      </w:r>
      <w:r w:rsidR="00AB47B8" w:rsidRPr="0079373C">
        <w:rPr>
          <w:rFonts w:ascii="Arial" w:eastAsia="Arial" w:hAnsi="Arial" w:cs="Arial"/>
          <w:b/>
          <w:bCs/>
          <w:i/>
          <w:iCs/>
          <w:color w:val="000000"/>
          <w:sz w:val="24"/>
          <w:szCs w:val="24"/>
          <w:lang w:val="es-ES" w:eastAsia="es-ES"/>
        </w:rPr>
        <w:t>sentencia</w:t>
      </w:r>
      <w:r w:rsidR="005A247F" w:rsidRPr="0079373C">
        <w:rPr>
          <w:rFonts w:ascii="Arial" w:eastAsia="Arial" w:hAnsi="Arial" w:cs="Arial"/>
          <w:b/>
          <w:bCs/>
          <w:i/>
          <w:iCs/>
          <w:color w:val="000000"/>
          <w:sz w:val="24"/>
          <w:szCs w:val="24"/>
          <w:lang w:val="es-ES" w:eastAsia="es-ES"/>
        </w:rPr>
        <w:t>.</w:t>
      </w:r>
      <w:r w:rsidR="00AB47B8" w:rsidRPr="0079373C">
        <w:rPr>
          <w:rFonts w:ascii="Arial" w:hAnsi="Arial" w:cs="Arial"/>
          <w:sz w:val="24"/>
          <w:szCs w:val="24"/>
        </w:rPr>
        <w:t xml:space="preserve"> </w:t>
      </w:r>
    </w:p>
    <w:p w14:paraId="4E1FFE7A" w14:textId="77777777" w:rsidR="005A247F" w:rsidRPr="0079373C" w:rsidRDefault="005A247F" w:rsidP="00934A04">
      <w:pPr>
        <w:pStyle w:val="Sinespaciado"/>
        <w:spacing w:line="360" w:lineRule="auto"/>
        <w:jc w:val="both"/>
        <w:rPr>
          <w:rFonts w:ascii="Arial" w:hAnsi="Arial" w:cs="Arial"/>
          <w:sz w:val="24"/>
          <w:szCs w:val="24"/>
        </w:rPr>
      </w:pPr>
    </w:p>
    <w:p w14:paraId="3C7264F0" w14:textId="77777777" w:rsidR="0053537A" w:rsidRPr="0079373C" w:rsidRDefault="0053537A" w:rsidP="0053537A">
      <w:pPr>
        <w:spacing w:after="0" w:line="360" w:lineRule="auto"/>
        <w:jc w:val="both"/>
        <w:rPr>
          <w:rFonts w:ascii="Arial" w:hAnsi="Arial" w:cs="Arial"/>
          <w:sz w:val="24"/>
          <w:szCs w:val="24"/>
        </w:rPr>
      </w:pPr>
      <w:r w:rsidRPr="0079373C">
        <w:rPr>
          <w:rFonts w:ascii="Arial" w:hAnsi="Arial" w:cs="Arial"/>
          <w:sz w:val="24"/>
          <w:szCs w:val="24"/>
        </w:rPr>
        <w:t xml:space="preserve">Lo anterior, al señalar que el veintidós de agosto, la </w:t>
      </w:r>
      <w:r w:rsidRPr="0079373C">
        <w:rPr>
          <w:rFonts w:ascii="Arial" w:hAnsi="Arial" w:cs="Arial"/>
          <w:i/>
          <w:iCs/>
          <w:sz w:val="24"/>
          <w:szCs w:val="24"/>
        </w:rPr>
        <w:t xml:space="preserve">incidentada </w:t>
      </w:r>
      <w:r w:rsidRPr="0079373C">
        <w:rPr>
          <w:rFonts w:ascii="Arial" w:hAnsi="Arial" w:cs="Arial"/>
          <w:sz w:val="24"/>
          <w:szCs w:val="24"/>
        </w:rPr>
        <w:t xml:space="preserve">difundió un video en su perfil de </w:t>
      </w:r>
      <w:r w:rsidRPr="0079373C">
        <w:rPr>
          <w:rFonts w:ascii="Arial" w:hAnsi="Arial" w:cs="Arial"/>
          <w:i/>
          <w:iCs/>
          <w:sz w:val="24"/>
          <w:szCs w:val="24"/>
        </w:rPr>
        <w:t>Facebook</w:t>
      </w:r>
      <w:r w:rsidRPr="0079373C">
        <w:rPr>
          <w:rFonts w:ascii="Arial" w:hAnsi="Arial" w:cs="Arial"/>
          <w:sz w:val="24"/>
          <w:szCs w:val="24"/>
        </w:rPr>
        <w:t xml:space="preserve"> que: </w:t>
      </w:r>
    </w:p>
    <w:p w14:paraId="0B972422" w14:textId="32B70AE1" w:rsidR="0053537A" w:rsidRPr="0079373C" w:rsidRDefault="0053537A" w:rsidP="0053537A">
      <w:pPr>
        <w:numPr>
          <w:ilvl w:val="0"/>
          <w:numId w:val="32"/>
        </w:numPr>
        <w:spacing w:after="0" w:line="360" w:lineRule="auto"/>
        <w:jc w:val="both"/>
        <w:rPr>
          <w:rFonts w:ascii="Arial" w:eastAsia="Aptos" w:hAnsi="Arial" w:cs="Arial"/>
          <w:color w:val="000000"/>
          <w:kern w:val="2"/>
          <w:sz w:val="24"/>
          <w:szCs w:val="24"/>
        </w:rPr>
      </w:pPr>
      <w:r w:rsidRPr="0079373C">
        <w:rPr>
          <w:rFonts w:ascii="Arial" w:eastAsia="Aptos" w:hAnsi="Arial" w:cs="Arial"/>
          <w:color w:val="000000"/>
          <w:kern w:val="2"/>
          <w:sz w:val="24"/>
          <w:szCs w:val="24"/>
        </w:rPr>
        <w:t xml:space="preserve">Incumple con las medidas cautelares decretadas por Institutito Electoral de Michoacán y confirmadas por este </w:t>
      </w:r>
      <w:r w:rsidRPr="0079373C">
        <w:rPr>
          <w:rFonts w:ascii="Arial" w:eastAsia="Aptos" w:hAnsi="Arial" w:cs="Arial"/>
          <w:i/>
          <w:iCs/>
          <w:color w:val="000000"/>
          <w:kern w:val="2"/>
          <w:sz w:val="24"/>
          <w:szCs w:val="24"/>
        </w:rPr>
        <w:t>Tribunal Electoral</w:t>
      </w:r>
      <w:r w:rsidRPr="0079373C">
        <w:rPr>
          <w:rFonts w:ascii="Arial" w:eastAsia="Aptos" w:hAnsi="Arial" w:cs="Arial"/>
          <w:color w:val="000000"/>
          <w:kern w:val="2"/>
          <w:sz w:val="24"/>
          <w:szCs w:val="24"/>
        </w:rPr>
        <w:t xml:space="preserve"> en las que se le impuso la obligación de no realizar ningún acto de molestia, hostigamiento o intimidación en agravio de la </w:t>
      </w:r>
      <w:r w:rsidRPr="0079373C">
        <w:rPr>
          <w:rFonts w:ascii="Arial" w:eastAsia="Aptos" w:hAnsi="Arial" w:cs="Arial"/>
          <w:i/>
          <w:iCs/>
          <w:color w:val="000000"/>
          <w:kern w:val="2"/>
          <w:sz w:val="24"/>
          <w:szCs w:val="24"/>
        </w:rPr>
        <w:t xml:space="preserve">incidentista, </w:t>
      </w:r>
      <w:r w:rsidRPr="0079373C">
        <w:rPr>
          <w:rFonts w:ascii="Arial" w:eastAsia="Aptos" w:hAnsi="Arial" w:cs="Arial"/>
          <w:color w:val="000000"/>
          <w:kern w:val="2"/>
          <w:sz w:val="24"/>
          <w:szCs w:val="24"/>
        </w:rPr>
        <w:t xml:space="preserve">las cuales, desde su consideración, tienen una naturaleza de continuidad y permanencia; </w:t>
      </w:r>
      <w:r w:rsidR="004C300C" w:rsidRPr="0079373C">
        <w:rPr>
          <w:rFonts w:ascii="Arial" w:eastAsia="Aptos" w:hAnsi="Arial" w:cs="Arial"/>
          <w:color w:val="000000"/>
          <w:kern w:val="2"/>
          <w:sz w:val="24"/>
          <w:szCs w:val="24"/>
        </w:rPr>
        <w:t>e</w:t>
      </w:r>
    </w:p>
    <w:p w14:paraId="4051D0C4" w14:textId="77777777" w:rsidR="0053537A" w:rsidRPr="0079373C" w:rsidRDefault="0053537A" w:rsidP="0053537A">
      <w:pPr>
        <w:numPr>
          <w:ilvl w:val="0"/>
          <w:numId w:val="32"/>
        </w:numPr>
        <w:spacing w:after="0" w:line="360" w:lineRule="auto"/>
        <w:jc w:val="both"/>
        <w:rPr>
          <w:rFonts w:ascii="Arial" w:eastAsia="Aptos" w:hAnsi="Arial" w:cs="Arial"/>
          <w:color w:val="000000"/>
          <w:kern w:val="2"/>
          <w:sz w:val="24"/>
          <w:szCs w:val="24"/>
        </w:rPr>
      </w:pPr>
      <w:r w:rsidRPr="0079373C">
        <w:rPr>
          <w:rFonts w:ascii="Arial" w:eastAsia="Aptos" w:hAnsi="Arial" w:cs="Arial"/>
          <w:color w:val="000000"/>
          <w:kern w:val="2"/>
          <w:sz w:val="24"/>
          <w:szCs w:val="24"/>
        </w:rPr>
        <w:t xml:space="preserve">Incumple con el apercibimiento decretado en la </w:t>
      </w:r>
      <w:r w:rsidRPr="0079373C">
        <w:rPr>
          <w:rFonts w:ascii="Arial" w:eastAsia="Aptos" w:hAnsi="Arial" w:cs="Arial"/>
          <w:i/>
          <w:iCs/>
          <w:color w:val="000000"/>
          <w:kern w:val="2"/>
          <w:sz w:val="24"/>
          <w:szCs w:val="24"/>
        </w:rPr>
        <w:t xml:space="preserve">sentencia, </w:t>
      </w:r>
      <w:r w:rsidRPr="0079373C">
        <w:rPr>
          <w:rFonts w:ascii="Arial" w:eastAsia="Aptos" w:hAnsi="Arial" w:cs="Arial"/>
          <w:color w:val="000000"/>
          <w:kern w:val="2"/>
          <w:sz w:val="24"/>
          <w:szCs w:val="24"/>
        </w:rPr>
        <w:t xml:space="preserve">en el que se determinó la posibilidad de imponer hasta el doble de la multa impuesta en caso de acreditarse nuevamente </w:t>
      </w:r>
      <w:r w:rsidRPr="0079373C">
        <w:rPr>
          <w:rFonts w:ascii="Arial" w:eastAsia="Aptos" w:hAnsi="Arial" w:cs="Arial"/>
          <w:i/>
          <w:iCs/>
          <w:color w:val="000000"/>
          <w:kern w:val="2"/>
          <w:sz w:val="24"/>
          <w:szCs w:val="24"/>
        </w:rPr>
        <w:t>VPMG</w:t>
      </w:r>
      <w:r w:rsidRPr="0079373C">
        <w:rPr>
          <w:rFonts w:ascii="Arial" w:eastAsia="Aptos" w:hAnsi="Arial" w:cs="Arial"/>
          <w:color w:val="000000"/>
          <w:kern w:val="2"/>
          <w:sz w:val="24"/>
          <w:szCs w:val="24"/>
        </w:rPr>
        <w:t xml:space="preserve"> en perjuicio de la </w:t>
      </w:r>
      <w:r w:rsidRPr="0079373C">
        <w:rPr>
          <w:rFonts w:ascii="Arial" w:eastAsia="Aptos" w:hAnsi="Arial" w:cs="Arial"/>
          <w:i/>
          <w:iCs/>
          <w:color w:val="000000"/>
          <w:kern w:val="2"/>
          <w:sz w:val="24"/>
          <w:szCs w:val="24"/>
        </w:rPr>
        <w:t>incidentista</w:t>
      </w:r>
      <w:r w:rsidRPr="0079373C">
        <w:rPr>
          <w:rFonts w:ascii="Arial" w:eastAsia="Aptos" w:hAnsi="Arial" w:cs="Arial"/>
          <w:color w:val="000000"/>
          <w:kern w:val="2"/>
          <w:sz w:val="24"/>
          <w:szCs w:val="24"/>
        </w:rPr>
        <w:t>.</w:t>
      </w:r>
    </w:p>
    <w:p w14:paraId="1DC2D3AF" w14:textId="77777777" w:rsidR="0053537A" w:rsidRPr="0079373C" w:rsidRDefault="0053537A" w:rsidP="0053537A">
      <w:pPr>
        <w:spacing w:after="0" w:line="360" w:lineRule="auto"/>
        <w:jc w:val="both"/>
        <w:rPr>
          <w:rFonts w:ascii="Arial" w:eastAsia="Aptos" w:hAnsi="Arial" w:cs="Arial"/>
          <w:color w:val="000000"/>
          <w:kern w:val="2"/>
          <w:sz w:val="24"/>
          <w:szCs w:val="24"/>
        </w:rPr>
      </w:pPr>
    </w:p>
    <w:p w14:paraId="563FAA4D" w14:textId="77777777" w:rsidR="0053537A" w:rsidRPr="0079373C" w:rsidRDefault="0053537A" w:rsidP="0053537A">
      <w:pPr>
        <w:spacing w:after="0" w:line="360" w:lineRule="auto"/>
        <w:jc w:val="both"/>
        <w:rPr>
          <w:rFonts w:ascii="Arial" w:eastAsia="Aptos" w:hAnsi="Arial" w:cs="Arial"/>
          <w:color w:val="000000"/>
          <w:kern w:val="2"/>
          <w:sz w:val="24"/>
          <w:szCs w:val="24"/>
        </w:rPr>
      </w:pPr>
      <w:r w:rsidRPr="0079373C">
        <w:rPr>
          <w:rFonts w:ascii="Arial" w:eastAsia="Aptos" w:hAnsi="Arial" w:cs="Arial"/>
          <w:color w:val="000000"/>
          <w:kern w:val="2"/>
          <w:sz w:val="24"/>
          <w:szCs w:val="24"/>
        </w:rPr>
        <w:t xml:space="preserve">Planteamientos que fueron ampliados mediante escrito recibido en la ponencia instructora el tres de septiembre. </w:t>
      </w:r>
    </w:p>
    <w:p w14:paraId="637541FC" w14:textId="77777777" w:rsidR="0053537A" w:rsidRPr="0079373C" w:rsidRDefault="0053537A" w:rsidP="0053537A">
      <w:pPr>
        <w:pStyle w:val="Sinespaciado"/>
        <w:spacing w:line="360" w:lineRule="auto"/>
        <w:jc w:val="both"/>
        <w:rPr>
          <w:rFonts w:ascii="Arial" w:hAnsi="Arial" w:cs="Arial"/>
          <w:sz w:val="24"/>
          <w:szCs w:val="24"/>
        </w:rPr>
      </w:pPr>
    </w:p>
    <w:p w14:paraId="24713D9C" w14:textId="77777777" w:rsidR="005A247F" w:rsidRPr="0079373C" w:rsidRDefault="0053537A" w:rsidP="00477F35">
      <w:pPr>
        <w:pStyle w:val="Sinespaciado"/>
        <w:spacing w:line="360" w:lineRule="auto"/>
        <w:jc w:val="both"/>
        <w:rPr>
          <w:rFonts w:ascii="Arial" w:hAnsi="Arial" w:cs="Arial"/>
          <w:sz w:val="24"/>
          <w:szCs w:val="24"/>
          <w:lang w:val="es-ES"/>
        </w:rPr>
      </w:pPr>
      <w:r w:rsidRPr="0079373C">
        <w:rPr>
          <w:rFonts w:ascii="Arial" w:hAnsi="Arial" w:cs="Arial"/>
          <w:sz w:val="24"/>
          <w:szCs w:val="24"/>
        </w:rPr>
        <w:t xml:space="preserve">Respecto al incumplimiento de la </w:t>
      </w:r>
      <w:r w:rsidRPr="0079373C">
        <w:rPr>
          <w:rFonts w:ascii="Arial" w:hAnsi="Arial" w:cs="Arial"/>
          <w:i/>
          <w:iCs/>
          <w:sz w:val="24"/>
          <w:szCs w:val="24"/>
        </w:rPr>
        <w:t>sentencia</w:t>
      </w:r>
      <w:r w:rsidR="00477F35" w:rsidRPr="0079373C">
        <w:rPr>
          <w:rFonts w:ascii="Arial" w:hAnsi="Arial" w:cs="Arial"/>
          <w:i/>
          <w:iCs/>
          <w:sz w:val="24"/>
          <w:szCs w:val="24"/>
        </w:rPr>
        <w:t xml:space="preserve">, </w:t>
      </w:r>
      <w:r w:rsidR="00AB47B8" w:rsidRPr="0079373C">
        <w:rPr>
          <w:rFonts w:ascii="Arial" w:hAnsi="Arial" w:cs="Arial"/>
          <w:sz w:val="24"/>
          <w:szCs w:val="24"/>
          <w:lang w:val="es-ES"/>
        </w:rPr>
        <w:t xml:space="preserve">es importante </w:t>
      </w:r>
      <w:r w:rsidR="005A247F" w:rsidRPr="0079373C">
        <w:rPr>
          <w:rFonts w:ascii="Arial" w:hAnsi="Arial" w:cs="Arial"/>
          <w:sz w:val="24"/>
          <w:szCs w:val="24"/>
          <w:lang w:val="es-ES"/>
        </w:rPr>
        <w:t>precisar si la misma ha causado firmeza y si se han cumplido los plazos otorgados:</w:t>
      </w:r>
    </w:p>
    <w:p w14:paraId="27555414" w14:textId="77777777" w:rsidR="005A247F" w:rsidRPr="0079373C" w:rsidRDefault="005A247F" w:rsidP="00934A04">
      <w:pPr>
        <w:pStyle w:val="Sinespaciado"/>
        <w:spacing w:line="360" w:lineRule="auto"/>
        <w:jc w:val="both"/>
        <w:rPr>
          <w:rFonts w:ascii="Arial" w:hAnsi="Arial" w:cs="Arial"/>
          <w:sz w:val="24"/>
          <w:szCs w:val="24"/>
          <w:lang w:val="es-ES"/>
        </w:rPr>
      </w:pPr>
    </w:p>
    <w:tbl>
      <w:tblPr>
        <w:tblW w:w="0" w:type="auto"/>
        <w:tblBorders>
          <w:top w:val="thinThickSmallGap" w:sz="12" w:space="0" w:color="808080"/>
          <w:left w:val="thinThickSmallGap" w:sz="12" w:space="0" w:color="808080"/>
          <w:bottom w:val="thinThickSmallGap" w:sz="12" w:space="0" w:color="808080"/>
          <w:right w:val="thinThickSmallGap" w:sz="12" w:space="0" w:color="808080"/>
          <w:insideH w:val="thinThickSmallGap" w:sz="12" w:space="0" w:color="808080"/>
          <w:insideV w:val="thinThickSmallGap" w:sz="12" w:space="0" w:color="808080"/>
        </w:tblBorders>
        <w:tblLook w:val="04A0" w:firstRow="1" w:lastRow="0" w:firstColumn="1" w:lastColumn="0" w:noHBand="0" w:noVBand="1"/>
      </w:tblPr>
      <w:tblGrid>
        <w:gridCol w:w="1599"/>
        <w:gridCol w:w="1531"/>
        <w:gridCol w:w="3301"/>
        <w:gridCol w:w="2349"/>
      </w:tblGrid>
      <w:tr w:rsidR="004240F6" w:rsidRPr="0079373C" w14:paraId="203D728F" w14:textId="77777777" w:rsidTr="00FA5685">
        <w:trPr>
          <w:tblHeader/>
        </w:trPr>
        <w:tc>
          <w:tcPr>
            <w:tcW w:w="1630" w:type="dxa"/>
            <w:shd w:val="clear" w:color="auto" w:fill="A6A6A6"/>
            <w:vAlign w:val="center"/>
          </w:tcPr>
          <w:p w14:paraId="0F8744E8" w14:textId="77777777" w:rsidR="004240F6" w:rsidRPr="0079373C" w:rsidRDefault="004240F6">
            <w:pPr>
              <w:pStyle w:val="Sinespaciado"/>
              <w:jc w:val="center"/>
              <w:rPr>
                <w:rFonts w:ascii="Arial Narrow" w:hAnsi="Arial Narrow" w:cs="Arial"/>
                <w:b/>
                <w:bCs/>
                <w:sz w:val="20"/>
                <w:szCs w:val="20"/>
                <w:lang w:val="es-ES"/>
              </w:rPr>
            </w:pPr>
            <w:r w:rsidRPr="0079373C">
              <w:rPr>
                <w:rFonts w:ascii="Arial Narrow" w:hAnsi="Arial Narrow" w:cs="Arial"/>
                <w:b/>
                <w:bCs/>
                <w:sz w:val="20"/>
                <w:szCs w:val="20"/>
                <w:lang w:val="es-ES"/>
              </w:rPr>
              <w:t xml:space="preserve">Emisión de </w:t>
            </w:r>
            <w:r w:rsidRPr="0079373C">
              <w:rPr>
                <w:rFonts w:ascii="Arial Narrow" w:hAnsi="Arial Narrow" w:cs="Arial"/>
                <w:b/>
                <w:bCs/>
                <w:i/>
                <w:iCs/>
                <w:sz w:val="20"/>
                <w:szCs w:val="20"/>
                <w:lang w:val="es-ES"/>
              </w:rPr>
              <w:t>sentencia</w:t>
            </w:r>
          </w:p>
        </w:tc>
        <w:tc>
          <w:tcPr>
            <w:tcW w:w="1559" w:type="dxa"/>
            <w:shd w:val="clear" w:color="auto" w:fill="A6A6A6"/>
            <w:vAlign w:val="center"/>
          </w:tcPr>
          <w:p w14:paraId="536B3040" w14:textId="77777777" w:rsidR="004240F6" w:rsidRPr="0079373C" w:rsidRDefault="004240F6">
            <w:pPr>
              <w:pStyle w:val="Sinespaciado"/>
              <w:jc w:val="center"/>
              <w:rPr>
                <w:rFonts w:ascii="Arial Narrow" w:hAnsi="Arial Narrow" w:cs="Arial"/>
                <w:b/>
                <w:bCs/>
                <w:sz w:val="20"/>
                <w:szCs w:val="20"/>
                <w:lang w:val="es-ES"/>
              </w:rPr>
            </w:pPr>
            <w:r w:rsidRPr="0079373C">
              <w:rPr>
                <w:rFonts w:ascii="Arial Narrow" w:hAnsi="Arial Narrow" w:cs="Arial"/>
                <w:b/>
                <w:bCs/>
                <w:sz w:val="20"/>
                <w:szCs w:val="20"/>
                <w:lang w:val="es-ES"/>
              </w:rPr>
              <w:t xml:space="preserve">Firmeza de </w:t>
            </w:r>
            <w:r w:rsidRPr="0079373C">
              <w:rPr>
                <w:rFonts w:ascii="Arial Narrow" w:hAnsi="Arial Narrow" w:cs="Arial"/>
                <w:b/>
                <w:bCs/>
                <w:i/>
                <w:iCs/>
                <w:sz w:val="20"/>
                <w:szCs w:val="20"/>
                <w:lang w:val="es-ES"/>
              </w:rPr>
              <w:t>sentencia</w:t>
            </w:r>
          </w:p>
        </w:tc>
        <w:tc>
          <w:tcPr>
            <w:tcW w:w="3402" w:type="dxa"/>
            <w:shd w:val="clear" w:color="auto" w:fill="A6A6A6"/>
            <w:vAlign w:val="center"/>
          </w:tcPr>
          <w:p w14:paraId="5226FB63" w14:textId="77777777" w:rsidR="004240F6" w:rsidRPr="0079373C" w:rsidRDefault="004240F6">
            <w:pPr>
              <w:pStyle w:val="Sinespaciado"/>
              <w:jc w:val="center"/>
              <w:rPr>
                <w:rFonts w:ascii="Arial Narrow" w:hAnsi="Arial Narrow" w:cs="Arial"/>
                <w:b/>
                <w:bCs/>
                <w:sz w:val="20"/>
                <w:szCs w:val="20"/>
                <w:lang w:val="es-ES"/>
              </w:rPr>
            </w:pPr>
            <w:r w:rsidRPr="0079373C">
              <w:rPr>
                <w:rFonts w:ascii="Arial Narrow" w:hAnsi="Arial Narrow" w:cs="Arial"/>
                <w:b/>
                <w:bCs/>
                <w:sz w:val="20"/>
                <w:szCs w:val="20"/>
                <w:lang w:val="es-ES"/>
              </w:rPr>
              <w:t>Autoridades vinculadas</w:t>
            </w:r>
          </w:p>
        </w:tc>
        <w:tc>
          <w:tcPr>
            <w:tcW w:w="2410" w:type="dxa"/>
            <w:shd w:val="clear" w:color="auto" w:fill="A6A6A6"/>
            <w:vAlign w:val="center"/>
          </w:tcPr>
          <w:p w14:paraId="3C86F3A2" w14:textId="77777777" w:rsidR="004240F6" w:rsidRPr="0079373C" w:rsidRDefault="004240F6">
            <w:pPr>
              <w:pStyle w:val="Sinespaciado"/>
              <w:jc w:val="both"/>
              <w:rPr>
                <w:rFonts w:ascii="Arial Narrow" w:hAnsi="Arial Narrow" w:cs="Arial"/>
                <w:b/>
                <w:bCs/>
                <w:i/>
                <w:iCs/>
                <w:sz w:val="20"/>
                <w:szCs w:val="20"/>
                <w:lang w:val="es-ES"/>
              </w:rPr>
            </w:pPr>
            <w:r w:rsidRPr="0079373C">
              <w:rPr>
                <w:rFonts w:ascii="Arial Narrow" w:hAnsi="Arial Narrow" w:cs="Arial"/>
                <w:b/>
                <w:bCs/>
                <w:sz w:val="20"/>
                <w:szCs w:val="20"/>
                <w:lang w:val="es-ES"/>
              </w:rPr>
              <w:t xml:space="preserve">Vinculación a Secretaría General de Acuerdos para notificación a autoridades vinculadas para cumplir con la </w:t>
            </w:r>
            <w:r w:rsidRPr="0079373C">
              <w:rPr>
                <w:rFonts w:ascii="Arial Narrow" w:hAnsi="Arial Narrow" w:cs="Arial"/>
                <w:b/>
                <w:bCs/>
                <w:i/>
                <w:iCs/>
                <w:sz w:val="20"/>
                <w:szCs w:val="20"/>
                <w:lang w:val="es-ES"/>
              </w:rPr>
              <w:t>sentencia</w:t>
            </w:r>
          </w:p>
        </w:tc>
      </w:tr>
      <w:tr w:rsidR="004240F6" w:rsidRPr="0079373C" w14:paraId="3B94D54D" w14:textId="77777777">
        <w:trPr>
          <w:trHeight w:val="105"/>
        </w:trPr>
        <w:tc>
          <w:tcPr>
            <w:tcW w:w="1630" w:type="dxa"/>
            <w:vMerge w:val="restart"/>
            <w:vAlign w:val="center"/>
          </w:tcPr>
          <w:p w14:paraId="70609038" w14:textId="77777777" w:rsidR="004240F6" w:rsidRPr="0079373C" w:rsidRDefault="004240F6" w:rsidP="00DF0BDB">
            <w:pPr>
              <w:pStyle w:val="Sinespaciado"/>
              <w:jc w:val="center"/>
              <w:rPr>
                <w:rFonts w:ascii="Arial Narrow" w:hAnsi="Arial Narrow" w:cs="Arial"/>
                <w:sz w:val="20"/>
                <w:szCs w:val="20"/>
                <w:lang w:val="es-ES"/>
              </w:rPr>
            </w:pPr>
            <w:r w:rsidRPr="0079373C">
              <w:rPr>
                <w:rFonts w:ascii="Arial Narrow" w:hAnsi="Arial Narrow" w:cs="Arial"/>
                <w:sz w:val="20"/>
                <w:szCs w:val="20"/>
                <w:lang w:val="es-ES"/>
              </w:rPr>
              <w:t>20 de agosto</w:t>
            </w:r>
          </w:p>
        </w:tc>
        <w:tc>
          <w:tcPr>
            <w:tcW w:w="1559" w:type="dxa"/>
            <w:vMerge w:val="restart"/>
            <w:vAlign w:val="center"/>
          </w:tcPr>
          <w:p w14:paraId="43899DFE" w14:textId="77777777" w:rsidR="004240F6" w:rsidRPr="0079373C" w:rsidRDefault="00310AC1" w:rsidP="00DF0BDB">
            <w:pPr>
              <w:pStyle w:val="Sinespaciado"/>
              <w:jc w:val="center"/>
              <w:rPr>
                <w:rFonts w:ascii="Arial Narrow" w:hAnsi="Arial Narrow" w:cs="Arial"/>
                <w:sz w:val="20"/>
                <w:szCs w:val="20"/>
                <w:lang w:val="es-ES"/>
              </w:rPr>
            </w:pPr>
            <w:r w:rsidRPr="0079373C">
              <w:rPr>
                <w:rFonts w:ascii="Arial Narrow" w:hAnsi="Arial Narrow" w:cs="Arial"/>
                <w:sz w:val="20"/>
                <w:szCs w:val="20"/>
                <w:lang w:val="es-ES"/>
              </w:rPr>
              <w:t>31</w:t>
            </w:r>
            <w:r w:rsidR="004240F6" w:rsidRPr="0079373C">
              <w:rPr>
                <w:rFonts w:ascii="Arial Narrow" w:hAnsi="Arial Narrow" w:cs="Arial"/>
                <w:sz w:val="20"/>
                <w:szCs w:val="20"/>
                <w:lang w:val="es-ES"/>
              </w:rPr>
              <w:t xml:space="preserve"> de agosto</w:t>
            </w:r>
          </w:p>
        </w:tc>
        <w:tc>
          <w:tcPr>
            <w:tcW w:w="3402" w:type="dxa"/>
            <w:vAlign w:val="center"/>
          </w:tcPr>
          <w:p w14:paraId="117EF776" w14:textId="77777777" w:rsidR="004240F6" w:rsidRPr="0079373C" w:rsidRDefault="004240F6">
            <w:pPr>
              <w:pStyle w:val="Sinespaciado"/>
              <w:jc w:val="both"/>
              <w:rPr>
                <w:rFonts w:ascii="Arial Narrow" w:hAnsi="Arial Narrow" w:cs="Arial"/>
                <w:sz w:val="20"/>
                <w:szCs w:val="20"/>
                <w:lang w:val="es-ES"/>
              </w:rPr>
            </w:pPr>
            <w:r w:rsidRPr="0079373C">
              <w:rPr>
                <w:rFonts w:ascii="Arial Narrow" w:hAnsi="Arial Narrow" w:cs="Arial"/>
                <w:sz w:val="20"/>
                <w:szCs w:val="20"/>
                <w:lang w:val="es-ES"/>
              </w:rPr>
              <w:t>Secretaría de Finanzas y Administración del Gobierno del Estado</w:t>
            </w:r>
          </w:p>
        </w:tc>
        <w:tc>
          <w:tcPr>
            <w:tcW w:w="2410" w:type="dxa"/>
            <w:vMerge w:val="restart"/>
            <w:vAlign w:val="center"/>
          </w:tcPr>
          <w:p w14:paraId="4EE829B5" w14:textId="77777777" w:rsidR="004240F6" w:rsidRPr="0079373C" w:rsidRDefault="004240F6">
            <w:pPr>
              <w:pStyle w:val="Sinespaciado"/>
              <w:jc w:val="both"/>
              <w:rPr>
                <w:rFonts w:ascii="Arial Narrow" w:hAnsi="Arial Narrow" w:cs="Arial"/>
                <w:i/>
                <w:iCs/>
                <w:sz w:val="20"/>
                <w:szCs w:val="20"/>
                <w:lang w:val="es-ES"/>
              </w:rPr>
            </w:pPr>
            <w:r w:rsidRPr="0079373C">
              <w:rPr>
                <w:rFonts w:ascii="Arial Narrow" w:hAnsi="Arial Narrow" w:cs="Arial"/>
                <w:color w:val="000000"/>
                <w:sz w:val="20"/>
                <w:szCs w:val="20"/>
              </w:rPr>
              <w:t xml:space="preserve">Una vez que cause ejecutoria la </w:t>
            </w:r>
            <w:r w:rsidRPr="0079373C">
              <w:rPr>
                <w:rFonts w:ascii="Arial Narrow" w:hAnsi="Arial Narrow" w:cs="Arial"/>
                <w:i/>
                <w:iCs/>
                <w:color w:val="000000"/>
                <w:sz w:val="20"/>
                <w:szCs w:val="20"/>
              </w:rPr>
              <w:t>sentencia</w:t>
            </w:r>
          </w:p>
        </w:tc>
      </w:tr>
      <w:tr w:rsidR="004240F6" w:rsidRPr="0079373C" w14:paraId="2B6D3F54" w14:textId="77777777">
        <w:trPr>
          <w:trHeight w:val="105"/>
        </w:trPr>
        <w:tc>
          <w:tcPr>
            <w:tcW w:w="1630" w:type="dxa"/>
            <w:vMerge/>
            <w:vAlign w:val="center"/>
          </w:tcPr>
          <w:p w14:paraId="57C7CEED" w14:textId="77777777" w:rsidR="004240F6" w:rsidRPr="0079373C" w:rsidRDefault="004240F6" w:rsidP="004240F6">
            <w:pPr>
              <w:pStyle w:val="Sinespaciado"/>
              <w:rPr>
                <w:rFonts w:ascii="Arial Narrow" w:hAnsi="Arial Narrow" w:cs="Arial"/>
                <w:sz w:val="20"/>
                <w:szCs w:val="20"/>
                <w:lang w:val="es-ES"/>
              </w:rPr>
            </w:pPr>
          </w:p>
        </w:tc>
        <w:tc>
          <w:tcPr>
            <w:tcW w:w="1559" w:type="dxa"/>
            <w:vMerge/>
            <w:vAlign w:val="center"/>
          </w:tcPr>
          <w:p w14:paraId="275A3FC7" w14:textId="77777777" w:rsidR="004240F6" w:rsidRPr="0079373C" w:rsidRDefault="004240F6" w:rsidP="004240F6">
            <w:pPr>
              <w:pStyle w:val="Sinespaciado"/>
              <w:rPr>
                <w:rFonts w:ascii="Arial Narrow" w:hAnsi="Arial Narrow" w:cs="Arial"/>
                <w:sz w:val="20"/>
                <w:szCs w:val="20"/>
                <w:lang w:val="es-ES"/>
              </w:rPr>
            </w:pPr>
          </w:p>
        </w:tc>
        <w:tc>
          <w:tcPr>
            <w:tcW w:w="3402" w:type="dxa"/>
            <w:vAlign w:val="center"/>
          </w:tcPr>
          <w:p w14:paraId="4C4D7B6D" w14:textId="77777777" w:rsidR="004240F6" w:rsidRPr="0079373C" w:rsidRDefault="004240F6">
            <w:pPr>
              <w:pStyle w:val="Sinespaciado"/>
              <w:jc w:val="both"/>
              <w:rPr>
                <w:rFonts w:ascii="Arial Narrow" w:hAnsi="Arial Narrow" w:cs="Arial"/>
                <w:sz w:val="20"/>
                <w:szCs w:val="20"/>
                <w:lang w:val="es-ES"/>
              </w:rPr>
            </w:pPr>
            <w:r w:rsidRPr="0079373C">
              <w:rPr>
                <w:rFonts w:ascii="Arial Narrow" w:hAnsi="Arial Narrow" w:cs="Arial"/>
                <w:sz w:val="20"/>
                <w:szCs w:val="20"/>
                <w:lang w:val="es-ES"/>
              </w:rPr>
              <w:t>I</w:t>
            </w:r>
            <w:r w:rsidR="0062153B" w:rsidRPr="0079373C">
              <w:rPr>
                <w:rFonts w:ascii="Arial Narrow" w:hAnsi="Arial Narrow" w:cs="Arial"/>
                <w:sz w:val="20"/>
                <w:szCs w:val="20"/>
                <w:lang w:val="es-ES"/>
              </w:rPr>
              <w:t>nstituto Electoral de Michoacán</w:t>
            </w:r>
          </w:p>
        </w:tc>
        <w:tc>
          <w:tcPr>
            <w:tcW w:w="2410" w:type="dxa"/>
            <w:vMerge/>
            <w:vAlign w:val="center"/>
          </w:tcPr>
          <w:p w14:paraId="5384DF09" w14:textId="77777777" w:rsidR="004240F6" w:rsidRPr="0079373C" w:rsidRDefault="004240F6" w:rsidP="004240F6">
            <w:pPr>
              <w:pStyle w:val="Sinespaciado"/>
              <w:rPr>
                <w:rFonts w:ascii="Arial Narrow" w:hAnsi="Arial Narrow" w:cs="Arial"/>
                <w:sz w:val="20"/>
                <w:szCs w:val="20"/>
                <w:lang w:val="es-ES"/>
              </w:rPr>
            </w:pPr>
          </w:p>
        </w:tc>
      </w:tr>
      <w:tr w:rsidR="004240F6" w:rsidRPr="0079373C" w14:paraId="7160A24A" w14:textId="77777777">
        <w:trPr>
          <w:trHeight w:val="282"/>
        </w:trPr>
        <w:tc>
          <w:tcPr>
            <w:tcW w:w="1630" w:type="dxa"/>
            <w:vMerge/>
            <w:vAlign w:val="center"/>
          </w:tcPr>
          <w:p w14:paraId="192331F0" w14:textId="77777777" w:rsidR="004240F6" w:rsidRPr="0079373C" w:rsidRDefault="004240F6" w:rsidP="004240F6">
            <w:pPr>
              <w:pStyle w:val="Sinespaciado"/>
              <w:rPr>
                <w:rFonts w:ascii="Arial Narrow" w:hAnsi="Arial Narrow" w:cs="Arial"/>
                <w:sz w:val="20"/>
                <w:szCs w:val="20"/>
                <w:lang w:val="es-ES"/>
              </w:rPr>
            </w:pPr>
          </w:p>
        </w:tc>
        <w:tc>
          <w:tcPr>
            <w:tcW w:w="1559" w:type="dxa"/>
            <w:vMerge/>
            <w:vAlign w:val="center"/>
          </w:tcPr>
          <w:p w14:paraId="763F9568" w14:textId="77777777" w:rsidR="004240F6" w:rsidRPr="0079373C" w:rsidRDefault="004240F6" w:rsidP="004240F6">
            <w:pPr>
              <w:pStyle w:val="Sinespaciado"/>
              <w:rPr>
                <w:rFonts w:ascii="Arial Narrow" w:hAnsi="Arial Narrow" w:cs="Arial"/>
                <w:sz w:val="20"/>
                <w:szCs w:val="20"/>
                <w:lang w:val="es-ES"/>
              </w:rPr>
            </w:pPr>
          </w:p>
        </w:tc>
        <w:tc>
          <w:tcPr>
            <w:tcW w:w="3402" w:type="dxa"/>
            <w:vAlign w:val="center"/>
          </w:tcPr>
          <w:p w14:paraId="0053B317" w14:textId="77777777" w:rsidR="004240F6" w:rsidRPr="0079373C" w:rsidRDefault="004240F6">
            <w:pPr>
              <w:pStyle w:val="Sinespaciado"/>
              <w:jc w:val="both"/>
              <w:rPr>
                <w:rFonts w:ascii="Arial Narrow" w:hAnsi="Arial Narrow" w:cs="Arial"/>
                <w:sz w:val="20"/>
                <w:szCs w:val="20"/>
                <w:lang w:val="es-ES"/>
              </w:rPr>
            </w:pPr>
            <w:r w:rsidRPr="0079373C">
              <w:rPr>
                <w:rFonts w:ascii="Arial Narrow" w:hAnsi="Arial Narrow" w:cs="Arial"/>
                <w:sz w:val="20"/>
                <w:szCs w:val="20"/>
                <w:lang w:val="es-ES"/>
              </w:rPr>
              <w:t xml:space="preserve">Secretaría General de Acuerdos del </w:t>
            </w:r>
            <w:r w:rsidRPr="0079373C">
              <w:rPr>
                <w:rFonts w:ascii="Arial Narrow" w:hAnsi="Arial Narrow" w:cs="Arial"/>
                <w:i/>
                <w:iCs/>
                <w:sz w:val="20"/>
                <w:szCs w:val="20"/>
                <w:lang w:val="es-ES"/>
              </w:rPr>
              <w:t>Tribunal Electoral</w:t>
            </w:r>
          </w:p>
        </w:tc>
        <w:tc>
          <w:tcPr>
            <w:tcW w:w="2410" w:type="dxa"/>
            <w:vMerge/>
            <w:vAlign w:val="center"/>
          </w:tcPr>
          <w:p w14:paraId="260A3A05" w14:textId="77777777" w:rsidR="004240F6" w:rsidRPr="0079373C" w:rsidRDefault="004240F6" w:rsidP="004240F6">
            <w:pPr>
              <w:pStyle w:val="Sinespaciado"/>
              <w:rPr>
                <w:rFonts w:ascii="Arial Narrow" w:hAnsi="Arial Narrow" w:cs="Arial"/>
                <w:sz w:val="20"/>
                <w:szCs w:val="20"/>
                <w:lang w:val="es-ES"/>
              </w:rPr>
            </w:pPr>
          </w:p>
        </w:tc>
      </w:tr>
      <w:tr w:rsidR="004240F6" w:rsidRPr="0079373C" w14:paraId="48196B48" w14:textId="77777777">
        <w:trPr>
          <w:trHeight w:val="401"/>
        </w:trPr>
        <w:tc>
          <w:tcPr>
            <w:tcW w:w="1630" w:type="dxa"/>
            <w:vMerge/>
            <w:vAlign w:val="center"/>
          </w:tcPr>
          <w:p w14:paraId="233EDC42" w14:textId="77777777" w:rsidR="004240F6" w:rsidRPr="0079373C" w:rsidRDefault="004240F6" w:rsidP="004240F6">
            <w:pPr>
              <w:pStyle w:val="Sinespaciado"/>
              <w:rPr>
                <w:rFonts w:ascii="Arial Narrow" w:hAnsi="Arial Narrow" w:cs="Arial"/>
                <w:sz w:val="20"/>
                <w:szCs w:val="20"/>
                <w:lang w:val="es-ES"/>
              </w:rPr>
            </w:pPr>
          </w:p>
        </w:tc>
        <w:tc>
          <w:tcPr>
            <w:tcW w:w="1559" w:type="dxa"/>
            <w:vMerge/>
            <w:vAlign w:val="center"/>
          </w:tcPr>
          <w:p w14:paraId="3D948EB1" w14:textId="77777777" w:rsidR="004240F6" w:rsidRPr="0079373C" w:rsidRDefault="004240F6" w:rsidP="004240F6">
            <w:pPr>
              <w:pStyle w:val="Sinespaciado"/>
              <w:rPr>
                <w:rFonts w:ascii="Arial Narrow" w:hAnsi="Arial Narrow" w:cs="Arial"/>
                <w:sz w:val="20"/>
                <w:szCs w:val="20"/>
                <w:lang w:val="es-ES"/>
              </w:rPr>
            </w:pPr>
          </w:p>
        </w:tc>
        <w:tc>
          <w:tcPr>
            <w:tcW w:w="3402" w:type="dxa"/>
            <w:vAlign w:val="center"/>
          </w:tcPr>
          <w:p w14:paraId="0732F76B" w14:textId="77777777" w:rsidR="004240F6" w:rsidRPr="0079373C" w:rsidRDefault="004240F6">
            <w:pPr>
              <w:pStyle w:val="Sinespaciado"/>
              <w:jc w:val="both"/>
              <w:rPr>
                <w:rFonts w:ascii="Arial Narrow" w:hAnsi="Arial Narrow" w:cs="Arial"/>
                <w:sz w:val="20"/>
                <w:szCs w:val="20"/>
                <w:lang w:val="es-ES"/>
              </w:rPr>
            </w:pPr>
            <w:r w:rsidRPr="0079373C">
              <w:rPr>
                <w:rFonts w:ascii="Arial Narrow" w:hAnsi="Arial Narrow" w:cs="Arial"/>
                <w:sz w:val="20"/>
                <w:szCs w:val="20"/>
                <w:lang w:val="es-ES"/>
              </w:rPr>
              <w:t xml:space="preserve">Coordinación de Género y Derechos Humanos del </w:t>
            </w:r>
            <w:r w:rsidRPr="0079373C">
              <w:rPr>
                <w:rFonts w:ascii="Arial Narrow" w:hAnsi="Arial Narrow" w:cs="Arial"/>
                <w:i/>
                <w:iCs/>
                <w:sz w:val="20"/>
                <w:szCs w:val="20"/>
                <w:lang w:val="es-ES"/>
              </w:rPr>
              <w:t>Tribunal Electoral</w:t>
            </w:r>
            <w:r w:rsidRPr="0079373C">
              <w:rPr>
                <w:rFonts w:ascii="Arial Narrow" w:hAnsi="Arial Narrow" w:cs="Arial"/>
                <w:sz w:val="20"/>
                <w:szCs w:val="20"/>
                <w:lang w:val="es-ES"/>
              </w:rPr>
              <w:t xml:space="preserve"> </w:t>
            </w:r>
          </w:p>
        </w:tc>
        <w:tc>
          <w:tcPr>
            <w:tcW w:w="2410" w:type="dxa"/>
            <w:vMerge/>
            <w:vAlign w:val="center"/>
          </w:tcPr>
          <w:p w14:paraId="494A728D" w14:textId="77777777" w:rsidR="004240F6" w:rsidRPr="0079373C" w:rsidRDefault="004240F6" w:rsidP="004240F6">
            <w:pPr>
              <w:pStyle w:val="Sinespaciado"/>
              <w:rPr>
                <w:rFonts w:ascii="Arial Narrow" w:hAnsi="Arial Narrow" w:cs="Arial"/>
                <w:sz w:val="20"/>
                <w:szCs w:val="20"/>
                <w:lang w:val="es-ES"/>
              </w:rPr>
            </w:pPr>
          </w:p>
        </w:tc>
      </w:tr>
      <w:tr w:rsidR="004240F6" w:rsidRPr="0079373C" w14:paraId="7D1DF60C" w14:textId="77777777">
        <w:trPr>
          <w:trHeight w:val="105"/>
        </w:trPr>
        <w:tc>
          <w:tcPr>
            <w:tcW w:w="1630" w:type="dxa"/>
            <w:vMerge/>
            <w:vAlign w:val="center"/>
          </w:tcPr>
          <w:p w14:paraId="12357DC1" w14:textId="77777777" w:rsidR="004240F6" w:rsidRPr="0079373C" w:rsidRDefault="004240F6" w:rsidP="004240F6">
            <w:pPr>
              <w:pStyle w:val="Sinespaciado"/>
              <w:rPr>
                <w:rFonts w:ascii="Arial Narrow" w:hAnsi="Arial Narrow" w:cs="Arial"/>
                <w:sz w:val="20"/>
                <w:szCs w:val="20"/>
                <w:lang w:val="es-ES"/>
              </w:rPr>
            </w:pPr>
          </w:p>
        </w:tc>
        <w:tc>
          <w:tcPr>
            <w:tcW w:w="1559" w:type="dxa"/>
            <w:vMerge/>
            <w:vAlign w:val="center"/>
          </w:tcPr>
          <w:p w14:paraId="29260B5D" w14:textId="77777777" w:rsidR="004240F6" w:rsidRPr="0079373C" w:rsidRDefault="004240F6" w:rsidP="004240F6">
            <w:pPr>
              <w:pStyle w:val="Sinespaciado"/>
              <w:rPr>
                <w:rFonts w:ascii="Arial Narrow" w:hAnsi="Arial Narrow" w:cs="Arial"/>
                <w:sz w:val="20"/>
                <w:szCs w:val="20"/>
                <w:lang w:val="es-ES"/>
              </w:rPr>
            </w:pPr>
          </w:p>
        </w:tc>
        <w:tc>
          <w:tcPr>
            <w:tcW w:w="3402" w:type="dxa"/>
            <w:vAlign w:val="center"/>
          </w:tcPr>
          <w:p w14:paraId="338EB5BE" w14:textId="77777777" w:rsidR="004240F6" w:rsidRPr="0079373C" w:rsidRDefault="004240F6">
            <w:pPr>
              <w:pStyle w:val="Sinespaciado"/>
              <w:jc w:val="both"/>
              <w:rPr>
                <w:rFonts w:ascii="Arial Narrow" w:hAnsi="Arial Narrow" w:cs="Arial"/>
                <w:sz w:val="20"/>
                <w:szCs w:val="20"/>
                <w:lang w:val="es-ES"/>
              </w:rPr>
            </w:pPr>
            <w:r w:rsidRPr="0079373C">
              <w:rPr>
                <w:rFonts w:ascii="Arial Narrow" w:hAnsi="Arial Narrow" w:cs="Arial"/>
                <w:sz w:val="20"/>
                <w:szCs w:val="20"/>
                <w:lang w:val="es-ES"/>
              </w:rPr>
              <w:t>Unidad de Transparencia</w:t>
            </w:r>
            <w:r w:rsidR="0062153B" w:rsidRPr="0079373C">
              <w:rPr>
                <w:rFonts w:ascii="Arial Narrow" w:hAnsi="Arial Narrow" w:cs="Arial"/>
                <w:sz w:val="20"/>
                <w:szCs w:val="20"/>
                <w:lang w:val="es-ES"/>
              </w:rPr>
              <w:t xml:space="preserve"> del</w:t>
            </w:r>
            <w:r w:rsidRPr="0079373C">
              <w:rPr>
                <w:rFonts w:ascii="Arial Narrow" w:hAnsi="Arial Narrow" w:cs="Arial"/>
                <w:sz w:val="20"/>
                <w:szCs w:val="20"/>
                <w:lang w:val="es-ES"/>
              </w:rPr>
              <w:t xml:space="preserve"> </w:t>
            </w:r>
            <w:r w:rsidRPr="0079373C">
              <w:rPr>
                <w:rFonts w:ascii="Arial Narrow" w:hAnsi="Arial Narrow" w:cs="Arial"/>
                <w:i/>
                <w:iCs/>
                <w:sz w:val="20"/>
                <w:szCs w:val="20"/>
                <w:lang w:val="es-ES"/>
              </w:rPr>
              <w:t>Tribunal Electoral</w:t>
            </w:r>
          </w:p>
        </w:tc>
        <w:tc>
          <w:tcPr>
            <w:tcW w:w="2410" w:type="dxa"/>
            <w:vMerge/>
            <w:vAlign w:val="center"/>
          </w:tcPr>
          <w:p w14:paraId="04DF1464" w14:textId="77777777" w:rsidR="004240F6" w:rsidRPr="0079373C" w:rsidRDefault="004240F6" w:rsidP="004240F6">
            <w:pPr>
              <w:pStyle w:val="Sinespaciado"/>
              <w:rPr>
                <w:rFonts w:ascii="Arial Narrow" w:hAnsi="Arial Narrow" w:cs="Arial"/>
                <w:sz w:val="20"/>
                <w:szCs w:val="20"/>
                <w:lang w:val="es-ES"/>
              </w:rPr>
            </w:pPr>
          </w:p>
        </w:tc>
      </w:tr>
    </w:tbl>
    <w:p w14:paraId="017533A2" w14:textId="77777777" w:rsidR="00FF1370" w:rsidRPr="0079373C" w:rsidRDefault="00FF1370" w:rsidP="00934A04">
      <w:pPr>
        <w:pStyle w:val="Sinespaciado"/>
        <w:spacing w:line="360" w:lineRule="auto"/>
        <w:jc w:val="both"/>
        <w:rPr>
          <w:rFonts w:ascii="Arial" w:hAnsi="Arial" w:cs="Arial"/>
          <w:sz w:val="24"/>
          <w:szCs w:val="24"/>
          <w:lang w:val="es-ES"/>
        </w:rPr>
      </w:pPr>
    </w:p>
    <w:tbl>
      <w:tblPr>
        <w:tblW w:w="0" w:type="auto"/>
        <w:tblInd w:w="38" w:type="dxa"/>
        <w:tblBorders>
          <w:top w:val="thinThickSmallGap" w:sz="12" w:space="0" w:color="A6A6A6"/>
          <w:left w:val="thinThickSmallGap" w:sz="12" w:space="0" w:color="A6A6A6"/>
          <w:bottom w:val="thinThickSmallGap" w:sz="12" w:space="0" w:color="A6A6A6"/>
          <w:right w:val="thinThickSmallGap" w:sz="12" w:space="0" w:color="A6A6A6"/>
          <w:insideH w:val="thinThickSmallGap" w:sz="12" w:space="0" w:color="A6A6A6"/>
          <w:insideV w:val="thinThickSmallGap" w:sz="12" w:space="0" w:color="A6A6A6"/>
        </w:tblBorders>
        <w:tblLook w:val="04A0" w:firstRow="1" w:lastRow="0" w:firstColumn="1" w:lastColumn="0" w:noHBand="0" w:noVBand="1"/>
      </w:tblPr>
      <w:tblGrid>
        <w:gridCol w:w="1400"/>
        <w:gridCol w:w="1422"/>
        <w:gridCol w:w="1647"/>
        <w:gridCol w:w="1603"/>
        <w:gridCol w:w="1361"/>
        <w:gridCol w:w="1309"/>
      </w:tblGrid>
      <w:tr w:rsidR="00FF1370" w:rsidRPr="0079373C" w14:paraId="23AC2F01" w14:textId="77777777" w:rsidTr="0076216A">
        <w:trPr>
          <w:tblHeader/>
        </w:trPr>
        <w:tc>
          <w:tcPr>
            <w:tcW w:w="1461" w:type="dxa"/>
            <w:shd w:val="clear" w:color="auto" w:fill="A6A6A6"/>
            <w:vAlign w:val="center"/>
          </w:tcPr>
          <w:p w14:paraId="084A7857" w14:textId="77777777" w:rsidR="00FF1370" w:rsidRPr="0079373C" w:rsidRDefault="00FF1370">
            <w:pPr>
              <w:pStyle w:val="Sinespaciado"/>
              <w:jc w:val="center"/>
              <w:rPr>
                <w:rFonts w:ascii="Arial Narrow" w:hAnsi="Arial Narrow" w:cs="Arial"/>
                <w:b/>
                <w:bCs/>
                <w:sz w:val="18"/>
                <w:szCs w:val="18"/>
                <w:lang w:val="es-ES"/>
              </w:rPr>
            </w:pPr>
            <w:r w:rsidRPr="0079373C">
              <w:rPr>
                <w:rFonts w:ascii="Arial Narrow" w:hAnsi="Arial Narrow" w:cs="Arial"/>
                <w:b/>
                <w:bCs/>
                <w:sz w:val="18"/>
                <w:szCs w:val="18"/>
                <w:lang w:val="es-ES"/>
              </w:rPr>
              <w:t>Firmeza</w:t>
            </w:r>
          </w:p>
        </w:tc>
        <w:tc>
          <w:tcPr>
            <w:tcW w:w="1457" w:type="dxa"/>
            <w:shd w:val="clear" w:color="auto" w:fill="A6A6A6"/>
            <w:vAlign w:val="center"/>
          </w:tcPr>
          <w:p w14:paraId="2BF754B6" w14:textId="77777777" w:rsidR="00FF1370" w:rsidRPr="0079373C" w:rsidRDefault="00FF1370">
            <w:pPr>
              <w:pStyle w:val="Sinespaciado"/>
              <w:jc w:val="center"/>
              <w:rPr>
                <w:rFonts w:ascii="Arial Narrow" w:hAnsi="Arial Narrow" w:cs="Arial"/>
                <w:b/>
                <w:bCs/>
                <w:sz w:val="18"/>
                <w:szCs w:val="18"/>
                <w:lang w:val="es-ES"/>
              </w:rPr>
            </w:pPr>
            <w:r w:rsidRPr="0079373C">
              <w:rPr>
                <w:rFonts w:ascii="Arial Narrow" w:hAnsi="Arial Narrow" w:cs="Arial"/>
                <w:b/>
                <w:bCs/>
                <w:sz w:val="18"/>
                <w:szCs w:val="18"/>
                <w:lang w:val="es-ES"/>
              </w:rPr>
              <w:t>Notificación de firmeza</w:t>
            </w:r>
          </w:p>
        </w:tc>
        <w:tc>
          <w:tcPr>
            <w:tcW w:w="1692" w:type="dxa"/>
            <w:shd w:val="clear" w:color="auto" w:fill="A6A6A6"/>
            <w:vAlign w:val="center"/>
          </w:tcPr>
          <w:p w14:paraId="4A798473" w14:textId="77777777" w:rsidR="00FF1370" w:rsidRPr="0079373C" w:rsidRDefault="00FF1370">
            <w:pPr>
              <w:pStyle w:val="Sinespaciado"/>
              <w:jc w:val="center"/>
              <w:rPr>
                <w:rFonts w:ascii="Arial Narrow" w:hAnsi="Arial Narrow" w:cs="Arial"/>
                <w:b/>
                <w:bCs/>
                <w:sz w:val="18"/>
                <w:szCs w:val="18"/>
                <w:lang w:val="es-ES"/>
              </w:rPr>
            </w:pPr>
            <w:r w:rsidRPr="0079373C">
              <w:rPr>
                <w:rFonts w:ascii="Arial Narrow" w:hAnsi="Arial Narrow" w:cs="Arial"/>
                <w:b/>
                <w:bCs/>
                <w:sz w:val="18"/>
                <w:szCs w:val="18"/>
                <w:lang w:val="es-ES"/>
              </w:rPr>
              <w:t>Incidentada o autoridad vinculada</w:t>
            </w:r>
          </w:p>
        </w:tc>
        <w:tc>
          <w:tcPr>
            <w:tcW w:w="1641" w:type="dxa"/>
            <w:shd w:val="clear" w:color="auto" w:fill="A6A6A6"/>
            <w:vAlign w:val="center"/>
          </w:tcPr>
          <w:p w14:paraId="32DB060F" w14:textId="77777777" w:rsidR="00FF1370" w:rsidRPr="0079373C" w:rsidRDefault="00FF1370">
            <w:pPr>
              <w:pStyle w:val="Sinespaciado"/>
              <w:jc w:val="center"/>
              <w:rPr>
                <w:rFonts w:ascii="Arial Narrow" w:hAnsi="Arial Narrow" w:cs="Arial"/>
                <w:b/>
                <w:bCs/>
                <w:sz w:val="18"/>
                <w:szCs w:val="18"/>
                <w:lang w:val="es-ES"/>
              </w:rPr>
            </w:pPr>
            <w:r w:rsidRPr="0079373C">
              <w:rPr>
                <w:rFonts w:ascii="Arial Narrow" w:hAnsi="Arial Narrow" w:cs="Arial"/>
                <w:b/>
                <w:bCs/>
                <w:sz w:val="18"/>
                <w:szCs w:val="18"/>
                <w:lang w:val="es-ES"/>
              </w:rPr>
              <w:t>Acción</w:t>
            </w:r>
          </w:p>
        </w:tc>
        <w:tc>
          <w:tcPr>
            <w:tcW w:w="1410" w:type="dxa"/>
            <w:shd w:val="clear" w:color="auto" w:fill="A6A6A6"/>
            <w:vAlign w:val="center"/>
          </w:tcPr>
          <w:p w14:paraId="17843A41" w14:textId="77777777" w:rsidR="00FF1370" w:rsidRPr="0079373C" w:rsidRDefault="00FF1370">
            <w:pPr>
              <w:pStyle w:val="Sinespaciado"/>
              <w:jc w:val="center"/>
              <w:rPr>
                <w:rFonts w:ascii="Arial Narrow" w:hAnsi="Arial Narrow" w:cs="Arial"/>
                <w:b/>
                <w:bCs/>
                <w:sz w:val="18"/>
                <w:szCs w:val="18"/>
                <w:lang w:val="es-ES"/>
              </w:rPr>
            </w:pPr>
            <w:r w:rsidRPr="0079373C">
              <w:rPr>
                <w:rFonts w:ascii="Arial Narrow" w:hAnsi="Arial Narrow" w:cs="Arial"/>
                <w:b/>
                <w:bCs/>
                <w:sz w:val="18"/>
                <w:szCs w:val="18"/>
                <w:lang w:val="es-ES"/>
              </w:rPr>
              <w:t>Plazo</w:t>
            </w:r>
          </w:p>
        </w:tc>
        <w:tc>
          <w:tcPr>
            <w:tcW w:w="1357" w:type="dxa"/>
            <w:shd w:val="clear" w:color="auto" w:fill="A6A6A6"/>
            <w:vAlign w:val="center"/>
          </w:tcPr>
          <w:p w14:paraId="46BB8A0F" w14:textId="77777777" w:rsidR="00FF1370" w:rsidRPr="0079373C" w:rsidRDefault="00FF1370">
            <w:pPr>
              <w:pStyle w:val="Sinespaciado"/>
              <w:jc w:val="center"/>
              <w:rPr>
                <w:rFonts w:ascii="Arial Narrow" w:hAnsi="Arial Narrow" w:cs="Arial"/>
                <w:b/>
                <w:bCs/>
                <w:sz w:val="18"/>
                <w:szCs w:val="18"/>
                <w:lang w:val="es-ES"/>
              </w:rPr>
            </w:pPr>
            <w:r w:rsidRPr="0079373C">
              <w:rPr>
                <w:rFonts w:ascii="Arial Narrow" w:hAnsi="Arial Narrow" w:cs="Arial"/>
                <w:b/>
                <w:bCs/>
                <w:sz w:val="18"/>
                <w:szCs w:val="18"/>
                <w:lang w:val="es-ES"/>
              </w:rPr>
              <w:t>Informar al Tribunal</w:t>
            </w:r>
          </w:p>
        </w:tc>
      </w:tr>
      <w:tr w:rsidR="00AA12B9" w:rsidRPr="0079373C" w14:paraId="56521916" w14:textId="77777777">
        <w:tc>
          <w:tcPr>
            <w:tcW w:w="1461" w:type="dxa"/>
            <w:vMerge w:val="restart"/>
            <w:vAlign w:val="center"/>
          </w:tcPr>
          <w:p w14:paraId="1F93ECC4" w14:textId="77777777" w:rsidR="00AA12B9" w:rsidRPr="0079373C" w:rsidRDefault="00AA12B9" w:rsidP="00DF0BDB">
            <w:pPr>
              <w:pStyle w:val="Sinespaciado"/>
              <w:jc w:val="center"/>
              <w:rPr>
                <w:rFonts w:ascii="Arial Narrow" w:hAnsi="Arial Narrow" w:cs="Arial"/>
                <w:b/>
                <w:bCs/>
                <w:sz w:val="18"/>
                <w:szCs w:val="18"/>
                <w:lang w:val="es-ES"/>
              </w:rPr>
            </w:pPr>
            <w:r w:rsidRPr="0079373C">
              <w:rPr>
                <w:rFonts w:ascii="Arial Narrow" w:hAnsi="Arial Narrow" w:cs="Arial"/>
                <w:b/>
                <w:bCs/>
                <w:sz w:val="18"/>
                <w:szCs w:val="18"/>
                <w:lang w:val="es-ES"/>
              </w:rPr>
              <w:t>31 de agosto</w:t>
            </w:r>
          </w:p>
        </w:tc>
        <w:tc>
          <w:tcPr>
            <w:tcW w:w="1457" w:type="dxa"/>
            <w:vAlign w:val="center"/>
          </w:tcPr>
          <w:p w14:paraId="08EEE5E9" w14:textId="77777777" w:rsidR="00AA12B9" w:rsidRPr="0079373C" w:rsidRDefault="003D32C1" w:rsidP="00DF0BDB">
            <w:pPr>
              <w:pStyle w:val="Sinespaciado"/>
              <w:jc w:val="center"/>
              <w:rPr>
                <w:rFonts w:ascii="Arial Narrow" w:hAnsi="Arial Narrow" w:cs="Arial"/>
                <w:sz w:val="18"/>
                <w:szCs w:val="18"/>
                <w:lang w:val="es-ES"/>
              </w:rPr>
            </w:pPr>
            <w:r w:rsidRPr="0079373C">
              <w:rPr>
                <w:rFonts w:ascii="Arial Narrow" w:hAnsi="Arial Narrow" w:cs="Arial"/>
                <w:sz w:val="18"/>
                <w:szCs w:val="18"/>
                <w:lang w:val="es-ES"/>
              </w:rPr>
              <w:t>01/09/2026</w:t>
            </w:r>
          </w:p>
        </w:tc>
        <w:tc>
          <w:tcPr>
            <w:tcW w:w="1692" w:type="dxa"/>
            <w:vAlign w:val="center"/>
          </w:tcPr>
          <w:p w14:paraId="4FF6D2CB" w14:textId="77777777" w:rsidR="00AA12B9" w:rsidRPr="0079373C" w:rsidRDefault="00AA12B9" w:rsidP="00DF0BDB">
            <w:pPr>
              <w:pStyle w:val="Sinespaciado"/>
              <w:jc w:val="center"/>
              <w:rPr>
                <w:rFonts w:ascii="Arial Narrow" w:hAnsi="Arial Narrow" w:cs="Arial"/>
                <w:sz w:val="18"/>
                <w:szCs w:val="18"/>
                <w:lang w:val="es-ES"/>
              </w:rPr>
            </w:pPr>
            <w:r w:rsidRPr="0079373C">
              <w:rPr>
                <w:rFonts w:ascii="Arial Narrow" w:hAnsi="Arial Narrow" w:cs="Arial"/>
                <w:sz w:val="18"/>
                <w:szCs w:val="18"/>
              </w:rPr>
              <w:t>Secretaría de Finanzas y Administración del Estado</w:t>
            </w:r>
          </w:p>
        </w:tc>
        <w:tc>
          <w:tcPr>
            <w:tcW w:w="1641" w:type="dxa"/>
            <w:vAlign w:val="center"/>
          </w:tcPr>
          <w:p w14:paraId="4B018399" w14:textId="77777777" w:rsidR="00AA12B9" w:rsidRPr="0079373C" w:rsidRDefault="00AA12B9" w:rsidP="00DF0BDB">
            <w:pPr>
              <w:pStyle w:val="Sinespaciado"/>
              <w:jc w:val="center"/>
              <w:rPr>
                <w:rFonts w:ascii="Arial Narrow" w:hAnsi="Arial Narrow" w:cs="Arial"/>
                <w:sz w:val="18"/>
                <w:szCs w:val="18"/>
                <w:lang w:val="es-ES"/>
              </w:rPr>
            </w:pPr>
            <w:r w:rsidRPr="0079373C">
              <w:rPr>
                <w:rFonts w:ascii="Arial Narrow" w:hAnsi="Arial Narrow" w:cs="Arial"/>
                <w:sz w:val="18"/>
                <w:szCs w:val="18"/>
              </w:rPr>
              <w:t>Hacer efectiva la multa impuesta</w:t>
            </w:r>
          </w:p>
        </w:tc>
        <w:tc>
          <w:tcPr>
            <w:tcW w:w="1410" w:type="dxa"/>
            <w:vAlign w:val="center"/>
          </w:tcPr>
          <w:p w14:paraId="142253DC" w14:textId="77777777" w:rsidR="00AA12B9" w:rsidRPr="0079373C" w:rsidRDefault="00AA12B9" w:rsidP="00DF0BDB">
            <w:pPr>
              <w:pStyle w:val="Sinespaciado"/>
              <w:jc w:val="center"/>
              <w:rPr>
                <w:rFonts w:ascii="Arial Narrow" w:hAnsi="Arial Narrow" w:cs="Arial"/>
                <w:sz w:val="18"/>
                <w:szCs w:val="18"/>
                <w:lang w:val="es-ES"/>
              </w:rPr>
            </w:pPr>
            <w:r w:rsidRPr="0079373C">
              <w:rPr>
                <w:rFonts w:ascii="Arial Narrow" w:hAnsi="Arial Narrow" w:cs="Arial"/>
                <w:sz w:val="18"/>
                <w:szCs w:val="18"/>
                <w:lang w:val="es-ES"/>
              </w:rPr>
              <w:t>De forma inmediata después de que cause firmeza</w:t>
            </w:r>
          </w:p>
        </w:tc>
        <w:tc>
          <w:tcPr>
            <w:tcW w:w="1357" w:type="dxa"/>
            <w:vAlign w:val="center"/>
          </w:tcPr>
          <w:p w14:paraId="03F7D925" w14:textId="77777777" w:rsidR="00AA12B9" w:rsidRPr="0079373C" w:rsidRDefault="00AA12B9" w:rsidP="00DF0BDB">
            <w:pPr>
              <w:pStyle w:val="Sinespaciado"/>
              <w:jc w:val="center"/>
              <w:rPr>
                <w:rFonts w:ascii="Arial Narrow" w:hAnsi="Arial Narrow" w:cs="Arial"/>
                <w:sz w:val="18"/>
                <w:szCs w:val="18"/>
                <w:lang w:val="es-ES"/>
              </w:rPr>
            </w:pPr>
            <w:r w:rsidRPr="0079373C">
              <w:rPr>
                <w:rFonts w:ascii="Arial Narrow" w:hAnsi="Arial Narrow" w:cs="Arial"/>
                <w:sz w:val="18"/>
                <w:szCs w:val="18"/>
                <w:lang w:val="es-ES"/>
              </w:rPr>
              <w:t>5 días a que se imponga la multa</w:t>
            </w:r>
          </w:p>
        </w:tc>
      </w:tr>
      <w:tr w:rsidR="00AA12B9" w:rsidRPr="0079373C" w14:paraId="6B348344" w14:textId="77777777">
        <w:tc>
          <w:tcPr>
            <w:tcW w:w="1461" w:type="dxa"/>
            <w:vMerge/>
            <w:vAlign w:val="center"/>
          </w:tcPr>
          <w:p w14:paraId="2699471F" w14:textId="77777777" w:rsidR="00AA12B9" w:rsidRPr="0079373C" w:rsidRDefault="00AA12B9" w:rsidP="00722AD6">
            <w:pPr>
              <w:pStyle w:val="Sinespaciado"/>
              <w:rPr>
                <w:rFonts w:ascii="Arial Narrow" w:hAnsi="Arial Narrow" w:cs="Arial"/>
                <w:sz w:val="18"/>
                <w:szCs w:val="18"/>
                <w:lang w:val="es-ES"/>
              </w:rPr>
            </w:pPr>
          </w:p>
        </w:tc>
        <w:tc>
          <w:tcPr>
            <w:tcW w:w="1457" w:type="dxa"/>
            <w:vAlign w:val="center"/>
          </w:tcPr>
          <w:p w14:paraId="614A39D7" w14:textId="77777777" w:rsidR="00AA12B9" w:rsidRPr="0079373C" w:rsidRDefault="003D32C1" w:rsidP="00DF0BDB">
            <w:pPr>
              <w:pStyle w:val="Sinespaciado"/>
              <w:jc w:val="center"/>
              <w:rPr>
                <w:rFonts w:ascii="Arial Narrow" w:hAnsi="Arial Narrow" w:cs="Arial"/>
                <w:sz w:val="18"/>
                <w:szCs w:val="18"/>
                <w:lang w:val="es-ES"/>
              </w:rPr>
            </w:pPr>
            <w:r w:rsidRPr="0079373C">
              <w:rPr>
                <w:rFonts w:ascii="Arial Narrow" w:hAnsi="Arial Narrow" w:cs="Arial"/>
                <w:sz w:val="18"/>
                <w:szCs w:val="18"/>
                <w:lang w:val="es-ES"/>
              </w:rPr>
              <w:t>01/09/2026</w:t>
            </w:r>
          </w:p>
        </w:tc>
        <w:tc>
          <w:tcPr>
            <w:tcW w:w="1692" w:type="dxa"/>
            <w:vAlign w:val="center"/>
          </w:tcPr>
          <w:p w14:paraId="7799D52E" w14:textId="77777777" w:rsidR="00AA12B9" w:rsidRPr="0079373C" w:rsidRDefault="00196D4C" w:rsidP="00DF0BDB">
            <w:pPr>
              <w:pStyle w:val="Sinespaciado"/>
              <w:jc w:val="center"/>
              <w:rPr>
                <w:rFonts w:ascii="Arial Narrow" w:hAnsi="Arial Narrow" w:cs="Arial"/>
                <w:i/>
                <w:iCs/>
                <w:sz w:val="18"/>
                <w:szCs w:val="18"/>
                <w:lang w:val="es-ES"/>
              </w:rPr>
            </w:pPr>
            <w:r w:rsidRPr="0079373C">
              <w:rPr>
                <w:rFonts w:ascii="Arial Narrow" w:hAnsi="Arial Narrow" w:cs="Arial"/>
                <w:sz w:val="18"/>
                <w:szCs w:val="18"/>
                <w:lang w:val="es-ES"/>
              </w:rPr>
              <w:t>Instituto Electoral de Michoacán</w:t>
            </w:r>
          </w:p>
        </w:tc>
        <w:tc>
          <w:tcPr>
            <w:tcW w:w="1641" w:type="dxa"/>
            <w:vAlign w:val="center"/>
          </w:tcPr>
          <w:p w14:paraId="63942B03" w14:textId="77777777" w:rsidR="00AA12B9" w:rsidRPr="0079373C" w:rsidRDefault="00AA12B9" w:rsidP="00DF0BDB">
            <w:pPr>
              <w:pStyle w:val="Sinespaciado"/>
              <w:jc w:val="center"/>
              <w:rPr>
                <w:rFonts w:ascii="Arial Narrow" w:hAnsi="Arial Narrow" w:cs="Arial"/>
                <w:sz w:val="18"/>
                <w:szCs w:val="18"/>
                <w:lang w:val="es-ES"/>
              </w:rPr>
            </w:pPr>
            <w:r w:rsidRPr="0079373C">
              <w:rPr>
                <w:rFonts w:ascii="Arial Narrow" w:hAnsi="Arial Narrow" w:cs="Arial"/>
                <w:sz w:val="18"/>
                <w:szCs w:val="18"/>
                <w:lang w:val="es-ES"/>
              </w:rPr>
              <w:t>Inscripción en el registro de personas infractoras</w:t>
            </w:r>
          </w:p>
        </w:tc>
        <w:tc>
          <w:tcPr>
            <w:tcW w:w="1410" w:type="dxa"/>
            <w:vAlign w:val="center"/>
          </w:tcPr>
          <w:p w14:paraId="4643021C" w14:textId="77777777" w:rsidR="00AA12B9" w:rsidRPr="0079373C" w:rsidRDefault="00AA12B9" w:rsidP="00DF0BDB">
            <w:pPr>
              <w:pStyle w:val="Sinespaciado"/>
              <w:jc w:val="center"/>
              <w:rPr>
                <w:rFonts w:ascii="Arial Narrow" w:hAnsi="Arial Narrow" w:cs="Arial"/>
                <w:sz w:val="18"/>
                <w:szCs w:val="18"/>
                <w:lang w:val="es-ES"/>
              </w:rPr>
            </w:pPr>
            <w:r w:rsidRPr="0079373C">
              <w:rPr>
                <w:rFonts w:ascii="Arial Narrow" w:hAnsi="Arial Narrow" w:cs="Arial"/>
                <w:sz w:val="18"/>
                <w:szCs w:val="18"/>
                <w:lang w:val="es-ES"/>
              </w:rPr>
              <w:t>10 días</w:t>
            </w:r>
          </w:p>
          <w:p w14:paraId="13B4B4DB" w14:textId="77777777" w:rsidR="00AA12B9" w:rsidRPr="0079373C" w:rsidRDefault="00AD4629" w:rsidP="00DF0BDB">
            <w:pPr>
              <w:pStyle w:val="Sinespaciado"/>
              <w:jc w:val="center"/>
              <w:rPr>
                <w:rFonts w:ascii="Arial Narrow" w:hAnsi="Arial Narrow" w:cs="Arial"/>
                <w:sz w:val="18"/>
                <w:szCs w:val="18"/>
                <w:lang w:val="es-ES"/>
              </w:rPr>
            </w:pPr>
            <w:r w:rsidRPr="0079373C">
              <w:rPr>
                <w:rFonts w:ascii="Arial Narrow" w:hAnsi="Arial Narrow" w:cs="Arial"/>
                <w:sz w:val="18"/>
                <w:szCs w:val="18"/>
                <w:lang w:val="es-ES"/>
              </w:rPr>
              <w:t>d</w:t>
            </w:r>
            <w:r w:rsidR="00AA12B9" w:rsidRPr="0079373C">
              <w:rPr>
                <w:rFonts w:ascii="Arial Narrow" w:hAnsi="Arial Narrow" w:cs="Arial"/>
                <w:sz w:val="18"/>
                <w:szCs w:val="18"/>
                <w:lang w:val="es-ES"/>
              </w:rPr>
              <w:t>espués de que cause firmeza</w:t>
            </w:r>
          </w:p>
        </w:tc>
        <w:tc>
          <w:tcPr>
            <w:tcW w:w="1357" w:type="dxa"/>
            <w:vAlign w:val="center"/>
          </w:tcPr>
          <w:p w14:paraId="168AF061" w14:textId="77777777" w:rsidR="00AA12B9" w:rsidRPr="0079373C" w:rsidRDefault="00AA12B9" w:rsidP="00DF0BDB">
            <w:pPr>
              <w:pStyle w:val="Sinespaciado"/>
              <w:jc w:val="center"/>
              <w:rPr>
                <w:rFonts w:ascii="Arial Narrow" w:hAnsi="Arial Narrow" w:cs="Arial"/>
                <w:sz w:val="18"/>
                <w:szCs w:val="18"/>
                <w:lang w:val="es-ES"/>
              </w:rPr>
            </w:pPr>
            <w:r w:rsidRPr="0079373C">
              <w:rPr>
                <w:rFonts w:ascii="Arial Narrow" w:hAnsi="Arial Narrow" w:cs="Arial"/>
                <w:sz w:val="18"/>
                <w:szCs w:val="18"/>
                <w:lang w:val="es-ES"/>
              </w:rPr>
              <w:t>3 días</w:t>
            </w:r>
          </w:p>
        </w:tc>
      </w:tr>
      <w:tr w:rsidR="00AA12B9" w:rsidRPr="0079373C" w14:paraId="2DF7CD05" w14:textId="77777777">
        <w:trPr>
          <w:trHeight w:val="1196"/>
        </w:trPr>
        <w:tc>
          <w:tcPr>
            <w:tcW w:w="1461" w:type="dxa"/>
            <w:vMerge/>
            <w:vAlign w:val="center"/>
          </w:tcPr>
          <w:p w14:paraId="589CB339" w14:textId="77777777" w:rsidR="00AA12B9" w:rsidRPr="0079373C" w:rsidRDefault="00AA12B9" w:rsidP="00722AD6">
            <w:pPr>
              <w:pStyle w:val="Sinespaciado"/>
              <w:rPr>
                <w:rFonts w:ascii="Arial Narrow" w:hAnsi="Arial Narrow" w:cs="Arial"/>
                <w:sz w:val="18"/>
                <w:szCs w:val="18"/>
              </w:rPr>
            </w:pPr>
          </w:p>
        </w:tc>
        <w:tc>
          <w:tcPr>
            <w:tcW w:w="1457" w:type="dxa"/>
            <w:vMerge w:val="restart"/>
            <w:vAlign w:val="center"/>
          </w:tcPr>
          <w:p w14:paraId="0E9484BA" w14:textId="77777777" w:rsidR="00AA12B9" w:rsidRPr="0079373C" w:rsidRDefault="003D32C1" w:rsidP="00DF0BDB">
            <w:pPr>
              <w:pStyle w:val="Sinespaciado"/>
              <w:jc w:val="center"/>
              <w:rPr>
                <w:rFonts w:ascii="Arial Narrow" w:hAnsi="Arial Narrow" w:cs="Arial"/>
                <w:sz w:val="18"/>
                <w:szCs w:val="18"/>
                <w:lang w:val="es-ES"/>
              </w:rPr>
            </w:pPr>
            <w:r w:rsidRPr="0079373C">
              <w:rPr>
                <w:rFonts w:ascii="Arial Narrow" w:hAnsi="Arial Narrow" w:cs="Arial"/>
                <w:sz w:val="18"/>
                <w:szCs w:val="18"/>
                <w:lang w:val="es-ES"/>
              </w:rPr>
              <w:t>01/09/2026</w:t>
            </w:r>
          </w:p>
        </w:tc>
        <w:tc>
          <w:tcPr>
            <w:tcW w:w="1692" w:type="dxa"/>
            <w:vMerge w:val="restart"/>
            <w:vAlign w:val="center"/>
          </w:tcPr>
          <w:p w14:paraId="72B48013" w14:textId="77777777" w:rsidR="00AA12B9" w:rsidRPr="0079373C" w:rsidRDefault="00AA12B9" w:rsidP="00DF0BDB">
            <w:pPr>
              <w:pStyle w:val="Sinespaciado"/>
              <w:jc w:val="center"/>
              <w:rPr>
                <w:rFonts w:ascii="Arial Narrow" w:hAnsi="Arial Narrow" w:cs="Arial"/>
                <w:bCs/>
                <w:sz w:val="18"/>
                <w:szCs w:val="18"/>
                <w:lang w:val="es-ES"/>
              </w:rPr>
            </w:pPr>
            <w:r w:rsidRPr="0079373C">
              <w:rPr>
                <w:rFonts w:ascii="Arial Narrow" w:eastAsia="Arial" w:hAnsi="Arial Narrow" w:cs="Arial"/>
                <w:bCs/>
                <w:sz w:val="18"/>
                <w:szCs w:val="18"/>
              </w:rPr>
              <w:t xml:space="preserve">Coordinación de Género y Derechos Humanos de este </w:t>
            </w:r>
            <w:r w:rsidRPr="0079373C">
              <w:rPr>
                <w:rFonts w:ascii="Arial Narrow" w:eastAsia="Arial" w:hAnsi="Arial Narrow" w:cs="Arial"/>
                <w:bCs/>
                <w:i/>
                <w:iCs/>
                <w:sz w:val="18"/>
                <w:szCs w:val="18"/>
              </w:rPr>
              <w:t>Tribunal Electoral</w:t>
            </w:r>
          </w:p>
        </w:tc>
        <w:tc>
          <w:tcPr>
            <w:tcW w:w="1641" w:type="dxa"/>
            <w:vAlign w:val="center"/>
          </w:tcPr>
          <w:p w14:paraId="11A25510" w14:textId="77777777" w:rsidR="00AA12B9" w:rsidRPr="0079373C" w:rsidRDefault="00AA12B9" w:rsidP="00DF0BDB">
            <w:pPr>
              <w:pStyle w:val="Prrafodelista"/>
              <w:spacing w:after="0" w:line="240" w:lineRule="auto"/>
              <w:ind w:left="0"/>
              <w:jc w:val="center"/>
              <w:rPr>
                <w:rFonts w:ascii="Arial Narrow" w:eastAsia="Arial" w:hAnsi="Arial Narrow" w:cs="Arial"/>
                <w:sz w:val="18"/>
                <w:szCs w:val="18"/>
              </w:rPr>
            </w:pPr>
            <w:r w:rsidRPr="0079373C">
              <w:rPr>
                <w:rFonts w:ascii="Arial Narrow" w:eastAsia="Arial" w:hAnsi="Arial Narrow" w:cs="Arial"/>
                <w:sz w:val="18"/>
                <w:szCs w:val="18"/>
              </w:rPr>
              <w:t xml:space="preserve">Capacitación en materia de </w:t>
            </w:r>
            <w:r w:rsidRPr="0079373C">
              <w:rPr>
                <w:rFonts w:ascii="Arial Narrow" w:eastAsia="Arial" w:hAnsi="Arial Narrow" w:cs="Arial"/>
                <w:i/>
                <w:iCs/>
                <w:sz w:val="18"/>
                <w:szCs w:val="18"/>
              </w:rPr>
              <w:t>VPMG</w:t>
            </w:r>
          </w:p>
        </w:tc>
        <w:tc>
          <w:tcPr>
            <w:tcW w:w="1410" w:type="dxa"/>
            <w:vAlign w:val="center"/>
          </w:tcPr>
          <w:p w14:paraId="1BA5F98B" w14:textId="77777777" w:rsidR="00AA12B9" w:rsidRPr="0079373C" w:rsidRDefault="00AA12B9" w:rsidP="00DF0BDB">
            <w:pPr>
              <w:pStyle w:val="Sinespaciado"/>
              <w:jc w:val="center"/>
              <w:rPr>
                <w:rFonts w:ascii="Arial Narrow" w:eastAsia="Arial" w:hAnsi="Arial Narrow" w:cs="Arial"/>
                <w:sz w:val="18"/>
                <w:szCs w:val="18"/>
              </w:rPr>
            </w:pPr>
            <w:r w:rsidRPr="0079373C">
              <w:rPr>
                <w:rFonts w:ascii="Arial Narrow" w:eastAsia="Arial" w:hAnsi="Arial Narrow" w:cs="Arial"/>
                <w:sz w:val="18"/>
                <w:szCs w:val="18"/>
              </w:rPr>
              <w:t>A la brevedad</w:t>
            </w:r>
          </w:p>
          <w:p w14:paraId="4962FBD9" w14:textId="77777777" w:rsidR="00AA12B9" w:rsidRPr="0079373C" w:rsidRDefault="00AD4629" w:rsidP="00DF0BDB">
            <w:pPr>
              <w:pStyle w:val="Sinespaciado"/>
              <w:jc w:val="center"/>
              <w:rPr>
                <w:rFonts w:ascii="Arial Narrow" w:hAnsi="Arial Narrow" w:cs="Arial"/>
                <w:sz w:val="18"/>
                <w:szCs w:val="18"/>
                <w:lang w:val="es-ES"/>
              </w:rPr>
            </w:pPr>
            <w:r w:rsidRPr="0079373C">
              <w:rPr>
                <w:rFonts w:ascii="Arial Narrow" w:hAnsi="Arial Narrow" w:cs="Arial"/>
                <w:sz w:val="18"/>
                <w:szCs w:val="18"/>
                <w:lang w:val="es-ES"/>
              </w:rPr>
              <w:t>d</w:t>
            </w:r>
            <w:r w:rsidR="00AA12B9" w:rsidRPr="0079373C">
              <w:rPr>
                <w:rFonts w:ascii="Arial Narrow" w:hAnsi="Arial Narrow" w:cs="Arial"/>
                <w:sz w:val="18"/>
                <w:szCs w:val="18"/>
                <w:lang w:val="es-ES"/>
              </w:rPr>
              <w:t>espués de que cause firmeza</w:t>
            </w:r>
          </w:p>
        </w:tc>
        <w:tc>
          <w:tcPr>
            <w:tcW w:w="1357" w:type="dxa"/>
            <w:vAlign w:val="center"/>
          </w:tcPr>
          <w:p w14:paraId="75649011" w14:textId="77777777" w:rsidR="00AA12B9" w:rsidRPr="0079373C" w:rsidRDefault="00AA12B9" w:rsidP="00DF0BDB">
            <w:pPr>
              <w:pStyle w:val="Sinespaciado"/>
              <w:jc w:val="center"/>
              <w:rPr>
                <w:rFonts w:ascii="Arial Narrow" w:hAnsi="Arial Narrow" w:cs="Arial"/>
                <w:sz w:val="18"/>
                <w:szCs w:val="18"/>
                <w:lang w:val="es-ES"/>
              </w:rPr>
            </w:pPr>
            <w:r w:rsidRPr="0079373C">
              <w:rPr>
                <w:rFonts w:ascii="Arial Narrow" w:hAnsi="Arial Narrow" w:cs="Arial"/>
                <w:sz w:val="18"/>
                <w:szCs w:val="18"/>
                <w:lang w:val="es-ES"/>
              </w:rPr>
              <w:t>N/A</w:t>
            </w:r>
          </w:p>
        </w:tc>
      </w:tr>
      <w:tr w:rsidR="00AA12B9" w:rsidRPr="0079373C" w14:paraId="5D205872" w14:textId="77777777">
        <w:trPr>
          <w:trHeight w:val="1195"/>
        </w:trPr>
        <w:tc>
          <w:tcPr>
            <w:tcW w:w="1461" w:type="dxa"/>
            <w:vMerge/>
            <w:vAlign w:val="center"/>
          </w:tcPr>
          <w:p w14:paraId="1681016D" w14:textId="77777777" w:rsidR="00AA12B9" w:rsidRPr="0079373C" w:rsidRDefault="00AA12B9" w:rsidP="00722AD6">
            <w:pPr>
              <w:pStyle w:val="Sinespaciado"/>
              <w:rPr>
                <w:rFonts w:ascii="Arial Narrow" w:hAnsi="Arial Narrow" w:cs="Arial"/>
                <w:sz w:val="18"/>
                <w:szCs w:val="18"/>
                <w:lang w:val="es-ES"/>
              </w:rPr>
            </w:pPr>
          </w:p>
        </w:tc>
        <w:tc>
          <w:tcPr>
            <w:tcW w:w="1457" w:type="dxa"/>
            <w:vMerge/>
            <w:vAlign w:val="center"/>
          </w:tcPr>
          <w:p w14:paraId="6E206672" w14:textId="77777777" w:rsidR="00AA12B9" w:rsidRPr="0079373C" w:rsidRDefault="00AA12B9" w:rsidP="00DF0BDB">
            <w:pPr>
              <w:pStyle w:val="Sinespaciado"/>
              <w:jc w:val="center"/>
              <w:rPr>
                <w:rFonts w:ascii="Arial Narrow" w:hAnsi="Arial Narrow" w:cs="Arial"/>
                <w:sz w:val="18"/>
                <w:szCs w:val="18"/>
                <w:lang w:val="es-ES"/>
              </w:rPr>
            </w:pPr>
          </w:p>
        </w:tc>
        <w:tc>
          <w:tcPr>
            <w:tcW w:w="1692" w:type="dxa"/>
            <w:vMerge/>
            <w:vAlign w:val="center"/>
          </w:tcPr>
          <w:p w14:paraId="6C0717ED" w14:textId="77777777" w:rsidR="00AA12B9" w:rsidRPr="0079373C" w:rsidRDefault="00AA12B9" w:rsidP="00DF0BDB">
            <w:pPr>
              <w:pStyle w:val="Sinespaciado"/>
              <w:jc w:val="center"/>
              <w:rPr>
                <w:rFonts w:ascii="Arial Narrow" w:eastAsia="Arial" w:hAnsi="Arial Narrow" w:cs="Arial"/>
                <w:bCs/>
                <w:sz w:val="18"/>
                <w:szCs w:val="18"/>
              </w:rPr>
            </w:pPr>
          </w:p>
        </w:tc>
        <w:tc>
          <w:tcPr>
            <w:tcW w:w="1641" w:type="dxa"/>
            <w:vAlign w:val="center"/>
          </w:tcPr>
          <w:p w14:paraId="672DCA51" w14:textId="77777777" w:rsidR="00AA12B9" w:rsidRPr="0079373C" w:rsidRDefault="00AA12B9" w:rsidP="00DF0BDB">
            <w:pPr>
              <w:pStyle w:val="Prrafodelista"/>
              <w:spacing w:after="0" w:line="240" w:lineRule="auto"/>
              <w:ind w:left="0"/>
              <w:jc w:val="center"/>
              <w:rPr>
                <w:rFonts w:ascii="Arial Narrow" w:eastAsia="Arial" w:hAnsi="Arial Narrow" w:cs="Arial"/>
                <w:sz w:val="18"/>
                <w:szCs w:val="18"/>
              </w:rPr>
            </w:pPr>
            <w:r w:rsidRPr="0079373C">
              <w:rPr>
                <w:rFonts w:ascii="Arial Narrow" w:eastAsia="Arial" w:hAnsi="Arial Narrow" w:cs="Arial"/>
                <w:sz w:val="18"/>
                <w:szCs w:val="18"/>
              </w:rPr>
              <w:t>Infografía</w:t>
            </w:r>
          </w:p>
        </w:tc>
        <w:tc>
          <w:tcPr>
            <w:tcW w:w="1410" w:type="dxa"/>
            <w:vAlign w:val="center"/>
          </w:tcPr>
          <w:p w14:paraId="62B782EE" w14:textId="77777777" w:rsidR="00AA12B9" w:rsidRPr="0079373C" w:rsidRDefault="00AA12B9" w:rsidP="00DF0BDB">
            <w:pPr>
              <w:pStyle w:val="Sinespaciado"/>
              <w:jc w:val="center"/>
              <w:rPr>
                <w:rFonts w:ascii="Arial Narrow" w:eastAsia="Arial" w:hAnsi="Arial Narrow" w:cs="Arial"/>
                <w:sz w:val="18"/>
                <w:szCs w:val="18"/>
              </w:rPr>
            </w:pPr>
            <w:r w:rsidRPr="0079373C">
              <w:rPr>
                <w:rFonts w:ascii="Arial Narrow" w:eastAsia="Arial" w:hAnsi="Arial Narrow" w:cs="Arial"/>
                <w:sz w:val="18"/>
                <w:szCs w:val="18"/>
              </w:rPr>
              <w:t>2 días</w:t>
            </w:r>
          </w:p>
          <w:p w14:paraId="3526C7D1" w14:textId="77777777" w:rsidR="00AA12B9" w:rsidRPr="0079373C" w:rsidRDefault="00AD4629" w:rsidP="00DF0BDB">
            <w:pPr>
              <w:pStyle w:val="Sinespaciado"/>
              <w:jc w:val="center"/>
              <w:rPr>
                <w:rFonts w:ascii="Arial Narrow" w:eastAsia="Arial" w:hAnsi="Arial Narrow" w:cs="Arial"/>
                <w:sz w:val="18"/>
                <w:szCs w:val="18"/>
              </w:rPr>
            </w:pPr>
            <w:r w:rsidRPr="0079373C">
              <w:rPr>
                <w:rFonts w:ascii="Arial Narrow" w:hAnsi="Arial Narrow" w:cs="Arial"/>
                <w:sz w:val="18"/>
                <w:szCs w:val="18"/>
                <w:lang w:val="es-ES"/>
              </w:rPr>
              <w:t>d</w:t>
            </w:r>
            <w:r w:rsidR="00AA12B9" w:rsidRPr="0079373C">
              <w:rPr>
                <w:rFonts w:ascii="Arial Narrow" w:hAnsi="Arial Narrow" w:cs="Arial"/>
                <w:sz w:val="18"/>
                <w:szCs w:val="18"/>
                <w:lang w:val="es-ES"/>
              </w:rPr>
              <w:t>espués de que cause firmeza</w:t>
            </w:r>
          </w:p>
        </w:tc>
        <w:tc>
          <w:tcPr>
            <w:tcW w:w="1357" w:type="dxa"/>
            <w:vAlign w:val="center"/>
          </w:tcPr>
          <w:p w14:paraId="2BCC7139" w14:textId="77777777" w:rsidR="00AA12B9" w:rsidRPr="0079373C" w:rsidRDefault="00AA12B9" w:rsidP="00DF0BDB">
            <w:pPr>
              <w:pStyle w:val="Sinespaciado"/>
              <w:jc w:val="center"/>
              <w:rPr>
                <w:rFonts w:ascii="Arial Narrow" w:hAnsi="Arial Narrow" w:cs="Arial"/>
                <w:sz w:val="18"/>
                <w:szCs w:val="18"/>
                <w:lang w:val="es-ES"/>
              </w:rPr>
            </w:pPr>
            <w:r w:rsidRPr="0079373C">
              <w:rPr>
                <w:rFonts w:ascii="Arial Narrow" w:hAnsi="Arial Narrow" w:cs="Arial"/>
                <w:sz w:val="18"/>
                <w:szCs w:val="18"/>
                <w:lang w:val="es-ES"/>
              </w:rPr>
              <w:t>N/A</w:t>
            </w:r>
          </w:p>
        </w:tc>
      </w:tr>
      <w:tr w:rsidR="00AA12B9" w:rsidRPr="0079373C" w14:paraId="792068A6" w14:textId="77777777">
        <w:trPr>
          <w:trHeight w:val="190"/>
        </w:trPr>
        <w:tc>
          <w:tcPr>
            <w:tcW w:w="1461" w:type="dxa"/>
            <w:vMerge/>
            <w:vAlign w:val="center"/>
          </w:tcPr>
          <w:p w14:paraId="3CEDE4DB" w14:textId="77777777" w:rsidR="00AA12B9" w:rsidRPr="0079373C" w:rsidRDefault="00AA12B9" w:rsidP="00722AD6">
            <w:pPr>
              <w:pStyle w:val="Sinespaciado"/>
              <w:rPr>
                <w:rFonts w:ascii="Arial Narrow" w:hAnsi="Arial Narrow" w:cs="Arial"/>
                <w:sz w:val="18"/>
                <w:szCs w:val="18"/>
                <w:lang w:val="es-ES"/>
              </w:rPr>
            </w:pPr>
          </w:p>
        </w:tc>
        <w:tc>
          <w:tcPr>
            <w:tcW w:w="1457" w:type="dxa"/>
            <w:vMerge w:val="restart"/>
            <w:vAlign w:val="center"/>
          </w:tcPr>
          <w:p w14:paraId="0D717E6D" w14:textId="77777777" w:rsidR="00AA12B9" w:rsidRPr="0079373C" w:rsidRDefault="007471E8" w:rsidP="00DF0BDB">
            <w:pPr>
              <w:pStyle w:val="Sinespaciado"/>
              <w:jc w:val="center"/>
              <w:rPr>
                <w:rFonts w:ascii="Arial Narrow" w:hAnsi="Arial Narrow" w:cs="Arial"/>
                <w:sz w:val="18"/>
                <w:szCs w:val="18"/>
                <w:lang w:val="es-ES"/>
              </w:rPr>
            </w:pPr>
            <w:r w:rsidRPr="0079373C">
              <w:rPr>
                <w:rFonts w:ascii="Arial Narrow" w:hAnsi="Arial Narrow" w:cs="Arial"/>
                <w:sz w:val="18"/>
                <w:szCs w:val="18"/>
                <w:lang w:val="es-ES"/>
              </w:rPr>
              <w:t>01/09/2026</w:t>
            </w:r>
          </w:p>
        </w:tc>
        <w:tc>
          <w:tcPr>
            <w:tcW w:w="1692" w:type="dxa"/>
            <w:vMerge w:val="restart"/>
            <w:vAlign w:val="center"/>
          </w:tcPr>
          <w:p w14:paraId="560BDF68" w14:textId="77777777" w:rsidR="00AA12B9" w:rsidRPr="0079373C" w:rsidRDefault="00AA12B9" w:rsidP="00DF0BDB">
            <w:pPr>
              <w:pStyle w:val="Sinespaciado"/>
              <w:jc w:val="center"/>
              <w:rPr>
                <w:rFonts w:ascii="Arial Narrow" w:hAnsi="Arial Narrow" w:cs="Arial"/>
                <w:sz w:val="18"/>
                <w:szCs w:val="18"/>
                <w:lang w:val="es-ES"/>
              </w:rPr>
            </w:pPr>
            <w:r w:rsidRPr="0079373C">
              <w:rPr>
                <w:rFonts w:ascii="Arial Narrow" w:hAnsi="Arial Narrow" w:cs="Arial"/>
                <w:sz w:val="18"/>
                <w:szCs w:val="18"/>
                <w:lang w:val="es-ES"/>
              </w:rPr>
              <w:t>Incidentada</w:t>
            </w:r>
          </w:p>
        </w:tc>
        <w:tc>
          <w:tcPr>
            <w:tcW w:w="1641" w:type="dxa"/>
            <w:vAlign w:val="center"/>
          </w:tcPr>
          <w:p w14:paraId="20868162" w14:textId="77777777" w:rsidR="00AA12B9" w:rsidRPr="0079373C" w:rsidRDefault="00AA12B9" w:rsidP="00DF0BDB">
            <w:pPr>
              <w:pStyle w:val="Sinespaciado"/>
              <w:jc w:val="center"/>
              <w:rPr>
                <w:rFonts w:ascii="Arial Narrow" w:hAnsi="Arial Narrow" w:cs="Arial"/>
                <w:sz w:val="18"/>
                <w:szCs w:val="18"/>
                <w:lang w:val="es-ES"/>
              </w:rPr>
            </w:pPr>
            <w:r w:rsidRPr="0079373C">
              <w:rPr>
                <w:rFonts w:ascii="Arial Narrow" w:hAnsi="Arial Narrow" w:cs="Arial"/>
                <w:sz w:val="18"/>
                <w:szCs w:val="18"/>
                <w:lang w:val="es-ES"/>
              </w:rPr>
              <w:t>Asistir a curso</w:t>
            </w:r>
          </w:p>
        </w:tc>
        <w:tc>
          <w:tcPr>
            <w:tcW w:w="1410" w:type="dxa"/>
            <w:vAlign w:val="center"/>
          </w:tcPr>
          <w:p w14:paraId="631E55F4" w14:textId="77777777" w:rsidR="00AA12B9" w:rsidRPr="0079373C" w:rsidRDefault="00AA12B9" w:rsidP="00DF0BDB">
            <w:pPr>
              <w:pStyle w:val="Sinespaciado"/>
              <w:jc w:val="center"/>
              <w:rPr>
                <w:rFonts w:ascii="Arial Narrow" w:hAnsi="Arial Narrow" w:cs="Arial"/>
                <w:sz w:val="18"/>
                <w:szCs w:val="18"/>
                <w:lang w:val="es-ES"/>
              </w:rPr>
            </w:pPr>
            <w:r w:rsidRPr="0079373C">
              <w:rPr>
                <w:rFonts w:ascii="Arial Narrow" w:hAnsi="Arial Narrow" w:cs="Arial"/>
                <w:sz w:val="18"/>
                <w:szCs w:val="18"/>
                <w:lang w:val="es-ES"/>
              </w:rPr>
              <w:t>Cuando se notifique</w:t>
            </w:r>
          </w:p>
        </w:tc>
        <w:tc>
          <w:tcPr>
            <w:tcW w:w="1357" w:type="dxa"/>
            <w:vAlign w:val="center"/>
          </w:tcPr>
          <w:p w14:paraId="1DD46B2D" w14:textId="77777777" w:rsidR="00AA12B9" w:rsidRPr="0079373C" w:rsidRDefault="00AA12B9" w:rsidP="00DF0BDB">
            <w:pPr>
              <w:pStyle w:val="Sinespaciado"/>
              <w:jc w:val="center"/>
              <w:rPr>
                <w:rFonts w:ascii="Arial Narrow" w:hAnsi="Arial Narrow" w:cs="Arial"/>
                <w:sz w:val="18"/>
                <w:szCs w:val="18"/>
                <w:lang w:val="es-ES"/>
              </w:rPr>
            </w:pPr>
            <w:r w:rsidRPr="0079373C">
              <w:rPr>
                <w:rFonts w:ascii="Arial Narrow" w:hAnsi="Arial Narrow" w:cs="Arial"/>
                <w:sz w:val="18"/>
                <w:szCs w:val="18"/>
                <w:lang w:val="es-ES"/>
              </w:rPr>
              <w:t>N/A</w:t>
            </w:r>
          </w:p>
        </w:tc>
      </w:tr>
      <w:tr w:rsidR="00AA12B9" w:rsidRPr="0079373C" w14:paraId="11B657BE" w14:textId="77777777">
        <w:trPr>
          <w:trHeight w:val="190"/>
        </w:trPr>
        <w:tc>
          <w:tcPr>
            <w:tcW w:w="1461" w:type="dxa"/>
            <w:vMerge/>
            <w:vAlign w:val="center"/>
          </w:tcPr>
          <w:p w14:paraId="6B5B9732" w14:textId="77777777" w:rsidR="00AA12B9" w:rsidRPr="0079373C" w:rsidRDefault="00AA12B9" w:rsidP="00722AD6">
            <w:pPr>
              <w:pStyle w:val="Sinespaciado"/>
              <w:rPr>
                <w:rFonts w:ascii="Arial Narrow" w:hAnsi="Arial Narrow" w:cs="Arial"/>
                <w:sz w:val="18"/>
                <w:szCs w:val="18"/>
                <w:lang w:val="es-ES"/>
              </w:rPr>
            </w:pPr>
          </w:p>
        </w:tc>
        <w:tc>
          <w:tcPr>
            <w:tcW w:w="1457" w:type="dxa"/>
            <w:vMerge/>
            <w:vAlign w:val="center"/>
          </w:tcPr>
          <w:p w14:paraId="33C452C6" w14:textId="77777777" w:rsidR="00AA12B9" w:rsidRPr="0079373C" w:rsidRDefault="00AA12B9" w:rsidP="00722AD6">
            <w:pPr>
              <w:pStyle w:val="Sinespaciado"/>
              <w:rPr>
                <w:rFonts w:ascii="Arial Narrow" w:hAnsi="Arial Narrow" w:cs="Arial"/>
                <w:sz w:val="18"/>
                <w:szCs w:val="18"/>
                <w:lang w:val="es-ES"/>
              </w:rPr>
            </w:pPr>
          </w:p>
        </w:tc>
        <w:tc>
          <w:tcPr>
            <w:tcW w:w="1692" w:type="dxa"/>
            <w:vMerge/>
            <w:vAlign w:val="center"/>
          </w:tcPr>
          <w:p w14:paraId="0DA84847" w14:textId="77777777" w:rsidR="00AA12B9" w:rsidRPr="0079373C" w:rsidRDefault="00AA12B9" w:rsidP="00722AD6">
            <w:pPr>
              <w:pStyle w:val="Sinespaciado"/>
              <w:rPr>
                <w:rFonts w:ascii="Arial Narrow" w:hAnsi="Arial Narrow" w:cs="Arial"/>
                <w:sz w:val="18"/>
                <w:szCs w:val="18"/>
                <w:lang w:val="es-ES"/>
              </w:rPr>
            </w:pPr>
          </w:p>
        </w:tc>
        <w:tc>
          <w:tcPr>
            <w:tcW w:w="1641" w:type="dxa"/>
            <w:vAlign w:val="center"/>
          </w:tcPr>
          <w:p w14:paraId="0BE9972D" w14:textId="77777777" w:rsidR="00AA12B9" w:rsidRPr="0079373C" w:rsidRDefault="00AA12B9" w:rsidP="00DF0BDB">
            <w:pPr>
              <w:pStyle w:val="Sinespaciado"/>
              <w:jc w:val="center"/>
              <w:rPr>
                <w:rFonts w:ascii="Arial Narrow" w:hAnsi="Arial Narrow" w:cs="Arial"/>
                <w:sz w:val="18"/>
                <w:szCs w:val="18"/>
                <w:lang w:val="es-ES"/>
              </w:rPr>
            </w:pPr>
            <w:r w:rsidRPr="0079373C">
              <w:rPr>
                <w:rStyle w:val="normaltextrun"/>
                <w:rFonts w:ascii="Arial Narrow" w:hAnsi="Arial Narrow" w:cs="Arial"/>
                <w:sz w:val="18"/>
                <w:szCs w:val="18"/>
              </w:rPr>
              <w:t>Publicitación contextual del contenido de la sentencia y de reconocimiento de la falta</w:t>
            </w:r>
          </w:p>
        </w:tc>
        <w:tc>
          <w:tcPr>
            <w:tcW w:w="1410" w:type="dxa"/>
            <w:vAlign w:val="center"/>
          </w:tcPr>
          <w:p w14:paraId="1B59427C" w14:textId="77777777" w:rsidR="00AA12B9" w:rsidRPr="0079373C" w:rsidRDefault="00AA12B9" w:rsidP="00DF0BDB">
            <w:pPr>
              <w:pStyle w:val="Sinespaciado"/>
              <w:jc w:val="center"/>
              <w:rPr>
                <w:rFonts w:ascii="Arial Narrow" w:hAnsi="Arial Narrow" w:cs="Arial"/>
                <w:sz w:val="18"/>
                <w:szCs w:val="18"/>
                <w:lang w:val="es-ES"/>
              </w:rPr>
            </w:pPr>
            <w:r w:rsidRPr="0079373C">
              <w:rPr>
                <w:rFonts w:ascii="Arial Narrow" w:hAnsi="Arial Narrow" w:cs="Arial"/>
                <w:sz w:val="18"/>
                <w:szCs w:val="18"/>
                <w:lang w:val="es-ES"/>
              </w:rPr>
              <w:t>3 días</w:t>
            </w:r>
          </w:p>
          <w:p w14:paraId="4A585E2C" w14:textId="77777777" w:rsidR="00AA12B9" w:rsidRPr="0079373C" w:rsidRDefault="00AD4629" w:rsidP="00DF0BDB">
            <w:pPr>
              <w:pStyle w:val="Sinespaciado"/>
              <w:jc w:val="center"/>
              <w:rPr>
                <w:rFonts w:ascii="Arial Narrow" w:hAnsi="Arial Narrow" w:cs="Arial"/>
                <w:sz w:val="18"/>
                <w:szCs w:val="18"/>
                <w:lang w:val="es-ES"/>
              </w:rPr>
            </w:pPr>
            <w:r w:rsidRPr="0079373C">
              <w:rPr>
                <w:rFonts w:ascii="Arial Narrow" w:hAnsi="Arial Narrow" w:cs="Arial"/>
                <w:sz w:val="18"/>
                <w:szCs w:val="18"/>
                <w:lang w:val="es-ES"/>
              </w:rPr>
              <w:t>d</w:t>
            </w:r>
            <w:r w:rsidR="00AA12B9" w:rsidRPr="0079373C">
              <w:rPr>
                <w:rFonts w:ascii="Arial Narrow" w:hAnsi="Arial Narrow" w:cs="Arial"/>
                <w:sz w:val="18"/>
                <w:szCs w:val="18"/>
                <w:lang w:val="es-ES"/>
              </w:rPr>
              <w:t>espués de que cause firmeza</w:t>
            </w:r>
          </w:p>
        </w:tc>
        <w:tc>
          <w:tcPr>
            <w:tcW w:w="1357" w:type="dxa"/>
            <w:vAlign w:val="center"/>
          </w:tcPr>
          <w:p w14:paraId="3B2190A2" w14:textId="77777777" w:rsidR="00AA12B9" w:rsidRPr="0079373C" w:rsidRDefault="00AA12B9" w:rsidP="00DF0BDB">
            <w:pPr>
              <w:pStyle w:val="Sinespaciado"/>
              <w:jc w:val="center"/>
              <w:rPr>
                <w:rFonts w:ascii="Arial Narrow" w:hAnsi="Arial Narrow" w:cs="Arial"/>
                <w:sz w:val="18"/>
                <w:szCs w:val="18"/>
                <w:lang w:val="es-ES"/>
              </w:rPr>
            </w:pPr>
            <w:r w:rsidRPr="0079373C">
              <w:rPr>
                <w:rFonts w:ascii="Arial Narrow" w:hAnsi="Arial Narrow" w:cs="Arial"/>
                <w:sz w:val="18"/>
                <w:szCs w:val="18"/>
                <w:lang w:val="es-ES"/>
              </w:rPr>
              <w:t>2 días</w:t>
            </w:r>
          </w:p>
        </w:tc>
      </w:tr>
    </w:tbl>
    <w:p w14:paraId="1B50D30A" w14:textId="77777777" w:rsidR="005A247F" w:rsidRPr="0079373C" w:rsidRDefault="005A247F" w:rsidP="00934A04">
      <w:pPr>
        <w:pStyle w:val="Sinespaciado"/>
        <w:spacing w:line="360" w:lineRule="auto"/>
        <w:jc w:val="both"/>
        <w:rPr>
          <w:rFonts w:ascii="Arial" w:hAnsi="Arial" w:cs="Arial"/>
          <w:sz w:val="24"/>
          <w:szCs w:val="24"/>
          <w:lang w:val="es-ES"/>
        </w:rPr>
      </w:pPr>
    </w:p>
    <w:p w14:paraId="06BCF742" w14:textId="5CBC314B" w:rsidR="00477F35" w:rsidRPr="0079373C" w:rsidRDefault="00477F35" w:rsidP="00477F35">
      <w:pPr>
        <w:pStyle w:val="Sinespaciado"/>
        <w:spacing w:line="360" w:lineRule="auto"/>
        <w:jc w:val="both"/>
        <w:rPr>
          <w:rFonts w:ascii="Arial" w:hAnsi="Arial" w:cs="Arial"/>
          <w:sz w:val="24"/>
          <w:szCs w:val="24"/>
          <w:lang w:val="es-ES"/>
        </w:rPr>
      </w:pPr>
      <w:r w:rsidRPr="0079373C">
        <w:rPr>
          <w:rFonts w:ascii="Arial" w:hAnsi="Arial" w:cs="Arial"/>
          <w:sz w:val="24"/>
          <w:szCs w:val="24"/>
          <w:lang w:val="es-ES"/>
        </w:rPr>
        <w:t xml:space="preserve">Conforme </w:t>
      </w:r>
      <w:r w:rsidR="006218F6" w:rsidRPr="0079373C">
        <w:rPr>
          <w:rFonts w:ascii="Arial" w:hAnsi="Arial" w:cs="Arial"/>
          <w:sz w:val="24"/>
          <w:szCs w:val="24"/>
          <w:lang w:val="es-ES"/>
        </w:rPr>
        <w:t xml:space="preserve">con </w:t>
      </w:r>
      <w:r w:rsidRPr="0079373C">
        <w:rPr>
          <w:rFonts w:ascii="Arial" w:hAnsi="Arial" w:cs="Arial"/>
          <w:sz w:val="24"/>
          <w:szCs w:val="24"/>
          <w:lang w:val="es-ES"/>
        </w:rPr>
        <w:t xml:space="preserve">lo anterior, si bien en la </w:t>
      </w:r>
      <w:r w:rsidRPr="0079373C">
        <w:rPr>
          <w:rFonts w:ascii="Arial" w:hAnsi="Arial" w:cs="Arial"/>
          <w:i/>
          <w:iCs/>
          <w:sz w:val="24"/>
          <w:szCs w:val="24"/>
          <w:lang w:val="es-ES"/>
        </w:rPr>
        <w:t>sentencia</w:t>
      </w:r>
      <w:r w:rsidRPr="0079373C">
        <w:rPr>
          <w:rFonts w:ascii="Arial" w:hAnsi="Arial" w:cs="Arial"/>
          <w:sz w:val="24"/>
          <w:szCs w:val="24"/>
          <w:lang w:val="es-ES"/>
        </w:rPr>
        <w:t xml:space="preserve"> se decretó un apercibimiento en los términos precisados por la </w:t>
      </w:r>
      <w:r w:rsidRPr="0079373C">
        <w:rPr>
          <w:rFonts w:ascii="Arial" w:hAnsi="Arial" w:cs="Arial"/>
          <w:i/>
          <w:iCs/>
          <w:sz w:val="24"/>
          <w:szCs w:val="24"/>
          <w:lang w:val="es-ES"/>
        </w:rPr>
        <w:t>incidentista</w:t>
      </w:r>
      <w:r w:rsidRPr="0079373C">
        <w:rPr>
          <w:rFonts w:ascii="Arial" w:hAnsi="Arial" w:cs="Arial"/>
          <w:sz w:val="24"/>
          <w:szCs w:val="24"/>
          <w:lang w:val="es-ES"/>
        </w:rPr>
        <w:t xml:space="preserve">, no se puede pasar por alto que el mismo se encuentra sujeto a la realización de nuevos hechos en los que se determine la comisión de </w:t>
      </w:r>
      <w:r w:rsidRPr="0079373C">
        <w:rPr>
          <w:rFonts w:ascii="Arial" w:hAnsi="Arial" w:cs="Arial"/>
          <w:i/>
          <w:iCs/>
          <w:sz w:val="24"/>
          <w:szCs w:val="24"/>
          <w:lang w:val="es-ES"/>
        </w:rPr>
        <w:t>VPMG</w:t>
      </w:r>
      <w:r w:rsidRPr="0079373C">
        <w:rPr>
          <w:rFonts w:ascii="Arial" w:hAnsi="Arial" w:cs="Arial"/>
          <w:sz w:val="24"/>
          <w:szCs w:val="24"/>
          <w:lang w:val="es-ES"/>
        </w:rPr>
        <w:t xml:space="preserve"> a través de un procedimiento diverso.</w:t>
      </w:r>
    </w:p>
    <w:p w14:paraId="1A66638A" w14:textId="77777777" w:rsidR="00477F35" w:rsidRPr="0079373C" w:rsidRDefault="00477F35" w:rsidP="00477F35">
      <w:pPr>
        <w:pStyle w:val="Sinespaciado"/>
        <w:spacing w:line="360" w:lineRule="auto"/>
        <w:jc w:val="both"/>
        <w:rPr>
          <w:rFonts w:ascii="Arial" w:hAnsi="Arial" w:cs="Arial"/>
          <w:sz w:val="24"/>
          <w:szCs w:val="24"/>
          <w:lang w:val="es-ES"/>
        </w:rPr>
      </w:pPr>
    </w:p>
    <w:p w14:paraId="65056053" w14:textId="71C88965" w:rsidR="00477F35" w:rsidRPr="0079373C" w:rsidRDefault="0093286D" w:rsidP="00477F35">
      <w:pPr>
        <w:pStyle w:val="Sinespaciado"/>
        <w:spacing w:line="360" w:lineRule="auto"/>
        <w:jc w:val="both"/>
        <w:rPr>
          <w:rFonts w:ascii="Arial" w:hAnsi="Arial" w:cs="Arial"/>
          <w:sz w:val="24"/>
          <w:szCs w:val="24"/>
          <w:lang w:val="es-ES"/>
        </w:rPr>
      </w:pPr>
      <w:r w:rsidRPr="0079373C">
        <w:rPr>
          <w:rFonts w:ascii="Arial" w:hAnsi="Arial" w:cs="Arial"/>
          <w:sz w:val="24"/>
          <w:szCs w:val="24"/>
          <w:lang w:val="es-ES"/>
        </w:rPr>
        <w:t xml:space="preserve">De ahí que </w:t>
      </w:r>
      <w:r w:rsidR="00477F35" w:rsidRPr="0079373C">
        <w:rPr>
          <w:rFonts w:ascii="Arial" w:hAnsi="Arial" w:cs="Arial"/>
          <w:sz w:val="24"/>
          <w:szCs w:val="24"/>
          <w:lang w:val="es-ES"/>
        </w:rPr>
        <w:t>result</w:t>
      </w:r>
      <w:r w:rsidRPr="0079373C">
        <w:rPr>
          <w:rFonts w:ascii="Arial" w:hAnsi="Arial" w:cs="Arial"/>
          <w:sz w:val="24"/>
          <w:szCs w:val="24"/>
          <w:lang w:val="es-ES"/>
        </w:rPr>
        <w:t>a i</w:t>
      </w:r>
      <w:r w:rsidR="00477F35" w:rsidRPr="0079373C">
        <w:rPr>
          <w:rFonts w:ascii="Arial" w:hAnsi="Arial" w:cs="Arial"/>
          <w:sz w:val="24"/>
          <w:szCs w:val="24"/>
          <w:lang w:val="es-ES"/>
        </w:rPr>
        <w:t xml:space="preserve">mprocedente el planteamiento de incumplimiento de </w:t>
      </w:r>
      <w:r w:rsidR="00477F35" w:rsidRPr="0079373C">
        <w:rPr>
          <w:rFonts w:ascii="Arial" w:hAnsi="Arial" w:cs="Arial"/>
          <w:i/>
          <w:iCs/>
          <w:sz w:val="24"/>
          <w:szCs w:val="24"/>
          <w:lang w:val="es-ES"/>
        </w:rPr>
        <w:t xml:space="preserve">sentencia </w:t>
      </w:r>
      <w:r w:rsidR="00477F35" w:rsidRPr="0079373C">
        <w:rPr>
          <w:rFonts w:ascii="Arial" w:hAnsi="Arial" w:cs="Arial"/>
          <w:sz w:val="24"/>
          <w:szCs w:val="24"/>
          <w:lang w:val="es-ES"/>
        </w:rPr>
        <w:t xml:space="preserve">expresado por la </w:t>
      </w:r>
      <w:r w:rsidR="00477F35" w:rsidRPr="0079373C">
        <w:rPr>
          <w:rFonts w:ascii="Arial" w:hAnsi="Arial" w:cs="Arial"/>
          <w:i/>
          <w:iCs/>
          <w:sz w:val="24"/>
          <w:szCs w:val="24"/>
          <w:lang w:val="es-ES"/>
        </w:rPr>
        <w:t>incidentista</w:t>
      </w:r>
      <w:r w:rsidR="00477F35" w:rsidRPr="0079373C">
        <w:rPr>
          <w:rFonts w:ascii="Arial" w:hAnsi="Arial" w:cs="Arial"/>
          <w:sz w:val="24"/>
          <w:szCs w:val="24"/>
          <w:lang w:val="es-ES"/>
        </w:rPr>
        <w:t xml:space="preserve">, puesto que la conducta señalada no puede ser objeto de análisis en la presente resolución para determinar si la misma es constitutiva o no de </w:t>
      </w:r>
      <w:r w:rsidR="00477F35" w:rsidRPr="0079373C">
        <w:rPr>
          <w:rFonts w:ascii="Arial" w:hAnsi="Arial" w:cs="Arial"/>
          <w:i/>
          <w:iCs/>
          <w:sz w:val="24"/>
          <w:szCs w:val="24"/>
          <w:lang w:val="es-ES"/>
        </w:rPr>
        <w:t>VPMG</w:t>
      </w:r>
      <w:r w:rsidR="00477F35" w:rsidRPr="0079373C">
        <w:rPr>
          <w:rFonts w:ascii="Arial" w:hAnsi="Arial" w:cs="Arial"/>
          <w:sz w:val="24"/>
          <w:szCs w:val="24"/>
          <w:lang w:val="es-ES"/>
        </w:rPr>
        <w:t xml:space="preserve">, puesto que, como se ha evidenciado, para ello es necesario que esa conducta sea analizada a través de procedimiento diverso en el que, en su caso, se concluya con la existencia de </w:t>
      </w:r>
      <w:r w:rsidR="00477F35" w:rsidRPr="0079373C">
        <w:rPr>
          <w:rFonts w:ascii="Arial" w:hAnsi="Arial" w:cs="Arial"/>
          <w:i/>
          <w:iCs/>
          <w:sz w:val="24"/>
          <w:szCs w:val="24"/>
          <w:lang w:val="es-ES"/>
        </w:rPr>
        <w:t>VPMG</w:t>
      </w:r>
      <w:r w:rsidR="00477F35" w:rsidRPr="0079373C">
        <w:rPr>
          <w:rFonts w:ascii="Arial" w:hAnsi="Arial" w:cs="Arial"/>
          <w:sz w:val="24"/>
          <w:szCs w:val="24"/>
          <w:lang w:val="es-ES"/>
        </w:rPr>
        <w:t>.</w:t>
      </w:r>
    </w:p>
    <w:p w14:paraId="1A4D3D07" w14:textId="77777777" w:rsidR="00477F35" w:rsidRPr="0079373C" w:rsidRDefault="00477F35" w:rsidP="00477F35">
      <w:pPr>
        <w:pStyle w:val="Sinespaciado"/>
        <w:spacing w:line="360" w:lineRule="auto"/>
        <w:jc w:val="both"/>
        <w:rPr>
          <w:rFonts w:ascii="Arial" w:hAnsi="Arial" w:cs="Arial"/>
          <w:sz w:val="24"/>
          <w:szCs w:val="24"/>
          <w:lang w:val="es-ES"/>
        </w:rPr>
      </w:pPr>
    </w:p>
    <w:p w14:paraId="202AE619" w14:textId="77777777" w:rsidR="005A247F" w:rsidRPr="0079373C" w:rsidRDefault="00477F35" w:rsidP="0065270B">
      <w:pPr>
        <w:pStyle w:val="Sinespaciado"/>
        <w:spacing w:line="360" w:lineRule="auto"/>
        <w:jc w:val="both"/>
        <w:rPr>
          <w:rFonts w:ascii="Arial" w:hAnsi="Arial" w:cs="Arial"/>
          <w:sz w:val="24"/>
          <w:szCs w:val="24"/>
          <w:lang w:val="es-ES"/>
        </w:rPr>
      </w:pPr>
      <w:r w:rsidRPr="0079373C">
        <w:rPr>
          <w:rFonts w:ascii="Arial" w:hAnsi="Arial" w:cs="Arial"/>
          <w:sz w:val="24"/>
          <w:szCs w:val="24"/>
          <w:lang w:val="es-ES"/>
        </w:rPr>
        <w:t>Ahora bien, respecto al resto de las medidas de reparación decretadas debe precisarse que</w:t>
      </w:r>
      <w:r w:rsidR="00346E1B" w:rsidRPr="0079373C">
        <w:rPr>
          <w:rFonts w:ascii="Arial" w:hAnsi="Arial" w:cs="Arial"/>
          <w:sz w:val="24"/>
          <w:szCs w:val="24"/>
          <w:lang w:val="es-ES"/>
        </w:rPr>
        <w:t xml:space="preserve">, el incidente </w:t>
      </w:r>
      <w:r w:rsidR="0039306D" w:rsidRPr="0079373C">
        <w:rPr>
          <w:rFonts w:ascii="Arial" w:hAnsi="Arial" w:cs="Arial"/>
          <w:sz w:val="24"/>
          <w:szCs w:val="24"/>
          <w:lang w:val="es-ES"/>
        </w:rPr>
        <w:t xml:space="preserve">y su ampliación </w:t>
      </w:r>
      <w:r w:rsidR="00346E1B" w:rsidRPr="0079373C">
        <w:rPr>
          <w:rFonts w:ascii="Arial" w:hAnsi="Arial" w:cs="Arial"/>
          <w:sz w:val="24"/>
          <w:szCs w:val="24"/>
          <w:lang w:val="es-ES"/>
        </w:rPr>
        <w:t>se present</w:t>
      </w:r>
      <w:r w:rsidR="0039306D" w:rsidRPr="0079373C">
        <w:rPr>
          <w:rFonts w:ascii="Arial" w:hAnsi="Arial" w:cs="Arial"/>
          <w:sz w:val="24"/>
          <w:szCs w:val="24"/>
          <w:lang w:val="es-ES"/>
        </w:rPr>
        <w:t>aron</w:t>
      </w:r>
      <w:r w:rsidR="00346E1B" w:rsidRPr="0079373C">
        <w:rPr>
          <w:rFonts w:ascii="Arial" w:hAnsi="Arial" w:cs="Arial"/>
          <w:sz w:val="24"/>
          <w:szCs w:val="24"/>
          <w:lang w:val="es-ES"/>
        </w:rPr>
        <w:t xml:space="preserve"> el veinticuatro </w:t>
      </w:r>
      <w:r w:rsidR="003211B7" w:rsidRPr="0079373C">
        <w:rPr>
          <w:rFonts w:ascii="Arial" w:hAnsi="Arial" w:cs="Arial"/>
          <w:sz w:val="24"/>
          <w:szCs w:val="24"/>
          <w:lang w:val="es-ES"/>
        </w:rPr>
        <w:t xml:space="preserve">y veintinueve de </w:t>
      </w:r>
      <w:r w:rsidR="00346E1B" w:rsidRPr="0079373C">
        <w:rPr>
          <w:rFonts w:ascii="Arial" w:hAnsi="Arial" w:cs="Arial"/>
          <w:sz w:val="24"/>
          <w:szCs w:val="24"/>
          <w:lang w:val="es-ES"/>
        </w:rPr>
        <w:t>agosto</w:t>
      </w:r>
      <w:r w:rsidR="0039306D" w:rsidRPr="0079373C">
        <w:rPr>
          <w:rFonts w:ascii="Arial" w:hAnsi="Arial" w:cs="Arial"/>
          <w:sz w:val="24"/>
          <w:szCs w:val="24"/>
          <w:lang w:val="es-ES"/>
        </w:rPr>
        <w:t>, respectivamente</w:t>
      </w:r>
      <w:r w:rsidR="00A8430E" w:rsidRPr="0079373C">
        <w:rPr>
          <w:rFonts w:ascii="Arial" w:hAnsi="Arial" w:cs="Arial"/>
          <w:sz w:val="24"/>
          <w:szCs w:val="24"/>
          <w:lang w:val="es-ES"/>
        </w:rPr>
        <w:t>, esto es</w:t>
      </w:r>
      <w:r w:rsidR="00DF0BDB" w:rsidRPr="0079373C">
        <w:rPr>
          <w:rFonts w:ascii="Arial" w:hAnsi="Arial" w:cs="Arial"/>
          <w:sz w:val="24"/>
          <w:szCs w:val="24"/>
          <w:lang w:val="es-ES"/>
        </w:rPr>
        <w:t>,</w:t>
      </w:r>
      <w:r w:rsidR="00A8430E" w:rsidRPr="0079373C">
        <w:rPr>
          <w:rFonts w:ascii="Arial" w:hAnsi="Arial" w:cs="Arial"/>
          <w:sz w:val="24"/>
          <w:szCs w:val="24"/>
          <w:lang w:val="es-ES"/>
        </w:rPr>
        <w:t xml:space="preserve"> previo a que se certificara la firmeza de la </w:t>
      </w:r>
      <w:r w:rsidR="00A8430E" w:rsidRPr="0079373C">
        <w:rPr>
          <w:rFonts w:ascii="Arial" w:hAnsi="Arial" w:cs="Arial"/>
          <w:i/>
          <w:iCs/>
          <w:sz w:val="24"/>
          <w:szCs w:val="24"/>
          <w:lang w:val="es-ES"/>
        </w:rPr>
        <w:t>sentencia</w:t>
      </w:r>
      <w:r w:rsidR="00A8430E" w:rsidRPr="0079373C">
        <w:rPr>
          <w:rFonts w:ascii="Arial" w:hAnsi="Arial" w:cs="Arial"/>
          <w:sz w:val="24"/>
          <w:szCs w:val="24"/>
          <w:lang w:val="es-ES"/>
        </w:rPr>
        <w:t>,</w:t>
      </w:r>
      <w:r w:rsidR="0058666B" w:rsidRPr="0079373C">
        <w:rPr>
          <w:rFonts w:ascii="Arial" w:hAnsi="Arial" w:cs="Arial"/>
          <w:sz w:val="24"/>
          <w:szCs w:val="24"/>
          <w:lang w:val="es-ES"/>
        </w:rPr>
        <w:t xml:space="preserve"> ello</w:t>
      </w:r>
      <w:r w:rsidR="005A70B9" w:rsidRPr="0079373C">
        <w:rPr>
          <w:rFonts w:ascii="Arial" w:hAnsi="Arial" w:cs="Arial"/>
          <w:sz w:val="24"/>
          <w:szCs w:val="24"/>
          <w:lang w:val="es-ES"/>
        </w:rPr>
        <w:t>,</w:t>
      </w:r>
      <w:r w:rsidR="0058666B" w:rsidRPr="0079373C">
        <w:rPr>
          <w:rFonts w:ascii="Arial" w:hAnsi="Arial" w:cs="Arial"/>
          <w:sz w:val="24"/>
          <w:szCs w:val="24"/>
          <w:lang w:val="es-ES"/>
        </w:rPr>
        <w:t xml:space="preserve"> </w:t>
      </w:r>
      <w:r w:rsidR="00DF0BDB" w:rsidRPr="0079373C">
        <w:rPr>
          <w:rFonts w:ascii="Arial" w:hAnsi="Arial" w:cs="Arial"/>
          <w:sz w:val="24"/>
          <w:szCs w:val="24"/>
          <w:lang w:val="es-ES"/>
        </w:rPr>
        <w:t xml:space="preserve">debido a que mediante </w:t>
      </w:r>
      <w:r w:rsidR="00A8430E" w:rsidRPr="0079373C">
        <w:rPr>
          <w:rFonts w:ascii="Arial" w:hAnsi="Arial" w:cs="Arial"/>
          <w:sz w:val="24"/>
          <w:szCs w:val="24"/>
          <w:lang w:val="es-ES"/>
        </w:rPr>
        <w:t>oficio</w:t>
      </w:r>
      <w:r w:rsidR="001508D4" w:rsidRPr="0079373C">
        <w:rPr>
          <w:rFonts w:ascii="Arial" w:hAnsi="Arial" w:cs="Arial"/>
          <w:sz w:val="24"/>
          <w:szCs w:val="24"/>
          <w:lang w:val="es-ES"/>
        </w:rPr>
        <w:t xml:space="preserve"> TEEM-SGA-1799/2026, </w:t>
      </w:r>
      <w:r w:rsidR="00DD42A3" w:rsidRPr="0079373C">
        <w:rPr>
          <w:rFonts w:ascii="Arial" w:hAnsi="Arial" w:cs="Arial"/>
          <w:sz w:val="24"/>
          <w:szCs w:val="24"/>
          <w:lang w:val="es-ES"/>
        </w:rPr>
        <w:t xml:space="preserve">el Secretario General de Acuerdos de este </w:t>
      </w:r>
      <w:r w:rsidR="00DD42A3" w:rsidRPr="0079373C">
        <w:rPr>
          <w:rFonts w:ascii="Arial" w:hAnsi="Arial" w:cs="Arial"/>
          <w:i/>
          <w:iCs/>
          <w:sz w:val="24"/>
          <w:szCs w:val="24"/>
          <w:lang w:val="es-ES"/>
        </w:rPr>
        <w:t>Tribunal Electoral</w:t>
      </w:r>
      <w:r w:rsidR="00DD42A3" w:rsidRPr="0079373C">
        <w:rPr>
          <w:rFonts w:ascii="Arial" w:hAnsi="Arial" w:cs="Arial"/>
          <w:sz w:val="24"/>
          <w:szCs w:val="24"/>
          <w:lang w:val="es-ES"/>
        </w:rPr>
        <w:t xml:space="preserve">, en cumplimiento a lo ordenado en la </w:t>
      </w:r>
      <w:r w:rsidR="00DD42A3" w:rsidRPr="0079373C">
        <w:rPr>
          <w:rFonts w:ascii="Arial" w:hAnsi="Arial" w:cs="Arial"/>
          <w:i/>
          <w:iCs/>
          <w:sz w:val="24"/>
          <w:szCs w:val="24"/>
          <w:lang w:val="es-ES"/>
        </w:rPr>
        <w:t>sentencia</w:t>
      </w:r>
      <w:r w:rsidR="00DF0BDB" w:rsidRPr="0079373C">
        <w:rPr>
          <w:rFonts w:ascii="Arial" w:hAnsi="Arial" w:cs="Arial"/>
          <w:sz w:val="24"/>
          <w:szCs w:val="24"/>
          <w:lang w:val="es-ES"/>
        </w:rPr>
        <w:t>,</w:t>
      </w:r>
      <w:r w:rsidR="00DD42A3" w:rsidRPr="0079373C">
        <w:rPr>
          <w:rFonts w:ascii="Arial" w:hAnsi="Arial" w:cs="Arial"/>
          <w:sz w:val="24"/>
          <w:szCs w:val="24"/>
          <w:lang w:val="es-ES"/>
        </w:rPr>
        <w:t xml:space="preserve"> </w:t>
      </w:r>
      <w:r w:rsidR="00DF0BDB" w:rsidRPr="0079373C">
        <w:rPr>
          <w:rFonts w:ascii="Arial" w:hAnsi="Arial" w:cs="Arial"/>
          <w:sz w:val="24"/>
          <w:szCs w:val="24"/>
          <w:lang w:val="es-ES"/>
        </w:rPr>
        <w:t xml:space="preserve">el </w:t>
      </w:r>
      <w:r w:rsidR="00DD42A3" w:rsidRPr="0079373C">
        <w:rPr>
          <w:rFonts w:ascii="Arial" w:hAnsi="Arial" w:cs="Arial"/>
          <w:sz w:val="24"/>
          <w:szCs w:val="24"/>
          <w:lang w:val="es-ES"/>
        </w:rPr>
        <w:t>treinta y uno de agosto certific</w:t>
      </w:r>
      <w:r w:rsidR="00666F26" w:rsidRPr="0079373C">
        <w:rPr>
          <w:rFonts w:ascii="Arial" w:hAnsi="Arial" w:cs="Arial"/>
          <w:sz w:val="24"/>
          <w:szCs w:val="24"/>
          <w:lang w:val="es-ES"/>
        </w:rPr>
        <w:t>ó</w:t>
      </w:r>
      <w:r w:rsidR="00DD42A3" w:rsidRPr="0079373C">
        <w:rPr>
          <w:rFonts w:ascii="Arial" w:hAnsi="Arial" w:cs="Arial"/>
          <w:sz w:val="24"/>
          <w:szCs w:val="24"/>
          <w:lang w:val="es-ES"/>
        </w:rPr>
        <w:t xml:space="preserve"> la firme</w:t>
      </w:r>
      <w:r w:rsidR="00DF0BDB" w:rsidRPr="0079373C">
        <w:rPr>
          <w:rFonts w:ascii="Arial" w:hAnsi="Arial" w:cs="Arial"/>
          <w:sz w:val="24"/>
          <w:szCs w:val="24"/>
          <w:lang w:val="es-ES"/>
        </w:rPr>
        <w:t>za de esta,</w:t>
      </w:r>
      <w:r w:rsidR="00666F26" w:rsidRPr="0079373C">
        <w:rPr>
          <w:rFonts w:ascii="Arial" w:hAnsi="Arial" w:cs="Arial"/>
          <w:sz w:val="24"/>
          <w:szCs w:val="24"/>
          <w:lang w:val="es-ES"/>
        </w:rPr>
        <w:t xml:space="preserve"> asimismo</w:t>
      </w:r>
      <w:r w:rsidR="00AD4629" w:rsidRPr="0079373C">
        <w:rPr>
          <w:rFonts w:ascii="Arial" w:hAnsi="Arial" w:cs="Arial"/>
          <w:sz w:val="24"/>
          <w:szCs w:val="24"/>
          <w:lang w:val="es-ES"/>
        </w:rPr>
        <w:t>,</w:t>
      </w:r>
      <w:r w:rsidR="00666F26" w:rsidRPr="0079373C">
        <w:rPr>
          <w:rFonts w:ascii="Arial" w:hAnsi="Arial" w:cs="Arial"/>
          <w:sz w:val="24"/>
          <w:szCs w:val="24"/>
          <w:lang w:val="es-ES"/>
        </w:rPr>
        <w:t xml:space="preserve"> informó que a</w:t>
      </w:r>
      <w:r w:rsidR="00AD4629" w:rsidRPr="0079373C">
        <w:rPr>
          <w:rFonts w:ascii="Arial" w:hAnsi="Arial" w:cs="Arial"/>
          <w:sz w:val="24"/>
          <w:szCs w:val="24"/>
          <w:lang w:val="es-ES"/>
        </w:rPr>
        <w:t>ú</w:t>
      </w:r>
      <w:r w:rsidR="00666F26" w:rsidRPr="0079373C">
        <w:rPr>
          <w:rFonts w:ascii="Arial" w:hAnsi="Arial" w:cs="Arial"/>
          <w:sz w:val="24"/>
          <w:szCs w:val="24"/>
          <w:lang w:val="es-ES"/>
        </w:rPr>
        <w:t>n no se notificaba a las partes.</w:t>
      </w:r>
    </w:p>
    <w:p w14:paraId="28CA1B89" w14:textId="77777777" w:rsidR="006A3735" w:rsidRPr="0079373C" w:rsidRDefault="006A3735" w:rsidP="00934A04">
      <w:pPr>
        <w:pStyle w:val="Sinespaciado"/>
        <w:spacing w:line="360" w:lineRule="auto"/>
        <w:jc w:val="both"/>
        <w:rPr>
          <w:rFonts w:ascii="Arial" w:hAnsi="Arial" w:cs="Arial"/>
          <w:sz w:val="24"/>
          <w:szCs w:val="24"/>
          <w:lang w:val="es-ES"/>
        </w:rPr>
      </w:pPr>
    </w:p>
    <w:p w14:paraId="6C8F1110" w14:textId="77777777" w:rsidR="004F1291" w:rsidRPr="0079373C" w:rsidRDefault="006A3735" w:rsidP="00934A04">
      <w:pPr>
        <w:pStyle w:val="Sinespaciado"/>
        <w:spacing w:line="360" w:lineRule="auto"/>
        <w:jc w:val="both"/>
        <w:rPr>
          <w:rFonts w:ascii="Arial" w:hAnsi="Arial" w:cs="Arial"/>
          <w:sz w:val="24"/>
          <w:szCs w:val="24"/>
        </w:rPr>
      </w:pPr>
      <w:r w:rsidRPr="0079373C">
        <w:rPr>
          <w:rFonts w:ascii="Arial" w:hAnsi="Arial" w:cs="Arial"/>
          <w:sz w:val="24"/>
          <w:szCs w:val="24"/>
          <w:lang w:val="es-ES"/>
        </w:rPr>
        <w:t>En ese tenor, el incidente planteado</w:t>
      </w:r>
      <w:r w:rsidR="00013DD6" w:rsidRPr="0079373C">
        <w:rPr>
          <w:rFonts w:ascii="Arial" w:hAnsi="Arial" w:cs="Arial"/>
          <w:sz w:val="24"/>
          <w:szCs w:val="24"/>
          <w:lang w:val="es-ES"/>
        </w:rPr>
        <w:t xml:space="preserve"> y su ampliación</w:t>
      </w:r>
      <w:r w:rsidRPr="0079373C">
        <w:rPr>
          <w:rFonts w:ascii="Arial" w:hAnsi="Arial" w:cs="Arial"/>
          <w:sz w:val="24"/>
          <w:szCs w:val="24"/>
          <w:lang w:val="es-ES"/>
        </w:rPr>
        <w:t xml:space="preserve"> se present</w:t>
      </w:r>
      <w:r w:rsidR="00013DD6" w:rsidRPr="0079373C">
        <w:rPr>
          <w:rFonts w:ascii="Arial" w:hAnsi="Arial" w:cs="Arial"/>
          <w:sz w:val="24"/>
          <w:szCs w:val="24"/>
          <w:lang w:val="es-ES"/>
        </w:rPr>
        <w:t>aron</w:t>
      </w:r>
      <w:r w:rsidRPr="0079373C">
        <w:rPr>
          <w:rFonts w:ascii="Arial" w:hAnsi="Arial" w:cs="Arial"/>
          <w:sz w:val="24"/>
          <w:szCs w:val="24"/>
          <w:lang w:val="es-ES"/>
        </w:rPr>
        <w:t xml:space="preserve"> </w:t>
      </w:r>
      <w:r w:rsidR="00013DD6" w:rsidRPr="0079373C">
        <w:rPr>
          <w:rFonts w:ascii="Arial" w:hAnsi="Arial" w:cs="Arial"/>
          <w:sz w:val="24"/>
          <w:szCs w:val="24"/>
          <w:lang w:val="es-ES"/>
        </w:rPr>
        <w:t>siete y dos</w:t>
      </w:r>
      <w:r w:rsidRPr="0079373C">
        <w:rPr>
          <w:rFonts w:ascii="Arial" w:hAnsi="Arial" w:cs="Arial"/>
          <w:sz w:val="24"/>
          <w:szCs w:val="24"/>
          <w:lang w:val="es-ES"/>
        </w:rPr>
        <w:t xml:space="preserve"> </w:t>
      </w:r>
      <w:r w:rsidR="00444649" w:rsidRPr="0079373C">
        <w:rPr>
          <w:rFonts w:ascii="Arial" w:hAnsi="Arial" w:cs="Arial"/>
          <w:sz w:val="24"/>
          <w:szCs w:val="24"/>
          <w:lang w:val="es-ES"/>
        </w:rPr>
        <w:t xml:space="preserve">días </w:t>
      </w:r>
      <w:r w:rsidRPr="0079373C">
        <w:rPr>
          <w:rFonts w:ascii="Arial" w:hAnsi="Arial" w:cs="Arial"/>
          <w:sz w:val="24"/>
          <w:szCs w:val="24"/>
          <w:lang w:val="es-ES"/>
        </w:rPr>
        <w:t>previos</w:t>
      </w:r>
      <w:r w:rsidR="00013DD6" w:rsidRPr="0079373C">
        <w:rPr>
          <w:rFonts w:ascii="Arial" w:hAnsi="Arial" w:cs="Arial"/>
          <w:sz w:val="24"/>
          <w:szCs w:val="24"/>
          <w:lang w:val="es-ES"/>
        </w:rPr>
        <w:t>, respectivamente</w:t>
      </w:r>
      <w:r w:rsidR="00444649" w:rsidRPr="0079373C">
        <w:rPr>
          <w:rFonts w:ascii="Arial" w:hAnsi="Arial" w:cs="Arial"/>
          <w:sz w:val="24"/>
          <w:szCs w:val="24"/>
          <w:lang w:val="es-ES"/>
        </w:rPr>
        <w:t>,</w:t>
      </w:r>
      <w:r w:rsidR="00013DD6" w:rsidRPr="0079373C">
        <w:rPr>
          <w:rFonts w:ascii="Arial" w:hAnsi="Arial" w:cs="Arial"/>
          <w:sz w:val="24"/>
          <w:szCs w:val="24"/>
          <w:lang w:val="es-ES"/>
        </w:rPr>
        <w:t xml:space="preserve"> </w:t>
      </w:r>
      <w:r w:rsidRPr="0079373C">
        <w:rPr>
          <w:rFonts w:ascii="Arial" w:hAnsi="Arial" w:cs="Arial"/>
          <w:sz w:val="24"/>
          <w:szCs w:val="24"/>
          <w:lang w:val="es-ES"/>
        </w:rPr>
        <w:t xml:space="preserve">a que se certificara la firmeza de la </w:t>
      </w:r>
      <w:r w:rsidRPr="0079373C">
        <w:rPr>
          <w:rFonts w:ascii="Arial" w:hAnsi="Arial" w:cs="Arial"/>
          <w:i/>
          <w:iCs/>
          <w:sz w:val="24"/>
          <w:szCs w:val="24"/>
          <w:lang w:val="es-ES"/>
        </w:rPr>
        <w:t>sentencia</w:t>
      </w:r>
      <w:r w:rsidR="00B374A1" w:rsidRPr="0079373C">
        <w:rPr>
          <w:rFonts w:ascii="Arial" w:hAnsi="Arial" w:cs="Arial"/>
          <w:i/>
          <w:iCs/>
          <w:sz w:val="24"/>
          <w:szCs w:val="24"/>
          <w:lang w:val="es-ES"/>
        </w:rPr>
        <w:t>,</w:t>
      </w:r>
      <w:r w:rsidR="00B374A1" w:rsidRPr="0079373C">
        <w:rPr>
          <w:rFonts w:ascii="Arial" w:hAnsi="Arial" w:cs="Arial"/>
          <w:sz w:val="24"/>
          <w:szCs w:val="24"/>
          <w:lang w:val="es-ES"/>
        </w:rPr>
        <w:t xml:space="preserve"> </w:t>
      </w:r>
      <w:r w:rsidR="00DF0BDB" w:rsidRPr="0079373C">
        <w:rPr>
          <w:rFonts w:ascii="Arial" w:hAnsi="Arial" w:cs="Arial"/>
          <w:sz w:val="24"/>
          <w:szCs w:val="24"/>
          <w:lang w:val="es-ES"/>
        </w:rPr>
        <w:t xml:space="preserve">por lo que, es </w:t>
      </w:r>
      <w:r w:rsidR="00A8430E" w:rsidRPr="0079373C">
        <w:rPr>
          <w:rFonts w:ascii="Arial" w:hAnsi="Arial" w:cs="Arial"/>
          <w:sz w:val="24"/>
          <w:szCs w:val="24"/>
          <w:lang w:val="es-ES"/>
        </w:rPr>
        <w:t>a partir de</w:t>
      </w:r>
      <w:r w:rsidR="00DF0BDB" w:rsidRPr="0079373C">
        <w:rPr>
          <w:rFonts w:ascii="Arial" w:hAnsi="Arial" w:cs="Arial"/>
          <w:sz w:val="24"/>
          <w:szCs w:val="24"/>
          <w:lang w:val="es-ES"/>
        </w:rPr>
        <w:t xml:space="preserve"> ese momento</w:t>
      </w:r>
      <w:r w:rsidR="00A8430E" w:rsidRPr="0079373C">
        <w:rPr>
          <w:rFonts w:ascii="Arial" w:hAnsi="Arial" w:cs="Arial"/>
          <w:sz w:val="24"/>
          <w:szCs w:val="24"/>
          <w:lang w:val="es-ES"/>
        </w:rPr>
        <w:t xml:space="preserve"> y </w:t>
      </w:r>
      <w:r w:rsidR="001D3E92" w:rsidRPr="0079373C">
        <w:rPr>
          <w:rFonts w:ascii="Arial" w:hAnsi="Arial" w:cs="Arial"/>
          <w:sz w:val="24"/>
          <w:szCs w:val="24"/>
          <w:lang w:val="es-ES"/>
        </w:rPr>
        <w:t xml:space="preserve">que </w:t>
      </w:r>
      <w:r w:rsidR="00A8430E" w:rsidRPr="0079373C">
        <w:rPr>
          <w:rFonts w:ascii="Arial" w:hAnsi="Arial" w:cs="Arial"/>
          <w:sz w:val="24"/>
          <w:szCs w:val="24"/>
          <w:lang w:val="es-ES"/>
        </w:rPr>
        <w:t>venza</w:t>
      </w:r>
      <w:r w:rsidR="001D3E92" w:rsidRPr="0079373C">
        <w:rPr>
          <w:rFonts w:ascii="Arial" w:hAnsi="Arial" w:cs="Arial"/>
          <w:sz w:val="24"/>
          <w:szCs w:val="24"/>
          <w:lang w:val="es-ES"/>
        </w:rPr>
        <w:t>n</w:t>
      </w:r>
      <w:r w:rsidR="00A8430E" w:rsidRPr="0079373C">
        <w:rPr>
          <w:rFonts w:ascii="Arial" w:hAnsi="Arial" w:cs="Arial"/>
          <w:sz w:val="24"/>
          <w:szCs w:val="24"/>
          <w:lang w:val="es-ES"/>
        </w:rPr>
        <w:t xml:space="preserve"> </w:t>
      </w:r>
      <w:r w:rsidR="001D3E92" w:rsidRPr="0079373C">
        <w:rPr>
          <w:rFonts w:ascii="Arial" w:hAnsi="Arial" w:cs="Arial"/>
          <w:sz w:val="24"/>
          <w:szCs w:val="24"/>
          <w:lang w:val="es-ES"/>
        </w:rPr>
        <w:t>los</w:t>
      </w:r>
      <w:r w:rsidR="00A8430E" w:rsidRPr="0079373C">
        <w:rPr>
          <w:rFonts w:ascii="Arial" w:hAnsi="Arial" w:cs="Arial"/>
          <w:sz w:val="24"/>
          <w:szCs w:val="24"/>
          <w:lang w:val="es-ES"/>
        </w:rPr>
        <w:t xml:space="preserve"> plazo</w:t>
      </w:r>
      <w:r w:rsidR="001D3E92" w:rsidRPr="0079373C">
        <w:rPr>
          <w:rFonts w:ascii="Arial" w:hAnsi="Arial" w:cs="Arial"/>
          <w:sz w:val="24"/>
          <w:szCs w:val="24"/>
          <w:lang w:val="es-ES"/>
        </w:rPr>
        <w:t>s</w:t>
      </w:r>
      <w:r w:rsidR="00A8430E" w:rsidRPr="0079373C">
        <w:rPr>
          <w:rFonts w:ascii="Arial" w:hAnsi="Arial" w:cs="Arial"/>
          <w:sz w:val="24"/>
          <w:szCs w:val="24"/>
          <w:lang w:val="es-ES"/>
        </w:rPr>
        <w:t xml:space="preserve"> otorgado</w:t>
      </w:r>
      <w:r w:rsidR="001D3E92" w:rsidRPr="0079373C">
        <w:rPr>
          <w:rFonts w:ascii="Arial" w:hAnsi="Arial" w:cs="Arial"/>
          <w:sz w:val="24"/>
          <w:szCs w:val="24"/>
          <w:lang w:val="es-ES"/>
        </w:rPr>
        <w:t>s</w:t>
      </w:r>
      <w:r w:rsidR="00A8430E" w:rsidRPr="0079373C">
        <w:rPr>
          <w:rFonts w:ascii="Arial" w:hAnsi="Arial" w:cs="Arial"/>
          <w:sz w:val="24"/>
          <w:szCs w:val="24"/>
          <w:lang w:val="es-ES"/>
        </w:rPr>
        <w:t xml:space="preserve"> para la realización de las acciones ordenadas, </w:t>
      </w:r>
      <w:r w:rsidR="001D3E92" w:rsidRPr="0079373C">
        <w:rPr>
          <w:rFonts w:ascii="Arial" w:hAnsi="Arial" w:cs="Arial"/>
          <w:sz w:val="24"/>
          <w:szCs w:val="24"/>
          <w:lang w:val="es-ES"/>
        </w:rPr>
        <w:t xml:space="preserve">que </w:t>
      </w:r>
      <w:r w:rsidR="00A8430E" w:rsidRPr="0079373C">
        <w:rPr>
          <w:rFonts w:ascii="Arial" w:hAnsi="Arial" w:cs="Arial"/>
          <w:sz w:val="24"/>
          <w:szCs w:val="24"/>
          <w:lang w:val="es-ES"/>
        </w:rPr>
        <w:t>puede exigirse</w:t>
      </w:r>
      <w:r w:rsidR="004F1291" w:rsidRPr="0079373C">
        <w:rPr>
          <w:rFonts w:ascii="Arial" w:hAnsi="Arial" w:cs="Arial"/>
          <w:sz w:val="24"/>
          <w:szCs w:val="24"/>
          <w:lang w:val="es-ES"/>
        </w:rPr>
        <w:t xml:space="preserve"> su cumplimiento ante </w:t>
      </w:r>
      <w:r w:rsidR="001D3E92" w:rsidRPr="0079373C">
        <w:rPr>
          <w:rFonts w:ascii="Arial" w:hAnsi="Arial" w:cs="Arial"/>
          <w:sz w:val="24"/>
          <w:szCs w:val="24"/>
          <w:lang w:val="es-ES"/>
        </w:rPr>
        <w:t xml:space="preserve">este </w:t>
      </w:r>
      <w:r w:rsidR="00196D4C" w:rsidRPr="0079373C">
        <w:rPr>
          <w:rFonts w:ascii="Arial" w:hAnsi="Arial" w:cs="Arial"/>
          <w:i/>
          <w:iCs/>
          <w:sz w:val="24"/>
          <w:szCs w:val="24"/>
          <w:lang w:val="es-ES"/>
        </w:rPr>
        <w:t xml:space="preserve">Tribunal </w:t>
      </w:r>
      <w:r w:rsidR="00196D4C" w:rsidRPr="0079373C">
        <w:rPr>
          <w:rFonts w:ascii="Arial" w:hAnsi="Arial" w:cs="Arial"/>
          <w:i/>
          <w:iCs/>
          <w:sz w:val="24"/>
          <w:szCs w:val="24"/>
          <w:lang w:val="es-ES"/>
        </w:rPr>
        <w:lastRenderedPageBreak/>
        <w:t>Electoral</w:t>
      </w:r>
      <w:r w:rsidR="004F1291" w:rsidRPr="0079373C">
        <w:rPr>
          <w:rFonts w:ascii="Arial" w:hAnsi="Arial" w:cs="Arial"/>
          <w:sz w:val="24"/>
          <w:szCs w:val="24"/>
          <w:lang w:val="es-ES"/>
        </w:rPr>
        <w:t xml:space="preserve">, </w:t>
      </w:r>
      <w:r w:rsidR="001D3E92" w:rsidRPr="0079373C">
        <w:rPr>
          <w:rFonts w:ascii="Arial" w:hAnsi="Arial" w:cs="Arial"/>
          <w:sz w:val="24"/>
          <w:szCs w:val="24"/>
          <w:lang w:val="es-ES"/>
        </w:rPr>
        <w:t>hacer lo contrario,</w:t>
      </w:r>
      <w:r w:rsidR="004F1291" w:rsidRPr="0079373C">
        <w:rPr>
          <w:rFonts w:ascii="Arial" w:hAnsi="Arial" w:cs="Arial"/>
          <w:sz w:val="24"/>
          <w:szCs w:val="24"/>
          <w:lang w:val="es-ES"/>
        </w:rPr>
        <w:t xml:space="preserve"> </w:t>
      </w:r>
      <w:r w:rsidR="006B107C" w:rsidRPr="0079373C">
        <w:rPr>
          <w:rFonts w:ascii="Arial" w:hAnsi="Arial" w:cs="Arial"/>
          <w:sz w:val="24"/>
          <w:szCs w:val="24"/>
          <w:lang w:val="es-ES"/>
        </w:rPr>
        <w:t xml:space="preserve">implicaría una modificación a los efectos previamente establecidos y que como se mencionó han alcanzado firmeza </w:t>
      </w:r>
      <w:r w:rsidR="004F1291" w:rsidRPr="0079373C">
        <w:rPr>
          <w:rFonts w:ascii="Arial" w:hAnsi="Arial" w:cs="Arial"/>
          <w:sz w:val="24"/>
          <w:szCs w:val="24"/>
        </w:rPr>
        <w:t>y se dejaría en estado de indefensión a quienes están obligados a cumplir el mandato.</w:t>
      </w:r>
    </w:p>
    <w:p w14:paraId="478E78CA" w14:textId="77777777" w:rsidR="004F1291" w:rsidRPr="0079373C" w:rsidRDefault="004F1291" w:rsidP="00934A04">
      <w:pPr>
        <w:pStyle w:val="Sinespaciado"/>
        <w:spacing w:line="360" w:lineRule="auto"/>
        <w:jc w:val="both"/>
        <w:rPr>
          <w:rFonts w:ascii="Arial" w:hAnsi="Arial" w:cs="Arial"/>
          <w:sz w:val="24"/>
          <w:szCs w:val="24"/>
        </w:rPr>
      </w:pPr>
    </w:p>
    <w:p w14:paraId="3FBCBF77" w14:textId="77777777" w:rsidR="00D07A3C" w:rsidRPr="0079373C" w:rsidRDefault="00D07A3C" w:rsidP="00934A04">
      <w:pPr>
        <w:pStyle w:val="Sinespaciado"/>
        <w:spacing w:line="360" w:lineRule="auto"/>
        <w:jc w:val="both"/>
        <w:rPr>
          <w:rFonts w:ascii="Arial" w:hAnsi="Arial" w:cs="Arial"/>
          <w:sz w:val="24"/>
          <w:szCs w:val="24"/>
        </w:rPr>
      </w:pPr>
      <w:r w:rsidRPr="0079373C">
        <w:rPr>
          <w:rFonts w:ascii="Arial" w:hAnsi="Arial" w:cs="Arial"/>
          <w:sz w:val="24"/>
          <w:szCs w:val="24"/>
        </w:rPr>
        <w:t>Sin que pase inadvertido que, si bien, el dos de septiembre se recibió el escrito original de</w:t>
      </w:r>
      <w:r w:rsidR="005C2F22" w:rsidRPr="0079373C">
        <w:rPr>
          <w:rFonts w:ascii="Arial" w:hAnsi="Arial" w:cs="Arial"/>
          <w:sz w:val="24"/>
          <w:szCs w:val="24"/>
        </w:rPr>
        <w:t xml:space="preserve"> la</w:t>
      </w:r>
      <w:r w:rsidRPr="0079373C">
        <w:rPr>
          <w:rFonts w:ascii="Arial" w:hAnsi="Arial" w:cs="Arial"/>
          <w:sz w:val="24"/>
          <w:szCs w:val="24"/>
        </w:rPr>
        <w:t xml:space="preserve"> ampliación, es decir, cuando ya obraba en el expediente la certificación de firmeza</w:t>
      </w:r>
      <w:r w:rsidR="008B3BF2" w:rsidRPr="0079373C">
        <w:rPr>
          <w:rFonts w:ascii="Arial" w:hAnsi="Arial" w:cs="Arial"/>
          <w:sz w:val="24"/>
          <w:szCs w:val="24"/>
        </w:rPr>
        <w:t xml:space="preserve"> y su respectiva notificación a las partes, el momento que se toma como su presentación es la fecha de </w:t>
      </w:r>
      <w:r w:rsidR="00E637E3" w:rsidRPr="0079373C">
        <w:rPr>
          <w:rFonts w:ascii="Arial" w:hAnsi="Arial" w:cs="Arial"/>
          <w:sz w:val="24"/>
          <w:szCs w:val="24"/>
        </w:rPr>
        <w:t>la</w:t>
      </w:r>
      <w:r w:rsidR="008B3BF2" w:rsidRPr="0079373C">
        <w:rPr>
          <w:rFonts w:ascii="Arial" w:hAnsi="Arial" w:cs="Arial"/>
          <w:sz w:val="24"/>
          <w:szCs w:val="24"/>
        </w:rPr>
        <w:t xml:space="preserve"> recepción </w:t>
      </w:r>
      <w:r w:rsidR="00E637E3" w:rsidRPr="0079373C">
        <w:rPr>
          <w:rFonts w:ascii="Arial" w:hAnsi="Arial" w:cs="Arial"/>
          <w:sz w:val="24"/>
          <w:szCs w:val="24"/>
        </w:rPr>
        <w:t xml:space="preserve">de este </w:t>
      </w:r>
      <w:r w:rsidR="008B3BF2" w:rsidRPr="0079373C">
        <w:rPr>
          <w:rFonts w:ascii="Arial" w:hAnsi="Arial" w:cs="Arial"/>
          <w:sz w:val="24"/>
          <w:szCs w:val="24"/>
        </w:rPr>
        <w:t>al correo electrónico -veintinueve de agosto-</w:t>
      </w:r>
      <w:r w:rsidR="00E637E3" w:rsidRPr="0079373C">
        <w:rPr>
          <w:rFonts w:ascii="Arial" w:hAnsi="Arial" w:cs="Arial"/>
          <w:sz w:val="24"/>
          <w:szCs w:val="24"/>
        </w:rPr>
        <w:t xml:space="preserve">, </w:t>
      </w:r>
      <w:r w:rsidR="008B3BF2" w:rsidRPr="0079373C">
        <w:rPr>
          <w:rFonts w:ascii="Arial" w:hAnsi="Arial" w:cs="Arial"/>
          <w:sz w:val="24"/>
          <w:szCs w:val="24"/>
        </w:rPr>
        <w:t xml:space="preserve">dado que el requerimiento que se efectúo para </w:t>
      </w:r>
      <w:r w:rsidR="00E637E3" w:rsidRPr="0079373C">
        <w:rPr>
          <w:rFonts w:ascii="Arial" w:hAnsi="Arial" w:cs="Arial"/>
          <w:sz w:val="24"/>
          <w:szCs w:val="24"/>
        </w:rPr>
        <w:t xml:space="preserve">su presentación </w:t>
      </w:r>
      <w:r w:rsidR="008B3BF2" w:rsidRPr="0079373C">
        <w:rPr>
          <w:rFonts w:ascii="Arial" w:hAnsi="Arial" w:cs="Arial"/>
          <w:sz w:val="24"/>
          <w:szCs w:val="24"/>
        </w:rPr>
        <w:t xml:space="preserve">fue únicamente para que este </w:t>
      </w:r>
      <w:r w:rsidR="008B3BF2" w:rsidRPr="0079373C">
        <w:rPr>
          <w:rFonts w:ascii="Arial" w:hAnsi="Arial" w:cs="Arial"/>
          <w:i/>
          <w:iCs/>
          <w:sz w:val="24"/>
          <w:szCs w:val="24"/>
        </w:rPr>
        <w:t xml:space="preserve">Tribunal </w:t>
      </w:r>
      <w:r w:rsidR="008B3BF2" w:rsidRPr="0079373C">
        <w:rPr>
          <w:rFonts w:ascii="Arial" w:hAnsi="Arial" w:cs="Arial"/>
          <w:sz w:val="24"/>
          <w:szCs w:val="24"/>
        </w:rPr>
        <w:t>tuviera la certeza sobre la voluntad de presentarlo, esto es, la firma</w:t>
      </w:r>
      <w:r w:rsidR="00E637E3" w:rsidRPr="0079373C">
        <w:rPr>
          <w:rFonts w:ascii="Arial" w:hAnsi="Arial" w:cs="Arial"/>
          <w:sz w:val="24"/>
          <w:szCs w:val="24"/>
        </w:rPr>
        <w:t>,</w:t>
      </w:r>
      <w:r w:rsidR="008B3BF2" w:rsidRPr="0079373C">
        <w:rPr>
          <w:rFonts w:ascii="Arial" w:hAnsi="Arial" w:cs="Arial"/>
          <w:sz w:val="24"/>
          <w:szCs w:val="24"/>
        </w:rPr>
        <w:t xml:space="preserve"> y no así para la oportunidad en su presentación.</w:t>
      </w:r>
    </w:p>
    <w:p w14:paraId="470A0927" w14:textId="77777777" w:rsidR="00D07A3C" w:rsidRPr="0079373C" w:rsidRDefault="00D07A3C" w:rsidP="00934A04">
      <w:pPr>
        <w:pStyle w:val="Sinespaciado"/>
        <w:spacing w:line="360" w:lineRule="auto"/>
        <w:jc w:val="both"/>
        <w:rPr>
          <w:rFonts w:ascii="Arial" w:hAnsi="Arial" w:cs="Arial"/>
          <w:sz w:val="24"/>
          <w:szCs w:val="24"/>
        </w:rPr>
      </w:pPr>
    </w:p>
    <w:p w14:paraId="670DFD99" w14:textId="1DEC2174" w:rsidR="004F1291" w:rsidRPr="0079373C" w:rsidRDefault="004F1291" w:rsidP="00934A04">
      <w:pPr>
        <w:pStyle w:val="Sinespaciado"/>
        <w:spacing w:line="360" w:lineRule="auto"/>
        <w:jc w:val="both"/>
        <w:rPr>
          <w:rFonts w:ascii="Arial" w:hAnsi="Arial" w:cs="Arial"/>
          <w:sz w:val="24"/>
          <w:szCs w:val="24"/>
        </w:rPr>
      </w:pPr>
      <w:r w:rsidRPr="0079373C">
        <w:rPr>
          <w:rFonts w:ascii="Arial" w:hAnsi="Arial" w:cs="Arial"/>
          <w:sz w:val="24"/>
          <w:szCs w:val="24"/>
        </w:rPr>
        <w:t>Aunado a que, si el fallo a</w:t>
      </w:r>
      <w:r w:rsidR="00AA2387" w:rsidRPr="0079373C">
        <w:rPr>
          <w:rFonts w:ascii="Arial" w:hAnsi="Arial" w:cs="Arial"/>
          <w:sz w:val="24"/>
          <w:szCs w:val="24"/>
        </w:rPr>
        <w:t>ú</w:t>
      </w:r>
      <w:r w:rsidRPr="0079373C">
        <w:rPr>
          <w:rFonts w:ascii="Arial" w:hAnsi="Arial" w:cs="Arial"/>
          <w:sz w:val="24"/>
          <w:szCs w:val="24"/>
        </w:rPr>
        <w:t xml:space="preserve">n no </w:t>
      </w:r>
      <w:r w:rsidR="00643E60" w:rsidRPr="0079373C">
        <w:rPr>
          <w:rFonts w:ascii="Arial" w:hAnsi="Arial" w:cs="Arial"/>
          <w:sz w:val="24"/>
          <w:szCs w:val="24"/>
        </w:rPr>
        <w:t>adquiría en ese momento</w:t>
      </w:r>
      <w:r w:rsidR="00054588" w:rsidRPr="0079373C">
        <w:rPr>
          <w:rFonts w:ascii="Arial" w:hAnsi="Arial" w:cs="Arial"/>
          <w:sz w:val="24"/>
          <w:szCs w:val="24"/>
        </w:rPr>
        <w:t xml:space="preserve"> </w:t>
      </w:r>
      <w:r w:rsidRPr="0079373C">
        <w:rPr>
          <w:rFonts w:ascii="Arial" w:hAnsi="Arial" w:cs="Arial"/>
          <w:sz w:val="24"/>
          <w:szCs w:val="24"/>
        </w:rPr>
        <w:t>el carácter de firme</w:t>
      </w:r>
      <w:r w:rsidR="00A83953" w:rsidRPr="0079373C">
        <w:rPr>
          <w:rFonts w:ascii="Arial" w:hAnsi="Arial" w:cs="Arial"/>
          <w:sz w:val="24"/>
          <w:szCs w:val="24"/>
        </w:rPr>
        <w:t xml:space="preserve">, </w:t>
      </w:r>
      <w:r w:rsidRPr="0079373C">
        <w:rPr>
          <w:rFonts w:ascii="Arial" w:hAnsi="Arial" w:cs="Arial"/>
          <w:sz w:val="24"/>
          <w:szCs w:val="24"/>
        </w:rPr>
        <w:t>no ha</w:t>
      </w:r>
      <w:r w:rsidR="00346451" w:rsidRPr="0079373C">
        <w:rPr>
          <w:rFonts w:ascii="Arial" w:hAnsi="Arial" w:cs="Arial"/>
          <w:sz w:val="24"/>
          <w:szCs w:val="24"/>
        </w:rPr>
        <w:t>bía</w:t>
      </w:r>
      <w:r w:rsidRPr="0079373C">
        <w:rPr>
          <w:rFonts w:ascii="Arial" w:hAnsi="Arial" w:cs="Arial"/>
          <w:sz w:val="24"/>
          <w:szCs w:val="24"/>
        </w:rPr>
        <w:t xml:space="preserve"> alcanzado su valía de cosa juzgada, porque </w:t>
      </w:r>
      <w:r w:rsidR="00AA2387" w:rsidRPr="0079373C">
        <w:rPr>
          <w:rFonts w:ascii="Arial" w:hAnsi="Arial" w:cs="Arial"/>
          <w:sz w:val="24"/>
          <w:szCs w:val="24"/>
        </w:rPr>
        <w:t>todavía</w:t>
      </w:r>
      <w:r w:rsidR="00643E60" w:rsidRPr="0079373C">
        <w:rPr>
          <w:rFonts w:ascii="Arial" w:hAnsi="Arial" w:cs="Arial"/>
          <w:sz w:val="24"/>
          <w:szCs w:val="24"/>
        </w:rPr>
        <w:t xml:space="preserve"> estaba</w:t>
      </w:r>
      <w:r w:rsidRPr="0079373C">
        <w:rPr>
          <w:rFonts w:ascii="Arial" w:hAnsi="Arial" w:cs="Arial"/>
          <w:sz w:val="24"/>
          <w:szCs w:val="24"/>
        </w:rPr>
        <w:t xml:space="preserve"> sujet</w:t>
      </w:r>
      <w:r w:rsidR="00AA2387" w:rsidRPr="0079373C">
        <w:rPr>
          <w:rFonts w:ascii="Arial" w:hAnsi="Arial" w:cs="Arial"/>
          <w:sz w:val="24"/>
          <w:szCs w:val="24"/>
        </w:rPr>
        <w:t>o</w:t>
      </w:r>
      <w:r w:rsidRPr="0079373C">
        <w:rPr>
          <w:rFonts w:ascii="Arial" w:hAnsi="Arial" w:cs="Arial"/>
          <w:sz w:val="24"/>
          <w:szCs w:val="24"/>
        </w:rPr>
        <w:t xml:space="preserve"> a que se revo</w:t>
      </w:r>
      <w:r w:rsidR="00A0736A" w:rsidRPr="0079373C">
        <w:rPr>
          <w:rFonts w:ascii="Arial" w:hAnsi="Arial" w:cs="Arial"/>
          <w:sz w:val="24"/>
          <w:szCs w:val="24"/>
        </w:rPr>
        <w:t>cara</w:t>
      </w:r>
      <w:r w:rsidRPr="0079373C">
        <w:rPr>
          <w:rFonts w:ascii="Arial" w:hAnsi="Arial" w:cs="Arial"/>
          <w:sz w:val="24"/>
          <w:szCs w:val="24"/>
        </w:rPr>
        <w:t xml:space="preserve"> en un </w:t>
      </w:r>
      <w:r w:rsidR="00A83953" w:rsidRPr="0079373C">
        <w:rPr>
          <w:rFonts w:ascii="Arial" w:hAnsi="Arial" w:cs="Arial"/>
          <w:sz w:val="24"/>
          <w:szCs w:val="24"/>
        </w:rPr>
        <w:t>T</w:t>
      </w:r>
      <w:r w:rsidRPr="0079373C">
        <w:rPr>
          <w:rFonts w:ascii="Arial" w:hAnsi="Arial" w:cs="Arial"/>
          <w:sz w:val="24"/>
          <w:szCs w:val="24"/>
        </w:rPr>
        <w:t>ribunal de alzada</w:t>
      </w:r>
      <w:r w:rsidR="00A0736A" w:rsidRPr="0079373C">
        <w:rPr>
          <w:rFonts w:ascii="Arial" w:hAnsi="Arial" w:cs="Arial"/>
          <w:sz w:val="24"/>
          <w:szCs w:val="24"/>
        </w:rPr>
        <w:t>. E</w:t>
      </w:r>
      <w:r w:rsidR="0085061E" w:rsidRPr="0079373C">
        <w:rPr>
          <w:rFonts w:ascii="Arial" w:hAnsi="Arial" w:cs="Arial"/>
          <w:sz w:val="24"/>
          <w:szCs w:val="24"/>
        </w:rPr>
        <w:t xml:space="preserve">n </w:t>
      </w:r>
      <w:r w:rsidR="00920FC3" w:rsidRPr="0079373C">
        <w:rPr>
          <w:rFonts w:ascii="Arial" w:hAnsi="Arial" w:cs="Arial"/>
          <w:sz w:val="24"/>
          <w:szCs w:val="24"/>
        </w:rPr>
        <w:t>ese tenor</w:t>
      </w:r>
      <w:r w:rsidR="0085061E" w:rsidRPr="0079373C">
        <w:rPr>
          <w:rFonts w:ascii="Arial" w:hAnsi="Arial" w:cs="Arial"/>
          <w:sz w:val="24"/>
          <w:szCs w:val="24"/>
        </w:rPr>
        <w:t xml:space="preserve">, </w:t>
      </w:r>
      <w:r w:rsidR="00920FC3" w:rsidRPr="0079373C">
        <w:rPr>
          <w:rFonts w:ascii="Arial" w:hAnsi="Arial" w:cs="Arial"/>
          <w:sz w:val="24"/>
          <w:szCs w:val="24"/>
        </w:rPr>
        <w:t xml:space="preserve">este </w:t>
      </w:r>
      <w:r w:rsidR="00920FC3" w:rsidRPr="0079373C">
        <w:rPr>
          <w:rFonts w:ascii="Arial" w:hAnsi="Arial" w:cs="Arial"/>
          <w:i/>
          <w:iCs/>
          <w:sz w:val="24"/>
          <w:szCs w:val="24"/>
        </w:rPr>
        <w:t xml:space="preserve">Tribunal Electoral </w:t>
      </w:r>
      <w:r w:rsidR="00920FC3" w:rsidRPr="0079373C">
        <w:rPr>
          <w:rFonts w:ascii="Arial" w:hAnsi="Arial" w:cs="Arial"/>
          <w:sz w:val="24"/>
          <w:szCs w:val="24"/>
        </w:rPr>
        <w:t>no puede exigir un cumplimiento de una sentencia que no ha</w:t>
      </w:r>
      <w:r w:rsidR="00054588" w:rsidRPr="0079373C">
        <w:rPr>
          <w:rFonts w:ascii="Arial" w:hAnsi="Arial" w:cs="Arial"/>
          <w:sz w:val="24"/>
          <w:szCs w:val="24"/>
        </w:rPr>
        <w:t>bía causado</w:t>
      </w:r>
      <w:r w:rsidR="00920FC3" w:rsidRPr="0079373C">
        <w:rPr>
          <w:rFonts w:ascii="Arial" w:hAnsi="Arial" w:cs="Arial"/>
          <w:sz w:val="24"/>
          <w:szCs w:val="24"/>
        </w:rPr>
        <w:t xml:space="preserve"> </w:t>
      </w:r>
      <w:r w:rsidR="00811CE7" w:rsidRPr="0079373C">
        <w:rPr>
          <w:rFonts w:ascii="Arial" w:hAnsi="Arial" w:cs="Arial"/>
          <w:sz w:val="24"/>
          <w:szCs w:val="24"/>
        </w:rPr>
        <w:t>firmeza</w:t>
      </w:r>
      <w:r w:rsidR="00366D5E" w:rsidRPr="0079373C">
        <w:rPr>
          <w:rFonts w:ascii="Arial" w:hAnsi="Arial" w:cs="Arial"/>
          <w:sz w:val="24"/>
          <w:szCs w:val="24"/>
        </w:rPr>
        <w:t xml:space="preserve"> y, respecto de la cual, se encuentra en el momento procesal para la realización de las medidas de reparación ordenadas,</w:t>
      </w:r>
      <w:r w:rsidR="00920FC3" w:rsidRPr="0079373C">
        <w:rPr>
          <w:rFonts w:ascii="Arial" w:hAnsi="Arial" w:cs="Arial"/>
          <w:sz w:val="24"/>
          <w:szCs w:val="24"/>
        </w:rPr>
        <w:t xml:space="preserve"> ya que implicaría </w:t>
      </w:r>
      <w:r w:rsidR="00EC3E3B" w:rsidRPr="0079373C">
        <w:rPr>
          <w:rFonts w:ascii="Arial" w:hAnsi="Arial" w:cs="Arial"/>
          <w:sz w:val="24"/>
          <w:szCs w:val="24"/>
        </w:rPr>
        <w:t xml:space="preserve">una </w:t>
      </w:r>
      <w:r w:rsidR="00920FC3" w:rsidRPr="0079373C">
        <w:rPr>
          <w:rFonts w:ascii="Arial" w:hAnsi="Arial" w:cs="Arial"/>
          <w:sz w:val="24"/>
          <w:szCs w:val="24"/>
        </w:rPr>
        <w:t xml:space="preserve">vulneración </w:t>
      </w:r>
      <w:r w:rsidR="008C3870" w:rsidRPr="0079373C">
        <w:rPr>
          <w:rFonts w:ascii="Arial" w:hAnsi="Arial" w:cs="Arial"/>
          <w:sz w:val="24"/>
          <w:szCs w:val="24"/>
        </w:rPr>
        <w:t xml:space="preserve">a los principios de certeza y seguridad jurídica en perjuicio </w:t>
      </w:r>
      <w:r w:rsidR="00920FC3" w:rsidRPr="0079373C">
        <w:rPr>
          <w:rFonts w:ascii="Arial" w:hAnsi="Arial" w:cs="Arial"/>
          <w:sz w:val="24"/>
          <w:szCs w:val="24"/>
        </w:rPr>
        <w:t xml:space="preserve">de los derechos de </w:t>
      </w:r>
      <w:r w:rsidR="00432FA3" w:rsidRPr="0079373C">
        <w:rPr>
          <w:rFonts w:ascii="Arial" w:hAnsi="Arial" w:cs="Arial"/>
          <w:sz w:val="24"/>
          <w:szCs w:val="24"/>
        </w:rPr>
        <w:t>l</w:t>
      </w:r>
      <w:r w:rsidR="00A83953" w:rsidRPr="0079373C">
        <w:rPr>
          <w:rFonts w:ascii="Arial" w:hAnsi="Arial" w:cs="Arial"/>
          <w:sz w:val="24"/>
          <w:szCs w:val="24"/>
        </w:rPr>
        <w:t>a</w:t>
      </w:r>
      <w:r w:rsidR="00432FA3" w:rsidRPr="0079373C">
        <w:rPr>
          <w:rFonts w:ascii="Arial" w:hAnsi="Arial" w:cs="Arial"/>
          <w:sz w:val="24"/>
          <w:szCs w:val="24"/>
        </w:rPr>
        <w:t>s partes</w:t>
      </w:r>
      <w:r w:rsidR="008C3870" w:rsidRPr="0079373C">
        <w:rPr>
          <w:rFonts w:ascii="Arial" w:hAnsi="Arial" w:cs="Arial"/>
          <w:sz w:val="24"/>
          <w:szCs w:val="24"/>
        </w:rPr>
        <w:t>.</w:t>
      </w:r>
    </w:p>
    <w:p w14:paraId="1EC6CE05" w14:textId="77777777" w:rsidR="00EA5BA6" w:rsidRPr="0079373C" w:rsidRDefault="00EA5BA6" w:rsidP="00EA5BA6">
      <w:pPr>
        <w:pStyle w:val="Sinespaciado"/>
        <w:spacing w:line="360" w:lineRule="auto"/>
        <w:jc w:val="both"/>
        <w:rPr>
          <w:rFonts w:ascii="Arial" w:hAnsi="Arial" w:cs="Arial"/>
          <w:sz w:val="24"/>
          <w:szCs w:val="24"/>
          <w:lang w:val="es-ES"/>
        </w:rPr>
      </w:pPr>
    </w:p>
    <w:p w14:paraId="4BDA5DD2" w14:textId="77777777" w:rsidR="00EA5BA6" w:rsidRPr="0079373C" w:rsidRDefault="00EA5BA6" w:rsidP="00EA5BA6">
      <w:pPr>
        <w:pStyle w:val="Sinespaciado"/>
        <w:spacing w:line="360" w:lineRule="auto"/>
        <w:jc w:val="both"/>
        <w:rPr>
          <w:rFonts w:ascii="Arial" w:hAnsi="Arial" w:cs="Arial"/>
          <w:sz w:val="24"/>
          <w:szCs w:val="24"/>
          <w:lang w:val="es-ES"/>
        </w:rPr>
      </w:pPr>
      <w:r w:rsidRPr="0079373C">
        <w:rPr>
          <w:rFonts w:ascii="Arial" w:hAnsi="Arial" w:cs="Arial"/>
          <w:sz w:val="24"/>
          <w:szCs w:val="24"/>
          <w:lang w:val="es-ES"/>
        </w:rPr>
        <w:t>En ese orden</w:t>
      </w:r>
      <w:r w:rsidR="00A83953" w:rsidRPr="0079373C">
        <w:rPr>
          <w:rFonts w:ascii="Arial" w:hAnsi="Arial" w:cs="Arial"/>
          <w:sz w:val="24"/>
          <w:szCs w:val="24"/>
          <w:lang w:val="es-ES"/>
        </w:rPr>
        <w:t xml:space="preserve"> de ideas</w:t>
      </w:r>
      <w:r w:rsidRPr="0079373C">
        <w:rPr>
          <w:rFonts w:ascii="Arial" w:hAnsi="Arial" w:cs="Arial"/>
          <w:sz w:val="24"/>
          <w:szCs w:val="24"/>
          <w:lang w:val="es-ES"/>
        </w:rPr>
        <w:t xml:space="preserve">, al haber causado firmeza la </w:t>
      </w:r>
      <w:r w:rsidRPr="0079373C">
        <w:rPr>
          <w:rFonts w:ascii="Arial" w:hAnsi="Arial" w:cs="Arial"/>
          <w:i/>
          <w:iCs/>
          <w:sz w:val="24"/>
          <w:szCs w:val="24"/>
          <w:lang w:val="es-ES"/>
        </w:rPr>
        <w:t>sentencia</w:t>
      </w:r>
      <w:r w:rsidRPr="0079373C">
        <w:rPr>
          <w:rFonts w:ascii="Arial" w:hAnsi="Arial" w:cs="Arial"/>
          <w:sz w:val="24"/>
          <w:szCs w:val="24"/>
          <w:lang w:val="es-ES"/>
        </w:rPr>
        <w:t xml:space="preserve"> </w:t>
      </w:r>
      <w:r w:rsidR="00A83953" w:rsidRPr="0079373C">
        <w:rPr>
          <w:rFonts w:ascii="Arial" w:hAnsi="Arial" w:cs="Arial"/>
          <w:sz w:val="24"/>
          <w:szCs w:val="24"/>
          <w:lang w:val="es-ES"/>
        </w:rPr>
        <w:t xml:space="preserve">el treinta y uno de agosto, </w:t>
      </w:r>
      <w:r w:rsidRPr="0079373C">
        <w:rPr>
          <w:rFonts w:ascii="Arial" w:hAnsi="Arial" w:cs="Arial"/>
          <w:sz w:val="24"/>
          <w:szCs w:val="24"/>
          <w:lang w:val="es-ES"/>
        </w:rPr>
        <w:t xml:space="preserve">las partes </w:t>
      </w:r>
      <w:r w:rsidR="00A83953" w:rsidRPr="0079373C">
        <w:rPr>
          <w:rFonts w:ascii="Arial" w:hAnsi="Arial" w:cs="Arial"/>
          <w:sz w:val="24"/>
          <w:szCs w:val="24"/>
          <w:lang w:val="es-ES"/>
        </w:rPr>
        <w:t xml:space="preserve">y autoridades vinculadas </w:t>
      </w:r>
      <w:r w:rsidRPr="0079373C">
        <w:rPr>
          <w:rFonts w:ascii="Arial" w:hAnsi="Arial" w:cs="Arial"/>
          <w:sz w:val="24"/>
          <w:szCs w:val="24"/>
          <w:lang w:val="es-ES"/>
        </w:rPr>
        <w:t>aún se encuentra</w:t>
      </w:r>
      <w:r w:rsidR="00A83953" w:rsidRPr="0079373C">
        <w:rPr>
          <w:rFonts w:ascii="Arial" w:hAnsi="Arial" w:cs="Arial"/>
          <w:sz w:val="24"/>
          <w:szCs w:val="24"/>
          <w:lang w:val="es-ES"/>
        </w:rPr>
        <w:t xml:space="preserve">n dentro del plazo para </w:t>
      </w:r>
      <w:r w:rsidRPr="0079373C">
        <w:rPr>
          <w:rFonts w:ascii="Arial" w:hAnsi="Arial" w:cs="Arial"/>
          <w:sz w:val="24"/>
          <w:szCs w:val="24"/>
          <w:lang w:val="es-ES"/>
        </w:rPr>
        <w:t>dar cumplimiento con l</w:t>
      </w:r>
      <w:r w:rsidR="00C854BF" w:rsidRPr="0079373C">
        <w:rPr>
          <w:rFonts w:ascii="Arial" w:hAnsi="Arial" w:cs="Arial"/>
          <w:sz w:val="24"/>
          <w:szCs w:val="24"/>
          <w:lang w:val="es-ES"/>
        </w:rPr>
        <w:t>o</w:t>
      </w:r>
      <w:r w:rsidR="00A83953" w:rsidRPr="0079373C">
        <w:rPr>
          <w:rFonts w:ascii="Arial" w:hAnsi="Arial" w:cs="Arial"/>
          <w:sz w:val="24"/>
          <w:szCs w:val="24"/>
          <w:lang w:val="es-ES"/>
        </w:rPr>
        <w:t xml:space="preserve"> ordenado</w:t>
      </w:r>
      <w:r w:rsidR="00B940AD" w:rsidRPr="0079373C">
        <w:rPr>
          <w:rFonts w:ascii="Arial" w:hAnsi="Arial" w:cs="Arial"/>
          <w:sz w:val="24"/>
          <w:szCs w:val="24"/>
          <w:lang w:val="es-ES"/>
        </w:rPr>
        <w:t>.</w:t>
      </w:r>
    </w:p>
    <w:p w14:paraId="134E307C" w14:textId="77777777" w:rsidR="00B940AD" w:rsidRPr="0079373C" w:rsidRDefault="00B940AD" w:rsidP="00EA5BA6">
      <w:pPr>
        <w:pStyle w:val="Sinespaciado"/>
        <w:spacing w:line="360" w:lineRule="auto"/>
        <w:jc w:val="both"/>
        <w:rPr>
          <w:rFonts w:ascii="Arial" w:hAnsi="Arial" w:cs="Arial"/>
          <w:sz w:val="24"/>
          <w:szCs w:val="24"/>
          <w:lang w:val="es-ES"/>
        </w:rPr>
      </w:pPr>
    </w:p>
    <w:p w14:paraId="39A6CDCE" w14:textId="77777777" w:rsidR="00B940AD" w:rsidRPr="0079373C" w:rsidRDefault="00B940AD" w:rsidP="00EA5BA6">
      <w:pPr>
        <w:pStyle w:val="Sinespaciado"/>
        <w:spacing w:line="360" w:lineRule="auto"/>
        <w:jc w:val="both"/>
        <w:rPr>
          <w:rFonts w:ascii="Arial" w:hAnsi="Arial" w:cs="Arial"/>
          <w:sz w:val="24"/>
          <w:szCs w:val="24"/>
        </w:rPr>
      </w:pPr>
      <w:r w:rsidRPr="0079373C">
        <w:rPr>
          <w:rFonts w:ascii="Arial" w:hAnsi="Arial" w:cs="Arial"/>
          <w:sz w:val="24"/>
          <w:szCs w:val="24"/>
          <w:lang w:val="es-ES"/>
        </w:rPr>
        <w:t xml:space="preserve">Por las consideraciones expuestas, es que se considera la </w:t>
      </w:r>
      <w:r w:rsidRPr="0079373C">
        <w:rPr>
          <w:rFonts w:ascii="Arial" w:hAnsi="Arial"/>
          <w:sz w:val="24"/>
          <w:szCs w:val="24"/>
        </w:rPr>
        <w:t>improcedencia del incidente planteado.</w:t>
      </w:r>
      <w:r w:rsidR="00FA3974" w:rsidRPr="0079373C">
        <w:rPr>
          <w:rStyle w:val="Refdenotaalpie"/>
          <w:rFonts w:ascii="Arial" w:hAnsi="Arial"/>
          <w:sz w:val="24"/>
          <w:szCs w:val="24"/>
        </w:rPr>
        <w:footnoteReference w:id="16"/>
      </w:r>
    </w:p>
    <w:p w14:paraId="4F32199F" w14:textId="77777777" w:rsidR="004F1291" w:rsidRPr="0079373C" w:rsidRDefault="004F1291" w:rsidP="00934A04">
      <w:pPr>
        <w:pStyle w:val="Sinespaciado"/>
        <w:spacing w:line="360" w:lineRule="auto"/>
        <w:jc w:val="both"/>
        <w:rPr>
          <w:rFonts w:ascii="Arial" w:hAnsi="Arial" w:cs="Arial"/>
          <w:sz w:val="24"/>
          <w:szCs w:val="24"/>
        </w:rPr>
      </w:pPr>
    </w:p>
    <w:p w14:paraId="500DD508" w14:textId="40ED317D" w:rsidR="00D726F0" w:rsidRPr="0079373C" w:rsidRDefault="004C6C18" w:rsidP="00D726F0">
      <w:pPr>
        <w:pStyle w:val="Sinespaciado"/>
        <w:spacing w:line="360" w:lineRule="auto"/>
        <w:jc w:val="both"/>
        <w:rPr>
          <w:rFonts w:ascii="Arial" w:hAnsi="Arial" w:cs="Arial"/>
          <w:sz w:val="24"/>
          <w:szCs w:val="24"/>
          <w:lang w:val="es-ES_tradnl"/>
        </w:rPr>
      </w:pPr>
      <w:r w:rsidRPr="0079373C">
        <w:rPr>
          <w:rFonts w:ascii="Arial" w:hAnsi="Arial" w:cs="Arial"/>
          <w:sz w:val="24"/>
          <w:szCs w:val="24"/>
          <w:lang w:val="es-ES"/>
        </w:rPr>
        <w:t>Ahora</w:t>
      </w:r>
      <w:r w:rsidR="002616C2" w:rsidRPr="0079373C">
        <w:rPr>
          <w:rFonts w:ascii="Arial" w:hAnsi="Arial" w:cs="Arial"/>
          <w:sz w:val="24"/>
          <w:szCs w:val="24"/>
          <w:lang w:val="es-ES"/>
        </w:rPr>
        <w:t>, respecto a que</w:t>
      </w:r>
      <w:r w:rsidR="00D726F0" w:rsidRPr="0079373C">
        <w:rPr>
          <w:rFonts w:ascii="Arial" w:hAnsi="Arial" w:cs="Arial"/>
          <w:sz w:val="24"/>
          <w:szCs w:val="24"/>
          <w:lang w:val="es-ES"/>
        </w:rPr>
        <w:t xml:space="preserve"> </w:t>
      </w:r>
      <w:r w:rsidR="00D726F0" w:rsidRPr="0079373C">
        <w:rPr>
          <w:rFonts w:ascii="Arial" w:hAnsi="Arial" w:cs="Arial"/>
          <w:sz w:val="24"/>
          <w:szCs w:val="24"/>
          <w:lang w:val="es-ES_tradnl"/>
        </w:rPr>
        <w:t xml:space="preserve">la </w:t>
      </w:r>
      <w:r w:rsidR="00D726F0" w:rsidRPr="0079373C">
        <w:rPr>
          <w:rFonts w:ascii="Arial" w:hAnsi="Arial" w:cs="Arial"/>
          <w:i/>
          <w:iCs/>
          <w:sz w:val="24"/>
          <w:szCs w:val="24"/>
          <w:lang w:val="es-ES_tradnl"/>
        </w:rPr>
        <w:t>incidentada</w:t>
      </w:r>
      <w:r w:rsidR="00D726F0" w:rsidRPr="0079373C">
        <w:rPr>
          <w:rFonts w:ascii="Arial" w:hAnsi="Arial" w:cs="Arial"/>
          <w:sz w:val="24"/>
          <w:szCs w:val="24"/>
          <w:lang w:val="es-ES_tradnl"/>
        </w:rPr>
        <w:t xml:space="preserve"> incumplió con las medidas cautelares,</w:t>
      </w:r>
      <w:r w:rsidR="00ED68F6" w:rsidRPr="0079373C">
        <w:rPr>
          <w:rFonts w:ascii="Arial" w:hAnsi="Arial" w:cs="Arial"/>
          <w:sz w:val="24"/>
          <w:szCs w:val="24"/>
          <w:lang w:val="es-ES_tradnl"/>
        </w:rPr>
        <w:t xml:space="preserve"> </w:t>
      </w:r>
      <w:r w:rsidR="00A83953" w:rsidRPr="0079373C">
        <w:rPr>
          <w:rFonts w:ascii="Arial" w:hAnsi="Arial" w:cs="Arial"/>
          <w:sz w:val="24"/>
          <w:szCs w:val="24"/>
          <w:lang w:val="es-ES_tradnl"/>
        </w:rPr>
        <w:t xml:space="preserve">con el </w:t>
      </w:r>
      <w:r w:rsidR="00ED68F6" w:rsidRPr="0079373C">
        <w:rPr>
          <w:rFonts w:ascii="Arial" w:hAnsi="Arial" w:cs="Arial"/>
          <w:sz w:val="24"/>
          <w:szCs w:val="24"/>
          <w:lang w:val="es-ES"/>
        </w:rPr>
        <w:t>v</w:t>
      </w:r>
      <w:r w:rsidR="00D726F0" w:rsidRPr="0079373C">
        <w:rPr>
          <w:rFonts w:ascii="Arial" w:hAnsi="Arial" w:cs="Arial"/>
          <w:sz w:val="24"/>
          <w:szCs w:val="24"/>
          <w:lang w:val="es-ES_tradnl"/>
        </w:rPr>
        <w:t xml:space="preserve">ideo publicado en la red social de Facebook en el enlace electrónico </w:t>
      </w:r>
      <w:r w:rsidR="00AF3E16" w:rsidRPr="00AF3E16">
        <w:rPr>
          <w:color w:val="FFFFFF"/>
          <w:highlight w:val="darkCyan"/>
        </w:rPr>
        <w:t>[No.3]_</w:t>
      </w:r>
      <w:proofErr w:type="spellStart"/>
      <w:r w:rsidR="00AF3E16" w:rsidRPr="00AF3E16">
        <w:rPr>
          <w:color w:val="FFFFFF"/>
          <w:highlight w:val="darkCyan"/>
        </w:rPr>
        <w:t>ELIMINADO_Enlace_electrónico</w:t>
      </w:r>
      <w:proofErr w:type="spellEnd"/>
      <w:r w:rsidR="00AF3E16" w:rsidRPr="00AF3E16">
        <w:rPr>
          <w:color w:val="FFFFFF"/>
          <w:highlight w:val="darkCyan"/>
        </w:rPr>
        <w:t>_[224]</w:t>
      </w:r>
      <w:r w:rsidR="00913E83" w:rsidRPr="0079373C">
        <w:rPr>
          <w:rFonts w:ascii="Arial" w:hAnsi="Arial" w:cs="Arial"/>
          <w:sz w:val="24"/>
          <w:szCs w:val="24"/>
          <w:lang w:val="es-ES_tradnl"/>
        </w:rPr>
        <w:t xml:space="preserve">, </w:t>
      </w:r>
      <w:r w:rsidR="00A83953" w:rsidRPr="0079373C">
        <w:rPr>
          <w:rFonts w:ascii="Arial" w:hAnsi="Arial" w:cs="Arial"/>
          <w:sz w:val="24"/>
          <w:szCs w:val="24"/>
          <w:lang w:val="es-ES_tradnl"/>
        </w:rPr>
        <w:t xml:space="preserve">pues con las </w:t>
      </w:r>
      <w:r w:rsidR="00D726F0" w:rsidRPr="0079373C">
        <w:rPr>
          <w:rFonts w:ascii="Arial" w:hAnsi="Arial" w:cs="Arial"/>
          <w:sz w:val="24"/>
          <w:szCs w:val="24"/>
          <w:lang w:val="es-ES_tradnl"/>
        </w:rPr>
        <w:t xml:space="preserve">expresiones difundidas </w:t>
      </w:r>
      <w:r w:rsidR="00A83953" w:rsidRPr="0079373C">
        <w:rPr>
          <w:rFonts w:ascii="Arial" w:hAnsi="Arial" w:cs="Arial"/>
          <w:sz w:val="24"/>
          <w:szCs w:val="24"/>
          <w:lang w:val="es-ES_tradnl"/>
        </w:rPr>
        <w:t xml:space="preserve">se incumplieron las restricciones que le fueron ordenadas en dicho acuerdo cautelar, las cuales, </w:t>
      </w:r>
      <w:r w:rsidR="00D726F0" w:rsidRPr="0079373C">
        <w:rPr>
          <w:rFonts w:ascii="Arial" w:hAnsi="Arial" w:cs="Arial"/>
          <w:sz w:val="24"/>
          <w:szCs w:val="24"/>
          <w:lang w:val="es-ES_tradnl"/>
        </w:rPr>
        <w:t xml:space="preserve">en lo que aquí interesa, </w:t>
      </w:r>
      <w:r w:rsidR="00A83953" w:rsidRPr="0079373C">
        <w:rPr>
          <w:rFonts w:ascii="Arial" w:hAnsi="Arial" w:cs="Arial"/>
          <w:sz w:val="24"/>
          <w:szCs w:val="24"/>
          <w:lang w:val="es-ES_tradnl"/>
        </w:rPr>
        <w:t xml:space="preserve">consistían en </w:t>
      </w:r>
      <w:r w:rsidR="00D726F0" w:rsidRPr="0079373C">
        <w:rPr>
          <w:rFonts w:ascii="Arial" w:hAnsi="Arial" w:cs="Arial"/>
          <w:sz w:val="24"/>
          <w:szCs w:val="24"/>
          <w:lang w:val="es-ES_tradnl"/>
        </w:rPr>
        <w:t xml:space="preserve">no realizar ningún acto de molestia, hostigamiento o intimidación en agravio de la </w:t>
      </w:r>
      <w:r w:rsidR="00D726F0" w:rsidRPr="0079373C">
        <w:rPr>
          <w:rFonts w:ascii="Arial" w:hAnsi="Arial" w:cs="Arial"/>
          <w:i/>
          <w:iCs/>
          <w:sz w:val="24"/>
          <w:szCs w:val="24"/>
          <w:lang w:val="es-ES_tradnl"/>
        </w:rPr>
        <w:t>denunciante</w:t>
      </w:r>
      <w:r w:rsidR="00D726F0" w:rsidRPr="0079373C">
        <w:rPr>
          <w:rFonts w:ascii="Arial" w:hAnsi="Arial" w:cs="Arial"/>
          <w:sz w:val="24"/>
          <w:szCs w:val="24"/>
          <w:lang w:val="es-ES_tradnl"/>
        </w:rPr>
        <w:t xml:space="preserve">, así como en la </w:t>
      </w:r>
      <w:r w:rsidR="00D726F0" w:rsidRPr="0079373C">
        <w:rPr>
          <w:rFonts w:ascii="Arial" w:hAnsi="Arial" w:cs="Arial"/>
          <w:sz w:val="24"/>
          <w:szCs w:val="24"/>
          <w:lang w:val="es-ES_tradnl"/>
        </w:rPr>
        <w:lastRenderedPageBreak/>
        <w:t xml:space="preserve">prohibición de realizar publicaciones por sí o terceros, en cualquier medio que denigre su condición de mujer que generen </w:t>
      </w:r>
      <w:r w:rsidR="00D726F0" w:rsidRPr="0079373C">
        <w:rPr>
          <w:rFonts w:ascii="Arial" w:hAnsi="Arial" w:cs="Arial"/>
          <w:i/>
          <w:iCs/>
          <w:sz w:val="24"/>
          <w:szCs w:val="24"/>
          <w:lang w:val="es-ES_tradnl"/>
        </w:rPr>
        <w:t>VPMG</w:t>
      </w:r>
      <w:r w:rsidR="00D726F0" w:rsidRPr="0079373C">
        <w:rPr>
          <w:rFonts w:ascii="Arial" w:hAnsi="Arial" w:cs="Arial"/>
          <w:sz w:val="24"/>
          <w:szCs w:val="24"/>
          <w:lang w:val="es-ES_tradnl"/>
        </w:rPr>
        <w:t xml:space="preserve"> o que limiten u obstruyan el ejercicio del cargo</w:t>
      </w:r>
      <w:r w:rsidR="008E2D21" w:rsidRPr="0079373C">
        <w:rPr>
          <w:rFonts w:ascii="Arial" w:hAnsi="Arial" w:cs="Arial"/>
          <w:sz w:val="24"/>
          <w:szCs w:val="24"/>
          <w:lang w:val="es-ES_tradnl"/>
        </w:rPr>
        <w:t xml:space="preserve"> se precisa lo siguiente</w:t>
      </w:r>
      <w:r w:rsidR="00D726F0" w:rsidRPr="0079373C">
        <w:rPr>
          <w:rFonts w:ascii="Arial" w:hAnsi="Arial" w:cs="Arial"/>
          <w:sz w:val="24"/>
          <w:szCs w:val="24"/>
          <w:lang w:val="es-ES_tradnl"/>
        </w:rPr>
        <w:t>.</w:t>
      </w:r>
    </w:p>
    <w:p w14:paraId="3DB27FCE" w14:textId="77777777" w:rsidR="00D726F0" w:rsidRPr="0079373C" w:rsidRDefault="00D726F0" w:rsidP="00D726F0">
      <w:pPr>
        <w:pStyle w:val="Sinespaciado"/>
        <w:spacing w:line="360" w:lineRule="auto"/>
        <w:jc w:val="both"/>
        <w:rPr>
          <w:rFonts w:ascii="Arial" w:hAnsi="Arial" w:cs="Arial"/>
          <w:sz w:val="24"/>
          <w:szCs w:val="24"/>
          <w:lang w:val="es-ES_tradnl"/>
        </w:rPr>
      </w:pPr>
    </w:p>
    <w:p w14:paraId="03DDCAE5" w14:textId="77777777" w:rsidR="004A6E54" w:rsidRPr="0079373C" w:rsidRDefault="003B4883" w:rsidP="00775439">
      <w:pPr>
        <w:pStyle w:val="Sinespaciado"/>
        <w:spacing w:line="360" w:lineRule="auto"/>
        <w:jc w:val="both"/>
        <w:rPr>
          <w:rFonts w:ascii="Arial" w:hAnsi="Arial" w:cs="Arial"/>
          <w:sz w:val="24"/>
          <w:szCs w:val="24"/>
          <w:lang w:val="es-ES"/>
        </w:rPr>
      </w:pPr>
      <w:r w:rsidRPr="0079373C">
        <w:rPr>
          <w:rFonts w:ascii="Arial" w:hAnsi="Arial" w:cs="Arial"/>
          <w:sz w:val="24"/>
          <w:szCs w:val="24"/>
          <w:lang w:val="es-ES"/>
        </w:rPr>
        <w:t>E</w:t>
      </w:r>
      <w:r w:rsidR="001C01E2" w:rsidRPr="0079373C">
        <w:rPr>
          <w:rFonts w:ascii="Arial" w:hAnsi="Arial" w:cs="Arial"/>
          <w:sz w:val="24"/>
          <w:szCs w:val="24"/>
          <w:lang w:val="es-ES"/>
        </w:rPr>
        <w:t xml:space="preserve">n primer </w:t>
      </w:r>
      <w:r w:rsidR="00F43FD6" w:rsidRPr="0079373C">
        <w:rPr>
          <w:rFonts w:ascii="Arial" w:hAnsi="Arial" w:cs="Arial"/>
          <w:sz w:val="24"/>
          <w:szCs w:val="24"/>
          <w:lang w:val="es-ES"/>
        </w:rPr>
        <w:t>lugar</w:t>
      </w:r>
      <w:r w:rsidR="00B76487" w:rsidRPr="0079373C">
        <w:rPr>
          <w:rFonts w:ascii="Arial" w:hAnsi="Arial" w:cs="Arial"/>
          <w:sz w:val="24"/>
          <w:szCs w:val="24"/>
          <w:lang w:val="es-ES"/>
        </w:rPr>
        <w:t>,</w:t>
      </w:r>
      <w:r w:rsidR="00F43FD6" w:rsidRPr="0079373C">
        <w:rPr>
          <w:rFonts w:ascii="Arial" w:hAnsi="Arial" w:cs="Arial"/>
          <w:sz w:val="24"/>
          <w:szCs w:val="24"/>
          <w:lang w:val="es-ES"/>
        </w:rPr>
        <w:t xml:space="preserve"> l</w:t>
      </w:r>
      <w:r w:rsidR="00F43FD6" w:rsidRPr="0079373C">
        <w:rPr>
          <w:rFonts w:ascii="Arial" w:hAnsi="Arial" w:cs="Arial"/>
          <w:sz w:val="24"/>
          <w:szCs w:val="24"/>
        </w:rPr>
        <w:t>as medidas cautelares en materia electoral son un instrumento de tutela preventiva, cuya finalidad es evitar un posible daño irreparable a algún derecho o a los principios rectores en la materia</w:t>
      </w:r>
      <w:r w:rsidR="00AC6A31" w:rsidRPr="0079373C">
        <w:rPr>
          <w:rFonts w:ascii="Arial" w:hAnsi="Arial" w:cs="Arial"/>
          <w:sz w:val="24"/>
          <w:szCs w:val="24"/>
        </w:rPr>
        <w:t>, mientras se emite la resolución de fondo</w:t>
      </w:r>
      <w:r w:rsidR="003A5AEF" w:rsidRPr="0079373C">
        <w:rPr>
          <w:rFonts w:ascii="Arial" w:hAnsi="Arial" w:cs="Arial"/>
          <w:sz w:val="24"/>
          <w:szCs w:val="24"/>
        </w:rPr>
        <w:t xml:space="preserve"> y definitiva</w:t>
      </w:r>
      <w:r w:rsidRPr="0079373C">
        <w:rPr>
          <w:rFonts w:ascii="Arial" w:hAnsi="Arial" w:cs="Arial"/>
          <w:sz w:val="24"/>
          <w:szCs w:val="24"/>
        </w:rPr>
        <w:t>,</w:t>
      </w:r>
      <w:r w:rsidR="00AC6A31" w:rsidRPr="0079373C">
        <w:rPr>
          <w:rStyle w:val="Refdenotaalpie"/>
          <w:rFonts w:ascii="Arial" w:hAnsi="Arial" w:cs="Arial"/>
          <w:sz w:val="24"/>
          <w:szCs w:val="24"/>
        </w:rPr>
        <w:footnoteReference w:id="17"/>
      </w:r>
      <w:r w:rsidRPr="0079373C">
        <w:rPr>
          <w:rFonts w:ascii="Arial" w:hAnsi="Arial" w:cs="Arial"/>
          <w:sz w:val="24"/>
          <w:szCs w:val="24"/>
        </w:rPr>
        <w:t xml:space="preserve"> </w:t>
      </w:r>
      <w:r w:rsidR="00CE6D40" w:rsidRPr="0079373C">
        <w:rPr>
          <w:rFonts w:ascii="Arial" w:hAnsi="Arial" w:cs="Arial"/>
          <w:sz w:val="24"/>
          <w:szCs w:val="24"/>
        </w:rPr>
        <w:t>por</w:t>
      </w:r>
      <w:r w:rsidR="00B76487" w:rsidRPr="0079373C">
        <w:rPr>
          <w:rFonts w:ascii="Arial" w:hAnsi="Arial" w:cs="Arial"/>
          <w:sz w:val="24"/>
          <w:szCs w:val="24"/>
          <w:lang w:val="es-ES"/>
        </w:rPr>
        <w:t xml:space="preserve"> lo que, entre sus efectos está el </w:t>
      </w:r>
      <w:r w:rsidR="004A6E54" w:rsidRPr="0079373C">
        <w:rPr>
          <w:rFonts w:ascii="Arial" w:hAnsi="Arial" w:cs="Arial"/>
          <w:sz w:val="24"/>
          <w:szCs w:val="24"/>
        </w:rPr>
        <w:t>suspender de forma inmediata y urgente aquellos hechos o conductas que puedan afectar algún derecho político-electoral, en lo que se emite la resolución de fondo que determina su licitud o ilicitud</w:t>
      </w:r>
      <w:r w:rsidR="00057FE4" w:rsidRPr="0079373C">
        <w:rPr>
          <w:rFonts w:ascii="Arial" w:hAnsi="Arial" w:cs="Arial"/>
          <w:sz w:val="24"/>
          <w:szCs w:val="24"/>
        </w:rPr>
        <w:t>, ya que protegen</w:t>
      </w:r>
      <w:r w:rsidR="00DC636E" w:rsidRPr="0079373C">
        <w:rPr>
          <w:rFonts w:ascii="Arial" w:hAnsi="Arial" w:cs="Arial"/>
          <w:sz w:val="24"/>
          <w:szCs w:val="24"/>
        </w:rPr>
        <w:t xml:space="preserve"> de manera </w:t>
      </w:r>
      <w:r w:rsidR="00FE51E8" w:rsidRPr="0079373C">
        <w:rPr>
          <w:rFonts w:ascii="Arial" w:hAnsi="Arial" w:cs="Arial"/>
          <w:sz w:val="24"/>
          <w:szCs w:val="24"/>
        </w:rPr>
        <w:t xml:space="preserve">preliminar, </w:t>
      </w:r>
      <w:r w:rsidR="00DC636E" w:rsidRPr="0079373C">
        <w:rPr>
          <w:rFonts w:ascii="Arial" w:hAnsi="Arial" w:cs="Arial"/>
          <w:sz w:val="24"/>
          <w:szCs w:val="24"/>
        </w:rPr>
        <w:t>provisional</w:t>
      </w:r>
      <w:r w:rsidR="00FE51E8" w:rsidRPr="0079373C">
        <w:rPr>
          <w:rFonts w:ascii="Arial" w:hAnsi="Arial" w:cs="Arial"/>
          <w:sz w:val="24"/>
          <w:szCs w:val="24"/>
        </w:rPr>
        <w:t xml:space="preserve"> y transitorio</w:t>
      </w:r>
      <w:r w:rsidR="00DC636E" w:rsidRPr="0079373C">
        <w:rPr>
          <w:rFonts w:ascii="Arial" w:hAnsi="Arial" w:cs="Arial"/>
          <w:sz w:val="24"/>
          <w:szCs w:val="24"/>
        </w:rPr>
        <w:t xml:space="preserve"> los derechos que se consideran afectados y que requieren una protección de manera rápida y efectiva,</w:t>
      </w:r>
      <w:r w:rsidR="003E5C2C" w:rsidRPr="0079373C">
        <w:rPr>
          <w:rFonts w:ascii="Arial" w:hAnsi="Arial" w:cs="Arial"/>
          <w:sz w:val="24"/>
          <w:szCs w:val="24"/>
        </w:rPr>
        <w:t xml:space="preserve"> </w:t>
      </w:r>
      <w:r w:rsidR="00DC636E" w:rsidRPr="0079373C">
        <w:rPr>
          <w:rFonts w:ascii="Arial" w:hAnsi="Arial" w:cs="Arial"/>
          <w:sz w:val="24"/>
          <w:szCs w:val="24"/>
        </w:rPr>
        <w:t>con independencia del estudio de la controversia que se realice al momento de resolver el asunto.</w:t>
      </w:r>
    </w:p>
    <w:p w14:paraId="6EBD6A7C" w14:textId="77777777" w:rsidR="003E5C2C" w:rsidRPr="0079373C" w:rsidRDefault="003E5C2C" w:rsidP="00775439">
      <w:pPr>
        <w:pStyle w:val="Sinespaciado"/>
        <w:spacing w:line="360" w:lineRule="auto"/>
        <w:jc w:val="both"/>
        <w:rPr>
          <w:rFonts w:ascii="Arial" w:hAnsi="Arial" w:cs="Arial"/>
          <w:sz w:val="24"/>
          <w:szCs w:val="24"/>
          <w:lang w:val="es-ES"/>
        </w:rPr>
      </w:pPr>
    </w:p>
    <w:p w14:paraId="73AB1932" w14:textId="77777777" w:rsidR="00CA2F9F" w:rsidRPr="0079373C" w:rsidRDefault="00B76487" w:rsidP="00775439">
      <w:pPr>
        <w:pStyle w:val="Sinespaciado"/>
        <w:spacing w:line="360" w:lineRule="auto"/>
        <w:jc w:val="both"/>
        <w:rPr>
          <w:rFonts w:ascii="Arial" w:hAnsi="Arial" w:cs="Arial"/>
          <w:i/>
          <w:iCs/>
          <w:sz w:val="24"/>
          <w:szCs w:val="24"/>
          <w:lang w:val="es-ES"/>
        </w:rPr>
      </w:pPr>
      <w:r w:rsidRPr="0079373C">
        <w:rPr>
          <w:rFonts w:ascii="Arial" w:hAnsi="Arial" w:cs="Arial"/>
          <w:sz w:val="24"/>
          <w:szCs w:val="24"/>
          <w:lang w:val="es-ES"/>
        </w:rPr>
        <w:t>Al respecto,</w:t>
      </w:r>
      <w:r w:rsidR="00A00F36" w:rsidRPr="0079373C">
        <w:rPr>
          <w:rFonts w:ascii="Arial" w:hAnsi="Arial" w:cs="Arial"/>
          <w:sz w:val="24"/>
          <w:szCs w:val="24"/>
          <w:lang w:val="es-ES"/>
        </w:rPr>
        <w:t xml:space="preserve"> el </w:t>
      </w:r>
      <w:r w:rsidR="00E75A1C" w:rsidRPr="0079373C">
        <w:rPr>
          <w:rFonts w:ascii="Arial" w:hAnsi="Arial" w:cs="Arial"/>
          <w:sz w:val="24"/>
          <w:szCs w:val="24"/>
          <w:lang w:val="es-ES"/>
        </w:rPr>
        <w:t>Código Electoral del Estado de Michoacán</w:t>
      </w:r>
      <w:r w:rsidRPr="0079373C">
        <w:rPr>
          <w:rFonts w:ascii="Arial" w:hAnsi="Arial" w:cs="Arial"/>
          <w:sz w:val="24"/>
          <w:szCs w:val="24"/>
          <w:lang w:val="es-ES"/>
        </w:rPr>
        <w:t xml:space="preserve"> de Ocampo</w:t>
      </w:r>
      <w:r w:rsidR="00E75A1C" w:rsidRPr="0079373C">
        <w:rPr>
          <w:rFonts w:ascii="Arial" w:hAnsi="Arial" w:cs="Arial"/>
          <w:sz w:val="24"/>
          <w:szCs w:val="24"/>
          <w:lang w:val="es-ES"/>
        </w:rPr>
        <w:t xml:space="preserve">, </w:t>
      </w:r>
      <w:r w:rsidR="00536674" w:rsidRPr="0079373C">
        <w:rPr>
          <w:rFonts w:ascii="Arial" w:hAnsi="Arial" w:cs="Arial"/>
          <w:sz w:val="24"/>
          <w:szCs w:val="24"/>
          <w:lang w:val="es-ES"/>
        </w:rPr>
        <w:t>en su artículo 265 establece que l</w:t>
      </w:r>
      <w:r w:rsidR="00536674" w:rsidRPr="0079373C">
        <w:rPr>
          <w:rFonts w:ascii="Arial" w:hAnsi="Arial" w:cs="Arial"/>
          <w:sz w:val="24"/>
          <w:szCs w:val="24"/>
        </w:rPr>
        <w:t>as medidas cautelares en materia electoral son los actos procesales que tienen por objeto lograr la cesación provisional de actos, hechos o conductas que constituyan una presunta infracción, a fin de evitar la producción de daños irreparables, la afectación de los principios que rigen los procesos electorales o la vulneración de los bienes jurídicos tutelados por las disposiciones contenidas en el Código, hasta en tanto se emite la resolución definitiva que ponga fin al procedimiento, sin que constituyan pronunciamiento previo sobre la procedencia de la queja planteada.</w:t>
      </w:r>
    </w:p>
    <w:p w14:paraId="05F280A3" w14:textId="77777777" w:rsidR="00A00F36" w:rsidRPr="0079373C" w:rsidRDefault="00A00F36" w:rsidP="00775439">
      <w:pPr>
        <w:pStyle w:val="Sinespaciado"/>
        <w:spacing w:line="360" w:lineRule="auto"/>
        <w:jc w:val="both"/>
        <w:rPr>
          <w:rFonts w:ascii="Arial" w:hAnsi="Arial" w:cs="Arial"/>
          <w:sz w:val="24"/>
          <w:szCs w:val="24"/>
          <w:lang w:val="es-ES"/>
        </w:rPr>
      </w:pPr>
    </w:p>
    <w:p w14:paraId="433DAF3A" w14:textId="77777777" w:rsidR="00A00F36" w:rsidRPr="0079373C" w:rsidRDefault="0059588B" w:rsidP="00A00F36">
      <w:pPr>
        <w:spacing w:after="0" w:line="360" w:lineRule="auto"/>
        <w:jc w:val="both"/>
        <w:rPr>
          <w:rFonts w:ascii="Arial" w:hAnsi="Arial" w:cs="Arial"/>
          <w:sz w:val="24"/>
          <w:szCs w:val="24"/>
          <w:lang w:eastAsia="es-MX"/>
        </w:rPr>
      </w:pPr>
      <w:r w:rsidRPr="0079373C">
        <w:rPr>
          <w:rFonts w:ascii="Arial" w:hAnsi="Arial" w:cs="Arial"/>
          <w:sz w:val="24"/>
          <w:szCs w:val="24"/>
          <w:lang w:eastAsia="es-MX"/>
        </w:rPr>
        <w:t>Por consiguiente,</w:t>
      </w:r>
      <w:r w:rsidR="00A00F36" w:rsidRPr="0079373C">
        <w:rPr>
          <w:rFonts w:ascii="Arial" w:hAnsi="Arial" w:cs="Arial"/>
          <w:sz w:val="24"/>
          <w:szCs w:val="24"/>
          <w:lang w:eastAsia="es-MX"/>
        </w:rPr>
        <w:t xml:space="preserve"> una vez dictada la </w:t>
      </w:r>
      <w:r w:rsidR="00E25895" w:rsidRPr="0079373C">
        <w:rPr>
          <w:rFonts w:ascii="Arial" w:hAnsi="Arial" w:cs="Arial"/>
          <w:sz w:val="24"/>
          <w:szCs w:val="24"/>
          <w:lang w:eastAsia="es-MX"/>
        </w:rPr>
        <w:t>sentencia</w:t>
      </w:r>
      <w:r w:rsidR="00B76487" w:rsidRPr="0079373C">
        <w:rPr>
          <w:rFonts w:ascii="Arial" w:hAnsi="Arial" w:cs="Arial"/>
          <w:sz w:val="24"/>
          <w:szCs w:val="24"/>
          <w:lang w:eastAsia="es-MX"/>
        </w:rPr>
        <w:t xml:space="preserve"> definitiva</w:t>
      </w:r>
      <w:r w:rsidR="00A00F36" w:rsidRPr="0079373C">
        <w:rPr>
          <w:rFonts w:ascii="Arial" w:hAnsi="Arial" w:cs="Arial"/>
          <w:sz w:val="24"/>
          <w:szCs w:val="24"/>
          <w:lang w:eastAsia="es-MX"/>
        </w:rPr>
        <w:t>, las medidas cautelares agotan su finalidad provisional; sin embargo, los efectos protectores que perseguían pueden verse materializados, en su caso, mediante las medidas de reparación integral y garantías de no repetición que se ordena</w:t>
      </w:r>
      <w:r w:rsidR="007D6678" w:rsidRPr="0079373C">
        <w:rPr>
          <w:rFonts w:ascii="Arial" w:hAnsi="Arial" w:cs="Arial"/>
          <w:sz w:val="24"/>
          <w:szCs w:val="24"/>
          <w:lang w:eastAsia="es-MX"/>
        </w:rPr>
        <w:t>ron</w:t>
      </w:r>
      <w:r w:rsidR="00B76487" w:rsidRPr="0079373C">
        <w:rPr>
          <w:rFonts w:ascii="Arial" w:hAnsi="Arial" w:cs="Arial"/>
          <w:sz w:val="24"/>
          <w:szCs w:val="24"/>
          <w:lang w:eastAsia="es-MX"/>
        </w:rPr>
        <w:t xml:space="preserve"> en</w:t>
      </w:r>
      <w:r w:rsidR="007D6678" w:rsidRPr="0079373C">
        <w:rPr>
          <w:rFonts w:ascii="Arial" w:hAnsi="Arial" w:cs="Arial"/>
          <w:sz w:val="24"/>
          <w:szCs w:val="24"/>
          <w:lang w:eastAsia="es-MX"/>
        </w:rPr>
        <w:t xml:space="preserve"> el fallo.</w:t>
      </w:r>
    </w:p>
    <w:p w14:paraId="30781EE2" w14:textId="77777777" w:rsidR="00A00F36" w:rsidRPr="0079373C" w:rsidRDefault="00A00F36" w:rsidP="00A00F36">
      <w:pPr>
        <w:spacing w:after="0" w:line="360" w:lineRule="auto"/>
        <w:jc w:val="both"/>
        <w:rPr>
          <w:rFonts w:ascii="Arial" w:hAnsi="Arial" w:cs="Arial"/>
          <w:sz w:val="24"/>
          <w:szCs w:val="24"/>
        </w:rPr>
      </w:pPr>
    </w:p>
    <w:p w14:paraId="0B45A3A4" w14:textId="77777777" w:rsidR="00A00F36" w:rsidRPr="0079373C" w:rsidRDefault="009C2A9A" w:rsidP="00A00F36">
      <w:pPr>
        <w:spacing w:after="0" w:line="360" w:lineRule="auto"/>
        <w:jc w:val="both"/>
        <w:rPr>
          <w:rFonts w:ascii="Arial" w:hAnsi="Arial" w:cs="Arial"/>
          <w:sz w:val="24"/>
          <w:szCs w:val="24"/>
          <w:lang w:eastAsia="es-MX"/>
        </w:rPr>
      </w:pPr>
      <w:r w:rsidRPr="0079373C">
        <w:rPr>
          <w:rFonts w:ascii="Arial" w:hAnsi="Arial" w:cs="Arial"/>
          <w:sz w:val="24"/>
          <w:szCs w:val="24"/>
          <w:lang w:eastAsia="es-MX"/>
        </w:rPr>
        <w:t>Así,</w:t>
      </w:r>
      <w:r w:rsidR="00217B22" w:rsidRPr="0079373C">
        <w:rPr>
          <w:rFonts w:ascii="Arial" w:hAnsi="Arial" w:cs="Arial"/>
          <w:sz w:val="24"/>
          <w:szCs w:val="24"/>
          <w:lang w:eastAsia="es-MX"/>
        </w:rPr>
        <w:t xml:space="preserve"> como ha quedado precisado</w:t>
      </w:r>
      <w:r w:rsidR="00B76487" w:rsidRPr="0079373C">
        <w:rPr>
          <w:rFonts w:ascii="Arial" w:hAnsi="Arial" w:cs="Arial"/>
          <w:sz w:val="24"/>
          <w:szCs w:val="24"/>
          <w:lang w:eastAsia="es-MX"/>
        </w:rPr>
        <w:t xml:space="preserve">, </w:t>
      </w:r>
      <w:r w:rsidR="00D063B5" w:rsidRPr="0079373C">
        <w:rPr>
          <w:rFonts w:ascii="Arial" w:hAnsi="Arial" w:cs="Arial"/>
          <w:sz w:val="24"/>
          <w:szCs w:val="24"/>
          <w:lang w:eastAsia="es-MX"/>
        </w:rPr>
        <w:t xml:space="preserve">las </w:t>
      </w:r>
      <w:r w:rsidR="00A00F36" w:rsidRPr="0079373C">
        <w:rPr>
          <w:rFonts w:ascii="Arial" w:hAnsi="Arial" w:cs="Arial"/>
          <w:sz w:val="24"/>
          <w:szCs w:val="24"/>
          <w:lang w:eastAsia="es-MX"/>
        </w:rPr>
        <w:t>medidas cautelares atienden una necesidad preventiva durante la sustanciación del procedimiento</w:t>
      </w:r>
      <w:r w:rsidR="00AA2387" w:rsidRPr="0079373C">
        <w:rPr>
          <w:rFonts w:ascii="Arial" w:hAnsi="Arial" w:cs="Arial"/>
          <w:sz w:val="24"/>
          <w:szCs w:val="24"/>
          <w:lang w:eastAsia="es-MX"/>
        </w:rPr>
        <w:t>,</w:t>
      </w:r>
      <w:r w:rsidR="00A00F36" w:rsidRPr="0079373C">
        <w:rPr>
          <w:rFonts w:ascii="Arial" w:hAnsi="Arial" w:cs="Arial"/>
          <w:sz w:val="24"/>
          <w:szCs w:val="24"/>
          <w:lang w:eastAsia="es-MX"/>
        </w:rPr>
        <w:t xml:space="preserve"> </w:t>
      </w:r>
      <w:r w:rsidR="0069435A" w:rsidRPr="0079373C">
        <w:rPr>
          <w:rFonts w:ascii="Arial" w:hAnsi="Arial" w:cs="Arial"/>
          <w:sz w:val="24"/>
          <w:szCs w:val="24"/>
          <w:lang w:eastAsia="es-MX"/>
        </w:rPr>
        <w:t xml:space="preserve">por lo que, </w:t>
      </w:r>
      <w:r w:rsidR="00A00F36" w:rsidRPr="0079373C">
        <w:rPr>
          <w:rFonts w:ascii="Arial" w:hAnsi="Arial" w:cs="Arial"/>
          <w:sz w:val="24"/>
          <w:szCs w:val="24"/>
          <w:lang w:eastAsia="es-MX"/>
        </w:rPr>
        <w:t xml:space="preserve">acreditada la </w:t>
      </w:r>
      <w:r w:rsidR="00A00F36" w:rsidRPr="0079373C">
        <w:rPr>
          <w:rFonts w:ascii="Arial" w:hAnsi="Arial" w:cs="Arial"/>
          <w:i/>
          <w:iCs/>
          <w:sz w:val="24"/>
          <w:szCs w:val="24"/>
          <w:lang w:eastAsia="es-MX"/>
        </w:rPr>
        <w:t>VPMG</w:t>
      </w:r>
      <w:r w:rsidR="00A00F36" w:rsidRPr="0079373C">
        <w:rPr>
          <w:rFonts w:ascii="Arial" w:hAnsi="Arial" w:cs="Arial"/>
          <w:sz w:val="24"/>
          <w:szCs w:val="24"/>
          <w:lang w:eastAsia="es-MX"/>
        </w:rPr>
        <w:t xml:space="preserve">, </w:t>
      </w:r>
      <w:r w:rsidR="0069435A" w:rsidRPr="0079373C">
        <w:rPr>
          <w:rFonts w:ascii="Arial" w:hAnsi="Arial" w:cs="Arial"/>
          <w:sz w:val="24"/>
          <w:szCs w:val="24"/>
          <w:lang w:eastAsia="es-MX"/>
        </w:rPr>
        <w:t xml:space="preserve">como lo fue en la </w:t>
      </w:r>
      <w:r w:rsidR="0069435A" w:rsidRPr="0079373C">
        <w:rPr>
          <w:rFonts w:ascii="Arial" w:hAnsi="Arial" w:cs="Arial"/>
          <w:i/>
          <w:iCs/>
          <w:sz w:val="24"/>
          <w:szCs w:val="24"/>
          <w:lang w:eastAsia="es-MX"/>
        </w:rPr>
        <w:t>sentencia</w:t>
      </w:r>
      <w:r w:rsidR="00B76487" w:rsidRPr="0079373C">
        <w:rPr>
          <w:rFonts w:ascii="Arial" w:hAnsi="Arial" w:cs="Arial"/>
          <w:i/>
          <w:iCs/>
          <w:sz w:val="24"/>
          <w:szCs w:val="24"/>
          <w:lang w:eastAsia="es-MX"/>
        </w:rPr>
        <w:t>,</w:t>
      </w:r>
      <w:r w:rsidR="0069435A" w:rsidRPr="0079373C">
        <w:rPr>
          <w:rFonts w:ascii="Arial" w:hAnsi="Arial" w:cs="Arial"/>
          <w:i/>
          <w:iCs/>
          <w:sz w:val="24"/>
          <w:szCs w:val="24"/>
          <w:lang w:eastAsia="es-MX"/>
        </w:rPr>
        <w:t xml:space="preserve"> </w:t>
      </w:r>
      <w:r w:rsidR="00A00F36" w:rsidRPr="0079373C">
        <w:rPr>
          <w:rFonts w:ascii="Arial" w:hAnsi="Arial" w:cs="Arial"/>
          <w:sz w:val="24"/>
          <w:szCs w:val="24"/>
          <w:lang w:eastAsia="es-MX"/>
        </w:rPr>
        <w:t xml:space="preserve">la autoridad jurisdiccional debe analizar qué medidas de reparación integral y no repetición son necesarias para restablecer el </w:t>
      </w:r>
      <w:r w:rsidR="00A00F36" w:rsidRPr="0079373C">
        <w:rPr>
          <w:rFonts w:ascii="Arial" w:hAnsi="Arial" w:cs="Arial"/>
          <w:sz w:val="24"/>
          <w:szCs w:val="24"/>
          <w:lang w:eastAsia="es-MX"/>
        </w:rPr>
        <w:lastRenderedPageBreak/>
        <w:t>orden jurídico vulnerado</w:t>
      </w:r>
      <w:r w:rsidR="00A20C63" w:rsidRPr="0079373C">
        <w:rPr>
          <w:rFonts w:ascii="Arial" w:hAnsi="Arial" w:cs="Arial"/>
          <w:sz w:val="24"/>
          <w:szCs w:val="24"/>
          <w:lang w:eastAsia="es-MX"/>
        </w:rPr>
        <w:t xml:space="preserve"> y evitar que se sigan cometiendo </w:t>
      </w:r>
      <w:r w:rsidR="0092372A" w:rsidRPr="0079373C">
        <w:rPr>
          <w:rFonts w:ascii="Arial" w:hAnsi="Arial" w:cs="Arial"/>
          <w:sz w:val="24"/>
          <w:szCs w:val="24"/>
          <w:lang w:eastAsia="es-MX"/>
        </w:rPr>
        <w:t xml:space="preserve">conductas que vulneren los derechos </w:t>
      </w:r>
      <w:r w:rsidR="00B12718" w:rsidRPr="0079373C">
        <w:rPr>
          <w:rFonts w:ascii="Arial" w:hAnsi="Arial" w:cs="Arial"/>
          <w:sz w:val="24"/>
          <w:szCs w:val="24"/>
          <w:lang w:eastAsia="es-MX"/>
        </w:rPr>
        <w:t>político-electorales</w:t>
      </w:r>
      <w:r w:rsidR="0092372A" w:rsidRPr="0079373C">
        <w:rPr>
          <w:rFonts w:ascii="Arial" w:hAnsi="Arial" w:cs="Arial"/>
          <w:sz w:val="24"/>
          <w:szCs w:val="24"/>
          <w:lang w:eastAsia="es-MX"/>
        </w:rPr>
        <w:t xml:space="preserve"> de la </w:t>
      </w:r>
      <w:r w:rsidR="00B12718" w:rsidRPr="0079373C">
        <w:rPr>
          <w:rFonts w:ascii="Arial" w:hAnsi="Arial" w:cs="Arial"/>
          <w:sz w:val="24"/>
          <w:szCs w:val="24"/>
          <w:lang w:eastAsia="es-MX"/>
        </w:rPr>
        <w:t>víctima</w:t>
      </w:r>
      <w:r w:rsidR="00A00F36" w:rsidRPr="0079373C">
        <w:rPr>
          <w:rFonts w:ascii="Arial" w:hAnsi="Arial" w:cs="Arial"/>
          <w:sz w:val="24"/>
          <w:szCs w:val="24"/>
          <w:lang w:eastAsia="es-MX"/>
        </w:rPr>
        <w:t>.</w:t>
      </w:r>
      <w:r w:rsidR="00A00F36" w:rsidRPr="0079373C">
        <w:rPr>
          <w:rStyle w:val="Refdenotaalpie"/>
          <w:rFonts w:ascii="Arial" w:hAnsi="Arial" w:cs="Arial"/>
          <w:sz w:val="24"/>
          <w:szCs w:val="24"/>
          <w:lang w:eastAsia="es-MX"/>
        </w:rPr>
        <w:footnoteReference w:id="18"/>
      </w:r>
    </w:p>
    <w:p w14:paraId="09A36E66" w14:textId="77777777" w:rsidR="00A00F36" w:rsidRPr="0079373C" w:rsidRDefault="00A00F36" w:rsidP="00A00F36">
      <w:pPr>
        <w:spacing w:after="0" w:line="360" w:lineRule="auto"/>
        <w:jc w:val="both"/>
        <w:rPr>
          <w:rFonts w:ascii="Arial" w:hAnsi="Arial" w:cs="Arial"/>
          <w:sz w:val="24"/>
          <w:szCs w:val="24"/>
        </w:rPr>
      </w:pPr>
    </w:p>
    <w:p w14:paraId="5DCEEBC9" w14:textId="77777777" w:rsidR="000D233B" w:rsidRPr="0079373C" w:rsidRDefault="00A00F36" w:rsidP="00A00F36">
      <w:pPr>
        <w:spacing w:after="0" w:line="360" w:lineRule="auto"/>
        <w:jc w:val="both"/>
        <w:rPr>
          <w:rFonts w:ascii="Arial" w:hAnsi="Arial" w:cs="Arial"/>
          <w:sz w:val="24"/>
          <w:szCs w:val="24"/>
          <w:lang w:eastAsia="es-MX"/>
        </w:rPr>
      </w:pPr>
      <w:r w:rsidRPr="0079373C">
        <w:rPr>
          <w:rFonts w:ascii="Arial" w:hAnsi="Arial" w:cs="Arial"/>
          <w:sz w:val="24"/>
          <w:szCs w:val="24"/>
          <w:lang w:eastAsia="es-MX"/>
        </w:rPr>
        <w:t>En consecuencia, emitida la presente sentencia, dichas medidas agotan su función cautelar</w:t>
      </w:r>
      <w:r w:rsidR="00DA1478" w:rsidRPr="0079373C">
        <w:rPr>
          <w:rFonts w:ascii="Arial" w:hAnsi="Arial" w:cs="Arial"/>
          <w:sz w:val="24"/>
          <w:szCs w:val="24"/>
          <w:lang w:eastAsia="es-MX"/>
        </w:rPr>
        <w:t>; n</w:t>
      </w:r>
      <w:r w:rsidRPr="0079373C">
        <w:rPr>
          <w:rFonts w:ascii="Arial" w:hAnsi="Arial" w:cs="Arial"/>
          <w:sz w:val="24"/>
          <w:szCs w:val="24"/>
          <w:lang w:eastAsia="es-MX"/>
        </w:rPr>
        <w:t xml:space="preserve">o obstante, al haberse acreditado la comisión de </w:t>
      </w:r>
      <w:r w:rsidRPr="0079373C">
        <w:rPr>
          <w:rFonts w:ascii="Arial" w:hAnsi="Arial" w:cs="Arial"/>
          <w:i/>
          <w:iCs/>
          <w:sz w:val="24"/>
          <w:szCs w:val="24"/>
          <w:lang w:eastAsia="es-MX"/>
        </w:rPr>
        <w:t>VPMG</w:t>
      </w:r>
      <w:r w:rsidRPr="0079373C">
        <w:rPr>
          <w:rFonts w:ascii="Arial" w:hAnsi="Arial" w:cs="Arial"/>
          <w:sz w:val="24"/>
          <w:szCs w:val="24"/>
          <w:lang w:eastAsia="es-MX"/>
        </w:rPr>
        <w:t xml:space="preserve"> la protección de los derechos vulnerados subsiste mediante las medidas de reparación integral y garantías de no repetición que se ordenan en esta </w:t>
      </w:r>
      <w:r w:rsidR="0059588B" w:rsidRPr="0079373C">
        <w:rPr>
          <w:rFonts w:ascii="Arial" w:hAnsi="Arial" w:cs="Arial"/>
          <w:i/>
          <w:iCs/>
          <w:sz w:val="24"/>
          <w:szCs w:val="24"/>
          <w:lang w:eastAsia="es-MX"/>
        </w:rPr>
        <w:t>sentencia</w:t>
      </w:r>
      <w:r w:rsidRPr="0079373C">
        <w:rPr>
          <w:rFonts w:ascii="Arial" w:hAnsi="Arial" w:cs="Arial"/>
          <w:sz w:val="24"/>
          <w:szCs w:val="24"/>
          <w:lang w:eastAsia="es-MX"/>
        </w:rPr>
        <w:t xml:space="preserve">, de conformidad con la línea jurisprudencial desarrollada por la </w:t>
      </w:r>
      <w:r w:rsidRPr="0079373C">
        <w:rPr>
          <w:rFonts w:ascii="Arial" w:hAnsi="Arial" w:cs="Arial"/>
          <w:i/>
          <w:iCs/>
          <w:sz w:val="24"/>
          <w:szCs w:val="24"/>
          <w:lang w:eastAsia="es-MX"/>
        </w:rPr>
        <w:t xml:space="preserve">Sala Superior </w:t>
      </w:r>
      <w:r w:rsidRPr="0079373C">
        <w:rPr>
          <w:rFonts w:ascii="Arial" w:hAnsi="Arial" w:cs="Arial"/>
          <w:sz w:val="24"/>
          <w:szCs w:val="24"/>
          <w:lang w:eastAsia="es-MX"/>
        </w:rPr>
        <w:t>en los expedientes SUP-REP-91/2020 y SUP-REP-133/2020, en los que se reconoció que la respuesta jurisdiccional debe ser integral, efectiva y orientada a restablecer el pleno goce de los derechos afectados</w:t>
      </w:r>
      <w:r w:rsidR="000D233B" w:rsidRPr="0079373C">
        <w:rPr>
          <w:rFonts w:ascii="Arial" w:hAnsi="Arial" w:cs="Arial"/>
          <w:sz w:val="24"/>
          <w:szCs w:val="24"/>
          <w:lang w:eastAsia="es-MX"/>
        </w:rPr>
        <w:t>.</w:t>
      </w:r>
    </w:p>
    <w:p w14:paraId="663868B7" w14:textId="77777777" w:rsidR="000D233B" w:rsidRPr="0079373C" w:rsidRDefault="000D233B" w:rsidP="00A00F36">
      <w:pPr>
        <w:spacing w:after="0" w:line="360" w:lineRule="auto"/>
        <w:jc w:val="both"/>
        <w:rPr>
          <w:rFonts w:ascii="Arial" w:hAnsi="Arial" w:cs="Arial"/>
          <w:sz w:val="24"/>
          <w:szCs w:val="24"/>
          <w:lang w:eastAsia="es-MX"/>
        </w:rPr>
      </w:pPr>
    </w:p>
    <w:p w14:paraId="1D16277F" w14:textId="77777777" w:rsidR="006422A6" w:rsidRPr="0079373C" w:rsidRDefault="006422A6" w:rsidP="00A00F36">
      <w:pPr>
        <w:spacing w:after="0" w:line="360" w:lineRule="auto"/>
        <w:jc w:val="both"/>
        <w:rPr>
          <w:rFonts w:ascii="Arial" w:hAnsi="Arial" w:cs="Arial"/>
          <w:sz w:val="24"/>
          <w:szCs w:val="24"/>
        </w:rPr>
      </w:pPr>
      <w:r w:rsidRPr="0079373C">
        <w:rPr>
          <w:rFonts w:ascii="Arial" w:hAnsi="Arial" w:cs="Arial"/>
          <w:sz w:val="24"/>
          <w:szCs w:val="24"/>
        </w:rPr>
        <w:t>No obstante,</w:t>
      </w:r>
      <w:r w:rsidRPr="0079373C">
        <w:rPr>
          <w:rFonts w:ascii="Arial" w:hAnsi="Arial" w:cs="Arial"/>
          <w:b/>
          <w:bCs/>
          <w:sz w:val="24"/>
          <w:szCs w:val="24"/>
        </w:rPr>
        <w:t xml:space="preserve"> </w:t>
      </w:r>
      <w:r w:rsidRPr="0079373C">
        <w:rPr>
          <w:rFonts w:ascii="Arial" w:hAnsi="Arial" w:cs="Arial"/>
          <w:sz w:val="24"/>
          <w:szCs w:val="24"/>
        </w:rPr>
        <w:t xml:space="preserve">lo determinado, al haberse certificado la firmeza del Procedimiento Especial Sancionador TEEM-PES-VPMG-015/2026, este </w:t>
      </w:r>
      <w:r w:rsidRPr="0079373C">
        <w:rPr>
          <w:rFonts w:ascii="Arial" w:hAnsi="Arial" w:cs="Arial"/>
          <w:i/>
          <w:iCs/>
          <w:sz w:val="24"/>
          <w:szCs w:val="24"/>
        </w:rPr>
        <w:t>Tribunal Electoral</w:t>
      </w:r>
      <w:r w:rsidRPr="0079373C">
        <w:rPr>
          <w:rFonts w:ascii="Arial" w:hAnsi="Arial" w:cs="Arial"/>
          <w:sz w:val="24"/>
          <w:szCs w:val="24"/>
        </w:rPr>
        <w:t xml:space="preserve"> emprend</w:t>
      </w:r>
      <w:r w:rsidR="00E778EA" w:rsidRPr="0079373C">
        <w:rPr>
          <w:rFonts w:ascii="Arial" w:hAnsi="Arial" w:cs="Arial"/>
          <w:sz w:val="24"/>
          <w:szCs w:val="24"/>
        </w:rPr>
        <w:t>erá</w:t>
      </w:r>
      <w:r w:rsidRPr="0079373C">
        <w:rPr>
          <w:rFonts w:ascii="Arial" w:hAnsi="Arial" w:cs="Arial"/>
          <w:sz w:val="24"/>
          <w:szCs w:val="24"/>
        </w:rPr>
        <w:t xml:space="preserve"> de manera oficiosa el cumplimiento de las actuaciones ordenadas en la resolución, consistentes en medidas de reparación y no repetición a fin de hacer efectivos los efectos ahí establecidos.</w:t>
      </w:r>
    </w:p>
    <w:p w14:paraId="75F60601" w14:textId="77777777" w:rsidR="00FD3923" w:rsidRPr="0079373C" w:rsidRDefault="00FD3923" w:rsidP="00A00F36">
      <w:pPr>
        <w:spacing w:after="0" w:line="360" w:lineRule="auto"/>
        <w:jc w:val="both"/>
        <w:rPr>
          <w:rFonts w:ascii="Arial" w:hAnsi="Arial" w:cs="Arial"/>
          <w:sz w:val="24"/>
          <w:szCs w:val="24"/>
          <w:lang w:eastAsia="es-MX"/>
        </w:rPr>
      </w:pPr>
    </w:p>
    <w:p w14:paraId="7A515084" w14:textId="4A3E9822" w:rsidR="00D16176" w:rsidRPr="0079373C" w:rsidRDefault="000D233B" w:rsidP="00A00F36">
      <w:pPr>
        <w:spacing w:after="0" w:line="360" w:lineRule="auto"/>
        <w:jc w:val="both"/>
        <w:rPr>
          <w:rFonts w:ascii="Arial" w:hAnsi="Arial" w:cs="Arial"/>
          <w:sz w:val="24"/>
          <w:szCs w:val="24"/>
          <w:lang w:eastAsia="es-MX"/>
        </w:rPr>
      </w:pPr>
      <w:r w:rsidRPr="0079373C">
        <w:rPr>
          <w:rFonts w:ascii="Arial" w:hAnsi="Arial" w:cs="Arial"/>
          <w:sz w:val="24"/>
          <w:szCs w:val="24"/>
          <w:lang w:eastAsia="es-MX"/>
        </w:rPr>
        <w:t xml:space="preserve">Finalmente, </w:t>
      </w:r>
      <w:r w:rsidR="00DF6D85" w:rsidRPr="0079373C">
        <w:rPr>
          <w:rFonts w:ascii="Arial" w:hAnsi="Arial" w:cs="Arial"/>
          <w:sz w:val="24"/>
          <w:szCs w:val="24"/>
          <w:lang w:eastAsia="es-MX"/>
        </w:rPr>
        <w:t xml:space="preserve">por lo que ve </w:t>
      </w:r>
      <w:r w:rsidR="006C27FB" w:rsidRPr="0079373C">
        <w:rPr>
          <w:rFonts w:ascii="Arial" w:hAnsi="Arial" w:cs="Arial"/>
          <w:sz w:val="24"/>
          <w:szCs w:val="24"/>
          <w:lang w:eastAsia="es-MX"/>
        </w:rPr>
        <w:t xml:space="preserve">a lo manifestado por el apoderado jurídico de la </w:t>
      </w:r>
      <w:r w:rsidR="006C27FB" w:rsidRPr="0079373C">
        <w:rPr>
          <w:rFonts w:ascii="Arial" w:hAnsi="Arial" w:cs="Arial"/>
          <w:i/>
          <w:iCs/>
          <w:sz w:val="24"/>
          <w:szCs w:val="24"/>
          <w:lang w:eastAsia="es-MX"/>
        </w:rPr>
        <w:t>incidentista</w:t>
      </w:r>
      <w:r w:rsidR="00523AF9" w:rsidRPr="0079373C">
        <w:rPr>
          <w:rFonts w:ascii="Arial" w:hAnsi="Arial" w:cs="Arial"/>
          <w:i/>
          <w:iCs/>
          <w:sz w:val="24"/>
          <w:szCs w:val="24"/>
          <w:lang w:eastAsia="es-MX"/>
        </w:rPr>
        <w:t xml:space="preserve">, </w:t>
      </w:r>
      <w:r w:rsidR="00523AF9" w:rsidRPr="0079373C">
        <w:rPr>
          <w:rFonts w:ascii="Arial" w:hAnsi="Arial" w:cs="Arial"/>
          <w:sz w:val="24"/>
          <w:szCs w:val="24"/>
          <w:lang w:eastAsia="es-MX"/>
        </w:rPr>
        <w:t xml:space="preserve">respecto a que se </w:t>
      </w:r>
      <w:r w:rsidR="003D3D81" w:rsidRPr="0079373C">
        <w:rPr>
          <w:rFonts w:ascii="Arial" w:hAnsi="Arial" w:cs="Arial"/>
          <w:sz w:val="24"/>
          <w:szCs w:val="24"/>
          <w:lang w:eastAsia="es-MX"/>
        </w:rPr>
        <w:t>ha cometido</w:t>
      </w:r>
      <w:r w:rsidR="00523AF9" w:rsidRPr="0079373C">
        <w:rPr>
          <w:rFonts w:ascii="Arial" w:hAnsi="Arial" w:cs="Arial"/>
          <w:sz w:val="24"/>
          <w:szCs w:val="24"/>
          <w:lang w:eastAsia="es-MX"/>
        </w:rPr>
        <w:t xml:space="preserve"> </w:t>
      </w:r>
      <w:r w:rsidR="00F46FC7" w:rsidRPr="0079373C">
        <w:rPr>
          <w:rFonts w:ascii="Arial" w:hAnsi="Arial" w:cs="Arial"/>
          <w:i/>
          <w:iCs/>
          <w:sz w:val="24"/>
          <w:szCs w:val="24"/>
          <w:lang w:eastAsia="es-MX"/>
        </w:rPr>
        <w:t>VPMG</w:t>
      </w:r>
      <w:r w:rsidR="00523AF9" w:rsidRPr="0079373C">
        <w:rPr>
          <w:rFonts w:ascii="Arial" w:hAnsi="Arial" w:cs="Arial"/>
          <w:i/>
          <w:iCs/>
          <w:sz w:val="24"/>
          <w:szCs w:val="24"/>
          <w:lang w:eastAsia="es-MX"/>
        </w:rPr>
        <w:t xml:space="preserve"> </w:t>
      </w:r>
      <w:r w:rsidR="00523AF9" w:rsidRPr="0079373C">
        <w:rPr>
          <w:rFonts w:ascii="Arial" w:hAnsi="Arial" w:cs="Arial"/>
          <w:sz w:val="24"/>
          <w:szCs w:val="24"/>
          <w:lang w:eastAsia="es-MX"/>
        </w:rPr>
        <w:t xml:space="preserve">en contra de </w:t>
      </w:r>
      <w:r w:rsidR="00554DD4" w:rsidRPr="0079373C">
        <w:rPr>
          <w:rFonts w:ascii="Arial" w:hAnsi="Arial" w:cs="Arial"/>
          <w:sz w:val="24"/>
          <w:szCs w:val="24"/>
          <w:lang w:eastAsia="es-MX"/>
        </w:rPr>
        <w:t>é</w:t>
      </w:r>
      <w:r w:rsidR="00523AF9" w:rsidRPr="0079373C">
        <w:rPr>
          <w:rFonts w:ascii="Arial" w:hAnsi="Arial" w:cs="Arial"/>
          <w:sz w:val="24"/>
          <w:szCs w:val="24"/>
          <w:lang w:eastAsia="es-MX"/>
        </w:rPr>
        <w:t>sta</w:t>
      </w:r>
      <w:r w:rsidR="00EF69F3" w:rsidRPr="0079373C">
        <w:rPr>
          <w:rFonts w:ascii="Arial" w:hAnsi="Arial" w:cs="Arial"/>
          <w:i/>
          <w:iCs/>
          <w:sz w:val="24"/>
          <w:szCs w:val="24"/>
          <w:lang w:eastAsia="es-MX"/>
        </w:rPr>
        <w:t xml:space="preserve"> </w:t>
      </w:r>
      <w:r w:rsidR="00EF69F3" w:rsidRPr="0079373C">
        <w:rPr>
          <w:rFonts w:ascii="Arial" w:hAnsi="Arial" w:cs="Arial"/>
          <w:sz w:val="24"/>
          <w:szCs w:val="24"/>
          <w:lang w:eastAsia="es-MX"/>
        </w:rPr>
        <w:t>se d</w:t>
      </w:r>
      <w:r w:rsidR="003D21A0" w:rsidRPr="0079373C">
        <w:rPr>
          <w:rFonts w:ascii="Arial" w:hAnsi="Arial" w:cs="Arial"/>
          <w:sz w:val="24"/>
          <w:szCs w:val="24"/>
          <w:lang w:eastAsia="es-MX"/>
        </w:rPr>
        <w:t>é</w:t>
      </w:r>
      <w:r w:rsidR="00EF69F3" w:rsidRPr="0079373C">
        <w:rPr>
          <w:rFonts w:ascii="Arial" w:hAnsi="Arial" w:cs="Arial"/>
          <w:sz w:val="24"/>
          <w:szCs w:val="24"/>
          <w:lang w:eastAsia="es-MX"/>
        </w:rPr>
        <w:t xml:space="preserve"> vista a </w:t>
      </w:r>
      <w:r w:rsidR="003C0F84" w:rsidRPr="0079373C">
        <w:rPr>
          <w:rFonts w:ascii="Arial" w:hAnsi="Arial" w:cs="Arial"/>
          <w:sz w:val="24"/>
          <w:szCs w:val="24"/>
          <w:lang w:eastAsia="es-MX"/>
        </w:rPr>
        <w:t xml:space="preserve">Instituto Electoral de Michoacán y a </w:t>
      </w:r>
      <w:r w:rsidR="00EF69F3" w:rsidRPr="0079373C">
        <w:rPr>
          <w:rFonts w:ascii="Arial" w:hAnsi="Arial" w:cs="Arial"/>
          <w:sz w:val="24"/>
          <w:szCs w:val="24"/>
          <w:lang w:eastAsia="es-MX"/>
        </w:rPr>
        <w:t xml:space="preserve">la </w:t>
      </w:r>
      <w:r w:rsidR="003D21A0" w:rsidRPr="0079373C">
        <w:rPr>
          <w:rFonts w:ascii="Arial" w:hAnsi="Arial" w:cs="Arial"/>
          <w:sz w:val="24"/>
          <w:szCs w:val="24"/>
          <w:lang w:eastAsia="es-MX"/>
        </w:rPr>
        <w:t>F</w:t>
      </w:r>
      <w:r w:rsidR="00EF69F3" w:rsidRPr="0079373C">
        <w:rPr>
          <w:rFonts w:ascii="Arial" w:hAnsi="Arial" w:cs="Arial"/>
          <w:sz w:val="24"/>
          <w:szCs w:val="24"/>
          <w:lang w:eastAsia="es-MX"/>
        </w:rPr>
        <w:t xml:space="preserve">iscalía </w:t>
      </w:r>
      <w:r w:rsidR="003D21A0" w:rsidRPr="0079373C">
        <w:rPr>
          <w:rFonts w:ascii="Arial" w:hAnsi="Arial" w:cs="Arial"/>
          <w:sz w:val="24"/>
          <w:szCs w:val="24"/>
          <w:lang w:eastAsia="es-MX"/>
        </w:rPr>
        <w:t>G</w:t>
      </w:r>
      <w:r w:rsidR="00EF69F3" w:rsidRPr="0079373C">
        <w:rPr>
          <w:rFonts w:ascii="Arial" w:hAnsi="Arial" w:cs="Arial"/>
          <w:sz w:val="24"/>
          <w:szCs w:val="24"/>
          <w:lang w:eastAsia="es-MX"/>
        </w:rPr>
        <w:t xml:space="preserve">eneral del Estado de Michoacán </w:t>
      </w:r>
      <w:r w:rsidR="006A0A83" w:rsidRPr="0079373C">
        <w:rPr>
          <w:rFonts w:ascii="Arial" w:hAnsi="Arial" w:cs="Arial"/>
          <w:sz w:val="24"/>
          <w:szCs w:val="24"/>
          <w:lang w:eastAsia="es-MX"/>
        </w:rPr>
        <w:t>y se dicten a su favor</w:t>
      </w:r>
      <w:r w:rsidR="00D66F79" w:rsidRPr="0079373C">
        <w:rPr>
          <w:rFonts w:ascii="Arial" w:hAnsi="Arial" w:cs="Arial"/>
          <w:sz w:val="24"/>
          <w:szCs w:val="24"/>
          <w:lang w:eastAsia="es-MX"/>
        </w:rPr>
        <w:t xml:space="preserve"> -</w:t>
      </w:r>
      <w:r w:rsidR="006A0A83" w:rsidRPr="0079373C">
        <w:rPr>
          <w:rFonts w:ascii="Arial" w:hAnsi="Arial" w:cs="Arial"/>
          <w:sz w:val="24"/>
          <w:szCs w:val="24"/>
          <w:lang w:eastAsia="es-MX"/>
        </w:rPr>
        <w:t>en cuanto</w:t>
      </w:r>
      <w:r w:rsidR="00D66F79" w:rsidRPr="0079373C">
        <w:rPr>
          <w:rFonts w:ascii="Arial" w:hAnsi="Arial" w:cs="Arial"/>
          <w:sz w:val="24"/>
          <w:szCs w:val="24"/>
          <w:lang w:eastAsia="es-MX"/>
        </w:rPr>
        <w:t xml:space="preserve"> </w:t>
      </w:r>
      <w:r w:rsidR="006A0A83" w:rsidRPr="0079373C">
        <w:rPr>
          <w:rFonts w:ascii="Arial" w:hAnsi="Arial" w:cs="Arial"/>
          <w:sz w:val="24"/>
          <w:szCs w:val="24"/>
          <w:lang w:eastAsia="es-MX"/>
        </w:rPr>
        <w:t>apoderado jurídico</w:t>
      </w:r>
      <w:r w:rsidR="00D66F79" w:rsidRPr="0079373C">
        <w:rPr>
          <w:rFonts w:ascii="Arial" w:hAnsi="Arial" w:cs="Arial"/>
          <w:sz w:val="24"/>
          <w:szCs w:val="24"/>
          <w:lang w:eastAsia="es-MX"/>
        </w:rPr>
        <w:t>-</w:t>
      </w:r>
      <w:r w:rsidR="00D4513E" w:rsidRPr="0079373C">
        <w:rPr>
          <w:rFonts w:ascii="Arial" w:hAnsi="Arial" w:cs="Arial"/>
          <w:sz w:val="24"/>
          <w:szCs w:val="24"/>
          <w:lang w:eastAsia="es-MX"/>
        </w:rPr>
        <w:t xml:space="preserve">, </w:t>
      </w:r>
      <w:r w:rsidR="00D66F79" w:rsidRPr="0079373C">
        <w:rPr>
          <w:rFonts w:ascii="Arial" w:hAnsi="Arial" w:cs="Arial"/>
          <w:sz w:val="24"/>
          <w:szCs w:val="24"/>
          <w:lang w:eastAsia="es-MX"/>
        </w:rPr>
        <w:t xml:space="preserve">medidas de protección para que la incidentada </w:t>
      </w:r>
      <w:r w:rsidR="009E08B3" w:rsidRPr="0079373C">
        <w:rPr>
          <w:rFonts w:ascii="Arial" w:hAnsi="Arial" w:cs="Arial"/>
          <w:sz w:val="24"/>
          <w:szCs w:val="24"/>
          <w:lang w:eastAsia="es-MX"/>
        </w:rPr>
        <w:t>se abstenga de emitir</w:t>
      </w:r>
      <w:r w:rsidR="003D21A0" w:rsidRPr="0079373C">
        <w:rPr>
          <w:rFonts w:ascii="Arial" w:hAnsi="Arial" w:cs="Arial"/>
          <w:sz w:val="24"/>
          <w:szCs w:val="24"/>
          <w:lang w:eastAsia="es-MX"/>
        </w:rPr>
        <w:t>,</w:t>
      </w:r>
      <w:r w:rsidR="009E08B3" w:rsidRPr="0079373C">
        <w:rPr>
          <w:rFonts w:ascii="Arial" w:hAnsi="Arial" w:cs="Arial"/>
          <w:sz w:val="24"/>
          <w:szCs w:val="24"/>
          <w:lang w:eastAsia="es-MX"/>
        </w:rPr>
        <w:t xml:space="preserve"> publicar o difundir expresiones que</w:t>
      </w:r>
      <w:r w:rsidR="00A536DC" w:rsidRPr="0079373C">
        <w:rPr>
          <w:rFonts w:ascii="Arial" w:hAnsi="Arial" w:cs="Arial"/>
          <w:sz w:val="24"/>
          <w:szCs w:val="24"/>
          <w:lang w:eastAsia="es-MX"/>
        </w:rPr>
        <w:t xml:space="preserve"> lo</w:t>
      </w:r>
      <w:r w:rsidR="009E08B3" w:rsidRPr="0079373C">
        <w:rPr>
          <w:rFonts w:ascii="Arial" w:hAnsi="Arial" w:cs="Arial"/>
          <w:sz w:val="24"/>
          <w:szCs w:val="24"/>
          <w:lang w:eastAsia="es-MX"/>
        </w:rPr>
        <w:t xml:space="preserve"> nombren</w:t>
      </w:r>
      <w:r w:rsidR="009E122C" w:rsidRPr="0079373C">
        <w:rPr>
          <w:rFonts w:ascii="Arial" w:hAnsi="Arial" w:cs="Arial"/>
          <w:sz w:val="24"/>
          <w:szCs w:val="24"/>
          <w:lang w:eastAsia="es-MX"/>
        </w:rPr>
        <w:t>, amenacen</w:t>
      </w:r>
      <w:r w:rsidR="00A536DC" w:rsidRPr="0079373C">
        <w:rPr>
          <w:rFonts w:ascii="Arial" w:hAnsi="Arial" w:cs="Arial"/>
          <w:sz w:val="24"/>
          <w:szCs w:val="24"/>
          <w:lang w:eastAsia="es-MX"/>
        </w:rPr>
        <w:t>, hostiguen o lo exhiban,</w:t>
      </w:r>
      <w:r w:rsidR="00340CD4" w:rsidRPr="0079373C">
        <w:rPr>
          <w:rFonts w:ascii="Arial" w:hAnsi="Arial" w:cs="Arial"/>
          <w:sz w:val="24"/>
          <w:szCs w:val="24"/>
          <w:lang w:eastAsia="es-MX"/>
        </w:rPr>
        <w:t xml:space="preserve"> por </w:t>
      </w:r>
      <w:r w:rsidR="00340CD4" w:rsidRPr="0079373C">
        <w:rPr>
          <w:rFonts w:ascii="Arial" w:hAnsi="Arial" w:cs="Arial"/>
          <w:sz w:val="24"/>
          <w:szCs w:val="24"/>
          <w:lang w:val="es-ES_tradnl"/>
        </w:rPr>
        <w:t xml:space="preserve">el </w:t>
      </w:r>
      <w:r w:rsidR="00340CD4" w:rsidRPr="0079373C">
        <w:rPr>
          <w:rFonts w:ascii="Arial" w:hAnsi="Arial" w:cs="Arial"/>
          <w:sz w:val="24"/>
          <w:szCs w:val="24"/>
          <w:lang w:val="es-ES"/>
        </w:rPr>
        <w:t>v</w:t>
      </w:r>
      <w:r w:rsidR="00340CD4" w:rsidRPr="0079373C">
        <w:rPr>
          <w:rFonts w:ascii="Arial" w:hAnsi="Arial" w:cs="Arial"/>
          <w:sz w:val="24"/>
          <w:szCs w:val="24"/>
          <w:lang w:val="es-ES_tradnl"/>
        </w:rPr>
        <w:t xml:space="preserve">ideo publicado en la red social de Facebook en el enlace electrónico </w:t>
      </w:r>
      <w:r w:rsidR="00AF3E16" w:rsidRPr="00AF3E16">
        <w:rPr>
          <w:color w:val="FFFFFF"/>
          <w:highlight w:val="darkCyan"/>
        </w:rPr>
        <w:t>[No.4]_</w:t>
      </w:r>
      <w:proofErr w:type="spellStart"/>
      <w:r w:rsidR="00AF3E16" w:rsidRPr="00AF3E16">
        <w:rPr>
          <w:color w:val="FFFFFF"/>
          <w:highlight w:val="darkCyan"/>
        </w:rPr>
        <w:t>ELIMINADO_Enlace_electrónico</w:t>
      </w:r>
      <w:proofErr w:type="spellEnd"/>
      <w:r w:rsidR="00AF3E16" w:rsidRPr="00AF3E16">
        <w:rPr>
          <w:color w:val="FFFFFF"/>
          <w:highlight w:val="darkCyan"/>
        </w:rPr>
        <w:t>_[224]</w:t>
      </w:r>
      <w:r w:rsidR="00D16176" w:rsidRPr="0079373C">
        <w:rPr>
          <w:rFonts w:ascii="Arial" w:hAnsi="Arial" w:cs="Arial"/>
          <w:sz w:val="24"/>
          <w:szCs w:val="24"/>
          <w:lang w:val="es-ES_tradnl"/>
        </w:rPr>
        <w:t xml:space="preserve">, </w:t>
      </w:r>
      <w:r w:rsidR="003D3D81" w:rsidRPr="0079373C">
        <w:rPr>
          <w:rFonts w:ascii="Arial" w:hAnsi="Arial" w:cs="Arial"/>
          <w:sz w:val="24"/>
          <w:szCs w:val="24"/>
          <w:lang w:eastAsia="es-MX"/>
        </w:rPr>
        <w:t xml:space="preserve">se dejan a salvo </w:t>
      </w:r>
      <w:r w:rsidR="00F46FC7" w:rsidRPr="0079373C">
        <w:rPr>
          <w:rFonts w:ascii="Arial" w:hAnsi="Arial" w:cs="Arial"/>
          <w:sz w:val="24"/>
          <w:szCs w:val="24"/>
          <w:lang w:eastAsia="es-MX"/>
        </w:rPr>
        <w:t xml:space="preserve">sus </w:t>
      </w:r>
      <w:r w:rsidR="003D3D81" w:rsidRPr="0079373C">
        <w:rPr>
          <w:rFonts w:ascii="Arial" w:hAnsi="Arial" w:cs="Arial"/>
          <w:sz w:val="24"/>
          <w:szCs w:val="24"/>
          <w:lang w:eastAsia="es-MX"/>
        </w:rPr>
        <w:t xml:space="preserve">derechos </w:t>
      </w:r>
      <w:r w:rsidR="00F46FC7" w:rsidRPr="0079373C">
        <w:rPr>
          <w:rFonts w:ascii="Arial" w:hAnsi="Arial" w:cs="Arial"/>
          <w:sz w:val="24"/>
          <w:szCs w:val="24"/>
          <w:lang w:eastAsia="es-MX"/>
        </w:rPr>
        <w:t>para que</w:t>
      </w:r>
      <w:r w:rsidR="003D21A0" w:rsidRPr="0079373C">
        <w:rPr>
          <w:rFonts w:ascii="Arial" w:hAnsi="Arial" w:cs="Arial"/>
          <w:sz w:val="24"/>
          <w:szCs w:val="24"/>
          <w:lang w:eastAsia="es-MX"/>
        </w:rPr>
        <w:t>,</w:t>
      </w:r>
      <w:r w:rsidR="00F46FC7" w:rsidRPr="0079373C">
        <w:rPr>
          <w:rFonts w:ascii="Arial" w:hAnsi="Arial" w:cs="Arial"/>
          <w:sz w:val="24"/>
          <w:szCs w:val="24"/>
          <w:lang w:eastAsia="es-MX"/>
        </w:rPr>
        <w:t xml:space="preserve"> de considerarlo</w:t>
      </w:r>
      <w:r w:rsidR="003D21A0" w:rsidRPr="0079373C">
        <w:rPr>
          <w:rFonts w:ascii="Arial" w:hAnsi="Arial" w:cs="Arial"/>
          <w:sz w:val="24"/>
          <w:szCs w:val="24"/>
          <w:lang w:eastAsia="es-MX"/>
        </w:rPr>
        <w:t>,</w:t>
      </w:r>
      <w:r w:rsidR="00F46FC7" w:rsidRPr="0079373C">
        <w:rPr>
          <w:rFonts w:ascii="Arial" w:hAnsi="Arial" w:cs="Arial"/>
          <w:sz w:val="24"/>
          <w:szCs w:val="24"/>
          <w:lang w:eastAsia="es-MX"/>
        </w:rPr>
        <w:t xml:space="preserve"> </w:t>
      </w:r>
      <w:r w:rsidR="00E61765" w:rsidRPr="0079373C">
        <w:rPr>
          <w:rFonts w:ascii="Arial" w:hAnsi="Arial" w:cs="Arial"/>
          <w:sz w:val="24"/>
          <w:szCs w:val="24"/>
          <w:lang w:eastAsia="es-MX"/>
        </w:rPr>
        <w:t xml:space="preserve">los haga valer en </w:t>
      </w:r>
      <w:r w:rsidR="00A536DC" w:rsidRPr="0079373C">
        <w:rPr>
          <w:rFonts w:ascii="Arial" w:hAnsi="Arial" w:cs="Arial"/>
          <w:sz w:val="24"/>
          <w:szCs w:val="24"/>
          <w:lang w:eastAsia="es-MX"/>
        </w:rPr>
        <w:t>la vía, instancia y</w:t>
      </w:r>
      <w:r w:rsidR="00E61765" w:rsidRPr="0079373C">
        <w:rPr>
          <w:rFonts w:ascii="Arial" w:hAnsi="Arial" w:cs="Arial"/>
          <w:sz w:val="24"/>
          <w:szCs w:val="24"/>
          <w:lang w:eastAsia="es-MX"/>
        </w:rPr>
        <w:t xml:space="preserve"> términos que considere. </w:t>
      </w:r>
      <w:r w:rsidR="00D16176" w:rsidRPr="004008DB">
        <w:rPr>
          <w:rFonts w:ascii="Arial" w:hAnsi="Arial" w:cs="Arial"/>
          <w:sz w:val="24"/>
          <w:szCs w:val="24"/>
          <w:lang w:eastAsia="es-MX"/>
        </w:rPr>
        <w:t>Pue</w:t>
      </w:r>
      <w:r w:rsidR="00E91D10" w:rsidRPr="004008DB">
        <w:rPr>
          <w:rFonts w:ascii="Arial" w:hAnsi="Arial" w:cs="Arial"/>
          <w:sz w:val="24"/>
          <w:szCs w:val="24"/>
          <w:lang w:eastAsia="es-MX"/>
        </w:rPr>
        <w:t>s, sin prejuzgar sobre su procedencia, al tratarse de hechos distintos,</w:t>
      </w:r>
      <w:r w:rsidR="00D16176" w:rsidRPr="004008DB">
        <w:rPr>
          <w:rFonts w:ascii="Arial" w:hAnsi="Arial" w:cs="Arial"/>
          <w:sz w:val="24"/>
          <w:szCs w:val="24"/>
          <w:lang w:eastAsia="es-MX"/>
        </w:rPr>
        <w:t xml:space="preserve"> la publicación de los referidos videos pudiera ser materia de diverso procedimiento, </w:t>
      </w:r>
      <w:r w:rsidR="00E91D10" w:rsidRPr="004008DB">
        <w:rPr>
          <w:rFonts w:ascii="Arial" w:hAnsi="Arial" w:cs="Arial"/>
          <w:sz w:val="24"/>
          <w:szCs w:val="24"/>
          <w:lang w:eastAsia="es-MX"/>
        </w:rPr>
        <w:t xml:space="preserve">en el que se analice y valore, en su caso, </w:t>
      </w:r>
      <w:r w:rsidR="00D16176" w:rsidRPr="004008DB">
        <w:rPr>
          <w:rFonts w:ascii="Arial" w:hAnsi="Arial" w:cs="Arial"/>
          <w:sz w:val="24"/>
          <w:szCs w:val="24"/>
          <w:lang w:eastAsia="es-MX"/>
        </w:rPr>
        <w:t xml:space="preserve">la </w:t>
      </w:r>
      <w:r w:rsidR="00E91D10" w:rsidRPr="004008DB">
        <w:rPr>
          <w:rFonts w:ascii="Arial" w:hAnsi="Arial" w:cs="Arial"/>
          <w:sz w:val="24"/>
          <w:szCs w:val="24"/>
          <w:lang w:eastAsia="es-MX"/>
        </w:rPr>
        <w:t xml:space="preserve">posible </w:t>
      </w:r>
      <w:r w:rsidR="00D16176" w:rsidRPr="004008DB">
        <w:rPr>
          <w:rFonts w:ascii="Arial" w:hAnsi="Arial" w:cs="Arial"/>
          <w:sz w:val="24"/>
          <w:szCs w:val="24"/>
          <w:lang w:eastAsia="es-MX"/>
        </w:rPr>
        <w:t>comisión de alguna conducta sancionable.</w:t>
      </w:r>
    </w:p>
    <w:p w14:paraId="1C8AD769" w14:textId="77777777" w:rsidR="00D16176" w:rsidRPr="0079373C" w:rsidRDefault="00D16176" w:rsidP="00A00F36">
      <w:pPr>
        <w:spacing w:after="0" w:line="360" w:lineRule="auto"/>
        <w:jc w:val="both"/>
        <w:rPr>
          <w:rFonts w:ascii="Arial" w:hAnsi="Arial" w:cs="Arial"/>
          <w:sz w:val="24"/>
          <w:szCs w:val="24"/>
          <w:lang w:eastAsia="es-MX"/>
        </w:rPr>
      </w:pPr>
    </w:p>
    <w:p w14:paraId="15768993" w14:textId="77777777" w:rsidR="003A6AAB" w:rsidRPr="0079373C" w:rsidRDefault="00D16176" w:rsidP="00A00F36">
      <w:pPr>
        <w:spacing w:after="0" w:line="360" w:lineRule="auto"/>
        <w:jc w:val="both"/>
        <w:rPr>
          <w:rFonts w:ascii="Arial" w:hAnsi="Arial" w:cs="Arial"/>
          <w:sz w:val="24"/>
          <w:szCs w:val="24"/>
          <w:lang w:eastAsia="es-MX"/>
        </w:rPr>
      </w:pPr>
      <w:r w:rsidRPr="0079373C">
        <w:rPr>
          <w:rFonts w:ascii="Arial" w:hAnsi="Arial" w:cs="Arial"/>
          <w:sz w:val="24"/>
          <w:szCs w:val="24"/>
          <w:lang w:eastAsia="es-MX"/>
        </w:rPr>
        <w:t xml:space="preserve">Además de que el carácter que ostenta dentro del Presente Procedimiento Especial Sancionador es de apoderado jurídico de la </w:t>
      </w:r>
      <w:r w:rsidR="007D2BFD" w:rsidRPr="0079373C">
        <w:rPr>
          <w:rFonts w:ascii="Arial" w:hAnsi="Arial" w:cs="Arial"/>
          <w:i/>
          <w:iCs/>
          <w:sz w:val="24"/>
          <w:szCs w:val="24"/>
          <w:lang w:eastAsia="es-MX"/>
        </w:rPr>
        <w:t>incidentista</w:t>
      </w:r>
      <w:r w:rsidRPr="0079373C">
        <w:rPr>
          <w:rFonts w:ascii="Arial" w:hAnsi="Arial" w:cs="Arial"/>
          <w:i/>
          <w:iCs/>
          <w:sz w:val="24"/>
          <w:szCs w:val="24"/>
          <w:lang w:eastAsia="es-MX"/>
        </w:rPr>
        <w:t xml:space="preserve">, </w:t>
      </w:r>
      <w:r w:rsidRPr="0079373C">
        <w:rPr>
          <w:rFonts w:ascii="Arial" w:hAnsi="Arial" w:cs="Arial"/>
          <w:sz w:val="24"/>
          <w:szCs w:val="24"/>
          <w:lang w:eastAsia="es-MX"/>
        </w:rPr>
        <w:t xml:space="preserve">lo que no lo hace parte </w:t>
      </w:r>
      <w:proofErr w:type="gramStart"/>
      <w:r w:rsidRPr="0079373C">
        <w:rPr>
          <w:rFonts w:ascii="Arial" w:hAnsi="Arial" w:cs="Arial"/>
          <w:sz w:val="24"/>
          <w:szCs w:val="24"/>
          <w:lang w:eastAsia="es-MX"/>
        </w:rPr>
        <w:t>del mismo</w:t>
      </w:r>
      <w:proofErr w:type="gramEnd"/>
      <w:r w:rsidRPr="0079373C">
        <w:rPr>
          <w:rFonts w:ascii="Arial" w:hAnsi="Arial" w:cs="Arial"/>
          <w:sz w:val="24"/>
          <w:szCs w:val="24"/>
          <w:lang w:eastAsia="es-MX"/>
        </w:rPr>
        <w:t>, ni parte denunciante, para solicitar ampliación de medidas de protección en su favor.</w:t>
      </w:r>
      <w:r w:rsidR="003A6AAB" w:rsidRPr="0079373C">
        <w:rPr>
          <w:rFonts w:ascii="Arial" w:hAnsi="Arial" w:cs="Arial"/>
          <w:sz w:val="24"/>
          <w:szCs w:val="24"/>
          <w:lang w:eastAsia="es-MX"/>
        </w:rPr>
        <w:t xml:space="preserve"> </w:t>
      </w:r>
      <w:r w:rsidR="00663BF4" w:rsidRPr="0079373C">
        <w:rPr>
          <w:rFonts w:ascii="Arial" w:hAnsi="Arial" w:cs="Arial"/>
          <w:sz w:val="24"/>
          <w:szCs w:val="24"/>
          <w:lang w:eastAsia="es-MX"/>
        </w:rPr>
        <w:t>Aunado a que, no se han dictado a su favor alguna medida de protección para que jurídicamente fuera posible ampliar las ya emitidas</w:t>
      </w:r>
      <w:r w:rsidR="003A6AAB" w:rsidRPr="0079373C">
        <w:rPr>
          <w:rFonts w:ascii="Arial" w:hAnsi="Arial" w:cs="Arial"/>
          <w:sz w:val="24"/>
          <w:szCs w:val="24"/>
          <w:lang w:eastAsia="es-MX"/>
        </w:rPr>
        <w:t>.</w:t>
      </w:r>
    </w:p>
    <w:bookmarkEnd w:id="6"/>
    <w:bookmarkEnd w:id="7"/>
    <w:p w14:paraId="7F88893E" w14:textId="77777777" w:rsidR="005F795F" w:rsidRPr="0079373C" w:rsidRDefault="005F795F" w:rsidP="007F22AD">
      <w:pPr>
        <w:spacing w:after="0" w:line="360" w:lineRule="auto"/>
        <w:jc w:val="both"/>
        <w:rPr>
          <w:rFonts w:ascii="Arial" w:hAnsi="Arial" w:cs="Arial"/>
          <w:bCs/>
          <w:sz w:val="24"/>
          <w:szCs w:val="24"/>
        </w:rPr>
      </w:pPr>
    </w:p>
    <w:p w14:paraId="3405FC3F" w14:textId="77777777" w:rsidR="00DB7889" w:rsidRPr="0079373C" w:rsidRDefault="00A12338" w:rsidP="00042B2F">
      <w:pPr>
        <w:spacing w:after="0" w:line="360" w:lineRule="auto"/>
        <w:jc w:val="center"/>
        <w:rPr>
          <w:rFonts w:ascii="Arial" w:hAnsi="Arial" w:cs="Arial"/>
          <w:b/>
          <w:sz w:val="24"/>
          <w:szCs w:val="24"/>
        </w:rPr>
      </w:pPr>
      <w:r w:rsidRPr="0079373C">
        <w:rPr>
          <w:rFonts w:ascii="Arial" w:hAnsi="Arial" w:cs="Arial"/>
          <w:b/>
          <w:sz w:val="24"/>
          <w:szCs w:val="24"/>
        </w:rPr>
        <w:t>IV</w:t>
      </w:r>
      <w:r w:rsidR="00DB7889" w:rsidRPr="0079373C">
        <w:rPr>
          <w:rFonts w:ascii="Arial" w:hAnsi="Arial" w:cs="Arial"/>
          <w:b/>
          <w:sz w:val="24"/>
          <w:szCs w:val="24"/>
        </w:rPr>
        <w:t>. PROTECCIÓN DE DATOS PERSONALES</w:t>
      </w:r>
    </w:p>
    <w:p w14:paraId="64AAC5F1" w14:textId="77777777" w:rsidR="00042B2F" w:rsidRPr="0079373C" w:rsidRDefault="00042B2F" w:rsidP="00042B2F">
      <w:pPr>
        <w:spacing w:after="0" w:line="360" w:lineRule="auto"/>
        <w:jc w:val="center"/>
        <w:rPr>
          <w:rFonts w:ascii="Arial" w:hAnsi="Arial" w:cs="Arial"/>
          <w:b/>
          <w:sz w:val="24"/>
          <w:szCs w:val="24"/>
        </w:rPr>
      </w:pPr>
    </w:p>
    <w:p w14:paraId="06788C37" w14:textId="77777777" w:rsidR="00DB7889" w:rsidRPr="0079373C" w:rsidRDefault="00DB7889" w:rsidP="00DB7889">
      <w:pPr>
        <w:spacing w:after="0" w:line="360" w:lineRule="auto"/>
        <w:jc w:val="both"/>
        <w:rPr>
          <w:rFonts w:ascii="Arial" w:hAnsi="Arial" w:cs="Arial"/>
          <w:bCs/>
          <w:sz w:val="24"/>
          <w:szCs w:val="24"/>
        </w:rPr>
      </w:pPr>
      <w:r w:rsidRPr="0079373C">
        <w:rPr>
          <w:rFonts w:ascii="Arial" w:hAnsi="Arial" w:cs="Arial"/>
          <w:bCs/>
          <w:sz w:val="24"/>
          <w:szCs w:val="24"/>
        </w:rPr>
        <w:t xml:space="preserve">Debido a que la materia del asunto versa sobre </w:t>
      </w:r>
      <w:r w:rsidR="00895610" w:rsidRPr="0079373C">
        <w:rPr>
          <w:rFonts w:ascii="Arial" w:hAnsi="Arial" w:cs="Arial"/>
          <w:bCs/>
          <w:i/>
          <w:iCs/>
          <w:sz w:val="24"/>
          <w:szCs w:val="24"/>
        </w:rPr>
        <w:t>VPMG</w:t>
      </w:r>
      <w:r w:rsidRPr="0079373C">
        <w:rPr>
          <w:rFonts w:ascii="Arial" w:hAnsi="Arial" w:cs="Arial"/>
          <w:bCs/>
          <w:sz w:val="24"/>
          <w:szCs w:val="24"/>
        </w:rPr>
        <w:t xml:space="preserve">, se ordena proteger los datos personales que pudieran hacer identificable a la </w:t>
      </w:r>
      <w:r w:rsidR="00B41243" w:rsidRPr="0079373C">
        <w:rPr>
          <w:rFonts w:ascii="Arial" w:hAnsi="Arial" w:cs="Arial"/>
          <w:bCs/>
          <w:i/>
          <w:iCs/>
          <w:sz w:val="24"/>
          <w:szCs w:val="24"/>
        </w:rPr>
        <w:t>incidentista</w:t>
      </w:r>
      <w:r w:rsidR="000421D6" w:rsidRPr="0079373C">
        <w:rPr>
          <w:rFonts w:ascii="Arial" w:hAnsi="Arial" w:cs="Arial"/>
          <w:bCs/>
          <w:i/>
          <w:iCs/>
          <w:sz w:val="24"/>
          <w:szCs w:val="24"/>
        </w:rPr>
        <w:t xml:space="preserve"> </w:t>
      </w:r>
      <w:r w:rsidR="00B41243" w:rsidRPr="0079373C">
        <w:rPr>
          <w:rFonts w:ascii="Arial" w:hAnsi="Arial" w:cs="Arial"/>
          <w:bCs/>
          <w:sz w:val="24"/>
          <w:szCs w:val="24"/>
        </w:rPr>
        <w:t>e</w:t>
      </w:r>
      <w:r w:rsidR="000421D6" w:rsidRPr="0079373C">
        <w:rPr>
          <w:rFonts w:ascii="Arial" w:hAnsi="Arial" w:cs="Arial"/>
          <w:bCs/>
          <w:i/>
          <w:iCs/>
          <w:sz w:val="24"/>
          <w:szCs w:val="24"/>
        </w:rPr>
        <w:t xml:space="preserve"> </w:t>
      </w:r>
      <w:r w:rsidR="00B41243" w:rsidRPr="0079373C">
        <w:rPr>
          <w:rFonts w:ascii="Arial" w:hAnsi="Arial" w:cs="Arial"/>
          <w:bCs/>
          <w:i/>
          <w:iCs/>
          <w:sz w:val="24"/>
          <w:szCs w:val="24"/>
        </w:rPr>
        <w:t>incidentada</w:t>
      </w:r>
      <w:r w:rsidRPr="0079373C">
        <w:rPr>
          <w:rFonts w:ascii="Arial" w:hAnsi="Arial" w:cs="Arial"/>
          <w:bCs/>
          <w:sz w:val="24"/>
          <w:szCs w:val="24"/>
        </w:rPr>
        <w:t>, por lo que</w:t>
      </w:r>
      <w:r w:rsidR="00B41243" w:rsidRPr="0079373C">
        <w:rPr>
          <w:rFonts w:ascii="Arial" w:hAnsi="Arial" w:cs="Arial"/>
          <w:bCs/>
          <w:sz w:val="24"/>
          <w:szCs w:val="24"/>
        </w:rPr>
        <w:t>,</w:t>
      </w:r>
      <w:r w:rsidRPr="0079373C">
        <w:rPr>
          <w:rFonts w:ascii="Arial" w:hAnsi="Arial" w:cs="Arial"/>
          <w:bCs/>
          <w:sz w:val="24"/>
          <w:szCs w:val="24"/>
        </w:rPr>
        <w:t xml:space="preserve"> se vincula a la Secretaría General de Acuerdos y a la Unidad de Transparencia de este </w:t>
      </w:r>
      <w:r w:rsidR="005E73A9" w:rsidRPr="0079373C">
        <w:rPr>
          <w:rFonts w:ascii="Arial" w:hAnsi="Arial" w:cs="Arial"/>
          <w:bCs/>
          <w:i/>
          <w:iCs/>
          <w:sz w:val="24"/>
          <w:szCs w:val="24"/>
        </w:rPr>
        <w:t>Tribunal Electoral</w:t>
      </w:r>
      <w:r w:rsidRPr="0079373C">
        <w:rPr>
          <w:rFonts w:ascii="Arial" w:hAnsi="Arial" w:cs="Arial"/>
          <w:bCs/>
          <w:sz w:val="24"/>
          <w:szCs w:val="24"/>
        </w:rPr>
        <w:t>, para que, en el ámbito de sus facultades, realicen la versión pública de</w:t>
      </w:r>
      <w:r w:rsidR="00B41243" w:rsidRPr="0079373C">
        <w:rPr>
          <w:rFonts w:ascii="Arial" w:hAnsi="Arial" w:cs="Arial"/>
          <w:bCs/>
          <w:sz w:val="24"/>
          <w:szCs w:val="24"/>
        </w:rPr>
        <w:t xml:space="preserve"> </w:t>
      </w:r>
      <w:r w:rsidRPr="0079373C">
        <w:rPr>
          <w:rFonts w:ascii="Arial" w:hAnsi="Arial" w:cs="Arial"/>
          <w:bCs/>
          <w:sz w:val="24"/>
          <w:szCs w:val="24"/>
        </w:rPr>
        <w:t>l</w:t>
      </w:r>
      <w:r w:rsidR="00B41243" w:rsidRPr="0079373C">
        <w:rPr>
          <w:rFonts w:ascii="Arial" w:hAnsi="Arial" w:cs="Arial"/>
          <w:bCs/>
          <w:sz w:val="24"/>
          <w:szCs w:val="24"/>
        </w:rPr>
        <w:t>a</w:t>
      </w:r>
      <w:r w:rsidR="00A12338" w:rsidRPr="0079373C">
        <w:rPr>
          <w:rFonts w:ascii="Arial" w:hAnsi="Arial" w:cs="Arial"/>
          <w:bCs/>
          <w:sz w:val="24"/>
          <w:szCs w:val="24"/>
        </w:rPr>
        <w:t xml:space="preserve"> p</w:t>
      </w:r>
      <w:r w:rsidRPr="0079373C">
        <w:rPr>
          <w:rFonts w:ascii="Arial" w:hAnsi="Arial" w:cs="Arial"/>
          <w:bCs/>
          <w:sz w:val="24"/>
          <w:szCs w:val="24"/>
        </w:rPr>
        <w:t xml:space="preserve">resente </w:t>
      </w:r>
      <w:r w:rsidR="00B41243" w:rsidRPr="0079373C">
        <w:rPr>
          <w:rFonts w:ascii="Arial" w:hAnsi="Arial" w:cs="Arial"/>
          <w:bCs/>
          <w:sz w:val="24"/>
          <w:szCs w:val="24"/>
        </w:rPr>
        <w:t>resolución</w:t>
      </w:r>
      <w:r w:rsidRPr="0079373C">
        <w:rPr>
          <w:rFonts w:ascii="Arial" w:hAnsi="Arial" w:cs="Arial"/>
          <w:bCs/>
          <w:sz w:val="24"/>
          <w:szCs w:val="24"/>
        </w:rPr>
        <w:t>.</w:t>
      </w:r>
    </w:p>
    <w:p w14:paraId="59A7CF67" w14:textId="77777777" w:rsidR="00DB7889" w:rsidRPr="0079373C" w:rsidRDefault="00DB7889" w:rsidP="00DB7889">
      <w:pPr>
        <w:spacing w:after="0" w:line="360" w:lineRule="auto"/>
        <w:jc w:val="both"/>
        <w:rPr>
          <w:rFonts w:ascii="Arial" w:hAnsi="Arial" w:cs="Arial"/>
          <w:bCs/>
          <w:sz w:val="24"/>
          <w:szCs w:val="24"/>
        </w:rPr>
      </w:pPr>
    </w:p>
    <w:p w14:paraId="15CC8FD1" w14:textId="77777777" w:rsidR="00DB7889" w:rsidRPr="0079373C" w:rsidRDefault="00DB7889" w:rsidP="00DB7889">
      <w:pPr>
        <w:spacing w:after="0" w:line="360" w:lineRule="auto"/>
        <w:jc w:val="both"/>
        <w:rPr>
          <w:rFonts w:ascii="Arial" w:hAnsi="Arial" w:cs="Arial"/>
          <w:bCs/>
          <w:sz w:val="24"/>
          <w:szCs w:val="24"/>
        </w:rPr>
      </w:pPr>
      <w:r w:rsidRPr="0079373C">
        <w:rPr>
          <w:rFonts w:ascii="Arial" w:hAnsi="Arial" w:cs="Arial"/>
          <w:bCs/>
          <w:sz w:val="24"/>
          <w:szCs w:val="24"/>
        </w:rPr>
        <w:t xml:space="preserve">Lo anterior, con fundamento en los artículos 6 apartado A fracciones II y VIII, así como el 16 de la </w:t>
      </w:r>
      <w:r w:rsidRPr="0079373C">
        <w:rPr>
          <w:rFonts w:ascii="Arial" w:hAnsi="Arial" w:cs="Arial"/>
          <w:bCs/>
          <w:i/>
          <w:iCs/>
          <w:sz w:val="24"/>
          <w:szCs w:val="24"/>
        </w:rPr>
        <w:t>Constitución</w:t>
      </w:r>
      <w:r w:rsidR="005F6183" w:rsidRPr="0079373C">
        <w:rPr>
          <w:rFonts w:ascii="Arial" w:hAnsi="Arial" w:cs="Arial"/>
          <w:bCs/>
          <w:i/>
          <w:iCs/>
          <w:sz w:val="24"/>
          <w:szCs w:val="24"/>
        </w:rPr>
        <w:t xml:space="preserve"> </w:t>
      </w:r>
      <w:r w:rsidR="00307119" w:rsidRPr="0079373C">
        <w:rPr>
          <w:rFonts w:ascii="Arial" w:hAnsi="Arial" w:cs="Arial"/>
          <w:bCs/>
          <w:i/>
          <w:iCs/>
          <w:sz w:val="24"/>
          <w:szCs w:val="24"/>
        </w:rPr>
        <w:t>Federal</w:t>
      </w:r>
      <w:r w:rsidR="00540C28" w:rsidRPr="0079373C">
        <w:rPr>
          <w:rFonts w:ascii="Arial" w:hAnsi="Arial" w:cs="Arial"/>
          <w:bCs/>
          <w:sz w:val="24"/>
          <w:szCs w:val="24"/>
        </w:rPr>
        <w:t>,</w:t>
      </w:r>
      <w:r w:rsidRPr="0079373C">
        <w:rPr>
          <w:rFonts w:ascii="Arial" w:hAnsi="Arial" w:cs="Arial"/>
          <w:bCs/>
          <w:sz w:val="24"/>
          <w:szCs w:val="24"/>
        </w:rPr>
        <w:t xml:space="preserve"> 62 y 63 fracción II del Reglamento Interior de este Tribunal, en relación con los diversos 5 al 15 de los Lineamientos para la elaboración y publicación de versiones públicas de las sentencias emitidas por este </w:t>
      </w:r>
      <w:r w:rsidR="00B41243" w:rsidRPr="0079373C">
        <w:rPr>
          <w:rFonts w:ascii="Arial" w:hAnsi="Arial" w:cs="Arial"/>
          <w:bCs/>
          <w:sz w:val="24"/>
          <w:szCs w:val="24"/>
        </w:rPr>
        <w:t>Ó</w:t>
      </w:r>
      <w:r w:rsidRPr="0079373C">
        <w:rPr>
          <w:rFonts w:ascii="Arial" w:hAnsi="Arial" w:cs="Arial"/>
          <w:bCs/>
          <w:sz w:val="24"/>
          <w:szCs w:val="24"/>
        </w:rPr>
        <w:t xml:space="preserve">rgano </w:t>
      </w:r>
      <w:r w:rsidR="00B41243" w:rsidRPr="0079373C">
        <w:rPr>
          <w:rFonts w:ascii="Arial" w:hAnsi="Arial" w:cs="Arial"/>
          <w:bCs/>
          <w:sz w:val="24"/>
          <w:szCs w:val="24"/>
        </w:rPr>
        <w:t>J</w:t>
      </w:r>
      <w:r w:rsidRPr="0079373C">
        <w:rPr>
          <w:rFonts w:ascii="Arial" w:hAnsi="Arial" w:cs="Arial"/>
          <w:bCs/>
          <w:sz w:val="24"/>
          <w:szCs w:val="24"/>
        </w:rPr>
        <w:t>urisdiccional.</w:t>
      </w:r>
    </w:p>
    <w:p w14:paraId="63B5FFE4" w14:textId="77777777" w:rsidR="00DB7889" w:rsidRPr="0079373C" w:rsidRDefault="00DB7889" w:rsidP="004008DB">
      <w:pPr>
        <w:spacing w:after="0" w:line="360" w:lineRule="auto"/>
        <w:jc w:val="both"/>
        <w:rPr>
          <w:rFonts w:ascii="Arial" w:hAnsi="Arial" w:cs="Arial"/>
          <w:bCs/>
          <w:sz w:val="24"/>
          <w:szCs w:val="24"/>
        </w:rPr>
      </w:pPr>
    </w:p>
    <w:p w14:paraId="5826CC28" w14:textId="77777777" w:rsidR="00AC30F4" w:rsidRPr="0079373C" w:rsidRDefault="007A6A01" w:rsidP="004008DB">
      <w:pPr>
        <w:spacing w:after="0" w:line="360" w:lineRule="auto"/>
        <w:jc w:val="both"/>
        <w:rPr>
          <w:rFonts w:ascii="Arial" w:eastAsia="Arial" w:hAnsi="Arial" w:cs="Arial"/>
          <w:sz w:val="24"/>
          <w:szCs w:val="24"/>
        </w:rPr>
      </w:pPr>
      <w:r w:rsidRPr="0079373C">
        <w:rPr>
          <w:rFonts w:ascii="Arial" w:eastAsia="Arial" w:hAnsi="Arial" w:cs="Arial"/>
          <w:sz w:val="24"/>
          <w:szCs w:val="24"/>
        </w:rPr>
        <w:t>Por lo expuesto y fundado, se:</w:t>
      </w:r>
      <w:bookmarkStart w:id="8" w:name="_Toc117243252"/>
      <w:bookmarkStart w:id="9" w:name="_Toc155609939"/>
      <w:bookmarkStart w:id="10" w:name="_Toc192665331"/>
    </w:p>
    <w:p w14:paraId="6372FDCF" w14:textId="77777777" w:rsidR="00B21949" w:rsidRPr="0079373C" w:rsidRDefault="00B21949" w:rsidP="004008DB">
      <w:pPr>
        <w:spacing w:after="0" w:line="360" w:lineRule="auto"/>
        <w:jc w:val="both"/>
        <w:rPr>
          <w:rFonts w:ascii="Arial" w:eastAsia="Arial" w:hAnsi="Arial" w:cs="Arial"/>
          <w:sz w:val="24"/>
          <w:szCs w:val="24"/>
        </w:rPr>
      </w:pPr>
    </w:p>
    <w:p w14:paraId="4D7FE1E3" w14:textId="47525F98" w:rsidR="00AC30F4" w:rsidRPr="0079373C" w:rsidRDefault="00A12338" w:rsidP="004008DB">
      <w:pPr>
        <w:spacing w:after="0" w:line="360" w:lineRule="auto"/>
        <w:jc w:val="center"/>
        <w:rPr>
          <w:rFonts w:ascii="Arial" w:hAnsi="Arial" w:cs="Arial"/>
          <w:b/>
          <w:color w:val="000000"/>
          <w:sz w:val="24"/>
          <w:szCs w:val="24"/>
          <w:lang w:val="es-ES_tradnl"/>
        </w:rPr>
      </w:pPr>
      <w:r w:rsidRPr="0079373C">
        <w:rPr>
          <w:rFonts w:ascii="Arial" w:hAnsi="Arial" w:cs="Arial"/>
          <w:b/>
          <w:color w:val="000000"/>
          <w:sz w:val="24"/>
          <w:szCs w:val="24"/>
          <w:lang w:val="es-ES_tradnl"/>
        </w:rPr>
        <w:t>V</w:t>
      </w:r>
      <w:r w:rsidR="007A6A01" w:rsidRPr="0079373C">
        <w:rPr>
          <w:rFonts w:ascii="Arial" w:hAnsi="Arial" w:cs="Arial"/>
          <w:b/>
          <w:color w:val="000000"/>
          <w:sz w:val="24"/>
          <w:szCs w:val="24"/>
          <w:lang w:val="es-ES_tradnl"/>
        </w:rPr>
        <w:t xml:space="preserve">. </w:t>
      </w:r>
      <w:r w:rsidR="00416EAE">
        <w:rPr>
          <w:rFonts w:ascii="Arial" w:hAnsi="Arial" w:cs="Arial"/>
          <w:b/>
          <w:color w:val="000000"/>
          <w:sz w:val="24"/>
          <w:szCs w:val="24"/>
          <w:lang w:val="es-ES_tradnl"/>
        </w:rPr>
        <w:t>RESUELVE</w:t>
      </w:r>
      <w:bookmarkEnd w:id="8"/>
      <w:bookmarkEnd w:id="9"/>
      <w:bookmarkEnd w:id="10"/>
    </w:p>
    <w:p w14:paraId="3E09ACB0" w14:textId="77777777" w:rsidR="001319F8" w:rsidRPr="0079373C" w:rsidRDefault="001319F8" w:rsidP="004008DB">
      <w:pPr>
        <w:spacing w:after="0" w:line="360" w:lineRule="auto"/>
        <w:jc w:val="center"/>
        <w:rPr>
          <w:rFonts w:ascii="Arial" w:hAnsi="Arial" w:cs="Arial"/>
          <w:b/>
          <w:color w:val="000000"/>
          <w:sz w:val="24"/>
          <w:szCs w:val="24"/>
          <w:lang w:val="es-ES_tradnl"/>
        </w:rPr>
      </w:pPr>
    </w:p>
    <w:p w14:paraId="1432B302" w14:textId="77777777" w:rsidR="007A6A01" w:rsidRPr="0079373C" w:rsidRDefault="005E73A9" w:rsidP="004008DB">
      <w:pPr>
        <w:spacing w:after="0" w:line="360" w:lineRule="auto"/>
        <w:jc w:val="both"/>
        <w:rPr>
          <w:rFonts w:ascii="Arial" w:hAnsi="Arial" w:cs="Arial"/>
          <w:sz w:val="24"/>
          <w:szCs w:val="24"/>
          <w:lang w:val="es-ES_tradnl"/>
        </w:rPr>
      </w:pPr>
      <w:bookmarkStart w:id="11" w:name="_Hlk145585433"/>
      <w:r w:rsidRPr="0079373C">
        <w:rPr>
          <w:rFonts w:ascii="Arial" w:hAnsi="Arial" w:cs="Arial"/>
          <w:b/>
          <w:bCs/>
          <w:sz w:val="24"/>
          <w:szCs w:val="24"/>
        </w:rPr>
        <w:t>PRIMERO</w:t>
      </w:r>
      <w:r w:rsidR="007A6A01" w:rsidRPr="0079373C">
        <w:rPr>
          <w:rFonts w:ascii="Arial" w:hAnsi="Arial" w:cs="Arial"/>
          <w:b/>
          <w:bCs/>
          <w:sz w:val="24"/>
          <w:szCs w:val="24"/>
        </w:rPr>
        <w:t xml:space="preserve">. </w:t>
      </w:r>
      <w:r w:rsidR="00E61765" w:rsidRPr="0079373C">
        <w:rPr>
          <w:rFonts w:ascii="Arial" w:hAnsi="Arial" w:cs="Arial"/>
          <w:sz w:val="24"/>
          <w:szCs w:val="24"/>
        </w:rPr>
        <w:t xml:space="preserve">Se </w:t>
      </w:r>
      <w:r w:rsidR="00E61765" w:rsidRPr="0079373C">
        <w:rPr>
          <w:rFonts w:ascii="Arial" w:hAnsi="Arial" w:cs="Arial"/>
          <w:b/>
          <w:bCs/>
          <w:sz w:val="24"/>
          <w:szCs w:val="24"/>
        </w:rPr>
        <w:t xml:space="preserve">desecha </w:t>
      </w:r>
      <w:r w:rsidR="00E61765" w:rsidRPr="0079373C">
        <w:rPr>
          <w:rFonts w:ascii="Arial" w:hAnsi="Arial" w:cs="Arial"/>
          <w:sz w:val="24"/>
          <w:szCs w:val="24"/>
        </w:rPr>
        <w:t>el incidente de incumplimiento de sentencia</w:t>
      </w:r>
      <w:r w:rsidR="00A12338" w:rsidRPr="0079373C">
        <w:rPr>
          <w:rFonts w:ascii="Arial" w:hAnsi="Arial" w:cs="Arial"/>
          <w:sz w:val="24"/>
          <w:szCs w:val="24"/>
          <w:lang w:val="es-ES_tradnl"/>
        </w:rPr>
        <w:t>.</w:t>
      </w:r>
    </w:p>
    <w:p w14:paraId="780A09BF" w14:textId="77777777" w:rsidR="003B4135" w:rsidRPr="0079373C" w:rsidRDefault="003B4135" w:rsidP="004008DB">
      <w:pPr>
        <w:spacing w:after="0" w:line="360" w:lineRule="auto"/>
        <w:jc w:val="both"/>
        <w:rPr>
          <w:rFonts w:ascii="Arial" w:hAnsi="Arial" w:cs="Arial"/>
          <w:sz w:val="24"/>
          <w:szCs w:val="24"/>
          <w:lang w:val="es-ES_tradnl"/>
        </w:rPr>
      </w:pPr>
    </w:p>
    <w:p w14:paraId="3424E32B" w14:textId="77777777" w:rsidR="003B4135" w:rsidRPr="0079373C" w:rsidRDefault="003B4135" w:rsidP="004008DB">
      <w:pPr>
        <w:spacing w:after="0" w:line="360" w:lineRule="auto"/>
        <w:jc w:val="both"/>
        <w:rPr>
          <w:rFonts w:ascii="Arial" w:hAnsi="Arial" w:cs="Arial"/>
          <w:sz w:val="24"/>
          <w:szCs w:val="24"/>
          <w:lang w:val="es-ES_tradnl"/>
        </w:rPr>
      </w:pPr>
      <w:r w:rsidRPr="0079373C">
        <w:rPr>
          <w:rFonts w:ascii="Arial" w:hAnsi="Arial" w:cs="Arial"/>
          <w:b/>
          <w:bCs/>
          <w:sz w:val="24"/>
          <w:szCs w:val="24"/>
          <w:lang w:val="es-ES_tradnl"/>
        </w:rPr>
        <w:t>SEGUNDO</w:t>
      </w:r>
      <w:r w:rsidRPr="0079373C">
        <w:rPr>
          <w:rFonts w:ascii="Arial" w:hAnsi="Arial" w:cs="Arial"/>
          <w:sz w:val="24"/>
          <w:szCs w:val="24"/>
          <w:lang w:val="es-ES_tradnl"/>
        </w:rPr>
        <w:t>.</w:t>
      </w:r>
      <w:r w:rsidR="00FD3923" w:rsidRPr="0079373C">
        <w:rPr>
          <w:rFonts w:ascii="Arial" w:hAnsi="Arial" w:cs="Arial"/>
          <w:sz w:val="24"/>
          <w:szCs w:val="24"/>
          <w:lang w:val="es-ES_tradnl"/>
        </w:rPr>
        <w:t xml:space="preserve"> </w:t>
      </w:r>
      <w:r w:rsidR="003D21A0" w:rsidRPr="0079373C">
        <w:rPr>
          <w:rFonts w:ascii="Arial" w:hAnsi="Arial" w:cs="Arial"/>
          <w:sz w:val="24"/>
          <w:szCs w:val="24"/>
          <w:lang w:val="es-ES_tradnl"/>
        </w:rPr>
        <w:t>Se</w:t>
      </w:r>
      <w:r w:rsidR="00FD3923" w:rsidRPr="0079373C">
        <w:rPr>
          <w:rFonts w:ascii="Arial" w:hAnsi="Arial" w:cs="Arial"/>
          <w:bCs/>
          <w:sz w:val="24"/>
          <w:szCs w:val="24"/>
        </w:rPr>
        <w:t xml:space="preserve"> </w:t>
      </w:r>
      <w:r w:rsidR="00FD3923" w:rsidRPr="0079373C">
        <w:rPr>
          <w:rFonts w:ascii="Arial" w:hAnsi="Arial" w:cs="Arial"/>
          <w:b/>
          <w:sz w:val="24"/>
          <w:szCs w:val="24"/>
        </w:rPr>
        <w:t>instruye</w:t>
      </w:r>
      <w:r w:rsidR="00FD3923" w:rsidRPr="0079373C">
        <w:rPr>
          <w:rFonts w:ascii="Arial" w:hAnsi="Arial" w:cs="Arial"/>
          <w:bCs/>
          <w:sz w:val="24"/>
          <w:szCs w:val="24"/>
        </w:rPr>
        <w:t xml:space="preserve"> a la Secretaría General de Acuerdos y a la Unidad de Transparencia de este Tribunal Electoral para que, en el ámbito de sus atribuciones</w:t>
      </w:r>
      <w:r w:rsidR="003D21A0" w:rsidRPr="0079373C">
        <w:rPr>
          <w:rFonts w:ascii="Arial" w:hAnsi="Arial" w:cs="Arial"/>
          <w:bCs/>
          <w:sz w:val="24"/>
          <w:szCs w:val="24"/>
        </w:rPr>
        <w:t>,</w:t>
      </w:r>
      <w:r w:rsidR="00FD3923" w:rsidRPr="0079373C">
        <w:rPr>
          <w:rFonts w:ascii="Arial" w:hAnsi="Arial" w:cs="Arial"/>
          <w:bCs/>
          <w:sz w:val="24"/>
          <w:szCs w:val="24"/>
        </w:rPr>
        <w:t xml:space="preserve"> realice la versión pública de la presente resolución.</w:t>
      </w:r>
      <w:r w:rsidRPr="0079373C">
        <w:rPr>
          <w:rFonts w:ascii="Arial" w:hAnsi="Arial" w:cs="Arial"/>
          <w:sz w:val="24"/>
          <w:szCs w:val="24"/>
          <w:lang w:val="es-ES_tradnl"/>
        </w:rPr>
        <w:t xml:space="preserve"> </w:t>
      </w:r>
    </w:p>
    <w:p w14:paraId="062BA8FD" w14:textId="77777777" w:rsidR="00572A47" w:rsidRPr="0079373C" w:rsidRDefault="00572A47" w:rsidP="004008DB">
      <w:pPr>
        <w:spacing w:after="0" w:line="360" w:lineRule="auto"/>
        <w:jc w:val="both"/>
        <w:rPr>
          <w:rFonts w:ascii="Arial" w:hAnsi="Arial" w:cs="Arial"/>
          <w:sz w:val="24"/>
          <w:szCs w:val="24"/>
          <w:lang w:val="es-ES_tradnl"/>
        </w:rPr>
      </w:pPr>
    </w:p>
    <w:bookmarkEnd w:id="11"/>
    <w:p w14:paraId="53FEA682" w14:textId="77777777" w:rsidR="00C270AD" w:rsidRPr="0079373C" w:rsidRDefault="00E60FEF" w:rsidP="00971818">
      <w:pPr>
        <w:pStyle w:val="Sinespaciado"/>
        <w:spacing w:line="360" w:lineRule="auto"/>
        <w:jc w:val="both"/>
        <w:rPr>
          <w:rFonts w:ascii="Arial" w:hAnsi="Arial" w:cs="Arial"/>
          <w:sz w:val="24"/>
          <w:szCs w:val="24"/>
        </w:rPr>
      </w:pPr>
      <w:r w:rsidRPr="0079373C">
        <w:rPr>
          <w:rFonts w:ascii="Arial" w:hAnsi="Arial" w:cs="Arial"/>
          <w:b/>
          <w:bCs/>
          <w:sz w:val="24"/>
          <w:szCs w:val="24"/>
          <w:lang w:val="es-ES_tradnl"/>
        </w:rPr>
        <w:t>NOTIFÍQUESE</w:t>
      </w:r>
      <w:r w:rsidR="00755166" w:rsidRPr="0079373C">
        <w:rPr>
          <w:rFonts w:ascii="Arial" w:hAnsi="Arial" w:cs="Arial"/>
          <w:b/>
          <w:bCs/>
          <w:sz w:val="24"/>
          <w:szCs w:val="24"/>
          <w:lang w:val="es-ES_tradnl"/>
        </w:rPr>
        <w:t>:</w:t>
      </w:r>
      <w:r w:rsidR="00095A29" w:rsidRPr="0079373C">
        <w:rPr>
          <w:rFonts w:ascii="Arial" w:hAnsi="Arial" w:cs="Arial"/>
          <w:b/>
          <w:bCs/>
          <w:sz w:val="24"/>
          <w:szCs w:val="24"/>
          <w:lang w:val="es-ES_tradnl"/>
        </w:rPr>
        <w:t xml:space="preserve"> </w:t>
      </w:r>
      <w:r w:rsidR="00926F0A" w:rsidRPr="0079373C">
        <w:rPr>
          <w:rFonts w:ascii="Arial" w:hAnsi="Arial" w:cs="Arial"/>
          <w:b/>
          <w:sz w:val="24"/>
          <w:szCs w:val="24"/>
        </w:rPr>
        <w:t xml:space="preserve">Personalmente </w:t>
      </w:r>
      <w:r w:rsidR="00926F0A" w:rsidRPr="0079373C">
        <w:rPr>
          <w:rFonts w:ascii="Arial" w:hAnsi="Arial" w:cs="Arial"/>
          <w:bCs/>
          <w:sz w:val="24"/>
          <w:szCs w:val="24"/>
        </w:rPr>
        <w:t xml:space="preserve">a la </w:t>
      </w:r>
      <w:r w:rsidR="008F4FF9" w:rsidRPr="0079373C">
        <w:rPr>
          <w:rFonts w:ascii="Arial" w:hAnsi="Arial" w:cs="Arial"/>
          <w:bCs/>
          <w:sz w:val="24"/>
          <w:szCs w:val="24"/>
        </w:rPr>
        <w:t>incidentista</w:t>
      </w:r>
      <w:r w:rsidR="00895610" w:rsidRPr="0079373C">
        <w:rPr>
          <w:rFonts w:ascii="Arial" w:hAnsi="Arial" w:cs="Arial"/>
          <w:bCs/>
          <w:sz w:val="24"/>
          <w:szCs w:val="24"/>
        </w:rPr>
        <w:t xml:space="preserve">; </w:t>
      </w:r>
      <w:r w:rsidR="00801913" w:rsidRPr="0079373C">
        <w:rPr>
          <w:rFonts w:ascii="Arial" w:hAnsi="Arial" w:cs="Arial"/>
          <w:b/>
          <w:sz w:val="24"/>
          <w:szCs w:val="24"/>
        </w:rPr>
        <w:t xml:space="preserve">vía correo electrónico </w:t>
      </w:r>
      <w:r w:rsidR="00801913" w:rsidRPr="0079373C">
        <w:rPr>
          <w:rFonts w:ascii="Arial" w:hAnsi="Arial" w:cs="Arial"/>
          <w:bCs/>
          <w:sz w:val="24"/>
          <w:szCs w:val="24"/>
        </w:rPr>
        <w:t xml:space="preserve">a la </w:t>
      </w:r>
      <w:r w:rsidR="008F4FF9" w:rsidRPr="0079373C">
        <w:rPr>
          <w:rFonts w:ascii="Arial" w:hAnsi="Arial" w:cs="Arial"/>
          <w:bCs/>
          <w:sz w:val="24"/>
          <w:szCs w:val="24"/>
        </w:rPr>
        <w:t>incidentada</w:t>
      </w:r>
      <w:r w:rsidR="00926F0A" w:rsidRPr="0079373C">
        <w:rPr>
          <w:rFonts w:ascii="Arial" w:hAnsi="Arial" w:cs="Arial"/>
          <w:bCs/>
          <w:sz w:val="24"/>
          <w:szCs w:val="24"/>
        </w:rPr>
        <w:t xml:space="preserve">; </w:t>
      </w:r>
      <w:r w:rsidR="00801913" w:rsidRPr="0079373C">
        <w:rPr>
          <w:rFonts w:ascii="Arial" w:hAnsi="Arial" w:cs="Arial"/>
          <w:sz w:val="24"/>
          <w:szCs w:val="24"/>
        </w:rPr>
        <w:t>y,</w:t>
      </w:r>
      <w:r w:rsidR="00926F0A" w:rsidRPr="0079373C">
        <w:rPr>
          <w:rFonts w:ascii="Arial" w:hAnsi="Arial" w:cs="Arial"/>
          <w:b/>
          <w:sz w:val="24"/>
          <w:szCs w:val="24"/>
        </w:rPr>
        <w:t xml:space="preserve"> por estrados</w:t>
      </w:r>
      <w:r w:rsidR="00926F0A" w:rsidRPr="0079373C">
        <w:rPr>
          <w:rFonts w:ascii="Arial" w:hAnsi="Arial" w:cs="Arial"/>
          <w:sz w:val="24"/>
          <w:szCs w:val="24"/>
        </w:rPr>
        <w:t xml:space="preserve"> a los demás interesados. Ello,</w:t>
      </w:r>
      <w:r w:rsidR="00926F0A" w:rsidRPr="0079373C">
        <w:rPr>
          <w:rFonts w:ascii="Arial" w:hAnsi="Arial" w:cs="Arial"/>
          <w:b/>
          <w:sz w:val="24"/>
          <w:szCs w:val="24"/>
        </w:rPr>
        <w:t xml:space="preserve"> </w:t>
      </w:r>
      <w:r w:rsidR="00926F0A" w:rsidRPr="0079373C">
        <w:rPr>
          <w:rFonts w:ascii="Arial" w:hAnsi="Arial" w:cs="Arial"/>
          <w:sz w:val="24"/>
          <w:szCs w:val="24"/>
        </w:rPr>
        <w:t>con fundamento en los artículos 37</w:t>
      </w:r>
      <w:r w:rsidRPr="0079373C">
        <w:rPr>
          <w:rFonts w:ascii="Arial" w:hAnsi="Arial" w:cs="Arial"/>
          <w:sz w:val="24"/>
          <w:szCs w:val="24"/>
        </w:rPr>
        <w:t xml:space="preserve"> </w:t>
      </w:r>
      <w:r w:rsidR="00926F0A" w:rsidRPr="0079373C">
        <w:rPr>
          <w:rFonts w:ascii="Arial" w:hAnsi="Arial" w:cs="Arial"/>
          <w:sz w:val="24"/>
          <w:szCs w:val="24"/>
        </w:rPr>
        <w:t>fracciones I, II y III, 38</w:t>
      </w:r>
      <w:r w:rsidRPr="0079373C">
        <w:rPr>
          <w:rFonts w:ascii="Arial" w:hAnsi="Arial" w:cs="Arial"/>
          <w:sz w:val="24"/>
          <w:szCs w:val="24"/>
        </w:rPr>
        <w:t xml:space="preserve"> y </w:t>
      </w:r>
      <w:r w:rsidR="00926F0A" w:rsidRPr="0079373C">
        <w:rPr>
          <w:rFonts w:ascii="Arial" w:hAnsi="Arial" w:cs="Arial"/>
          <w:sz w:val="24"/>
          <w:szCs w:val="24"/>
        </w:rPr>
        <w:t xml:space="preserve">39 de la </w:t>
      </w:r>
      <w:r w:rsidR="00DE424D" w:rsidRPr="0079373C">
        <w:rPr>
          <w:rFonts w:ascii="Arial" w:hAnsi="Arial" w:cs="Arial"/>
          <w:sz w:val="24"/>
          <w:szCs w:val="24"/>
        </w:rPr>
        <w:t>Ley de Justicia en Materia Electoral y de Participación Ciudadana del Estado de Michoacán de Ocampo</w:t>
      </w:r>
      <w:r w:rsidR="00540C28" w:rsidRPr="0079373C">
        <w:rPr>
          <w:rFonts w:ascii="Arial" w:hAnsi="Arial" w:cs="Arial"/>
          <w:sz w:val="24"/>
          <w:szCs w:val="24"/>
        </w:rPr>
        <w:t>,</w:t>
      </w:r>
      <w:r w:rsidR="00926F0A" w:rsidRPr="0079373C">
        <w:rPr>
          <w:rFonts w:ascii="Arial" w:hAnsi="Arial" w:cs="Arial"/>
          <w:sz w:val="24"/>
          <w:szCs w:val="24"/>
        </w:rPr>
        <w:t xml:space="preserve"> </w:t>
      </w:r>
      <w:r w:rsidR="000B5DF2" w:rsidRPr="0079373C">
        <w:rPr>
          <w:rFonts w:ascii="Arial" w:hAnsi="Arial" w:cs="Arial"/>
          <w:sz w:val="24"/>
          <w:szCs w:val="24"/>
        </w:rPr>
        <w:t xml:space="preserve">137 segundo párrafo fracción VI, </w:t>
      </w:r>
      <w:r w:rsidRPr="0079373C">
        <w:rPr>
          <w:rFonts w:ascii="Arial" w:hAnsi="Arial" w:cs="Arial"/>
          <w:sz w:val="24"/>
          <w:szCs w:val="24"/>
        </w:rPr>
        <w:t xml:space="preserve">139, 140 y 142 </w:t>
      </w:r>
      <w:r w:rsidR="00926F0A" w:rsidRPr="0079373C">
        <w:rPr>
          <w:rFonts w:ascii="Arial" w:hAnsi="Arial" w:cs="Arial"/>
          <w:sz w:val="24"/>
          <w:szCs w:val="24"/>
        </w:rPr>
        <w:t>del Reglamento Interior del Tribunal Electoral del Estado</w:t>
      </w:r>
      <w:r w:rsidR="003A5919" w:rsidRPr="0079373C">
        <w:rPr>
          <w:rFonts w:ascii="Arial" w:hAnsi="Arial" w:cs="Arial"/>
          <w:sz w:val="24"/>
          <w:szCs w:val="24"/>
        </w:rPr>
        <w:t xml:space="preserve"> y 32 de los Lineamientos del Tribunal Electoral del Estado de Michoacán para el Uso de Mecanismos Electrónicos en </w:t>
      </w:r>
      <w:proofErr w:type="gramStart"/>
      <w:r w:rsidR="003A5919" w:rsidRPr="0079373C">
        <w:rPr>
          <w:rFonts w:ascii="Arial" w:hAnsi="Arial" w:cs="Arial"/>
          <w:sz w:val="24"/>
          <w:szCs w:val="24"/>
        </w:rPr>
        <w:t>Recepción</w:t>
      </w:r>
      <w:proofErr w:type="gramEnd"/>
      <w:r w:rsidR="003A5919" w:rsidRPr="0079373C">
        <w:rPr>
          <w:rFonts w:ascii="Arial" w:hAnsi="Arial" w:cs="Arial"/>
          <w:sz w:val="24"/>
          <w:szCs w:val="24"/>
        </w:rPr>
        <w:t xml:space="preserve"> de Medios de Impugnación, de Promociones y Notificaciones Electrónicas.</w:t>
      </w:r>
    </w:p>
    <w:p w14:paraId="6B46B6B2" w14:textId="77777777" w:rsidR="00C216FB" w:rsidRPr="0079373C" w:rsidRDefault="00C216FB" w:rsidP="00971818">
      <w:pPr>
        <w:pStyle w:val="Sinespaciado"/>
        <w:spacing w:line="360" w:lineRule="auto"/>
        <w:jc w:val="both"/>
        <w:rPr>
          <w:rFonts w:ascii="Arial" w:hAnsi="Arial" w:cs="Arial"/>
          <w:sz w:val="24"/>
          <w:szCs w:val="24"/>
        </w:rPr>
      </w:pPr>
    </w:p>
    <w:p w14:paraId="12DBB2F8" w14:textId="77777777" w:rsidR="00C216FB" w:rsidRPr="0079373C" w:rsidRDefault="00C216FB" w:rsidP="00C216FB">
      <w:pPr>
        <w:spacing w:after="0" w:line="360" w:lineRule="auto"/>
        <w:jc w:val="both"/>
        <w:rPr>
          <w:rFonts w:ascii="Arial" w:hAnsi="Arial" w:cs="Arial"/>
          <w:sz w:val="24"/>
          <w:szCs w:val="24"/>
        </w:rPr>
      </w:pPr>
      <w:r w:rsidRPr="0079373C">
        <w:rPr>
          <w:rFonts w:ascii="Arial" w:hAnsi="Arial" w:cs="Arial"/>
          <w:sz w:val="24"/>
          <w:szCs w:val="24"/>
        </w:rPr>
        <w:t xml:space="preserve">En su oportunidad, archívese como asunto total y definitivamente concluido, por lo que se instruye a la Secretaría General de Acuerdos de este Tribunal Electoral, para </w:t>
      </w:r>
      <w:r w:rsidRPr="0079373C">
        <w:rPr>
          <w:rFonts w:ascii="Arial" w:hAnsi="Arial" w:cs="Arial"/>
          <w:sz w:val="24"/>
          <w:szCs w:val="24"/>
        </w:rPr>
        <w:lastRenderedPageBreak/>
        <w:t>que, en caso de que llegu</w:t>
      </w:r>
      <w:r w:rsidR="008142AE" w:rsidRPr="0079373C">
        <w:rPr>
          <w:rFonts w:ascii="Arial" w:hAnsi="Arial" w:cs="Arial"/>
          <w:sz w:val="24"/>
          <w:szCs w:val="24"/>
        </w:rPr>
        <w:t>e</w:t>
      </w:r>
      <w:r w:rsidRPr="0079373C">
        <w:rPr>
          <w:rFonts w:ascii="Arial" w:hAnsi="Arial" w:cs="Arial"/>
          <w:sz w:val="24"/>
          <w:szCs w:val="24"/>
        </w:rPr>
        <w:t xml:space="preserve"> alguna documentación relacionada con el presente asunto, la glose al expediente sin mayor trámite.</w:t>
      </w:r>
    </w:p>
    <w:p w14:paraId="116D8194" w14:textId="77777777" w:rsidR="006912AD" w:rsidRPr="0079373C" w:rsidRDefault="006912AD" w:rsidP="00971818">
      <w:pPr>
        <w:pStyle w:val="Sinespaciado"/>
        <w:spacing w:line="360" w:lineRule="auto"/>
        <w:jc w:val="both"/>
        <w:rPr>
          <w:rFonts w:ascii="Arial" w:hAnsi="Arial" w:cs="Arial"/>
          <w:bCs/>
          <w:sz w:val="24"/>
          <w:szCs w:val="24"/>
          <w:lang w:eastAsia="es-ES"/>
        </w:rPr>
      </w:pPr>
    </w:p>
    <w:p w14:paraId="62A44F6F" w14:textId="3FC23A56" w:rsidR="00CA1C21" w:rsidRPr="0079373C" w:rsidRDefault="00715535" w:rsidP="00715535">
      <w:pPr>
        <w:tabs>
          <w:tab w:val="left" w:pos="426"/>
          <w:tab w:val="left" w:pos="567"/>
        </w:tabs>
        <w:spacing w:after="0" w:line="360" w:lineRule="auto"/>
        <w:jc w:val="both"/>
        <w:rPr>
          <w:rFonts w:ascii="Arial" w:hAnsi="Arial" w:cs="Arial"/>
          <w:b/>
          <w:sz w:val="24"/>
          <w:szCs w:val="24"/>
          <w:lang w:val="es-ES_tradnl"/>
        </w:rPr>
      </w:pPr>
      <w:r w:rsidRPr="00715535">
        <w:rPr>
          <w:rFonts w:ascii="Arial" w:hAnsi="Arial" w:cs="Arial"/>
          <w:color w:val="000000"/>
          <w:sz w:val="24"/>
          <w:szCs w:val="24"/>
        </w:rPr>
        <w:t xml:space="preserve">Así, en sesión pública celebrada el día de hoy, a las catorce horas con </w:t>
      </w:r>
      <w:r w:rsidR="00551824">
        <w:rPr>
          <w:rFonts w:ascii="Arial" w:hAnsi="Arial" w:cs="Arial"/>
          <w:color w:val="000000"/>
          <w:sz w:val="24"/>
          <w:szCs w:val="24"/>
        </w:rPr>
        <w:t>catorce</w:t>
      </w:r>
      <w:r w:rsidRPr="00715535">
        <w:rPr>
          <w:rFonts w:ascii="Arial" w:hAnsi="Arial" w:cs="Arial"/>
          <w:color w:val="000000"/>
          <w:sz w:val="24"/>
          <w:szCs w:val="24"/>
        </w:rPr>
        <w:t xml:space="preserve"> minutos, por unanimidad de votos, lo resolvieron y firman las Magistraturas Integrantes del Pleno del Tribunal Electoral del Estado, la Magistrada Presidenta </w:t>
      </w:r>
      <w:proofErr w:type="spellStart"/>
      <w:r w:rsidRPr="00715535">
        <w:rPr>
          <w:rFonts w:ascii="Arial" w:hAnsi="Arial" w:cs="Arial"/>
          <w:color w:val="000000"/>
          <w:sz w:val="24"/>
          <w:szCs w:val="24"/>
        </w:rPr>
        <w:t>Amelí</w:t>
      </w:r>
      <w:proofErr w:type="spellEnd"/>
      <w:r w:rsidRPr="00715535">
        <w:rPr>
          <w:rFonts w:ascii="Arial" w:hAnsi="Arial" w:cs="Arial"/>
          <w:color w:val="000000"/>
          <w:sz w:val="24"/>
          <w:szCs w:val="24"/>
        </w:rPr>
        <w:t xml:space="preserve"> Gissel Navarro Lepe, las Magistradas Yurisha Andrade Morales</w:t>
      </w:r>
      <w:r w:rsidR="00551824">
        <w:rPr>
          <w:rFonts w:ascii="Arial" w:hAnsi="Arial" w:cs="Arial"/>
          <w:color w:val="000000"/>
          <w:sz w:val="24"/>
          <w:szCs w:val="24"/>
        </w:rPr>
        <w:t xml:space="preserve"> </w:t>
      </w:r>
      <w:r w:rsidR="00ED6179" w:rsidRPr="00715535">
        <w:rPr>
          <w:rFonts w:ascii="Arial" w:hAnsi="Arial" w:cs="Arial"/>
          <w:color w:val="000000"/>
          <w:sz w:val="24"/>
          <w:szCs w:val="24"/>
        </w:rPr>
        <w:t>–quien fue ponente–</w:t>
      </w:r>
      <w:r w:rsidR="00551824">
        <w:rPr>
          <w:rFonts w:ascii="Arial" w:hAnsi="Arial" w:cs="Arial"/>
          <w:color w:val="000000"/>
          <w:sz w:val="24"/>
          <w:szCs w:val="24"/>
        </w:rPr>
        <w:t xml:space="preserve"> </w:t>
      </w:r>
      <w:r w:rsidRPr="00715535">
        <w:rPr>
          <w:rFonts w:ascii="Arial" w:hAnsi="Arial" w:cs="Arial"/>
          <w:color w:val="000000"/>
          <w:sz w:val="24"/>
          <w:szCs w:val="24"/>
        </w:rPr>
        <w:t xml:space="preserve">y Alma Rosa Bahena Villalobos, así como los Magistrados Adrián Hernández Pinedo y Eric López Villaseñor, ante el Secretario General de Acuerdos, Víctor Hugo Arroyo Sandoval, quien autoriza y da fe. </w:t>
      </w:r>
      <w:r w:rsidRPr="00715535">
        <w:rPr>
          <w:rFonts w:ascii="Arial" w:hAnsi="Arial" w:cs="Arial"/>
          <w:b/>
          <w:bCs/>
          <w:color w:val="000000"/>
          <w:sz w:val="24"/>
          <w:szCs w:val="24"/>
        </w:rPr>
        <w:t>Conste.</w:t>
      </w:r>
    </w:p>
    <w:p w14:paraId="6BD7B140" w14:textId="77777777" w:rsidR="001E7FC0" w:rsidRPr="0079373C" w:rsidRDefault="001E7FC0" w:rsidP="007A54A2">
      <w:pPr>
        <w:tabs>
          <w:tab w:val="left" w:pos="426"/>
          <w:tab w:val="left" w:pos="567"/>
        </w:tabs>
        <w:spacing w:after="0" w:line="360" w:lineRule="auto"/>
        <w:jc w:val="both"/>
        <w:rPr>
          <w:rFonts w:ascii="Arial" w:hAnsi="Arial" w:cs="Arial"/>
          <w:b/>
          <w:sz w:val="24"/>
          <w:szCs w:val="24"/>
          <w:lang w:val="es-ES_tradnl"/>
        </w:rPr>
      </w:pPr>
    </w:p>
    <w:tbl>
      <w:tblPr>
        <w:tblW w:w="0" w:type="auto"/>
        <w:jc w:val="center"/>
        <w:tblLook w:val="04A0" w:firstRow="1" w:lastRow="0" w:firstColumn="1" w:lastColumn="0" w:noHBand="0" w:noVBand="1"/>
      </w:tblPr>
      <w:tblGrid>
        <w:gridCol w:w="3869"/>
        <w:gridCol w:w="4485"/>
      </w:tblGrid>
      <w:tr w:rsidR="007A54A2" w:rsidRPr="0079373C" w14:paraId="072E50F0" w14:textId="77777777" w:rsidTr="004F6C4A">
        <w:trPr>
          <w:jc w:val="center"/>
        </w:trPr>
        <w:tc>
          <w:tcPr>
            <w:tcW w:w="8354" w:type="dxa"/>
            <w:gridSpan w:val="2"/>
          </w:tcPr>
          <w:p w14:paraId="4CB7E13B" w14:textId="77777777" w:rsidR="007A54A2" w:rsidRPr="0079373C" w:rsidRDefault="007A54A2" w:rsidP="00A87AC3">
            <w:pPr>
              <w:spacing w:after="0" w:line="240" w:lineRule="auto"/>
              <w:jc w:val="center"/>
              <w:rPr>
                <w:rFonts w:ascii="Arial" w:hAnsi="Arial" w:cs="Arial"/>
                <w:b/>
                <w:sz w:val="24"/>
                <w:szCs w:val="24"/>
                <w:lang w:val="it-IT"/>
              </w:rPr>
            </w:pPr>
            <w:r w:rsidRPr="0079373C">
              <w:rPr>
                <w:rFonts w:ascii="Arial" w:hAnsi="Arial" w:cs="Arial"/>
                <w:b/>
                <w:sz w:val="24"/>
                <w:szCs w:val="24"/>
                <w:lang w:val="it-IT"/>
              </w:rPr>
              <w:t>MAGISTRADA PRESIDENTA</w:t>
            </w:r>
          </w:p>
          <w:p w14:paraId="45486D60" w14:textId="77777777" w:rsidR="007A54A2" w:rsidRPr="0079373C" w:rsidRDefault="007A54A2" w:rsidP="001862E7">
            <w:pPr>
              <w:spacing w:after="0" w:line="240" w:lineRule="auto"/>
              <w:jc w:val="center"/>
              <w:rPr>
                <w:rFonts w:ascii="Arial" w:hAnsi="Arial" w:cs="Arial"/>
                <w:b/>
                <w:sz w:val="24"/>
                <w:szCs w:val="24"/>
                <w:lang w:val="it-IT"/>
              </w:rPr>
            </w:pPr>
          </w:p>
          <w:p w14:paraId="0A6AD391" w14:textId="77777777" w:rsidR="00ED6179" w:rsidRPr="0079373C" w:rsidRDefault="00ED6179" w:rsidP="001862E7">
            <w:pPr>
              <w:spacing w:after="0" w:line="240" w:lineRule="auto"/>
              <w:jc w:val="center"/>
              <w:rPr>
                <w:rFonts w:ascii="Arial" w:hAnsi="Arial" w:cs="Arial"/>
                <w:b/>
                <w:sz w:val="24"/>
                <w:szCs w:val="24"/>
                <w:lang w:val="it-IT"/>
              </w:rPr>
            </w:pPr>
          </w:p>
          <w:p w14:paraId="2E09D926" w14:textId="77777777" w:rsidR="00232656" w:rsidRPr="0079373C" w:rsidRDefault="00232656" w:rsidP="001862E7">
            <w:pPr>
              <w:spacing w:after="0" w:line="240" w:lineRule="auto"/>
              <w:jc w:val="center"/>
              <w:rPr>
                <w:rFonts w:ascii="Arial" w:hAnsi="Arial" w:cs="Arial"/>
                <w:b/>
                <w:sz w:val="24"/>
                <w:szCs w:val="24"/>
                <w:lang w:val="it-IT"/>
              </w:rPr>
            </w:pPr>
          </w:p>
          <w:p w14:paraId="4ADC5089" w14:textId="77777777" w:rsidR="001862E7" w:rsidRPr="0079373C" w:rsidRDefault="001862E7" w:rsidP="001862E7">
            <w:pPr>
              <w:spacing w:after="0" w:line="240" w:lineRule="auto"/>
              <w:jc w:val="center"/>
              <w:rPr>
                <w:rFonts w:ascii="Arial" w:hAnsi="Arial" w:cs="Arial"/>
                <w:b/>
                <w:sz w:val="24"/>
                <w:szCs w:val="24"/>
                <w:lang w:val="it-IT"/>
              </w:rPr>
            </w:pPr>
          </w:p>
          <w:p w14:paraId="07058D39" w14:textId="77777777" w:rsidR="00EE3428" w:rsidRDefault="007A54A2" w:rsidP="00746E98">
            <w:pPr>
              <w:spacing w:after="0" w:line="240" w:lineRule="auto"/>
              <w:jc w:val="center"/>
              <w:rPr>
                <w:rFonts w:ascii="Arial" w:hAnsi="Arial" w:cs="Arial"/>
                <w:b/>
                <w:sz w:val="24"/>
                <w:szCs w:val="24"/>
                <w:lang w:val="it-IT"/>
              </w:rPr>
            </w:pPr>
            <w:r w:rsidRPr="0079373C">
              <w:rPr>
                <w:rFonts w:ascii="Arial" w:hAnsi="Arial" w:cs="Arial"/>
                <w:b/>
                <w:sz w:val="24"/>
                <w:szCs w:val="24"/>
                <w:lang w:val="it-IT"/>
              </w:rPr>
              <w:t>AMELÍ GISSEL NAVARRO LEPE</w:t>
            </w:r>
          </w:p>
          <w:p w14:paraId="010A676C" w14:textId="77777777" w:rsidR="00715535" w:rsidRPr="0079373C" w:rsidRDefault="00715535" w:rsidP="00746E98">
            <w:pPr>
              <w:spacing w:after="0" w:line="240" w:lineRule="auto"/>
              <w:jc w:val="center"/>
              <w:rPr>
                <w:rFonts w:ascii="Arial" w:hAnsi="Arial" w:cs="Arial"/>
                <w:b/>
                <w:sz w:val="24"/>
                <w:szCs w:val="24"/>
                <w:lang w:val="it-IT"/>
              </w:rPr>
            </w:pPr>
          </w:p>
        </w:tc>
      </w:tr>
      <w:tr w:rsidR="007A54A2" w:rsidRPr="0079373C" w14:paraId="6A223AEB" w14:textId="77777777" w:rsidTr="004F6C4A">
        <w:trPr>
          <w:jc w:val="center"/>
        </w:trPr>
        <w:tc>
          <w:tcPr>
            <w:tcW w:w="3869" w:type="dxa"/>
          </w:tcPr>
          <w:p w14:paraId="2D7D7851" w14:textId="77777777" w:rsidR="005C1E4D" w:rsidRDefault="005C1E4D" w:rsidP="00A87AC3">
            <w:pPr>
              <w:spacing w:after="0" w:line="240" w:lineRule="auto"/>
              <w:jc w:val="center"/>
              <w:rPr>
                <w:rFonts w:ascii="Arial" w:hAnsi="Arial" w:cs="Arial"/>
                <w:b/>
                <w:sz w:val="24"/>
                <w:szCs w:val="24"/>
                <w:lang w:val="es-ES_tradnl"/>
              </w:rPr>
            </w:pPr>
          </w:p>
          <w:p w14:paraId="7FB22B55" w14:textId="77777777" w:rsidR="00551824" w:rsidRDefault="00551824" w:rsidP="00A87AC3">
            <w:pPr>
              <w:spacing w:after="0" w:line="240" w:lineRule="auto"/>
              <w:jc w:val="center"/>
              <w:rPr>
                <w:rFonts w:ascii="Arial" w:hAnsi="Arial" w:cs="Arial"/>
                <w:b/>
                <w:sz w:val="24"/>
                <w:szCs w:val="24"/>
                <w:lang w:val="es-ES_tradnl"/>
              </w:rPr>
            </w:pPr>
          </w:p>
          <w:p w14:paraId="4B57A506" w14:textId="1944CE7C" w:rsidR="007A54A2" w:rsidRPr="0079373C" w:rsidRDefault="007A54A2" w:rsidP="00A87AC3">
            <w:pPr>
              <w:spacing w:after="0" w:line="240" w:lineRule="auto"/>
              <w:jc w:val="center"/>
              <w:rPr>
                <w:rFonts w:ascii="Arial" w:hAnsi="Arial" w:cs="Arial"/>
                <w:b/>
                <w:sz w:val="24"/>
                <w:szCs w:val="24"/>
                <w:lang w:val="es-ES_tradnl"/>
              </w:rPr>
            </w:pPr>
            <w:r w:rsidRPr="0079373C">
              <w:rPr>
                <w:rFonts w:ascii="Arial" w:hAnsi="Arial" w:cs="Arial"/>
                <w:b/>
                <w:sz w:val="24"/>
                <w:szCs w:val="24"/>
                <w:lang w:val="es-ES_tradnl"/>
              </w:rPr>
              <w:t>MAGISTRADA</w:t>
            </w:r>
          </w:p>
          <w:p w14:paraId="7C62A567" w14:textId="77777777" w:rsidR="007A54A2" w:rsidRPr="0079373C" w:rsidRDefault="007A54A2" w:rsidP="00A87AC3">
            <w:pPr>
              <w:spacing w:after="0" w:line="240" w:lineRule="auto"/>
              <w:jc w:val="center"/>
              <w:rPr>
                <w:rFonts w:ascii="Arial" w:hAnsi="Arial" w:cs="Arial"/>
                <w:b/>
                <w:sz w:val="24"/>
                <w:szCs w:val="24"/>
                <w:lang w:val="es-ES_tradnl"/>
              </w:rPr>
            </w:pPr>
          </w:p>
          <w:p w14:paraId="6F705288" w14:textId="77777777" w:rsidR="007A54A2" w:rsidRPr="0079373C" w:rsidRDefault="007A54A2" w:rsidP="00A87AC3">
            <w:pPr>
              <w:spacing w:after="0" w:line="240" w:lineRule="auto"/>
              <w:jc w:val="center"/>
              <w:rPr>
                <w:rFonts w:ascii="Arial" w:hAnsi="Arial" w:cs="Arial"/>
                <w:b/>
                <w:sz w:val="24"/>
                <w:szCs w:val="24"/>
                <w:lang w:val="es-ES_tradnl"/>
              </w:rPr>
            </w:pPr>
          </w:p>
          <w:p w14:paraId="431B1DD2" w14:textId="77777777" w:rsidR="00AC0D3E" w:rsidRDefault="00AC0D3E" w:rsidP="00A87AC3">
            <w:pPr>
              <w:spacing w:after="0" w:line="240" w:lineRule="auto"/>
              <w:jc w:val="center"/>
              <w:rPr>
                <w:rFonts w:ascii="Arial" w:hAnsi="Arial" w:cs="Arial"/>
                <w:b/>
                <w:sz w:val="24"/>
                <w:szCs w:val="24"/>
                <w:lang w:val="es-ES_tradnl"/>
              </w:rPr>
            </w:pPr>
          </w:p>
          <w:p w14:paraId="0253E938" w14:textId="77777777" w:rsidR="007A54A2" w:rsidRPr="0079373C" w:rsidRDefault="007A54A2" w:rsidP="00A87AC3">
            <w:pPr>
              <w:spacing w:after="0" w:line="240" w:lineRule="auto"/>
              <w:jc w:val="center"/>
              <w:rPr>
                <w:rFonts w:ascii="Arial" w:hAnsi="Arial" w:cs="Arial"/>
                <w:b/>
                <w:sz w:val="24"/>
                <w:szCs w:val="24"/>
                <w:lang w:val="es-ES_tradnl"/>
              </w:rPr>
            </w:pPr>
          </w:p>
          <w:p w14:paraId="6826BA58" w14:textId="77777777" w:rsidR="007A54A2" w:rsidRPr="0079373C" w:rsidRDefault="007A54A2" w:rsidP="00A87AC3">
            <w:pPr>
              <w:spacing w:after="0" w:line="240" w:lineRule="auto"/>
              <w:jc w:val="center"/>
              <w:rPr>
                <w:rFonts w:ascii="Arial" w:hAnsi="Arial" w:cs="Arial"/>
                <w:b/>
                <w:sz w:val="24"/>
                <w:szCs w:val="24"/>
                <w:lang w:val="es-ES_tradnl"/>
              </w:rPr>
            </w:pPr>
            <w:r w:rsidRPr="0079373C">
              <w:rPr>
                <w:rFonts w:ascii="Arial" w:hAnsi="Arial" w:cs="Arial"/>
                <w:b/>
                <w:sz w:val="24"/>
                <w:szCs w:val="24"/>
                <w:lang w:val="es-ES_tradnl"/>
              </w:rPr>
              <w:t>YURISHA ANDRADE MORALES</w:t>
            </w:r>
          </w:p>
        </w:tc>
        <w:tc>
          <w:tcPr>
            <w:tcW w:w="4485" w:type="dxa"/>
          </w:tcPr>
          <w:p w14:paraId="04EEDBC4" w14:textId="77777777" w:rsidR="005C1E4D" w:rsidRDefault="005C1E4D" w:rsidP="00A87AC3">
            <w:pPr>
              <w:spacing w:after="0" w:line="240" w:lineRule="auto"/>
              <w:jc w:val="center"/>
              <w:rPr>
                <w:rFonts w:ascii="Arial" w:hAnsi="Arial" w:cs="Arial"/>
                <w:b/>
                <w:sz w:val="24"/>
                <w:szCs w:val="24"/>
                <w:lang w:val="es-ES_tradnl"/>
              </w:rPr>
            </w:pPr>
          </w:p>
          <w:p w14:paraId="263A2D77" w14:textId="77777777" w:rsidR="00551824" w:rsidRDefault="00551824" w:rsidP="00A87AC3">
            <w:pPr>
              <w:spacing w:after="0" w:line="240" w:lineRule="auto"/>
              <w:jc w:val="center"/>
              <w:rPr>
                <w:rFonts w:ascii="Arial" w:hAnsi="Arial" w:cs="Arial"/>
                <w:b/>
                <w:sz w:val="24"/>
                <w:szCs w:val="24"/>
                <w:lang w:val="es-ES_tradnl"/>
              </w:rPr>
            </w:pPr>
          </w:p>
          <w:p w14:paraId="32251D4F" w14:textId="7135563C" w:rsidR="007A54A2" w:rsidRPr="0079373C" w:rsidRDefault="007A54A2" w:rsidP="00A87AC3">
            <w:pPr>
              <w:spacing w:after="0" w:line="240" w:lineRule="auto"/>
              <w:jc w:val="center"/>
              <w:rPr>
                <w:rFonts w:ascii="Arial" w:hAnsi="Arial" w:cs="Arial"/>
                <w:b/>
                <w:sz w:val="24"/>
                <w:szCs w:val="24"/>
                <w:lang w:val="es-ES_tradnl"/>
              </w:rPr>
            </w:pPr>
            <w:r w:rsidRPr="0079373C">
              <w:rPr>
                <w:rFonts w:ascii="Arial" w:hAnsi="Arial" w:cs="Arial"/>
                <w:b/>
                <w:sz w:val="24"/>
                <w:szCs w:val="24"/>
                <w:lang w:val="es-ES_tradnl"/>
              </w:rPr>
              <w:t>MAGISTRADA</w:t>
            </w:r>
          </w:p>
          <w:p w14:paraId="54E22D66" w14:textId="77777777" w:rsidR="007A54A2" w:rsidRPr="0079373C" w:rsidRDefault="007A54A2" w:rsidP="00A87AC3">
            <w:pPr>
              <w:spacing w:after="0" w:line="240" w:lineRule="auto"/>
              <w:jc w:val="center"/>
              <w:rPr>
                <w:rFonts w:ascii="Arial" w:hAnsi="Arial" w:cs="Arial"/>
                <w:b/>
                <w:sz w:val="24"/>
                <w:szCs w:val="24"/>
                <w:lang w:val="es-ES_tradnl"/>
              </w:rPr>
            </w:pPr>
          </w:p>
          <w:p w14:paraId="03F489C2" w14:textId="77777777" w:rsidR="00DA030D" w:rsidRDefault="00DA030D" w:rsidP="00A87AC3">
            <w:pPr>
              <w:spacing w:after="0" w:line="240" w:lineRule="auto"/>
              <w:jc w:val="center"/>
              <w:rPr>
                <w:rFonts w:ascii="Arial" w:hAnsi="Arial" w:cs="Arial"/>
                <w:b/>
                <w:sz w:val="24"/>
                <w:szCs w:val="24"/>
                <w:lang w:val="es-ES_tradnl"/>
              </w:rPr>
            </w:pPr>
          </w:p>
          <w:p w14:paraId="575599F0" w14:textId="77777777" w:rsidR="00AC0D3E" w:rsidRPr="0079373C" w:rsidRDefault="00AC0D3E" w:rsidP="00A87AC3">
            <w:pPr>
              <w:spacing w:after="0" w:line="240" w:lineRule="auto"/>
              <w:jc w:val="center"/>
              <w:rPr>
                <w:rFonts w:ascii="Arial" w:hAnsi="Arial" w:cs="Arial"/>
                <w:b/>
                <w:sz w:val="24"/>
                <w:szCs w:val="24"/>
                <w:lang w:val="es-ES_tradnl"/>
              </w:rPr>
            </w:pPr>
          </w:p>
          <w:p w14:paraId="09FF6A73" w14:textId="77777777" w:rsidR="007A54A2" w:rsidRPr="0079373C" w:rsidRDefault="007A54A2" w:rsidP="00A87AC3">
            <w:pPr>
              <w:spacing w:after="0" w:line="240" w:lineRule="auto"/>
              <w:jc w:val="center"/>
              <w:rPr>
                <w:rFonts w:ascii="Arial" w:hAnsi="Arial" w:cs="Arial"/>
                <w:b/>
                <w:sz w:val="24"/>
                <w:szCs w:val="24"/>
                <w:lang w:val="es-ES_tradnl"/>
              </w:rPr>
            </w:pPr>
          </w:p>
          <w:p w14:paraId="684619D0" w14:textId="77777777" w:rsidR="00EE3428" w:rsidRDefault="007A54A2" w:rsidP="00746E98">
            <w:pPr>
              <w:spacing w:after="0" w:line="240" w:lineRule="auto"/>
              <w:jc w:val="center"/>
              <w:rPr>
                <w:rFonts w:ascii="Arial" w:hAnsi="Arial" w:cs="Arial"/>
                <w:b/>
                <w:sz w:val="24"/>
                <w:szCs w:val="24"/>
                <w:lang w:val="es-ES_tradnl"/>
              </w:rPr>
            </w:pPr>
            <w:r w:rsidRPr="0079373C">
              <w:rPr>
                <w:rFonts w:ascii="Arial" w:hAnsi="Arial" w:cs="Arial"/>
                <w:b/>
                <w:sz w:val="24"/>
                <w:szCs w:val="24"/>
                <w:lang w:val="es-ES_tradnl"/>
              </w:rPr>
              <w:t>ALMA ROSA BAHENA VILLALOBOS</w:t>
            </w:r>
          </w:p>
          <w:p w14:paraId="26A38496" w14:textId="77777777" w:rsidR="00715535" w:rsidRPr="0079373C" w:rsidRDefault="00715535" w:rsidP="00746E98">
            <w:pPr>
              <w:spacing w:after="0" w:line="240" w:lineRule="auto"/>
              <w:jc w:val="center"/>
              <w:rPr>
                <w:rFonts w:ascii="Arial" w:hAnsi="Arial" w:cs="Arial"/>
                <w:b/>
                <w:sz w:val="24"/>
                <w:szCs w:val="24"/>
                <w:lang w:val="es-ES_tradnl"/>
              </w:rPr>
            </w:pPr>
          </w:p>
        </w:tc>
      </w:tr>
      <w:tr w:rsidR="007A54A2" w:rsidRPr="0079373C" w14:paraId="3C4CBEFF" w14:textId="77777777" w:rsidTr="004F6C4A">
        <w:trPr>
          <w:jc w:val="center"/>
        </w:trPr>
        <w:tc>
          <w:tcPr>
            <w:tcW w:w="3869" w:type="dxa"/>
          </w:tcPr>
          <w:p w14:paraId="3E3B2DB3" w14:textId="77777777" w:rsidR="00DA030D" w:rsidRPr="0079373C" w:rsidRDefault="00DA030D" w:rsidP="00A87AC3">
            <w:pPr>
              <w:spacing w:after="0" w:line="240" w:lineRule="auto"/>
              <w:jc w:val="center"/>
              <w:rPr>
                <w:rFonts w:ascii="Arial" w:hAnsi="Arial" w:cs="Arial"/>
                <w:b/>
                <w:sz w:val="24"/>
                <w:szCs w:val="24"/>
                <w:lang w:val="es-ES_tradnl"/>
              </w:rPr>
            </w:pPr>
          </w:p>
          <w:p w14:paraId="7F550E2E" w14:textId="77777777" w:rsidR="00FA5685" w:rsidRPr="0079373C" w:rsidRDefault="00FA5685" w:rsidP="00A87AC3">
            <w:pPr>
              <w:spacing w:after="0" w:line="240" w:lineRule="auto"/>
              <w:jc w:val="center"/>
              <w:rPr>
                <w:rFonts w:ascii="Arial" w:hAnsi="Arial" w:cs="Arial"/>
                <w:b/>
                <w:sz w:val="24"/>
                <w:szCs w:val="24"/>
                <w:lang w:val="es-ES_tradnl"/>
              </w:rPr>
            </w:pPr>
          </w:p>
          <w:p w14:paraId="7D0DF8F6" w14:textId="77777777" w:rsidR="007A54A2" w:rsidRPr="0079373C" w:rsidRDefault="007A54A2" w:rsidP="00A87AC3">
            <w:pPr>
              <w:spacing w:after="0" w:line="240" w:lineRule="auto"/>
              <w:jc w:val="center"/>
              <w:rPr>
                <w:rFonts w:ascii="Arial" w:hAnsi="Arial" w:cs="Arial"/>
                <w:b/>
                <w:sz w:val="24"/>
                <w:szCs w:val="24"/>
                <w:lang w:val="es-ES_tradnl"/>
              </w:rPr>
            </w:pPr>
            <w:r w:rsidRPr="0079373C">
              <w:rPr>
                <w:rFonts w:ascii="Arial" w:hAnsi="Arial" w:cs="Arial"/>
                <w:b/>
                <w:sz w:val="24"/>
                <w:szCs w:val="24"/>
                <w:lang w:val="es-ES_tradnl"/>
              </w:rPr>
              <w:t>MAGISTRADO</w:t>
            </w:r>
          </w:p>
          <w:p w14:paraId="1C14F81F" w14:textId="77777777" w:rsidR="007A54A2" w:rsidRPr="0079373C" w:rsidRDefault="007A54A2" w:rsidP="00A87AC3">
            <w:pPr>
              <w:spacing w:after="0" w:line="240" w:lineRule="auto"/>
              <w:jc w:val="center"/>
              <w:rPr>
                <w:rFonts w:ascii="Arial" w:hAnsi="Arial" w:cs="Arial"/>
                <w:b/>
                <w:sz w:val="24"/>
                <w:szCs w:val="24"/>
                <w:lang w:val="es-ES_tradnl"/>
              </w:rPr>
            </w:pPr>
          </w:p>
          <w:p w14:paraId="6B7F6F63" w14:textId="77777777" w:rsidR="00DA030D" w:rsidRPr="0079373C" w:rsidRDefault="00DA030D" w:rsidP="00A87AC3">
            <w:pPr>
              <w:spacing w:after="0" w:line="240" w:lineRule="auto"/>
              <w:jc w:val="center"/>
              <w:rPr>
                <w:rFonts w:ascii="Arial" w:hAnsi="Arial" w:cs="Arial"/>
                <w:b/>
                <w:sz w:val="24"/>
                <w:szCs w:val="24"/>
                <w:lang w:val="es-ES_tradnl"/>
              </w:rPr>
            </w:pPr>
          </w:p>
          <w:p w14:paraId="12E116AA" w14:textId="77777777" w:rsidR="00AC0D3E" w:rsidRDefault="00AC0D3E" w:rsidP="00A87AC3">
            <w:pPr>
              <w:spacing w:after="0" w:line="240" w:lineRule="auto"/>
              <w:jc w:val="center"/>
              <w:rPr>
                <w:rFonts w:ascii="Arial" w:hAnsi="Arial" w:cs="Arial"/>
                <w:b/>
                <w:sz w:val="24"/>
                <w:szCs w:val="24"/>
                <w:lang w:val="es-ES_tradnl"/>
              </w:rPr>
            </w:pPr>
          </w:p>
          <w:p w14:paraId="602F283C" w14:textId="77777777" w:rsidR="007A54A2" w:rsidRPr="0079373C" w:rsidRDefault="007A54A2" w:rsidP="00A87AC3">
            <w:pPr>
              <w:spacing w:after="0" w:line="240" w:lineRule="auto"/>
              <w:jc w:val="center"/>
              <w:rPr>
                <w:rFonts w:ascii="Arial" w:hAnsi="Arial" w:cs="Arial"/>
                <w:b/>
                <w:sz w:val="24"/>
                <w:szCs w:val="24"/>
                <w:lang w:val="es-ES_tradnl"/>
              </w:rPr>
            </w:pPr>
          </w:p>
          <w:p w14:paraId="0C2773A5" w14:textId="77777777" w:rsidR="007A54A2" w:rsidRPr="0079373C" w:rsidRDefault="007A54A2" w:rsidP="00A87AC3">
            <w:pPr>
              <w:spacing w:after="0" w:line="240" w:lineRule="auto"/>
              <w:jc w:val="center"/>
              <w:rPr>
                <w:rFonts w:ascii="Arial" w:hAnsi="Arial" w:cs="Arial"/>
                <w:b/>
                <w:sz w:val="24"/>
                <w:szCs w:val="24"/>
                <w:lang w:val="es-ES_tradnl"/>
              </w:rPr>
            </w:pPr>
            <w:r w:rsidRPr="0079373C">
              <w:rPr>
                <w:rFonts w:ascii="Arial" w:hAnsi="Arial" w:cs="Arial"/>
                <w:b/>
                <w:sz w:val="24"/>
                <w:szCs w:val="24"/>
                <w:lang w:val="es-ES_tradnl"/>
              </w:rPr>
              <w:t>ADRIÁN HERNÁNDEZ PINEDO</w:t>
            </w:r>
          </w:p>
        </w:tc>
        <w:tc>
          <w:tcPr>
            <w:tcW w:w="4485" w:type="dxa"/>
          </w:tcPr>
          <w:p w14:paraId="608C3F5B" w14:textId="77777777" w:rsidR="00232656" w:rsidRPr="0079373C" w:rsidRDefault="00232656" w:rsidP="00A87AC3">
            <w:pPr>
              <w:spacing w:after="0" w:line="240" w:lineRule="auto"/>
              <w:jc w:val="center"/>
              <w:rPr>
                <w:rFonts w:ascii="Arial" w:hAnsi="Arial" w:cs="Arial"/>
                <w:b/>
                <w:sz w:val="24"/>
                <w:szCs w:val="24"/>
                <w:lang w:val="it-IT"/>
              </w:rPr>
            </w:pPr>
          </w:p>
          <w:p w14:paraId="7F676BA8" w14:textId="77777777" w:rsidR="00FA5685" w:rsidRPr="0079373C" w:rsidRDefault="00FA5685" w:rsidP="00A87AC3">
            <w:pPr>
              <w:spacing w:after="0" w:line="240" w:lineRule="auto"/>
              <w:jc w:val="center"/>
              <w:rPr>
                <w:rFonts w:ascii="Arial" w:hAnsi="Arial" w:cs="Arial"/>
                <w:b/>
                <w:sz w:val="24"/>
                <w:szCs w:val="24"/>
                <w:lang w:val="it-IT"/>
              </w:rPr>
            </w:pPr>
          </w:p>
          <w:p w14:paraId="3D9A17EC" w14:textId="77777777" w:rsidR="007A54A2" w:rsidRPr="0079373C" w:rsidRDefault="007A54A2" w:rsidP="00A87AC3">
            <w:pPr>
              <w:spacing w:after="0" w:line="240" w:lineRule="auto"/>
              <w:jc w:val="center"/>
              <w:rPr>
                <w:rFonts w:ascii="Arial" w:hAnsi="Arial" w:cs="Arial"/>
                <w:b/>
                <w:sz w:val="24"/>
                <w:szCs w:val="24"/>
                <w:lang w:val="it-IT"/>
              </w:rPr>
            </w:pPr>
            <w:r w:rsidRPr="0079373C">
              <w:rPr>
                <w:rFonts w:ascii="Arial" w:hAnsi="Arial" w:cs="Arial"/>
                <w:b/>
                <w:sz w:val="24"/>
                <w:szCs w:val="24"/>
                <w:lang w:val="it-IT"/>
              </w:rPr>
              <w:t>MAGISTRADO</w:t>
            </w:r>
          </w:p>
          <w:p w14:paraId="5B94975E" w14:textId="77777777" w:rsidR="007A54A2" w:rsidRPr="0079373C" w:rsidRDefault="007A54A2" w:rsidP="00A87AC3">
            <w:pPr>
              <w:spacing w:after="0" w:line="240" w:lineRule="auto"/>
              <w:jc w:val="center"/>
              <w:rPr>
                <w:rFonts w:ascii="Arial" w:hAnsi="Arial" w:cs="Arial"/>
                <w:b/>
                <w:sz w:val="24"/>
                <w:szCs w:val="24"/>
                <w:lang w:val="it-IT"/>
              </w:rPr>
            </w:pPr>
          </w:p>
          <w:p w14:paraId="39F9A24C" w14:textId="77777777" w:rsidR="00C14DCB" w:rsidRDefault="00C14DCB" w:rsidP="00A87AC3">
            <w:pPr>
              <w:spacing w:after="0" w:line="240" w:lineRule="auto"/>
              <w:jc w:val="center"/>
              <w:rPr>
                <w:rFonts w:ascii="Arial" w:hAnsi="Arial" w:cs="Arial"/>
                <w:b/>
                <w:sz w:val="24"/>
                <w:szCs w:val="24"/>
                <w:lang w:val="it-IT"/>
              </w:rPr>
            </w:pPr>
          </w:p>
          <w:p w14:paraId="7D121B9D" w14:textId="77777777" w:rsidR="00ED6179" w:rsidRPr="0079373C" w:rsidRDefault="00ED6179" w:rsidP="00A87AC3">
            <w:pPr>
              <w:spacing w:after="0" w:line="240" w:lineRule="auto"/>
              <w:jc w:val="center"/>
              <w:rPr>
                <w:rFonts w:ascii="Arial" w:hAnsi="Arial" w:cs="Arial"/>
                <w:b/>
                <w:sz w:val="24"/>
                <w:szCs w:val="24"/>
                <w:lang w:val="it-IT"/>
              </w:rPr>
            </w:pPr>
          </w:p>
          <w:p w14:paraId="38D3FD86" w14:textId="77777777" w:rsidR="007A54A2" w:rsidRPr="0079373C" w:rsidRDefault="007A54A2" w:rsidP="00A87AC3">
            <w:pPr>
              <w:spacing w:after="0" w:line="240" w:lineRule="auto"/>
              <w:jc w:val="center"/>
              <w:rPr>
                <w:rFonts w:ascii="Arial" w:hAnsi="Arial" w:cs="Arial"/>
                <w:b/>
                <w:sz w:val="24"/>
                <w:szCs w:val="24"/>
                <w:lang w:val="it-IT"/>
              </w:rPr>
            </w:pPr>
          </w:p>
          <w:p w14:paraId="41424664" w14:textId="77777777" w:rsidR="00EE3428" w:rsidRDefault="007A54A2" w:rsidP="00746E98">
            <w:pPr>
              <w:spacing w:after="0" w:line="240" w:lineRule="auto"/>
              <w:jc w:val="center"/>
              <w:rPr>
                <w:rFonts w:ascii="Arial" w:hAnsi="Arial" w:cs="Arial"/>
                <w:b/>
                <w:sz w:val="24"/>
                <w:szCs w:val="24"/>
                <w:lang w:val="es-ES_tradnl"/>
              </w:rPr>
            </w:pPr>
            <w:r w:rsidRPr="0079373C">
              <w:rPr>
                <w:rFonts w:ascii="Arial" w:hAnsi="Arial" w:cs="Arial"/>
                <w:b/>
                <w:sz w:val="24"/>
                <w:szCs w:val="24"/>
                <w:lang w:val="es-ES_tradnl"/>
              </w:rPr>
              <w:t>ERIC LÓPEZ VILLASEÑOR</w:t>
            </w:r>
          </w:p>
          <w:p w14:paraId="37B1D532" w14:textId="77777777" w:rsidR="00ED6179" w:rsidRPr="0079373C" w:rsidRDefault="00ED6179" w:rsidP="00746E98">
            <w:pPr>
              <w:spacing w:after="0" w:line="240" w:lineRule="auto"/>
              <w:jc w:val="center"/>
              <w:rPr>
                <w:rFonts w:ascii="Arial" w:hAnsi="Arial" w:cs="Arial"/>
                <w:b/>
                <w:sz w:val="24"/>
                <w:szCs w:val="24"/>
                <w:lang w:val="es-ES_tradnl"/>
              </w:rPr>
            </w:pPr>
          </w:p>
        </w:tc>
      </w:tr>
      <w:tr w:rsidR="007A54A2" w:rsidRPr="0079373C" w14:paraId="4EE82832" w14:textId="77777777" w:rsidTr="004F6C4A">
        <w:trPr>
          <w:jc w:val="center"/>
        </w:trPr>
        <w:tc>
          <w:tcPr>
            <w:tcW w:w="8354" w:type="dxa"/>
            <w:gridSpan w:val="2"/>
          </w:tcPr>
          <w:p w14:paraId="674822B0" w14:textId="77777777" w:rsidR="00895610" w:rsidRPr="0079373C" w:rsidRDefault="00895610" w:rsidP="00A87AC3">
            <w:pPr>
              <w:spacing w:after="0" w:line="240" w:lineRule="auto"/>
              <w:jc w:val="center"/>
              <w:rPr>
                <w:rFonts w:ascii="Arial" w:hAnsi="Arial" w:cs="Arial"/>
                <w:b/>
                <w:sz w:val="24"/>
                <w:szCs w:val="24"/>
                <w:lang w:val="es-ES_tradnl"/>
              </w:rPr>
            </w:pPr>
          </w:p>
          <w:p w14:paraId="5567A2E9" w14:textId="77777777" w:rsidR="00A53204" w:rsidRPr="0079373C" w:rsidRDefault="00A53204" w:rsidP="00A87AC3">
            <w:pPr>
              <w:spacing w:after="0" w:line="240" w:lineRule="auto"/>
              <w:jc w:val="center"/>
              <w:rPr>
                <w:rFonts w:ascii="Arial" w:hAnsi="Arial" w:cs="Arial"/>
                <w:b/>
                <w:sz w:val="24"/>
                <w:szCs w:val="24"/>
                <w:lang w:val="es-ES_tradnl"/>
              </w:rPr>
            </w:pPr>
          </w:p>
          <w:p w14:paraId="03E1B0D8" w14:textId="77777777" w:rsidR="007A54A2" w:rsidRPr="0079373C" w:rsidRDefault="007A54A2" w:rsidP="00A87AC3">
            <w:pPr>
              <w:spacing w:after="0" w:line="240" w:lineRule="auto"/>
              <w:jc w:val="center"/>
              <w:rPr>
                <w:rFonts w:ascii="Arial" w:hAnsi="Arial" w:cs="Arial"/>
                <w:b/>
                <w:sz w:val="24"/>
                <w:szCs w:val="24"/>
                <w:lang w:val="es-ES_tradnl"/>
              </w:rPr>
            </w:pPr>
            <w:r w:rsidRPr="0079373C">
              <w:rPr>
                <w:rFonts w:ascii="Arial" w:hAnsi="Arial" w:cs="Arial"/>
                <w:b/>
                <w:sz w:val="24"/>
                <w:szCs w:val="24"/>
                <w:lang w:val="es-ES_tradnl"/>
              </w:rPr>
              <w:t>SECRETARIO GENERAL DE ACUERDOS</w:t>
            </w:r>
          </w:p>
          <w:p w14:paraId="044A0D0A" w14:textId="77777777" w:rsidR="007A54A2" w:rsidRPr="0079373C" w:rsidRDefault="007A54A2" w:rsidP="00A87AC3">
            <w:pPr>
              <w:spacing w:after="0" w:line="240" w:lineRule="auto"/>
              <w:jc w:val="center"/>
              <w:rPr>
                <w:rFonts w:ascii="Arial" w:hAnsi="Arial" w:cs="Arial"/>
                <w:b/>
                <w:sz w:val="24"/>
                <w:szCs w:val="24"/>
                <w:lang w:val="es-ES_tradnl"/>
              </w:rPr>
            </w:pPr>
          </w:p>
          <w:p w14:paraId="27E2DF73" w14:textId="77777777" w:rsidR="00C14DCB" w:rsidRPr="0079373C" w:rsidRDefault="00C14DCB" w:rsidP="001862E7">
            <w:pPr>
              <w:spacing w:after="0" w:line="240" w:lineRule="auto"/>
              <w:jc w:val="center"/>
              <w:rPr>
                <w:rFonts w:ascii="Arial" w:hAnsi="Arial" w:cs="Arial"/>
                <w:b/>
                <w:sz w:val="24"/>
                <w:szCs w:val="24"/>
                <w:lang w:val="es-ES_tradnl"/>
              </w:rPr>
            </w:pPr>
          </w:p>
          <w:p w14:paraId="45A2F5B3" w14:textId="77777777" w:rsidR="00AC0D3E" w:rsidRPr="0079373C" w:rsidRDefault="00AC0D3E" w:rsidP="001862E7">
            <w:pPr>
              <w:spacing w:after="0" w:line="240" w:lineRule="auto"/>
              <w:jc w:val="center"/>
              <w:rPr>
                <w:rFonts w:ascii="Arial" w:hAnsi="Arial" w:cs="Arial"/>
                <w:b/>
                <w:sz w:val="24"/>
                <w:szCs w:val="24"/>
                <w:lang w:val="es-ES_tradnl"/>
              </w:rPr>
            </w:pPr>
          </w:p>
          <w:p w14:paraId="17B8B357" w14:textId="77777777" w:rsidR="007A54A2" w:rsidRPr="0079373C" w:rsidRDefault="007A54A2" w:rsidP="00A87AC3">
            <w:pPr>
              <w:spacing w:after="0" w:line="240" w:lineRule="auto"/>
              <w:jc w:val="center"/>
              <w:rPr>
                <w:rFonts w:ascii="Arial" w:hAnsi="Arial" w:cs="Arial"/>
                <w:b/>
                <w:sz w:val="24"/>
                <w:szCs w:val="24"/>
                <w:lang w:val="es-ES_tradnl"/>
              </w:rPr>
            </w:pPr>
          </w:p>
          <w:p w14:paraId="23C4C5E2" w14:textId="77777777" w:rsidR="003007BA" w:rsidRPr="0079373C" w:rsidRDefault="007A54A2" w:rsidP="00D27D20">
            <w:pPr>
              <w:spacing w:after="0" w:line="240" w:lineRule="auto"/>
              <w:jc w:val="center"/>
              <w:rPr>
                <w:rFonts w:ascii="Arial" w:hAnsi="Arial" w:cs="Arial"/>
                <w:b/>
                <w:sz w:val="24"/>
                <w:szCs w:val="24"/>
                <w:lang w:val="es-ES_tradnl"/>
              </w:rPr>
            </w:pPr>
            <w:r w:rsidRPr="0079373C">
              <w:rPr>
                <w:rFonts w:ascii="Arial" w:hAnsi="Arial" w:cs="Arial"/>
                <w:b/>
                <w:sz w:val="24"/>
                <w:szCs w:val="24"/>
                <w:lang w:val="es-ES_tradnl"/>
              </w:rPr>
              <w:t>VÍCTOR HUGO ARROYO SANDOVAL</w:t>
            </w:r>
          </w:p>
        </w:tc>
      </w:tr>
    </w:tbl>
    <w:p w14:paraId="3B5AEFBD" w14:textId="77777777" w:rsidR="00911A3F" w:rsidRPr="0079373C" w:rsidRDefault="00911A3F" w:rsidP="00DA030D">
      <w:pPr>
        <w:spacing w:after="0" w:line="276" w:lineRule="auto"/>
        <w:jc w:val="both"/>
        <w:rPr>
          <w:rFonts w:ascii="Arial" w:hAnsi="Arial" w:cs="Arial"/>
          <w:sz w:val="20"/>
          <w:szCs w:val="20"/>
          <w:lang w:eastAsia="es-MX"/>
        </w:rPr>
      </w:pPr>
    </w:p>
    <w:p w14:paraId="04DA2A35" w14:textId="76A20A27" w:rsidR="00ED6179" w:rsidRDefault="007A54A2" w:rsidP="00ED6179">
      <w:pPr>
        <w:spacing w:after="0" w:line="276" w:lineRule="auto"/>
        <w:jc w:val="both"/>
        <w:rPr>
          <w:rFonts w:ascii="Arial" w:hAnsi="Arial" w:cs="Arial"/>
          <w:b/>
          <w:bCs/>
          <w:sz w:val="20"/>
          <w:szCs w:val="20"/>
          <w:lang w:eastAsia="es-MX"/>
        </w:rPr>
      </w:pPr>
      <w:r w:rsidRPr="0079373C">
        <w:rPr>
          <w:rFonts w:ascii="Arial" w:hAnsi="Arial" w:cs="Arial"/>
          <w:sz w:val="20"/>
          <w:szCs w:val="20"/>
          <w:lang w:eastAsia="es-MX"/>
        </w:rPr>
        <w:t xml:space="preserve">El suscrito Víctor Hugo Arroyo Sandoval, Secretario General de Acuerdos del Tribunal Electoral del Estado, </w:t>
      </w:r>
      <w:r w:rsidR="00715535">
        <w:rPr>
          <w:rFonts w:ascii="Arial" w:hAnsi="Arial" w:cs="Arial"/>
          <w:sz w:val="20"/>
          <w:szCs w:val="20"/>
          <w:lang w:eastAsia="es-MX"/>
        </w:rPr>
        <w:t>con fundamento en</w:t>
      </w:r>
      <w:r w:rsidRPr="0079373C">
        <w:rPr>
          <w:rFonts w:ascii="Arial" w:hAnsi="Arial" w:cs="Arial"/>
          <w:sz w:val="20"/>
          <w:szCs w:val="20"/>
          <w:lang w:eastAsia="es-MX"/>
        </w:rPr>
        <w:t xml:space="preserve"> los artículos 69 fracci</w:t>
      </w:r>
      <w:r w:rsidR="00715535">
        <w:rPr>
          <w:rFonts w:ascii="Arial" w:hAnsi="Arial" w:cs="Arial"/>
          <w:sz w:val="20"/>
          <w:szCs w:val="20"/>
          <w:lang w:eastAsia="es-MX"/>
        </w:rPr>
        <w:t>ón</w:t>
      </w:r>
      <w:r w:rsidRPr="0079373C">
        <w:rPr>
          <w:rFonts w:ascii="Arial" w:hAnsi="Arial" w:cs="Arial"/>
          <w:sz w:val="20"/>
          <w:szCs w:val="20"/>
          <w:lang w:eastAsia="es-MX"/>
        </w:rPr>
        <w:t xml:space="preserve"> VII del Código Electoral del Estado de Michoacán de Ocampo</w:t>
      </w:r>
      <w:r w:rsidR="00540C28" w:rsidRPr="0079373C">
        <w:rPr>
          <w:rFonts w:ascii="Arial" w:hAnsi="Arial" w:cs="Arial"/>
          <w:sz w:val="20"/>
          <w:szCs w:val="20"/>
          <w:lang w:eastAsia="es-MX"/>
        </w:rPr>
        <w:t xml:space="preserve"> y</w:t>
      </w:r>
      <w:r w:rsidRPr="0079373C">
        <w:rPr>
          <w:rFonts w:ascii="Arial" w:hAnsi="Arial" w:cs="Arial"/>
          <w:sz w:val="20"/>
          <w:szCs w:val="20"/>
          <w:lang w:eastAsia="es-MX"/>
        </w:rPr>
        <w:t xml:space="preserve"> 66 fracciones I y II del Reglamento Interior del Tribunal Electoral del Estado, </w:t>
      </w:r>
      <w:r w:rsidRPr="00715535">
        <w:rPr>
          <w:rFonts w:ascii="Arial" w:hAnsi="Arial" w:cs="Arial"/>
          <w:b/>
          <w:bCs/>
          <w:sz w:val="20"/>
          <w:szCs w:val="20"/>
          <w:lang w:eastAsia="es-MX"/>
        </w:rPr>
        <w:t>hago constar</w:t>
      </w:r>
      <w:r w:rsidRPr="0079373C">
        <w:rPr>
          <w:rFonts w:ascii="Arial" w:hAnsi="Arial" w:cs="Arial"/>
          <w:sz w:val="20"/>
          <w:szCs w:val="20"/>
          <w:lang w:eastAsia="es-MX"/>
        </w:rPr>
        <w:t xml:space="preserve"> que las firmas </w:t>
      </w:r>
      <w:r w:rsidR="00715535">
        <w:rPr>
          <w:rFonts w:ascii="Arial" w:hAnsi="Arial" w:cs="Arial"/>
          <w:sz w:val="20"/>
          <w:szCs w:val="20"/>
          <w:lang w:eastAsia="es-MX"/>
        </w:rPr>
        <w:t xml:space="preserve">electrónicas </w:t>
      </w:r>
      <w:r w:rsidRPr="0079373C">
        <w:rPr>
          <w:rFonts w:ascii="Arial" w:hAnsi="Arial" w:cs="Arial"/>
          <w:sz w:val="20"/>
          <w:szCs w:val="20"/>
          <w:lang w:eastAsia="es-MX"/>
        </w:rPr>
        <w:t>que obran en la prese</w:t>
      </w:r>
      <w:r w:rsidR="00715535">
        <w:rPr>
          <w:rFonts w:ascii="Arial" w:hAnsi="Arial" w:cs="Arial"/>
          <w:sz w:val="20"/>
          <w:szCs w:val="20"/>
          <w:lang w:eastAsia="es-MX"/>
        </w:rPr>
        <w:t>nte documento</w:t>
      </w:r>
      <w:r w:rsidRPr="0079373C">
        <w:rPr>
          <w:rFonts w:ascii="Arial" w:hAnsi="Arial" w:cs="Arial"/>
          <w:sz w:val="20"/>
          <w:szCs w:val="20"/>
          <w:lang w:eastAsia="es-MX"/>
        </w:rPr>
        <w:t xml:space="preserve"> corresponden a</w:t>
      </w:r>
      <w:r w:rsidR="00F117FF" w:rsidRPr="0079373C">
        <w:rPr>
          <w:rFonts w:ascii="Arial" w:hAnsi="Arial" w:cs="Arial"/>
          <w:sz w:val="20"/>
          <w:szCs w:val="20"/>
          <w:lang w:eastAsia="es-MX"/>
        </w:rPr>
        <w:t xml:space="preserve"> la </w:t>
      </w:r>
      <w:r w:rsidR="00715535">
        <w:rPr>
          <w:rFonts w:ascii="Arial" w:hAnsi="Arial" w:cs="Arial"/>
          <w:sz w:val="20"/>
          <w:szCs w:val="20"/>
          <w:lang w:eastAsia="es-MX"/>
        </w:rPr>
        <w:t>r</w:t>
      </w:r>
      <w:r w:rsidR="00F117FF" w:rsidRPr="0079373C">
        <w:rPr>
          <w:rFonts w:ascii="Arial" w:hAnsi="Arial" w:cs="Arial"/>
          <w:sz w:val="20"/>
          <w:szCs w:val="20"/>
          <w:lang w:eastAsia="es-MX"/>
        </w:rPr>
        <w:t xml:space="preserve">esolución del </w:t>
      </w:r>
      <w:r w:rsidR="00715535">
        <w:rPr>
          <w:rFonts w:ascii="Arial" w:hAnsi="Arial" w:cs="Arial"/>
          <w:sz w:val="20"/>
          <w:szCs w:val="20"/>
          <w:lang w:eastAsia="es-MX"/>
        </w:rPr>
        <w:t>i</w:t>
      </w:r>
      <w:r w:rsidR="00F117FF" w:rsidRPr="0079373C">
        <w:rPr>
          <w:rFonts w:ascii="Arial" w:hAnsi="Arial" w:cs="Arial"/>
          <w:sz w:val="20"/>
          <w:szCs w:val="20"/>
          <w:lang w:eastAsia="es-MX"/>
        </w:rPr>
        <w:t xml:space="preserve">ncidente de </w:t>
      </w:r>
      <w:r w:rsidR="00715535">
        <w:rPr>
          <w:rFonts w:ascii="Arial" w:hAnsi="Arial" w:cs="Arial"/>
          <w:sz w:val="20"/>
          <w:szCs w:val="20"/>
          <w:lang w:eastAsia="es-MX"/>
        </w:rPr>
        <w:t>i</w:t>
      </w:r>
      <w:r w:rsidR="00F117FF" w:rsidRPr="0079373C">
        <w:rPr>
          <w:rFonts w:ascii="Arial" w:hAnsi="Arial" w:cs="Arial"/>
          <w:sz w:val="20"/>
          <w:szCs w:val="20"/>
          <w:lang w:eastAsia="es-MX"/>
        </w:rPr>
        <w:t xml:space="preserve">ncumplimiento de </w:t>
      </w:r>
      <w:r w:rsidR="00715535">
        <w:rPr>
          <w:rFonts w:ascii="Arial" w:hAnsi="Arial" w:cs="Arial"/>
          <w:sz w:val="20"/>
          <w:szCs w:val="20"/>
          <w:lang w:eastAsia="es-MX"/>
        </w:rPr>
        <w:t>s</w:t>
      </w:r>
      <w:r w:rsidR="00F117FF" w:rsidRPr="0079373C">
        <w:rPr>
          <w:rFonts w:ascii="Arial" w:hAnsi="Arial" w:cs="Arial"/>
          <w:sz w:val="20"/>
          <w:szCs w:val="20"/>
          <w:lang w:eastAsia="es-MX"/>
        </w:rPr>
        <w:t>entencia</w:t>
      </w:r>
      <w:r w:rsidR="008A3AA1" w:rsidRPr="0079373C">
        <w:rPr>
          <w:rFonts w:ascii="Arial" w:hAnsi="Arial" w:cs="Arial"/>
          <w:sz w:val="20"/>
          <w:szCs w:val="20"/>
          <w:lang w:eastAsia="es-MX"/>
        </w:rPr>
        <w:t>,</w:t>
      </w:r>
      <w:r w:rsidRPr="0079373C">
        <w:rPr>
          <w:rFonts w:ascii="Arial" w:hAnsi="Arial" w:cs="Arial"/>
          <w:sz w:val="20"/>
          <w:szCs w:val="20"/>
          <w:lang w:eastAsia="es-MX"/>
        </w:rPr>
        <w:t xml:space="preserve"> emitid</w:t>
      </w:r>
      <w:r w:rsidR="00551824">
        <w:rPr>
          <w:rFonts w:ascii="Arial" w:hAnsi="Arial" w:cs="Arial"/>
          <w:sz w:val="20"/>
          <w:szCs w:val="20"/>
          <w:lang w:eastAsia="es-MX"/>
        </w:rPr>
        <w:t>a</w:t>
      </w:r>
      <w:r w:rsidRPr="0079373C">
        <w:rPr>
          <w:rFonts w:ascii="Arial" w:hAnsi="Arial" w:cs="Arial"/>
          <w:sz w:val="20"/>
          <w:szCs w:val="20"/>
          <w:lang w:eastAsia="es-MX"/>
        </w:rPr>
        <w:t xml:space="preserve"> por el Pleno del Tribunal Electoral </w:t>
      </w:r>
      <w:r w:rsidRPr="0079373C">
        <w:rPr>
          <w:rFonts w:ascii="Arial" w:hAnsi="Arial" w:cs="Arial"/>
          <w:sz w:val="20"/>
          <w:szCs w:val="20"/>
          <w:lang w:eastAsia="es-MX"/>
        </w:rPr>
        <w:lastRenderedPageBreak/>
        <w:t>del Estado, en</w:t>
      </w:r>
      <w:r w:rsidR="00232656" w:rsidRPr="0079373C">
        <w:rPr>
          <w:rFonts w:ascii="Arial" w:hAnsi="Arial" w:cs="Arial"/>
          <w:sz w:val="20"/>
          <w:szCs w:val="20"/>
          <w:lang w:eastAsia="es-MX"/>
        </w:rPr>
        <w:t xml:space="preserve"> </w:t>
      </w:r>
      <w:r w:rsidR="00715535">
        <w:rPr>
          <w:rFonts w:ascii="Arial" w:hAnsi="Arial" w:cs="Arial"/>
          <w:sz w:val="20"/>
          <w:szCs w:val="20"/>
          <w:lang w:eastAsia="es-MX"/>
        </w:rPr>
        <w:t>s</w:t>
      </w:r>
      <w:r w:rsidR="00F117FF" w:rsidRPr="0079373C">
        <w:rPr>
          <w:rFonts w:ascii="Arial" w:hAnsi="Arial" w:cs="Arial"/>
          <w:sz w:val="20"/>
          <w:szCs w:val="20"/>
          <w:lang w:eastAsia="es-MX"/>
        </w:rPr>
        <w:t xml:space="preserve">esión </w:t>
      </w:r>
      <w:r w:rsidR="00715535">
        <w:rPr>
          <w:rFonts w:ascii="Arial" w:hAnsi="Arial" w:cs="Arial"/>
          <w:sz w:val="20"/>
          <w:szCs w:val="20"/>
          <w:lang w:eastAsia="es-MX"/>
        </w:rPr>
        <w:t>p</w:t>
      </w:r>
      <w:r w:rsidR="00F117FF" w:rsidRPr="0079373C">
        <w:rPr>
          <w:rFonts w:ascii="Arial" w:hAnsi="Arial" w:cs="Arial"/>
          <w:sz w:val="20"/>
          <w:szCs w:val="20"/>
          <w:lang w:eastAsia="es-MX"/>
        </w:rPr>
        <w:t>ública</w:t>
      </w:r>
      <w:r w:rsidR="00232656" w:rsidRPr="0079373C">
        <w:rPr>
          <w:rFonts w:ascii="Arial" w:hAnsi="Arial" w:cs="Arial"/>
          <w:sz w:val="20"/>
          <w:szCs w:val="20"/>
          <w:lang w:eastAsia="es-MX"/>
        </w:rPr>
        <w:t xml:space="preserve"> </w:t>
      </w:r>
      <w:r w:rsidRPr="0079373C">
        <w:rPr>
          <w:rFonts w:ascii="Arial" w:hAnsi="Arial" w:cs="Arial"/>
          <w:sz w:val="20"/>
          <w:szCs w:val="20"/>
          <w:lang w:eastAsia="es-MX"/>
        </w:rPr>
        <w:t>celebrada e</w:t>
      </w:r>
      <w:r w:rsidR="004008DB">
        <w:rPr>
          <w:rFonts w:ascii="Arial" w:hAnsi="Arial" w:cs="Arial"/>
          <w:sz w:val="20"/>
          <w:szCs w:val="20"/>
          <w:lang w:eastAsia="es-MX"/>
        </w:rPr>
        <w:t>l diez</w:t>
      </w:r>
      <w:r w:rsidR="00040E91" w:rsidRPr="0079373C">
        <w:rPr>
          <w:rFonts w:ascii="Arial" w:hAnsi="Arial" w:cs="Arial"/>
          <w:sz w:val="20"/>
          <w:szCs w:val="20"/>
          <w:lang w:eastAsia="es-MX"/>
        </w:rPr>
        <w:t xml:space="preserve"> </w:t>
      </w:r>
      <w:r w:rsidRPr="0079373C">
        <w:rPr>
          <w:rFonts w:ascii="Arial" w:hAnsi="Arial" w:cs="Arial"/>
          <w:sz w:val="20"/>
          <w:szCs w:val="20"/>
          <w:lang w:eastAsia="es-MX"/>
        </w:rPr>
        <w:t>de</w:t>
      </w:r>
      <w:r w:rsidR="0053059B" w:rsidRPr="0079373C">
        <w:rPr>
          <w:rFonts w:ascii="Arial" w:hAnsi="Arial" w:cs="Arial"/>
          <w:sz w:val="20"/>
          <w:szCs w:val="20"/>
          <w:lang w:eastAsia="es-MX"/>
        </w:rPr>
        <w:t xml:space="preserve"> </w:t>
      </w:r>
      <w:r w:rsidR="00F117FF" w:rsidRPr="0079373C">
        <w:rPr>
          <w:rFonts w:ascii="Arial" w:hAnsi="Arial" w:cs="Arial"/>
          <w:sz w:val="20"/>
          <w:szCs w:val="20"/>
          <w:lang w:eastAsia="es-MX"/>
        </w:rPr>
        <w:t>septiembre</w:t>
      </w:r>
      <w:r w:rsidR="0053059B" w:rsidRPr="0079373C">
        <w:rPr>
          <w:rFonts w:ascii="Arial" w:hAnsi="Arial" w:cs="Arial"/>
          <w:sz w:val="20"/>
          <w:szCs w:val="20"/>
          <w:lang w:eastAsia="es-MX"/>
        </w:rPr>
        <w:t xml:space="preserve"> </w:t>
      </w:r>
      <w:r w:rsidRPr="0079373C">
        <w:rPr>
          <w:rFonts w:ascii="Arial" w:hAnsi="Arial" w:cs="Arial"/>
          <w:sz w:val="20"/>
          <w:szCs w:val="20"/>
          <w:lang w:eastAsia="es-MX"/>
        </w:rPr>
        <w:t>de dos mil veintiséis, dentro</w:t>
      </w:r>
      <w:r w:rsidR="007A5023" w:rsidRPr="0079373C">
        <w:rPr>
          <w:rFonts w:ascii="Arial" w:hAnsi="Arial" w:cs="Arial"/>
          <w:sz w:val="20"/>
          <w:szCs w:val="20"/>
          <w:lang w:eastAsia="es-MX"/>
        </w:rPr>
        <w:t xml:space="preserve"> </w:t>
      </w:r>
      <w:r w:rsidR="00556F34" w:rsidRPr="0079373C">
        <w:rPr>
          <w:rFonts w:ascii="Arial" w:hAnsi="Arial" w:cs="Arial"/>
          <w:sz w:val="20"/>
          <w:szCs w:val="20"/>
          <w:lang w:eastAsia="es-MX"/>
        </w:rPr>
        <w:t xml:space="preserve">del Procedimiento Especial Sancionador </w:t>
      </w:r>
      <w:r w:rsidR="00556F34" w:rsidRPr="0079373C">
        <w:rPr>
          <w:rFonts w:ascii="Arial" w:hAnsi="Arial" w:cs="Arial"/>
          <w:b/>
          <w:bCs/>
          <w:sz w:val="20"/>
          <w:szCs w:val="20"/>
          <w:lang w:eastAsia="es-MX"/>
        </w:rPr>
        <w:t>T</w:t>
      </w:r>
      <w:r w:rsidRPr="0079373C">
        <w:rPr>
          <w:rFonts w:ascii="Arial" w:hAnsi="Arial" w:cs="Arial"/>
          <w:b/>
          <w:bCs/>
          <w:sz w:val="20"/>
          <w:szCs w:val="20"/>
          <w:lang w:eastAsia="es-MX"/>
        </w:rPr>
        <w:t>EEM-</w:t>
      </w:r>
      <w:r w:rsidR="00556F34" w:rsidRPr="0079373C">
        <w:rPr>
          <w:rFonts w:ascii="Arial" w:hAnsi="Arial" w:cs="Arial"/>
          <w:b/>
          <w:bCs/>
          <w:sz w:val="20"/>
          <w:szCs w:val="20"/>
          <w:lang w:eastAsia="es-MX"/>
        </w:rPr>
        <w:t>PES</w:t>
      </w:r>
      <w:r w:rsidRPr="0079373C">
        <w:rPr>
          <w:rFonts w:ascii="Arial" w:hAnsi="Arial" w:cs="Arial"/>
          <w:b/>
          <w:bCs/>
          <w:sz w:val="20"/>
          <w:szCs w:val="20"/>
          <w:lang w:eastAsia="es-MX"/>
        </w:rPr>
        <w:t>-</w:t>
      </w:r>
      <w:r w:rsidR="00556F34" w:rsidRPr="0079373C">
        <w:rPr>
          <w:rFonts w:ascii="Arial" w:hAnsi="Arial" w:cs="Arial"/>
          <w:b/>
          <w:bCs/>
          <w:sz w:val="20"/>
          <w:szCs w:val="20"/>
          <w:lang w:eastAsia="es-MX"/>
        </w:rPr>
        <w:t>VPMG-0</w:t>
      </w:r>
      <w:r w:rsidR="009F6650" w:rsidRPr="0079373C">
        <w:rPr>
          <w:rFonts w:ascii="Arial" w:hAnsi="Arial" w:cs="Arial"/>
          <w:b/>
          <w:bCs/>
          <w:sz w:val="20"/>
          <w:szCs w:val="20"/>
          <w:lang w:eastAsia="es-MX"/>
        </w:rPr>
        <w:t>1</w:t>
      </w:r>
      <w:r w:rsidR="00556F34" w:rsidRPr="0079373C">
        <w:rPr>
          <w:rFonts w:ascii="Arial" w:hAnsi="Arial" w:cs="Arial"/>
          <w:b/>
          <w:bCs/>
          <w:sz w:val="20"/>
          <w:szCs w:val="20"/>
          <w:lang w:eastAsia="es-MX"/>
        </w:rPr>
        <w:t>5</w:t>
      </w:r>
      <w:r w:rsidRPr="0079373C">
        <w:rPr>
          <w:rFonts w:ascii="Arial" w:hAnsi="Arial" w:cs="Arial"/>
          <w:b/>
          <w:bCs/>
          <w:sz w:val="20"/>
          <w:szCs w:val="20"/>
          <w:lang w:eastAsia="es-MX"/>
        </w:rPr>
        <w:t>/202</w:t>
      </w:r>
      <w:r w:rsidR="00556F34" w:rsidRPr="0079373C">
        <w:rPr>
          <w:rFonts w:ascii="Arial" w:hAnsi="Arial" w:cs="Arial"/>
          <w:b/>
          <w:bCs/>
          <w:sz w:val="20"/>
          <w:szCs w:val="20"/>
          <w:lang w:eastAsia="es-MX"/>
        </w:rPr>
        <w:t>6</w:t>
      </w:r>
      <w:r w:rsidR="00ED6179">
        <w:rPr>
          <w:rFonts w:ascii="Arial" w:hAnsi="Arial" w:cs="Arial"/>
          <w:sz w:val="20"/>
          <w:szCs w:val="20"/>
          <w:lang w:eastAsia="es-MX"/>
        </w:rPr>
        <w:t>;</w:t>
      </w:r>
      <w:r w:rsidRPr="0079373C">
        <w:rPr>
          <w:rFonts w:ascii="Arial" w:hAnsi="Arial" w:cs="Arial"/>
          <w:sz w:val="20"/>
          <w:szCs w:val="20"/>
          <w:lang w:eastAsia="es-MX"/>
        </w:rPr>
        <w:t xml:space="preserve"> </w:t>
      </w:r>
      <w:bookmarkStart w:id="12" w:name="_Hlk230098080"/>
      <w:r w:rsidR="00ED6179" w:rsidRPr="00ED6179">
        <w:rPr>
          <w:rFonts w:ascii="Arial" w:hAnsi="Arial" w:cs="Arial"/>
          <w:sz w:val="20"/>
          <w:szCs w:val="20"/>
          <w:lang w:eastAsia="es-MX"/>
        </w:rPr>
        <w:t xml:space="preserve">documento que consta de </w:t>
      </w:r>
      <w:r w:rsidR="00ED6179">
        <w:rPr>
          <w:rFonts w:ascii="Arial" w:hAnsi="Arial" w:cs="Arial"/>
          <w:sz w:val="20"/>
          <w:szCs w:val="20"/>
          <w:lang w:eastAsia="es-MX"/>
        </w:rPr>
        <w:t>diez</w:t>
      </w:r>
      <w:r w:rsidR="00ED6179" w:rsidRPr="00ED6179">
        <w:rPr>
          <w:rFonts w:ascii="Arial" w:hAnsi="Arial" w:cs="Arial"/>
          <w:sz w:val="20"/>
          <w:szCs w:val="20"/>
          <w:lang w:eastAsia="es-MX"/>
        </w:rPr>
        <w:t xml:space="preserve"> páginas, incluida la presente; misma que se firma de manera electrónica. </w:t>
      </w:r>
      <w:r w:rsidR="00ED6179" w:rsidRPr="00ED6179">
        <w:rPr>
          <w:rFonts w:ascii="Arial" w:hAnsi="Arial" w:cs="Arial"/>
          <w:b/>
          <w:bCs/>
          <w:sz w:val="20"/>
          <w:szCs w:val="20"/>
          <w:lang w:eastAsia="es-MX"/>
        </w:rPr>
        <w:t xml:space="preserve">Doy fe. </w:t>
      </w:r>
    </w:p>
    <w:p w14:paraId="384D659B" w14:textId="77777777" w:rsidR="00ED6179" w:rsidRDefault="00ED6179" w:rsidP="00ED6179">
      <w:pPr>
        <w:spacing w:after="0" w:line="276" w:lineRule="auto"/>
        <w:jc w:val="both"/>
        <w:rPr>
          <w:rFonts w:ascii="Arial" w:hAnsi="Arial" w:cs="Arial"/>
          <w:b/>
          <w:bCs/>
          <w:sz w:val="20"/>
          <w:szCs w:val="20"/>
          <w:lang w:eastAsia="es-MX"/>
        </w:rPr>
      </w:pPr>
    </w:p>
    <w:p w14:paraId="1CB24C6F" w14:textId="77777777" w:rsidR="00AF3E16" w:rsidRDefault="007A54A2" w:rsidP="00ED6179">
      <w:pPr>
        <w:spacing w:after="0" w:line="276" w:lineRule="auto"/>
        <w:jc w:val="both"/>
        <w:rPr>
          <w:rFonts w:ascii="Arial" w:hAnsi="Arial" w:cs="Arial"/>
          <w:b/>
          <w:bCs/>
          <w:sz w:val="20"/>
          <w:szCs w:val="20"/>
          <w:lang w:eastAsia="es-MX"/>
        </w:rPr>
        <w:sectPr w:rsidR="00AF3E16" w:rsidSect="007067FF">
          <w:headerReference w:type="default" r:id="rId8"/>
          <w:footerReference w:type="default" r:id="rId9"/>
          <w:headerReference w:type="first" r:id="rId10"/>
          <w:footerReference w:type="first" r:id="rId11"/>
          <w:pgSz w:w="12242" w:h="19442" w:code="157"/>
          <w:pgMar w:top="1418" w:right="1134" w:bottom="1418" w:left="2268" w:header="1134" w:footer="747" w:gutter="0"/>
          <w:cols w:space="708"/>
          <w:titlePg/>
          <w:docGrid w:linePitch="360"/>
        </w:sectPr>
      </w:pPr>
      <w:r w:rsidRPr="0079373C">
        <w:rPr>
          <w:rFonts w:ascii="Arial" w:hAnsi="Arial" w:cs="Arial"/>
          <w:b/>
          <w:bCs/>
          <w:sz w:val="20"/>
          <w:szCs w:val="20"/>
          <w:lang w:eastAsia="es-MX"/>
        </w:rPr>
        <w:t>Este documento es una representación gráfica autorizada mediante firmas electrónicas certificadas, el cual tiene plena validez jurídica de conformidad con el numeral tercero y cuarto del ACUERDO DEL PLENO POR EL QUE SE IMPLEMENTA EL USO DE LA FIRMA ELECTRÓNICA EN LOS ACUERDOS, RESOLUCIONES Y SENTENCIAS QUE SE DICTEN CON MOTIVO DEL TRÁMITE, TURNO, SUSTANCIACIÓN Y RESOLUCIÓN DE LOS ASUNTOS JURISDICCIONALES, ASÍ COMO EN LOS ACUERDOS, LAS GESTIONES Y DETERMINACIONES DERIVADAS DEL ÁMBITO ADMINISTRATIVO DEL TRIBUNAL.</w:t>
      </w:r>
      <w:bookmarkEnd w:id="12"/>
    </w:p>
    <w:p w14:paraId="155E9167" w14:textId="77777777" w:rsidR="00DC52F9" w:rsidRPr="00483EE7" w:rsidRDefault="00DC52F9" w:rsidP="00DC52F9">
      <w:pPr>
        <w:spacing w:before="280" w:after="280" w:line="240" w:lineRule="auto"/>
        <w:jc w:val="center"/>
        <w:rPr>
          <w:rFonts w:ascii="Arial Narrow" w:hAnsi="Arial Narrow" w:cs="Arial"/>
          <w:b/>
          <w:bCs/>
          <w:sz w:val="24"/>
          <w:szCs w:val="24"/>
        </w:rPr>
      </w:pPr>
      <w:r w:rsidRPr="00483EE7">
        <w:rPr>
          <w:rFonts w:ascii="Arial Narrow" w:hAnsi="Arial Narrow" w:cs="Arial"/>
          <w:b/>
          <w:bCs/>
          <w:sz w:val="24"/>
          <w:szCs w:val="24"/>
        </w:rPr>
        <w:lastRenderedPageBreak/>
        <w:t>FUNDAMENTACIÓN LEGAL</w:t>
      </w:r>
    </w:p>
    <w:p w14:paraId="67FCC7B9" w14:textId="77777777" w:rsidR="00DC52F9" w:rsidRPr="00483EE7" w:rsidRDefault="00DC52F9" w:rsidP="00DC52F9">
      <w:pPr>
        <w:pBdr>
          <w:top w:val="nil"/>
          <w:left w:val="nil"/>
          <w:bottom w:val="nil"/>
          <w:right w:val="nil"/>
          <w:between w:val="nil"/>
        </w:pBdr>
        <w:spacing w:line="276" w:lineRule="auto"/>
        <w:jc w:val="both"/>
        <w:rPr>
          <w:rFonts w:ascii="Arial Narrow" w:hAnsi="Arial Narrow" w:cs="Arial"/>
          <w:bCs/>
          <w:sz w:val="24"/>
          <w:szCs w:val="24"/>
        </w:rPr>
      </w:pPr>
      <w:bookmarkStart w:id="13" w:name="_Hlk215142236"/>
      <w:bookmarkStart w:id="14" w:name="_Hlk219715271"/>
      <w:r w:rsidRPr="00483EE7">
        <w:rPr>
          <w:rFonts w:ascii="Arial Narrow" w:hAnsi="Arial Narrow" w:cs="Arial"/>
          <w:b/>
          <w:sz w:val="24"/>
          <w:szCs w:val="24"/>
        </w:rPr>
        <w:t>*</w:t>
      </w:r>
      <w:r w:rsidRPr="00483EE7">
        <w:rPr>
          <w:rFonts w:ascii="Arial Narrow" w:hAnsi="Arial Narrow" w:cs="Arial"/>
          <w:bCs/>
          <w:sz w:val="24"/>
          <w:szCs w:val="24"/>
        </w:rPr>
        <w:t xml:space="preserve"> </w:t>
      </w:r>
      <w:r w:rsidRPr="00483EE7">
        <w:rPr>
          <w:rFonts w:ascii="Arial Narrow" w:hAnsi="Arial Narrow" w:cs="Arial"/>
          <w:b/>
          <w:sz w:val="24"/>
          <w:szCs w:val="24"/>
        </w:rPr>
        <w:t>LTAIPEMO.</w:t>
      </w:r>
      <w:r w:rsidRPr="00483EE7">
        <w:rPr>
          <w:rFonts w:ascii="Arial Narrow" w:hAnsi="Arial Narrow" w:cs="Arial"/>
          <w:bCs/>
          <w:sz w:val="24"/>
          <w:szCs w:val="24"/>
        </w:rPr>
        <w:t xml:space="preserve"> Ley de Transparencia y Acceso a la Información Pública del Estado de Michoacán de Ocampo.</w:t>
      </w:r>
    </w:p>
    <w:p w14:paraId="678703F5" w14:textId="77777777" w:rsidR="00DC52F9" w:rsidRPr="00483EE7" w:rsidRDefault="00DC52F9" w:rsidP="00DC52F9">
      <w:pPr>
        <w:pBdr>
          <w:top w:val="nil"/>
          <w:left w:val="nil"/>
          <w:bottom w:val="nil"/>
          <w:right w:val="nil"/>
          <w:between w:val="nil"/>
        </w:pBdr>
        <w:spacing w:line="276" w:lineRule="auto"/>
        <w:jc w:val="both"/>
        <w:rPr>
          <w:rFonts w:ascii="Arial Narrow" w:hAnsi="Arial Narrow" w:cs="Arial"/>
          <w:bCs/>
          <w:sz w:val="24"/>
          <w:szCs w:val="24"/>
        </w:rPr>
      </w:pPr>
      <w:r w:rsidRPr="00483EE7">
        <w:rPr>
          <w:rFonts w:ascii="Arial Narrow" w:hAnsi="Arial Narrow" w:cs="Arial"/>
          <w:b/>
          <w:sz w:val="24"/>
          <w:szCs w:val="24"/>
        </w:rPr>
        <w:t>* LPDPPSOEMO.</w:t>
      </w:r>
      <w:r w:rsidRPr="00483EE7">
        <w:rPr>
          <w:rFonts w:ascii="Arial Narrow" w:hAnsi="Arial Narrow" w:cs="Arial"/>
          <w:bCs/>
          <w:sz w:val="24"/>
          <w:szCs w:val="24"/>
        </w:rPr>
        <w:t xml:space="preserve"> Ley de Protección de Datos Personales en Posesión de Sujetos Obligados del Estado de Michoacán de Ocampo.</w:t>
      </w:r>
    </w:p>
    <w:p w14:paraId="0C9105EC" w14:textId="2B03516F" w:rsidR="00AF3E16" w:rsidRPr="00483EE7" w:rsidRDefault="00DC52F9" w:rsidP="00DC52F9">
      <w:pPr>
        <w:pBdr>
          <w:top w:val="nil"/>
          <w:left w:val="nil"/>
          <w:bottom w:val="nil"/>
          <w:right w:val="nil"/>
          <w:between w:val="nil"/>
        </w:pBdr>
        <w:tabs>
          <w:tab w:val="left" w:pos="426"/>
        </w:tabs>
        <w:spacing w:line="276" w:lineRule="auto"/>
        <w:jc w:val="both"/>
        <w:rPr>
          <w:rFonts w:ascii="Arial Narrow" w:hAnsi="Arial Narrow" w:cs="Arial"/>
          <w:bCs/>
          <w:sz w:val="24"/>
          <w:szCs w:val="24"/>
        </w:rPr>
      </w:pPr>
      <w:r w:rsidRPr="00483EE7">
        <w:rPr>
          <w:rFonts w:ascii="Arial Narrow" w:hAnsi="Arial Narrow" w:cs="Arial"/>
          <w:b/>
          <w:sz w:val="24"/>
          <w:szCs w:val="24"/>
        </w:rPr>
        <w:t>*LGMCDIEVP.</w:t>
      </w:r>
      <w:r w:rsidRPr="00483EE7">
        <w:rPr>
          <w:rFonts w:ascii="Arial Narrow" w:hAnsi="Arial Narrow" w:cs="Arial"/>
          <w:bCs/>
          <w:sz w:val="24"/>
          <w:szCs w:val="24"/>
        </w:rPr>
        <w:t xml:space="preserve"> Lineamientos Generales en Materia de Clasificación y Desclasificación de la Información, así como para la Elaboración de Versiones Públicas.</w:t>
      </w:r>
      <w:bookmarkEnd w:id="13"/>
      <w:bookmarkEnd w:id="14"/>
    </w:p>
    <w:p w14:paraId="49510FC3" w14:textId="77777777" w:rsidR="00AF3E16" w:rsidRPr="00483EE7" w:rsidRDefault="00AF3E16" w:rsidP="00ED6179">
      <w:pPr>
        <w:spacing w:after="0" w:line="276" w:lineRule="auto"/>
        <w:jc w:val="both"/>
        <w:rPr>
          <w:rFonts w:ascii="Arial Narrow" w:hAnsi="Arial Narrow" w:cs="Arial"/>
          <w:sz w:val="24"/>
          <w:szCs w:val="24"/>
        </w:rPr>
      </w:pPr>
    </w:p>
    <w:p w14:paraId="6C0BBF80" w14:textId="77777777" w:rsidR="00AF3E16" w:rsidRPr="00483EE7" w:rsidRDefault="00AF3E16" w:rsidP="00ED6179">
      <w:pPr>
        <w:spacing w:after="0" w:line="276" w:lineRule="auto"/>
        <w:jc w:val="both"/>
        <w:rPr>
          <w:rFonts w:ascii="Arial Narrow" w:hAnsi="Arial Narrow" w:cs="Arial"/>
          <w:sz w:val="24"/>
          <w:szCs w:val="24"/>
        </w:rPr>
      </w:pPr>
      <w:r w:rsidRPr="00483EE7">
        <w:rPr>
          <w:rFonts w:ascii="Arial Narrow" w:hAnsi="Arial Narrow" w:cs="Arial"/>
          <w:sz w:val="24"/>
          <w:szCs w:val="24"/>
        </w:rPr>
        <w:t xml:space="preserve">No.1 </w:t>
      </w:r>
      <w:proofErr w:type="spellStart"/>
      <w:r w:rsidRPr="00483EE7">
        <w:rPr>
          <w:rFonts w:ascii="Arial Narrow" w:hAnsi="Arial Narrow" w:cs="Arial"/>
          <w:sz w:val="24"/>
          <w:szCs w:val="24"/>
        </w:rPr>
        <w:t>ELIMINADO_el_nombre_de_la_parte_denunciante</w:t>
      </w:r>
      <w:proofErr w:type="spellEnd"/>
      <w:r w:rsidRPr="00483EE7">
        <w:rPr>
          <w:rFonts w:ascii="Arial Narrow" w:hAnsi="Arial Narrow" w:cs="Arial"/>
          <w:sz w:val="24"/>
          <w:szCs w:val="24"/>
        </w:rPr>
        <w:t xml:space="preserve"> en 1 </w:t>
      </w:r>
      <w:proofErr w:type="spellStart"/>
      <w:r w:rsidRPr="00483EE7">
        <w:rPr>
          <w:rFonts w:ascii="Arial Narrow" w:hAnsi="Arial Narrow" w:cs="Arial"/>
          <w:sz w:val="24"/>
          <w:szCs w:val="24"/>
        </w:rPr>
        <w:t>renglon</w:t>
      </w:r>
      <w:proofErr w:type="spellEnd"/>
      <w:r w:rsidRPr="00483EE7">
        <w:rPr>
          <w:rFonts w:ascii="Arial Narrow" w:hAnsi="Arial Narrow" w:cs="Arial"/>
          <w:sz w:val="24"/>
          <w:szCs w:val="24"/>
        </w:rPr>
        <w:t>(es) por ser un dato personal identificativo de conformidad con el Artículo 100 de la LTAIPEMO, Artículo 4 fracción X de la LPDPPSOEMO y Lineamiento Trigésimo Octavo fracción I. 1. de los LGMCDIEVP*.</w:t>
      </w:r>
    </w:p>
    <w:p w14:paraId="3C3C56EB" w14:textId="77777777" w:rsidR="00AF3E16" w:rsidRPr="00483EE7" w:rsidRDefault="00AF3E16" w:rsidP="00ED6179">
      <w:pPr>
        <w:spacing w:after="0" w:line="276" w:lineRule="auto"/>
        <w:jc w:val="both"/>
        <w:rPr>
          <w:rFonts w:ascii="Arial Narrow" w:hAnsi="Arial Narrow" w:cs="Arial"/>
          <w:sz w:val="24"/>
          <w:szCs w:val="24"/>
        </w:rPr>
      </w:pPr>
    </w:p>
    <w:p w14:paraId="1BCCC51C" w14:textId="77777777" w:rsidR="00AF3E16" w:rsidRPr="00483EE7" w:rsidRDefault="00AF3E16" w:rsidP="00ED6179">
      <w:pPr>
        <w:spacing w:after="0" w:line="276" w:lineRule="auto"/>
        <w:jc w:val="both"/>
        <w:rPr>
          <w:rFonts w:ascii="Arial Narrow" w:hAnsi="Arial Narrow" w:cs="Arial"/>
          <w:sz w:val="24"/>
          <w:szCs w:val="24"/>
        </w:rPr>
      </w:pPr>
      <w:r w:rsidRPr="00483EE7">
        <w:rPr>
          <w:rFonts w:ascii="Arial Narrow" w:hAnsi="Arial Narrow" w:cs="Arial"/>
          <w:sz w:val="24"/>
          <w:szCs w:val="24"/>
        </w:rPr>
        <w:t xml:space="preserve">No.2 ELIMINADO_nombre_(s)_de_perfil_(s)_de_red_(es)_social_(es)_persona_(s)_física_(s) en 1 </w:t>
      </w:r>
      <w:proofErr w:type="spellStart"/>
      <w:r w:rsidRPr="00483EE7">
        <w:rPr>
          <w:rFonts w:ascii="Arial Narrow" w:hAnsi="Arial Narrow" w:cs="Arial"/>
          <w:sz w:val="24"/>
          <w:szCs w:val="24"/>
        </w:rPr>
        <w:t>renglon</w:t>
      </w:r>
      <w:proofErr w:type="spellEnd"/>
      <w:r w:rsidRPr="00483EE7">
        <w:rPr>
          <w:rFonts w:ascii="Arial Narrow" w:hAnsi="Arial Narrow" w:cs="Arial"/>
          <w:sz w:val="24"/>
          <w:szCs w:val="24"/>
        </w:rPr>
        <w:t>(es) por ser un dato personal electrónico de conformidad con el Artículo 100 de la LTAIPEMO, Artículo 4 fracción X de la LPDPPSOEMO y Lineamiento Trigésimo Octavo fracción I. 10. de los LGMCDIEVP*.</w:t>
      </w:r>
    </w:p>
    <w:p w14:paraId="71B78ADB" w14:textId="77777777" w:rsidR="00AF3E16" w:rsidRPr="00483EE7" w:rsidRDefault="00AF3E16" w:rsidP="00ED6179">
      <w:pPr>
        <w:spacing w:after="0" w:line="276" w:lineRule="auto"/>
        <w:jc w:val="both"/>
        <w:rPr>
          <w:rFonts w:ascii="Arial Narrow" w:hAnsi="Arial Narrow" w:cs="Arial"/>
          <w:sz w:val="24"/>
          <w:szCs w:val="24"/>
        </w:rPr>
      </w:pPr>
    </w:p>
    <w:p w14:paraId="08BB270A" w14:textId="77777777" w:rsidR="00AF3E16" w:rsidRPr="00483EE7" w:rsidRDefault="00AF3E16" w:rsidP="00ED6179">
      <w:pPr>
        <w:spacing w:after="0" w:line="276" w:lineRule="auto"/>
        <w:jc w:val="both"/>
        <w:rPr>
          <w:rFonts w:ascii="Arial Narrow" w:hAnsi="Arial Narrow" w:cs="Arial"/>
          <w:sz w:val="24"/>
          <w:szCs w:val="24"/>
        </w:rPr>
      </w:pPr>
      <w:r w:rsidRPr="00483EE7">
        <w:rPr>
          <w:rFonts w:ascii="Arial Narrow" w:hAnsi="Arial Narrow" w:cs="Arial"/>
          <w:sz w:val="24"/>
          <w:szCs w:val="24"/>
        </w:rPr>
        <w:t xml:space="preserve">No.3 </w:t>
      </w:r>
      <w:proofErr w:type="spellStart"/>
      <w:r w:rsidRPr="00483EE7">
        <w:rPr>
          <w:rFonts w:ascii="Arial Narrow" w:hAnsi="Arial Narrow" w:cs="Arial"/>
          <w:sz w:val="24"/>
          <w:szCs w:val="24"/>
        </w:rPr>
        <w:t>ELIMINADO_Enlace_electrónico</w:t>
      </w:r>
      <w:proofErr w:type="spellEnd"/>
      <w:r w:rsidRPr="00483EE7">
        <w:rPr>
          <w:rFonts w:ascii="Arial Narrow" w:hAnsi="Arial Narrow" w:cs="Arial"/>
          <w:sz w:val="24"/>
          <w:szCs w:val="24"/>
        </w:rPr>
        <w:t xml:space="preserve"> en 1 </w:t>
      </w:r>
      <w:proofErr w:type="spellStart"/>
      <w:r w:rsidRPr="00483EE7">
        <w:rPr>
          <w:rFonts w:ascii="Arial Narrow" w:hAnsi="Arial Narrow" w:cs="Arial"/>
          <w:sz w:val="24"/>
          <w:szCs w:val="24"/>
        </w:rPr>
        <w:t>renglon</w:t>
      </w:r>
      <w:proofErr w:type="spellEnd"/>
      <w:r w:rsidRPr="00483EE7">
        <w:rPr>
          <w:rFonts w:ascii="Arial Narrow" w:hAnsi="Arial Narrow" w:cs="Arial"/>
          <w:sz w:val="24"/>
          <w:szCs w:val="24"/>
        </w:rPr>
        <w:t>(es) por ser un dato personal identificativo de conformidad con el Artículo 100 de la LTAIPEMO, Artículo 4 fracción X de la LPDPPSOEMO y Lineamiento Trigésimo Octavo fracción I. 1. de los LGMCDIEVP*.</w:t>
      </w:r>
    </w:p>
    <w:p w14:paraId="2C2EB6D6" w14:textId="77777777" w:rsidR="00AF3E16" w:rsidRPr="00483EE7" w:rsidRDefault="00AF3E16" w:rsidP="00ED6179">
      <w:pPr>
        <w:spacing w:after="0" w:line="276" w:lineRule="auto"/>
        <w:jc w:val="both"/>
        <w:rPr>
          <w:rFonts w:ascii="Arial Narrow" w:hAnsi="Arial Narrow" w:cs="Arial"/>
          <w:sz w:val="24"/>
          <w:szCs w:val="24"/>
        </w:rPr>
      </w:pPr>
    </w:p>
    <w:p w14:paraId="17C3FFF5" w14:textId="77777777" w:rsidR="00AF3E16" w:rsidRPr="00483EE7" w:rsidRDefault="00AF3E16" w:rsidP="00ED6179">
      <w:pPr>
        <w:spacing w:after="0" w:line="276" w:lineRule="auto"/>
        <w:jc w:val="both"/>
        <w:rPr>
          <w:rFonts w:ascii="Arial Narrow" w:hAnsi="Arial Narrow" w:cs="Arial"/>
          <w:sz w:val="24"/>
          <w:szCs w:val="24"/>
        </w:rPr>
      </w:pPr>
      <w:r w:rsidRPr="00483EE7">
        <w:rPr>
          <w:rFonts w:ascii="Arial Narrow" w:hAnsi="Arial Narrow" w:cs="Arial"/>
          <w:sz w:val="24"/>
          <w:szCs w:val="24"/>
        </w:rPr>
        <w:t xml:space="preserve">No.4 </w:t>
      </w:r>
      <w:proofErr w:type="spellStart"/>
      <w:r w:rsidRPr="00483EE7">
        <w:rPr>
          <w:rFonts w:ascii="Arial Narrow" w:hAnsi="Arial Narrow" w:cs="Arial"/>
          <w:sz w:val="24"/>
          <w:szCs w:val="24"/>
        </w:rPr>
        <w:t>ELIMINADO_Enlace_electrónico</w:t>
      </w:r>
      <w:proofErr w:type="spellEnd"/>
      <w:r w:rsidRPr="00483EE7">
        <w:rPr>
          <w:rFonts w:ascii="Arial Narrow" w:hAnsi="Arial Narrow" w:cs="Arial"/>
          <w:sz w:val="24"/>
          <w:szCs w:val="24"/>
        </w:rPr>
        <w:t xml:space="preserve"> en 1 </w:t>
      </w:r>
      <w:proofErr w:type="spellStart"/>
      <w:r w:rsidRPr="00483EE7">
        <w:rPr>
          <w:rFonts w:ascii="Arial Narrow" w:hAnsi="Arial Narrow" w:cs="Arial"/>
          <w:sz w:val="24"/>
          <w:szCs w:val="24"/>
        </w:rPr>
        <w:t>renglon</w:t>
      </w:r>
      <w:proofErr w:type="spellEnd"/>
      <w:r w:rsidRPr="00483EE7">
        <w:rPr>
          <w:rFonts w:ascii="Arial Narrow" w:hAnsi="Arial Narrow" w:cs="Arial"/>
          <w:sz w:val="24"/>
          <w:szCs w:val="24"/>
        </w:rPr>
        <w:t>(es) por ser un dato personal identificativo de conformidad con el Artículo 100 de la LTAIPEMO, Artículo 4 fracción X de la LPDPPSOEMO y Lineamiento Trigésimo Octavo fracción I. 1. de los LGMCDIEVP*.</w:t>
      </w:r>
    </w:p>
    <w:p w14:paraId="6FC1102C" w14:textId="77777777" w:rsidR="00AF3E16" w:rsidRPr="00483EE7" w:rsidRDefault="00AF3E16" w:rsidP="00ED6179">
      <w:pPr>
        <w:spacing w:after="0" w:line="276" w:lineRule="auto"/>
        <w:jc w:val="both"/>
        <w:rPr>
          <w:rFonts w:ascii="Arial Narrow" w:hAnsi="Arial Narrow" w:cs="Arial"/>
          <w:sz w:val="24"/>
          <w:szCs w:val="24"/>
        </w:rPr>
      </w:pPr>
    </w:p>
    <w:p w14:paraId="62B68850" w14:textId="77777777" w:rsidR="00AF3E16" w:rsidRPr="00483EE7" w:rsidRDefault="00AF3E16" w:rsidP="00ED6179">
      <w:pPr>
        <w:spacing w:after="0" w:line="276" w:lineRule="auto"/>
        <w:jc w:val="both"/>
        <w:rPr>
          <w:rFonts w:ascii="Arial Narrow" w:hAnsi="Arial Narrow" w:cs="Arial"/>
          <w:sz w:val="24"/>
          <w:szCs w:val="24"/>
        </w:rPr>
      </w:pPr>
      <w:r w:rsidRPr="00483EE7">
        <w:rPr>
          <w:rFonts w:ascii="Arial Narrow" w:hAnsi="Arial Narrow" w:cs="Arial"/>
          <w:sz w:val="24"/>
          <w:szCs w:val="24"/>
        </w:rPr>
        <w:t xml:space="preserve">No.5 </w:t>
      </w:r>
      <w:proofErr w:type="spellStart"/>
      <w:r w:rsidRPr="00483EE7">
        <w:rPr>
          <w:rFonts w:ascii="Arial Narrow" w:hAnsi="Arial Narrow" w:cs="Arial"/>
          <w:sz w:val="24"/>
          <w:szCs w:val="24"/>
        </w:rPr>
        <w:t>ELIMINADO_el_nombre_de_la_parte_denunciante</w:t>
      </w:r>
      <w:proofErr w:type="spellEnd"/>
      <w:r w:rsidRPr="00483EE7">
        <w:rPr>
          <w:rFonts w:ascii="Arial Narrow" w:hAnsi="Arial Narrow" w:cs="Arial"/>
          <w:sz w:val="24"/>
          <w:szCs w:val="24"/>
        </w:rPr>
        <w:t xml:space="preserve"> en 1 </w:t>
      </w:r>
      <w:proofErr w:type="spellStart"/>
      <w:r w:rsidRPr="00483EE7">
        <w:rPr>
          <w:rFonts w:ascii="Arial Narrow" w:hAnsi="Arial Narrow" w:cs="Arial"/>
          <w:sz w:val="24"/>
          <w:szCs w:val="24"/>
        </w:rPr>
        <w:t>renglon</w:t>
      </w:r>
      <w:proofErr w:type="spellEnd"/>
      <w:r w:rsidRPr="00483EE7">
        <w:rPr>
          <w:rFonts w:ascii="Arial Narrow" w:hAnsi="Arial Narrow" w:cs="Arial"/>
          <w:sz w:val="24"/>
          <w:szCs w:val="24"/>
        </w:rPr>
        <w:t>(es) por ser un dato personal identificativo de conformidad con el Artículo 100 de la LTAIPEMO, Artículo 4 fracción X de la LPDPPSOEMO y Lineamiento Trigésimo Octavo fracción I. 1. de los LGMCDIEVP*.</w:t>
      </w:r>
    </w:p>
    <w:p w14:paraId="11EDE7CA" w14:textId="77777777" w:rsidR="00B510B4" w:rsidRPr="00483EE7" w:rsidRDefault="00B510B4" w:rsidP="00ED6179">
      <w:pPr>
        <w:spacing w:after="0" w:line="276" w:lineRule="auto"/>
        <w:jc w:val="both"/>
        <w:rPr>
          <w:rFonts w:ascii="Arial Narrow" w:hAnsi="Arial Narrow" w:cs="Arial"/>
          <w:sz w:val="24"/>
          <w:szCs w:val="24"/>
        </w:rPr>
      </w:pPr>
    </w:p>
    <w:p w14:paraId="262E8C59" w14:textId="77777777" w:rsidR="00DC52F9" w:rsidRPr="00DC52F9" w:rsidRDefault="00DC52F9" w:rsidP="00ED6179">
      <w:pPr>
        <w:spacing w:after="0" w:line="276" w:lineRule="auto"/>
        <w:jc w:val="both"/>
        <w:rPr>
          <w:rFonts w:ascii="Arial" w:hAnsi="Arial" w:cs="Arial"/>
          <w:sz w:val="24"/>
          <w:szCs w:val="24"/>
        </w:rPr>
      </w:pPr>
    </w:p>
    <w:p w14:paraId="7A541C0D" w14:textId="5F7F1351" w:rsidR="00DC52F9" w:rsidRPr="00B510B4" w:rsidRDefault="00DC52F9" w:rsidP="00B510B4">
      <w:pPr>
        <w:spacing w:line="240" w:lineRule="auto"/>
        <w:jc w:val="both"/>
        <w:rPr>
          <w:rFonts w:ascii="Arial" w:hAnsi="Arial" w:cs="Arial"/>
          <w:sz w:val="24"/>
          <w:szCs w:val="24"/>
        </w:rPr>
      </w:pPr>
      <w:r w:rsidRPr="00B510B4">
        <w:rPr>
          <w:rFonts w:ascii="Arial" w:hAnsi="Arial" w:cs="Arial"/>
          <w:b/>
          <w:bCs/>
          <w:i/>
          <w:iCs/>
          <w:sz w:val="24"/>
          <w:szCs w:val="24"/>
        </w:rPr>
        <w:t xml:space="preserve">La presente versión pública fue aprobada por el Comité de Transparencia del Tribunal Electoral del Estado, en su Novena Sesión Ordinaria celebrada el </w:t>
      </w:r>
      <w:r w:rsidR="00B510B4" w:rsidRPr="00B510B4">
        <w:rPr>
          <w:rFonts w:ascii="Arial" w:hAnsi="Arial" w:cs="Arial"/>
          <w:b/>
          <w:bCs/>
          <w:i/>
          <w:iCs/>
          <w:sz w:val="24"/>
          <w:szCs w:val="24"/>
        </w:rPr>
        <w:t>v</w:t>
      </w:r>
      <w:r w:rsidRPr="00B510B4">
        <w:rPr>
          <w:rFonts w:ascii="Arial" w:hAnsi="Arial" w:cs="Arial"/>
          <w:b/>
          <w:bCs/>
          <w:i/>
          <w:iCs/>
          <w:sz w:val="24"/>
          <w:szCs w:val="24"/>
        </w:rPr>
        <w:t>eintinueve de septiembre de dos mil veintiséis.</w:t>
      </w:r>
      <w:r w:rsidRPr="00B510B4">
        <w:rPr>
          <w:rFonts w:ascii="Arial" w:hAnsi="Arial" w:cs="Arial"/>
          <w:sz w:val="24"/>
          <w:szCs w:val="24"/>
        </w:rPr>
        <w:t> </w:t>
      </w:r>
    </w:p>
    <w:p w14:paraId="231107B3" w14:textId="0D7BD567" w:rsidR="003F34B9" w:rsidRPr="00DC52F9" w:rsidRDefault="003F34B9" w:rsidP="00ED6179">
      <w:pPr>
        <w:spacing w:after="0" w:line="276" w:lineRule="auto"/>
        <w:jc w:val="both"/>
        <w:rPr>
          <w:rFonts w:ascii="Arial" w:hAnsi="Arial" w:cs="Arial"/>
          <w:sz w:val="24"/>
          <w:szCs w:val="24"/>
        </w:rPr>
      </w:pPr>
    </w:p>
    <w:sectPr w:rsidR="003F34B9" w:rsidRPr="00DC52F9" w:rsidSect="00A04255">
      <w:pgSz w:w="12242" w:h="19442" w:code="157"/>
      <w:pgMar w:top="1418" w:right="1134" w:bottom="1418" w:left="2268" w:header="113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8515A" w14:textId="77777777" w:rsidR="00495A4F" w:rsidRDefault="00495A4F" w:rsidP="00095A29">
      <w:pPr>
        <w:spacing w:after="0" w:line="240" w:lineRule="auto"/>
      </w:pPr>
      <w:r>
        <w:separator/>
      </w:r>
    </w:p>
  </w:endnote>
  <w:endnote w:type="continuationSeparator" w:id="0">
    <w:p w14:paraId="264AE9FA" w14:textId="77777777" w:rsidR="00495A4F" w:rsidRDefault="00495A4F" w:rsidP="00095A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Legacy Serif ITC Std Book">
    <w:altName w:val="Cambri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79439" w14:textId="77777777" w:rsidR="00AF3E16" w:rsidRPr="00AF3E16" w:rsidRDefault="00AF3E16" w:rsidP="00AF3E16">
    <w:pPr>
      <w:pStyle w:val="Piedepgina"/>
      <w:spacing w:after="0" w:line="360" w:lineRule="auto"/>
      <w:jc w:val="center"/>
      <w:rPr>
        <w:rFonts w:ascii="Arial" w:hAnsi="Arial" w:cs="Arial"/>
        <w:sz w:val="20"/>
        <w:szCs w:val="24"/>
      </w:rPr>
    </w:pPr>
    <w:r w:rsidRPr="00AF3E16">
      <w:rPr>
        <w:rFonts w:ascii="Arial" w:hAnsi="Arial" w:cs="Arial"/>
        <w:sz w:val="20"/>
        <w:szCs w:val="24"/>
      </w:rPr>
      <w:t>___________________________________</w:t>
    </w:r>
  </w:p>
  <w:p w14:paraId="7827D6D8" w14:textId="67ED7FD6" w:rsidR="00DC52F9" w:rsidRPr="007067FF" w:rsidRDefault="00DC52F9" w:rsidP="007067FF">
    <w:pPr>
      <w:pStyle w:val="Piedepgina"/>
      <w:spacing w:after="0"/>
      <w:jc w:val="center"/>
      <w:rPr>
        <w:rFonts w:ascii="Arial Narrow" w:hAnsi="Arial Narrow" w:cs="Arial"/>
        <w:sz w:val="24"/>
        <w:szCs w:val="24"/>
      </w:rPr>
    </w:pPr>
    <w:r w:rsidRPr="007067FF">
      <w:rPr>
        <w:rFonts w:ascii="Arial Narrow" w:hAnsi="Arial Narrow" w:cs="Arial"/>
        <w:sz w:val="24"/>
        <w:szCs w:val="24"/>
      </w:rPr>
      <w:fldChar w:fldCharType="begin"/>
    </w:r>
    <w:r w:rsidRPr="007067FF">
      <w:rPr>
        <w:rFonts w:ascii="Arial Narrow" w:hAnsi="Arial Narrow" w:cs="Arial"/>
        <w:sz w:val="24"/>
        <w:szCs w:val="24"/>
      </w:rPr>
      <w:instrText>PAGE   \* MERGEFORMAT</w:instrText>
    </w:r>
    <w:r w:rsidRPr="007067FF">
      <w:rPr>
        <w:rFonts w:ascii="Arial Narrow" w:hAnsi="Arial Narrow" w:cs="Arial"/>
        <w:sz w:val="24"/>
        <w:szCs w:val="24"/>
      </w:rPr>
      <w:fldChar w:fldCharType="separate"/>
    </w:r>
    <w:r w:rsidRPr="007067FF">
      <w:rPr>
        <w:rFonts w:ascii="Arial Narrow" w:hAnsi="Arial Narrow" w:cs="Arial"/>
        <w:sz w:val="24"/>
        <w:szCs w:val="24"/>
      </w:rPr>
      <w:t>2</w:t>
    </w:r>
    <w:r w:rsidRPr="007067FF">
      <w:rPr>
        <w:rFonts w:ascii="Arial Narrow" w:hAnsi="Arial Narrow" w:cs="Arial"/>
        <w:sz w:val="24"/>
        <w:szCs w:val="24"/>
      </w:rPr>
      <w:fldChar w:fldCharType="end"/>
    </w:r>
  </w:p>
  <w:p w14:paraId="1498C26E" w14:textId="406EDD2D" w:rsidR="00AF3E16" w:rsidRPr="007067FF" w:rsidRDefault="00AF3E16" w:rsidP="007067FF">
    <w:pPr>
      <w:pStyle w:val="Piedepgina"/>
      <w:spacing w:after="0" w:line="240" w:lineRule="auto"/>
      <w:jc w:val="center"/>
      <w:rPr>
        <w:rFonts w:ascii="Arial Narrow" w:hAnsi="Arial Narrow" w:cs="Arial"/>
        <w:sz w:val="20"/>
        <w:szCs w:val="24"/>
      </w:rPr>
    </w:pPr>
    <w:r w:rsidRPr="007067FF">
      <w:rPr>
        <w:rFonts w:ascii="Arial Narrow" w:hAnsi="Arial Narrow" w:cs="Arial"/>
        <w:sz w:val="20"/>
        <w:szCs w:val="24"/>
      </w:rPr>
      <w:t xml:space="preserve">Documento para versión electrónica. </w:t>
    </w:r>
  </w:p>
  <w:p w14:paraId="1DAD55E0" w14:textId="4367A77D" w:rsidR="002929F5" w:rsidRPr="007067FF" w:rsidRDefault="00AF3E16" w:rsidP="007067FF">
    <w:pPr>
      <w:pStyle w:val="Piedepgina"/>
      <w:spacing w:after="0" w:line="240" w:lineRule="auto"/>
      <w:jc w:val="center"/>
      <w:rPr>
        <w:rFonts w:ascii="Arial Narrow" w:hAnsi="Arial Narrow" w:cs="Arial"/>
        <w:sz w:val="20"/>
        <w:szCs w:val="28"/>
      </w:rPr>
    </w:pPr>
    <w:r w:rsidRPr="007067FF">
      <w:rPr>
        <w:rFonts w:ascii="Arial Narrow" w:hAnsi="Arial Narrow" w:cs="Arial"/>
        <w:sz w:val="20"/>
        <w:szCs w:val="24"/>
      </w:rPr>
      <w:t xml:space="preserve"> El documento fue testado con el Programa 'ELIDA' Eliminador de Datos Judicial del Supremo Tribunal de Justicia del Estado de Jalisco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63F34" w14:textId="77777777" w:rsidR="002929F5" w:rsidRDefault="002929F5" w:rsidP="00271518">
    <w:pPr>
      <w:pStyle w:val="Piedepgina"/>
      <w:tabs>
        <w:tab w:val="clear" w:pos="4419"/>
        <w:tab w:val="clear" w:pos="8838"/>
        <w:tab w:val="left" w:pos="164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043CE" w14:textId="77777777" w:rsidR="00495A4F" w:rsidRDefault="00495A4F" w:rsidP="00095A29">
      <w:pPr>
        <w:spacing w:after="0" w:line="240" w:lineRule="auto"/>
      </w:pPr>
      <w:r>
        <w:separator/>
      </w:r>
    </w:p>
  </w:footnote>
  <w:footnote w:type="continuationSeparator" w:id="0">
    <w:p w14:paraId="1AA49D59" w14:textId="77777777" w:rsidR="00495A4F" w:rsidRDefault="00495A4F" w:rsidP="00095A29">
      <w:pPr>
        <w:spacing w:after="0" w:line="240" w:lineRule="auto"/>
      </w:pPr>
      <w:r>
        <w:continuationSeparator/>
      </w:r>
    </w:p>
  </w:footnote>
  <w:footnote w:id="1">
    <w:p w14:paraId="1B35ECE6" w14:textId="77777777" w:rsidR="002929F5" w:rsidRPr="00C216FB" w:rsidRDefault="002929F5" w:rsidP="00C216FB">
      <w:pPr>
        <w:pStyle w:val="Textonotapie"/>
        <w:jc w:val="both"/>
        <w:rPr>
          <w:rFonts w:ascii="Arial" w:hAnsi="Arial" w:cs="Arial"/>
        </w:rPr>
      </w:pPr>
      <w:r w:rsidRPr="00C216FB">
        <w:rPr>
          <w:rStyle w:val="Refdenotaalpie"/>
          <w:rFonts w:ascii="Arial" w:hAnsi="Arial" w:cs="Arial"/>
        </w:rPr>
        <w:footnoteRef/>
      </w:r>
      <w:r w:rsidRPr="00C216FB">
        <w:rPr>
          <w:rFonts w:ascii="Arial" w:hAnsi="Arial" w:cs="Arial"/>
        </w:rPr>
        <w:t xml:space="preserve"> Todas las fechas </w:t>
      </w:r>
      <w:r w:rsidR="00360C0C" w:rsidRPr="00C216FB">
        <w:rPr>
          <w:rFonts w:ascii="Arial" w:hAnsi="Arial" w:cs="Arial"/>
        </w:rPr>
        <w:t xml:space="preserve">que se señalan en la presente resolución, </w:t>
      </w:r>
      <w:r w:rsidRPr="00C216FB">
        <w:rPr>
          <w:rFonts w:ascii="Arial" w:hAnsi="Arial" w:cs="Arial"/>
        </w:rPr>
        <w:t>correspond</w:t>
      </w:r>
      <w:r w:rsidR="00360C0C" w:rsidRPr="00C216FB">
        <w:rPr>
          <w:rFonts w:ascii="Arial" w:hAnsi="Arial" w:cs="Arial"/>
        </w:rPr>
        <w:t>en</w:t>
      </w:r>
      <w:r w:rsidRPr="00C216FB">
        <w:rPr>
          <w:rFonts w:ascii="Arial" w:hAnsi="Arial" w:cs="Arial"/>
        </w:rPr>
        <w:t xml:space="preserve"> al año </w:t>
      </w:r>
      <w:r w:rsidR="006D0BBB" w:rsidRPr="00C216FB">
        <w:rPr>
          <w:rFonts w:ascii="Arial" w:hAnsi="Arial" w:cs="Arial"/>
        </w:rPr>
        <w:t xml:space="preserve">dos mil </w:t>
      </w:r>
      <w:r w:rsidR="001D46A0" w:rsidRPr="00C216FB">
        <w:rPr>
          <w:rFonts w:ascii="Arial" w:hAnsi="Arial" w:cs="Arial"/>
        </w:rPr>
        <w:t>veintiséis</w:t>
      </w:r>
      <w:r w:rsidRPr="00C216FB">
        <w:rPr>
          <w:rFonts w:ascii="Arial" w:hAnsi="Arial" w:cs="Arial"/>
        </w:rPr>
        <w:t>, salvo señalamiento expreso.</w:t>
      </w:r>
    </w:p>
  </w:footnote>
  <w:footnote w:id="2">
    <w:p w14:paraId="7ECDFAE2" w14:textId="77777777" w:rsidR="00871D13" w:rsidRPr="00C216FB" w:rsidRDefault="00871D13" w:rsidP="00C216FB">
      <w:pPr>
        <w:pStyle w:val="Textonotapie"/>
        <w:jc w:val="both"/>
        <w:rPr>
          <w:rFonts w:ascii="Arial" w:hAnsi="Arial" w:cs="Arial"/>
          <w:i/>
          <w:iCs/>
        </w:rPr>
      </w:pPr>
      <w:r w:rsidRPr="00C216FB">
        <w:rPr>
          <w:rStyle w:val="Refdenotaalpie"/>
          <w:rFonts w:ascii="Arial" w:hAnsi="Arial" w:cs="Arial"/>
        </w:rPr>
        <w:footnoteRef/>
      </w:r>
      <w:r w:rsidRPr="00C216FB">
        <w:rPr>
          <w:rFonts w:ascii="Arial" w:hAnsi="Arial" w:cs="Arial"/>
        </w:rPr>
        <w:t xml:space="preserve"> En adelante,</w:t>
      </w:r>
      <w:r w:rsidR="00D14D2B" w:rsidRPr="00C216FB">
        <w:rPr>
          <w:rFonts w:ascii="Arial" w:hAnsi="Arial" w:cs="Arial"/>
          <w:i/>
          <w:iCs/>
        </w:rPr>
        <w:t xml:space="preserve"> incidentista.</w:t>
      </w:r>
    </w:p>
  </w:footnote>
  <w:footnote w:id="3">
    <w:p w14:paraId="3F1EAD4F" w14:textId="77777777" w:rsidR="007B6BA2" w:rsidRPr="00C216FB" w:rsidRDefault="007B6BA2" w:rsidP="00C216FB">
      <w:pPr>
        <w:pStyle w:val="Textonotapie"/>
        <w:jc w:val="both"/>
        <w:rPr>
          <w:rFonts w:ascii="Arial" w:hAnsi="Arial" w:cs="Arial"/>
        </w:rPr>
      </w:pPr>
      <w:r w:rsidRPr="00C216FB">
        <w:rPr>
          <w:rStyle w:val="Refdenotaalpie"/>
          <w:rFonts w:ascii="Arial" w:hAnsi="Arial" w:cs="Arial"/>
        </w:rPr>
        <w:footnoteRef/>
      </w:r>
      <w:r w:rsidRPr="00C216FB">
        <w:rPr>
          <w:rFonts w:ascii="Arial" w:hAnsi="Arial" w:cs="Arial"/>
        </w:rPr>
        <w:t xml:space="preserve"> En adelante, </w:t>
      </w:r>
      <w:r w:rsidRPr="00C216FB">
        <w:rPr>
          <w:rFonts w:ascii="Arial" w:hAnsi="Arial" w:cs="Arial"/>
          <w:i/>
          <w:iCs/>
        </w:rPr>
        <w:t>incidentada</w:t>
      </w:r>
      <w:r w:rsidRPr="00C216FB">
        <w:rPr>
          <w:rFonts w:ascii="Arial" w:hAnsi="Arial" w:cs="Arial"/>
        </w:rPr>
        <w:t>.</w:t>
      </w:r>
    </w:p>
  </w:footnote>
  <w:footnote w:id="4">
    <w:p w14:paraId="16EB7742" w14:textId="77777777" w:rsidR="00445E76" w:rsidRPr="00C216FB" w:rsidRDefault="00445E76" w:rsidP="00C216FB">
      <w:pPr>
        <w:pStyle w:val="Textonotapie"/>
        <w:jc w:val="both"/>
        <w:rPr>
          <w:rFonts w:ascii="Arial" w:hAnsi="Arial" w:cs="Arial"/>
          <w:i/>
          <w:iCs/>
          <w:lang w:val="es-ES"/>
        </w:rPr>
      </w:pPr>
      <w:r w:rsidRPr="00C216FB">
        <w:rPr>
          <w:rStyle w:val="Refdenotaalpie"/>
          <w:rFonts w:ascii="Arial" w:hAnsi="Arial" w:cs="Arial"/>
        </w:rPr>
        <w:footnoteRef/>
      </w:r>
      <w:r w:rsidRPr="00C216FB">
        <w:rPr>
          <w:rFonts w:ascii="Arial" w:hAnsi="Arial" w:cs="Arial"/>
        </w:rPr>
        <w:t xml:space="preserve"> </w:t>
      </w:r>
      <w:r w:rsidRPr="00C216FB">
        <w:rPr>
          <w:rFonts w:ascii="Arial" w:hAnsi="Arial" w:cs="Arial"/>
          <w:lang w:val="es-ES"/>
        </w:rPr>
        <w:t xml:space="preserve">En adelante, </w:t>
      </w:r>
      <w:r w:rsidRPr="00C216FB">
        <w:rPr>
          <w:rFonts w:ascii="Arial" w:hAnsi="Arial" w:cs="Arial"/>
          <w:i/>
          <w:iCs/>
          <w:lang w:val="es-ES"/>
        </w:rPr>
        <w:t>VPMG.</w:t>
      </w:r>
    </w:p>
  </w:footnote>
  <w:footnote w:id="5">
    <w:p w14:paraId="624AE45C" w14:textId="77777777" w:rsidR="00CC7651" w:rsidRPr="00C216FB" w:rsidRDefault="00CC7651" w:rsidP="00C216FB">
      <w:pPr>
        <w:pStyle w:val="Textonotapie"/>
        <w:jc w:val="both"/>
        <w:rPr>
          <w:rFonts w:ascii="Arial" w:hAnsi="Arial" w:cs="Arial"/>
        </w:rPr>
      </w:pPr>
      <w:r w:rsidRPr="00C216FB">
        <w:rPr>
          <w:rStyle w:val="Refdenotaalpie"/>
          <w:rFonts w:ascii="Arial" w:hAnsi="Arial" w:cs="Arial"/>
        </w:rPr>
        <w:footnoteRef/>
      </w:r>
      <w:r w:rsidRPr="00C216FB">
        <w:rPr>
          <w:rFonts w:ascii="Arial" w:hAnsi="Arial" w:cs="Arial"/>
        </w:rPr>
        <w:t xml:space="preserve"> Fojas 96 a 107</w:t>
      </w:r>
      <w:r w:rsidR="009B116B" w:rsidRPr="00C216FB">
        <w:rPr>
          <w:rFonts w:ascii="Arial" w:hAnsi="Arial" w:cs="Arial"/>
        </w:rPr>
        <w:t xml:space="preserve"> Expediente principal</w:t>
      </w:r>
      <w:r w:rsidRPr="00C216FB">
        <w:rPr>
          <w:rFonts w:ascii="Arial" w:hAnsi="Arial" w:cs="Arial"/>
        </w:rPr>
        <w:t>.</w:t>
      </w:r>
    </w:p>
  </w:footnote>
  <w:footnote w:id="6">
    <w:p w14:paraId="6E277EE7" w14:textId="77777777" w:rsidR="0014739F" w:rsidRPr="00C216FB" w:rsidRDefault="0014739F" w:rsidP="00C216FB">
      <w:pPr>
        <w:pStyle w:val="Textonotapie"/>
        <w:jc w:val="both"/>
        <w:rPr>
          <w:rFonts w:ascii="Arial" w:hAnsi="Arial" w:cs="Arial"/>
        </w:rPr>
      </w:pPr>
      <w:r w:rsidRPr="00C216FB">
        <w:rPr>
          <w:rStyle w:val="Refdenotaalpie"/>
          <w:rFonts w:ascii="Arial" w:hAnsi="Arial" w:cs="Arial"/>
        </w:rPr>
        <w:footnoteRef/>
      </w:r>
      <w:r w:rsidRPr="00C216FB">
        <w:rPr>
          <w:rFonts w:ascii="Arial" w:hAnsi="Arial" w:cs="Arial"/>
        </w:rPr>
        <w:t xml:space="preserve"> Foja 180</w:t>
      </w:r>
      <w:r w:rsidR="009B116B" w:rsidRPr="00C216FB">
        <w:rPr>
          <w:rFonts w:ascii="Arial" w:hAnsi="Arial" w:cs="Arial"/>
        </w:rPr>
        <w:t xml:space="preserve"> Expediente principal.</w:t>
      </w:r>
    </w:p>
  </w:footnote>
  <w:footnote w:id="7">
    <w:p w14:paraId="7C3C49D1" w14:textId="77777777" w:rsidR="003F3BF2" w:rsidRPr="00C216FB" w:rsidRDefault="003F3BF2" w:rsidP="00C216FB">
      <w:pPr>
        <w:pStyle w:val="Textonotapie"/>
        <w:jc w:val="both"/>
        <w:rPr>
          <w:rFonts w:ascii="Arial" w:hAnsi="Arial" w:cs="Arial"/>
          <w:i/>
          <w:iCs/>
          <w:lang w:val="es-ES"/>
        </w:rPr>
      </w:pPr>
      <w:r w:rsidRPr="00C216FB">
        <w:rPr>
          <w:rStyle w:val="Refdenotaalpie"/>
          <w:rFonts w:ascii="Arial" w:hAnsi="Arial" w:cs="Arial"/>
        </w:rPr>
        <w:footnoteRef/>
      </w:r>
      <w:r w:rsidRPr="00C216FB">
        <w:rPr>
          <w:rFonts w:ascii="Arial" w:hAnsi="Arial" w:cs="Arial"/>
        </w:rPr>
        <w:t xml:space="preserve"> </w:t>
      </w:r>
      <w:r w:rsidRPr="00C216FB">
        <w:rPr>
          <w:rFonts w:ascii="Arial" w:hAnsi="Arial" w:cs="Arial"/>
          <w:lang w:val="es-ES"/>
        </w:rPr>
        <w:t>En adelante</w:t>
      </w:r>
      <w:r w:rsidR="00801913" w:rsidRPr="00C216FB">
        <w:rPr>
          <w:rFonts w:ascii="Arial" w:hAnsi="Arial" w:cs="Arial"/>
          <w:lang w:val="es-ES"/>
        </w:rPr>
        <w:t>,</w:t>
      </w:r>
      <w:r w:rsidRPr="00C216FB">
        <w:rPr>
          <w:rFonts w:ascii="Arial" w:hAnsi="Arial" w:cs="Arial"/>
          <w:lang w:val="es-ES"/>
        </w:rPr>
        <w:t xml:space="preserve"> </w:t>
      </w:r>
      <w:r w:rsidRPr="00C216FB">
        <w:rPr>
          <w:rFonts w:ascii="Arial" w:hAnsi="Arial" w:cs="Arial"/>
          <w:i/>
          <w:iCs/>
          <w:lang w:val="es-ES"/>
        </w:rPr>
        <w:t>Tribunal Electoral.</w:t>
      </w:r>
    </w:p>
  </w:footnote>
  <w:footnote w:id="8">
    <w:p w14:paraId="2FE8D854" w14:textId="77777777" w:rsidR="00CC2067" w:rsidRPr="00C216FB" w:rsidRDefault="00CC2067" w:rsidP="00C216FB">
      <w:pPr>
        <w:pStyle w:val="Textonotapie"/>
        <w:jc w:val="both"/>
        <w:rPr>
          <w:rFonts w:ascii="Arial" w:hAnsi="Arial" w:cs="Arial"/>
          <w:lang w:val="es-ES"/>
        </w:rPr>
      </w:pPr>
      <w:r w:rsidRPr="00C216FB">
        <w:rPr>
          <w:rStyle w:val="Refdenotaalpie"/>
          <w:rFonts w:ascii="Arial" w:hAnsi="Arial" w:cs="Arial"/>
        </w:rPr>
        <w:footnoteRef/>
      </w:r>
      <w:r w:rsidRPr="00C216FB">
        <w:rPr>
          <w:rFonts w:ascii="Arial" w:hAnsi="Arial" w:cs="Arial"/>
        </w:rPr>
        <w:t xml:space="preserve"> </w:t>
      </w:r>
      <w:r w:rsidRPr="00C216FB">
        <w:rPr>
          <w:rFonts w:ascii="Arial" w:hAnsi="Arial" w:cs="Arial"/>
          <w:lang w:val="es-ES"/>
        </w:rPr>
        <w:t>Fojas 244 a 293</w:t>
      </w:r>
      <w:r w:rsidR="009B116B" w:rsidRPr="00C216FB">
        <w:rPr>
          <w:rFonts w:ascii="Arial" w:hAnsi="Arial" w:cs="Arial"/>
          <w:lang w:val="es-ES"/>
        </w:rPr>
        <w:t xml:space="preserve"> </w:t>
      </w:r>
      <w:r w:rsidR="009B116B" w:rsidRPr="00C216FB">
        <w:rPr>
          <w:rFonts w:ascii="Arial" w:hAnsi="Arial" w:cs="Arial"/>
        </w:rPr>
        <w:t>Expediente principal.</w:t>
      </w:r>
    </w:p>
  </w:footnote>
  <w:footnote w:id="9">
    <w:p w14:paraId="12BFDCAB" w14:textId="77777777" w:rsidR="000733CF" w:rsidRPr="00C216FB" w:rsidRDefault="000733CF" w:rsidP="00C216FB">
      <w:pPr>
        <w:pStyle w:val="Textonotapie"/>
        <w:jc w:val="both"/>
        <w:rPr>
          <w:rFonts w:ascii="Arial" w:hAnsi="Arial" w:cs="Arial"/>
          <w:lang w:val="es-ES"/>
        </w:rPr>
      </w:pPr>
      <w:r w:rsidRPr="00C216FB">
        <w:rPr>
          <w:rStyle w:val="Refdenotaalpie"/>
          <w:rFonts w:ascii="Arial" w:hAnsi="Arial" w:cs="Arial"/>
        </w:rPr>
        <w:footnoteRef/>
      </w:r>
      <w:r w:rsidRPr="00C216FB">
        <w:rPr>
          <w:rFonts w:ascii="Arial" w:hAnsi="Arial" w:cs="Arial"/>
        </w:rPr>
        <w:t xml:space="preserve"> </w:t>
      </w:r>
      <w:r w:rsidRPr="00C216FB">
        <w:rPr>
          <w:rFonts w:ascii="Arial" w:hAnsi="Arial" w:cs="Arial"/>
          <w:lang w:val="es-ES"/>
        </w:rPr>
        <w:t>Foja 317 Expediente principal.</w:t>
      </w:r>
    </w:p>
  </w:footnote>
  <w:footnote w:id="10">
    <w:p w14:paraId="658150E7" w14:textId="77777777" w:rsidR="00E50921" w:rsidRPr="00C216FB" w:rsidRDefault="00E50921" w:rsidP="00C216FB">
      <w:pPr>
        <w:pStyle w:val="Textonotapie"/>
        <w:jc w:val="both"/>
        <w:rPr>
          <w:rFonts w:ascii="Arial" w:hAnsi="Arial" w:cs="Arial"/>
          <w:lang w:val="es-ES"/>
        </w:rPr>
      </w:pPr>
      <w:r w:rsidRPr="00C216FB">
        <w:rPr>
          <w:rStyle w:val="Refdenotaalpie"/>
          <w:rFonts w:ascii="Arial" w:hAnsi="Arial" w:cs="Arial"/>
        </w:rPr>
        <w:footnoteRef/>
      </w:r>
      <w:r w:rsidRPr="00C216FB">
        <w:rPr>
          <w:rFonts w:ascii="Arial" w:hAnsi="Arial" w:cs="Arial"/>
        </w:rPr>
        <w:t xml:space="preserve"> </w:t>
      </w:r>
      <w:r w:rsidRPr="00C216FB">
        <w:rPr>
          <w:rFonts w:ascii="Arial" w:hAnsi="Arial" w:cs="Arial"/>
          <w:lang w:val="es-ES"/>
        </w:rPr>
        <w:t>Foja 1 del Cuaderno de Incidente.</w:t>
      </w:r>
    </w:p>
  </w:footnote>
  <w:footnote w:id="11">
    <w:p w14:paraId="2D09A462" w14:textId="5633874E" w:rsidR="00C216FB" w:rsidRPr="00C216FB" w:rsidRDefault="00C216FB" w:rsidP="00C216FB">
      <w:pPr>
        <w:pStyle w:val="Textonotapie"/>
        <w:jc w:val="both"/>
        <w:rPr>
          <w:rFonts w:ascii="Arial" w:hAnsi="Arial" w:cs="Arial"/>
          <w:lang w:val="es-ES"/>
        </w:rPr>
      </w:pPr>
      <w:r w:rsidRPr="00C216FB">
        <w:rPr>
          <w:rStyle w:val="Refdenotaalpie"/>
          <w:rFonts w:ascii="Arial" w:hAnsi="Arial" w:cs="Arial"/>
        </w:rPr>
        <w:footnoteRef/>
      </w:r>
      <w:r w:rsidRPr="00C216FB">
        <w:rPr>
          <w:rFonts w:ascii="Arial" w:hAnsi="Arial" w:cs="Arial"/>
        </w:rPr>
        <w:t xml:space="preserve"> </w:t>
      </w:r>
      <w:r w:rsidRPr="00C216FB">
        <w:rPr>
          <w:rFonts w:ascii="Arial" w:hAnsi="Arial" w:cs="Arial"/>
          <w:lang w:val="es-ES"/>
        </w:rPr>
        <w:t xml:space="preserve">Lo que se hizo constar mediante acuerdo de </w:t>
      </w:r>
      <w:r w:rsidR="0076216A">
        <w:rPr>
          <w:rFonts w:ascii="Arial" w:hAnsi="Arial" w:cs="Arial"/>
          <w:lang w:val="es-ES"/>
        </w:rPr>
        <w:t>diez</w:t>
      </w:r>
      <w:r w:rsidRPr="00C216FB">
        <w:rPr>
          <w:rFonts w:ascii="Arial" w:hAnsi="Arial" w:cs="Arial"/>
          <w:lang w:val="es-ES"/>
        </w:rPr>
        <w:t xml:space="preserve"> de septiembre.</w:t>
      </w:r>
    </w:p>
  </w:footnote>
  <w:footnote w:id="12">
    <w:p w14:paraId="65F3FDBE" w14:textId="77777777" w:rsidR="00FA5685" w:rsidRPr="00C216FB" w:rsidRDefault="00FA5685" w:rsidP="00C216FB">
      <w:pPr>
        <w:pStyle w:val="Textonotapie"/>
        <w:jc w:val="both"/>
        <w:rPr>
          <w:rFonts w:ascii="Arial" w:hAnsi="Arial" w:cs="Arial"/>
          <w:i/>
          <w:iCs/>
        </w:rPr>
      </w:pPr>
      <w:r w:rsidRPr="00C216FB">
        <w:rPr>
          <w:rStyle w:val="Refdenotaalpie"/>
          <w:rFonts w:ascii="Arial" w:hAnsi="Arial" w:cs="Arial"/>
        </w:rPr>
        <w:footnoteRef/>
      </w:r>
      <w:r w:rsidRPr="00C216FB">
        <w:rPr>
          <w:rFonts w:ascii="Arial" w:hAnsi="Arial" w:cs="Arial"/>
        </w:rPr>
        <w:t xml:space="preserve"> En adelante, </w:t>
      </w:r>
      <w:r w:rsidRPr="00C216FB">
        <w:rPr>
          <w:rFonts w:ascii="Arial" w:hAnsi="Arial" w:cs="Arial"/>
          <w:i/>
          <w:iCs/>
        </w:rPr>
        <w:t>Ley de Justicia.</w:t>
      </w:r>
    </w:p>
  </w:footnote>
  <w:footnote w:id="13">
    <w:p w14:paraId="5C5A606D" w14:textId="77777777" w:rsidR="00FA5685" w:rsidRPr="00C216FB" w:rsidRDefault="00FA5685" w:rsidP="00C216FB">
      <w:pPr>
        <w:pStyle w:val="Textonotapie"/>
        <w:jc w:val="both"/>
        <w:rPr>
          <w:rFonts w:ascii="Arial" w:hAnsi="Arial" w:cs="Arial"/>
          <w:i/>
          <w:iCs/>
        </w:rPr>
      </w:pPr>
      <w:r w:rsidRPr="00C216FB">
        <w:rPr>
          <w:rStyle w:val="Refdenotaalpie"/>
          <w:rFonts w:ascii="Arial" w:hAnsi="Arial" w:cs="Arial"/>
        </w:rPr>
        <w:footnoteRef/>
      </w:r>
      <w:r w:rsidRPr="00C216FB">
        <w:rPr>
          <w:rFonts w:ascii="Arial" w:hAnsi="Arial" w:cs="Arial"/>
        </w:rPr>
        <w:t xml:space="preserve"> En adelante, </w:t>
      </w:r>
      <w:r w:rsidRPr="00C216FB">
        <w:rPr>
          <w:rFonts w:ascii="Arial" w:hAnsi="Arial" w:cs="Arial"/>
          <w:i/>
          <w:iCs/>
        </w:rPr>
        <w:t>Sala Superior.</w:t>
      </w:r>
    </w:p>
  </w:footnote>
  <w:footnote w:id="14">
    <w:p w14:paraId="12321FD9" w14:textId="77777777" w:rsidR="00EF169F" w:rsidRPr="00C216FB" w:rsidRDefault="00EF169F" w:rsidP="00C216FB">
      <w:pPr>
        <w:pStyle w:val="Textonotapie"/>
        <w:jc w:val="both"/>
        <w:rPr>
          <w:rFonts w:ascii="Arial" w:hAnsi="Arial" w:cs="Arial"/>
          <w:lang w:val="es-ES"/>
        </w:rPr>
      </w:pPr>
      <w:r w:rsidRPr="00C216FB">
        <w:rPr>
          <w:rStyle w:val="Refdenotaalpie"/>
          <w:rFonts w:ascii="Arial" w:hAnsi="Arial" w:cs="Arial"/>
        </w:rPr>
        <w:footnoteRef/>
      </w:r>
      <w:r w:rsidRPr="00C216FB">
        <w:rPr>
          <w:rFonts w:ascii="Arial" w:hAnsi="Arial" w:cs="Arial"/>
        </w:rPr>
        <w:t xml:space="preserve"> </w:t>
      </w:r>
      <w:r w:rsidRPr="00C216FB">
        <w:rPr>
          <w:rFonts w:ascii="Arial" w:hAnsi="Arial" w:cs="Arial"/>
          <w:lang w:val="es-ES"/>
        </w:rPr>
        <w:t xml:space="preserve">En adelante, </w:t>
      </w:r>
      <w:r w:rsidRPr="00C216FB">
        <w:rPr>
          <w:rFonts w:ascii="Arial" w:hAnsi="Arial" w:cs="Arial"/>
          <w:i/>
          <w:iCs/>
          <w:lang w:val="es-ES"/>
        </w:rPr>
        <w:t>Constitución Federal.</w:t>
      </w:r>
    </w:p>
  </w:footnote>
  <w:footnote w:id="15">
    <w:p w14:paraId="27FC910A" w14:textId="77777777" w:rsidR="00384C79" w:rsidRPr="00C216FB" w:rsidRDefault="00384C79" w:rsidP="00C216FB">
      <w:pPr>
        <w:pStyle w:val="Textonotapie"/>
        <w:jc w:val="both"/>
        <w:rPr>
          <w:rFonts w:ascii="Arial" w:hAnsi="Arial" w:cs="Arial"/>
          <w:i/>
          <w:iCs/>
        </w:rPr>
      </w:pPr>
      <w:r w:rsidRPr="00C216FB">
        <w:rPr>
          <w:rStyle w:val="Refdenotaalpie"/>
          <w:rFonts w:ascii="Arial" w:hAnsi="Arial" w:cs="Arial"/>
        </w:rPr>
        <w:footnoteRef/>
      </w:r>
      <w:r w:rsidRPr="00C216FB">
        <w:rPr>
          <w:rFonts w:ascii="Arial" w:hAnsi="Arial" w:cs="Arial"/>
        </w:rPr>
        <w:t xml:space="preserve"> </w:t>
      </w:r>
      <w:r w:rsidRPr="00C216FB">
        <w:rPr>
          <w:rFonts w:ascii="Arial" w:hAnsi="Arial" w:cs="Arial"/>
          <w:b/>
          <w:bCs/>
          <w:i/>
          <w:iCs/>
        </w:rPr>
        <w:t>ARTÍCULO 11.</w:t>
      </w:r>
      <w:r w:rsidRPr="00C216FB">
        <w:rPr>
          <w:rFonts w:ascii="Arial" w:hAnsi="Arial" w:cs="Arial"/>
          <w:i/>
          <w:iCs/>
        </w:rPr>
        <w:t xml:space="preserve"> Los medios de impugnación previstos en esta Ley serán improcedentes en los casos siguientes:</w:t>
      </w:r>
    </w:p>
    <w:p w14:paraId="1F54F1DE" w14:textId="77777777" w:rsidR="00384C79" w:rsidRPr="00C216FB" w:rsidRDefault="00384C79" w:rsidP="00C216FB">
      <w:pPr>
        <w:pStyle w:val="Textonotapie"/>
        <w:jc w:val="both"/>
        <w:rPr>
          <w:rFonts w:ascii="Arial" w:hAnsi="Arial" w:cs="Arial"/>
          <w:sz w:val="18"/>
          <w:szCs w:val="18"/>
        </w:rPr>
      </w:pPr>
      <w:r w:rsidRPr="00C216FB">
        <w:rPr>
          <w:rFonts w:ascii="Arial" w:hAnsi="Arial" w:cs="Arial"/>
          <w:i/>
          <w:iCs/>
        </w:rPr>
        <w:t xml:space="preserve">(…) </w:t>
      </w:r>
      <w:r w:rsidR="00B643E8" w:rsidRPr="00C216FB">
        <w:rPr>
          <w:rFonts w:ascii="Arial" w:hAnsi="Arial" w:cs="Arial"/>
          <w:i/>
          <w:iCs/>
        </w:rPr>
        <w:t>VI</w:t>
      </w:r>
      <w:r w:rsidRPr="00C216FB">
        <w:rPr>
          <w:rFonts w:ascii="Arial" w:hAnsi="Arial" w:cs="Arial"/>
          <w:i/>
          <w:iCs/>
        </w:rPr>
        <w:t>I</w:t>
      </w:r>
      <w:r w:rsidR="00EE3428" w:rsidRPr="00C216FB">
        <w:rPr>
          <w:rFonts w:ascii="Arial" w:hAnsi="Arial" w:cs="Arial"/>
          <w:i/>
          <w:iCs/>
        </w:rPr>
        <w:t>.</w:t>
      </w:r>
      <w:r w:rsidRPr="00C216FB">
        <w:rPr>
          <w:rFonts w:ascii="Arial" w:hAnsi="Arial" w:cs="Arial"/>
          <w:i/>
          <w:iCs/>
        </w:rPr>
        <w:t xml:space="preserve"> </w:t>
      </w:r>
      <w:r w:rsidR="00B643E8" w:rsidRPr="00C216FB">
        <w:rPr>
          <w:rFonts w:ascii="Arial" w:hAnsi="Arial" w:cs="Arial"/>
          <w:i/>
          <w:iCs/>
        </w:rPr>
        <w:t>Cuando resulte evidentemente frívolo o sea notoriamente improcedente</w:t>
      </w:r>
      <w:r w:rsidR="00EE3428" w:rsidRPr="00C216FB">
        <w:rPr>
          <w:rFonts w:ascii="Arial" w:hAnsi="Arial" w:cs="Arial"/>
          <w:i/>
          <w:iCs/>
        </w:rPr>
        <w:t>; (</w:t>
      </w:r>
      <w:r w:rsidRPr="00C216FB">
        <w:rPr>
          <w:rFonts w:ascii="Arial" w:hAnsi="Arial" w:cs="Arial"/>
          <w:i/>
          <w:iCs/>
        </w:rPr>
        <w:t>…).</w:t>
      </w:r>
    </w:p>
  </w:footnote>
  <w:footnote w:id="16">
    <w:p w14:paraId="18CFA532" w14:textId="77777777" w:rsidR="00FA3974" w:rsidRPr="00C216FB" w:rsidRDefault="00FA3974" w:rsidP="00C216FB">
      <w:pPr>
        <w:pStyle w:val="Textonotapie"/>
        <w:jc w:val="both"/>
        <w:rPr>
          <w:rFonts w:ascii="Arial" w:hAnsi="Arial" w:cs="Arial"/>
        </w:rPr>
      </w:pPr>
      <w:r w:rsidRPr="00C216FB">
        <w:rPr>
          <w:rStyle w:val="Refdenotaalpie"/>
          <w:rFonts w:ascii="Arial" w:hAnsi="Arial" w:cs="Arial"/>
        </w:rPr>
        <w:footnoteRef/>
      </w:r>
      <w:r w:rsidRPr="00C216FB">
        <w:rPr>
          <w:rFonts w:ascii="Arial" w:hAnsi="Arial" w:cs="Arial"/>
        </w:rPr>
        <w:t xml:space="preserve"> Sirve de criterio orientador, la tesis XIX/98 de rubro: </w:t>
      </w:r>
      <w:r w:rsidRPr="00C216FB">
        <w:rPr>
          <w:rFonts w:ascii="Arial" w:hAnsi="Arial" w:cs="Arial"/>
          <w:b/>
          <w:bCs/>
        </w:rPr>
        <w:t>DESECHAMIENTO DE PLANO DE LOS MEDIOS DE IMPUGNACIÓN EN MATERIA ELECTORAL, SI EL ACTO RECLAMADO SE EMITIÓ EN CUMPLIMIENTO DE UNA EJECUTORIA PRONUNCIADA POR SALA SUPERIOR DEL TRIBUNAL ELECTORAL DEL PODER JUDICIAL DE LA FEDERACIÓN.</w:t>
      </w:r>
    </w:p>
  </w:footnote>
  <w:footnote w:id="17">
    <w:p w14:paraId="710136F1" w14:textId="77777777" w:rsidR="00AC6A31" w:rsidRPr="00C216FB" w:rsidRDefault="00AC6A31" w:rsidP="00C216FB">
      <w:pPr>
        <w:pStyle w:val="Textonotapie"/>
        <w:jc w:val="both"/>
        <w:rPr>
          <w:rFonts w:ascii="Arial" w:hAnsi="Arial" w:cs="Arial"/>
          <w:lang w:val="es-ES"/>
        </w:rPr>
      </w:pPr>
      <w:r w:rsidRPr="00C216FB">
        <w:rPr>
          <w:rStyle w:val="Refdenotaalpie"/>
          <w:rFonts w:ascii="Arial" w:hAnsi="Arial" w:cs="Arial"/>
        </w:rPr>
        <w:footnoteRef/>
      </w:r>
      <w:r w:rsidRPr="00C216FB">
        <w:rPr>
          <w:rFonts w:ascii="Arial" w:hAnsi="Arial" w:cs="Arial"/>
        </w:rPr>
        <w:t xml:space="preserve"> </w:t>
      </w:r>
      <w:r w:rsidR="005307CD" w:rsidRPr="00C216FB">
        <w:rPr>
          <w:rFonts w:ascii="Arial" w:hAnsi="Arial" w:cs="Arial"/>
        </w:rPr>
        <w:t>Jurisprudencia 14/2015 de rubro</w:t>
      </w:r>
      <w:r w:rsidR="00FA5685" w:rsidRPr="00C216FB">
        <w:rPr>
          <w:rFonts w:ascii="Arial" w:hAnsi="Arial" w:cs="Arial"/>
        </w:rPr>
        <w:t>:</w:t>
      </w:r>
      <w:r w:rsidR="005307CD" w:rsidRPr="00C216FB">
        <w:rPr>
          <w:rFonts w:ascii="Arial" w:hAnsi="Arial" w:cs="Arial"/>
        </w:rPr>
        <w:t xml:space="preserve"> </w:t>
      </w:r>
      <w:r w:rsidRPr="00C216FB">
        <w:rPr>
          <w:rFonts w:ascii="Arial" w:hAnsi="Arial" w:cs="Arial"/>
          <w:b/>
          <w:bCs/>
        </w:rPr>
        <w:t>MEDIDAS CAUTELARES. SU TUTELA PREVENTIVA.</w:t>
      </w:r>
      <w:r w:rsidR="005307CD" w:rsidRPr="00C216FB">
        <w:rPr>
          <w:rFonts w:ascii="Arial" w:hAnsi="Arial" w:cs="Arial"/>
          <w:b/>
          <w:bCs/>
          <w:i/>
          <w:iCs/>
        </w:rPr>
        <w:t xml:space="preserve"> </w:t>
      </w:r>
      <w:r w:rsidR="00E80CAA" w:rsidRPr="00C216FB">
        <w:rPr>
          <w:rFonts w:ascii="Arial" w:hAnsi="Arial" w:cs="Arial"/>
        </w:rPr>
        <w:t>Gaceta de Jurisprudencia y Tesis en materia electoral, Tribunal Electoral del Poder Judicial de la Federación, Año 8, Número 17, 2015, páginas 28, 29 y 30.</w:t>
      </w:r>
    </w:p>
  </w:footnote>
  <w:footnote w:id="18">
    <w:p w14:paraId="56A5BC34" w14:textId="77777777" w:rsidR="00A00F36" w:rsidRPr="00C216FB" w:rsidRDefault="00A00F36" w:rsidP="00C216FB">
      <w:pPr>
        <w:pStyle w:val="Textonotapie"/>
        <w:jc w:val="both"/>
        <w:rPr>
          <w:rFonts w:ascii="Arial" w:hAnsi="Arial" w:cs="Arial"/>
        </w:rPr>
      </w:pPr>
      <w:r w:rsidRPr="00C216FB">
        <w:rPr>
          <w:rStyle w:val="Refdenotaalpie"/>
          <w:rFonts w:ascii="Arial" w:hAnsi="Arial" w:cs="Arial"/>
        </w:rPr>
        <w:footnoteRef/>
      </w:r>
      <w:r w:rsidRPr="00C216FB">
        <w:rPr>
          <w:rFonts w:ascii="Arial" w:hAnsi="Arial" w:cs="Arial"/>
        </w:rPr>
        <w:t xml:space="preserve"> Ello, conforme </w:t>
      </w:r>
      <w:r w:rsidR="00EE3428" w:rsidRPr="00C216FB">
        <w:rPr>
          <w:rFonts w:ascii="Arial" w:hAnsi="Arial" w:cs="Arial"/>
        </w:rPr>
        <w:t>con e</w:t>
      </w:r>
      <w:r w:rsidRPr="00C216FB">
        <w:rPr>
          <w:rFonts w:ascii="Arial" w:hAnsi="Arial" w:cs="Arial"/>
        </w:rPr>
        <w:t>l precedente SUP-REP-91/2020.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3016E" w14:textId="77777777" w:rsidR="00A04255" w:rsidRDefault="00C13AAE" w:rsidP="00AE47A3">
    <w:pPr>
      <w:pStyle w:val="Encabezado"/>
      <w:tabs>
        <w:tab w:val="left" w:pos="964"/>
        <w:tab w:val="left" w:pos="1209"/>
        <w:tab w:val="right" w:pos="8556"/>
      </w:tabs>
      <w:spacing w:after="0" w:line="240" w:lineRule="auto"/>
      <w:jc w:val="right"/>
      <w:rPr>
        <w:rFonts w:ascii="Arial" w:hAnsi="Arial" w:cs="Arial"/>
        <w:b/>
        <w:sz w:val="18"/>
        <w:szCs w:val="18"/>
        <w:lang w:val="es-ES_tradnl"/>
      </w:rPr>
    </w:pPr>
    <w:r>
      <w:rPr>
        <w:noProof/>
      </w:rPr>
      <w:drawing>
        <wp:anchor distT="0" distB="0" distL="114300" distR="114300" simplePos="0" relativeHeight="251658240" behindDoc="1" locked="0" layoutInCell="1" allowOverlap="1" wp14:anchorId="2EB703EE" wp14:editId="3E1E95AE">
          <wp:simplePos x="0" y="0"/>
          <wp:positionH relativeFrom="margin">
            <wp:align>left</wp:align>
          </wp:positionH>
          <wp:positionV relativeFrom="paragraph">
            <wp:posOffset>-332740</wp:posOffset>
          </wp:positionV>
          <wp:extent cx="1984375" cy="676910"/>
          <wp:effectExtent l="0" t="0" r="0" b="0"/>
          <wp:wrapNone/>
          <wp:docPr id="340903552" name="Imagen 1" descr="Texto&#10;&#10;Descripción generada automá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descr="Texto&#10;&#10;Descripción generada automáticamente"/>
                  <pic:cNvPicPr>
                    <a:picLocks/>
                  </pic:cNvPicPr>
                </pic:nvPicPr>
                <pic:blipFill>
                  <a:blip r:embed="rId1">
                    <a:extLst>
                      <a:ext uri="{28A0092B-C50C-407E-A947-70E740481C1C}">
                        <a14:useLocalDpi xmlns:a14="http://schemas.microsoft.com/office/drawing/2010/main" val="0"/>
                      </a:ext>
                    </a:extLst>
                  </a:blip>
                  <a:srcRect l="1189" t="4485"/>
                  <a:stretch>
                    <a:fillRect/>
                  </a:stretch>
                </pic:blipFill>
                <pic:spPr bwMode="auto">
                  <a:xfrm>
                    <a:off x="0" y="0"/>
                    <a:ext cx="1984375" cy="676910"/>
                  </a:xfrm>
                  <a:prstGeom prst="rect">
                    <a:avLst/>
                  </a:prstGeom>
                  <a:noFill/>
                  <a:ln>
                    <a:noFill/>
                  </a:ln>
                </pic:spPr>
              </pic:pic>
            </a:graphicData>
          </a:graphic>
          <wp14:sizeRelH relativeFrom="page">
            <wp14:pctWidth>0</wp14:pctWidth>
          </wp14:sizeRelH>
          <wp14:sizeRelV relativeFrom="page">
            <wp14:pctHeight>0</wp14:pctHeight>
          </wp14:sizeRelV>
        </wp:anchor>
      </w:drawing>
    </w:r>
    <w:r w:rsidR="00633154">
      <w:rPr>
        <w:rFonts w:ascii="Arial" w:hAnsi="Arial" w:cs="Arial"/>
        <w:b/>
        <w:sz w:val="18"/>
        <w:szCs w:val="18"/>
        <w:lang w:val="es-ES_tradnl"/>
      </w:rPr>
      <w:t xml:space="preserve">Incidente de Incumplimiento de Sentencia </w:t>
    </w:r>
  </w:p>
  <w:p w14:paraId="386A89E4" w14:textId="77777777" w:rsidR="005B023D" w:rsidRDefault="00134D07" w:rsidP="00976E2E">
    <w:pPr>
      <w:pStyle w:val="Encabezado"/>
      <w:tabs>
        <w:tab w:val="left" w:pos="964"/>
        <w:tab w:val="left" w:pos="1209"/>
        <w:tab w:val="right" w:pos="8556"/>
      </w:tabs>
      <w:spacing w:after="0" w:line="240" w:lineRule="auto"/>
      <w:jc w:val="right"/>
      <w:rPr>
        <w:rFonts w:ascii="Arial" w:hAnsi="Arial" w:cs="Arial"/>
        <w:b/>
        <w:sz w:val="18"/>
        <w:szCs w:val="18"/>
      </w:rPr>
    </w:pPr>
    <w:r w:rsidRPr="00134D07">
      <w:rPr>
        <w:rFonts w:ascii="Arial" w:hAnsi="Arial" w:cs="Arial"/>
        <w:b/>
        <w:sz w:val="18"/>
        <w:szCs w:val="18"/>
      </w:rPr>
      <w:t>TEEM-</w:t>
    </w:r>
    <w:r w:rsidR="005B023D">
      <w:rPr>
        <w:rFonts w:ascii="Arial" w:hAnsi="Arial" w:cs="Arial"/>
        <w:b/>
        <w:sz w:val="18"/>
        <w:szCs w:val="18"/>
      </w:rPr>
      <w:t>PES</w:t>
    </w:r>
    <w:r w:rsidRPr="00134D07">
      <w:rPr>
        <w:rFonts w:ascii="Arial" w:hAnsi="Arial" w:cs="Arial"/>
        <w:b/>
        <w:sz w:val="18"/>
        <w:szCs w:val="18"/>
      </w:rPr>
      <w:t>-</w:t>
    </w:r>
    <w:r w:rsidR="005B023D">
      <w:rPr>
        <w:rFonts w:ascii="Arial" w:hAnsi="Arial" w:cs="Arial"/>
        <w:b/>
        <w:sz w:val="18"/>
        <w:szCs w:val="18"/>
      </w:rPr>
      <w:t>VPMG-0</w:t>
    </w:r>
    <w:r w:rsidR="008932C4">
      <w:rPr>
        <w:rFonts w:ascii="Arial" w:hAnsi="Arial" w:cs="Arial"/>
        <w:b/>
        <w:sz w:val="18"/>
        <w:szCs w:val="18"/>
      </w:rPr>
      <w:t>1</w:t>
    </w:r>
    <w:r w:rsidR="005B023D">
      <w:rPr>
        <w:rFonts w:ascii="Arial" w:hAnsi="Arial" w:cs="Arial"/>
        <w:b/>
        <w:sz w:val="18"/>
        <w:szCs w:val="18"/>
      </w:rPr>
      <w:t>5</w:t>
    </w:r>
    <w:r w:rsidRPr="00134D07">
      <w:rPr>
        <w:rFonts w:ascii="Arial" w:hAnsi="Arial" w:cs="Arial"/>
        <w:b/>
        <w:sz w:val="18"/>
        <w:szCs w:val="18"/>
      </w:rPr>
      <w:t>/202</w:t>
    </w:r>
    <w:r w:rsidR="00A12338">
      <w:rPr>
        <w:rFonts w:ascii="Arial" w:hAnsi="Arial" w:cs="Arial"/>
        <w:b/>
        <w:sz w:val="18"/>
        <w:szCs w:val="18"/>
      </w:rPr>
      <w:t>6</w:t>
    </w:r>
  </w:p>
  <w:p w14:paraId="6A38BAC1" w14:textId="77777777" w:rsidR="00CE3C68" w:rsidRPr="00976E2E" w:rsidRDefault="00CE3C68" w:rsidP="00976E2E">
    <w:pPr>
      <w:pStyle w:val="Encabezado"/>
      <w:tabs>
        <w:tab w:val="left" w:pos="964"/>
        <w:tab w:val="left" w:pos="1209"/>
        <w:tab w:val="right" w:pos="8556"/>
      </w:tabs>
      <w:spacing w:after="0" w:line="240" w:lineRule="auto"/>
      <w:jc w:val="right"/>
      <w:rPr>
        <w:rFonts w:ascii="Arial" w:hAnsi="Arial" w:cs="Arial"/>
        <w:b/>
        <w:sz w:val="18"/>
        <w:szCs w:val="18"/>
      </w:rPr>
    </w:pPr>
  </w:p>
  <w:p w14:paraId="1D617088" w14:textId="77777777" w:rsidR="005B023D" w:rsidRPr="005B023D" w:rsidRDefault="005B023D" w:rsidP="00AE47A3">
    <w:pPr>
      <w:pStyle w:val="Encabezado"/>
      <w:tabs>
        <w:tab w:val="left" w:pos="964"/>
        <w:tab w:val="left" w:pos="1209"/>
        <w:tab w:val="right" w:pos="8556"/>
      </w:tabs>
      <w:spacing w:after="0" w:line="240" w:lineRule="auto"/>
      <w:jc w:val="right"/>
      <w:rPr>
        <w:rFonts w:ascii="Arial" w:hAnsi="Arial" w:cs="Arial"/>
        <w:bCs/>
        <w:sz w:val="14"/>
        <w:szCs w:val="1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F4B36" w14:textId="77777777" w:rsidR="002929F5" w:rsidRDefault="00C13AAE" w:rsidP="001B0234">
    <w:pPr>
      <w:pStyle w:val="Encabezado"/>
    </w:pPr>
    <w:r>
      <w:rPr>
        <w:noProof/>
      </w:rPr>
      <w:drawing>
        <wp:anchor distT="0" distB="0" distL="114300" distR="114300" simplePos="0" relativeHeight="251657216" behindDoc="1" locked="0" layoutInCell="1" allowOverlap="1" wp14:anchorId="36611458" wp14:editId="45564F88">
          <wp:simplePos x="0" y="0"/>
          <wp:positionH relativeFrom="margin">
            <wp:posOffset>-635</wp:posOffset>
          </wp:positionH>
          <wp:positionV relativeFrom="paragraph">
            <wp:posOffset>-401320</wp:posOffset>
          </wp:positionV>
          <wp:extent cx="1985645" cy="669290"/>
          <wp:effectExtent l="0" t="0" r="0" b="0"/>
          <wp:wrapNone/>
          <wp:docPr id="931868836" name="Imagen 2" descr="Texto&#10;&#10;Descripción generada automá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descr="Texto&#10;&#10;Descripción generada automáticamente"/>
                  <pic:cNvPicPr>
                    <a:picLocks/>
                  </pic:cNvPicPr>
                </pic:nvPicPr>
                <pic:blipFill>
                  <a:blip r:embed="rId1">
                    <a:extLst>
                      <a:ext uri="{28A0092B-C50C-407E-A947-70E740481C1C}">
                        <a14:useLocalDpi xmlns:a14="http://schemas.microsoft.com/office/drawing/2010/main" val="0"/>
                      </a:ext>
                    </a:extLst>
                  </a:blip>
                  <a:srcRect l="1187" t="5606" b="2"/>
                  <a:stretch>
                    <a:fillRect/>
                  </a:stretch>
                </pic:blipFill>
                <pic:spPr bwMode="auto">
                  <a:xfrm>
                    <a:off x="0" y="0"/>
                    <a:ext cx="1985645" cy="6692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96E7E"/>
    <w:multiLevelType w:val="hybridMultilevel"/>
    <w:tmpl w:val="480C5F98"/>
    <w:lvl w:ilvl="0" w:tplc="A5FC5F5C">
      <w:start w:val="1"/>
      <w:numFmt w:val="decimal"/>
      <w:lvlText w:val="%1."/>
      <w:lvlJc w:val="left"/>
      <w:pPr>
        <w:ind w:left="789" w:hanging="360"/>
      </w:pPr>
      <w:rPr>
        <w:b/>
        <w:bCs/>
      </w:rPr>
    </w:lvl>
    <w:lvl w:ilvl="1" w:tplc="080A0019" w:tentative="1">
      <w:start w:val="1"/>
      <w:numFmt w:val="lowerLetter"/>
      <w:lvlText w:val="%2."/>
      <w:lvlJc w:val="left"/>
      <w:pPr>
        <w:ind w:left="1509" w:hanging="360"/>
      </w:pPr>
    </w:lvl>
    <w:lvl w:ilvl="2" w:tplc="080A001B" w:tentative="1">
      <w:start w:val="1"/>
      <w:numFmt w:val="lowerRoman"/>
      <w:lvlText w:val="%3."/>
      <w:lvlJc w:val="right"/>
      <w:pPr>
        <w:ind w:left="2229" w:hanging="180"/>
      </w:pPr>
    </w:lvl>
    <w:lvl w:ilvl="3" w:tplc="080A000F" w:tentative="1">
      <w:start w:val="1"/>
      <w:numFmt w:val="decimal"/>
      <w:lvlText w:val="%4."/>
      <w:lvlJc w:val="left"/>
      <w:pPr>
        <w:ind w:left="2949" w:hanging="360"/>
      </w:pPr>
    </w:lvl>
    <w:lvl w:ilvl="4" w:tplc="080A0019" w:tentative="1">
      <w:start w:val="1"/>
      <w:numFmt w:val="lowerLetter"/>
      <w:lvlText w:val="%5."/>
      <w:lvlJc w:val="left"/>
      <w:pPr>
        <w:ind w:left="3669" w:hanging="360"/>
      </w:pPr>
    </w:lvl>
    <w:lvl w:ilvl="5" w:tplc="080A001B" w:tentative="1">
      <w:start w:val="1"/>
      <w:numFmt w:val="lowerRoman"/>
      <w:lvlText w:val="%6."/>
      <w:lvlJc w:val="right"/>
      <w:pPr>
        <w:ind w:left="4389" w:hanging="180"/>
      </w:pPr>
    </w:lvl>
    <w:lvl w:ilvl="6" w:tplc="080A000F" w:tentative="1">
      <w:start w:val="1"/>
      <w:numFmt w:val="decimal"/>
      <w:lvlText w:val="%7."/>
      <w:lvlJc w:val="left"/>
      <w:pPr>
        <w:ind w:left="5109" w:hanging="360"/>
      </w:pPr>
    </w:lvl>
    <w:lvl w:ilvl="7" w:tplc="080A0019" w:tentative="1">
      <w:start w:val="1"/>
      <w:numFmt w:val="lowerLetter"/>
      <w:lvlText w:val="%8."/>
      <w:lvlJc w:val="left"/>
      <w:pPr>
        <w:ind w:left="5829" w:hanging="360"/>
      </w:pPr>
    </w:lvl>
    <w:lvl w:ilvl="8" w:tplc="080A001B" w:tentative="1">
      <w:start w:val="1"/>
      <w:numFmt w:val="lowerRoman"/>
      <w:lvlText w:val="%9."/>
      <w:lvlJc w:val="right"/>
      <w:pPr>
        <w:ind w:left="6549" w:hanging="180"/>
      </w:pPr>
    </w:lvl>
  </w:abstractNum>
  <w:abstractNum w:abstractNumId="1" w15:restartNumberingAfterBreak="0">
    <w:nsid w:val="0A59233A"/>
    <w:multiLevelType w:val="hybridMultilevel"/>
    <w:tmpl w:val="480C5F98"/>
    <w:lvl w:ilvl="0" w:tplc="FFFFFFFF">
      <w:start w:val="1"/>
      <w:numFmt w:val="decimal"/>
      <w:lvlText w:val="%1."/>
      <w:lvlJc w:val="left"/>
      <w:pPr>
        <w:ind w:left="789" w:hanging="360"/>
      </w:pPr>
      <w:rPr>
        <w:b/>
        <w:bCs/>
      </w:rPr>
    </w:lvl>
    <w:lvl w:ilvl="1" w:tplc="FFFFFFFF" w:tentative="1">
      <w:start w:val="1"/>
      <w:numFmt w:val="lowerLetter"/>
      <w:lvlText w:val="%2."/>
      <w:lvlJc w:val="left"/>
      <w:pPr>
        <w:ind w:left="1509" w:hanging="360"/>
      </w:pPr>
    </w:lvl>
    <w:lvl w:ilvl="2" w:tplc="FFFFFFFF" w:tentative="1">
      <w:start w:val="1"/>
      <w:numFmt w:val="lowerRoman"/>
      <w:lvlText w:val="%3."/>
      <w:lvlJc w:val="right"/>
      <w:pPr>
        <w:ind w:left="2229" w:hanging="180"/>
      </w:pPr>
    </w:lvl>
    <w:lvl w:ilvl="3" w:tplc="FFFFFFFF" w:tentative="1">
      <w:start w:val="1"/>
      <w:numFmt w:val="decimal"/>
      <w:lvlText w:val="%4."/>
      <w:lvlJc w:val="left"/>
      <w:pPr>
        <w:ind w:left="2949" w:hanging="360"/>
      </w:pPr>
    </w:lvl>
    <w:lvl w:ilvl="4" w:tplc="FFFFFFFF" w:tentative="1">
      <w:start w:val="1"/>
      <w:numFmt w:val="lowerLetter"/>
      <w:lvlText w:val="%5."/>
      <w:lvlJc w:val="left"/>
      <w:pPr>
        <w:ind w:left="3669" w:hanging="360"/>
      </w:pPr>
    </w:lvl>
    <w:lvl w:ilvl="5" w:tplc="FFFFFFFF" w:tentative="1">
      <w:start w:val="1"/>
      <w:numFmt w:val="lowerRoman"/>
      <w:lvlText w:val="%6."/>
      <w:lvlJc w:val="right"/>
      <w:pPr>
        <w:ind w:left="4389" w:hanging="180"/>
      </w:pPr>
    </w:lvl>
    <w:lvl w:ilvl="6" w:tplc="FFFFFFFF" w:tentative="1">
      <w:start w:val="1"/>
      <w:numFmt w:val="decimal"/>
      <w:lvlText w:val="%7."/>
      <w:lvlJc w:val="left"/>
      <w:pPr>
        <w:ind w:left="5109" w:hanging="360"/>
      </w:pPr>
    </w:lvl>
    <w:lvl w:ilvl="7" w:tplc="FFFFFFFF" w:tentative="1">
      <w:start w:val="1"/>
      <w:numFmt w:val="lowerLetter"/>
      <w:lvlText w:val="%8."/>
      <w:lvlJc w:val="left"/>
      <w:pPr>
        <w:ind w:left="5829" w:hanging="360"/>
      </w:pPr>
    </w:lvl>
    <w:lvl w:ilvl="8" w:tplc="FFFFFFFF" w:tentative="1">
      <w:start w:val="1"/>
      <w:numFmt w:val="lowerRoman"/>
      <w:lvlText w:val="%9."/>
      <w:lvlJc w:val="right"/>
      <w:pPr>
        <w:ind w:left="6549" w:hanging="180"/>
      </w:pPr>
    </w:lvl>
  </w:abstractNum>
  <w:abstractNum w:abstractNumId="2" w15:restartNumberingAfterBreak="0">
    <w:nsid w:val="0EC13AF3"/>
    <w:multiLevelType w:val="hybridMultilevel"/>
    <w:tmpl w:val="B1883412"/>
    <w:lvl w:ilvl="0" w:tplc="BAF83E4E">
      <w:start w:val="3"/>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1453455"/>
    <w:multiLevelType w:val="hybridMultilevel"/>
    <w:tmpl w:val="4AC860F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25B6B34"/>
    <w:multiLevelType w:val="hybridMultilevel"/>
    <w:tmpl w:val="D5F8282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87505E9"/>
    <w:multiLevelType w:val="hybridMultilevel"/>
    <w:tmpl w:val="19CC179A"/>
    <w:lvl w:ilvl="0" w:tplc="D4CC1EA8">
      <w:start w:val="1"/>
      <w:numFmt w:val="decimal"/>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B316E4C"/>
    <w:multiLevelType w:val="hybridMultilevel"/>
    <w:tmpl w:val="6206058A"/>
    <w:lvl w:ilvl="0" w:tplc="F24CD862">
      <w:start w:val="2"/>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4562767"/>
    <w:multiLevelType w:val="hybridMultilevel"/>
    <w:tmpl w:val="E27C6934"/>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8" w15:restartNumberingAfterBreak="0">
    <w:nsid w:val="2BBF76C1"/>
    <w:multiLevelType w:val="hybridMultilevel"/>
    <w:tmpl w:val="1B366F1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6546DE5"/>
    <w:multiLevelType w:val="hybridMultilevel"/>
    <w:tmpl w:val="89CE1BFC"/>
    <w:lvl w:ilvl="0" w:tplc="E108A2A8">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1018D0"/>
    <w:multiLevelType w:val="hybridMultilevel"/>
    <w:tmpl w:val="4C7240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3ACF693C"/>
    <w:multiLevelType w:val="hybridMultilevel"/>
    <w:tmpl w:val="F38CE7F6"/>
    <w:lvl w:ilvl="0" w:tplc="872E7F7A">
      <w:start w:val="1"/>
      <w:numFmt w:val="decimal"/>
      <w:lvlText w:val="%1."/>
      <w:lvlJc w:val="left"/>
      <w:pPr>
        <w:ind w:left="502" w:hanging="360"/>
      </w:pPr>
      <w:rPr>
        <w:b/>
        <w:bCs/>
      </w:rPr>
    </w:lvl>
    <w:lvl w:ilvl="1" w:tplc="080A0019" w:tentative="1">
      <w:start w:val="1"/>
      <w:numFmt w:val="lowerLetter"/>
      <w:lvlText w:val="%2."/>
      <w:lvlJc w:val="left"/>
      <w:pPr>
        <w:ind w:left="1222" w:hanging="360"/>
      </w:p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abstractNum w:abstractNumId="12" w15:restartNumberingAfterBreak="0">
    <w:nsid w:val="3EE47056"/>
    <w:multiLevelType w:val="hybridMultilevel"/>
    <w:tmpl w:val="AD58AED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423B0686"/>
    <w:multiLevelType w:val="hybridMultilevel"/>
    <w:tmpl w:val="4AC860F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43B35A74"/>
    <w:multiLevelType w:val="hybridMultilevel"/>
    <w:tmpl w:val="E13E9F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4942243A"/>
    <w:multiLevelType w:val="hybridMultilevel"/>
    <w:tmpl w:val="22546238"/>
    <w:lvl w:ilvl="0" w:tplc="FFFFFFFF">
      <w:start w:val="1"/>
      <w:numFmt w:val="decimal"/>
      <w:lvlText w:val="%1."/>
      <w:lvlJc w:val="left"/>
      <w:pPr>
        <w:ind w:left="789"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49B0321E"/>
    <w:multiLevelType w:val="hybridMultilevel"/>
    <w:tmpl w:val="E80244D4"/>
    <w:lvl w:ilvl="0" w:tplc="F1AA8784">
      <w:start w:val="1"/>
      <w:numFmt w:val="lowerLetter"/>
      <w:lvlText w:val="%1)"/>
      <w:lvlJc w:val="left"/>
      <w:pPr>
        <w:ind w:left="1080" w:hanging="360"/>
      </w:pPr>
      <w:rPr>
        <w:rFonts w:hint="default"/>
        <w:b/>
        <w:bCs/>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7" w15:restartNumberingAfterBreak="0">
    <w:nsid w:val="4A0D0CE6"/>
    <w:multiLevelType w:val="hybridMultilevel"/>
    <w:tmpl w:val="6928843A"/>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4A65389A"/>
    <w:multiLevelType w:val="hybridMultilevel"/>
    <w:tmpl w:val="43EC46F4"/>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9" w15:restartNumberingAfterBreak="0">
    <w:nsid w:val="53826D10"/>
    <w:multiLevelType w:val="hybridMultilevel"/>
    <w:tmpl w:val="D6F411B8"/>
    <w:lvl w:ilvl="0" w:tplc="2E12C626">
      <w:start w:val="1"/>
      <w:numFmt w:val="decimal"/>
      <w:lvlText w:val="%1."/>
      <w:lvlJc w:val="left"/>
      <w:pPr>
        <w:ind w:left="720" w:hanging="360"/>
      </w:pPr>
      <w:rPr>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57FB00FD"/>
    <w:multiLevelType w:val="hybridMultilevel"/>
    <w:tmpl w:val="D610D2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5AAD576A"/>
    <w:multiLevelType w:val="hybridMultilevel"/>
    <w:tmpl w:val="C9902C38"/>
    <w:lvl w:ilvl="0" w:tplc="FFFFFFFF">
      <w:start w:val="1"/>
      <w:numFmt w:val="lowerLetter"/>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5B8B3E4E"/>
    <w:multiLevelType w:val="hybridMultilevel"/>
    <w:tmpl w:val="4C7240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E4F579C"/>
    <w:multiLevelType w:val="hybridMultilevel"/>
    <w:tmpl w:val="99CCA84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62D00C69"/>
    <w:multiLevelType w:val="hybridMultilevel"/>
    <w:tmpl w:val="8716C51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65140E6A"/>
    <w:multiLevelType w:val="hybridMultilevel"/>
    <w:tmpl w:val="52529334"/>
    <w:lvl w:ilvl="0" w:tplc="C596860C">
      <w:start w:val="1"/>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67CB2536"/>
    <w:multiLevelType w:val="hybridMultilevel"/>
    <w:tmpl w:val="C9902C38"/>
    <w:lvl w:ilvl="0" w:tplc="080A0017">
      <w:start w:val="1"/>
      <w:numFmt w:val="lowerLetter"/>
      <w:lvlText w:val="%1)"/>
      <w:lvlJc w:val="left"/>
      <w:pPr>
        <w:ind w:left="720" w:hanging="360"/>
      </w:pPr>
      <w:rPr>
        <w:b/>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7" w15:restartNumberingAfterBreak="0">
    <w:nsid w:val="75616298"/>
    <w:multiLevelType w:val="hybridMultilevel"/>
    <w:tmpl w:val="5A88841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788F493F"/>
    <w:multiLevelType w:val="hybridMultilevel"/>
    <w:tmpl w:val="023C27E0"/>
    <w:lvl w:ilvl="0" w:tplc="6F742808">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7A4873DA"/>
    <w:multiLevelType w:val="multilevel"/>
    <w:tmpl w:val="89EA7956"/>
    <w:lvl w:ilvl="0">
      <w:start w:val="1"/>
      <w:numFmt w:val="low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bullet"/>
      <w:lvlText w:val=""/>
      <w:lvlJc w:val="left"/>
      <w:pPr>
        <w:ind w:left="2880" w:hanging="360"/>
      </w:pPr>
      <w:rPr>
        <w:rFonts w:ascii="Symbol" w:hAnsi="Symbol"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65477427">
    <w:abstractNumId w:val="9"/>
  </w:num>
  <w:num w:numId="2" w16cid:durableId="581528964">
    <w:abstractNumId w:val="13"/>
  </w:num>
  <w:num w:numId="3" w16cid:durableId="715928707">
    <w:abstractNumId w:val="25"/>
  </w:num>
  <w:num w:numId="4" w16cid:durableId="1276904776">
    <w:abstractNumId w:val="13"/>
  </w:num>
  <w:num w:numId="5" w16cid:durableId="1134372493">
    <w:abstractNumId w:val="8"/>
  </w:num>
  <w:num w:numId="6" w16cid:durableId="543325736">
    <w:abstractNumId w:val="26"/>
  </w:num>
  <w:num w:numId="7" w16cid:durableId="728264391">
    <w:abstractNumId w:val="10"/>
  </w:num>
  <w:num w:numId="8" w16cid:durableId="195240626">
    <w:abstractNumId w:val="12"/>
  </w:num>
  <w:num w:numId="9" w16cid:durableId="959528841">
    <w:abstractNumId w:val="11"/>
  </w:num>
  <w:num w:numId="10" w16cid:durableId="702829158">
    <w:abstractNumId w:val="7"/>
  </w:num>
  <w:num w:numId="11" w16cid:durableId="1654522693">
    <w:abstractNumId w:val="4"/>
  </w:num>
  <w:num w:numId="12" w16cid:durableId="607394262">
    <w:abstractNumId w:val="22"/>
  </w:num>
  <w:num w:numId="13" w16cid:durableId="1748186749">
    <w:abstractNumId w:val="16"/>
  </w:num>
  <w:num w:numId="14" w16cid:durableId="299578363">
    <w:abstractNumId w:val="26"/>
  </w:num>
  <w:num w:numId="15" w16cid:durableId="1904876151">
    <w:abstractNumId w:val="21"/>
  </w:num>
  <w:num w:numId="16" w16cid:durableId="95449656">
    <w:abstractNumId w:val="3"/>
  </w:num>
  <w:num w:numId="17" w16cid:durableId="245771764">
    <w:abstractNumId w:val="6"/>
  </w:num>
  <w:num w:numId="18" w16cid:durableId="567231791">
    <w:abstractNumId w:val="19"/>
  </w:num>
  <w:num w:numId="19" w16cid:durableId="1325163062">
    <w:abstractNumId w:val="14"/>
  </w:num>
  <w:num w:numId="20" w16cid:durableId="2126844714">
    <w:abstractNumId w:val="0"/>
  </w:num>
  <w:num w:numId="21" w16cid:durableId="1855410967">
    <w:abstractNumId w:val="23"/>
  </w:num>
  <w:num w:numId="22" w16cid:durableId="1612666772">
    <w:abstractNumId w:val="1"/>
  </w:num>
  <w:num w:numId="23" w16cid:durableId="18050878">
    <w:abstractNumId w:val="15"/>
  </w:num>
  <w:num w:numId="24" w16cid:durableId="1943488595">
    <w:abstractNumId w:val="28"/>
  </w:num>
  <w:num w:numId="25" w16cid:durableId="1843280214">
    <w:abstractNumId w:val="5"/>
  </w:num>
  <w:num w:numId="26" w16cid:durableId="1154685437">
    <w:abstractNumId w:val="29"/>
  </w:num>
  <w:num w:numId="27" w16cid:durableId="984773345">
    <w:abstractNumId w:val="24"/>
  </w:num>
  <w:num w:numId="28" w16cid:durableId="88622128">
    <w:abstractNumId w:val="18"/>
  </w:num>
  <w:num w:numId="29" w16cid:durableId="627903582">
    <w:abstractNumId w:val="17"/>
  </w:num>
  <w:num w:numId="30" w16cid:durableId="738943752">
    <w:abstractNumId w:val="20"/>
  </w:num>
  <w:num w:numId="31" w16cid:durableId="2006206260">
    <w:abstractNumId w:val="2"/>
  </w:num>
  <w:num w:numId="32" w16cid:durableId="1485663064">
    <w:abstractNumId w:val="2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A29"/>
    <w:rsid w:val="000015E0"/>
    <w:rsid w:val="000026C5"/>
    <w:rsid w:val="0000285C"/>
    <w:rsid w:val="00003682"/>
    <w:rsid w:val="00003DD3"/>
    <w:rsid w:val="0000432E"/>
    <w:rsid w:val="000046C2"/>
    <w:rsid w:val="00005704"/>
    <w:rsid w:val="00006581"/>
    <w:rsid w:val="0000668F"/>
    <w:rsid w:val="00006E28"/>
    <w:rsid w:val="00007537"/>
    <w:rsid w:val="00007F8A"/>
    <w:rsid w:val="00010332"/>
    <w:rsid w:val="000108CE"/>
    <w:rsid w:val="00011272"/>
    <w:rsid w:val="00012B82"/>
    <w:rsid w:val="000133C8"/>
    <w:rsid w:val="00013635"/>
    <w:rsid w:val="00013DD6"/>
    <w:rsid w:val="0001473E"/>
    <w:rsid w:val="000147E6"/>
    <w:rsid w:val="00015640"/>
    <w:rsid w:val="000160AB"/>
    <w:rsid w:val="000161FA"/>
    <w:rsid w:val="00016454"/>
    <w:rsid w:val="00017121"/>
    <w:rsid w:val="00017905"/>
    <w:rsid w:val="00017A58"/>
    <w:rsid w:val="00017E31"/>
    <w:rsid w:val="00020CCE"/>
    <w:rsid w:val="000224F1"/>
    <w:rsid w:val="00022A71"/>
    <w:rsid w:val="00023904"/>
    <w:rsid w:val="00024149"/>
    <w:rsid w:val="00024256"/>
    <w:rsid w:val="00024D32"/>
    <w:rsid w:val="00025061"/>
    <w:rsid w:val="00025701"/>
    <w:rsid w:val="00026CDA"/>
    <w:rsid w:val="000279B0"/>
    <w:rsid w:val="00027A73"/>
    <w:rsid w:val="00027CB2"/>
    <w:rsid w:val="0003031C"/>
    <w:rsid w:val="00030523"/>
    <w:rsid w:val="0003070C"/>
    <w:rsid w:val="000310AF"/>
    <w:rsid w:val="000311D3"/>
    <w:rsid w:val="00031568"/>
    <w:rsid w:val="00031E08"/>
    <w:rsid w:val="000322B1"/>
    <w:rsid w:val="0003267E"/>
    <w:rsid w:val="000328FB"/>
    <w:rsid w:val="0003592A"/>
    <w:rsid w:val="0003733C"/>
    <w:rsid w:val="00037D91"/>
    <w:rsid w:val="000402A6"/>
    <w:rsid w:val="00040D6A"/>
    <w:rsid w:val="00040E91"/>
    <w:rsid w:val="00041AA2"/>
    <w:rsid w:val="00042174"/>
    <w:rsid w:val="000421D6"/>
    <w:rsid w:val="0004225D"/>
    <w:rsid w:val="00042923"/>
    <w:rsid w:val="00042B2F"/>
    <w:rsid w:val="000432C6"/>
    <w:rsid w:val="00043B7D"/>
    <w:rsid w:val="00043BAF"/>
    <w:rsid w:val="00043C1D"/>
    <w:rsid w:val="0004437F"/>
    <w:rsid w:val="00045F4C"/>
    <w:rsid w:val="00046C99"/>
    <w:rsid w:val="00046FAA"/>
    <w:rsid w:val="000474E4"/>
    <w:rsid w:val="00047DDC"/>
    <w:rsid w:val="00050412"/>
    <w:rsid w:val="0005097D"/>
    <w:rsid w:val="00050F12"/>
    <w:rsid w:val="000524F7"/>
    <w:rsid w:val="00052848"/>
    <w:rsid w:val="0005318B"/>
    <w:rsid w:val="00053B36"/>
    <w:rsid w:val="00054588"/>
    <w:rsid w:val="0005599A"/>
    <w:rsid w:val="00056009"/>
    <w:rsid w:val="000561AC"/>
    <w:rsid w:val="00056520"/>
    <w:rsid w:val="000571EC"/>
    <w:rsid w:val="000579BD"/>
    <w:rsid w:val="00057FE4"/>
    <w:rsid w:val="0006058C"/>
    <w:rsid w:val="0006059C"/>
    <w:rsid w:val="000609A7"/>
    <w:rsid w:val="00060A3B"/>
    <w:rsid w:val="00060AD2"/>
    <w:rsid w:val="00060E5B"/>
    <w:rsid w:val="00062869"/>
    <w:rsid w:val="000640BD"/>
    <w:rsid w:val="00064814"/>
    <w:rsid w:val="00065D0E"/>
    <w:rsid w:val="00066331"/>
    <w:rsid w:val="0007012F"/>
    <w:rsid w:val="0007084E"/>
    <w:rsid w:val="00070A5A"/>
    <w:rsid w:val="00070E82"/>
    <w:rsid w:val="0007205A"/>
    <w:rsid w:val="0007276D"/>
    <w:rsid w:val="000727FA"/>
    <w:rsid w:val="00072BBD"/>
    <w:rsid w:val="000731CA"/>
    <w:rsid w:val="000733CF"/>
    <w:rsid w:val="000735DF"/>
    <w:rsid w:val="00073BE1"/>
    <w:rsid w:val="00073BF4"/>
    <w:rsid w:val="00073EC8"/>
    <w:rsid w:val="00074415"/>
    <w:rsid w:val="00074C67"/>
    <w:rsid w:val="00074D3E"/>
    <w:rsid w:val="00075058"/>
    <w:rsid w:val="000751A6"/>
    <w:rsid w:val="0007579E"/>
    <w:rsid w:val="00075810"/>
    <w:rsid w:val="000765AD"/>
    <w:rsid w:val="00077329"/>
    <w:rsid w:val="00077A24"/>
    <w:rsid w:val="0008045D"/>
    <w:rsid w:val="00080ECB"/>
    <w:rsid w:val="00081458"/>
    <w:rsid w:val="000835CD"/>
    <w:rsid w:val="00085D69"/>
    <w:rsid w:val="0008672D"/>
    <w:rsid w:val="000867C8"/>
    <w:rsid w:val="00086DED"/>
    <w:rsid w:val="000878EE"/>
    <w:rsid w:val="00087A82"/>
    <w:rsid w:val="00091207"/>
    <w:rsid w:val="000914B2"/>
    <w:rsid w:val="00091701"/>
    <w:rsid w:val="00091EE0"/>
    <w:rsid w:val="0009336E"/>
    <w:rsid w:val="000933BF"/>
    <w:rsid w:val="00093635"/>
    <w:rsid w:val="00094BCB"/>
    <w:rsid w:val="00094EA6"/>
    <w:rsid w:val="0009529D"/>
    <w:rsid w:val="000959AC"/>
    <w:rsid w:val="00095A29"/>
    <w:rsid w:val="000A0694"/>
    <w:rsid w:val="000A17A9"/>
    <w:rsid w:val="000A1B3B"/>
    <w:rsid w:val="000A30D5"/>
    <w:rsid w:val="000A4CBD"/>
    <w:rsid w:val="000B077F"/>
    <w:rsid w:val="000B204B"/>
    <w:rsid w:val="000B212D"/>
    <w:rsid w:val="000B2D12"/>
    <w:rsid w:val="000B2E3F"/>
    <w:rsid w:val="000B33E4"/>
    <w:rsid w:val="000B4777"/>
    <w:rsid w:val="000B56FA"/>
    <w:rsid w:val="000B5C43"/>
    <w:rsid w:val="000B5DF2"/>
    <w:rsid w:val="000B640F"/>
    <w:rsid w:val="000B66AA"/>
    <w:rsid w:val="000B66AF"/>
    <w:rsid w:val="000B6A25"/>
    <w:rsid w:val="000B7F3E"/>
    <w:rsid w:val="000C0444"/>
    <w:rsid w:val="000C0830"/>
    <w:rsid w:val="000C0906"/>
    <w:rsid w:val="000C0D00"/>
    <w:rsid w:val="000C1598"/>
    <w:rsid w:val="000C1A30"/>
    <w:rsid w:val="000C1D3D"/>
    <w:rsid w:val="000C2279"/>
    <w:rsid w:val="000C2D21"/>
    <w:rsid w:val="000C2EF7"/>
    <w:rsid w:val="000C381E"/>
    <w:rsid w:val="000C391E"/>
    <w:rsid w:val="000C3C40"/>
    <w:rsid w:val="000C4BB6"/>
    <w:rsid w:val="000C52F7"/>
    <w:rsid w:val="000C5D36"/>
    <w:rsid w:val="000C63A4"/>
    <w:rsid w:val="000C66E7"/>
    <w:rsid w:val="000C6B8F"/>
    <w:rsid w:val="000C6F11"/>
    <w:rsid w:val="000D0794"/>
    <w:rsid w:val="000D1766"/>
    <w:rsid w:val="000D1C76"/>
    <w:rsid w:val="000D233B"/>
    <w:rsid w:val="000D2887"/>
    <w:rsid w:val="000D29F5"/>
    <w:rsid w:val="000D2D09"/>
    <w:rsid w:val="000D3479"/>
    <w:rsid w:val="000D368E"/>
    <w:rsid w:val="000D62F4"/>
    <w:rsid w:val="000D6350"/>
    <w:rsid w:val="000D63CB"/>
    <w:rsid w:val="000D648B"/>
    <w:rsid w:val="000D6EE4"/>
    <w:rsid w:val="000D72D2"/>
    <w:rsid w:val="000D7C64"/>
    <w:rsid w:val="000E06DB"/>
    <w:rsid w:val="000E07FD"/>
    <w:rsid w:val="000E1194"/>
    <w:rsid w:val="000E1844"/>
    <w:rsid w:val="000E1A98"/>
    <w:rsid w:val="000E21DF"/>
    <w:rsid w:val="000E21FD"/>
    <w:rsid w:val="000E2589"/>
    <w:rsid w:val="000E3DD9"/>
    <w:rsid w:val="000E3E03"/>
    <w:rsid w:val="000E4223"/>
    <w:rsid w:val="000E5134"/>
    <w:rsid w:val="000E589C"/>
    <w:rsid w:val="000E5A79"/>
    <w:rsid w:val="000E5E9C"/>
    <w:rsid w:val="000E6652"/>
    <w:rsid w:val="000E74BB"/>
    <w:rsid w:val="000F0154"/>
    <w:rsid w:val="000F10DA"/>
    <w:rsid w:val="000F1953"/>
    <w:rsid w:val="000F4A7C"/>
    <w:rsid w:val="000F5022"/>
    <w:rsid w:val="000F5214"/>
    <w:rsid w:val="000F5360"/>
    <w:rsid w:val="000F5498"/>
    <w:rsid w:val="000F55BD"/>
    <w:rsid w:val="000F5DC5"/>
    <w:rsid w:val="000F7714"/>
    <w:rsid w:val="00101000"/>
    <w:rsid w:val="001010FF"/>
    <w:rsid w:val="0010129C"/>
    <w:rsid w:val="00102BC6"/>
    <w:rsid w:val="00104380"/>
    <w:rsid w:val="00105028"/>
    <w:rsid w:val="001067C7"/>
    <w:rsid w:val="00106B27"/>
    <w:rsid w:val="001074F8"/>
    <w:rsid w:val="001076FE"/>
    <w:rsid w:val="00107FC6"/>
    <w:rsid w:val="001107AE"/>
    <w:rsid w:val="001108EF"/>
    <w:rsid w:val="00110BD8"/>
    <w:rsid w:val="001114AD"/>
    <w:rsid w:val="00111516"/>
    <w:rsid w:val="00111E70"/>
    <w:rsid w:val="00112C4A"/>
    <w:rsid w:val="00113048"/>
    <w:rsid w:val="00113388"/>
    <w:rsid w:val="001137C7"/>
    <w:rsid w:val="00113904"/>
    <w:rsid w:val="00113E6B"/>
    <w:rsid w:val="001149AF"/>
    <w:rsid w:val="00114E40"/>
    <w:rsid w:val="00115B8B"/>
    <w:rsid w:val="00116A9C"/>
    <w:rsid w:val="00117B3A"/>
    <w:rsid w:val="00117B8E"/>
    <w:rsid w:val="00121C9A"/>
    <w:rsid w:val="00122300"/>
    <w:rsid w:val="0012398A"/>
    <w:rsid w:val="00123E30"/>
    <w:rsid w:val="00123F8B"/>
    <w:rsid w:val="00124827"/>
    <w:rsid w:val="00124E4E"/>
    <w:rsid w:val="00124F73"/>
    <w:rsid w:val="0012548B"/>
    <w:rsid w:val="00125DE7"/>
    <w:rsid w:val="00126292"/>
    <w:rsid w:val="00126908"/>
    <w:rsid w:val="00127EEB"/>
    <w:rsid w:val="00127FD6"/>
    <w:rsid w:val="001303DC"/>
    <w:rsid w:val="00130FBC"/>
    <w:rsid w:val="001319F8"/>
    <w:rsid w:val="001325E5"/>
    <w:rsid w:val="001333A2"/>
    <w:rsid w:val="001336E4"/>
    <w:rsid w:val="001337E2"/>
    <w:rsid w:val="00133E9E"/>
    <w:rsid w:val="00133F5C"/>
    <w:rsid w:val="001348E7"/>
    <w:rsid w:val="00134D07"/>
    <w:rsid w:val="001360D1"/>
    <w:rsid w:val="00136321"/>
    <w:rsid w:val="001373A3"/>
    <w:rsid w:val="0013763F"/>
    <w:rsid w:val="00137CC0"/>
    <w:rsid w:val="00140125"/>
    <w:rsid w:val="00140A36"/>
    <w:rsid w:val="001419E3"/>
    <w:rsid w:val="00141BF0"/>
    <w:rsid w:val="00143228"/>
    <w:rsid w:val="001441D6"/>
    <w:rsid w:val="00144365"/>
    <w:rsid w:val="00144407"/>
    <w:rsid w:val="00145163"/>
    <w:rsid w:val="0014734F"/>
    <w:rsid w:val="0014739F"/>
    <w:rsid w:val="001501FA"/>
    <w:rsid w:val="00150377"/>
    <w:rsid w:val="00150462"/>
    <w:rsid w:val="00150847"/>
    <w:rsid w:val="001508D4"/>
    <w:rsid w:val="001509B7"/>
    <w:rsid w:val="00150A08"/>
    <w:rsid w:val="00151CC6"/>
    <w:rsid w:val="0015211E"/>
    <w:rsid w:val="001524E1"/>
    <w:rsid w:val="001526CD"/>
    <w:rsid w:val="00152F79"/>
    <w:rsid w:val="001530D9"/>
    <w:rsid w:val="0015362A"/>
    <w:rsid w:val="00153666"/>
    <w:rsid w:val="001539ED"/>
    <w:rsid w:val="00153B5F"/>
    <w:rsid w:val="001549AC"/>
    <w:rsid w:val="00154F79"/>
    <w:rsid w:val="00155B26"/>
    <w:rsid w:val="001561FD"/>
    <w:rsid w:val="0015645E"/>
    <w:rsid w:val="001606D1"/>
    <w:rsid w:val="0016102E"/>
    <w:rsid w:val="001612AD"/>
    <w:rsid w:val="001612B2"/>
    <w:rsid w:val="00161EF4"/>
    <w:rsid w:val="00163A11"/>
    <w:rsid w:val="00163B49"/>
    <w:rsid w:val="00163F32"/>
    <w:rsid w:val="0016424F"/>
    <w:rsid w:val="00164348"/>
    <w:rsid w:val="00164970"/>
    <w:rsid w:val="0016499F"/>
    <w:rsid w:val="00164F08"/>
    <w:rsid w:val="00165819"/>
    <w:rsid w:val="00165CBB"/>
    <w:rsid w:val="00165FB8"/>
    <w:rsid w:val="00166065"/>
    <w:rsid w:val="00166A5E"/>
    <w:rsid w:val="00166BA1"/>
    <w:rsid w:val="001672C5"/>
    <w:rsid w:val="001676FA"/>
    <w:rsid w:val="00167AB2"/>
    <w:rsid w:val="00167DCC"/>
    <w:rsid w:val="00170026"/>
    <w:rsid w:val="0017085A"/>
    <w:rsid w:val="001716D0"/>
    <w:rsid w:val="00171A68"/>
    <w:rsid w:val="0017211E"/>
    <w:rsid w:val="001723B2"/>
    <w:rsid w:val="00172E8A"/>
    <w:rsid w:val="00173F76"/>
    <w:rsid w:val="00173F86"/>
    <w:rsid w:val="0017415E"/>
    <w:rsid w:val="00174330"/>
    <w:rsid w:val="00174682"/>
    <w:rsid w:val="00174A30"/>
    <w:rsid w:val="00174B31"/>
    <w:rsid w:val="00176497"/>
    <w:rsid w:val="001771B0"/>
    <w:rsid w:val="0017725F"/>
    <w:rsid w:val="001777CC"/>
    <w:rsid w:val="001813B9"/>
    <w:rsid w:val="00182168"/>
    <w:rsid w:val="00182D2A"/>
    <w:rsid w:val="0018347C"/>
    <w:rsid w:val="001838AA"/>
    <w:rsid w:val="00184F5F"/>
    <w:rsid w:val="0018578F"/>
    <w:rsid w:val="00185A59"/>
    <w:rsid w:val="001862E7"/>
    <w:rsid w:val="00186836"/>
    <w:rsid w:val="00187412"/>
    <w:rsid w:val="00187EDE"/>
    <w:rsid w:val="001904EB"/>
    <w:rsid w:val="00190543"/>
    <w:rsid w:val="00190744"/>
    <w:rsid w:val="00191858"/>
    <w:rsid w:val="00191C30"/>
    <w:rsid w:val="00192068"/>
    <w:rsid w:val="00193858"/>
    <w:rsid w:val="00195AA1"/>
    <w:rsid w:val="00196B9F"/>
    <w:rsid w:val="00196D4C"/>
    <w:rsid w:val="001972A9"/>
    <w:rsid w:val="00197789"/>
    <w:rsid w:val="00197CCB"/>
    <w:rsid w:val="00197FD6"/>
    <w:rsid w:val="001A00AD"/>
    <w:rsid w:val="001A0230"/>
    <w:rsid w:val="001A08E4"/>
    <w:rsid w:val="001A14A3"/>
    <w:rsid w:val="001A1839"/>
    <w:rsid w:val="001A19D1"/>
    <w:rsid w:val="001A227A"/>
    <w:rsid w:val="001A25D8"/>
    <w:rsid w:val="001A2C04"/>
    <w:rsid w:val="001A3FC0"/>
    <w:rsid w:val="001A4AE7"/>
    <w:rsid w:val="001A5089"/>
    <w:rsid w:val="001A5169"/>
    <w:rsid w:val="001A5552"/>
    <w:rsid w:val="001A612E"/>
    <w:rsid w:val="001A63FF"/>
    <w:rsid w:val="001A7074"/>
    <w:rsid w:val="001A7132"/>
    <w:rsid w:val="001A7C4E"/>
    <w:rsid w:val="001B018E"/>
    <w:rsid w:val="001B0234"/>
    <w:rsid w:val="001B028E"/>
    <w:rsid w:val="001B0333"/>
    <w:rsid w:val="001B1393"/>
    <w:rsid w:val="001B144B"/>
    <w:rsid w:val="001B18A8"/>
    <w:rsid w:val="001B246D"/>
    <w:rsid w:val="001B26C4"/>
    <w:rsid w:val="001B28EF"/>
    <w:rsid w:val="001B3209"/>
    <w:rsid w:val="001B3A47"/>
    <w:rsid w:val="001B3CAE"/>
    <w:rsid w:val="001B409B"/>
    <w:rsid w:val="001B4178"/>
    <w:rsid w:val="001B4385"/>
    <w:rsid w:val="001B4A75"/>
    <w:rsid w:val="001B734A"/>
    <w:rsid w:val="001B7434"/>
    <w:rsid w:val="001B7982"/>
    <w:rsid w:val="001C01E2"/>
    <w:rsid w:val="001C0663"/>
    <w:rsid w:val="001C10ED"/>
    <w:rsid w:val="001C1C6C"/>
    <w:rsid w:val="001C20C5"/>
    <w:rsid w:val="001C24D7"/>
    <w:rsid w:val="001C271C"/>
    <w:rsid w:val="001C29FE"/>
    <w:rsid w:val="001C2A58"/>
    <w:rsid w:val="001C2E40"/>
    <w:rsid w:val="001C307E"/>
    <w:rsid w:val="001C30FA"/>
    <w:rsid w:val="001C3168"/>
    <w:rsid w:val="001C48DD"/>
    <w:rsid w:val="001C4CB0"/>
    <w:rsid w:val="001C4F70"/>
    <w:rsid w:val="001C5678"/>
    <w:rsid w:val="001C5A36"/>
    <w:rsid w:val="001C5BE3"/>
    <w:rsid w:val="001C5D1A"/>
    <w:rsid w:val="001C6060"/>
    <w:rsid w:val="001C60A1"/>
    <w:rsid w:val="001C655A"/>
    <w:rsid w:val="001C6A5E"/>
    <w:rsid w:val="001C6AF1"/>
    <w:rsid w:val="001C7766"/>
    <w:rsid w:val="001C7CA7"/>
    <w:rsid w:val="001D030D"/>
    <w:rsid w:val="001D2B17"/>
    <w:rsid w:val="001D3E92"/>
    <w:rsid w:val="001D46A0"/>
    <w:rsid w:val="001D576C"/>
    <w:rsid w:val="001D5BA8"/>
    <w:rsid w:val="001D6483"/>
    <w:rsid w:val="001D6BBD"/>
    <w:rsid w:val="001D7A21"/>
    <w:rsid w:val="001E183A"/>
    <w:rsid w:val="001E1DC3"/>
    <w:rsid w:val="001E2067"/>
    <w:rsid w:val="001E3045"/>
    <w:rsid w:val="001E39DD"/>
    <w:rsid w:val="001E3B0D"/>
    <w:rsid w:val="001E3CC1"/>
    <w:rsid w:val="001E5CBC"/>
    <w:rsid w:val="001E6332"/>
    <w:rsid w:val="001E6467"/>
    <w:rsid w:val="001E6597"/>
    <w:rsid w:val="001E7A9C"/>
    <w:rsid w:val="001E7D42"/>
    <w:rsid w:val="001E7E56"/>
    <w:rsid w:val="001E7E88"/>
    <w:rsid w:val="001E7FC0"/>
    <w:rsid w:val="001F0072"/>
    <w:rsid w:val="001F00BC"/>
    <w:rsid w:val="001F121E"/>
    <w:rsid w:val="001F16BE"/>
    <w:rsid w:val="001F1CD6"/>
    <w:rsid w:val="001F325A"/>
    <w:rsid w:val="001F3824"/>
    <w:rsid w:val="001F42D7"/>
    <w:rsid w:val="001F519B"/>
    <w:rsid w:val="001F6321"/>
    <w:rsid w:val="001F680A"/>
    <w:rsid w:val="001F6FE3"/>
    <w:rsid w:val="001F73B0"/>
    <w:rsid w:val="001F7C71"/>
    <w:rsid w:val="0020148E"/>
    <w:rsid w:val="002014D3"/>
    <w:rsid w:val="00201C43"/>
    <w:rsid w:val="00202787"/>
    <w:rsid w:val="002033E3"/>
    <w:rsid w:val="002035C6"/>
    <w:rsid w:val="00203933"/>
    <w:rsid w:val="00203DC6"/>
    <w:rsid w:val="002049F3"/>
    <w:rsid w:val="0020535A"/>
    <w:rsid w:val="00205DF4"/>
    <w:rsid w:val="0020658C"/>
    <w:rsid w:val="002065DF"/>
    <w:rsid w:val="00207390"/>
    <w:rsid w:val="00207B00"/>
    <w:rsid w:val="00210188"/>
    <w:rsid w:val="00210C6D"/>
    <w:rsid w:val="00211B4C"/>
    <w:rsid w:val="00211C6D"/>
    <w:rsid w:val="00212295"/>
    <w:rsid w:val="00213D38"/>
    <w:rsid w:val="0021436B"/>
    <w:rsid w:val="00214A96"/>
    <w:rsid w:val="002154F7"/>
    <w:rsid w:val="00215F8E"/>
    <w:rsid w:val="00215FEF"/>
    <w:rsid w:val="00216431"/>
    <w:rsid w:val="0021651D"/>
    <w:rsid w:val="00216893"/>
    <w:rsid w:val="00217861"/>
    <w:rsid w:val="00217A10"/>
    <w:rsid w:val="00217B22"/>
    <w:rsid w:val="0022110A"/>
    <w:rsid w:val="00221C32"/>
    <w:rsid w:val="0022235D"/>
    <w:rsid w:val="0022306A"/>
    <w:rsid w:val="00223A29"/>
    <w:rsid w:val="0022402D"/>
    <w:rsid w:val="00224356"/>
    <w:rsid w:val="002243E2"/>
    <w:rsid w:val="002247E4"/>
    <w:rsid w:val="00224805"/>
    <w:rsid w:val="002252C7"/>
    <w:rsid w:val="00225F35"/>
    <w:rsid w:val="00226886"/>
    <w:rsid w:val="00227C4E"/>
    <w:rsid w:val="00230531"/>
    <w:rsid w:val="00231E04"/>
    <w:rsid w:val="0023229C"/>
    <w:rsid w:val="00232656"/>
    <w:rsid w:val="00232AB8"/>
    <w:rsid w:val="00232C88"/>
    <w:rsid w:val="00233083"/>
    <w:rsid w:val="002330B9"/>
    <w:rsid w:val="00233EE2"/>
    <w:rsid w:val="0023582D"/>
    <w:rsid w:val="00235ABC"/>
    <w:rsid w:val="002362AF"/>
    <w:rsid w:val="0023668C"/>
    <w:rsid w:val="00236F62"/>
    <w:rsid w:val="00237CB3"/>
    <w:rsid w:val="00237E4B"/>
    <w:rsid w:val="00240376"/>
    <w:rsid w:val="0024067D"/>
    <w:rsid w:val="002415D2"/>
    <w:rsid w:val="00241D33"/>
    <w:rsid w:val="00241EA9"/>
    <w:rsid w:val="0024227B"/>
    <w:rsid w:val="002427A4"/>
    <w:rsid w:val="00242B2F"/>
    <w:rsid w:val="00242C7E"/>
    <w:rsid w:val="0024405C"/>
    <w:rsid w:val="00244559"/>
    <w:rsid w:val="00244ADD"/>
    <w:rsid w:val="002474C9"/>
    <w:rsid w:val="002478C4"/>
    <w:rsid w:val="00247EFB"/>
    <w:rsid w:val="00250DCE"/>
    <w:rsid w:val="00251E28"/>
    <w:rsid w:val="00252B67"/>
    <w:rsid w:val="00253625"/>
    <w:rsid w:val="00253A36"/>
    <w:rsid w:val="00253AC5"/>
    <w:rsid w:val="00253D11"/>
    <w:rsid w:val="002545C3"/>
    <w:rsid w:val="00254DBD"/>
    <w:rsid w:val="002558AB"/>
    <w:rsid w:val="002558B0"/>
    <w:rsid w:val="00255CE2"/>
    <w:rsid w:val="00255CF9"/>
    <w:rsid w:val="00257879"/>
    <w:rsid w:val="00260AAD"/>
    <w:rsid w:val="00260B06"/>
    <w:rsid w:val="002616C2"/>
    <w:rsid w:val="00261DB2"/>
    <w:rsid w:val="00262318"/>
    <w:rsid w:val="00262A72"/>
    <w:rsid w:val="002635AD"/>
    <w:rsid w:val="0026402F"/>
    <w:rsid w:val="00265D24"/>
    <w:rsid w:val="0026635B"/>
    <w:rsid w:val="00266ED2"/>
    <w:rsid w:val="00267162"/>
    <w:rsid w:val="0026752F"/>
    <w:rsid w:val="0026778A"/>
    <w:rsid w:val="0027004C"/>
    <w:rsid w:val="002700A2"/>
    <w:rsid w:val="0027090D"/>
    <w:rsid w:val="00270D28"/>
    <w:rsid w:val="002711EC"/>
    <w:rsid w:val="00271518"/>
    <w:rsid w:val="00272F5C"/>
    <w:rsid w:val="00274297"/>
    <w:rsid w:val="00274393"/>
    <w:rsid w:val="002746D4"/>
    <w:rsid w:val="00274920"/>
    <w:rsid w:val="00274AFA"/>
    <w:rsid w:val="00274C6B"/>
    <w:rsid w:val="00275CE0"/>
    <w:rsid w:val="00275FD6"/>
    <w:rsid w:val="002768D2"/>
    <w:rsid w:val="00276CFE"/>
    <w:rsid w:val="00276EB3"/>
    <w:rsid w:val="00276FE5"/>
    <w:rsid w:val="00277466"/>
    <w:rsid w:val="00277D19"/>
    <w:rsid w:val="0028045D"/>
    <w:rsid w:val="00280506"/>
    <w:rsid w:val="00281B9B"/>
    <w:rsid w:val="00281CF5"/>
    <w:rsid w:val="002826BA"/>
    <w:rsid w:val="00282BF0"/>
    <w:rsid w:val="00282C5B"/>
    <w:rsid w:val="002838AD"/>
    <w:rsid w:val="00284464"/>
    <w:rsid w:val="002847C4"/>
    <w:rsid w:val="00285040"/>
    <w:rsid w:val="00285616"/>
    <w:rsid w:val="00285FF3"/>
    <w:rsid w:val="002874D6"/>
    <w:rsid w:val="00287945"/>
    <w:rsid w:val="00287B7B"/>
    <w:rsid w:val="00290BFD"/>
    <w:rsid w:val="00291494"/>
    <w:rsid w:val="0029156D"/>
    <w:rsid w:val="002920DF"/>
    <w:rsid w:val="002929F5"/>
    <w:rsid w:val="00293614"/>
    <w:rsid w:val="00294877"/>
    <w:rsid w:val="0029498F"/>
    <w:rsid w:val="00295C94"/>
    <w:rsid w:val="00295D79"/>
    <w:rsid w:val="00296065"/>
    <w:rsid w:val="002965B3"/>
    <w:rsid w:val="0029664B"/>
    <w:rsid w:val="00296D5C"/>
    <w:rsid w:val="00296EC0"/>
    <w:rsid w:val="00296FC7"/>
    <w:rsid w:val="00297301"/>
    <w:rsid w:val="002976A4"/>
    <w:rsid w:val="0029795F"/>
    <w:rsid w:val="00297E01"/>
    <w:rsid w:val="002A1026"/>
    <w:rsid w:val="002A1401"/>
    <w:rsid w:val="002A1B07"/>
    <w:rsid w:val="002A27F8"/>
    <w:rsid w:val="002A305D"/>
    <w:rsid w:val="002A43BF"/>
    <w:rsid w:val="002A4D53"/>
    <w:rsid w:val="002A4DCA"/>
    <w:rsid w:val="002A50B8"/>
    <w:rsid w:val="002A5644"/>
    <w:rsid w:val="002A6C2F"/>
    <w:rsid w:val="002A78F6"/>
    <w:rsid w:val="002A7E1C"/>
    <w:rsid w:val="002B024A"/>
    <w:rsid w:val="002B0488"/>
    <w:rsid w:val="002B06A8"/>
    <w:rsid w:val="002B092D"/>
    <w:rsid w:val="002B13DC"/>
    <w:rsid w:val="002B2342"/>
    <w:rsid w:val="002B31FB"/>
    <w:rsid w:val="002B3203"/>
    <w:rsid w:val="002B3A6D"/>
    <w:rsid w:val="002B3BE7"/>
    <w:rsid w:val="002B4979"/>
    <w:rsid w:val="002B66E0"/>
    <w:rsid w:val="002B6C94"/>
    <w:rsid w:val="002B754C"/>
    <w:rsid w:val="002B7A13"/>
    <w:rsid w:val="002B7F9B"/>
    <w:rsid w:val="002C0BB1"/>
    <w:rsid w:val="002C2213"/>
    <w:rsid w:val="002C245F"/>
    <w:rsid w:val="002C3655"/>
    <w:rsid w:val="002C6A86"/>
    <w:rsid w:val="002C7D8D"/>
    <w:rsid w:val="002D004C"/>
    <w:rsid w:val="002D0B9C"/>
    <w:rsid w:val="002D149A"/>
    <w:rsid w:val="002D1733"/>
    <w:rsid w:val="002D1D32"/>
    <w:rsid w:val="002D2716"/>
    <w:rsid w:val="002D2A2F"/>
    <w:rsid w:val="002D2D29"/>
    <w:rsid w:val="002D32E8"/>
    <w:rsid w:val="002D3E09"/>
    <w:rsid w:val="002D4ACD"/>
    <w:rsid w:val="002D5E59"/>
    <w:rsid w:val="002D7333"/>
    <w:rsid w:val="002D743B"/>
    <w:rsid w:val="002D78A2"/>
    <w:rsid w:val="002E064C"/>
    <w:rsid w:val="002E09CE"/>
    <w:rsid w:val="002E0D7C"/>
    <w:rsid w:val="002E150B"/>
    <w:rsid w:val="002E1662"/>
    <w:rsid w:val="002E21C6"/>
    <w:rsid w:val="002E2CE0"/>
    <w:rsid w:val="002E320B"/>
    <w:rsid w:val="002E4299"/>
    <w:rsid w:val="002E459B"/>
    <w:rsid w:val="002E5915"/>
    <w:rsid w:val="002E5F7C"/>
    <w:rsid w:val="002E65C5"/>
    <w:rsid w:val="002E6A64"/>
    <w:rsid w:val="002E6E72"/>
    <w:rsid w:val="002E75E0"/>
    <w:rsid w:val="002E7D22"/>
    <w:rsid w:val="002F0EE0"/>
    <w:rsid w:val="002F14CF"/>
    <w:rsid w:val="002F2115"/>
    <w:rsid w:val="002F2410"/>
    <w:rsid w:val="002F2457"/>
    <w:rsid w:val="002F253B"/>
    <w:rsid w:val="002F2943"/>
    <w:rsid w:val="002F2BEA"/>
    <w:rsid w:val="002F2D2F"/>
    <w:rsid w:val="002F34DA"/>
    <w:rsid w:val="002F34EA"/>
    <w:rsid w:val="002F3E92"/>
    <w:rsid w:val="002F3EE3"/>
    <w:rsid w:val="002F4516"/>
    <w:rsid w:val="002F45A0"/>
    <w:rsid w:val="002F4A1E"/>
    <w:rsid w:val="002F5A4F"/>
    <w:rsid w:val="002F63F3"/>
    <w:rsid w:val="002F6F57"/>
    <w:rsid w:val="002F6FE9"/>
    <w:rsid w:val="002F7501"/>
    <w:rsid w:val="002F768E"/>
    <w:rsid w:val="00300170"/>
    <w:rsid w:val="003007BA"/>
    <w:rsid w:val="00300841"/>
    <w:rsid w:val="003010BF"/>
    <w:rsid w:val="00301988"/>
    <w:rsid w:val="00301FCD"/>
    <w:rsid w:val="0030207D"/>
    <w:rsid w:val="003022A7"/>
    <w:rsid w:val="00302DC3"/>
    <w:rsid w:val="00302EA2"/>
    <w:rsid w:val="00304AA2"/>
    <w:rsid w:val="0030524D"/>
    <w:rsid w:val="0030596E"/>
    <w:rsid w:val="00305F09"/>
    <w:rsid w:val="0030668D"/>
    <w:rsid w:val="00307119"/>
    <w:rsid w:val="0030799E"/>
    <w:rsid w:val="00307DB6"/>
    <w:rsid w:val="00310451"/>
    <w:rsid w:val="00310AC1"/>
    <w:rsid w:val="00312043"/>
    <w:rsid w:val="003124BA"/>
    <w:rsid w:val="00313849"/>
    <w:rsid w:val="00314E88"/>
    <w:rsid w:val="00315B29"/>
    <w:rsid w:val="00316104"/>
    <w:rsid w:val="00317F22"/>
    <w:rsid w:val="003211B7"/>
    <w:rsid w:val="003211C7"/>
    <w:rsid w:val="00321A6C"/>
    <w:rsid w:val="00321A9B"/>
    <w:rsid w:val="00321C57"/>
    <w:rsid w:val="0032310D"/>
    <w:rsid w:val="0032541A"/>
    <w:rsid w:val="003256F5"/>
    <w:rsid w:val="00325C8E"/>
    <w:rsid w:val="00325D6F"/>
    <w:rsid w:val="00326555"/>
    <w:rsid w:val="003279CB"/>
    <w:rsid w:val="00327C75"/>
    <w:rsid w:val="00327E86"/>
    <w:rsid w:val="00327FAD"/>
    <w:rsid w:val="00331766"/>
    <w:rsid w:val="00332532"/>
    <w:rsid w:val="00332797"/>
    <w:rsid w:val="00332E97"/>
    <w:rsid w:val="003331C6"/>
    <w:rsid w:val="0033496A"/>
    <w:rsid w:val="00334FF0"/>
    <w:rsid w:val="00335099"/>
    <w:rsid w:val="00335BB8"/>
    <w:rsid w:val="0033650C"/>
    <w:rsid w:val="00336595"/>
    <w:rsid w:val="00337142"/>
    <w:rsid w:val="003373D8"/>
    <w:rsid w:val="003378C7"/>
    <w:rsid w:val="0034076E"/>
    <w:rsid w:val="00340CD4"/>
    <w:rsid w:val="003415A4"/>
    <w:rsid w:val="00341F0F"/>
    <w:rsid w:val="0034248E"/>
    <w:rsid w:val="0034263F"/>
    <w:rsid w:val="00342AD7"/>
    <w:rsid w:val="0034307F"/>
    <w:rsid w:val="00343089"/>
    <w:rsid w:val="0034338F"/>
    <w:rsid w:val="0034425A"/>
    <w:rsid w:val="00344408"/>
    <w:rsid w:val="0034447B"/>
    <w:rsid w:val="0034472E"/>
    <w:rsid w:val="00346451"/>
    <w:rsid w:val="003465FD"/>
    <w:rsid w:val="00346E1B"/>
    <w:rsid w:val="0034749C"/>
    <w:rsid w:val="0035029C"/>
    <w:rsid w:val="0035032A"/>
    <w:rsid w:val="00350F29"/>
    <w:rsid w:val="00351361"/>
    <w:rsid w:val="00351590"/>
    <w:rsid w:val="003516B8"/>
    <w:rsid w:val="003519CA"/>
    <w:rsid w:val="003533D6"/>
    <w:rsid w:val="00353D1C"/>
    <w:rsid w:val="00354C5D"/>
    <w:rsid w:val="00354E3F"/>
    <w:rsid w:val="00355899"/>
    <w:rsid w:val="0035625F"/>
    <w:rsid w:val="003566E5"/>
    <w:rsid w:val="00356A42"/>
    <w:rsid w:val="00356A74"/>
    <w:rsid w:val="00356F61"/>
    <w:rsid w:val="00357197"/>
    <w:rsid w:val="003571D3"/>
    <w:rsid w:val="00357A64"/>
    <w:rsid w:val="00357FCA"/>
    <w:rsid w:val="00360265"/>
    <w:rsid w:val="003603CF"/>
    <w:rsid w:val="003609B5"/>
    <w:rsid w:val="00360C0C"/>
    <w:rsid w:val="0036152B"/>
    <w:rsid w:val="00362B78"/>
    <w:rsid w:val="00363102"/>
    <w:rsid w:val="00363501"/>
    <w:rsid w:val="003635C4"/>
    <w:rsid w:val="00363A3B"/>
    <w:rsid w:val="00363F09"/>
    <w:rsid w:val="0036595B"/>
    <w:rsid w:val="00365EEE"/>
    <w:rsid w:val="00366460"/>
    <w:rsid w:val="00366D5E"/>
    <w:rsid w:val="00366D82"/>
    <w:rsid w:val="0037043B"/>
    <w:rsid w:val="00370DC8"/>
    <w:rsid w:val="00370F65"/>
    <w:rsid w:val="00371ABE"/>
    <w:rsid w:val="00371C52"/>
    <w:rsid w:val="00371CF3"/>
    <w:rsid w:val="00372B17"/>
    <w:rsid w:val="00373303"/>
    <w:rsid w:val="00373391"/>
    <w:rsid w:val="00373BE7"/>
    <w:rsid w:val="00374C28"/>
    <w:rsid w:val="00375CFC"/>
    <w:rsid w:val="0037747C"/>
    <w:rsid w:val="00377C37"/>
    <w:rsid w:val="00381166"/>
    <w:rsid w:val="003814B3"/>
    <w:rsid w:val="003821F2"/>
    <w:rsid w:val="00382640"/>
    <w:rsid w:val="0038290B"/>
    <w:rsid w:val="00383507"/>
    <w:rsid w:val="00383E61"/>
    <w:rsid w:val="00384C79"/>
    <w:rsid w:val="0038507B"/>
    <w:rsid w:val="0038519B"/>
    <w:rsid w:val="0038647F"/>
    <w:rsid w:val="00387254"/>
    <w:rsid w:val="00387267"/>
    <w:rsid w:val="0038730B"/>
    <w:rsid w:val="00387604"/>
    <w:rsid w:val="00387755"/>
    <w:rsid w:val="003916BB"/>
    <w:rsid w:val="00391FE5"/>
    <w:rsid w:val="003920D4"/>
    <w:rsid w:val="0039279F"/>
    <w:rsid w:val="003927CA"/>
    <w:rsid w:val="0039306D"/>
    <w:rsid w:val="003935D5"/>
    <w:rsid w:val="00393E60"/>
    <w:rsid w:val="00393F6B"/>
    <w:rsid w:val="00395443"/>
    <w:rsid w:val="00395526"/>
    <w:rsid w:val="00395B28"/>
    <w:rsid w:val="00395F67"/>
    <w:rsid w:val="00396CB0"/>
    <w:rsid w:val="003971BC"/>
    <w:rsid w:val="003A0727"/>
    <w:rsid w:val="003A0D85"/>
    <w:rsid w:val="003A0DA8"/>
    <w:rsid w:val="003A19A9"/>
    <w:rsid w:val="003A1A3E"/>
    <w:rsid w:val="003A1BAF"/>
    <w:rsid w:val="003A2AB0"/>
    <w:rsid w:val="003A2FEA"/>
    <w:rsid w:val="003A3F6F"/>
    <w:rsid w:val="003A42C2"/>
    <w:rsid w:val="003A4776"/>
    <w:rsid w:val="003A4BB8"/>
    <w:rsid w:val="003A5367"/>
    <w:rsid w:val="003A5919"/>
    <w:rsid w:val="003A5AEF"/>
    <w:rsid w:val="003A5D70"/>
    <w:rsid w:val="003A5E3A"/>
    <w:rsid w:val="003A6812"/>
    <w:rsid w:val="003A6AAB"/>
    <w:rsid w:val="003A751B"/>
    <w:rsid w:val="003A77C0"/>
    <w:rsid w:val="003B057A"/>
    <w:rsid w:val="003B0593"/>
    <w:rsid w:val="003B1295"/>
    <w:rsid w:val="003B141B"/>
    <w:rsid w:val="003B192E"/>
    <w:rsid w:val="003B2829"/>
    <w:rsid w:val="003B2907"/>
    <w:rsid w:val="003B2A80"/>
    <w:rsid w:val="003B3707"/>
    <w:rsid w:val="003B3C18"/>
    <w:rsid w:val="003B4135"/>
    <w:rsid w:val="003B4450"/>
    <w:rsid w:val="003B4572"/>
    <w:rsid w:val="003B4883"/>
    <w:rsid w:val="003B7778"/>
    <w:rsid w:val="003B7AB8"/>
    <w:rsid w:val="003C039E"/>
    <w:rsid w:val="003C0F84"/>
    <w:rsid w:val="003C1020"/>
    <w:rsid w:val="003C2BE7"/>
    <w:rsid w:val="003C3420"/>
    <w:rsid w:val="003C35EC"/>
    <w:rsid w:val="003C3682"/>
    <w:rsid w:val="003C36F6"/>
    <w:rsid w:val="003C36FA"/>
    <w:rsid w:val="003C378E"/>
    <w:rsid w:val="003C6060"/>
    <w:rsid w:val="003C6524"/>
    <w:rsid w:val="003C6AE1"/>
    <w:rsid w:val="003C6EAE"/>
    <w:rsid w:val="003C7339"/>
    <w:rsid w:val="003C74B9"/>
    <w:rsid w:val="003D059E"/>
    <w:rsid w:val="003D05B9"/>
    <w:rsid w:val="003D0702"/>
    <w:rsid w:val="003D0F88"/>
    <w:rsid w:val="003D17C7"/>
    <w:rsid w:val="003D21A0"/>
    <w:rsid w:val="003D289A"/>
    <w:rsid w:val="003D29A1"/>
    <w:rsid w:val="003D2BE5"/>
    <w:rsid w:val="003D2CCD"/>
    <w:rsid w:val="003D32BB"/>
    <w:rsid w:val="003D32C1"/>
    <w:rsid w:val="003D3614"/>
    <w:rsid w:val="003D3D81"/>
    <w:rsid w:val="003D5929"/>
    <w:rsid w:val="003D6673"/>
    <w:rsid w:val="003D6F8A"/>
    <w:rsid w:val="003E03CF"/>
    <w:rsid w:val="003E0F52"/>
    <w:rsid w:val="003E24AD"/>
    <w:rsid w:val="003E26EA"/>
    <w:rsid w:val="003E277D"/>
    <w:rsid w:val="003E3491"/>
    <w:rsid w:val="003E43D8"/>
    <w:rsid w:val="003E44A5"/>
    <w:rsid w:val="003E44BD"/>
    <w:rsid w:val="003E5050"/>
    <w:rsid w:val="003E5B4C"/>
    <w:rsid w:val="003E5C2C"/>
    <w:rsid w:val="003E700F"/>
    <w:rsid w:val="003F0EEA"/>
    <w:rsid w:val="003F12D2"/>
    <w:rsid w:val="003F33F4"/>
    <w:rsid w:val="003F34B9"/>
    <w:rsid w:val="003F35EF"/>
    <w:rsid w:val="003F3BF2"/>
    <w:rsid w:val="003F44FB"/>
    <w:rsid w:val="003F4511"/>
    <w:rsid w:val="003F4E62"/>
    <w:rsid w:val="003F63FE"/>
    <w:rsid w:val="003F6DE5"/>
    <w:rsid w:val="003F6FAB"/>
    <w:rsid w:val="003F7A0B"/>
    <w:rsid w:val="003F7B1B"/>
    <w:rsid w:val="003F7FF0"/>
    <w:rsid w:val="00400187"/>
    <w:rsid w:val="004004A5"/>
    <w:rsid w:val="0040061A"/>
    <w:rsid w:val="004008DB"/>
    <w:rsid w:val="00400C75"/>
    <w:rsid w:val="00402035"/>
    <w:rsid w:val="00402AF8"/>
    <w:rsid w:val="0040313A"/>
    <w:rsid w:val="00403240"/>
    <w:rsid w:val="00403293"/>
    <w:rsid w:val="0040491B"/>
    <w:rsid w:val="00404B46"/>
    <w:rsid w:val="00405E6C"/>
    <w:rsid w:val="00406A16"/>
    <w:rsid w:val="004077CA"/>
    <w:rsid w:val="00407B0F"/>
    <w:rsid w:val="00410046"/>
    <w:rsid w:val="004104D8"/>
    <w:rsid w:val="00411E18"/>
    <w:rsid w:val="00411F07"/>
    <w:rsid w:val="0041283C"/>
    <w:rsid w:val="00412BF3"/>
    <w:rsid w:val="00412DE0"/>
    <w:rsid w:val="0041449D"/>
    <w:rsid w:val="00415168"/>
    <w:rsid w:val="004161BC"/>
    <w:rsid w:val="0041641C"/>
    <w:rsid w:val="00416467"/>
    <w:rsid w:val="0041659E"/>
    <w:rsid w:val="00416EAE"/>
    <w:rsid w:val="0041715A"/>
    <w:rsid w:val="0041765A"/>
    <w:rsid w:val="004210A9"/>
    <w:rsid w:val="0042124B"/>
    <w:rsid w:val="0042152A"/>
    <w:rsid w:val="00421DC3"/>
    <w:rsid w:val="00421EB2"/>
    <w:rsid w:val="0042326C"/>
    <w:rsid w:val="004240C0"/>
    <w:rsid w:val="004240F6"/>
    <w:rsid w:val="00424992"/>
    <w:rsid w:val="0042545E"/>
    <w:rsid w:val="00425C7E"/>
    <w:rsid w:val="00427188"/>
    <w:rsid w:val="00430424"/>
    <w:rsid w:val="00430E2C"/>
    <w:rsid w:val="00431E91"/>
    <w:rsid w:val="00432819"/>
    <w:rsid w:val="004329C2"/>
    <w:rsid w:val="00432FA3"/>
    <w:rsid w:val="00433680"/>
    <w:rsid w:val="00433A2F"/>
    <w:rsid w:val="00434B41"/>
    <w:rsid w:val="00436E85"/>
    <w:rsid w:val="00437CFE"/>
    <w:rsid w:val="00440904"/>
    <w:rsid w:val="0044144D"/>
    <w:rsid w:val="00441C11"/>
    <w:rsid w:val="0044391B"/>
    <w:rsid w:val="00443B10"/>
    <w:rsid w:val="00443C72"/>
    <w:rsid w:val="00444007"/>
    <w:rsid w:val="004445D0"/>
    <w:rsid w:val="00444649"/>
    <w:rsid w:val="00445E76"/>
    <w:rsid w:val="00447149"/>
    <w:rsid w:val="00447886"/>
    <w:rsid w:val="00450173"/>
    <w:rsid w:val="004517E2"/>
    <w:rsid w:val="00454638"/>
    <w:rsid w:val="0045526A"/>
    <w:rsid w:val="004558A8"/>
    <w:rsid w:val="00455ED8"/>
    <w:rsid w:val="00457199"/>
    <w:rsid w:val="004571CF"/>
    <w:rsid w:val="00457D8A"/>
    <w:rsid w:val="004608D3"/>
    <w:rsid w:val="00460F75"/>
    <w:rsid w:val="00462385"/>
    <w:rsid w:val="00462822"/>
    <w:rsid w:val="00462FBD"/>
    <w:rsid w:val="00463727"/>
    <w:rsid w:val="004638E1"/>
    <w:rsid w:val="0046550E"/>
    <w:rsid w:val="00465BCA"/>
    <w:rsid w:val="00465CB7"/>
    <w:rsid w:val="00466819"/>
    <w:rsid w:val="004677FF"/>
    <w:rsid w:val="0047220E"/>
    <w:rsid w:val="004727F8"/>
    <w:rsid w:val="00472C39"/>
    <w:rsid w:val="004730A4"/>
    <w:rsid w:val="00473972"/>
    <w:rsid w:val="0047473A"/>
    <w:rsid w:val="00474EC7"/>
    <w:rsid w:val="00475884"/>
    <w:rsid w:val="00475C5D"/>
    <w:rsid w:val="00475DA4"/>
    <w:rsid w:val="00476CDA"/>
    <w:rsid w:val="00476EF5"/>
    <w:rsid w:val="00477802"/>
    <w:rsid w:val="00477DBB"/>
    <w:rsid w:val="00477F35"/>
    <w:rsid w:val="00480B48"/>
    <w:rsid w:val="00480BB0"/>
    <w:rsid w:val="00480D46"/>
    <w:rsid w:val="004811D6"/>
    <w:rsid w:val="004813C7"/>
    <w:rsid w:val="00481833"/>
    <w:rsid w:val="00482AF0"/>
    <w:rsid w:val="00483223"/>
    <w:rsid w:val="00483349"/>
    <w:rsid w:val="00483EE7"/>
    <w:rsid w:val="0048459A"/>
    <w:rsid w:val="0048492E"/>
    <w:rsid w:val="0048493E"/>
    <w:rsid w:val="004859E5"/>
    <w:rsid w:val="00485C3C"/>
    <w:rsid w:val="00485E74"/>
    <w:rsid w:val="00486094"/>
    <w:rsid w:val="00486272"/>
    <w:rsid w:val="004866CF"/>
    <w:rsid w:val="00487CB2"/>
    <w:rsid w:val="004901A3"/>
    <w:rsid w:val="004902DC"/>
    <w:rsid w:val="00490D31"/>
    <w:rsid w:val="0049178F"/>
    <w:rsid w:val="0049189B"/>
    <w:rsid w:val="00491F13"/>
    <w:rsid w:val="00492203"/>
    <w:rsid w:val="0049227D"/>
    <w:rsid w:val="004926D7"/>
    <w:rsid w:val="00492773"/>
    <w:rsid w:val="0049288A"/>
    <w:rsid w:val="00492C9A"/>
    <w:rsid w:val="00493FA6"/>
    <w:rsid w:val="00494327"/>
    <w:rsid w:val="004944E3"/>
    <w:rsid w:val="00494CB0"/>
    <w:rsid w:val="00495A4F"/>
    <w:rsid w:val="00496C91"/>
    <w:rsid w:val="00497A02"/>
    <w:rsid w:val="00497AF3"/>
    <w:rsid w:val="00497B01"/>
    <w:rsid w:val="00497E79"/>
    <w:rsid w:val="004A0D25"/>
    <w:rsid w:val="004A14C4"/>
    <w:rsid w:val="004A22E0"/>
    <w:rsid w:val="004A330F"/>
    <w:rsid w:val="004A3A8A"/>
    <w:rsid w:val="004A3BAC"/>
    <w:rsid w:val="004A46B4"/>
    <w:rsid w:val="004A4905"/>
    <w:rsid w:val="004A561B"/>
    <w:rsid w:val="004A5975"/>
    <w:rsid w:val="004A6E54"/>
    <w:rsid w:val="004A78DD"/>
    <w:rsid w:val="004A7924"/>
    <w:rsid w:val="004B07F1"/>
    <w:rsid w:val="004B1671"/>
    <w:rsid w:val="004B180E"/>
    <w:rsid w:val="004B235B"/>
    <w:rsid w:val="004B263A"/>
    <w:rsid w:val="004B2E02"/>
    <w:rsid w:val="004B3944"/>
    <w:rsid w:val="004B58CC"/>
    <w:rsid w:val="004B58E0"/>
    <w:rsid w:val="004B5B53"/>
    <w:rsid w:val="004B5D99"/>
    <w:rsid w:val="004B5EED"/>
    <w:rsid w:val="004B616A"/>
    <w:rsid w:val="004B652D"/>
    <w:rsid w:val="004B6544"/>
    <w:rsid w:val="004C0176"/>
    <w:rsid w:val="004C0B7E"/>
    <w:rsid w:val="004C0FA9"/>
    <w:rsid w:val="004C0FCD"/>
    <w:rsid w:val="004C1079"/>
    <w:rsid w:val="004C13E0"/>
    <w:rsid w:val="004C1D0D"/>
    <w:rsid w:val="004C2547"/>
    <w:rsid w:val="004C300C"/>
    <w:rsid w:val="004C317F"/>
    <w:rsid w:val="004C410F"/>
    <w:rsid w:val="004C4D9D"/>
    <w:rsid w:val="004C564C"/>
    <w:rsid w:val="004C5BD6"/>
    <w:rsid w:val="004C642A"/>
    <w:rsid w:val="004C6C18"/>
    <w:rsid w:val="004C710B"/>
    <w:rsid w:val="004C7185"/>
    <w:rsid w:val="004D02A5"/>
    <w:rsid w:val="004D05A1"/>
    <w:rsid w:val="004D0993"/>
    <w:rsid w:val="004D27A4"/>
    <w:rsid w:val="004D297F"/>
    <w:rsid w:val="004D3692"/>
    <w:rsid w:val="004D37ED"/>
    <w:rsid w:val="004D3B6D"/>
    <w:rsid w:val="004D4515"/>
    <w:rsid w:val="004D471E"/>
    <w:rsid w:val="004D4977"/>
    <w:rsid w:val="004D4F49"/>
    <w:rsid w:val="004D5CF4"/>
    <w:rsid w:val="004D5FC2"/>
    <w:rsid w:val="004D6085"/>
    <w:rsid w:val="004D6B90"/>
    <w:rsid w:val="004D776A"/>
    <w:rsid w:val="004D7F9C"/>
    <w:rsid w:val="004E01F1"/>
    <w:rsid w:val="004E04A7"/>
    <w:rsid w:val="004E0E33"/>
    <w:rsid w:val="004E20F2"/>
    <w:rsid w:val="004E2862"/>
    <w:rsid w:val="004E3531"/>
    <w:rsid w:val="004E36AB"/>
    <w:rsid w:val="004E4F47"/>
    <w:rsid w:val="004E60F0"/>
    <w:rsid w:val="004E74DA"/>
    <w:rsid w:val="004E74FA"/>
    <w:rsid w:val="004E798E"/>
    <w:rsid w:val="004E7C7D"/>
    <w:rsid w:val="004E7FD5"/>
    <w:rsid w:val="004F051F"/>
    <w:rsid w:val="004F1291"/>
    <w:rsid w:val="004F1AFF"/>
    <w:rsid w:val="004F3BD4"/>
    <w:rsid w:val="004F50A2"/>
    <w:rsid w:val="004F54A9"/>
    <w:rsid w:val="004F5BDA"/>
    <w:rsid w:val="004F6482"/>
    <w:rsid w:val="004F6537"/>
    <w:rsid w:val="004F6841"/>
    <w:rsid w:val="004F6956"/>
    <w:rsid w:val="004F6AED"/>
    <w:rsid w:val="004F6BCD"/>
    <w:rsid w:val="004F6C4A"/>
    <w:rsid w:val="004F6E21"/>
    <w:rsid w:val="00500696"/>
    <w:rsid w:val="0050107E"/>
    <w:rsid w:val="005010EB"/>
    <w:rsid w:val="0050208D"/>
    <w:rsid w:val="005023B5"/>
    <w:rsid w:val="00503579"/>
    <w:rsid w:val="0050383B"/>
    <w:rsid w:val="00503AC8"/>
    <w:rsid w:val="00504A52"/>
    <w:rsid w:val="00505B72"/>
    <w:rsid w:val="00505B93"/>
    <w:rsid w:val="005066B1"/>
    <w:rsid w:val="005066FB"/>
    <w:rsid w:val="005069A9"/>
    <w:rsid w:val="00506EAD"/>
    <w:rsid w:val="00507690"/>
    <w:rsid w:val="00510456"/>
    <w:rsid w:val="00510932"/>
    <w:rsid w:val="00510A70"/>
    <w:rsid w:val="00511221"/>
    <w:rsid w:val="00513225"/>
    <w:rsid w:val="00513B22"/>
    <w:rsid w:val="005140AC"/>
    <w:rsid w:val="005150C2"/>
    <w:rsid w:val="0051513C"/>
    <w:rsid w:val="00515329"/>
    <w:rsid w:val="00516D7C"/>
    <w:rsid w:val="0051791F"/>
    <w:rsid w:val="00517DAA"/>
    <w:rsid w:val="00520BFF"/>
    <w:rsid w:val="005216B2"/>
    <w:rsid w:val="005217F6"/>
    <w:rsid w:val="00522ACE"/>
    <w:rsid w:val="00523AF9"/>
    <w:rsid w:val="0052432F"/>
    <w:rsid w:val="00524339"/>
    <w:rsid w:val="00524D04"/>
    <w:rsid w:val="00525343"/>
    <w:rsid w:val="00525C4D"/>
    <w:rsid w:val="00526821"/>
    <w:rsid w:val="005268E3"/>
    <w:rsid w:val="00526D91"/>
    <w:rsid w:val="00526DE2"/>
    <w:rsid w:val="00527322"/>
    <w:rsid w:val="005275A3"/>
    <w:rsid w:val="0053059B"/>
    <w:rsid w:val="005307CD"/>
    <w:rsid w:val="00530C7C"/>
    <w:rsid w:val="0053186D"/>
    <w:rsid w:val="00531ACF"/>
    <w:rsid w:val="00532A6A"/>
    <w:rsid w:val="00532C37"/>
    <w:rsid w:val="00533D39"/>
    <w:rsid w:val="00534C72"/>
    <w:rsid w:val="00534D67"/>
    <w:rsid w:val="0053537A"/>
    <w:rsid w:val="005354D0"/>
    <w:rsid w:val="00535E28"/>
    <w:rsid w:val="00535E5F"/>
    <w:rsid w:val="00536674"/>
    <w:rsid w:val="005369F1"/>
    <w:rsid w:val="005370B2"/>
    <w:rsid w:val="00537AD7"/>
    <w:rsid w:val="00537E0D"/>
    <w:rsid w:val="0054002D"/>
    <w:rsid w:val="00540A3F"/>
    <w:rsid w:val="00540AB8"/>
    <w:rsid w:val="00540C28"/>
    <w:rsid w:val="00542268"/>
    <w:rsid w:val="005422E4"/>
    <w:rsid w:val="005436FE"/>
    <w:rsid w:val="00543CF5"/>
    <w:rsid w:val="005459CB"/>
    <w:rsid w:val="00545EE7"/>
    <w:rsid w:val="00546189"/>
    <w:rsid w:val="00546F8B"/>
    <w:rsid w:val="00547D45"/>
    <w:rsid w:val="00550672"/>
    <w:rsid w:val="00550961"/>
    <w:rsid w:val="00550D91"/>
    <w:rsid w:val="00551824"/>
    <w:rsid w:val="00553088"/>
    <w:rsid w:val="0055311A"/>
    <w:rsid w:val="00553184"/>
    <w:rsid w:val="005537E5"/>
    <w:rsid w:val="005541FE"/>
    <w:rsid w:val="00554277"/>
    <w:rsid w:val="0055436E"/>
    <w:rsid w:val="005543FF"/>
    <w:rsid w:val="005544D3"/>
    <w:rsid w:val="00554DD4"/>
    <w:rsid w:val="00554EC4"/>
    <w:rsid w:val="005553CF"/>
    <w:rsid w:val="00555C4B"/>
    <w:rsid w:val="00555EFC"/>
    <w:rsid w:val="00555F46"/>
    <w:rsid w:val="00556553"/>
    <w:rsid w:val="00556BE3"/>
    <w:rsid w:val="00556DE0"/>
    <w:rsid w:val="00556F34"/>
    <w:rsid w:val="0055716B"/>
    <w:rsid w:val="0055781C"/>
    <w:rsid w:val="00557FBF"/>
    <w:rsid w:val="0056062B"/>
    <w:rsid w:val="00561454"/>
    <w:rsid w:val="00562564"/>
    <w:rsid w:val="00562BFF"/>
    <w:rsid w:val="00562DCC"/>
    <w:rsid w:val="00563625"/>
    <w:rsid w:val="00563D55"/>
    <w:rsid w:val="00563F6C"/>
    <w:rsid w:val="00564A6F"/>
    <w:rsid w:val="00564D60"/>
    <w:rsid w:val="005664BE"/>
    <w:rsid w:val="005673EF"/>
    <w:rsid w:val="00567F42"/>
    <w:rsid w:val="00571109"/>
    <w:rsid w:val="00571C9D"/>
    <w:rsid w:val="00571D12"/>
    <w:rsid w:val="00572A47"/>
    <w:rsid w:val="00573211"/>
    <w:rsid w:val="0057464A"/>
    <w:rsid w:val="005758F4"/>
    <w:rsid w:val="00575BC0"/>
    <w:rsid w:val="00576224"/>
    <w:rsid w:val="0057641D"/>
    <w:rsid w:val="00576574"/>
    <w:rsid w:val="00576662"/>
    <w:rsid w:val="0057696B"/>
    <w:rsid w:val="0057730C"/>
    <w:rsid w:val="005779FE"/>
    <w:rsid w:val="00581692"/>
    <w:rsid w:val="0058222A"/>
    <w:rsid w:val="0058341D"/>
    <w:rsid w:val="00583DF0"/>
    <w:rsid w:val="00583FEE"/>
    <w:rsid w:val="0058470C"/>
    <w:rsid w:val="00584E14"/>
    <w:rsid w:val="0058550F"/>
    <w:rsid w:val="00586024"/>
    <w:rsid w:val="0058666B"/>
    <w:rsid w:val="00586E67"/>
    <w:rsid w:val="005878D8"/>
    <w:rsid w:val="00587F7D"/>
    <w:rsid w:val="00590B87"/>
    <w:rsid w:val="005914F1"/>
    <w:rsid w:val="0059182E"/>
    <w:rsid w:val="005928ED"/>
    <w:rsid w:val="00593918"/>
    <w:rsid w:val="0059398C"/>
    <w:rsid w:val="00595291"/>
    <w:rsid w:val="0059588B"/>
    <w:rsid w:val="0059654F"/>
    <w:rsid w:val="00596705"/>
    <w:rsid w:val="00596A8F"/>
    <w:rsid w:val="00596ECA"/>
    <w:rsid w:val="0059734E"/>
    <w:rsid w:val="00597C60"/>
    <w:rsid w:val="00597FBA"/>
    <w:rsid w:val="005A0807"/>
    <w:rsid w:val="005A0E04"/>
    <w:rsid w:val="005A1482"/>
    <w:rsid w:val="005A1FDD"/>
    <w:rsid w:val="005A247F"/>
    <w:rsid w:val="005A2C5A"/>
    <w:rsid w:val="005A2E29"/>
    <w:rsid w:val="005A3A35"/>
    <w:rsid w:val="005A44F2"/>
    <w:rsid w:val="005A51EB"/>
    <w:rsid w:val="005A6A27"/>
    <w:rsid w:val="005A70B9"/>
    <w:rsid w:val="005B023D"/>
    <w:rsid w:val="005B0A23"/>
    <w:rsid w:val="005B1DF1"/>
    <w:rsid w:val="005B2A4B"/>
    <w:rsid w:val="005B2F63"/>
    <w:rsid w:val="005B315C"/>
    <w:rsid w:val="005B42AE"/>
    <w:rsid w:val="005B4D2A"/>
    <w:rsid w:val="005B5CBB"/>
    <w:rsid w:val="005B63BE"/>
    <w:rsid w:val="005B648F"/>
    <w:rsid w:val="005B6C07"/>
    <w:rsid w:val="005B6D01"/>
    <w:rsid w:val="005B71AE"/>
    <w:rsid w:val="005B7CC5"/>
    <w:rsid w:val="005C01E9"/>
    <w:rsid w:val="005C1E4D"/>
    <w:rsid w:val="005C1E88"/>
    <w:rsid w:val="005C208E"/>
    <w:rsid w:val="005C256A"/>
    <w:rsid w:val="005C2732"/>
    <w:rsid w:val="005C2F22"/>
    <w:rsid w:val="005C4717"/>
    <w:rsid w:val="005C5CC1"/>
    <w:rsid w:val="005C5E4D"/>
    <w:rsid w:val="005C6174"/>
    <w:rsid w:val="005C6337"/>
    <w:rsid w:val="005C65F7"/>
    <w:rsid w:val="005C6B07"/>
    <w:rsid w:val="005C74AE"/>
    <w:rsid w:val="005C770A"/>
    <w:rsid w:val="005D100A"/>
    <w:rsid w:val="005D1294"/>
    <w:rsid w:val="005D1C16"/>
    <w:rsid w:val="005D1C79"/>
    <w:rsid w:val="005D2333"/>
    <w:rsid w:val="005D236C"/>
    <w:rsid w:val="005D2778"/>
    <w:rsid w:val="005D2FCD"/>
    <w:rsid w:val="005D3052"/>
    <w:rsid w:val="005D31C7"/>
    <w:rsid w:val="005D58DC"/>
    <w:rsid w:val="005D5A45"/>
    <w:rsid w:val="005D5EB8"/>
    <w:rsid w:val="005D6574"/>
    <w:rsid w:val="005D695D"/>
    <w:rsid w:val="005D6B17"/>
    <w:rsid w:val="005D6C3F"/>
    <w:rsid w:val="005D7E91"/>
    <w:rsid w:val="005E027A"/>
    <w:rsid w:val="005E0388"/>
    <w:rsid w:val="005E074A"/>
    <w:rsid w:val="005E0856"/>
    <w:rsid w:val="005E0E60"/>
    <w:rsid w:val="005E34B1"/>
    <w:rsid w:val="005E36A2"/>
    <w:rsid w:val="005E38B1"/>
    <w:rsid w:val="005E423C"/>
    <w:rsid w:val="005E444B"/>
    <w:rsid w:val="005E4D03"/>
    <w:rsid w:val="005E5F40"/>
    <w:rsid w:val="005E6F0C"/>
    <w:rsid w:val="005E6FE5"/>
    <w:rsid w:val="005E73A9"/>
    <w:rsid w:val="005E7627"/>
    <w:rsid w:val="005E7652"/>
    <w:rsid w:val="005F0266"/>
    <w:rsid w:val="005F07E9"/>
    <w:rsid w:val="005F13D3"/>
    <w:rsid w:val="005F241E"/>
    <w:rsid w:val="005F3BCE"/>
    <w:rsid w:val="005F42EE"/>
    <w:rsid w:val="005F4DCC"/>
    <w:rsid w:val="005F4F8B"/>
    <w:rsid w:val="005F5AFD"/>
    <w:rsid w:val="005F5D40"/>
    <w:rsid w:val="005F6120"/>
    <w:rsid w:val="005F6183"/>
    <w:rsid w:val="005F62FE"/>
    <w:rsid w:val="005F6E83"/>
    <w:rsid w:val="005F7250"/>
    <w:rsid w:val="005F795F"/>
    <w:rsid w:val="006008B1"/>
    <w:rsid w:val="00602A42"/>
    <w:rsid w:val="00602C70"/>
    <w:rsid w:val="0060375C"/>
    <w:rsid w:val="00603E15"/>
    <w:rsid w:val="00604927"/>
    <w:rsid w:val="00605EFB"/>
    <w:rsid w:val="006060A5"/>
    <w:rsid w:val="00606245"/>
    <w:rsid w:val="00606462"/>
    <w:rsid w:val="00606481"/>
    <w:rsid w:val="00606648"/>
    <w:rsid w:val="00610795"/>
    <w:rsid w:val="00610F3D"/>
    <w:rsid w:val="0061237B"/>
    <w:rsid w:val="00612DA5"/>
    <w:rsid w:val="00612E21"/>
    <w:rsid w:val="006136F4"/>
    <w:rsid w:val="0061387E"/>
    <w:rsid w:val="00613AAD"/>
    <w:rsid w:val="006142CE"/>
    <w:rsid w:val="006146C7"/>
    <w:rsid w:val="00614F27"/>
    <w:rsid w:val="006152FB"/>
    <w:rsid w:val="00615796"/>
    <w:rsid w:val="00615D09"/>
    <w:rsid w:val="00616948"/>
    <w:rsid w:val="00616FE5"/>
    <w:rsid w:val="00617991"/>
    <w:rsid w:val="00620D56"/>
    <w:rsid w:val="006213B3"/>
    <w:rsid w:val="0062153B"/>
    <w:rsid w:val="006218F6"/>
    <w:rsid w:val="006237C3"/>
    <w:rsid w:val="006241DB"/>
    <w:rsid w:val="00625AAB"/>
    <w:rsid w:val="00625AE3"/>
    <w:rsid w:val="00625E88"/>
    <w:rsid w:val="00626C96"/>
    <w:rsid w:val="00626CBC"/>
    <w:rsid w:val="00630E40"/>
    <w:rsid w:val="0063170E"/>
    <w:rsid w:val="00632717"/>
    <w:rsid w:val="00632AF8"/>
    <w:rsid w:val="00632BE0"/>
    <w:rsid w:val="00633154"/>
    <w:rsid w:val="006331BE"/>
    <w:rsid w:val="006332B4"/>
    <w:rsid w:val="00634093"/>
    <w:rsid w:val="0063514D"/>
    <w:rsid w:val="006352AE"/>
    <w:rsid w:val="0063582D"/>
    <w:rsid w:val="00635BF2"/>
    <w:rsid w:val="006363DC"/>
    <w:rsid w:val="00636C8F"/>
    <w:rsid w:val="006372A7"/>
    <w:rsid w:val="006373FA"/>
    <w:rsid w:val="00637CDD"/>
    <w:rsid w:val="00637DBC"/>
    <w:rsid w:val="00640E24"/>
    <w:rsid w:val="00641542"/>
    <w:rsid w:val="00641949"/>
    <w:rsid w:val="00641E83"/>
    <w:rsid w:val="00642282"/>
    <w:rsid w:val="006422A6"/>
    <w:rsid w:val="00642548"/>
    <w:rsid w:val="0064295D"/>
    <w:rsid w:val="00643113"/>
    <w:rsid w:val="00643425"/>
    <w:rsid w:val="006434F7"/>
    <w:rsid w:val="00643B03"/>
    <w:rsid w:val="00643BCD"/>
    <w:rsid w:val="00643BFA"/>
    <w:rsid w:val="00643E60"/>
    <w:rsid w:val="00644E54"/>
    <w:rsid w:val="00645FE9"/>
    <w:rsid w:val="00646076"/>
    <w:rsid w:val="00646E99"/>
    <w:rsid w:val="006500D2"/>
    <w:rsid w:val="00650966"/>
    <w:rsid w:val="0065177E"/>
    <w:rsid w:val="00651799"/>
    <w:rsid w:val="006519C4"/>
    <w:rsid w:val="006522C4"/>
    <w:rsid w:val="0065270B"/>
    <w:rsid w:val="00653787"/>
    <w:rsid w:val="006539BF"/>
    <w:rsid w:val="0065441A"/>
    <w:rsid w:val="006555DC"/>
    <w:rsid w:val="00655790"/>
    <w:rsid w:val="00655E3C"/>
    <w:rsid w:val="00656AC0"/>
    <w:rsid w:val="00657994"/>
    <w:rsid w:val="0066059F"/>
    <w:rsid w:val="00660942"/>
    <w:rsid w:val="00660D76"/>
    <w:rsid w:val="0066122D"/>
    <w:rsid w:val="0066156A"/>
    <w:rsid w:val="00661FF4"/>
    <w:rsid w:val="00662ADF"/>
    <w:rsid w:val="00662C02"/>
    <w:rsid w:val="00663872"/>
    <w:rsid w:val="00663995"/>
    <w:rsid w:val="00663BF4"/>
    <w:rsid w:val="00664174"/>
    <w:rsid w:val="00664332"/>
    <w:rsid w:val="006646E5"/>
    <w:rsid w:val="00664CBB"/>
    <w:rsid w:val="00664E24"/>
    <w:rsid w:val="00665470"/>
    <w:rsid w:val="00665B5D"/>
    <w:rsid w:val="00666219"/>
    <w:rsid w:val="0066632F"/>
    <w:rsid w:val="00666F26"/>
    <w:rsid w:val="006706E1"/>
    <w:rsid w:val="00670E95"/>
    <w:rsid w:val="00672543"/>
    <w:rsid w:val="00672BA6"/>
    <w:rsid w:val="006730F7"/>
    <w:rsid w:val="006734B9"/>
    <w:rsid w:val="00673C1C"/>
    <w:rsid w:val="00673D3A"/>
    <w:rsid w:val="00674059"/>
    <w:rsid w:val="00674179"/>
    <w:rsid w:val="006745A6"/>
    <w:rsid w:val="00674DC6"/>
    <w:rsid w:val="00676731"/>
    <w:rsid w:val="00677C72"/>
    <w:rsid w:val="00680568"/>
    <w:rsid w:val="00681621"/>
    <w:rsid w:val="00682FB4"/>
    <w:rsid w:val="006845F3"/>
    <w:rsid w:val="00684CDE"/>
    <w:rsid w:val="006851C6"/>
    <w:rsid w:val="0068543C"/>
    <w:rsid w:val="0068545D"/>
    <w:rsid w:val="00686379"/>
    <w:rsid w:val="0068724D"/>
    <w:rsid w:val="00687557"/>
    <w:rsid w:val="00687FDD"/>
    <w:rsid w:val="00690091"/>
    <w:rsid w:val="00690435"/>
    <w:rsid w:val="00690546"/>
    <w:rsid w:val="0069068A"/>
    <w:rsid w:val="00690835"/>
    <w:rsid w:val="006912AD"/>
    <w:rsid w:val="006913DB"/>
    <w:rsid w:val="00691979"/>
    <w:rsid w:val="006920E4"/>
    <w:rsid w:val="006926A2"/>
    <w:rsid w:val="00692E20"/>
    <w:rsid w:val="0069340C"/>
    <w:rsid w:val="006936CD"/>
    <w:rsid w:val="00693745"/>
    <w:rsid w:val="0069435A"/>
    <w:rsid w:val="0069452A"/>
    <w:rsid w:val="00694BE9"/>
    <w:rsid w:val="00694DE8"/>
    <w:rsid w:val="00695137"/>
    <w:rsid w:val="0069580C"/>
    <w:rsid w:val="00695A73"/>
    <w:rsid w:val="00696093"/>
    <w:rsid w:val="0069615A"/>
    <w:rsid w:val="006969F5"/>
    <w:rsid w:val="006974EE"/>
    <w:rsid w:val="00697AC9"/>
    <w:rsid w:val="00697B97"/>
    <w:rsid w:val="00697FD4"/>
    <w:rsid w:val="006A0165"/>
    <w:rsid w:val="006A0A83"/>
    <w:rsid w:val="006A24AD"/>
    <w:rsid w:val="006A2532"/>
    <w:rsid w:val="006A2569"/>
    <w:rsid w:val="006A3735"/>
    <w:rsid w:val="006A377A"/>
    <w:rsid w:val="006A3BF4"/>
    <w:rsid w:val="006A40B9"/>
    <w:rsid w:val="006A4E4B"/>
    <w:rsid w:val="006A5356"/>
    <w:rsid w:val="006A53F3"/>
    <w:rsid w:val="006A5BCF"/>
    <w:rsid w:val="006A6E9A"/>
    <w:rsid w:val="006A7104"/>
    <w:rsid w:val="006A749C"/>
    <w:rsid w:val="006A771B"/>
    <w:rsid w:val="006B0100"/>
    <w:rsid w:val="006B0160"/>
    <w:rsid w:val="006B107C"/>
    <w:rsid w:val="006B1108"/>
    <w:rsid w:val="006B168E"/>
    <w:rsid w:val="006B16F1"/>
    <w:rsid w:val="006B17DA"/>
    <w:rsid w:val="006B1FED"/>
    <w:rsid w:val="006B208C"/>
    <w:rsid w:val="006B3D41"/>
    <w:rsid w:val="006B47EF"/>
    <w:rsid w:val="006B6803"/>
    <w:rsid w:val="006B6D2C"/>
    <w:rsid w:val="006B7AFF"/>
    <w:rsid w:val="006C00D0"/>
    <w:rsid w:val="006C046D"/>
    <w:rsid w:val="006C0CE5"/>
    <w:rsid w:val="006C0D48"/>
    <w:rsid w:val="006C0E8B"/>
    <w:rsid w:val="006C18D8"/>
    <w:rsid w:val="006C1E41"/>
    <w:rsid w:val="006C27FB"/>
    <w:rsid w:val="006C3287"/>
    <w:rsid w:val="006C3370"/>
    <w:rsid w:val="006C3FAE"/>
    <w:rsid w:val="006C500F"/>
    <w:rsid w:val="006C5A9C"/>
    <w:rsid w:val="006D0492"/>
    <w:rsid w:val="006D04A2"/>
    <w:rsid w:val="006D0BBB"/>
    <w:rsid w:val="006D0C9A"/>
    <w:rsid w:val="006D0FFA"/>
    <w:rsid w:val="006D123C"/>
    <w:rsid w:val="006D13CE"/>
    <w:rsid w:val="006D1548"/>
    <w:rsid w:val="006D1A75"/>
    <w:rsid w:val="006D25E3"/>
    <w:rsid w:val="006D2672"/>
    <w:rsid w:val="006D293C"/>
    <w:rsid w:val="006D2FA5"/>
    <w:rsid w:val="006D3379"/>
    <w:rsid w:val="006D35A7"/>
    <w:rsid w:val="006D3C17"/>
    <w:rsid w:val="006D3F7A"/>
    <w:rsid w:val="006D4424"/>
    <w:rsid w:val="006D4D0D"/>
    <w:rsid w:val="006D58A8"/>
    <w:rsid w:val="006D65BD"/>
    <w:rsid w:val="006D6F70"/>
    <w:rsid w:val="006D7AB1"/>
    <w:rsid w:val="006D7F87"/>
    <w:rsid w:val="006E1FBA"/>
    <w:rsid w:val="006E2A3B"/>
    <w:rsid w:val="006E2D36"/>
    <w:rsid w:val="006E2E1E"/>
    <w:rsid w:val="006E3445"/>
    <w:rsid w:val="006E3585"/>
    <w:rsid w:val="006E360B"/>
    <w:rsid w:val="006E45E9"/>
    <w:rsid w:val="006E521D"/>
    <w:rsid w:val="006E5854"/>
    <w:rsid w:val="006E639A"/>
    <w:rsid w:val="006E66AC"/>
    <w:rsid w:val="006E6993"/>
    <w:rsid w:val="006E713B"/>
    <w:rsid w:val="006E75EE"/>
    <w:rsid w:val="006E75FD"/>
    <w:rsid w:val="006E799B"/>
    <w:rsid w:val="006F01C3"/>
    <w:rsid w:val="006F0369"/>
    <w:rsid w:val="006F03CE"/>
    <w:rsid w:val="006F2BB1"/>
    <w:rsid w:val="006F49E1"/>
    <w:rsid w:val="006F4C18"/>
    <w:rsid w:val="006F5D4B"/>
    <w:rsid w:val="006F672A"/>
    <w:rsid w:val="006F7053"/>
    <w:rsid w:val="006F7B1A"/>
    <w:rsid w:val="00700421"/>
    <w:rsid w:val="00701B05"/>
    <w:rsid w:val="00702ADE"/>
    <w:rsid w:val="007038A4"/>
    <w:rsid w:val="0070396D"/>
    <w:rsid w:val="007042BE"/>
    <w:rsid w:val="007046EA"/>
    <w:rsid w:val="00704FB6"/>
    <w:rsid w:val="007051B8"/>
    <w:rsid w:val="007064C6"/>
    <w:rsid w:val="007067FF"/>
    <w:rsid w:val="00706B1B"/>
    <w:rsid w:val="00706D89"/>
    <w:rsid w:val="0070735D"/>
    <w:rsid w:val="00707C02"/>
    <w:rsid w:val="00707C36"/>
    <w:rsid w:val="00707F1E"/>
    <w:rsid w:val="00710B35"/>
    <w:rsid w:val="007112AE"/>
    <w:rsid w:val="007119BA"/>
    <w:rsid w:val="00711B68"/>
    <w:rsid w:val="00711E3B"/>
    <w:rsid w:val="0071267D"/>
    <w:rsid w:val="007127F5"/>
    <w:rsid w:val="00712926"/>
    <w:rsid w:val="0071468B"/>
    <w:rsid w:val="00714B70"/>
    <w:rsid w:val="00714D30"/>
    <w:rsid w:val="00714D8D"/>
    <w:rsid w:val="00715079"/>
    <w:rsid w:val="007152C1"/>
    <w:rsid w:val="00715535"/>
    <w:rsid w:val="007165E9"/>
    <w:rsid w:val="0071667F"/>
    <w:rsid w:val="007166EC"/>
    <w:rsid w:val="007171E2"/>
    <w:rsid w:val="00717816"/>
    <w:rsid w:val="00717FF5"/>
    <w:rsid w:val="007202F4"/>
    <w:rsid w:val="00720793"/>
    <w:rsid w:val="007208D0"/>
    <w:rsid w:val="00721911"/>
    <w:rsid w:val="00722463"/>
    <w:rsid w:val="007224B4"/>
    <w:rsid w:val="00722722"/>
    <w:rsid w:val="00722AD6"/>
    <w:rsid w:val="00722E1F"/>
    <w:rsid w:val="00723EEC"/>
    <w:rsid w:val="00723F12"/>
    <w:rsid w:val="00725E61"/>
    <w:rsid w:val="00726040"/>
    <w:rsid w:val="0072609C"/>
    <w:rsid w:val="00726186"/>
    <w:rsid w:val="00726228"/>
    <w:rsid w:val="007269A3"/>
    <w:rsid w:val="00730665"/>
    <w:rsid w:val="00730719"/>
    <w:rsid w:val="0073084E"/>
    <w:rsid w:val="007309FD"/>
    <w:rsid w:val="00731577"/>
    <w:rsid w:val="00732372"/>
    <w:rsid w:val="007326F1"/>
    <w:rsid w:val="00733B7C"/>
    <w:rsid w:val="0073423D"/>
    <w:rsid w:val="0073493A"/>
    <w:rsid w:val="00734A62"/>
    <w:rsid w:val="00735374"/>
    <w:rsid w:val="00735EBF"/>
    <w:rsid w:val="00737A00"/>
    <w:rsid w:val="00740151"/>
    <w:rsid w:val="00740467"/>
    <w:rsid w:val="007406FC"/>
    <w:rsid w:val="00740D1E"/>
    <w:rsid w:val="00741236"/>
    <w:rsid w:val="00741345"/>
    <w:rsid w:val="007418A6"/>
    <w:rsid w:val="00741A79"/>
    <w:rsid w:val="00741E36"/>
    <w:rsid w:val="00743403"/>
    <w:rsid w:val="00744060"/>
    <w:rsid w:val="007443F5"/>
    <w:rsid w:val="00744DA2"/>
    <w:rsid w:val="00744EAD"/>
    <w:rsid w:val="007457B1"/>
    <w:rsid w:val="007465C4"/>
    <w:rsid w:val="00746CF8"/>
    <w:rsid w:val="00746E98"/>
    <w:rsid w:val="007471E8"/>
    <w:rsid w:val="0075054E"/>
    <w:rsid w:val="007511F6"/>
    <w:rsid w:val="0075211E"/>
    <w:rsid w:val="00752145"/>
    <w:rsid w:val="00752BAF"/>
    <w:rsid w:val="00753057"/>
    <w:rsid w:val="007544AB"/>
    <w:rsid w:val="00755166"/>
    <w:rsid w:val="0075553B"/>
    <w:rsid w:val="00755D77"/>
    <w:rsid w:val="007560DF"/>
    <w:rsid w:val="00757389"/>
    <w:rsid w:val="00757D17"/>
    <w:rsid w:val="00757EED"/>
    <w:rsid w:val="007601CF"/>
    <w:rsid w:val="007606E9"/>
    <w:rsid w:val="0076184A"/>
    <w:rsid w:val="0076216A"/>
    <w:rsid w:val="00762E12"/>
    <w:rsid w:val="00763537"/>
    <w:rsid w:val="00763E39"/>
    <w:rsid w:val="007640E6"/>
    <w:rsid w:val="007649EC"/>
    <w:rsid w:val="0076632F"/>
    <w:rsid w:val="00766D35"/>
    <w:rsid w:val="0076714E"/>
    <w:rsid w:val="0076772B"/>
    <w:rsid w:val="007712C9"/>
    <w:rsid w:val="00771423"/>
    <w:rsid w:val="00771727"/>
    <w:rsid w:val="00772ED6"/>
    <w:rsid w:val="00774354"/>
    <w:rsid w:val="007744F7"/>
    <w:rsid w:val="00774B60"/>
    <w:rsid w:val="007753E2"/>
    <w:rsid w:val="007753FC"/>
    <w:rsid w:val="00775439"/>
    <w:rsid w:val="007756DB"/>
    <w:rsid w:val="00776326"/>
    <w:rsid w:val="00776FA1"/>
    <w:rsid w:val="00777891"/>
    <w:rsid w:val="0078056C"/>
    <w:rsid w:val="00780BC8"/>
    <w:rsid w:val="00780F6A"/>
    <w:rsid w:val="00781834"/>
    <w:rsid w:val="00782397"/>
    <w:rsid w:val="0078301E"/>
    <w:rsid w:val="0078370E"/>
    <w:rsid w:val="00784519"/>
    <w:rsid w:val="00785353"/>
    <w:rsid w:val="00785728"/>
    <w:rsid w:val="00786206"/>
    <w:rsid w:val="00786B7A"/>
    <w:rsid w:val="00787646"/>
    <w:rsid w:val="00787A80"/>
    <w:rsid w:val="0079168E"/>
    <w:rsid w:val="00791708"/>
    <w:rsid w:val="00791C68"/>
    <w:rsid w:val="00791E88"/>
    <w:rsid w:val="0079373C"/>
    <w:rsid w:val="00794012"/>
    <w:rsid w:val="00794127"/>
    <w:rsid w:val="00794151"/>
    <w:rsid w:val="00794469"/>
    <w:rsid w:val="00794B3D"/>
    <w:rsid w:val="00795035"/>
    <w:rsid w:val="007954DA"/>
    <w:rsid w:val="00795A89"/>
    <w:rsid w:val="00795BA0"/>
    <w:rsid w:val="0079625B"/>
    <w:rsid w:val="00796F63"/>
    <w:rsid w:val="00797213"/>
    <w:rsid w:val="007A0259"/>
    <w:rsid w:val="007A04C5"/>
    <w:rsid w:val="007A0DE4"/>
    <w:rsid w:val="007A1030"/>
    <w:rsid w:val="007A1767"/>
    <w:rsid w:val="007A17F8"/>
    <w:rsid w:val="007A2C93"/>
    <w:rsid w:val="007A2E84"/>
    <w:rsid w:val="007A3C74"/>
    <w:rsid w:val="007A3CC4"/>
    <w:rsid w:val="007A4125"/>
    <w:rsid w:val="007A43A0"/>
    <w:rsid w:val="007A5023"/>
    <w:rsid w:val="007A54A2"/>
    <w:rsid w:val="007A561A"/>
    <w:rsid w:val="007A5780"/>
    <w:rsid w:val="007A6302"/>
    <w:rsid w:val="007A64D7"/>
    <w:rsid w:val="007A6A01"/>
    <w:rsid w:val="007A7024"/>
    <w:rsid w:val="007A71A3"/>
    <w:rsid w:val="007A7635"/>
    <w:rsid w:val="007A797D"/>
    <w:rsid w:val="007B2B6D"/>
    <w:rsid w:val="007B30FA"/>
    <w:rsid w:val="007B3891"/>
    <w:rsid w:val="007B3928"/>
    <w:rsid w:val="007B4AA9"/>
    <w:rsid w:val="007B4CCB"/>
    <w:rsid w:val="007B529B"/>
    <w:rsid w:val="007B5864"/>
    <w:rsid w:val="007B62CB"/>
    <w:rsid w:val="007B6BA2"/>
    <w:rsid w:val="007C0022"/>
    <w:rsid w:val="007C03E5"/>
    <w:rsid w:val="007C1BE8"/>
    <w:rsid w:val="007C256A"/>
    <w:rsid w:val="007C2637"/>
    <w:rsid w:val="007C2A0A"/>
    <w:rsid w:val="007C3849"/>
    <w:rsid w:val="007C44EF"/>
    <w:rsid w:val="007C49F4"/>
    <w:rsid w:val="007C4F87"/>
    <w:rsid w:val="007C538E"/>
    <w:rsid w:val="007C6844"/>
    <w:rsid w:val="007C7AA8"/>
    <w:rsid w:val="007C7DDC"/>
    <w:rsid w:val="007C7E97"/>
    <w:rsid w:val="007D090F"/>
    <w:rsid w:val="007D1B18"/>
    <w:rsid w:val="007D1DF1"/>
    <w:rsid w:val="007D1E3F"/>
    <w:rsid w:val="007D2BFD"/>
    <w:rsid w:val="007D4EDD"/>
    <w:rsid w:val="007D4F9A"/>
    <w:rsid w:val="007D55D3"/>
    <w:rsid w:val="007D595F"/>
    <w:rsid w:val="007D5D99"/>
    <w:rsid w:val="007D6132"/>
    <w:rsid w:val="007D6678"/>
    <w:rsid w:val="007D73CF"/>
    <w:rsid w:val="007D7475"/>
    <w:rsid w:val="007D7D9E"/>
    <w:rsid w:val="007E06A2"/>
    <w:rsid w:val="007E127C"/>
    <w:rsid w:val="007E1855"/>
    <w:rsid w:val="007E1E7A"/>
    <w:rsid w:val="007E2561"/>
    <w:rsid w:val="007E29B3"/>
    <w:rsid w:val="007E2B8C"/>
    <w:rsid w:val="007E2CBB"/>
    <w:rsid w:val="007E38DF"/>
    <w:rsid w:val="007E3DE0"/>
    <w:rsid w:val="007E4581"/>
    <w:rsid w:val="007E48AB"/>
    <w:rsid w:val="007E51C2"/>
    <w:rsid w:val="007E5863"/>
    <w:rsid w:val="007E60E0"/>
    <w:rsid w:val="007E711D"/>
    <w:rsid w:val="007E7153"/>
    <w:rsid w:val="007E7951"/>
    <w:rsid w:val="007F0593"/>
    <w:rsid w:val="007F0B08"/>
    <w:rsid w:val="007F0D94"/>
    <w:rsid w:val="007F18D9"/>
    <w:rsid w:val="007F22AD"/>
    <w:rsid w:val="007F33F5"/>
    <w:rsid w:val="007F4DBC"/>
    <w:rsid w:val="007F559B"/>
    <w:rsid w:val="007F55D1"/>
    <w:rsid w:val="007F61E2"/>
    <w:rsid w:val="007F6315"/>
    <w:rsid w:val="007F6955"/>
    <w:rsid w:val="007F6BFB"/>
    <w:rsid w:val="007F76BC"/>
    <w:rsid w:val="007F7826"/>
    <w:rsid w:val="007F7FA7"/>
    <w:rsid w:val="00800557"/>
    <w:rsid w:val="00801267"/>
    <w:rsid w:val="00801273"/>
    <w:rsid w:val="00801913"/>
    <w:rsid w:val="00802257"/>
    <w:rsid w:val="0080261D"/>
    <w:rsid w:val="00802CF4"/>
    <w:rsid w:val="00802D48"/>
    <w:rsid w:val="0080324D"/>
    <w:rsid w:val="00803DE5"/>
    <w:rsid w:val="00804792"/>
    <w:rsid w:val="008071F2"/>
    <w:rsid w:val="00807753"/>
    <w:rsid w:val="00807994"/>
    <w:rsid w:val="00807DDA"/>
    <w:rsid w:val="00807ECD"/>
    <w:rsid w:val="008107F3"/>
    <w:rsid w:val="00810F7F"/>
    <w:rsid w:val="008115C7"/>
    <w:rsid w:val="00811CE7"/>
    <w:rsid w:val="008142AE"/>
    <w:rsid w:val="00815908"/>
    <w:rsid w:val="008161C9"/>
    <w:rsid w:val="008207DC"/>
    <w:rsid w:val="008208DD"/>
    <w:rsid w:val="00821066"/>
    <w:rsid w:val="008210AE"/>
    <w:rsid w:val="008223B0"/>
    <w:rsid w:val="008235E9"/>
    <w:rsid w:val="00823BEC"/>
    <w:rsid w:val="00824513"/>
    <w:rsid w:val="008250E3"/>
    <w:rsid w:val="0082516D"/>
    <w:rsid w:val="008277DD"/>
    <w:rsid w:val="00827823"/>
    <w:rsid w:val="00827B8D"/>
    <w:rsid w:val="00827CE8"/>
    <w:rsid w:val="00830772"/>
    <w:rsid w:val="00830893"/>
    <w:rsid w:val="008324A7"/>
    <w:rsid w:val="0083259E"/>
    <w:rsid w:val="00833398"/>
    <w:rsid w:val="00833601"/>
    <w:rsid w:val="00833624"/>
    <w:rsid w:val="00833A7F"/>
    <w:rsid w:val="00834D30"/>
    <w:rsid w:val="008352AB"/>
    <w:rsid w:val="00835B28"/>
    <w:rsid w:val="00835D55"/>
    <w:rsid w:val="00835D77"/>
    <w:rsid w:val="00836669"/>
    <w:rsid w:val="00836BC1"/>
    <w:rsid w:val="00836F0C"/>
    <w:rsid w:val="00837FAD"/>
    <w:rsid w:val="00840392"/>
    <w:rsid w:val="008420BB"/>
    <w:rsid w:val="00842FAD"/>
    <w:rsid w:val="00844225"/>
    <w:rsid w:val="00845D0E"/>
    <w:rsid w:val="00846910"/>
    <w:rsid w:val="008472D0"/>
    <w:rsid w:val="00847AAB"/>
    <w:rsid w:val="0085061E"/>
    <w:rsid w:val="00850B1B"/>
    <w:rsid w:val="00850D6D"/>
    <w:rsid w:val="008514F9"/>
    <w:rsid w:val="00851F21"/>
    <w:rsid w:val="008537FD"/>
    <w:rsid w:val="00853D53"/>
    <w:rsid w:val="00854E77"/>
    <w:rsid w:val="00856088"/>
    <w:rsid w:val="00856746"/>
    <w:rsid w:val="008568F6"/>
    <w:rsid w:val="00857104"/>
    <w:rsid w:val="0086036D"/>
    <w:rsid w:val="00861711"/>
    <w:rsid w:val="00861764"/>
    <w:rsid w:val="00861782"/>
    <w:rsid w:val="00862C52"/>
    <w:rsid w:val="008631F5"/>
    <w:rsid w:val="008639F8"/>
    <w:rsid w:val="00863B9C"/>
    <w:rsid w:val="00863C86"/>
    <w:rsid w:val="0086424D"/>
    <w:rsid w:val="00864900"/>
    <w:rsid w:val="00864EB0"/>
    <w:rsid w:val="0086505C"/>
    <w:rsid w:val="00865DA4"/>
    <w:rsid w:val="00865E42"/>
    <w:rsid w:val="008661F1"/>
    <w:rsid w:val="008671CC"/>
    <w:rsid w:val="00867812"/>
    <w:rsid w:val="008704EF"/>
    <w:rsid w:val="008707AE"/>
    <w:rsid w:val="008707FC"/>
    <w:rsid w:val="00871D13"/>
    <w:rsid w:val="0087201B"/>
    <w:rsid w:val="00873545"/>
    <w:rsid w:val="008745FC"/>
    <w:rsid w:val="00874AB2"/>
    <w:rsid w:val="00875950"/>
    <w:rsid w:val="0087620A"/>
    <w:rsid w:val="00876678"/>
    <w:rsid w:val="00876801"/>
    <w:rsid w:val="00877B44"/>
    <w:rsid w:val="00877C9A"/>
    <w:rsid w:val="00880DEC"/>
    <w:rsid w:val="0088156B"/>
    <w:rsid w:val="00881706"/>
    <w:rsid w:val="00881E5E"/>
    <w:rsid w:val="008833CB"/>
    <w:rsid w:val="00883A5C"/>
    <w:rsid w:val="008847B6"/>
    <w:rsid w:val="008848AD"/>
    <w:rsid w:val="00885E9D"/>
    <w:rsid w:val="00886695"/>
    <w:rsid w:val="00886791"/>
    <w:rsid w:val="00887011"/>
    <w:rsid w:val="00890468"/>
    <w:rsid w:val="00890B7F"/>
    <w:rsid w:val="0089136F"/>
    <w:rsid w:val="008932C4"/>
    <w:rsid w:val="008933DE"/>
    <w:rsid w:val="00893984"/>
    <w:rsid w:val="008943D7"/>
    <w:rsid w:val="00894C11"/>
    <w:rsid w:val="00895254"/>
    <w:rsid w:val="00895610"/>
    <w:rsid w:val="00895CE6"/>
    <w:rsid w:val="00895D34"/>
    <w:rsid w:val="00896404"/>
    <w:rsid w:val="00896DF3"/>
    <w:rsid w:val="0089707A"/>
    <w:rsid w:val="00897E97"/>
    <w:rsid w:val="00897E9E"/>
    <w:rsid w:val="008A0038"/>
    <w:rsid w:val="008A1C0F"/>
    <w:rsid w:val="008A1D1E"/>
    <w:rsid w:val="008A214E"/>
    <w:rsid w:val="008A38C1"/>
    <w:rsid w:val="008A39EE"/>
    <w:rsid w:val="008A3AA1"/>
    <w:rsid w:val="008A3C0A"/>
    <w:rsid w:val="008A3D69"/>
    <w:rsid w:val="008A41CB"/>
    <w:rsid w:val="008A4BEC"/>
    <w:rsid w:val="008A61B9"/>
    <w:rsid w:val="008A6630"/>
    <w:rsid w:val="008A7E00"/>
    <w:rsid w:val="008B040D"/>
    <w:rsid w:val="008B0538"/>
    <w:rsid w:val="008B0629"/>
    <w:rsid w:val="008B0BD8"/>
    <w:rsid w:val="008B14E5"/>
    <w:rsid w:val="008B1B00"/>
    <w:rsid w:val="008B2990"/>
    <w:rsid w:val="008B3BF2"/>
    <w:rsid w:val="008B3D7A"/>
    <w:rsid w:val="008B516E"/>
    <w:rsid w:val="008B51BE"/>
    <w:rsid w:val="008B5F15"/>
    <w:rsid w:val="008B60BA"/>
    <w:rsid w:val="008B7845"/>
    <w:rsid w:val="008C2258"/>
    <w:rsid w:val="008C3173"/>
    <w:rsid w:val="008C369F"/>
    <w:rsid w:val="008C3870"/>
    <w:rsid w:val="008C3E92"/>
    <w:rsid w:val="008C4544"/>
    <w:rsid w:val="008C4DB4"/>
    <w:rsid w:val="008C5086"/>
    <w:rsid w:val="008C5271"/>
    <w:rsid w:val="008C5409"/>
    <w:rsid w:val="008C5695"/>
    <w:rsid w:val="008C5799"/>
    <w:rsid w:val="008C5F77"/>
    <w:rsid w:val="008C73D7"/>
    <w:rsid w:val="008C74A8"/>
    <w:rsid w:val="008D0160"/>
    <w:rsid w:val="008D0330"/>
    <w:rsid w:val="008D04F5"/>
    <w:rsid w:val="008D081F"/>
    <w:rsid w:val="008D0CE4"/>
    <w:rsid w:val="008D1AB8"/>
    <w:rsid w:val="008D1EBE"/>
    <w:rsid w:val="008D37F4"/>
    <w:rsid w:val="008D41F1"/>
    <w:rsid w:val="008D45EB"/>
    <w:rsid w:val="008D4DBD"/>
    <w:rsid w:val="008D5098"/>
    <w:rsid w:val="008D5C52"/>
    <w:rsid w:val="008D6ADC"/>
    <w:rsid w:val="008D7359"/>
    <w:rsid w:val="008D75D3"/>
    <w:rsid w:val="008D7978"/>
    <w:rsid w:val="008E0DCB"/>
    <w:rsid w:val="008E2B2D"/>
    <w:rsid w:val="008E2D21"/>
    <w:rsid w:val="008E3061"/>
    <w:rsid w:val="008E3625"/>
    <w:rsid w:val="008E3EDB"/>
    <w:rsid w:val="008E441C"/>
    <w:rsid w:val="008E4423"/>
    <w:rsid w:val="008E4709"/>
    <w:rsid w:val="008E5762"/>
    <w:rsid w:val="008E6BE1"/>
    <w:rsid w:val="008E6C3C"/>
    <w:rsid w:val="008E724F"/>
    <w:rsid w:val="008F128D"/>
    <w:rsid w:val="008F16C4"/>
    <w:rsid w:val="008F2CCB"/>
    <w:rsid w:val="008F3021"/>
    <w:rsid w:val="008F3156"/>
    <w:rsid w:val="008F339A"/>
    <w:rsid w:val="008F3794"/>
    <w:rsid w:val="008F3D2D"/>
    <w:rsid w:val="008F41F3"/>
    <w:rsid w:val="008F4693"/>
    <w:rsid w:val="008F4B89"/>
    <w:rsid w:val="008F4FF9"/>
    <w:rsid w:val="008F5E41"/>
    <w:rsid w:val="008F5EC1"/>
    <w:rsid w:val="008F64B2"/>
    <w:rsid w:val="008F673C"/>
    <w:rsid w:val="008F6DF0"/>
    <w:rsid w:val="008F7870"/>
    <w:rsid w:val="008F7B8E"/>
    <w:rsid w:val="00900153"/>
    <w:rsid w:val="00900303"/>
    <w:rsid w:val="0090144F"/>
    <w:rsid w:val="00901985"/>
    <w:rsid w:val="00901DFF"/>
    <w:rsid w:val="00902E60"/>
    <w:rsid w:val="009030D5"/>
    <w:rsid w:val="00903D45"/>
    <w:rsid w:val="00904199"/>
    <w:rsid w:val="00904D07"/>
    <w:rsid w:val="00905823"/>
    <w:rsid w:val="00905F8A"/>
    <w:rsid w:val="0090694D"/>
    <w:rsid w:val="00910BED"/>
    <w:rsid w:val="00910CD8"/>
    <w:rsid w:val="00911640"/>
    <w:rsid w:val="00911A3F"/>
    <w:rsid w:val="00911AFE"/>
    <w:rsid w:val="00913ABB"/>
    <w:rsid w:val="00913E83"/>
    <w:rsid w:val="00913FAF"/>
    <w:rsid w:val="00915A58"/>
    <w:rsid w:val="00915FCA"/>
    <w:rsid w:val="00916629"/>
    <w:rsid w:val="00917757"/>
    <w:rsid w:val="0092002F"/>
    <w:rsid w:val="00920FC3"/>
    <w:rsid w:val="00921142"/>
    <w:rsid w:val="009214B9"/>
    <w:rsid w:val="009219B1"/>
    <w:rsid w:val="0092372A"/>
    <w:rsid w:val="0092385F"/>
    <w:rsid w:val="00923B0C"/>
    <w:rsid w:val="009252C6"/>
    <w:rsid w:val="0092542C"/>
    <w:rsid w:val="00926729"/>
    <w:rsid w:val="00926A88"/>
    <w:rsid w:val="00926F0A"/>
    <w:rsid w:val="00927260"/>
    <w:rsid w:val="00927B81"/>
    <w:rsid w:val="00930282"/>
    <w:rsid w:val="00930545"/>
    <w:rsid w:val="00930BB0"/>
    <w:rsid w:val="009319FA"/>
    <w:rsid w:val="0093286D"/>
    <w:rsid w:val="00932B85"/>
    <w:rsid w:val="00932EC8"/>
    <w:rsid w:val="0093454A"/>
    <w:rsid w:val="00934A04"/>
    <w:rsid w:val="00934AC9"/>
    <w:rsid w:val="00936720"/>
    <w:rsid w:val="00936838"/>
    <w:rsid w:val="0093754C"/>
    <w:rsid w:val="0093773D"/>
    <w:rsid w:val="00937D63"/>
    <w:rsid w:val="0094065F"/>
    <w:rsid w:val="00940867"/>
    <w:rsid w:val="009419B1"/>
    <w:rsid w:val="009420D3"/>
    <w:rsid w:val="00944451"/>
    <w:rsid w:val="009449B3"/>
    <w:rsid w:val="00944E2D"/>
    <w:rsid w:val="009468F9"/>
    <w:rsid w:val="00947B47"/>
    <w:rsid w:val="00950AAD"/>
    <w:rsid w:val="00950FCD"/>
    <w:rsid w:val="009529CC"/>
    <w:rsid w:val="00953E6C"/>
    <w:rsid w:val="009543C9"/>
    <w:rsid w:val="009548C3"/>
    <w:rsid w:val="009556C5"/>
    <w:rsid w:val="009557F8"/>
    <w:rsid w:val="009575C2"/>
    <w:rsid w:val="00957E7E"/>
    <w:rsid w:val="00957F47"/>
    <w:rsid w:val="009604AB"/>
    <w:rsid w:val="009618D5"/>
    <w:rsid w:val="00961A3D"/>
    <w:rsid w:val="009622B6"/>
    <w:rsid w:val="0096356A"/>
    <w:rsid w:val="0096445A"/>
    <w:rsid w:val="00964D35"/>
    <w:rsid w:val="00965C06"/>
    <w:rsid w:val="009668F7"/>
    <w:rsid w:val="0096731F"/>
    <w:rsid w:val="009676DE"/>
    <w:rsid w:val="009700F6"/>
    <w:rsid w:val="00971082"/>
    <w:rsid w:val="00971818"/>
    <w:rsid w:val="00971C8A"/>
    <w:rsid w:val="00971FCD"/>
    <w:rsid w:val="0097273F"/>
    <w:rsid w:val="0097281E"/>
    <w:rsid w:val="009732A2"/>
    <w:rsid w:val="009738B2"/>
    <w:rsid w:val="00974616"/>
    <w:rsid w:val="00974BD5"/>
    <w:rsid w:val="009751C5"/>
    <w:rsid w:val="009752CD"/>
    <w:rsid w:val="00975376"/>
    <w:rsid w:val="00976008"/>
    <w:rsid w:val="00976371"/>
    <w:rsid w:val="00976752"/>
    <w:rsid w:val="00976E2C"/>
    <w:rsid w:val="00976E2E"/>
    <w:rsid w:val="009771B4"/>
    <w:rsid w:val="00977284"/>
    <w:rsid w:val="0097739C"/>
    <w:rsid w:val="0097782F"/>
    <w:rsid w:val="00977ABC"/>
    <w:rsid w:val="0098042D"/>
    <w:rsid w:val="00981045"/>
    <w:rsid w:val="009811BD"/>
    <w:rsid w:val="00981E8E"/>
    <w:rsid w:val="00982135"/>
    <w:rsid w:val="00982538"/>
    <w:rsid w:val="00982957"/>
    <w:rsid w:val="00982F42"/>
    <w:rsid w:val="009834FE"/>
    <w:rsid w:val="00983D0A"/>
    <w:rsid w:val="009841F9"/>
    <w:rsid w:val="009842A6"/>
    <w:rsid w:val="00984ACD"/>
    <w:rsid w:val="009861AE"/>
    <w:rsid w:val="00987425"/>
    <w:rsid w:val="009874A3"/>
    <w:rsid w:val="009874EC"/>
    <w:rsid w:val="00987906"/>
    <w:rsid w:val="00990333"/>
    <w:rsid w:val="00990662"/>
    <w:rsid w:val="00991462"/>
    <w:rsid w:val="0099150A"/>
    <w:rsid w:val="00991557"/>
    <w:rsid w:val="00991B84"/>
    <w:rsid w:val="0099226D"/>
    <w:rsid w:val="00993291"/>
    <w:rsid w:val="009933EE"/>
    <w:rsid w:val="0099468B"/>
    <w:rsid w:val="00994694"/>
    <w:rsid w:val="00994EB5"/>
    <w:rsid w:val="00994F73"/>
    <w:rsid w:val="0099566A"/>
    <w:rsid w:val="00995C7A"/>
    <w:rsid w:val="00996494"/>
    <w:rsid w:val="0099653D"/>
    <w:rsid w:val="009965E0"/>
    <w:rsid w:val="009966FF"/>
    <w:rsid w:val="009967A4"/>
    <w:rsid w:val="00996C47"/>
    <w:rsid w:val="00997B10"/>
    <w:rsid w:val="00997FD4"/>
    <w:rsid w:val="009A0718"/>
    <w:rsid w:val="009A0A8E"/>
    <w:rsid w:val="009A0D32"/>
    <w:rsid w:val="009A0DCA"/>
    <w:rsid w:val="009A12CB"/>
    <w:rsid w:val="009A1413"/>
    <w:rsid w:val="009A360F"/>
    <w:rsid w:val="009A3C60"/>
    <w:rsid w:val="009A3FE4"/>
    <w:rsid w:val="009A410A"/>
    <w:rsid w:val="009A4669"/>
    <w:rsid w:val="009A48D5"/>
    <w:rsid w:val="009A4D0D"/>
    <w:rsid w:val="009A5325"/>
    <w:rsid w:val="009A53FE"/>
    <w:rsid w:val="009A5446"/>
    <w:rsid w:val="009A63B2"/>
    <w:rsid w:val="009A6F66"/>
    <w:rsid w:val="009A721D"/>
    <w:rsid w:val="009B074A"/>
    <w:rsid w:val="009B0789"/>
    <w:rsid w:val="009B087E"/>
    <w:rsid w:val="009B102E"/>
    <w:rsid w:val="009B1127"/>
    <w:rsid w:val="009B116B"/>
    <w:rsid w:val="009B1610"/>
    <w:rsid w:val="009B1C44"/>
    <w:rsid w:val="009B2550"/>
    <w:rsid w:val="009B2921"/>
    <w:rsid w:val="009B3195"/>
    <w:rsid w:val="009B40E4"/>
    <w:rsid w:val="009B438A"/>
    <w:rsid w:val="009B4B2C"/>
    <w:rsid w:val="009B5E19"/>
    <w:rsid w:val="009B5F8B"/>
    <w:rsid w:val="009B7A9E"/>
    <w:rsid w:val="009C1191"/>
    <w:rsid w:val="009C19F4"/>
    <w:rsid w:val="009C1A0C"/>
    <w:rsid w:val="009C257E"/>
    <w:rsid w:val="009C2A9A"/>
    <w:rsid w:val="009C2CA4"/>
    <w:rsid w:val="009C57EA"/>
    <w:rsid w:val="009C5807"/>
    <w:rsid w:val="009C5B6A"/>
    <w:rsid w:val="009C71AE"/>
    <w:rsid w:val="009C74C9"/>
    <w:rsid w:val="009D1EEC"/>
    <w:rsid w:val="009D3120"/>
    <w:rsid w:val="009D32ED"/>
    <w:rsid w:val="009D3384"/>
    <w:rsid w:val="009D37B2"/>
    <w:rsid w:val="009D4480"/>
    <w:rsid w:val="009D47B7"/>
    <w:rsid w:val="009D5DDA"/>
    <w:rsid w:val="009D670F"/>
    <w:rsid w:val="009E0010"/>
    <w:rsid w:val="009E01BC"/>
    <w:rsid w:val="009E027B"/>
    <w:rsid w:val="009E070B"/>
    <w:rsid w:val="009E08B3"/>
    <w:rsid w:val="009E0A33"/>
    <w:rsid w:val="009E0A92"/>
    <w:rsid w:val="009E122C"/>
    <w:rsid w:val="009E1C35"/>
    <w:rsid w:val="009E1FBB"/>
    <w:rsid w:val="009E2D6C"/>
    <w:rsid w:val="009E42B4"/>
    <w:rsid w:val="009E48DB"/>
    <w:rsid w:val="009E49D2"/>
    <w:rsid w:val="009E4B7C"/>
    <w:rsid w:val="009E4CC1"/>
    <w:rsid w:val="009E4CDC"/>
    <w:rsid w:val="009E6881"/>
    <w:rsid w:val="009E7F95"/>
    <w:rsid w:val="009F0AA7"/>
    <w:rsid w:val="009F10E6"/>
    <w:rsid w:val="009F2612"/>
    <w:rsid w:val="009F276E"/>
    <w:rsid w:val="009F2986"/>
    <w:rsid w:val="009F30D9"/>
    <w:rsid w:val="009F3117"/>
    <w:rsid w:val="009F31A9"/>
    <w:rsid w:val="009F3F1C"/>
    <w:rsid w:val="009F400C"/>
    <w:rsid w:val="009F4AD1"/>
    <w:rsid w:val="009F4BA8"/>
    <w:rsid w:val="009F4D25"/>
    <w:rsid w:val="009F51F7"/>
    <w:rsid w:val="009F54ED"/>
    <w:rsid w:val="009F5B73"/>
    <w:rsid w:val="009F5C9C"/>
    <w:rsid w:val="009F602E"/>
    <w:rsid w:val="009F61E0"/>
    <w:rsid w:val="009F6650"/>
    <w:rsid w:val="009F665A"/>
    <w:rsid w:val="009F6CC5"/>
    <w:rsid w:val="009F700A"/>
    <w:rsid w:val="009F7210"/>
    <w:rsid w:val="00A000DC"/>
    <w:rsid w:val="00A0084B"/>
    <w:rsid w:val="00A00F36"/>
    <w:rsid w:val="00A01533"/>
    <w:rsid w:val="00A022BB"/>
    <w:rsid w:val="00A0254F"/>
    <w:rsid w:val="00A03C86"/>
    <w:rsid w:val="00A041C2"/>
    <w:rsid w:val="00A04255"/>
    <w:rsid w:val="00A05353"/>
    <w:rsid w:val="00A06459"/>
    <w:rsid w:val="00A06D8F"/>
    <w:rsid w:val="00A0736A"/>
    <w:rsid w:val="00A076A8"/>
    <w:rsid w:val="00A10200"/>
    <w:rsid w:val="00A1058F"/>
    <w:rsid w:val="00A11E3F"/>
    <w:rsid w:val="00A12276"/>
    <w:rsid w:val="00A12338"/>
    <w:rsid w:val="00A14784"/>
    <w:rsid w:val="00A15607"/>
    <w:rsid w:val="00A15811"/>
    <w:rsid w:val="00A161A6"/>
    <w:rsid w:val="00A16293"/>
    <w:rsid w:val="00A167B2"/>
    <w:rsid w:val="00A16B52"/>
    <w:rsid w:val="00A16FC2"/>
    <w:rsid w:val="00A171A7"/>
    <w:rsid w:val="00A17826"/>
    <w:rsid w:val="00A202E7"/>
    <w:rsid w:val="00A20951"/>
    <w:rsid w:val="00A20C63"/>
    <w:rsid w:val="00A20F75"/>
    <w:rsid w:val="00A2118F"/>
    <w:rsid w:val="00A21EF7"/>
    <w:rsid w:val="00A22641"/>
    <w:rsid w:val="00A22995"/>
    <w:rsid w:val="00A22E2F"/>
    <w:rsid w:val="00A235AD"/>
    <w:rsid w:val="00A23BE6"/>
    <w:rsid w:val="00A23D3B"/>
    <w:rsid w:val="00A24052"/>
    <w:rsid w:val="00A2408C"/>
    <w:rsid w:val="00A248FA"/>
    <w:rsid w:val="00A259CA"/>
    <w:rsid w:val="00A30956"/>
    <w:rsid w:val="00A30D08"/>
    <w:rsid w:val="00A32244"/>
    <w:rsid w:val="00A32D3C"/>
    <w:rsid w:val="00A332E1"/>
    <w:rsid w:val="00A34274"/>
    <w:rsid w:val="00A3507B"/>
    <w:rsid w:val="00A372F9"/>
    <w:rsid w:val="00A37804"/>
    <w:rsid w:val="00A37AA5"/>
    <w:rsid w:val="00A4009F"/>
    <w:rsid w:val="00A40442"/>
    <w:rsid w:val="00A40ABA"/>
    <w:rsid w:val="00A43582"/>
    <w:rsid w:val="00A43BA1"/>
    <w:rsid w:val="00A440EA"/>
    <w:rsid w:val="00A44E1B"/>
    <w:rsid w:val="00A44E67"/>
    <w:rsid w:val="00A4515F"/>
    <w:rsid w:val="00A4595F"/>
    <w:rsid w:val="00A45B94"/>
    <w:rsid w:val="00A45FDD"/>
    <w:rsid w:val="00A4606F"/>
    <w:rsid w:val="00A46288"/>
    <w:rsid w:val="00A463E9"/>
    <w:rsid w:val="00A46690"/>
    <w:rsid w:val="00A46886"/>
    <w:rsid w:val="00A476A5"/>
    <w:rsid w:val="00A50517"/>
    <w:rsid w:val="00A50819"/>
    <w:rsid w:val="00A52E8E"/>
    <w:rsid w:val="00A531A8"/>
    <w:rsid w:val="00A53204"/>
    <w:rsid w:val="00A536DC"/>
    <w:rsid w:val="00A53833"/>
    <w:rsid w:val="00A538CA"/>
    <w:rsid w:val="00A538E3"/>
    <w:rsid w:val="00A55433"/>
    <w:rsid w:val="00A558C0"/>
    <w:rsid w:val="00A562F3"/>
    <w:rsid w:val="00A56695"/>
    <w:rsid w:val="00A578F4"/>
    <w:rsid w:val="00A57A33"/>
    <w:rsid w:val="00A60B89"/>
    <w:rsid w:val="00A62215"/>
    <w:rsid w:val="00A63350"/>
    <w:rsid w:val="00A6373C"/>
    <w:rsid w:val="00A64B7B"/>
    <w:rsid w:val="00A64E7B"/>
    <w:rsid w:val="00A65025"/>
    <w:rsid w:val="00A66313"/>
    <w:rsid w:val="00A6633F"/>
    <w:rsid w:val="00A665B8"/>
    <w:rsid w:val="00A6674F"/>
    <w:rsid w:val="00A6685A"/>
    <w:rsid w:val="00A66B75"/>
    <w:rsid w:val="00A672E8"/>
    <w:rsid w:val="00A67B27"/>
    <w:rsid w:val="00A67BB9"/>
    <w:rsid w:val="00A701EB"/>
    <w:rsid w:val="00A703B6"/>
    <w:rsid w:val="00A70D94"/>
    <w:rsid w:val="00A7145E"/>
    <w:rsid w:val="00A71571"/>
    <w:rsid w:val="00A716C5"/>
    <w:rsid w:val="00A71E1F"/>
    <w:rsid w:val="00A72623"/>
    <w:rsid w:val="00A72B06"/>
    <w:rsid w:val="00A73134"/>
    <w:rsid w:val="00A7485A"/>
    <w:rsid w:val="00A74EA2"/>
    <w:rsid w:val="00A75B90"/>
    <w:rsid w:val="00A75BCD"/>
    <w:rsid w:val="00A75C64"/>
    <w:rsid w:val="00A76A31"/>
    <w:rsid w:val="00A80A3D"/>
    <w:rsid w:val="00A80CA5"/>
    <w:rsid w:val="00A81F5D"/>
    <w:rsid w:val="00A83953"/>
    <w:rsid w:val="00A8430E"/>
    <w:rsid w:val="00A84816"/>
    <w:rsid w:val="00A84C02"/>
    <w:rsid w:val="00A87AC3"/>
    <w:rsid w:val="00A901B5"/>
    <w:rsid w:val="00A90385"/>
    <w:rsid w:val="00A90F46"/>
    <w:rsid w:val="00A918F8"/>
    <w:rsid w:val="00A92742"/>
    <w:rsid w:val="00A92A85"/>
    <w:rsid w:val="00A93A65"/>
    <w:rsid w:val="00A93C07"/>
    <w:rsid w:val="00A93E02"/>
    <w:rsid w:val="00A947A0"/>
    <w:rsid w:val="00A94AFD"/>
    <w:rsid w:val="00A95447"/>
    <w:rsid w:val="00A955FC"/>
    <w:rsid w:val="00A9566E"/>
    <w:rsid w:val="00A960DF"/>
    <w:rsid w:val="00A967C4"/>
    <w:rsid w:val="00A97306"/>
    <w:rsid w:val="00A9774A"/>
    <w:rsid w:val="00A97C30"/>
    <w:rsid w:val="00A97E5C"/>
    <w:rsid w:val="00AA0E57"/>
    <w:rsid w:val="00AA1062"/>
    <w:rsid w:val="00AA1090"/>
    <w:rsid w:val="00AA12B9"/>
    <w:rsid w:val="00AA17BC"/>
    <w:rsid w:val="00AA1E0F"/>
    <w:rsid w:val="00AA2387"/>
    <w:rsid w:val="00AA24B2"/>
    <w:rsid w:val="00AA2E33"/>
    <w:rsid w:val="00AA34F2"/>
    <w:rsid w:val="00AA4BAD"/>
    <w:rsid w:val="00AA54E6"/>
    <w:rsid w:val="00AA5623"/>
    <w:rsid w:val="00AA6126"/>
    <w:rsid w:val="00AA64E5"/>
    <w:rsid w:val="00AA7FE1"/>
    <w:rsid w:val="00AB16C3"/>
    <w:rsid w:val="00AB21A1"/>
    <w:rsid w:val="00AB2811"/>
    <w:rsid w:val="00AB3785"/>
    <w:rsid w:val="00AB3A44"/>
    <w:rsid w:val="00AB3B6B"/>
    <w:rsid w:val="00AB432F"/>
    <w:rsid w:val="00AB47B8"/>
    <w:rsid w:val="00AB4C41"/>
    <w:rsid w:val="00AB5038"/>
    <w:rsid w:val="00AB6D66"/>
    <w:rsid w:val="00AB7874"/>
    <w:rsid w:val="00AB7A9D"/>
    <w:rsid w:val="00AC01A9"/>
    <w:rsid w:val="00AC0254"/>
    <w:rsid w:val="00AC02C0"/>
    <w:rsid w:val="00AC0D3E"/>
    <w:rsid w:val="00AC2036"/>
    <w:rsid w:val="00AC2151"/>
    <w:rsid w:val="00AC2C51"/>
    <w:rsid w:val="00AC30F4"/>
    <w:rsid w:val="00AC3260"/>
    <w:rsid w:val="00AC35DD"/>
    <w:rsid w:val="00AC35EC"/>
    <w:rsid w:val="00AC43CB"/>
    <w:rsid w:val="00AC4CC1"/>
    <w:rsid w:val="00AC5B19"/>
    <w:rsid w:val="00AC5BDB"/>
    <w:rsid w:val="00AC6096"/>
    <w:rsid w:val="00AC6A31"/>
    <w:rsid w:val="00AD0501"/>
    <w:rsid w:val="00AD077C"/>
    <w:rsid w:val="00AD0868"/>
    <w:rsid w:val="00AD0881"/>
    <w:rsid w:val="00AD0B0D"/>
    <w:rsid w:val="00AD1466"/>
    <w:rsid w:val="00AD176A"/>
    <w:rsid w:val="00AD1D42"/>
    <w:rsid w:val="00AD1EB8"/>
    <w:rsid w:val="00AD1F41"/>
    <w:rsid w:val="00AD1F74"/>
    <w:rsid w:val="00AD2331"/>
    <w:rsid w:val="00AD2ED1"/>
    <w:rsid w:val="00AD4629"/>
    <w:rsid w:val="00AD5A09"/>
    <w:rsid w:val="00AD677D"/>
    <w:rsid w:val="00AD74C9"/>
    <w:rsid w:val="00AD781D"/>
    <w:rsid w:val="00AD7D38"/>
    <w:rsid w:val="00AE068B"/>
    <w:rsid w:val="00AE15D8"/>
    <w:rsid w:val="00AE1F99"/>
    <w:rsid w:val="00AE2BDB"/>
    <w:rsid w:val="00AE2EEF"/>
    <w:rsid w:val="00AE2F03"/>
    <w:rsid w:val="00AE398F"/>
    <w:rsid w:val="00AE47A3"/>
    <w:rsid w:val="00AE5247"/>
    <w:rsid w:val="00AE594C"/>
    <w:rsid w:val="00AE5A68"/>
    <w:rsid w:val="00AE5A80"/>
    <w:rsid w:val="00AE6604"/>
    <w:rsid w:val="00AE69D2"/>
    <w:rsid w:val="00AE6C0D"/>
    <w:rsid w:val="00AE6CBC"/>
    <w:rsid w:val="00AF02BD"/>
    <w:rsid w:val="00AF042D"/>
    <w:rsid w:val="00AF2C77"/>
    <w:rsid w:val="00AF2FC6"/>
    <w:rsid w:val="00AF3D1B"/>
    <w:rsid w:val="00AF3E16"/>
    <w:rsid w:val="00AF4085"/>
    <w:rsid w:val="00AF6675"/>
    <w:rsid w:val="00AF6E5F"/>
    <w:rsid w:val="00AF76E3"/>
    <w:rsid w:val="00AF7A79"/>
    <w:rsid w:val="00B00D14"/>
    <w:rsid w:val="00B0110F"/>
    <w:rsid w:val="00B014BC"/>
    <w:rsid w:val="00B01DA1"/>
    <w:rsid w:val="00B02133"/>
    <w:rsid w:val="00B024CA"/>
    <w:rsid w:val="00B028B9"/>
    <w:rsid w:val="00B028E4"/>
    <w:rsid w:val="00B0361A"/>
    <w:rsid w:val="00B039ED"/>
    <w:rsid w:val="00B05206"/>
    <w:rsid w:val="00B0557B"/>
    <w:rsid w:val="00B06A86"/>
    <w:rsid w:val="00B06C05"/>
    <w:rsid w:val="00B072CE"/>
    <w:rsid w:val="00B07E78"/>
    <w:rsid w:val="00B104BF"/>
    <w:rsid w:val="00B109B4"/>
    <w:rsid w:val="00B10D79"/>
    <w:rsid w:val="00B11EE8"/>
    <w:rsid w:val="00B11FC5"/>
    <w:rsid w:val="00B12718"/>
    <w:rsid w:val="00B15401"/>
    <w:rsid w:val="00B15C4F"/>
    <w:rsid w:val="00B16436"/>
    <w:rsid w:val="00B17153"/>
    <w:rsid w:val="00B176E8"/>
    <w:rsid w:val="00B17EA8"/>
    <w:rsid w:val="00B2004F"/>
    <w:rsid w:val="00B20F97"/>
    <w:rsid w:val="00B21949"/>
    <w:rsid w:val="00B219E4"/>
    <w:rsid w:val="00B22211"/>
    <w:rsid w:val="00B22D4F"/>
    <w:rsid w:val="00B242E2"/>
    <w:rsid w:val="00B24846"/>
    <w:rsid w:val="00B24D9E"/>
    <w:rsid w:val="00B2525F"/>
    <w:rsid w:val="00B257BC"/>
    <w:rsid w:val="00B25943"/>
    <w:rsid w:val="00B25F3B"/>
    <w:rsid w:val="00B26054"/>
    <w:rsid w:val="00B2629B"/>
    <w:rsid w:val="00B2750B"/>
    <w:rsid w:val="00B27C15"/>
    <w:rsid w:val="00B27EFA"/>
    <w:rsid w:val="00B30511"/>
    <w:rsid w:val="00B312E6"/>
    <w:rsid w:val="00B313B3"/>
    <w:rsid w:val="00B327F5"/>
    <w:rsid w:val="00B328B8"/>
    <w:rsid w:val="00B32D56"/>
    <w:rsid w:val="00B33872"/>
    <w:rsid w:val="00B353B9"/>
    <w:rsid w:val="00B35BD0"/>
    <w:rsid w:val="00B363DA"/>
    <w:rsid w:val="00B367A6"/>
    <w:rsid w:val="00B374A1"/>
    <w:rsid w:val="00B40852"/>
    <w:rsid w:val="00B408AB"/>
    <w:rsid w:val="00B41243"/>
    <w:rsid w:val="00B427A7"/>
    <w:rsid w:val="00B438FD"/>
    <w:rsid w:val="00B43D87"/>
    <w:rsid w:val="00B43F13"/>
    <w:rsid w:val="00B4431F"/>
    <w:rsid w:val="00B457A0"/>
    <w:rsid w:val="00B46C37"/>
    <w:rsid w:val="00B478BA"/>
    <w:rsid w:val="00B4795D"/>
    <w:rsid w:val="00B50482"/>
    <w:rsid w:val="00B506C2"/>
    <w:rsid w:val="00B508B9"/>
    <w:rsid w:val="00B510B4"/>
    <w:rsid w:val="00B522D1"/>
    <w:rsid w:val="00B53131"/>
    <w:rsid w:val="00B53817"/>
    <w:rsid w:val="00B5388E"/>
    <w:rsid w:val="00B54D28"/>
    <w:rsid w:val="00B559C6"/>
    <w:rsid w:val="00B55D05"/>
    <w:rsid w:val="00B57150"/>
    <w:rsid w:val="00B57420"/>
    <w:rsid w:val="00B57931"/>
    <w:rsid w:val="00B6297C"/>
    <w:rsid w:val="00B629F8"/>
    <w:rsid w:val="00B62A3F"/>
    <w:rsid w:val="00B62BFF"/>
    <w:rsid w:val="00B6314E"/>
    <w:rsid w:val="00B63551"/>
    <w:rsid w:val="00B63810"/>
    <w:rsid w:val="00B63D0F"/>
    <w:rsid w:val="00B643E8"/>
    <w:rsid w:val="00B646E1"/>
    <w:rsid w:val="00B649A9"/>
    <w:rsid w:val="00B67849"/>
    <w:rsid w:val="00B70148"/>
    <w:rsid w:val="00B7060E"/>
    <w:rsid w:val="00B719CE"/>
    <w:rsid w:val="00B72E5E"/>
    <w:rsid w:val="00B74C31"/>
    <w:rsid w:val="00B761D3"/>
    <w:rsid w:val="00B76487"/>
    <w:rsid w:val="00B76A13"/>
    <w:rsid w:val="00B76BF7"/>
    <w:rsid w:val="00B76C8A"/>
    <w:rsid w:val="00B76D81"/>
    <w:rsid w:val="00B77688"/>
    <w:rsid w:val="00B77CAE"/>
    <w:rsid w:val="00B8114F"/>
    <w:rsid w:val="00B8270F"/>
    <w:rsid w:val="00B82955"/>
    <w:rsid w:val="00B82DC7"/>
    <w:rsid w:val="00B83BE5"/>
    <w:rsid w:val="00B83C50"/>
    <w:rsid w:val="00B83CFA"/>
    <w:rsid w:val="00B8432E"/>
    <w:rsid w:val="00B84545"/>
    <w:rsid w:val="00B84603"/>
    <w:rsid w:val="00B8460B"/>
    <w:rsid w:val="00B849DB"/>
    <w:rsid w:val="00B84DA9"/>
    <w:rsid w:val="00B85658"/>
    <w:rsid w:val="00B85EBB"/>
    <w:rsid w:val="00B85ED0"/>
    <w:rsid w:val="00B903A8"/>
    <w:rsid w:val="00B90D80"/>
    <w:rsid w:val="00B9125E"/>
    <w:rsid w:val="00B91A3F"/>
    <w:rsid w:val="00B91AC9"/>
    <w:rsid w:val="00B91FCD"/>
    <w:rsid w:val="00B92D02"/>
    <w:rsid w:val="00B930C6"/>
    <w:rsid w:val="00B934ED"/>
    <w:rsid w:val="00B937FD"/>
    <w:rsid w:val="00B940AD"/>
    <w:rsid w:val="00B942A4"/>
    <w:rsid w:val="00B94441"/>
    <w:rsid w:val="00B949F2"/>
    <w:rsid w:val="00B9546B"/>
    <w:rsid w:val="00B96485"/>
    <w:rsid w:val="00B96FFA"/>
    <w:rsid w:val="00B9714D"/>
    <w:rsid w:val="00B97ABD"/>
    <w:rsid w:val="00BA07BA"/>
    <w:rsid w:val="00BA07FA"/>
    <w:rsid w:val="00BA0D25"/>
    <w:rsid w:val="00BA3021"/>
    <w:rsid w:val="00BA3503"/>
    <w:rsid w:val="00BA5D06"/>
    <w:rsid w:val="00BA5E6B"/>
    <w:rsid w:val="00BA6362"/>
    <w:rsid w:val="00BA66CD"/>
    <w:rsid w:val="00BA68EB"/>
    <w:rsid w:val="00BA6E9C"/>
    <w:rsid w:val="00BA7CDF"/>
    <w:rsid w:val="00BB0FA1"/>
    <w:rsid w:val="00BB13E1"/>
    <w:rsid w:val="00BB14B2"/>
    <w:rsid w:val="00BB1D3B"/>
    <w:rsid w:val="00BB1F93"/>
    <w:rsid w:val="00BB2D13"/>
    <w:rsid w:val="00BB3FB3"/>
    <w:rsid w:val="00BB45C2"/>
    <w:rsid w:val="00BB466F"/>
    <w:rsid w:val="00BB4BCE"/>
    <w:rsid w:val="00BB5015"/>
    <w:rsid w:val="00BB5535"/>
    <w:rsid w:val="00BB628E"/>
    <w:rsid w:val="00BC0012"/>
    <w:rsid w:val="00BC047B"/>
    <w:rsid w:val="00BC08EA"/>
    <w:rsid w:val="00BC08FD"/>
    <w:rsid w:val="00BC1AE7"/>
    <w:rsid w:val="00BC311E"/>
    <w:rsid w:val="00BC40CB"/>
    <w:rsid w:val="00BC576A"/>
    <w:rsid w:val="00BC7F38"/>
    <w:rsid w:val="00BD0700"/>
    <w:rsid w:val="00BD0781"/>
    <w:rsid w:val="00BD0799"/>
    <w:rsid w:val="00BD0ADD"/>
    <w:rsid w:val="00BD184F"/>
    <w:rsid w:val="00BD215D"/>
    <w:rsid w:val="00BD27BB"/>
    <w:rsid w:val="00BD388E"/>
    <w:rsid w:val="00BD4125"/>
    <w:rsid w:val="00BD5BEC"/>
    <w:rsid w:val="00BD75C4"/>
    <w:rsid w:val="00BE0846"/>
    <w:rsid w:val="00BE0F41"/>
    <w:rsid w:val="00BE1056"/>
    <w:rsid w:val="00BE16A3"/>
    <w:rsid w:val="00BE261A"/>
    <w:rsid w:val="00BE2791"/>
    <w:rsid w:val="00BE2F46"/>
    <w:rsid w:val="00BE3091"/>
    <w:rsid w:val="00BE34DC"/>
    <w:rsid w:val="00BE4281"/>
    <w:rsid w:val="00BE56A8"/>
    <w:rsid w:val="00BE6B2C"/>
    <w:rsid w:val="00BE6BCC"/>
    <w:rsid w:val="00BE7757"/>
    <w:rsid w:val="00BE7F2E"/>
    <w:rsid w:val="00BF0118"/>
    <w:rsid w:val="00BF06CB"/>
    <w:rsid w:val="00BF0A16"/>
    <w:rsid w:val="00BF12A3"/>
    <w:rsid w:val="00BF1416"/>
    <w:rsid w:val="00BF19B8"/>
    <w:rsid w:val="00BF222A"/>
    <w:rsid w:val="00BF316D"/>
    <w:rsid w:val="00BF3BED"/>
    <w:rsid w:val="00BF4078"/>
    <w:rsid w:val="00BF40C5"/>
    <w:rsid w:val="00BF78F6"/>
    <w:rsid w:val="00BF7DF0"/>
    <w:rsid w:val="00C0003E"/>
    <w:rsid w:val="00C00606"/>
    <w:rsid w:val="00C020A2"/>
    <w:rsid w:val="00C033AD"/>
    <w:rsid w:val="00C04F0A"/>
    <w:rsid w:val="00C05152"/>
    <w:rsid w:val="00C05622"/>
    <w:rsid w:val="00C05B36"/>
    <w:rsid w:val="00C0646B"/>
    <w:rsid w:val="00C06C76"/>
    <w:rsid w:val="00C07425"/>
    <w:rsid w:val="00C0750A"/>
    <w:rsid w:val="00C07563"/>
    <w:rsid w:val="00C07F1B"/>
    <w:rsid w:val="00C104BE"/>
    <w:rsid w:val="00C10A51"/>
    <w:rsid w:val="00C10AAE"/>
    <w:rsid w:val="00C11115"/>
    <w:rsid w:val="00C11C2F"/>
    <w:rsid w:val="00C128C8"/>
    <w:rsid w:val="00C13973"/>
    <w:rsid w:val="00C13AAE"/>
    <w:rsid w:val="00C13BF5"/>
    <w:rsid w:val="00C14336"/>
    <w:rsid w:val="00C1447B"/>
    <w:rsid w:val="00C14986"/>
    <w:rsid w:val="00C14DCB"/>
    <w:rsid w:val="00C15D11"/>
    <w:rsid w:val="00C17A97"/>
    <w:rsid w:val="00C17EA9"/>
    <w:rsid w:val="00C201BD"/>
    <w:rsid w:val="00C2044B"/>
    <w:rsid w:val="00C204AE"/>
    <w:rsid w:val="00C20A58"/>
    <w:rsid w:val="00C20AA8"/>
    <w:rsid w:val="00C20FA4"/>
    <w:rsid w:val="00C210C6"/>
    <w:rsid w:val="00C21345"/>
    <w:rsid w:val="00C21652"/>
    <w:rsid w:val="00C216FB"/>
    <w:rsid w:val="00C223CD"/>
    <w:rsid w:val="00C232E0"/>
    <w:rsid w:val="00C2353B"/>
    <w:rsid w:val="00C23E2D"/>
    <w:rsid w:val="00C24050"/>
    <w:rsid w:val="00C24272"/>
    <w:rsid w:val="00C243BB"/>
    <w:rsid w:val="00C24B93"/>
    <w:rsid w:val="00C254E9"/>
    <w:rsid w:val="00C262FF"/>
    <w:rsid w:val="00C26973"/>
    <w:rsid w:val="00C270AD"/>
    <w:rsid w:val="00C27A13"/>
    <w:rsid w:val="00C30EA1"/>
    <w:rsid w:val="00C31543"/>
    <w:rsid w:val="00C31E80"/>
    <w:rsid w:val="00C31EDF"/>
    <w:rsid w:val="00C320AC"/>
    <w:rsid w:val="00C33429"/>
    <w:rsid w:val="00C335A6"/>
    <w:rsid w:val="00C3366B"/>
    <w:rsid w:val="00C33957"/>
    <w:rsid w:val="00C33963"/>
    <w:rsid w:val="00C34D86"/>
    <w:rsid w:val="00C34E3E"/>
    <w:rsid w:val="00C35612"/>
    <w:rsid w:val="00C373E6"/>
    <w:rsid w:val="00C37CA6"/>
    <w:rsid w:val="00C420F4"/>
    <w:rsid w:val="00C423DC"/>
    <w:rsid w:val="00C4289D"/>
    <w:rsid w:val="00C4291B"/>
    <w:rsid w:val="00C42A2C"/>
    <w:rsid w:val="00C42C66"/>
    <w:rsid w:val="00C43B0B"/>
    <w:rsid w:val="00C46097"/>
    <w:rsid w:val="00C46AD6"/>
    <w:rsid w:val="00C46DFA"/>
    <w:rsid w:val="00C4788C"/>
    <w:rsid w:val="00C50545"/>
    <w:rsid w:val="00C50A72"/>
    <w:rsid w:val="00C51272"/>
    <w:rsid w:val="00C5281F"/>
    <w:rsid w:val="00C53249"/>
    <w:rsid w:val="00C54155"/>
    <w:rsid w:val="00C543E3"/>
    <w:rsid w:val="00C556BE"/>
    <w:rsid w:val="00C5570B"/>
    <w:rsid w:val="00C5580D"/>
    <w:rsid w:val="00C55846"/>
    <w:rsid w:val="00C55EAA"/>
    <w:rsid w:val="00C56979"/>
    <w:rsid w:val="00C57A70"/>
    <w:rsid w:val="00C60652"/>
    <w:rsid w:val="00C60919"/>
    <w:rsid w:val="00C61602"/>
    <w:rsid w:val="00C617DA"/>
    <w:rsid w:val="00C61923"/>
    <w:rsid w:val="00C623D7"/>
    <w:rsid w:val="00C628D9"/>
    <w:rsid w:val="00C62A5A"/>
    <w:rsid w:val="00C630E9"/>
    <w:rsid w:val="00C63244"/>
    <w:rsid w:val="00C63297"/>
    <w:rsid w:val="00C63771"/>
    <w:rsid w:val="00C6441B"/>
    <w:rsid w:val="00C649B3"/>
    <w:rsid w:val="00C6526A"/>
    <w:rsid w:val="00C66851"/>
    <w:rsid w:val="00C669E5"/>
    <w:rsid w:val="00C66F5B"/>
    <w:rsid w:val="00C670FB"/>
    <w:rsid w:val="00C67529"/>
    <w:rsid w:val="00C67789"/>
    <w:rsid w:val="00C67B80"/>
    <w:rsid w:val="00C67D6D"/>
    <w:rsid w:val="00C7064D"/>
    <w:rsid w:val="00C70A8A"/>
    <w:rsid w:val="00C70DD9"/>
    <w:rsid w:val="00C717DE"/>
    <w:rsid w:val="00C720DC"/>
    <w:rsid w:val="00C72217"/>
    <w:rsid w:val="00C733E4"/>
    <w:rsid w:val="00C73DED"/>
    <w:rsid w:val="00C74288"/>
    <w:rsid w:val="00C742D7"/>
    <w:rsid w:val="00C74DE2"/>
    <w:rsid w:val="00C75B96"/>
    <w:rsid w:val="00C75C94"/>
    <w:rsid w:val="00C76522"/>
    <w:rsid w:val="00C76CF9"/>
    <w:rsid w:val="00C777D2"/>
    <w:rsid w:val="00C77843"/>
    <w:rsid w:val="00C77A86"/>
    <w:rsid w:val="00C77FE7"/>
    <w:rsid w:val="00C8032D"/>
    <w:rsid w:val="00C8152E"/>
    <w:rsid w:val="00C81EFC"/>
    <w:rsid w:val="00C824C7"/>
    <w:rsid w:val="00C82536"/>
    <w:rsid w:val="00C82D37"/>
    <w:rsid w:val="00C84EAD"/>
    <w:rsid w:val="00C854BF"/>
    <w:rsid w:val="00C873CE"/>
    <w:rsid w:val="00C9087D"/>
    <w:rsid w:val="00C90BCE"/>
    <w:rsid w:val="00C927FC"/>
    <w:rsid w:val="00C9462A"/>
    <w:rsid w:val="00C94D19"/>
    <w:rsid w:val="00C94FB1"/>
    <w:rsid w:val="00C965A7"/>
    <w:rsid w:val="00C979CA"/>
    <w:rsid w:val="00C97EEA"/>
    <w:rsid w:val="00CA00E5"/>
    <w:rsid w:val="00CA05D2"/>
    <w:rsid w:val="00CA086B"/>
    <w:rsid w:val="00CA09A0"/>
    <w:rsid w:val="00CA1359"/>
    <w:rsid w:val="00CA153D"/>
    <w:rsid w:val="00CA1792"/>
    <w:rsid w:val="00CA19F0"/>
    <w:rsid w:val="00CA1AA2"/>
    <w:rsid w:val="00CA1C21"/>
    <w:rsid w:val="00CA1D4C"/>
    <w:rsid w:val="00CA2679"/>
    <w:rsid w:val="00CA2EFF"/>
    <w:rsid w:val="00CA2F9F"/>
    <w:rsid w:val="00CA3864"/>
    <w:rsid w:val="00CA3BC2"/>
    <w:rsid w:val="00CA4E0C"/>
    <w:rsid w:val="00CA7558"/>
    <w:rsid w:val="00CA7B3C"/>
    <w:rsid w:val="00CB0936"/>
    <w:rsid w:val="00CB0EA2"/>
    <w:rsid w:val="00CB165F"/>
    <w:rsid w:val="00CB1A1F"/>
    <w:rsid w:val="00CB1B2E"/>
    <w:rsid w:val="00CB1C48"/>
    <w:rsid w:val="00CB2435"/>
    <w:rsid w:val="00CB257E"/>
    <w:rsid w:val="00CB29AF"/>
    <w:rsid w:val="00CB2D76"/>
    <w:rsid w:val="00CB37C5"/>
    <w:rsid w:val="00CB489C"/>
    <w:rsid w:val="00CB4CA1"/>
    <w:rsid w:val="00CB5066"/>
    <w:rsid w:val="00CB5145"/>
    <w:rsid w:val="00CB5166"/>
    <w:rsid w:val="00CB57E3"/>
    <w:rsid w:val="00CB6415"/>
    <w:rsid w:val="00CB67BA"/>
    <w:rsid w:val="00CB6BE1"/>
    <w:rsid w:val="00CB70FD"/>
    <w:rsid w:val="00CB7323"/>
    <w:rsid w:val="00CB7375"/>
    <w:rsid w:val="00CB78A8"/>
    <w:rsid w:val="00CB79F5"/>
    <w:rsid w:val="00CB7A42"/>
    <w:rsid w:val="00CB7CA0"/>
    <w:rsid w:val="00CC202D"/>
    <w:rsid w:val="00CC2067"/>
    <w:rsid w:val="00CC2350"/>
    <w:rsid w:val="00CC2F00"/>
    <w:rsid w:val="00CC2F14"/>
    <w:rsid w:val="00CC3013"/>
    <w:rsid w:val="00CC3791"/>
    <w:rsid w:val="00CC3A5D"/>
    <w:rsid w:val="00CC5688"/>
    <w:rsid w:val="00CC584A"/>
    <w:rsid w:val="00CC5A51"/>
    <w:rsid w:val="00CC5B97"/>
    <w:rsid w:val="00CC67CB"/>
    <w:rsid w:val="00CC6A09"/>
    <w:rsid w:val="00CC7651"/>
    <w:rsid w:val="00CD0134"/>
    <w:rsid w:val="00CD03B4"/>
    <w:rsid w:val="00CD049C"/>
    <w:rsid w:val="00CD0C57"/>
    <w:rsid w:val="00CD0ED6"/>
    <w:rsid w:val="00CD1957"/>
    <w:rsid w:val="00CD1B79"/>
    <w:rsid w:val="00CD2553"/>
    <w:rsid w:val="00CD2985"/>
    <w:rsid w:val="00CD31E6"/>
    <w:rsid w:val="00CD3399"/>
    <w:rsid w:val="00CD3807"/>
    <w:rsid w:val="00CD48D4"/>
    <w:rsid w:val="00CD5468"/>
    <w:rsid w:val="00CD7566"/>
    <w:rsid w:val="00CE05D5"/>
    <w:rsid w:val="00CE0CC4"/>
    <w:rsid w:val="00CE0F95"/>
    <w:rsid w:val="00CE19EE"/>
    <w:rsid w:val="00CE1B24"/>
    <w:rsid w:val="00CE1F2A"/>
    <w:rsid w:val="00CE22C4"/>
    <w:rsid w:val="00CE2673"/>
    <w:rsid w:val="00CE294C"/>
    <w:rsid w:val="00CE2BA1"/>
    <w:rsid w:val="00CE3C68"/>
    <w:rsid w:val="00CE3FF3"/>
    <w:rsid w:val="00CE4F56"/>
    <w:rsid w:val="00CE5837"/>
    <w:rsid w:val="00CE6D40"/>
    <w:rsid w:val="00CE71F9"/>
    <w:rsid w:val="00CF017F"/>
    <w:rsid w:val="00CF0726"/>
    <w:rsid w:val="00CF1193"/>
    <w:rsid w:val="00CF189D"/>
    <w:rsid w:val="00CF1E95"/>
    <w:rsid w:val="00CF4B4D"/>
    <w:rsid w:val="00CF4EE6"/>
    <w:rsid w:val="00CF58DF"/>
    <w:rsid w:val="00CF5FF7"/>
    <w:rsid w:val="00CF6915"/>
    <w:rsid w:val="00CF6A44"/>
    <w:rsid w:val="00CF6EB4"/>
    <w:rsid w:val="00CF7C4C"/>
    <w:rsid w:val="00CF7DAC"/>
    <w:rsid w:val="00D004A6"/>
    <w:rsid w:val="00D022DD"/>
    <w:rsid w:val="00D026AA"/>
    <w:rsid w:val="00D03139"/>
    <w:rsid w:val="00D0324E"/>
    <w:rsid w:val="00D03556"/>
    <w:rsid w:val="00D03887"/>
    <w:rsid w:val="00D047F6"/>
    <w:rsid w:val="00D04FD4"/>
    <w:rsid w:val="00D053BE"/>
    <w:rsid w:val="00D063B5"/>
    <w:rsid w:val="00D065AA"/>
    <w:rsid w:val="00D06A96"/>
    <w:rsid w:val="00D06D6C"/>
    <w:rsid w:val="00D07A3C"/>
    <w:rsid w:val="00D1074D"/>
    <w:rsid w:val="00D1125D"/>
    <w:rsid w:val="00D1158E"/>
    <w:rsid w:val="00D115F9"/>
    <w:rsid w:val="00D11F12"/>
    <w:rsid w:val="00D125C2"/>
    <w:rsid w:val="00D128B8"/>
    <w:rsid w:val="00D12B82"/>
    <w:rsid w:val="00D1408C"/>
    <w:rsid w:val="00D14193"/>
    <w:rsid w:val="00D14D2B"/>
    <w:rsid w:val="00D16176"/>
    <w:rsid w:val="00D165EE"/>
    <w:rsid w:val="00D167F3"/>
    <w:rsid w:val="00D172AA"/>
    <w:rsid w:val="00D174E4"/>
    <w:rsid w:val="00D20210"/>
    <w:rsid w:val="00D206F0"/>
    <w:rsid w:val="00D20E5D"/>
    <w:rsid w:val="00D20F19"/>
    <w:rsid w:val="00D224BC"/>
    <w:rsid w:val="00D22AC4"/>
    <w:rsid w:val="00D22DCB"/>
    <w:rsid w:val="00D24FBC"/>
    <w:rsid w:val="00D258A5"/>
    <w:rsid w:val="00D268AE"/>
    <w:rsid w:val="00D26B44"/>
    <w:rsid w:val="00D26E2C"/>
    <w:rsid w:val="00D271B2"/>
    <w:rsid w:val="00D2740F"/>
    <w:rsid w:val="00D27B1B"/>
    <w:rsid w:val="00D27B94"/>
    <w:rsid w:val="00D27D20"/>
    <w:rsid w:val="00D309B4"/>
    <w:rsid w:val="00D30E3C"/>
    <w:rsid w:val="00D30FF2"/>
    <w:rsid w:val="00D31FA5"/>
    <w:rsid w:val="00D32608"/>
    <w:rsid w:val="00D32DDC"/>
    <w:rsid w:val="00D330AA"/>
    <w:rsid w:val="00D33F5E"/>
    <w:rsid w:val="00D35C96"/>
    <w:rsid w:val="00D35D24"/>
    <w:rsid w:val="00D3649E"/>
    <w:rsid w:val="00D365D0"/>
    <w:rsid w:val="00D3665D"/>
    <w:rsid w:val="00D36E56"/>
    <w:rsid w:val="00D36EC6"/>
    <w:rsid w:val="00D37178"/>
    <w:rsid w:val="00D418C5"/>
    <w:rsid w:val="00D42990"/>
    <w:rsid w:val="00D42C64"/>
    <w:rsid w:val="00D43681"/>
    <w:rsid w:val="00D4395E"/>
    <w:rsid w:val="00D44478"/>
    <w:rsid w:val="00D44669"/>
    <w:rsid w:val="00D446FA"/>
    <w:rsid w:val="00D44C83"/>
    <w:rsid w:val="00D44CC3"/>
    <w:rsid w:val="00D4513E"/>
    <w:rsid w:val="00D4529A"/>
    <w:rsid w:val="00D4536E"/>
    <w:rsid w:val="00D459AC"/>
    <w:rsid w:val="00D46522"/>
    <w:rsid w:val="00D46812"/>
    <w:rsid w:val="00D46EBC"/>
    <w:rsid w:val="00D471B1"/>
    <w:rsid w:val="00D47D2E"/>
    <w:rsid w:val="00D5043F"/>
    <w:rsid w:val="00D51D4F"/>
    <w:rsid w:val="00D51F58"/>
    <w:rsid w:val="00D5250D"/>
    <w:rsid w:val="00D52882"/>
    <w:rsid w:val="00D52DA9"/>
    <w:rsid w:val="00D533A3"/>
    <w:rsid w:val="00D545C5"/>
    <w:rsid w:val="00D547D6"/>
    <w:rsid w:val="00D54F07"/>
    <w:rsid w:val="00D55883"/>
    <w:rsid w:val="00D55CB1"/>
    <w:rsid w:val="00D57E66"/>
    <w:rsid w:val="00D60712"/>
    <w:rsid w:val="00D60789"/>
    <w:rsid w:val="00D61175"/>
    <w:rsid w:val="00D61809"/>
    <w:rsid w:val="00D61AE6"/>
    <w:rsid w:val="00D623DE"/>
    <w:rsid w:val="00D62FCD"/>
    <w:rsid w:val="00D6380B"/>
    <w:rsid w:val="00D640C4"/>
    <w:rsid w:val="00D64271"/>
    <w:rsid w:val="00D64433"/>
    <w:rsid w:val="00D644B4"/>
    <w:rsid w:val="00D6451F"/>
    <w:rsid w:val="00D64C8A"/>
    <w:rsid w:val="00D65D82"/>
    <w:rsid w:val="00D65EC2"/>
    <w:rsid w:val="00D660EC"/>
    <w:rsid w:val="00D668D7"/>
    <w:rsid w:val="00D66EE5"/>
    <w:rsid w:val="00D66F79"/>
    <w:rsid w:val="00D6767F"/>
    <w:rsid w:val="00D67AA1"/>
    <w:rsid w:val="00D67C43"/>
    <w:rsid w:val="00D67D81"/>
    <w:rsid w:val="00D67ED8"/>
    <w:rsid w:val="00D726F0"/>
    <w:rsid w:val="00D73989"/>
    <w:rsid w:val="00D73B56"/>
    <w:rsid w:val="00D73EFB"/>
    <w:rsid w:val="00D742DD"/>
    <w:rsid w:val="00D7483B"/>
    <w:rsid w:val="00D74927"/>
    <w:rsid w:val="00D75023"/>
    <w:rsid w:val="00D754C5"/>
    <w:rsid w:val="00D76241"/>
    <w:rsid w:val="00D765EC"/>
    <w:rsid w:val="00D765EF"/>
    <w:rsid w:val="00D77B13"/>
    <w:rsid w:val="00D806EA"/>
    <w:rsid w:val="00D81501"/>
    <w:rsid w:val="00D81778"/>
    <w:rsid w:val="00D81F0D"/>
    <w:rsid w:val="00D827C3"/>
    <w:rsid w:val="00D82A58"/>
    <w:rsid w:val="00D831B1"/>
    <w:rsid w:val="00D834AE"/>
    <w:rsid w:val="00D84C4F"/>
    <w:rsid w:val="00D84DD4"/>
    <w:rsid w:val="00D853B8"/>
    <w:rsid w:val="00D8560E"/>
    <w:rsid w:val="00D8635A"/>
    <w:rsid w:val="00D86CF3"/>
    <w:rsid w:val="00D86D76"/>
    <w:rsid w:val="00D86E0F"/>
    <w:rsid w:val="00D87DAD"/>
    <w:rsid w:val="00D87EDB"/>
    <w:rsid w:val="00D901FF"/>
    <w:rsid w:val="00D9033C"/>
    <w:rsid w:val="00D9157E"/>
    <w:rsid w:val="00D91616"/>
    <w:rsid w:val="00D92DAB"/>
    <w:rsid w:val="00D93654"/>
    <w:rsid w:val="00D938CC"/>
    <w:rsid w:val="00D93C38"/>
    <w:rsid w:val="00D94342"/>
    <w:rsid w:val="00D95115"/>
    <w:rsid w:val="00D95C22"/>
    <w:rsid w:val="00D960F2"/>
    <w:rsid w:val="00D97147"/>
    <w:rsid w:val="00D97207"/>
    <w:rsid w:val="00DA030D"/>
    <w:rsid w:val="00DA0815"/>
    <w:rsid w:val="00DA09E7"/>
    <w:rsid w:val="00DA09FE"/>
    <w:rsid w:val="00DA0B08"/>
    <w:rsid w:val="00DA0C81"/>
    <w:rsid w:val="00DA1478"/>
    <w:rsid w:val="00DA1A6B"/>
    <w:rsid w:val="00DA1B47"/>
    <w:rsid w:val="00DA2093"/>
    <w:rsid w:val="00DA2EA4"/>
    <w:rsid w:val="00DA3751"/>
    <w:rsid w:val="00DA3753"/>
    <w:rsid w:val="00DA42A5"/>
    <w:rsid w:val="00DA47A6"/>
    <w:rsid w:val="00DA4ECE"/>
    <w:rsid w:val="00DA51FC"/>
    <w:rsid w:val="00DA523C"/>
    <w:rsid w:val="00DA6680"/>
    <w:rsid w:val="00DA7155"/>
    <w:rsid w:val="00DA75A6"/>
    <w:rsid w:val="00DB027C"/>
    <w:rsid w:val="00DB04E7"/>
    <w:rsid w:val="00DB0514"/>
    <w:rsid w:val="00DB05D7"/>
    <w:rsid w:val="00DB06F8"/>
    <w:rsid w:val="00DB0B46"/>
    <w:rsid w:val="00DB236D"/>
    <w:rsid w:val="00DB2A90"/>
    <w:rsid w:val="00DB2AE4"/>
    <w:rsid w:val="00DB4179"/>
    <w:rsid w:val="00DB4263"/>
    <w:rsid w:val="00DB4739"/>
    <w:rsid w:val="00DB5210"/>
    <w:rsid w:val="00DB62A6"/>
    <w:rsid w:val="00DB6A14"/>
    <w:rsid w:val="00DB6FAF"/>
    <w:rsid w:val="00DB7889"/>
    <w:rsid w:val="00DC0DC6"/>
    <w:rsid w:val="00DC1BC5"/>
    <w:rsid w:val="00DC1F3A"/>
    <w:rsid w:val="00DC2827"/>
    <w:rsid w:val="00DC2841"/>
    <w:rsid w:val="00DC33FE"/>
    <w:rsid w:val="00DC384A"/>
    <w:rsid w:val="00DC3B8E"/>
    <w:rsid w:val="00DC49F9"/>
    <w:rsid w:val="00DC519E"/>
    <w:rsid w:val="00DC52F9"/>
    <w:rsid w:val="00DC5E92"/>
    <w:rsid w:val="00DC636E"/>
    <w:rsid w:val="00DC6385"/>
    <w:rsid w:val="00DC6B77"/>
    <w:rsid w:val="00DC6E4A"/>
    <w:rsid w:val="00DC7595"/>
    <w:rsid w:val="00DD0484"/>
    <w:rsid w:val="00DD0AE8"/>
    <w:rsid w:val="00DD0EFE"/>
    <w:rsid w:val="00DD143D"/>
    <w:rsid w:val="00DD15B0"/>
    <w:rsid w:val="00DD17A8"/>
    <w:rsid w:val="00DD1D83"/>
    <w:rsid w:val="00DD2315"/>
    <w:rsid w:val="00DD2557"/>
    <w:rsid w:val="00DD2559"/>
    <w:rsid w:val="00DD2A27"/>
    <w:rsid w:val="00DD2B0D"/>
    <w:rsid w:val="00DD3805"/>
    <w:rsid w:val="00DD42A3"/>
    <w:rsid w:val="00DD4780"/>
    <w:rsid w:val="00DD4A96"/>
    <w:rsid w:val="00DD541A"/>
    <w:rsid w:val="00DD5593"/>
    <w:rsid w:val="00DD5B77"/>
    <w:rsid w:val="00DD7B5E"/>
    <w:rsid w:val="00DE0810"/>
    <w:rsid w:val="00DE1720"/>
    <w:rsid w:val="00DE2014"/>
    <w:rsid w:val="00DE31DB"/>
    <w:rsid w:val="00DE3E50"/>
    <w:rsid w:val="00DE424D"/>
    <w:rsid w:val="00DE49B0"/>
    <w:rsid w:val="00DE5AA2"/>
    <w:rsid w:val="00DE5F6A"/>
    <w:rsid w:val="00DE61B6"/>
    <w:rsid w:val="00DE6D72"/>
    <w:rsid w:val="00DE6ECD"/>
    <w:rsid w:val="00DE74AC"/>
    <w:rsid w:val="00DE75E9"/>
    <w:rsid w:val="00DF051C"/>
    <w:rsid w:val="00DF0814"/>
    <w:rsid w:val="00DF08A8"/>
    <w:rsid w:val="00DF09B2"/>
    <w:rsid w:val="00DF0A2C"/>
    <w:rsid w:val="00DF0BDB"/>
    <w:rsid w:val="00DF1A87"/>
    <w:rsid w:val="00DF1BDB"/>
    <w:rsid w:val="00DF1D9B"/>
    <w:rsid w:val="00DF1F19"/>
    <w:rsid w:val="00DF2094"/>
    <w:rsid w:val="00DF3029"/>
    <w:rsid w:val="00DF4357"/>
    <w:rsid w:val="00DF43C3"/>
    <w:rsid w:val="00DF46CF"/>
    <w:rsid w:val="00DF54D1"/>
    <w:rsid w:val="00DF567D"/>
    <w:rsid w:val="00DF5783"/>
    <w:rsid w:val="00DF5D76"/>
    <w:rsid w:val="00DF600A"/>
    <w:rsid w:val="00DF62E5"/>
    <w:rsid w:val="00DF63FB"/>
    <w:rsid w:val="00DF68AE"/>
    <w:rsid w:val="00DF6D85"/>
    <w:rsid w:val="00DF6FA2"/>
    <w:rsid w:val="00DF7473"/>
    <w:rsid w:val="00DF7696"/>
    <w:rsid w:val="00DF7ADB"/>
    <w:rsid w:val="00DF7C60"/>
    <w:rsid w:val="00E002D9"/>
    <w:rsid w:val="00E004B8"/>
    <w:rsid w:val="00E00833"/>
    <w:rsid w:val="00E00BD8"/>
    <w:rsid w:val="00E01E4A"/>
    <w:rsid w:val="00E0215F"/>
    <w:rsid w:val="00E03021"/>
    <w:rsid w:val="00E032AE"/>
    <w:rsid w:val="00E0376F"/>
    <w:rsid w:val="00E03795"/>
    <w:rsid w:val="00E0391E"/>
    <w:rsid w:val="00E03C3B"/>
    <w:rsid w:val="00E041C6"/>
    <w:rsid w:val="00E04E61"/>
    <w:rsid w:val="00E05454"/>
    <w:rsid w:val="00E05EEE"/>
    <w:rsid w:val="00E05FFA"/>
    <w:rsid w:val="00E0608C"/>
    <w:rsid w:val="00E065D2"/>
    <w:rsid w:val="00E067C8"/>
    <w:rsid w:val="00E06971"/>
    <w:rsid w:val="00E06ABF"/>
    <w:rsid w:val="00E07EFA"/>
    <w:rsid w:val="00E1053F"/>
    <w:rsid w:val="00E10AF3"/>
    <w:rsid w:val="00E11348"/>
    <w:rsid w:val="00E11DF8"/>
    <w:rsid w:val="00E12C0A"/>
    <w:rsid w:val="00E12F7E"/>
    <w:rsid w:val="00E13380"/>
    <w:rsid w:val="00E13FC4"/>
    <w:rsid w:val="00E14AF1"/>
    <w:rsid w:val="00E14E4A"/>
    <w:rsid w:val="00E14F94"/>
    <w:rsid w:val="00E156D2"/>
    <w:rsid w:val="00E160FD"/>
    <w:rsid w:val="00E16322"/>
    <w:rsid w:val="00E16FC9"/>
    <w:rsid w:val="00E17334"/>
    <w:rsid w:val="00E1793D"/>
    <w:rsid w:val="00E20059"/>
    <w:rsid w:val="00E20283"/>
    <w:rsid w:val="00E20284"/>
    <w:rsid w:val="00E203B1"/>
    <w:rsid w:val="00E20408"/>
    <w:rsid w:val="00E20646"/>
    <w:rsid w:val="00E2153B"/>
    <w:rsid w:val="00E21B56"/>
    <w:rsid w:val="00E21EE5"/>
    <w:rsid w:val="00E22511"/>
    <w:rsid w:val="00E23592"/>
    <w:rsid w:val="00E23796"/>
    <w:rsid w:val="00E237A8"/>
    <w:rsid w:val="00E24632"/>
    <w:rsid w:val="00E24BB8"/>
    <w:rsid w:val="00E25895"/>
    <w:rsid w:val="00E26477"/>
    <w:rsid w:val="00E27789"/>
    <w:rsid w:val="00E27ADC"/>
    <w:rsid w:val="00E30F77"/>
    <w:rsid w:val="00E31109"/>
    <w:rsid w:val="00E316DF"/>
    <w:rsid w:val="00E332AE"/>
    <w:rsid w:val="00E3386C"/>
    <w:rsid w:val="00E33893"/>
    <w:rsid w:val="00E34979"/>
    <w:rsid w:val="00E34A7C"/>
    <w:rsid w:val="00E34F9F"/>
    <w:rsid w:val="00E35C9C"/>
    <w:rsid w:val="00E35D2F"/>
    <w:rsid w:val="00E36456"/>
    <w:rsid w:val="00E369A2"/>
    <w:rsid w:val="00E36C51"/>
    <w:rsid w:val="00E4019A"/>
    <w:rsid w:val="00E40B4C"/>
    <w:rsid w:val="00E411DC"/>
    <w:rsid w:val="00E4142D"/>
    <w:rsid w:val="00E41745"/>
    <w:rsid w:val="00E418D2"/>
    <w:rsid w:val="00E41F8D"/>
    <w:rsid w:val="00E425DF"/>
    <w:rsid w:val="00E426BF"/>
    <w:rsid w:val="00E42781"/>
    <w:rsid w:val="00E43BE1"/>
    <w:rsid w:val="00E447F9"/>
    <w:rsid w:val="00E44883"/>
    <w:rsid w:val="00E4495B"/>
    <w:rsid w:val="00E458BC"/>
    <w:rsid w:val="00E45BE2"/>
    <w:rsid w:val="00E46B80"/>
    <w:rsid w:val="00E46D83"/>
    <w:rsid w:val="00E472D1"/>
    <w:rsid w:val="00E473AA"/>
    <w:rsid w:val="00E475B1"/>
    <w:rsid w:val="00E5058F"/>
    <w:rsid w:val="00E50921"/>
    <w:rsid w:val="00E52279"/>
    <w:rsid w:val="00E52DB2"/>
    <w:rsid w:val="00E53DE4"/>
    <w:rsid w:val="00E5472C"/>
    <w:rsid w:val="00E54870"/>
    <w:rsid w:val="00E54D67"/>
    <w:rsid w:val="00E54DA7"/>
    <w:rsid w:val="00E54EC6"/>
    <w:rsid w:val="00E55110"/>
    <w:rsid w:val="00E554C1"/>
    <w:rsid w:val="00E56135"/>
    <w:rsid w:val="00E6056F"/>
    <w:rsid w:val="00E60A73"/>
    <w:rsid w:val="00E60FEF"/>
    <w:rsid w:val="00E61765"/>
    <w:rsid w:val="00E632E8"/>
    <w:rsid w:val="00E633FF"/>
    <w:rsid w:val="00E6341E"/>
    <w:rsid w:val="00E63697"/>
    <w:rsid w:val="00E637E3"/>
    <w:rsid w:val="00E64956"/>
    <w:rsid w:val="00E64EEE"/>
    <w:rsid w:val="00E651F9"/>
    <w:rsid w:val="00E65783"/>
    <w:rsid w:val="00E65F0B"/>
    <w:rsid w:val="00E6673F"/>
    <w:rsid w:val="00E6681E"/>
    <w:rsid w:val="00E679FA"/>
    <w:rsid w:val="00E67B39"/>
    <w:rsid w:val="00E67EF5"/>
    <w:rsid w:val="00E70753"/>
    <w:rsid w:val="00E713FD"/>
    <w:rsid w:val="00E72C6A"/>
    <w:rsid w:val="00E7334B"/>
    <w:rsid w:val="00E735D7"/>
    <w:rsid w:val="00E74AA0"/>
    <w:rsid w:val="00E75143"/>
    <w:rsid w:val="00E7594E"/>
    <w:rsid w:val="00E75A1C"/>
    <w:rsid w:val="00E76122"/>
    <w:rsid w:val="00E76257"/>
    <w:rsid w:val="00E76A68"/>
    <w:rsid w:val="00E76D0F"/>
    <w:rsid w:val="00E778EA"/>
    <w:rsid w:val="00E77F76"/>
    <w:rsid w:val="00E80A0B"/>
    <w:rsid w:val="00E80CAA"/>
    <w:rsid w:val="00E817DD"/>
    <w:rsid w:val="00E81929"/>
    <w:rsid w:val="00E8323B"/>
    <w:rsid w:val="00E837C4"/>
    <w:rsid w:val="00E83A47"/>
    <w:rsid w:val="00E84B8B"/>
    <w:rsid w:val="00E84BCA"/>
    <w:rsid w:val="00E84F32"/>
    <w:rsid w:val="00E84FEA"/>
    <w:rsid w:val="00E854A4"/>
    <w:rsid w:val="00E85CE2"/>
    <w:rsid w:val="00E862D1"/>
    <w:rsid w:val="00E86910"/>
    <w:rsid w:val="00E86F7B"/>
    <w:rsid w:val="00E87042"/>
    <w:rsid w:val="00E877CF"/>
    <w:rsid w:val="00E87FAE"/>
    <w:rsid w:val="00E903E5"/>
    <w:rsid w:val="00E9059F"/>
    <w:rsid w:val="00E90BC4"/>
    <w:rsid w:val="00E90CCE"/>
    <w:rsid w:val="00E90F9B"/>
    <w:rsid w:val="00E91B61"/>
    <w:rsid w:val="00E91CE4"/>
    <w:rsid w:val="00E91D10"/>
    <w:rsid w:val="00E92812"/>
    <w:rsid w:val="00E928BA"/>
    <w:rsid w:val="00E93F22"/>
    <w:rsid w:val="00E950AB"/>
    <w:rsid w:val="00E955D3"/>
    <w:rsid w:val="00E96215"/>
    <w:rsid w:val="00E96833"/>
    <w:rsid w:val="00E96F22"/>
    <w:rsid w:val="00E97E95"/>
    <w:rsid w:val="00E97ECA"/>
    <w:rsid w:val="00EA00ED"/>
    <w:rsid w:val="00EA0E43"/>
    <w:rsid w:val="00EA1394"/>
    <w:rsid w:val="00EA1ACC"/>
    <w:rsid w:val="00EA2143"/>
    <w:rsid w:val="00EA23FA"/>
    <w:rsid w:val="00EA2CE0"/>
    <w:rsid w:val="00EA2E6A"/>
    <w:rsid w:val="00EA36B1"/>
    <w:rsid w:val="00EA43E6"/>
    <w:rsid w:val="00EA4FEC"/>
    <w:rsid w:val="00EA5285"/>
    <w:rsid w:val="00EA5BA6"/>
    <w:rsid w:val="00EA5C89"/>
    <w:rsid w:val="00EA611D"/>
    <w:rsid w:val="00EA6402"/>
    <w:rsid w:val="00EA6483"/>
    <w:rsid w:val="00EA691D"/>
    <w:rsid w:val="00EA6CD0"/>
    <w:rsid w:val="00EA78C0"/>
    <w:rsid w:val="00EB167B"/>
    <w:rsid w:val="00EB2721"/>
    <w:rsid w:val="00EB33FB"/>
    <w:rsid w:val="00EB3821"/>
    <w:rsid w:val="00EB4188"/>
    <w:rsid w:val="00EB5AAD"/>
    <w:rsid w:val="00EB6BD6"/>
    <w:rsid w:val="00EB76FF"/>
    <w:rsid w:val="00EB7BE0"/>
    <w:rsid w:val="00EB7FA8"/>
    <w:rsid w:val="00EC12FA"/>
    <w:rsid w:val="00EC1377"/>
    <w:rsid w:val="00EC2295"/>
    <w:rsid w:val="00EC2B9F"/>
    <w:rsid w:val="00EC2DA5"/>
    <w:rsid w:val="00EC3E3B"/>
    <w:rsid w:val="00EC46D2"/>
    <w:rsid w:val="00EC4ED3"/>
    <w:rsid w:val="00EC5331"/>
    <w:rsid w:val="00EC6145"/>
    <w:rsid w:val="00EC6321"/>
    <w:rsid w:val="00ED089A"/>
    <w:rsid w:val="00ED0EC6"/>
    <w:rsid w:val="00ED1383"/>
    <w:rsid w:val="00ED17E2"/>
    <w:rsid w:val="00ED19E8"/>
    <w:rsid w:val="00ED1C56"/>
    <w:rsid w:val="00ED1E35"/>
    <w:rsid w:val="00ED233D"/>
    <w:rsid w:val="00ED254F"/>
    <w:rsid w:val="00ED26C8"/>
    <w:rsid w:val="00ED2C1D"/>
    <w:rsid w:val="00ED38F8"/>
    <w:rsid w:val="00ED3A14"/>
    <w:rsid w:val="00ED496D"/>
    <w:rsid w:val="00ED5050"/>
    <w:rsid w:val="00ED57D5"/>
    <w:rsid w:val="00ED5E38"/>
    <w:rsid w:val="00ED60C5"/>
    <w:rsid w:val="00ED6179"/>
    <w:rsid w:val="00ED68F6"/>
    <w:rsid w:val="00ED6BA7"/>
    <w:rsid w:val="00EE0C7D"/>
    <w:rsid w:val="00EE1154"/>
    <w:rsid w:val="00EE1193"/>
    <w:rsid w:val="00EE12B3"/>
    <w:rsid w:val="00EE15CF"/>
    <w:rsid w:val="00EE16C6"/>
    <w:rsid w:val="00EE1C2B"/>
    <w:rsid w:val="00EE2291"/>
    <w:rsid w:val="00EE2902"/>
    <w:rsid w:val="00EE2E41"/>
    <w:rsid w:val="00EE2E54"/>
    <w:rsid w:val="00EE3428"/>
    <w:rsid w:val="00EE3546"/>
    <w:rsid w:val="00EE3AEB"/>
    <w:rsid w:val="00EE4749"/>
    <w:rsid w:val="00EE5C5C"/>
    <w:rsid w:val="00EE5F2F"/>
    <w:rsid w:val="00EE60E9"/>
    <w:rsid w:val="00EE626A"/>
    <w:rsid w:val="00EE63A2"/>
    <w:rsid w:val="00EE647B"/>
    <w:rsid w:val="00EE6CFC"/>
    <w:rsid w:val="00EE6F80"/>
    <w:rsid w:val="00EE72ED"/>
    <w:rsid w:val="00EE75C1"/>
    <w:rsid w:val="00EF0845"/>
    <w:rsid w:val="00EF0978"/>
    <w:rsid w:val="00EF0FC7"/>
    <w:rsid w:val="00EF169F"/>
    <w:rsid w:val="00EF1D9A"/>
    <w:rsid w:val="00EF218C"/>
    <w:rsid w:val="00EF2210"/>
    <w:rsid w:val="00EF3270"/>
    <w:rsid w:val="00EF3B2B"/>
    <w:rsid w:val="00EF49BB"/>
    <w:rsid w:val="00EF4A3C"/>
    <w:rsid w:val="00EF4B8A"/>
    <w:rsid w:val="00EF5DCF"/>
    <w:rsid w:val="00EF68F0"/>
    <w:rsid w:val="00EF6988"/>
    <w:rsid w:val="00EF69F3"/>
    <w:rsid w:val="00EF6D28"/>
    <w:rsid w:val="00EF7B65"/>
    <w:rsid w:val="00F0065F"/>
    <w:rsid w:val="00F00BAF"/>
    <w:rsid w:val="00F00BED"/>
    <w:rsid w:val="00F0396A"/>
    <w:rsid w:val="00F03AFF"/>
    <w:rsid w:val="00F03F33"/>
    <w:rsid w:val="00F04D24"/>
    <w:rsid w:val="00F06B5F"/>
    <w:rsid w:val="00F07581"/>
    <w:rsid w:val="00F117FF"/>
    <w:rsid w:val="00F11B40"/>
    <w:rsid w:val="00F12679"/>
    <w:rsid w:val="00F12A5E"/>
    <w:rsid w:val="00F13292"/>
    <w:rsid w:val="00F139C8"/>
    <w:rsid w:val="00F13BB9"/>
    <w:rsid w:val="00F14121"/>
    <w:rsid w:val="00F141B1"/>
    <w:rsid w:val="00F14AB4"/>
    <w:rsid w:val="00F14C25"/>
    <w:rsid w:val="00F15578"/>
    <w:rsid w:val="00F15968"/>
    <w:rsid w:val="00F15C5B"/>
    <w:rsid w:val="00F16080"/>
    <w:rsid w:val="00F1663C"/>
    <w:rsid w:val="00F169CD"/>
    <w:rsid w:val="00F16BE7"/>
    <w:rsid w:val="00F2007A"/>
    <w:rsid w:val="00F209C7"/>
    <w:rsid w:val="00F20FDD"/>
    <w:rsid w:val="00F21EDA"/>
    <w:rsid w:val="00F22209"/>
    <w:rsid w:val="00F22665"/>
    <w:rsid w:val="00F23189"/>
    <w:rsid w:val="00F23B98"/>
    <w:rsid w:val="00F2421C"/>
    <w:rsid w:val="00F24242"/>
    <w:rsid w:val="00F24432"/>
    <w:rsid w:val="00F24635"/>
    <w:rsid w:val="00F2493F"/>
    <w:rsid w:val="00F24FEC"/>
    <w:rsid w:val="00F2538E"/>
    <w:rsid w:val="00F25E49"/>
    <w:rsid w:val="00F26119"/>
    <w:rsid w:val="00F266CB"/>
    <w:rsid w:val="00F27DD8"/>
    <w:rsid w:val="00F31B8C"/>
    <w:rsid w:val="00F3248F"/>
    <w:rsid w:val="00F34542"/>
    <w:rsid w:val="00F35B93"/>
    <w:rsid w:val="00F4116E"/>
    <w:rsid w:val="00F41762"/>
    <w:rsid w:val="00F42C2A"/>
    <w:rsid w:val="00F43111"/>
    <w:rsid w:val="00F43C58"/>
    <w:rsid w:val="00F43CF9"/>
    <w:rsid w:val="00F43FD6"/>
    <w:rsid w:val="00F444DB"/>
    <w:rsid w:val="00F44621"/>
    <w:rsid w:val="00F45114"/>
    <w:rsid w:val="00F452E9"/>
    <w:rsid w:val="00F45BE9"/>
    <w:rsid w:val="00F464D4"/>
    <w:rsid w:val="00F46523"/>
    <w:rsid w:val="00F4663B"/>
    <w:rsid w:val="00F466E9"/>
    <w:rsid w:val="00F467F4"/>
    <w:rsid w:val="00F4697D"/>
    <w:rsid w:val="00F46BB3"/>
    <w:rsid w:val="00F46FC7"/>
    <w:rsid w:val="00F471F8"/>
    <w:rsid w:val="00F479C0"/>
    <w:rsid w:val="00F479F6"/>
    <w:rsid w:val="00F47F8F"/>
    <w:rsid w:val="00F500DC"/>
    <w:rsid w:val="00F5038D"/>
    <w:rsid w:val="00F51735"/>
    <w:rsid w:val="00F518E0"/>
    <w:rsid w:val="00F525EC"/>
    <w:rsid w:val="00F53094"/>
    <w:rsid w:val="00F53EA3"/>
    <w:rsid w:val="00F53FD7"/>
    <w:rsid w:val="00F5439F"/>
    <w:rsid w:val="00F560D2"/>
    <w:rsid w:val="00F573E0"/>
    <w:rsid w:val="00F57E49"/>
    <w:rsid w:val="00F60413"/>
    <w:rsid w:val="00F60523"/>
    <w:rsid w:val="00F6068E"/>
    <w:rsid w:val="00F60830"/>
    <w:rsid w:val="00F60D86"/>
    <w:rsid w:val="00F61065"/>
    <w:rsid w:val="00F614B8"/>
    <w:rsid w:val="00F614D1"/>
    <w:rsid w:val="00F6155A"/>
    <w:rsid w:val="00F62BBE"/>
    <w:rsid w:val="00F63339"/>
    <w:rsid w:val="00F63543"/>
    <w:rsid w:val="00F65581"/>
    <w:rsid w:val="00F6676A"/>
    <w:rsid w:val="00F67DE0"/>
    <w:rsid w:val="00F67F75"/>
    <w:rsid w:val="00F718FA"/>
    <w:rsid w:val="00F72509"/>
    <w:rsid w:val="00F72520"/>
    <w:rsid w:val="00F731F2"/>
    <w:rsid w:val="00F7398D"/>
    <w:rsid w:val="00F74241"/>
    <w:rsid w:val="00F7517E"/>
    <w:rsid w:val="00F75991"/>
    <w:rsid w:val="00F76266"/>
    <w:rsid w:val="00F7674A"/>
    <w:rsid w:val="00F76E28"/>
    <w:rsid w:val="00F7709D"/>
    <w:rsid w:val="00F77C43"/>
    <w:rsid w:val="00F80069"/>
    <w:rsid w:val="00F80CAB"/>
    <w:rsid w:val="00F80FF3"/>
    <w:rsid w:val="00F81448"/>
    <w:rsid w:val="00F81D90"/>
    <w:rsid w:val="00F81DFF"/>
    <w:rsid w:val="00F82353"/>
    <w:rsid w:val="00F82777"/>
    <w:rsid w:val="00F82AC4"/>
    <w:rsid w:val="00F833F8"/>
    <w:rsid w:val="00F83ADD"/>
    <w:rsid w:val="00F842F1"/>
    <w:rsid w:val="00F872F9"/>
    <w:rsid w:val="00F87716"/>
    <w:rsid w:val="00F87E2F"/>
    <w:rsid w:val="00F90F3D"/>
    <w:rsid w:val="00F9117E"/>
    <w:rsid w:val="00F91204"/>
    <w:rsid w:val="00F9181E"/>
    <w:rsid w:val="00F92AB5"/>
    <w:rsid w:val="00F92BCB"/>
    <w:rsid w:val="00F92C57"/>
    <w:rsid w:val="00F9329F"/>
    <w:rsid w:val="00F936BA"/>
    <w:rsid w:val="00F938BA"/>
    <w:rsid w:val="00F93D88"/>
    <w:rsid w:val="00F94137"/>
    <w:rsid w:val="00F94486"/>
    <w:rsid w:val="00F945AF"/>
    <w:rsid w:val="00F96036"/>
    <w:rsid w:val="00F96219"/>
    <w:rsid w:val="00F97A7E"/>
    <w:rsid w:val="00F97ECF"/>
    <w:rsid w:val="00FA065F"/>
    <w:rsid w:val="00FA12C2"/>
    <w:rsid w:val="00FA12CD"/>
    <w:rsid w:val="00FA1D4A"/>
    <w:rsid w:val="00FA2773"/>
    <w:rsid w:val="00FA3939"/>
    <w:rsid w:val="00FA3974"/>
    <w:rsid w:val="00FA3C67"/>
    <w:rsid w:val="00FA3EA4"/>
    <w:rsid w:val="00FA54B7"/>
    <w:rsid w:val="00FA55DE"/>
    <w:rsid w:val="00FA560B"/>
    <w:rsid w:val="00FA5685"/>
    <w:rsid w:val="00FA5895"/>
    <w:rsid w:val="00FA69BC"/>
    <w:rsid w:val="00FA6C70"/>
    <w:rsid w:val="00FA775C"/>
    <w:rsid w:val="00FB00CA"/>
    <w:rsid w:val="00FB072E"/>
    <w:rsid w:val="00FB0B30"/>
    <w:rsid w:val="00FB1A0E"/>
    <w:rsid w:val="00FB2134"/>
    <w:rsid w:val="00FB2A9C"/>
    <w:rsid w:val="00FB310F"/>
    <w:rsid w:val="00FB3608"/>
    <w:rsid w:val="00FB38A6"/>
    <w:rsid w:val="00FB59C4"/>
    <w:rsid w:val="00FB6C1A"/>
    <w:rsid w:val="00FB6C29"/>
    <w:rsid w:val="00FB7665"/>
    <w:rsid w:val="00FC1491"/>
    <w:rsid w:val="00FC22A0"/>
    <w:rsid w:val="00FC320E"/>
    <w:rsid w:val="00FC376F"/>
    <w:rsid w:val="00FC4393"/>
    <w:rsid w:val="00FC4926"/>
    <w:rsid w:val="00FC5188"/>
    <w:rsid w:val="00FC66C0"/>
    <w:rsid w:val="00FC680A"/>
    <w:rsid w:val="00FC6C13"/>
    <w:rsid w:val="00FC6C31"/>
    <w:rsid w:val="00FC7319"/>
    <w:rsid w:val="00FC79F0"/>
    <w:rsid w:val="00FD0084"/>
    <w:rsid w:val="00FD03EC"/>
    <w:rsid w:val="00FD1D8A"/>
    <w:rsid w:val="00FD2512"/>
    <w:rsid w:val="00FD257C"/>
    <w:rsid w:val="00FD27D6"/>
    <w:rsid w:val="00FD34D2"/>
    <w:rsid w:val="00FD3923"/>
    <w:rsid w:val="00FD4A9F"/>
    <w:rsid w:val="00FD5A89"/>
    <w:rsid w:val="00FD5BED"/>
    <w:rsid w:val="00FD5E5E"/>
    <w:rsid w:val="00FD6053"/>
    <w:rsid w:val="00FD6D19"/>
    <w:rsid w:val="00FD757E"/>
    <w:rsid w:val="00FD7775"/>
    <w:rsid w:val="00FE0225"/>
    <w:rsid w:val="00FE0AB9"/>
    <w:rsid w:val="00FE0CE4"/>
    <w:rsid w:val="00FE1006"/>
    <w:rsid w:val="00FE2039"/>
    <w:rsid w:val="00FE229B"/>
    <w:rsid w:val="00FE28B5"/>
    <w:rsid w:val="00FE3BAD"/>
    <w:rsid w:val="00FE3DF4"/>
    <w:rsid w:val="00FE3E05"/>
    <w:rsid w:val="00FE41C9"/>
    <w:rsid w:val="00FE4FB0"/>
    <w:rsid w:val="00FE51E8"/>
    <w:rsid w:val="00FE598C"/>
    <w:rsid w:val="00FE601F"/>
    <w:rsid w:val="00FE6D58"/>
    <w:rsid w:val="00FE7902"/>
    <w:rsid w:val="00FE7D66"/>
    <w:rsid w:val="00FF1370"/>
    <w:rsid w:val="00FF1A76"/>
    <w:rsid w:val="00FF1BB3"/>
    <w:rsid w:val="00FF2B56"/>
    <w:rsid w:val="00FF2D23"/>
    <w:rsid w:val="00FF2E0E"/>
    <w:rsid w:val="00FF2EA4"/>
    <w:rsid w:val="00FF3C82"/>
    <w:rsid w:val="00FF5A5D"/>
    <w:rsid w:val="00FF5C30"/>
    <w:rsid w:val="00FF615E"/>
    <w:rsid w:val="00FF6C4A"/>
    <w:rsid w:val="00FF7367"/>
    <w:rsid w:val="00FF77F1"/>
    <w:rsid w:val="00FF7B47"/>
    <w:rsid w:val="01224441"/>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E38155"/>
  <w15:docId w15:val="{C426C5AD-87AA-4844-B99E-7CD807B37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s-US"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A89"/>
    <w:pPr>
      <w:spacing w:after="200" w:line="288" w:lineRule="auto"/>
    </w:pPr>
    <w:rPr>
      <w:sz w:val="21"/>
      <w:szCs w:val="21"/>
      <w:lang w:val="es-MX" w:eastAsia="en-US"/>
    </w:rPr>
  </w:style>
  <w:style w:type="paragraph" w:styleId="Ttulo1">
    <w:name w:val="heading 1"/>
    <w:basedOn w:val="Normal"/>
    <w:next w:val="Normal"/>
    <w:link w:val="Ttulo1Car"/>
    <w:uiPriority w:val="9"/>
    <w:qFormat/>
    <w:rsid w:val="00795A89"/>
    <w:pPr>
      <w:keepNext/>
      <w:keepLines/>
      <w:spacing w:before="360" w:after="40" w:line="240" w:lineRule="auto"/>
      <w:outlineLvl w:val="0"/>
    </w:pPr>
    <w:rPr>
      <w:rFonts w:ascii="Calibri Light" w:hAnsi="Calibri Light"/>
      <w:color w:val="538135"/>
      <w:sz w:val="40"/>
      <w:szCs w:val="40"/>
    </w:rPr>
  </w:style>
  <w:style w:type="paragraph" w:styleId="Ttulo2">
    <w:name w:val="heading 2"/>
    <w:basedOn w:val="Normal"/>
    <w:next w:val="Normal"/>
    <w:link w:val="Ttulo2Car"/>
    <w:uiPriority w:val="9"/>
    <w:unhideWhenUsed/>
    <w:qFormat/>
    <w:rsid w:val="00795A89"/>
    <w:pPr>
      <w:keepNext/>
      <w:keepLines/>
      <w:spacing w:before="80" w:after="0" w:line="240" w:lineRule="auto"/>
      <w:outlineLvl w:val="1"/>
    </w:pPr>
    <w:rPr>
      <w:rFonts w:ascii="Calibri Light" w:hAnsi="Calibri Light"/>
      <w:color w:val="538135"/>
      <w:sz w:val="28"/>
      <w:szCs w:val="28"/>
    </w:rPr>
  </w:style>
  <w:style w:type="paragraph" w:styleId="Ttulo3">
    <w:name w:val="heading 3"/>
    <w:basedOn w:val="Normal"/>
    <w:next w:val="Normal"/>
    <w:link w:val="Ttulo3Car"/>
    <w:uiPriority w:val="9"/>
    <w:unhideWhenUsed/>
    <w:qFormat/>
    <w:rsid w:val="00795A89"/>
    <w:pPr>
      <w:keepNext/>
      <w:keepLines/>
      <w:spacing w:before="80" w:after="0" w:line="240" w:lineRule="auto"/>
      <w:outlineLvl w:val="2"/>
    </w:pPr>
    <w:rPr>
      <w:rFonts w:ascii="Calibri Light" w:hAnsi="Calibri Light"/>
      <w:color w:val="538135"/>
      <w:sz w:val="24"/>
      <w:szCs w:val="24"/>
    </w:rPr>
  </w:style>
  <w:style w:type="paragraph" w:styleId="Ttulo4">
    <w:name w:val="heading 4"/>
    <w:basedOn w:val="Normal"/>
    <w:next w:val="Normal"/>
    <w:link w:val="Ttulo4Car"/>
    <w:uiPriority w:val="9"/>
    <w:semiHidden/>
    <w:unhideWhenUsed/>
    <w:qFormat/>
    <w:rsid w:val="00795A89"/>
    <w:pPr>
      <w:keepNext/>
      <w:keepLines/>
      <w:spacing w:before="80" w:after="0"/>
      <w:outlineLvl w:val="3"/>
    </w:pPr>
    <w:rPr>
      <w:rFonts w:ascii="Calibri Light" w:hAnsi="Calibri Light"/>
      <w:color w:val="70AD47"/>
      <w:sz w:val="22"/>
      <w:szCs w:val="22"/>
    </w:rPr>
  </w:style>
  <w:style w:type="paragraph" w:styleId="Ttulo5">
    <w:name w:val="heading 5"/>
    <w:basedOn w:val="Normal"/>
    <w:next w:val="Normal"/>
    <w:link w:val="Ttulo5Car"/>
    <w:uiPriority w:val="9"/>
    <w:semiHidden/>
    <w:unhideWhenUsed/>
    <w:qFormat/>
    <w:rsid w:val="00795A89"/>
    <w:pPr>
      <w:keepNext/>
      <w:keepLines/>
      <w:spacing w:before="40" w:after="0"/>
      <w:outlineLvl w:val="4"/>
    </w:pPr>
    <w:rPr>
      <w:rFonts w:ascii="Calibri Light" w:hAnsi="Calibri Light"/>
      <w:i/>
      <w:iCs/>
      <w:color w:val="70AD47"/>
      <w:sz w:val="22"/>
      <w:szCs w:val="22"/>
    </w:rPr>
  </w:style>
  <w:style w:type="paragraph" w:styleId="Ttulo6">
    <w:name w:val="heading 6"/>
    <w:basedOn w:val="Normal"/>
    <w:next w:val="Normal"/>
    <w:link w:val="Ttulo6Car"/>
    <w:uiPriority w:val="9"/>
    <w:semiHidden/>
    <w:unhideWhenUsed/>
    <w:qFormat/>
    <w:rsid w:val="00795A89"/>
    <w:pPr>
      <w:keepNext/>
      <w:keepLines/>
      <w:spacing w:before="40" w:after="0"/>
      <w:outlineLvl w:val="5"/>
    </w:pPr>
    <w:rPr>
      <w:rFonts w:ascii="Calibri Light" w:hAnsi="Calibri Light"/>
      <w:color w:val="70AD47"/>
    </w:rPr>
  </w:style>
  <w:style w:type="paragraph" w:styleId="Ttulo7">
    <w:name w:val="heading 7"/>
    <w:basedOn w:val="Normal"/>
    <w:next w:val="Normal"/>
    <w:link w:val="Ttulo7Car"/>
    <w:uiPriority w:val="9"/>
    <w:semiHidden/>
    <w:unhideWhenUsed/>
    <w:qFormat/>
    <w:rsid w:val="00795A89"/>
    <w:pPr>
      <w:keepNext/>
      <w:keepLines/>
      <w:spacing w:before="40" w:after="0"/>
      <w:outlineLvl w:val="6"/>
    </w:pPr>
    <w:rPr>
      <w:rFonts w:ascii="Calibri Light" w:hAnsi="Calibri Light"/>
      <w:b/>
      <w:bCs/>
      <w:color w:val="70AD47"/>
    </w:rPr>
  </w:style>
  <w:style w:type="paragraph" w:styleId="Ttulo8">
    <w:name w:val="heading 8"/>
    <w:basedOn w:val="Normal"/>
    <w:next w:val="Normal"/>
    <w:link w:val="Ttulo8Car"/>
    <w:uiPriority w:val="9"/>
    <w:semiHidden/>
    <w:unhideWhenUsed/>
    <w:qFormat/>
    <w:rsid w:val="00795A89"/>
    <w:pPr>
      <w:keepNext/>
      <w:keepLines/>
      <w:spacing w:before="40" w:after="0"/>
      <w:outlineLvl w:val="7"/>
    </w:pPr>
    <w:rPr>
      <w:rFonts w:ascii="Calibri Light" w:hAnsi="Calibri Light"/>
      <w:b/>
      <w:bCs/>
      <w:i/>
      <w:iCs/>
      <w:color w:val="70AD47"/>
      <w:sz w:val="20"/>
      <w:szCs w:val="20"/>
    </w:rPr>
  </w:style>
  <w:style w:type="paragraph" w:styleId="Ttulo9">
    <w:name w:val="heading 9"/>
    <w:basedOn w:val="Normal"/>
    <w:next w:val="Normal"/>
    <w:link w:val="Ttulo9Car"/>
    <w:uiPriority w:val="9"/>
    <w:semiHidden/>
    <w:unhideWhenUsed/>
    <w:qFormat/>
    <w:rsid w:val="00795A89"/>
    <w:pPr>
      <w:keepNext/>
      <w:keepLines/>
      <w:spacing w:before="40" w:after="0"/>
      <w:outlineLvl w:val="8"/>
    </w:pPr>
    <w:rPr>
      <w:rFonts w:ascii="Calibri Light" w:hAnsi="Calibri Light"/>
      <w:i/>
      <w:iCs/>
      <w:color w:val="70AD47"/>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 Char Char Char,Footnote Text Char Char Char Char,Footnote reference,FA Fu,Footnote Text Char Char Char,Footnote Text Cha,FA Fußnotentext,FA Fuﬂnotentext,Footnote Text Char Char,FA Fu?notentext,Car, Car,Ca,Ca1, Car3"/>
    <w:basedOn w:val="Normal"/>
    <w:link w:val="TextonotapieCar"/>
    <w:uiPriority w:val="99"/>
    <w:unhideWhenUsed/>
    <w:qFormat/>
    <w:rsid w:val="00095A29"/>
    <w:pPr>
      <w:spacing w:after="0" w:line="240" w:lineRule="auto"/>
    </w:pPr>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ﬂnotentext Car,FA Fu?notentext Car"/>
    <w:link w:val="Textonotapie"/>
    <w:uiPriority w:val="99"/>
    <w:qFormat/>
    <w:rsid w:val="00095A29"/>
    <w:rPr>
      <w:rFonts w:ascii="Calibri" w:eastAsia="Calibri" w:hAnsi="Calibri" w:cs="Times New Roman"/>
      <w:sz w:val="20"/>
      <w:szCs w:val="20"/>
    </w:rPr>
  </w:style>
  <w:style w:type="character" w:styleId="Refdenotaalpie">
    <w:name w:val="footnote reference"/>
    <w:aliases w:val="Texto de nota al pie,Footnotes refss,Appel note de bas de page,Ref. de nota al pie 2,Footnote number,referencia nota al pie,BVI fnr,4_G,16 Point,Superscript 6 Point,Texto nota al pie,Footnote Reference Char3,julio,f,juli,Ref,ftref,R"/>
    <w:link w:val="4GChar"/>
    <w:uiPriority w:val="99"/>
    <w:unhideWhenUsed/>
    <w:qFormat/>
    <w:rsid w:val="00095A29"/>
    <w:rPr>
      <w:vertAlign w:val="superscript"/>
    </w:rPr>
  </w:style>
  <w:style w:type="paragraph" w:styleId="Prrafodelista">
    <w:name w:val="List Paragraph"/>
    <w:aliases w:val="CNBV Parrafo1,Párrafo de lista1,Footnote,List Paragraph2,List Paragraph1,Colorful List - Accent 11,Lista vistosa - Énfasis 11,Parrafo 1,Lista multicolor - Énfasis 11,Cuadrícula media 1 - Énfasis 21,List Paragraph-Thesis,Listas,List"/>
    <w:basedOn w:val="Normal"/>
    <w:link w:val="PrrafodelistaCar"/>
    <w:uiPriority w:val="34"/>
    <w:qFormat/>
    <w:rsid w:val="00095A29"/>
    <w:pPr>
      <w:ind w:left="720"/>
      <w:contextualSpacing/>
    </w:pPr>
  </w:style>
  <w:style w:type="paragraph" w:styleId="Encabezado">
    <w:name w:val="header"/>
    <w:basedOn w:val="Normal"/>
    <w:link w:val="EncabezadoCar"/>
    <w:uiPriority w:val="99"/>
    <w:unhideWhenUsed/>
    <w:rsid w:val="00095A29"/>
    <w:pPr>
      <w:tabs>
        <w:tab w:val="center" w:pos="4419"/>
        <w:tab w:val="right" w:pos="8838"/>
      </w:tabs>
    </w:pPr>
  </w:style>
  <w:style w:type="character" w:customStyle="1" w:styleId="EncabezadoCar">
    <w:name w:val="Encabezado Car"/>
    <w:link w:val="Encabezado"/>
    <w:uiPriority w:val="99"/>
    <w:rsid w:val="00095A29"/>
    <w:rPr>
      <w:rFonts w:ascii="Calibri" w:eastAsia="Calibri" w:hAnsi="Calibri" w:cs="Times New Roman"/>
    </w:rPr>
  </w:style>
  <w:style w:type="paragraph" w:styleId="Piedepgina">
    <w:name w:val="footer"/>
    <w:basedOn w:val="Normal"/>
    <w:link w:val="PiedepginaCar"/>
    <w:uiPriority w:val="99"/>
    <w:unhideWhenUsed/>
    <w:rsid w:val="00095A29"/>
    <w:pPr>
      <w:tabs>
        <w:tab w:val="center" w:pos="4419"/>
        <w:tab w:val="right" w:pos="8838"/>
      </w:tabs>
    </w:pPr>
  </w:style>
  <w:style w:type="character" w:customStyle="1" w:styleId="PiedepginaCar">
    <w:name w:val="Pie de página Car"/>
    <w:link w:val="Piedepgina"/>
    <w:uiPriority w:val="99"/>
    <w:rsid w:val="00095A29"/>
    <w:rPr>
      <w:rFonts w:ascii="Calibri" w:eastAsia="Calibri" w:hAnsi="Calibri" w:cs="Times New Roman"/>
    </w:rPr>
  </w:style>
  <w:style w:type="table" w:styleId="Tablaconcuadrcula">
    <w:name w:val="Table Grid"/>
    <w:basedOn w:val="Tablanormal"/>
    <w:uiPriority w:val="39"/>
    <w:rsid w:val="00095A29"/>
    <w:rPr>
      <w:sz w:val="24"/>
      <w:szCs w:val="24"/>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095A29"/>
    <w:pPr>
      <w:spacing w:after="0" w:line="240" w:lineRule="auto"/>
      <w:jc w:val="both"/>
    </w:pPr>
    <w:rPr>
      <w:rFonts w:eastAsia="Calibri"/>
      <w:vertAlign w:val="superscript"/>
    </w:rPr>
  </w:style>
  <w:style w:type="paragraph" w:styleId="NormalWeb">
    <w:name w:val="Normal (Web)"/>
    <w:aliases w:val="Normal (Web) Car1,Normal (Web) Car Car,Normal (Web) Car Car Car Car Car Car,Normal (Web) Car1 Car Car,Normal (Web) Car Car Car Car Car Car Car Car Car Car,Normal (Web) Car Car Car Car,Car Car Car Car,Car Car Car,Car Car, Car Car Car,C, C, 1"/>
    <w:basedOn w:val="Normal"/>
    <w:link w:val="NormalWebCar"/>
    <w:uiPriority w:val="99"/>
    <w:qFormat/>
    <w:rsid w:val="00095A29"/>
    <w:pPr>
      <w:spacing w:before="100" w:beforeAutospacing="1" w:after="100" w:afterAutospacing="1" w:line="240" w:lineRule="auto"/>
    </w:pPr>
    <w:rPr>
      <w:rFonts w:ascii="Times New Roman" w:hAnsi="Times New Roman"/>
      <w:sz w:val="24"/>
      <w:szCs w:val="24"/>
      <w:lang w:eastAsia="es-MX"/>
    </w:rPr>
  </w:style>
  <w:style w:type="character" w:customStyle="1" w:styleId="NormalWebCar">
    <w:name w:val="Normal (Web) Car"/>
    <w:aliases w:val="Normal (Web) Car1 Car,Normal (Web) Car Car Car,Normal (Web) Car Car Car Car Car Car Car,Normal (Web) Car1 Car Car Car,Normal (Web) Car Car Car Car Car Car Car Car Car Car Car,Normal (Web) Car Car Car Car Car,Car Car Car Car Car,C Car"/>
    <w:link w:val="NormalWeb"/>
    <w:uiPriority w:val="99"/>
    <w:qFormat/>
    <w:locked/>
    <w:rsid w:val="00095A29"/>
    <w:rPr>
      <w:rFonts w:ascii="Times New Roman" w:eastAsia="Times New Roman" w:hAnsi="Times New Roman" w:cs="Times New Roman"/>
      <w:sz w:val="24"/>
      <w:szCs w:val="24"/>
      <w:lang w:eastAsia="es-MX"/>
    </w:rPr>
  </w:style>
  <w:style w:type="character" w:customStyle="1" w:styleId="Ttulo1Car">
    <w:name w:val="Título 1 Car"/>
    <w:link w:val="Ttulo1"/>
    <w:uiPriority w:val="9"/>
    <w:rsid w:val="00795A89"/>
    <w:rPr>
      <w:rFonts w:ascii="Calibri Light" w:eastAsia="Times New Roman" w:hAnsi="Calibri Light" w:cs="Times New Roman"/>
      <w:color w:val="538135"/>
      <w:sz w:val="40"/>
      <w:szCs w:val="40"/>
    </w:rPr>
  </w:style>
  <w:style w:type="character" w:customStyle="1" w:styleId="Ttulo2Car">
    <w:name w:val="Título 2 Car"/>
    <w:link w:val="Ttulo2"/>
    <w:uiPriority w:val="9"/>
    <w:rsid w:val="00795A89"/>
    <w:rPr>
      <w:rFonts w:ascii="Calibri Light" w:eastAsia="Times New Roman" w:hAnsi="Calibri Light" w:cs="Times New Roman"/>
      <w:color w:val="538135"/>
      <w:sz w:val="28"/>
      <w:szCs w:val="28"/>
    </w:rPr>
  </w:style>
  <w:style w:type="character" w:customStyle="1" w:styleId="Ttulo3Car">
    <w:name w:val="Título 3 Car"/>
    <w:link w:val="Ttulo3"/>
    <w:uiPriority w:val="9"/>
    <w:rsid w:val="00795A89"/>
    <w:rPr>
      <w:rFonts w:ascii="Calibri Light" w:eastAsia="Times New Roman" w:hAnsi="Calibri Light" w:cs="Times New Roman"/>
      <w:color w:val="538135"/>
      <w:sz w:val="24"/>
      <w:szCs w:val="24"/>
    </w:rPr>
  </w:style>
  <w:style w:type="character" w:customStyle="1" w:styleId="Ttulo4Car">
    <w:name w:val="Título 4 Car"/>
    <w:link w:val="Ttulo4"/>
    <w:uiPriority w:val="9"/>
    <w:semiHidden/>
    <w:rsid w:val="00795A89"/>
    <w:rPr>
      <w:rFonts w:ascii="Calibri Light" w:eastAsia="Times New Roman" w:hAnsi="Calibri Light" w:cs="Times New Roman"/>
      <w:color w:val="70AD47"/>
      <w:sz w:val="22"/>
      <w:szCs w:val="22"/>
    </w:rPr>
  </w:style>
  <w:style w:type="character" w:customStyle="1" w:styleId="Ttulo5Car">
    <w:name w:val="Título 5 Car"/>
    <w:link w:val="Ttulo5"/>
    <w:uiPriority w:val="9"/>
    <w:semiHidden/>
    <w:rsid w:val="00795A89"/>
    <w:rPr>
      <w:rFonts w:ascii="Calibri Light" w:eastAsia="Times New Roman" w:hAnsi="Calibri Light" w:cs="Times New Roman"/>
      <w:i/>
      <w:iCs/>
      <w:color w:val="70AD47"/>
      <w:sz w:val="22"/>
      <w:szCs w:val="22"/>
    </w:rPr>
  </w:style>
  <w:style w:type="character" w:customStyle="1" w:styleId="Ttulo6Car">
    <w:name w:val="Título 6 Car"/>
    <w:link w:val="Ttulo6"/>
    <w:uiPriority w:val="9"/>
    <w:semiHidden/>
    <w:rsid w:val="00795A89"/>
    <w:rPr>
      <w:rFonts w:ascii="Calibri Light" w:eastAsia="Times New Roman" w:hAnsi="Calibri Light" w:cs="Times New Roman"/>
      <w:color w:val="70AD47"/>
    </w:rPr>
  </w:style>
  <w:style w:type="character" w:customStyle="1" w:styleId="Ttulo7Car">
    <w:name w:val="Título 7 Car"/>
    <w:link w:val="Ttulo7"/>
    <w:uiPriority w:val="9"/>
    <w:semiHidden/>
    <w:rsid w:val="00795A89"/>
    <w:rPr>
      <w:rFonts w:ascii="Calibri Light" w:eastAsia="Times New Roman" w:hAnsi="Calibri Light" w:cs="Times New Roman"/>
      <w:b/>
      <w:bCs/>
      <w:color w:val="70AD47"/>
    </w:rPr>
  </w:style>
  <w:style w:type="character" w:customStyle="1" w:styleId="Ttulo8Car">
    <w:name w:val="Título 8 Car"/>
    <w:link w:val="Ttulo8"/>
    <w:uiPriority w:val="9"/>
    <w:semiHidden/>
    <w:rsid w:val="00795A89"/>
    <w:rPr>
      <w:rFonts w:ascii="Calibri Light" w:eastAsia="Times New Roman" w:hAnsi="Calibri Light" w:cs="Times New Roman"/>
      <w:b/>
      <w:bCs/>
      <w:i/>
      <w:iCs/>
      <w:color w:val="70AD47"/>
      <w:sz w:val="20"/>
      <w:szCs w:val="20"/>
    </w:rPr>
  </w:style>
  <w:style w:type="character" w:customStyle="1" w:styleId="Ttulo9Car">
    <w:name w:val="Título 9 Car"/>
    <w:link w:val="Ttulo9"/>
    <w:uiPriority w:val="9"/>
    <w:semiHidden/>
    <w:rsid w:val="00795A89"/>
    <w:rPr>
      <w:rFonts w:ascii="Calibri Light" w:eastAsia="Times New Roman" w:hAnsi="Calibri Light" w:cs="Times New Roman"/>
      <w:i/>
      <w:iCs/>
      <w:color w:val="70AD47"/>
      <w:sz w:val="20"/>
      <w:szCs w:val="20"/>
    </w:rPr>
  </w:style>
  <w:style w:type="paragraph" w:styleId="Descripcin">
    <w:name w:val="caption"/>
    <w:basedOn w:val="Normal"/>
    <w:next w:val="Normal"/>
    <w:uiPriority w:val="35"/>
    <w:semiHidden/>
    <w:unhideWhenUsed/>
    <w:qFormat/>
    <w:rsid w:val="00795A89"/>
    <w:pPr>
      <w:spacing w:line="240" w:lineRule="auto"/>
    </w:pPr>
    <w:rPr>
      <w:b/>
      <w:bCs/>
      <w:smallCaps/>
      <w:color w:val="595959"/>
    </w:rPr>
  </w:style>
  <w:style w:type="paragraph" w:styleId="Ttulo">
    <w:name w:val="Title"/>
    <w:basedOn w:val="Normal"/>
    <w:next w:val="Normal"/>
    <w:link w:val="TtuloCar"/>
    <w:uiPriority w:val="10"/>
    <w:qFormat/>
    <w:rsid w:val="00795A89"/>
    <w:pPr>
      <w:spacing w:after="0" w:line="240" w:lineRule="auto"/>
      <w:contextualSpacing/>
    </w:pPr>
    <w:rPr>
      <w:rFonts w:ascii="Calibri Light" w:hAnsi="Calibri Light"/>
      <w:color w:val="262626"/>
      <w:spacing w:val="-15"/>
      <w:sz w:val="96"/>
      <w:szCs w:val="96"/>
    </w:rPr>
  </w:style>
  <w:style w:type="character" w:customStyle="1" w:styleId="TtuloCar">
    <w:name w:val="Título Car"/>
    <w:link w:val="Ttulo"/>
    <w:uiPriority w:val="10"/>
    <w:rsid w:val="00795A89"/>
    <w:rPr>
      <w:rFonts w:ascii="Calibri Light" w:eastAsia="Times New Roman" w:hAnsi="Calibri Light" w:cs="Times New Roman"/>
      <w:color w:val="262626"/>
      <w:spacing w:val="-15"/>
      <w:sz w:val="96"/>
      <w:szCs w:val="96"/>
    </w:rPr>
  </w:style>
  <w:style w:type="paragraph" w:styleId="Subttulo">
    <w:name w:val="Subtitle"/>
    <w:basedOn w:val="Normal"/>
    <w:next w:val="Normal"/>
    <w:link w:val="SubttuloCar"/>
    <w:uiPriority w:val="11"/>
    <w:qFormat/>
    <w:rsid w:val="00795A89"/>
    <w:pPr>
      <w:numPr>
        <w:ilvl w:val="1"/>
      </w:numPr>
      <w:spacing w:line="240" w:lineRule="auto"/>
    </w:pPr>
    <w:rPr>
      <w:rFonts w:ascii="Calibri Light" w:hAnsi="Calibri Light"/>
      <w:sz w:val="30"/>
      <w:szCs w:val="30"/>
    </w:rPr>
  </w:style>
  <w:style w:type="character" w:customStyle="1" w:styleId="SubttuloCar">
    <w:name w:val="Subtítulo Car"/>
    <w:link w:val="Subttulo"/>
    <w:uiPriority w:val="11"/>
    <w:rsid w:val="00795A89"/>
    <w:rPr>
      <w:rFonts w:ascii="Calibri Light" w:eastAsia="Times New Roman" w:hAnsi="Calibri Light" w:cs="Times New Roman"/>
      <w:sz w:val="30"/>
      <w:szCs w:val="30"/>
    </w:rPr>
  </w:style>
  <w:style w:type="character" w:styleId="Fuerte">
    <w:name w:val="Strong"/>
    <w:uiPriority w:val="22"/>
    <w:qFormat/>
    <w:rsid w:val="00795A89"/>
    <w:rPr>
      <w:b/>
      <w:bCs/>
    </w:rPr>
  </w:style>
  <w:style w:type="character" w:styleId="nfasis">
    <w:name w:val="Emphasis"/>
    <w:uiPriority w:val="20"/>
    <w:qFormat/>
    <w:rsid w:val="00795A89"/>
    <w:rPr>
      <w:i/>
      <w:iCs/>
      <w:color w:val="70AD47"/>
    </w:rPr>
  </w:style>
  <w:style w:type="paragraph" w:styleId="Sinespaciado">
    <w:name w:val="No Spacing"/>
    <w:aliases w:val="RESOLUTIVOS"/>
    <w:link w:val="SinespaciadoCar"/>
    <w:uiPriority w:val="1"/>
    <w:qFormat/>
    <w:rsid w:val="00795A89"/>
    <w:rPr>
      <w:sz w:val="21"/>
      <w:szCs w:val="21"/>
      <w:lang w:val="es-MX" w:eastAsia="en-US"/>
    </w:rPr>
  </w:style>
  <w:style w:type="paragraph" w:styleId="Cita">
    <w:name w:val="Quote"/>
    <w:basedOn w:val="Normal"/>
    <w:next w:val="Normal"/>
    <w:link w:val="CitaCar"/>
    <w:uiPriority w:val="29"/>
    <w:qFormat/>
    <w:rsid w:val="00795A89"/>
    <w:pPr>
      <w:spacing w:before="160"/>
      <w:ind w:left="720" w:right="720"/>
      <w:jc w:val="center"/>
    </w:pPr>
    <w:rPr>
      <w:i/>
      <w:iCs/>
      <w:color w:val="262626"/>
    </w:rPr>
  </w:style>
  <w:style w:type="character" w:customStyle="1" w:styleId="CitaCar">
    <w:name w:val="Cita Car"/>
    <w:link w:val="Cita"/>
    <w:uiPriority w:val="29"/>
    <w:rsid w:val="00795A89"/>
    <w:rPr>
      <w:i/>
      <w:iCs/>
      <w:color w:val="262626"/>
    </w:rPr>
  </w:style>
  <w:style w:type="paragraph" w:styleId="Citadestacada">
    <w:name w:val="Intense Quote"/>
    <w:basedOn w:val="Normal"/>
    <w:next w:val="Normal"/>
    <w:link w:val="CitadestacadaCar"/>
    <w:uiPriority w:val="30"/>
    <w:qFormat/>
    <w:rsid w:val="00795A89"/>
    <w:pPr>
      <w:spacing w:before="160" w:after="160" w:line="264" w:lineRule="auto"/>
      <w:ind w:left="720" w:right="720"/>
      <w:jc w:val="center"/>
    </w:pPr>
    <w:rPr>
      <w:rFonts w:ascii="Calibri Light" w:hAnsi="Calibri Light"/>
      <w:i/>
      <w:iCs/>
      <w:color w:val="70AD47"/>
      <w:sz w:val="32"/>
      <w:szCs w:val="32"/>
    </w:rPr>
  </w:style>
  <w:style w:type="character" w:customStyle="1" w:styleId="CitadestacadaCar">
    <w:name w:val="Cita destacada Car"/>
    <w:link w:val="Citadestacada"/>
    <w:uiPriority w:val="30"/>
    <w:rsid w:val="00795A89"/>
    <w:rPr>
      <w:rFonts w:ascii="Calibri Light" w:eastAsia="Times New Roman" w:hAnsi="Calibri Light" w:cs="Times New Roman"/>
      <w:i/>
      <w:iCs/>
      <w:color w:val="70AD47"/>
      <w:sz w:val="32"/>
      <w:szCs w:val="32"/>
    </w:rPr>
  </w:style>
  <w:style w:type="character" w:styleId="nfasissutil">
    <w:name w:val="Subtle Emphasis"/>
    <w:uiPriority w:val="19"/>
    <w:qFormat/>
    <w:rsid w:val="00795A89"/>
    <w:rPr>
      <w:i/>
      <w:iCs/>
    </w:rPr>
  </w:style>
  <w:style w:type="character" w:styleId="nfasisintenso">
    <w:name w:val="Intense Emphasis"/>
    <w:uiPriority w:val="21"/>
    <w:qFormat/>
    <w:rsid w:val="00795A89"/>
    <w:rPr>
      <w:b/>
      <w:bCs/>
      <w:i/>
      <w:iCs/>
    </w:rPr>
  </w:style>
  <w:style w:type="character" w:styleId="Referenciasutil">
    <w:name w:val="Subtle Reference"/>
    <w:uiPriority w:val="31"/>
    <w:qFormat/>
    <w:rsid w:val="00795A89"/>
    <w:rPr>
      <w:smallCaps/>
      <w:color w:val="595959"/>
    </w:rPr>
  </w:style>
  <w:style w:type="character" w:styleId="Referenciaintensa">
    <w:name w:val="Intense Reference"/>
    <w:uiPriority w:val="32"/>
    <w:qFormat/>
    <w:rsid w:val="00795A89"/>
    <w:rPr>
      <w:b/>
      <w:bCs/>
      <w:smallCaps/>
      <w:color w:val="70AD47"/>
    </w:rPr>
  </w:style>
  <w:style w:type="character" w:styleId="Ttulodellibro">
    <w:name w:val="Book Title"/>
    <w:uiPriority w:val="33"/>
    <w:qFormat/>
    <w:rsid w:val="00795A89"/>
    <w:rPr>
      <w:b/>
      <w:bCs/>
      <w:caps w:val="0"/>
      <w:smallCaps/>
      <w:spacing w:val="7"/>
      <w:sz w:val="21"/>
      <w:szCs w:val="21"/>
    </w:rPr>
  </w:style>
  <w:style w:type="paragraph" w:styleId="TtuloTDC">
    <w:name w:val="TOC Heading"/>
    <w:basedOn w:val="Ttulo1"/>
    <w:next w:val="Normal"/>
    <w:uiPriority w:val="39"/>
    <w:unhideWhenUsed/>
    <w:qFormat/>
    <w:rsid w:val="00795A89"/>
    <w:pPr>
      <w:outlineLvl w:val="9"/>
    </w:pPr>
  </w:style>
  <w:style w:type="character" w:customStyle="1" w:styleId="PrrafodelistaCar">
    <w:name w:val="Párrafo de lista Car"/>
    <w:aliases w:val="CNBV Parrafo1 Car,Párrafo de lista1 Car,Footnote Car,List Paragraph2 Car,List Paragraph1 Car,Colorful List - Accent 11 Car,Lista vistosa - Énfasis 11 Car,Parrafo 1 Car,Lista multicolor - Énfasis 11 Car,List Paragraph-Thesis Car"/>
    <w:basedOn w:val="Fuentedeprrafopredeter"/>
    <w:link w:val="Prrafodelista"/>
    <w:uiPriority w:val="34"/>
    <w:qFormat/>
    <w:locked/>
    <w:rsid w:val="00D44C83"/>
  </w:style>
  <w:style w:type="paragraph" w:styleId="Sangradetextonormal">
    <w:name w:val="Body Text Indent"/>
    <w:basedOn w:val="Normal"/>
    <w:link w:val="SangradetextonormalCar"/>
    <w:uiPriority w:val="99"/>
    <w:unhideWhenUsed/>
    <w:rsid w:val="00605EFB"/>
    <w:pPr>
      <w:spacing w:after="120" w:line="259" w:lineRule="auto"/>
      <w:ind w:left="283"/>
    </w:pPr>
    <w:rPr>
      <w:rFonts w:eastAsia="Calibri"/>
      <w:sz w:val="22"/>
      <w:szCs w:val="22"/>
    </w:rPr>
  </w:style>
  <w:style w:type="character" w:customStyle="1" w:styleId="SangradetextonormalCar">
    <w:name w:val="Sangría de texto normal Car"/>
    <w:link w:val="Sangradetextonormal"/>
    <w:uiPriority w:val="99"/>
    <w:rsid w:val="00605EFB"/>
    <w:rPr>
      <w:rFonts w:eastAsia="Calibri"/>
      <w:sz w:val="22"/>
      <w:szCs w:val="22"/>
    </w:rPr>
  </w:style>
  <w:style w:type="character" w:customStyle="1" w:styleId="A3">
    <w:name w:val="A3"/>
    <w:uiPriority w:val="99"/>
    <w:rsid w:val="009F3117"/>
    <w:rPr>
      <w:rFonts w:cs="Legacy Serif ITC Std Book"/>
      <w:color w:val="000000"/>
      <w:sz w:val="20"/>
      <w:szCs w:val="20"/>
    </w:rPr>
  </w:style>
  <w:style w:type="paragraph" w:styleId="TDC1">
    <w:name w:val="toc 1"/>
    <w:basedOn w:val="Normal"/>
    <w:next w:val="Normal"/>
    <w:autoRedefine/>
    <w:uiPriority w:val="39"/>
    <w:unhideWhenUsed/>
    <w:rsid w:val="00ED17E2"/>
    <w:pPr>
      <w:spacing w:after="100"/>
    </w:pPr>
  </w:style>
  <w:style w:type="character" w:styleId="Hipervnculo">
    <w:name w:val="Hyperlink"/>
    <w:uiPriority w:val="99"/>
    <w:unhideWhenUsed/>
    <w:rsid w:val="00ED17E2"/>
    <w:rPr>
      <w:color w:val="0563C1"/>
      <w:u w:val="single"/>
    </w:rPr>
  </w:style>
  <w:style w:type="paragraph" w:customStyle="1" w:styleId="Default">
    <w:name w:val="Default"/>
    <w:qFormat/>
    <w:rsid w:val="00982538"/>
    <w:pPr>
      <w:autoSpaceDE w:val="0"/>
      <w:autoSpaceDN w:val="0"/>
      <w:adjustRightInd w:val="0"/>
    </w:pPr>
    <w:rPr>
      <w:rFonts w:ascii="Arial" w:hAnsi="Arial" w:cs="Arial"/>
      <w:color w:val="000000"/>
      <w:sz w:val="24"/>
      <w:szCs w:val="24"/>
      <w:lang w:val="es-ES" w:eastAsia="es-ES"/>
    </w:rPr>
  </w:style>
  <w:style w:type="paragraph" w:styleId="TDC3">
    <w:name w:val="toc 3"/>
    <w:basedOn w:val="Normal"/>
    <w:next w:val="Normal"/>
    <w:autoRedefine/>
    <w:uiPriority w:val="39"/>
    <w:unhideWhenUsed/>
    <w:rsid w:val="00FC376F"/>
    <w:pPr>
      <w:spacing w:after="100"/>
      <w:ind w:left="420"/>
    </w:pPr>
  </w:style>
  <w:style w:type="paragraph" w:styleId="TDC2">
    <w:name w:val="toc 2"/>
    <w:basedOn w:val="Normal"/>
    <w:next w:val="Normal"/>
    <w:autoRedefine/>
    <w:uiPriority w:val="39"/>
    <w:unhideWhenUsed/>
    <w:rsid w:val="00FC376F"/>
    <w:pPr>
      <w:spacing w:after="100"/>
      <w:ind w:left="210"/>
    </w:pPr>
  </w:style>
  <w:style w:type="paragraph" w:styleId="Textoindependiente">
    <w:name w:val="Body Text"/>
    <w:basedOn w:val="Normal"/>
    <w:link w:val="TextoindependienteCar"/>
    <w:uiPriority w:val="99"/>
    <w:unhideWhenUsed/>
    <w:rsid w:val="001B4A75"/>
    <w:pPr>
      <w:spacing w:after="120"/>
    </w:pPr>
  </w:style>
  <w:style w:type="character" w:customStyle="1" w:styleId="TextoindependienteCar">
    <w:name w:val="Texto independiente Car"/>
    <w:basedOn w:val="Fuentedeprrafopredeter"/>
    <w:link w:val="Textoindependiente"/>
    <w:uiPriority w:val="99"/>
    <w:rsid w:val="001B4A75"/>
  </w:style>
  <w:style w:type="paragraph" w:styleId="Textodeglobo">
    <w:name w:val="Balloon Text"/>
    <w:basedOn w:val="Normal"/>
    <w:link w:val="TextodegloboCar"/>
    <w:uiPriority w:val="99"/>
    <w:semiHidden/>
    <w:unhideWhenUsed/>
    <w:rsid w:val="0001473E"/>
    <w:pPr>
      <w:spacing w:after="0" w:line="240" w:lineRule="auto"/>
    </w:pPr>
    <w:rPr>
      <w:rFonts w:ascii="Segoe UI" w:hAnsi="Segoe UI" w:cs="Segoe UI"/>
      <w:sz w:val="18"/>
      <w:szCs w:val="18"/>
    </w:rPr>
  </w:style>
  <w:style w:type="character" w:customStyle="1" w:styleId="TextodegloboCar">
    <w:name w:val="Texto de globo Car"/>
    <w:link w:val="Textodeglobo"/>
    <w:uiPriority w:val="99"/>
    <w:semiHidden/>
    <w:rsid w:val="0001473E"/>
    <w:rPr>
      <w:rFonts w:ascii="Segoe UI" w:hAnsi="Segoe UI" w:cs="Segoe UI"/>
      <w:sz w:val="18"/>
      <w:szCs w:val="18"/>
    </w:rPr>
  </w:style>
  <w:style w:type="character" w:customStyle="1" w:styleId="SinespaciadoCar">
    <w:name w:val="Sin espaciado Car"/>
    <w:aliases w:val="RESOLUTIVOS Car"/>
    <w:basedOn w:val="Fuentedeprrafopredeter"/>
    <w:link w:val="Sinespaciado"/>
    <w:uiPriority w:val="1"/>
    <w:qFormat/>
    <w:rsid w:val="00B62BFF"/>
  </w:style>
  <w:style w:type="table" w:styleId="Tablaconcuadrcula5oscura-nfasis3">
    <w:name w:val="Grid Table 5 Dark Accent 3"/>
    <w:basedOn w:val="Tablanormal"/>
    <w:uiPriority w:val="50"/>
    <w:rsid w:val="00562DCC"/>
    <w:rPr>
      <w:rFonts w:eastAsia="Calibr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character" w:styleId="Mencinsinresolver">
    <w:name w:val="Unresolved Mention"/>
    <w:uiPriority w:val="99"/>
    <w:semiHidden/>
    <w:unhideWhenUsed/>
    <w:rsid w:val="00827B8D"/>
    <w:rPr>
      <w:color w:val="605E5C"/>
      <w:shd w:val="clear" w:color="auto" w:fill="E1DFDD"/>
    </w:rPr>
  </w:style>
  <w:style w:type="table" w:customStyle="1" w:styleId="1">
    <w:name w:val="1"/>
    <w:basedOn w:val="Tablanormal"/>
    <w:rsid w:val="006745A6"/>
    <w:rPr>
      <w:rFonts w:ascii="Times New Roman" w:hAnsi="Times New Roman"/>
      <w:sz w:val="24"/>
      <w:szCs w:val="24"/>
      <w:lang w:eastAsia="es-ES_tradnl"/>
    </w:rPr>
    <w:tblPr>
      <w:tblStyleRowBandSize w:val="1"/>
      <w:tblStyleColBandSize w:val="1"/>
      <w:tblInd w:w="0" w:type="nil"/>
      <w:tblCellMar>
        <w:left w:w="115" w:type="dxa"/>
        <w:right w:w="115" w:type="dxa"/>
      </w:tblCellMar>
    </w:tblPr>
  </w:style>
  <w:style w:type="character" w:styleId="Refdecomentario">
    <w:name w:val="annotation reference"/>
    <w:uiPriority w:val="99"/>
    <w:semiHidden/>
    <w:unhideWhenUsed/>
    <w:rsid w:val="00CF0726"/>
    <w:rPr>
      <w:sz w:val="16"/>
      <w:szCs w:val="16"/>
    </w:rPr>
  </w:style>
  <w:style w:type="paragraph" w:styleId="Textocomentario">
    <w:name w:val="annotation text"/>
    <w:basedOn w:val="Normal"/>
    <w:link w:val="TextocomentarioCar"/>
    <w:uiPriority w:val="99"/>
    <w:semiHidden/>
    <w:unhideWhenUsed/>
    <w:rsid w:val="00CF0726"/>
    <w:rPr>
      <w:sz w:val="20"/>
      <w:szCs w:val="20"/>
    </w:rPr>
  </w:style>
  <w:style w:type="character" w:customStyle="1" w:styleId="TextocomentarioCar">
    <w:name w:val="Texto comentario Car"/>
    <w:link w:val="Textocomentario"/>
    <w:uiPriority w:val="99"/>
    <w:semiHidden/>
    <w:rsid w:val="00CF0726"/>
    <w:rPr>
      <w:lang w:eastAsia="en-US"/>
    </w:rPr>
  </w:style>
  <w:style w:type="paragraph" w:styleId="Asuntodelcomentario">
    <w:name w:val="annotation subject"/>
    <w:basedOn w:val="Textocomentario"/>
    <w:next w:val="Textocomentario"/>
    <w:link w:val="AsuntodelcomentarioCar"/>
    <w:uiPriority w:val="99"/>
    <w:semiHidden/>
    <w:unhideWhenUsed/>
    <w:rsid w:val="00CF0726"/>
    <w:rPr>
      <w:b/>
      <w:bCs/>
    </w:rPr>
  </w:style>
  <w:style w:type="character" w:customStyle="1" w:styleId="AsuntodelcomentarioCar">
    <w:name w:val="Asunto del comentario Car"/>
    <w:link w:val="Asuntodelcomentario"/>
    <w:uiPriority w:val="99"/>
    <w:semiHidden/>
    <w:rsid w:val="00CF0726"/>
    <w:rPr>
      <w:b/>
      <w:bCs/>
      <w:lang w:eastAsia="en-US"/>
    </w:rPr>
  </w:style>
  <w:style w:type="paragraph" w:styleId="Lista">
    <w:name w:val="List"/>
    <w:basedOn w:val="Normal"/>
    <w:uiPriority w:val="99"/>
    <w:unhideWhenUsed/>
    <w:rsid w:val="00A12338"/>
    <w:pPr>
      <w:ind w:left="283" w:hanging="283"/>
      <w:contextualSpacing/>
    </w:pPr>
  </w:style>
  <w:style w:type="paragraph" w:customStyle="1" w:styleId="paragraph">
    <w:name w:val="paragraph"/>
    <w:basedOn w:val="Normal"/>
    <w:rsid w:val="00934A04"/>
    <w:pPr>
      <w:spacing w:before="100" w:beforeAutospacing="1" w:after="100" w:afterAutospacing="1" w:line="240" w:lineRule="auto"/>
    </w:pPr>
    <w:rPr>
      <w:rFonts w:ascii="Times New Roman" w:hAnsi="Times New Roman"/>
      <w:sz w:val="24"/>
      <w:szCs w:val="24"/>
      <w:lang w:eastAsia="es-MX"/>
    </w:rPr>
  </w:style>
  <w:style w:type="character" w:customStyle="1" w:styleId="normaltextrun">
    <w:name w:val="normaltextrun"/>
    <w:basedOn w:val="Fuentedeprrafopredeter"/>
    <w:rsid w:val="00934A04"/>
  </w:style>
  <w:style w:type="paragraph" w:customStyle="1" w:styleId="Normalsentencia">
    <w:name w:val="Normal sentencia"/>
    <w:basedOn w:val="Normal"/>
    <w:link w:val="NormalsentenciaCar"/>
    <w:qFormat/>
    <w:rsid w:val="0075211E"/>
    <w:pPr>
      <w:spacing w:before="360" w:after="240" w:line="360" w:lineRule="auto"/>
      <w:ind w:firstLine="709"/>
      <w:jc w:val="both"/>
    </w:pPr>
    <w:rPr>
      <w:rFonts w:ascii="Univers" w:hAnsi="Univers" w:cs="Arial"/>
      <w:sz w:val="28"/>
      <w:szCs w:val="22"/>
      <w:lang w:val="es-ES" w:eastAsia="es-ES"/>
    </w:rPr>
  </w:style>
  <w:style w:type="character" w:customStyle="1" w:styleId="NormalsentenciaCar">
    <w:name w:val="Normal sentencia Car"/>
    <w:link w:val="Normalsentencia"/>
    <w:rsid w:val="0075211E"/>
    <w:rPr>
      <w:rFonts w:ascii="Univers" w:hAnsi="Univers" w:cs="Arial"/>
      <w:sz w:val="28"/>
      <w:szCs w:val="22"/>
      <w:lang w:val="es-ES" w:eastAsia="es-ES"/>
    </w:rPr>
  </w:style>
  <w:style w:type="character" w:styleId="Hipervnculovisitado">
    <w:name w:val="FollowedHyperlink"/>
    <w:uiPriority w:val="99"/>
    <w:semiHidden/>
    <w:unhideWhenUsed/>
    <w:rsid w:val="00340CD4"/>
    <w:rPr>
      <w:color w:val="96607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99441">
      <w:bodyDiv w:val="1"/>
      <w:marLeft w:val="0"/>
      <w:marRight w:val="0"/>
      <w:marTop w:val="0"/>
      <w:marBottom w:val="0"/>
      <w:divBdr>
        <w:top w:val="none" w:sz="0" w:space="0" w:color="auto"/>
        <w:left w:val="none" w:sz="0" w:space="0" w:color="auto"/>
        <w:bottom w:val="none" w:sz="0" w:space="0" w:color="auto"/>
        <w:right w:val="none" w:sz="0" w:space="0" w:color="auto"/>
      </w:divBdr>
    </w:div>
    <w:div w:id="23675602">
      <w:bodyDiv w:val="1"/>
      <w:marLeft w:val="0"/>
      <w:marRight w:val="0"/>
      <w:marTop w:val="0"/>
      <w:marBottom w:val="0"/>
      <w:divBdr>
        <w:top w:val="none" w:sz="0" w:space="0" w:color="auto"/>
        <w:left w:val="none" w:sz="0" w:space="0" w:color="auto"/>
        <w:bottom w:val="none" w:sz="0" w:space="0" w:color="auto"/>
        <w:right w:val="none" w:sz="0" w:space="0" w:color="auto"/>
      </w:divBdr>
    </w:div>
    <w:div w:id="99837143">
      <w:bodyDiv w:val="1"/>
      <w:marLeft w:val="0"/>
      <w:marRight w:val="0"/>
      <w:marTop w:val="0"/>
      <w:marBottom w:val="0"/>
      <w:divBdr>
        <w:top w:val="none" w:sz="0" w:space="0" w:color="auto"/>
        <w:left w:val="none" w:sz="0" w:space="0" w:color="auto"/>
        <w:bottom w:val="none" w:sz="0" w:space="0" w:color="auto"/>
        <w:right w:val="none" w:sz="0" w:space="0" w:color="auto"/>
      </w:divBdr>
    </w:div>
    <w:div w:id="152264337">
      <w:bodyDiv w:val="1"/>
      <w:marLeft w:val="0"/>
      <w:marRight w:val="0"/>
      <w:marTop w:val="0"/>
      <w:marBottom w:val="0"/>
      <w:divBdr>
        <w:top w:val="none" w:sz="0" w:space="0" w:color="auto"/>
        <w:left w:val="none" w:sz="0" w:space="0" w:color="auto"/>
        <w:bottom w:val="none" w:sz="0" w:space="0" w:color="auto"/>
        <w:right w:val="none" w:sz="0" w:space="0" w:color="auto"/>
      </w:divBdr>
    </w:div>
    <w:div w:id="175921539">
      <w:bodyDiv w:val="1"/>
      <w:marLeft w:val="0"/>
      <w:marRight w:val="0"/>
      <w:marTop w:val="0"/>
      <w:marBottom w:val="0"/>
      <w:divBdr>
        <w:top w:val="none" w:sz="0" w:space="0" w:color="auto"/>
        <w:left w:val="none" w:sz="0" w:space="0" w:color="auto"/>
        <w:bottom w:val="none" w:sz="0" w:space="0" w:color="auto"/>
        <w:right w:val="none" w:sz="0" w:space="0" w:color="auto"/>
      </w:divBdr>
    </w:div>
    <w:div w:id="267977167">
      <w:bodyDiv w:val="1"/>
      <w:marLeft w:val="0"/>
      <w:marRight w:val="0"/>
      <w:marTop w:val="0"/>
      <w:marBottom w:val="0"/>
      <w:divBdr>
        <w:top w:val="none" w:sz="0" w:space="0" w:color="auto"/>
        <w:left w:val="none" w:sz="0" w:space="0" w:color="auto"/>
        <w:bottom w:val="none" w:sz="0" w:space="0" w:color="auto"/>
        <w:right w:val="none" w:sz="0" w:space="0" w:color="auto"/>
      </w:divBdr>
    </w:div>
    <w:div w:id="351345525">
      <w:bodyDiv w:val="1"/>
      <w:marLeft w:val="0"/>
      <w:marRight w:val="0"/>
      <w:marTop w:val="0"/>
      <w:marBottom w:val="0"/>
      <w:divBdr>
        <w:top w:val="none" w:sz="0" w:space="0" w:color="auto"/>
        <w:left w:val="none" w:sz="0" w:space="0" w:color="auto"/>
        <w:bottom w:val="none" w:sz="0" w:space="0" w:color="auto"/>
        <w:right w:val="none" w:sz="0" w:space="0" w:color="auto"/>
      </w:divBdr>
    </w:div>
    <w:div w:id="384183406">
      <w:bodyDiv w:val="1"/>
      <w:marLeft w:val="0"/>
      <w:marRight w:val="0"/>
      <w:marTop w:val="0"/>
      <w:marBottom w:val="0"/>
      <w:divBdr>
        <w:top w:val="none" w:sz="0" w:space="0" w:color="auto"/>
        <w:left w:val="none" w:sz="0" w:space="0" w:color="auto"/>
        <w:bottom w:val="none" w:sz="0" w:space="0" w:color="auto"/>
        <w:right w:val="none" w:sz="0" w:space="0" w:color="auto"/>
      </w:divBdr>
    </w:div>
    <w:div w:id="449668403">
      <w:bodyDiv w:val="1"/>
      <w:marLeft w:val="0"/>
      <w:marRight w:val="0"/>
      <w:marTop w:val="0"/>
      <w:marBottom w:val="0"/>
      <w:divBdr>
        <w:top w:val="none" w:sz="0" w:space="0" w:color="auto"/>
        <w:left w:val="none" w:sz="0" w:space="0" w:color="auto"/>
        <w:bottom w:val="none" w:sz="0" w:space="0" w:color="auto"/>
        <w:right w:val="none" w:sz="0" w:space="0" w:color="auto"/>
      </w:divBdr>
    </w:div>
    <w:div w:id="466583318">
      <w:bodyDiv w:val="1"/>
      <w:marLeft w:val="0"/>
      <w:marRight w:val="0"/>
      <w:marTop w:val="0"/>
      <w:marBottom w:val="0"/>
      <w:divBdr>
        <w:top w:val="none" w:sz="0" w:space="0" w:color="auto"/>
        <w:left w:val="none" w:sz="0" w:space="0" w:color="auto"/>
        <w:bottom w:val="none" w:sz="0" w:space="0" w:color="auto"/>
        <w:right w:val="none" w:sz="0" w:space="0" w:color="auto"/>
      </w:divBdr>
    </w:div>
    <w:div w:id="486357581">
      <w:bodyDiv w:val="1"/>
      <w:marLeft w:val="0"/>
      <w:marRight w:val="0"/>
      <w:marTop w:val="0"/>
      <w:marBottom w:val="0"/>
      <w:divBdr>
        <w:top w:val="none" w:sz="0" w:space="0" w:color="auto"/>
        <w:left w:val="none" w:sz="0" w:space="0" w:color="auto"/>
        <w:bottom w:val="none" w:sz="0" w:space="0" w:color="auto"/>
        <w:right w:val="none" w:sz="0" w:space="0" w:color="auto"/>
      </w:divBdr>
    </w:div>
    <w:div w:id="549656619">
      <w:bodyDiv w:val="1"/>
      <w:marLeft w:val="0"/>
      <w:marRight w:val="0"/>
      <w:marTop w:val="0"/>
      <w:marBottom w:val="0"/>
      <w:divBdr>
        <w:top w:val="none" w:sz="0" w:space="0" w:color="auto"/>
        <w:left w:val="none" w:sz="0" w:space="0" w:color="auto"/>
        <w:bottom w:val="none" w:sz="0" w:space="0" w:color="auto"/>
        <w:right w:val="none" w:sz="0" w:space="0" w:color="auto"/>
      </w:divBdr>
    </w:div>
    <w:div w:id="681399201">
      <w:bodyDiv w:val="1"/>
      <w:marLeft w:val="0"/>
      <w:marRight w:val="0"/>
      <w:marTop w:val="0"/>
      <w:marBottom w:val="0"/>
      <w:divBdr>
        <w:top w:val="none" w:sz="0" w:space="0" w:color="auto"/>
        <w:left w:val="none" w:sz="0" w:space="0" w:color="auto"/>
        <w:bottom w:val="none" w:sz="0" w:space="0" w:color="auto"/>
        <w:right w:val="none" w:sz="0" w:space="0" w:color="auto"/>
      </w:divBdr>
    </w:div>
    <w:div w:id="721710831">
      <w:bodyDiv w:val="1"/>
      <w:marLeft w:val="0"/>
      <w:marRight w:val="0"/>
      <w:marTop w:val="0"/>
      <w:marBottom w:val="0"/>
      <w:divBdr>
        <w:top w:val="none" w:sz="0" w:space="0" w:color="auto"/>
        <w:left w:val="none" w:sz="0" w:space="0" w:color="auto"/>
        <w:bottom w:val="none" w:sz="0" w:space="0" w:color="auto"/>
        <w:right w:val="none" w:sz="0" w:space="0" w:color="auto"/>
      </w:divBdr>
    </w:div>
    <w:div w:id="819155298">
      <w:bodyDiv w:val="1"/>
      <w:marLeft w:val="0"/>
      <w:marRight w:val="0"/>
      <w:marTop w:val="0"/>
      <w:marBottom w:val="0"/>
      <w:divBdr>
        <w:top w:val="none" w:sz="0" w:space="0" w:color="auto"/>
        <w:left w:val="none" w:sz="0" w:space="0" w:color="auto"/>
        <w:bottom w:val="none" w:sz="0" w:space="0" w:color="auto"/>
        <w:right w:val="none" w:sz="0" w:space="0" w:color="auto"/>
      </w:divBdr>
    </w:div>
    <w:div w:id="904606267">
      <w:bodyDiv w:val="1"/>
      <w:marLeft w:val="0"/>
      <w:marRight w:val="0"/>
      <w:marTop w:val="0"/>
      <w:marBottom w:val="0"/>
      <w:divBdr>
        <w:top w:val="none" w:sz="0" w:space="0" w:color="auto"/>
        <w:left w:val="none" w:sz="0" w:space="0" w:color="auto"/>
        <w:bottom w:val="none" w:sz="0" w:space="0" w:color="auto"/>
        <w:right w:val="none" w:sz="0" w:space="0" w:color="auto"/>
      </w:divBdr>
    </w:div>
    <w:div w:id="992294335">
      <w:bodyDiv w:val="1"/>
      <w:marLeft w:val="0"/>
      <w:marRight w:val="0"/>
      <w:marTop w:val="0"/>
      <w:marBottom w:val="0"/>
      <w:divBdr>
        <w:top w:val="none" w:sz="0" w:space="0" w:color="auto"/>
        <w:left w:val="none" w:sz="0" w:space="0" w:color="auto"/>
        <w:bottom w:val="none" w:sz="0" w:space="0" w:color="auto"/>
        <w:right w:val="none" w:sz="0" w:space="0" w:color="auto"/>
      </w:divBdr>
    </w:div>
    <w:div w:id="1074089421">
      <w:bodyDiv w:val="1"/>
      <w:marLeft w:val="0"/>
      <w:marRight w:val="0"/>
      <w:marTop w:val="0"/>
      <w:marBottom w:val="0"/>
      <w:divBdr>
        <w:top w:val="none" w:sz="0" w:space="0" w:color="auto"/>
        <w:left w:val="none" w:sz="0" w:space="0" w:color="auto"/>
        <w:bottom w:val="none" w:sz="0" w:space="0" w:color="auto"/>
        <w:right w:val="none" w:sz="0" w:space="0" w:color="auto"/>
      </w:divBdr>
    </w:div>
    <w:div w:id="1093628736">
      <w:bodyDiv w:val="1"/>
      <w:marLeft w:val="0"/>
      <w:marRight w:val="0"/>
      <w:marTop w:val="0"/>
      <w:marBottom w:val="0"/>
      <w:divBdr>
        <w:top w:val="none" w:sz="0" w:space="0" w:color="auto"/>
        <w:left w:val="none" w:sz="0" w:space="0" w:color="auto"/>
        <w:bottom w:val="none" w:sz="0" w:space="0" w:color="auto"/>
        <w:right w:val="none" w:sz="0" w:space="0" w:color="auto"/>
      </w:divBdr>
    </w:div>
    <w:div w:id="1159883969">
      <w:bodyDiv w:val="1"/>
      <w:marLeft w:val="0"/>
      <w:marRight w:val="0"/>
      <w:marTop w:val="0"/>
      <w:marBottom w:val="0"/>
      <w:divBdr>
        <w:top w:val="none" w:sz="0" w:space="0" w:color="auto"/>
        <w:left w:val="none" w:sz="0" w:space="0" w:color="auto"/>
        <w:bottom w:val="none" w:sz="0" w:space="0" w:color="auto"/>
        <w:right w:val="none" w:sz="0" w:space="0" w:color="auto"/>
      </w:divBdr>
    </w:div>
    <w:div w:id="1169708549">
      <w:bodyDiv w:val="1"/>
      <w:marLeft w:val="0"/>
      <w:marRight w:val="0"/>
      <w:marTop w:val="0"/>
      <w:marBottom w:val="0"/>
      <w:divBdr>
        <w:top w:val="none" w:sz="0" w:space="0" w:color="auto"/>
        <w:left w:val="none" w:sz="0" w:space="0" w:color="auto"/>
        <w:bottom w:val="none" w:sz="0" w:space="0" w:color="auto"/>
        <w:right w:val="none" w:sz="0" w:space="0" w:color="auto"/>
      </w:divBdr>
    </w:div>
    <w:div w:id="1225414141">
      <w:bodyDiv w:val="1"/>
      <w:marLeft w:val="0"/>
      <w:marRight w:val="0"/>
      <w:marTop w:val="0"/>
      <w:marBottom w:val="0"/>
      <w:divBdr>
        <w:top w:val="none" w:sz="0" w:space="0" w:color="auto"/>
        <w:left w:val="none" w:sz="0" w:space="0" w:color="auto"/>
        <w:bottom w:val="none" w:sz="0" w:space="0" w:color="auto"/>
        <w:right w:val="none" w:sz="0" w:space="0" w:color="auto"/>
      </w:divBdr>
    </w:div>
    <w:div w:id="1229456224">
      <w:bodyDiv w:val="1"/>
      <w:marLeft w:val="0"/>
      <w:marRight w:val="0"/>
      <w:marTop w:val="0"/>
      <w:marBottom w:val="0"/>
      <w:divBdr>
        <w:top w:val="none" w:sz="0" w:space="0" w:color="auto"/>
        <w:left w:val="none" w:sz="0" w:space="0" w:color="auto"/>
        <w:bottom w:val="none" w:sz="0" w:space="0" w:color="auto"/>
        <w:right w:val="none" w:sz="0" w:space="0" w:color="auto"/>
      </w:divBdr>
    </w:div>
    <w:div w:id="1231037683">
      <w:bodyDiv w:val="1"/>
      <w:marLeft w:val="0"/>
      <w:marRight w:val="0"/>
      <w:marTop w:val="0"/>
      <w:marBottom w:val="0"/>
      <w:divBdr>
        <w:top w:val="none" w:sz="0" w:space="0" w:color="auto"/>
        <w:left w:val="none" w:sz="0" w:space="0" w:color="auto"/>
        <w:bottom w:val="none" w:sz="0" w:space="0" w:color="auto"/>
        <w:right w:val="none" w:sz="0" w:space="0" w:color="auto"/>
      </w:divBdr>
    </w:div>
    <w:div w:id="1340230298">
      <w:bodyDiv w:val="1"/>
      <w:marLeft w:val="0"/>
      <w:marRight w:val="0"/>
      <w:marTop w:val="0"/>
      <w:marBottom w:val="0"/>
      <w:divBdr>
        <w:top w:val="none" w:sz="0" w:space="0" w:color="auto"/>
        <w:left w:val="none" w:sz="0" w:space="0" w:color="auto"/>
        <w:bottom w:val="none" w:sz="0" w:space="0" w:color="auto"/>
        <w:right w:val="none" w:sz="0" w:space="0" w:color="auto"/>
      </w:divBdr>
    </w:div>
    <w:div w:id="1341203517">
      <w:bodyDiv w:val="1"/>
      <w:marLeft w:val="0"/>
      <w:marRight w:val="0"/>
      <w:marTop w:val="0"/>
      <w:marBottom w:val="0"/>
      <w:divBdr>
        <w:top w:val="none" w:sz="0" w:space="0" w:color="auto"/>
        <w:left w:val="none" w:sz="0" w:space="0" w:color="auto"/>
        <w:bottom w:val="none" w:sz="0" w:space="0" w:color="auto"/>
        <w:right w:val="none" w:sz="0" w:space="0" w:color="auto"/>
      </w:divBdr>
    </w:div>
    <w:div w:id="1426614724">
      <w:bodyDiv w:val="1"/>
      <w:marLeft w:val="0"/>
      <w:marRight w:val="0"/>
      <w:marTop w:val="0"/>
      <w:marBottom w:val="0"/>
      <w:divBdr>
        <w:top w:val="none" w:sz="0" w:space="0" w:color="auto"/>
        <w:left w:val="none" w:sz="0" w:space="0" w:color="auto"/>
        <w:bottom w:val="none" w:sz="0" w:space="0" w:color="auto"/>
        <w:right w:val="none" w:sz="0" w:space="0" w:color="auto"/>
      </w:divBdr>
    </w:div>
    <w:div w:id="1441410353">
      <w:bodyDiv w:val="1"/>
      <w:marLeft w:val="0"/>
      <w:marRight w:val="0"/>
      <w:marTop w:val="0"/>
      <w:marBottom w:val="0"/>
      <w:divBdr>
        <w:top w:val="none" w:sz="0" w:space="0" w:color="auto"/>
        <w:left w:val="none" w:sz="0" w:space="0" w:color="auto"/>
        <w:bottom w:val="none" w:sz="0" w:space="0" w:color="auto"/>
        <w:right w:val="none" w:sz="0" w:space="0" w:color="auto"/>
      </w:divBdr>
    </w:div>
    <w:div w:id="1509639945">
      <w:bodyDiv w:val="1"/>
      <w:marLeft w:val="0"/>
      <w:marRight w:val="0"/>
      <w:marTop w:val="0"/>
      <w:marBottom w:val="0"/>
      <w:divBdr>
        <w:top w:val="none" w:sz="0" w:space="0" w:color="auto"/>
        <w:left w:val="none" w:sz="0" w:space="0" w:color="auto"/>
        <w:bottom w:val="none" w:sz="0" w:space="0" w:color="auto"/>
        <w:right w:val="none" w:sz="0" w:space="0" w:color="auto"/>
      </w:divBdr>
    </w:div>
    <w:div w:id="1556313369">
      <w:bodyDiv w:val="1"/>
      <w:marLeft w:val="0"/>
      <w:marRight w:val="0"/>
      <w:marTop w:val="0"/>
      <w:marBottom w:val="0"/>
      <w:divBdr>
        <w:top w:val="none" w:sz="0" w:space="0" w:color="auto"/>
        <w:left w:val="none" w:sz="0" w:space="0" w:color="auto"/>
        <w:bottom w:val="none" w:sz="0" w:space="0" w:color="auto"/>
        <w:right w:val="none" w:sz="0" w:space="0" w:color="auto"/>
      </w:divBdr>
    </w:div>
    <w:div w:id="1567764381">
      <w:bodyDiv w:val="1"/>
      <w:marLeft w:val="0"/>
      <w:marRight w:val="0"/>
      <w:marTop w:val="0"/>
      <w:marBottom w:val="0"/>
      <w:divBdr>
        <w:top w:val="none" w:sz="0" w:space="0" w:color="auto"/>
        <w:left w:val="none" w:sz="0" w:space="0" w:color="auto"/>
        <w:bottom w:val="none" w:sz="0" w:space="0" w:color="auto"/>
        <w:right w:val="none" w:sz="0" w:space="0" w:color="auto"/>
      </w:divBdr>
    </w:div>
    <w:div w:id="1645426081">
      <w:bodyDiv w:val="1"/>
      <w:marLeft w:val="0"/>
      <w:marRight w:val="0"/>
      <w:marTop w:val="0"/>
      <w:marBottom w:val="0"/>
      <w:divBdr>
        <w:top w:val="none" w:sz="0" w:space="0" w:color="auto"/>
        <w:left w:val="none" w:sz="0" w:space="0" w:color="auto"/>
        <w:bottom w:val="none" w:sz="0" w:space="0" w:color="auto"/>
        <w:right w:val="none" w:sz="0" w:space="0" w:color="auto"/>
      </w:divBdr>
    </w:div>
    <w:div w:id="1661276423">
      <w:bodyDiv w:val="1"/>
      <w:marLeft w:val="0"/>
      <w:marRight w:val="0"/>
      <w:marTop w:val="0"/>
      <w:marBottom w:val="0"/>
      <w:divBdr>
        <w:top w:val="none" w:sz="0" w:space="0" w:color="auto"/>
        <w:left w:val="none" w:sz="0" w:space="0" w:color="auto"/>
        <w:bottom w:val="none" w:sz="0" w:space="0" w:color="auto"/>
        <w:right w:val="none" w:sz="0" w:space="0" w:color="auto"/>
      </w:divBdr>
    </w:div>
    <w:div w:id="1826119625">
      <w:bodyDiv w:val="1"/>
      <w:marLeft w:val="0"/>
      <w:marRight w:val="0"/>
      <w:marTop w:val="0"/>
      <w:marBottom w:val="0"/>
      <w:divBdr>
        <w:top w:val="none" w:sz="0" w:space="0" w:color="auto"/>
        <w:left w:val="none" w:sz="0" w:space="0" w:color="auto"/>
        <w:bottom w:val="none" w:sz="0" w:space="0" w:color="auto"/>
        <w:right w:val="none" w:sz="0" w:space="0" w:color="auto"/>
      </w:divBdr>
    </w:div>
    <w:div w:id="1831754654">
      <w:bodyDiv w:val="1"/>
      <w:marLeft w:val="0"/>
      <w:marRight w:val="0"/>
      <w:marTop w:val="0"/>
      <w:marBottom w:val="0"/>
      <w:divBdr>
        <w:top w:val="none" w:sz="0" w:space="0" w:color="auto"/>
        <w:left w:val="none" w:sz="0" w:space="0" w:color="auto"/>
        <w:bottom w:val="none" w:sz="0" w:space="0" w:color="auto"/>
        <w:right w:val="none" w:sz="0" w:space="0" w:color="auto"/>
      </w:divBdr>
    </w:div>
    <w:div w:id="1848523666">
      <w:bodyDiv w:val="1"/>
      <w:marLeft w:val="0"/>
      <w:marRight w:val="0"/>
      <w:marTop w:val="0"/>
      <w:marBottom w:val="0"/>
      <w:divBdr>
        <w:top w:val="none" w:sz="0" w:space="0" w:color="auto"/>
        <w:left w:val="none" w:sz="0" w:space="0" w:color="auto"/>
        <w:bottom w:val="none" w:sz="0" w:space="0" w:color="auto"/>
        <w:right w:val="none" w:sz="0" w:space="0" w:color="auto"/>
      </w:divBdr>
    </w:div>
    <w:div w:id="1931768159">
      <w:bodyDiv w:val="1"/>
      <w:marLeft w:val="0"/>
      <w:marRight w:val="0"/>
      <w:marTop w:val="0"/>
      <w:marBottom w:val="0"/>
      <w:divBdr>
        <w:top w:val="none" w:sz="0" w:space="0" w:color="auto"/>
        <w:left w:val="none" w:sz="0" w:space="0" w:color="auto"/>
        <w:bottom w:val="none" w:sz="0" w:space="0" w:color="auto"/>
        <w:right w:val="none" w:sz="0" w:space="0" w:color="auto"/>
      </w:divBdr>
    </w:div>
    <w:div w:id="2017072603">
      <w:bodyDiv w:val="1"/>
      <w:marLeft w:val="0"/>
      <w:marRight w:val="0"/>
      <w:marTop w:val="0"/>
      <w:marBottom w:val="0"/>
      <w:divBdr>
        <w:top w:val="none" w:sz="0" w:space="0" w:color="auto"/>
        <w:left w:val="none" w:sz="0" w:space="0" w:color="auto"/>
        <w:bottom w:val="none" w:sz="0" w:space="0" w:color="auto"/>
        <w:right w:val="none" w:sz="0" w:space="0" w:color="auto"/>
      </w:divBdr>
    </w:div>
    <w:div w:id="2045053742">
      <w:bodyDiv w:val="1"/>
      <w:marLeft w:val="0"/>
      <w:marRight w:val="0"/>
      <w:marTop w:val="0"/>
      <w:marBottom w:val="0"/>
      <w:divBdr>
        <w:top w:val="none" w:sz="0" w:space="0" w:color="auto"/>
        <w:left w:val="none" w:sz="0" w:space="0" w:color="auto"/>
        <w:bottom w:val="none" w:sz="0" w:space="0" w:color="auto"/>
        <w:right w:val="none" w:sz="0" w:space="0" w:color="auto"/>
      </w:divBdr>
    </w:div>
    <w:div w:id="2136437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7F506E-5E7C-4F48-B21F-D88C7905E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3313</Words>
  <Characters>18223</Characters>
  <Application>Microsoft Office Word</Application>
  <DocSecurity>0</DocSecurity>
  <Lines>151</Lines>
  <Paragraphs>42</Paragraphs>
  <ScaleCrop>false</ScaleCrop>
  <HeadingPairs>
    <vt:vector size="2" baseType="variant">
      <vt:variant>
        <vt:lpstr>Título</vt:lpstr>
      </vt:variant>
      <vt:variant>
        <vt:i4>1</vt:i4>
      </vt:variant>
    </vt:vector>
  </HeadingPairs>
  <TitlesOfParts>
    <vt:vector size="1" baseType="lpstr">
      <vt:lpstr/>
    </vt:vector>
  </TitlesOfParts>
  <Company>Tribunal Electoral del Estado </Company>
  <LinksUpToDate>false</LinksUpToDate>
  <CharactersWithSpaces>21494</CharactersWithSpaces>
  <SharedDoc>false</SharedDoc>
  <HLinks>
    <vt:vector size="12" baseType="variant">
      <vt:variant>
        <vt:i4>4980827</vt:i4>
      </vt:variant>
      <vt:variant>
        <vt:i4>3</vt:i4>
      </vt:variant>
      <vt:variant>
        <vt:i4>0</vt:i4>
      </vt:variant>
      <vt:variant>
        <vt:i4>5</vt:i4>
      </vt:variant>
      <vt:variant>
        <vt:lpwstr>https://www.facebook.com/share/v/14sJRYr7Qer/?mibextid=wwXIfr</vt:lpwstr>
      </vt:variant>
      <vt:variant>
        <vt:lpwstr/>
      </vt:variant>
      <vt:variant>
        <vt:i4>1114184</vt:i4>
      </vt:variant>
      <vt:variant>
        <vt:i4>0</vt:i4>
      </vt:variant>
      <vt:variant>
        <vt:i4>0</vt:i4>
      </vt:variant>
      <vt:variant>
        <vt:i4>5</vt:i4>
      </vt:variant>
      <vt:variant>
        <vt:lpwstr>https://www.facebook.com/share/v/1ErCt92B3c/?mibextid=wwXIfr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 Incidental</dc:title>
  <dc:subject>TEEM-PES-VPMG-015-2026</dc:subject>
  <dc:creator>COMITÉ DE TRANSPARENCIA TEEMICH</dc:creator>
  <cp:keywords>Versión pública</cp:keywords>
  <dc:description/>
  <cp:lastModifiedBy>JORGE TORRES REYES</cp:lastModifiedBy>
  <cp:revision>3</cp:revision>
  <cp:lastPrinted>2023-10-20T19:02:00Z</cp:lastPrinted>
  <dcterms:created xsi:type="dcterms:W3CDTF">2026-09-23T19:52:00Z</dcterms:created>
  <dcterms:modified xsi:type="dcterms:W3CDTF">2026-09-23T19:53:00Z</dcterms:modified>
  <cp:category>VPMG</cp:category>
</cp:coreProperties>
</file>