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019" w:type="dxa"/>
        <w:tblInd w:w="4837" w:type="dxa"/>
        <w:tblLayout w:type="fixed"/>
        <w:tblCellMar>
          <w:left w:w="70" w:type="dxa"/>
          <w:right w:w="70" w:type="dxa"/>
        </w:tblCellMar>
        <w:tblLook w:val="0000" w:firstRow="0" w:lastRow="0" w:firstColumn="0" w:lastColumn="0" w:noHBand="0" w:noVBand="0"/>
      </w:tblPr>
      <w:tblGrid>
        <w:gridCol w:w="4019"/>
      </w:tblGrid>
      <w:tr w:rsidR="00F60F68" w:rsidRPr="001A7FEF" w14:paraId="2FCCBEF1" w14:textId="77777777" w:rsidTr="009E2BEF">
        <w:trPr>
          <w:trHeight w:val="297"/>
        </w:trPr>
        <w:tc>
          <w:tcPr>
            <w:tcW w:w="4019" w:type="dxa"/>
          </w:tcPr>
          <w:p w14:paraId="14153C76" w14:textId="77777777" w:rsidR="00AE05B4" w:rsidRPr="001A7FEF" w:rsidRDefault="009A60CA" w:rsidP="003E7B65">
            <w:pPr>
              <w:jc w:val="center"/>
              <w:rPr>
                <w:rFonts w:ascii="Arial" w:hAnsi="Arial" w:cs="Arial"/>
                <w:b/>
                <w:bCs/>
                <w:sz w:val="23"/>
                <w:szCs w:val="23"/>
              </w:rPr>
            </w:pPr>
            <w:r w:rsidRPr="001A7FEF">
              <w:rPr>
                <w:rFonts w:ascii="Arial" w:hAnsi="Arial" w:cs="Arial"/>
                <w:b/>
                <w:bCs/>
                <w:sz w:val="23"/>
                <w:szCs w:val="23"/>
              </w:rPr>
              <w:t>JUICIO PARA LA PROTECCIÓN DE LOS DERECHOS POLÍTICO-ELECTORALES DEL CIUDADANO</w:t>
            </w:r>
          </w:p>
          <w:p w14:paraId="0DBD3CA8" w14:textId="77777777" w:rsidR="000C689C" w:rsidRPr="001A7FEF" w:rsidRDefault="000C689C" w:rsidP="000104FA">
            <w:pPr>
              <w:jc w:val="both"/>
              <w:rPr>
                <w:rFonts w:ascii="Arial" w:hAnsi="Arial" w:cs="Arial"/>
                <w:sz w:val="23"/>
                <w:szCs w:val="23"/>
              </w:rPr>
            </w:pPr>
          </w:p>
        </w:tc>
      </w:tr>
      <w:tr w:rsidR="00F60F68" w:rsidRPr="001A7FEF" w14:paraId="1E6D3C06" w14:textId="77777777" w:rsidTr="009E2BEF">
        <w:trPr>
          <w:trHeight w:val="297"/>
        </w:trPr>
        <w:tc>
          <w:tcPr>
            <w:tcW w:w="4019" w:type="dxa"/>
          </w:tcPr>
          <w:p w14:paraId="5CC5E915" w14:textId="77777777" w:rsidR="00AE05B4" w:rsidRPr="001A7FEF" w:rsidRDefault="00F60F68" w:rsidP="000104FA">
            <w:pPr>
              <w:jc w:val="both"/>
              <w:rPr>
                <w:rFonts w:ascii="Arial" w:hAnsi="Arial" w:cs="Arial"/>
                <w:sz w:val="23"/>
                <w:szCs w:val="23"/>
              </w:rPr>
            </w:pPr>
            <w:r w:rsidRPr="001A7FEF">
              <w:rPr>
                <w:rFonts w:ascii="Arial" w:hAnsi="Arial" w:cs="Arial"/>
                <w:b/>
                <w:bCs/>
                <w:sz w:val="23"/>
                <w:szCs w:val="23"/>
              </w:rPr>
              <w:t>EXPEDIENTE:</w:t>
            </w:r>
            <w:r w:rsidRPr="001A7FEF">
              <w:rPr>
                <w:rFonts w:ascii="Arial" w:hAnsi="Arial" w:cs="Arial"/>
                <w:sz w:val="23"/>
                <w:szCs w:val="23"/>
              </w:rPr>
              <w:t xml:space="preserve"> TEEM-</w:t>
            </w:r>
            <w:r w:rsidR="009A60CA" w:rsidRPr="001A7FEF">
              <w:rPr>
                <w:rFonts w:ascii="Arial" w:hAnsi="Arial" w:cs="Arial"/>
                <w:sz w:val="23"/>
                <w:szCs w:val="23"/>
              </w:rPr>
              <w:t>JDC-</w:t>
            </w:r>
            <w:r w:rsidR="006473E8" w:rsidRPr="001A7FEF">
              <w:rPr>
                <w:rFonts w:ascii="Arial" w:hAnsi="Arial" w:cs="Arial"/>
                <w:sz w:val="23"/>
                <w:szCs w:val="23"/>
              </w:rPr>
              <w:t>084/2026</w:t>
            </w:r>
          </w:p>
          <w:p w14:paraId="2F8BBA0C" w14:textId="77777777" w:rsidR="000C689C" w:rsidRPr="001A7FEF" w:rsidRDefault="000C689C" w:rsidP="000104FA">
            <w:pPr>
              <w:jc w:val="both"/>
              <w:rPr>
                <w:rFonts w:ascii="Arial" w:hAnsi="Arial" w:cs="Arial"/>
                <w:sz w:val="23"/>
                <w:szCs w:val="23"/>
              </w:rPr>
            </w:pPr>
          </w:p>
        </w:tc>
      </w:tr>
      <w:tr w:rsidR="00F60F68" w:rsidRPr="001A7FEF" w14:paraId="207426F1" w14:textId="77777777" w:rsidTr="009E2BEF">
        <w:trPr>
          <w:trHeight w:val="609"/>
        </w:trPr>
        <w:tc>
          <w:tcPr>
            <w:tcW w:w="4019" w:type="dxa"/>
          </w:tcPr>
          <w:p w14:paraId="5FA4679A" w14:textId="77777777" w:rsidR="000C689C" w:rsidRPr="001A7FEF" w:rsidRDefault="005D6806" w:rsidP="009C32A7">
            <w:pPr>
              <w:jc w:val="both"/>
              <w:rPr>
                <w:rFonts w:ascii="Arial" w:hAnsi="Arial" w:cs="Arial"/>
                <w:sz w:val="23"/>
                <w:szCs w:val="23"/>
              </w:rPr>
            </w:pPr>
            <w:r w:rsidRPr="001A7FEF">
              <w:rPr>
                <w:rFonts w:ascii="Arial" w:hAnsi="Arial" w:cs="Arial"/>
                <w:b/>
                <w:bCs/>
                <w:sz w:val="23"/>
                <w:szCs w:val="23"/>
              </w:rPr>
              <w:t>ACTOR</w:t>
            </w:r>
            <w:r w:rsidR="00EE3932" w:rsidRPr="001A7FEF">
              <w:rPr>
                <w:rFonts w:ascii="Arial" w:hAnsi="Arial" w:cs="Arial"/>
                <w:b/>
                <w:bCs/>
                <w:sz w:val="23"/>
                <w:szCs w:val="23"/>
              </w:rPr>
              <w:t>ES</w:t>
            </w:r>
            <w:r w:rsidRPr="001A7FEF">
              <w:rPr>
                <w:rFonts w:ascii="Arial" w:hAnsi="Arial" w:cs="Arial"/>
                <w:b/>
                <w:bCs/>
                <w:sz w:val="23"/>
                <w:szCs w:val="23"/>
              </w:rPr>
              <w:t>:</w:t>
            </w:r>
            <w:r w:rsidRPr="001A7FEF">
              <w:rPr>
                <w:rFonts w:ascii="Arial" w:hAnsi="Arial" w:cs="Arial"/>
                <w:sz w:val="23"/>
                <w:szCs w:val="23"/>
              </w:rPr>
              <w:t xml:space="preserve"> </w:t>
            </w:r>
            <w:r w:rsidR="006473E8" w:rsidRPr="001A7FEF">
              <w:rPr>
                <w:rFonts w:ascii="Arial" w:hAnsi="Arial" w:cs="Arial"/>
                <w:sz w:val="23"/>
                <w:szCs w:val="23"/>
              </w:rPr>
              <w:t>JOSÉ JESÚS ARMERÍA DELGADO</w:t>
            </w:r>
            <w:r w:rsidR="00EE3932" w:rsidRPr="001A7FEF">
              <w:rPr>
                <w:rFonts w:ascii="Arial" w:hAnsi="Arial" w:cs="Arial"/>
                <w:sz w:val="23"/>
                <w:szCs w:val="23"/>
              </w:rPr>
              <w:t xml:space="preserve"> Y OTROS</w:t>
            </w:r>
          </w:p>
          <w:p w14:paraId="41276C57" w14:textId="77777777" w:rsidR="009F672B" w:rsidRPr="001A7FEF" w:rsidRDefault="009F672B" w:rsidP="009C32A7">
            <w:pPr>
              <w:jc w:val="both"/>
              <w:rPr>
                <w:rFonts w:ascii="Arial" w:hAnsi="Arial" w:cs="Arial"/>
                <w:sz w:val="23"/>
                <w:szCs w:val="23"/>
              </w:rPr>
            </w:pPr>
          </w:p>
        </w:tc>
      </w:tr>
      <w:tr w:rsidR="00F60F68" w:rsidRPr="001A7FEF" w14:paraId="730BC9D2" w14:textId="77777777" w:rsidTr="009E2BEF">
        <w:trPr>
          <w:trHeight w:val="907"/>
        </w:trPr>
        <w:tc>
          <w:tcPr>
            <w:tcW w:w="4019" w:type="dxa"/>
          </w:tcPr>
          <w:p w14:paraId="23069D28" w14:textId="77777777" w:rsidR="00F60F68" w:rsidRPr="001A7FEF" w:rsidRDefault="00F60F68" w:rsidP="000104FA">
            <w:pPr>
              <w:jc w:val="both"/>
              <w:rPr>
                <w:rFonts w:ascii="Arial" w:hAnsi="Arial" w:cs="Arial"/>
                <w:sz w:val="23"/>
                <w:szCs w:val="23"/>
              </w:rPr>
            </w:pPr>
            <w:r w:rsidRPr="001A7FEF">
              <w:rPr>
                <w:rFonts w:ascii="Arial" w:hAnsi="Arial" w:cs="Arial"/>
                <w:b/>
                <w:bCs/>
                <w:sz w:val="23"/>
                <w:szCs w:val="23"/>
              </w:rPr>
              <w:t>AUTORIDAD</w:t>
            </w:r>
            <w:r w:rsidR="009F672B" w:rsidRPr="001A7FEF">
              <w:rPr>
                <w:rFonts w:ascii="Arial" w:hAnsi="Arial" w:cs="Arial"/>
                <w:b/>
                <w:bCs/>
                <w:sz w:val="23"/>
                <w:szCs w:val="23"/>
              </w:rPr>
              <w:t>ES</w:t>
            </w:r>
            <w:r w:rsidRPr="001A7FEF">
              <w:rPr>
                <w:rFonts w:ascii="Arial" w:hAnsi="Arial" w:cs="Arial"/>
                <w:b/>
                <w:bCs/>
                <w:sz w:val="23"/>
                <w:szCs w:val="23"/>
              </w:rPr>
              <w:t xml:space="preserve"> RESPONSABLE</w:t>
            </w:r>
            <w:r w:rsidR="009F672B" w:rsidRPr="001A7FEF">
              <w:rPr>
                <w:rFonts w:ascii="Arial" w:hAnsi="Arial" w:cs="Arial"/>
                <w:b/>
                <w:bCs/>
                <w:sz w:val="23"/>
                <w:szCs w:val="23"/>
              </w:rPr>
              <w:t>S</w:t>
            </w:r>
            <w:r w:rsidRPr="001A7FEF">
              <w:rPr>
                <w:rFonts w:ascii="Arial" w:hAnsi="Arial" w:cs="Arial"/>
                <w:sz w:val="23"/>
                <w:szCs w:val="23"/>
              </w:rPr>
              <w:t xml:space="preserve">: </w:t>
            </w:r>
            <w:r w:rsidR="00EE3932" w:rsidRPr="001A7FEF">
              <w:rPr>
                <w:rFonts w:ascii="Arial" w:hAnsi="Arial" w:cs="Arial"/>
                <w:sz w:val="23"/>
                <w:szCs w:val="23"/>
              </w:rPr>
              <w:t xml:space="preserve">PRESIDENTE </w:t>
            </w:r>
            <w:r w:rsidR="006473E8" w:rsidRPr="001A7FEF">
              <w:rPr>
                <w:rFonts w:ascii="Arial" w:hAnsi="Arial" w:cs="Arial"/>
                <w:sz w:val="23"/>
                <w:szCs w:val="23"/>
              </w:rPr>
              <w:t>DEL AYUNTAMIENTO DE ACUITZIO DEL CANJE</w:t>
            </w:r>
            <w:r w:rsidR="00EE3932" w:rsidRPr="001A7FEF">
              <w:rPr>
                <w:rFonts w:ascii="Arial" w:hAnsi="Arial" w:cs="Arial"/>
                <w:sz w:val="23"/>
                <w:szCs w:val="23"/>
              </w:rPr>
              <w:t>, MICHOACÁN</w:t>
            </w:r>
          </w:p>
          <w:p w14:paraId="4FC7C473" w14:textId="77777777" w:rsidR="000C689C" w:rsidRPr="001A7FEF" w:rsidRDefault="000C689C" w:rsidP="000104FA">
            <w:pPr>
              <w:jc w:val="both"/>
              <w:rPr>
                <w:rFonts w:ascii="Arial" w:hAnsi="Arial" w:cs="Arial"/>
                <w:sz w:val="23"/>
                <w:szCs w:val="23"/>
              </w:rPr>
            </w:pPr>
          </w:p>
          <w:p w14:paraId="3DC83D1B" w14:textId="77777777" w:rsidR="00F60F68" w:rsidRPr="001A7FEF" w:rsidRDefault="00F60F68" w:rsidP="000104FA">
            <w:pPr>
              <w:jc w:val="both"/>
              <w:rPr>
                <w:rFonts w:ascii="Arial" w:hAnsi="Arial" w:cs="Arial"/>
                <w:color w:val="000000"/>
                <w:sz w:val="23"/>
                <w:szCs w:val="23"/>
                <w:lang w:val="es-ES"/>
              </w:rPr>
            </w:pPr>
            <w:r w:rsidRPr="001A7FEF">
              <w:rPr>
                <w:rFonts w:ascii="Arial" w:hAnsi="Arial" w:cs="Arial"/>
                <w:b/>
                <w:bCs/>
                <w:color w:val="000000"/>
                <w:sz w:val="23"/>
                <w:szCs w:val="23"/>
                <w:lang w:val="es-ES"/>
              </w:rPr>
              <w:t>MAGISTRADA PONENTE:</w:t>
            </w:r>
            <w:r w:rsidRPr="001A7FEF">
              <w:rPr>
                <w:rFonts w:ascii="Arial" w:hAnsi="Arial" w:cs="Arial"/>
                <w:color w:val="000000"/>
                <w:sz w:val="23"/>
                <w:szCs w:val="23"/>
                <w:lang w:val="es-ES"/>
              </w:rPr>
              <w:t xml:space="preserve"> </w:t>
            </w:r>
            <w:r w:rsidR="003403A3" w:rsidRPr="001A7FEF">
              <w:rPr>
                <w:rFonts w:ascii="Arial" w:hAnsi="Arial" w:cs="Arial"/>
                <w:color w:val="000000"/>
                <w:sz w:val="23"/>
                <w:szCs w:val="23"/>
                <w:lang w:val="es-ES"/>
              </w:rPr>
              <w:t>YURISHA ANDRADE MORALES</w:t>
            </w:r>
          </w:p>
          <w:p w14:paraId="45DCF9AB" w14:textId="77777777" w:rsidR="000C689C" w:rsidRPr="001A7FEF" w:rsidRDefault="000C689C" w:rsidP="000104FA">
            <w:pPr>
              <w:jc w:val="both"/>
              <w:rPr>
                <w:rFonts w:ascii="Arial" w:hAnsi="Arial" w:cs="Arial"/>
                <w:color w:val="000000"/>
                <w:sz w:val="23"/>
                <w:szCs w:val="23"/>
                <w:lang w:val="es-ES"/>
              </w:rPr>
            </w:pPr>
          </w:p>
          <w:p w14:paraId="4962EC30" w14:textId="77777777" w:rsidR="00A72392" w:rsidRPr="001A7FEF" w:rsidRDefault="00F60F68" w:rsidP="007F545C">
            <w:pPr>
              <w:shd w:val="clear" w:color="auto" w:fill="FFFFFF"/>
              <w:jc w:val="both"/>
              <w:textDirection w:val="btLr"/>
              <w:rPr>
                <w:rFonts w:ascii="Arial" w:eastAsia="Arial" w:hAnsi="Arial" w:cs="Arial"/>
                <w:color w:val="000000"/>
                <w:sz w:val="23"/>
                <w:szCs w:val="23"/>
              </w:rPr>
            </w:pPr>
            <w:r w:rsidRPr="001A7FEF">
              <w:rPr>
                <w:rFonts w:ascii="Arial" w:hAnsi="Arial" w:cs="Arial"/>
                <w:b/>
                <w:bCs/>
                <w:color w:val="000000"/>
                <w:sz w:val="23"/>
                <w:szCs w:val="23"/>
                <w:lang w:val="es-ES"/>
              </w:rPr>
              <w:t>SECRETARI</w:t>
            </w:r>
            <w:r w:rsidR="006473E8" w:rsidRPr="001A7FEF">
              <w:rPr>
                <w:rFonts w:ascii="Arial" w:hAnsi="Arial" w:cs="Arial"/>
                <w:b/>
                <w:bCs/>
                <w:color w:val="000000"/>
                <w:sz w:val="23"/>
                <w:szCs w:val="23"/>
                <w:lang w:val="es-ES"/>
              </w:rPr>
              <w:t>O</w:t>
            </w:r>
            <w:r w:rsidR="007500F0" w:rsidRPr="001A7FEF">
              <w:rPr>
                <w:rFonts w:ascii="Arial" w:hAnsi="Arial" w:cs="Arial"/>
                <w:b/>
                <w:bCs/>
                <w:color w:val="000000"/>
                <w:sz w:val="23"/>
                <w:szCs w:val="23"/>
                <w:lang w:val="es-ES"/>
              </w:rPr>
              <w:t xml:space="preserve"> INSTRUCTOR Y </w:t>
            </w:r>
            <w:r w:rsidR="00424C88" w:rsidRPr="001A7FEF">
              <w:rPr>
                <w:rFonts w:ascii="Arial" w:hAnsi="Arial" w:cs="Arial"/>
                <w:b/>
                <w:bCs/>
                <w:color w:val="000000"/>
                <w:sz w:val="23"/>
                <w:szCs w:val="23"/>
                <w:lang w:val="es-ES"/>
              </w:rPr>
              <w:t>PROYECTISTA</w:t>
            </w:r>
            <w:r w:rsidR="00214889" w:rsidRPr="001A7FEF">
              <w:rPr>
                <w:rFonts w:ascii="Arial" w:hAnsi="Arial" w:cs="Arial"/>
                <w:b/>
                <w:bCs/>
                <w:color w:val="000000"/>
                <w:sz w:val="23"/>
                <w:szCs w:val="23"/>
                <w:lang w:val="es-ES"/>
              </w:rPr>
              <w:t>:</w:t>
            </w:r>
            <w:r w:rsidR="00214889" w:rsidRPr="001A7FEF">
              <w:rPr>
                <w:rFonts w:ascii="Arial" w:hAnsi="Arial" w:cs="Arial"/>
                <w:color w:val="000000"/>
                <w:sz w:val="23"/>
                <w:szCs w:val="23"/>
                <w:lang w:val="es-ES"/>
              </w:rPr>
              <w:t xml:space="preserve"> </w:t>
            </w:r>
            <w:r w:rsidR="00F44EE9" w:rsidRPr="001A7FEF">
              <w:rPr>
                <w:rFonts w:ascii="Arial" w:eastAsia="Arial" w:hAnsi="Arial" w:cs="Arial"/>
                <w:color w:val="000000"/>
                <w:sz w:val="23"/>
                <w:szCs w:val="23"/>
              </w:rPr>
              <w:t>MAR</w:t>
            </w:r>
            <w:r w:rsidR="006473E8" w:rsidRPr="001A7FEF">
              <w:rPr>
                <w:rFonts w:ascii="Arial" w:eastAsia="Arial" w:hAnsi="Arial" w:cs="Arial"/>
                <w:color w:val="000000"/>
                <w:sz w:val="23"/>
                <w:szCs w:val="23"/>
              </w:rPr>
              <w:t>CO ANTONIO PINEDA SÁNCHEZ</w:t>
            </w:r>
            <w:r w:rsidR="00155AB2" w:rsidRPr="001A7FEF">
              <w:rPr>
                <w:rFonts w:ascii="Arial" w:eastAsia="Arial" w:hAnsi="Arial" w:cs="Arial"/>
                <w:color w:val="000000"/>
                <w:sz w:val="23"/>
                <w:szCs w:val="23"/>
              </w:rPr>
              <w:t xml:space="preserve"> </w:t>
            </w:r>
          </w:p>
        </w:tc>
      </w:tr>
    </w:tbl>
    <w:p w14:paraId="264A7C12" w14:textId="77777777" w:rsidR="007F545C" w:rsidRPr="001A7FEF" w:rsidRDefault="007F545C" w:rsidP="00BF0EF7">
      <w:pPr>
        <w:pStyle w:val="NormalWeb"/>
        <w:jc w:val="left"/>
      </w:pPr>
    </w:p>
    <w:p w14:paraId="12867EE8" w14:textId="77777777" w:rsidR="008F1A50" w:rsidRPr="001A7FEF" w:rsidRDefault="008F1A50" w:rsidP="008F1A50">
      <w:pPr>
        <w:pStyle w:val="NormalWeb"/>
      </w:pPr>
      <w:r w:rsidRPr="001A7FEF">
        <w:t xml:space="preserve">Morelia, Michoacán a </w:t>
      </w:r>
      <w:r w:rsidR="001A7FEF">
        <w:t>primero</w:t>
      </w:r>
      <w:r w:rsidRPr="001A7FEF">
        <w:t xml:space="preserve"> de</w:t>
      </w:r>
      <w:r w:rsidR="00DD65FC" w:rsidRPr="001A7FEF">
        <w:t xml:space="preserve"> </w:t>
      </w:r>
      <w:r w:rsidR="001A7FEF">
        <w:t>septiembre</w:t>
      </w:r>
      <w:r w:rsidRPr="001A7FEF">
        <w:t xml:space="preserve"> dos mil veinti</w:t>
      </w:r>
      <w:r w:rsidR="006473E8" w:rsidRPr="001A7FEF">
        <w:t>séis</w:t>
      </w:r>
      <w:r w:rsidR="00F44EE9" w:rsidRPr="001A7FEF">
        <w:t>.</w:t>
      </w:r>
      <w:r w:rsidRPr="001A7FEF">
        <w:rPr>
          <w:rStyle w:val="Refdenotaalpie"/>
        </w:rPr>
        <w:footnoteReference w:id="2"/>
      </w:r>
    </w:p>
    <w:p w14:paraId="4CBF3EE1" w14:textId="77777777" w:rsidR="008F1A50" w:rsidRPr="001A7FEF" w:rsidRDefault="008F1A50" w:rsidP="008F1A50">
      <w:pPr>
        <w:widowControl w:val="0"/>
        <w:autoSpaceDE w:val="0"/>
        <w:autoSpaceDN w:val="0"/>
        <w:spacing w:line="360" w:lineRule="auto"/>
        <w:jc w:val="both"/>
        <w:rPr>
          <w:rFonts w:ascii="Arial" w:eastAsia="Arial MT" w:hAnsi="Arial" w:cs="Arial"/>
          <w:lang w:val="es-ES_tradnl" w:eastAsia="en-US"/>
        </w:rPr>
      </w:pPr>
    </w:p>
    <w:p w14:paraId="5FDC2B35" w14:textId="77777777" w:rsidR="00036F78" w:rsidRPr="001A7FEF" w:rsidRDefault="00036F78" w:rsidP="00036F78">
      <w:pPr>
        <w:widowControl w:val="0"/>
        <w:autoSpaceDE w:val="0"/>
        <w:autoSpaceDN w:val="0"/>
        <w:spacing w:line="360" w:lineRule="auto"/>
        <w:jc w:val="both"/>
        <w:rPr>
          <w:rFonts w:ascii="Arial" w:eastAsia="Arial MT" w:hAnsi="Arial" w:cs="Arial"/>
          <w:lang w:val="es-ES" w:eastAsia="en-US"/>
        </w:rPr>
      </w:pPr>
      <w:bookmarkStart w:id="0" w:name="_Toc129300315"/>
      <w:bookmarkStart w:id="1" w:name="_Toc138418215"/>
      <w:bookmarkStart w:id="2" w:name="_Toc156994838"/>
      <w:r w:rsidRPr="001A7FEF">
        <w:rPr>
          <w:rFonts w:ascii="Arial" w:eastAsia="Arial MT" w:hAnsi="Arial" w:cs="Arial"/>
          <w:b/>
          <w:bCs/>
          <w:lang w:val="es-ES" w:eastAsia="en-US"/>
        </w:rPr>
        <w:t>Sentencia</w:t>
      </w:r>
      <w:r w:rsidRPr="001A7FEF">
        <w:rPr>
          <w:rFonts w:ascii="Arial" w:eastAsia="Arial MT" w:hAnsi="Arial" w:cs="Arial"/>
          <w:lang w:val="es-ES" w:eastAsia="en-US"/>
        </w:rPr>
        <w:t xml:space="preserve"> </w:t>
      </w:r>
      <w:r w:rsidRPr="001A7FEF">
        <w:rPr>
          <w:rFonts w:ascii="Arial" w:eastAsia="Arial MT" w:hAnsi="Arial" w:cs="Arial"/>
          <w:lang w:eastAsia="en-US"/>
        </w:rPr>
        <w:t xml:space="preserve">que declara: </w:t>
      </w:r>
      <w:r w:rsidRPr="001A7FEF">
        <w:rPr>
          <w:rFonts w:ascii="Arial" w:eastAsia="Arial MT" w:hAnsi="Arial" w:cs="Arial"/>
          <w:b/>
          <w:bCs/>
          <w:lang w:eastAsia="en-US"/>
        </w:rPr>
        <w:t>I.</w:t>
      </w:r>
      <w:r w:rsidRPr="001A7FEF">
        <w:rPr>
          <w:rFonts w:ascii="Arial" w:eastAsia="Arial MT" w:hAnsi="Arial" w:cs="Arial"/>
          <w:lang w:eastAsia="en-US"/>
        </w:rPr>
        <w:t xml:space="preserve"> La </w:t>
      </w:r>
      <w:r w:rsidRPr="001A7FEF">
        <w:rPr>
          <w:rFonts w:ascii="Arial" w:eastAsia="Arial MT" w:hAnsi="Arial" w:cs="Arial"/>
          <w:b/>
          <w:bCs/>
          <w:lang w:eastAsia="en-US"/>
        </w:rPr>
        <w:t xml:space="preserve">existencia </w:t>
      </w:r>
      <w:r w:rsidRPr="001A7FEF">
        <w:rPr>
          <w:rFonts w:ascii="Arial" w:eastAsia="Arial MT" w:hAnsi="Arial" w:cs="Arial"/>
          <w:lang w:eastAsia="en-US"/>
        </w:rPr>
        <w:t xml:space="preserve">de </w:t>
      </w:r>
      <w:r w:rsidRPr="001A7FEF">
        <w:rPr>
          <w:rFonts w:ascii="Arial" w:hAnsi="Arial" w:cs="Arial"/>
        </w:rPr>
        <w:t>la vulneración al derecho político-electoral de la parte actora de ser votada en la vertiente del ejercicio del cargo.</w:t>
      </w:r>
      <w:r w:rsidRPr="001A7FEF">
        <w:rPr>
          <w:rFonts w:ascii="Arial" w:eastAsia="Arial MT" w:hAnsi="Arial" w:cs="Arial"/>
          <w:lang w:eastAsia="en-US"/>
        </w:rPr>
        <w:t xml:space="preserve">; </w:t>
      </w:r>
      <w:r w:rsidRPr="001A7FEF">
        <w:rPr>
          <w:rFonts w:ascii="Arial" w:eastAsia="Arial MT" w:hAnsi="Arial" w:cs="Arial"/>
          <w:b/>
          <w:bCs/>
          <w:lang w:eastAsia="en-US"/>
        </w:rPr>
        <w:t xml:space="preserve">II. Ordena </w:t>
      </w:r>
      <w:r w:rsidRPr="001A7FEF">
        <w:rPr>
          <w:rFonts w:ascii="Arial" w:eastAsia="Arial MT" w:hAnsi="Arial" w:cs="Arial"/>
          <w:lang w:eastAsia="en-US"/>
        </w:rPr>
        <w:t>al Presidente del Ayuntamiento de Acuitzio del Canje, Michoacán, para que act</w:t>
      </w:r>
      <w:r w:rsidR="009B0AB7" w:rsidRPr="001A7FEF">
        <w:rPr>
          <w:rFonts w:ascii="Arial" w:eastAsia="Arial MT" w:hAnsi="Arial" w:cs="Arial"/>
          <w:lang w:eastAsia="en-US"/>
        </w:rPr>
        <w:t>úe</w:t>
      </w:r>
      <w:r w:rsidRPr="001A7FEF">
        <w:rPr>
          <w:rFonts w:ascii="Arial" w:eastAsia="Arial MT" w:hAnsi="Arial" w:cs="Arial"/>
          <w:lang w:eastAsia="en-US"/>
        </w:rPr>
        <w:t xml:space="preserve"> de conformidad con el apartado de efectos; y, </w:t>
      </w:r>
      <w:r w:rsidRPr="001A7FEF">
        <w:rPr>
          <w:rFonts w:ascii="Arial" w:eastAsia="Arial MT" w:hAnsi="Arial" w:cs="Arial"/>
          <w:b/>
          <w:bCs/>
          <w:lang w:eastAsia="en-US"/>
        </w:rPr>
        <w:t>III.</w:t>
      </w:r>
      <w:r w:rsidRPr="001A7FEF">
        <w:rPr>
          <w:rFonts w:ascii="Arial" w:eastAsia="Arial MT" w:hAnsi="Arial" w:cs="Arial"/>
          <w:lang w:eastAsia="en-US"/>
        </w:rPr>
        <w:t xml:space="preserve"> </w:t>
      </w:r>
      <w:r w:rsidRPr="001A7FEF">
        <w:rPr>
          <w:rFonts w:ascii="Arial" w:eastAsia="Arial MT" w:hAnsi="Arial" w:cs="Arial"/>
          <w:b/>
          <w:bCs/>
          <w:lang w:eastAsia="en-US"/>
        </w:rPr>
        <w:t>Conmina</w:t>
      </w:r>
      <w:r w:rsidRPr="001A7FEF">
        <w:rPr>
          <w:rFonts w:ascii="Arial" w:eastAsia="Arial MT" w:hAnsi="Arial" w:cs="Arial"/>
          <w:lang w:eastAsia="en-US"/>
        </w:rPr>
        <w:t xml:space="preserve"> al citado funcionario para que</w:t>
      </w:r>
      <w:r w:rsidR="009B0AB7" w:rsidRPr="001A7FEF">
        <w:rPr>
          <w:rFonts w:ascii="Arial" w:eastAsia="Arial MT" w:hAnsi="Arial" w:cs="Arial"/>
          <w:lang w:eastAsia="en-US"/>
        </w:rPr>
        <w:t>,</w:t>
      </w:r>
      <w:r w:rsidRPr="001A7FEF">
        <w:rPr>
          <w:rFonts w:ascii="Arial" w:eastAsia="Arial MT" w:hAnsi="Arial" w:cs="Arial"/>
          <w:lang w:eastAsia="en-US"/>
        </w:rPr>
        <w:t xml:space="preserve"> en lo subsecuente</w:t>
      </w:r>
      <w:r w:rsidR="009B0AB7" w:rsidRPr="001A7FEF">
        <w:rPr>
          <w:rFonts w:ascii="Arial" w:eastAsia="Arial MT" w:hAnsi="Arial" w:cs="Arial"/>
          <w:lang w:eastAsia="en-US"/>
        </w:rPr>
        <w:t>,</w:t>
      </w:r>
      <w:r w:rsidRPr="001A7FEF">
        <w:rPr>
          <w:rFonts w:ascii="Arial" w:eastAsia="Arial MT" w:hAnsi="Arial" w:cs="Arial"/>
          <w:lang w:eastAsia="en-US"/>
        </w:rPr>
        <w:t xml:space="preserve"> atienda en un plazo breve y oportuno las solicitudes que sean formuladas por los actores.</w:t>
      </w:r>
    </w:p>
    <w:p w14:paraId="1C72788E" w14:textId="77777777" w:rsidR="00055088" w:rsidRPr="001A7FEF" w:rsidRDefault="00055088" w:rsidP="003D3370">
      <w:pPr>
        <w:widowControl w:val="0"/>
        <w:autoSpaceDE w:val="0"/>
        <w:autoSpaceDN w:val="0"/>
        <w:spacing w:line="360" w:lineRule="auto"/>
        <w:jc w:val="both"/>
        <w:rPr>
          <w:rFonts w:ascii="Arial" w:eastAsia="Arial MT" w:hAnsi="Arial" w:cs="Arial"/>
          <w:lang w:val="es-ES" w:eastAsia="en-US"/>
        </w:rPr>
      </w:pPr>
    </w:p>
    <w:p w14:paraId="6E87B36E" w14:textId="77777777" w:rsidR="008F1A50" w:rsidRPr="001A7FEF" w:rsidRDefault="002420DB" w:rsidP="00222363">
      <w:pPr>
        <w:widowControl w:val="0"/>
        <w:autoSpaceDE w:val="0"/>
        <w:autoSpaceDN w:val="0"/>
        <w:spacing w:line="360" w:lineRule="auto"/>
        <w:jc w:val="center"/>
        <w:rPr>
          <w:rFonts w:ascii="Arial" w:hAnsi="Arial" w:cs="Arial"/>
          <w:b/>
          <w:bCs/>
        </w:rPr>
      </w:pPr>
      <w:r w:rsidRPr="001A7FEF">
        <w:rPr>
          <w:rFonts w:ascii="Arial" w:hAnsi="Arial" w:cs="Arial"/>
          <w:b/>
          <w:bCs/>
        </w:rPr>
        <w:t xml:space="preserve">I. </w:t>
      </w:r>
      <w:r w:rsidR="008F1A50" w:rsidRPr="001A7FEF">
        <w:rPr>
          <w:rFonts w:ascii="Arial" w:hAnsi="Arial" w:cs="Arial"/>
          <w:b/>
          <w:bCs/>
        </w:rPr>
        <w:t>ANTECEDENTES</w:t>
      </w:r>
      <w:bookmarkStart w:id="3" w:name="_Hlk68085207"/>
      <w:bookmarkEnd w:id="0"/>
      <w:bookmarkEnd w:id="1"/>
      <w:bookmarkEnd w:id="2"/>
      <w:r w:rsidR="00461D79" w:rsidRPr="001A7FEF">
        <w:rPr>
          <w:rStyle w:val="Refdenotaalpie"/>
          <w:rFonts w:ascii="Arial" w:hAnsi="Arial" w:cs="Arial"/>
        </w:rPr>
        <w:footnoteReference w:id="3"/>
      </w:r>
    </w:p>
    <w:p w14:paraId="66FB669D" w14:textId="77777777" w:rsidR="00222363" w:rsidRPr="001A7FEF" w:rsidRDefault="00222363" w:rsidP="00222363">
      <w:pPr>
        <w:widowControl w:val="0"/>
        <w:autoSpaceDE w:val="0"/>
        <w:autoSpaceDN w:val="0"/>
        <w:spacing w:line="360" w:lineRule="auto"/>
        <w:jc w:val="center"/>
        <w:rPr>
          <w:rFonts w:ascii="Arial" w:hAnsi="Arial" w:cs="Arial"/>
          <w:b/>
          <w:bCs/>
          <w:i/>
        </w:rPr>
      </w:pPr>
    </w:p>
    <w:p w14:paraId="559C855A" w14:textId="77777777" w:rsidR="00542F4B" w:rsidRPr="001A7FEF" w:rsidRDefault="00623646" w:rsidP="00222363">
      <w:pPr>
        <w:spacing w:line="360" w:lineRule="auto"/>
        <w:jc w:val="both"/>
        <w:rPr>
          <w:rFonts w:ascii="Arial" w:hAnsi="Arial" w:cs="Arial"/>
        </w:rPr>
      </w:pPr>
      <w:r w:rsidRPr="001A7FEF">
        <w:rPr>
          <w:rFonts w:ascii="Arial" w:hAnsi="Arial" w:cs="Arial"/>
          <w:b/>
          <w:bCs/>
        </w:rPr>
        <w:t>PRIMERO</w:t>
      </w:r>
      <w:r w:rsidR="00680765" w:rsidRPr="001A7FEF">
        <w:rPr>
          <w:rFonts w:ascii="Arial" w:hAnsi="Arial" w:cs="Arial"/>
          <w:b/>
          <w:bCs/>
        </w:rPr>
        <w:t>.</w:t>
      </w:r>
      <w:r w:rsidR="00542F4B" w:rsidRPr="001A7FEF">
        <w:rPr>
          <w:rFonts w:ascii="Arial" w:eastAsia="Calibri" w:hAnsi="Arial" w:cs="Arial"/>
          <w:b/>
          <w:bCs/>
        </w:rPr>
        <w:t xml:space="preserve"> </w:t>
      </w:r>
      <w:r w:rsidR="00B41A2D" w:rsidRPr="001A7FEF">
        <w:rPr>
          <w:rFonts w:ascii="Arial" w:hAnsi="Arial" w:cs="Arial"/>
          <w:b/>
          <w:bCs/>
        </w:rPr>
        <w:t>Instalación del Ayuntamiento de Acuitzio del Canje, Michoacán</w:t>
      </w:r>
      <w:r w:rsidR="00EB15E6" w:rsidRPr="001A7FEF">
        <w:rPr>
          <w:rFonts w:ascii="Arial" w:hAnsi="Arial" w:cs="Arial"/>
          <w:b/>
          <w:bCs/>
        </w:rPr>
        <w:t>.</w:t>
      </w:r>
      <w:r w:rsidR="00B41A2D" w:rsidRPr="001A7FEF">
        <w:rPr>
          <w:rStyle w:val="Refdenotaalpie"/>
          <w:rFonts w:ascii="Arial" w:hAnsi="Arial" w:cs="Arial"/>
          <w:b/>
          <w:bCs/>
        </w:rPr>
        <w:footnoteReference w:id="4"/>
      </w:r>
      <w:r w:rsidR="00B23D8F" w:rsidRPr="001A7FEF">
        <w:rPr>
          <w:rFonts w:ascii="Arial" w:hAnsi="Arial" w:cs="Arial"/>
          <w:b/>
          <w:bCs/>
        </w:rPr>
        <w:t xml:space="preserve"> </w:t>
      </w:r>
      <w:r w:rsidR="00FD458F" w:rsidRPr="001A7FEF">
        <w:rPr>
          <w:rFonts w:ascii="Arial" w:hAnsi="Arial" w:cs="Arial"/>
        </w:rPr>
        <w:t>El primero de septiembre de dos mil veinticuatro</w:t>
      </w:r>
      <w:r w:rsidR="00900772" w:rsidRPr="001A7FEF">
        <w:rPr>
          <w:rFonts w:ascii="Arial" w:hAnsi="Arial" w:cs="Arial"/>
        </w:rPr>
        <w:t xml:space="preserve"> se instaló el </w:t>
      </w:r>
      <w:r w:rsidR="00900772" w:rsidRPr="001A7FEF">
        <w:rPr>
          <w:rFonts w:ascii="Arial" w:hAnsi="Arial" w:cs="Arial"/>
          <w:i/>
          <w:iCs/>
        </w:rPr>
        <w:t>Ayuntamiento</w:t>
      </w:r>
      <w:r w:rsidR="00900772" w:rsidRPr="001A7FEF">
        <w:rPr>
          <w:rStyle w:val="Refdenotaalpie"/>
          <w:rFonts w:ascii="Arial" w:eastAsia="Calibri" w:hAnsi="Arial" w:cs="Arial"/>
          <w:lang w:eastAsia="en-US"/>
        </w:rPr>
        <w:footnoteReference w:id="5"/>
      </w:r>
      <w:r w:rsidR="00900772" w:rsidRPr="001A7FEF">
        <w:rPr>
          <w:rFonts w:ascii="Arial" w:hAnsi="Arial" w:cs="Arial"/>
          <w:i/>
          <w:iCs/>
        </w:rPr>
        <w:t xml:space="preserve"> </w:t>
      </w:r>
      <w:r w:rsidR="00900772" w:rsidRPr="001A7FEF">
        <w:rPr>
          <w:rFonts w:ascii="Arial" w:hAnsi="Arial" w:cs="Arial"/>
        </w:rPr>
        <w:t>y</w:t>
      </w:r>
      <w:r w:rsidR="00FD458F" w:rsidRPr="001A7FEF">
        <w:rPr>
          <w:rFonts w:ascii="Arial" w:hAnsi="Arial" w:cs="Arial"/>
        </w:rPr>
        <w:t xml:space="preserve"> los integrantes electos del </w:t>
      </w:r>
      <w:r w:rsidR="00900772" w:rsidRPr="001A7FEF">
        <w:rPr>
          <w:rFonts w:ascii="Arial" w:hAnsi="Arial" w:cs="Arial"/>
        </w:rPr>
        <w:t>mismo</w:t>
      </w:r>
      <w:r w:rsidR="00B23D8F" w:rsidRPr="001A7FEF">
        <w:rPr>
          <w:rFonts w:ascii="Arial" w:hAnsi="Arial" w:cs="Arial"/>
        </w:rPr>
        <w:t xml:space="preserve"> </w:t>
      </w:r>
      <w:r w:rsidR="00FD458F" w:rsidRPr="001A7FEF">
        <w:rPr>
          <w:rFonts w:ascii="Arial" w:hAnsi="Arial" w:cs="Arial"/>
        </w:rPr>
        <w:t xml:space="preserve">-entre ellos los aquí actores </w:t>
      </w:r>
      <w:r w:rsidR="00B23D8F" w:rsidRPr="001A7FEF">
        <w:rPr>
          <w:rFonts w:ascii="Arial" w:hAnsi="Arial" w:cs="Arial"/>
        </w:rPr>
        <w:t>como</w:t>
      </w:r>
      <w:r w:rsidR="00FD458F" w:rsidRPr="001A7FEF">
        <w:rPr>
          <w:rFonts w:ascii="Arial" w:hAnsi="Arial" w:cs="Arial"/>
        </w:rPr>
        <w:t xml:space="preserve"> regidores</w:t>
      </w:r>
      <w:r w:rsidR="00B23D8F" w:rsidRPr="001A7FEF">
        <w:rPr>
          <w:rFonts w:ascii="Arial" w:hAnsi="Arial" w:cs="Arial"/>
        </w:rPr>
        <w:t xml:space="preserve">-, </w:t>
      </w:r>
      <w:r w:rsidR="00FD458F" w:rsidRPr="001A7FEF">
        <w:rPr>
          <w:rFonts w:ascii="Arial" w:hAnsi="Arial" w:cs="Arial"/>
        </w:rPr>
        <w:t>tomaron posesión de sus respectivos cargos para el periodo 2024-2027.</w:t>
      </w:r>
    </w:p>
    <w:p w14:paraId="70B4B23F" w14:textId="77777777" w:rsidR="00EB15E6" w:rsidRPr="001A7FEF" w:rsidRDefault="00EB15E6" w:rsidP="00222363">
      <w:pPr>
        <w:spacing w:line="360" w:lineRule="auto"/>
        <w:jc w:val="both"/>
        <w:rPr>
          <w:rFonts w:ascii="Arial" w:eastAsia="Calibri" w:hAnsi="Arial" w:cs="Arial"/>
          <w:lang w:eastAsia="en-US"/>
        </w:rPr>
      </w:pPr>
    </w:p>
    <w:p w14:paraId="5F2711F2" w14:textId="77777777" w:rsidR="00EB15E6" w:rsidRPr="001A7FEF" w:rsidRDefault="00623646" w:rsidP="00222363">
      <w:pPr>
        <w:spacing w:line="360" w:lineRule="auto"/>
        <w:jc w:val="both"/>
        <w:rPr>
          <w:rFonts w:ascii="Arial" w:eastAsia="Calibri" w:hAnsi="Arial" w:cs="Arial"/>
          <w:i/>
          <w:iCs/>
          <w:lang w:eastAsia="en-US"/>
        </w:rPr>
      </w:pPr>
      <w:r w:rsidRPr="001A7FEF">
        <w:rPr>
          <w:rFonts w:ascii="Arial" w:eastAsia="Calibri" w:hAnsi="Arial" w:cs="Arial"/>
          <w:b/>
          <w:bCs/>
          <w:lang w:eastAsia="en-US"/>
        </w:rPr>
        <w:t>SEGUNDO</w:t>
      </w:r>
      <w:r w:rsidR="00EB15E6" w:rsidRPr="001A7FEF">
        <w:rPr>
          <w:rFonts w:ascii="Arial" w:eastAsia="Calibri" w:hAnsi="Arial" w:cs="Arial"/>
          <w:b/>
          <w:bCs/>
          <w:lang w:eastAsia="en-US"/>
        </w:rPr>
        <w:t xml:space="preserve">. </w:t>
      </w:r>
      <w:r w:rsidR="00A34461" w:rsidRPr="001A7FEF">
        <w:rPr>
          <w:rFonts w:ascii="Arial" w:eastAsia="Calibri" w:hAnsi="Arial" w:cs="Arial"/>
          <w:b/>
          <w:bCs/>
          <w:lang w:eastAsia="en-US"/>
        </w:rPr>
        <w:t xml:space="preserve">Solicitud de información. </w:t>
      </w:r>
      <w:r w:rsidR="00A34461" w:rsidRPr="001A7FEF">
        <w:rPr>
          <w:rFonts w:ascii="Arial" w:eastAsia="Calibri" w:hAnsi="Arial" w:cs="Arial"/>
          <w:lang w:eastAsia="en-US"/>
        </w:rPr>
        <w:t xml:space="preserve">El veinte de mayo, los Regidores </w:t>
      </w:r>
      <w:r w:rsidR="00A17688" w:rsidRPr="001A7FEF">
        <w:rPr>
          <w:rFonts w:ascii="Arial" w:eastAsia="Calibri" w:hAnsi="Arial" w:cs="Arial"/>
          <w:lang w:eastAsia="en-US"/>
        </w:rPr>
        <w:t>José Jesús Armeria Delgado, Juan David Aguilar Cesar</w:t>
      </w:r>
      <w:r w:rsidR="00A34461" w:rsidRPr="001A7FEF">
        <w:rPr>
          <w:rFonts w:ascii="Arial" w:eastAsia="Calibri" w:hAnsi="Arial" w:cs="Arial"/>
          <w:lang w:eastAsia="en-US"/>
        </w:rPr>
        <w:t xml:space="preserve"> y </w:t>
      </w:r>
      <w:r w:rsidR="00A17688" w:rsidRPr="001A7FEF">
        <w:rPr>
          <w:rFonts w:ascii="Arial" w:eastAsia="Calibri" w:hAnsi="Arial" w:cs="Arial"/>
          <w:lang w:eastAsia="en-US"/>
        </w:rPr>
        <w:t>Lorena Sereno Ramírez</w:t>
      </w:r>
      <w:r w:rsidR="00A34461" w:rsidRPr="001A7FEF">
        <w:rPr>
          <w:rFonts w:ascii="Arial" w:eastAsia="Calibri" w:hAnsi="Arial" w:cs="Arial"/>
          <w:lang w:eastAsia="en-US"/>
        </w:rPr>
        <w:t>,</w:t>
      </w:r>
      <w:r w:rsidR="00A34461" w:rsidRPr="001A7FEF">
        <w:rPr>
          <w:rStyle w:val="Refdenotaalpie"/>
          <w:rFonts w:ascii="Arial" w:hAnsi="Arial" w:cs="Arial"/>
          <w:lang w:val="es-ES_tradnl"/>
        </w:rPr>
        <w:footnoteReference w:id="6"/>
      </w:r>
      <w:r w:rsidR="00A34461" w:rsidRPr="001A7FEF">
        <w:rPr>
          <w:rFonts w:ascii="Arial" w:eastAsia="Calibri" w:hAnsi="Arial" w:cs="Arial"/>
          <w:lang w:eastAsia="en-US"/>
        </w:rPr>
        <w:t xml:space="preserve"> </w:t>
      </w:r>
      <w:r w:rsidR="00A34461" w:rsidRPr="001A7FEF">
        <w:rPr>
          <w:rFonts w:ascii="Arial" w:eastAsia="Calibri" w:hAnsi="Arial" w:cs="Arial"/>
          <w:lang w:eastAsia="en-US"/>
        </w:rPr>
        <w:lastRenderedPageBreak/>
        <w:t>mediante escrito, solicitaron diversa información y documentación al Presidente</w:t>
      </w:r>
      <w:r w:rsidR="00A34461" w:rsidRPr="001A7FEF">
        <w:rPr>
          <w:rStyle w:val="Refdenotaalpie"/>
          <w:rFonts w:ascii="Arial" w:eastAsia="Calibri" w:hAnsi="Arial" w:cs="Arial"/>
          <w:lang w:eastAsia="en-US"/>
        </w:rPr>
        <w:footnoteReference w:id="7"/>
      </w:r>
      <w:r w:rsidR="00A34461" w:rsidRPr="001A7FEF">
        <w:rPr>
          <w:rFonts w:ascii="Arial" w:eastAsia="Calibri" w:hAnsi="Arial" w:cs="Arial"/>
          <w:lang w:eastAsia="en-US"/>
        </w:rPr>
        <w:t xml:space="preserve"> </w:t>
      </w:r>
      <w:r w:rsidR="002B56D3" w:rsidRPr="001A7FEF">
        <w:rPr>
          <w:rFonts w:ascii="Arial" w:eastAsia="Calibri" w:hAnsi="Arial" w:cs="Arial"/>
          <w:lang w:eastAsia="en-US"/>
        </w:rPr>
        <w:t>y Secretario</w:t>
      </w:r>
      <w:r w:rsidR="002B56D3" w:rsidRPr="001A7FEF">
        <w:rPr>
          <w:rStyle w:val="Refdenotaalpie"/>
          <w:rFonts w:ascii="Arial" w:eastAsia="Calibri" w:hAnsi="Arial" w:cs="Arial"/>
        </w:rPr>
        <w:footnoteReference w:id="8"/>
      </w:r>
      <w:r w:rsidR="002B56D3" w:rsidRPr="001A7FEF">
        <w:rPr>
          <w:rFonts w:ascii="Arial" w:eastAsia="Calibri" w:hAnsi="Arial" w:cs="Arial"/>
          <w:lang w:eastAsia="en-US"/>
        </w:rPr>
        <w:t xml:space="preserve"> </w:t>
      </w:r>
      <w:r w:rsidR="00A34461" w:rsidRPr="001A7FEF">
        <w:rPr>
          <w:rFonts w:ascii="Arial" w:eastAsia="Calibri" w:hAnsi="Arial" w:cs="Arial"/>
          <w:lang w:eastAsia="en-US"/>
        </w:rPr>
        <w:t xml:space="preserve">del </w:t>
      </w:r>
      <w:r w:rsidR="00A34461" w:rsidRPr="001A7FEF">
        <w:rPr>
          <w:rFonts w:ascii="Arial" w:eastAsia="Calibri" w:hAnsi="Arial" w:cs="Arial"/>
          <w:i/>
          <w:iCs/>
          <w:lang w:eastAsia="en-US"/>
        </w:rPr>
        <w:t>Ayuntamiento</w:t>
      </w:r>
      <w:r w:rsidR="00A17688" w:rsidRPr="001A7FEF">
        <w:rPr>
          <w:rFonts w:ascii="Arial" w:eastAsia="Calibri" w:hAnsi="Arial" w:cs="Arial"/>
          <w:i/>
          <w:iCs/>
          <w:lang w:eastAsia="en-US"/>
        </w:rPr>
        <w:t>.</w:t>
      </w:r>
      <w:r w:rsidR="00A17688" w:rsidRPr="001A7FEF">
        <w:rPr>
          <w:rStyle w:val="Refdenotaalpie"/>
          <w:rFonts w:ascii="Arial" w:eastAsia="Calibri" w:hAnsi="Arial" w:cs="Arial"/>
          <w:lang w:eastAsia="en-US"/>
        </w:rPr>
        <w:footnoteReference w:id="9"/>
      </w:r>
    </w:p>
    <w:p w14:paraId="78E862E0" w14:textId="77777777" w:rsidR="00A17688" w:rsidRPr="001A7FEF" w:rsidRDefault="00A17688" w:rsidP="00222363">
      <w:pPr>
        <w:spacing w:line="360" w:lineRule="auto"/>
        <w:jc w:val="both"/>
        <w:rPr>
          <w:rFonts w:ascii="Arial" w:eastAsia="Calibri" w:hAnsi="Arial" w:cs="Arial"/>
          <w:lang w:eastAsia="en-US"/>
        </w:rPr>
      </w:pPr>
    </w:p>
    <w:p w14:paraId="06263625" w14:textId="77777777" w:rsidR="00A20F10" w:rsidRPr="001A7FEF" w:rsidRDefault="00623646" w:rsidP="00A17688">
      <w:pPr>
        <w:spacing w:line="360" w:lineRule="auto"/>
        <w:jc w:val="both"/>
        <w:rPr>
          <w:rFonts w:ascii="Arial" w:eastAsia="Calibri" w:hAnsi="Arial" w:cs="Arial"/>
        </w:rPr>
      </w:pPr>
      <w:r w:rsidRPr="001A7FEF">
        <w:rPr>
          <w:rFonts w:ascii="Arial" w:eastAsia="Calibri" w:hAnsi="Arial" w:cs="Arial"/>
          <w:b/>
          <w:bCs/>
          <w:lang w:eastAsia="en-US"/>
        </w:rPr>
        <w:t>TERCERO</w:t>
      </w:r>
      <w:r w:rsidR="00542F4B" w:rsidRPr="001A7FEF">
        <w:rPr>
          <w:rFonts w:ascii="Arial" w:eastAsia="Calibri" w:hAnsi="Arial" w:cs="Arial"/>
          <w:b/>
          <w:bCs/>
          <w:lang w:eastAsia="en-US"/>
        </w:rPr>
        <w:t xml:space="preserve">. </w:t>
      </w:r>
      <w:r w:rsidR="001E21FD" w:rsidRPr="001A7FEF">
        <w:rPr>
          <w:rFonts w:ascii="Arial" w:hAnsi="Arial" w:cs="Arial"/>
          <w:b/>
          <w:bCs/>
          <w:lang w:val="es-ES_tradnl"/>
        </w:rPr>
        <w:t xml:space="preserve">Presentación </w:t>
      </w:r>
      <w:r w:rsidR="00D8549F" w:rsidRPr="001A7FEF">
        <w:rPr>
          <w:rFonts w:ascii="Arial" w:hAnsi="Arial" w:cs="Arial"/>
          <w:b/>
          <w:bCs/>
          <w:lang w:val="es-ES_tradnl"/>
        </w:rPr>
        <w:t>de medio de impugnación</w:t>
      </w:r>
      <w:r w:rsidR="001E21FD" w:rsidRPr="001A7FEF">
        <w:rPr>
          <w:rFonts w:ascii="Arial" w:hAnsi="Arial" w:cs="Arial"/>
          <w:lang w:val="es-ES_tradnl"/>
        </w:rPr>
        <w:t>.</w:t>
      </w:r>
      <w:r w:rsidR="00D8549F" w:rsidRPr="001A7FEF">
        <w:rPr>
          <w:rFonts w:ascii="Arial" w:hAnsi="Arial" w:cs="Arial"/>
          <w:lang w:val="es-ES_tradnl"/>
        </w:rPr>
        <w:t xml:space="preserve"> </w:t>
      </w:r>
      <w:r w:rsidR="00284F8E" w:rsidRPr="001A7FEF">
        <w:rPr>
          <w:rFonts w:ascii="Arial" w:hAnsi="Arial" w:cs="Arial"/>
          <w:lang w:val="es-ES_tradnl"/>
        </w:rPr>
        <w:t>El</w:t>
      </w:r>
      <w:r w:rsidR="00D8549F" w:rsidRPr="001A7FEF">
        <w:rPr>
          <w:rFonts w:ascii="Arial" w:hAnsi="Arial" w:cs="Arial"/>
          <w:lang w:val="es-ES_tradnl"/>
        </w:rPr>
        <w:t xml:space="preserve"> </w:t>
      </w:r>
      <w:r w:rsidR="00A811CD" w:rsidRPr="001A7FEF">
        <w:rPr>
          <w:rFonts w:ascii="Arial" w:hAnsi="Arial" w:cs="Arial"/>
          <w:lang w:val="es-ES_tradnl"/>
        </w:rPr>
        <w:t>doce de agosto</w:t>
      </w:r>
      <w:r w:rsidR="006B256E" w:rsidRPr="001A7FEF">
        <w:rPr>
          <w:rFonts w:ascii="Arial" w:hAnsi="Arial" w:cs="Arial"/>
          <w:lang w:val="es-ES_tradnl"/>
        </w:rPr>
        <w:t>,</w:t>
      </w:r>
      <w:r w:rsidR="00F00552" w:rsidRPr="001A7FEF">
        <w:rPr>
          <w:rFonts w:ascii="Arial" w:hAnsi="Arial" w:cs="Arial"/>
          <w:lang w:val="es-ES_tradnl"/>
        </w:rPr>
        <w:t xml:space="preserve"> los </w:t>
      </w:r>
      <w:r w:rsidR="00F00552" w:rsidRPr="001A7FEF">
        <w:rPr>
          <w:rFonts w:ascii="Arial" w:hAnsi="Arial" w:cs="Arial"/>
          <w:i/>
          <w:iCs/>
          <w:lang w:val="es-ES_tradnl"/>
        </w:rPr>
        <w:t xml:space="preserve">actores </w:t>
      </w:r>
      <w:r w:rsidR="00F00552" w:rsidRPr="001A7FEF">
        <w:rPr>
          <w:rFonts w:ascii="Arial" w:hAnsi="Arial" w:cs="Arial"/>
          <w:lang w:val="es-ES_tradnl"/>
        </w:rPr>
        <w:t>promovieron</w:t>
      </w:r>
      <w:r w:rsidR="00F00552" w:rsidRPr="001A7FEF">
        <w:rPr>
          <w:rFonts w:ascii="Arial" w:hAnsi="Arial" w:cs="Arial"/>
          <w:i/>
          <w:iCs/>
          <w:lang w:val="es-ES_tradnl"/>
        </w:rPr>
        <w:t xml:space="preserve"> </w:t>
      </w:r>
      <w:r w:rsidR="00F00552" w:rsidRPr="001A7FEF">
        <w:rPr>
          <w:rFonts w:ascii="Arial" w:hAnsi="Arial" w:cs="Arial"/>
          <w:lang w:val="es-ES_tradnl"/>
        </w:rPr>
        <w:t>Juicio para la Protección de los Derechos Político-Electorales del Ciudadano</w:t>
      </w:r>
      <w:r w:rsidR="00D8549F" w:rsidRPr="001A7FEF">
        <w:rPr>
          <w:rFonts w:ascii="Arial" w:hAnsi="Arial" w:cs="Arial"/>
          <w:lang w:val="es-ES_tradnl"/>
        </w:rPr>
        <w:t>,</w:t>
      </w:r>
      <w:r w:rsidR="00EA1C2F" w:rsidRPr="001A7FEF">
        <w:rPr>
          <w:rStyle w:val="Refdenotaalpie"/>
          <w:rFonts w:ascii="Arial" w:hAnsi="Arial" w:cs="Arial"/>
          <w:lang w:val="es-ES_tradnl"/>
        </w:rPr>
        <w:footnoteReference w:id="10"/>
      </w:r>
      <w:r w:rsidR="00D8549F" w:rsidRPr="001A7FEF">
        <w:rPr>
          <w:rFonts w:ascii="Arial" w:hAnsi="Arial" w:cs="Arial"/>
          <w:lang w:val="es-ES_tradnl"/>
        </w:rPr>
        <w:t xml:space="preserve"> </w:t>
      </w:r>
      <w:r w:rsidR="00FB4EF9" w:rsidRPr="001A7FEF">
        <w:rPr>
          <w:rFonts w:ascii="Arial" w:hAnsi="Arial" w:cs="Arial"/>
          <w:lang w:val="es-ES_tradnl"/>
        </w:rPr>
        <w:t xml:space="preserve">por la presunta vulneración a </w:t>
      </w:r>
      <w:r w:rsidR="00F00552" w:rsidRPr="001A7FEF">
        <w:rPr>
          <w:rFonts w:ascii="Arial" w:eastAsia="Arial MT" w:hAnsi="Arial" w:cs="Arial"/>
          <w:lang w:eastAsia="en-US"/>
        </w:rPr>
        <w:t>sus derechos político-electoral</w:t>
      </w:r>
      <w:r w:rsidR="00273C8B" w:rsidRPr="001A7FEF">
        <w:rPr>
          <w:rFonts w:ascii="Arial" w:eastAsia="Arial MT" w:hAnsi="Arial" w:cs="Arial"/>
          <w:lang w:eastAsia="en-US"/>
        </w:rPr>
        <w:t>es</w:t>
      </w:r>
      <w:r w:rsidR="00F00552" w:rsidRPr="001A7FEF">
        <w:rPr>
          <w:rFonts w:ascii="Arial" w:eastAsia="Arial MT" w:hAnsi="Arial" w:cs="Arial"/>
          <w:lang w:eastAsia="en-US"/>
        </w:rPr>
        <w:t xml:space="preserve"> en la vertiente del ejercicio del cargo</w:t>
      </w:r>
      <w:r w:rsidR="00291EDE" w:rsidRPr="001A7FEF">
        <w:rPr>
          <w:rFonts w:ascii="Arial" w:eastAsia="Arial MT" w:hAnsi="Arial" w:cs="Arial"/>
          <w:lang w:eastAsia="en-US"/>
        </w:rPr>
        <w:t xml:space="preserve">, ante la omisión de </w:t>
      </w:r>
      <w:r w:rsidR="00F1706B" w:rsidRPr="001A7FEF">
        <w:rPr>
          <w:rFonts w:ascii="Arial" w:eastAsia="Arial MT" w:hAnsi="Arial" w:cs="Arial"/>
          <w:lang w:eastAsia="en-US"/>
        </w:rPr>
        <w:t>dar contestación a su solicitud</w:t>
      </w:r>
      <w:r w:rsidR="00F00552" w:rsidRPr="001A7FEF">
        <w:rPr>
          <w:rFonts w:ascii="Arial" w:eastAsia="Arial MT" w:hAnsi="Arial" w:cs="Arial"/>
          <w:lang w:eastAsia="en-US"/>
        </w:rPr>
        <w:t>.</w:t>
      </w:r>
    </w:p>
    <w:p w14:paraId="02F7EC35" w14:textId="77777777" w:rsidR="00C07BA1" w:rsidRPr="001A7FEF" w:rsidRDefault="00C07BA1" w:rsidP="003D3370">
      <w:pPr>
        <w:pStyle w:val="Prrafodelista"/>
        <w:spacing w:line="360" w:lineRule="auto"/>
        <w:ind w:left="0"/>
        <w:jc w:val="both"/>
        <w:rPr>
          <w:rFonts w:ascii="Arial" w:hAnsi="Arial" w:cs="Arial"/>
          <w:lang w:val="es-ES_tradnl"/>
        </w:rPr>
      </w:pPr>
    </w:p>
    <w:p w14:paraId="7C2D5AA8" w14:textId="77777777" w:rsidR="002F0A5A" w:rsidRPr="001A7FEF" w:rsidRDefault="002420DB" w:rsidP="00235BB4">
      <w:pPr>
        <w:spacing w:line="360" w:lineRule="auto"/>
        <w:jc w:val="center"/>
        <w:rPr>
          <w:rFonts w:ascii="Arial" w:hAnsi="Arial" w:cs="Arial"/>
        </w:rPr>
      </w:pPr>
      <w:bookmarkStart w:id="4" w:name="_Toc129300316"/>
      <w:bookmarkStart w:id="5" w:name="_Toc138418216"/>
      <w:bookmarkStart w:id="6" w:name="_Toc156994839"/>
      <w:bookmarkEnd w:id="3"/>
      <w:r w:rsidRPr="001A7FEF">
        <w:rPr>
          <w:rFonts w:ascii="Arial" w:hAnsi="Arial" w:cs="Arial"/>
          <w:b/>
          <w:bCs/>
        </w:rPr>
        <w:t xml:space="preserve">II. </w:t>
      </w:r>
      <w:r w:rsidR="008F1A50" w:rsidRPr="001A7FEF">
        <w:rPr>
          <w:rFonts w:ascii="Arial" w:hAnsi="Arial" w:cs="Arial"/>
          <w:b/>
          <w:bCs/>
        </w:rPr>
        <w:t>TRÁMITE</w:t>
      </w:r>
      <w:bookmarkEnd w:id="4"/>
      <w:bookmarkEnd w:id="5"/>
      <w:bookmarkEnd w:id="6"/>
    </w:p>
    <w:p w14:paraId="72FBE215" w14:textId="77777777" w:rsidR="00235BB4" w:rsidRPr="001A7FEF" w:rsidRDefault="00235BB4" w:rsidP="00235BB4">
      <w:pPr>
        <w:spacing w:line="360" w:lineRule="auto"/>
        <w:jc w:val="center"/>
        <w:rPr>
          <w:rFonts w:ascii="Arial" w:hAnsi="Arial" w:cs="Arial"/>
        </w:rPr>
      </w:pPr>
    </w:p>
    <w:p w14:paraId="441D248F" w14:textId="77777777" w:rsidR="00744036" w:rsidRPr="001A7FEF" w:rsidRDefault="00623646" w:rsidP="003D3370">
      <w:pPr>
        <w:pStyle w:val="Prrafodelista"/>
        <w:spacing w:line="360" w:lineRule="auto"/>
        <w:ind w:left="0"/>
        <w:contextualSpacing w:val="0"/>
        <w:jc w:val="both"/>
        <w:rPr>
          <w:rFonts w:ascii="Arial" w:eastAsia="Arial" w:hAnsi="Arial" w:cs="Arial"/>
          <w:color w:val="000000"/>
          <w:lang w:eastAsia="es-MX"/>
        </w:rPr>
      </w:pPr>
      <w:bookmarkStart w:id="7" w:name="_Toc129300317"/>
      <w:bookmarkStart w:id="8" w:name="_Toc138418217"/>
      <w:bookmarkStart w:id="9" w:name="_Toc156994840"/>
      <w:r w:rsidRPr="001A7FEF">
        <w:rPr>
          <w:rFonts w:ascii="Arial" w:eastAsia="Arial" w:hAnsi="Arial" w:cs="Arial"/>
          <w:b/>
          <w:bCs/>
          <w:color w:val="000000"/>
          <w:kern w:val="0"/>
          <w:lang w:eastAsia="es-MX"/>
        </w:rPr>
        <w:t>PRIMERO</w:t>
      </w:r>
      <w:r w:rsidR="00744036" w:rsidRPr="001A7FEF">
        <w:rPr>
          <w:rFonts w:ascii="Arial" w:eastAsia="Arial" w:hAnsi="Arial" w:cs="Arial"/>
          <w:b/>
          <w:bCs/>
          <w:color w:val="000000"/>
          <w:kern w:val="0"/>
          <w:lang w:eastAsia="es-MX"/>
        </w:rPr>
        <w:t>. Registro y turno.</w:t>
      </w:r>
      <w:r w:rsidR="00744036" w:rsidRPr="001A7FEF">
        <w:rPr>
          <w:rFonts w:ascii="Arial" w:eastAsia="Arial" w:hAnsi="Arial" w:cs="Arial"/>
          <w:color w:val="000000"/>
          <w:kern w:val="0"/>
          <w:lang w:eastAsia="es-MX"/>
        </w:rPr>
        <w:t xml:space="preserve"> </w:t>
      </w:r>
      <w:r w:rsidR="00744036" w:rsidRPr="001A7FEF">
        <w:rPr>
          <w:rFonts w:ascii="Arial" w:eastAsia="Arial" w:hAnsi="Arial" w:cs="Arial"/>
          <w:color w:val="000000"/>
          <w:lang w:eastAsia="es-MX"/>
        </w:rPr>
        <w:t>Mediante acuerdo</w:t>
      </w:r>
      <w:r w:rsidR="00C04ED2" w:rsidRPr="001A7FEF">
        <w:rPr>
          <w:rFonts w:ascii="Arial" w:eastAsia="Arial" w:hAnsi="Arial" w:cs="Arial"/>
          <w:color w:val="000000"/>
          <w:lang w:eastAsia="es-MX"/>
        </w:rPr>
        <w:t xml:space="preserve"> de </w:t>
      </w:r>
      <w:r w:rsidR="00FF2732" w:rsidRPr="001A7FEF">
        <w:rPr>
          <w:rFonts w:ascii="Arial" w:eastAsia="Arial" w:hAnsi="Arial" w:cs="Arial"/>
          <w:color w:val="000000"/>
          <w:lang w:eastAsia="es-MX"/>
        </w:rPr>
        <w:t>doce de agosto</w:t>
      </w:r>
      <w:r w:rsidR="00FB4EF9" w:rsidRPr="001A7FEF">
        <w:rPr>
          <w:rFonts w:ascii="Arial" w:eastAsia="Arial" w:hAnsi="Arial" w:cs="Arial"/>
          <w:color w:val="000000"/>
          <w:lang w:eastAsia="es-MX"/>
        </w:rPr>
        <w:t>,</w:t>
      </w:r>
      <w:r w:rsidR="00A21683" w:rsidRPr="001A7FEF">
        <w:rPr>
          <w:rFonts w:ascii="Arial" w:eastAsia="Arial" w:hAnsi="Arial" w:cs="Arial"/>
          <w:color w:val="000000"/>
          <w:lang w:eastAsia="es-MX"/>
        </w:rPr>
        <w:t xml:space="preserve"> </w:t>
      </w:r>
      <w:r w:rsidR="00744036" w:rsidRPr="001A7FEF">
        <w:rPr>
          <w:rFonts w:ascii="Arial" w:eastAsia="Arial" w:hAnsi="Arial" w:cs="Arial"/>
          <w:color w:val="000000"/>
          <w:lang w:eastAsia="es-MX"/>
        </w:rPr>
        <w:t>la Presidencia de</w:t>
      </w:r>
      <w:r w:rsidR="00B86C84" w:rsidRPr="001A7FEF">
        <w:rPr>
          <w:rFonts w:ascii="Arial" w:eastAsia="Arial" w:hAnsi="Arial" w:cs="Arial"/>
          <w:color w:val="000000"/>
          <w:lang w:eastAsia="es-MX"/>
        </w:rPr>
        <w:t xml:space="preserve"> este </w:t>
      </w:r>
      <w:r w:rsidR="00C04ED2" w:rsidRPr="001A7FEF">
        <w:rPr>
          <w:rFonts w:ascii="Arial" w:eastAsia="Arial" w:hAnsi="Arial" w:cs="Arial"/>
          <w:color w:val="000000"/>
          <w:lang w:eastAsia="es-MX"/>
        </w:rPr>
        <w:t>Tribunal</w:t>
      </w:r>
      <w:r w:rsidR="00744036" w:rsidRPr="001A7FEF">
        <w:rPr>
          <w:rFonts w:ascii="Arial" w:eastAsia="Arial" w:hAnsi="Arial" w:cs="Arial"/>
          <w:color w:val="000000"/>
          <w:lang w:eastAsia="es-MX"/>
        </w:rPr>
        <w:t xml:space="preserve"> tuvo por recibido </w:t>
      </w:r>
      <w:r w:rsidR="00A43F25" w:rsidRPr="001A7FEF">
        <w:rPr>
          <w:rFonts w:ascii="Arial" w:eastAsia="Arial" w:hAnsi="Arial" w:cs="Arial"/>
          <w:color w:val="000000"/>
          <w:lang w:eastAsia="es-MX"/>
        </w:rPr>
        <w:t>el</w:t>
      </w:r>
      <w:r w:rsidR="00744036" w:rsidRPr="001A7FEF">
        <w:rPr>
          <w:rFonts w:ascii="Arial" w:eastAsia="Arial" w:hAnsi="Arial" w:cs="Arial"/>
          <w:color w:val="000000"/>
          <w:lang w:eastAsia="es-MX"/>
        </w:rPr>
        <w:t xml:space="preserve"> medio de impugnación, ordenando su registro en el libro de Gobierno, como </w:t>
      </w:r>
      <w:r w:rsidR="00A21683" w:rsidRPr="001A7FEF">
        <w:rPr>
          <w:rFonts w:ascii="Arial" w:eastAsia="Arial" w:hAnsi="Arial" w:cs="Arial"/>
          <w:i/>
          <w:iCs/>
          <w:color w:val="000000"/>
          <w:lang w:eastAsia="es-MX"/>
        </w:rPr>
        <w:t>Juicio</w:t>
      </w:r>
      <w:r w:rsidR="00DD361D" w:rsidRPr="001A7FEF">
        <w:rPr>
          <w:rFonts w:ascii="Arial" w:eastAsia="Arial" w:hAnsi="Arial" w:cs="Arial"/>
          <w:i/>
          <w:iCs/>
          <w:color w:val="000000"/>
          <w:lang w:eastAsia="es-MX"/>
        </w:rPr>
        <w:t xml:space="preserve"> de la</w:t>
      </w:r>
      <w:r w:rsidR="00A21683" w:rsidRPr="001A7FEF">
        <w:rPr>
          <w:rFonts w:ascii="Arial" w:eastAsia="Arial" w:hAnsi="Arial" w:cs="Arial"/>
          <w:i/>
          <w:iCs/>
          <w:color w:val="000000"/>
          <w:lang w:eastAsia="es-MX"/>
        </w:rPr>
        <w:t xml:space="preserve"> </w:t>
      </w:r>
      <w:r w:rsidR="000903B1" w:rsidRPr="001A7FEF">
        <w:rPr>
          <w:rFonts w:ascii="Arial" w:eastAsia="Arial" w:hAnsi="Arial" w:cs="Arial"/>
          <w:i/>
          <w:iCs/>
          <w:color w:val="000000"/>
          <w:lang w:eastAsia="es-MX"/>
        </w:rPr>
        <w:t>Ciudadan</w:t>
      </w:r>
      <w:r w:rsidR="00DD361D" w:rsidRPr="001A7FEF">
        <w:rPr>
          <w:rFonts w:ascii="Arial" w:eastAsia="Arial" w:hAnsi="Arial" w:cs="Arial"/>
          <w:i/>
          <w:iCs/>
          <w:color w:val="000000"/>
          <w:lang w:eastAsia="es-MX"/>
        </w:rPr>
        <w:t>ía,</w:t>
      </w:r>
      <w:r w:rsidR="00744036" w:rsidRPr="001A7FEF">
        <w:rPr>
          <w:rFonts w:ascii="Arial" w:eastAsia="Arial" w:hAnsi="Arial" w:cs="Arial"/>
          <w:i/>
          <w:color w:val="000000"/>
          <w:lang w:eastAsia="es-MX"/>
        </w:rPr>
        <w:t xml:space="preserve"> </w:t>
      </w:r>
      <w:r w:rsidR="00273C8B" w:rsidRPr="001A7FEF">
        <w:rPr>
          <w:rFonts w:ascii="Arial" w:eastAsia="Arial" w:hAnsi="Arial" w:cs="Arial"/>
          <w:color w:val="000000"/>
          <w:lang w:eastAsia="es-MX"/>
        </w:rPr>
        <w:t>identificándolo</w:t>
      </w:r>
      <w:r w:rsidR="00744036" w:rsidRPr="001A7FEF">
        <w:rPr>
          <w:rFonts w:ascii="Arial" w:eastAsia="Arial" w:hAnsi="Arial" w:cs="Arial"/>
          <w:color w:val="000000"/>
          <w:lang w:eastAsia="es-MX"/>
        </w:rPr>
        <w:t xml:space="preserve"> con la clave TEEM-</w:t>
      </w:r>
      <w:r w:rsidR="00A21683" w:rsidRPr="001A7FEF">
        <w:rPr>
          <w:rFonts w:ascii="Arial" w:eastAsia="Arial" w:hAnsi="Arial" w:cs="Arial"/>
          <w:color w:val="000000"/>
          <w:lang w:eastAsia="es-MX"/>
        </w:rPr>
        <w:t>JDC</w:t>
      </w:r>
      <w:r w:rsidR="00744036" w:rsidRPr="001A7FEF">
        <w:rPr>
          <w:rFonts w:ascii="Arial" w:eastAsia="Arial" w:hAnsi="Arial" w:cs="Arial"/>
          <w:color w:val="000000"/>
          <w:lang w:eastAsia="es-MX"/>
        </w:rPr>
        <w:t>-</w:t>
      </w:r>
      <w:r w:rsidR="00FF2732" w:rsidRPr="001A7FEF">
        <w:rPr>
          <w:rFonts w:ascii="Arial" w:eastAsia="Arial" w:hAnsi="Arial" w:cs="Arial"/>
          <w:color w:val="000000"/>
          <w:lang w:eastAsia="es-MX"/>
        </w:rPr>
        <w:t>084/2026</w:t>
      </w:r>
      <w:r w:rsidR="00273C8B" w:rsidRPr="001A7FEF">
        <w:rPr>
          <w:rFonts w:ascii="Arial" w:eastAsia="Arial" w:hAnsi="Arial" w:cs="Arial"/>
          <w:color w:val="000000"/>
          <w:lang w:eastAsia="es-MX"/>
        </w:rPr>
        <w:t xml:space="preserve"> y ordenó </w:t>
      </w:r>
      <w:r w:rsidR="001B5012" w:rsidRPr="001A7FEF">
        <w:rPr>
          <w:rFonts w:ascii="Arial" w:eastAsia="Arial" w:hAnsi="Arial" w:cs="Arial"/>
          <w:lang w:eastAsia="es-MX"/>
        </w:rPr>
        <w:t>turn</w:t>
      </w:r>
      <w:r w:rsidR="00273C8B" w:rsidRPr="001A7FEF">
        <w:rPr>
          <w:rFonts w:ascii="Arial" w:eastAsia="Arial" w:hAnsi="Arial" w:cs="Arial"/>
          <w:lang w:eastAsia="es-MX"/>
        </w:rPr>
        <w:t>arlo</w:t>
      </w:r>
      <w:r w:rsidR="00744036" w:rsidRPr="001A7FEF">
        <w:rPr>
          <w:rFonts w:ascii="Arial" w:eastAsia="Arial" w:hAnsi="Arial" w:cs="Arial"/>
          <w:lang w:eastAsia="es-MX"/>
        </w:rPr>
        <w:t xml:space="preserve"> a la Ponencia</w:t>
      </w:r>
      <w:r w:rsidR="003F1BA1" w:rsidRPr="001A7FEF">
        <w:rPr>
          <w:rFonts w:ascii="Arial" w:eastAsia="Arial" w:hAnsi="Arial" w:cs="Arial"/>
          <w:lang w:eastAsia="es-MX"/>
        </w:rPr>
        <w:t xml:space="preserve"> a cargo de la Magistrada Yurisha Andrade Morales</w:t>
      </w:r>
      <w:r w:rsidR="004A4A3B" w:rsidRPr="001A7FEF">
        <w:rPr>
          <w:rFonts w:ascii="Arial" w:eastAsia="Arial" w:hAnsi="Arial" w:cs="Arial"/>
          <w:lang w:eastAsia="es-MX"/>
        </w:rPr>
        <w:t xml:space="preserve"> para </w:t>
      </w:r>
      <w:r w:rsidR="00FF2732" w:rsidRPr="001A7FEF">
        <w:rPr>
          <w:rFonts w:ascii="Arial" w:eastAsia="Arial" w:hAnsi="Arial" w:cs="Arial"/>
          <w:lang w:eastAsia="es-MX"/>
        </w:rPr>
        <w:t>los efectos previstos en los artículos 27 fracción I, 73 y 77 de la Ley de Justicia en Materia Electoral y de Participación Ciudadana del Estado de Michoacán de Ocampo</w:t>
      </w:r>
      <w:r w:rsidR="002B56D3" w:rsidRPr="001A7FEF">
        <w:rPr>
          <w:rFonts w:ascii="Arial" w:eastAsia="Arial" w:hAnsi="Arial" w:cs="Arial"/>
          <w:lang w:eastAsia="es-MX"/>
        </w:rPr>
        <w:t>,</w:t>
      </w:r>
      <w:r w:rsidR="00FF2732" w:rsidRPr="001A7FEF">
        <w:rPr>
          <w:rStyle w:val="Refdenotaalpie"/>
          <w:rFonts w:ascii="Arial" w:eastAsia="Arial" w:hAnsi="Arial" w:cs="Arial"/>
          <w:lang w:eastAsia="es-MX"/>
        </w:rPr>
        <w:footnoteReference w:id="11"/>
      </w:r>
      <w:r w:rsidR="00B82351" w:rsidRPr="001A7FEF">
        <w:rPr>
          <w:rFonts w:ascii="Arial" w:eastAsia="Arial" w:hAnsi="Arial" w:cs="Arial"/>
          <w:lang w:eastAsia="es-MX"/>
        </w:rPr>
        <w:t xml:space="preserve"> lo cual fue cumplimentado en términos del oficio TEEM-SGA-1678/2026.</w:t>
      </w:r>
      <w:r w:rsidR="00B82351" w:rsidRPr="001A7FEF">
        <w:rPr>
          <w:rStyle w:val="Refdenotaalpie"/>
          <w:rFonts w:ascii="Arial" w:eastAsia="Arial" w:hAnsi="Arial" w:cs="Arial"/>
          <w:lang w:eastAsia="es-MX"/>
        </w:rPr>
        <w:footnoteReference w:id="12"/>
      </w:r>
    </w:p>
    <w:p w14:paraId="2D104F34" w14:textId="77777777" w:rsidR="002F0A5A" w:rsidRPr="001A7FEF" w:rsidRDefault="002F0A5A" w:rsidP="003D3370">
      <w:pPr>
        <w:pStyle w:val="Prrafodelista"/>
        <w:spacing w:line="360" w:lineRule="auto"/>
        <w:ind w:left="0"/>
        <w:contextualSpacing w:val="0"/>
        <w:jc w:val="both"/>
        <w:rPr>
          <w:rFonts w:ascii="Arial" w:eastAsia="Arial" w:hAnsi="Arial" w:cs="Arial"/>
          <w:color w:val="000000"/>
          <w:lang w:eastAsia="es-MX"/>
        </w:rPr>
      </w:pPr>
    </w:p>
    <w:p w14:paraId="65BB3BC8" w14:textId="77777777" w:rsidR="00F67AC9" w:rsidRPr="001A7FEF" w:rsidRDefault="00623646" w:rsidP="003D3370">
      <w:pPr>
        <w:spacing w:line="360" w:lineRule="auto"/>
        <w:jc w:val="both"/>
        <w:rPr>
          <w:rFonts w:ascii="Arial" w:eastAsia="Calibri" w:hAnsi="Arial" w:cs="Arial"/>
          <w:lang w:eastAsia="en-US"/>
        </w:rPr>
      </w:pPr>
      <w:r w:rsidRPr="001A7FEF">
        <w:rPr>
          <w:rFonts w:ascii="Arial" w:eastAsia="Arial" w:hAnsi="Arial" w:cs="Arial"/>
          <w:b/>
          <w:bCs/>
          <w:color w:val="000000"/>
          <w:lang w:eastAsia="es-MX"/>
        </w:rPr>
        <w:t>SEGUNDO</w:t>
      </w:r>
      <w:r w:rsidR="00744036" w:rsidRPr="001A7FEF">
        <w:rPr>
          <w:rFonts w:ascii="Arial" w:eastAsia="Arial" w:hAnsi="Arial" w:cs="Arial"/>
          <w:b/>
          <w:bCs/>
          <w:color w:val="000000"/>
          <w:lang w:eastAsia="es-MX"/>
        </w:rPr>
        <w:t xml:space="preserve">. </w:t>
      </w:r>
      <w:r w:rsidR="00F67AC9" w:rsidRPr="001A7FEF">
        <w:rPr>
          <w:rFonts w:ascii="Arial" w:eastAsia="Arial" w:hAnsi="Arial" w:cs="Arial"/>
          <w:b/>
          <w:bCs/>
          <w:color w:val="000000"/>
          <w:lang w:eastAsia="es-MX"/>
        </w:rPr>
        <w:t>R</w:t>
      </w:r>
      <w:r w:rsidR="00744036" w:rsidRPr="001A7FEF">
        <w:rPr>
          <w:rFonts w:ascii="Arial" w:eastAsia="Arial" w:hAnsi="Arial" w:cs="Arial"/>
          <w:b/>
          <w:bCs/>
          <w:color w:val="000000"/>
          <w:lang w:eastAsia="es-MX"/>
        </w:rPr>
        <w:t>adicación</w:t>
      </w:r>
      <w:r w:rsidR="002B56D3" w:rsidRPr="001A7FEF">
        <w:rPr>
          <w:rFonts w:ascii="Arial" w:eastAsia="Arial" w:hAnsi="Arial" w:cs="Arial"/>
          <w:b/>
          <w:bCs/>
          <w:color w:val="000000"/>
          <w:lang w:eastAsia="es-MX"/>
        </w:rPr>
        <w:t xml:space="preserve"> y requerimiento de trámite de ley</w:t>
      </w:r>
      <w:r w:rsidR="00407DE6" w:rsidRPr="001A7FEF">
        <w:rPr>
          <w:rFonts w:ascii="Arial" w:eastAsia="Arial" w:hAnsi="Arial" w:cs="Arial"/>
          <w:b/>
          <w:bCs/>
          <w:color w:val="000000"/>
          <w:lang w:eastAsia="es-MX"/>
        </w:rPr>
        <w:t>.</w:t>
      </w:r>
      <w:r w:rsidR="00744036" w:rsidRPr="001A7FEF">
        <w:rPr>
          <w:rFonts w:ascii="Arial" w:eastAsia="Arial" w:hAnsi="Arial" w:cs="Arial"/>
          <w:color w:val="000000"/>
          <w:lang w:eastAsia="es-MX"/>
        </w:rPr>
        <w:t xml:space="preserve"> </w:t>
      </w:r>
      <w:r w:rsidR="00407DE6" w:rsidRPr="001A7FEF">
        <w:rPr>
          <w:rFonts w:ascii="Arial" w:eastAsia="Calibri" w:hAnsi="Arial" w:cs="Arial"/>
          <w:lang w:eastAsia="en-US"/>
        </w:rPr>
        <w:t xml:space="preserve">El </w:t>
      </w:r>
      <w:r w:rsidR="00543922" w:rsidRPr="001A7FEF">
        <w:rPr>
          <w:rFonts w:ascii="Arial" w:eastAsia="Calibri" w:hAnsi="Arial" w:cs="Arial"/>
          <w:lang w:eastAsia="en-US"/>
        </w:rPr>
        <w:t>trece siguiente</w:t>
      </w:r>
      <w:r w:rsidR="00407DE6" w:rsidRPr="001A7FEF">
        <w:rPr>
          <w:rFonts w:ascii="Arial" w:eastAsia="Calibri" w:hAnsi="Arial" w:cs="Arial"/>
          <w:lang w:eastAsia="en-US"/>
        </w:rPr>
        <w:t xml:space="preserve">, la Ponencia Instructora dictó acuerdo </w:t>
      </w:r>
      <w:r w:rsidR="00A43F25" w:rsidRPr="001A7FEF">
        <w:rPr>
          <w:rFonts w:ascii="Arial" w:eastAsia="Calibri" w:hAnsi="Arial" w:cs="Arial"/>
          <w:lang w:eastAsia="en-US"/>
        </w:rPr>
        <w:t>en el que</w:t>
      </w:r>
      <w:r w:rsidR="00407DE6" w:rsidRPr="001A7FEF">
        <w:rPr>
          <w:rFonts w:ascii="Arial" w:eastAsia="Calibri" w:hAnsi="Arial" w:cs="Arial"/>
          <w:lang w:eastAsia="en-US"/>
        </w:rPr>
        <w:t xml:space="preserve"> radicó el </w:t>
      </w:r>
      <w:r w:rsidR="00407DE6" w:rsidRPr="001A7FEF">
        <w:rPr>
          <w:rFonts w:ascii="Arial" w:eastAsia="Calibri" w:hAnsi="Arial" w:cs="Arial"/>
          <w:i/>
          <w:iCs/>
          <w:lang w:eastAsia="en-US"/>
        </w:rPr>
        <w:t xml:space="preserve">Juicio </w:t>
      </w:r>
      <w:r w:rsidR="00DD361D" w:rsidRPr="001A7FEF">
        <w:rPr>
          <w:rFonts w:ascii="Arial" w:eastAsia="Calibri" w:hAnsi="Arial" w:cs="Arial"/>
          <w:i/>
          <w:iCs/>
          <w:lang w:eastAsia="en-US"/>
        </w:rPr>
        <w:t xml:space="preserve">de la </w:t>
      </w:r>
      <w:r w:rsidR="00407DE6" w:rsidRPr="001A7FEF">
        <w:rPr>
          <w:rFonts w:ascii="Arial" w:eastAsia="Calibri" w:hAnsi="Arial" w:cs="Arial"/>
          <w:i/>
          <w:iCs/>
          <w:lang w:eastAsia="en-US"/>
        </w:rPr>
        <w:t>Ciudadan</w:t>
      </w:r>
      <w:r w:rsidR="00DD361D" w:rsidRPr="001A7FEF">
        <w:rPr>
          <w:rFonts w:ascii="Arial" w:eastAsia="Calibri" w:hAnsi="Arial" w:cs="Arial"/>
          <w:i/>
          <w:iCs/>
          <w:lang w:eastAsia="en-US"/>
        </w:rPr>
        <w:t>ía</w:t>
      </w:r>
      <w:r w:rsidR="00407DE6" w:rsidRPr="001A7FEF">
        <w:rPr>
          <w:rFonts w:ascii="Arial" w:eastAsia="Calibri" w:hAnsi="Arial" w:cs="Arial"/>
          <w:lang w:eastAsia="en-US"/>
        </w:rPr>
        <w:t xml:space="preserve">, </w:t>
      </w:r>
      <w:r w:rsidR="00A94DBA" w:rsidRPr="001A7FEF">
        <w:rPr>
          <w:rFonts w:ascii="Arial" w:eastAsia="Calibri" w:hAnsi="Arial" w:cs="Arial"/>
          <w:lang w:eastAsia="en-US"/>
        </w:rPr>
        <w:t>sin embargo,</w:t>
      </w:r>
      <w:r w:rsidR="00407DE6" w:rsidRPr="001A7FEF">
        <w:rPr>
          <w:rFonts w:ascii="Arial" w:eastAsia="Calibri" w:hAnsi="Arial" w:cs="Arial"/>
          <w:lang w:eastAsia="en-US"/>
        </w:rPr>
        <w:t xml:space="preserve"> al haberse presentado </w:t>
      </w:r>
      <w:r w:rsidR="00A64486" w:rsidRPr="001A7FEF">
        <w:rPr>
          <w:rFonts w:ascii="Arial" w:eastAsia="Calibri" w:hAnsi="Arial" w:cs="Arial"/>
          <w:lang w:eastAsia="en-US"/>
        </w:rPr>
        <w:t xml:space="preserve">de manera directa ante este </w:t>
      </w:r>
      <w:r w:rsidR="002B56D3" w:rsidRPr="001A7FEF">
        <w:rPr>
          <w:rFonts w:ascii="Arial" w:eastAsia="Calibri" w:hAnsi="Arial" w:cs="Arial"/>
          <w:lang w:eastAsia="en-US"/>
        </w:rPr>
        <w:t>Órgano Jurisdiccional</w:t>
      </w:r>
      <w:r w:rsidR="00A94DBA" w:rsidRPr="001A7FEF">
        <w:rPr>
          <w:rFonts w:ascii="Arial" w:eastAsia="Calibri" w:hAnsi="Arial" w:cs="Arial"/>
          <w:lang w:eastAsia="en-US"/>
        </w:rPr>
        <w:t xml:space="preserve"> se ordenó </w:t>
      </w:r>
      <w:r w:rsidR="00407DE6" w:rsidRPr="001A7FEF">
        <w:rPr>
          <w:rFonts w:ascii="Arial" w:eastAsia="Calibri" w:hAnsi="Arial" w:cs="Arial"/>
          <w:lang w:eastAsia="es-MX"/>
        </w:rPr>
        <w:t>a</w:t>
      </w:r>
      <w:r w:rsidR="00A43F25" w:rsidRPr="001A7FEF">
        <w:rPr>
          <w:rFonts w:ascii="Arial" w:eastAsia="Calibri" w:hAnsi="Arial" w:cs="Arial"/>
          <w:lang w:eastAsia="es-MX"/>
        </w:rPr>
        <w:t xml:space="preserve"> </w:t>
      </w:r>
      <w:r w:rsidR="000F7984" w:rsidRPr="001A7FEF">
        <w:rPr>
          <w:rFonts w:ascii="Arial" w:eastAsia="Calibri" w:hAnsi="Arial" w:cs="Arial"/>
          <w:lang w:eastAsia="es-MX"/>
        </w:rPr>
        <w:t>l</w:t>
      </w:r>
      <w:r w:rsidR="00A43F25" w:rsidRPr="001A7FEF">
        <w:rPr>
          <w:rFonts w:ascii="Arial" w:eastAsia="Calibri" w:hAnsi="Arial" w:cs="Arial"/>
          <w:lang w:eastAsia="es-MX"/>
        </w:rPr>
        <w:t xml:space="preserve">a </w:t>
      </w:r>
      <w:r w:rsidR="00A43F25" w:rsidRPr="001A7FEF">
        <w:rPr>
          <w:rFonts w:ascii="Arial" w:eastAsia="Calibri" w:hAnsi="Arial" w:cs="Arial"/>
          <w:i/>
          <w:iCs/>
          <w:lang w:eastAsia="es-MX"/>
        </w:rPr>
        <w:t>autoridad</w:t>
      </w:r>
      <w:r w:rsidR="005D22AB" w:rsidRPr="001A7FEF">
        <w:rPr>
          <w:rFonts w:ascii="Arial" w:eastAsia="Calibri" w:hAnsi="Arial" w:cs="Arial"/>
          <w:i/>
          <w:iCs/>
          <w:lang w:eastAsia="es-MX"/>
        </w:rPr>
        <w:t xml:space="preserve"> responsable </w:t>
      </w:r>
      <w:r w:rsidR="005D22AB" w:rsidRPr="001A7FEF">
        <w:rPr>
          <w:rFonts w:ascii="Arial" w:eastAsia="Calibri" w:hAnsi="Arial" w:cs="Arial"/>
          <w:lang w:eastAsia="es-MX"/>
        </w:rPr>
        <w:t xml:space="preserve">y al Secretario del </w:t>
      </w:r>
      <w:r w:rsidR="005D22AB" w:rsidRPr="001A7FEF">
        <w:rPr>
          <w:rFonts w:ascii="Arial" w:eastAsia="Calibri" w:hAnsi="Arial" w:cs="Arial"/>
          <w:i/>
          <w:iCs/>
          <w:lang w:eastAsia="es-MX"/>
        </w:rPr>
        <w:t>Ayuntamiento</w:t>
      </w:r>
      <w:r w:rsidR="000F7984" w:rsidRPr="001A7FEF">
        <w:rPr>
          <w:rFonts w:ascii="Arial" w:eastAsia="Calibri" w:hAnsi="Arial" w:cs="Arial"/>
          <w:lang w:eastAsia="es-MX"/>
        </w:rPr>
        <w:t xml:space="preserve"> </w:t>
      </w:r>
      <w:r w:rsidR="00407DE6" w:rsidRPr="001A7FEF">
        <w:rPr>
          <w:rFonts w:ascii="Arial" w:eastAsia="Calibri" w:hAnsi="Arial" w:cs="Arial"/>
          <w:lang w:eastAsia="es-MX"/>
        </w:rPr>
        <w:t>realizar</w:t>
      </w:r>
      <w:r w:rsidR="00A43F25" w:rsidRPr="001A7FEF">
        <w:rPr>
          <w:rFonts w:ascii="Arial" w:eastAsia="Calibri" w:hAnsi="Arial" w:cs="Arial"/>
          <w:lang w:eastAsia="es-MX"/>
        </w:rPr>
        <w:t>an</w:t>
      </w:r>
      <w:r w:rsidR="00407DE6" w:rsidRPr="001A7FEF">
        <w:rPr>
          <w:rFonts w:ascii="Arial" w:eastAsia="Calibri" w:hAnsi="Arial" w:cs="Arial"/>
          <w:lang w:eastAsia="es-MX"/>
        </w:rPr>
        <w:t xml:space="preserve"> el trámite de ley correspondiente</w:t>
      </w:r>
      <w:r w:rsidR="000F7984" w:rsidRPr="001A7FEF">
        <w:rPr>
          <w:rFonts w:ascii="Arial" w:eastAsia="Calibri" w:hAnsi="Arial" w:cs="Arial"/>
          <w:lang w:eastAsia="es-MX"/>
        </w:rPr>
        <w:t>.</w:t>
      </w:r>
      <w:r w:rsidR="00543922" w:rsidRPr="001A7FEF">
        <w:rPr>
          <w:rStyle w:val="Refdenotaalpie"/>
          <w:rFonts w:ascii="Arial" w:eastAsia="Calibri" w:hAnsi="Arial" w:cs="Arial"/>
          <w:lang w:eastAsia="es-MX"/>
        </w:rPr>
        <w:footnoteReference w:id="13"/>
      </w:r>
    </w:p>
    <w:p w14:paraId="5AF142D8" w14:textId="77777777" w:rsidR="00EA4228" w:rsidRPr="001A7FEF" w:rsidRDefault="00EA4228" w:rsidP="003D3370">
      <w:pPr>
        <w:spacing w:line="360" w:lineRule="auto"/>
        <w:jc w:val="both"/>
        <w:rPr>
          <w:rFonts w:ascii="Arial" w:eastAsia="Calibri" w:hAnsi="Arial" w:cs="Arial"/>
          <w:lang w:eastAsia="en-US"/>
        </w:rPr>
      </w:pPr>
    </w:p>
    <w:p w14:paraId="749E347A" w14:textId="77777777" w:rsidR="00CD2553" w:rsidRPr="001A7FEF" w:rsidRDefault="00623646" w:rsidP="003D3370">
      <w:pPr>
        <w:spacing w:line="360" w:lineRule="auto"/>
        <w:jc w:val="both"/>
        <w:rPr>
          <w:rFonts w:ascii="Arial" w:eastAsia="Calibri" w:hAnsi="Arial" w:cs="Arial"/>
          <w:lang w:eastAsia="en-US"/>
        </w:rPr>
      </w:pPr>
      <w:r w:rsidRPr="001A7FEF">
        <w:rPr>
          <w:rFonts w:ascii="Arial" w:eastAsia="Calibri" w:hAnsi="Arial" w:cs="Arial"/>
          <w:b/>
          <w:bCs/>
        </w:rPr>
        <w:t>TERCERO</w:t>
      </w:r>
      <w:r w:rsidR="00A37398" w:rsidRPr="001A7FEF">
        <w:rPr>
          <w:rFonts w:eastAsia="Calibri"/>
          <w:b/>
          <w:bCs/>
        </w:rPr>
        <w:t>.</w:t>
      </w:r>
      <w:r w:rsidR="00A43F25" w:rsidRPr="001A7FEF">
        <w:rPr>
          <w:rFonts w:eastAsia="Calibri"/>
          <w:b/>
          <w:bCs/>
        </w:rPr>
        <w:t xml:space="preserve"> </w:t>
      </w:r>
      <w:r w:rsidR="007A7465" w:rsidRPr="001A7FEF">
        <w:rPr>
          <w:rFonts w:ascii="Arial" w:eastAsia="Calibri" w:hAnsi="Arial" w:cs="Arial"/>
          <w:b/>
          <w:bCs/>
        </w:rPr>
        <w:t>Cumplimiento de trámite de ley</w:t>
      </w:r>
      <w:r w:rsidR="00CA3127" w:rsidRPr="001A7FEF">
        <w:rPr>
          <w:rFonts w:ascii="Arial" w:eastAsia="Calibri" w:hAnsi="Arial" w:cs="Arial"/>
          <w:b/>
          <w:bCs/>
        </w:rPr>
        <w:t xml:space="preserve"> y vista.</w:t>
      </w:r>
      <w:r w:rsidR="007A7465" w:rsidRPr="001A7FEF">
        <w:rPr>
          <w:rFonts w:ascii="Arial" w:eastAsia="Calibri" w:hAnsi="Arial" w:cs="Arial"/>
          <w:b/>
          <w:bCs/>
        </w:rPr>
        <w:t xml:space="preserve"> </w:t>
      </w:r>
      <w:r w:rsidR="007A7465" w:rsidRPr="001A7FEF">
        <w:rPr>
          <w:rFonts w:ascii="Arial" w:eastAsia="Calibri" w:hAnsi="Arial" w:cs="Arial"/>
        </w:rPr>
        <w:t>Mediante acuerdo de</w:t>
      </w:r>
      <w:r w:rsidR="00EE029D" w:rsidRPr="001A7FEF">
        <w:rPr>
          <w:rFonts w:ascii="Arial" w:eastAsia="Calibri" w:hAnsi="Arial" w:cs="Arial"/>
        </w:rPr>
        <w:t xml:space="preserve"> veintiuno </w:t>
      </w:r>
      <w:r w:rsidR="002B56D3" w:rsidRPr="001A7FEF">
        <w:rPr>
          <w:rFonts w:ascii="Arial" w:eastAsia="Calibri" w:hAnsi="Arial" w:cs="Arial"/>
        </w:rPr>
        <w:t>de agosto</w:t>
      </w:r>
      <w:r w:rsidR="007A7465" w:rsidRPr="001A7FEF">
        <w:rPr>
          <w:rFonts w:ascii="Arial" w:eastAsia="Calibri" w:hAnsi="Arial" w:cs="Arial"/>
        </w:rPr>
        <w:t xml:space="preserve">, se recibieron las constancias del trámite de ley, el informe circunstanciado emitido por el Presidente </w:t>
      </w:r>
      <w:r w:rsidR="00874194" w:rsidRPr="001A7FEF">
        <w:rPr>
          <w:rFonts w:ascii="Arial" w:eastAsia="Calibri" w:hAnsi="Arial" w:cs="Arial"/>
        </w:rPr>
        <w:t xml:space="preserve">y Secretario </w:t>
      </w:r>
      <w:r w:rsidR="007A7465" w:rsidRPr="001A7FEF">
        <w:rPr>
          <w:rFonts w:ascii="Arial" w:eastAsia="Calibri" w:hAnsi="Arial" w:cs="Arial"/>
        </w:rPr>
        <w:t xml:space="preserve">del </w:t>
      </w:r>
      <w:r w:rsidR="007A7465" w:rsidRPr="001A7FEF">
        <w:rPr>
          <w:rFonts w:ascii="Arial" w:eastAsia="Calibri" w:hAnsi="Arial" w:cs="Arial"/>
          <w:i/>
          <w:iCs/>
        </w:rPr>
        <w:t>Ayuntamiento</w:t>
      </w:r>
      <w:r w:rsidR="00DD361D" w:rsidRPr="001A7FEF">
        <w:rPr>
          <w:rFonts w:ascii="Arial" w:eastAsia="Calibri" w:hAnsi="Arial" w:cs="Arial"/>
          <w:i/>
          <w:iCs/>
        </w:rPr>
        <w:t>,</w:t>
      </w:r>
      <w:r w:rsidR="00C31B60" w:rsidRPr="001A7FEF">
        <w:rPr>
          <w:rStyle w:val="Refdenotaalpie"/>
          <w:rFonts w:ascii="Arial" w:eastAsia="Calibri" w:hAnsi="Arial" w:cs="Arial"/>
          <w:i/>
          <w:iCs/>
        </w:rPr>
        <w:footnoteReference w:id="14"/>
      </w:r>
      <w:r w:rsidR="00DD361D" w:rsidRPr="001A7FEF">
        <w:rPr>
          <w:rFonts w:ascii="Arial" w:eastAsia="Calibri" w:hAnsi="Arial" w:cs="Arial"/>
          <w:i/>
          <w:iCs/>
        </w:rPr>
        <w:t xml:space="preserve"> </w:t>
      </w:r>
      <w:r w:rsidR="00DD361D" w:rsidRPr="001A7FEF">
        <w:rPr>
          <w:rFonts w:ascii="Arial" w:eastAsia="Calibri" w:hAnsi="Arial" w:cs="Arial"/>
        </w:rPr>
        <w:t xml:space="preserve">así como </w:t>
      </w:r>
      <w:r w:rsidR="00C31B60" w:rsidRPr="001A7FEF">
        <w:rPr>
          <w:rFonts w:ascii="Arial" w:eastAsia="Calibri" w:hAnsi="Arial" w:cs="Arial"/>
        </w:rPr>
        <w:t>diversa documentación.</w:t>
      </w:r>
      <w:r w:rsidR="00C31B60" w:rsidRPr="001A7FEF">
        <w:rPr>
          <w:rStyle w:val="Refdenotaalpie"/>
          <w:rFonts w:ascii="Arial" w:eastAsia="Calibri" w:hAnsi="Arial" w:cs="Arial"/>
        </w:rPr>
        <w:footnoteReference w:id="15"/>
      </w:r>
      <w:r w:rsidR="00A4657E" w:rsidRPr="001A7FEF">
        <w:rPr>
          <w:rFonts w:ascii="Arial" w:eastAsia="Calibri" w:hAnsi="Arial" w:cs="Arial"/>
        </w:rPr>
        <w:t xml:space="preserve"> Asimismo, se ordenó dar vista a los </w:t>
      </w:r>
      <w:r w:rsidR="00A4657E" w:rsidRPr="001A7FEF">
        <w:rPr>
          <w:rFonts w:ascii="Arial" w:eastAsia="Calibri" w:hAnsi="Arial" w:cs="Arial"/>
          <w:i/>
          <w:iCs/>
        </w:rPr>
        <w:t>actores</w:t>
      </w:r>
      <w:r w:rsidR="00A4657E" w:rsidRPr="001A7FEF">
        <w:rPr>
          <w:rFonts w:ascii="Arial" w:eastAsia="Calibri" w:hAnsi="Arial" w:cs="Arial"/>
        </w:rPr>
        <w:t xml:space="preserve"> con </w:t>
      </w:r>
      <w:r w:rsidR="00A4657E" w:rsidRPr="001A7FEF">
        <w:rPr>
          <w:rFonts w:ascii="Arial" w:eastAsia="Calibri" w:hAnsi="Arial" w:cs="Arial"/>
        </w:rPr>
        <w:lastRenderedPageBreak/>
        <w:t xml:space="preserve">las </w:t>
      </w:r>
      <w:r w:rsidR="00DD361D" w:rsidRPr="001A7FEF">
        <w:rPr>
          <w:rFonts w:ascii="Arial" w:eastAsia="Calibri" w:hAnsi="Arial" w:cs="Arial"/>
        </w:rPr>
        <w:t xml:space="preserve">referidas </w:t>
      </w:r>
      <w:r w:rsidR="00A4657E" w:rsidRPr="001A7FEF">
        <w:rPr>
          <w:rFonts w:ascii="Arial" w:eastAsia="Calibri" w:hAnsi="Arial" w:cs="Arial"/>
        </w:rPr>
        <w:t xml:space="preserve">constancias, para </w:t>
      </w:r>
      <w:r w:rsidR="00610CED" w:rsidRPr="001A7FEF">
        <w:rPr>
          <w:rFonts w:ascii="Arial" w:eastAsia="Calibri" w:hAnsi="Arial" w:cs="Arial"/>
        </w:rPr>
        <w:t>que,</w:t>
      </w:r>
      <w:r w:rsidR="00A4657E" w:rsidRPr="001A7FEF">
        <w:rPr>
          <w:rFonts w:ascii="Arial" w:eastAsia="Calibri" w:hAnsi="Arial" w:cs="Arial"/>
        </w:rPr>
        <w:t xml:space="preserve"> de considerarlo, dentro del plazo de tres días manifestar</w:t>
      </w:r>
      <w:r w:rsidR="00401B50" w:rsidRPr="001A7FEF">
        <w:rPr>
          <w:rFonts w:ascii="Arial" w:eastAsia="Calibri" w:hAnsi="Arial" w:cs="Arial"/>
        </w:rPr>
        <w:t>a</w:t>
      </w:r>
      <w:r w:rsidR="00A4657E" w:rsidRPr="001A7FEF">
        <w:rPr>
          <w:rFonts w:ascii="Arial" w:eastAsia="Calibri" w:hAnsi="Arial" w:cs="Arial"/>
        </w:rPr>
        <w:t xml:space="preserve"> lo que a sus intereses conviniera, sin que lo hubieran hecho</w:t>
      </w:r>
      <w:r w:rsidR="001849A3" w:rsidRPr="001A7FEF">
        <w:rPr>
          <w:rFonts w:ascii="Arial" w:eastAsia="Calibri" w:hAnsi="Arial" w:cs="Arial"/>
        </w:rPr>
        <w:t>.</w:t>
      </w:r>
      <w:r w:rsidR="001849A3" w:rsidRPr="001A7FEF">
        <w:rPr>
          <w:rStyle w:val="Refdenotaalpie"/>
          <w:rFonts w:ascii="Arial" w:eastAsia="Calibri" w:hAnsi="Arial" w:cs="Arial"/>
        </w:rPr>
        <w:footnoteReference w:id="16"/>
      </w:r>
    </w:p>
    <w:p w14:paraId="74502E9E" w14:textId="77777777" w:rsidR="00FC0C41" w:rsidRPr="001A7FEF" w:rsidRDefault="00FC0C41" w:rsidP="003D3370">
      <w:pPr>
        <w:spacing w:line="360" w:lineRule="auto"/>
        <w:jc w:val="both"/>
        <w:rPr>
          <w:rFonts w:ascii="Arial" w:eastAsia="Calibri" w:hAnsi="Arial" w:cs="Arial"/>
          <w:b/>
          <w:bCs/>
          <w:lang w:eastAsia="en-US"/>
        </w:rPr>
      </w:pPr>
    </w:p>
    <w:p w14:paraId="43195ECE" w14:textId="77777777" w:rsidR="00075419" w:rsidRPr="001A7FEF" w:rsidRDefault="00075419" w:rsidP="00075419">
      <w:pPr>
        <w:spacing w:line="360" w:lineRule="auto"/>
        <w:jc w:val="both"/>
        <w:rPr>
          <w:rFonts w:ascii="Arial" w:eastAsia="Calibri" w:hAnsi="Arial" w:cs="Arial"/>
          <w:lang w:eastAsia="en-US"/>
        </w:rPr>
      </w:pPr>
      <w:r w:rsidRPr="001A7FEF">
        <w:rPr>
          <w:rFonts w:ascii="Arial" w:eastAsia="Calibri" w:hAnsi="Arial" w:cs="Arial"/>
          <w:b/>
          <w:bCs/>
        </w:rPr>
        <w:t>CUARTO. Contestación a vista.</w:t>
      </w:r>
      <w:r w:rsidRPr="001A7FEF">
        <w:rPr>
          <w:rFonts w:ascii="Arial" w:eastAsia="Calibri" w:hAnsi="Arial" w:cs="Arial"/>
        </w:rPr>
        <w:t xml:space="preserve"> El veintiocho de agosto y una vez precluido su derecho,</w:t>
      </w:r>
      <w:r w:rsidRPr="001A7FEF">
        <w:rPr>
          <w:rStyle w:val="Refdenotaalpie"/>
          <w:rFonts w:ascii="Arial" w:eastAsia="Calibri" w:hAnsi="Arial" w:cs="Arial"/>
        </w:rPr>
        <w:footnoteReference w:id="17"/>
      </w:r>
      <w:r w:rsidRPr="001A7FEF">
        <w:rPr>
          <w:rFonts w:ascii="Arial" w:eastAsia="Calibri" w:hAnsi="Arial" w:cs="Arial"/>
        </w:rPr>
        <w:t xml:space="preserve"> los </w:t>
      </w:r>
      <w:r w:rsidRPr="001A7FEF">
        <w:rPr>
          <w:rFonts w:ascii="Arial" w:eastAsia="Calibri" w:hAnsi="Arial" w:cs="Arial"/>
          <w:i/>
          <w:iCs/>
        </w:rPr>
        <w:t>actores</w:t>
      </w:r>
      <w:r w:rsidRPr="001A7FEF">
        <w:rPr>
          <w:rFonts w:ascii="Arial" w:eastAsia="Calibri" w:hAnsi="Arial" w:cs="Arial"/>
        </w:rPr>
        <w:t xml:space="preserve"> presentaron vía correo electrónico, escrito mediante el cual pretendieron dar contestación a la vista otorgada en acuerdo de veintiuno de agosto.</w:t>
      </w:r>
      <w:r w:rsidRPr="001A7FEF">
        <w:rPr>
          <w:rStyle w:val="Refdenotaalpie"/>
          <w:rFonts w:ascii="Arial" w:eastAsia="Calibri" w:hAnsi="Arial" w:cs="Arial"/>
        </w:rPr>
        <w:footnoteReference w:id="18"/>
      </w:r>
    </w:p>
    <w:p w14:paraId="3F56E4F8" w14:textId="77777777" w:rsidR="00075419" w:rsidRPr="001A7FEF" w:rsidRDefault="00075419" w:rsidP="003D3370">
      <w:pPr>
        <w:spacing w:line="360" w:lineRule="auto"/>
        <w:jc w:val="both"/>
        <w:rPr>
          <w:rFonts w:ascii="Arial" w:eastAsia="Calibri" w:hAnsi="Arial" w:cs="Arial"/>
          <w:b/>
          <w:bCs/>
          <w:lang w:val="es-ES_tradnl" w:eastAsia="en-US"/>
        </w:rPr>
      </w:pPr>
    </w:p>
    <w:p w14:paraId="039AD9A9" w14:textId="77777777" w:rsidR="00CD2553" w:rsidRPr="001A7FEF" w:rsidRDefault="00075419" w:rsidP="00075419">
      <w:pPr>
        <w:spacing w:line="360" w:lineRule="auto"/>
        <w:jc w:val="both"/>
        <w:rPr>
          <w:rFonts w:ascii="Arial" w:eastAsia="Calibri" w:hAnsi="Arial" w:cs="Arial"/>
          <w:lang w:val="es-ES_tradnl" w:eastAsia="en-US"/>
        </w:rPr>
      </w:pPr>
      <w:r w:rsidRPr="001A7FEF">
        <w:rPr>
          <w:rFonts w:ascii="Arial" w:eastAsia="Calibri" w:hAnsi="Arial" w:cs="Arial"/>
          <w:b/>
          <w:bCs/>
          <w:lang w:val="es-ES_tradnl" w:eastAsia="en-US"/>
        </w:rPr>
        <w:t xml:space="preserve">QUINTO. </w:t>
      </w:r>
      <w:r w:rsidR="00CD2553" w:rsidRPr="001A7FEF">
        <w:rPr>
          <w:rFonts w:ascii="Arial" w:eastAsia="Calibri" w:hAnsi="Arial" w:cs="Arial"/>
          <w:b/>
          <w:bCs/>
          <w:lang w:val="es-ES_tradnl" w:eastAsia="en-US"/>
        </w:rPr>
        <w:t>Admisión y cierre de instrucción.</w:t>
      </w:r>
      <w:r w:rsidR="00CD2553" w:rsidRPr="001A7FEF">
        <w:rPr>
          <w:rFonts w:ascii="Arial" w:eastAsia="Calibri" w:hAnsi="Arial" w:cs="Arial"/>
          <w:lang w:val="es-ES_tradnl" w:eastAsia="en-US"/>
        </w:rPr>
        <w:t xml:space="preserve"> En </w:t>
      </w:r>
      <w:r w:rsidR="00BD4711" w:rsidRPr="001A7FEF">
        <w:rPr>
          <w:rFonts w:ascii="Arial" w:eastAsia="Calibri" w:hAnsi="Arial" w:cs="Arial"/>
          <w:lang w:val="es-ES_tradnl" w:eastAsia="en-US"/>
        </w:rPr>
        <w:t xml:space="preserve">su oportunidad, </w:t>
      </w:r>
      <w:r w:rsidR="00CD2553" w:rsidRPr="001A7FEF">
        <w:rPr>
          <w:rFonts w:ascii="Arial" w:eastAsia="Calibri" w:hAnsi="Arial" w:cs="Arial"/>
          <w:lang w:val="es-ES_tradnl" w:eastAsia="en-US"/>
        </w:rPr>
        <w:t xml:space="preserve">se admitió a trámite el </w:t>
      </w:r>
      <w:r w:rsidR="00454D03" w:rsidRPr="001A7FEF">
        <w:rPr>
          <w:rFonts w:ascii="Arial" w:eastAsia="Calibri" w:hAnsi="Arial" w:cs="Arial"/>
          <w:i/>
          <w:iCs/>
          <w:lang w:val="es-ES_tradnl" w:eastAsia="en-US"/>
        </w:rPr>
        <w:t>Juicio</w:t>
      </w:r>
      <w:r w:rsidR="00401B50" w:rsidRPr="001A7FEF">
        <w:rPr>
          <w:rFonts w:ascii="Arial" w:eastAsia="Calibri" w:hAnsi="Arial" w:cs="Arial"/>
          <w:i/>
          <w:iCs/>
          <w:lang w:val="es-ES_tradnl" w:eastAsia="en-US"/>
        </w:rPr>
        <w:t xml:space="preserve"> de la</w:t>
      </w:r>
      <w:r w:rsidR="00454D03" w:rsidRPr="001A7FEF">
        <w:rPr>
          <w:rFonts w:ascii="Arial" w:eastAsia="Calibri" w:hAnsi="Arial" w:cs="Arial"/>
          <w:i/>
          <w:iCs/>
          <w:lang w:val="es-ES_tradnl" w:eastAsia="en-US"/>
        </w:rPr>
        <w:t xml:space="preserve"> Ciudadan</w:t>
      </w:r>
      <w:r w:rsidR="00401B50" w:rsidRPr="001A7FEF">
        <w:rPr>
          <w:rFonts w:ascii="Arial" w:eastAsia="Calibri" w:hAnsi="Arial" w:cs="Arial"/>
          <w:i/>
          <w:iCs/>
          <w:lang w:val="es-ES_tradnl" w:eastAsia="en-US"/>
        </w:rPr>
        <w:t>ía</w:t>
      </w:r>
      <w:r w:rsidR="00454D03" w:rsidRPr="001A7FEF">
        <w:rPr>
          <w:rFonts w:ascii="Arial" w:eastAsia="Calibri" w:hAnsi="Arial" w:cs="Arial"/>
          <w:lang w:val="es-ES_tradnl" w:eastAsia="en-US"/>
        </w:rPr>
        <w:t xml:space="preserve"> </w:t>
      </w:r>
      <w:r w:rsidR="00CD2553" w:rsidRPr="001A7FEF">
        <w:rPr>
          <w:rFonts w:ascii="Arial" w:eastAsia="Calibri" w:hAnsi="Arial" w:cs="Arial"/>
          <w:lang w:val="es-ES_tradnl" w:eastAsia="en-US"/>
        </w:rPr>
        <w:t>que se resuelve y</w:t>
      </w:r>
      <w:r w:rsidR="0033787B" w:rsidRPr="001A7FEF">
        <w:rPr>
          <w:rFonts w:ascii="Arial" w:eastAsia="Calibri" w:hAnsi="Arial" w:cs="Arial"/>
          <w:lang w:val="es-ES_tradnl" w:eastAsia="en-US"/>
        </w:rPr>
        <w:t xml:space="preserve"> </w:t>
      </w:r>
      <w:r w:rsidR="00CD2553" w:rsidRPr="001A7FEF">
        <w:rPr>
          <w:rFonts w:ascii="Arial" w:eastAsia="Calibri" w:hAnsi="Arial" w:cs="Arial"/>
          <w:lang w:val="es-ES_tradnl" w:eastAsia="en-US"/>
        </w:rPr>
        <w:t>al no existir diligencia pendiente por desahogar se declaró cerrada la instrucción.</w:t>
      </w:r>
    </w:p>
    <w:p w14:paraId="669CDA85" w14:textId="77777777" w:rsidR="001F56C4" w:rsidRPr="001A7FEF" w:rsidRDefault="001F56C4" w:rsidP="001F56C4">
      <w:pPr>
        <w:spacing w:line="360" w:lineRule="auto"/>
        <w:rPr>
          <w:rFonts w:ascii="Arial" w:hAnsi="Arial" w:cs="Arial"/>
          <w:b/>
          <w:bCs/>
        </w:rPr>
      </w:pPr>
    </w:p>
    <w:p w14:paraId="2A780E03" w14:textId="77777777" w:rsidR="008F1A50" w:rsidRPr="001A7FEF" w:rsidRDefault="001F56C4" w:rsidP="001F56C4">
      <w:pPr>
        <w:spacing w:line="360" w:lineRule="auto"/>
        <w:jc w:val="center"/>
        <w:rPr>
          <w:rFonts w:ascii="Arial" w:hAnsi="Arial" w:cs="Arial"/>
        </w:rPr>
      </w:pPr>
      <w:r w:rsidRPr="001A7FEF">
        <w:rPr>
          <w:rFonts w:ascii="Arial" w:hAnsi="Arial" w:cs="Arial"/>
          <w:b/>
          <w:bCs/>
        </w:rPr>
        <w:t>I</w:t>
      </w:r>
      <w:r w:rsidR="006E2E28" w:rsidRPr="001A7FEF">
        <w:rPr>
          <w:rFonts w:ascii="Arial" w:hAnsi="Arial" w:cs="Arial"/>
          <w:b/>
          <w:bCs/>
        </w:rPr>
        <w:t>II</w:t>
      </w:r>
      <w:r w:rsidRPr="001A7FEF">
        <w:rPr>
          <w:rFonts w:ascii="Arial" w:hAnsi="Arial" w:cs="Arial"/>
          <w:b/>
          <w:bCs/>
        </w:rPr>
        <w:t xml:space="preserve">. </w:t>
      </w:r>
      <w:r w:rsidR="008F1A50" w:rsidRPr="001A7FEF">
        <w:rPr>
          <w:rFonts w:ascii="Arial" w:hAnsi="Arial" w:cs="Arial"/>
          <w:b/>
          <w:bCs/>
        </w:rPr>
        <w:t>COMPETENCIA</w:t>
      </w:r>
      <w:bookmarkEnd w:id="7"/>
      <w:bookmarkEnd w:id="8"/>
      <w:bookmarkEnd w:id="9"/>
    </w:p>
    <w:p w14:paraId="5ABE5FEE" w14:textId="77777777" w:rsidR="00E80C82" w:rsidRPr="001A7FEF" w:rsidRDefault="00E80C82" w:rsidP="00E80C82">
      <w:pPr>
        <w:pBdr>
          <w:top w:val="nil"/>
          <w:left w:val="nil"/>
          <w:bottom w:val="nil"/>
          <w:right w:val="nil"/>
          <w:between w:val="nil"/>
        </w:pBdr>
        <w:tabs>
          <w:tab w:val="left" w:pos="426"/>
        </w:tabs>
        <w:spacing w:line="360" w:lineRule="auto"/>
        <w:jc w:val="both"/>
        <w:rPr>
          <w:rFonts w:ascii="Arial" w:hAnsi="Arial" w:cs="Arial"/>
          <w:lang w:eastAsia="es-MX"/>
        </w:rPr>
      </w:pPr>
    </w:p>
    <w:p w14:paraId="54731B4E" w14:textId="77777777" w:rsidR="00D93378" w:rsidRPr="001A7FEF" w:rsidRDefault="00D93378" w:rsidP="00D93378">
      <w:pPr>
        <w:pBdr>
          <w:top w:val="nil"/>
          <w:left w:val="nil"/>
          <w:bottom w:val="nil"/>
          <w:right w:val="nil"/>
          <w:between w:val="nil"/>
        </w:pBdr>
        <w:tabs>
          <w:tab w:val="left" w:pos="426"/>
        </w:tabs>
        <w:spacing w:line="360" w:lineRule="auto"/>
        <w:jc w:val="both"/>
        <w:rPr>
          <w:rFonts w:ascii="Arial" w:hAnsi="Arial" w:cs="Arial"/>
          <w:lang w:val="es-ES_tradnl"/>
        </w:rPr>
      </w:pPr>
      <w:r w:rsidRPr="001A7FEF">
        <w:rPr>
          <w:rFonts w:ascii="Arial" w:hAnsi="Arial" w:cs="Arial"/>
          <w:lang w:eastAsia="es-MX"/>
        </w:rPr>
        <w:t>Este</w:t>
      </w:r>
      <w:r w:rsidR="001D1E4B" w:rsidRPr="001A7FEF">
        <w:rPr>
          <w:rFonts w:ascii="Arial" w:hAnsi="Arial" w:cs="Arial"/>
          <w:lang w:eastAsia="es-MX"/>
        </w:rPr>
        <w:t xml:space="preserve"> </w:t>
      </w:r>
      <w:r w:rsidRPr="001A7FEF">
        <w:rPr>
          <w:rFonts w:ascii="Arial" w:hAnsi="Arial" w:cs="Arial"/>
          <w:lang w:eastAsia="es-MX"/>
        </w:rPr>
        <w:t>Tribunal</w:t>
      </w:r>
      <w:r w:rsidR="001D1E4B" w:rsidRPr="001A7FEF">
        <w:rPr>
          <w:rFonts w:ascii="Arial" w:hAnsi="Arial" w:cs="Arial"/>
          <w:lang w:eastAsia="es-MX"/>
        </w:rPr>
        <w:t xml:space="preserve"> </w:t>
      </w:r>
      <w:r w:rsidRPr="001A7FEF">
        <w:rPr>
          <w:rFonts w:ascii="Arial" w:hAnsi="Arial" w:cs="Arial"/>
          <w:lang w:eastAsia="es-MX"/>
        </w:rPr>
        <w:t>es competente para conocer y resolver el presente</w:t>
      </w:r>
      <w:r w:rsidR="001D1E4B" w:rsidRPr="001A7FEF">
        <w:rPr>
          <w:rFonts w:ascii="Arial" w:hAnsi="Arial" w:cs="Arial"/>
          <w:lang w:eastAsia="es-MX"/>
        </w:rPr>
        <w:t xml:space="preserve"> medio de impugnación</w:t>
      </w:r>
      <w:r w:rsidRPr="001A7FEF">
        <w:rPr>
          <w:rFonts w:ascii="Arial" w:hAnsi="Arial" w:cs="Arial"/>
          <w:lang w:eastAsia="es-MX"/>
        </w:rPr>
        <w:t>, por tratarse de un</w:t>
      </w:r>
      <w:r w:rsidR="001D1E4B" w:rsidRPr="001A7FEF">
        <w:rPr>
          <w:rFonts w:ascii="Arial" w:hAnsi="Arial" w:cs="Arial"/>
          <w:lang w:eastAsia="es-MX"/>
        </w:rPr>
        <w:t xml:space="preserve"> </w:t>
      </w:r>
      <w:r w:rsidRPr="001A7FEF">
        <w:rPr>
          <w:rFonts w:ascii="Arial" w:hAnsi="Arial" w:cs="Arial"/>
          <w:i/>
          <w:iCs/>
          <w:lang w:eastAsia="es-MX"/>
        </w:rPr>
        <w:t>Juicio</w:t>
      </w:r>
      <w:r w:rsidR="00D61896" w:rsidRPr="001A7FEF">
        <w:rPr>
          <w:rFonts w:ascii="Arial" w:hAnsi="Arial" w:cs="Arial"/>
          <w:i/>
          <w:iCs/>
          <w:lang w:eastAsia="es-MX"/>
        </w:rPr>
        <w:t xml:space="preserve"> </w:t>
      </w:r>
      <w:r w:rsidR="00401B50" w:rsidRPr="001A7FEF">
        <w:rPr>
          <w:rFonts w:ascii="Arial" w:hAnsi="Arial" w:cs="Arial"/>
          <w:i/>
          <w:iCs/>
          <w:lang w:eastAsia="es-MX"/>
        </w:rPr>
        <w:t xml:space="preserve">de la </w:t>
      </w:r>
      <w:r w:rsidRPr="001A7FEF">
        <w:rPr>
          <w:rFonts w:ascii="Arial" w:hAnsi="Arial" w:cs="Arial"/>
          <w:i/>
          <w:iCs/>
          <w:lang w:eastAsia="es-MX"/>
        </w:rPr>
        <w:t>Ciudadan</w:t>
      </w:r>
      <w:r w:rsidR="00401B50" w:rsidRPr="001A7FEF">
        <w:rPr>
          <w:rFonts w:ascii="Arial" w:hAnsi="Arial" w:cs="Arial"/>
          <w:i/>
          <w:iCs/>
          <w:lang w:eastAsia="es-MX"/>
        </w:rPr>
        <w:t>ía</w:t>
      </w:r>
      <w:r w:rsidR="001D1E4B" w:rsidRPr="001A7FEF">
        <w:rPr>
          <w:rFonts w:ascii="Arial" w:hAnsi="Arial" w:cs="Arial"/>
          <w:lang w:eastAsia="es-MX"/>
        </w:rPr>
        <w:t xml:space="preserve"> </w:t>
      </w:r>
      <w:r w:rsidRPr="001A7FEF">
        <w:rPr>
          <w:rFonts w:ascii="Arial" w:hAnsi="Arial" w:cs="Arial"/>
          <w:lang w:eastAsia="es-MX"/>
        </w:rPr>
        <w:t xml:space="preserve">interpuesto por </w:t>
      </w:r>
      <w:r w:rsidR="00D21184" w:rsidRPr="001A7FEF">
        <w:rPr>
          <w:rFonts w:ascii="Arial" w:hAnsi="Arial" w:cs="Arial"/>
          <w:lang w:val="es-ES_tradnl"/>
        </w:rPr>
        <w:t>diversos</w:t>
      </w:r>
      <w:r w:rsidR="00D61896" w:rsidRPr="001A7FEF">
        <w:rPr>
          <w:rFonts w:ascii="Arial" w:hAnsi="Arial" w:cs="Arial"/>
          <w:lang w:val="es-ES_tradnl"/>
        </w:rPr>
        <w:t xml:space="preserve"> Re</w:t>
      </w:r>
      <w:r w:rsidR="00EE346F" w:rsidRPr="001A7FEF">
        <w:rPr>
          <w:rFonts w:ascii="Arial" w:hAnsi="Arial" w:cs="Arial"/>
          <w:lang w:val="es-ES_tradnl"/>
        </w:rPr>
        <w:t xml:space="preserve">gidores del </w:t>
      </w:r>
      <w:r w:rsidR="00EE346F" w:rsidRPr="001A7FEF">
        <w:rPr>
          <w:rFonts w:ascii="Arial" w:hAnsi="Arial" w:cs="Arial"/>
          <w:i/>
          <w:iCs/>
          <w:lang w:val="es-ES_tradnl"/>
        </w:rPr>
        <w:t xml:space="preserve">Ayuntamiento, </w:t>
      </w:r>
      <w:r w:rsidR="00EE346F" w:rsidRPr="001A7FEF">
        <w:rPr>
          <w:rFonts w:ascii="Arial" w:hAnsi="Arial" w:cs="Arial"/>
          <w:lang w:val="es-ES_tradnl"/>
        </w:rPr>
        <w:t>en el que aducen una vulneración a su derecho político-electoral de ser votad</w:t>
      </w:r>
      <w:r w:rsidR="001E6762" w:rsidRPr="001A7FEF">
        <w:rPr>
          <w:rFonts w:ascii="Arial" w:hAnsi="Arial" w:cs="Arial"/>
          <w:lang w:val="es-ES_tradnl"/>
        </w:rPr>
        <w:t>os</w:t>
      </w:r>
      <w:r w:rsidR="00401B50" w:rsidRPr="001A7FEF">
        <w:rPr>
          <w:rFonts w:ascii="Arial" w:hAnsi="Arial" w:cs="Arial"/>
          <w:lang w:val="es-ES_tradnl"/>
        </w:rPr>
        <w:t xml:space="preserve"> </w:t>
      </w:r>
      <w:r w:rsidR="00EE346F" w:rsidRPr="001A7FEF">
        <w:rPr>
          <w:rFonts w:ascii="Arial" w:hAnsi="Arial" w:cs="Arial"/>
          <w:lang w:val="es-ES_tradnl"/>
        </w:rPr>
        <w:t xml:space="preserve">en la vertiente del ejercicio del cargo, derivado de la omisión de proporcionarles la información que solicitaron a la </w:t>
      </w:r>
      <w:r w:rsidR="00EE346F" w:rsidRPr="001A7FEF">
        <w:rPr>
          <w:rFonts w:ascii="Arial" w:hAnsi="Arial" w:cs="Arial"/>
          <w:i/>
          <w:iCs/>
          <w:lang w:val="es-ES_tradnl"/>
        </w:rPr>
        <w:t xml:space="preserve">autoridad responsable </w:t>
      </w:r>
      <w:r w:rsidR="00EE346F" w:rsidRPr="001A7FEF">
        <w:rPr>
          <w:rFonts w:ascii="Arial" w:hAnsi="Arial" w:cs="Arial"/>
          <w:lang w:val="es-ES_tradnl"/>
        </w:rPr>
        <w:t>mediante escrito de veinte de mayo.</w:t>
      </w:r>
    </w:p>
    <w:p w14:paraId="5EEB641D" w14:textId="77777777" w:rsidR="00BF03E7" w:rsidRPr="001A7FEF" w:rsidRDefault="00BF03E7" w:rsidP="00D93378">
      <w:pPr>
        <w:pBdr>
          <w:top w:val="nil"/>
          <w:left w:val="nil"/>
          <w:bottom w:val="nil"/>
          <w:right w:val="nil"/>
          <w:between w:val="nil"/>
        </w:pBdr>
        <w:tabs>
          <w:tab w:val="left" w:pos="426"/>
        </w:tabs>
        <w:spacing w:line="360" w:lineRule="auto"/>
        <w:jc w:val="both"/>
        <w:rPr>
          <w:rFonts w:ascii="Arial" w:hAnsi="Arial" w:cs="Arial"/>
          <w:lang w:val="es-ES_tradnl"/>
        </w:rPr>
      </w:pPr>
    </w:p>
    <w:p w14:paraId="076C9224" w14:textId="77777777" w:rsidR="00BF03E7" w:rsidRPr="001A7FEF" w:rsidRDefault="00BF03E7" w:rsidP="00BF03E7">
      <w:pPr>
        <w:spacing w:line="360" w:lineRule="auto"/>
        <w:ind w:right="49"/>
        <w:jc w:val="both"/>
        <w:rPr>
          <w:rFonts w:ascii="Arial" w:hAnsi="Arial" w:cs="Arial"/>
        </w:rPr>
      </w:pPr>
      <w:r w:rsidRPr="001A7FEF">
        <w:rPr>
          <w:rFonts w:ascii="Arial" w:hAnsi="Arial" w:cs="Arial"/>
        </w:rPr>
        <w:t>Lo anterior, de conformidad con lo dispuesto en los artículos 98 A de la Constitución Política del Estado Libre y Soberano de Michoacán de Ocampo;</w:t>
      </w:r>
      <w:r w:rsidRPr="001A7FEF">
        <w:rPr>
          <w:rStyle w:val="Refdenotaalpie"/>
          <w:rFonts w:ascii="Arial" w:hAnsi="Arial" w:cs="Arial"/>
        </w:rPr>
        <w:footnoteReference w:id="19"/>
      </w:r>
      <w:r w:rsidRPr="001A7FEF">
        <w:rPr>
          <w:rFonts w:ascii="Arial" w:hAnsi="Arial" w:cs="Arial"/>
        </w:rPr>
        <w:t xml:space="preserve"> 60, 64 fracción XIII y 66 fracciones II y III del Código Electoral del Estado de Michoacán de Ocampo,</w:t>
      </w:r>
      <w:r w:rsidRPr="001A7FEF">
        <w:rPr>
          <w:rStyle w:val="Refdenotaalpie"/>
          <w:rFonts w:ascii="Arial" w:hAnsi="Arial" w:cs="Arial"/>
        </w:rPr>
        <w:footnoteReference w:id="20"/>
      </w:r>
      <w:r w:rsidRPr="001A7FEF">
        <w:rPr>
          <w:rFonts w:ascii="Arial" w:hAnsi="Arial" w:cs="Arial"/>
        </w:rPr>
        <w:t xml:space="preserve"> así como 5, 73, 74 inciso c) y 76 de </w:t>
      </w:r>
      <w:r w:rsidRPr="001A7FEF">
        <w:rPr>
          <w:rFonts w:ascii="Arial" w:eastAsia="Arial MT" w:hAnsi="Arial" w:cs="Arial"/>
          <w:bCs/>
          <w:color w:val="000000"/>
          <w:lang w:val="es-ES" w:eastAsia="en-US"/>
        </w:rPr>
        <w:t xml:space="preserve">fracción V de la </w:t>
      </w:r>
      <w:r w:rsidRPr="001A7FEF">
        <w:rPr>
          <w:rFonts w:ascii="Arial" w:hAnsi="Arial" w:cs="Arial"/>
          <w:i/>
          <w:iCs/>
        </w:rPr>
        <w:t>Ley de Justicia</w:t>
      </w:r>
      <w:r w:rsidRPr="001A7FEF">
        <w:rPr>
          <w:rFonts w:ascii="Arial" w:hAnsi="Arial" w:cs="Arial"/>
        </w:rPr>
        <w:t>.</w:t>
      </w:r>
    </w:p>
    <w:p w14:paraId="6B2F2E3E" w14:textId="77777777" w:rsidR="00C609FA" w:rsidRPr="001A7FEF" w:rsidRDefault="00C609FA" w:rsidP="00BF03E7">
      <w:pPr>
        <w:spacing w:line="360" w:lineRule="auto"/>
        <w:ind w:right="49"/>
        <w:jc w:val="both"/>
        <w:rPr>
          <w:rFonts w:ascii="Arial" w:hAnsi="Arial" w:cs="Arial"/>
        </w:rPr>
      </w:pPr>
    </w:p>
    <w:p w14:paraId="0C0DDF16" w14:textId="77777777" w:rsidR="00BF03E7" w:rsidRPr="001A7FEF" w:rsidRDefault="00C609FA" w:rsidP="00C609FA">
      <w:pPr>
        <w:pBdr>
          <w:top w:val="nil"/>
          <w:left w:val="nil"/>
          <w:bottom w:val="nil"/>
          <w:right w:val="nil"/>
          <w:between w:val="nil"/>
        </w:pBdr>
        <w:tabs>
          <w:tab w:val="left" w:pos="426"/>
        </w:tabs>
        <w:spacing w:line="360" w:lineRule="auto"/>
        <w:jc w:val="center"/>
        <w:rPr>
          <w:rFonts w:ascii="Arial" w:hAnsi="Arial" w:cs="Arial"/>
          <w:b/>
          <w:bCs/>
          <w:lang w:eastAsia="es-MX"/>
        </w:rPr>
      </w:pPr>
      <w:r w:rsidRPr="001A7FEF">
        <w:rPr>
          <w:rFonts w:ascii="Arial" w:hAnsi="Arial" w:cs="Arial"/>
          <w:b/>
          <w:bCs/>
          <w:lang w:eastAsia="es-MX"/>
        </w:rPr>
        <w:t>IV. PRECISIÓN DE AUTORIDADES RESPONSABLES</w:t>
      </w:r>
    </w:p>
    <w:p w14:paraId="0B340B76" w14:textId="77777777" w:rsidR="00C609FA" w:rsidRPr="001A7FEF" w:rsidRDefault="00C609FA" w:rsidP="00C609FA">
      <w:pPr>
        <w:pBdr>
          <w:top w:val="nil"/>
          <w:left w:val="nil"/>
          <w:bottom w:val="nil"/>
          <w:right w:val="nil"/>
          <w:between w:val="nil"/>
        </w:pBdr>
        <w:tabs>
          <w:tab w:val="left" w:pos="426"/>
        </w:tabs>
        <w:spacing w:line="360" w:lineRule="auto"/>
        <w:jc w:val="center"/>
        <w:rPr>
          <w:rFonts w:ascii="Arial" w:hAnsi="Arial" w:cs="Arial"/>
          <w:b/>
          <w:bCs/>
          <w:lang w:eastAsia="es-MX"/>
        </w:rPr>
      </w:pPr>
    </w:p>
    <w:p w14:paraId="66A877BF" w14:textId="77777777" w:rsidR="00511159" w:rsidRPr="001A7FEF" w:rsidRDefault="00C609FA" w:rsidP="00511159">
      <w:pPr>
        <w:pStyle w:val="Prrafodelista"/>
        <w:spacing w:line="360" w:lineRule="auto"/>
        <w:ind w:left="0"/>
        <w:jc w:val="both"/>
        <w:rPr>
          <w:rFonts w:ascii="Arial" w:eastAsia="Arial MT" w:hAnsi="Arial" w:cs="Arial"/>
          <w:lang w:eastAsia="en-US"/>
        </w:rPr>
      </w:pPr>
      <w:r w:rsidRPr="001A7FEF">
        <w:rPr>
          <w:rFonts w:ascii="Arial" w:hAnsi="Arial" w:cs="Arial"/>
          <w:lang w:eastAsia="es-MX"/>
        </w:rPr>
        <w:t xml:space="preserve">Del escrito de demanda se desprende que los </w:t>
      </w:r>
      <w:r w:rsidRPr="001A7FEF">
        <w:rPr>
          <w:rFonts w:ascii="Arial" w:hAnsi="Arial" w:cs="Arial"/>
          <w:i/>
          <w:iCs/>
          <w:lang w:eastAsia="es-MX"/>
        </w:rPr>
        <w:t>actores</w:t>
      </w:r>
      <w:r w:rsidRPr="001A7FEF">
        <w:rPr>
          <w:rFonts w:ascii="Arial" w:hAnsi="Arial" w:cs="Arial"/>
          <w:lang w:eastAsia="es-MX"/>
        </w:rPr>
        <w:t xml:space="preserve"> controvierten la supuesta omisión de dar respuesta a</w:t>
      </w:r>
      <w:r w:rsidR="00511159" w:rsidRPr="001A7FEF">
        <w:rPr>
          <w:rFonts w:ascii="Arial" w:hAnsi="Arial" w:cs="Arial"/>
          <w:lang w:eastAsia="es-MX"/>
        </w:rPr>
        <w:t xml:space="preserve"> su solicitud</w:t>
      </w:r>
      <w:r w:rsidRPr="001A7FEF">
        <w:rPr>
          <w:rFonts w:ascii="Arial" w:hAnsi="Arial" w:cs="Arial"/>
          <w:lang w:eastAsia="es-MX"/>
        </w:rPr>
        <w:t xml:space="preserve"> de veinte de mayo</w:t>
      </w:r>
      <w:r w:rsidR="00511159" w:rsidRPr="001A7FEF">
        <w:rPr>
          <w:rFonts w:ascii="Arial" w:hAnsi="Arial" w:cs="Arial"/>
          <w:lang w:eastAsia="es-MX"/>
        </w:rPr>
        <w:t>, lo cual</w:t>
      </w:r>
      <w:r w:rsidR="00401B50" w:rsidRPr="001A7FEF">
        <w:rPr>
          <w:rFonts w:ascii="Arial" w:hAnsi="Arial" w:cs="Arial"/>
          <w:lang w:eastAsia="es-MX"/>
        </w:rPr>
        <w:t>,</w:t>
      </w:r>
      <w:r w:rsidR="00511159" w:rsidRPr="001A7FEF">
        <w:rPr>
          <w:rFonts w:ascii="Arial" w:hAnsi="Arial" w:cs="Arial"/>
          <w:lang w:eastAsia="es-MX"/>
        </w:rPr>
        <w:t xml:space="preserve"> en su consideración</w:t>
      </w:r>
      <w:r w:rsidR="00401B50" w:rsidRPr="001A7FEF">
        <w:rPr>
          <w:rFonts w:ascii="Arial" w:hAnsi="Arial" w:cs="Arial"/>
          <w:lang w:eastAsia="es-MX"/>
        </w:rPr>
        <w:t xml:space="preserve">, </w:t>
      </w:r>
      <w:r w:rsidR="00511159" w:rsidRPr="001A7FEF">
        <w:rPr>
          <w:rFonts w:ascii="Arial" w:eastAsia="Arial MT" w:hAnsi="Arial" w:cs="Arial"/>
          <w:lang w:eastAsia="en-US"/>
        </w:rPr>
        <w:t xml:space="preserve">vulnera su derecho político-electoral de ser votados en la vertiente del ejercicio del cargo como regidores del </w:t>
      </w:r>
      <w:r w:rsidR="00511159" w:rsidRPr="001A7FEF">
        <w:rPr>
          <w:rFonts w:ascii="Arial" w:eastAsia="Arial MT" w:hAnsi="Arial" w:cs="Arial"/>
          <w:i/>
          <w:iCs/>
          <w:lang w:eastAsia="en-US"/>
        </w:rPr>
        <w:t>Ayuntamiento</w:t>
      </w:r>
      <w:r w:rsidR="00511159" w:rsidRPr="001A7FEF">
        <w:rPr>
          <w:rFonts w:ascii="Arial" w:eastAsia="Arial MT" w:hAnsi="Arial" w:cs="Arial"/>
          <w:lang w:eastAsia="en-US"/>
        </w:rPr>
        <w:t>.</w:t>
      </w:r>
    </w:p>
    <w:p w14:paraId="6806B7F8" w14:textId="77777777" w:rsidR="00BC3954" w:rsidRPr="001A7FEF" w:rsidRDefault="00BC3954" w:rsidP="00511159">
      <w:pPr>
        <w:pStyle w:val="Prrafodelista"/>
        <w:spacing w:line="360" w:lineRule="auto"/>
        <w:ind w:left="0"/>
        <w:jc w:val="both"/>
        <w:rPr>
          <w:rFonts w:ascii="Arial" w:eastAsia="Arial MT" w:hAnsi="Arial" w:cs="Arial"/>
          <w:lang w:eastAsia="en-US"/>
        </w:rPr>
      </w:pPr>
      <w:r w:rsidRPr="001A7FEF">
        <w:rPr>
          <w:rFonts w:ascii="Arial" w:eastAsia="Arial MT" w:hAnsi="Arial" w:cs="Arial"/>
          <w:lang w:eastAsia="en-US"/>
        </w:rPr>
        <w:lastRenderedPageBreak/>
        <w:t xml:space="preserve">En ese sentido, la omisión se atribuye al Presidente y Secretario, ambos del </w:t>
      </w:r>
      <w:r w:rsidRPr="001A7FEF">
        <w:rPr>
          <w:rFonts w:ascii="Arial" w:eastAsia="Arial MT" w:hAnsi="Arial" w:cs="Arial"/>
          <w:i/>
          <w:iCs/>
          <w:lang w:eastAsia="en-US"/>
        </w:rPr>
        <w:t xml:space="preserve">Ayuntamiento; </w:t>
      </w:r>
      <w:r w:rsidRPr="001A7FEF">
        <w:rPr>
          <w:rFonts w:ascii="Arial" w:eastAsia="Arial MT" w:hAnsi="Arial" w:cs="Arial"/>
          <w:lang w:eastAsia="en-US"/>
        </w:rPr>
        <w:t>sin embargo, a consideración de este Tribunal este último no puede considera</w:t>
      </w:r>
      <w:r w:rsidR="000F7FF2" w:rsidRPr="001A7FEF">
        <w:rPr>
          <w:rFonts w:ascii="Arial" w:eastAsia="Arial MT" w:hAnsi="Arial" w:cs="Arial"/>
          <w:lang w:eastAsia="en-US"/>
        </w:rPr>
        <w:t>rse</w:t>
      </w:r>
      <w:r w:rsidRPr="001A7FEF">
        <w:rPr>
          <w:rFonts w:ascii="Arial" w:eastAsia="Arial MT" w:hAnsi="Arial" w:cs="Arial"/>
          <w:lang w:eastAsia="en-US"/>
        </w:rPr>
        <w:t xml:space="preserve"> como autoridad responsable para los efectos del presente </w:t>
      </w:r>
      <w:r w:rsidRPr="001A7FEF">
        <w:rPr>
          <w:rFonts w:ascii="Arial" w:eastAsia="Arial MT" w:hAnsi="Arial" w:cs="Arial"/>
          <w:i/>
          <w:iCs/>
          <w:lang w:eastAsia="en-US"/>
        </w:rPr>
        <w:t xml:space="preserve">Juicio </w:t>
      </w:r>
      <w:r w:rsidR="00401B50" w:rsidRPr="001A7FEF">
        <w:rPr>
          <w:rFonts w:ascii="Arial" w:eastAsia="Arial MT" w:hAnsi="Arial" w:cs="Arial"/>
          <w:i/>
          <w:iCs/>
          <w:lang w:eastAsia="en-US"/>
        </w:rPr>
        <w:t xml:space="preserve">de la </w:t>
      </w:r>
      <w:r w:rsidRPr="001A7FEF">
        <w:rPr>
          <w:rFonts w:ascii="Arial" w:eastAsia="Arial MT" w:hAnsi="Arial" w:cs="Arial"/>
          <w:i/>
          <w:iCs/>
          <w:lang w:eastAsia="en-US"/>
        </w:rPr>
        <w:t>Ciudadan</w:t>
      </w:r>
      <w:r w:rsidR="00401B50" w:rsidRPr="001A7FEF">
        <w:rPr>
          <w:rFonts w:ascii="Arial" w:eastAsia="Arial MT" w:hAnsi="Arial" w:cs="Arial"/>
          <w:i/>
          <w:iCs/>
          <w:lang w:eastAsia="en-US"/>
        </w:rPr>
        <w:t>ía</w:t>
      </w:r>
      <w:r w:rsidRPr="001A7FEF">
        <w:rPr>
          <w:rFonts w:ascii="Arial" w:eastAsia="Arial MT" w:hAnsi="Arial" w:cs="Arial"/>
          <w:lang w:eastAsia="en-US"/>
        </w:rPr>
        <w:t xml:space="preserve"> por la razón que a continuación se precisa.</w:t>
      </w:r>
    </w:p>
    <w:p w14:paraId="64CCA046" w14:textId="77777777" w:rsidR="00EA073E" w:rsidRPr="001A7FEF" w:rsidRDefault="00EA073E" w:rsidP="00511159">
      <w:pPr>
        <w:pStyle w:val="Prrafodelista"/>
        <w:spacing w:line="360" w:lineRule="auto"/>
        <w:ind w:left="0"/>
        <w:jc w:val="both"/>
        <w:rPr>
          <w:rFonts w:ascii="Arial" w:eastAsia="Arial MT" w:hAnsi="Arial" w:cs="Arial"/>
          <w:lang w:eastAsia="en-US"/>
        </w:rPr>
      </w:pPr>
    </w:p>
    <w:p w14:paraId="192D8EF3" w14:textId="77777777" w:rsidR="00EA073E" w:rsidRPr="001A7FEF" w:rsidRDefault="00EA073E" w:rsidP="00511159">
      <w:pPr>
        <w:pStyle w:val="Prrafodelista"/>
        <w:spacing w:line="360" w:lineRule="auto"/>
        <w:ind w:left="0"/>
        <w:jc w:val="both"/>
        <w:rPr>
          <w:rFonts w:ascii="Arial" w:eastAsia="Arial MT" w:hAnsi="Arial" w:cs="Arial"/>
          <w:lang w:eastAsia="en-US"/>
        </w:rPr>
      </w:pPr>
      <w:r w:rsidRPr="001A7FEF">
        <w:rPr>
          <w:rFonts w:ascii="Arial" w:eastAsia="Arial MT" w:hAnsi="Arial" w:cs="Arial"/>
          <w:lang w:eastAsia="en-US"/>
        </w:rPr>
        <w:t xml:space="preserve">De las constancias que obran en autos, </w:t>
      </w:r>
      <w:r w:rsidR="00D27674" w:rsidRPr="001A7FEF">
        <w:rPr>
          <w:rFonts w:ascii="Arial" w:eastAsia="Arial MT" w:hAnsi="Arial" w:cs="Arial"/>
          <w:lang w:eastAsia="en-US"/>
        </w:rPr>
        <w:t>es posible dilucidar</w:t>
      </w:r>
      <w:r w:rsidRPr="001A7FEF">
        <w:rPr>
          <w:rFonts w:ascii="Arial" w:eastAsia="Arial MT" w:hAnsi="Arial" w:cs="Arial"/>
          <w:lang w:eastAsia="en-US"/>
        </w:rPr>
        <w:t xml:space="preserve"> que en la solicitud</w:t>
      </w:r>
      <w:r w:rsidR="000B3CFF" w:rsidRPr="001A7FEF">
        <w:rPr>
          <w:rStyle w:val="Refdenotaalpie"/>
          <w:rFonts w:ascii="Arial" w:eastAsia="Arial MT" w:hAnsi="Arial" w:cs="Arial"/>
          <w:lang w:eastAsia="en-US"/>
        </w:rPr>
        <w:footnoteReference w:id="21"/>
      </w:r>
      <w:r w:rsidRPr="001A7FEF">
        <w:rPr>
          <w:rFonts w:ascii="Arial" w:eastAsia="Arial MT" w:hAnsi="Arial" w:cs="Arial"/>
          <w:lang w:eastAsia="en-US"/>
        </w:rPr>
        <w:t xml:space="preserve"> </w:t>
      </w:r>
      <w:r w:rsidR="000B3CFF" w:rsidRPr="001A7FEF">
        <w:rPr>
          <w:rFonts w:ascii="Arial" w:eastAsia="Arial MT" w:hAnsi="Arial" w:cs="Arial"/>
          <w:lang w:eastAsia="en-US"/>
        </w:rPr>
        <w:t xml:space="preserve">realizada por la </w:t>
      </w:r>
      <w:r w:rsidR="000B3CFF" w:rsidRPr="001A7FEF">
        <w:rPr>
          <w:rFonts w:ascii="Arial" w:eastAsia="Arial MT" w:hAnsi="Arial" w:cs="Arial"/>
          <w:i/>
          <w:iCs/>
          <w:lang w:eastAsia="en-US"/>
        </w:rPr>
        <w:t>parte actora</w:t>
      </w:r>
      <w:r w:rsidR="00D27674" w:rsidRPr="001A7FEF">
        <w:rPr>
          <w:rFonts w:ascii="Arial" w:eastAsia="Arial MT" w:hAnsi="Arial" w:cs="Arial"/>
          <w:lang w:eastAsia="en-US"/>
        </w:rPr>
        <w:t>, en primer término, fue dirigida al Presidente con copia para conocimiento al Tesorero, ambos del</w:t>
      </w:r>
      <w:r w:rsidR="00D27674" w:rsidRPr="001A7FEF">
        <w:rPr>
          <w:rFonts w:ascii="Arial" w:eastAsia="Arial MT" w:hAnsi="Arial" w:cs="Arial"/>
          <w:i/>
          <w:iCs/>
          <w:lang w:eastAsia="en-US"/>
        </w:rPr>
        <w:t xml:space="preserve"> Ayuntamiento</w:t>
      </w:r>
      <w:r w:rsidR="00D27674" w:rsidRPr="001A7FEF">
        <w:rPr>
          <w:rFonts w:ascii="Arial" w:eastAsia="Arial MT" w:hAnsi="Arial" w:cs="Arial"/>
          <w:lang w:eastAsia="en-US"/>
        </w:rPr>
        <w:t xml:space="preserve"> y</w:t>
      </w:r>
      <w:r w:rsidR="00580260" w:rsidRPr="001A7FEF">
        <w:rPr>
          <w:rFonts w:ascii="Arial" w:eastAsia="Arial MT" w:hAnsi="Arial" w:cs="Arial"/>
          <w:lang w:eastAsia="en-US"/>
        </w:rPr>
        <w:t>,</w:t>
      </w:r>
      <w:r w:rsidR="00D27674" w:rsidRPr="001A7FEF">
        <w:rPr>
          <w:rFonts w:ascii="Arial" w:eastAsia="Arial MT" w:hAnsi="Arial" w:cs="Arial"/>
          <w:lang w:eastAsia="en-US"/>
        </w:rPr>
        <w:t xml:space="preserve"> en segundo lugar</w:t>
      </w:r>
      <w:r w:rsidR="00580260" w:rsidRPr="001A7FEF">
        <w:rPr>
          <w:rFonts w:ascii="Arial" w:eastAsia="Arial MT" w:hAnsi="Arial" w:cs="Arial"/>
          <w:lang w:eastAsia="en-US"/>
        </w:rPr>
        <w:t>,</w:t>
      </w:r>
      <w:r w:rsidR="00D27674" w:rsidRPr="001A7FEF">
        <w:rPr>
          <w:rFonts w:ascii="Arial" w:eastAsia="Arial MT" w:hAnsi="Arial" w:cs="Arial"/>
          <w:lang w:eastAsia="en-US"/>
        </w:rPr>
        <w:t xml:space="preserve"> no se advierte firma o sello de recepción por parte del Secretario o personal de su oficina, aunado a lo anterior</w:t>
      </w:r>
      <w:r w:rsidR="00173C91" w:rsidRPr="001A7FEF">
        <w:rPr>
          <w:rFonts w:ascii="Arial" w:eastAsia="Arial MT" w:hAnsi="Arial" w:cs="Arial"/>
          <w:lang w:eastAsia="en-US"/>
        </w:rPr>
        <w:t>, al rendir su informe circunstanciado señal</w:t>
      </w:r>
      <w:r w:rsidR="00401B50" w:rsidRPr="001A7FEF">
        <w:rPr>
          <w:rFonts w:ascii="Arial" w:eastAsia="Arial MT" w:hAnsi="Arial" w:cs="Arial"/>
          <w:lang w:eastAsia="en-US"/>
        </w:rPr>
        <w:t>ó</w:t>
      </w:r>
      <w:r w:rsidR="00173C91" w:rsidRPr="001A7FEF">
        <w:rPr>
          <w:rFonts w:ascii="Arial" w:eastAsia="Arial MT" w:hAnsi="Arial" w:cs="Arial"/>
          <w:lang w:eastAsia="en-US"/>
        </w:rPr>
        <w:t xml:space="preserve"> que la Secretaría a su cargo no recibió </w:t>
      </w:r>
      <w:r w:rsidR="00720EE5" w:rsidRPr="001A7FEF">
        <w:rPr>
          <w:rFonts w:ascii="Arial" w:eastAsia="Arial MT" w:hAnsi="Arial" w:cs="Arial"/>
          <w:lang w:eastAsia="en-US"/>
        </w:rPr>
        <w:t xml:space="preserve">ninguna solicitud por parte de los </w:t>
      </w:r>
      <w:r w:rsidR="00720EE5" w:rsidRPr="001A7FEF">
        <w:rPr>
          <w:rFonts w:ascii="Arial" w:eastAsia="Arial MT" w:hAnsi="Arial" w:cs="Arial"/>
          <w:i/>
          <w:iCs/>
          <w:lang w:eastAsia="en-US"/>
        </w:rPr>
        <w:t>actores</w:t>
      </w:r>
      <w:r w:rsidR="00720EE5" w:rsidRPr="001A7FEF">
        <w:rPr>
          <w:rFonts w:ascii="Arial" w:eastAsia="Arial MT" w:hAnsi="Arial" w:cs="Arial"/>
          <w:lang w:eastAsia="en-US"/>
        </w:rPr>
        <w:t xml:space="preserve">, lo cual acreditó precisamente con la petición realizada por </w:t>
      </w:r>
      <w:r w:rsidR="000F7FF2" w:rsidRPr="001A7FEF">
        <w:rPr>
          <w:rFonts w:ascii="Arial" w:eastAsia="Arial MT" w:hAnsi="Arial" w:cs="Arial"/>
          <w:lang w:eastAsia="en-US"/>
        </w:rPr>
        <w:t>ellos</w:t>
      </w:r>
      <w:r w:rsidR="00720EE5" w:rsidRPr="001A7FEF">
        <w:rPr>
          <w:rFonts w:ascii="Arial" w:eastAsia="Arial MT" w:hAnsi="Arial" w:cs="Arial"/>
          <w:lang w:eastAsia="en-US"/>
        </w:rPr>
        <w:t>.</w:t>
      </w:r>
    </w:p>
    <w:p w14:paraId="03D1BAE0" w14:textId="77777777" w:rsidR="00720EE5" w:rsidRPr="001A7FEF" w:rsidRDefault="00720EE5" w:rsidP="00511159">
      <w:pPr>
        <w:pStyle w:val="Prrafodelista"/>
        <w:spacing w:line="360" w:lineRule="auto"/>
        <w:ind w:left="0"/>
        <w:jc w:val="both"/>
        <w:rPr>
          <w:rFonts w:ascii="Arial" w:eastAsia="Arial MT" w:hAnsi="Arial" w:cs="Arial"/>
          <w:lang w:eastAsia="en-US"/>
        </w:rPr>
      </w:pPr>
    </w:p>
    <w:p w14:paraId="1FFAD880" w14:textId="77777777" w:rsidR="00720EE5" w:rsidRPr="001A7FEF" w:rsidRDefault="00720EE5" w:rsidP="00511159">
      <w:pPr>
        <w:pStyle w:val="Prrafodelista"/>
        <w:spacing w:line="360" w:lineRule="auto"/>
        <w:ind w:left="0"/>
        <w:jc w:val="both"/>
        <w:rPr>
          <w:rFonts w:ascii="Arial" w:eastAsia="Arial MT" w:hAnsi="Arial" w:cs="Arial"/>
          <w:i/>
          <w:iCs/>
          <w:lang w:eastAsia="en-US"/>
        </w:rPr>
      </w:pPr>
      <w:r w:rsidRPr="001A7FEF">
        <w:rPr>
          <w:rFonts w:ascii="Arial" w:eastAsia="Arial MT" w:hAnsi="Arial" w:cs="Arial"/>
          <w:lang w:eastAsia="en-US"/>
        </w:rPr>
        <w:t xml:space="preserve">Por tanto, no es susceptible de tener como autoridad responsable al Secretario del </w:t>
      </w:r>
      <w:r w:rsidRPr="001A7FEF">
        <w:rPr>
          <w:rFonts w:ascii="Arial" w:eastAsia="Arial MT" w:hAnsi="Arial" w:cs="Arial"/>
          <w:i/>
          <w:iCs/>
          <w:lang w:eastAsia="en-US"/>
        </w:rPr>
        <w:t>Ayuntamiento</w:t>
      </w:r>
      <w:r w:rsidRPr="001A7FEF">
        <w:rPr>
          <w:rFonts w:ascii="Arial" w:eastAsia="Arial MT" w:hAnsi="Arial" w:cs="Arial"/>
          <w:lang w:eastAsia="en-US"/>
        </w:rPr>
        <w:t xml:space="preserve">, toda vez que no existió una solicitud o petición, a la cual recayera la atribución </w:t>
      </w:r>
      <w:r w:rsidR="00A014AE" w:rsidRPr="001A7FEF">
        <w:rPr>
          <w:rFonts w:ascii="Arial" w:eastAsia="Arial MT" w:hAnsi="Arial" w:cs="Arial"/>
          <w:lang w:eastAsia="en-US"/>
        </w:rPr>
        <w:t>y</w:t>
      </w:r>
      <w:r w:rsidRPr="001A7FEF">
        <w:rPr>
          <w:rFonts w:ascii="Arial" w:eastAsia="Arial MT" w:hAnsi="Arial" w:cs="Arial"/>
          <w:lang w:eastAsia="en-US"/>
        </w:rPr>
        <w:t xml:space="preserve"> obligación de emitir respuesta alguna a los </w:t>
      </w:r>
      <w:r w:rsidRPr="001A7FEF">
        <w:rPr>
          <w:rFonts w:ascii="Arial" w:eastAsia="Arial MT" w:hAnsi="Arial" w:cs="Arial"/>
          <w:i/>
          <w:iCs/>
          <w:lang w:eastAsia="en-US"/>
        </w:rPr>
        <w:t>actores</w:t>
      </w:r>
      <w:r w:rsidR="00A014AE" w:rsidRPr="001A7FEF">
        <w:rPr>
          <w:rFonts w:ascii="Arial" w:eastAsia="Arial MT" w:hAnsi="Arial" w:cs="Arial"/>
          <w:i/>
          <w:iCs/>
          <w:lang w:eastAsia="en-US"/>
        </w:rPr>
        <w:t>.</w:t>
      </w:r>
    </w:p>
    <w:p w14:paraId="75507805" w14:textId="77777777" w:rsidR="00A014AE" w:rsidRPr="001A7FEF" w:rsidRDefault="00A014AE" w:rsidP="00511159">
      <w:pPr>
        <w:pStyle w:val="Prrafodelista"/>
        <w:spacing w:line="360" w:lineRule="auto"/>
        <w:ind w:left="0"/>
        <w:jc w:val="both"/>
        <w:rPr>
          <w:rFonts w:ascii="Arial" w:eastAsia="Arial MT" w:hAnsi="Arial" w:cs="Arial"/>
          <w:lang w:eastAsia="en-US"/>
        </w:rPr>
      </w:pPr>
    </w:p>
    <w:p w14:paraId="2B1949A2" w14:textId="77777777" w:rsidR="00A014AE" w:rsidRPr="001A7FEF" w:rsidRDefault="00A014AE" w:rsidP="00511159">
      <w:pPr>
        <w:pStyle w:val="Prrafodelista"/>
        <w:spacing w:line="360" w:lineRule="auto"/>
        <w:ind w:left="0"/>
        <w:jc w:val="both"/>
        <w:rPr>
          <w:rFonts w:ascii="Arial" w:hAnsi="Arial" w:cs="Arial"/>
        </w:rPr>
      </w:pPr>
      <w:r w:rsidRPr="001A7FEF">
        <w:rPr>
          <w:rFonts w:ascii="Arial" w:eastAsia="Arial MT" w:hAnsi="Arial" w:cs="Arial"/>
          <w:lang w:eastAsia="en-US"/>
        </w:rPr>
        <w:t xml:space="preserve">Conforme </w:t>
      </w:r>
      <w:r w:rsidR="00401B50" w:rsidRPr="001A7FEF">
        <w:rPr>
          <w:rFonts w:ascii="Arial" w:eastAsia="Arial MT" w:hAnsi="Arial" w:cs="Arial"/>
          <w:lang w:eastAsia="en-US"/>
        </w:rPr>
        <w:t>con</w:t>
      </w:r>
      <w:r w:rsidRPr="001A7FEF">
        <w:rPr>
          <w:rFonts w:ascii="Arial" w:eastAsia="Arial MT" w:hAnsi="Arial" w:cs="Arial"/>
          <w:lang w:eastAsia="en-US"/>
        </w:rPr>
        <w:t xml:space="preserve"> lo anterior, en el caso se tendrá únicamente como responsable al Presidente del </w:t>
      </w:r>
      <w:r w:rsidRPr="001A7FEF">
        <w:rPr>
          <w:rFonts w:ascii="Arial" w:eastAsia="Arial MT" w:hAnsi="Arial" w:cs="Arial"/>
          <w:i/>
          <w:iCs/>
          <w:lang w:eastAsia="en-US"/>
        </w:rPr>
        <w:t>Ayuntamiento</w:t>
      </w:r>
      <w:r w:rsidRPr="001A7FEF">
        <w:rPr>
          <w:rFonts w:ascii="Arial" w:eastAsia="Arial MT" w:hAnsi="Arial" w:cs="Arial"/>
          <w:lang w:eastAsia="en-US"/>
        </w:rPr>
        <w:t xml:space="preserve">, en virtud de que la omisión controvertida recae únicamente sobre </w:t>
      </w:r>
      <w:r w:rsidR="008D7BAD" w:rsidRPr="001A7FEF">
        <w:rPr>
          <w:rFonts w:ascii="Arial" w:eastAsia="Arial MT" w:hAnsi="Arial" w:cs="Arial"/>
          <w:lang w:eastAsia="en-US"/>
        </w:rPr>
        <w:t>él</w:t>
      </w:r>
      <w:r w:rsidRPr="001A7FEF">
        <w:rPr>
          <w:rFonts w:ascii="Arial" w:eastAsia="Arial MT" w:hAnsi="Arial" w:cs="Arial"/>
          <w:lang w:eastAsia="en-US"/>
        </w:rPr>
        <w:t>.</w:t>
      </w:r>
    </w:p>
    <w:p w14:paraId="042AA266" w14:textId="77777777" w:rsidR="00C22646" w:rsidRPr="001A7FEF" w:rsidRDefault="00C22646" w:rsidP="00401B50">
      <w:pPr>
        <w:pBdr>
          <w:top w:val="nil"/>
          <w:left w:val="nil"/>
          <w:bottom w:val="nil"/>
          <w:right w:val="nil"/>
          <w:between w:val="nil"/>
        </w:pBdr>
        <w:tabs>
          <w:tab w:val="left" w:pos="426"/>
        </w:tabs>
        <w:spacing w:line="360" w:lineRule="auto"/>
        <w:jc w:val="both"/>
        <w:rPr>
          <w:rFonts w:ascii="Arial" w:hAnsi="Arial" w:cs="Arial"/>
          <w:b/>
          <w:bCs/>
        </w:rPr>
      </w:pPr>
    </w:p>
    <w:p w14:paraId="72A4CEA9" w14:textId="77777777" w:rsidR="006B3C95" w:rsidRPr="001A7FEF" w:rsidRDefault="00C22646" w:rsidP="006B3C95">
      <w:pPr>
        <w:spacing w:line="360" w:lineRule="auto"/>
        <w:jc w:val="center"/>
        <w:rPr>
          <w:rFonts w:ascii="Arial" w:hAnsi="Arial" w:cs="Arial"/>
        </w:rPr>
      </w:pPr>
      <w:r w:rsidRPr="001A7FEF">
        <w:rPr>
          <w:rFonts w:ascii="Arial" w:hAnsi="Arial" w:cs="Arial"/>
          <w:b/>
          <w:bCs/>
        </w:rPr>
        <w:t xml:space="preserve">V. </w:t>
      </w:r>
      <w:r w:rsidR="006B3C95" w:rsidRPr="001A7FEF">
        <w:rPr>
          <w:rFonts w:ascii="Arial" w:hAnsi="Arial" w:cs="Arial"/>
          <w:b/>
          <w:bCs/>
        </w:rPr>
        <w:t>CAUSAL</w:t>
      </w:r>
      <w:r w:rsidR="000A78AB" w:rsidRPr="001A7FEF">
        <w:rPr>
          <w:rFonts w:ascii="Arial" w:hAnsi="Arial" w:cs="Arial"/>
          <w:b/>
          <w:bCs/>
        </w:rPr>
        <w:t>ES</w:t>
      </w:r>
      <w:r w:rsidR="006B3C95" w:rsidRPr="001A7FEF">
        <w:rPr>
          <w:rFonts w:ascii="Arial" w:hAnsi="Arial" w:cs="Arial"/>
          <w:b/>
          <w:bCs/>
        </w:rPr>
        <w:t xml:space="preserve"> DE IMPROCEDENCIA</w:t>
      </w:r>
    </w:p>
    <w:p w14:paraId="37991EA8" w14:textId="77777777" w:rsidR="00D93378" w:rsidRPr="001A7FEF" w:rsidRDefault="00D93378" w:rsidP="008F040B">
      <w:pPr>
        <w:pBdr>
          <w:top w:val="nil"/>
          <w:left w:val="nil"/>
          <w:bottom w:val="nil"/>
          <w:right w:val="nil"/>
          <w:between w:val="nil"/>
        </w:pBdr>
        <w:tabs>
          <w:tab w:val="left" w:pos="426"/>
        </w:tabs>
        <w:spacing w:line="360" w:lineRule="auto"/>
        <w:jc w:val="both"/>
        <w:rPr>
          <w:rFonts w:ascii="Arial" w:hAnsi="Arial" w:cs="Arial"/>
          <w:lang w:eastAsia="es-MX"/>
        </w:rPr>
      </w:pPr>
    </w:p>
    <w:p w14:paraId="0839F737" w14:textId="77777777" w:rsidR="00641D5C" w:rsidRPr="001A7FEF" w:rsidRDefault="00641D5C" w:rsidP="008F040B">
      <w:pPr>
        <w:pBdr>
          <w:top w:val="nil"/>
          <w:left w:val="nil"/>
          <w:bottom w:val="nil"/>
          <w:right w:val="nil"/>
          <w:between w:val="nil"/>
        </w:pBdr>
        <w:tabs>
          <w:tab w:val="left" w:pos="426"/>
        </w:tabs>
        <w:spacing w:line="360" w:lineRule="auto"/>
        <w:jc w:val="both"/>
        <w:rPr>
          <w:rFonts w:ascii="Arial" w:hAnsi="Arial" w:cs="Arial"/>
          <w:lang w:eastAsia="es-MX"/>
        </w:rPr>
      </w:pPr>
      <w:r w:rsidRPr="001A7FEF">
        <w:rPr>
          <w:rFonts w:ascii="Arial" w:hAnsi="Arial" w:cs="Arial"/>
          <w:lang w:eastAsia="es-MX"/>
        </w:rPr>
        <w:t>Las causales de improcedencia están relacionadas con aspectos necesarios para la válida constitución de un proceso jurisdiccional, por tratarse de cuestiones de orden público, su estudio es preferente, y su examen puede ser incluso oficioso, con independencia de que lo aleguen o no las partes.</w:t>
      </w:r>
      <w:r w:rsidR="00C22646" w:rsidRPr="001A7FEF">
        <w:rPr>
          <w:rStyle w:val="Refdenotaalpie"/>
          <w:rFonts w:ascii="Arial" w:hAnsi="Arial" w:cs="Arial"/>
          <w:lang w:eastAsia="es-MX"/>
        </w:rPr>
        <w:footnoteReference w:id="22"/>
      </w:r>
      <w:r w:rsidR="000A78AB" w:rsidRPr="001A7FEF">
        <w:rPr>
          <w:rFonts w:ascii="Arial" w:hAnsi="Arial" w:cs="Arial"/>
          <w:lang w:eastAsia="es-MX"/>
        </w:rPr>
        <w:t xml:space="preserve"> En ese sentido, </w:t>
      </w:r>
      <w:r w:rsidR="00AE242D" w:rsidRPr="001A7FEF">
        <w:rPr>
          <w:rFonts w:ascii="Arial" w:hAnsi="Arial" w:cs="Arial"/>
          <w:lang w:eastAsia="es-MX"/>
        </w:rPr>
        <w:t xml:space="preserve">no se hizo valer causal alguna y </w:t>
      </w:r>
      <w:r w:rsidR="000A78AB" w:rsidRPr="001A7FEF">
        <w:rPr>
          <w:rFonts w:ascii="Arial" w:hAnsi="Arial" w:cs="Arial"/>
          <w:lang w:eastAsia="es-MX"/>
        </w:rPr>
        <w:t>este Tribunal no advierte de manera oficiosa alguna que pudiera actualizarse.</w:t>
      </w:r>
    </w:p>
    <w:p w14:paraId="32CDA6D6" w14:textId="77777777" w:rsidR="00F60E0E" w:rsidRPr="001A7FEF" w:rsidRDefault="00F60E0E" w:rsidP="00E80C82">
      <w:pPr>
        <w:spacing w:line="360" w:lineRule="auto"/>
        <w:jc w:val="both"/>
        <w:rPr>
          <w:rFonts w:ascii="Arial" w:hAnsi="Arial" w:cs="Arial"/>
        </w:rPr>
      </w:pPr>
    </w:p>
    <w:p w14:paraId="16863FE1" w14:textId="77777777" w:rsidR="00F60E0E" w:rsidRPr="001A7FEF" w:rsidRDefault="00F60E0E" w:rsidP="00F60E0E">
      <w:pPr>
        <w:spacing w:line="360" w:lineRule="auto"/>
        <w:jc w:val="center"/>
        <w:rPr>
          <w:rFonts w:ascii="Arial" w:hAnsi="Arial" w:cs="Arial"/>
          <w:b/>
          <w:bCs/>
        </w:rPr>
      </w:pPr>
      <w:r w:rsidRPr="001A7FEF">
        <w:rPr>
          <w:rFonts w:ascii="Arial" w:hAnsi="Arial" w:cs="Arial"/>
          <w:b/>
          <w:bCs/>
        </w:rPr>
        <w:t>V</w:t>
      </w:r>
      <w:r w:rsidR="00C609FA" w:rsidRPr="001A7FEF">
        <w:rPr>
          <w:rFonts w:ascii="Arial" w:hAnsi="Arial" w:cs="Arial"/>
          <w:b/>
          <w:bCs/>
        </w:rPr>
        <w:t>I</w:t>
      </w:r>
      <w:r w:rsidRPr="001A7FEF">
        <w:rPr>
          <w:rFonts w:ascii="Arial" w:hAnsi="Arial" w:cs="Arial"/>
          <w:b/>
          <w:bCs/>
        </w:rPr>
        <w:t>. REQUISITOS DE PROCEDENCIA</w:t>
      </w:r>
    </w:p>
    <w:p w14:paraId="374D4FF0" w14:textId="77777777" w:rsidR="001A02E2" w:rsidRPr="001A7FEF" w:rsidRDefault="001A02E2" w:rsidP="00F60E0E">
      <w:pPr>
        <w:spacing w:line="360" w:lineRule="auto"/>
        <w:jc w:val="both"/>
        <w:rPr>
          <w:rFonts w:ascii="Arial" w:hAnsi="Arial" w:cs="Arial"/>
        </w:rPr>
      </w:pPr>
    </w:p>
    <w:p w14:paraId="2C0082AE" w14:textId="77777777" w:rsidR="00F60E0E" w:rsidRPr="001A7FEF" w:rsidRDefault="00F60E0E" w:rsidP="00F60E0E">
      <w:pPr>
        <w:spacing w:line="360" w:lineRule="auto"/>
        <w:jc w:val="both"/>
        <w:rPr>
          <w:rFonts w:ascii="Arial" w:hAnsi="Arial" w:cs="Arial"/>
        </w:rPr>
      </w:pPr>
      <w:r w:rsidRPr="001A7FEF">
        <w:rPr>
          <w:rFonts w:ascii="Arial" w:hAnsi="Arial" w:cs="Arial"/>
        </w:rPr>
        <w:lastRenderedPageBreak/>
        <w:t xml:space="preserve">El </w:t>
      </w:r>
      <w:r w:rsidRPr="001A7FEF">
        <w:rPr>
          <w:rFonts w:ascii="Arial" w:hAnsi="Arial" w:cs="Arial"/>
          <w:i/>
          <w:iCs/>
        </w:rPr>
        <w:t xml:space="preserve">Juicio </w:t>
      </w:r>
      <w:r w:rsidR="007B7AEB" w:rsidRPr="001A7FEF">
        <w:rPr>
          <w:rFonts w:ascii="Arial" w:hAnsi="Arial" w:cs="Arial"/>
          <w:i/>
          <w:iCs/>
        </w:rPr>
        <w:t xml:space="preserve">de la </w:t>
      </w:r>
      <w:r w:rsidRPr="001A7FEF">
        <w:rPr>
          <w:rFonts w:ascii="Arial" w:hAnsi="Arial" w:cs="Arial"/>
          <w:i/>
          <w:iCs/>
        </w:rPr>
        <w:t>Ciudadan</w:t>
      </w:r>
      <w:r w:rsidR="007B7AEB" w:rsidRPr="001A7FEF">
        <w:rPr>
          <w:rFonts w:ascii="Arial" w:hAnsi="Arial" w:cs="Arial"/>
          <w:i/>
          <w:iCs/>
        </w:rPr>
        <w:t xml:space="preserve">ía </w:t>
      </w:r>
      <w:r w:rsidRPr="001A7FEF">
        <w:rPr>
          <w:rFonts w:ascii="Arial" w:hAnsi="Arial" w:cs="Arial"/>
        </w:rPr>
        <w:t xml:space="preserve">reúne los requisitos previstos en los artículos 9, 10, 15 fracción IV, 73 y 74, inciso c) de la </w:t>
      </w:r>
      <w:r w:rsidRPr="001A7FEF">
        <w:rPr>
          <w:rFonts w:ascii="Arial" w:hAnsi="Arial" w:cs="Arial"/>
          <w:i/>
          <w:iCs/>
        </w:rPr>
        <w:t>Ley de Justicia</w:t>
      </w:r>
      <w:r w:rsidRPr="001A7FEF">
        <w:rPr>
          <w:rFonts w:ascii="Arial" w:hAnsi="Arial" w:cs="Arial"/>
        </w:rPr>
        <w:t>, como a continuación se precisa:</w:t>
      </w:r>
    </w:p>
    <w:p w14:paraId="2AA2148B" w14:textId="77777777" w:rsidR="00F60E0E" w:rsidRPr="001A7FEF" w:rsidRDefault="00F60E0E" w:rsidP="00F60E0E">
      <w:pPr>
        <w:spacing w:line="360" w:lineRule="auto"/>
        <w:jc w:val="both"/>
        <w:rPr>
          <w:rFonts w:ascii="Arial" w:hAnsi="Arial" w:cs="Arial"/>
        </w:rPr>
      </w:pPr>
    </w:p>
    <w:p w14:paraId="26FAEF57" w14:textId="77777777" w:rsidR="00F60E0E" w:rsidRPr="001A7FEF" w:rsidRDefault="00F60E0E" w:rsidP="00F60E0E">
      <w:pPr>
        <w:spacing w:line="360" w:lineRule="auto"/>
        <w:jc w:val="both"/>
        <w:rPr>
          <w:rFonts w:ascii="Arial" w:hAnsi="Arial" w:cs="Arial"/>
        </w:rPr>
      </w:pPr>
      <w:r w:rsidRPr="001A7FEF">
        <w:rPr>
          <w:rFonts w:ascii="Arial" w:hAnsi="Arial" w:cs="Arial"/>
          <w:b/>
          <w:bCs/>
        </w:rPr>
        <w:t>a) Oportunidad.</w:t>
      </w:r>
      <w:r w:rsidRPr="001A7FEF">
        <w:rPr>
          <w:rFonts w:ascii="Arial" w:hAnsi="Arial" w:cs="Arial"/>
        </w:rPr>
        <w:t xml:space="preserve"> </w:t>
      </w:r>
      <w:r w:rsidR="004F7392" w:rsidRPr="001A7FEF">
        <w:rPr>
          <w:rFonts w:ascii="Arial" w:hAnsi="Arial" w:cs="Arial"/>
        </w:rPr>
        <w:t>L</w:t>
      </w:r>
      <w:r w:rsidRPr="001A7FEF">
        <w:rPr>
          <w:rFonts w:ascii="Arial" w:hAnsi="Arial" w:cs="Arial"/>
        </w:rPr>
        <w:t xml:space="preserve">a presentación de la demanda es oportuna, ya que los </w:t>
      </w:r>
      <w:r w:rsidRPr="001A7FEF">
        <w:rPr>
          <w:rFonts w:ascii="Arial" w:hAnsi="Arial" w:cs="Arial"/>
          <w:i/>
        </w:rPr>
        <w:t>actores</w:t>
      </w:r>
      <w:r w:rsidRPr="001A7FEF">
        <w:rPr>
          <w:rFonts w:ascii="Arial" w:hAnsi="Arial" w:cs="Arial"/>
        </w:rPr>
        <w:t xml:space="preserve"> controvierten la omisión por parte de la </w:t>
      </w:r>
      <w:r w:rsidRPr="001A7FEF">
        <w:rPr>
          <w:rFonts w:ascii="Arial" w:hAnsi="Arial" w:cs="Arial"/>
          <w:i/>
          <w:iCs/>
        </w:rPr>
        <w:t xml:space="preserve">autoridad responsable </w:t>
      </w:r>
      <w:r w:rsidRPr="001A7FEF">
        <w:rPr>
          <w:rFonts w:ascii="Arial" w:hAnsi="Arial" w:cs="Arial"/>
        </w:rPr>
        <w:t>de proporcionarles la información y documentación solicitada, cuya vulneración se actualiza de momento a momento, esto es, cada día que transcurre.</w:t>
      </w:r>
      <w:r w:rsidRPr="001A7FEF">
        <w:rPr>
          <w:rStyle w:val="Refdenotaalpie"/>
          <w:rFonts w:ascii="Arial" w:hAnsi="Arial" w:cs="Arial"/>
        </w:rPr>
        <w:footnoteReference w:id="23"/>
      </w:r>
      <w:r w:rsidRPr="001A7FEF">
        <w:rPr>
          <w:rFonts w:ascii="Arial" w:hAnsi="Arial" w:cs="Arial"/>
        </w:rPr>
        <w:t xml:space="preserve"> </w:t>
      </w:r>
    </w:p>
    <w:p w14:paraId="03BCA417" w14:textId="77777777" w:rsidR="00F60E0E" w:rsidRPr="001A7FEF" w:rsidRDefault="00F60E0E" w:rsidP="00F60E0E">
      <w:pPr>
        <w:spacing w:line="360" w:lineRule="auto"/>
        <w:jc w:val="both"/>
        <w:rPr>
          <w:rFonts w:ascii="Arial" w:hAnsi="Arial" w:cs="Arial"/>
        </w:rPr>
      </w:pPr>
    </w:p>
    <w:p w14:paraId="76EFC4C5" w14:textId="77777777" w:rsidR="00F60E0E" w:rsidRPr="001A7FEF" w:rsidRDefault="00F60E0E" w:rsidP="00F60E0E">
      <w:pPr>
        <w:spacing w:line="360" w:lineRule="auto"/>
        <w:jc w:val="both"/>
        <w:rPr>
          <w:rFonts w:ascii="Arial" w:hAnsi="Arial" w:cs="Arial"/>
        </w:rPr>
      </w:pPr>
      <w:r w:rsidRPr="001A7FEF">
        <w:rPr>
          <w:rFonts w:ascii="Arial" w:hAnsi="Arial" w:cs="Arial"/>
          <w:b/>
          <w:bCs/>
        </w:rPr>
        <w:t>b) Forma.</w:t>
      </w:r>
      <w:r w:rsidRPr="001A7FEF">
        <w:rPr>
          <w:rFonts w:ascii="Arial" w:hAnsi="Arial" w:cs="Arial"/>
        </w:rPr>
        <w:t xml:space="preserve"> </w:t>
      </w:r>
      <w:r w:rsidR="004F7392" w:rsidRPr="001A7FEF">
        <w:rPr>
          <w:rFonts w:ascii="Arial" w:hAnsi="Arial" w:cs="Arial"/>
        </w:rPr>
        <w:t>Se colma</w:t>
      </w:r>
      <w:r w:rsidRPr="001A7FEF">
        <w:rPr>
          <w:rFonts w:ascii="Arial" w:hAnsi="Arial" w:cs="Arial"/>
        </w:rPr>
        <w:t xml:space="preserve">, ya que el medio de impugnación se presentó por escrito; en el que constan los nombres y firmas de los </w:t>
      </w:r>
      <w:r w:rsidR="004F7392" w:rsidRPr="001A7FEF">
        <w:rPr>
          <w:rFonts w:ascii="Arial" w:hAnsi="Arial" w:cs="Arial"/>
          <w:i/>
          <w:iCs/>
        </w:rPr>
        <w:t>actores</w:t>
      </w:r>
      <w:r w:rsidRPr="001A7FEF">
        <w:rPr>
          <w:rFonts w:ascii="Arial" w:hAnsi="Arial" w:cs="Arial"/>
        </w:rPr>
        <w:t xml:space="preserve"> y el carácter</w:t>
      </w:r>
      <w:r w:rsidR="007B7AEB" w:rsidRPr="001A7FEF">
        <w:rPr>
          <w:rFonts w:ascii="Arial" w:hAnsi="Arial" w:cs="Arial"/>
        </w:rPr>
        <w:t xml:space="preserve"> con</w:t>
      </w:r>
      <w:r w:rsidRPr="001A7FEF">
        <w:rPr>
          <w:rFonts w:ascii="Arial" w:hAnsi="Arial" w:cs="Arial"/>
        </w:rPr>
        <w:t xml:space="preserve"> que </w:t>
      </w:r>
      <w:r w:rsidR="007B7AEB" w:rsidRPr="001A7FEF">
        <w:rPr>
          <w:rFonts w:ascii="Arial" w:hAnsi="Arial" w:cs="Arial"/>
        </w:rPr>
        <w:t xml:space="preserve">se </w:t>
      </w:r>
      <w:r w:rsidRPr="001A7FEF">
        <w:rPr>
          <w:rFonts w:ascii="Arial" w:hAnsi="Arial" w:cs="Arial"/>
        </w:rPr>
        <w:t xml:space="preserve">ostentan; se identificó el acto impugnado y </w:t>
      </w:r>
      <w:r w:rsidRPr="001A7FEF">
        <w:rPr>
          <w:rFonts w:ascii="Arial" w:hAnsi="Arial" w:cs="Arial"/>
          <w:i/>
          <w:iCs/>
        </w:rPr>
        <w:t>autoridad responsable</w:t>
      </w:r>
      <w:r w:rsidRPr="001A7FEF">
        <w:rPr>
          <w:rFonts w:ascii="Arial" w:hAnsi="Arial" w:cs="Arial"/>
        </w:rPr>
        <w:t xml:space="preserve">, contiene la mención expresa y clara de los hechos en que sustentan la impugnación, los agravios causados y los preceptos presuntamente violados y se ofrecieron medios de prueba. </w:t>
      </w:r>
    </w:p>
    <w:p w14:paraId="675C9F2B" w14:textId="77777777" w:rsidR="00F60E0E" w:rsidRPr="001A7FEF" w:rsidRDefault="00F60E0E" w:rsidP="00F60E0E">
      <w:pPr>
        <w:spacing w:line="360" w:lineRule="auto"/>
        <w:jc w:val="both"/>
        <w:rPr>
          <w:rFonts w:ascii="Arial" w:hAnsi="Arial" w:cs="Arial"/>
        </w:rPr>
      </w:pPr>
    </w:p>
    <w:p w14:paraId="67531A26" w14:textId="77777777" w:rsidR="00F60E0E" w:rsidRPr="001A7FEF" w:rsidRDefault="00F60E0E" w:rsidP="00F60E0E">
      <w:pPr>
        <w:spacing w:line="360" w:lineRule="auto"/>
        <w:jc w:val="both"/>
        <w:rPr>
          <w:rFonts w:ascii="Arial" w:hAnsi="Arial" w:cs="Arial"/>
        </w:rPr>
      </w:pPr>
      <w:r w:rsidRPr="001A7FEF">
        <w:rPr>
          <w:rFonts w:ascii="Arial" w:hAnsi="Arial" w:cs="Arial"/>
          <w:b/>
          <w:bCs/>
        </w:rPr>
        <w:t>c) Legitimación</w:t>
      </w:r>
      <w:r w:rsidR="00B27C5E" w:rsidRPr="001A7FEF">
        <w:rPr>
          <w:rFonts w:ascii="Arial" w:hAnsi="Arial" w:cs="Arial"/>
          <w:b/>
          <w:bCs/>
        </w:rPr>
        <w:t xml:space="preserve"> e interés jurídico</w:t>
      </w:r>
      <w:r w:rsidRPr="001A7FEF">
        <w:rPr>
          <w:rFonts w:ascii="Arial" w:hAnsi="Arial" w:cs="Arial"/>
          <w:b/>
          <w:bCs/>
        </w:rPr>
        <w:t>.</w:t>
      </w:r>
      <w:r w:rsidRPr="001A7FEF">
        <w:rPr>
          <w:rFonts w:ascii="Arial" w:hAnsi="Arial" w:cs="Arial"/>
        </w:rPr>
        <w:t xml:space="preserve"> Se satisface, toda vez que el presente juicio fue promovido por Regidores del </w:t>
      </w:r>
      <w:r w:rsidRPr="001A7FEF">
        <w:rPr>
          <w:rFonts w:ascii="Arial" w:hAnsi="Arial" w:cs="Arial"/>
          <w:i/>
          <w:iCs/>
        </w:rPr>
        <w:t>Ayuntamiento</w:t>
      </w:r>
      <w:r w:rsidRPr="001A7FEF">
        <w:rPr>
          <w:rFonts w:ascii="Arial" w:hAnsi="Arial" w:cs="Arial"/>
        </w:rPr>
        <w:t xml:space="preserve">, en contra de la omisión de la </w:t>
      </w:r>
      <w:r w:rsidRPr="001A7FEF">
        <w:rPr>
          <w:rFonts w:ascii="Arial" w:hAnsi="Arial" w:cs="Arial"/>
          <w:i/>
          <w:iCs/>
        </w:rPr>
        <w:t>autoridad responsable</w:t>
      </w:r>
      <w:r w:rsidRPr="001A7FEF">
        <w:rPr>
          <w:rFonts w:ascii="Arial" w:hAnsi="Arial" w:cs="Arial"/>
        </w:rPr>
        <w:t xml:space="preserve"> de proporciona</w:t>
      </w:r>
      <w:r w:rsidR="008A440D" w:rsidRPr="001A7FEF">
        <w:rPr>
          <w:rFonts w:ascii="Arial" w:hAnsi="Arial" w:cs="Arial"/>
        </w:rPr>
        <w:t>r</w:t>
      </w:r>
      <w:r w:rsidRPr="001A7FEF">
        <w:rPr>
          <w:rFonts w:ascii="Arial" w:hAnsi="Arial" w:cs="Arial"/>
        </w:rPr>
        <w:t xml:space="preserve"> </w:t>
      </w:r>
      <w:r w:rsidR="00661D41" w:rsidRPr="001A7FEF">
        <w:rPr>
          <w:rFonts w:ascii="Arial" w:hAnsi="Arial" w:cs="Arial"/>
        </w:rPr>
        <w:t>la información y documentación</w:t>
      </w:r>
      <w:r w:rsidR="008A440D" w:rsidRPr="001A7FEF">
        <w:rPr>
          <w:rFonts w:ascii="Arial" w:hAnsi="Arial" w:cs="Arial"/>
        </w:rPr>
        <w:t xml:space="preserve"> solicitada</w:t>
      </w:r>
      <w:r w:rsidR="00590AEB" w:rsidRPr="001A7FEF">
        <w:rPr>
          <w:rFonts w:ascii="Arial" w:hAnsi="Arial" w:cs="Arial"/>
        </w:rPr>
        <w:t>, por lo que</w:t>
      </w:r>
      <w:r w:rsidR="00661D41" w:rsidRPr="001A7FEF">
        <w:rPr>
          <w:rFonts w:ascii="Arial" w:hAnsi="Arial" w:cs="Arial"/>
        </w:rPr>
        <w:t xml:space="preserve"> </w:t>
      </w:r>
      <w:r w:rsidR="00590AEB" w:rsidRPr="001A7FEF">
        <w:rPr>
          <w:rFonts w:ascii="Arial" w:hAnsi="Arial" w:cs="Arial"/>
        </w:rPr>
        <w:t>consideran que</w:t>
      </w:r>
      <w:r w:rsidR="007B7AEB" w:rsidRPr="001A7FEF">
        <w:rPr>
          <w:rFonts w:ascii="Arial" w:hAnsi="Arial" w:cs="Arial"/>
        </w:rPr>
        <w:t xml:space="preserve"> </w:t>
      </w:r>
      <w:r w:rsidR="00590AEB" w:rsidRPr="001A7FEF">
        <w:rPr>
          <w:rFonts w:ascii="Arial" w:hAnsi="Arial" w:cs="Arial"/>
        </w:rPr>
        <w:t>el acto combatido lesiona su derecho político-electoral en la vertiente del ejercicio del cargo</w:t>
      </w:r>
      <w:r w:rsidR="001D1E4B" w:rsidRPr="001A7FEF">
        <w:rPr>
          <w:rFonts w:ascii="Arial" w:hAnsi="Arial" w:cs="Arial"/>
        </w:rPr>
        <w:t>.</w:t>
      </w:r>
    </w:p>
    <w:p w14:paraId="7A1F025C" w14:textId="77777777" w:rsidR="00F60E0E" w:rsidRPr="001A7FEF" w:rsidRDefault="00F60E0E" w:rsidP="00F60E0E">
      <w:pPr>
        <w:spacing w:line="360" w:lineRule="auto"/>
        <w:jc w:val="both"/>
        <w:rPr>
          <w:rFonts w:ascii="Arial" w:hAnsi="Arial" w:cs="Arial"/>
        </w:rPr>
      </w:pPr>
    </w:p>
    <w:p w14:paraId="12AA8C78" w14:textId="77777777" w:rsidR="00F60E0E" w:rsidRPr="001A7FEF" w:rsidRDefault="00F60E0E" w:rsidP="00F60E0E">
      <w:pPr>
        <w:spacing w:line="360" w:lineRule="auto"/>
        <w:jc w:val="both"/>
        <w:rPr>
          <w:rFonts w:ascii="Arial" w:hAnsi="Arial" w:cs="Arial"/>
        </w:rPr>
      </w:pPr>
      <w:r w:rsidRPr="001A7FEF">
        <w:rPr>
          <w:rFonts w:ascii="Arial" w:hAnsi="Arial" w:cs="Arial"/>
          <w:b/>
          <w:bCs/>
        </w:rPr>
        <w:t>d)</w:t>
      </w:r>
      <w:r w:rsidRPr="001A7FEF">
        <w:rPr>
          <w:rFonts w:ascii="Arial" w:hAnsi="Arial" w:cs="Arial"/>
        </w:rPr>
        <w:t xml:space="preserve"> </w:t>
      </w:r>
      <w:r w:rsidRPr="001A7FEF">
        <w:rPr>
          <w:rFonts w:ascii="Arial" w:hAnsi="Arial" w:cs="Arial"/>
          <w:b/>
          <w:bCs/>
        </w:rPr>
        <w:t>Definitividad.</w:t>
      </w:r>
      <w:r w:rsidRPr="001A7FEF">
        <w:rPr>
          <w:rFonts w:ascii="Arial" w:hAnsi="Arial" w:cs="Arial"/>
        </w:rPr>
        <w:t xml:space="preserve"> Se tiene por cumplido, porque no existe medio de defensa que deba ser agotado previo, a acudir a esta instancia. </w:t>
      </w:r>
    </w:p>
    <w:p w14:paraId="33DB939D" w14:textId="77777777" w:rsidR="00F60E0E" w:rsidRPr="001A7FEF" w:rsidRDefault="00F60E0E" w:rsidP="00F60E0E">
      <w:pPr>
        <w:spacing w:line="360" w:lineRule="auto"/>
        <w:jc w:val="both"/>
        <w:rPr>
          <w:rFonts w:ascii="Arial" w:hAnsi="Arial" w:cs="Arial"/>
        </w:rPr>
      </w:pPr>
    </w:p>
    <w:p w14:paraId="09BAB479" w14:textId="77777777" w:rsidR="00F60E0E" w:rsidRPr="001A7FEF" w:rsidRDefault="00F60E0E" w:rsidP="00F60E0E">
      <w:pPr>
        <w:spacing w:line="360" w:lineRule="auto"/>
        <w:jc w:val="both"/>
        <w:rPr>
          <w:rFonts w:ascii="Arial" w:hAnsi="Arial" w:cs="Arial"/>
        </w:rPr>
      </w:pPr>
      <w:r w:rsidRPr="001A7FEF">
        <w:rPr>
          <w:rFonts w:ascii="Arial" w:hAnsi="Arial" w:cs="Arial"/>
        </w:rPr>
        <w:t xml:space="preserve">Una vez satisfechos los requisitos de procedencia </w:t>
      </w:r>
      <w:r w:rsidR="00FC6163" w:rsidRPr="001A7FEF">
        <w:rPr>
          <w:rFonts w:ascii="Arial" w:hAnsi="Arial" w:cs="Arial"/>
        </w:rPr>
        <w:t>lo conducente es</w:t>
      </w:r>
      <w:r w:rsidRPr="001A7FEF">
        <w:rPr>
          <w:rFonts w:ascii="Arial" w:hAnsi="Arial" w:cs="Arial"/>
        </w:rPr>
        <w:t xml:space="preserve"> analizar el fondo del asunto. </w:t>
      </w:r>
    </w:p>
    <w:p w14:paraId="5AAA2F8A" w14:textId="77777777" w:rsidR="001A02E2" w:rsidRPr="001A7FEF" w:rsidRDefault="001A02E2" w:rsidP="00661D41">
      <w:pPr>
        <w:spacing w:line="360" w:lineRule="auto"/>
        <w:jc w:val="center"/>
        <w:rPr>
          <w:rFonts w:ascii="Arial" w:hAnsi="Arial" w:cs="Arial"/>
          <w:b/>
          <w:bCs/>
        </w:rPr>
      </w:pPr>
    </w:p>
    <w:p w14:paraId="4DEEBA11" w14:textId="77777777" w:rsidR="00F60E0E" w:rsidRPr="001A7FEF" w:rsidRDefault="00F60E0E" w:rsidP="00661D41">
      <w:pPr>
        <w:spacing w:line="360" w:lineRule="auto"/>
        <w:jc w:val="center"/>
        <w:rPr>
          <w:rFonts w:ascii="Arial" w:hAnsi="Arial" w:cs="Arial"/>
          <w:b/>
          <w:bCs/>
        </w:rPr>
      </w:pPr>
      <w:r w:rsidRPr="001A7FEF">
        <w:rPr>
          <w:rFonts w:ascii="Arial" w:hAnsi="Arial" w:cs="Arial"/>
          <w:b/>
          <w:bCs/>
        </w:rPr>
        <w:t>VI</w:t>
      </w:r>
      <w:r w:rsidR="00C609FA" w:rsidRPr="001A7FEF">
        <w:rPr>
          <w:rFonts w:ascii="Arial" w:hAnsi="Arial" w:cs="Arial"/>
          <w:b/>
          <w:bCs/>
        </w:rPr>
        <w:t>I</w:t>
      </w:r>
      <w:r w:rsidRPr="001A7FEF">
        <w:rPr>
          <w:rFonts w:ascii="Arial" w:hAnsi="Arial" w:cs="Arial"/>
          <w:b/>
          <w:bCs/>
        </w:rPr>
        <w:t>. ESTUDIO DE FONDO</w:t>
      </w:r>
    </w:p>
    <w:p w14:paraId="5A64FE75" w14:textId="77777777" w:rsidR="001A02E2" w:rsidRPr="001A7FEF" w:rsidRDefault="001A02E2" w:rsidP="00C93982">
      <w:pPr>
        <w:tabs>
          <w:tab w:val="left" w:pos="567"/>
        </w:tabs>
        <w:spacing w:line="360" w:lineRule="auto"/>
        <w:ind w:right="-40"/>
        <w:jc w:val="both"/>
        <w:rPr>
          <w:rFonts w:ascii="Arial" w:hAnsi="Arial" w:cs="Arial"/>
          <w:b/>
          <w:bCs/>
        </w:rPr>
      </w:pPr>
    </w:p>
    <w:p w14:paraId="6F82B800" w14:textId="77777777" w:rsidR="00A55DCD" w:rsidRPr="001A7FEF" w:rsidRDefault="007550B2" w:rsidP="00A55DCD">
      <w:pPr>
        <w:spacing w:line="360" w:lineRule="auto"/>
        <w:jc w:val="both"/>
        <w:rPr>
          <w:rFonts w:ascii="Arial" w:hAnsi="Arial" w:cs="Arial"/>
        </w:rPr>
      </w:pPr>
      <w:r w:rsidRPr="001A7FEF">
        <w:rPr>
          <w:rFonts w:ascii="Arial" w:hAnsi="Arial" w:cs="Arial"/>
          <w:b/>
          <w:bCs/>
        </w:rPr>
        <w:t>PRIMERO</w:t>
      </w:r>
      <w:r w:rsidR="00F60E0E" w:rsidRPr="001A7FEF">
        <w:rPr>
          <w:rFonts w:ascii="Arial" w:hAnsi="Arial" w:cs="Arial"/>
          <w:b/>
          <w:bCs/>
        </w:rPr>
        <w:t xml:space="preserve">. </w:t>
      </w:r>
      <w:r w:rsidR="00A55DCD" w:rsidRPr="001A7FEF">
        <w:rPr>
          <w:rFonts w:ascii="Arial" w:hAnsi="Arial" w:cs="Arial"/>
          <w:b/>
          <w:bCs/>
        </w:rPr>
        <w:t xml:space="preserve">Agravios. </w:t>
      </w:r>
      <w:r w:rsidR="00A55DCD" w:rsidRPr="001A7FEF">
        <w:rPr>
          <w:rFonts w:ascii="Arial" w:hAnsi="Arial" w:cs="Arial"/>
        </w:rPr>
        <w:t>En cumplimiento a la obligación que tiene este Tribunal</w:t>
      </w:r>
      <w:r w:rsidR="00A55DCD" w:rsidRPr="001A7FEF">
        <w:rPr>
          <w:rFonts w:ascii="Arial" w:hAnsi="Arial" w:cs="Arial"/>
          <w:i/>
          <w:iCs/>
        </w:rPr>
        <w:t xml:space="preserve"> </w:t>
      </w:r>
      <w:r w:rsidR="00A55DCD" w:rsidRPr="001A7FEF">
        <w:rPr>
          <w:rFonts w:ascii="Arial" w:hAnsi="Arial" w:cs="Arial"/>
        </w:rPr>
        <w:t xml:space="preserve">de garantizar el acceso a la justicia a los ciudadanos que buscan la protección de sus derechos político-electorales, relacionados con el deber que se tiene de suplir las </w:t>
      </w:r>
      <w:r w:rsidR="00A55DCD" w:rsidRPr="001A7FEF">
        <w:rPr>
          <w:rFonts w:ascii="Arial" w:hAnsi="Arial" w:cs="Arial"/>
        </w:rPr>
        <w:lastRenderedPageBreak/>
        <w:t>deficiencias</w:t>
      </w:r>
      <w:r w:rsidR="00A55DCD" w:rsidRPr="001A7FEF">
        <w:rPr>
          <w:rStyle w:val="Refdenotaalpie"/>
          <w:rFonts w:ascii="Arial" w:hAnsi="Arial" w:cs="Arial"/>
        </w:rPr>
        <w:footnoteReference w:id="24"/>
      </w:r>
      <w:r w:rsidR="00A55DCD" w:rsidRPr="001A7FEF">
        <w:rPr>
          <w:rFonts w:ascii="Arial" w:hAnsi="Arial" w:cs="Arial"/>
        </w:rPr>
        <w:t xml:space="preserve"> en que hayan incurrido los </w:t>
      </w:r>
      <w:r w:rsidR="00A55DCD" w:rsidRPr="001A7FEF">
        <w:rPr>
          <w:rFonts w:ascii="Arial" w:hAnsi="Arial" w:cs="Arial"/>
          <w:i/>
          <w:iCs/>
        </w:rPr>
        <w:t>actores</w:t>
      </w:r>
      <w:r w:rsidR="00A55DCD" w:rsidRPr="001A7FEF">
        <w:rPr>
          <w:rFonts w:ascii="Arial" w:hAnsi="Arial" w:cs="Arial"/>
        </w:rPr>
        <w:t xml:space="preserve"> en la expresión de sus agravios, a fin de determinar el acto reclamado, realizará el enfoque más favorable que permita, en su caso, delinear las acciones necesarias tendentes a restituir el derecho vulnerado.</w:t>
      </w:r>
    </w:p>
    <w:p w14:paraId="04D9CE9E" w14:textId="77777777" w:rsidR="001253C7" w:rsidRPr="001A7FEF" w:rsidRDefault="001253C7" w:rsidP="00A55DCD">
      <w:pPr>
        <w:spacing w:line="360" w:lineRule="auto"/>
        <w:jc w:val="both"/>
        <w:rPr>
          <w:rFonts w:ascii="Arial" w:hAnsi="Arial" w:cs="Arial"/>
        </w:rPr>
      </w:pPr>
    </w:p>
    <w:p w14:paraId="32D82531" w14:textId="77777777" w:rsidR="00C35B74" w:rsidRPr="001A7FEF" w:rsidRDefault="00C35B74" w:rsidP="00A55DCD">
      <w:pPr>
        <w:spacing w:line="360" w:lineRule="auto"/>
        <w:jc w:val="both"/>
        <w:rPr>
          <w:rFonts w:ascii="Arial" w:hAnsi="Arial" w:cs="Arial"/>
          <w:bCs/>
        </w:rPr>
      </w:pPr>
      <w:r w:rsidRPr="001A7FEF">
        <w:rPr>
          <w:rFonts w:ascii="Arial" w:hAnsi="Arial" w:cs="Arial"/>
        </w:rPr>
        <w:t xml:space="preserve">En ese sentido, de acuerdo con lo establecido en el artículo 32 fracción II y 33 de la </w:t>
      </w:r>
      <w:r w:rsidRPr="001A7FEF">
        <w:rPr>
          <w:rFonts w:ascii="Arial" w:hAnsi="Arial" w:cs="Arial"/>
          <w:i/>
          <w:iCs/>
        </w:rPr>
        <w:t xml:space="preserve">Ley de Justicia, </w:t>
      </w:r>
      <w:r w:rsidRPr="001A7FEF">
        <w:rPr>
          <w:rFonts w:ascii="Arial" w:hAnsi="Arial" w:cs="Arial"/>
        </w:rPr>
        <w:t xml:space="preserve">este Tribunal advierte que de las manifestaciones de los </w:t>
      </w:r>
      <w:r w:rsidRPr="001A7FEF">
        <w:rPr>
          <w:rFonts w:ascii="Arial" w:hAnsi="Arial" w:cs="Arial"/>
          <w:i/>
          <w:iCs/>
        </w:rPr>
        <w:t xml:space="preserve">actores </w:t>
      </w:r>
      <w:r w:rsidRPr="001A7FEF">
        <w:rPr>
          <w:rFonts w:ascii="Arial" w:hAnsi="Arial" w:cs="Arial"/>
        </w:rPr>
        <w:t>se desprende el siguiente agravio:</w:t>
      </w:r>
    </w:p>
    <w:p w14:paraId="29179F92" w14:textId="77777777" w:rsidR="00A55DCD" w:rsidRPr="001A7FEF" w:rsidRDefault="00A55DCD" w:rsidP="00A55DCD">
      <w:pPr>
        <w:pStyle w:val="Prrafodelista"/>
        <w:tabs>
          <w:tab w:val="left" w:pos="426"/>
        </w:tabs>
        <w:spacing w:line="360" w:lineRule="auto"/>
        <w:ind w:left="0"/>
        <w:jc w:val="both"/>
        <w:rPr>
          <w:rFonts w:ascii="Arial" w:hAnsi="Arial" w:cs="Arial"/>
        </w:rPr>
      </w:pPr>
    </w:p>
    <w:p w14:paraId="0A51648E" w14:textId="77777777" w:rsidR="00A55DCD" w:rsidRPr="001A7FEF" w:rsidRDefault="00C35B74" w:rsidP="007B7AEB">
      <w:pPr>
        <w:pStyle w:val="Prrafodelista"/>
        <w:numPr>
          <w:ilvl w:val="0"/>
          <w:numId w:val="41"/>
        </w:numPr>
        <w:spacing w:line="360" w:lineRule="auto"/>
        <w:jc w:val="both"/>
        <w:rPr>
          <w:rFonts w:ascii="Arial" w:hAnsi="Arial" w:cs="Arial"/>
        </w:rPr>
      </w:pPr>
      <w:r w:rsidRPr="001A7FEF">
        <w:rPr>
          <w:rFonts w:ascii="Arial" w:eastAsia="Arial MT" w:hAnsi="Arial" w:cs="Arial"/>
          <w:lang w:eastAsia="en-US"/>
        </w:rPr>
        <w:t xml:space="preserve">Omisión de la </w:t>
      </w:r>
      <w:r w:rsidRPr="001A7FEF">
        <w:rPr>
          <w:rFonts w:ascii="Arial" w:eastAsia="Arial MT" w:hAnsi="Arial" w:cs="Arial"/>
          <w:i/>
          <w:iCs/>
          <w:lang w:eastAsia="en-US"/>
        </w:rPr>
        <w:t>autoridad responsable</w:t>
      </w:r>
      <w:r w:rsidRPr="001A7FEF">
        <w:rPr>
          <w:rFonts w:ascii="Arial" w:eastAsia="Arial MT" w:hAnsi="Arial" w:cs="Arial"/>
          <w:lang w:eastAsia="en-US"/>
        </w:rPr>
        <w:t xml:space="preserve"> de dar contestación a la solicitud de información de veinte de mayo</w:t>
      </w:r>
      <w:r w:rsidR="00597354" w:rsidRPr="001A7FEF">
        <w:rPr>
          <w:rFonts w:ascii="Arial" w:eastAsia="Arial MT" w:hAnsi="Arial" w:cs="Arial"/>
          <w:lang w:eastAsia="en-US"/>
        </w:rPr>
        <w:t xml:space="preserve"> y en breve t</w:t>
      </w:r>
      <w:r w:rsidR="00FD4E67" w:rsidRPr="001A7FEF">
        <w:rPr>
          <w:rFonts w:ascii="Arial" w:eastAsia="Arial MT" w:hAnsi="Arial" w:cs="Arial"/>
          <w:lang w:eastAsia="en-US"/>
        </w:rPr>
        <w:t>é</w:t>
      </w:r>
      <w:r w:rsidR="00597354" w:rsidRPr="001A7FEF">
        <w:rPr>
          <w:rFonts w:ascii="Arial" w:eastAsia="Arial MT" w:hAnsi="Arial" w:cs="Arial"/>
          <w:lang w:eastAsia="en-US"/>
        </w:rPr>
        <w:t>rmino</w:t>
      </w:r>
      <w:r w:rsidRPr="001A7FEF">
        <w:rPr>
          <w:rFonts w:ascii="Arial" w:eastAsia="Arial MT" w:hAnsi="Arial" w:cs="Arial"/>
          <w:lang w:eastAsia="en-US"/>
        </w:rPr>
        <w:t>, lo que en su consideración recae en la violación al artículo 8 de la Constitución Política de los Estados Unidos Mexicanos</w:t>
      </w:r>
      <w:r w:rsidRPr="001A7FEF">
        <w:rPr>
          <w:rStyle w:val="Refdenotaalpie"/>
          <w:rFonts w:ascii="Arial" w:eastAsia="Arial MT" w:hAnsi="Arial" w:cs="Arial"/>
          <w:lang w:eastAsia="en-US"/>
        </w:rPr>
        <w:footnoteReference w:id="25"/>
      </w:r>
      <w:r w:rsidRPr="001A7FEF">
        <w:rPr>
          <w:rFonts w:ascii="Arial" w:eastAsia="Arial MT" w:hAnsi="Arial" w:cs="Arial"/>
          <w:lang w:eastAsia="en-US"/>
        </w:rPr>
        <w:t xml:space="preserve"> y</w:t>
      </w:r>
      <w:r w:rsidR="00FD4E67" w:rsidRPr="001A7FEF">
        <w:rPr>
          <w:rFonts w:ascii="Arial" w:eastAsia="Arial MT" w:hAnsi="Arial" w:cs="Arial"/>
          <w:lang w:eastAsia="en-US"/>
        </w:rPr>
        <w:t>,</w:t>
      </w:r>
      <w:r w:rsidRPr="001A7FEF">
        <w:rPr>
          <w:rFonts w:ascii="Arial" w:eastAsia="Arial MT" w:hAnsi="Arial" w:cs="Arial"/>
          <w:lang w:eastAsia="en-US"/>
        </w:rPr>
        <w:t xml:space="preserve"> en consecuencia</w:t>
      </w:r>
      <w:r w:rsidR="00FD4E67" w:rsidRPr="001A7FEF">
        <w:rPr>
          <w:rFonts w:ascii="Arial" w:eastAsia="Arial MT" w:hAnsi="Arial" w:cs="Arial"/>
          <w:lang w:eastAsia="en-US"/>
        </w:rPr>
        <w:t>,</w:t>
      </w:r>
      <w:r w:rsidRPr="001A7FEF">
        <w:rPr>
          <w:rFonts w:ascii="Arial" w:eastAsia="Arial MT" w:hAnsi="Arial" w:cs="Arial"/>
          <w:lang w:eastAsia="en-US"/>
        </w:rPr>
        <w:t xml:space="preserve"> vulnera su derecho político-electoral de ser votados en la vertiente del ejercicio del cargo como regidores del </w:t>
      </w:r>
      <w:r w:rsidRPr="001A7FEF">
        <w:rPr>
          <w:rFonts w:ascii="Arial" w:eastAsia="Arial MT" w:hAnsi="Arial" w:cs="Arial"/>
          <w:i/>
          <w:iCs/>
          <w:lang w:eastAsia="en-US"/>
        </w:rPr>
        <w:t>Ayuntamiento</w:t>
      </w:r>
      <w:r w:rsidR="00597354" w:rsidRPr="001A7FEF">
        <w:rPr>
          <w:rFonts w:ascii="Arial" w:eastAsia="Arial MT" w:hAnsi="Arial" w:cs="Arial"/>
          <w:lang w:eastAsia="en-US"/>
        </w:rPr>
        <w:t>.</w:t>
      </w:r>
    </w:p>
    <w:p w14:paraId="6F8B5E1F" w14:textId="77777777" w:rsidR="00C93982" w:rsidRPr="001A7FEF" w:rsidRDefault="00C93982" w:rsidP="007550B2">
      <w:pPr>
        <w:spacing w:line="360" w:lineRule="auto"/>
        <w:jc w:val="both"/>
        <w:rPr>
          <w:rFonts w:ascii="Arial" w:hAnsi="Arial" w:cs="Arial"/>
          <w:b/>
          <w:bCs/>
        </w:rPr>
      </w:pPr>
    </w:p>
    <w:p w14:paraId="50A6B07D" w14:textId="77777777" w:rsidR="00A55DCD" w:rsidRPr="001A7FEF" w:rsidRDefault="00C93982" w:rsidP="00A55DCD">
      <w:pPr>
        <w:spacing w:line="360" w:lineRule="auto"/>
        <w:jc w:val="both"/>
        <w:rPr>
          <w:rFonts w:ascii="Arial" w:hAnsi="Arial" w:cs="Arial"/>
          <w:bCs/>
        </w:rPr>
      </w:pPr>
      <w:r w:rsidRPr="001A7FEF">
        <w:rPr>
          <w:rFonts w:ascii="Arial" w:hAnsi="Arial" w:cs="Arial"/>
          <w:b/>
          <w:bCs/>
        </w:rPr>
        <w:t xml:space="preserve">SEGUNDO. </w:t>
      </w:r>
      <w:bookmarkStart w:id="10" w:name="_Hlk167464429"/>
      <w:r w:rsidR="00A55DCD" w:rsidRPr="001A7FEF">
        <w:rPr>
          <w:rFonts w:ascii="Arial" w:hAnsi="Arial" w:cs="Arial"/>
          <w:b/>
          <w:bCs/>
        </w:rPr>
        <w:t xml:space="preserve">Pretensión. </w:t>
      </w:r>
      <w:r w:rsidR="00A55DCD" w:rsidRPr="001A7FEF">
        <w:rPr>
          <w:rFonts w:ascii="Arial" w:hAnsi="Arial" w:cs="Arial"/>
        </w:rPr>
        <w:t xml:space="preserve">La pretensión de los </w:t>
      </w:r>
      <w:r w:rsidR="00A55DCD" w:rsidRPr="001A7FEF">
        <w:rPr>
          <w:rFonts w:ascii="Arial" w:hAnsi="Arial" w:cs="Arial"/>
          <w:i/>
          <w:iCs/>
        </w:rPr>
        <w:t>actores</w:t>
      </w:r>
      <w:r w:rsidR="00A55DCD" w:rsidRPr="001A7FEF">
        <w:rPr>
          <w:rFonts w:ascii="Arial" w:hAnsi="Arial" w:cs="Arial"/>
        </w:rPr>
        <w:t xml:space="preserve"> consiste en que este </w:t>
      </w:r>
      <w:r w:rsidR="00A55DCD" w:rsidRPr="001A7FEF">
        <w:rPr>
          <w:rFonts w:ascii="Arial" w:hAnsi="Arial" w:cs="Arial"/>
          <w:iCs/>
        </w:rPr>
        <w:t>Órgano Jurisdiccional</w:t>
      </w:r>
      <w:r w:rsidR="00A55DCD" w:rsidRPr="001A7FEF">
        <w:rPr>
          <w:rFonts w:ascii="Arial" w:hAnsi="Arial" w:cs="Arial"/>
        </w:rPr>
        <w:t xml:space="preserve"> ordene a la </w:t>
      </w:r>
      <w:r w:rsidR="00A55DCD" w:rsidRPr="001A7FEF">
        <w:rPr>
          <w:rFonts w:ascii="Arial" w:hAnsi="Arial" w:cs="Arial"/>
          <w:i/>
          <w:iCs/>
        </w:rPr>
        <w:t xml:space="preserve">autoridad responsable </w:t>
      </w:r>
      <w:r w:rsidR="009E22F3" w:rsidRPr="001A7FEF">
        <w:rPr>
          <w:rFonts w:ascii="Arial" w:hAnsi="Arial" w:cs="Arial"/>
        </w:rPr>
        <w:t>le d</w:t>
      </w:r>
      <w:r w:rsidR="00E37027" w:rsidRPr="001A7FEF">
        <w:rPr>
          <w:rFonts w:ascii="Arial" w:hAnsi="Arial" w:cs="Arial"/>
        </w:rPr>
        <w:t>é</w:t>
      </w:r>
      <w:r w:rsidR="009E22F3" w:rsidRPr="001A7FEF">
        <w:rPr>
          <w:rFonts w:ascii="Arial" w:hAnsi="Arial" w:cs="Arial"/>
        </w:rPr>
        <w:t xml:space="preserve"> contestación a su solicitud</w:t>
      </w:r>
      <w:r w:rsidR="00A55DCD" w:rsidRPr="001A7FEF">
        <w:rPr>
          <w:rFonts w:ascii="Arial" w:hAnsi="Arial" w:cs="Arial"/>
        </w:rPr>
        <w:t xml:space="preserve"> de información y documentación</w:t>
      </w:r>
      <w:r w:rsidR="00A55DCD" w:rsidRPr="001A7FEF">
        <w:rPr>
          <w:rFonts w:ascii="Arial" w:hAnsi="Arial" w:cs="Arial"/>
          <w:i/>
          <w:iCs/>
        </w:rPr>
        <w:t>,</w:t>
      </w:r>
      <w:r w:rsidR="00A55DCD" w:rsidRPr="001A7FEF">
        <w:rPr>
          <w:rFonts w:ascii="Arial" w:hAnsi="Arial" w:cs="Arial"/>
        </w:rPr>
        <w:t xml:space="preserve"> respecto de </w:t>
      </w:r>
      <w:r w:rsidR="00416FCC" w:rsidRPr="001A7FEF">
        <w:rPr>
          <w:rFonts w:ascii="Arial" w:hAnsi="Arial" w:cs="Arial"/>
        </w:rPr>
        <w:t xml:space="preserve">un glose detallado de gastos, comprobantes de pago, facturas, contratos, bitácoras de obra y toda documentación que respalde las erogaciones realizadas por el </w:t>
      </w:r>
      <w:r w:rsidR="00416FCC" w:rsidRPr="001A7FEF">
        <w:rPr>
          <w:rFonts w:ascii="Arial" w:hAnsi="Arial" w:cs="Arial"/>
          <w:i/>
          <w:iCs/>
        </w:rPr>
        <w:t>Ayuntamiento</w:t>
      </w:r>
      <w:r w:rsidR="00416FCC" w:rsidRPr="001A7FEF">
        <w:rPr>
          <w:rFonts w:ascii="Arial" w:hAnsi="Arial" w:cs="Arial"/>
        </w:rPr>
        <w:t xml:space="preserve"> para la rehabilitación de un inmueble perteneciente al municipio de Acuitzio del Canje, Michoacán</w:t>
      </w:r>
      <w:r w:rsidR="00A55DCD" w:rsidRPr="001A7FEF">
        <w:rPr>
          <w:rFonts w:ascii="Arial" w:hAnsi="Arial" w:cs="Arial"/>
          <w:i/>
          <w:iCs/>
        </w:rPr>
        <w:t xml:space="preserve">, </w:t>
      </w:r>
      <w:r w:rsidR="00A55DCD" w:rsidRPr="001A7FEF">
        <w:rPr>
          <w:rFonts w:ascii="Arial" w:hAnsi="Arial" w:cs="Arial"/>
          <w:bCs/>
        </w:rPr>
        <w:t>l</w:t>
      </w:r>
      <w:r w:rsidR="00416FCC" w:rsidRPr="001A7FEF">
        <w:rPr>
          <w:rFonts w:ascii="Arial" w:hAnsi="Arial" w:cs="Arial"/>
          <w:bCs/>
        </w:rPr>
        <w:t>o</w:t>
      </w:r>
      <w:r w:rsidR="00A55DCD" w:rsidRPr="001A7FEF">
        <w:rPr>
          <w:rFonts w:ascii="Arial" w:hAnsi="Arial" w:cs="Arial"/>
          <w:bCs/>
        </w:rPr>
        <w:t xml:space="preserve"> cual consideran necesarias para el ejercicio y desempeño de su cargo</w:t>
      </w:r>
      <w:r w:rsidR="00A55DCD" w:rsidRPr="001A7FEF">
        <w:rPr>
          <w:rFonts w:ascii="Arial" w:hAnsi="Arial" w:cs="Arial"/>
          <w:bCs/>
          <w:i/>
          <w:iCs/>
        </w:rPr>
        <w:t xml:space="preserve">, </w:t>
      </w:r>
      <w:r w:rsidR="00A55DCD" w:rsidRPr="001A7FEF">
        <w:rPr>
          <w:rFonts w:ascii="Arial" w:hAnsi="Arial" w:cs="Arial"/>
          <w:bCs/>
        </w:rPr>
        <w:t>y así se les restituya su derecho vulnerado</w:t>
      </w:r>
      <w:r w:rsidR="00A55DCD" w:rsidRPr="001A7FEF">
        <w:rPr>
          <w:rFonts w:ascii="Arial" w:hAnsi="Arial" w:cs="Arial"/>
          <w:bCs/>
          <w:i/>
          <w:iCs/>
        </w:rPr>
        <w:t xml:space="preserve">. </w:t>
      </w:r>
    </w:p>
    <w:p w14:paraId="25CD9489" w14:textId="77777777" w:rsidR="007550B2" w:rsidRPr="001A7FEF" w:rsidRDefault="007550B2" w:rsidP="007550B2">
      <w:pPr>
        <w:pStyle w:val="Prrafodelista"/>
        <w:tabs>
          <w:tab w:val="left" w:pos="426"/>
        </w:tabs>
        <w:spacing w:line="360" w:lineRule="auto"/>
        <w:ind w:left="0"/>
        <w:jc w:val="both"/>
        <w:rPr>
          <w:rFonts w:ascii="Arial" w:hAnsi="Arial" w:cs="Arial"/>
        </w:rPr>
      </w:pPr>
      <w:bookmarkStart w:id="11" w:name="_Hlk167897522"/>
      <w:bookmarkEnd w:id="10"/>
    </w:p>
    <w:p w14:paraId="5AC81F8A" w14:textId="77777777" w:rsidR="00A877EE" w:rsidRPr="001A7FEF" w:rsidRDefault="00C93982" w:rsidP="00A55DCD">
      <w:pPr>
        <w:tabs>
          <w:tab w:val="left" w:pos="1320"/>
          <w:tab w:val="center" w:pos="3853"/>
        </w:tabs>
        <w:spacing w:line="360" w:lineRule="auto"/>
        <w:jc w:val="both"/>
        <w:rPr>
          <w:rFonts w:ascii="Arial" w:hAnsi="Arial" w:cs="Arial"/>
        </w:rPr>
      </w:pPr>
      <w:r w:rsidRPr="001A7FEF">
        <w:rPr>
          <w:rFonts w:ascii="Arial" w:hAnsi="Arial" w:cs="Arial"/>
          <w:b/>
          <w:bCs/>
        </w:rPr>
        <w:t>TERCERO</w:t>
      </w:r>
      <w:r w:rsidR="007550B2" w:rsidRPr="001A7FEF">
        <w:rPr>
          <w:rFonts w:ascii="Arial" w:hAnsi="Arial" w:cs="Arial"/>
          <w:b/>
          <w:bCs/>
        </w:rPr>
        <w:t xml:space="preserve">. </w:t>
      </w:r>
      <w:r w:rsidR="00A877EE" w:rsidRPr="001A7FEF">
        <w:rPr>
          <w:rFonts w:ascii="Arial" w:hAnsi="Arial" w:cs="Arial"/>
          <w:b/>
          <w:bCs/>
          <w:i/>
          <w:iCs/>
        </w:rPr>
        <w:t xml:space="preserve">Litis. </w:t>
      </w:r>
      <w:r w:rsidR="00A877EE" w:rsidRPr="001A7FEF">
        <w:rPr>
          <w:rFonts w:ascii="Arial" w:hAnsi="Arial" w:cs="Arial"/>
        </w:rPr>
        <w:t xml:space="preserve">La cuestión jurídica a resolver consiste en determinar, si efectivamente la </w:t>
      </w:r>
      <w:r w:rsidR="00A877EE" w:rsidRPr="001A7FEF">
        <w:rPr>
          <w:rFonts w:ascii="Arial" w:hAnsi="Arial" w:cs="Arial"/>
          <w:i/>
          <w:iCs/>
        </w:rPr>
        <w:t>autoridad responsabl</w:t>
      </w:r>
      <w:r w:rsidR="0026146B" w:rsidRPr="001A7FEF">
        <w:rPr>
          <w:rFonts w:ascii="Arial" w:hAnsi="Arial" w:cs="Arial"/>
          <w:i/>
          <w:iCs/>
        </w:rPr>
        <w:t>e</w:t>
      </w:r>
      <w:r w:rsidR="00A877EE" w:rsidRPr="001A7FEF">
        <w:rPr>
          <w:rFonts w:ascii="Arial" w:hAnsi="Arial" w:cs="Arial"/>
        </w:rPr>
        <w:t xml:space="preserve"> omiti</w:t>
      </w:r>
      <w:r w:rsidR="0026146B" w:rsidRPr="001A7FEF">
        <w:rPr>
          <w:rFonts w:ascii="Arial" w:hAnsi="Arial" w:cs="Arial"/>
        </w:rPr>
        <w:t>ó</w:t>
      </w:r>
      <w:r w:rsidR="00A877EE" w:rsidRPr="001A7FEF">
        <w:rPr>
          <w:rFonts w:ascii="Arial" w:hAnsi="Arial" w:cs="Arial"/>
        </w:rPr>
        <w:t xml:space="preserve"> dar a respuesta a la solicitud de información presentada por los </w:t>
      </w:r>
      <w:r w:rsidR="00A877EE" w:rsidRPr="001A7FEF">
        <w:rPr>
          <w:rFonts w:ascii="Arial" w:hAnsi="Arial" w:cs="Arial"/>
          <w:i/>
          <w:iCs/>
        </w:rPr>
        <w:t xml:space="preserve">actores </w:t>
      </w:r>
      <w:r w:rsidR="00A877EE" w:rsidRPr="001A7FEF">
        <w:rPr>
          <w:rFonts w:ascii="Arial" w:hAnsi="Arial" w:cs="Arial"/>
        </w:rPr>
        <w:t>y, derivado de lo anterior, se haya afectado el ejercicio de su cargo.</w:t>
      </w:r>
    </w:p>
    <w:p w14:paraId="4A6ECDD2" w14:textId="77777777" w:rsidR="00A877EE" w:rsidRPr="001A7FEF" w:rsidRDefault="00A877EE" w:rsidP="00A55DCD">
      <w:pPr>
        <w:tabs>
          <w:tab w:val="left" w:pos="1320"/>
          <w:tab w:val="center" w:pos="3853"/>
        </w:tabs>
        <w:spacing w:line="360" w:lineRule="auto"/>
        <w:jc w:val="both"/>
        <w:rPr>
          <w:rFonts w:ascii="Arial" w:hAnsi="Arial" w:cs="Arial"/>
        </w:rPr>
      </w:pPr>
    </w:p>
    <w:p w14:paraId="17DABF38" w14:textId="77777777" w:rsidR="00A877EE" w:rsidRPr="001A7FEF" w:rsidRDefault="00A877EE" w:rsidP="00A55DCD">
      <w:pPr>
        <w:tabs>
          <w:tab w:val="left" w:pos="1320"/>
          <w:tab w:val="center" w:pos="3853"/>
        </w:tabs>
        <w:spacing w:line="360" w:lineRule="auto"/>
        <w:jc w:val="both"/>
        <w:rPr>
          <w:rFonts w:ascii="Arial" w:hAnsi="Arial" w:cs="Arial"/>
        </w:rPr>
      </w:pPr>
      <w:r w:rsidRPr="001A7FEF">
        <w:rPr>
          <w:rFonts w:ascii="Arial" w:hAnsi="Arial" w:cs="Arial"/>
        </w:rPr>
        <w:t xml:space="preserve">Ahora bien, se procede a realizar el motivo de agravio de los </w:t>
      </w:r>
      <w:r w:rsidRPr="001A7FEF">
        <w:rPr>
          <w:rFonts w:ascii="Arial" w:hAnsi="Arial" w:cs="Arial"/>
          <w:i/>
          <w:iCs/>
        </w:rPr>
        <w:t>actores</w:t>
      </w:r>
      <w:r w:rsidRPr="001A7FEF">
        <w:rPr>
          <w:rFonts w:ascii="Arial" w:hAnsi="Arial" w:cs="Arial"/>
        </w:rPr>
        <w:t>, resultando en primer lugar, precisar el marco normativo a efecto de determinar si se actualiza la vulneración alegada o no.</w:t>
      </w:r>
    </w:p>
    <w:p w14:paraId="3DE67739" w14:textId="77777777" w:rsidR="007E0DEA" w:rsidRPr="001A7FEF" w:rsidRDefault="007E0DEA" w:rsidP="000E1DA0">
      <w:pPr>
        <w:tabs>
          <w:tab w:val="left" w:pos="1320"/>
          <w:tab w:val="center" w:pos="3853"/>
        </w:tabs>
        <w:spacing w:line="360" w:lineRule="auto"/>
        <w:jc w:val="both"/>
        <w:rPr>
          <w:rFonts w:ascii="Arial" w:hAnsi="Arial" w:cs="Arial"/>
          <w:b/>
          <w:bCs/>
          <w:i/>
          <w:iCs/>
        </w:rPr>
      </w:pPr>
    </w:p>
    <w:p w14:paraId="4D78A22B" w14:textId="77777777" w:rsidR="00CB69D6" w:rsidRPr="001A7FEF" w:rsidRDefault="00855958" w:rsidP="000E1DA0">
      <w:pPr>
        <w:tabs>
          <w:tab w:val="left" w:pos="1320"/>
          <w:tab w:val="center" w:pos="3853"/>
        </w:tabs>
        <w:spacing w:line="360" w:lineRule="auto"/>
        <w:jc w:val="both"/>
        <w:rPr>
          <w:rFonts w:ascii="Arial" w:hAnsi="Arial" w:cs="Arial"/>
          <w:b/>
        </w:rPr>
      </w:pPr>
      <w:r w:rsidRPr="001A7FEF">
        <w:rPr>
          <w:rFonts w:ascii="Arial" w:hAnsi="Arial" w:cs="Arial"/>
          <w:b/>
        </w:rPr>
        <w:lastRenderedPageBreak/>
        <w:t xml:space="preserve">a) </w:t>
      </w:r>
      <w:r w:rsidR="000E1DA0" w:rsidRPr="001A7FEF">
        <w:rPr>
          <w:rFonts w:ascii="Arial" w:hAnsi="Arial" w:cs="Arial"/>
          <w:b/>
        </w:rPr>
        <w:t>Marco normativo.</w:t>
      </w:r>
    </w:p>
    <w:p w14:paraId="27F22B02" w14:textId="77777777" w:rsidR="000E1DA0" w:rsidRPr="001A7FEF" w:rsidRDefault="000E1DA0" w:rsidP="007550B2">
      <w:pPr>
        <w:spacing w:line="360" w:lineRule="auto"/>
        <w:jc w:val="both"/>
        <w:rPr>
          <w:rFonts w:ascii="Arial" w:hAnsi="Arial" w:cs="Arial"/>
          <w:b/>
        </w:rPr>
      </w:pPr>
    </w:p>
    <w:p w14:paraId="1068A7F9" w14:textId="77777777" w:rsidR="000E1DA0" w:rsidRPr="001A7FEF" w:rsidRDefault="000E1DA0" w:rsidP="000E1DA0">
      <w:pPr>
        <w:pStyle w:val="Prrafodelista"/>
        <w:tabs>
          <w:tab w:val="left" w:pos="567"/>
        </w:tabs>
        <w:spacing w:line="360" w:lineRule="auto"/>
        <w:ind w:left="0" w:right="-40"/>
        <w:jc w:val="both"/>
        <w:rPr>
          <w:rFonts w:ascii="Arial" w:hAnsi="Arial" w:cs="Arial"/>
          <w:b/>
          <w:bCs/>
        </w:rPr>
      </w:pPr>
      <w:r w:rsidRPr="001A7FEF">
        <w:rPr>
          <w:rFonts w:ascii="Arial" w:hAnsi="Arial" w:cs="Arial"/>
          <w:b/>
          <w:bCs/>
        </w:rPr>
        <w:t>Derecho de petición</w:t>
      </w:r>
    </w:p>
    <w:p w14:paraId="1A00B06F" w14:textId="77777777" w:rsidR="000E1DA0" w:rsidRPr="001A7FEF" w:rsidRDefault="000E1DA0" w:rsidP="000E1DA0">
      <w:pPr>
        <w:tabs>
          <w:tab w:val="left" w:pos="567"/>
        </w:tabs>
        <w:spacing w:line="360" w:lineRule="auto"/>
        <w:ind w:right="-40"/>
        <w:jc w:val="both"/>
        <w:rPr>
          <w:rFonts w:ascii="Arial" w:hAnsi="Arial" w:cs="Arial"/>
        </w:rPr>
      </w:pPr>
    </w:p>
    <w:p w14:paraId="277D55E9"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El derecho de petición se encuentra establecido en el artículo 8</w:t>
      </w:r>
      <w:r w:rsidR="00C54888" w:rsidRPr="001A7FEF">
        <w:rPr>
          <w:rFonts w:ascii="Arial" w:hAnsi="Arial" w:cs="Arial"/>
        </w:rPr>
        <w:t xml:space="preserve"> </w:t>
      </w:r>
      <w:r w:rsidRPr="001A7FEF">
        <w:rPr>
          <w:rFonts w:ascii="Arial" w:hAnsi="Arial" w:cs="Arial"/>
        </w:rPr>
        <w:t>de la</w:t>
      </w:r>
      <w:r w:rsidR="00F671EF" w:rsidRPr="001A7FEF">
        <w:rPr>
          <w:rFonts w:ascii="Arial" w:hAnsi="Arial" w:cs="Arial"/>
        </w:rPr>
        <w:t xml:space="preserve"> </w:t>
      </w:r>
      <w:r w:rsidR="00F671EF" w:rsidRPr="001A7FEF">
        <w:rPr>
          <w:rFonts w:ascii="Arial" w:hAnsi="Arial" w:cs="Arial"/>
          <w:i/>
          <w:iCs/>
        </w:rPr>
        <w:t>Constitución Federal</w:t>
      </w:r>
      <w:r w:rsidR="00860841" w:rsidRPr="001A7FEF">
        <w:rPr>
          <w:rFonts w:ascii="Arial" w:hAnsi="Arial" w:cs="Arial"/>
        </w:rPr>
        <w:t>,</w:t>
      </w:r>
      <w:r w:rsidRPr="001A7FEF">
        <w:rPr>
          <w:rFonts w:ascii="Arial" w:hAnsi="Arial" w:cs="Arial"/>
        </w:rPr>
        <w:t xml:space="preserve"> que</w:t>
      </w:r>
      <w:r w:rsidRPr="001A7FEF">
        <w:rPr>
          <w:rFonts w:ascii="Arial" w:hAnsi="Arial" w:cs="Arial"/>
          <w:i/>
          <w:iCs/>
        </w:rPr>
        <w:t xml:space="preserve"> </w:t>
      </w:r>
      <w:r w:rsidRPr="001A7FEF">
        <w:rPr>
          <w:rFonts w:ascii="Arial" w:hAnsi="Arial" w:cs="Arial"/>
        </w:rPr>
        <w:t>garantiza la existencia de canales de comunicación entre la sociedad y las personas integrantes del servicio público en su carácter de autoridades.</w:t>
      </w:r>
    </w:p>
    <w:p w14:paraId="0E559F58" w14:textId="77777777" w:rsidR="000E1DA0" w:rsidRPr="001A7FEF" w:rsidRDefault="000E1DA0" w:rsidP="000E1DA0">
      <w:pPr>
        <w:tabs>
          <w:tab w:val="left" w:pos="567"/>
        </w:tabs>
        <w:spacing w:line="360" w:lineRule="auto"/>
        <w:ind w:right="-40"/>
        <w:jc w:val="both"/>
        <w:rPr>
          <w:rFonts w:ascii="Arial" w:hAnsi="Arial" w:cs="Arial"/>
        </w:rPr>
      </w:pPr>
    </w:p>
    <w:p w14:paraId="05CEA254"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Lo que constituye un instrumento de participación ciudadana en los asuntos públicos, que se configura como una herramienta de exigibilidad y justiciabilidad para garantizar cualquier derecho frente a la estructura estatal.</w:t>
      </w:r>
    </w:p>
    <w:p w14:paraId="63361C32" w14:textId="77777777" w:rsidR="000E1DA0" w:rsidRPr="001A7FEF" w:rsidRDefault="000E1DA0" w:rsidP="000E1DA0">
      <w:pPr>
        <w:tabs>
          <w:tab w:val="left" w:pos="567"/>
        </w:tabs>
        <w:spacing w:line="360" w:lineRule="auto"/>
        <w:ind w:right="-40"/>
        <w:jc w:val="both"/>
        <w:rPr>
          <w:rFonts w:ascii="Arial" w:hAnsi="Arial" w:cs="Arial"/>
        </w:rPr>
      </w:pPr>
    </w:p>
    <w:p w14:paraId="2DE4A666"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Ahora, tratándose de personas que ocupan un cargo de elección popular, las peticiones que presenten requieren de una protección especial o reforzada, dado que lo solicitado guarda íntima relación con la colectividad que representan.</w:t>
      </w:r>
      <w:r w:rsidRPr="001A7FEF">
        <w:rPr>
          <w:rStyle w:val="Refdenotaalpie"/>
          <w:rFonts w:ascii="Arial" w:hAnsi="Arial" w:cs="Arial"/>
        </w:rPr>
        <w:footnoteReference w:id="26"/>
      </w:r>
      <w:r w:rsidRPr="001A7FEF">
        <w:rPr>
          <w:rFonts w:ascii="Arial" w:hAnsi="Arial" w:cs="Arial"/>
        </w:rPr>
        <w:t xml:space="preserve"> De tal modo, la falta de respuesta a sus peticiones implica realizar un examen para determinar si existe o no una afectación al libre ejercicio y desempeño del cargo que, en su caso se ejerza.</w:t>
      </w:r>
    </w:p>
    <w:p w14:paraId="37D050AD" w14:textId="77777777" w:rsidR="000E1DA0" w:rsidRPr="001A7FEF" w:rsidRDefault="000E1DA0" w:rsidP="000E1DA0">
      <w:pPr>
        <w:tabs>
          <w:tab w:val="left" w:pos="567"/>
        </w:tabs>
        <w:spacing w:line="360" w:lineRule="auto"/>
        <w:ind w:right="-40"/>
        <w:jc w:val="both"/>
        <w:rPr>
          <w:rFonts w:ascii="Arial" w:hAnsi="Arial" w:cs="Arial"/>
        </w:rPr>
      </w:pPr>
    </w:p>
    <w:p w14:paraId="4DB3CA79"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Ello, porque la salvaguarda del derecho al desempeño del cargo implica velar no sólo porque se brinde una respuesta ante una solicitud, sino que tiene alcances más amplios, consistentes en proporcionar las herramientas necesarias para el ejercicio de sus funciones y garantizar de forma potenciada, atento al cargo que ostenta, la posibilidad de requerir y obtener la información, documentación y respuesta a las solicitudes y peticiones para la toma de decisiones en favor de la ciudadanía.</w:t>
      </w:r>
    </w:p>
    <w:p w14:paraId="056B64B1" w14:textId="77777777" w:rsidR="000E1DA0" w:rsidRPr="001A7FEF" w:rsidRDefault="000E1DA0" w:rsidP="000E1DA0">
      <w:pPr>
        <w:tabs>
          <w:tab w:val="left" w:pos="567"/>
        </w:tabs>
        <w:spacing w:line="360" w:lineRule="auto"/>
        <w:ind w:right="-40"/>
        <w:jc w:val="both"/>
        <w:rPr>
          <w:rFonts w:ascii="Arial" w:hAnsi="Arial" w:cs="Arial"/>
        </w:rPr>
      </w:pPr>
    </w:p>
    <w:p w14:paraId="0402A0E3"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 xml:space="preserve">Aunado a lo anterior, el derecho de petición engloba el deber de las y los funcionarios públicos de contestar una solicitud de información, cuando sea planteada por escrito, de manera pacífica y respetuosa. Para lo cual, en observancia a dicho derecho, se debe dar respuesta por escrito de la autoridad </w:t>
      </w:r>
      <w:r w:rsidRPr="001A7FEF">
        <w:rPr>
          <w:rFonts w:ascii="Arial" w:hAnsi="Arial" w:cs="Arial"/>
        </w:rPr>
        <w:lastRenderedPageBreak/>
        <w:t>competente, y ésta deberá comunicarse al peticionario de manera debida y fehaciente, en un término breve.</w:t>
      </w:r>
      <w:r w:rsidRPr="001A7FEF">
        <w:rPr>
          <w:rStyle w:val="Refdenotaalpie"/>
          <w:rFonts w:ascii="Arial" w:hAnsi="Arial" w:cs="Arial"/>
        </w:rPr>
        <w:footnoteReference w:id="27"/>
      </w:r>
    </w:p>
    <w:p w14:paraId="73E2DBFC" w14:textId="77777777" w:rsidR="000E1DA0" w:rsidRPr="001A7FEF" w:rsidRDefault="000E1DA0" w:rsidP="000E1DA0">
      <w:pPr>
        <w:tabs>
          <w:tab w:val="left" w:pos="567"/>
        </w:tabs>
        <w:spacing w:line="360" w:lineRule="auto"/>
        <w:ind w:right="-40"/>
        <w:jc w:val="both"/>
        <w:rPr>
          <w:rFonts w:ascii="Arial" w:hAnsi="Arial" w:cs="Arial"/>
        </w:rPr>
      </w:pPr>
    </w:p>
    <w:p w14:paraId="611E433D" w14:textId="77777777" w:rsidR="00030696" w:rsidRPr="001A7FEF" w:rsidRDefault="00030696" w:rsidP="000E1DA0">
      <w:pPr>
        <w:tabs>
          <w:tab w:val="left" w:pos="567"/>
        </w:tabs>
        <w:spacing w:line="360" w:lineRule="auto"/>
        <w:ind w:right="-40"/>
        <w:jc w:val="both"/>
        <w:rPr>
          <w:rFonts w:ascii="Arial" w:hAnsi="Arial" w:cs="Arial"/>
          <w:b/>
          <w:bCs/>
        </w:rPr>
      </w:pPr>
      <w:r w:rsidRPr="001A7FEF">
        <w:rPr>
          <w:rFonts w:ascii="Arial" w:hAnsi="Arial" w:cs="Arial"/>
          <w:b/>
          <w:bCs/>
        </w:rPr>
        <w:t>Derecho a la información</w:t>
      </w:r>
    </w:p>
    <w:p w14:paraId="61065C31" w14:textId="77777777" w:rsidR="00030696" w:rsidRPr="001A7FEF" w:rsidRDefault="00030696" w:rsidP="00030696">
      <w:pPr>
        <w:tabs>
          <w:tab w:val="left" w:pos="567"/>
        </w:tabs>
        <w:spacing w:line="360" w:lineRule="auto"/>
        <w:ind w:right="-40"/>
        <w:jc w:val="both"/>
        <w:rPr>
          <w:rFonts w:ascii="Arial" w:hAnsi="Arial" w:cs="Arial"/>
        </w:rPr>
      </w:pPr>
      <w:bookmarkStart w:id="12" w:name="_Hlk209004136"/>
      <w:r w:rsidRPr="001A7FEF">
        <w:rPr>
          <w:rFonts w:ascii="Arial" w:hAnsi="Arial" w:cs="Arial"/>
        </w:rPr>
        <w:t xml:space="preserve">Tutelado en el artículo 6 apartado A de la </w:t>
      </w:r>
      <w:r w:rsidRPr="001A7FEF">
        <w:rPr>
          <w:rFonts w:ascii="Arial" w:hAnsi="Arial" w:cs="Arial"/>
          <w:i/>
          <w:iCs/>
        </w:rPr>
        <w:t>Constitución Federal</w:t>
      </w:r>
      <w:r w:rsidRPr="001A7FEF">
        <w:rPr>
          <w:rFonts w:ascii="Arial" w:hAnsi="Arial" w:cs="Arial"/>
        </w:rPr>
        <w:t xml:space="preserve"> y 8 de la </w:t>
      </w:r>
      <w:r w:rsidRPr="001A7FEF">
        <w:rPr>
          <w:rFonts w:ascii="Arial" w:hAnsi="Arial" w:cs="Arial"/>
          <w:i/>
          <w:iCs/>
        </w:rPr>
        <w:t>Constitución Local</w:t>
      </w:r>
      <w:r w:rsidRPr="001A7FEF">
        <w:rPr>
          <w:rFonts w:ascii="Arial" w:hAnsi="Arial" w:cs="Arial"/>
        </w:rPr>
        <w:t>, en el que, además, la Suprema Corte de Justicia de la Nación ha determinado que comprende las garantías de informar (difundir), acceso a la información (buscar)</w:t>
      </w:r>
      <w:r w:rsidR="00C64C35" w:rsidRPr="001A7FEF">
        <w:rPr>
          <w:rFonts w:ascii="Arial" w:hAnsi="Arial" w:cs="Arial"/>
        </w:rPr>
        <w:t xml:space="preserve"> y</w:t>
      </w:r>
      <w:r w:rsidRPr="001A7FEF">
        <w:rPr>
          <w:rFonts w:ascii="Arial" w:hAnsi="Arial" w:cs="Arial"/>
        </w:rPr>
        <w:t xml:space="preserve"> a ser informado (recibir).</w:t>
      </w:r>
      <w:r w:rsidRPr="001A7FEF">
        <w:rPr>
          <w:rStyle w:val="Refdenotaalpie"/>
          <w:rFonts w:ascii="Arial" w:hAnsi="Arial" w:cs="Arial"/>
        </w:rPr>
        <w:footnoteReference w:id="28"/>
      </w:r>
    </w:p>
    <w:p w14:paraId="4C0BA642" w14:textId="77777777" w:rsidR="00030696" w:rsidRPr="001A7FEF" w:rsidRDefault="00030696" w:rsidP="00030696">
      <w:pPr>
        <w:tabs>
          <w:tab w:val="left" w:pos="567"/>
        </w:tabs>
        <w:spacing w:line="360" w:lineRule="auto"/>
        <w:ind w:right="-40"/>
        <w:jc w:val="both"/>
        <w:rPr>
          <w:rFonts w:ascii="Arial" w:hAnsi="Arial" w:cs="Arial"/>
        </w:rPr>
      </w:pPr>
    </w:p>
    <w:p w14:paraId="75F5FF60" w14:textId="77777777" w:rsidR="00030696" w:rsidRPr="001A7FEF" w:rsidRDefault="00030696" w:rsidP="00030696">
      <w:pPr>
        <w:tabs>
          <w:tab w:val="left" w:pos="567"/>
        </w:tabs>
        <w:spacing w:line="360" w:lineRule="auto"/>
        <w:ind w:right="-40"/>
        <w:jc w:val="both"/>
        <w:rPr>
          <w:rFonts w:ascii="Arial" w:hAnsi="Arial" w:cs="Arial"/>
        </w:rPr>
      </w:pPr>
      <w:r w:rsidRPr="001A7FEF">
        <w:rPr>
          <w:rFonts w:ascii="Arial" w:hAnsi="Arial" w:cs="Arial"/>
        </w:rPr>
        <w:t xml:space="preserve">Por otro lado, la </w:t>
      </w:r>
      <w:r w:rsidR="00A269BB" w:rsidRPr="001A7FEF">
        <w:rPr>
          <w:rFonts w:ascii="Arial" w:hAnsi="Arial" w:cs="Arial"/>
          <w:i/>
          <w:iCs/>
        </w:rPr>
        <w:t>Sala Superior</w:t>
      </w:r>
      <w:r w:rsidR="00A269BB" w:rsidRPr="001A7FEF">
        <w:rPr>
          <w:rFonts w:ascii="Arial" w:hAnsi="Arial" w:cs="Arial"/>
        </w:rPr>
        <w:t xml:space="preserve"> </w:t>
      </w:r>
      <w:r w:rsidRPr="001A7FEF">
        <w:rPr>
          <w:rFonts w:ascii="Arial" w:hAnsi="Arial" w:cs="Arial"/>
        </w:rPr>
        <w:t>ha desarrollado una doctrina de interpretación del derecho de acceso a la información, siempre que se vincule con el ejercicio de un derecho político-electoral, por ejemplo, de votar, ser votado, asociación y afiliación.</w:t>
      </w:r>
      <w:r w:rsidRPr="001A7FEF">
        <w:rPr>
          <w:rStyle w:val="Refdenotaalpie"/>
          <w:rFonts w:ascii="Arial" w:hAnsi="Arial" w:cs="Arial"/>
        </w:rPr>
        <w:footnoteReference w:id="29"/>
      </w:r>
    </w:p>
    <w:p w14:paraId="7952F810" w14:textId="77777777" w:rsidR="00752CE7" w:rsidRPr="001A7FEF" w:rsidRDefault="00752CE7" w:rsidP="00030696">
      <w:pPr>
        <w:tabs>
          <w:tab w:val="left" w:pos="567"/>
        </w:tabs>
        <w:spacing w:line="360" w:lineRule="auto"/>
        <w:ind w:right="-40"/>
        <w:jc w:val="both"/>
        <w:rPr>
          <w:rFonts w:ascii="Arial" w:hAnsi="Arial" w:cs="Arial"/>
        </w:rPr>
      </w:pPr>
    </w:p>
    <w:p w14:paraId="7F03771E" w14:textId="77777777" w:rsidR="00030696" w:rsidRPr="001A7FEF" w:rsidRDefault="00030696" w:rsidP="00030696">
      <w:pPr>
        <w:tabs>
          <w:tab w:val="left" w:pos="567"/>
        </w:tabs>
        <w:spacing w:line="360" w:lineRule="auto"/>
        <w:ind w:right="-40"/>
        <w:jc w:val="both"/>
        <w:rPr>
          <w:rFonts w:ascii="Arial" w:hAnsi="Arial" w:cs="Arial"/>
        </w:rPr>
      </w:pPr>
      <w:r w:rsidRPr="001A7FEF">
        <w:rPr>
          <w:rFonts w:ascii="Arial" w:hAnsi="Arial" w:cs="Arial"/>
        </w:rPr>
        <w:t xml:space="preserve">Conforme </w:t>
      </w:r>
      <w:r w:rsidR="00CB69D6" w:rsidRPr="001A7FEF">
        <w:rPr>
          <w:rFonts w:ascii="Arial" w:hAnsi="Arial" w:cs="Arial"/>
        </w:rPr>
        <w:t>con</w:t>
      </w:r>
      <w:r w:rsidRPr="001A7FEF">
        <w:rPr>
          <w:rFonts w:ascii="Arial" w:hAnsi="Arial" w:cs="Arial"/>
        </w:rPr>
        <w:t xml:space="preserve"> lo anterior, cuando la conducta se relaciona con la obtención de la información necesaria para el ejercicio del cargo, el supuesto que habilita la intervención jurisdiccional electoral será la violación a ese derecho político-electoral, por lo que el análisis del supuesto fáctico deberá ocuparse de la existencia del vínculo entre la información materia de la disputa y las atribuciones legalmente conferidas a la persona servidora pública electa, para determinar, a partir de esa relación de causalidad, la reparación de la violación al derecho político-electoral de que se trate.</w:t>
      </w:r>
      <w:r w:rsidRPr="001A7FEF">
        <w:rPr>
          <w:rStyle w:val="Refdenotaalpie"/>
          <w:rFonts w:ascii="Arial" w:hAnsi="Arial" w:cs="Arial"/>
        </w:rPr>
        <w:footnoteReference w:id="30"/>
      </w:r>
    </w:p>
    <w:p w14:paraId="42FDBD19" w14:textId="77777777" w:rsidR="00030696" w:rsidRPr="001A7FEF" w:rsidRDefault="00030696" w:rsidP="00030696">
      <w:pPr>
        <w:tabs>
          <w:tab w:val="left" w:pos="567"/>
        </w:tabs>
        <w:spacing w:line="360" w:lineRule="auto"/>
        <w:ind w:right="-40"/>
        <w:jc w:val="both"/>
        <w:rPr>
          <w:rFonts w:ascii="Arial" w:hAnsi="Arial" w:cs="Arial"/>
        </w:rPr>
      </w:pPr>
    </w:p>
    <w:p w14:paraId="1B4C4406" w14:textId="77777777" w:rsidR="00030696" w:rsidRPr="001A7FEF" w:rsidRDefault="00030696" w:rsidP="00030696">
      <w:pPr>
        <w:tabs>
          <w:tab w:val="left" w:pos="567"/>
        </w:tabs>
        <w:spacing w:line="360" w:lineRule="auto"/>
        <w:ind w:right="-40"/>
        <w:jc w:val="both"/>
        <w:rPr>
          <w:rFonts w:ascii="Arial" w:hAnsi="Arial" w:cs="Arial"/>
        </w:rPr>
      </w:pPr>
      <w:r w:rsidRPr="001A7FEF">
        <w:rPr>
          <w:rFonts w:ascii="Arial" w:hAnsi="Arial" w:cs="Arial"/>
        </w:rPr>
        <w:t>En ese sentido, el derecho a ser votad</w:t>
      </w:r>
      <w:r w:rsidR="00AE3717" w:rsidRPr="001A7FEF">
        <w:rPr>
          <w:rFonts w:ascii="Arial" w:hAnsi="Arial" w:cs="Arial"/>
        </w:rPr>
        <w:t>o</w:t>
      </w:r>
      <w:r w:rsidRPr="001A7FEF">
        <w:rPr>
          <w:rFonts w:ascii="Arial" w:hAnsi="Arial" w:cs="Arial"/>
        </w:rPr>
        <w:t xml:space="preserve"> incluye la posibilidad de que la ciudadanía pueda ejercer el poder público que le fue conferido</w:t>
      </w:r>
      <w:r w:rsidR="00CF027E" w:rsidRPr="001A7FEF">
        <w:rPr>
          <w:rFonts w:ascii="Arial" w:hAnsi="Arial" w:cs="Arial"/>
        </w:rPr>
        <w:t>,</w:t>
      </w:r>
      <w:r w:rsidRPr="001A7FEF">
        <w:rPr>
          <w:rFonts w:ascii="Arial" w:hAnsi="Arial" w:cs="Arial"/>
        </w:rPr>
        <w:t xml:space="preserve"> adicionalmente, se encuentra </w:t>
      </w:r>
      <w:r w:rsidRPr="001A7FEF">
        <w:rPr>
          <w:rFonts w:ascii="Arial" w:hAnsi="Arial" w:cs="Arial"/>
        </w:rPr>
        <w:lastRenderedPageBreak/>
        <w:t>reforzado cuando cuente con el carácter de representante popular, dado que, en el desempeño de esa función, goza de una serie de facultades, entre ellas, la de requerir la información necesaria para poder opinar o actuar en la gestión pública, dentro del marco de sus atribuciones.</w:t>
      </w:r>
      <w:r w:rsidRPr="001A7FEF">
        <w:rPr>
          <w:rStyle w:val="Refdenotaalpie"/>
          <w:rFonts w:ascii="Arial" w:hAnsi="Arial" w:cs="Arial"/>
        </w:rPr>
        <w:footnoteReference w:id="31"/>
      </w:r>
    </w:p>
    <w:bookmarkEnd w:id="12"/>
    <w:p w14:paraId="57DA48C9" w14:textId="77777777" w:rsidR="00FC0C41" w:rsidRPr="001A7FEF" w:rsidRDefault="00FC0C41" w:rsidP="00030696">
      <w:pPr>
        <w:tabs>
          <w:tab w:val="left" w:pos="567"/>
        </w:tabs>
        <w:spacing w:line="360" w:lineRule="auto"/>
        <w:ind w:right="-40"/>
        <w:jc w:val="both"/>
        <w:rPr>
          <w:rFonts w:ascii="Arial" w:hAnsi="Arial" w:cs="Arial"/>
          <w:b/>
          <w:bCs/>
        </w:rPr>
      </w:pPr>
    </w:p>
    <w:p w14:paraId="6C27201B" w14:textId="77777777" w:rsidR="000E1DA0" w:rsidRPr="001A7FEF" w:rsidRDefault="000E1DA0" w:rsidP="000E1DA0">
      <w:pPr>
        <w:pStyle w:val="Prrafodelista"/>
        <w:tabs>
          <w:tab w:val="left" w:pos="567"/>
        </w:tabs>
        <w:spacing w:line="360" w:lineRule="auto"/>
        <w:ind w:left="567" w:right="-40" w:hanging="567"/>
        <w:jc w:val="both"/>
        <w:rPr>
          <w:rFonts w:ascii="Arial" w:hAnsi="Arial" w:cs="Arial"/>
          <w:b/>
          <w:bCs/>
        </w:rPr>
      </w:pPr>
      <w:bookmarkStart w:id="13" w:name="_Hlk209005409"/>
      <w:r w:rsidRPr="001A7FEF">
        <w:rPr>
          <w:rFonts w:ascii="Arial" w:hAnsi="Arial" w:cs="Arial"/>
          <w:b/>
          <w:bCs/>
        </w:rPr>
        <w:t>Derecho de votar y ser votado y ejercicio del cargo</w:t>
      </w:r>
    </w:p>
    <w:bookmarkEnd w:id="13"/>
    <w:p w14:paraId="3407AAE3" w14:textId="77777777" w:rsidR="00FC0C41" w:rsidRPr="001A7FEF" w:rsidRDefault="00FC0C41" w:rsidP="000E1DA0">
      <w:pPr>
        <w:pStyle w:val="Prrafodelista"/>
        <w:tabs>
          <w:tab w:val="left" w:pos="567"/>
        </w:tabs>
        <w:spacing w:line="360" w:lineRule="auto"/>
        <w:ind w:left="567" w:right="-40" w:hanging="567"/>
        <w:jc w:val="both"/>
        <w:rPr>
          <w:rFonts w:ascii="Arial" w:hAnsi="Arial" w:cs="Arial"/>
          <w:b/>
          <w:bCs/>
        </w:rPr>
      </w:pPr>
    </w:p>
    <w:p w14:paraId="2533A2B4" w14:textId="77777777" w:rsidR="000E1DA0" w:rsidRPr="001A7FEF" w:rsidRDefault="00BC0F74" w:rsidP="000E1DA0">
      <w:pPr>
        <w:tabs>
          <w:tab w:val="left" w:pos="567"/>
        </w:tabs>
        <w:spacing w:line="360" w:lineRule="auto"/>
        <w:ind w:right="-40"/>
        <w:jc w:val="both"/>
        <w:rPr>
          <w:rFonts w:ascii="Arial" w:hAnsi="Arial" w:cs="Arial"/>
        </w:rPr>
      </w:pPr>
      <w:r w:rsidRPr="001A7FEF">
        <w:rPr>
          <w:rFonts w:ascii="Arial" w:hAnsi="Arial" w:cs="Arial"/>
        </w:rPr>
        <w:t>Al respecto la máxima autoridad en la materia</w:t>
      </w:r>
      <w:r w:rsidR="000E1DA0" w:rsidRPr="001A7FEF">
        <w:rPr>
          <w:rFonts w:ascii="Arial" w:hAnsi="Arial" w:cs="Arial"/>
          <w:i/>
          <w:iCs/>
        </w:rPr>
        <w:t>,</w:t>
      </w:r>
      <w:r w:rsidR="000E1DA0" w:rsidRPr="001A7FEF">
        <w:rPr>
          <w:rFonts w:ascii="Arial" w:hAnsi="Arial" w:cs="Arial"/>
        </w:rPr>
        <w:t xml:space="preserve"> ha señalado que el derecho a ser votado no se circunscribe</w:t>
      </w:r>
      <w:r w:rsidR="000E1DA0" w:rsidRPr="001A7FEF">
        <w:rPr>
          <w:rFonts w:ascii="Arial" w:hAnsi="Arial" w:cs="Arial"/>
          <w:spacing w:val="1"/>
        </w:rPr>
        <w:t xml:space="preserve"> únicamente </w:t>
      </w:r>
      <w:r w:rsidR="000E1DA0" w:rsidRPr="001A7FEF">
        <w:rPr>
          <w:rFonts w:ascii="Arial" w:hAnsi="Arial" w:cs="Arial"/>
        </w:rPr>
        <w:t>a</w:t>
      </w:r>
      <w:r w:rsidR="000E1DA0" w:rsidRPr="001A7FEF">
        <w:rPr>
          <w:rFonts w:ascii="Arial" w:hAnsi="Arial" w:cs="Arial"/>
          <w:spacing w:val="1"/>
        </w:rPr>
        <w:t xml:space="preserve"> </w:t>
      </w:r>
      <w:r w:rsidR="000E1DA0" w:rsidRPr="001A7FEF">
        <w:rPr>
          <w:rFonts w:ascii="Arial" w:hAnsi="Arial" w:cs="Arial"/>
        </w:rPr>
        <w:t>la</w:t>
      </w:r>
      <w:r w:rsidR="000E1DA0" w:rsidRPr="001A7FEF">
        <w:rPr>
          <w:rFonts w:ascii="Arial" w:hAnsi="Arial" w:cs="Arial"/>
          <w:spacing w:val="1"/>
        </w:rPr>
        <w:t xml:space="preserve"> </w:t>
      </w:r>
      <w:r w:rsidR="000E1DA0" w:rsidRPr="001A7FEF">
        <w:rPr>
          <w:rFonts w:ascii="Arial" w:hAnsi="Arial" w:cs="Arial"/>
        </w:rPr>
        <w:t>posibilidad</w:t>
      </w:r>
      <w:r w:rsidR="000E1DA0" w:rsidRPr="001A7FEF">
        <w:rPr>
          <w:rFonts w:ascii="Arial" w:hAnsi="Arial" w:cs="Arial"/>
          <w:spacing w:val="1"/>
        </w:rPr>
        <w:t xml:space="preserve"> </w:t>
      </w:r>
      <w:r w:rsidR="000E1DA0" w:rsidRPr="001A7FEF">
        <w:rPr>
          <w:rFonts w:ascii="Arial" w:hAnsi="Arial" w:cs="Arial"/>
        </w:rPr>
        <w:t>de</w:t>
      </w:r>
      <w:r w:rsidR="000E1DA0" w:rsidRPr="001A7FEF">
        <w:rPr>
          <w:rFonts w:ascii="Arial" w:hAnsi="Arial" w:cs="Arial"/>
          <w:spacing w:val="1"/>
        </w:rPr>
        <w:t xml:space="preserve"> </w:t>
      </w:r>
      <w:r w:rsidR="000E1DA0" w:rsidRPr="001A7FEF">
        <w:rPr>
          <w:rFonts w:ascii="Arial" w:hAnsi="Arial" w:cs="Arial"/>
        </w:rPr>
        <w:t>acceder</w:t>
      </w:r>
      <w:r w:rsidR="000E1DA0" w:rsidRPr="001A7FEF">
        <w:rPr>
          <w:rFonts w:ascii="Arial" w:hAnsi="Arial" w:cs="Arial"/>
          <w:spacing w:val="1"/>
        </w:rPr>
        <w:t xml:space="preserve"> </w:t>
      </w:r>
      <w:r w:rsidR="000E1DA0" w:rsidRPr="001A7FEF">
        <w:rPr>
          <w:rFonts w:ascii="Arial" w:hAnsi="Arial" w:cs="Arial"/>
        </w:rPr>
        <w:t>a</w:t>
      </w:r>
      <w:r w:rsidR="000E1DA0" w:rsidRPr="001A7FEF">
        <w:rPr>
          <w:rFonts w:ascii="Arial" w:hAnsi="Arial" w:cs="Arial"/>
          <w:spacing w:val="1"/>
        </w:rPr>
        <w:t xml:space="preserve"> </w:t>
      </w:r>
      <w:r w:rsidR="000E1DA0" w:rsidRPr="001A7FEF">
        <w:rPr>
          <w:rFonts w:ascii="Arial" w:hAnsi="Arial" w:cs="Arial"/>
        </w:rPr>
        <w:t>un</w:t>
      </w:r>
      <w:r w:rsidR="000E1DA0" w:rsidRPr="001A7FEF">
        <w:rPr>
          <w:rFonts w:ascii="Arial" w:hAnsi="Arial" w:cs="Arial"/>
          <w:spacing w:val="1"/>
        </w:rPr>
        <w:t xml:space="preserve"> </w:t>
      </w:r>
      <w:r w:rsidR="000E1DA0" w:rsidRPr="001A7FEF">
        <w:rPr>
          <w:rFonts w:ascii="Arial" w:hAnsi="Arial" w:cs="Arial"/>
        </w:rPr>
        <w:t>cargo</w:t>
      </w:r>
      <w:r w:rsidR="000E1DA0" w:rsidRPr="001A7FEF">
        <w:rPr>
          <w:rFonts w:ascii="Arial" w:hAnsi="Arial" w:cs="Arial"/>
          <w:spacing w:val="1"/>
        </w:rPr>
        <w:t xml:space="preserve"> </w:t>
      </w:r>
      <w:r w:rsidR="000E1DA0" w:rsidRPr="001A7FEF">
        <w:rPr>
          <w:rFonts w:ascii="Arial" w:hAnsi="Arial" w:cs="Arial"/>
        </w:rPr>
        <w:t>de</w:t>
      </w:r>
      <w:r w:rsidR="000E1DA0" w:rsidRPr="001A7FEF">
        <w:rPr>
          <w:rFonts w:ascii="Arial" w:hAnsi="Arial" w:cs="Arial"/>
          <w:spacing w:val="1"/>
        </w:rPr>
        <w:t xml:space="preserve"> </w:t>
      </w:r>
      <w:r w:rsidR="000E1DA0" w:rsidRPr="001A7FEF">
        <w:rPr>
          <w:rFonts w:ascii="Arial" w:hAnsi="Arial" w:cs="Arial"/>
        </w:rPr>
        <w:t>elección</w:t>
      </w:r>
      <w:r w:rsidR="000E1DA0" w:rsidRPr="001A7FEF">
        <w:rPr>
          <w:rFonts w:ascii="Arial" w:hAnsi="Arial" w:cs="Arial"/>
          <w:spacing w:val="1"/>
        </w:rPr>
        <w:t xml:space="preserve"> </w:t>
      </w:r>
      <w:r w:rsidR="000E1DA0" w:rsidRPr="001A7FEF">
        <w:rPr>
          <w:rFonts w:ascii="Arial" w:hAnsi="Arial" w:cs="Arial"/>
        </w:rPr>
        <w:t>popular</w:t>
      </w:r>
      <w:r w:rsidR="000E1DA0" w:rsidRPr="001A7FEF">
        <w:rPr>
          <w:rFonts w:ascii="Arial" w:hAnsi="Arial" w:cs="Arial"/>
          <w:spacing w:val="1"/>
        </w:rPr>
        <w:t xml:space="preserve"> </w:t>
      </w:r>
      <w:r w:rsidR="000E1DA0" w:rsidRPr="001A7FEF">
        <w:rPr>
          <w:rFonts w:ascii="Arial" w:hAnsi="Arial" w:cs="Arial"/>
        </w:rPr>
        <w:t>en un proceso electoral, sino que</w:t>
      </w:r>
      <w:r w:rsidR="000E1DA0" w:rsidRPr="001A7FEF">
        <w:rPr>
          <w:rFonts w:ascii="Arial" w:hAnsi="Arial" w:cs="Arial"/>
          <w:spacing w:val="1"/>
        </w:rPr>
        <w:t xml:space="preserve"> </w:t>
      </w:r>
      <w:r w:rsidR="000E1DA0" w:rsidRPr="001A7FEF">
        <w:rPr>
          <w:rFonts w:ascii="Arial" w:hAnsi="Arial" w:cs="Arial"/>
        </w:rPr>
        <w:t>también incluye que pueda,</w:t>
      </w:r>
      <w:r w:rsidR="000E1DA0" w:rsidRPr="001A7FEF">
        <w:rPr>
          <w:rFonts w:ascii="Arial" w:hAnsi="Arial" w:cs="Arial"/>
          <w:spacing w:val="1"/>
        </w:rPr>
        <w:t xml:space="preserve"> </w:t>
      </w:r>
      <w:r w:rsidR="000E1DA0" w:rsidRPr="001A7FEF">
        <w:rPr>
          <w:rFonts w:ascii="Arial" w:hAnsi="Arial" w:cs="Arial"/>
        </w:rPr>
        <w:t>de</w:t>
      </w:r>
      <w:r w:rsidR="000E1DA0" w:rsidRPr="001A7FEF">
        <w:rPr>
          <w:rFonts w:ascii="Arial" w:hAnsi="Arial" w:cs="Arial"/>
          <w:spacing w:val="1"/>
        </w:rPr>
        <w:t xml:space="preserve"> </w:t>
      </w:r>
      <w:r w:rsidR="000E1DA0" w:rsidRPr="001A7FEF">
        <w:rPr>
          <w:rFonts w:ascii="Arial" w:hAnsi="Arial" w:cs="Arial"/>
        </w:rPr>
        <w:t>resultar</w:t>
      </w:r>
      <w:r w:rsidR="000E1DA0" w:rsidRPr="001A7FEF">
        <w:rPr>
          <w:rFonts w:ascii="Arial" w:hAnsi="Arial" w:cs="Arial"/>
          <w:spacing w:val="-7"/>
        </w:rPr>
        <w:t xml:space="preserve"> </w:t>
      </w:r>
      <w:r w:rsidR="000E1DA0" w:rsidRPr="001A7FEF">
        <w:rPr>
          <w:rFonts w:ascii="Arial" w:hAnsi="Arial" w:cs="Arial"/>
        </w:rPr>
        <w:t>electo</w:t>
      </w:r>
      <w:r w:rsidR="000E1DA0" w:rsidRPr="001A7FEF">
        <w:rPr>
          <w:rFonts w:ascii="Arial" w:hAnsi="Arial" w:cs="Arial"/>
          <w:spacing w:val="-7"/>
        </w:rPr>
        <w:t xml:space="preserve"> </w:t>
      </w:r>
      <w:r w:rsidR="000E1DA0" w:rsidRPr="001A7FEF">
        <w:rPr>
          <w:rFonts w:ascii="Arial" w:hAnsi="Arial" w:cs="Arial"/>
        </w:rPr>
        <w:t>o</w:t>
      </w:r>
      <w:r w:rsidR="000E1DA0" w:rsidRPr="001A7FEF">
        <w:rPr>
          <w:rFonts w:ascii="Arial" w:hAnsi="Arial" w:cs="Arial"/>
          <w:spacing w:val="-7"/>
        </w:rPr>
        <w:t xml:space="preserve"> </w:t>
      </w:r>
      <w:r w:rsidR="000E1DA0" w:rsidRPr="001A7FEF">
        <w:rPr>
          <w:rFonts w:ascii="Arial" w:hAnsi="Arial" w:cs="Arial"/>
        </w:rPr>
        <w:t>electa,</w:t>
      </w:r>
      <w:r w:rsidR="000E1DA0" w:rsidRPr="001A7FEF">
        <w:rPr>
          <w:rFonts w:ascii="Arial" w:hAnsi="Arial" w:cs="Arial"/>
          <w:spacing w:val="-7"/>
        </w:rPr>
        <w:t xml:space="preserve"> </w:t>
      </w:r>
      <w:r w:rsidR="000E1DA0" w:rsidRPr="001A7FEF">
        <w:rPr>
          <w:rFonts w:ascii="Arial" w:hAnsi="Arial" w:cs="Arial"/>
        </w:rPr>
        <w:t>ocupar</w:t>
      </w:r>
      <w:r w:rsidR="000E1DA0" w:rsidRPr="001A7FEF">
        <w:rPr>
          <w:rFonts w:ascii="Arial" w:hAnsi="Arial" w:cs="Arial"/>
          <w:spacing w:val="-10"/>
        </w:rPr>
        <w:t xml:space="preserve"> </w:t>
      </w:r>
      <w:r w:rsidR="000E1DA0" w:rsidRPr="001A7FEF">
        <w:rPr>
          <w:rFonts w:ascii="Arial" w:hAnsi="Arial" w:cs="Arial"/>
        </w:rPr>
        <w:t>dicho</w:t>
      </w:r>
      <w:r w:rsidR="000E1DA0" w:rsidRPr="001A7FEF">
        <w:rPr>
          <w:rFonts w:ascii="Arial" w:hAnsi="Arial" w:cs="Arial"/>
          <w:spacing w:val="-10"/>
        </w:rPr>
        <w:t xml:space="preserve"> </w:t>
      </w:r>
      <w:r w:rsidR="000E1DA0" w:rsidRPr="001A7FEF">
        <w:rPr>
          <w:rFonts w:ascii="Arial" w:hAnsi="Arial" w:cs="Arial"/>
        </w:rPr>
        <w:t>cargo</w:t>
      </w:r>
      <w:r w:rsidR="000E1DA0" w:rsidRPr="001A7FEF">
        <w:rPr>
          <w:rFonts w:ascii="Arial" w:hAnsi="Arial" w:cs="Arial"/>
          <w:spacing w:val="-7"/>
        </w:rPr>
        <w:t xml:space="preserve"> </w:t>
      </w:r>
      <w:r w:rsidR="000E1DA0" w:rsidRPr="001A7FEF">
        <w:rPr>
          <w:rFonts w:ascii="Arial" w:hAnsi="Arial" w:cs="Arial"/>
        </w:rPr>
        <w:t>y</w:t>
      </w:r>
      <w:r w:rsidR="000E1DA0" w:rsidRPr="001A7FEF">
        <w:rPr>
          <w:rFonts w:ascii="Arial" w:hAnsi="Arial" w:cs="Arial"/>
          <w:spacing w:val="-9"/>
        </w:rPr>
        <w:t xml:space="preserve"> </w:t>
      </w:r>
      <w:r w:rsidR="000E1DA0" w:rsidRPr="001A7FEF">
        <w:rPr>
          <w:rFonts w:ascii="Arial" w:hAnsi="Arial" w:cs="Arial"/>
        </w:rPr>
        <w:t>mantenerse</w:t>
      </w:r>
      <w:r w:rsidR="000E1DA0" w:rsidRPr="001A7FEF">
        <w:rPr>
          <w:rFonts w:ascii="Arial" w:hAnsi="Arial" w:cs="Arial"/>
          <w:spacing w:val="-12"/>
        </w:rPr>
        <w:t xml:space="preserve"> </w:t>
      </w:r>
      <w:r w:rsidR="000E1DA0" w:rsidRPr="001A7FEF">
        <w:rPr>
          <w:rFonts w:ascii="Arial" w:hAnsi="Arial" w:cs="Arial"/>
        </w:rPr>
        <w:t>en</w:t>
      </w:r>
      <w:r w:rsidR="000E1DA0" w:rsidRPr="001A7FEF">
        <w:rPr>
          <w:rFonts w:ascii="Arial" w:hAnsi="Arial" w:cs="Arial"/>
          <w:spacing w:val="-7"/>
        </w:rPr>
        <w:t xml:space="preserve"> </w:t>
      </w:r>
      <w:r w:rsidR="000E1DA0" w:rsidRPr="001A7FEF">
        <w:rPr>
          <w:rFonts w:ascii="Arial" w:hAnsi="Arial" w:cs="Arial"/>
        </w:rPr>
        <w:t>él, así como el ejercicio y disfrute</w:t>
      </w:r>
      <w:r w:rsidR="000E1DA0" w:rsidRPr="001A7FEF">
        <w:rPr>
          <w:rFonts w:ascii="Arial" w:hAnsi="Arial" w:cs="Arial"/>
          <w:spacing w:val="-3"/>
        </w:rPr>
        <w:t xml:space="preserve"> </w:t>
      </w:r>
      <w:r w:rsidR="000E1DA0" w:rsidRPr="001A7FEF">
        <w:rPr>
          <w:rFonts w:ascii="Arial" w:hAnsi="Arial" w:cs="Arial"/>
        </w:rPr>
        <w:t>de</w:t>
      </w:r>
      <w:r w:rsidR="000E1DA0" w:rsidRPr="001A7FEF">
        <w:rPr>
          <w:rFonts w:ascii="Arial" w:hAnsi="Arial" w:cs="Arial"/>
          <w:spacing w:val="-3"/>
        </w:rPr>
        <w:t xml:space="preserve"> </w:t>
      </w:r>
      <w:r w:rsidR="000E1DA0" w:rsidRPr="001A7FEF">
        <w:rPr>
          <w:rFonts w:ascii="Arial" w:hAnsi="Arial" w:cs="Arial"/>
        </w:rPr>
        <w:t>los</w:t>
      </w:r>
      <w:r w:rsidR="000E1DA0" w:rsidRPr="001A7FEF">
        <w:rPr>
          <w:rFonts w:ascii="Arial" w:hAnsi="Arial" w:cs="Arial"/>
          <w:spacing w:val="1"/>
        </w:rPr>
        <w:t xml:space="preserve"> </w:t>
      </w:r>
      <w:r w:rsidR="000E1DA0" w:rsidRPr="001A7FEF">
        <w:rPr>
          <w:rFonts w:ascii="Arial" w:hAnsi="Arial" w:cs="Arial"/>
        </w:rPr>
        <w:t>derechos inherentes</w:t>
      </w:r>
      <w:r w:rsidR="000E1DA0" w:rsidRPr="001A7FEF">
        <w:rPr>
          <w:rFonts w:ascii="Arial" w:hAnsi="Arial" w:cs="Arial"/>
          <w:spacing w:val="-2"/>
        </w:rPr>
        <w:t xml:space="preserve"> </w:t>
      </w:r>
      <w:r w:rsidR="000E1DA0" w:rsidRPr="001A7FEF">
        <w:rPr>
          <w:rFonts w:ascii="Arial" w:hAnsi="Arial" w:cs="Arial"/>
        </w:rPr>
        <w:t>al</w:t>
      </w:r>
      <w:r w:rsidR="000E1DA0" w:rsidRPr="001A7FEF">
        <w:rPr>
          <w:rFonts w:ascii="Arial" w:hAnsi="Arial" w:cs="Arial"/>
          <w:spacing w:val="-5"/>
        </w:rPr>
        <w:t xml:space="preserve"> </w:t>
      </w:r>
      <w:r w:rsidR="000E1DA0" w:rsidRPr="001A7FEF">
        <w:rPr>
          <w:rFonts w:ascii="Arial" w:hAnsi="Arial" w:cs="Arial"/>
        </w:rPr>
        <w:t>mismo.</w:t>
      </w:r>
      <w:r w:rsidR="000E1DA0" w:rsidRPr="001A7FEF">
        <w:rPr>
          <w:rStyle w:val="Refdenotaalpie"/>
          <w:rFonts w:ascii="Arial" w:hAnsi="Arial" w:cs="Arial"/>
        </w:rPr>
        <w:footnoteReference w:id="32"/>
      </w:r>
    </w:p>
    <w:p w14:paraId="48F59DDE" w14:textId="77777777" w:rsidR="000E1DA0" w:rsidRPr="001A7FEF" w:rsidRDefault="000E1DA0" w:rsidP="000E1DA0">
      <w:pPr>
        <w:tabs>
          <w:tab w:val="left" w:pos="567"/>
        </w:tabs>
        <w:spacing w:line="360" w:lineRule="auto"/>
        <w:ind w:right="-40"/>
        <w:jc w:val="both"/>
        <w:rPr>
          <w:rFonts w:ascii="Arial" w:hAnsi="Arial" w:cs="Arial"/>
        </w:rPr>
      </w:pPr>
    </w:p>
    <w:p w14:paraId="11B63C9F"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Lo anterior, se traduce en que el derecho a ser votado debe ser</w:t>
      </w:r>
      <w:r w:rsidRPr="001A7FEF">
        <w:rPr>
          <w:rFonts w:ascii="Arial" w:hAnsi="Arial" w:cs="Arial"/>
          <w:spacing w:val="1"/>
        </w:rPr>
        <w:t xml:space="preserve"> </w:t>
      </w:r>
      <w:r w:rsidRPr="001A7FEF">
        <w:rPr>
          <w:rFonts w:ascii="Arial" w:hAnsi="Arial" w:cs="Arial"/>
        </w:rPr>
        <w:t>garantizado, a fin de que el cargo obtenido sea efectivamente</w:t>
      </w:r>
      <w:r w:rsidRPr="001A7FEF">
        <w:rPr>
          <w:rFonts w:ascii="Arial" w:hAnsi="Arial" w:cs="Arial"/>
          <w:spacing w:val="1"/>
        </w:rPr>
        <w:t xml:space="preserve"> </w:t>
      </w:r>
      <w:r w:rsidRPr="001A7FEF">
        <w:rPr>
          <w:rFonts w:ascii="Arial" w:hAnsi="Arial" w:cs="Arial"/>
        </w:rPr>
        <w:t>asumido y que, durante él, no se impida, obstaculice o dificulte su</w:t>
      </w:r>
      <w:r w:rsidRPr="001A7FEF">
        <w:rPr>
          <w:rFonts w:ascii="Arial" w:hAnsi="Arial" w:cs="Arial"/>
          <w:spacing w:val="1"/>
        </w:rPr>
        <w:t xml:space="preserve"> </w:t>
      </w:r>
      <w:r w:rsidRPr="001A7FEF">
        <w:rPr>
          <w:rFonts w:ascii="Arial" w:hAnsi="Arial" w:cs="Arial"/>
        </w:rPr>
        <w:t>adecuado</w:t>
      </w:r>
      <w:r w:rsidRPr="001A7FEF">
        <w:rPr>
          <w:rFonts w:ascii="Arial" w:hAnsi="Arial" w:cs="Arial"/>
          <w:spacing w:val="-2"/>
        </w:rPr>
        <w:t xml:space="preserve"> </w:t>
      </w:r>
      <w:r w:rsidRPr="001A7FEF">
        <w:rPr>
          <w:rFonts w:ascii="Arial" w:hAnsi="Arial" w:cs="Arial"/>
        </w:rPr>
        <w:t>desarrollo.</w:t>
      </w:r>
    </w:p>
    <w:p w14:paraId="1740539D" w14:textId="77777777" w:rsidR="000E1DA0" w:rsidRPr="001A7FEF" w:rsidRDefault="000E1DA0" w:rsidP="000E1DA0">
      <w:pPr>
        <w:tabs>
          <w:tab w:val="left" w:pos="567"/>
        </w:tabs>
        <w:spacing w:line="360" w:lineRule="auto"/>
        <w:ind w:right="-40"/>
        <w:jc w:val="both"/>
        <w:rPr>
          <w:rFonts w:ascii="Arial" w:hAnsi="Arial" w:cs="Arial"/>
        </w:rPr>
      </w:pPr>
    </w:p>
    <w:p w14:paraId="19D47C30"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 xml:space="preserve">En ese sentido, considerando que </w:t>
      </w:r>
      <w:r w:rsidR="00860841" w:rsidRPr="001A7FEF">
        <w:rPr>
          <w:rFonts w:ascii="Arial" w:hAnsi="Arial" w:cs="Arial"/>
        </w:rPr>
        <w:t>los</w:t>
      </w:r>
      <w:r w:rsidRPr="001A7FEF">
        <w:rPr>
          <w:rFonts w:ascii="Arial" w:hAnsi="Arial" w:cs="Arial"/>
        </w:rPr>
        <w:t xml:space="preserve"> aquí </w:t>
      </w:r>
      <w:r w:rsidR="00860841" w:rsidRPr="001A7FEF">
        <w:rPr>
          <w:rFonts w:ascii="Arial" w:hAnsi="Arial" w:cs="Arial"/>
          <w:i/>
          <w:iCs/>
        </w:rPr>
        <w:t>a</w:t>
      </w:r>
      <w:r w:rsidRPr="001A7FEF">
        <w:rPr>
          <w:rFonts w:ascii="Arial" w:hAnsi="Arial" w:cs="Arial"/>
          <w:i/>
          <w:iCs/>
        </w:rPr>
        <w:t>ctor</w:t>
      </w:r>
      <w:r w:rsidR="00860841" w:rsidRPr="001A7FEF">
        <w:rPr>
          <w:rFonts w:ascii="Arial" w:hAnsi="Arial" w:cs="Arial"/>
          <w:i/>
          <w:iCs/>
        </w:rPr>
        <w:t>es</w:t>
      </w:r>
      <w:r w:rsidRPr="001A7FEF">
        <w:rPr>
          <w:rFonts w:ascii="Arial" w:hAnsi="Arial" w:cs="Arial"/>
        </w:rPr>
        <w:t xml:space="preserve"> hace</w:t>
      </w:r>
      <w:r w:rsidR="00860841" w:rsidRPr="001A7FEF">
        <w:rPr>
          <w:rFonts w:ascii="Arial" w:hAnsi="Arial" w:cs="Arial"/>
        </w:rPr>
        <w:t>n</w:t>
      </w:r>
      <w:r w:rsidRPr="001A7FEF">
        <w:rPr>
          <w:rFonts w:ascii="Arial" w:hAnsi="Arial" w:cs="Arial"/>
        </w:rPr>
        <w:t xml:space="preserve"> valer su derecho político-electoral de ser votado</w:t>
      </w:r>
      <w:r w:rsidR="00860841" w:rsidRPr="001A7FEF">
        <w:rPr>
          <w:rFonts w:ascii="Arial" w:hAnsi="Arial" w:cs="Arial"/>
        </w:rPr>
        <w:t>s</w:t>
      </w:r>
      <w:r w:rsidRPr="001A7FEF">
        <w:rPr>
          <w:rFonts w:ascii="Arial" w:hAnsi="Arial" w:cs="Arial"/>
        </w:rPr>
        <w:t xml:space="preserve"> –en la vertiente del ejercicio del cargo– en su carácter de Regidor</w:t>
      </w:r>
      <w:r w:rsidR="00860841" w:rsidRPr="001A7FEF">
        <w:rPr>
          <w:rFonts w:ascii="Arial" w:hAnsi="Arial" w:cs="Arial"/>
        </w:rPr>
        <w:t>es</w:t>
      </w:r>
      <w:r w:rsidRPr="001A7FEF">
        <w:rPr>
          <w:rFonts w:ascii="Arial" w:hAnsi="Arial" w:cs="Arial"/>
        </w:rPr>
        <w:t xml:space="preserve"> de un ayuntamiento; es importante mencionar que de acuerdo con </w:t>
      </w:r>
      <w:bookmarkStart w:id="14" w:name="_Hlk137218939"/>
      <w:r w:rsidRPr="001A7FEF">
        <w:rPr>
          <w:rFonts w:ascii="Arial" w:hAnsi="Arial" w:cs="Arial"/>
        </w:rPr>
        <w:t xml:space="preserve">los artículos 115 de la </w:t>
      </w:r>
      <w:r w:rsidRPr="001A7FEF">
        <w:rPr>
          <w:rFonts w:ascii="Arial" w:hAnsi="Arial" w:cs="Arial"/>
          <w:bCs/>
          <w:i/>
          <w:iCs/>
        </w:rPr>
        <w:t>Constitución Federal</w:t>
      </w:r>
      <w:r w:rsidRPr="001A7FEF">
        <w:rPr>
          <w:rFonts w:ascii="Arial" w:hAnsi="Arial" w:cs="Arial"/>
          <w:bCs/>
        </w:rPr>
        <w:t xml:space="preserve"> y</w:t>
      </w:r>
      <w:r w:rsidRPr="001A7FEF">
        <w:rPr>
          <w:rFonts w:ascii="Arial" w:hAnsi="Arial" w:cs="Arial"/>
          <w:iCs/>
        </w:rPr>
        <w:t xml:space="preserve"> </w:t>
      </w:r>
      <w:r w:rsidRPr="001A7FEF">
        <w:rPr>
          <w:rFonts w:ascii="Arial" w:hAnsi="Arial" w:cs="Arial"/>
        </w:rPr>
        <w:t xml:space="preserve">15 y 111 de la </w:t>
      </w:r>
      <w:r w:rsidRPr="001A7FEF">
        <w:rPr>
          <w:rFonts w:ascii="Arial" w:hAnsi="Arial" w:cs="Arial"/>
          <w:i/>
          <w:iCs/>
        </w:rPr>
        <w:t>Constitución Local</w:t>
      </w:r>
      <w:r w:rsidRPr="001A7FEF">
        <w:rPr>
          <w:rFonts w:ascii="Arial" w:hAnsi="Arial" w:cs="Arial"/>
        </w:rPr>
        <w:t>, los Estados tienen como base de su división territorial y de su organización política y administrativa al Municipio Libre, que constituye un órgano colegiado deliberante y autónomo, electo de manera directa por el pueblo, y responsable de gobernar, y administrar cada municipio, en cuanto a que representan la autoridad superior en los mismos.</w:t>
      </w:r>
      <w:bookmarkEnd w:id="14"/>
    </w:p>
    <w:p w14:paraId="07AD023A" w14:textId="77777777" w:rsidR="00864E09" w:rsidRPr="001A7FEF" w:rsidRDefault="00864E09" w:rsidP="000E1DA0">
      <w:pPr>
        <w:tabs>
          <w:tab w:val="left" w:pos="567"/>
        </w:tabs>
        <w:spacing w:line="360" w:lineRule="auto"/>
        <w:ind w:right="-40"/>
        <w:jc w:val="both"/>
        <w:rPr>
          <w:rFonts w:ascii="Arial" w:hAnsi="Arial" w:cs="Arial"/>
        </w:rPr>
      </w:pPr>
    </w:p>
    <w:p w14:paraId="133B14CF" w14:textId="77777777" w:rsidR="000E1DA0" w:rsidRPr="001A7FEF" w:rsidRDefault="000E1DA0" w:rsidP="000E1DA0">
      <w:pPr>
        <w:tabs>
          <w:tab w:val="left" w:pos="567"/>
        </w:tabs>
        <w:spacing w:line="360" w:lineRule="auto"/>
        <w:ind w:right="-40"/>
        <w:jc w:val="both"/>
        <w:rPr>
          <w:rFonts w:ascii="Arial" w:hAnsi="Arial" w:cs="Arial"/>
        </w:rPr>
      </w:pPr>
      <w:bookmarkStart w:id="15" w:name="_Hlk137219014"/>
      <w:r w:rsidRPr="001A7FEF">
        <w:rPr>
          <w:rFonts w:ascii="Arial" w:hAnsi="Arial" w:cs="Arial"/>
        </w:rPr>
        <w:t xml:space="preserve">Al respecto, los artículos 14, 17 y 22 de la de la </w:t>
      </w:r>
      <w:r w:rsidRPr="001A7FEF">
        <w:rPr>
          <w:rFonts w:ascii="Arial" w:hAnsi="Arial" w:cs="Arial"/>
          <w:i/>
          <w:iCs/>
        </w:rPr>
        <w:t>Ley Orgánica</w:t>
      </w:r>
      <w:r w:rsidR="00860841" w:rsidRPr="001A7FEF">
        <w:rPr>
          <w:rFonts w:ascii="Arial" w:hAnsi="Arial" w:cs="Arial"/>
        </w:rPr>
        <w:t xml:space="preserve"> </w:t>
      </w:r>
      <w:r w:rsidR="00BB794A" w:rsidRPr="001A7FEF">
        <w:rPr>
          <w:rFonts w:ascii="Arial" w:hAnsi="Arial" w:cs="Arial"/>
        </w:rPr>
        <w:t xml:space="preserve">disponen </w:t>
      </w:r>
      <w:r w:rsidRPr="001A7FEF">
        <w:rPr>
          <w:rFonts w:ascii="Arial" w:hAnsi="Arial" w:cs="Arial"/>
        </w:rPr>
        <w:t xml:space="preserve">que el </w:t>
      </w:r>
      <w:r w:rsidR="00CD2137" w:rsidRPr="001A7FEF">
        <w:rPr>
          <w:rFonts w:ascii="Arial" w:hAnsi="Arial" w:cs="Arial"/>
        </w:rPr>
        <w:t>A</w:t>
      </w:r>
      <w:r w:rsidRPr="001A7FEF">
        <w:rPr>
          <w:rFonts w:ascii="Arial" w:hAnsi="Arial" w:cs="Arial"/>
        </w:rPr>
        <w:t>yuntamiento es un órgano colegiado responsable de gobernar y administrar cada municipio y representan la autoridad superior en los mismos,</w:t>
      </w:r>
      <w:r w:rsidR="00BB794A" w:rsidRPr="001A7FEF">
        <w:rPr>
          <w:rFonts w:ascii="Arial" w:hAnsi="Arial" w:cs="Arial"/>
        </w:rPr>
        <w:t xml:space="preserve"> que</w:t>
      </w:r>
      <w:r w:rsidRPr="001A7FEF">
        <w:rPr>
          <w:rFonts w:ascii="Arial" w:hAnsi="Arial" w:cs="Arial"/>
        </w:rPr>
        <w:t xml:space="preserve"> está integrado por una presidenta o presidente municipal,</w:t>
      </w:r>
      <w:r w:rsidR="00BB794A" w:rsidRPr="001A7FEF">
        <w:rPr>
          <w:rStyle w:val="Refdenotaalpie"/>
          <w:rFonts w:ascii="Arial" w:hAnsi="Arial" w:cs="Arial"/>
        </w:rPr>
        <w:footnoteReference w:id="33"/>
      </w:r>
      <w:r w:rsidRPr="001A7FEF">
        <w:rPr>
          <w:rFonts w:ascii="Arial" w:hAnsi="Arial" w:cs="Arial"/>
        </w:rPr>
        <w:t xml:space="preserve"> un cuerpo de regidoras y regidores y </w:t>
      </w:r>
      <w:r w:rsidRPr="001A7FEF">
        <w:rPr>
          <w:rFonts w:ascii="Arial" w:hAnsi="Arial" w:cs="Arial"/>
        </w:rPr>
        <w:lastRenderedPageBreak/>
        <w:t>una síndic</w:t>
      </w:r>
      <w:r w:rsidR="00577798" w:rsidRPr="001A7FEF">
        <w:rPr>
          <w:rFonts w:ascii="Arial" w:hAnsi="Arial" w:cs="Arial"/>
        </w:rPr>
        <w:t>a</w:t>
      </w:r>
      <w:r w:rsidRPr="001A7FEF">
        <w:rPr>
          <w:rFonts w:ascii="Arial" w:hAnsi="Arial" w:cs="Arial"/>
        </w:rPr>
        <w:t xml:space="preserve"> o síndico; quienes deben tomar posesión de su cargo, en un acto solemne y público, el primero de septiembre del año de su elección.</w:t>
      </w:r>
    </w:p>
    <w:p w14:paraId="5C9A0358" w14:textId="77777777" w:rsidR="000E1DA0" w:rsidRPr="001A7FEF" w:rsidRDefault="000E1DA0" w:rsidP="000E1DA0">
      <w:pPr>
        <w:tabs>
          <w:tab w:val="left" w:pos="567"/>
        </w:tabs>
        <w:spacing w:line="360" w:lineRule="auto"/>
        <w:ind w:right="-40"/>
        <w:jc w:val="both"/>
        <w:rPr>
          <w:rFonts w:ascii="Arial" w:hAnsi="Arial" w:cs="Arial"/>
        </w:rPr>
      </w:pPr>
    </w:p>
    <w:p w14:paraId="1B7F1F03" w14:textId="77777777" w:rsidR="000E1DA0" w:rsidRPr="001A7FEF" w:rsidRDefault="000E1DA0" w:rsidP="000E1DA0">
      <w:pPr>
        <w:tabs>
          <w:tab w:val="left" w:pos="567"/>
        </w:tabs>
        <w:spacing w:line="360" w:lineRule="auto"/>
        <w:ind w:right="-40"/>
        <w:jc w:val="both"/>
        <w:rPr>
          <w:rFonts w:ascii="Arial" w:hAnsi="Arial" w:cs="Arial"/>
          <w:iCs/>
        </w:rPr>
      </w:pPr>
      <w:r w:rsidRPr="001A7FEF">
        <w:rPr>
          <w:rFonts w:ascii="Arial" w:hAnsi="Arial" w:cs="Arial"/>
        </w:rPr>
        <w:t xml:space="preserve">Ahora bien, </w:t>
      </w:r>
      <w:r w:rsidR="00DF2E1F" w:rsidRPr="001A7FEF">
        <w:rPr>
          <w:rFonts w:ascii="Arial" w:hAnsi="Arial" w:cs="Arial"/>
        </w:rPr>
        <w:t>en las fracciones I, III, V, VII y IX d</w:t>
      </w:r>
      <w:r w:rsidRPr="001A7FEF">
        <w:rPr>
          <w:rFonts w:ascii="Arial" w:hAnsi="Arial" w:cs="Arial"/>
        </w:rPr>
        <w:t xml:space="preserve">el artículo 68 de la </w:t>
      </w:r>
      <w:r w:rsidRPr="001A7FEF">
        <w:rPr>
          <w:rFonts w:ascii="Arial" w:hAnsi="Arial" w:cs="Arial"/>
          <w:i/>
        </w:rPr>
        <w:t>Ley Orgánica</w:t>
      </w:r>
      <w:r w:rsidRPr="001A7FEF">
        <w:rPr>
          <w:rFonts w:ascii="Arial" w:hAnsi="Arial" w:cs="Arial"/>
          <w:iCs/>
        </w:rPr>
        <w:t xml:space="preserve"> establece que los Regidores tendrán las siguientes atribuciones:</w:t>
      </w:r>
    </w:p>
    <w:p w14:paraId="76D579F9" w14:textId="77777777" w:rsidR="00F80E45" w:rsidRPr="001A7FEF" w:rsidRDefault="00F80E45" w:rsidP="000E1DA0">
      <w:pPr>
        <w:tabs>
          <w:tab w:val="left" w:pos="567"/>
        </w:tabs>
        <w:spacing w:line="360" w:lineRule="auto"/>
        <w:ind w:right="-40"/>
        <w:jc w:val="both"/>
        <w:rPr>
          <w:rFonts w:ascii="Arial" w:hAnsi="Arial" w:cs="Arial"/>
          <w:iCs/>
        </w:rPr>
      </w:pPr>
    </w:p>
    <w:p w14:paraId="76B53506" w14:textId="77777777" w:rsidR="000E1DA0" w:rsidRPr="001A7FEF" w:rsidRDefault="000E1DA0" w:rsidP="00327E84">
      <w:pPr>
        <w:pStyle w:val="Prrafodelista"/>
        <w:numPr>
          <w:ilvl w:val="0"/>
          <w:numId w:val="34"/>
        </w:numPr>
        <w:tabs>
          <w:tab w:val="left" w:pos="993"/>
        </w:tabs>
        <w:spacing w:line="276" w:lineRule="auto"/>
        <w:ind w:right="51" w:hanging="513"/>
        <w:jc w:val="both"/>
        <w:rPr>
          <w:rFonts w:ascii="Arial" w:hAnsi="Arial" w:cs="Arial"/>
          <w:i/>
          <w:iCs/>
          <w:sz w:val="22"/>
          <w:szCs w:val="22"/>
        </w:rPr>
      </w:pPr>
      <w:r w:rsidRPr="001A7FEF">
        <w:rPr>
          <w:rFonts w:ascii="Arial" w:hAnsi="Arial" w:cs="Arial"/>
          <w:i/>
          <w:iCs/>
          <w:sz w:val="22"/>
          <w:szCs w:val="22"/>
        </w:rPr>
        <w:t>Acudir con derecho de voz y voto a las sesiones del Ayuntamiento y vigilar el cumplimiento de sus acuerdos;</w:t>
      </w:r>
    </w:p>
    <w:p w14:paraId="20C012DB" w14:textId="77777777" w:rsidR="000E1DA0" w:rsidRPr="001A7FEF" w:rsidRDefault="000E1DA0" w:rsidP="00327E84">
      <w:pPr>
        <w:pStyle w:val="Prrafodelista"/>
        <w:numPr>
          <w:ilvl w:val="0"/>
          <w:numId w:val="31"/>
        </w:numPr>
        <w:tabs>
          <w:tab w:val="left" w:pos="993"/>
        </w:tabs>
        <w:spacing w:line="276" w:lineRule="auto"/>
        <w:ind w:right="51" w:hanging="513"/>
        <w:rPr>
          <w:rFonts w:ascii="Arial" w:hAnsi="Arial" w:cs="Arial"/>
          <w:i/>
          <w:iCs/>
          <w:sz w:val="22"/>
          <w:szCs w:val="22"/>
        </w:rPr>
      </w:pPr>
      <w:r w:rsidRPr="001A7FEF">
        <w:rPr>
          <w:rFonts w:ascii="Arial" w:hAnsi="Arial" w:cs="Arial"/>
          <w:i/>
          <w:iCs/>
          <w:sz w:val="22"/>
          <w:szCs w:val="22"/>
        </w:rPr>
        <w:t>Vigilar que el Ayuntamiento cumpla con las disposiciones que le establecen las disposiciones aplicables y con los planes y programas municipales;</w:t>
      </w:r>
    </w:p>
    <w:p w14:paraId="03A00FCA" w14:textId="77777777" w:rsidR="000E1DA0" w:rsidRPr="001A7FEF" w:rsidRDefault="000E1DA0" w:rsidP="00327E84">
      <w:pPr>
        <w:pStyle w:val="Prrafodelista"/>
        <w:numPr>
          <w:ilvl w:val="0"/>
          <w:numId w:val="32"/>
        </w:numPr>
        <w:tabs>
          <w:tab w:val="left" w:pos="993"/>
        </w:tabs>
        <w:spacing w:line="276" w:lineRule="auto"/>
        <w:ind w:left="1080" w:right="51" w:hanging="513"/>
        <w:rPr>
          <w:rFonts w:ascii="Arial" w:hAnsi="Arial" w:cs="Arial"/>
          <w:i/>
          <w:iCs/>
          <w:sz w:val="22"/>
          <w:szCs w:val="22"/>
        </w:rPr>
      </w:pPr>
      <w:r w:rsidRPr="001A7FEF">
        <w:rPr>
          <w:rFonts w:ascii="Arial" w:hAnsi="Arial" w:cs="Arial"/>
          <w:i/>
          <w:iCs/>
          <w:sz w:val="22"/>
          <w:szCs w:val="22"/>
        </w:rPr>
        <w:t>Analizar, discutir y votar los asuntos que se sometan a acuerdo al Ayuntamiento en las sesiones;</w:t>
      </w:r>
    </w:p>
    <w:p w14:paraId="2E8A5CA6" w14:textId="77777777" w:rsidR="000E1DA0" w:rsidRPr="001A7FEF" w:rsidRDefault="000E1DA0" w:rsidP="00327E84">
      <w:pPr>
        <w:pStyle w:val="Prrafodelista"/>
        <w:numPr>
          <w:ilvl w:val="0"/>
          <w:numId w:val="33"/>
        </w:numPr>
        <w:tabs>
          <w:tab w:val="left" w:pos="993"/>
        </w:tabs>
        <w:spacing w:line="276" w:lineRule="auto"/>
        <w:ind w:left="1080" w:right="51" w:hanging="513"/>
        <w:rPr>
          <w:rFonts w:ascii="Arial" w:hAnsi="Arial" w:cs="Arial"/>
          <w:i/>
          <w:iCs/>
          <w:sz w:val="22"/>
          <w:szCs w:val="22"/>
        </w:rPr>
      </w:pPr>
      <w:r w:rsidRPr="001A7FEF">
        <w:rPr>
          <w:rFonts w:ascii="Arial" w:hAnsi="Arial" w:cs="Arial"/>
          <w:i/>
          <w:iCs/>
          <w:sz w:val="22"/>
          <w:szCs w:val="22"/>
        </w:rPr>
        <w:t>Participar en la supervisión de los estados financiero y patrimonial del Municipio y de la situación en general del Ayuntamiento;</w:t>
      </w:r>
      <w:r w:rsidR="000D190C" w:rsidRPr="001A7FEF">
        <w:rPr>
          <w:rFonts w:ascii="Arial" w:hAnsi="Arial" w:cs="Arial"/>
          <w:i/>
          <w:iCs/>
          <w:sz w:val="22"/>
          <w:szCs w:val="22"/>
        </w:rPr>
        <w:t xml:space="preserve"> y,</w:t>
      </w:r>
    </w:p>
    <w:p w14:paraId="0D1122DA" w14:textId="77777777" w:rsidR="000E1DA0" w:rsidRPr="001A7FEF" w:rsidRDefault="006F2203" w:rsidP="00327E84">
      <w:pPr>
        <w:tabs>
          <w:tab w:val="left" w:pos="993"/>
        </w:tabs>
        <w:spacing w:line="276" w:lineRule="auto"/>
        <w:ind w:left="993" w:right="51" w:hanging="283"/>
        <w:jc w:val="both"/>
        <w:rPr>
          <w:rFonts w:ascii="Arial" w:hAnsi="Arial" w:cs="Arial"/>
          <w:i/>
          <w:iCs/>
          <w:sz w:val="22"/>
          <w:szCs w:val="22"/>
        </w:rPr>
      </w:pPr>
      <w:r w:rsidRPr="001A7FEF">
        <w:rPr>
          <w:rFonts w:ascii="Arial" w:hAnsi="Arial" w:cs="Arial"/>
          <w:i/>
          <w:iCs/>
          <w:sz w:val="22"/>
          <w:szCs w:val="22"/>
        </w:rPr>
        <w:t xml:space="preserve">IX. </w:t>
      </w:r>
      <w:r w:rsidR="000E1DA0" w:rsidRPr="001A7FEF">
        <w:rPr>
          <w:rFonts w:ascii="Arial" w:hAnsi="Arial" w:cs="Arial"/>
          <w:i/>
          <w:iCs/>
          <w:sz w:val="22"/>
          <w:szCs w:val="22"/>
        </w:rPr>
        <w:t>Las demás que le señale la Constitución Política de los Estados Unidos Mexicanos, la Constitución Política del Estado, las leyes que de estas emanen, esta Ley, sus reglamentos y otras disposiciones del orden municipal.</w:t>
      </w:r>
    </w:p>
    <w:p w14:paraId="6572B0CD" w14:textId="77777777" w:rsidR="000E1DA0" w:rsidRPr="001A7FEF" w:rsidRDefault="000E1DA0" w:rsidP="000E1DA0">
      <w:pPr>
        <w:tabs>
          <w:tab w:val="left" w:pos="567"/>
        </w:tabs>
        <w:spacing w:line="360" w:lineRule="auto"/>
        <w:ind w:right="-40"/>
        <w:jc w:val="both"/>
        <w:rPr>
          <w:rFonts w:ascii="Arial" w:hAnsi="Arial" w:cs="Arial"/>
        </w:rPr>
      </w:pPr>
    </w:p>
    <w:p w14:paraId="7BF59DBB" w14:textId="77777777" w:rsidR="000977A7" w:rsidRPr="001A7FEF" w:rsidRDefault="000977A7" w:rsidP="000977A7">
      <w:pPr>
        <w:tabs>
          <w:tab w:val="left" w:pos="567"/>
        </w:tabs>
        <w:spacing w:line="360" w:lineRule="auto"/>
        <w:ind w:right="-40"/>
        <w:jc w:val="both"/>
        <w:rPr>
          <w:rFonts w:ascii="Arial" w:hAnsi="Arial" w:cs="Arial"/>
        </w:rPr>
      </w:pPr>
      <w:bookmarkStart w:id="16" w:name="_Hlk137219058"/>
      <w:bookmarkEnd w:id="15"/>
      <w:r w:rsidRPr="001A7FEF">
        <w:rPr>
          <w:rFonts w:ascii="Arial" w:hAnsi="Arial" w:cs="Arial"/>
        </w:rPr>
        <w:t>Por lo tanto, la función de las regidurías conlleva a la realización de diversos principios vinculados con su derecho político-electoral de ser votados en la vertiente del desempeño del cargo y que son los de una efectiva representación política, vigilancia de los recursos públicos, deliberación política, rendición de cuentas y transparencia.</w:t>
      </w:r>
    </w:p>
    <w:p w14:paraId="18B11967" w14:textId="77777777" w:rsidR="000977A7" w:rsidRPr="001A7FEF" w:rsidRDefault="000977A7" w:rsidP="000977A7">
      <w:pPr>
        <w:tabs>
          <w:tab w:val="left" w:pos="567"/>
        </w:tabs>
        <w:spacing w:line="360" w:lineRule="auto"/>
        <w:ind w:right="-40"/>
        <w:jc w:val="both"/>
        <w:rPr>
          <w:rFonts w:ascii="Arial" w:hAnsi="Arial" w:cs="Arial"/>
        </w:rPr>
      </w:pPr>
    </w:p>
    <w:p w14:paraId="5D2851AB" w14:textId="77777777" w:rsidR="000977A7" w:rsidRPr="001A7FEF" w:rsidRDefault="000977A7" w:rsidP="000977A7">
      <w:pPr>
        <w:tabs>
          <w:tab w:val="left" w:pos="567"/>
        </w:tabs>
        <w:spacing w:line="360" w:lineRule="auto"/>
        <w:ind w:right="-40"/>
        <w:jc w:val="both"/>
        <w:rPr>
          <w:rFonts w:ascii="Arial" w:hAnsi="Arial" w:cs="Arial"/>
        </w:rPr>
      </w:pPr>
      <w:r w:rsidRPr="001A7FEF">
        <w:rPr>
          <w:rFonts w:ascii="Arial" w:hAnsi="Arial" w:cs="Arial"/>
        </w:rPr>
        <w:t xml:space="preserve">Bajo dichos parámetros, el acceso a la información se maximiza volviéndose fundamental para el desempeño de las funciones -vigilancia y decisión-, pues de lo contrario, implicaría que los aquí </w:t>
      </w:r>
      <w:r w:rsidR="00AA5CB0" w:rsidRPr="001A7FEF">
        <w:rPr>
          <w:rFonts w:ascii="Arial" w:hAnsi="Arial" w:cs="Arial"/>
          <w:i/>
          <w:iCs/>
        </w:rPr>
        <w:t>a</w:t>
      </w:r>
      <w:r w:rsidRPr="001A7FEF">
        <w:rPr>
          <w:rFonts w:ascii="Arial" w:hAnsi="Arial" w:cs="Arial"/>
          <w:i/>
          <w:iCs/>
        </w:rPr>
        <w:t>ctores</w:t>
      </w:r>
      <w:r w:rsidRPr="001A7FEF">
        <w:rPr>
          <w:rFonts w:ascii="Arial" w:hAnsi="Arial" w:cs="Arial"/>
        </w:rPr>
        <w:t xml:space="preserve"> en cuanto a representantes de la sociedad en el </w:t>
      </w:r>
      <w:r w:rsidRPr="001A7FEF">
        <w:rPr>
          <w:rFonts w:ascii="Arial" w:hAnsi="Arial" w:cs="Arial"/>
          <w:i/>
          <w:iCs/>
        </w:rPr>
        <w:t>Ayuntamiento</w:t>
      </w:r>
      <w:r w:rsidRPr="001A7FEF">
        <w:rPr>
          <w:rFonts w:ascii="Arial" w:hAnsi="Arial" w:cs="Arial"/>
        </w:rPr>
        <w:t xml:space="preserve"> no contaran con la información necesaria para decidir sobre la representación política que ejercen y que les fue mandatada constitucional y legalmente. </w:t>
      </w:r>
    </w:p>
    <w:p w14:paraId="6ED1F15F" w14:textId="77777777" w:rsidR="000977A7" w:rsidRPr="001A7FEF" w:rsidRDefault="000977A7" w:rsidP="000E1DA0">
      <w:pPr>
        <w:tabs>
          <w:tab w:val="left" w:pos="567"/>
        </w:tabs>
        <w:spacing w:line="360" w:lineRule="auto"/>
        <w:ind w:right="-40"/>
        <w:jc w:val="both"/>
        <w:rPr>
          <w:rFonts w:ascii="Arial" w:hAnsi="Arial" w:cs="Arial"/>
        </w:rPr>
      </w:pPr>
    </w:p>
    <w:p w14:paraId="0725CB11" w14:textId="77777777" w:rsidR="000E1DA0" w:rsidRPr="001A7FEF" w:rsidRDefault="000E1DA0" w:rsidP="000E1DA0">
      <w:pPr>
        <w:tabs>
          <w:tab w:val="left" w:pos="567"/>
        </w:tabs>
        <w:spacing w:line="360" w:lineRule="auto"/>
        <w:ind w:right="-40"/>
        <w:jc w:val="both"/>
        <w:rPr>
          <w:rFonts w:ascii="Arial" w:hAnsi="Arial" w:cs="Arial"/>
        </w:rPr>
      </w:pPr>
      <w:r w:rsidRPr="001A7FEF">
        <w:rPr>
          <w:rFonts w:ascii="Arial" w:hAnsi="Arial" w:cs="Arial"/>
        </w:rPr>
        <w:t xml:space="preserve">Por su parte, de los numerales 1, 6 inciso A fracciones I y III, 35 fracciones II y V y 115 fracción I de la </w:t>
      </w:r>
      <w:r w:rsidRPr="001A7FEF">
        <w:rPr>
          <w:rFonts w:ascii="Arial" w:hAnsi="Arial" w:cs="Arial"/>
          <w:i/>
        </w:rPr>
        <w:t>Constitución Federal</w:t>
      </w:r>
      <w:r w:rsidRPr="001A7FEF">
        <w:rPr>
          <w:rFonts w:ascii="Arial" w:hAnsi="Arial" w:cs="Arial"/>
        </w:rPr>
        <w:t>, se desprende que es una obligación de toda autoridad del Estado mexicano, promover, respetar, proteger y garantizar el ejercicio pleno de los derechos humanos, de conformidad con los principios de universalidad, interdependencia, indivisibilidad y progresividad, por lo que se debe prevenir y reparar las violaciones a los mismos, entre ellos, los derechos político-electorales como el de ser votado en su vertiente del desempeño del cargo.</w:t>
      </w:r>
      <w:bookmarkEnd w:id="16"/>
    </w:p>
    <w:p w14:paraId="4FEC00E6" w14:textId="77777777" w:rsidR="00030696" w:rsidRPr="001A7FEF" w:rsidRDefault="00030696" w:rsidP="000E1DA0">
      <w:pPr>
        <w:tabs>
          <w:tab w:val="left" w:pos="567"/>
        </w:tabs>
        <w:spacing w:line="360" w:lineRule="auto"/>
        <w:ind w:right="-40"/>
        <w:jc w:val="both"/>
        <w:rPr>
          <w:rFonts w:ascii="Arial" w:hAnsi="Arial" w:cs="Arial"/>
        </w:rPr>
      </w:pPr>
    </w:p>
    <w:p w14:paraId="2BEB5A76" w14:textId="77777777" w:rsidR="00185E51" w:rsidRPr="001A7FEF" w:rsidRDefault="00185E51" w:rsidP="00185E51">
      <w:pPr>
        <w:tabs>
          <w:tab w:val="left" w:pos="567"/>
        </w:tabs>
        <w:spacing w:line="360" w:lineRule="auto"/>
        <w:contextualSpacing/>
        <w:jc w:val="both"/>
        <w:rPr>
          <w:rFonts w:ascii="Arial" w:hAnsi="Arial" w:cs="Arial"/>
          <w:lang w:val="es-ES" w:eastAsia="en-US"/>
        </w:rPr>
      </w:pPr>
      <w:r w:rsidRPr="001A7FEF">
        <w:rPr>
          <w:rFonts w:ascii="Arial" w:hAnsi="Arial" w:cs="Arial"/>
          <w:b/>
          <w:bCs/>
        </w:rPr>
        <w:t>b) Caso concreto</w:t>
      </w:r>
    </w:p>
    <w:p w14:paraId="7EFA31B6" w14:textId="77777777" w:rsidR="00C93982" w:rsidRPr="001A7FEF" w:rsidRDefault="00C93982" w:rsidP="000E1DA0">
      <w:pPr>
        <w:tabs>
          <w:tab w:val="left" w:pos="567"/>
        </w:tabs>
        <w:spacing w:line="360" w:lineRule="auto"/>
        <w:ind w:right="-40"/>
        <w:jc w:val="both"/>
        <w:rPr>
          <w:rFonts w:ascii="Arial" w:hAnsi="Arial" w:cs="Arial"/>
          <w:b/>
          <w:bCs/>
        </w:rPr>
      </w:pPr>
    </w:p>
    <w:p w14:paraId="5F5212F1" w14:textId="77777777" w:rsidR="00273F97" w:rsidRPr="001A7FEF" w:rsidRDefault="006538BC" w:rsidP="00273F97">
      <w:pPr>
        <w:tabs>
          <w:tab w:val="left" w:pos="567"/>
          <w:tab w:val="center" w:pos="3853"/>
        </w:tabs>
        <w:spacing w:line="360" w:lineRule="auto"/>
        <w:jc w:val="both"/>
        <w:rPr>
          <w:rFonts w:ascii="Arial" w:hAnsi="Arial" w:cs="Arial"/>
        </w:rPr>
      </w:pPr>
      <w:r w:rsidRPr="001A7FEF">
        <w:rPr>
          <w:rFonts w:ascii="Arial" w:hAnsi="Arial" w:cs="Arial"/>
        </w:rPr>
        <w:t xml:space="preserve">A juicio de este Tribunal, es </w:t>
      </w:r>
      <w:r w:rsidRPr="001A7FEF">
        <w:rPr>
          <w:rFonts w:ascii="Arial" w:hAnsi="Arial" w:cs="Arial"/>
          <w:b/>
          <w:bCs/>
        </w:rPr>
        <w:t>existente</w:t>
      </w:r>
      <w:r w:rsidRPr="001A7FEF">
        <w:rPr>
          <w:rFonts w:ascii="Arial" w:hAnsi="Arial" w:cs="Arial"/>
        </w:rPr>
        <w:t xml:space="preserve"> la vulneración al derecho político-electoral de la </w:t>
      </w:r>
      <w:r w:rsidRPr="001A7FEF">
        <w:rPr>
          <w:rFonts w:ascii="Arial" w:hAnsi="Arial" w:cs="Arial"/>
          <w:i/>
          <w:iCs/>
        </w:rPr>
        <w:t xml:space="preserve">parte actora, </w:t>
      </w:r>
      <w:r w:rsidRPr="001A7FEF">
        <w:rPr>
          <w:rFonts w:ascii="Arial" w:hAnsi="Arial" w:cs="Arial"/>
        </w:rPr>
        <w:t>en su vertiente del ejercicio del cargo, como se explica a continuación.</w:t>
      </w:r>
    </w:p>
    <w:p w14:paraId="6AADA341" w14:textId="77777777" w:rsidR="006538BC" w:rsidRPr="001A7FEF" w:rsidRDefault="006538BC" w:rsidP="00273F97">
      <w:pPr>
        <w:tabs>
          <w:tab w:val="left" w:pos="567"/>
          <w:tab w:val="center" w:pos="3853"/>
        </w:tabs>
        <w:spacing w:line="360" w:lineRule="auto"/>
        <w:jc w:val="both"/>
        <w:rPr>
          <w:rFonts w:ascii="Arial" w:hAnsi="Arial" w:cs="Arial"/>
        </w:rPr>
      </w:pPr>
    </w:p>
    <w:p w14:paraId="225CF08C" w14:textId="77777777" w:rsidR="006F2203" w:rsidRPr="001A7FEF" w:rsidRDefault="0050178A" w:rsidP="00F0428D">
      <w:pPr>
        <w:tabs>
          <w:tab w:val="left" w:pos="567"/>
        </w:tabs>
        <w:spacing w:line="360" w:lineRule="auto"/>
        <w:contextualSpacing/>
        <w:jc w:val="both"/>
        <w:rPr>
          <w:rFonts w:ascii="Arial" w:hAnsi="Arial" w:cs="Arial"/>
          <w:lang w:val="es-ES" w:eastAsia="en-US"/>
        </w:rPr>
      </w:pPr>
      <w:r w:rsidRPr="001A7FEF">
        <w:rPr>
          <w:rFonts w:ascii="Arial" w:hAnsi="Arial" w:cs="Arial"/>
          <w:lang w:val="es-ES" w:eastAsia="en-US"/>
        </w:rPr>
        <w:t>De</w:t>
      </w:r>
      <w:r w:rsidR="006348CD" w:rsidRPr="001A7FEF">
        <w:rPr>
          <w:rFonts w:ascii="Arial" w:hAnsi="Arial" w:cs="Arial"/>
          <w:lang w:val="es-ES" w:eastAsia="en-US"/>
        </w:rPr>
        <w:t xml:space="preserve"> las constancias que obran en el expediente, se encuentra plenamente demostrado que </w:t>
      </w:r>
      <w:r w:rsidR="0084150C" w:rsidRPr="001A7FEF">
        <w:rPr>
          <w:rFonts w:ascii="Arial" w:hAnsi="Arial" w:cs="Arial"/>
          <w:lang w:val="es-ES" w:eastAsia="en-US"/>
        </w:rPr>
        <w:t xml:space="preserve">los </w:t>
      </w:r>
      <w:r w:rsidR="0084150C" w:rsidRPr="001A7FEF">
        <w:rPr>
          <w:rFonts w:ascii="Arial" w:hAnsi="Arial" w:cs="Arial"/>
          <w:i/>
          <w:iCs/>
          <w:lang w:val="es-ES" w:eastAsia="en-US"/>
        </w:rPr>
        <w:t>actore</w:t>
      </w:r>
      <w:r w:rsidR="00A13221" w:rsidRPr="001A7FEF">
        <w:rPr>
          <w:rFonts w:ascii="Arial" w:hAnsi="Arial" w:cs="Arial"/>
          <w:i/>
          <w:iCs/>
          <w:lang w:val="es-ES" w:eastAsia="en-US"/>
        </w:rPr>
        <w:t>s</w:t>
      </w:r>
      <w:r w:rsidR="00A13221" w:rsidRPr="001A7FEF">
        <w:rPr>
          <w:rFonts w:ascii="Arial" w:hAnsi="Arial" w:cs="Arial"/>
          <w:lang w:val="es-ES" w:eastAsia="en-US"/>
        </w:rPr>
        <w:t xml:space="preserve">, </w:t>
      </w:r>
      <w:r w:rsidR="00273F97" w:rsidRPr="001A7FEF">
        <w:rPr>
          <w:rFonts w:ascii="Arial" w:hAnsi="Arial" w:cs="Arial"/>
          <w:lang w:val="es-ES" w:eastAsia="en-US"/>
        </w:rPr>
        <w:t>present</w:t>
      </w:r>
      <w:r w:rsidR="0084150C" w:rsidRPr="001A7FEF">
        <w:rPr>
          <w:rFonts w:ascii="Arial" w:hAnsi="Arial" w:cs="Arial"/>
          <w:lang w:val="es-ES" w:eastAsia="en-US"/>
        </w:rPr>
        <w:t>aron</w:t>
      </w:r>
      <w:r w:rsidR="00273F97" w:rsidRPr="001A7FEF">
        <w:rPr>
          <w:rFonts w:ascii="Arial" w:hAnsi="Arial" w:cs="Arial"/>
          <w:lang w:val="es-ES" w:eastAsia="en-US"/>
        </w:rPr>
        <w:t xml:space="preserve"> </w:t>
      </w:r>
      <w:r w:rsidR="0084150C" w:rsidRPr="001A7FEF">
        <w:rPr>
          <w:rFonts w:ascii="Arial" w:hAnsi="Arial" w:cs="Arial"/>
          <w:lang w:val="es-ES" w:eastAsia="en-US"/>
        </w:rPr>
        <w:t>una</w:t>
      </w:r>
      <w:r w:rsidR="00273F97" w:rsidRPr="001A7FEF">
        <w:rPr>
          <w:rFonts w:ascii="Arial" w:hAnsi="Arial" w:cs="Arial"/>
          <w:lang w:val="es-ES" w:eastAsia="en-US"/>
        </w:rPr>
        <w:t xml:space="preserve"> </w:t>
      </w:r>
      <w:r w:rsidRPr="001A7FEF">
        <w:rPr>
          <w:rFonts w:ascii="Arial" w:hAnsi="Arial" w:cs="Arial"/>
          <w:lang w:val="es-ES" w:eastAsia="en-US"/>
        </w:rPr>
        <w:t>solicitud de información y documentación</w:t>
      </w:r>
      <w:r w:rsidR="00E91DFF" w:rsidRPr="001A7FEF">
        <w:rPr>
          <w:rFonts w:ascii="Arial" w:hAnsi="Arial" w:cs="Arial"/>
          <w:lang w:val="es-ES" w:eastAsia="en-US"/>
        </w:rPr>
        <w:t xml:space="preserve">, lo cual acreditaron con la </w:t>
      </w:r>
      <w:r w:rsidR="00273F97" w:rsidRPr="001A7FEF">
        <w:rPr>
          <w:rFonts w:ascii="Arial" w:hAnsi="Arial" w:cs="Arial"/>
          <w:lang w:val="es-ES" w:eastAsia="en-US"/>
        </w:rPr>
        <w:t xml:space="preserve">documental privada, consistente en </w:t>
      </w:r>
      <w:r w:rsidR="00E91DFF" w:rsidRPr="001A7FEF">
        <w:rPr>
          <w:rFonts w:ascii="Arial" w:hAnsi="Arial" w:cs="Arial"/>
          <w:lang w:val="es-ES" w:eastAsia="en-US"/>
        </w:rPr>
        <w:t>la</w:t>
      </w:r>
      <w:r w:rsidR="0084150C" w:rsidRPr="001A7FEF">
        <w:rPr>
          <w:rFonts w:ascii="Arial" w:hAnsi="Arial" w:cs="Arial"/>
          <w:lang w:val="es-ES" w:eastAsia="en-US"/>
        </w:rPr>
        <w:t xml:space="preserve"> </w:t>
      </w:r>
      <w:r w:rsidR="00273F97" w:rsidRPr="001A7FEF">
        <w:rPr>
          <w:rFonts w:ascii="Arial" w:hAnsi="Arial" w:cs="Arial"/>
          <w:lang w:val="es-ES" w:eastAsia="en-US"/>
        </w:rPr>
        <w:t>copia de</w:t>
      </w:r>
      <w:r w:rsidR="0084150C" w:rsidRPr="001A7FEF">
        <w:rPr>
          <w:rFonts w:ascii="Arial" w:hAnsi="Arial" w:cs="Arial"/>
          <w:lang w:val="es-ES" w:eastAsia="en-US"/>
        </w:rPr>
        <w:t>l</w:t>
      </w:r>
      <w:r w:rsidR="00273F97" w:rsidRPr="001A7FEF">
        <w:rPr>
          <w:rFonts w:ascii="Arial" w:hAnsi="Arial" w:cs="Arial"/>
          <w:lang w:val="es-ES" w:eastAsia="en-US"/>
        </w:rPr>
        <w:t xml:space="preserve"> acuse </w:t>
      </w:r>
      <w:r w:rsidR="0084150C" w:rsidRPr="001A7FEF">
        <w:rPr>
          <w:rFonts w:ascii="Arial" w:hAnsi="Arial" w:cs="Arial"/>
          <w:lang w:val="es-ES" w:eastAsia="en-US"/>
        </w:rPr>
        <w:t xml:space="preserve">de recibido de </w:t>
      </w:r>
      <w:r w:rsidR="001F37F9" w:rsidRPr="001A7FEF">
        <w:rPr>
          <w:rFonts w:ascii="Arial" w:hAnsi="Arial" w:cs="Arial"/>
          <w:lang w:val="es-ES" w:eastAsia="en-US"/>
        </w:rPr>
        <w:t>veinte de mayo</w:t>
      </w:r>
      <w:r w:rsidR="00C47FE0" w:rsidRPr="001A7FEF">
        <w:rPr>
          <w:rStyle w:val="Refdenotaalpie"/>
          <w:rFonts w:ascii="Arial" w:hAnsi="Arial" w:cs="Arial"/>
          <w:lang w:val="es-ES" w:eastAsia="en-US"/>
        </w:rPr>
        <w:footnoteReference w:id="34"/>
      </w:r>
      <w:r w:rsidR="0084150C" w:rsidRPr="001A7FEF">
        <w:rPr>
          <w:rFonts w:ascii="Arial" w:hAnsi="Arial" w:cs="Arial"/>
          <w:lang w:val="es-ES" w:eastAsia="en-US"/>
        </w:rPr>
        <w:t xml:space="preserve"> por parte de la </w:t>
      </w:r>
      <w:r w:rsidR="0084150C" w:rsidRPr="001A7FEF">
        <w:rPr>
          <w:rFonts w:ascii="Arial" w:hAnsi="Arial" w:cs="Arial"/>
          <w:i/>
          <w:iCs/>
          <w:lang w:val="es-ES" w:eastAsia="en-US"/>
        </w:rPr>
        <w:t>autoridad responsable</w:t>
      </w:r>
      <w:r w:rsidR="00273F97" w:rsidRPr="001A7FEF">
        <w:rPr>
          <w:rFonts w:ascii="Arial" w:hAnsi="Arial" w:cs="Arial"/>
          <w:lang w:val="es-ES" w:eastAsia="en-US"/>
        </w:rPr>
        <w:t>,</w:t>
      </w:r>
      <w:r w:rsidR="0084150C" w:rsidRPr="001A7FEF">
        <w:rPr>
          <w:rFonts w:ascii="Arial" w:hAnsi="Arial" w:cs="Arial"/>
          <w:lang w:val="es-ES" w:eastAsia="en-US"/>
        </w:rPr>
        <w:t xml:space="preserve"> en la </w:t>
      </w:r>
      <w:r w:rsidR="00A13221" w:rsidRPr="001A7FEF">
        <w:rPr>
          <w:rFonts w:ascii="Arial" w:hAnsi="Arial" w:cs="Arial"/>
          <w:lang w:val="es-ES" w:eastAsia="en-US"/>
        </w:rPr>
        <w:t>cual</w:t>
      </w:r>
      <w:r w:rsidR="00185E51" w:rsidRPr="001A7FEF">
        <w:rPr>
          <w:rFonts w:ascii="Arial" w:hAnsi="Arial" w:cs="Arial"/>
          <w:lang w:val="es-ES" w:eastAsia="en-US"/>
        </w:rPr>
        <w:t xml:space="preserve">, </w:t>
      </w:r>
      <w:r w:rsidR="0084150C" w:rsidRPr="001A7FEF">
        <w:rPr>
          <w:rFonts w:ascii="Arial" w:hAnsi="Arial" w:cs="Arial"/>
          <w:lang w:val="es-ES" w:eastAsia="en-US"/>
        </w:rPr>
        <w:t xml:space="preserve">se advierte la fecha </w:t>
      </w:r>
      <w:r w:rsidR="00A13221" w:rsidRPr="001A7FEF">
        <w:rPr>
          <w:rFonts w:ascii="Arial" w:hAnsi="Arial" w:cs="Arial"/>
          <w:lang w:val="es-ES" w:eastAsia="en-US"/>
        </w:rPr>
        <w:t xml:space="preserve">y </w:t>
      </w:r>
      <w:r w:rsidR="007159B7" w:rsidRPr="001A7FEF">
        <w:rPr>
          <w:rFonts w:ascii="Arial" w:hAnsi="Arial" w:cs="Arial"/>
          <w:lang w:val="es-ES" w:eastAsia="en-US"/>
        </w:rPr>
        <w:t>sello</w:t>
      </w:r>
      <w:r w:rsidR="00A13221" w:rsidRPr="001A7FEF">
        <w:rPr>
          <w:rFonts w:ascii="Arial" w:hAnsi="Arial" w:cs="Arial"/>
          <w:lang w:val="es-ES" w:eastAsia="en-US"/>
        </w:rPr>
        <w:t xml:space="preserve"> de quien recibió</w:t>
      </w:r>
      <w:r w:rsidR="006F2203" w:rsidRPr="001A7FEF">
        <w:rPr>
          <w:rFonts w:ascii="Arial" w:hAnsi="Arial" w:cs="Arial"/>
          <w:lang w:val="es-ES" w:eastAsia="en-US"/>
        </w:rPr>
        <w:t>.</w:t>
      </w:r>
    </w:p>
    <w:p w14:paraId="6284EEF8" w14:textId="77777777" w:rsidR="006F2203" w:rsidRPr="001A7FEF" w:rsidRDefault="006F2203" w:rsidP="00F0428D">
      <w:pPr>
        <w:tabs>
          <w:tab w:val="left" w:pos="567"/>
        </w:tabs>
        <w:spacing w:line="360" w:lineRule="auto"/>
        <w:contextualSpacing/>
        <w:jc w:val="both"/>
        <w:rPr>
          <w:rFonts w:ascii="Arial" w:hAnsi="Arial" w:cs="Arial"/>
          <w:lang w:val="es-ES" w:eastAsia="en-US"/>
        </w:rPr>
      </w:pPr>
    </w:p>
    <w:p w14:paraId="20D07E35" w14:textId="77777777" w:rsidR="00573BD9" w:rsidRPr="001A7FEF" w:rsidRDefault="006F2203" w:rsidP="00F0428D">
      <w:pPr>
        <w:tabs>
          <w:tab w:val="left" w:pos="567"/>
        </w:tabs>
        <w:spacing w:line="360" w:lineRule="auto"/>
        <w:contextualSpacing/>
        <w:jc w:val="both"/>
        <w:rPr>
          <w:rFonts w:ascii="Arial" w:hAnsi="Arial" w:cs="Arial"/>
          <w:lang w:val="es-ES" w:eastAsia="en-US"/>
        </w:rPr>
      </w:pPr>
      <w:r w:rsidRPr="001A7FEF">
        <w:rPr>
          <w:rFonts w:ascii="Arial" w:hAnsi="Arial" w:cs="Arial"/>
          <w:lang w:val="es-ES" w:eastAsia="en-US"/>
        </w:rPr>
        <w:t>C</w:t>
      </w:r>
      <w:r w:rsidR="00CC6D23" w:rsidRPr="001A7FEF">
        <w:rPr>
          <w:rFonts w:ascii="Arial" w:hAnsi="Arial" w:cs="Arial"/>
          <w:lang w:val="es-ES" w:eastAsia="en-US"/>
        </w:rPr>
        <w:t xml:space="preserve">onstancia a la que se le otorga </w:t>
      </w:r>
      <w:r w:rsidR="003903A8" w:rsidRPr="001A7FEF">
        <w:rPr>
          <w:rFonts w:ascii="Arial" w:hAnsi="Arial" w:cs="Arial"/>
          <w:lang w:val="es-ES" w:eastAsia="en-US"/>
        </w:rPr>
        <w:t xml:space="preserve">pleno </w:t>
      </w:r>
      <w:r w:rsidR="00CC6D23" w:rsidRPr="001A7FEF">
        <w:rPr>
          <w:rFonts w:ascii="Arial" w:hAnsi="Arial" w:cs="Arial"/>
          <w:lang w:val="es-ES" w:eastAsia="en-US"/>
        </w:rPr>
        <w:t>valor probatorio,</w:t>
      </w:r>
      <w:r w:rsidR="00F5273C" w:rsidRPr="001A7FEF">
        <w:rPr>
          <w:rStyle w:val="Refdenotaalpie"/>
          <w:rFonts w:ascii="Arial" w:hAnsi="Arial" w:cs="Arial"/>
          <w:lang w:val="es-ES" w:eastAsia="en-US"/>
        </w:rPr>
        <w:footnoteReference w:id="35"/>
      </w:r>
      <w:r w:rsidR="00CC6D23" w:rsidRPr="001A7FEF">
        <w:rPr>
          <w:rFonts w:ascii="Arial" w:hAnsi="Arial" w:cs="Arial"/>
          <w:lang w:val="es-ES" w:eastAsia="en-US"/>
        </w:rPr>
        <w:t xml:space="preserve"> </w:t>
      </w:r>
      <w:r w:rsidR="00F0428D" w:rsidRPr="001A7FEF">
        <w:rPr>
          <w:rFonts w:ascii="Arial" w:hAnsi="Arial" w:cs="Arial"/>
          <w:lang w:val="es-ES" w:eastAsia="en-US"/>
        </w:rPr>
        <w:t xml:space="preserve">pese a tratarse de copia </w:t>
      </w:r>
      <w:r w:rsidR="00B62820" w:rsidRPr="001A7FEF">
        <w:rPr>
          <w:rFonts w:ascii="Arial" w:hAnsi="Arial" w:cs="Arial"/>
          <w:lang w:val="es-ES" w:eastAsia="en-US"/>
        </w:rPr>
        <w:t>simple</w:t>
      </w:r>
      <w:r w:rsidR="00F0428D" w:rsidRPr="001A7FEF">
        <w:rPr>
          <w:rFonts w:ascii="Arial" w:hAnsi="Arial" w:cs="Arial"/>
          <w:lang w:val="es-ES" w:eastAsia="en-US"/>
        </w:rPr>
        <w:t xml:space="preserve">, siguiendo el criterio de la </w:t>
      </w:r>
      <w:r w:rsidR="00F0428D" w:rsidRPr="001A7FEF">
        <w:rPr>
          <w:rFonts w:ascii="Arial" w:hAnsi="Arial" w:cs="Arial"/>
          <w:i/>
          <w:iCs/>
          <w:lang w:val="es-ES" w:eastAsia="en-US"/>
        </w:rPr>
        <w:t>Sala Superior</w:t>
      </w:r>
      <w:r w:rsidR="00F0428D" w:rsidRPr="001A7FEF">
        <w:rPr>
          <w:rFonts w:ascii="Arial" w:hAnsi="Arial" w:cs="Arial"/>
          <w:lang w:val="es-ES" w:eastAsia="en-US"/>
        </w:rPr>
        <w:t xml:space="preserve"> en el cual dejó al arbitrio del juzgador el valor probatorio que debe concedérsele a dichos medios de convicción al tratarse de un sistema de valoración libre,</w:t>
      </w:r>
      <w:r w:rsidR="00886CC2" w:rsidRPr="001A7FEF">
        <w:rPr>
          <w:rStyle w:val="Refdenotaalpie"/>
          <w:rFonts w:ascii="Arial" w:hAnsi="Arial" w:cs="Arial"/>
          <w:lang w:val="es-ES" w:eastAsia="en-US"/>
        </w:rPr>
        <w:footnoteReference w:id="36"/>
      </w:r>
      <w:r w:rsidR="00F0428D" w:rsidRPr="001A7FEF">
        <w:rPr>
          <w:rFonts w:ascii="Arial" w:hAnsi="Arial" w:cs="Arial"/>
          <w:lang w:val="es-ES" w:eastAsia="en-US"/>
        </w:rPr>
        <w:t xml:space="preserve"> máxime que no se </w:t>
      </w:r>
      <w:r w:rsidR="00CC6D23" w:rsidRPr="001A7FEF">
        <w:rPr>
          <w:rFonts w:ascii="Arial" w:hAnsi="Arial" w:cs="Arial"/>
          <w:lang w:val="es-ES" w:eastAsia="en-US"/>
        </w:rPr>
        <w:t>enc</w:t>
      </w:r>
      <w:r w:rsidR="00F0428D" w:rsidRPr="001A7FEF">
        <w:rPr>
          <w:rFonts w:ascii="Arial" w:hAnsi="Arial" w:cs="Arial"/>
          <w:lang w:val="es-ES" w:eastAsia="en-US"/>
        </w:rPr>
        <w:t>uentra</w:t>
      </w:r>
      <w:r w:rsidR="00CC6D23" w:rsidRPr="001A7FEF">
        <w:rPr>
          <w:rFonts w:ascii="Arial" w:hAnsi="Arial" w:cs="Arial"/>
          <w:lang w:val="es-ES" w:eastAsia="en-US"/>
        </w:rPr>
        <w:t xml:space="preserve"> controvertida</w:t>
      </w:r>
      <w:r w:rsidR="00F0428D" w:rsidRPr="001A7FEF">
        <w:rPr>
          <w:rFonts w:ascii="Arial" w:hAnsi="Arial" w:cs="Arial"/>
          <w:lang w:val="es-ES" w:eastAsia="en-US"/>
        </w:rPr>
        <w:t xml:space="preserve"> ni obra documento alguno que refute su contenido</w:t>
      </w:r>
      <w:r w:rsidR="00557E1B" w:rsidRPr="001A7FEF">
        <w:rPr>
          <w:rFonts w:ascii="Arial" w:hAnsi="Arial" w:cs="Arial"/>
          <w:lang w:val="es-ES" w:eastAsia="en-US"/>
        </w:rPr>
        <w:t>.</w:t>
      </w:r>
    </w:p>
    <w:p w14:paraId="7986701F" w14:textId="77777777" w:rsidR="00CD2137" w:rsidRPr="001A7FEF" w:rsidRDefault="00CD2137" w:rsidP="00F0428D">
      <w:pPr>
        <w:tabs>
          <w:tab w:val="left" w:pos="567"/>
        </w:tabs>
        <w:spacing w:line="360" w:lineRule="auto"/>
        <w:contextualSpacing/>
        <w:jc w:val="both"/>
        <w:rPr>
          <w:rFonts w:ascii="Arial" w:hAnsi="Arial" w:cs="Arial"/>
          <w:lang w:val="es-ES" w:eastAsia="en-US"/>
        </w:rPr>
      </w:pPr>
    </w:p>
    <w:p w14:paraId="3588504C" w14:textId="77777777" w:rsidR="00A13221" w:rsidRPr="001A7FEF" w:rsidRDefault="001766B2" w:rsidP="00A13221">
      <w:pPr>
        <w:tabs>
          <w:tab w:val="left" w:pos="567"/>
        </w:tabs>
        <w:spacing w:line="360" w:lineRule="auto"/>
        <w:contextualSpacing/>
        <w:jc w:val="both"/>
        <w:rPr>
          <w:rFonts w:ascii="Arial" w:hAnsi="Arial" w:cs="Arial"/>
          <w:lang w:val="es-ES" w:eastAsia="en-US"/>
        </w:rPr>
      </w:pPr>
      <w:r w:rsidRPr="001A7FEF">
        <w:rPr>
          <w:rFonts w:ascii="Arial" w:hAnsi="Arial" w:cs="Arial"/>
          <w:lang w:val="es-ES" w:eastAsia="en-US"/>
        </w:rPr>
        <w:t>Así, de la lectura íntegra al escrito presentado, se desprende que la petición</w:t>
      </w:r>
      <w:r w:rsidR="00FE406D" w:rsidRPr="001A7FEF">
        <w:rPr>
          <w:rFonts w:ascii="Arial" w:hAnsi="Arial" w:cs="Arial"/>
          <w:lang w:val="es-ES" w:eastAsia="en-US"/>
        </w:rPr>
        <w:t xml:space="preserve"> </w:t>
      </w:r>
      <w:r w:rsidRPr="001A7FEF">
        <w:rPr>
          <w:rFonts w:ascii="Arial" w:hAnsi="Arial" w:cs="Arial"/>
          <w:lang w:val="es-ES" w:eastAsia="en-US"/>
        </w:rPr>
        <w:t>formulada</w:t>
      </w:r>
      <w:r w:rsidR="00273F97" w:rsidRPr="001A7FEF">
        <w:rPr>
          <w:rFonts w:ascii="Arial" w:hAnsi="Arial" w:cs="Arial"/>
          <w:lang w:val="es-ES" w:eastAsia="en-US"/>
        </w:rPr>
        <w:t xml:space="preserve"> está relacionada con aspectos inherentes al ejercicio del cargo, </w:t>
      </w:r>
      <w:r w:rsidR="00A13221" w:rsidRPr="001A7FEF">
        <w:rPr>
          <w:rFonts w:ascii="Arial" w:hAnsi="Arial" w:cs="Arial"/>
          <w:lang w:val="es-ES" w:eastAsia="en-US"/>
        </w:rPr>
        <w:t xml:space="preserve">en virtud </w:t>
      </w:r>
      <w:r w:rsidRPr="001A7FEF">
        <w:rPr>
          <w:rFonts w:ascii="Arial" w:hAnsi="Arial" w:cs="Arial"/>
          <w:lang w:val="es-ES" w:eastAsia="en-US"/>
        </w:rPr>
        <w:t xml:space="preserve">de </w:t>
      </w:r>
      <w:r w:rsidR="00A13221" w:rsidRPr="001A7FEF">
        <w:rPr>
          <w:rFonts w:ascii="Arial" w:hAnsi="Arial" w:cs="Arial"/>
          <w:lang w:val="es-ES" w:eastAsia="en-US"/>
        </w:rPr>
        <w:t xml:space="preserve">que solicitaron </w:t>
      </w:r>
      <w:r w:rsidR="00E051BC" w:rsidRPr="001A7FEF">
        <w:rPr>
          <w:rFonts w:ascii="Arial" w:hAnsi="Arial" w:cs="Arial"/>
          <w:lang w:val="es-ES" w:eastAsia="en-US"/>
        </w:rPr>
        <w:t>copia certificada de la siguiente información y documentación</w:t>
      </w:r>
      <w:r w:rsidR="00A13221" w:rsidRPr="001A7FEF">
        <w:rPr>
          <w:rFonts w:ascii="Arial" w:hAnsi="Arial" w:cs="Arial"/>
          <w:lang w:val="es-ES" w:eastAsia="en-US"/>
        </w:rPr>
        <w:t>:</w:t>
      </w:r>
    </w:p>
    <w:p w14:paraId="497D30FA" w14:textId="77777777" w:rsidR="00A13221" w:rsidRPr="001A7FEF" w:rsidRDefault="00A13221" w:rsidP="00A13221">
      <w:pPr>
        <w:tabs>
          <w:tab w:val="left" w:pos="567"/>
        </w:tabs>
        <w:spacing w:line="360" w:lineRule="auto"/>
        <w:contextualSpacing/>
        <w:jc w:val="both"/>
        <w:rPr>
          <w:rFonts w:ascii="Arial" w:hAnsi="Arial" w:cs="Arial"/>
          <w:lang w:val="es-ES" w:eastAsia="en-US"/>
        </w:rPr>
      </w:pPr>
    </w:p>
    <w:p w14:paraId="62CCB797" w14:textId="77777777" w:rsidR="00183DA2" w:rsidRPr="001A7FEF" w:rsidRDefault="00A03F14" w:rsidP="00A03F14">
      <w:pPr>
        <w:pStyle w:val="Prrafodelista"/>
        <w:numPr>
          <w:ilvl w:val="0"/>
          <w:numId w:val="37"/>
        </w:numPr>
        <w:tabs>
          <w:tab w:val="left" w:pos="567"/>
        </w:tabs>
        <w:spacing w:line="276" w:lineRule="auto"/>
        <w:ind w:right="618"/>
        <w:jc w:val="both"/>
        <w:rPr>
          <w:rFonts w:ascii="Arial" w:hAnsi="Arial" w:cs="Arial"/>
          <w:i/>
          <w:iCs/>
          <w:sz w:val="22"/>
          <w:szCs w:val="22"/>
          <w:lang w:val="es-ES" w:eastAsia="en-US"/>
        </w:rPr>
      </w:pPr>
      <w:r w:rsidRPr="001A7FEF">
        <w:rPr>
          <w:rFonts w:ascii="Arial" w:hAnsi="Arial" w:cs="Arial"/>
          <w:i/>
          <w:iCs/>
          <w:sz w:val="22"/>
          <w:szCs w:val="22"/>
          <w:lang w:val="es-ES" w:eastAsia="en-US"/>
        </w:rPr>
        <w:t xml:space="preserve">“Un desglose detallado de los gastos efectuados por el H. Ayuntamiento de Acuitzio en la rehabilitación de la casa particular ubicada en la calle Alfonso Sereno S/N, Acuitzio del Canje, a si </w:t>
      </w:r>
      <w:r w:rsidR="003903A8" w:rsidRPr="001A7FEF">
        <w:rPr>
          <w:rFonts w:ascii="Arial" w:hAnsi="Arial" w:cs="Arial"/>
          <w:i/>
          <w:iCs/>
          <w:sz w:val="22"/>
          <w:szCs w:val="22"/>
          <w:lang w:val="es-ES" w:eastAsia="en-US"/>
        </w:rPr>
        <w:t xml:space="preserve">(sic) </w:t>
      </w:r>
      <w:r w:rsidRPr="001A7FEF">
        <w:rPr>
          <w:rFonts w:ascii="Arial" w:hAnsi="Arial" w:cs="Arial"/>
          <w:i/>
          <w:iCs/>
          <w:sz w:val="22"/>
          <w:szCs w:val="22"/>
          <w:lang w:val="es-ES" w:eastAsia="en-US"/>
        </w:rPr>
        <w:t>como comprobantes de pago, facturas, contratos, bitácoras de obra y toda la documentación que respalde las erogaciones realizadas”</w:t>
      </w:r>
      <w:r w:rsidR="00AA4795" w:rsidRPr="001A7FEF">
        <w:rPr>
          <w:rFonts w:ascii="Arial" w:hAnsi="Arial" w:cs="Arial"/>
          <w:i/>
          <w:iCs/>
          <w:sz w:val="22"/>
          <w:szCs w:val="22"/>
          <w:lang w:val="es-ES" w:eastAsia="en-US"/>
        </w:rPr>
        <w:t>.</w:t>
      </w:r>
    </w:p>
    <w:p w14:paraId="62AC14B7" w14:textId="77777777" w:rsidR="00273F97" w:rsidRPr="001A7FEF" w:rsidRDefault="00A03F14" w:rsidP="00A03F14">
      <w:pPr>
        <w:pStyle w:val="Prrafodelista"/>
        <w:numPr>
          <w:ilvl w:val="0"/>
          <w:numId w:val="37"/>
        </w:numPr>
        <w:tabs>
          <w:tab w:val="left" w:pos="567"/>
        </w:tabs>
        <w:spacing w:line="276" w:lineRule="auto"/>
        <w:ind w:right="618"/>
        <w:jc w:val="both"/>
        <w:rPr>
          <w:rFonts w:ascii="Arial" w:hAnsi="Arial" w:cs="Arial"/>
          <w:i/>
          <w:iCs/>
          <w:sz w:val="22"/>
          <w:szCs w:val="22"/>
          <w:lang w:val="es-ES" w:eastAsia="en-US"/>
        </w:rPr>
      </w:pPr>
      <w:r w:rsidRPr="001A7FEF">
        <w:rPr>
          <w:rFonts w:ascii="Arial" w:hAnsi="Arial" w:cs="Arial"/>
          <w:i/>
          <w:iCs/>
          <w:sz w:val="22"/>
          <w:szCs w:val="22"/>
          <w:lang w:val="es-ES" w:eastAsia="en-US"/>
        </w:rPr>
        <w:t>“Copia del contrato de arrendamiento celebrado entre el propietario de dicho inmueble y el H. Ayuntamiento de Acuitzio”</w:t>
      </w:r>
      <w:r w:rsidR="00AA4795" w:rsidRPr="001A7FEF">
        <w:rPr>
          <w:rFonts w:ascii="Arial" w:hAnsi="Arial" w:cs="Arial"/>
          <w:i/>
          <w:iCs/>
          <w:sz w:val="22"/>
          <w:szCs w:val="22"/>
          <w:lang w:val="es-ES" w:eastAsia="en-US"/>
        </w:rPr>
        <w:t xml:space="preserve">. </w:t>
      </w:r>
    </w:p>
    <w:p w14:paraId="7EA389CB" w14:textId="77777777" w:rsidR="001963E2" w:rsidRPr="001A7FEF" w:rsidRDefault="001963E2" w:rsidP="001963E2">
      <w:pPr>
        <w:pStyle w:val="Prrafodelista"/>
        <w:tabs>
          <w:tab w:val="left" w:pos="567"/>
        </w:tabs>
        <w:spacing w:line="360" w:lineRule="auto"/>
        <w:ind w:left="567"/>
        <w:jc w:val="both"/>
        <w:rPr>
          <w:rFonts w:ascii="Arial" w:hAnsi="Arial" w:cs="Arial"/>
          <w:lang w:val="es-ES" w:eastAsia="en-US"/>
        </w:rPr>
      </w:pPr>
    </w:p>
    <w:p w14:paraId="62EA1E5D" w14:textId="77777777" w:rsidR="007E4293" w:rsidRPr="001A7FEF" w:rsidRDefault="00213DA9" w:rsidP="007E4293">
      <w:pPr>
        <w:tabs>
          <w:tab w:val="left" w:pos="567"/>
        </w:tabs>
        <w:spacing w:line="360" w:lineRule="auto"/>
        <w:contextualSpacing/>
        <w:jc w:val="both"/>
        <w:rPr>
          <w:rFonts w:ascii="Arial" w:hAnsi="Arial" w:cs="Arial"/>
          <w:lang w:eastAsia="en-US"/>
        </w:rPr>
      </w:pPr>
      <w:r w:rsidRPr="001A7FEF">
        <w:rPr>
          <w:rFonts w:ascii="Arial" w:hAnsi="Arial" w:cs="Arial"/>
          <w:lang w:eastAsia="en-US"/>
        </w:rPr>
        <w:t>De lo antes transcrito, dicha i</w:t>
      </w:r>
      <w:r w:rsidR="007E4293" w:rsidRPr="001A7FEF">
        <w:rPr>
          <w:rFonts w:ascii="Arial" w:hAnsi="Arial" w:cs="Arial"/>
          <w:lang w:eastAsia="en-US"/>
        </w:rPr>
        <w:t xml:space="preserve">nformación y documentación </w:t>
      </w:r>
      <w:r w:rsidR="00EE1D0D" w:rsidRPr="001A7FEF">
        <w:rPr>
          <w:rFonts w:ascii="Arial" w:hAnsi="Arial" w:cs="Arial"/>
          <w:lang w:eastAsia="en-US"/>
        </w:rPr>
        <w:t xml:space="preserve">a juicio de </w:t>
      </w:r>
      <w:r w:rsidR="007E4293" w:rsidRPr="001A7FEF">
        <w:rPr>
          <w:rFonts w:ascii="Arial" w:hAnsi="Arial" w:cs="Arial"/>
          <w:lang w:eastAsia="en-US"/>
        </w:rPr>
        <w:t>este Órgano Jurisdiccional</w:t>
      </w:r>
      <w:r w:rsidR="00183DA2" w:rsidRPr="001A7FEF">
        <w:rPr>
          <w:rFonts w:ascii="Arial" w:hAnsi="Arial" w:cs="Arial"/>
          <w:lang w:eastAsia="en-US"/>
        </w:rPr>
        <w:t>,</w:t>
      </w:r>
      <w:r w:rsidR="007E4293" w:rsidRPr="001A7FEF">
        <w:rPr>
          <w:rFonts w:ascii="Arial" w:hAnsi="Arial" w:cs="Arial"/>
          <w:lang w:eastAsia="en-US"/>
        </w:rPr>
        <w:t xml:space="preserve"> </w:t>
      </w:r>
      <w:r w:rsidR="00EE1D0D" w:rsidRPr="001A7FEF">
        <w:rPr>
          <w:rFonts w:ascii="Arial" w:hAnsi="Arial" w:cs="Arial"/>
          <w:lang w:eastAsia="en-US"/>
        </w:rPr>
        <w:t xml:space="preserve">se </w:t>
      </w:r>
      <w:r w:rsidR="007E4293" w:rsidRPr="001A7FEF">
        <w:rPr>
          <w:rFonts w:ascii="Arial" w:hAnsi="Arial" w:cs="Arial"/>
          <w:lang w:eastAsia="en-US"/>
        </w:rPr>
        <w:t xml:space="preserve">considera relacionada con las atribuciones y derechos inherentes al cargo que actualmente desempeñan como Regidores del </w:t>
      </w:r>
      <w:r w:rsidR="007E4293" w:rsidRPr="001A7FEF">
        <w:rPr>
          <w:rFonts w:ascii="Arial" w:hAnsi="Arial" w:cs="Arial"/>
          <w:i/>
          <w:iCs/>
          <w:lang w:eastAsia="en-US"/>
        </w:rPr>
        <w:t>Ayuntamiento,</w:t>
      </w:r>
      <w:r w:rsidR="006C7021" w:rsidRPr="001A7FEF">
        <w:rPr>
          <w:rFonts w:ascii="Arial" w:hAnsi="Arial" w:cs="Arial"/>
          <w:i/>
          <w:iCs/>
          <w:lang w:eastAsia="en-US"/>
        </w:rPr>
        <w:t xml:space="preserve"> </w:t>
      </w:r>
      <w:r w:rsidR="007E4293" w:rsidRPr="001A7FEF">
        <w:rPr>
          <w:rFonts w:ascii="Arial" w:hAnsi="Arial" w:cs="Arial"/>
          <w:lang w:eastAsia="en-US"/>
        </w:rPr>
        <w:t>de conformidad con lo previsto en el artículo 68</w:t>
      </w:r>
      <w:r w:rsidR="000110B9" w:rsidRPr="001A7FEF">
        <w:rPr>
          <w:rFonts w:ascii="Arial" w:hAnsi="Arial" w:cs="Arial"/>
          <w:lang w:eastAsia="en-US"/>
        </w:rPr>
        <w:t xml:space="preserve"> </w:t>
      </w:r>
      <w:r w:rsidR="007E4293" w:rsidRPr="001A7FEF">
        <w:rPr>
          <w:rFonts w:ascii="Arial" w:hAnsi="Arial" w:cs="Arial"/>
          <w:lang w:eastAsia="en-US"/>
        </w:rPr>
        <w:t xml:space="preserve">fracciones III, VII y IX de la </w:t>
      </w:r>
      <w:r w:rsidR="007E4293" w:rsidRPr="001A7FEF">
        <w:rPr>
          <w:rFonts w:ascii="Arial" w:hAnsi="Arial" w:cs="Arial"/>
          <w:i/>
          <w:iCs/>
          <w:lang w:eastAsia="en-US"/>
        </w:rPr>
        <w:t>Ley Orgánica</w:t>
      </w:r>
      <w:r w:rsidR="007E4293" w:rsidRPr="001A7FEF">
        <w:rPr>
          <w:rFonts w:ascii="Arial" w:hAnsi="Arial" w:cs="Arial"/>
          <w:lang w:eastAsia="en-US"/>
        </w:rPr>
        <w:t>,</w:t>
      </w:r>
      <w:r w:rsidR="006C7021" w:rsidRPr="001A7FEF">
        <w:rPr>
          <w:rFonts w:ascii="Arial" w:hAnsi="Arial" w:cs="Arial"/>
          <w:i/>
          <w:iCs/>
          <w:lang w:eastAsia="en-US"/>
        </w:rPr>
        <w:t xml:space="preserve"> </w:t>
      </w:r>
      <w:r w:rsidR="007E4293" w:rsidRPr="001A7FEF">
        <w:rPr>
          <w:rFonts w:ascii="Arial" w:hAnsi="Arial" w:cs="Arial"/>
          <w:lang w:eastAsia="en-US"/>
        </w:rPr>
        <w:t xml:space="preserve">ya que se vincula con el ejercicio de su función, como es la </w:t>
      </w:r>
      <w:r w:rsidR="007E4293" w:rsidRPr="001A7FEF">
        <w:rPr>
          <w:rFonts w:ascii="Arial" w:hAnsi="Arial" w:cs="Arial"/>
          <w:lang w:eastAsia="en-US"/>
        </w:rPr>
        <w:lastRenderedPageBreak/>
        <w:t xml:space="preserve">de vigilar que el </w:t>
      </w:r>
      <w:r w:rsidR="007E4293" w:rsidRPr="001A7FEF">
        <w:rPr>
          <w:rFonts w:ascii="Arial" w:hAnsi="Arial" w:cs="Arial"/>
          <w:i/>
          <w:iCs/>
          <w:lang w:eastAsia="en-US"/>
        </w:rPr>
        <w:t>Ayuntamiento</w:t>
      </w:r>
      <w:r w:rsidR="007E4293" w:rsidRPr="001A7FEF">
        <w:rPr>
          <w:rFonts w:ascii="Arial" w:hAnsi="Arial" w:cs="Arial"/>
          <w:lang w:eastAsia="en-US"/>
        </w:rPr>
        <w:t xml:space="preserve"> cumpla con las disposiciones aplicables, participar en la supervisión de los estados financieros y patrimoniales del municipio y de la situación, en general, de las actividades y servicios que brindan las dependencias del </w:t>
      </w:r>
      <w:r w:rsidR="007E4293" w:rsidRPr="001A7FEF">
        <w:rPr>
          <w:rFonts w:ascii="Arial" w:hAnsi="Arial" w:cs="Arial"/>
          <w:i/>
          <w:iCs/>
          <w:lang w:eastAsia="en-US"/>
        </w:rPr>
        <w:t>Ayuntamiento</w:t>
      </w:r>
      <w:r w:rsidR="007E4293" w:rsidRPr="001A7FEF">
        <w:rPr>
          <w:rFonts w:ascii="Arial" w:hAnsi="Arial" w:cs="Arial"/>
          <w:lang w:eastAsia="en-US"/>
        </w:rPr>
        <w:t>.</w:t>
      </w:r>
    </w:p>
    <w:p w14:paraId="4A9BCC19" w14:textId="77777777" w:rsidR="007E4293" w:rsidRPr="001A7FEF" w:rsidRDefault="007E4293" w:rsidP="007E4293">
      <w:pPr>
        <w:tabs>
          <w:tab w:val="left" w:pos="567"/>
        </w:tabs>
        <w:spacing w:line="360" w:lineRule="auto"/>
        <w:contextualSpacing/>
        <w:jc w:val="both"/>
        <w:rPr>
          <w:rFonts w:ascii="Arial" w:hAnsi="Arial" w:cs="Arial"/>
          <w:lang w:eastAsia="en-US"/>
        </w:rPr>
      </w:pPr>
    </w:p>
    <w:p w14:paraId="55F1ADA7" w14:textId="77777777" w:rsidR="001330E6" w:rsidRPr="001A7FEF" w:rsidRDefault="001963E2" w:rsidP="001330E6">
      <w:pPr>
        <w:tabs>
          <w:tab w:val="left" w:pos="567"/>
        </w:tabs>
        <w:spacing w:line="360" w:lineRule="auto"/>
        <w:contextualSpacing/>
        <w:jc w:val="both"/>
        <w:rPr>
          <w:rFonts w:ascii="Arial" w:hAnsi="Arial" w:cs="Arial"/>
          <w:lang w:eastAsia="en-US"/>
        </w:rPr>
      </w:pPr>
      <w:r w:rsidRPr="001A7FEF">
        <w:rPr>
          <w:rFonts w:ascii="Arial" w:hAnsi="Arial" w:cs="Arial"/>
          <w:lang w:eastAsia="en-US"/>
        </w:rPr>
        <w:t>En ese contexto y de conformidad con el marco normativo precisado, se encuentra implícita la obligación a cargo de l</w:t>
      </w:r>
      <w:r w:rsidR="007E4293" w:rsidRPr="001A7FEF">
        <w:rPr>
          <w:rFonts w:ascii="Arial" w:hAnsi="Arial" w:cs="Arial"/>
          <w:lang w:eastAsia="en-US"/>
        </w:rPr>
        <w:t xml:space="preserve">a </w:t>
      </w:r>
      <w:r w:rsidR="007E4293" w:rsidRPr="001A7FEF">
        <w:rPr>
          <w:rFonts w:ascii="Arial" w:hAnsi="Arial" w:cs="Arial"/>
          <w:i/>
          <w:iCs/>
          <w:lang w:eastAsia="en-US"/>
        </w:rPr>
        <w:t xml:space="preserve">autoridad responsable </w:t>
      </w:r>
      <w:r w:rsidR="007E4293" w:rsidRPr="001A7FEF">
        <w:rPr>
          <w:rFonts w:ascii="Arial" w:hAnsi="Arial" w:cs="Arial"/>
          <w:lang w:eastAsia="en-US"/>
        </w:rPr>
        <w:t>d</w:t>
      </w:r>
      <w:r w:rsidRPr="001A7FEF">
        <w:rPr>
          <w:rFonts w:ascii="Arial" w:hAnsi="Arial" w:cs="Arial"/>
          <w:lang w:eastAsia="en-US"/>
        </w:rPr>
        <w:t>e dar contestación a la solicitud de referencia conforme con plazo previsto o en un término breve, y comunicarla a</w:t>
      </w:r>
      <w:r w:rsidR="007E4293" w:rsidRPr="001A7FEF">
        <w:rPr>
          <w:rFonts w:ascii="Arial" w:hAnsi="Arial" w:cs="Arial"/>
          <w:lang w:eastAsia="en-US"/>
        </w:rPr>
        <w:t xml:space="preserve"> los </w:t>
      </w:r>
      <w:r w:rsidRPr="001A7FEF">
        <w:rPr>
          <w:rFonts w:ascii="Arial" w:hAnsi="Arial" w:cs="Arial"/>
          <w:lang w:eastAsia="en-US"/>
        </w:rPr>
        <w:t>peticionario</w:t>
      </w:r>
      <w:r w:rsidR="007E4293" w:rsidRPr="001A7FEF">
        <w:rPr>
          <w:rFonts w:ascii="Arial" w:hAnsi="Arial" w:cs="Arial"/>
          <w:lang w:eastAsia="en-US"/>
        </w:rPr>
        <w:t>s</w:t>
      </w:r>
      <w:r w:rsidRPr="001A7FEF">
        <w:rPr>
          <w:rFonts w:ascii="Arial" w:hAnsi="Arial" w:cs="Arial"/>
          <w:lang w:eastAsia="en-US"/>
        </w:rPr>
        <w:t xml:space="preserve"> de manera debida y fehaciente</w:t>
      </w:r>
      <w:r w:rsidR="00D82293" w:rsidRPr="001A7FEF">
        <w:rPr>
          <w:rFonts w:ascii="Arial" w:hAnsi="Arial" w:cs="Arial"/>
          <w:lang w:eastAsia="en-US"/>
        </w:rPr>
        <w:t xml:space="preserve">, </w:t>
      </w:r>
      <w:r w:rsidR="004427B2" w:rsidRPr="001A7FEF">
        <w:rPr>
          <w:rFonts w:ascii="Arial" w:hAnsi="Arial" w:cs="Arial"/>
          <w:lang w:eastAsia="en-US"/>
        </w:rPr>
        <w:t xml:space="preserve">pues de no hacerlo, los </w:t>
      </w:r>
      <w:r w:rsidR="004427B2" w:rsidRPr="001A7FEF">
        <w:rPr>
          <w:rFonts w:ascii="Arial" w:hAnsi="Arial" w:cs="Arial"/>
          <w:i/>
          <w:iCs/>
          <w:lang w:eastAsia="en-US"/>
        </w:rPr>
        <w:t xml:space="preserve">actores </w:t>
      </w:r>
      <w:r w:rsidR="004427B2" w:rsidRPr="001A7FEF">
        <w:rPr>
          <w:rFonts w:ascii="Arial" w:hAnsi="Arial" w:cs="Arial"/>
          <w:lang w:eastAsia="en-US"/>
        </w:rPr>
        <w:t xml:space="preserve">pueden incurrir en alguna responsabilidad por la inobservancia de sus funciones al no vigilar que los actos del </w:t>
      </w:r>
      <w:r w:rsidR="004427B2" w:rsidRPr="001A7FEF">
        <w:rPr>
          <w:rFonts w:ascii="Arial" w:hAnsi="Arial" w:cs="Arial"/>
          <w:i/>
          <w:iCs/>
          <w:lang w:eastAsia="en-US"/>
        </w:rPr>
        <w:t>Ayuntamiento</w:t>
      </w:r>
      <w:r w:rsidR="004427B2" w:rsidRPr="001A7FEF">
        <w:rPr>
          <w:rFonts w:ascii="Arial" w:hAnsi="Arial" w:cs="Arial"/>
          <w:lang w:eastAsia="en-US"/>
        </w:rPr>
        <w:t xml:space="preserve"> se lleven a cabo con estricto apego a derecho, así como no supervisar los estados financieros y patrimoniales del municipio</w:t>
      </w:r>
      <w:r w:rsidR="003A2CFE" w:rsidRPr="001A7FEF">
        <w:rPr>
          <w:rFonts w:ascii="Arial" w:hAnsi="Arial" w:cs="Arial"/>
          <w:lang w:eastAsia="en-US"/>
        </w:rPr>
        <w:t xml:space="preserve"> y de la situación en general, lo que indudablemente podría obstaculizar el ejercicio de su cargo para el cual fueron electos.</w:t>
      </w:r>
    </w:p>
    <w:p w14:paraId="339FBFF4" w14:textId="77777777" w:rsidR="00846ED7" w:rsidRPr="001A7FEF" w:rsidRDefault="00846ED7" w:rsidP="00027A74">
      <w:pPr>
        <w:spacing w:line="360" w:lineRule="auto"/>
        <w:jc w:val="both"/>
        <w:rPr>
          <w:rFonts w:ascii="Arial" w:hAnsi="Arial" w:cs="Arial"/>
          <w:lang w:eastAsia="en-US"/>
        </w:rPr>
      </w:pPr>
    </w:p>
    <w:p w14:paraId="1293B6C8" w14:textId="77777777" w:rsidR="00193350" w:rsidRPr="001A7FEF" w:rsidRDefault="00193350" w:rsidP="00193350">
      <w:pPr>
        <w:tabs>
          <w:tab w:val="left" w:pos="567"/>
        </w:tabs>
        <w:spacing w:line="360" w:lineRule="auto"/>
        <w:contextualSpacing/>
        <w:jc w:val="both"/>
        <w:rPr>
          <w:rFonts w:ascii="Arial" w:hAnsi="Arial" w:cs="Arial"/>
          <w:lang w:val="es-ES" w:eastAsia="en-US"/>
        </w:rPr>
      </w:pPr>
      <w:r w:rsidRPr="001A7FEF">
        <w:rPr>
          <w:rFonts w:ascii="Arial" w:hAnsi="Arial" w:cs="Arial"/>
          <w:lang w:val="es-ES" w:eastAsia="en-US"/>
        </w:rPr>
        <w:t>Al respecto, para tener por vulnerado el derecho político-electoral a ser votado, bajo la vertiente del desempeño del cargo, como lo ha sostenido este Órgano Colegiado al resolver diversos Juicios Ciudadanos,</w:t>
      </w:r>
      <w:r w:rsidRPr="001A7FEF">
        <w:rPr>
          <w:rFonts w:ascii="Arial" w:hAnsi="Arial" w:cs="Arial"/>
          <w:vertAlign w:val="superscript"/>
          <w:lang w:val="es-ES" w:eastAsia="en-US"/>
        </w:rPr>
        <w:footnoteReference w:id="37"/>
      </w:r>
      <w:r w:rsidRPr="001A7FEF">
        <w:rPr>
          <w:rFonts w:ascii="Arial" w:hAnsi="Arial" w:cs="Arial"/>
          <w:lang w:val="es-ES" w:eastAsia="en-US"/>
        </w:rPr>
        <w:t xml:space="preserve"> resulta necesario evidenciar que existió la petición vinculada al desempeño efectivo de su cargo por parte de quien aduce la omisión y el incumplimiento por la o las responsables, pues de esta manera se vería la posible transgresión o no del derecho que aquí se dilucida. </w:t>
      </w:r>
    </w:p>
    <w:p w14:paraId="47D7C08B" w14:textId="77777777" w:rsidR="00193350" w:rsidRPr="001A7FEF" w:rsidRDefault="00193350" w:rsidP="00027A74">
      <w:pPr>
        <w:spacing w:line="360" w:lineRule="auto"/>
        <w:jc w:val="both"/>
        <w:rPr>
          <w:rFonts w:ascii="Arial" w:hAnsi="Arial" w:cs="Arial"/>
          <w:lang w:eastAsia="en-US"/>
        </w:rPr>
      </w:pPr>
    </w:p>
    <w:p w14:paraId="3B025C94" w14:textId="77777777" w:rsidR="00027A74" w:rsidRPr="001A7FEF" w:rsidRDefault="00193350" w:rsidP="00027A74">
      <w:pPr>
        <w:spacing w:line="360" w:lineRule="auto"/>
        <w:jc w:val="both"/>
        <w:rPr>
          <w:rFonts w:ascii="Arial" w:hAnsi="Arial" w:cs="Arial"/>
          <w:lang w:eastAsia="en-US"/>
        </w:rPr>
      </w:pPr>
      <w:r w:rsidRPr="001A7FEF">
        <w:rPr>
          <w:rFonts w:ascii="Arial" w:hAnsi="Arial" w:cs="Arial"/>
          <w:lang w:eastAsia="en-US"/>
        </w:rPr>
        <w:t>En el caso</w:t>
      </w:r>
      <w:r w:rsidR="00846ED7" w:rsidRPr="001A7FEF">
        <w:rPr>
          <w:rFonts w:ascii="Arial" w:hAnsi="Arial" w:cs="Arial"/>
          <w:lang w:eastAsia="en-US"/>
        </w:rPr>
        <w:t>, al haber realizado su solicitud relacionada con la gestión municipal y en ejercicio de su cargo como Regidores, se debe partir de la base de que están involucrados sus derechos político-electorales inherentes a su cargo y en efecto proceder al estudio correspondiente.</w:t>
      </w:r>
    </w:p>
    <w:p w14:paraId="64A66990" w14:textId="77777777" w:rsidR="00464B23" w:rsidRPr="001A7FEF" w:rsidRDefault="00464B23" w:rsidP="00027A74">
      <w:pPr>
        <w:spacing w:line="360" w:lineRule="auto"/>
        <w:jc w:val="both"/>
        <w:rPr>
          <w:rFonts w:ascii="Arial" w:hAnsi="Arial" w:cs="Arial"/>
          <w:lang w:eastAsia="en-US"/>
        </w:rPr>
      </w:pPr>
    </w:p>
    <w:p w14:paraId="5F2CA44F" w14:textId="77777777" w:rsidR="00464B23" w:rsidRPr="001A7FEF" w:rsidRDefault="00464B23" w:rsidP="00027A74">
      <w:pPr>
        <w:spacing w:line="360" w:lineRule="auto"/>
        <w:jc w:val="both"/>
        <w:rPr>
          <w:rFonts w:ascii="Arial" w:hAnsi="Arial" w:cs="Arial"/>
          <w:lang w:eastAsia="en-US"/>
        </w:rPr>
      </w:pPr>
      <w:r w:rsidRPr="001A7FEF">
        <w:rPr>
          <w:rFonts w:ascii="Arial" w:hAnsi="Arial" w:cs="Arial"/>
          <w:lang w:eastAsia="en-US"/>
        </w:rPr>
        <w:t xml:space="preserve">En ese sentido, ante la omisión de la </w:t>
      </w:r>
      <w:r w:rsidRPr="001A7FEF">
        <w:rPr>
          <w:rFonts w:ascii="Arial" w:hAnsi="Arial" w:cs="Arial"/>
          <w:i/>
          <w:iCs/>
          <w:lang w:eastAsia="en-US"/>
        </w:rPr>
        <w:t>autoridad responsable</w:t>
      </w:r>
      <w:r w:rsidRPr="001A7FEF">
        <w:rPr>
          <w:rFonts w:ascii="Arial" w:hAnsi="Arial" w:cs="Arial"/>
          <w:b/>
          <w:bCs/>
          <w:i/>
          <w:iCs/>
          <w:lang w:eastAsia="en-US"/>
        </w:rPr>
        <w:t xml:space="preserve"> </w:t>
      </w:r>
      <w:r w:rsidRPr="001A7FEF">
        <w:rPr>
          <w:rFonts w:ascii="Arial" w:hAnsi="Arial" w:cs="Arial"/>
          <w:lang w:eastAsia="en-US"/>
        </w:rPr>
        <w:t xml:space="preserve">de dar respuesta a lo solicitado, la </w:t>
      </w:r>
      <w:r w:rsidRPr="001A7FEF">
        <w:rPr>
          <w:rFonts w:ascii="Arial" w:hAnsi="Arial" w:cs="Arial"/>
          <w:i/>
          <w:iCs/>
          <w:lang w:eastAsia="en-US"/>
        </w:rPr>
        <w:t>parte actora</w:t>
      </w:r>
      <w:r w:rsidRPr="001A7FEF">
        <w:rPr>
          <w:rFonts w:ascii="Arial" w:hAnsi="Arial" w:cs="Arial"/>
          <w:lang w:eastAsia="en-US"/>
        </w:rPr>
        <w:t xml:space="preserve"> acudió ante este Tribunal a solicitar la protección de sus derechos político-electorales mediante el presente </w:t>
      </w:r>
      <w:r w:rsidRPr="001A7FEF">
        <w:rPr>
          <w:rFonts w:ascii="Arial" w:hAnsi="Arial" w:cs="Arial"/>
          <w:i/>
          <w:iCs/>
          <w:lang w:eastAsia="en-US"/>
        </w:rPr>
        <w:t>Juicio Ciudadano</w:t>
      </w:r>
      <w:r w:rsidRPr="001A7FEF">
        <w:rPr>
          <w:rFonts w:ascii="Arial" w:hAnsi="Arial" w:cs="Arial"/>
          <w:lang w:eastAsia="en-US"/>
        </w:rPr>
        <w:t>.</w:t>
      </w:r>
    </w:p>
    <w:p w14:paraId="4EA85339" w14:textId="77777777" w:rsidR="00DA58A1" w:rsidRPr="001A7FEF" w:rsidRDefault="00DA58A1" w:rsidP="00027A74">
      <w:pPr>
        <w:spacing w:line="360" w:lineRule="auto"/>
        <w:jc w:val="both"/>
        <w:rPr>
          <w:rFonts w:ascii="Arial" w:hAnsi="Arial" w:cs="Arial"/>
          <w:lang w:eastAsia="en-US"/>
        </w:rPr>
      </w:pPr>
    </w:p>
    <w:p w14:paraId="2A8D9A75" w14:textId="77777777" w:rsidR="00DA58A1" w:rsidRPr="001A7FEF" w:rsidRDefault="00DA58A1" w:rsidP="00027A74">
      <w:pPr>
        <w:spacing w:line="360" w:lineRule="auto"/>
        <w:jc w:val="both"/>
        <w:rPr>
          <w:rFonts w:ascii="Arial" w:hAnsi="Arial" w:cs="Arial"/>
          <w:lang w:eastAsia="en-US"/>
        </w:rPr>
      </w:pPr>
      <w:r w:rsidRPr="001A7FEF">
        <w:rPr>
          <w:rFonts w:ascii="Arial" w:hAnsi="Arial" w:cs="Arial"/>
          <w:lang w:eastAsia="en-US"/>
        </w:rPr>
        <w:t>Por lo que, derivado del requerimiento del Trámite de Ley correspondiente efectuado por la Magistratura Ponente, el veinte de agosto se tuvo por el recibido el mism</w:t>
      </w:r>
      <w:r w:rsidR="00BF7BAF" w:rsidRPr="001A7FEF">
        <w:rPr>
          <w:rFonts w:ascii="Arial" w:hAnsi="Arial" w:cs="Arial"/>
          <w:lang w:eastAsia="en-US"/>
        </w:rPr>
        <w:t>o, así como el informe circunstanciado</w:t>
      </w:r>
      <w:r w:rsidR="001B1628" w:rsidRPr="001A7FEF">
        <w:rPr>
          <w:rStyle w:val="Refdenotaalpie"/>
          <w:rFonts w:ascii="Arial" w:hAnsi="Arial" w:cs="Arial"/>
          <w:lang w:eastAsia="en-US"/>
        </w:rPr>
        <w:footnoteReference w:id="38"/>
      </w:r>
      <w:r w:rsidR="00BF7BAF" w:rsidRPr="001A7FEF">
        <w:rPr>
          <w:rFonts w:ascii="Arial" w:hAnsi="Arial" w:cs="Arial"/>
          <w:lang w:eastAsia="en-US"/>
        </w:rPr>
        <w:t xml:space="preserve"> en el cual refiere</w:t>
      </w:r>
      <w:r w:rsidRPr="001A7FEF">
        <w:rPr>
          <w:rFonts w:ascii="Arial" w:hAnsi="Arial" w:cs="Arial"/>
          <w:lang w:eastAsia="en-US"/>
        </w:rPr>
        <w:t xml:space="preserve"> </w:t>
      </w:r>
      <w:r w:rsidR="00BF7BAF" w:rsidRPr="001A7FEF">
        <w:rPr>
          <w:rFonts w:ascii="Arial" w:hAnsi="Arial" w:cs="Arial"/>
          <w:lang w:eastAsia="en-US"/>
        </w:rPr>
        <w:t xml:space="preserve">que mediante los </w:t>
      </w:r>
      <w:r w:rsidR="00BF7BAF" w:rsidRPr="001A7FEF">
        <w:rPr>
          <w:rFonts w:ascii="Arial" w:hAnsi="Arial" w:cs="Arial"/>
          <w:lang w:eastAsia="en-US"/>
        </w:rPr>
        <w:lastRenderedPageBreak/>
        <w:t>oficios de fecha diecinueve de agosto PM/136/2026, PM/137/2026 y PM/138/2026,</w:t>
      </w:r>
      <w:r w:rsidR="00CC76A4" w:rsidRPr="001A7FEF">
        <w:rPr>
          <w:rStyle w:val="Refdenotaalpie"/>
          <w:rFonts w:ascii="Arial" w:hAnsi="Arial" w:cs="Arial"/>
          <w:lang w:eastAsia="en-US"/>
        </w:rPr>
        <w:footnoteReference w:id="39"/>
      </w:r>
      <w:r w:rsidR="00BF7BAF" w:rsidRPr="001A7FEF">
        <w:rPr>
          <w:rFonts w:ascii="Arial" w:hAnsi="Arial" w:cs="Arial"/>
          <w:lang w:eastAsia="en-US"/>
        </w:rPr>
        <w:t xml:space="preserve"> se dio contestación a la información que fue requerida por los </w:t>
      </w:r>
      <w:r w:rsidR="00BF7BAF" w:rsidRPr="001A7FEF">
        <w:rPr>
          <w:rFonts w:ascii="Arial" w:hAnsi="Arial" w:cs="Arial"/>
          <w:i/>
          <w:iCs/>
          <w:lang w:eastAsia="en-US"/>
        </w:rPr>
        <w:t>actores</w:t>
      </w:r>
      <w:r w:rsidR="00FC45B4" w:rsidRPr="001A7FEF">
        <w:rPr>
          <w:rFonts w:ascii="Arial" w:hAnsi="Arial" w:cs="Arial"/>
          <w:lang w:eastAsia="en-US"/>
        </w:rPr>
        <w:t>, constancias a las que adjunt</w:t>
      </w:r>
      <w:r w:rsidR="00A0599E" w:rsidRPr="001A7FEF">
        <w:rPr>
          <w:rFonts w:ascii="Arial" w:hAnsi="Arial" w:cs="Arial"/>
          <w:lang w:eastAsia="en-US"/>
        </w:rPr>
        <w:t>ó</w:t>
      </w:r>
      <w:r w:rsidR="00FC45B4" w:rsidRPr="001A7FEF">
        <w:rPr>
          <w:rFonts w:ascii="Arial" w:hAnsi="Arial" w:cs="Arial"/>
          <w:lang w:eastAsia="en-US"/>
        </w:rPr>
        <w:t xml:space="preserve"> anexos y copia certificada del contrato de arrendamiento solicitado.</w:t>
      </w:r>
      <w:r w:rsidR="00FB1AF2" w:rsidRPr="001A7FEF">
        <w:rPr>
          <w:rStyle w:val="Refdenotaalpie"/>
          <w:rFonts w:ascii="Arial" w:hAnsi="Arial" w:cs="Arial"/>
          <w:lang w:eastAsia="en-US"/>
        </w:rPr>
        <w:footnoteReference w:id="40"/>
      </w:r>
    </w:p>
    <w:p w14:paraId="156B51CC" w14:textId="77777777" w:rsidR="00936443" w:rsidRPr="001A7FEF" w:rsidRDefault="00936443" w:rsidP="00936443">
      <w:pPr>
        <w:tabs>
          <w:tab w:val="left" w:pos="567"/>
        </w:tabs>
        <w:spacing w:before="240" w:line="360" w:lineRule="auto"/>
        <w:ind w:right="-40"/>
        <w:jc w:val="both"/>
        <w:rPr>
          <w:rFonts w:ascii="Arial" w:hAnsi="Arial" w:cs="Arial"/>
          <w:i/>
          <w:iCs/>
        </w:rPr>
      </w:pPr>
      <w:r w:rsidRPr="001A7FEF">
        <w:rPr>
          <w:rFonts w:ascii="Arial" w:hAnsi="Arial" w:cs="Arial"/>
        </w:rPr>
        <w:t>Documentales públicas que dada su naturaleza jurídica merece valor probatorio pleno en términos de los artículos 16 fracción I, 17 fracciones III, IV, y 22 fracción II</w:t>
      </w:r>
      <w:r w:rsidR="00D4756D" w:rsidRPr="001A7FEF">
        <w:rPr>
          <w:rFonts w:ascii="Arial" w:hAnsi="Arial" w:cs="Arial"/>
        </w:rPr>
        <w:t xml:space="preserve"> de la </w:t>
      </w:r>
      <w:r w:rsidR="00D4756D" w:rsidRPr="001A7FEF">
        <w:rPr>
          <w:rFonts w:ascii="Arial" w:hAnsi="Arial" w:cs="Arial"/>
          <w:i/>
          <w:iCs/>
        </w:rPr>
        <w:t>Ley de Justicia.</w:t>
      </w:r>
    </w:p>
    <w:p w14:paraId="512DCA09" w14:textId="77777777" w:rsidR="00936443" w:rsidRPr="001A7FEF" w:rsidRDefault="00936443" w:rsidP="00027A74">
      <w:pPr>
        <w:spacing w:line="360" w:lineRule="auto"/>
        <w:jc w:val="both"/>
        <w:rPr>
          <w:rFonts w:ascii="Arial" w:hAnsi="Arial" w:cs="Arial"/>
        </w:rPr>
      </w:pPr>
    </w:p>
    <w:p w14:paraId="64ACADAF" w14:textId="77777777" w:rsidR="00B65C6E" w:rsidRPr="001A7FEF" w:rsidRDefault="00B65C6E" w:rsidP="00027A74">
      <w:pPr>
        <w:spacing w:line="360" w:lineRule="auto"/>
        <w:jc w:val="both"/>
        <w:rPr>
          <w:rFonts w:ascii="Arial" w:hAnsi="Arial" w:cs="Arial"/>
        </w:rPr>
      </w:pPr>
      <w:r w:rsidRPr="001A7FEF">
        <w:rPr>
          <w:rFonts w:ascii="Arial" w:hAnsi="Arial" w:cs="Arial"/>
        </w:rPr>
        <w:t xml:space="preserve">Ahora bien, para </w:t>
      </w:r>
      <w:r w:rsidR="00D4756D" w:rsidRPr="001A7FEF">
        <w:rPr>
          <w:rFonts w:ascii="Arial" w:hAnsi="Arial" w:cs="Arial"/>
        </w:rPr>
        <w:t>determinar</w:t>
      </w:r>
      <w:r w:rsidRPr="001A7FEF">
        <w:rPr>
          <w:rFonts w:ascii="Arial" w:hAnsi="Arial" w:cs="Arial"/>
        </w:rPr>
        <w:t xml:space="preserve"> si</w:t>
      </w:r>
      <w:r w:rsidR="006525F5" w:rsidRPr="001A7FEF">
        <w:rPr>
          <w:rFonts w:ascii="Arial" w:hAnsi="Arial" w:cs="Arial"/>
        </w:rPr>
        <w:t>,</w:t>
      </w:r>
      <w:r w:rsidRPr="001A7FEF">
        <w:rPr>
          <w:rFonts w:ascii="Arial" w:hAnsi="Arial" w:cs="Arial"/>
        </w:rPr>
        <w:t xml:space="preserve"> en efecto</w:t>
      </w:r>
      <w:r w:rsidR="006525F5" w:rsidRPr="001A7FEF">
        <w:rPr>
          <w:rFonts w:ascii="Arial" w:hAnsi="Arial" w:cs="Arial"/>
        </w:rPr>
        <w:t>,</w:t>
      </w:r>
      <w:r w:rsidRPr="001A7FEF">
        <w:rPr>
          <w:rFonts w:ascii="Arial" w:hAnsi="Arial" w:cs="Arial"/>
        </w:rPr>
        <w:t xml:space="preserve"> ha cesado la omisión reclamada de la solicitud de veinte de mayo, lo conducente es analizar los oficios de respuesta de la </w:t>
      </w:r>
      <w:r w:rsidRPr="001A7FEF">
        <w:rPr>
          <w:rFonts w:ascii="Arial" w:hAnsi="Arial" w:cs="Arial"/>
          <w:i/>
          <w:iCs/>
        </w:rPr>
        <w:t>autoridad responsable</w:t>
      </w:r>
      <w:r w:rsidRPr="001A7FEF">
        <w:rPr>
          <w:rFonts w:ascii="Arial" w:hAnsi="Arial" w:cs="Arial"/>
        </w:rPr>
        <w:t xml:space="preserve">; para mayor claridad se inserta cuadro comparativo con los datos vertidos en los mismos, </w:t>
      </w:r>
      <w:r w:rsidR="008B0EF7" w:rsidRPr="001A7FEF">
        <w:rPr>
          <w:rFonts w:ascii="Arial" w:hAnsi="Arial" w:cs="Arial"/>
        </w:rPr>
        <w:t>en</w:t>
      </w:r>
      <w:r w:rsidRPr="001A7FEF">
        <w:rPr>
          <w:rFonts w:ascii="Arial" w:hAnsi="Arial" w:cs="Arial"/>
        </w:rPr>
        <w:t xml:space="preserve"> relación </w:t>
      </w:r>
      <w:r w:rsidR="008B0EF7" w:rsidRPr="001A7FEF">
        <w:rPr>
          <w:rFonts w:ascii="Arial" w:hAnsi="Arial" w:cs="Arial"/>
        </w:rPr>
        <w:t>con</w:t>
      </w:r>
      <w:r w:rsidRPr="001A7FEF">
        <w:rPr>
          <w:rFonts w:ascii="Arial" w:hAnsi="Arial" w:cs="Arial"/>
        </w:rPr>
        <w:t xml:space="preserve"> la solicitud correspondiente:</w:t>
      </w:r>
    </w:p>
    <w:p w14:paraId="4F8FFA6D" w14:textId="77777777" w:rsidR="00B65C6E" w:rsidRPr="001A7FEF" w:rsidRDefault="00B65C6E" w:rsidP="00027A74">
      <w:pPr>
        <w:spacing w:line="360" w:lineRule="auto"/>
        <w:jc w:val="both"/>
        <w:rPr>
          <w:rFonts w:ascii="Arial" w:hAnsi="Arial" w:cs="Arial"/>
        </w:rPr>
      </w:pPr>
    </w:p>
    <w:tbl>
      <w:tblPr>
        <w:tblW w:w="909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693"/>
        <w:gridCol w:w="3133"/>
        <w:gridCol w:w="2268"/>
      </w:tblGrid>
      <w:tr w:rsidR="008A6BDD" w:rsidRPr="001A7FEF" w14:paraId="14319B7C" w14:textId="77777777" w:rsidTr="000744BC">
        <w:trPr>
          <w:trHeight w:val="300"/>
          <w:tblCellSpacing w:w="20" w:type="dxa"/>
        </w:trPr>
        <w:tc>
          <w:tcPr>
            <w:tcW w:w="3633" w:type="dxa"/>
            <w:shd w:val="clear" w:color="auto" w:fill="D9F2D0"/>
            <w:vAlign w:val="center"/>
          </w:tcPr>
          <w:p w14:paraId="6186F7FE" w14:textId="77777777" w:rsidR="008A6BDD" w:rsidRPr="001A7FEF" w:rsidRDefault="008A6BDD" w:rsidP="00DA20E6">
            <w:pPr>
              <w:tabs>
                <w:tab w:val="left" w:pos="567"/>
              </w:tabs>
              <w:jc w:val="center"/>
              <w:rPr>
                <w:rFonts w:ascii="Arial Narrow" w:hAnsi="Arial Narrow" w:cs="Arial"/>
                <w:b/>
                <w:sz w:val="22"/>
                <w:szCs w:val="22"/>
              </w:rPr>
            </w:pPr>
            <w:r w:rsidRPr="001A7FEF">
              <w:rPr>
                <w:rFonts w:ascii="Arial Narrow" w:hAnsi="Arial Narrow" w:cs="Arial"/>
                <w:b/>
                <w:sz w:val="22"/>
                <w:szCs w:val="22"/>
              </w:rPr>
              <w:t>Solicitud realizada</w:t>
            </w:r>
          </w:p>
          <w:p w14:paraId="11E4C7A8" w14:textId="77777777" w:rsidR="008A6BDD" w:rsidRPr="001A7FEF" w:rsidRDefault="008A6BDD" w:rsidP="00DA20E6">
            <w:pPr>
              <w:tabs>
                <w:tab w:val="left" w:pos="567"/>
              </w:tabs>
              <w:jc w:val="center"/>
              <w:rPr>
                <w:rFonts w:ascii="Arial Narrow" w:hAnsi="Arial Narrow" w:cs="Arial"/>
                <w:b/>
                <w:sz w:val="22"/>
                <w:szCs w:val="22"/>
              </w:rPr>
            </w:pPr>
            <w:r w:rsidRPr="001A7FEF">
              <w:rPr>
                <w:rFonts w:ascii="Arial Narrow" w:hAnsi="Arial Narrow" w:cs="Arial"/>
                <w:b/>
                <w:sz w:val="22"/>
                <w:szCs w:val="22"/>
              </w:rPr>
              <w:t>(20 de mayo)</w:t>
            </w:r>
          </w:p>
        </w:tc>
        <w:tc>
          <w:tcPr>
            <w:tcW w:w="3093" w:type="dxa"/>
            <w:shd w:val="clear" w:color="auto" w:fill="D9F2D0"/>
            <w:vAlign w:val="center"/>
          </w:tcPr>
          <w:p w14:paraId="10CC3F97" w14:textId="77777777" w:rsidR="008A6BDD" w:rsidRPr="001A7FEF" w:rsidRDefault="008A6BDD" w:rsidP="00DA20E6">
            <w:pPr>
              <w:tabs>
                <w:tab w:val="left" w:pos="567"/>
              </w:tabs>
              <w:jc w:val="center"/>
              <w:rPr>
                <w:rFonts w:ascii="Arial Narrow" w:hAnsi="Arial Narrow" w:cs="Arial"/>
                <w:b/>
                <w:sz w:val="22"/>
                <w:szCs w:val="22"/>
              </w:rPr>
            </w:pPr>
            <w:r w:rsidRPr="001A7FEF">
              <w:rPr>
                <w:rFonts w:ascii="Arial Narrow" w:hAnsi="Arial Narrow" w:cs="Arial"/>
                <w:b/>
                <w:sz w:val="22"/>
                <w:szCs w:val="22"/>
              </w:rPr>
              <w:t xml:space="preserve">Respuesta </w:t>
            </w:r>
            <w:r w:rsidR="00BC6EA9" w:rsidRPr="001A7FEF">
              <w:rPr>
                <w:rFonts w:ascii="Arial Narrow" w:hAnsi="Arial Narrow" w:cs="Arial"/>
                <w:b/>
                <w:sz w:val="22"/>
                <w:szCs w:val="22"/>
              </w:rPr>
              <w:t>de</w:t>
            </w:r>
            <w:r w:rsidRPr="001A7FEF">
              <w:rPr>
                <w:rFonts w:ascii="Arial Narrow" w:hAnsi="Arial Narrow" w:cs="Arial"/>
                <w:b/>
                <w:sz w:val="22"/>
                <w:szCs w:val="22"/>
              </w:rPr>
              <w:t xml:space="preserve"> la autoridad</w:t>
            </w:r>
          </w:p>
          <w:p w14:paraId="06B0493E" w14:textId="77777777" w:rsidR="008A6BDD" w:rsidRPr="001A7FEF" w:rsidRDefault="008A6BDD" w:rsidP="00DA20E6">
            <w:pPr>
              <w:tabs>
                <w:tab w:val="left" w:pos="567"/>
              </w:tabs>
              <w:jc w:val="center"/>
              <w:rPr>
                <w:rFonts w:ascii="Arial Narrow" w:hAnsi="Arial Narrow" w:cs="Arial"/>
                <w:b/>
                <w:sz w:val="22"/>
                <w:szCs w:val="22"/>
              </w:rPr>
            </w:pPr>
            <w:r w:rsidRPr="001A7FEF">
              <w:rPr>
                <w:rFonts w:ascii="Arial Narrow" w:hAnsi="Arial Narrow" w:cs="Arial"/>
                <w:b/>
                <w:sz w:val="22"/>
                <w:szCs w:val="22"/>
              </w:rPr>
              <w:t>(19 de agosto)</w:t>
            </w:r>
          </w:p>
        </w:tc>
        <w:tc>
          <w:tcPr>
            <w:tcW w:w="2208" w:type="dxa"/>
            <w:shd w:val="clear" w:color="auto" w:fill="D9F2D0"/>
            <w:vAlign w:val="center"/>
          </w:tcPr>
          <w:p w14:paraId="33F68AA5" w14:textId="77777777" w:rsidR="008A6BDD" w:rsidRPr="001A7FEF" w:rsidRDefault="008A6BDD" w:rsidP="00DA20E6">
            <w:pPr>
              <w:tabs>
                <w:tab w:val="left" w:pos="567"/>
              </w:tabs>
              <w:jc w:val="center"/>
              <w:rPr>
                <w:rFonts w:ascii="Arial Narrow" w:hAnsi="Arial Narrow" w:cs="Arial"/>
                <w:b/>
                <w:sz w:val="22"/>
                <w:szCs w:val="22"/>
              </w:rPr>
            </w:pPr>
            <w:r w:rsidRPr="001A7FEF">
              <w:rPr>
                <w:rFonts w:ascii="Arial Narrow" w:hAnsi="Arial Narrow" w:cs="Arial"/>
                <w:b/>
                <w:sz w:val="22"/>
                <w:szCs w:val="22"/>
              </w:rPr>
              <w:t>¿Dio respuesta?</w:t>
            </w:r>
          </w:p>
        </w:tc>
      </w:tr>
      <w:tr w:rsidR="008A6BDD" w:rsidRPr="001A7FEF" w14:paraId="118D7C77" w14:textId="77777777" w:rsidTr="000744BC">
        <w:trPr>
          <w:trHeight w:val="300"/>
          <w:tblCellSpacing w:w="20" w:type="dxa"/>
        </w:trPr>
        <w:tc>
          <w:tcPr>
            <w:tcW w:w="3633" w:type="dxa"/>
            <w:vAlign w:val="center"/>
          </w:tcPr>
          <w:p w14:paraId="4E2698B9" w14:textId="77777777" w:rsidR="008A6BDD" w:rsidRPr="001A7FEF" w:rsidRDefault="008A6BDD" w:rsidP="00DA20E6">
            <w:pPr>
              <w:pStyle w:val="Prrafodelista"/>
              <w:numPr>
                <w:ilvl w:val="0"/>
                <w:numId w:val="40"/>
              </w:numPr>
              <w:jc w:val="both"/>
              <w:rPr>
                <w:rFonts w:ascii="Arial Narrow" w:hAnsi="Arial Narrow" w:cs="Arial"/>
                <w:sz w:val="22"/>
                <w:szCs w:val="22"/>
              </w:rPr>
            </w:pPr>
            <w:r w:rsidRPr="001A7FEF">
              <w:rPr>
                <w:rFonts w:ascii="Arial Narrow" w:hAnsi="Arial Narrow" w:cs="Arial"/>
                <w:sz w:val="22"/>
                <w:szCs w:val="22"/>
              </w:rPr>
              <w:t xml:space="preserve">Un desglose detallado de los gastos efectuados por el H. Ayuntamiento de Acuitzio en la rehabilitación de la casa particular ubicada en la calle Alfonso Sereno S/N, Acuitzio del Canje, </w:t>
            </w:r>
            <w:r w:rsidR="00530EAD" w:rsidRPr="001A7FEF">
              <w:rPr>
                <w:rFonts w:ascii="Arial Narrow" w:hAnsi="Arial Narrow" w:cs="Arial"/>
                <w:sz w:val="22"/>
                <w:szCs w:val="22"/>
              </w:rPr>
              <w:t>así</w:t>
            </w:r>
            <w:r w:rsidRPr="001A7FEF">
              <w:rPr>
                <w:rFonts w:ascii="Arial Narrow" w:hAnsi="Arial Narrow" w:cs="Arial"/>
                <w:sz w:val="22"/>
                <w:szCs w:val="22"/>
              </w:rPr>
              <w:t xml:space="preserve"> como comprobantes de pago, facturas, </w:t>
            </w:r>
            <w:r w:rsidRPr="001A7FEF">
              <w:rPr>
                <w:rFonts w:ascii="Arial Narrow" w:hAnsi="Arial Narrow" w:cs="Arial"/>
                <w:b/>
                <w:bCs/>
                <w:sz w:val="22"/>
                <w:szCs w:val="22"/>
              </w:rPr>
              <w:t>contratos, bitácoras de obra</w:t>
            </w:r>
            <w:r w:rsidRPr="001A7FEF">
              <w:rPr>
                <w:rFonts w:ascii="Arial Narrow" w:hAnsi="Arial Narrow" w:cs="Arial"/>
                <w:sz w:val="22"/>
                <w:szCs w:val="22"/>
              </w:rPr>
              <w:t xml:space="preserve"> y toda la documentación que respalde las erogaciones realizadas.</w:t>
            </w:r>
          </w:p>
          <w:p w14:paraId="39BDBF48" w14:textId="77777777" w:rsidR="00DA20E6" w:rsidRPr="001A7FEF" w:rsidRDefault="00DA20E6" w:rsidP="00DA20E6">
            <w:pPr>
              <w:pStyle w:val="Prrafodelista"/>
              <w:jc w:val="both"/>
              <w:rPr>
                <w:rFonts w:ascii="Arial Narrow" w:hAnsi="Arial Narrow" w:cs="Arial"/>
                <w:sz w:val="22"/>
                <w:szCs w:val="22"/>
              </w:rPr>
            </w:pPr>
          </w:p>
          <w:p w14:paraId="3F601156" w14:textId="77777777" w:rsidR="008A6BDD" w:rsidRPr="001A7FEF" w:rsidRDefault="008A6BDD" w:rsidP="00DA20E6">
            <w:pPr>
              <w:pStyle w:val="Prrafodelista"/>
              <w:numPr>
                <w:ilvl w:val="0"/>
                <w:numId w:val="40"/>
              </w:numPr>
              <w:jc w:val="both"/>
              <w:rPr>
                <w:rFonts w:ascii="Arial Narrow" w:hAnsi="Arial Narrow" w:cs="Arial"/>
                <w:sz w:val="22"/>
                <w:szCs w:val="22"/>
              </w:rPr>
            </w:pPr>
            <w:r w:rsidRPr="001A7FEF">
              <w:rPr>
                <w:rFonts w:ascii="Arial Narrow" w:hAnsi="Arial Narrow" w:cs="Arial"/>
                <w:sz w:val="22"/>
                <w:szCs w:val="22"/>
              </w:rPr>
              <w:t>Copia del contrato de arrendamiento celebrado entre el propietario de dicho inmueble y el H. Ayuntamiento de Acuitzio.</w:t>
            </w:r>
          </w:p>
        </w:tc>
        <w:tc>
          <w:tcPr>
            <w:tcW w:w="3093" w:type="dxa"/>
            <w:vAlign w:val="center"/>
          </w:tcPr>
          <w:p w14:paraId="6385E476" w14:textId="77777777" w:rsidR="008A6BDD" w:rsidRPr="001A7FEF" w:rsidRDefault="008A6BDD" w:rsidP="00DA20E6">
            <w:pPr>
              <w:jc w:val="center"/>
              <w:rPr>
                <w:rFonts w:ascii="Arial Narrow" w:hAnsi="Arial Narrow" w:cs="Arial"/>
                <w:sz w:val="22"/>
                <w:szCs w:val="22"/>
              </w:rPr>
            </w:pPr>
          </w:p>
          <w:p w14:paraId="229A6301" w14:textId="77777777" w:rsidR="00C25872" w:rsidRPr="001A7FEF" w:rsidRDefault="00C25872" w:rsidP="00DA20E6">
            <w:pPr>
              <w:numPr>
                <w:ilvl w:val="0"/>
                <w:numId w:val="40"/>
              </w:numPr>
              <w:jc w:val="both"/>
              <w:rPr>
                <w:rFonts w:ascii="Arial Narrow" w:hAnsi="Arial Narrow" w:cs="Arial"/>
                <w:sz w:val="22"/>
                <w:szCs w:val="22"/>
              </w:rPr>
            </w:pPr>
            <w:r w:rsidRPr="001A7FEF">
              <w:rPr>
                <w:rFonts w:ascii="Arial Narrow" w:hAnsi="Arial Narrow" w:cs="Arial"/>
                <w:sz w:val="22"/>
                <w:szCs w:val="22"/>
              </w:rPr>
              <w:t>Con respecto al desglose de los gastos efectuados me permito anexar la relación de los mismos, así como copia de cada uno de los comprobantes de dicha relación.</w:t>
            </w:r>
          </w:p>
          <w:p w14:paraId="17D4D291" w14:textId="77777777" w:rsidR="00C25872" w:rsidRPr="001A7FEF" w:rsidRDefault="00C25872" w:rsidP="00DA20E6">
            <w:pPr>
              <w:ind w:left="360"/>
              <w:jc w:val="both"/>
              <w:rPr>
                <w:rFonts w:ascii="Arial Narrow" w:hAnsi="Arial Narrow" w:cs="Arial"/>
                <w:sz w:val="22"/>
                <w:szCs w:val="22"/>
              </w:rPr>
            </w:pPr>
          </w:p>
          <w:p w14:paraId="5A9EB6CD" w14:textId="77777777" w:rsidR="00C25872" w:rsidRPr="001A7FEF" w:rsidRDefault="00C25872" w:rsidP="00DA20E6">
            <w:pPr>
              <w:numPr>
                <w:ilvl w:val="0"/>
                <w:numId w:val="40"/>
              </w:numPr>
              <w:jc w:val="both"/>
              <w:rPr>
                <w:rFonts w:ascii="Arial Narrow" w:hAnsi="Arial Narrow" w:cs="Arial"/>
                <w:sz w:val="22"/>
                <w:szCs w:val="22"/>
              </w:rPr>
            </w:pPr>
            <w:r w:rsidRPr="001A7FEF">
              <w:rPr>
                <w:rFonts w:ascii="Arial Narrow" w:hAnsi="Arial Narrow" w:cs="Arial"/>
                <w:sz w:val="22"/>
                <w:szCs w:val="22"/>
              </w:rPr>
              <w:t>Relacionado con el contrato de arrendamiento solicitado, se anexa copia del Contrato de Comodato celebrado por las propietarias y el Ayuntamiento de Acuitzio sobre dicho inmueble.</w:t>
            </w:r>
          </w:p>
        </w:tc>
        <w:tc>
          <w:tcPr>
            <w:tcW w:w="2208" w:type="dxa"/>
            <w:vAlign w:val="center"/>
          </w:tcPr>
          <w:p w14:paraId="15D7C42C" w14:textId="77777777" w:rsidR="008A6BDD" w:rsidRPr="001A7FEF" w:rsidRDefault="00075419" w:rsidP="000744BC">
            <w:pPr>
              <w:tabs>
                <w:tab w:val="left" w:pos="567"/>
              </w:tabs>
              <w:jc w:val="both"/>
              <w:rPr>
                <w:rFonts w:ascii="Arial Narrow" w:hAnsi="Arial Narrow" w:cs="Arial"/>
                <w:sz w:val="22"/>
                <w:szCs w:val="22"/>
              </w:rPr>
            </w:pPr>
            <w:r w:rsidRPr="001A7FEF">
              <w:rPr>
                <w:rFonts w:ascii="Arial Narrow" w:hAnsi="Arial Narrow" w:cs="Arial"/>
                <w:sz w:val="22"/>
                <w:szCs w:val="22"/>
              </w:rPr>
              <w:t>S</w:t>
            </w:r>
            <w:r w:rsidR="001253C7" w:rsidRPr="001A7FEF">
              <w:rPr>
                <w:rFonts w:ascii="Arial Narrow" w:hAnsi="Arial Narrow" w:cs="Arial"/>
                <w:sz w:val="22"/>
                <w:szCs w:val="22"/>
              </w:rPr>
              <w:t>í</w:t>
            </w:r>
            <w:r w:rsidRPr="001A7FEF">
              <w:rPr>
                <w:rFonts w:ascii="Arial Narrow" w:hAnsi="Arial Narrow" w:cs="Arial"/>
                <w:sz w:val="22"/>
                <w:szCs w:val="22"/>
              </w:rPr>
              <w:t xml:space="preserve">, </w:t>
            </w:r>
            <w:r w:rsidR="000744BC" w:rsidRPr="001A7FEF">
              <w:rPr>
                <w:rFonts w:ascii="Arial Narrow" w:hAnsi="Arial Narrow" w:cs="Arial"/>
                <w:sz w:val="22"/>
                <w:szCs w:val="22"/>
              </w:rPr>
              <w:t xml:space="preserve">al dar contestación con información relacionada </w:t>
            </w:r>
            <w:r w:rsidR="002D374A" w:rsidRPr="001A7FEF">
              <w:rPr>
                <w:rFonts w:ascii="Arial Narrow" w:hAnsi="Arial Narrow" w:cs="Arial"/>
                <w:sz w:val="22"/>
                <w:szCs w:val="22"/>
              </w:rPr>
              <w:t>a</w:t>
            </w:r>
            <w:r w:rsidR="000744BC" w:rsidRPr="001A7FEF">
              <w:rPr>
                <w:rFonts w:ascii="Arial Narrow" w:hAnsi="Arial Narrow" w:cs="Arial"/>
                <w:sz w:val="22"/>
                <w:szCs w:val="22"/>
              </w:rPr>
              <w:t xml:space="preserve"> gastos de ludoteca 2026, diversas facturas de apoyo de mantenimiento y copia certificada del contrato de </w:t>
            </w:r>
            <w:r w:rsidR="001A7FEF" w:rsidRPr="001A7FEF">
              <w:rPr>
                <w:rFonts w:ascii="Arial Narrow" w:hAnsi="Arial Narrow" w:cs="Arial"/>
                <w:sz w:val="22"/>
                <w:szCs w:val="22"/>
              </w:rPr>
              <w:t>comodato</w:t>
            </w:r>
            <w:r w:rsidR="000744BC" w:rsidRPr="001A7FEF">
              <w:rPr>
                <w:rFonts w:ascii="Arial Narrow" w:hAnsi="Arial Narrow" w:cs="Arial"/>
                <w:sz w:val="22"/>
                <w:szCs w:val="22"/>
              </w:rPr>
              <w:t>,</w:t>
            </w:r>
            <w:r w:rsidR="000744BC" w:rsidRPr="001A7FEF">
              <w:rPr>
                <w:rStyle w:val="Refdenotaalpie"/>
                <w:rFonts w:ascii="Arial Narrow" w:hAnsi="Arial Narrow" w:cs="Arial"/>
                <w:sz w:val="22"/>
                <w:szCs w:val="22"/>
              </w:rPr>
              <w:footnoteReference w:id="41"/>
            </w:r>
            <w:r w:rsidR="000744BC" w:rsidRPr="001A7FEF">
              <w:rPr>
                <w:rFonts w:ascii="Arial Narrow" w:hAnsi="Arial Narrow" w:cs="Arial"/>
                <w:sz w:val="22"/>
                <w:szCs w:val="22"/>
              </w:rPr>
              <w:t xml:space="preserve"> no obstante </w:t>
            </w:r>
            <w:r w:rsidRPr="001A7FEF">
              <w:rPr>
                <w:rFonts w:ascii="Arial Narrow" w:hAnsi="Arial Narrow" w:cs="Arial"/>
                <w:b/>
                <w:bCs/>
                <w:sz w:val="22"/>
                <w:szCs w:val="22"/>
              </w:rPr>
              <w:t xml:space="preserve">faltó </w:t>
            </w:r>
            <w:r w:rsidR="00F210EA" w:rsidRPr="001A7FEF">
              <w:rPr>
                <w:rFonts w:ascii="Arial Narrow" w:hAnsi="Arial Narrow" w:cs="Arial"/>
                <w:b/>
                <w:bCs/>
                <w:sz w:val="22"/>
                <w:szCs w:val="22"/>
              </w:rPr>
              <w:t>hacer de su conocimiento</w:t>
            </w:r>
            <w:r w:rsidR="00406081" w:rsidRPr="001A7FEF">
              <w:rPr>
                <w:rFonts w:ascii="Arial Narrow" w:hAnsi="Arial Narrow" w:cs="Arial"/>
                <w:b/>
                <w:bCs/>
                <w:sz w:val="22"/>
                <w:szCs w:val="22"/>
              </w:rPr>
              <w:t xml:space="preserve"> que,</w:t>
            </w:r>
            <w:r w:rsidR="00F210EA" w:rsidRPr="001A7FEF">
              <w:rPr>
                <w:rFonts w:ascii="Arial Narrow" w:hAnsi="Arial Narrow" w:cs="Arial"/>
                <w:b/>
                <w:bCs/>
                <w:sz w:val="22"/>
                <w:szCs w:val="22"/>
              </w:rPr>
              <w:t xml:space="preserve"> si aparte del contrato de </w:t>
            </w:r>
            <w:r w:rsidR="001A7FEF" w:rsidRPr="001A7FEF">
              <w:rPr>
                <w:rFonts w:ascii="Arial Narrow" w:hAnsi="Arial Narrow" w:cs="Arial"/>
                <w:b/>
                <w:bCs/>
                <w:sz w:val="22"/>
                <w:szCs w:val="22"/>
              </w:rPr>
              <w:t>comodato</w:t>
            </w:r>
            <w:r w:rsidR="00406081" w:rsidRPr="001A7FEF">
              <w:rPr>
                <w:rFonts w:ascii="Arial Narrow" w:hAnsi="Arial Narrow" w:cs="Arial"/>
                <w:b/>
                <w:bCs/>
                <w:sz w:val="22"/>
                <w:szCs w:val="22"/>
              </w:rPr>
              <w:t xml:space="preserve"> que les fue entregado,</w:t>
            </w:r>
            <w:r w:rsidR="00F210EA" w:rsidRPr="001A7FEF">
              <w:rPr>
                <w:rFonts w:ascii="Arial Narrow" w:hAnsi="Arial Narrow" w:cs="Arial"/>
                <w:b/>
                <w:bCs/>
                <w:sz w:val="22"/>
                <w:szCs w:val="22"/>
              </w:rPr>
              <w:t xml:space="preserve"> existía algún otro contrato relacionado, así como las </w:t>
            </w:r>
            <w:r w:rsidR="000744BC" w:rsidRPr="001A7FEF">
              <w:rPr>
                <w:rFonts w:ascii="Arial Narrow" w:hAnsi="Arial Narrow" w:cs="Arial"/>
                <w:b/>
                <w:bCs/>
                <w:sz w:val="22"/>
                <w:szCs w:val="22"/>
              </w:rPr>
              <w:t>y</w:t>
            </w:r>
            <w:r w:rsidRPr="001A7FEF">
              <w:rPr>
                <w:rFonts w:ascii="Arial Narrow" w:hAnsi="Arial Narrow" w:cs="Arial"/>
                <w:b/>
                <w:bCs/>
                <w:sz w:val="22"/>
                <w:szCs w:val="22"/>
              </w:rPr>
              <w:t xml:space="preserve"> bitácoras de obra</w:t>
            </w:r>
            <w:r w:rsidR="000744BC" w:rsidRPr="001A7FEF">
              <w:rPr>
                <w:rFonts w:ascii="Arial Narrow" w:hAnsi="Arial Narrow" w:cs="Arial"/>
                <w:b/>
                <w:bCs/>
                <w:sz w:val="22"/>
                <w:szCs w:val="22"/>
              </w:rPr>
              <w:t>.</w:t>
            </w:r>
          </w:p>
        </w:tc>
      </w:tr>
    </w:tbl>
    <w:p w14:paraId="7BECA8B5" w14:textId="77777777" w:rsidR="00C609FA" w:rsidRPr="001A7FEF" w:rsidRDefault="00C609FA" w:rsidP="00027A74">
      <w:pPr>
        <w:spacing w:line="360" w:lineRule="auto"/>
        <w:jc w:val="both"/>
        <w:rPr>
          <w:rFonts w:ascii="Arial" w:hAnsi="Arial" w:cs="Arial"/>
        </w:rPr>
      </w:pPr>
    </w:p>
    <w:p w14:paraId="411132E5" w14:textId="77777777" w:rsidR="00075419" w:rsidRPr="001A7FEF" w:rsidRDefault="00075419" w:rsidP="00075419">
      <w:pPr>
        <w:spacing w:line="360" w:lineRule="auto"/>
        <w:jc w:val="both"/>
        <w:rPr>
          <w:rFonts w:ascii="Arial" w:hAnsi="Arial" w:cs="Arial"/>
        </w:rPr>
      </w:pPr>
      <w:r w:rsidRPr="001A7FEF">
        <w:rPr>
          <w:rFonts w:ascii="Arial" w:hAnsi="Arial" w:cs="Arial"/>
        </w:rPr>
        <w:t xml:space="preserve">Como se puede advertir de la tabla que antecede, la información fue entregada de </w:t>
      </w:r>
      <w:r w:rsidRPr="001A7FEF">
        <w:rPr>
          <w:rFonts w:ascii="Arial" w:hAnsi="Arial" w:cs="Arial"/>
          <w:b/>
          <w:bCs/>
        </w:rPr>
        <w:t>manera incompleta</w:t>
      </w:r>
      <w:r w:rsidRPr="001A7FEF">
        <w:rPr>
          <w:rFonts w:ascii="Arial" w:hAnsi="Arial" w:cs="Arial"/>
        </w:rPr>
        <w:t>.</w:t>
      </w:r>
    </w:p>
    <w:p w14:paraId="4BDA60DE" w14:textId="77777777" w:rsidR="00075419" w:rsidRPr="001A7FEF" w:rsidRDefault="00075419" w:rsidP="00075419">
      <w:pPr>
        <w:spacing w:line="360" w:lineRule="auto"/>
        <w:jc w:val="both"/>
        <w:rPr>
          <w:rFonts w:ascii="Arial" w:hAnsi="Arial" w:cs="Arial"/>
        </w:rPr>
      </w:pPr>
    </w:p>
    <w:p w14:paraId="13C31126" w14:textId="77777777" w:rsidR="00075419" w:rsidRPr="001A7FEF" w:rsidRDefault="00075419" w:rsidP="00075419">
      <w:pPr>
        <w:spacing w:line="360" w:lineRule="auto"/>
        <w:jc w:val="both"/>
        <w:rPr>
          <w:rFonts w:ascii="Arial" w:hAnsi="Arial" w:cs="Arial"/>
        </w:rPr>
      </w:pPr>
      <w:r w:rsidRPr="001A7FEF">
        <w:rPr>
          <w:rFonts w:ascii="Arial" w:hAnsi="Arial" w:cs="Arial"/>
        </w:rPr>
        <w:t xml:space="preserve">Al respecto, resulta evidente la omisión en que incurrió la </w:t>
      </w:r>
      <w:r w:rsidRPr="001A7FEF">
        <w:rPr>
          <w:rFonts w:ascii="Arial" w:hAnsi="Arial" w:cs="Arial"/>
          <w:i/>
          <w:iCs/>
        </w:rPr>
        <w:t>autoridad responsable</w:t>
      </w:r>
      <w:r w:rsidRPr="001A7FEF">
        <w:rPr>
          <w:rFonts w:ascii="Arial" w:hAnsi="Arial" w:cs="Arial"/>
        </w:rPr>
        <w:t xml:space="preserve"> respecto a la solicitud de veinte de mayo, pues no fue atendida a cabalidad por esta, debido a que hizo falta que </w:t>
      </w:r>
      <w:r w:rsidR="00406081" w:rsidRPr="001A7FEF">
        <w:rPr>
          <w:rFonts w:ascii="Arial" w:hAnsi="Arial" w:cs="Arial"/>
        </w:rPr>
        <w:t xml:space="preserve">informara si aparte del contrato de </w:t>
      </w:r>
      <w:r w:rsidR="001A7FEF" w:rsidRPr="001A7FEF">
        <w:rPr>
          <w:rFonts w:ascii="Arial" w:hAnsi="Arial" w:cs="Arial"/>
        </w:rPr>
        <w:t xml:space="preserve">comodato </w:t>
      </w:r>
      <w:r w:rsidR="00406081" w:rsidRPr="001A7FEF">
        <w:rPr>
          <w:rFonts w:ascii="Arial" w:hAnsi="Arial" w:cs="Arial"/>
        </w:rPr>
        <w:t>que se entregó existía algún otro contrato relacionado, así como las</w:t>
      </w:r>
      <w:r w:rsidRPr="001A7FEF">
        <w:rPr>
          <w:rFonts w:ascii="Arial" w:hAnsi="Arial" w:cs="Arial"/>
          <w:b/>
          <w:bCs/>
          <w:i/>
          <w:iCs/>
        </w:rPr>
        <w:t xml:space="preserve"> </w:t>
      </w:r>
      <w:r w:rsidRPr="001A7FEF">
        <w:rPr>
          <w:rFonts w:ascii="Arial" w:hAnsi="Arial" w:cs="Arial"/>
          <w:b/>
          <w:bCs/>
        </w:rPr>
        <w:t xml:space="preserve">bitácoras de </w:t>
      </w:r>
      <w:r w:rsidRPr="001A7FEF">
        <w:rPr>
          <w:rFonts w:ascii="Arial" w:hAnsi="Arial" w:cs="Arial"/>
          <w:b/>
          <w:bCs/>
        </w:rPr>
        <w:lastRenderedPageBreak/>
        <w:t>obra</w:t>
      </w:r>
      <w:r w:rsidRPr="001A7FEF">
        <w:rPr>
          <w:rFonts w:ascii="Arial" w:hAnsi="Arial" w:cs="Arial"/>
          <w:i/>
          <w:iCs/>
        </w:rPr>
        <w:t xml:space="preserve">, </w:t>
      </w:r>
      <w:r w:rsidRPr="001A7FEF">
        <w:rPr>
          <w:rFonts w:ascii="Arial" w:hAnsi="Arial" w:cs="Arial"/>
        </w:rPr>
        <w:t xml:space="preserve">sin que obre en autos alguna circunstancia que mediara alguna causa justificada por parte de la </w:t>
      </w:r>
      <w:r w:rsidRPr="001A7FEF">
        <w:rPr>
          <w:rFonts w:ascii="Arial" w:hAnsi="Arial" w:cs="Arial"/>
          <w:i/>
          <w:iCs/>
        </w:rPr>
        <w:t xml:space="preserve">autoridad responsable, </w:t>
      </w:r>
      <w:r w:rsidRPr="001A7FEF">
        <w:rPr>
          <w:rFonts w:ascii="Arial" w:hAnsi="Arial" w:cs="Arial"/>
        </w:rPr>
        <w:t>del por qué no se proporcionó la referida información</w:t>
      </w:r>
      <w:r w:rsidR="00F210EA" w:rsidRPr="001A7FEF">
        <w:rPr>
          <w:rFonts w:ascii="Arial" w:hAnsi="Arial" w:cs="Arial"/>
        </w:rPr>
        <w:t xml:space="preserve"> o bien que no contaba con ella,</w:t>
      </w:r>
      <w:r w:rsidRPr="001A7FEF">
        <w:rPr>
          <w:rFonts w:ascii="Arial" w:hAnsi="Arial" w:cs="Arial"/>
        </w:rPr>
        <w:t xml:space="preserve"> pues se limitó a manifestar que la información requerida había sido entregada de forma física el diecinueve de agosto. </w:t>
      </w:r>
    </w:p>
    <w:p w14:paraId="3D7592E1" w14:textId="77777777" w:rsidR="00075419" w:rsidRPr="001A7FEF" w:rsidRDefault="00075419" w:rsidP="00075419">
      <w:pPr>
        <w:spacing w:line="360" w:lineRule="auto"/>
        <w:jc w:val="both"/>
        <w:rPr>
          <w:rFonts w:ascii="Arial" w:hAnsi="Arial" w:cs="Arial"/>
        </w:rPr>
      </w:pPr>
    </w:p>
    <w:p w14:paraId="6290A4CB" w14:textId="77777777" w:rsidR="00075419" w:rsidRPr="001A7FEF" w:rsidRDefault="00075419" w:rsidP="00075419">
      <w:pPr>
        <w:spacing w:line="360" w:lineRule="auto"/>
        <w:jc w:val="both"/>
        <w:rPr>
          <w:rFonts w:ascii="Arial" w:hAnsi="Arial" w:cs="Arial"/>
        </w:rPr>
      </w:pPr>
      <w:r w:rsidRPr="001A7FEF">
        <w:rPr>
          <w:rFonts w:ascii="Arial" w:hAnsi="Arial" w:cs="Arial"/>
        </w:rPr>
        <w:t xml:space="preserve">En consecuencia, se </w:t>
      </w:r>
      <w:r w:rsidRPr="001A7FEF">
        <w:rPr>
          <w:rFonts w:ascii="Arial" w:hAnsi="Arial" w:cs="Arial"/>
          <w:b/>
          <w:bCs/>
        </w:rPr>
        <w:t>tienen por atendidos</w:t>
      </w:r>
      <w:r w:rsidRPr="001A7FEF">
        <w:rPr>
          <w:rFonts w:ascii="Arial" w:hAnsi="Arial" w:cs="Arial"/>
        </w:rPr>
        <w:t xml:space="preserve"> los rubros relacionados con, </w:t>
      </w:r>
      <w:r w:rsidRPr="001A7FEF">
        <w:rPr>
          <w:rFonts w:ascii="Arial" w:hAnsi="Arial" w:cs="Arial"/>
          <w:b/>
          <w:bCs/>
        </w:rPr>
        <w:t xml:space="preserve">comprobantes de pago, facturas y copia del contrato de arrendamiento celebrado entre el propietario del inmueble y el </w:t>
      </w:r>
      <w:r w:rsidRPr="001A7FEF">
        <w:rPr>
          <w:rFonts w:ascii="Arial" w:hAnsi="Arial" w:cs="Arial"/>
          <w:b/>
          <w:bCs/>
          <w:i/>
          <w:iCs/>
        </w:rPr>
        <w:t>Ayuntamiento.</w:t>
      </w:r>
      <w:r w:rsidRPr="001A7FEF">
        <w:rPr>
          <w:rFonts w:ascii="Arial" w:hAnsi="Arial" w:cs="Arial"/>
          <w:lang w:eastAsia="en-US"/>
        </w:rPr>
        <w:t xml:space="preserve"> </w:t>
      </w:r>
    </w:p>
    <w:p w14:paraId="620EDE87" w14:textId="77777777" w:rsidR="00075419" w:rsidRPr="001A7FEF" w:rsidRDefault="00075419" w:rsidP="00075419">
      <w:pPr>
        <w:spacing w:line="360" w:lineRule="auto"/>
        <w:jc w:val="both"/>
        <w:rPr>
          <w:rFonts w:ascii="Arial" w:hAnsi="Arial" w:cs="Arial"/>
          <w:b/>
          <w:bCs/>
        </w:rPr>
      </w:pPr>
    </w:p>
    <w:p w14:paraId="6F7BD8A0" w14:textId="77777777" w:rsidR="00075419" w:rsidRPr="001A7FEF" w:rsidRDefault="00075419" w:rsidP="00075419">
      <w:pPr>
        <w:spacing w:line="360" w:lineRule="auto"/>
        <w:jc w:val="both"/>
        <w:rPr>
          <w:rFonts w:ascii="Arial" w:hAnsi="Arial" w:cs="Arial"/>
        </w:rPr>
      </w:pPr>
      <w:r w:rsidRPr="001A7FEF">
        <w:rPr>
          <w:rFonts w:ascii="Arial" w:hAnsi="Arial" w:cs="Arial"/>
        </w:rPr>
        <w:t xml:space="preserve">Además, tratándose de omisiones, el estudio no se agota con el análisis de la existencia o subsistencia de la omisión reclamada, además debe verificarse, si lo que fue contestado a la solicitud formulada fue debidamente </w:t>
      </w:r>
      <w:r w:rsidRPr="001A7FEF">
        <w:rPr>
          <w:rFonts w:ascii="Arial" w:hAnsi="Arial" w:cs="Arial"/>
          <w:b/>
          <w:bCs/>
        </w:rPr>
        <w:t>notificado</w:t>
      </w:r>
      <w:r w:rsidRPr="001A7FEF">
        <w:rPr>
          <w:rFonts w:ascii="Arial" w:hAnsi="Arial" w:cs="Arial"/>
        </w:rPr>
        <w:t xml:space="preserve"> a la </w:t>
      </w:r>
      <w:r w:rsidRPr="001A7FEF">
        <w:rPr>
          <w:rFonts w:ascii="Arial" w:hAnsi="Arial" w:cs="Arial"/>
          <w:i/>
          <w:iCs/>
        </w:rPr>
        <w:t>parte actora</w:t>
      </w:r>
      <w:r w:rsidRPr="001A7FEF">
        <w:rPr>
          <w:rFonts w:ascii="Arial" w:hAnsi="Arial" w:cs="Arial"/>
        </w:rPr>
        <w:t>.</w:t>
      </w:r>
      <w:r w:rsidRPr="001A7FEF">
        <w:rPr>
          <w:rStyle w:val="Refdenotaalpie"/>
          <w:rFonts w:ascii="Arial" w:hAnsi="Arial" w:cs="Arial"/>
        </w:rPr>
        <w:footnoteReference w:id="42"/>
      </w:r>
    </w:p>
    <w:p w14:paraId="7D326E6D" w14:textId="77777777" w:rsidR="00075419" w:rsidRPr="001A7FEF" w:rsidRDefault="00075419" w:rsidP="00075419">
      <w:pPr>
        <w:spacing w:line="360" w:lineRule="auto"/>
        <w:jc w:val="both"/>
        <w:rPr>
          <w:rFonts w:ascii="Arial" w:hAnsi="Arial" w:cs="Arial"/>
          <w:iCs/>
        </w:rPr>
      </w:pPr>
    </w:p>
    <w:p w14:paraId="12C358FE" w14:textId="77777777" w:rsidR="00075419" w:rsidRPr="001A7FEF" w:rsidRDefault="00075419" w:rsidP="00075419">
      <w:pPr>
        <w:tabs>
          <w:tab w:val="left" w:pos="567"/>
        </w:tabs>
        <w:spacing w:line="360" w:lineRule="auto"/>
        <w:contextualSpacing/>
        <w:jc w:val="both"/>
        <w:rPr>
          <w:rFonts w:ascii="Arial" w:hAnsi="Arial" w:cs="Arial"/>
        </w:rPr>
      </w:pPr>
      <w:r w:rsidRPr="001A7FEF">
        <w:rPr>
          <w:rFonts w:ascii="Arial" w:hAnsi="Arial" w:cs="Arial"/>
        </w:rPr>
        <w:t xml:space="preserve">Lo que, en el caso concreto, se puede advertir de los oficios </w:t>
      </w:r>
      <w:r w:rsidRPr="001A7FEF">
        <w:rPr>
          <w:rFonts w:ascii="Arial" w:hAnsi="Arial" w:cs="Arial"/>
          <w:lang w:eastAsia="en-US"/>
        </w:rPr>
        <w:t>PM/136/2026, PM/137/2026 y PM/138/2026, a través de los cuales</w:t>
      </w:r>
      <w:r w:rsidRPr="001A7FEF">
        <w:rPr>
          <w:rFonts w:ascii="Arial" w:hAnsi="Arial" w:cs="Arial"/>
        </w:rPr>
        <w:t xml:space="preserve"> dio respuesta a los </w:t>
      </w:r>
      <w:r w:rsidRPr="001A7FEF">
        <w:rPr>
          <w:rFonts w:ascii="Arial" w:hAnsi="Arial" w:cs="Arial"/>
          <w:i/>
          <w:iCs/>
        </w:rPr>
        <w:t>actores,</w:t>
      </w:r>
      <w:r w:rsidRPr="001A7FEF">
        <w:rPr>
          <w:rFonts w:ascii="Arial" w:hAnsi="Arial" w:cs="Arial"/>
        </w:rPr>
        <w:t xml:space="preserve"> en los cuales obra acuse de recibido, de diecinueve de agosto</w:t>
      </w:r>
      <w:r w:rsidR="002464BB" w:rsidRPr="001A7FEF">
        <w:rPr>
          <w:rFonts w:ascii="Arial" w:hAnsi="Arial" w:cs="Arial"/>
        </w:rPr>
        <w:t>,</w:t>
      </w:r>
      <w:r w:rsidRPr="001A7FEF">
        <w:rPr>
          <w:rFonts w:ascii="Arial" w:hAnsi="Arial" w:cs="Arial"/>
        </w:rPr>
        <w:t xml:space="preserve"> así como las firmas de recepción.</w:t>
      </w:r>
    </w:p>
    <w:p w14:paraId="6B39B275" w14:textId="77777777" w:rsidR="00075419" w:rsidRPr="001A7FEF" w:rsidRDefault="00075419" w:rsidP="00075419">
      <w:pPr>
        <w:tabs>
          <w:tab w:val="left" w:pos="567"/>
        </w:tabs>
        <w:spacing w:line="360" w:lineRule="auto"/>
        <w:contextualSpacing/>
        <w:jc w:val="both"/>
        <w:rPr>
          <w:rFonts w:ascii="Arial" w:hAnsi="Arial" w:cs="Arial"/>
        </w:rPr>
      </w:pPr>
    </w:p>
    <w:p w14:paraId="1F801676" w14:textId="77777777" w:rsidR="00075419" w:rsidRPr="001A7FEF" w:rsidRDefault="00075419" w:rsidP="00075419">
      <w:pPr>
        <w:tabs>
          <w:tab w:val="left" w:pos="567"/>
        </w:tabs>
        <w:spacing w:line="360" w:lineRule="auto"/>
        <w:contextualSpacing/>
        <w:jc w:val="both"/>
        <w:rPr>
          <w:rFonts w:ascii="Arial" w:hAnsi="Arial" w:cs="Arial"/>
        </w:rPr>
      </w:pPr>
      <w:r w:rsidRPr="001A7FEF">
        <w:rPr>
          <w:rFonts w:ascii="Arial" w:hAnsi="Arial" w:cs="Arial"/>
        </w:rPr>
        <w:t xml:space="preserve">En ese sentido, se estima que la </w:t>
      </w:r>
      <w:r w:rsidRPr="001A7FEF">
        <w:rPr>
          <w:rFonts w:ascii="Arial" w:hAnsi="Arial" w:cs="Arial"/>
          <w:i/>
          <w:iCs/>
        </w:rPr>
        <w:t>parte actora</w:t>
      </w:r>
      <w:r w:rsidRPr="001A7FEF">
        <w:rPr>
          <w:rFonts w:ascii="Arial" w:hAnsi="Arial" w:cs="Arial"/>
        </w:rPr>
        <w:t xml:space="preserve"> tuvo conocimiento de los oficios emitidos por la </w:t>
      </w:r>
      <w:r w:rsidRPr="001A7FEF">
        <w:rPr>
          <w:rFonts w:ascii="Arial" w:hAnsi="Arial" w:cs="Arial"/>
          <w:i/>
          <w:iCs/>
        </w:rPr>
        <w:t>autoridad responsable</w:t>
      </w:r>
      <w:r w:rsidRPr="001A7FEF">
        <w:rPr>
          <w:rFonts w:ascii="Arial" w:hAnsi="Arial" w:cs="Arial"/>
        </w:rPr>
        <w:t>, en respuesta al escrito de veinte de mayo.</w:t>
      </w:r>
    </w:p>
    <w:p w14:paraId="0FEA6C56" w14:textId="77777777" w:rsidR="00F218F1" w:rsidRPr="001A7FEF" w:rsidRDefault="00F218F1" w:rsidP="001963E2">
      <w:pPr>
        <w:tabs>
          <w:tab w:val="left" w:pos="567"/>
        </w:tabs>
        <w:spacing w:line="360" w:lineRule="auto"/>
        <w:contextualSpacing/>
        <w:jc w:val="both"/>
        <w:rPr>
          <w:rFonts w:ascii="Arial" w:hAnsi="Arial" w:cs="Arial"/>
        </w:rPr>
      </w:pPr>
    </w:p>
    <w:p w14:paraId="2F4ACCF3" w14:textId="77777777" w:rsidR="00F218F1" w:rsidRPr="001A7FEF" w:rsidRDefault="00F218F1" w:rsidP="001963E2">
      <w:pPr>
        <w:tabs>
          <w:tab w:val="left" w:pos="567"/>
        </w:tabs>
        <w:spacing w:line="360" w:lineRule="auto"/>
        <w:contextualSpacing/>
        <w:jc w:val="both"/>
        <w:rPr>
          <w:rFonts w:ascii="Arial" w:hAnsi="Arial" w:cs="Arial"/>
          <w:b/>
          <w:bCs/>
        </w:rPr>
      </w:pPr>
      <w:r w:rsidRPr="001A7FEF">
        <w:rPr>
          <w:rFonts w:ascii="Arial" w:hAnsi="Arial" w:cs="Arial"/>
          <w:b/>
          <w:bCs/>
        </w:rPr>
        <w:t>Respuesta en “breve término”</w:t>
      </w:r>
    </w:p>
    <w:p w14:paraId="63A55879" w14:textId="77777777" w:rsidR="00F218F1" w:rsidRPr="001A7FEF" w:rsidRDefault="00F218F1" w:rsidP="001963E2">
      <w:pPr>
        <w:tabs>
          <w:tab w:val="left" w:pos="567"/>
        </w:tabs>
        <w:spacing w:line="360" w:lineRule="auto"/>
        <w:contextualSpacing/>
        <w:jc w:val="both"/>
        <w:rPr>
          <w:rFonts w:ascii="Arial" w:hAnsi="Arial" w:cs="Arial"/>
          <w:b/>
          <w:bCs/>
        </w:rPr>
      </w:pPr>
    </w:p>
    <w:p w14:paraId="593FFDC3" w14:textId="77777777" w:rsidR="00F218F1" w:rsidRPr="001A7FEF" w:rsidRDefault="00F218F1" w:rsidP="001963E2">
      <w:pPr>
        <w:tabs>
          <w:tab w:val="left" w:pos="567"/>
        </w:tabs>
        <w:spacing w:line="360" w:lineRule="auto"/>
        <w:contextualSpacing/>
        <w:jc w:val="both"/>
        <w:rPr>
          <w:rFonts w:ascii="Arial" w:hAnsi="Arial" w:cs="Arial"/>
        </w:rPr>
      </w:pPr>
      <w:r w:rsidRPr="001A7FEF">
        <w:rPr>
          <w:rFonts w:ascii="Arial" w:hAnsi="Arial" w:cs="Arial"/>
        </w:rPr>
        <w:t>Por otra parte, de las constancias que obran en el expediente, qued</w:t>
      </w:r>
      <w:r w:rsidR="006525F5" w:rsidRPr="001A7FEF">
        <w:rPr>
          <w:rFonts w:ascii="Arial" w:hAnsi="Arial" w:cs="Arial"/>
        </w:rPr>
        <w:t>ó</w:t>
      </w:r>
      <w:r w:rsidRPr="001A7FEF">
        <w:rPr>
          <w:rFonts w:ascii="Arial" w:hAnsi="Arial" w:cs="Arial"/>
        </w:rPr>
        <w:t xml:space="preserve"> acreditado que la </w:t>
      </w:r>
      <w:r w:rsidRPr="001A7FEF">
        <w:rPr>
          <w:rFonts w:ascii="Arial" w:hAnsi="Arial" w:cs="Arial"/>
          <w:i/>
          <w:iCs/>
        </w:rPr>
        <w:t xml:space="preserve">autoridad responsable </w:t>
      </w:r>
      <w:r w:rsidRPr="001A7FEF">
        <w:rPr>
          <w:rFonts w:ascii="Arial" w:hAnsi="Arial" w:cs="Arial"/>
        </w:rPr>
        <w:t>dio respuesta</w:t>
      </w:r>
      <w:r w:rsidR="00576305" w:rsidRPr="001A7FEF">
        <w:rPr>
          <w:rFonts w:ascii="Arial" w:hAnsi="Arial" w:cs="Arial"/>
        </w:rPr>
        <w:t xml:space="preserve"> de manera incompleta</w:t>
      </w:r>
      <w:r w:rsidRPr="001A7FEF">
        <w:rPr>
          <w:rFonts w:ascii="Arial" w:hAnsi="Arial" w:cs="Arial"/>
        </w:rPr>
        <w:t xml:space="preserve"> a la solicitud de la </w:t>
      </w:r>
      <w:r w:rsidRPr="001A7FEF">
        <w:rPr>
          <w:rFonts w:ascii="Arial" w:hAnsi="Arial" w:cs="Arial"/>
          <w:i/>
          <w:iCs/>
        </w:rPr>
        <w:t xml:space="preserve">parte actora </w:t>
      </w:r>
      <w:r w:rsidRPr="001A7FEF">
        <w:rPr>
          <w:rFonts w:ascii="Arial" w:hAnsi="Arial" w:cs="Arial"/>
        </w:rPr>
        <w:t xml:space="preserve">y que estas les fueron notificadas, </w:t>
      </w:r>
      <w:r w:rsidR="00093531" w:rsidRPr="001A7FEF">
        <w:rPr>
          <w:rFonts w:ascii="Arial" w:hAnsi="Arial" w:cs="Arial"/>
        </w:rPr>
        <w:t xml:space="preserve">sin embargo, </w:t>
      </w:r>
      <w:r w:rsidRPr="001A7FEF">
        <w:rPr>
          <w:rFonts w:ascii="Arial" w:hAnsi="Arial" w:cs="Arial"/>
        </w:rPr>
        <w:t>las mismas no</w:t>
      </w:r>
      <w:r w:rsidR="00093531" w:rsidRPr="001A7FEF">
        <w:rPr>
          <w:rFonts w:ascii="Arial" w:hAnsi="Arial" w:cs="Arial"/>
        </w:rPr>
        <w:t xml:space="preserve"> fueron</w:t>
      </w:r>
      <w:r w:rsidRPr="001A7FEF">
        <w:rPr>
          <w:rFonts w:ascii="Arial" w:hAnsi="Arial" w:cs="Arial"/>
        </w:rPr>
        <w:t xml:space="preserve"> realizadas en breve término, como a continuación se explica.</w:t>
      </w:r>
    </w:p>
    <w:p w14:paraId="06F6F996" w14:textId="77777777" w:rsidR="00F218F1" w:rsidRPr="001A7FEF" w:rsidRDefault="00F218F1" w:rsidP="001963E2">
      <w:pPr>
        <w:tabs>
          <w:tab w:val="left" w:pos="567"/>
        </w:tabs>
        <w:spacing w:line="360" w:lineRule="auto"/>
        <w:contextualSpacing/>
        <w:jc w:val="both"/>
        <w:rPr>
          <w:rFonts w:ascii="Arial" w:hAnsi="Arial" w:cs="Arial"/>
        </w:rPr>
      </w:pPr>
    </w:p>
    <w:p w14:paraId="4BD19781" w14:textId="77777777" w:rsidR="00F218F1" w:rsidRPr="001A7FEF" w:rsidRDefault="00F218F1" w:rsidP="001963E2">
      <w:pPr>
        <w:tabs>
          <w:tab w:val="left" w:pos="567"/>
        </w:tabs>
        <w:spacing w:line="360" w:lineRule="auto"/>
        <w:contextualSpacing/>
        <w:jc w:val="both"/>
        <w:rPr>
          <w:rFonts w:ascii="Arial" w:hAnsi="Arial" w:cs="Arial"/>
        </w:rPr>
      </w:pPr>
      <w:r w:rsidRPr="001A7FEF">
        <w:rPr>
          <w:rFonts w:ascii="Arial" w:hAnsi="Arial" w:cs="Arial"/>
        </w:rPr>
        <w:t xml:space="preserve">Al respecto, breve término debe entenderse como el periodo racional y justificado para estudiar y acordar la petición, conforme </w:t>
      </w:r>
      <w:r w:rsidR="006525F5" w:rsidRPr="001A7FEF">
        <w:rPr>
          <w:rFonts w:ascii="Arial" w:hAnsi="Arial" w:cs="Arial"/>
        </w:rPr>
        <w:t>con</w:t>
      </w:r>
      <w:r w:rsidRPr="001A7FEF">
        <w:rPr>
          <w:rFonts w:ascii="Arial" w:hAnsi="Arial" w:cs="Arial"/>
        </w:rPr>
        <w:t xml:space="preserve"> su complejidad, las circunstancias específicas del caso y las cargas de trabajo de la autoridad.</w:t>
      </w:r>
      <w:r w:rsidRPr="001A7FEF">
        <w:rPr>
          <w:rStyle w:val="Refdenotaalpie"/>
          <w:rFonts w:ascii="Arial" w:hAnsi="Arial" w:cs="Arial"/>
        </w:rPr>
        <w:footnoteReference w:id="43"/>
      </w:r>
    </w:p>
    <w:p w14:paraId="42AE098D" w14:textId="77777777" w:rsidR="009955BE" w:rsidRPr="001A7FEF" w:rsidRDefault="009955BE" w:rsidP="001963E2">
      <w:pPr>
        <w:tabs>
          <w:tab w:val="left" w:pos="567"/>
        </w:tabs>
        <w:spacing w:line="360" w:lineRule="auto"/>
        <w:contextualSpacing/>
        <w:jc w:val="both"/>
        <w:rPr>
          <w:rFonts w:ascii="Arial" w:hAnsi="Arial" w:cs="Arial"/>
        </w:rPr>
      </w:pPr>
    </w:p>
    <w:p w14:paraId="29B15053" w14:textId="77777777" w:rsidR="009955BE" w:rsidRPr="001A7FEF" w:rsidRDefault="009955BE" w:rsidP="001963E2">
      <w:pPr>
        <w:tabs>
          <w:tab w:val="left" w:pos="567"/>
        </w:tabs>
        <w:spacing w:line="360" w:lineRule="auto"/>
        <w:contextualSpacing/>
        <w:jc w:val="both"/>
        <w:rPr>
          <w:rFonts w:ascii="Arial" w:hAnsi="Arial" w:cs="Arial"/>
        </w:rPr>
      </w:pPr>
      <w:r w:rsidRPr="001A7FEF">
        <w:rPr>
          <w:rFonts w:ascii="Arial" w:hAnsi="Arial" w:cs="Arial"/>
        </w:rPr>
        <w:t xml:space="preserve">Por lo que se considera menester verificar los plazos en que la </w:t>
      </w:r>
      <w:r w:rsidRPr="001A7FEF">
        <w:rPr>
          <w:rFonts w:ascii="Arial" w:hAnsi="Arial" w:cs="Arial"/>
          <w:i/>
          <w:iCs/>
        </w:rPr>
        <w:t xml:space="preserve">autoridad responsable </w:t>
      </w:r>
      <w:r w:rsidRPr="001A7FEF">
        <w:rPr>
          <w:rFonts w:ascii="Arial" w:hAnsi="Arial" w:cs="Arial"/>
        </w:rPr>
        <w:t xml:space="preserve">dio respuesta </w:t>
      </w:r>
      <w:r w:rsidR="00576305" w:rsidRPr="001A7FEF">
        <w:rPr>
          <w:rFonts w:ascii="Arial" w:hAnsi="Arial" w:cs="Arial"/>
        </w:rPr>
        <w:t xml:space="preserve">incompleta </w:t>
      </w:r>
      <w:r w:rsidRPr="001A7FEF">
        <w:rPr>
          <w:rFonts w:ascii="Arial" w:hAnsi="Arial" w:cs="Arial"/>
        </w:rPr>
        <w:t>a la solicitud de mérito, lo cual aconteció de la siguiente manera:</w:t>
      </w:r>
    </w:p>
    <w:p w14:paraId="12633B6C" w14:textId="77777777" w:rsidR="009955BE" w:rsidRPr="001A7FEF" w:rsidRDefault="009955BE" w:rsidP="001963E2">
      <w:pPr>
        <w:tabs>
          <w:tab w:val="left" w:pos="567"/>
        </w:tabs>
        <w:spacing w:line="360" w:lineRule="auto"/>
        <w:contextualSpacing/>
        <w:jc w:val="both"/>
        <w:rPr>
          <w:rFonts w:ascii="Arial" w:hAnsi="Arial" w:cs="Arial"/>
        </w:rPr>
      </w:pPr>
    </w:p>
    <w:tbl>
      <w:tblPr>
        <w:tblW w:w="486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178"/>
        <w:gridCol w:w="3145"/>
        <w:gridCol w:w="2269"/>
      </w:tblGrid>
      <w:tr w:rsidR="006846FC" w:rsidRPr="001A7FEF" w14:paraId="1F162B54" w14:textId="77777777" w:rsidTr="001849A3">
        <w:trPr>
          <w:trHeight w:val="147"/>
          <w:tblHeader/>
          <w:tblCellSpacing w:w="20" w:type="dxa"/>
          <w:jc w:val="center"/>
        </w:trPr>
        <w:tc>
          <w:tcPr>
            <w:tcW w:w="1816" w:type="pct"/>
            <w:tcBorders>
              <w:top w:val="single" w:sz="4" w:space="0" w:color="FFFFFF"/>
              <w:left w:val="single" w:sz="4" w:space="0" w:color="FFFFFF"/>
              <w:right w:val="nil"/>
            </w:tcBorders>
            <w:shd w:val="clear" w:color="auto" w:fill="D9F2D0"/>
            <w:vAlign w:val="center"/>
          </w:tcPr>
          <w:p w14:paraId="03EB6BB7" w14:textId="77777777" w:rsidR="006846FC" w:rsidRPr="001A7FEF" w:rsidRDefault="006846FC" w:rsidP="00A70CB5">
            <w:pPr>
              <w:jc w:val="center"/>
              <w:rPr>
                <w:rFonts w:ascii="Arial Narrow" w:hAnsi="Arial Narrow" w:cs="Arial"/>
                <w:b/>
                <w:bCs/>
                <w:color w:val="000000"/>
              </w:rPr>
            </w:pPr>
            <w:r w:rsidRPr="001A7FEF">
              <w:rPr>
                <w:rFonts w:ascii="Arial Narrow" w:hAnsi="Arial Narrow" w:cs="Arial"/>
                <w:b/>
                <w:bCs/>
                <w:color w:val="000000"/>
              </w:rPr>
              <w:t>Fecha de acuse del oficio de solicitud</w:t>
            </w:r>
          </w:p>
        </w:tc>
        <w:tc>
          <w:tcPr>
            <w:tcW w:w="1808" w:type="pct"/>
            <w:tcBorders>
              <w:top w:val="single" w:sz="4" w:space="0" w:color="FFFFFF"/>
              <w:left w:val="nil"/>
              <w:right w:val="nil"/>
            </w:tcBorders>
            <w:shd w:val="clear" w:color="auto" w:fill="D9F2D0"/>
            <w:vAlign w:val="center"/>
          </w:tcPr>
          <w:p w14:paraId="798FF7E9" w14:textId="77777777" w:rsidR="006846FC" w:rsidRPr="001A7FEF" w:rsidRDefault="006846FC" w:rsidP="00A70CB5">
            <w:pPr>
              <w:jc w:val="center"/>
              <w:rPr>
                <w:rFonts w:ascii="Arial Narrow" w:hAnsi="Arial Narrow" w:cs="Arial"/>
                <w:b/>
                <w:bCs/>
                <w:color w:val="000000"/>
              </w:rPr>
            </w:pPr>
            <w:r w:rsidRPr="001A7FEF">
              <w:rPr>
                <w:rFonts w:ascii="Arial Narrow" w:hAnsi="Arial Narrow" w:cs="Arial"/>
                <w:b/>
                <w:bCs/>
                <w:color w:val="000000"/>
              </w:rPr>
              <w:t xml:space="preserve">Radicación del </w:t>
            </w:r>
            <w:r w:rsidR="00A70CB5" w:rsidRPr="001A7FEF">
              <w:rPr>
                <w:rFonts w:ascii="Arial Narrow" w:hAnsi="Arial Narrow" w:cs="Arial"/>
                <w:b/>
                <w:bCs/>
                <w:i/>
                <w:iCs/>
                <w:color w:val="000000"/>
              </w:rPr>
              <w:t>J</w:t>
            </w:r>
            <w:r w:rsidRPr="001A7FEF">
              <w:rPr>
                <w:rFonts w:ascii="Arial Narrow" w:hAnsi="Arial Narrow" w:cs="Arial"/>
                <w:b/>
                <w:bCs/>
                <w:i/>
                <w:iCs/>
                <w:color w:val="000000"/>
              </w:rPr>
              <w:t>uici</w:t>
            </w:r>
            <w:r w:rsidR="00A70CB5" w:rsidRPr="001A7FEF">
              <w:rPr>
                <w:rFonts w:ascii="Arial Narrow" w:hAnsi="Arial Narrow" w:cs="Arial"/>
                <w:b/>
                <w:bCs/>
                <w:i/>
                <w:iCs/>
                <w:color w:val="000000"/>
              </w:rPr>
              <w:t>o de la C</w:t>
            </w:r>
            <w:r w:rsidRPr="001A7FEF">
              <w:rPr>
                <w:rFonts w:ascii="Arial Narrow" w:hAnsi="Arial Narrow" w:cs="Arial"/>
                <w:b/>
                <w:bCs/>
                <w:i/>
                <w:iCs/>
                <w:color w:val="000000"/>
              </w:rPr>
              <w:t>iudadan</w:t>
            </w:r>
            <w:r w:rsidR="00A70CB5" w:rsidRPr="001A7FEF">
              <w:rPr>
                <w:rFonts w:ascii="Arial Narrow" w:hAnsi="Arial Narrow" w:cs="Arial"/>
                <w:b/>
                <w:bCs/>
                <w:i/>
                <w:iCs/>
                <w:color w:val="000000"/>
              </w:rPr>
              <w:t>ía</w:t>
            </w:r>
          </w:p>
        </w:tc>
        <w:tc>
          <w:tcPr>
            <w:tcW w:w="1287" w:type="pct"/>
            <w:tcBorders>
              <w:top w:val="single" w:sz="4" w:space="0" w:color="FFFFFF"/>
              <w:left w:val="nil"/>
              <w:right w:val="single" w:sz="4" w:space="0" w:color="FFFFFF"/>
            </w:tcBorders>
            <w:shd w:val="clear" w:color="auto" w:fill="D9F2D0"/>
            <w:vAlign w:val="center"/>
          </w:tcPr>
          <w:p w14:paraId="23269AD6" w14:textId="77777777" w:rsidR="00576305" w:rsidRPr="001A7FEF" w:rsidRDefault="006846FC" w:rsidP="00A70CB5">
            <w:pPr>
              <w:jc w:val="center"/>
              <w:rPr>
                <w:rFonts w:ascii="Arial Narrow" w:hAnsi="Arial Narrow" w:cs="Arial"/>
                <w:b/>
                <w:bCs/>
                <w:color w:val="000000"/>
              </w:rPr>
            </w:pPr>
            <w:r w:rsidRPr="001A7FEF">
              <w:rPr>
                <w:rFonts w:ascii="Arial Narrow" w:hAnsi="Arial Narrow" w:cs="Arial"/>
                <w:b/>
                <w:bCs/>
                <w:color w:val="000000"/>
              </w:rPr>
              <w:t>Fecha de respuesta</w:t>
            </w:r>
          </w:p>
          <w:p w14:paraId="1B0EBA84" w14:textId="77777777" w:rsidR="006846FC" w:rsidRPr="001A7FEF" w:rsidRDefault="00576305" w:rsidP="00A70CB5">
            <w:pPr>
              <w:jc w:val="center"/>
              <w:rPr>
                <w:rFonts w:ascii="Arial Narrow" w:hAnsi="Arial Narrow" w:cs="Arial"/>
                <w:b/>
                <w:bCs/>
                <w:color w:val="000000"/>
              </w:rPr>
            </w:pPr>
            <w:r w:rsidRPr="001A7FEF">
              <w:rPr>
                <w:rFonts w:ascii="Arial Narrow" w:hAnsi="Arial Narrow" w:cs="Arial"/>
                <w:b/>
                <w:bCs/>
                <w:color w:val="000000"/>
              </w:rPr>
              <w:t>(incompleta)</w:t>
            </w:r>
            <w:r w:rsidR="006846FC" w:rsidRPr="001A7FEF">
              <w:rPr>
                <w:rFonts w:ascii="Arial Narrow" w:hAnsi="Arial Narrow" w:cs="Arial"/>
                <w:b/>
                <w:bCs/>
                <w:color w:val="000000"/>
              </w:rPr>
              <w:t xml:space="preserve"> </w:t>
            </w:r>
          </w:p>
        </w:tc>
      </w:tr>
      <w:tr w:rsidR="006846FC" w:rsidRPr="001A7FEF" w14:paraId="6A2C33BB" w14:textId="77777777" w:rsidTr="00A70CB5">
        <w:trPr>
          <w:trHeight w:val="18"/>
          <w:tblCellSpacing w:w="20" w:type="dxa"/>
          <w:jc w:val="center"/>
        </w:trPr>
        <w:tc>
          <w:tcPr>
            <w:tcW w:w="1816" w:type="pct"/>
            <w:tcBorders>
              <w:left w:val="single" w:sz="4" w:space="0" w:color="FFFFFF"/>
              <w:bottom w:val="single" w:sz="4" w:space="0" w:color="FFFFFF"/>
            </w:tcBorders>
            <w:vAlign w:val="center"/>
          </w:tcPr>
          <w:p w14:paraId="3088F308" w14:textId="77777777" w:rsidR="006846FC" w:rsidRPr="001A7FEF" w:rsidRDefault="006846FC" w:rsidP="00A70CB5">
            <w:pPr>
              <w:jc w:val="center"/>
              <w:rPr>
                <w:rFonts w:ascii="Arial Narrow" w:hAnsi="Arial Narrow" w:cs="Arial"/>
                <w:color w:val="000000"/>
                <w:lang w:eastAsia="es-MX"/>
              </w:rPr>
            </w:pPr>
            <w:r w:rsidRPr="001A7FEF">
              <w:rPr>
                <w:rFonts w:ascii="Arial Narrow" w:hAnsi="Arial Narrow" w:cs="Arial"/>
                <w:color w:val="000000"/>
                <w:lang w:eastAsia="es-MX"/>
              </w:rPr>
              <w:t>20 de mayo</w:t>
            </w:r>
          </w:p>
        </w:tc>
        <w:tc>
          <w:tcPr>
            <w:tcW w:w="1808" w:type="pct"/>
            <w:vAlign w:val="center"/>
          </w:tcPr>
          <w:p w14:paraId="10E0589E" w14:textId="77777777" w:rsidR="006846FC" w:rsidRPr="001A7FEF" w:rsidRDefault="006846FC" w:rsidP="00A70CB5">
            <w:pPr>
              <w:jc w:val="center"/>
              <w:rPr>
                <w:rFonts w:ascii="Arial Narrow" w:hAnsi="Arial Narrow" w:cs="Arial"/>
              </w:rPr>
            </w:pPr>
            <w:r w:rsidRPr="001A7FEF">
              <w:rPr>
                <w:rFonts w:ascii="Arial Narrow" w:hAnsi="Arial Narrow" w:cs="Arial"/>
              </w:rPr>
              <w:t>13 de agosto</w:t>
            </w:r>
          </w:p>
        </w:tc>
        <w:tc>
          <w:tcPr>
            <w:tcW w:w="1287" w:type="pct"/>
            <w:vAlign w:val="center"/>
          </w:tcPr>
          <w:p w14:paraId="09B46FA8" w14:textId="77777777" w:rsidR="006846FC" w:rsidRPr="001A7FEF" w:rsidRDefault="006846FC" w:rsidP="00A70CB5">
            <w:pPr>
              <w:jc w:val="center"/>
              <w:rPr>
                <w:rFonts w:ascii="Arial Narrow" w:hAnsi="Arial Narrow" w:cs="Arial"/>
              </w:rPr>
            </w:pPr>
            <w:r w:rsidRPr="001A7FEF">
              <w:rPr>
                <w:rFonts w:ascii="Arial Narrow" w:hAnsi="Arial Narrow" w:cs="Arial"/>
              </w:rPr>
              <w:t>19 de agosto</w:t>
            </w:r>
          </w:p>
        </w:tc>
      </w:tr>
    </w:tbl>
    <w:p w14:paraId="3CC97383" w14:textId="77777777" w:rsidR="006846FC" w:rsidRPr="001A7FEF" w:rsidRDefault="006846FC" w:rsidP="001963E2">
      <w:pPr>
        <w:tabs>
          <w:tab w:val="left" w:pos="567"/>
        </w:tabs>
        <w:spacing w:line="360" w:lineRule="auto"/>
        <w:contextualSpacing/>
        <w:jc w:val="both"/>
        <w:rPr>
          <w:rFonts w:ascii="Arial" w:hAnsi="Arial" w:cs="Arial"/>
        </w:rPr>
      </w:pPr>
    </w:p>
    <w:p w14:paraId="1761359E" w14:textId="77777777" w:rsidR="00D210AE" w:rsidRPr="001A7FEF" w:rsidRDefault="00E52300" w:rsidP="001963E2">
      <w:pPr>
        <w:tabs>
          <w:tab w:val="left" w:pos="567"/>
        </w:tabs>
        <w:spacing w:line="360" w:lineRule="auto"/>
        <w:contextualSpacing/>
        <w:jc w:val="both"/>
        <w:rPr>
          <w:rFonts w:ascii="Arial" w:hAnsi="Arial" w:cs="Arial"/>
          <w:lang w:eastAsia="en-US"/>
        </w:rPr>
      </w:pPr>
      <w:r w:rsidRPr="001A7FEF">
        <w:rPr>
          <w:rFonts w:ascii="Arial" w:hAnsi="Arial" w:cs="Arial"/>
          <w:lang w:eastAsia="en-US"/>
        </w:rPr>
        <w:t xml:space="preserve">Del cuadro que antecede, se puede observar una dilación injustificada para el despliegue de acciones por parte de la responsable </w:t>
      </w:r>
      <w:r w:rsidR="005661B9" w:rsidRPr="001A7FEF">
        <w:rPr>
          <w:rFonts w:ascii="Arial" w:hAnsi="Arial" w:cs="Arial"/>
          <w:lang w:eastAsia="en-US"/>
        </w:rPr>
        <w:t xml:space="preserve">en </w:t>
      </w:r>
      <w:r w:rsidRPr="001A7FEF">
        <w:rPr>
          <w:rFonts w:ascii="Arial" w:hAnsi="Arial" w:cs="Arial"/>
          <w:lang w:eastAsia="en-US"/>
        </w:rPr>
        <w:t xml:space="preserve">relación </w:t>
      </w:r>
      <w:r w:rsidR="005661B9" w:rsidRPr="001A7FEF">
        <w:rPr>
          <w:rFonts w:ascii="Arial" w:hAnsi="Arial" w:cs="Arial"/>
          <w:lang w:eastAsia="en-US"/>
        </w:rPr>
        <w:t>con</w:t>
      </w:r>
      <w:r w:rsidRPr="001A7FEF">
        <w:rPr>
          <w:rFonts w:ascii="Arial" w:hAnsi="Arial" w:cs="Arial"/>
          <w:lang w:eastAsia="en-US"/>
        </w:rPr>
        <w:t xml:space="preserve"> la respuesta otorgada y la fecha de presentación del escrito presentado por los </w:t>
      </w:r>
      <w:r w:rsidRPr="001A7FEF">
        <w:rPr>
          <w:rFonts w:ascii="Arial" w:hAnsi="Arial" w:cs="Arial"/>
          <w:i/>
          <w:iCs/>
          <w:lang w:eastAsia="en-US"/>
        </w:rPr>
        <w:t xml:space="preserve">actores, </w:t>
      </w:r>
      <w:r w:rsidRPr="001A7FEF">
        <w:rPr>
          <w:rFonts w:ascii="Arial" w:hAnsi="Arial" w:cs="Arial"/>
          <w:lang w:eastAsia="en-US"/>
        </w:rPr>
        <w:t>pues fue hasta que ellos acudieron a la tutela de este Tribunal</w:t>
      </w:r>
      <w:r w:rsidR="00AB357A" w:rsidRPr="001A7FEF">
        <w:rPr>
          <w:rFonts w:ascii="Arial" w:hAnsi="Arial" w:cs="Arial"/>
          <w:lang w:eastAsia="en-US"/>
        </w:rPr>
        <w:t xml:space="preserve"> y que se </w:t>
      </w:r>
      <w:r w:rsidRPr="001A7FEF">
        <w:rPr>
          <w:rFonts w:ascii="Arial" w:hAnsi="Arial" w:cs="Arial"/>
          <w:lang w:eastAsia="en-US"/>
        </w:rPr>
        <w:t>ordenó</w:t>
      </w:r>
      <w:r w:rsidR="00AB357A" w:rsidRPr="001A7FEF">
        <w:rPr>
          <w:rFonts w:ascii="Arial" w:hAnsi="Arial" w:cs="Arial"/>
          <w:lang w:eastAsia="en-US"/>
        </w:rPr>
        <w:t xml:space="preserve"> realizar </w:t>
      </w:r>
      <w:r w:rsidRPr="001A7FEF">
        <w:rPr>
          <w:rFonts w:ascii="Arial" w:hAnsi="Arial" w:cs="Arial"/>
          <w:lang w:eastAsia="en-US"/>
        </w:rPr>
        <w:t xml:space="preserve">el trámite de ley correspondiente, que la </w:t>
      </w:r>
      <w:r w:rsidRPr="001A7FEF">
        <w:rPr>
          <w:rFonts w:ascii="Arial" w:hAnsi="Arial" w:cs="Arial"/>
          <w:i/>
          <w:iCs/>
          <w:lang w:eastAsia="en-US"/>
        </w:rPr>
        <w:t>autoridad responsable</w:t>
      </w:r>
      <w:r w:rsidRPr="001A7FEF">
        <w:rPr>
          <w:rFonts w:ascii="Arial" w:hAnsi="Arial" w:cs="Arial"/>
          <w:lang w:eastAsia="en-US"/>
        </w:rPr>
        <w:t xml:space="preserve"> atendió la solicitud en cuestión, el día diecinueve de agosto.</w:t>
      </w:r>
    </w:p>
    <w:p w14:paraId="0752BDC0" w14:textId="77777777" w:rsidR="00EF4E7E" w:rsidRPr="001A7FEF" w:rsidRDefault="00EF4E7E" w:rsidP="001963E2">
      <w:pPr>
        <w:tabs>
          <w:tab w:val="left" w:pos="567"/>
        </w:tabs>
        <w:spacing w:line="360" w:lineRule="auto"/>
        <w:contextualSpacing/>
        <w:jc w:val="both"/>
        <w:rPr>
          <w:rFonts w:ascii="Arial" w:hAnsi="Arial" w:cs="Arial"/>
          <w:lang w:eastAsia="en-US"/>
        </w:rPr>
      </w:pPr>
    </w:p>
    <w:p w14:paraId="0C462FF1" w14:textId="77777777" w:rsidR="00EF4E7E" w:rsidRPr="001A7FEF" w:rsidRDefault="00EF4E7E" w:rsidP="001963E2">
      <w:pPr>
        <w:tabs>
          <w:tab w:val="left" w:pos="567"/>
        </w:tabs>
        <w:spacing w:line="360" w:lineRule="auto"/>
        <w:contextualSpacing/>
        <w:jc w:val="both"/>
        <w:rPr>
          <w:rFonts w:ascii="Arial" w:hAnsi="Arial" w:cs="Arial"/>
          <w:lang w:eastAsia="en-US"/>
        </w:rPr>
      </w:pPr>
      <w:r w:rsidRPr="001A7FEF">
        <w:rPr>
          <w:rFonts w:ascii="Arial" w:hAnsi="Arial" w:cs="Arial"/>
          <w:lang w:eastAsia="en-US"/>
        </w:rPr>
        <w:t xml:space="preserve">Por tanto, conforme </w:t>
      </w:r>
      <w:r w:rsidR="00421EB1" w:rsidRPr="001A7FEF">
        <w:rPr>
          <w:rFonts w:ascii="Arial" w:hAnsi="Arial" w:cs="Arial"/>
          <w:lang w:eastAsia="en-US"/>
        </w:rPr>
        <w:t>con</w:t>
      </w:r>
      <w:r w:rsidRPr="001A7FEF">
        <w:rPr>
          <w:rFonts w:ascii="Arial" w:hAnsi="Arial" w:cs="Arial"/>
          <w:lang w:eastAsia="en-US"/>
        </w:rPr>
        <w:t xml:space="preserve"> lo señalado en el marco normativo la responsable tiene la obligación </w:t>
      </w:r>
      <w:r w:rsidR="0030545B" w:rsidRPr="001A7FEF">
        <w:rPr>
          <w:rFonts w:ascii="Arial" w:hAnsi="Arial" w:cs="Arial"/>
          <w:lang w:eastAsia="en-US"/>
        </w:rPr>
        <w:t xml:space="preserve">de dar contestación a la solicitud </w:t>
      </w:r>
      <w:r w:rsidR="00EB4B5D" w:rsidRPr="001A7FEF">
        <w:rPr>
          <w:rFonts w:ascii="Arial" w:hAnsi="Arial" w:cs="Arial"/>
          <w:lang w:eastAsia="en-US"/>
        </w:rPr>
        <w:t>acord</w:t>
      </w:r>
      <w:r w:rsidR="0030545B" w:rsidRPr="001A7FEF">
        <w:rPr>
          <w:rFonts w:ascii="Arial" w:hAnsi="Arial" w:cs="Arial"/>
          <w:lang w:eastAsia="en-US"/>
        </w:rPr>
        <w:t xml:space="preserve">e </w:t>
      </w:r>
      <w:r w:rsidR="00FE602B" w:rsidRPr="001A7FEF">
        <w:rPr>
          <w:rFonts w:ascii="Arial" w:hAnsi="Arial" w:cs="Arial"/>
          <w:lang w:eastAsia="en-US"/>
        </w:rPr>
        <w:t>con el</w:t>
      </w:r>
      <w:r w:rsidR="0030545B" w:rsidRPr="001A7FEF">
        <w:rPr>
          <w:rFonts w:ascii="Arial" w:hAnsi="Arial" w:cs="Arial"/>
          <w:lang w:eastAsia="en-US"/>
        </w:rPr>
        <w:t xml:space="preserve"> plazo previsto o en un </w:t>
      </w:r>
      <w:r w:rsidR="0030545B" w:rsidRPr="001A7FEF">
        <w:rPr>
          <w:rFonts w:ascii="Arial" w:hAnsi="Arial" w:cs="Arial"/>
          <w:b/>
          <w:bCs/>
          <w:lang w:eastAsia="en-US"/>
        </w:rPr>
        <w:t>término breve</w:t>
      </w:r>
      <w:r w:rsidR="0030545B" w:rsidRPr="001A7FEF">
        <w:rPr>
          <w:rFonts w:ascii="Arial" w:hAnsi="Arial" w:cs="Arial"/>
          <w:lang w:eastAsia="en-US"/>
        </w:rPr>
        <w:t>, por lo que es evidente que en el presente caso, dicha circunstancia no aconteció, pues fue casi tres meses después que atendió la solicitud de información, sin que este Tribunal advierta una situación que permita determinar algo diverso, si bien la responsable en su informe circunstanciado señal</w:t>
      </w:r>
      <w:r w:rsidR="00FE602B" w:rsidRPr="001A7FEF">
        <w:rPr>
          <w:rFonts w:ascii="Arial" w:hAnsi="Arial" w:cs="Arial"/>
          <w:lang w:eastAsia="en-US"/>
        </w:rPr>
        <w:t>ó</w:t>
      </w:r>
      <w:r w:rsidR="0030545B" w:rsidRPr="001A7FEF">
        <w:rPr>
          <w:rFonts w:ascii="Arial" w:hAnsi="Arial" w:cs="Arial"/>
          <w:lang w:eastAsia="en-US"/>
        </w:rPr>
        <w:t xml:space="preserve"> que al momento de la solicitud no era posible atenderla, pues los trabajos de rehabilitación no habían sido concluidos, tal situación resulta contradictoria, ya que</w:t>
      </w:r>
      <w:r w:rsidR="00EB4B5D" w:rsidRPr="001A7FEF">
        <w:rPr>
          <w:rFonts w:ascii="Arial" w:hAnsi="Arial" w:cs="Arial"/>
          <w:lang w:eastAsia="en-US"/>
        </w:rPr>
        <w:t>,</w:t>
      </w:r>
      <w:r w:rsidR="0030545B" w:rsidRPr="001A7FEF">
        <w:rPr>
          <w:rFonts w:ascii="Arial" w:hAnsi="Arial" w:cs="Arial"/>
          <w:lang w:eastAsia="en-US"/>
        </w:rPr>
        <w:t xml:space="preserve"> asimismo</w:t>
      </w:r>
      <w:r w:rsidR="00EB4B5D" w:rsidRPr="001A7FEF">
        <w:rPr>
          <w:rFonts w:ascii="Arial" w:hAnsi="Arial" w:cs="Arial"/>
          <w:lang w:eastAsia="en-US"/>
        </w:rPr>
        <w:t>,</w:t>
      </w:r>
      <w:r w:rsidR="0030545B" w:rsidRPr="001A7FEF">
        <w:rPr>
          <w:rFonts w:ascii="Arial" w:hAnsi="Arial" w:cs="Arial"/>
          <w:lang w:eastAsia="en-US"/>
        </w:rPr>
        <w:t xml:space="preserve"> señal</w:t>
      </w:r>
      <w:r w:rsidR="00FE602B" w:rsidRPr="001A7FEF">
        <w:rPr>
          <w:rFonts w:ascii="Arial" w:hAnsi="Arial" w:cs="Arial"/>
          <w:lang w:eastAsia="en-US"/>
        </w:rPr>
        <w:t>ó</w:t>
      </w:r>
      <w:r w:rsidR="0030545B" w:rsidRPr="001A7FEF">
        <w:rPr>
          <w:rFonts w:ascii="Arial" w:hAnsi="Arial" w:cs="Arial"/>
          <w:lang w:eastAsia="en-US"/>
        </w:rPr>
        <w:t xml:space="preserve"> que dicha información se encontraba en la página de transparencia del </w:t>
      </w:r>
      <w:r w:rsidR="00EB4B5D" w:rsidRPr="001A7FEF">
        <w:rPr>
          <w:rFonts w:ascii="Arial" w:hAnsi="Arial" w:cs="Arial"/>
          <w:lang w:eastAsia="en-US"/>
        </w:rPr>
        <w:t>m</w:t>
      </w:r>
      <w:r w:rsidR="0030545B" w:rsidRPr="001A7FEF">
        <w:rPr>
          <w:rFonts w:ascii="Arial" w:hAnsi="Arial" w:cs="Arial"/>
          <w:lang w:eastAsia="en-US"/>
        </w:rPr>
        <w:t xml:space="preserve">unicipio, por lo que se considera no existió una imposibilidad extraordinaria para dar respuesta en breve término, con la que hubiere justificado su dilación. </w:t>
      </w:r>
    </w:p>
    <w:p w14:paraId="7BA9E512" w14:textId="77777777" w:rsidR="00FE602B" w:rsidRPr="001A7FEF" w:rsidRDefault="00FE602B" w:rsidP="001963E2">
      <w:pPr>
        <w:tabs>
          <w:tab w:val="left" w:pos="567"/>
        </w:tabs>
        <w:spacing w:line="360" w:lineRule="auto"/>
        <w:contextualSpacing/>
        <w:jc w:val="both"/>
        <w:rPr>
          <w:rFonts w:ascii="Arial" w:hAnsi="Arial" w:cs="Arial"/>
          <w:lang w:eastAsia="en-US"/>
        </w:rPr>
      </w:pPr>
    </w:p>
    <w:p w14:paraId="3FC5F068" w14:textId="77777777" w:rsidR="00A848CC" w:rsidRPr="001A7FEF" w:rsidRDefault="00A848CC" w:rsidP="001963E2">
      <w:pPr>
        <w:tabs>
          <w:tab w:val="left" w:pos="567"/>
        </w:tabs>
        <w:spacing w:line="360" w:lineRule="auto"/>
        <w:contextualSpacing/>
        <w:jc w:val="both"/>
        <w:rPr>
          <w:rFonts w:ascii="Arial" w:hAnsi="Arial" w:cs="Arial"/>
          <w:lang w:eastAsia="en-US"/>
        </w:rPr>
      </w:pPr>
      <w:r w:rsidRPr="001A7FEF">
        <w:rPr>
          <w:rFonts w:ascii="Arial" w:hAnsi="Arial" w:cs="Arial"/>
          <w:lang w:eastAsia="en-US"/>
        </w:rPr>
        <w:t xml:space="preserve">En ese sentido, este Órgano Jurisdiccional considera </w:t>
      </w:r>
      <w:r w:rsidR="00D61B5F" w:rsidRPr="001A7FEF">
        <w:rPr>
          <w:rFonts w:ascii="Arial" w:hAnsi="Arial" w:cs="Arial"/>
          <w:b/>
          <w:bCs/>
          <w:lang w:eastAsia="en-US"/>
        </w:rPr>
        <w:t>parcialmente</w:t>
      </w:r>
      <w:r w:rsidR="00D61B5F" w:rsidRPr="001A7FEF">
        <w:rPr>
          <w:rFonts w:ascii="Arial" w:hAnsi="Arial" w:cs="Arial"/>
          <w:lang w:eastAsia="en-US"/>
        </w:rPr>
        <w:t xml:space="preserve"> </w:t>
      </w:r>
      <w:r w:rsidRPr="001A7FEF">
        <w:rPr>
          <w:rFonts w:ascii="Arial" w:hAnsi="Arial" w:cs="Arial"/>
          <w:b/>
          <w:bCs/>
          <w:lang w:eastAsia="en-US"/>
        </w:rPr>
        <w:t>fundado</w:t>
      </w:r>
      <w:r w:rsidRPr="001A7FEF">
        <w:rPr>
          <w:rFonts w:ascii="Arial" w:hAnsi="Arial" w:cs="Arial"/>
          <w:lang w:eastAsia="en-US"/>
        </w:rPr>
        <w:t xml:space="preserve"> el agravio recurrido, pues la respuesta al oficio que dio origen al presente </w:t>
      </w:r>
      <w:r w:rsidRPr="001A7FEF">
        <w:rPr>
          <w:rFonts w:ascii="Arial" w:hAnsi="Arial" w:cs="Arial"/>
          <w:i/>
          <w:iCs/>
          <w:lang w:eastAsia="en-US"/>
        </w:rPr>
        <w:t xml:space="preserve">Juicio </w:t>
      </w:r>
      <w:r w:rsidR="00FE602B" w:rsidRPr="001A7FEF">
        <w:rPr>
          <w:rFonts w:ascii="Arial" w:hAnsi="Arial" w:cs="Arial"/>
          <w:i/>
          <w:iCs/>
          <w:lang w:eastAsia="en-US"/>
        </w:rPr>
        <w:t xml:space="preserve">de la </w:t>
      </w:r>
      <w:r w:rsidRPr="001A7FEF">
        <w:rPr>
          <w:rFonts w:ascii="Arial" w:hAnsi="Arial" w:cs="Arial"/>
          <w:i/>
          <w:iCs/>
          <w:lang w:eastAsia="en-US"/>
        </w:rPr>
        <w:t>Ciudadan</w:t>
      </w:r>
      <w:r w:rsidR="00FE602B" w:rsidRPr="001A7FEF">
        <w:rPr>
          <w:rFonts w:ascii="Arial" w:hAnsi="Arial" w:cs="Arial"/>
          <w:i/>
          <w:iCs/>
          <w:lang w:eastAsia="en-US"/>
        </w:rPr>
        <w:t>ía</w:t>
      </w:r>
      <w:r w:rsidRPr="001A7FEF">
        <w:rPr>
          <w:rFonts w:ascii="Arial" w:hAnsi="Arial" w:cs="Arial"/>
          <w:lang w:eastAsia="en-US"/>
        </w:rPr>
        <w:t xml:space="preserve"> no fue realizada </w:t>
      </w:r>
      <w:r w:rsidR="00576305" w:rsidRPr="001A7FEF">
        <w:rPr>
          <w:rFonts w:ascii="Arial" w:hAnsi="Arial" w:cs="Arial"/>
          <w:lang w:eastAsia="en-US"/>
        </w:rPr>
        <w:t xml:space="preserve">de manera completa </w:t>
      </w:r>
      <w:r w:rsidRPr="001A7FEF">
        <w:rPr>
          <w:rFonts w:ascii="Arial" w:hAnsi="Arial" w:cs="Arial"/>
          <w:lang w:eastAsia="en-US"/>
        </w:rPr>
        <w:t xml:space="preserve">en breve término, </w:t>
      </w:r>
      <w:r w:rsidR="00D4756D" w:rsidRPr="001A7FEF">
        <w:rPr>
          <w:rFonts w:ascii="Arial" w:hAnsi="Arial" w:cs="Arial"/>
          <w:lang w:eastAsia="en-US"/>
        </w:rPr>
        <w:t xml:space="preserve">y hasta que la </w:t>
      </w:r>
      <w:r w:rsidR="00D4756D" w:rsidRPr="001A7FEF">
        <w:rPr>
          <w:rFonts w:ascii="Arial" w:hAnsi="Arial" w:cs="Arial"/>
          <w:i/>
          <w:iCs/>
          <w:lang w:eastAsia="en-US"/>
        </w:rPr>
        <w:t xml:space="preserve">parte actora </w:t>
      </w:r>
      <w:r w:rsidR="00D4756D" w:rsidRPr="001A7FEF">
        <w:rPr>
          <w:rFonts w:ascii="Arial" w:hAnsi="Arial" w:cs="Arial"/>
          <w:lang w:eastAsia="en-US"/>
        </w:rPr>
        <w:t xml:space="preserve">acudió a este Órgano Jurisdiccional a solicitar la protección de sus derechos, </w:t>
      </w:r>
      <w:r w:rsidRPr="001A7FEF">
        <w:rPr>
          <w:rFonts w:ascii="Arial" w:hAnsi="Arial" w:cs="Arial"/>
          <w:lang w:eastAsia="en-US"/>
        </w:rPr>
        <w:t xml:space="preserve">lo cual pudo generar una imposibilidad para el ejercicio adecuado del </w:t>
      </w:r>
      <w:r w:rsidRPr="001A7FEF">
        <w:rPr>
          <w:rFonts w:ascii="Arial" w:hAnsi="Arial" w:cs="Arial"/>
          <w:lang w:eastAsia="en-US"/>
        </w:rPr>
        <w:lastRenderedPageBreak/>
        <w:t xml:space="preserve">cargo para </w:t>
      </w:r>
      <w:r w:rsidR="00EB4B5D" w:rsidRPr="001A7FEF">
        <w:rPr>
          <w:rFonts w:ascii="Arial" w:hAnsi="Arial" w:cs="Arial"/>
          <w:lang w:eastAsia="en-US"/>
        </w:rPr>
        <w:t xml:space="preserve">el </w:t>
      </w:r>
      <w:r w:rsidRPr="001A7FEF">
        <w:rPr>
          <w:rFonts w:ascii="Arial" w:hAnsi="Arial" w:cs="Arial"/>
          <w:lang w:eastAsia="en-US"/>
        </w:rPr>
        <w:t xml:space="preserve">cual fueron electos los </w:t>
      </w:r>
      <w:r w:rsidRPr="001A7FEF">
        <w:rPr>
          <w:rFonts w:ascii="Arial" w:hAnsi="Arial" w:cs="Arial"/>
          <w:i/>
          <w:iCs/>
          <w:lang w:eastAsia="en-US"/>
        </w:rPr>
        <w:t xml:space="preserve">actores, </w:t>
      </w:r>
      <w:r w:rsidRPr="001A7FEF">
        <w:rPr>
          <w:rFonts w:ascii="Arial" w:hAnsi="Arial" w:cs="Arial"/>
          <w:lang w:eastAsia="en-US"/>
        </w:rPr>
        <w:t>en consecuencia, dicha dilación constituye una vulneración a sus derechos político-electorales.</w:t>
      </w:r>
      <w:r w:rsidRPr="001A7FEF">
        <w:rPr>
          <w:rStyle w:val="Refdenotaalpie"/>
          <w:rFonts w:ascii="Arial" w:hAnsi="Arial" w:cs="Arial"/>
          <w:lang w:eastAsia="en-US"/>
        </w:rPr>
        <w:footnoteReference w:id="44"/>
      </w:r>
    </w:p>
    <w:p w14:paraId="27A48BD7" w14:textId="77777777" w:rsidR="00406081" w:rsidRPr="001A7FEF" w:rsidRDefault="00406081" w:rsidP="001963E2">
      <w:pPr>
        <w:tabs>
          <w:tab w:val="left" w:pos="567"/>
        </w:tabs>
        <w:spacing w:line="360" w:lineRule="auto"/>
        <w:contextualSpacing/>
        <w:jc w:val="both"/>
        <w:rPr>
          <w:rFonts w:ascii="Arial" w:hAnsi="Arial" w:cs="Arial"/>
          <w:lang w:eastAsia="en-US"/>
        </w:rPr>
      </w:pPr>
    </w:p>
    <w:p w14:paraId="6E958A93" w14:textId="77777777" w:rsidR="00A848CC" w:rsidRPr="001A7FEF" w:rsidRDefault="00EB4B5D" w:rsidP="001963E2">
      <w:pPr>
        <w:tabs>
          <w:tab w:val="left" w:pos="567"/>
        </w:tabs>
        <w:spacing w:line="360" w:lineRule="auto"/>
        <w:contextualSpacing/>
        <w:jc w:val="both"/>
        <w:rPr>
          <w:rFonts w:ascii="Arial" w:hAnsi="Arial" w:cs="Arial"/>
          <w:lang w:eastAsia="en-US"/>
        </w:rPr>
      </w:pPr>
      <w:r w:rsidRPr="001A7FEF">
        <w:rPr>
          <w:rFonts w:ascii="Arial" w:hAnsi="Arial" w:cs="Arial"/>
          <w:lang w:eastAsia="en-US"/>
        </w:rPr>
        <w:t>Por ello</w:t>
      </w:r>
      <w:r w:rsidR="009626C5" w:rsidRPr="001A7FEF">
        <w:rPr>
          <w:rFonts w:ascii="Arial" w:hAnsi="Arial" w:cs="Arial"/>
          <w:lang w:eastAsia="en-US"/>
        </w:rPr>
        <w:t>,</w:t>
      </w:r>
      <w:r w:rsidR="00A848CC" w:rsidRPr="001A7FEF">
        <w:rPr>
          <w:rFonts w:ascii="Arial" w:hAnsi="Arial" w:cs="Arial"/>
          <w:lang w:eastAsia="en-US"/>
        </w:rPr>
        <w:t xml:space="preserve"> </w:t>
      </w:r>
      <w:r w:rsidR="00D4756D" w:rsidRPr="001A7FEF">
        <w:rPr>
          <w:rFonts w:ascii="Arial" w:hAnsi="Arial" w:cs="Arial"/>
          <w:lang w:eastAsia="en-US"/>
        </w:rPr>
        <w:t xml:space="preserve">y ante </w:t>
      </w:r>
      <w:r w:rsidR="00811CD7" w:rsidRPr="001A7FEF">
        <w:rPr>
          <w:rFonts w:ascii="Arial" w:hAnsi="Arial" w:cs="Arial"/>
          <w:lang w:eastAsia="en-US"/>
        </w:rPr>
        <w:t>la</w:t>
      </w:r>
      <w:r w:rsidR="00055A84" w:rsidRPr="001A7FEF">
        <w:rPr>
          <w:rFonts w:ascii="Arial" w:hAnsi="Arial" w:cs="Arial"/>
          <w:lang w:eastAsia="en-US"/>
        </w:rPr>
        <w:t xml:space="preserve"> </w:t>
      </w:r>
      <w:r w:rsidR="00811CD7" w:rsidRPr="001A7FEF">
        <w:rPr>
          <w:rFonts w:ascii="Arial" w:hAnsi="Arial" w:cs="Arial"/>
          <w:lang w:eastAsia="en-US"/>
        </w:rPr>
        <w:t xml:space="preserve">existencia de la </w:t>
      </w:r>
      <w:r w:rsidR="00055A84" w:rsidRPr="001A7FEF">
        <w:rPr>
          <w:rFonts w:ascii="Arial" w:hAnsi="Arial" w:cs="Arial"/>
          <w:lang w:eastAsia="en-US"/>
        </w:rPr>
        <w:t>omisión</w:t>
      </w:r>
      <w:r w:rsidR="00811CD7" w:rsidRPr="001A7FEF">
        <w:rPr>
          <w:rFonts w:ascii="Arial" w:hAnsi="Arial" w:cs="Arial"/>
          <w:lang w:eastAsia="en-US"/>
        </w:rPr>
        <w:t xml:space="preserve"> reclamada, es que se </w:t>
      </w:r>
      <w:r w:rsidR="00A848CC" w:rsidRPr="001A7FEF">
        <w:rPr>
          <w:rFonts w:ascii="Arial" w:hAnsi="Arial" w:cs="Arial"/>
          <w:b/>
          <w:bCs/>
          <w:lang w:eastAsia="en-US"/>
        </w:rPr>
        <w:t>conmina</w:t>
      </w:r>
      <w:r w:rsidR="00A848CC" w:rsidRPr="001A7FEF">
        <w:rPr>
          <w:rFonts w:ascii="Arial" w:hAnsi="Arial" w:cs="Arial"/>
          <w:lang w:eastAsia="en-US"/>
        </w:rPr>
        <w:t xml:space="preserve"> a</w:t>
      </w:r>
      <w:r w:rsidR="00811CD7" w:rsidRPr="001A7FEF">
        <w:rPr>
          <w:rFonts w:ascii="Arial" w:hAnsi="Arial" w:cs="Arial"/>
          <w:lang w:eastAsia="en-US"/>
        </w:rPr>
        <w:t xml:space="preserve">l Presidente del </w:t>
      </w:r>
      <w:r w:rsidR="00811CD7" w:rsidRPr="001A7FEF">
        <w:rPr>
          <w:rFonts w:ascii="Arial" w:hAnsi="Arial" w:cs="Arial"/>
          <w:i/>
          <w:iCs/>
          <w:lang w:eastAsia="en-US"/>
        </w:rPr>
        <w:t xml:space="preserve">Ayuntamiento </w:t>
      </w:r>
      <w:r w:rsidR="00A848CC" w:rsidRPr="001A7FEF">
        <w:rPr>
          <w:rFonts w:ascii="Arial" w:hAnsi="Arial" w:cs="Arial"/>
          <w:lang w:eastAsia="en-US"/>
        </w:rPr>
        <w:t>para que</w:t>
      </w:r>
      <w:r w:rsidRPr="001A7FEF">
        <w:rPr>
          <w:rFonts w:ascii="Arial" w:hAnsi="Arial" w:cs="Arial"/>
          <w:lang w:eastAsia="en-US"/>
        </w:rPr>
        <w:t>,</w:t>
      </w:r>
      <w:r w:rsidR="00A848CC" w:rsidRPr="001A7FEF">
        <w:rPr>
          <w:rFonts w:ascii="Arial" w:hAnsi="Arial" w:cs="Arial"/>
          <w:lang w:eastAsia="en-US"/>
        </w:rPr>
        <w:t xml:space="preserve"> en lo subsecuente</w:t>
      </w:r>
      <w:r w:rsidRPr="001A7FEF">
        <w:rPr>
          <w:rFonts w:ascii="Arial" w:hAnsi="Arial" w:cs="Arial"/>
          <w:lang w:eastAsia="en-US"/>
        </w:rPr>
        <w:t>,</w:t>
      </w:r>
      <w:r w:rsidR="00A848CC" w:rsidRPr="001A7FEF">
        <w:rPr>
          <w:rFonts w:ascii="Arial" w:hAnsi="Arial" w:cs="Arial"/>
          <w:lang w:eastAsia="en-US"/>
        </w:rPr>
        <w:t xml:space="preserve"> atienda en un </w:t>
      </w:r>
      <w:r w:rsidR="00A848CC" w:rsidRPr="001A7FEF">
        <w:rPr>
          <w:rFonts w:ascii="Arial" w:hAnsi="Arial" w:cs="Arial"/>
          <w:b/>
          <w:bCs/>
          <w:lang w:eastAsia="en-US"/>
        </w:rPr>
        <w:t>plazo breve</w:t>
      </w:r>
      <w:r w:rsidR="00A848CC" w:rsidRPr="001A7FEF">
        <w:rPr>
          <w:rFonts w:ascii="Arial" w:hAnsi="Arial" w:cs="Arial"/>
          <w:lang w:eastAsia="en-US"/>
        </w:rPr>
        <w:t xml:space="preserve"> y oportuno las solicitudes que sean formuladas por los </w:t>
      </w:r>
      <w:r w:rsidR="00A848CC" w:rsidRPr="001A7FEF">
        <w:rPr>
          <w:rFonts w:ascii="Arial" w:hAnsi="Arial" w:cs="Arial"/>
          <w:i/>
          <w:iCs/>
          <w:lang w:eastAsia="en-US"/>
        </w:rPr>
        <w:t>actores</w:t>
      </w:r>
      <w:r w:rsidR="00A848CC" w:rsidRPr="001A7FEF">
        <w:rPr>
          <w:rFonts w:ascii="Arial" w:hAnsi="Arial" w:cs="Arial"/>
          <w:lang w:eastAsia="en-US"/>
        </w:rPr>
        <w:t xml:space="preserve"> en atención a la naturaleza de las funciones que desempeñan como Regidora y Regidor</w:t>
      </w:r>
      <w:r w:rsidR="00E709D1" w:rsidRPr="001A7FEF">
        <w:rPr>
          <w:rFonts w:ascii="Arial" w:hAnsi="Arial" w:cs="Arial"/>
          <w:lang w:eastAsia="en-US"/>
        </w:rPr>
        <w:t>es</w:t>
      </w:r>
      <w:r w:rsidR="00811CD7" w:rsidRPr="001A7FEF">
        <w:rPr>
          <w:rFonts w:ascii="Arial" w:hAnsi="Arial" w:cs="Arial"/>
          <w:lang w:eastAsia="en-US"/>
        </w:rPr>
        <w:t>.</w:t>
      </w:r>
    </w:p>
    <w:p w14:paraId="79F21093" w14:textId="77777777" w:rsidR="00223829" w:rsidRPr="001A7FEF" w:rsidRDefault="00223829" w:rsidP="001963E2">
      <w:pPr>
        <w:tabs>
          <w:tab w:val="left" w:pos="567"/>
        </w:tabs>
        <w:spacing w:line="360" w:lineRule="auto"/>
        <w:contextualSpacing/>
        <w:jc w:val="both"/>
        <w:rPr>
          <w:rFonts w:ascii="Arial" w:hAnsi="Arial" w:cs="Arial"/>
          <w:lang w:eastAsia="en-US"/>
        </w:rPr>
      </w:pPr>
    </w:p>
    <w:p w14:paraId="5672DC40" w14:textId="77777777" w:rsidR="00223829" w:rsidRPr="001A7FEF" w:rsidRDefault="00223829" w:rsidP="00223829">
      <w:pPr>
        <w:tabs>
          <w:tab w:val="left" w:pos="567"/>
        </w:tabs>
        <w:spacing w:line="360" w:lineRule="auto"/>
        <w:contextualSpacing/>
        <w:jc w:val="both"/>
        <w:rPr>
          <w:rFonts w:ascii="Arial" w:hAnsi="Arial" w:cs="Arial"/>
          <w:b/>
          <w:bCs/>
          <w:lang w:eastAsia="en-US"/>
        </w:rPr>
      </w:pPr>
      <w:r w:rsidRPr="001A7FEF">
        <w:rPr>
          <w:rFonts w:ascii="Arial" w:hAnsi="Arial" w:cs="Arial"/>
          <w:b/>
          <w:bCs/>
          <w:lang w:eastAsia="en-US"/>
        </w:rPr>
        <w:t>Preclusión de derecho</w:t>
      </w:r>
    </w:p>
    <w:p w14:paraId="0F785F0A" w14:textId="77777777" w:rsidR="00223829" w:rsidRPr="001A7FEF" w:rsidRDefault="00223829" w:rsidP="00223829">
      <w:pPr>
        <w:tabs>
          <w:tab w:val="left" w:pos="567"/>
        </w:tabs>
        <w:spacing w:line="360" w:lineRule="auto"/>
        <w:contextualSpacing/>
        <w:jc w:val="both"/>
        <w:rPr>
          <w:rFonts w:ascii="Arial" w:hAnsi="Arial" w:cs="Arial"/>
          <w:lang w:eastAsia="en-US"/>
        </w:rPr>
      </w:pPr>
    </w:p>
    <w:p w14:paraId="17E2C9AB" w14:textId="77777777" w:rsidR="00223829" w:rsidRPr="001A7FEF" w:rsidRDefault="00223829" w:rsidP="00223829">
      <w:pPr>
        <w:tabs>
          <w:tab w:val="left" w:pos="567"/>
        </w:tabs>
        <w:spacing w:line="360" w:lineRule="auto"/>
        <w:contextualSpacing/>
        <w:jc w:val="both"/>
        <w:rPr>
          <w:rFonts w:ascii="Arial" w:hAnsi="Arial" w:cs="Arial"/>
        </w:rPr>
      </w:pPr>
      <w:r w:rsidRPr="001A7FEF">
        <w:rPr>
          <w:rFonts w:ascii="Arial" w:hAnsi="Arial" w:cs="Arial"/>
        </w:rPr>
        <w:t xml:space="preserve">Finalmente, no pasa desapercibido para este Órgano Jurisdiccional, que el veintiocho de agosto, los </w:t>
      </w:r>
      <w:r w:rsidRPr="001A7FEF">
        <w:rPr>
          <w:rFonts w:ascii="Arial" w:hAnsi="Arial" w:cs="Arial"/>
          <w:i/>
          <w:iCs/>
        </w:rPr>
        <w:t>actores</w:t>
      </w:r>
      <w:r w:rsidRPr="001A7FEF">
        <w:rPr>
          <w:rFonts w:ascii="Arial" w:hAnsi="Arial" w:cs="Arial"/>
        </w:rPr>
        <w:t xml:space="preserve"> presentaron vía correo electrónico un escrito mediante el cual, pretendieron dar contestación a la vista ordenada</w:t>
      </w:r>
      <w:r w:rsidRPr="001A7FEF">
        <w:rPr>
          <w:rStyle w:val="Refdenotaalpie"/>
          <w:rFonts w:ascii="Arial" w:hAnsi="Arial" w:cs="Arial"/>
        </w:rPr>
        <w:footnoteReference w:id="45"/>
      </w:r>
      <w:r w:rsidRPr="001A7FEF">
        <w:rPr>
          <w:rFonts w:ascii="Arial" w:hAnsi="Arial" w:cs="Arial"/>
        </w:rPr>
        <w:t xml:space="preserve"> por la Magistrada Instructora con los oficios </w:t>
      </w:r>
      <w:r w:rsidRPr="001A7FEF">
        <w:rPr>
          <w:rFonts w:ascii="Arial" w:hAnsi="Arial" w:cs="Arial"/>
          <w:lang w:eastAsia="en-US"/>
        </w:rPr>
        <w:t>a través de los cuales</w:t>
      </w:r>
      <w:r w:rsidRPr="001A7FEF">
        <w:rPr>
          <w:rFonts w:ascii="Arial" w:hAnsi="Arial" w:cs="Arial"/>
        </w:rPr>
        <w:t xml:space="preserve"> la responsable dio respuesta a los </w:t>
      </w:r>
      <w:r w:rsidRPr="001A7FEF">
        <w:rPr>
          <w:rFonts w:ascii="Arial" w:hAnsi="Arial" w:cs="Arial"/>
          <w:i/>
          <w:iCs/>
        </w:rPr>
        <w:t>actores</w:t>
      </w:r>
      <w:r w:rsidRPr="001A7FEF">
        <w:rPr>
          <w:rFonts w:ascii="Arial" w:hAnsi="Arial" w:cs="Arial"/>
        </w:rPr>
        <w:t>, para que, de estimarlo pertinente, se manifestaran al respecto, bajo el apercibimiento que de no hacerlo dentro del plazo de tres días hábiles concedido para tal efecto, precluiría su derecho.</w:t>
      </w:r>
      <w:r w:rsidRPr="001A7FEF">
        <w:rPr>
          <w:rStyle w:val="Refdenotaalpie"/>
          <w:rFonts w:ascii="Arial" w:hAnsi="Arial" w:cs="Arial"/>
        </w:rPr>
        <w:footnoteReference w:id="46"/>
      </w:r>
    </w:p>
    <w:p w14:paraId="725F6016" w14:textId="77777777" w:rsidR="00223829" w:rsidRPr="001A7FEF" w:rsidRDefault="00223829" w:rsidP="00223829">
      <w:pPr>
        <w:tabs>
          <w:tab w:val="left" w:pos="567"/>
        </w:tabs>
        <w:spacing w:line="360" w:lineRule="auto"/>
        <w:contextualSpacing/>
        <w:jc w:val="both"/>
        <w:rPr>
          <w:rFonts w:ascii="Arial" w:hAnsi="Arial" w:cs="Arial"/>
        </w:rPr>
      </w:pPr>
    </w:p>
    <w:p w14:paraId="4FF62A52" w14:textId="77777777" w:rsidR="00223829" w:rsidRPr="001A7FEF" w:rsidRDefault="00223829" w:rsidP="00223829">
      <w:pPr>
        <w:tabs>
          <w:tab w:val="left" w:pos="567"/>
        </w:tabs>
        <w:spacing w:line="360" w:lineRule="auto"/>
        <w:contextualSpacing/>
        <w:jc w:val="both"/>
        <w:rPr>
          <w:rFonts w:ascii="Arial" w:hAnsi="Arial" w:cs="Arial"/>
        </w:rPr>
      </w:pPr>
      <w:r w:rsidRPr="001A7FEF">
        <w:rPr>
          <w:rFonts w:ascii="Arial" w:hAnsi="Arial" w:cs="Arial"/>
        </w:rPr>
        <w:t>No obstante, y pese a que fueron legal y debidamente notificados no realizaron manifestación alguna dentro del plazo concedido por lo que, mediante auto de veintiocho de agosto,</w:t>
      </w:r>
      <w:r w:rsidRPr="001A7FEF">
        <w:rPr>
          <w:rStyle w:val="Refdenotaalpie"/>
          <w:rFonts w:ascii="Arial" w:hAnsi="Arial" w:cs="Arial"/>
        </w:rPr>
        <w:footnoteReference w:id="47"/>
      </w:r>
      <w:r w:rsidRPr="001A7FEF">
        <w:rPr>
          <w:rFonts w:ascii="Arial" w:hAnsi="Arial" w:cs="Arial"/>
        </w:rPr>
        <w:t xml:space="preserve"> se les hizo efectivo el apercibimiento y se les tuvo por </w:t>
      </w:r>
      <w:r w:rsidRPr="001A7FEF">
        <w:rPr>
          <w:rFonts w:ascii="Arial" w:hAnsi="Arial" w:cs="Arial"/>
          <w:b/>
          <w:bCs/>
        </w:rPr>
        <w:t xml:space="preserve">precluido </w:t>
      </w:r>
      <w:r w:rsidRPr="001A7FEF">
        <w:rPr>
          <w:rFonts w:ascii="Arial" w:hAnsi="Arial" w:cs="Arial"/>
        </w:rPr>
        <w:t>su derecho a manifestarse respecto a la vista referida.</w:t>
      </w:r>
      <w:r w:rsidRPr="001A7FEF">
        <w:rPr>
          <w:rStyle w:val="Refdenotaalpie"/>
          <w:rFonts w:ascii="Arial" w:hAnsi="Arial" w:cs="Arial"/>
        </w:rPr>
        <w:footnoteReference w:id="48"/>
      </w:r>
    </w:p>
    <w:p w14:paraId="31C26F38" w14:textId="77777777" w:rsidR="00223829" w:rsidRPr="001A7FEF" w:rsidRDefault="00223829" w:rsidP="00223829">
      <w:pPr>
        <w:tabs>
          <w:tab w:val="left" w:pos="567"/>
        </w:tabs>
        <w:spacing w:line="360" w:lineRule="auto"/>
        <w:contextualSpacing/>
        <w:jc w:val="both"/>
        <w:rPr>
          <w:rFonts w:ascii="Arial" w:hAnsi="Arial" w:cs="Arial"/>
          <w:lang w:eastAsia="en-US"/>
        </w:rPr>
      </w:pPr>
    </w:p>
    <w:p w14:paraId="0B31929C" w14:textId="77777777" w:rsidR="00223829" w:rsidRPr="001A7FEF" w:rsidRDefault="00223829" w:rsidP="00223829">
      <w:pPr>
        <w:tabs>
          <w:tab w:val="left" w:pos="567"/>
        </w:tabs>
        <w:spacing w:line="360" w:lineRule="auto"/>
        <w:contextualSpacing/>
        <w:jc w:val="both"/>
        <w:rPr>
          <w:rFonts w:ascii="Arial" w:hAnsi="Arial" w:cs="Arial"/>
          <w:lang w:eastAsia="en-US"/>
        </w:rPr>
      </w:pPr>
      <w:r w:rsidRPr="001A7FEF">
        <w:rPr>
          <w:rFonts w:ascii="Arial" w:hAnsi="Arial" w:cs="Arial"/>
          <w:lang w:eastAsia="en-US"/>
        </w:rPr>
        <w:t>Por lo anteriormente expuesto y</w:t>
      </w:r>
      <w:r w:rsidRPr="001A7FEF">
        <w:rPr>
          <w:rFonts w:ascii="Arial" w:hAnsi="Arial" w:cs="Arial"/>
          <w:b/>
          <w:bCs/>
          <w:lang w:eastAsia="en-US"/>
        </w:rPr>
        <w:t xml:space="preserve"> </w:t>
      </w:r>
      <w:r w:rsidRPr="001A7FEF">
        <w:rPr>
          <w:rFonts w:ascii="Arial" w:hAnsi="Arial" w:cs="Arial"/>
          <w:lang w:eastAsia="en-US"/>
        </w:rPr>
        <w:t xml:space="preserve">a fin de restituir a los </w:t>
      </w:r>
      <w:r w:rsidRPr="001A7FEF">
        <w:rPr>
          <w:rFonts w:ascii="Arial" w:hAnsi="Arial" w:cs="Arial"/>
          <w:i/>
          <w:iCs/>
          <w:lang w:eastAsia="en-US"/>
        </w:rPr>
        <w:t>actores</w:t>
      </w:r>
      <w:r w:rsidRPr="001A7FEF">
        <w:rPr>
          <w:rFonts w:ascii="Arial" w:hAnsi="Arial" w:cs="Arial"/>
          <w:lang w:eastAsia="en-US"/>
        </w:rPr>
        <w:t xml:space="preserve"> en el goce del derecho vulnerado, es que resulta menester que la </w:t>
      </w:r>
      <w:r w:rsidRPr="001A7FEF">
        <w:rPr>
          <w:rFonts w:ascii="Arial" w:hAnsi="Arial" w:cs="Arial"/>
          <w:i/>
          <w:iCs/>
          <w:lang w:eastAsia="en-US"/>
        </w:rPr>
        <w:t>autoridad responsable</w:t>
      </w:r>
      <w:r w:rsidRPr="001A7FEF">
        <w:rPr>
          <w:rFonts w:ascii="Arial" w:hAnsi="Arial" w:cs="Arial"/>
          <w:lang w:eastAsia="en-US"/>
        </w:rPr>
        <w:t xml:space="preserve"> cumpla con su obligación de dar respuesta completa a la solicitud de información que le fue planteada, por lo que se emiten los siguientes:</w:t>
      </w:r>
    </w:p>
    <w:p w14:paraId="07D2274B" w14:textId="77777777" w:rsidR="00223829" w:rsidRPr="001A7FEF" w:rsidRDefault="00223829" w:rsidP="001963E2">
      <w:pPr>
        <w:tabs>
          <w:tab w:val="left" w:pos="567"/>
        </w:tabs>
        <w:spacing w:line="360" w:lineRule="auto"/>
        <w:contextualSpacing/>
        <w:jc w:val="both"/>
        <w:rPr>
          <w:rFonts w:ascii="Arial" w:hAnsi="Arial" w:cs="Arial"/>
          <w:lang w:eastAsia="en-US"/>
        </w:rPr>
      </w:pPr>
    </w:p>
    <w:p w14:paraId="243A19B3" w14:textId="77777777" w:rsidR="000C6E33" w:rsidRPr="001A7FEF" w:rsidRDefault="005B1C4F" w:rsidP="00A848CC">
      <w:pPr>
        <w:pBdr>
          <w:top w:val="nil"/>
          <w:left w:val="nil"/>
          <w:bottom w:val="nil"/>
          <w:right w:val="nil"/>
          <w:between w:val="nil"/>
        </w:pBdr>
        <w:tabs>
          <w:tab w:val="left" w:pos="426"/>
        </w:tabs>
        <w:spacing w:line="360" w:lineRule="auto"/>
        <w:jc w:val="center"/>
        <w:rPr>
          <w:rFonts w:ascii="Arial" w:hAnsi="Arial" w:cs="Arial"/>
          <w:b/>
          <w:bCs/>
          <w:lang w:eastAsia="es-MX"/>
        </w:rPr>
      </w:pPr>
      <w:r w:rsidRPr="001A7FEF">
        <w:rPr>
          <w:rFonts w:ascii="Arial" w:hAnsi="Arial" w:cs="Arial"/>
          <w:b/>
          <w:bCs/>
          <w:lang w:eastAsia="es-MX"/>
        </w:rPr>
        <w:t>VII</w:t>
      </w:r>
      <w:r w:rsidR="00C609FA" w:rsidRPr="001A7FEF">
        <w:rPr>
          <w:rFonts w:ascii="Arial" w:hAnsi="Arial" w:cs="Arial"/>
          <w:b/>
          <w:bCs/>
          <w:lang w:eastAsia="es-MX"/>
        </w:rPr>
        <w:t>I</w:t>
      </w:r>
      <w:r w:rsidRPr="001A7FEF">
        <w:rPr>
          <w:rFonts w:ascii="Arial" w:hAnsi="Arial" w:cs="Arial"/>
          <w:b/>
          <w:bCs/>
          <w:lang w:eastAsia="es-MX"/>
        </w:rPr>
        <w:t xml:space="preserve">. </w:t>
      </w:r>
      <w:bookmarkEnd w:id="11"/>
      <w:r w:rsidR="000C6E33" w:rsidRPr="001A7FEF">
        <w:rPr>
          <w:rFonts w:ascii="Arial" w:hAnsi="Arial" w:cs="Arial"/>
          <w:b/>
          <w:bCs/>
          <w:lang w:eastAsia="es-MX"/>
        </w:rPr>
        <w:t>EFECTOS</w:t>
      </w:r>
    </w:p>
    <w:p w14:paraId="63F8BD5E" w14:textId="77777777" w:rsidR="000C6E33" w:rsidRPr="001A7FEF" w:rsidRDefault="000C6E33" w:rsidP="00A848CC">
      <w:pPr>
        <w:pBdr>
          <w:top w:val="nil"/>
          <w:left w:val="nil"/>
          <w:bottom w:val="nil"/>
          <w:right w:val="nil"/>
          <w:between w:val="nil"/>
        </w:pBdr>
        <w:tabs>
          <w:tab w:val="left" w:pos="426"/>
        </w:tabs>
        <w:spacing w:line="360" w:lineRule="auto"/>
        <w:jc w:val="center"/>
        <w:rPr>
          <w:rFonts w:ascii="Arial" w:hAnsi="Arial" w:cs="Arial"/>
          <w:b/>
          <w:bCs/>
          <w:lang w:eastAsia="es-MX"/>
        </w:rPr>
      </w:pPr>
    </w:p>
    <w:p w14:paraId="5885BB14" w14:textId="77777777" w:rsidR="000C6E33" w:rsidRPr="001A7FEF" w:rsidRDefault="000C6E33" w:rsidP="000C6E33">
      <w:pPr>
        <w:numPr>
          <w:ilvl w:val="0"/>
          <w:numId w:val="42"/>
        </w:numPr>
        <w:pBdr>
          <w:top w:val="nil"/>
          <w:left w:val="nil"/>
          <w:bottom w:val="nil"/>
          <w:right w:val="nil"/>
          <w:between w:val="nil"/>
        </w:pBdr>
        <w:tabs>
          <w:tab w:val="left" w:pos="426"/>
        </w:tabs>
        <w:spacing w:line="360" w:lineRule="auto"/>
        <w:ind w:left="426" w:hanging="502"/>
        <w:jc w:val="both"/>
        <w:rPr>
          <w:rFonts w:ascii="Arial" w:eastAsia="Calibri" w:hAnsi="Arial" w:cs="Arial"/>
        </w:rPr>
      </w:pPr>
      <w:r w:rsidRPr="001A7FEF">
        <w:rPr>
          <w:rFonts w:ascii="Arial" w:eastAsia="Calibri" w:hAnsi="Arial" w:cs="Arial"/>
        </w:rPr>
        <w:t xml:space="preserve">Se </w:t>
      </w:r>
      <w:r w:rsidRPr="001A7FEF">
        <w:rPr>
          <w:rFonts w:ascii="Arial" w:eastAsia="Calibri" w:hAnsi="Arial" w:cs="Arial"/>
          <w:b/>
          <w:bCs/>
        </w:rPr>
        <w:t>ordena</w:t>
      </w:r>
      <w:r w:rsidRPr="001A7FEF">
        <w:rPr>
          <w:rFonts w:ascii="Arial" w:eastAsia="Calibri" w:hAnsi="Arial" w:cs="Arial"/>
        </w:rPr>
        <w:t xml:space="preserve"> a la </w:t>
      </w:r>
      <w:r w:rsidRPr="001A7FEF">
        <w:rPr>
          <w:rFonts w:ascii="Arial" w:eastAsia="Calibri" w:hAnsi="Arial" w:cs="Arial"/>
          <w:i/>
          <w:iCs/>
        </w:rPr>
        <w:t>autoridad responsable</w:t>
      </w:r>
      <w:r w:rsidRPr="001A7FEF">
        <w:rPr>
          <w:rFonts w:ascii="Arial" w:eastAsia="Calibri" w:hAnsi="Arial" w:cs="Arial"/>
        </w:rPr>
        <w:t xml:space="preserve"> le entregue a los </w:t>
      </w:r>
      <w:r w:rsidRPr="001A7FEF">
        <w:rPr>
          <w:rFonts w:ascii="Arial" w:eastAsia="Calibri" w:hAnsi="Arial" w:cs="Arial"/>
          <w:i/>
          <w:iCs/>
        </w:rPr>
        <w:t>actores</w:t>
      </w:r>
      <w:r w:rsidRPr="001A7FEF">
        <w:rPr>
          <w:rFonts w:ascii="Arial" w:eastAsia="Calibri" w:hAnsi="Arial" w:cs="Arial"/>
        </w:rPr>
        <w:t xml:space="preserve"> la información faltante de la solicitud de información de veinte de mayo, consistente </w:t>
      </w:r>
      <w:r w:rsidR="007754CE" w:rsidRPr="001A7FEF">
        <w:rPr>
          <w:rFonts w:ascii="Arial" w:eastAsia="Calibri" w:hAnsi="Arial" w:cs="Arial"/>
        </w:rPr>
        <w:t xml:space="preserve">en </w:t>
      </w:r>
      <w:r w:rsidR="007754CE" w:rsidRPr="001A7FEF">
        <w:rPr>
          <w:rFonts w:ascii="Arial" w:eastAsia="Calibri" w:hAnsi="Arial" w:cs="Arial"/>
          <w:b/>
          <w:bCs/>
        </w:rPr>
        <w:lastRenderedPageBreak/>
        <w:t>contratos</w:t>
      </w:r>
      <w:r w:rsidR="00406081" w:rsidRPr="001A7FEF">
        <w:rPr>
          <w:rFonts w:ascii="Arial" w:eastAsia="Calibri" w:hAnsi="Arial" w:cs="Arial"/>
          <w:b/>
          <w:bCs/>
        </w:rPr>
        <w:t xml:space="preserve"> -en caso de existir algún otro al ya entregado-</w:t>
      </w:r>
      <w:r w:rsidR="00406081" w:rsidRPr="001A7FEF">
        <w:rPr>
          <w:rFonts w:ascii="Arial" w:eastAsia="Calibri" w:hAnsi="Arial" w:cs="Arial"/>
        </w:rPr>
        <w:t xml:space="preserve"> y </w:t>
      </w:r>
      <w:r w:rsidR="007754CE" w:rsidRPr="001A7FEF">
        <w:rPr>
          <w:rFonts w:ascii="Arial" w:eastAsia="Calibri" w:hAnsi="Arial" w:cs="Arial"/>
          <w:b/>
          <w:bCs/>
        </w:rPr>
        <w:t>bitácoras de obra</w:t>
      </w:r>
      <w:r w:rsidR="007754CE" w:rsidRPr="001A7FEF">
        <w:rPr>
          <w:rFonts w:ascii="Arial" w:eastAsia="Calibri" w:hAnsi="Arial" w:cs="Arial"/>
        </w:rPr>
        <w:t xml:space="preserve"> </w:t>
      </w:r>
      <w:r w:rsidRPr="001A7FEF">
        <w:rPr>
          <w:rFonts w:ascii="Arial" w:eastAsia="Calibri" w:hAnsi="Arial" w:cs="Arial"/>
        </w:rPr>
        <w:t>relacionados con el inmueble ubicado en la calle Alfonso Sereno S/N del Municipio de Acuitzio del Canje, Michoacán.</w:t>
      </w:r>
    </w:p>
    <w:p w14:paraId="1D66D8BE" w14:textId="77777777" w:rsidR="000C6E33" w:rsidRPr="001A7FEF" w:rsidRDefault="000C6E33" w:rsidP="000C6E33">
      <w:pPr>
        <w:pBdr>
          <w:top w:val="nil"/>
          <w:left w:val="nil"/>
          <w:bottom w:val="nil"/>
          <w:right w:val="nil"/>
          <w:between w:val="nil"/>
        </w:pBdr>
        <w:tabs>
          <w:tab w:val="left" w:pos="426"/>
        </w:tabs>
        <w:spacing w:line="360" w:lineRule="auto"/>
        <w:ind w:left="426" w:hanging="502"/>
        <w:jc w:val="both"/>
        <w:rPr>
          <w:rFonts w:ascii="Arial" w:eastAsia="Calibri" w:hAnsi="Arial" w:cs="Arial"/>
        </w:rPr>
      </w:pPr>
    </w:p>
    <w:p w14:paraId="0D95A8C6" w14:textId="77777777" w:rsidR="000C6E33" w:rsidRPr="001A7FEF" w:rsidRDefault="000C6E33" w:rsidP="000C6E33">
      <w:pPr>
        <w:numPr>
          <w:ilvl w:val="0"/>
          <w:numId w:val="42"/>
        </w:numPr>
        <w:pBdr>
          <w:top w:val="nil"/>
          <w:left w:val="nil"/>
          <w:bottom w:val="nil"/>
          <w:right w:val="nil"/>
          <w:between w:val="nil"/>
        </w:pBdr>
        <w:tabs>
          <w:tab w:val="left" w:pos="426"/>
        </w:tabs>
        <w:spacing w:line="360" w:lineRule="auto"/>
        <w:ind w:left="426" w:hanging="502"/>
        <w:jc w:val="both"/>
        <w:rPr>
          <w:rFonts w:ascii="Arial" w:eastAsia="Calibri" w:hAnsi="Arial" w:cs="Arial"/>
        </w:rPr>
      </w:pPr>
      <w:r w:rsidRPr="001A7FEF">
        <w:rPr>
          <w:rFonts w:ascii="Arial" w:eastAsia="Calibri" w:hAnsi="Arial" w:cs="Arial"/>
        </w:rPr>
        <w:t xml:space="preserve">Lo anterior, dentro del </w:t>
      </w:r>
      <w:r w:rsidRPr="001A7FEF">
        <w:rPr>
          <w:rFonts w:ascii="Arial" w:eastAsia="Calibri" w:hAnsi="Arial" w:cs="Arial"/>
          <w:b/>
          <w:bCs/>
        </w:rPr>
        <w:t>plazo de</w:t>
      </w:r>
      <w:r w:rsidRPr="001A7FEF">
        <w:rPr>
          <w:rFonts w:ascii="Arial" w:eastAsia="Calibri" w:hAnsi="Arial" w:cs="Arial"/>
        </w:rPr>
        <w:t xml:space="preserve"> </w:t>
      </w:r>
      <w:r w:rsidRPr="001A7FEF">
        <w:rPr>
          <w:rFonts w:ascii="Arial" w:eastAsia="Calibri" w:hAnsi="Arial" w:cs="Arial"/>
          <w:b/>
          <w:bCs/>
        </w:rPr>
        <w:t>cinco días hábiles</w:t>
      </w:r>
      <w:r w:rsidRPr="001A7FEF">
        <w:rPr>
          <w:rFonts w:ascii="Arial" w:eastAsia="Calibri" w:hAnsi="Arial" w:cs="Arial"/>
        </w:rPr>
        <w:t xml:space="preserve"> siguientes al que le sea notificada la presente sentencia; y dentro de los </w:t>
      </w:r>
      <w:r w:rsidRPr="001A7FEF">
        <w:rPr>
          <w:rFonts w:ascii="Arial" w:eastAsia="Calibri" w:hAnsi="Arial" w:cs="Arial"/>
          <w:b/>
          <w:bCs/>
        </w:rPr>
        <w:t>dos días hábiles</w:t>
      </w:r>
      <w:r w:rsidRPr="001A7FEF">
        <w:rPr>
          <w:rFonts w:ascii="Arial" w:eastAsia="Calibri" w:hAnsi="Arial" w:cs="Arial"/>
        </w:rPr>
        <w:t xml:space="preserve"> siguientes, </w:t>
      </w:r>
      <w:r w:rsidRPr="001A7FEF">
        <w:rPr>
          <w:rFonts w:ascii="Arial" w:eastAsia="Calibri" w:hAnsi="Arial" w:cs="Arial"/>
          <w:b/>
          <w:bCs/>
        </w:rPr>
        <w:t>informar</w:t>
      </w:r>
      <w:r w:rsidRPr="001A7FEF">
        <w:rPr>
          <w:rFonts w:ascii="Arial" w:eastAsia="Calibri" w:hAnsi="Arial" w:cs="Arial"/>
        </w:rPr>
        <w:t xml:space="preserve"> a este Tribunal respecto de su cumplimiento, remitiendo las constancias que así lo acrediten.</w:t>
      </w:r>
    </w:p>
    <w:p w14:paraId="41786CCD" w14:textId="77777777" w:rsidR="000C6E33" w:rsidRPr="001A7FEF" w:rsidRDefault="000C6E33" w:rsidP="000C6E33">
      <w:pPr>
        <w:pStyle w:val="Prrafodelista"/>
        <w:ind w:left="426" w:hanging="502"/>
        <w:rPr>
          <w:rFonts w:ascii="Arial" w:eastAsia="Calibri" w:hAnsi="Arial" w:cs="Arial"/>
        </w:rPr>
      </w:pPr>
    </w:p>
    <w:p w14:paraId="43F2C924" w14:textId="77777777" w:rsidR="000C6E33" w:rsidRPr="001A7FEF" w:rsidRDefault="000C6E33" w:rsidP="000C6E33">
      <w:pPr>
        <w:pBdr>
          <w:top w:val="nil"/>
          <w:left w:val="nil"/>
          <w:bottom w:val="nil"/>
          <w:right w:val="nil"/>
          <w:between w:val="nil"/>
        </w:pBdr>
        <w:tabs>
          <w:tab w:val="left" w:pos="-76"/>
        </w:tabs>
        <w:spacing w:line="360" w:lineRule="auto"/>
        <w:ind w:left="-76"/>
        <w:jc w:val="both"/>
        <w:rPr>
          <w:rFonts w:ascii="Arial" w:eastAsia="Calibri" w:hAnsi="Arial" w:cs="Arial"/>
        </w:rPr>
      </w:pPr>
      <w:r w:rsidRPr="001A7FEF">
        <w:rPr>
          <w:rFonts w:ascii="Arial" w:eastAsia="Calibri" w:hAnsi="Arial" w:cs="Arial"/>
        </w:rPr>
        <w:t xml:space="preserve">Lo anterior, bajo apercibimiento de que, en caso de no cumplir en tiempo y forma con lo ordenado, se le impondrá el medio de apremio previsto en el artículo 44 fracción I de la </w:t>
      </w:r>
      <w:r w:rsidRPr="001A7FEF">
        <w:rPr>
          <w:rFonts w:ascii="Arial" w:eastAsia="Calibri" w:hAnsi="Arial" w:cs="Arial"/>
          <w:i/>
          <w:iCs/>
        </w:rPr>
        <w:t xml:space="preserve">Ley de Justicia, </w:t>
      </w:r>
      <w:r w:rsidRPr="001A7FEF">
        <w:rPr>
          <w:rFonts w:ascii="Arial" w:eastAsia="Calibri" w:hAnsi="Arial" w:cs="Arial"/>
        </w:rPr>
        <w:t>consistente en una multa de hasta por cien veces el valor diario de la Unidad de Medida y Actualización.</w:t>
      </w:r>
    </w:p>
    <w:p w14:paraId="541B4DA8" w14:textId="77777777" w:rsidR="002464BB" w:rsidRPr="001A7FEF" w:rsidRDefault="002464BB" w:rsidP="000C6E33">
      <w:pPr>
        <w:pBdr>
          <w:top w:val="nil"/>
          <w:left w:val="nil"/>
          <w:bottom w:val="nil"/>
          <w:right w:val="nil"/>
          <w:between w:val="nil"/>
        </w:pBdr>
        <w:tabs>
          <w:tab w:val="left" w:pos="-76"/>
        </w:tabs>
        <w:spacing w:line="360" w:lineRule="auto"/>
        <w:ind w:left="-76"/>
        <w:jc w:val="both"/>
        <w:rPr>
          <w:rFonts w:ascii="Arial" w:eastAsia="Calibri" w:hAnsi="Arial" w:cs="Arial"/>
        </w:rPr>
      </w:pPr>
    </w:p>
    <w:p w14:paraId="367F0F3B" w14:textId="77777777" w:rsidR="002464BB" w:rsidRPr="001A7FEF" w:rsidRDefault="002464BB" w:rsidP="002464BB">
      <w:pPr>
        <w:tabs>
          <w:tab w:val="left" w:pos="567"/>
        </w:tabs>
        <w:spacing w:line="360" w:lineRule="auto"/>
        <w:contextualSpacing/>
        <w:jc w:val="both"/>
        <w:rPr>
          <w:rFonts w:ascii="Arial" w:hAnsi="Arial" w:cs="Arial"/>
          <w:lang w:eastAsia="en-US"/>
        </w:rPr>
      </w:pPr>
      <w:r w:rsidRPr="001A7FEF">
        <w:rPr>
          <w:rFonts w:ascii="Arial" w:hAnsi="Arial" w:cs="Arial"/>
          <w:lang w:eastAsia="en-US"/>
        </w:rPr>
        <w:t xml:space="preserve">Por lo expuesto y </w:t>
      </w:r>
      <w:r w:rsidRPr="001A7FEF">
        <w:rPr>
          <w:rFonts w:ascii="Arial" w:hAnsi="Arial" w:cs="Arial"/>
          <w:b/>
          <w:bCs/>
          <w:lang w:eastAsia="en-US"/>
        </w:rPr>
        <w:t>parcialmente fundado</w:t>
      </w:r>
      <w:r w:rsidRPr="001A7FEF">
        <w:rPr>
          <w:rFonts w:ascii="Arial" w:hAnsi="Arial" w:cs="Arial"/>
          <w:lang w:eastAsia="en-US"/>
        </w:rPr>
        <w:t xml:space="preserve"> se: </w:t>
      </w:r>
    </w:p>
    <w:p w14:paraId="4378252C" w14:textId="77777777" w:rsidR="000C6E33" w:rsidRPr="001A7FEF" w:rsidRDefault="000C6E33" w:rsidP="00A848CC">
      <w:pPr>
        <w:pBdr>
          <w:top w:val="nil"/>
          <w:left w:val="nil"/>
          <w:bottom w:val="nil"/>
          <w:right w:val="nil"/>
          <w:between w:val="nil"/>
        </w:pBdr>
        <w:tabs>
          <w:tab w:val="left" w:pos="426"/>
        </w:tabs>
        <w:spacing w:line="360" w:lineRule="auto"/>
        <w:jc w:val="center"/>
        <w:rPr>
          <w:rFonts w:ascii="Arial" w:hAnsi="Arial" w:cs="Arial"/>
          <w:b/>
          <w:bCs/>
          <w:lang w:eastAsia="es-MX"/>
        </w:rPr>
      </w:pPr>
    </w:p>
    <w:p w14:paraId="7336E18C" w14:textId="77777777" w:rsidR="004F3DDD" w:rsidRPr="001A7FEF" w:rsidRDefault="000C6E33" w:rsidP="00A848CC">
      <w:pPr>
        <w:pBdr>
          <w:top w:val="nil"/>
          <w:left w:val="nil"/>
          <w:bottom w:val="nil"/>
          <w:right w:val="nil"/>
          <w:between w:val="nil"/>
        </w:pBdr>
        <w:tabs>
          <w:tab w:val="left" w:pos="426"/>
        </w:tabs>
        <w:spacing w:line="360" w:lineRule="auto"/>
        <w:jc w:val="center"/>
        <w:rPr>
          <w:rFonts w:ascii="Arial" w:eastAsia="Calibri" w:hAnsi="Arial" w:cs="Arial"/>
          <w:b/>
          <w:bCs/>
        </w:rPr>
      </w:pPr>
      <w:r w:rsidRPr="001A7FEF">
        <w:rPr>
          <w:rFonts w:ascii="Arial" w:hAnsi="Arial" w:cs="Arial"/>
          <w:b/>
          <w:bCs/>
          <w:lang w:eastAsia="es-MX"/>
        </w:rPr>
        <w:t xml:space="preserve">IX. </w:t>
      </w:r>
      <w:r w:rsidR="004F3DDD" w:rsidRPr="001A7FEF">
        <w:rPr>
          <w:rFonts w:ascii="Arial" w:eastAsia="Calibri" w:hAnsi="Arial" w:cs="Arial"/>
          <w:b/>
          <w:bCs/>
        </w:rPr>
        <w:t>RESUELVE</w:t>
      </w:r>
    </w:p>
    <w:p w14:paraId="1B77AC86" w14:textId="77777777" w:rsidR="000C6E33" w:rsidRPr="001A7FEF" w:rsidRDefault="000C6E33" w:rsidP="00A848CC">
      <w:pPr>
        <w:pBdr>
          <w:top w:val="nil"/>
          <w:left w:val="nil"/>
          <w:bottom w:val="nil"/>
          <w:right w:val="nil"/>
          <w:between w:val="nil"/>
        </w:pBdr>
        <w:tabs>
          <w:tab w:val="left" w:pos="426"/>
        </w:tabs>
        <w:spacing w:line="360" w:lineRule="auto"/>
        <w:jc w:val="center"/>
        <w:rPr>
          <w:rFonts w:ascii="Arial" w:hAnsi="Arial" w:cs="Arial"/>
          <w:lang w:eastAsia="es-MX"/>
        </w:rPr>
      </w:pPr>
    </w:p>
    <w:p w14:paraId="59226379" w14:textId="77777777" w:rsidR="00DA427A" w:rsidRPr="001A7FEF" w:rsidRDefault="00DA427A" w:rsidP="00DA427A">
      <w:pPr>
        <w:widowControl w:val="0"/>
        <w:autoSpaceDE w:val="0"/>
        <w:autoSpaceDN w:val="0"/>
        <w:spacing w:line="355" w:lineRule="auto"/>
        <w:contextualSpacing/>
        <w:jc w:val="both"/>
        <w:rPr>
          <w:rFonts w:ascii="Arial" w:hAnsi="Arial" w:cs="Arial"/>
        </w:rPr>
      </w:pPr>
      <w:r w:rsidRPr="001A7FEF">
        <w:rPr>
          <w:rFonts w:ascii="Arial" w:hAnsi="Arial" w:cs="Arial"/>
          <w:b/>
          <w:bCs/>
        </w:rPr>
        <w:t>PRIMERO.</w:t>
      </w:r>
      <w:r w:rsidR="00B1300A" w:rsidRPr="001A7FEF">
        <w:rPr>
          <w:rFonts w:ascii="Arial" w:hAnsi="Arial" w:cs="Arial"/>
        </w:rPr>
        <w:t xml:space="preserve"> </w:t>
      </w:r>
      <w:r w:rsidRPr="001A7FEF">
        <w:rPr>
          <w:rFonts w:ascii="Arial" w:hAnsi="Arial" w:cs="Arial"/>
        </w:rPr>
        <w:t>Se</w:t>
      </w:r>
      <w:r w:rsidR="00B1300A" w:rsidRPr="001A7FEF">
        <w:rPr>
          <w:rFonts w:ascii="Arial" w:hAnsi="Arial" w:cs="Arial"/>
        </w:rPr>
        <w:t xml:space="preserve"> </w:t>
      </w:r>
      <w:r w:rsidRPr="001A7FEF">
        <w:rPr>
          <w:rFonts w:ascii="Arial" w:hAnsi="Arial" w:cs="Arial"/>
        </w:rPr>
        <w:t xml:space="preserve">declara </w:t>
      </w:r>
      <w:r w:rsidR="003B2908" w:rsidRPr="001A7FEF">
        <w:rPr>
          <w:rFonts w:ascii="Arial" w:hAnsi="Arial" w:cs="Arial"/>
          <w:b/>
          <w:bCs/>
        </w:rPr>
        <w:t xml:space="preserve">existente </w:t>
      </w:r>
      <w:bookmarkStart w:id="17" w:name="_Hlk239096676"/>
      <w:r w:rsidR="003B2908" w:rsidRPr="001A7FEF">
        <w:rPr>
          <w:rFonts w:ascii="Arial" w:hAnsi="Arial" w:cs="Arial"/>
        </w:rPr>
        <w:t>la vulneración al derecho político-electoral de la parte actora</w:t>
      </w:r>
      <w:r w:rsidR="00036F78" w:rsidRPr="001A7FEF">
        <w:rPr>
          <w:rFonts w:ascii="Arial" w:hAnsi="Arial" w:cs="Arial"/>
        </w:rPr>
        <w:t xml:space="preserve"> </w:t>
      </w:r>
      <w:r w:rsidR="003B2908" w:rsidRPr="001A7FEF">
        <w:rPr>
          <w:rFonts w:ascii="Arial" w:hAnsi="Arial" w:cs="Arial"/>
        </w:rPr>
        <w:t>de ser votada en la vertiente del ejercicio del cargo.</w:t>
      </w:r>
      <w:bookmarkEnd w:id="17"/>
    </w:p>
    <w:p w14:paraId="174F0E26" w14:textId="77777777" w:rsidR="00DA427A" w:rsidRPr="001A7FEF" w:rsidRDefault="00DA427A" w:rsidP="00DA427A">
      <w:pPr>
        <w:widowControl w:val="0"/>
        <w:autoSpaceDE w:val="0"/>
        <w:autoSpaceDN w:val="0"/>
        <w:spacing w:line="355" w:lineRule="auto"/>
        <w:contextualSpacing/>
        <w:jc w:val="both"/>
        <w:rPr>
          <w:rFonts w:ascii="Arial" w:hAnsi="Arial" w:cs="Arial"/>
        </w:rPr>
      </w:pPr>
    </w:p>
    <w:p w14:paraId="4EDE7E94" w14:textId="77777777" w:rsidR="000C6E33" w:rsidRPr="001A7FEF" w:rsidRDefault="000C6E33" w:rsidP="00DA427A">
      <w:pPr>
        <w:widowControl w:val="0"/>
        <w:autoSpaceDE w:val="0"/>
        <w:autoSpaceDN w:val="0"/>
        <w:spacing w:line="355" w:lineRule="auto"/>
        <w:contextualSpacing/>
        <w:jc w:val="both"/>
        <w:rPr>
          <w:rFonts w:ascii="Arial" w:hAnsi="Arial" w:cs="Arial"/>
        </w:rPr>
      </w:pPr>
      <w:r w:rsidRPr="001A7FEF">
        <w:rPr>
          <w:rFonts w:ascii="Arial" w:hAnsi="Arial" w:cs="Arial"/>
          <w:b/>
          <w:bCs/>
        </w:rPr>
        <w:t>SEGUNDO.</w:t>
      </w:r>
      <w:r w:rsidRPr="001A7FEF">
        <w:rPr>
          <w:rFonts w:ascii="Arial" w:hAnsi="Arial" w:cs="Arial"/>
        </w:rPr>
        <w:t xml:space="preserve"> Se </w:t>
      </w:r>
      <w:r w:rsidRPr="001A7FEF">
        <w:rPr>
          <w:rFonts w:ascii="Arial" w:hAnsi="Arial" w:cs="Arial"/>
          <w:b/>
          <w:bCs/>
        </w:rPr>
        <w:t>ordena</w:t>
      </w:r>
      <w:r w:rsidRPr="001A7FEF">
        <w:rPr>
          <w:rFonts w:ascii="Arial" w:hAnsi="Arial" w:cs="Arial"/>
        </w:rPr>
        <w:t xml:space="preserve"> al Presidente del Ayuntamiento de Acuitzio del Canje, Michoacán, </w:t>
      </w:r>
      <w:bookmarkStart w:id="18" w:name="_Hlk239096720"/>
      <w:r w:rsidRPr="001A7FEF">
        <w:rPr>
          <w:rFonts w:ascii="Arial" w:hAnsi="Arial" w:cs="Arial"/>
        </w:rPr>
        <w:t>para que act</w:t>
      </w:r>
      <w:r w:rsidR="002464BB" w:rsidRPr="001A7FEF">
        <w:rPr>
          <w:rFonts w:ascii="Arial" w:hAnsi="Arial" w:cs="Arial"/>
        </w:rPr>
        <w:t>úe</w:t>
      </w:r>
      <w:r w:rsidRPr="001A7FEF">
        <w:rPr>
          <w:rFonts w:ascii="Arial" w:hAnsi="Arial" w:cs="Arial"/>
        </w:rPr>
        <w:t xml:space="preserve"> de conformidad con el apartado de efectos </w:t>
      </w:r>
      <w:bookmarkEnd w:id="18"/>
      <w:r w:rsidRPr="001A7FEF">
        <w:rPr>
          <w:rFonts w:ascii="Arial" w:hAnsi="Arial" w:cs="Arial"/>
        </w:rPr>
        <w:t>de la presente sentencia.</w:t>
      </w:r>
    </w:p>
    <w:p w14:paraId="48AAC523" w14:textId="77777777" w:rsidR="000C6E33" w:rsidRPr="001A7FEF" w:rsidRDefault="000C6E33" w:rsidP="00DA427A">
      <w:pPr>
        <w:widowControl w:val="0"/>
        <w:autoSpaceDE w:val="0"/>
        <w:autoSpaceDN w:val="0"/>
        <w:spacing w:line="355" w:lineRule="auto"/>
        <w:contextualSpacing/>
        <w:jc w:val="both"/>
        <w:rPr>
          <w:rFonts w:ascii="Arial" w:hAnsi="Arial" w:cs="Arial"/>
        </w:rPr>
      </w:pPr>
    </w:p>
    <w:p w14:paraId="5A59B398" w14:textId="77777777" w:rsidR="00DA427A" w:rsidRPr="001A7FEF" w:rsidRDefault="000C6E33" w:rsidP="00B476C8">
      <w:pPr>
        <w:widowControl w:val="0"/>
        <w:autoSpaceDE w:val="0"/>
        <w:autoSpaceDN w:val="0"/>
        <w:spacing w:line="360" w:lineRule="auto"/>
        <w:contextualSpacing/>
        <w:jc w:val="both"/>
        <w:rPr>
          <w:rFonts w:ascii="Arial" w:hAnsi="Arial" w:cs="Arial"/>
        </w:rPr>
      </w:pPr>
      <w:r w:rsidRPr="001A7FEF">
        <w:rPr>
          <w:rFonts w:ascii="Arial" w:hAnsi="Arial" w:cs="Arial"/>
          <w:b/>
          <w:bCs/>
        </w:rPr>
        <w:t>TERCERO</w:t>
      </w:r>
      <w:r w:rsidR="00DA427A" w:rsidRPr="001A7FEF">
        <w:rPr>
          <w:rFonts w:ascii="Arial" w:hAnsi="Arial" w:cs="Arial"/>
          <w:b/>
          <w:bCs/>
        </w:rPr>
        <w:t>.</w:t>
      </w:r>
      <w:r w:rsidR="00B1300A" w:rsidRPr="001A7FEF">
        <w:rPr>
          <w:rFonts w:ascii="Arial" w:hAnsi="Arial" w:cs="Arial"/>
        </w:rPr>
        <w:t xml:space="preserve"> </w:t>
      </w:r>
      <w:r w:rsidR="00DA427A" w:rsidRPr="001A7FEF">
        <w:rPr>
          <w:rFonts w:ascii="Arial" w:hAnsi="Arial" w:cs="Arial"/>
        </w:rPr>
        <w:t>Se</w:t>
      </w:r>
      <w:r w:rsidR="003B2908" w:rsidRPr="001A7FEF">
        <w:rPr>
          <w:rFonts w:ascii="Arial" w:hAnsi="Arial" w:cs="Arial"/>
          <w:b/>
          <w:bCs/>
        </w:rPr>
        <w:t xml:space="preserve"> conmina </w:t>
      </w:r>
      <w:r w:rsidR="003B2908" w:rsidRPr="001A7FEF">
        <w:rPr>
          <w:rFonts w:ascii="Arial" w:hAnsi="Arial" w:cs="Arial"/>
        </w:rPr>
        <w:t>al Presidente del Ayuntamiento de Acuitzio del Canje, Michoacán, para que</w:t>
      </w:r>
      <w:r w:rsidR="00EB4B5D" w:rsidRPr="001A7FEF">
        <w:rPr>
          <w:rFonts w:ascii="Arial" w:hAnsi="Arial" w:cs="Arial"/>
        </w:rPr>
        <w:t>,</w:t>
      </w:r>
      <w:r w:rsidR="003B2908" w:rsidRPr="001A7FEF">
        <w:rPr>
          <w:rFonts w:ascii="Arial" w:hAnsi="Arial" w:cs="Arial"/>
        </w:rPr>
        <w:t xml:space="preserve"> en lo subsecuente</w:t>
      </w:r>
      <w:r w:rsidR="00EB4B5D" w:rsidRPr="001A7FEF">
        <w:rPr>
          <w:rFonts w:ascii="Arial" w:hAnsi="Arial" w:cs="Arial"/>
        </w:rPr>
        <w:t>,</w:t>
      </w:r>
      <w:r w:rsidR="003B2908" w:rsidRPr="001A7FEF">
        <w:rPr>
          <w:rFonts w:ascii="Arial" w:hAnsi="Arial" w:cs="Arial"/>
        </w:rPr>
        <w:t xml:space="preserve"> atienda en un </w:t>
      </w:r>
      <w:r w:rsidR="003B2908" w:rsidRPr="001A7FEF">
        <w:rPr>
          <w:rFonts w:ascii="Arial" w:hAnsi="Arial" w:cs="Arial"/>
          <w:b/>
          <w:bCs/>
        </w:rPr>
        <w:t>plazo breve</w:t>
      </w:r>
      <w:r w:rsidR="003B2908" w:rsidRPr="001A7FEF">
        <w:rPr>
          <w:rFonts w:ascii="Arial" w:hAnsi="Arial" w:cs="Arial"/>
        </w:rPr>
        <w:t xml:space="preserve"> y oportuno las solicitudes que sean formuladas por los actores en atención a la naturaleza de las funciones que desempeñan como Regidor</w:t>
      </w:r>
      <w:r w:rsidR="00E709D1" w:rsidRPr="001A7FEF">
        <w:rPr>
          <w:rFonts w:ascii="Arial" w:hAnsi="Arial" w:cs="Arial"/>
        </w:rPr>
        <w:t>a</w:t>
      </w:r>
      <w:r w:rsidR="003B2908" w:rsidRPr="001A7FEF">
        <w:rPr>
          <w:rFonts w:ascii="Arial" w:hAnsi="Arial" w:cs="Arial"/>
        </w:rPr>
        <w:t xml:space="preserve"> y Regidor</w:t>
      </w:r>
      <w:r w:rsidR="00E709D1" w:rsidRPr="001A7FEF">
        <w:rPr>
          <w:rFonts w:ascii="Arial" w:hAnsi="Arial" w:cs="Arial"/>
        </w:rPr>
        <w:t>es</w:t>
      </w:r>
      <w:r w:rsidR="00DA427A" w:rsidRPr="001A7FEF">
        <w:rPr>
          <w:rFonts w:ascii="Arial" w:hAnsi="Arial" w:cs="Arial"/>
        </w:rPr>
        <w:t>.</w:t>
      </w:r>
    </w:p>
    <w:p w14:paraId="3E4BACEE" w14:textId="77777777" w:rsidR="00DA427A" w:rsidRPr="001A7FEF" w:rsidRDefault="00DA427A" w:rsidP="00B476C8">
      <w:pPr>
        <w:widowControl w:val="0"/>
        <w:autoSpaceDE w:val="0"/>
        <w:autoSpaceDN w:val="0"/>
        <w:spacing w:line="360" w:lineRule="auto"/>
        <w:contextualSpacing/>
        <w:jc w:val="both"/>
        <w:rPr>
          <w:rFonts w:ascii="Arial" w:hAnsi="Arial" w:cs="Arial"/>
        </w:rPr>
      </w:pPr>
    </w:p>
    <w:p w14:paraId="7835F0B6" w14:textId="77777777" w:rsidR="00E709D1" w:rsidRPr="001A7FEF" w:rsidRDefault="004F3DDD" w:rsidP="00B476C8">
      <w:pPr>
        <w:pStyle w:val="Sinespaciado"/>
        <w:spacing w:line="360" w:lineRule="auto"/>
        <w:jc w:val="both"/>
        <w:rPr>
          <w:rFonts w:ascii="Arial" w:hAnsi="Arial" w:cs="Arial"/>
          <w:bCs/>
        </w:rPr>
      </w:pPr>
      <w:r w:rsidRPr="001A7FEF">
        <w:rPr>
          <w:rFonts w:ascii="Arial" w:hAnsi="Arial" w:cs="Arial"/>
          <w:b/>
          <w:bCs/>
          <w:lang w:val="es-ES"/>
        </w:rPr>
        <w:t xml:space="preserve">NOTIFÍQUESE, </w:t>
      </w:r>
      <w:r w:rsidR="00E709D1" w:rsidRPr="001A7FEF">
        <w:rPr>
          <w:rFonts w:ascii="Arial" w:hAnsi="Arial" w:cs="Arial"/>
          <w:b/>
          <w:bCs/>
          <w:lang w:val="es-ES"/>
        </w:rPr>
        <w:t>personalmente</w:t>
      </w:r>
      <w:r w:rsidRPr="001A7FEF">
        <w:rPr>
          <w:rFonts w:ascii="Arial" w:hAnsi="Arial" w:cs="Arial"/>
          <w:b/>
          <w:bCs/>
          <w:lang w:val="es-ES"/>
        </w:rPr>
        <w:t xml:space="preserve"> </w:t>
      </w:r>
      <w:r w:rsidRPr="001A7FEF">
        <w:rPr>
          <w:rFonts w:ascii="Arial" w:hAnsi="Arial" w:cs="Arial"/>
          <w:lang w:val="es-ES"/>
        </w:rPr>
        <w:t>a</w:t>
      </w:r>
      <w:r w:rsidR="00C22DBD" w:rsidRPr="001A7FEF">
        <w:rPr>
          <w:rFonts w:ascii="Arial" w:hAnsi="Arial" w:cs="Arial"/>
          <w:lang w:val="es-ES"/>
        </w:rPr>
        <w:t xml:space="preserve"> la parte actora</w:t>
      </w:r>
      <w:r w:rsidRPr="001A7FEF">
        <w:rPr>
          <w:rFonts w:ascii="Arial" w:hAnsi="Arial" w:cs="Arial"/>
          <w:lang w:val="es-ES"/>
        </w:rPr>
        <w:t>;</w:t>
      </w:r>
      <w:r w:rsidRPr="001A7FEF">
        <w:rPr>
          <w:rFonts w:ascii="Arial" w:hAnsi="Arial" w:cs="Arial"/>
          <w:b/>
          <w:bCs/>
          <w:lang w:val="es-ES"/>
        </w:rPr>
        <w:t xml:space="preserve"> por oficio </w:t>
      </w:r>
      <w:r w:rsidRPr="001A7FEF">
        <w:rPr>
          <w:rFonts w:ascii="Arial" w:hAnsi="Arial" w:cs="Arial"/>
          <w:lang w:val="es-ES"/>
        </w:rPr>
        <w:t>a</w:t>
      </w:r>
      <w:r w:rsidR="0033787B" w:rsidRPr="001A7FEF">
        <w:rPr>
          <w:rFonts w:ascii="Arial" w:hAnsi="Arial" w:cs="Arial"/>
          <w:lang w:val="es-ES"/>
        </w:rPr>
        <w:t>l</w:t>
      </w:r>
      <w:r w:rsidRPr="001A7FEF">
        <w:rPr>
          <w:rFonts w:ascii="Arial" w:hAnsi="Arial" w:cs="Arial"/>
          <w:lang w:val="es-ES"/>
        </w:rPr>
        <w:t xml:space="preserve"> </w:t>
      </w:r>
      <w:r w:rsidR="0033787B" w:rsidRPr="001A7FEF">
        <w:rPr>
          <w:rFonts w:ascii="Arial" w:hAnsi="Arial" w:cs="Arial"/>
        </w:rPr>
        <w:t xml:space="preserve">Presidente </w:t>
      </w:r>
      <w:r w:rsidR="00C22DBD" w:rsidRPr="001A7FEF">
        <w:rPr>
          <w:rFonts w:ascii="Arial" w:hAnsi="Arial" w:cs="Arial"/>
        </w:rPr>
        <w:t xml:space="preserve">y Secretario, ambos </w:t>
      </w:r>
      <w:r w:rsidR="0033787B" w:rsidRPr="001A7FEF">
        <w:rPr>
          <w:rFonts w:ascii="Arial" w:hAnsi="Arial" w:cs="Arial"/>
        </w:rPr>
        <w:t xml:space="preserve">del Ayuntamiento de </w:t>
      </w:r>
      <w:r w:rsidR="00E709D1" w:rsidRPr="001A7FEF">
        <w:rPr>
          <w:rFonts w:ascii="Arial" w:hAnsi="Arial" w:cs="Arial"/>
        </w:rPr>
        <w:t>Acuitzio del Canje</w:t>
      </w:r>
      <w:r w:rsidR="0033787B" w:rsidRPr="001A7FEF">
        <w:rPr>
          <w:rFonts w:ascii="Arial" w:hAnsi="Arial" w:cs="Arial"/>
        </w:rPr>
        <w:t xml:space="preserve">, Michoacán, </w:t>
      </w:r>
      <w:r w:rsidRPr="001A7FEF">
        <w:rPr>
          <w:rFonts w:ascii="Arial" w:hAnsi="Arial" w:cs="Arial"/>
          <w:lang w:val="es-ES"/>
        </w:rPr>
        <w:t xml:space="preserve">y </w:t>
      </w:r>
      <w:r w:rsidRPr="001A7FEF">
        <w:rPr>
          <w:rFonts w:ascii="Arial" w:hAnsi="Arial" w:cs="Arial"/>
          <w:b/>
          <w:bCs/>
          <w:lang w:val="es-ES"/>
        </w:rPr>
        <w:t>por estrados</w:t>
      </w:r>
      <w:r w:rsidRPr="001A7FEF">
        <w:rPr>
          <w:rFonts w:ascii="Arial" w:hAnsi="Arial" w:cs="Arial"/>
          <w:lang w:val="es-ES"/>
        </w:rPr>
        <w:t xml:space="preserve"> a los demás interesados. Lo anterior, en términos de lo previsto en los artículos </w:t>
      </w:r>
      <w:r w:rsidR="00E709D1" w:rsidRPr="001A7FEF">
        <w:rPr>
          <w:rFonts w:ascii="Arial" w:hAnsi="Arial" w:cs="Arial"/>
        </w:rPr>
        <w:t>37 fracciones I, II y III, 38</w:t>
      </w:r>
      <w:r w:rsidR="00C22DBD" w:rsidRPr="001A7FEF">
        <w:rPr>
          <w:rFonts w:ascii="Arial" w:hAnsi="Arial" w:cs="Arial"/>
        </w:rPr>
        <w:t xml:space="preserve"> y</w:t>
      </w:r>
      <w:r w:rsidR="00E709D1" w:rsidRPr="001A7FEF">
        <w:rPr>
          <w:rFonts w:ascii="Arial" w:hAnsi="Arial" w:cs="Arial"/>
        </w:rPr>
        <w:t xml:space="preserve"> 39 de la Ley de Justicia en Materia Electoral y de Participación Ciudadana del Estado de Michoacán de Ocampo; </w:t>
      </w:r>
      <w:r w:rsidR="00FF5B24" w:rsidRPr="001A7FEF">
        <w:rPr>
          <w:rFonts w:ascii="Arial" w:hAnsi="Arial" w:cs="Arial"/>
        </w:rPr>
        <w:t xml:space="preserve">así como </w:t>
      </w:r>
      <w:r w:rsidR="00C22DBD" w:rsidRPr="001A7FEF">
        <w:rPr>
          <w:rFonts w:ascii="Arial" w:hAnsi="Arial" w:cs="Arial"/>
        </w:rPr>
        <w:t xml:space="preserve">137 párrafo primero, 139, 140 y 142 </w:t>
      </w:r>
      <w:r w:rsidR="00E709D1" w:rsidRPr="001A7FEF">
        <w:rPr>
          <w:rFonts w:ascii="Arial" w:hAnsi="Arial" w:cs="Arial"/>
        </w:rPr>
        <w:t>del Reglamento Interior del Tribunal Electoral del Estado.</w:t>
      </w:r>
    </w:p>
    <w:p w14:paraId="4860768B" w14:textId="77777777" w:rsidR="004F3DDD" w:rsidRPr="001A7FEF" w:rsidRDefault="004F3DDD" w:rsidP="004F3DDD">
      <w:pPr>
        <w:spacing w:line="360" w:lineRule="auto"/>
        <w:ind w:right="48"/>
        <w:jc w:val="both"/>
        <w:rPr>
          <w:rFonts w:ascii="Arial" w:hAnsi="Arial" w:cs="Arial"/>
        </w:rPr>
      </w:pPr>
      <w:r w:rsidRPr="001A7FEF">
        <w:rPr>
          <w:rFonts w:ascii="Arial" w:hAnsi="Arial" w:cs="Arial"/>
        </w:rPr>
        <w:lastRenderedPageBreak/>
        <w:t>En su oportunidad, archívese este expediente como asunto total y definitivamente concluido</w:t>
      </w:r>
      <w:r w:rsidR="00C22DBD" w:rsidRPr="001A7FEF">
        <w:rPr>
          <w:rFonts w:ascii="Arial" w:hAnsi="Arial" w:cs="Arial"/>
        </w:rPr>
        <w:t>, por lo que se instruye a la Secretaría General de Acuerdos de este Tribunal Electoral, para que, en caso de que llegu</w:t>
      </w:r>
      <w:r w:rsidR="00FF5B24" w:rsidRPr="001A7FEF">
        <w:rPr>
          <w:rFonts w:ascii="Arial" w:hAnsi="Arial" w:cs="Arial"/>
        </w:rPr>
        <w:t>e</w:t>
      </w:r>
      <w:r w:rsidR="00C22DBD" w:rsidRPr="001A7FEF">
        <w:rPr>
          <w:rFonts w:ascii="Arial" w:hAnsi="Arial" w:cs="Arial"/>
        </w:rPr>
        <w:t xml:space="preserve"> alguna documentación relacionada con los presentes juicios, la glose al expediente sin mayor trámite.</w:t>
      </w:r>
    </w:p>
    <w:p w14:paraId="37B09939" w14:textId="77777777" w:rsidR="00660182" w:rsidRPr="00334EA2" w:rsidRDefault="00660182" w:rsidP="00660182">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2C566B">
        <w:rPr>
          <w:rFonts w:ascii="Arial" w:eastAsia="Arial" w:hAnsi="Arial" w:cs="Arial"/>
          <w:color w:val="000000"/>
        </w:rPr>
        <w:t xml:space="preserve">Así, en sesión pública celebrada el día de hoy, a las </w:t>
      </w:r>
      <w:r>
        <w:rPr>
          <w:rFonts w:ascii="Arial" w:eastAsia="Arial" w:hAnsi="Arial" w:cs="Arial"/>
          <w:color w:val="000000"/>
        </w:rPr>
        <w:t>catorce</w:t>
      </w:r>
      <w:r w:rsidRPr="002C566B">
        <w:rPr>
          <w:rFonts w:ascii="Arial" w:eastAsia="Arial" w:hAnsi="Arial" w:cs="Arial"/>
          <w:color w:val="000000"/>
        </w:rPr>
        <w:t xml:space="preserve"> horas con </w:t>
      </w:r>
      <w:r>
        <w:rPr>
          <w:rFonts w:ascii="Arial" w:eastAsia="Arial" w:hAnsi="Arial" w:cs="Arial"/>
          <w:color w:val="000000"/>
        </w:rPr>
        <w:t>veinti</w:t>
      </w:r>
      <w:r w:rsidR="000E10A1">
        <w:rPr>
          <w:rFonts w:ascii="Arial" w:eastAsia="Arial" w:hAnsi="Arial" w:cs="Arial"/>
          <w:color w:val="000000"/>
        </w:rPr>
        <w:t xml:space="preserve">dós </w:t>
      </w:r>
      <w:r w:rsidRPr="002C566B">
        <w:rPr>
          <w:rFonts w:ascii="Arial" w:eastAsia="Arial" w:hAnsi="Arial" w:cs="Arial"/>
          <w:color w:val="000000"/>
        </w:rPr>
        <w:t xml:space="preserve">minutos, por </w:t>
      </w:r>
      <w:r w:rsidRPr="002C566B">
        <w:rPr>
          <w:rFonts w:ascii="Arial" w:eastAsia="Arial" w:hAnsi="Arial" w:cs="Arial"/>
          <w:b/>
          <w:bCs/>
          <w:color w:val="000000"/>
        </w:rPr>
        <w:t xml:space="preserve">unanimidad </w:t>
      </w:r>
      <w:r w:rsidRPr="002C566B">
        <w:rPr>
          <w:rFonts w:ascii="Arial" w:eastAsia="Arial" w:hAnsi="Arial" w:cs="Arial"/>
          <w:color w:val="000000"/>
        </w:rPr>
        <w:t>de votos, lo resolvieron y firman las Magistraturas Integrantes del Pleno del Tribunal Electoral del Estado, la Magistrada Presidenta Amelí Gissel Navarro Lepe</w:t>
      </w:r>
      <w:r w:rsidR="000E10A1">
        <w:rPr>
          <w:rFonts w:ascii="Arial" w:eastAsia="Arial" w:hAnsi="Arial" w:cs="Arial"/>
          <w:color w:val="000000"/>
        </w:rPr>
        <w:t xml:space="preserve">, </w:t>
      </w:r>
      <w:r w:rsidRPr="002C566B">
        <w:rPr>
          <w:rFonts w:ascii="Arial" w:eastAsia="Arial" w:hAnsi="Arial" w:cs="Arial"/>
          <w:color w:val="000000"/>
        </w:rPr>
        <w:t>las Magistradas Yurisha Andrade Morales</w:t>
      </w:r>
      <w:r w:rsidR="000E10A1">
        <w:rPr>
          <w:rFonts w:ascii="Arial" w:eastAsia="Arial" w:hAnsi="Arial" w:cs="Arial"/>
          <w:color w:val="000000"/>
        </w:rPr>
        <w:t xml:space="preserve"> </w:t>
      </w:r>
      <w:r w:rsidRPr="002C566B">
        <w:rPr>
          <w:rFonts w:ascii="Arial" w:eastAsia="Arial" w:hAnsi="Arial" w:cs="Arial"/>
          <w:color w:val="000000"/>
        </w:rPr>
        <w:t xml:space="preserve">–quien fue ponente– y Alma Rosa Bahena Villalobos, así como los Magistrados Adrián Hernández Pinedo y Eric López Villaseñor, ante el Secretario General de Acuerdos, Víctor Hugo Arroyo Sandoval, quien autoriza y da fe. </w:t>
      </w:r>
      <w:r w:rsidRPr="002C566B">
        <w:rPr>
          <w:rFonts w:ascii="Arial" w:eastAsia="Arial" w:hAnsi="Arial" w:cs="Arial"/>
          <w:b/>
          <w:bCs/>
          <w:color w:val="000000"/>
        </w:rPr>
        <w:t>Conste.</w:t>
      </w:r>
    </w:p>
    <w:tbl>
      <w:tblPr>
        <w:tblW w:w="8409" w:type="dxa"/>
        <w:jc w:val="center"/>
        <w:tblLayout w:type="fixed"/>
        <w:tblLook w:val="0400" w:firstRow="0" w:lastRow="0" w:firstColumn="0" w:lastColumn="0" w:noHBand="0" w:noVBand="1"/>
      </w:tblPr>
      <w:tblGrid>
        <w:gridCol w:w="4015"/>
        <w:gridCol w:w="4394"/>
      </w:tblGrid>
      <w:tr w:rsidR="00121DB5" w:rsidRPr="001A7FEF" w14:paraId="4642694F" w14:textId="77777777" w:rsidTr="00155557">
        <w:trPr>
          <w:jc w:val="center"/>
        </w:trPr>
        <w:tc>
          <w:tcPr>
            <w:tcW w:w="8409" w:type="dxa"/>
            <w:gridSpan w:val="2"/>
          </w:tcPr>
          <w:p w14:paraId="0CF2FAAC" w14:textId="77777777" w:rsidR="00121DB5" w:rsidRPr="001A7FEF" w:rsidRDefault="00121DB5" w:rsidP="00B476C8">
            <w:pPr>
              <w:pBdr>
                <w:top w:val="nil"/>
                <w:left w:val="nil"/>
                <w:bottom w:val="nil"/>
                <w:right w:val="nil"/>
                <w:between w:val="nil"/>
              </w:pBdr>
              <w:jc w:val="center"/>
              <w:rPr>
                <w:rFonts w:ascii="Arial" w:eastAsia="Arial" w:hAnsi="Arial" w:cs="Arial"/>
                <w:b/>
                <w:color w:val="000000"/>
                <w:lang w:val="it-IT"/>
              </w:rPr>
            </w:pPr>
            <w:r w:rsidRPr="001A7FEF">
              <w:rPr>
                <w:rFonts w:ascii="Arial" w:eastAsia="Arial" w:hAnsi="Arial" w:cs="Arial"/>
                <w:b/>
                <w:color w:val="000000"/>
                <w:lang w:val="it-IT"/>
              </w:rPr>
              <w:t>MAGISTRADA PRESIDENTA</w:t>
            </w:r>
          </w:p>
          <w:p w14:paraId="60875F97" w14:textId="77777777" w:rsidR="00121DB5" w:rsidRPr="001A7FEF" w:rsidRDefault="00121DB5" w:rsidP="00B476C8">
            <w:pPr>
              <w:pBdr>
                <w:top w:val="nil"/>
                <w:left w:val="nil"/>
                <w:bottom w:val="nil"/>
                <w:right w:val="nil"/>
                <w:between w:val="nil"/>
              </w:pBdr>
              <w:jc w:val="center"/>
              <w:rPr>
                <w:rFonts w:ascii="Arial" w:eastAsia="Arial" w:hAnsi="Arial" w:cs="Arial"/>
                <w:b/>
                <w:color w:val="000000"/>
                <w:lang w:val="it-IT"/>
              </w:rPr>
            </w:pPr>
          </w:p>
          <w:p w14:paraId="446B0C28" w14:textId="77777777" w:rsidR="00121DB5" w:rsidRPr="001A7FEF" w:rsidRDefault="00121DB5" w:rsidP="00B476C8">
            <w:pPr>
              <w:pBdr>
                <w:top w:val="nil"/>
                <w:left w:val="nil"/>
                <w:bottom w:val="nil"/>
                <w:right w:val="nil"/>
                <w:between w:val="nil"/>
              </w:pBdr>
              <w:jc w:val="center"/>
              <w:rPr>
                <w:rFonts w:ascii="Arial" w:eastAsia="Arial" w:hAnsi="Arial" w:cs="Arial"/>
                <w:b/>
                <w:color w:val="000000"/>
                <w:lang w:val="it-IT"/>
              </w:rPr>
            </w:pPr>
          </w:p>
          <w:p w14:paraId="59BE2E60" w14:textId="77777777" w:rsidR="00B476C8" w:rsidRPr="001A7FEF" w:rsidRDefault="00B476C8" w:rsidP="00B476C8">
            <w:pPr>
              <w:pBdr>
                <w:top w:val="nil"/>
                <w:left w:val="nil"/>
                <w:bottom w:val="nil"/>
                <w:right w:val="nil"/>
                <w:between w:val="nil"/>
              </w:pBdr>
              <w:jc w:val="center"/>
              <w:rPr>
                <w:rFonts w:ascii="Arial" w:eastAsia="Arial" w:hAnsi="Arial" w:cs="Arial"/>
                <w:b/>
                <w:color w:val="000000"/>
                <w:lang w:val="it-IT"/>
              </w:rPr>
            </w:pPr>
          </w:p>
          <w:p w14:paraId="7005FC87" w14:textId="77777777" w:rsidR="00EB4B5D" w:rsidRDefault="00121DB5" w:rsidP="001A7FEF">
            <w:pPr>
              <w:pBdr>
                <w:top w:val="nil"/>
                <w:left w:val="nil"/>
                <w:bottom w:val="nil"/>
                <w:right w:val="nil"/>
                <w:between w:val="nil"/>
              </w:pBdr>
              <w:jc w:val="center"/>
              <w:rPr>
                <w:rFonts w:ascii="Arial" w:eastAsia="Arial" w:hAnsi="Arial" w:cs="Arial"/>
                <w:b/>
                <w:color w:val="000000"/>
                <w:lang w:val="it-IT"/>
              </w:rPr>
            </w:pPr>
            <w:r w:rsidRPr="001A7FEF">
              <w:rPr>
                <w:rFonts w:ascii="Arial" w:eastAsia="Arial" w:hAnsi="Arial" w:cs="Arial"/>
                <w:b/>
                <w:color w:val="000000"/>
                <w:lang w:val="it-IT"/>
              </w:rPr>
              <w:t>AMELÍ GISSEL NAVARRO LEPE</w:t>
            </w:r>
          </w:p>
          <w:p w14:paraId="30B5B736" w14:textId="77777777" w:rsidR="000C3F7F" w:rsidRPr="001A7FEF" w:rsidRDefault="000C3F7F" w:rsidP="001A7FEF">
            <w:pPr>
              <w:pBdr>
                <w:top w:val="nil"/>
                <w:left w:val="nil"/>
                <w:bottom w:val="nil"/>
                <w:right w:val="nil"/>
                <w:between w:val="nil"/>
              </w:pBdr>
              <w:jc w:val="center"/>
              <w:rPr>
                <w:rFonts w:ascii="Arial" w:eastAsia="Arial" w:hAnsi="Arial" w:cs="Arial"/>
                <w:b/>
                <w:color w:val="000000"/>
                <w:lang w:val="it-IT"/>
              </w:rPr>
            </w:pPr>
          </w:p>
        </w:tc>
      </w:tr>
      <w:tr w:rsidR="00121DB5" w:rsidRPr="001A7FEF" w14:paraId="44A61369" w14:textId="77777777" w:rsidTr="00155557">
        <w:trPr>
          <w:jc w:val="center"/>
        </w:trPr>
        <w:tc>
          <w:tcPr>
            <w:tcW w:w="4015" w:type="dxa"/>
          </w:tcPr>
          <w:p w14:paraId="7CCEDB9B" w14:textId="77777777" w:rsidR="001849A3" w:rsidRPr="001A7FEF" w:rsidRDefault="001849A3" w:rsidP="00B476C8">
            <w:pPr>
              <w:pBdr>
                <w:top w:val="nil"/>
                <w:left w:val="nil"/>
                <w:bottom w:val="nil"/>
                <w:right w:val="nil"/>
                <w:between w:val="nil"/>
              </w:pBdr>
              <w:jc w:val="center"/>
              <w:rPr>
                <w:rFonts w:ascii="Arial" w:eastAsia="Arial" w:hAnsi="Arial" w:cs="Arial"/>
                <w:b/>
                <w:color w:val="000000"/>
                <w:lang w:val="it-IT"/>
              </w:rPr>
            </w:pPr>
          </w:p>
          <w:p w14:paraId="26CBB655"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MAGISTRADA</w:t>
            </w:r>
          </w:p>
          <w:p w14:paraId="701E9971"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60F17797"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2A85B94B"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67223920"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YURISHA ANDRADE MORALES</w:t>
            </w:r>
          </w:p>
        </w:tc>
        <w:tc>
          <w:tcPr>
            <w:tcW w:w="4394" w:type="dxa"/>
          </w:tcPr>
          <w:p w14:paraId="26F67A63"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58C1E1CF" w14:textId="77777777" w:rsidR="00B476C8" w:rsidRPr="001A7FEF" w:rsidRDefault="00B476C8" w:rsidP="00B476C8">
            <w:pPr>
              <w:pBdr>
                <w:top w:val="nil"/>
                <w:left w:val="nil"/>
                <w:bottom w:val="nil"/>
                <w:right w:val="nil"/>
                <w:between w:val="nil"/>
              </w:pBdr>
              <w:jc w:val="center"/>
              <w:rPr>
                <w:rFonts w:ascii="Arial" w:eastAsia="Arial" w:hAnsi="Arial" w:cs="Arial"/>
                <w:b/>
                <w:color w:val="000000"/>
                <w:lang w:val="pt-PT"/>
              </w:rPr>
            </w:pPr>
            <w:r w:rsidRPr="001A7FEF">
              <w:rPr>
                <w:rFonts w:ascii="Arial" w:eastAsia="Arial" w:hAnsi="Arial" w:cs="Arial"/>
                <w:b/>
                <w:color w:val="000000"/>
                <w:lang w:val="pt-PT"/>
              </w:rPr>
              <w:t>MAGISTRADA</w:t>
            </w:r>
          </w:p>
          <w:p w14:paraId="2100A4BB" w14:textId="77777777" w:rsidR="00B476C8" w:rsidRPr="001A7FEF" w:rsidRDefault="00B476C8" w:rsidP="00B476C8">
            <w:pPr>
              <w:pBdr>
                <w:top w:val="nil"/>
                <w:left w:val="nil"/>
                <w:bottom w:val="nil"/>
                <w:right w:val="nil"/>
                <w:between w:val="nil"/>
              </w:pBdr>
              <w:jc w:val="center"/>
              <w:rPr>
                <w:rFonts w:ascii="Arial" w:eastAsia="Arial" w:hAnsi="Arial" w:cs="Arial"/>
                <w:b/>
                <w:color w:val="000000"/>
                <w:lang w:val="pt-PT"/>
              </w:rPr>
            </w:pPr>
          </w:p>
          <w:p w14:paraId="30BC6E4E" w14:textId="77777777" w:rsidR="00B476C8" w:rsidRPr="001A7FEF" w:rsidRDefault="00B476C8" w:rsidP="00B476C8">
            <w:pPr>
              <w:pBdr>
                <w:top w:val="nil"/>
                <w:left w:val="nil"/>
                <w:bottom w:val="nil"/>
                <w:right w:val="nil"/>
                <w:between w:val="nil"/>
              </w:pBdr>
              <w:jc w:val="center"/>
              <w:rPr>
                <w:rFonts w:ascii="Arial" w:eastAsia="Arial" w:hAnsi="Arial" w:cs="Arial"/>
                <w:b/>
                <w:color w:val="000000"/>
                <w:lang w:val="pt-PT"/>
              </w:rPr>
            </w:pPr>
          </w:p>
          <w:p w14:paraId="47E06E0B" w14:textId="77777777" w:rsidR="00B476C8" w:rsidRPr="001A7FEF" w:rsidRDefault="00B476C8" w:rsidP="00B476C8">
            <w:pPr>
              <w:pBdr>
                <w:top w:val="nil"/>
                <w:left w:val="nil"/>
                <w:bottom w:val="nil"/>
                <w:right w:val="nil"/>
                <w:between w:val="nil"/>
              </w:pBdr>
              <w:jc w:val="center"/>
              <w:rPr>
                <w:rFonts w:ascii="Arial" w:eastAsia="Arial" w:hAnsi="Arial" w:cs="Arial"/>
                <w:b/>
                <w:color w:val="000000"/>
                <w:lang w:val="pt-PT"/>
              </w:rPr>
            </w:pPr>
          </w:p>
          <w:p w14:paraId="07EA6F52" w14:textId="77777777" w:rsidR="00EB4B5D" w:rsidRDefault="00B476C8" w:rsidP="001A7FEF">
            <w:pPr>
              <w:pBdr>
                <w:top w:val="nil"/>
                <w:left w:val="nil"/>
                <w:bottom w:val="nil"/>
                <w:right w:val="nil"/>
                <w:between w:val="nil"/>
              </w:pBdr>
              <w:jc w:val="center"/>
              <w:rPr>
                <w:rFonts w:ascii="Arial" w:eastAsia="Arial" w:hAnsi="Arial" w:cs="Arial"/>
                <w:b/>
                <w:color w:val="000000"/>
                <w:lang w:val="pt-PT"/>
              </w:rPr>
            </w:pPr>
            <w:r w:rsidRPr="001A7FEF">
              <w:rPr>
                <w:rFonts w:ascii="Arial" w:eastAsia="Arial" w:hAnsi="Arial" w:cs="Arial"/>
                <w:b/>
                <w:color w:val="000000"/>
                <w:lang w:val="pt-PT"/>
              </w:rPr>
              <w:t>ALMA ROSA BAHENA VILLALOBOS</w:t>
            </w:r>
          </w:p>
          <w:p w14:paraId="47BD4FAA" w14:textId="77777777" w:rsidR="000C3F7F" w:rsidRPr="001A7FEF" w:rsidRDefault="000C3F7F" w:rsidP="001A7FEF">
            <w:pPr>
              <w:pBdr>
                <w:top w:val="nil"/>
                <w:left w:val="nil"/>
                <w:bottom w:val="nil"/>
                <w:right w:val="nil"/>
                <w:between w:val="nil"/>
              </w:pBdr>
              <w:jc w:val="center"/>
              <w:rPr>
                <w:rFonts w:ascii="Arial" w:eastAsia="Arial" w:hAnsi="Arial" w:cs="Arial"/>
                <w:b/>
                <w:color w:val="000000"/>
                <w:lang w:val="pt-PT"/>
              </w:rPr>
            </w:pPr>
          </w:p>
        </w:tc>
      </w:tr>
      <w:tr w:rsidR="00121DB5" w:rsidRPr="001A7FEF" w14:paraId="09EF053F" w14:textId="77777777" w:rsidTr="00155557">
        <w:trPr>
          <w:jc w:val="center"/>
        </w:trPr>
        <w:tc>
          <w:tcPr>
            <w:tcW w:w="4015" w:type="dxa"/>
          </w:tcPr>
          <w:p w14:paraId="32437724" w14:textId="77777777" w:rsidR="001849A3" w:rsidRPr="001A7FEF" w:rsidRDefault="001849A3" w:rsidP="00B476C8">
            <w:pPr>
              <w:pBdr>
                <w:top w:val="nil"/>
                <w:left w:val="nil"/>
                <w:bottom w:val="nil"/>
                <w:right w:val="nil"/>
                <w:between w:val="nil"/>
              </w:pBdr>
              <w:jc w:val="center"/>
              <w:rPr>
                <w:rFonts w:ascii="Arial" w:eastAsia="Arial" w:hAnsi="Arial" w:cs="Arial"/>
                <w:b/>
                <w:color w:val="000000"/>
              </w:rPr>
            </w:pPr>
          </w:p>
          <w:p w14:paraId="613E6B4E"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MAGISTRADO</w:t>
            </w:r>
          </w:p>
          <w:p w14:paraId="32A77743"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5D971CB4"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09351DA7"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55BF5799" w14:textId="77777777" w:rsidR="00121DB5" w:rsidRPr="001A7FEF" w:rsidRDefault="00B476C8"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ADRIÁN HERNÁNDEZ PINEDO</w:t>
            </w:r>
          </w:p>
        </w:tc>
        <w:tc>
          <w:tcPr>
            <w:tcW w:w="4394" w:type="dxa"/>
          </w:tcPr>
          <w:p w14:paraId="289070CF" w14:textId="77777777" w:rsidR="001849A3" w:rsidRPr="001A7FEF" w:rsidRDefault="001849A3" w:rsidP="00B476C8">
            <w:pPr>
              <w:pBdr>
                <w:top w:val="nil"/>
                <w:left w:val="nil"/>
                <w:bottom w:val="nil"/>
                <w:right w:val="nil"/>
                <w:between w:val="nil"/>
              </w:pBdr>
              <w:jc w:val="center"/>
              <w:rPr>
                <w:rFonts w:ascii="Arial" w:eastAsia="Arial" w:hAnsi="Arial" w:cs="Arial"/>
                <w:b/>
                <w:color w:val="000000"/>
                <w:lang w:val="pt-PT"/>
              </w:rPr>
            </w:pPr>
          </w:p>
          <w:p w14:paraId="48448213"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MAGISTRADO</w:t>
            </w:r>
          </w:p>
          <w:p w14:paraId="073EFAAF"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1623AEA5"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71EFA3B7" w14:textId="77777777" w:rsidR="00B476C8" w:rsidRPr="001A7FEF" w:rsidRDefault="00B476C8" w:rsidP="00B476C8">
            <w:pPr>
              <w:pBdr>
                <w:top w:val="nil"/>
                <w:left w:val="nil"/>
                <w:bottom w:val="nil"/>
                <w:right w:val="nil"/>
                <w:between w:val="nil"/>
              </w:pBdr>
              <w:jc w:val="center"/>
              <w:rPr>
                <w:rFonts w:ascii="Arial" w:eastAsia="Arial" w:hAnsi="Arial" w:cs="Arial"/>
                <w:b/>
                <w:color w:val="000000"/>
              </w:rPr>
            </w:pPr>
          </w:p>
          <w:p w14:paraId="11689107" w14:textId="77777777" w:rsidR="00EB4B5D" w:rsidRDefault="00B476C8" w:rsidP="001A7FEF">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ERIC LÓPEZ VILLASEÑOR</w:t>
            </w:r>
          </w:p>
          <w:p w14:paraId="73908298" w14:textId="77777777" w:rsidR="000C3F7F" w:rsidRPr="001A7FEF" w:rsidRDefault="000C3F7F" w:rsidP="001A7FEF">
            <w:pPr>
              <w:pBdr>
                <w:top w:val="nil"/>
                <w:left w:val="nil"/>
                <w:bottom w:val="nil"/>
                <w:right w:val="nil"/>
                <w:between w:val="nil"/>
              </w:pBdr>
              <w:jc w:val="center"/>
              <w:rPr>
                <w:rFonts w:ascii="Arial" w:eastAsia="Arial" w:hAnsi="Arial" w:cs="Arial"/>
                <w:b/>
                <w:color w:val="000000"/>
              </w:rPr>
            </w:pPr>
          </w:p>
        </w:tc>
      </w:tr>
      <w:tr w:rsidR="00121DB5" w:rsidRPr="001A7FEF" w14:paraId="5BB70B06" w14:textId="77777777" w:rsidTr="00155557">
        <w:trPr>
          <w:jc w:val="center"/>
        </w:trPr>
        <w:tc>
          <w:tcPr>
            <w:tcW w:w="8409" w:type="dxa"/>
            <w:gridSpan w:val="2"/>
          </w:tcPr>
          <w:p w14:paraId="31A8F776"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3A2A3ED6"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SECRETARIO GENERAL DE ACUERDOS</w:t>
            </w:r>
          </w:p>
          <w:p w14:paraId="01B970D6"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422A7418" w14:textId="77777777" w:rsidR="00B476C8" w:rsidRDefault="00B476C8" w:rsidP="00B476C8">
            <w:pPr>
              <w:pBdr>
                <w:top w:val="nil"/>
                <w:left w:val="nil"/>
                <w:bottom w:val="nil"/>
                <w:right w:val="nil"/>
                <w:between w:val="nil"/>
              </w:pBdr>
              <w:jc w:val="center"/>
              <w:rPr>
                <w:rFonts w:ascii="Arial" w:eastAsia="Arial" w:hAnsi="Arial" w:cs="Arial"/>
                <w:b/>
                <w:color w:val="000000"/>
              </w:rPr>
            </w:pPr>
          </w:p>
          <w:p w14:paraId="71B498F5"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p>
          <w:p w14:paraId="385CD07D" w14:textId="77777777" w:rsidR="00121DB5" w:rsidRPr="001A7FEF" w:rsidRDefault="00121DB5" w:rsidP="00B476C8">
            <w:pPr>
              <w:pBdr>
                <w:top w:val="nil"/>
                <w:left w:val="nil"/>
                <w:bottom w:val="nil"/>
                <w:right w:val="nil"/>
                <w:between w:val="nil"/>
              </w:pBdr>
              <w:jc w:val="center"/>
              <w:rPr>
                <w:rFonts w:ascii="Arial" w:eastAsia="Arial" w:hAnsi="Arial" w:cs="Arial"/>
                <w:b/>
                <w:color w:val="000000"/>
              </w:rPr>
            </w:pPr>
            <w:r w:rsidRPr="001A7FEF">
              <w:rPr>
                <w:rFonts w:ascii="Arial" w:eastAsia="Arial" w:hAnsi="Arial" w:cs="Arial"/>
                <w:b/>
                <w:color w:val="000000"/>
              </w:rPr>
              <w:t>VÍCTOR HUGO ARROYO SANDOVAL</w:t>
            </w:r>
          </w:p>
        </w:tc>
      </w:tr>
    </w:tbl>
    <w:p w14:paraId="182EC730" w14:textId="77777777" w:rsidR="00EA0C3E" w:rsidRPr="001A7FEF" w:rsidRDefault="00EA0C3E" w:rsidP="00EA0C3E">
      <w:pPr>
        <w:pStyle w:val="Sinespaciado"/>
        <w:rPr>
          <w:rFonts w:ascii="Arial" w:hAnsi="Arial" w:cs="Arial"/>
        </w:rPr>
      </w:pPr>
    </w:p>
    <w:p w14:paraId="559C4664" w14:textId="77777777" w:rsidR="00660182" w:rsidRPr="000C3F7F" w:rsidRDefault="00660182" w:rsidP="00660182">
      <w:pPr>
        <w:ind w:right="-91"/>
        <w:jc w:val="both"/>
        <w:rPr>
          <w:rFonts w:ascii="Arial Narrow" w:eastAsia="Arial Narrow" w:hAnsi="Arial Narrow" w:cs="Arial Narrow"/>
          <w:b/>
          <w:bCs/>
          <w:sz w:val="18"/>
          <w:szCs w:val="18"/>
        </w:rPr>
      </w:pPr>
      <w:r w:rsidRPr="000C3F7F">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0C3F7F">
        <w:rPr>
          <w:rFonts w:ascii="Arial Narrow" w:eastAsia="Arial Narrow" w:hAnsi="Arial Narrow" w:cs="Arial Narrow"/>
          <w:b/>
          <w:bCs/>
          <w:sz w:val="18"/>
          <w:szCs w:val="18"/>
        </w:rPr>
        <w:t xml:space="preserve">hago constar </w:t>
      </w:r>
      <w:r w:rsidRPr="000C3F7F">
        <w:rPr>
          <w:rFonts w:ascii="Arial Narrow" w:eastAsia="Arial Narrow" w:hAnsi="Arial Narrow" w:cs="Arial Narrow"/>
          <w:sz w:val="18"/>
          <w:szCs w:val="18"/>
        </w:rPr>
        <w:t xml:space="preserve">que las firmas electrónicas que obran en el presente documento corresponden a la sentencia emitida por el Pleno del Tribunal Electoral del Estado, en sesión pública celebrada el uno de septiembre de dos mil veintiséis, dentro del Juicio para la Protección de los Derechos Político-Electorales del Ciudadano </w:t>
      </w:r>
      <w:r w:rsidRPr="000C3F7F">
        <w:rPr>
          <w:rFonts w:ascii="Arial Narrow" w:eastAsia="Arial Narrow" w:hAnsi="Arial Narrow" w:cs="Arial Narrow"/>
          <w:b/>
          <w:bCs/>
          <w:sz w:val="18"/>
          <w:szCs w:val="18"/>
        </w:rPr>
        <w:t>TEEM-JDC-084/2026</w:t>
      </w:r>
      <w:r w:rsidRPr="000C3F7F">
        <w:rPr>
          <w:rFonts w:ascii="Arial Narrow" w:eastAsia="Arial Narrow" w:hAnsi="Arial Narrow" w:cs="Arial Narrow"/>
          <w:sz w:val="18"/>
          <w:szCs w:val="18"/>
        </w:rPr>
        <w:t xml:space="preserve">; documento que consta de dieciocho páginas, incluida la presente; mismo que se firma de manera electrónica. </w:t>
      </w:r>
      <w:r w:rsidRPr="000C3F7F">
        <w:rPr>
          <w:rFonts w:ascii="Arial Narrow" w:eastAsia="Arial Narrow" w:hAnsi="Arial Narrow" w:cs="Arial Narrow"/>
          <w:b/>
          <w:bCs/>
          <w:sz w:val="18"/>
          <w:szCs w:val="18"/>
        </w:rPr>
        <w:t>Doy fe.</w:t>
      </w:r>
    </w:p>
    <w:p w14:paraId="67454EE1" w14:textId="77777777" w:rsidR="00660182" w:rsidRPr="000C3F7F" w:rsidRDefault="00660182" w:rsidP="00660182">
      <w:pPr>
        <w:ind w:right="-91"/>
        <w:jc w:val="both"/>
        <w:rPr>
          <w:rFonts w:ascii="Arial Narrow" w:eastAsia="Arial Narrow" w:hAnsi="Arial Narrow" w:cs="Arial Narrow"/>
          <w:b/>
          <w:bCs/>
          <w:sz w:val="18"/>
          <w:szCs w:val="18"/>
        </w:rPr>
      </w:pPr>
    </w:p>
    <w:p w14:paraId="68F004CC" w14:textId="77777777" w:rsidR="00EA0C3E" w:rsidRPr="000C3F7F" w:rsidRDefault="00EA0C3E" w:rsidP="00EA0C3E">
      <w:pPr>
        <w:spacing w:line="276" w:lineRule="auto"/>
        <w:jc w:val="both"/>
        <w:rPr>
          <w:rFonts w:ascii="Arial Narrow" w:hAnsi="Arial Narrow" w:cs="Arial"/>
          <w:b/>
          <w:bCs/>
          <w:sz w:val="16"/>
          <w:szCs w:val="16"/>
        </w:rPr>
      </w:pPr>
    </w:p>
    <w:p w14:paraId="5AF4F800" w14:textId="77777777" w:rsidR="00E80C82" w:rsidRPr="000C3F7F" w:rsidRDefault="00EA0C3E" w:rsidP="00FC0C41">
      <w:pPr>
        <w:spacing w:line="276" w:lineRule="auto"/>
        <w:jc w:val="both"/>
        <w:rPr>
          <w:rFonts w:ascii="Arial Narrow" w:hAnsi="Arial Narrow" w:cs="Arial"/>
          <w:sz w:val="16"/>
          <w:szCs w:val="16"/>
        </w:rPr>
      </w:pPr>
      <w:r w:rsidRPr="000C3F7F">
        <w:rPr>
          <w:rFonts w:ascii="Arial Narrow" w:hAnsi="Arial Narrow" w:cs="Arial"/>
          <w:b/>
          <w:bCs/>
          <w:sz w:val="16"/>
          <w:szCs w:val="16"/>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E80C82" w:rsidRPr="000C3F7F" w:rsidSect="00A711D7">
      <w:headerReference w:type="even" r:id="rId8"/>
      <w:headerReference w:type="default" r:id="rId9"/>
      <w:footerReference w:type="default" r:id="rId10"/>
      <w:headerReference w:type="first" r:id="rId11"/>
      <w:pgSz w:w="12242" w:h="19301" w:code="551"/>
      <w:pgMar w:top="1701" w:right="1134" w:bottom="1701" w:left="2268" w:header="1418"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EFAC" w14:textId="77777777" w:rsidR="00DA7B2A" w:rsidRDefault="00DA7B2A" w:rsidP="008F1A50">
      <w:r>
        <w:separator/>
      </w:r>
    </w:p>
  </w:endnote>
  <w:endnote w:type="continuationSeparator" w:id="0">
    <w:p w14:paraId="68B57FEA" w14:textId="77777777" w:rsidR="00DA7B2A" w:rsidRDefault="00DA7B2A" w:rsidP="008F1A50">
      <w:r>
        <w:continuationSeparator/>
      </w:r>
    </w:p>
  </w:endnote>
  <w:endnote w:type="continuationNotice" w:id="1">
    <w:p w14:paraId="12E4DDD9" w14:textId="77777777" w:rsidR="00DA7B2A" w:rsidRDefault="00DA7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07EF" w14:textId="77777777" w:rsidR="00C22D2E" w:rsidRPr="00C22D2E" w:rsidRDefault="00C22D2E">
    <w:pPr>
      <w:pStyle w:val="Piedepgina"/>
      <w:jc w:val="right"/>
      <w:rPr>
        <w:rFonts w:ascii="Arial" w:hAnsi="Arial" w:cs="Arial"/>
      </w:rPr>
    </w:pPr>
    <w:r w:rsidRPr="00C22D2E">
      <w:rPr>
        <w:rFonts w:ascii="Arial" w:hAnsi="Arial" w:cs="Arial"/>
      </w:rPr>
      <w:fldChar w:fldCharType="begin"/>
    </w:r>
    <w:r w:rsidRPr="00C22D2E">
      <w:rPr>
        <w:rFonts w:ascii="Arial" w:hAnsi="Arial" w:cs="Arial"/>
      </w:rPr>
      <w:instrText>PAGE   \* MERGEFORMAT</w:instrText>
    </w:r>
    <w:r w:rsidRPr="00C22D2E">
      <w:rPr>
        <w:rFonts w:ascii="Arial" w:hAnsi="Arial" w:cs="Arial"/>
      </w:rPr>
      <w:fldChar w:fldCharType="separate"/>
    </w:r>
    <w:r w:rsidRPr="00C22D2E">
      <w:rPr>
        <w:rFonts w:ascii="Arial" w:hAnsi="Arial" w:cs="Arial"/>
        <w:lang w:val="es-ES"/>
      </w:rPr>
      <w:t>2</w:t>
    </w:r>
    <w:r w:rsidRPr="00C22D2E">
      <w:rPr>
        <w:rFonts w:ascii="Arial" w:hAnsi="Arial" w:cs="Arial"/>
      </w:rPr>
      <w:fldChar w:fldCharType="end"/>
    </w:r>
  </w:p>
  <w:p w14:paraId="24EF5057" w14:textId="77777777" w:rsidR="009F1B07" w:rsidRDefault="009F1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7546" w14:textId="77777777" w:rsidR="00DA7B2A" w:rsidRDefault="00DA7B2A" w:rsidP="008F1A50">
      <w:r>
        <w:separator/>
      </w:r>
    </w:p>
  </w:footnote>
  <w:footnote w:type="continuationSeparator" w:id="0">
    <w:p w14:paraId="2E8888F2" w14:textId="77777777" w:rsidR="00DA7B2A" w:rsidRDefault="00DA7B2A" w:rsidP="008F1A50">
      <w:r>
        <w:continuationSeparator/>
      </w:r>
    </w:p>
  </w:footnote>
  <w:footnote w:type="continuationNotice" w:id="1">
    <w:p w14:paraId="0F720243" w14:textId="77777777" w:rsidR="00DA7B2A" w:rsidRDefault="00DA7B2A"/>
  </w:footnote>
  <w:footnote w:id="2">
    <w:p w14:paraId="681C315C" w14:textId="77777777" w:rsidR="008F1A50" w:rsidRPr="001A7FEF" w:rsidRDefault="008F1A50"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Las subsecuentes fechas que se citen en esta sentencia corresponden al año dos mil veinti</w:t>
      </w:r>
      <w:r w:rsidR="006473E8" w:rsidRPr="001A7FEF">
        <w:rPr>
          <w:rFonts w:ascii="Arial" w:hAnsi="Arial" w:cs="Arial"/>
        </w:rPr>
        <w:t>séis</w:t>
      </w:r>
      <w:r w:rsidRPr="001A7FEF">
        <w:rPr>
          <w:rFonts w:ascii="Arial" w:hAnsi="Arial" w:cs="Arial"/>
        </w:rPr>
        <w:t>, salvo mención expresa</w:t>
      </w:r>
      <w:r w:rsidR="00C22D2E" w:rsidRPr="001A7FEF">
        <w:rPr>
          <w:rFonts w:ascii="Arial" w:hAnsi="Arial" w:cs="Arial"/>
        </w:rPr>
        <w:t>.</w:t>
      </w:r>
    </w:p>
  </w:footnote>
  <w:footnote w:id="3">
    <w:p w14:paraId="1C9E979A" w14:textId="77777777" w:rsidR="00461D79" w:rsidRPr="001A7FEF" w:rsidRDefault="00461D79"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Los cuales se advierten de las constancias que obran en el expediente en que se actúa.</w:t>
      </w:r>
    </w:p>
  </w:footnote>
  <w:footnote w:id="4">
    <w:p w14:paraId="0B2AA81F" w14:textId="77777777" w:rsidR="00B41A2D" w:rsidRPr="001A7FEF" w:rsidRDefault="00B41A2D"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En adelante, </w:t>
      </w:r>
      <w:r w:rsidRPr="001A7FEF">
        <w:rPr>
          <w:rFonts w:ascii="Arial" w:hAnsi="Arial" w:cs="Arial"/>
          <w:i/>
          <w:iCs/>
        </w:rPr>
        <w:t>Ayuntamiento</w:t>
      </w:r>
      <w:r w:rsidRPr="001A7FEF">
        <w:rPr>
          <w:rFonts w:ascii="Arial" w:hAnsi="Arial" w:cs="Arial"/>
        </w:rPr>
        <w:t>.</w:t>
      </w:r>
    </w:p>
  </w:footnote>
  <w:footnote w:id="5">
    <w:p w14:paraId="7E805113" w14:textId="77777777" w:rsidR="00900772" w:rsidRPr="001A7FEF" w:rsidRDefault="00900772" w:rsidP="001A7FEF">
      <w:pPr>
        <w:pStyle w:val="Textonotapie"/>
        <w:jc w:val="both"/>
        <w:rPr>
          <w:rFonts w:ascii="Arial" w:hAnsi="Arial" w:cs="Arial"/>
          <w:lang w:val="es-419"/>
        </w:rPr>
      </w:pPr>
      <w:r w:rsidRPr="001A7FEF">
        <w:rPr>
          <w:rStyle w:val="Refdenotaalpie"/>
          <w:rFonts w:ascii="Arial" w:hAnsi="Arial" w:cs="Arial"/>
        </w:rPr>
        <w:footnoteRef/>
      </w:r>
      <w:r w:rsidRPr="001A7FEF">
        <w:rPr>
          <w:rFonts w:ascii="Arial" w:hAnsi="Arial" w:cs="Arial"/>
        </w:rPr>
        <w:t xml:space="preserve"> En términos de lo dispuesto en el artículo 22 de la Ley Orgánica Municipal del Estado de Michoacán de Ocampo, en adelante, </w:t>
      </w:r>
      <w:r w:rsidRPr="001A7FEF">
        <w:rPr>
          <w:rFonts w:ascii="Arial" w:hAnsi="Arial" w:cs="Arial"/>
          <w:i/>
          <w:iCs/>
        </w:rPr>
        <w:t>Ley Orgánica.</w:t>
      </w:r>
      <w:r w:rsidRPr="001A7FEF">
        <w:rPr>
          <w:rFonts w:ascii="Arial" w:hAnsi="Arial" w:cs="Arial"/>
        </w:rPr>
        <w:t xml:space="preserve">  </w:t>
      </w:r>
    </w:p>
  </w:footnote>
  <w:footnote w:id="6">
    <w:p w14:paraId="1BB33F5D" w14:textId="77777777" w:rsidR="00A34461" w:rsidRPr="001A7FEF" w:rsidRDefault="00A34461" w:rsidP="001A7FEF">
      <w:pPr>
        <w:pStyle w:val="Textonotapie"/>
        <w:jc w:val="both"/>
        <w:rPr>
          <w:rFonts w:ascii="Arial" w:hAnsi="Arial" w:cs="Arial"/>
          <w:i/>
          <w:iCs/>
        </w:rPr>
      </w:pPr>
      <w:r w:rsidRPr="001A7FEF">
        <w:rPr>
          <w:rStyle w:val="Refdenotaalpie"/>
          <w:rFonts w:ascii="Arial" w:hAnsi="Arial" w:cs="Arial"/>
        </w:rPr>
        <w:footnoteRef/>
      </w:r>
      <w:r w:rsidRPr="001A7FEF">
        <w:rPr>
          <w:rFonts w:ascii="Arial" w:hAnsi="Arial" w:cs="Arial"/>
        </w:rPr>
        <w:t xml:space="preserve"> En adelante, </w:t>
      </w:r>
      <w:r w:rsidRPr="001A7FEF">
        <w:rPr>
          <w:rFonts w:ascii="Arial" w:hAnsi="Arial" w:cs="Arial"/>
          <w:i/>
          <w:iCs/>
        </w:rPr>
        <w:t>actores</w:t>
      </w:r>
      <w:r w:rsidR="00A17688" w:rsidRPr="001A7FEF">
        <w:rPr>
          <w:rFonts w:ascii="Arial" w:hAnsi="Arial" w:cs="Arial"/>
          <w:i/>
          <w:iCs/>
        </w:rPr>
        <w:t xml:space="preserve"> y/o parte actora</w:t>
      </w:r>
      <w:r w:rsidRPr="001A7FEF">
        <w:rPr>
          <w:rFonts w:ascii="Arial" w:hAnsi="Arial" w:cs="Arial"/>
          <w:i/>
          <w:iCs/>
        </w:rPr>
        <w:t xml:space="preserve">. </w:t>
      </w:r>
    </w:p>
  </w:footnote>
  <w:footnote w:id="7">
    <w:p w14:paraId="46929732" w14:textId="77777777" w:rsidR="00A34461" w:rsidRPr="001A7FEF" w:rsidRDefault="00A34461" w:rsidP="001A7FEF">
      <w:pPr>
        <w:pStyle w:val="Textonotapie"/>
        <w:jc w:val="both"/>
        <w:rPr>
          <w:rFonts w:ascii="Arial" w:hAnsi="Arial" w:cs="Arial"/>
          <w:lang w:val="es-419"/>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419"/>
        </w:rPr>
        <w:t xml:space="preserve">En lo subsecuente, </w:t>
      </w:r>
      <w:r w:rsidRPr="001A7FEF">
        <w:rPr>
          <w:rFonts w:ascii="Arial" w:hAnsi="Arial" w:cs="Arial"/>
          <w:i/>
          <w:iCs/>
          <w:lang w:val="es-419"/>
        </w:rPr>
        <w:t>autoridad responsable</w:t>
      </w:r>
      <w:r w:rsidRPr="001A7FEF">
        <w:rPr>
          <w:rFonts w:ascii="Arial" w:hAnsi="Arial" w:cs="Arial"/>
          <w:lang w:val="es-419"/>
        </w:rPr>
        <w:t>.</w:t>
      </w:r>
    </w:p>
  </w:footnote>
  <w:footnote w:id="8">
    <w:p w14:paraId="00BF2CCA" w14:textId="77777777" w:rsidR="002B56D3" w:rsidRPr="001A7FEF" w:rsidRDefault="002B56D3"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 xml:space="preserve">En atención a que, en el escrito de demanda también fue señalado por los </w:t>
      </w:r>
      <w:r w:rsidRPr="001A7FEF">
        <w:rPr>
          <w:rFonts w:ascii="Arial" w:hAnsi="Arial" w:cs="Arial"/>
          <w:i/>
          <w:iCs/>
          <w:lang w:val="es-ES"/>
        </w:rPr>
        <w:t>actores</w:t>
      </w:r>
      <w:r w:rsidRPr="001A7FEF">
        <w:rPr>
          <w:rFonts w:ascii="Arial" w:hAnsi="Arial" w:cs="Arial"/>
          <w:lang w:val="es-ES"/>
        </w:rPr>
        <w:t xml:space="preserve"> como autoridad responsable.</w:t>
      </w:r>
    </w:p>
  </w:footnote>
  <w:footnote w:id="9">
    <w:p w14:paraId="4125E9C5" w14:textId="77777777" w:rsidR="00A17688" w:rsidRPr="001A7FEF" w:rsidRDefault="00A17688"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 7.</w:t>
      </w:r>
    </w:p>
  </w:footnote>
  <w:footnote w:id="10">
    <w:p w14:paraId="668600BC" w14:textId="77777777" w:rsidR="00EA1C2F" w:rsidRPr="001A7FEF" w:rsidRDefault="00EA1C2F" w:rsidP="001A7FEF">
      <w:pPr>
        <w:pStyle w:val="Textonotapie"/>
        <w:jc w:val="both"/>
        <w:rPr>
          <w:rFonts w:ascii="Arial" w:hAnsi="Arial" w:cs="Arial"/>
          <w:i/>
          <w:iCs/>
        </w:rPr>
      </w:pPr>
      <w:r w:rsidRPr="001A7FEF">
        <w:rPr>
          <w:rStyle w:val="Refdenotaalpie"/>
          <w:rFonts w:ascii="Arial" w:hAnsi="Arial" w:cs="Arial"/>
        </w:rPr>
        <w:footnoteRef/>
      </w:r>
      <w:r w:rsidRPr="001A7FEF">
        <w:rPr>
          <w:rFonts w:ascii="Arial" w:hAnsi="Arial" w:cs="Arial"/>
        </w:rPr>
        <w:t xml:space="preserve"> En adelante, </w:t>
      </w:r>
      <w:r w:rsidRPr="001A7FEF">
        <w:rPr>
          <w:rFonts w:ascii="Arial" w:hAnsi="Arial" w:cs="Arial"/>
          <w:i/>
          <w:iCs/>
        </w:rPr>
        <w:t xml:space="preserve">Juicio </w:t>
      </w:r>
      <w:r w:rsidR="00DD361D" w:rsidRPr="001A7FEF">
        <w:rPr>
          <w:rFonts w:ascii="Arial" w:hAnsi="Arial" w:cs="Arial"/>
          <w:i/>
          <w:iCs/>
        </w:rPr>
        <w:t xml:space="preserve">de la </w:t>
      </w:r>
      <w:r w:rsidRPr="001A7FEF">
        <w:rPr>
          <w:rFonts w:ascii="Arial" w:hAnsi="Arial" w:cs="Arial"/>
          <w:i/>
          <w:iCs/>
        </w:rPr>
        <w:t>Ciudadan</w:t>
      </w:r>
      <w:r w:rsidR="00DD361D" w:rsidRPr="001A7FEF">
        <w:rPr>
          <w:rFonts w:ascii="Arial" w:hAnsi="Arial" w:cs="Arial"/>
          <w:i/>
          <w:iCs/>
        </w:rPr>
        <w:t>ía</w:t>
      </w:r>
      <w:r w:rsidRPr="001A7FEF">
        <w:rPr>
          <w:rFonts w:ascii="Arial" w:hAnsi="Arial" w:cs="Arial"/>
          <w:i/>
          <w:iCs/>
        </w:rPr>
        <w:t>.</w:t>
      </w:r>
    </w:p>
  </w:footnote>
  <w:footnote w:id="11">
    <w:p w14:paraId="3DD70D41" w14:textId="77777777" w:rsidR="00FF2732" w:rsidRPr="001A7FEF" w:rsidRDefault="00FF2732"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En adelante</w:t>
      </w:r>
      <w:r w:rsidRPr="001A7FEF">
        <w:rPr>
          <w:rFonts w:ascii="Arial" w:hAnsi="Arial" w:cs="Arial"/>
          <w:i/>
          <w:iCs/>
        </w:rPr>
        <w:t>, Ley de Justicia</w:t>
      </w:r>
      <w:r w:rsidRPr="001A7FEF">
        <w:rPr>
          <w:rFonts w:ascii="Arial" w:hAnsi="Arial" w:cs="Arial"/>
        </w:rPr>
        <w:t>.</w:t>
      </w:r>
    </w:p>
  </w:footnote>
  <w:footnote w:id="12">
    <w:p w14:paraId="7E245219" w14:textId="77777777" w:rsidR="00B82351" w:rsidRPr="001A7FEF" w:rsidRDefault="00B82351"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Foja 12.</w:t>
      </w:r>
    </w:p>
  </w:footnote>
  <w:footnote w:id="13">
    <w:p w14:paraId="526E80F7" w14:textId="77777777" w:rsidR="00543922" w:rsidRPr="001A7FEF" w:rsidRDefault="00543922"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Fojas 14 a 16.</w:t>
      </w:r>
    </w:p>
  </w:footnote>
  <w:footnote w:id="14">
    <w:p w14:paraId="7456758B" w14:textId="77777777" w:rsidR="00C31B60" w:rsidRPr="001A7FEF" w:rsidRDefault="00C31B60"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Fojas 21 a 25.</w:t>
      </w:r>
    </w:p>
  </w:footnote>
  <w:footnote w:id="15">
    <w:p w14:paraId="33E85254" w14:textId="77777777" w:rsidR="00C31B60" w:rsidRPr="001A7FEF" w:rsidRDefault="00C31B60" w:rsidP="001A7FEF">
      <w:pPr>
        <w:pStyle w:val="Textonotapie"/>
        <w:tabs>
          <w:tab w:val="center" w:pos="4420"/>
          <w:tab w:val="left" w:pos="4797"/>
        </w:tabs>
        <w:jc w:val="both"/>
        <w:rPr>
          <w:rFonts w:ascii="Arial" w:hAnsi="Arial" w:cs="Arial"/>
        </w:rPr>
      </w:pPr>
      <w:r w:rsidRPr="001A7FEF">
        <w:rPr>
          <w:rStyle w:val="Refdenotaalpie"/>
          <w:rFonts w:ascii="Arial" w:hAnsi="Arial" w:cs="Arial"/>
        </w:rPr>
        <w:footnoteRef/>
      </w:r>
      <w:r w:rsidRPr="001A7FEF">
        <w:rPr>
          <w:rFonts w:ascii="Arial" w:hAnsi="Arial" w:cs="Arial"/>
        </w:rPr>
        <w:t xml:space="preserve"> Fojas </w:t>
      </w:r>
      <w:r w:rsidR="00E131B4" w:rsidRPr="001A7FEF">
        <w:rPr>
          <w:rFonts w:ascii="Arial" w:hAnsi="Arial" w:cs="Arial"/>
        </w:rPr>
        <w:t>38 a 138.</w:t>
      </w:r>
      <w:r w:rsidR="001849A3" w:rsidRPr="001A7FEF">
        <w:rPr>
          <w:rFonts w:ascii="Arial" w:hAnsi="Arial" w:cs="Arial"/>
        </w:rPr>
        <w:tab/>
      </w:r>
      <w:r w:rsidR="001849A3" w:rsidRPr="001A7FEF">
        <w:rPr>
          <w:rFonts w:ascii="Arial" w:hAnsi="Arial" w:cs="Arial"/>
        </w:rPr>
        <w:tab/>
      </w:r>
    </w:p>
  </w:footnote>
  <w:footnote w:id="16">
    <w:p w14:paraId="72AB2BAA" w14:textId="77777777" w:rsidR="001849A3" w:rsidRPr="001A7FEF" w:rsidRDefault="001849A3"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Lo que se hizo constar mediante acuerdo de veintiocho de agosto.</w:t>
      </w:r>
    </w:p>
  </w:footnote>
  <w:footnote w:id="17">
    <w:p w14:paraId="2BB72014" w14:textId="77777777" w:rsidR="00075419" w:rsidRPr="001A7FEF" w:rsidRDefault="0007541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 150.</w:t>
      </w:r>
    </w:p>
  </w:footnote>
  <w:footnote w:id="18">
    <w:p w14:paraId="2B567AE8" w14:textId="77777777" w:rsidR="00075419" w:rsidRPr="001A7FEF" w:rsidRDefault="00075419"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Foja 139 </w:t>
      </w:r>
      <w:r w:rsidR="001253C7" w:rsidRPr="001A7FEF">
        <w:rPr>
          <w:rFonts w:ascii="Arial" w:hAnsi="Arial" w:cs="Arial"/>
        </w:rPr>
        <w:t>anverso</w:t>
      </w:r>
      <w:r w:rsidRPr="001A7FEF">
        <w:rPr>
          <w:rFonts w:ascii="Arial" w:hAnsi="Arial" w:cs="Arial"/>
        </w:rPr>
        <w:t>.</w:t>
      </w:r>
    </w:p>
  </w:footnote>
  <w:footnote w:id="19">
    <w:p w14:paraId="2FB5CF61" w14:textId="77777777" w:rsidR="00BF03E7" w:rsidRPr="001A7FEF" w:rsidRDefault="00BF03E7"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 xml:space="preserve">En adelante, </w:t>
      </w:r>
      <w:r w:rsidRPr="001A7FEF">
        <w:rPr>
          <w:rFonts w:ascii="Arial" w:hAnsi="Arial" w:cs="Arial"/>
          <w:i/>
          <w:iCs/>
          <w:lang w:val="es-ES"/>
        </w:rPr>
        <w:t>Constitución Local.</w:t>
      </w:r>
    </w:p>
  </w:footnote>
  <w:footnote w:id="20">
    <w:p w14:paraId="6CE17F72" w14:textId="77777777" w:rsidR="00BF03E7" w:rsidRPr="001A7FEF" w:rsidRDefault="00BF03E7"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En adelante, </w:t>
      </w:r>
      <w:r w:rsidRPr="001A7FEF">
        <w:rPr>
          <w:rFonts w:ascii="Arial" w:hAnsi="Arial" w:cs="Arial"/>
          <w:i/>
          <w:iCs/>
        </w:rPr>
        <w:t>Código Electoral.</w:t>
      </w:r>
    </w:p>
  </w:footnote>
  <w:footnote w:id="21">
    <w:p w14:paraId="21E335FF" w14:textId="77777777" w:rsidR="000B3CFF" w:rsidRPr="001A7FEF" w:rsidRDefault="000B3CFF"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Foja 7.</w:t>
      </w:r>
    </w:p>
  </w:footnote>
  <w:footnote w:id="22">
    <w:p w14:paraId="249B3B99" w14:textId="77777777" w:rsidR="00C22646" w:rsidRPr="001A7FEF" w:rsidRDefault="00C22646"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Resulta aplicable por analogía la Jurisprudencia 814, de rubro</w:t>
      </w:r>
      <w:r w:rsidR="00E64E08" w:rsidRPr="001A7FEF">
        <w:rPr>
          <w:rFonts w:ascii="Arial" w:hAnsi="Arial" w:cs="Arial"/>
        </w:rPr>
        <w:t>:</w:t>
      </w:r>
      <w:r w:rsidRPr="001A7FEF">
        <w:rPr>
          <w:rFonts w:ascii="Arial" w:hAnsi="Arial" w:cs="Arial"/>
        </w:rPr>
        <w:t xml:space="preserve"> </w:t>
      </w:r>
      <w:r w:rsidRPr="001A7FEF">
        <w:rPr>
          <w:rFonts w:ascii="Arial" w:hAnsi="Arial" w:cs="Arial"/>
          <w:b/>
          <w:bCs/>
        </w:rPr>
        <w:t>IMPROCEDENCIA, CAUSALES DE. EN EL JUICIO DE AMPARO</w:t>
      </w:r>
      <w:r w:rsidRPr="001A7FEF">
        <w:rPr>
          <w:rFonts w:ascii="Arial" w:hAnsi="Arial" w:cs="Arial"/>
        </w:rPr>
        <w:t>.</w:t>
      </w:r>
    </w:p>
  </w:footnote>
  <w:footnote w:id="23">
    <w:p w14:paraId="724A2CC1" w14:textId="77777777" w:rsidR="00F60E0E" w:rsidRPr="001A7FEF" w:rsidRDefault="00F60E0E"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Es aplicable por analogía, la jurisprudencia 15/2011 de Sala Superior del Tribunal Electoral del Poder Judicial de la Federación -en adelante </w:t>
      </w:r>
      <w:r w:rsidRPr="001A7FEF">
        <w:rPr>
          <w:rFonts w:ascii="Arial" w:hAnsi="Arial" w:cs="Arial"/>
          <w:i/>
          <w:iCs/>
        </w:rPr>
        <w:t xml:space="preserve">Sala Superior- </w:t>
      </w:r>
      <w:r w:rsidRPr="001A7FEF">
        <w:rPr>
          <w:rFonts w:ascii="Arial" w:hAnsi="Arial" w:cs="Arial"/>
        </w:rPr>
        <w:t xml:space="preserve">del rubro siguiente: </w:t>
      </w:r>
      <w:r w:rsidRPr="001A7FEF">
        <w:rPr>
          <w:rFonts w:ascii="Arial" w:hAnsi="Arial" w:cs="Arial"/>
          <w:b/>
          <w:bCs/>
        </w:rPr>
        <w:t>PLAZO PARA PRESENTAR UN MEDIO DE IMPUGNACIÓN, TRATÁNDOSE DE OMISIONES</w:t>
      </w:r>
      <w:r w:rsidRPr="001A7FEF">
        <w:rPr>
          <w:rFonts w:ascii="Arial" w:hAnsi="Arial" w:cs="Arial"/>
          <w:b/>
          <w:bCs/>
          <w:i/>
          <w:iCs/>
        </w:rPr>
        <w:t>.</w:t>
      </w:r>
    </w:p>
  </w:footnote>
  <w:footnote w:id="24">
    <w:p w14:paraId="22A3CF97" w14:textId="77777777" w:rsidR="00A55DCD" w:rsidRPr="001A7FEF" w:rsidRDefault="00A55DCD"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De conformidad con lo establecido por el artículo 33 de la</w:t>
      </w:r>
      <w:r w:rsidRPr="001A7FEF">
        <w:rPr>
          <w:rFonts w:ascii="Arial" w:hAnsi="Arial" w:cs="Arial"/>
          <w:i/>
          <w:iCs/>
        </w:rPr>
        <w:t xml:space="preserve"> Ley de Justicia.</w:t>
      </w:r>
    </w:p>
  </w:footnote>
  <w:footnote w:id="25">
    <w:p w14:paraId="015FA7DB" w14:textId="77777777" w:rsidR="00C35B74" w:rsidRPr="001A7FEF" w:rsidRDefault="00C35B74"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En adelante, </w:t>
      </w:r>
      <w:r w:rsidRPr="001A7FEF">
        <w:rPr>
          <w:rFonts w:ascii="Arial" w:hAnsi="Arial" w:cs="Arial"/>
          <w:i/>
          <w:iCs/>
        </w:rPr>
        <w:t>Constitución Federal.</w:t>
      </w:r>
    </w:p>
  </w:footnote>
  <w:footnote w:id="26">
    <w:p w14:paraId="4DB7216C" w14:textId="77777777" w:rsidR="000E1DA0" w:rsidRPr="001A7FEF" w:rsidRDefault="000E1DA0"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Criterios sostenidos por la </w:t>
      </w:r>
      <w:r w:rsidRPr="001A7FEF">
        <w:rPr>
          <w:rFonts w:ascii="Arial" w:hAnsi="Arial" w:cs="Arial"/>
          <w:i/>
          <w:iCs/>
        </w:rPr>
        <w:t xml:space="preserve">Sala Superior, </w:t>
      </w:r>
      <w:r w:rsidRPr="001A7FEF">
        <w:rPr>
          <w:rFonts w:ascii="Arial" w:hAnsi="Arial" w:cs="Arial"/>
        </w:rPr>
        <w:t xml:space="preserve">al resolver el Juicio Ciudadano SUP-JDC-1201/2019, así como por la Sala Regional del Tribunal Electoral del Poder Judicial de la Federación correspondiente a la Segunda Circunscripción Plurinominal, con sede en Monterrey al resolver el expediente SM-JDC-52/2020 y acumulados. </w:t>
      </w:r>
    </w:p>
  </w:footnote>
  <w:footnote w:id="27">
    <w:p w14:paraId="058A142A" w14:textId="77777777" w:rsidR="000E1DA0" w:rsidRPr="001A7FEF" w:rsidRDefault="000E1DA0" w:rsidP="001A7FEF">
      <w:pPr>
        <w:tabs>
          <w:tab w:val="left" w:pos="567"/>
        </w:tabs>
        <w:jc w:val="both"/>
        <w:rPr>
          <w:rFonts w:ascii="Arial" w:hAnsi="Arial" w:cs="Arial"/>
          <w:sz w:val="20"/>
          <w:szCs w:val="20"/>
          <w:lang w:val="es-ES"/>
        </w:rPr>
      </w:pPr>
      <w:r w:rsidRPr="001A7FEF">
        <w:rPr>
          <w:rStyle w:val="Refdenotaalpie"/>
          <w:rFonts w:ascii="Arial" w:hAnsi="Arial" w:cs="Arial"/>
          <w:sz w:val="20"/>
          <w:szCs w:val="20"/>
        </w:rPr>
        <w:footnoteRef/>
      </w:r>
      <w:r w:rsidRPr="001A7FEF">
        <w:rPr>
          <w:rFonts w:ascii="Arial" w:hAnsi="Arial" w:cs="Arial"/>
          <w:sz w:val="20"/>
          <w:szCs w:val="20"/>
        </w:rPr>
        <w:t xml:space="preserve"> En relación con todo lo anterior, la </w:t>
      </w:r>
      <w:r w:rsidRPr="001A7FEF">
        <w:rPr>
          <w:rFonts w:ascii="Arial" w:hAnsi="Arial" w:cs="Arial"/>
          <w:i/>
          <w:iCs/>
          <w:sz w:val="20"/>
          <w:szCs w:val="20"/>
        </w:rPr>
        <w:t xml:space="preserve">Sala Superior </w:t>
      </w:r>
      <w:r w:rsidRPr="001A7FEF">
        <w:rPr>
          <w:rFonts w:ascii="Arial" w:hAnsi="Arial" w:cs="Arial"/>
          <w:sz w:val="20"/>
          <w:szCs w:val="20"/>
        </w:rPr>
        <w:t>ha emitido los siguientes criterios: tesis</w:t>
      </w:r>
      <w:r w:rsidRPr="001A7FEF">
        <w:rPr>
          <w:rFonts w:ascii="Arial" w:hAnsi="Arial" w:cs="Arial"/>
          <w:spacing w:val="1"/>
          <w:sz w:val="20"/>
          <w:szCs w:val="20"/>
        </w:rPr>
        <w:t xml:space="preserve"> </w:t>
      </w:r>
      <w:r w:rsidRPr="001A7FEF">
        <w:rPr>
          <w:rFonts w:ascii="Arial" w:hAnsi="Arial" w:cs="Arial"/>
          <w:sz w:val="20"/>
          <w:szCs w:val="20"/>
        </w:rPr>
        <w:t>II/2016,</w:t>
      </w:r>
      <w:r w:rsidRPr="001A7FEF">
        <w:rPr>
          <w:rFonts w:ascii="Arial" w:hAnsi="Arial" w:cs="Arial"/>
          <w:spacing w:val="1"/>
          <w:sz w:val="20"/>
          <w:szCs w:val="20"/>
        </w:rPr>
        <w:t xml:space="preserve"> </w:t>
      </w:r>
      <w:r w:rsidRPr="001A7FEF">
        <w:rPr>
          <w:rFonts w:ascii="Arial" w:hAnsi="Arial" w:cs="Arial"/>
          <w:sz w:val="20"/>
          <w:szCs w:val="20"/>
        </w:rPr>
        <w:t>de</w:t>
      </w:r>
      <w:r w:rsidRPr="001A7FEF">
        <w:rPr>
          <w:rFonts w:ascii="Arial" w:hAnsi="Arial" w:cs="Arial"/>
          <w:spacing w:val="1"/>
          <w:sz w:val="20"/>
          <w:szCs w:val="20"/>
        </w:rPr>
        <w:t xml:space="preserve"> </w:t>
      </w:r>
      <w:r w:rsidRPr="001A7FEF">
        <w:rPr>
          <w:rFonts w:ascii="Arial" w:hAnsi="Arial" w:cs="Arial"/>
          <w:sz w:val="20"/>
          <w:szCs w:val="20"/>
        </w:rPr>
        <w:t>rubro</w:t>
      </w:r>
      <w:r w:rsidR="00C97C15" w:rsidRPr="001A7FEF">
        <w:rPr>
          <w:rFonts w:ascii="Arial" w:hAnsi="Arial" w:cs="Arial"/>
          <w:sz w:val="20"/>
          <w:szCs w:val="20"/>
        </w:rPr>
        <w:t>:</w:t>
      </w:r>
      <w:r w:rsidRPr="001A7FEF">
        <w:rPr>
          <w:rFonts w:ascii="Arial" w:hAnsi="Arial" w:cs="Arial"/>
          <w:spacing w:val="1"/>
          <w:sz w:val="20"/>
          <w:szCs w:val="20"/>
        </w:rPr>
        <w:t xml:space="preserve"> </w:t>
      </w:r>
      <w:r w:rsidRPr="001A7FEF">
        <w:rPr>
          <w:rFonts w:ascii="Arial" w:hAnsi="Arial" w:cs="Arial"/>
          <w:b/>
          <w:iCs/>
          <w:sz w:val="20"/>
          <w:szCs w:val="20"/>
        </w:rPr>
        <w:t>DERECHO</w:t>
      </w:r>
      <w:r w:rsidRPr="001A7FEF">
        <w:rPr>
          <w:rFonts w:ascii="Arial" w:hAnsi="Arial" w:cs="Arial"/>
          <w:b/>
          <w:iCs/>
          <w:spacing w:val="1"/>
          <w:sz w:val="20"/>
          <w:szCs w:val="20"/>
        </w:rPr>
        <w:t xml:space="preserve"> </w:t>
      </w:r>
      <w:r w:rsidRPr="001A7FEF">
        <w:rPr>
          <w:rFonts w:ascii="Arial" w:hAnsi="Arial" w:cs="Arial"/>
          <w:b/>
          <w:iCs/>
          <w:sz w:val="20"/>
          <w:szCs w:val="20"/>
        </w:rPr>
        <w:t>DE</w:t>
      </w:r>
      <w:r w:rsidRPr="001A7FEF">
        <w:rPr>
          <w:rFonts w:ascii="Arial" w:hAnsi="Arial" w:cs="Arial"/>
          <w:b/>
          <w:iCs/>
          <w:spacing w:val="1"/>
          <w:sz w:val="20"/>
          <w:szCs w:val="20"/>
        </w:rPr>
        <w:t xml:space="preserve"> </w:t>
      </w:r>
      <w:r w:rsidRPr="001A7FEF">
        <w:rPr>
          <w:rFonts w:ascii="Arial" w:hAnsi="Arial" w:cs="Arial"/>
          <w:b/>
          <w:iCs/>
          <w:sz w:val="20"/>
          <w:szCs w:val="20"/>
        </w:rPr>
        <w:t>PETICIÓN.</w:t>
      </w:r>
      <w:r w:rsidRPr="001A7FEF">
        <w:rPr>
          <w:rFonts w:ascii="Arial" w:hAnsi="Arial" w:cs="Arial"/>
          <w:b/>
          <w:iCs/>
          <w:spacing w:val="1"/>
          <w:sz w:val="20"/>
          <w:szCs w:val="20"/>
        </w:rPr>
        <w:t xml:space="preserve"> </w:t>
      </w:r>
      <w:r w:rsidRPr="001A7FEF">
        <w:rPr>
          <w:rFonts w:ascii="Arial" w:hAnsi="Arial" w:cs="Arial"/>
          <w:b/>
          <w:iCs/>
          <w:sz w:val="20"/>
          <w:szCs w:val="20"/>
        </w:rPr>
        <w:t>ELEMENTOS</w:t>
      </w:r>
      <w:r w:rsidRPr="001A7FEF">
        <w:rPr>
          <w:rFonts w:ascii="Arial" w:hAnsi="Arial" w:cs="Arial"/>
          <w:b/>
          <w:iCs/>
          <w:spacing w:val="6"/>
          <w:sz w:val="20"/>
          <w:szCs w:val="20"/>
        </w:rPr>
        <w:t xml:space="preserve"> </w:t>
      </w:r>
      <w:r w:rsidRPr="001A7FEF">
        <w:rPr>
          <w:rFonts w:ascii="Arial" w:hAnsi="Arial" w:cs="Arial"/>
          <w:b/>
          <w:iCs/>
          <w:sz w:val="20"/>
          <w:szCs w:val="20"/>
        </w:rPr>
        <w:t>QUE</w:t>
      </w:r>
      <w:r w:rsidRPr="001A7FEF">
        <w:rPr>
          <w:rFonts w:ascii="Arial" w:hAnsi="Arial" w:cs="Arial"/>
          <w:b/>
          <w:iCs/>
          <w:spacing w:val="6"/>
          <w:sz w:val="20"/>
          <w:szCs w:val="20"/>
        </w:rPr>
        <w:t xml:space="preserve"> </w:t>
      </w:r>
      <w:r w:rsidRPr="001A7FEF">
        <w:rPr>
          <w:rFonts w:ascii="Arial" w:hAnsi="Arial" w:cs="Arial"/>
          <w:b/>
          <w:iCs/>
          <w:sz w:val="20"/>
          <w:szCs w:val="20"/>
        </w:rPr>
        <w:t>DEBE</w:t>
      </w:r>
      <w:r w:rsidRPr="001A7FEF">
        <w:rPr>
          <w:rFonts w:ascii="Arial" w:hAnsi="Arial" w:cs="Arial"/>
          <w:b/>
          <w:iCs/>
          <w:spacing w:val="6"/>
          <w:sz w:val="20"/>
          <w:szCs w:val="20"/>
        </w:rPr>
        <w:t xml:space="preserve"> </w:t>
      </w:r>
      <w:r w:rsidRPr="001A7FEF">
        <w:rPr>
          <w:rFonts w:ascii="Arial" w:hAnsi="Arial" w:cs="Arial"/>
          <w:b/>
          <w:iCs/>
          <w:sz w:val="20"/>
          <w:szCs w:val="20"/>
        </w:rPr>
        <w:t>CONSIDERAR</w:t>
      </w:r>
      <w:r w:rsidRPr="001A7FEF">
        <w:rPr>
          <w:rFonts w:ascii="Arial" w:hAnsi="Arial" w:cs="Arial"/>
          <w:b/>
          <w:iCs/>
          <w:spacing w:val="8"/>
          <w:sz w:val="20"/>
          <w:szCs w:val="20"/>
        </w:rPr>
        <w:t xml:space="preserve"> </w:t>
      </w:r>
      <w:r w:rsidRPr="001A7FEF">
        <w:rPr>
          <w:rFonts w:ascii="Arial" w:hAnsi="Arial" w:cs="Arial"/>
          <w:b/>
          <w:iCs/>
          <w:sz w:val="20"/>
          <w:szCs w:val="20"/>
        </w:rPr>
        <w:t>EL</w:t>
      </w:r>
      <w:r w:rsidRPr="001A7FEF">
        <w:rPr>
          <w:rFonts w:ascii="Arial" w:hAnsi="Arial" w:cs="Arial"/>
          <w:b/>
          <w:iCs/>
          <w:spacing w:val="10"/>
          <w:sz w:val="20"/>
          <w:szCs w:val="20"/>
        </w:rPr>
        <w:t xml:space="preserve"> </w:t>
      </w:r>
      <w:r w:rsidRPr="001A7FEF">
        <w:rPr>
          <w:rFonts w:ascii="Arial" w:hAnsi="Arial" w:cs="Arial"/>
          <w:b/>
          <w:iCs/>
          <w:sz w:val="20"/>
          <w:szCs w:val="20"/>
        </w:rPr>
        <w:t>JUZGADOR</w:t>
      </w:r>
      <w:r w:rsidRPr="001A7FEF">
        <w:rPr>
          <w:rFonts w:ascii="Arial" w:hAnsi="Arial" w:cs="Arial"/>
          <w:b/>
          <w:iCs/>
          <w:spacing w:val="10"/>
          <w:sz w:val="20"/>
          <w:szCs w:val="20"/>
        </w:rPr>
        <w:t xml:space="preserve"> </w:t>
      </w:r>
      <w:r w:rsidRPr="001A7FEF">
        <w:rPr>
          <w:rFonts w:ascii="Arial" w:hAnsi="Arial" w:cs="Arial"/>
          <w:b/>
          <w:iCs/>
          <w:sz w:val="20"/>
          <w:szCs w:val="20"/>
        </w:rPr>
        <w:t>PARA TENERLO POR COLMADO</w:t>
      </w:r>
      <w:r w:rsidRPr="001A7FEF">
        <w:rPr>
          <w:rFonts w:ascii="Arial" w:hAnsi="Arial" w:cs="Arial"/>
          <w:b/>
          <w:i/>
          <w:sz w:val="20"/>
          <w:szCs w:val="20"/>
        </w:rPr>
        <w:t xml:space="preserve"> </w:t>
      </w:r>
      <w:r w:rsidRPr="001A7FEF">
        <w:rPr>
          <w:rFonts w:ascii="Arial" w:hAnsi="Arial" w:cs="Arial"/>
          <w:sz w:val="20"/>
          <w:szCs w:val="20"/>
        </w:rPr>
        <w:t>y XV/2016, de rubro</w:t>
      </w:r>
      <w:r w:rsidR="00C97C15" w:rsidRPr="001A7FEF">
        <w:rPr>
          <w:rFonts w:ascii="Arial" w:hAnsi="Arial" w:cs="Arial"/>
          <w:sz w:val="20"/>
          <w:szCs w:val="20"/>
        </w:rPr>
        <w:t>:</w:t>
      </w:r>
      <w:r w:rsidRPr="001A7FEF">
        <w:rPr>
          <w:rFonts w:ascii="Arial" w:hAnsi="Arial" w:cs="Arial"/>
          <w:sz w:val="20"/>
          <w:szCs w:val="20"/>
        </w:rPr>
        <w:t xml:space="preserve"> </w:t>
      </w:r>
      <w:r w:rsidRPr="001A7FEF">
        <w:rPr>
          <w:rFonts w:ascii="Arial" w:hAnsi="Arial" w:cs="Arial"/>
          <w:b/>
          <w:bCs/>
          <w:iCs/>
          <w:sz w:val="20"/>
          <w:szCs w:val="20"/>
        </w:rPr>
        <w:t>DERECHO</w:t>
      </w:r>
      <w:r w:rsidRPr="001A7FEF">
        <w:rPr>
          <w:rFonts w:ascii="Arial" w:hAnsi="Arial" w:cs="Arial"/>
          <w:b/>
          <w:bCs/>
          <w:iCs/>
          <w:spacing w:val="1"/>
          <w:sz w:val="20"/>
          <w:szCs w:val="20"/>
        </w:rPr>
        <w:t xml:space="preserve"> </w:t>
      </w:r>
      <w:r w:rsidRPr="001A7FEF">
        <w:rPr>
          <w:rFonts w:ascii="Arial" w:hAnsi="Arial" w:cs="Arial"/>
          <w:b/>
          <w:bCs/>
          <w:iCs/>
          <w:sz w:val="20"/>
          <w:szCs w:val="20"/>
        </w:rPr>
        <w:t>DE</w:t>
      </w:r>
      <w:r w:rsidRPr="001A7FEF">
        <w:rPr>
          <w:rFonts w:ascii="Arial" w:hAnsi="Arial" w:cs="Arial"/>
          <w:b/>
          <w:bCs/>
          <w:iCs/>
          <w:spacing w:val="47"/>
          <w:sz w:val="20"/>
          <w:szCs w:val="20"/>
        </w:rPr>
        <w:t xml:space="preserve"> </w:t>
      </w:r>
      <w:r w:rsidRPr="001A7FEF">
        <w:rPr>
          <w:rFonts w:ascii="Arial" w:hAnsi="Arial" w:cs="Arial"/>
          <w:b/>
          <w:bCs/>
          <w:iCs/>
          <w:sz w:val="20"/>
          <w:szCs w:val="20"/>
        </w:rPr>
        <w:t>PETICIÓN.</w:t>
      </w:r>
      <w:r w:rsidRPr="001A7FEF">
        <w:rPr>
          <w:rFonts w:ascii="Arial" w:hAnsi="Arial" w:cs="Arial"/>
          <w:b/>
          <w:bCs/>
          <w:iCs/>
          <w:spacing w:val="49"/>
          <w:sz w:val="20"/>
          <w:szCs w:val="20"/>
        </w:rPr>
        <w:t xml:space="preserve"> </w:t>
      </w:r>
      <w:r w:rsidRPr="001A7FEF">
        <w:rPr>
          <w:rFonts w:ascii="Arial" w:hAnsi="Arial" w:cs="Arial"/>
          <w:b/>
          <w:bCs/>
          <w:iCs/>
          <w:sz w:val="20"/>
          <w:szCs w:val="20"/>
        </w:rPr>
        <w:t>ELEMENTOS</w:t>
      </w:r>
      <w:r w:rsidRPr="001A7FEF">
        <w:rPr>
          <w:rFonts w:ascii="Arial" w:hAnsi="Arial" w:cs="Arial"/>
          <w:b/>
          <w:bCs/>
          <w:iCs/>
          <w:spacing w:val="47"/>
          <w:sz w:val="20"/>
          <w:szCs w:val="20"/>
        </w:rPr>
        <w:t xml:space="preserve"> </w:t>
      </w:r>
      <w:r w:rsidRPr="001A7FEF">
        <w:rPr>
          <w:rFonts w:ascii="Arial" w:hAnsi="Arial" w:cs="Arial"/>
          <w:b/>
          <w:bCs/>
          <w:iCs/>
          <w:sz w:val="20"/>
          <w:szCs w:val="20"/>
        </w:rPr>
        <w:t>PARA</w:t>
      </w:r>
      <w:r w:rsidRPr="001A7FEF">
        <w:rPr>
          <w:rFonts w:ascii="Arial" w:hAnsi="Arial" w:cs="Arial"/>
          <w:b/>
          <w:bCs/>
          <w:iCs/>
          <w:spacing w:val="49"/>
          <w:sz w:val="20"/>
          <w:szCs w:val="20"/>
        </w:rPr>
        <w:t xml:space="preserve"> </w:t>
      </w:r>
      <w:r w:rsidRPr="001A7FEF">
        <w:rPr>
          <w:rFonts w:ascii="Arial" w:hAnsi="Arial" w:cs="Arial"/>
          <w:b/>
          <w:bCs/>
          <w:iCs/>
          <w:sz w:val="20"/>
          <w:szCs w:val="20"/>
        </w:rPr>
        <w:t>SU</w:t>
      </w:r>
      <w:r w:rsidRPr="001A7FEF">
        <w:rPr>
          <w:rFonts w:ascii="Arial" w:hAnsi="Arial" w:cs="Arial"/>
          <w:b/>
          <w:bCs/>
          <w:iCs/>
          <w:spacing w:val="48"/>
          <w:sz w:val="20"/>
          <w:szCs w:val="20"/>
        </w:rPr>
        <w:t xml:space="preserve"> </w:t>
      </w:r>
      <w:r w:rsidRPr="001A7FEF">
        <w:rPr>
          <w:rFonts w:ascii="Arial" w:hAnsi="Arial" w:cs="Arial"/>
          <w:b/>
          <w:bCs/>
          <w:iCs/>
          <w:sz w:val="20"/>
          <w:szCs w:val="20"/>
        </w:rPr>
        <w:t>PLENO</w:t>
      </w:r>
      <w:r w:rsidRPr="001A7FEF">
        <w:rPr>
          <w:rFonts w:ascii="Arial" w:hAnsi="Arial" w:cs="Arial"/>
          <w:b/>
          <w:bCs/>
          <w:iCs/>
          <w:spacing w:val="48"/>
          <w:sz w:val="20"/>
          <w:szCs w:val="20"/>
        </w:rPr>
        <w:t xml:space="preserve"> </w:t>
      </w:r>
      <w:r w:rsidRPr="001A7FEF">
        <w:rPr>
          <w:rFonts w:ascii="Arial" w:hAnsi="Arial" w:cs="Arial"/>
          <w:b/>
          <w:bCs/>
          <w:iCs/>
          <w:sz w:val="20"/>
          <w:szCs w:val="20"/>
        </w:rPr>
        <w:t>EJERCICIO</w:t>
      </w:r>
      <w:r w:rsidRPr="001A7FEF">
        <w:rPr>
          <w:rFonts w:ascii="Arial" w:hAnsi="Arial" w:cs="Arial"/>
          <w:b/>
          <w:bCs/>
          <w:iCs/>
          <w:spacing w:val="44"/>
          <w:sz w:val="20"/>
          <w:szCs w:val="20"/>
        </w:rPr>
        <w:t xml:space="preserve"> </w:t>
      </w:r>
      <w:r w:rsidRPr="001A7FEF">
        <w:rPr>
          <w:rFonts w:ascii="Arial" w:hAnsi="Arial" w:cs="Arial"/>
          <w:b/>
          <w:bCs/>
          <w:iCs/>
          <w:sz w:val="20"/>
          <w:szCs w:val="20"/>
        </w:rPr>
        <w:t>Y EFECTIVA</w:t>
      </w:r>
      <w:r w:rsidRPr="001A7FEF">
        <w:rPr>
          <w:rFonts w:ascii="Arial" w:hAnsi="Arial" w:cs="Arial"/>
          <w:b/>
          <w:bCs/>
          <w:iCs/>
          <w:spacing w:val="1"/>
          <w:sz w:val="20"/>
          <w:szCs w:val="20"/>
        </w:rPr>
        <w:t xml:space="preserve"> </w:t>
      </w:r>
      <w:r w:rsidRPr="001A7FEF">
        <w:rPr>
          <w:rFonts w:ascii="Arial" w:hAnsi="Arial" w:cs="Arial"/>
          <w:b/>
          <w:bCs/>
          <w:iCs/>
          <w:sz w:val="20"/>
          <w:szCs w:val="20"/>
        </w:rPr>
        <w:t>MATERIALIZACIÓN.</w:t>
      </w:r>
    </w:p>
  </w:footnote>
  <w:footnote w:id="28">
    <w:p w14:paraId="1D344BBA" w14:textId="77777777" w:rsidR="00030696" w:rsidRPr="001A7FEF" w:rsidRDefault="00030696"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Tesis 2a.LXXXV/2016 (10a.) emitida por la Suprema Corte de Justicia de la Nación, de rubro: </w:t>
      </w:r>
      <w:r w:rsidRPr="001A7FEF">
        <w:rPr>
          <w:rFonts w:ascii="Arial" w:hAnsi="Arial" w:cs="Arial"/>
          <w:b/>
          <w:bCs/>
          <w:iCs/>
        </w:rPr>
        <w:t>DERECHO A LA INFORMACIÓN. GARANTÍAS DEL.</w:t>
      </w:r>
    </w:p>
  </w:footnote>
  <w:footnote w:id="29">
    <w:p w14:paraId="7A49E872" w14:textId="77777777" w:rsidR="00030696" w:rsidRPr="001A7FEF" w:rsidRDefault="00030696" w:rsidP="001A7FEF">
      <w:pPr>
        <w:pStyle w:val="Textonotapie"/>
        <w:jc w:val="both"/>
        <w:rPr>
          <w:rFonts w:ascii="Arial" w:hAnsi="Arial" w:cs="Arial"/>
          <w:b/>
          <w:bCs/>
        </w:rPr>
      </w:pPr>
      <w:r w:rsidRPr="001A7FEF">
        <w:rPr>
          <w:rStyle w:val="Refdenotaalpie"/>
          <w:rFonts w:ascii="Arial" w:hAnsi="Arial" w:cs="Arial"/>
        </w:rPr>
        <w:footnoteRef/>
      </w:r>
      <w:r w:rsidRPr="001A7FEF">
        <w:rPr>
          <w:rFonts w:ascii="Arial" w:hAnsi="Arial" w:cs="Arial"/>
        </w:rPr>
        <w:t xml:space="preserve"> Jurisprudencias 7/2010, 36/2002 y 47/2013 de rubros:</w:t>
      </w:r>
      <w:r w:rsidR="00C97C15" w:rsidRPr="001A7FEF">
        <w:rPr>
          <w:rFonts w:ascii="Arial" w:hAnsi="Arial" w:cs="Arial"/>
        </w:rPr>
        <w:t xml:space="preserve"> </w:t>
      </w:r>
      <w:r w:rsidRPr="001A7FEF">
        <w:rPr>
          <w:rFonts w:ascii="Arial" w:hAnsi="Arial" w:cs="Arial"/>
          <w:b/>
          <w:bCs/>
          <w:iCs/>
        </w:rPr>
        <w:t>INTERÉS JURÍDICO EN LA PROCEDENCIA DEL JUICIO PARA LA PROTECCIÓN DE LOS DERECHOS POLÍTICO-ELECTORALES DEL CIUDADANO, CUANDO SE ALEGAN PRESUNTAS VIOLACIONES AL DERECHO DE ACCESO A LA INFORMACIÓN EN MATERIA POLÍTICO-ELECTORAL, JUICIO PARA LA PROTECCIÓN DE LOS DERECHOS POLÍTICO-ELECTORALES DEL CIUDADANO. PROCEDE CUANDO SE ADUZCAN VIOLACIONES A DIVERSOS DERECHOS FUNDAMENTALES VINCULADOS CON LOS DERECHOS DE VOTAR, SER VOTADO, DE ASOCIACIÓN Y DE AFILIACIÓN</w:t>
      </w:r>
      <w:r w:rsidR="00C97C15" w:rsidRPr="001A7FEF">
        <w:rPr>
          <w:rFonts w:ascii="Arial" w:hAnsi="Arial" w:cs="Arial"/>
          <w:b/>
          <w:bCs/>
          <w:iCs/>
        </w:rPr>
        <w:t xml:space="preserve"> </w:t>
      </w:r>
      <w:r w:rsidRPr="001A7FEF">
        <w:rPr>
          <w:rFonts w:ascii="Arial" w:hAnsi="Arial" w:cs="Arial"/>
          <w:b/>
          <w:bCs/>
          <w:iCs/>
        </w:rPr>
        <w:t>y</w:t>
      </w:r>
      <w:r w:rsidR="00C97C15" w:rsidRPr="001A7FEF">
        <w:rPr>
          <w:rFonts w:ascii="Arial" w:hAnsi="Arial" w:cs="Arial"/>
          <w:b/>
          <w:bCs/>
          <w:iCs/>
        </w:rPr>
        <w:t xml:space="preserve"> </w:t>
      </w:r>
      <w:r w:rsidRPr="001A7FEF">
        <w:rPr>
          <w:rFonts w:ascii="Arial" w:hAnsi="Arial" w:cs="Arial"/>
          <w:b/>
          <w:bCs/>
          <w:iCs/>
        </w:rPr>
        <w:t>DERECHO DE ACCESO A LA INFORMACIÓN PÚBLICA EN MATERIA ELECTORAL. EL TRIBUNAL ELECTORAL DEL PODER JUDICIAL DE LA FEDERACIÓN ES COMPETENTE PARA CONOCER DE LAS IMPUGNACIONES A SU CONTENIDO POR LA VÍA DEL JUICIO PARA LA PROTECCIÓN DE LOS DERECHOS POLÍTICO-ELECTORALES DEL CIUDADANO.</w:t>
      </w:r>
    </w:p>
  </w:footnote>
  <w:footnote w:id="30">
    <w:p w14:paraId="0067615E" w14:textId="77777777" w:rsidR="00030696" w:rsidRPr="001A7FEF" w:rsidRDefault="00030696"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SUP-JDC-1679/2016.</w:t>
      </w:r>
    </w:p>
  </w:footnote>
  <w:footnote w:id="31">
    <w:p w14:paraId="190F01AE" w14:textId="77777777" w:rsidR="00030696" w:rsidRPr="001A7FEF" w:rsidRDefault="00030696"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Así lo determinó la</w:t>
      </w:r>
      <w:r w:rsidR="00B2202D" w:rsidRPr="001A7FEF">
        <w:rPr>
          <w:rFonts w:ascii="Arial" w:hAnsi="Arial" w:cs="Arial"/>
        </w:rPr>
        <w:t xml:space="preserve"> </w:t>
      </w:r>
      <w:r w:rsidRPr="001A7FEF">
        <w:rPr>
          <w:rFonts w:ascii="Arial" w:hAnsi="Arial" w:cs="Arial"/>
        </w:rPr>
        <w:t xml:space="preserve">Sala Regional </w:t>
      </w:r>
      <w:r w:rsidR="00B2202D" w:rsidRPr="001A7FEF">
        <w:rPr>
          <w:rFonts w:ascii="Arial" w:hAnsi="Arial" w:cs="Arial"/>
        </w:rPr>
        <w:t xml:space="preserve">del Tribunal Electoral del Poder Judicial de la Federación, Correspondiente a la Quinta Circunscripción Plurinominal Electoral con sede en </w:t>
      </w:r>
      <w:r w:rsidRPr="001A7FEF">
        <w:rPr>
          <w:rFonts w:ascii="Arial" w:hAnsi="Arial" w:cs="Arial"/>
        </w:rPr>
        <w:t>Toluca</w:t>
      </w:r>
      <w:r w:rsidR="00B2202D" w:rsidRPr="001A7FEF">
        <w:rPr>
          <w:rFonts w:ascii="Arial" w:hAnsi="Arial" w:cs="Arial"/>
        </w:rPr>
        <w:t xml:space="preserve"> de Lerdo Estado de México, </w:t>
      </w:r>
      <w:r w:rsidRPr="001A7FEF">
        <w:rPr>
          <w:rFonts w:ascii="Arial" w:hAnsi="Arial" w:cs="Arial"/>
        </w:rPr>
        <w:t>al resolver el expediente ST-JE-17/2021.</w:t>
      </w:r>
    </w:p>
  </w:footnote>
  <w:footnote w:id="32">
    <w:p w14:paraId="6FC04255" w14:textId="77777777" w:rsidR="000E1DA0" w:rsidRPr="001A7FEF" w:rsidRDefault="000E1DA0" w:rsidP="001A7FEF">
      <w:pPr>
        <w:pStyle w:val="Textonotapie"/>
        <w:jc w:val="both"/>
        <w:rPr>
          <w:rFonts w:ascii="Arial" w:hAnsi="Arial" w:cs="Arial"/>
          <w:iCs/>
        </w:rPr>
      </w:pPr>
      <w:r w:rsidRPr="001A7FEF">
        <w:rPr>
          <w:rStyle w:val="Refdenotaalpie"/>
          <w:rFonts w:ascii="Arial" w:hAnsi="Arial" w:cs="Arial"/>
        </w:rPr>
        <w:footnoteRef/>
      </w:r>
      <w:r w:rsidRPr="001A7FEF">
        <w:rPr>
          <w:rFonts w:ascii="Arial" w:hAnsi="Arial" w:cs="Arial"/>
        </w:rPr>
        <w:t xml:space="preserve"> Acorde </w:t>
      </w:r>
      <w:r w:rsidR="00AB0CBC" w:rsidRPr="001A7FEF">
        <w:rPr>
          <w:rFonts w:ascii="Arial" w:hAnsi="Arial" w:cs="Arial"/>
        </w:rPr>
        <w:t>con</w:t>
      </w:r>
      <w:r w:rsidRPr="001A7FEF">
        <w:rPr>
          <w:rFonts w:ascii="Arial" w:hAnsi="Arial" w:cs="Arial"/>
        </w:rPr>
        <w:t xml:space="preserve"> la jurisprudencia 27/2002, de rubro: </w:t>
      </w:r>
      <w:r w:rsidRPr="001A7FEF">
        <w:rPr>
          <w:rFonts w:ascii="Arial" w:hAnsi="Arial" w:cs="Arial"/>
          <w:b/>
          <w:iCs/>
        </w:rPr>
        <w:t>DERECHO</w:t>
      </w:r>
      <w:r w:rsidRPr="001A7FEF">
        <w:rPr>
          <w:rFonts w:ascii="Arial" w:hAnsi="Arial" w:cs="Arial"/>
          <w:b/>
          <w:iCs/>
          <w:spacing w:val="-17"/>
        </w:rPr>
        <w:t xml:space="preserve"> </w:t>
      </w:r>
      <w:r w:rsidRPr="001A7FEF">
        <w:rPr>
          <w:rFonts w:ascii="Arial" w:hAnsi="Arial" w:cs="Arial"/>
          <w:b/>
          <w:iCs/>
        </w:rPr>
        <w:t>DE</w:t>
      </w:r>
      <w:r w:rsidRPr="001A7FEF">
        <w:rPr>
          <w:rFonts w:ascii="Arial" w:hAnsi="Arial" w:cs="Arial"/>
          <w:b/>
          <w:iCs/>
          <w:spacing w:val="-16"/>
        </w:rPr>
        <w:t xml:space="preserve"> </w:t>
      </w:r>
      <w:r w:rsidRPr="001A7FEF">
        <w:rPr>
          <w:rFonts w:ascii="Arial" w:hAnsi="Arial" w:cs="Arial"/>
          <w:b/>
          <w:iCs/>
        </w:rPr>
        <w:t>VOTAR</w:t>
      </w:r>
      <w:r w:rsidRPr="001A7FEF">
        <w:rPr>
          <w:rFonts w:ascii="Arial" w:hAnsi="Arial" w:cs="Arial"/>
          <w:b/>
          <w:iCs/>
          <w:spacing w:val="-17"/>
        </w:rPr>
        <w:t xml:space="preserve"> </w:t>
      </w:r>
      <w:r w:rsidRPr="001A7FEF">
        <w:rPr>
          <w:rFonts w:ascii="Arial" w:hAnsi="Arial" w:cs="Arial"/>
          <w:b/>
          <w:iCs/>
        </w:rPr>
        <w:t>Y</w:t>
      </w:r>
      <w:r w:rsidRPr="001A7FEF">
        <w:rPr>
          <w:rFonts w:ascii="Arial" w:hAnsi="Arial" w:cs="Arial"/>
          <w:b/>
          <w:iCs/>
          <w:spacing w:val="-15"/>
        </w:rPr>
        <w:t xml:space="preserve"> </w:t>
      </w:r>
      <w:r w:rsidRPr="001A7FEF">
        <w:rPr>
          <w:rFonts w:ascii="Arial" w:hAnsi="Arial" w:cs="Arial"/>
          <w:b/>
          <w:iCs/>
        </w:rPr>
        <w:t>SER</w:t>
      </w:r>
      <w:r w:rsidRPr="001A7FEF">
        <w:rPr>
          <w:rFonts w:ascii="Arial" w:hAnsi="Arial" w:cs="Arial"/>
          <w:b/>
          <w:iCs/>
          <w:spacing w:val="-17"/>
        </w:rPr>
        <w:t xml:space="preserve"> </w:t>
      </w:r>
      <w:r w:rsidRPr="001A7FEF">
        <w:rPr>
          <w:rFonts w:ascii="Arial" w:hAnsi="Arial" w:cs="Arial"/>
          <w:b/>
          <w:iCs/>
        </w:rPr>
        <w:t>VOTADO.</w:t>
      </w:r>
      <w:r w:rsidRPr="001A7FEF">
        <w:rPr>
          <w:rFonts w:ascii="Arial" w:hAnsi="Arial" w:cs="Arial"/>
          <w:b/>
          <w:iCs/>
          <w:spacing w:val="-63"/>
        </w:rPr>
        <w:t xml:space="preserve"> </w:t>
      </w:r>
      <w:r w:rsidRPr="001A7FEF">
        <w:rPr>
          <w:rFonts w:ascii="Arial" w:hAnsi="Arial" w:cs="Arial"/>
          <w:b/>
          <w:iCs/>
        </w:rPr>
        <w:t>SU TELEOLOGÍA</w:t>
      </w:r>
      <w:r w:rsidRPr="001A7FEF">
        <w:rPr>
          <w:rFonts w:ascii="Arial" w:hAnsi="Arial" w:cs="Arial"/>
          <w:b/>
          <w:iCs/>
          <w:spacing w:val="16"/>
        </w:rPr>
        <w:t xml:space="preserve"> </w:t>
      </w:r>
      <w:r w:rsidRPr="001A7FEF">
        <w:rPr>
          <w:rFonts w:ascii="Arial" w:hAnsi="Arial" w:cs="Arial"/>
          <w:b/>
          <w:iCs/>
        </w:rPr>
        <w:t>Y</w:t>
      </w:r>
      <w:r w:rsidRPr="001A7FEF">
        <w:rPr>
          <w:rFonts w:ascii="Arial" w:hAnsi="Arial" w:cs="Arial"/>
          <w:b/>
          <w:iCs/>
          <w:spacing w:val="13"/>
        </w:rPr>
        <w:t xml:space="preserve"> </w:t>
      </w:r>
      <w:r w:rsidRPr="001A7FEF">
        <w:rPr>
          <w:rFonts w:ascii="Arial" w:hAnsi="Arial" w:cs="Arial"/>
          <w:b/>
          <w:iCs/>
        </w:rPr>
        <w:t>ELEMENTOS</w:t>
      </w:r>
      <w:r w:rsidRPr="001A7FEF">
        <w:rPr>
          <w:rFonts w:ascii="Arial" w:hAnsi="Arial" w:cs="Arial"/>
          <w:b/>
          <w:iCs/>
          <w:spacing w:val="18"/>
        </w:rPr>
        <w:t xml:space="preserve"> </w:t>
      </w:r>
      <w:r w:rsidRPr="001A7FEF">
        <w:rPr>
          <w:rFonts w:ascii="Arial" w:hAnsi="Arial" w:cs="Arial"/>
          <w:b/>
          <w:iCs/>
        </w:rPr>
        <w:t>QUE</w:t>
      </w:r>
      <w:r w:rsidRPr="001A7FEF">
        <w:rPr>
          <w:rFonts w:ascii="Arial" w:hAnsi="Arial" w:cs="Arial"/>
          <w:b/>
          <w:iCs/>
          <w:spacing w:val="17"/>
        </w:rPr>
        <w:t xml:space="preserve"> </w:t>
      </w:r>
      <w:r w:rsidRPr="001A7FEF">
        <w:rPr>
          <w:rFonts w:ascii="Arial" w:hAnsi="Arial" w:cs="Arial"/>
          <w:b/>
          <w:iCs/>
        </w:rPr>
        <w:t>LO</w:t>
      </w:r>
      <w:r w:rsidRPr="001A7FEF">
        <w:rPr>
          <w:rFonts w:ascii="Arial" w:hAnsi="Arial" w:cs="Arial"/>
          <w:b/>
          <w:iCs/>
          <w:spacing w:val="19"/>
        </w:rPr>
        <w:t xml:space="preserve"> </w:t>
      </w:r>
      <w:r w:rsidRPr="001A7FEF">
        <w:rPr>
          <w:rFonts w:ascii="Arial" w:hAnsi="Arial" w:cs="Arial"/>
          <w:b/>
          <w:iCs/>
        </w:rPr>
        <w:t>INTEGRAN</w:t>
      </w:r>
      <w:r w:rsidRPr="001A7FEF">
        <w:rPr>
          <w:rFonts w:ascii="Arial" w:hAnsi="Arial" w:cs="Arial"/>
          <w:b/>
          <w:bCs/>
          <w:iCs/>
        </w:rPr>
        <w:t>.</w:t>
      </w:r>
    </w:p>
  </w:footnote>
  <w:footnote w:id="33">
    <w:p w14:paraId="3DBDA215" w14:textId="77777777" w:rsidR="00BB794A" w:rsidRPr="001A7FEF" w:rsidRDefault="00BB794A" w:rsidP="001A7FEF">
      <w:pPr>
        <w:pStyle w:val="Textonotapie"/>
        <w:jc w:val="both"/>
        <w:rPr>
          <w:rFonts w:ascii="Arial" w:hAnsi="Arial" w:cs="Arial"/>
          <w:lang w:val="es-419"/>
        </w:rPr>
      </w:pPr>
      <w:r w:rsidRPr="001A7FEF">
        <w:rPr>
          <w:rStyle w:val="Refdenotaalpie"/>
          <w:rFonts w:ascii="Arial" w:hAnsi="Arial" w:cs="Arial"/>
        </w:rPr>
        <w:footnoteRef/>
      </w:r>
      <w:r w:rsidRPr="001A7FEF">
        <w:rPr>
          <w:rFonts w:ascii="Arial" w:hAnsi="Arial" w:cs="Arial"/>
        </w:rPr>
        <w:t xml:space="preserve"> Representante y responsable directo del gobierno y de la administración pública municipal.</w:t>
      </w:r>
    </w:p>
  </w:footnote>
  <w:footnote w:id="34">
    <w:p w14:paraId="2EFFDE90" w14:textId="77777777" w:rsidR="00C47FE0" w:rsidRPr="001A7FEF" w:rsidRDefault="00C47FE0"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Fojas </w:t>
      </w:r>
      <w:r w:rsidR="001F37F9" w:rsidRPr="001A7FEF">
        <w:rPr>
          <w:rFonts w:ascii="Arial" w:hAnsi="Arial" w:cs="Arial"/>
        </w:rPr>
        <w:t>7</w:t>
      </w:r>
      <w:r w:rsidRPr="001A7FEF">
        <w:rPr>
          <w:rFonts w:ascii="Arial" w:hAnsi="Arial" w:cs="Arial"/>
        </w:rPr>
        <w:t xml:space="preserve"> y </w:t>
      </w:r>
      <w:r w:rsidR="001F37F9" w:rsidRPr="001A7FEF">
        <w:rPr>
          <w:rFonts w:ascii="Arial" w:hAnsi="Arial" w:cs="Arial"/>
        </w:rPr>
        <w:t>8</w:t>
      </w:r>
      <w:r w:rsidRPr="001A7FEF">
        <w:rPr>
          <w:rFonts w:ascii="Arial" w:hAnsi="Arial" w:cs="Arial"/>
        </w:rPr>
        <w:t xml:space="preserve">. </w:t>
      </w:r>
    </w:p>
  </w:footnote>
  <w:footnote w:id="35">
    <w:p w14:paraId="290A1979" w14:textId="77777777" w:rsidR="00F5273C" w:rsidRPr="001A7FEF" w:rsidRDefault="00F5273C"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w:t>
      </w:r>
      <w:r w:rsidR="00AF1A0E" w:rsidRPr="001A7FEF">
        <w:rPr>
          <w:rFonts w:ascii="Arial" w:hAnsi="Arial" w:cs="Arial"/>
          <w:lang w:val="es-ES" w:eastAsia="en-US"/>
        </w:rPr>
        <w:t xml:space="preserve">De conformidad con lo dispuesto por los artículos 16 fracción II, 18 y 22 fracción IV de la </w:t>
      </w:r>
      <w:r w:rsidR="00AF1A0E" w:rsidRPr="001A7FEF">
        <w:rPr>
          <w:rFonts w:ascii="Arial" w:hAnsi="Arial" w:cs="Arial"/>
          <w:i/>
          <w:iCs/>
          <w:lang w:val="es-ES" w:eastAsia="en-US"/>
        </w:rPr>
        <w:t>Ley de Justicia</w:t>
      </w:r>
      <w:r w:rsidR="00AF1A0E" w:rsidRPr="001A7FEF">
        <w:rPr>
          <w:rFonts w:ascii="Arial" w:hAnsi="Arial" w:cs="Arial"/>
          <w:lang w:val="es-ES" w:eastAsia="en-US"/>
        </w:rPr>
        <w:t xml:space="preserve">, </w:t>
      </w:r>
      <w:r w:rsidR="00A0599E" w:rsidRPr="001A7FEF">
        <w:rPr>
          <w:rFonts w:ascii="Arial" w:hAnsi="Arial" w:cs="Arial"/>
          <w:lang w:val="es-ES" w:eastAsia="en-US"/>
        </w:rPr>
        <w:t>criterio</w:t>
      </w:r>
      <w:r w:rsidRPr="001A7FEF">
        <w:rPr>
          <w:rFonts w:ascii="Arial" w:hAnsi="Arial" w:cs="Arial"/>
        </w:rPr>
        <w:t xml:space="preserve"> que se adoptó en los TEEM-JDC-008/2023 y TEEM-JDC-181/2024. </w:t>
      </w:r>
    </w:p>
  </w:footnote>
  <w:footnote w:id="36">
    <w:p w14:paraId="038004A9" w14:textId="77777777" w:rsidR="00886CC2" w:rsidRPr="001A7FEF" w:rsidRDefault="00886CC2" w:rsidP="001A7FEF">
      <w:pPr>
        <w:pStyle w:val="Textonotapie"/>
        <w:jc w:val="both"/>
        <w:rPr>
          <w:rFonts w:ascii="Arial" w:hAnsi="Arial" w:cs="Arial"/>
          <w:lang w:val="es-419"/>
        </w:rPr>
      </w:pPr>
      <w:r w:rsidRPr="001A7FEF">
        <w:rPr>
          <w:rStyle w:val="Refdenotaalpie"/>
          <w:rFonts w:ascii="Arial" w:hAnsi="Arial" w:cs="Arial"/>
        </w:rPr>
        <w:footnoteRef/>
      </w:r>
      <w:r w:rsidRPr="001A7FEF">
        <w:rPr>
          <w:rFonts w:ascii="Arial" w:hAnsi="Arial" w:cs="Arial"/>
        </w:rPr>
        <w:t xml:space="preserve"> Ello al resolver el juicio de revisión constitucional electoral SUP-JRC-440/2000.</w:t>
      </w:r>
    </w:p>
  </w:footnote>
  <w:footnote w:id="37">
    <w:p w14:paraId="613F88BB" w14:textId="77777777" w:rsidR="00193350" w:rsidRPr="001A7FEF" w:rsidRDefault="00193350"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Por ejemplo, TEEM-JDC-272/2024, TEEM-JDC-051/2025, TEEM-JDC-166/2025, TEEM-JDC-167/2025 y TEEM-JDC-188/2025. </w:t>
      </w:r>
    </w:p>
  </w:footnote>
  <w:footnote w:id="38">
    <w:p w14:paraId="5D6D56C2" w14:textId="77777777" w:rsidR="001B1628" w:rsidRPr="001A7FEF" w:rsidRDefault="001B1628"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 22.</w:t>
      </w:r>
    </w:p>
  </w:footnote>
  <w:footnote w:id="39">
    <w:p w14:paraId="46A62EBC" w14:textId="77777777" w:rsidR="00CC76A4" w:rsidRPr="001A7FEF" w:rsidRDefault="00CC76A4"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Visibles a fojas 39, 40 y 41.</w:t>
      </w:r>
    </w:p>
  </w:footnote>
  <w:footnote w:id="40">
    <w:p w14:paraId="705BCF77" w14:textId="77777777" w:rsidR="00FB1AF2" w:rsidRPr="001A7FEF" w:rsidRDefault="00FB1AF2"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Visible a fojas 133,</w:t>
      </w:r>
      <w:r w:rsidR="00A0599E" w:rsidRPr="001A7FEF">
        <w:rPr>
          <w:rFonts w:ascii="Arial" w:hAnsi="Arial" w:cs="Arial"/>
          <w:lang w:val="es-ES"/>
        </w:rPr>
        <w:t xml:space="preserve"> </w:t>
      </w:r>
      <w:r w:rsidRPr="001A7FEF">
        <w:rPr>
          <w:rFonts w:ascii="Arial" w:hAnsi="Arial" w:cs="Arial"/>
          <w:lang w:val="es-ES"/>
        </w:rPr>
        <w:t>134 y 135.</w:t>
      </w:r>
    </w:p>
  </w:footnote>
  <w:footnote w:id="41">
    <w:p w14:paraId="0D32FB06" w14:textId="77777777" w:rsidR="000744BC" w:rsidRPr="001A7FEF" w:rsidRDefault="000744BC"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Visibles a fojas 42 a 136.</w:t>
      </w:r>
    </w:p>
  </w:footnote>
  <w:footnote w:id="42">
    <w:p w14:paraId="77D4D324" w14:textId="77777777" w:rsidR="00075419" w:rsidRPr="001A7FEF" w:rsidRDefault="0007541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002464BB" w:rsidRPr="001A7FEF">
        <w:rPr>
          <w:rFonts w:ascii="Arial" w:hAnsi="Arial" w:cs="Arial"/>
        </w:rPr>
        <w:t>Criterio</w:t>
      </w:r>
      <w:r w:rsidRPr="001A7FEF">
        <w:rPr>
          <w:rFonts w:ascii="Arial" w:hAnsi="Arial" w:cs="Arial"/>
          <w:lang w:val="es-ES_tradnl"/>
        </w:rPr>
        <w:t xml:space="preserve"> adoptado por este Tribunal Electoral en el </w:t>
      </w:r>
      <w:r w:rsidRPr="001A7FEF">
        <w:rPr>
          <w:rFonts w:ascii="Arial" w:hAnsi="Arial" w:cs="Arial"/>
          <w:i/>
          <w:iCs/>
          <w:lang w:val="es-ES_tradnl"/>
        </w:rPr>
        <w:t>juicio de la ciudadanía</w:t>
      </w:r>
      <w:r w:rsidRPr="001A7FEF">
        <w:rPr>
          <w:rFonts w:ascii="Arial" w:hAnsi="Arial" w:cs="Arial"/>
          <w:lang w:val="es-ES_tradnl"/>
        </w:rPr>
        <w:t xml:space="preserve"> TEEM-JDC-035/2016, así como TEEM-JDC-45/2023, TEEM-JDC-272/2024, TEEM-JDC-159/2025, entre otros.</w:t>
      </w:r>
    </w:p>
  </w:footnote>
  <w:footnote w:id="43">
    <w:p w14:paraId="3AB51499" w14:textId="77777777" w:rsidR="00F218F1" w:rsidRPr="001A7FEF" w:rsidRDefault="00F218F1" w:rsidP="001A7FEF">
      <w:pPr>
        <w:pStyle w:val="Textonotapie"/>
        <w:jc w:val="both"/>
        <w:rPr>
          <w:rFonts w:ascii="Arial" w:hAnsi="Arial" w:cs="Arial"/>
        </w:rPr>
      </w:pPr>
      <w:r w:rsidRPr="001A7FEF">
        <w:rPr>
          <w:rStyle w:val="Refdenotaalpie"/>
          <w:rFonts w:ascii="Arial" w:hAnsi="Arial" w:cs="Arial"/>
        </w:rPr>
        <w:footnoteRef/>
      </w:r>
      <w:r w:rsidRPr="001A7FEF">
        <w:rPr>
          <w:rFonts w:ascii="Arial" w:hAnsi="Arial" w:cs="Arial"/>
        </w:rPr>
        <w:t xml:space="preserve"> Tesis </w:t>
      </w:r>
      <w:r w:rsidRPr="001A7FEF">
        <w:rPr>
          <w:rFonts w:ascii="Arial" w:hAnsi="Arial" w:cs="Arial"/>
          <w:color w:val="212529"/>
          <w:shd w:val="clear" w:color="auto" w:fill="FFFFFF"/>
        </w:rPr>
        <w:t xml:space="preserve">XVII.2o.P.A.1 CS (10a.) </w:t>
      </w:r>
      <w:r w:rsidRPr="001A7FEF">
        <w:rPr>
          <w:rFonts w:ascii="Arial" w:hAnsi="Arial" w:cs="Arial"/>
          <w:lang w:val="es-ES_tradnl"/>
        </w:rPr>
        <w:t xml:space="preserve">del Segundo Tribunal Colegiado en materias Penal y Administrativa del Décimo Séptimo Circuito, de rubro: </w:t>
      </w:r>
      <w:r w:rsidRPr="001A7FEF">
        <w:rPr>
          <w:rFonts w:ascii="Arial" w:hAnsi="Arial" w:cs="Arial"/>
          <w:b/>
          <w:bCs/>
          <w:lang w:val="es-ES_tradnl"/>
        </w:rPr>
        <w:t>DERECHO DE PETICIÓN. CONCEPTO DE "BREVE TÉRMINO" PARA EFECTOS DE LA RESPUESTA QUE DEBE DARSE AL PARTICULAR</w:t>
      </w:r>
      <w:r w:rsidRPr="001A7FEF">
        <w:rPr>
          <w:rFonts w:ascii="Arial" w:hAnsi="Arial" w:cs="Arial"/>
          <w:b/>
          <w:bCs/>
          <w:color w:val="212529"/>
          <w:shd w:val="clear" w:color="auto" w:fill="FFFFFF"/>
        </w:rPr>
        <w:t xml:space="preserve"> QUE LO EJERCIÓ.</w:t>
      </w:r>
    </w:p>
  </w:footnote>
  <w:footnote w:id="44">
    <w:p w14:paraId="4FE4099F" w14:textId="77777777" w:rsidR="00A848CC" w:rsidRPr="001A7FEF" w:rsidRDefault="00A848CC"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Similar criterio adoptado por este Tribunal al resolver los juicios ciudadanos TEEM-JDC-045/2025 y TEEM-JDC-159/2025.</w:t>
      </w:r>
    </w:p>
  </w:footnote>
  <w:footnote w:id="45">
    <w:p w14:paraId="7A520302" w14:textId="77777777" w:rsidR="00223829" w:rsidRPr="001A7FEF" w:rsidRDefault="0022382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 139.</w:t>
      </w:r>
    </w:p>
  </w:footnote>
  <w:footnote w:id="46">
    <w:p w14:paraId="374A534C" w14:textId="77777777" w:rsidR="00223829" w:rsidRPr="001A7FEF" w:rsidRDefault="0022382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Tres días a partir del día siguiente de la notificación</w:t>
      </w:r>
      <w:r w:rsidR="002464BB" w:rsidRPr="001A7FEF">
        <w:rPr>
          <w:rFonts w:ascii="Arial" w:hAnsi="Arial" w:cs="Arial"/>
          <w:lang w:val="es-ES"/>
        </w:rPr>
        <w:t xml:space="preserve"> </w:t>
      </w:r>
      <w:r w:rsidRPr="001A7FEF">
        <w:rPr>
          <w:rFonts w:ascii="Arial" w:hAnsi="Arial" w:cs="Arial"/>
          <w:lang w:val="es-ES"/>
        </w:rPr>
        <w:t>-visible a foja 148-</w:t>
      </w:r>
      <w:r w:rsidR="002464BB" w:rsidRPr="001A7FEF">
        <w:rPr>
          <w:rFonts w:ascii="Arial" w:hAnsi="Arial" w:cs="Arial"/>
          <w:lang w:val="es-ES"/>
        </w:rPr>
        <w:t>,</w:t>
      </w:r>
      <w:r w:rsidRPr="001A7FEF">
        <w:rPr>
          <w:rFonts w:ascii="Arial" w:hAnsi="Arial" w:cs="Arial"/>
          <w:lang w:val="es-ES"/>
        </w:rPr>
        <w:t xml:space="preserve"> el cual transcurrió los días, veinticinco, veintiséis y veintisiete de agosto.</w:t>
      </w:r>
    </w:p>
  </w:footnote>
  <w:footnote w:id="47">
    <w:p w14:paraId="396A4FEB" w14:textId="77777777" w:rsidR="00223829" w:rsidRPr="001A7FEF" w:rsidRDefault="0022382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Foja 150.</w:t>
      </w:r>
    </w:p>
  </w:footnote>
  <w:footnote w:id="48">
    <w:p w14:paraId="3E88C4E3" w14:textId="77777777" w:rsidR="00223829" w:rsidRPr="00223829" w:rsidRDefault="00223829" w:rsidP="001A7FEF">
      <w:pPr>
        <w:pStyle w:val="Textonotapie"/>
        <w:jc w:val="both"/>
        <w:rPr>
          <w:rFonts w:ascii="Arial" w:hAnsi="Arial" w:cs="Arial"/>
          <w:lang w:val="es-ES"/>
        </w:rPr>
      </w:pPr>
      <w:r w:rsidRPr="001A7FEF">
        <w:rPr>
          <w:rStyle w:val="Refdenotaalpie"/>
          <w:rFonts w:ascii="Arial" w:hAnsi="Arial" w:cs="Arial"/>
        </w:rPr>
        <w:footnoteRef/>
      </w:r>
      <w:r w:rsidRPr="001A7FEF">
        <w:rPr>
          <w:rFonts w:ascii="Arial" w:hAnsi="Arial" w:cs="Arial"/>
        </w:rPr>
        <w:t xml:space="preserve"> </w:t>
      </w:r>
      <w:r w:rsidRPr="001A7FEF">
        <w:rPr>
          <w:rFonts w:ascii="Arial" w:hAnsi="Arial" w:cs="Arial"/>
          <w:lang w:val="es-ES"/>
        </w:rPr>
        <w:t>Lo que se les hizo del conocimiento a través de auto de treinta y uno de agosto -foja 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1046" w14:textId="5C100083" w:rsidR="00E36863" w:rsidRPr="00972A3E" w:rsidRDefault="002D666D">
    <w:pPr>
      <w:pStyle w:val="Encabezado"/>
      <w:jc w:val="right"/>
      <w:rPr>
        <w:rFonts w:ascii="Arial" w:hAnsi="Arial" w:cs="Arial"/>
        <w:sz w:val="18"/>
        <w:szCs w:val="18"/>
      </w:rPr>
    </w:pPr>
    <w:r>
      <w:rPr>
        <w:noProof/>
      </w:rPr>
      <w:drawing>
        <wp:anchor distT="0" distB="0" distL="0" distR="0" simplePos="0" relativeHeight="251656704" behindDoc="1" locked="0" layoutInCell="1" allowOverlap="1" wp14:anchorId="129B5D74" wp14:editId="2E966E3E">
          <wp:simplePos x="0" y="0"/>
          <wp:positionH relativeFrom="margin">
            <wp:posOffset>-66675</wp:posOffset>
          </wp:positionH>
          <wp:positionV relativeFrom="page">
            <wp:posOffset>974090</wp:posOffset>
          </wp:positionV>
          <wp:extent cx="1315720" cy="498475"/>
          <wp:effectExtent l="0" t="0" r="0" b="0"/>
          <wp:wrapNone/>
          <wp:docPr id="3" name="image1.png" descr="Text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720" cy="498475"/>
                  </a:xfrm>
                  <a:prstGeom prst="rect">
                    <a:avLst/>
                  </a:prstGeom>
                  <a:noFill/>
                  <a:ln>
                    <a:noFill/>
                  </a:ln>
                </pic:spPr>
              </pic:pic>
            </a:graphicData>
          </a:graphic>
          <wp14:sizeRelH relativeFrom="margin">
            <wp14:pctWidth>0</wp14:pctWidth>
          </wp14:sizeRelH>
          <wp14:sizeRelV relativeFrom="page">
            <wp14:pctHeight>0</wp14:pctHeight>
          </wp14:sizeRelV>
        </wp:anchor>
      </w:drawing>
    </w:r>
    <w:r w:rsidR="009F1B07" w:rsidRPr="00645426">
      <w:rPr>
        <w:rFonts w:ascii="Arial" w:hAnsi="Arial" w:cs="Arial"/>
        <w:bCs/>
        <w:sz w:val="18"/>
        <w:szCs w:val="18"/>
        <w:lang w:val="en-US"/>
      </w:rPr>
      <w:t>TEEM-RAP-0</w:t>
    </w:r>
    <w:r w:rsidR="009F1B07">
      <w:rPr>
        <w:rFonts w:ascii="Arial" w:hAnsi="Arial" w:cs="Arial"/>
        <w:bCs/>
        <w:sz w:val="18"/>
        <w:szCs w:val="18"/>
        <w:lang w:val="en-US"/>
      </w:rPr>
      <w:t>08</w:t>
    </w:r>
    <w:r w:rsidR="009F1B07" w:rsidRPr="00645426">
      <w:rPr>
        <w:rFonts w:ascii="Arial" w:hAnsi="Arial" w:cs="Arial"/>
        <w:bCs/>
        <w:sz w:val="18"/>
        <w:szCs w:val="18"/>
        <w:lang w:val="en-US"/>
      </w:rPr>
      <w:t>/202</w:t>
    </w:r>
    <w:r w:rsidR="009F1B07">
      <w:rPr>
        <w:rFonts w:ascii="Arial" w:hAnsi="Arial" w:cs="Arial"/>
        <w:bCs/>
        <w:sz w:val="18"/>
        <w:szCs w:val="18"/>
        <w:lang w:val="en-US"/>
      </w:rPr>
      <w:t>4</w:t>
    </w:r>
    <w:r w:rsidR="009F1B07" w:rsidRPr="00645426">
      <w:rPr>
        <w:rFonts w:ascii="Arial" w:hAnsi="Arial" w:cs="Arial"/>
        <w:bCs/>
        <w:sz w:val="18"/>
        <w:szCs w:val="18"/>
        <w:lang w:val="en-US"/>
      </w:rPr>
      <w:t xml:space="preserve"> </w:t>
    </w:r>
  </w:p>
  <w:p w14:paraId="46A3FC1C" w14:textId="77777777" w:rsidR="00E36863" w:rsidRPr="00DA4A5E" w:rsidRDefault="00E36863">
    <w:pPr>
      <w:pStyle w:val="Encabezado"/>
    </w:pPr>
  </w:p>
  <w:p w14:paraId="1C0B9E3C" w14:textId="77777777" w:rsidR="00E36863" w:rsidRPr="00DA4A5E" w:rsidRDefault="00E36863">
    <w:pPr>
      <w:pStyle w:val="Encabezado"/>
    </w:pPr>
  </w:p>
  <w:p w14:paraId="04C21208" w14:textId="77777777" w:rsidR="009F1B07" w:rsidRDefault="009F1B07"/>
  <w:p w14:paraId="243A7328" w14:textId="77777777" w:rsidR="006952D5" w:rsidRDefault="006952D5"/>
  <w:p w14:paraId="71608C7C" w14:textId="77777777" w:rsidR="006952D5" w:rsidRDefault="006952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952A" w14:textId="3FF2FB3C" w:rsidR="006952D5" w:rsidRPr="00654863" w:rsidRDefault="002D666D" w:rsidP="001D1E4B">
    <w:pPr>
      <w:spacing w:after="100" w:afterAutospacing="1"/>
      <w:jc w:val="right"/>
      <w:rPr>
        <w:rFonts w:ascii="Arial" w:hAnsi="Arial" w:cs="Arial"/>
        <w:b/>
        <w:color w:val="A6A6A6"/>
      </w:rPr>
    </w:pPr>
    <w:r>
      <w:rPr>
        <w:noProof/>
      </w:rPr>
      <w:drawing>
        <wp:anchor distT="0" distB="0" distL="114300" distR="114300" simplePos="0" relativeHeight="251657728" behindDoc="1" locked="0" layoutInCell="1" allowOverlap="1" wp14:anchorId="6D5CDFBD" wp14:editId="19A0914D">
          <wp:simplePos x="0" y="0"/>
          <wp:positionH relativeFrom="margin">
            <wp:align>left</wp:align>
          </wp:positionH>
          <wp:positionV relativeFrom="paragraph">
            <wp:posOffset>-391795</wp:posOffset>
          </wp:positionV>
          <wp:extent cx="2279650" cy="857250"/>
          <wp:effectExtent l="0" t="0" r="0" b="0"/>
          <wp:wrapNone/>
          <wp:docPr id="2" name="Imagen 1" descr="Logotip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con confianza media"/>
                  <pic:cNvPicPr>
                    <a:picLocks noChangeArrowheads="1"/>
                  </pic:cNvPicPr>
                </pic:nvPicPr>
                <pic:blipFill>
                  <a:blip r:embed="rId1">
                    <a:extLst>
                      <a:ext uri="{28A0092B-C50C-407E-A947-70E740481C1C}">
                        <a14:useLocalDpi xmlns:a14="http://schemas.microsoft.com/office/drawing/2010/main" val="0"/>
                      </a:ext>
                    </a:extLst>
                  </a:blip>
                  <a:srcRect t="31000" b="31400"/>
                  <a:stretch>
                    <a:fillRect/>
                  </a:stretch>
                </pic:blipFill>
                <pic:spPr bwMode="auto">
                  <a:xfrm>
                    <a:off x="0" y="0"/>
                    <a:ext cx="22796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0CA" w:rsidRPr="00654863">
      <w:rPr>
        <w:rFonts w:ascii="Arial" w:hAnsi="Arial" w:cs="Arial"/>
        <w:b/>
        <w:color w:val="A6A6A6"/>
      </w:rPr>
      <w:t xml:space="preserve">  </w:t>
    </w:r>
    <w:r w:rsidR="002420DB" w:rsidRPr="00654863">
      <w:rPr>
        <w:rFonts w:ascii="Arial" w:hAnsi="Arial" w:cs="Arial"/>
        <w:b/>
        <w:color w:val="A6A6A6"/>
      </w:rPr>
      <w:t>TEEM-</w:t>
    </w:r>
    <w:r w:rsidR="009A60CA" w:rsidRPr="00654863">
      <w:rPr>
        <w:rFonts w:ascii="Arial" w:hAnsi="Arial" w:cs="Arial"/>
        <w:b/>
        <w:color w:val="A6A6A6"/>
      </w:rPr>
      <w:t>JDC-</w:t>
    </w:r>
    <w:r w:rsidR="00EE346F">
      <w:rPr>
        <w:rFonts w:ascii="Arial" w:hAnsi="Arial" w:cs="Arial"/>
        <w:b/>
        <w:color w:val="A6A6A6"/>
      </w:rPr>
      <w:t>084/2026</w:t>
    </w:r>
  </w:p>
  <w:p w14:paraId="19C65D1A" w14:textId="77777777" w:rsidR="006952D5" w:rsidRDefault="006952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524D" w14:textId="12C54EA5" w:rsidR="00A72392" w:rsidRDefault="002D666D">
    <w:pPr>
      <w:pStyle w:val="Encabezado"/>
    </w:pPr>
    <w:r>
      <w:rPr>
        <w:noProof/>
      </w:rPr>
      <w:drawing>
        <wp:anchor distT="0" distB="0" distL="114300" distR="114300" simplePos="0" relativeHeight="251658752" behindDoc="0" locked="0" layoutInCell="1" allowOverlap="1" wp14:anchorId="1F004322" wp14:editId="20706452">
          <wp:simplePos x="0" y="0"/>
          <wp:positionH relativeFrom="margin">
            <wp:align>left</wp:align>
          </wp:positionH>
          <wp:positionV relativeFrom="paragraph">
            <wp:posOffset>-645795</wp:posOffset>
          </wp:positionV>
          <wp:extent cx="2162175" cy="819150"/>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621"/>
    <w:multiLevelType w:val="hybridMultilevel"/>
    <w:tmpl w:val="6C5EC808"/>
    <w:lvl w:ilvl="0" w:tplc="080A0001">
      <w:start w:val="1"/>
      <w:numFmt w:val="bullet"/>
      <w:lvlText w:val=""/>
      <w:lvlJc w:val="left"/>
      <w:pPr>
        <w:ind w:left="780" w:hanging="360"/>
      </w:pPr>
      <w:rPr>
        <w:rFonts w:ascii="Symbol" w:hAnsi="Symbol" w:hint="default"/>
        <w:b w:val="0"/>
        <w:i w:val="0"/>
        <w:color w:val="auto"/>
        <w:sz w:val="24"/>
        <w:szCs w:val="24"/>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15:restartNumberingAfterBreak="0">
    <w:nsid w:val="0314581D"/>
    <w:multiLevelType w:val="hybridMultilevel"/>
    <w:tmpl w:val="9396806C"/>
    <w:lvl w:ilvl="0" w:tplc="FFFFFFFF">
      <w:start w:val="1"/>
      <w:numFmt w:val="decimal"/>
      <w:lvlText w:val="%1."/>
      <w:lvlJc w:val="left"/>
      <w:pPr>
        <w:ind w:left="5036" w:hanging="360"/>
      </w:pPr>
      <w:rPr>
        <w:rFonts w:ascii="Arial" w:eastAsia="Arial MT" w:hAnsi="Arial" w:cs="Arial MT"/>
        <w:b/>
        <w:i w:val="0"/>
      </w:rPr>
    </w:lvl>
    <w:lvl w:ilvl="1" w:tplc="FFFFFFFF" w:tentative="1">
      <w:start w:val="1"/>
      <w:numFmt w:val="lowerLetter"/>
      <w:lvlText w:val="%2."/>
      <w:lvlJc w:val="left"/>
      <w:pPr>
        <w:ind w:left="5756" w:hanging="360"/>
      </w:pPr>
    </w:lvl>
    <w:lvl w:ilvl="2" w:tplc="FFFFFFFF" w:tentative="1">
      <w:start w:val="1"/>
      <w:numFmt w:val="lowerRoman"/>
      <w:lvlText w:val="%3."/>
      <w:lvlJc w:val="right"/>
      <w:pPr>
        <w:ind w:left="6476" w:hanging="180"/>
      </w:pPr>
    </w:lvl>
    <w:lvl w:ilvl="3" w:tplc="FFFFFFFF" w:tentative="1">
      <w:start w:val="1"/>
      <w:numFmt w:val="decimal"/>
      <w:lvlText w:val="%4."/>
      <w:lvlJc w:val="left"/>
      <w:pPr>
        <w:ind w:left="7196" w:hanging="360"/>
      </w:pPr>
    </w:lvl>
    <w:lvl w:ilvl="4" w:tplc="FFFFFFFF" w:tentative="1">
      <w:start w:val="1"/>
      <w:numFmt w:val="lowerLetter"/>
      <w:lvlText w:val="%5."/>
      <w:lvlJc w:val="left"/>
      <w:pPr>
        <w:ind w:left="7916" w:hanging="360"/>
      </w:pPr>
    </w:lvl>
    <w:lvl w:ilvl="5" w:tplc="FFFFFFFF" w:tentative="1">
      <w:start w:val="1"/>
      <w:numFmt w:val="lowerRoman"/>
      <w:lvlText w:val="%6."/>
      <w:lvlJc w:val="right"/>
      <w:pPr>
        <w:ind w:left="8636" w:hanging="180"/>
      </w:pPr>
    </w:lvl>
    <w:lvl w:ilvl="6" w:tplc="FFFFFFFF" w:tentative="1">
      <w:start w:val="1"/>
      <w:numFmt w:val="decimal"/>
      <w:lvlText w:val="%7."/>
      <w:lvlJc w:val="left"/>
      <w:pPr>
        <w:ind w:left="9356" w:hanging="360"/>
      </w:pPr>
    </w:lvl>
    <w:lvl w:ilvl="7" w:tplc="FFFFFFFF" w:tentative="1">
      <w:start w:val="1"/>
      <w:numFmt w:val="lowerLetter"/>
      <w:lvlText w:val="%8."/>
      <w:lvlJc w:val="left"/>
      <w:pPr>
        <w:ind w:left="10076" w:hanging="360"/>
      </w:pPr>
    </w:lvl>
    <w:lvl w:ilvl="8" w:tplc="FFFFFFFF" w:tentative="1">
      <w:start w:val="1"/>
      <w:numFmt w:val="lowerRoman"/>
      <w:lvlText w:val="%9."/>
      <w:lvlJc w:val="right"/>
      <w:pPr>
        <w:ind w:left="10796" w:hanging="180"/>
      </w:pPr>
    </w:lvl>
  </w:abstractNum>
  <w:abstractNum w:abstractNumId="2" w15:restartNumberingAfterBreak="0">
    <w:nsid w:val="03477A55"/>
    <w:multiLevelType w:val="hybridMultilevel"/>
    <w:tmpl w:val="BF9C7E4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50EC7"/>
    <w:multiLevelType w:val="hybridMultilevel"/>
    <w:tmpl w:val="70E22390"/>
    <w:lvl w:ilvl="0" w:tplc="6B6A3A92">
      <w:start w:val="5"/>
      <w:numFmt w:val="upperRoman"/>
      <w:lvlText w:val="%1."/>
      <w:lvlJc w:val="left"/>
      <w:pPr>
        <w:ind w:left="480" w:hanging="1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62502F"/>
    <w:multiLevelType w:val="hybridMultilevel"/>
    <w:tmpl w:val="FD44D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0D5379"/>
    <w:multiLevelType w:val="hybridMultilevel"/>
    <w:tmpl w:val="459E4D76"/>
    <w:lvl w:ilvl="0" w:tplc="30208D0A">
      <w:start w:val="1"/>
      <w:numFmt w:val="lowerLetter"/>
      <w:lvlText w:val="%1)"/>
      <w:lvlJc w:val="left"/>
      <w:pPr>
        <w:ind w:left="720" w:hanging="360"/>
      </w:pPr>
      <w:rPr>
        <w:b/>
        <w:bCs/>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0A231626"/>
    <w:multiLevelType w:val="hybridMultilevel"/>
    <w:tmpl w:val="373C633C"/>
    <w:lvl w:ilvl="0" w:tplc="8F1EDB10">
      <w:start w:val="1"/>
      <w:numFmt w:val="upperRoman"/>
      <w:lvlText w:val="%1."/>
      <w:lvlJc w:val="right"/>
      <w:pPr>
        <w:ind w:left="697" w:hanging="360"/>
      </w:pPr>
      <w:rPr>
        <w:b/>
        <w:bCs/>
      </w:rPr>
    </w:lvl>
    <w:lvl w:ilvl="1" w:tplc="080A0019" w:tentative="1">
      <w:start w:val="1"/>
      <w:numFmt w:val="lowerLetter"/>
      <w:lvlText w:val="%2."/>
      <w:lvlJc w:val="left"/>
      <w:pPr>
        <w:ind w:left="1417" w:hanging="360"/>
      </w:pPr>
    </w:lvl>
    <w:lvl w:ilvl="2" w:tplc="080A001B" w:tentative="1">
      <w:start w:val="1"/>
      <w:numFmt w:val="lowerRoman"/>
      <w:lvlText w:val="%3."/>
      <w:lvlJc w:val="right"/>
      <w:pPr>
        <w:ind w:left="2137" w:hanging="180"/>
      </w:pPr>
    </w:lvl>
    <w:lvl w:ilvl="3" w:tplc="080A000F" w:tentative="1">
      <w:start w:val="1"/>
      <w:numFmt w:val="decimal"/>
      <w:lvlText w:val="%4."/>
      <w:lvlJc w:val="left"/>
      <w:pPr>
        <w:ind w:left="2857" w:hanging="360"/>
      </w:pPr>
    </w:lvl>
    <w:lvl w:ilvl="4" w:tplc="080A0019" w:tentative="1">
      <w:start w:val="1"/>
      <w:numFmt w:val="lowerLetter"/>
      <w:lvlText w:val="%5."/>
      <w:lvlJc w:val="left"/>
      <w:pPr>
        <w:ind w:left="3577" w:hanging="360"/>
      </w:pPr>
    </w:lvl>
    <w:lvl w:ilvl="5" w:tplc="080A001B" w:tentative="1">
      <w:start w:val="1"/>
      <w:numFmt w:val="lowerRoman"/>
      <w:lvlText w:val="%6."/>
      <w:lvlJc w:val="right"/>
      <w:pPr>
        <w:ind w:left="4297" w:hanging="180"/>
      </w:pPr>
    </w:lvl>
    <w:lvl w:ilvl="6" w:tplc="080A000F" w:tentative="1">
      <w:start w:val="1"/>
      <w:numFmt w:val="decimal"/>
      <w:lvlText w:val="%7."/>
      <w:lvlJc w:val="left"/>
      <w:pPr>
        <w:ind w:left="5017" w:hanging="360"/>
      </w:pPr>
    </w:lvl>
    <w:lvl w:ilvl="7" w:tplc="080A0019" w:tentative="1">
      <w:start w:val="1"/>
      <w:numFmt w:val="lowerLetter"/>
      <w:lvlText w:val="%8."/>
      <w:lvlJc w:val="left"/>
      <w:pPr>
        <w:ind w:left="5737" w:hanging="360"/>
      </w:pPr>
    </w:lvl>
    <w:lvl w:ilvl="8" w:tplc="080A001B" w:tentative="1">
      <w:start w:val="1"/>
      <w:numFmt w:val="lowerRoman"/>
      <w:lvlText w:val="%9."/>
      <w:lvlJc w:val="right"/>
      <w:pPr>
        <w:ind w:left="6457" w:hanging="180"/>
      </w:pPr>
    </w:lvl>
  </w:abstractNum>
  <w:abstractNum w:abstractNumId="7" w15:restartNumberingAfterBreak="0">
    <w:nsid w:val="1A833C9C"/>
    <w:multiLevelType w:val="hybridMultilevel"/>
    <w:tmpl w:val="89D8A0C8"/>
    <w:lvl w:ilvl="0" w:tplc="C97C458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CA7B3A"/>
    <w:multiLevelType w:val="hybridMultilevel"/>
    <w:tmpl w:val="4CBAF4CC"/>
    <w:lvl w:ilvl="0" w:tplc="FFFFFFFF">
      <w:start w:val="1"/>
      <w:numFmt w:val="lowerLetter"/>
      <w:lvlText w:val="%1)"/>
      <w:lvlJc w:val="left"/>
      <w:pPr>
        <w:ind w:left="644" w:hanging="360"/>
      </w:pPr>
      <w:rPr>
        <w:rFonts w:hint="default"/>
        <w:b/>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C62070E"/>
    <w:multiLevelType w:val="multilevel"/>
    <w:tmpl w:val="9224DB4C"/>
    <w:lvl w:ilvl="0">
      <w:start w:val="1"/>
      <w:numFmt w:val="decimal"/>
      <w:lvlText w:val="%1."/>
      <w:lvlJc w:val="left"/>
      <w:pPr>
        <w:ind w:left="390" w:hanging="39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088381B"/>
    <w:multiLevelType w:val="hybridMultilevel"/>
    <w:tmpl w:val="23E0C4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735905"/>
    <w:multiLevelType w:val="hybridMultilevel"/>
    <w:tmpl w:val="2EB2C544"/>
    <w:lvl w:ilvl="0" w:tplc="080A000F">
      <w:start w:val="1"/>
      <w:numFmt w:val="decimal"/>
      <w:lvlText w:val="%1."/>
      <w:lvlJc w:val="left"/>
      <w:pPr>
        <w:ind w:left="720" w:hanging="360"/>
      </w:pPr>
      <w:rPr>
        <w:rFonts w:ascii="Times New Roman" w:eastAsia="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010839"/>
    <w:multiLevelType w:val="hybridMultilevel"/>
    <w:tmpl w:val="3C24A2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2A4E99"/>
    <w:multiLevelType w:val="hybridMultilevel"/>
    <w:tmpl w:val="9176E100"/>
    <w:lvl w:ilvl="0" w:tplc="E498505E">
      <w:start w:val="7"/>
      <w:numFmt w:val="upperRoman"/>
      <w:lvlText w:val="%1."/>
      <w:lvlJc w:val="left"/>
      <w:pPr>
        <w:ind w:left="855" w:hanging="49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F9022F"/>
    <w:multiLevelType w:val="hybridMultilevel"/>
    <w:tmpl w:val="5896C744"/>
    <w:lvl w:ilvl="0" w:tplc="8C0C4C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5074A7"/>
    <w:multiLevelType w:val="hybridMultilevel"/>
    <w:tmpl w:val="BF9C7E44"/>
    <w:lvl w:ilvl="0" w:tplc="812E22CA">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70051B"/>
    <w:multiLevelType w:val="hybridMultilevel"/>
    <w:tmpl w:val="70F032CE"/>
    <w:lvl w:ilvl="0" w:tplc="080A000B">
      <w:start w:val="1"/>
      <w:numFmt w:val="bullet"/>
      <w:lvlText w:val=""/>
      <w:lvlJc w:val="left"/>
      <w:pPr>
        <w:ind w:left="780" w:hanging="360"/>
      </w:pPr>
      <w:rPr>
        <w:rFonts w:ascii="Wingdings" w:hAnsi="Wingdings" w:hint="default"/>
        <w:b w:val="0"/>
        <w:i w:val="0"/>
        <w:color w:val="auto"/>
        <w:sz w:val="24"/>
        <w:szCs w:val="24"/>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39082EC4"/>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D5C376B"/>
    <w:multiLevelType w:val="hybridMultilevel"/>
    <w:tmpl w:val="FCC4983A"/>
    <w:lvl w:ilvl="0" w:tplc="95DCC6C4">
      <w:start w:val="1"/>
      <w:numFmt w:val="lowerRoman"/>
      <w:lvlText w:val="%1."/>
      <w:lvlJc w:val="left"/>
      <w:pPr>
        <w:ind w:left="1080" w:hanging="72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2E20FB"/>
    <w:multiLevelType w:val="hybridMultilevel"/>
    <w:tmpl w:val="FB3610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914575"/>
    <w:multiLevelType w:val="multilevel"/>
    <w:tmpl w:val="2494BFF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72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8614C49"/>
    <w:multiLevelType w:val="hybridMultilevel"/>
    <w:tmpl w:val="C44894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B290541"/>
    <w:multiLevelType w:val="hybridMultilevel"/>
    <w:tmpl w:val="9FDEA540"/>
    <w:lvl w:ilvl="0" w:tplc="DCD4437C">
      <w:start w:val="1"/>
      <w:numFmt w:val="upperRoman"/>
      <w:lvlText w:val="%1."/>
      <w:lvlJc w:val="left"/>
      <w:pPr>
        <w:ind w:left="1080" w:hanging="720"/>
      </w:pPr>
      <w:rPr>
        <w:rFonts w:eastAsia="Arial MT"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B7A1AAC"/>
    <w:multiLevelType w:val="hybridMultilevel"/>
    <w:tmpl w:val="F77A96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5D4D2A13"/>
    <w:multiLevelType w:val="hybridMultilevel"/>
    <w:tmpl w:val="E42639D8"/>
    <w:lvl w:ilvl="0" w:tplc="D0D4DD1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2E5582"/>
    <w:multiLevelType w:val="hybridMultilevel"/>
    <w:tmpl w:val="3A506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0ED2A32"/>
    <w:multiLevelType w:val="hybridMultilevel"/>
    <w:tmpl w:val="69F0784C"/>
    <w:lvl w:ilvl="0" w:tplc="07A0CF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3C37339"/>
    <w:multiLevelType w:val="hybridMultilevel"/>
    <w:tmpl w:val="3734410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5A64D8C"/>
    <w:multiLevelType w:val="hybridMultilevel"/>
    <w:tmpl w:val="BFC0AFAE"/>
    <w:lvl w:ilvl="0" w:tplc="C06A5AD2">
      <w:start w:val="1"/>
      <w:numFmt w:val="lowerLetter"/>
      <w:lvlText w:val="%1)"/>
      <w:lvlJc w:val="left"/>
      <w:pPr>
        <w:ind w:left="720" w:hanging="360"/>
      </w:pPr>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677AB0"/>
    <w:multiLevelType w:val="hybridMultilevel"/>
    <w:tmpl w:val="10469C4A"/>
    <w:lvl w:ilvl="0" w:tplc="712636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8326E6"/>
    <w:multiLevelType w:val="hybridMultilevel"/>
    <w:tmpl w:val="2DB25110"/>
    <w:lvl w:ilvl="0" w:tplc="3AB0E11A">
      <w:start w:val="1"/>
      <w:numFmt w:val="lowerRoman"/>
      <w:lvlText w:val="%1."/>
      <w:lvlJc w:val="left"/>
      <w:pPr>
        <w:ind w:left="1080" w:hanging="72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2269F1"/>
    <w:multiLevelType w:val="hybridMultilevel"/>
    <w:tmpl w:val="4F2E1F08"/>
    <w:lvl w:ilvl="0" w:tplc="AFB2CD3C">
      <w:start w:val="1"/>
      <w:numFmt w:val="decimal"/>
      <w:lvlText w:val="%1."/>
      <w:lvlJc w:val="left"/>
      <w:pPr>
        <w:ind w:left="720" w:hanging="360"/>
      </w:pPr>
      <w:rPr>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4D4154"/>
    <w:multiLevelType w:val="hybridMultilevel"/>
    <w:tmpl w:val="85D84F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674A53"/>
    <w:multiLevelType w:val="hybridMultilevel"/>
    <w:tmpl w:val="99D27C0E"/>
    <w:lvl w:ilvl="0" w:tplc="C0DADF3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975D3F"/>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27E1671"/>
    <w:multiLevelType w:val="hybridMultilevel"/>
    <w:tmpl w:val="59CEA54C"/>
    <w:lvl w:ilvl="0" w:tplc="D1E0F97A">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17473C"/>
    <w:multiLevelType w:val="hybridMultilevel"/>
    <w:tmpl w:val="F6A4767A"/>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37" w15:restartNumberingAfterBreak="0">
    <w:nsid w:val="76C70354"/>
    <w:multiLevelType w:val="hybridMultilevel"/>
    <w:tmpl w:val="D8F4C1BC"/>
    <w:lvl w:ilvl="0" w:tplc="080A0017">
      <w:start w:val="1"/>
      <w:numFmt w:val="lowerLetter"/>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8436FFD"/>
    <w:multiLevelType w:val="hybridMultilevel"/>
    <w:tmpl w:val="5EA2EDB4"/>
    <w:lvl w:ilvl="0" w:tplc="990871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F22A9A"/>
    <w:multiLevelType w:val="hybridMultilevel"/>
    <w:tmpl w:val="4C78E4C8"/>
    <w:lvl w:ilvl="0" w:tplc="2B04975C">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CE68D8"/>
    <w:multiLevelType w:val="hybridMultilevel"/>
    <w:tmpl w:val="79C4E030"/>
    <w:lvl w:ilvl="0" w:tplc="080A0009">
      <w:start w:val="1"/>
      <w:numFmt w:val="bullet"/>
      <w:lvlText w:val=""/>
      <w:lvlJc w:val="left"/>
      <w:pPr>
        <w:ind w:left="780" w:hanging="360"/>
      </w:pPr>
      <w:rPr>
        <w:rFonts w:ascii="Wingdings" w:hAnsi="Wingdings" w:hint="default"/>
        <w:b w:val="0"/>
        <w:i w:val="0"/>
        <w:color w:val="auto"/>
        <w:sz w:val="24"/>
        <w:szCs w:val="24"/>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num w:numId="1" w16cid:durableId="396705819">
    <w:abstractNumId w:val="31"/>
  </w:num>
  <w:num w:numId="2" w16cid:durableId="444231587">
    <w:abstractNumId w:val="24"/>
  </w:num>
  <w:num w:numId="3" w16cid:durableId="271131576">
    <w:abstractNumId w:val="1"/>
  </w:num>
  <w:num w:numId="4" w16cid:durableId="202251788">
    <w:abstractNumId w:val="19"/>
  </w:num>
  <w:num w:numId="5" w16cid:durableId="1947931115">
    <w:abstractNumId w:val="32"/>
  </w:num>
  <w:num w:numId="6" w16cid:durableId="364335107">
    <w:abstractNumId w:val="14"/>
  </w:num>
  <w:num w:numId="7" w16cid:durableId="1201478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771787">
    <w:abstractNumId w:val="9"/>
  </w:num>
  <w:num w:numId="9" w16cid:durableId="1597900871">
    <w:abstractNumId w:val="27"/>
  </w:num>
  <w:num w:numId="10" w16cid:durableId="869999251">
    <w:abstractNumId w:val="17"/>
  </w:num>
  <w:num w:numId="11" w16cid:durableId="397021504">
    <w:abstractNumId w:val="5"/>
  </w:num>
  <w:num w:numId="12" w16cid:durableId="143160140">
    <w:abstractNumId w:val="34"/>
  </w:num>
  <w:num w:numId="13" w16cid:durableId="1853761125">
    <w:abstractNumId w:val="10"/>
  </w:num>
  <w:num w:numId="14" w16cid:durableId="978150455">
    <w:abstractNumId w:val="20"/>
  </w:num>
  <w:num w:numId="15" w16cid:durableId="1522234674">
    <w:abstractNumId w:val="23"/>
  </w:num>
  <w:num w:numId="16" w16cid:durableId="1182671755">
    <w:abstractNumId w:val="22"/>
  </w:num>
  <w:num w:numId="17" w16cid:durableId="1389569777">
    <w:abstractNumId w:val="30"/>
  </w:num>
  <w:num w:numId="18" w16cid:durableId="912275729">
    <w:abstractNumId w:val="18"/>
  </w:num>
  <w:num w:numId="19" w16cid:durableId="1871643895">
    <w:abstractNumId w:val="28"/>
  </w:num>
  <w:num w:numId="20" w16cid:durableId="761683898">
    <w:abstractNumId w:val="38"/>
  </w:num>
  <w:num w:numId="21" w16cid:durableId="1004556973">
    <w:abstractNumId w:val="12"/>
  </w:num>
  <w:num w:numId="22" w16cid:durableId="2139571242">
    <w:abstractNumId w:val="7"/>
  </w:num>
  <w:num w:numId="23" w16cid:durableId="1010327528">
    <w:abstractNumId w:val="11"/>
  </w:num>
  <w:num w:numId="24" w16cid:durableId="32964640">
    <w:abstractNumId w:val="37"/>
  </w:num>
  <w:num w:numId="25" w16cid:durableId="2081245323">
    <w:abstractNumId w:val="15"/>
  </w:num>
  <w:num w:numId="26" w16cid:durableId="1007750332">
    <w:abstractNumId w:val="29"/>
  </w:num>
  <w:num w:numId="27" w16cid:durableId="1162544275">
    <w:abstractNumId w:val="16"/>
  </w:num>
  <w:num w:numId="28" w16cid:durableId="1011378000">
    <w:abstractNumId w:val="36"/>
  </w:num>
  <w:num w:numId="29" w16cid:durableId="624896671">
    <w:abstractNumId w:val="35"/>
  </w:num>
  <w:num w:numId="30" w16cid:durableId="1340428808">
    <w:abstractNumId w:val="21"/>
  </w:num>
  <w:num w:numId="31" w16cid:durableId="1259755460">
    <w:abstractNumId w:val="39"/>
  </w:num>
  <w:num w:numId="32" w16cid:durableId="1207989092">
    <w:abstractNumId w:val="3"/>
  </w:num>
  <w:num w:numId="33" w16cid:durableId="261426096">
    <w:abstractNumId w:val="13"/>
  </w:num>
  <w:num w:numId="34" w16cid:durableId="2116514489">
    <w:abstractNumId w:val="26"/>
  </w:num>
  <w:num w:numId="35" w16cid:durableId="1842235020">
    <w:abstractNumId w:val="2"/>
  </w:num>
  <w:num w:numId="36" w16cid:durableId="853223518">
    <w:abstractNumId w:val="0"/>
  </w:num>
  <w:num w:numId="37" w16cid:durableId="1314984861">
    <w:abstractNumId w:val="40"/>
  </w:num>
  <w:num w:numId="38" w16cid:durableId="555823485">
    <w:abstractNumId w:val="8"/>
  </w:num>
  <w:num w:numId="39" w16cid:durableId="972559109">
    <w:abstractNumId w:val="6"/>
  </w:num>
  <w:num w:numId="40" w16cid:durableId="1303660941">
    <w:abstractNumId w:val="4"/>
  </w:num>
  <w:num w:numId="41" w16cid:durableId="1669550984">
    <w:abstractNumId w:val="25"/>
  </w:num>
  <w:num w:numId="42" w16cid:durableId="14501278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50"/>
    <w:rsid w:val="00001623"/>
    <w:rsid w:val="00001E98"/>
    <w:rsid w:val="00002568"/>
    <w:rsid w:val="0000359A"/>
    <w:rsid w:val="00003883"/>
    <w:rsid w:val="00006774"/>
    <w:rsid w:val="00006923"/>
    <w:rsid w:val="00007DB6"/>
    <w:rsid w:val="0001041B"/>
    <w:rsid w:val="000104FA"/>
    <w:rsid w:val="000110B9"/>
    <w:rsid w:val="000114D5"/>
    <w:rsid w:val="00011ACE"/>
    <w:rsid w:val="00011C0F"/>
    <w:rsid w:val="00012099"/>
    <w:rsid w:val="000120F9"/>
    <w:rsid w:val="00013786"/>
    <w:rsid w:val="00013A58"/>
    <w:rsid w:val="000147B8"/>
    <w:rsid w:val="0001499D"/>
    <w:rsid w:val="000153A3"/>
    <w:rsid w:val="000154C0"/>
    <w:rsid w:val="00015BEF"/>
    <w:rsid w:val="00016085"/>
    <w:rsid w:val="00020880"/>
    <w:rsid w:val="00023E0E"/>
    <w:rsid w:val="00023F31"/>
    <w:rsid w:val="00024C33"/>
    <w:rsid w:val="00026C50"/>
    <w:rsid w:val="00027A74"/>
    <w:rsid w:val="0003043F"/>
    <w:rsid w:val="000304F3"/>
    <w:rsid w:val="00030696"/>
    <w:rsid w:val="0003502D"/>
    <w:rsid w:val="0003604A"/>
    <w:rsid w:val="00036F78"/>
    <w:rsid w:val="000413CC"/>
    <w:rsid w:val="00041B2B"/>
    <w:rsid w:val="00043DAC"/>
    <w:rsid w:val="00043E7C"/>
    <w:rsid w:val="00044602"/>
    <w:rsid w:val="000453C7"/>
    <w:rsid w:val="00046255"/>
    <w:rsid w:val="00046E3D"/>
    <w:rsid w:val="000477BC"/>
    <w:rsid w:val="00047EA3"/>
    <w:rsid w:val="00051128"/>
    <w:rsid w:val="000512DA"/>
    <w:rsid w:val="00051C09"/>
    <w:rsid w:val="00053147"/>
    <w:rsid w:val="00054B07"/>
    <w:rsid w:val="00054D4C"/>
    <w:rsid w:val="00055088"/>
    <w:rsid w:val="00055A84"/>
    <w:rsid w:val="00055C4D"/>
    <w:rsid w:val="0005602A"/>
    <w:rsid w:val="0005644B"/>
    <w:rsid w:val="0006061D"/>
    <w:rsid w:val="00060B4D"/>
    <w:rsid w:val="00061D9C"/>
    <w:rsid w:val="00062720"/>
    <w:rsid w:val="00064B0D"/>
    <w:rsid w:val="00064EEC"/>
    <w:rsid w:val="00066869"/>
    <w:rsid w:val="00066C04"/>
    <w:rsid w:val="00072B97"/>
    <w:rsid w:val="000744BC"/>
    <w:rsid w:val="00074A67"/>
    <w:rsid w:val="00075419"/>
    <w:rsid w:val="00077C44"/>
    <w:rsid w:val="0008260D"/>
    <w:rsid w:val="00082F6A"/>
    <w:rsid w:val="00083CE1"/>
    <w:rsid w:val="000843AA"/>
    <w:rsid w:val="000845E5"/>
    <w:rsid w:val="00085726"/>
    <w:rsid w:val="00085ACA"/>
    <w:rsid w:val="00086347"/>
    <w:rsid w:val="000868DC"/>
    <w:rsid w:val="00087250"/>
    <w:rsid w:val="00090029"/>
    <w:rsid w:val="000903B1"/>
    <w:rsid w:val="00091594"/>
    <w:rsid w:val="0009183A"/>
    <w:rsid w:val="00092A8B"/>
    <w:rsid w:val="00093531"/>
    <w:rsid w:val="00095B31"/>
    <w:rsid w:val="00097155"/>
    <w:rsid w:val="000975C2"/>
    <w:rsid w:val="000977A7"/>
    <w:rsid w:val="000A78AB"/>
    <w:rsid w:val="000A7924"/>
    <w:rsid w:val="000A7A55"/>
    <w:rsid w:val="000B06D1"/>
    <w:rsid w:val="000B12B5"/>
    <w:rsid w:val="000B33AB"/>
    <w:rsid w:val="000B39E6"/>
    <w:rsid w:val="000B3BC1"/>
    <w:rsid w:val="000B3CFF"/>
    <w:rsid w:val="000B422D"/>
    <w:rsid w:val="000B4B9C"/>
    <w:rsid w:val="000B56F9"/>
    <w:rsid w:val="000B6B93"/>
    <w:rsid w:val="000B74B3"/>
    <w:rsid w:val="000B793A"/>
    <w:rsid w:val="000C0987"/>
    <w:rsid w:val="000C0FC2"/>
    <w:rsid w:val="000C1326"/>
    <w:rsid w:val="000C1AD3"/>
    <w:rsid w:val="000C226F"/>
    <w:rsid w:val="000C2934"/>
    <w:rsid w:val="000C2AD8"/>
    <w:rsid w:val="000C3113"/>
    <w:rsid w:val="000C3387"/>
    <w:rsid w:val="000C3746"/>
    <w:rsid w:val="000C3F7F"/>
    <w:rsid w:val="000C42FE"/>
    <w:rsid w:val="000C48B7"/>
    <w:rsid w:val="000C4D34"/>
    <w:rsid w:val="000C55F9"/>
    <w:rsid w:val="000C58F1"/>
    <w:rsid w:val="000C689C"/>
    <w:rsid w:val="000C6E33"/>
    <w:rsid w:val="000D1137"/>
    <w:rsid w:val="000D190C"/>
    <w:rsid w:val="000D4961"/>
    <w:rsid w:val="000D4B0E"/>
    <w:rsid w:val="000D592B"/>
    <w:rsid w:val="000D73AE"/>
    <w:rsid w:val="000D7BE8"/>
    <w:rsid w:val="000E0B7E"/>
    <w:rsid w:val="000E10A1"/>
    <w:rsid w:val="000E1DA0"/>
    <w:rsid w:val="000E2A5C"/>
    <w:rsid w:val="000E5A4C"/>
    <w:rsid w:val="000E6F2E"/>
    <w:rsid w:val="000E73BC"/>
    <w:rsid w:val="000F065F"/>
    <w:rsid w:val="000F282B"/>
    <w:rsid w:val="000F2925"/>
    <w:rsid w:val="000F3615"/>
    <w:rsid w:val="000F3A8C"/>
    <w:rsid w:val="000F3BCD"/>
    <w:rsid w:val="000F4004"/>
    <w:rsid w:val="000F63A8"/>
    <w:rsid w:val="000F63B3"/>
    <w:rsid w:val="000F6DDE"/>
    <w:rsid w:val="000F7916"/>
    <w:rsid w:val="000F7984"/>
    <w:rsid w:val="000F7FF2"/>
    <w:rsid w:val="00100AD8"/>
    <w:rsid w:val="0010113B"/>
    <w:rsid w:val="00103896"/>
    <w:rsid w:val="00103ECE"/>
    <w:rsid w:val="00104B52"/>
    <w:rsid w:val="00105C0D"/>
    <w:rsid w:val="00106380"/>
    <w:rsid w:val="0010675D"/>
    <w:rsid w:val="00107BFB"/>
    <w:rsid w:val="0011035B"/>
    <w:rsid w:val="00110664"/>
    <w:rsid w:val="0011073E"/>
    <w:rsid w:val="00110B24"/>
    <w:rsid w:val="0011130B"/>
    <w:rsid w:val="00113739"/>
    <w:rsid w:val="00113A58"/>
    <w:rsid w:val="00113FE7"/>
    <w:rsid w:val="001148C0"/>
    <w:rsid w:val="00114A1C"/>
    <w:rsid w:val="00115234"/>
    <w:rsid w:val="00116619"/>
    <w:rsid w:val="00117408"/>
    <w:rsid w:val="00120AD9"/>
    <w:rsid w:val="00120E7F"/>
    <w:rsid w:val="00121D77"/>
    <w:rsid w:val="00121DB5"/>
    <w:rsid w:val="00122922"/>
    <w:rsid w:val="001241EC"/>
    <w:rsid w:val="00124596"/>
    <w:rsid w:val="001253C7"/>
    <w:rsid w:val="001255F9"/>
    <w:rsid w:val="00127AF9"/>
    <w:rsid w:val="001305A1"/>
    <w:rsid w:val="00132190"/>
    <w:rsid w:val="001330E6"/>
    <w:rsid w:val="00134093"/>
    <w:rsid w:val="00134683"/>
    <w:rsid w:val="001366D2"/>
    <w:rsid w:val="00136ED6"/>
    <w:rsid w:val="0014025E"/>
    <w:rsid w:val="00141139"/>
    <w:rsid w:val="001419AC"/>
    <w:rsid w:val="00141BC8"/>
    <w:rsid w:val="00142DD6"/>
    <w:rsid w:val="001438A3"/>
    <w:rsid w:val="0014452E"/>
    <w:rsid w:val="00144D7E"/>
    <w:rsid w:val="00145DAE"/>
    <w:rsid w:val="001461A2"/>
    <w:rsid w:val="00146239"/>
    <w:rsid w:val="00146257"/>
    <w:rsid w:val="001464CB"/>
    <w:rsid w:val="001478D9"/>
    <w:rsid w:val="00151111"/>
    <w:rsid w:val="00151901"/>
    <w:rsid w:val="00153000"/>
    <w:rsid w:val="0015315A"/>
    <w:rsid w:val="0015375A"/>
    <w:rsid w:val="00154712"/>
    <w:rsid w:val="00154FE6"/>
    <w:rsid w:val="00155557"/>
    <w:rsid w:val="00155AB2"/>
    <w:rsid w:val="00156439"/>
    <w:rsid w:val="00156C82"/>
    <w:rsid w:val="0015709F"/>
    <w:rsid w:val="001573A8"/>
    <w:rsid w:val="00160D80"/>
    <w:rsid w:val="001638AB"/>
    <w:rsid w:val="001678D1"/>
    <w:rsid w:val="001717DD"/>
    <w:rsid w:val="00171D1B"/>
    <w:rsid w:val="001736B9"/>
    <w:rsid w:val="00173C91"/>
    <w:rsid w:val="00175B06"/>
    <w:rsid w:val="00175C53"/>
    <w:rsid w:val="00175EE4"/>
    <w:rsid w:val="001766B2"/>
    <w:rsid w:val="001778C1"/>
    <w:rsid w:val="00177A12"/>
    <w:rsid w:val="0018320F"/>
    <w:rsid w:val="001836A7"/>
    <w:rsid w:val="0018377B"/>
    <w:rsid w:val="00183DA2"/>
    <w:rsid w:val="00184161"/>
    <w:rsid w:val="001849A3"/>
    <w:rsid w:val="0018559F"/>
    <w:rsid w:val="00185E51"/>
    <w:rsid w:val="00186131"/>
    <w:rsid w:val="00186891"/>
    <w:rsid w:val="00186F8D"/>
    <w:rsid w:val="00187123"/>
    <w:rsid w:val="0019279C"/>
    <w:rsid w:val="00193350"/>
    <w:rsid w:val="00193457"/>
    <w:rsid w:val="0019465D"/>
    <w:rsid w:val="00194805"/>
    <w:rsid w:val="00194BAA"/>
    <w:rsid w:val="00194D38"/>
    <w:rsid w:val="001963E2"/>
    <w:rsid w:val="00196632"/>
    <w:rsid w:val="00197F12"/>
    <w:rsid w:val="00197F1F"/>
    <w:rsid w:val="001A02E2"/>
    <w:rsid w:val="001A15E4"/>
    <w:rsid w:val="001A1EAB"/>
    <w:rsid w:val="001A4249"/>
    <w:rsid w:val="001A5411"/>
    <w:rsid w:val="001A63AB"/>
    <w:rsid w:val="001A7FEF"/>
    <w:rsid w:val="001B1628"/>
    <w:rsid w:val="001B1D1C"/>
    <w:rsid w:val="001B3D3D"/>
    <w:rsid w:val="001B5012"/>
    <w:rsid w:val="001B5BE4"/>
    <w:rsid w:val="001B6308"/>
    <w:rsid w:val="001B7E36"/>
    <w:rsid w:val="001C1690"/>
    <w:rsid w:val="001C1763"/>
    <w:rsid w:val="001C2E21"/>
    <w:rsid w:val="001C328E"/>
    <w:rsid w:val="001C38DA"/>
    <w:rsid w:val="001C45F2"/>
    <w:rsid w:val="001C4E15"/>
    <w:rsid w:val="001C5436"/>
    <w:rsid w:val="001C573F"/>
    <w:rsid w:val="001C5899"/>
    <w:rsid w:val="001C76CC"/>
    <w:rsid w:val="001D0264"/>
    <w:rsid w:val="001D1E4B"/>
    <w:rsid w:val="001D2A8F"/>
    <w:rsid w:val="001D3872"/>
    <w:rsid w:val="001D3D44"/>
    <w:rsid w:val="001D4CFE"/>
    <w:rsid w:val="001D4DFA"/>
    <w:rsid w:val="001D6581"/>
    <w:rsid w:val="001D7BB9"/>
    <w:rsid w:val="001E07C9"/>
    <w:rsid w:val="001E1E7F"/>
    <w:rsid w:val="001E21FD"/>
    <w:rsid w:val="001E293A"/>
    <w:rsid w:val="001E2ED5"/>
    <w:rsid w:val="001E2FA0"/>
    <w:rsid w:val="001E3C3A"/>
    <w:rsid w:val="001E4245"/>
    <w:rsid w:val="001E4774"/>
    <w:rsid w:val="001E4A18"/>
    <w:rsid w:val="001E4DE7"/>
    <w:rsid w:val="001E6235"/>
    <w:rsid w:val="001E6762"/>
    <w:rsid w:val="001E7B57"/>
    <w:rsid w:val="001F0273"/>
    <w:rsid w:val="001F07EA"/>
    <w:rsid w:val="001F0A64"/>
    <w:rsid w:val="001F18A3"/>
    <w:rsid w:val="001F1E5D"/>
    <w:rsid w:val="001F2626"/>
    <w:rsid w:val="001F3205"/>
    <w:rsid w:val="001F37F9"/>
    <w:rsid w:val="001F3F55"/>
    <w:rsid w:val="001F4734"/>
    <w:rsid w:val="001F4F00"/>
    <w:rsid w:val="001F56C4"/>
    <w:rsid w:val="001F7A4F"/>
    <w:rsid w:val="002011E5"/>
    <w:rsid w:val="0020132D"/>
    <w:rsid w:val="002020D9"/>
    <w:rsid w:val="0020258B"/>
    <w:rsid w:val="002045A5"/>
    <w:rsid w:val="00204E13"/>
    <w:rsid w:val="00204FCE"/>
    <w:rsid w:val="00205128"/>
    <w:rsid w:val="00205D20"/>
    <w:rsid w:val="00205F33"/>
    <w:rsid w:val="00206251"/>
    <w:rsid w:val="0020645A"/>
    <w:rsid w:val="002115C5"/>
    <w:rsid w:val="00211F65"/>
    <w:rsid w:val="00213C4D"/>
    <w:rsid w:val="00213DA9"/>
    <w:rsid w:val="00214889"/>
    <w:rsid w:val="00214B33"/>
    <w:rsid w:val="00214D2A"/>
    <w:rsid w:val="00214DF8"/>
    <w:rsid w:val="00215DFF"/>
    <w:rsid w:val="0021726D"/>
    <w:rsid w:val="00217DFE"/>
    <w:rsid w:val="0022159F"/>
    <w:rsid w:val="00222363"/>
    <w:rsid w:val="00223829"/>
    <w:rsid w:val="00223971"/>
    <w:rsid w:val="00223FE6"/>
    <w:rsid w:val="00224521"/>
    <w:rsid w:val="00225F74"/>
    <w:rsid w:val="0022757C"/>
    <w:rsid w:val="0022758E"/>
    <w:rsid w:val="00227DFE"/>
    <w:rsid w:val="00230902"/>
    <w:rsid w:val="00230BEA"/>
    <w:rsid w:val="002313AC"/>
    <w:rsid w:val="00231E83"/>
    <w:rsid w:val="00232479"/>
    <w:rsid w:val="00233E06"/>
    <w:rsid w:val="00235113"/>
    <w:rsid w:val="002352C6"/>
    <w:rsid w:val="00235BB4"/>
    <w:rsid w:val="00236C52"/>
    <w:rsid w:val="0023701A"/>
    <w:rsid w:val="00237607"/>
    <w:rsid w:val="002420C3"/>
    <w:rsid w:val="002420DB"/>
    <w:rsid w:val="0024316E"/>
    <w:rsid w:val="002434A7"/>
    <w:rsid w:val="002464BB"/>
    <w:rsid w:val="00246C28"/>
    <w:rsid w:val="00246FFE"/>
    <w:rsid w:val="002473DE"/>
    <w:rsid w:val="00247F06"/>
    <w:rsid w:val="00250746"/>
    <w:rsid w:val="00250C21"/>
    <w:rsid w:val="00250CAF"/>
    <w:rsid w:val="00250CB3"/>
    <w:rsid w:val="00251395"/>
    <w:rsid w:val="00251D64"/>
    <w:rsid w:val="002531A5"/>
    <w:rsid w:val="00253ECD"/>
    <w:rsid w:val="0025531F"/>
    <w:rsid w:val="00256708"/>
    <w:rsid w:val="00256BC7"/>
    <w:rsid w:val="00256F23"/>
    <w:rsid w:val="002570EF"/>
    <w:rsid w:val="002573FE"/>
    <w:rsid w:val="0026146B"/>
    <w:rsid w:val="002616A3"/>
    <w:rsid w:val="00262309"/>
    <w:rsid w:val="00262583"/>
    <w:rsid w:val="0026314D"/>
    <w:rsid w:val="0026455D"/>
    <w:rsid w:val="00264A52"/>
    <w:rsid w:val="00265B2B"/>
    <w:rsid w:val="00265DEB"/>
    <w:rsid w:val="00266F8C"/>
    <w:rsid w:val="0027003B"/>
    <w:rsid w:val="00270346"/>
    <w:rsid w:val="00270A0D"/>
    <w:rsid w:val="00270F16"/>
    <w:rsid w:val="00271F23"/>
    <w:rsid w:val="002728D1"/>
    <w:rsid w:val="002728F4"/>
    <w:rsid w:val="00273C8B"/>
    <w:rsid w:val="00273F97"/>
    <w:rsid w:val="002741BF"/>
    <w:rsid w:val="00274628"/>
    <w:rsid w:val="002767C6"/>
    <w:rsid w:val="0027694A"/>
    <w:rsid w:val="00276B13"/>
    <w:rsid w:val="00276F5F"/>
    <w:rsid w:val="002825F2"/>
    <w:rsid w:val="00282B32"/>
    <w:rsid w:val="00282E16"/>
    <w:rsid w:val="002831D8"/>
    <w:rsid w:val="002835A3"/>
    <w:rsid w:val="00283666"/>
    <w:rsid w:val="002848BB"/>
    <w:rsid w:val="0028499D"/>
    <w:rsid w:val="00284CE4"/>
    <w:rsid w:val="00284F8E"/>
    <w:rsid w:val="00290056"/>
    <w:rsid w:val="002905AC"/>
    <w:rsid w:val="00290874"/>
    <w:rsid w:val="00291593"/>
    <w:rsid w:val="00291EDE"/>
    <w:rsid w:val="00291F15"/>
    <w:rsid w:val="0029294E"/>
    <w:rsid w:val="00292C61"/>
    <w:rsid w:val="002945B1"/>
    <w:rsid w:val="00294984"/>
    <w:rsid w:val="00294D83"/>
    <w:rsid w:val="002957D4"/>
    <w:rsid w:val="00297D26"/>
    <w:rsid w:val="002A0ECA"/>
    <w:rsid w:val="002A1648"/>
    <w:rsid w:val="002A177B"/>
    <w:rsid w:val="002A1A61"/>
    <w:rsid w:val="002A30B3"/>
    <w:rsid w:val="002A3A4B"/>
    <w:rsid w:val="002A43EA"/>
    <w:rsid w:val="002A4939"/>
    <w:rsid w:val="002A4E46"/>
    <w:rsid w:val="002A4F26"/>
    <w:rsid w:val="002A55E9"/>
    <w:rsid w:val="002A5919"/>
    <w:rsid w:val="002A5F6D"/>
    <w:rsid w:val="002A71CF"/>
    <w:rsid w:val="002A78ED"/>
    <w:rsid w:val="002A7DD7"/>
    <w:rsid w:val="002B1A9D"/>
    <w:rsid w:val="002B2234"/>
    <w:rsid w:val="002B2557"/>
    <w:rsid w:val="002B48B8"/>
    <w:rsid w:val="002B56D3"/>
    <w:rsid w:val="002B6E93"/>
    <w:rsid w:val="002B75C3"/>
    <w:rsid w:val="002B7A86"/>
    <w:rsid w:val="002B7DCF"/>
    <w:rsid w:val="002C0D44"/>
    <w:rsid w:val="002C1C77"/>
    <w:rsid w:val="002C2AEB"/>
    <w:rsid w:val="002C39BC"/>
    <w:rsid w:val="002C3FA5"/>
    <w:rsid w:val="002C7532"/>
    <w:rsid w:val="002C7688"/>
    <w:rsid w:val="002C7AE9"/>
    <w:rsid w:val="002D07D6"/>
    <w:rsid w:val="002D1AAC"/>
    <w:rsid w:val="002D3368"/>
    <w:rsid w:val="002D374A"/>
    <w:rsid w:val="002D3AB5"/>
    <w:rsid w:val="002D3CFE"/>
    <w:rsid w:val="002D3D46"/>
    <w:rsid w:val="002D4D84"/>
    <w:rsid w:val="002D4FB1"/>
    <w:rsid w:val="002D51D2"/>
    <w:rsid w:val="002D5340"/>
    <w:rsid w:val="002D666D"/>
    <w:rsid w:val="002D6D5C"/>
    <w:rsid w:val="002D7694"/>
    <w:rsid w:val="002D7F97"/>
    <w:rsid w:val="002E0528"/>
    <w:rsid w:val="002E1417"/>
    <w:rsid w:val="002E177F"/>
    <w:rsid w:val="002E1E3A"/>
    <w:rsid w:val="002E2CEA"/>
    <w:rsid w:val="002E3816"/>
    <w:rsid w:val="002E4D29"/>
    <w:rsid w:val="002E52A3"/>
    <w:rsid w:val="002E5579"/>
    <w:rsid w:val="002E62B2"/>
    <w:rsid w:val="002E695A"/>
    <w:rsid w:val="002E6DBC"/>
    <w:rsid w:val="002E73DD"/>
    <w:rsid w:val="002F0460"/>
    <w:rsid w:val="002F0A5A"/>
    <w:rsid w:val="002F1BEF"/>
    <w:rsid w:val="002F21F6"/>
    <w:rsid w:val="002F28C9"/>
    <w:rsid w:val="002F2904"/>
    <w:rsid w:val="002F31A0"/>
    <w:rsid w:val="002F3534"/>
    <w:rsid w:val="002F4502"/>
    <w:rsid w:val="002F461E"/>
    <w:rsid w:val="002F5C01"/>
    <w:rsid w:val="002F62B5"/>
    <w:rsid w:val="002F6300"/>
    <w:rsid w:val="002F6592"/>
    <w:rsid w:val="002F6BAB"/>
    <w:rsid w:val="002F7838"/>
    <w:rsid w:val="00302DE2"/>
    <w:rsid w:val="003045B7"/>
    <w:rsid w:val="00304DC5"/>
    <w:rsid w:val="00304ED7"/>
    <w:rsid w:val="0030545B"/>
    <w:rsid w:val="003058E6"/>
    <w:rsid w:val="003065CE"/>
    <w:rsid w:val="0030668A"/>
    <w:rsid w:val="00307065"/>
    <w:rsid w:val="00307344"/>
    <w:rsid w:val="00311335"/>
    <w:rsid w:val="0031136B"/>
    <w:rsid w:val="00311FC4"/>
    <w:rsid w:val="00312230"/>
    <w:rsid w:val="0031343E"/>
    <w:rsid w:val="003148EE"/>
    <w:rsid w:val="00314DDF"/>
    <w:rsid w:val="0031617E"/>
    <w:rsid w:val="0031664D"/>
    <w:rsid w:val="003211C5"/>
    <w:rsid w:val="00322015"/>
    <w:rsid w:val="00322C8C"/>
    <w:rsid w:val="00323C98"/>
    <w:rsid w:val="00323CD9"/>
    <w:rsid w:val="00324EF9"/>
    <w:rsid w:val="003254E0"/>
    <w:rsid w:val="00325D43"/>
    <w:rsid w:val="003263FF"/>
    <w:rsid w:val="00327E84"/>
    <w:rsid w:val="0033023D"/>
    <w:rsid w:val="003303BF"/>
    <w:rsid w:val="00331B63"/>
    <w:rsid w:val="00331D17"/>
    <w:rsid w:val="00333F5B"/>
    <w:rsid w:val="00337510"/>
    <w:rsid w:val="0033787B"/>
    <w:rsid w:val="00337FB8"/>
    <w:rsid w:val="003403A3"/>
    <w:rsid w:val="003403CB"/>
    <w:rsid w:val="003406EE"/>
    <w:rsid w:val="003407E2"/>
    <w:rsid w:val="003422AF"/>
    <w:rsid w:val="00342458"/>
    <w:rsid w:val="00342610"/>
    <w:rsid w:val="00343582"/>
    <w:rsid w:val="00344098"/>
    <w:rsid w:val="003456B9"/>
    <w:rsid w:val="0034586C"/>
    <w:rsid w:val="00345E97"/>
    <w:rsid w:val="003466DA"/>
    <w:rsid w:val="00346A07"/>
    <w:rsid w:val="0034742A"/>
    <w:rsid w:val="00350234"/>
    <w:rsid w:val="00351134"/>
    <w:rsid w:val="00352134"/>
    <w:rsid w:val="0035583C"/>
    <w:rsid w:val="00357F98"/>
    <w:rsid w:val="0036033E"/>
    <w:rsid w:val="00361731"/>
    <w:rsid w:val="003622D4"/>
    <w:rsid w:val="00363038"/>
    <w:rsid w:val="00363BA9"/>
    <w:rsid w:val="00363C9F"/>
    <w:rsid w:val="00364D64"/>
    <w:rsid w:val="00365816"/>
    <w:rsid w:val="00366ECD"/>
    <w:rsid w:val="00367BFE"/>
    <w:rsid w:val="00367CC1"/>
    <w:rsid w:val="00370447"/>
    <w:rsid w:val="00371641"/>
    <w:rsid w:val="0037233A"/>
    <w:rsid w:val="00372A6A"/>
    <w:rsid w:val="003730FA"/>
    <w:rsid w:val="0037731C"/>
    <w:rsid w:val="003802E3"/>
    <w:rsid w:val="00380335"/>
    <w:rsid w:val="00381525"/>
    <w:rsid w:val="00381F00"/>
    <w:rsid w:val="0038229E"/>
    <w:rsid w:val="00382418"/>
    <w:rsid w:val="0038345B"/>
    <w:rsid w:val="003841D0"/>
    <w:rsid w:val="0038481E"/>
    <w:rsid w:val="00386111"/>
    <w:rsid w:val="00386383"/>
    <w:rsid w:val="003903A8"/>
    <w:rsid w:val="00390514"/>
    <w:rsid w:val="00390577"/>
    <w:rsid w:val="003907E3"/>
    <w:rsid w:val="00391420"/>
    <w:rsid w:val="00392F67"/>
    <w:rsid w:val="0039326F"/>
    <w:rsid w:val="00394062"/>
    <w:rsid w:val="00394E72"/>
    <w:rsid w:val="00396546"/>
    <w:rsid w:val="00397B08"/>
    <w:rsid w:val="003A085D"/>
    <w:rsid w:val="003A0C74"/>
    <w:rsid w:val="003A1026"/>
    <w:rsid w:val="003A15C8"/>
    <w:rsid w:val="003A199E"/>
    <w:rsid w:val="003A1A67"/>
    <w:rsid w:val="003A23F5"/>
    <w:rsid w:val="003A2CFE"/>
    <w:rsid w:val="003A2E44"/>
    <w:rsid w:val="003A3D65"/>
    <w:rsid w:val="003A4357"/>
    <w:rsid w:val="003A4360"/>
    <w:rsid w:val="003A5233"/>
    <w:rsid w:val="003A56FC"/>
    <w:rsid w:val="003A6CD3"/>
    <w:rsid w:val="003A7485"/>
    <w:rsid w:val="003A77D6"/>
    <w:rsid w:val="003A7D44"/>
    <w:rsid w:val="003B06CB"/>
    <w:rsid w:val="003B1211"/>
    <w:rsid w:val="003B1514"/>
    <w:rsid w:val="003B1611"/>
    <w:rsid w:val="003B21C6"/>
    <w:rsid w:val="003B2908"/>
    <w:rsid w:val="003B29FF"/>
    <w:rsid w:val="003B3195"/>
    <w:rsid w:val="003B3928"/>
    <w:rsid w:val="003B42F5"/>
    <w:rsid w:val="003B4D4C"/>
    <w:rsid w:val="003B4E30"/>
    <w:rsid w:val="003B75C7"/>
    <w:rsid w:val="003B7867"/>
    <w:rsid w:val="003C1537"/>
    <w:rsid w:val="003C3303"/>
    <w:rsid w:val="003C3CEA"/>
    <w:rsid w:val="003C3F9C"/>
    <w:rsid w:val="003C45CC"/>
    <w:rsid w:val="003C47B2"/>
    <w:rsid w:val="003C50C5"/>
    <w:rsid w:val="003C5340"/>
    <w:rsid w:val="003C6565"/>
    <w:rsid w:val="003C69E5"/>
    <w:rsid w:val="003C7198"/>
    <w:rsid w:val="003C7A5C"/>
    <w:rsid w:val="003D0FB3"/>
    <w:rsid w:val="003D110D"/>
    <w:rsid w:val="003D168C"/>
    <w:rsid w:val="003D1913"/>
    <w:rsid w:val="003D1B27"/>
    <w:rsid w:val="003D1F68"/>
    <w:rsid w:val="003D30D9"/>
    <w:rsid w:val="003D3370"/>
    <w:rsid w:val="003D34B1"/>
    <w:rsid w:val="003D3C56"/>
    <w:rsid w:val="003D46EF"/>
    <w:rsid w:val="003D5EB8"/>
    <w:rsid w:val="003D6C8F"/>
    <w:rsid w:val="003D7FBA"/>
    <w:rsid w:val="003E0B50"/>
    <w:rsid w:val="003E28DF"/>
    <w:rsid w:val="003E2CAB"/>
    <w:rsid w:val="003E2D41"/>
    <w:rsid w:val="003E2FE7"/>
    <w:rsid w:val="003E4521"/>
    <w:rsid w:val="003E5552"/>
    <w:rsid w:val="003E5AF9"/>
    <w:rsid w:val="003E66D5"/>
    <w:rsid w:val="003E6D1B"/>
    <w:rsid w:val="003E7B65"/>
    <w:rsid w:val="003E7D22"/>
    <w:rsid w:val="003F023D"/>
    <w:rsid w:val="003F1BA1"/>
    <w:rsid w:val="003F1D08"/>
    <w:rsid w:val="003F2409"/>
    <w:rsid w:val="003F2A48"/>
    <w:rsid w:val="003F3178"/>
    <w:rsid w:val="003F4352"/>
    <w:rsid w:val="003F49DF"/>
    <w:rsid w:val="003F5276"/>
    <w:rsid w:val="003F52AB"/>
    <w:rsid w:val="003F582A"/>
    <w:rsid w:val="003F70AC"/>
    <w:rsid w:val="003F7D68"/>
    <w:rsid w:val="004002A4"/>
    <w:rsid w:val="00400653"/>
    <w:rsid w:val="004010D3"/>
    <w:rsid w:val="00401400"/>
    <w:rsid w:val="00401954"/>
    <w:rsid w:val="00401B50"/>
    <w:rsid w:val="00401EB7"/>
    <w:rsid w:val="00402700"/>
    <w:rsid w:val="00402C0B"/>
    <w:rsid w:val="00403056"/>
    <w:rsid w:val="0040418D"/>
    <w:rsid w:val="00404424"/>
    <w:rsid w:val="00404560"/>
    <w:rsid w:val="00405A36"/>
    <w:rsid w:val="00405F4F"/>
    <w:rsid w:val="00406081"/>
    <w:rsid w:val="004069BF"/>
    <w:rsid w:val="00407DE6"/>
    <w:rsid w:val="00407FE2"/>
    <w:rsid w:val="00411661"/>
    <w:rsid w:val="00411794"/>
    <w:rsid w:val="00412B8C"/>
    <w:rsid w:val="0041364F"/>
    <w:rsid w:val="00413CB7"/>
    <w:rsid w:val="00414081"/>
    <w:rsid w:val="004159D2"/>
    <w:rsid w:val="00415A16"/>
    <w:rsid w:val="00415C7D"/>
    <w:rsid w:val="0041611E"/>
    <w:rsid w:val="004161A9"/>
    <w:rsid w:val="00416222"/>
    <w:rsid w:val="00416315"/>
    <w:rsid w:val="00416FCC"/>
    <w:rsid w:val="00417DF8"/>
    <w:rsid w:val="00417F24"/>
    <w:rsid w:val="0042138B"/>
    <w:rsid w:val="00421864"/>
    <w:rsid w:val="00421EB1"/>
    <w:rsid w:val="00423420"/>
    <w:rsid w:val="0042391A"/>
    <w:rsid w:val="00423AE2"/>
    <w:rsid w:val="00424C88"/>
    <w:rsid w:val="00424DE9"/>
    <w:rsid w:val="00425F46"/>
    <w:rsid w:val="00427D1C"/>
    <w:rsid w:val="004301AF"/>
    <w:rsid w:val="004313EE"/>
    <w:rsid w:val="0043286B"/>
    <w:rsid w:val="00433BE1"/>
    <w:rsid w:val="004344E5"/>
    <w:rsid w:val="00434A29"/>
    <w:rsid w:val="0043518E"/>
    <w:rsid w:val="00435277"/>
    <w:rsid w:val="004354CA"/>
    <w:rsid w:val="00440292"/>
    <w:rsid w:val="00442777"/>
    <w:rsid w:val="004427B2"/>
    <w:rsid w:val="004438AA"/>
    <w:rsid w:val="0044405E"/>
    <w:rsid w:val="004451EA"/>
    <w:rsid w:val="00445507"/>
    <w:rsid w:val="00445842"/>
    <w:rsid w:val="0044618E"/>
    <w:rsid w:val="00450184"/>
    <w:rsid w:val="004507FA"/>
    <w:rsid w:val="00451D39"/>
    <w:rsid w:val="004522F3"/>
    <w:rsid w:val="00453B65"/>
    <w:rsid w:val="00454D03"/>
    <w:rsid w:val="004569F4"/>
    <w:rsid w:val="0045701A"/>
    <w:rsid w:val="00457E87"/>
    <w:rsid w:val="00461D79"/>
    <w:rsid w:val="004644D1"/>
    <w:rsid w:val="00464668"/>
    <w:rsid w:val="00464B18"/>
    <w:rsid w:val="00464B23"/>
    <w:rsid w:val="004653C5"/>
    <w:rsid w:val="004654E3"/>
    <w:rsid w:val="00465644"/>
    <w:rsid w:val="00465675"/>
    <w:rsid w:val="00465FF4"/>
    <w:rsid w:val="00466479"/>
    <w:rsid w:val="0046676B"/>
    <w:rsid w:val="00466872"/>
    <w:rsid w:val="00467B5E"/>
    <w:rsid w:val="00470E53"/>
    <w:rsid w:val="00473149"/>
    <w:rsid w:val="004732E6"/>
    <w:rsid w:val="0047461A"/>
    <w:rsid w:val="00474A8E"/>
    <w:rsid w:val="0047506F"/>
    <w:rsid w:val="00475301"/>
    <w:rsid w:val="004768C6"/>
    <w:rsid w:val="00481489"/>
    <w:rsid w:val="0048237A"/>
    <w:rsid w:val="00483965"/>
    <w:rsid w:val="00484E29"/>
    <w:rsid w:val="0048535A"/>
    <w:rsid w:val="00485766"/>
    <w:rsid w:val="00486005"/>
    <w:rsid w:val="0048684E"/>
    <w:rsid w:val="00486D32"/>
    <w:rsid w:val="00487A4C"/>
    <w:rsid w:val="00487FE5"/>
    <w:rsid w:val="00492B0D"/>
    <w:rsid w:val="00492BCE"/>
    <w:rsid w:val="0049373C"/>
    <w:rsid w:val="00494A7B"/>
    <w:rsid w:val="004A124C"/>
    <w:rsid w:val="004A16EF"/>
    <w:rsid w:val="004A3C3B"/>
    <w:rsid w:val="004A4A3B"/>
    <w:rsid w:val="004A570A"/>
    <w:rsid w:val="004B1DD2"/>
    <w:rsid w:val="004B2151"/>
    <w:rsid w:val="004B2502"/>
    <w:rsid w:val="004B487E"/>
    <w:rsid w:val="004B4EF6"/>
    <w:rsid w:val="004B61D6"/>
    <w:rsid w:val="004B684A"/>
    <w:rsid w:val="004B6BF0"/>
    <w:rsid w:val="004B7C43"/>
    <w:rsid w:val="004C0190"/>
    <w:rsid w:val="004C0411"/>
    <w:rsid w:val="004C07F4"/>
    <w:rsid w:val="004C0D8A"/>
    <w:rsid w:val="004C1792"/>
    <w:rsid w:val="004C19D7"/>
    <w:rsid w:val="004C51F5"/>
    <w:rsid w:val="004C5A5D"/>
    <w:rsid w:val="004C6114"/>
    <w:rsid w:val="004C64F1"/>
    <w:rsid w:val="004D05D8"/>
    <w:rsid w:val="004D15DB"/>
    <w:rsid w:val="004D35CF"/>
    <w:rsid w:val="004D3849"/>
    <w:rsid w:val="004D39D6"/>
    <w:rsid w:val="004E17D8"/>
    <w:rsid w:val="004E266E"/>
    <w:rsid w:val="004E36C9"/>
    <w:rsid w:val="004E382C"/>
    <w:rsid w:val="004E3C61"/>
    <w:rsid w:val="004E4A97"/>
    <w:rsid w:val="004E4E1C"/>
    <w:rsid w:val="004E4F7A"/>
    <w:rsid w:val="004E5EA1"/>
    <w:rsid w:val="004E765E"/>
    <w:rsid w:val="004F0B79"/>
    <w:rsid w:val="004F2115"/>
    <w:rsid w:val="004F2291"/>
    <w:rsid w:val="004F3463"/>
    <w:rsid w:val="004F3DDD"/>
    <w:rsid w:val="004F4C02"/>
    <w:rsid w:val="004F53B6"/>
    <w:rsid w:val="004F54A3"/>
    <w:rsid w:val="004F5A7D"/>
    <w:rsid w:val="004F7392"/>
    <w:rsid w:val="004F74AC"/>
    <w:rsid w:val="004F7725"/>
    <w:rsid w:val="004F7872"/>
    <w:rsid w:val="004F7FF0"/>
    <w:rsid w:val="005015CD"/>
    <w:rsid w:val="0050178A"/>
    <w:rsid w:val="00501A24"/>
    <w:rsid w:val="005033AC"/>
    <w:rsid w:val="00503C8B"/>
    <w:rsid w:val="00504096"/>
    <w:rsid w:val="005059EE"/>
    <w:rsid w:val="0050624A"/>
    <w:rsid w:val="0050633C"/>
    <w:rsid w:val="005072C5"/>
    <w:rsid w:val="00507555"/>
    <w:rsid w:val="00507642"/>
    <w:rsid w:val="00507E48"/>
    <w:rsid w:val="00511159"/>
    <w:rsid w:val="00511349"/>
    <w:rsid w:val="00511DEB"/>
    <w:rsid w:val="00512699"/>
    <w:rsid w:val="005127F7"/>
    <w:rsid w:val="00512FAD"/>
    <w:rsid w:val="0051481E"/>
    <w:rsid w:val="00514E7F"/>
    <w:rsid w:val="00515449"/>
    <w:rsid w:val="00516EA8"/>
    <w:rsid w:val="0052097A"/>
    <w:rsid w:val="00520E6D"/>
    <w:rsid w:val="00522085"/>
    <w:rsid w:val="00522332"/>
    <w:rsid w:val="00522493"/>
    <w:rsid w:val="00522F80"/>
    <w:rsid w:val="0052350E"/>
    <w:rsid w:val="00524418"/>
    <w:rsid w:val="00530D12"/>
    <w:rsid w:val="00530EAD"/>
    <w:rsid w:val="00531CCD"/>
    <w:rsid w:val="00534986"/>
    <w:rsid w:val="00534F09"/>
    <w:rsid w:val="00537140"/>
    <w:rsid w:val="005405D3"/>
    <w:rsid w:val="0054070D"/>
    <w:rsid w:val="005410D6"/>
    <w:rsid w:val="005424F0"/>
    <w:rsid w:val="00542F4B"/>
    <w:rsid w:val="00543922"/>
    <w:rsid w:val="00543A2B"/>
    <w:rsid w:val="00544EE6"/>
    <w:rsid w:val="00546861"/>
    <w:rsid w:val="00551A4A"/>
    <w:rsid w:val="0055230A"/>
    <w:rsid w:val="00552916"/>
    <w:rsid w:val="00552F8E"/>
    <w:rsid w:val="0055485F"/>
    <w:rsid w:val="0055515D"/>
    <w:rsid w:val="00555C44"/>
    <w:rsid w:val="005572E4"/>
    <w:rsid w:val="005577F9"/>
    <w:rsid w:val="00557849"/>
    <w:rsid w:val="00557E1B"/>
    <w:rsid w:val="00561101"/>
    <w:rsid w:val="0056211A"/>
    <w:rsid w:val="00563042"/>
    <w:rsid w:val="00563F26"/>
    <w:rsid w:val="0056485D"/>
    <w:rsid w:val="0056505C"/>
    <w:rsid w:val="00565524"/>
    <w:rsid w:val="005661B9"/>
    <w:rsid w:val="005661D8"/>
    <w:rsid w:val="00566419"/>
    <w:rsid w:val="00570510"/>
    <w:rsid w:val="00570C19"/>
    <w:rsid w:val="00571153"/>
    <w:rsid w:val="005721FB"/>
    <w:rsid w:val="005723A5"/>
    <w:rsid w:val="00572A06"/>
    <w:rsid w:val="005734F7"/>
    <w:rsid w:val="00573813"/>
    <w:rsid w:val="00573BD9"/>
    <w:rsid w:val="00574DCA"/>
    <w:rsid w:val="00575A16"/>
    <w:rsid w:val="00576305"/>
    <w:rsid w:val="00576C33"/>
    <w:rsid w:val="00577798"/>
    <w:rsid w:val="00577DD6"/>
    <w:rsid w:val="00580260"/>
    <w:rsid w:val="00580822"/>
    <w:rsid w:val="00580FA9"/>
    <w:rsid w:val="00580FEA"/>
    <w:rsid w:val="005813AD"/>
    <w:rsid w:val="00581884"/>
    <w:rsid w:val="00581B37"/>
    <w:rsid w:val="005839B7"/>
    <w:rsid w:val="00583FE1"/>
    <w:rsid w:val="005864C2"/>
    <w:rsid w:val="00587123"/>
    <w:rsid w:val="005874B1"/>
    <w:rsid w:val="00590AEB"/>
    <w:rsid w:val="00591EC8"/>
    <w:rsid w:val="00592811"/>
    <w:rsid w:val="00593C30"/>
    <w:rsid w:val="00593FF9"/>
    <w:rsid w:val="005943FB"/>
    <w:rsid w:val="00594710"/>
    <w:rsid w:val="00594E25"/>
    <w:rsid w:val="00594EA9"/>
    <w:rsid w:val="00596B39"/>
    <w:rsid w:val="00597354"/>
    <w:rsid w:val="0059752C"/>
    <w:rsid w:val="005A0FD7"/>
    <w:rsid w:val="005A2C23"/>
    <w:rsid w:val="005A2CBF"/>
    <w:rsid w:val="005A36B6"/>
    <w:rsid w:val="005A3E9B"/>
    <w:rsid w:val="005A3EF2"/>
    <w:rsid w:val="005A44C9"/>
    <w:rsid w:val="005A4745"/>
    <w:rsid w:val="005A4EF7"/>
    <w:rsid w:val="005A4FA3"/>
    <w:rsid w:val="005A5487"/>
    <w:rsid w:val="005A6793"/>
    <w:rsid w:val="005A67D7"/>
    <w:rsid w:val="005B04AB"/>
    <w:rsid w:val="005B070E"/>
    <w:rsid w:val="005B15FE"/>
    <w:rsid w:val="005B16E6"/>
    <w:rsid w:val="005B1C4F"/>
    <w:rsid w:val="005B296F"/>
    <w:rsid w:val="005B2A84"/>
    <w:rsid w:val="005B2C79"/>
    <w:rsid w:val="005B2C91"/>
    <w:rsid w:val="005B3E31"/>
    <w:rsid w:val="005B4A85"/>
    <w:rsid w:val="005B4A8A"/>
    <w:rsid w:val="005B620D"/>
    <w:rsid w:val="005B7000"/>
    <w:rsid w:val="005C02A8"/>
    <w:rsid w:val="005C10CD"/>
    <w:rsid w:val="005C1154"/>
    <w:rsid w:val="005C1E00"/>
    <w:rsid w:val="005C2650"/>
    <w:rsid w:val="005C26DC"/>
    <w:rsid w:val="005C3517"/>
    <w:rsid w:val="005C4B42"/>
    <w:rsid w:val="005C4C35"/>
    <w:rsid w:val="005C4DC7"/>
    <w:rsid w:val="005C59BE"/>
    <w:rsid w:val="005C67F7"/>
    <w:rsid w:val="005C6A75"/>
    <w:rsid w:val="005C7C79"/>
    <w:rsid w:val="005D03F4"/>
    <w:rsid w:val="005D0714"/>
    <w:rsid w:val="005D0AE8"/>
    <w:rsid w:val="005D15A6"/>
    <w:rsid w:val="005D22AB"/>
    <w:rsid w:val="005D3546"/>
    <w:rsid w:val="005D3F79"/>
    <w:rsid w:val="005D4DF8"/>
    <w:rsid w:val="005D61E8"/>
    <w:rsid w:val="005D6806"/>
    <w:rsid w:val="005D7C78"/>
    <w:rsid w:val="005E0257"/>
    <w:rsid w:val="005E17E4"/>
    <w:rsid w:val="005E28F6"/>
    <w:rsid w:val="005E3886"/>
    <w:rsid w:val="005E4515"/>
    <w:rsid w:val="005E45C5"/>
    <w:rsid w:val="005E4C31"/>
    <w:rsid w:val="005E5B88"/>
    <w:rsid w:val="005E6316"/>
    <w:rsid w:val="005E7990"/>
    <w:rsid w:val="005F06F8"/>
    <w:rsid w:val="005F1CEF"/>
    <w:rsid w:val="005F1FCE"/>
    <w:rsid w:val="005F2071"/>
    <w:rsid w:val="005F25B9"/>
    <w:rsid w:val="005F35FD"/>
    <w:rsid w:val="005F3738"/>
    <w:rsid w:val="005F3F61"/>
    <w:rsid w:val="005F41DC"/>
    <w:rsid w:val="005F4B5F"/>
    <w:rsid w:val="005F5264"/>
    <w:rsid w:val="005F56F4"/>
    <w:rsid w:val="005F5D3B"/>
    <w:rsid w:val="005F6517"/>
    <w:rsid w:val="005F6FB4"/>
    <w:rsid w:val="00600D1E"/>
    <w:rsid w:val="00601E5D"/>
    <w:rsid w:val="006020E4"/>
    <w:rsid w:val="0060286B"/>
    <w:rsid w:val="006040FA"/>
    <w:rsid w:val="006047F3"/>
    <w:rsid w:val="0060712C"/>
    <w:rsid w:val="006073AC"/>
    <w:rsid w:val="00607F45"/>
    <w:rsid w:val="00610CED"/>
    <w:rsid w:val="00611E9C"/>
    <w:rsid w:val="00613313"/>
    <w:rsid w:val="0061463A"/>
    <w:rsid w:val="00614C93"/>
    <w:rsid w:val="0061525E"/>
    <w:rsid w:val="00615B80"/>
    <w:rsid w:val="00616329"/>
    <w:rsid w:val="006167F9"/>
    <w:rsid w:val="00617350"/>
    <w:rsid w:val="006221F7"/>
    <w:rsid w:val="00622784"/>
    <w:rsid w:val="00622B4C"/>
    <w:rsid w:val="00622CF4"/>
    <w:rsid w:val="006230F8"/>
    <w:rsid w:val="0062339C"/>
    <w:rsid w:val="00623646"/>
    <w:rsid w:val="006238AB"/>
    <w:rsid w:val="00623E91"/>
    <w:rsid w:val="00624FC5"/>
    <w:rsid w:val="00625ADD"/>
    <w:rsid w:val="00625D7F"/>
    <w:rsid w:val="006261BB"/>
    <w:rsid w:val="00630E07"/>
    <w:rsid w:val="006318CD"/>
    <w:rsid w:val="006333FD"/>
    <w:rsid w:val="006338AB"/>
    <w:rsid w:val="006348CD"/>
    <w:rsid w:val="006358CA"/>
    <w:rsid w:val="00635C08"/>
    <w:rsid w:val="00636219"/>
    <w:rsid w:val="00636458"/>
    <w:rsid w:val="0063658F"/>
    <w:rsid w:val="0063661B"/>
    <w:rsid w:val="00636731"/>
    <w:rsid w:val="006373F4"/>
    <w:rsid w:val="006375BF"/>
    <w:rsid w:val="00637F2F"/>
    <w:rsid w:val="00641A3E"/>
    <w:rsid w:val="00641D5C"/>
    <w:rsid w:val="0064214C"/>
    <w:rsid w:val="00643485"/>
    <w:rsid w:val="006456F6"/>
    <w:rsid w:val="00645F1C"/>
    <w:rsid w:val="00646547"/>
    <w:rsid w:val="00646927"/>
    <w:rsid w:val="006473E8"/>
    <w:rsid w:val="00650480"/>
    <w:rsid w:val="00651F2E"/>
    <w:rsid w:val="006525F5"/>
    <w:rsid w:val="006536EE"/>
    <w:rsid w:val="006537AE"/>
    <w:rsid w:val="006538BC"/>
    <w:rsid w:val="00654863"/>
    <w:rsid w:val="00655B80"/>
    <w:rsid w:val="006563EC"/>
    <w:rsid w:val="0065765F"/>
    <w:rsid w:val="00657919"/>
    <w:rsid w:val="00660182"/>
    <w:rsid w:val="00660D00"/>
    <w:rsid w:val="00661D41"/>
    <w:rsid w:val="0066248F"/>
    <w:rsid w:val="0066491F"/>
    <w:rsid w:val="00665811"/>
    <w:rsid w:val="006707AF"/>
    <w:rsid w:val="00670B16"/>
    <w:rsid w:val="00671715"/>
    <w:rsid w:val="0067192F"/>
    <w:rsid w:val="00673F12"/>
    <w:rsid w:val="0067428F"/>
    <w:rsid w:val="00674304"/>
    <w:rsid w:val="006753C2"/>
    <w:rsid w:val="0067546D"/>
    <w:rsid w:val="006774F8"/>
    <w:rsid w:val="0067798C"/>
    <w:rsid w:val="00680765"/>
    <w:rsid w:val="00683874"/>
    <w:rsid w:val="006846FC"/>
    <w:rsid w:val="006847C8"/>
    <w:rsid w:val="006854D3"/>
    <w:rsid w:val="0068670D"/>
    <w:rsid w:val="00686FDB"/>
    <w:rsid w:val="00687203"/>
    <w:rsid w:val="00687718"/>
    <w:rsid w:val="00690A81"/>
    <w:rsid w:val="00690A8F"/>
    <w:rsid w:val="00690AD7"/>
    <w:rsid w:val="00690F4B"/>
    <w:rsid w:val="006913A3"/>
    <w:rsid w:val="00691535"/>
    <w:rsid w:val="006929FE"/>
    <w:rsid w:val="00692E19"/>
    <w:rsid w:val="00692E37"/>
    <w:rsid w:val="0069351A"/>
    <w:rsid w:val="00693647"/>
    <w:rsid w:val="00693972"/>
    <w:rsid w:val="00695272"/>
    <w:rsid w:val="006952D5"/>
    <w:rsid w:val="00695902"/>
    <w:rsid w:val="00695942"/>
    <w:rsid w:val="00695B78"/>
    <w:rsid w:val="00696355"/>
    <w:rsid w:val="00696CB6"/>
    <w:rsid w:val="006A0F0F"/>
    <w:rsid w:val="006A1A04"/>
    <w:rsid w:val="006A1A30"/>
    <w:rsid w:val="006A28A9"/>
    <w:rsid w:val="006A5068"/>
    <w:rsid w:val="006A59D9"/>
    <w:rsid w:val="006A64F8"/>
    <w:rsid w:val="006A6E36"/>
    <w:rsid w:val="006A7861"/>
    <w:rsid w:val="006B1444"/>
    <w:rsid w:val="006B256E"/>
    <w:rsid w:val="006B3363"/>
    <w:rsid w:val="006B3C95"/>
    <w:rsid w:val="006B5319"/>
    <w:rsid w:val="006B5FF8"/>
    <w:rsid w:val="006B6CAF"/>
    <w:rsid w:val="006B6E8B"/>
    <w:rsid w:val="006B73F1"/>
    <w:rsid w:val="006B7DB1"/>
    <w:rsid w:val="006C007F"/>
    <w:rsid w:val="006C0A99"/>
    <w:rsid w:val="006C0B13"/>
    <w:rsid w:val="006C104E"/>
    <w:rsid w:val="006C3115"/>
    <w:rsid w:val="006C351E"/>
    <w:rsid w:val="006C4FEE"/>
    <w:rsid w:val="006C5804"/>
    <w:rsid w:val="006C6047"/>
    <w:rsid w:val="006C6FB7"/>
    <w:rsid w:val="006C7021"/>
    <w:rsid w:val="006C7B54"/>
    <w:rsid w:val="006D06DB"/>
    <w:rsid w:val="006D09D1"/>
    <w:rsid w:val="006D1CD7"/>
    <w:rsid w:val="006D3406"/>
    <w:rsid w:val="006D3B1E"/>
    <w:rsid w:val="006D54C3"/>
    <w:rsid w:val="006D6314"/>
    <w:rsid w:val="006D6699"/>
    <w:rsid w:val="006D6BC5"/>
    <w:rsid w:val="006D77D7"/>
    <w:rsid w:val="006E001C"/>
    <w:rsid w:val="006E0283"/>
    <w:rsid w:val="006E0764"/>
    <w:rsid w:val="006E17D9"/>
    <w:rsid w:val="006E21F0"/>
    <w:rsid w:val="006E2298"/>
    <w:rsid w:val="006E23F7"/>
    <w:rsid w:val="006E260D"/>
    <w:rsid w:val="006E2E28"/>
    <w:rsid w:val="006E36FB"/>
    <w:rsid w:val="006E42E2"/>
    <w:rsid w:val="006E4732"/>
    <w:rsid w:val="006E4A34"/>
    <w:rsid w:val="006E4A55"/>
    <w:rsid w:val="006E5B56"/>
    <w:rsid w:val="006E5C45"/>
    <w:rsid w:val="006E5FA0"/>
    <w:rsid w:val="006E6D95"/>
    <w:rsid w:val="006E71AE"/>
    <w:rsid w:val="006E71E8"/>
    <w:rsid w:val="006E7BC4"/>
    <w:rsid w:val="006F0271"/>
    <w:rsid w:val="006F2203"/>
    <w:rsid w:val="006F2264"/>
    <w:rsid w:val="006F276E"/>
    <w:rsid w:val="006F281A"/>
    <w:rsid w:val="006F2A91"/>
    <w:rsid w:val="006F3063"/>
    <w:rsid w:val="006F4AC2"/>
    <w:rsid w:val="006F5655"/>
    <w:rsid w:val="006F67FA"/>
    <w:rsid w:val="006F6B11"/>
    <w:rsid w:val="006F7544"/>
    <w:rsid w:val="006F7FB0"/>
    <w:rsid w:val="007000AC"/>
    <w:rsid w:val="00700903"/>
    <w:rsid w:val="00701069"/>
    <w:rsid w:val="00701D36"/>
    <w:rsid w:val="00705920"/>
    <w:rsid w:val="0070690F"/>
    <w:rsid w:val="00706B4A"/>
    <w:rsid w:val="0070782E"/>
    <w:rsid w:val="00707B5D"/>
    <w:rsid w:val="00707C2A"/>
    <w:rsid w:val="00710390"/>
    <w:rsid w:val="007120D3"/>
    <w:rsid w:val="007130D5"/>
    <w:rsid w:val="00713C04"/>
    <w:rsid w:val="007159B7"/>
    <w:rsid w:val="00715A63"/>
    <w:rsid w:val="00716242"/>
    <w:rsid w:val="00716B55"/>
    <w:rsid w:val="00717139"/>
    <w:rsid w:val="00720D5F"/>
    <w:rsid w:val="00720EE5"/>
    <w:rsid w:val="00720F84"/>
    <w:rsid w:val="00722BB9"/>
    <w:rsid w:val="0072327F"/>
    <w:rsid w:val="0072340F"/>
    <w:rsid w:val="0072368A"/>
    <w:rsid w:val="007255CD"/>
    <w:rsid w:val="007317E3"/>
    <w:rsid w:val="007328B9"/>
    <w:rsid w:val="00733250"/>
    <w:rsid w:val="00733286"/>
    <w:rsid w:val="00733DAE"/>
    <w:rsid w:val="007342FB"/>
    <w:rsid w:val="00734D1E"/>
    <w:rsid w:val="0073622D"/>
    <w:rsid w:val="00736FF6"/>
    <w:rsid w:val="00740581"/>
    <w:rsid w:val="007409FB"/>
    <w:rsid w:val="007413B5"/>
    <w:rsid w:val="007426D7"/>
    <w:rsid w:val="00742E7F"/>
    <w:rsid w:val="00744036"/>
    <w:rsid w:val="007448FD"/>
    <w:rsid w:val="007449A5"/>
    <w:rsid w:val="007453E1"/>
    <w:rsid w:val="00746127"/>
    <w:rsid w:val="007477A2"/>
    <w:rsid w:val="007500F0"/>
    <w:rsid w:val="00750BEC"/>
    <w:rsid w:val="00751C15"/>
    <w:rsid w:val="00751E7F"/>
    <w:rsid w:val="00752CE7"/>
    <w:rsid w:val="00753A1B"/>
    <w:rsid w:val="007550B2"/>
    <w:rsid w:val="00756235"/>
    <w:rsid w:val="00757666"/>
    <w:rsid w:val="00757E56"/>
    <w:rsid w:val="007601AA"/>
    <w:rsid w:val="007601DC"/>
    <w:rsid w:val="00760383"/>
    <w:rsid w:val="00760871"/>
    <w:rsid w:val="00761626"/>
    <w:rsid w:val="007616EE"/>
    <w:rsid w:val="00762412"/>
    <w:rsid w:val="00763DA8"/>
    <w:rsid w:val="00763FDD"/>
    <w:rsid w:val="00764057"/>
    <w:rsid w:val="007653DB"/>
    <w:rsid w:val="00765963"/>
    <w:rsid w:val="00766481"/>
    <w:rsid w:val="0076699E"/>
    <w:rsid w:val="00767D6F"/>
    <w:rsid w:val="00770E68"/>
    <w:rsid w:val="00773049"/>
    <w:rsid w:val="007741EE"/>
    <w:rsid w:val="007750C9"/>
    <w:rsid w:val="007754CE"/>
    <w:rsid w:val="00775860"/>
    <w:rsid w:val="00775E04"/>
    <w:rsid w:val="00776FAD"/>
    <w:rsid w:val="0077718F"/>
    <w:rsid w:val="0077780D"/>
    <w:rsid w:val="00780891"/>
    <w:rsid w:val="00780F93"/>
    <w:rsid w:val="0078192B"/>
    <w:rsid w:val="00782943"/>
    <w:rsid w:val="007834BC"/>
    <w:rsid w:val="00783D97"/>
    <w:rsid w:val="00783F84"/>
    <w:rsid w:val="0078441B"/>
    <w:rsid w:val="007866BD"/>
    <w:rsid w:val="00787407"/>
    <w:rsid w:val="0079004C"/>
    <w:rsid w:val="007901C4"/>
    <w:rsid w:val="00790C8D"/>
    <w:rsid w:val="0079171A"/>
    <w:rsid w:val="0079199C"/>
    <w:rsid w:val="00793548"/>
    <w:rsid w:val="00793987"/>
    <w:rsid w:val="007940EE"/>
    <w:rsid w:val="007942C3"/>
    <w:rsid w:val="007948B2"/>
    <w:rsid w:val="00794FBE"/>
    <w:rsid w:val="00794FC4"/>
    <w:rsid w:val="00797063"/>
    <w:rsid w:val="00797AD6"/>
    <w:rsid w:val="007A06EC"/>
    <w:rsid w:val="007A1393"/>
    <w:rsid w:val="007A497D"/>
    <w:rsid w:val="007A4FCC"/>
    <w:rsid w:val="007A5027"/>
    <w:rsid w:val="007A52F5"/>
    <w:rsid w:val="007A5AE1"/>
    <w:rsid w:val="007A5BF7"/>
    <w:rsid w:val="007A6C80"/>
    <w:rsid w:val="007A7465"/>
    <w:rsid w:val="007A7886"/>
    <w:rsid w:val="007A789E"/>
    <w:rsid w:val="007A7BCE"/>
    <w:rsid w:val="007B003B"/>
    <w:rsid w:val="007B18B9"/>
    <w:rsid w:val="007B18C7"/>
    <w:rsid w:val="007B1FFD"/>
    <w:rsid w:val="007B2E82"/>
    <w:rsid w:val="007B3125"/>
    <w:rsid w:val="007B3558"/>
    <w:rsid w:val="007B3BEA"/>
    <w:rsid w:val="007B4226"/>
    <w:rsid w:val="007B4DFB"/>
    <w:rsid w:val="007B61C5"/>
    <w:rsid w:val="007B6948"/>
    <w:rsid w:val="007B6E7B"/>
    <w:rsid w:val="007B75CA"/>
    <w:rsid w:val="007B7AEB"/>
    <w:rsid w:val="007C0208"/>
    <w:rsid w:val="007C0554"/>
    <w:rsid w:val="007C11FA"/>
    <w:rsid w:val="007C2771"/>
    <w:rsid w:val="007C2AEE"/>
    <w:rsid w:val="007C4A63"/>
    <w:rsid w:val="007C503E"/>
    <w:rsid w:val="007C5278"/>
    <w:rsid w:val="007C5E1D"/>
    <w:rsid w:val="007C7968"/>
    <w:rsid w:val="007D0A1E"/>
    <w:rsid w:val="007D1084"/>
    <w:rsid w:val="007D1308"/>
    <w:rsid w:val="007D1821"/>
    <w:rsid w:val="007D2F65"/>
    <w:rsid w:val="007D44A1"/>
    <w:rsid w:val="007D54B2"/>
    <w:rsid w:val="007D62AE"/>
    <w:rsid w:val="007D63E2"/>
    <w:rsid w:val="007D7301"/>
    <w:rsid w:val="007E0DEA"/>
    <w:rsid w:val="007E205F"/>
    <w:rsid w:val="007E2A33"/>
    <w:rsid w:val="007E3BF3"/>
    <w:rsid w:val="007E3F03"/>
    <w:rsid w:val="007E4293"/>
    <w:rsid w:val="007E5840"/>
    <w:rsid w:val="007E6A48"/>
    <w:rsid w:val="007E7569"/>
    <w:rsid w:val="007E7C1C"/>
    <w:rsid w:val="007E7D29"/>
    <w:rsid w:val="007F0964"/>
    <w:rsid w:val="007F0E2A"/>
    <w:rsid w:val="007F20D2"/>
    <w:rsid w:val="007F2210"/>
    <w:rsid w:val="007F2E00"/>
    <w:rsid w:val="007F3B96"/>
    <w:rsid w:val="007F4C11"/>
    <w:rsid w:val="007F545C"/>
    <w:rsid w:val="007F5C0F"/>
    <w:rsid w:val="007F65ED"/>
    <w:rsid w:val="007F6C93"/>
    <w:rsid w:val="007F74A3"/>
    <w:rsid w:val="00800414"/>
    <w:rsid w:val="00801820"/>
    <w:rsid w:val="008044C2"/>
    <w:rsid w:val="00804C98"/>
    <w:rsid w:val="00804F98"/>
    <w:rsid w:val="00806165"/>
    <w:rsid w:val="0080684F"/>
    <w:rsid w:val="00807127"/>
    <w:rsid w:val="008073B3"/>
    <w:rsid w:val="00807C3C"/>
    <w:rsid w:val="00810A95"/>
    <w:rsid w:val="00811CD7"/>
    <w:rsid w:val="00813025"/>
    <w:rsid w:val="0081347E"/>
    <w:rsid w:val="00813C6A"/>
    <w:rsid w:val="00815098"/>
    <w:rsid w:val="0081548D"/>
    <w:rsid w:val="008158F7"/>
    <w:rsid w:val="00820046"/>
    <w:rsid w:val="00820406"/>
    <w:rsid w:val="008205EF"/>
    <w:rsid w:val="00820BBE"/>
    <w:rsid w:val="00822B1A"/>
    <w:rsid w:val="00822B70"/>
    <w:rsid w:val="008234C5"/>
    <w:rsid w:val="00824561"/>
    <w:rsid w:val="00825F3A"/>
    <w:rsid w:val="00826587"/>
    <w:rsid w:val="00826955"/>
    <w:rsid w:val="008331B0"/>
    <w:rsid w:val="0083446E"/>
    <w:rsid w:val="0083487E"/>
    <w:rsid w:val="0083637E"/>
    <w:rsid w:val="00836A5D"/>
    <w:rsid w:val="00837065"/>
    <w:rsid w:val="00837157"/>
    <w:rsid w:val="00841431"/>
    <w:rsid w:val="0084150C"/>
    <w:rsid w:val="00841BB1"/>
    <w:rsid w:val="00842A92"/>
    <w:rsid w:val="00843191"/>
    <w:rsid w:val="00843622"/>
    <w:rsid w:val="008452C7"/>
    <w:rsid w:val="008455F5"/>
    <w:rsid w:val="00845610"/>
    <w:rsid w:val="00846396"/>
    <w:rsid w:val="0084661E"/>
    <w:rsid w:val="00846ED7"/>
    <w:rsid w:val="00850AC6"/>
    <w:rsid w:val="008530C2"/>
    <w:rsid w:val="00853A04"/>
    <w:rsid w:val="00853D8D"/>
    <w:rsid w:val="00853E04"/>
    <w:rsid w:val="00853E1A"/>
    <w:rsid w:val="0085414C"/>
    <w:rsid w:val="00854CBA"/>
    <w:rsid w:val="008557B0"/>
    <w:rsid w:val="00855958"/>
    <w:rsid w:val="00856F07"/>
    <w:rsid w:val="008607BA"/>
    <w:rsid w:val="00860841"/>
    <w:rsid w:val="0086377D"/>
    <w:rsid w:val="00864E09"/>
    <w:rsid w:val="00865521"/>
    <w:rsid w:val="00866444"/>
    <w:rsid w:val="0086737C"/>
    <w:rsid w:val="00867D08"/>
    <w:rsid w:val="0087007E"/>
    <w:rsid w:val="00870A55"/>
    <w:rsid w:val="00871152"/>
    <w:rsid w:val="00871CDD"/>
    <w:rsid w:val="008734F2"/>
    <w:rsid w:val="00874194"/>
    <w:rsid w:val="00874D91"/>
    <w:rsid w:val="00875747"/>
    <w:rsid w:val="00876AB3"/>
    <w:rsid w:val="008802B3"/>
    <w:rsid w:val="00881D0C"/>
    <w:rsid w:val="008825B3"/>
    <w:rsid w:val="00882AF3"/>
    <w:rsid w:val="00883789"/>
    <w:rsid w:val="00884E9C"/>
    <w:rsid w:val="00885D8C"/>
    <w:rsid w:val="008867BF"/>
    <w:rsid w:val="00886CC2"/>
    <w:rsid w:val="00886F6D"/>
    <w:rsid w:val="00890433"/>
    <w:rsid w:val="00890A4A"/>
    <w:rsid w:val="00891205"/>
    <w:rsid w:val="008913F6"/>
    <w:rsid w:val="008921E9"/>
    <w:rsid w:val="00892E91"/>
    <w:rsid w:val="00892FEF"/>
    <w:rsid w:val="008935C1"/>
    <w:rsid w:val="00893636"/>
    <w:rsid w:val="00895B6A"/>
    <w:rsid w:val="0089679D"/>
    <w:rsid w:val="00896DB7"/>
    <w:rsid w:val="00896E1C"/>
    <w:rsid w:val="008A0B17"/>
    <w:rsid w:val="008A16C8"/>
    <w:rsid w:val="008A2208"/>
    <w:rsid w:val="008A2CB6"/>
    <w:rsid w:val="008A2CE5"/>
    <w:rsid w:val="008A2FE7"/>
    <w:rsid w:val="008A3534"/>
    <w:rsid w:val="008A3F70"/>
    <w:rsid w:val="008A440D"/>
    <w:rsid w:val="008A486E"/>
    <w:rsid w:val="008A4A51"/>
    <w:rsid w:val="008A673F"/>
    <w:rsid w:val="008A6BDD"/>
    <w:rsid w:val="008A7254"/>
    <w:rsid w:val="008A762F"/>
    <w:rsid w:val="008B02E5"/>
    <w:rsid w:val="008B0ECC"/>
    <w:rsid w:val="008B0EF7"/>
    <w:rsid w:val="008B1B12"/>
    <w:rsid w:val="008B39AC"/>
    <w:rsid w:val="008B3D05"/>
    <w:rsid w:val="008B3D33"/>
    <w:rsid w:val="008B46AE"/>
    <w:rsid w:val="008B473A"/>
    <w:rsid w:val="008B54C4"/>
    <w:rsid w:val="008B56D3"/>
    <w:rsid w:val="008B5E57"/>
    <w:rsid w:val="008B604B"/>
    <w:rsid w:val="008B69C3"/>
    <w:rsid w:val="008B6D03"/>
    <w:rsid w:val="008B6DCA"/>
    <w:rsid w:val="008C068E"/>
    <w:rsid w:val="008C69AD"/>
    <w:rsid w:val="008C7387"/>
    <w:rsid w:val="008C7B64"/>
    <w:rsid w:val="008C7FFA"/>
    <w:rsid w:val="008D0DB8"/>
    <w:rsid w:val="008D1139"/>
    <w:rsid w:val="008D3B3E"/>
    <w:rsid w:val="008D4822"/>
    <w:rsid w:val="008D4D68"/>
    <w:rsid w:val="008D5396"/>
    <w:rsid w:val="008D5426"/>
    <w:rsid w:val="008D5B43"/>
    <w:rsid w:val="008D74FB"/>
    <w:rsid w:val="008D7525"/>
    <w:rsid w:val="008D7BAD"/>
    <w:rsid w:val="008E0128"/>
    <w:rsid w:val="008E10C4"/>
    <w:rsid w:val="008E215B"/>
    <w:rsid w:val="008E29C5"/>
    <w:rsid w:val="008E2A94"/>
    <w:rsid w:val="008E2D42"/>
    <w:rsid w:val="008E2E83"/>
    <w:rsid w:val="008E39B8"/>
    <w:rsid w:val="008E71C0"/>
    <w:rsid w:val="008E7591"/>
    <w:rsid w:val="008F040B"/>
    <w:rsid w:val="008F0BDB"/>
    <w:rsid w:val="008F1A50"/>
    <w:rsid w:val="008F2E75"/>
    <w:rsid w:val="008F30D4"/>
    <w:rsid w:val="008F36D6"/>
    <w:rsid w:val="008F4C9B"/>
    <w:rsid w:val="008F50EF"/>
    <w:rsid w:val="008F53F6"/>
    <w:rsid w:val="008F7B22"/>
    <w:rsid w:val="00900484"/>
    <w:rsid w:val="00900772"/>
    <w:rsid w:val="00900B6E"/>
    <w:rsid w:val="0090166E"/>
    <w:rsid w:val="00901A1E"/>
    <w:rsid w:val="00904890"/>
    <w:rsid w:val="00904EE8"/>
    <w:rsid w:val="00904FD3"/>
    <w:rsid w:val="009051CA"/>
    <w:rsid w:val="009058CE"/>
    <w:rsid w:val="00905E3E"/>
    <w:rsid w:val="009075F5"/>
    <w:rsid w:val="00907C94"/>
    <w:rsid w:val="009111C4"/>
    <w:rsid w:val="00914943"/>
    <w:rsid w:val="00915498"/>
    <w:rsid w:val="0091688D"/>
    <w:rsid w:val="00916C85"/>
    <w:rsid w:val="00917610"/>
    <w:rsid w:val="00920D1F"/>
    <w:rsid w:val="00921CC4"/>
    <w:rsid w:val="00921E7E"/>
    <w:rsid w:val="00922249"/>
    <w:rsid w:val="009233D9"/>
    <w:rsid w:val="00923AD5"/>
    <w:rsid w:val="00924D9D"/>
    <w:rsid w:val="009252AC"/>
    <w:rsid w:val="0092585B"/>
    <w:rsid w:val="00926053"/>
    <w:rsid w:val="00926B64"/>
    <w:rsid w:val="00926E09"/>
    <w:rsid w:val="00927A3E"/>
    <w:rsid w:val="00927F37"/>
    <w:rsid w:val="009306CD"/>
    <w:rsid w:val="00930788"/>
    <w:rsid w:val="00931D2D"/>
    <w:rsid w:val="00932271"/>
    <w:rsid w:val="009328C6"/>
    <w:rsid w:val="00934587"/>
    <w:rsid w:val="00935644"/>
    <w:rsid w:val="00935D9E"/>
    <w:rsid w:val="00936443"/>
    <w:rsid w:val="00937BC6"/>
    <w:rsid w:val="009401B3"/>
    <w:rsid w:val="00940EFA"/>
    <w:rsid w:val="00941254"/>
    <w:rsid w:val="00941CFF"/>
    <w:rsid w:val="00943153"/>
    <w:rsid w:val="00945F58"/>
    <w:rsid w:val="009465E8"/>
    <w:rsid w:val="009466E8"/>
    <w:rsid w:val="009478A9"/>
    <w:rsid w:val="00947F25"/>
    <w:rsid w:val="009502CE"/>
    <w:rsid w:val="00951AA9"/>
    <w:rsid w:val="00951AC8"/>
    <w:rsid w:val="00952C44"/>
    <w:rsid w:val="0095367B"/>
    <w:rsid w:val="0095448F"/>
    <w:rsid w:val="0095452C"/>
    <w:rsid w:val="0095598F"/>
    <w:rsid w:val="00955C93"/>
    <w:rsid w:val="00955CB8"/>
    <w:rsid w:val="00955FC3"/>
    <w:rsid w:val="00960AA1"/>
    <w:rsid w:val="00961398"/>
    <w:rsid w:val="0096245F"/>
    <w:rsid w:val="009626C5"/>
    <w:rsid w:val="00962973"/>
    <w:rsid w:val="0096314B"/>
    <w:rsid w:val="00963AA1"/>
    <w:rsid w:val="009655F0"/>
    <w:rsid w:val="00965A89"/>
    <w:rsid w:val="00965E23"/>
    <w:rsid w:val="00966A91"/>
    <w:rsid w:val="00966BA3"/>
    <w:rsid w:val="00966FE8"/>
    <w:rsid w:val="00967E5B"/>
    <w:rsid w:val="0097119A"/>
    <w:rsid w:val="0097254C"/>
    <w:rsid w:val="00973B78"/>
    <w:rsid w:val="009741B5"/>
    <w:rsid w:val="00975280"/>
    <w:rsid w:val="0097573B"/>
    <w:rsid w:val="00975DA0"/>
    <w:rsid w:val="009760F8"/>
    <w:rsid w:val="00976B05"/>
    <w:rsid w:val="00976D74"/>
    <w:rsid w:val="00981F8C"/>
    <w:rsid w:val="00982E34"/>
    <w:rsid w:val="009832CA"/>
    <w:rsid w:val="00983B3F"/>
    <w:rsid w:val="009849A3"/>
    <w:rsid w:val="00985F18"/>
    <w:rsid w:val="0098616A"/>
    <w:rsid w:val="009863FA"/>
    <w:rsid w:val="009872E3"/>
    <w:rsid w:val="009876EB"/>
    <w:rsid w:val="009902B3"/>
    <w:rsid w:val="0099106C"/>
    <w:rsid w:val="009911A4"/>
    <w:rsid w:val="009920F5"/>
    <w:rsid w:val="00992F92"/>
    <w:rsid w:val="00993494"/>
    <w:rsid w:val="00994C3D"/>
    <w:rsid w:val="009955BE"/>
    <w:rsid w:val="00995659"/>
    <w:rsid w:val="00995A92"/>
    <w:rsid w:val="009968A4"/>
    <w:rsid w:val="009974A2"/>
    <w:rsid w:val="009A04D6"/>
    <w:rsid w:val="009A0903"/>
    <w:rsid w:val="009A0D37"/>
    <w:rsid w:val="009A0DF5"/>
    <w:rsid w:val="009A33B1"/>
    <w:rsid w:val="009A3FAF"/>
    <w:rsid w:val="009A4083"/>
    <w:rsid w:val="009A5DC4"/>
    <w:rsid w:val="009A5E63"/>
    <w:rsid w:val="009A60CA"/>
    <w:rsid w:val="009A71BD"/>
    <w:rsid w:val="009B08F4"/>
    <w:rsid w:val="009B0908"/>
    <w:rsid w:val="009B0AB7"/>
    <w:rsid w:val="009B0CDE"/>
    <w:rsid w:val="009B1FE4"/>
    <w:rsid w:val="009B249D"/>
    <w:rsid w:val="009B3226"/>
    <w:rsid w:val="009B36E2"/>
    <w:rsid w:val="009B44F0"/>
    <w:rsid w:val="009B5F18"/>
    <w:rsid w:val="009B6A86"/>
    <w:rsid w:val="009B7CB7"/>
    <w:rsid w:val="009B7CDE"/>
    <w:rsid w:val="009C14D9"/>
    <w:rsid w:val="009C32A7"/>
    <w:rsid w:val="009C3E97"/>
    <w:rsid w:val="009C423D"/>
    <w:rsid w:val="009C557D"/>
    <w:rsid w:val="009C5F87"/>
    <w:rsid w:val="009C63B8"/>
    <w:rsid w:val="009C6F8C"/>
    <w:rsid w:val="009D08E2"/>
    <w:rsid w:val="009D27D2"/>
    <w:rsid w:val="009D3101"/>
    <w:rsid w:val="009D40E0"/>
    <w:rsid w:val="009D4F95"/>
    <w:rsid w:val="009D5595"/>
    <w:rsid w:val="009D5CBE"/>
    <w:rsid w:val="009D6231"/>
    <w:rsid w:val="009D712C"/>
    <w:rsid w:val="009E0DF7"/>
    <w:rsid w:val="009E125F"/>
    <w:rsid w:val="009E22F3"/>
    <w:rsid w:val="009E2BEF"/>
    <w:rsid w:val="009E33EA"/>
    <w:rsid w:val="009E398E"/>
    <w:rsid w:val="009E3E98"/>
    <w:rsid w:val="009E41A3"/>
    <w:rsid w:val="009E4E43"/>
    <w:rsid w:val="009E725A"/>
    <w:rsid w:val="009E7CEB"/>
    <w:rsid w:val="009F12A4"/>
    <w:rsid w:val="009F1606"/>
    <w:rsid w:val="009F1B07"/>
    <w:rsid w:val="009F1E2D"/>
    <w:rsid w:val="009F1E90"/>
    <w:rsid w:val="009F36F5"/>
    <w:rsid w:val="009F3A42"/>
    <w:rsid w:val="009F3A9C"/>
    <w:rsid w:val="009F4A98"/>
    <w:rsid w:val="009F4B55"/>
    <w:rsid w:val="009F6306"/>
    <w:rsid w:val="009F672B"/>
    <w:rsid w:val="009F782E"/>
    <w:rsid w:val="00A014AE"/>
    <w:rsid w:val="00A02944"/>
    <w:rsid w:val="00A03B90"/>
    <w:rsid w:val="00A03F14"/>
    <w:rsid w:val="00A03F66"/>
    <w:rsid w:val="00A043D1"/>
    <w:rsid w:val="00A051A0"/>
    <w:rsid w:val="00A0599E"/>
    <w:rsid w:val="00A0629B"/>
    <w:rsid w:val="00A07E4A"/>
    <w:rsid w:val="00A11888"/>
    <w:rsid w:val="00A1217B"/>
    <w:rsid w:val="00A13073"/>
    <w:rsid w:val="00A131C5"/>
    <w:rsid w:val="00A13221"/>
    <w:rsid w:val="00A13249"/>
    <w:rsid w:val="00A13472"/>
    <w:rsid w:val="00A135BB"/>
    <w:rsid w:val="00A14921"/>
    <w:rsid w:val="00A15CAF"/>
    <w:rsid w:val="00A1625E"/>
    <w:rsid w:val="00A168A6"/>
    <w:rsid w:val="00A16A99"/>
    <w:rsid w:val="00A174DB"/>
    <w:rsid w:val="00A17688"/>
    <w:rsid w:val="00A17F0E"/>
    <w:rsid w:val="00A20F10"/>
    <w:rsid w:val="00A20FEE"/>
    <w:rsid w:val="00A21683"/>
    <w:rsid w:val="00A23D91"/>
    <w:rsid w:val="00A242DB"/>
    <w:rsid w:val="00A243E1"/>
    <w:rsid w:val="00A24EC6"/>
    <w:rsid w:val="00A25E88"/>
    <w:rsid w:val="00A25F89"/>
    <w:rsid w:val="00A26596"/>
    <w:rsid w:val="00A2667D"/>
    <w:rsid w:val="00A269BB"/>
    <w:rsid w:val="00A31829"/>
    <w:rsid w:val="00A3308C"/>
    <w:rsid w:val="00A33BF1"/>
    <w:rsid w:val="00A34461"/>
    <w:rsid w:val="00A364B7"/>
    <w:rsid w:val="00A36621"/>
    <w:rsid w:val="00A37398"/>
    <w:rsid w:val="00A37A31"/>
    <w:rsid w:val="00A427B8"/>
    <w:rsid w:val="00A43770"/>
    <w:rsid w:val="00A43F25"/>
    <w:rsid w:val="00A44E64"/>
    <w:rsid w:val="00A44F4E"/>
    <w:rsid w:val="00A4501D"/>
    <w:rsid w:val="00A46070"/>
    <w:rsid w:val="00A4657E"/>
    <w:rsid w:val="00A4682F"/>
    <w:rsid w:val="00A46A9C"/>
    <w:rsid w:val="00A47CDC"/>
    <w:rsid w:val="00A47EB5"/>
    <w:rsid w:val="00A50FAF"/>
    <w:rsid w:val="00A52379"/>
    <w:rsid w:val="00A546F3"/>
    <w:rsid w:val="00A55590"/>
    <w:rsid w:val="00A55DCD"/>
    <w:rsid w:val="00A56151"/>
    <w:rsid w:val="00A57345"/>
    <w:rsid w:val="00A6122E"/>
    <w:rsid w:val="00A63457"/>
    <w:rsid w:val="00A63A94"/>
    <w:rsid w:val="00A64486"/>
    <w:rsid w:val="00A64926"/>
    <w:rsid w:val="00A64F58"/>
    <w:rsid w:val="00A651FB"/>
    <w:rsid w:val="00A6624C"/>
    <w:rsid w:val="00A66BB5"/>
    <w:rsid w:val="00A66E55"/>
    <w:rsid w:val="00A674B3"/>
    <w:rsid w:val="00A676A3"/>
    <w:rsid w:val="00A67924"/>
    <w:rsid w:val="00A67CF4"/>
    <w:rsid w:val="00A703B0"/>
    <w:rsid w:val="00A70CB5"/>
    <w:rsid w:val="00A711D7"/>
    <w:rsid w:val="00A712A1"/>
    <w:rsid w:val="00A71FFA"/>
    <w:rsid w:val="00A72330"/>
    <w:rsid w:val="00A72392"/>
    <w:rsid w:val="00A72C9F"/>
    <w:rsid w:val="00A730F6"/>
    <w:rsid w:val="00A73F3D"/>
    <w:rsid w:val="00A74641"/>
    <w:rsid w:val="00A76865"/>
    <w:rsid w:val="00A77306"/>
    <w:rsid w:val="00A77505"/>
    <w:rsid w:val="00A81081"/>
    <w:rsid w:val="00A811CD"/>
    <w:rsid w:val="00A8172A"/>
    <w:rsid w:val="00A81FC1"/>
    <w:rsid w:val="00A8220A"/>
    <w:rsid w:val="00A823B7"/>
    <w:rsid w:val="00A82817"/>
    <w:rsid w:val="00A82F05"/>
    <w:rsid w:val="00A845DF"/>
    <w:rsid w:val="00A848CC"/>
    <w:rsid w:val="00A84F82"/>
    <w:rsid w:val="00A86CE9"/>
    <w:rsid w:val="00A8714F"/>
    <w:rsid w:val="00A877EE"/>
    <w:rsid w:val="00A8789F"/>
    <w:rsid w:val="00A90EE8"/>
    <w:rsid w:val="00A91A45"/>
    <w:rsid w:val="00A92E26"/>
    <w:rsid w:val="00A93580"/>
    <w:rsid w:val="00A94DBA"/>
    <w:rsid w:val="00A95D89"/>
    <w:rsid w:val="00A96C5D"/>
    <w:rsid w:val="00A97650"/>
    <w:rsid w:val="00A97BED"/>
    <w:rsid w:val="00AA27B8"/>
    <w:rsid w:val="00AA323A"/>
    <w:rsid w:val="00AA4795"/>
    <w:rsid w:val="00AA4AAB"/>
    <w:rsid w:val="00AA5CB0"/>
    <w:rsid w:val="00AA60D5"/>
    <w:rsid w:val="00AB0412"/>
    <w:rsid w:val="00AB0CBC"/>
    <w:rsid w:val="00AB1013"/>
    <w:rsid w:val="00AB1153"/>
    <w:rsid w:val="00AB1F25"/>
    <w:rsid w:val="00AB2388"/>
    <w:rsid w:val="00AB357A"/>
    <w:rsid w:val="00AB3E85"/>
    <w:rsid w:val="00AB44E7"/>
    <w:rsid w:val="00AB53F8"/>
    <w:rsid w:val="00AB595F"/>
    <w:rsid w:val="00AB7CDD"/>
    <w:rsid w:val="00AC0E69"/>
    <w:rsid w:val="00AC1073"/>
    <w:rsid w:val="00AC1D15"/>
    <w:rsid w:val="00AC1F3E"/>
    <w:rsid w:val="00AC2ADF"/>
    <w:rsid w:val="00AC46E2"/>
    <w:rsid w:val="00AC5AB7"/>
    <w:rsid w:val="00AC64ED"/>
    <w:rsid w:val="00AC6603"/>
    <w:rsid w:val="00AC6D4D"/>
    <w:rsid w:val="00AC6D9C"/>
    <w:rsid w:val="00AD066F"/>
    <w:rsid w:val="00AD14D3"/>
    <w:rsid w:val="00AD2102"/>
    <w:rsid w:val="00AD25F0"/>
    <w:rsid w:val="00AD2832"/>
    <w:rsid w:val="00AD4022"/>
    <w:rsid w:val="00AD4DB6"/>
    <w:rsid w:val="00AD56EA"/>
    <w:rsid w:val="00AD57E8"/>
    <w:rsid w:val="00AD7137"/>
    <w:rsid w:val="00AD75E0"/>
    <w:rsid w:val="00AD77C7"/>
    <w:rsid w:val="00AD7A9F"/>
    <w:rsid w:val="00AD7C8A"/>
    <w:rsid w:val="00AE05B4"/>
    <w:rsid w:val="00AE06E7"/>
    <w:rsid w:val="00AE19AC"/>
    <w:rsid w:val="00AE242D"/>
    <w:rsid w:val="00AE3717"/>
    <w:rsid w:val="00AE4B3D"/>
    <w:rsid w:val="00AE6B7B"/>
    <w:rsid w:val="00AE71AD"/>
    <w:rsid w:val="00AF01C1"/>
    <w:rsid w:val="00AF134A"/>
    <w:rsid w:val="00AF16AD"/>
    <w:rsid w:val="00AF18DE"/>
    <w:rsid w:val="00AF1A0E"/>
    <w:rsid w:val="00AF3BD9"/>
    <w:rsid w:val="00AF5998"/>
    <w:rsid w:val="00AF5DE2"/>
    <w:rsid w:val="00AF720C"/>
    <w:rsid w:val="00B01AD0"/>
    <w:rsid w:val="00B02A3D"/>
    <w:rsid w:val="00B039FE"/>
    <w:rsid w:val="00B03FFB"/>
    <w:rsid w:val="00B0422B"/>
    <w:rsid w:val="00B058C1"/>
    <w:rsid w:val="00B06F89"/>
    <w:rsid w:val="00B0748F"/>
    <w:rsid w:val="00B11025"/>
    <w:rsid w:val="00B115ED"/>
    <w:rsid w:val="00B120A6"/>
    <w:rsid w:val="00B12CF0"/>
    <w:rsid w:val="00B1300A"/>
    <w:rsid w:val="00B132D0"/>
    <w:rsid w:val="00B1376D"/>
    <w:rsid w:val="00B13FDA"/>
    <w:rsid w:val="00B1546C"/>
    <w:rsid w:val="00B15490"/>
    <w:rsid w:val="00B168E9"/>
    <w:rsid w:val="00B16BB6"/>
    <w:rsid w:val="00B204D1"/>
    <w:rsid w:val="00B2202D"/>
    <w:rsid w:val="00B23D8F"/>
    <w:rsid w:val="00B25413"/>
    <w:rsid w:val="00B26044"/>
    <w:rsid w:val="00B26327"/>
    <w:rsid w:val="00B266A8"/>
    <w:rsid w:val="00B27059"/>
    <w:rsid w:val="00B27C5E"/>
    <w:rsid w:val="00B27D92"/>
    <w:rsid w:val="00B30CC7"/>
    <w:rsid w:val="00B3127C"/>
    <w:rsid w:val="00B318F0"/>
    <w:rsid w:val="00B32538"/>
    <w:rsid w:val="00B32A0F"/>
    <w:rsid w:val="00B32E7C"/>
    <w:rsid w:val="00B3326B"/>
    <w:rsid w:val="00B34DA8"/>
    <w:rsid w:val="00B35884"/>
    <w:rsid w:val="00B3613F"/>
    <w:rsid w:val="00B37759"/>
    <w:rsid w:val="00B40278"/>
    <w:rsid w:val="00B40D64"/>
    <w:rsid w:val="00B41A2D"/>
    <w:rsid w:val="00B42A75"/>
    <w:rsid w:val="00B4424A"/>
    <w:rsid w:val="00B44608"/>
    <w:rsid w:val="00B44C3D"/>
    <w:rsid w:val="00B45453"/>
    <w:rsid w:val="00B45A97"/>
    <w:rsid w:val="00B45BB7"/>
    <w:rsid w:val="00B45D53"/>
    <w:rsid w:val="00B46E66"/>
    <w:rsid w:val="00B476C8"/>
    <w:rsid w:val="00B47DE2"/>
    <w:rsid w:val="00B50C21"/>
    <w:rsid w:val="00B511DC"/>
    <w:rsid w:val="00B5129E"/>
    <w:rsid w:val="00B5286C"/>
    <w:rsid w:val="00B528CB"/>
    <w:rsid w:val="00B52E0D"/>
    <w:rsid w:val="00B545BA"/>
    <w:rsid w:val="00B557AE"/>
    <w:rsid w:val="00B55CF3"/>
    <w:rsid w:val="00B56C37"/>
    <w:rsid w:val="00B56D46"/>
    <w:rsid w:val="00B56E39"/>
    <w:rsid w:val="00B576D0"/>
    <w:rsid w:val="00B57BC6"/>
    <w:rsid w:val="00B607FC"/>
    <w:rsid w:val="00B62820"/>
    <w:rsid w:val="00B65561"/>
    <w:rsid w:val="00B65A73"/>
    <w:rsid w:val="00B65C6E"/>
    <w:rsid w:val="00B70FD9"/>
    <w:rsid w:val="00B717E5"/>
    <w:rsid w:val="00B7279E"/>
    <w:rsid w:val="00B72CA9"/>
    <w:rsid w:val="00B74292"/>
    <w:rsid w:val="00B74CC1"/>
    <w:rsid w:val="00B75A57"/>
    <w:rsid w:val="00B75BD7"/>
    <w:rsid w:val="00B76DAD"/>
    <w:rsid w:val="00B77554"/>
    <w:rsid w:val="00B77ED0"/>
    <w:rsid w:val="00B80600"/>
    <w:rsid w:val="00B80801"/>
    <w:rsid w:val="00B8103E"/>
    <w:rsid w:val="00B81DBC"/>
    <w:rsid w:val="00B820C7"/>
    <w:rsid w:val="00B82351"/>
    <w:rsid w:val="00B8291C"/>
    <w:rsid w:val="00B8548F"/>
    <w:rsid w:val="00B85539"/>
    <w:rsid w:val="00B8592D"/>
    <w:rsid w:val="00B86C84"/>
    <w:rsid w:val="00B86FBB"/>
    <w:rsid w:val="00B8723F"/>
    <w:rsid w:val="00B87541"/>
    <w:rsid w:val="00B9177F"/>
    <w:rsid w:val="00B917E6"/>
    <w:rsid w:val="00B92FA2"/>
    <w:rsid w:val="00B93BF5"/>
    <w:rsid w:val="00B93C72"/>
    <w:rsid w:val="00B95C42"/>
    <w:rsid w:val="00B96E33"/>
    <w:rsid w:val="00BA1197"/>
    <w:rsid w:val="00BA160C"/>
    <w:rsid w:val="00BA18DF"/>
    <w:rsid w:val="00BA1F15"/>
    <w:rsid w:val="00BA2419"/>
    <w:rsid w:val="00BA399A"/>
    <w:rsid w:val="00BA3A56"/>
    <w:rsid w:val="00BA3D19"/>
    <w:rsid w:val="00BA4B52"/>
    <w:rsid w:val="00BA6031"/>
    <w:rsid w:val="00BB0D7A"/>
    <w:rsid w:val="00BB1DBE"/>
    <w:rsid w:val="00BB1EE2"/>
    <w:rsid w:val="00BB1F6E"/>
    <w:rsid w:val="00BB2B96"/>
    <w:rsid w:val="00BB2BAF"/>
    <w:rsid w:val="00BB3158"/>
    <w:rsid w:val="00BB465F"/>
    <w:rsid w:val="00BB47EC"/>
    <w:rsid w:val="00BB5CA6"/>
    <w:rsid w:val="00BB6431"/>
    <w:rsid w:val="00BB7193"/>
    <w:rsid w:val="00BB7756"/>
    <w:rsid w:val="00BB7786"/>
    <w:rsid w:val="00BB794A"/>
    <w:rsid w:val="00BC06D6"/>
    <w:rsid w:val="00BC073D"/>
    <w:rsid w:val="00BC0A87"/>
    <w:rsid w:val="00BC0F74"/>
    <w:rsid w:val="00BC165C"/>
    <w:rsid w:val="00BC1F36"/>
    <w:rsid w:val="00BC2A98"/>
    <w:rsid w:val="00BC31A2"/>
    <w:rsid w:val="00BC3954"/>
    <w:rsid w:val="00BC3C9D"/>
    <w:rsid w:val="00BC4695"/>
    <w:rsid w:val="00BC46CD"/>
    <w:rsid w:val="00BC5FD8"/>
    <w:rsid w:val="00BC6874"/>
    <w:rsid w:val="00BC6937"/>
    <w:rsid w:val="00BC6EA9"/>
    <w:rsid w:val="00BD06D6"/>
    <w:rsid w:val="00BD3795"/>
    <w:rsid w:val="00BD38EF"/>
    <w:rsid w:val="00BD3B42"/>
    <w:rsid w:val="00BD3D12"/>
    <w:rsid w:val="00BD4711"/>
    <w:rsid w:val="00BD501B"/>
    <w:rsid w:val="00BD55FD"/>
    <w:rsid w:val="00BD5B5F"/>
    <w:rsid w:val="00BD6A1E"/>
    <w:rsid w:val="00BE0DBA"/>
    <w:rsid w:val="00BE1261"/>
    <w:rsid w:val="00BE1511"/>
    <w:rsid w:val="00BE1678"/>
    <w:rsid w:val="00BE190A"/>
    <w:rsid w:val="00BE2AB8"/>
    <w:rsid w:val="00BE2BEF"/>
    <w:rsid w:val="00BE4953"/>
    <w:rsid w:val="00BE5050"/>
    <w:rsid w:val="00BE641F"/>
    <w:rsid w:val="00BE7613"/>
    <w:rsid w:val="00BE7675"/>
    <w:rsid w:val="00BE7DA5"/>
    <w:rsid w:val="00BE7E6F"/>
    <w:rsid w:val="00BF03E7"/>
    <w:rsid w:val="00BF0DE8"/>
    <w:rsid w:val="00BF0DF0"/>
    <w:rsid w:val="00BF0EF7"/>
    <w:rsid w:val="00BF2014"/>
    <w:rsid w:val="00BF3CA5"/>
    <w:rsid w:val="00BF43F9"/>
    <w:rsid w:val="00BF4BE7"/>
    <w:rsid w:val="00BF7BAF"/>
    <w:rsid w:val="00C00004"/>
    <w:rsid w:val="00C00A1C"/>
    <w:rsid w:val="00C0214D"/>
    <w:rsid w:val="00C04ED2"/>
    <w:rsid w:val="00C054C9"/>
    <w:rsid w:val="00C05625"/>
    <w:rsid w:val="00C05D96"/>
    <w:rsid w:val="00C05EFA"/>
    <w:rsid w:val="00C0636C"/>
    <w:rsid w:val="00C0679C"/>
    <w:rsid w:val="00C07ADC"/>
    <w:rsid w:val="00C07BA1"/>
    <w:rsid w:val="00C07C3D"/>
    <w:rsid w:val="00C10B39"/>
    <w:rsid w:val="00C1156C"/>
    <w:rsid w:val="00C120E3"/>
    <w:rsid w:val="00C1230C"/>
    <w:rsid w:val="00C14780"/>
    <w:rsid w:val="00C160EC"/>
    <w:rsid w:val="00C16582"/>
    <w:rsid w:val="00C169F7"/>
    <w:rsid w:val="00C16AE5"/>
    <w:rsid w:val="00C172F8"/>
    <w:rsid w:val="00C17959"/>
    <w:rsid w:val="00C17EF4"/>
    <w:rsid w:val="00C2032B"/>
    <w:rsid w:val="00C203A4"/>
    <w:rsid w:val="00C22646"/>
    <w:rsid w:val="00C22D2E"/>
    <w:rsid w:val="00C22DBD"/>
    <w:rsid w:val="00C24263"/>
    <w:rsid w:val="00C24DB2"/>
    <w:rsid w:val="00C24E81"/>
    <w:rsid w:val="00C2534D"/>
    <w:rsid w:val="00C25872"/>
    <w:rsid w:val="00C25ED8"/>
    <w:rsid w:val="00C261BA"/>
    <w:rsid w:val="00C27A2C"/>
    <w:rsid w:val="00C3022F"/>
    <w:rsid w:val="00C30A79"/>
    <w:rsid w:val="00C30B98"/>
    <w:rsid w:val="00C31376"/>
    <w:rsid w:val="00C31B60"/>
    <w:rsid w:val="00C320F5"/>
    <w:rsid w:val="00C321F2"/>
    <w:rsid w:val="00C32324"/>
    <w:rsid w:val="00C32B71"/>
    <w:rsid w:val="00C33200"/>
    <w:rsid w:val="00C3330E"/>
    <w:rsid w:val="00C3360B"/>
    <w:rsid w:val="00C34567"/>
    <w:rsid w:val="00C35B74"/>
    <w:rsid w:val="00C35ED1"/>
    <w:rsid w:val="00C360D2"/>
    <w:rsid w:val="00C36412"/>
    <w:rsid w:val="00C368C3"/>
    <w:rsid w:val="00C4060E"/>
    <w:rsid w:val="00C40AF9"/>
    <w:rsid w:val="00C41DF3"/>
    <w:rsid w:val="00C42196"/>
    <w:rsid w:val="00C42657"/>
    <w:rsid w:val="00C42F88"/>
    <w:rsid w:val="00C43189"/>
    <w:rsid w:val="00C43A83"/>
    <w:rsid w:val="00C44409"/>
    <w:rsid w:val="00C459BF"/>
    <w:rsid w:val="00C45C6A"/>
    <w:rsid w:val="00C4663B"/>
    <w:rsid w:val="00C47CED"/>
    <w:rsid w:val="00C47FE0"/>
    <w:rsid w:val="00C513AB"/>
    <w:rsid w:val="00C52233"/>
    <w:rsid w:val="00C532BF"/>
    <w:rsid w:val="00C53325"/>
    <w:rsid w:val="00C546D5"/>
    <w:rsid w:val="00C54888"/>
    <w:rsid w:val="00C557CF"/>
    <w:rsid w:val="00C562BB"/>
    <w:rsid w:val="00C56DBB"/>
    <w:rsid w:val="00C5712F"/>
    <w:rsid w:val="00C574F7"/>
    <w:rsid w:val="00C60197"/>
    <w:rsid w:val="00C609FA"/>
    <w:rsid w:val="00C60B95"/>
    <w:rsid w:val="00C64C35"/>
    <w:rsid w:val="00C65032"/>
    <w:rsid w:val="00C654AB"/>
    <w:rsid w:val="00C65502"/>
    <w:rsid w:val="00C66446"/>
    <w:rsid w:val="00C67953"/>
    <w:rsid w:val="00C71DD7"/>
    <w:rsid w:val="00C735C3"/>
    <w:rsid w:val="00C73B2C"/>
    <w:rsid w:val="00C74460"/>
    <w:rsid w:val="00C74641"/>
    <w:rsid w:val="00C74BEF"/>
    <w:rsid w:val="00C75215"/>
    <w:rsid w:val="00C75389"/>
    <w:rsid w:val="00C7544C"/>
    <w:rsid w:val="00C75F58"/>
    <w:rsid w:val="00C76F07"/>
    <w:rsid w:val="00C77672"/>
    <w:rsid w:val="00C77FAB"/>
    <w:rsid w:val="00C8013B"/>
    <w:rsid w:val="00C80168"/>
    <w:rsid w:val="00C812FE"/>
    <w:rsid w:val="00C814F9"/>
    <w:rsid w:val="00C83786"/>
    <w:rsid w:val="00C84172"/>
    <w:rsid w:val="00C8469B"/>
    <w:rsid w:val="00C84A4F"/>
    <w:rsid w:val="00C84BF8"/>
    <w:rsid w:val="00C85CAC"/>
    <w:rsid w:val="00C86DCD"/>
    <w:rsid w:val="00C903EA"/>
    <w:rsid w:val="00C90506"/>
    <w:rsid w:val="00C90E63"/>
    <w:rsid w:val="00C9118F"/>
    <w:rsid w:val="00C913B7"/>
    <w:rsid w:val="00C9161F"/>
    <w:rsid w:val="00C91DAD"/>
    <w:rsid w:val="00C91FC1"/>
    <w:rsid w:val="00C93356"/>
    <w:rsid w:val="00C93418"/>
    <w:rsid w:val="00C93982"/>
    <w:rsid w:val="00C9449B"/>
    <w:rsid w:val="00C944D6"/>
    <w:rsid w:val="00C95561"/>
    <w:rsid w:val="00C97C15"/>
    <w:rsid w:val="00CA3127"/>
    <w:rsid w:val="00CA3A8D"/>
    <w:rsid w:val="00CA3B4A"/>
    <w:rsid w:val="00CA4293"/>
    <w:rsid w:val="00CA442F"/>
    <w:rsid w:val="00CA5350"/>
    <w:rsid w:val="00CA610D"/>
    <w:rsid w:val="00CA7E5E"/>
    <w:rsid w:val="00CB046A"/>
    <w:rsid w:val="00CB19F2"/>
    <w:rsid w:val="00CB1D0D"/>
    <w:rsid w:val="00CB477A"/>
    <w:rsid w:val="00CB4F5D"/>
    <w:rsid w:val="00CB5CC5"/>
    <w:rsid w:val="00CB64BB"/>
    <w:rsid w:val="00CB69A1"/>
    <w:rsid w:val="00CB69D6"/>
    <w:rsid w:val="00CB71BA"/>
    <w:rsid w:val="00CB71C9"/>
    <w:rsid w:val="00CC0369"/>
    <w:rsid w:val="00CC0505"/>
    <w:rsid w:val="00CC0815"/>
    <w:rsid w:val="00CC0C75"/>
    <w:rsid w:val="00CC0F38"/>
    <w:rsid w:val="00CC1464"/>
    <w:rsid w:val="00CC14CC"/>
    <w:rsid w:val="00CC191E"/>
    <w:rsid w:val="00CC20FC"/>
    <w:rsid w:val="00CC3F43"/>
    <w:rsid w:val="00CC46F8"/>
    <w:rsid w:val="00CC52AF"/>
    <w:rsid w:val="00CC6137"/>
    <w:rsid w:val="00CC62D3"/>
    <w:rsid w:val="00CC650B"/>
    <w:rsid w:val="00CC6652"/>
    <w:rsid w:val="00CC6C86"/>
    <w:rsid w:val="00CC6D23"/>
    <w:rsid w:val="00CC6E4D"/>
    <w:rsid w:val="00CC6F97"/>
    <w:rsid w:val="00CC76A4"/>
    <w:rsid w:val="00CD0A8B"/>
    <w:rsid w:val="00CD0C70"/>
    <w:rsid w:val="00CD0F9E"/>
    <w:rsid w:val="00CD1BDA"/>
    <w:rsid w:val="00CD1DA0"/>
    <w:rsid w:val="00CD2137"/>
    <w:rsid w:val="00CD2553"/>
    <w:rsid w:val="00CD29A5"/>
    <w:rsid w:val="00CD2AE8"/>
    <w:rsid w:val="00CD3109"/>
    <w:rsid w:val="00CD3983"/>
    <w:rsid w:val="00CD451A"/>
    <w:rsid w:val="00CD485B"/>
    <w:rsid w:val="00CD4938"/>
    <w:rsid w:val="00CD6DD4"/>
    <w:rsid w:val="00CD75C7"/>
    <w:rsid w:val="00CD7798"/>
    <w:rsid w:val="00CD7CA3"/>
    <w:rsid w:val="00CE0754"/>
    <w:rsid w:val="00CE114D"/>
    <w:rsid w:val="00CE2835"/>
    <w:rsid w:val="00CE29C7"/>
    <w:rsid w:val="00CE3D68"/>
    <w:rsid w:val="00CE41C3"/>
    <w:rsid w:val="00CE44F8"/>
    <w:rsid w:val="00CE45A4"/>
    <w:rsid w:val="00CE46B9"/>
    <w:rsid w:val="00CE48B7"/>
    <w:rsid w:val="00CE4F02"/>
    <w:rsid w:val="00CE56BA"/>
    <w:rsid w:val="00CE5EA3"/>
    <w:rsid w:val="00CE6FD4"/>
    <w:rsid w:val="00CF027E"/>
    <w:rsid w:val="00CF0B9A"/>
    <w:rsid w:val="00CF4C82"/>
    <w:rsid w:val="00CF4FD6"/>
    <w:rsid w:val="00CF5326"/>
    <w:rsid w:val="00CF66C2"/>
    <w:rsid w:val="00CF6820"/>
    <w:rsid w:val="00CF7215"/>
    <w:rsid w:val="00CF7497"/>
    <w:rsid w:val="00CF76E4"/>
    <w:rsid w:val="00D00C02"/>
    <w:rsid w:val="00D01A6E"/>
    <w:rsid w:val="00D0389E"/>
    <w:rsid w:val="00D038FD"/>
    <w:rsid w:val="00D04AD5"/>
    <w:rsid w:val="00D07964"/>
    <w:rsid w:val="00D1089B"/>
    <w:rsid w:val="00D10951"/>
    <w:rsid w:val="00D12C96"/>
    <w:rsid w:val="00D1345C"/>
    <w:rsid w:val="00D14328"/>
    <w:rsid w:val="00D15F0C"/>
    <w:rsid w:val="00D16960"/>
    <w:rsid w:val="00D17131"/>
    <w:rsid w:val="00D171D2"/>
    <w:rsid w:val="00D2053D"/>
    <w:rsid w:val="00D20821"/>
    <w:rsid w:val="00D20FED"/>
    <w:rsid w:val="00D21048"/>
    <w:rsid w:val="00D210AE"/>
    <w:rsid w:val="00D21184"/>
    <w:rsid w:val="00D21CD1"/>
    <w:rsid w:val="00D23D54"/>
    <w:rsid w:val="00D2428C"/>
    <w:rsid w:val="00D25F9E"/>
    <w:rsid w:val="00D26397"/>
    <w:rsid w:val="00D2663A"/>
    <w:rsid w:val="00D26A66"/>
    <w:rsid w:val="00D273A4"/>
    <w:rsid w:val="00D27674"/>
    <w:rsid w:val="00D27D52"/>
    <w:rsid w:val="00D30046"/>
    <w:rsid w:val="00D303B2"/>
    <w:rsid w:val="00D30D2E"/>
    <w:rsid w:val="00D33253"/>
    <w:rsid w:val="00D3440A"/>
    <w:rsid w:val="00D34755"/>
    <w:rsid w:val="00D370E7"/>
    <w:rsid w:val="00D37185"/>
    <w:rsid w:val="00D37EE7"/>
    <w:rsid w:val="00D40B83"/>
    <w:rsid w:val="00D41070"/>
    <w:rsid w:val="00D411FC"/>
    <w:rsid w:val="00D41346"/>
    <w:rsid w:val="00D41401"/>
    <w:rsid w:val="00D41D44"/>
    <w:rsid w:val="00D4394A"/>
    <w:rsid w:val="00D44E03"/>
    <w:rsid w:val="00D45D78"/>
    <w:rsid w:val="00D471DB"/>
    <w:rsid w:val="00D4756D"/>
    <w:rsid w:val="00D50F0E"/>
    <w:rsid w:val="00D51E05"/>
    <w:rsid w:val="00D5240B"/>
    <w:rsid w:val="00D53096"/>
    <w:rsid w:val="00D54134"/>
    <w:rsid w:val="00D549B0"/>
    <w:rsid w:val="00D56D31"/>
    <w:rsid w:val="00D57639"/>
    <w:rsid w:val="00D578C6"/>
    <w:rsid w:val="00D57C60"/>
    <w:rsid w:val="00D612F1"/>
    <w:rsid w:val="00D61423"/>
    <w:rsid w:val="00D61896"/>
    <w:rsid w:val="00D61B5F"/>
    <w:rsid w:val="00D62421"/>
    <w:rsid w:val="00D626B2"/>
    <w:rsid w:val="00D65C77"/>
    <w:rsid w:val="00D66951"/>
    <w:rsid w:val="00D669AF"/>
    <w:rsid w:val="00D715D6"/>
    <w:rsid w:val="00D71675"/>
    <w:rsid w:val="00D74BD2"/>
    <w:rsid w:val="00D74E0F"/>
    <w:rsid w:val="00D806A5"/>
    <w:rsid w:val="00D80E50"/>
    <w:rsid w:val="00D811C7"/>
    <w:rsid w:val="00D82293"/>
    <w:rsid w:val="00D82A17"/>
    <w:rsid w:val="00D83BF9"/>
    <w:rsid w:val="00D840E1"/>
    <w:rsid w:val="00D84FA9"/>
    <w:rsid w:val="00D8549F"/>
    <w:rsid w:val="00D85807"/>
    <w:rsid w:val="00D8648A"/>
    <w:rsid w:val="00D875A3"/>
    <w:rsid w:val="00D904A2"/>
    <w:rsid w:val="00D9155C"/>
    <w:rsid w:val="00D921E7"/>
    <w:rsid w:val="00D92F4C"/>
    <w:rsid w:val="00D93378"/>
    <w:rsid w:val="00D93455"/>
    <w:rsid w:val="00D934BD"/>
    <w:rsid w:val="00D9485F"/>
    <w:rsid w:val="00D95462"/>
    <w:rsid w:val="00D954F0"/>
    <w:rsid w:val="00D9607C"/>
    <w:rsid w:val="00D97567"/>
    <w:rsid w:val="00DA0CD0"/>
    <w:rsid w:val="00DA201C"/>
    <w:rsid w:val="00DA20E6"/>
    <w:rsid w:val="00DA23A2"/>
    <w:rsid w:val="00DA29C1"/>
    <w:rsid w:val="00DA34EF"/>
    <w:rsid w:val="00DA427A"/>
    <w:rsid w:val="00DA58A1"/>
    <w:rsid w:val="00DA7B2A"/>
    <w:rsid w:val="00DB2E0A"/>
    <w:rsid w:val="00DB30C2"/>
    <w:rsid w:val="00DB3CE3"/>
    <w:rsid w:val="00DB3EF5"/>
    <w:rsid w:val="00DB4B62"/>
    <w:rsid w:val="00DB5CB9"/>
    <w:rsid w:val="00DB5E2A"/>
    <w:rsid w:val="00DB689A"/>
    <w:rsid w:val="00DB7864"/>
    <w:rsid w:val="00DB7BA8"/>
    <w:rsid w:val="00DC067A"/>
    <w:rsid w:val="00DC0F27"/>
    <w:rsid w:val="00DC2D47"/>
    <w:rsid w:val="00DC2DB8"/>
    <w:rsid w:val="00DC3980"/>
    <w:rsid w:val="00DC428A"/>
    <w:rsid w:val="00DC457F"/>
    <w:rsid w:val="00DC6B46"/>
    <w:rsid w:val="00DC7106"/>
    <w:rsid w:val="00DC71B9"/>
    <w:rsid w:val="00DC745E"/>
    <w:rsid w:val="00DC75CF"/>
    <w:rsid w:val="00DD0732"/>
    <w:rsid w:val="00DD1B74"/>
    <w:rsid w:val="00DD2207"/>
    <w:rsid w:val="00DD273B"/>
    <w:rsid w:val="00DD2CB7"/>
    <w:rsid w:val="00DD361D"/>
    <w:rsid w:val="00DD392C"/>
    <w:rsid w:val="00DD4780"/>
    <w:rsid w:val="00DD65FC"/>
    <w:rsid w:val="00DD673F"/>
    <w:rsid w:val="00DD6D3B"/>
    <w:rsid w:val="00DE02FF"/>
    <w:rsid w:val="00DE0F1C"/>
    <w:rsid w:val="00DE1CCB"/>
    <w:rsid w:val="00DE1DCF"/>
    <w:rsid w:val="00DE391F"/>
    <w:rsid w:val="00DE5F81"/>
    <w:rsid w:val="00DE696B"/>
    <w:rsid w:val="00DE79B2"/>
    <w:rsid w:val="00DE7DC0"/>
    <w:rsid w:val="00DE7E99"/>
    <w:rsid w:val="00DF09D9"/>
    <w:rsid w:val="00DF1585"/>
    <w:rsid w:val="00DF1902"/>
    <w:rsid w:val="00DF2E1F"/>
    <w:rsid w:val="00DF38ED"/>
    <w:rsid w:val="00DF5391"/>
    <w:rsid w:val="00DF59E5"/>
    <w:rsid w:val="00DF5B2D"/>
    <w:rsid w:val="00DF6278"/>
    <w:rsid w:val="00E0354D"/>
    <w:rsid w:val="00E03C66"/>
    <w:rsid w:val="00E051BC"/>
    <w:rsid w:val="00E0607D"/>
    <w:rsid w:val="00E0643C"/>
    <w:rsid w:val="00E10CD7"/>
    <w:rsid w:val="00E11677"/>
    <w:rsid w:val="00E1287B"/>
    <w:rsid w:val="00E131B4"/>
    <w:rsid w:val="00E15147"/>
    <w:rsid w:val="00E16514"/>
    <w:rsid w:val="00E16CA9"/>
    <w:rsid w:val="00E22322"/>
    <w:rsid w:val="00E23934"/>
    <w:rsid w:val="00E25060"/>
    <w:rsid w:val="00E25E33"/>
    <w:rsid w:val="00E265C6"/>
    <w:rsid w:val="00E27DB6"/>
    <w:rsid w:val="00E307F6"/>
    <w:rsid w:val="00E316BB"/>
    <w:rsid w:val="00E322FB"/>
    <w:rsid w:val="00E346C1"/>
    <w:rsid w:val="00E34B9B"/>
    <w:rsid w:val="00E351C2"/>
    <w:rsid w:val="00E362C0"/>
    <w:rsid w:val="00E36451"/>
    <w:rsid w:val="00E367AF"/>
    <w:rsid w:val="00E36863"/>
    <w:rsid w:val="00E37027"/>
    <w:rsid w:val="00E371FE"/>
    <w:rsid w:val="00E40C3E"/>
    <w:rsid w:val="00E41810"/>
    <w:rsid w:val="00E426A2"/>
    <w:rsid w:val="00E447D9"/>
    <w:rsid w:val="00E45987"/>
    <w:rsid w:val="00E45DD0"/>
    <w:rsid w:val="00E4604D"/>
    <w:rsid w:val="00E479F5"/>
    <w:rsid w:val="00E513AB"/>
    <w:rsid w:val="00E52300"/>
    <w:rsid w:val="00E529EB"/>
    <w:rsid w:val="00E54E33"/>
    <w:rsid w:val="00E5564E"/>
    <w:rsid w:val="00E5689F"/>
    <w:rsid w:val="00E56AA8"/>
    <w:rsid w:val="00E57E0E"/>
    <w:rsid w:val="00E606DD"/>
    <w:rsid w:val="00E615F4"/>
    <w:rsid w:val="00E62028"/>
    <w:rsid w:val="00E62A92"/>
    <w:rsid w:val="00E64636"/>
    <w:rsid w:val="00E64E08"/>
    <w:rsid w:val="00E652F1"/>
    <w:rsid w:val="00E6541B"/>
    <w:rsid w:val="00E65BFF"/>
    <w:rsid w:val="00E672BD"/>
    <w:rsid w:val="00E70199"/>
    <w:rsid w:val="00E703B7"/>
    <w:rsid w:val="00E703BE"/>
    <w:rsid w:val="00E706DA"/>
    <w:rsid w:val="00E709D1"/>
    <w:rsid w:val="00E7202E"/>
    <w:rsid w:val="00E721E8"/>
    <w:rsid w:val="00E74701"/>
    <w:rsid w:val="00E74834"/>
    <w:rsid w:val="00E74C07"/>
    <w:rsid w:val="00E75C1C"/>
    <w:rsid w:val="00E76C5E"/>
    <w:rsid w:val="00E80BEB"/>
    <w:rsid w:val="00E80C82"/>
    <w:rsid w:val="00E81CB1"/>
    <w:rsid w:val="00E830B7"/>
    <w:rsid w:val="00E83CED"/>
    <w:rsid w:val="00E851E2"/>
    <w:rsid w:val="00E85787"/>
    <w:rsid w:val="00E85D32"/>
    <w:rsid w:val="00E85E9B"/>
    <w:rsid w:val="00E91DFF"/>
    <w:rsid w:val="00E920E0"/>
    <w:rsid w:val="00E9335A"/>
    <w:rsid w:val="00E938C6"/>
    <w:rsid w:val="00E93C28"/>
    <w:rsid w:val="00E94A7F"/>
    <w:rsid w:val="00E9660B"/>
    <w:rsid w:val="00EA073E"/>
    <w:rsid w:val="00EA0C3E"/>
    <w:rsid w:val="00EA1C2F"/>
    <w:rsid w:val="00EA1E8A"/>
    <w:rsid w:val="00EA2F79"/>
    <w:rsid w:val="00EA4228"/>
    <w:rsid w:val="00EA4C75"/>
    <w:rsid w:val="00EA5FFD"/>
    <w:rsid w:val="00EA6E83"/>
    <w:rsid w:val="00EB0459"/>
    <w:rsid w:val="00EB15DC"/>
    <w:rsid w:val="00EB15E6"/>
    <w:rsid w:val="00EB2171"/>
    <w:rsid w:val="00EB2E3A"/>
    <w:rsid w:val="00EB3793"/>
    <w:rsid w:val="00EB4B5D"/>
    <w:rsid w:val="00EB56E8"/>
    <w:rsid w:val="00EB5B1D"/>
    <w:rsid w:val="00EB74D5"/>
    <w:rsid w:val="00EB7EFF"/>
    <w:rsid w:val="00EC01A3"/>
    <w:rsid w:val="00EC0567"/>
    <w:rsid w:val="00EC073D"/>
    <w:rsid w:val="00EC0B2F"/>
    <w:rsid w:val="00EC10FE"/>
    <w:rsid w:val="00EC1EE4"/>
    <w:rsid w:val="00EC3196"/>
    <w:rsid w:val="00EC3857"/>
    <w:rsid w:val="00EC43BD"/>
    <w:rsid w:val="00EC4FC9"/>
    <w:rsid w:val="00EC527A"/>
    <w:rsid w:val="00EC540E"/>
    <w:rsid w:val="00EC5AF7"/>
    <w:rsid w:val="00EC5FED"/>
    <w:rsid w:val="00EC6C9C"/>
    <w:rsid w:val="00ED0CDD"/>
    <w:rsid w:val="00ED2366"/>
    <w:rsid w:val="00ED2870"/>
    <w:rsid w:val="00ED2E92"/>
    <w:rsid w:val="00ED699E"/>
    <w:rsid w:val="00ED71E9"/>
    <w:rsid w:val="00ED75DB"/>
    <w:rsid w:val="00ED7D25"/>
    <w:rsid w:val="00EE029D"/>
    <w:rsid w:val="00EE096B"/>
    <w:rsid w:val="00EE149C"/>
    <w:rsid w:val="00EE1D0D"/>
    <w:rsid w:val="00EE346F"/>
    <w:rsid w:val="00EE3932"/>
    <w:rsid w:val="00EE5038"/>
    <w:rsid w:val="00EE50C1"/>
    <w:rsid w:val="00EE562A"/>
    <w:rsid w:val="00EE5D8A"/>
    <w:rsid w:val="00EE615B"/>
    <w:rsid w:val="00EE6410"/>
    <w:rsid w:val="00EE6447"/>
    <w:rsid w:val="00EE65F8"/>
    <w:rsid w:val="00EF0053"/>
    <w:rsid w:val="00EF25F2"/>
    <w:rsid w:val="00EF26BB"/>
    <w:rsid w:val="00EF4555"/>
    <w:rsid w:val="00EF4E7E"/>
    <w:rsid w:val="00EF73AF"/>
    <w:rsid w:val="00F00552"/>
    <w:rsid w:val="00F039C8"/>
    <w:rsid w:val="00F03E6F"/>
    <w:rsid w:val="00F0418E"/>
    <w:rsid w:val="00F0428D"/>
    <w:rsid w:val="00F04564"/>
    <w:rsid w:val="00F045E6"/>
    <w:rsid w:val="00F05E66"/>
    <w:rsid w:val="00F06021"/>
    <w:rsid w:val="00F066AD"/>
    <w:rsid w:val="00F06F79"/>
    <w:rsid w:val="00F10D5B"/>
    <w:rsid w:val="00F119C0"/>
    <w:rsid w:val="00F12B1E"/>
    <w:rsid w:val="00F12B31"/>
    <w:rsid w:val="00F12B5B"/>
    <w:rsid w:val="00F137D9"/>
    <w:rsid w:val="00F1595D"/>
    <w:rsid w:val="00F15EB0"/>
    <w:rsid w:val="00F160ED"/>
    <w:rsid w:val="00F161FE"/>
    <w:rsid w:val="00F1706B"/>
    <w:rsid w:val="00F210EA"/>
    <w:rsid w:val="00F218F1"/>
    <w:rsid w:val="00F21F77"/>
    <w:rsid w:val="00F23514"/>
    <w:rsid w:val="00F2361A"/>
    <w:rsid w:val="00F24207"/>
    <w:rsid w:val="00F2486F"/>
    <w:rsid w:val="00F24DE6"/>
    <w:rsid w:val="00F2738F"/>
    <w:rsid w:val="00F27DB0"/>
    <w:rsid w:val="00F30F91"/>
    <w:rsid w:val="00F33A0D"/>
    <w:rsid w:val="00F33E1E"/>
    <w:rsid w:val="00F344CD"/>
    <w:rsid w:val="00F35EA3"/>
    <w:rsid w:val="00F36414"/>
    <w:rsid w:val="00F37563"/>
    <w:rsid w:val="00F37F2F"/>
    <w:rsid w:val="00F413A2"/>
    <w:rsid w:val="00F43343"/>
    <w:rsid w:val="00F4471C"/>
    <w:rsid w:val="00F44B61"/>
    <w:rsid w:val="00F44EE9"/>
    <w:rsid w:val="00F4501E"/>
    <w:rsid w:val="00F4508C"/>
    <w:rsid w:val="00F45451"/>
    <w:rsid w:val="00F4618B"/>
    <w:rsid w:val="00F475A1"/>
    <w:rsid w:val="00F47933"/>
    <w:rsid w:val="00F5071B"/>
    <w:rsid w:val="00F51196"/>
    <w:rsid w:val="00F514BC"/>
    <w:rsid w:val="00F5204F"/>
    <w:rsid w:val="00F5273C"/>
    <w:rsid w:val="00F52D59"/>
    <w:rsid w:val="00F52EB2"/>
    <w:rsid w:val="00F5464A"/>
    <w:rsid w:val="00F550CB"/>
    <w:rsid w:val="00F57394"/>
    <w:rsid w:val="00F60E0E"/>
    <w:rsid w:val="00F60F68"/>
    <w:rsid w:val="00F61103"/>
    <w:rsid w:val="00F62FAA"/>
    <w:rsid w:val="00F6405E"/>
    <w:rsid w:val="00F6514D"/>
    <w:rsid w:val="00F66054"/>
    <w:rsid w:val="00F671EF"/>
    <w:rsid w:val="00F67AC9"/>
    <w:rsid w:val="00F7086C"/>
    <w:rsid w:val="00F71A4D"/>
    <w:rsid w:val="00F71EF5"/>
    <w:rsid w:val="00F725C0"/>
    <w:rsid w:val="00F7350E"/>
    <w:rsid w:val="00F73A9D"/>
    <w:rsid w:val="00F73BC3"/>
    <w:rsid w:val="00F74EC9"/>
    <w:rsid w:val="00F7572B"/>
    <w:rsid w:val="00F75AC0"/>
    <w:rsid w:val="00F764CC"/>
    <w:rsid w:val="00F80E45"/>
    <w:rsid w:val="00F80F25"/>
    <w:rsid w:val="00F814F6"/>
    <w:rsid w:val="00F81881"/>
    <w:rsid w:val="00F82CC3"/>
    <w:rsid w:val="00F82D1B"/>
    <w:rsid w:val="00F8353C"/>
    <w:rsid w:val="00F841DA"/>
    <w:rsid w:val="00F8510C"/>
    <w:rsid w:val="00F85140"/>
    <w:rsid w:val="00F85349"/>
    <w:rsid w:val="00F85E7D"/>
    <w:rsid w:val="00F86812"/>
    <w:rsid w:val="00F868CD"/>
    <w:rsid w:val="00F86F54"/>
    <w:rsid w:val="00F871FE"/>
    <w:rsid w:val="00F9071E"/>
    <w:rsid w:val="00F907CB"/>
    <w:rsid w:val="00F90BBC"/>
    <w:rsid w:val="00F90F53"/>
    <w:rsid w:val="00F918F3"/>
    <w:rsid w:val="00F9194C"/>
    <w:rsid w:val="00F91AC3"/>
    <w:rsid w:val="00F91FAC"/>
    <w:rsid w:val="00F921A6"/>
    <w:rsid w:val="00F92337"/>
    <w:rsid w:val="00F92E5D"/>
    <w:rsid w:val="00F9573D"/>
    <w:rsid w:val="00F95822"/>
    <w:rsid w:val="00F9673E"/>
    <w:rsid w:val="00F96A84"/>
    <w:rsid w:val="00FA00E8"/>
    <w:rsid w:val="00FA0AF9"/>
    <w:rsid w:val="00FA2AE5"/>
    <w:rsid w:val="00FA3E07"/>
    <w:rsid w:val="00FA5211"/>
    <w:rsid w:val="00FA53B1"/>
    <w:rsid w:val="00FA5D4C"/>
    <w:rsid w:val="00FA5EB8"/>
    <w:rsid w:val="00FA7347"/>
    <w:rsid w:val="00FB0BE2"/>
    <w:rsid w:val="00FB14D9"/>
    <w:rsid w:val="00FB1AF2"/>
    <w:rsid w:val="00FB1F88"/>
    <w:rsid w:val="00FB2288"/>
    <w:rsid w:val="00FB25B1"/>
    <w:rsid w:val="00FB2DBB"/>
    <w:rsid w:val="00FB2FC1"/>
    <w:rsid w:val="00FB40EA"/>
    <w:rsid w:val="00FB4A04"/>
    <w:rsid w:val="00FB4EF9"/>
    <w:rsid w:val="00FB626A"/>
    <w:rsid w:val="00FB6CA0"/>
    <w:rsid w:val="00FB6E86"/>
    <w:rsid w:val="00FB76B5"/>
    <w:rsid w:val="00FC08C8"/>
    <w:rsid w:val="00FC0C41"/>
    <w:rsid w:val="00FC1516"/>
    <w:rsid w:val="00FC1B7A"/>
    <w:rsid w:val="00FC2971"/>
    <w:rsid w:val="00FC45B4"/>
    <w:rsid w:val="00FC5DFE"/>
    <w:rsid w:val="00FC5E96"/>
    <w:rsid w:val="00FC6163"/>
    <w:rsid w:val="00FD006E"/>
    <w:rsid w:val="00FD05C5"/>
    <w:rsid w:val="00FD1F17"/>
    <w:rsid w:val="00FD2CA2"/>
    <w:rsid w:val="00FD3534"/>
    <w:rsid w:val="00FD458F"/>
    <w:rsid w:val="00FD4E67"/>
    <w:rsid w:val="00FD52FF"/>
    <w:rsid w:val="00FD649D"/>
    <w:rsid w:val="00FD6890"/>
    <w:rsid w:val="00FE0F38"/>
    <w:rsid w:val="00FE2D21"/>
    <w:rsid w:val="00FE353C"/>
    <w:rsid w:val="00FE406D"/>
    <w:rsid w:val="00FE4360"/>
    <w:rsid w:val="00FE4DC1"/>
    <w:rsid w:val="00FE4FD3"/>
    <w:rsid w:val="00FE602B"/>
    <w:rsid w:val="00FE61D7"/>
    <w:rsid w:val="00FE6746"/>
    <w:rsid w:val="00FE6D20"/>
    <w:rsid w:val="00FE7E84"/>
    <w:rsid w:val="00FE7F67"/>
    <w:rsid w:val="00FF11AA"/>
    <w:rsid w:val="00FF1CA2"/>
    <w:rsid w:val="00FF25CA"/>
    <w:rsid w:val="00FF2732"/>
    <w:rsid w:val="00FF3C3C"/>
    <w:rsid w:val="00FF4A8D"/>
    <w:rsid w:val="00FF4E91"/>
    <w:rsid w:val="00FF55EB"/>
    <w:rsid w:val="00FF5B24"/>
    <w:rsid w:val="00FF5EF9"/>
    <w:rsid w:val="00FF6042"/>
    <w:rsid w:val="00FF6B17"/>
    <w:rsid w:val="00FF6F81"/>
    <w:rsid w:val="00FF7561"/>
    <w:rsid w:val="00FF7C3C"/>
    <w:rsid w:val="00FF7EF7"/>
    <w:rsid w:val="66AAEA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CB1B"/>
  <w15:chartTrackingRefBased/>
  <w15:docId w15:val="{9FCAD7F8-CAE5-4DB1-87AE-5CF0D1D5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50"/>
    <w:rPr>
      <w:rFonts w:ascii="Times New Roman" w:eastAsia="Times New Roman" w:hAnsi="Times New Roman"/>
      <w:sz w:val="24"/>
      <w:szCs w:val="24"/>
      <w:lang w:eastAsia="es-ES"/>
    </w:rPr>
  </w:style>
  <w:style w:type="paragraph" w:styleId="Ttulo1">
    <w:name w:val="heading 1"/>
    <w:basedOn w:val="Normal"/>
    <w:next w:val="Normal"/>
    <w:link w:val="Ttulo1Car"/>
    <w:uiPriority w:val="9"/>
    <w:qFormat/>
    <w:rsid w:val="008F1A50"/>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ar"/>
    <w:uiPriority w:val="9"/>
    <w:unhideWhenUsed/>
    <w:qFormat/>
    <w:rsid w:val="003622D4"/>
    <w:pPr>
      <w:keepNext/>
      <w:keepLines/>
      <w:spacing w:before="40"/>
      <w:outlineLvl w:val="1"/>
    </w:pPr>
    <w:rPr>
      <w:rFonts w:ascii="Calibri Light" w:hAnsi="Calibri Light"/>
      <w:color w:val="2F5496"/>
      <w:sz w:val="26"/>
      <w:szCs w:val="26"/>
    </w:rPr>
  </w:style>
  <w:style w:type="paragraph" w:styleId="Ttulo3">
    <w:name w:val="heading 3"/>
    <w:basedOn w:val="Normal"/>
    <w:next w:val="Normal"/>
    <w:link w:val="Ttulo3Car"/>
    <w:uiPriority w:val="9"/>
    <w:unhideWhenUsed/>
    <w:qFormat/>
    <w:rsid w:val="003622D4"/>
    <w:pPr>
      <w:keepNext/>
      <w:keepLines/>
      <w:spacing w:before="40"/>
      <w:outlineLvl w:val="2"/>
    </w:pPr>
    <w:rPr>
      <w:rFonts w:ascii="Calibri Light" w:hAnsi="Calibri Light"/>
      <w:color w:val="1F3763"/>
    </w:rPr>
  </w:style>
  <w:style w:type="paragraph" w:styleId="Ttulo4">
    <w:name w:val="heading 4"/>
    <w:basedOn w:val="Normal"/>
    <w:next w:val="Normal"/>
    <w:link w:val="Ttulo4Car"/>
    <w:uiPriority w:val="9"/>
    <w:unhideWhenUsed/>
    <w:qFormat/>
    <w:rsid w:val="003622D4"/>
    <w:pPr>
      <w:keepNext/>
      <w:keepLines/>
      <w:spacing w:before="40"/>
      <w:outlineLvl w:val="3"/>
    </w:pPr>
    <w:rPr>
      <w:rFonts w:ascii="Calibri Light" w:hAnsi="Calibri Light"/>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F1A50"/>
    <w:rPr>
      <w:rFonts w:ascii="Calibri Light" w:eastAsia="Times New Roman" w:hAnsi="Calibri Light" w:cs="Times New Roman"/>
      <w:color w:val="2F5496"/>
      <w:kern w:val="0"/>
      <w:sz w:val="32"/>
      <w:szCs w:val="32"/>
      <w:lang w:eastAsia="es-ES"/>
    </w:rPr>
  </w:style>
  <w:style w:type="paragraph" w:styleId="Encabezado">
    <w:name w:val="header"/>
    <w:basedOn w:val="Normal"/>
    <w:link w:val="EncabezadoCar"/>
    <w:uiPriority w:val="99"/>
    <w:unhideWhenUsed/>
    <w:rsid w:val="008F1A50"/>
    <w:pPr>
      <w:tabs>
        <w:tab w:val="center" w:pos="4419"/>
        <w:tab w:val="right" w:pos="8838"/>
      </w:tabs>
    </w:pPr>
  </w:style>
  <w:style w:type="character" w:customStyle="1" w:styleId="EncabezadoCar">
    <w:name w:val="Encabezado Car"/>
    <w:link w:val="Encabezado"/>
    <w:uiPriority w:val="99"/>
    <w:rsid w:val="008F1A50"/>
    <w:rPr>
      <w:rFonts w:ascii="Times New Roman" w:eastAsia="Times New Roman" w:hAnsi="Times New Roman" w:cs="Times New Roman"/>
      <w:kern w:val="0"/>
      <w:sz w:val="24"/>
      <w:szCs w:val="24"/>
      <w:lang w:eastAsia="es-ES"/>
    </w:rPr>
  </w:style>
  <w:style w:type="paragraph" w:styleId="Piedepgina">
    <w:name w:val="footer"/>
    <w:basedOn w:val="Normal"/>
    <w:link w:val="PiedepginaCar"/>
    <w:uiPriority w:val="99"/>
    <w:unhideWhenUsed/>
    <w:rsid w:val="008F1A50"/>
    <w:pPr>
      <w:tabs>
        <w:tab w:val="center" w:pos="4419"/>
        <w:tab w:val="right" w:pos="8838"/>
      </w:tabs>
    </w:pPr>
  </w:style>
  <w:style w:type="character" w:customStyle="1" w:styleId="PiedepginaCar">
    <w:name w:val="Pie de página Car"/>
    <w:link w:val="Piedepgina"/>
    <w:uiPriority w:val="99"/>
    <w:rsid w:val="008F1A50"/>
    <w:rPr>
      <w:rFonts w:ascii="Times New Roman" w:eastAsia="Times New Roman" w:hAnsi="Times New Roman" w:cs="Times New Roman"/>
      <w:kern w:val="0"/>
      <w:sz w:val="24"/>
      <w:szCs w:val="24"/>
      <w:lang w:eastAsia="es-ES"/>
    </w:rPr>
  </w:style>
  <w:style w:type="paragraph" w:customStyle="1" w:styleId="Default">
    <w:name w:val="Default"/>
    <w:qFormat/>
    <w:rsid w:val="008F1A50"/>
    <w:pPr>
      <w:autoSpaceDE w:val="0"/>
      <w:autoSpaceDN w:val="0"/>
      <w:adjustRightInd w:val="0"/>
    </w:pPr>
    <w:rPr>
      <w:rFonts w:ascii="Arial" w:eastAsia="Times New Roman" w:hAnsi="Arial" w:cs="Arial"/>
      <w:color w:val="000000"/>
      <w:sz w:val="24"/>
      <w:szCs w:val="24"/>
      <w:lang w:val="es-ES" w:eastAsia="es-ES"/>
    </w:r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Car Car Car Car,Car Car1 Car"/>
    <w:link w:val="NormalWeb"/>
    <w:uiPriority w:val="99"/>
    <w:locked/>
    <w:rsid w:val="008F1A50"/>
    <w:rPr>
      <w:rFonts w:ascii="Arial" w:eastAsia="Calibri" w:hAnsi="Arial" w:cs="Arial"/>
      <w:sz w:val="24"/>
      <w:szCs w:val="24"/>
      <w:shd w:val="clear" w:color="auto" w:fill="FFFFFF"/>
      <w:lang w:val="es-ES_tradnl"/>
    </w:rPr>
  </w:style>
  <w:style w:type="paragraph" w:styleId="NormalWeb">
    <w:name w:val="Normal (Web)"/>
    <w:aliases w:val="Normal (Web) Car1,Normal (Web) Car Car,Normal (Web) Car1 Car Car,Normal (Web) Car Car Car Car,Normal (Web) Car Car Car Car Car Car,Normal (Web) Car Car Car Car Car Car Car Car Car Car,Car Car Car,Car Car Car Car Car,Car Car Ca,Car Car1,C, C"/>
    <w:basedOn w:val="Ttulo1"/>
    <w:next w:val="Normal"/>
    <w:link w:val="NormalWebCar"/>
    <w:autoRedefine/>
    <w:uiPriority w:val="99"/>
    <w:unhideWhenUsed/>
    <w:qFormat/>
    <w:rsid w:val="008F1A50"/>
    <w:pPr>
      <w:keepLines w:val="0"/>
      <w:shd w:val="clear" w:color="auto" w:fill="FFFFFF"/>
      <w:spacing w:before="0" w:line="360" w:lineRule="auto"/>
      <w:jc w:val="right"/>
      <w:outlineLvl w:val="9"/>
    </w:pPr>
    <w:rPr>
      <w:rFonts w:ascii="Arial" w:eastAsia="Calibri" w:hAnsi="Arial" w:cs="Arial"/>
      <w:color w:val="auto"/>
      <w:kern w:val="2"/>
      <w:sz w:val="24"/>
      <w:szCs w:val="24"/>
      <w:lang w:val="es-ES_tradnl" w:eastAsia="en-US"/>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locked/>
    <w:rsid w:val="008F1A50"/>
    <w:rPr>
      <w:rFonts w:ascii="Times New Roman" w:eastAsia="Times New Roman" w:hAnsi="Times New Roman" w:cs="Times New Roman"/>
      <w:sz w:val="20"/>
      <w:szCs w:val="20"/>
      <w:lang w:eastAsia="es-E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sid w:val="008F1A50"/>
    <w:rPr>
      <w:kern w:val="2"/>
      <w:sz w:val="20"/>
      <w:szCs w:val="20"/>
    </w:rPr>
  </w:style>
  <w:style w:type="character" w:customStyle="1" w:styleId="TextonotapieCar1">
    <w:name w:val="Texto nota pie Car1"/>
    <w:uiPriority w:val="99"/>
    <w:semiHidden/>
    <w:rsid w:val="008F1A50"/>
    <w:rPr>
      <w:rFonts w:ascii="Times New Roman" w:eastAsia="Times New Roman" w:hAnsi="Times New Roman" w:cs="Times New Roman"/>
      <w:kern w:val="0"/>
      <w:sz w:val="20"/>
      <w:szCs w:val="20"/>
      <w:lang w:eastAsia="es-ES"/>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8F1A5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F1A50"/>
    <w:pPr>
      <w:jc w:val="both"/>
    </w:pPr>
    <w:rPr>
      <w:rFonts w:ascii="Calibri" w:eastAsia="Calibri" w:hAnsi="Calibri"/>
      <w:kern w:val="2"/>
      <w:sz w:val="22"/>
      <w:szCs w:val="22"/>
      <w:vertAlign w:val="superscript"/>
      <w:lang w:eastAsia="en-US"/>
    </w:rPr>
  </w:style>
  <w:style w:type="table" w:styleId="Tablaconcuadrcula">
    <w:name w:val="Table Grid"/>
    <w:basedOn w:val="Tablanormal"/>
    <w:uiPriority w:val="39"/>
    <w:rsid w:val="008F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link w:val="Prrafodelista"/>
    <w:uiPriority w:val="34"/>
    <w:qFormat/>
    <w:locked/>
    <w:rsid w:val="008F1A50"/>
    <w:rPr>
      <w:rFonts w:ascii="Times New Roman" w:eastAsia="Times New Roman" w:hAnsi="Times New Roman" w:cs="Times New Roman"/>
      <w:sz w:val="24"/>
      <w:szCs w:val="24"/>
      <w:lang w:eastAsia="es-ES"/>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rsid w:val="008F1A50"/>
    <w:pPr>
      <w:ind w:left="720"/>
      <w:contextualSpacing/>
    </w:pPr>
    <w:rPr>
      <w:kern w:val="2"/>
    </w:rPr>
  </w:style>
  <w:style w:type="paragraph" w:styleId="Sinespaciado">
    <w:name w:val="No Spacing"/>
    <w:aliases w:val="RESOLUTIVOS"/>
    <w:link w:val="SinespaciadoCar"/>
    <w:uiPriority w:val="1"/>
    <w:qFormat/>
    <w:rsid w:val="008F1A50"/>
    <w:rPr>
      <w:rFonts w:ascii="Times New Roman" w:eastAsia="Times New Roman" w:hAnsi="Times New Roman"/>
      <w:sz w:val="24"/>
      <w:szCs w:val="24"/>
      <w:lang w:eastAsia="es-ES"/>
    </w:rPr>
  </w:style>
  <w:style w:type="character" w:customStyle="1" w:styleId="SinespaciadoCar">
    <w:name w:val="Sin espaciado Car"/>
    <w:aliases w:val="RESOLUTIVOS Car"/>
    <w:link w:val="Sinespaciado"/>
    <w:uiPriority w:val="1"/>
    <w:qFormat/>
    <w:rsid w:val="008F1A50"/>
    <w:rPr>
      <w:rFonts w:ascii="Times New Roman" w:eastAsia="Times New Roman" w:hAnsi="Times New Roman" w:cs="Times New Roman"/>
      <w:kern w:val="0"/>
      <w:sz w:val="24"/>
      <w:szCs w:val="24"/>
      <w:lang w:eastAsia="es-ES"/>
    </w:rPr>
  </w:style>
  <w:style w:type="table" w:customStyle="1" w:styleId="Tablaconcuadrcula2">
    <w:name w:val="Tabla con cuadrícula2"/>
    <w:basedOn w:val="Tablanormal"/>
    <w:next w:val="Tablaconcuadrcula"/>
    <w:uiPriority w:val="39"/>
    <w:rsid w:val="008F1A5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entencia">
    <w:name w:val="Normal sentencia"/>
    <w:basedOn w:val="Normal"/>
    <w:link w:val="NormalsentenciaCar"/>
    <w:qFormat/>
    <w:rsid w:val="008F1A50"/>
    <w:pPr>
      <w:spacing w:before="360" w:after="240" w:line="360" w:lineRule="auto"/>
      <w:ind w:firstLine="709"/>
      <w:jc w:val="both"/>
    </w:pPr>
    <w:rPr>
      <w:rFonts w:ascii="Univers" w:hAnsi="Univers" w:cs="Arial"/>
      <w:sz w:val="28"/>
      <w:szCs w:val="22"/>
      <w:lang w:val="es-ES"/>
    </w:rPr>
  </w:style>
  <w:style w:type="character" w:customStyle="1" w:styleId="NormalsentenciaCar">
    <w:name w:val="Normal sentencia Car"/>
    <w:link w:val="Normalsentencia"/>
    <w:rsid w:val="008F1A50"/>
    <w:rPr>
      <w:rFonts w:ascii="Univers" w:eastAsia="Times New Roman" w:hAnsi="Univers" w:cs="Arial"/>
      <w:kern w:val="0"/>
      <w:sz w:val="28"/>
      <w:lang w:val="es-ES" w:eastAsia="es-ES"/>
    </w:rPr>
  </w:style>
  <w:style w:type="character" w:styleId="Fuerte">
    <w:name w:val="Strong"/>
    <w:uiPriority w:val="22"/>
    <w:qFormat/>
    <w:rsid w:val="00AB7CDD"/>
    <w:rPr>
      <w:b/>
      <w:bCs/>
    </w:rPr>
  </w:style>
  <w:style w:type="paragraph" w:customStyle="1" w:styleId="p1">
    <w:name w:val="p1"/>
    <w:basedOn w:val="Normal"/>
    <w:rsid w:val="00C43A83"/>
    <w:rPr>
      <w:rFonts w:ascii="Helvetica" w:hAnsi="Helvetica"/>
      <w:sz w:val="18"/>
      <w:szCs w:val="18"/>
      <w:lang w:eastAsia="es-MX"/>
    </w:rPr>
  </w:style>
  <w:style w:type="character" w:customStyle="1" w:styleId="s1">
    <w:name w:val="s1"/>
    <w:rsid w:val="00C43A83"/>
    <w:rPr>
      <w:rFonts w:ascii="Helvetica" w:hAnsi="Helvetica" w:hint="default"/>
      <w:b w:val="0"/>
      <w:bCs w:val="0"/>
      <w:i w:val="0"/>
      <w:iCs w:val="0"/>
      <w:sz w:val="18"/>
      <w:szCs w:val="18"/>
    </w:rPr>
  </w:style>
  <w:style w:type="character" w:customStyle="1" w:styleId="apple-converted-space">
    <w:name w:val="apple-converted-space"/>
    <w:basedOn w:val="Fuentedeprrafopredeter"/>
    <w:rsid w:val="002848BB"/>
  </w:style>
  <w:style w:type="paragraph" w:customStyle="1" w:styleId="li1">
    <w:name w:val="li1"/>
    <w:basedOn w:val="Normal"/>
    <w:rsid w:val="005723A5"/>
    <w:rPr>
      <w:rFonts w:ascii="Helvetica" w:hAnsi="Helvetica"/>
      <w:sz w:val="18"/>
      <w:szCs w:val="18"/>
      <w:lang w:eastAsia="es-MX"/>
    </w:rPr>
  </w:style>
  <w:style w:type="character" w:styleId="Hipervnculo">
    <w:name w:val="Hyperlink"/>
    <w:uiPriority w:val="99"/>
    <w:unhideWhenUsed/>
    <w:rsid w:val="00C22D2E"/>
    <w:rPr>
      <w:color w:val="0563C1"/>
      <w:u w:val="single"/>
    </w:rPr>
  </w:style>
  <w:style w:type="character" w:styleId="Mencinsinresolver">
    <w:name w:val="Unresolved Mention"/>
    <w:uiPriority w:val="99"/>
    <w:semiHidden/>
    <w:unhideWhenUsed/>
    <w:rsid w:val="00C22D2E"/>
    <w:rPr>
      <w:color w:val="605E5C"/>
      <w:shd w:val="clear" w:color="auto" w:fill="E1DFDD"/>
    </w:rPr>
  </w:style>
  <w:style w:type="character" w:styleId="nfasis">
    <w:name w:val="Emphasis"/>
    <w:uiPriority w:val="20"/>
    <w:qFormat/>
    <w:rsid w:val="009A60CA"/>
    <w:rPr>
      <w:i/>
      <w:iCs/>
    </w:rPr>
  </w:style>
  <w:style w:type="paragraph" w:styleId="Textoindependiente">
    <w:name w:val="Body Text"/>
    <w:basedOn w:val="Normal"/>
    <w:link w:val="TextoindependienteCar"/>
    <w:uiPriority w:val="1"/>
    <w:qFormat/>
    <w:rsid w:val="00680765"/>
    <w:pPr>
      <w:spacing w:line="360" w:lineRule="auto"/>
      <w:jc w:val="both"/>
    </w:pPr>
    <w:rPr>
      <w:rFonts w:ascii="Arial" w:hAnsi="Arial" w:cs="Arial"/>
      <w:spacing w:val="-3"/>
    </w:rPr>
  </w:style>
  <w:style w:type="character" w:customStyle="1" w:styleId="TextoindependienteCar">
    <w:name w:val="Texto independiente Car"/>
    <w:link w:val="Textoindependiente"/>
    <w:uiPriority w:val="1"/>
    <w:rsid w:val="00680765"/>
    <w:rPr>
      <w:rFonts w:ascii="Arial" w:eastAsia="Times New Roman" w:hAnsi="Arial" w:cs="Arial"/>
      <w:spacing w:val="-3"/>
      <w:kern w:val="0"/>
      <w:sz w:val="24"/>
      <w:szCs w:val="24"/>
      <w:lang w:eastAsia="es-ES"/>
    </w:rPr>
  </w:style>
  <w:style w:type="paragraph" w:styleId="Sangradetextonormal">
    <w:name w:val="Body Text Indent"/>
    <w:basedOn w:val="Normal"/>
    <w:link w:val="SangradetextonormalCar"/>
    <w:uiPriority w:val="99"/>
    <w:unhideWhenUsed/>
    <w:rsid w:val="00920D1F"/>
    <w:pPr>
      <w:spacing w:after="120"/>
      <w:ind w:left="283"/>
    </w:pPr>
  </w:style>
  <w:style w:type="character" w:customStyle="1" w:styleId="SangradetextonormalCar">
    <w:name w:val="Sangría de texto normal Car"/>
    <w:link w:val="Sangradetextonormal"/>
    <w:uiPriority w:val="99"/>
    <w:rsid w:val="00920D1F"/>
    <w:rPr>
      <w:rFonts w:ascii="Times New Roman" w:eastAsia="Times New Roman" w:hAnsi="Times New Roman" w:cs="Times New Roman"/>
      <w:kern w:val="0"/>
      <w:sz w:val="24"/>
      <w:szCs w:val="24"/>
      <w:lang w:eastAsia="es-ES"/>
    </w:rPr>
  </w:style>
  <w:style w:type="character" w:customStyle="1" w:styleId="Ttulo2Car">
    <w:name w:val="Título 2 Car"/>
    <w:link w:val="Ttulo2"/>
    <w:uiPriority w:val="9"/>
    <w:rsid w:val="003622D4"/>
    <w:rPr>
      <w:rFonts w:ascii="Calibri Light" w:eastAsia="Times New Roman" w:hAnsi="Calibri Light" w:cs="Times New Roman"/>
      <w:color w:val="2F5496"/>
      <w:kern w:val="0"/>
      <w:sz w:val="26"/>
      <w:szCs w:val="26"/>
      <w:lang w:eastAsia="es-ES"/>
    </w:rPr>
  </w:style>
  <w:style w:type="character" w:customStyle="1" w:styleId="Ttulo3Car">
    <w:name w:val="Título 3 Car"/>
    <w:link w:val="Ttulo3"/>
    <w:uiPriority w:val="9"/>
    <w:rsid w:val="003622D4"/>
    <w:rPr>
      <w:rFonts w:ascii="Calibri Light" w:eastAsia="Times New Roman" w:hAnsi="Calibri Light" w:cs="Times New Roman"/>
      <w:color w:val="1F3763"/>
      <w:kern w:val="0"/>
      <w:sz w:val="24"/>
      <w:szCs w:val="24"/>
      <w:lang w:eastAsia="es-ES"/>
    </w:rPr>
  </w:style>
  <w:style w:type="character" w:customStyle="1" w:styleId="Ttulo4Car">
    <w:name w:val="Título 4 Car"/>
    <w:link w:val="Ttulo4"/>
    <w:uiPriority w:val="9"/>
    <w:rsid w:val="003622D4"/>
    <w:rPr>
      <w:rFonts w:ascii="Calibri Light" w:eastAsia="Times New Roman" w:hAnsi="Calibri Light" w:cs="Times New Roman"/>
      <w:i/>
      <w:iCs/>
      <w:color w:val="2F5496"/>
      <w:kern w:val="0"/>
      <w:sz w:val="24"/>
      <w:szCs w:val="24"/>
      <w:lang w:eastAsia="es-ES"/>
    </w:rPr>
  </w:style>
  <w:style w:type="paragraph" w:styleId="Lista">
    <w:name w:val="List"/>
    <w:basedOn w:val="Normal"/>
    <w:uiPriority w:val="99"/>
    <w:unhideWhenUsed/>
    <w:rsid w:val="003622D4"/>
    <w:pPr>
      <w:ind w:left="283" w:hanging="283"/>
      <w:contextualSpacing/>
    </w:pPr>
  </w:style>
  <w:style w:type="paragraph" w:styleId="Continuarlista">
    <w:name w:val="List Continue"/>
    <w:basedOn w:val="Normal"/>
    <w:uiPriority w:val="99"/>
    <w:unhideWhenUsed/>
    <w:rsid w:val="003622D4"/>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3622D4"/>
    <w:pPr>
      <w:spacing w:after="0"/>
      <w:ind w:left="360" w:firstLine="360"/>
    </w:pPr>
  </w:style>
  <w:style w:type="character" w:customStyle="1" w:styleId="Textoindependienteprimerasangra2Car">
    <w:name w:val="Texto independiente primera sangría 2 Car"/>
    <w:link w:val="Textoindependienteprimerasangra2"/>
    <w:uiPriority w:val="99"/>
    <w:rsid w:val="003622D4"/>
    <w:rPr>
      <w:rFonts w:ascii="Times New Roman" w:eastAsia="Times New Roman" w:hAnsi="Times New Roman" w:cs="Times New Roman"/>
      <w:kern w:val="0"/>
      <w:sz w:val="24"/>
      <w:szCs w:val="24"/>
      <w:lang w:eastAsia="es-ES"/>
    </w:rPr>
  </w:style>
  <w:style w:type="paragraph" w:styleId="Revisin">
    <w:name w:val="Revision"/>
    <w:hidden/>
    <w:uiPriority w:val="99"/>
    <w:semiHidden/>
    <w:rsid w:val="00291EDE"/>
    <w:rPr>
      <w:rFonts w:ascii="Times New Roman" w:eastAsia="Times New Roman" w:hAnsi="Times New Roman"/>
      <w:sz w:val="24"/>
      <w:szCs w:val="24"/>
      <w:lang w:eastAsia="es-ES"/>
    </w:rPr>
  </w:style>
  <w:style w:type="table" w:customStyle="1" w:styleId="Estilo1">
    <w:name w:val="Estilo1"/>
    <w:basedOn w:val="Tablaweb1"/>
    <w:uiPriority w:val="99"/>
    <w:rsid w:val="006040FA"/>
    <w:rPr>
      <w:rFonts w:cs="Arial"/>
      <w:sz w:val="22"/>
      <w:szCs w:val="22"/>
      <w:lang w:val="es-US"/>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6040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5oscura-nfasis3">
    <w:name w:val="Grid Table 5 Dark Accent 3"/>
    <w:basedOn w:val="Tablanormal"/>
    <w:uiPriority w:val="50"/>
    <w:rsid w:val="006846FC"/>
    <w:rPr>
      <w:rFonts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088">
      <w:bodyDiv w:val="1"/>
      <w:marLeft w:val="0"/>
      <w:marRight w:val="0"/>
      <w:marTop w:val="0"/>
      <w:marBottom w:val="0"/>
      <w:divBdr>
        <w:top w:val="none" w:sz="0" w:space="0" w:color="auto"/>
        <w:left w:val="none" w:sz="0" w:space="0" w:color="auto"/>
        <w:bottom w:val="none" w:sz="0" w:space="0" w:color="auto"/>
        <w:right w:val="none" w:sz="0" w:space="0" w:color="auto"/>
      </w:divBdr>
    </w:div>
    <w:div w:id="21368565">
      <w:bodyDiv w:val="1"/>
      <w:marLeft w:val="0"/>
      <w:marRight w:val="0"/>
      <w:marTop w:val="0"/>
      <w:marBottom w:val="0"/>
      <w:divBdr>
        <w:top w:val="none" w:sz="0" w:space="0" w:color="auto"/>
        <w:left w:val="none" w:sz="0" w:space="0" w:color="auto"/>
        <w:bottom w:val="none" w:sz="0" w:space="0" w:color="auto"/>
        <w:right w:val="none" w:sz="0" w:space="0" w:color="auto"/>
      </w:divBdr>
    </w:div>
    <w:div w:id="28334231">
      <w:bodyDiv w:val="1"/>
      <w:marLeft w:val="0"/>
      <w:marRight w:val="0"/>
      <w:marTop w:val="0"/>
      <w:marBottom w:val="0"/>
      <w:divBdr>
        <w:top w:val="none" w:sz="0" w:space="0" w:color="auto"/>
        <w:left w:val="none" w:sz="0" w:space="0" w:color="auto"/>
        <w:bottom w:val="none" w:sz="0" w:space="0" w:color="auto"/>
        <w:right w:val="none" w:sz="0" w:space="0" w:color="auto"/>
      </w:divBdr>
    </w:div>
    <w:div w:id="38558391">
      <w:bodyDiv w:val="1"/>
      <w:marLeft w:val="0"/>
      <w:marRight w:val="0"/>
      <w:marTop w:val="0"/>
      <w:marBottom w:val="0"/>
      <w:divBdr>
        <w:top w:val="none" w:sz="0" w:space="0" w:color="auto"/>
        <w:left w:val="none" w:sz="0" w:space="0" w:color="auto"/>
        <w:bottom w:val="none" w:sz="0" w:space="0" w:color="auto"/>
        <w:right w:val="none" w:sz="0" w:space="0" w:color="auto"/>
      </w:divBdr>
    </w:div>
    <w:div w:id="146632864">
      <w:bodyDiv w:val="1"/>
      <w:marLeft w:val="0"/>
      <w:marRight w:val="0"/>
      <w:marTop w:val="0"/>
      <w:marBottom w:val="0"/>
      <w:divBdr>
        <w:top w:val="none" w:sz="0" w:space="0" w:color="auto"/>
        <w:left w:val="none" w:sz="0" w:space="0" w:color="auto"/>
        <w:bottom w:val="none" w:sz="0" w:space="0" w:color="auto"/>
        <w:right w:val="none" w:sz="0" w:space="0" w:color="auto"/>
      </w:divBdr>
    </w:div>
    <w:div w:id="150412603">
      <w:bodyDiv w:val="1"/>
      <w:marLeft w:val="0"/>
      <w:marRight w:val="0"/>
      <w:marTop w:val="0"/>
      <w:marBottom w:val="0"/>
      <w:divBdr>
        <w:top w:val="none" w:sz="0" w:space="0" w:color="auto"/>
        <w:left w:val="none" w:sz="0" w:space="0" w:color="auto"/>
        <w:bottom w:val="none" w:sz="0" w:space="0" w:color="auto"/>
        <w:right w:val="none" w:sz="0" w:space="0" w:color="auto"/>
      </w:divBdr>
    </w:div>
    <w:div w:id="242493022">
      <w:bodyDiv w:val="1"/>
      <w:marLeft w:val="0"/>
      <w:marRight w:val="0"/>
      <w:marTop w:val="0"/>
      <w:marBottom w:val="0"/>
      <w:divBdr>
        <w:top w:val="none" w:sz="0" w:space="0" w:color="auto"/>
        <w:left w:val="none" w:sz="0" w:space="0" w:color="auto"/>
        <w:bottom w:val="none" w:sz="0" w:space="0" w:color="auto"/>
        <w:right w:val="none" w:sz="0" w:space="0" w:color="auto"/>
      </w:divBdr>
    </w:div>
    <w:div w:id="321855112">
      <w:bodyDiv w:val="1"/>
      <w:marLeft w:val="0"/>
      <w:marRight w:val="0"/>
      <w:marTop w:val="0"/>
      <w:marBottom w:val="0"/>
      <w:divBdr>
        <w:top w:val="none" w:sz="0" w:space="0" w:color="auto"/>
        <w:left w:val="none" w:sz="0" w:space="0" w:color="auto"/>
        <w:bottom w:val="none" w:sz="0" w:space="0" w:color="auto"/>
        <w:right w:val="none" w:sz="0" w:space="0" w:color="auto"/>
      </w:divBdr>
    </w:div>
    <w:div w:id="373652267">
      <w:bodyDiv w:val="1"/>
      <w:marLeft w:val="0"/>
      <w:marRight w:val="0"/>
      <w:marTop w:val="0"/>
      <w:marBottom w:val="0"/>
      <w:divBdr>
        <w:top w:val="none" w:sz="0" w:space="0" w:color="auto"/>
        <w:left w:val="none" w:sz="0" w:space="0" w:color="auto"/>
        <w:bottom w:val="none" w:sz="0" w:space="0" w:color="auto"/>
        <w:right w:val="none" w:sz="0" w:space="0" w:color="auto"/>
      </w:divBdr>
    </w:div>
    <w:div w:id="532573726">
      <w:bodyDiv w:val="1"/>
      <w:marLeft w:val="0"/>
      <w:marRight w:val="0"/>
      <w:marTop w:val="0"/>
      <w:marBottom w:val="0"/>
      <w:divBdr>
        <w:top w:val="none" w:sz="0" w:space="0" w:color="auto"/>
        <w:left w:val="none" w:sz="0" w:space="0" w:color="auto"/>
        <w:bottom w:val="none" w:sz="0" w:space="0" w:color="auto"/>
        <w:right w:val="none" w:sz="0" w:space="0" w:color="auto"/>
      </w:divBdr>
    </w:div>
    <w:div w:id="539901779">
      <w:bodyDiv w:val="1"/>
      <w:marLeft w:val="0"/>
      <w:marRight w:val="0"/>
      <w:marTop w:val="0"/>
      <w:marBottom w:val="0"/>
      <w:divBdr>
        <w:top w:val="none" w:sz="0" w:space="0" w:color="auto"/>
        <w:left w:val="none" w:sz="0" w:space="0" w:color="auto"/>
        <w:bottom w:val="none" w:sz="0" w:space="0" w:color="auto"/>
        <w:right w:val="none" w:sz="0" w:space="0" w:color="auto"/>
      </w:divBdr>
    </w:div>
    <w:div w:id="604117072">
      <w:bodyDiv w:val="1"/>
      <w:marLeft w:val="0"/>
      <w:marRight w:val="0"/>
      <w:marTop w:val="0"/>
      <w:marBottom w:val="0"/>
      <w:divBdr>
        <w:top w:val="none" w:sz="0" w:space="0" w:color="auto"/>
        <w:left w:val="none" w:sz="0" w:space="0" w:color="auto"/>
        <w:bottom w:val="none" w:sz="0" w:space="0" w:color="auto"/>
        <w:right w:val="none" w:sz="0" w:space="0" w:color="auto"/>
      </w:divBdr>
    </w:div>
    <w:div w:id="611208149">
      <w:bodyDiv w:val="1"/>
      <w:marLeft w:val="0"/>
      <w:marRight w:val="0"/>
      <w:marTop w:val="0"/>
      <w:marBottom w:val="0"/>
      <w:divBdr>
        <w:top w:val="none" w:sz="0" w:space="0" w:color="auto"/>
        <w:left w:val="none" w:sz="0" w:space="0" w:color="auto"/>
        <w:bottom w:val="none" w:sz="0" w:space="0" w:color="auto"/>
        <w:right w:val="none" w:sz="0" w:space="0" w:color="auto"/>
      </w:divBdr>
    </w:div>
    <w:div w:id="635914177">
      <w:bodyDiv w:val="1"/>
      <w:marLeft w:val="0"/>
      <w:marRight w:val="0"/>
      <w:marTop w:val="0"/>
      <w:marBottom w:val="0"/>
      <w:divBdr>
        <w:top w:val="none" w:sz="0" w:space="0" w:color="auto"/>
        <w:left w:val="none" w:sz="0" w:space="0" w:color="auto"/>
        <w:bottom w:val="none" w:sz="0" w:space="0" w:color="auto"/>
        <w:right w:val="none" w:sz="0" w:space="0" w:color="auto"/>
      </w:divBdr>
    </w:div>
    <w:div w:id="765074089">
      <w:bodyDiv w:val="1"/>
      <w:marLeft w:val="0"/>
      <w:marRight w:val="0"/>
      <w:marTop w:val="0"/>
      <w:marBottom w:val="0"/>
      <w:divBdr>
        <w:top w:val="none" w:sz="0" w:space="0" w:color="auto"/>
        <w:left w:val="none" w:sz="0" w:space="0" w:color="auto"/>
        <w:bottom w:val="none" w:sz="0" w:space="0" w:color="auto"/>
        <w:right w:val="none" w:sz="0" w:space="0" w:color="auto"/>
      </w:divBdr>
    </w:div>
    <w:div w:id="771363880">
      <w:bodyDiv w:val="1"/>
      <w:marLeft w:val="0"/>
      <w:marRight w:val="0"/>
      <w:marTop w:val="0"/>
      <w:marBottom w:val="0"/>
      <w:divBdr>
        <w:top w:val="none" w:sz="0" w:space="0" w:color="auto"/>
        <w:left w:val="none" w:sz="0" w:space="0" w:color="auto"/>
        <w:bottom w:val="none" w:sz="0" w:space="0" w:color="auto"/>
        <w:right w:val="none" w:sz="0" w:space="0" w:color="auto"/>
      </w:divBdr>
    </w:div>
    <w:div w:id="918832142">
      <w:bodyDiv w:val="1"/>
      <w:marLeft w:val="0"/>
      <w:marRight w:val="0"/>
      <w:marTop w:val="0"/>
      <w:marBottom w:val="0"/>
      <w:divBdr>
        <w:top w:val="none" w:sz="0" w:space="0" w:color="auto"/>
        <w:left w:val="none" w:sz="0" w:space="0" w:color="auto"/>
        <w:bottom w:val="none" w:sz="0" w:space="0" w:color="auto"/>
        <w:right w:val="none" w:sz="0" w:space="0" w:color="auto"/>
      </w:divBdr>
    </w:div>
    <w:div w:id="942034930">
      <w:bodyDiv w:val="1"/>
      <w:marLeft w:val="0"/>
      <w:marRight w:val="0"/>
      <w:marTop w:val="0"/>
      <w:marBottom w:val="0"/>
      <w:divBdr>
        <w:top w:val="none" w:sz="0" w:space="0" w:color="auto"/>
        <w:left w:val="none" w:sz="0" w:space="0" w:color="auto"/>
        <w:bottom w:val="none" w:sz="0" w:space="0" w:color="auto"/>
        <w:right w:val="none" w:sz="0" w:space="0" w:color="auto"/>
      </w:divBdr>
    </w:div>
    <w:div w:id="1009873392">
      <w:bodyDiv w:val="1"/>
      <w:marLeft w:val="0"/>
      <w:marRight w:val="0"/>
      <w:marTop w:val="0"/>
      <w:marBottom w:val="0"/>
      <w:divBdr>
        <w:top w:val="none" w:sz="0" w:space="0" w:color="auto"/>
        <w:left w:val="none" w:sz="0" w:space="0" w:color="auto"/>
        <w:bottom w:val="none" w:sz="0" w:space="0" w:color="auto"/>
        <w:right w:val="none" w:sz="0" w:space="0" w:color="auto"/>
      </w:divBdr>
    </w:div>
    <w:div w:id="1038432289">
      <w:bodyDiv w:val="1"/>
      <w:marLeft w:val="0"/>
      <w:marRight w:val="0"/>
      <w:marTop w:val="0"/>
      <w:marBottom w:val="0"/>
      <w:divBdr>
        <w:top w:val="none" w:sz="0" w:space="0" w:color="auto"/>
        <w:left w:val="none" w:sz="0" w:space="0" w:color="auto"/>
        <w:bottom w:val="none" w:sz="0" w:space="0" w:color="auto"/>
        <w:right w:val="none" w:sz="0" w:space="0" w:color="auto"/>
      </w:divBdr>
    </w:div>
    <w:div w:id="1039279142">
      <w:bodyDiv w:val="1"/>
      <w:marLeft w:val="0"/>
      <w:marRight w:val="0"/>
      <w:marTop w:val="0"/>
      <w:marBottom w:val="0"/>
      <w:divBdr>
        <w:top w:val="none" w:sz="0" w:space="0" w:color="auto"/>
        <w:left w:val="none" w:sz="0" w:space="0" w:color="auto"/>
        <w:bottom w:val="none" w:sz="0" w:space="0" w:color="auto"/>
        <w:right w:val="none" w:sz="0" w:space="0" w:color="auto"/>
      </w:divBdr>
    </w:div>
    <w:div w:id="1156724638">
      <w:bodyDiv w:val="1"/>
      <w:marLeft w:val="0"/>
      <w:marRight w:val="0"/>
      <w:marTop w:val="0"/>
      <w:marBottom w:val="0"/>
      <w:divBdr>
        <w:top w:val="none" w:sz="0" w:space="0" w:color="auto"/>
        <w:left w:val="none" w:sz="0" w:space="0" w:color="auto"/>
        <w:bottom w:val="none" w:sz="0" w:space="0" w:color="auto"/>
        <w:right w:val="none" w:sz="0" w:space="0" w:color="auto"/>
      </w:divBdr>
    </w:div>
    <w:div w:id="1199201762">
      <w:bodyDiv w:val="1"/>
      <w:marLeft w:val="0"/>
      <w:marRight w:val="0"/>
      <w:marTop w:val="0"/>
      <w:marBottom w:val="0"/>
      <w:divBdr>
        <w:top w:val="none" w:sz="0" w:space="0" w:color="auto"/>
        <w:left w:val="none" w:sz="0" w:space="0" w:color="auto"/>
        <w:bottom w:val="none" w:sz="0" w:space="0" w:color="auto"/>
        <w:right w:val="none" w:sz="0" w:space="0" w:color="auto"/>
      </w:divBdr>
    </w:div>
    <w:div w:id="1228690538">
      <w:bodyDiv w:val="1"/>
      <w:marLeft w:val="0"/>
      <w:marRight w:val="0"/>
      <w:marTop w:val="0"/>
      <w:marBottom w:val="0"/>
      <w:divBdr>
        <w:top w:val="none" w:sz="0" w:space="0" w:color="auto"/>
        <w:left w:val="none" w:sz="0" w:space="0" w:color="auto"/>
        <w:bottom w:val="none" w:sz="0" w:space="0" w:color="auto"/>
        <w:right w:val="none" w:sz="0" w:space="0" w:color="auto"/>
      </w:divBdr>
    </w:div>
    <w:div w:id="1257863220">
      <w:bodyDiv w:val="1"/>
      <w:marLeft w:val="0"/>
      <w:marRight w:val="0"/>
      <w:marTop w:val="0"/>
      <w:marBottom w:val="0"/>
      <w:divBdr>
        <w:top w:val="none" w:sz="0" w:space="0" w:color="auto"/>
        <w:left w:val="none" w:sz="0" w:space="0" w:color="auto"/>
        <w:bottom w:val="none" w:sz="0" w:space="0" w:color="auto"/>
        <w:right w:val="none" w:sz="0" w:space="0" w:color="auto"/>
      </w:divBdr>
    </w:div>
    <w:div w:id="1297443626">
      <w:bodyDiv w:val="1"/>
      <w:marLeft w:val="0"/>
      <w:marRight w:val="0"/>
      <w:marTop w:val="0"/>
      <w:marBottom w:val="0"/>
      <w:divBdr>
        <w:top w:val="none" w:sz="0" w:space="0" w:color="auto"/>
        <w:left w:val="none" w:sz="0" w:space="0" w:color="auto"/>
        <w:bottom w:val="none" w:sz="0" w:space="0" w:color="auto"/>
        <w:right w:val="none" w:sz="0" w:space="0" w:color="auto"/>
      </w:divBdr>
    </w:div>
    <w:div w:id="1323510839">
      <w:bodyDiv w:val="1"/>
      <w:marLeft w:val="0"/>
      <w:marRight w:val="0"/>
      <w:marTop w:val="0"/>
      <w:marBottom w:val="0"/>
      <w:divBdr>
        <w:top w:val="none" w:sz="0" w:space="0" w:color="auto"/>
        <w:left w:val="none" w:sz="0" w:space="0" w:color="auto"/>
        <w:bottom w:val="none" w:sz="0" w:space="0" w:color="auto"/>
        <w:right w:val="none" w:sz="0" w:space="0" w:color="auto"/>
      </w:divBdr>
    </w:div>
    <w:div w:id="1373532082">
      <w:bodyDiv w:val="1"/>
      <w:marLeft w:val="0"/>
      <w:marRight w:val="0"/>
      <w:marTop w:val="0"/>
      <w:marBottom w:val="0"/>
      <w:divBdr>
        <w:top w:val="none" w:sz="0" w:space="0" w:color="auto"/>
        <w:left w:val="none" w:sz="0" w:space="0" w:color="auto"/>
        <w:bottom w:val="none" w:sz="0" w:space="0" w:color="auto"/>
        <w:right w:val="none" w:sz="0" w:space="0" w:color="auto"/>
      </w:divBdr>
    </w:div>
    <w:div w:id="1402286357">
      <w:bodyDiv w:val="1"/>
      <w:marLeft w:val="0"/>
      <w:marRight w:val="0"/>
      <w:marTop w:val="0"/>
      <w:marBottom w:val="0"/>
      <w:divBdr>
        <w:top w:val="none" w:sz="0" w:space="0" w:color="auto"/>
        <w:left w:val="none" w:sz="0" w:space="0" w:color="auto"/>
        <w:bottom w:val="none" w:sz="0" w:space="0" w:color="auto"/>
        <w:right w:val="none" w:sz="0" w:space="0" w:color="auto"/>
      </w:divBdr>
      <w:divsChild>
        <w:div w:id="2032414469">
          <w:marLeft w:val="0"/>
          <w:marRight w:val="0"/>
          <w:marTop w:val="0"/>
          <w:marBottom w:val="0"/>
          <w:divBdr>
            <w:top w:val="none" w:sz="0" w:space="0" w:color="auto"/>
            <w:left w:val="none" w:sz="0" w:space="0" w:color="auto"/>
            <w:bottom w:val="none" w:sz="0" w:space="0" w:color="auto"/>
            <w:right w:val="none" w:sz="0" w:space="0" w:color="auto"/>
          </w:divBdr>
        </w:div>
      </w:divsChild>
    </w:div>
    <w:div w:id="1466662256">
      <w:bodyDiv w:val="1"/>
      <w:marLeft w:val="0"/>
      <w:marRight w:val="0"/>
      <w:marTop w:val="0"/>
      <w:marBottom w:val="0"/>
      <w:divBdr>
        <w:top w:val="none" w:sz="0" w:space="0" w:color="auto"/>
        <w:left w:val="none" w:sz="0" w:space="0" w:color="auto"/>
        <w:bottom w:val="none" w:sz="0" w:space="0" w:color="auto"/>
        <w:right w:val="none" w:sz="0" w:space="0" w:color="auto"/>
      </w:divBdr>
    </w:div>
    <w:div w:id="1558322838">
      <w:bodyDiv w:val="1"/>
      <w:marLeft w:val="0"/>
      <w:marRight w:val="0"/>
      <w:marTop w:val="0"/>
      <w:marBottom w:val="0"/>
      <w:divBdr>
        <w:top w:val="none" w:sz="0" w:space="0" w:color="auto"/>
        <w:left w:val="none" w:sz="0" w:space="0" w:color="auto"/>
        <w:bottom w:val="none" w:sz="0" w:space="0" w:color="auto"/>
        <w:right w:val="none" w:sz="0" w:space="0" w:color="auto"/>
      </w:divBdr>
    </w:div>
    <w:div w:id="1573197457">
      <w:bodyDiv w:val="1"/>
      <w:marLeft w:val="0"/>
      <w:marRight w:val="0"/>
      <w:marTop w:val="0"/>
      <w:marBottom w:val="0"/>
      <w:divBdr>
        <w:top w:val="none" w:sz="0" w:space="0" w:color="auto"/>
        <w:left w:val="none" w:sz="0" w:space="0" w:color="auto"/>
        <w:bottom w:val="none" w:sz="0" w:space="0" w:color="auto"/>
        <w:right w:val="none" w:sz="0" w:space="0" w:color="auto"/>
      </w:divBdr>
    </w:div>
    <w:div w:id="1738478171">
      <w:bodyDiv w:val="1"/>
      <w:marLeft w:val="0"/>
      <w:marRight w:val="0"/>
      <w:marTop w:val="0"/>
      <w:marBottom w:val="0"/>
      <w:divBdr>
        <w:top w:val="none" w:sz="0" w:space="0" w:color="auto"/>
        <w:left w:val="none" w:sz="0" w:space="0" w:color="auto"/>
        <w:bottom w:val="none" w:sz="0" w:space="0" w:color="auto"/>
        <w:right w:val="none" w:sz="0" w:space="0" w:color="auto"/>
      </w:divBdr>
    </w:div>
    <w:div w:id="1755514079">
      <w:bodyDiv w:val="1"/>
      <w:marLeft w:val="0"/>
      <w:marRight w:val="0"/>
      <w:marTop w:val="0"/>
      <w:marBottom w:val="0"/>
      <w:divBdr>
        <w:top w:val="none" w:sz="0" w:space="0" w:color="auto"/>
        <w:left w:val="none" w:sz="0" w:space="0" w:color="auto"/>
        <w:bottom w:val="none" w:sz="0" w:space="0" w:color="auto"/>
        <w:right w:val="none" w:sz="0" w:space="0" w:color="auto"/>
      </w:divBdr>
    </w:div>
    <w:div w:id="1819420107">
      <w:bodyDiv w:val="1"/>
      <w:marLeft w:val="0"/>
      <w:marRight w:val="0"/>
      <w:marTop w:val="0"/>
      <w:marBottom w:val="0"/>
      <w:divBdr>
        <w:top w:val="none" w:sz="0" w:space="0" w:color="auto"/>
        <w:left w:val="none" w:sz="0" w:space="0" w:color="auto"/>
        <w:bottom w:val="none" w:sz="0" w:space="0" w:color="auto"/>
        <w:right w:val="none" w:sz="0" w:space="0" w:color="auto"/>
      </w:divBdr>
    </w:div>
    <w:div w:id="1883126405">
      <w:bodyDiv w:val="1"/>
      <w:marLeft w:val="0"/>
      <w:marRight w:val="0"/>
      <w:marTop w:val="0"/>
      <w:marBottom w:val="0"/>
      <w:divBdr>
        <w:top w:val="none" w:sz="0" w:space="0" w:color="auto"/>
        <w:left w:val="none" w:sz="0" w:space="0" w:color="auto"/>
        <w:bottom w:val="none" w:sz="0" w:space="0" w:color="auto"/>
        <w:right w:val="none" w:sz="0" w:space="0" w:color="auto"/>
      </w:divBdr>
    </w:div>
    <w:div w:id="1937248393">
      <w:bodyDiv w:val="1"/>
      <w:marLeft w:val="0"/>
      <w:marRight w:val="0"/>
      <w:marTop w:val="0"/>
      <w:marBottom w:val="0"/>
      <w:divBdr>
        <w:top w:val="none" w:sz="0" w:space="0" w:color="auto"/>
        <w:left w:val="none" w:sz="0" w:space="0" w:color="auto"/>
        <w:bottom w:val="none" w:sz="0" w:space="0" w:color="auto"/>
        <w:right w:val="none" w:sz="0" w:space="0" w:color="auto"/>
      </w:divBdr>
    </w:div>
    <w:div w:id="2007635153">
      <w:bodyDiv w:val="1"/>
      <w:marLeft w:val="0"/>
      <w:marRight w:val="0"/>
      <w:marTop w:val="0"/>
      <w:marBottom w:val="0"/>
      <w:divBdr>
        <w:top w:val="none" w:sz="0" w:space="0" w:color="auto"/>
        <w:left w:val="none" w:sz="0" w:space="0" w:color="auto"/>
        <w:bottom w:val="none" w:sz="0" w:space="0" w:color="auto"/>
        <w:right w:val="none" w:sz="0" w:space="0" w:color="auto"/>
      </w:divBdr>
    </w:div>
    <w:div w:id="2055303980">
      <w:bodyDiv w:val="1"/>
      <w:marLeft w:val="0"/>
      <w:marRight w:val="0"/>
      <w:marTop w:val="0"/>
      <w:marBottom w:val="0"/>
      <w:divBdr>
        <w:top w:val="none" w:sz="0" w:space="0" w:color="auto"/>
        <w:left w:val="none" w:sz="0" w:space="0" w:color="auto"/>
        <w:bottom w:val="none" w:sz="0" w:space="0" w:color="auto"/>
        <w:right w:val="none" w:sz="0" w:space="0" w:color="auto"/>
      </w:divBdr>
    </w:div>
    <w:div w:id="2063821811">
      <w:bodyDiv w:val="1"/>
      <w:marLeft w:val="0"/>
      <w:marRight w:val="0"/>
      <w:marTop w:val="0"/>
      <w:marBottom w:val="0"/>
      <w:divBdr>
        <w:top w:val="none" w:sz="0" w:space="0" w:color="auto"/>
        <w:left w:val="none" w:sz="0" w:space="0" w:color="auto"/>
        <w:bottom w:val="none" w:sz="0" w:space="0" w:color="auto"/>
        <w:right w:val="none" w:sz="0" w:space="0" w:color="auto"/>
      </w:divBdr>
    </w:div>
    <w:div w:id="2064983278">
      <w:bodyDiv w:val="1"/>
      <w:marLeft w:val="0"/>
      <w:marRight w:val="0"/>
      <w:marTop w:val="0"/>
      <w:marBottom w:val="0"/>
      <w:divBdr>
        <w:top w:val="none" w:sz="0" w:space="0" w:color="auto"/>
        <w:left w:val="none" w:sz="0" w:space="0" w:color="auto"/>
        <w:bottom w:val="none" w:sz="0" w:space="0" w:color="auto"/>
        <w:right w:val="none" w:sz="0" w:space="0" w:color="auto"/>
      </w:divBdr>
    </w:div>
    <w:div w:id="209716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3D2C2-DF78-4D8A-91AD-B3DE8159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5263</Words>
  <Characters>28949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calderon</dc:creator>
  <cp:keywords/>
  <dc:description/>
  <cp:lastModifiedBy>CAMILA MONTSERRAT MONTAÑO APARICIO</cp:lastModifiedBy>
  <cp:revision>2</cp:revision>
  <cp:lastPrinted>2025-04-21T20:47:00Z</cp:lastPrinted>
  <dcterms:created xsi:type="dcterms:W3CDTF">2026-09-04T22:18:00Z</dcterms:created>
  <dcterms:modified xsi:type="dcterms:W3CDTF">2026-09-04T22:18:00Z</dcterms:modified>
</cp:coreProperties>
</file>