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6072" w14:textId="5BDCCBF8" w:rsidR="00566DC9" w:rsidRDefault="00A30C15" w:rsidP="00EF7DF5">
      <w:pPr>
        <w:spacing w:before="100" w:beforeAutospacing="1" w:after="100" w:afterAutospacing="1" w:line="360" w:lineRule="auto"/>
        <w:jc w:val="both"/>
        <w:rPr>
          <w:rFonts w:ascii="Arial" w:hAnsi="Arial" w:cs="Arial"/>
          <w:sz w:val="24"/>
          <w:szCs w:val="24"/>
        </w:rPr>
      </w:pPr>
      <w:r>
        <w:rPr>
          <w:rFonts w:ascii="Times New Roman" w:eastAsiaTheme="minorHAnsi" w:hAnsi="Times New Roman"/>
          <w:noProof/>
          <w:sz w:val="24"/>
          <w:szCs w:val="24"/>
        </w:rPr>
        <mc:AlternateContent>
          <mc:Choice Requires="wps">
            <w:drawing>
              <wp:anchor distT="0" distB="0" distL="114300" distR="114300" simplePos="0" relativeHeight="251658240" behindDoc="0" locked="0" layoutInCell="1" allowOverlap="1" wp14:anchorId="0728383B" wp14:editId="03E45C2C">
                <wp:simplePos x="0" y="0"/>
                <wp:positionH relativeFrom="margin">
                  <wp:posOffset>2470150</wp:posOffset>
                </wp:positionH>
                <wp:positionV relativeFrom="paragraph">
                  <wp:posOffset>-297815</wp:posOffset>
                </wp:positionV>
                <wp:extent cx="2552584" cy="2943225"/>
                <wp:effectExtent l="0" t="0" r="0" b="9525"/>
                <wp:wrapNone/>
                <wp:docPr id="14575314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584"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0BC60" w14:textId="77777777" w:rsidR="00C77680" w:rsidRPr="00664E0C" w:rsidRDefault="00C77680" w:rsidP="003C5E0F">
                            <w:pPr>
                              <w:jc w:val="center"/>
                              <w:rPr>
                                <w:rFonts w:ascii="Arial" w:hAnsi="Arial" w:cs="Arial"/>
                                <w:b/>
                                <w:sz w:val="21"/>
                                <w:szCs w:val="21"/>
                              </w:rPr>
                            </w:pPr>
                            <w:r w:rsidRPr="00664E0C">
                              <w:rPr>
                                <w:rFonts w:ascii="Arial" w:hAnsi="Arial" w:cs="Arial"/>
                                <w:b/>
                                <w:sz w:val="21"/>
                                <w:szCs w:val="21"/>
                              </w:rPr>
                              <w:t>ASUNTO ESPECIAL</w:t>
                            </w:r>
                          </w:p>
                          <w:p w14:paraId="64172BBB" w14:textId="2111FFC4" w:rsidR="00A30C15" w:rsidRPr="00664E0C" w:rsidRDefault="00A30C15" w:rsidP="002E7CBA">
                            <w:pPr>
                              <w:jc w:val="both"/>
                              <w:rPr>
                                <w:rFonts w:ascii="Arial" w:hAnsi="Arial" w:cs="Arial"/>
                                <w:spacing w:val="-3"/>
                                <w:sz w:val="21"/>
                                <w:szCs w:val="21"/>
                                <w:lang w:eastAsia="es-MX"/>
                              </w:rPr>
                            </w:pPr>
                            <w:r w:rsidRPr="00664E0C">
                              <w:rPr>
                                <w:rFonts w:ascii="Arial" w:hAnsi="Arial" w:cs="Arial"/>
                                <w:b/>
                                <w:bCs/>
                                <w:spacing w:val="-3"/>
                                <w:sz w:val="21"/>
                                <w:szCs w:val="21"/>
                              </w:rPr>
                              <w:t>EXPEDIENTE:</w:t>
                            </w:r>
                            <w:r w:rsidRPr="00664E0C">
                              <w:rPr>
                                <w:rFonts w:ascii="Arial" w:hAnsi="Arial" w:cs="Arial"/>
                                <w:spacing w:val="-3"/>
                                <w:sz w:val="21"/>
                                <w:szCs w:val="21"/>
                              </w:rPr>
                              <w:t xml:space="preserve"> TEEM-</w:t>
                            </w:r>
                            <w:r w:rsidR="00C77680" w:rsidRPr="00664E0C">
                              <w:rPr>
                                <w:rFonts w:ascii="Arial" w:hAnsi="Arial" w:cs="Arial"/>
                                <w:spacing w:val="-3"/>
                                <w:sz w:val="21"/>
                                <w:szCs w:val="21"/>
                              </w:rPr>
                              <w:t>AES</w:t>
                            </w:r>
                            <w:r w:rsidRPr="00664E0C">
                              <w:rPr>
                                <w:rFonts w:ascii="Arial" w:hAnsi="Arial" w:cs="Arial"/>
                                <w:spacing w:val="-3"/>
                                <w:sz w:val="21"/>
                                <w:szCs w:val="21"/>
                              </w:rPr>
                              <w:t>-</w:t>
                            </w:r>
                            <w:r w:rsidR="00C77680" w:rsidRPr="00664E0C">
                              <w:rPr>
                                <w:rFonts w:ascii="Arial" w:hAnsi="Arial" w:cs="Arial"/>
                                <w:spacing w:val="-3"/>
                                <w:sz w:val="21"/>
                                <w:szCs w:val="21"/>
                              </w:rPr>
                              <w:t>00</w:t>
                            </w:r>
                            <w:r w:rsidR="003C5E0F" w:rsidRPr="00664E0C">
                              <w:rPr>
                                <w:rFonts w:ascii="Arial" w:hAnsi="Arial" w:cs="Arial"/>
                                <w:spacing w:val="-3"/>
                                <w:sz w:val="21"/>
                                <w:szCs w:val="21"/>
                              </w:rPr>
                              <w:t>1</w:t>
                            </w:r>
                            <w:r w:rsidRPr="00664E0C">
                              <w:rPr>
                                <w:rFonts w:ascii="Arial" w:hAnsi="Arial" w:cs="Arial"/>
                                <w:spacing w:val="-3"/>
                                <w:sz w:val="21"/>
                                <w:szCs w:val="21"/>
                              </w:rPr>
                              <w:t>/202</w:t>
                            </w:r>
                            <w:r w:rsidR="00C77680" w:rsidRPr="00664E0C">
                              <w:rPr>
                                <w:rFonts w:ascii="Arial" w:hAnsi="Arial" w:cs="Arial"/>
                                <w:spacing w:val="-3"/>
                                <w:sz w:val="21"/>
                                <w:szCs w:val="21"/>
                              </w:rPr>
                              <w:t>6</w:t>
                            </w:r>
                          </w:p>
                          <w:p w14:paraId="737C4D16" w14:textId="28497A35" w:rsidR="00EB379B" w:rsidRPr="00664E0C" w:rsidRDefault="00EB379B" w:rsidP="00EB379B">
                            <w:pPr>
                              <w:spacing w:after="0" w:line="240" w:lineRule="auto"/>
                              <w:jc w:val="both"/>
                              <w:rPr>
                                <w:rFonts w:ascii="Arial" w:hAnsi="Arial" w:cs="Arial"/>
                                <w:bCs/>
                                <w:spacing w:val="-3"/>
                                <w:sz w:val="21"/>
                                <w:szCs w:val="21"/>
                              </w:rPr>
                            </w:pPr>
                            <w:r w:rsidRPr="00664E0C">
                              <w:rPr>
                                <w:rFonts w:ascii="Arial" w:hAnsi="Arial" w:cs="Arial"/>
                                <w:b/>
                                <w:bCs/>
                                <w:spacing w:val="-3"/>
                                <w:sz w:val="21"/>
                                <w:szCs w:val="21"/>
                              </w:rPr>
                              <w:t>PARTE ACTORA:</w:t>
                            </w:r>
                            <w:r w:rsidRPr="00664E0C">
                              <w:rPr>
                                <w:rFonts w:ascii="Arial" w:hAnsi="Arial" w:cs="Arial"/>
                                <w:spacing w:val="-3"/>
                                <w:sz w:val="21"/>
                                <w:szCs w:val="21"/>
                              </w:rPr>
                              <w:t xml:space="preserve"> </w:t>
                            </w:r>
                            <w:r w:rsidR="003875FF" w:rsidRPr="00664E0C">
                              <w:rPr>
                                <w:rFonts w:ascii="Arial" w:hAnsi="Arial" w:cs="Arial"/>
                                <w:spacing w:val="-3"/>
                                <w:sz w:val="21"/>
                                <w:szCs w:val="21"/>
                              </w:rPr>
                              <w:t>SELENE RODRÍGUEZ ESQUIVEL Y OTRA.</w:t>
                            </w:r>
                          </w:p>
                          <w:p w14:paraId="54C194B6" w14:textId="77777777" w:rsidR="00EB379B" w:rsidRPr="00664E0C" w:rsidRDefault="00EB379B" w:rsidP="00EB379B">
                            <w:pPr>
                              <w:spacing w:after="0" w:line="240" w:lineRule="auto"/>
                              <w:jc w:val="both"/>
                              <w:rPr>
                                <w:rFonts w:ascii="Arial" w:hAnsi="Arial" w:cs="Arial"/>
                                <w:spacing w:val="-3"/>
                                <w:sz w:val="21"/>
                                <w:szCs w:val="21"/>
                              </w:rPr>
                            </w:pPr>
                          </w:p>
                          <w:p w14:paraId="5ABD7A3E" w14:textId="6744276D" w:rsidR="00EB379B" w:rsidRPr="00664E0C" w:rsidRDefault="00A30C15" w:rsidP="00EB379B">
                            <w:pPr>
                              <w:jc w:val="both"/>
                              <w:rPr>
                                <w:rFonts w:ascii="Arial" w:hAnsi="Arial" w:cs="Arial"/>
                                <w:spacing w:val="-3"/>
                                <w:sz w:val="21"/>
                                <w:szCs w:val="21"/>
                              </w:rPr>
                            </w:pPr>
                            <w:r w:rsidRPr="00664E0C">
                              <w:rPr>
                                <w:rFonts w:ascii="Arial" w:hAnsi="Arial" w:cs="Arial"/>
                                <w:b/>
                                <w:bCs/>
                                <w:spacing w:val="-3"/>
                                <w:sz w:val="21"/>
                                <w:szCs w:val="21"/>
                              </w:rPr>
                              <w:t>AUTORIDAD RESPONSABLE:</w:t>
                            </w:r>
                            <w:r w:rsidR="00134990" w:rsidRPr="00664E0C">
                              <w:rPr>
                                <w:rFonts w:ascii="Arial" w:hAnsi="Arial" w:cs="Arial"/>
                                <w:spacing w:val="-3"/>
                                <w:sz w:val="21"/>
                                <w:szCs w:val="21"/>
                              </w:rPr>
                              <w:t xml:space="preserve"> </w:t>
                            </w:r>
                            <w:r w:rsidR="005979E2" w:rsidRPr="00664E0C">
                              <w:rPr>
                                <w:rFonts w:ascii="Arial" w:hAnsi="Arial" w:cs="Arial"/>
                                <w:spacing w:val="-3"/>
                                <w:sz w:val="21"/>
                                <w:szCs w:val="21"/>
                              </w:rPr>
                              <w:t>AYUNTAMIENTO DE IRIMBO, MICHOAC</w:t>
                            </w:r>
                            <w:r w:rsidR="002E6BFD" w:rsidRPr="00664E0C">
                              <w:rPr>
                                <w:rFonts w:ascii="Arial" w:hAnsi="Arial" w:cs="Arial"/>
                                <w:spacing w:val="-3"/>
                                <w:sz w:val="21"/>
                                <w:szCs w:val="21"/>
                              </w:rPr>
                              <w:t>Á</w:t>
                            </w:r>
                            <w:r w:rsidR="005979E2" w:rsidRPr="00664E0C">
                              <w:rPr>
                                <w:rFonts w:ascii="Arial" w:hAnsi="Arial" w:cs="Arial"/>
                                <w:spacing w:val="-3"/>
                                <w:sz w:val="21"/>
                                <w:szCs w:val="21"/>
                              </w:rPr>
                              <w:t>N</w:t>
                            </w:r>
                            <w:r w:rsidR="00EB379B" w:rsidRPr="00664E0C">
                              <w:rPr>
                                <w:rFonts w:ascii="Arial" w:hAnsi="Arial" w:cs="Arial"/>
                                <w:spacing w:val="-3"/>
                                <w:sz w:val="21"/>
                                <w:szCs w:val="21"/>
                              </w:rPr>
                              <w:t xml:space="preserve"> </w:t>
                            </w:r>
                          </w:p>
                          <w:p w14:paraId="370118E6" w14:textId="59C531F5" w:rsidR="00EB379B" w:rsidRPr="00664E0C" w:rsidRDefault="00EB379B" w:rsidP="00EB379B">
                            <w:pPr>
                              <w:jc w:val="both"/>
                              <w:rPr>
                                <w:rFonts w:ascii="Arial" w:hAnsi="Arial" w:cs="Arial"/>
                                <w:b/>
                                <w:bCs/>
                                <w:sz w:val="21"/>
                                <w:szCs w:val="21"/>
                              </w:rPr>
                            </w:pPr>
                            <w:r w:rsidRPr="00664E0C">
                              <w:rPr>
                                <w:rFonts w:ascii="Arial" w:hAnsi="Arial" w:cs="Arial"/>
                                <w:b/>
                                <w:bCs/>
                                <w:sz w:val="21"/>
                                <w:szCs w:val="21"/>
                              </w:rPr>
                              <w:t>MAGISTRAD</w:t>
                            </w:r>
                            <w:r w:rsidR="003C5E0F" w:rsidRPr="00664E0C">
                              <w:rPr>
                                <w:rFonts w:ascii="Arial" w:hAnsi="Arial" w:cs="Arial"/>
                                <w:b/>
                                <w:bCs/>
                                <w:sz w:val="21"/>
                                <w:szCs w:val="21"/>
                              </w:rPr>
                              <w:t>O</w:t>
                            </w:r>
                            <w:r w:rsidRPr="00664E0C">
                              <w:rPr>
                                <w:rFonts w:ascii="Arial" w:hAnsi="Arial" w:cs="Arial"/>
                                <w:b/>
                                <w:bCs/>
                                <w:sz w:val="21"/>
                                <w:szCs w:val="21"/>
                              </w:rPr>
                              <w:t xml:space="preserve"> INSTRUCTOR</w:t>
                            </w:r>
                            <w:r w:rsidR="003C5E0F" w:rsidRPr="00664E0C">
                              <w:rPr>
                                <w:rFonts w:ascii="Arial" w:hAnsi="Arial" w:cs="Arial"/>
                                <w:b/>
                                <w:bCs/>
                                <w:sz w:val="21"/>
                                <w:szCs w:val="21"/>
                              </w:rPr>
                              <w:t xml:space="preserve">: </w:t>
                            </w:r>
                            <w:r w:rsidR="003C5E0F" w:rsidRPr="00664E0C">
                              <w:rPr>
                                <w:rFonts w:ascii="Arial" w:hAnsi="Arial" w:cs="Arial"/>
                                <w:sz w:val="21"/>
                                <w:szCs w:val="21"/>
                              </w:rPr>
                              <w:t>ERIC LÓPEZ VILLASEÑOR</w:t>
                            </w:r>
                          </w:p>
                          <w:p w14:paraId="56B7CB61" w14:textId="78ED32E5" w:rsidR="00A30C15" w:rsidRPr="00664E0C" w:rsidRDefault="00A30C15" w:rsidP="002E7CBA">
                            <w:pPr>
                              <w:jc w:val="both"/>
                              <w:rPr>
                                <w:rFonts w:ascii="Arial" w:hAnsi="Arial" w:cs="Arial"/>
                                <w:sz w:val="21"/>
                                <w:szCs w:val="21"/>
                              </w:rPr>
                            </w:pPr>
                            <w:r w:rsidRPr="00664E0C">
                              <w:rPr>
                                <w:rFonts w:ascii="Arial" w:hAnsi="Arial" w:cs="Arial"/>
                                <w:b/>
                                <w:bCs/>
                                <w:sz w:val="21"/>
                                <w:szCs w:val="21"/>
                              </w:rPr>
                              <w:t>SECRETARIA INSTRUCTORA Y PROYECTISTA:</w:t>
                            </w:r>
                            <w:r w:rsidRPr="00664E0C">
                              <w:rPr>
                                <w:rFonts w:ascii="Arial" w:hAnsi="Arial" w:cs="Arial"/>
                                <w:sz w:val="21"/>
                                <w:szCs w:val="21"/>
                              </w:rPr>
                              <w:t xml:space="preserve"> </w:t>
                            </w:r>
                            <w:r w:rsidR="003C5E0F" w:rsidRPr="00664E0C">
                              <w:rPr>
                                <w:rFonts w:ascii="Arial" w:hAnsi="Arial" w:cs="Arial"/>
                                <w:sz w:val="21"/>
                                <w:szCs w:val="21"/>
                              </w:rPr>
                              <w:t>MARÍA YANIRA CASAS MARTINEZ</w:t>
                            </w:r>
                          </w:p>
                          <w:p w14:paraId="3A48C9C1" w14:textId="7EDA23D9" w:rsidR="00EB32D7" w:rsidRPr="00664E0C" w:rsidRDefault="00EB32D7" w:rsidP="002E7CBA">
                            <w:pPr>
                              <w:jc w:val="both"/>
                              <w:rPr>
                                <w:rFonts w:ascii="Arial" w:hAnsi="Arial" w:cs="Arial"/>
                                <w:bCs/>
                                <w:sz w:val="21"/>
                                <w:szCs w:val="21"/>
                              </w:rPr>
                            </w:pPr>
                            <w:r w:rsidRPr="00664E0C">
                              <w:rPr>
                                <w:rFonts w:ascii="Arial" w:hAnsi="Arial" w:cs="Arial"/>
                                <w:b/>
                                <w:sz w:val="21"/>
                                <w:szCs w:val="21"/>
                              </w:rPr>
                              <w:t xml:space="preserve">COLABORÓ: </w:t>
                            </w:r>
                            <w:r w:rsidR="005979E2" w:rsidRPr="00664E0C">
                              <w:rPr>
                                <w:rFonts w:ascii="Arial" w:hAnsi="Arial" w:cs="Arial"/>
                                <w:bCs/>
                                <w:sz w:val="21"/>
                                <w:szCs w:val="21"/>
                              </w:rPr>
                              <w:t>MAURICIO YÉPEZ VEGA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8383B" id="_x0000_t202" coordsize="21600,21600" o:spt="202" path="m,l,21600r21600,l21600,xe">
                <v:stroke joinstyle="miter"/>
                <v:path gradientshapeok="t" o:connecttype="rect"/>
              </v:shapetype>
              <v:shape id="Cuadro de texto 2" o:spid="_x0000_s1026" type="#_x0000_t202" style="position:absolute;left:0;text-align:left;margin-left:194.5pt;margin-top:-23.45pt;width:201pt;height:23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" filled="f" stroked="f">
                <v:textbox>
                  <w:txbxContent>
                    <w:p w14:paraId="5F40BC60" w14:textId="77777777" w:rsidR="00C77680" w:rsidRPr="00664E0C" w:rsidRDefault="00C77680" w:rsidP="003C5E0F">
                      <w:pPr>
                        <w:jc w:val="center"/>
                        <w:rPr>
                          <w:rFonts w:ascii="Arial" w:hAnsi="Arial" w:cs="Arial"/>
                          <w:b/>
                          <w:sz w:val="21"/>
                          <w:szCs w:val="21"/>
                        </w:rPr>
                      </w:pPr>
                      <w:r w:rsidRPr="00664E0C">
                        <w:rPr>
                          <w:rFonts w:ascii="Arial" w:hAnsi="Arial" w:cs="Arial"/>
                          <w:b/>
                          <w:sz w:val="21"/>
                          <w:szCs w:val="21"/>
                        </w:rPr>
                        <w:t>ASUNTO ESPECIAL</w:t>
                      </w:r>
                    </w:p>
                    <w:p w14:paraId="64172BBB" w14:textId="2111FFC4" w:rsidR="00A30C15" w:rsidRPr="00664E0C" w:rsidRDefault="00A30C15" w:rsidP="002E7CBA">
                      <w:pPr>
                        <w:jc w:val="both"/>
                        <w:rPr>
                          <w:rFonts w:ascii="Arial" w:hAnsi="Arial" w:cs="Arial"/>
                          <w:spacing w:val="-3"/>
                          <w:sz w:val="21"/>
                          <w:szCs w:val="21"/>
                          <w:lang w:eastAsia="es-MX"/>
                        </w:rPr>
                      </w:pPr>
                      <w:r w:rsidRPr="00664E0C">
                        <w:rPr>
                          <w:rFonts w:ascii="Arial" w:hAnsi="Arial" w:cs="Arial"/>
                          <w:b/>
                          <w:bCs/>
                          <w:spacing w:val="-3"/>
                          <w:sz w:val="21"/>
                          <w:szCs w:val="21"/>
                        </w:rPr>
                        <w:t>EXPEDIENTE:</w:t>
                      </w:r>
                      <w:r w:rsidRPr="00664E0C">
                        <w:rPr>
                          <w:rFonts w:ascii="Arial" w:hAnsi="Arial" w:cs="Arial"/>
                          <w:spacing w:val="-3"/>
                          <w:sz w:val="21"/>
                          <w:szCs w:val="21"/>
                        </w:rPr>
                        <w:t xml:space="preserve"> TEEM-</w:t>
                      </w:r>
                      <w:r w:rsidR="00C77680" w:rsidRPr="00664E0C">
                        <w:rPr>
                          <w:rFonts w:ascii="Arial" w:hAnsi="Arial" w:cs="Arial"/>
                          <w:spacing w:val="-3"/>
                          <w:sz w:val="21"/>
                          <w:szCs w:val="21"/>
                        </w:rPr>
                        <w:t>AES</w:t>
                      </w:r>
                      <w:r w:rsidRPr="00664E0C">
                        <w:rPr>
                          <w:rFonts w:ascii="Arial" w:hAnsi="Arial" w:cs="Arial"/>
                          <w:spacing w:val="-3"/>
                          <w:sz w:val="21"/>
                          <w:szCs w:val="21"/>
                        </w:rPr>
                        <w:t>-</w:t>
                      </w:r>
                      <w:r w:rsidR="00C77680" w:rsidRPr="00664E0C">
                        <w:rPr>
                          <w:rFonts w:ascii="Arial" w:hAnsi="Arial" w:cs="Arial"/>
                          <w:spacing w:val="-3"/>
                          <w:sz w:val="21"/>
                          <w:szCs w:val="21"/>
                        </w:rPr>
                        <w:t>00</w:t>
                      </w:r>
                      <w:r w:rsidR="003C5E0F" w:rsidRPr="00664E0C">
                        <w:rPr>
                          <w:rFonts w:ascii="Arial" w:hAnsi="Arial" w:cs="Arial"/>
                          <w:spacing w:val="-3"/>
                          <w:sz w:val="21"/>
                          <w:szCs w:val="21"/>
                        </w:rPr>
                        <w:t>1</w:t>
                      </w:r>
                      <w:r w:rsidRPr="00664E0C">
                        <w:rPr>
                          <w:rFonts w:ascii="Arial" w:hAnsi="Arial" w:cs="Arial"/>
                          <w:spacing w:val="-3"/>
                          <w:sz w:val="21"/>
                          <w:szCs w:val="21"/>
                        </w:rPr>
                        <w:t>/202</w:t>
                      </w:r>
                      <w:r w:rsidR="00C77680" w:rsidRPr="00664E0C">
                        <w:rPr>
                          <w:rFonts w:ascii="Arial" w:hAnsi="Arial" w:cs="Arial"/>
                          <w:spacing w:val="-3"/>
                          <w:sz w:val="21"/>
                          <w:szCs w:val="21"/>
                        </w:rPr>
                        <w:t>6</w:t>
                      </w:r>
                    </w:p>
                    <w:p w14:paraId="737C4D16" w14:textId="28497A35" w:rsidR="00EB379B" w:rsidRPr="00664E0C" w:rsidRDefault="00EB379B" w:rsidP="00EB379B">
                      <w:pPr>
                        <w:spacing w:after="0" w:line="240" w:lineRule="auto"/>
                        <w:jc w:val="both"/>
                        <w:rPr>
                          <w:rFonts w:ascii="Arial" w:hAnsi="Arial" w:cs="Arial"/>
                          <w:bCs/>
                          <w:spacing w:val="-3"/>
                          <w:sz w:val="21"/>
                          <w:szCs w:val="21"/>
                        </w:rPr>
                      </w:pPr>
                      <w:r w:rsidRPr="00664E0C">
                        <w:rPr>
                          <w:rFonts w:ascii="Arial" w:hAnsi="Arial" w:cs="Arial"/>
                          <w:b/>
                          <w:bCs/>
                          <w:spacing w:val="-3"/>
                          <w:sz w:val="21"/>
                          <w:szCs w:val="21"/>
                        </w:rPr>
                        <w:t>PARTE ACTORA:</w:t>
                      </w:r>
                      <w:r w:rsidRPr="00664E0C">
                        <w:rPr>
                          <w:rFonts w:ascii="Arial" w:hAnsi="Arial" w:cs="Arial"/>
                          <w:spacing w:val="-3"/>
                          <w:sz w:val="21"/>
                          <w:szCs w:val="21"/>
                        </w:rPr>
                        <w:t xml:space="preserve"> </w:t>
                      </w:r>
                      <w:r w:rsidR="003875FF" w:rsidRPr="00664E0C">
                        <w:rPr>
                          <w:rFonts w:ascii="Arial" w:hAnsi="Arial" w:cs="Arial"/>
                          <w:spacing w:val="-3"/>
                          <w:sz w:val="21"/>
                          <w:szCs w:val="21"/>
                        </w:rPr>
                        <w:t>SELENE RODRÍGUEZ ESQUIVEL Y OTRA.</w:t>
                      </w:r>
                    </w:p>
                    <w:p w14:paraId="54C194B6" w14:textId="77777777" w:rsidR="00EB379B" w:rsidRPr="00664E0C" w:rsidRDefault="00EB379B" w:rsidP="00EB379B">
                      <w:pPr>
                        <w:spacing w:after="0" w:line="240" w:lineRule="auto"/>
                        <w:jc w:val="both"/>
                        <w:rPr>
                          <w:rFonts w:ascii="Arial" w:hAnsi="Arial" w:cs="Arial"/>
                          <w:spacing w:val="-3"/>
                          <w:sz w:val="21"/>
                          <w:szCs w:val="21"/>
                        </w:rPr>
                      </w:pPr>
                    </w:p>
                    <w:p w14:paraId="5ABD7A3E" w14:textId="6744276D" w:rsidR="00EB379B" w:rsidRPr="00664E0C" w:rsidRDefault="00A30C15" w:rsidP="00EB379B">
                      <w:pPr>
                        <w:jc w:val="both"/>
                        <w:rPr>
                          <w:rFonts w:ascii="Arial" w:hAnsi="Arial" w:cs="Arial"/>
                          <w:spacing w:val="-3"/>
                          <w:sz w:val="21"/>
                          <w:szCs w:val="21"/>
                        </w:rPr>
                      </w:pPr>
                      <w:r w:rsidRPr="00664E0C">
                        <w:rPr>
                          <w:rFonts w:ascii="Arial" w:hAnsi="Arial" w:cs="Arial"/>
                          <w:b/>
                          <w:bCs/>
                          <w:spacing w:val="-3"/>
                          <w:sz w:val="21"/>
                          <w:szCs w:val="21"/>
                        </w:rPr>
                        <w:t>AUTORIDAD RESPONSABLE:</w:t>
                      </w:r>
                      <w:r w:rsidR="00134990" w:rsidRPr="00664E0C">
                        <w:rPr>
                          <w:rFonts w:ascii="Arial" w:hAnsi="Arial" w:cs="Arial"/>
                          <w:spacing w:val="-3"/>
                          <w:sz w:val="21"/>
                          <w:szCs w:val="21"/>
                        </w:rPr>
                        <w:t xml:space="preserve"> </w:t>
                      </w:r>
                      <w:r w:rsidR="005979E2" w:rsidRPr="00664E0C">
                        <w:rPr>
                          <w:rFonts w:ascii="Arial" w:hAnsi="Arial" w:cs="Arial"/>
                          <w:spacing w:val="-3"/>
                          <w:sz w:val="21"/>
                          <w:szCs w:val="21"/>
                        </w:rPr>
                        <w:t>AYUNTAMIENTO DE IRIMBO, MICHOAC</w:t>
                      </w:r>
                      <w:r w:rsidR="002E6BFD" w:rsidRPr="00664E0C">
                        <w:rPr>
                          <w:rFonts w:ascii="Arial" w:hAnsi="Arial" w:cs="Arial"/>
                          <w:spacing w:val="-3"/>
                          <w:sz w:val="21"/>
                          <w:szCs w:val="21"/>
                        </w:rPr>
                        <w:t>Á</w:t>
                      </w:r>
                      <w:r w:rsidR="005979E2" w:rsidRPr="00664E0C">
                        <w:rPr>
                          <w:rFonts w:ascii="Arial" w:hAnsi="Arial" w:cs="Arial"/>
                          <w:spacing w:val="-3"/>
                          <w:sz w:val="21"/>
                          <w:szCs w:val="21"/>
                        </w:rPr>
                        <w:t>N</w:t>
                      </w:r>
                      <w:r w:rsidR="00EB379B" w:rsidRPr="00664E0C">
                        <w:rPr>
                          <w:rFonts w:ascii="Arial" w:hAnsi="Arial" w:cs="Arial"/>
                          <w:spacing w:val="-3"/>
                          <w:sz w:val="21"/>
                          <w:szCs w:val="21"/>
                        </w:rPr>
                        <w:t xml:space="preserve"> </w:t>
                      </w:r>
                    </w:p>
                    <w:p w14:paraId="370118E6" w14:textId="59C531F5" w:rsidR="00EB379B" w:rsidRPr="00664E0C" w:rsidRDefault="00EB379B" w:rsidP="00EB379B">
                      <w:pPr>
                        <w:jc w:val="both"/>
                        <w:rPr>
                          <w:rFonts w:ascii="Arial" w:hAnsi="Arial" w:cs="Arial"/>
                          <w:b/>
                          <w:bCs/>
                          <w:sz w:val="21"/>
                          <w:szCs w:val="21"/>
                        </w:rPr>
                      </w:pPr>
                      <w:r w:rsidRPr="00664E0C">
                        <w:rPr>
                          <w:rFonts w:ascii="Arial" w:hAnsi="Arial" w:cs="Arial"/>
                          <w:b/>
                          <w:bCs/>
                          <w:sz w:val="21"/>
                          <w:szCs w:val="21"/>
                        </w:rPr>
                        <w:t>MAGISTRAD</w:t>
                      </w:r>
                      <w:r w:rsidR="003C5E0F" w:rsidRPr="00664E0C">
                        <w:rPr>
                          <w:rFonts w:ascii="Arial" w:hAnsi="Arial" w:cs="Arial"/>
                          <w:b/>
                          <w:bCs/>
                          <w:sz w:val="21"/>
                          <w:szCs w:val="21"/>
                        </w:rPr>
                        <w:t>O</w:t>
                      </w:r>
                      <w:r w:rsidRPr="00664E0C">
                        <w:rPr>
                          <w:rFonts w:ascii="Arial" w:hAnsi="Arial" w:cs="Arial"/>
                          <w:b/>
                          <w:bCs/>
                          <w:sz w:val="21"/>
                          <w:szCs w:val="21"/>
                        </w:rPr>
                        <w:t xml:space="preserve"> INSTRUCTOR</w:t>
                      </w:r>
                      <w:r w:rsidR="003C5E0F" w:rsidRPr="00664E0C">
                        <w:rPr>
                          <w:rFonts w:ascii="Arial" w:hAnsi="Arial" w:cs="Arial"/>
                          <w:b/>
                          <w:bCs/>
                          <w:sz w:val="21"/>
                          <w:szCs w:val="21"/>
                        </w:rPr>
                        <w:t xml:space="preserve">: </w:t>
                      </w:r>
                      <w:r w:rsidR="003C5E0F" w:rsidRPr="00664E0C">
                        <w:rPr>
                          <w:rFonts w:ascii="Arial" w:hAnsi="Arial" w:cs="Arial"/>
                          <w:sz w:val="21"/>
                          <w:szCs w:val="21"/>
                        </w:rPr>
                        <w:t>ERIC LÓPEZ VILLASEÑOR</w:t>
                      </w:r>
                    </w:p>
                    <w:p w14:paraId="56B7CB61" w14:textId="78ED32E5" w:rsidR="00A30C15" w:rsidRPr="00664E0C" w:rsidRDefault="00A30C15" w:rsidP="002E7CBA">
                      <w:pPr>
                        <w:jc w:val="both"/>
                        <w:rPr>
                          <w:rFonts w:ascii="Arial" w:hAnsi="Arial" w:cs="Arial"/>
                          <w:sz w:val="21"/>
                          <w:szCs w:val="21"/>
                        </w:rPr>
                      </w:pPr>
                      <w:r w:rsidRPr="00664E0C">
                        <w:rPr>
                          <w:rFonts w:ascii="Arial" w:hAnsi="Arial" w:cs="Arial"/>
                          <w:b/>
                          <w:bCs/>
                          <w:sz w:val="21"/>
                          <w:szCs w:val="21"/>
                        </w:rPr>
                        <w:t>SECRETARIA INSTRUCTORA Y PROYECTISTA:</w:t>
                      </w:r>
                      <w:r w:rsidRPr="00664E0C">
                        <w:rPr>
                          <w:rFonts w:ascii="Arial" w:hAnsi="Arial" w:cs="Arial"/>
                          <w:sz w:val="21"/>
                          <w:szCs w:val="21"/>
                        </w:rPr>
                        <w:t xml:space="preserve"> </w:t>
                      </w:r>
                      <w:r w:rsidR="003C5E0F" w:rsidRPr="00664E0C">
                        <w:rPr>
                          <w:rFonts w:ascii="Arial" w:hAnsi="Arial" w:cs="Arial"/>
                          <w:sz w:val="21"/>
                          <w:szCs w:val="21"/>
                        </w:rPr>
                        <w:t>MARÍA YANIRA CASAS MARTINEZ</w:t>
                      </w:r>
                    </w:p>
                    <w:p w14:paraId="3A48C9C1" w14:textId="7EDA23D9" w:rsidR="00EB32D7" w:rsidRPr="00664E0C" w:rsidRDefault="00EB32D7" w:rsidP="002E7CBA">
                      <w:pPr>
                        <w:jc w:val="both"/>
                        <w:rPr>
                          <w:rFonts w:ascii="Arial" w:hAnsi="Arial" w:cs="Arial"/>
                          <w:bCs/>
                          <w:sz w:val="21"/>
                          <w:szCs w:val="21"/>
                        </w:rPr>
                      </w:pPr>
                      <w:r w:rsidRPr="00664E0C">
                        <w:rPr>
                          <w:rFonts w:ascii="Arial" w:hAnsi="Arial" w:cs="Arial"/>
                          <w:b/>
                          <w:sz w:val="21"/>
                          <w:szCs w:val="21"/>
                        </w:rPr>
                        <w:t xml:space="preserve">COLABORÓ: </w:t>
                      </w:r>
                      <w:r w:rsidR="005979E2" w:rsidRPr="00664E0C">
                        <w:rPr>
                          <w:rFonts w:ascii="Arial" w:hAnsi="Arial" w:cs="Arial"/>
                          <w:bCs/>
                          <w:sz w:val="21"/>
                          <w:szCs w:val="21"/>
                        </w:rPr>
                        <w:t>MAURICIO YÉPEZ VEGA</w:t>
                      </w:r>
                    </w:p>
                  </w:txbxContent>
                </v:textbox>
                <w10:wrap anchorx="margin"/>
              </v:shape>
            </w:pict>
          </mc:Fallback>
        </mc:AlternateContent>
      </w:r>
    </w:p>
    <w:p w14:paraId="2A70891A" w14:textId="77777777" w:rsidR="00566DC9" w:rsidRDefault="00566DC9" w:rsidP="00EF7DF5">
      <w:pPr>
        <w:spacing w:before="100" w:beforeAutospacing="1" w:after="100" w:afterAutospacing="1" w:line="360" w:lineRule="auto"/>
        <w:jc w:val="both"/>
        <w:rPr>
          <w:rFonts w:ascii="Arial" w:hAnsi="Arial" w:cs="Arial"/>
          <w:sz w:val="24"/>
          <w:szCs w:val="24"/>
        </w:rPr>
      </w:pPr>
    </w:p>
    <w:p w14:paraId="06F72503" w14:textId="5DBB3669" w:rsidR="00566DC9" w:rsidRDefault="00566DC9" w:rsidP="00EF7DF5">
      <w:pPr>
        <w:spacing w:before="100" w:beforeAutospacing="1" w:after="100" w:afterAutospacing="1" w:line="360" w:lineRule="auto"/>
        <w:jc w:val="both"/>
        <w:rPr>
          <w:rFonts w:ascii="Arial" w:hAnsi="Arial" w:cs="Arial"/>
          <w:sz w:val="24"/>
          <w:szCs w:val="24"/>
        </w:rPr>
      </w:pPr>
    </w:p>
    <w:p w14:paraId="6B326F9F" w14:textId="00C842D1" w:rsidR="00566DC9" w:rsidRDefault="00566DC9" w:rsidP="00EF7DF5">
      <w:pPr>
        <w:spacing w:before="100" w:beforeAutospacing="1" w:after="100" w:afterAutospacing="1" w:line="360" w:lineRule="auto"/>
        <w:jc w:val="both"/>
        <w:rPr>
          <w:rFonts w:ascii="Arial" w:hAnsi="Arial" w:cs="Arial"/>
          <w:sz w:val="24"/>
          <w:szCs w:val="24"/>
        </w:rPr>
      </w:pPr>
    </w:p>
    <w:p w14:paraId="25A76C88" w14:textId="77777777" w:rsidR="00566DC9" w:rsidRDefault="00566DC9" w:rsidP="00EF7DF5">
      <w:pPr>
        <w:spacing w:before="100" w:beforeAutospacing="1" w:after="100" w:afterAutospacing="1" w:line="360" w:lineRule="auto"/>
        <w:jc w:val="both"/>
        <w:rPr>
          <w:rFonts w:ascii="Arial" w:hAnsi="Arial" w:cs="Arial"/>
          <w:sz w:val="24"/>
          <w:szCs w:val="24"/>
        </w:rPr>
      </w:pPr>
    </w:p>
    <w:p w14:paraId="3202DADC" w14:textId="77777777" w:rsidR="00FE4B7E" w:rsidRDefault="00FE4B7E" w:rsidP="00FE4B7E">
      <w:pPr>
        <w:spacing w:before="100" w:beforeAutospacing="1" w:after="100" w:afterAutospacing="1" w:line="24" w:lineRule="auto"/>
        <w:ind w:right="51"/>
        <w:jc w:val="both"/>
        <w:rPr>
          <w:rFonts w:ascii="Arial" w:hAnsi="Arial" w:cs="Arial"/>
          <w:sz w:val="24"/>
          <w:szCs w:val="24"/>
        </w:rPr>
      </w:pPr>
    </w:p>
    <w:p w14:paraId="09F37420" w14:textId="77777777" w:rsidR="00EB379B" w:rsidRDefault="00EB379B" w:rsidP="008510FC">
      <w:pPr>
        <w:spacing w:before="100" w:beforeAutospacing="1" w:after="100" w:afterAutospacing="1" w:line="360" w:lineRule="auto"/>
        <w:ind w:right="51"/>
        <w:jc w:val="both"/>
        <w:rPr>
          <w:rFonts w:ascii="Arial" w:hAnsi="Arial" w:cs="Arial"/>
          <w:sz w:val="24"/>
          <w:szCs w:val="24"/>
        </w:rPr>
      </w:pPr>
    </w:p>
    <w:p w14:paraId="392E26E7" w14:textId="3B1E21B3" w:rsidR="00994DA5" w:rsidRPr="004F6E07" w:rsidRDefault="00994DA5" w:rsidP="00B44682">
      <w:pPr>
        <w:spacing w:before="100" w:beforeAutospacing="1" w:after="100" w:afterAutospacing="1" w:line="360" w:lineRule="auto"/>
        <w:ind w:right="51"/>
        <w:jc w:val="right"/>
        <w:rPr>
          <w:rFonts w:ascii="Arial" w:hAnsi="Arial" w:cs="Arial"/>
          <w:sz w:val="24"/>
          <w:szCs w:val="24"/>
        </w:rPr>
      </w:pPr>
      <w:r w:rsidRPr="004F6E07">
        <w:rPr>
          <w:rFonts w:ascii="Arial" w:hAnsi="Arial" w:cs="Arial"/>
          <w:sz w:val="24"/>
          <w:szCs w:val="24"/>
        </w:rPr>
        <w:t>Morelia, Michoacán,</w:t>
      </w:r>
      <w:r w:rsidR="00D94778">
        <w:rPr>
          <w:rFonts w:ascii="Arial" w:hAnsi="Arial" w:cs="Arial"/>
          <w:sz w:val="24"/>
          <w:szCs w:val="24"/>
        </w:rPr>
        <w:t xml:space="preserve"> </w:t>
      </w:r>
      <w:r w:rsidR="009846D1">
        <w:rPr>
          <w:rFonts w:ascii="Arial" w:hAnsi="Arial" w:cs="Arial"/>
          <w:sz w:val="24"/>
          <w:szCs w:val="24"/>
        </w:rPr>
        <w:t>uno</w:t>
      </w:r>
      <w:r w:rsidR="004A4063">
        <w:rPr>
          <w:rFonts w:ascii="Arial" w:hAnsi="Arial" w:cs="Arial"/>
          <w:sz w:val="24"/>
          <w:szCs w:val="24"/>
        </w:rPr>
        <w:t xml:space="preserve"> </w:t>
      </w:r>
      <w:r w:rsidRPr="004F6E07">
        <w:rPr>
          <w:rFonts w:ascii="Arial" w:hAnsi="Arial" w:cs="Arial"/>
          <w:sz w:val="24"/>
          <w:szCs w:val="24"/>
        </w:rPr>
        <w:t xml:space="preserve">de </w:t>
      </w:r>
      <w:r w:rsidR="0098424E" w:rsidRPr="008F32E5">
        <w:rPr>
          <w:rFonts w:ascii="Arial" w:hAnsi="Arial" w:cs="Arial"/>
          <w:sz w:val="24"/>
          <w:szCs w:val="24"/>
        </w:rPr>
        <w:t>septiembre</w:t>
      </w:r>
      <w:r w:rsidRPr="004F6E07">
        <w:rPr>
          <w:rFonts w:ascii="Arial" w:hAnsi="Arial" w:cs="Arial"/>
          <w:sz w:val="24"/>
          <w:szCs w:val="24"/>
        </w:rPr>
        <w:t xml:space="preserve"> de dos mil </w:t>
      </w:r>
      <w:r w:rsidR="00695C44" w:rsidRPr="004F6E07">
        <w:rPr>
          <w:rFonts w:ascii="Arial" w:hAnsi="Arial" w:cs="Arial"/>
          <w:sz w:val="24"/>
          <w:szCs w:val="24"/>
        </w:rPr>
        <w:t>veinti</w:t>
      </w:r>
      <w:r w:rsidR="00D71DD4">
        <w:rPr>
          <w:rFonts w:ascii="Arial" w:hAnsi="Arial" w:cs="Arial"/>
          <w:sz w:val="24"/>
          <w:szCs w:val="24"/>
        </w:rPr>
        <w:t>séis</w:t>
      </w:r>
      <w:r w:rsidR="00FE4B7E" w:rsidRPr="004F6E07">
        <w:rPr>
          <w:rStyle w:val="Refdenotaalpie"/>
          <w:rFonts w:ascii="Arial" w:hAnsi="Arial" w:cs="Arial"/>
          <w:sz w:val="24"/>
          <w:szCs w:val="24"/>
        </w:rPr>
        <w:footnoteReference w:id="1"/>
      </w:r>
      <w:r w:rsidR="00EE1556">
        <w:rPr>
          <w:rFonts w:ascii="Arial" w:hAnsi="Arial" w:cs="Arial"/>
          <w:sz w:val="24"/>
          <w:szCs w:val="24"/>
        </w:rPr>
        <w:t>.</w:t>
      </w:r>
    </w:p>
    <w:p w14:paraId="44CFC9EC" w14:textId="45D177AD" w:rsidR="00A30C15" w:rsidRPr="00E966A1" w:rsidRDefault="004E703B" w:rsidP="00852E48">
      <w:pPr>
        <w:spacing w:after="0" w:line="360" w:lineRule="auto"/>
        <w:ind w:left="-5" w:right="15" w:hanging="10"/>
        <w:jc w:val="both"/>
        <w:rPr>
          <w:rFonts w:ascii="Arial" w:eastAsia="Arial" w:hAnsi="Arial" w:cs="Arial"/>
          <w:color w:val="000000"/>
          <w:sz w:val="24"/>
          <w:szCs w:val="24"/>
          <w:lang w:eastAsia="es-MX"/>
        </w:rPr>
      </w:pPr>
      <w:bookmarkStart w:id="0" w:name="_Hlk217057025"/>
      <w:r>
        <w:rPr>
          <w:rFonts w:ascii="Arial" w:eastAsia="Arial" w:hAnsi="Arial" w:cs="Arial"/>
          <w:color w:val="000000"/>
          <w:sz w:val="24"/>
          <w:szCs w:val="24"/>
          <w:lang w:eastAsia="es-MX"/>
        </w:rPr>
        <w:t xml:space="preserve">Sentencia </w:t>
      </w:r>
      <w:r w:rsidRPr="004E703B">
        <w:rPr>
          <w:rFonts w:ascii="Arial" w:eastAsia="Arial" w:hAnsi="Arial" w:cs="Arial"/>
          <w:color w:val="000000"/>
          <w:sz w:val="24"/>
          <w:szCs w:val="24"/>
          <w:lang w:eastAsia="es-MX"/>
        </w:rPr>
        <w:t>que de</w:t>
      </w:r>
      <w:r w:rsidR="00C66885">
        <w:rPr>
          <w:rFonts w:ascii="Arial" w:eastAsia="Arial" w:hAnsi="Arial" w:cs="Arial"/>
          <w:color w:val="000000"/>
          <w:sz w:val="24"/>
          <w:szCs w:val="24"/>
          <w:lang w:eastAsia="es-MX"/>
        </w:rPr>
        <w:t>termina</w:t>
      </w:r>
      <w:r w:rsidRPr="004E703B">
        <w:rPr>
          <w:rFonts w:ascii="Arial" w:eastAsia="Arial" w:hAnsi="Arial" w:cs="Arial"/>
          <w:color w:val="000000"/>
          <w:sz w:val="24"/>
          <w:szCs w:val="24"/>
          <w:lang w:eastAsia="es-MX"/>
        </w:rPr>
        <w:t xml:space="preserve"> </w:t>
      </w:r>
      <w:r w:rsidR="0098424E">
        <w:rPr>
          <w:rFonts w:ascii="Arial" w:eastAsia="Arial" w:hAnsi="Arial" w:cs="Arial"/>
          <w:color w:val="000000"/>
          <w:sz w:val="24"/>
          <w:szCs w:val="24"/>
          <w:lang w:eastAsia="es-MX"/>
        </w:rPr>
        <w:t xml:space="preserve">la </w:t>
      </w:r>
      <w:r w:rsidR="0098424E" w:rsidRPr="005A5B5B">
        <w:rPr>
          <w:rFonts w:ascii="Arial" w:eastAsia="Arial" w:hAnsi="Arial" w:cs="Arial"/>
          <w:b/>
          <w:bCs/>
          <w:color w:val="000000"/>
          <w:sz w:val="24"/>
          <w:szCs w:val="24"/>
          <w:lang w:eastAsia="es-MX"/>
        </w:rPr>
        <w:t>incompetencia</w:t>
      </w:r>
      <w:r w:rsidR="0098424E">
        <w:rPr>
          <w:rFonts w:ascii="Arial" w:eastAsia="Arial" w:hAnsi="Arial" w:cs="Arial"/>
          <w:color w:val="000000"/>
          <w:sz w:val="24"/>
          <w:szCs w:val="24"/>
          <w:lang w:eastAsia="es-MX"/>
        </w:rPr>
        <w:t xml:space="preserve"> de </w:t>
      </w:r>
      <w:r w:rsidRPr="004E703B">
        <w:rPr>
          <w:rFonts w:ascii="Arial" w:eastAsia="Arial" w:hAnsi="Arial" w:cs="Arial"/>
          <w:color w:val="000000"/>
          <w:sz w:val="24"/>
          <w:szCs w:val="24"/>
          <w:lang w:eastAsia="es-MX"/>
        </w:rPr>
        <w:t>este Tribunal Electoral</w:t>
      </w:r>
      <w:r w:rsidR="009B7425">
        <w:rPr>
          <w:rFonts w:ascii="Arial" w:eastAsia="Arial" w:hAnsi="Arial" w:cs="Arial"/>
          <w:color w:val="000000"/>
          <w:sz w:val="24"/>
          <w:szCs w:val="24"/>
          <w:lang w:eastAsia="es-MX"/>
        </w:rPr>
        <w:t xml:space="preserve"> del Estado</w:t>
      </w:r>
      <w:r w:rsidR="003D27E1">
        <w:rPr>
          <w:rFonts w:ascii="Arial" w:eastAsia="Arial" w:hAnsi="Arial" w:cs="Arial"/>
          <w:color w:val="000000"/>
          <w:sz w:val="24"/>
          <w:szCs w:val="24"/>
          <w:lang w:eastAsia="es-MX"/>
        </w:rPr>
        <w:t xml:space="preserve"> de Michoacán</w:t>
      </w:r>
      <w:r w:rsidR="009B7425">
        <w:rPr>
          <w:rStyle w:val="Refdenotaalpie"/>
          <w:rFonts w:ascii="Arial" w:eastAsia="Arial" w:hAnsi="Arial" w:cs="Arial"/>
          <w:color w:val="000000"/>
          <w:sz w:val="24"/>
          <w:szCs w:val="24"/>
          <w:lang w:eastAsia="es-MX"/>
        </w:rPr>
        <w:footnoteReference w:id="2"/>
      </w:r>
      <w:r w:rsidR="003D27E1">
        <w:rPr>
          <w:rFonts w:ascii="Arial" w:eastAsia="Arial" w:hAnsi="Arial" w:cs="Arial"/>
          <w:color w:val="000000"/>
          <w:sz w:val="24"/>
          <w:szCs w:val="24"/>
          <w:lang w:eastAsia="es-MX"/>
        </w:rPr>
        <w:t xml:space="preserve"> </w:t>
      </w:r>
      <w:r w:rsidRPr="004E703B">
        <w:rPr>
          <w:rFonts w:ascii="Arial" w:eastAsia="Arial" w:hAnsi="Arial" w:cs="Arial"/>
          <w:color w:val="000000"/>
          <w:sz w:val="24"/>
          <w:szCs w:val="24"/>
          <w:lang w:eastAsia="es-MX"/>
        </w:rPr>
        <w:t xml:space="preserve">para conocer y resolver </w:t>
      </w:r>
      <w:r w:rsidR="003D27E1">
        <w:rPr>
          <w:rFonts w:ascii="Arial" w:eastAsia="Arial" w:hAnsi="Arial" w:cs="Arial"/>
          <w:color w:val="000000"/>
          <w:sz w:val="24"/>
          <w:szCs w:val="24"/>
          <w:lang w:eastAsia="es-MX"/>
        </w:rPr>
        <w:t xml:space="preserve">la controversia planteada </w:t>
      </w:r>
      <w:r w:rsidRPr="004E703B">
        <w:rPr>
          <w:rFonts w:ascii="Arial" w:eastAsia="Arial" w:hAnsi="Arial" w:cs="Arial"/>
          <w:color w:val="000000"/>
          <w:sz w:val="24"/>
          <w:szCs w:val="24"/>
          <w:lang w:eastAsia="es-MX"/>
        </w:rPr>
        <w:t xml:space="preserve">por </w:t>
      </w:r>
      <w:r w:rsidR="00852E48">
        <w:rPr>
          <w:rFonts w:ascii="Arial" w:eastAsia="Arial" w:hAnsi="Arial" w:cs="Arial"/>
          <w:color w:val="000000"/>
          <w:sz w:val="24"/>
          <w:szCs w:val="24"/>
          <w:lang w:eastAsia="es-MX"/>
        </w:rPr>
        <w:t>Selene Rodríguez Esquivel y Alejandra Pérez Gutiérrez</w:t>
      </w:r>
      <w:r w:rsidR="000D27A3">
        <w:rPr>
          <w:rStyle w:val="Refdenotaalpie"/>
          <w:rFonts w:ascii="Arial" w:eastAsia="Arial" w:hAnsi="Arial" w:cs="Arial"/>
          <w:color w:val="000000"/>
          <w:sz w:val="24"/>
          <w:szCs w:val="24"/>
          <w:lang w:eastAsia="es-MX"/>
        </w:rPr>
        <w:footnoteReference w:id="3"/>
      </w:r>
      <w:r w:rsidRPr="004E703B">
        <w:rPr>
          <w:rFonts w:ascii="Arial" w:eastAsia="Arial" w:hAnsi="Arial" w:cs="Arial"/>
          <w:color w:val="000000"/>
          <w:sz w:val="24"/>
          <w:szCs w:val="24"/>
          <w:lang w:eastAsia="es-MX"/>
        </w:rPr>
        <w:t xml:space="preserve"> ex</w:t>
      </w:r>
      <w:r w:rsidR="009E1435">
        <w:rPr>
          <w:rFonts w:ascii="Arial" w:eastAsia="Arial" w:hAnsi="Arial" w:cs="Arial"/>
          <w:color w:val="000000"/>
          <w:sz w:val="24"/>
          <w:szCs w:val="24"/>
          <w:lang w:eastAsia="es-MX"/>
        </w:rPr>
        <w:t xml:space="preserve">titulares de las regidurías </w:t>
      </w:r>
      <w:r w:rsidRPr="004E703B">
        <w:rPr>
          <w:rFonts w:ascii="Arial" w:eastAsia="Arial" w:hAnsi="Arial" w:cs="Arial"/>
          <w:color w:val="000000"/>
          <w:sz w:val="24"/>
          <w:szCs w:val="24"/>
          <w:lang w:eastAsia="es-MX"/>
        </w:rPr>
        <w:t xml:space="preserve">del Ayuntamiento de </w:t>
      </w:r>
      <w:r w:rsidR="00F762D7">
        <w:rPr>
          <w:rFonts w:ascii="Arial" w:eastAsia="Arial" w:hAnsi="Arial" w:cs="Arial"/>
          <w:color w:val="000000"/>
          <w:sz w:val="24"/>
          <w:szCs w:val="24"/>
          <w:lang w:eastAsia="es-MX"/>
        </w:rPr>
        <w:t>Irimbo</w:t>
      </w:r>
      <w:r w:rsidRPr="004E703B">
        <w:rPr>
          <w:rFonts w:ascii="Arial" w:eastAsia="Arial" w:hAnsi="Arial" w:cs="Arial"/>
          <w:color w:val="000000"/>
          <w:sz w:val="24"/>
          <w:szCs w:val="24"/>
          <w:lang w:eastAsia="es-MX"/>
        </w:rPr>
        <w:t>, Michoacán</w:t>
      </w:r>
      <w:r w:rsidR="00BC71EB">
        <w:rPr>
          <w:rFonts w:ascii="Arial" w:eastAsia="Arial" w:hAnsi="Arial" w:cs="Arial"/>
          <w:color w:val="000000"/>
          <w:sz w:val="24"/>
          <w:szCs w:val="24"/>
          <w:lang w:eastAsia="es-MX"/>
        </w:rPr>
        <w:t>,</w:t>
      </w:r>
      <w:r w:rsidR="00E966A1">
        <w:rPr>
          <w:rStyle w:val="Refdenotaalpie"/>
          <w:rFonts w:ascii="Arial" w:eastAsia="Arial" w:hAnsi="Arial" w:cs="Arial"/>
          <w:color w:val="000000"/>
          <w:sz w:val="24"/>
          <w:szCs w:val="24"/>
          <w:lang w:eastAsia="es-MX"/>
        </w:rPr>
        <w:footnoteReference w:id="4"/>
      </w:r>
      <w:bookmarkEnd w:id="0"/>
      <w:r w:rsidR="00F30F7F">
        <w:rPr>
          <w:rFonts w:ascii="Arial" w:eastAsia="Arial" w:hAnsi="Arial" w:cs="Arial"/>
          <w:color w:val="000000"/>
          <w:sz w:val="24"/>
          <w:szCs w:val="24"/>
          <w:lang w:eastAsia="es-MX"/>
        </w:rPr>
        <w:t xml:space="preserve"> y ordena remitir las constancias al </w:t>
      </w:r>
      <w:r w:rsidR="00CF6A2F" w:rsidRPr="005803F1">
        <w:rPr>
          <w:rFonts w:ascii="Arial" w:hAnsi="Arial" w:cs="Arial"/>
          <w:sz w:val="24"/>
          <w:szCs w:val="24"/>
        </w:rPr>
        <w:t xml:space="preserve">Tribunal </w:t>
      </w:r>
      <w:r w:rsidR="00CF6A2F">
        <w:rPr>
          <w:rFonts w:ascii="Arial" w:hAnsi="Arial" w:cs="Arial"/>
          <w:sz w:val="24"/>
          <w:szCs w:val="24"/>
        </w:rPr>
        <w:t xml:space="preserve">en Materia Anticorrupción y Administrativa </w:t>
      </w:r>
      <w:r w:rsidR="00CF6A2F" w:rsidRPr="005803F1">
        <w:rPr>
          <w:rFonts w:ascii="Arial" w:hAnsi="Arial" w:cs="Arial"/>
          <w:sz w:val="24"/>
          <w:szCs w:val="24"/>
        </w:rPr>
        <w:t>del Estado de Michoacán</w:t>
      </w:r>
      <w:r w:rsidR="00141045">
        <w:rPr>
          <w:rFonts w:ascii="Arial" w:eastAsia="Arial" w:hAnsi="Arial" w:cs="Arial"/>
          <w:color w:val="000000"/>
          <w:sz w:val="24"/>
          <w:szCs w:val="24"/>
          <w:lang w:eastAsia="es-MX"/>
        </w:rPr>
        <w:t xml:space="preserve"> de Ocampo.</w:t>
      </w:r>
    </w:p>
    <w:p w14:paraId="1E8D6E35" w14:textId="2C122F9A" w:rsidR="000115F0" w:rsidRPr="004F6E07" w:rsidRDefault="000115F0" w:rsidP="008510FC">
      <w:pPr>
        <w:spacing w:before="100" w:beforeAutospacing="1" w:after="100" w:afterAutospacing="1" w:line="360" w:lineRule="auto"/>
        <w:jc w:val="both"/>
        <w:rPr>
          <w:rFonts w:ascii="Arial" w:hAnsi="Arial" w:cs="Arial"/>
          <w:b/>
          <w:sz w:val="24"/>
          <w:szCs w:val="24"/>
        </w:rPr>
      </w:pPr>
      <w:r w:rsidRPr="004F6E07">
        <w:rPr>
          <w:rFonts w:ascii="Arial" w:hAnsi="Arial" w:cs="Arial"/>
          <w:b/>
          <w:sz w:val="24"/>
          <w:szCs w:val="24"/>
        </w:rPr>
        <w:t>1. Antecedentes</w:t>
      </w:r>
    </w:p>
    <w:p w14:paraId="0C75175E" w14:textId="7A28A51C" w:rsidR="006E5E6D" w:rsidRDefault="00E03887" w:rsidP="074F1810">
      <w:pPr>
        <w:spacing w:beforeAutospacing="1" w:afterAutospacing="1" w:line="360" w:lineRule="auto"/>
        <w:jc w:val="both"/>
        <w:rPr>
          <w:rFonts w:ascii="Arial" w:hAnsi="Arial" w:cs="Arial"/>
          <w:sz w:val="24"/>
          <w:szCs w:val="24"/>
        </w:rPr>
      </w:pPr>
      <w:r w:rsidRPr="3574CFDC">
        <w:rPr>
          <w:rFonts w:ascii="Arial" w:hAnsi="Arial" w:cs="Arial"/>
          <w:b/>
          <w:bCs/>
          <w:sz w:val="24"/>
          <w:szCs w:val="24"/>
        </w:rPr>
        <w:t>1.</w:t>
      </w:r>
      <w:r w:rsidR="005541B8" w:rsidRPr="3574CFDC">
        <w:rPr>
          <w:rFonts w:ascii="Arial" w:hAnsi="Arial" w:cs="Arial"/>
          <w:b/>
          <w:bCs/>
          <w:sz w:val="24"/>
          <w:szCs w:val="24"/>
        </w:rPr>
        <w:t>1</w:t>
      </w:r>
      <w:r w:rsidRPr="3574CFDC">
        <w:rPr>
          <w:rFonts w:ascii="Arial" w:hAnsi="Arial" w:cs="Arial"/>
          <w:b/>
          <w:bCs/>
          <w:sz w:val="24"/>
          <w:szCs w:val="24"/>
        </w:rPr>
        <w:t xml:space="preserve">. </w:t>
      </w:r>
      <w:r w:rsidR="007C21B3" w:rsidRPr="3574CFDC">
        <w:rPr>
          <w:rFonts w:ascii="Arial" w:hAnsi="Arial" w:cs="Arial"/>
          <w:b/>
          <w:bCs/>
          <w:sz w:val="24"/>
          <w:szCs w:val="24"/>
        </w:rPr>
        <w:t>Demanda ante</w:t>
      </w:r>
      <w:r w:rsidR="00C0704F" w:rsidRPr="3574CFDC">
        <w:rPr>
          <w:rFonts w:ascii="Arial" w:hAnsi="Arial" w:cs="Arial"/>
          <w:b/>
          <w:bCs/>
          <w:sz w:val="24"/>
          <w:szCs w:val="24"/>
        </w:rPr>
        <w:t xml:space="preserve"> el Tribunal de Conciliación y Arbitraje en el </w:t>
      </w:r>
      <w:r w:rsidR="00F4758C" w:rsidRPr="3574CFDC">
        <w:rPr>
          <w:rFonts w:ascii="Arial" w:hAnsi="Arial" w:cs="Arial"/>
          <w:b/>
          <w:bCs/>
          <w:sz w:val="24"/>
          <w:szCs w:val="24"/>
        </w:rPr>
        <w:t>E</w:t>
      </w:r>
      <w:r w:rsidR="00C0704F" w:rsidRPr="3574CFDC">
        <w:rPr>
          <w:rFonts w:ascii="Arial" w:hAnsi="Arial" w:cs="Arial"/>
          <w:b/>
          <w:bCs/>
          <w:sz w:val="24"/>
          <w:szCs w:val="24"/>
        </w:rPr>
        <w:t>stado</w:t>
      </w:r>
      <w:r w:rsidR="00A30C15" w:rsidRPr="3574CFDC">
        <w:rPr>
          <w:rFonts w:ascii="Arial" w:hAnsi="Arial" w:cs="Arial"/>
          <w:b/>
          <w:bCs/>
          <w:sz w:val="24"/>
          <w:szCs w:val="24"/>
        </w:rPr>
        <w:t>.</w:t>
      </w:r>
      <w:r w:rsidRPr="3574CFDC">
        <w:rPr>
          <w:rStyle w:val="Refdenotaalpie"/>
          <w:rFonts w:ascii="Arial" w:hAnsi="Arial" w:cs="Arial"/>
          <w:b/>
          <w:bCs/>
          <w:sz w:val="24"/>
          <w:szCs w:val="24"/>
        </w:rPr>
        <w:footnoteReference w:id="5"/>
      </w:r>
      <w:r w:rsidR="00A30C15" w:rsidRPr="3574CFDC">
        <w:rPr>
          <w:rFonts w:ascii="Arial" w:hAnsi="Arial" w:cs="Arial"/>
          <w:b/>
          <w:bCs/>
          <w:sz w:val="24"/>
          <w:szCs w:val="24"/>
        </w:rPr>
        <w:t xml:space="preserve"> </w:t>
      </w:r>
      <w:r w:rsidR="00FE2C7B" w:rsidRPr="3574CFDC">
        <w:rPr>
          <w:rFonts w:ascii="Arial" w:hAnsi="Arial" w:cs="Arial"/>
          <w:sz w:val="24"/>
          <w:szCs w:val="24"/>
        </w:rPr>
        <w:t xml:space="preserve">El </w:t>
      </w:r>
      <w:r w:rsidR="00103BC4" w:rsidRPr="3574CFDC">
        <w:rPr>
          <w:rFonts w:ascii="Arial" w:hAnsi="Arial" w:cs="Arial"/>
          <w:sz w:val="24"/>
          <w:szCs w:val="24"/>
        </w:rPr>
        <w:t>diecinueve</w:t>
      </w:r>
      <w:r w:rsidR="00DF0173" w:rsidRPr="3574CFDC">
        <w:rPr>
          <w:rFonts w:ascii="Arial" w:hAnsi="Arial" w:cs="Arial"/>
          <w:sz w:val="24"/>
          <w:szCs w:val="24"/>
        </w:rPr>
        <w:t xml:space="preserve"> de </w:t>
      </w:r>
      <w:r w:rsidR="00103BC4" w:rsidRPr="3574CFDC">
        <w:rPr>
          <w:rFonts w:ascii="Arial" w:hAnsi="Arial" w:cs="Arial"/>
          <w:sz w:val="24"/>
          <w:szCs w:val="24"/>
        </w:rPr>
        <w:t>noviembre</w:t>
      </w:r>
      <w:r w:rsidR="00C824F2" w:rsidRPr="3574CFDC">
        <w:rPr>
          <w:rFonts w:ascii="Arial" w:hAnsi="Arial" w:cs="Arial"/>
          <w:sz w:val="24"/>
          <w:szCs w:val="24"/>
        </w:rPr>
        <w:t xml:space="preserve"> de dos mil </w:t>
      </w:r>
      <w:r w:rsidR="483B8664" w:rsidRPr="004F53D5">
        <w:rPr>
          <w:rFonts w:ascii="Arial" w:hAnsi="Arial" w:cs="Arial"/>
          <w:sz w:val="24"/>
          <w:szCs w:val="24"/>
        </w:rPr>
        <w:t>veinticuatro</w:t>
      </w:r>
      <w:r w:rsidR="00A035E9" w:rsidRPr="004F53D5">
        <w:rPr>
          <w:rFonts w:ascii="Arial" w:hAnsi="Arial" w:cs="Arial"/>
          <w:sz w:val="24"/>
          <w:szCs w:val="24"/>
        </w:rPr>
        <w:t>,</w:t>
      </w:r>
      <w:r w:rsidR="00FE2C7B" w:rsidRPr="004F53D5">
        <w:rPr>
          <w:rFonts w:ascii="Arial" w:hAnsi="Arial" w:cs="Arial"/>
          <w:sz w:val="24"/>
          <w:szCs w:val="24"/>
        </w:rPr>
        <w:t xml:space="preserve"> l</w:t>
      </w:r>
      <w:r w:rsidR="005820DB" w:rsidRPr="004F53D5">
        <w:rPr>
          <w:rFonts w:ascii="Arial" w:hAnsi="Arial" w:cs="Arial"/>
          <w:sz w:val="24"/>
          <w:szCs w:val="24"/>
        </w:rPr>
        <w:t>a</w:t>
      </w:r>
      <w:r w:rsidR="00D52C59" w:rsidRPr="004F53D5">
        <w:rPr>
          <w:rFonts w:ascii="Arial" w:hAnsi="Arial" w:cs="Arial"/>
          <w:sz w:val="24"/>
          <w:szCs w:val="24"/>
        </w:rPr>
        <w:t xml:space="preserve"> </w:t>
      </w:r>
      <w:r w:rsidR="005C3BB7" w:rsidRPr="004F53D5">
        <w:rPr>
          <w:rFonts w:ascii="Arial" w:hAnsi="Arial" w:cs="Arial"/>
          <w:sz w:val="24"/>
          <w:szCs w:val="24"/>
        </w:rPr>
        <w:t>parte</w:t>
      </w:r>
      <w:r w:rsidR="00533C8F" w:rsidRPr="3574CFDC">
        <w:rPr>
          <w:rFonts w:ascii="Arial" w:hAnsi="Arial" w:cs="Arial"/>
          <w:sz w:val="24"/>
          <w:szCs w:val="24"/>
        </w:rPr>
        <w:t xml:space="preserve"> actora</w:t>
      </w:r>
      <w:r w:rsidR="005820DB" w:rsidRPr="3574CFDC">
        <w:rPr>
          <w:rFonts w:ascii="Arial" w:hAnsi="Arial" w:cs="Arial"/>
          <w:sz w:val="24"/>
          <w:szCs w:val="24"/>
        </w:rPr>
        <w:t xml:space="preserve"> present</w:t>
      </w:r>
      <w:r w:rsidR="00533C8F" w:rsidRPr="3574CFDC">
        <w:rPr>
          <w:rFonts w:ascii="Arial" w:hAnsi="Arial" w:cs="Arial"/>
          <w:sz w:val="24"/>
          <w:szCs w:val="24"/>
        </w:rPr>
        <w:t>ó</w:t>
      </w:r>
      <w:r w:rsidR="00995331" w:rsidRPr="3574CFDC">
        <w:rPr>
          <w:rFonts w:ascii="Arial" w:hAnsi="Arial" w:cs="Arial"/>
          <w:sz w:val="24"/>
          <w:szCs w:val="24"/>
        </w:rPr>
        <w:t xml:space="preserve"> demanda</w:t>
      </w:r>
      <w:r w:rsidR="005820DB" w:rsidRPr="3574CFDC">
        <w:rPr>
          <w:rFonts w:ascii="Arial" w:hAnsi="Arial" w:cs="Arial"/>
          <w:sz w:val="24"/>
          <w:szCs w:val="24"/>
        </w:rPr>
        <w:t xml:space="preserve"> ante e</w:t>
      </w:r>
      <w:r w:rsidR="00995331" w:rsidRPr="3574CFDC">
        <w:rPr>
          <w:rFonts w:ascii="Arial" w:hAnsi="Arial" w:cs="Arial"/>
          <w:sz w:val="24"/>
          <w:szCs w:val="24"/>
        </w:rPr>
        <w:t>l</w:t>
      </w:r>
      <w:r w:rsidR="005820DB" w:rsidRPr="3574CFDC">
        <w:rPr>
          <w:rFonts w:ascii="Arial" w:hAnsi="Arial" w:cs="Arial"/>
          <w:sz w:val="24"/>
          <w:szCs w:val="24"/>
        </w:rPr>
        <w:t xml:space="preserve"> Tribunal de Conciliación</w:t>
      </w:r>
      <w:r w:rsidR="007168CB" w:rsidRPr="3574CFDC">
        <w:rPr>
          <w:rFonts w:ascii="Arial" w:hAnsi="Arial" w:cs="Arial"/>
          <w:sz w:val="24"/>
          <w:szCs w:val="24"/>
        </w:rPr>
        <w:t xml:space="preserve">, mediante la cual reclamaron el pago </w:t>
      </w:r>
      <w:r w:rsidR="00995331" w:rsidRPr="3574CFDC">
        <w:rPr>
          <w:rFonts w:ascii="Arial" w:hAnsi="Arial" w:cs="Arial"/>
          <w:sz w:val="24"/>
          <w:szCs w:val="24"/>
        </w:rPr>
        <w:t>de diversas presta</w:t>
      </w:r>
      <w:r w:rsidR="00382828" w:rsidRPr="3574CFDC">
        <w:rPr>
          <w:rFonts w:ascii="Arial" w:hAnsi="Arial" w:cs="Arial"/>
          <w:sz w:val="24"/>
          <w:szCs w:val="24"/>
        </w:rPr>
        <w:t>ciones</w:t>
      </w:r>
      <w:r w:rsidR="007168CB" w:rsidRPr="3574CFDC">
        <w:rPr>
          <w:rFonts w:ascii="Arial" w:hAnsi="Arial" w:cs="Arial"/>
          <w:sz w:val="24"/>
          <w:szCs w:val="24"/>
        </w:rPr>
        <w:t xml:space="preserve"> que,</w:t>
      </w:r>
      <w:r w:rsidR="00382828" w:rsidRPr="3574CFDC">
        <w:rPr>
          <w:rFonts w:ascii="Arial" w:hAnsi="Arial" w:cs="Arial"/>
          <w:sz w:val="24"/>
          <w:szCs w:val="24"/>
        </w:rPr>
        <w:t xml:space="preserve"> </w:t>
      </w:r>
      <w:r w:rsidR="007168CB" w:rsidRPr="3574CFDC">
        <w:rPr>
          <w:rFonts w:ascii="Arial" w:hAnsi="Arial" w:cs="Arial"/>
          <w:sz w:val="24"/>
          <w:szCs w:val="24"/>
        </w:rPr>
        <w:t xml:space="preserve">a su </w:t>
      </w:r>
      <w:r w:rsidR="00E97177" w:rsidRPr="3574CFDC">
        <w:rPr>
          <w:rFonts w:ascii="Arial" w:hAnsi="Arial" w:cs="Arial"/>
          <w:sz w:val="24"/>
          <w:szCs w:val="24"/>
        </w:rPr>
        <w:t>consideración, dejaron de percibir durante el desempeño de sus cargos</w:t>
      </w:r>
      <w:r w:rsidR="00D24D8A" w:rsidRPr="3574CFDC">
        <w:rPr>
          <w:rFonts w:ascii="Arial" w:hAnsi="Arial" w:cs="Arial"/>
          <w:sz w:val="24"/>
          <w:szCs w:val="24"/>
        </w:rPr>
        <w:t>.</w:t>
      </w:r>
      <w:r w:rsidRPr="3574CFDC">
        <w:rPr>
          <w:rStyle w:val="Refdenotaalpie"/>
          <w:rFonts w:ascii="Arial" w:hAnsi="Arial" w:cs="Arial"/>
          <w:sz w:val="24"/>
          <w:szCs w:val="24"/>
        </w:rPr>
        <w:footnoteReference w:id="6"/>
      </w:r>
      <w:r w:rsidR="00243E06" w:rsidRPr="3574CFDC">
        <w:rPr>
          <w:rFonts w:ascii="Arial" w:hAnsi="Arial" w:cs="Arial"/>
          <w:sz w:val="24"/>
          <w:szCs w:val="24"/>
        </w:rPr>
        <w:t xml:space="preserve"> </w:t>
      </w:r>
    </w:p>
    <w:p w14:paraId="5F8606DE" w14:textId="2862A5EB" w:rsidR="00A30C15" w:rsidRDefault="00A30C15" w:rsidP="000F7B03">
      <w:pPr>
        <w:spacing w:before="100" w:beforeAutospacing="1" w:after="100" w:afterAutospacing="1" w:line="360" w:lineRule="auto"/>
        <w:jc w:val="both"/>
        <w:rPr>
          <w:rFonts w:ascii="Arial" w:hAnsi="Arial" w:cs="Arial"/>
          <w:sz w:val="24"/>
          <w:szCs w:val="24"/>
        </w:rPr>
      </w:pPr>
      <w:r w:rsidRPr="004F6E07">
        <w:rPr>
          <w:rFonts w:ascii="Arial" w:hAnsi="Arial" w:cs="Arial"/>
          <w:b/>
          <w:bCs/>
          <w:sz w:val="24"/>
          <w:szCs w:val="24"/>
        </w:rPr>
        <w:t>1.</w:t>
      </w:r>
      <w:r w:rsidR="00C97B11">
        <w:rPr>
          <w:rFonts w:ascii="Arial" w:hAnsi="Arial" w:cs="Arial"/>
          <w:b/>
          <w:bCs/>
          <w:sz w:val="24"/>
          <w:szCs w:val="24"/>
        </w:rPr>
        <w:t>2</w:t>
      </w:r>
      <w:r w:rsidRPr="004F6E07">
        <w:rPr>
          <w:rFonts w:ascii="Arial" w:hAnsi="Arial" w:cs="Arial"/>
          <w:b/>
          <w:bCs/>
          <w:sz w:val="24"/>
          <w:szCs w:val="24"/>
        </w:rPr>
        <w:t>.</w:t>
      </w:r>
      <w:r w:rsidR="006B446A">
        <w:rPr>
          <w:rFonts w:ascii="Arial" w:hAnsi="Arial" w:cs="Arial"/>
          <w:b/>
          <w:bCs/>
          <w:sz w:val="24"/>
          <w:szCs w:val="24"/>
        </w:rPr>
        <w:t xml:space="preserve"> </w:t>
      </w:r>
      <w:r w:rsidR="009B59B4">
        <w:rPr>
          <w:rFonts w:ascii="Arial" w:hAnsi="Arial" w:cs="Arial"/>
          <w:b/>
          <w:bCs/>
          <w:sz w:val="24"/>
          <w:szCs w:val="24"/>
        </w:rPr>
        <w:t>Incompetencia</w:t>
      </w:r>
      <w:r w:rsidR="00590B0E">
        <w:rPr>
          <w:rFonts w:ascii="Arial" w:hAnsi="Arial" w:cs="Arial"/>
          <w:b/>
          <w:bCs/>
          <w:sz w:val="24"/>
          <w:szCs w:val="24"/>
        </w:rPr>
        <w:t xml:space="preserve"> y remisión a este Tribunal</w:t>
      </w:r>
      <w:r w:rsidR="00945E40">
        <w:rPr>
          <w:rFonts w:ascii="Arial" w:hAnsi="Arial" w:cs="Arial"/>
          <w:b/>
          <w:bCs/>
          <w:sz w:val="24"/>
          <w:szCs w:val="24"/>
        </w:rPr>
        <w:t xml:space="preserve"> Electoral</w:t>
      </w:r>
      <w:r w:rsidR="00D54BF7">
        <w:rPr>
          <w:rFonts w:ascii="Arial" w:hAnsi="Arial" w:cs="Arial"/>
          <w:b/>
          <w:bCs/>
          <w:sz w:val="24"/>
          <w:szCs w:val="24"/>
        </w:rPr>
        <w:t xml:space="preserve">. </w:t>
      </w:r>
      <w:r w:rsidR="004C5E5C" w:rsidRPr="004C5E5C">
        <w:rPr>
          <w:rFonts w:ascii="Arial" w:hAnsi="Arial" w:cs="Arial"/>
          <w:sz w:val="24"/>
          <w:szCs w:val="24"/>
        </w:rPr>
        <w:t xml:space="preserve">El </w:t>
      </w:r>
      <w:r w:rsidR="00590B0E">
        <w:rPr>
          <w:rFonts w:ascii="Arial" w:hAnsi="Arial" w:cs="Arial"/>
          <w:sz w:val="24"/>
          <w:szCs w:val="24"/>
        </w:rPr>
        <w:t>vei</w:t>
      </w:r>
      <w:r w:rsidR="00AE71A7">
        <w:rPr>
          <w:rFonts w:ascii="Arial" w:hAnsi="Arial" w:cs="Arial"/>
          <w:sz w:val="24"/>
          <w:szCs w:val="24"/>
        </w:rPr>
        <w:t>nticuatro</w:t>
      </w:r>
      <w:r w:rsidR="00590B0E">
        <w:rPr>
          <w:rFonts w:ascii="Arial" w:hAnsi="Arial" w:cs="Arial"/>
          <w:sz w:val="24"/>
          <w:szCs w:val="24"/>
        </w:rPr>
        <w:t xml:space="preserve"> de </w:t>
      </w:r>
      <w:r w:rsidR="00AE71A7">
        <w:rPr>
          <w:rFonts w:ascii="Arial" w:hAnsi="Arial" w:cs="Arial"/>
          <w:sz w:val="24"/>
          <w:szCs w:val="24"/>
        </w:rPr>
        <w:t>junio</w:t>
      </w:r>
      <w:r w:rsidR="00A035E9">
        <w:rPr>
          <w:rFonts w:ascii="Arial" w:hAnsi="Arial" w:cs="Arial"/>
          <w:sz w:val="24"/>
          <w:szCs w:val="24"/>
        </w:rPr>
        <w:t>,</w:t>
      </w:r>
      <w:r w:rsidR="00E77029">
        <w:rPr>
          <w:rFonts w:ascii="Arial" w:hAnsi="Arial" w:cs="Arial"/>
          <w:sz w:val="24"/>
          <w:szCs w:val="24"/>
        </w:rPr>
        <w:t xml:space="preserve"> el </w:t>
      </w:r>
      <w:r w:rsidR="00945E40">
        <w:rPr>
          <w:rFonts w:ascii="Arial" w:hAnsi="Arial" w:cs="Arial"/>
          <w:sz w:val="24"/>
          <w:szCs w:val="24"/>
        </w:rPr>
        <w:t>T</w:t>
      </w:r>
      <w:r w:rsidR="00E77029">
        <w:rPr>
          <w:rFonts w:ascii="Arial" w:hAnsi="Arial" w:cs="Arial"/>
          <w:sz w:val="24"/>
          <w:szCs w:val="24"/>
        </w:rPr>
        <w:t xml:space="preserve">ribunal de Conciliación </w:t>
      </w:r>
      <w:r w:rsidR="009B7425">
        <w:rPr>
          <w:rFonts w:ascii="Arial" w:hAnsi="Arial" w:cs="Arial"/>
          <w:sz w:val="24"/>
          <w:szCs w:val="24"/>
        </w:rPr>
        <w:t xml:space="preserve">declinó </w:t>
      </w:r>
      <w:r w:rsidR="00D92083">
        <w:rPr>
          <w:rFonts w:ascii="Arial" w:hAnsi="Arial" w:cs="Arial"/>
          <w:sz w:val="24"/>
          <w:szCs w:val="24"/>
        </w:rPr>
        <w:t>su</w:t>
      </w:r>
      <w:r w:rsidR="009B7425">
        <w:rPr>
          <w:rFonts w:ascii="Arial" w:hAnsi="Arial" w:cs="Arial"/>
          <w:sz w:val="24"/>
          <w:szCs w:val="24"/>
        </w:rPr>
        <w:t xml:space="preserve"> competencia en favor de este </w:t>
      </w:r>
      <w:r w:rsidR="00945E40">
        <w:rPr>
          <w:rFonts w:ascii="Arial" w:hAnsi="Arial" w:cs="Arial"/>
          <w:sz w:val="24"/>
          <w:szCs w:val="24"/>
        </w:rPr>
        <w:t>órgano jurisdiccional</w:t>
      </w:r>
      <w:r w:rsidR="00653EAD">
        <w:rPr>
          <w:rFonts w:ascii="Arial" w:hAnsi="Arial" w:cs="Arial"/>
          <w:sz w:val="24"/>
          <w:szCs w:val="24"/>
        </w:rPr>
        <w:t xml:space="preserve"> para conocer y resolver la controversia </w:t>
      </w:r>
      <w:r w:rsidR="00653EAD">
        <w:rPr>
          <w:rFonts w:ascii="Arial" w:hAnsi="Arial" w:cs="Arial"/>
          <w:sz w:val="24"/>
          <w:szCs w:val="24"/>
        </w:rPr>
        <w:lastRenderedPageBreak/>
        <w:t>planteada</w:t>
      </w:r>
      <w:r w:rsidR="00D92083">
        <w:rPr>
          <w:rFonts w:ascii="Arial" w:hAnsi="Arial" w:cs="Arial"/>
          <w:sz w:val="24"/>
          <w:szCs w:val="24"/>
        </w:rPr>
        <w:t>.</w:t>
      </w:r>
      <w:r w:rsidR="004C5E5C">
        <w:rPr>
          <w:rStyle w:val="Refdenotaalpie"/>
          <w:rFonts w:ascii="Arial" w:hAnsi="Arial" w:cs="Arial"/>
          <w:sz w:val="24"/>
          <w:szCs w:val="24"/>
        </w:rPr>
        <w:footnoteReference w:id="7"/>
      </w:r>
      <w:r w:rsidR="00B47286">
        <w:rPr>
          <w:rFonts w:ascii="Arial" w:hAnsi="Arial" w:cs="Arial"/>
          <w:sz w:val="24"/>
          <w:szCs w:val="24"/>
        </w:rPr>
        <w:t xml:space="preserve"> </w:t>
      </w:r>
      <w:r w:rsidR="00D92083">
        <w:rPr>
          <w:rFonts w:ascii="Arial" w:hAnsi="Arial" w:cs="Arial"/>
          <w:sz w:val="24"/>
          <w:szCs w:val="24"/>
        </w:rPr>
        <w:t>Posteriormente</w:t>
      </w:r>
      <w:r w:rsidR="00ED51D6">
        <w:rPr>
          <w:rFonts w:ascii="Arial" w:hAnsi="Arial" w:cs="Arial"/>
          <w:sz w:val="24"/>
          <w:szCs w:val="24"/>
        </w:rPr>
        <w:t xml:space="preserve">, </w:t>
      </w:r>
      <w:r w:rsidR="008D3125">
        <w:rPr>
          <w:rFonts w:ascii="Arial" w:hAnsi="Arial" w:cs="Arial"/>
          <w:sz w:val="24"/>
          <w:szCs w:val="24"/>
        </w:rPr>
        <w:t xml:space="preserve">el </w:t>
      </w:r>
      <w:r w:rsidR="00044796">
        <w:rPr>
          <w:rFonts w:ascii="Arial" w:hAnsi="Arial" w:cs="Arial"/>
          <w:sz w:val="24"/>
          <w:szCs w:val="24"/>
        </w:rPr>
        <w:t>seis</w:t>
      </w:r>
      <w:r w:rsidR="008D3125">
        <w:rPr>
          <w:rFonts w:ascii="Arial" w:hAnsi="Arial" w:cs="Arial"/>
          <w:sz w:val="24"/>
          <w:szCs w:val="24"/>
        </w:rPr>
        <w:t xml:space="preserve"> de </w:t>
      </w:r>
      <w:r w:rsidR="00044796">
        <w:rPr>
          <w:rFonts w:ascii="Arial" w:hAnsi="Arial" w:cs="Arial"/>
          <w:sz w:val="24"/>
          <w:szCs w:val="24"/>
        </w:rPr>
        <w:t>julio</w:t>
      </w:r>
      <w:r w:rsidR="008D3125">
        <w:rPr>
          <w:rFonts w:ascii="Arial" w:hAnsi="Arial" w:cs="Arial"/>
          <w:sz w:val="24"/>
          <w:szCs w:val="24"/>
        </w:rPr>
        <w:t xml:space="preserve">, </w:t>
      </w:r>
      <w:r w:rsidR="00B67492">
        <w:rPr>
          <w:rFonts w:ascii="Arial" w:hAnsi="Arial" w:cs="Arial"/>
          <w:sz w:val="24"/>
          <w:szCs w:val="24"/>
        </w:rPr>
        <w:t>mediante oficio TCA</w:t>
      </w:r>
      <w:r w:rsidR="00E93ADD">
        <w:rPr>
          <w:rFonts w:ascii="Arial" w:hAnsi="Arial" w:cs="Arial"/>
          <w:sz w:val="24"/>
          <w:szCs w:val="24"/>
        </w:rPr>
        <w:t>/PRES/</w:t>
      </w:r>
      <w:r w:rsidR="00E90DF6">
        <w:rPr>
          <w:rFonts w:ascii="Arial" w:hAnsi="Arial" w:cs="Arial"/>
          <w:sz w:val="24"/>
          <w:szCs w:val="24"/>
        </w:rPr>
        <w:t>AUD/SALA A/155</w:t>
      </w:r>
      <w:r w:rsidR="00E93ADD">
        <w:rPr>
          <w:rFonts w:ascii="Arial" w:hAnsi="Arial" w:cs="Arial"/>
          <w:sz w:val="24"/>
          <w:szCs w:val="24"/>
        </w:rPr>
        <w:t>/2026</w:t>
      </w:r>
      <w:r w:rsidR="00ED51D6">
        <w:rPr>
          <w:rFonts w:ascii="Arial" w:hAnsi="Arial" w:cs="Arial"/>
          <w:sz w:val="24"/>
          <w:szCs w:val="24"/>
        </w:rPr>
        <w:t xml:space="preserve">, remitió las constancias </w:t>
      </w:r>
      <w:r w:rsidR="00370735">
        <w:rPr>
          <w:rFonts w:ascii="Arial" w:hAnsi="Arial" w:cs="Arial"/>
          <w:sz w:val="24"/>
          <w:szCs w:val="24"/>
        </w:rPr>
        <w:t>respectivas</w:t>
      </w:r>
      <w:r w:rsidR="00E93ADD">
        <w:rPr>
          <w:rFonts w:ascii="Arial" w:hAnsi="Arial" w:cs="Arial"/>
          <w:sz w:val="24"/>
          <w:szCs w:val="24"/>
        </w:rPr>
        <w:t>.</w:t>
      </w:r>
      <w:r w:rsidR="00E93ADD">
        <w:rPr>
          <w:rStyle w:val="Refdenotaalpie"/>
          <w:rFonts w:ascii="Arial" w:hAnsi="Arial" w:cs="Arial"/>
          <w:sz w:val="24"/>
          <w:szCs w:val="24"/>
        </w:rPr>
        <w:footnoteReference w:id="8"/>
      </w:r>
    </w:p>
    <w:p w14:paraId="318EA63E" w14:textId="237F6126" w:rsidR="00A30C15" w:rsidRPr="004F6E07" w:rsidRDefault="004D4B20" w:rsidP="074F1810">
      <w:pPr>
        <w:spacing w:before="100" w:beforeAutospacing="1" w:after="100" w:afterAutospacing="1" w:line="360" w:lineRule="auto"/>
        <w:jc w:val="both"/>
        <w:rPr>
          <w:rFonts w:ascii="Arial" w:hAnsi="Arial" w:cs="Arial"/>
          <w:sz w:val="24"/>
          <w:szCs w:val="24"/>
        </w:rPr>
      </w:pPr>
      <w:r w:rsidRPr="074F1810">
        <w:rPr>
          <w:rFonts w:ascii="Arial" w:hAnsi="Arial" w:cs="Arial"/>
          <w:b/>
          <w:bCs/>
          <w:sz w:val="24"/>
          <w:szCs w:val="24"/>
        </w:rPr>
        <w:t>1</w:t>
      </w:r>
      <w:r w:rsidR="00D80904" w:rsidRPr="074F1810">
        <w:rPr>
          <w:rFonts w:ascii="Arial" w:hAnsi="Arial" w:cs="Arial"/>
          <w:b/>
          <w:bCs/>
          <w:sz w:val="24"/>
          <w:szCs w:val="24"/>
        </w:rPr>
        <w:t>.</w:t>
      </w:r>
      <w:r w:rsidR="00D86FF9" w:rsidRPr="074F1810">
        <w:rPr>
          <w:rFonts w:ascii="Arial" w:hAnsi="Arial" w:cs="Arial"/>
          <w:b/>
          <w:bCs/>
          <w:sz w:val="24"/>
          <w:szCs w:val="24"/>
        </w:rPr>
        <w:t>3</w:t>
      </w:r>
      <w:r w:rsidR="00D80904" w:rsidRPr="074F1810">
        <w:rPr>
          <w:rFonts w:ascii="Arial" w:hAnsi="Arial" w:cs="Arial"/>
          <w:b/>
          <w:bCs/>
          <w:sz w:val="24"/>
          <w:szCs w:val="24"/>
        </w:rPr>
        <w:t>. Registro y turno a ponencia.</w:t>
      </w:r>
      <w:r w:rsidR="00D80904" w:rsidRPr="074F1810">
        <w:rPr>
          <w:rFonts w:ascii="Arial" w:hAnsi="Arial" w:cs="Arial"/>
          <w:sz w:val="24"/>
          <w:szCs w:val="24"/>
        </w:rPr>
        <w:t xml:space="preserve"> Mediante acuerdo</w:t>
      </w:r>
      <w:r w:rsidR="008D3125" w:rsidRPr="074F1810">
        <w:rPr>
          <w:rFonts w:ascii="Arial" w:hAnsi="Arial" w:cs="Arial"/>
          <w:sz w:val="24"/>
          <w:szCs w:val="24"/>
        </w:rPr>
        <w:t xml:space="preserve"> de</w:t>
      </w:r>
      <w:r w:rsidR="001A6E4B" w:rsidRPr="074F1810">
        <w:rPr>
          <w:rFonts w:ascii="Arial" w:hAnsi="Arial" w:cs="Arial"/>
          <w:sz w:val="24"/>
          <w:szCs w:val="24"/>
        </w:rPr>
        <w:t xml:space="preserve"> </w:t>
      </w:r>
      <w:r w:rsidR="00E237A6" w:rsidRPr="074F1810">
        <w:rPr>
          <w:rFonts w:ascii="Arial" w:hAnsi="Arial" w:cs="Arial"/>
          <w:sz w:val="24"/>
          <w:szCs w:val="24"/>
        </w:rPr>
        <w:t>diecinueve</w:t>
      </w:r>
      <w:r w:rsidR="001A6E4B" w:rsidRPr="074F1810">
        <w:rPr>
          <w:rFonts w:ascii="Arial" w:hAnsi="Arial" w:cs="Arial"/>
          <w:sz w:val="24"/>
          <w:szCs w:val="24"/>
        </w:rPr>
        <w:t xml:space="preserve"> de agosto</w:t>
      </w:r>
      <w:r w:rsidR="00D80904" w:rsidRPr="074F1810">
        <w:rPr>
          <w:rFonts w:ascii="Arial" w:hAnsi="Arial" w:cs="Arial"/>
          <w:sz w:val="24"/>
          <w:szCs w:val="24"/>
        </w:rPr>
        <w:t xml:space="preserve">, la Magistrada Presidenta de este órgano jurisdiccional acordó integrar y registrar el </w:t>
      </w:r>
      <w:r w:rsidR="005711D2" w:rsidRPr="074F1810">
        <w:rPr>
          <w:rFonts w:ascii="Arial" w:hAnsi="Arial" w:cs="Arial"/>
          <w:sz w:val="24"/>
          <w:szCs w:val="24"/>
        </w:rPr>
        <w:t xml:space="preserve">expediente </w:t>
      </w:r>
      <w:r w:rsidR="00D80904" w:rsidRPr="074F1810">
        <w:rPr>
          <w:rFonts w:ascii="Arial" w:hAnsi="Arial" w:cs="Arial"/>
          <w:sz w:val="24"/>
          <w:szCs w:val="24"/>
        </w:rPr>
        <w:t>con la clave TEEM-</w:t>
      </w:r>
      <w:r w:rsidR="005711D2" w:rsidRPr="074F1810">
        <w:rPr>
          <w:rFonts w:ascii="Arial" w:hAnsi="Arial" w:cs="Arial"/>
          <w:sz w:val="24"/>
          <w:szCs w:val="24"/>
        </w:rPr>
        <w:t>AES</w:t>
      </w:r>
      <w:r w:rsidR="00D80904" w:rsidRPr="074F1810">
        <w:rPr>
          <w:rFonts w:ascii="Arial" w:hAnsi="Arial" w:cs="Arial"/>
          <w:sz w:val="24"/>
          <w:szCs w:val="24"/>
        </w:rPr>
        <w:t>-</w:t>
      </w:r>
      <w:r w:rsidR="005711D2" w:rsidRPr="074F1810">
        <w:rPr>
          <w:rFonts w:ascii="Arial" w:hAnsi="Arial" w:cs="Arial"/>
          <w:sz w:val="24"/>
          <w:szCs w:val="24"/>
        </w:rPr>
        <w:t>00</w:t>
      </w:r>
      <w:r w:rsidR="00D53CD2" w:rsidRPr="074F1810">
        <w:rPr>
          <w:rFonts w:ascii="Arial" w:hAnsi="Arial" w:cs="Arial"/>
          <w:sz w:val="24"/>
          <w:szCs w:val="24"/>
        </w:rPr>
        <w:t>1</w:t>
      </w:r>
      <w:r w:rsidR="00D80904" w:rsidRPr="074F1810">
        <w:rPr>
          <w:rFonts w:ascii="Arial" w:hAnsi="Arial" w:cs="Arial"/>
          <w:sz w:val="24"/>
          <w:szCs w:val="24"/>
        </w:rPr>
        <w:t>/202</w:t>
      </w:r>
      <w:r w:rsidR="005711D2" w:rsidRPr="074F1810">
        <w:rPr>
          <w:rFonts w:ascii="Arial" w:hAnsi="Arial" w:cs="Arial"/>
          <w:sz w:val="24"/>
          <w:szCs w:val="24"/>
        </w:rPr>
        <w:t>6</w:t>
      </w:r>
      <w:r w:rsidR="0041407A" w:rsidRPr="074F1810">
        <w:rPr>
          <w:rFonts w:ascii="Arial" w:hAnsi="Arial" w:cs="Arial"/>
          <w:sz w:val="24"/>
          <w:szCs w:val="24"/>
        </w:rPr>
        <w:t>,</w:t>
      </w:r>
      <w:r w:rsidR="00D80904" w:rsidRPr="074F1810">
        <w:rPr>
          <w:rFonts w:ascii="Arial" w:hAnsi="Arial" w:cs="Arial"/>
          <w:sz w:val="24"/>
          <w:szCs w:val="24"/>
        </w:rPr>
        <w:t xml:space="preserve"> y </w:t>
      </w:r>
      <w:r w:rsidR="00533C8F" w:rsidRPr="074F1810">
        <w:rPr>
          <w:rFonts w:ascii="Arial" w:hAnsi="Arial" w:cs="Arial"/>
          <w:sz w:val="24"/>
          <w:szCs w:val="24"/>
        </w:rPr>
        <w:t xml:space="preserve">lo </w:t>
      </w:r>
      <w:r w:rsidR="00320293" w:rsidRPr="004F53D5">
        <w:rPr>
          <w:rFonts w:ascii="Arial" w:hAnsi="Arial" w:cs="Arial"/>
          <w:sz w:val="24"/>
          <w:szCs w:val="24"/>
        </w:rPr>
        <w:t>turn</w:t>
      </w:r>
      <w:r w:rsidR="00533C8F" w:rsidRPr="004F53D5">
        <w:rPr>
          <w:rFonts w:ascii="Arial" w:hAnsi="Arial" w:cs="Arial"/>
          <w:sz w:val="24"/>
          <w:szCs w:val="24"/>
        </w:rPr>
        <w:t>ó</w:t>
      </w:r>
      <w:r w:rsidR="00320293" w:rsidRPr="004F53D5">
        <w:rPr>
          <w:rFonts w:ascii="Arial" w:hAnsi="Arial" w:cs="Arial"/>
          <w:sz w:val="24"/>
          <w:szCs w:val="24"/>
        </w:rPr>
        <w:t xml:space="preserve"> a la ponencia a </w:t>
      </w:r>
      <w:r w:rsidR="565C1CA0" w:rsidRPr="004F53D5">
        <w:rPr>
          <w:rFonts w:ascii="Arial" w:hAnsi="Arial" w:cs="Arial"/>
          <w:sz w:val="24"/>
          <w:szCs w:val="24"/>
        </w:rPr>
        <w:t xml:space="preserve">cargo del Magistrado Eric López Villaseñor </w:t>
      </w:r>
      <w:r w:rsidR="00320293" w:rsidRPr="004F53D5">
        <w:rPr>
          <w:rFonts w:ascii="Arial" w:hAnsi="Arial" w:cs="Arial"/>
          <w:sz w:val="24"/>
          <w:szCs w:val="24"/>
        </w:rPr>
        <w:t>para</w:t>
      </w:r>
      <w:r w:rsidR="00320293" w:rsidRPr="074F1810">
        <w:rPr>
          <w:rFonts w:ascii="Arial" w:hAnsi="Arial" w:cs="Arial"/>
          <w:sz w:val="24"/>
          <w:szCs w:val="24"/>
        </w:rPr>
        <w:t xml:space="preserve"> su sustanciación</w:t>
      </w:r>
      <w:r w:rsidRPr="074F1810">
        <w:rPr>
          <w:rStyle w:val="Refdenotaalpie"/>
          <w:rFonts w:ascii="Arial" w:hAnsi="Arial" w:cs="Arial"/>
          <w:sz w:val="24"/>
          <w:szCs w:val="24"/>
        </w:rPr>
        <w:footnoteReference w:id="9"/>
      </w:r>
      <w:r w:rsidR="00320293" w:rsidRPr="074F1810">
        <w:rPr>
          <w:rFonts w:ascii="Arial" w:hAnsi="Arial" w:cs="Arial"/>
          <w:sz w:val="24"/>
          <w:szCs w:val="24"/>
        </w:rPr>
        <w:t>.</w:t>
      </w:r>
    </w:p>
    <w:p w14:paraId="36C025B3" w14:textId="6FC0934D" w:rsidR="005A7261" w:rsidRPr="004F6E07" w:rsidRDefault="004D253C" w:rsidP="008510FC">
      <w:pPr>
        <w:spacing w:before="100" w:beforeAutospacing="1" w:after="100" w:afterAutospacing="1" w:line="360" w:lineRule="auto"/>
        <w:jc w:val="both"/>
        <w:rPr>
          <w:rFonts w:ascii="Arial" w:hAnsi="Arial" w:cs="Arial"/>
          <w:sz w:val="24"/>
          <w:szCs w:val="24"/>
        </w:rPr>
      </w:pPr>
      <w:r>
        <w:rPr>
          <w:rFonts w:ascii="Arial" w:hAnsi="Arial" w:cs="Arial"/>
          <w:b/>
          <w:sz w:val="24"/>
          <w:szCs w:val="24"/>
        </w:rPr>
        <w:t>1</w:t>
      </w:r>
      <w:r w:rsidR="00D80904" w:rsidRPr="004F6E07">
        <w:rPr>
          <w:rFonts w:ascii="Arial" w:hAnsi="Arial" w:cs="Arial"/>
          <w:b/>
          <w:sz w:val="24"/>
          <w:szCs w:val="24"/>
        </w:rPr>
        <w:t>.</w:t>
      </w:r>
      <w:r w:rsidR="00D86FF9">
        <w:rPr>
          <w:rFonts w:ascii="Arial" w:hAnsi="Arial" w:cs="Arial"/>
          <w:b/>
          <w:sz w:val="24"/>
          <w:szCs w:val="24"/>
        </w:rPr>
        <w:t>4</w:t>
      </w:r>
      <w:r w:rsidR="00D80904" w:rsidRPr="004F6E07">
        <w:rPr>
          <w:rFonts w:ascii="Arial" w:hAnsi="Arial" w:cs="Arial"/>
          <w:b/>
          <w:sz w:val="24"/>
          <w:szCs w:val="24"/>
        </w:rPr>
        <w:t>.</w:t>
      </w:r>
      <w:r w:rsidR="00EB2136" w:rsidRPr="004F6E07">
        <w:rPr>
          <w:rFonts w:ascii="Arial" w:hAnsi="Arial" w:cs="Arial"/>
          <w:sz w:val="24"/>
          <w:szCs w:val="24"/>
        </w:rPr>
        <w:t xml:space="preserve"> </w:t>
      </w:r>
      <w:r w:rsidR="00EB2136" w:rsidRPr="004F6E07">
        <w:rPr>
          <w:rFonts w:ascii="Arial" w:hAnsi="Arial" w:cs="Arial"/>
          <w:b/>
          <w:sz w:val="24"/>
          <w:szCs w:val="24"/>
        </w:rPr>
        <w:t>Radicación.</w:t>
      </w:r>
      <w:r w:rsidR="00EB2136" w:rsidRPr="004F6E07">
        <w:rPr>
          <w:rFonts w:ascii="Arial" w:hAnsi="Arial" w:cs="Arial"/>
          <w:sz w:val="24"/>
          <w:szCs w:val="24"/>
        </w:rPr>
        <w:t xml:space="preserve"> E</w:t>
      </w:r>
      <w:r w:rsidR="0041407A">
        <w:rPr>
          <w:rFonts w:ascii="Arial" w:hAnsi="Arial" w:cs="Arial"/>
          <w:sz w:val="24"/>
          <w:szCs w:val="24"/>
        </w:rPr>
        <w:t>l</w:t>
      </w:r>
      <w:r w:rsidR="006E432E">
        <w:rPr>
          <w:rFonts w:ascii="Arial" w:hAnsi="Arial" w:cs="Arial"/>
          <w:sz w:val="24"/>
          <w:szCs w:val="24"/>
        </w:rPr>
        <w:t xml:space="preserve"> veintiuno siguiente</w:t>
      </w:r>
      <w:r w:rsidR="0008328F" w:rsidRPr="004F6E07">
        <w:rPr>
          <w:rFonts w:ascii="Arial" w:hAnsi="Arial" w:cs="Arial"/>
          <w:sz w:val="24"/>
          <w:szCs w:val="24"/>
        </w:rPr>
        <w:t xml:space="preserve">, </w:t>
      </w:r>
      <w:r w:rsidR="00EB2136" w:rsidRPr="004F6E07">
        <w:rPr>
          <w:rFonts w:ascii="Arial" w:hAnsi="Arial" w:cs="Arial"/>
          <w:sz w:val="24"/>
          <w:szCs w:val="24"/>
        </w:rPr>
        <w:t xml:space="preserve">se radicó el </w:t>
      </w:r>
      <w:r w:rsidR="00533C8F">
        <w:rPr>
          <w:rFonts w:ascii="Arial" w:hAnsi="Arial" w:cs="Arial"/>
          <w:sz w:val="24"/>
          <w:szCs w:val="24"/>
        </w:rPr>
        <w:t xml:space="preserve">presente </w:t>
      </w:r>
      <w:r w:rsidR="006E432E">
        <w:rPr>
          <w:rFonts w:ascii="Arial" w:hAnsi="Arial" w:cs="Arial"/>
          <w:sz w:val="24"/>
          <w:szCs w:val="24"/>
        </w:rPr>
        <w:t>asunto especial</w:t>
      </w:r>
      <w:r w:rsidR="0029545C">
        <w:rPr>
          <w:rFonts w:ascii="Arial" w:hAnsi="Arial" w:cs="Arial"/>
          <w:sz w:val="24"/>
          <w:szCs w:val="24"/>
        </w:rPr>
        <w:t>.</w:t>
      </w:r>
      <w:r w:rsidR="0029545C">
        <w:rPr>
          <w:rStyle w:val="Refdenotaalpie"/>
          <w:rFonts w:ascii="Arial" w:hAnsi="Arial" w:cs="Arial"/>
          <w:sz w:val="24"/>
          <w:szCs w:val="24"/>
        </w:rPr>
        <w:footnoteReference w:id="10"/>
      </w:r>
    </w:p>
    <w:p w14:paraId="247C50D0" w14:textId="0DEB7B66" w:rsidR="00F2122B" w:rsidRDefault="00F2122B" w:rsidP="008510FC">
      <w:pPr>
        <w:spacing w:before="100" w:beforeAutospacing="1" w:after="100" w:afterAutospacing="1" w:line="360" w:lineRule="auto"/>
        <w:jc w:val="both"/>
        <w:rPr>
          <w:rFonts w:ascii="Arial" w:hAnsi="Arial" w:cs="Arial"/>
          <w:b/>
          <w:bCs/>
          <w:sz w:val="24"/>
          <w:szCs w:val="24"/>
          <w:lang w:val="es-ES_tradnl"/>
        </w:rPr>
      </w:pPr>
      <w:r w:rsidRPr="004F6E07">
        <w:rPr>
          <w:rFonts w:ascii="Arial" w:hAnsi="Arial" w:cs="Arial"/>
          <w:b/>
          <w:bCs/>
          <w:sz w:val="24"/>
          <w:szCs w:val="24"/>
          <w:lang w:val="es-ES_tradnl"/>
        </w:rPr>
        <w:t xml:space="preserve">2. </w:t>
      </w:r>
      <w:r w:rsidR="00533C8F">
        <w:rPr>
          <w:rFonts w:ascii="Arial" w:hAnsi="Arial" w:cs="Arial"/>
          <w:b/>
          <w:bCs/>
          <w:sz w:val="24"/>
          <w:szCs w:val="24"/>
          <w:lang w:val="es-ES_tradnl"/>
        </w:rPr>
        <w:t>Inc</w:t>
      </w:r>
      <w:r w:rsidRPr="004F6E07">
        <w:rPr>
          <w:rFonts w:ascii="Arial" w:hAnsi="Arial" w:cs="Arial"/>
          <w:b/>
          <w:bCs/>
          <w:sz w:val="24"/>
          <w:szCs w:val="24"/>
          <w:lang w:val="es-ES_tradnl"/>
        </w:rPr>
        <w:t>ompetencia</w:t>
      </w:r>
    </w:p>
    <w:p w14:paraId="4F576638" w14:textId="15F8EBDB" w:rsidR="007C4DC7" w:rsidRDefault="00005236" w:rsidP="00992335">
      <w:pPr>
        <w:spacing w:before="100" w:beforeAutospacing="1" w:after="100" w:afterAutospacing="1" w:line="360" w:lineRule="auto"/>
        <w:jc w:val="both"/>
        <w:rPr>
          <w:rFonts w:ascii="Arial" w:hAnsi="Arial" w:cs="Arial"/>
          <w:sz w:val="24"/>
          <w:szCs w:val="24"/>
        </w:rPr>
      </w:pPr>
      <w:r>
        <w:rPr>
          <w:rFonts w:ascii="Arial" w:hAnsi="Arial" w:cs="Arial"/>
          <w:sz w:val="24"/>
          <w:szCs w:val="24"/>
        </w:rPr>
        <w:t>L</w:t>
      </w:r>
      <w:r w:rsidR="00992335" w:rsidRPr="00992335">
        <w:rPr>
          <w:rFonts w:ascii="Arial" w:hAnsi="Arial" w:cs="Arial"/>
          <w:sz w:val="24"/>
          <w:szCs w:val="24"/>
        </w:rPr>
        <w:t>os artículos 17, segundo párrafo,</w:t>
      </w:r>
      <w:r w:rsidR="001D1F8A">
        <w:rPr>
          <w:rFonts w:ascii="Arial" w:hAnsi="Arial" w:cs="Arial"/>
          <w:sz w:val="24"/>
          <w:szCs w:val="24"/>
        </w:rPr>
        <w:t xml:space="preserve"> de la </w:t>
      </w:r>
      <w:r w:rsidR="004A1FF2" w:rsidRPr="004A1FF2">
        <w:rPr>
          <w:rFonts w:ascii="Arial" w:hAnsi="Arial" w:cs="Arial"/>
          <w:sz w:val="24"/>
          <w:szCs w:val="24"/>
        </w:rPr>
        <w:t>Constitución Política de los Estados Unidos Mexicanos;</w:t>
      </w:r>
      <w:r w:rsidR="004A1FF2">
        <w:rPr>
          <w:rStyle w:val="Refdenotaalpie"/>
          <w:rFonts w:ascii="Arial" w:hAnsi="Arial" w:cs="Arial"/>
          <w:sz w:val="24"/>
          <w:szCs w:val="24"/>
        </w:rPr>
        <w:footnoteReference w:id="11"/>
      </w:r>
      <w:r w:rsidR="00992335" w:rsidRPr="00992335">
        <w:rPr>
          <w:rFonts w:ascii="Arial" w:hAnsi="Arial" w:cs="Arial"/>
          <w:sz w:val="24"/>
          <w:szCs w:val="24"/>
        </w:rPr>
        <w:t xml:space="preserve"> 8</w:t>
      </w:r>
      <w:r w:rsidR="00746590">
        <w:rPr>
          <w:rFonts w:ascii="Arial" w:hAnsi="Arial" w:cs="Arial"/>
          <w:sz w:val="24"/>
          <w:szCs w:val="24"/>
        </w:rPr>
        <w:t>°</w:t>
      </w:r>
      <w:r w:rsidR="00992335" w:rsidRPr="00992335">
        <w:rPr>
          <w:rFonts w:ascii="Arial" w:hAnsi="Arial" w:cs="Arial"/>
          <w:sz w:val="24"/>
          <w:szCs w:val="24"/>
        </w:rPr>
        <w:t>, párrafo 1, y 25, párrafos 1 y 2, de la Convención Americana sobre Derechos Humanos, y 2</w:t>
      </w:r>
      <w:r w:rsidR="00885574">
        <w:rPr>
          <w:rFonts w:ascii="Arial" w:hAnsi="Arial" w:cs="Arial"/>
          <w:sz w:val="24"/>
          <w:szCs w:val="24"/>
        </w:rPr>
        <w:t>°</w:t>
      </w:r>
      <w:r w:rsidR="00992335" w:rsidRPr="00992335">
        <w:rPr>
          <w:rFonts w:ascii="Arial" w:hAnsi="Arial" w:cs="Arial"/>
          <w:sz w:val="24"/>
          <w:szCs w:val="24"/>
        </w:rPr>
        <w:t xml:space="preserve">, párrafo 3, y 14, párrafo 1, del Pacto Internacional de Derechos Civiles y Políticos, </w:t>
      </w:r>
      <w:r w:rsidR="007C4DC7">
        <w:rPr>
          <w:rFonts w:ascii="Arial" w:hAnsi="Arial" w:cs="Arial"/>
          <w:sz w:val="24"/>
          <w:szCs w:val="24"/>
        </w:rPr>
        <w:t>r</w:t>
      </w:r>
      <w:r w:rsidR="007C4DC7" w:rsidRPr="007C4DC7">
        <w:rPr>
          <w:rFonts w:ascii="Arial" w:hAnsi="Arial" w:cs="Arial"/>
          <w:sz w:val="24"/>
          <w:szCs w:val="24"/>
        </w:rPr>
        <w:t>econoce</w:t>
      </w:r>
      <w:r w:rsidR="00F51F47">
        <w:rPr>
          <w:rFonts w:ascii="Arial" w:hAnsi="Arial" w:cs="Arial"/>
          <w:sz w:val="24"/>
          <w:szCs w:val="24"/>
        </w:rPr>
        <w:t>n</w:t>
      </w:r>
      <w:r w:rsidR="007C4DC7" w:rsidRPr="007C4DC7">
        <w:rPr>
          <w:rFonts w:ascii="Arial" w:hAnsi="Arial" w:cs="Arial"/>
          <w:sz w:val="24"/>
          <w:szCs w:val="24"/>
        </w:rPr>
        <w:t xml:space="preserve"> el derecho de toda persona a que se le administre justicia por tribunales previamente establecidos. Esto supone, entre otras cuestiones, que las controversias deben ser conocidas por el órgano jurisdiccional que tenga atribuciones para ello.</w:t>
      </w:r>
    </w:p>
    <w:p w14:paraId="4AE2513E" w14:textId="343FB9F3" w:rsidR="00460E53" w:rsidRDefault="0092628F" w:rsidP="00EB571C">
      <w:pPr>
        <w:spacing w:line="360" w:lineRule="auto"/>
        <w:jc w:val="both"/>
        <w:rPr>
          <w:rFonts w:ascii="Arial" w:hAnsi="Arial" w:cs="Arial"/>
          <w:sz w:val="24"/>
          <w:szCs w:val="24"/>
        </w:rPr>
      </w:pPr>
      <w:r>
        <w:rPr>
          <w:rFonts w:ascii="Arial" w:hAnsi="Arial" w:cs="Arial"/>
          <w:sz w:val="24"/>
          <w:szCs w:val="24"/>
        </w:rPr>
        <w:t>Por tanto</w:t>
      </w:r>
      <w:r w:rsidR="007008F2" w:rsidRPr="007008F2">
        <w:rPr>
          <w:rFonts w:ascii="Arial" w:hAnsi="Arial" w:cs="Arial"/>
          <w:sz w:val="24"/>
          <w:szCs w:val="24"/>
        </w:rPr>
        <w:t>, la competencia</w:t>
      </w:r>
      <w:r w:rsidR="00B85792">
        <w:rPr>
          <w:rFonts w:ascii="Arial" w:hAnsi="Arial" w:cs="Arial"/>
          <w:sz w:val="24"/>
          <w:szCs w:val="24"/>
        </w:rPr>
        <w:t xml:space="preserve"> constituye</w:t>
      </w:r>
      <w:r w:rsidR="007008F2" w:rsidRPr="007008F2">
        <w:rPr>
          <w:rFonts w:ascii="Arial" w:hAnsi="Arial" w:cs="Arial"/>
          <w:sz w:val="24"/>
          <w:szCs w:val="24"/>
        </w:rPr>
        <w:t xml:space="preserve"> un presupuesto procesal </w:t>
      </w:r>
      <w:r w:rsidR="00AA3649">
        <w:rPr>
          <w:rFonts w:ascii="Arial" w:hAnsi="Arial" w:cs="Arial"/>
          <w:sz w:val="24"/>
          <w:szCs w:val="24"/>
        </w:rPr>
        <w:t>de</w:t>
      </w:r>
      <w:r w:rsidR="007008F2" w:rsidRPr="007008F2">
        <w:rPr>
          <w:rFonts w:ascii="Arial" w:hAnsi="Arial" w:cs="Arial"/>
          <w:sz w:val="24"/>
          <w:szCs w:val="24"/>
        </w:rPr>
        <w:t xml:space="preserve"> orden público, por lo que es inaceptable que un juicio o procedimiento sea resuelto o determinado por una autoridad jurisdiccional que carece de </w:t>
      </w:r>
      <w:r w:rsidR="007008F2" w:rsidRPr="007B4AD3">
        <w:rPr>
          <w:rFonts w:ascii="Arial" w:hAnsi="Arial" w:cs="Arial"/>
          <w:sz w:val="24"/>
          <w:szCs w:val="24"/>
        </w:rPr>
        <w:t>facultades legales para ello</w:t>
      </w:r>
      <w:r w:rsidR="00D7145F" w:rsidRPr="007B4AD3">
        <w:rPr>
          <w:rFonts w:ascii="Arial" w:hAnsi="Arial" w:cs="Arial"/>
          <w:sz w:val="24"/>
          <w:szCs w:val="24"/>
        </w:rPr>
        <w:t>.</w:t>
      </w:r>
      <w:r w:rsidR="00D7145F" w:rsidRPr="007B4AD3">
        <w:rPr>
          <w:rStyle w:val="Refdenotaalpie"/>
          <w:rFonts w:ascii="Arial" w:hAnsi="Arial" w:cs="Arial"/>
          <w:sz w:val="24"/>
          <w:szCs w:val="24"/>
        </w:rPr>
        <w:footnoteReference w:id="12"/>
      </w:r>
      <w:r w:rsidR="007B4AD3" w:rsidRPr="007B4AD3">
        <w:rPr>
          <w:rFonts w:ascii="Arial" w:eastAsia="Arial" w:hAnsi="Arial" w:cs="Arial"/>
          <w:sz w:val="24"/>
          <w:szCs w:val="24"/>
        </w:rPr>
        <w:t xml:space="preserve"> </w:t>
      </w:r>
      <w:r w:rsidR="003F1202">
        <w:rPr>
          <w:rFonts w:ascii="Arial" w:eastAsia="Arial" w:hAnsi="Arial" w:cs="Arial"/>
          <w:sz w:val="24"/>
          <w:szCs w:val="24"/>
        </w:rPr>
        <w:t>P</w:t>
      </w:r>
      <w:r w:rsidR="007B4AD3" w:rsidRPr="007B4AD3">
        <w:rPr>
          <w:rFonts w:ascii="Arial" w:eastAsia="Arial" w:hAnsi="Arial" w:cs="Arial"/>
          <w:sz w:val="24"/>
          <w:szCs w:val="24"/>
        </w:rPr>
        <w:t xml:space="preserve">or lo que previamente debe verificarse si </w:t>
      </w:r>
      <w:r w:rsidR="007B4AD3" w:rsidRPr="007B4AD3">
        <w:rPr>
          <w:rFonts w:ascii="Arial" w:eastAsia="Arial" w:hAnsi="Arial" w:cs="Arial"/>
          <w:sz w:val="24"/>
          <w:szCs w:val="24"/>
        </w:rPr>
        <w:lastRenderedPageBreak/>
        <w:t>se tiene competencia para ello; pues de no ser así, el órgano jurisdiccional está impedido jurídicamente para conocer de la petición, juicio o recurso respectivo y, por supuesto, para examinar y resolver el fondo de la discusión planteada</w:t>
      </w:r>
      <w:r w:rsidR="00EB571C" w:rsidRPr="074F1810">
        <w:rPr>
          <w:rFonts w:ascii="Arial" w:hAnsi="Arial" w:cs="Arial"/>
          <w:sz w:val="24"/>
          <w:szCs w:val="24"/>
        </w:rPr>
        <w:t>,</w:t>
      </w:r>
      <w:r w:rsidRPr="074F1810">
        <w:rPr>
          <w:rStyle w:val="Refdenotaalpie"/>
          <w:rFonts w:ascii="Arial" w:hAnsi="Arial" w:cs="Arial"/>
          <w:sz w:val="24"/>
          <w:szCs w:val="24"/>
        </w:rPr>
        <w:footnoteReference w:id="13"/>
      </w:r>
      <w:r w:rsidR="00EB571C" w:rsidRPr="074F1810">
        <w:rPr>
          <w:rFonts w:ascii="Arial" w:hAnsi="Arial" w:cs="Arial"/>
          <w:sz w:val="24"/>
          <w:szCs w:val="24"/>
        </w:rPr>
        <w:t xml:space="preserve"> como presupuesto previo al análisis de los requisitos de procedibilidad y al estudio de fondo del asunto.</w:t>
      </w:r>
    </w:p>
    <w:p w14:paraId="0CCBB2DC" w14:textId="6B707942" w:rsidR="00ED798B" w:rsidRDefault="00CA19FB" w:rsidP="074F1810">
      <w:pPr>
        <w:spacing w:before="100" w:beforeAutospacing="1" w:after="100" w:afterAutospacing="1" w:line="360" w:lineRule="auto"/>
        <w:jc w:val="both"/>
        <w:rPr>
          <w:rFonts w:ascii="Arial" w:hAnsi="Arial" w:cs="Arial"/>
          <w:sz w:val="24"/>
          <w:szCs w:val="24"/>
        </w:rPr>
      </w:pPr>
      <w:r w:rsidRPr="074F1810">
        <w:rPr>
          <w:rFonts w:ascii="Arial" w:hAnsi="Arial" w:cs="Arial"/>
          <w:sz w:val="24"/>
          <w:szCs w:val="24"/>
        </w:rPr>
        <w:t>Lo anterior</w:t>
      </w:r>
      <w:r w:rsidR="00992335" w:rsidRPr="074F1810">
        <w:rPr>
          <w:rFonts w:ascii="Arial" w:hAnsi="Arial" w:cs="Arial"/>
          <w:sz w:val="24"/>
          <w:szCs w:val="24"/>
        </w:rPr>
        <w:t xml:space="preserve">, </w:t>
      </w:r>
      <w:r w:rsidR="00640E69" w:rsidRPr="074F1810">
        <w:rPr>
          <w:rFonts w:ascii="Arial" w:hAnsi="Arial" w:cs="Arial"/>
          <w:sz w:val="24"/>
          <w:szCs w:val="24"/>
        </w:rPr>
        <w:t>es acorde con los</w:t>
      </w:r>
      <w:r w:rsidR="008B6EBD" w:rsidRPr="074F1810">
        <w:rPr>
          <w:rFonts w:ascii="Arial" w:hAnsi="Arial" w:cs="Arial"/>
          <w:sz w:val="24"/>
          <w:szCs w:val="24"/>
        </w:rPr>
        <w:t xml:space="preserve"> </w:t>
      </w:r>
      <w:r w:rsidR="00992335" w:rsidRPr="074F1810">
        <w:rPr>
          <w:rFonts w:ascii="Arial" w:hAnsi="Arial" w:cs="Arial"/>
          <w:sz w:val="24"/>
          <w:szCs w:val="24"/>
        </w:rPr>
        <w:t>artículos</w:t>
      </w:r>
      <w:r w:rsidR="003E3AF7" w:rsidRPr="074F1810">
        <w:rPr>
          <w:rFonts w:ascii="Arial" w:hAnsi="Arial" w:cs="Arial"/>
          <w:sz w:val="24"/>
          <w:szCs w:val="24"/>
        </w:rPr>
        <w:t xml:space="preserve"> 17</w:t>
      </w:r>
      <w:r w:rsidR="00536D51" w:rsidRPr="074F1810">
        <w:rPr>
          <w:rFonts w:ascii="Arial" w:hAnsi="Arial" w:cs="Arial"/>
          <w:sz w:val="24"/>
          <w:szCs w:val="24"/>
        </w:rPr>
        <w:t>,</w:t>
      </w:r>
      <w:r w:rsidR="00992335" w:rsidRPr="074F1810">
        <w:rPr>
          <w:rFonts w:ascii="Arial" w:hAnsi="Arial" w:cs="Arial"/>
          <w:sz w:val="24"/>
          <w:szCs w:val="24"/>
        </w:rPr>
        <w:t xml:space="preserve"> 41, Base VI, y 116, fracción IV, inciso l), de la Constitución Federal, </w:t>
      </w:r>
      <w:r w:rsidR="00640E69" w:rsidRPr="074F1810">
        <w:rPr>
          <w:rFonts w:ascii="Arial" w:hAnsi="Arial" w:cs="Arial"/>
          <w:sz w:val="24"/>
          <w:szCs w:val="24"/>
        </w:rPr>
        <w:t xml:space="preserve">así como con el </w:t>
      </w:r>
      <w:r w:rsidR="00992335" w:rsidRPr="074F1810">
        <w:rPr>
          <w:rFonts w:ascii="Arial" w:hAnsi="Arial" w:cs="Arial"/>
          <w:sz w:val="24"/>
          <w:szCs w:val="24"/>
        </w:rPr>
        <w:t xml:space="preserve">artículo 98-A </w:t>
      </w:r>
      <w:r w:rsidR="00ED798B" w:rsidRPr="074F1810">
        <w:rPr>
          <w:rFonts w:ascii="Arial" w:hAnsi="Arial" w:cs="Arial"/>
          <w:sz w:val="24"/>
          <w:szCs w:val="24"/>
        </w:rPr>
        <w:t xml:space="preserve">de la Constitución Política del </w:t>
      </w:r>
      <w:r w:rsidR="00ED798B" w:rsidRPr="004F53D5">
        <w:rPr>
          <w:rFonts w:ascii="Arial" w:hAnsi="Arial" w:cs="Arial"/>
          <w:sz w:val="24"/>
          <w:szCs w:val="24"/>
        </w:rPr>
        <w:t xml:space="preserve">Estado </w:t>
      </w:r>
      <w:r w:rsidR="656D75B2" w:rsidRPr="004F53D5">
        <w:rPr>
          <w:rFonts w:ascii="Arial" w:eastAsia="Arial" w:hAnsi="Arial" w:cs="Arial"/>
          <w:color w:val="000000" w:themeColor="text1"/>
          <w:sz w:val="24"/>
          <w:szCs w:val="24"/>
        </w:rPr>
        <w:t>Libre y Soberano</w:t>
      </w:r>
      <w:r w:rsidR="656D75B2" w:rsidRPr="004F53D5">
        <w:rPr>
          <w:rFonts w:ascii="Arial" w:eastAsia="Arial" w:hAnsi="Arial" w:cs="Arial"/>
          <w:sz w:val="24"/>
          <w:szCs w:val="24"/>
        </w:rPr>
        <w:t xml:space="preserve"> </w:t>
      </w:r>
      <w:r w:rsidR="00ED798B" w:rsidRPr="004F53D5">
        <w:rPr>
          <w:rFonts w:ascii="Arial" w:hAnsi="Arial" w:cs="Arial"/>
          <w:sz w:val="24"/>
          <w:szCs w:val="24"/>
        </w:rPr>
        <w:t>de Michoacán de</w:t>
      </w:r>
      <w:r w:rsidR="00ED798B" w:rsidRPr="074F1810">
        <w:rPr>
          <w:rFonts w:ascii="Arial" w:hAnsi="Arial" w:cs="Arial"/>
          <w:sz w:val="24"/>
          <w:szCs w:val="24"/>
        </w:rPr>
        <w:t xml:space="preserve"> Ocampo,</w:t>
      </w:r>
      <w:r w:rsidRPr="074F1810">
        <w:rPr>
          <w:rStyle w:val="Refdenotaalpie"/>
          <w:rFonts w:ascii="Arial" w:hAnsi="Arial" w:cs="Arial"/>
          <w:sz w:val="24"/>
          <w:szCs w:val="24"/>
        </w:rPr>
        <w:footnoteReference w:id="14"/>
      </w:r>
      <w:r w:rsidR="00CF72D7" w:rsidRPr="074F1810">
        <w:rPr>
          <w:rFonts w:ascii="Arial" w:hAnsi="Arial" w:cs="Arial"/>
          <w:sz w:val="24"/>
          <w:szCs w:val="24"/>
        </w:rPr>
        <w:t xml:space="preserve"> conforme a los cuales este órgano jurisdiccional tiene a su cargo garantizar que los actos y resoluciones en materia electoral se sujeten al principio de legalidad.</w:t>
      </w:r>
    </w:p>
    <w:p w14:paraId="2C94B045" w14:textId="6C9DC67B" w:rsidR="00153667" w:rsidRDefault="0043071E" w:rsidP="00153667">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Ahora bien, </w:t>
      </w:r>
      <w:r w:rsidR="00153667" w:rsidRPr="00153667">
        <w:rPr>
          <w:rFonts w:ascii="Arial" w:hAnsi="Arial" w:cs="Arial"/>
          <w:sz w:val="24"/>
          <w:szCs w:val="24"/>
        </w:rPr>
        <w:t xml:space="preserve">el derecho a ser votada o votado, previsto en el artículo 35, fracción II, de la Constitución Federal, no se limita al derecho de </w:t>
      </w:r>
      <w:r w:rsidR="00F6522A">
        <w:rPr>
          <w:rFonts w:ascii="Arial" w:hAnsi="Arial" w:cs="Arial"/>
          <w:sz w:val="24"/>
          <w:szCs w:val="24"/>
        </w:rPr>
        <w:t xml:space="preserve">acceder </w:t>
      </w:r>
      <w:r w:rsidR="00153667" w:rsidRPr="00153667">
        <w:rPr>
          <w:rFonts w:ascii="Arial" w:hAnsi="Arial" w:cs="Arial"/>
          <w:sz w:val="24"/>
          <w:szCs w:val="24"/>
        </w:rPr>
        <w:t xml:space="preserve">a un cargo de elección popular, sino que comprende también el derecho de </w:t>
      </w:r>
      <w:r w:rsidR="00F6522A">
        <w:rPr>
          <w:rFonts w:ascii="Arial" w:hAnsi="Arial" w:cs="Arial"/>
          <w:sz w:val="24"/>
          <w:szCs w:val="24"/>
        </w:rPr>
        <w:t xml:space="preserve">ejercerlo </w:t>
      </w:r>
      <w:r w:rsidR="00153667" w:rsidRPr="00153667">
        <w:rPr>
          <w:rFonts w:ascii="Arial" w:hAnsi="Arial" w:cs="Arial"/>
          <w:sz w:val="24"/>
          <w:szCs w:val="24"/>
        </w:rPr>
        <w:t>durante el periodo para el cual se fue electo, permanecer en él y desempeñar las funciones inherentes al mismo, sin que se obstaculice, dificulte o impida su adecuado ejercicio.</w:t>
      </w:r>
    </w:p>
    <w:p w14:paraId="77B17B47" w14:textId="32DD4F17" w:rsidR="00E46CB6" w:rsidRDefault="001D2791" w:rsidP="001D2791">
      <w:pPr>
        <w:spacing w:before="100" w:beforeAutospacing="1" w:after="100" w:afterAutospacing="1" w:line="360" w:lineRule="auto"/>
        <w:jc w:val="both"/>
        <w:rPr>
          <w:rFonts w:ascii="Arial" w:hAnsi="Arial" w:cs="Arial"/>
          <w:sz w:val="24"/>
          <w:szCs w:val="24"/>
        </w:rPr>
      </w:pPr>
      <w:r w:rsidRPr="001D2791">
        <w:rPr>
          <w:rFonts w:ascii="Arial" w:hAnsi="Arial" w:cs="Arial"/>
          <w:sz w:val="24"/>
          <w:szCs w:val="24"/>
        </w:rPr>
        <w:t xml:space="preserve">En ese </w:t>
      </w:r>
      <w:r w:rsidR="00112BAB">
        <w:rPr>
          <w:rFonts w:ascii="Arial" w:hAnsi="Arial" w:cs="Arial"/>
          <w:sz w:val="24"/>
          <w:szCs w:val="24"/>
        </w:rPr>
        <w:t>contexto</w:t>
      </w:r>
      <w:r w:rsidRPr="001D2791">
        <w:rPr>
          <w:rFonts w:ascii="Arial" w:hAnsi="Arial" w:cs="Arial"/>
          <w:sz w:val="24"/>
          <w:szCs w:val="24"/>
        </w:rPr>
        <w:t>,</w:t>
      </w:r>
      <w:r w:rsidR="00C56A67">
        <w:rPr>
          <w:rFonts w:ascii="Arial" w:hAnsi="Arial" w:cs="Arial"/>
          <w:sz w:val="24"/>
          <w:szCs w:val="24"/>
        </w:rPr>
        <w:t xml:space="preserve"> la </w:t>
      </w:r>
      <w:r w:rsidR="00C56A67" w:rsidRPr="00211675">
        <w:rPr>
          <w:rFonts w:ascii="Arial" w:hAnsi="Arial" w:cs="Arial"/>
          <w:sz w:val="24"/>
          <w:szCs w:val="24"/>
        </w:rPr>
        <w:t>Sala Superior</w:t>
      </w:r>
      <w:r w:rsidR="005D08D9">
        <w:rPr>
          <w:rStyle w:val="Refdenotaalpie"/>
          <w:rFonts w:ascii="Arial" w:hAnsi="Arial" w:cs="Arial"/>
          <w:sz w:val="24"/>
          <w:szCs w:val="24"/>
        </w:rPr>
        <w:footnoteReference w:id="15"/>
      </w:r>
      <w:r w:rsidR="00C56A67">
        <w:rPr>
          <w:rFonts w:ascii="Arial" w:hAnsi="Arial" w:cs="Arial"/>
          <w:sz w:val="24"/>
          <w:szCs w:val="24"/>
        </w:rPr>
        <w:t xml:space="preserve"> ha sostenido que</w:t>
      </w:r>
      <w:r w:rsidRPr="001D2791">
        <w:rPr>
          <w:rFonts w:ascii="Arial" w:hAnsi="Arial" w:cs="Arial"/>
          <w:sz w:val="24"/>
          <w:szCs w:val="24"/>
        </w:rPr>
        <w:t xml:space="preserve"> </w:t>
      </w:r>
      <w:r w:rsidR="00E46CB6" w:rsidRPr="00E46CB6">
        <w:rPr>
          <w:rFonts w:ascii="Arial" w:hAnsi="Arial" w:cs="Arial"/>
          <w:sz w:val="24"/>
          <w:szCs w:val="24"/>
        </w:rPr>
        <w:t>la remuneración constituye un derecho inherente al ejercicio de los cargos de elección popular</w:t>
      </w:r>
      <w:r w:rsidR="00370735">
        <w:rPr>
          <w:rFonts w:ascii="Arial" w:hAnsi="Arial" w:cs="Arial"/>
          <w:sz w:val="24"/>
          <w:szCs w:val="24"/>
        </w:rPr>
        <w:t>; entonces</w:t>
      </w:r>
      <w:r w:rsidR="00E46CB6" w:rsidRPr="00E46CB6">
        <w:rPr>
          <w:rFonts w:ascii="Arial" w:hAnsi="Arial" w:cs="Arial"/>
          <w:sz w:val="24"/>
          <w:szCs w:val="24"/>
        </w:rPr>
        <w:t>, mientras una persona se encuentra en funciones, una afectación injustificada a sus percepciones puede incidir en su derecho político</w:t>
      </w:r>
      <w:r w:rsidR="00E46CB6">
        <w:rPr>
          <w:rFonts w:ascii="Arial" w:hAnsi="Arial" w:cs="Arial"/>
          <w:sz w:val="24"/>
          <w:szCs w:val="24"/>
        </w:rPr>
        <w:t xml:space="preserve"> </w:t>
      </w:r>
      <w:r w:rsidR="00E46CB6" w:rsidRPr="00E46CB6">
        <w:rPr>
          <w:rFonts w:ascii="Arial" w:hAnsi="Arial" w:cs="Arial"/>
          <w:sz w:val="24"/>
          <w:szCs w:val="24"/>
        </w:rPr>
        <w:t>electoral de ser votada, en su vertiente de ejercicio del cargo.</w:t>
      </w:r>
    </w:p>
    <w:p w14:paraId="6FA00F93" w14:textId="1E38D708" w:rsidR="00CF236A" w:rsidRDefault="001D2791" w:rsidP="001D2791">
      <w:pPr>
        <w:spacing w:before="100" w:beforeAutospacing="1" w:after="100" w:afterAutospacing="1" w:line="360" w:lineRule="auto"/>
        <w:jc w:val="both"/>
        <w:rPr>
          <w:rFonts w:ascii="Arial" w:hAnsi="Arial" w:cs="Arial"/>
          <w:sz w:val="24"/>
          <w:szCs w:val="24"/>
        </w:rPr>
      </w:pPr>
      <w:r w:rsidRPr="001D2791">
        <w:rPr>
          <w:rFonts w:ascii="Arial" w:hAnsi="Arial" w:cs="Arial"/>
          <w:sz w:val="24"/>
          <w:szCs w:val="24"/>
        </w:rPr>
        <w:t xml:space="preserve">Sin embargo, </w:t>
      </w:r>
      <w:r w:rsidR="00C56A67">
        <w:rPr>
          <w:rFonts w:ascii="Arial" w:hAnsi="Arial" w:cs="Arial"/>
          <w:sz w:val="24"/>
          <w:szCs w:val="24"/>
        </w:rPr>
        <w:t>ello no significa que toda controversia relacionada con el pago</w:t>
      </w:r>
      <w:r w:rsidR="00587E85">
        <w:rPr>
          <w:rFonts w:ascii="Arial" w:hAnsi="Arial" w:cs="Arial"/>
          <w:sz w:val="24"/>
          <w:szCs w:val="24"/>
        </w:rPr>
        <w:t xml:space="preserve"> de remuneraciones generadas durante el desempeño de un cargo </w:t>
      </w:r>
      <w:r w:rsidR="00587E85">
        <w:rPr>
          <w:rFonts w:ascii="Arial" w:hAnsi="Arial" w:cs="Arial"/>
          <w:sz w:val="24"/>
          <w:szCs w:val="24"/>
        </w:rPr>
        <w:lastRenderedPageBreak/>
        <w:t>de elección popular corresponda, po</w:t>
      </w:r>
      <w:r w:rsidR="000E6DC7">
        <w:rPr>
          <w:rFonts w:ascii="Arial" w:hAnsi="Arial" w:cs="Arial"/>
          <w:sz w:val="24"/>
          <w:szCs w:val="24"/>
        </w:rPr>
        <w:t>r</w:t>
      </w:r>
      <w:r w:rsidR="00587E85">
        <w:rPr>
          <w:rFonts w:ascii="Arial" w:hAnsi="Arial" w:cs="Arial"/>
          <w:sz w:val="24"/>
          <w:szCs w:val="24"/>
        </w:rPr>
        <w:t xml:space="preserve"> ese solo hecho</w:t>
      </w:r>
      <w:r w:rsidR="000E6DC7">
        <w:rPr>
          <w:rFonts w:ascii="Arial" w:hAnsi="Arial" w:cs="Arial"/>
          <w:sz w:val="24"/>
          <w:szCs w:val="24"/>
        </w:rPr>
        <w:t xml:space="preserve">, a la jurisdicción electoral. </w:t>
      </w:r>
      <w:r w:rsidR="00D31344" w:rsidRPr="00D31344">
        <w:rPr>
          <w:rFonts w:ascii="Arial" w:hAnsi="Arial" w:cs="Arial"/>
          <w:sz w:val="24"/>
          <w:szCs w:val="24"/>
        </w:rPr>
        <w:t xml:space="preserve">Para determinar lo anterior, debe atenderse a la naturaleza de la pretensión que efectivamente se plantea y, particularmente, si </w:t>
      </w:r>
      <w:r w:rsidR="00370735">
        <w:rPr>
          <w:rFonts w:ascii="Arial" w:hAnsi="Arial" w:cs="Arial"/>
          <w:sz w:val="24"/>
          <w:szCs w:val="24"/>
        </w:rPr>
        <w:t>e</w:t>
      </w:r>
      <w:r w:rsidR="00D31344" w:rsidRPr="00D31344">
        <w:rPr>
          <w:rFonts w:ascii="Arial" w:hAnsi="Arial" w:cs="Arial"/>
          <w:sz w:val="24"/>
          <w:szCs w:val="24"/>
        </w:rPr>
        <w:t>sta se encuentra relacionada con la tutela de un derecho político</w:t>
      </w:r>
      <w:r w:rsidR="00B24EC3">
        <w:rPr>
          <w:rFonts w:ascii="Arial" w:hAnsi="Arial" w:cs="Arial"/>
          <w:sz w:val="24"/>
          <w:szCs w:val="24"/>
        </w:rPr>
        <w:t xml:space="preserve"> </w:t>
      </w:r>
      <w:r w:rsidR="00D31344" w:rsidRPr="00D31344">
        <w:rPr>
          <w:rFonts w:ascii="Arial" w:hAnsi="Arial" w:cs="Arial"/>
          <w:sz w:val="24"/>
          <w:szCs w:val="24"/>
        </w:rPr>
        <w:t>electoral.</w:t>
      </w:r>
    </w:p>
    <w:p w14:paraId="715506A0" w14:textId="3B26E85A" w:rsidR="009F1C9A" w:rsidRDefault="001D2791" w:rsidP="005D105B">
      <w:pPr>
        <w:spacing w:before="100" w:beforeAutospacing="1" w:after="100" w:afterAutospacing="1" w:line="360" w:lineRule="auto"/>
        <w:jc w:val="both"/>
        <w:rPr>
          <w:rFonts w:ascii="Arial" w:hAnsi="Arial" w:cs="Arial"/>
          <w:i/>
          <w:iCs/>
          <w:sz w:val="24"/>
          <w:szCs w:val="24"/>
        </w:rPr>
      </w:pPr>
      <w:r w:rsidRPr="001D2791">
        <w:rPr>
          <w:rFonts w:ascii="Arial" w:hAnsi="Arial" w:cs="Arial"/>
          <w:sz w:val="24"/>
          <w:szCs w:val="24"/>
        </w:rPr>
        <w:t>En ese contexto, resulta aplicable la jurisprudencia 2a./J.</w:t>
      </w:r>
      <w:r w:rsidR="00270378">
        <w:rPr>
          <w:rFonts w:ascii="Arial" w:hAnsi="Arial" w:cs="Arial"/>
          <w:sz w:val="24"/>
          <w:szCs w:val="24"/>
        </w:rPr>
        <w:t xml:space="preserve"> </w:t>
      </w:r>
      <w:r w:rsidRPr="001D2791">
        <w:rPr>
          <w:rFonts w:ascii="Arial" w:hAnsi="Arial" w:cs="Arial"/>
          <w:sz w:val="24"/>
          <w:szCs w:val="24"/>
        </w:rPr>
        <w:t>6/2024 (11a.), de la Segunda Sala de la Suprema Corte de Justicia de la Nación,</w:t>
      </w:r>
      <w:r w:rsidR="0072186E">
        <w:rPr>
          <w:rStyle w:val="Refdenotaalpie"/>
          <w:rFonts w:ascii="Arial" w:hAnsi="Arial" w:cs="Arial"/>
          <w:sz w:val="24"/>
          <w:szCs w:val="24"/>
        </w:rPr>
        <w:footnoteReference w:id="16"/>
      </w:r>
      <w:r w:rsidRPr="001D2791">
        <w:rPr>
          <w:rFonts w:ascii="Arial" w:hAnsi="Arial" w:cs="Arial"/>
          <w:sz w:val="24"/>
          <w:szCs w:val="24"/>
        </w:rPr>
        <w:t xml:space="preserve"> de rubro:</w:t>
      </w:r>
      <w:r w:rsidR="009F1C9A">
        <w:rPr>
          <w:rFonts w:ascii="Arial" w:hAnsi="Arial" w:cs="Arial"/>
          <w:sz w:val="24"/>
          <w:szCs w:val="24"/>
        </w:rPr>
        <w:t xml:space="preserve"> </w:t>
      </w:r>
      <w:r w:rsidR="009F1C9A" w:rsidRPr="00D10E41">
        <w:rPr>
          <w:rFonts w:ascii="Arial" w:hAnsi="Arial" w:cs="Arial"/>
          <w:i/>
          <w:iCs/>
          <w:sz w:val="24"/>
          <w:szCs w:val="24"/>
        </w:rPr>
        <w:t>COMPETENCIA POR MATERIA. CORRESPONDE AL TRIBUNAL ADMINISTRATIVO LOCAL CONOCER DE LA DEMANDA PRESENTADA POR UN SERVIDOR PÚBLICO DE ELECCIÓN POPULAR (REGIDOR DE UN AYUNTAMIENTO) PARA IMPUGNAR, UNA VEZ CONCLUIDO SU ENCARGO, LA OMISIÓN O NEGATIVA DE PAGO DE DIVERSAS CANTIDADES QUE DEJÓ DE PERCIBIR DURANTE EL PERIODO EN QUE DESEMPEÑÓ ESA FUNCIÓN.</w:t>
      </w:r>
      <w:r w:rsidR="00D10E41">
        <w:rPr>
          <w:rStyle w:val="Refdenotaalpie"/>
          <w:rFonts w:ascii="Arial" w:hAnsi="Arial" w:cs="Arial"/>
          <w:i/>
          <w:iCs/>
          <w:sz w:val="24"/>
          <w:szCs w:val="24"/>
        </w:rPr>
        <w:footnoteReference w:id="17"/>
      </w:r>
    </w:p>
    <w:p w14:paraId="51A18B34" w14:textId="1DBE2F34" w:rsidR="00FB2458" w:rsidRPr="00FB2458" w:rsidRDefault="009E5104" w:rsidP="00FB2458">
      <w:pPr>
        <w:spacing w:before="100" w:beforeAutospacing="1" w:after="100" w:afterAutospacing="1" w:line="360" w:lineRule="auto"/>
        <w:jc w:val="both"/>
        <w:rPr>
          <w:rFonts w:ascii="Arial" w:hAnsi="Arial" w:cs="Arial"/>
          <w:sz w:val="24"/>
          <w:szCs w:val="24"/>
        </w:rPr>
      </w:pPr>
      <w:r>
        <w:rPr>
          <w:rFonts w:ascii="Arial" w:hAnsi="Arial" w:cs="Arial"/>
          <w:sz w:val="24"/>
          <w:szCs w:val="24"/>
        </w:rPr>
        <w:t>En</w:t>
      </w:r>
      <w:r w:rsidR="00A501D0">
        <w:rPr>
          <w:rFonts w:ascii="Arial" w:hAnsi="Arial" w:cs="Arial"/>
          <w:sz w:val="24"/>
          <w:szCs w:val="24"/>
        </w:rPr>
        <w:t xml:space="preserve"> dicho</w:t>
      </w:r>
      <w:r w:rsidR="00FB2458" w:rsidRPr="00FB2458">
        <w:rPr>
          <w:rFonts w:ascii="Arial" w:hAnsi="Arial" w:cs="Arial"/>
          <w:sz w:val="24"/>
          <w:szCs w:val="24"/>
        </w:rPr>
        <w:t xml:space="preserve"> criterio,</w:t>
      </w:r>
      <w:r w:rsidR="00A501D0">
        <w:rPr>
          <w:rFonts w:ascii="Arial" w:hAnsi="Arial" w:cs="Arial"/>
          <w:sz w:val="24"/>
          <w:szCs w:val="24"/>
        </w:rPr>
        <w:t xml:space="preserve"> la SCJN establece</w:t>
      </w:r>
      <w:r w:rsidR="00535B4B">
        <w:rPr>
          <w:rFonts w:ascii="Arial" w:hAnsi="Arial" w:cs="Arial"/>
          <w:sz w:val="24"/>
          <w:szCs w:val="24"/>
        </w:rPr>
        <w:t xml:space="preserve"> </w:t>
      </w:r>
      <w:r w:rsidR="00FB2458" w:rsidRPr="00FB2458">
        <w:rPr>
          <w:rFonts w:ascii="Arial" w:hAnsi="Arial" w:cs="Arial"/>
          <w:sz w:val="24"/>
          <w:szCs w:val="24"/>
        </w:rPr>
        <w:t xml:space="preserve">que cuando una persona que </w:t>
      </w:r>
      <w:r w:rsidR="00535B4B">
        <w:rPr>
          <w:rFonts w:ascii="Arial" w:hAnsi="Arial" w:cs="Arial"/>
          <w:sz w:val="24"/>
          <w:szCs w:val="24"/>
        </w:rPr>
        <w:t xml:space="preserve">desempeñó </w:t>
      </w:r>
      <w:r w:rsidR="00FB2458" w:rsidRPr="00FB2458">
        <w:rPr>
          <w:rFonts w:ascii="Arial" w:hAnsi="Arial" w:cs="Arial"/>
          <w:sz w:val="24"/>
          <w:szCs w:val="24"/>
        </w:rPr>
        <w:t xml:space="preserve">un cargo </w:t>
      </w:r>
      <w:r w:rsidR="00535B4B">
        <w:rPr>
          <w:rFonts w:ascii="Arial" w:hAnsi="Arial" w:cs="Arial"/>
          <w:sz w:val="24"/>
          <w:szCs w:val="24"/>
        </w:rPr>
        <w:t>de elección popular</w:t>
      </w:r>
      <w:r w:rsidR="000A0971">
        <w:rPr>
          <w:rFonts w:ascii="Arial" w:hAnsi="Arial" w:cs="Arial"/>
          <w:sz w:val="24"/>
          <w:szCs w:val="24"/>
        </w:rPr>
        <w:t xml:space="preserve">, </w:t>
      </w:r>
      <w:r w:rsidR="00FB2458" w:rsidRPr="00FB2458">
        <w:rPr>
          <w:rFonts w:ascii="Arial" w:hAnsi="Arial" w:cs="Arial"/>
          <w:sz w:val="24"/>
          <w:szCs w:val="24"/>
        </w:rPr>
        <w:t xml:space="preserve">una vez concluido </w:t>
      </w:r>
      <w:r w:rsidR="00370735">
        <w:rPr>
          <w:rFonts w:ascii="Arial" w:hAnsi="Arial" w:cs="Arial"/>
          <w:sz w:val="24"/>
          <w:szCs w:val="24"/>
        </w:rPr>
        <w:t>e</w:t>
      </w:r>
      <w:r w:rsidR="00FB2458" w:rsidRPr="00FB2458">
        <w:rPr>
          <w:rFonts w:ascii="Arial" w:hAnsi="Arial" w:cs="Arial"/>
          <w:sz w:val="24"/>
          <w:szCs w:val="24"/>
        </w:rPr>
        <w:t>ste</w:t>
      </w:r>
      <w:r w:rsidR="000A0971">
        <w:rPr>
          <w:rFonts w:ascii="Arial" w:hAnsi="Arial" w:cs="Arial"/>
          <w:sz w:val="24"/>
          <w:szCs w:val="24"/>
        </w:rPr>
        <w:t>,</w:t>
      </w:r>
      <w:r w:rsidR="00FB2458" w:rsidRPr="00FB2458">
        <w:rPr>
          <w:rFonts w:ascii="Arial" w:hAnsi="Arial" w:cs="Arial"/>
          <w:sz w:val="24"/>
          <w:szCs w:val="24"/>
        </w:rPr>
        <w:t xml:space="preserve"> reclama </w:t>
      </w:r>
      <w:r w:rsidR="000A0971">
        <w:rPr>
          <w:rFonts w:ascii="Arial" w:hAnsi="Arial" w:cs="Arial"/>
          <w:sz w:val="24"/>
          <w:szCs w:val="24"/>
        </w:rPr>
        <w:t xml:space="preserve">el pago de cantidades que considera que dejó </w:t>
      </w:r>
      <w:r w:rsidR="00CE2CD3">
        <w:rPr>
          <w:rFonts w:ascii="Arial" w:hAnsi="Arial" w:cs="Arial"/>
          <w:sz w:val="24"/>
          <w:szCs w:val="24"/>
        </w:rPr>
        <w:t xml:space="preserve">de percibir durante el periodo en que </w:t>
      </w:r>
      <w:r w:rsidR="00DB17FA">
        <w:rPr>
          <w:rFonts w:ascii="Arial" w:hAnsi="Arial" w:cs="Arial"/>
          <w:sz w:val="24"/>
          <w:szCs w:val="24"/>
        </w:rPr>
        <w:t>ejerció</w:t>
      </w:r>
      <w:r w:rsidR="00CE2CD3">
        <w:rPr>
          <w:rFonts w:ascii="Arial" w:hAnsi="Arial" w:cs="Arial"/>
          <w:sz w:val="24"/>
          <w:szCs w:val="24"/>
        </w:rPr>
        <w:t xml:space="preserve"> </w:t>
      </w:r>
      <w:r w:rsidR="00911F48">
        <w:rPr>
          <w:rFonts w:ascii="Arial" w:hAnsi="Arial" w:cs="Arial"/>
          <w:sz w:val="24"/>
          <w:szCs w:val="24"/>
        </w:rPr>
        <w:t>su</w:t>
      </w:r>
      <w:r w:rsidR="00CE2CD3">
        <w:rPr>
          <w:rFonts w:ascii="Arial" w:hAnsi="Arial" w:cs="Arial"/>
          <w:sz w:val="24"/>
          <w:szCs w:val="24"/>
        </w:rPr>
        <w:t xml:space="preserve"> función, la controversia es de naturaleza administrativa</w:t>
      </w:r>
      <w:r w:rsidR="00DB17FA">
        <w:rPr>
          <w:rFonts w:ascii="Arial" w:hAnsi="Arial" w:cs="Arial"/>
          <w:sz w:val="24"/>
          <w:szCs w:val="24"/>
        </w:rPr>
        <w:t xml:space="preserve"> y corresponde conocer de ella al Tribunal Administrativo Local.</w:t>
      </w:r>
    </w:p>
    <w:p w14:paraId="4F156E81" w14:textId="4F9FDC52" w:rsidR="00F377F5" w:rsidRDefault="00F377F5" w:rsidP="00FB2458">
      <w:pPr>
        <w:spacing w:before="100" w:beforeAutospacing="1" w:after="100" w:afterAutospacing="1" w:line="360" w:lineRule="auto"/>
        <w:jc w:val="both"/>
        <w:rPr>
          <w:rFonts w:ascii="Arial" w:hAnsi="Arial" w:cs="Arial"/>
          <w:sz w:val="24"/>
          <w:szCs w:val="24"/>
        </w:rPr>
      </w:pPr>
      <w:r>
        <w:rPr>
          <w:rFonts w:ascii="Arial" w:hAnsi="Arial" w:cs="Arial"/>
          <w:sz w:val="24"/>
          <w:szCs w:val="24"/>
        </w:rPr>
        <w:t>La razón de ello es que, una vez concluido el cargo, la pretensión ya no se encuentra dirigida a tutelar el ejercicio actual de un derecho político electoral</w:t>
      </w:r>
      <w:r w:rsidR="00A66832">
        <w:rPr>
          <w:rFonts w:ascii="Arial" w:hAnsi="Arial" w:cs="Arial"/>
          <w:sz w:val="24"/>
          <w:szCs w:val="24"/>
        </w:rPr>
        <w:t xml:space="preserve">, sino a obtener el pago de determinadas cantidades derivadas de una función </w:t>
      </w:r>
      <w:r w:rsidR="003C0EAB">
        <w:rPr>
          <w:rFonts w:ascii="Arial" w:hAnsi="Arial" w:cs="Arial"/>
          <w:sz w:val="24"/>
          <w:szCs w:val="24"/>
        </w:rPr>
        <w:t>pública que ya fue desempeñada. En otras palabras, el origen</w:t>
      </w:r>
      <w:r w:rsidR="002F07AC">
        <w:rPr>
          <w:rFonts w:ascii="Arial" w:hAnsi="Arial" w:cs="Arial"/>
          <w:sz w:val="24"/>
          <w:szCs w:val="24"/>
        </w:rPr>
        <w:t xml:space="preserve"> de las prestaciones en un cargo de elección popular no es suficiente para que la controversia </w:t>
      </w:r>
      <w:r w:rsidR="0085309A">
        <w:rPr>
          <w:rFonts w:ascii="Arial" w:hAnsi="Arial" w:cs="Arial"/>
          <w:sz w:val="24"/>
          <w:szCs w:val="24"/>
        </w:rPr>
        <w:t xml:space="preserve">sea electoral; debe existir una vinculación con el ejercicio de los derechos </w:t>
      </w:r>
      <w:r w:rsidR="005C31CD">
        <w:rPr>
          <w:rFonts w:ascii="Arial" w:hAnsi="Arial" w:cs="Arial"/>
          <w:sz w:val="24"/>
          <w:szCs w:val="24"/>
        </w:rPr>
        <w:t>político</w:t>
      </w:r>
      <w:r w:rsidR="00370735">
        <w:rPr>
          <w:rFonts w:ascii="Arial" w:hAnsi="Arial" w:cs="Arial"/>
          <w:sz w:val="24"/>
          <w:szCs w:val="24"/>
        </w:rPr>
        <w:t xml:space="preserve"> </w:t>
      </w:r>
      <w:r w:rsidR="005C31CD">
        <w:rPr>
          <w:rFonts w:ascii="Arial" w:hAnsi="Arial" w:cs="Arial"/>
          <w:sz w:val="24"/>
          <w:szCs w:val="24"/>
        </w:rPr>
        <w:t>electorales</w:t>
      </w:r>
      <w:r w:rsidR="0085309A">
        <w:rPr>
          <w:rFonts w:ascii="Arial" w:hAnsi="Arial" w:cs="Arial"/>
          <w:sz w:val="24"/>
          <w:szCs w:val="24"/>
        </w:rPr>
        <w:t xml:space="preserve"> </w:t>
      </w:r>
      <w:r w:rsidR="00F41C10">
        <w:rPr>
          <w:rFonts w:ascii="Arial" w:hAnsi="Arial" w:cs="Arial"/>
          <w:sz w:val="24"/>
          <w:szCs w:val="24"/>
        </w:rPr>
        <w:t xml:space="preserve">que corresponda tutelar a la jurisdicción electoral. </w:t>
      </w:r>
    </w:p>
    <w:p w14:paraId="4AFB2600" w14:textId="3F0D0242" w:rsidR="00FB2458" w:rsidRDefault="00835104" w:rsidP="00010689">
      <w:pPr>
        <w:spacing w:before="100" w:beforeAutospacing="1" w:after="100" w:afterAutospacing="1" w:line="360" w:lineRule="auto"/>
        <w:jc w:val="both"/>
        <w:rPr>
          <w:rFonts w:ascii="Arial" w:hAnsi="Arial" w:cs="Arial"/>
          <w:sz w:val="24"/>
          <w:szCs w:val="24"/>
        </w:rPr>
      </w:pPr>
      <w:r>
        <w:rPr>
          <w:rFonts w:ascii="Arial" w:hAnsi="Arial" w:cs="Arial"/>
          <w:sz w:val="24"/>
          <w:szCs w:val="24"/>
        </w:rPr>
        <w:lastRenderedPageBreak/>
        <w:t>E</w:t>
      </w:r>
      <w:r w:rsidR="00FB2458" w:rsidRPr="00FB2458">
        <w:rPr>
          <w:rFonts w:ascii="Arial" w:hAnsi="Arial" w:cs="Arial"/>
          <w:sz w:val="24"/>
          <w:szCs w:val="24"/>
        </w:rPr>
        <w:t xml:space="preserve">ste criterio fue </w:t>
      </w:r>
      <w:r w:rsidR="00D77D7C">
        <w:rPr>
          <w:rFonts w:ascii="Arial" w:hAnsi="Arial" w:cs="Arial"/>
          <w:sz w:val="24"/>
          <w:szCs w:val="24"/>
        </w:rPr>
        <w:t xml:space="preserve">retomado </w:t>
      </w:r>
      <w:r w:rsidR="00FB2458" w:rsidRPr="00FB2458">
        <w:rPr>
          <w:rFonts w:ascii="Arial" w:hAnsi="Arial" w:cs="Arial"/>
          <w:sz w:val="24"/>
          <w:szCs w:val="24"/>
        </w:rPr>
        <w:t xml:space="preserve">por este Tribunal </w:t>
      </w:r>
      <w:r w:rsidR="0007100A">
        <w:rPr>
          <w:rFonts w:ascii="Arial" w:hAnsi="Arial" w:cs="Arial"/>
          <w:sz w:val="24"/>
          <w:szCs w:val="24"/>
        </w:rPr>
        <w:t>Electoral al resolver los</w:t>
      </w:r>
      <w:r w:rsidR="00797CFF">
        <w:rPr>
          <w:rFonts w:ascii="Arial" w:hAnsi="Arial" w:cs="Arial"/>
          <w:sz w:val="24"/>
          <w:szCs w:val="24"/>
        </w:rPr>
        <w:t xml:space="preserve"> asuntos</w:t>
      </w:r>
      <w:r w:rsidR="00FB2458" w:rsidRPr="00FB2458">
        <w:rPr>
          <w:rFonts w:ascii="Arial" w:hAnsi="Arial" w:cs="Arial"/>
          <w:sz w:val="24"/>
          <w:szCs w:val="24"/>
        </w:rPr>
        <w:t xml:space="preserve"> TEEM-JDC-187/2024 y </w:t>
      </w:r>
      <w:r w:rsidR="00911F48">
        <w:rPr>
          <w:rFonts w:ascii="Arial" w:hAnsi="Arial" w:cs="Arial"/>
          <w:sz w:val="24"/>
          <w:szCs w:val="24"/>
        </w:rPr>
        <w:br/>
      </w:r>
      <w:r w:rsidR="00FB2458" w:rsidRPr="00FB2458">
        <w:rPr>
          <w:rFonts w:ascii="Arial" w:hAnsi="Arial" w:cs="Arial"/>
          <w:sz w:val="24"/>
          <w:szCs w:val="24"/>
        </w:rPr>
        <w:t>TEEM-JDC-188/2024 acumulados</w:t>
      </w:r>
      <w:r w:rsidR="00A929B6">
        <w:rPr>
          <w:rFonts w:ascii="Arial" w:hAnsi="Arial" w:cs="Arial"/>
          <w:sz w:val="24"/>
          <w:szCs w:val="24"/>
        </w:rPr>
        <w:t>.</w:t>
      </w:r>
    </w:p>
    <w:p w14:paraId="3BC48059" w14:textId="0760AD6D" w:rsidR="00084999" w:rsidRDefault="003A3359" w:rsidP="003A3359">
      <w:pPr>
        <w:spacing w:before="100" w:beforeAutospacing="1" w:after="100" w:afterAutospacing="1" w:line="360" w:lineRule="auto"/>
        <w:jc w:val="both"/>
        <w:rPr>
          <w:rFonts w:ascii="Arial" w:hAnsi="Arial" w:cs="Arial"/>
          <w:sz w:val="24"/>
          <w:szCs w:val="24"/>
        </w:rPr>
      </w:pPr>
      <w:r w:rsidRPr="003A3359">
        <w:rPr>
          <w:rFonts w:ascii="Arial" w:hAnsi="Arial" w:cs="Arial"/>
          <w:sz w:val="24"/>
          <w:szCs w:val="24"/>
        </w:rPr>
        <w:t xml:space="preserve">En el </w:t>
      </w:r>
      <w:r w:rsidR="00AB06A2">
        <w:rPr>
          <w:rFonts w:ascii="Arial" w:hAnsi="Arial" w:cs="Arial"/>
          <w:sz w:val="24"/>
          <w:szCs w:val="24"/>
        </w:rPr>
        <w:t>presente asunto</w:t>
      </w:r>
      <w:r w:rsidRPr="003A3359">
        <w:rPr>
          <w:rFonts w:ascii="Arial" w:hAnsi="Arial" w:cs="Arial"/>
          <w:sz w:val="24"/>
          <w:szCs w:val="24"/>
        </w:rPr>
        <w:t>, la</w:t>
      </w:r>
      <w:r w:rsidR="005C3BB7">
        <w:rPr>
          <w:rFonts w:ascii="Arial" w:hAnsi="Arial" w:cs="Arial"/>
          <w:sz w:val="24"/>
          <w:szCs w:val="24"/>
        </w:rPr>
        <w:t xml:space="preserve"> parte actora </w:t>
      </w:r>
      <w:r w:rsidRPr="003A3359">
        <w:rPr>
          <w:rFonts w:ascii="Arial" w:hAnsi="Arial" w:cs="Arial"/>
          <w:sz w:val="24"/>
          <w:szCs w:val="24"/>
        </w:rPr>
        <w:t>reclama</w:t>
      </w:r>
      <w:r w:rsidR="00064105">
        <w:rPr>
          <w:rFonts w:ascii="Arial" w:hAnsi="Arial" w:cs="Arial"/>
          <w:sz w:val="24"/>
          <w:szCs w:val="24"/>
        </w:rPr>
        <w:t xml:space="preserve"> el pago de diversas prestaciones </w:t>
      </w:r>
      <w:r w:rsidR="00636E8C">
        <w:rPr>
          <w:rFonts w:ascii="Arial" w:hAnsi="Arial" w:cs="Arial"/>
          <w:sz w:val="24"/>
          <w:szCs w:val="24"/>
        </w:rPr>
        <w:t xml:space="preserve">que, a su consideración, dejaron de recibir durante el último periodo en que desempeñaron </w:t>
      </w:r>
      <w:r w:rsidR="000E6B79">
        <w:rPr>
          <w:rFonts w:ascii="Arial" w:hAnsi="Arial" w:cs="Arial"/>
          <w:sz w:val="24"/>
          <w:szCs w:val="24"/>
        </w:rPr>
        <w:t>sus cargos.</w:t>
      </w:r>
      <w:r w:rsidR="007901BC">
        <w:rPr>
          <w:rFonts w:ascii="Arial" w:hAnsi="Arial" w:cs="Arial"/>
          <w:sz w:val="24"/>
          <w:szCs w:val="24"/>
        </w:rPr>
        <w:t xml:space="preserve"> En particular, solicitan el pago</w:t>
      </w:r>
      <w:r w:rsidR="00084999">
        <w:rPr>
          <w:rFonts w:ascii="Arial" w:hAnsi="Arial" w:cs="Arial"/>
          <w:sz w:val="24"/>
          <w:szCs w:val="24"/>
        </w:rPr>
        <w:t xml:space="preserve"> de</w:t>
      </w:r>
      <w:r w:rsidR="00EF1AF3">
        <w:rPr>
          <w:rFonts w:ascii="Arial" w:hAnsi="Arial" w:cs="Arial"/>
          <w:sz w:val="24"/>
          <w:szCs w:val="24"/>
        </w:rPr>
        <w:t xml:space="preserve"> aguinaldo proporcional correspondiente</w:t>
      </w:r>
      <w:r w:rsidR="006749A3">
        <w:rPr>
          <w:rFonts w:ascii="Arial" w:hAnsi="Arial" w:cs="Arial"/>
          <w:sz w:val="24"/>
          <w:szCs w:val="24"/>
        </w:rPr>
        <w:t xml:space="preserve"> a dos mil veinticuatro</w:t>
      </w:r>
      <w:r w:rsidR="00EF1AF3">
        <w:rPr>
          <w:rFonts w:ascii="Arial" w:hAnsi="Arial" w:cs="Arial"/>
          <w:sz w:val="24"/>
          <w:szCs w:val="24"/>
        </w:rPr>
        <w:t>, el pago por concepto de aguinaldo</w:t>
      </w:r>
      <w:r w:rsidR="00E02B0B">
        <w:rPr>
          <w:rFonts w:ascii="Arial" w:hAnsi="Arial" w:cs="Arial"/>
          <w:sz w:val="24"/>
          <w:szCs w:val="24"/>
        </w:rPr>
        <w:t xml:space="preserve"> correspondiente a </w:t>
      </w:r>
      <w:r w:rsidR="00253924">
        <w:rPr>
          <w:rFonts w:ascii="Arial" w:hAnsi="Arial" w:cs="Arial"/>
          <w:sz w:val="24"/>
          <w:szCs w:val="24"/>
        </w:rPr>
        <w:t>dos mil veintitrés</w:t>
      </w:r>
      <w:r w:rsidR="005D7FB7">
        <w:rPr>
          <w:rFonts w:ascii="Arial" w:hAnsi="Arial" w:cs="Arial"/>
          <w:sz w:val="24"/>
          <w:szCs w:val="24"/>
        </w:rPr>
        <w:t>,</w:t>
      </w:r>
      <w:r w:rsidR="001C29F3">
        <w:rPr>
          <w:rFonts w:ascii="Arial" w:hAnsi="Arial" w:cs="Arial"/>
          <w:sz w:val="24"/>
          <w:szCs w:val="24"/>
        </w:rPr>
        <w:t xml:space="preserve"> el pago por concepto de vacaciones</w:t>
      </w:r>
      <w:r w:rsidR="00E37FC1">
        <w:rPr>
          <w:rFonts w:ascii="Arial" w:hAnsi="Arial" w:cs="Arial"/>
          <w:sz w:val="24"/>
          <w:szCs w:val="24"/>
        </w:rPr>
        <w:t xml:space="preserve"> del último año de servicios prestados</w:t>
      </w:r>
      <w:r w:rsidR="00791849">
        <w:rPr>
          <w:rFonts w:ascii="Arial" w:hAnsi="Arial" w:cs="Arial"/>
          <w:sz w:val="24"/>
          <w:szCs w:val="24"/>
        </w:rPr>
        <w:t>, así como de</w:t>
      </w:r>
      <w:r w:rsidR="00253924">
        <w:rPr>
          <w:rFonts w:ascii="Arial" w:hAnsi="Arial" w:cs="Arial"/>
          <w:sz w:val="24"/>
          <w:szCs w:val="24"/>
        </w:rPr>
        <w:t xml:space="preserve"> dos mil veintitrés</w:t>
      </w:r>
      <w:r w:rsidR="00B0018D">
        <w:rPr>
          <w:rFonts w:ascii="Arial" w:hAnsi="Arial" w:cs="Arial"/>
          <w:sz w:val="24"/>
          <w:szCs w:val="24"/>
        </w:rPr>
        <w:t xml:space="preserve">, del pago por concepto de prima vacacional adicional al </w:t>
      </w:r>
      <w:r w:rsidR="00253924">
        <w:rPr>
          <w:rFonts w:ascii="Arial" w:hAnsi="Arial" w:cs="Arial"/>
          <w:sz w:val="24"/>
          <w:szCs w:val="24"/>
        </w:rPr>
        <w:t xml:space="preserve">veinticinco por ciento </w:t>
      </w:r>
      <w:r w:rsidR="00921E7C">
        <w:rPr>
          <w:rFonts w:ascii="Arial" w:hAnsi="Arial" w:cs="Arial"/>
          <w:sz w:val="24"/>
          <w:szCs w:val="24"/>
        </w:rPr>
        <w:t>respecto del último año de servicios prestados, así como del</w:t>
      </w:r>
      <w:r w:rsidR="001B5A5B">
        <w:rPr>
          <w:rFonts w:ascii="Arial" w:hAnsi="Arial" w:cs="Arial"/>
          <w:sz w:val="24"/>
          <w:szCs w:val="24"/>
        </w:rPr>
        <w:t xml:space="preserve"> dos mil veintitrés</w:t>
      </w:r>
      <w:r w:rsidR="00921E7C">
        <w:rPr>
          <w:rFonts w:ascii="Arial" w:hAnsi="Arial" w:cs="Arial"/>
          <w:sz w:val="24"/>
          <w:szCs w:val="24"/>
        </w:rPr>
        <w:t>,</w:t>
      </w:r>
      <w:r w:rsidR="00284335">
        <w:rPr>
          <w:rFonts w:ascii="Arial" w:hAnsi="Arial" w:cs="Arial"/>
          <w:sz w:val="24"/>
          <w:szCs w:val="24"/>
        </w:rPr>
        <w:t xml:space="preserve"> y el pago de diversas prestaciones laborales a las</w:t>
      </w:r>
      <w:r w:rsidR="00DC4A40">
        <w:rPr>
          <w:rFonts w:ascii="Arial" w:hAnsi="Arial" w:cs="Arial"/>
          <w:sz w:val="24"/>
          <w:szCs w:val="24"/>
        </w:rPr>
        <w:t xml:space="preserve"> que tiene derecho y no se le cubrieron, concretamente</w:t>
      </w:r>
      <w:r w:rsidR="003E3CBD">
        <w:rPr>
          <w:rFonts w:ascii="Arial" w:hAnsi="Arial" w:cs="Arial"/>
          <w:sz w:val="24"/>
          <w:szCs w:val="24"/>
        </w:rPr>
        <w:t xml:space="preserve"> el pago de gastos médicos y de representación que tenían asignados.</w:t>
      </w:r>
    </w:p>
    <w:p w14:paraId="299D27D1" w14:textId="3C3114D7" w:rsidR="003A3359" w:rsidRDefault="0060287F" w:rsidP="1B00B00C">
      <w:pPr>
        <w:spacing w:before="100" w:beforeAutospacing="1" w:after="100" w:afterAutospacing="1" w:line="360" w:lineRule="auto"/>
        <w:jc w:val="both"/>
        <w:rPr>
          <w:rFonts w:ascii="Arial" w:hAnsi="Arial" w:cs="Arial"/>
          <w:sz w:val="24"/>
          <w:szCs w:val="24"/>
        </w:rPr>
      </w:pPr>
      <w:r w:rsidRPr="1B00B00C">
        <w:rPr>
          <w:rFonts w:ascii="Arial" w:hAnsi="Arial" w:cs="Arial"/>
          <w:sz w:val="24"/>
          <w:szCs w:val="24"/>
        </w:rPr>
        <w:t>En</w:t>
      </w:r>
      <w:r w:rsidR="003A3359" w:rsidRPr="1B00B00C">
        <w:rPr>
          <w:rFonts w:ascii="Arial" w:hAnsi="Arial" w:cs="Arial"/>
          <w:sz w:val="24"/>
          <w:szCs w:val="24"/>
        </w:rPr>
        <w:t xml:space="preserve"> </w:t>
      </w:r>
      <w:r w:rsidR="006478F0" w:rsidRPr="1B00B00C">
        <w:rPr>
          <w:rFonts w:ascii="Arial" w:hAnsi="Arial" w:cs="Arial"/>
          <w:sz w:val="24"/>
          <w:szCs w:val="24"/>
        </w:rPr>
        <w:t>autos</w:t>
      </w:r>
      <w:r w:rsidR="000654E4" w:rsidRPr="1B00B00C">
        <w:rPr>
          <w:rFonts w:ascii="Arial" w:hAnsi="Arial" w:cs="Arial"/>
          <w:sz w:val="24"/>
          <w:szCs w:val="24"/>
        </w:rPr>
        <w:t xml:space="preserve">, </w:t>
      </w:r>
      <w:r w:rsidR="006478F0" w:rsidRPr="1B00B00C">
        <w:rPr>
          <w:rFonts w:ascii="Arial" w:hAnsi="Arial" w:cs="Arial"/>
          <w:sz w:val="24"/>
          <w:szCs w:val="24"/>
        </w:rPr>
        <w:t>se</w:t>
      </w:r>
      <w:r w:rsidR="00BF7817" w:rsidRPr="1B00B00C">
        <w:rPr>
          <w:rFonts w:ascii="Arial" w:hAnsi="Arial" w:cs="Arial"/>
          <w:sz w:val="24"/>
          <w:szCs w:val="24"/>
        </w:rPr>
        <w:t xml:space="preserve"> desprende de las</w:t>
      </w:r>
      <w:r w:rsidR="00B73277" w:rsidRPr="1B00B00C">
        <w:rPr>
          <w:rFonts w:ascii="Arial" w:hAnsi="Arial" w:cs="Arial"/>
          <w:sz w:val="24"/>
          <w:szCs w:val="24"/>
        </w:rPr>
        <w:t xml:space="preserve"> documentales que allegó </w:t>
      </w:r>
      <w:r w:rsidR="00B64D77" w:rsidRPr="1B00B00C">
        <w:rPr>
          <w:rFonts w:ascii="Arial" w:hAnsi="Arial" w:cs="Arial"/>
          <w:sz w:val="24"/>
          <w:szCs w:val="24"/>
        </w:rPr>
        <w:t>al entonces procedimiento laboral, el Ayuntamiento demandad</w:t>
      </w:r>
      <w:r w:rsidR="002A681F" w:rsidRPr="1B00B00C">
        <w:rPr>
          <w:rFonts w:ascii="Arial" w:hAnsi="Arial" w:cs="Arial"/>
          <w:sz w:val="24"/>
          <w:szCs w:val="24"/>
        </w:rPr>
        <w:t>o</w:t>
      </w:r>
      <w:r w:rsidRPr="1B00B00C">
        <w:rPr>
          <w:rStyle w:val="Refdenotaalpie"/>
          <w:rFonts w:ascii="Arial" w:hAnsi="Arial" w:cs="Arial"/>
          <w:sz w:val="24"/>
          <w:szCs w:val="24"/>
        </w:rPr>
        <w:footnoteReference w:id="18"/>
      </w:r>
      <w:r w:rsidR="00C642A4" w:rsidRPr="1B00B00C">
        <w:rPr>
          <w:rFonts w:ascii="Arial" w:hAnsi="Arial" w:cs="Arial"/>
          <w:sz w:val="24"/>
          <w:szCs w:val="24"/>
        </w:rPr>
        <w:t>,</w:t>
      </w:r>
      <w:r w:rsidR="00BF7817" w:rsidRPr="1B00B00C">
        <w:rPr>
          <w:rFonts w:ascii="Arial" w:hAnsi="Arial" w:cs="Arial"/>
          <w:sz w:val="24"/>
          <w:szCs w:val="24"/>
        </w:rPr>
        <w:t xml:space="preserve"> que las </w:t>
      </w:r>
      <w:r w:rsidR="0014576E" w:rsidRPr="1B00B00C">
        <w:rPr>
          <w:rFonts w:ascii="Arial" w:hAnsi="Arial" w:cs="Arial"/>
          <w:sz w:val="24"/>
          <w:szCs w:val="24"/>
        </w:rPr>
        <w:t>actoras</w:t>
      </w:r>
      <w:r w:rsidR="004E64F2" w:rsidRPr="1B00B00C">
        <w:rPr>
          <w:rFonts w:ascii="Arial" w:hAnsi="Arial" w:cs="Arial"/>
          <w:sz w:val="24"/>
          <w:szCs w:val="24"/>
        </w:rPr>
        <w:t xml:space="preserve"> ostentaron el cargo de </w:t>
      </w:r>
      <w:r w:rsidR="00EC5C71" w:rsidRPr="1B00B00C">
        <w:rPr>
          <w:rFonts w:ascii="Arial" w:hAnsi="Arial" w:cs="Arial"/>
          <w:sz w:val="24"/>
          <w:szCs w:val="24"/>
        </w:rPr>
        <w:t>Regidoras</w:t>
      </w:r>
      <w:r w:rsidR="003A3359" w:rsidRPr="1B00B00C">
        <w:rPr>
          <w:rFonts w:ascii="Arial" w:hAnsi="Arial" w:cs="Arial"/>
          <w:sz w:val="24"/>
          <w:szCs w:val="24"/>
        </w:rPr>
        <w:t>,</w:t>
      </w:r>
      <w:r w:rsidR="00B97F9D" w:rsidRPr="1B00B00C">
        <w:rPr>
          <w:rFonts w:ascii="Arial" w:hAnsi="Arial" w:cs="Arial"/>
          <w:sz w:val="24"/>
          <w:szCs w:val="24"/>
        </w:rPr>
        <w:t xml:space="preserve"> cuyos encarg</w:t>
      </w:r>
      <w:r w:rsidR="00A61897" w:rsidRPr="1B00B00C">
        <w:rPr>
          <w:rFonts w:ascii="Arial" w:hAnsi="Arial" w:cs="Arial"/>
          <w:sz w:val="24"/>
          <w:szCs w:val="24"/>
        </w:rPr>
        <w:t>o</w:t>
      </w:r>
      <w:r w:rsidR="00B97F9D" w:rsidRPr="1B00B00C">
        <w:rPr>
          <w:rFonts w:ascii="Arial" w:hAnsi="Arial" w:cs="Arial"/>
          <w:sz w:val="24"/>
          <w:szCs w:val="24"/>
        </w:rPr>
        <w:t>s</w:t>
      </w:r>
      <w:r w:rsidR="003A3359" w:rsidRPr="1B00B00C">
        <w:rPr>
          <w:rFonts w:ascii="Arial" w:hAnsi="Arial" w:cs="Arial"/>
          <w:sz w:val="24"/>
          <w:szCs w:val="24"/>
        </w:rPr>
        <w:t xml:space="preserve"> concluy</w:t>
      </w:r>
      <w:r w:rsidR="00D441EA" w:rsidRPr="1B00B00C">
        <w:rPr>
          <w:rFonts w:ascii="Arial" w:hAnsi="Arial" w:cs="Arial"/>
          <w:sz w:val="24"/>
          <w:szCs w:val="24"/>
        </w:rPr>
        <w:t>eron</w:t>
      </w:r>
      <w:r w:rsidR="003A3359" w:rsidRPr="1B00B00C">
        <w:rPr>
          <w:rFonts w:ascii="Arial" w:hAnsi="Arial" w:cs="Arial"/>
          <w:sz w:val="24"/>
          <w:szCs w:val="24"/>
        </w:rPr>
        <w:t xml:space="preserve"> al</w:t>
      </w:r>
      <w:r w:rsidR="00D441EA" w:rsidRPr="1B00B00C">
        <w:rPr>
          <w:rFonts w:ascii="Arial" w:hAnsi="Arial" w:cs="Arial"/>
          <w:sz w:val="24"/>
          <w:szCs w:val="24"/>
        </w:rPr>
        <w:t xml:space="preserve"> finalizar e</w:t>
      </w:r>
      <w:r w:rsidR="00A61897" w:rsidRPr="1B00B00C">
        <w:rPr>
          <w:rFonts w:ascii="Arial" w:hAnsi="Arial" w:cs="Arial"/>
          <w:sz w:val="24"/>
          <w:szCs w:val="24"/>
        </w:rPr>
        <w:t>l</w:t>
      </w:r>
      <w:r w:rsidR="003A3359" w:rsidRPr="1B00B00C">
        <w:rPr>
          <w:rFonts w:ascii="Arial" w:hAnsi="Arial" w:cs="Arial"/>
          <w:sz w:val="24"/>
          <w:szCs w:val="24"/>
        </w:rPr>
        <w:t xml:space="preserve"> periodo constitucional</w:t>
      </w:r>
      <w:r w:rsidR="00A61897" w:rsidRPr="1B00B00C">
        <w:rPr>
          <w:rFonts w:ascii="Arial" w:hAnsi="Arial" w:cs="Arial"/>
          <w:sz w:val="24"/>
          <w:szCs w:val="24"/>
        </w:rPr>
        <w:t xml:space="preserve"> de </w:t>
      </w:r>
      <w:r w:rsidR="00FD1DA1" w:rsidRPr="1B00B00C">
        <w:rPr>
          <w:rFonts w:ascii="Arial" w:hAnsi="Arial" w:cs="Arial"/>
          <w:sz w:val="24"/>
          <w:szCs w:val="24"/>
        </w:rPr>
        <w:t>2021-2024</w:t>
      </w:r>
      <w:r w:rsidR="00FA4E8A" w:rsidRPr="1B00B00C">
        <w:rPr>
          <w:rFonts w:ascii="Arial" w:hAnsi="Arial" w:cs="Arial"/>
          <w:sz w:val="24"/>
          <w:szCs w:val="24"/>
        </w:rPr>
        <w:t xml:space="preserve">; </w:t>
      </w:r>
      <w:r w:rsidR="00DF40D1" w:rsidRPr="1B00B00C">
        <w:rPr>
          <w:rFonts w:ascii="Arial" w:hAnsi="Arial" w:cs="Arial"/>
          <w:sz w:val="24"/>
          <w:szCs w:val="24"/>
        </w:rPr>
        <w:t xml:space="preserve">lo que así se colige, virtud a que el Ayuntamiento llamado a juicio, </w:t>
      </w:r>
      <w:r w:rsidR="00FE311E" w:rsidRPr="1B00B00C">
        <w:rPr>
          <w:rFonts w:ascii="Arial" w:hAnsi="Arial" w:cs="Arial"/>
          <w:sz w:val="24"/>
          <w:szCs w:val="24"/>
        </w:rPr>
        <w:t>lo fue el electo para el periodo 202</w:t>
      </w:r>
      <w:r w:rsidR="00831453" w:rsidRPr="1B00B00C">
        <w:rPr>
          <w:rFonts w:ascii="Arial" w:hAnsi="Arial" w:cs="Arial"/>
          <w:sz w:val="24"/>
          <w:szCs w:val="24"/>
        </w:rPr>
        <w:t>5</w:t>
      </w:r>
      <w:r w:rsidR="00FE311E" w:rsidRPr="1B00B00C">
        <w:rPr>
          <w:rFonts w:ascii="Arial" w:hAnsi="Arial" w:cs="Arial"/>
          <w:sz w:val="24"/>
          <w:szCs w:val="24"/>
        </w:rPr>
        <w:t>-2027</w:t>
      </w:r>
      <w:r w:rsidRPr="1B00B00C">
        <w:rPr>
          <w:rStyle w:val="Refdenotaalpie"/>
          <w:rFonts w:ascii="Arial" w:hAnsi="Arial" w:cs="Arial"/>
          <w:sz w:val="24"/>
          <w:szCs w:val="24"/>
        </w:rPr>
        <w:footnoteReference w:id="19"/>
      </w:r>
      <w:r w:rsidR="00214FD4" w:rsidRPr="1B00B00C">
        <w:rPr>
          <w:rFonts w:ascii="Arial" w:hAnsi="Arial" w:cs="Arial"/>
          <w:sz w:val="24"/>
          <w:szCs w:val="24"/>
        </w:rPr>
        <w:t>, sin que hubiere manifestado la continuidad labora</w:t>
      </w:r>
      <w:r w:rsidR="00DC7264" w:rsidRPr="1B00B00C">
        <w:rPr>
          <w:rFonts w:ascii="Arial" w:hAnsi="Arial" w:cs="Arial"/>
          <w:sz w:val="24"/>
          <w:szCs w:val="24"/>
        </w:rPr>
        <w:t>l</w:t>
      </w:r>
      <w:r w:rsidR="00214FD4" w:rsidRPr="1B00B00C">
        <w:rPr>
          <w:rFonts w:ascii="Arial" w:hAnsi="Arial" w:cs="Arial"/>
          <w:sz w:val="24"/>
          <w:szCs w:val="24"/>
        </w:rPr>
        <w:t xml:space="preserve"> de las demandadas, máxime que éstas en su escrito inicial </w:t>
      </w:r>
      <w:r w:rsidR="00BE5298" w:rsidRPr="1B00B00C">
        <w:rPr>
          <w:rFonts w:ascii="Arial" w:hAnsi="Arial" w:cs="Arial"/>
          <w:sz w:val="24"/>
          <w:szCs w:val="24"/>
        </w:rPr>
        <w:t xml:space="preserve">adujeron </w:t>
      </w:r>
      <w:r w:rsidR="00FD7B6B" w:rsidRPr="1B00B00C">
        <w:rPr>
          <w:rFonts w:ascii="Arial" w:hAnsi="Arial" w:cs="Arial"/>
          <w:sz w:val="24"/>
          <w:szCs w:val="24"/>
        </w:rPr>
        <w:t>que su labor concluyó el treinta y uno de agosto de dos mil veinticuatro.</w:t>
      </w:r>
    </w:p>
    <w:p w14:paraId="247B4288" w14:textId="1721FF37" w:rsidR="00FD7B6B" w:rsidRPr="00FA4E8A" w:rsidRDefault="00FD7B6B" w:rsidP="1B00B00C">
      <w:pPr>
        <w:spacing w:before="100" w:beforeAutospacing="1" w:after="100" w:afterAutospacing="1" w:line="360" w:lineRule="auto"/>
        <w:jc w:val="both"/>
        <w:rPr>
          <w:rFonts w:ascii="Arial" w:hAnsi="Arial" w:cs="Arial"/>
          <w:sz w:val="24"/>
          <w:szCs w:val="24"/>
        </w:rPr>
      </w:pPr>
      <w:r w:rsidRPr="1B00B00C">
        <w:rPr>
          <w:rFonts w:ascii="Arial" w:hAnsi="Arial" w:cs="Arial"/>
          <w:sz w:val="24"/>
          <w:szCs w:val="24"/>
        </w:rPr>
        <w:t>Además, no existe prueba en contrario que desvirtúe lo anterior.</w:t>
      </w:r>
    </w:p>
    <w:p w14:paraId="0D0D33A0" w14:textId="15E0D9DF" w:rsidR="003A3359" w:rsidRPr="008367B4" w:rsidRDefault="00842B9F" w:rsidP="1B00B00C">
      <w:pPr>
        <w:spacing w:before="100" w:beforeAutospacing="1" w:after="100" w:afterAutospacing="1" w:line="360" w:lineRule="auto"/>
        <w:jc w:val="both"/>
        <w:rPr>
          <w:rFonts w:ascii="Arial" w:hAnsi="Arial" w:cs="Arial"/>
          <w:color w:val="EE0000"/>
          <w:sz w:val="24"/>
          <w:szCs w:val="24"/>
        </w:rPr>
      </w:pPr>
      <w:r w:rsidRPr="1B00B00C">
        <w:rPr>
          <w:rFonts w:ascii="Arial" w:hAnsi="Arial" w:cs="Arial"/>
          <w:sz w:val="24"/>
          <w:szCs w:val="24"/>
        </w:rPr>
        <w:t>También</w:t>
      </w:r>
      <w:r w:rsidR="003A3359" w:rsidRPr="1B00B00C">
        <w:rPr>
          <w:rFonts w:ascii="Arial" w:hAnsi="Arial" w:cs="Arial"/>
          <w:sz w:val="24"/>
          <w:szCs w:val="24"/>
        </w:rPr>
        <w:t xml:space="preserve"> se encuentra acreditado que la </w:t>
      </w:r>
      <w:r w:rsidR="0030246F" w:rsidRPr="1B00B00C">
        <w:rPr>
          <w:rFonts w:ascii="Arial" w:hAnsi="Arial" w:cs="Arial"/>
          <w:sz w:val="24"/>
          <w:szCs w:val="24"/>
        </w:rPr>
        <w:t xml:space="preserve">reclamación </w:t>
      </w:r>
      <w:r w:rsidR="003A3359" w:rsidRPr="1B00B00C">
        <w:rPr>
          <w:rFonts w:ascii="Arial" w:hAnsi="Arial" w:cs="Arial"/>
          <w:sz w:val="24"/>
          <w:szCs w:val="24"/>
        </w:rPr>
        <w:t>fue planteada originalmente ante el Tribunal de Conciliación, mediante demanda presentada e</w:t>
      </w:r>
      <w:r w:rsidR="0030246F" w:rsidRPr="1B00B00C">
        <w:rPr>
          <w:rFonts w:ascii="Arial" w:hAnsi="Arial" w:cs="Arial"/>
          <w:sz w:val="24"/>
          <w:szCs w:val="24"/>
        </w:rPr>
        <w:t xml:space="preserve">l </w:t>
      </w:r>
      <w:r w:rsidR="008A0845" w:rsidRPr="1B00B00C">
        <w:rPr>
          <w:rFonts w:ascii="Arial" w:hAnsi="Arial" w:cs="Arial"/>
          <w:sz w:val="24"/>
          <w:szCs w:val="24"/>
        </w:rPr>
        <w:t xml:space="preserve">diecinueve </w:t>
      </w:r>
      <w:r w:rsidR="0030246F" w:rsidRPr="1B00B00C">
        <w:rPr>
          <w:rFonts w:ascii="Arial" w:hAnsi="Arial" w:cs="Arial"/>
          <w:sz w:val="24"/>
          <w:szCs w:val="24"/>
        </w:rPr>
        <w:t xml:space="preserve">de </w:t>
      </w:r>
      <w:r w:rsidR="008A0845" w:rsidRPr="1B00B00C">
        <w:rPr>
          <w:rFonts w:ascii="Arial" w:hAnsi="Arial" w:cs="Arial"/>
          <w:sz w:val="24"/>
          <w:szCs w:val="24"/>
        </w:rPr>
        <w:t xml:space="preserve">noviembre </w:t>
      </w:r>
      <w:r w:rsidR="0030246F" w:rsidRPr="1B00B00C">
        <w:rPr>
          <w:rFonts w:ascii="Arial" w:hAnsi="Arial" w:cs="Arial"/>
          <w:sz w:val="24"/>
          <w:szCs w:val="24"/>
        </w:rPr>
        <w:t xml:space="preserve">de </w:t>
      </w:r>
      <w:r w:rsidR="003A3359" w:rsidRPr="1B00B00C">
        <w:rPr>
          <w:rFonts w:ascii="Arial" w:hAnsi="Arial" w:cs="Arial"/>
          <w:sz w:val="24"/>
          <w:szCs w:val="24"/>
        </w:rPr>
        <w:t xml:space="preserve">dos </w:t>
      </w:r>
      <w:r w:rsidR="00DC62BF" w:rsidRPr="1B00B00C">
        <w:rPr>
          <w:rFonts w:ascii="Arial" w:hAnsi="Arial" w:cs="Arial"/>
          <w:sz w:val="24"/>
          <w:szCs w:val="24"/>
        </w:rPr>
        <w:t>mil veinticuatro</w:t>
      </w:r>
      <w:r w:rsidR="006A3303" w:rsidRPr="1B00B00C">
        <w:rPr>
          <w:rFonts w:ascii="Arial" w:hAnsi="Arial" w:cs="Arial"/>
          <w:sz w:val="24"/>
          <w:szCs w:val="24"/>
        </w:rPr>
        <w:t>,</w:t>
      </w:r>
      <w:r w:rsidR="003A3359" w:rsidRPr="1B00B00C">
        <w:rPr>
          <w:rFonts w:ascii="Arial" w:hAnsi="Arial" w:cs="Arial"/>
          <w:sz w:val="24"/>
          <w:szCs w:val="24"/>
        </w:rPr>
        <w:t xml:space="preserve"> e</w:t>
      </w:r>
      <w:r w:rsidR="005F0C81" w:rsidRPr="1B00B00C">
        <w:rPr>
          <w:rFonts w:ascii="Arial" w:hAnsi="Arial" w:cs="Arial"/>
          <w:sz w:val="24"/>
          <w:szCs w:val="24"/>
        </w:rPr>
        <w:t>s</w:t>
      </w:r>
      <w:r w:rsidR="0030246F" w:rsidRPr="1B00B00C">
        <w:rPr>
          <w:rFonts w:ascii="Arial" w:hAnsi="Arial" w:cs="Arial"/>
          <w:sz w:val="24"/>
          <w:szCs w:val="24"/>
        </w:rPr>
        <w:t>to es</w:t>
      </w:r>
      <w:r w:rsidR="003A3359" w:rsidRPr="1B00B00C">
        <w:rPr>
          <w:rFonts w:ascii="Arial" w:hAnsi="Arial" w:cs="Arial"/>
          <w:sz w:val="24"/>
          <w:szCs w:val="24"/>
        </w:rPr>
        <w:t>, cuando ya había</w:t>
      </w:r>
      <w:r w:rsidR="0030246F" w:rsidRPr="1B00B00C">
        <w:rPr>
          <w:rFonts w:ascii="Arial" w:hAnsi="Arial" w:cs="Arial"/>
          <w:sz w:val="24"/>
          <w:szCs w:val="24"/>
        </w:rPr>
        <w:t>n</w:t>
      </w:r>
      <w:r w:rsidR="003A3359" w:rsidRPr="1B00B00C">
        <w:rPr>
          <w:rFonts w:ascii="Arial" w:hAnsi="Arial" w:cs="Arial"/>
          <w:sz w:val="24"/>
          <w:szCs w:val="24"/>
        </w:rPr>
        <w:t xml:space="preserve"> concluido </w:t>
      </w:r>
      <w:r w:rsidR="00BB64C5" w:rsidRPr="1B00B00C">
        <w:rPr>
          <w:rFonts w:ascii="Arial" w:hAnsi="Arial" w:cs="Arial"/>
          <w:sz w:val="24"/>
          <w:szCs w:val="24"/>
        </w:rPr>
        <w:t xml:space="preserve">sus </w:t>
      </w:r>
      <w:r w:rsidR="00B220BD" w:rsidRPr="1B00B00C">
        <w:rPr>
          <w:rFonts w:ascii="Arial" w:hAnsi="Arial" w:cs="Arial"/>
          <w:sz w:val="24"/>
          <w:szCs w:val="24"/>
        </w:rPr>
        <w:t>respectivos encargos</w:t>
      </w:r>
      <w:r w:rsidR="003A3359" w:rsidRPr="1B00B00C">
        <w:rPr>
          <w:rFonts w:ascii="Arial" w:hAnsi="Arial" w:cs="Arial"/>
          <w:sz w:val="24"/>
          <w:szCs w:val="24"/>
        </w:rPr>
        <w:t xml:space="preserve"> de elección popular</w:t>
      </w:r>
      <w:r w:rsidR="00103BBA" w:rsidRPr="1B00B00C">
        <w:rPr>
          <w:rFonts w:ascii="Arial" w:hAnsi="Arial" w:cs="Arial"/>
          <w:sz w:val="24"/>
          <w:szCs w:val="24"/>
        </w:rPr>
        <w:t xml:space="preserve"> </w:t>
      </w:r>
      <w:r w:rsidR="00103BBA" w:rsidRPr="1B00B00C">
        <w:rPr>
          <w:rFonts w:ascii="Arial" w:hAnsi="Arial" w:cs="Arial"/>
          <w:sz w:val="24"/>
          <w:szCs w:val="24"/>
        </w:rPr>
        <w:lastRenderedPageBreak/>
        <w:t>de</w:t>
      </w:r>
      <w:r w:rsidR="000A520A" w:rsidRPr="1B00B00C">
        <w:rPr>
          <w:rFonts w:ascii="Arial" w:hAnsi="Arial" w:cs="Arial"/>
          <w:sz w:val="24"/>
          <w:szCs w:val="24"/>
        </w:rPr>
        <w:t xml:space="preserve"> </w:t>
      </w:r>
      <w:r w:rsidR="00103BBA" w:rsidRPr="1B00B00C">
        <w:rPr>
          <w:rFonts w:ascii="Arial" w:hAnsi="Arial" w:cs="Arial"/>
          <w:sz w:val="24"/>
          <w:szCs w:val="24"/>
        </w:rPr>
        <w:t>l</w:t>
      </w:r>
      <w:r w:rsidR="000A520A" w:rsidRPr="1B00B00C">
        <w:rPr>
          <w:rFonts w:ascii="Arial" w:hAnsi="Arial" w:cs="Arial"/>
          <w:sz w:val="24"/>
          <w:szCs w:val="24"/>
        </w:rPr>
        <w:t>os</w:t>
      </w:r>
      <w:r w:rsidR="00103BBA" w:rsidRPr="1B00B00C">
        <w:rPr>
          <w:rFonts w:ascii="Arial" w:hAnsi="Arial" w:cs="Arial"/>
          <w:sz w:val="24"/>
          <w:szCs w:val="24"/>
        </w:rPr>
        <w:t xml:space="preserve"> que derivan </w:t>
      </w:r>
      <w:r w:rsidR="003A3359" w:rsidRPr="1B00B00C">
        <w:rPr>
          <w:rFonts w:ascii="Arial" w:hAnsi="Arial" w:cs="Arial"/>
          <w:sz w:val="24"/>
          <w:szCs w:val="24"/>
        </w:rPr>
        <w:t xml:space="preserve">las prestaciones cuyo pago </w:t>
      </w:r>
      <w:r w:rsidR="007E00A3" w:rsidRPr="1B00B00C">
        <w:rPr>
          <w:rFonts w:ascii="Arial" w:hAnsi="Arial" w:cs="Arial"/>
          <w:sz w:val="24"/>
          <w:szCs w:val="24"/>
        </w:rPr>
        <w:t xml:space="preserve">exigieron </w:t>
      </w:r>
      <w:r w:rsidR="00A1310E" w:rsidRPr="1B00B00C">
        <w:rPr>
          <w:rFonts w:ascii="Arial" w:hAnsi="Arial" w:cs="Arial"/>
          <w:sz w:val="24"/>
          <w:szCs w:val="24"/>
        </w:rPr>
        <w:t>en el procedimiento laboral</w:t>
      </w:r>
      <w:r w:rsidR="003A3359" w:rsidRPr="1B00B00C">
        <w:rPr>
          <w:rFonts w:ascii="Arial" w:hAnsi="Arial" w:cs="Arial"/>
          <w:color w:val="000000" w:themeColor="text1"/>
          <w:sz w:val="24"/>
          <w:szCs w:val="24"/>
        </w:rPr>
        <w:t>.</w:t>
      </w:r>
    </w:p>
    <w:p w14:paraId="7798620A" w14:textId="40507C5D" w:rsidR="003A3359" w:rsidRPr="003A3359" w:rsidRDefault="00B220BD" w:rsidP="003A3359">
      <w:pPr>
        <w:spacing w:before="100" w:beforeAutospacing="1" w:after="100" w:afterAutospacing="1" w:line="360" w:lineRule="auto"/>
        <w:jc w:val="both"/>
        <w:rPr>
          <w:rFonts w:ascii="Arial" w:hAnsi="Arial" w:cs="Arial"/>
          <w:sz w:val="24"/>
          <w:szCs w:val="24"/>
        </w:rPr>
      </w:pPr>
      <w:r>
        <w:rPr>
          <w:rFonts w:ascii="Arial" w:hAnsi="Arial" w:cs="Arial"/>
          <w:sz w:val="24"/>
          <w:szCs w:val="24"/>
        </w:rPr>
        <w:t>Esta c</w:t>
      </w:r>
      <w:r w:rsidR="00B742C6">
        <w:rPr>
          <w:rFonts w:ascii="Arial" w:hAnsi="Arial" w:cs="Arial"/>
          <w:sz w:val="24"/>
          <w:szCs w:val="24"/>
        </w:rPr>
        <w:t>ircunstancia resulta</w:t>
      </w:r>
      <w:r w:rsidR="00407917">
        <w:rPr>
          <w:rFonts w:ascii="Arial" w:hAnsi="Arial" w:cs="Arial"/>
          <w:sz w:val="24"/>
          <w:szCs w:val="24"/>
        </w:rPr>
        <w:t xml:space="preserve"> determinan</w:t>
      </w:r>
      <w:r w:rsidR="00A645B3">
        <w:rPr>
          <w:rFonts w:ascii="Arial" w:hAnsi="Arial" w:cs="Arial"/>
          <w:sz w:val="24"/>
          <w:szCs w:val="24"/>
        </w:rPr>
        <w:t>te</w:t>
      </w:r>
      <w:r w:rsidR="00E85194">
        <w:rPr>
          <w:rFonts w:ascii="Arial" w:hAnsi="Arial" w:cs="Arial"/>
          <w:sz w:val="24"/>
          <w:szCs w:val="24"/>
        </w:rPr>
        <w:t xml:space="preserve"> para el presente asunto</w:t>
      </w:r>
      <w:r w:rsidR="00B742C6">
        <w:rPr>
          <w:rFonts w:ascii="Arial" w:hAnsi="Arial" w:cs="Arial"/>
          <w:sz w:val="24"/>
          <w:szCs w:val="24"/>
        </w:rPr>
        <w:t xml:space="preserve">, </w:t>
      </w:r>
      <w:r w:rsidR="00834BF9">
        <w:rPr>
          <w:rFonts w:ascii="Arial" w:hAnsi="Arial" w:cs="Arial"/>
          <w:sz w:val="24"/>
          <w:szCs w:val="24"/>
        </w:rPr>
        <w:t>pues</w:t>
      </w:r>
      <w:r w:rsidR="00834005">
        <w:rPr>
          <w:rFonts w:ascii="Arial" w:hAnsi="Arial" w:cs="Arial"/>
          <w:sz w:val="24"/>
          <w:szCs w:val="24"/>
        </w:rPr>
        <w:t>,</w:t>
      </w:r>
      <w:r w:rsidR="00B742C6">
        <w:rPr>
          <w:rFonts w:ascii="Arial" w:hAnsi="Arial" w:cs="Arial"/>
          <w:sz w:val="24"/>
          <w:szCs w:val="24"/>
        </w:rPr>
        <w:t xml:space="preserve"> al momento de </w:t>
      </w:r>
      <w:r w:rsidR="005E2B4E">
        <w:rPr>
          <w:rFonts w:ascii="Arial" w:hAnsi="Arial" w:cs="Arial"/>
          <w:sz w:val="24"/>
          <w:szCs w:val="24"/>
        </w:rPr>
        <w:t>promover la acción, la</w:t>
      </w:r>
      <w:r w:rsidR="005C3BB7">
        <w:rPr>
          <w:rFonts w:ascii="Arial" w:hAnsi="Arial" w:cs="Arial"/>
          <w:sz w:val="24"/>
          <w:szCs w:val="24"/>
        </w:rPr>
        <w:t xml:space="preserve"> parte actora </w:t>
      </w:r>
      <w:r w:rsidR="005E2B4E">
        <w:rPr>
          <w:rFonts w:ascii="Arial" w:hAnsi="Arial" w:cs="Arial"/>
          <w:sz w:val="24"/>
          <w:szCs w:val="24"/>
        </w:rPr>
        <w:t xml:space="preserve">ya no desempeñaban </w:t>
      </w:r>
      <w:r w:rsidR="007773F0">
        <w:rPr>
          <w:rFonts w:ascii="Arial" w:hAnsi="Arial" w:cs="Arial"/>
          <w:sz w:val="24"/>
          <w:szCs w:val="24"/>
        </w:rPr>
        <w:t xml:space="preserve">la titularidad de las regidurías ni ejercían </w:t>
      </w:r>
      <w:r w:rsidR="003A3775">
        <w:rPr>
          <w:rFonts w:ascii="Arial" w:hAnsi="Arial" w:cs="Arial"/>
          <w:sz w:val="24"/>
          <w:szCs w:val="24"/>
        </w:rPr>
        <w:t xml:space="preserve">las atribuciones </w:t>
      </w:r>
      <w:r w:rsidR="00044536">
        <w:rPr>
          <w:rFonts w:ascii="Arial" w:hAnsi="Arial" w:cs="Arial"/>
          <w:sz w:val="24"/>
          <w:szCs w:val="24"/>
        </w:rPr>
        <w:t>inherentes a</w:t>
      </w:r>
      <w:r w:rsidR="00A645B3">
        <w:rPr>
          <w:rFonts w:ascii="Arial" w:hAnsi="Arial" w:cs="Arial"/>
          <w:sz w:val="24"/>
          <w:szCs w:val="24"/>
        </w:rPr>
        <w:t xml:space="preserve"> dichos cargos</w:t>
      </w:r>
      <w:r w:rsidR="00044536">
        <w:rPr>
          <w:rFonts w:ascii="Arial" w:hAnsi="Arial" w:cs="Arial"/>
          <w:sz w:val="24"/>
          <w:szCs w:val="24"/>
        </w:rPr>
        <w:t xml:space="preserve">. </w:t>
      </w:r>
      <w:r w:rsidR="003A3359" w:rsidRPr="003A3359">
        <w:rPr>
          <w:rFonts w:ascii="Arial" w:hAnsi="Arial" w:cs="Arial"/>
          <w:sz w:val="24"/>
          <w:szCs w:val="24"/>
        </w:rPr>
        <w:t xml:space="preserve">Por tanto, </w:t>
      </w:r>
      <w:r w:rsidR="006A22A6">
        <w:rPr>
          <w:rFonts w:ascii="Arial" w:hAnsi="Arial" w:cs="Arial"/>
          <w:sz w:val="24"/>
          <w:szCs w:val="24"/>
        </w:rPr>
        <w:t xml:space="preserve">la falta de pago que ahora controvierten no </w:t>
      </w:r>
      <w:r w:rsidR="00690306">
        <w:rPr>
          <w:rFonts w:ascii="Arial" w:hAnsi="Arial" w:cs="Arial"/>
          <w:sz w:val="24"/>
          <w:szCs w:val="24"/>
        </w:rPr>
        <w:t xml:space="preserve">incide </w:t>
      </w:r>
      <w:r w:rsidR="00C97B0E">
        <w:rPr>
          <w:rFonts w:ascii="Arial" w:hAnsi="Arial" w:cs="Arial"/>
          <w:sz w:val="24"/>
          <w:szCs w:val="24"/>
        </w:rPr>
        <w:t>en el ejercicio actual de un cargo</w:t>
      </w:r>
      <w:r w:rsidR="00690306">
        <w:rPr>
          <w:rFonts w:ascii="Arial" w:hAnsi="Arial" w:cs="Arial"/>
          <w:sz w:val="24"/>
          <w:szCs w:val="24"/>
        </w:rPr>
        <w:t xml:space="preserve"> de elección popular</w:t>
      </w:r>
      <w:r w:rsidR="00E85950">
        <w:rPr>
          <w:rFonts w:ascii="Arial" w:hAnsi="Arial" w:cs="Arial"/>
          <w:sz w:val="24"/>
          <w:szCs w:val="24"/>
        </w:rPr>
        <w:t>.</w:t>
      </w:r>
    </w:p>
    <w:p w14:paraId="537F68A4" w14:textId="3FD43F1F" w:rsidR="000859B3" w:rsidRDefault="00911F48" w:rsidP="003C3F73">
      <w:pPr>
        <w:spacing w:before="100" w:beforeAutospacing="1" w:after="100" w:afterAutospacing="1" w:line="360" w:lineRule="auto"/>
        <w:jc w:val="both"/>
        <w:rPr>
          <w:rFonts w:ascii="Arial" w:hAnsi="Arial" w:cs="Arial"/>
          <w:sz w:val="24"/>
          <w:szCs w:val="24"/>
        </w:rPr>
      </w:pPr>
      <w:r>
        <w:rPr>
          <w:rFonts w:ascii="Arial" w:hAnsi="Arial" w:cs="Arial"/>
          <w:sz w:val="24"/>
          <w:szCs w:val="24"/>
        </w:rPr>
        <w:t>Si bien e</w:t>
      </w:r>
      <w:r w:rsidR="003938D0">
        <w:rPr>
          <w:rFonts w:ascii="Arial" w:hAnsi="Arial" w:cs="Arial"/>
          <w:sz w:val="24"/>
          <w:szCs w:val="24"/>
        </w:rPr>
        <w:t>s cierto que</w:t>
      </w:r>
      <w:r w:rsidR="00FE6A83">
        <w:rPr>
          <w:rFonts w:ascii="Arial" w:hAnsi="Arial" w:cs="Arial"/>
          <w:sz w:val="24"/>
          <w:szCs w:val="24"/>
        </w:rPr>
        <w:t xml:space="preserve"> </w:t>
      </w:r>
      <w:r w:rsidR="00426C90" w:rsidRPr="002201CF">
        <w:rPr>
          <w:rFonts w:ascii="Arial" w:hAnsi="Arial" w:cs="Arial"/>
          <w:sz w:val="24"/>
          <w:szCs w:val="24"/>
        </w:rPr>
        <w:t>las cantidades reclamadas tienen</w:t>
      </w:r>
      <w:r w:rsidR="00FE6A83" w:rsidRPr="002201CF">
        <w:rPr>
          <w:rFonts w:ascii="Arial" w:hAnsi="Arial" w:cs="Arial"/>
          <w:sz w:val="24"/>
          <w:szCs w:val="24"/>
        </w:rPr>
        <w:t xml:space="preserve"> su origen en el periodo durante el cual desempeñaron</w:t>
      </w:r>
      <w:r w:rsidR="00CC39D1" w:rsidRPr="002201CF">
        <w:rPr>
          <w:rFonts w:ascii="Arial" w:hAnsi="Arial" w:cs="Arial"/>
          <w:sz w:val="24"/>
          <w:szCs w:val="24"/>
        </w:rPr>
        <w:t xml:space="preserve"> una función de elección popular</w:t>
      </w:r>
      <w:r w:rsidR="00A40BF0" w:rsidRPr="002201CF">
        <w:rPr>
          <w:rFonts w:ascii="Arial" w:hAnsi="Arial" w:cs="Arial"/>
          <w:sz w:val="24"/>
          <w:szCs w:val="24"/>
        </w:rPr>
        <w:t>;</w:t>
      </w:r>
      <w:r w:rsidR="005A5B5B">
        <w:rPr>
          <w:rFonts w:ascii="Arial" w:hAnsi="Arial" w:cs="Arial"/>
          <w:sz w:val="24"/>
          <w:szCs w:val="24"/>
        </w:rPr>
        <w:t xml:space="preserve"> </w:t>
      </w:r>
      <w:r w:rsidR="00A40BF0">
        <w:rPr>
          <w:rFonts w:ascii="Arial" w:hAnsi="Arial" w:cs="Arial"/>
          <w:sz w:val="24"/>
          <w:szCs w:val="24"/>
        </w:rPr>
        <w:t>es</w:t>
      </w:r>
      <w:r w:rsidR="00036518">
        <w:rPr>
          <w:rFonts w:ascii="Arial" w:hAnsi="Arial" w:cs="Arial"/>
          <w:sz w:val="24"/>
          <w:szCs w:val="24"/>
        </w:rPr>
        <w:t xml:space="preserve">te </w:t>
      </w:r>
      <w:r w:rsidR="009318D0">
        <w:rPr>
          <w:rFonts w:ascii="Arial" w:hAnsi="Arial" w:cs="Arial"/>
          <w:sz w:val="24"/>
          <w:szCs w:val="24"/>
        </w:rPr>
        <w:t xml:space="preserve">hecho únicamente permite identificar el contexto en el que surgieron </w:t>
      </w:r>
      <w:r w:rsidR="0073069A">
        <w:rPr>
          <w:rFonts w:ascii="Arial" w:hAnsi="Arial" w:cs="Arial"/>
          <w:sz w:val="24"/>
          <w:szCs w:val="24"/>
        </w:rPr>
        <w:t xml:space="preserve">las prestaciones, </w:t>
      </w:r>
      <w:r w:rsidR="00036518">
        <w:rPr>
          <w:rFonts w:ascii="Arial" w:hAnsi="Arial" w:cs="Arial"/>
          <w:sz w:val="24"/>
          <w:szCs w:val="24"/>
        </w:rPr>
        <w:t xml:space="preserve">pero </w:t>
      </w:r>
      <w:r w:rsidR="002650CE">
        <w:rPr>
          <w:rFonts w:ascii="Arial" w:hAnsi="Arial" w:cs="Arial"/>
          <w:sz w:val="24"/>
          <w:szCs w:val="24"/>
        </w:rPr>
        <w:t xml:space="preserve">no </w:t>
      </w:r>
      <w:r>
        <w:rPr>
          <w:rFonts w:ascii="Arial" w:hAnsi="Arial" w:cs="Arial"/>
          <w:sz w:val="24"/>
          <w:szCs w:val="24"/>
        </w:rPr>
        <w:t>actualiza,</w:t>
      </w:r>
      <w:r w:rsidR="002650CE">
        <w:rPr>
          <w:rFonts w:ascii="Arial" w:hAnsi="Arial" w:cs="Arial"/>
          <w:sz w:val="24"/>
          <w:szCs w:val="24"/>
        </w:rPr>
        <w:t xml:space="preserve"> por sí mism</w:t>
      </w:r>
      <w:r>
        <w:rPr>
          <w:rFonts w:ascii="Arial" w:hAnsi="Arial" w:cs="Arial"/>
          <w:sz w:val="24"/>
          <w:szCs w:val="24"/>
        </w:rPr>
        <w:t>a,</w:t>
      </w:r>
      <w:r w:rsidR="002650CE">
        <w:rPr>
          <w:rFonts w:ascii="Arial" w:hAnsi="Arial" w:cs="Arial"/>
          <w:sz w:val="24"/>
          <w:szCs w:val="24"/>
        </w:rPr>
        <w:t xml:space="preserve"> la naturaleza </w:t>
      </w:r>
      <w:r w:rsidR="0073069A">
        <w:rPr>
          <w:rFonts w:ascii="Arial" w:hAnsi="Arial" w:cs="Arial"/>
          <w:sz w:val="24"/>
          <w:szCs w:val="24"/>
        </w:rPr>
        <w:t xml:space="preserve">electoral de la controversia. </w:t>
      </w:r>
      <w:r>
        <w:rPr>
          <w:rFonts w:ascii="Arial" w:hAnsi="Arial" w:cs="Arial"/>
          <w:sz w:val="24"/>
          <w:szCs w:val="24"/>
        </w:rPr>
        <w:t>De ahí que d</w:t>
      </w:r>
      <w:r w:rsidR="000859B3" w:rsidRPr="000859B3">
        <w:rPr>
          <w:rFonts w:ascii="Arial" w:hAnsi="Arial" w:cs="Arial"/>
          <w:sz w:val="24"/>
          <w:szCs w:val="24"/>
        </w:rPr>
        <w:t>eb</w:t>
      </w:r>
      <w:r>
        <w:rPr>
          <w:rFonts w:ascii="Arial" w:hAnsi="Arial" w:cs="Arial"/>
          <w:sz w:val="24"/>
          <w:szCs w:val="24"/>
        </w:rPr>
        <w:t>a</w:t>
      </w:r>
      <w:r w:rsidR="000859B3" w:rsidRPr="000859B3">
        <w:rPr>
          <w:rFonts w:ascii="Arial" w:hAnsi="Arial" w:cs="Arial"/>
          <w:sz w:val="24"/>
          <w:szCs w:val="24"/>
        </w:rPr>
        <w:t xml:space="preserve"> atenderse, entonces, </w:t>
      </w:r>
      <w:r w:rsidR="00596E30">
        <w:rPr>
          <w:rFonts w:ascii="Arial" w:hAnsi="Arial" w:cs="Arial"/>
          <w:sz w:val="24"/>
          <w:szCs w:val="24"/>
        </w:rPr>
        <w:t>a</w:t>
      </w:r>
      <w:r w:rsidR="000859B3" w:rsidRPr="000859B3">
        <w:rPr>
          <w:rFonts w:ascii="Arial" w:hAnsi="Arial" w:cs="Arial"/>
          <w:sz w:val="24"/>
          <w:szCs w:val="24"/>
        </w:rPr>
        <w:t xml:space="preserve"> la pretensión que efectivamente se somete a consideración de este Tribunal</w:t>
      </w:r>
      <w:r w:rsidR="000859B3">
        <w:rPr>
          <w:rFonts w:ascii="Arial" w:hAnsi="Arial" w:cs="Arial"/>
          <w:sz w:val="24"/>
          <w:szCs w:val="24"/>
        </w:rPr>
        <w:t xml:space="preserve"> Electoral</w:t>
      </w:r>
      <w:r w:rsidR="000859B3" w:rsidRPr="000859B3">
        <w:rPr>
          <w:rFonts w:ascii="Arial" w:hAnsi="Arial" w:cs="Arial"/>
          <w:sz w:val="24"/>
          <w:szCs w:val="24"/>
        </w:rPr>
        <w:t>.</w:t>
      </w:r>
    </w:p>
    <w:p w14:paraId="306D6AEA" w14:textId="6A9B1555" w:rsidR="00987812" w:rsidRDefault="0009289E" w:rsidP="003C3F73">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En el caso concreto, </w:t>
      </w:r>
      <w:r w:rsidR="004052DD">
        <w:rPr>
          <w:rFonts w:ascii="Arial" w:hAnsi="Arial" w:cs="Arial"/>
          <w:sz w:val="24"/>
          <w:szCs w:val="24"/>
        </w:rPr>
        <w:t xml:space="preserve">la </w:t>
      </w:r>
      <w:r w:rsidR="00911F48">
        <w:rPr>
          <w:rFonts w:ascii="Arial" w:hAnsi="Arial" w:cs="Arial"/>
          <w:sz w:val="24"/>
          <w:szCs w:val="24"/>
        </w:rPr>
        <w:t>parte actora</w:t>
      </w:r>
      <w:r w:rsidR="004052DD">
        <w:rPr>
          <w:rFonts w:ascii="Arial" w:hAnsi="Arial" w:cs="Arial"/>
          <w:sz w:val="24"/>
          <w:szCs w:val="24"/>
        </w:rPr>
        <w:t xml:space="preserve"> no solicita la restitución en el cargo, ni alegan que la falta de pago les impida </w:t>
      </w:r>
      <w:r w:rsidR="00284380">
        <w:rPr>
          <w:rFonts w:ascii="Arial" w:hAnsi="Arial" w:cs="Arial"/>
          <w:sz w:val="24"/>
          <w:szCs w:val="24"/>
        </w:rPr>
        <w:t>ejercer actualmente una función pública, ni plantea</w:t>
      </w:r>
      <w:r w:rsidR="00AF5723">
        <w:rPr>
          <w:rFonts w:ascii="Arial" w:hAnsi="Arial" w:cs="Arial"/>
          <w:sz w:val="24"/>
          <w:szCs w:val="24"/>
        </w:rPr>
        <w:t xml:space="preserve">n alguna cuestión </w:t>
      </w:r>
      <w:r w:rsidR="000F6C74">
        <w:rPr>
          <w:rFonts w:ascii="Arial" w:hAnsi="Arial" w:cs="Arial"/>
          <w:sz w:val="24"/>
          <w:szCs w:val="24"/>
        </w:rPr>
        <w:t>relacionada con su acceso, permanencia o desempeño en un ca</w:t>
      </w:r>
      <w:r w:rsidR="0004753B">
        <w:rPr>
          <w:rFonts w:ascii="Arial" w:hAnsi="Arial" w:cs="Arial"/>
          <w:sz w:val="24"/>
          <w:szCs w:val="24"/>
        </w:rPr>
        <w:t>rgo de elección popular.</w:t>
      </w:r>
      <w:r w:rsidR="00911F48">
        <w:rPr>
          <w:rFonts w:ascii="Arial" w:hAnsi="Arial" w:cs="Arial"/>
          <w:sz w:val="24"/>
          <w:szCs w:val="24"/>
        </w:rPr>
        <w:t xml:space="preserve"> </w:t>
      </w:r>
      <w:r w:rsidR="0004753B" w:rsidRPr="005D08D9">
        <w:rPr>
          <w:rFonts w:ascii="Arial" w:hAnsi="Arial" w:cs="Arial"/>
          <w:sz w:val="24"/>
          <w:szCs w:val="24"/>
        </w:rPr>
        <w:t>Su</w:t>
      </w:r>
      <w:r w:rsidR="003C3F73" w:rsidRPr="005D08D9">
        <w:rPr>
          <w:rFonts w:ascii="Arial" w:hAnsi="Arial" w:cs="Arial"/>
          <w:sz w:val="24"/>
          <w:szCs w:val="24"/>
        </w:rPr>
        <w:t xml:space="preserve"> pretensión consiste en obtener el pago de cantidades que, según</w:t>
      </w:r>
      <w:r w:rsidR="0004753B" w:rsidRPr="005D08D9">
        <w:rPr>
          <w:rFonts w:ascii="Arial" w:hAnsi="Arial" w:cs="Arial"/>
          <w:sz w:val="24"/>
          <w:szCs w:val="24"/>
        </w:rPr>
        <w:t xml:space="preserve"> sostienen en su demanda</w:t>
      </w:r>
      <w:r w:rsidR="003C3F73" w:rsidRPr="005D08D9">
        <w:rPr>
          <w:rFonts w:ascii="Arial" w:hAnsi="Arial" w:cs="Arial"/>
          <w:sz w:val="24"/>
          <w:szCs w:val="24"/>
        </w:rPr>
        <w:t>, debieron recibir durante un periodo ya concluido</w:t>
      </w:r>
      <w:r w:rsidR="00197296" w:rsidRPr="005D08D9">
        <w:rPr>
          <w:rFonts w:ascii="Arial" w:hAnsi="Arial" w:cs="Arial"/>
          <w:sz w:val="24"/>
          <w:szCs w:val="24"/>
        </w:rPr>
        <w:t>;</w:t>
      </w:r>
      <w:r w:rsidR="003C3F73" w:rsidRPr="005D08D9">
        <w:rPr>
          <w:rFonts w:ascii="Arial" w:hAnsi="Arial" w:cs="Arial"/>
          <w:sz w:val="24"/>
          <w:szCs w:val="24"/>
        </w:rPr>
        <w:t xml:space="preserve"> </w:t>
      </w:r>
      <w:r w:rsidR="00987812" w:rsidRPr="005D08D9">
        <w:rPr>
          <w:rFonts w:ascii="Arial" w:hAnsi="Arial" w:cs="Arial"/>
          <w:sz w:val="24"/>
          <w:szCs w:val="24"/>
        </w:rPr>
        <w:t>así, el objeto de la controversia no es el ejercicio del cargo, sino el pago de prestaciones vinculadas con una función pública que ya concluyó.</w:t>
      </w:r>
    </w:p>
    <w:p w14:paraId="18C719E4" w14:textId="6A626E47" w:rsidR="00700493" w:rsidRDefault="00700493" w:rsidP="00700493">
      <w:pPr>
        <w:spacing w:before="100" w:beforeAutospacing="1" w:after="100" w:afterAutospacing="1" w:line="360" w:lineRule="auto"/>
        <w:jc w:val="both"/>
        <w:rPr>
          <w:rFonts w:ascii="Arial" w:hAnsi="Arial" w:cs="Arial"/>
          <w:sz w:val="24"/>
          <w:szCs w:val="24"/>
        </w:rPr>
      </w:pPr>
      <w:r w:rsidRPr="00700493">
        <w:rPr>
          <w:rFonts w:ascii="Arial" w:hAnsi="Arial" w:cs="Arial"/>
          <w:sz w:val="24"/>
          <w:szCs w:val="24"/>
        </w:rPr>
        <w:t xml:space="preserve">Por ello, el supuesto que se analiza se encuentra </w:t>
      </w:r>
      <w:r w:rsidR="0006421F">
        <w:rPr>
          <w:rFonts w:ascii="Arial" w:hAnsi="Arial" w:cs="Arial"/>
          <w:sz w:val="24"/>
          <w:szCs w:val="24"/>
        </w:rPr>
        <w:t>comprendido en la regla establecida</w:t>
      </w:r>
      <w:r w:rsidR="003B461D">
        <w:rPr>
          <w:rFonts w:ascii="Arial" w:hAnsi="Arial" w:cs="Arial"/>
          <w:sz w:val="24"/>
          <w:szCs w:val="24"/>
        </w:rPr>
        <w:t xml:space="preserve"> en la </w:t>
      </w:r>
      <w:r w:rsidR="00147BDB">
        <w:rPr>
          <w:rFonts w:ascii="Arial" w:hAnsi="Arial" w:cs="Arial"/>
          <w:sz w:val="24"/>
          <w:szCs w:val="24"/>
        </w:rPr>
        <w:t>j</w:t>
      </w:r>
      <w:r w:rsidR="003B461D">
        <w:rPr>
          <w:rFonts w:ascii="Arial" w:hAnsi="Arial" w:cs="Arial"/>
          <w:sz w:val="24"/>
          <w:szCs w:val="24"/>
        </w:rPr>
        <w:t>urisprudencia</w:t>
      </w:r>
      <w:r w:rsidR="005152AF">
        <w:rPr>
          <w:rFonts w:ascii="Arial" w:hAnsi="Arial" w:cs="Arial"/>
          <w:sz w:val="24"/>
          <w:szCs w:val="24"/>
        </w:rPr>
        <w:t xml:space="preserve"> </w:t>
      </w:r>
      <w:r w:rsidR="005152AF" w:rsidRPr="005152AF">
        <w:rPr>
          <w:rFonts w:ascii="Arial" w:hAnsi="Arial" w:cs="Arial"/>
          <w:sz w:val="24"/>
          <w:szCs w:val="24"/>
        </w:rPr>
        <w:t>2a./J. 6/2024 (11a.)</w:t>
      </w:r>
      <w:r w:rsidR="005152AF">
        <w:rPr>
          <w:rFonts w:ascii="Arial" w:hAnsi="Arial" w:cs="Arial"/>
          <w:sz w:val="24"/>
          <w:szCs w:val="24"/>
        </w:rPr>
        <w:t xml:space="preserve"> de la</w:t>
      </w:r>
      <w:r w:rsidR="003B461D">
        <w:rPr>
          <w:rFonts w:ascii="Arial" w:hAnsi="Arial" w:cs="Arial"/>
          <w:sz w:val="24"/>
          <w:szCs w:val="24"/>
        </w:rPr>
        <w:t xml:space="preserve"> SCJN</w:t>
      </w:r>
      <w:r w:rsidR="00BA2240">
        <w:rPr>
          <w:rFonts w:ascii="Arial" w:hAnsi="Arial" w:cs="Arial"/>
          <w:sz w:val="24"/>
          <w:szCs w:val="24"/>
        </w:rPr>
        <w:t>;</w:t>
      </w:r>
      <w:r w:rsidR="00911F48">
        <w:rPr>
          <w:rFonts w:ascii="Arial" w:hAnsi="Arial" w:cs="Arial"/>
          <w:sz w:val="24"/>
          <w:szCs w:val="24"/>
        </w:rPr>
        <w:t xml:space="preserve"> y,</w:t>
      </w:r>
      <w:r w:rsidR="00BA2240">
        <w:rPr>
          <w:rFonts w:ascii="Arial" w:hAnsi="Arial" w:cs="Arial"/>
          <w:sz w:val="24"/>
          <w:szCs w:val="24"/>
        </w:rPr>
        <w:t xml:space="preserve"> en consecuencia,</w:t>
      </w:r>
      <w:r w:rsidR="00F45918">
        <w:rPr>
          <w:rFonts w:ascii="Arial" w:hAnsi="Arial" w:cs="Arial"/>
          <w:sz w:val="24"/>
          <w:szCs w:val="24"/>
        </w:rPr>
        <w:t xml:space="preserve"> la controversia planteada no corresponde a la materia electoral</w:t>
      </w:r>
      <w:r w:rsidR="00026A9A">
        <w:rPr>
          <w:rFonts w:ascii="Arial" w:hAnsi="Arial" w:cs="Arial"/>
          <w:sz w:val="24"/>
          <w:szCs w:val="24"/>
        </w:rPr>
        <w:t>, sino a la administrativa, al encontrarse relacionada con el pago</w:t>
      </w:r>
      <w:r w:rsidR="0029699F">
        <w:rPr>
          <w:rFonts w:ascii="Arial" w:hAnsi="Arial" w:cs="Arial"/>
          <w:sz w:val="24"/>
          <w:szCs w:val="24"/>
        </w:rPr>
        <w:t xml:space="preserve"> de remuneraciones y </w:t>
      </w:r>
      <w:r w:rsidR="00EE04A6">
        <w:rPr>
          <w:rFonts w:ascii="Arial" w:hAnsi="Arial" w:cs="Arial"/>
          <w:sz w:val="24"/>
          <w:szCs w:val="24"/>
        </w:rPr>
        <w:t>demás</w:t>
      </w:r>
      <w:r w:rsidR="0029699F">
        <w:rPr>
          <w:rFonts w:ascii="Arial" w:hAnsi="Arial" w:cs="Arial"/>
          <w:sz w:val="24"/>
          <w:szCs w:val="24"/>
        </w:rPr>
        <w:t xml:space="preserve"> prestaciones deriva</w:t>
      </w:r>
      <w:r w:rsidR="00483179">
        <w:rPr>
          <w:rFonts w:ascii="Arial" w:hAnsi="Arial" w:cs="Arial"/>
          <w:sz w:val="24"/>
          <w:szCs w:val="24"/>
        </w:rPr>
        <w:t>da</w:t>
      </w:r>
      <w:r w:rsidR="0029699F">
        <w:rPr>
          <w:rFonts w:ascii="Arial" w:hAnsi="Arial" w:cs="Arial"/>
          <w:sz w:val="24"/>
          <w:szCs w:val="24"/>
        </w:rPr>
        <w:t xml:space="preserve">s del ejercicio de una función </w:t>
      </w:r>
      <w:r w:rsidR="0092449F">
        <w:rPr>
          <w:rFonts w:ascii="Arial" w:hAnsi="Arial" w:cs="Arial"/>
          <w:sz w:val="24"/>
          <w:szCs w:val="24"/>
        </w:rPr>
        <w:t>pública</w:t>
      </w:r>
      <w:r w:rsidR="0029699F">
        <w:rPr>
          <w:rFonts w:ascii="Arial" w:hAnsi="Arial" w:cs="Arial"/>
          <w:sz w:val="24"/>
          <w:szCs w:val="24"/>
        </w:rPr>
        <w:t xml:space="preserve"> </w:t>
      </w:r>
      <w:r w:rsidR="000B4772">
        <w:rPr>
          <w:rFonts w:ascii="Arial" w:hAnsi="Arial" w:cs="Arial"/>
          <w:sz w:val="24"/>
          <w:szCs w:val="24"/>
        </w:rPr>
        <w:t>municipal ya concluida</w:t>
      </w:r>
      <w:r w:rsidR="009579CA">
        <w:rPr>
          <w:rFonts w:ascii="Arial" w:hAnsi="Arial" w:cs="Arial"/>
          <w:sz w:val="24"/>
          <w:szCs w:val="24"/>
        </w:rPr>
        <w:t xml:space="preserve">, y no con la tutela de </w:t>
      </w:r>
      <w:r w:rsidR="008F607C">
        <w:rPr>
          <w:rFonts w:ascii="Arial" w:hAnsi="Arial" w:cs="Arial"/>
          <w:sz w:val="24"/>
          <w:szCs w:val="24"/>
        </w:rPr>
        <w:t xml:space="preserve">un </w:t>
      </w:r>
      <w:r w:rsidR="009579CA">
        <w:rPr>
          <w:rFonts w:ascii="Arial" w:hAnsi="Arial" w:cs="Arial"/>
          <w:sz w:val="24"/>
          <w:szCs w:val="24"/>
        </w:rPr>
        <w:t>derecho político electoral</w:t>
      </w:r>
      <w:r w:rsidR="00D11374">
        <w:rPr>
          <w:rFonts w:ascii="Arial" w:hAnsi="Arial" w:cs="Arial"/>
          <w:sz w:val="24"/>
          <w:szCs w:val="24"/>
        </w:rPr>
        <w:t>.</w:t>
      </w:r>
    </w:p>
    <w:p w14:paraId="591DE71A" w14:textId="5F68C3C6" w:rsidR="004415BB" w:rsidRDefault="004415BB" w:rsidP="003A3359">
      <w:pPr>
        <w:spacing w:before="100" w:beforeAutospacing="1" w:after="100" w:afterAutospacing="1" w:line="360" w:lineRule="auto"/>
        <w:jc w:val="both"/>
        <w:rPr>
          <w:rFonts w:ascii="Arial" w:hAnsi="Arial" w:cs="Arial"/>
          <w:sz w:val="24"/>
          <w:szCs w:val="24"/>
        </w:rPr>
      </w:pPr>
      <w:r w:rsidRPr="004415BB">
        <w:rPr>
          <w:rFonts w:ascii="Arial" w:hAnsi="Arial" w:cs="Arial"/>
          <w:sz w:val="24"/>
          <w:szCs w:val="24"/>
        </w:rPr>
        <w:t>Por tanto, este Tribunal Electoral carece de competencia para conocer y resolver el fondo de la controversia planteada.</w:t>
      </w:r>
    </w:p>
    <w:p w14:paraId="014ABA52" w14:textId="5B9AC9FB" w:rsidR="003A3359" w:rsidRDefault="003A3359" w:rsidP="00122981">
      <w:pPr>
        <w:spacing w:before="100" w:beforeAutospacing="1" w:after="100" w:afterAutospacing="1" w:line="360" w:lineRule="auto"/>
        <w:jc w:val="both"/>
        <w:rPr>
          <w:rFonts w:ascii="Arial" w:hAnsi="Arial" w:cs="Arial"/>
          <w:sz w:val="24"/>
          <w:szCs w:val="24"/>
        </w:rPr>
      </w:pPr>
      <w:r w:rsidRPr="005D08D9">
        <w:rPr>
          <w:rFonts w:ascii="Arial" w:hAnsi="Arial" w:cs="Arial"/>
          <w:sz w:val="24"/>
          <w:szCs w:val="24"/>
        </w:rPr>
        <w:lastRenderedPageBreak/>
        <w:t>Ahora bien, la circunstancia de que el Tribunal de Conciliación haya dec</w:t>
      </w:r>
      <w:r w:rsidR="00544691" w:rsidRPr="005D08D9">
        <w:rPr>
          <w:rFonts w:ascii="Arial" w:hAnsi="Arial" w:cs="Arial"/>
          <w:sz w:val="24"/>
          <w:szCs w:val="24"/>
        </w:rPr>
        <w:t xml:space="preserve">linado su </w:t>
      </w:r>
      <w:r w:rsidRPr="005D08D9">
        <w:rPr>
          <w:rFonts w:ascii="Arial" w:hAnsi="Arial" w:cs="Arial"/>
          <w:sz w:val="24"/>
          <w:szCs w:val="24"/>
        </w:rPr>
        <w:t>competen</w:t>
      </w:r>
      <w:r w:rsidR="0098781E" w:rsidRPr="005D08D9">
        <w:rPr>
          <w:rFonts w:ascii="Arial" w:hAnsi="Arial" w:cs="Arial"/>
          <w:sz w:val="24"/>
          <w:szCs w:val="24"/>
        </w:rPr>
        <w:t>cia</w:t>
      </w:r>
      <w:r w:rsidRPr="005D08D9">
        <w:rPr>
          <w:rFonts w:ascii="Arial" w:hAnsi="Arial" w:cs="Arial"/>
          <w:sz w:val="24"/>
          <w:szCs w:val="24"/>
        </w:rPr>
        <w:t xml:space="preserve"> a</w:t>
      </w:r>
      <w:r w:rsidR="00E238F8" w:rsidRPr="005D08D9">
        <w:rPr>
          <w:rFonts w:ascii="Arial" w:hAnsi="Arial" w:cs="Arial"/>
          <w:sz w:val="24"/>
          <w:szCs w:val="24"/>
        </w:rPr>
        <w:t xml:space="preserve"> favor de</w:t>
      </w:r>
      <w:r w:rsidRPr="005D08D9">
        <w:rPr>
          <w:rFonts w:ascii="Arial" w:hAnsi="Arial" w:cs="Arial"/>
          <w:sz w:val="24"/>
          <w:szCs w:val="24"/>
        </w:rPr>
        <w:t xml:space="preserve"> este órgano jurisdiccional no modifica la conclusión anterior, </w:t>
      </w:r>
      <w:r w:rsidR="00EE2289" w:rsidRPr="005D08D9">
        <w:rPr>
          <w:rFonts w:ascii="Arial" w:hAnsi="Arial" w:cs="Arial"/>
          <w:sz w:val="24"/>
          <w:szCs w:val="24"/>
        </w:rPr>
        <w:t xml:space="preserve">pues esa determinación no atribuye, por </w:t>
      </w:r>
      <w:r w:rsidR="00CC7F29" w:rsidRPr="005D08D9">
        <w:rPr>
          <w:rFonts w:ascii="Arial" w:hAnsi="Arial" w:cs="Arial"/>
          <w:sz w:val="24"/>
          <w:szCs w:val="24"/>
        </w:rPr>
        <w:t>sí</w:t>
      </w:r>
      <w:r w:rsidR="00EE2289" w:rsidRPr="005D08D9">
        <w:rPr>
          <w:rFonts w:ascii="Arial" w:hAnsi="Arial" w:cs="Arial"/>
          <w:sz w:val="24"/>
          <w:szCs w:val="24"/>
        </w:rPr>
        <w:t xml:space="preserve"> misma, competencia a este </w:t>
      </w:r>
      <w:r w:rsidR="002C60A7">
        <w:rPr>
          <w:rFonts w:ascii="Arial" w:hAnsi="Arial" w:cs="Arial"/>
          <w:sz w:val="24"/>
          <w:szCs w:val="24"/>
        </w:rPr>
        <w:t>Tribunal Electoral</w:t>
      </w:r>
      <w:r w:rsidR="00911F48">
        <w:rPr>
          <w:rFonts w:ascii="Arial" w:hAnsi="Arial" w:cs="Arial"/>
          <w:sz w:val="24"/>
          <w:szCs w:val="24"/>
        </w:rPr>
        <w:t>,</w:t>
      </w:r>
      <w:r w:rsidR="0018772E">
        <w:rPr>
          <w:rStyle w:val="Refdenotaalpie"/>
          <w:rFonts w:ascii="Arial" w:hAnsi="Arial" w:cs="Arial"/>
          <w:sz w:val="24"/>
          <w:szCs w:val="24"/>
        </w:rPr>
        <w:footnoteReference w:id="20"/>
      </w:r>
      <w:r w:rsidR="00AA045F" w:rsidRPr="005D08D9">
        <w:rPr>
          <w:rFonts w:ascii="Arial" w:hAnsi="Arial" w:cs="Arial"/>
          <w:sz w:val="24"/>
          <w:szCs w:val="24"/>
        </w:rPr>
        <w:t xml:space="preserve"> </w:t>
      </w:r>
      <w:r w:rsidR="00911F48">
        <w:rPr>
          <w:rFonts w:ascii="Arial" w:hAnsi="Arial" w:cs="Arial"/>
          <w:sz w:val="24"/>
          <w:szCs w:val="24"/>
        </w:rPr>
        <w:t>pues, este requisito es</w:t>
      </w:r>
      <w:r w:rsidRPr="005D08D9">
        <w:rPr>
          <w:rFonts w:ascii="Arial" w:hAnsi="Arial" w:cs="Arial"/>
          <w:sz w:val="24"/>
          <w:szCs w:val="24"/>
        </w:rPr>
        <w:t xml:space="preserve"> un presupuesto procesal de orden público que debe ser analizado de oficio por el órgano jurisdiccional que recibe el asunto.</w:t>
      </w:r>
    </w:p>
    <w:p w14:paraId="6B600DBD" w14:textId="5DAA56AD" w:rsidR="00D20D0B" w:rsidRDefault="00D20D0B" w:rsidP="074F1810">
      <w:pPr>
        <w:spacing w:line="360" w:lineRule="auto"/>
        <w:jc w:val="both"/>
        <w:rPr>
          <w:rFonts w:ascii="Arial" w:hAnsi="Arial" w:cs="Arial"/>
          <w:sz w:val="24"/>
          <w:szCs w:val="24"/>
          <w:highlight w:val="yellow"/>
        </w:rPr>
      </w:pPr>
      <w:r w:rsidRPr="074F1810">
        <w:rPr>
          <w:rFonts w:ascii="Arial" w:hAnsi="Arial" w:cs="Arial"/>
          <w:sz w:val="24"/>
          <w:szCs w:val="24"/>
        </w:rPr>
        <w:t xml:space="preserve">En consecuencia, al haberse advertido la incompetencia de este Tribunal Electoral para conocer y resolver la controversia planteada, y toda vez que, conforme a la jurisprudencia citada, </w:t>
      </w:r>
      <w:r w:rsidR="00370735" w:rsidRPr="074F1810">
        <w:rPr>
          <w:rFonts w:ascii="Arial" w:hAnsi="Arial" w:cs="Arial"/>
          <w:sz w:val="24"/>
          <w:szCs w:val="24"/>
        </w:rPr>
        <w:t>e</w:t>
      </w:r>
      <w:r w:rsidRPr="074F1810">
        <w:rPr>
          <w:rFonts w:ascii="Arial" w:hAnsi="Arial" w:cs="Arial"/>
          <w:sz w:val="24"/>
          <w:szCs w:val="24"/>
        </w:rPr>
        <w:t xml:space="preserve">sta es de naturaleza </w:t>
      </w:r>
      <w:r w:rsidRPr="004F53D5">
        <w:rPr>
          <w:rFonts w:ascii="Arial" w:hAnsi="Arial" w:cs="Arial"/>
          <w:sz w:val="24"/>
          <w:szCs w:val="24"/>
        </w:rPr>
        <w:t>administrativa, lo procedente es remitir las constancias  al Tribunal en Materia Anticorrupción y Administrativa del Estado de Michoacán de Ocampo, en términos del artículo 95, párrafo tercero de la Constitución Local, así como los artículos 1, 143, 154 fracciones VIII y X del Código de Justicia Administrativa del Estado de Michoacán de Ocampo.</w:t>
      </w:r>
    </w:p>
    <w:p w14:paraId="5EFBF1F0" w14:textId="6ACC0309" w:rsidR="00D20D0B" w:rsidRPr="005803F1" w:rsidRDefault="00D20D0B" w:rsidP="00D20D0B">
      <w:pPr>
        <w:spacing w:before="100" w:beforeAutospacing="1" w:after="100" w:afterAutospacing="1" w:line="360" w:lineRule="auto"/>
        <w:jc w:val="both"/>
        <w:rPr>
          <w:rFonts w:ascii="Arial" w:hAnsi="Arial" w:cs="Arial"/>
          <w:sz w:val="24"/>
          <w:szCs w:val="24"/>
        </w:rPr>
      </w:pPr>
      <w:r w:rsidRPr="005803F1">
        <w:rPr>
          <w:rFonts w:ascii="Arial" w:hAnsi="Arial" w:cs="Arial"/>
          <w:sz w:val="24"/>
          <w:szCs w:val="24"/>
        </w:rPr>
        <w:t>En atención a lo determinado, se instruye a la Secretaría General de Acuerdos de este Tribunal</w:t>
      </w:r>
      <w:r>
        <w:rPr>
          <w:rFonts w:ascii="Arial" w:hAnsi="Arial" w:cs="Arial"/>
          <w:sz w:val="24"/>
          <w:szCs w:val="24"/>
        </w:rPr>
        <w:t xml:space="preserve"> Electoral</w:t>
      </w:r>
      <w:r w:rsidRPr="005803F1">
        <w:rPr>
          <w:rFonts w:ascii="Arial" w:hAnsi="Arial" w:cs="Arial"/>
          <w:sz w:val="24"/>
          <w:szCs w:val="24"/>
        </w:rPr>
        <w:t xml:space="preserve"> que remita las constancias originales y sus anexos al Tribunal </w:t>
      </w:r>
      <w:r>
        <w:rPr>
          <w:rFonts w:ascii="Arial" w:hAnsi="Arial" w:cs="Arial"/>
          <w:sz w:val="24"/>
          <w:szCs w:val="24"/>
        </w:rPr>
        <w:t xml:space="preserve">en Materia Anticorrupción y Administrativa </w:t>
      </w:r>
      <w:r w:rsidRPr="005803F1">
        <w:rPr>
          <w:rFonts w:ascii="Arial" w:hAnsi="Arial" w:cs="Arial"/>
          <w:sz w:val="24"/>
          <w:szCs w:val="24"/>
        </w:rPr>
        <w:t>del Estado de Michoacán</w:t>
      </w:r>
      <w:r>
        <w:rPr>
          <w:rFonts w:ascii="Arial" w:hAnsi="Arial" w:cs="Arial"/>
          <w:sz w:val="24"/>
          <w:szCs w:val="24"/>
        </w:rPr>
        <w:t xml:space="preserve"> de Ocampo</w:t>
      </w:r>
      <w:r w:rsidRPr="005803F1">
        <w:rPr>
          <w:rFonts w:ascii="Arial" w:hAnsi="Arial" w:cs="Arial"/>
          <w:sz w:val="24"/>
          <w:szCs w:val="24"/>
        </w:rPr>
        <w:t>, previa copia certificada que se deje en el expediente para constancia.</w:t>
      </w:r>
    </w:p>
    <w:p w14:paraId="027D5BC8" w14:textId="77777777" w:rsidR="00D20D0B" w:rsidRDefault="00D20D0B" w:rsidP="00D20D0B">
      <w:pPr>
        <w:spacing w:before="100" w:beforeAutospacing="1" w:after="100" w:afterAutospacing="1" w:line="360" w:lineRule="auto"/>
        <w:jc w:val="both"/>
        <w:rPr>
          <w:rFonts w:ascii="Arial" w:hAnsi="Arial" w:cs="Arial"/>
          <w:sz w:val="24"/>
          <w:szCs w:val="24"/>
        </w:rPr>
      </w:pPr>
      <w:r w:rsidRPr="005803F1">
        <w:rPr>
          <w:rFonts w:ascii="Arial" w:hAnsi="Arial" w:cs="Arial"/>
          <w:sz w:val="24"/>
          <w:szCs w:val="24"/>
        </w:rPr>
        <w:t>Lo anterior, sin prejuzgar sobre la procedencia de la acción, la oportunidad de su ejercicio, la prescripción de las prestaciones reclamadas o cualquier otra cuestión que corresponda analizar al órgano jurisdiccional competente.</w:t>
      </w:r>
    </w:p>
    <w:p w14:paraId="1E36C819" w14:textId="77777777" w:rsidR="00D20D0B" w:rsidRPr="004F6E07" w:rsidRDefault="00D20D0B" w:rsidP="00D20D0B">
      <w:pPr>
        <w:pStyle w:val="Textoindependiente"/>
        <w:spacing w:before="100" w:beforeAutospacing="1" w:after="100" w:afterAutospacing="1"/>
        <w:jc w:val="both"/>
        <w:rPr>
          <w:rFonts w:ascii="Arial" w:hAnsi="Arial" w:cs="Arial"/>
          <w:sz w:val="24"/>
          <w:szCs w:val="24"/>
        </w:rPr>
      </w:pPr>
      <w:r w:rsidRPr="004F6E07">
        <w:rPr>
          <w:rFonts w:ascii="Arial" w:hAnsi="Arial" w:cs="Arial"/>
          <w:sz w:val="24"/>
          <w:szCs w:val="24"/>
        </w:rPr>
        <w:t>Por</w:t>
      </w:r>
      <w:r w:rsidRPr="004F6E07">
        <w:rPr>
          <w:rFonts w:ascii="Arial" w:hAnsi="Arial" w:cs="Arial"/>
          <w:spacing w:val="-2"/>
          <w:sz w:val="24"/>
          <w:szCs w:val="24"/>
        </w:rPr>
        <w:t xml:space="preserve"> </w:t>
      </w:r>
      <w:r w:rsidRPr="004F6E07">
        <w:rPr>
          <w:rFonts w:ascii="Arial" w:hAnsi="Arial" w:cs="Arial"/>
          <w:sz w:val="24"/>
          <w:szCs w:val="24"/>
        </w:rPr>
        <w:t>lo</w:t>
      </w:r>
      <w:r w:rsidRPr="004F6E07">
        <w:rPr>
          <w:rFonts w:ascii="Arial" w:hAnsi="Arial" w:cs="Arial"/>
          <w:spacing w:val="-2"/>
          <w:sz w:val="24"/>
          <w:szCs w:val="24"/>
        </w:rPr>
        <w:t xml:space="preserve"> </w:t>
      </w:r>
      <w:r w:rsidRPr="004F6E07">
        <w:rPr>
          <w:rFonts w:ascii="Arial" w:hAnsi="Arial" w:cs="Arial"/>
          <w:sz w:val="24"/>
          <w:szCs w:val="24"/>
        </w:rPr>
        <w:t>anteriormente</w:t>
      </w:r>
      <w:r w:rsidRPr="004F6E07">
        <w:rPr>
          <w:rFonts w:ascii="Arial" w:hAnsi="Arial" w:cs="Arial"/>
          <w:spacing w:val="-3"/>
          <w:sz w:val="24"/>
          <w:szCs w:val="24"/>
        </w:rPr>
        <w:t xml:space="preserve"> </w:t>
      </w:r>
      <w:r w:rsidRPr="004F6E07">
        <w:rPr>
          <w:rFonts w:ascii="Arial" w:hAnsi="Arial" w:cs="Arial"/>
          <w:sz w:val="24"/>
          <w:szCs w:val="24"/>
        </w:rPr>
        <w:t>expuesto</w:t>
      </w:r>
      <w:r w:rsidRPr="004F6E07">
        <w:rPr>
          <w:rFonts w:ascii="Arial" w:hAnsi="Arial" w:cs="Arial"/>
          <w:spacing w:val="-2"/>
          <w:sz w:val="24"/>
          <w:szCs w:val="24"/>
        </w:rPr>
        <w:t xml:space="preserve"> </w:t>
      </w:r>
      <w:r w:rsidRPr="004F6E07">
        <w:rPr>
          <w:rFonts w:ascii="Arial" w:hAnsi="Arial" w:cs="Arial"/>
          <w:sz w:val="24"/>
          <w:szCs w:val="24"/>
        </w:rPr>
        <w:t>y</w:t>
      </w:r>
      <w:r w:rsidRPr="004F6E07">
        <w:rPr>
          <w:rFonts w:ascii="Arial" w:hAnsi="Arial" w:cs="Arial"/>
          <w:spacing w:val="-2"/>
          <w:sz w:val="24"/>
          <w:szCs w:val="24"/>
        </w:rPr>
        <w:t xml:space="preserve"> </w:t>
      </w:r>
      <w:r w:rsidRPr="004F6E07">
        <w:rPr>
          <w:rFonts w:ascii="Arial" w:hAnsi="Arial" w:cs="Arial"/>
          <w:sz w:val="24"/>
          <w:szCs w:val="24"/>
        </w:rPr>
        <w:t>fundado,</w:t>
      </w:r>
      <w:r w:rsidRPr="004F6E07">
        <w:rPr>
          <w:rFonts w:ascii="Arial" w:hAnsi="Arial" w:cs="Arial"/>
          <w:spacing w:val="-2"/>
          <w:sz w:val="24"/>
          <w:szCs w:val="24"/>
        </w:rPr>
        <w:t xml:space="preserve"> </w:t>
      </w:r>
      <w:r w:rsidRPr="004F6E07">
        <w:rPr>
          <w:rFonts w:ascii="Arial" w:hAnsi="Arial" w:cs="Arial"/>
          <w:sz w:val="24"/>
          <w:szCs w:val="24"/>
        </w:rPr>
        <w:t>se resuelve</w:t>
      </w:r>
      <w:r w:rsidRPr="004F6E07">
        <w:rPr>
          <w:rFonts w:ascii="Arial" w:hAnsi="Arial" w:cs="Arial"/>
          <w:spacing w:val="-2"/>
          <w:sz w:val="24"/>
          <w:szCs w:val="24"/>
        </w:rPr>
        <w:t xml:space="preserve"> </w:t>
      </w:r>
      <w:r w:rsidRPr="004F6E07">
        <w:rPr>
          <w:rFonts w:ascii="Arial" w:hAnsi="Arial" w:cs="Arial"/>
          <w:sz w:val="24"/>
          <w:szCs w:val="24"/>
        </w:rPr>
        <w:t>lo</w:t>
      </w:r>
      <w:r w:rsidRPr="004F6E07">
        <w:rPr>
          <w:rFonts w:ascii="Arial" w:hAnsi="Arial" w:cs="Arial"/>
          <w:spacing w:val="-4"/>
          <w:sz w:val="24"/>
          <w:szCs w:val="24"/>
        </w:rPr>
        <w:t xml:space="preserve"> </w:t>
      </w:r>
      <w:r w:rsidRPr="004F6E07">
        <w:rPr>
          <w:rFonts w:ascii="Arial" w:hAnsi="Arial" w:cs="Arial"/>
          <w:sz w:val="24"/>
          <w:szCs w:val="24"/>
        </w:rPr>
        <w:t>siguiente.</w:t>
      </w:r>
    </w:p>
    <w:p w14:paraId="36A722A7" w14:textId="2453EE94" w:rsidR="00D20D0B" w:rsidRPr="00370735" w:rsidRDefault="00D20D0B" w:rsidP="00D20D0B">
      <w:pPr>
        <w:tabs>
          <w:tab w:val="left" w:pos="544"/>
        </w:tabs>
        <w:spacing w:before="100" w:beforeAutospacing="1" w:after="100" w:afterAutospacing="1" w:line="360" w:lineRule="auto"/>
        <w:ind w:right="-40"/>
        <w:jc w:val="both"/>
        <w:rPr>
          <w:rFonts w:ascii="Arial" w:hAnsi="Arial" w:cs="Arial"/>
          <w:b/>
          <w:bCs/>
          <w:color w:val="222222"/>
          <w:sz w:val="24"/>
          <w:szCs w:val="24"/>
          <w:shd w:val="clear" w:color="auto" w:fill="FFFFFF"/>
        </w:rPr>
      </w:pPr>
      <w:r>
        <w:rPr>
          <w:rFonts w:ascii="Arial" w:hAnsi="Arial" w:cs="Arial"/>
          <w:b/>
          <w:bCs/>
          <w:color w:val="222222"/>
          <w:sz w:val="24"/>
          <w:szCs w:val="24"/>
          <w:shd w:val="clear" w:color="auto" w:fill="FFFFFF"/>
        </w:rPr>
        <w:t>3</w:t>
      </w:r>
      <w:r w:rsidRPr="004F6E07">
        <w:rPr>
          <w:rFonts w:ascii="Arial" w:hAnsi="Arial" w:cs="Arial"/>
          <w:b/>
          <w:bCs/>
          <w:color w:val="222222"/>
          <w:sz w:val="24"/>
          <w:szCs w:val="24"/>
          <w:shd w:val="clear" w:color="auto" w:fill="FFFFFF"/>
        </w:rPr>
        <w:t>. Resolutivo</w:t>
      </w:r>
      <w:r w:rsidR="00370735">
        <w:rPr>
          <w:rFonts w:ascii="Arial" w:hAnsi="Arial" w:cs="Arial"/>
          <w:b/>
          <w:bCs/>
          <w:color w:val="222222"/>
          <w:sz w:val="24"/>
          <w:szCs w:val="24"/>
          <w:shd w:val="clear" w:color="auto" w:fill="FFFFFF"/>
        </w:rPr>
        <w:t>s</w:t>
      </w:r>
    </w:p>
    <w:p w14:paraId="44E93AA8" w14:textId="77777777" w:rsidR="00D20D0B" w:rsidRDefault="00D20D0B" w:rsidP="00D20D0B">
      <w:pPr>
        <w:spacing w:after="0" w:line="360" w:lineRule="auto"/>
        <w:jc w:val="both"/>
        <w:rPr>
          <w:rFonts w:ascii="Arial" w:hAnsi="Arial" w:cs="Arial"/>
          <w:sz w:val="24"/>
          <w:szCs w:val="24"/>
        </w:rPr>
      </w:pPr>
      <w:r w:rsidRPr="00395A97">
        <w:rPr>
          <w:rFonts w:ascii="Arial" w:hAnsi="Arial" w:cs="Arial"/>
          <w:b/>
          <w:bCs/>
          <w:sz w:val="24"/>
          <w:szCs w:val="24"/>
        </w:rPr>
        <w:t>Primero.</w:t>
      </w:r>
      <w:r w:rsidRPr="00B96E59">
        <w:rPr>
          <w:rFonts w:ascii="Arial" w:hAnsi="Arial" w:cs="Arial"/>
          <w:sz w:val="24"/>
          <w:szCs w:val="24"/>
        </w:rPr>
        <w:t xml:space="preserve"> </w:t>
      </w:r>
      <w:r w:rsidRPr="00395A97">
        <w:rPr>
          <w:rFonts w:ascii="Arial" w:hAnsi="Arial" w:cs="Arial"/>
          <w:sz w:val="24"/>
          <w:szCs w:val="24"/>
        </w:rPr>
        <w:t xml:space="preserve">Este Tribunal Electoral </w:t>
      </w:r>
      <w:r>
        <w:rPr>
          <w:rFonts w:ascii="Arial" w:hAnsi="Arial" w:cs="Arial"/>
          <w:sz w:val="24"/>
          <w:szCs w:val="24"/>
        </w:rPr>
        <w:t>es incompetente</w:t>
      </w:r>
      <w:r w:rsidRPr="00395A97">
        <w:rPr>
          <w:rFonts w:ascii="Arial" w:hAnsi="Arial" w:cs="Arial"/>
          <w:sz w:val="24"/>
          <w:szCs w:val="24"/>
        </w:rPr>
        <w:t xml:space="preserve"> para conocer y resolver la controversia planteada por </w:t>
      </w:r>
      <w:r>
        <w:rPr>
          <w:rFonts w:ascii="Arial" w:hAnsi="Arial" w:cs="Arial"/>
          <w:sz w:val="24"/>
          <w:szCs w:val="24"/>
        </w:rPr>
        <w:t>la parte actora</w:t>
      </w:r>
      <w:r w:rsidRPr="00395A97">
        <w:rPr>
          <w:rFonts w:ascii="Arial" w:hAnsi="Arial" w:cs="Arial"/>
          <w:sz w:val="24"/>
          <w:szCs w:val="24"/>
        </w:rPr>
        <w:t>.</w:t>
      </w:r>
    </w:p>
    <w:p w14:paraId="427C1EA4" w14:textId="77777777" w:rsidR="00D20D0B" w:rsidRPr="00B96E59" w:rsidRDefault="00D20D0B" w:rsidP="00D20D0B">
      <w:pPr>
        <w:spacing w:after="0" w:line="360" w:lineRule="auto"/>
        <w:jc w:val="both"/>
        <w:rPr>
          <w:rFonts w:ascii="Arial" w:hAnsi="Arial" w:cs="Arial"/>
          <w:sz w:val="24"/>
          <w:szCs w:val="24"/>
        </w:rPr>
      </w:pPr>
    </w:p>
    <w:p w14:paraId="28A209D6" w14:textId="2E65D5FA" w:rsidR="00D20D0B" w:rsidRDefault="00D20D0B" w:rsidP="00D20D0B">
      <w:pPr>
        <w:spacing w:after="0" w:line="360" w:lineRule="auto"/>
        <w:jc w:val="both"/>
        <w:rPr>
          <w:rFonts w:ascii="Arial" w:hAnsi="Arial" w:cs="Arial"/>
          <w:sz w:val="24"/>
          <w:szCs w:val="24"/>
        </w:rPr>
      </w:pPr>
      <w:r w:rsidRPr="00B96E59">
        <w:rPr>
          <w:rFonts w:ascii="Arial" w:hAnsi="Arial" w:cs="Arial"/>
          <w:b/>
          <w:bCs/>
          <w:sz w:val="24"/>
          <w:szCs w:val="24"/>
        </w:rPr>
        <w:lastRenderedPageBreak/>
        <w:t>Segundo</w:t>
      </w:r>
      <w:r w:rsidRPr="00B96E59">
        <w:rPr>
          <w:rFonts w:ascii="Arial" w:hAnsi="Arial" w:cs="Arial"/>
          <w:sz w:val="24"/>
          <w:szCs w:val="24"/>
        </w:rPr>
        <w:t>. Se ordena a la Secretaría General de Acuerdos de este Tribunal remitir las</w:t>
      </w:r>
      <w:r>
        <w:rPr>
          <w:rFonts w:ascii="Arial" w:hAnsi="Arial" w:cs="Arial"/>
          <w:sz w:val="24"/>
          <w:szCs w:val="24"/>
        </w:rPr>
        <w:t xml:space="preserve"> constancias</w:t>
      </w:r>
      <w:r w:rsidRPr="00B96E59">
        <w:rPr>
          <w:rFonts w:ascii="Arial" w:hAnsi="Arial" w:cs="Arial"/>
          <w:sz w:val="24"/>
          <w:szCs w:val="24"/>
        </w:rPr>
        <w:t xml:space="preserve"> originales y sus anexos al </w:t>
      </w:r>
      <w:r w:rsidRPr="005803F1">
        <w:rPr>
          <w:rFonts w:ascii="Arial" w:hAnsi="Arial" w:cs="Arial"/>
          <w:sz w:val="24"/>
          <w:szCs w:val="24"/>
        </w:rPr>
        <w:t xml:space="preserve">Tribunal </w:t>
      </w:r>
      <w:r>
        <w:rPr>
          <w:rFonts w:ascii="Arial" w:hAnsi="Arial" w:cs="Arial"/>
          <w:sz w:val="24"/>
          <w:szCs w:val="24"/>
        </w:rPr>
        <w:t xml:space="preserve">en Materia Anticorrupción y Administrativa </w:t>
      </w:r>
      <w:r w:rsidRPr="005803F1">
        <w:rPr>
          <w:rFonts w:ascii="Arial" w:hAnsi="Arial" w:cs="Arial"/>
          <w:sz w:val="24"/>
          <w:szCs w:val="24"/>
        </w:rPr>
        <w:t>del Estado de Michoacán</w:t>
      </w:r>
      <w:r>
        <w:rPr>
          <w:rFonts w:ascii="Arial" w:hAnsi="Arial" w:cs="Arial"/>
          <w:sz w:val="24"/>
          <w:szCs w:val="24"/>
        </w:rPr>
        <w:t xml:space="preserve"> de Ocampo</w:t>
      </w:r>
      <w:r w:rsidRPr="00B96E59">
        <w:rPr>
          <w:rFonts w:ascii="Arial" w:hAnsi="Arial" w:cs="Arial"/>
          <w:sz w:val="24"/>
          <w:szCs w:val="24"/>
        </w:rPr>
        <w:t xml:space="preserve">, </w:t>
      </w:r>
      <w:r>
        <w:rPr>
          <w:rFonts w:ascii="Arial" w:hAnsi="Arial" w:cs="Arial"/>
          <w:sz w:val="24"/>
          <w:szCs w:val="24"/>
        </w:rPr>
        <w:t>conforme a</w:t>
      </w:r>
      <w:r w:rsidR="00370735">
        <w:rPr>
          <w:rFonts w:ascii="Arial" w:hAnsi="Arial" w:cs="Arial"/>
          <w:sz w:val="24"/>
          <w:szCs w:val="24"/>
        </w:rPr>
        <w:t xml:space="preserve"> lo determinado en la </w:t>
      </w:r>
      <w:r w:rsidRPr="00B96E59">
        <w:rPr>
          <w:rFonts w:ascii="Arial" w:hAnsi="Arial" w:cs="Arial"/>
          <w:sz w:val="24"/>
          <w:szCs w:val="24"/>
        </w:rPr>
        <w:t>presente sentencia.</w:t>
      </w:r>
    </w:p>
    <w:p w14:paraId="7E5F445D" w14:textId="77777777" w:rsidR="00D20D0B" w:rsidRDefault="00D20D0B" w:rsidP="00D20D0B">
      <w:pPr>
        <w:spacing w:after="0" w:line="360" w:lineRule="auto"/>
        <w:jc w:val="both"/>
        <w:rPr>
          <w:rFonts w:ascii="Arial" w:hAnsi="Arial" w:cs="Arial"/>
          <w:sz w:val="24"/>
          <w:szCs w:val="24"/>
        </w:rPr>
      </w:pPr>
    </w:p>
    <w:p w14:paraId="10A1D388" w14:textId="13CEA719" w:rsidR="00A035E9" w:rsidRDefault="00A035E9" w:rsidP="00A035E9">
      <w:pPr>
        <w:spacing w:after="0" w:line="360" w:lineRule="auto"/>
        <w:jc w:val="both"/>
        <w:rPr>
          <w:rFonts w:ascii="Arial" w:eastAsia="Arial" w:hAnsi="Arial" w:cs="Arial"/>
          <w:sz w:val="24"/>
          <w:szCs w:val="24"/>
          <w:lang w:val="es-ES" w:eastAsia="es-MX"/>
        </w:rPr>
      </w:pPr>
      <w:r w:rsidRPr="00A035E9">
        <w:rPr>
          <w:rFonts w:ascii="Arial" w:eastAsia="Arial" w:hAnsi="Arial" w:cs="Arial"/>
          <w:b/>
          <w:bCs/>
          <w:sz w:val="24"/>
          <w:szCs w:val="24"/>
          <w:lang w:val="es-ES" w:eastAsia="es-MX"/>
        </w:rPr>
        <w:t>Notifíquese</w:t>
      </w:r>
      <w:r w:rsidR="00AB6908">
        <w:rPr>
          <w:rFonts w:ascii="Arial" w:eastAsia="Arial" w:hAnsi="Arial" w:cs="Arial"/>
          <w:b/>
          <w:bCs/>
          <w:sz w:val="24"/>
          <w:szCs w:val="24"/>
          <w:lang w:val="es-ES" w:eastAsia="es-MX"/>
        </w:rPr>
        <w:t xml:space="preserve"> </w:t>
      </w:r>
      <w:r w:rsidR="00973414">
        <w:rPr>
          <w:rFonts w:ascii="Arial" w:eastAsia="Arial" w:hAnsi="Arial" w:cs="Arial"/>
          <w:b/>
          <w:bCs/>
          <w:sz w:val="24"/>
          <w:szCs w:val="24"/>
          <w:lang w:val="es-ES" w:eastAsia="es-MX"/>
        </w:rPr>
        <w:t>p</w:t>
      </w:r>
      <w:r w:rsidRPr="00A035E9">
        <w:rPr>
          <w:rFonts w:ascii="Arial" w:eastAsia="Arial" w:hAnsi="Arial" w:cs="Arial"/>
          <w:b/>
          <w:bCs/>
          <w:sz w:val="24"/>
          <w:szCs w:val="24"/>
          <w:lang w:val="es-ES" w:eastAsia="es-MX"/>
        </w:rPr>
        <w:t xml:space="preserve">ersonalmente </w:t>
      </w:r>
      <w:r w:rsidRPr="00A035E9">
        <w:rPr>
          <w:rFonts w:ascii="Arial" w:eastAsia="Arial" w:hAnsi="Arial" w:cs="Arial"/>
          <w:sz w:val="24"/>
          <w:szCs w:val="24"/>
          <w:lang w:val="es-ES" w:eastAsia="es-MX"/>
        </w:rPr>
        <w:t>a la</w:t>
      </w:r>
      <w:r w:rsidR="00656C0A">
        <w:rPr>
          <w:rFonts w:ascii="Arial" w:eastAsia="Arial" w:hAnsi="Arial" w:cs="Arial"/>
          <w:sz w:val="24"/>
          <w:szCs w:val="24"/>
          <w:lang w:val="es-ES" w:eastAsia="es-MX"/>
        </w:rPr>
        <w:t xml:space="preserve"> </w:t>
      </w:r>
      <w:r w:rsidR="00321E9B">
        <w:rPr>
          <w:rFonts w:ascii="Arial" w:eastAsia="Arial" w:hAnsi="Arial" w:cs="Arial"/>
          <w:sz w:val="24"/>
          <w:szCs w:val="24"/>
          <w:lang w:val="es-ES" w:eastAsia="es-MX"/>
        </w:rPr>
        <w:t>parte actora</w:t>
      </w:r>
      <w:r w:rsidRPr="00A035E9">
        <w:rPr>
          <w:rFonts w:ascii="Arial" w:eastAsia="Arial" w:hAnsi="Arial" w:cs="Arial"/>
          <w:sz w:val="24"/>
          <w:szCs w:val="24"/>
          <w:lang w:val="es-ES" w:eastAsia="es-MX"/>
        </w:rPr>
        <w:t xml:space="preserve">; </w:t>
      </w:r>
      <w:r w:rsidRPr="00A035E9">
        <w:rPr>
          <w:rFonts w:ascii="Arial" w:eastAsia="Arial" w:hAnsi="Arial" w:cs="Arial"/>
          <w:b/>
          <w:bCs/>
          <w:sz w:val="24"/>
          <w:szCs w:val="24"/>
          <w:lang w:val="es-ES" w:eastAsia="es-MX"/>
        </w:rPr>
        <w:t>por oficio</w:t>
      </w:r>
      <w:r w:rsidRPr="00A035E9">
        <w:rPr>
          <w:rFonts w:ascii="Arial" w:eastAsia="Arial" w:hAnsi="Arial" w:cs="Arial"/>
          <w:sz w:val="24"/>
          <w:szCs w:val="24"/>
          <w:lang w:val="es-ES" w:eastAsia="es-MX"/>
        </w:rPr>
        <w:t xml:space="preserve"> a</w:t>
      </w:r>
      <w:r w:rsidR="00B96E59">
        <w:rPr>
          <w:rFonts w:ascii="Arial" w:eastAsia="Arial" w:hAnsi="Arial" w:cs="Arial"/>
          <w:sz w:val="24"/>
          <w:szCs w:val="24"/>
          <w:lang w:val="es-ES" w:eastAsia="es-MX"/>
        </w:rPr>
        <w:t xml:space="preserve">l </w:t>
      </w:r>
      <w:r w:rsidRPr="00A035E9">
        <w:rPr>
          <w:rFonts w:ascii="Arial" w:eastAsia="Arial" w:hAnsi="Arial" w:cs="Arial"/>
          <w:sz w:val="24"/>
          <w:szCs w:val="24"/>
          <w:lang w:val="es-ES" w:eastAsia="es-MX"/>
        </w:rPr>
        <w:t>Ayuntamiento de</w:t>
      </w:r>
      <w:r w:rsidR="00D506EA">
        <w:rPr>
          <w:rFonts w:ascii="Arial" w:eastAsia="Arial" w:hAnsi="Arial" w:cs="Arial"/>
          <w:sz w:val="24"/>
          <w:szCs w:val="24"/>
          <w:lang w:val="es-ES" w:eastAsia="es-MX"/>
        </w:rPr>
        <w:t xml:space="preserve"> Irimbo</w:t>
      </w:r>
      <w:r w:rsidRPr="00A035E9">
        <w:rPr>
          <w:rFonts w:ascii="Arial" w:eastAsia="Arial" w:hAnsi="Arial" w:cs="Arial"/>
          <w:sz w:val="24"/>
          <w:szCs w:val="24"/>
          <w:lang w:val="es-ES" w:eastAsia="es-MX"/>
        </w:rPr>
        <w:t>, Michoacán</w:t>
      </w:r>
      <w:r w:rsidR="00B96E59">
        <w:rPr>
          <w:rFonts w:ascii="Arial" w:eastAsia="Arial" w:hAnsi="Arial" w:cs="Arial"/>
          <w:sz w:val="24"/>
          <w:szCs w:val="24"/>
          <w:lang w:val="es-ES" w:eastAsia="es-MX"/>
        </w:rPr>
        <w:t xml:space="preserve"> -por conducto de su presidente-</w:t>
      </w:r>
      <w:r w:rsidR="005D2C3A">
        <w:rPr>
          <w:rFonts w:ascii="Arial" w:eastAsia="Arial" w:hAnsi="Arial" w:cs="Arial"/>
          <w:sz w:val="24"/>
          <w:szCs w:val="24"/>
          <w:lang w:val="es-ES" w:eastAsia="es-MX"/>
        </w:rPr>
        <w:t xml:space="preserve"> y al </w:t>
      </w:r>
      <w:r w:rsidR="00BD3409" w:rsidRPr="00BD3409">
        <w:rPr>
          <w:rFonts w:ascii="Arial" w:eastAsia="Arial" w:hAnsi="Arial" w:cs="Arial"/>
          <w:sz w:val="24"/>
          <w:szCs w:val="24"/>
          <w:lang w:val="es-ES" w:eastAsia="es-MX"/>
        </w:rPr>
        <w:t>Tribunal en Materia Anticorrupción y Administrativa del Estado de Michoacán de Ocampo</w:t>
      </w:r>
      <w:r w:rsidR="00370735">
        <w:rPr>
          <w:rFonts w:ascii="Arial" w:eastAsia="Arial" w:hAnsi="Arial" w:cs="Arial"/>
          <w:sz w:val="24"/>
          <w:szCs w:val="24"/>
          <w:lang w:val="es-ES" w:eastAsia="es-MX"/>
        </w:rPr>
        <w:t>,</w:t>
      </w:r>
      <w:r w:rsidR="00BD3409" w:rsidRPr="00BE6938">
        <w:rPr>
          <w:rFonts w:ascii="Arial" w:eastAsia="Arial" w:hAnsi="Arial" w:cs="Arial"/>
          <w:sz w:val="24"/>
          <w:szCs w:val="24"/>
          <w:lang w:val="es-ES" w:eastAsia="es-MX"/>
        </w:rPr>
        <w:t xml:space="preserve"> </w:t>
      </w:r>
      <w:r w:rsidR="00BE6938" w:rsidRPr="00BE6938">
        <w:rPr>
          <w:rFonts w:ascii="Arial" w:eastAsia="Arial" w:hAnsi="Arial" w:cs="Arial"/>
          <w:sz w:val="24"/>
          <w:szCs w:val="24"/>
          <w:lang w:val="es-ES" w:eastAsia="es-MX"/>
        </w:rPr>
        <w:t>acompañado con la documentación atinente</w:t>
      </w:r>
      <w:r w:rsidRPr="00A035E9">
        <w:rPr>
          <w:rFonts w:ascii="Arial" w:eastAsia="Arial" w:hAnsi="Arial" w:cs="Arial"/>
          <w:sz w:val="24"/>
          <w:szCs w:val="24"/>
          <w:lang w:val="es-ES" w:eastAsia="es-MX"/>
        </w:rPr>
        <w:t xml:space="preserve">; y </w:t>
      </w:r>
      <w:r w:rsidRPr="00A035E9">
        <w:rPr>
          <w:rFonts w:ascii="Arial" w:eastAsia="Arial" w:hAnsi="Arial" w:cs="Arial"/>
          <w:b/>
          <w:bCs/>
          <w:sz w:val="24"/>
          <w:szCs w:val="24"/>
          <w:lang w:val="es-ES" w:eastAsia="es-MX"/>
        </w:rPr>
        <w:t>por estrados</w:t>
      </w:r>
      <w:r w:rsidRPr="00A035E9">
        <w:rPr>
          <w:rFonts w:ascii="Arial" w:eastAsia="Arial" w:hAnsi="Arial" w:cs="Arial"/>
          <w:sz w:val="24"/>
          <w:szCs w:val="24"/>
          <w:lang w:val="es-ES" w:eastAsia="es-MX"/>
        </w:rPr>
        <w:t xml:space="preserve"> a las demás personas interesadas; conforme a los artículos 37, fracciones I, II y III, 38 y 39 de la Ley de Justicia en Materia Electoral y de Participación Ciudadana del Estado de Michoacán de Ocampo; así como los diversos 137, fracción VI, 139, 140 y 142 del Reglamento Interior del Tribunal Electoral del Estado.</w:t>
      </w:r>
    </w:p>
    <w:p w14:paraId="6C48754F" w14:textId="77777777" w:rsidR="00715AEE" w:rsidRPr="00A035E9" w:rsidRDefault="00715AEE" w:rsidP="00A035E9">
      <w:pPr>
        <w:spacing w:after="0" w:line="360" w:lineRule="auto"/>
        <w:jc w:val="both"/>
        <w:rPr>
          <w:rFonts w:ascii="Arial" w:eastAsia="Arial" w:hAnsi="Arial" w:cs="Arial"/>
          <w:sz w:val="24"/>
          <w:szCs w:val="24"/>
          <w:lang w:val="es-ES" w:eastAsia="es-MX"/>
        </w:rPr>
      </w:pPr>
    </w:p>
    <w:p w14:paraId="42DCD53D" w14:textId="53021C6F" w:rsidR="00A035E9" w:rsidRPr="00A035E9" w:rsidRDefault="00A035E9" w:rsidP="00A035E9">
      <w:pPr>
        <w:spacing w:after="328" w:line="360" w:lineRule="auto"/>
        <w:jc w:val="both"/>
        <w:rPr>
          <w:rFonts w:ascii="Arial" w:eastAsia="Arial" w:hAnsi="Arial" w:cs="Arial"/>
          <w:sz w:val="24"/>
          <w:szCs w:val="24"/>
          <w:lang w:val="es-ES" w:eastAsia="es-MX"/>
        </w:rPr>
      </w:pPr>
      <w:r w:rsidRPr="00A035E9">
        <w:rPr>
          <w:rFonts w:ascii="Arial" w:eastAsia="Arial" w:hAnsi="Arial" w:cs="Arial"/>
          <w:sz w:val="24"/>
          <w:szCs w:val="24"/>
          <w:lang w:val="es-ES" w:eastAsia="es-MX"/>
        </w:rPr>
        <w:t>Realizadas las notificaciones, agréguense a los autos para que obren conforme corresponda y, en su oportunidad, archívese este expediente como asunto total y definitivamente concluido.</w:t>
      </w:r>
    </w:p>
    <w:p w14:paraId="4F48B6C1" w14:textId="063FEAFD" w:rsidR="00117DED" w:rsidRPr="001851D0" w:rsidRDefault="00300744" w:rsidP="00A035E9">
      <w:pPr>
        <w:spacing w:after="328" w:line="360" w:lineRule="auto"/>
        <w:jc w:val="both"/>
        <w:rPr>
          <w:rFonts w:ascii="Arial" w:eastAsia="Arial" w:hAnsi="Arial" w:cs="Arial"/>
          <w:sz w:val="24"/>
          <w:szCs w:val="24"/>
          <w:lang w:val="es-ES" w:eastAsia="es-MX"/>
        </w:rPr>
      </w:pPr>
      <w:bookmarkStart w:id="1" w:name="_Hlk218758604"/>
      <w:r w:rsidRPr="00300744">
        <w:rPr>
          <w:rFonts w:ascii="Arial" w:eastAsia="Arial" w:hAnsi="Arial" w:cs="Arial"/>
          <w:sz w:val="24"/>
          <w:szCs w:val="24"/>
          <w:lang w:eastAsia="es-MX"/>
        </w:rPr>
        <w:t xml:space="preserve">Así, en sesión pública celebrada el día de hoy, a las </w:t>
      </w:r>
      <w:r>
        <w:rPr>
          <w:rFonts w:ascii="Arial" w:eastAsia="Arial" w:hAnsi="Arial" w:cs="Arial"/>
          <w:sz w:val="24"/>
          <w:szCs w:val="24"/>
          <w:lang w:eastAsia="es-MX"/>
        </w:rPr>
        <w:t xml:space="preserve">catorce </w:t>
      </w:r>
      <w:r w:rsidRPr="00300744">
        <w:rPr>
          <w:rFonts w:ascii="Arial" w:eastAsia="Arial" w:hAnsi="Arial" w:cs="Arial"/>
          <w:sz w:val="24"/>
          <w:szCs w:val="24"/>
          <w:lang w:eastAsia="es-MX"/>
        </w:rPr>
        <w:t xml:space="preserve">horas con </w:t>
      </w:r>
      <w:r>
        <w:rPr>
          <w:rFonts w:ascii="Arial" w:eastAsia="Arial" w:hAnsi="Arial" w:cs="Arial"/>
          <w:sz w:val="24"/>
          <w:szCs w:val="24"/>
          <w:lang w:eastAsia="es-MX"/>
        </w:rPr>
        <w:t>treinta</w:t>
      </w:r>
      <w:r w:rsidRPr="00300744">
        <w:rPr>
          <w:rFonts w:ascii="Arial" w:eastAsia="Arial" w:hAnsi="Arial" w:cs="Arial"/>
          <w:sz w:val="24"/>
          <w:szCs w:val="24"/>
          <w:lang w:eastAsia="es-MX"/>
        </w:rPr>
        <w:t xml:space="preserve"> minutos, por unanimidad de votos, lo resolvieron y firman las Magistraturas Integrantes del Pleno del Tribunal Electoral del Estado, la Magistrada Presidenta Amelí Gissel Navarro Lepe</w:t>
      </w:r>
      <w:r w:rsidRPr="00300744">
        <w:rPr>
          <w:rFonts w:ascii="Arial" w:eastAsia="Arial" w:hAnsi="Arial" w:cs="Arial"/>
          <w:i/>
          <w:iCs/>
          <w:sz w:val="24"/>
          <w:szCs w:val="24"/>
          <w:lang w:eastAsia="es-MX"/>
        </w:rPr>
        <w:t xml:space="preserve">, </w:t>
      </w:r>
      <w:r w:rsidRPr="00300744">
        <w:rPr>
          <w:rFonts w:ascii="Arial" w:eastAsia="Arial" w:hAnsi="Arial" w:cs="Arial"/>
          <w:sz w:val="24"/>
          <w:szCs w:val="24"/>
          <w:lang w:eastAsia="es-MX"/>
        </w:rPr>
        <w:t>las Magistradas Yurisha Andrade Morales y Alma Rosa Bahena Villalobos</w:t>
      </w:r>
      <w:bookmarkEnd w:id="1"/>
      <w:r>
        <w:rPr>
          <w:rFonts w:ascii="Arial" w:eastAsia="Arial" w:hAnsi="Arial" w:cs="Arial"/>
          <w:sz w:val="24"/>
          <w:szCs w:val="24"/>
          <w:lang w:eastAsia="es-MX"/>
        </w:rPr>
        <w:t xml:space="preserve">, </w:t>
      </w:r>
      <w:r w:rsidRPr="00300744">
        <w:rPr>
          <w:rFonts w:ascii="Arial" w:eastAsia="Arial" w:hAnsi="Arial" w:cs="Arial"/>
          <w:sz w:val="24"/>
          <w:szCs w:val="24"/>
          <w:lang w:eastAsia="es-MX"/>
        </w:rPr>
        <w:t>así como los Magistrados Adrián Hernández Pinedo y Eric López Villaseñor</w:t>
      </w:r>
      <w:r w:rsidR="00C93CBA">
        <w:rPr>
          <w:rFonts w:ascii="Arial" w:eastAsia="Arial" w:hAnsi="Arial" w:cs="Arial"/>
          <w:sz w:val="24"/>
          <w:szCs w:val="24"/>
          <w:lang w:eastAsia="es-MX"/>
        </w:rPr>
        <w:t xml:space="preserve"> </w:t>
      </w:r>
      <w:r w:rsidRPr="00300744">
        <w:rPr>
          <w:rFonts w:ascii="Arial" w:eastAsia="Arial" w:hAnsi="Arial" w:cs="Arial"/>
          <w:sz w:val="24"/>
          <w:szCs w:val="24"/>
          <w:lang w:eastAsia="es-MX"/>
        </w:rPr>
        <w:t xml:space="preserve">–quien </w:t>
      </w:r>
      <w:r w:rsidR="00C93CBA">
        <w:rPr>
          <w:rFonts w:ascii="Arial" w:eastAsia="Arial" w:hAnsi="Arial" w:cs="Arial"/>
          <w:sz w:val="24"/>
          <w:szCs w:val="24"/>
          <w:lang w:eastAsia="es-MX"/>
        </w:rPr>
        <w:t xml:space="preserve">fue </w:t>
      </w:r>
      <w:r w:rsidRPr="00300744">
        <w:rPr>
          <w:rFonts w:ascii="Arial" w:eastAsia="Arial" w:hAnsi="Arial" w:cs="Arial"/>
          <w:sz w:val="24"/>
          <w:szCs w:val="24"/>
          <w:lang w:eastAsia="es-MX"/>
        </w:rPr>
        <w:t xml:space="preserve">ponente–, ante el Secretario General de Acuerdos, Víctor Hugo Arroyo Sandoval, quien autoriza y da fe. </w:t>
      </w:r>
      <w:r w:rsidRPr="00300744">
        <w:rPr>
          <w:rFonts w:ascii="Arial" w:eastAsia="Arial" w:hAnsi="Arial" w:cs="Arial"/>
          <w:b/>
          <w:bCs/>
          <w:sz w:val="24"/>
          <w:szCs w:val="24"/>
          <w:lang w:eastAsia="es-MX"/>
        </w:rPr>
        <w:t>Conste.</w:t>
      </w:r>
    </w:p>
    <w:tbl>
      <w:tblPr>
        <w:tblW w:w="0" w:type="auto"/>
        <w:jc w:val="center"/>
        <w:tblLook w:val="04A0" w:firstRow="1" w:lastRow="0" w:firstColumn="1" w:lastColumn="0" w:noHBand="0" w:noVBand="1"/>
      </w:tblPr>
      <w:tblGrid>
        <w:gridCol w:w="7794"/>
      </w:tblGrid>
      <w:tr w:rsidR="00E30BF6" w:rsidRPr="00E30BF6" w14:paraId="63F43235" w14:textId="77777777" w:rsidTr="00E30BF6">
        <w:trPr>
          <w:jc w:val="center"/>
        </w:trPr>
        <w:tc>
          <w:tcPr>
            <w:tcW w:w="7786" w:type="dxa"/>
          </w:tcPr>
          <w:tbl>
            <w:tblPr>
              <w:tblW w:w="7690" w:type="dxa"/>
              <w:tblInd w:w="137" w:type="dxa"/>
              <w:tblLook w:val="0400" w:firstRow="0" w:lastRow="0" w:firstColumn="0" w:lastColumn="0" w:noHBand="0" w:noVBand="1"/>
            </w:tblPr>
            <w:tblGrid>
              <w:gridCol w:w="3565"/>
              <w:gridCol w:w="4125"/>
            </w:tblGrid>
            <w:tr w:rsidR="00E30BF6" w:rsidRPr="004F53D5" w14:paraId="718110E1" w14:textId="77777777" w:rsidTr="00C93CBA">
              <w:trPr>
                <w:trHeight w:val="1720"/>
              </w:trPr>
              <w:tc>
                <w:tcPr>
                  <w:tcW w:w="7690" w:type="dxa"/>
                  <w:gridSpan w:val="2"/>
                </w:tcPr>
                <w:p w14:paraId="156C2D37" w14:textId="77777777" w:rsidR="00E30BF6" w:rsidRPr="00E30BF6" w:rsidRDefault="00E30BF6" w:rsidP="00E30BF6">
                  <w:pPr>
                    <w:spacing w:before="240" w:after="240" w:line="360" w:lineRule="auto"/>
                    <w:ind w:right="-91"/>
                    <w:jc w:val="center"/>
                    <w:rPr>
                      <w:rFonts w:ascii="Arial" w:eastAsia="Arial" w:hAnsi="Arial" w:cs="Arial"/>
                      <w:b/>
                      <w:bCs/>
                      <w:lang w:val="it-IT"/>
                    </w:rPr>
                  </w:pPr>
                  <w:r w:rsidRPr="00E30BF6">
                    <w:rPr>
                      <w:rFonts w:ascii="Arial" w:eastAsia="Arial" w:hAnsi="Arial" w:cs="Arial"/>
                      <w:b/>
                      <w:bCs/>
                      <w:lang w:val="it-IT"/>
                    </w:rPr>
                    <w:t>MAGISTRADA PRESIDENTA</w:t>
                  </w:r>
                </w:p>
                <w:p w14:paraId="720F4DD3" w14:textId="77777777" w:rsidR="00E30BF6" w:rsidRPr="00E30BF6" w:rsidRDefault="00E30BF6" w:rsidP="00E30BF6">
                  <w:pPr>
                    <w:spacing w:before="240" w:after="240" w:line="360" w:lineRule="auto"/>
                    <w:ind w:right="-91"/>
                    <w:rPr>
                      <w:rFonts w:ascii="Arial" w:eastAsia="Arial" w:hAnsi="Arial" w:cs="Arial"/>
                      <w:b/>
                      <w:bCs/>
                      <w:lang w:val="it-IT"/>
                    </w:rPr>
                  </w:pPr>
                </w:p>
                <w:p w14:paraId="5029965B" w14:textId="77777777" w:rsidR="00E30BF6" w:rsidRPr="00E30BF6" w:rsidRDefault="00E30BF6" w:rsidP="00E30BF6">
                  <w:pPr>
                    <w:spacing w:before="240" w:after="240" w:line="360" w:lineRule="auto"/>
                    <w:ind w:right="-91"/>
                    <w:jc w:val="center"/>
                    <w:rPr>
                      <w:rFonts w:ascii="Arial" w:eastAsia="Arial" w:hAnsi="Arial" w:cs="Arial"/>
                      <w:b/>
                      <w:bCs/>
                      <w:lang w:val="it-IT"/>
                    </w:rPr>
                  </w:pPr>
                  <w:r w:rsidRPr="00CE6B23">
                    <w:rPr>
                      <w:rFonts w:ascii="Arial" w:eastAsia="Arial" w:hAnsi="Arial" w:cs="Arial"/>
                      <w:b/>
                      <w:bCs/>
                      <w:lang w:val="it-IT"/>
                    </w:rPr>
                    <w:t>AMELÍ GISSEL NAVARRO LEPE</w:t>
                  </w:r>
                  <w:r w:rsidRPr="00E30BF6">
                    <w:rPr>
                      <w:rFonts w:ascii="Arial" w:eastAsia="Arial" w:hAnsi="Arial" w:cs="Arial"/>
                      <w:b/>
                      <w:bCs/>
                      <w:lang w:val="it-IT"/>
                    </w:rPr>
                    <w:t xml:space="preserve"> </w:t>
                  </w:r>
                </w:p>
                <w:p w14:paraId="667A00E4" w14:textId="77777777" w:rsidR="00E30BF6" w:rsidRPr="00E30BF6" w:rsidRDefault="00E30BF6" w:rsidP="00E30BF6">
                  <w:pPr>
                    <w:spacing w:before="240" w:after="240" w:line="360" w:lineRule="auto"/>
                    <w:ind w:right="-91"/>
                    <w:jc w:val="center"/>
                    <w:rPr>
                      <w:rFonts w:ascii="Arial" w:eastAsia="Arial" w:hAnsi="Arial" w:cs="Arial"/>
                      <w:b/>
                      <w:bCs/>
                      <w:lang w:val="it-IT"/>
                    </w:rPr>
                  </w:pPr>
                </w:p>
              </w:tc>
            </w:tr>
            <w:tr w:rsidR="00E30BF6" w:rsidRPr="00CE6B23" w14:paraId="47335013" w14:textId="77777777" w:rsidTr="00C93CBA">
              <w:trPr>
                <w:trHeight w:val="284"/>
              </w:trPr>
              <w:tc>
                <w:tcPr>
                  <w:tcW w:w="0" w:type="auto"/>
                </w:tcPr>
                <w:p w14:paraId="7F7170B6"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lastRenderedPageBreak/>
                    <w:t>MAGISTRADA</w:t>
                  </w:r>
                </w:p>
                <w:p w14:paraId="3DFDE264" w14:textId="77777777" w:rsidR="00E30BF6" w:rsidRPr="00CE6B23" w:rsidRDefault="00E30BF6" w:rsidP="00E30BF6">
                  <w:pPr>
                    <w:spacing w:before="240" w:after="240" w:line="360" w:lineRule="auto"/>
                    <w:ind w:right="-91"/>
                    <w:jc w:val="center"/>
                    <w:rPr>
                      <w:rFonts w:ascii="Arial" w:eastAsia="Arial" w:hAnsi="Arial" w:cs="Arial"/>
                      <w:b/>
                      <w:bCs/>
                    </w:rPr>
                  </w:pPr>
                </w:p>
                <w:p w14:paraId="4FE2DBF0"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t>YURISHA ANDRADE MORALES</w:t>
                  </w:r>
                </w:p>
                <w:p w14:paraId="4D1C5636" w14:textId="77777777" w:rsidR="00E30BF6" w:rsidRPr="00CE6B23" w:rsidRDefault="00E30BF6" w:rsidP="00E30BF6">
                  <w:pPr>
                    <w:spacing w:before="240" w:after="240" w:line="360" w:lineRule="auto"/>
                    <w:ind w:right="-91"/>
                    <w:jc w:val="center"/>
                    <w:rPr>
                      <w:rFonts w:ascii="Arial" w:eastAsia="Arial" w:hAnsi="Arial" w:cs="Arial"/>
                      <w:b/>
                      <w:bCs/>
                    </w:rPr>
                  </w:pPr>
                </w:p>
              </w:tc>
              <w:tc>
                <w:tcPr>
                  <w:tcW w:w="4083" w:type="dxa"/>
                </w:tcPr>
                <w:p w14:paraId="53242F28" w14:textId="77777777" w:rsidR="00E30BF6" w:rsidRPr="00CE6B23" w:rsidRDefault="00E30BF6" w:rsidP="00E30BF6">
                  <w:pPr>
                    <w:spacing w:before="240" w:after="240" w:line="360" w:lineRule="auto"/>
                    <w:ind w:right="-91"/>
                    <w:jc w:val="center"/>
                    <w:rPr>
                      <w:rFonts w:ascii="Arial" w:eastAsia="Arial" w:hAnsi="Arial" w:cs="Arial"/>
                      <w:b/>
                      <w:bCs/>
                      <w:lang w:val="it-IT"/>
                    </w:rPr>
                  </w:pPr>
                  <w:r w:rsidRPr="00CE6B23">
                    <w:rPr>
                      <w:rFonts w:ascii="Arial" w:eastAsia="Arial" w:hAnsi="Arial" w:cs="Arial"/>
                      <w:b/>
                      <w:bCs/>
                      <w:lang w:val="it-IT"/>
                    </w:rPr>
                    <w:t>MAGISTRADA</w:t>
                  </w:r>
                </w:p>
                <w:p w14:paraId="2E31EDB2" w14:textId="77777777" w:rsidR="00E30BF6" w:rsidRPr="00CE6B23" w:rsidRDefault="00E30BF6" w:rsidP="00E30BF6">
                  <w:pPr>
                    <w:spacing w:before="240" w:after="240" w:line="360" w:lineRule="auto"/>
                    <w:ind w:right="-91"/>
                    <w:jc w:val="center"/>
                    <w:rPr>
                      <w:rFonts w:ascii="Arial" w:eastAsia="Arial" w:hAnsi="Arial" w:cs="Arial"/>
                      <w:b/>
                      <w:bCs/>
                      <w:lang w:val="it-IT"/>
                    </w:rPr>
                  </w:pPr>
                </w:p>
                <w:p w14:paraId="4C78892D"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t>ALMA ROSA BAHENA VILLALOBOS</w:t>
                  </w:r>
                </w:p>
              </w:tc>
            </w:tr>
            <w:tr w:rsidR="00E30BF6" w:rsidRPr="00CE6B23" w14:paraId="1A27C8FF" w14:textId="77777777" w:rsidTr="00C93CBA">
              <w:trPr>
                <w:trHeight w:val="1843"/>
              </w:trPr>
              <w:tc>
                <w:tcPr>
                  <w:tcW w:w="0" w:type="auto"/>
                </w:tcPr>
                <w:p w14:paraId="1693C2BF"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t>MAGISTRADO</w:t>
                  </w:r>
                </w:p>
                <w:p w14:paraId="3DA2C4B2" w14:textId="77777777" w:rsidR="00E30BF6" w:rsidRPr="00CE6B23" w:rsidRDefault="00E30BF6" w:rsidP="00E30BF6">
                  <w:pPr>
                    <w:spacing w:before="240" w:after="240" w:line="360" w:lineRule="auto"/>
                    <w:ind w:right="-91"/>
                    <w:jc w:val="center"/>
                    <w:rPr>
                      <w:rFonts w:ascii="Arial" w:eastAsia="Arial" w:hAnsi="Arial" w:cs="Arial"/>
                      <w:b/>
                      <w:bCs/>
                    </w:rPr>
                  </w:pPr>
                </w:p>
                <w:p w14:paraId="2860BA0E"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t>ADRIÁN HERNÁNDEZ PINEDO</w:t>
                  </w:r>
                </w:p>
              </w:tc>
              <w:tc>
                <w:tcPr>
                  <w:tcW w:w="4083" w:type="dxa"/>
                </w:tcPr>
                <w:p w14:paraId="21CE7950" w14:textId="77777777" w:rsidR="00E30BF6" w:rsidRPr="00CE6B23" w:rsidRDefault="00E30BF6" w:rsidP="00E30BF6">
                  <w:pPr>
                    <w:spacing w:before="240" w:after="240" w:line="360" w:lineRule="auto"/>
                    <w:ind w:right="-91"/>
                    <w:jc w:val="center"/>
                    <w:rPr>
                      <w:rFonts w:ascii="Arial" w:eastAsia="Arial" w:hAnsi="Arial" w:cs="Arial"/>
                      <w:b/>
                      <w:bCs/>
                      <w:lang w:val="it-IT"/>
                    </w:rPr>
                  </w:pPr>
                  <w:r w:rsidRPr="00CE6B23">
                    <w:rPr>
                      <w:rFonts w:ascii="Arial" w:eastAsia="Arial" w:hAnsi="Arial" w:cs="Arial"/>
                      <w:b/>
                      <w:bCs/>
                      <w:lang w:val="it-IT"/>
                    </w:rPr>
                    <w:t>MAGISTRADO</w:t>
                  </w:r>
                </w:p>
                <w:p w14:paraId="0910BDD2" w14:textId="77777777" w:rsidR="00E30BF6" w:rsidRPr="00CE6B23" w:rsidRDefault="00E30BF6" w:rsidP="00E30BF6">
                  <w:pPr>
                    <w:spacing w:before="240" w:after="240" w:line="360" w:lineRule="auto"/>
                    <w:ind w:right="-91"/>
                    <w:jc w:val="center"/>
                    <w:rPr>
                      <w:rFonts w:ascii="Arial" w:eastAsia="Arial" w:hAnsi="Arial" w:cs="Arial"/>
                      <w:b/>
                      <w:bCs/>
                      <w:lang w:val="it-IT"/>
                    </w:rPr>
                  </w:pPr>
                </w:p>
                <w:p w14:paraId="624EC6E7" w14:textId="77777777" w:rsidR="00E30BF6" w:rsidRPr="00CE6B23" w:rsidRDefault="00E30BF6" w:rsidP="00E30BF6">
                  <w:pPr>
                    <w:spacing w:before="240" w:after="240" w:line="360" w:lineRule="auto"/>
                    <w:ind w:right="-91"/>
                    <w:jc w:val="center"/>
                    <w:rPr>
                      <w:rFonts w:ascii="Arial" w:eastAsia="Arial" w:hAnsi="Arial" w:cs="Arial"/>
                      <w:b/>
                      <w:bCs/>
                      <w:lang w:val="it-IT"/>
                    </w:rPr>
                  </w:pPr>
                  <w:r w:rsidRPr="00CE6B23">
                    <w:rPr>
                      <w:rFonts w:ascii="Arial" w:eastAsia="Arial" w:hAnsi="Arial" w:cs="Arial"/>
                      <w:b/>
                      <w:bCs/>
                    </w:rPr>
                    <w:t>ERIC LÓPEZ VILLASEÑOR</w:t>
                  </w:r>
                </w:p>
                <w:p w14:paraId="03316CCE" w14:textId="77777777" w:rsidR="00E30BF6" w:rsidRPr="00CE6B23" w:rsidRDefault="00E30BF6" w:rsidP="00E30BF6">
                  <w:pPr>
                    <w:spacing w:before="240" w:after="240" w:line="360" w:lineRule="auto"/>
                    <w:ind w:right="-91"/>
                    <w:jc w:val="center"/>
                    <w:rPr>
                      <w:rFonts w:ascii="Arial" w:eastAsia="Arial" w:hAnsi="Arial" w:cs="Arial"/>
                      <w:b/>
                      <w:bCs/>
                      <w:lang w:val="it-IT"/>
                    </w:rPr>
                  </w:pPr>
                </w:p>
              </w:tc>
            </w:tr>
            <w:tr w:rsidR="00E30BF6" w:rsidRPr="00CE6B23" w14:paraId="58AB2F3E" w14:textId="77777777" w:rsidTr="00C93CBA">
              <w:trPr>
                <w:trHeight w:val="1568"/>
              </w:trPr>
              <w:tc>
                <w:tcPr>
                  <w:tcW w:w="7690" w:type="dxa"/>
                  <w:gridSpan w:val="2"/>
                </w:tcPr>
                <w:p w14:paraId="03568DEC" w14:textId="77777777" w:rsidR="00E30BF6" w:rsidRPr="00CE6B23" w:rsidRDefault="00E30BF6" w:rsidP="00E30BF6">
                  <w:pPr>
                    <w:spacing w:before="240" w:after="240" w:line="360" w:lineRule="auto"/>
                    <w:ind w:right="-91"/>
                    <w:jc w:val="center"/>
                    <w:rPr>
                      <w:rFonts w:ascii="Arial" w:eastAsia="Arial" w:hAnsi="Arial" w:cs="Arial"/>
                      <w:b/>
                      <w:bCs/>
                    </w:rPr>
                  </w:pPr>
                  <w:r w:rsidRPr="00CE6B23">
                    <w:rPr>
                      <w:rFonts w:ascii="Arial" w:eastAsia="Arial" w:hAnsi="Arial" w:cs="Arial"/>
                      <w:b/>
                      <w:bCs/>
                    </w:rPr>
                    <w:t>SECRETARIO GENERAL DE ACUERDOS</w:t>
                  </w:r>
                </w:p>
                <w:p w14:paraId="2A8F5274" w14:textId="77777777" w:rsidR="00E30BF6" w:rsidRPr="00CE6B23" w:rsidRDefault="00E30BF6" w:rsidP="00E30BF6">
                  <w:pPr>
                    <w:spacing w:before="240" w:after="240" w:line="360" w:lineRule="auto"/>
                    <w:ind w:right="-91"/>
                    <w:rPr>
                      <w:rFonts w:ascii="Arial" w:eastAsia="Arial" w:hAnsi="Arial" w:cs="Arial"/>
                      <w:b/>
                      <w:bCs/>
                    </w:rPr>
                  </w:pPr>
                </w:p>
                <w:p w14:paraId="575AFD10" w14:textId="5A2DF8B6" w:rsidR="00E30BF6" w:rsidRPr="00CE6B23" w:rsidRDefault="00E30BF6" w:rsidP="00E30BF6">
                  <w:pPr>
                    <w:spacing w:before="240" w:after="240" w:line="360" w:lineRule="auto"/>
                    <w:ind w:right="-91"/>
                    <w:jc w:val="center"/>
                    <w:rPr>
                      <w:rFonts w:ascii="Arial" w:eastAsia="Arial" w:hAnsi="Arial" w:cs="Arial"/>
                      <w:b/>
                      <w:bCs/>
                    </w:rPr>
                  </w:pPr>
                  <w:r w:rsidRPr="00E30BF6">
                    <w:rPr>
                      <w:rFonts w:ascii="Arial" w:eastAsia="Arial" w:hAnsi="Arial" w:cs="Arial"/>
                      <w:b/>
                      <w:bCs/>
                      <w:lang w:val="es-ES_tradnl"/>
                    </w:rPr>
                    <w:t>VÍCTOR HUGO ARROYO SANDOVAL</w:t>
                  </w:r>
                </w:p>
              </w:tc>
            </w:tr>
          </w:tbl>
          <w:p w14:paraId="2DC7C598" w14:textId="22EDBCAE" w:rsidR="00E30BF6" w:rsidRPr="00E30BF6" w:rsidRDefault="00E30BF6" w:rsidP="00E30BF6">
            <w:pPr>
              <w:spacing w:after="0" w:line="360" w:lineRule="auto"/>
              <w:jc w:val="center"/>
              <w:rPr>
                <w:rFonts w:ascii="Arial" w:hAnsi="Arial" w:cs="Arial"/>
                <w:b/>
                <w:sz w:val="24"/>
                <w:szCs w:val="24"/>
              </w:rPr>
            </w:pPr>
          </w:p>
        </w:tc>
      </w:tr>
      <w:tr w:rsidR="00E30BF6" w:rsidRPr="00E30BF6" w14:paraId="1A42C16F" w14:textId="77777777" w:rsidTr="00E30BF6">
        <w:trPr>
          <w:jc w:val="center"/>
        </w:trPr>
        <w:tc>
          <w:tcPr>
            <w:tcW w:w="7786" w:type="dxa"/>
          </w:tcPr>
          <w:p w14:paraId="2A36FADD" w14:textId="77777777" w:rsidR="00E30BF6" w:rsidRPr="00E30BF6" w:rsidRDefault="00E30BF6" w:rsidP="00E30BF6">
            <w:pPr>
              <w:spacing w:after="0" w:line="360" w:lineRule="auto"/>
              <w:jc w:val="center"/>
              <w:rPr>
                <w:rFonts w:ascii="Arial" w:hAnsi="Arial" w:cs="Arial"/>
                <w:b/>
                <w:sz w:val="24"/>
                <w:szCs w:val="24"/>
              </w:rPr>
            </w:pPr>
          </w:p>
        </w:tc>
      </w:tr>
      <w:tr w:rsidR="00E30BF6" w:rsidRPr="00A035E9" w14:paraId="132EE2A3" w14:textId="77777777" w:rsidTr="00E30BF6">
        <w:trPr>
          <w:jc w:val="center"/>
        </w:trPr>
        <w:tc>
          <w:tcPr>
            <w:tcW w:w="7786" w:type="dxa"/>
          </w:tcPr>
          <w:p w14:paraId="54AD309D" w14:textId="4CAF75CE" w:rsidR="00E30BF6" w:rsidRPr="00A035E9" w:rsidRDefault="00E30BF6" w:rsidP="00E30BF6">
            <w:pPr>
              <w:spacing w:after="0" w:line="360" w:lineRule="auto"/>
              <w:rPr>
                <w:rFonts w:ascii="Arial" w:hAnsi="Arial" w:cs="Arial"/>
                <w:b/>
                <w:sz w:val="24"/>
                <w:szCs w:val="24"/>
                <w:lang w:val="es-ES_tradnl"/>
              </w:rPr>
            </w:pPr>
          </w:p>
        </w:tc>
      </w:tr>
    </w:tbl>
    <w:p w14:paraId="08B93466" w14:textId="77777777" w:rsidR="00A035E9" w:rsidRPr="00A035E9" w:rsidRDefault="00A035E9" w:rsidP="00A035E9">
      <w:pPr>
        <w:spacing w:after="0" w:line="240" w:lineRule="auto"/>
        <w:jc w:val="both"/>
        <w:rPr>
          <w:rFonts w:ascii="Arial" w:hAnsi="Arial" w:cs="Arial"/>
          <w:sz w:val="20"/>
          <w:szCs w:val="20"/>
          <w:lang w:val="es-ES_tradnl" w:eastAsia="es-MX"/>
        </w:rPr>
      </w:pPr>
    </w:p>
    <w:p w14:paraId="7F8C9007" w14:textId="173DBEAC" w:rsidR="00A035E9" w:rsidRDefault="00300744" w:rsidP="00A035E9">
      <w:pPr>
        <w:spacing w:after="0" w:line="240" w:lineRule="auto"/>
        <w:jc w:val="both"/>
        <w:rPr>
          <w:rFonts w:ascii="Arial" w:hAnsi="Arial" w:cs="Arial"/>
          <w:b/>
          <w:bCs/>
          <w:sz w:val="20"/>
          <w:szCs w:val="20"/>
          <w:lang w:eastAsia="es-MX"/>
        </w:rPr>
      </w:pPr>
      <w:r w:rsidRPr="00300744">
        <w:rPr>
          <w:rFonts w:ascii="Arial" w:hAnsi="Arial" w:cs="Arial"/>
          <w:sz w:val="20"/>
          <w:szCs w:val="20"/>
          <w:lang w:eastAsia="es-MX"/>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300744">
        <w:rPr>
          <w:rFonts w:ascii="Arial" w:hAnsi="Arial" w:cs="Arial"/>
          <w:b/>
          <w:bCs/>
          <w:sz w:val="20"/>
          <w:szCs w:val="20"/>
          <w:lang w:eastAsia="es-MX"/>
        </w:rPr>
        <w:t xml:space="preserve">hago constar </w:t>
      </w:r>
      <w:r w:rsidRPr="00300744">
        <w:rPr>
          <w:rFonts w:ascii="Arial" w:hAnsi="Arial" w:cs="Arial"/>
          <w:sz w:val="20"/>
          <w:szCs w:val="20"/>
          <w:lang w:eastAsia="es-MX"/>
        </w:rPr>
        <w:t xml:space="preserve">que las firmas electrónicas que obran en el presente documento corresponden a la sentencia emitida por el Pleno del Tribunal Electoral del Estado, en sesión pública celebrada el </w:t>
      </w:r>
      <w:r>
        <w:rPr>
          <w:rFonts w:ascii="Arial" w:hAnsi="Arial" w:cs="Arial"/>
          <w:sz w:val="20"/>
          <w:szCs w:val="20"/>
          <w:lang w:eastAsia="es-MX"/>
        </w:rPr>
        <w:t>uno de septiembre</w:t>
      </w:r>
      <w:r w:rsidRPr="00300744">
        <w:rPr>
          <w:rFonts w:ascii="Arial" w:hAnsi="Arial" w:cs="Arial"/>
          <w:sz w:val="20"/>
          <w:szCs w:val="20"/>
          <w:lang w:eastAsia="es-MX"/>
        </w:rPr>
        <w:t xml:space="preserve"> de dos mil veintiséis, dentro </w:t>
      </w:r>
      <w:r>
        <w:rPr>
          <w:rFonts w:ascii="Arial" w:hAnsi="Arial" w:cs="Arial"/>
          <w:sz w:val="20"/>
          <w:szCs w:val="20"/>
          <w:lang w:eastAsia="es-MX"/>
        </w:rPr>
        <w:t>Asunto Especial</w:t>
      </w:r>
      <w:r w:rsidRPr="00300744">
        <w:rPr>
          <w:rFonts w:ascii="Arial" w:hAnsi="Arial" w:cs="Arial"/>
          <w:sz w:val="20"/>
          <w:szCs w:val="20"/>
          <w:lang w:eastAsia="es-MX"/>
        </w:rPr>
        <w:t xml:space="preserve"> </w:t>
      </w:r>
      <w:r w:rsidRPr="00300744">
        <w:rPr>
          <w:rFonts w:ascii="Arial" w:hAnsi="Arial" w:cs="Arial"/>
          <w:b/>
          <w:bCs/>
          <w:sz w:val="20"/>
          <w:szCs w:val="20"/>
          <w:lang w:eastAsia="es-MX"/>
        </w:rPr>
        <w:t>TEEM-</w:t>
      </w:r>
      <w:r>
        <w:rPr>
          <w:rFonts w:ascii="Arial" w:hAnsi="Arial" w:cs="Arial"/>
          <w:b/>
          <w:bCs/>
          <w:sz w:val="20"/>
          <w:szCs w:val="20"/>
          <w:lang w:eastAsia="es-MX"/>
        </w:rPr>
        <w:t>AES</w:t>
      </w:r>
      <w:r w:rsidRPr="00300744">
        <w:rPr>
          <w:rFonts w:ascii="Arial" w:hAnsi="Arial" w:cs="Arial"/>
          <w:b/>
          <w:bCs/>
          <w:sz w:val="20"/>
          <w:szCs w:val="20"/>
          <w:lang w:eastAsia="es-MX"/>
        </w:rPr>
        <w:t>-0</w:t>
      </w:r>
      <w:r>
        <w:rPr>
          <w:rFonts w:ascii="Arial" w:hAnsi="Arial" w:cs="Arial"/>
          <w:b/>
          <w:bCs/>
          <w:sz w:val="20"/>
          <w:szCs w:val="20"/>
          <w:lang w:eastAsia="es-MX"/>
        </w:rPr>
        <w:t>01</w:t>
      </w:r>
      <w:r w:rsidRPr="00300744">
        <w:rPr>
          <w:rFonts w:ascii="Arial" w:hAnsi="Arial" w:cs="Arial"/>
          <w:b/>
          <w:bCs/>
          <w:sz w:val="20"/>
          <w:szCs w:val="20"/>
          <w:lang w:eastAsia="es-MX"/>
        </w:rPr>
        <w:t>/2026</w:t>
      </w:r>
      <w:r w:rsidRPr="00300744">
        <w:rPr>
          <w:rFonts w:ascii="Arial" w:hAnsi="Arial" w:cs="Arial"/>
          <w:sz w:val="20"/>
          <w:szCs w:val="20"/>
          <w:lang w:eastAsia="es-MX"/>
        </w:rPr>
        <w:t xml:space="preserve">; documento que consta de </w:t>
      </w:r>
      <w:r>
        <w:rPr>
          <w:rFonts w:ascii="Arial" w:hAnsi="Arial" w:cs="Arial"/>
          <w:sz w:val="20"/>
          <w:szCs w:val="20"/>
          <w:lang w:eastAsia="es-MX"/>
        </w:rPr>
        <w:t>nueve</w:t>
      </w:r>
      <w:r w:rsidRPr="00300744">
        <w:rPr>
          <w:rFonts w:ascii="Arial" w:hAnsi="Arial" w:cs="Arial"/>
          <w:sz w:val="20"/>
          <w:szCs w:val="20"/>
          <w:lang w:eastAsia="es-MX"/>
        </w:rPr>
        <w:t xml:space="preserve"> páginas, incluida la presente; mismo que se firma de manera electrónica. </w:t>
      </w:r>
      <w:r w:rsidRPr="00300744">
        <w:rPr>
          <w:rFonts w:ascii="Arial" w:hAnsi="Arial" w:cs="Arial"/>
          <w:b/>
          <w:bCs/>
          <w:sz w:val="20"/>
          <w:szCs w:val="20"/>
          <w:lang w:eastAsia="es-MX"/>
        </w:rPr>
        <w:t>Doy fe.</w:t>
      </w:r>
    </w:p>
    <w:p w14:paraId="5FD87F03" w14:textId="5DBD2866" w:rsidR="00300744" w:rsidRPr="00A035E9" w:rsidRDefault="00DC64D4" w:rsidP="00A035E9">
      <w:pPr>
        <w:spacing w:after="0" w:line="240" w:lineRule="auto"/>
        <w:jc w:val="both"/>
        <w:rPr>
          <w:rFonts w:ascii="Arial" w:hAnsi="Arial" w:cs="Arial"/>
          <w:b/>
          <w:bCs/>
          <w:sz w:val="20"/>
          <w:szCs w:val="20"/>
          <w:lang w:val="es-ES_tradnl" w:eastAsia="es-MX"/>
        </w:rPr>
      </w:pPr>
      <w:r>
        <w:rPr>
          <w:rFonts w:ascii="Arial" w:hAnsi="Arial" w:cs="Arial"/>
          <w:b/>
          <w:bCs/>
          <w:sz w:val="20"/>
          <w:szCs w:val="20"/>
          <w:lang w:val="es-ES_tradnl" w:eastAsia="es-MX"/>
        </w:rPr>
        <w:t xml:space="preserve"> </w:t>
      </w:r>
    </w:p>
    <w:p w14:paraId="4E7E5806" w14:textId="77777777" w:rsidR="00A035E9" w:rsidRPr="00A035E9" w:rsidRDefault="00A035E9" w:rsidP="00A035E9">
      <w:pPr>
        <w:spacing w:after="0" w:line="240" w:lineRule="auto"/>
        <w:jc w:val="both"/>
        <w:rPr>
          <w:rFonts w:ascii="Arial" w:hAnsi="Arial" w:cs="Arial"/>
          <w:b/>
          <w:bCs/>
          <w:sz w:val="20"/>
          <w:szCs w:val="20"/>
          <w:lang w:val="es-ES_tradnl" w:eastAsia="es-MX"/>
        </w:rPr>
      </w:pPr>
      <w:r w:rsidRPr="00A035E9">
        <w:rPr>
          <w:rFonts w:ascii="Arial" w:hAnsi="Arial" w:cs="Arial"/>
          <w:b/>
          <w:bCs/>
          <w:sz w:val="20"/>
          <w:szCs w:val="20"/>
          <w:lang w:val="es-ES_tradnl"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6003C534" w14:textId="77777777" w:rsidR="00A035E9" w:rsidRPr="00A035E9" w:rsidRDefault="00A035E9" w:rsidP="00A035E9">
      <w:pPr>
        <w:spacing w:after="0" w:line="360" w:lineRule="auto"/>
        <w:jc w:val="both"/>
        <w:rPr>
          <w:rFonts w:ascii="Arial" w:hAnsi="Arial" w:cs="Arial"/>
          <w:sz w:val="20"/>
          <w:szCs w:val="20"/>
        </w:rPr>
      </w:pPr>
    </w:p>
    <w:p w14:paraId="5A3F0F31" w14:textId="26CFE570" w:rsidR="00F51000" w:rsidRPr="00A035E9" w:rsidRDefault="00F51000" w:rsidP="00A035E9">
      <w:pPr>
        <w:pStyle w:val="NormalWeb"/>
        <w:shd w:val="clear" w:color="auto" w:fill="FFFFFF"/>
        <w:spacing w:line="360" w:lineRule="auto"/>
        <w:jc w:val="both"/>
        <w:rPr>
          <w:rFonts w:ascii="Arial" w:hAnsi="Arial"/>
          <w:sz w:val="20"/>
          <w:szCs w:val="20"/>
        </w:rPr>
      </w:pPr>
    </w:p>
    <w:sectPr w:rsidR="00F51000" w:rsidRPr="00A035E9" w:rsidSect="00300744">
      <w:headerReference w:type="default" r:id="rId8"/>
      <w:footerReference w:type="default" r:id="rId9"/>
      <w:headerReference w:type="first" r:id="rId10"/>
      <w:footerReference w:type="first" r:id="rId11"/>
      <w:pgSz w:w="12240" w:h="18720" w:code="14"/>
      <w:pgMar w:top="1440" w:right="2036" w:bottom="1440" w:left="2410" w:header="170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0B63" w14:textId="77777777" w:rsidR="00FC1F44" w:rsidRDefault="00FC1F44" w:rsidP="00465C88">
      <w:pPr>
        <w:spacing w:after="0" w:line="240" w:lineRule="auto"/>
      </w:pPr>
      <w:r>
        <w:separator/>
      </w:r>
    </w:p>
  </w:endnote>
  <w:endnote w:type="continuationSeparator" w:id="0">
    <w:p w14:paraId="65735CBC" w14:textId="77777777" w:rsidR="00FC1F44" w:rsidRDefault="00FC1F44" w:rsidP="0046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13F1" w14:textId="31C56D7E" w:rsidR="0019121C" w:rsidRPr="000F31AF" w:rsidRDefault="0019121C" w:rsidP="00465C88">
    <w:pPr>
      <w:pStyle w:val="Piedepgina"/>
      <w:tabs>
        <w:tab w:val="clear" w:pos="8838"/>
      </w:tabs>
      <w:spacing w:after="0" w:line="360" w:lineRule="auto"/>
      <w:rPr>
        <w:rFonts w:ascii="Arial" w:hAnsi="Arial" w:cs="Arial"/>
        <w:sz w:val="28"/>
        <w:szCs w:val="28"/>
      </w:rPr>
    </w:pPr>
  </w:p>
  <w:p w14:paraId="404B2B8D" w14:textId="2D7A1715" w:rsidR="00766810" w:rsidRDefault="0019121C" w:rsidP="00533C8F">
    <w:r w:rsidRPr="000F31AF">
      <w:rPr>
        <w:rFonts w:ascii="Arial" w:hAnsi="Arial" w:cs="Arial"/>
        <w:sz w:val="28"/>
        <w:szCs w:val="28"/>
      </w:rPr>
      <w:fldChar w:fldCharType="begin"/>
    </w:r>
    <w:r w:rsidRPr="000F31AF">
      <w:rPr>
        <w:rFonts w:ascii="Arial" w:hAnsi="Arial" w:cs="Arial"/>
        <w:sz w:val="28"/>
        <w:szCs w:val="28"/>
      </w:rPr>
      <w:instrText xml:space="preserve"> PAGE   \* MERGEFORMAT </w:instrText>
    </w:r>
    <w:r w:rsidRPr="000F31AF">
      <w:rPr>
        <w:rFonts w:ascii="Arial" w:hAnsi="Arial" w:cs="Arial"/>
        <w:sz w:val="28"/>
        <w:szCs w:val="28"/>
      </w:rPr>
      <w:fldChar w:fldCharType="separate"/>
    </w:r>
    <w:r>
      <w:rPr>
        <w:rFonts w:ascii="Arial" w:hAnsi="Arial" w:cs="Arial"/>
        <w:noProof/>
        <w:sz w:val="28"/>
        <w:szCs w:val="28"/>
      </w:rPr>
      <w:t>26</w:t>
    </w:r>
    <w:r w:rsidRPr="000F31AF">
      <w:rPr>
        <w:rFonts w:ascii="Arial" w:hAnsi="Arial" w:cs="Arial"/>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CD7B" w14:textId="251CBD80" w:rsidR="0019121C" w:rsidRDefault="0019121C" w:rsidP="00BB5468">
    <w:pPr>
      <w:pStyle w:val="Piedepgina"/>
      <w:tabs>
        <w:tab w:val="clear" w:pos="4419"/>
        <w:tab w:val="clear" w:pos="8838"/>
        <w:tab w:val="left" w:pos="1640"/>
      </w:tabs>
    </w:pPr>
    <w:r>
      <w:tab/>
    </w:r>
  </w:p>
  <w:p w14:paraId="2730DC33" w14:textId="77777777" w:rsidR="0019121C" w:rsidRDefault="0019121C">
    <w:pPr>
      <w:pStyle w:val="Piedepgina"/>
    </w:pPr>
  </w:p>
  <w:p w14:paraId="187C5564" w14:textId="77777777" w:rsidR="0019121C" w:rsidRDefault="00191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183F" w14:textId="77777777" w:rsidR="00FC1F44" w:rsidRDefault="00FC1F44" w:rsidP="00465C88">
      <w:pPr>
        <w:spacing w:after="0" w:line="240" w:lineRule="auto"/>
      </w:pPr>
      <w:r>
        <w:separator/>
      </w:r>
    </w:p>
  </w:footnote>
  <w:footnote w:type="continuationSeparator" w:id="0">
    <w:p w14:paraId="5126B2B0" w14:textId="77777777" w:rsidR="00FC1F44" w:rsidRDefault="00FC1F44" w:rsidP="00465C88">
      <w:pPr>
        <w:spacing w:after="0" w:line="240" w:lineRule="auto"/>
      </w:pPr>
      <w:r>
        <w:continuationSeparator/>
      </w:r>
    </w:p>
  </w:footnote>
  <w:footnote w:id="1">
    <w:p w14:paraId="4E4232E7" w14:textId="381D468C" w:rsidR="00FE4B7E" w:rsidRPr="00A145D3" w:rsidRDefault="00FE4B7E"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Las fechas que en lo sucesivo se mencionen corresponden al </w:t>
      </w:r>
      <w:r w:rsidR="00117DED" w:rsidRPr="00A145D3">
        <w:rPr>
          <w:rFonts w:ascii="Arial" w:hAnsi="Arial" w:cs="Arial"/>
        </w:rPr>
        <w:t>dos mil</w:t>
      </w:r>
      <w:r w:rsidR="000E0F5A" w:rsidRPr="00A145D3">
        <w:rPr>
          <w:rFonts w:ascii="Arial" w:hAnsi="Arial" w:cs="Arial"/>
        </w:rPr>
        <w:t xml:space="preserve"> veintiséis</w:t>
      </w:r>
      <w:r w:rsidRPr="00A145D3">
        <w:rPr>
          <w:rFonts w:ascii="Arial" w:hAnsi="Arial" w:cs="Arial"/>
        </w:rPr>
        <w:t>, salvo mención expresa.</w:t>
      </w:r>
    </w:p>
  </w:footnote>
  <w:footnote w:id="2">
    <w:p w14:paraId="58A3516B" w14:textId="79816C81" w:rsidR="009B7425" w:rsidRPr="00A145D3" w:rsidRDefault="009B7425"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5179E0" w:rsidRPr="00A145D3">
        <w:rPr>
          <w:rFonts w:ascii="Arial" w:hAnsi="Arial" w:cs="Arial"/>
        </w:rPr>
        <w:t xml:space="preserve">En adelante, </w:t>
      </w:r>
      <w:r w:rsidR="005179E0" w:rsidRPr="00DE78D4">
        <w:rPr>
          <w:rFonts w:ascii="Arial" w:hAnsi="Arial" w:cs="Arial"/>
          <w:i/>
          <w:iCs/>
        </w:rPr>
        <w:t xml:space="preserve">Tribunal Electoral </w:t>
      </w:r>
      <w:r w:rsidR="005179E0" w:rsidRPr="00DE78D4">
        <w:rPr>
          <w:rFonts w:ascii="Arial" w:hAnsi="Arial" w:cs="Arial"/>
        </w:rPr>
        <w:t>u</w:t>
      </w:r>
      <w:r w:rsidR="005179E0" w:rsidRPr="00DE78D4">
        <w:rPr>
          <w:rFonts w:ascii="Arial" w:hAnsi="Arial" w:cs="Arial"/>
          <w:i/>
          <w:iCs/>
        </w:rPr>
        <w:t xml:space="preserve"> órgano jurisdiccional</w:t>
      </w:r>
      <w:r w:rsidR="005179E0" w:rsidRPr="00A145D3">
        <w:rPr>
          <w:rFonts w:ascii="Arial" w:hAnsi="Arial" w:cs="Arial"/>
        </w:rPr>
        <w:t xml:space="preserve">. </w:t>
      </w:r>
    </w:p>
  </w:footnote>
  <w:footnote w:id="3">
    <w:p w14:paraId="7742AE48" w14:textId="137FC375" w:rsidR="000D27A3" w:rsidRPr="00A145D3" w:rsidRDefault="000D27A3"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w:t>
      </w:r>
      <w:r w:rsidR="007A24EC" w:rsidRPr="00A145D3">
        <w:rPr>
          <w:rFonts w:ascii="Arial" w:hAnsi="Arial" w:cs="Arial"/>
        </w:rPr>
        <w:t xml:space="preserve">En lo subsecuente, </w:t>
      </w:r>
      <w:r w:rsidR="007A24EC" w:rsidRPr="00DE78D4">
        <w:rPr>
          <w:rFonts w:ascii="Arial" w:hAnsi="Arial" w:cs="Arial"/>
          <w:i/>
          <w:iCs/>
        </w:rPr>
        <w:t>p</w:t>
      </w:r>
      <w:r w:rsidR="005A5B5B" w:rsidRPr="00DE78D4">
        <w:rPr>
          <w:rFonts w:ascii="Arial" w:hAnsi="Arial" w:cs="Arial"/>
          <w:i/>
          <w:iCs/>
        </w:rPr>
        <w:t>arte actora</w:t>
      </w:r>
      <w:r w:rsidR="00DC67D5" w:rsidRPr="00A145D3">
        <w:rPr>
          <w:rFonts w:ascii="Arial" w:hAnsi="Arial" w:cs="Arial"/>
        </w:rPr>
        <w:t>.</w:t>
      </w:r>
    </w:p>
  </w:footnote>
  <w:footnote w:id="4">
    <w:p w14:paraId="777EC4B0" w14:textId="6EB8B0F7" w:rsidR="00E966A1" w:rsidRPr="00A145D3" w:rsidRDefault="00E966A1"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lo sucesivo, </w:t>
      </w:r>
      <w:r w:rsidRPr="00DE78D4">
        <w:rPr>
          <w:rFonts w:ascii="Arial" w:hAnsi="Arial" w:cs="Arial"/>
          <w:i/>
          <w:iCs/>
        </w:rPr>
        <w:t>Ayuntamiento</w:t>
      </w:r>
      <w:r w:rsidRPr="00A145D3">
        <w:rPr>
          <w:rFonts w:ascii="Arial" w:hAnsi="Arial" w:cs="Arial"/>
        </w:rPr>
        <w:t xml:space="preserve">. </w:t>
      </w:r>
    </w:p>
  </w:footnote>
  <w:footnote w:id="5">
    <w:p w14:paraId="3FF701FF" w14:textId="00523000" w:rsidR="00F4758C" w:rsidRPr="00A145D3" w:rsidRDefault="00F4758C"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adelante, Tribunal de Conciliación. </w:t>
      </w:r>
    </w:p>
  </w:footnote>
  <w:footnote w:id="6">
    <w:p w14:paraId="00D31707" w14:textId="5801E74D" w:rsidR="00481413" w:rsidRPr="00A145D3" w:rsidRDefault="00481413"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Foja </w:t>
      </w:r>
      <w:r w:rsidR="004D19F6" w:rsidRPr="00A145D3">
        <w:rPr>
          <w:rFonts w:ascii="Arial" w:hAnsi="Arial" w:cs="Arial"/>
        </w:rPr>
        <w:t xml:space="preserve">4 a la </w:t>
      </w:r>
      <w:r w:rsidR="003668B1">
        <w:rPr>
          <w:rFonts w:ascii="Arial" w:hAnsi="Arial" w:cs="Arial"/>
        </w:rPr>
        <w:t>6</w:t>
      </w:r>
      <w:r w:rsidRPr="00A145D3">
        <w:rPr>
          <w:rFonts w:ascii="Arial" w:hAnsi="Arial" w:cs="Arial"/>
        </w:rPr>
        <w:t xml:space="preserve">. </w:t>
      </w:r>
    </w:p>
  </w:footnote>
  <w:footnote w:id="7">
    <w:p w14:paraId="586A206D" w14:textId="5E68BE26" w:rsidR="004C5E5C" w:rsidRPr="00A145D3" w:rsidRDefault="004C5E5C"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Foja </w:t>
      </w:r>
      <w:r w:rsidR="00E74AEE">
        <w:rPr>
          <w:rFonts w:ascii="Arial" w:hAnsi="Arial" w:cs="Arial"/>
        </w:rPr>
        <w:t>72</w:t>
      </w:r>
      <w:r w:rsidR="00675E25" w:rsidRPr="00A145D3">
        <w:rPr>
          <w:rFonts w:ascii="Arial" w:hAnsi="Arial" w:cs="Arial"/>
        </w:rPr>
        <w:t xml:space="preserve"> a </w:t>
      </w:r>
      <w:r w:rsidR="00E74AEE">
        <w:rPr>
          <w:rFonts w:ascii="Arial" w:hAnsi="Arial" w:cs="Arial"/>
        </w:rPr>
        <w:t>73</w:t>
      </w:r>
      <w:r w:rsidRPr="00A145D3">
        <w:rPr>
          <w:rFonts w:ascii="Arial" w:hAnsi="Arial" w:cs="Arial"/>
        </w:rPr>
        <w:t xml:space="preserve">. </w:t>
      </w:r>
    </w:p>
  </w:footnote>
  <w:footnote w:id="8">
    <w:p w14:paraId="50A8005A" w14:textId="2B712039" w:rsidR="00E93ADD" w:rsidRPr="00A145D3" w:rsidRDefault="00E93ADD"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 xml:space="preserve">Foja </w:t>
      </w:r>
      <w:r w:rsidR="00743C8C" w:rsidRPr="00A145D3">
        <w:rPr>
          <w:rFonts w:ascii="Arial" w:hAnsi="Arial" w:cs="Arial"/>
          <w:lang w:val="es-ES"/>
        </w:rPr>
        <w:t>2.</w:t>
      </w:r>
    </w:p>
  </w:footnote>
  <w:footnote w:id="9">
    <w:p w14:paraId="0AB29C05" w14:textId="74455193" w:rsidR="005A6649" w:rsidRDefault="005A6649">
      <w:pPr>
        <w:pStyle w:val="Textonotapie"/>
      </w:pPr>
      <w:r>
        <w:rPr>
          <w:rStyle w:val="Refdenotaalpie"/>
        </w:rPr>
        <w:footnoteRef/>
      </w:r>
      <w:r>
        <w:t xml:space="preserve"> </w:t>
      </w:r>
      <w:r w:rsidRPr="00617586">
        <w:rPr>
          <w:rFonts w:ascii="Arial" w:hAnsi="Arial" w:cs="Arial"/>
        </w:rPr>
        <w:t xml:space="preserve">Foja </w:t>
      </w:r>
      <w:r w:rsidR="00617586" w:rsidRPr="00617586">
        <w:rPr>
          <w:rFonts w:ascii="Arial" w:hAnsi="Arial" w:cs="Arial"/>
        </w:rPr>
        <w:t>78.</w:t>
      </w:r>
    </w:p>
  </w:footnote>
  <w:footnote w:id="10">
    <w:p w14:paraId="7B98115C" w14:textId="0178BDB6" w:rsidR="0029545C" w:rsidRPr="00A145D3" w:rsidRDefault="0029545C"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Foja </w:t>
      </w:r>
      <w:r w:rsidR="00D53CD2">
        <w:rPr>
          <w:rFonts w:ascii="Arial" w:hAnsi="Arial" w:cs="Arial"/>
        </w:rPr>
        <w:t>79</w:t>
      </w:r>
      <w:r w:rsidRPr="00A145D3">
        <w:rPr>
          <w:rFonts w:ascii="Arial" w:hAnsi="Arial" w:cs="Arial"/>
        </w:rPr>
        <w:t xml:space="preserve">. </w:t>
      </w:r>
    </w:p>
  </w:footnote>
  <w:footnote w:id="11">
    <w:p w14:paraId="073A411B" w14:textId="2C4C9787" w:rsidR="004A1FF2" w:rsidRPr="00A145D3" w:rsidRDefault="004A1FF2"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 xml:space="preserve">En adelante, </w:t>
      </w:r>
      <w:r w:rsidRPr="00B70694">
        <w:rPr>
          <w:rFonts w:ascii="Arial" w:hAnsi="Arial" w:cs="Arial"/>
          <w:i/>
          <w:iCs/>
          <w:lang w:val="es-ES"/>
        </w:rPr>
        <w:t>Constitución Federal</w:t>
      </w:r>
      <w:r w:rsidRPr="00A145D3">
        <w:rPr>
          <w:rFonts w:ascii="Arial" w:hAnsi="Arial" w:cs="Arial"/>
          <w:lang w:val="es-ES"/>
        </w:rPr>
        <w:t>.</w:t>
      </w:r>
    </w:p>
  </w:footnote>
  <w:footnote w:id="12">
    <w:p w14:paraId="05E3DC4E" w14:textId="61AC1E9F" w:rsidR="00D7145F" w:rsidRPr="005A5B5B" w:rsidRDefault="00D7145F" w:rsidP="00A145D3">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w:t>
      </w:r>
      <w:r w:rsidR="002104DE" w:rsidRPr="005A5B5B">
        <w:rPr>
          <w:rFonts w:ascii="Arial" w:hAnsi="Arial" w:cs="Arial"/>
        </w:rPr>
        <w:t xml:space="preserve">Resultan orientadoras las tesis II.1o.A.33 K, de rubro: </w:t>
      </w:r>
      <w:r w:rsidR="002104DE" w:rsidRPr="005A5B5B">
        <w:rPr>
          <w:rFonts w:ascii="Arial" w:hAnsi="Arial" w:cs="Arial"/>
          <w:i/>
          <w:iCs/>
        </w:rPr>
        <w:t>COMPETENCIA DE LOS TRIBUNALES JUDICIALES O ADMINISTRATIVOS. AL SER DE ORDEN PÚBLICO Y UN PRESUPUESTO PROCESAL DEBE ANALIZARSE EN EL AMPARO TOMANDO EN CUENTA INCLUSO ASPECTOS NO INVOCADOS POR LAS PARTES</w:t>
      </w:r>
      <w:r w:rsidR="002104DE" w:rsidRPr="005A5B5B">
        <w:rPr>
          <w:rFonts w:ascii="Arial" w:hAnsi="Arial" w:cs="Arial"/>
        </w:rPr>
        <w:t>, así como I.6o.T.41 K, de rubro:</w:t>
      </w:r>
      <w:r w:rsidR="002104DE" w:rsidRPr="005A5B5B">
        <w:rPr>
          <w:rFonts w:ascii="Arial" w:hAnsi="Arial" w:cs="Arial"/>
          <w:i/>
          <w:iCs/>
        </w:rPr>
        <w:t xml:space="preserve"> COMPETENCIA DEL JUEZ DE DISTRITO. SI EL TRIBUNAL COLEGIADO DE CIRCUITO EN UN AMPARO EN REVISIÓN ADVIERTE QUE AQUÉL CARECE DE ELLA PARA CONOCER DEL JUICIO DE GARANTÍAS POR RAZÓN DE LA MATERIA, DEBE REVOCAR LA SENTENCIA RECURRIDA Y DECLARAR LA NULIDAD DE ACTUACIONES SÓLO A PARTIR DE ÉSTA</w:t>
      </w:r>
      <w:r w:rsidR="002104DE" w:rsidRPr="005A5B5B">
        <w:rPr>
          <w:rFonts w:ascii="Arial" w:hAnsi="Arial" w:cs="Arial"/>
        </w:rPr>
        <w:t>. Visibles en el Semanario Judicial de la Federación.</w:t>
      </w:r>
    </w:p>
  </w:footnote>
  <w:footnote w:id="13">
    <w:p w14:paraId="51587FAC" w14:textId="6F69F189" w:rsidR="00A145D3" w:rsidRPr="005A5B5B" w:rsidRDefault="00A145D3" w:rsidP="00A145D3">
      <w:pPr>
        <w:jc w:val="both"/>
        <w:rPr>
          <w:rFonts w:ascii="Arial" w:hAnsi="Arial" w:cs="Arial"/>
          <w:sz w:val="20"/>
          <w:szCs w:val="20"/>
        </w:rPr>
      </w:pPr>
      <w:r w:rsidRPr="005A5B5B">
        <w:rPr>
          <w:rStyle w:val="Refdenotaalpie"/>
          <w:sz w:val="20"/>
          <w:szCs w:val="20"/>
        </w:rPr>
        <w:footnoteRef/>
      </w:r>
      <w:r w:rsidRPr="005A5B5B">
        <w:rPr>
          <w:sz w:val="20"/>
          <w:szCs w:val="20"/>
        </w:rPr>
        <w:t xml:space="preserve"> </w:t>
      </w:r>
      <w:r w:rsidRPr="005A5B5B">
        <w:rPr>
          <w:rFonts w:ascii="Arial" w:hAnsi="Arial" w:cs="Arial"/>
          <w:sz w:val="20"/>
          <w:szCs w:val="20"/>
        </w:rPr>
        <w:t>Conforme con la jurisprudencia 1/2013 de la Sala Superior</w:t>
      </w:r>
      <w:r w:rsidR="005C3BB7">
        <w:rPr>
          <w:rFonts w:ascii="Arial" w:hAnsi="Arial" w:cs="Arial"/>
          <w:sz w:val="20"/>
          <w:szCs w:val="20"/>
        </w:rPr>
        <w:t xml:space="preserve"> del Tribunal Electoral del Poder Judicial de la Federación –en adelante, Sala Superior–</w:t>
      </w:r>
      <w:r w:rsidRPr="005A5B5B">
        <w:rPr>
          <w:rFonts w:ascii="Arial" w:hAnsi="Arial" w:cs="Arial"/>
          <w:sz w:val="20"/>
          <w:szCs w:val="20"/>
        </w:rPr>
        <w:t xml:space="preserve">, de rubro: </w:t>
      </w:r>
      <w:r w:rsidRPr="005A5B5B">
        <w:rPr>
          <w:rFonts w:ascii="Arial" w:hAnsi="Arial" w:cs="Arial"/>
          <w:i/>
          <w:iCs/>
          <w:sz w:val="20"/>
          <w:szCs w:val="20"/>
        </w:rPr>
        <w:t>COMPETENCIA. SU ESTUDIO RESPECTO DE LA AUTORIDAD RESPONSABLE DEBE SER REALIZADO DE OFICIO POR LAS SALAS DEL TRIBUNAL ELECTORAL DEL PODER JUDICIAL DE LA FEDERACIÓN</w:t>
      </w:r>
      <w:r w:rsidRPr="005A5B5B">
        <w:rPr>
          <w:rFonts w:ascii="Arial" w:hAnsi="Arial" w:cs="Arial"/>
          <w:sz w:val="20"/>
          <w:szCs w:val="20"/>
        </w:rPr>
        <w:t>.</w:t>
      </w:r>
    </w:p>
  </w:footnote>
  <w:footnote w:id="14">
    <w:p w14:paraId="223FAC3D" w14:textId="41A88D28" w:rsidR="00A145D3" w:rsidRPr="005A5B5B" w:rsidRDefault="00A145D3" w:rsidP="00A145D3">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En lo subsecuente, Constitución </w:t>
      </w:r>
      <w:r w:rsidR="005C3BB7">
        <w:rPr>
          <w:rFonts w:ascii="Arial" w:hAnsi="Arial" w:cs="Arial"/>
        </w:rPr>
        <w:t>L</w:t>
      </w:r>
      <w:r w:rsidRPr="005A5B5B">
        <w:rPr>
          <w:rFonts w:ascii="Arial" w:hAnsi="Arial" w:cs="Arial"/>
        </w:rPr>
        <w:t xml:space="preserve">ocal. </w:t>
      </w:r>
    </w:p>
  </w:footnote>
  <w:footnote w:id="15">
    <w:p w14:paraId="1F0E5C74" w14:textId="269BFA2B" w:rsidR="005D08D9" w:rsidRPr="005A5B5B" w:rsidRDefault="005D08D9" w:rsidP="00A145D3">
      <w:pPr>
        <w:pStyle w:val="Textonotapie"/>
        <w:jc w:val="both"/>
        <w:rPr>
          <w:rFonts w:ascii="Arial" w:hAnsi="Arial" w:cs="Arial"/>
        </w:rPr>
      </w:pPr>
      <w:r w:rsidRPr="005A5B5B">
        <w:rPr>
          <w:rStyle w:val="Refdenotaalpie"/>
          <w:rFonts w:ascii="Arial" w:hAnsi="Arial" w:cs="Arial"/>
        </w:rPr>
        <w:footnoteRef/>
      </w:r>
      <w:r w:rsidRPr="005A5B5B">
        <w:rPr>
          <w:rFonts w:ascii="Arial" w:hAnsi="Arial" w:cs="Arial"/>
        </w:rPr>
        <w:t xml:space="preserve"> Conforme a la jurisprudencia 21/2011, de rubro: </w:t>
      </w:r>
      <w:r w:rsidRPr="005A5B5B">
        <w:rPr>
          <w:rFonts w:ascii="Arial" w:hAnsi="Arial" w:cs="Arial"/>
          <w:i/>
          <w:iCs/>
        </w:rPr>
        <w:t>CARGOS DE ELECCIÓN POPULAR. LA REMUNERACIÓN ES UN DERECHO INHERENTE A SU EJERCICIO (LEGISLACIÓN DE OAXACA).</w:t>
      </w:r>
      <w:r w:rsidRPr="005A5B5B">
        <w:rPr>
          <w:rFonts w:ascii="Arial" w:hAnsi="Arial" w:cs="Arial"/>
        </w:rPr>
        <w:t xml:space="preserve"> Gaceta de Jurisprudencia y Tesis en materia electoral, Tribunal Electoral del Poder Judicial de la Federación, Año 4, Número 9, 2011, páginas 13 y 14.</w:t>
      </w:r>
    </w:p>
  </w:footnote>
  <w:footnote w:id="16">
    <w:p w14:paraId="085B86C9" w14:textId="6E28351E" w:rsidR="0072186E" w:rsidRPr="00A145D3" w:rsidRDefault="0072186E" w:rsidP="00A145D3">
      <w:pPr>
        <w:pStyle w:val="Textonotapie"/>
        <w:jc w:val="both"/>
        <w:rPr>
          <w:rFonts w:ascii="Arial" w:hAnsi="Arial" w:cs="Arial"/>
        </w:rPr>
      </w:pPr>
      <w:r w:rsidRPr="00A145D3">
        <w:rPr>
          <w:rStyle w:val="Refdenotaalpie"/>
          <w:rFonts w:ascii="Arial" w:hAnsi="Arial" w:cs="Arial"/>
        </w:rPr>
        <w:footnoteRef/>
      </w:r>
      <w:r w:rsidRPr="00A145D3">
        <w:rPr>
          <w:rFonts w:ascii="Arial" w:hAnsi="Arial" w:cs="Arial"/>
        </w:rPr>
        <w:t xml:space="preserve"> En lo sucesivo</w:t>
      </w:r>
      <w:r w:rsidR="005F6C10" w:rsidRPr="00A145D3">
        <w:rPr>
          <w:rFonts w:ascii="Arial" w:hAnsi="Arial" w:cs="Arial"/>
        </w:rPr>
        <w:t>,</w:t>
      </w:r>
      <w:r w:rsidRPr="00A145D3">
        <w:rPr>
          <w:rFonts w:ascii="Arial" w:hAnsi="Arial" w:cs="Arial"/>
        </w:rPr>
        <w:t xml:space="preserve"> </w:t>
      </w:r>
      <w:r w:rsidR="00393C89" w:rsidRPr="00A145D3">
        <w:rPr>
          <w:rFonts w:ascii="Arial" w:hAnsi="Arial" w:cs="Arial"/>
        </w:rPr>
        <w:t>SCJN.</w:t>
      </w:r>
    </w:p>
  </w:footnote>
  <w:footnote w:id="17">
    <w:p w14:paraId="15902E82" w14:textId="6C77AFB6" w:rsidR="00D10E41" w:rsidRPr="00A145D3" w:rsidRDefault="00D10E41"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00B14ADA" w:rsidRPr="00A145D3">
        <w:rPr>
          <w:rFonts w:ascii="Arial" w:hAnsi="Arial" w:cs="Arial"/>
        </w:rPr>
        <w:t>Registro</w:t>
      </w:r>
      <w:r w:rsidR="000F5915" w:rsidRPr="00A145D3">
        <w:rPr>
          <w:rFonts w:ascii="Arial" w:hAnsi="Arial" w:cs="Arial"/>
        </w:rPr>
        <w:t>: 2028303, f</w:t>
      </w:r>
      <w:r w:rsidR="00B14ADA" w:rsidRPr="00A145D3">
        <w:rPr>
          <w:rFonts w:ascii="Arial" w:hAnsi="Arial" w:cs="Arial"/>
        </w:rPr>
        <w:t>uente:</w:t>
      </w:r>
      <w:r w:rsidR="00B14ADA" w:rsidRPr="00A145D3">
        <w:rPr>
          <w:rFonts w:ascii="Arial" w:hAnsi="Arial" w:cs="Arial"/>
          <w:b/>
          <w:bCs/>
        </w:rPr>
        <w:t> </w:t>
      </w:r>
      <w:r w:rsidR="00B14ADA" w:rsidRPr="00A145D3">
        <w:rPr>
          <w:rFonts w:ascii="Arial" w:hAnsi="Arial" w:cs="Arial"/>
        </w:rPr>
        <w:t>Gaceta del Semanario Judicial de la Federación.</w:t>
      </w:r>
      <w:r w:rsidR="00B14ADA" w:rsidRPr="00A145D3">
        <w:rPr>
          <w:rFonts w:ascii="Arial" w:hAnsi="Arial" w:cs="Arial"/>
        </w:rPr>
        <w:br/>
        <w:t xml:space="preserve">Libro 35, </w:t>
      </w:r>
      <w:proofErr w:type="gramStart"/>
      <w:r w:rsidR="00B14ADA" w:rsidRPr="00A145D3">
        <w:rPr>
          <w:rFonts w:ascii="Arial" w:hAnsi="Arial" w:cs="Arial"/>
        </w:rPr>
        <w:t>Marzo</w:t>
      </w:r>
      <w:proofErr w:type="gramEnd"/>
      <w:r w:rsidR="00B14ADA" w:rsidRPr="00A145D3">
        <w:rPr>
          <w:rFonts w:ascii="Arial" w:hAnsi="Arial" w:cs="Arial"/>
        </w:rPr>
        <w:t xml:space="preserve"> de 2024, Tomo IV, página 3867</w:t>
      </w:r>
      <w:r w:rsidR="0072186E" w:rsidRPr="00A145D3">
        <w:rPr>
          <w:rFonts w:ascii="Arial" w:hAnsi="Arial" w:cs="Arial"/>
        </w:rPr>
        <w:t>.</w:t>
      </w:r>
    </w:p>
  </w:footnote>
  <w:footnote w:id="18">
    <w:p w14:paraId="3DA161D9" w14:textId="340D263B" w:rsidR="00B64D77" w:rsidRDefault="00B64D77" w:rsidP="00214FD4">
      <w:pPr>
        <w:pStyle w:val="Textonotapie"/>
        <w:jc w:val="both"/>
      </w:pPr>
      <w:r>
        <w:rPr>
          <w:rStyle w:val="Refdenotaalpie"/>
        </w:rPr>
        <w:footnoteRef/>
      </w:r>
      <w:r>
        <w:t xml:space="preserve"> </w:t>
      </w:r>
      <w:r w:rsidR="002C3F92">
        <w:t xml:space="preserve">Recibo de nómina </w:t>
      </w:r>
      <w:r w:rsidR="00935983">
        <w:t>15730 a nombre de Selene Rodríguez Esquivel; recibo de nómina 159</w:t>
      </w:r>
      <w:r w:rsidR="00146E61">
        <w:t xml:space="preserve">12 a nombre de Alejandra Pérez Gutiérrez; Periódico Oficial del Estado de </w:t>
      </w:r>
      <w:r w:rsidR="00CA6759">
        <w:t>treinta y uno de marzo de dos mil veintidós</w:t>
      </w:r>
      <w:r w:rsidR="00B8371E">
        <w:t xml:space="preserve">, en el que consta </w:t>
      </w:r>
      <w:r w:rsidR="00A772AC">
        <w:t>el Presupuesto de Ingresos y Egresos, Plantilla de Personal</w:t>
      </w:r>
      <w:r w:rsidR="00561EED">
        <w:t xml:space="preserve"> y Tabulador de Sueldos para el Ejercicio Fiscal 2022</w:t>
      </w:r>
      <w:r w:rsidR="00CA6759">
        <w:t xml:space="preserve">; </w:t>
      </w:r>
      <w:r w:rsidR="00234217">
        <w:t>Ac</w:t>
      </w:r>
      <w:r w:rsidR="00CA6759">
        <w:t xml:space="preserve">ta de </w:t>
      </w:r>
      <w:r w:rsidR="00234217">
        <w:t>S</w:t>
      </w:r>
      <w:r w:rsidR="00CA6759">
        <w:t xml:space="preserve">esión de </w:t>
      </w:r>
      <w:r w:rsidR="00234217">
        <w:t>C</w:t>
      </w:r>
      <w:r w:rsidR="00CA6759">
        <w:t>abildo</w:t>
      </w:r>
      <w:r w:rsidR="00234217">
        <w:t xml:space="preserve"> del treinta de </w:t>
      </w:r>
      <w:r w:rsidR="00561EED">
        <w:t>o</w:t>
      </w:r>
      <w:r w:rsidR="00234217">
        <w:t>ctubre de dos mil veintitrés.</w:t>
      </w:r>
    </w:p>
  </w:footnote>
  <w:footnote w:id="19">
    <w:p w14:paraId="33E10860" w14:textId="391B1335" w:rsidR="0064567B" w:rsidRDefault="0064567B">
      <w:pPr>
        <w:pStyle w:val="Textonotapie"/>
      </w:pPr>
      <w:r>
        <w:rPr>
          <w:rStyle w:val="Refdenotaalpie"/>
        </w:rPr>
        <w:footnoteRef/>
      </w:r>
      <w:r>
        <w:t xml:space="preserve"> Virtud a la elección </w:t>
      </w:r>
      <w:r w:rsidR="00E70D48">
        <w:t xml:space="preserve">extraordinaria que se llevó a cabo </w:t>
      </w:r>
      <w:r w:rsidR="00F83603">
        <w:t>en diciembre de dos mil veinticuatro.</w:t>
      </w:r>
    </w:p>
  </w:footnote>
  <w:footnote w:id="20">
    <w:p w14:paraId="6AEDF176" w14:textId="1E718060" w:rsidR="0018772E" w:rsidRPr="00A145D3" w:rsidRDefault="0018772E" w:rsidP="00A145D3">
      <w:pPr>
        <w:pStyle w:val="Textonotapie"/>
        <w:jc w:val="both"/>
        <w:rPr>
          <w:rFonts w:ascii="Arial" w:hAnsi="Arial" w:cs="Arial"/>
          <w:lang w:val="es-ES"/>
        </w:rPr>
      </w:pPr>
      <w:r w:rsidRPr="00A145D3">
        <w:rPr>
          <w:rStyle w:val="Refdenotaalpie"/>
          <w:rFonts w:ascii="Arial" w:hAnsi="Arial" w:cs="Arial"/>
        </w:rPr>
        <w:footnoteRef/>
      </w:r>
      <w:r w:rsidRPr="00A145D3">
        <w:rPr>
          <w:rFonts w:ascii="Arial" w:hAnsi="Arial" w:cs="Arial"/>
        </w:rPr>
        <w:t xml:space="preserve"> </w:t>
      </w:r>
      <w:r w:rsidRPr="00A145D3">
        <w:rPr>
          <w:rFonts w:ascii="Arial" w:hAnsi="Arial" w:cs="Arial"/>
          <w:lang w:val="es-ES"/>
        </w:rPr>
        <w:t xml:space="preserve">Por ejemplo, como se sostuvo al resolver la </w:t>
      </w:r>
      <w:r w:rsidRPr="00A145D3">
        <w:rPr>
          <w:rFonts w:ascii="Arial" w:hAnsi="Arial" w:cs="Arial"/>
        </w:rPr>
        <w:t xml:space="preserve">Contradicción de Criterios (antes Contradicción de Tesis) 146/2023, la SCJN </w:t>
      </w:r>
      <w:r w:rsidR="00B43CC9">
        <w:rPr>
          <w:rFonts w:ascii="Arial" w:hAnsi="Arial" w:cs="Arial"/>
        </w:rPr>
        <w:t xml:space="preserve">determinó </w:t>
      </w:r>
      <w:r w:rsidRPr="00A145D3">
        <w:rPr>
          <w:rFonts w:ascii="Arial" w:hAnsi="Arial" w:cs="Arial"/>
        </w:rPr>
        <w:t>que la declinación no produce por sí misma un efecto definitivo hasta que el órgano en cuyo favor se realiza la acepta.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EACB" w14:textId="1B06D80F" w:rsidR="0019121C" w:rsidRPr="005434E9" w:rsidRDefault="00194D04" w:rsidP="00194D04">
    <w:pPr>
      <w:pStyle w:val="Encabezado"/>
      <w:tabs>
        <w:tab w:val="left" w:pos="964"/>
      </w:tabs>
      <w:jc w:val="right"/>
      <w:rPr>
        <w:rFonts w:ascii="Arial Narrow" w:hAnsi="Arial Narrow" w:cs="Arial"/>
        <w:sz w:val="20"/>
        <w:szCs w:val="18"/>
      </w:rPr>
    </w:pPr>
    <w:r w:rsidRPr="005434E9">
      <w:rPr>
        <w:noProof/>
        <w:sz w:val="18"/>
        <w:szCs w:val="18"/>
      </w:rPr>
      <w:drawing>
        <wp:anchor distT="0" distB="0" distL="114300" distR="114300" simplePos="0" relativeHeight="251658241" behindDoc="1" locked="0" layoutInCell="0" allowOverlap="1" wp14:anchorId="626BF9F0" wp14:editId="46D4B58D">
          <wp:simplePos x="0" y="0"/>
          <wp:positionH relativeFrom="margin">
            <wp:align>left</wp:align>
          </wp:positionH>
          <wp:positionV relativeFrom="margin">
            <wp:posOffset>-1242695</wp:posOffset>
          </wp:positionV>
          <wp:extent cx="1846178" cy="762145"/>
          <wp:effectExtent l="0" t="0" r="1905" b="0"/>
          <wp:wrapNone/>
          <wp:docPr id="68719988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21C" w:rsidRPr="005434E9">
      <w:rPr>
        <w:rFonts w:ascii="Arial Narrow" w:hAnsi="Arial Narrow" w:cs="Arial"/>
        <w:sz w:val="20"/>
        <w:szCs w:val="18"/>
      </w:rPr>
      <w:t xml:space="preserve"> TEEM-</w:t>
    </w:r>
    <w:r w:rsidR="006F291E">
      <w:rPr>
        <w:rFonts w:ascii="Arial Narrow" w:hAnsi="Arial Narrow" w:cs="Arial"/>
        <w:sz w:val="20"/>
        <w:szCs w:val="18"/>
      </w:rPr>
      <w:t>AES</w:t>
    </w:r>
    <w:r w:rsidR="0019121C" w:rsidRPr="005434E9">
      <w:rPr>
        <w:rFonts w:ascii="Arial Narrow" w:hAnsi="Arial Narrow" w:cs="Arial"/>
        <w:sz w:val="20"/>
        <w:szCs w:val="18"/>
      </w:rPr>
      <w:t>-</w:t>
    </w:r>
    <w:r w:rsidR="006F291E">
      <w:rPr>
        <w:rFonts w:ascii="Arial Narrow" w:hAnsi="Arial Narrow" w:cs="Arial"/>
        <w:sz w:val="20"/>
        <w:szCs w:val="18"/>
      </w:rPr>
      <w:t>00</w:t>
    </w:r>
    <w:r w:rsidR="008776C6">
      <w:rPr>
        <w:rFonts w:ascii="Arial Narrow" w:hAnsi="Arial Narrow" w:cs="Arial"/>
        <w:sz w:val="20"/>
        <w:szCs w:val="18"/>
      </w:rPr>
      <w:t>1</w:t>
    </w:r>
    <w:r w:rsidR="0019121C" w:rsidRPr="005434E9">
      <w:rPr>
        <w:rFonts w:ascii="Arial Narrow" w:hAnsi="Arial Narrow" w:cs="Arial"/>
        <w:sz w:val="20"/>
        <w:szCs w:val="18"/>
      </w:rPr>
      <w:t>/202</w:t>
    </w:r>
    <w:r w:rsidR="006F291E">
      <w:rPr>
        <w:rFonts w:ascii="Arial Narrow" w:hAnsi="Arial Narrow" w:cs="Arial"/>
        <w:sz w:val="20"/>
        <w:szCs w:val="18"/>
      </w:rPr>
      <w:t>6</w:t>
    </w:r>
  </w:p>
  <w:p w14:paraId="34DB917B" w14:textId="77777777" w:rsidR="00766810" w:rsidRDefault="007668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AABF" w14:textId="27C107D0" w:rsidR="0019121C" w:rsidRDefault="00194D04" w:rsidP="00FD6A05">
    <w:pPr>
      <w:pStyle w:val="Encabezado"/>
      <w:ind w:left="4962"/>
    </w:pPr>
    <w:r>
      <w:rPr>
        <w:noProof/>
      </w:rPr>
      <w:drawing>
        <wp:anchor distT="0" distB="0" distL="114300" distR="114300" simplePos="0" relativeHeight="251658240" behindDoc="1" locked="0" layoutInCell="0" allowOverlap="1" wp14:anchorId="335574AE" wp14:editId="5A4E51B9">
          <wp:simplePos x="0" y="0"/>
          <wp:positionH relativeFrom="margin">
            <wp:posOffset>-186690</wp:posOffset>
          </wp:positionH>
          <wp:positionV relativeFrom="margin">
            <wp:posOffset>-1054735</wp:posOffset>
          </wp:positionV>
          <wp:extent cx="1846178" cy="762145"/>
          <wp:effectExtent l="0" t="0" r="1905" b="0"/>
          <wp:wrapNone/>
          <wp:docPr id="800223119"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4C42B8" w14:textId="024C095C" w:rsidR="0019121C" w:rsidRDefault="0019121C" w:rsidP="004E3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AF5"/>
    <w:multiLevelType w:val="hybridMultilevel"/>
    <w:tmpl w:val="3014F49E"/>
    <w:lvl w:ilvl="0" w:tplc="080A0001">
      <w:start w:val="1"/>
      <w:numFmt w:val="bullet"/>
      <w:lvlText w:val=""/>
      <w:lvlJc w:val="left"/>
      <w:pPr>
        <w:ind w:left="720" w:hanging="360"/>
      </w:pPr>
      <w:rPr>
        <w:rFonts w:ascii="Symbol" w:hAnsi="Symbol" w:hint="default"/>
      </w:rPr>
    </w:lvl>
    <w:lvl w:ilvl="1" w:tplc="E99834D2">
      <w:numFmt w:val="bullet"/>
      <w:lvlText w:val="•"/>
      <w:lvlJc w:val="left"/>
      <w:pPr>
        <w:ind w:left="1440" w:hanging="360"/>
      </w:pPr>
      <w:rPr>
        <w:rFonts w:ascii="Calibri" w:eastAsia="Calibr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40BEC"/>
    <w:multiLevelType w:val="hybridMultilevel"/>
    <w:tmpl w:val="34C6ED54"/>
    <w:lvl w:ilvl="0" w:tplc="DA6AC1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242488"/>
    <w:multiLevelType w:val="hybridMultilevel"/>
    <w:tmpl w:val="6CF44F3C"/>
    <w:lvl w:ilvl="0" w:tplc="2D0EF484">
      <w:start w:val="6"/>
      <w:numFmt w:val="bullet"/>
      <w:lvlText w:val="-"/>
      <w:lvlJc w:val="left"/>
      <w:pPr>
        <w:ind w:left="720" w:hanging="360"/>
      </w:pPr>
      <w:rPr>
        <w:rFonts w:ascii="Arial" w:eastAsia="Calibri" w:hAnsi="Arial" w:cs="Arial"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175819"/>
    <w:multiLevelType w:val="hybridMultilevel"/>
    <w:tmpl w:val="10803FBE"/>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E72952"/>
    <w:multiLevelType w:val="hybridMultilevel"/>
    <w:tmpl w:val="EBC0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336A58"/>
    <w:multiLevelType w:val="hybridMultilevel"/>
    <w:tmpl w:val="F872F2D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604A02"/>
    <w:multiLevelType w:val="hybridMultilevel"/>
    <w:tmpl w:val="8DFC66D4"/>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4B27FB"/>
    <w:multiLevelType w:val="hybridMultilevel"/>
    <w:tmpl w:val="ED4E6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2B2F4A"/>
    <w:multiLevelType w:val="hybridMultilevel"/>
    <w:tmpl w:val="D1AC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253247"/>
    <w:multiLevelType w:val="hybridMultilevel"/>
    <w:tmpl w:val="002E5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4F7DF8"/>
    <w:multiLevelType w:val="hybridMultilevel"/>
    <w:tmpl w:val="CC4033A8"/>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F066B"/>
    <w:multiLevelType w:val="hybridMultilevel"/>
    <w:tmpl w:val="E31EB50E"/>
    <w:lvl w:ilvl="0" w:tplc="2D0EF484">
      <w:start w:val="6"/>
      <w:numFmt w:val="bullet"/>
      <w:lvlText w:val="-"/>
      <w:lvlJc w:val="left"/>
      <w:pPr>
        <w:ind w:left="720" w:hanging="360"/>
      </w:pPr>
      <w:rPr>
        <w:rFonts w:ascii="Arial" w:eastAsia="Calibri" w:hAnsi="Arial" w:cs="Arial" w:hint="default"/>
        <w:b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2B708C"/>
    <w:multiLevelType w:val="hybridMultilevel"/>
    <w:tmpl w:val="57B89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922B00"/>
    <w:multiLevelType w:val="hybridMultilevel"/>
    <w:tmpl w:val="8E4A4BDE"/>
    <w:lvl w:ilvl="0" w:tplc="C7628EE0">
      <w:start w:val="5"/>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DC038F"/>
    <w:multiLevelType w:val="hybridMultilevel"/>
    <w:tmpl w:val="1BDA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ED67EF"/>
    <w:multiLevelType w:val="hybridMultilevel"/>
    <w:tmpl w:val="26B8AE84"/>
    <w:lvl w:ilvl="0" w:tplc="2D0EF484">
      <w:start w:val="6"/>
      <w:numFmt w:val="bullet"/>
      <w:lvlText w:val="-"/>
      <w:lvlJc w:val="left"/>
      <w:pPr>
        <w:ind w:left="799" w:hanging="360"/>
      </w:pPr>
      <w:rPr>
        <w:rFonts w:ascii="Arial" w:eastAsia="Calibri" w:hAnsi="Arial" w:cs="Arial" w:hint="default"/>
        <w:b w:val="0"/>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17" w15:restartNumberingAfterBreak="0">
    <w:nsid w:val="407C15CC"/>
    <w:multiLevelType w:val="hybridMultilevel"/>
    <w:tmpl w:val="CD5A7980"/>
    <w:lvl w:ilvl="0" w:tplc="054A5170">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E0517F"/>
    <w:multiLevelType w:val="hybridMultilevel"/>
    <w:tmpl w:val="92125110"/>
    <w:lvl w:ilvl="0" w:tplc="080A0003">
      <w:start w:val="1"/>
      <w:numFmt w:val="bullet"/>
      <w:lvlText w:val="o"/>
      <w:lvlJc w:val="left"/>
      <w:pPr>
        <w:ind w:left="799" w:hanging="360"/>
      </w:pPr>
      <w:rPr>
        <w:rFonts w:ascii="Courier New" w:hAnsi="Courier New" w:cs="Courier New" w:hint="default"/>
      </w:rPr>
    </w:lvl>
    <w:lvl w:ilvl="1" w:tplc="080A0003" w:tentative="1">
      <w:start w:val="1"/>
      <w:numFmt w:val="bullet"/>
      <w:lvlText w:val="o"/>
      <w:lvlJc w:val="left"/>
      <w:pPr>
        <w:ind w:left="1519" w:hanging="360"/>
      </w:pPr>
      <w:rPr>
        <w:rFonts w:ascii="Courier New" w:hAnsi="Courier New" w:cs="Courier New" w:hint="default"/>
      </w:rPr>
    </w:lvl>
    <w:lvl w:ilvl="2" w:tplc="080A0005" w:tentative="1">
      <w:start w:val="1"/>
      <w:numFmt w:val="bullet"/>
      <w:lvlText w:val=""/>
      <w:lvlJc w:val="left"/>
      <w:pPr>
        <w:ind w:left="2239" w:hanging="360"/>
      </w:pPr>
      <w:rPr>
        <w:rFonts w:ascii="Wingdings" w:hAnsi="Wingdings" w:hint="default"/>
      </w:rPr>
    </w:lvl>
    <w:lvl w:ilvl="3" w:tplc="080A0001" w:tentative="1">
      <w:start w:val="1"/>
      <w:numFmt w:val="bullet"/>
      <w:lvlText w:val=""/>
      <w:lvlJc w:val="left"/>
      <w:pPr>
        <w:ind w:left="2959" w:hanging="360"/>
      </w:pPr>
      <w:rPr>
        <w:rFonts w:ascii="Symbol" w:hAnsi="Symbol" w:hint="default"/>
      </w:rPr>
    </w:lvl>
    <w:lvl w:ilvl="4" w:tplc="080A0003" w:tentative="1">
      <w:start w:val="1"/>
      <w:numFmt w:val="bullet"/>
      <w:lvlText w:val="o"/>
      <w:lvlJc w:val="left"/>
      <w:pPr>
        <w:ind w:left="3679" w:hanging="360"/>
      </w:pPr>
      <w:rPr>
        <w:rFonts w:ascii="Courier New" w:hAnsi="Courier New" w:cs="Courier New" w:hint="default"/>
      </w:rPr>
    </w:lvl>
    <w:lvl w:ilvl="5" w:tplc="080A0005" w:tentative="1">
      <w:start w:val="1"/>
      <w:numFmt w:val="bullet"/>
      <w:lvlText w:val=""/>
      <w:lvlJc w:val="left"/>
      <w:pPr>
        <w:ind w:left="4399" w:hanging="360"/>
      </w:pPr>
      <w:rPr>
        <w:rFonts w:ascii="Wingdings" w:hAnsi="Wingdings" w:hint="default"/>
      </w:rPr>
    </w:lvl>
    <w:lvl w:ilvl="6" w:tplc="080A0001" w:tentative="1">
      <w:start w:val="1"/>
      <w:numFmt w:val="bullet"/>
      <w:lvlText w:val=""/>
      <w:lvlJc w:val="left"/>
      <w:pPr>
        <w:ind w:left="5119" w:hanging="360"/>
      </w:pPr>
      <w:rPr>
        <w:rFonts w:ascii="Symbol" w:hAnsi="Symbol" w:hint="default"/>
      </w:rPr>
    </w:lvl>
    <w:lvl w:ilvl="7" w:tplc="080A0003" w:tentative="1">
      <w:start w:val="1"/>
      <w:numFmt w:val="bullet"/>
      <w:lvlText w:val="o"/>
      <w:lvlJc w:val="left"/>
      <w:pPr>
        <w:ind w:left="5839" w:hanging="360"/>
      </w:pPr>
      <w:rPr>
        <w:rFonts w:ascii="Courier New" w:hAnsi="Courier New" w:cs="Courier New" w:hint="default"/>
      </w:rPr>
    </w:lvl>
    <w:lvl w:ilvl="8" w:tplc="080A0005" w:tentative="1">
      <w:start w:val="1"/>
      <w:numFmt w:val="bullet"/>
      <w:lvlText w:val=""/>
      <w:lvlJc w:val="left"/>
      <w:pPr>
        <w:ind w:left="6559" w:hanging="360"/>
      </w:pPr>
      <w:rPr>
        <w:rFonts w:ascii="Wingdings" w:hAnsi="Wingdings" w:hint="default"/>
      </w:rPr>
    </w:lvl>
  </w:abstractNum>
  <w:abstractNum w:abstractNumId="19" w15:restartNumberingAfterBreak="0">
    <w:nsid w:val="445822E7"/>
    <w:multiLevelType w:val="hybridMultilevel"/>
    <w:tmpl w:val="6074A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4363CD"/>
    <w:multiLevelType w:val="hybridMultilevel"/>
    <w:tmpl w:val="E6E6C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BB6D47"/>
    <w:multiLevelType w:val="hybridMultilevel"/>
    <w:tmpl w:val="C57EE4B6"/>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361CF6"/>
    <w:multiLevelType w:val="hybridMultilevel"/>
    <w:tmpl w:val="60424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4D131D"/>
    <w:multiLevelType w:val="hybridMultilevel"/>
    <w:tmpl w:val="04D25F22"/>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8676B0"/>
    <w:multiLevelType w:val="hybridMultilevel"/>
    <w:tmpl w:val="2988B024"/>
    <w:lvl w:ilvl="0" w:tplc="2D0EF484">
      <w:start w:val="6"/>
      <w:numFmt w:val="bullet"/>
      <w:lvlText w:val="-"/>
      <w:lvlJc w:val="left"/>
      <w:pPr>
        <w:ind w:left="720" w:hanging="360"/>
      </w:pPr>
      <w:rPr>
        <w:rFonts w:ascii="Arial" w:eastAsia="Calibr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E234A1"/>
    <w:multiLevelType w:val="hybridMultilevel"/>
    <w:tmpl w:val="CEB6C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1E7EEF"/>
    <w:multiLevelType w:val="hybridMultilevel"/>
    <w:tmpl w:val="E1B8E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511239"/>
    <w:multiLevelType w:val="hybridMultilevel"/>
    <w:tmpl w:val="AA8E7BFC"/>
    <w:lvl w:ilvl="0" w:tplc="2D0EF484">
      <w:start w:val="6"/>
      <w:numFmt w:val="bullet"/>
      <w:lvlText w:val="-"/>
      <w:lvlJc w:val="left"/>
      <w:pPr>
        <w:ind w:left="720" w:hanging="360"/>
      </w:pPr>
      <w:rPr>
        <w:rFonts w:ascii="Arial" w:eastAsia="Calibri" w:hAnsi="Arial" w:cs="Arial" w:hint="default"/>
        <w:b w:val="0"/>
      </w:rPr>
    </w:lvl>
    <w:lvl w:ilvl="1" w:tplc="2D0EF484">
      <w:start w:val="6"/>
      <w:numFmt w:val="bullet"/>
      <w:lvlText w:val="-"/>
      <w:lvlJc w:val="left"/>
      <w:pPr>
        <w:ind w:left="1440" w:hanging="360"/>
      </w:pPr>
      <w:rPr>
        <w:rFonts w:ascii="Arial" w:eastAsia="Calibri" w:hAnsi="Arial" w:cs="Arial" w:hint="default"/>
        <w:b w:val="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D05F0F"/>
    <w:multiLevelType w:val="hybridMultilevel"/>
    <w:tmpl w:val="05BC6F92"/>
    <w:lvl w:ilvl="0" w:tplc="886AD626">
      <w:start w:val="4"/>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8152CA"/>
    <w:multiLevelType w:val="hybridMultilevel"/>
    <w:tmpl w:val="C1B6F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BD15F1"/>
    <w:multiLevelType w:val="hybridMultilevel"/>
    <w:tmpl w:val="89D41534"/>
    <w:lvl w:ilvl="0" w:tplc="8188DE52">
      <w:start w:val="13"/>
      <w:numFmt w:val="bullet"/>
      <w:lvlText w:val="-"/>
      <w:lvlJc w:val="left"/>
      <w:pPr>
        <w:ind w:left="1069" w:hanging="360"/>
      </w:pPr>
      <w:rPr>
        <w:rFonts w:ascii="Arial" w:eastAsia="Calibri"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0">
    <w:nsid w:val="76D34543"/>
    <w:multiLevelType w:val="hybridMultilevel"/>
    <w:tmpl w:val="2E3877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ADB69D7"/>
    <w:multiLevelType w:val="hybridMultilevel"/>
    <w:tmpl w:val="5F20A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3C091B"/>
    <w:multiLevelType w:val="hybridMultilevel"/>
    <w:tmpl w:val="E8D25234"/>
    <w:lvl w:ilvl="0" w:tplc="E684EEBA">
      <w:start w:val="5"/>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D03428B"/>
    <w:multiLevelType w:val="hybridMultilevel"/>
    <w:tmpl w:val="19564106"/>
    <w:lvl w:ilvl="0" w:tplc="A96C05FE">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6571EA"/>
    <w:multiLevelType w:val="hybridMultilevel"/>
    <w:tmpl w:val="FD9A8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9631537">
    <w:abstractNumId w:val="7"/>
  </w:num>
  <w:num w:numId="2" w16cid:durableId="707678277">
    <w:abstractNumId w:val="19"/>
  </w:num>
  <w:num w:numId="3" w16cid:durableId="631063532">
    <w:abstractNumId w:val="31"/>
  </w:num>
  <w:num w:numId="4" w16cid:durableId="1988625089">
    <w:abstractNumId w:val="10"/>
  </w:num>
  <w:num w:numId="5" w16cid:durableId="659116434">
    <w:abstractNumId w:val="13"/>
  </w:num>
  <w:num w:numId="6" w16cid:durableId="1709641342">
    <w:abstractNumId w:val="32"/>
  </w:num>
  <w:num w:numId="7" w16cid:durableId="17858361">
    <w:abstractNumId w:val="25"/>
  </w:num>
  <w:num w:numId="8" w16cid:durableId="85926162">
    <w:abstractNumId w:val="15"/>
  </w:num>
  <w:num w:numId="9" w16cid:durableId="1814642932">
    <w:abstractNumId w:val="6"/>
  </w:num>
  <w:num w:numId="10" w16cid:durableId="474303291">
    <w:abstractNumId w:val="35"/>
  </w:num>
  <w:num w:numId="11" w16cid:durableId="2144879681">
    <w:abstractNumId w:val="0"/>
  </w:num>
  <w:num w:numId="12" w16cid:durableId="523131267">
    <w:abstractNumId w:val="26"/>
  </w:num>
  <w:num w:numId="13" w16cid:durableId="770005495">
    <w:abstractNumId w:val="20"/>
  </w:num>
  <w:num w:numId="14" w16cid:durableId="1578780954">
    <w:abstractNumId w:val="29"/>
  </w:num>
  <w:num w:numId="15" w16cid:durableId="793642913">
    <w:abstractNumId w:val="23"/>
  </w:num>
  <w:num w:numId="16" w16cid:durableId="1047026905">
    <w:abstractNumId w:val="2"/>
  </w:num>
  <w:num w:numId="17" w16cid:durableId="506554485">
    <w:abstractNumId w:val="5"/>
  </w:num>
  <w:num w:numId="18" w16cid:durableId="1858036481">
    <w:abstractNumId w:val="3"/>
  </w:num>
  <w:num w:numId="19" w16cid:durableId="1131754502">
    <w:abstractNumId w:val="12"/>
  </w:num>
  <w:num w:numId="20" w16cid:durableId="171796332">
    <w:abstractNumId w:val="27"/>
  </w:num>
  <w:num w:numId="21" w16cid:durableId="870649919">
    <w:abstractNumId w:val="24"/>
  </w:num>
  <w:num w:numId="22" w16cid:durableId="1956793783">
    <w:abstractNumId w:val="1"/>
  </w:num>
  <w:num w:numId="23" w16cid:durableId="512304961">
    <w:abstractNumId w:val="11"/>
  </w:num>
  <w:num w:numId="24" w16cid:durableId="2071880191">
    <w:abstractNumId w:val="18"/>
  </w:num>
  <w:num w:numId="25" w16cid:durableId="1800148969">
    <w:abstractNumId w:val="21"/>
  </w:num>
  <w:num w:numId="26" w16cid:durableId="1747024903">
    <w:abstractNumId w:val="16"/>
  </w:num>
  <w:num w:numId="27" w16cid:durableId="1171987977">
    <w:abstractNumId w:val="28"/>
  </w:num>
  <w:num w:numId="28" w16cid:durableId="182600666">
    <w:abstractNumId w:val="22"/>
  </w:num>
  <w:num w:numId="29" w16cid:durableId="1846478052">
    <w:abstractNumId w:val="30"/>
  </w:num>
  <w:num w:numId="30" w16cid:durableId="1169714505">
    <w:abstractNumId w:val="14"/>
  </w:num>
  <w:num w:numId="31" w16cid:durableId="1426196215">
    <w:abstractNumId w:val="33"/>
  </w:num>
  <w:num w:numId="32" w16cid:durableId="1634216803">
    <w:abstractNumId w:val="8"/>
  </w:num>
  <w:num w:numId="33" w16cid:durableId="1794517640">
    <w:abstractNumId w:val="34"/>
  </w:num>
  <w:num w:numId="34" w16cid:durableId="427778994">
    <w:abstractNumId w:val="17"/>
  </w:num>
  <w:num w:numId="35" w16cid:durableId="1096634410">
    <w:abstractNumId w:val="9"/>
  </w:num>
  <w:num w:numId="36" w16cid:durableId="171935821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88"/>
    <w:rsid w:val="000002F8"/>
    <w:rsid w:val="00000A06"/>
    <w:rsid w:val="00000B0B"/>
    <w:rsid w:val="0000138F"/>
    <w:rsid w:val="000015B7"/>
    <w:rsid w:val="00001AE1"/>
    <w:rsid w:val="00001CCB"/>
    <w:rsid w:val="000021FE"/>
    <w:rsid w:val="0000229D"/>
    <w:rsid w:val="00002CD7"/>
    <w:rsid w:val="00002E6C"/>
    <w:rsid w:val="00003764"/>
    <w:rsid w:val="000039DD"/>
    <w:rsid w:val="00003C96"/>
    <w:rsid w:val="00003CFB"/>
    <w:rsid w:val="00003E08"/>
    <w:rsid w:val="000043F1"/>
    <w:rsid w:val="000045AA"/>
    <w:rsid w:val="00004AA2"/>
    <w:rsid w:val="00004B6F"/>
    <w:rsid w:val="00004BB7"/>
    <w:rsid w:val="00004D5C"/>
    <w:rsid w:val="00005236"/>
    <w:rsid w:val="00005745"/>
    <w:rsid w:val="00005776"/>
    <w:rsid w:val="00005989"/>
    <w:rsid w:val="00005C46"/>
    <w:rsid w:val="00006865"/>
    <w:rsid w:val="000068F4"/>
    <w:rsid w:val="00006D7A"/>
    <w:rsid w:val="000071A4"/>
    <w:rsid w:val="00007352"/>
    <w:rsid w:val="0000759F"/>
    <w:rsid w:val="000076BB"/>
    <w:rsid w:val="000077EF"/>
    <w:rsid w:val="0000783C"/>
    <w:rsid w:val="00010689"/>
    <w:rsid w:val="00010AD6"/>
    <w:rsid w:val="00011316"/>
    <w:rsid w:val="00011463"/>
    <w:rsid w:val="000115E2"/>
    <w:rsid w:val="000115F0"/>
    <w:rsid w:val="000116E8"/>
    <w:rsid w:val="00011823"/>
    <w:rsid w:val="00011DF4"/>
    <w:rsid w:val="000128DB"/>
    <w:rsid w:val="00012D83"/>
    <w:rsid w:val="0001308C"/>
    <w:rsid w:val="000137B6"/>
    <w:rsid w:val="000138E4"/>
    <w:rsid w:val="00014CD2"/>
    <w:rsid w:val="00014D0D"/>
    <w:rsid w:val="0001514F"/>
    <w:rsid w:val="0001576B"/>
    <w:rsid w:val="000159D8"/>
    <w:rsid w:val="00015E77"/>
    <w:rsid w:val="00016249"/>
    <w:rsid w:val="00016ABB"/>
    <w:rsid w:val="00016C7D"/>
    <w:rsid w:val="00016C82"/>
    <w:rsid w:val="000171CF"/>
    <w:rsid w:val="000172F7"/>
    <w:rsid w:val="00017C64"/>
    <w:rsid w:val="000204C3"/>
    <w:rsid w:val="00020824"/>
    <w:rsid w:val="00020C29"/>
    <w:rsid w:val="000214BE"/>
    <w:rsid w:val="000217DA"/>
    <w:rsid w:val="00021B24"/>
    <w:rsid w:val="00021D31"/>
    <w:rsid w:val="000221EB"/>
    <w:rsid w:val="000224B0"/>
    <w:rsid w:val="00022E60"/>
    <w:rsid w:val="00022E68"/>
    <w:rsid w:val="00022FDF"/>
    <w:rsid w:val="0002320C"/>
    <w:rsid w:val="00023495"/>
    <w:rsid w:val="0002395C"/>
    <w:rsid w:val="0002398E"/>
    <w:rsid w:val="00023FA4"/>
    <w:rsid w:val="00024399"/>
    <w:rsid w:val="00024524"/>
    <w:rsid w:val="00024647"/>
    <w:rsid w:val="00024794"/>
    <w:rsid w:val="00024A4D"/>
    <w:rsid w:val="00025303"/>
    <w:rsid w:val="00025F26"/>
    <w:rsid w:val="00026A9A"/>
    <w:rsid w:val="00027788"/>
    <w:rsid w:val="00030EC1"/>
    <w:rsid w:val="000316FF"/>
    <w:rsid w:val="00031F34"/>
    <w:rsid w:val="00031FB0"/>
    <w:rsid w:val="00032428"/>
    <w:rsid w:val="000324AC"/>
    <w:rsid w:val="00032942"/>
    <w:rsid w:val="00032D07"/>
    <w:rsid w:val="00032E04"/>
    <w:rsid w:val="0003304E"/>
    <w:rsid w:val="0003311C"/>
    <w:rsid w:val="000335EF"/>
    <w:rsid w:val="000336FB"/>
    <w:rsid w:val="00033B6C"/>
    <w:rsid w:val="00033EA5"/>
    <w:rsid w:val="000341CB"/>
    <w:rsid w:val="00034860"/>
    <w:rsid w:val="00034873"/>
    <w:rsid w:val="00034FEA"/>
    <w:rsid w:val="00035B9F"/>
    <w:rsid w:val="000363C5"/>
    <w:rsid w:val="00036518"/>
    <w:rsid w:val="00036623"/>
    <w:rsid w:val="00036902"/>
    <w:rsid w:val="00036CD0"/>
    <w:rsid w:val="000372EB"/>
    <w:rsid w:val="00037539"/>
    <w:rsid w:val="00037A1E"/>
    <w:rsid w:val="0004083A"/>
    <w:rsid w:val="00040F94"/>
    <w:rsid w:val="00041A8E"/>
    <w:rsid w:val="0004270B"/>
    <w:rsid w:val="00042C0B"/>
    <w:rsid w:val="00042EEA"/>
    <w:rsid w:val="00043749"/>
    <w:rsid w:val="000441D1"/>
    <w:rsid w:val="00044427"/>
    <w:rsid w:val="00044536"/>
    <w:rsid w:val="00044796"/>
    <w:rsid w:val="00044922"/>
    <w:rsid w:val="00044AD6"/>
    <w:rsid w:val="00044B34"/>
    <w:rsid w:val="000451FF"/>
    <w:rsid w:val="0004593D"/>
    <w:rsid w:val="00045AA4"/>
    <w:rsid w:val="00045DB1"/>
    <w:rsid w:val="00046B26"/>
    <w:rsid w:val="00046D3A"/>
    <w:rsid w:val="000472AE"/>
    <w:rsid w:val="00047505"/>
    <w:rsid w:val="0004753B"/>
    <w:rsid w:val="000501B7"/>
    <w:rsid w:val="00050BE8"/>
    <w:rsid w:val="00050C56"/>
    <w:rsid w:val="00050EA5"/>
    <w:rsid w:val="00051074"/>
    <w:rsid w:val="00051976"/>
    <w:rsid w:val="00051B88"/>
    <w:rsid w:val="00051EE3"/>
    <w:rsid w:val="000520EF"/>
    <w:rsid w:val="0005232F"/>
    <w:rsid w:val="00052788"/>
    <w:rsid w:val="00052B9B"/>
    <w:rsid w:val="00052FBA"/>
    <w:rsid w:val="000532F8"/>
    <w:rsid w:val="000535C3"/>
    <w:rsid w:val="00053660"/>
    <w:rsid w:val="00053F2A"/>
    <w:rsid w:val="000545C6"/>
    <w:rsid w:val="00054841"/>
    <w:rsid w:val="00054878"/>
    <w:rsid w:val="000548B1"/>
    <w:rsid w:val="00054A5A"/>
    <w:rsid w:val="00055198"/>
    <w:rsid w:val="00055496"/>
    <w:rsid w:val="000554D1"/>
    <w:rsid w:val="0005617A"/>
    <w:rsid w:val="00056206"/>
    <w:rsid w:val="00056404"/>
    <w:rsid w:val="00056CFB"/>
    <w:rsid w:val="00056ECF"/>
    <w:rsid w:val="000570DE"/>
    <w:rsid w:val="00057661"/>
    <w:rsid w:val="0005773C"/>
    <w:rsid w:val="00057764"/>
    <w:rsid w:val="000578DD"/>
    <w:rsid w:val="00057D61"/>
    <w:rsid w:val="00057DF6"/>
    <w:rsid w:val="000609CF"/>
    <w:rsid w:val="00061A53"/>
    <w:rsid w:val="00062158"/>
    <w:rsid w:val="000629C8"/>
    <w:rsid w:val="00062E34"/>
    <w:rsid w:val="00063EE3"/>
    <w:rsid w:val="00064105"/>
    <w:rsid w:val="0006421F"/>
    <w:rsid w:val="0006453E"/>
    <w:rsid w:val="000648F1"/>
    <w:rsid w:val="000651CB"/>
    <w:rsid w:val="000654C4"/>
    <w:rsid w:val="000654E4"/>
    <w:rsid w:val="0006586E"/>
    <w:rsid w:val="00065DA1"/>
    <w:rsid w:val="00066626"/>
    <w:rsid w:val="00066BCE"/>
    <w:rsid w:val="00066D7E"/>
    <w:rsid w:val="000670E9"/>
    <w:rsid w:val="000672AD"/>
    <w:rsid w:val="000672C0"/>
    <w:rsid w:val="000674AC"/>
    <w:rsid w:val="00067B00"/>
    <w:rsid w:val="00067F23"/>
    <w:rsid w:val="00070B2C"/>
    <w:rsid w:val="00070CCF"/>
    <w:rsid w:val="00070FB2"/>
    <w:rsid w:val="0007100A"/>
    <w:rsid w:val="000711FE"/>
    <w:rsid w:val="000713FB"/>
    <w:rsid w:val="0007189D"/>
    <w:rsid w:val="00071A61"/>
    <w:rsid w:val="00071AD5"/>
    <w:rsid w:val="00071F77"/>
    <w:rsid w:val="000721F2"/>
    <w:rsid w:val="000727B7"/>
    <w:rsid w:val="00072ECB"/>
    <w:rsid w:val="000738C2"/>
    <w:rsid w:val="00073FB6"/>
    <w:rsid w:val="000744B0"/>
    <w:rsid w:val="0007451F"/>
    <w:rsid w:val="00074707"/>
    <w:rsid w:val="0007561E"/>
    <w:rsid w:val="000759D4"/>
    <w:rsid w:val="00075C75"/>
    <w:rsid w:val="00075E23"/>
    <w:rsid w:val="0007618B"/>
    <w:rsid w:val="000766C5"/>
    <w:rsid w:val="0007718F"/>
    <w:rsid w:val="00077230"/>
    <w:rsid w:val="00077681"/>
    <w:rsid w:val="00080354"/>
    <w:rsid w:val="000804A9"/>
    <w:rsid w:val="00081DAB"/>
    <w:rsid w:val="000820A4"/>
    <w:rsid w:val="000822CF"/>
    <w:rsid w:val="00082402"/>
    <w:rsid w:val="00082690"/>
    <w:rsid w:val="0008276F"/>
    <w:rsid w:val="00082953"/>
    <w:rsid w:val="00082A98"/>
    <w:rsid w:val="00082F31"/>
    <w:rsid w:val="00082F52"/>
    <w:rsid w:val="00082FF5"/>
    <w:rsid w:val="0008328F"/>
    <w:rsid w:val="00083F79"/>
    <w:rsid w:val="000844CE"/>
    <w:rsid w:val="000845D3"/>
    <w:rsid w:val="00084999"/>
    <w:rsid w:val="00084BC2"/>
    <w:rsid w:val="00084EB8"/>
    <w:rsid w:val="00085266"/>
    <w:rsid w:val="000852F8"/>
    <w:rsid w:val="000859B3"/>
    <w:rsid w:val="00085AD0"/>
    <w:rsid w:val="00085C65"/>
    <w:rsid w:val="00085FEA"/>
    <w:rsid w:val="000862E2"/>
    <w:rsid w:val="0008650D"/>
    <w:rsid w:val="000865A7"/>
    <w:rsid w:val="000869C3"/>
    <w:rsid w:val="00086C3F"/>
    <w:rsid w:val="00086D9A"/>
    <w:rsid w:val="00086EA9"/>
    <w:rsid w:val="00086F47"/>
    <w:rsid w:val="00086F71"/>
    <w:rsid w:val="00086FFA"/>
    <w:rsid w:val="00087BC6"/>
    <w:rsid w:val="00087F45"/>
    <w:rsid w:val="00087FDE"/>
    <w:rsid w:val="00090B00"/>
    <w:rsid w:val="00090B73"/>
    <w:rsid w:val="0009107C"/>
    <w:rsid w:val="000911C3"/>
    <w:rsid w:val="000916D0"/>
    <w:rsid w:val="00091D50"/>
    <w:rsid w:val="00092545"/>
    <w:rsid w:val="00092662"/>
    <w:rsid w:val="00092763"/>
    <w:rsid w:val="00092822"/>
    <w:rsid w:val="0009289E"/>
    <w:rsid w:val="000928A5"/>
    <w:rsid w:val="00092C69"/>
    <w:rsid w:val="00092FAE"/>
    <w:rsid w:val="00093ED5"/>
    <w:rsid w:val="00094707"/>
    <w:rsid w:val="000949CB"/>
    <w:rsid w:val="00094DFE"/>
    <w:rsid w:val="00094EC3"/>
    <w:rsid w:val="000951B5"/>
    <w:rsid w:val="00095419"/>
    <w:rsid w:val="00095525"/>
    <w:rsid w:val="0009565F"/>
    <w:rsid w:val="00095B34"/>
    <w:rsid w:val="00095CA6"/>
    <w:rsid w:val="00095E3C"/>
    <w:rsid w:val="00096371"/>
    <w:rsid w:val="0009703E"/>
    <w:rsid w:val="00097244"/>
    <w:rsid w:val="000972CA"/>
    <w:rsid w:val="0009743C"/>
    <w:rsid w:val="000974C2"/>
    <w:rsid w:val="00097842"/>
    <w:rsid w:val="00097F1F"/>
    <w:rsid w:val="000A0155"/>
    <w:rsid w:val="000A07B5"/>
    <w:rsid w:val="000A089A"/>
    <w:rsid w:val="000A0971"/>
    <w:rsid w:val="000A15BF"/>
    <w:rsid w:val="000A1973"/>
    <w:rsid w:val="000A1AD1"/>
    <w:rsid w:val="000A1C4D"/>
    <w:rsid w:val="000A20B4"/>
    <w:rsid w:val="000A2434"/>
    <w:rsid w:val="000A2AD3"/>
    <w:rsid w:val="000A2F53"/>
    <w:rsid w:val="000A3779"/>
    <w:rsid w:val="000A3E8C"/>
    <w:rsid w:val="000A4526"/>
    <w:rsid w:val="000A456F"/>
    <w:rsid w:val="000A4988"/>
    <w:rsid w:val="000A4AA9"/>
    <w:rsid w:val="000A4C32"/>
    <w:rsid w:val="000A520A"/>
    <w:rsid w:val="000A531F"/>
    <w:rsid w:val="000A592B"/>
    <w:rsid w:val="000A5937"/>
    <w:rsid w:val="000A5E6B"/>
    <w:rsid w:val="000A6C93"/>
    <w:rsid w:val="000A73BC"/>
    <w:rsid w:val="000A7EAC"/>
    <w:rsid w:val="000B0582"/>
    <w:rsid w:val="000B0645"/>
    <w:rsid w:val="000B0C9A"/>
    <w:rsid w:val="000B0D0C"/>
    <w:rsid w:val="000B2314"/>
    <w:rsid w:val="000B23AD"/>
    <w:rsid w:val="000B2884"/>
    <w:rsid w:val="000B2920"/>
    <w:rsid w:val="000B2A5F"/>
    <w:rsid w:val="000B2AA8"/>
    <w:rsid w:val="000B2D12"/>
    <w:rsid w:val="000B2D8D"/>
    <w:rsid w:val="000B355D"/>
    <w:rsid w:val="000B3781"/>
    <w:rsid w:val="000B4772"/>
    <w:rsid w:val="000B496E"/>
    <w:rsid w:val="000B4CA6"/>
    <w:rsid w:val="000B555A"/>
    <w:rsid w:val="000B55E2"/>
    <w:rsid w:val="000B5645"/>
    <w:rsid w:val="000B59DE"/>
    <w:rsid w:val="000B5D45"/>
    <w:rsid w:val="000B650C"/>
    <w:rsid w:val="000B6848"/>
    <w:rsid w:val="000C0922"/>
    <w:rsid w:val="000C16CE"/>
    <w:rsid w:val="000C1C9A"/>
    <w:rsid w:val="000C205C"/>
    <w:rsid w:val="000C2987"/>
    <w:rsid w:val="000C34DE"/>
    <w:rsid w:val="000C3B38"/>
    <w:rsid w:val="000C3E11"/>
    <w:rsid w:val="000C43BC"/>
    <w:rsid w:val="000C445C"/>
    <w:rsid w:val="000C480B"/>
    <w:rsid w:val="000C494A"/>
    <w:rsid w:val="000C4A29"/>
    <w:rsid w:val="000C50F0"/>
    <w:rsid w:val="000C5AA5"/>
    <w:rsid w:val="000C61C1"/>
    <w:rsid w:val="000C651F"/>
    <w:rsid w:val="000C6634"/>
    <w:rsid w:val="000C6B1D"/>
    <w:rsid w:val="000C7769"/>
    <w:rsid w:val="000C78CA"/>
    <w:rsid w:val="000D01ED"/>
    <w:rsid w:val="000D03D7"/>
    <w:rsid w:val="000D047A"/>
    <w:rsid w:val="000D0B84"/>
    <w:rsid w:val="000D0F3C"/>
    <w:rsid w:val="000D1264"/>
    <w:rsid w:val="000D27A3"/>
    <w:rsid w:val="000D2A58"/>
    <w:rsid w:val="000D2D26"/>
    <w:rsid w:val="000D3324"/>
    <w:rsid w:val="000D388B"/>
    <w:rsid w:val="000D3A38"/>
    <w:rsid w:val="000D3E0E"/>
    <w:rsid w:val="000D412E"/>
    <w:rsid w:val="000D5463"/>
    <w:rsid w:val="000D5464"/>
    <w:rsid w:val="000D5D78"/>
    <w:rsid w:val="000D5D9A"/>
    <w:rsid w:val="000D6024"/>
    <w:rsid w:val="000D6619"/>
    <w:rsid w:val="000D69C7"/>
    <w:rsid w:val="000D6B28"/>
    <w:rsid w:val="000D6F21"/>
    <w:rsid w:val="000D7085"/>
    <w:rsid w:val="000D70F8"/>
    <w:rsid w:val="000D717A"/>
    <w:rsid w:val="000D7433"/>
    <w:rsid w:val="000D7486"/>
    <w:rsid w:val="000D7AD4"/>
    <w:rsid w:val="000D7F96"/>
    <w:rsid w:val="000E02D6"/>
    <w:rsid w:val="000E0F5A"/>
    <w:rsid w:val="000E10BF"/>
    <w:rsid w:val="000E1484"/>
    <w:rsid w:val="000E1531"/>
    <w:rsid w:val="000E1A89"/>
    <w:rsid w:val="000E1F27"/>
    <w:rsid w:val="000E2581"/>
    <w:rsid w:val="000E28C7"/>
    <w:rsid w:val="000E305D"/>
    <w:rsid w:val="000E3143"/>
    <w:rsid w:val="000E3611"/>
    <w:rsid w:val="000E3A0C"/>
    <w:rsid w:val="000E41AF"/>
    <w:rsid w:val="000E4249"/>
    <w:rsid w:val="000E42C8"/>
    <w:rsid w:val="000E44E4"/>
    <w:rsid w:val="000E4855"/>
    <w:rsid w:val="000E4E1B"/>
    <w:rsid w:val="000E5220"/>
    <w:rsid w:val="000E561C"/>
    <w:rsid w:val="000E57BF"/>
    <w:rsid w:val="000E5FEF"/>
    <w:rsid w:val="000E607F"/>
    <w:rsid w:val="000E656A"/>
    <w:rsid w:val="000E675F"/>
    <w:rsid w:val="000E68B5"/>
    <w:rsid w:val="000E6A20"/>
    <w:rsid w:val="000E6B79"/>
    <w:rsid w:val="000E6DC7"/>
    <w:rsid w:val="000E707A"/>
    <w:rsid w:val="000E7450"/>
    <w:rsid w:val="000E7AD6"/>
    <w:rsid w:val="000F0B4A"/>
    <w:rsid w:val="000F0E6A"/>
    <w:rsid w:val="000F1102"/>
    <w:rsid w:val="000F188A"/>
    <w:rsid w:val="000F1DED"/>
    <w:rsid w:val="000F1FA8"/>
    <w:rsid w:val="000F22F1"/>
    <w:rsid w:val="000F2D08"/>
    <w:rsid w:val="000F3137"/>
    <w:rsid w:val="000F3541"/>
    <w:rsid w:val="000F4512"/>
    <w:rsid w:val="000F5915"/>
    <w:rsid w:val="000F5997"/>
    <w:rsid w:val="000F599A"/>
    <w:rsid w:val="000F59AA"/>
    <w:rsid w:val="000F62A8"/>
    <w:rsid w:val="000F6C74"/>
    <w:rsid w:val="000F6DFF"/>
    <w:rsid w:val="000F6E21"/>
    <w:rsid w:val="000F7072"/>
    <w:rsid w:val="000F7303"/>
    <w:rsid w:val="000F74B0"/>
    <w:rsid w:val="000F751E"/>
    <w:rsid w:val="000F7552"/>
    <w:rsid w:val="000F7920"/>
    <w:rsid w:val="000F7B03"/>
    <w:rsid w:val="000F7F79"/>
    <w:rsid w:val="001001F6"/>
    <w:rsid w:val="001006F5"/>
    <w:rsid w:val="00100727"/>
    <w:rsid w:val="00100778"/>
    <w:rsid w:val="001012CE"/>
    <w:rsid w:val="00101461"/>
    <w:rsid w:val="00101C73"/>
    <w:rsid w:val="00101EAE"/>
    <w:rsid w:val="00102021"/>
    <w:rsid w:val="001022A5"/>
    <w:rsid w:val="0010256D"/>
    <w:rsid w:val="001027DA"/>
    <w:rsid w:val="00103654"/>
    <w:rsid w:val="00103813"/>
    <w:rsid w:val="00103BBA"/>
    <w:rsid w:val="00103BC4"/>
    <w:rsid w:val="00103F3A"/>
    <w:rsid w:val="00104540"/>
    <w:rsid w:val="00104576"/>
    <w:rsid w:val="00104709"/>
    <w:rsid w:val="00104AD5"/>
    <w:rsid w:val="0010517D"/>
    <w:rsid w:val="0010527B"/>
    <w:rsid w:val="00105818"/>
    <w:rsid w:val="00105B6E"/>
    <w:rsid w:val="00105DA2"/>
    <w:rsid w:val="00105DE4"/>
    <w:rsid w:val="00105FD0"/>
    <w:rsid w:val="001069FB"/>
    <w:rsid w:val="00106FED"/>
    <w:rsid w:val="00107133"/>
    <w:rsid w:val="001103F5"/>
    <w:rsid w:val="00110BED"/>
    <w:rsid w:val="00110DCD"/>
    <w:rsid w:val="001111CE"/>
    <w:rsid w:val="00111A36"/>
    <w:rsid w:val="00111B86"/>
    <w:rsid w:val="00111D92"/>
    <w:rsid w:val="001122E1"/>
    <w:rsid w:val="00112748"/>
    <w:rsid w:val="00112BAB"/>
    <w:rsid w:val="00114276"/>
    <w:rsid w:val="001144FD"/>
    <w:rsid w:val="00114EAA"/>
    <w:rsid w:val="00115217"/>
    <w:rsid w:val="0011562C"/>
    <w:rsid w:val="001162D6"/>
    <w:rsid w:val="00116814"/>
    <w:rsid w:val="00116B37"/>
    <w:rsid w:val="0011794E"/>
    <w:rsid w:val="00117B6F"/>
    <w:rsid w:val="00117DED"/>
    <w:rsid w:val="0012025B"/>
    <w:rsid w:val="00120A44"/>
    <w:rsid w:val="00120CB6"/>
    <w:rsid w:val="0012163F"/>
    <w:rsid w:val="00121DB5"/>
    <w:rsid w:val="00121EEF"/>
    <w:rsid w:val="001221E7"/>
    <w:rsid w:val="00122526"/>
    <w:rsid w:val="0012288C"/>
    <w:rsid w:val="00122981"/>
    <w:rsid w:val="00122BBF"/>
    <w:rsid w:val="00122E7A"/>
    <w:rsid w:val="00123101"/>
    <w:rsid w:val="001234C3"/>
    <w:rsid w:val="001235AD"/>
    <w:rsid w:val="00123632"/>
    <w:rsid w:val="0012378C"/>
    <w:rsid w:val="0012451F"/>
    <w:rsid w:val="00124B7E"/>
    <w:rsid w:val="00125123"/>
    <w:rsid w:val="00125438"/>
    <w:rsid w:val="001256A6"/>
    <w:rsid w:val="00125B09"/>
    <w:rsid w:val="00125DE8"/>
    <w:rsid w:val="00126907"/>
    <w:rsid w:val="00126B74"/>
    <w:rsid w:val="00126E12"/>
    <w:rsid w:val="001272B7"/>
    <w:rsid w:val="001275A2"/>
    <w:rsid w:val="0012782D"/>
    <w:rsid w:val="00127F33"/>
    <w:rsid w:val="00131C07"/>
    <w:rsid w:val="00131D8D"/>
    <w:rsid w:val="00131E32"/>
    <w:rsid w:val="0013250E"/>
    <w:rsid w:val="00132665"/>
    <w:rsid w:val="001327E7"/>
    <w:rsid w:val="001329A0"/>
    <w:rsid w:val="00132C83"/>
    <w:rsid w:val="0013338D"/>
    <w:rsid w:val="00133836"/>
    <w:rsid w:val="00133B53"/>
    <w:rsid w:val="00134559"/>
    <w:rsid w:val="00134669"/>
    <w:rsid w:val="00134805"/>
    <w:rsid w:val="00134990"/>
    <w:rsid w:val="0013499B"/>
    <w:rsid w:val="00134F02"/>
    <w:rsid w:val="00134FB3"/>
    <w:rsid w:val="00135474"/>
    <w:rsid w:val="00135825"/>
    <w:rsid w:val="0013603B"/>
    <w:rsid w:val="00136875"/>
    <w:rsid w:val="00136EF0"/>
    <w:rsid w:val="0013769A"/>
    <w:rsid w:val="0013770B"/>
    <w:rsid w:val="00140435"/>
    <w:rsid w:val="00140955"/>
    <w:rsid w:val="00140C47"/>
    <w:rsid w:val="00141045"/>
    <w:rsid w:val="001411AD"/>
    <w:rsid w:val="00142389"/>
    <w:rsid w:val="00142D62"/>
    <w:rsid w:val="00143400"/>
    <w:rsid w:val="001438C7"/>
    <w:rsid w:val="00144104"/>
    <w:rsid w:val="0014420F"/>
    <w:rsid w:val="00144243"/>
    <w:rsid w:val="0014576E"/>
    <w:rsid w:val="00145D33"/>
    <w:rsid w:val="00145D91"/>
    <w:rsid w:val="00146021"/>
    <w:rsid w:val="00146E61"/>
    <w:rsid w:val="0014718B"/>
    <w:rsid w:val="001476E4"/>
    <w:rsid w:val="00147760"/>
    <w:rsid w:val="00147B40"/>
    <w:rsid w:val="00147BDB"/>
    <w:rsid w:val="00150956"/>
    <w:rsid w:val="00151166"/>
    <w:rsid w:val="00151743"/>
    <w:rsid w:val="0015196E"/>
    <w:rsid w:val="0015230A"/>
    <w:rsid w:val="0015237B"/>
    <w:rsid w:val="0015244A"/>
    <w:rsid w:val="00152495"/>
    <w:rsid w:val="00152592"/>
    <w:rsid w:val="0015296B"/>
    <w:rsid w:val="00152FCA"/>
    <w:rsid w:val="00153667"/>
    <w:rsid w:val="0015366F"/>
    <w:rsid w:val="00155422"/>
    <w:rsid w:val="00155E71"/>
    <w:rsid w:val="001565AA"/>
    <w:rsid w:val="00156827"/>
    <w:rsid w:val="00156F27"/>
    <w:rsid w:val="0015788E"/>
    <w:rsid w:val="0016084E"/>
    <w:rsid w:val="00160CB0"/>
    <w:rsid w:val="00160DC4"/>
    <w:rsid w:val="001612C4"/>
    <w:rsid w:val="00161B91"/>
    <w:rsid w:val="00161F3F"/>
    <w:rsid w:val="00162394"/>
    <w:rsid w:val="0016297E"/>
    <w:rsid w:val="00162BC0"/>
    <w:rsid w:val="00162F0A"/>
    <w:rsid w:val="00163433"/>
    <w:rsid w:val="00163626"/>
    <w:rsid w:val="00163D9B"/>
    <w:rsid w:val="001640A9"/>
    <w:rsid w:val="001643EB"/>
    <w:rsid w:val="00164502"/>
    <w:rsid w:val="001653E5"/>
    <w:rsid w:val="00165E32"/>
    <w:rsid w:val="00165E35"/>
    <w:rsid w:val="0016736D"/>
    <w:rsid w:val="00167543"/>
    <w:rsid w:val="001678C0"/>
    <w:rsid w:val="001700F5"/>
    <w:rsid w:val="0017025A"/>
    <w:rsid w:val="0017039C"/>
    <w:rsid w:val="00170A42"/>
    <w:rsid w:val="00170DD9"/>
    <w:rsid w:val="001715AD"/>
    <w:rsid w:val="00171751"/>
    <w:rsid w:val="00171772"/>
    <w:rsid w:val="001719A5"/>
    <w:rsid w:val="001719E3"/>
    <w:rsid w:val="00171B24"/>
    <w:rsid w:val="00171D0D"/>
    <w:rsid w:val="00172283"/>
    <w:rsid w:val="00172858"/>
    <w:rsid w:val="0017296B"/>
    <w:rsid w:val="00172ED7"/>
    <w:rsid w:val="00172FC9"/>
    <w:rsid w:val="001732DA"/>
    <w:rsid w:val="00173365"/>
    <w:rsid w:val="00173B0C"/>
    <w:rsid w:val="001743FA"/>
    <w:rsid w:val="001746F7"/>
    <w:rsid w:val="00174B9E"/>
    <w:rsid w:val="00175995"/>
    <w:rsid w:val="0017638B"/>
    <w:rsid w:val="00176F13"/>
    <w:rsid w:val="00177293"/>
    <w:rsid w:val="001777AA"/>
    <w:rsid w:val="00177AC7"/>
    <w:rsid w:val="00177FD6"/>
    <w:rsid w:val="00180272"/>
    <w:rsid w:val="00180C39"/>
    <w:rsid w:val="001812E9"/>
    <w:rsid w:val="0018158F"/>
    <w:rsid w:val="00181BB5"/>
    <w:rsid w:val="00181DD5"/>
    <w:rsid w:val="00181E7B"/>
    <w:rsid w:val="00182680"/>
    <w:rsid w:val="00182A83"/>
    <w:rsid w:val="00183258"/>
    <w:rsid w:val="0018372A"/>
    <w:rsid w:val="001837E1"/>
    <w:rsid w:val="00183A87"/>
    <w:rsid w:val="00183B94"/>
    <w:rsid w:val="00183BBB"/>
    <w:rsid w:val="001846EB"/>
    <w:rsid w:val="001846F2"/>
    <w:rsid w:val="00184F62"/>
    <w:rsid w:val="001851D0"/>
    <w:rsid w:val="001855B8"/>
    <w:rsid w:val="00185994"/>
    <w:rsid w:val="00185CC2"/>
    <w:rsid w:val="00185DD9"/>
    <w:rsid w:val="00186131"/>
    <w:rsid w:val="00186CBB"/>
    <w:rsid w:val="0018772E"/>
    <w:rsid w:val="00187802"/>
    <w:rsid w:val="00187828"/>
    <w:rsid w:val="00187B01"/>
    <w:rsid w:val="00187CFF"/>
    <w:rsid w:val="00187E50"/>
    <w:rsid w:val="0019005B"/>
    <w:rsid w:val="0019014E"/>
    <w:rsid w:val="001901D5"/>
    <w:rsid w:val="00190EBC"/>
    <w:rsid w:val="0019121C"/>
    <w:rsid w:val="00191683"/>
    <w:rsid w:val="00191F40"/>
    <w:rsid w:val="00192AC3"/>
    <w:rsid w:val="001930B2"/>
    <w:rsid w:val="0019341B"/>
    <w:rsid w:val="00193642"/>
    <w:rsid w:val="00193AD6"/>
    <w:rsid w:val="00193D3C"/>
    <w:rsid w:val="001940D8"/>
    <w:rsid w:val="001943F9"/>
    <w:rsid w:val="001948EF"/>
    <w:rsid w:val="001949F5"/>
    <w:rsid w:val="00194D04"/>
    <w:rsid w:val="00194F4D"/>
    <w:rsid w:val="001952E5"/>
    <w:rsid w:val="00195953"/>
    <w:rsid w:val="00195A79"/>
    <w:rsid w:val="00196FDF"/>
    <w:rsid w:val="001970C8"/>
    <w:rsid w:val="00197296"/>
    <w:rsid w:val="001972CA"/>
    <w:rsid w:val="001973B6"/>
    <w:rsid w:val="00197898"/>
    <w:rsid w:val="00197EEA"/>
    <w:rsid w:val="001A0309"/>
    <w:rsid w:val="001A0A8E"/>
    <w:rsid w:val="001A168E"/>
    <w:rsid w:val="001A1767"/>
    <w:rsid w:val="001A247F"/>
    <w:rsid w:val="001A26E3"/>
    <w:rsid w:val="001A27BD"/>
    <w:rsid w:val="001A28B9"/>
    <w:rsid w:val="001A2A62"/>
    <w:rsid w:val="001A2AA9"/>
    <w:rsid w:val="001A2B15"/>
    <w:rsid w:val="001A2E67"/>
    <w:rsid w:val="001A35CD"/>
    <w:rsid w:val="001A3FF9"/>
    <w:rsid w:val="001A49A7"/>
    <w:rsid w:val="001A4A19"/>
    <w:rsid w:val="001A4CA4"/>
    <w:rsid w:val="001A6456"/>
    <w:rsid w:val="001A6574"/>
    <w:rsid w:val="001A6E4B"/>
    <w:rsid w:val="001A78EB"/>
    <w:rsid w:val="001A7DE0"/>
    <w:rsid w:val="001A7FE3"/>
    <w:rsid w:val="001B0305"/>
    <w:rsid w:val="001B0847"/>
    <w:rsid w:val="001B08AC"/>
    <w:rsid w:val="001B1076"/>
    <w:rsid w:val="001B13DC"/>
    <w:rsid w:val="001B1A28"/>
    <w:rsid w:val="001B2531"/>
    <w:rsid w:val="001B2A61"/>
    <w:rsid w:val="001B2D55"/>
    <w:rsid w:val="001B3495"/>
    <w:rsid w:val="001B39D4"/>
    <w:rsid w:val="001B3DB7"/>
    <w:rsid w:val="001B447F"/>
    <w:rsid w:val="001B4881"/>
    <w:rsid w:val="001B491C"/>
    <w:rsid w:val="001B4EA7"/>
    <w:rsid w:val="001B51F0"/>
    <w:rsid w:val="001B5466"/>
    <w:rsid w:val="001B5775"/>
    <w:rsid w:val="001B57A8"/>
    <w:rsid w:val="001B58A0"/>
    <w:rsid w:val="001B5A5B"/>
    <w:rsid w:val="001B5D18"/>
    <w:rsid w:val="001B6856"/>
    <w:rsid w:val="001B69CD"/>
    <w:rsid w:val="001B6E8D"/>
    <w:rsid w:val="001B71F2"/>
    <w:rsid w:val="001B7542"/>
    <w:rsid w:val="001B7DDC"/>
    <w:rsid w:val="001C0858"/>
    <w:rsid w:val="001C0C0A"/>
    <w:rsid w:val="001C16C3"/>
    <w:rsid w:val="001C178B"/>
    <w:rsid w:val="001C29F3"/>
    <w:rsid w:val="001C3077"/>
    <w:rsid w:val="001C3ABF"/>
    <w:rsid w:val="001C3CEA"/>
    <w:rsid w:val="001C3CED"/>
    <w:rsid w:val="001C4C44"/>
    <w:rsid w:val="001C55D7"/>
    <w:rsid w:val="001C5DB7"/>
    <w:rsid w:val="001C67D6"/>
    <w:rsid w:val="001C7CAE"/>
    <w:rsid w:val="001C7F56"/>
    <w:rsid w:val="001C7FB2"/>
    <w:rsid w:val="001D0507"/>
    <w:rsid w:val="001D05CE"/>
    <w:rsid w:val="001D0C6F"/>
    <w:rsid w:val="001D0D32"/>
    <w:rsid w:val="001D1AB7"/>
    <w:rsid w:val="001D1F57"/>
    <w:rsid w:val="001D1F5C"/>
    <w:rsid w:val="001D1F8A"/>
    <w:rsid w:val="001D246F"/>
    <w:rsid w:val="001D2791"/>
    <w:rsid w:val="001D3288"/>
    <w:rsid w:val="001D3341"/>
    <w:rsid w:val="001D3B33"/>
    <w:rsid w:val="001D41C9"/>
    <w:rsid w:val="001D47F0"/>
    <w:rsid w:val="001D4B04"/>
    <w:rsid w:val="001D4FFD"/>
    <w:rsid w:val="001D52B8"/>
    <w:rsid w:val="001D56E4"/>
    <w:rsid w:val="001D5E65"/>
    <w:rsid w:val="001D5F59"/>
    <w:rsid w:val="001D6275"/>
    <w:rsid w:val="001D6734"/>
    <w:rsid w:val="001D6A4C"/>
    <w:rsid w:val="001D7167"/>
    <w:rsid w:val="001E05C8"/>
    <w:rsid w:val="001E06E5"/>
    <w:rsid w:val="001E0A92"/>
    <w:rsid w:val="001E0F2C"/>
    <w:rsid w:val="001E1028"/>
    <w:rsid w:val="001E138E"/>
    <w:rsid w:val="001E157C"/>
    <w:rsid w:val="001E1928"/>
    <w:rsid w:val="001E2295"/>
    <w:rsid w:val="001E24BD"/>
    <w:rsid w:val="001E258A"/>
    <w:rsid w:val="001E2787"/>
    <w:rsid w:val="001E31B7"/>
    <w:rsid w:val="001E36D3"/>
    <w:rsid w:val="001E37A6"/>
    <w:rsid w:val="001E3BDF"/>
    <w:rsid w:val="001E4ADC"/>
    <w:rsid w:val="001E53AD"/>
    <w:rsid w:val="001E5649"/>
    <w:rsid w:val="001E5BEF"/>
    <w:rsid w:val="001E671A"/>
    <w:rsid w:val="001E7575"/>
    <w:rsid w:val="001E76F7"/>
    <w:rsid w:val="001E7812"/>
    <w:rsid w:val="001E7C32"/>
    <w:rsid w:val="001F03AC"/>
    <w:rsid w:val="001F057C"/>
    <w:rsid w:val="001F058F"/>
    <w:rsid w:val="001F063D"/>
    <w:rsid w:val="001F0653"/>
    <w:rsid w:val="001F0ABB"/>
    <w:rsid w:val="001F0C02"/>
    <w:rsid w:val="001F1012"/>
    <w:rsid w:val="001F13A7"/>
    <w:rsid w:val="001F18BA"/>
    <w:rsid w:val="001F1918"/>
    <w:rsid w:val="001F19C6"/>
    <w:rsid w:val="001F2E1F"/>
    <w:rsid w:val="001F373A"/>
    <w:rsid w:val="001F3BA9"/>
    <w:rsid w:val="001F3CA5"/>
    <w:rsid w:val="001F461B"/>
    <w:rsid w:val="001F48B5"/>
    <w:rsid w:val="001F4A38"/>
    <w:rsid w:val="001F5153"/>
    <w:rsid w:val="001F517E"/>
    <w:rsid w:val="001F5218"/>
    <w:rsid w:val="001F5A12"/>
    <w:rsid w:val="001F5AB0"/>
    <w:rsid w:val="001F6B2E"/>
    <w:rsid w:val="001F6D25"/>
    <w:rsid w:val="001F6F2A"/>
    <w:rsid w:val="001F737F"/>
    <w:rsid w:val="001F748D"/>
    <w:rsid w:val="001F7932"/>
    <w:rsid w:val="001F7D88"/>
    <w:rsid w:val="00200072"/>
    <w:rsid w:val="0020017A"/>
    <w:rsid w:val="002007D9"/>
    <w:rsid w:val="00200B2B"/>
    <w:rsid w:val="00200C5B"/>
    <w:rsid w:val="002016D6"/>
    <w:rsid w:val="002026EF"/>
    <w:rsid w:val="00203D69"/>
    <w:rsid w:val="0020424D"/>
    <w:rsid w:val="002043E9"/>
    <w:rsid w:val="0020468E"/>
    <w:rsid w:val="00204CA6"/>
    <w:rsid w:val="00205265"/>
    <w:rsid w:val="0020547B"/>
    <w:rsid w:val="002054D6"/>
    <w:rsid w:val="0020565E"/>
    <w:rsid w:val="002059B8"/>
    <w:rsid w:val="00206DAE"/>
    <w:rsid w:val="00207023"/>
    <w:rsid w:val="00207521"/>
    <w:rsid w:val="00207555"/>
    <w:rsid w:val="00207A78"/>
    <w:rsid w:val="00207E38"/>
    <w:rsid w:val="002101F8"/>
    <w:rsid w:val="00210436"/>
    <w:rsid w:val="002104DE"/>
    <w:rsid w:val="00210C68"/>
    <w:rsid w:val="002113C0"/>
    <w:rsid w:val="00211675"/>
    <w:rsid w:val="00211688"/>
    <w:rsid w:val="00211DAA"/>
    <w:rsid w:val="00211E9C"/>
    <w:rsid w:val="00211F9F"/>
    <w:rsid w:val="00212303"/>
    <w:rsid w:val="00212386"/>
    <w:rsid w:val="002128DC"/>
    <w:rsid w:val="002130F9"/>
    <w:rsid w:val="00213389"/>
    <w:rsid w:val="002135AA"/>
    <w:rsid w:val="0021368A"/>
    <w:rsid w:val="0021372B"/>
    <w:rsid w:val="0021413B"/>
    <w:rsid w:val="002145DE"/>
    <w:rsid w:val="002147C8"/>
    <w:rsid w:val="00214FD4"/>
    <w:rsid w:val="00215263"/>
    <w:rsid w:val="00215BCE"/>
    <w:rsid w:val="00215D04"/>
    <w:rsid w:val="002166F8"/>
    <w:rsid w:val="00216BE1"/>
    <w:rsid w:val="00217373"/>
    <w:rsid w:val="002173F0"/>
    <w:rsid w:val="0021749D"/>
    <w:rsid w:val="0021779C"/>
    <w:rsid w:val="00217B37"/>
    <w:rsid w:val="002201CF"/>
    <w:rsid w:val="00220E17"/>
    <w:rsid w:val="00220E21"/>
    <w:rsid w:val="002216FD"/>
    <w:rsid w:val="002219DB"/>
    <w:rsid w:val="00222772"/>
    <w:rsid w:val="002227C4"/>
    <w:rsid w:val="00222BB5"/>
    <w:rsid w:val="00223445"/>
    <w:rsid w:val="00223A38"/>
    <w:rsid w:val="002240CD"/>
    <w:rsid w:val="002241C9"/>
    <w:rsid w:val="00224208"/>
    <w:rsid w:val="00224296"/>
    <w:rsid w:val="002244DE"/>
    <w:rsid w:val="00224ED0"/>
    <w:rsid w:val="00225326"/>
    <w:rsid w:val="00225586"/>
    <w:rsid w:val="002263DF"/>
    <w:rsid w:val="00226769"/>
    <w:rsid w:val="0022680D"/>
    <w:rsid w:val="00227957"/>
    <w:rsid w:val="002302E8"/>
    <w:rsid w:val="00230D0F"/>
    <w:rsid w:val="00231681"/>
    <w:rsid w:val="00231BEF"/>
    <w:rsid w:val="00231CFE"/>
    <w:rsid w:val="002322EA"/>
    <w:rsid w:val="00232BE8"/>
    <w:rsid w:val="00233BD4"/>
    <w:rsid w:val="00233DC2"/>
    <w:rsid w:val="00234217"/>
    <w:rsid w:val="002342F1"/>
    <w:rsid w:val="0023459D"/>
    <w:rsid w:val="002345CC"/>
    <w:rsid w:val="00234689"/>
    <w:rsid w:val="0023481E"/>
    <w:rsid w:val="00234F9B"/>
    <w:rsid w:val="00235194"/>
    <w:rsid w:val="0023531C"/>
    <w:rsid w:val="00235DC4"/>
    <w:rsid w:val="0023653E"/>
    <w:rsid w:val="00236AEA"/>
    <w:rsid w:val="00236D63"/>
    <w:rsid w:val="00236D6F"/>
    <w:rsid w:val="0023728A"/>
    <w:rsid w:val="002376F1"/>
    <w:rsid w:val="00237838"/>
    <w:rsid w:val="002379F6"/>
    <w:rsid w:val="00237D61"/>
    <w:rsid w:val="00237E70"/>
    <w:rsid w:val="00240164"/>
    <w:rsid w:val="0024019A"/>
    <w:rsid w:val="00240437"/>
    <w:rsid w:val="00240AC1"/>
    <w:rsid w:val="00240BC5"/>
    <w:rsid w:val="00240BCC"/>
    <w:rsid w:val="002410C9"/>
    <w:rsid w:val="002410E8"/>
    <w:rsid w:val="002412CA"/>
    <w:rsid w:val="00241C47"/>
    <w:rsid w:val="00241EEE"/>
    <w:rsid w:val="0024249C"/>
    <w:rsid w:val="00242C0F"/>
    <w:rsid w:val="0024304A"/>
    <w:rsid w:val="00243185"/>
    <w:rsid w:val="00243416"/>
    <w:rsid w:val="002435DB"/>
    <w:rsid w:val="00243E06"/>
    <w:rsid w:val="00244777"/>
    <w:rsid w:val="00244AE3"/>
    <w:rsid w:val="002453A7"/>
    <w:rsid w:val="0024583D"/>
    <w:rsid w:val="00245A3F"/>
    <w:rsid w:val="002466F0"/>
    <w:rsid w:val="00246C54"/>
    <w:rsid w:val="00246CE5"/>
    <w:rsid w:val="00246F27"/>
    <w:rsid w:val="002505E1"/>
    <w:rsid w:val="00252307"/>
    <w:rsid w:val="002525A3"/>
    <w:rsid w:val="0025265C"/>
    <w:rsid w:val="002528F1"/>
    <w:rsid w:val="00252AC5"/>
    <w:rsid w:val="00252B6D"/>
    <w:rsid w:val="00253594"/>
    <w:rsid w:val="002536F3"/>
    <w:rsid w:val="00253832"/>
    <w:rsid w:val="002538D1"/>
    <w:rsid w:val="00253924"/>
    <w:rsid w:val="00253AFA"/>
    <w:rsid w:val="0025480A"/>
    <w:rsid w:val="002548C7"/>
    <w:rsid w:val="00254BDE"/>
    <w:rsid w:val="00254D54"/>
    <w:rsid w:val="00254E60"/>
    <w:rsid w:val="00254EA5"/>
    <w:rsid w:val="00255C09"/>
    <w:rsid w:val="00255CAA"/>
    <w:rsid w:val="002562AE"/>
    <w:rsid w:val="00256A1B"/>
    <w:rsid w:val="00256AE0"/>
    <w:rsid w:val="00257141"/>
    <w:rsid w:val="002579D8"/>
    <w:rsid w:val="00257D41"/>
    <w:rsid w:val="00257D73"/>
    <w:rsid w:val="00260221"/>
    <w:rsid w:val="0026060C"/>
    <w:rsid w:val="002606B1"/>
    <w:rsid w:val="002606E0"/>
    <w:rsid w:val="0026078A"/>
    <w:rsid w:val="00260AB4"/>
    <w:rsid w:val="00261398"/>
    <w:rsid w:val="0026157F"/>
    <w:rsid w:val="00261B28"/>
    <w:rsid w:val="00261DD1"/>
    <w:rsid w:val="00262D8F"/>
    <w:rsid w:val="00262F04"/>
    <w:rsid w:val="002650CE"/>
    <w:rsid w:val="002654B3"/>
    <w:rsid w:val="002657A7"/>
    <w:rsid w:val="0026636F"/>
    <w:rsid w:val="00266460"/>
    <w:rsid w:val="00266939"/>
    <w:rsid w:val="00266A8C"/>
    <w:rsid w:val="00267060"/>
    <w:rsid w:val="00267120"/>
    <w:rsid w:val="002679A1"/>
    <w:rsid w:val="00270111"/>
    <w:rsid w:val="00270226"/>
    <w:rsid w:val="00270378"/>
    <w:rsid w:val="00270AE4"/>
    <w:rsid w:val="00271630"/>
    <w:rsid w:val="00271BF1"/>
    <w:rsid w:val="00271ED3"/>
    <w:rsid w:val="00271F81"/>
    <w:rsid w:val="00271F93"/>
    <w:rsid w:val="002721BD"/>
    <w:rsid w:val="002721C1"/>
    <w:rsid w:val="00272580"/>
    <w:rsid w:val="00272B08"/>
    <w:rsid w:val="0027356E"/>
    <w:rsid w:val="0027508D"/>
    <w:rsid w:val="002752F3"/>
    <w:rsid w:val="00275617"/>
    <w:rsid w:val="002758C8"/>
    <w:rsid w:val="00275CE4"/>
    <w:rsid w:val="002761E3"/>
    <w:rsid w:val="002764A5"/>
    <w:rsid w:val="002766DF"/>
    <w:rsid w:val="002769CC"/>
    <w:rsid w:val="002769F1"/>
    <w:rsid w:val="00276E1D"/>
    <w:rsid w:val="00276E5E"/>
    <w:rsid w:val="00276F95"/>
    <w:rsid w:val="00277796"/>
    <w:rsid w:val="002802C3"/>
    <w:rsid w:val="00280629"/>
    <w:rsid w:val="00281072"/>
    <w:rsid w:val="00281975"/>
    <w:rsid w:val="00281DF6"/>
    <w:rsid w:val="00282041"/>
    <w:rsid w:val="0028267B"/>
    <w:rsid w:val="00282922"/>
    <w:rsid w:val="00283071"/>
    <w:rsid w:val="0028347F"/>
    <w:rsid w:val="002835BE"/>
    <w:rsid w:val="00283806"/>
    <w:rsid w:val="00284335"/>
    <w:rsid w:val="00284380"/>
    <w:rsid w:val="00284704"/>
    <w:rsid w:val="00285660"/>
    <w:rsid w:val="0028567A"/>
    <w:rsid w:val="00285E1E"/>
    <w:rsid w:val="00285F78"/>
    <w:rsid w:val="002860B7"/>
    <w:rsid w:val="002867BF"/>
    <w:rsid w:val="002867C9"/>
    <w:rsid w:val="002868F8"/>
    <w:rsid w:val="00286BB7"/>
    <w:rsid w:val="0028781D"/>
    <w:rsid w:val="002878D7"/>
    <w:rsid w:val="00287CCD"/>
    <w:rsid w:val="00287F62"/>
    <w:rsid w:val="00287F76"/>
    <w:rsid w:val="0029020A"/>
    <w:rsid w:val="002909C4"/>
    <w:rsid w:val="002918A5"/>
    <w:rsid w:val="00291ABB"/>
    <w:rsid w:val="00291F78"/>
    <w:rsid w:val="00291FE4"/>
    <w:rsid w:val="00292349"/>
    <w:rsid w:val="002923D0"/>
    <w:rsid w:val="00292EAE"/>
    <w:rsid w:val="00293195"/>
    <w:rsid w:val="002933E8"/>
    <w:rsid w:val="00293BE1"/>
    <w:rsid w:val="00293E3F"/>
    <w:rsid w:val="00293E68"/>
    <w:rsid w:val="00294620"/>
    <w:rsid w:val="00294763"/>
    <w:rsid w:val="00294E6A"/>
    <w:rsid w:val="00295443"/>
    <w:rsid w:val="0029545C"/>
    <w:rsid w:val="00295B73"/>
    <w:rsid w:val="00296611"/>
    <w:rsid w:val="0029699F"/>
    <w:rsid w:val="0029735E"/>
    <w:rsid w:val="0029757F"/>
    <w:rsid w:val="00297A63"/>
    <w:rsid w:val="002A0603"/>
    <w:rsid w:val="002A0B14"/>
    <w:rsid w:val="002A1140"/>
    <w:rsid w:val="002A1B8A"/>
    <w:rsid w:val="002A2DD6"/>
    <w:rsid w:val="002A2FCF"/>
    <w:rsid w:val="002A329F"/>
    <w:rsid w:val="002A39F9"/>
    <w:rsid w:val="002A3D53"/>
    <w:rsid w:val="002A3F7F"/>
    <w:rsid w:val="002A490F"/>
    <w:rsid w:val="002A49B8"/>
    <w:rsid w:val="002A4DBB"/>
    <w:rsid w:val="002A4FBA"/>
    <w:rsid w:val="002A5963"/>
    <w:rsid w:val="002A5C52"/>
    <w:rsid w:val="002A5D0A"/>
    <w:rsid w:val="002A5F40"/>
    <w:rsid w:val="002A6187"/>
    <w:rsid w:val="002A640B"/>
    <w:rsid w:val="002A66D3"/>
    <w:rsid w:val="002A681F"/>
    <w:rsid w:val="002A6E7B"/>
    <w:rsid w:val="002A76EA"/>
    <w:rsid w:val="002A7B6A"/>
    <w:rsid w:val="002B00E1"/>
    <w:rsid w:val="002B01BE"/>
    <w:rsid w:val="002B02F5"/>
    <w:rsid w:val="002B05E9"/>
    <w:rsid w:val="002B13C1"/>
    <w:rsid w:val="002B1BAD"/>
    <w:rsid w:val="002B1D08"/>
    <w:rsid w:val="002B1D40"/>
    <w:rsid w:val="002B1E6F"/>
    <w:rsid w:val="002B21FC"/>
    <w:rsid w:val="002B2298"/>
    <w:rsid w:val="002B27FE"/>
    <w:rsid w:val="002B285F"/>
    <w:rsid w:val="002B2873"/>
    <w:rsid w:val="002B2A2F"/>
    <w:rsid w:val="002B30DB"/>
    <w:rsid w:val="002B3478"/>
    <w:rsid w:val="002B36AF"/>
    <w:rsid w:val="002B3D63"/>
    <w:rsid w:val="002B40F2"/>
    <w:rsid w:val="002B4378"/>
    <w:rsid w:val="002B4B23"/>
    <w:rsid w:val="002B50E9"/>
    <w:rsid w:val="002B633A"/>
    <w:rsid w:val="002B679A"/>
    <w:rsid w:val="002B6C39"/>
    <w:rsid w:val="002B70A4"/>
    <w:rsid w:val="002B715B"/>
    <w:rsid w:val="002B71F6"/>
    <w:rsid w:val="002B78E4"/>
    <w:rsid w:val="002B78EF"/>
    <w:rsid w:val="002C04DC"/>
    <w:rsid w:val="002C14DA"/>
    <w:rsid w:val="002C15CC"/>
    <w:rsid w:val="002C1E43"/>
    <w:rsid w:val="002C1FE8"/>
    <w:rsid w:val="002C268C"/>
    <w:rsid w:val="002C2C51"/>
    <w:rsid w:val="002C34F9"/>
    <w:rsid w:val="002C38D2"/>
    <w:rsid w:val="002C3B66"/>
    <w:rsid w:val="002C3F92"/>
    <w:rsid w:val="002C4368"/>
    <w:rsid w:val="002C4654"/>
    <w:rsid w:val="002C499D"/>
    <w:rsid w:val="002C4A7B"/>
    <w:rsid w:val="002C4AD2"/>
    <w:rsid w:val="002C5315"/>
    <w:rsid w:val="002C55B4"/>
    <w:rsid w:val="002C5C6A"/>
    <w:rsid w:val="002C60A7"/>
    <w:rsid w:val="002C7C48"/>
    <w:rsid w:val="002D0C83"/>
    <w:rsid w:val="002D0D0A"/>
    <w:rsid w:val="002D1466"/>
    <w:rsid w:val="002D15F3"/>
    <w:rsid w:val="002D1601"/>
    <w:rsid w:val="002D1A9C"/>
    <w:rsid w:val="002D1B33"/>
    <w:rsid w:val="002D25DF"/>
    <w:rsid w:val="002D26C5"/>
    <w:rsid w:val="002D29DB"/>
    <w:rsid w:val="002D2AE0"/>
    <w:rsid w:val="002D2BC0"/>
    <w:rsid w:val="002D2C77"/>
    <w:rsid w:val="002D2D88"/>
    <w:rsid w:val="002D2E3C"/>
    <w:rsid w:val="002D3111"/>
    <w:rsid w:val="002D335E"/>
    <w:rsid w:val="002D39B6"/>
    <w:rsid w:val="002D3B60"/>
    <w:rsid w:val="002D3F0A"/>
    <w:rsid w:val="002D4B0E"/>
    <w:rsid w:val="002D5392"/>
    <w:rsid w:val="002D54A0"/>
    <w:rsid w:val="002D5544"/>
    <w:rsid w:val="002D5EF2"/>
    <w:rsid w:val="002D6137"/>
    <w:rsid w:val="002D6783"/>
    <w:rsid w:val="002D6909"/>
    <w:rsid w:val="002D69D9"/>
    <w:rsid w:val="002D76A4"/>
    <w:rsid w:val="002D7753"/>
    <w:rsid w:val="002D7F2E"/>
    <w:rsid w:val="002E0155"/>
    <w:rsid w:val="002E01C9"/>
    <w:rsid w:val="002E0834"/>
    <w:rsid w:val="002E0AE2"/>
    <w:rsid w:val="002E18F9"/>
    <w:rsid w:val="002E19E7"/>
    <w:rsid w:val="002E23FE"/>
    <w:rsid w:val="002E29BE"/>
    <w:rsid w:val="002E2A86"/>
    <w:rsid w:val="002E2AA3"/>
    <w:rsid w:val="002E2E01"/>
    <w:rsid w:val="002E3156"/>
    <w:rsid w:val="002E3307"/>
    <w:rsid w:val="002E3634"/>
    <w:rsid w:val="002E3677"/>
    <w:rsid w:val="002E41D4"/>
    <w:rsid w:val="002E45BA"/>
    <w:rsid w:val="002E4F9F"/>
    <w:rsid w:val="002E61CF"/>
    <w:rsid w:val="002E6247"/>
    <w:rsid w:val="002E6BFD"/>
    <w:rsid w:val="002E6FB6"/>
    <w:rsid w:val="002E7CBA"/>
    <w:rsid w:val="002F02D0"/>
    <w:rsid w:val="002F0450"/>
    <w:rsid w:val="002F04D8"/>
    <w:rsid w:val="002F06C3"/>
    <w:rsid w:val="002F0729"/>
    <w:rsid w:val="002F07AC"/>
    <w:rsid w:val="002F1363"/>
    <w:rsid w:val="002F15F6"/>
    <w:rsid w:val="002F1C80"/>
    <w:rsid w:val="002F2664"/>
    <w:rsid w:val="002F3308"/>
    <w:rsid w:val="002F40AC"/>
    <w:rsid w:val="002F4240"/>
    <w:rsid w:val="002F43C3"/>
    <w:rsid w:val="002F468E"/>
    <w:rsid w:val="002F4755"/>
    <w:rsid w:val="002F4C20"/>
    <w:rsid w:val="002F506B"/>
    <w:rsid w:val="002F544E"/>
    <w:rsid w:val="002F58DD"/>
    <w:rsid w:val="002F5B7C"/>
    <w:rsid w:val="002F6044"/>
    <w:rsid w:val="002F644C"/>
    <w:rsid w:val="002F7D4C"/>
    <w:rsid w:val="0030007C"/>
    <w:rsid w:val="003006A3"/>
    <w:rsid w:val="00300744"/>
    <w:rsid w:val="00300804"/>
    <w:rsid w:val="00300DAA"/>
    <w:rsid w:val="00300E13"/>
    <w:rsid w:val="003014B7"/>
    <w:rsid w:val="003017E9"/>
    <w:rsid w:val="00301ECD"/>
    <w:rsid w:val="0030246F"/>
    <w:rsid w:val="003024D6"/>
    <w:rsid w:val="00303BE5"/>
    <w:rsid w:val="00303E37"/>
    <w:rsid w:val="00305357"/>
    <w:rsid w:val="00307013"/>
    <w:rsid w:val="003071B2"/>
    <w:rsid w:val="00307E10"/>
    <w:rsid w:val="0031027E"/>
    <w:rsid w:val="003103BF"/>
    <w:rsid w:val="00310ABD"/>
    <w:rsid w:val="00310BBF"/>
    <w:rsid w:val="00311125"/>
    <w:rsid w:val="0031129C"/>
    <w:rsid w:val="00311448"/>
    <w:rsid w:val="003115B4"/>
    <w:rsid w:val="00311AF3"/>
    <w:rsid w:val="00311CAD"/>
    <w:rsid w:val="003122EB"/>
    <w:rsid w:val="003126F7"/>
    <w:rsid w:val="003129E0"/>
    <w:rsid w:val="00312ABC"/>
    <w:rsid w:val="00313BF9"/>
    <w:rsid w:val="00313C44"/>
    <w:rsid w:val="003146A5"/>
    <w:rsid w:val="003146D4"/>
    <w:rsid w:val="00314A1F"/>
    <w:rsid w:val="00314DA8"/>
    <w:rsid w:val="0031536E"/>
    <w:rsid w:val="00315753"/>
    <w:rsid w:val="00315BBA"/>
    <w:rsid w:val="003161A7"/>
    <w:rsid w:val="0031657C"/>
    <w:rsid w:val="00317418"/>
    <w:rsid w:val="00317B4E"/>
    <w:rsid w:val="00317F13"/>
    <w:rsid w:val="00320007"/>
    <w:rsid w:val="00320293"/>
    <w:rsid w:val="00320682"/>
    <w:rsid w:val="003206CC"/>
    <w:rsid w:val="00321373"/>
    <w:rsid w:val="0032137F"/>
    <w:rsid w:val="0032184E"/>
    <w:rsid w:val="00321A63"/>
    <w:rsid w:val="00321E9B"/>
    <w:rsid w:val="00321F9D"/>
    <w:rsid w:val="00322AD1"/>
    <w:rsid w:val="00322FC5"/>
    <w:rsid w:val="003233E0"/>
    <w:rsid w:val="003246AF"/>
    <w:rsid w:val="003251CD"/>
    <w:rsid w:val="003258FC"/>
    <w:rsid w:val="0032600E"/>
    <w:rsid w:val="0032603E"/>
    <w:rsid w:val="0032620D"/>
    <w:rsid w:val="0032665F"/>
    <w:rsid w:val="00326681"/>
    <w:rsid w:val="00326875"/>
    <w:rsid w:val="00326A27"/>
    <w:rsid w:val="00327B6E"/>
    <w:rsid w:val="00327F51"/>
    <w:rsid w:val="003302E3"/>
    <w:rsid w:val="003306A6"/>
    <w:rsid w:val="00330C35"/>
    <w:rsid w:val="003312F2"/>
    <w:rsid w:val="00331423"/>
    <w:rsid w:val="003316E5"/>
    <w:rsid w:val="00331D66"/>
    <w:rsid w:val="00332284"/>
    <w:rsid w:val="00332425"/>
    <w:rsid w:val="003324C2"/>
    <w:rsid w:val="0033285D"/>
    <w:rsid w:val="003328D5"/>
    <w:rsid w:val="00332CB0"/>
    <w:rsid w:val="00333D28"/>
    <w:rsid w:val="003345F2"/>
    <w:rsid w:val="00334A23"/>
    <w:rsid w:val="00334A93"/>
    <w:rsid w:val="00334B60"/>
    <w:rsid w:val="00334F92"/>
    <w:rsid w:val="003358BF"/>
    <w:rsid w:val="003359B9"/>
    <w:rsid w:val="00336107"/>
    <w:rsid w:val="00336765"/>
    <w:rsid w:val="00336D3D"/>
    <w:rsid w:val="0034012C"/>
    <w:rsid w:val="0034045D"/>
    <w:rsid w:val="00340505"/>
    <w:rsid w:val="003406F0"/>
    <w:rsid w:val="00340AE1"/>
    <w:rsid w:val="00340C15"/>
    <w:rsid w:val="0034172F"/>
    <w:rsid w:val="003417CF"/>
    <w:rsid w:val="00341EB9"/>
    <w:rsid w:val="00341F50"/>
    <w:rsid w:val="0034227C"/>
    <w:rsid w:val="0034240F"/>
    <w:rsid w:val="00342D59"/>
    <w:rsid w:val="0034318E"/>
    <w:rsid w:val="003431CE"/>
    <w:rsid w:val="0034330C"/>
    <w:rsid w:val="003439EC"/>
    <w:rsid w:val="00343B65"/>
    <w:rsid w:val="0034403B"/>
    <w:rsid w:val="003444BC"/>
    <w:rsid w:val="00344703"/>
    <w:rsid w:val="0034481A"/>
    <w:rsid w:val="0034491E"/>
    <w:rsid w:val="00344ACF"/>
    <w:rsid w:val="00344D20"/>
    <w:rsid w:val="00344E1E"/>
    <w:rsid w:val="00345119"/>
    <w:rsid w:val="00345621"/>
    <w:rsid w:val="00345BF9"/>
    <w:rsid w:val="0034624D"/>
    <w:rsid w:val="0034657F"/>
    <w:rsid w:val="003465AA"/>
    <w:rsid w:val="003468C2"/>
    <w:rsid w:val="003469ED"/>
    <w:rsid w:val="00346A1E"/>
    <w:rsid w:val="00346DED"/>
    <w:rsid w:val="00347B1F"/>
    <w:rsid w:val="00347CD8"/>
    <w:rsid w:val="00347FEB"/>
    <w:rsid w:val="003501B6"/>
    <w:rsid w:val="003503C4"/>
    <w:rsid w:val="00350A44"/>
    <w:rsid w:val="00350C9A"/>
    <w:rsid w:val="00350F6F"/>
    <w:rsid w:val="0035103A"/>
    <w:rsid w:val="003513EA"/>
    <w:rsid w:val="003514B7"/>
    <w:rsid w:val="003518FE"/>
    <w:rsid w:val="00351C23"/>
    <w:rsid w:val="00351FD2"/>
    <w:rsid w:val="003521EF"/>
    <w:rsid w:val="003523EF"/>
    <w:rsid w:val="003525C1"/>
    <w:rsid w:val="00352747"/>
    <w:rsid w:val="00352A39"/>
    <w:rsid w:val="00352D13"/>
    <w:rsid w:val="003531CD"/>
    <w:rsid w:val="00353316"/>
    <w:rsid w:val="0035359A"/>
    <w:rsid w:val="0035382E"/>
    <w:rsid w:val="00353CB0"/>
    <w:rsid w:val="00354087"/>
    <w:rsid w:val="003540EC"/>
    <w:rsid w:val="003542EE"/>
    <w:rsid w:val="0035441F"/>
    <w:rsid w:val="0035478C"/>
    <w:rsid w:val="0035482B"/>
    <w:rsid w:val="0035576B"/>
    <w:rsid w:val="00355A97"/>
    <w:rsid w:val="00356A6B"/>
    <w:rsid w:val="00357A0C"/>
    <w:rsid w:val="00357CCF"/>
    <w:rsid w:val="0036016F"/>
    <w:rsid w:val="003604CA"/>
    <w:rsid w:val="00360FD8"/>
    <w:rsid w:val="003612BB"/>
    <w:rsid w:val="003613F5"/>
    <w:rsid w:val="00361491"/>
    <w:rsid w:val="003617D6"/>
    <w:rsid w:val="00361B58"/>
    <w:rsid w:val="003621C6"/>
    <w:rsid w:val="00362833"/>
    <w:rsid w:val="00362844"/>
    <w:rsid w:val="003628A1"/>
    <w:rsid w:val="0036292A"/>
    <w:rsid w:val="003630B1"/>
    <w:rsid w:val="0036328B"/>
    <w:rsid w:val="00363768"/>
    <w:rsid w:val="00363F47"/>
    <w:rsid w:val="0036444D"/>
    <w:rsid w:val="00364E3C"/>
    <w:rsid w:val="00365B5F"/>
    <w:rsid w:val="003668B1"/>
    <w:rsid w:val="00366C3E"/>
    <w:rsid w:val="00366C9D"/>
    <w:rsid w:val="00366D49"/>
    <w:rsid w:val="003670D6"/>
    <w:rsid w:val="003672E3"/>
    <w:rsid w:val="00367342"/>
    <w:rsid w:val="003679AD"/>
    <w:rsid w:val="0037031F"/>
    <w:rsid w:val="003703C2"/>
    <w:rsid w:val="0037061F"/>
    <w:rsid w:val="00370735"/>
    <w:rsid w:val="00370EA8"/>
    <w:rsid w:val="00371060"/>
    <w:rsid w:val="0037114E"/>
    <w:rsid w:val="00371B88"/>
    <w:rsid w:val="00372361"/>
    <w:rsid w:val="003727A3"/>
    <w:rsid w:val="003727B2"/>
    <w:rsid w:val="00372B53"/>
    <w:rsid w:val="00372BE5"/>
    <w:rsid w:val="00372D59"/>
    <w:rsid w:val="00373315"/>
    <w:rsid w:val="00373D90"/>
    <w:rsid w:val="003740D3"/>
    <w:rsid w:val="00374478"/>
    <w:rsid w:val="003746B9"/>
    <w:rsid w:val="00374CB5"/>
    <w:rsid w:val="00374D0B"/>
    <w:rsid w:val="00374D22"/>
    <w:rsid w:val="00374F5C"/>
    <w:rsid w:val="00375562"/>
    <w:rsid w:val="003758F2"/>
    <w:rsid w:val="0037632D"/>
    <w:rsid w:val="0037633F"/>
    <w:rsid w:val="0037719B"/>
    <w:rsid w:val="003772C9"/>
    <w:rsid w:val="003773FC"/>
    <w:rsid w:val="0037762C"/>
    <w:rsid w:val="00377CD0"/>
    <w:rsid w:val="00377D6D"/>
    <w:rsid w:val="00377DB7"/>
    <w:rsid w:val="00380772"/>
    <w:rsid w:val="00381358"/>
    <w:rsid w:val="00382828"/>
    <w:rsid w:val="00382B52"/>
    <w:rsid w:val="00382BE9"/>
    <w:rsid w:val="00382D16"/>
    <w:rsid w:val="0038388F"/>
    <w:rsid w:val="00383E2B"/>
    <w:rsid w:val="00383EF7"/>
    <w:rsid w:val="003841EE"/>
    <w:rsid w:val="00384DE5"/>
    <w:rsid w:val="00384EAC"/>
    <w:rsid w:val="0038576C"/>
    <w:rsid w:val="00386022"/>
    <w:rsid w:val="003875B8"/>
    <w:rsid w:val="003875FF"/>
    <w:rsid w:val="00387715"/>
    <w:rsid w:val="003878C6"/>
    <w:rsid w:val="00387E5B"/>
    <w:rsid w:val="00390366"/>
    <w:rsid w:val="003906CF"/>
    <w:rsid w:val="003906D0"/>
    <w:rsid w:val="003906D9"/>
    <w:rsid w:val="00390E6B"/>
    <w:rsid w:val="00390E72"/>
    <w:rsid w:val="0039137B"/>
    <w:rsid w:val="00391389"/>
    <w:rsid w:val="00391A62"/>
    <w:rsid w:val="00391C85"/>
    <w:rsid w:val="00392074"/>
    <w:rsid w:val="00392339"/>
    <w:rsid w:val="003925A5"/>
    <w:rsid w:val="003926AE"/>
    <w:rsid w:val="00392ADA"/>
    <w:rsid w:val="00392DEE"/>
    <w:rsid w:val="00392EC1"/>
    <w:rsid w:val="00393541"/>
    <w:rsid w:val="003938D0"/>
    <w:rsid w:val="00393BCB"/>
    <w:rsid w:val="00393C89"/>
    <w:rsid w:val="0039415A"/>
    <w:rsid w:val="00394E5C"/>
    <w:rsid w:val="00395241"/>
    <w:rsid w:val="00395A97"/>
    <w:rsid w:val="00396E15"/>
    <w:rsid w:val="00397FE7"/>
    <w:rsid w:val="003A0056"/>
    <w:rsid w:val="003A0656"/>
    <w:rsid w:val="003A0E7D"/>
    <w:rsid w:val="003A10EB"/>
    <w:rsid w:val="003A123A"/>
    <w:rsid w:val="003A1916"/>
    <w:rsid w:val="003A203C"/>
    <w:rsid w:val="003A3359"/>
    <w:rsid w:val="003A3775"/>
    <w:rsid w:val="003A3DEC"/>
    <w:rsid w:val="003A3EB4"/>
    <w:rsid w:val="003A4ABB"/>
    <w:rsid w:val="003A4C3A"/>
    <w:rsid w:val="003A5E2F"/>
    <w:rsid w:val="003A5EC0"/>
    <w:rsid w:val="003A66B1"/>
    <w:rsid w:val="003A6BED"/>
    <w:rsid w:val="003A74A2"/>
    <w:rsid w:val="003A7708"/>
    <w:rsid w:val="003B0420"/>
    <w:rsid w:val="003B106A"/>
    <w:rsid w:val="003B151D"/>
    <w:rsid w:val="003B15D2"/>
    <w:rsid w:val="003B1FE5"/>
    <w:rsid w:val="003B22BE"/>
    <w:rsid w:val="003B2C35"/>
    <w:rsid w:val="003B2ECC"/>
    <w:rsid w:val="003B3A50"/>
    <w:rsid w:val="003B3CAD"/>
    <w:rsid w:val="003B4221"/>
    <w:rsid w:val="003B461D"/>
    <w:rsid w:val="003B465A"/>
    <w:rsid w:val="003B50DC"/>
    <w:rsid w:val="003B59AE"/>
    <w:rsid w:val="003B5DA8"/>
    <w:rsid w:val="003B5E00"/>
    <w:rsid w:val="003B64D9"/>
    <w:rsid w:val="003B6A0B"/>
    <w:rsid w:val="003B6ACD"/>
    <w:rsid w:val="003B6F5B"/>
    <w:rsid w:val="003B72E1"/>
    <w:rsid w:val="003B7949"/>
    <w:rsid w:val="003C0666"/>
    <w:rsid w:val="003C0EAB"/>
    <w:rsid w:val="003C109D"/>
    <w:rsid w:val="003C17FF"/>
    <w:rsid w:val="003C1926"/>
    <w:rsid w:val="003C19AC"/>
    <w:rsid w:val="003C1AA7"/>
    <w:rsid w:val="003C22BE"/>
    <w:rsid w:val="003C26EE"/>
    <w:rsid w:val="003C3D81"/>
    <w:rsid w:val="003C3F73"/>
    <w:rsid w:val="003C48F3"/>
    <w:rsid w:val="003C4CCD"/>
    <w:rsid w:val="003C4CDC"/>
    <w:rsid w:val="003C5159"/>
    <w:rsid w:val="003C5920"/>
    <w:rsid w:val="003C5E0F"/>
    <w:rsid w:val="003C607A"/>
    <w:rsid w:val="003C65BC"/>
    <w:rsid w:val="003C66CD"/>
    <w:rsid w:val="003C711C"/>
    <w:rsid w:val="003C7838"/>
    <w:rsid w:val="003D016C"/>
    <w:rsid w:val="003D0917"/>
    <w:rsid w:val="003D0CA9"/>
    <w:rsid w:val="003D13AD"/>
    <w:rsid w:val="003D13F1"/>
    <w:rsid w:val="003D21D3"/>
    <w:rsid w:val="003D22BD"/>
    <w:rsid w:val="003D27E1"/>
    <w:rsid w:val="003D27EB"/>
    <w:rsid w:val="003D3533"/>
    <w:rsid w:val="003D4165"/>
    <w:rsid w:val="003D4AD8"/>
    <w:rsid w:val="003D4E83"/>
    <w:rsid w:val="003D5DD5"/>
    <w:rsid w:val="003D5EBA"/>
    <w:rsid w:val="003D5F45"/>
    <w:rsid w:val="003D6229"/>
    <w:rsid w:val="003D63CA"/>
    <w:rsid w:val="003D6C93"/>
    <w:rsid w:val="003D71E6"/>
    <w:rsid w:val="003D728B"/>
    <w:rsid w:val="003D793C"/>
    <w:rsid w:val="003D7DEE"/>
    <w:rsid w:val="003E09A9"/>
    <w:rsid w:val="003E1978"/>
    <w:rsid w:val="003E1BED"/>
    <w:rsid w:val="003E22B0"/>
    <w:rsid w:val="003E303B"/>
    <w:rsid w:val="003E3604"/>
    <w:rsid w:val="003E3AF7"/>
    <w:rsid w:val="003E3B2F"/>
    <w:rsid w:val="003E3CBD"/>
    <w:rsid w:val="003E3DC9"/>
    <w:rsid w:val="003E3DE5"/>
    <w:rsid w:val="003E4015"/>
    <w:rsid w:val="003E4161"/>
    <w:rsid w:val="003E42C5"/>
    <w:rsid w:val="003E4669"/>
    <w:rsid w:val="003E51C2"/>
    <w:rsid w:val="003E51D9"/>
    <w:rsid w:val="003E6219"/>
    <w:rsid w:val="003E6381"/>
    <w:rsid w:val="003E6961"/>
    <w:rsid w:val="003E6C6D"/>
    <w:rsid w:val="003E724B"/>
    <w:rsid w:val="003E7542"/>
    <w:rsid w:val="003E7A50"/>
    <w:rsid w:val="003F0E90"/>
    <w:rsid w:val="003F1168"/>
    <w:rsid w:val="003F1202"/>
    <w:rsid w:val="003F204F"/>
    <w:rsid w:val="003F2251"/>
    <w:rsid w:val="003F2555"/>
    <w:rsid w:val="003F35D6"/>
    <w:rsid w:val="003F36D4"/>
    <w:rsid w:val="003F40DA"/>
    <w:rsid w:val="003F423E"/>
    <w:rsid w:val="003F474B"/>
    <w:rsid w:val="003F4899"/>
    <w:rsid w:val="003F6894"/>
    <w:rsid w:val="003F701F"/>
    <w:rsid w:val="003F71A7"/>
    <w:rsid w:val="003F75DC"/>
    <w:rsid w:val="003F7A66"/>
    <w:rsid w:val="003F7F88"/>
    <w:rsid w:val="004001E1"/>
    <w:rsid w:val="004011C3"/>
    <w:rsid w:val="00402957"/>
    <w:rsid w:val="00402960"/>
    <w:rsid w:val="00402B4C"/>
    <w:rsid w:val="00402BEA"/>
    <w:rsid w:val="00402D6E"/>
    <w:rsid w:val="00402E8D"/>
    <w:rsid w:val="00402F32"/>
    <w:rsid w:val="004035BF"/>
    <w:rsid w:val="0040421E"/>
    <w:rsid w:val="004047D7"/>
    <w:rsid w:val="00405206"/>
    <w:rsid w:val="004052DD"/>
    <w:rsid w:val="00405B8F"/>
    <w:rsid w:val="004063A5"/>
    <w:rsid w:val="004063AA"/>
    <w:rsid w:val="004065DB"/>
    <w:rsid w:val="00407917"/>
    <w:rsid w:val="00407A52"/>
    <w:rsid w:val="00407B08"/>
    <w:rsid w:val="00407B58"/>
    <w:rsid w:val="00410116"/>
    <w:rsid w:val="00410A97"/>
    <w:rsid w:val="00410B8C"/>
    <w:rsid w:val="004113A3"/>
    <w:rsid w:val="00411B01"/>
    <w:rsid w:val="0041232F"/>
    <w:rsid w:val="004123F6"/>
    <w:rsid w:val="0041275F"/>
    <w:rsid w:val="00412B15"/>
    <w:rsid w:val="00412FBA"/>
    <w:rsid w:val="004131C4"/>
    <w:rsid w:val="004131D8"/>
    <w:rsid w:val="00413887"/>
    <w:rsid w:val="00413AE9"/>
    <w:rsid w:val="0041407A"/>
    <w:rsid w:val="004142C4"/>
    <w:rsid w:val="004145CF"/>
    <w:rsid w:val="00414D2A"/>
    <w:rsid w:val="00415762"/>
    <w:rsid w:val="004157DA"/>
    <w:rsid w:val="004158DB"/>
    <w:rsid w:val="00415BE2"/>
    <w:rsid w:val="00415D16"/>
    <w:rsid w:val="00415E21"/>
    <w:rsid w:val="0041674A"/>
    <w:rsid w:val="00416900"/>
    <w:rsid w:val="00416916"/>
    <w:rsid w:val="00416CCD"/>
    <w:rsid w:val="00417939"/>
    <w:rsid w:val="00417A3D"/>
    <w:rsid w:val="00417B25"/>
    <w:rsid w:val="00420639"/>
    <w:rsid w:val="0042081A"/>
    <w:rsid w:val="00420AB4"/>
    <w:rsid w:val="00420D79"/>
    <w:rsid w:val="0042138A"/>
    <w:rsid w:val="00421D5C"/>
    <w:rsid w:val="004230A0"/>
    <w:rsid w:val="0042326B"/>
    <w:rsid w:val="004234BE"/>
    <w:rsid w:val="00423BB9"/>
    <w:rsid w:val="00424336"/>
    <w:rsid w:val="0042457D"/>
    <w:rsid w:val="00424B51"/>
    <w:rsid w:val="00424C98"/>
    <w:rsid w:val="004258BD"/>
    <w:rsid w:val="00425CA0"/>
    <w:rsid w:val="00425CCA"/>
    <w:rsid w:val="00425CDB"/>
    <w:rsid w:val="00426C88"/>
    <w:rsid w:val="00426C90"/>
    <w:rsid w:val="00427267"/>
    <w:rsid w:val="004275BD"/>
    <w:rsid w:val="004276C7"/>
    <w:rsid w:val="004300CC"/>
    <w:rsid w:val="0043071E"/>
    <w:rsid w:val="00430858"/>
    <w:rsid w:val="00430987"/>
    <w:rsid w:val="00430EC6"/>
    <w:rsid w:val="004315E6"/>
    <w:rsid w:val="004320FB"/>
    <w:rsid w:val="00432A53"/>
    <w:rsid w:val="00432AC3"/>
    <w:rsid w:val="00432DB0"/>
    <w:rsid w:val="004335D5"/>
    <w:rsid w:val="004344F3"/>
    <w:rsid w:val="00434778"/>
    <w:rsid w:val="00434843"/>
    <w:rsid w:val="004354DD"/>
    <w:rsid w:val="004361CA"/>
    <w:rsid w:val="00436774"/>
    <w:rsid w:val="00436953"/>
    <w:rsid w:val="00436C71"/>
    <w:rsid w:val="00436CEF"/>
    <w:rsid w:val="00436CF0"/>
    <w:rsid w:val="00437645"/>
    <w:rsid w:val="00437958"/>
    <w:rsid w:val="00437EFC"/>
    <w:rsid w:val="004407DE"/>
    <w:rsid w:val="00440BE2"/>
    <w:rsid w:val="00440C25"/>
    <w:rsid w:val="00440FB5"/>
    <w:rsid w:val="004415BB"/>
    <w:rsid w:val="00442719"/>
    <w:rsid w:val="00442B9C"/>
    <w:rsid w:val="00442E81"/>
    <w:rsid w:val="00443046"/>
    <w:rsid w:val="00443276"/>
    <w:rsid w:val="00443923"/>
    <w:rsid w:val="00443BCA"/>
    <w:rsid w:val="00443ED9"/>
    <w:rsid w:val="004443A8"/>
    <w:rsid w:val="004446DC"/>
    <w:rsid w:val="00444964"/>
    <w:rsid w:val="00445703"/>
    <w:rsid w:val="004466B7"/>
    <w:rsid w:val="0044684A"/>
    <w:rsid w:val="00446A1E"/>
    <w:rsid w:val="00446D23"/>
    <w:rsid w:val="00446E65"/>
    <w:rsid w:val="0044760F"/>
    <w:rsid w:val="0044774C"/>
    <w:rsid w:val="00447CCF"/>
    <w:rsid w:val="004507F4"/>
    <w:rsid w:val="004515A6"/>
    <w:rsid w:val="004517F3"/>
    <w:rsid w:val="0045182D"/>
    <w:rsid w:val="00451ECF"/>
    <w:rsid w:val="00451F53"/>
    <w:rsid w:val="00452512"/>
    <w:rsid w:val="004532ED"/>
    <w:rsid w:val="00453E45"/>
    <w:rsid w:val="00454464"/>
    <w:rsid w:val="004544EF"/>
    <w:rsid w:val="0045450D"/>
    <w:rsid w:val="004547B4"/>
    <w:rsid w:val="004549A4"/>
    <w:rsid w:val="00454DFC"/>
    <w:rsid w:val="00454EAF"/>
    <w:rsid w:val="00454F1F"/>
    <w:rsid w:val="0045528B"/>
    <w:rsid w:val="00455437"/>
    <w:rsid w:val="0045591C"/>
    <w:rsid w:val="004559E9"/>
    <w:rsid w:val="00456446"/>
    <w:rsid w:val="004565A5"/>
    <w:rsid w:val="00456918"/>
    <w:rsid w:val="00456B61"/>
    <w:rsid w:val="00456BFB"/>
    <w:rsid w:val="00456C42"/>
    <w:rsid w:val="00456CBD"/>
    <w:rsid w:val="00457127"/>
    <w:rsid w:val="0045741F"/>
    <w:rsid w:val="00457457"/>
    <w:rsid w:val="0045796E"/>
    <w:rsid w:val="00457BC3"/>
    <w:rsid w:val="00457CB9"/>
    <w:rsid w:val="00457F32"/>
    <w:rsid w:val="00460A45"/>
    <w:rsid w:val="00460E53"/>
    <w:rsid w:val="00461278"/>
    <w:rsid w:val="0046129E"/>
    <w:rsid w:val="00461657"/>
    <w:rsid w:val="00461D77"/>
    <w:rsid w:val="004620A9"/>
    <w:rsid w:val="00462250"/>
    <w:rsid w:val="00462CE9"/>
    <w:rsid w:val="00462F0D"/>
    <w:rsid w:val="00462F62"/>
    <w:rsid w:val="004632CD"/>
    <w:rsid w:val="00464B7C"/>
    <w:rsid w:val="004650F2"/>
    <w:rsid w:val="00465C88"/>
    <w:rsid w:val="0046617A"/>
    <w:rsid w:val="004665F4"/>
    <w:rsid w:val="0046761D"/>
    <w:rsid w:val="004677FA"/>
    <w:rsid w:val="00467A2D"/>
    <w:rsid w:val="00467A54"/>
    <w:rsid w:val="00467B55"/>
    <w:rsid w:val="00467B9F"/>
    <w:rsid w:val="00467DA5"/>
    <w:rsid w:val="00467FB5"/>
    <w:rsid w:val="00470263"/>
    <w:rsid w:val="004704D3"/>
    <w:rsid w:val="0047078E"/>
    <w:rsid w:val="00470BBA"/>
    <w:rsid w:val="004715B4"/>
    <w:rsid w:val="00471DA0"/>
    <w:rsid w:val="00471EA5"/>
    <w:rsid w:val="00472298"/>
    <w:rsid w:val="004722C0"/>
    <w:rsid w:val="00472A64"/>
    <w:rsid w:val="00472BED"/>
    <w:rsid w:val="0047315C"/>
    <w:rsid w:val="00473483"/>
    <w:rsid w:val="00473513"/>
    <w:rsid w:val="00473BD3"/>
    <w:rsid w:val="0047479A"/>
    <w:rsid w:val="004752EA"/>
    <w:rsid w:val="00475A42"/>
    <w:rsid w:val="00475E22"/>
    <w:rsid w:val="004760ED"/>
    <w:rsid w:val="00476833"/>
    <w:rsid w:val="00476A8C"/>
    <w:rsid w:val="00476D2A"/>
    <w:rsid w:val="00476E7B"/>
    <w:rsid w:val="0047789E"/>
    <w:rsid w:val="0047798A"/>
    <w:rsid w:val="00480A82"/>
    <w:rsid w:val="00480B6B"/>
    <w:rsid w:val="00480CB0"/>
    <w:rsid w:val="00480F50"/>
    <w:rsid w:val="00481413"/>
    <w:rsid w:val="00481834"/>
    <w:rsid w:val="00481837"/>
    <w:rsid w:val="00481CD7"/>
    <w:rsid w:val="0048258C"/>
    <w:rsid w:val="00482AAA"/>
    <w:rsid w:val="00483179"/>
    <w:rsid w:val="00483576"/>
    <w:rsid w:val="00483DF3"/>
    <w:rsid w:val="00483E02"/>
    <w:rsid w:val="00484145"/>
    <w:rsid w:val="00484AC1"/>
    <w:rsid w:val="0048508C"/>
    <w:rsid w:val="00485090"/>
    <w:rsid w:val="00485E3F"/>
    <w:rsid w:val="00485E55"/>
    <w:rsid w:val="00486648"/>
    <w:rsid w:val="00486BBE"/>
    <w:rsid w:val="00486C16"/>
    <w:rsid w:val="004870D0"/>
    <w:rsid w:val="00487129"/>
    <w:rsid w:val="004876B7"/>
    <w:rsid w:val="00487993"/>
    <w:rsid w:val="004907CD"/>
    <w:rsid w:val="004908F9"/>
    <w:rsid w:val="004909CC"/>
    <w:rsid w:val="004911C7"/>
    <w:rsid w:val="00491792"/>
    <w:rsid w:val="00491D3F"/>
    <w:rsid w:val="0049268E"/>
    <w:rsid w:val="00492969"/>
    <w:rsid w:val="00492996"/>
    <w:rsid w:val="00492B4B"/>
    <w:rsid w:val="00492E66"/>
    <w:rsid w:val="00493551"/>
    <w:rsid w:val="00493860"/>
    <w:rsid w:val="00493ABB"/>
    <w:rsid w:val="00494FCF"/>
    <w:rsid w:val="004952A6"/>
    <w:rsid w:val="00495428"/>
    <w:rsid w:val="00495959"/>
    <w:rsid w:val="00495F15"/>
    <w:rsid w:val="00497343"/>
    <w:rsid w:val="00497690"/>
    <w:rsid w:val="004A0384"/>
    <w:rsid w:val="004A057B"/>
    <w:rsid w:val="004A0879"/>
    <w:rsid w:val="004A0BDC"/>
    <w:rsid w:val="004A128D"/>
    <w:rsid w:val="004A1873"/>
    <w:rsid w:val="004A1FA8"/>
    <w:rsid w:val="004A1FF2"/>
    <w:rsid w:val="004A201B"/>
    <w:rsid w:val="004A24EF"/>
    <w:rsid w:val="004A28BB"/>
    <w:rsid w:val="004A3322"/>
    <w:rsid w:val="004A39A2"/>
    <w:rsid w:val="004A3CD3"/>
    <w:rsid w:val="004A3CD4"/>
    <w:rsid w:val="004A3EE8"/>
    <w:rsid w:val="004A4063"/>
    <w:rsid w:val="004A41D9"/>
    <w:rsid w:val="004A432E"/>
    <w:rsid w:val="004A436F"/>
    <w:rsid w:val="004A4C1E"/>
    <w:rsid w:val="004A5ED5"/>
    <w:rsid w:val="004A5F18"/>
    <w:rsid w:val="004A6264"/>
    <w:rsid w:val="004A626E"/>
    <w:rsid w:val="004A62DA"/>
    <w:rsid w:val="004A6310"/>
    <w:rsid w:val="004A6A93"/>
    <w:rsid w:val="004A6D7E"/>
    <w:rsid w:val="004A6EB1"/>
    <w:rsid w:val="004A7635"/>
    <w:rsid w:val="004A7C5B"/>
    <w:rsid w:val="004B0125"/>
    <w:rsid w:val="004B01D5"/>
    <w:rsid w:val="004B1300"/>
    <w:rsid w:val="004B1A62"/>
    <w:rsid w:val="004B1BA3"/>
    <w:rsid w:val="004B1CD7"/>
    <w:rsid w:val="004B2312"/>
    <w:rsid w:val="004B24FE"/>
    <w:rsid w:val="004B3638"/>
    <w:rsid w:val="004B370E"/>
    <w:rsid w:val="004B3F90"/>
    <w:rsid w:val="004B4729"/>
    <w:rsid w:val="004B4BE0"/>
    <w:rsid w:val="004B52E1"/>
    <w:rsid w:val="004B53C6"/>
    <w:rsid w:val="004B57F1"/>
    <w:rsid w:val="004B5A01"/>
    <w:rsid w:val="004B61CA"/>
    <w:rsid w:val="004B6885"/>
    <w:rsid w:val="004B6894"/>
    <w:rsid w:val="004B72EE"/>
    <w:rsid w:val="004B7418"/>
    <w:rsid w:val="004B7D78"/>
    <w:rsid w:val="004C0557"/>
    <w:rsid w:val="004C065C"/>
    <w:rsid w:val="004C0A46"/>
    <w:rsid w:val="004C0EAE"/>
    <w:rsid w:val="004C0EB1"/>
    <w:rsid w:val="004C1070"/>
    <w:rsid w:val="004C171C"/>
    <w:rsid w:val="004C18B3"/>
    <w:rsid w:val="004C18C4"/>
    <w:rsid w:val="004C20D5"/>
    <w:rsid w:val="004C214F"/>
    <w:rsid w:val="004C29D5"/>
    <w:rsid w:val="004C2DBB"/>
    <w:rsid w:val="004C3305"/>
    <w:rsid w:val="004C368A"/>
    <w:rsid w:val="004C49B2"/>
    <w:rsid w:val="004C49DA"/>
    <w:rsid w:val="004C4A52"/>
    <w:rsid w:val="004C4E90"/>
    <w:rsid w:val="004C53F7"/>
    <w:rsid w:val="004C585B"/>
    <w:rsid w:val="004C5E5C"/>
    <w:rsid w:val="004C660D"/>
    <w:rsid w:val="004C66D7"/>
    <w:rsid w:val="004C6B2B"/>
    <w:rsid w:val="004C6FED"/>
    <w:rsid w:val="004C7789"/>
    <w:rsid w:val="004C7CAF"/>
    <w:rsid w:val="004D0A98"/>
    <w:rsid w:val="004D1546"/>
    <w:rsid w:val="004D19F6"/>
    <w:rsid w:val="004D1A7F"/>
    <w:rsid w:val="004D24BA"/>
    <w:rsid w:val="004D253C"/>
    <w:rsid w:val="004D25D3"/>
    <w:rsid w:val="004D25FB"/>
    <w:rsid w:val="004D276D"/>
    <w:rsid w:val="004D279A"/>
    <w:rsid w:val="004D28A1"/>
    <w:rsid w:val="004D2DB3"/>
    <w:rsid w:val="004D3BA9"/>
    <w:rsid w:val="004D4039"/>
    <w:rsid w:val="004D4316"/>
    <w:rsid w:val="004D4B20"/>
    <w:rsid w:val="004D4B5A"/>
    <w:rsid w:val="004D5EC9"/>
    <w:rsid w:val="004D668B"/>
    <w:rsid w:val="004D6CBE"/>
    <w:rsid w:val="004D6F12"/>
    <w:rsid w:val="004D7406"/>
    <w:rsid w:val="004D7B2A"/>
    <w:rsid w:val="004E07DF"/>
    <w:rsid w:val="004E09D0"/>
    <w:rsid w:val="004E0D78"/>
    <w:rsid w:val="004E0D84"/>
    <w:rsid w:val="004E2832"/>
    <w:rsid w:val="004E299C"/>
    <w:rsid w:val="004E30D4"/>
    <w:rsid w:val="004E311E"/>
    <w:rsid w:val="004E3508"/>
    <w:rsid w:val="004E36FA"/>
    <w:rsid w:val="004E3D87"/>
    <w:rsid w:val="004E4132"/>
    <w:rsid w:val="004E4325"/>
    <w:rsid w:val="004E4732"/>
    <w:rsid w:val="004E5062"/>
    <w:rsid w:val="004E552C"/>
    <w:rsid w:val="004E5D45"/>
    <w:rsid w:val="004E5D6C"/>
    <w:rsid w:val="004E64DC"/>
    <w:rsid w:val="004E64F2"/>
    <w:rsid w:val="004E652B"/>
    <w:rsid w:val="004E68B5"/>
    <w:rsid w:val="004E6B2C"/>
    <w:rsid w:val="004E6BF8"/>
    <w:rsid w:val="004E6EA0"/>
    <w:rsid w:val="004E703B"/>
    <w:rsid w:val="004E72AA"/>
    <w:rsid w:val="004E7C4E"/>
    <w:rsid w:val="004E7D38"/>
    <w:rsid w:val="004E7DB5"/>
    <w:rsid w:val="004F03F0"/>
    <w:rsid w:val="004F0946"/>
    <w:rsid w:val="004F0A38"/>
    <w:rsid w:val="004F0D5D"/>
    <w:rsid w:val="004F1158"/>
    <w:rsid w:val="004F1730"/>
    <w:rsid w:val="004F1F5D"/>
    <w:rsid w:val="004F3663"/>
    <w:rsid w:val="004F3716"/>
    <w:rsid w:val="004F3B26"/>
    <w:rsid w:val="004F442D"/>
    <w:rsid w:val="004F469B"/>
    <w:rsid w:val="004F4704"/>
    <w:rsid w:val="004F4733"/>
    <w:rsid w:val="004F49FB"/>
    <w:rsid w:val="004F4A62"/>
    <w:rsid w:val="004F5180"/>
    <w:rsid w:val="004F51A6"/>
    <w:rsid w:val="004F53D5"/>
    <w:rsid w:val="004F5486"/>
    <w:rsid w:val="004F63D5"/>
    <w:rsid w:val="004F63DD"/>
    <w:rsid w:val="004F6822"/>
    <w:rsid w:val="004F6963"/>
    <w:rsid w:val="004F6BA6"/>
    <w:rsid w:val="004F6D33"/>
    <w:rsid w:val="004F6E07"/>
    <w:rsid w:val="004F6E95"/>
    <w:rsid w:val="004F7CF8"/>
    <w:rsid w:val="00500164"/>
    <w:rsid w:val="005003CA"/>
    <w:rsid w:val="005008E8"/>
    <w:rsid w:val="0050106E"/>
    <w:rsid w:val="005016A9"/>
    <w:rsid w:val="0050173D"/>
    <w:rsid w:val="00501AB1"/>
    <w:rsid w:val="00501D60"/>
    <w:rsid w:val="00502E1D"/>
    <w:rsid w:val="00503122"/>
    <w:rsid w:val="00503306"/>
    <w:rsid w:val="00503618"/>
    <w:rsid w:val="005049F9"/>
    <w:rsid w:val="00504B35"/>
    <w:rsid w:val="00504F24"/>
    <w:rsid w:val="00504F61"/>
    <w:rsid w:val="005054B0"/>
    <w:rsid w:val="0050618F"/>
    <w:rsid w:val="005100DC"/>
    <w:rsid w:val="0051013F"/>
    <w:rsid w:val="00510252"/>
    <w:rsid w:val="00510605"/>
    <w:rsid w:val="00510997"/>
    <w:rsid w:val="0051106F"/>
    <w:rsid w:val="00511F5D"/>
    <w:rsid w:val="00512497"/>
    <w:rsid w:val="005126DD"/>
    <w:rsid w:val="005126EF"/>
    <w:rsid w:val="00513D89"/>
    <w:rsid w:val="0051443C"/>
    <w:rsid w:val="00514811"/>
    <w:rsid w:val="005148C5"/>
    <w:rsid w:val="0051526A"/>
    <w:rsid w:val="005152AF"/>
    <w:rsid w:val="005152BC"/>
    <w:rsid w:val="00515AF4"/>
    <w:rsid w:val="00515EDF"/>
    <w:rsid w:val="00516678"/>
    <w:rsid w:val="00516C81"/>
    <w:rsid w:val="00516EE9"/>
    <w:rsid w:val="00517393"/>
    <w:rsid w:val="005173FA"/>
    <w:rsid w:val="005179E0"/>
    <w:rsid w:val="0052006D"/>
    <w:rsid w:val="005205DB"/>
    <w:rsid w:val="0052065A"/>
    <w:rsid w:val="00520905"/>
    <w:rsid w:val="0052095A"/>
    <w:rsid w:val="00520F53"/>
    <w:rsid w:val="00521118"/>
    <w:rsid w:val="005217BB"/>
    <w:rsid w:val="005217EC"/>
    <w:rsid w:val="00521BC9"/>
    <w:rsid w:val="0052244A"/>
    <w:rsid w:val="00522944"/>
    <w:rsid w:val="0052303A"/>
    <w:rsid w:val="00523493"/>
    <w:rsid w:val="005234CD"/>
    <w:rsid w:val="00523849"/>
    <w:rsid w:val="00523D21"/>
    <w:rsid w:val="00525119"/>
    <w:rsid w:val="00525681"/>
    <w:rsid w:val="0052577A"/>
    <w:rsid w:val="0052579A"/>
    <w:rsid w:val="00525870"/>
    <w:rsid w:val="0052588D"/>
    <w:rsid w:val="005258AD"/>
    <w:rsid w:val="00526146"/>
    <w:rsid w:val="0052643A"/>
    <w:rsid w:val="005265E9"/>
    <w:rsid w:val="00526604"/>
    <w:rsid w:val="005269D4"/>
    <w:rsid w:val="00526C60"/>
    <w:rsid w:val="00526FA3"/>
    <w:rsid w:val="00526FE5"/>
    <w:rsid w:val="0052749E"/>
    <w:rsid w:val="00527653"/>
    <w:rsid w:val="0052789F"/>
    <w:rsid w:val="00527B1B"/>
    <w:rsid w:val="00527B44"/>
    <w:rsid w:val="00530296"/>
    <w:rsid w:val="00530404"/>
    <w:rsid w:val="00530915"/>
    <w:rsid w:val="00531194"/>
    <w:rsid w:val="0053131F"/>
    <w:rsid w:val="005314EB"/>
    <w:rsid w:val="005317E8"/>
    <w:rsid w:val="00531E8F"/>
    <w:rsid w:val="00532260"/>
    <w:rsid w:val="005324DA"/>
    <w:rsid w:val="005325DC"/>
    <w:rsid w:val="005332AC"/>
    <w:rsid w:val="00533616"/>
    <w:rsid w:val="00533911"/>
    <w:rsid w:val="00533C8F"/>
    <w:rsid w:val="00534020"/>
    <w:rsid w:val="0053463E"/>
    <w:rsid w:val="00534787"/>
    <w:rsid w:val="00535308"/>
    <w:rsid w:val="005355CC"/>
    <w:rsid w:val="005357A7"/>
    <w:rsid w:val="00535B4B"/>
    <w:rsid w:val="00535F75"/>
    <w:rsid w:val="005360EF"/>
    <w:rsid w:val="005363B8"/>
    <w:rsid w:val="005368D3"/>
    <w:rsid w:val="005368F7"/>
    <w:rsid w:val="00536C87"/>
    <w:rsid w:val="00536D51"/>
    <w:rsid w:val="00536D5C"/>
    <w:rsid w:val="005370A7"/>
    <w:rsid w:val="00537150"/>
    <w:rsid w:val="005371A2"/>
    <w:rsid w:val="0053738E"/>
    <w:rsid w:val="005377C4"/>
    <w:rsid w:val="00540288"/>
    <w:rsid w:val="00540482"/>
    <w:rsid w:val="00540652"/>
    <w:rsid w:val="00540A79"/>
    <w:rsid w:val="00540C4A"/>
    <w:rsid w:val="00540C7E"/>
    <w:rsid w:val="005412CA"/>
    <w:rsid w:val="00541B10"/>
    <w:rsid w:val="005420FF"/>
    <w:rsid w:val="00542242"/>
    <w:rsid w:val="0054239A"/>
    <w:rsid w:val="0054285B"/>
    <w:rsid w:val="00542F85"/>
    <w:rsid w:val="005434E9"/>
    <w:rsid w:val="00543978"/>
    <w:rsid w:val="00543CBC"/>
    <w:rsid w:val="00543EB3"/>
    <w:rsid w:val="00544672"/>
    <w:rsid w:val="00544691"/>
    <w:rsid w:val="00544700"/>
    <w:rsid w:val="005449E7"/>
    <w:rsid w:val="00544CD2"/>
    <w:rsid w:val="00544FD4"/>
    <w:rsid w:val="00545507"/>
    <w:rsid w:val="00545744"/>
    <w:rsid w:val="00545835"/>
    <w:rsid w:val="00545DEA"/>
    <w:rsid w:val="005467F6"/>
    <w:rsid w:val="00546B11"/>
    <w:rsid w:val="0054702B"/>
    <w:rsid w:val="0054736E"/>
    <w:rsid w:val="00547C7B"/>
    <w:rsid w:val="00547FD8"/>
    <w:rsid w:val="0055064A"/>
    <w:rsid w:val="005506BF"/>
    <w:rsid w:val="00550937"/>
    <w:rsid w:val="00550A70"/>
    <w:rsid w:val="00551999"/>
    <w:rsid w:val="00551C9A"/>
    <w:rsid w:val="00551E36"/>
    <w:rsid w:val="00551F75"/>
    <w:rsid w:val="0055234E"/>
    <w:rsid w:val="00552546"/>
    <w:rsid w:val="0055279B"/>
    <w:rsid w:val="00553153"/>
    <w:rsid w:val="005536CB"/>
    <w:rsid w:val="0055398A"/>
    <w:rsid w:val="00553ACD"/>
    <w:rsid w:val="00553ECC"/>
    <w:rsid w:val="0055409C"/>
    <w:rsid w:val="005541B8"/>
    <w:rsid w:val="005541B9"/>
    <w:rsid w:val="00554401"/>
    <w:rsid w:val="0055445D"/>
    <w:rsid w:val="00554516"/>
    <w:rsid w:val="005547CA"/>
    <w:rsid w:val="00555A5F"/>
    <w:rsid w:val="0055607E"/>
    <w:rsid w:val="005564A6"/>
    <w:rsid w:val="005569F0"/>
    <w:rsid w:val="00556EC1"/>
    <w:rsid w:val="00557138"/>
    <w:rsid w:val="005576C3"/>
    <w:rsid w:val="00560235"/>
    <w:rsid w:val="0056047B"/>
    <w:rsid w:val="0056094B"/>
    <w:rsid w:val="00560E43"/>
    <w:rsid w:val="00560EB9"/>
    <w:rsid w:val="00561243"/>
    <w:rsid w:val="005616F7"/>
    <w:rsid w:val="005617D9"/>
    <w:rsid w:val="00561EED"/>
    <w:rsid w:val="00562201"/>
    <w:rsid w:val="00562AC2"/>
    <w:rsid w:val="00562B21"/>
    <w:rsid w:val="00563FAF"/>
    <w:rsid w:val="00564072"/>
    <w:rsid w:val="005644CB"/>
    <w:rsid w:val="005648B0"/>
    <w:rsid w:val="0056530F"/>
    <w:rsid w:val="0056579D"/>
    <w:rsid w:val="00565AD4"/>
    <w:rsid w:val="00565AFC"/>
    <w:rsid w:val="00565E47"/>
    <w:rsid w:val="00566ABB"/>
    <w:rsid w:val="00566CA8"/>
    <w:rsid w:val="00566DC9"/>
    <w:rsid w:val="005671AC"/>
    <w:rsid w:val="00570170"/>
    <w:rsid w:val="005711D2"/>
    <w:rsid w:val="0057121E"/>
    <w:rsid w:val="005716AE"/>
    <w:rsid w:val="0057190D"/>
    <w:rsid w:val="005728D8"/>
    <w:rsid w:val="00572E9B"/>
    <w:rsid w:val="005733E4"/>
    <w:rsid w:val="00573C1B"/>
    <w:rsid w:val="00574042"/>
    <w:rsid w:val="00574443"/>
    <w:rsid w:val="00574565"/>
    <w:rsid w:val="00574BA5"/>
    <w:rsid w:val="00575002"/>
    <w:rsid w:val="00575415"/>
    <w:rsid w:val="00575970"/>
    <w:rsid w:val="005771C4"/>
    <w:rsid w:val="0057734C"/>
    <w:rsid w:val="005775DA"/>
    <w:rsid w:val="005803F1"/>
    <w:rsid w:val="00580804"/>
    <w:rsid w:val="005808CE"/>
    <w:rsid w:val="00580AAA"/>
    <w:rsid w:val="00581A6E"/>
    <w:rsid w:val="00581B32"/>
    <w:rsid w:val="00581F03"/>
    <w:rsid w:val="005820DB"/>
    <w:rsid w:val="005825EF"/>
    <w:rsid w:val="005828BD"/>
    <w:rsid w:val="00582A07"/>
    <w:rsid w:val="00583388"/>
    <w:rsid w:val="00583764"/>
    <w:rsid w:val="00583BA9"/>
    <w:rsid w:val="00584092"/>
    <w:rsid w:val="00584504"/>
    <w:rsid w:val="00584B4A"/>
    <w:rsid w:val="00585293"/>
    <w:rsid w:val="005852BF"/>
    <w:rsid w:val="00585843"/>
    <w:rsid w:val="00585AB8"/>
    <w:rsid w:val="00585E3A"/>
    <w:rsid w:val="00586342"/>
    <w:rsid w:val="005864C0"/>
    <w:rsid w:val="00587163"/>
    <w:rsid w:val="0058721B"/>
    <w:rsid w:val="00587A68"/>
    <w:rsid w:val="00587B21"/>
    <w:rsid w:val="00587B3D"/>
    <w:rsid w:val="00587C7F"/>
    <w:rsid w:val="00587E85"/>
    <w:rsid w:val="00590560"/>
    <w:rsid w:val="0059058E"/>
    <w:rsid w:val="00590B0E"/>
    <w:rsid w:val="00590C8D"/>
    <w:rsid w:val="00591008"/>
    <w:rsid w:val="00591327"/>
    <w:rsid w:val="005921D4"/>
    <w:rsid w:val="005922FC"/>
    <w:rsid w:val="005924AE"/>
    <w:rsid w:val="005929E7"/>
    <w:rsid w:val="00592F14"/>
    <w:rsid w:val="00593637"/>
    <w:rsid w:val="00593679"/>
    <w:rsid w:val="005936EA"/>
    <w:rsid w:val="00593C86"/>
    <w:rsid w:val="00593EA8"/>
    <w:rsid w:val="00595336"/>
    <w:rsid w:val="00596747"/>
    <w:rsid w:val="00596A21"/>
    <w:rsid w:val="00596E30"/>
    <w:rsid w:val="00597917"/>
    <w:rsid w:val="005979C4"/>
    <w:rsid w:val="005979E2"/>
    <w:rsid w:val="005A01E2"/>
    <w:rsid w:val="005A032D"/>
    <w:rsid w:val="005A03BE"/>
    <w:rsid w:val="005A0627"/>
    <w:rsid w:val="005A0FE4"/>
    <w:rsid w:val="005A1A0C"/>
    <w:rsid w:val="005A1F6F"/>
    <w:rsid w:val="005A276B"/>
    <w:rsid w:val="005A2A75"/>
    <w:rsid w:val="005A3647"/>
    <w:rsid w:val="005A4007"/>
    <w:rsid w:val="005A4299"/>
    <w:rsid w:val="005A4C64"/>
    <w:rsid w:val="005A54DE"/>
    <w:rsid w:val="005A5619"/>
    <w:rsid w:val="005A5837"/>
    <w:rsid w:val="005A5B5B"/>
    <w:rsid w:val="005A5D0F"/>
    <w:rsid w:val="005A6649"/>
    <w:rsid w:val="005A671E"/>
    <w:rsid w:val="005A6880"/>
    <w:rsid w:val="005A6AE1"/>
    <w:rsid w:val="005A6DB8"/>
    <w:rsid w:val="005A725B"/>
    <w:rsid w:val="005A7261"/>
    <w:rsid w:val="005A726A"/>
    <w:rsid w:val="005A7F7D"/>
    <w:rsid w:val="005B057D"/>
    <w:rsid w:val="005B0D84"/>
    <w:rsid w:val="005B1023"/>
    <w:rsid w:val="005B1418"/>
    <w:rsid w:val="005B1461"/>
    <w:rsid w:val="005B17B6"/>
    <w:rsid w:val="005B1D57"/>
    <w:rsid w:val="005B24AA"/>
    <w:rsid w:val="005B26DE"/>
    <w:rsid w:val="005B28B2"/>
    <w:rsid w:val="005B29F0"/>
    <w:rsid w:val="005B322B"/>
    <w:rsid w:val="005B37A1"/>
    <w:rsid w:val="005B3AD4"/>
    <w:rsid w:val="005B3D13"/>
    <w:rsid w:val="005B40CD"/>
    <w:rsid w:val="005B4647"/>
    <w:rsid w:val="005B48B6"/>
    <w:rsid w:val="005B4E0C"/>
    <w:rsid w:val="005B4FE7"/>
    <w:rsid w:val="005B55EB"/>
    <w:rsid w:val="005B5D22"/>
    <w:rsid w:val="005B5E3C"/>
    <w:rsid w:val="005B61ED"/>
    <w:rsid w:val="005B6875"/>
    <w:rsid w:val="005B6A94"/>
    <w:rsid w:val="005B6CBC"/>
    <w:rsid w:val="005B72CE"/>
    <w:rsid w:val="005B74A2"/>
    <w:rsid w:val="005B783B"/>
    <w:rsid w:val="005C0297"/>
    <w:rsid w:val="005C0714"/>
    <w:rsid w:val="005C08A0"/>
    <w:rsid w:val="005C091F"/>
    <w:rsid w:val="005C0BC8"/>
    <w:rsid w:val="005C0D38"/>
    <w:rsid w:val="005C0F14"/>
    <w:rsid w:val="005C16C7"/>
    <w:rsid w:val="005C193F"/>
    <w:rsid w:val="005C20C6"/>
    <w:rsid w:val="005C29AE"/>
    <w:rsid w:val="005C2BD0"/>
    <w:rsid w:val="005C306A"/>
    <w:rsid w:val="005C31CD"/>
    <w:rsid w:val="005C3557"/>
    <w:rsid w:val="005C3B0B"/>
    <w:rsid w:val="005C3B74"/>
    <w:rsid w:val="005C3BB7"/>
    <w:rsid w:val="005C3FD4"/>
    <w:rsid w:val="005C4286"/>
    <w:rsid w:val="005C4861"/>
    <w:rsid w:val="005C487E"/>
    <w:rsid w:val="005C4F63"/>
    <w:rsid w:val="005C56A4"/>
    <w:rsid w:val="005C5CF9"/>
    <w:rsid w:val="005C65A6"/>
    <w:rsid w:val="005C66B3"/>
    <w:rsid w:val="005C677D"/>
    <w:rsid w:val="005C6942"/>
    <w:rsid w:val="005C6EF8"/>
    <w:rsid w:val="005C7450"/>
    <w:rsid w:val="005C7789"/>
    <w:rsid w:val="005C7A9C"/>
    <w:rsid w:val="005C7DF9"/>
    <w:rsid w:val="005D0365"/>
    <w:rsid w:val="005D053F"/>
    <w:rsid w:val="005D08D9"/>
    <w:rsid w:val="005D0F25"/>
    <w:rsid w:val="005D0F50"/>
    <w:rsid w:val="005D105B"/>
    <w:rsid w:val="005D10B1"/>
    <w:rsid w:val="005D18BE"/>
    <w:rsid w:val="005D1BB1"/>
    <w:rsid w:val="005D1CB7"/>
    <w:rsid w:val="005D1DE2"/>
    <w:rsid w:val="005D1F7D"/>
    <w:rsid w:val="005D23B1"/>
    <w:rsid w:val="005D2C3A"/>
    <w:rsid w:val="005D3615"/>
    <w:rsid w:val="005D3A0F"/>
    <w:rsid w:val="005D44D4"/>
    <w:rsid w:val="005D45A2"/>
    <w:rsid w:val="005D47D2"/>
    <w:rsid w:val="005D4977"/>
    <w:rsid w:val="005D49E1"/>
    <w:rsid w:val="005D49FE"/>
    <w:rsid w:val="005D4A8E"/>
    <w:rsid w:val="005D4C17"/>
    <w:rsid w:val="005D631D"/>
    <w:rsid w:val="005D6A1F"/>
    <w:rsid w:val="005D6B50"/>
    <w:rsid w:val="005D6C23"/>
    <w:rsid w:val="005D719C"/>
    <w:rsid w:val="005D7DFA"/>
    <w:rsid w:val="005D7FB7"/>
    <w:rsid w:val="005E024B"/>
    <w:rsid w:val="005E0787"/>
    <w:rsid w:val="005E0E59"/>
    <w:rsid w:val="005E186B"/>
    <w:rsid w:val="005E1960"/>
    <w:rsid w:val="005E205D"/>
    <w:rsid w:val="005E2088"/>
    <w:rsid w:val="005E2246"/>
    <w:rsid w:val="005E2402"/>
    <w:rsid w:val="005E24A6"/>
    <w:rsid w:val="005E2B4E"/>
    <w:rsid w:val="005E30B5"/>
    <w:rsid w:val="005E3531"/>
    <w:rsid w:val="005E4345"/>
    <w:rsid w:val="005E44B6"/>
    <w:rsid w:val="005E4AC5"/>
    <w:rsid w:val="005E4AE6"/>
    <w:rsid w:val="005E4EA7"/>
    <w:rsid w:val="005E5611"/>
    <w:rsid w:val="005E5869"/>
    <w:rsid w:val="005E59AD"/>
    <w:rsid w:val="005E5EA1"/>
    <w:rsid w:val="005E67BC"/>
    <w:rsid w:val="005E6841"/>
    <w:rsid w:val="005E709F"/>
    <w:rsid w:val="005F038B"/>
    <w:rsid w:val="005F09C8"/>
    <w:rsid w:val="005F0A1A"/>
    <w:rsid w:val="005F0C81"/>
    <w:rsid w:val="005F13FA"/>
    <w:rsid w:val="005F1EC3"/>
    <w:rsid w:val="005F20DE"/>
    <w:rsid w:val="005F251B"/>
    <w:rsid w:val="005F3010"/>
    <w:rsid w:val="005F320F"/>
    <w:rsid w:val="005F3456"/>
    <w:rsid w:val="005F3581"/>
    <w:rsid w:val="005F41C5"/>
    <w:rsid w:val="005F45C6"/>
    <w:rsid w:val="005F4BD0"/>
    <w:rsid w:val="005F4CE7"/>
    <w:rsid w:val="005F5013"/>
    <w:rsid w:val="005F5375"/>
    <w:rsid w:val="005F5CCC"/>
    <w:rsid w:val="005F5E6F"/>
    <w:rsid w:val="005F60B9"/>
    <w:rsid w:val="005F6C10"/>
    <w:rsid w:val="005F7518"/>
    <w:rsid w:val="005F760E"/>
    <w:rsid w:val="005F77AA"/>
    <w:rsid w:val="005F7A36"/>
    <w:rsid w:val="00600371"/>
    <w:rsid w:val="00600A15"/>
    <w:rsid w:val="00600C0B"/>
    <w:rsid w:val="00600DAF"/>
    <w:rsid w:val="006010EE"/>
    <w:rsid w:val="00601ECE"/>
    <w:rsid w:val="0060273A"/>
    <w:rsid w:val="0060287F"/>
    <w:rsid w:val="00603090"/>
    <w:rsid w:val="00603606"/>
    <w:rsid w:val="006036B1"/>
    <w:rsid w:val="00603BF9"/>
    <w:rsid w:val="0060495C"/>
    <w:rsid w:val="006050BA"/>
    <w:rsid w:val="00605215"/>
    <w:rsid w:val="0060522E"/>
    <w:rsid w:val="006054F1"/>
    <w:rsid w:val="00605753"/>
    <w:rsid w:val="00605826"/>
    <w:rsid w:val="00606D88"/>
    <w:rsid w:val="00606FA3"/>
    <w:rsid w:val="006072CA"/>
    <w:rsid w:val="00607D24"/>
    <w:rsid w:val="00607E35"/>
    <w:rsid w:val="006101C1"/>
    <w:rsid w:val="00610AAB"/>
    <w:rsid w:val="0061112B"/>
    <w:rsid w:val="0061140E"/>
    <w:rsid w:val="00611656"/>
    <w:rsid w:val="00611D75"/>
    <w:rsid w:val="00612527"/>
    <w:rsid w:val="006125C5"/>
    <w:rsid w:val="006128B9"/>
    <w:rsid w:val="00612C07"/>
    <w:rsid w:val="00612C47"/>
    <w:rsid w:val="00612FC4"/>
    <w:rsid w:val="0061304D"/>
    <w:rsid w:val="00613502"/>
    <w:rsid w:val="00613A7B"/>
    <w:rsid w:val="00613CAE"/>
    <w:rsid w:val="00613F11"/>
    <w:rsid w:val="0061550E"/>
    <w:rsid w:val="00616328"/>
    <w:rsid w:val="006166E1"/>
    <w:rsid w:val="006167ED"/>
    <w:rsid w:val="00616A74"/>
    <w:rsid w:val="00616B0C"/>
    <w:rsid w:val="00616B96"/>
    <w:rsid w:val="00616F83"/>
    <w:rsid w:val="006170E8"/>
    <w:rsid w:val="00617586"/>
    <w:rsid w:val="006210CB"/>
    <w:rsid w:val="00621455"/>
    <w:rsid w:val="0062211A"/>
    <w:rsid w:val="00622499"/>
    <w:rsid w:val="006225C8"/>
    <w:rsid w:val="00622A63"/>
    <w:rsid w:val="00622D7E"/>
    <w:rsid w:val="006231C8"/>
    <w:rsid w:val="0062338D"/>
    <w:rsid w:val="00623946"/>
    <w:rsid w:val="00623B1E"/>
    <w:rsid w:val="00623B79"/>
    <w:rsid w:val="00624086"/>
    <w:rsid w:val="00624367"/>
    <w:rsid w:val="00624F32"/>
    <w:rsid w:val="006250D4"/>
    <w:rsid w:val="006257F3"/>
    <w:rsid w:val="00625875"/>
    <w:rsid w:val="00625911"/>
    <w:rsid w:val="00625A1C"/>
    <w:rsid w:val="00625A97"/>
    <w:rsid w:val="00625C84"/>
    <w:rsid w:val="006261A6"/>
    <w:rsid w:val="006265FF"/>
    <w:rsid w:val="00626667"/>
    <w:rsid w:val="00626730"/>
    <w:rsid w:val="006268F0"/>
    <w:rsid w:val="00626957"/>
    <w:rsid w:val="00626B8F"/>
    <w:rsid w:val="00626BAE"/>
    <w:rsid w:val="00626D19"/>
    <w:rsid w:val="00627460"/>
    <w:rsid w:val="00627821"/>
    <w:rsid w:val="00630343"/>
    <w:rsid w:val="00630D0F"/>
    <w:rsid w:val="0063112F"/>
    <w:rsid w:val="00631976"/>
    <w:rsid w:val="00634652"/>
    <w:rsid w:val="006346E7"/>
    <w:rsid w:val="0063499E"/>
    <w:rsid w:val="006349AD"/>
    <w:rsid w:val="00634B10"/>
    <w:rsid w:val="00634E4B"/>
    <w:rsid w:val="006354D3"/>
    <w:rsid w:val="0063606D"/>
    <w:rsid w:val="006363B4"/>
    <w:rsid w:val="006366B2"/>
    <w:rsid w:val="00636942"/>
    <w:rsid w:val="00636A94"/>
    <w:rsid w:val="00636E8C"/>
    <w:rsid w:val="00637267"/>
    <w:rsid w:val="00640E69"/>
    <w:rsid w:val="00641554"/>
    <w:rsid w:val="00641C40"/>
    <w:rsid w:val="0064224F"/>
    <w:rsid w:val="00642B98"/>
    <w:rsid w:val="00643F88"/>
    <w:rsid w:val="00644B7E"/>
    <w:rsid w:val="00644DB9"/>
    <w:rsid w:val="006450AC"/>
    <w:rsid w:val="00645528"/>
    <w:rsid w:val="0064567B"/>
    <w:rsid w:val="00645E06"/>
    <w:rsid w:val="00646EAB"/>
    <w:rsid w:val="006478F0"/>
    <w:rsid w:val="00647BFE"/>
    <w:rsid w:val="006502C2"/>
    <w:rsid w:val="006507D3"/>
    <w:rsid w:val="00650D49"/>
    <w:rsid w:val="0065159D"/>
    <w:rsid w:val="00651D54"/>
    <w:rsid w:val="006522D1"/>
    <w:rsid w:val="006524AA"/>
    <w:rsid w:val="00652B53"/>
    <w:rsid w:val="0065354D"/>
    <w:rsid w:val="0065387C"/>
    <w:rsid w:val="00653EAD"/>
    <w:rsid w:val="00654042"/>
    <w:rsid w:val="00654179"/>
    <w:rsid w:val="00654508"/>
    <w:rsid w:val="00654D66"/>
    <w:rsid w:val="006550B4"/>
    <w:rsid w:val="0065544B"/>
    <w:rsid w:val="00655CE3"/>
    <w:rsid w:val="00655EC4"/>
    <w:rsid w:val="0065643E"/>
    <w:rsid w:val="00656C0A"/>
    <w:rsid w:val="00657A70"/>
    <w:rsid w:val="00657B9D"/>
    <w:rsid w:val="00660450"/>
    <w:rsid w:val="0066064D"/>
    <w:rsid w:val="0066087B"/>
    <w:rsid w:val="00661139"/>
    <w:rsid w:val="006612BC"/>
    <w:rsid w:val="00661417"/>
    <w:rsid w:val="00661BD2"/>
    <w:rsid w:val="00661FDD"/>
    <w:rsid w:val="00662D30"/>
    <w:rsid w:val="00662F55"/>
    <w:rsid w:val="00663542"/>
    <w:rsid w:val="006635A4"/>
    <w:rsid w:val="0066370C"/>
    <w:rsid w:val="0066370D"/>
    <w:rsid w:val="00663841"/>
    <w:rsid w:val="00663C33"/>
    <w:rsid w:val="00664619"/>
    <w:rsid w:val="00664E0C"/>
    <w:rsid w:val="00664F1B"/>
    <w:rsid w:val="00664FF4"/>
    <w:rsid w:val="00665053"/>
    <w:rsid w:val="006651C2"/>
    <w:rsid w:val="00665BFA"/>
    <w:rsid w:val="00665FCE"/>
    <w:rsid w:val="00666397"/>
    <w:rsid w:val="006663A3"/>
    <w:rsid w:val="006663DB"/>
    <w:rsid w:val="006666BC"/>
    <w:rsid w:val="0066755F"/>
    <w:rsid w:val="006675DD"/>
    <w:rsid w:val="006679D7"/>
    <w:rsid w:val="00667A4E"/>
    <w:rsid w:val="00667B84"/>
    <w:rsid w:val="00667F76"/>
    <w:rsid w:val="00667F88"/>
    <w:rsid w:val="00670370"/>
    <w:rsid w:val="006719E0"/>
    <w:rsid w:val="00672214"/>
    <w:rsid w:val="006722F5"/>
    <w:rsid w:val="006724DE"/>
    <w:rsid w:val="00672A2F"/>
    <w:rsid w:val="00672F75"/>
    <w:rsid w:val="006733F7"/>
    <w:rsid w:val="006739C6"/>
    <w:rsid w:val="00674482"/>
    <w:rsid w:val="00674566"/>
    <w:rsid w:val="006749A3"/>
    <w:rsid w:val="00674BAA"/>
    <w:rsid w:val="00674C76"/>
    <w:rsid w:val="00675C10"/>
    <w:rsid w:val="00675E25"/>
    <w:rsid w:val="00676186"/>
    <w:rsid w:val="006764D9"/>
    <w:rsid w:val="00676AD4"/>
    <w:rsid w:val="006773D1"/>
    <w:rsid w:val="0067755F"/>
    <w:rsid w:val="0067778A"/>
    <w:rsid w:val="006777B6"/>
    <w:rsid w:val="006779A7"/>
    <w:rsid w:val="00680068"/>
    <w:rsid w:val="00680161"/>
    <w:rsid w:val="0068025F"/>
    <w:rsid w:val="00680391"/>
    <w:rsid w:val="00681281"/>
    <w:rsid w:val="0068129A"/>
    <w:rsid w:val="00681CD4"/>
    <w:rsid w:val="00682636"/>
    <w:rsid w:val="0068276A"/>
    <w:rsid w:val="00682998"/>
    <w:rsid w:val="006834F4"/>
    <w:rsid w:val="006836CF"/>
    <w:rsid w:val="006845D3"/>
    <w:rsid w:val="006848A7"/>
    <w:rsid w:val="006849FA"/>
    <w:rsid w:val="006855B1"/>
    <w:rsid w:val="00685A34"/>
    <w:rsid w:val="00685E0D"/>
    <w:rsid w:val="0068636C"/>
    <w:rsid w:val="006863DC"/>
    <w:rsid w:val="00686770"/>
    <w:rsid w:val="006869FE"/>
    <w:rsid w:val="00686BB1"/>
    <w:rsid w:val="00686FBF"/>
    <w:rsid w:val="006878A9"/>
    <w:rsid w:val="00687D81"/>
    <w:rsid w:val="00687D89"/>
    <w:rsid w:val="00687F16"/>
    <w:rsid w:val="00687FD3"/>
    <w:rsid w:val="00690033"/>
    <w:rsid w:val="00690306"/>
    <w:rsid w:val="00690867"/>
    <w:rsid w:val="0069150F"/>
    <w:rsid w:val="00691549"/>
    <w:rsid w:val="006919CA"/>
    <w:rsid w:val="0069328B"/>
    <w:rsid w:val="0069378F"/>
    <w:rsid w:val="00693B5E"/>
    <w:rsid w:val="00693BCF"/>
    <w:rsid w:val="0069417E"/>
    <w:rsid w:val="00694E79"/>
    <w:rsid w:val="00695B28"/>
    <w:rsid w:val="00695C44"/>
    <w:rsid w:val="00695E99"/>
    <w:rsid w:val="00696195"/>
    <w:rsid w:val="00696856"/>
    <w:rsid w:val="00696AAD"/>
    <w:rsid w:val="006975EE"/>
    <w:rsid w:val="00697F95"/>
    <w:rsid w:val="006A0F37"/>
    <w:rsid w:val="006A1AE2"/>
    <w:rsid w:val="006A1AFE"/>
    <w:rsid w:val="006A1F45"/>
    <w:rsid w:val="006A22A6"/>
    <w:rsid w:val="006A28A9"/>
    <w:rsid w:val="006A323D"/>
    <w:rsid w:val="006A32F4"/>
    <w:rsid w:val="006A3303"/>
    <w:rsid w:val="006A336D"/>
    <w:rsid w:val="006A34C9"/>
    <w:rsid w:val="006A3778"/>
    <w:rsid w:val="006A3A94"/>
    <w:rsid w:val="006A3AB6"/>
    <w:rsid w:val="006A3F5D"/>
    <w:rsid w:val="006A4902"/>
    <w:rsid w:val="006A55BB"/>
    <w:rsid w:val="006A5829"/>
    <w:rsid w:val="006A5901"/>
    <w:rsid w:val="006A5BFC"/>
    <w:rsid w:val="006A5CEA"/>
    <w:rsid w:val="006A66B3"/>
    <w:rsid w:val="006A6871"/>
    <w:rsid w:val="006A6DBC"/>
    <w:rsid w:val="006A77E8"/>
    <w:rsid w:val="006B0277"/>
    <w:rsid w:val="006B0735"/>
    <w:rsid w:val="006B11E0"/>
    <w:rsid w:val="006B19F8"/>
    <w:rsid w:val="006B2404"/>
    <w:rsid w:val="006B39E7"/>
    <w:rsid w:val="006B4436"/>
    <w:rsid w:val="006B446A"/>
    <w:rsid w:val="006B44C1"/>
    <w:rsid w:val="006B465E"/>
    <w:rsid w:val="006B4775"/>
    <w:rsid w:val="006B48C2"/>
    <w:rsid w:val="006B4E05"/>
    <w:rsid w:val="006B4FBE"/>
    <w:rsid w:val="006B5024"/>
    <w:rsid w:val="006B512F"/>
    <w:rsid w:val="006B514D"/>
    <w:rsid w:val="006B56C4"/>
    <w:rsid w:val="006B56E9"/>
    <w:rsid w:val="006B56FD"/>
    <w:rsid w:val="006B57A8"/>
    <w:rsid w:val="006B6061"/>
    <w:rsid w:val="006B62AF"/>
    <w:rsid w:val="006B69F3"/>
    <w:rsid w:val="006B75AE"/>
    <w:rsid w:val="006B7702"/>
    <w:rsid w:val="006B78E0"/>
    <w:rsid w:val="006B79CB"/>
    <w:rsid w:val="006B7A7C"/>
    <w:rsid w:val="006B7D1E"/>
    <w:rsid w:val="006C12CC"/>
    <w:rsid w:val="006C14AD"/>
    <w:rsid w:val="006C1B77"/>
    <w:rsid w:val="006C1EAC"/>
    <w:rsid w:val="006C2156"/>
    <w:rsid w:val="006C2231"/>
    <w:rsid w:val="006C2A1C"/>
    <w:rsid w:val="006C2A65"/>
    <w:rsid w:val="006C2D3B"/>
    <w:rsid w:val="006C32BA"/>
    <w:rsid w:val="006C3308"/>
    <w:rsid w:val="006C3404"/>
    <w:rsid w:val="006C3798"/>
    <w:rsid w:val="006C3A92"/>
    <w:rsid w:val="006C3BB8"/>
    <w:rsid w:val="006C433F"/>
    <w:rsid w:val="006C44BA"/>
    <w:rsid w:val="006C4C7F"/>
    <w:rsid w:val="006C4D68"/>
    <w:rsid w:val="006C5102"/>
    <w:rsid w:val="006C51D3"/>
    <w:rsid w:val="006C529D"/>
    <w:rsid w:val="006C54DC"/>
    <w:rsid w:val="006C5646"/>
    <w:rsid w:val="006C58A0"/>
    <w:rsid w:val="006C5A70"/>
    <w:rsid w:val="006C5FA2"/>
    <w:rsid w:val="006C6042"/>
    <w:rsid w:val="006C62B6"/>
    <w:rsid w:val="006C688E"/>
    <w:rsid w:val="006C7B2B"/>
    <w:rsid w:val="006D0584"/>
    <w:rsid w:val="006D07C7"/>
    <w:rsid w:val="006D0D88"/>
    <w:rsid w:val="006D1058"/>
    <w:rsid w:val="006D144A"/>
    <w:rsid w:val="006D17C9"/>
    <w:rsid w:val="006D1AB5"/>
    <w:rsid w:val="006D2159"/>
    <w:rsid w:val="006D21C6"/>
    <w:rsid w:val="006D24F0"/>
    <w:rsid w:val="006D2A86"/>
    <w:rsid w:val="006D2B82"/>
    <w:rsid w:val="006D2EE3"/>
    <w:rsid w:val="006D3602"/>
    <w:rsid w:val="006D43FC"/>
    <w:rsid w:val="006D4617"/>
    <w:rsid w:val="006D487E"/>
    <w:rsid w:val="006D4E0E"/>
    <w:rsid w:val="006D555C"/>
    <w:rsid w:val="006D57DD"/>
    <w:rsid w:val="006D5CD3"/>
    <w:rsid w:val="006D67E1"/>
    <w:rsid w:val="006D6B0C"/>
    <w:rsid w:val="006D7856"/>
    <w:rsid w:val="006D7C4E"/>
    <w:rsid w:val="006D7F6B"/>
    <w:rsid w:val="006E061E"/>
    <w:rsid w:val="006E0CC5"/>
    <w:rsid w:val="006E1042"/>
    <w:rsid w:val="006E152D"/>
    <w:rsid w:val="006E162F"/>
    <w:rsid w:val="006E163F"/>
    <w:rsid w:val="006E1A68"/>
    <w:rsid w:val="006E1E85"/>
    <w:rsid w:val="006E2EC4"/>
    <w:rsid w:val="006E2F97"/>
    <w:rsid w:val="006E30A4"/>
    <w:rsid w:val="006E3574"/>
    <w:rsid w:val="006E3AED"/>
    <w:rsid w:val="006E3F94"/>
    <w:rsid w:val="006E432E"/>
    <w:rsid w:val="006E434B"/>
    <w:rsid w:val="006E47CC"/>
    <w:rsid w:val="006E4FD0"/>
    <w:rsid w:val="006E5E6D"/>
    <w:rsid w:val="006E6306"/>
    <w:rsid w:val="006E6CBF"/>
    <w:rsid w:val="006E70FB"/>
    <w:rsid w:val="006E776F"/>
    <w:rsid w:val="006E796B"/>
    <w:rsid w:val="006E7FC3"/>
    <w:rsid w:val="006F0413"/>
    <w:rsid w:val="006F06F0"/>
    <w:rsid w:val="006F0927"/>
    <w:rsid w:val="006F15E0"/>
    <w:rsid w:val="006F17AF"/>
    <w:rsid w:val="006F17CA"/>
    <w:rsid w:val="006F1ED7"/>
    <w:rsid w:val="006F206B"/>
    <w:rsid w:val="006F291E"/>
    <w:rsid w:val="006F2FF6"/>
    <w:rsid w:val="006F47C5"/>
    <w:rsid w:val="006F51DE"/>
    <w:rsid w:val="006F5781"/>
    <w:rsid w:val="006F5A46"/>
    <w:rsid w:val="006F5D17"/>
    <w:rsid w:val="006F5E9B"/>
    <w:rsid w:val="006F6399"/>
    <w:rsid w:val="006F6E27"/>
    <w:rsid w:val="0070000A"/>
    <w:rsid w:val="00700254"/>
    <w:rsid w:val="00700493"/>
    <w:rsid w:val="00700677"/>
    <w:rsid w:val="007008F2"/>
    <w:rsid w:val="00700DE7"/>
    <w:rsid w:val="00700E07"/>
    <w:rsid w:val="0070169D"/>
    <w:rsid w:val="00701B93"/>
    <w:rsid w:val="00701BEC"/>
    <w:rsid w:val="00701CFA"/>
    <w:rsid w:val="00701E85"/>
    <w:rsid w:val="0070200A"/>
    <w:rsid w:val="00702373"/>
    <w:rsid w:val="007024D0"/>
    <w:rsid w:val="0070286B"/>
    <w:rsid w:val="00702EB5"/>
    <w:rsid w:val="0070353C"/>
    <w:rsid w:val="00703D3A"/>
    <w:rsid w:val="00703ECC"/>
    <w:rsid w:val="0070411F"/>
    <w:rsid w:val="00704438"/>
    <w:rsid w:val="00704876"/>
    <w:rsid w:val="00705718"/>
    <w:rsid w:val="007057EA"/>
    <w:rsid w:val="00705969"/>
    <w:rsid w:val="00705C10"/>
    <w:rsid w:val="00705F3A"/>
    <w:rsid w:val="00706167"/>
    <w:rsid w:val="007063CD"/>
    <w:rsid w:val="00706A64"/>
    <w:rsid w:val="00706F15"/>
    <w:rsid w:val="007075D9"/>
    <w:rsid w:val="00707610"/>
    <w:rsid w:val="00707887"/>
    <w:rsid w:val="007079CE"/>
    <w:rsid w:val="00707B4F"/>
    <w:rsid w:val="00707D59"/>
    <w:rsid w:val="00707EC8"/>
    <w:rsid w:val="0071061F"/>
    <w:rsid w:val="00710704"/>
    <w:rsid w:val="00711363"/>
    <w:rsid w:val="00711A26"/>
    <w:rsid w:val="00711D62"/>
    <w:rsid w:val="007129C0"/>
    <w:rsid w:val="00713739"/>
    <w:rsid w:val="00713C62"/>
    <w:rsid w:val="0071418A"/>
    <w:rsid w:val="007143FA"/>
    <w:rsid w:val="007147CD"/>
    <w:rsid w:val="007149E5"/>
    <w:rsid w:val="007152B3"/>
    <w:rsid w:val="00715328"/>
    <w:rsid w:val="007155CE"/>
    <w:rsid w:val="00715AEE"/>
    <w:rsid w:val="00715F57"/>
    <w:rsid w:val="00716287"/>
    <w:rsid w:val="007167EF"/>
    <w:rsid w:val="007168CB"/>
    <w:rsid w:val="00716C0B"/>
    <w:rsid w:val="00717120"/>
    <w:rsid w:val="007175BB"/>
    <w:rsid w:val="0071764B"/>
    <w:rsid w:val="007178EA"/>
    <w:rsid w:val="00717BC0"/>
    <w:rsid w:val="00717EC1"/>
    <w:rsid w:val="0072027D"/>
    <w:rsid w:val="00720748"/>
    <w:rsid w:val="00720A4A"/>
    <w:rsid w:val="00720C2E"/>
    <w:rsid w:val="0072120A"/>
    <w:rsid w:val="007216C9"/>
    <w:rsid w:val="0072183B"/>
    <w:rsid w:val="0072186E"/>
    <w:rsid w:val="00721E2B"/>
    <w:rsid w:val="00722254"/>
    <w:rsid w:val="00722C84"/>
    <w:rsid w:val="007235E4"/>
    <w:rsid w:val="00723CFA"/>
    <w:rsid w:val="00723F00"/>
    <w:rsid w:val="007249A0"/>
    <w:rsid w:val="00724A2D"/>
    <w:rsid w:val="00724BF9"/>
    <w:rsid w:val="007253C1"/>
    <w:rsid w:val="00726421"/>
    <w:rsid w:val="0072643C"/>
    <w:rsid w:val="0072676E"/>
    <w:rsid w:val="007269C6"/>
    <w:rsid w:val="00727513"/>
    <w:rsid w:val="00727586"/>
    <w:rsid w:val="0072759F"/>
    <w:rsid w:val="0072778B"/>
    <w:rsid w:val="007305B5"/>
    <w:rsid w:val="0073069A"/>
    <w:rsid w:val="00730C36"/>
    <w:rsid w:val="007312CF"/>
    <w:rsid w:val="00731558"/>
    <w:rsid w:val="0073193A"/>
    <w:rsid w:val="00732215"/>
    <w:rsid w:val="007322B1"/>
    <w:rsid w:val="00732586"/>
    <w:rsid w:val="00732B0C"/>
    <w:rsid w:val="00732FB2"/>
    <w:rsid w:val="00733610"/>
    <w:rsid w:val="00733B33"/>
    <w:rsid w:val="007340DE"/>
    <w:rsid w:val="007342D4"/>
    <w:rsid w:val="007345D7"/>
    <w:rsid w:val="00734D0D"/>
    <w:rsid w:val="00735214"/>
    <w:rsid w:val="007352E9"/>
    <w:rsid w:val="0073564E"/>
    <w:rsid w:val="007357D0"/>
    <w:rsid w:val="007364C5"/>
    <w:rsid w:val="00736B1C"/>
    <w:rsid w:val="00736C89"/>
    <w:rsid w:val="00736FB3"/>
    <w:rsid w:val="00737261"/>
    <w:rsid w:val="007379BB"/>
    <w:rsid w:val="00737D66"/>
    <w:rsid w:val="00740861"/>
    <w:rsid w:val="00740C71"/>
    <w:rsid w:val="00741452"/>
    <w:rsid w:val="00741CDA"/>
    <w:rsid w:val="00742062"/>
    <w:rsid w:val="0074226C"/>
    <w:rsid w:val="007422B9"/>
    <w:rsid w:val="007424F0"/>
    <w:rsid w:val="007425BC"/>
    <w:rsid w:val="00742C27"/>
    <w:rsid w:val="00742C3A"/>
    <w:rsid w:val="007431E7"/>
    <w:rsid w:val="0074350C"/>
    <w:rsid w:val="00743584"/>
    <w:rsid w:val="00743589"/>
    <w:rsid w:val="007435AD"/>
    <w:rsid w:val="0074378D"/>
    <w:rsid w:val="00743C8C"/>
    <w:rsid w:val="00743D12"/>
    <w:rsid w:val="00743E7A"/>
    <w:rsid w:val="00744797"/>
    <w:rsid w:val="00744880"/>
    <w:rsid w:val="00744BBE"/>
    <w:rsid w:val="0074524F"/>
    <w:rsid w:val="0074525C"/>
    <w:rsid w:val="00745326"/>
    <w:rsid w:val="0074551C"/>
    <w:rsid w:val="00745FC5"/>
    <w:rsid w:val="00746590"/>
    <w:rsid w:val="007467F4"/>
    <w:rsid w:val="00746CF2"/>
    <w:rsid w:val="0074765C"/>
    <w:rsid w:val="00747F37"/>
    <w:rsid w:val="00750C29"/>
    <w:rsid w:val="007523B9"/>
    <w:rsid w:val="00752748"/>
    <w:rsid w:val="00752F36"/>
    <w:rsid w:val="00752F79"/>
    <w:rsid w:val="00753297"/>
    <w:rsid w:val="007540DA"/>
    <w:rsid w:val="00754436"/>
    <w:rsid w:val="00754AE1"/>
    <w:rsid w:val="00754D18"/>
    <w:rsid w:val="00754D38"/>
    <w:rsid w:val="00755259"/>
    <w:rsid w:val="0075577F"/>
    <w:rsid w:val="00755966"/>
    <w:rsid w:val="00755A9B"/>
    <w:rsid w:val="00755B5B"/>
    <w:rsid w:val="00757780"/>
    <w:rsid w:val="007577A8"/>
    <w:rsid w:val="00757AEE"/>
    <w:rsid w:val="00757F64"/>
    <w:rsid w:val="00760739"/>
    <w:rsid w:val="00760ADC"/>
    <w:rsid w:val="0076120F"/>
    <w:rsid w:val="007612B5"/>
    <w:rsid w:val="0076164B"/>
    <w:rsid w:val="00761A77"/>
    <w:rsid w:val="0076218F"/>
    <w:rsid w:val="007621B3"/>
    <w:rsid w:val="00762487"/>
    <w:rsid w:val="00762584"/>
    <w:rsid w:val="007626E2"/>
    <w:rsid w:val="00762CAA"/>
    <w:rsid w:val="00763769"/>
    <w:rsid w:val="00763995"/>
    <w:rsid w:val="00763F8E"/>
    <w:rsid w:val="007642DF"/>
    <w:rsid w:val="007643D5"/>
    <w:rsid w:val="0076449B"/>
    <w:rsid w:val="007644ED"/>
    <w:rsid w:val="007647A6"/>
    <w:rsid w:val="00764FA7"/>
    <w:rsid w:val="0076536F"/>
    <w:rsid w:val="00765565"/>
    <w:rsid w:val="007657D0"/>
    <w:rsid w:val="00765833"/>
    <w:rsid w:val="00765C6A"/>
    <w:rsid w:val="00765D89"/>
    <w:rsid w:val="00765DAE"/>
    <w:rsid w:val="00766810"/>
    <w:rsid w:val="00766846"/>
    <w:rsid w:val="007673D1"/>
    <w:rsid w:val="00767566"/>
    <w:rsid w:val="0076782B"/>
    <w:rsid w:val="00767915"/>
    <w:rsid w:val="00767BC6"/>
    <w:rsid w:val="00767D6D"/>
    <w:rsid w:val="007706E1"/>
    <w:rsid w:val="0077123E"/>
    <w:rsid w:val="00771519"/>
    <w:rsid w:val="00771839"/>
    <w:rsid w:val="007729FC"/>
    <w:rsid w:val="0077318F"/>
    <w:rsid w:val="00773AEA"/>
    <w:rsid w:val="00773D4B"/>
    <w:rsid w:val="0077460E"/>
    <w:rsid w:val="00774A3A"/>
    <w:rsid w:val="00775689"/>
    <w:rsid w:val="00775B61"/>
    <w:rsid w:val="00775BF4"/>
    <w:rsid w:val="00775E09"/>
    <w:rsid w:val="00775FA2"/>
    <w:rsid w:val="00776DA7"/>
    <w:rsid w:val="007773F0"/>
    <w:rsid w:val="00777759"/>
    <w:rsid w:val="007779B8"/>
    <w:rsid w:val="00777E5B"/>
    <w:rsid w:val="007802C3"/>
    <w:rsid w:val="007804B0"/>
    <w:rsid w:val="00781531"/>
    <w:rsid w:val="0078164A"/>
    <w:rsid w:val="0078190E"/>
    <w:rsid w:val="00781AE0"/>
    <w:rsid w:val="00781D1B"/>
    <w:rsid w:val="0078207A"/>
    <w:rsid w:val="0078233A"/>
    <w:rsid w:val="007823F3"/>
    <w:rsid w:val="00782802"/>
    <w:rsid w:val="00782BF8"/>
    <w:rsid w:val="00782E4B"/>
    <w:rsid w:val="00783621"/>
    <w:rsid w:val="00783F20"/>
    <w:rsid w:val="00784C89"/>
    <w:rsid w:val="00784F42"/>
    <w:rsid w:val="007853FB"/>
    <w:rsid w:val="0078576F"/>
    <w:rsid w:val="007862CE"/>
    <w:rsid w:val="007870D6"/>
    <w:rsid w:val="007876C1"/>
    <w:rsid w:val="00790075"/>
    <w:rsid w:val="007901BC"/>
    <w:rsid w:val="00790554"/>
    <w:rsid w:val="007908CE"/>
    <w:rsid w:val="00790B0E"/>
    <w:rsid w:val="00790C6C"/>
    <w:rsid w:val="007914D2"/>
    <w:rsid w:val="007917C5"/>
    <w:rsid w:val="00791849"/>
    <w:rsid w:val="00791C00"/>
    <w:rsid w:val="0079204B"/>
    <w:rsid w:val="0079380F"/>
    <w:rsid w:val="00794870"/>
    <w:rsid w:val="00794984"/>
    <w:rsid w:val="00794DA4"/>
    <w:rsid w:val="00794E5B"/>
    <w:rsid w:val="007958AC"/>
    <w:rsid w:val="0079602A"/>
    <w:rsid w:val="00796753"/>
    <w:rsid w:val="00796DB6"/>
    <w:rsid w:val="00797058"/>
    <w:rsid w:val="007977CB"/>
    <w:rsid w:val="00797A53"/>
    <w:rsid w:val="00797CFF"/>
    <w:rsid w:val="007A034C"/>
    <w:rsid w:val="007A0ED1"/>
    <w:rsid w:val="007A126F"/>
    <w:rsid w:val="007A1703"/>
    <w:rsid w:val="007A1709"/>
    <w:rsid w:val="007A1AA3"/>
    <w:rsid w:val="007A1D5F"/>
    <w:rsid w:val="007A243E"/>
    <w:rsid w:val="007A24EC"/>
    <w:rsid w:val="007A2527"/>
    <w:rsid w:val="007A28C0"/>
    <w:rsid w:val="007A2B63"/>
    <w:rsid w:val="007A2C57"/>
    <w:rsid w:val="007A37EE"/>
    <w:rsid w:val="007A38E9"/>
    <w:rsid w:val="007A3D06"/>
    <w:rsid w:val="007A3ED2"/>
    <w:rsid w:val="007A4391"/>
    <w:rsid w:val="007A458D"/>
    <w:rsid w:val="007A4704"/>
    <w:rsid w:val="007A4B5E"/>
    <w:rsid w:val="007A4F14"/>
    <w:rsid w:val="007A53AE"/>
    <w:rsid w:val="007A53ED"/>
    <w:rsid w:val="007A56AF"/>
    <w:rsid w:val="007A5817"/>
    <w:rsid w:val="007A58F6"/>
    <w:rsid w:val="007A5AEA"/>
    <w:rsid w:val="007A5C56"/>
    <w:rsid w:val="007A610C"/>
    <w:rsid w:val="007A62A8"/>
    <w:rsid w:val="007A6375"/>
    <w:rsid w:val="007A67CD"/>
    <w:rsid w:val="007A6B38"/>
    <w:rsid w:val="007A72CC"/>
    <w:rsid w:val="007A73CF"/>
    <w:rsid w:val="007A77BC"/>
    <w:rsid w:val="007A791F"/>
    <w:rsid w:val="007A7E0A"/>
    <w:rsid w:val="007B0162"/>
    <w:rsid w:val="007B0F9F"/>
    <w:rsid w:val="007B1C1D"/>
    <w:rsid w:val="007B2147"/>
    <w:rsid w:val="007B25F2"/>
    <w:rsid w:val="007B277E"/>
    <w:rsid w:val="007B357C"/>
    <w:rsid w:val="007B372F"/>
    <w:rsid w:val="007B38B9"/>
    <w:rsid w:val="007B399B"/>
    <w:rsid w:val="007B3E78"/>
    <w:rsid w:val="007B48FE"/>
    <w:rsid w:val="007B4AD3"/>
    <w:rsid w:val="007B4E3A"/>
    <w:rsid w:val="007B59AF"/>
    <w:rsid w:val="007B5A5D"/>
    <w:rsid w:val="007B5D4B"/>
    <w:rsid w:val="007B63D0"/>
    <w:rsid w:val="007B693F"/>
    <w:rsid w:val="007B6CE5"/>
    <w:rsid w:val="007B73F2"/>
    <w:rsid w:val="007B7542"/>
    <w:rsid w:val="007B783A"/>
    <w:rsid w:val="007B79E8"/>
    <w:rsid w:val="007B7D09"/>
    <w:rsid w:val="007C021F"/>
    <w:rsid w:val="007C0380"/>
    <w:rsid w:val="007C1136"/>
    <w:rsid w:val="007C114A"/>
    <w:rsid w:val="007C11F7"/>
    <w:rsid w:val="007C1346"/>
    <w:rsid w:val="007C142F"/>
    <w:rsid w:val="007C150E"/>
    <w:rsid w:val="007C1F83"/>
    <w:rsid w:val="007C21B3"/>
    <w:rsid w:val="007C2261"/>
    <w:rsid w:val="007C25DD"/>
    <w:rsid w:val="007C25EA"/>
    <w:rsid w:val="007C25F8"/>
    <w:rsid w:val="007C2AE8"/>
    <w:rsid w:val="007C2B92"/>
    <w:rsid w:val="007C2DA0"/>
    <w:rsid w:val="007C32D4"/>
    <w:rsid w:val="007C3792"/>
    <w:rsid w:val="007C3D0C"/>
    <w:rsid w:val="007C4C85"/>
    <w:rsid w:val="007C4CB5"/>
    <w:rsid w:val="007C4D68"/>
    <w:rsid w:val="007C4DC7"/>
    <w:rsid w:val="007C6245"/>
    <w:rsid w:val="007C6D86"/>
    <w:rsid w:val="007C6E10"/>
    <w:rsid w:val="007C7163"/>
    <w:rsid w:val="007C719A"/>
    <w:rsid w:val="007C7239"/>
    <w:rsid w:val="007C7523"/>
    <w:rsid w:val="007C7BB1"/>
    <w:rsid w:val="007C7E30"/>
    <w:rsid w:val="007D141D"/>
    <w:rsid w:val="007D1577"/>
    <w:rsid w:val="007D1DEB"/>
    <w:rsid w:val="007D2070"/>
    <w:rsid w:val="007D2240"/>
    <w:rsid w:val="007D2E46"/>
    <w:rsid w:val="007D3401"/>
    <w:rsid w:val="007D3787"/>
    <w:rsid w:val="007D3EAC"/>
    <w:rsid w:val="007D3F01"/>
    <w:rsid w:val="007D440F"/>
    <w:rsid w:val="007D456D"/>
    <w:rsid w:val="007D4C6B"/>
    <w:rsid w:val="007D4DE5"/>
    <w:rsid w:val="007D4F90"/>
    <w:rsid w:val="007D56F2"/>
    <w:rsid w:val="007D61A6"/>
    <w:rsid w:val="007D662F"/>
    <w:rsid w:val="007D757B"/>
    <w:rsid w:val="007D773B"/>
    <w:rsid w:val="007E00A3"/>
    <w:rsid w:val="007E018C"/>
    <w:rsid w:val="007E02A3"/>
    <w:rsid w:val="007E14AD"/>
    <w:rsid w:val="007E1784"/>
    <w:rsid w:val="007E2546"/>
    <w:rsid w:val="007E309C"/>
    <w:rsid w:val="007E31B2"/>
    <w:rsid w:val="007E3C76"/>
    <w:rsid w:val="007E4A4B"/>
    <w:rsid w:val="007E4EC8"/>
    <w:rsid w:val="007E5EA6"/>
    <w:rsid w:val="007E6012"/>
    <w:rsid w:val="007E608B"/>
    <w:rsid w:val="007E63F1"/>
    <w:rsid w:val="007E6A18"/>
    <w:rsid w:val="007E6B89"/>
    <w:rsid w:val="007E6CBD"/>
    <w:rsid w:val="007E71F2"/>
    <w:rsid w:val="007E7946"/>
    <w:rsid w:val="007E7ED5"/>
    <w:rsid w:val="007F0174"/>
    <w:rsid w:val="007F01FD"/>
    <w:rsid w:val="007F02D3"/>
    <w:rsid w:val="007F0BB0"/>
    <w:rsid w:val="007F2BDB"/>
    <w:rsid w:val="007F30CF"/>
    <w:rsid w:val="007F3589"/>
    <w:rsid w:val="007F37E6"/>
    <w:rsid w:val="007F3D91"/>
    <w:rsid w:val="007F4094"/>
    <w:rsid w:val="007F4696"/>
    <w:rsid w:val="007F59AE"/>
    <w:rsid w:val="007F5F2B"/>
    <w:rsid w:val="007F5F39"/>
    <w:rsid w:val="007F5F5F"/>
    <w:rsid w:val="007F6091"/>
    <w:rsid w:val="007F6528"/>
    <w:rsid w:val="007F65EF"/>
    <w:rsid w:val="007F766F"/>
    <w:rsid w:val="007F7C90"/>
    <w:rsid w:val="00800962"/>
    <w:rsid w:val="00801011"/>
    <w:rsid w:val="00801644"/>
    <w:rsid w:val="00801A49"/>
    <w:rsid w:val="00801A7D"/>
    <w:rsid w:val="00802282"/>
    <w:rsid w:val="00802B1D"/>
    <w:rsid w:val="00802B84"/>
    <w:rsid w:val="00802D09"/>
    <w:rsid w:val="008033A5"/>
    <w:rsid w:val="00803BF9"/>
    <w:rsid w:val="00803E1E"/>
    <w:rsid w:val="00803F00"/>
    <w:rsid w:val="008042EF"/>
    <w:rsid w:val="0080443C"/>
    <w:rsid w:val="0080458F"/>
    <w:rsid w:val="008049A4"/>
    <w:rsid w:val="0080504B"/>
    <w:rsid w:val="00805057"/>
    <w:rsid w:val="0080531E"/>
    <w:rsid w:val="00805C0F"/>
    <w:rsid w:val="00806393"/>
    <w:rsid w:val="008065FD"/>
    <w:rsid w:val="008066E3"/>
    <w:rsid w:val="00807347"/>
    <w:rsid w:val="00807B4D"/>
    <w:rsid w:val="0081115A"/>
    <w:rsid w:val="00811669"/>
    <w:rsid w:val="008118ED"/>
    <w:rsid w:val="00811B9D"/>
    <w:rsid w:val="00811BB4"/>
    <w:rsid w:val="00811F01"/>
    <w:rsid w:val="00812634"/>
    <w:rsid w:val="008126E4"/>
    <w:rsid w:val="00812755"/>
    <w:rsid w:val="00812E08"/>
    <w:rsid w:val="008131E5"/>
    <w:rsid w:val="00813530"/>
    <w:rsid w:val="00813837"/>
    <w:rsid w:val="00814BDD"/>
    <w:rsid w:val="00814FA2"/>
    <w:rsid w:val="0081532A"/>
    <w:rsid w:val="00815D41"/>
    <w:rsid w:val="00816CF3"/>
    <w:rsid w:val="00816D47"/>
    <w:rsid w:val="008203B9"/>
    <w:rsid w:val="00820613"/>
    <w:rsid w:val="00820C24"/>
    <w:rsid w:val="00821567"/>
    <w:rsid w:val="00821760"/>
    <w:rsid w:val="00821E28"/>
    <w:rsid w:val="00821F6F"/>
    <w:rsid w:val="0082273B"/>
    <w:rsid w:val="008231C8"/>
    <w:rsid w:val="00823543"/>
    <w:rsid w:val="00824059"/>
    <w:rsid w:val="00825266"/>
    <w:rsid w:val="008257FA"/>
    <w:rsid w:val="00825E13"/>
    <w:rsid w:val="008262B2"/>
    <w:rsid w:val="00827B71"/>
    <w:rsid w:val="00827EA0"/>
    <w:rsid w:val="008300D8"/>
    <w:rsid w:val="00830BCA"/>
    <w:rsid w:val="00830CF5"/>
    <w:rsid w:val="008311AE"/>
    <w:rsid w:val="008311D1"/>
    <w:rsid w:val="00831453"/>
    <w:rsid w:val="00831A3E"/>
    <w:rsid w:val="00831C69"/>
    <w:rsid w:val="00831C86"/>
    <w:rsid w:val="00831E81"/>
    <w:rsid w:val="00832069"/>
    <w:rsid w:val="00832701"/>
    <w:rsid w:val="0083289E"/>
    <w:rsid w:val="00832B0D"/>
    <w:rsid w:val="00832CB4"/>
    <w:rsid w:val="008337CE"/>
    <w:rsid w:val="00833C09"/>
    <w:rsid w:val="00833E83"/>
    <w:rsid w:val="00834005"/>
    <w:rsid w:val="008343E6"/>
    <w:rsid w:val="00834572"/>
    <w:rsid w:val="00834644"/>
    <w:rsid w:val="00834708"/>
    <w:rsid w:val="0083481B"/>
    <w:rsid w:val="00834951"/>
    <w:rsid w:val="00834BF9"/>
    <w:rsid w:val="00835104"/>
    <w:rsid w:val="0083530F"/>
    <w:rsid w:val="00835E70"/>
    <w:rsid w:val="0083618F"/>
    <w:rsid w:val="008361F8"/>
    <w:rsid w:val="008367B4"/>
    <w:rsid w:val="0083684D"/>
    <w:rsid w:val="00836F7E"/>
    <w:rsid w:val="00837B0E"/>
    <w:rsid w:val="00837C6F"/>
    <w:rsid w:val="00837CFC"/>
    <w:rsid w:val="00837F9B"/>
    <w:rsid w:val="00840190"/>
    <w:rsid w:val="0084041F"/>
    <w:rsid w:val="00840C36"/>
    <w:rsid w:val="00841816"/>
    <w:rsid w:val="00841CF7"/>
    <w:rsid w:val="00841D83"/>
    <w:rsid w:val="00841E77"/>
    <w:rsid w:val="00841EC8"/>
    <w:rsid w:val="008421C6"/>
    <w:rsid w:val="00842933"/>
    <w:rsid w:val="00842B9F"/>
    <w:rsid w:val="0084338E"/>
    <w:rsid w:val="00843431"/>
    <w:rsid w:val="0084350E"/>
    <w:rsid w:val="0084353D"/>
    <w:rsid w:val="00843603"/>
    <w:rsid w:val="0084420F"/>
    <w:rsid w:val="0084437A"/>
    <w:rsid w:val="00844778"/>
    <w:rsid w:val="00844AC2"/>
    <w:rsid w:val="00845081"/>
    <w:rsid w:val="00845248"/>
    <w:rsid w:val="00845886"/>
    <w:rsid w:val="00845A92"/>
    <w:rsid w:val="008467D4"/>
    <w:rsid w:val="00847488"/>
    <w:rsid w:val="00847948"/>
    <w:rsid w:val="00850E96"/>
    <w:rsid w:val="00850FA4"/>
    <w:rsid w:val="008510FC"/>
    <w:rsid w:val="008513E2"/>
    <w:rsid w:val="008515C0"/>
    <w:rsid w:val="00851AE8"/>
    <w:rsid w:val="00851AF4"/>
    <w:rsid w:val="00851E1F"/>
    <w:rsid w:val="00851F1F"/>
    <w:rsid w:val="00852669"/>
    <w:rsid w:val="008529A7"/>
    <w:rsid w:val="00852D6B"/>
    <w:rsid w:val="00852E48"/>
    <w:rsid w:val="00852E84"/>
    <w:rsid w:val="0085309A"/>
    <w:rsid w:val="008532A4"/>
    <w:rsid w:val="00853310"/>
    <w:rsid w:val="008548E2"/>
    <w:rsid w:val="00854902"/>
    <w:rsid w:val="008552EB"/>
    <w:rsid w:val="00855E09"/>
    <w:rsid w:val="00855EEA"/>
    <w:rsid w:val="0085606C"/>
    <w:rsid w:val="00856232"/>
    <w:rsid w:val="008567A7"/>
    <w:rsid w:val="00856942"/>
    <w:rsid w:val="00856E56"/>
    <w:rsid w:val="00857679"/>
    <w:rsid w:val="0085786E"/>
    <w:rsid w:val="00857C23"/>
    <w:rsid w:val="00860C4C"/>
    <w:rsid w:val="00860E28"/>
    <w:rsid w:val="00860F13"/>
    <w:rsid w:val="00861627"/>
    <w:rsid w:val="00861F0D"/>
    <w:rsid w:val="00862505"/>
    <w:rsid w:val="008632CB"/>
    <w:rsid w:val="0086373E"/>
    <w:rsid w:val="00863751"/>
    <w:rsid w:val="008637D8"/>
    <w:rsid w:val="00863975"/>
    <w:rsid w:val="00863DD8"/>
    <w:rsid w:val="00863ED2"/>
    <w:rsid w:val="00863F6C"/>
    <w:rsid w:val="008641AC"/>
    <w:rsid w:val="008643A3"/>
    <w:rsid w:val="00864587"/>
    <w:rsid w:val="00864811"/>
    <w:rsid w:val="00864A41"/>
    <w:rsid w:val="00864EC7"/>
    <w:rsid w:val="00864FFA"/>
    <w:rsid w:val="008650EC"/>
    <w:rsid w:val="0086528F"/>
    <w:rsid w:val="008652FB"/>
    <w:rsid w:val="00865A69"/>
    <w:rsid w:val="00865A6A"/>
    <w:rsid w:val="00865E2E"/>
    <w:rsid w:val="00866020"/>
    <w:rsid w:val="00866681"/>
    <w:rsid w:val="00866975"/>
    <w:rsid w:val="00866B2B"/>
    <w:rsid w:val="00866FC8"/>
    <w:rsid w:val="00867210"/>
    <w:rsid w:val="0086722C"/>
    <w:rsid w:val="00867C0F"/>
    <w:rsid w:val="00867D1B"/>
    <w:rsid w:val="00870C08"/>
    <w:rsid w:val="00871661"/>
    <w:rsid w:val="008719E7"/>
    <w:rsid w:val="00871C06"/>
    <w:rsid w:val="00872110"/>
    <w:rsid w:val="00872A3D"/>
    <w:rsid w:val="008731A3"/>
    <w:rsid w:val="008731F6"/>
    <w:rsid w:val="0087378A"/>
    <w:rsid w:val="00873AEA"/>
    <w:rsid w:val="00874940"/>
    <w:rsid w:val="008749EA"/>
    <w:rsid w:val="00874DC1"/>
    <w:rsid w:val="00874E55"/>
    <w:rsid w:val="00874E5C"/>
    <w:rsid w:val="008755DC"/>
    <w:rsid w:val="00875BEE"/>
    <w:rsid w:val="00875E88"/>
    <w:rsid w:val="0087624F"/>
    <w:rsid w:val="008764A1"/>
    <w:rsid w:val="00876664"/>
    <w:rsid w:val="00877156"/>
    <w:rsid w:val="008776C6"/>
    <w:rsid w:val="00877A60"/>
    <w:rsid w:val="0088076F"/>
    <w:rsid w:val="00881008"/>
    <w:rsid w:val="00881479"/>
    <w:rsid w:val="008815D0"/>
    <w:rsid w:val="0088174B"/>
    <w:rsid w:val="0088190A"/>
    <w:rsid w:val="00881B32"/>
    <w:rsid w:val="0088235B"/>
    <w:rsid w:val="008826FB"/>
    <w:rsid w:val="00882DE8"/>
    <w:rsid w:val="00883076"/>
    <w:rsid w:val="00883797"/>
    <w:rsid w:val="008840B8"/>
    <w:rsid w:val="00884685"/>
    <w:rsid w:val="00884981"/>
    <w:rsid w:val="00885493"/>
    <w:rsid w:val="00885574"/>
    <w:rsid w:val="00885CD2"/>
    <w:rsid w:val="008861BB"/>
    <w:rsid w:val="008863B1"/>
    <w:rsid w:val="00887291"/>
    <w:rsid w:val="00887725"/>
    <w:rsid w:val="008902F5"/>
    <w:rsid w:val="00890447"/>
    <w:rsid w:val="00890F34"/>
    <w:rsid w:val="008913E8"/>
    <w:rsid w:val="008913EE"/>
    <w:rsid w:val="0089176B"/>
    <w:rsid w:val="00891DA0"/>
    <w:rsid w:val="00892733"/>
    <w:rsid w:val="00892AB6"/>
    <w:rsid w:val="00892AF5"/>
    <w:rsid w:val="00892CA8"/>
    <w:rsid w:val="00892D7B"/>
    <w:rsid w:val="00893BAB"/>
    <w:rsid w:val="00893FC4"/>
    <w:rsid w:val="00894207"/>
    <w:rsid w:val="008953F7"/>
    <w:rsid w:val="00895918"/>
    <w:rsid w:val="00895CBD"/>
    <w:rsid w:val="00896263"/>
    <w:rsid w:val="00896C25"/>
    <w:rsid w:val="008971D4"/>
    <w:rsid w:val="00897782"/>
    <w:rsid w:val="00897A1B"/>
    <w:rsid w:val="008A0158"/>
    <w:rsid w:val="008A02A8"/>
    <w:rsid w:val="008A0845"/>
    <w:rsid w:val="008A1127"/>
    <w:rsid w:val="008A13CD"/>
    <w:rsid w:val="008A1806"/>
    <w:rsid w:val="008A19A4"/>
    <w:rsid w:val="008A1A6D"/>
    <w:rsid w:val="008A1BAE"/>
    <w:rsid w:val="008A1D36"/>
    <w:rsid w:val="008A203F"/>
    <w:rsid w:val="008A2761"/>
    <w:rsid w:val="008A318E"/>
    <w:rsid w:val="008A31CF"/>
    <w:rsid w:val="008A3284"/>
    <w:rsid w:val="008A338A"/>
    <w:rsid w:val="008A33B1"/>
    <w:rsid w:val="008A379B"/>
    <w:rsid w:val="008A3A0A"/>
    <w:rsid w:val="008A3D74"/>
    <w:rsid w:val="008A4657"/>
    <w:rsid w:val="008A4CC9"/>
    <w:rsid w:val="008A512A"/>
    <w:rsid w:val="008A567A"/>
    <w:rsid w:val="008A5E46"/>
    <w:rsid w:val="008A5EE6"/>
    <w:rsid w:val="008A60B9"/>
    <w:rsid w:val="008A6179"/>
    <w:rsid w:val="008A67F1"/>
    <w:rsid w:val="008A6D20"/>
    <w:rsid w:val="008A7415"/>
    <w:rsid w:val="008B06BB"/>
    <w:rsid w:val="008B072F"/>
    <w:rsid w:val="008B0991"/>
    <w:rsid w:val="008B0AC7"/>
    <w:rsid w:val="008B1290"/>
    <w:rsid w:val="008B1563"/>
    <w:rsid w:val="008B1B12"/>
    <w:rsid w:val="008B1C9F"/>
    <w:rsid w:val="008B1EBF"/>
    <w:rsid w:val="008B2204"/>
    <w:rsid w:val="008B2746"/>
    <w:rsid w:val="008B2879"/>
    <w:rsid w:val="008B3F5A"/>
    <w:rsid w:val="008B4535"/>
    <w:rsid w:val="008B45A2"/>
    <w:rsid w:val="008B4626"/>
    <w:rsid w:val="008B4786"/>
    <w:rsid w:val="008B47E6"/>
    <w:rsid w:val="008B61CF"/>
    <w:rsid w:val="008B6553"/>
    <w:rsid w:val="008B6634"/>
    <w:rsid w:val="008B6EBD"/>
    <w:rsid w:val="008B6F4D"/>
    <w:rsid w:val="008B71AA"/>
    <w:rsid w:val="008B7480"/>
    <w:rsid w:val="008B7D02"/>
    <w:rsid w:val="008B7DBB"/>
    <w:rsid w:val="008B7EE8"/>
    <w:rsid w:val="008C0F7F"/>
    <w:rsid w:val="008C148D"/>
    <w:rsid w:val="008C1AEF"/>
    <w:rsid w:val="008C3CF3"/>
    <w:rsid w:val="008C4E89"/>
    <w:rsid w:val="008C573A"/>
    <w:rsid w:val="008C5959"/>
    <w:rsid w:val="008C5D34"/>
    <w:rsid w:val="008C6278"/>
    <w:rsid w:val="008C6379"/>
    <w:rsid w:val="008C64BF"/>
    <w:rsid w:val="008C6BC8"/>
    <w:rsid w:val="008C6D5E"/>
    <w:rsid w:val="008C6DF1"/>
    <w:rsid w:val="008C78FE"/>
    <w:rsid w:val="008C7BD0"/>
    <w:rsid w:val="008D0760"/>
    <w:rsid w:val="008D0CE3"/>
    <w:rsid w:val="008D167E"/>
    <w:rsid w:val="008D17CC"/>
    <w:rsid w:val="008D194C"/>
    <w:rsid w:val="008D1C62"/>
    <w:rsid w:val="008D1C78"/>
    <w:rsid w:val="008D1EA3"/>
    <w:rsid w:val="008D1EE8"/>
    <w:rsid w:val="008D1F46"/>
    <w:rsid w:val="008D2075"/>
    <w:rsid w:val="008D209C"/>
    <w:rsid w:val="008D2152"/>
    <w:rsid w:val="008D2234"/>
    <w:rsid w:val="008D2788"/>
    <w:rsid w:val="008D3125"/>
    <w:rsid w:val="008D3783"/>
    <w:rsid w:val="008D387F"/>
    <w:rsid w:val="008D4197"/>
    <w:rsid w:val="008D4403"/>
    <w:rsid w:val="008D4D2D"/>
    <w:rsid w:val="008D4EF9"/>
    <w:rsid w:val="008D6601"/>
    <w:rsid w:val="008D68AD"/>
    <w:rsid w:val="008D6D32"/>
    <w:rsid w:val="008D72EA"/>
    <w:rsid w:val="008D734E"/>
    <w:rsid w:val="008D7800"/>
    <w:rsid w:val="008D79C2"/>
    <w:rsid w:val="008D7BF7"/>
    <w:rsid w:val="008D7C19"/>
    <w:rsid w:val="008E024C"/>
    <w:rsid w:val="008E0932"/>
    <w:rsid w:val="008E0ABA"/>
    <w:rsid w:val="008E0DC3"/>
    <w:rsid w:val="008E12F3"/>
    <w:rsid w:val="008E14AA"/>
    <w:rsid w:val="008E1F31"/>
    <w:rsid w:val="008E27A8"/>
    <w:rsid w:val="008E2A4B"/>
    <w:rsid w:val="008E2CE9"/>
    <w:rsid w:val="008E3287"/>
    <w:rsid w:val="008E358D"/>
    <w:rsid w:val="008E3CD4"/>
    <w:rsid w:val="008E3E41"/>
    <w:rsid w:val="008E42CB"/>
    <w:rsid w:val="008E4473"/>
    <w:rsid w:val="008E45C6"/>
    <w:rsid w:val="008E4751"/>
    <w:rsid w:val="008E5430"/>
    <w:rsid w:val="008E5C63"/>
    <w:rsid w:val="008E5CAF"/>
    <w:rsid w:val="008E601A"/>
    <w:rsid w:val="008E6667"/>
    <w:rsid w:val="008E6CDE"/>
    <w:rsid w:val="008E6D4A"/>
    <w:rsid w:val="008E735D"/>
    <w:rsid w:val="008E75F1"/>
    <w:rsid w:val="008E7995"/>
    <w:rsid w:val="008F1281"/>
    <w:rsid w:val="008F16D2"/>
    <w:rsid w:val="008F2EE5"/>
    <w:rsid w:val="008F32A8"/>
    <w:rsid w:val="008F32E5"/>
    <w:rsid w:val="008F3325"/>
    <w:rsid w:val="008F3F18"/>
    <w:rsid w:val="008F5624"/>
    <w:rsid w:val="008F5652"/>
    <w:rsid w:val="008F5B0D"/>
    <w:rsid w:val="008F602C"/>
    <w:rsid w:val="008F607C"/>
    <w:rsid w:val="008F64C8"/>
    <w:rsid w:val="008F6E1B"/>
    <w:rsid w:val="008F7173"/>
    <w:rsid w:val="008F7845"/>
    <w:rsid w:val="008F78F2"/>
    <w:rsid w:val="008F79FF"/>
    <w:rsid w:val="008F7CDE"/>
    <w:rsid w:val="009003ED"/>
    <w:rsid w:val="009004ED"/>
    <w:rsid w:val="00901CE6"/>
    <w:rsid w:val="00902A38"/>
    <w:rsid w:val="00902A87"/>
    <w:rsid w:val="00902B60"/>
    <w:rsid w:val="009034C5"/>
    <w:rsid w:val="009036BE"/>
    <w:rsid w:val="00903C3F"/>
    <w:rsid w:val="00903DD7"/>
    <w:rsid w:val="00904144"/>
    <w:rsid w:val="00904DF1"/>
    <w:rsid w:val="009053E1"/>
    <w:rsid w:val="00905619"/>
    <w:rsid w:val="00905894"/>
    <w:rsid w:val="00905B92"/>
    <w:rsid w:val="00906271"/>
    <w:rsid w:val="00906315"/>
    <w:rsid w:val="00906511"/>
    <w:rsid w:val="00906724"/>
    <w:rsid w:val="0090686F"/>
    <w:rsid w:val="00906932"/>
    <w:rsid w:val="009069EA"/>
    <w:rsid w:val="00906A42"/>
    <w:rsid w:val="00906B26"/>
    <w:rsid w:val="00906EE8"/>
    <w:rsid w:val="00906F44"/>
    <w:rsid w:val="009071FD"/>
    <w:rsid w:val="009075C2"/>
    <w:rsid w:val="00907659"/>
    <w:rsid w:val="00907692"/>
    <w:rsid w:val="00907772"/>
    <w:rsid w:val="0090783A"/>
    <w:rsid w:val="00910052"/>
    <w:rsid w:val="00910367"/>
    <w:rsid w:val="009109D5"/>
    <w:rsid w:val="0091197D"/>
    <w:rsid w:val="00911A42"/>
    <w:rsid w:val="00911F48"/>
    <w:rsid w:val="00912877"/>
    <w:rsid w:val="00912EDF"/>
    <w:rsid w:val="009131AD"/>
    <w:rsid w:val="009136A9"/>
    <w:rsid w:val="009137F4"/>
    <w:rsid w:val="009146F4"/>
    <w:rsid w:val="00914999"/>
    <w:rsid w:val="00914D8B"/>
    <w:rsid w:val="0091505E"/>
    <w:rsid w:val="00915402"/>
    <w:rsid w:val="00915A3C"/>
    <w:rsid w:val="00916016"/>
    <w:rsid w:val="00916E49"/>
    <w:rsid w:val="00916FE0"/>
    <w:rsid w:val="00917370"/>
    <w:rsid w:val="00917B9A"/>
    <w:rsid w:val="00920297"/>
    <w:rsid w:val="009206D4"/>
    <w:rsid w:val="00920EBA"/>
    <w:rsid w:val="00921388"/>
    <w:rsid w:val="009215B1"/>
    <w:rsid w:val="009217AE"/>
    <w:rsid w:val="00921B71"/>
    <w:rsid w:val="00921D9A"/>
    <w:rsid w:val="00921E7C"/>
    <w:rsid w:val="009221C4"/>
    <w:rsid w:val="0092224E"/>
    <w:rsid w:val="00922516"/>
    <w:rsid w:val="00922666"/>
    <w:rsid w:val="0092273C"/>
    <w:rsid w:val="00922DF9"/>
    <w:rsid w:val="00923F04"/>
    <w:rsid w:val="0092449F"/>
    <w:rsid w:val="009247F1"/>
    <w:rsid w:val="00924ED9"/>
    <w:rsid w:val="0092505C"/>
    <w:rsid w:val="009250F3"/>
    <w:rsid w:val="009255FE"/>
    <w:rsid w:val="009258F1"/>
    <w:rsid w:val="00925BAF"/>
    <w:rsid w:val="00925CB9"/>
    <w:rsid w:val="00925D19"/>
    <w:rsid w:val="00925EE9"/>
    <w:rsid w:val="0092628F"/>
    <w:rsid w:val="00926429"/>
    <w:rsid w:val="00926432"/>
    <w:rsid w:val="00926A2B"/>
    <w:rsid w:val="00926B18"/>
    <w:rsid w:val="0092715D"/>
    <w:rsid w:val="00927400"/>
    <w:rsid w:val="00927C5B"/>
    <w:rsid w:val="00930102"/>
    <w:rsid w:val="00930445"/>
    <w:rsid w:val="009306FD"/>
    <w:rsid w:val="009316AF"/>
    <w:rsid w:val="009318D0"/>
    <w:rsid w:val="00931B48"/>
    <w:rsid w:val="00931EAD"/>
    <w:rsid w:val="00932039"/>
    <w:rsid w:val="00932167"/>
    <w:rsid w:val="00932855"/>
    <w:rsid w:val="00933717"/>
    <w:rsid w:val="0093376D"/>
    <w:rsid w:val="009344A0"/>
    <w:rsid w:val="00934A3C"/>
    <w:rsid w:val="00934C6C"/>
    <w:rsid w:val="00935141"/>
    <w:rsid w:val="009353A6"/>
    <w:rsid w:val="009358C5"/>
    <w:rsid w:val="00935983"/>
    <w:rsid w:val="00936127"/>
    <w:rsid w:val="009367DA"/>
    <w:rsid w:val="009369DD"/>
    <w:rsid w:val="00936CB8"/>
    <w:rsid w:val="00936DFD"/>
    <w:rsid w:val="00937137"/>
    <w:rsid w:val="00937DEF"/>
    <w:rsid w:val="00940105"/>
    <w:rsid w:val="00940A5E"/>
    <w:rsid w:val="00940F3E"/>
    <w:rsid w:val="00941242"/>
    <w:rsid w:val="0094131A"/>
    <w:rsid w:val="00941391"/>
    <w:rsid w:val="00941658"/>
    <w:rsid w:val="00941A43"/>
    <w:rsid w:val="0094247E"/>
    <w:rsid w:val="00942B24"/>
    <w:rsid w:val="00942E98"/>
    <w:rsid w:val="00942F51"/>
    <w:rsid w:val="00943F4F"/>
    <w:rsid w:val="009446D0"/>
    <w:rsid w:val="00944A2A"/>
    <w:rsid w:val="00944D10"/>
    <w:rsid w:val="00945E40"/>
    <w:rsid w:val="00946256"/>
    <w:rsid w:val="009462FD"/>
    <w:rsid w:val="009466C7"/>
    <w:rsid w:val="00946727"/>
    <w:rsid w:val="00946796"/>
    <w:rsid w:val="0094684C"/>
    <w:rsid w:val="00946CC2"/>
    <w:rsid w:val="00946EF4"/>
    <w:rsid w:val="009474CD"/>
    <w:rsid w:val="0094758B"/>
    <w:rsid w:val="009476D2"/>
    <w:rsid w:val="0094794E"/>
    <w:rsid w:val="00947DA3"/>
    <w:rsid w:val="009505D4"/>
    <w:rsid w:val="00951601"/>
    <w:rsid w:val="00951A04"/>
    <w:rsid w:val="00951DE3"/>
    <w:rsid w:val="00952822"/>
    <w:rsid w:val="009528F5"/>
    <w:rsid w:val="009531EA"/>
    <w:rsid w:val="0095372F"/>
    <w:rsid w:val="00953BA5"/>
    <w:rsid w:val="00953DDE"/>
    <w:rsid w:val="009540C0"/>
    <w:rsid w:val="0095459A"/>
    <w:rsid w:val="009545DA"/>
    <w:rsid w:val="00954762"/>
    <w:rsid w:val="00955AD6"/>
    <w:rsid w:val="00955B49"/>
    <w:rsid w:val="00955CBE"/>
    <w:rsid w:val="00955D30"/>
    <w:rsid w:val="00955D3F"/>
    <w:rsid w:val="00956735"/>
    <w:rsid w:val="00956AB0"/>
    <w:rsid w:val="00956F34"/>
    <w:rsid w:val="0095774D"/>
    <w:rsid w:val="00957788"/>
    <w:rsid w:val="00957993"/>
    <w:rsid w:val="009579CA"/>
    <w:rsid w:val="00960172"/>
    <w:rsid w:val="00960618"/>
    <w:rsid w:val="00960A01"/>
    <w:rsid w:val="00960C1B"/>
    <w:rsid w:val="00960D0D"/>
    <w:rsid w:val="00961338"/>
    <w:rsid w:val="009617F8"/>
    <w:rsid w:val="00961A53"/>
    <w:rsid w:val="00962430"/>
    <w:rsid w:val="00962534"/>
    <w:rsid w:val="00963619"/>
    <w:rsid w:val="00963B6D"/>
    <w:rsid w:val="00963CDF"/>
    <w:rsid w:val="009643C4"/>
    <w:rsid w:val="00964453"/>
    <w:rsid w:val="00965363"/>
    <w:rsid w:val="00965E6D"/>
    <w:rsid w:val="00965EE3"/>
    <w:rsid w:val="00965FD3"/>
    <w:rsid w:val="0096628A"/>
    <w:rsid w:val="009666CC"/>
    <w:rsid w:val="00967A19"/>
    <w:rsid w:val="00967D24"/>
    <w:rsid w:val="00967DFA"/>
    <w:rsid w:val="00970C9B"/>
    <w:rsid w:val="00970E15"/>
    <w:rsid w:val="00971231"/>
    <w:rsid w:val="00971A8D"/>
    <w:rsid w:val="00971AF5"/>
    <w:rsid w:val="00971D64"/>
    <w:rsid w:val="009727B4"/>
    <w:rsid w:val="00972FE4"/>
    <w:rsid w:val="00973414"/>
    <w:rsid w:val="00973892"/>
    <w:rsid w:val="0097394C"/>
    <w:rsid w:val="00973ADC"/>
    <w:rsid w:val="00973B42"/>
    <w:rsid w:val="00973CA2"/>
    <w:rsid w:val="00973D6A"/>
    <w:rsid w:val="00973E0B"/>
    <w:rsid w:val="0097408A"/>
    <w:rsid w:val="00974F14"/>
    <w:rsid w:val="00975156"/>
    <w:rsid w:val="0097578C"/>
    <w:rsid w:val="009759E8"/>
    <w:rsid w:val="00975CDE"/>
    <w:rsid w:val="00976196"/>
    <w:rsid w:val="009762CA"/>
    <w:rsid w:val="00976DFE"/>
    <w:rsid w:val="00977012"/>
    <w:rsid w:val="009770DF"/>
    <w:rsid w:val="00977151"/>
    <w:rsid w:val="00977B89"/>
    <w:rsid w:val="009805D1"/>
    <w:rsid w:val="00980688"/>
    <w:rsid w:val="00980CA3"/>
    <w:rsid w:val="00980F86"/>
    <w:rsid w:val="009810E4"/>
    <w:rsid w:val="00981C13"/>
    <w:rsid w:val="00981E4B"/>
    <w:rsid w:val="0098242D"/>
    <w:rsid w:val="009824E7"/>
    <w:rsid w:val="00982697"/>
    <w:rsid w:val="009833D3"/>
    <w:rsid w:val="0098353E"/>
    <w:rsid w:val="00983DD1"/>
    <w:rsid w:val="00984194"/>
    <w:rsid w:val="0098424E"/>
    <w:rsid w:val="00984515"/>
    <w:rsid w:val="009846D1"/>
    <w:rsid w:val="00984733"/>
    <w:rsid w:val="009848C7"/>
    <w:rsid w:val="00984CF5"/>
    <w:rsid w:val="009850AD"/>
    <w:rsid w:val="009853F6"/>
    <w:rsid w:val="00985A7F"/>
    <w:rsid w:val="0098621C"/>
    <w:rsid w:val="00986B62"/>
    <w:rsid w:val="00987228"/>
    <w:rsid w:val="0098763F"/>
    <w:rsid w:val="00987769"/>
    <w:rsid w:val="00987812"/>
    <w:rsid w:val="0098781E"/>
    <w:rsid w:val="00990141"/>
    <w:rsid w:val="0099081F"/>
    <w:rsid w:val="00991132"/>
    <w:rsid w:val="00992335"/>
    <w:rsid w:val="00992695"/>
    <w:rsid w:val="00992DEE"/>
    <w:rsid w:val="00993A11"/>
    <w:rsid w:val="00993B7B"/>
    <w:rsid w:val="0099444B"/>
    <w:rsid w:val="0099465D"/>
    <w:rsid w:val="0099484F"/>
    <w:rsid w:val="00994987"/>
    <w:rsid w:val="00994B7E"/>
    <w:rsid w:val="00994C57"/>
    <w:rsid w:val="00994C62"/>
    <w:rsid w:val="00994DA5"/>
    <w:rsid w:val="00995331"/>
    <w:rsid w:val="0099554E"/>
    <w:rsid w:val="009965A7"/>
    <w:rsid w:val="009969A9"/>
    <w:rsid w:val="00996CF4"/>
    <w:rsid w:val="00996D62"/>
    <w:rsid w:val="00996FB1"/>
    <w:rsid w:val="00997011"/>
    <w:rsid w:val="00997892"/>
    <w:rsid w:val="00997915"/>
    <w:rsid w:val="009A04FE"/>
    <w:rsid w:val="009A0AB7"/>
    <w:rsid w:val="009A0B4B"/>
    <w:rsid w:val="009A1180"/>
    <w:rsid w:val="009A1316"/>
    <w:rsid w:val="009A1834"/>
    <w:rsid w:val="009A18BE"/>
    <w:rsid w:val="009A1A86"/>
    <w:rsid w:val="009A229E"/>
    <w:rsid w:val="009A2584"/>
    <w:rsid w:val="009A27A9"/>
    <w:rsid w:val="009A29F0"/>
    <w:rsid w:val="009A38FD"/>
    <w:rsid w:val="009A3E86"/>
    <w:rsid w:val="009A3F54"/>
    <w:rsid w:val="009A420C"/>
    <w:rsid w:val="009A4ADB"/>
    <w:rsid w:val="009A4F22"/>
    <w:rsid w:val="009A5006"/>
    <w:rsid w:val="009A5247"/>
    <w:rsid w:val="009A6467"/>
    <w:rsid w:val="009A6CB2"/>
    <w:rsid w:val="009A786C"/>
    <w:rsid w:val="009A78F4"/>
    <w:rsid w:val="009A7907"/>
    <w:rsid w:val="009A7E93"/>
    <w:rsid w:val="009B0B4C"/>
    <w:rsid w:val="009B0D3D"/>
    <w:rsid w:val="009B198D"/>
    <w:rsid w:val="009B1AA5"/>
    <w:rsid w:val="009B1D2A"/>
    <w:rsid w:val="009B2247"/>
    <w:rsid w:val="009B27C0"/>
    <w:rsid w:val="009B3041"/>
    <w:rsid w:val="009B3209"/>
    <w:rsid w:val="009B3220"/>
    <w:rsid w:val="009B334D"/>
    <w:rsid w:val="009B380A"/>
    <w:rsid w:val="009B3ADC"/>
    <w:rsid w:val="009B41E1"/>
    <w:rsid w:val="009B4E87"/>
    <w:rsid w:val="009B5281"/>
    <w:rsid w:val="009B53E4"/>
    <w:rsid w:val="009B58B1"/>
    <w:rsid w:val="009B59B4"/>
    <w:rsid w:val="009B6879"/>
    <w:rsid w:val="009B6F16"/>
    <w:rsid w:val="009B7425"/>
    <w:rsid w:val="009B76A2"/>
    <w:rsid w:val="009B78A6"/>
    <w:rsid w:val="009B79F4"/>
    <w:rsid w:val="009B7C1C"/>
    <w:rsid w:val="009B7D76"/>
    <w:rsid w:val="009B7ED8"/>
    <w:rsid w:val="009C0BB7"/>
    <w:rsid w:val="009C0C43"/>
    <w:rsid w:val="009C0D7C"/>
    <w:rsid w:val="009C0DBC"/>
    <w:rsid w:val="009C0E04"/>
    <w:rsid w:val="009C129E"/>
    <w:rsid w:val="009C1B81"/>
    <w:rsid w:val="009C1CC8"/>
    <w:rsid w:val="009C2578"/>
    <w:rsid w:val="009C286D"/>
    <w:rsid w:val="009C3255"/>
    <w:rsid w:val="009C3454"/>
    <w:rsid w:val="009C377B"/>
    <w:rsid w:val="009C3AB2"/>
    <w:rsid w:val="009C3AE0"/>
    <w:rsid w:val="009C4603"/>
    <w:rsid w:val="009C4BE3"/>
    <w:rsid w:val="009C4F53"/>
    <w:rsid w:val="009C5074"/>
    <w:rsid w:val="009C5A56"/>
    <w:rsid w:val="009C7D35"/>
    <w:rsid w:val="009D0101"/>
    <w:rsid w:val="009D0562"/>
    <w:rsid w:val="009D0C1A"/>
    <w:rsid w:val="009D0DD2"/>
    <w:rsid w:val="009D11AF"/>
    <w:rsid w:val="009D16FE"/>
    <w:rsid w:val="009D1B5C"/>
    <w:rsid w:val="009D1C10"/>
    <w:rsid w:val="009D2BB6"/>
    <w:rsid w:val="009D2D83"/>
    <w:rsid w:val="009D30D7"/>
    <w:rsid w:val="009D3AF4"/>
    <w:rsid w:val="009D4561"/>
    <w:rsid w:val="009D4C80"/>
    <w:rsid w:val="009D5BB6"/>
    <w:rsid w:val="009D5BCF"/>
    <w:rsid w:val="009D66F3"/>
    <w:rsid w:val="009D6849"/>
    <w:rsid w:val="009D6F17"/>
    <w:rsid w:val="009D7942"/>
    <w:rsid w:val="009D7E3D"/>
    <w:rsid w:val="009E0398"/>
    <w:rsid w:val="009E0496"/>
    <w:rsid w:val="009E08DF"/>
    <w:rsid w:val="009E1435"/>
    <w:rsid w:val="009E172C"/>
    <w:rsid w:val="009E1D50"/>
    <w:rsid w:val="009E2772"/>
    <w:rsid w:val="009E2832"/>
    <w:rsid w:val="009E2BF3"/>
    <w:rsid w:val="009E2EF7"/>
    <w:rsid w:val="009E3294"/>
    <w:rsid w:val="009E3295"/>
    <w:rsid w:val="009E389D"/>
    <w:rsid w:val="009E3CA7"/>
    <w:rsid w:val="009E3CAB"/>
    <w:rsid w:val="009E3CB3"/>
    <w:rsid w:val="009E3DC1"/>
    <w:rsid w:val="009E3E86"/>
    <w:rsid w:val="009E4789"/>
    <w:rsid w:val="009E48FB"/>
    <w:rsid w:val="009E4C16"/>
    <w:rsid w:val="009E4D0A"/>
    <w:rsid w:val="009E4E1F"/>
    <w:rsid w:val="009E5104"/>
    <w:rsid w:val="009E51D9"/>
    <w:rsid w:val="009E5538"/>
    <w:rsid w:val="009E5A1D"/>
    <w:rsid w:val="009E5B0A"/>
    <w:rsid w:val="009E6398"/>
    <w:rsid w:val="009E6631"/>
    <w:rsid w:val="009E7166"/>
    <w:rsid w:val="009E74F6"/>
    <w:rsid w:val="009E7992"/>
    <w:rsid w:val="009E7F38"/>
    <w:rsid w:val="009F0282"/>
    <w:rsid w:val="009F1C9A"/>
    <w:rsid w:val="009F247B"/>
    <w:rsid w:val="009F272D"/>
    <w:rsid w:val="009F2DA8"/>
    <w:rsid w:val="009F2F11"/>
    <w:rsid w:val="009F38AE"/>
    <w:rsid w:val="009F44BC"/>
    <w:rsid w:val="009F4530"/>
    <w:rsid w:val="009F4BEF"/>
    <w:rsid w:val="009F526D"/>
    <w:rsid w:val="009F607B"/>
    <w:rsid w:val="009F6A12"/>
    <w:rsid w:val="009F70E4"/>
    <w:rsid w:val="009F7948"/>
    <w:rsid w:val="009F79FE"/>
    <w:rsid w:val="00A00113"/>
    <w:rsid w:val="00A004E1"/>
    <w:rsid w:val="00A00C6B"/>
    <w:rsid w:val="00A0142C"/>
    <w:rsid w:val="00A014A1"/>
    <w:rsid w:val="00A01A3E"/>
    <w:rsid w:val="00A01E10"/>
    <w:rsid w:val="00A0295B"/>
    <w:rsid w:val="00A02D34"/>
    <w:rsid w:val="00A0309E"/>
    <w:rsid w:val="00A035E9"/>
    <w:rsid w:val="00A038B4"/>
    <w:rsid w:val="00A04860"/>
    <w:rsid w:val="00A04D7E"/>
    <w:rsid w:val="00A05330"/>
    <w:rsid w:val="00A05667"/>
    <w:rsid w:val="00A05F0F"/>
    <w:rsid w:val="00A06165"/>
    <w:rsid w:val="00A06543"/>
    <w:rsid w:val="00A06B52"/>
    <w:rsid w:val="00A06EAC"/>
    <w:rsid w:val="00A07595"/>
    <w:rsid w:val="00A07F45"/>
    <w:rsid w:val="00A101EE"/>
    <w:rsid w:val="00A10323"/>
    <w:rsid w:val="00A1130A"/>
    <w:rsid w:val="00A11634"/>
    <w:rsid w:val="00A118D9"/>
    <w:rsid w:val="00A11D96"/>
    <w:rsid w:val="00A121DF"/>
    <w:rsid w:val="00A12842"/>
    <w:rsid w:val="00A130E5"/>
    <w:rsid w:val="00A1310E"/>
    <w:rsid w:val="00A131C8"/>
    <w:rsid w:val="00A13A36"/>
    <w:rsid w:val="00A145D3"/>
    <w:rsid w:val="00A14673"/>
    <w:rsid w:val="00A14B8C"/>
    <w:rsid w:val="00A151BA"/>
    <w:rsid w:val="00A158CA"/>
    <w:rsid w:val="00A1591D"/>
    <w:rsid w:val="00A15CE7"/>
    <w:rsid w:val="00A16468"/>
    <w:rsid w:val="00A1689F"/>
    <w:rsid w:val="00A168B3"/>
    <w:rsid w:val="00A16C06"/>
    <w:rsid w:val="00A17096"/>
    <w:rsid w:val="00A17D3E"/>
    <w:rsid w:val="00A20202"/>
    <w:rsid w:val="00A20325"/>
    <w:rsid w:val="00A2050C"/>
    <w:rsid w:val="00A205FA"/>
    <w:rsid w:val="00A20BD1"/>
    <w:rsid w:val="00A21779"/>
    <w:rsid w:val="00A21903"/>
    <w:rsid w:val="00A21BC9"/>
    <w:rsid w:val="00A21D39"/>
    <w:rsid w:val="00A221E7"/>
    <w:rsid w:val="00A2237E"/>
    <w:rsid w:val="00A223A6"/>
    <w:rsid w:val="00A225D1"/>
    <w:rsid w:val="00A22C91"/>
    <w:rsid w:val="00A230E6"/>
    <w:rsid w:val="00A2354A"/>
    <w:rsid w:val="00A23810"/>
    <w:rsid w:val="00A2397D"/>
    <w:rsid w:val="00A239A7"/>
    <w:rsid w:val="00A23C7C"/>
    <w:rsid w:val="00A24388"/>
    <w:rsid w:val="00A24BDD"/>
    <w:rsid w:val="00A24DB6"/>
    <w:rsid w:val="00A255D7"/>
    <w:rsid w:val="00A25815"/>
    <w:rsid w:val="00A26BCB"/>
    <w:rsid w:val="00A26BFB"/>
    <w:rsid w:val="00A26ECD"/>
    <w:rsid w:val="00A270B4"/>
    <w:rsid w:val="00A271FE"/>
    <w:rsid w:val="00A272B1"/>
    <w:rsid w:val="00A27453"/>
    <w:rsid w:val="00A276AD"/>
    <w:rsid w:val="00A27864"/>
    <w:rsid w:val="00A3022B"/>
    <w:rsid w:val="00A30C15"/>
    <w:rsid w:val="00A30D07"/>
    <w:rsid w:val="00A3105C"/>
    <w:rsid w:val="00A3166F"/>
    <w:rsid w:val="00A316B5"/>
    <w:rsid w:val="00A31C39"/>
    <w:rsid w:val="00A32061"/>
    <w:rsid w:val="00A32600"/>
    <w:rsid w:val="00A3313B"/>
    <w:rsid w:val="00A33432"/>
    <w:rsid w:val="00A34861"/>
    <w:rsid w:val="00A34C6D"/>
    <w:rsid w:val="00A34DFC"/>
    <w:rsid w:val="00A35CDB"/>
    <w:rsid w:val="00A36524"/>
    <w:rsid w:val="00A37186"/>
    <w:rsid w:val="00A3724D"/>
    <w:rsid w:val="00A372BB"/>
    <w:rsid w:val="00A379EE"/>
    <w:rsid w:val="00A37DB5"/>
    <w:rsid w:val="00A4008E"/>
    <w:rsid w:val="00A40908"/>
    <w:rsid w:val="00A40BAB"/>
    <w:rsid w:val="00A40BF0"/>
    <w:rsid w:val="00A41579"/>
    <w:rsid w:val="00A41728"/>
    <w:rsid w:val="00A4174E"/>
    <w:rsid w:val="00A41BF1"/>
    <w:rsid w:val="00A41CBF"/>
    <w:rsid w:val="00A42261"/>
    <w:rsid w:val="00A422BF"/>
    <w:rsid w:val="00A42633"/>
    <w:rsid w:val="00A42A1A"/>
    <w:rsid w:val="00A42AF9"/>
    <w:rsid w:val="00A42D62"/>
    <w:rsid w:val="00A42E4A"/>
    <w:rsid w:val="00A42FE3"/>
    <w:rsid w:val="00A430ED"/>
    <w:rsid w:val="00A43287"/>
    <w:rsid w:val="00A44726"/>
    <w:rsid w:val="00A44ABD"/>
    <w:rsid w:val="00A44B66"/>
    <w:rsid w:val="00A44BE9"/>
    <w:rsid w:val="00A44E0A"/>
    <w:rsid w:val="00A450F6"/>
    <w:rsid w:val="00A45169"/>
    <w:rsid w:val="00A459D7"/>
    <w:rsid w:val="00A45AA8"/>
    <w:rsid w:val="00A46117"/>
    <w:rsid w:val="00A462EA"/>
    <w:rsid w:val="00A46434"/>
    <w:rsid w:val="00A46486"/>
    <w:rsid w:val="00A46560"/>
    <w:rsid w:val="00A469F7"/>
    <w:rsid w:val="00A472EE"/>
    <w:rsid w:val="00A4787C"/>
    <w:rsid w:val="00A501D0"/>
    <w:rsid w:val="00A50E1E"/>
    <w:rsid w:val="00A51173"/>
    <w:rsid w:val="00A516E1"/>
    <w:rsid w:val="00A51ED0"/>
    <w:rsid w:val="00A51F06"/>
    <w:rsid w:val="00A5235F"/>
    <w:rsid w:val="00A526B0"/>
    <w:rsid w:val="00A52B07"/>
    <w:rsid w:val="00A52CB5"/>
    <w:rsid w:val="00A52E15"/>
    <w:rsid w:val="00A53EDA"/>
    <w:rsid w:val="00A544CA"/>
    <w:rsid w:val="00A54A13"/>
    <w:rsid w:val="00A5508A"/>
    <w:rsid w:val="00A55D96"/>
    <w:rsid w:val="00A5629B"/>
    <w:rsid w:val="00A564E3"/>
    <w:rsid w:val="00A56976"/>
    <w:rsid w:val="00A56E91"/>
    <w:rsid w:val="00A56EE1"/>
    <w:rsid w:val="00A57087"/>
    <w:rsid w:val="00A57655"/>
    <w:rsid w:val="00A57B49"/>
    <w:rsid w:val="00A61897"/>
    <w:rsid w:val="00A61C69"/>
    <w:rsid w:val="00A61E1B"/>
    <w:rsid w:val="00A62868"/>
    <w:rsid w:val="00A62B90"/>
    <w:rsid w:val="00A63D9F"/>
    <w:rsid w:val="00A64282"/>
    <w:rsid w:val="00A645B3"/>
    <w:rsid w:val="00A647B3"/>
    <w:rsid w:val="00A648C7"/>
    <w:rsid w:val="00A648DF"/>
    <w:rsid w:val="00A65109"/>
    <w:rsid w:val="00A6519B"/>
    <w:rsid w:val="00A656E7"/>
    <w:rsid w:val="00A66832"/>
    <w:rsid w:val="00A66F67"/>
    <w:rsid w:val="00A67AA1"/>
    <w:rsid w:val="00A67F97"/>
    <w:rsid w:val="00A700B2"/>
    <w:rsid w:val="00A70734"/>
    <w:rsid w:val="00A70A86"/>
    <w:rsid w:val="00A713F1"/>
    <w:rsid w:val="00A7159F"/>
    <w:rsid w:val="00A715B0"/>
    <w:rsid w:val="00A715BA"/>
    <w:rsid w:val="00A71897"/>
    <w:rsid w:val="00A71A52"/>
    <w:rsid w:val="00A722CF"/>
    <w:rsid w:val="00A72310"/>
    <w:rsid w:val="00A72A2C"/>
    <w:rsid w:val="00A72C67"/>
    <w:rsid w:val="00A731AC"/>
    <w:rsid w:val="00A73397"/>
    <w:rsid w:val="00A734DA"/>
    <w:rsid w:val="00A73684"/>
    <w:rsid w:val="00A740F6"/>
    <w:rsid w:val="00A74336"/>
    <w:rsid w:val="00A7455F"/>
    <w:rsid w:val="00A748D3"/>
    <w:rsid w:val="00A74B3C"/>
    <w:rsid w:val="00A74E19"/>
    <w:rsid w:val="00A75420"/>
    <w:rsid w:val="00A7557B"/>
    <w:rsid w:val="00A757C3"/>
    <w:rsid w:val="00A75853"/>
    <w:rsid w:val="00A75DBD"/>
    <w:rsid w:val="00A76323"/>
    <w:rsid w:val="00A76E10"/>
    <w:rsid w:val="00A7710F"/>
    <w:rsid w:val="00A772AC"/>
    <w:rsid w:val="00A777CF"/>
    <w:rsid w:val="00A777F9"/>
    <w:rsid w:val="00A8091E"/>
    <w:rsid w:val="00A81786"/>
    <w:rsid w:val="00A8178E"/>
    <w:rsid w:val="00A8282B"/>
    <w:rsid w:val="00A82B8C"/>
    <w:rsid w:val="00A82DF6"/>
    <w:rsid w:val="00A82F46"/>
    <w:rsid w:val="00A82FCC"/>
    <w:rsid w:val="00A830F8"/>
    <w:rsid w:val="00A832CD"/>
    <w:rsid w:val="00A8399B"/>
    <w:rsid w:val="00A83A3D"/>
    <w:rsid w:val="00A83B10"/>
    <w:rsid w:val="00A83CB3"/>
    <w:rsid w:val="00A85056"/>
    <w:rsid w:val="00A8630A"/>
    <w:rsid w:val="00A8660B"/>
    <w:rsid w:val="00A86987"/>
    <w:rsid w:val="00A870F3"/>
    <w:rsid w:val="00A877BF"/>
    <w:rsid w:val="00A87AFA"/>
    <w:rsid w:val="00A90260"/>
    <w:rsid w:val="00A90413"/>
    <w:rsid w:val="00A904ED"/>
    <w:rsid w:val="00A9067A"/>
    <w:rsid w:val="00A90981"/>
    <w:rsid w:val="00A916BB"/>
    <w:rsid w:val="00A919DF"/>
    <w:rsid w:val="00A91A44"/>
    <w:rsid w:val="00A91B2E"/>
    <w:rsid w:val="00A91BF2"/>
    <w:rsid w:val="00A9202E"/>
    <w:rsid w:val="00A9212B"/>
    <w:rsid w:val="00A92170"/>
    <w:rsid w:val="00A9250F"/>
    <w:rsid w:val="00A929B6"/>
    <w:rsid w:val="00A92C96"/>
    <w:rsid w:val="00A932E7"/>
    <w:rsid w:val="00A93756"/>
    <w:rsid w:val="00A940C1"/>
    <w:rsid w:val="00A940E2"/>
    <w:rsid w:val="00A94F57"/>
    <w:rsid w:val="00A94FC2"/>
    <w:rsid w:val="00A95191"/>
    <w:rsid w:val="00A957C9"/>
    <w:rsid w:val="00A957F7"/>
    <w:rsid w:val="00A95D72"/>
    <w:rsid w:val="00A95E88"/>
    <w:rsid w:val="00A9600C"/>
    <w:rsid w:val="00A96143"/>
    <w:rsid w:val="00A968AE"/>
    <w:rsid w:val="00A96B49"/>
    <w:rsid w:val="00A96CEB"/>
    <w:rsid w:val="00A97299"/>
    <w:rsid w:val="00A97879"/>
    <w:rsid w:val="00A97FE5"/>
    <w:rsid w:val="00AA0425"/>
    <w:rsid w:val="00AA045F"/>
    <w:rsid w:val="00AA1121"/>
    <w:rsid w:val="00AA1487"/>
    <w:rsid w:val="00AA14C7"/>
    <w:rsid w:val="00AA3649"/>
    <w:rsid w:val="00AA376F"/>
    <w:rsid w:val="00AA3DA3"/>
    <w:rsid w:val="00AA3ED0"/>
    <w:rsid w:val="00AA42EF"/>
    <w:rsid w:val="00AA45C4"/>
    <w:rsid w:val="00AA58A6"/>
    <w:rsid w:val="00AA5A05"/>
    <w:rsid w:val="00AA5FCD"/>
    <w:rsid w:val="00AA5FD6"/>
    <w:rsid w:val="00AA6C0E"/>
    <w:rsid w:val="00AA74B6"/>
    <w:rsid w:val="00AA7551"/>
    <w:rsid w:val="00AA778D"/>
    <w:rsid w:val="00AA7901"/>
    <w:rsid w:val="00AB06A2"/>
    <w:rsid w:val="00AB0FF8"/>
    <w:rsid w:val="00AB16BC"/>
    <w:rsid w:val="00AB16D2"/>
    <w:rsid w:val="00AB17CE"/>
    <w:rsid w:val="00AB1D09"/>
    <w:rsid w:val="00AB1F96"/>
    <w:rsid w:val="00AB205C"/>
    <w:rsid w:val="00AB21C9"/>
    <w:rsid w:val="00AB274C"/>
    <w:rsid w:val="00AB3022"/>
    <w:rsid w:val="00AB30F5"/>
    <w:rsid w:val="00AB3743"/>
    <w:rsid w:val="00AB4278"/>
    <w:rsid w:val="00AB443E"/>
    <w:rsid w:val="00AB448B"/>
    <w:rsid w:val="00AB4777"/>
    <w:rsid w:val="00AB4AC1"/>
    <w:rsid w:val="00AB4D35"/>
    <w:rsid w:val="00AB4ED8"/>
    <w:rsid w:val="00AB4FFE"/>
    <w:rsid w:val="00AB5006"/>
    <w:rsid w:val="00AB5226"/>
    <w:rsid w:val="00AB55BA"/>
    <w:rsid w:val="00AB5C29"/>
    <w:rsid w:val="00AB6439"/>
    <w:rsid w:val="00AB6908"/>
    <w:rsid w:val="00AB6E02"/>
    <w:rsid w:val="00AB6F34"/>
    <w:rsid w:val="00AB72A5"/>
    <w:rsid w:val="00AB7CB4"/>
    <w:rsid w:val="00AB7E46"/>
    <w:rsid w:val="00AC0C78"/>
    <w:rsid w:val="00AC0F16"/>
    <w:rsid w:val="00AC0F2D"/>
    <w:rsid w:val="00AC11C5"/>
    <w:rsid w:val="00AC11D4"/>
    <w:rsid w:val="00AC123A"/>
    <w:rsid w:val="00AC131E"/>
    <w:rsid w:val="00AC1881"/>
    <w:rsid w:val="00AC1945"/>
    <w:rsid w:val="00AC1A60"/>
    <w:rsid w:val="00AC1A99"/>
    <w:rsid w:val="00AC1F9A"/>
    <w:rsid w:val="00AC237D"/>
    <w:rsid w:val="00AC2F92"/>
    <w:rsid w:val="00AC37E2"/>
    <w:rsid w:val="00AC39E0"/>
    <w:rsid w:val="00AC47B0"/>
    <w:rsid w:val="00AC4E00"/>
    <w:rsid w:val="00AC4E0E"/>
    <w:rsid w:val="00AC526E"/>
    <w:rsid w:val="00AC5717"/>
    <w:rsid w:val="00AC595C"/>
    <w:rsid w:val="00AC5C0E"/>
    <w:rsid w:val="00AC5E34"/>
    <w:rsid w:val="00AC62C9"/>
    <w:rsid w:val="00AC64CD"/>
    <w:rsid w:val="00AC70E6"/>
    <w:rsid w:val="00AC779F"/>
    <w:rsid w:val="00AC7945"/>
    <w:rsid w:val="00AC796C"/>
    <w:rsid w:val="00AC7C52"/>
    <w:rsid w:val="00AD01D6"/>
    <w:rsid w:val="00AD0206"/>
    <w:rsid w:val="00AD0A9A"/>
    <w:rsid w:val="00AD13A8"/>
    <w:rsid w:val="00AD197B"/>
    <w:rsid w:val="00AD2369"/>
    <w:rsid w:val="00AD25AA"/>
    <w:rsid w:val="00AD2B49"/>
    <w:rsid w:val="00AD3059"/>
    <w:rsid w:val="00AD34E9"/>
    <w:rsid w:val="00AD35CF"/>
    <w:rsid w:val="00AD368E"/>
    <w:rsid w:val="00AD36FF"/>
    <w:rsid w:val="00AD3AA3"/>
    <w:rsid w:val="00AD3AD9"/>
    <w:rsid w:val="00AD3C18"/>
    <w:rsid w:val="00AD3CDE"/>
    <w:rsid w:val="00AD4181"/>
    <w:rsid w:val="00AD4337"/>
    <w:rsid w:val="00AD43E8"/>
    <w:rsid w:val="00AD44C8"/>
    <w:rsid w:val="00AD48DA"/>
    <w:rsid w:val="00AD4FF5"/>
    <w:rsid w:val="00AD5B30"/>
    <w:rsid w:val="00AD5B96"/>
    <w:rsid w:val="00AD648E"/>
    <w:rsid w:val="00AD65AA"/>
    <w:rsid w:val="00AD667F"/>
    <w:rsid w:val="00AD6A36"/>
    <w:rsid w:val="00AD6BCA"/>
    <w:rsid w:val="00AD6E0C"/>
    <w:rsid w:val="00AD6F6B"/>
    <w:rsid w:val="00AD7779"/>
    <w:rsid w:val="00AD79FA"/>
    <w:rsid w:val="00AD7B86"/>
    <w:rsid w:val="00AD7C14"/>
    <w:rsid w:val="00AE0174"/>
    <w:rsid w:val="00AE0543"/>
    <w:rsid w:val="00AE080A"/>
    <w:rsid w:val="00AE12AD"/>
    <w:rsid w:val="00AE1B70"/>
    <w:rsid w:val="00AE1D97"/>
    <w:rsid w:val="00AE22DE"/>
    <w:rsid w:val="00AE2834"/>
    <w:rsid w:val="00AE2B12"/>
    <w:rsid w:val="00AE3001"/>
    <w:rsid w:val="00AE3688"/>
    <w:rsid w:val="00AE3A3E"/>
    <w:rsid w:val="00AE40ED"/>
    <w:rsid w:val="00AE41B1"/>
    <w:rsid w:val="00AE486D"/>
    <w:rsid w:val="00AE557D"/>
    <w:rsid w:val="00AE5CFE"/>
    <w:rsid w:val="00AE65D0"/>
    <w:rsid w:val="00AE6C25"/>
    <w:rsid w:val="00AE71A7"/>
    <w:rsid w:val="00AE76FB"/>
    <w:rsid w:val="00AE7900"/>
    <w:rsid w:val="00AF04A5"/>
    <w:rsid w:val="00AF0554"/>
    <w:rsid w:val="00AF05F9"/>
    <w:rsid w:val="00AF0752"/>
    <w:rsid w:val="00AF1129"/>
    <w:rsid w:val="00AF1795"/>
    <w:rsid w:val="00AF1C3A"/>
    <w:rsid w:val="00AF257F"/>
    <w:rsid w:val="00AF277C"/>
    <w:rsid w:val="00AF2EF8"/>
    <w:rsid w:val="00AF4720"/>
    <w:rsid w:val="00AF4737"/>
    <w:rsid w:val="00AF4AEA"/>
    <w:rsid w:val="00AF4EF5"/>
    <w:rsid w:val="00AF555D"/>
    <w:rsid w:val="00AF560B"/>
    <w:rsid w:val="00AF5723"/>
    <w:rsid w:val="00AF5AA6"/>
    <w:rsid w:val="00AF5D36"/>
    <w:rsid w:val="00AF5E03"/>
    <w:rsid w:val="00AF5F87"/>
    <w:rsid w:val="00AF6A03"/>
    <w:rsid w:val="00AF6B8F"/>
    <w:rsid w:val="00AF72F9"/>
    <w:rsid w:val="00AF74E8"/>
    <w:rsid w:val="00AF7943"/>
    <w:rsid w:val="00AF7E58"/>
    <w:rsid w:val="00B0018D"/>
    <w:rsid w:val="00B0071D"/>
    <w:rsid w:val="00B007E9"/>
    <w:rsid w:val="00B00B45"/>
    <w:rsid w:val="00B00ECC"/>
    <w:rsid w:val="00B011E4"/>
    <w:rsid w:val="00B019B9"/>
    <w:rsid w:val="00B020D7"/>
    <w:rsid w:val="00B0295B"/>
    <w:rsid w:val="00B02AC3"/>
    <w:rsid w:val="00B030E4"/>
    <w:rsid w:val="00B03206"/>
    <w:rsid w:val="00B03231"/>
    <w:rsid w:val="00B03255"/>
    <w:rsid w:val="00B0338D"/>
    <w:rsid w:val="00B03D88"/>
    <w:rsid w:val="00B04384"/>
    <w:rsid w:val="00B058DA"/>
    <w:rsid w:val="00B05F51"/>
    <w:rsid w:val="00B05F7B"/>
    <w:rsid w:val="00B061E3"/>
    <w:rsid w:val="00B06437"/>
    <w:rsid w:val="00B07A9B"/>
    <w:rsid w:val="00B1023B"/>
    <w:rsid w:val="00B1072A"/>
    <w:rsid w:val="00B108B6"/>
    <w:rsid w:val="00B10B33"/>
    <w:rsid w:val="00B11104"/>
    <w:rsid w:val="00B114B5"/>
    <w:rsid w:val="00B12BF2"/>
    <w:rsid w:val="00B1353D"/>
    <w:rsid w:val="00B13822"/>
    <w:rsid w:val="00B13A8C"/>
    <w:rsid w:val="00B13EF6"/>
    <w:rsid w:val="00B14940"/>
    <w:rsid w:val="00B14ADA"/>
    <w:rsid w:val="00B14E49"/>
    <w:rsid w:val="00B14EEE"/>
    <w:rsid w:val="00B15B4B"/>
    <w:rsid w:val="00B1635B"/>
    <w:rsid w:val="00B1740A"/>
    <w:rsid w:val="00B17975"/>
    <w:rsid w:val="00B179B9"/>
    <w:rsid w:val="00B214ED"/>
    <w:rsid w:val="00B21983"/>
    <w:rsid w:val="00B21BFE"/>
    <w:rsid w:val="00B21D6B"/>
    <w:rsid w:val="00B21F54"/>
    <w:rsid w:val="00B220BD"/>
    <w:rsid w:val="00B224D5"/>
    <w:rsid w:val="00B22995"/>
    <w:rsid w:val="00B22E9E"/>
    <w:rsid w:val="00B22F12"/>
    <w:rsid w:val="00B23222"/>
    <w:rsid w:val="00B23C53"/>
    <w:rsid w:val="00B24216"/>
    <w:rsid w:val="00B24EC3"/>
    <w:rsid w:val="00B24F87"/>
    <w:rsid w:val="00B252C5"/>
    <w:rsid w:val="00B2535B"/>
    <w:rsid w:val="00B25D06"/>
    <w:rsid w:val="00B25EAF"/>
    <w:rsid w:val="00B2603A"/>
    <w:rsid w:val="00B26499"/>
    <w:rsid w:val="00B266F5"/>
    <w:rsid w:val="00B26D9A"/>
    <w:rsid w:val="00B26E92"/>
    <w:rsid w:val="00B27361"/>
    <w:rsid w:val="00B2797C"/>
    <w:rsid w:val="00B27990"/>
    <w:rsid w:val="00B27C68"/>
    <w:rsid w:val="00B27E5A"/>
    <w:rsid w:val="00B300D3"/>
    <w:rsid w:val="00B307F3"/>
    <w:rsid w:val="00B30936"/>
    <w:rsid w:val="00B309AC"/>
    <w:rsid w:val="00B30A66"/>
    <w:rsid w:val="00B30F27"/>
    <w:rsid w:val="00B31041"/>
    <w:rsid w:val="00B31491"/>
    <w:rsid w:val="00B314A5"/>
    <w:rsid w:val="00B31A21"/>
    <w:rsid w:val="00B31A6F"/>
    <w:rsid w:val="00B31BDC"/>
    <w:rsid w:val="00B32C39"/>
    <w:rsid w:val="00B33380"/>
    <w:rsid w:val="00B336B3"/>
    <w:rsid w:val="00B33743"/>
    <w:rsid w:val="00B33867"/>
    <w:rsid w:val="00B33A5F"/>
    <w:rsid w:val="00B33D8A"/>
    <w:rsid w:val="00B33E9B"/>
    <w:rsid w:val="00B33ED8"/>
    <w:rsid w:val="00B342F9"/>
    <w:rsid w:val="00B344D5"/>
    <w:rsid w:val="00B3476D"/>
    <w:rsid w:val="00B34C3C"/>
    <w:rsid w:val="00B34E8D"/>
    <w:rsid w:val="00B35487"/>
    <w:rsid w:val="00B35642"/>
    <w:rsid w:val="00B363EB"/>
    <w:rsid w:val="00B36671"/>
    <w:rsid w:val="00B3693A"/>
    <w:rsid w:val="00B36C3D"/>
    <w:rsid w:val="00B373E9"/>
    <w:rsid w:val="00B37546"/>
    <w:rsid w:val="00B37B09"/>
    <w:rsid w:val="00B37D2F"/>
    <w:rsid w:val="00B37DB9"/>
    <w:rsid w:val="00B37E5E"/>
    <w:rsid w:val="00B4006A"/>
    <w:rsid w:val="00B40248"/>
    <w:rsid w:val="00B4052D"/>
    <w:rsid w:val="00B40D85"/>
    <w:rsid w:val="00B41724"/>
    <w:rsid w:val="00B423B1"/>
    <w:rsid w:val="00B42447"/>
    <w:rsid w:val="00B42542"/>
    <w:rsid w:val="00B43432"/>
    <w:rsid w:val="00B4356A"/>
    <w:rsid w:val="00B4377D"/>
    <w:rsid w:val="00B43B8F"/>
    <w:rsid w:val="00B43CC9"/>
    <w:rsid w:val="00B43CD9"/>
    <w:rsid w:val="00B43E0C"/>
    <w:rsid w:val="00B44424"/>
    <w:rsid w:val="00B44682"/>
    <w:rsid w:val="00B44A51"/>
    <w:rsid w:val="00B44CB9"/>
    <w:rsid w:val="00B45077"/>
    <w:rsid w:val="00B45804"/>
    <w:rsid w:val="00B45B86"/>
    <w:rsid w:val="00B45D31"/>
    <w:rsid w:val="00B45EC3"/>
    <w:rsid w:val="00B46345"/>
    <w:rsid w:val="00B464BD"/>
    <w:rsid w:val="00B46E57"/>
    <w:rsid w:val="00B47123"/>
    <w:rsid w:val="00B4721E"/>
    <w:rsid w:val="00B47286"/>
    <w:rsid w:val="00B47BEC"/>
    <w:rsid w:val="00B47C21"/>
    <w:rsid w:val="00B47CB9"/>
    <w:rsid w:val="00B5084A"/>
    <w:rsid w:val="00B50CB1"/>
    <w:rsid w:val="00B51636"/>
    <w:rsid w:val="00B51BB2"/>
    <w:rsid w:val="00B51C5D"/>
    <w:rsid w:val="00B51E11"/>
    <w:rsid w:val="00B51FA5"/>
    <w:rsid w:val="00B521BD"/>
    <w:rsid w:val="00B523A8"/>
    <w:rsid w:val="00B52F25"/>
    <w:rsid w:val="00B536D3"/>
    <w:rsid w:val="00B5412B"/>
    <w:rsid w:val="00B54374"/>
    <w:rsid w:val="00B547E7"/>
    <w:rsid w:val="00B54BC9"/>
    <w:rsid w:val="00B55A1E"/>
    <w:rsid w:val="00B55C39"/>
    <w:rsid w:val="00B56213"/>
    <w:rsid w:val="00B569A8"/>
    <w:rsid w:val="00B56BFB"/>
    <w:rsid w:val="00B5758B"/>
    <w:rsid w:val="00B576C8"/>
    <w:rsid w:val="00B576C9"/>
    <w:rsid w:val="00B60A82"/>
    <w:rsid w:val="00B6125A"/>
    <w:rsid w:val="00B613C5"/>
    <w:rsid w:val="00B6158C"/>
    <w:rsid w:val="00B616C3"/>
    <w:rsid w:val="00B61B33"/>
    <w:rsid w:val="00B622EF"/>
    <w:rsid w:val="00B62472"/>
    <w:rsid w:val="00B63163"/>
    <w:rsid w:val="00B633FA"/>
    <w:rsid w:val="00B6371D"/>
    <w:rsid w:val="00B63CB6"/>
    <w:rsid w:val="00B64386"/>
    <w:rsid w:val="00B64780"/>
    <w:rsid w:val="00B64B2A"/>
    <w:rsid w:val="00B64BF6"/>
    <w:rsid w:val="00B64D77"/>
    <w:rsid w:val="00B65374"/>
    <w:rsid w:val="00B6570D"/>
    <w:rsid w:val="00B6595D"/>
    <w:rsid w:val="00B659C5"/>
    <w:rsid w:val="00B667ED"/>
    <w:rsid w:val="00B6692B"/>
    <w:rsid w:val="00B669D3"/>
    <w:rsid w:val="00B66B86"/>
    <w:rsid w:val="00B66F64"/>
    <w:rsid w:val="00B67281"/>
    <w:rsid w:val="00B67492"/>
    <w:rsid w:val="00B67DF5"/>
    <w:rsid w:val="00B70149"/>
    <w:rsid w:val="00B70694"/>
    <w:rsid w:val="00B711C0"/>
    <w:rsid w:val="00B71408"/>
    <w:rsid w:val="00B721B0"/>
    <w:rsid w:val="00B722FD"/>
    <w:rsid w:val="00B72A43"/>
    <w:rsid w:val="00B73277"/>
    <w:rsid w:val="00B735DB"/>
    <w:rsid w:val="00B7387C"/>
    <w:rsid w:val="00B739CC"/>
    <w:rsid w:val="00B739FB"/>
    <w:rsid w:val="00B742C6"/>
    <w:rsid w:val="00B74991"/>
    <w:rsid w:val="00B74A14"/>
    <w:rsid w:val="00B74D06"/>
    <w:rsid w:val="00B75011"/>
    <w:rsid w:val="00B7517F"/>
    <w:rsid w:val="00B762F2"/>
    <w:rsid w:val="00B764A3"/>
    <w:rsid w:val="00B76568"/>
    <w:rsid w:val="00B76681"/>
    <w:rsid w:val="00B76D67"/>
    <w:rsid w:val="00B776F7"/>
    <w:rsid w:val="00B807F0"/>
    <w:rsid w:val="00B80DCA"/>
    <w:rsid w:val="00B80F3A"/>
    <w:rsid w:val="00B81B81"/>
    <w:rsid w:val="00B8244A"/>
    <w:rsid w:val="00B826DB"/>
    <w:rsid w:val="00B82E2E"/>
    <w:rsid w:val="00B831AA"/>
    <w:rsid w:val="00B8343B"/>
    <w:rsid w:val="00B8371E"/>
    <w:rsid w:val="00B837B3"/>
    <w:rsid w:val="00B846FC"/>
    <w:rsid w:val="00B84D12"/>
    <w:rsid w:val="00B8553E"/>
    <w:rsid w:val="00B85792"/>
    <w:rsid w:val="00B85D13"/>
    <w:rsid w:val="00B85D7E"/>
    <w:rsid w:val="00B86468"/>
    <w:rsid w:val="00B864ED"/>
    <w:rsid w:val="00B86625"/>
    <w:rsid w:val="00B8690B"/>
    <w:rsid w:val="00B86C39"/>
    <w:rsid w:val="00B90022"/>
    <w:rsid w:val="00B90023"/>
    <w:rsid w:val="00B9060A"/>
    <w:rsid w:val="00B90DA6"/>
    <w:rsid w:val="00B913F9"/>
    <w:rsid w:val="00B9156B"/>
    <w:rsid w:val="00B91570"/>
    <w:rsid w:val="00B922B9"/>
    <w:rsid w:val="00B923C4"/>
    <w:rsid w:val="00B92B9E"/>
    <w:rsid w:val="00B92F32"/>
    <w:rsid w:val="00B93186"/>
    <w:rsid w:val="00B93965"/>
    <w:rsid w:val="00B93E13"/>
    <w:rsid w:val="00B94069"/>
    <w:rsid w:val="00B942CB"/>
    <w:rsid w:val="00B9444F"/>
    <w:rsid w:val="00B94A09"/>
    <w:rsid w:val="00B95A34"/>
    <w:rsid w:val="00B96104"/>
    <w:rsid w:val="00B96393"/>
    <w:rsid w:val="00B96763"/>
    <w:rsid w:val="00B9676E"/>
    <w:rsid w:val="00B96CCC"/>
    <w:rsid w:val="00B96E59"/>
    <w:rsid w:val="00B96F5A"/>
    <w:rsid w:val="00B97219"/>
    <w:rsid w:val="00B97357"/>
    <w:rsid w:val="00B97D4B"/>
    <w:rsid w:val="00B97F9D"/>
    <w:rsid w:val="00BA042E"/>
    <w:rsid w:val="00BA0A19"/>
    <w:rsid w:val="00BA0CE2"/>
    <w:rsid w:val="00BA17DA"/>
    <w:rsid w:val="00BA1AD6"/>
    <w:rsid w:val="00BA2240"/>
    <w:rsid w:val="00BA2340"/>
    <w:rsid w:val="00BA260D"/>
    <w:rsid w:val="00BA2925"/>
    <w:rsid w:val="00BA3588"/>
    <w:rsid w:val="00BA3685"/>
    <w:rsid w:val="00BA37AB"/>
    <w:rsid w:val="00BA3A3A"/>
    <w:rsid w:val="00BA3BE5"/>
    <w:rsid w:val="00BA4433"/>
    <w:rsid w:val="00BA448B"/>
    <w:rsid w:val="00BA483E"/>
    <w:rsid w:val="00BA4C10"/>
    <w:rsid w:val="00BA53FE"/>
    <w:rsid w:val="00BA5683"/>
    <w:rsid w:val="00BA5912"/>
    <w:rsid w:val="00BA5B90"/>
    <w:rsid w:val="00BA6A87"/>
    <w:rsid w:val="00BA6C22"/>
    <w:rsid w:val="00BA6CD6"/>
    <w:rsid w:val="00BA774B"/>
    <w:rsid w:val="00BA7887"/>
    <w:rsid w:val="00BA7ABC"/>
    <w:rsid w:val="00BA7CEC"/>
    <w:rsid w:val="00BA7CF8"/>
    <w:rsid w:val="00BA7F0A"/>
    <w:rsid w:val="00BB0844"/>
    <w:rsid w:val="00BB0B2F"/>
    <w:rsid w:val="00BB104D"/>
    <w:rsid w:val="00BB1AE7"/>
    <w:rsid w:val="00BB1B0A"/>
    <w:rsid w:val="00BB1EEE"/>
    <w:rsid w:val="00BB20C8"/>
    <w:rsid w:val="00BB2773"/>
    <w:rsid w:val="00BB2874"/>
    <w:rsid w:val="00BB2BCB"/>
    <w:rsid w:val="00BB351A"/>
    <w:rsid w:val="00BB38C3"/>
    <w:rsid w:val="00BB3A0B"/>
    <w:rsid w:val="00BB45A3"/>
    <w:rsid w:val="00BB4992"/>
    <w:rsid w:val="00BB4BA3"/>
    <w:rsid w:val="00BB5468"/>
    <w:rsid w:val="00BB5925"/>
    <w:rsid w:val="00BB64C5"/>
    <w:rsid w:val="00BB65F8"/>
    <w:rsid w:val="00BB6BDF"/>
    <w:rsid w:val="00BB6CF8"/>
    <w:rsid w:val="00BB6D3E"/>
    <w:rsid w:val="00BB6E9A"/>
    <w:rsid w:val="00BB7276"/>
    <w:rsid w:val="00BB75BE"/>
    <w:rsid w:val="00BB7912"/>
    <w:rsid w:val="00BB7AB1"/>
    <w:rsid w:val="00BC07BA"/>
    <w:rsid w:val="00BC09D4"/>
    <w:rsid w:val="00BC145E"/>
    <w:rsid w:val="00BC1B5B"/>
    <w:rsid w:val="00BC206B"/>
    <w:rsid w:val="00BC238D"/>
    <w:rsid w:val="00BC2BB7"/>
    <w:rsid w:val="00BC2BF5"/>
    <w:rsid w:val="00BC2CB3"/>
    <w:rsid w:val="00BC3131"/>
    <w:rsid w:val="00BC32F6"/>
    <w:rsid w:val="00BC33FA"/>
    <w:rsid w:val="00BC343D"/>
    <w:rsid w:val="00BC3558"/>
    <w:rsid w:val="00BC3BDE"/>
    <w:rsid w:val="00BC3F60"/>
    <w:rsid w:val="00BC46BF"/>
    <w:rsid w:val="00BC627F"/>
    <w:rsid w:val="00BC63F4"/>
    <w:rsid w:val="00BC6407"/>
    <w:rsid w:val="00BC6A67"/>
    <w:rsid w:val="00BC6E3D"/>
    <w:rsid w:val="00BC71EB"/>
    <w:rsid w:val="00BC7272"/>
    <w:rsid w:val="00BC73D4"/>
    <w:rsid w:val="00BC78CD"/>
    <w:rsid w:val="00BC7915"/>
    <w:rsid w:val="00BD0428"/>
    <w:rsid w:val="00BD0454"/>
    <w:rsid w:val="00BD0A1E"/>
    <w:rsid w:val="00BD0A9B"/>
    <w:rsid w:val="00BD0BF2"/>
    <w:rsid w:val="00BD0E05"/>
    <w:rsid w:val="00BD0F1D"/>
    <w:rsid w:val="00BD1014"/>
    <w:rsid w:val="00BD1018"/>
    <w:rsid w:val="00BD15D1"/>
    <w:rsid w:val="00BD1663"/>
    <w:rsid w:val="00BD1AD8"/>
    <w:rsid w:val="00BD2477"/>
    <w:rsid w:val="00BD2609"/>
    <w:rsid w:val="00BD3309"/>
    <w:rsid w:val="00BD3409"/>
    <w:rsid w:val="00BD3783"/>
    <w:rsid w:val="00BD3A08"/>
    <w:rsid w:val="00BD3F34"/>
    <w:rsid w:val="00BD462C"/>
    <w:rsid w:val="00BD56E3"/>
    <w:rsid w:val="00BD5AFA"/>
    <w:rsid w:val="00BD5FFD"/>
    <w:rsid w:val="00BD65F9"/>
    <w:rsid w:val="00BD68D9"/>
    <w:rsid w:val="00BD69E5"/>
    <w:rsid w:val="00BD6B6D"/>
    <w:rsid w:val="00BD6DA8"/>
    <w:rsid w:val="00BD6DC1"/>
    <w:rsid w:val="00BD6FFA"/>
    <w:rsid w:val="00BD712B"/>
    <w:rsid w:val="00BD7805"/>
    <w:rsid w:val="00BD7851"/>
    <w:rsid w:val="00BD793E"/>
    <w:rsid w:val="00BE0040"/>
    <w:rsid w:val="00BE0143"/>
    <w:rsid w:val="00BE0259"/>
    <w:rsid w:val="00BE0CEA"/>
    <w:rsid w:val="00BE0E2B"/>
    <w:rsid w:val="00BE10A1"/>
    <w:rsid w:val="00BE15C4"/>
    <w:rsid w:val="00BE1669"/>
    <w:rsid w:val="00BE17F1"/>
    <w:rsid w:val="00BE24C1"/>
    <w:rsid w:val="00BE24C3"/>
    <w:rsid w:val="00BE2969"/>
    <w:rsid w:val="00BE2980"/>
    <w:rsid w:val="00BE2997"/>
    <w:rsid w:val="00BE3226"/>
    <w:rsid w:val="00BE338C"/>
    <w:rsid w:val="00BE3649"/>
    <w:rsid w:val="00BE367B"/>
    <w:rsid w:val="00BE3A95"/>
    <w:rsid w:val="00BE3B09"/>
    <w:rsid w:val="00BE429F"/>
    <w:rsid w:val="00BE452D"/>
    <w:rsid w:val="00BE5298"/>
    <w:rsid w:val="00BE603D"/>
    <w:rsid w:val="00BE61F0"/>
    <w:rsid w:val="00BE6938"/>
    <w:rsid w:val="00BE6A46"/>
    <w:rsid w:val="00BE75B9"/>
    <w:rsid w:val="00BE7FEE"/>
    <w:rsid w:val="00BF0050"/>
    <w:rsid w:val="00BF01AF"/>
    <w:rsid w:val="00BF0B0E"/>
    <w:rsid w:val="00BF0E06"/>
    <w:rsid w:val="00BF124E"/>
    <w:rsid w:val="00BF1D72"/>
    <w:rsid w:val="00BF1D78"/>
    <w:rsid w:val="00BF1EC4"/>
    <w:rsid w:val="00BF2088"/>
    <w:rsid w:val="00BF216A"/>
    <w:rsid w:val="00BF27B2"/>
    <w:rsid w:val="00BF2A49"/>
    <w:rsid w:val="00BF2A51"/>
    <w:rsid w:val="00BF2A5A"/>
    <w:rsid w:val="00BF2C1F"/>
    <w:rsid w:val="00BF2D2A"/>
    <w:rsid w:val="00BF32CA"/>
    <w:rsid w:val="00BF334A"/>
    <w:rsid w:val="00BF3D55"/>
    <w:rsid w:val="00BF3DED"/>
    <w:rsid w:val="00BF3FFD"/>
    <w:rsid w:val="00BF43D7"/>
    <w:rsid w:val="00BF49C7"/>
    <w:rsid w:val="00BF4C09"/>
    <w:rsid w:val="00BF4DCC"/>
    <w:rsid w:val="00BF4F47"/>
    <w:rsid w:val="00BF5518"/>
    <w:rsid w:val="00BF611D"/>
    <w:rsid w:val="00BF6190"/>
    <w:rsid w:val="00BF70D2"/>
    <w:rsid w:val="00BF7479"/>
    <w:rsid w:val="00BF7817"/>
    <w:rsid w:val="00BF7B3F"/>
    <w:rsid w:val="00BF7EAD"/>
    <w:rsid w:val="00C007A5"/>
    <w:rsid w:val="00C007A9"/>
    <w:rsid w:val="00C0083B"/>
    <w:rsid w:val="00C01174"/>
    <w:rsid w:val="00C01B03"/>
    <w:rsid w:val="00C01B2A"/>
    <w:rsid w:val="00C02A0D"/>
    <w:rsid w:val="00C02D82"/>
    <w:rsid w:val="00C02E7C"/>
    <w:rsid w:val="00C033B7"/>
    <w:rsid w:val="00C03C6D"/>
    <w:rsid w:val="00C03C7D"/>
    <w:rsid w:val="00C050D4"/>
    <w:rsid w:val="00C058D5"/>
    <w:rsid w:val="00C05DB5"/>
    <w:rsid w:val="00C06487"/>
    <w:rsid w:val="00C06AE5"/>
    <w:rsid w:val="00C06D04"/>
    <w:rsid w:val="00C06DEC"/>
    <w:rsid w:val="00C06FE5"/>
    <w:rsid w:val="00C0704F"/>
    <w:rsid w:val="00C0708A"/>
    <w:rsid w:val="00C072A6"/>
    <w:rsid w:val="00C073C5"/>
    <w:rsid w:val="00C07447"/>
    <w:rsid w:val="00C075F1"/>
    <w:rsid w:val="00C07F91"/>
    <w:rsid w:val="00C07FFB"/>
    <w:rsid w:val="00C105F2"/>
    <w:rsid w:val="00C109B5"/>
    <w:rsid w:val="00C115C5"/>
    <w:rsid w:val="00C119EA"/>
    <w:rsid w:val="00C11A3E"/>
    <w:rsid w:val="00C11E33"/>
    <w:rsid w:val="00C11F94"/>
    <w:rsid w:val="00C12539"/>
    <w:rsid w:val="00C12AA2"/>
    <w:rsid w:val="00C12B1D"/>
    <w:rsid w:val="00C12B62"/>
    <w:rsid w:val="00C12B9F"/>
    <w:rsid w:val="00C12BE8"/>
    <w:rsid w:val="00C12E2C"/>
    <w:rsid w:val="00C139A3"/>
    <w:rsid w:val="00C13E0F"/>
    <w:rsid w:val="00C14350"/>
    <w:rsid w:val="00C14AD2"/>
    <w:rsid w:val="00C15341"/>
    <w:rsid w:val="00C15837"/>
    <w:rsid w:val="00C15D1F"/>
    <w:rsid w:val="00C1611E"/>
    <w:rsid w:val="00C16516"/>
    <w:rsid w:val="00C16CEA"/>
    <w:rsid w:val="00C16F02"/>
    <w:rsid w:val="00C178A0"/>
    <w:rsid w:val="00C203B9"/>
    <w:rsid w:val="00C20982"/>
    <w:rsid w:val="00C20DF1"/>
    <w:rsid w:val="00C2113C"/>
    <w:rsid w:val="00C21363"/>
    <w:rsid w:val="00C218BF"/>
    <w:rsid w:val="00C21E99"/>
    <w:rsid w:val="00C2244D"/>
    <w:rsid w:val="00C22577"/>
    <w:rsid w:val="00C228E4"/>
    <w:rsid w:val="00C22CDF"/>
    <w:rsid w:val="00C22F47"/>
    <w:rsid w:val="00C23BFB"/>
    <w:rsid w:val="00C23E2F"/>
    <w:rsid w:val="00C246C4"/>
    <w:rsid w:val="00C248D3"/>
    <w:rsid w:val="00C24CE2"/>
    <w:rsid w:val="00C24FDB"/>
    <w:rsid w:val="00C25017"/>
    <w:rsid w:val="00C2564B"/>
    <w:rsid w:val="00C259A9"/>
    <w:rsid w:val="00C259BF"/>
    <w:rsid w:val="00C266BD"/>
    <w:rsid w:val="00C26DE8"/>
    <w:rsid w:val="00C26FFC"/>
    <w:rsid w:val="00C2702C"/>
    <w:rsid w:val="00C270E4"/>
    <w:rsid w:val="00C273E8"/>
    <w:rsid w:val="00C276C2"/>
    <w:rsid w:val="00C2775A"/>
    <w:rsid w:val="00C27C71"/>
    <w:rsid w:val="00C27F90"/>
    <w:rsid w:val="00C3041F"/>
    <w:rsid w:val="00C3069F"/>
    <w:rsid w:val="00C316BC"/>
    <w:rsid w:val="00C3193B"/>
    <w:rsid w:val="00C31C0A"/>
    <w:rsid w:val="00C31E74"/>
    <w:rsid w:val="00C32827"/>
    <w:rsid w:val="00C32E24"/>
    <w:rsid w:val="00C3329E"/>
    <w:rsid w:val="00C334CF"/>
    <w:rsid w:val="00C35156"/>
    <w:rsid w:val="00C3570B"/>
    <w:rsid w:val="00C3571D"/>
    <w:rsid w:val="00C35773"/>
    <w:rsid w:val="00C35A25"/>
    <w:rsid w:val="00C35A8C"/>
    <w:rsid w:val="00C36308"/>
    <w:rsid w:val="00C367E2"/>
    <w:rsid w:val="00C36F69"/>
    <w:rsid w:val="00C376F6"/>
    <w:rsid w:val="00C377F7"/>
    <w:rsid w:val="00C37DCF"/>
    <w:rsid w:val="00C404EC"/>
    <w:rsid w:val="00C40CCB"/>
    <w:rsid w:val="00C41335"/>
    <w:rsid w:val="00C4185B"/>
    <w:rsid w:val="00C41909"/>
    <w:rsid w:val="00C41D1F"/>
    <w:rsid w:val="00C42990"/>
    <w:rsid w:val="00C42AB4"/>
    <w:rsid w:val="00C42E6C"/>
    <w:rsid w:val="00C42F36"/>
    <w:rsid w:val="00C4382B"/>
    <w:rsid w:val="00C44032"/>
    <w:rsid w:val="00C455F7"/>
    <w:rsid w:val="00C45ECC"/>
    <w:rsid w:val="00C470CB"/>
    <w:rsid w:val="00C4718B"/>
    <w:rsid w:val="00C472AD"/>
    <w:rsid w:val="00C4782A"/>
    <w:rsid w:val="00C4786E"/>
    <w:rsid w:val="00C47FE8"/>
    <w:rsid w:val="00C502DC"/>
    <w:rsid w:val="00C50586"/>
    <w:rsid w:val="00C50909"/>
    <w:rsid w:val="00C50C81"/>
    <w:rsid w:val="00C51361"/>
    <w:rsid w:val="00C517BB"/>
    <w:rsid w:val="00C5232F"/>
    <w:rsid w:val="00C5233F"/>
    <w:rsid w:val="00C52608"/>
    <w:rsid w:val="00C52926"/>
    <w:rsid w:val="00C52B29"/>
    <w:rsid w:val="00C52DB3"/>
    <w:rsid w:val="00C53120"/>
    <w:rsid w:val="00C531B5"/>
    <w:rsid w:val="00C53FCB"/>
    <w:rsid w:val="00C53FCC"/>
    <w:rsid w:val="00C54136"/>
    <w:rsid w:val="00C544B7"/>
    <w:rsid w:val="00C55609"/>
    <w:rsid w:val="00C557E6"/>
    <w:rsid w:val="00C55EC6"/>
    <w:rsid w:val="00C5623B"/>
    <w:rsid w:val="00C56293"/>
    <w:rsid w:val="00C5644A"/>
    <w:rsid w:val="00C56A67"/>
    <w:rsid w:val="00C5740B"/>
    <w:rsid w:val="00C576E9"/>
    <w:rsid w:val="00C60A72"/>
    <w:rsid w:val="00C60DDE"/>
    <w:rsid w:val="00C60E85"/>
    <w:rsid w:val="00C61267"/>
    <w:rsid w:val="00C620A2"/>
    <w:rsid w:val="00C62217"/>
    <w:rsid w:val="00C6222D"/>
    <w:rsid w:val="00C6308B"/>
    <w:rsid w:val="00C634D5"/>
    <w:rsid w:val="00C63AB6"/>
    <w:rsid w:val="00C642A4"/>
    <w:rsid w:val="00C643B1"/>
    <w:rsid w:val="00C64644"/>
    <w:rsid w:val="00C64836"/>
    <w:rsid w:val="00C64C90"/>
    <w:rsid w:val="00C64E55"/>
    <w:rsid w:val="00C64FF9"/>
    <w:rsid w:val="00C651D7"/>
    <w:rsid w:val="00C6538D"/>
    <w:rsid w:val="00C65A93"/>
    <w:rsid w:val="00C66175"/>
    <w:rsid w:val="00C665CE"/>
    <w:rsid w:val="00C66885"/>
    <w:rsid w:val="00C66D6A"/>
    <w:rsid w:val="00C66DC9"/>
    <w:rsid w:val="00C66E53"/>
    <w:rsid w:val="00C66EBE"/>
    <w:rsid w:val="00C67026"/>
    <w:rsid w:val="00C676E8"/>
    <w:rsid w:val="00C67880"/>
    <w:rsid w:val="00C702BF"/>
    <w:rsid w:val="00C70C4D"/>
    <w:rsid w:val="00C70F14"/>
    <w:rsid w:val="00C71269"/>
    <w:rsid w:val="00C71BDC"/>
    <w:rsid w:val="00C71CCC"/>
    <w:rsid w:val="00C71D5B"/>
    <w:rsid w:val="00C72DAB"/>
    <w:rsid w:val="00C73105"/>
    <w:rsid w:val="00C7376F"/>
    <w:rsid w:val="00C73C2B"/>
    <w:rsid w:val="00C7441C"/>
    <w:rsid w:val="00C744D8"/>
    <w:rsid w:val="00C74910"/>
    <w:rsid w:val="00C74BDC"/>
    <w:rsid w:val="00C750DC"/>
    <w:rsid w:val="00C75406"/>
    <w:rsid w:val="00C7561C"/>
    <w:rsid w:val="00C75DA9"/>
    <w:rsid w:val="00C76148"/>
    <w:rsid w:val="00C76413"/>
    <w:rsid w:val="00C76B9D"/>
    <w:rsid w:val="00C76C0D"/>
    <w:rsid w:val="00C77196"/>
    <w:rsid w:val="00C77680"/>
    <w:rsid w:val="00C77923"/>
    <w:rsid w:val="00C77955"/>
    <w:rsid w:val="00C77F47"/>
    <w:rsid w:val="00C8066C"/>
    <w:rsid w:val="00C8080C"/>
    <w:rsid w:val="00C80894"/>
    <w:rsid w:val="00C81063"/>
    <w:rsid w:val="00C81243"/>
    <w:rsid w:val="00C81360"/>
    <w:rsid w:val="00C816C0"/>
    <w:rsid w:val="00C81E14"/>
    <w:rsid w:val="00C81E1E"/>
    <w:rsid w:val="00C82392"/>
    <w:rsid w:val="00C824F2"/>
    <w:rsid w:val="00C8276A"/>
    <w:rsid w:val="00C82D0D"/>
    <w:rsid w:val="00C8314C"/>
    <w:rsid w:val="00C83365"/>
    <w:rsid w:val="00C8397F"/>
    <w:rsid w:val="00C839EF"/>
    <w:rsid w:val="00C83B44"/>
    <w:rsid w:val="00C83E95"/>
    <w:rsid w:val="00C84CA8"/>
    <w:rsid w:val="00C84FCD"/>
    <w:rsid w:val="00C857DD"/>
    <w:rsid w:val="00C859B0"/>
    <w:rsid w:val="00C85C18"/>
    <w:rsid w:val="00C86B29"/>
    <w:rsid w:val="00C875F2"/>
    <w:rsid w:val="00C87883"/>
    <w:rsid w:val="00C87D28"/>
    <w:rsid w:val="00C901AF"/>
    <w:rsid w:val="00C902D6"/>
    <w:rsid w:val="00C90340"/>
    <w:rsid w:val="00C903FE"/>
    <w:rsid w:val="00C91008"/>
    <w:rsid w:val="00C9250A"/>
    <w:rsid w:val="00C927F9"/>
    <w:rsid w:val="00C93409"/>
    <w:rsid w:val="00C9390C"/>
    <w:rsid w:val="00C93CBA"/>
    <w:rsid w:val="00C93FAD"/>
    <w:rsid w:val="00C95B7A"/>
    <w:rsid w:val="00C95CE5"/>
    <w:rsid w:val="00C95E5C"/>
    <w:rsid w:val="00C9605F"/>
    <w:rsid w:val="00C96926"/>
    <w:rsid w:val="00C96A7D"/>
    <w:rsid w:val="00C97B0E"/>
    <w:rsid w:val="00C97B11"/>
    <w:rsid w:val="00C97F22"/>
    <w:rsid w:val="00CA02ED"/>
    <w:rsid w:val="00CA059C"/>
    <w:rsid w:val="00CA09A7"/>
    <w:rsid w:val="00CA0D5D"/>
    <w:rsid w:val="00CA1557"/>
    <w:rsid w:val="00CA1851"/>
    <w:rsid w:val="00CA19FB"/>
    <w:rsid w:val="00CA2716"/>
    <w:rsid w:val="00CA2BA4"/>
    <w:rsid w:val="00CA2D6A"/>
    <w:rsid w:val="00CA3E55"/>
    <w:rsid w:val="00CA4353"/>
    <w:rsid w:val="00CA498C"/>
    <w:rsid w:val="00CA49B7"/>
    <w:rsid w:val="00CA4C76"/>
    <w:rsid w:val="00CA4E0D"/>
    <w:rsid w:val="00CA5457"/>
    <w:rsid w:val="00CA564A"/>
    <w:rsid w:val="00CA57E4"/>
    <w:rsid w:val="00CA5C23"/>
    <w:rsid w:val="00CA60E7"/>
    <w:rsid w:val="00CA636A"/>
    <w:rsid w:val="00CA64A9"/>
    <w:rsid w:val="00CA6759"/>
    <w:rsid w:val="00CA6E81"/>
    <w:rsid w:val="00CA7BB1"/>
    <w:rsid w:val="00CA7D19"/>
    <w:rsid w:val="00CB0517"/>
    <w:rsid w:val="00CB115B"/>
    <w:rsid w:val="00CB1168"/>
    <w:rsid w:val="00CB14BE"/>
    <w:rsid w:val="00CB150A"/>
    <w:rsid w:val="00CB1757"/>
    <w:rsid w:val="00CB2166"/>
    <w:rsid w:val="00CB280C"/>
    <w:rsid w:val="00CB2F4C"/>
    <w:rsid w:val="00CB3111"/>
    <w:rsid w:val="00CB389A"/>
    <w:rsid w:val="00CB39C9"/>
    <w:rsid w:val="00CB3C79"/>
    <w:rsid w:val="00CB408F"/>
    <w:rsid w:val="00CB41D9"/>
    <w:rsid w:val="00CB4502"/>
    <w:rsid w:val="00CB46FF"/>
    <w:rsid w:val="00CB519D"/>
    <w:rsid w:val="00CB5719"/>
    <w:rsid w:val="00CB5C39"/>
    <w:rsid w:val="00CB5E82"/>
    <w:rsid w:val="00CB5EAC"/>
    <w:rsid w:val="00CB7C33"/>
    <w:rsid w:val="00CC0B89"/>
    <w:rsid w:val="00CC0D1F"/>
    <w:rsid w:val="00CC0DD2"/>
    <w:rsid w:val="00CC0FBF"/>
    <w:rsid w:val="00CC0FDF"/>
    <w:rsid w:val="00CC1039"/>
    <w:rsid w:val="00CC117B"/>
    <w:rsid w:val="00CC265C"/>
    <w:rsid w:val="00CC30F7"/>
    <w:rsid w:val="00CC3895"/>
    <w:rsid w:val="00CC38B0"/>
    <w:rsid w:val="00CC39D1"/>
    <w:rsid w:val="00CC3C19"/>
    <w:rsid w:val="00CC3E3F"/>
    <w:rsid w:val="00CC3F91"/>
    <w:rsid w:val="00CC4BBD"/>
    <w:rsid w:val="00CC4D7C"/>
    <w:rsid w:val="00CC54BB"/>
    <w:rsid w:val="00CC5C0C"/>
    <w:rsid w:val="00CC5E07"/>
    <w:rsid w:val="00CC5E6E"/>
    <w:rsid w:val="00CC603A"/>
    <w:rsid w:val="00CC631D"/>
    <w:rsid w:val="00CC633F"/>
    <w:rsid w:val="00CC6906"/>
    <w:rsid w:val="00CC718F"/>
    <w:rsid w:val="00CC72B9"/>
    <w:rsid w:val="00CC73CA"/>
    <w:rsid w:val="00CC757A"/>
    <w:rsid w:val="00CC7A0C"/>
    <w:rsid w:val="00CC7F29"/>
    <w:rsid w:val="00CD1050"/>
    <w:rsid w:val="00CD113F"/>
    <w:rsid w:val="00CD11ED"/>
    <w:rsid w:val="00CD176B"/>
    <w:rsid w:val="00CD2A5B"/>
    <w:rsid w:val="00CD3E3F"/>
    <w:rsid w:val="00CD3EEC"/>
    <w:rsid w:val="00CD44E9"/>
    <w:rsid w:val="00CD4881"/>
    <w:rsid w:val="00CD49AE"/>
    <w:rsid w:val="00CD4A77"/>
    <w:rsid w:val="00CD5358"/>
    <w:rsid w:val="00CD5912"/>
    <w:rsid w:val="00CD5DA1"/>
    <w:rsid w:val="00CD638E"/>
    <w:rsid w:val="00CD652E"/>
    <w:rsid w:val="00CD66C1"/>
    <w:rsid w:val="00CD6B63"/>
    <w:rsid w:val="00CD6E08"/>
    <w:rsid w:val="00CD6EF8"/>
    <w:rsid w:val="00CD7316"/>
    <w:rsid w:val="00CD731D"/>
    <w:rsid w:val="00CD74E4"/>
    <w:rsid w:val="00CD75EF"/>
    <w:rsid w:val="00CD7857"/>
    <w:rsid w:val="00CD7ABE"/>
    <w:rsid w:val="00CE0578"/>
    <w:rsid w:val="00CE06F2"/>
    <w:rsid w:val="00CE0EA9"/>
    <w:rsid w:val="00CE0EB5"/>
    <w:rsid w:val="00CE16C3"/>
    <w:rsid w:val="00CE1EB7"/>
    <w:rsid w:val="00CE26BF"/>
    <w:rsid w:val="00CE2766"/>
    <w:rsid w:val="00CE2834"/>
    <w:rsid w:val="00CE2CD3"/>
    <w:rsid w:val="00CE2EDB"/>
    <w:rsid w:val="00CE2F9D"/>
    <w:rsid w:val="00CE362D"/>
    <w:rsid w:val="00CE38E9"/>
    <w:rsid w:val="00CE3E0C"/>
    <w:rsid w:val="00CE41DC"/>
    <w:rsid w:val="00CE4271"/>
    <w:rsid w:val="00CE49B4"/>
    <w:rsid w:val="00CE4E39"/>
    <w:rsid w:val="00CE57B8"/>
    <w:rsid w:val="00CE65C1"/>
    <w:rsid w:val="00CE6751"/>
    <w:rsid w:val="00CE68B0"/>
    <w:rsid w:val="00CE69DA"/>
    <w:rsid w:val="00CE6BAE"/>
    <w:rsid w:val="00CE767A"/>
    <w:rsid w:val="00CE783C"/>
    <w:rsid w:val="00CE7C2F"/>
    <w:rsid w:val="00CE7C35"/>
    <w:rsid w:val="00CF043C"/>
    <w:rsid w:val="00CF08CF"/>
    <w:rsid w:val="00CF0B75"/>
    <w:rsid w:val="00CF0BD1"/>
    <w:rsid w:val="00CF1480"/>
    <w:rsid w:val="00CF21BF"/>
    <w:rsid w:val="00CF236A"/>
    <w:rsid w:val="00CF24D8"/>
    <w:rsid w:val="00CF2515"/>
    <w:rsid w:val="00CF287C"/>
    <w:rsid w:val="00CF2BEC"/>
    <w:rsid w:val="00CF2FAA"/>
    <w:rsid w:val="00CF3158"/>
    <w:rsid w:val="00CF35BD"/>
    <w:rsid w:val="00CF3B32"/>
    <w:rsid w:val="00CF3B86"/>
    <w:rsid w:val="00CF3E3D"/>
    <w:rsid w:val="00CF3F18"/>
    <w:rsid w:val="00CF4160"/>
    <w:rsid w:val="00CF41FD"/>
    <w:rsid w:val="00CF4AD8"/>
    <w:rsid w:val="00CF4F09"/>
    <w:rsid w:val="00CF4FA3"/>
    <w:rsid w:val="00CF5417"/>
    <w:rsid w:val="00CF5DE1"/>
    <w:rsid w:val="00CF5E8A"/>
    <w:rsid w:val="00CF60EC"/>
    <w:rsid w:val="00CF61F8"/>
    <w:rsid w:val="00CF657F"/>
    <w:rsid w:val="00CF6A2F"/>
    <w:rsid w:val="00CF72D7"/>
    <w:rsid w:val="00CF7332"/>
    <w:rsid w:val="00CF7400"/>
    <w:rsid w:val="00CF780C"/>
    <w:rsid w:val="00CF79CF"/>
    <w:rsid w:val="00CF7D7E"/>
    <w:rsid w:val="00CF7F9A"/>
    <w:rsid w:val="00D00361"/>
    <w:rsid w:val="00D006C8"/>
    <w:rsid w:val="00D00857"/>
    <w:rsid w:val="00D009CC"/>
    <w:rsid w:val="00D00F22"/>
    <w:rsid w:val="00D014EF"/>
    <w:rsid w:val="00D0150E"/>
    <w:rsid w:val="00D015D8"/>
    <w:rsid w:val="00D0165B"/>
    <w:rsid w:val="00D017E8"/>
    <w:rsid w:val="00D01F54"/>
    <w:rsid w:val="00D02217"/>
    <w:rsid w:val="00D02439"/>
    <w:rsid w:val="00D028D9"/>
    <w:rsid w:val="00D02B5F"/>
    <w:rsid w:val="00D02C83"/>
    <w:rsid w:val="00D02E6E"/>
    <w:rsid w:val="00D02FC0"/>
    <w:rsid w:val="00D0336A"/>
    <w:rsid w:val="00D033AB"/>
    <w:rsid w:val="00D03BC3"/>
    <w:rsid w:val="00D050C8"/>
    <w:rsid w:val="00D05541"/>
    <w:rsid w:val="00D05C23"/>
    <w:rsid w:val="00D05D4A"/>
    <w:rsid w:val="00D063AB"/>
    <w:rsid w:val="00D070E1"/>
    <w:rsid w:val="00D07220"/>
    <w:rsid w:val="00D07816"/>
    <w:rsid w:val="00D07B9D"/>
    <w:rsid w:val="00D10E41"/>
    <w:rsid w:val="00D110A4"/>
    <w:rsid w:val="00D11104"/>
    <w:rsid w:val="00D11300"/>
    <w:rsid w:val="00D11374"/>
    <w:rsid w:val="00D11ADA"/>
    <w:rsid w:val="00D11CFE"/>
    <w:rsid w:val="00D11D02"/>
    <w:rsid w:val="00D12D76"/>
    <w:rsid w:val="00D13234"/>
    <w:rsid w:val="00D133C7"/>
    <w:rsid w:val="00D1389E"/>
    <w:rsid w:val="00D13C69"/>
    <w:rsid w:val="00D140AA"/>
    <w:rsid w:val="00D141C8"/>
    <w:rsid w:val="00D15584"/>
    <w:rsid w:val="00D162D1"/>
    <w:rsid w:val="00D16409"/>
    <w:rsid w:val="00D168A5"/>
    <w:rsid w:val="00D17CAA"/>
    <w:rsid w:val="00D20D0B"/>
    <w:rsid w:val="00D21838"/>
    <w:rsid w:val="00D21A21"/>
    <w:rsid w:val="00D22988"/>
    <w:rsid w:val="00D232EB"/>
    <w:rsid w:val="00D2361F"/>
    <w:rsid w:val="00D236C2"/>
    <w:rsid w:val="00D2417A"/>
    <w:rsid w:val="00D245F4"/>
    <w:rsid w:val="00D24838"/>
    <w:rsid w:val="00D24D8A"/>
    <w:rsid w:val="00D24EDB"/>
    <w:rsid w:val="00D25326"/>
    <w:rsid w:val="00D25346"/>
    <w:rsid w:val="00D2558B"/>
    <w:rsid w:val="00D25DA2"/>
    <w:rsid w:val="00D260D5"/>
    <w:rsid w:val="00D2634F"/>
    <w:rsid w:val="00D2729E"/>
    <w:rsid w:val="00D2735A"/>
    <w:rsid w:val="00D27ADC"/>
    <w:rsid w:val="00D27C67"/>
    <w:rsid w:val="00D30490"/>
    <w:rsid w:val="00D30AD3"/>
    <w:rsid w:val="00D31344"/>
    <w:rsid w:val="00D32A4F"/>
    <w:rsid w:val="00D330E0"/>
    <w:rsid w:val="00D3372E"/>
    <w:rsid w:val="00D33739"/>
    <w:rsid w:val="00D3398A"/>
    <w:rsid w:val="00D33C10"/>
    <w:rsid w:val="00D33D62"/>
    <w:rsid w:val="00D33EFD"/>
    <w:rsid w:val="00D33F6C"/>
    <w:rsid w:val="00D340FD"/>
    <w:rsid w:val="00D341EF"/>
    <w:rsid w:val="00D34EC7"/>
    <w:rsid w:val="00D35BCF"/>
    <w:rsid w:val="00D35BE0"/>
    <w:rsid w:val="00D35C9E"/>
    <w:rsid w:val="00D3606E"/>
    <w:rsid w:val="00D360CC"/>
    <w:rsid w:val="00D36311"/>
    <w:rsid w:val="00D364F0"/>
    <w:rsid w:val="00D36C27"/>
    <w:rsid w:val="00D37262"/>
    <w:rsid w:val="00D37B92"/>
    <w:rsid w:val="00D37DED"/>
    <w:rsid w:val="00D40100"/>
    <w:rsid w:val="00D4050C"/>
    <w:rsid w:val="00D40708"/>
    <w:rsid w:val="00D40C1B"/>
    <w:rsid w:val="00D40E76"/>
    <w:rsid w:val="00D41226"/>
    <w:rsid w:val="00D4143B"/>
    <w:rsid w:val="00D41FAE"/>
    <w:rsid w:val="00D42300"/>
    <w:rsid w:val="00D42B7A"/>
    <w:rsid w:val="00D42E6E"/>
    <w:rsid w:val="00D430FC"/>
    <w:rsid w:val="00D43129"/>
    <w:rsid w:val="00D43683"/>
    <w:rsid w:val="00D43949"/>
    <w:rsid w:val="00D43E80"/>
    <w:rsid w:val="00D441EA"/>
    <w:rsid w:val="00D449A1"/>
    <w:rsid w:val="00D450BF"/>
    <w:rsid w:val="00D4540E"/>
    <w:rsid w:val="00D4575E"/>
    <w:rsid w:val="00D45831"/>
    <w:rsid w:val="00D45941"/>
    <w:rsid w:val="00D4643D"/>
    <w:rsid w:val="00D46760"/>
    <w:rsid w:val="00D46763"/>
    <w:rsid w:val="00D469A0"/>
    <w:rsid w:val="00D47100"/>
    <w:rsid w:val="00D50101"/>
    <w:rsid w:val="00D506EA"/>
    <w:rsid w:val="00D50710"/>
    <w:rsid w:val="00D51588"/>
    <w:rsid w:val="00D5166C"/>
    <w:rsid w:val="00D51AEC"/>
    <w:rsid w:val="00D51CF0"/>
    <w:rsid w:val="00D51E8A"/>
    <w:rsid w:val="00D52C59"/>
    <w:rsid w:val="00D52E3F"/>
    <w:rsid w:val="00D53BA1"/>
    <w:rsid w:val="00D53CD2"/>
    <w:rsid w:val="00D53FF9"/>
    <w:rsid w:val="00D5428E"/>
    <w:rsid w:val="00D54BF7"/>
    <w:rsid w:val="00D5536C"/>
    <w:rsid w:val="00D55ED5"/>
    <w:rsid w:val="00D564E6"/>
    <w:rsid w:val="00D56564"/>
    <w:rsid w:val="00D5672D"/>
    <w:rsid w:val="00D5689E"/>
    <w:rsid w:val="00D56A7E"/>
    <w:rsid w:val="00D56B30"/>
    <w:rsid w:val="00D56C01"/>
    <w:rsid w:val="00D570AB"/>
    <w:rsid w:val="00D57414"/>
    <w:rsid w:val="00D57692"/>
    <w:rsid w:val="00D579D3"/>
    <w:rsid w:val="00D57AA0"/>
    <w:rsid w:val="00D57F49"/>
    <w:rsid w:val="00D60321"/>
    <w:rsid w:val="00D60446"/>
    <w:rsid w:val="00D60708"/>
    <w:rsid w:val="00D60AAD"/>
    <w:rsid w:val="00D61AC0"/>
    <w:rsid w:val="00D62702"/>
    <w:rsid w:val="00D629B4"/>
    <w:rsid w:val="00D62A88"/>
    <w:rsid w:val="00D630B5"/>
    <w:rsid w:val="00D63109"/>
    <w:rsid w:val="00D63372"/>
    <w:rsid w:val="00D633BA"/>
    <w:rsid w:val="00D63801"/>
    <w:rsid w:val="00D639B4"/>
    <w:rsid w:val="00D63ECF"/>
    <w:rsid w:val="00D64430"/>
    <w:rsid w:val="00D646A7"/>
    <w:rsid w:val="00D6546E"/>
    <w:rsid w:val="00D654E2"/>
    <w:rsid w:val="00D6577C"/>
    <w:rsid w:val="00D65887"/>
    <w:rsid w:val="00D660A8"/>
    <w:rsid w:val="00D662F8"/>
    <w:rsid w:val="00D669BC"/>
    <w:rsid w:val="00D673A0"/>
    <w:rsid w:val="00D673C5"/>
    <w:rsid w:val="00D70135"/>
    <w:rsid w:val="00D712B4"/>
    <w:rsid w:val="00D7145F"/>
    <w:rsid w:val="00D71645"/>
    <w:rsid w:val="00D7196F"/>
    <w:rsid w:val="00D71DD4"/>
    <w:rsid w:val="00D721FD"/>
    <w:rsid w:val="00D727AE"/>
    <w:rsid w:val="00D72935"/>
    <w:rsid w:val="00D72F0B"/>
    <w:rsid w:val="00D7320B"/>
    <w:rsid w:val="00D73467"/>
    <w:rsid w:val="00D73875"/>
    <w:rsid w:val="00D739EB"/>
    <w:rsid w:val="00D74198"/>
    <w:rsid w:val="00D74A47"/>
    <w:rsid w:val="00D74BCD"/>
    <w:rsid w:val="00D74E50"/>
    <w:rsid w:val="00D74F26"/>
    <w:rsid w:val="00D75776"/>
    <w:rsid w:val="00D75C3E"/>
    <w:rsid w:val="00D75FDC"/>
    <w:rsid w:val="00D765C5"/>
    <w:rsid w:val="00D769FB"/>
    <w:rsid w:val="00D76A4B"/>
    <w:rsid w:val="00D76FAF"/>
    <w:rsid w:val="00D778E0"/>
    <w:rsid w:val="00D77A87"/>
    <w:rsid w:val="00D77D7C"/>
    <w:rsid w:val="00D802BD"/>
    <w:rsid w:val="00D8058F"/>
    <w:rsid w:val="00D80904"/>
    <w:rsid w:val="00D80C2F"/>
    <w:rsid w:val="00D80E88"/>
    <w:rsid w:val="00D814CE"/>
    <w:rsid w:val="00D82149"/>
    <w:rsid w:val="00D825B7"/>
    <w:rsid w:val="00D82AE5"/>
    <w:rsid w:val="00D82BB2"/>
    <w:rsid w:val="00D82C48"/>
    <w:rsid w:val="00D82CB7"/>
    <w:rsid w:val="00D82D76"/>
    <w:rsid w:val="00D83066"/>
    <w:rsid w:val="00D83469"/>
    <w:rsid w:val="00D83D29"/>
    <w:rsid w:val="00D84A8B"/>
    <w:rsid w:val="00D84BAF"/>
    <w:rsid w:val="00D84C02"/>
    <w:rsid w:val="00D84C96"/>
    <w:rsid w:val="00D8523F"/>
    <w:rsid w:val="00D853D7"/>
    <w:rsid w:val="00D85492"/>
    <w:rsid w:val="00D85B43"/>
    <w:rsid w:val="00D85C25"/>
    <w:rsid w:val="00D8678B"/>
    <w:rsid w:val="00D86BDC"/>
    <w:rsid w:val="00D86FF9"/>
    <w:rsid w:val="00D871F4"/>
    <w:rsid w:val="00D87D53"/>
    <w:rsid w:val="00D9018F"/>
    <w:rsid w:val="00D904F7"/>
    <w:rsid w:val="00D907D3"/>
    <w:rsid w:val="00D91043"/>
    <w:rsid w:val="00D915D9"/>
    <w:rsid w:val="00D916F9"/>
    <w:rsid w:val="00D916FF"/>
    <w:rsid w:val="00D92083"/>
    <w:rsid w:val="00D920B9"/>
    <w:rsid w:val="00D920D1"/>
    <w:rsid w:val="00D92A31"/>
    <w:rsid w:val="00D92DB3"/>
    <w:rsid w:val="00D938E3"/>
    <w:rsid w:val="00D9443D"/>
    <w:rsid w:val="00D94643"/>
    <w:rsid w:val="00D946EA"/>
    <w:rsid w:val="00D94778"/>
    <w:rsid w:val="00D94916"/>
    <w:rsid w:val="00D9525E"/>
    <w:rsid w:val="00D9553B"/>
    <w:rsid w:val="00D95686"/>
    <w:rsid w:val="00D9568A"/>
    <w:rsid w:val="00D95B35"/>
    <w:rsid w:val="00D960FC"/>
    <w:rsid w:val="00D9628E"/>
    <w:rsid w:val="00D96A76"/>
    <w:rsid w:val="00D96EA9"/>
    <w:rsid w:val="00D97350"/>
    <w:rsid w:val="00D975DF"/>
    <w:rsid w:val="00D97686"/>
    <w:rsid w:val="00D97728"/>
    <w:rsid w:val="00DA0022"/>
    <w:rsid w:val="00DA08D5"/>
    <w:rsid w:val="00DA09A9"/>
    <w:rsid w:val="00DA0BAA"/>
    <w:rsid w:val="00DA0BD2"/>
    <w:rsid w:val="00DA0C5D"/>
    <w:rsid w:val="00DA161D"/>
    <w:rsid w:val="00DA20CD"/>
    <w:rsid w:val="00DA21AD"/>
    <w:rsid w:val="00DA276F"/>
    <w:rsid w:val="00DA30F4"/>
    <w:rsid w:val="00DA3648"/>
    <w:rsid w:val="00DA367E"/>
    <w:rsid w:val="00DA3A69"/>
    <w:rsid w:val="00DA3D7A"/>
    <w:rsid w:val="00DA4075"/>
    <w:rsid w:val="00DA4265"/>
    <w:rsid w:val="00DA4405"/>
    <w:rsid w:val="00DA4971"/>
    <w:rsid w:val="00DA4C7A"/>
    <w:rsid w:val="00DA4F67"/>
    <w:rsid w:val="00DA4FFE"/>
    <w:rsid w:val="00DA557C"/>
    <w:rsid w:val="00DA5726"/>
    <w:rsid w:val="00DA61F3"/>
    <w:rsid w:val="00DA650F"/>
    <w:rsid w:val="00DA663D"/>
    <w:rsid w:val="00DA6C03"/>
    <w:rsid w:val="00DA6ED0"/>
    <w:rsid w:val="00DA6FAD"/>
    <w:rsid w:val="00DA748E"/>
    <w:rsid w:val="00DA77CE"/>
    <w:rsid w:val="00DB0F75"/>
    <w:rsid w:val="00DB1319"/>
    <w:rsid w:val="00DB17FA"/>
    <w:rsid w:val="00DB1A1F"/>
    <w:rsid w:val="00DB1F06"/>
    <w:rsid w:val="00DB2A1D"/>
    <w:rsid w:val="00DB2F63"/>
    <w:rsid w:val="00DB3C78"/>
    <w:rsid w:val="00DB4086"/>
    <w:rsid w:val="00DB41BF"/>
    <w:rsid w:val="00DB4558"/>
    <w:rsid w:val="00DB4599"/>
    <w:rsid w:val="00DB4960"/>
    <w:rsid w:val="00DB4A6E"/>
    <w:rsid w:val="00DB4AEE"/>
    <w:rsid w:val="00DB4C4A"/>
    <w:rsid w:val="00DB4D5F"/>
    <w:rsid w:val="00DB5237"/>
    <w:rsid w:val="00DB5272"/>
    <w:rsid w:val="00DB5802"/>
    <w:rsid w:val="00DB5884"/>
    <w:rsid w:val="00DB5EBE"/>
    <w:rsid w:val="00DB64B0"/>
    <w:rsid w:val="00DB6646"/>
    <w:rsid w:val="00DB75CE"/>
    <w:rsid w:val="00DB7893"/>
    <w:rsid w:val="00DC02D7"/>
    <w:rsid w:val="00DC0AED"/>
    <w:rsid w:val="00DC0B85"/>
    <w:rsid w:val="00DC0DA6"/>
    <w:rsid w:val="00DC1C6E"/>
    <w:rsid w:val="00DC1F11"/>
    <w:rsid w:val="00DC1F3D"/>
    <w:rsid w:val="00DC25B9"/>
    <w:rsid w:val="00DC27AE"/>
    <w:rsid w:val="00DC29B5"/>
    <w:rsid w:val="00DC2BDD"/>
    <w:rsid w:val="00DC2D71"/>
    <w:rsid w:val="00DC38EE"/>
    <w:rsid w:val="00DC3A22"/>
    <w:rsid w:val="00DC402C"/>
    <w:rsid w:val="00DC43C5"/>
    <w:rsid w:val="00DC4488"/>
    <w:rsid w:val="00DC457F"/>
    <w:rsid w:val="00DC463A"/>
    <w:rsid w:val="00DC46C4"/>
    <w:rsid w:val="00DC47EB"/>
    <w:rsid w:val="00DC496A"/>
    <w:rsid w:val="00DC4A40"/>
    <w:rsid w:val="00DC51DE"/>
    <w:rsid w:val="00DC585A"/>
    <w:rsid w:val="00DC62BF"/>
    <w:rsid w:val="00DC64D4"/>
    <w:rsid w:val="00DC6785"/>
    <w:rsid w:val="00DC67D5"/>
    <w:rsid w:val="00DC7264"/>
    <w:rsid w:val="00DC7C73"/>
    <w:rsid w:val="00DD01BF"/>
    <w:rsid w:val="00DD06C3"/>
    <w:rsid w:val="00DD0EDE"/>
    <w:rsid w:val="00DD103E"/>
    <w:rsid w:val="00DD13E8"/>
    <w:rsid w:val="00DD140D"/>
    <w:rsid w:val="00DD1874"/>
    <w:rsid w:val="00DD1B6F"/>
    <w:rsid w:val="00DD1C6A"/>
    <w:rsid w:val="00DD20D0"/>
    <w:rsid w:val="00DD3BD1"/>
    <w:rsid w:val="00DD47BB"/>
    <w:rsid w:val="00DD4FF2"/>
    <w:rsid w:val="00DD5A87"/>
    <w:rsid w:val="00DD5FD1"/>
    <w:rsid w:val="00DD632A"/>
    <w:rsid w:val="00DD762D"/>
    <w:rsid w:val="00DD7868"/>
    <w:rsid w:val="00DE0160"/>
    <w:rsid w:val="00DE0F8F"/>
    <w:rsid w:val="00DE1071"/>
    <w:rsid w:val="00DE1680"/>
    <w:rsid w:val="00DE2D2F"/>
    <w:rsid w:val="00DE4589"/>
    <w:rsid w:val="00DE4BCD"/>
    <w:rsid w:val="00DE4D9C"/>
    <w:rsid w:val="00DE540C"/>
    <w:rsid w:val="00DE5E12"/>
    <w:rsid w:val="00DE5FBC"/>
    <w:rsid w:val="00DE63BA"/>
    <w:rsid w:val="00DE6940"/>
    <w:rsid w:val="00DE78D4"/>
    <w:rsid w:val="00DE7D7E"/>
    <w:rsid w:val="00DE7E69"/>
    <w:rsid w:val="00DF00DB"/>
    <w:rsid w:val="00DF0173"/>
    <w:rsid w:val="00DF05AB"/>
    <w:rsid w:val="00DF0DB7"/>
    <w:rsid w:val="00DF123D"/>
    <w:rsid w:val="00DF18A1"/>
    <w:rsid w:val="00DF1AE8"/>
    <w:rsid w:val="00DF1EF9"/>
    <w:rsid w:val="00DF2634"/>
    <w:rsid w:val="00DF2DB0"/>
    <w:rsid w:val="00DF2DCB"/>
    <w:rsid w:val="00DF3484"/>
    <w:rsid w:val="00DF3CCD"/>
    <w:rsid w:val="00DF40D1"/>
    <w:rsid w:val="00DF4BAA"/>
    <w:rsid w:val="00DF4DB0"/>
    <w:rsid w:val="00DF59F5"/>
    <w:rsid w:val="00DF5B0E"/>
    <w:rsid w:val="00DF5BBB"/>
    <w:rsid w:val="00DF5F59"/>
    <w:rsid w:val="00DF6101"/>
    <w:rsid w:val="00DF6405"/>
    <w:rsid w:val="00DF6764"/>
    <w:rsid w:val="00DF6C98"/>
    <w:rsid w:val="00DF6D56"/>
    <w:rsid w:val="00DF7469"/>
    <w:rsid w:val="00DF7700"/>
    <w:rsid w:val="00DF7CC9"/>
    <w:rsid w:val="00DF7FD8"/>
    <w:rsid w:val="00E007B1"/>
    <w:rsid w:val="00E01254"/>
    <w:rsid w:val="00E015DA"/>
    <w:rsid w:val="00E01849"/>
    <w:rsid w:val="00E02103"/>
    <w:rsid w:val="00E021AA"/>
    <w:rsid w:val="00E028C0"/>
    <w:rsid w:val="00E02B0B"/>
    <w:rsid w:val="00E030B2"/>
    <w:rsid w:val="00E03887"/>
    <w:rsid w:val="00E03EFE"/>
    <w:rsid w:val="00E04F42"/>
    <w:rsid w:val="00E05224"/>
    <w:rsid w:val="00E0565A"/>
    <w:rsid w:val="00E05721"/>
    <w:rsid w:val="00E05C0D"/>
    <w:rsid w:val="00E0600E"/>
    <w:rsid w:val="00E0616D"/>
    <w:rsid w:val="00E064B9"/>
    <w:rsid w:val="00E069AF"/>
    <w:rsid w:val="00E06D8C"/>
    <w:rsid w:val="00E07ACE"/>
    <w:rsid w:val="00E07C9D"/>
    <w:rsid w:val="00E07EFE"/>
    <w:rsid w:val="00E102D0"/>
    <w:rsid w:val="00E10681"/>
    <w:rsid w:val="00E10713"/>
    <w:rsid w:val="00E10A01"/>
    <w:rsid w:val="00E10A38"/>
    <w:rsid w:val="00E1147B"/>
    <w:rsid w:val="00E11B23"/>
    <w:rsid w:val="00E11B78"/>
    <w:rsid w:val="00E1219D"/>
    <w:rsid w:val="00E12B30"/>
    <w:rsid w:val="00E12D87"/>
    <w:rsid w:val="00E13291"/>
    <w:rsid w:val="00E133C6"/>
    <w:rsid w:val="00E134ED"/>
    <w:rsid w:val="00E135F2"/>
    <w:rsid w:val="00E13D6F"/>
    <w:rsid w:val="00E13FA9"/>
    <w:rsid w:val="00E143AD"/>
    <w:rsid w:val="00E15889"/>
    <w:rsid w:val="00E15998"/>
    <w:rsid w:val="00E15B09"/>
    <w:rsid w:val="00E16045"/>
    <w:rsid w:val="00E169F8"/>
    <w:rsid w:val="00E16AC6"/>
    <w:rsid w:val="00E16CE9"/>
    <w:rsid w:val="00E1708F"/>
    <w:rsid w:val="00E175F6"/>
    <w:rsid w:val="00E177F1"/>
    <w:rsid w:val="00E17B5E"/>
    <w:rsid w:val="00E17BDB"/>
    <w:rsid w:val="00E17D17"/>
    <w:rsid w:val="00E202D8"/>
    <w:rsid w:val="00E20A0E"/>
    <w:rsid w:val="00E2186E"/>
    <w:rsid w:val="00E21B31"/>
    <w:rsid w:val="00E21D47"/>
    <w:rsid w:val="00E2200D"/>
    <w:rsid w:val="00E22458"/>
    <w:rsid w:val="00E2278B"/>
    <w:rsid w:val="00E22C58"/>
    <w:rsid w:val="00E22FEA"/>
    <w:rsid w:val="00E237A6"/>
    <w:rsid w:val="00E238F8"/>
    <w:rsid w:val="00E23FE1"/>
    <w:rsid w:val="00E246C4"/>
    <w:rsid w:val="00E24807"/>
    <w:rsid w:val="00E25F85"/>
    <w:rsid w:val="00E26052"/>
    <w:rsid w:val="00E26A7C"/>
    <w:rsid w:val="00E27CA2"/>
    <w:rsid w:val="00E27F85"/>
    <w:rsid w:val="00E30BF6"/>
    <w:rsid w:val="00E311D4"/>
    <w:rsid w:val="00E31616"/>
    <w:rsid w:val="00E3168D"/>
    <w:rsid w:val="00E318C8"/>
    <w:rsid w:val="00E322CE"/>
    <w:rsid w:val="00E32D04"/>
    <w:rsid w:val="00E32D32"/>
    <w:rsid w:val="00E3307E"/>
    <w:rsid w:val="00E330E2"/>
    <w:rsid w:val="00E3343C"/>
    <w:rsid w:val="00E33520"/>
    <w:rsid w:val="00E33931"/>
    <w:rsid w:val="00E33988"/>
    <w:rsid w:val="00E33C11"/>
    <w:rsid w:val="00E34619"/>
    <w:rsid w:val="00E34938"/>
    <w:rsid w:val="00E34FD2"/>
    <w:rsid w:val="00E35F0B"/>
    <w:rsid w:val="00E36391"/>
    <w:rsid w:val="00E363B2"/>
    <w:rsid w:val="00E366E4"/>
    <w:rsid w:val="00E37C11"/>
    <w:rsid w:val="00E37C56"/>
    <w:rsid w:val="00E37FC1"/>
    <w:rsid w:val="00E40D4B"/>
    <w:rsid w:val="00E40E58"/>
    <w:rsid w:val="00E4113E"/>
    <w:rsid w:val="00E422A5"/>
    <w:rsid w:val="00E424DD"/>
    <w:rsid w:val="00E425C3"/>
    <w:rsid w:val="00E43467"/>
    <w:rsid w:val="00E43BF4"/>
    <w:rsid w:val="00E4446B"/>
    <w:rsid w:val="00E446B1"/>
    <w:rsid w:val="00E44D3C"/>
    <w:rsid w:val="00E44FBD"/>
    <w:rsid w:val="00E45673"/>
    <w:rsid w:val="00E456D5"/>
    <w:rsid w:val="00E45EBA"/>
    <w:rsid w:val="00E461C0"/>
    <w:rsid w:val="00E46CB6"/>
    <w:rsid w:val="00E47055"/>
    <w:rsid w:val="00E471F1"/>
    <w:rsid w:val="00E4730F"/>
    <w:rsid w:val="00E4752C"/>
    <w:rsid w:val="00E47FDC"/>
    <w:rsid w:val="00E5016B"/>
    <w:rsid w:val="00E505D4"/>
    <w:rsid w:val="00E5098C"/>
    <w:rsid w:val="00E50BEB"/>
    <w:rsid w:val="00E513DD"/>
    <w:rsid w:val="00E514A4"/>
    <w:rsid w:val="00E51A59"/>
    <w:rsid w:val="00E521A1"/>
    <w:rsid w:val="00E52347"/>
    <w:rsid w:val="00E5249A"/>
    <w:rsid w:val="00E52801"/>
    <w:rsid w:val="00E52B97"/>
    <w:rsid w:val="00E52FAF"/>
    <w:rsid w:val="00E5343F"/>
    <w:rsid w:val="00E535ED"/>
    <w:rsid w:val="00E537C1"/>
    <w:rsid w:val="00E53A18"/>
    <w:rsid w:val="00E53BF7"/>
    <w:rsid w:val="00E53D1E"/>
    <w:rsid w:val="00E53D23"/>
    <w:rsid w:val="00E54267"/>
    <w:rsid w:val="00E54745"/>
    <w:rsid w:val="00E547A3"/>
    <w:rsid w:val="00E54972"/>
    <w:rsid w:val="00E55394"/>
    <w:rsid w:val="00E55733"/>
    <w:rsid w:val="00E5765F"/>
    <w:rsid w:val="00E57AEA"/>
    <w:rsid w:val="00E60191"/>
    <w:rsid w:val="00E601BF"/>
    <w:rsid w:val="00E606F8"/>
    <w:rsid w:val="00E607AF"/>
    <w:rsid w:val="00E609FD"/>
    <w:rsid w:val="00E60CCA"/>
    <w:rsid w:val="00E60EEA"/>
    <w:rsid w:val="00E6155C"/>
    <w:rsid w:val="00E61994"/>
    <w:rsid w:val="00E61F99"/>
    <w:rsid w:val="00E62C82"/>
    <w:rsid w:val="00E62D09"/>
    <w:rsid w:val="00E62D74"/>
    <w:rsid w:val="00E62DDF"/>
    <w:rsid w:val="00E63745"/>
    <w:rsid w:val="00E63A70"/>
    <w:rsid w:val="00E64269"/>
    <w:rsid w:val="00E6446A"/>
    <w:rsid w:val="00E64BE5"/>
    <w:rsid w:val="00E657A2"/>
    <w:rsid w:val="00E6596C"/>
    <w:rsid w:val="00E66A88"/>
    <w:rsid w:val="00E66AFC"/>
    <w:rsid w:val="00E6721D"/>
    <w:rsid w:val="00E6762C"/>
    <w:rsid w:val="00E70D48"/>
    <w:rsid w:val="00E711BF"/>
    <w:rsid w:val="00E713E9"/>
    <w:rsid w:val="00E71A5A"/>
    <w:rsid w:val="00E71DC0"/>
    <w:rsid w:val="00E71E4A"/>
    <w:rsid w:val="00E72235"/>
    <w:rsid w:val="00E723AA"/>
    <w:rsid w:val="00E723DD"/>
    <w:rsid w:val="00E72602"/>
    <w:rsid w:val="00E72757"/>
    <w:rsid w:val="00E729F0"/>
    <w:rsid w:val="00E72E3F"/>
    <w:rsid w:val="00E73295"/>
    <w:rsid w:val="00E73621"/>
    <w:rsid w:val="00E7375E"/>
    <w:rsid w:val="00E73C4D"/>
    <w:rsid w:val="00E73CE6"/>
    <w:rsid w:val="00E7445B"/>
    <w:rsid w:val="00E74722"/>
    <w:rsid w:val="00E74804"/>
    <w:rsid w:val="00E74AEE"/>
    <w:rsid w:val="00E75081"/>
    <w:rsid w:val="00E7593C"/>
    <w:rsid w:val="00E75D8C"/>
    <w:rsid w:val="00E75F16"/>
    <w:rsid w:val="00E76006"/>
    <w:rsid w:val="00E76328"/>
    <w:rsid w:val="00E76578"/>
    <w:rsid w:val="00E7664C"/>
    <w:rsid w:val="00E7671D"/>
    <w:rsid w:val="00E76BB5"/>
    <w:rsid w:val="00E76F8D"/>
    <w:rsid w:val="00E77029"/>
    <w:rsid w:val="00E77044"/>
    <w:rsid w:val="00E77509"/>
    <w:rsid w:val="00E77AE4"/>
    <w:rsid w:val="00E77AE6"/>
    <w:rsid w:val="00E77B34"/>
    <w:rsid w:val="00E77BE4"/>
    <w:rsid w:val="00E80355"/>
    <w:rsid w:val="00E803B5"/>
    <w:rsid w:val="00E806DD"/>
    <w:rsid w:val="00E808EF"/>
    <w:rsid w:val="00E80CD9"/>
    <w:rsid w:val="00E81026"/>
    <w:rsid w:val="00E8162C"/>
    <w:rsid w:val="00E81ED7"/>
    <w:rsid w:val="00E8232F"/>
    <w:rsid w:val="00E82512"/>
    <w:rsid w:val="00E82905"/>
    <w:rsid w:val="00E8294E"/>
    <w:rsid w:val="00E82E36"/>
    <w:rsid w:val="00E8304D"/>
    <w:rsid w:val="00E83505"/>
    <w:rsid w:val="00E8369D"/>
    <w:rsid w:val="00E837DF"/>
    <w:rsid w:val="00E83896"/>
    <w:rsid w:val="00E83D2A"/>
    <w:rsid w:val="00E8470C"/>
    <w:rsid w:val="00E84F4B"/>
    <w:rsid w:val="00E85194"/>
    <w:rsid w:val="00E852A2"/>
    <w:rsid w:val="00E852DB"/>
    <w:rsid w:val="00E852E3"/>
    <w:rsid w:val="00E85950"/>
    <w:rsid w:val="00E85C5F"/>
    <w:rsid w:val="00E85D02"/>
    <w:rsid w:val="00E85DA4"/>
    <w:rsid w:val="00E86168"/>
    <w:rsid w:val="00E864CE"/>
    <w:rsid w:val="00E86AE0"/>
    <w:rsid w:val="00E86F24"/>
    <w:rsid w:val="00E8701B"/>
    <w:rsid w:val="00E87130"/>
    <w:rsid w:val="00E8733F"/>
    <w:rsid w:val="00E87409"/>
    <w:rsid w:val="00E87424"/>
    <w:rsid w:val="00E9027B"/>
    <w:rsid w:val="00E90562"/>
    <w:rsid w:val="00E90DF6"/>
    <w:rsid w:val="00E90E88"/>
    <w:rsid w:val="00E91FE8"/>
    <w:rsid w:val="00E9248E"/>
    <w:rsid w:val="00E92639"/>
    <w:rsid w:val="00E92B00"/>
    <w:rsid w:val="00E92BE8"/>
    <w:rsid w:val="00E93863"/>
    <w:rsid w:val="00E93ADD"/>
    <w:rsid w:val="00E93F5D"/>
    <w:rsid w:val="00E9452E"/>
    <w:rsid w:val="00E94937"/>
    <w:rsid w:val="00E94B6D"/>
    <w:rsid w:val="00E94C7D"/>
    <w:rsid w:val="00E94D02"/>
    <w:rsid w:val="00E95225"/>
    <w:rsid w:val="00E952DA"/>
    <w:rsid w:val="00E95415"/>
    <w:rsid w:val="00E95E31"/>
    <w:rsid w:val="00E966A1"/>
    <w:rsid w:val="00E9699B"/>
    <w:rsid w:val="00E97177"/>
    <w:rsid w:val="00E97388"/>
    <w:rsid w:val="00E975EF"/>
    <w:rsid w:val="00E97E3A"/>
    <w:rsid w:val="00E97E76"/>
    <w:rsid w:val="00EA0196"/>
    <w:rsid w:val="00EA0B16"/>
    <w:rsid w:val="00EA1030"/>
    <w:rsid w:val="00EA18BF"/>
    <w:rsid w:val="00EA19B5"/>
    <w:rsid w:val="00EA1C89"/>
    <w:rsid w:val="00EA22EE"/>
    <w:rsid w:val="00EA3287"/>
    <w:rsid w:val="00EA3A6D"/>
    <w:rsid w:val="00EA3C27"/>
    <w:rsid w:val="00EA3EC7"/>
    <w:rsid w:val="00EA416A"/>
    <w:rsid w:val="00EA4313"/>
    <w:rsid w:val="00EA437E"/>
    <w:rsid w:val="00EA4734"/>
    <w:rsid w:val="00EA4F70"/>
    <w:rsid w:val="00EA5586"/>
    <w:rsid w:val="00EA5676"/>
    <w:rsid w:val="00EA5C05"/>
    <w:rsid w:val="00EA6696"/>
    <w:rsid w:val="00EA6B1D"/>
    <w:rsid w:val="00EA6C81"/>
    <w:rsid w:val="00EA787B"/>
    <w:rsid w:val="00EA7C8D"/>
    <w:rsid w:val="00EA7FB3"/>
    <w:rsid w:val="00EA7FEE"/>
    <w:rsid w:val="00EB0081"/>
    <w:rsid w:val="00EB01ED"/>
    <w:rsid w:val="00EB0418"/>
    <w:rsid w:val="00EB0F39"/>
    <w:rsid w:val="00EB127F"/>
    <w:rsid w:val="00EB129D"/>
    <w:rsid w:val="00EB1355"/>
    <w:rsid w:val="00EB1A01"/>
    <w:rsid w:val="00EB1EFC"/>
    <w:rsid w:val="00EB1F62"/>
    <w:rsid w:val="00EB2136"/>
    <w:rsid w:val="00EB2190"/>
    <w:rsid w:val="00EB2E25"/>
    <w:rsid w:val="00EB32D7"/>
    <w:rsid w:val="00EB3489"/>
    <w:rsid w:val="00EB379B"/>
    <w:rsid w:val="00EB3877"/>
    <w:rsid w:val="00EB3EAB"/>
    <w:rsid w:val="00EB4844"/>
    <w:rsid w:val="00EB4866"/>
    <w:rsid w:val="00EB4AE9"/>
    <w:rsid w:val="00EB4DED"/>
    <w:rsid w:val="00EB545A"/>
    <w:rsid w:val="00EB549B"/>
    <w:rsid w:val="00EB5651"/>
    <w:rsid w:val="00EB571C"/>
    <w:rsid w:val="00EB5C74"/>
    <w:rsid w:val="00EB65F8"/>
    <w:rsid w:val="00EB677F"/>
    <w:rsid w:val="00EB6B2D"/>
    <w:rsid w:val="00EB6BC0"/>
    <w:rsid w:val="00EB703A"/>
    <w:rsid w:val="00EB71C9"/>
    <w:rsid w:val="00EB74BA"/>
    <w:rsid w:val="00EC000B"/>
    <w:rsid w:val="00EC0657"/>
    <w:rsid w:val="00EC0A3D"/>
    <w:rsid w:val="00EC1CCF"/>
    <w:rsid w:val="00EC1D20"/>
    <w:rsid w:val="00EC29AA"/>
    <w:rsid w:val="00EC301B"/>
    <w:rsid w:val="00EC3FE9"/>
    <w:rsid w:val="00EC4EAB"/>
    <w:rsid w:val="00EC5C71"/>
    <w:rsid w:val="00EC5D18"/>
    <w:rsid w:val="00EC5E46"/>
    <w:rsid w:val="00EC5EEC"/>
    <w:rsid w:val="00EC6FA3"/>
    <w:rsid w:val="00EC71F9"/>
    <w:rsid w:val="00EC7749"/>
    <w:rsid w:val="00EC778B"/>
    <w:rsid w:val="00EC7BA1"/>
    <w:rsid w:val="00ED062B"/>
    <w:rsid w:val="00ED098F"/>
    <w:rsid w:val="00ED0DEE"/>
    <w:rsid w:val="00ED1A0A"/>
    <w:rsid w:val="00ED24BB"/>
    <w:rsid w:val="00ED24BE"/>
    <w:rsid w:val="00ED2E1D"/>
    <w:rsid w:val="00ED3087"/>
    <w:rsid w:val="00ED3274"/>
    <w:rsid w:val="00ED33A2"/>
    <w:rsid w:val="00ED3930"/>
    <w:rsid w:val="00ED3BCC"/>
    <w:rsid w:val="00ED4035"/>
    <w:rsid w:val="00ED4173"/>
    <w:rsid w:val="00ED4608"/>
    <w:rsid w:val="00ED470E"/>
    <w:rsid w:val="00ED471C"/>
    <w:rsid w:val="00ED4ECF"/>
    <w:rsid w:val="00ED4ED2"/>
    <w:rsid w:val="00ED51D6"/>
    <w:rsid w:val="00ED52E7"/>
    <w:rsid w:val="00ED534F"/>
    <w:rsid w:val="00ED64AC"/>
    <w:rsid w:val="00ED69EF"/>
    <w:rsid w:val="00ED6CC7"/>
    <w:rsid w:val="00ED7589"/>
    <w:rsid w:val="00ED76F2"/>
    <w:rsid w:val="00ED798B"/>
    <w:rsid w:val="00ED7BF3"/>
    <w:rsid w:val="00EE04A6"/>
    <w:rsid w:val="00EE051D"/>
    <w:rsid w:val="00EE05E5"/>
    <w:rsid w:val="00EE07AD"/>
    <w:rsid w:val="00EE0A27"/>
    <w:rsid w:val="00EE1186"/>
    <w:rsid w:val="00EE143D"/>
    <w:rsid w:val="00EE1556"/>
    <w:rsid w:val="00EE180D"/>
    <w:rsid w:val="00EE1B12"/>
    <w:rsid w:val="00EE1C4B"/>
    <w:rsid w:val="00EE2289"/>
    <w:rsid w:val="00EE2319"/>
    <w:rsid w:val="00EE24EE"/>
    <w:rsid w:val="00EE2FA0"/>
    <w:rsid w:val="00EE345C"/>
    <w:rsid w:val="00EE363A"/>
    <w:rsid w:val="00EE3C34"/>
    <w:rsid w:val="00EE3DCF"/>
    <w:rsid w:val="00EE3F52"/>
    <w:rsid w:val="00EE41B1"/>
    <w:rsid w:val="00EE4AE8"/>
    <w:rsid w:val="00EE50AC"/>
    <w:rsid w:val="00EE51C7"/>
    <w:rsid w:val="00EE5DF0"/>
    <w:rsid w:val="00EE620F"/>
    <w:rsid w:val="00EE62FA"/>
    <w:rsid w:val="00EE6604"/>
    <w:rsid w:val="00EE6B3A"/>
    <w:rsid w:val="00EE6B52"/>
    <w:rsid w:val="00EE78C6"/>
    <w:rsid w:val="00EE7AB0"/>
    <w:rsid w:val="00EF0A84"/>
    <w:rsid w:val="00EF1AF3"/>
    <w:rsid w:val="00EF1D1D"/>
    <w:rsid w:val="00EF22CC"/>
    <w:rsid w:val="00EF24C8"/>
    <w:rsid w:val="00EF2C03"/>
    <w:rsid w:val="00EF2DDC"/>
    <w:rsid w:val="00EF2E83"/>
    <w:rsid w:val="00EF397D"/>
    <w:rsid w:val="00EF40E8"/>
    <w:rsid w:val="00EF4157"/>
    <w:rsid w:val="00EF46F9"/>
    <w:rsid w:val="00EF4DA6"/>
    <w:rsid w:val="00EF56FC"/>
    <w:rsid w:val="00EF5780"/>
    <w:rsid w:val="00EF6127"/>
    <w:rsid w:val="00EF6A66"/>
    <w:rsid w:val="00EF6CD5"/>
    <w:rsid w:val="00EF6EF9"/>
    <w:rsid w:val="00EF7083"/>
    <w:rsid w:val="00EF7210"/>
    <w:rsid w:val="00EF7309"/>
    <w:rsid w:val="00EF7D6B"/>
    <w:rsid w:val="00EF7DF5"/>
    <w:rsid w:val="00EF7E0E"/>
    <w:rsid w:val="00F0056E"/>
    <w:rsid w:val="00F00728"/>
    <w:rsid w:val="00F009D5"/>
    <w:rsid w:val="00F00A87"/>
    <w:rsid w:val="00F00FBE"/>
    <w:rsid w:val="00F01280"/>
    <w:rsid w:val="00F01963"/>
    <w:rsid w:val="00F01E78"/>
    <w:rsid w:val="00F02140"/>
    <w:rsid w:val="00F021F5"/>
    <w:rsid w:val="00F02215"/>
    <w:rsid w:val="00F0238C"/>
    <w:rsid w:val="00F02CA6"/>
    <w:rsid w:val="00F02E74"/>
    <w:rsid w:val="00F03571"/>
    <w:rsid w:val="00F03B9F"/>
    <w:rsid w:val="00F04292"/>
    <w:rsid w:val="00F043AA"/>
    <w:rsid w:val="00F04525"/>
    <w:rsid w:val="00F04675"/>
    <w:rsid w:val="00F047E3"/>
    <w:rsid w:val="00F0508D"/>
    <w:rsid w:val="00F05159"/>
    <w:rsid w:val="00F05426"/>
    <w:rsid w:val="00F05C27"/>
    <w:rsid w:val="00F06053"/>
    <w:rsid w:val="00F060C8"/>
    <w:rsid w:val="00F0627B"/>
    <w:rsid w:val="00F072F8"/>
    <w:rsid w:val="00F076C3"/>
    <w:rsid w:val="00F07F7C"/>
    <w:rsid w:val="00F10243"/>
    <w:rsid w:val="00F103D2"/>
    <w:rsid w:val="00F108AB"/>
    <w:rsid w:val="00F10B14"/>
    <w:rsid w:val="00F11350"/>
    <w:rsid w:val="00F117E5"/>
    <w:rsid w:val="00F11986"/>
    <w:rsid w:val="00F11B84"/>
    <w:rsid w:val="00F12122"/>
    <w:rsid w:val="00F121EC"/>
    <w:rsid w:val="00F122D0"/>
    <w:rsid w:val="00F12657"/>
    <w:rsid w:val="00F127A2"/>
    <w:rsid w:val="00F12961"/>
    <w:rsid w:val="00F12AE5"/>
    <w:rsid w:val="00F12B6E"/>
    <w:rsid w:val="00F12C9C"/>
    <w:rsid w:val="00F12CE2"/>
    <w:rsid w:val="00F137D2"/>
    <w:rsid w:val="00F14B9C"/>
    <w:rsid w:val="00F14BDE"/>
    <w:rsid w:val="00F153C8"/>
    <w:rsid w:val="00F15E7C"/>
    <w:rsid w:val="00F15EFD"/>
    <w:rsid w:val="00F16581"/>
    <w:rsid w:val="00F169AC"/>
    <w:rsid w:val="00F16D07"/>
    <w:rsid w:val="00F17190"/>
    <w:rsid w:val="00F1787C"/>
    <w:rsid w:val="00F17F1C"/>
    <w:rsid w:val="00F203BA"/>
    <w:rsid w:val="00F2070A"/>
    <w:rsid w:val="00F20999"/>
    <w:rsid w:val="00F20EFA"/>
    <w:rsid w:val="00F2122B"/>
    <w:rsid w:val="00F217F6"/>
    <w:rsid w:val="00F21E52"/>
    <w:rsid w:val="00F22791"/>
    <w:rsid w:val="00F227D1"/>
    <w:rsid w:val="00F22A28"/>
    <w:rsid w:val="00F23649"/>
    <w:rsid w:val="00F23B7C"/>
    <w:rsid w:val="00F2407F"/>
    <w:rsid w:val="00F243BC"/>
    <w:rsid w:val="00F2472B"/>
    <w:rsid w:val="00F2547A"/>
    <w:rsid w:val="00F25EC1"/>
    <w:rsid w:val="00F2682A"/>
    <w:rsid w:val="00F268C3"/>
    <w:rsid w:val="00F26E0B"/>
    <w:rsid w:val="00F26F8D"/>
    <w:rsid w:val="00F27068"/>
    <w:rsid w:val="00F277BE"/>
    <w:rsid w:val="00F2785F"/>
    <w:rsid w:val="00F279B0"/>
    <w:rsid w:val="00F27D45"/>
    <w:rsid w:val="00F27EC2"/>
    <w:rsid w:val="00F27F74"/>
    <w:rsid w:val="00F30639"/>
    <w:rsid w:val="00F30F7F"/>
    <w:rsid w:val="00F315C5"/>
    <w:rsid w:val="00F31772"/>
    <w:rsid w:val="00F322A7"/>
    <w:rsid w:val="00F324EB"/>
    <w:rsid w:val="00F325DC"/>
    <w:rsid w:val="00F326AB"/>
    <w:rsid w:val="00F3383D"/>
    <w:rsid w:val="00F33BE8"/>
    <w:rsid w:val="00F33D00"/>
    <w:rsid w:val="00F34121"/>
    <w:rsid w:val="00F34937"/>
    <w:rsid w:val="00F34D41"/>
    <w:rsid w:val="00F3510B"/>
    <w:rsid w:val="00F353BB"/>
    <w:rsid w:val="00F35529"/>
    <w:rsid w:val="00F3584E"/>
    <w:rsid w:val="00F35E4E"/>
    <w:rsid w:val="00F35E5F"/>
    <w:rsid w:val="00F35F8D"/>
    <w:rsid w:val="00F362D5"/>
    <w:rsid w:val="00F3655D"/>
    <w:rsid w:val="00F36C0D"/>
    <w:rsid w:val="00F36D5B"/>
    <w:rsid w:val="00F370CC"/>
    <w:rsid w:val="00F3742C"/>
    <w:rsid w:val="00F377F5"/>
    <w:rsid w:val="00F41008"/>
    <w:rsid w:val="00F41251"/>
    <w:rsid w:val="00F4168E"/>
    <w:rsid w:val="00F416AB"/>
    <w:rsid w:val="00F417EE"/>
    <w:rsid w:val="00F41871"/>
    <w:rsid w:val="00F41BC5"/>
    <w:rsid w:val="00F41C10"/>
    <w:rsid w:val="00F41D80"/>
    <w:rsid w:val="00F429AE"/>
    <w:rsid w:val="00F42AE2"/>
    <w:rsid w:val="00F42EE5"/>
    <w:rsid w:val="00F43966"/>
    <w:rsid w:val="00F43D3A"/>
    <w:rsid w:val="00F44751"/>
    <w:rsid w:val="00F4494F"/>
    <w:rsid w:val="00F45918"/>
    <w:rsid w:val="00F46960"/>
    <w:rsid w:val="00F46A41"/>
    <w:rsid w:val="00F47240"/>
    <w:rsid w:val="00F4740C"/>
    <w:rsid w:val="00F4758C"/>
    <w:rsid w:val="00F475F1"/>
    <w:rsid w:val="00F505EB"/>
    <w:rsid w:val="00F508A6"/>
    <w:rsid w:val="00F5091E"/>
    <w:rsid w:val="00F50D50"/>
    <w:rsid w:val="00F51000"/>
    <w:rsid w:val="00F51080"/>
    <w:rsid w:val="00F51EB4"/>
    <w:rsid w:val="00F51F47"/>
    <w:rsid w:val="00F520CC"/>
    <w:rsid w:val="00F5243A"/>
    <w:rsid w:val="00F52653"/>
    <w:rsid w:val="00F5292E"/>
    <w:rsid w:val="00F5333E"/>
    <w:rsid w:val="00F533F6"/>
    <w:rsid w:val="00F5461B"/>
    <w:rsid w:val="00F54A53"/>
    <w:rsid w:val="00F54A64"/>
    <w:rsid w:val="00F5549D"/>
    <w:rsid w:val="00F55817"/>
    <w:rsid w:val="00F55E4D"/>
    <w:rsid w:val="00F5637A"/>
    <w:rsid w:val="00F56482"/>
    <w:rsid w:val="00F566C3"/>
    <w:rsid w:val="00F567B3"/>
    <w:rsid w:val="00F56AF5"/>
    <w:rsid w:val="00F56B58"/>
    <w:rsid w:val="00F56C48"/>
    <w:rsid w:val="00F57063"/>
    <w:rsid w:val="00F57768"/>
    <w:rsid w:val="00F57B41"/>
    <w:rsid w:val="00F57C6D"/>
    <w:rsid w:val="00F57F80"/>
    <w:rsid w:val="00F57F99"/>
    <w:rsid w:val="00F600D6"/>
    <w:rsid w:val="00F60303"/>
    <w:rsid w:val="00F6122D"/>
    <w:rsid w:val="00F61399"/>
    <w:rsid w:val="00F61670"/>
    <w:rsid w:val="00F61794"/>
    <w:rsid w:val="00F62282"/>
    <w:rsid w:val="00F622D3"/>
    <w:rsid w:val="00F62962"/>
    <w:rsid w:val="00F62A7E"/>
    <w:rsid w:val="00F62DE2"/>
    <w:rsid w:val="00F62FCF"/>
    <w:rsid w:val="00F6332D"/>
    <w:rsid w:val="00F637CE"/>
    <w:rsid w:val="00F638AE"/>
    <w:rsid w:val="00F638C4"/>
    <w:rsid w:val="00F63DFB"/>
    <w:rsid w:val="00F6410A"/>
    <w:rsid w:val="00F642B8"/>
    <w:rsid w:val="00F645AC"/>
    <w:rsid w:val="00F648FD"/>
    <w:rsid w:val="00F64F06"/>
    <w:rsid w:val="00F6522A"/>
    <w:rsid w:val="00F66491"/>
    <w:rsid w:val="00F66851"/>
    <w:rsid w:val="00F6690C"/>
    <w:rsid w:val="00F67789"/>
    <w:rsid w:val="00F67B75"/>
    <w:rsid w:val="00F67C5D"/>
    <w:rsid w:val="00F67F20"/>
    <w:rsid w:val="00F713CC"/>
    <w:rsid w:val="00F71F9C"/>
    <w:rsid w:val="00F7290B"/>
    <w:rsid w:val="00F72D19"/>
    <w:rsid w:val="00F72EAC"/>
    <w:rsid w:val="00F73CC6"/>
    <w:rsid w:val="00F754D1"/>
    <w:rsid w:val="00F7560A"/>
    <w:rsid w:val="00F75B5E"/>
    <w:rsid w:val="00F76292"/>
    <w:rsid w:val="00F762D7"/>
    <w:rsid w:val="00F76780"/>
    <w:rsid w:val="00F76B72"/>
    <w:rsid w:val="00F76E9F"/>
    <w:rsid w:val="00F7704A"/>
    <w:rsid w:val="00F77673"/>
    <w:rsid w:val="00F77681"/>
    <w:rsid w:val="00F77C34"/>
    <w:rsid w:val="00F8033F"/>
    <w:rsid w:val="00F8087C"/>
    <w:rsid w:val="00F809D4"/>
    <w:rsid w:val="00F80D04"/>
    <w:rsid w:val="00F81676"/>
    <w:rsid w:val="00F81858"/>
    <w:rsid w:val="00F81F75"/>
    <w:rsid w:val="00F82312"/>
    <w:rsid w:val="00F82511"/>
    <w:rsid w:val="00F82625"/>
    <w:rsid w:val="00F827E9"/>
    <w:rsid w:val="00F8304B"/>
    <w:rsid w:val="00F830EE"/>
    <w:rsid w:val="00F834CA"/>
    <w:rsid w:val="00F83603"/>
    <w:rsid w:val="00F83712"/>
    <w:rsid w:val="00F83D41"/>
    <w:rsid w:val="00F8433D"/>
    <w:rsid w:val="00F84571"/>
    <w:rsid w:val="00F845C3"/>
    <w:rsid w:val="00F848B4"/>
    <w:rsid w:val="00F849FA"/>
    <w:rsid w:val="00F851AE"/>
    <w:rsid w:val="00F85C05"/>
    <w:rsid w:val="00F85C7B"/>
    <w:rsid w:val="00F86916"/>
    <w:rsid w:val="00F86A1C"/>
    <w:rsid w:val="00F86F5A"/>
    <w:rsid w:val="00F87323"/>
    <w:rsid w:val="00F8761F"/>
    <w:rsid w:val="00F87866"/>
    <w:rsid w:val="00F87921"/>
    <w:rsid w:val="00F9067A"/>
    <w:rsid w:val="00F90967"/>
    <w:rsid w:val="00F90EC0"/>
    <w:rsid w:val="00F91D64"/>
    <w:rsid w:val="00F91DDC"/>
    <w:rsid w:val="00F92140"/>
    <w:rsid w:val="00F92648"/>
    <w:rsid w:val="00F9272D"/>
    <w:rsid w:val="00F929B0"/>
    <w:rsid w:val="00F92D6E"/>
    <w:rsid w:val="00F92D90"/>
    <w:rsid w:val="00F930F4"/>
    <w:rsid w:val="00F93373"/>
    <w:rsid w:val="00F934EC"/>
    <w:rsid w:val="00F9432E"/>
    <w:rsid w:val="00F94871"/>
    <w:rsid w:val="00F94C92"/>
    <w:rsid w:val="00F95400"/>
    <w:rsid w:val="00F9570D"/>
    <w:rsid w:val="00F9593E"/>
    <w:rsid w:val="00F959D8"/>
    <w:rsid w:val="00F95A5D"/>
    <w:rsid w:val="00F95CC9"/>
    <w:rsid w:val="00F95E6A"/>
    <w:rsid w:val="00F96121"/>
    <w:rsid w:val="00F96AF5"/>
    <w:rsid w:val="00F971A5"/>
    <w:rsid w:val="00F9778A"/>
    <w:rsid w:val="00F97C31"/>
    <w:rsid w:val="00FA1225"/>
    <w:rsid w:val="00FA1289"/>
    <w:rsid w:val="00FA1F9D"/>
    <w:rsid w:val="00FA3947"/>
    <w:rsid w:val="00FA495A"/>
    <w:rsid w:val="00FA4E8A"/>
    <w:rsid w:val="00FA5137"/>
    <w:rsid w:val="00FA55C2"/>
    <w:rsid w:val="00FA5797"/>
    <w:rsid w:val="00FA63D2"/>
    <w:rsid w:val="00FA64E7"/>
    <w:rsid w:val="00FA6538"/>
    <w:rsid w:val="00FA67E6"/>
    <w:rsid w:val="00FA7120"/>
    <w:rsid w:val="00FA7BAC"/>
    <w:rsid w:val="00FA7F7E"/>
    <w:rsid w:val="00FB07EF"/>
    <w:rsid w:val="00FB093A"/>
    <w:rsid w:val="00FB0F30"/>
    <w:rsid w:val="00FB14D3"/>
    <w:rsid w:val="00FB2458"/>
    <w:rsid w:val="00FB29DB"/>
    <w:rsid w:val="00FB2C24"/>
    <w:rsid w:val="00FB2F8E"/>
    <w:rsid w:val="00FB3A84"/>
    <w:rsid w:val="00FB3A8E"/>
    <w:rsid w:val="00FB3EDB"/>
    <w:rsid w:val="00FB4AF9"/>
    <w:rsid w:val="00FB4FE5"/>
    <w:rsid w:val="00FB5B75"/>
    <w:rsid w:val="00FB5E62"/>
    <w:rsid w:val="00FB6089"/>
    <w:rsid w:val="00FB69AD"/>
    <w:rsid w:val="00FB6AEB"/>
    <w:rsid w:val="00FB788B"/>
    <w:rsid w:val="00FC009E"/>
    <w:rsid w:val="00FC075F"/>
    <w:rsid w:val="00FC09EB"/>
    <w:rsid w:val="00FC0CF2"/>
    <w:rsid w:val="00FC0DBF"/>
    <w:rsid w:val="00FC0FBF"/>
    <w:rsid w:val="00FC11BA"/>
    <w:rsid w:val="00FC1939"/>
    <w:rsid w:val="00FC1E1F"/>
    <w:rsid w:val="00FC1F15"/>
    <w:rsid w:val="00FC1F44"/>
    <w:rsid w:val="00FC30DF"/>
    <w:rsid w:val="00FC3222"/>
    <w:rsid w:val="00FC33A0"/>
    <w:rsid w:val="00FC33F5"/>
    <w:rsid w:val="00FC3A88"/>
    <w:rsid w:val="00FC3B6B"/>
    <w:rsid w:val="00FC3E2C"/>
    <w:rsid w:val="00FC474F"/>
    <w:rsid w:val="00FC496D"/>
    <w:rsid w:val="00FC4AE9"/>
    <w:rsid w:val="00FC557C"/>
    <w:rsid w:val="00FC56D4"/>
    <w:rsid w:val="00FC6520"/>
    <w:rsid w:val="00FC6947"/>
    <w:rsid w:val="00FC699B"/>
    <w:rsid w:val="00FC6A92"/>
    <w:rsid w:val="00FC6B37"/>
    <w:rsid w:val="00FC7429"/>
    <w:rsid w:val="00FC7AFB"/>
    <w:rsid w:val="00FD042C"/>
    <w:rsid w:val="00FD09E4"/>
    <w:rsid w:val="00FD1C34"/>
    <w:rsid w:val="00FD1DA1"/>
    <w:rsid w:val="00FD1F03"/>
    <w:rsid w:val="00FD21E4"/>
    <w:rsid w:val="00FD25ED"/>
    <w:rsid w:val="00FD295E"/>
    <w:rsid w:val="00FD29E7"/>
    <w:rsid w:val="00FD2DC2"/>
    <w:rsid w:val="00FD2FBF"/>
    <w:rsid w:val="00FD2FE5"/>
    <w:rsid w:val="00FD3C9D"/>
    <w:rsid w:val="00FD467A"/>
    <w:rsid w:val="00FD4E7C"/>
    <w:rsid w:val="00FD5062"/>
    <w:rsid w:val="00FD52FF"/>
    <w:rsid w:val="00FD5B7C"/>
    <w:rsid w:val="00FD61B0"/>
    <w:rsid w:val="00FD62A2"/>
    <w:rsid w:val="00FD6759"/>
    <w:rsid w:val="00FD6A05"/>
    <w:rsid w:val="00FD6B79"/>
    <w:rsid w:val="00FD73A2"/>
    <w:rsid w:val="00FD75FC"/>
    <w:rsid w:val="00FD7980"/>
    <w:rsid w:val="00FD7B6B"/>
    <w:rsid w:val="00FE0995"/>
    <w:rsid w:val="00FE0FCE"/>
    <w:rsid w:val="00FE1BB6"/>
    <w:rsid w:val="00FE1BE0"/>
    <w:rsid w:val="00FE1E39"/>
    <w:rsid w:val="00FE2BF9"/>
    <w:rsid w:val="00FE2C7B"/>
    <w:rsid w:val="00FE311E"/>
    <w:rsid w:val="00FE349C"/>
    <w:rsid w:val="00FE37F2"/>
    <w:rsid w:val="00FE391A"/>
    <w:rsid w:val="00FE429E"/>
    <w:rsid w:val="00FE4885"/>
    <w:rsid w:val="00FE4935"/>
    <w:rsid w:val="00FE4B7E"/>
    <w:rsid w:val="00FE4D19"/>
    <w:rsid w:val="00FE4E04"/>
    <w:rsid w:val="00FE4F6B"/>
    <w:rsid w:val="00FE59F6"/>
    <w:rsid w:val="00FE5D5F"/>
    <w:rsid w:val="00FE65B7"/>
    <w:rsid w:val="00FE65C9"/>
    <w:rsid w:val="00FE686C"/>
    <w:rsid w:val="00FE6A83"/>
    <w:rsid w:val="00FE7106"/>
    <w:rsid w:val="00FE73B7"/>
    <w:rsid w:val="00FE7DB2"/>
    <w:rsid w:val="00FF0827"/>
    <w:rsid w:val="00FF136C"/>
    <w:rsid w:val="00FF1B37"/>
    <w:rsid w:val="00FF1C86"/>
    <w:rsid w:val="00FF2083"/>
    <w:rsid w:val="00FF227C"/>
    <w:rsid w:val="00FF22B3"/>
    <w:rsid w:val="00FF2395"/>
    <w:rsid w:val="00FF2596"/>
    <w:rsid w:val="00FF28C2"/>
    <w:rsid w:val="00FF2A41"/>
    <w:rsid w:val="00FF2CFC"/>
    <w:rsid w:val="00FF2D1D"/>
    <w:rsid w:val="00FF33DA"/>
    <w:rsid w:val="00FF344F"/>
    <w:rsid w:val="00FF3778"/>
    <w:rsid w:val="00FF39DB"/>
    <w:rsid w:val="00FF4318"/>
    <w:rsid w:val="00FF4329"/>
    <w:rsid w:val="00FF4493"/>
    <w:rsid w:val="00FF4606"/>
    <w:rsid w:val="00FF48E9"/>
    <w:rsid w:val="00FF4BFB"/>
    <w:rsid w:val="00FF4C4F"/>
    <w:rsid w:val="00FF5694"/>
    <w:rsid w:val="00FF6363"/>
    <w:rsid w:val="00FF63D0"/>
    <w:rsid w:val="00FF6636"/>
    <w:rsid w:val="00FF68B2"/>
    <w:rsid w:val="00FF738B"/>
    <w:rsid w:val="00FF7435"/>
    <w:rsid w:val="00FF751A"/>
    <w:rsid w:val="00FF77F5"/>
    <w:rsid w:val="00FF7BD6"/>
    <w:rsid w:val="00FF7CF0"/>
    <w:rsid w:val="074F1810"/>
    <w:rsid w:val="1B00B00C"/>
    <w:rsid w:val="333F603D"/>
    <w:rsid w:val="3574CFDC"/>
    <w:rsid w:val="483B8664"/>
    <w:rsid w:val="565C1CA0"/>
    <w:rsid w:val="656D75B2"/>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74D69B"/>
  <w14:defaultImageDpi w14:val="300"/>
  <w15:docId w15:val="{069E8BE9-FD46-4646-8332-4219F715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3F"/>
    <w:pPr>
      <w:spacing w:after="200" w:line="276" w:lineRule="auto"/>
    </w:pPr>
    <w:rPr>
      <w:rFonts w:ascii="Calibri" w:eastAsia="Calibri" w:hAnsi="Calibri" w:cs="Times New Roman"/>
      <w:sz w:val="22"/>
      <w:szCs w:val="22"/>
      <w:lang w:val="es-MX" w:eastAsia="en-US"/>
    </w:rPr>
  </w:style>
  <w:style w:type="paragraph" w:styleId="Ttulo2">
    <w:name w:val="heading 2"/>
    <w:basedOn w:val="Normal"/>
    <w:next w:val="Normal"/>
    <w:link w:val="Ttulo2Car"/>
    <w:uiPriority w:val="9"/>
    <w:unhideWhenUsed/>
    <w:qFormat/>
    <w:rsid w:val="00DA20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A20CD"/>
    <w:rPr>
      <w:rFonts w:asciiTheme="majorHAnsi" w:eastAsiaTheme="majorEastAsia" w:hAnsiTheme="majorHAnsi" w:cstheme="majorBidi"/>
      <w:b/>
      <w:bCs/>
      <w:color w:val="4F81BD" w:themeColor="accent1"/>
      <w:sz w:val="26"/>
      <w:szCs w:val="26"/>
      <w:lang w:val="es-MX" w:eastAsia="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465C8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5C88"/>
    <w:rPr>
      <w:rFonts w:ascii="Calibri" w:eastAsia="Calibri" w:hAnsi="Calibri" w:cs="Times New Roman"/>
      <w:sz w:val="20"/>
      <w:szCs w:val="20"/>
      <w:lang w:val="es-MX" w:eastAsia="en-US"/>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465C8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54374"/>
    <w:pPr>
      <w:spacing w:after="0" w:line="240" w:lineRule="auto"/>
      <w:jc w:val="both"/>
    </w:pPr>
    <w:rPr>
      <w:rFonts w:asciiTheme="minorHAnsi" w:eastAsiaTheme="minorEastAsia" w:hAnsiTheme="minorHAnsi" w:cstheme="minorBidi"/>
      <w:sz w:val="24"/>
      <w:szCs w:val="24"/>
      <w:vertAlign w:val="superscript"/>
      <w:lang w:val="es-ES_tradnl" w:eastAsia="es-ES"/>
    </w:rPr>
  </w:style>
  <w:style w:type="paragraph" w:styleId="Prrafodelista">
    <w:name w:val="List Paragraph"/>
    <w:aliases w:val="Colorful List Accent 1,CNBV Parrafo1,Párrafo de lista1,Parrafo 1,Lista multicolor - Énfasis 11,Cuadrícula media 1 - Énfasis 21,List Paragraph-Thesis,Listas,Lista vistosa - Énfasis 11,Cita texto,Footnote,List Paragraph2,List Paragraph1"/>
    <w:basedOn w:val="Normal"/>
    <w:link w:val="PrrafodelistaCar"/>
    <w:uiPriority w:val="34"/>
    <w:qFormat/>
    <w:rsid w:val="00465C88"/>
    <w:pPr>
      <w:ind w:left="720"/>
      <w:contextualSpacing/>
    </w:pPr>
  </w:style>
  <w:style w:type="character" w:customStyle="1" w:styleId="PrrafodelistaCar">
    <w:name w:val="Párrafo de lista Car"/>
    <w:aliases w:val="Colorful List Accent 1 Car,CNBV Parrafo1 Car,Párrafo de lista1 Car,Parrafo 1 Car,Lista multicolor - Énfasis 11 Car,Cuadrícula media 1 - Énfasis 21 Car,List Paragraph-Thesis Car,Listas Car,Lista vistosa - Énfasis 11 Car,Footnote Car"/>
    <w:basedOn w:val="Fuentedeprrafopredeter"/>
    <w:link w:val="Prrafodelista"/>
    <w:uiPriority w:val="34"/>
    <w:qFormat/>
    <w:locked/>
    <w:rsid w:val="00B8553E"/>
    <w:rPr>
      <w:rFonts w:ascii="Calibri" w:eastAsia="Calibri" w:hAnsi="Calibri" w:cs="Times New Roman"/>
      <w:sz w:val="22"/>
      <w:szCs w:val="22"/>
      <w:lang w:val="es-MX" w:eastAsia="en-US"/>
    </w:rPr>
  </w:style>
  <w:style w:type="paragraph" w:styleId="Textodeglobo">
    <w:name w:val="Balloon Text"/>
    <w:basedOn w:val="Normal"/>
    <w:link w:val="TextodegloboCar"/>
    <w:uiPriority w:val="99"/>
    <w:semiHidden/>
    <w:unhideWhenUsed/>
    <w:rsid w:val="0046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5C88"/>
    <w:rPr>
      <w:rFonts w:ascii="Tahoma" w:eastAsia="Calibri" w:hAnsi="Tahoma" w:cs="Tahoma"/>
      <w:sz w:val="16"/>
      <w:szCs w:val="16"/>
      <w:lang w:val="es-MX" w:eastAsia="en-US"/>
    </w:rPr>
  </w:style>
  <w:style w:type="paragraph" w:styleId="Encabezado">
    <w:name w:val="header"/>
    <w:basedOn w:val="Normal"/>
    <w:link w:val="EncabezadoCar"/>
    <w:uiPriority w:val="99"/>
    <w:unhideWhenUsed/>
    <w:rsid w:val="00465C88"/>
    <w:pPr>
      <w:tabs>
        <w:tab w:val="center" w:pos="4419"/>
        <w:tab w:val="right" w:pos="8838"/>
      </w:tabs>
    </w:pPr>
  </w:style>
  <w:style w:type="character" w:customStyle="1" w:styleId="EncabezadoCar">
    <w:name w:val="Encabezado Car"/>
    <w:basedOn w:val="Fuentedeprrafopredeter"/>
    <w:link w:val="Encabezado"/>
    <w:uiPriority w:val="99"/>
    <w:rsid w:val="00465C88"/>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465C88"/>
    <w:pPr>
      <w:tabs>
        <w:tab w:val="center" w:pos="4419"/>
        <w:tab w:val="right" w:pos="8838"/>
      </w:tabs>
    </w:pPr>
  </w:style>
  <w:style w:type="character" w:customStyle="1" w:styleId="PiedepginaCar">
    <w:name w:val="Pie de página Car"/>
    <w:basedOn w:val="Fuentedeprrafopredeter"/>
    <w:link w:val="Piedepgina"/>
    <w:uiPriority w:val="99"/>
    <w:rsid w:val="00465C88"/>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465C88"/>
    <w:rPr>
      <w:color w:val="0000FF"/>
      <w:u w:val="singl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
    <w:basedOn w:val="Normal"/>
    <w:link w:val="NormalWebCar"/>
    <w:uiPriority w:val="99"/>
    <w:unhideWhenUsed/>
    <w:qFormat/>
    <w:rsid w:val="00465C8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71061F"/>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465C88"/>
  </w:style>
  <w:style w:type="paragraph" w:styleId="Sinespaciado">
    <w:name w:val="No Spacing"/>
    <w:link w:val="SinespaciadoCar"/>
    <w:uiPriority w:val="1"/>
    <w:qFormat/>
    <w:rsid w:val="00D74BCD"/>
    <w:pPr>
      <w:spacing w:line="360" w:lineRule="auto"/>
      <w:jc w:val="both"/>
    </w:pPr>
    <w:rPr>
      <w:rFonts w:ascii="Arial" w:eastAsiaTheme="minorHAnsi" w:hAnsi="Arial" w:cs="Arial"/>
      <w:sz w:val="28"/>
      <w:szCs w:val="28"/>
      <w:lang w:val="es-MX" w:eastAsia="en-US"/>
    </w:rPr>
  </w:style>
  <w:style w:type="character" w:customStyle="1" w:styleId="SinespaciadoCar">
    <w:name w:val="Sin espaciado Car"/>
    <w:basedOn w:val="Fuentedeprrafopredeter"/>
    <w:link w:val="Sinespaciado"/>
    <w:uiPriority w:val="1"/>
    <w:rsid w:val="00E03887"/>
    <w:rPr>
      <w:rFonts w:ascii="Arial" w:eastAsiaTheme="minorHAnsi" w:hAnsi="Arial" w:cs="Arial"/>
      <w:sz w:val="28"/>
      <w:szCs w:val="28"/>
      <w:lang w:val="es-MX" w:eastAsia="en-US"/>
    </w:rPr>
  </w:style>
  <w:style w:type="table" w:styleId="Tablaconcuadrcula">
    <w:name w:val="Table Grid"/>
    <w:basedOn w:val="Tablanormal"/>
    <w:uiPriority w:val="39"/>
    <w:rsid w:val="0094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2FEA"/>
    <w:pPr>
      <w:widowControl w:val="0"/>
      <w:autoSpaceDE w:val="0"/>
      <w:autoSpaceDN w:val="0"/>
      <w:adjustRightInd w:val="0"/>
    </w:pPr>
    <w:rPr>
      <w:rFonts w:ascii="Arial" w:hAnsi="Arial" w:cs="Arial"/>
      <w:color w:val="000000"/>
      <w:lang w:val="es-ES"/>
    </w:rPr>
  </w:style>
  <w:style w:type="paragraph" w:styleId="Sangradetextonormal">
    <w:name w:val="Body Text Indent"/>
    <w:basedOn w:val="Normal"/>
    <w:link w:val="SangradetextonormalCar"/>
    <w:rsid w:val="000609CF"/>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0609CF"/>
    <w:rPr>
      <w:rFonts w:ascii="Times New Roman" w:eastAsia="Times New Roman" w:hAnsi="Times New Roman" w:cs="Times New Roman"/>
      <w:lang w:val="es-ES"/>
    </w:rPr>
  </w:style>
  <w:style w:type="table" w:customStyle="1" w:styleId="Tablaconcuadrcula1">
    <w:name w:val="Tabla con cuadrícula1"/>
    <w:basedOn w:val="Tablanormal"/>
    <w:next w:val="Tablaconcuadrcula"/>
    <w:uiPriority w:val="59"/>
    <w:rsid w:val="00583388"/>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D194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93863"/>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41A8E"/>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41A8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Fuentedeprrafopredeter"/>
    <w:rsid w:val="00586342"/>
  </w:style>
  <w:style w:type="paragraph" w:customStyle="1" w:styleId="Texto">
    <w:name w:val="Texto"/>
    <w:basedOn w:val="Normal"/>
    <w:link w:val="TextoCar"/>
    <w:rsid w:val="00C007A9"/>
    <w:pPr>
      <w:spacing w:after="101" w:line="216" w:lineRule="exact"/>
      <w:ind w:firstLine="288"/>
      <w:jc w:val="both"/>
    </w:pPr>
    <w:rPr>
      <w:rFonts w:ascii="Arial" w:eastAsia="Times New Roman" w:hAnsi="Arial"/>
      <w:sz w:val="18"/>
      <w:szCs w:val="18"/>
      <w:lang w:val="es-ES" w:eastAsia="x-none"/>
    </w:rPr>
  </w:style>
  <w:style w:type="character" w:customStyle="1" w:styleId="TextoCar">
    <w:name w:val="Texto Car"/>
    <w:link w:val="Texto"/>
    <w:locked/>
    <w:rsid w:val="00C007A9"/>
    <w:rPr>
      <w:rFonts w:ascii="Arial" w:eastAsia="Times New Roman" w:hAnsi="Arial" w:cs="Times New Roman"/>
      <w:sz w:val="18"/>
      <w:szCs w:val="18"/>
      <w:lang w:val="es-ES" w:eastAsia="x-none"/>
    </w:rPr>
  </w:style>
  <w:style w:type="character" w:customStyle="1" w:styleId="Mencinsinresolver1">
    <w:name w:val="Mención sin resolver1"/>
    <w:basedOn w:val="Fuentedeprrafopredeter"/>
    <w:uiPriority w:val="99"/>
    <w:semiHidden/>
    <w:unhideWhenUsed/>
    <w:rsid w:val="002933E8"/>
    <w:rPr>
      <w:color w:val="605E5C"/>
      <w:shd w:val="clear" w:color="auto" w:fill="E1DFDD"/>
    </w:rPr>
  </w:style>
  <w:style w:type="character" w:styleId="Hipervnculovisitado">
    <w:name w:val="FollowedHyperlink"/>
    <w:basedOn w:val="Fuentedeprrafopredeter"/>
    <w:uiPriority w:val="99"/>
    <w:semiHidden/>
    <w:unhideWhenUsed/>
    <w:rsid w:val="00FF28C2"/>
    <w:rPr>
      <w:color w:val="800080" w:themeColor="followedHyperlink"/>
      <w:u w:val="single"/>
    </w:rPr>
  </w:style>
  <w:style w:type="character" w:styleId="Mencinsinresolver">
    <w:name w:val="Unresolved Mention"/>
    <w:basedOn w:val="Fuentedeprrafopredeter"/>
    <w:uiPriority w:val="99"/>
    <w:semiHidden/>
    <w:unhideWhenUsed/>
    <w:rsid w:val="00B739CC"/>
    <w:rPr>
      <w:color w:val="808080"/>
      <w:shd w:val="clear" w:color="auto" w:fill="E6E6E6"/>
    </w:rPr>
  </w:style>
  <w:style w:type="character" w:styleId="Nmerodepgina">
    <w:name w:val="page number"/>
    <w:basedOn w:val="Fuentedeprrafopredeter"/>
    <w:uiPriority w:val="99"/>
    <w:semiHidden/>
    <w:unhideWhenUsed/>
    <w:rsid w:val="00946CC2"/>
  </w:style>
  <w:style w:type="paragraph" w:customStyle="1" w:styleId="NSentencia">
    <w:name w:val="N. Sentencia"/>
    <w:basedOn w:val="Normal"/>
    <w:link w:val="NSentenciaCar"/>
    <w:qFormat/>
    <w:rsid w:val="00946CC2"/>
    <w:pPr>
      <w:numPr>
        <w:numId w:val="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basedOn w:val="Fuentedeprrafopredeter"/>
    <w:link w:val="NSentencia"/>
    <w:rsid w:val="00946CC2"/>
    <w:rPr>
      <w:rFonts w:ascii="Univers" w:eastAsia="Times New Roman" w:hAnsi="Univers" w:cs="Times New Roman"/>
      <w:bCs/>
      <w:sz w:val="28"/>
      <w:lang w:val="es-ES"/>
    </w:rPr>
  </w:style>
  <w:style w:type="character" w:styleId="Fuerte">
    <w:name w:val="Strong"/>
    <w:basedOn w:val="Fuentedeprrafopredeter"/>
    <w:uiPriority w:val="22"/>
    <w:qFormat/>
    <w:rsid w:val="00946CC2"/>
    <w:rPr>
      <w:b/>
      <w:bCs/>
    </w:rPr>
  </w:style>
  <w:style w:type="paragraph" w:customStyle="1" w:styleId="Estilo">
    <w:name w:val="Estilo"/>
    <w:basedOn w:val="Sinespaciado"/>
    <w:link w:val="EstiloCar"/>
    <w:qFormat/>
    <w:rsid w:val="00946CC2"/>
    <w:pPr>
      <w:spacing w:line="240" w:lineRule="auto"/>
    </w:pPr>
    <w:rPr>
      <w:rFonts w:eastAsia="Calibri" w:cs="Times New Roman"/>
      <w:sz w:val="24"/>
      <w:szCs w:val="22"/>
    </w:rPr>
  </w:style>
  <w:style w:type="character" w:customStyle="1" w:styleId="EstiloCar">
    <w:name w:val="Estilo Car"/>
    <w:link w:val="Estilo"/>
    <w:rsid w:val="00946CC2"/>
    <w:rPr>
      <w:rFonts w:ascii="Arial" w:eastAsia="Calibri" w:hAnsi="Arial" w:cs="Times New Roman"/>
      <w:szCs w:val="22"/>
      <w:lang w:val="es-MX" w:eastAsia="en-US"/>
    </w:rPr>
  </w:style>
  <w:style w:type="character" w:customStyle="1" w:styleId="Cuerpodeltexto">
    <w:name w:val="Cuerpo del texto_"/>
    <w:link w:val="Cuerpodeltexto0"/>
    <w:rsid w:val="00A722CF"/>
    <w:rPr>
      <w:rFonts w:ascii="Arial" w:eastAsia="Arial" w:hAnsi="Arial" w:cs="Arial"/>
      <w:shd w:val="clear" w:color="auto" w:fill="FFFFFF"/>
    </w:rPr>
  </w:style>
  <w:style w:type="paragraph" w:customStyle="1" w:styleId="Cuerpodeltexto0">
    <w:name w:val="Cuerpo del texto"/>
    <w:basedOn w:val="Normal"/>
    <w:link w:val="Cuerpodeltexto"/>
    <w:rsid w:val="00A722CF"/>
    <w:pPr>
      <w:widowControl w:val="0"/>
      <w:shd w:val="clear" w:color="auto" w:fill="FFFFFF"/>
      <w:spacing w:after="400" w:line="360" w:lineRule="auto"/>
    </w:pPr>
    <w:rPr>
      <w:rFonts w:ascii="Arial" w:eastAsia="Arial" w:hAnsi="Arial" w:cs="Arial"/>
      <w:sz w:val="24"/>
      <w:szCs w:val="24"/>
      <w:lang w:val="es-ES_tradnl" w:eastAsia="es-ES"/>
    </w:rPr>
  </w:style>
  <w:style w:type="paragraph" w:styleId="Textoindependiente">
    <w:name w:val="Body Text"/>
    <w:basedOn w:val="Normal"/>
    <w:link w:val="TextoindependienteCar"/>
    <w:uiPriority w:val="99"/>
    <w:unhideWhenUsed/>
    <w:rsid w:val="008D1EA3"/>
    <w:pPr>
      <w:spacing w:after="120"/>
    </w:pPr>
  </w:style>
  <w:style w:type="character" w:customStyle="1" w:styleId="TextoindependienteCar">
    <w:name w:val="Texto independiente Car"/>
    <w:basedOn w:val="Fuentedeprrafopredeter"/>
    <w:link w:val="Textoindependiente"/>
    <w:uiPriority w:val="99"/>
    <w:rsid w:val="008D1EA3"/>
    <w:rPr>
      <w:rFonts w:ascii="Calibri" w:eastAsia="Calibri" w:hAnsi="Calibri" w:cs="Times New Roman"/>
      <w:sz w:val="22"/>
      <w:szCs w:val="22"/>
      <w:lang w:val="es-MX" w:eastAsia="en-US"/>
    </w:rPr>
  </w:style>
  <w:style w:type="table" w:styleId="Tablaconcuadrcula5oscura-nfasis3">
    <w:name w:val="Grid Table 5 Dark Accent 3"/>
    <w:basedOn w:val="Tablanormal"/>
    <w:uiPriority w:val="50"/>
    <w:rsid w:val="0035103A"/>
    <w:rPr>
      <w:rFonts w:eastAsiaTheme="minorHAns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3510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
    <w:name w:val="Grid Table 6 Colorful"/>
    <w:basedOn w:val="Tablanormal"/>
    <w:uiPriority w:val="51"/>
    <w:rsid w:val="003510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41407A"/>
    <w:rPr>
      <w:rFonts w:ascii="Calibri" w:eastAsia="Calibri" w:hAnsi="Calibri" w:cs="Times New Roman"/>
      <w:sz w:val="22"/>
      <w:szCs w:val="22"/>
      <w:lang w:val="es-MX" w:eastAsia="en-US"/>
    </w:rPr>
  </w:style>
  <w:style w:type="character" w:styleId="Refdecomentario">
    <w:name w:val="annotation reference"/>
    <w:basedOn w:val="Fuentedeprrafopredeter"/>
    <w:uiPriority w:val="99"/>
    <w:semiHidden/>
    <w:unhideWhenUsed/>
    <w:rsid w:val="001E3BDF"/>
    <w:rPr>
      <w:sz w:val="16"/>
      <w:szCs w:val="16"/>
    </w:rPr>
  </w:style>
  <w:style w:type="paragraph" w:styleId="Textocomentario">
    <w:name w:val="annotation text"/>
    <w:basedOn w:val="Normal"/>
    <w:link w:val="TextocomentarioCar"/>
    <w:uiPriority w:val="99"/>
    <w:semiHidden/>
    <w:unhideWhenUsed/>
    <w:rsid w:val="001E3B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3BDF"/>
    <w:rPr>
      <w:rFonts w:ascii="Calibri" w:eastAsia="Calibri" w:hAnsi="Calibri" w:cs="Times New Roman"/>
      <w:sz w:val="20"/>
      <w:szCs w:val="20"/>
      <w:lang w:val="es-MX" w:eastAsia="en-US"/>
    </w:rPr>
  </w:style>
  <w:style w:type="paragraph" w:styleId="Asuntodelcomentario">
    <w:name w:val="annotation subject"/>
    <w:basedOn w:val="Textocomentario"/>
    <w:next w:val="Textocomentario"/>
    <w:link w:val="AsuntodelcomentarioCar"/>
    <w:uiPriority w:val="99"/>
    <w:semiHidden/>
    <w:unhideWhenUsed/>
    <w:rsid w:val="001E3BDF"/>
    <w:rPr>
      <w:b/>
      <w:bCs/>
    </w:rPr>
  </w:style>
  <w:style w:type="character" w:customStyle="1" w:styleId="AsuntodelcomentarioCar">
    <w:name w:val="Asunto del comentario Car"/>
    <w:basedOn w:val="TextocomentarioCar"/>
    <w:link w:val="Asuntodelcomentario"/>
    <w:uiPriority w:val="99"/>
    <w:semiHidden/>
    <w:rsid w:val="001E3BDF"/>
    <w:rPr>
      <w:rFonts w:ascii="Calibri" w:eastAsia="Calibri" w:hAnsi="Calibri" w:cs="Times New Roman"/>
      <w:b/>
      <w:bCs/>
      <w:sz w:val="20"/>
      <w:szCs w:val="2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616">
      <w:bodyDiv w:val="1"/>
      <w:marLeft w:val="0"/>
      <w:marRight w:val="0"/>
      <w:marTop w:val="0"/>
      <w:marBottom w:val="0"/>
      <w:divBdr>
        <w:top w:val="none" w:sz="0" w:space="0" w:color="auto"/>
        <w:left w:val="none" w:sz="0" w:space="0" w:color="auto"/>
        <w:bottom w:val="none" w:sz="0" w:space="0" w:color="auto"/>
        <w:right w:val="none" w:sz="0" w:space="0" w:color="auto"/>
      </w:divBdr>
      <w:divsChild>
        <w:div w:id="302780337">
          <w:marLeft w:val="0"/>
          <w:marRight w:val="0"/>
          <w:marTop w:val="0"/>
          <w:marBottom w:val="0"/>
          <w:divBdr>
            <w:top w:val="none" w:sz="0" w:space="0" w:color="auto"/>
            <w:left w:val="none" w:sz="0" w:space="0" w:color="auto"/>
            <w:bottom w:val="none" w:sz="0" w:space="0" w:color="auto"/>
            <w:right w:val="none" w:sz="0" w:space="0" w:color="auto"/>
          </w:divBdr>
        </w:div>
      </w:divsChild>
    </w:div>
    <w:div w:id="109738571">
      <w:bodyDiv w:val="1"/>
      <w:marLeft w:val="0"/>
      <w:marRight w:val="0"/>
      <w:marTop w:val="0"/>
      <w:marBottom w:val="0"/>
      <w:divBdr>
        <w:top w:val="none" w:sz="0" w:space="0" w:color="auto"/>
        <w:left w:val="none" w:sz="0" w:space="0" w:color="auto"/>
        <w:bottom w:val="none" w:sz="0" w:space="0" w:color="auto"/>
        <w:right w:val="none" w:sz="0" w:space="0" w:color="auto"/>
      </w:divBdr>
      <w:divsChild>
        <w:div w:id="1554465597">
          <w:marLeft w:val="0"/>
          <w:marRight w:val="0"/>
          <w:marTop w:val="0"/>
          <w:marBottom w:val="0"/>
          <w:divBdr>
            <w:top w:val="none" w:sz="0" w:space="0" w:color="auto"/>
            <w:left w:val="none" w:sz="0" w:space="0" w:color="auto"/>
            <w:bottom w:val="none" w:sz="0" w:space="0" w:color="auto"/>
            <w:right w:val="none" w:sz="0" w:space="0" w:color="auto"/>
          </w:divBdr>
          <w:divsChild>
            <w:div w:id="19839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8180">
      <w:bodyDiv w:val="1"/>
      <w:marLeft w:val="0"/>
      <w:marRight w:val="0"/>
      <w:marTop w:val="0"/>
      <w:marBottom w:val="0"/>
      <w:divBdr>
        <w:top w:val="none" w:sz="0" w:space="0" w:color="auto"/>
        <w:left w:val="none" w:sz="0" w:space="0" w:color="auto"/>
        <w:bottom w:val="none" w:sz="0" w:space="0" w:color="auto"/>
        <w:right w:val="none" w:sz="0" w:space="0" w:color="auto"/>
      </w:divBdr>
      <w:divsChild>
        <w:div w:id="528252370">
          <w:marLeft w:val="0"/>
          <w:marRight w:val="0"/>
          <w:marTop w:val="0"/>
          <w:marBottom w:val="0"/>
          <w:divBdr>
            <w:top w:val="none" w:sz="0" w:space="0" w:color="auto"/>
            <w:left w:val="none" w:sz="0" w:space="0" w:color="auto"/>
            <w:bottom w:val="none" w:sz="0" w:space="0" w:color="auto"/>
            <w:right w:val="none" w:sz="0" w:space="0" w:color="auto"/>
          </w:divBdr>
        </w:div>
        <w:div w:id="886799763">
          <w:marLeft w:val="0"/>
          <w:marRight w:val="0"/>
          <w:marTop w:val="0"/>
          <w:marBottom w:val="0"/>
          <w:divBdr>
            <w:top w:val="none" w:sz="0" w:space="0" w:color="auto"/>
            <w:left w:val="none" w:sz="0" w:space="0" w:color="auto"/>
            <w:bottom w:val="none" w:sz="0" w:space="0" w:color="auto"/>
            <w:right w:val="none" w:sz="0" w:space="0" w:color="auto"/>
          </w:divBdr>
        </w:div>
      </w:divsChild>
    </w:div>
    <w:div w:id="499274194">
      <w:bodyDiv w:val="1"/>
      <w:marLeft w:val="0"/>
      <w:marRight w:val="0"/>
      <w:marTop w:val="0"/>
      <w:marBottom w:val="0"/>
      <w:divBdr>
        <w:top w:val="none" w:sz="0" w:space="0" w:color="auto"/>
        <w:left w:val="none" w:sz="0" w:space="0" w:color="auto"/>
        <w:bottom w:val="none" w:sz="0" w:space="0" w:color="auto"/>
        <w:right w:val="none" w:sz="0" w:space="0" w:color="auto"/>
      </w:divBdr>
    </w:div>
    <w:div w:id="555363489">
      <w:bodyDiv w:val="1"/>
      <w:marLeft w:val="0"/>
      <w:marRight w:val="0"/>
      <w:marTop w:val="0"/>
      <w:marBottom w:val="0"/>
      <w:divBdr>
        <w:top w:val="none" w:sz="0" w:space="0" w:color="auto"/>
        <w:left w:val="none" w:sz="0" w:space="0" w:color="auto"/>
        <w:bottom w:val="none" w:sz="0" w:space="0" w:color="auto"/>
        <w:right w:val="none" w:sz="0" w:space="0" w:color="auto"/>
      </w:divBdr>
      <w:divsChild>
        <w:div w:id="1154295940">
          <w:marLeft w:val="0"/>
          <w:marRight w:val="720"/>
          <w:marTop w:val="0"/>
          <w:marBottom w:val="101"/>
          <w:divBdr>
            <w:top w:val="none" w:sz="0" w:space="0" w:color="auto"/>
            <w:left w:val="none" w:sz="0" w:space="0" w:color="auto"/>
            <w:bottom w:val="none" w:sz="0" w:space="0" w:color="auto"/>
            <w:right w:val="none" w:sz="0" w:space="0" w:color="auto"/>
          </w:divBdr>
        </w:div>
        <w:div w:id="1363819575">
          <w:marLeft w:val="0"/>
          <w:marRight w:val="720"/>
          <w:marTop w:val="0"/>
          <w:marBottom w:val="101"/>
          <w:divBdr>
            <w:top w:val="none" w:sz="0" w:space="0" w:color="auto"/>
            <w:left w:val="none" w:sz="0" w:space="0" w:color="auto"/>
            <w:bottom w:val="none" w:sz="0" w:space="0" w:color="auto"/>
            <w:right w:val="none" w:sz="0" w:space="0" w:color="auto"/>
          </w:divBdr>
        </w:div>
      </w:divsChild>
    </w:div>
    <w:div w:id="705521344">
      <w:bodyDiv w:val="1"/>
      <w:marLeft w:val="0"/>
      <w:marRight w:val="0"/>
      <w:marTop w:val="0"/>
      <w:marBottom w:val="0"/>
      <w:divBdr>
        <w:top w:val="none" w:sz="0" w:space="0" w:color="auto"/>
        <w:left w:val="none" w:sz="0" w:space="0" w:color="auto"/>
        <w:bottom w:val="none" w:sz="0" w:space="0" w:color="auto"/>
        <w:right w:val="none" w:sz="0" w:space="0" w:color="auto"/>
      </w:divBdr>
      <w:divsChild>
        <w:div w:id="868372200">
          <w:marLeft w:val="0"/>
          <w:marRight w:val="0"/>
          <w:marTop w:val="0"/>
          <w:marBottom w:val="0"/>
          <w:divBdr>
            <w:top w:val="none" w:sz="0" w:space="0" w:color="auto"/>
            <w:left w:val="none" w:sz="0" w:space="0" w:color="auto"/>
            <w:bottom w:val="none" w:sz="0" w:space="0" w:color="auto"/>
            <w:right w:val="none" w:sz="0" w:space="0" w:color="auto"/>
          </w:divBdr>
        </w:div>
      </w:divsChild>
    </w:div>
    <w:div w:id="734471978">
      <w:bodyDiv w:val="1"/>
      <w:marLeft w:val="0"/>
      <w:marRight w:val="0"/>
      <w:marTop w:val="0"/>
      <w:marBottom w:val="0"/>
      <w:divBdr>
        <w:top w:val="none" w:sz="0" w:space="0" w:color="auto"/>
        <w:left w:val="none" w:sz="0" w:space="0" w:color="auto"/>
        <w:bottom w:val="none" w:sz="0" w:space="0" w:color="auto"/>
        <w:right w:val="none" w:sz="0" w:space="0" w:color="auto"/>
      </w:divBdr>
      <w:divsChild>
        <w:div w:id="1038697962">
          <w:marLeft w:val="0"/>
          <w:marRight w:val="0"/>
          <w:marTop w:val="0"/>
          <w:marBottom w:val="0"/>
          <w:divBdr>
            <w:top w:val="none" w:sz="0" w:space="0" w:color="auto"/>
            <w:left w:val="none" w:sz="0" w:space="0" w:color="auto"/>
            <w:bottom w:val="none" w:sz="0" w:space="0" w:color="auto"/>
            <w:right w:val="none" w:sz="0" w:space="0" w:color="auto"/>
          </w:divBdr>
        </w:div>
      </w:divsChild>
    </w:div>
    <w:div w:id="912667292">
      <w:bodyDiv w:val="1"/>
      <w:marLeft w:val="0"/>
      <w:marRight w:val="0"/>
      <w:marTop w:val="0"/>
      <w:marBottom w:val="0"/>
      <w:divBdr>
        <w:top w:val="none" w:sz="0" w:space="0" w:color="auto"/>
        <w:left w:val="none" w:sz="0" w:space="0" w:color="auto"/>
        <w:bottom w:val="none" w:sz="0" w:space="0" w:color="auto"/>
        <w:right w:val="none" w:sz="0" w:space="0" w:color="auto"/>
      </w:divBdr>
      <w:divsChild>
        <w:div w:id="342174861">
          <w:marLeft w:val="0"/>
          <w:marRight w:val="0"/>
          <w:marTop w:val="0"/>
          <w:marBottom w:val="0"/>
          <w:divBdr>
            <w:top w:val="none" w:sz="0" w:space="0" w:color="auto"/>
            <w:left w:val="none" w:sz="0" w:space="0" w:color="auto"/>
            <w:bottom w:val="none" w:sz="0" w:space="0" w:color="auto"/>
            <w:right w:val="none" w:sz="0" w:space="0" w:color="auto"/>
          </w:divBdr>
        </w:div>
      </w:divsChild>
    </w:div>
    <w:div w:id="1060903872">
      <w:bodyDiv w:val="1"/>
      <w:marLeft w:val="0"/>
      <w:marRight w:val="0"/>
      <w:marTop w:val="0"/>
      <w:marBottom w:val="0"/>
      <w:divBdr>
        <w:top w:val="none" w:sz="0" w:space="0" w:color="auto"/>
        <w:left w:val="none" w:sz="0" w:space="0" w:color="auto"/>
        <w:bottom w:val="none" w:sz="0" w:space="0" w:color="auto"/>
        <w:right w:val="none" w:sz="0" w:space="0" w:color="auto"/>
      </w:divBdr>
      <w:divsChild>
        <w:div w:id="503252674">
          <w:marLeft w:val="0"/>
          <w:marRight w:val="0"/>
          <w:marTop w:val="0"/>
          <w:marBottom w:val="0"/>
          <w:divBdr>
            <w:top w:val="none" w:sz="0" w:space="0" w:color="auto"/>
            <w:left w:val="none" w:sz="0" w:space="0" w:color="auto"/>
            <w:bottom w:val="none" w:sz="0" w:space="0" w:color="auto"/>
            <w:right w:val="none" w:sz="0" w:space="0" w:color="auto"/>
          </w:divBdr>
        </w:div>
        <w:div w:id="1809515454">
          <w:marLeft w:val="0"/>
          <w:marRight w:val="0"/>
          <w:marTop w:val="0"/>
          <w:marBottom w:val="0"/>
          <w:divBdr>
            <w:top w:val="none" w:sz="0" w:space="0" w:color="auto"/>
            <w:left w:val="none" w:sz="0" w:space="0" w:color="auto"/>
            <w:bottom w:val="none" w:sz="0" w:space="0" w:color="auto"/>
            <w:right w:val="none" w:sz="0" w:space="0" w:color="auto"/>
          </w:divBdr>
        </w:div>
      </w:divsChild>
    </w:div>
    <w:div w:id="1086878229">
      <w:bodyDiv w:val="1"/>
      <w:marLeft w:val="0"/>
      <w:marRight w:val="0"/>
      <w:marTop w:val="0"/>
      <w:marBottom w:val="0"/>
      <w:divBdr>
        <w:top w:val="none" w:sz="0" w:space="0" w:color="auto"/>
        <w:left w:val="none" w:sz="0" w:space="0" w:color="auto"/>
        <w:bottom w:val="none" w:sz="0" w:space="0" w:color="auto"/>
        <w:right w:val="none" w:sz="0" w:space="0" w:color="auto"/>
      </w:divBdr>
      <w:divsChild>
        <w:div w:id="422649132">
          <w:marLeft w:val="0"/>
          <w:marRight w:val="0"/>
          <w:marTop w:val="0"/>
          <w:marBottom w:val="0"/>
          <w:divBdr>
            <w:top w:val="none" w:sz="0" w:space="0" w:color="auto"/>
            <w:left w:val="none" w:sz="0" w:space="0" w:color="auto"/>
            <w:bottom w:val="none" w:sz="0" w:space="0" w:color="auto"/>
            <w:right w:val="none" w:sz="0" w:space="0" w:color="auto"/>
          </w:divBdr>
        </w:div>
      </w:divsChild>
    </w:div>
    <w:div w:id="1176577230">
      <w:bodyDiv w:val="1"/>
      <w:marLeft w:val="0"/>
      <w:marRight w:val="0"/>
      <w:marTop w:val="0"/>
      <w:marBottom w:val="0"/>
      <w:divBdr>
        <w:top w:val="none" w:sz="0" w:space="0" w:color="auto"/>
        <w:left w:val="none" w:sz="0" w:space="0" w:color="auto"/>
        <w:bottom w:val="none" w:sz="0" w:space="0" w:color="auto"/>
        <w:right w:val="none" w:sz="0" w:space="0" w:color="auto"/>
      </w:divBdr>
    </w:div>
    <w:div w:id="1288195185">
      <w:bodyDiv w:val="1"/>
      <w:marLeft w:val="0"/>
      <w:marRight w:val="0"/>
      <w:marTop w:val="0"/>
      <w:marBottom w:val="0"/>
      <w:divBdr>
        <w:top w:val="none" w:sz="0" w:space="0" w:color="auto"/>
        <w:left w:val="none" w:sz="0" w:space="0" w:color="auto"/>
        <w:bottom w:val="none" w:sz="0" w:space="0" w:color="auto"/>
        <w:right w:val="none" w:sz="0" w:space="0" w:color="auto"/>
      </w:divBdr>
    </w:div>
    <w:div w:id="1295407328">
      <w:bodyDiv w:val="1"/>
      <w:marLeft w:val="0"/>
      <w:marRight w:val="0"/>
      <w:marTop w:val="0"/>
      <w:marBottom w:val="0"/>
      <w:divBdr>
        <w:top w:val="none" w:sz="0" w:space="0" w:color="auto"/>
        <w:left w:val="none" w:sz="0" w:space="0" w:color="auto"/>
        <w:bottom w:val="none" w:sz="0" w:space="0" w:color="auto"/>
        <w:right w:val="none" w:sz="0" w:space="0" w:color="auto"/>
      </w:divBdr>
    </w:div>
    <w:div w:id="1317370180">
      <w:bodyDiv w:val="1"/>
      <w:marLeft w:val="0"/>
      <w:marRight w:val="0"/>
      <w:marTop w:val="0"/>
      <w:marBottom w:val="0"/>
      <w:divBdr>
        <w:top w:val="none" w:sz="0" w:space="0" w:color="auto"/>
        <w:left w:val="none" w:sz="0" w:space="0" w:color="auto"/>
        <w:bottom w:val="none" w:sz="0" w:space="0" w:color="auto"/>
        <w:right w:val="none" w:sz="0" w:space="0" w:color="auto"/>
      </w:divBdr>
    </w:div>
    <w:div w:id="1475752727">
      <w:bodyDiv w:val="1"/>
      <w:marLeft w:val="0"/>
      <w:marRight w:val="0"/>
      <w:marTop w:val="0"/>
      <w:marBottom w:val="0"/>
      <w:divBdr>
        <w:top w:val="none" w:sz="0" w:space="0" w:color="auto"/>
        <w:left w:val="none" w:sz="0" w:space="0" w:color="auto"/>
        <w:bottom w:val="none" w:sz="0" w:space="0" w:color="auto"/>
        <w:right w:val="none" w:sz="0" w:space="0" w:color="auto"/>
      </w:divBdr>
    </w:div>
    <w:div w:id="1744329408">
      <w:bodyDiv w:val="1"/>
      <w:marLeft w:val="0"/>
      <w:marRight w:val="0"/>
      <w:marTop w:val="0"/>
      <w:marBottom w:val="0"/>
      <w:divBdr>
        <w:top w:val="none" w:sz="0" w:space="0" w:color="auto"/>
        <w:left w:val="none" w:sz="0" w:space="0" w:color="auto"/>
        <w:bottom w:val="none" w:sz="0" w:space="0" w:color="auto"/>
        <w:right w:val="none" w:sz="0" w:space="0" w:color="auto"/>
      </w:divBdr>
      <w:divsChild>
        <w:div w:id="648293885">
          <w:marLeft w:val="0"/>
          <w:marRight w:val="0"/>
          <w:marTop w:val="0"/>
          <w:marBottom w:val="0"/>
          <w:divBdr>
            <w:top w:val="none" w:sz="0" w:space="0" w:color="auto"/>
            <w:left w:val="none" w:sz="0" w:space="0" w:color="auto"/>
            <w:bottom w:val="none" w:sz="0" w:space="0" w:color="auto"/>
            <w:right w:val="none" w:sz="0" w:space="0" w:color="auto"/>
          </w:divBdr>
        </w:div>
      </w:divsChild>
    </w:div>
    <w:div w:id="1754007933">
      <w:bodyDiv w:val="1"/>
      <w:marLeft w:val="0"/>
      <w:marRight w:val="0"/>
      <w:marTop w:val="0"/>
      <w:marBottom w:val="0"/>
      <w:divBdr>
        <w:top w:val="none" w:sz="0" w:space="0" w:color="auto"/>
        <w:left w:val="none" w:sz="0" w:space="0" w:color="auto"/>
        <w:bottom w:val="none" w:sz="0" w:space="0" w:color="auto"/>
        <w:right w:val="none" w:sz="0" w:space="0" w:color="auto"/>
      </w:divBdr>
      <w:divsChild>
        <w:div w:id="638191943">
          <w:marLeft w:val="0"/>
          <w:marRight w:val="720"/>
          <w:marTop w:val="0"/>
          <w:marBottom w:val="101"/>
          <w:divBdr>
            <w:top w:val="none" w:sz="0" w:space="0" w:color="auto"/>
            <w:left w:val="none" w:sz="0" w:space="0" w:color="auto"/>
            <w:bottom w:val="none" w:sz="0" w:space="0" w:color="auto"/>
            <w:right w:val="none" w:sz="0" w:space="0" w:color="auto"/>
          </w:divBdr>
        </w:div>
        <w:div w:id="1736732611">
          <w:marLeft w:val="0"/>
          <w:marRight w:val="720"/>
          <w:marTop w:val="0"/>
          <w:marBottom w:val="101"/>
          <w:divBdr>
            <w:top w:val="none" w:sz="0" w:space="0" w:color="auto"/>
            <w:left w:val="none" w:sz="0" w:space="0" w:color="auto"/>
            <w:bottom w:val="none" w:sz="0" w:space="0" w:color="auto"/>
            <w:right w:val="none" w:sz="0" w:space="0" w:color="auto"/>
          </w:divBdr>
        </w:div>
      </w:divsChild>
    </w:div>
    <w:div w:id="1901747153">
      <w:bodyDiv w:val="1"/>
      <w:marLeft w:val="0"/>
      <w:marRight w:val="0"/>
      <w:marTop w:val="0"/>
      <w:marBottom w:val="0"/>
      <w:divBdr>
        <w:top w:val="none" w:sz="0" w:space="0" w:color="auto"/>
        <w:left w:val="none" w:sz="0" w:space="0" w:color="auto"/>
        <w:bottom w:val="none" w:sz="0" w:space="0" w:color="auto"/>
        <w:right w:val="none" w:sz="0" w:space="0" w:color="auto"/>
      </w:divBdr>
      <w:divsChild>
        <w:div w:id="786580007">
          <w:marLeft w:val="0"/>
          <w:marRight w:val="0"/>
          <w:marTop w:val="0"/>
          <w:marBottom w:val="0"/>
          <w:divBdr>
            <w:top w:val="none" w:sz="0" w:space="0" w:color="auto"/>
            <w:left w:val="none" w:sz="0" w:space="0" w:color="auto"/>
            <w:bottom w:val="none" w:sz="0" w:space="0" w:color="auto"/>
            <w:right w:val="none" w:sz="0" w:space="0" w:color="auto"/>
          </w:divBdr>
        </w:div>
      </w:divsChild>
    </w:div>
    <w:div w:id="1919515636">
      <w:bodyDiv w:val="1"/>
      <w:marLeft w:val="0"/>
      <w:marRight w:val="0"/>
      <w:marTop w:val="0"/>
      <w:marBottom w:val="0"/>
      <w:divBdr>
        <w:top w:val="none" w:sz="0" w:space="0" w:color="auto"/>
        <w:left w:val="none" w:sz="0" w:space="0" w:color="auto"/>
        <w:bottom w:val="none" w:sz="0" w:space="0" w:color="auto"/>
        <w:right w:val="none" w:sz="0" w:space="0" w:color="auto"/>
      </w:divBdr>
    </w:div>
    <w:div w:id="1927152918">
      <w:bodyDiv w:val="1"/>
      <w:marLeft w:val="0"/>
      <w:marRight w:val="0"/>
      <w:marTop w:val="0"/>
      <w:marBottom w:val="0"/>
      <w:divBdr>
        <w:top w:val="none" w:sz="0" w:space="0" w:color="auto"/>
        <w:left w:val="none" w:sz="0" w:space="0" w:color="auto"/>
        <w:bottom w:val="none" w:sz="0" w:space="0" w:color="auto"/>
        <w:right w:val="none" w:sz="0" w:space="0" w:color="auto"/>
      </w:divBdr>
    </w:div>
    <w:div w:id="1965842606">
      <w:bodyDiv w:val="1"/>
      <w:marLeft w:val="0"/>
      <w:marRight w:val="0"/>
      <w:marTop w:val="0"/>
      <w:marBottom w:val="0"/>
      <w:divBdr>
        <w:top w:val="none" w:sz="0" w:space="0" w:color="auto"/>
        <w:left w:val="none" w:sz="0" w:space="0" w:color="auto"/>
        <w:bottom w:val="none" w:sz="0" w:space="0" w:color="auto"/>
        <w:right w:val="none" w:sz="0" w:space="0" w:color="auto"/>
      </w:divBdr>
    </w:div>
    <w:div w:id="2045249147">
      <w:bodyDiv w:val="1"/>
      <w:marLeft w:val="0"/>
      <w:marRight w:val="0"/>
      <w:marTop w:val="0"/>
      <w:marBottom w:val="0"/>
      <w:divBdr>
        <w:top w:val="none" w:sz="0" w:space="0" w:color="auto"/>
        <w:left w:val="none" w:sz="0" w:space="0" w:color="auto"/>
        <w:bottom w:val="none" w:sz="0" w:space="0" w:color="auto"/>
        <w:right w:val="none" w:sz="0" w:space="0" w:color="auto"/>
      </w:divBdr>
      <w:divsChild>
        <w:div w:id="474689873">
          <w:marLeft w:val="0"/>
          <w:marRight w:val="0"/>
          <w:marTop w:val="0"/>
          <w:marBottom w:val="0"/>
          <w:divBdr>
            <w:top w:val="none" w:sz="0" w:space="0" w:color="auto"/>
            <w:left w:val="none" w:sz="0" w:space="0" w:color="auto"/>
            <w:bottom w:val="none" w:sz="0" w:space="0" w:color="auto"/>
            <w:right w:val="none" w:sz="0" w:space="0" w:color="auto"/>
          </w:divBdr>
          <w:divsChild>
            <w:div w:id="1735855446">
              <w:marLeft w:val="0"/>
              <w:marRight w:val="0"/>
              <w:marTop w:val="0"/>
              <w:marBottom w:val="0"/>
              <w:divBdr>
                <w:top w:val="none" w:sz="0" w:space="0" w:color="auto"/>
                <w:left w:val="none" w:sz="0" w:space="0" w:color="auto"/>
                <w:bottom w:val="none" w:sz="0" w:space="0" w:color="auto"/>
                <w:right w:val="none" w:sz="0" w:space="0" w:color="auto"/>
              </w:divBdr>
              <w:divsChild>
                <w:div w:id="3861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583">
      <w:bodyDiv w:val="1"/>
      <w:marLeft w:val="0"/>
      <w:marRight w:val="0"/>
      <w:marTop w:val="0"/>
      <w:marBottom w:val="0"/>
      <w:divBdr>
        <w:top w:val="none" w:sz="0" w:space="0" w:color="auto"/>
        <w:left w:val="none" w:sz="0" w:space="0" w:color="auto"/>
        <w:bottom w:val="none" w:sz="0" w:space="0" w:color="auto"/>
        <w:right w:val="none" w:sz="0" w:space="0" w:color="auto"/>
      </w:divBdr>
      <w:divsChild>
        <w:div w:id="2093549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4F80F-AE7A-4CE9-82DF-DFF1370F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2189</Words>
  <Characters>12042</Characters>
  <Application>Microsoft Office Word</Application>
  <DocSecurity>0</DocSecurity>
  <Lines>100</Lines>
  <Paragraphs>28</Paragraphs>
  <ScaleCrop>false</ScaleCrop>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P4</dc:creator>
  <cp:keywords/>
  <dc:description/>
  <cp:lastModifiedBy>VICTOR HUGO ARROYO SANDOVAL</cp:lastModifiedBy>
  <cp:revision>5</cp:revision>
  <cp:lastPrinted>2026-08-25T00:57:00Z</cp:lastPrinted>
  <dcterms:created xsi:type="dcterms:W3CDTF">2026-09-01T21:14:00Z</dcterms:created>
  <dcterms:modified xsi:type="dcterms:W3CDTF">2026-09-01T23:38:00Z</dcterms:modified>
</cp:coreProperties>
</file>