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4556" w14:textId="77777777" w:rsidR="00520F42" w:rsidRPr="00A57C46" w:rsidRDefault="00520F42" w:rsidP="00A57C46">
      <w:pPr>
        <w:spacing w:line="240" w:lineRule="auto"/>
        <w:ind w:left="3969"/>
        <w:jc w:val="right"/>
        <w:rPr>
          <w:rFonts w:ascii="Arial" w:eastAsia="Arial" w:hAnsi="Arial" w:cs="Arial"/>
          <w:b/>
          <w:sz w:val="24"/>
          <w:szCs w:val="24"/>
        </w:rPr>
      </w:pPr>
      <w:r w:rsidRPr="00A57C46">
        <w:rPr>
          <w:rFonts w:ascii="Arial" w:eastAsia="Arial" w:hAnsi="Arial" w:cs="Arial"/>
          <w:b/>
          <w:sz w:val="24"/>
          <w:szCs w:val="24"/>
        </w:rPr>
        <w:t xml:space="preserve">ACUERDO </w:t>
      </w:r>
      <w:r w:rsidR="00100EBA" w:rsidRPr="00A57C46">
        <w:rPr>
          <w:rFonts w:ascii="Arial" w:eastAsia="Arial" w:hAnsi="Arial" w:cs="Arial"/>
          <w:b/>
          <w:sz w:val="24"/>
          <w:szCs w:val="24"/>
        </w:rPr>
        <w:t>PLENARIO DE</w:t>
      </w:r>
      <w:r w:rsidR="00A1599D" w:rsidRPr="00A57C46">
        <w:rPr>
          <w:rFonts w:ascii="Arial" w:eastAsia="Arial" w:hAnsi="Arial" w:cs="Arial"/>
          <w:b/>
          <w:sz w:val="24"/>
          <w:szCs w:val="24"/>
        </w:rPr>
        <w:t xml:space="preserve"> </w:t>
      </w:r>
      <w:r w:rsidR="00127B0F" w:rsidRPr="00A57C46">
        <w:rPr>
          <w:rFonts w:ascii="Arial" w:eastAsia="Arial" w:hAnsi="Arial" w:cs="Arial"/>
          <w:b/>
          <w:sz w:val="24"/>
          <w:szCs w:val="24"/>
        </w:rPr>
        <w:t>C</w:t>
      </w:r>
      <w:r w:rsidR="00A1599D" w:rsidRPr="00A57C46">
        <w:rPr>
          <w:rFonts w:ascii="Arial" w:eastAsia="Arial" w:hAnsi="Arial" w:cs="Arial"/>
          <w:b/>
          <w:sz w:val="24"/>
          <w:szCs w:val="24"/>
        </w:rPr>
        <w:t>UMPLIMIENTO</w:t>
      </w:r>
    </w:p>
    <w:p w14:paraId="7B4A006E" w14:textId="77777777" w:rsidR="009F632F" w:rsidRPr="00A57C46" w:rsidRDefault="009F632F" w:rsidP="007110B9">
      <w:pPr>
        <w:spacing w:line="240" w:lineRule="auto"/>
        <w:ind w:left="4395"/>
        <w:jc w:val="center"/>
        <w:rPr>
          <w:rFonts w:ascii="Arial" w:eastAsia="Arial" w:hAnsi="Arial" w:cs="Arial"/>
          <w:b/>
          <w:sz w:val="24"/>
          <w:szCs w:val="24"/>
        </w:rPr>
      </w:pPr>
      <w:r w:rsidRPr="00A57C46">
        <w:rPr>
          <w:rFonts w:ascii="Arial" w:eastAsia="Arial" w:hAnsi="Arial" w:cs="Arial"/>
          <w:b/>
          <w:sz w:val="24"/>
          <w:szCs w:val="24"/>
        </w:rPr>
        <w:t>PROCEDIMIENTO ESPECIAL SANCIONADOR</w:t>
      </w:r>
    </w:p>
    <w:p w14:paraId="60FF7678" w14:textId="77777777" w:rsidR="007110B9" w:rsidRPr="00A57C46" w:rsidRDefault="00520F42" w:rsidP="007110B9">
      <w:pPr>
        <w:spacing w:line="240" w:lineRule="auto"/>
        <w:ind w:left="3969"/>
        <w:jc w:val="both"/>
        <w:rPr>
          <w:rFonts w:ascii="Arial" w:eastAsia="Arial" w:hAnsi="Arial" w:cs="Arial"/>
          <w:sz w:val="24"/>
          <w:szCs w:val="24"/>
        </w:rPr>
      </w:pPr>
      <w:r w:rsidRPr="00A57C46">
        <w:rPr>
          <w:rFonts w:ascii="Arial" w:eastAsia="Arial" w:hAnsi="Arial" w:cs="Arial"/>
          <w:b/>
          <w:sz w:val="24"/>
          <w:szCs w:val="24"/>
        </w:rPr>
        <w:t xml:space="preserve">EXPEDIENTE: </w:t>
      </w:r>
      <w:r w:rsidRPr="00A57C46">
        <w:rPr>
          <w:rFonts w:ascii="Arial" w:eastAsia="Arial" w:hAnsi="Arial" w:cs="Arial"/>
          <w:sz w:val="24"/>
          <w:szCs w:val="24"/>
        </w:rPr>
        <w:t>TEEM-</w:t>
      </w:r>
      <w:r w:rsidR="002860DB" w:rsidRPr="00A57C46">
        <w:rPr>
          <w:rFonts w:ascii="Arial" w:eastAsia="Arial" w:hAnsi="Arial" w:cs="Arial"/>
          <w:sz w:val="24"/>
          <w:szCs w:val="24"/>
        </w:rPr>
        <w:t>PES</w:t>
      </w:r>
      <w:r w:rsidRPr="00A57C46">
        <w:rPr>
          <w:rFonts w:ascii="Arial" w:eastAsia="Arial" w:hAnsi="Arial" w:cs="Arial"/>
          <w:sz w:val="24"/>
          <w:szCs w:val="24"/>
        </w:rPr>
        <w:t>-</w:t>
      </w:r>
      <w:r w:rsidR="003C7CBF" w:rsidRPr="00A57C46">
        <w:rPr>
          <w:rFonts w:ascii="Arial" w:eastAsia="Arial" w:hAnsi="Arial" w:cs="Arial"/>
          <w:sz w:val="24"/>
          <w:szCs w:val="24"/>
        </w:rPr>
        <w:t>VPMG</w:t>
      </w:r>
      <w:r w:rsidR="00EB3767" w:rsidRPr="00A57C46">
        <w:rPr>
          <w:rFonts w:ascii="Arial" w:eastAsia="Arial" w:hAnsi="Arial" w:cs="Arial"/>
          <w:sz w:val="24"/>
          <w:szCs w:val="24"/>
        </w:rPr>
        <w:t>-</w:t>
      </w:r>
      <w:r w:rsidR="009F632F" w:rsidRPr="00A57C46">
        <w:rPr>
          <w:rFonts w:ascii="Arial" w:eastAsia="Arial" w:hAnsi="Arial" w:cs="Arial"/>
          <w:sz w:val="24"/>
          <w:szCs w:val="24"/>
        </w:rPr>
        <w:t>005</w:t>
      </w:r>
      <w:r w:rsidRPr="00A57C46">
        <w:rPr>
          <w:rFonts w:ascii="Arial" w:eastAsia="Arial" w:hAnsi="Arial" w:cs="Arial"/>
          <w:sz w:val="24"/>
          <w:szCs w:val="24"/>
        </w:rPr>
        <w:t>/202</w:t>
      </w:r>
      <w:r w:rsidR="009F632F" w:rsidRPr="00A57C46">
        <w:rPr>
          <w:rFonts w:ascii="Arial" w:eastAsia="Arial" w:hAnsi="Arial" w:cs="Arial"/>
          <w:sz w:val="24"/>
          <w:szCs w:val="24"/>
        </w:rPr>
        <w:t>6</w:t>
      </w:r>
    </w:p>
    <w:p w14:paraId="4370B2D5" w14:textId="77777777" w:rsidR="007110B9" w:rsidRPr="00A57C46" w:rsidRDefault="00DA6049" w:rsidP="007110B9">
      <w:pPr>
        <w:spacing w:line="240" w:lineRule="auto"/>
        <w:ind w:left="3969"/>
        <w:jc w:val="both"/>
        <w:rPr>
          <w:rFonts w:ascii="Arial" w:eastAsia="Arial" w:hAnsi="Arial" w:cs="Arial"/>
          <w:sz w:val="24"/>
          <w:szCs w:val="24"/>
        </w:rPr>
      </w:pPr>
      <w:r w:rsidRPr="00A57C46">
        <w:rPr>
          <w:rFonts w:ascii="Arial" w:eastAsia="Arial" w:hAnsi="Arial" w:cs="Arial"/>
          <w:b/>
          <w:sz w:val="24"/>
          <w:szCs w:val="24"/>
        </w:rPr>
        <w:t>DENUNCIANTE</w:t>
      </w:r>
      <w:r w:rsidR="00520F42" w:rsidRPr="00A57C46">
        <w:rPr>
          <w:rFonts w:ascii="Arial" w:eastAsia="Arial" w:hAnsi="Arial" w:cs="Arial"/>
          <w:b/>
          <w:sz w:val="24"/>
          <w:szCs w:val="24"/>
        </w:rPr>
        <w:t>:</w:t>
      </w:r>
      <w:r w:rsidR="003440FB" w:rsidRPr="00A57C46">
        <w:rPr>
          <w:rFonts w:ascii="Arial" w:eastAsia="Arial" w:hAnsi="Arial" w:cs="Arial"/>
          <w:sz w:val="24"/>
          <w:szCs w:val="24"/>
        </w:rPr>
        <w:t xml:space="preserve"> </w:t>
      </w:r>
      <w:r w:rsidR="009F632F" w:rsidRPr="007C42E5">
        <w:rPr>
          <w:rFonts w:ascii="Arial" w:eastAsia="Arial" w:hAnsi="Arial" w:cs="Arial"/>
          <w:color w:val="FFFFFF"/>
          <w:sz w:val="24"/>
          <w:szCs w:val="24"/>
          <w:highlight w:val="black"/>
        </w:rPr>
        <w:t>DATO PROTEGIDO</w:t>
      </w:r>
    </w:p>
    <w:p w14:paraId="55897C08" w14:textId="77777777" w:rsidR="007110B9" w:rsidRPr="00A57C46" w:rsidRDefault="00CA1436" w:rsidP="007110B9">
      <w:pPr>
        <w:spacing w:line="240" w:lineRule="auto"/>
        <w:ind w:left="3969"/>
        <w:jc w:val="both"/>
        <w:rPr>
          <w:rFonts w:ascii="Arial" w:eastAsia="Arial" w:hAnsi="Arial" w:cs="Arial"/>
          <w:sz w:val="24"/>
          <w:szCs w:val="24"/>
        </w:rPr>
      </w:pPr>
      <w:r w:rsidRPr="00A57C46">
        <w:rPr>
          <w:rFonts w:ascii="Arial" w:eastAsia="Arial" w:hAnsi="Arial" w:cs="Arial"/>
          <w:b/>
          <w:sz w:val="24"/>
          <w:szCs w:val="24"/>
        </w:rPr>
        <w:t>DENUNCIADO</w:t>
      </w:r>
      <w:r w:rsidR="00520F42" w:rsidRPr="00A57C46">
        <w:rPr>
          <w:rFonts w:ascii="Arial" w:eastAsia="Arial" w:hAnsi="Arial" w:cs="Arial"/>
          <w:b/>
          <w:sz w:val="24"/>
          <w:szCs w:val="24"/>
        </w:rPr>
        <w:t>:</w:t>
      </w:r>
      <w:r w:rsidR="00181E5B" w:rsidRPr="00A57C46">
        <w:rPr>
          <w:rFonts w:ascii="Arial" w:eastAsia="Arial" w:hAnsi="Arial" w:cs="Arial"/>
          <w:sz w:val="24"/>
          <w:szCs w:val="24"/>
        </w:rPr>
        <w:t xml:space="preserve"> </w:t>
      </w:r>
      <w:r w:rsidR="009F632F" w:rsidRPr="00A57C46">
        <w:rPr>
          <w:rFonts w:ascii="Arial" w:eastAsia="Arial" w:hAnsi="Arial" w:cs="Arial"/>
          <w:sz w:val="24"/>
          <w:szCs w:val="24"/>
        </w:rPr>
        <w:t xml:space="preserve">JOSÉ GERARDO RODOLFO FERNÁNDEZ NOROÑA, SENADOR DE LA REPÚBLICA </w:t>
      </w:r>
    </w:p>
    <w:p w14:paraId="166812E7" w14:textId="77777777" w:rsidR="007110B9" w:rsidRPr="00A57C46" w:rsidRDefault="00520F42" w:rsidP="007110B9">
      <w:pPr>
        <w:spacing w:line="240" w:lineRule="auto"/>
        <w:ind w:left="3969"/>
        <w:jc w:val="both"/>
        <w:rPr>
          <w:rFonts w:ascii="Arial" w:eastAsia="Arial" w:hAnsi="Arial" w:cs="Arial"/>
          <w:sz w:val="24"/>
          <w:szCs w:val="24"/>
        </w:rPr>
      </w:pPr>
      <w:r w:rsidRPr="00A57C46">
        <w:rPr>
          <w:rFonts w:ascii="Arial" w:eastAsia="Arial" w:hAnsi="Arial" w:cs="Arial"/>
          <w:b/>
          <w:sz w:val="24"/>
          <w:szCs w:val="24"/>
        </w:rPr>
        <w:t>MAGISTRADA</w:t>
      </w:r>
      <w:r w:rsidR="009F632F" w:rsidRPr="00A57C46">
        <w:rPr>
          <w:rFonts w:ascii="Arial" w:eastAsia="Arial" w:hAnsi="Arial" w:cs="Arial"/>
          <w:b/>
          <w:sz w:val="24"/>
          <w:szCs w:val="24"/>
        </w:rPr>
        <w:t xml:space="preserve"> PONENTE</w:t>
      </w:r>
      <w:r w:rsidRPr="00A57C46">
        <w:rPr>
          <w:rFonts w:ascii="Arial" w:eastAsia="Arial" w:hAnsi="Arial" w:cs="Arial"/>
          <w:b/>
          <w:sz w:val="24"/>
          <w:szCs w:val="24"/>
        </w:rPr>
        <w:t xml:space="preserve">: </w:t>
      </w:r>
      <w:r w:rsidR="00737E8D" w:rsidRPr="00A57C46">
        <w:rPr>
          <w:rFonts w:ascii="Arial" w:eastAsia="Arial" w:hAnsi="Arial" w:cs="Arial"/>
          <w:sz w:val="24"/>
          <w:szCs w:val="24"/>
        </w:rPr>
        <w:t>Y</w:t>
      </w:r>
      <w:r w:rsidR="003440FB" w:rsidRPr="00A57C46">
        <w:rPr>
          <w:rFonts w:ascii="Arial" w:eastAsia="Arial" w:hAnsi="Arial" w:cs="Arial"/>
          <w:sz w:val="24"/>
          <w:szCs w:val="24"/>
        </w:rPr>
        <w:t>URISHA ANDRADE MORALES</w:t>
      </w:r>
    </w:p>
    <w:p w14:paraId="31A9F326" w14:textId="77777777" w:rsidR="007110B9" w:rsidRPr="00A57C46" w:rsidRDefault="00520F42" w:rsidP="007110B9">
      <w:pPr>
        <w:spacing w:line="240" w:lineRule="auto"/>
        <w:ind w:left="3969"/>
        <w:jc w:val="both"/>
        <w:rPr>
          <w:rFonts w:ascii="Arial" w:eastAsia="Arial" w:hAnsi="Arial" w:cs="Arial"/>
          <w:sz w:val="24"/>
          <w:szCs w:val="24"/>
        </w:rPr>
      </w:pPr>
      <w:r w:rsidRPr="00A57C46">
        <w:rPr>
          <w:rFonts w:ascii="Arial" w:eastAsia="Arial" w:hAnsi="Arial" w:cs="Arial"/>
          <w:b/>
          <w:sz w:val="24"/>
          <w:szCs w:val="24"/>
        </w:rPr>
        <w:t>SECRETARI</w:t>
      </w:r>
      <w:r w:rsidR="003440FB" w:rsidRPr="00A57C46">
        <w:rPr>
          <w:rFonts w:ascii="Arial" w:eastAsia="Arial" w:hAnsi="Arial" w:cs="Arial"/>
          <w:b/>
          <w:sz w:val="24"/>
          <w:szCs w:val="24"/>
        </w:rPr>
        <w:t>O</w:t>
      </w:r>
      <w:r w:rsidRPr="00A57C46">
        <w:rPr>
          <w:rFonts w:ascii="Arial" w:eastAsia="Arial" w:hAnsi="Arial" w:cs="Arial"/>
          <w:b/>
          <w:sz w:val="24"/>
          <w:szCs w:val="24"/>
        </w:rPr>
        <w:t xml:space="preserve"> INSTRUCTOR Y PROYECTISTA:</w:t>
      </w:r>
      <w:r w:rsidRPr="00A57C46">
        <w:rPr>
          <w:rFonts w:ascii="Arial" w:eastAsia="Arial" w:hAnsi="Arial" w:cs="Arial"/>
          <w:sz w:val="24"/>
          <w:szCs w:val="24"/>
        </w:rPr>
        <w:t xml:space="preserve"> </w:t>
      </w:r>
      <w:r w:rsidR="003440FB" w:rsidRPr="00A57C46">
        <w:rPr>
          <w:rFonts w:ascii="Arial" w:eastAsia="Arial" w:hAnsi="Arial" w:cs="Arial"/>
          <w:sz w:val="24"/>
          <w:szCs w:val="24"/>
        </w:rPr>
        <w:t>OSCAR MANUEL REGALADO ARROYO</w:t>
      </w:r>
    </w:p>
    <w:p w14:paraId="5FE1BA5E" w14:textId="77777777" w:rsidR="003E6958" w:rsidRPr="00A57C46" w:rsidRDefault="005978E2" w:rsidP="007110B9">
      <w:pPr>
        <w:spacing w:line="240" w:lineRule="auto"/>
        <w:ind w:left="3969"/>
        <w:jc w:val="both"/>
        <w:rPr>
          <w:rFonts w:ascii="Arial" w:eastAsia="Arial" w:hAnsi="Arial" w:cs="Arial"/>
          <w:sz w:val="24"/>
          <w:szCs w:val="24"/>
        </w:rPr>
      </w:pPr>
      <w:r w:rsidRPr="00A57C46">
        <w:rPr>
          <w:rFonts w:ascii="Arial" w:eastAsia="Arial" w:hAnsi="Arial" w:cs="Arial"/>
          <w:b/>
          <w:color w:val="000000"/>
          <w:sz w:val="24"/>
          <w:szCs w:val="24"/>
        </w:rPr>
        <w:t xml:space="preserve">COLABORÓ: </w:t>
      </w:r>
      <w:r w:rsidR="003440FB" w:rsidRPr="00A57C46">
        <w:rPr>
          <w:rFonts w:ascii="Arial" w:eastAsia="Arial" w:hAnsi="Arial" w:cs="Arial"/>
          <w:bCs/>
          <w:color w:val="000000"/>
          <w:sz w:val="24"/>
          <w:szCs w:val="24"/>
        </w:rPr>
        <w:t>RUB</w:t>
      </w:r>
      <w:r w:rsidR="00A8656B" w:rsidRPr="00A57C46">
        <w:rPr>
          <w:rFonts w:ascii="Arial" w:eastAsia="Arial" w:hAnsi="Arial" w:cs="Arial"/>
          <w:bCs/>
          <w:color w:val="000000"/>
          <w:sz w:val="24"/>
          <w:szCs w:val="24"/>
        </w:rPr>
        <w:t>Í</w:t>
      </w:r>
      <w:r w:rsidR="003440FB" w:rsidRPr="00A57C46">
        <w:rPr>
          <w:rFonts w:ascii="Arial" w:eastAsia="Arial" w:hAnsi="Arial" w:cs="Arial"/>
          <w:bCs/>
          <w:color w:val="000000"/>
          <w:sz w:val="24"/>
          <w:szCs w:val="24"/>
        </w:rPr>
        <w:t xml:space="preserve"> ARROYO HIGUER</w:t>
      </w:r>
      <w:r w:rsidR="003E6958" w:rsidRPr="00A57C46">
        <w:rPr>
          <w:rFonts w:ascii="Arial" w:eastAsia="Arial" w:hAnsi="Arial" w:cs="Arial"/>
          <w:bCs/>
          <w:color w:val="000000"/>
          <w:sz w:val="24"/>
          <w:szCs w:val="24"/>
        </w:rPr>
        <w:t>A</w:t>
      </w:r>
    </w:p>
    <w:p w14:paraId="71B77F83" w14:textId="77777777" w:rsidR="007110B9" w:rsidRPr="00A57C46" w:rsidRDefault="007110B9" w:rsidP="007110B9">
      <w:pPr>
        <w:spacing w:line="360" w:lineRule="auto"/>
        <w:jc w:val="right"/>
        <w:rPr>
          <w:rFonts w:ascii="Arial" w:hAnsi="Arial" w:cs="Arial"/>
          <w:sz w:val="24"/>
          <w:szCs w:val="24"/>
        </w:rPr>
      </w:pPr>
    </w:p>
    <w:p w14:paraId="27A3BCDA" w14:textId="77777777" w:rsidR="000235ED" w:rsidRPr="00A57C46" w:rsidRDefault="001949F3" w:rsidP="00CB5BF8">
      <w:pPr>
        <w:spacing w:after="0" w:line="360" w:lineRule="auto"/>
        <w:jc w:val="right"/>
        <w:rPr>
          <w:rFonts w:ascii="Arial" w:hAnsi="Arial" w:cs="Arial"/>
          <w:sz w:val="24"/>
          <w:szCs w:val="24"/>
        </w:rPr>
      </w:pPr>
      <w:r w:rsidRPr="00A57C46">
        <w:rPr>
          <w:rFonts w:ascii="Arial" w:hAnsi="Arial" w:cs="Arial"/>
          <w:sz w:val="24"/>
          <w:szCs w:val="24"/>
        </w:rPr>
        <w:t xml:space="preserve">Morelia, Michoacán </w:t>
      </w:r>
      <w:r w:rsidR="00C24B52" w:rsidRPr="00A57C46">
        <w:rPr>
          <w:rFonts w:ascii="Arial" w:hAnsi="Arial" w:cs="Arial"/>
          <w:sz w:val="24"/>
          <w:szCs w:val="24"/>
        </w:rPr>
        <w:t>a</w:t>
      </w:r>
      <w:r w:rsidR="00A57C46" w:rsidRPr="00A57C46">
        <w:rPr>
          <w:rFonts w:ascii="Arial" w:hAnsi="Arial" w:cs="Arial"/>
          <w:sz w:val="24"/>
          <w:szCs w:val="24"/>
        </w:rPr>
        <w:t xml:space="preserve"> veintiuno</w:t>
      </w:r>
      <w:r w:rsidR="00B350F6" w:rsidRPr="00A57C46">
        <w:rPr>
          <w:rFonts w:ascii="Arial" w:hAnsi="Arial" w:cs="Arial"/>
          <w:sz w:val="24"/>
          <w:szCs w:val="24"/>
        </w:rPr>
        <w:t xml:space="preserve"> </w:t>
      </w:r>
      <w:r w:rsidR="000673F4" w:rsidRPr="00A57C46">
        <w:rPr>
          <w:rFonts w:ascii="Arial" w:hAnsi="Arial" w:cs="Arial"/>
          <w:sz w:val="24"/>
          <w:szCs w:val="24"/>
        </w:rPr>
        <w:t xml:space="preserve">de </w:t>
      </w:r>
      <w:r w:rsidR="009F632F" w:rsidRPr="00A57C46">
        <w:rPr>
          <w:rFonts w:ascii="Arial" w:hAnsi="Arial" w:cs="Arial"/>
          <w:sz w:val="24"/>
          <w:szCs w:val="24"/>
        </w:rPr>
        <w:t>julio</w:t>
      </w:r>
      <w:r w:rsidR="00BE051F" w:rsidRPr="00A57C46">
        <w:rPr>
          <w:rFonts w:ascii="Arial" w:hAnsi="Arial" w:cs="Arial"/>
          <w:sz w:val="24"/>
          <w:szCs w:val="24"/>
        </w:rPr>
        <w:t xml:space="preserve"> </w:t>
      </w:r>
      <w:r w:rsidR="00C24B52" w:rsidRPr="00A57C46">
        <w:rPr>
          <w:rFonts w:ascii="Arial" w:hAnsi="Arial" w:cs="Arial"/>
          <w:sz w:val="24"/>
          <w:szCs w:val="24"/>
        </w:rPr>
        <w:t xml:space="preserve">de dos mil </w:t>
      </w:r>
      <w:r w:rsidR="009F632F" w:rsidRPr="00A57C46">
        <w:rPr>
          <w:rFonts w:ascii="Arial" w:hAnsi="Arial" w:cs="Arial"/>
          <w:sz w:val="24"/>
          <w:szCs w:val="24"/>
        </w:rPr>
        <w:t>veintiséis</w:t>
      </w:r>
      <w:r w:rsidR="005C37C1" w:rsidRPr="00A57C46">
        <w:rPr>
          <w:rFonts w:ascii="Arial" w:hAnsi="Arial" w:cs="Arial"/>
          <w:sz w:val="24"/>
          <w:szCs w:val="24"/>
        </w:rPr>
        <w:t>.</w:t>
      </w:r>
      <w:r w:rsidR="00C24B52" w:rsidRPr="00A57C46">
        <w:rPr>
          <w:rStyle w:val="Refdenotaalpie"/>
          <w:rFonts w:ascii="Arial" w:hAnsi="Arial" w:cs="Arial"/>
          <w:sz w:val="24"/>
          <w:szCs w:val="24"/>
        </w:rPr>
        <w:footnoteReference w:id="2"/>
      </w:r>
    </w:p>
    <w:p w14:paraId="4F90BF33" w14:textId="77777777" w:rsidR="00CB5BF8" w:rsidRPr="00A57C46" w:rsidRDefault="00CB5BF8" w:rsidP="00CB5BF8">
      <w:pPr>
        <w:spacing w:after="0" w:line="360" w:lineRule="auto"/>
        <w:jc w:val="right"/>
        <w:rPr>
          <w:rFonts w:ascii="Arial" w:hAnsi="Arial" w:cs="Arial"/>
          <w:sz w:val="24"/>
          <w:szCs w:val="24"/>
        </w:rPr>
      </w:pPr>
    </w:p>
    <w:p w14:paraId="7F03F6B8" w14:textId="77777777" w:rsidR="000673F4" w:rsidRPr="00A57C46" w:rsidRDefault="00916E85" w:rsidP="00CB5BF8">
      <w:pPr>
        <w:pBdr>
          <w:top w:val="nil"/>
          <w:left w:val="nil"/>
          <w:bottom w:val="nil"/>
          <w:right w:val="nil"/>
          <w:between w:val="nil"/>
        </w:pBdr>
        <w:spacing w:after="0" w:line="360" w:lineRule="auto"/>
        <w:jc w:val="both"/>
        <w:rPr>
          <w:rFonts w:ascii="Arial" w:eastAsia="Arial" w:hAnsi="Arial" w:cs="Arial"/>
          <w:color w:val="000000"/>
          <w:sz w:val="24"/>
          <w:szCs w:val="24"/>
        </w:rPr>
      </w:pPr>
      <w:r w:rsidRPr="00A57C46">
        <w:rPr>
          <w:rFonts w:ascii="Arial" w:eastAsia="Arial" w:hAnsi="Arial" w:cs="Arial"/>
          <w:b/>
          <w:color w:val="000000"/>
          <w:sz w:val="24"/>
          <w:szCs w:val="24"/>
        </w:rPr>
        <w:t xml:space="preserve">Acuerdo </w:t>
      </w:r>
      <w:r w:rsidR="00DB310C" w:rsidRPr="00A57C46">
        <w:rPr>
          <w:rFonts w:ascii="Arial" w:eastAsia="Arial" w:hAnsi="Arial" w:cs="Arial"/>
          <w:b/>
          <w:color w:val="000000"/>
          <w:sz w:val="24"/>
          <w:szCs w:val="24"/>
        </w:rPr>
        <w:t>p</w:t>
      </w:r>
      <w:r w:rsidRPr="00A57C46">
        <w:rPr>
          <w:rFonts w:ascii="Arial" w:eastAsia="Arial" w:hAnsi="Arial" w:cs="Arial"/>
          <w:b/>
          <w:color w:val="000000"/>
          <w:sz w:val="24"/>
          <w:szCs w:val="24"/>
        </w:rPr>
        <w:t xml:space="preserve">lenario </w:t>
      </w:r>
      <w:r w:rsidRPr="00A57C46">
        <w:rPr>
          <w:rFonts w:ascii="Arial" w:eastAsia="Arial" w:hAnsi="Arial" w:cs="Arial"/>
          <w:color w:val="000000"/>
          <w:sz w:val="24"/>
          <w:szCs w:val="24"/>
        </w:rPr>
        <w:t xml:space="preserve">que </w:t>
      </w:r>
      <w:r w:rsidRPr="00A57C46">
        <w:rPr>
          <w:rFonts w:ascii="Arial" w:eastAsia="Arial" w:hAnsi="Arial" w:cs="Arial"/>
          <w:b/>
          <w:color w:val="000000"/>
          <w:sz w:val="24"/>
          <w:szCs w:val="24"/>
        </w:rPr>
        <w:t>declara el cumplimiento</w:t>
      </w:r>
      <w:r w:rsidRPr="00A57C46">
        <w:rPr>
          <w:rFonts w:ascii="Arial" w:eastAsia="Arial" w:hAnsi="Arial" w:cs="Arial"/>
          <w:color w:val="000000"/>
          <w:sz w:val="24"/>
          <w:szCs w:val="24"/>
        </w:rPr>
        <w:t xml:space="preserve"> </w:t>
      </w:r>
      <w:r w:rsidR="00EB373C" w:rsidRPr="00A57C46">
        <w:rPr>
          <w:rFonts w:ascii="Arial" w:eastAsia="Arial" w:hAnsi="Arial" w:cs="Arial"/>
          <w:color w:val="000000"/>
          <w:sz w:val="24"/>
          <w:szCs w:val="24"/>
        </w:rPr>
        <w:t>de</w:t>
      </w:r>
      <w:r w:rsidRPr="00A57C46">
        <w:rPr>
          <w:rFonts w:ascii="Arial" w:eastAsia="Arial" w:hAnsi="Arial" w:cs="Arial"/>
          <w:color w:val="000000"/>
          <w:sz w:val="24"/>
          <w:szCs w:val="24"/>
        </w:rPr>
        <w:t xml:space="preserve"> lo ordenado por este </w:t>
      </w:r>
      <w:r w:rsidR="00924BAB" w:rsidRPr="00A57C46">
        <w:rPr>
          <w:rFonts w:ascii="Arial" w:eastAsia="Arial" w:hAnsi="Arial" w:cs="Arial"/>
          <w:color w:val="000000"/>
          <w:sz w:val="24"/>
          <w:szCs w:val="24"/>
        </w:rPr>
        <w:t>Órgano Jurisdiccional</w:t>
      </w:r>
      <w:r w:rsidRPr="00A57C46">
        <w:rPr>
          <w:rFonts w:ascii="Arial" w:eastAsia="Arial" w:hAnsi="Arial" w:cs="Arial"/>
          <w:color w:val="000000"/>
          <w:sz w:val="24"/>
          <w:szCs w:val="24"/>
        </w:rPr>
        <w:t xml:space="preserve"> en </w:t>
      </w:r>
      <w:r w:rsidR="00AA5A79" w:rsidRPr="00A57C46">
        <w:rPr>
          <w:rFonts w:ascii="Arial" w:eastAsia="Arial" w:hAnsi="Arial" w:cs="Arial"/>
          <w:color w:val="000000"/>
          <w:sz w:val="24"/>
          <w:szCs w:val="24"/>
        </w:rPr>
        <w:t xml:space="preserve">el acuerdo </w:t>
      </w:r>
      <w:r w:rsidRPr="00A57C46">
        <w:rPr>
          <w:rFonts w:ascii="Arial" w:eastAsia="Arial" w:hAnsi="Arial" w:cs="Arial"/>
          <w:color w:val="000000"/>
          <w:sz w:val="24"/>
          <w:szCs w:val="24"/>
        </w:rPr>
        <w:t>de</w:t>
      </w:r>
      <w:r w:rsidR="003C7CBF" w:rsidRPr="00A57C46">
        <w:rPr>
          <w:rFonts w:ascii="Arial" w:eastAsia="Arial" w:hAnsi="Arial" w:cs="Arial"/>
          <w:color w:val="000000"/>
          <w:sz w:val="24"/>
          <w:szCs w:val="24"/>
        </w:rPr>
        <w:t xml:space="preserve"> </w:t>
      </w:r>
      <w:r w:rsidR="00AA5A79" w:rsidRPr="00A57C46">
        <w:rPr>
          <w:rFonts w:ascii="Arial" w:eastAsia="Arial" w:hAnsi="Arial" w:cs="Arial"/>
          <w:color w:val="000000"/>
          <w:sz w:val="24"/>
          <w:szCs w:val="24"/>
        </w:rPr>
        <w:t>primero de julio</w:t>
      </w:r>
      <w:r w:rsidRPr="00A57C46">
        <w:rPr>
          <w:rFonts w:ascii="Arial" w:eastAsia="Arial" w:hAnsi="Arial" w:cs="Arial"/>
          <w:color w:val="000000"/>
          <w:sz w:val="24"/>
          <w:szCs w:val="24"/>
        </w:rPr>
        <w:t>, dictad</w:t>
      </w:r>
      <w:r w:rsidR="00AA5A79" w:rsidRPr="00A57C46">
        <w:rPr>
          <w:rFonts w:ascii="Arial" w:eastAsia="Arial" w:hAnsi="Arial" w:cs="Arial"/>
          <w:color w:val="000000"/>
          <w:sz w:val="24"/>
          <w:szCs w:val="24"/>
        </w:rPr>
        <w:t>o</w:t>
      </w:r>
      <w:r w:rsidRPr="00A57C46">
        <w:rPr>
          <w:rFonts w:ascii="Arial" w:eastAsia="Arial" w:hAnsi="Arial" w:cs="Arial"/>
          <w:color w:val="000000"/>
          <w:sz w:val="24"/>
          <w:szCs w:val="24"/>
        </w:rPr>
        <w:t xml:space="preserve"> dentro del</w:t>
      </w:r>
      <w:r w:rsidR="00DA72FA" w:rsidRPr="00A57C46">
        <w:rPr>
          <w:rFonts w:ascii="Arial" w:eastAsia="Arial" w:hAnsi="Arial" w:cs="Arial"/>
          <w:color w:val="000000"/>
          <w:sz w:val="24"/>
          <w:szCs w:val="24"/>
        </w:rPr>
        <w:t xml:space="preserve"> </w:t>
      </w:r>
      <w:r w:rsidR="00924BAB" w:rsidRPr="00A57C46">
        <w:rPr>
          <w:rFonts w:ascii="Arial" w:eastAsia="Arial" w:hAnsi="Arial" w:cs="Arial"/>
          <w:color w:val="000000"/>
          <w:sz w:val="24"/>
          <w:szCs w:val="24"/>
        </w:rPr>
        <w:t xml:space="preserve">Procedimiento Especial Sancionador </w:t>
      </w:r>
      <w:r w:rsidRPr="00A57C46">
        <w:rPr>
          <w:rFonts w:ascii="Arial" w:eastAsia="Arial" w:hAnsi="Arial" w:cs="Arial"/>
          <w:color w:val="000000"/>
          <w:sz w:val="24"/>
          <w:szCs w:val="24"/>
        </w:rPr>
        <w:t>identificado al rubro.</w:t>
      </w:r>
      <w:bookmarkStart w:id="0" w:name="_Toc164009080"/>
      <w:bookmarkStart w:id="1" w:name="_Toc174527050"/>
      <w:bookmarkStart w:id="2" w:name="_Toc174630394"/>
      <w:r w:rsidR="00F21E63" w:rsidRPr="00A57C46">
        <w:rPr>
          <w:rStyle w:val="Refdenotaalpie"/>
          <w:rFonts w:ascii="Arial" w:eastAsia="Arial" w:hAnsi="Arial" w:cs="Arial"/>
          <w:color w:val="000000"/>
          <w:sz w:val="24"/>
          <w:szCs w:val="24"/>
        </w:rPr>
        <w:footnoteReference w:id="3"/>
      </w:r>
    </w:p>
    <w:p w14:paraId="561CDFF6" w14:textId="77777777" w:rsidR="00CB5BF8" w:rsidRPr="00A57C46" w:rsidRDefault="00CB5BF8" w:rsidP="00CB5BF8">
      <w:pPr>
        <w:pBdr>
          <w:top w:val="nil"/>
          <w:left w:val="nil"/>
          <w:bottom w:val="nil"/>
          <w:right w:val="nil"/>
          <w:between w:val="nil"/>
        </w:pBdr>
        <w:spacing w:after="0" w:line="360" w:lineRule="auto"/>
        <w:jc w:val="both"/>
        <w:rPr>
          <w:rFonts w:ascii="Arial" w:eastAsia="Arial" w:hAnsi="Arial" w:cs="Arial"/>
          <w:color w:val="000000"/>
          <w:sz w:val="24"/>
          <w:szCs w:val="24"/>
        </w:rPr>
      </w:pPr>
    </w:p>
    <w:p w14:paraId="2CC8C898" w14:textId="77777777" w:rsidR="000235ED" w:rsidRPr="00A57C46" w:rsidRDefault="000673F4" w:rsidP="00CB5BF8">
      <w:pPr>
        <w:spacing w:after="0" w:line="360" w:lineRule="auto"/>
        <w:jc w:val="center"/>
        <w:rPr>
          <w:rFonts w:ascii="Arial" w:hAnsi="Arial" w:cs="Arial"/>
          <w:b/>
          <w:bCs/>
          <w:sz w:val="24"/>
          <w:szCs w:val="24"/>
        </w:rPr>
      </w:pPr>
      <w:r w:rsidRPr="00A57C46">
        <w:rPr>
          <w:rFonts w:ascii="Arial" w:eastAsia="Arial" w:hAnsi="Arial" w:cs="Arial"/>
          <w:b/>
          <w:bCs/>
          <w:color w:val="000000"/>
          <w:sz w:val="24"/>
          <w:szCs w:val="24"/>
        </w:rPr>
        <w:t>I.</w:t>
      </w:r>
      <w:r w:rsidRPr="00A57C46">
        <w:rPr>
          <w:rFonts w:ascii="Arial" w:eastAsia="Arial" w:hAnsi="Arial" w:cs="Arial"/>
          <w:color w:val="000000"/>
          <w:sz w:val="24"/>
          <w:szCs w:val="24"/>
        </w:rPr>
        <w:t xml:space="preserve"> </w:t>
      </w:r>
      <w:r w:rsidR="0088022E" w:rsidRPr="00A57C46">
        <w:rPr>
          <w:rFonts w:ascii="Arial" w:hAnsi="Arial" w:cs="Arial"/>
          <w:b/>
          <w:bCs/>
          <w:sz w:val="24"/>
          <w:szCs w:val="24"/>
        </w:rPr>
        <w:t>ANTECEDENTES</w:t>
      </w:r>
      <w:bookmarkEnd w:id="0"/>
      <w:bookmarkEnd w:id="1"/>
      <w:bookmarkEnd w:id="2"/>
    </w:p>
    <w:p w14:paraId="2DC43C19" w14:textId="77777777" w:rsidR="00CB5BF8" w:rsidRPr="00A57C46" w:rsidRDefault="00CB5BF8" w:rsidP="00CB5BF8">
      <w:pPr>
        <w:spacing w:after="0" w:line="360" w:lineRule="auto"/>
        <w:jc w:val="both"/>
        <w:rPr>
          <w:rFonts w:ascii="Arial" w:hAnsi="Arial" w:cs="Arial"/>
          <w:b/>
          <w:bCs/>
          <w:sz w:val="24"/>
          <w:szCs w:val="24"/>
        </w:rPr>
      </w:pPr>
    </w:p>
    <w:p w14:paraId="5C424C7E" w14:textId="77777777" w:rsidR="00625BDA" w:rsidRPr="00A57C46" w:rsidRDefault="00625BDA" w:rsidP="00CB5BF8">
      <w:pPr>
        <w:spacing w:after="0" w:line="360" w:lineRule="auto"/>
        <w:jc w:val="both"/>
        <w:rPr>
          <w:rFonts w:ascii="Arial" w:eastAsia="Times New Roman" w:hAnsi="Arial" w:cs="Arial"/>
          <w:sz w:val="24"/>
          <w:szCs w:val="24"/>
        </w:rPr>
      </w:pPr>
      <w:r w:rsidRPr="00A57C46">
        <w:rPr>
          <w:rFonts w:ascii="Arial" w:hAnsi="Arial" w:cs="Arial"/>
          <w:b/>
          <w:bCs/>
          <w:sz w:val="24"/>
          <w:szCs w:val="24"/>
        </w:rPr>
        <w:t xml:space="preserve">PRIMERO. Resolución incidental. </w:t>
      </w:r>
      <w:r w:rsidRPr="00A57C46">
        <w:rPr>
          <w:rFonts w:ascii="Arial" w:hAnsi="Arial" w:cs="Arial"/>
          <w:sz w:val="24"/>
          <w:szCs w:val="24"/>
        </w:rPr>
        <w:t>El dieciséis de abril, el Tribunal Electoral, resolvió el incidente de incumplimiento, declarando la incompetencia material para conocer y resolver el mismo.</w:t>
      </w:r>
      <w:r w:rsidRPr="00A57C46">
        <w:rPr>
          <w:rStyle w:val="Refdenotaalpie"/>
          <w:rFonts w:ascii="Arial" w:hAnsi="Arial" w:cs="Arial"/>
          <w:sz w:val="24"/>
          <w:szCs w:val="24"/>
        </w:rPr>
        <w:footnoteReference w:id="4"/>
      </w:r>
    </w:p>
    <w:p w14:paraId="767D6D90" w14:textId="77777777" w:rsidR="00CB5BF8" w:rsidRPr="00A57C46" w:rsidRDefault="00CB5BF8" w:rsidP="00CB5BF8">
      <w:pPr>
        <w:spacing w:after="0" w:line="360" w:lineRule="auto"/>
        <w:jc w:val="both"/>
        <w:rPr>
          <w:rFonts w:ascii="Arial" w:hAnsi="Arial" w:cs="Arial"/>
          <w:b/>
          <w:bCs/>
          <w:sz w:val="24"/>
          <w:szCs w:val="24"/>
          <w:lang w:val="es-ES_tradnl"/>
        </w:rPr>
      </w:pPr>
    </w:p>
    <w:p w14:paraId="44E12DD1" w14:textId="77777777" w:rsidR="00625BDA" w:rsidRPr="00A57C46" w:rsidRDefault="00625BDA" w:rsidP="00CB5BF8">
      <w:pPr>
        <w:spacing w:after="0" w:line="360" w:lineRule="auto"/>
        <w:jc w:val="both"/>
        <w:rPr>
          <w:rFonts w:ascii="Arial" w:hAnsi="Arial" w:cs="Arial"/>
          <w:sz w:val="24"/>
          <w:szCs w:val="24"/>
        </w:rPr>
      </w:pPr>
      <w:r w:rsidRPr="00A57C46">
        <w:rPr>
          <w:rFonts w:ascii="Arial" w:hAnsi="Arial" w:cs="Arial"/>
          <w:b/>
          <w:bCs/>
          <w:sz w:val="24"/>
          <w:szCs w:val="24"/>
          <w:lang w:val="es-ES_tradnl"/>
        </w:rPr>
        <w:t xml:space="preserve">SEGUNDO. Impugnación. </w:t>
      </w:r>
      <w:r w:rsidRPr="00A57C46">
        <w:rPr>
          <w:rFonts w:ascii="Arial" w:hAnsi="Arial" w:cs="Arial"/>
          <w:sz w:val="24"/>
          <w:szCs w:val="24"/>
          <w:lang w:val="es-ES_tradnl"/>
        </w:rPr>
        <w:t>El veinte de abril, la denunciante promovió ante la Sala Regional del Tribunal Electoral del Poder Judicial de la Federación, correspondiente a la Quinta Circunscripción Plurinominal Electoral con sede en Toluca de Lerdo Estado de México,</w:t>
      </w:r>
      <w:r w:rsidRPr="00A57C46">
        <w:rPr>
          <w:rStyle w:val="Refdenotaalpie"/>
          <w:rFonts w:ascii="Arial" w:hAnsi="Arial" w:cs="Arial"/>
          <w:sz w:val="24"/>
          <w:szCs w:val="24"/>
          <w:lang w:val="es-ES_tradnl"/>
        </w:rPr>
        <w:footnoteReference w:id="5"/>
      </w:r>
      <w:r w:rsidRPr="00A57C46">
        <w:rPr>
          <w:rFonts w:ascii="Arial" w:hAnsi="Arial" w:cs="Arial"/>
          <w:sz w:val="24"/>
          <w:szCs w:val="24"/>
          <w:lang w:val="es-ES_tradnl"/>
        </w:rPr>
        <w:t xml:space="preserve"> medio de impugnación </w:t>
      </w:r>
      <w:r w:rsidR="003B5C13" w:rsidRPr="00A57C46">
        <w:rPr>
          <w:rFonts w:ascii="Arial" w:hAnsi="Arial" w:cs="Arial"/>
          <w:sz w:val="24"/>
          <w:szCs w:val="24"/>
          <w:lang w:val="es-ES_tradnl"/>
        </w:rPr>
        <w:t xml:space="preserve">en </w:t>
      </w:r>
      <w:r w:rsidRPr="00A57C46">
        <w:rPr>
          <w:rFonts w:ascii="Arial" w:hAnsi="Arial" w:cs="Arial"/>
          <w:sz w:val="24"/>
          <w:szCs w:val="24"/>
          <w:lang w:val="es-ES_tradnl"/>
        </w:rPr>
        <w:t>contra de la resolución incidental</w:t>
      </w:r>
      <w:r w:rsidRPr="00A57C46">
        <w:rPr>
          <w:rFonts w:ascii="Arial" w:hAnsi="Arial" w:cs="Arial"/>
          <w:sz w:val="24"/>
          <w:szCs w:val="24"/>
        </w:rPr>
        <w:t xml:space="preserve">, integrándose el expediente </w:t>
      </w:r>
      <w:r w:rsidRPr="00A57C46">
        <w:rPr>
          <w:rFonts w:ascii="Arial" w:hAnsi="Arial" w:cs="Arial"/>
          <w:b/>
          <w:bCs/>
          <w:sz w:val="24"/>
          <w:szCs w:val="24"/>
        </w:rPr>
        <w:t>ST-JDC-66/2026</w:t>
      </w:r>
      <w:r w:rsidRPr="00A57C46">
        <w:rPr>
          <w:rFonts w:ascii="Arial" w:hAnsi="Arial" w:cs="Arial"/>
          <w:sz w:val="24"/>
          <w:szCs w:val="24"/>
        </w:rPr>
        <w:t>.</w:t>
      </w:r>
    </w:p>
    <w:p w14:paraId="0DA77230" w14:textId="77777777" w:rsidR="00CB5BF8" w:rsidRPr="00A57C46" w:rsidRDefault="00CB5BF8" w:rsidP="00CB5BF8">
      <w:pPr>
        <w:spacing w:after="0" w:line="360" w:lineRule="auto"/>
        <w:jc w:val="both"/>
        <w:rPr>
          <w:rFonts w:ascii="Arial" w:hAnsi="Arial" w:cs="Arial"/>
          <w:sz w:val="24"/>
          <w:szCs w:val="24"/>
        </w:rPr>
      </w:pPr>
    </w:p>
    <w:p w14:paraId="6BD444F2" w14:textId="77777777" w:rsidR="00625BDA" w:rsidRPr="00A57C46" w:rsidRDefault="00625BDA" w:rsidP="00CB5BF8">
      <w:pPr>
        <w:spacing w:after="0" w:line="360" w:lineRule="auto"/>
        <w:jc w:val="both"/>
        <w:rPr>
          <w:rFonts w:ascii="Arial" w:hAnsi="Arial" w:cs="Arial"/>
          <w:bCs/>
          <w:sz w:val="24"/>
          <w:szCs w:val="24"/>
        </w:rPr>
      </w:pPr>
      <w:r w:rsidRPr="00A57C46">
        <w:rPr>
          <w:rFonts w:ascii="Arial" w:hAnsi="Arial" w:cs="Arial"/>
          <w:b/>
          <w:bCs/>
          <w:sz w:val="24"/>
          <w:szCs w:val="24"/>
          <w:lang w:val="es-ES_tradnl"/>
        </w:rPr>
        <w:t xml:space="preserve">TERCERO. </w:t>
      </w:r>
      <w:r w:rsidRPr="00A57C46">
        <w:rPr>
          <w:rFonts w:ascii="Arial" w:hAnsi="Arial" w:cs="Arial"/>
          <w:b/>
          <w:bCs/>
          <w:sz w:val="24"/>
          <w:szCs w:val="24"/>
        </w:rPr>
        <w:t xml:space="preserve">Sentencia. </w:t>
      </w:r>
      <w:r w:rsidRPr="00A57C46">
        <w:rPr>
          <w:rFonts w:ascii="Arial" w:hAnsi="Arial" w:cs="Arial"/>
          <w:sz w:val="24"/>
          <w:szCs w:val="24"/>
        </w:rPr>
        <w:t xml:space="preserve">El doce de junio, la </w:t>
      </w:r>
      <w:r w:rsidRPr="00A57C46">
        <w:rPr>
          <w:rFonts w:ascii="Arial" w:hAnsi="Arial" w:cs="Arial"/>
          <w:i/>
          <w:iCs/>
          <w:sz w:val="24"/>
          <w:szCs w:val="24"/>
        </w:rPr>
        <w:t xml:space="preserve">Sala Regional Toluca </w:t>
      </w:r>
      <w:r w:rsidRPr="00A57C46">
        <w:rPr>
          <w:rFonts w:ascii="Arial" w:hAnsi="Arial" w:cs="Arial"/>
          <w:sz w:val="24"/>
          <w:szCs w:val="24"/>
        </w:rPr>
        <w:t xml:space="preserve">resolvió </w:t>
      </w:r>
      <w:r w:rsidRPr="00A57C46">
        <w:rPr>
          <w:rFonts w:ascii="Arial" w:hAnsi="Arial" w:cs="Arial"/>
          <w:bCs/>
          <w:sz w:val="24"/>
          <w:szCs w:val="24"/>
        </w:rPr>
        <w:t xml:space="preserve">el expediente ST-JDC-66/2026, en donde determinó revocar la resolución dictada </w:t>
      </w:r>
      <w:r w:rsidRPr="00A57C46">
        <w:rPr>
          <w:rFonts w:ascii="Arial" w:hAnsi="Arial" w:cs="Arial"/>
          <w:bCs/>
          <w:sz w:val="24"/>
          <w:szCs w:val="24"/>
        </w:rPr>
        <w:lastRenderedPageBreak/>
        <w:t>por el Pleno de este Tribunal en el Incidente de Incumplimiento de Medidas Cautelares.</w:t>
      </w:r>
    </w:p>
    <w:p w14:paraId="4965E9E1" w14:textId="77777777" w:rsidR="00CB5BF8" w:rsidRPr="00A57C46" w:rsidRDefault="00CB5BF8" w:rsidP="00CB5BF8">
      <w:pPr>
        <w:spacing w:after="0" w:line="360" w:lineRule="auto"/>
        <w:jc w:val="both"/>
        <w:rPr>
          <w:rFonts w:ascii="Arial" w:hAnsi="Arial" w:cs="Arial"/>
          <w:sz w:val="24"/>
          <w:szCs w:val="24"/>
          <w:lang w:val="es-ES_tradnl"/>
        </w:rPr>
      </w:pPr>
    </w:p>
    <w:p w14:paraId="65CA4137" w14:textId="77777777" w:rsidR="00625BDA" w:rsidRPr="00A57C46" w:rsidRDefault="00625BDA" w:rsidP="00CB5BF8">
      <w:pPr>
        <w:spacing w:after="0" w:line="360" w:lineRule="auto"/>
        <w:jc w:val="both"/>
        <w:rPr>
          <w:rFonts w:ascii="Arial" w:hAnsi="Arial" w:cs="Arial"/>
          <w:bCs/>
          <w:sz w:val="24"/>
          <w:szCs w:val="24"/>
        </w:rPr>
      </w:pPr>
      <w:r w:rsidRPr="00A57C46">
        <w:rPr>
          <w:rFonts w:ascii="Arial" w:hAnsi="Arial" w:cs="Arial"/>
          <w:b/>
          <w:bCs/>
          <w:sz w:val="24"/>
          <w:szCs w:val="24"/>
          <w:lang w:val="es-ES_tradnl"/>
        </w:rPr>
        <w:t xml:space="preserve">CUARTO. Recepción de expediente. </w:t>
      </w:r>
      <w:r w:rsidRPr="00A57C46">
        <w:rPr>
          <w:rFonts w:ascii="Arial" w:hAnsi="Arial" w:cs="Arial"/>
          <w:sz w:val="24"/>
          <w:szCs w:val="24"/>
          <w:lang w:val="es-ES_tradnl"/>
        </w:rPr>
        <w:t xml:space="preserve">El quince de junio, se recibió en la </w:t>
      </w:r>
      <w:r w:rsidR="0091253D" w:rsidRPr="00A57C46">
        <w:rPr>
          <w:rFonts w:ascii="Arial" w:hAnsi="Arial" w:cs="Arial"/>
          <w:sz w:val="24"/>
          <w:szCs w:val="24"/>
          <w:lang w:val="es-ES_tradnl"/>
        </w:rPr>
        <w:t>P</w:t>
      </w:r>
      <w:r w:rsidRPr="00A57C46">
        <w:rPr>
          <w:rFonts w:ascii="Arial" w:hAnsi="Arial" w:cs="Arial"/>
          <w:sz w:val="24"/>
          <w:szCs w:val="24"/>
          <w:lang w:val="es-ES_tradnl"/>
        </w:rPr>
        <w:t xml:space="preserve">onencia instructora la notificación de la sentencia del </w:t>
      </w:r>
      <w:r w:rsidR="0091253D" w:rsidRPr="00A57C46">
        <w:rPr>
          <w:rFonts w:ascii="Arial" w:hAnsi="Arial" w:cs="Arial"/>
          <w:sz w:val="24"/>
          <w:szCs w:val="24"/>
          <w:lang w:val="es-ES_tradnl"/>
        </w:rPr>
        <w:t>J</w:t>
      </w:r>
      <w:r w:rsidRPr="00A57C46">
        <w:rPr>
          <w:rFonts w:ascii="Arial" w:hAnsi="Arial" w:cs="Arial"/>
          <w:sz w:val="24"/>
          <w:szCs w:val="24"/>
          <w:lang w:val="es-ES_tradnl"/>
        </w:rPr>
        <w:t xml:space="preserve">uicio </w:t>
      </w:r>
      <w:r w:rsidR="0091253D" w:rsidRPr="00A57C46">
        <w:rPr>
          <w:rFonts w:ascii="Arial" w:hAnsi="Arial" w:cs="Arial"/>
          <w:sz w:val="24"/>
          <w:szCs w:val="24"/>
          <w:lang w:val="es-ES_tradnl"/>
        </w:rPr>
        <w:t>C</w:t>
      </w:r>
      <w:r w:rsidRPr="00A57C46">
        <w:rPr>
          <w:rFonts w:ascii="Arial" w:hAnsi="Arial" w:cs="Arial"/>
          <w:sz w:val="24"/>
          <w:szCs w:val="24"/>
          <w:lang w:val="es-ES_tradnl"/>
        </w:rPr>
        <w:t>iudadano ST-JDC-66/2026</w:t>
      </w:r>
      <w:r w:rsidR="007110B9" w:rsidRPr="00A57C46">
        <w:rPr>
          <w:rFonts w:ascii="Arial" w:hAnsi="Arial" w:cs="Arial"/>
          <w:sz w:val="24"/>
          <w:szCs w:val="24"/>
          <w:lang w:val="es-ES_tradnl"/>
        </w:rPr>
        <w:t>,</w:t>
      </w:r>
      <w:r w:rsidRPr="00A57C46">
        <w:rPr>
          <w:rFonts w:ascii="Arial" w:hAnsi="Arial" w:cs="Arial"/>
          <w:sz w:val="24"/>
          <w:szCs w:val="24"/>
          <w:lang w:val="es-ES_tradnl"/>
        </w:rPr>
        <w:t xml:space="preserve"> así como el expediente, por lo que, en cumplimiento a la misma, se </w:t>
      </w:r>
      <w:r w:rsidRPr="00A57C46">
        <w:rPr>
          <w:rFonts w:ascii="Arial" w:hAnsi="Arial" w:cs="Arial"/>
          <w:bCs/>
          <w:sz w:val="24"/>
          <w:szCs w:val="24"/>
        </w:rPr>
        <w:t>instruyó al Secretario Instructor y Proyectista para que verificara las constancias del expediente, a efecto de emitir la resolución correspondiente.</w:t>
      </w:r>
    </w:p>
    <w:p w14:paraId="1B34CB13" w14:textId="77777777" w:rsidR="00CB5BF8" w:rsidRPr="00A57C46" w:rsidRDefault="00CB5BF8" w:rsidP="00CB5BF8">
      <w:pPr>
        <w:spacing w:after="0" w:line="360" w:lineRule="auto"/>
        <w:jc w:val="both"/>
        <w:rPr>
          <w:rFonts w:ascii="Arial" w:hAnsi="Arial" w:cs="Arial"/>
          <w:b/>
          <w:sz w:val="24"/>
          <w:szCs w:val="24"/>
        </w:rPr>
      </w:pPr>
    </w:p>
    <w:p w14:paraId="535F678D" w14:textId="77777777" w:rsidR="00625BDA" w:rsidRPr="00A57C46" w:rsidRDefault="00625BDA" w:rsidP="00CB5BF8">
      <w:pPr>
        <w:spacing w:after="0" w:line="360" w:lineRule="auto"/>
        <w:jc w:val="both"/>
        <w:rPr>
          <w:rFonts w:ascii="Arial" w:hAnsi="Arial" w:cs="Arial"/>
          <w:sz w:val="24"/>
          <w:szCs w:val="24"/>
          <w:lang w:val="es-ES_tradnl"/>
        </w:rPr>
      </w:pPr>
      <w:r w:rsidRPr="00A57C46">
        <w:rPr>
          <w:rFonts w:ascii="Arial" w:hAnsi="Arial" w:cs="Arial"/>
          <w:b/>
          <w:sz w:val="24"/>
          <w:szCs w:val="24"/>
        </w:rPr>
        <w:t xml:space="preserve">QUINTO. </w:t>
      </w:r>
      <w:r w:rsidRPr="00A57C46">
        <w:rPr>
          <w:rFonts w:ascii="Arial" w:hAnsi="Arial" w:cs="Arial"/>
          <w:b/>
          <w:bCs/>
          <w:sz w:val="24"/>
          <w:szCs w:val="24"/>
          <w:lang w:val="es-ES_tradnl"/>
        </w:rPr>
        <w:t xml:space="preserve">Resolución incidental. </w:t>
      </w:r>
      <w:r w:rsidRPr="00A57C46">
        <w:rPr>
          <w:rFonts w:ascii="Arial" w:hAnsi="Arial" w:cs="Arial"/>
          <w:sz w:val="24"/>
          <w:szCs w:val="24"/>
          <w:lang w:val="es-ES_tradnl"/>
        </w:rPr>
        <w:t xml:space="preserve">En </w:t>
      </w:r>
      <w:r w:rsidR="000E6224" w:rsidRPr="00A57C46">
        <w:rPr>
          <w:rFonts w:ascii="Arial" w:hAnsi="Arial" w:cs="Arial"/>
          <w:sz w:val="24"/>
          <w:szCs w:val="24"/>
          <w:lang w:val="es-ES_tradnl"/>
        </w:rPr>
        <w:t>S</w:t>
      </w:r>
      <w:r w:rsidRPr="00A57C46">
        <w:rPr>
          <w:rFonts w:ascii="Arial" w:hAnsi="Arial" w:cs="Arial"/>
          <w:sz w:val="24"/>
          <w:szCs w:val="24"/>
          <w:lang w:val="es-ES_tradnl"/>
        </w:rPr>
        <w:t xml:space="preserve">esión </w:t>
      </w:r>
      <w:r w:rsidR="000E6224" w:rsidRPr="00A57C46">
        <w:rPr>
          <w:rFonts w:ascii="Arial" w:hAnsi="Arial" w:cs="Arial"/>
          <w:sz w:val="24"/>
          <w:szCs w:val="24"/>
          <w:lang w:val="es-ES_tradnl"/>
        </w:rPr>
        <w:t>P</w:t>
      </w:r>
      <w:r w:rsidRPr="00A57C46">
        <w:rPr>
          <w:rFonts w:ascii="Arial" w:hAnsi="Arial" w:cs="Arial"/>
          <w:sz w:val="24"/>
          <w:szCs w:val="24"/>
          <w:lang w:val="es-ES_tradnl"/>
        </w:rPr>
        <w:t>ública de dieciocho de junio, el Pleno de este Tribunal Electoral</w:t>
      </w:r>
      <w:r w:rsidRPr="00A57C46">
        <w:rPr>
          <w:rFonts w:ascii="Arial" w:hAnsi="Arial" w:cs="Arial"/>
          <w:i/>
          <w:iCs/>
          <w:sz w:val="24"/>
          <w:szCs w:val="24"/>
          <w:lang w:val="es-ES_tradnl"/>
        </w:rPr>
        <w:t xml:space="preserve"> </w:t>
      </w:r>
      <w:r w:rsidRPr="00A57C46">
        <w:rPr>
          <w:rFonts w:ascii="Arial" w:hAnsi="Arial" w:cs="Arial"/>
          <w:sz w:val="24"/>
          <w:szCs w:val="24"/>
          <w:lang w:val="es-ES_tradnl"/>
        </w:rPr>
        <w:t xml:space="preserve">resolvió el incidente de incumplimiento de medidas cautelares, declarando </w:t>
      </w:r>
      <w:r w:rsidR="00970EF3" w:rsidRPr="00A57C46">
        <w:rPr>
          <w:rFonts w:ascii="Arial" w:hAnsi="Arial" w:cs="Arial"/>
          <w:sz w:val="24"/>
          <w:szCs w:val="24"/>
          <w:lang w:val="es-ES_tradnl"/>
        </w:rPr>
        <w:t>infundado</w:t>
      </w:r>
      <w:r w:rsidRPr="00A57C46">
        <w:rPr>
          <w:rFonts w:ascii="Arial" w:hAnsi="Arial" w:cs="Arial"/>
          <w:sz w:val="24"/>
          <w:szCs w:val="24"/>
          <w:lang w:val="es-ES_tradnl"/>
        </w:rPr>
        <w:t>.</w:t>
      </w:r>
    </w:p>
    <w:p w14:paraId="0E146949" w14:textId="77777777" w:rsidR="00CB5BF8" w:rsidRPr="00A57C46" w:rsidRDefault="00CB5BF8" w:rsidP="00CB5BF8">
      <w:pPr>
        <w:spacing w:after="0" w:line="360" w:lineRule="auto"/>
        <w:jc w:val="both"/>
        <w:rPr>
          <w:rFonts w:ascii="Arial" w:hAnsi="Arial" w:cs="Arial"/>
          <w:b/>
          <w:bCs/>
          <w:sz w:val="24"/>
          <w:szCs w:val="24"/>
          <w:lang w:val="es-ES_tradnl"/>
        </w:rPr>
      </w:pPr>
    </w:p>
    <w:p w14:paraId="4017DFEC" w14:textId="77777777" w:rsidR="00625BDA" w:rsidRPr="00A57C46" w:rsidRDefault="00625BDA" w:rsidP="00CB5BF8">
      <w:pPr>
        <w:spacing w:after="0" w:line="360" w:lineRule="auto"/>
        <w:jc w:val="both"/>
        <w:rPr>
          <w:rFonts w:ascii="Arial" w:hAnsi="Arial" w:cs="Arial"/>
          <w:sz w:val="24"/>
          <w:szCs w:val="24"/>
          <w:lang w:val="es-ES_tradnl"/>
        </w:rPr>
      </w:pPr>
      <w:r w:rsidRPr="00A57C46">
        <w:rPr>
          <w:rFonts w:ascii="Arial" w:hAnsi="Arial" w:cs="Arial"/>
          <w:b/>
          <w:bCs/>
          <w:sz w:val="24"/>
          <w:szCs w:val="24"/>
          <w:lang w:val="es-ES_tradnl"/>
        </w:rPr>
        <w:t xml:space="preserve">SEXTO. Impugnación. </w:t>
      </w:r>
      <w:r w:rsidRPr="00A57C46">
        <w:rPr>
          <w:rFonts w:ascii="Arial" w:hAnsi="Arial" w:cs="Arial"/>
          <w:sz w:val="24"/>
          <w:szCs w:val="24"/>
          <w:lang w:val="es-ES_tradnl"/>
        </w:rPr>
        <w:t>Inconforme con la determinación, el veintitrés de junio, la denunciante</w:t>
      </w:r>
      <w:r w:rsidRPr="00A57C46">
        <w:rPr>
          <w:rFonts w:ascii="Arial" w:hAnsi="Arial" w:cs="Arial"/>
          <w:i/>
          <w:iCs/>
          <w:sz w:val="24"/>
          <w:szCs w:val="24"/>
          <w:lang w:val="es-ES_tradnl"/>
        </w:rPr>
        <w:t xml:space="preserve"> </w:t>
      </w:r>
      <w:r w:rsidRPr="00A57C46">
        <w:rPr>
          <w:rFonts w:ascii="Arial" w:hAnsi="Arial" w:cs="Arial"/>
          <w:sz w:val="24"/>
          <w:szCs w:val="24"/>
          <w:lang w:val="es-ES_tradnl"/>
        </w:rPr>
        <w:t xml:space="preserve">promovió medio de impugnación federal, ante la </w:t>
      </w:r>
      <w:r w:rsidRPr="00A57C46">
        <w:rPr>
          <w:rFonts w:ascii="Arial" w:hAnsi="Arial" w:cs="Arial"/>
          <w:i/>
          <w:iCs/>
          <w:sz w:val="24"/>
          <w:szCs w:val="24"/>
          <w:lang w:val="es-ES_tradnl"/>
        </w:rPr>
        <w:t>Sala Regional Toluca</w:t>
      </w:r>
      <w:r w:rsidRPr="00A57C46">
        <w:rPr>
          <w:rFonts w:ascii="Arial" w:hAnsi="Arial" w:cs="Arial"/>
          <w:sz w:val="24"/>
          <w:szCs w:val="24"/>
          <w:lang w:val="es-ES_tradnl"/>
        </w:rPr>
        <w:t>, registrándose el expediente ST-JDC-114/2026.</w:t>
      </w:r>
    </w:p>
    <w:p w14:paraId="6EF648BB" w14:textId="77777777" w:rsidR="00CB5BF8" w:rsidRPr="00A57C46" w:rsidRDefault="00CB5BF8" w:rsidP="00CB5BF8">
      <w:pPr>
        <w:spacing w:after="0" w:line="360" w:lineRule="auto"/>
        <w:jc w:val="both"/>
        <w:rPr>
          <w:rFonts w:ascii="Arial" w:hAnsi="Arial" w:cs="Arial"/>
          <w:b/>
          <w:bCs/>
          <w:sz w:val="24"/>
          <w:szCs w:val="24"/>
          <w:lang w:val="es-ES_tradnl"/>
        </w:rPr>
      </w:pPr>
    </w:p>
    <w:p w14:paraId="795132A1" w14:textId="77777777" w:rsidR="00625BDA" w:rsidRPr="00A57C46" w:rsidRDefault="00625BDA" w:rsidP="00CB5BF8">
      <w:pPr>
        <w:spacing w:after="0" w:line="360" w:lineRule="auto"/>
        <w:jc w:val="both"/>
        <w:rPr>
          <w:rFonts w:ascii="Arial" w:hAnsi="Arial" w:cs="Arial"/>
          <w:sz w:val="24"/>
          <w:szCs w:val="24"/>
          <w:lang w:val="es-ES_tradnl"/>
        </w:rPr>
      </w:pPr>
      <w:r w:rsidRPr="00A57C46">
        <w:rPr>
          <w:rFonts w:ascii="Arial" w:hAnsi="Arial" w:cs="Arial"/>
          <w:b/>
          <w:bCs/>
          <w:sz w:val="24"/>
          <w:szCs w:val="24"/>
          <w:lang w:val="es-ES_tradnl"/>
        </w:rPr>
        <w:t xml:space="preserve">SÉPTIMO. Sentencia federal. </w:t>
      </w:r>
      <w:r w:rsidRPr="00A57C46">
        <w:rPr>
          <w:rFonts w:ascii="Arial" w:hAnsi="Arial" w:cs="Arial"/>
          <w:sz w:val="24"/>
          <w:szCs w:val="24"/>
          <w:lang w:val="es-ES_tradnl"/>
        </w:rPr>
        <w:t xml:space="preserve">El treinta de junio, la </w:t>
      </w:r>
      <w:r w:rsidRPr="00A57C46">
        <w:rPr>
          <w:rFonts w:ascii="Arial" w:hAnsi="Arial" w:cs="Arial"/>
          <w:i/>
          <w:iCs/>
          <w:sz w:val="24"/>
          <w:szCs w:val="24"/>
          <w:lang w:val="es-ES_tradnl"/>
        </w:rPr>
        <w:t xml:space="preserve">Sala Regional Toluca, </w:t>
      </w:r>
      <w:r w:rsidRPr="00A57C46">
        <w:rPr>
          <w:rFonts w:ascii="Arial" w:hAnsi="Arial" w:cs="Arial"/>
          <w:sz w:val="24"/>
          <w:szCs w:val="24"/>
          <w:lang w:val="es-ES_tradnl"/>
        </w:rPr>
        <w:t xml:space="preserve">resolvió el </w:t>
      </w:r>
      <w:r w:rsidR="003737FA" w:rsidRPr="00A57C46">
        <w:rPr>
          <w:rFonts w:ascii="Arial" w:hAnsi="Arial" w:cs="Arial"/>
          <w:sz w:val="24"/>
          <w:szCs w:val="24"/>
          <w:lang w:val="es-ES_tradnl"/>
        </w:rPr>
        <w:t>J</w:t>
      </w:r>
      <w:r w:rsidRPr="00A57C46">
        <w:rPr>
          <w:rFonts w:ascii="Arial" w:hAnsi="Arial" w:cs="Arial"/>
          <w:sz w:val="24"/>
          <w:szCs w:val="24"/>
          <w:lang w:val="es-ES_tradnl"/>
        </w:rPr>
        <w:t xml:space="preserve">uicio </w:t>
      </w:r>
      <w:r w:rsidR="003737FA" w:rsidRPr="00A57C46">
        <w:rPr>
          <w:rFonts w:ascii="Arial" w:hAnsi="Arial" w:cs="Arial"/>
          <w:sz w:val="24"/>
          <w:szCs w:val="24"/>
          <w:lang w:val="es-ES_tradnl"/>
        </w:rPr>
        <w:t>C</w:t>
      </w:r>
      <w:r w:rsidRPr="00A57C46">
        <w:rPr>
          <w:rFonts w:ascii="Arial" w:hAnsi="Arial" w:cs="Arial"/>
          <w:sz w:val="24"/>
          <w:szCs w:val="24"/>
          <w:lang w:val="es-ES_tradnl"/>
        </w:rPr>
        <w:t>iudadano ST-JDC-114/2026, determinando dejar insubsistente la resolución incidental de dieciocho de junio.</w:t>
      </w:r>
    </w:p>
    <w:p w14:paraId="3B103EB4" w14:textId="77777777" w:rsidR="00CB5BF8" w:rsidRPr="00A57C46" w:rsidRDefault="00CB5BF8" w:rsidP="00CB5BF8">
      <w:pPr>
        <w:spacing w:after="0" w:line="360" w:lineRule="auto"/>
        <w:jc w:val="both"/>
        <w:rPr>
          <w:rFonts w:ascii="Arial" w:hAnsi="Arial" w:cs="Arial"/>
          <w:b/>
          <w:bCs/>
          <w:sz w:val="24"/>
          <w:szCs w:val="24"/>
          <w:lang w:val="es-ES_tradnl"/>
        </w:rPr>
      </w:pPr>
    </w:p>
    <w:p w14:paraId="79424EBD" w14:textId="77777777" w:rsidR="00625BDA" w:rsidRPr="00A57C46" w:rsidRDefault="00625BDA" w:rsidP="00CB5BF8">
      <w:pPr>
        <w:spacing w:after="0" w:line="360" w:lineRule="auto"/>
        <w:jc w:val="both"/>
        <w:rPr>
          <w:rFonts w:ascii="Arial" w:hAnsi="Arial" w:cs="Arial"/>
          <w:sz w:val="24"/>
          <w:szCs w:val="24"/>
          <w:lang w:val="es-ES_tradnl"/>
        </w:rPr>
      </w:pPr>
      <w:r w:rsidRPr="00A57C46">
        <w:rPr>
          <w:rFonts w:ascii="Arial" w:hAnsi="Arial" w:cs="Arial"/>
          <w:b/>
          <w:bCs/>
          <w:sz w:val="24"/>
          <w:szCs w:val="24"/>
          <w:lang w:val="es-ES_tradnl"/>
        </w:rPr>
        <w:t xml:space="preserve">OCTAVO. </w:t>
      </w:r>
      <w:r w:rsidR="004D54F0" w:rsidRPr="00A57C46">
        <w:rPr>
          <w:rFonts w:ascii="Arial" w:hAnsi="Arial" w:cs="Arial"/>
          <w:b/>
          <w:bCs/>
          <w:i/>
          <w:iCs/>
          <w:sz w:val="24"/>
          <w:szCs w:val="24"/>
          <w:lang w:val="es-ES_tradnl"/>
        </w:rPr>
        <w:t xml:space="preserve">Acuerdo. </w:t>
      </w:r>
      <w:r w:rsidR="00960981" w:rsidRPr="00A57C46">
        <w:rPr>
          <w:rFonts w:ascii="Arial" w:hAnsi="Arial" w:cs="Arial"/>
          <w:sz w:val="24"/>
          <w:szCs w:val="24"/>
          <w:lang w:val="es-ES_tradnl"/>
        </w:rPr>
        <w:t xml:space="preserve">El primero de julio, </w:t>
      </w:r>
      <w:r w:rsidR="003737FA" w:rsidRPr="00A57C46">
        <w:rPr>
          <w:rFonts w:ascii="Arial" w:hAnsi="Arial" w:cs="Arial"/>
          <w:sz w:val="24"/>
          <w:szCs w:val="24"/>
          <w:lang w:val="es-ES_tradnl"/>
        </w:rPr>
        <w:t xml:space="preserve">el </w:t>
      </w:r>
      <w:r w:rsidR="00960981" w:rsidRPr="00A57C46">
        <w:rPr>
          <w:rFonts w:ascii="Arial" w:hAnsi="Arial" w:cs="Arial"/>
          <w:sz w:val="24"/>
          <w:szCs w:val="24"/>
          <w:lang w:val="es-ES_tradnl"/>
        </w:rPr>
        <w:t xml:space="preserve">Pleno de este Órgano Jurisdiccional, en cumplimiento a lo determinado por la </w:t>
      </w:r>
      <w:r w:rsidR="00960981" w:rsidRPr="00A57C46">
        <w:rPr>
          <w:rFonts w:ascii="Arial" w:hAnsi="Arial" w:cs="Arial"/>
          <w:i/>
          <w:iCs/>
          <w:sz w:val="24"/>
          <w:szCs w:val="24"/>
          <w:lang w:val="es-ES_tradnl"/>
        </w:rPr>
        <w:t xml:space="preserve">Sala Regional Toluca </w:t>
      </w:r>
      <w:r w:rsidR="00960981" w:rsidRPr="00A57C46">
        <w:rPr>
          <w:rFonts w:ascii="Arial" w:hAnsi="Arial" w:cs="Arial"/>
          <w:sz w:val="24"/>
          <w:szCs w:val="24"/>
          <w:lang w:val="es-ES_tradnl"/>
        </w:rPr>
        <w:t>en el expediente ST-JDC-114/2026, acordó remitir el expediente incidental a la Secretaría Ejecutiva del Instituto Electoral de Michoacán,</w:t>
      </w:r>
      <w:r w:rsidR="00A92C8A" w:rsidRPr="00A57C46">
        <w:rPr>
          <w:rStyle w:val="Refdenotaalpie"/>
          <w:rFonts w:ascii="Arial" w:hAnsi="Arial" w:cs="Arial"/>
          <w:sz w:val="24"/>
          <w:szCs w:val="24"/>
          <w:lang w:val="es-ES_tradnl"/>
        </w:rPr>
        <w:footnoteReference w:id="6"/>
      </w:r>
      <w:r w:rsidR="00960981" w:rsidRPr="00A57C46">
        <w:rPr>
          <w:rFonts w:ascii="Arial" w:hAnsi="Arial" w:cs="Arial"/>
          <w:sz w:val="24"/>
          <w:szCs w:val="24"/>
          <w:lang w:val="es-ES_tradnl"/>
        </w:rPr>
        <w:t xml:space="preserve"> para que resolviera el fondo</w:t>
      </w:r>
      <w:r w:rsidR="003B5C13" w:rsidRPr="00A57C46">
        <w:rPr>
          <w:rFonts w:ascii="Arial" w:hAnsi="Arial" w:cs="Arial"/>
          <w:sz w:val="24"/>
          <w:szCs w:val="24"/>
          <w:lang w:val="es-ES_tradnl"/>
        </w:rPr>
        <w:t xml:space="preserve"> del incidente</w:t>
      </w:r>
      <w:r w:rsidR="00960981" w:rsidRPr="00A57C46">
        <w:rPr>
          <w:rFonts w:ascii="Arial" w:hAnsi="Arial" w:cs="Arial"/>
          <w:sz w:val="24"/>
          <w:szCs w:val="24"/>
          <w:lang w:val="es-ES_tradnl"/>
        </w:rPr>
        <w:t xml:space="preserve"> del incumplimiento de medidas cautelares</w:t>
      </w:r>
      <w:r w:rsidR="003B5C13" w:rsidRPr="00A57C46">
        <w:rPr>
          <w:rFonts w:ascii="Arial" w:hAnsi="Arial" w:cs="Arial"/>
          <w:sz w:val="24"/>
          <w:szCs w:val="24"/>
          <w:lang w:val="es-ES_tradnl"/>
        </w:rPr>
        <w:t xml:space="preserve"> planteado</w:t>
      </w:r>
      <w:r w:rsidR="00960981" w:rsidRPr="00A57C46">
        <w:rPr>
          <w:rFonts w:ascii="Arial" w:hAnsi="Arial" w:cs="Arial"/>
          <w:sz w:val="24"/>
          <w:szCs w:val="24"/>
          <w:lang w:val="es-ES_tradnl"/>
        </w:rPr>
        <w:t>.</w:t>
      </w:r>
    </w:p>
    <w:p w14:paraId="7FD39035" w14:textId="77777777" w:rsidR="00CB5BF8" w:rsidRPr="00A57C46" w:rsidRDefault="00CB5BF8" w:rsidP="00CB5BF8">
      <w:pPr>
        <w:spacing w:after="0" w:line="360" w:lineRule="auto"/>
        <w:jc w:val="both"/>
        <w:rPr>
          <w:rFonts w:ascii="Arial" w:hAnsi="Arial" w:cs="Arial"/>
          <w:b/>
          <w:sz w:val="24"/>
          <w:szCs w:val="24"/>
        </w:rPr>
      </w:pPr>
    </w:p>
    <w:p w14:paraId="725042A7" w14:textId="77777777" w:rsidR="0019387A" w:rsidRPr="00A57C46" w:rsidRDefault="007E4761" w:rsidP="00CB5BF8">
      <w:pPr>
        <w:spacing w:after="0" w:line="360" w:lineRule="auto"/>
        <w:jc w:val="both"/>
        <w:rPr>
          <w:rFonts w:ascii="Arial" w:hAnsi="Arial" w:cs="Arial"/>
          <w:i/>
          <w:iCs/>
          <w:sz w:val="24"/>
          <w:szCs w:val="24"/>
        </w:rPr>
      </w:pPr>
      <w:r w:rsidRPr="00A57C46">
        <w:rPr>
          <w:rFonts w:ascii="Arial" w:hAnsi="Arial" w:cs="Arial"/>
          <w:b/>
          <w:sz w:val="24"/>
          <w:szCs w:val="24"/>
        </w:rPr>
        <w:t>NOVENO</w:t>
      </w:r>
      <w:r w:rsidR="00207B40" w:rsidRPr="00A57C46">
        <w:rPr>
          <w:rFonts w:ascii="Arial" w:hAnsi="Arial" w:cs="Arial"/>
          <w:b/>
          <w:sz w:val="24"/>
          <w:szCs w:val="24"/>
        </w:rPr>
        <w:t xml:space="preserve">. Notificación del </w:t>
      </w:r>
      <w:r w:rsidR="00133622" w:rsidRPr="00A57C46">
        <w:rPr>
          <w:rFonts w:ascii="Arial" w:hAnsi="Arial" w:cs="Arial"/>
          <w:b/>
          <w:i/>
          <w:iCs/>
          <w:sz w:val="24"/>
          <w:szCs w:val="24"/>
        </w:rPr>
        <w:t>Acuerdo</w:t>
      </w:r>
      <w:r w:rsidR="00207B40" w:rsidRPr="00A57C46">
        <w:rPr>
          <w:rFonts w:ascii="Arial" w:hAnsi="Arial" w:cs="Arial"/>
          <w:b/>
          <w:sz w:val="24"/>
          <w:szCs w:val="24"/>
        </w:rPr>
        <w:t>.</w:t>
      </w:r>
      <w:r w:rsidR="00207B40" w:rsidRPr="00A57C46">
        <w:rPr>
          <w:rFonts w:ascii="Arial" w:hAnsi="Arial" w:cs="Arial"/>
          <w:sz w:val="24"/>
          <w:szCs w:val="24"/>
        </w:rPr>
        <w:t xml:space="preserve"> </w:t>
      </w:r>
      <w:r w:rsidR="00A92C8A" w:rsidRPr="00A57C46">
        <w:rPr>
          <w:rFonts w:ascii="Arial" w:hAnsi="Arial" w:cs="Arial"/>
          <w:sz w:val="24"/>
          <w:szCs w:val="24"/>
        </w:rPr>
        <w:t>En esa misma fecha</w:t>
      </w:r>
      <w:r w:rsidR="00207B40" w:rsidRPr="00A57C46">
        <w:rPr>
          <w:rFonts w:ascii="Arial" w:hAnsi="Arial" w:cs="Arial"/>
          <w:sz w:val="24"/>
          <w:szCs w:val="24"/>
        </w:rPr>
        <w:t xml:space="preserve">, se notificó </w:t>
      </w:r>
      <w:r w:rsidR="00A92C8A" w:rsidRPr="00A57C46">
        <w:rPr>
          <w:rFonts w:ascii="Arial" w:hAnsi="Arial" w:cs="Arial"/>
          <w:sz w:val="24"/>
          <w:szCs w:val="24"/>
        </w:rPr>
        <w:t xml:space="preserve">el </w:t>
      </w:r>
      <w:r w:rsidR="00A92C8A" w:rsidRPr="00A57C46">
        <w:rPr>
          <w:rFonts w:ascii="Arial" w:hAnsi="Arial" w:cs="Arial"/>
          <w:i/>
          <w:iCs/>
          <w:sz w:val="24"/>
          <w:szCs w:val="24"/>
        </w:rPr>
        <w:t>Acuerdo</w:t>
      </w:r>
      <w:r w:rsidR="00A92C8A" w:rsidRPr="00A57C46">
        <w:rPr>
          <w:rFonts w:ascii="Arial" w:hAnsi="Arial" w:cs="Arial"/>
          <w:sz w:val="24"/>
          <w:szCs w:val="24"/>
        </w:rPr>
        <w:t xml:space="preserve"> a la </w:t>
      </w:r>
      <w:r w:rsidR="00A92C8A" w:rsidRPr="00A57C46">
        <w:rPr>
          <w:rFonts w:ascii="Arial" w:hAnsi="Arial" w:cs="Arial"/>
          <w:i/>
          <w:iCs/>
          <w:sz w:val="24"/>
          <w:szCs w:val="24"/>
        </w:rPr>
        <w:t>Secretaría Ejecutiva</w:t>
      </w:r>
      <w:r w:rsidR="000101F2" w:rsidRPr="00A57C46">
        <w:rPr>
          <w:rFonts w:ascii="Arial" w:hAnsi="Arial" w:cs="Arial"/>
          <w:sz w:val="24"/>
          <w:szCs w:val="24"/>
        </w:rPr>
        <w:t>.</w:t>
      </w:r>
      <w:r w:rsidR="00EB3442" w:rsidRPr="00A57C46">
        <w:rPr>
          <w:rStyle w:val="Refdenotaalpie"/>
          <w:rFonts w:ascii="Arial" w:hAnsi="Arial" w:cs="Arial"/>
          <w:sz w:val="24"/>
          <w:szCs w:val="24"/>
        </w:rPr>
        <w:footnoteReference w:id="7"/>
      </w:r>
    </w:p>
    <w:p w14:paraId="0C19F52F" w14:textId="77777777" w:rsidR="00CB5BF8" w:rsidRPr="00A57C46" w:rsidRDefault="00CB5BF8" w:rsidP="00CB5BF8">
      <w:pPr>
        <w:spacing w:after="0" w:line="360" w:lineRule="auto"/>
        <w:jc w:val="both"/>
        <w:rPr>
          <w:rFonts w:ascii="Arial" w:hAnsi="Arial" w:cs="Arial"/>
          <w:b/>
          <w:sz w:val="24"/>
          <w:szCs w:val="24"/>
        </w:rPr>
      </w:pPr>
    </w:p>
    <w:p w14:paraId="5ADFD0EF" w14:textId="77777777" w:rsidR="00022D9C" w:rsidRPr="00A57C46" w:rsidRDefault="00022D9C" w:rsidP="00CB5BF8">
      <w:pPr>
        <w:spacing w:after="0" w:line="360" w:lineRule="auto"/>
        <w:jc w:val="both"/>
        <w:rPr>
          <w:rFonts w:ascii="Arial" w:hAnsi="Arial" w:cs="Arial"/>
          <w:sz w:val="24"/>
          <w:szCs w:val="24"/>
        </w:rPr>
      </w:pPr>
      <w:r w:rsidRPr="00A57C46">
        <w:rPr>
          <w:rFonts w:ascii="Arial" w:hAnsi="Arial" w:cs="Arial"/>
          <w:b/>
          <w:sz w:val="24"/>
          <w:szCs w:val="24"/>
        </w:rPr>
        <w:t>DÉCIMO</w:t>
      </w:r>
      <w:r w:rsidR="00297481" w:rsidRPr="00A57C46">
        <w:rPr>
          <w:rFonts w:ascii="Arial" w:hAnsi="Arial" w:cs="Arial"/>
          <w:b/>
          <w:sz w:val="24"/>
          <w:szCs w:val="24"/>
        </w:rPr>
        <w:t>.</w:t>
      </w:r>
      <w:r w:rsidRPr="00A57C46">
        <w:rPr>
          <w:rFonts w:ascii="Arial" w:hAnsi="Arial" w:cs="Arial"/>
          <w:b/>
          <w:sz w:val="24"/>
          <w:szCs w:val="24"/>
        </w:rPr>
        <w:t xml:space="preserve"> Pronunciamiento</w:t>
      </w:r>
      <w:r w:rsidR="00757014" w:rsidRPr="00A57C46">
        <w:rPr>
          <w:rFonts w:ascii="Arial" w:hAnsi="Arial" w:cs="Arial"/>
          <w:b/>
          <w:sz w:val="24"/>
          <w:szCs w:val="24"/>
        </w:rPr>
        <w:t xml:space="preserve"> de la </w:t>
      </w:r>
      <w:r w:rsidR="00757014" w:rsidRPr="00A57C46">
        <w:rPr>
          <w:rFonts w:ascii="Arial" w:hAnsi="Arial" w:cs="Arial"/>
          <w:b/>
          <w:i/>
          <w:iCs/>
          <w:sz w:val="24"/>
          <w:szCs w:val="24"/>
        </w:rPr>
        <w:t>Secretaría Ejecutiva.</w:t>
      </w:r>
      <w:r w:rsidR="005A25C3" w:rsidRPr="00A57C46">
        <w:rPr>
          <w:rFonts w:ascii="Arial" w:hAnsi="Arial" w:cs="Arial"/>
          <w:sz w:val="24"/>
          <w:szCs w:val="24"/>
        </w:rPr>
        <w:t xml:space="preserve"> </w:t>
      </w:r>
      <w:bookmarkStart w:id="3" w:name="_Toc164009081"/>
      <w:r w:rsidR="004F55CB" w:rsidRPr="00A57C46">
        <w:rPr>
          <w:rFonts w:ascii="Arial" w:hAnsi="Arial" w:cs="Arial"/>
          <w:sz w:val="24"/>
          <w:szCs w:val="24"/>
        </w:rPr>
        <w:t xml:space="preserve">Por su parte, </w:t>
      </w:r>
      <w:r w:rsidR="001D620B" w:rsidRPr="00A57C46">
        <w:rPr>
          <w:rFonts w:ascii="Arial" w:hAnsi="Arial" w:cs="Arial"/>
          <w:sz w:val="24"/>
          <w:szCs w:val="24"/>
        </w:rPr>
        <w:t xml:space="preserve">y en cumplimiento al </w:t>
      </w:r>
      <w:r w:rsidR="001D620B" w:rsidRPr="00A57C46">
        <w:rPr>
          <w:rFonts w:ascii="Arial" w:hAnsi="Arial" w:cs="Arial"/>
          <w:i/>
          <w:iCs/>
          <w:sz w:val="24"/>
          <w:szCs w:val="24"/>
        </w:rPr>
        <w:t>Acuerdo,</w:t>
      </w:r>
      <w:r w:rsidR="003B5C13" w:rsidRPr="00A57C46">
        <w:rPr>
          <w:rFonts w:ascii="Arial" w:hAnsi="Arial" w:cs="Arial"/>
          <w:sz w:val="24"/>
          <w:szCs w:val="24"/>
        </w:rPr>
        <w:t xml:space="preserve"> el primero de julio,</w:t>
      </w:r>
      <w:r w:rsidR="001D620B" w:rsidRPr="00A57C46">
        <w:rPr>
          <w:rFonts w:ascii="Arial" w:hAnsi="Arial" w:cs="Arial"/>
          <w:i/>
          <w:iCs/>
          <w:sz w:val="24"/>
          <w:szCs w:val="24"/>
        </w:rPr>
        <w:t xml:space="preserve"> </w:t>
      </w:r>
      <w:r w:rsidR="001D620B" w:rsidRPr="00A57C46">
        <w:rPr>
          <w:rFonts w:ascii="Arial" w:hAnsi="Arial" w:cs="Arial"/>
          <w:sz w:val="24"/>
          <w:szCs w:val="24"/>
        </w:rPr>
        <w:t xml:space="preserve">la Encargada de Despacho de la </w:t>
      </w:r>
      <w:r w:rsidR="001D620B" w:rsidRPr="00A57C46">
        <w:rPr>
          <w:rFonts w:ascii="Arial" w:hAnsi="Arial" w:cs="Arial"/>
          <w:i/>
          <w:iCs/>
          <w:sz w:val="24"/>
          <w:szCs w:val="24"/>
        </w:rPr>
        <w:t>Secretaría Ejecutiva</w:t>
      </w:r>
      <w:r w:rsidR="001D620B" w:rsidRPr="00A57C46">
        <w:rPr>
          <w:rFonts w:ascii="Arial" w:hAnsi="Arial" w:cs="Arial"/>
          <w:sz w:val="24"/>
          <w:szCs w:val="24"/>
        </w:rPr>
        <w:t xml:space="preserve"> emitió </w:t>
      </w:r>
      <w:r w:rsidR="003B5C13" w:rsidRPr="00A57C46">
        <w:rPr>
          <w:rFonts w:ascii="Arial" w:hAnsi="Arial" w:cs="Arial"/>
          <w:sz w:val="24"/>
          <w:szCs w:val="24"/>
        </w:rPr>
        <w:t>p</w:t>
      </w:r>
      <w:r w:rsidR="001D620B" w:rsidRPr="00A57C46">
        <w:rPr>
          <w:rFonts w:ascii="Arial" w:hAnsi="Arial" w:cs="Arial"/>
          <w:sz w:val="24"/>
          <w:szCs w:val="24"/>
        </w:rPr>
        <w:t xml:space="preserve">ronunciamiento sobre </w:t>
      </w:r>
      <w:r w:rsidR="003B5C13" w:rsidRPr="00A57C46">
        <w:rPr>
          <w:rFonts w:ascii="Arial" w:hAnsi="Arial" w:cs="Arial"/>
          <w:sz w:val="24"/>
          <w:szCs w:val="24"/>
        </w:rPr>
        <w:t xml:space="preserve">el </w:t>
      </w:r>
      <w:r w:rsidR="001D620B" w:rsidRPr="00A57C46">
        <w:rPr>
          <w:rFonts w:ascii="Arial" w:hAnsi="Arial" w:cs="Arial"/>
          <w:sz w:val="24"/>
          <w:szCs w:val="24"/>
        </w:rPr>
        <w:t xml:space="preserve">Incumplimiento de </w:t>
      </w:r>
      <w:r w:rsidR="003B5C13" w:rsidRPr="00A57C46">
        <w:rPr>
          <w:rFonts w:ascii="Arial" w:hAnsi="Arial" w:cs="Arial"/>
          <w:sz w:val="24"/>
          <w:szCs w:val="24"/>
        </w:rPr>
        <w:t xml:space="preserve">las </w:t>
      </w:r>
      <w:r w:rsidR="003B5C13" w:rsidRPr="00A57C46">
        <w:rPr>
          <w:rFonts w:ascii="Arial" w:hAnsi="Arial" w:cs="Arial"/>
          <w:sz w:val="24"/>
          <w:szCs w:val="24"/>
        </w:rPr>
        <w:lastRenderedPageBreak/>
        <w:t>m</w:t>
      </w:r>
      <w:r w:rsidR="001D620B" w:rsidRPr="00A57C46">
        <w:rPr>
          <w:rFonts w:ascii="Arial" w:hAnsi="Arial" w:cs="Arial"/>
          <w:sz w:val="24"/>
          <w:szCs w:val="24"/>
        </w:rPr>
        <w:t xml:space="preserve">edidas </w:t>
      </w:r>
      <w:r w:rsidR="003B5C13" w:rsidRPr="00A57C46">
        <w:rPr>
          <w:rFonts w:ascii="Arial" w:hAnsi="Arial" w:cs="Arial"/>
          <w:sz w:val="24"/>
          <w:szCs w:val="24"/>
        </w:rPr>
        <w:t>c</w:t>
      </w:r>
      <w:r w:rsidR="001D620B" w:rsidRPr="00A57C46">
        <w:rPr>
          <w:rFonts w:ascii="Arial" w:hAnsi="Arial" w:cs="Arial"/>
          <w:sz w:val="24"/>
          <w:szCs w:val="24"/>
        </w:rPr>
        <w:t>autelares</w:t>
      </w:r>
      <w:r w:rsidR="003B5C13" w:rsidRPr="00A57C46">
        <w:rPr>
          <w:rFonts w:ascii="Arial" w:hAnsi="Arial" w:cs="Arial"/>
          <w:sz w:val="24"/>
          <w:szCs w:val="24"/>
        </w:rPr>
        <w:t>, en el que determinó que no era procedente declararlas incumplidas.</w:t>
      </w:r>
      <w:r w:rsidR="001D620B" w:rsidRPr="00A57C46">
        <w:rPr>
          <w:rStyle w:val="Refdenotaalpie"/>
          <w:rFonts w:ascii="Arial" w:hAnsi="Arial" w:cs="Arial"/>
          <w:sz w:val="24"/>
          <w:szCs w:val="24"/>
        </w:rPr>
        <w:footnoteReference w:id="8"/>
      </w:r>
    </w:p>
    <w:p w14:paraId="575F37E4" w14:textId="77777777" w:rsidR="00CB5BF8" w:rsidRPr="00A57C46" w:rsidRDefault="00CB5BF8" w:rsidP="00CB5BF8">
      <w:pPr>
        <w:spacing w:after="0" w:line="360" w:lineRule="auto"/>
        <w:jc w:val="both"/>
        <w:rPr>
          <w:rFonts w:ascii="Arial" w:hAnsi="Arial" w:cs="Arial"/>
          <w:b/>
          <w:bCs/>
          <w:sz w:val="24"/>
          <w:szCs w:val="24"/>
        </w:rPr>
      </w:pPr>
    </w:p>
    <w:p w14:paraId="7AF00236" w14:textId="77777777" w:rsidR="004122AE" w:rsidRPr="00A57C46" w:rsidRDefault="00022D9C" w:rsidP="00CB5BF8">
      <w:pPr>
        <w:spacing w:after="0" w:line="360" w:lineRule="auto"/>
        <w:jc w:val="both"/>
        <w:rPr>
          <w:rFonts w:ascii="Arial" w:hAnsi="Arial" w:cs="Arial"/>
          <w:bCs/>
          <w:sz w:val="24"/>
          <w:szCs w:val="24"/>
        </w:rPr>
      </w:pPr>
      <w:r w:rsidRPr="00A57C46">
        <w:rPr>
          <w:rFonts w:ascii="Arial" w:hAnsi="Arial" w:cs="Arial"/>
          <w:b/>
          <w:bCs/>
          <w:sz w:val="24"/>
          <w:szCs w:val="24"/>
        </w:rPr>
        <w:t xml:space="preserve">DÉCIMO PRIMERO. </w:t>
      </w:r>
      <w:r w:rsidR="00011204" w:rsidRPr="00A57C46">
        <w:rPr>
          <w:rFonts w:ascii="Arial" w:hAnsi="Arial" w:cs="Arial"/>
          <w:b/>
          <w:sz w:val="24"/>
          <w:szCs w:val="24"/>
        </w:rPr>
        <w:t xml:space="preserve">Recepción </w:t>
      </w:r>
      <w:r w:rsidR="004122AE" w:rsidRPr="00A57C46">
        <w:rPr>
          <w:rFonts w:ascii="Arial" w:hAnsi="Arial" w:cs="Arial"/>
          <w:b/>
          <w:sz w:val="24"/>
          <w:szCs w:val="24"/>
        </w:rPr>
        <w:t xml:space="preserve">de </w:t>
      </w:r>
      <w:r w:rsidR="00011204" w:rsidRPr="00A57C46">
        <w:rPr>
          <w:rFonts w:ascii="Arial" w:hAnsi="Arial" w:cs="Arial"/>
          <w:b/>
          <w:sz w:val="24"/>
          <w:szCs w:val="24"/>
        </w:rPr>
        <w:t xml:space="preserve">documentación. </w:t>
      </w:r>
      <w:r w:rsidR="005840F5" w:rsidRPr="00A57C46">
        <w:rPr>
          <w:rFonts w:ascii="Arial" w:hAnsi="Arial" w:cs="Arial"/>
          <w:bCs/>
          <w:sz w:val="24"/>
          <w:szCs w:val="24"/>
        </w:rPr>
        <w:t>El tres de julio,</w:t>
      </w:r>
      <w:r w:rsidR="005840F5" w:rsidRPr="00A57C46">
        <w:rPr>
          <w:rStyle w:val="Refdenotaalpie"/>
          <w:rFonts w:ascii="Arial" w:hAnsi="Arial" w:cs="Arial"/>
          <w:bCs/>
          <w:sz w:val="24"/>
          <w:szCs w:val="24"/>
        </w:rPr>
        <w:footnoteReference w:id="9"/>
      </w:r>
      <w:r w:rsidR="005840F5" w:rsidRPr="00A57C46">
        <w:rPr>
          <w:rFonts w:ascii="Arial" w:hAnsi="Arial" w:cs="Arial"/>
          <w:bCs/>
          <w:sz w:val="24"/>
          <w:szCs w:val="24"/>
        </w:rPr>
        <w:t xml:space="preserve"> se recibió </w:t>
      </w:r>
      <w:r w:rsidR="003B5C13" w:rsidRPr="00A57C46">
        <w:rPr>
          <w:rFonts w:ascii="Arial" w:hAnsi="Arial" w:cs="Arial"/>
          <w:bCs/>
          <w:sz w:val="24"/>
          <w:szCs w:val="24"/>
        </w:rPr>
        <w:t xml:space="preserve">en la Ponencia instructora </w:t>
      </w:r>
      <w:r w:rsidR="005840F5" w:rsidRPr="00A57C46">
        <w:rPr>
          <w:rFonts w:ascii="Arial" w:hAnsi="Arial" w:cs="Arial"/>
          <w:bCs/>
          <w:sz w:val="24"/>
          <w:szCs w:val="24"/>
        </w:rPr>
        <w:t xml:space="preserve">el acuerdo de </w:t>
      </w:r>
      <w:r w:rsidR="005840F5" w:rsidRPr="00A57C46">
        <w:rPr>
          <w:rFonts w:ascii="Arial" w:hAnsi="Arial" w:cs="Arial"/>
          <w:sz w:val="24"/>
          <w:szCs w:val="24"/>
        </w:rPr>
        <w:t xml:space="preserve">Pronunciamiento sobre Incumplimiento de Medidas Cautelares, emitido </w:t>
      </w:r>
      <w:r w:rsidR="003B5C13" w:rsidRPr="00A57C46">
        <w:rPr>
          <w:rFonts w:ascii="Arial" w:hAnsi="Arial" w:cs="Arial"/>
          <w:sz w:val="24"/>
          <w:szCs w:val="24"/>
        </w:rPr>
        <w:t xml:space="preserve">por </w:t>
      </w:r>
      <w:r w:rsidR="005840F5" w:rsidRPr="00A57C46">
        <w:rPr>
          <w:rFonts w:ascii="Arial" w:hAnsi="Arial" w:cs="Arial"/>
          <w:sz w:val="24"/>
          <w:szCs w:val="24"/>
        </w:rPr>
        <w:t xml:space="preserve">la Encargada de Despacho de la </w:t>
      </w:r>
      <w:r w:rsidR="005840F5" w:rsidRPr="00A57C46">
        <w:rPr>
          <w:rFonts w:ascii="Arial" w:hAnsi="Arial" w:cs="Arial"/>
          <w:i/>
          <w:iCs/>
          <w:sz w:val="24"/>
          <w:szCs w:val="24"/>
        </w:rPr>
        <w:t>Secretaría Ejecutiva</w:t>
      </w:r>
      <w:r w:rsidR="003B5C13" w:rsidRPr="00A57C46">
        <w:rPr>
          <w:rFonts w:ascii="Arial" w:hAnsi="Arial" w:cs="Arial"/>
          <w:i/>
          <w:iCs/>
          <w:sz w:val="24"/>
          <w:szCs w:val="24"/>
        </w:rPr>
        <w:t>.</w:t>
      </w:r>
    </w:p>
    <w:p w14:paraId="6491D065" w14:textId="77777777" w:rsidR="005638C9" w:rsidRPr="00A57C46" w:rsidRDefault="005638C9" w:rsidP="00CB5BF8">
      <w:pPr>
        <w:spacing w:after="0" w:line="360" w:lineRule="auto"/>
        <w:jc w:val="both"/>
        <w:rPr>
          <w:rFonts w:ascii="Arial" w:hAnsi="Arial" w:cs="Arial"/>
          <w:bCs/>
          <w:sz w:val="24"/>
          <w:szCs w:val="24"/>
        </w:rPr>
      </w:pPr>
      <w:bookmarkStart w:id="4" w:name="_Hlk200014524"/>
    </w:p>
    <w:p w14:paraId="48F4996B" w14:textId="77777777" w:rsidR="00920B8F" w:rsidRPr="00A57C46" w:rsidRDefault="00D87B5A" w:rsidP="00CB5BF8">
      <w:pPr>
        <w:spacing w:after="0" w:line="360" w:lineRule="auto"/>
        <w:jc w:val="center"/>
        <w:rPr>
          <w:rFonts w:ascii="Arial" w:hAnsi="Arial" w:cs="Arial"/>
          <w:b/>
          <w:sz w:val="24"/>
          <w:szCs w:val="24"/>
        </w:rPr>
      </w:pPr>
      <w:bookmarkStart w:id="5" w:name="_Toc174630395"/>
      <w:bookmarkEnd w:id="4"/>
      <w:r w:rsidRPr="00A57C46">
        <w:rPr>
          <w:rFonts w:ascii="Arial" w:eastAsia="Arial" w:hAnsi="Arial" w:cs="Arial"/>
          <w:b/>
          <w:sz w:val="24"/>
          <w:szCs w:val="24"/>
        </w:rPr>
        <w:t xml:space="preserve">II. </w:t>
      </w:r>
      <w:r w:rsidR="005B2CE8" w:rsidRPr="00A57C46">
        <w:rPr>
          <w:rFonts w:ascii="Arial" w:hAnsi="Arial" w:cs="Arial"/>
          <w:b/>
          <w:sz w:val="24"/>
          <w:szCs w:val="24"/>
        </w:rPr>
        <w:t>COMPETENCIA</w:t>
      </w:r>
      <w:bookmarkEnd w:id="3"/>
      <w:bookmarkEnd w:id="5"/>
    </w:p>
    <w:p w14:paraId="6AAE78D5" w14:textId="77777777" w:rsidR="00CB5BF8" w:rsidRPr="00A57C46" w:rsidRDefault="00CB5BF8" w:rsidP="00CB5BF8">
      <w:pPr>
        <w:spacing w:after="0" w:line="360" w:lineRule="auto"/>
        <w:jc w:val="center"/>
        <w:rPr>
          <w:rFonts w:ascii="Arial" w:hAnsi="Arial" w:cs="Arial"/>
          <w:b/>
          <w:sz w:val="24"/>
          <w:szCs w:val="24"/>
        </w:rPr>
      </w:pPr>
    </w:p>
    <w:p w14:paraId="425E70D9" w14:textId="77777777" w:rsidR="000852F0" w:rsidRPr="00A57C46" w:rsidRDefault="000852F0" w:rsidP="00CB5BF8">
      <w:pPr>
        <w:spacing w:after="0" w:line="360" w:lineRule="auto"/>
        <w:jc w:val="both"/>
        <w:rPr>
          <w:rFonts w:ascii="Arial" w:hAnsi="Arial" w:cs="Arial"/>
          <w:sz w:val="24"/>
          <w:szCs w:val="24"/>
        </w:rPr>
      </w:pPr>
      <w:r w:rsidRPr="00A57C46">
        <w:rPr>
          <w:rFonts w:ascii="Arial" w:hAnsi="Arial" w:cs="Arial"/>
          <w:sz w:val="24"/>
          <w:szCs w:val="24"/>
        </w:rPr>
        <w:t>El Pleno del Tribunal</w:t>
      </w:r>
      <w:r w:rsidR="00DF5921" w:rsidRPr="00A57C46">
        <w:rPr>
          <w:rFonts w:ascii="Arial" w:hAnsi="Arial" w:cs="Arial"/>
          <w:sz w:val="24"/>
          <w:szCs w:val="24"/>
        </w:rPr>
        <w:t xml:space="preserve"> Electoral</w:t>
      </w:r>
      <w:r w:rsidRPr="00A57C46">
        <w:rPr>
          <w:rFonts w:ascii="Arial" w:hAnsi="Arial" w:cs="Arial"/>
          <w:sz w:val="24"/>
          <w:szCs w:val="24"/>
        </w:rPr>
        <w:t xml:space="preserve"> es competente para conocer y acordar sobre el cumplimiento de un</w:t>
      </w:r>
      <w:r w:rsidR="00085030" w:rsidRPr="00A57C46">
        <w:rPr>
          <w:rFonts w:ascii="Arial" w:hAnsi="Arial" w:cs="Arial"/>
          <w:sz w:val="24"/>
          <w:szCs w:val="24"/>
        </w:rPr>
        <w:t xml:space="preserve"> acuerdo </w:t>
      </w:r>
      <w:r w:rsidRPr="00A57C46">
        <w:rPr>
          <w:rFonts w:ascii="Arial" w:hAnsi="Arial" w:cs="Arial"/>
          <w:sz w:val="24"/>
          <w:szCs w:val="24"/>
        </w:rPr>
        <w:t xml:space="preserve">que este mismo </w:t>
      </w:r>
      <w:r w:rsidR="004C2B79" w:rsidRPr="00A57C46">
        <w:rPr>
          <w:rFonts w:ascii="Arial" w:hAnsi="Arial" w:cs="Arial"/>
          <w:sz w:val="24"/>
          <w:szCs w:val="24"/>
        </w:rPr>
        <w:t>Ó</w:t>
      </w:r>
      <w:r w:rsidRPr="00A57C46">
        <w:rPr>
          <w:rFonts w:ascii="Arial" w:hAnsi="Arial" w:cs="Arial"/>
          <w:sz w:val="24"/>
          <w:szCs w:val="24"/>
        </w:rPr>
        <w:t xml:space="preserve">rgano </w:t>
      </w:r>
      <w:r w:rsidR="005D3FA9" w:rsidRPr="00A57C46">
        <w:rPr>
          <w:rFonts w:ascii="Arial" w:hAnsi="Arial" w:cs="Arial"/>
          <w:sz w:val="24"/>
          <w:szCs w:val="24"/>
        </w:rPr>
        <w:t>J</w:t>
      </w:r>
      <w:r w:rsidRPr="00A57C46">
        <w:rPr>
          <w:rFonts w:ascii="Arial" w:hAnsi="Arial" w:cs="Arial"/>
          <w:sz w:val="24"/>
          <w:szCs w:val="24"/>
        </w:rPr>
        <w:t>urisdiccional</w:t>
      </w:r>
      <w:r w:rsidRPr="00A57C46">
        <w:rPr>
          <w:rFonts w:ascii="Arial" w:hAnsi="Arial" w:cs="Arial"/>
          <w:i/>
          <w:iCs/>
          <w:sz w:val="24"/>
          <w:szCs w:val="24"/>
        </w:rPr>
        <w:t xml:space="preserve"> </w:t>
      </w:r>
      <w:r w:rsidRPr="00A57C46">
        <w:rPr>
          <w:rFonts w:ascii="Arial" w:hAnsi="Arial" w:cs="Arial"/>
          <w:sz w:val="24"/>
          <w:szCs w:val="24"/>
        </w:rPr>
        <w:t xml:space="preserve">dictó; ello, en atención a que la competencia que tiene para resolver el procedimiento principal incluye también la facultad para velar por el correcto cumplimiento y ejecución de sus </w:t>
      </w:r>
      <w:r w:rsidR="00085030" w:rsidRPr="00A57C46">
        <w:rPr>
          <w:rFonts w:ascii="Arial" w:hAnsi="Arial" w:cs="Arial"/>
          <w:sz w:val="24"/>
          <w:szCs w:val="24"/>
        </w:rPr>
        <w:t>determinaciones</w:t>
      </w:r>
      <w:r w:rsidRPr="00A57C46">
        <w:rPr>
          <w:rFonts w:ascii="Arial" w:hAnsi="Arial" w:cs="Arial"/>
          <w:sz w:val="24"/>
          <w:szCs w:val="24"/>
        </w:rPr>
        <w:t>.</w:t>
      </w:r>
    </w:p>
    <w:p w14:paraId="3C1C1D22" w14:textId="77777777" w:rsidR="00CB5BF8" w:rsidRPr="00A57C46" w:rsidRDefault="00CB5BF8" w:rsidP="00CB5BF8">
      <w:pPr>
        <w:spacing w:after="0" w:line="360" w:lineRule="auto"/>
        <w:jc w:val="both"/>
        <w:rPr>
          <w:rFonts w:ascii="Arial" w:hAnsi="Arial" w:cs="Arial"/>
          <w:sz w:val="24"/>
          <w:szCs w:val="24"/>
        </w:rPr>
      </w:pPr>
    </w:p>
    <w:p w14:paraId="1D967533" w14:textId="77777777" w:rsidR="00902A1E" w:rsidRPr="00A57C46" w:rsidRDefault="000852F0" w:rsidP="00CB5BF8">
      <w:pPr>
        <w:spacing w:after="0" w:line="360" w:lineRule="auto"/>
        <w:jc w:val="both"/>
        <w:rPr>
          <w:rFonts w:ascii="Arial" w:hAnsi="Arial" w:cs="Arial"/>
          <w:b/>
          <w:bCs/>
          <w:sz w:val="24"/>
          <w:szCs w:val="24"/>
          <w:lang w:val="es-ES_tradnl"/>
        </w:rPr>
      </w:pPr>
      <w:r w:rsidRPr="00A57C46">
        <w:rPr>
          <w:rFonts w:ascii="Arial" w:hAnsi="Arial" w:cs="Arial"/>
          <w:sz w:val="24"/>
          <w:szCs w:val="24"/>
        </w:rPr>
        <w:t xml:space="preserve">Lo anterior, con fundamento en los artículos 98 A de la Constitución </w:t>
      </w:r>
      <w:r w:rsidR="00DC7139" w:rsidRPr="00A57C46">
        <w:rPr>
          <w:rFonts w:ascii="Arial" w:hAnsi="Arial" w:cs="Arial"/>
          <w:sz w:val="24"/>
          <w:szCs w:val="24"/>
        </w:rPr>
        <w:t>Política de los Estados Unidos Mexicanos</w:t>
      </w:r>
      <w:r w:rsidR="00BB3BCA" w:rsidRPr="00A57C46">
        <w:rPr>
          <w:rFonts w:ascii="Arial" w:hAnsi="Arial" w:cs="Arial"/>
          <w:sz w:val="24"/>
          <w:szCs w:val="24"/>
        </w:rPr>
        <w:t>,</w:t>
      </w:r>
      <w:r w:rsidR="00DC7139" w:rsidRPr="00A57C46">
        <w:rPr>
          <w:rStyle w:val="Refdenotaalpie"/>
          <w:rFonts w:ascii="Arial" w:hAnsi="Arial" w:cs="Arial"/>
          <w:sz w:val="24"/>
          <w:szCs w:val="24"/>
        </w:rPr>
        <w:footnoteReference w:id="10"/>
      </w:r>
      <w:r w:rsidRPr="00A57C46">
        <w:rPr>
          <w:rFonts w:ascii="Arial" w:hAnsi="Arial" w:cs="Arial"/>
          <w:sz w:val="24"/>
          <w:szCs w:val="24"/>
        </w:rPr>
        <w:t xml:space="preserve"> 60, 64 fracción XIII, 66 fracciones II y III del Código Electoral</w:t>
      </w:r>
      <w:r w:rsidR="00DC7139" w:rsidRPr="00A57C46">
        <w:rPr>
          <w:rFonts w:ascii="Arial" w:hAnsi="Arial" w:cs="Arial"/>
          <w:sz w:val="24"/>
          <w:szCs w:val="24"/>
        </w:rPr>
        <w:t xml:space="preserve"> del Estado de Michoacán de Ocampo</w:t>
      </w:r>
      <w:r w:rsidR="00BB3BCA" w:rsidRPr="00A57C46">
        <w:rPr>
          <w:rFonts w:ascii="Arial" w:hAnsi="Arial" w:cs="Arial"/>
          <w:sz w:val="24"/>
          <w:szCs w:val="24"/>
        </w:rPr>
        <w:t>,</w:t>
      </w:r>
      <w:r w:rsidR="00DC7139" w:rsidRPr="00A57C46">
        <w:rPr>
          <w:rStyle w:val="Refdenotaalpie"/>
          <w:rFonts w:ascii="Arial" w:hAnsi="Arial" w:cs="Arial"/>
          <w:sz w:val="24"/>
          <w:szCs w:val="24"/>
        </w:rPr>
        <w:footnoteReference w:id="11"/>
      </w:r>
      <w:r w:rsidRPr="00A57C46">
        <w:rPr>
          <w:rFonts w:ascii="Arial" w:hAnsi="Arial" w:cs="Arial"/>
          <w:sz w:val="24"/>
          <w:szCs w:val="24"/>
        </w:rPr>
        <w:t xml:space="preserve"> </w:t>
      </w:r>
      <w:r w:rsidRPr="00A57C46">
        <w:rPr>
          <w:rFonts w:ascii="Arial" w:hAnsi="Arial" w:cs="Arial"/>
          <w:sz w:val="24"/>
          <w:szCs w:val="24"/>
          <w:lang w:val="es-ES_tradnl"/>
        </w:rPr>
        <w:t xml:space="preserve">así como en la </w:t>
      </w:r>
      <w:r w:rsidR="00BB3BCA" w:rsidRPr="00A57C46">
        <w:rPr>
          <w:rFonts w:ascii="Arial" w:hAnsi="Arial" w:cs="Arial"/>
          <w:sz w:val="24"/>
          <w:szCs w:val="24"/>
          <w:lang w:val="es-ES_tradnl"/>
        </w:rPr>
        <w:t>J</w:t>
      </w:r>
      <w:r w:rsidRPr="00A57C46">
        <w:rPr>
          <w:rFonts w:ascii="Arial" w:hAnsi="Arial" w:cs="Arial"/>
          <w:sz w:val="24"/>
          <w:szCs w:val="24"/>
          <w:lang w:val="es-ES_tradnl"/>
        </w:rPr>
        <w:t>urisprudencia 24/2001, emitida por la Sala Superior</w:t>
      </w:r>
      <w:r w:rsidR="00DC7139" w:rsidRPr="00A57C46">
        <w:rPr>
          <w:rFonts w:ascii="Arial" w:hAnsi="Arial" w:cs="Arial"/>
          <w:sz w:val="24"/>
          <w:szCs w:val="24"/>
          <w:lang w:val="es-ES_tradnl"/>
        </w:rPr>
        <w:t xml:space="preserve"> del Tribunal Electoral del Poder Judicial de la Federación</w:t>
      </w:r>
      <w:r w:rsidRPr="00A57C46">
        <w:rPr>
          <w:rFonts w:ascii="Arial" w:hAnsi="Arial" w:cs="Arial"/>
          <w:sz w:val="24"/>
          <w:szCs w:val="24"/>
          <w:lang w:val="es-ES_tradnl"/>
        </w:rPr>
        <w:t>,</w:t>
      </w:r>
      <w:r w:rsidR="00DC7139" w:rsidRPr="00A57C46">
        <w:rPr>
          <w:rStyle w:val="Refdenotaalpie"/>
          <w:rFonts w:ascii="Arial" w:hAnsi="Arial" w:cs="Arial"/>
          <w:sz w:val="24"/>
          <w:szCs w:val="24"/>
          <w:lang w:val="es-ES_tradnl"/>
        </w:rPr>
        <w:footnoteReference w:id="12"/>
      </w:r>
      <w:r w:rsidRPr="00A57C46">
        <w:rPr>
          <w:rFonts w:ascii="Arial" w:hAnsi="Arial" w:cs="Arial"/>
          <w:sz w:val="24"/>
          <w:szCs w:val="24"/>
          <w:lang w:val="es-ES_tradnl"/>
        </w:rPr>
        <w:t xml:space="preserve"> de rubro: </w:t>
      </w:r>
      <w:r w:rsidRPr="00A57C46">
        <w:rPr>
          <w:rFonts w:ascii="Arial" w:hAnsi="Arial" w:cs="Arial"/>
          <w:b/>
          <w:bCs/>
          <w:sz w:val="24"/>
          <w:szCs w:val="24"/>
          <w:lang w:val="es-ES_tradnl"/>
        </w:rPr>
        <w:t>TRIBUNAL ELECTORAL DEL PODER JUDICIAL DE LA FEDERACIÓN. ESTÁ FACULTADO CONSTITUCIONALMENTE PARA EXIGIR EL CUMPLIMIENTO DE TODAS SUS RESOLUCIONES.</w:t>
      </w:r>
    </w:p>
    <w:p w14:paraId="301AE2D2" w14:textId="77777777" w:rsidR="00902A1E" w:rsidRPr="00A57C46" w:rsidRDefault="00902A1E" w:rsidP="00902A1E">
      <w:pPr>
        <w:spacing w:after="0" w:line="360" w:lineRule="auto"/>
        <w:jc w:val="both"/>
        <w:rPr>
          <w:rFonts w:ascii="Arial" w:hAnsi="Arial" w:cs="Arial"/>
          <w:b/>
          <w:bCs/>
          <w:sz w:val="24"/>
          <w:szCs w:val="24"/>
          <w:lang w:val="es-ES_tradnl"/>
        </w:rPr>
      </w:pPr>
    </w:p>
    <w:p w14:paraId="127C5C19" w14:textId="77777777" w:rsidR="00902A1E" w:rsidRPr="00A57C46" w:rsidRDefault="00902A1E" w:rsidP="00902A1E">
      <w:pPr>
        <w:spacing w:after="0" w:line="360" w:lineRule="auto"/>
        <w:jc w:val="center"/>
        <w:rPr>
          <w:rFonts w:ascii="Arial" w:hAnsi="Arial" w:cs="Arial"/>
          <w:b/>
          <w:bCs/>
          <w:color w:val="000000"/>
          <w:sz w:val="24"/>
          <w:szCs w:val="24"/>
          <w:lang w:val="es-ES_tradnl"/>
        </w:rPr>
      </w:pPr>
      <w:r w:rsidRPr="00A57C46">
        <w:rPr>
          <w:rFonts w:ascii="Arial" w:hAnsi="Arial" w:cs="Arial"/>
          <w:b/>
          <w:bCs/>
          <w:sz w:val="24"/>
          <w:szCs w:val="24"/>
          <w:lang w:val="es-ES_tradnl"/>
        </w:rPr>
        <w:t xml:space="preserve">III. </w:t>
      </w:r>
      <w:r w:rsidRPr="00A57C46">
        <w:rPr>
          <w:rFonts w:ascii="Arial" w:hAnsi="Arial" w:cs="Arial"/>
          <w:b/>
          <w:bCs/>
          <w:color w:val="000000"/>
          <w:sz w:val="24"/>
          <w:szCs w:val="24"/>
          <w:lang w:val="es-ES_tradnl"/>
        </w:rPr>
        <w:t>ACTUACIÓN COLEGIADA</w:t>
      </w:r>
    </w:p>
    <w:p w14:paraId="47E5DB56" w14:textId="77777777" w:rsidR="00902A1E" w:rsidRPr="00A57C46" w:rsidRDefault="00902A1E" w:rsidP="00902A1E">
      <w:pPr>
        <w:spacing w:after="0" w:line="360" w:lineRule="auto"/>
        <w:jc w:val="center"/>
        <w:rPr>
          <w:rFonts w:ascii="Arial" w:hAnsi="Arial" w:cs="Arial"/>
          <w:b/>
          <w:bCs/>
          <w:sz w:val="24"/>
          <w:szCs w:val="24"/>
          <w:lang w:val="es-ES_tradnl"/>
        </w:rPr>
      </w:pPr>
    </w:p>
    <w:p w14:paraId="581C4B2E" w14:textId="77777777" w:rsidR="00902A1E" w:rsidRPr="00A57C46" w:rsidRDefault="00902A1E" w:rsidP="00902A1E">
      <w:pPr>
        <w:suppressAutoHyphens/>
        <w:spacing w:after="0" w:line="360" w:lineRule="auto"/>
        <w:jc w:val="both"/>
        <w:rPr>
          <w:rFonts w:ascii="Arial" w:hAnsi="Arial" w:cs="Arial"/>
          <w:bCs/>
          <w:sz w:val="24"/>
          <w:szCs w:val="24"/>
        </w:rPr>
      </w:pPr>
      <w:r w:rsidRPr="00A57C46">
        <w:rPr>
          <w:rFonts w:ascii="Arial" w:hAnsi="Arial" w:cs="Arial"/>
          <w:bCs/>
          <w:sz w:val="24"/>
          <w:szCs w:val="24"/>
        </w:rPr>
        <w:t xml:space="preserve">Conforme con lo anterior, la materia sobre la que versa la presente determinación compete a este Tribunal Electoral mediante actuación colegiada y plenaria, y no así a las magistraturas en lo individual, debido a que en el caso se aborda el acatamiento del </w:t>
      </w:r>
      <w:r w:rsidRPr="00A57C46">
        <w:rPr>
          <w:rFonts w:ascii="Arial" w:hAnsi="Arial" w:cs="Arial"/>
          <w:bCs/>
          <w:i/>
          <w:iCs/>
          <w:sz w:val="24"/>
          <w:szCs w:val="24"/>
        </w:rPr>
        <w:t>Acuerdo.</w:t>
      </w:r>
    </w:p>
    <w:p w14:paraId="507D14DA" w14:textId="77777777" w:rsidR="00902A1E" w:rsidRPr="00A57C46" w:rsidRDefault="00902A1E" w:rsidP="00902A1E">
      <w:pPr>
        <w:spacing w:after="0" w:line="360" w:lineRule="auto"/>
        <w:jc w:val="center"/>
        <w:rPr>
          <w:rFonts w:ascii="Arial" w:hAnsi="Arial" w:cs="Arial"/>
          <w:b/>
          <w:bCs/>
          <w:sz w:val="24"/>
          <w:szCs w:val="24"/>
        </w:rPr>
      </w:pPr>
    </w:p>
    <w:p w14:paraId="6995D3AC" w14:textId="77777777" w:rsidR="005638C9" w:rsidRPr="00A57C46" w:rsidRDefault="00ED09F7" w:rsidP="00902A1E">
      <w:pPr>
        <w:spacing w:after="0" w:line="360" w:lineRule="auto"/>
        <w:jc w:val="center"/>
        <w:rPr>
          <w:rFonts w:ascii="Arial" w:eastAsia="Arial" w:hAnsi="Arial" w:cs="Arial"/>
          <w:b/>
          <w:bCs/>
          <w:i/>
          <w:iCs/>
          <w:sz w:val="24"/>
          <w:szCs w:val="24"/>
        </w:rPr>
      </w:pPr>
      <w:r w:rsidRPr="00A57C46">
        <w:rPr>
          <w:rFonts w:ascii="Arial" w:hAnsi="Arial" w:cs="Arial"/>
          <w:b/>
          <w:bCs/>
          <w:sz w:val="24"/>
          <w:szCs w:val="24"/>
        </w:rPr>
        <w:t>I</w:t>
      </w:r>
      <w:r w:rsidR="00902A1E" w:rsidRPr="00A57C46">
        <w:rPr>
          <w:rFonts w:ascii="Arial" w:hAnsi="Arial" w:cs="Arial"/>
          <w:b/>
          <w:bCs/>
          <w:sz w:val="24"/>
          <w:szCs w:val="24"/>
        </w:rPr>
        <w:t>V</w:t>
      </w:r>
      <w:r w:rsidRPr="00A57C46">
        <w:rPr>
          <w:rFonts w:ascii="Arial" w:hAnsi="Arial" w:cs="Arial"/>
          <w:b/>
          <w:bCs/>
          <w:sz w:val="24"/>
          <w:szCs w:val="24"/>
        </w:rPr>
        <w:t xml:space="preserve">. </w:t>
      </w:r>
      <w:bookmarkStart w:id="6" w:name="_Toc174630396"/>
      <w:r w:rsidR="006855FF" w:rsidRPr="00A57C46">
        <w:rPr>
          <w:rFonts w:ascii="Arial" w:eastAsia="Arial" w:hAnsi="Arial" w:cs="Arial"/>
          <w:b/>
          <w:bCs/>
          <w:sz w:val="24"/>
          <w:szCs w:val="24"/>
        </w:rPr>
        <w:t xml:space="preserve">EFECTOS </w:t>
      </w:r>
      <w:bookmarkEnd w:id="6"/>
      <w:r w:rsidR="00820EDB" w:rsidRPr="00A57C46">
        <w:rPr>
          <w:rFonts w:ascii="Arial" w:eastAsia="Arial" w:hAnsi="Arial" w:cs="Arial"/>
          <w:b/>
          <w:bCs/>
          <w:sz w:val="24"/>
          <w:szCs w:val="24"/>
        </w:rPr>
        <w:t xml:space="preserve">DEL </w:t>
      </w:r>
      <w:r w:rsidR="00820EDB" w:rsidRPr="00A57C46">
        <w:rPr>
          <w:rFonts w:ascii="Arial" w:eastAsia="Arial" w:hAnsi="Arial" w:cs="Arial"/>
          <w:b/>
          <w:bCs/>
          <w:i/>
          <w:iCs/>
          <w:sz w:val="24"/>
          <w:szCs w:val="24"/>
        </w:rPr>
        <w:t>ACUERDO</w:t>
      </w:r>
    </w:p>
    <w:p w14:paraId="33E65D94" w14:textId="77777777" w:rsidR="00902A1E" w:rsidRPr="00A57C46" w:rsidRDefault="00902A1E" w:rsidP="00902A1E">
      <w:pPr>
        <w:spacing w:after="0" w:line="360" w:lineRule="auto"/>
        <w:jc w:val="center"/>
        <w:rPr>
          <w:rFonts w:ascii="Arial" w:eastAsia="Times New Roman" w:hAnsi="Arial" w:cs="Arial"/>
          <w:bCs/>
          <w:i/>
          <w:iCs/>
          <w:sz w:val="24"/>
          <w:szCs w:val="24"/>
          <w:lang w:eastAsia="es-ES"/>
        </w:rPr>
      </w:pPr>
    </w:p>
    <w:p w14:paraId="27A0C66B" w14:textId="77777777" w:rsidR="00820EDB" w:rsidRPr="00A57C46" w:rsidRDefault="00B52D3A" w:rsidP="00902A1E">
      <w:pPr>
        <w:spacing w:after="0" w:line="360" w:lineRule="auto"/>
        <w:jc w:val="both"/>
        <w:rPr>
          <w:rFonts w:ascii="Arial" w:hAnsi="Arial" w:cs="Arial"/>
          <w:sz w:val="24"/>
          <w:szCs w:val="24"/>
        </w:rPr>
      </w:pPr>
      <w:r w:rsidRPr="00A57C46">
        <w:rPr>
          <w:rFonts w:ascii="Arial" w:hAnsi="Arial" w:cs="Arial"/>
          <w:sz w:val="24"/>
          <w:szCs w:val="24"/>
        </w:rPr>
        <w:lastRenderedPageBreak/>
        <w:t>E</w:t>
      </w:r>
      <w:r w:rsidR="00DC7139" w:rsidRPr="00A57C46">
        <w:rPr>
          <w:rFonts w:ascii="Arial" w:hAnsi="Arial" w:cs="Arial"/>
          <w:sz w:val="24"/>
          <w:szCs w:val="24"/>
        </w:rPr>
        <w:t>ste</w:t>
      </w:r>
      <w:r w:rsidRPr="00A57C46">
        <w:rPr>
          <w:rFonts w:ascii="Arial" w:hAnsi="Arial" w:cs="Arial"/>
          <w:sz w:val="24"/>
          <w:szCs w:val="24"/>
        </w:rPr>
        <w:t xml:space="preserve"> </w:t>
      </w:r>
      <w:r w:rsidR="003911F8" w:rsidRPr="00A57C46">
        <w:rPr>
          <w:rFonts w:ascii="Arial" w:hAnsi="Arial" w:cs="Arial"/>
          <w:sz w:val="24"/>
          <w:szCs w:val="24"/>
        </w:rPr>
        <w:t>Tribuna</w:t>
      </w:r>
      <w:r w:rsidR="00E97BF3" w:rsidRPr="00A57C46">
        <w:rPr>
          <w:rFonts w:ascii="Arial" w:hAnsi="Arial" w:cs="Arial"/>
          <w:sz w:val="24"/>
          <w:szCs w:val="24"/>
        </w:rPr>
        <w:t>l</w:t>
      </w:r>
      <w:r w:rsidR="00DF5921" w:rsidRPr="00A57C46">
        <w:rPr>
          <w:rFonts w:ascii="Arial" w:hAnsi="Arial" w:cs="Arial"/>
          <w:sz w:val="24"/>
          <w:szCs w:val="24"/>
        </w:rPr>
        <w:t xml:space="preserve"> Electoral</w:t>
      </w:r>
      <w:r w:rsidR="005807C2" w:rsidRPr="00A57C46">
        <w:rPr>
          <w:rFonts w:ascii="Arial" w:hAnsi="Arial" w:cs="Arial"/>
          <w:sz w:val="24"/>
          <w:szCs w:val="24"/>
        </w:rPr>
        <w:t xml:space="preserve">, </w:t>
      </w:r>
      <w:r w:rsidR="00DC7139" w:rsidRPr="00A57C46">
        <w:rPr>
          <w:rFonts w:ascii="Arial" w:hAnsi="Arial" w:cs="Arial"/>
          <w:sz w:val="24"/>
          <w:szCs w:val="24"/>
        </w:rPr>
        <w:t xml:space="preserve">en </w:t>
      </w:r>
      <w:r w:rsidR="00BB3BCA" w:rsidRPr="00A57C46">
        <w:rPr>
          <w:rFonts w:ascii="Arial" w:hAnsi="Arial" w:cs="Arial"/>
          <w:sz w:val="24"/>
          <w:szCs w:val="24"/>
        </w:rPr>
        <w:t xml:space="preserve">el </w:t>
      </w:r>
      <w:r w:rsidR="00BB3BCA" w:rsidRPr="00A57C46">
        <w:rPr>
          <w:rFonts w:ascii="Arial" w:hAnsi="Arial" w:cs="Arial"/>
          <w:i/>
          <w:iCs/>
          <w:sz w:val="24"/>
          <w:szCs w:val="24"/>
        </w:rPr>
        <w:t>Acuerdo</w:t>
      </w:r>
      <w:r w:rsidR="00BB3BCA" w:rsidRPr="00A57C46">
        <w:rPr>
          <w:rFonts w:ascii="Arial" w:hAnsi="Arial" w:cs="Arial"/>
          <w:sz w:val="24"/>
          <w:szCs w:val="24"/>
        </w:rPr>
        <w:t xml:space="preserve"> </w:t>
      </w:r>
      <w:r w:rsidRPr="00A57C46">
        <w:rPr>
          <w:rFonts w:ascii="Arial" w:hAnsi="Arial" w:cs="Arial"/>
          <w:sz w:val="24"/>
          <w:szCs w:val="24"/>
        </w:rPr>
        <w:t xml:space="preserve">ordenó </w:t>
      </w:r>
      <w:r w:rsidR="004C2B79" w:rsidRPr="00A57C46">
        <w:rPr>
          <w:rFonts w:ascii="Arial" w:hAnsi="Arial" w:cs="Arial"/>
          <w:sz w:val="24"/>
          <w:szCs w:val="24"/>
        </w:rPr>
        <w:t xml:space="preserve">en lo que será materia de cumplimiento, </w:t>
      </w:r>
      <w:r w:rsidRPr="00A57C46">
        <w:rPr>
          <w:rFonts w:ascii="Arial" w:hAnsi="Arial" w:cs="Arial"/>
          <w:sz w:val="24"/>
          <w:szCs w:val="24"/>
        </w:rPr>
        <w:t>lo siguiente:</w:t>
      </w:r>
    </w:p>
    <w:p w14:paraId="5DE8AD91" w14:textId="77777777" w:rsidR="003B5C13" w:rsidRPr="00A57C46" w:rsidRDefault="003B5C13" w:rsidP="00902A1E">
      <w:pPr>
        <w:spacing w:after="0" w:line="360" w:lineRule="auto"/>
        <w:jc w:val="both"/>
        <w:rPr>
          <w:rFonts w:ascii="Arial" w:hAnsi="Arial" w:cs="Arial"/>
          <w:sz w:val="24"/>
          <w:szCs w:val="24"/>
        </w:rPr>
      </w:pPr>
    </w:p>
    <w:p w14:paraId="42578471" w14:textId="77777777" w:rsidR="00280D58" w:rsidRPr="00A57C46" w:rsidRDefault="00280D58" w:rsidP="007110B9">
      <w:pPr>
        <w:pStyle w:val="Prrafodelista"/>
        <w:numPr>
          <w:ilvl w:val="0"/>
          <w:numId w:val="29"/>
        </w:numPr>
        <w:spacing w:line="360" w:lineRule="auto"/>
        <w:jc w:val="both"/>
        <w:rPr>
          <w:rFonts w:ascii="Arial" w:eastAsia="Times New Roman" w:hAnsi="Arial" w:cs="Arial"/>
          <w:bCs/>
          <w:sz w:val="24"/>
          <w:szCs w:val="24"/>
        </w:rPr>
      </w:pPr>
      <w:r w:rsidRPr="00A57C46">
        <w:rPr>
          <w:rFonts w:ascii="Arial" w:hAnsi="Arial" w:cs="Arial"/>
          <w:bCs/>
          <w:sz w:val="24"/>
          <w:szCs w:val="24"/>
        </w:rPr>
        <w:t xml:space="preserve">A la </w:t>
      </w:r>
      <w:r w:rsidRPr="00A57C46">
        <w:rPr>
          <w:rFonts w:ascii="Arial" w:hAnsi="Arial" w:cs="Arial"/>
          <w:b/>
          <w:sz w:val="24"/>
          <w:szCs w:val="24"/>
        </w:rPr>
        <w:t>Secretaría General de Acuerdos</w:t>
      </w:r>
      <w:r w:rsidRPr="00A57C46">
        <w:rPr>
          <w:rFonts w:ascii="Arial" w:hAnsi="Arial" w:cs="Arial"/>
          <w:bCs/>
          <w:sz w:val="24"/>
          <w:szCs w:val="24"/>
        </w:rPr>
        <w:t xml:space="preserve"> de este Tribunal, </w:t>
      </w:r>
      <w:r w:rsidRPr="00A57C46">
        <w:rPr>
          <w:rFonts w:ascii="Arial" w:hAnsi="Arial" w:cs="Arial"/>
          <w:b/>
          <w:sz w:val="24"/>
          <w:szCs w:val="24"/>
        </w:rPr>
        <w:t>r</w:t>
      </w:r>
      <w:r w:rsidR="00820EDB" w:rsidRPr="00A57C46">
        <w:rPr>
          <w:rFonts w:ascii="Arial" w:hAnsi="Arial" w:cs="Arial"/>
          <w:b/>
          <w:sz w:val="24"/>
          <w:szCs w:val="24"/>
        </w:rPr>
        <w:t>emitir</w:t>
      </w:r>
      <w:r w:rsidR="00820EDB" w:rsidRPr="00A57C46">
        <w:rPr>
          <w:rFonts w:ascii="Arial" w:hAnsi="Arial" w:cs="Arial"/>
          <w:bCs/>
          <w:sz w:val="24"/>
          <w:szCs w:val="24"/>
        </w:rPr>
        <w:t xml:space="preserve"> en copia certificada las constancias que integran el cuaderno de incidente de incumplimiento de medidas cautelares a </w:t>
      </w:r>
      <w:r w:rsidRPr="00A57C46">
        <w:rPr>
          <w:rFonts w:ascii="Arial" w:hAnsi="Arial" w:cs="Arial"/>
          <w:bCs/>
          <w:sz w:val="24"/>
          <w:szCs w:val="24"/>
        </w:rPr>
        <w:t xml:space="preserve">la </w:t>
      </w:r>
      <w:r w:rsidRPr="00A57C46">
        <w:rPr>
          <w:rFonts w:ascii="Arial" w:hAnsi="Arial" w:cs="Arial"/>
          <w:bCs/>
          <w:i/>
          <w:iCs/>
          <w:sz w:val="24"/>
          <w:szCs w:val="24"/>
        </w:rPr>
        <w:t>Secretaría Ejecutiva;</w:t>
      </w:r>
      <w:r w:rsidR="0053234D" w:rsidRPr="00A57C46">
        <w:rPr>
          <w:rFonts w:ascii="Arial" w:hAnsi="Arial" w:cs="Arial"/>
          <w:bCs/>
          <w:i/>
          <w:iCs/>
          <w:sz w:val="24"/>
          <w:szCs w:val="24"/>
        </w:rPr>
        <w:t xml:space="preserve"> </w:t>
      </w:r>
      <w:r w:rsidR="0053234D" w:rsidRPr="00A57C46">
        <w:rPr>
          <w:rFonts w:ascii="Arial" w:hAnsi="Arial" w:cs="Arial"/>
          <w:bCs/>
          <w:sz w:val="24"/>
          <w:szCs w:val="24"/>
        </w:rPr>
        <w:t>y,</w:t>
      </w:r>
    </w:p>
    <w:p w14:paraId="3280CB0D" w14:textId="77777777" w:rsidR="00280D58" w:rsidRPr="00A57C46" w:rsidRDefault="00280D58" w:rsidP="007110B9">
      <w:pPr>
        <w:pStyle w:val="Prrafodelista"/>
        <w:spacing w:line="360" w:lineRule="auto"/>
        <w:jc w:val="both"/>
        <w:rPr>
          <w:rFonts w:ascii="Arial" w:eastAsia="Times New Roman" w:hAnsi="Arial" w:cs="Arial"/>
          <w:bCs/>
          <w:sz w:val="24"/>
          <w:szCs w:val="24"/>
        </w:rPr>
      </w:pPr>
    </w:p>
    <w:p w14:paraId="11FA900F" w14:textId="77777777" w:rsidR="00820EDB" w:rsidRPr="00A57C46" w:rsidRDefault="00280D58" w:rsidP="00CB5BF8">
      <w:pPr>
        <w:pStyle w:val="Prrafodelista"/>
        <w:numPr>
          <w:ilvl w:val="0"/>
          <w:numId w:val="29"/>
        </w:numPr>
        <w:spacing w:after="0" w:line="360" w:lineRule="auto"/>
        <w:jc w:val="both"/>
        <w:rPr>
          <w:rFonts w:ascii="Arial" w:hAnsi="Arial" w:cs="Arial"/>
          <w:b/>
          <w:sz w:val="24"/>
          <w:szCs w:val="24"/>
        </w:rPr>
      </w:pPr>
      <w:r w:rsidRPr="00A57C46">
        <w:rPr>
          <w:rFonts w:ascii="Arial" w:hAnsi="Arial" w:cs="Arial"/>
          <w:bCs/>
          <w:sz w:val="24"/>
          <w:szCs w:val="24"/>
        </w:rPr>
        <w:t xml:space="preserve">A la </w:t>
      </w:r>
      <w:r w:rsidRPr="00A57C46">
        <w:rPr>
          <w:rFonts w:ascii="Arial" w:hAnsi="Arial" w:cs="Arial"/>
          <w:b/>
          <w:i/>
          <w:iCs/>
          <w:sz w:val="24"/>
          <w:szCs w:val="24"/>
        </w:rPr>
        <w:t>Secretaría Ejecutiva,</w:t>
      </w:r>
      <w:r w:rsidRPr="00A57C46">
        <w:rPr>
          <w:rFonts w:ascii="Arial" w:hAnsi="Arial" w:cs="Arial"/>
          <w:bCs/>
          <w:i/>
          <w:iCs/>
          <w:sz w:val="24"/>
          <w:szCs w:val="24"/>
        </w:rPr>
        <w:t xml:space="preserve"> </w:t>
      </w:r>
      <w:r w:rsidR="00820EDB" w:rsidRPr="00A57C46">
        <w:rPr>
          <w:rFonts w:ascii="Arial" w:hAnsi="Arial" w:cs="Arial"/>
          <w:bCs/>
          <w:sz w:val="24"/>
          <w:szCs w:val="24"/>
        </w:rPr>
        <w:t>para que</w:t>
      </w:r>
      <w:r w:rsidR="00611D6B" w:rsidRPr="00A57C46">
        <w:rPr>
          <w:rFonts w:ascii="Arial" w:hAnsi="Arial" w:cs="Arial"/>
          <w:bCs/>
          <w:sz w:val="24"/>
          <w:szCs w:val="24"/>
        </w:rPr>
        <w:t>,</w:t>
      </w:r>
      <w:r w:rsidR="00820EDB" w:rsidRPr="00A57C46">
        <w:rPr>
          <w:rFonts w:ascii="Arial" w:hAnsi="Arial" w:cs="Arial"/>
          <w:bCs/>
          <w:sz w:val="24"/>
          <w:szCs w:val="24"/>
        </w:rPr>
        <w:t xml:space="preserve"> en plenitud de atribuciones, </w:t>
      </w:r>
      <w:r w:rsidR="00820EDB" w:rsidRPr="00A57C46">
        <w:rPr>
          <w:rFonts w:ascii="Arial" w:hAnsi="Arial" w:cs="Arial"/>
          <w:b/>
          <w:sz w:val="24"/>
          <w:szCs w:val="24"/>
        </w:rPr>
        <w:t>res</w:t>
      </w:r>
      <w:r w:rsidRPr="00A57C46">
        <w:rPr>
          <w:rFonts w:ascii="Arial" w:hAnsi="Arial" w:cs="Arial"/>
          <w:b/>
          <w:sz w:val="24"/>
          <w:szCs w:val="24"/>
        </w:rPr>
        <w:t>olviera</w:t>
      </w:r>
      <w:r w:rsidR="00820EDB" w:rsidRPr="00A57C46">
        <w:rPr>
          <w:rFonts w:ascii="Arial" w:hAnsi="Arial" w:cs="Arial"/>
          <w:bCs/>
          <w:sz w:val="24"/>
          <w:szCs w:val="24"/>
        </w:rPr>
        <w:t xml:space="preserve"> el fondo de la incidencia planteada</w:t>
      </w:r>
      <w:r w:rsidRPr="00A57C46">
        <w:rPr>
          <w:rFonts w:ascii="Arial" w:hAnsi="Arial" w:cs="Arial"/>
          <w:bCs/>
          <w:sz w:val="24"/>
          <w:szCs w:val="24"/>
        </w:rPr>
        <w:t xml:space="preserve"> por la denunciante, e </w:t>
      </w:r>
      <w:r w:rsidRPr="00A57C46">
        <w:rPr>
          <w:rFonts w:ascii="Arial" w:hAnsi="Arial" w:cs="Arial"/>
          <w:b/>
          <w:sz w:val="24"/>
          <w:szCs w:val="24"/>
        </w:rPr>
        <w:t xml:space="preserve">informara en </w:t>
      </w:r>
      <w:r w:rsidR="00820EDB" w:rsidRPr="00A57C46">
        <w:rPr>
          <w:rFonts w:ascii="Arial" w:hAnsi="Arial" w:cs="Arial"/>
          <w:b/>
          <w:sz w:val="24"/>
          <w:szCs w:val="24"/>
        </w:rPr>
        <w:t>un plazo de veinticuatro horas posteriores</w:t>
      </w:r>
      <w:r w:rsidR="00820EDB" w:rsidRPr="00A57C46">
        <w:rPr>
          <w:rFonts w:ascii="Arial" w:hAnsi="Arial" w:cs="Arial"/>
          <w:bCs/>
          <w:sz w:val="24"/>
          <w:szCs w:val="24"/>
        </w:rPr>
        <w:t xml:space="preserve"> a que ello ocurr</w:t>
      </w:r>
      <w:r w:rsidR="0053234D" w:rsidRPr="00A57C46">
        <w:rPr>
          <w:rFonts w:ascii="Arial" w:hAnsi="Arial" w:cs="Arial"/>
          <w:bCs/>
          <w:sz w:val="24"/>
          <w:szCs w:val="24"/>
        </w:rPr>
        <w:t>iera a este Tribunal.</w:t>
      </w:r>
    </w:p>
    <w:p w14:paraId="54755D39" w14:textId="77777777" w:rsidR="00CB5BF8" w:rsidRPr="00A57C46" w:rsidRDefault="00CB5BF8" w:rsidP="00CB5BF8">
      <w:pPr>
        <w:spacing w:after="0" w:line="360" w:lineRule="auto"/>
        <w:jc w:val="center"/>
        <w:rPr>
          <w:rFonts w:ascii="Arial" w:eastAsia="Arial" w:hAnsi="Arial" w:cs="Arial"/>
          <w:b/>
          <w:bCs/>
          <w:sz w:val="24"/>
          <w:szCs w:val="24"/>
        </w:rPr>
      </w:pPr>
      <w:bookmarkStart w:id="7" w:name="_Toc174630397"/>
    </w:p>
    <w:p w14:paraId="35864261" w14:textId="77777777" w:rsidR="00CB655C" w:rsidRPr="00A57C46" w:rsidRDefault="008F1EE5" w:rsidP="00CB5BF8">
      <w:pPr>
        <w:spacing w:after="0" w:line="360" w:lineRule="auto"/>
        <w:jc w:val="center"/>
        <w:rPr>
          <w:rFonts w:ascii="Arial" w:eastAsia="Arial" w:hAnsi="Arial" w:cs="Arial"/>
          <w:b/>
          <w:bCs/>
          <w:i/>
          <w:iCs/>
          <w:sz w:val="24"/>
          <w:szCs w:val="24"/>
        </w:rPr>
      </w:pPr>
      <w:r w:rsidRPr="00A57C46">
        <w:rPr>
          <w:rFonts w:ascii="Arial" w:eastAsia="Arial" w:hAnsi="Arial" w:cs="Arial"/>
          <w:b/>
          <w:bCs/>
          <w:sz w:val="24"/>
          <w:szCs w:val="24"/>
        </w:rPr>
        <w:t>V</w:t>
      </w:r>
      <w:r w:rsidR="00C042C0" w:rsidRPr="00A57C46">
        <w:rPr>
          <w:rFonts w:ascii="Arial" w:eastAsia="Arial" w:hAnsi="Arial" w:cs="Arial"/>
          <w:b/>
          <w:bCs/>
          <w:sz w:val="24"/>
          <w:szCs w:val="24"/>
        </w:rPr>
        <w:t xml:space="preserve">. </w:t>
      </w:r>
      <w:r w:rsidRPr="00A57C46">
        <w:rPr>
          <w:rFonts w:ascii="Arial" w:eastAsia="Arial" w:hAnsi="Arial" w:cs="Arial"/>
          <w:b/>
          <w:bCs/>
          <w:sz w:val="24"/>
          <w:szCs w:val="24"/>
        </w:rPr>
        <w:t>ANÁLISIS SOBRE EL CUMPLIMIENTO DE</w:t>
      </w:r>
      <w:r w:rsidR="00401B55" w:rsidRPr="00A57C46">
        <w:rPr>
          <w:rFonts w:ascii="Arial" w:eastAsia="Arial" w:hAnsi="Arial" w:cs="Arial"/>
          <w:b/>
          <w:bCs/>
          <w:sz w:val="24"/>
          <w:szCs w:val="24"/>
        </w:rPr>
        <w:t xml:space="preserve">L </w:t>
      </w:r>
      <w:r w:rsidR="00401B55" w:rsidRPr="00A57C46">
        <w:rPr>
          <w:rFonts w:ascii="Arial" w:eastAsia="Arial" w:hAnsi="Arial" w:cs="Arial"/>
          <w:b/>
          <w:bCs/>
          <w:i/>
          <w:iCs/>
          <w:sz w:val="24"/>
          <w:szCs w:val="24"/>
        </w:rPr>
        <w:t>ACUERDO</w:t>
      </w:r>
      <w:bookmarkEnd w:id="7"/>
    </w:p>
    <w:p w14:paraId="7AAD4193" w14:textId="77777777" w:rsidR="00CB5BF8" w:rsidRPr="00A57C46" w:rsidRDefault="00CB5BF8" w:rsidP="00CB5BF8">
      <w:pPr>
        <w:spacing w:after="0" w:line="360" w:lineRule="auto"/>
        <w:jc w:val="center"/>
        <w:rPr>
          <w:rFonts w:ascii="Arial" w:eastAsia="Arial" w:hAnsi="Arial" w:cs="Arial"/>
          <w:b/>
          <w:bCs/>
          <w:sz w:val="24"/>
          <w:szCs w:val="24"/>
        </w:rPr>
      </w:pPr>
    </w:p>
    <w:p w14:paraId="63B9A966" w14:textId="77777777" w:rsidR="005F0F52" w:rsidRPr="00A57C46" w:rsidRDefault="008F1EE5" w:rsidP="00CB5BF8">
      <w:pPr>
        <w:spacing w:after="0" w:line="360" w:lineRule="auto"/>
        <w:jc w:val="both"/>
        <w:rPr>
          <w:rFonts w:ascii="Arial" w:eastAsia="Arial" w:hAnsi="Arial" w:cs="Arial"/>
          <w:sz w:val="24"/>
          <w:szCs w:val="24"/>
        </w:rPr>
      </w:pPr>
      <w:r w:rsidRPr="00A57C46">
        <w:rPr>
          <w:rFonts w:ascii="Arial" w:eastAsia="Arial" w:hAnsi="Arial" w:cs="Arial"/>
          <w:sz w:val="24"/>
          <w:szCs w:val="24"/>
        </w:rPr>
        <w:t xml:space="preserve">Como lo ha sostenido </w:t>
      </w:r>
      <w:r w:rsidRPr="00A57C46">
        <w:rPr>
          <w:rFonts w:ascii="Arial" w:eastAsia="Arial" w:hAnsi="Arial" w:cs="Arial"/>
          <w:i/>
          <w:iCs/>
          <w:sz w:val="24"/>
          <w:szCs w:val="24"/>
        </w:rPr>
        <w:t>Sala Superior</w:t>
      </w:r>
      <w:r w:rsidRPr="00A57C46">
        <w:rPr>
          <w:rFonts w:ascii="Arial" w:eastAsia="Arial" w:hAnsi="Arial" w:cs="Arial"/>
          <w:sz w:val="24"/>
          <w:szCs w:val="24"/>
        </w:rPr>
        <w:t>, el objeto de la determinación sobre el cumplimiento d</w:t>
      </w:r>
      <w:r w:rsidR="005F0F52" w:rsidRPr="00A57C46">
        <w:rPr>
          <w:rFonts w:ascii="Arial" w:eastAsia="Arial" w:hAnsi="Arial" w:cs="Arial"/>
          <w:sz w:val="24"/>
          <w:szCs w:val="24"/>
        </w:rPr>
        <w:t>e una sentencia se encuentra deli</w:t>
      </w:r>
      <w:r w:rsidRPr="00A57C46">
        <w:rPr>
          <w:rFonts w:ascii="Arial" w:eastAsia="Arial" w:hAnsi="Arial" w:cs="Arial"/>
          <w:sz w:val="24"/>
          <w:szCs w:val="24"/>
        </w:rPr>
        <w:t xml:space="preserve">mitado por lo resuelto en esta, es </w:t>
      </w:r>
      <w:r w:rsidR="00C042C0" w:rsidRPr="00A57C46">
        <w:rPr>
          <w:rFonts w:ascii="Arial" w:eastAsia="Arial" w:hAnsi="Arial" w:cs="Arial"/>
          <w:sz w:val="24"/>
          <w:szCs w:val="24"/>
        </w:rPr>
        <w:t>decir</w:t>
      </w:r>
      <w:r w:rsidRPr="00A57C46">
        <w:rPr>
          <w:rFonts w:ascii="Arial" w:eastAsia="Arial" w:hAnsi="Arial" w:cs="Arial"/>
          <w:sz w:val="24"/>
          <w:szCs w:val="24"/>
        </w:rPr>
        <w:t xml:space="preserve">, por la </w:t>
      </w:r>
      <w:r w:rsidRPr="00A57C46">
        <w:rPr>
          <w:rFonts w:ascii="Arial" w:eastAsia="Arial" w:hAnsi="Arial" w:cs="Arial"/>
          <w:i/>
          <w:iCs/>
          <w:sz w:val="24"/>
          <w:szCs w:val="24"/>
        </w:rPr>
        <w:t>litis</w:t>
      </w:r>
      <w:r w:rsidRPr="00A57C46">
        <w:rPr>
          <w:rFonts w:ascii="Arial" w:eastAsia="Arial" w:hAnsi="Arial" w:cs="Arial"/>
          <w:sz w:val="24"/>
          <w:szCs w:val="24"/>
        </w:rPr>
        <w:t>, sus fundamentos, su motivación, así como por los efectos que de ella deriven; siendo estos aspectos los que circunscriben los alcances de la resolución que deba emitirse sobre el cumplimiento o no de la determinación emitida por el Tribunal</w:t>
      </w:r>
      <w:r w:rsidR="001B4255" w:rsidRPr="00A57C46">
        <w:rPr>
          <w:rFonts w:ascii="Arial" w:eastAsia="Arial" w:hAnsi="Arial" w:cs="Arial"/>
          <w:sz w:val="24"/>
          <w:szCs w:val="24"/>
        </w:rPr>
        <w:t xml:space="preserve"> Electoral. </w:t>
      </w:r>
    </w:p>
    <w:p w14:paraId="64A497C7" w14:textId="77777777" w:rsidR="00CB5BF8" w:rsidRPr="00A57C46" w:rsidRDefault="00CB5BF8" w:rsidP="00CB5BF8">
      <w:pPr>
        <w:spacing w:after="0" w:line="360" w:lineRule="auto"/>
        <w:jc w:val="both"/>
        <w:rPr>
          <w:rFonts w:ascii="Arial" w:eastAsia="Arial" w:hAnsi="Arial" w:cs="Arial"/>
          <w:sz w:val="24"/>
          <w:szCs w:val="24"/>
        </w:rPr>
      </w:pPr>
    </w:p>
    <w:p w14:paraId="195F9273" w14:textId="77777777" w:rsidR="00075B94" w:rsidRPr="00A57C46" w:rsidRDefault="008F1EE5" w:rsidP="00CB5BF8">
      <w:pPr>
        <w:spacing w:after="0" w:line="360" w:lineRule="auto"/>
        <w:jc w:val="both"/>
        <w:rPr>
          <w:rFonts w:ascii="Arial" w:eastAsia="Arial" w:hAnsi="Arial" w:cs="Arial"/>
          <w:sz w:val="24"/>
          <w:szCs w:val="24"/>
        </w:rPr>
      </w:pPr>
      <w:r w:rsidRPr="00A57C46">
        <w:rPr>
          <w:rFonts w:ascii="Arial" w:eastAsia="Arial" w:hAnsi="Arial" w:cs="Arial"/>
          <w:sz w:val="24"/>
          <w:szCs w:val="24"/>
        </w:rPr>
        <w:t xml:space="preserve">Por tanto, solo se hará cumplir aquello que se ordenó expresamente en </w:t>
      </w:r>
      <w:r w:rsidR="007D0F6E" w:rsidRPr="00A57C46">
        <w:rPr>
          <w:rFonts w:ascii="Arial" w:eastAsia="Arial" w:hAnsi="Arial" w:cs="Arial"/>
          <w:sz w:val="24"/>
          <w:szCs w:val="24"/>
        </w:rPr>
        <w:t>el</w:t>
      </w:r>
      <w:r w:rsidRPr="00A57C46">
        <w:rPr>
          <w:rFonts w:ascii="Arial" w:eastAsia="Arial" w:hAnsi="Arial" w:cs="Arial"/>
          <w:sz w:val="24"/>
          <w:szCs w:val="24"/>
        </w:rPr>
        <w:t xml:space="preserve"> </w:t>
      </w:r>
      <w:r w:rsidR="00145213" w:rsidRPr="00A57C46">
        <w:rPr>
          <w:rFonts w:ascii="Arial" w:eastAsia="Arial" w:hAnsi="Arial" w:cs="Arial"/>
          <w:i/>
          <w:iCs/>
          <w:sz w:val="24"/>
          <w:szCs w:val="24"/>
        </w:rPr>
        <w:t>Acuerdo</w:t>
      </w:r>
      <w:r w:rsidRPr="00A57C46">
        <w:rPr>
          <w:rFonts w:ascii="Arial" w:eastAsia="Arial" w:hAnsi="Arial" w:cs="Arial"/>
          <w:sz w:val="24"/>
          <w:szCs w:val="24"/>
        </w:rPr>
        <w:t xml:space="preserve">, con el objeto de materializar lo determinado por el Tribunal </w:t>
      </w:r>
      <w:r w:rsidR="008B7004" w:rsidRPr="00A57C46">
        <w:rPr>
          <w:rFonts w:ascii="Arial" w:eastAsia="Arial" w:hAnsi="Arial" w:cs="Arial"/>
          <w:sz w:val="24"/>
          <w:szCs w:val="24"/>
        </w:rPr>
        <w:t xml:space="preserve">Electoral </w:t>
      </w:r>
      <w:r w:rsidRPr="00A57C46">
        <w:rPr>
          <w:rFonts w:ascii="Arial" w:eastAsia="Arial" w:hAnsi="Arial" w:cs="Arial"/>
          <w:sz w:val="24"/>
          <w:szCs w:val="24"/>
        </w:rPr>
        <w:t xml:space="preserve">y así lograr un cumplimiento eficaz </w:t>
      </w:r>
      <w:r w:rsidR="007110B9" w:rsidRPr="00A57C46">
        <w:rPr>
          <w:rFonts w:ascii="Arial" w:eastAsia="Arial" w:hAnsi="Arial" w:cs="Arial"/>
          <w:sz w:val="24"/>
          <w:szCs w:val="24"/>
        </w:rPr>
        <w:t>co</w:t>
      </w:r>
      <w:r w:rsidRPr="00A57C46">
        <w:rPr>
          <w:rFonts w:ascii="Arial" w:eastAsia="Arial" w:hAnsi="Arial" w:cs="Arial"/>
          <w:sz w:val="24"/>
          <w:szCs w:val="24"/>
        </w:rPr>
        <w:t xml:space="preserve">n apego </w:t>
      </w:r>
      <w:r w:rsidR="007110B9" w:rsidRPr="00A57C46">
        <w:rPr>
          <w:rFonts w:ascii="Arial" w:eastAsia="Arial" w:hAnsi="Arial" w:cs="Arial"/>
          <w:sz w:val="24"/>
          <w:szCs w:val="24"/>
        </w:rPr>
        <w:t>en</w:t>
      </w:r>
      <w:r w:rsidRPr="00A57C46">
        <w:rPr>
          <w:rFonts w:ascii="Arial" w:eastAsia="Arial" w:hAnsi="Arial" w:cs="Arial"/>
          <w:sz w:val="24"/>
          <w:szCs w:val="24"/>
        </w:rPr>
        <w:t xml:space="preserve"> lo </w:t>
      </w:r>
      <w:r w:rsidR="006423C0" w:rsidRPr="00A57C46">
        <w:rPr>
          <w:rFonts w:ascii="Arial" w:eastAsia="Arial" w:hAnsi="Arial" w:cs="Arial"/>
          <w:sz w:val="24"/>
          <w:szCs w:val="24"/>
        </w:rPr>
        <w:t>que fue</w:t>
      </w:r>
      <w:r w:rsidRPr="00A57C46">
        <w:rPr>
          <w:rFonts w:ascii="Arial" w:eastAsia="Arial" w:hAnsi="Arial" w:cs="Arial"/>
          <w:sz w:val="24"/>
          <w:szCs w:val="24"/>
        </w:rPr>
        <w:t xml:space="preserve"> </w:t>
      </w:r>
      <w:r w:rsidR="00145213" w:rsidRPr="00A57C46">
        <w:rPr>
          <w:rFonts w:ascii="Arial" w:eastAsia="Arial" w:hAnsi="Arial" w:cs="Arial"/>
          <w:sz w:val="24"/>
          <w:szCs w:val="24"/>
        </w:rPr>
        <w:t>ordenado</w:t>
      </w:r>
      <w:r w:rsidRPr="00A57C46">
        <w:rPr>
          <w:rFonts w:ascii="Arial" w:eastAsia="Arial" w:hAnsi="Arial" w:cs="Arial"/>
          <w:sz w:val="24"/>
          <w:szCs w:val="24"/>
        </w:rPr>
        <w:t xml:space="preserve"> por este.</w:t>
      </w:r>
    </w:p>
    <w:p w14:paraId="02820180" w14:textId="77777777" w:rsidR="00CB5BF8" w:rsidRPr="00A57C46" w:rsidRDefault="00CB5BF8" w:rsidP="00CB5BF8">
      <w:pPr>
        <w:spacing w:after="0" w:line="360" w:lineRule="auto"/>
        <w:jc w:val="both"/>
        <w:rPr>
          <w:rFonts w:ascii="Arial" w:eastAsia="Arial" w:hAnsi="Arial" w:cs="Arial"/>
          <w:sz w:val="24"/>
          <w:szCs w:val="24"/>
        </w:rPr>
      </w:pPr>
    </w:p>
    <w:p w14:paraId="5080360F" w14:textId="77777777" w:rsidR="00920B8F" w:rsidRPr="00A57C46" w:rsidRDefault="00523A0D" w:rsidP="00CB5BF8">
      <w:pPr>
        <w:pStyle w:val="Prrafodelista"/>
        <w:numPr>
          <w:ilvl w:val="0"/>
          <w:numId w:val="1"/>
        </w:numPr>
        <w:spacing w:after="0" w:line="360" w:lineRule="auto"/>
        <w:jc w:val="both"/>
        <w:rPr>
          <w:rFonts w:ascii="Arial" w:hAnsi="Arial" w:cs="Arial"/>
          <w:sz w:val="24"/>
          <w:szCs w:val="24"/>
        </w:rPr>
      </w:pPr>
      <w:r w:rsidRPr="00A57C46">
        <w:rPr>
          <w:rFonts w:ascii="Arial" w:hAnsi="Arial" w:cs="Arial"/>
          <w:b/>
          <w:bCs/>
          <w:sz w:val="24"/>
          <w:szCs w:val="24"/>
        </w:rPr>
        <w:t>M</w:t>
      </w:r>
      <w:r w:rsidR="008F1EE5" w:rsidRPr="00A57C46">
        <w:rPr>
          <w:rFonts w:ascii="Arial" w:hAnsi="Arial" w:cs="Arial"/>
          <w:b/>
          <w:bCs/>
          <w:sz w:val="24"/>
          <w:szCs w:val="24"/>
        </w:rPr>
        <w:t>aterial probatorio</w:t>
      </w:r>
    </w:p>
    <w:p w14:paraId="61A6BDE2" w14:textId="77777777" w:rsidR="00210233" w:rsidRPr="00A57C46" w:rsidRDefault="00210233" w:rsidP="00CB5BF8">
      <w:pPr>
        <w:pStyle w:val="Prrafodelista"/>
        <w:spacing w:after="0" w:line="360" w:lineRule="auto"/>
        <w:ind w:left="0"/>
        <w:jc w:val="both"/>
        <w:rPr>
          <w:rFonts w:ascii="Arial" w:hAnsi="Arial" w:cs="Arial"/>
          <w:sz w:val="24"/>
          <w:szCs w:val="24"/>
        </w:rPr>
      </w:pPr>
    </w:p>
    <w:p w14:paraId="54CF6F2D" w14:textId="77777777" w:rsidR="003B5C13" w:rsidRPr="00A57C46" w:rsidRDefault="003B5C13" w:rsidP="003B5C13">
      <w:pPr>
        <w:pStyle w:val="Prrafodelista"/>
        <w:numPr>
          <w:ilvl w:val="0"/>
          <w:numId w:val="6"/>
        </w:numPr>
        <w:spacing w:after="0" w:line="360" w:lineRule="auto"/>
        <w:jc w:val="both"/>
        <w:rPr>
          <w:rFonts w:ascii="Arial" w:hAnsi="Arial" w:cs="Arial"/>
          <w:b/>
          <w:bCs/>
          <w:i/>
          <w:iCs/>
          <w:sz w:val="24"/>
          <w:szCs w:val="24"/>
        </w:rPr>
      </w:pPr>
      <w:r w:rsidRPr="00A57C46">
        <w:rPr>
          <w:rFonts w:ascii="Arial" w:hAnsi="Arial" w:cs="Arial"/>
          <w:b/>
          <w:bCs/>
          <w:sz w:val="24"/>
          <w:szCs w:val="24"/>
        </w:rPr>
        <w:t>Secretaría General de Acuerdos</w:t>
      </w:r>
    </w:p>
    <w:p w14:paraId="34E8F6A7" w14:textId="77777777" w:rsidR="003B5C13" w:rsidRPr="00A57C46" w:rsidRDefault="003B5C13" w:rsidP="003B5C13">
      <w:pPr>
        <w:pStyle w:val="Prrafodelista"/>
        <w:spacing w:after="0" w:line="360" w:lineRule="auto"/>
        <w:ind w:left="0"/>
        <w:jc w:val="both"/>
        <w:rPr>
          <w:rFonts w:ascii="Arial" w:hAnsi="Arial" w:cs="Arial"/>
          <w:b/>
          <w:bCs/>
          <w:i/>
          <w:iCs/>
          <w:sz w:val="24"/>
          <w:szCs w:val="24"/>
        </w:rPr>
      </w:pPr>
    </w:p>
    <w:p w14:paraId="684B2E52" w14:textId="77777777" w:rsidR="003B5C13" w:rsidRPr="00A57C46" w:rsidRDefault="003B5C13" w:rsidP="003B5C13">
      <w:pPr>
        <w:spacing w:after="0" w:line="360" w:lineRule="auto"/>
        <w:jc w:val="both"/>
        <w:rPr>
          <w:rFonts w:ascii="Arial" w:hAnsi="Arial" w:cs="Arial"/>
          <w:sz w:val="24"/>
          <w:szCs w:val="24"/>
        </w:rPr>
      </w:pPr>
      <w:r w:rsidRPr="00A57C46">
        <w:rPr>
          <w:rFonts w:ascii="Arial" w:hAnsi="Arial" w:cs="Arial"/>
          <w:sz w:val="24"/>
          <w:szCs w:val="24"/>
        </w:rPr>
        <w:t xml:space="preserve">Oficio TEEM-SGA-1319/2026, dirigido a la </w:t>
      </w:r>
      <w:r w:rsidRPr="00A57C46">
        <w:rPr>
          <w:rFonts w:ascii="Arial" w:hAnsi="Arial" w:cs="Arial"/>
          <w:i/>
          <w:iCs/>
          <w:sz w:val="24"/>
          <w:szCs w:val="24"/>
        </w:rPr>
        <w:t>Secretaría Ejecutiva</w:t>
      </w:r>
      <w:r w:rsidRPr="00A57C46">
        <w:rPr>
          <w:rFonts w:ascii="Arial" w:hAnsi="Arial" w:cs="Arial"/>
          <w:sz w:val="24"/>
          <w:szCs w:val="24"/>
        </w:rPr>
        <w:t xml:space="preserve">, por medio del cual, remite el </w:t>
      </w:r>
      <w:r w:rsidRPr="00A57C46">
        <w:rPr>
          <w:rFonts w:ascii="Arial" w:hAnsi="Arial" w:cs="Arial"/>
          <w:i/>
          <w:iCs/>
          <w:sz w:val="24"/>
          <w:szCs w:val="24"/>
        </w:rPr>
        <w:t xml:space="preserve">Acuerdo </w:t>
      </w:r>
      <w:r w:rsidRPr="00A57C46">
        <w:rPr>
          <w:rFonts w:ascii="Arial" w:hAnsi="Arial" w:cs="Arial"/>
          <w:sz w:val="24"/>
          <w:szCs w:val="24"/>
        </w:rPr>
        <w:t xml:space="preserve">y el expediente del Incidente de Incumplimiento de Medidas Cautelares. </w:t>
      </w:r>
    </w:p>
    <w:p w14:paraId="273CEED6" w14:textId="77777777" w:rsidR="003B5C13" w:rsidRPr="00A57C46" w:rsidRDefault="003B5C13" w:rsidP="00CB5BF8">
      <w:pPr>
        <w:pStyle w:val="Prrafodelista"/>
        <w:spacing w:after="0" w:line="360" w:lineRule="auto"/>
        <w:ind w:left="0"/>
        <w:jc w:val="both"/>
        <w:rPr>
          <w:rFonts w:ascii="Arial" w:hAnsi="Arial" w:cs="Arial"/>
          <w:sz w:val="24"/>
          <w:szCs w:val="24"/>
        </w:rPr>
      </w:pPr>
    </w:p>
    <w:p w14:paraId="67A3428F" w14:textId="77777777" w:rsidR="00C965F1" w:rsidRPr="00A57C46" w:rsidRDefault="00145213" w:rsidP="00CB5BF8">
      <w:pPr>
        <w:pStyle w:val="Prrafodelista"/>
        <w:numPr>
          <w:ilvl w:val="0"/>
          <w:numId w:val="6"/>
        </w:numPr>
        <w:spacing w:after="0" w:line="360" w:lineRule="auto"/>
        <w:jc w:val="both"/>
        <w:rPr>
          <w:rFonts w:ascii="Arial" w:hAnsi="Arial" w:cs="Arial"/>
          <w:b/>
          <w:bCs/>
          <w:i/>
          <w:iCs/>
          <w:sz w:val="24"/>
          <w:szCs w:val="24"/>
        </w:rPr>
      </w:pPr>
      <w:bookmarkStart w:id="8" w:name="_Hlk200024635"/>
      <w:r w:rsidRPr="00A57C46">
        <w:rPr>
          <w:rFonts w:ascii="Arial" w:hAnsi="Arial" w:cs="Arial"/>
          <w:b/>
          <w:bCs/>
          <w:i/>
          <w:iCs/>
          <w:sz w:val="24"/>
          <w:szCs w:val="24"/>
        </w:rPr>
        <w:t>Secretaría Ejecutiva</w:t>
      </w:r>
    </w:p>
    <w:p w14:paraId="7D3D5857" w14:textId="77777777" w:rsidR="00CB5BF8" w:rsidRPr="00A57C46" w:rsidRDefault="00CB5BF8" w:rsidP="00CB5BF8">
      <w:pPr>
        <w:pStyle w:val="Prrafodelista"/>
        <w:spacing w:after="0" w:line="360" w:lineRule="auto"/>
        <w:ind w:left="0"/>
        <w:jc w:val="both"/>
        <w:rPr>
          <w:rFonts w:ascii="Arial" w:hAnsi="Arial" w:cs="Arial"/>
          <w:b/>
          <w:bCs/>
          <w:i/>
          <w:iCs/>
          <w:sz w:val="24"/>
          <w:szCs w:val="24"/>
        </w:rPr>
      </w:pPr>
    </w:p>
    <w:p w14:paraId="3572ED21" w14:textId="77777777" w:rsidR="009C2201" w:rsidRPr="00A57C46" w:rsidRDefault="009C2201" w:rsidP="00CB5BF8">
      <w:pPr>
        <w:spacing w:after="0" w:line="360" w:lineRule="auto"/>
        <w:jc w:val="both"/>
        <w:rPr>
          <w:rFonts w:ascii="Arial" w:hAnsi="Arial" w:cs="Arial"/>
          <w:sz w:val="24"/>
          <w:szCs w:val="24"/>
        </w:rPr>
      </w:pPr>
      <w:r w:rsidRPr="00A57C46">
        <w:rPr>
          <w:rFonts w:ascii="Arial" w:hAnsi="Arial" w:cs="Arial"/>
          <w:sz w:val="24"/>
          <w:szCs w:val="24"/>
        </w:rPr>
        <w:t>Copia certificada de</w:t>
      </w:r>
      <w:r w:rsidR="00145213" w:rsidRPr="00A57C46">
        <w:rPr>
          <w:rFonts w:ascii="Arial" w:hAnsi="Arial" w:cs="Arial"/>
          <w:sz w:val="24"/>
          <w:szCs w:val="24"/>
        </w:rPr>
        <w:t xml:space="preserve">l </w:t>
      </w:r>
      <w:r w:rsidR="00E6340E" w:rsidRPr="00A57C46">
        <w:rPr>
          <w:rFonts w:ascii="Arial" w:hAnsi="Arial" w:cs="Arial"/>
          <w:sz w:val="24"/>
          <w:szCs w:val="24"/>
        </w:rPr>
        <w:t>A</w:t>
      </w:r>
      <w:r w:rsidR="00145213" w:rsidRPr="00A57C46">
        <w:rPr>
          <w:rFonts w:ascii="Arial" w:hAnsi="Arial" w:cs="Arial"/>
          <w:sz w:val="24"/>
          <w:szCs w:val="24"/>
        </w:rPr>
        <w:t xml:space="preserve">cuerdo de Pronunciamiento sobre Incumplimiento de Medidas Cautelares, de primero de julio, dictado por </w:t>
      </w:r>
      <w:r w:rsidR="00E6340E" w:rsidRPr="00A57C46">
        <w:rPr>
          <w:rFonts w:ascii="Arial" w:hAnsi="Arial" w:cs="Arial"/>
          <w:sz w:val="24"/>
          <w:szCs w:val="24"/>
        </w:rPr>
        <w:t xml:space="preserve">la </w:t>
      </w:r>
      <w:r w:rsidR="00145213" w:rsidRPr="00A57C46">
        <w:rPr>
          <w:rFonts w:ascii="Arial" w:hAnsi="Arial" w:cs="Arial"/>
          <w:sz w:val="24"/>
          <w:szCs w:val="24"/>
        </w:rPr>
        <w:t>Encargada de Despacho.</w:t>
      </w:r>
    </w:p>
    <w:bookmarkEnd w:id="8"/>
    <w:p w14:paraId="14FFD7A5" w14:textId="77777777" w:rsidR="005322B6" w:rsidRPr="00A57C46" w:rsidRDefault="005322B6" w:rsidP="00CB5BF8">
      <w:pPr>
        <w:pStyle w:val="Textoindependiente"/>
        <w:numPr>
          <w:ilvl w:val="0"/>
          <w:numId w:val="1"/>
        </w:numPr>
        <w:spacing w:after="0" w:line="360" w:lineRule="auto"/>
        <w:jc w:val="both"/>
        <w:rPr>
          <w:rFonts w:ascii="Arial" w:hAnsi="Arial" w:cs="Arial"/>
          <w:b/>
          <w:bCs/>
          <w:sz w:val="24"/>
          <w:szCs w:val="24"/>
        </w:rPr>
      </w:pPr>
      <w:r w:rsidRPr="00A57C46">
        <w:rPr>
          <w:rFonts w:ascii="Arial" w:hAnsi="Arial" w:cs="Arial"/>
          <w:b/>
          <w:bCs/>
          <w:sz w:val="24"/>
          <w:szCs w:val="24"/>
        </w:rPr>
        <w:lastRenderedPageBreak/>
        <w:t>Valoración probatoria</w:t>
      </w:r>
    </w:p>
    <w:p w14:paraId="36008173" w14:textId="77777777" w:rsidR="00374C6A" w:rsidRPr="00A57C46" w:rsidRDefault="00374C6A" w:rsidP="00CB5BF8">
      <w:pPr>
        <w:pStyle w:val="Textoindependiente"/>
        <w:spacing w:after="0" w:line="360" w:lineRule="auto"/>
        <w:jc w:val="both"/>
        <w:rPr>
          <w:rFonts w:ascii="Arial" w:hAnsi="Arial" w:cs="Arial"/>
          <w:sz w:val="24"/>
          <w:szCs w:val="24"/>
        </w:rPr>
      </w:pPr>
    </w:p>
    <w:p w14:paraId="4C72EE92" w14:textId="77777777" w:rsidR="00C963AA" w:rsidRPr="00A57C46" w:rsidRDefault="00C963AA" w:rsidP="00CB5BF8">
      <w:pPr>
        <w:pStyle w:val="Textoindependiente"/>
        <w:spacing w:after="0" w:line="360" w:lineRule="auto"/>
        <w:jc w:val="both"/>
        <w:rPr>
          <w:rFonts w:ascii="Arial" w:hAnsi="Arial" w:cs="Arial"/>
          <w:sz w:val="24"/>
          <w:szCs w:val="24"/>
        </w:rPr>
      </w:pPr>
      <w:r w:rsidRPr="00A57C46">
        <w:rPr>
          <w:rFonts w:ascii="Arial" w:hAnsi="Arial" w:cs="Arial"/>
          <w:sz w:val="24"/>
          <w:szCs w:val="24"/>
        </w:rPr>
        <w:t>Las documentales al tratarse de oficio</w:t>
      </w:r>
      <w:r w:rsidR="00EA022E" w:rsidRPr="00A57C46">
        <w:rPr>
          <w:rFonts w:ascii="Arial" w:hAnsi="Arial" w:cs="Arial"/>
          <w:sz w:val="24"/>
          <w:szCs w:val="24"/>
        </w:rPr>
        <w:t xml:space="preserve">s </w:t>
      </w:r>
      <w:r w:rsidR="00466E18" w:rsidRPr="00A57C46">
        <w:rPr>
          <w:rFonts w:ascii="Arial" w:hAnsi="Arial" w:cs="Arial"/>
          <w:sz w:val="24"/>
          <w:szCs w:val="24"/>
        </w:rPr>
        <w:t xml:space="preserve">originales </w:t>
      </w:r>
      <w:r w:rsidRPr="00A57C46">
        <w:rPr>
          <w:rFonts w:ascii="Arial" w:hAnsi="Arial" w:cs="Arial"/>
          <w:sz w:val="24"/>
          <w:szCs w:val="24"/>
        </w:rPr>
        <w:t xml:space="preserve">y </w:t>
      </w:r>
      <w:r w:rsidR="00466E18" w:rsidRPr="00A57C46">
        <w:rPr>
          <w:rFonts w:ascii="Arial" w:hAnsi="Arial" w:cs="Arial"/>
          <w:sz w:val="24"/>
          <w:szCs w:val="24"/>
        </w:rPr>
        <w:t>copias certificadas</w:t>
      </w:r>
      <w:r w:rsidRPr="00A57C46">
        <w:rPr>
          <w:rFonts w:ascii="Arial" w:hAnsi="Arial" w:cs="Arial"/>
          <w:i/>
          <w:iCs/>
          <w:sz w:val="24"/>
          <w:szCs w:val="24"/>
        </w:rPr>
        <w:t xml:space="preserve">, </w:t>
      </w:r>
      <w:r w:rsidRPr="00A57C46">
        <w:rPr>
          <w:rFonts w:ascii="Arial" w:hAnsi="Arial" w:cs="Arial"/>
          <w:sz w:val="24"/>
          <w:szCs w:val="24"/>
        </w:rPr>
        <w:t>se consideran de naturaleza pública</w:t>
      </w:r>
      <w:r w:rsidR="00131179" w:rsidRPr="00A57C46">
        <w:rPr>
          <w:rFonts w:ascii="Arial" w:hAnsi="Arial" w:cs="Arial"/>
          <w:sz w:val="24"/>
          <w:szCs w:val="24"/>
        </w:rPr>
        <w:t>,</w:t>
      </w:r>
      <w:r w:rsidRPr="00A57C46">
        <w:rPr>
          <w:rStyle w:val="Refdenotaalpie"/>
          <w:rFonts w:ascii="Arial" w:hAnsi="Arial" w:cs="Arial"/>
          <w:sz w:val="24"/>
          <w:szCs w:val="24"/>
        </w:rPr>
        <w:footnoteReference w:id="13"/>
      </w:r>
      <w:r w:rsidRPr="00A57C46">
        <w:rPr>
          <w:rFonts w:ascii="Arial" w:hAnsi="Arial" w:cs="Arial"/>
          <w:sz w:val="24"/>
          <w:szCs w:val="24"/>
        </w:rPr>
        <w:t xml:space="preserve"> por lo que cuentan con valor probatorio pleno y genera</w:t>
      </w:r>
      <w:r w:rsidR="00250B63" w:rsidRPr="00A57C46">
        <w:rPr>
          <w:rFonts w:ascii="Arial" w:hAnsi="Arial" w:cs="Arial"/>
          <w:sz w:val="24"/>
          <w:szCs w:val="24"/>
        </w:rPr>
        <w:t>n</w:t>
      </w:r>
      <w:r w:rsidRPr="00A57C46">
        <w:rPr>
          <w:rFonts w:ascii="Arial" w:hAnsi="Arial" w:cs="Arial"/>
          <w:sz w:val="24"/>
          <w:szCs w:val="24"/>
        </w:rPr>
        <w:t xml:space="preserve"> convicción sobre la existencia y la veracidad de los hechos que ahí se contienen.</w:t>
      </w:r>
    </w:p>
    <w:p w14:paraId="7037300D" w14:textId="77777777" w:rsidR="00CB5BF8" w:rsidRPr="00A57C46" w:rsidRDefault="00CB5BF8" w:rsidP="00CB5BF8">
      <w:pPr>
        <w:pStyle w:val="Textoindependiente"/>
        <w:spacing w:after="0" w:line="360" w:lineRule="auto"/>
        <w:jc w:val="both"/>
        <w:rPr>
          <w:rFonts w:ascii="Arial" w:hAnsi="Arial" w:cs="Arial"/>
          <w:b/>
          <w:bCs/>
          <w:sz w:val="24"/>
          <w:szCs w:val="24"/>
        </w:rPr>
      </w:pPr>
    </w:p>
    <w:p w14:paraId="103B5AD6" w14:textId="77777777" w:rsidR="00346BBF" w:rsidRPr="00A57C46" w:rsidRDefault="002A3517" w:rsidP="00CB5BF8">
      <w:pPr>
        <w:pStyle w:val="Prrafodelista"/>
        <w:numPr>
          <w:ilvl w:val="0"/>
          <w:numId w:val="1"/>
        </w:numPr>
        <w:spacing w:after="0" w:line="360" w:lineRule="auto"/>
        <w:jc w:val="both"/>
        <w:rPr>
          <w:rFonts w:ascii="Arial" w:hAnsi="Arial" w:cs="Arial"/>
          <w:sz w:val="24"/>
          <w:szCs w:val="24"/>
        </w:rPr>
      </w:pPr>
      <w:r w:rsidRPr="00A57C46">
        <w:rPr>
          <w:rFonts w:ascii="Arial" w:eastAsia="Arial" w:hAnsi="Arial" w:cs="Arial"/>
          <w:b/>
          <w:bCs/>
          <w:sz w:val="24"/>
          <w:szCs w:val="24"/>
          <w:lang w:eastAsia="es-MX"/>
        </w:rPr>
        <w:t>Determinación sobre el cumplimiento</w:t>
      </w:r>
    </w:p>
    <w:p w14:paraId="50187DD0" w14:textId="77777777" w:rsidR="00CB5BF8" w:rsidRPr="00A57C46" w:rsidRDefault="00CB5BF8" w:rsidP="00CB5BF8">
      <w:pPr>
        <w:spacing w:after="0" w:line="360" w:lineRule="auto"/>
        <w:jc w:val="both"/>
        <w:rPr>
          <w:rFonts w:ascii="Arial" w:hAnsi="Arial" w:cs="Arial"/>
          <w:sz w:val="24"/>
          <w:szCs w:val="24"/>
          <w:lang w:val="es-ES_tradnl"/>
        </w:rPr>
      </w:pPr>
    </w:p>
    <w:p w14:paraId="569F65A2" w14:textId="77777777" w:rsidR="00467A70" w:rsidRPr="00A57C46" w:rsidRDefault="002A3517" w:rsidP="00CB5BF8">
      <w:pPr>
        <w:spacing w:after="0" w:line="360" w:lineRule="auto"/>
        <w:jc w:val="both"/>
        <w:rPr>
          <w:rFonts w:ascii="Arial" w:hAnsi="Arial" w:cs="Arial"/>
          <w:sz w:val="24"/>
          <w:szCs w:val="24"/>
          <w:lang w:val="es-ES_tradnl"/>
        </w:rPr>
      </w:pPr>
      <w:r w:rsidRPr="00A57C46">
        <w:rPr>
          <w:rFonts w:ascii="Arial" w:hAnsi="Arial" w:cs="Arial"/>
          <w:sz w:val="24"/>
          <w:szCs w:val="24"/>
          <w:lang w:val="es-ES_tradnl"/>
        </w:rPr>
        <w:t xml:space="preserve">Con base en los medios de prueba que se han valorado, este </w:t>
      </w:r>
      <w:r w:rsidR="00AD7864" w:rsidRPr="00A57C46">
        <w:rPr>
          <w:rFonts w:ascii="Arial" w:hAnsi="Arial" w:cs="Arial"/>
          <w:iCs/>
          <w:sz w:val="24"/>
          <w:szCs w:val="24"/>
          <w:lang w:val="es-ES_tradnl"/>
        </w:rPr>
        <w:t>Ó</w:t>
      </w:r>
      <w:r w:rsidRPr="00A57C46">
        <w:rPr>
          <w:rFonts w:ascii="Arial" w:hAnsi="Arial" w:cs="Arial"/>
          <w:iCs/>
          <w:sz w:val="24"/>
          <w:szCs w:val="24"/>
          <w:lang w:val="es-ES_tradnl"/>
        </w:rPr>
        <w:t xml:space="preserve">rgano </w:t>
      </w:r>
      <w:r w:rsidR="00250B63" w:rsidRPr="00A57C46">
        <w:rPr>
          <w:rFonts w:ascii="Arial" w:hAnsi="Arial" w:cs="Arial"/>
          <w:iCs/>
          <w:sz w:val="24"/>
          <w:szCs w:val="24"/>
          <w:lang w:val="es-ES_tradnl"/>
        </w:rPr>
        <w:t>J</w:t>
      </w:r>
      <w:r w:rsidRPr="00A57C46">
        <w:rPr>
          <w:rFonts w:ascii="Arial" w:hAnsi="Arial" w:cs="Arial"/>
          <w:iCs/>
          <w:sz w:val="24"/>
          <w:szCs w:val="24"/>
          <w:lang w:val="es-ES_tradnl"/>
        </w:rPr>
        <w:t>urisdiccional</w:t>
      </w:r>
      <w:r w:rsidR="0077566F" w:rsidRPr="00A57C46">
        <w:rPr>
          <w:rFonts w:ascii="Arial" w:hAnsi="Arial" w:cs="Arial"/>
          <w:i/>
          <w:iCs/>
          <w:sz w:val="24"/>
          <w:szCs w:val="24"/>
          <w:lang w:val="es-ES_tradnl"/>
        </w:rPr>
        <w:t xml:space="preserve"> </w:t>
      </w:r>
      <w:r w:rsidRPr="00A57C46">
        <w:rPr>
          <w:rFonts w:ascii="Arial" w:hAnsi="Arial" w:cs="Arial"/>
          <w:sz w:val="24"/>
          <w:szCs w:val="24"/>
          <w:lang w:val="es-ES_tradnl"/>
        </w:rPr>
        <w:t>puede arribar a la convicción de que</w:t>
      </w:r>
      <w:r w:rsidR="00BD6B4B" w:rsidRPr="00A57C46">
        <w:rPr>
          <w:rFonts w:ascii="Arial" w:hAnsi="Arial" w:cs="Arial"/>
          <w:sz w:val="24"/>
          <w:szCs w:val="24"/>
          <w:lang w:val="es-ES_tradnl"/>
        </w:rPr>
        <w:t xml:space="preserve"> </w:t>
      </w:r>
      <w:r w:rsidR="004A03E5" w:rsidRPr="00A57C46">
        <w:rPr>
          <w:rFonts w:ascii="Arial" w:hAnsi="Arial" w:cs="Arial"/>
          <w:sz w:val="24"/>
          <w:szCs w:val="24"/>
          <w:lang w:val="es-ES_tradnl"/>
        </w:rPr>
        <w:t>se</w:t>
      </w:r>
      <w:r w:rsidR="00BD6B4B" w:rsidRPr="00A57C46">
        <w:rPr>
          <w:rFonts w:ascii="Arial" w:hAnsi="Arial" w:cs="Arial"/>
          <w:sz w:val="24"/>
          <w:szCs w:val="24"/>
          <w:lang w:val="es-ES_tradnl"/>
        </w:rPr>
        <w:t xml:space="preserve"> ha </w:t>
      </w:r>
      <w:r w:rsidRPr="00A57C46">
        <w:rPr>
          <w:rFonts w:ascii="Arial" w:hAnsi="Arial" w:cs="Arial"/>
          <w:sz w:val="24"/>
          <w:szCs w:val="24"/>
          <w:lang w:val="es-ES_tradnl"/>
        </w:rPr>
        <w:t xml:space="preserve">acatado lo ordenado en </w:t>
      </w:r>
      <w:r w:rsidR="004A03E5" w:rsidRPr="00A57C46">
        <w:rPr>
          <w:rFonts w:ascii="Arial" w:hAnsi="Arial" w:cs="Arial"/>
          <w:sz w:val="24"/>
          <w:szCs w:val="24"/>
          <w:lang w:val="es-ES_tradnl"/>
        </w:rPr>
        <w:t xml:space="preserve">el </w:t>
      </w:r>
      <w:r w:rsidR="004A03E5" w:rsidRPr="00A57C46">
        <w:rPr>
          <w:rFonts w:ascii="Arial" w:hAnsi="Arial" w:cs="Arial"/>
          <w:i/>
          <w:iCs/>
          <w:sz w:val="24"/>
          <w:szCs w:val="24"/>
          <w:lang w:val="es-ES_tradnl"/>
        </w:rPr>
        <w:t>Acuerdo</w:t>
      </w:r>
      <w:r w:rsidR="00467A70" w:rsidRPr="00A57C46">
        <w:rPr>
          <w:rFonts w:ascii="Arial" w:hAnsi="Arial" w:cs="Arial"/>
          <w:sz w:val="24"/>
          <w:szCs w:val="24"/>
          <w:lang w:val="es-ES_tradnl"/>
        </w:rPr>
        <w:t xml:space="preserve">, debido a que la Secretaría General de Acuerdos de este Tribunal remitió el </w:t>
      </w:r>
      <w:r w:rsidR="00467A70" w:rsidRPr="00A57C46">
        <w:rPr>
          <w:rFonts w:ascii="Arial" w:hAnsi="Arial" w:cs="Arial"/>
          <w:i/>
          <w:iCs/>
          <w:sz w:val="24"/>
          <w:szCs w:val="24"/>
          <w:lang w:val="es-ES_tradnl"/>
        </w:rPr>
        <w:t xml:space="preserve">Acuerdo </w:t>
      </w:r>
      <w:r w:rsidR="00467A70" w:rsidRPr="00A57C46">
        <w:rPr>
          <w:rFonts w:ascii="Arial" w:hAnsi="Arial" w:cs="Arial"/>
          <w:sz w:val="24"/>
          <w:szCs w:val="24"/>
          <w:lang w:val="es-ES_tradnl"/>
        </w:rPr>
        <w:t xml:space="preserve">y el expediente incidental a la </w:t>
      </w:r>
      <w:r w:rsidR="00467A70" w:rsidRPr="00A57C46">
        <w:rPr>
          <w:rFonts w:ascii="Arial" w:hAnsi="Arial" w:cs="Arial"/>
          <w:i/>
          <w:iCs/>
          <w:sz w:val="24"/>
          <w:szCs w:val="24"/>
          <w:lang w:val="es-ES_tradnl"/>
        </w:rPr>
        <w:t xml:space="preserve">Secretaría Ejecutiva, </w:t>
      </w:r>
      <w:r w:rsidR="00467A70" w:rsidRPr="00A57C46">
        <w:rPr>
          <w:rFonts w:ascii="Arial" w:hAnsi="Arial" w:cs="Arial"/>
          <w:sz w:val="24"/>
          <w:szCs w:val="24"/>
          <w:lang w:val="es-ES_tradnl"/>
        </w:rPr>
        <w:t xml:space="preserve">y </w:t>
      </w:r>
      <w:r w:rsidR="003B5C13" w:rsidRPr="00A57C46">
        <w:rPr>
          <w:rFonts w:ascii="Arial" w:hAnsi="Arial" w:cs="Arial"/>
          <w:sz w:val="24"/>
          <w:szCs w:val="24"/>
          <w:lang w:val="es-ES_tradnl"/>
        </w:rPr>
        <w:t>é</w:t>
      </w:r>
      <w:r w:rsidR="00467A70" w:rsidRPr="00A57C46">
        <w:rPr>
          <w:rFonts w:ascii="Arial" w:hAnsi="Arial" w:cs="Arial"/>
          <w:sz w:val="24"/>
          <w:szCs w:val="24"/>
          <w:lang w:val="es-ES_tradnl"/>
        </w:rPr>
        <w:t xml:space="preserve">sta a su vez realizó el pronunciamiento de fondo </w:t>
      </w:r>
      <w:r w:rsidR="003B5C13" w:rsidRPr="00A57C46">
        <w:rPr>
          <w:rFonts w:ascii="Arial" w:hAnsi="Arial" w:cs="Arial"/>
          <w:sz w:val="24"/>
          <w:szCs w:val="24"/>
          <w:lang w:val="es-ES_tradnl"/>
        </w:rPr>
        <w:t xml:space="preserve">sobre </w:t>
      </w:r>
      <w:r w:rsidR="00467A70" w:rsidRPr="00A57C46">
        <w:rPr>
          <w:rFonts w:ascii="Arial" w:hAnsi="Arial" w:cs="Arial"/>
          <w:sz w:val="24"/>
          <w:szCs w:val="24"/>
          <w:lang w:val="es-ES_tradnl"/>
        </w:rPr>
        <w:t>de la cuestión incidental de incumplimiento de medidas cautelares, plantead</w:t>
      </w:r>
      <w:r w:rsidR="003B5C13" w:rsidRPr="00A57C46">
        <w:rPr>
          <w:rFonts w:ascii="Arial" w:hAnsi="Arial" w:cs="Arial"/>
          <w:sz w:val="24"/>
          <w:szCs w:val="24"/>
          <w:lang w:val="es-ES_tradnl"/>
        </w:rPr>
        <w:t>a</w:t>
      </w:r>
      <w:r w:rsidR="00467A70" w:rsidRPr="00A57C46">
        <w:rPr>
          <w:rFonts w:ascii="Arial" w:hAnsi="Arial" w:cs="Arial"/>
          <w:sz w:val="24"/>
          <w:szCs w:val="24"/>
          <w:lang w:val="es-ES_tradnl"/>
        </w:rPr>
        <w:t xml:space="preserve"> por la denunciante.</w:t>
      </w:r>
    </w:p>
    <w:p w14:paraId="3C0AE639" w14:textId="77777777" w:rsidR="00CB5BF8" w:rsidRPr="00A57C46" w:rsidRDefault="00CB5BF8" w:rsidP="00CB5BF8">
      <w:pPr>
        <w:spacing w:after="0" w:line="360" w:lineRule="auto"/>
        <w:jc w:val="both"/>
        <w:rPr>
          <w:rFonts w:ascii="Arial" w:hAnsi="Arial" w:cs="Arial"/>
          <w:sz w:val="24"/>
          <w:szCs w:val="24"/>
        </w:rPr>
      </w:pPr>
      <w:bookmarkStart w:id="9" w:name="_Hlk200464225"/>
    </w:p>
    <w:p w14:paraId="092EE18A" w14:textId="77777777" w:rsidR="0018504C" w:rsidRPr="00A57C46" w:rsidRDefault="00467A70" w:rsidP="00CB5BF8">
      <w:pPr>
        <w:spacing w:after="0" w:line="360" w:lineRule="auto"/>
        <w:jc w:val="both"/>
        <w:rPr>
          <w:rFonts w:ascii="Arial" w:hAnsi="Arial" w:cs="Arial"/>
          <w:sz w:val="24"/>
          <w:szCs w:val="24"/>
        </w:rPr>
      </w:pPr>
      <w:r w:rsidRPr="00A57C46">
        <w:rPr>
          <w:rFonts w:ascii="Arial" w:hAnsi="Arial" w:cs="Arial"/>
          <w:sz w:val="24"/>
          <w:szCs w:val="24"/>
        </w:rPr>
        <w:t>Además</w:t>
      </w:r>
      <w:r w:rsidR="00767A0C" w:rsidRPr="00A57C46">
        <w:rPr>
          <w:rFonts w:ascii="Arial" w:hAnsi="Arial" w:cs="Arial"/>
          <w:sz w:val="24"/>
          <w:szCs w:val="24"/>
        </w:rPr>
        <w:t>,</w:t>
      </w:r>
      <w:r w:rsidRPr="00A57C46">
        <w:rPr>
          <w:rFonts w:ascii="Arial" w:hAnsi="Arial" w:cs="Arial"/>
          <w:sz w:val="24"/>
          <w:szCs w:val="24"/>
        </w:rPr>
        <w:t xml:space="preserve"> de que cumplió </w:t>
      </w:r>
      <w:r w:rsidR="0018504C" w:rsidRPr="00A57C46">
        <w:rPr>
          <w:rFonts w:ascii="Arial" w:hAnsi="Arial" w:cs="Arial"/>
          <w:sz w:val="24"/>
          <w:szCs w:val="24"/>
        </w:rPr>
        <w:t xml:space="preserve">con </w:t>
      </w:r>
      <w:r w:rsidR="00CA1E29" w:rsidRPr="00A57C46">
        <w:rPr>
          <w:rFonts w:ascii="Arial" w:hAnsi="Arial" w:cs="Arial"/>
          <w:sz w:val="24"/>
          <w:szCs w:val="24"/>
        </w:rPr>
        <w:t xml:space="preserve">informar </w:t>
      </w:r>
      <w:r w:rsidR="00012B34" w:rsidRPr="00A57C46">
        <w:rPr>
          <w:rFonts w:ascii="Arial" w:hAnsi="Arial" w:cs="Arial"/>
          <w:sz w:val="24"/>
          <w:szCs w:val="24"/>
        </w:rPr>
        <w:t>a este</w:t>
      </w:r>
      <w:r w:rsidR="006D364F" w:rsidRPr="00A57C46">
        <w:rPr>
          <w:rFonts w:ascii="Arial" w:hAnsi="Arial" w:cs="Arial"/>
          <w:sz w:val="24"/>
          <w:szCs w:val="24"/>
        </w:rPr>
        <w:t xml:space="preserve"> </w:t>
      </w:r>
      <w:r w:rsidR="0018504C" w:rsidRPr="00A57C46">
        <w:rPr>
          <w:rFonts w:ascii="Arial" w:hAnsi="Arial" w:cs="Arial"/>
          <w:sz w:val="24"/>
          <w:szCs w:val="24"/>
        </w:rPr>
        <w:t xml:space="preserve">Tribunal Electoral </w:t>
      </w:r>
      <w:r w:rsidR="00CA1E29" w:rsidRPr="00A57C46">
        <w:rPr>
          <w:rFonts w:ascii="Arial" w:hAnsi="Arial" w:cs="Arial"/>
          <w:sz w:val="24"/>
          <w:szCs w:val="24"/>
        </w:rPr>
        <w:t>con las constancias pertinentes</w:t>
      </w:r>
      <w:r w:rsidR="0018504C" w:rsidRPr="00A57C46">
        <w:rPr>
          <w:rFonts w:ascii="Arial" w:hAnsi="Arial" w:cs="Arial"/>
          <w:sz w:val="24"/>
          <w:szCs w:val="24"/>
        </w:rPr>
        <w:t xml:space="preserve"> de lo actuado.</w:t>
      </w:r>
      <w:bookmarkEnd w:id="9"/>
    </w:p>
    <w:p w14:paraId="668F33E3" w14:textId="77777777" w:rsidR="00CB5BF8" w:rsidRPr="00A57C46" w:rsidRDefault="00CB5BF8" w:rsidP="00CB5BF8">
      <w:pPr>
        <w:spacing w:after="0" w:line="360" w:lineRule="auto"/>
        <w:jc w:val="both"/>
        <w:rPr>
          <w:rFonts w:ascii="Arial" w:hAnsi="Arial" w:cs="Arial"/>
          <w:sz w:val="24"/>
          <w:szCs w:val="24"/>
        </w:rPr>
      </w:pPr>
    </w:p>
    <w:p w14:paraId="1EC6739E" w14:textId="77777777" w:rsidR="00B4269C" w:rsidRPr="00A57C46" w:rsidRDefault="002A3517" w:rsidP="00CB5BF8">
      <w:pPr>
        <w:pStyle w:val="Prrafodelista"/>
        <w:numPr>
          <w:ilvl w:val="0"/>
          <w:numId w:val="1"/>
        </w:numPr>
        <w:spacing w:after="0" w:line="360" w:lineRule="auto"/>
        <w:jc w:val="both"/>
        <w:rPr>
          <w:rFonts w:ascii="Arial" w:hAnsi="Arial" w:cs="Arial"/>
          <w:sz w:val="24"/>
          <w:szCs w:val="24"/>
        </w:rPr>
      </w:pPr>
      <w:r w:rsidRPr="00A57C46">
        <w:rPr>
          <w:rFonts w:ascii="Arial" w:hAnsi="Arial" w:cs="Arial"/>
          <w:b/>
          <w:bCs/>
          <w:sz w:val="24"/>
          <w:szCs w:val="24"/>
        </w:rPr>
        <w:t>Análisis de la temporalidad</w:t>
      </w:r>
    </w:p>
    <w:p w14:paraId="3E4E3A4F" w14:textId="77777777" w:rsidR="00CB5BF8" w:rsidRPr="00A57C46" w:rsidRDefault="00CB5BF8" w:rsidP="00CB5BF8">
      <w:pPr>
        <w:pStyle w:val="Prrafodelista"/>
        <w:tabs>
          <w:tab w:val="left" w:pos="1995"/>
        </w:tabs>
        <w:spacing w:after="0" w:line="360" w:lineRule="auto"/>
        <w:ind w:left="0"/>
        <w:jc w:val="both"/>
        <w:rPr>
          <w:rFonts w:ascii="Arial" w:hAnsi="Arial" w:cs="Arial"/>
          <w:sz w:val="24"/>
          <w:szCs w:val="24"/>
        </w:rPr>
      </w:pPr>
    </w:p>
    <w:p w14:paraId="5A1FAE3B" w14:textId="77777777" w:rsidR="00FB53C8" w:rsidRPr="00A57C46" w:rsidRDefault="002A3517" w:rsidP="00CB5BF8">
      <w:pPr>
        <w:pStyle w:val="Prrafodelista"/>
        <w:tabs>
          <w:tab w:val="left" w:pos="1995"/>
        </w:tabs>
        <w:spacing w:after="0" w:line="360" w:lineRule="auto"/>
        <w:ind w:left="0"/>
        <w:jc w:val="both"/>
        <w:rPr>
          <w:rFonts w:ascii="Arial" w:hAnsi="Arial" w:cs="Arial"/>
          <w:sz w:val="24"/>
          <w:szCs w:val="24"/>
        </w:rPr>
      </w:pPr>
      <w:r w:rsidRPr="00A57C46">
        <w:rPr>
          <w:rFonts w:ascii="Arial" w:hAnsi="Arial" w:cs="Arial"/>
          <w:sz w:val="24"/>
          <w:szCs w:val="24"/>
        </w:rPr>
        <w:t xml:space="preserve">Una vez analizado el cumplimiento de las acciones ordenadas en </w:t>
      </w:r>
      <w:r w:rsidR="00867BBA" w:rsidRPr="00A57C46">
        <w:rPr>
          <w:rFonts w:ascii="Arial" w:hAnsi="Arial" w:cs="Arial"/>
          <w:sz w:val="24"/>
          <w:szCs w:val="24"/>
        </w:rPr>
        <w:t xml:space="preserve">el </w:t>
      </w:r>
      <w:r w:rsidR="00867BBA" w:rsidRPr="00A57C46">
        <w:rPr>
          <w:rFonts w:ascii="Arial" w:hAnsi="Arial" w:cs="Arial"/>
          <w:i/>
          <w:iCs/>
          <w:sz w:val="24"/>
          <w:szCs w:val="24"/>
        </w:rPr>
        <w:t>Acuerdo</w:t>
      </w:r>
      <w:r w:rsidRPr="00A57C46">
        <w:rPr>
          <w:rFonts w:ascii="Arial" w:hAnsi="Arial" w:cs="Arial"/>
          <w:sz w:val="24"/>
          <w:szCs w:val="24"/>
        </w:rPr>
        <w:t>, se procede a verificar el plazo que se fijó para tal efecto</w:t>
      </w:r>
      <w:r w:rsidR="00A566D1" w:rsidRPr="00A57C46">
        <w:rPr>
          <w:rFonts w:ascii="Arial" w:hAnsi="Arial" w:cs="Arial"/>
          <w:sz w:val="24"/>
          <w:szCs w:val="24"/>
        </w:rPr>
        <w:t>.</w:t>
      </w:r>
    </w:p>
    <w:p w14:paraId="0C6BFCDB" w14:textId="77777777" w:rsidR="00CB5BF8" w:rsidRPr="00A57C46" w:rsidRDefault="00CB5BF8" w:rsidP="00CB5BF8">
      <w:pPr>
        <w:spacing w:after="0" w:line="360" w:lineRule="auto"/>
        <w:jc w:val="both"/>
        <w:rPr>
          <w:rFonts w:ascii="Arial" w:hAnsi="Arial" w:cs="Arial"/>
          <w:sz w:val="24"/>
          <w:szCs w:val="24"/>
        </w:rPr>
      </w:pPr>
    </w:p>
    <w:p w14:paraId="25D014DC" w14:textId="77777777" w:rsidR="00867BBA" w:rsidRPr="00A57C46" w:rsidRDefault="00867BBA" w:rsidP="00CB5BF8">
      <w:pPr>
        <w:spacing w:after="0" w:line="360" w:lineRule="auto"/>
        <w:jc w:val="both"/>
        <w:rPr>
          <w:rFonts w:ascii="Arial" w:hAnsi="Arial" w:cs="Arial"/>
          <w:sz w:val="24"/>
          <w:szCs w:val="24"/>
        </w:rPr>
      </w:pPr>
      <w:r w:rsidRPr="00A57C46">
        <w:rPr>
          <w:rFonts w:ascii="Arial" w:hAnsi="Arial" w:cs="Arial"/>
          <w:sz w:val="24"/>
          <w:szCs w:val="24"/>
        </w:rPr>
        <w:t xml:space="preserve">La Secretaría General de Acuerdos </w:t>
      </w:r>
      <w:r w:rsidR="001352D4" w:rsidRPr="00A57C46">
        <w:rPr>
          <w:rFonts w:ascii="Arial" w:hAnsi="Arial" w:cs="Arial"/>
          <w:sz w:val="24"/>
          <w:szCs w:val="24"/>
        </w:rPr>
        <w:t xml:space="preserve">debía </w:t>
      </w:r>
      <w:r w:rsidRPr="00A57C46">
        <w:rPr>
          <w:rFonts w:ascii="Arial" w:hAnsi="Arial" w:cs="Arial"/>
          <w:sz w:val="24"/>
          <w:szCs w:val="24"/>
        </w:rPr>
        <w:t xml:space="preserve">remitir de manera </w:t>
      </w:r>
      <w:r w:rsidRPr="00A57C46">
        <w:rPr>
          <w:rFonts w:ascii="Arial" w:hAnsi="Arial" w:cs="Arial"/>
          <w:b/>
          <w:bCs/>
          <w:sz w:val="24"/>
          <w:szCs w:val="24"/>
        </w:rPr>
        <w:t xml:space="preserve">inmediata </w:t>
      </w:r>
      <w:r w:rsidRPr="00A57C46">
        <w:rPr>
          <w:rFonts w:ascii="Arial" w:hAnsi="Arial" w:cs="Arial"/>
          <w:sz w:val="24"/>
          <w:szCs w:val="24"/>
        </w:rPr>
        <w:t xml:space="preserve">a la </w:t>
      </w:r>
      <w:r w:rsidRPr="00A57C46">
        <w:rPr>
          <w:rFonts w:ascii="Arial" w:hAnsi="Arial" w:cs="Arial"/>
          <w:i/>
          <w:iCs/>
          <w:sz w:val="24"/>
          <w:szCs w:val="24"/>
        </w:rPr>
        <w:t xml:space="preserve">Secretaría Ejecutiva, </w:t>
      </w:r>
      <w:r w:rsidRPr="00A57C46">
        <w:rPr>
          <w:rFonts w:ascii="Arial" w:hAnsi="Arial" w:cs="Arial"/>
          <w:sz w:val="24"/>
          <w:szCs w:val="24"/>
        </w:rPr>
        <w:t xml:space="preserve">copia certificada del expediente incidental y ésta a su vez, debía informar a este Tribunal, dentro de las </w:t>
      </w:r>
      <w:r w:rsidRPr="00A57C46">
        <w:rPr>
          <w:rFonts w:ascii="Arial" w:hAnsi="Arial" w:cs="Arial"/>
          <w:b/>
          <w:bCs/>
          <w:sz w:val="24"/>
          <w:szCs w:val="24"/>
        </w:rPr>
        <w:t xml:space="preserve">veinticuatro horas </w:t>
      </w:r>
      <w:r w:rsidRPr="00A57C46">
        <w:rPr>
          <w:rFonts w:ascii="Arial" w:hAnsi="Arial" w:cs="Arial"/>
          <w:sz w:val="24"/>
          <w:szCs w:val="24"/>
        </w:rPr>
        <w:t>siguientes a que realizara el pronunciamiento de fondo de la cuestión incidental:</w:t>
      </w:r>
    </w:p>
    <w:p w14:paraId="3ABCF159" w14:textId="77777777" w:rsidR="00CB5BF8" w:rsidRPr="00A57C46" w:rsidRDefault="00CB5BF8" w:rsidP="00CB5BF8">
      <w:pPr>
        <w:spacing w:after="0" w:line="360" w:lineRule="auto"/>
        <w:jc w:val="both"/>
        <w:rPr>
          <w:rFonts w:ascii="Arial" w:hAnsi="Arial" w:cs="Arial"/>
          <w:sz w:val="24"/>
          <w:szCs w:val="24"/>
        </w:rPr>
      </w:pPr>
    </w:p>
    <w:p w14:paraId="7D83AA5C" w14:textId="77777777" w:rsidR="00713E38" w:rsidRPr="00A57C46" w:rsidRDefault="005C37F5" w:rsidP="00CB5BF8">
      <w:pPr>
        <w:spacing w:after="0" w:line="360" w:lineRule="auto"/>
        <w:jc w:val="both"/>
        <w:rPr>
          <w:rFonts w:ascii="Arial" w:hAnsi="Arial" w:cs="Arial"/>
          <w:sz w:val="24"/>
          <w:szCs w:val="24"/>
        </w:rPr>
      </w:pPr>
      <w:r w:rsidRPr="00A57C46">
        <w:rPr>
          <w:rFonts w:ascii="Arial" w:hAnsi="Arial" w:cs="Arial"/>
          <w:sz w:val="24"/>
          <w:szCs w:val="24"/>
        </w:rPr>
        <w:t xml:space="preserve">Plazos y términos </w:t>
      </w:r>
      <w:r w:rsidR="002A3517" w:rsidRPr="00A57C46">
        <w:rPr>
          <w:rFonts w:ascii="Arial" w:hAnsi="Arial" w:cs="Arial"/>
          <w:sz w:val="24"/>
          <w:szCs w:val="24"/>
        </w:rPr>
        <w:t>que se esquematiza</w:t>
      </w:r>
      <w:r w:rsidRPr="00A57C46">
        <w:rPr>
          <w:rFonts w:ascii="Arial" w:hAnsi="Arial" w:cs="Arial"/>
          <w:sz w:val="24"/>
          <w:szCs w:val="24"/>
        </w:rPr>
        <w:t>n</w:t>
      </w:r>
      <w:r w:rsidR="002A3517" w:rsidRPr="00A57C46">
        <w:rPr>
          <w:rFonts w:ascii="Arial" w:hAnsi="Arial" w:cs="Arial"/>
          <w:sz w:val="24"/>
          <w:szCs w:val="24"/>
        </w:rPr>
        <w:t xml:space="preserve"> de la manera siguiente:</w:t>
      </w:r>
    </w:p>
    <w:p w14:paraId="3F2B931E" w14:textId="77777777" w:rsidR="003B5C13" w:rsidRPr="00A57C46" w:rsidRDefault="003B5C13" w:rsidP="00CB5BF8">
      <w:pPr>
        <w:spacing w:after="0" w:line="360" w:lineRule="auto"/>
        <w:jc w:val="both"/>
        <w:rPr>
          <w:rFonts w:ascii="Arial" w:hAnsi="Arial" w:cs="Arial"/>
          <w:sz w:val="24"/>
          <w:szCs w:val="24"/>
        </w:rPr>
      </w:pPr>
    </w:p>
    <w:p w14:paraId="05B7BDF1" w14:textId="77777777" w:rsidR="003B5C13" w:rsidRPr="00A57C46" w:rsidRDefault="003B5C13" w:rsidP="00CB5BF8">
      <w:pPr>
        <w:spacing w:after="0" w:line="360" w:lineRule="auto"/>
        <w:jc w:val="both"/>
        <w:rPr>
          <w:rFonts w:ascii="Arial" w:hAnsi="Arial" w:cs="Arial"/>
          <w:sz w:val="24"/>
          <w:szCs w:val="24"/>
        </w:rPr>
      </w:pPr>
    </w:p>
    <w:p w14:paraId="74FE8A6F" w14:textId="77777777" w:rsidR="00374C6A" w:rsidRPr="00A57C46" w:rsidRDefault="00374C6A" w:rsidP="00CB5BF8">
      <w:pPr>
        <w:spacing w:after="0" w:line="360" w:lineRule="auto"/>
        <w:jc w:val="both"/>
        <w:rPr>
          <w:rFonts w:ascii="Arial" w:hAnsi="Arial" w:cs="Arial"/>
          <w:sz w:val="24"/>
          <w:szCs w:val="24"/>
        </w:rPr>
      </w:pPr>
    </w:p>
    <w:p w14:paraId="6411B3E4" w14:textId="77777777" w:rsidR="00CB5BF8" w:rsidRPr="00A57C46" w:rsidRDefault="00CB5BF8" w:rsidP="00CB5BF8">
      <w:pPr>
        <w:spacing w:after="0" w:line="360" w:lineRule="auto"/>
        <w:jc w:val="both"/>
        <w:rPr>
          <w:rFonts w:ascii="Arial" w:hAnsi="Arial" w:cs="Arial"/>
          <w:sz w:val="24"/>
          <w:szCs w:val="24"/>
        </w:rPr>
      </w:pP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843"/>
        <w:gridCol w:w="1247"/>
        <w:gridCol w:w="1729"/>
        <w:gridCol w:w="1729"/>
        <w:gridCol w:w="1531"/>
      </w:tblGrid>
      <w:tr w:rsidR="0035093D" w:rsidRPr="00A57C46" w14:paraId="288B9204" w14:textId="77777777" w:rsidTr="0035093D">
        <w:trPr>
          <w:trHeight w:val="386"/>
        </w:trPr>
        <w:tc>
          <w:tcPr>
            <w:tcW w:w="10631" w:type="dxa"/>
            <w:gridSpan w:val="7"/>
            <w:shd w:val="clear" w:color="auto" w:fill="2F5496"/>
          </w:tcPr>
          <w:p w14:paraId="162F1D81" w14:textId="77777777" w:rsidR="0035093D" w:rsidRPr="00A57C46" w:rsidRDefault="0035093D" w:rsidP="007110B9">
            <w:pPr>
              <w:spacing w:line="240" w:lineRule="auto"/>
              <w:jc w:val="center"/>
              <w:rPr>
                <w:rFonts w:ascii="Arial Narrow" w:hAnsi="Arial Narrow" w:cs="Arial"/>
                <w:b/>
                <w:bCs/>
                <w:i/>
                <w:iCs/>
              </w:rPr>
            </w:pPr>
            <w:r w:rsidRPr="00A57C46">
              <w:rPr>
                <w:rFonts w:ascii="Arial Narrow" w:hAnsi="Arial Narrow" w:cs="Arial"/>
                <w:b/>
                <w:bCs/>
                <w:color w:val="FFFFFF"/>
              </w:rPr>
              <w:lastRenderedPageBreak/>
              <w:t xml:space="preserve">Plazos y acciones ordenadas en el </w:t>
            </w:r>
            <w:r w:rsidRPr="00A57C46">
              <w:rPr>
                <w:rFonts w:ascii="Arial Narrow" w:hAnsi="Arial Narrow" w:cs="Arial"/>
                <w:b/>
                <w:bCs/>
                <w:i/>
                <w:iCs/>
                <w:color w:val="FFFFFF"/>
              </w:rPr>
              <w:t>Acuerdo</w:t>
            </w:r>
          </w:p>
        </w:tc>
      </w:tr>
      <w:tr w:rsidR="0035093D" w:rsidRPr="00A57C46" w14:paraId="1BF5A852" w14:textId="77777777" w:rsidTr="0035093D">
        <w:trPr>
          <w:trHeight w:val="386"/>
        </w:trPr>
        <w:tc>
          <w:tcPr>
            <w:tcW w:w="1276" w:type="dxa"/>
            <w:shd w:val="clear" w:color="auto" w:fill="B4C6E7"/>
            <w:vAlign w:val="center"/>
          </w:tcPr>
          <w:p w14:paraId="0D6D671E" w14:textId="77777777" w:rsidR="0035093D" w:rsidRPr="00A57C46" w:rsidRDefault="0035093D" w:rsidP="007110B9">
            <w:pPr>
              <w:spacing w:line="240" w:lineRule="auto"/>
              <w:jc w:val="center"/>
              <w:rPr>
                <w:rFonts w:ascii="Arial Narrow" w:hAnsi="Arial Narrow" w:cs="Arial"/>
                <w:b/>
                <w:bCs/>
              </w:rPr>
            </w:pPr>
            <w:bookmarkStart w:id="10" w:name="_Hlk198037511"/>
            <w:r w:rsidRPr="00A57C46">
              <w:rPr>
                <w:rFonts w:ascii="Arial Narrow" w:hAnsi="Arial Narrow" w:cs="Arial"/>
                <w:b/>
                <w:bCs/>
              </w:rPr>
              <w:t>Autoridad vinculada</w:t>
            </w:r>
          </w:p>
        </w:tc>
        <w:tc>
          <w:tcPr>
            <w:tcW w:w="1276" w:type="dxa"/>
            <w:shd w:val="clear" w:color="auto" w:fill="B4C6E7"/>
            <w:vAlign w:val="center"/>
          </w:tcPr>
          <w:p w14:paraId="39199E33" w14:textId="77777777" w:rsidR="0035093D" w:rsidRPr="00A57C46" w:rsidRDefault="0035093D" w:rsidP="007110B9">
            <w:pPr>
              <w:spacing w:line="240" w:lineRule="auto"/>
              <w:jc w:val="center"/>
              <w:rPr>
                <w:rFonts w:ascii="Arial Narrow" w:hAnsi="Arial Narrow" w:cs="Arial"/>
                <w:b/>
                <w:bCs/>
              </w:rPr>
            </w:pPr>
            <w:r w:rsidRPr="00A57C46">
              <w:rPr>
                <w:rFonts w:ascii="Arial Narrow" w:hAnsi="Arial Narrow" w:cs="Arial"/>
                <w:b/>
                <w:bCs/>
              </w:rPr>
              <w:t xml:space="preserve">Notificación del </w:t>
            </w:r>
            <w:r w:rsidRPr="00A57C46">
              <w:rPr>
                <w:rFonts w:ascii="Arial Narrow" w:hAnsi="Arial Narrow" w:cs="Arial"/>
                <w:b/>
                <w:bCs/>
                <w:i/>
                <w:iCs/>
              </w:rPr>
              <w:t>Acuerdo</w:t>
            </w:r>
          </w:p>
        </w:tc>
        <w:tc>
          <w:tcPr>
            <w:tcW w:w="1843" w:type="dxa"/>
            <w:shd w:val="clear" w:color="auto" w:fill="B4C6E7"/>
            <w:vAlign w:val="center"/>
          </w:tcPr>
          <w:p w14:paraId="26D6DC20" w14:textId="77777777" w:rsidR="0035093D" w:rsidRPr="00A57C46" w:rsidRDefault="0035093D" w:rsidP="007110B9">
            <w:pPr>
              <w:spacing w:line="240" w:lineRule="auto"/>
              <w:jc w:val="center"/>
              <w:rPr>
                <w:rFonts w:ascii="Arial Narrow" w:hAnsi="Arial Narrow" w:cs="Arial"/>
                <w:b/>
                <w:bCs/>
              </w:rPr>
            </w:pPr>
            <w:r w:rsidRPr="00A57C46">
              <w:rPr>
                <w:rFonts w:ascii="Arial Narrow" w:hAnsi="Arial Narrow" w:cs="Arial"/>
                <w:b/>
                <w:bCs/>
              </w:rPr>
              <w:t>Acción ordenada</w:t>
            </w:r>
          </w:p>
        </w:tc>
        <w:tc>
          <w:tcPr>
            <w:tcW w:w="1247" w:type="dxa"/>
            <w:shd w:val="clear" w:color="auto" w:fill="B4C6E7"/>
            <w:vAlign w:val="center"/>
          </w:tcPr>
          <w:p w14:paraId="1BC78A0C" w14:textId="77777777" w:rsidR="0035093D" w:rsidRPr="00A57C46" w:rsidRDefault="0035093D" w:rsidP="007110B9">
            <w:pPr>
              <w:spacing w:line="240" w:lineRule="auto"/>
              <w:jc w:val="center"/>
              <w:rPr>
                <w:rFonts w:ascii="Arial Narrow" w:hAnsi="Arial Narrow" w:cs="Arial"/>
                <w:b/>
                <w:bCs/>
              </w:rPr>
            </w:pPr>
            <w:r w:rsidRPr="00A57C46">
              <w:rPr>
                <w:rFonts w:ascii="Arial Narrow" w:hAnsi="Arial Narrow" w:cs="Arial"/>
                <w:b/>
                <w:bCs/>
              </w:rPr>
              <w:t>Plazo para actuar</w:t>
            </w:r>
          </w:p>
        </w:tc>
        <w:tc>
          <w:tcPr>
            <w:tcW w:w="1729" w:type="dxa"/>
            <w:shd w:val="clear" w:color="auto" w:fill="B4C6E7"/>
            <w:vAlign w:val="center"/>
          </w:tcPr>
          <w:p w14:paraId="5107C0B4" w14:textId="77777777" w:rsidR="0035093D" w:rsidRPr="00A57C46" w:rsidRDefault="0035093D" w:rsidP="0035093D">
            <w:pPr>
              <w:spacing w:line="240" w:lineRule="auto"/>
              <w:jc w:val="center"/>
              <w:rPr>
                <w:rFonts w:ascii="Arial Narrow" w:hAnsi="Arial Narrow" w:cs="Arial"/>
                <w:b/>
                <w:bCs/>
              </w:rPr>
            </w:pPr>
            <w:r w:rsidRPr="00A57C46">
              <w:rPr>
                <w:rFonts w:ascii="Arial Narrow" w:hAnsi="Arial Narrow" w:cs="Arial"/>
                <w:b/>
                <w:bCs/>
              </w:rPr>
              <w:t>Pronunciamiento</w:t>
            </w:r>
          </w:p>
        </w:tc>
        <w:tc>
          <w:tcPr>
            <w:tcW w:w="1729" w:type="dxa"/>
            <w:shd w:val="clear" w:color="auto" w:fill="B4C6E7"/>
            <w:vAlign w:val="center"/>
          </w:tcPr>
          <w:p w14:paraId="3178AB22" w14:textId="77777777" w:rsidR="0035093D" w:rsidRPr="00A57C46" w:rsidRDefault="0035093D" w:rsidP="0035093D">
            <w:pPr>
              <w:spacing w:line="240" w:lineRule="auto"/>
              <w:jc w:val="center"/>
              <w:rPr>
                <w:rFonts w:ascii="Arial Narrow" w:hAnsi="Arial Narrow" w:cs="Arial"/>
                <w:b/>
                <w:bCs/>
              </w:rPr>
            </w:pPr>
            <w:r w:rsidRPr="00A57C46">
              <w:rPr>
                <w:rFonts w:ascii="Arial Narrow" w:hAnsi="Arial Narrow" w:cs="Arial"/>
                <w:b/>
                <w:bCs/>
              </w:rPr>
              <w:t>Informó</w:t>
            </w:r>
          </w:p>
        </w:tc>
        <w:tc>
          <w:tcPr>
            <w:tcW w:w="1531" w:type="dxa"/>
            <w:shd w:val="clear" w:color="auto" w:fill="B4C6E7"/>
            <w:vAlign w:val="center"/>
          </w:tcPr>
          <w:p w14:paraId="7D4A06D9" w14:textId="77777777" w:rsidR="0035093D" w:rsidRPr="00A57C46" w:rsidRDefault="0035093D" w:rsidP="007110B9">
            <w:pPr>
              <w:spacing w:line="240" w:lineRule="auto"/>
              <w:jc w:val="center"/>
              <w:rPr>
                <w:rFonts w:ascii="Arial Narrow" w:hAnsi="Arial Narrow" w:cs="Arial"/>
                <w:b/>
                <w:bCs/>
              </w:rPr>
            </w:pPr>
            <w:r w:rsidRPr="00A57C46">
              <w:rPr>
                <w:rFonts w:ascii="Arial Narrow" w:hAnsi="Arial Narrow" w:cs="Arial"/>
                <w:b/>
                <w:bCs/>
              </w:rPr>
              <w:t>Determinación</w:t>
            </w:r>
          </w:p>
        </w:tc>
      </w:tr>
      <w:tr w:rsidR="0035093D" w:rsidRPr="00A57C46" w14:paraId="0BDC9813" w14:textId="77777777" w:rsidTr="0035093D">
        <w:trPr>
          <w:trHeight w:val="861"/>
        </w:trPr>
        <w:tc>
          <w:tcPr>
            <w:tcW w:w="1276" w:type="dxa"/>
            <w:shd w:val="clear" w:color="auto" w:fill="D9E2F3"/>
            <w:vAlign w:val="center"/>
          </w:tcPr>
          <w:p w14:paraId="3A472470" w14:textId="77777777" w:rsidR="0035093D" w:rsidRPr="00A57C46" w:rsidRDefault="0035093D" w:rsidP="007110B9">
            <w:pPr>
              <w:spacing w:line="240" w:lineRule="auto"/>
              <w:jc w:val="center"/>
              <w:rPr>
                <w:rFonts w:ascii="Arial Narrow" w:hAnsi="Arial Narrow" w:cs="Arial"/>
                <w:b/>
                <w:bCs/>
                <w:i/>
                <w:iCs/>
              </w:rPr>
            </w:pPr>
            <w:r w:rsidRPr="00A57C46">
              <w:rPr>
                <w:rFonts w:ascii="Arial Narrow" w:hAnsi="Arial Narrow" w:cs="Arial"/>
                <w:b/>
                <w:bCs/>
                <w:i/>
                <w:iCs/>
              </w:rPr>
              <w:t>Secretaría Ejecutiva</w:t>
            </w:r>
          </w:p>
        </w:tc>
        <w:tc>
          <w:tcPr>
            <w:tcW w:w="1276" w:type="dxa"/>
            <w:shd w:val="clear" w:color="auto" w:fill="D9E2F3"/>
            <w:vAlign w:val="center"/>
          </w:tcPr>
          <w:p w14:paraId="564D9D93" w14:textId="77777777" w:rsidR="0035093D" w:rsidRPr="00A57C46" w:rsidRDefault="0035093D" w:rsidP="007110B9">
            <w:pPr>
              <w:spacing w:line="240" w:lineRule="auto"/>
              <w:jc w:val="center"/>
              <w:rPr>
                <w:rFonts w:ascii="Arial Narrow" w:hAnsi="Arial Narrow" w:cs="Arial"/>
              </w:rPr>
            </w:pPr>
            <w:r w:rsidRPr="00A57C46">
              <w:rPr>
                <w:rFonts w:ascii="Arial Narrow" w:hAnsi="Arial Narrow" w:cs="Arial"/>
              </w:rPr>
              <w:t>16:35 horas del primero de julio</w:t>
            </w:r>
          </w:p>
        </w:tc>
        <w:tc>
          <w:tcPr>
            <w:tcW w:w="1843" w:type="dxa"/>
            <w:shd w:val="clear" w:color="auto" w:fill="D9E2F3"/>
            <w:vAlign w:val="center"/>
          </w:tcPr>
          <w:p w14:paraId="7AA2F5C7" w14:textId="77777777" w:rsidR="0035093D" w:rsidRPr="00A57C46" w:rsidRDefault="0035093D" w:rsidP="007110B9">
            <w:pPr>
              <w:spacing w:line="240" w:lineRule="auto"/>
              <w:jc w:val="center"/>
              <w:rPr>
                <w:rFonts w:ascii="Arial Narrow" w:hAnsi="Arial Narrow" w:cs="Arial"/>
              </w:rPr>
            </w:pPr>
            <w:r w:rsidRPr="00A57C46">
              <w:rPr>
                <w:rFonts w:ascii="Arial Narrow" w:hAnsi="Arial Narrow" w:cs="Arial"/>
              </w:rPr>
              <w:t>Informar lo determinado respecto al incumplimiento de las medidas cautelares</w:t>
            </w:r>
          </w:p>
        </w:tc>
        <w:tc>
          <w:tcPr>
            <w:tcW w:w="1247" w:type="dxa"/>
            <w:shd w:val="clear" w:color="auto" w:fill="D9E2F3"/>
            <w:vAlign w:val="center"/>
          </w:tcPr>
          <w:p w14:paraId="58BBCA47" w14:textId="77777777" w:rsidR="0035093D" w:rsidRPr="00A57C46" w:rsidRDefault="0035093D" w:rsidP="007110B9">
            <w:pPr>
              <w:spacing w:line="240" w:lineRule="auto"/>
              <w:jc w:val="center"/>
              <w:rPr>
                <w:rFonts w:ascii="Arial Narrow" w:hAnsi="Arial Narrow" w:cs="Arial"/>
              </w:rPr>
            </w:pPr>
            <w:r w:rsidRPr="00A57C46">
              <w:rPr>
                <w:rFonts w:ascii="Arial Narrow" w:hAnsi="Arial Narrow" w:cs="Arial"/>
              </w:rPr>
              <w:t>Veinticuatro horas</w:t>
            </w:r>
          </w:p>
        </w:tc>
        <w:tc>
          <w:tcPr>
            <w:tcW w:w="1729" w:type="dxa"/>
            <w:shd w:val="clear" w:color="auto" w:fill="D9E2F3"/>
            <w:vAlign w:val="center"/>
          </w:tcPr>
          <w:p w14:paraId="374BF0B7" w14:textId="77777777" w:rsidR="0035093D" w:rsidRPr="00A57C46" w:rsidRDefault="0035093D" w:rsidP="0035093D">
            <w:pPr>
              <w:spacing w:line="240" w:lineRule="auto"/>
              <w:jc w:val="center"/>
              <w:rPr>
                <w:rFonts w:ascii="Arial Narrow" w:hAnsi="Arial Narrow" w:cs="Arial"/>
              </w:rPr>
            </w:pPr>
            <w:r w:rsidRPr="00A57C46">
              <w:rPr>
                <w:rFonts w:ascii="Arial Narrow" w:hAnsi="Arial Narrow" w:cs="Arial"/>
              </w:rPr>
              <w:t>Primero de julio</w:t>
            </w:r>
          </w:p>
        </w:tc>
        <w:tc>
          <w:tcPr>
            <w:tcW w:w="1729" w:type="dxa"/>
            <w:shd w:val="clear" w:color="auto" w:fill="D9E2F3"/>
            <w:vAlign w:val="center"/>
          </w:tcPr>
          <w:p w14:paraId="775E7E09" w14:textId="77777777" w:rsidR="0035093D" w:rsidRPr="00A57C46" w:rsidRDefault="0035093D" w:rsidP="007110B9">
            <w:pPr>
              <w:spacing w:line="240" w:lineRule="auto"/>
              <w:jc w:val="center"/>
              <w:rPr>
                <w:rFonts w:ascii="Arial Narrow" w:hAnsi="Arial Narrow" w:cs="Arial"/>
              </w:rPr>
            </w:pPr>
            <w:r w:rsidRPr="00A57C46">
              <w:rPr>
                <w:rFonts w:ascii="Arial Narrow" w:hAnsi="Arial Narrow" w:cs="Arial"/>
              </w:rPr>
              <w:t>14:54 horas del dos de julio</w:t>
            </w:r>
          </w:p>
        </w:tc>
        <w:tc>
          <w:tcPr>
            <w:tcW w:w="1531" w:type="dxa"/>
            <w:shd w:val="clear" w:color="auto" w:fill="D9E2F3"/>
            <w:vAlign w:val="center"/>
          </w:tcPr>
          <w:p w14:paraId="7F160C23" w14:textId="77777777" w:rsidR="0035093D" w:rsidRPr="00A57C46" w:rsidRDefault="0035093D" w:rsidP="007110B9">
            <w:pPr>
              <w:spacing w:line="240" w:lineRule="auto"/>
              <w:jc w:val="center"/>
              <w:rPr>
                <w:rFonts w:ascii="Arial Narrow" w:hAnsi="Arial Narrow" w:cs="Arial"/>
              </w:rPr>
            </w:pPr>
            <w:r w:rsidRPr="00A57C46">
              <w:rPr>
                <w:rFonts w:ascii="Arial Narrow" w:hAnsi="Arial Narrow" w:cs="Arial"/>
              </w:rPr>
              <w:t>Cumplió</w:t>
            </w:r>
          </w:p>
        </w:tc>
      </w:tr>
      <w:bookmarkEnd w:id="10"/>
    </w:tbl>
    <w:p w14:paraId="28C2C009" w14:textId="77777777" w:rsidR="007110B9" w:rsidRPr="00A57C46" w:rsidRDefault="007110B9" w:rsidP="00CB5BF8">
      <w:pPr>
        <w:spacing w:after="0" w:line="360" w:lineRule="auto"/>
        <w:jc w:val="both"/>
        <w:rPr>
          <w:rFonts w:ascii="Arial" w:hAnsi="Arial" w:cs="Arial"/>
          <w:sz w:val="24"/>
          <w:szCs w:val="24"/>
        </w:rPr>
      </w:pPr>
    </w:p>
    <w:p w14:paraId="524DD669" w14:textId="77777777" w:rsidR="00307F1F" w:rsidRPr="00A57C46" w:rsidRDefault="00BB0583" w:rsidP="00CB5BF8">
      <w:pPr>
        <w:spacing w:after="0" w:line="360" w:lineRule="auto"/>
        <w:jc w:val="both"/>
        <w:rPr>
          <w:rFonts w:ascii="Arial" w:hAnsi="Arial" w:cs="Arial"/>
          <w:sz w:val="24"/>
          <w:szCs w:val="24"/>
        </w:rPr>
      </w:pPr>
      <w:r w:rsidRPr="00A57C46">
        <w:rPr>
          <w:rFonts w:ascii="Arial" w:hAnsi="Arial" w:cs="Arial"/>
          <w:sz w:val="24"/>
          <w:szCs w:val="24"/>
        </w:rPr>
        <w:t xml:space="preserve">En virtud de lo antes expuesto, </w:t>
      </w:r>
      <w:r w:rsidR="00307F1F" w:rsidRPr="00A57C46">
        <w:rPr>
          <w:rFonts w:ascii="Arial" w:hAnsi="Arial" w:cs="Arial"/>
          <w:sz w:val="24"/>
          <w:szCs w:val="24"/>
        </w:rPr>
        <w:t xml:space="preserve">resulta evidente que </w:t>
      </w:r>
      <w:r w:rsidR="00F93BA5" w:rsidRPr="00A57C46">
        <w:rPr>
          <w:rFonts w:ascii="Arial" w:hAnsi="Arial" w:cs="Arial"/>
          <w:sz w:val="24"/>
          <w:szCs w:val="24"/>
        </w:rPr>
        <w:t xml:space="preserve">se cumplieron </w:t>
      </w:r>
      <w:r w:rsidR="00307F1F" w:rsidRPr="00A57C46">
        <w:rPr>
          <w:rFonts w:ascii="Arial" w:hAnsi="Arial" w:cs="Arial"/>
          <w:sz w:val="24"/>
          <w:szCs w:val="24"/>
        </w:rPr>
        <w:t>debidamente los plazos ordenado</w:t>
      </w:r>
      <w:r w:rsidR="00721D9C" w:rsidRPr="00A57C46">
        <w:rPr>
          <w:rFonts w:ascii="Arial" w:hAnsi="Arial" w:cs="Arial"/>
          <w:sz w:val="24"/>
          <w:szCs w:val="24"/>
        </w:rPr>
        <w:t>s</w:t>
      </w:r>
      <w:r w:rsidR="00307F1F" w:rsidRPr="00A57C46">
        <w:rPr>
          <w:rFonts w:ascii="Arial" w:hAnsi="Arial" w:cs="Arial"/>
          <w:sz w:val="24"/>
          <w:szCs w:val="24"/>
        </w:rPr>
        <w:t xml:space="preserve"> en </w:t>
      </w:r>
      <w:r w:rsidR="00F93BA5" w:rsidRPr="00A57C46">
        <w:rPr>
          <w:rFonts w:ascii="Arial" w:hAnsi="Arial" w:cs="Arial"/>
          <w:sz w:val="24"/>
          <w:szCs w:val="24"/>
        </w:rPr>
        <w:t xml:space="preserve">el </w:t>
      </w:r>
      <w:r w:rsidR="00F93BA5" w:rsidRPr="00A57C46">
        <w:rPr>
          <w:rFonts w:ascii="Arial" w:hAnsi="Arial" w:cs="Arial"/>
          <w:i/>
          <w:iCs/>
          <w:sz w:val="24"/>
          <w:szCs w:val="24"/>
        </w:rPr>
        <w:t>Acuerdo</w:t>
      </w:r>
      <w:r w:rsidR="00307F1F" w:rsidRPr="00A57C46">
        <w:rPr>
          <w:rFonts w:ascii="Arial" w:hAnsi="Arial" w:cs="Arial"/>
          <w:sz w:val="24"/>
          <w:szCs w:val="24"/>
        </w:rPr>
        <w:t>.</w:t>
      </w:r>
    </w:p>
    <w:p w14:paraId="0F275C61" w14:textId="77777777" w:rsidR="00CB5BF8" w:rsidRPr="00A57C46" w:rsidRDefault="00CB5BF8" w:rsidP="00CB5BF8">
      <w:pPr>
        <w:spacing w:after="0" w:line="360" w:lineRule="auto"/>
        <w:jc w:val="both"/>
        <w:rPr>
          <w:rFonts w:ascii="Arial" w:hAnsi="Arial" w:cs="Arial"/>
          <w:sz w:val="24"/>
          <w:szCs w:val="24"/>
        </w:rPr>
      </w:pPr>
    </w:p>
    <w:p w14:paraId="740FADBB" w14:textId="77777777" w:rsidR="00DC599C" w:rsidRPr="00A57C46" w:rsidRDefault="00DC599C" w:rsidP="00CB5BF8">
      <w:pPr>
        <w:spacing w:after="0" w:line="360" w:lineRule="auto"/>
        <w:jc w:val="both"/>
        <w:rPr>
          <w:rFonts w:ascii="Arial" w:eastAsia="Arial" w:hAnsi="Arial" w:cs="Arial"/>
          <w:color w:val="212121"/>
          <w:sz w:val="24"/>
          <w:szCs w:val="24"/>
        </w:rPr>
      </w:pPr>
      <w:r w:rsidRPr="00A57C46">
        <w:rPr>
          <w:rFonts w:ascii="Arial" w:eastAsia="Arial" w:hAnsi="Arial" w:cs="Arial"/>
          <w:color w:val="212121"/>
          <w:sz w:val="24"/>
          <w:szCs w:val="24"/>
        </w:rPr>
        <w:t xml:space="preserve">Por lo expuesto y fundado emite </w:t>
      </w:r>
      <w:r w:rsidR="00F93BA5" w:rsidRPr="00A57C46">
        <w:rPr>
          <w:rFonts w:ascii="Arial" w:eastAsia="Arial" w:hAnsi="Arial" w:cs="Arial"/>
          <w:color w:val="212121"/>
          <w:sz w:val="24"/>
          <w:szCs w:val="24"/>
        </w:rPr>
        <w:t>el</w:t>
      </w:r>
      <w:r w:rsidRPr="00A57C46">
        <w:rPr>
          <w:rFonts w:ascii="Arial" w:eastAsia="Arial" w:hAnsi="Arial" w:cs="Arial"/>
          <w:color w:val="212121"/>
          <w:sz w:val="24"/>
          <w:szCs w:val="24"/>
        </w:rPr>
        <w:t xml:space="preserve"> siguiente</w:t>
      </w:r>
      <w:r w:rsidR="00F93BA5" w:rsidRPr="00A57C46">
        <w:rPr>
          <w:rFonts w:ascii="Arial" w:eastAsia="Arial" w:hAnsi="Arial" w:cs="Arial"/>
          <w:color w:val="212121"/>
          <w:sz w:val="24"/>
          <w:szCs w:val="24"/>
        </w:rPr>
        <w:t>:</w:t>
      </w:r>
    </w:p>
    <w:p w14:paraId="1888DD7D" w14:textId="77777777" w:rsidR="00CB5BF8" w:rsidRPr="00A57C46" w:rsidRDefault="00CB5BF8" w:rsidP="00CB5BF8">
      <w:pPr>
        <w:spacing w:after="0" w:line="360" w:lineRule="auto"/>
        <w:jc w:val="center"/>
        <w:rPr>
          <w:rFonts w:ascii="Arial" w:hAnsi="Arial" w:cs="Arial"/>
          <w:b/>
          <w:bCs/>
          <w:sz w:val="24"/>
          <w:szCs w:val="24"/>
          <w:lang w:val="es-ES"/>
        </w:rPr>
      </w:pPr>
      <w:bookmarkStart w:id="11" w:name="_Toc174630398"/>
    </w:p>
    <w:p w14:paraId="55A5D64E" w14:textId="77777777" w:rsidR="00B06D2E" w:rsidRPr="00A57C46" w:rsidRDefault="002A3517" w:rsidP="00CB5BF8">
      <w:pPr>
        <w:spacing w:after="0" w:line="360" w:lineRule="auto"/>
        <w:jc w:val="center"/>
        <w:rPr>
          <w:rFonts w:ascii="Arial" w:hAnsi="Arial" w:cs="Arial"/>
          <w:b/>
          <w:bCs/>
          <w:sz w:val="24"/>
          <w:szCs w:val="24"/>
          <w:lang w:val="es-ES"/>
        </w:rPr>
      </w:pPr>
      <w:r w:rsidRPr="00A57C46">
        <w:rPr>
          <w:rFonts w:ascii="Arial" w:hAnsi="Arial" w:cs="Arial"/>
          <w:b/>
          <w:bCs/>
          <w:sz w:val="24"/>
          <w:szCs w:val="24"/>
          <w:lang w:val="es-ES"/>
        </w:rPr>
        <w:t>V</w:t>
      </w:r>
      <w:r w:rsidR="00902A1E" w:rsidRPr="00A57C46">
        <w:rPr>
          <w:rFonts w:ascii="Arial" w:hAnsi="Arial" w:cs="Arial"/>
          <w:b/>
          <w:bCs/>
          <w:sz w:val="24"/>
          <w:szCs w:val="24"/>
          <w:lang w:val="es-ES"/>
        </w:rPr>
        <w:t>I</w:t>
      </w:r>
      <w:r w:rsidRPr="00A57C46">
        <w:rPr>
          <w:rFonts w:ascii="Arial" w:hAnsi="Arial" w:cs="Arial"/>
          <w:b/>
          <w:bCs/>
          <w:sz w:val="24"/>
          <w:szCs w:val="24"/>
          <w:lang w:val="es-ES"/>
        </w:rPr>
        <w:t>. ACUERD</w:t>
      </w:r>
      <w:bookmarkEnd w:id="11"/>
      <w:r w:rsidR="00307F1F" w:rsidRPr="00A57C46">
        <w:rPr>
          <w:rFonts w:ascii="Arial" w:hAnsi="Arial" w:cs="Arial"/>
          <w:b/>
          <w:bCs/>
          <w:sz w:val="24"/>
          <w:szCs w:val="24"/>
          <w:lang w:val="es-ES"/>
        </w:rPr>
        <w:t>O</w:t>
      </w:r>
    </w:p>
    <w:p w14:paraId="561B5CA1" w14:textId="77777777" w:rsidR="00CB5BF8" w:rsidRPr="00A57C46" w:rsidRDefault="00CB5BF8" w:rsidP="00CB5BF8">
      <w:pPr>
        <w:spacing w:after="0" w:line="360" w:lineRule="auto"/>
        <w:contextualSpacing/>
        <w:jc w:val="both"/>
        <w:rPr>
          <w:rFonts w:ascii="Arial" w:eastAsia="Arial" w:hAnsi="Arial" w:cs="Arial"/>
          <w:b/>
          <w:sz w:val="24"/>
          <w:szCs w:val="24"/>
        </w:rPr>
      </w:pPr>
    </w:p>
    <w:p w14:paraId="72BD74B6" w14:textId="77777777" w:rsidR="00307F1F" w:rsidRPr="00A57C46" w:rsidRDefault="00F93BA5" w:rsidP="00CB5BF8">
      <w:pPr>
        <w:spacing w:after="0" w:line="360" w:lineRule="auto"/>
        <w:contextualSpacing/>
        <w:jc w:val="both"/>
        <w:rPr>
          <w:rFonts w:ascii="Arial" w:hAnsi="Arial" w:cs="Arial"/>
          <w:sz w:val="24"/>
          <w:szCs w:val="24"/>
          <w:lang w:eastAsia="es-MX"/>
        </w:rPr>
      </w:pPr>
      <w:r w:rsidRPr="00A57C46">
        <w:rPr>
          <w:rFonts w:ascii="Arial" w:eastAsia="Arial" w:hAnsi="Arial" w:cs="Arial"/>
          <w:b/>
          <w:sz w:val="24"/>
          <w:szCs w:val="24"/>
        </w:rPr>
        <w:t>ÚNICO</w:t>
      </w:r>
      <w:r w:rsidR="00307F1F" w:rsidRPr="00A57C46">
        <w:rPr>
          <w:rFonts w:ascii="Arial" w:eastAsia="Arial" w:hAnsi="Arial" w:cs="Arial"/>
          <w:b/>
          <w:sz w:val="24"/>
          <w:szCs w:val="24"/>
        </w:rPr>
        <w:t xml:space="preserve">. </w:t>
      </w:r>
      <w:r w:rsidR="00307F1F" w:rsidRPr="00A57C46">
        <w:rPr>
          <w:rFonts w:ascii="Arial" w:hAnsi="Arial" w:cs="Arial"/>
          <w:sz w:val="24"/>
          <w:szCs w:val="24"/>
          <w:lang w:eastAsia="es-MX"/>
        </w:rPr>
        <w:t xml:space="preserve">Se </w:t>
      </w:r>
      <w:r w:rsidR="00307F1F" w:rsidRPr="00A57C46">
        <w:rPr>
          <w:rFonts w:ascii="Arial" w:hAnsi="Arial" w:cs="Arial"/>
          <w:b/>
          <w:sz w:val="24"/>
          <w:szCs w:val="24"/>
          <w:lang w:eastAsia="es-MX"/>
        </w:rPr>
        <w:t>declara cumplid</w:t>
      </w:r>
      <w:r w:rsidRPr="00A57C46">
        <w:rPr>
          <w:rFonts w:ascii="Arial" w:hAnsi="Arial" w:cs="Arial"/>
          <w:b/>
          <w:sz w:val="24"/>
          <w:szCs w:val="24"/>
          <w:lang w:eastAsia="es-MX"/>
        </w:rPr>
        <w:t>o</w:t>
      </w:r>
      <w:r w:rsidR="00307F1F" w:rsidRPr="00A57C46">
        <w:rPr>
          <w:rFonts w:ascii="Arial" w:hAnsi="Arial" w:cs="Arial"/>
          <w:b/>
          <w:sz w:val="24"/>
          <w:szCs w:val="24"/>
          <w:lang w:eastAsia="es-MX"/>
        </w:rPr>
        <w:t xml:space="preserve"> </w:t>
      </w:r>
      <w:r w:rsidRPr="00A57C46">
        <w:rPr>
          <w:rFonts w:ascii="Arial" w:hAnsi="Arial" w:cs="Arial"/>
          <w:b/>
          <w:sz w:val="24"/>
          <w:szCs w:val="24"/>
          <w:lang w:eastAsia="es-MX"/>
        </w:rPr>
        <w:t>el</w:t>
      </w:r>
      <w:r w:rsidR="00307F1F" w:rsidRPr="00A57C46">
        <w:rPr>
          <w:rFonts w:ascii="Arial" w:hAnsi="Arial" w:cs="Arial"/>
          <w:b/>
          <w:sz w:val="24"/>
          <w:szCs w:val="24"/>
          <w:lang w:eastAsia="es-MX"/>
        </w:rPr>
        <w:t xml:space="preserve"> </w:t>
      </w:r>
      <w:r w:rsidRPr="00A57C46">
        <w:rPr>
          <w:rFonts w:ascii="Arial" w:hAnsi="Arial" w:cs="Arial"/>
          <w:b/>
          <w:sz w:val="24"/>
          <w:szCs w:val="24"/>
          <w:lang w:eastAsia="es-MX"/>
        </w:rPr>
        <w:t xml:space="preserve">acuerdo </w:t>
      </w:r>
      <w:r w:rsidRPr="00A57C46">
        <w:rPr>
          <w:rFonts w:ascii="Arial" w:hAnsi="Arial" w:cs="Arial"/>
          <w:bCs/>
          <w:sz w:val="24"/>
          <w:szCs w:val="24"/>
          <w:lang w:eastAsia="es-MX"/>
        </w:rPr>
        <w:t>de primero de julio de dos mil veintiséis</w:t>
      </w:r>
      <w:r w:rsidR="00EF30FC" w:rsidRPr="00A57C46">
        <w:rPr>
          <w:rFonts w:ascii="Arial" w:hAnsi="Arial" w:cs="Arial"/>
          <w:bCs/>
          <w:sz w:val="24"/>
          <w:szCs w:val="24"/>
          <w:lang w:eastAsia="es-MX"/>
        </w:rPr>
        <w:t>,</w:t>
      </w:r>
      <w:r w:rsidRPr="00A57C46">
        <w:rPr>
          <w:rFonts w:ascii="Arial" w:hAnsi="Arial" w:cs="Arial"/>
          <w:bCs/>
          <w:sz w:val="24"/>
          <w:szCs w:val="24"/>
          <w:lang w:eastAsia="es-MX"/>
        </w:rPr>
        <w:t xml:space="preserve"> </w:t>
      </w:r>
      <w:r w:rsidR="00307F1F" w:rsidRPr="00A57C46">
        <w:rPr>
          <w:rFonts w:ascii="Arial" w:hAnsi="Arial" w:cs="Arial"/>
          <w:sz w:val="24"/>
          <w:szCs w:val="24"/>
          <w:lang w:eastAsia="es-MX"/>
        </w:rPr>
        <w:t>emitid</w:t>
      </w:r>
      <w:r w:rsidRPr="00A57C46">
        <w:rPr>
          <w:rFonts w:ascii="Arial" w:hAnsi="Arial" w:cs="Arial"/>
          <w:sz w:val="24"/>
          <w:szCs w:val="24"/>
          <w:lang w:eastAsia="es-MX"/>
        </w:rPr>
        <w:t xml:space="preserve">o </w:t>
      </w:r>
      <w:r w:rsidR="00307F1F" w:rsidRPr="00A57C46">
        <w:rPr>
          <w:rFonts w:ascii="Arial" w:hAnsi="Arial" w:cs="Arial"/>
          <w:sz w:val="24"/>
          <w:szCs w:val="24"/>
          <w:lang w:eastAsia="es-MX"/>
        </w:rPr>
        <w:t>dentro del</w:t>
      </w:r>
      <w:r w:rsidR="00E54987" w:rsidRPr="00A57C46">
        <w:rPr>
          <w:rFonts w:ascii="Arial" w:hAnsi="Arial" w:cs="Arial"/>
          <w:sz w:val="24"/>
          <w:szCs w:val="24"/>
          <w:lang w:eastAsia="es-MX"/>
        </w:rPr>
        <w:t xml:space="preserve"> Incidente de Incumplimiento de Medidas Cautelares del</w:t>
      </w:r>
      <w:r w:rsidR="00307F1F" w:rsidRPr="00A57C46">
        <w:rPr>
          <w:rFonts w:ascii="Arial" w:hAnsi="Arial" w:cs="Arial"/>
          <w:sz w:val="24"/>
          <w:szCs w:val="24"/>
          <w:lang w:eastAsia="es-MX"/>
        </w:rPr>
        <w:t xml:space="preserve"> </w:t>
      </w:r>
      <w:r w:rsidR="00D41C89" w:rsidRPr="00A57C46">
        <w:rPr>
          <w:rFonts w:ascii="Arial" w:hAnsi="Arial" w:cs="Arial"/>
          <w:sz w:val="24"/>
          <w:szCs w:val="24"/>
          <w:lang w:eastAsia="es-MX"/>
        </w:rPr>
        <w:t xml:space="preserve">Procedimiento Especial Sancionador </w:t>
      </w:r>
      <w:r w:rsidR="00307F1F" w:rsidRPr="00A57C46">
        <w:rPr>
          <w:rFonts w:ascii="Arial" w:hAnsi="Arial" w:cs="Arial"/>
          <w:sz w:val="24"/>
          <w:szCs w:val="24"/>
          <w:lang w:eastAsia="es-MX"/>
        </w:rPr>
        <w:t>TEEM-PES-VPMG-</w:t>
      </w:r>
      <w:r w:rsidRPr="00A57C46">
        <w:rPr>
          <w:rFonts w:ascii="Arial" w:hAnsi="Arial" w:cs="Arial"/>
          <w:sz w:val="24"/>
          <w:szCs w:val="24"/>
          <w:lang w:eastAsia="es-MX"/>
        </w:rPr>
        <w:t>005</w:t>
      </w:r>
      <w:r w:rsidR="00307F1F" w:rsidRPr="00A57C46">
        <w:rPr>
          <w:rFonts w:ascii="Arial" w:hAnsi="Arial" w:cs="Arial"/>
          <w:sz w:val="24"/>
          <w:szCs w:val="24"/>
          <w:lang w:eastAsia="es-MX"/>
        </w:rPr>
        <w:t>/202</w:t>
      </w:r>
      <w:r w:rsidRPr="00A57C46">
        <w:rPr>
          <w:rFonts w:ascii="Arial" w:hAnsi="Arial" w:cs="Arial"/>
          <w:sz w:val="24"/>
          <w:szCs w:val="24"/>
          <w:lang w:eastAsia="es-MX"/>
        </w:rPr>
        <w:t>6</w:t>
      </w:r>
      <w:r w:rsidR="00307F1F" w:rsidRPr="00A57C46">
        <w:rPr>
          <w:rFonts w:ascii="Arial" w:hAnsi="Arial" w:cs="Arial"/>
          <w:sz w:val="24"/>
          <w:szCs w:val="24"/>
          <w:lang w:eastAsia="es-MX"/>
        </w:rPr>
        <w:t>.</w:t>
      </w:r>
    </w:p>
    <w:p w14:paraId="69335D5B" w14:textId="77777777" w:rsidR="00CB5BF8" w:rsidRPr="00A57C46" w:rsidRDefault="00CB5BF8" w:rsidP="00CB5BF8">
      <w:pPr>
        <w:pStyle w:val="Sangradetextonormal"/>
        <w:spacing w:after="0" w:line="360" w:lineRule="auto"/>
        <w:ind w:left="0"/>
        <w:jc w:val="both"/>
        <w:rPr>
          <w:rFonts w:ascii="Arial" w:hAnsi="Arial" w:cs="Arial"/>
          <w:b/>
          <w:bCs/>
          <w:lang w:val="es-ES_tradnl"/>
        </w:rPr>
      </w:pPr>
    </w:p>
    <w:p w14:paraId="729153FB" w14:textId="77777777" w:rsidR="002A3517" w:rsidRPr="00A57C46" w:rsidRDefault="00F93BA5" w:rsidP="00CB5BF8">
      <w:pPr>
        <w:pStyle w:val="Sangradetextonormal"/>
        <w:spacing w:after="0" w:line="360" w:lineRule="auto"/>
        <w:ind w:left="0"/>
        <w:jc w:val="both"/>
        <w:rPr>
          <w:rFonts w:ascii="Arial" w:hAnsi="Arial" w:cs="Arial"/>
          <w:lang w:val="es-ES_tradnl"/>
        </w:rPr>
      </w:pPr>
      <w:r w:rsidRPr="00A57C46">
        <w:rPr>
          <w:rFonts w:ascii="Arial" w:hAnsi="Arial" w:cs="Arial"/>
          <w:b/>
          <w:bCs/>
          <w:lang w:val="es-ES_tradnl"/>
        </w:rPr>
        <w:t>NOTIFÍQUESE</w:t>
      </w:r>
      <w:r w:rsidR="002A3517" w:rsidRPr="00A57C46">
        <w:rPr>
          <w:rFonts w:ascii="Arial" w:hAnsi="Arial" w:cs="Arial"/>
          <w:b/>
          <w:bCs/>
          <w:lang w:val="es-ES_tradnl"/>
        </w:rPr>
        <w:t xml:space="preserve">. Personalmente </w:t>
      </w:r>
      <w:r w:rsidR="002A3517" w:rsidRPr="00A57C46">
        <w:rPr>
          <w:rFonts w:ascii="Arial" w:hAnsi="Arial" w:cs="Arial"/>
          <w:lang w:val="es-ES_tradnl"/>
        </w:rPr>
        <w:t>a las partes</w:t>
      </w:r>
      <w:r w:rsidR="00BB0583" w:rsidRPr="00A57C46">
        <w:rPr>
          <w:rFonts w:ascii="Arial" w:hAnsi="Arial" w:cs="Arial"/>
          <w:lang w:val="es-ES_tradnl"/>
        </w:rPr>
        <w:t xml:space="preserve">, </w:t>
      </w:r>
      <w:r w:rsidR="002A3517" w:rsidRPr="00A57C46">
        <w:rPr>
          <w:rFonts w:ascii="Arial" w:hAnsi="Arial" w:cs="Arial"/>
          <w:lang w:val="es-ES_tradnl"/>
        </w:rPr>
        <w:t xml:space="preserve">por </w:t>
      </w:r>
      <w:r w:rsidR="002A3517" w:rsidRPr="00A57C46">
        <w:rPr>
          <w:rFonts w:ascii="Arial" w:hAnsi="Arial" w:cs="Arial"/>
          <w:b/>
          <w:bCs/>
          <w:lang w:val="es-ES_tradnl"/>
        </w:rPr>
        <w:t>oficio</w:t>
      </w:r>
      <w:r w:rsidR="002A3517" w:rsidRPr="00A57C46">
        <w:rPr>
          <w:rFonts w:ascii="Arial" w:hAnsi="Arial" w:cs="Arial"/>
          <w:lang w:val="es-ES_tradnl"/>
        </w:rPr>
        <w:t xml:space="preserve"> a</w:t>
      </w:r>
      <w:r w:rsidRPr="00A57C46">
        <w:rPr>
          <w:rFonts w:ascii="Arial" w:hAnsi="Arial" w:cs="Arial"/>
          <w:lang w:val="es-ES_tradnl"/>
        </w:rPr>
        <w:t xml:space="preserve"> la Secretaría Ejecutiva del </w:t>
      </w:r>
      <w:r w:rsidR="002A3517" w:rsidRPr="00A57C46">
        <w:rPr>
          <w:rFonts w:ascii="Arial" w:hAnsi="Arial" w:cs="Arial"/>
          <w:lang w:val="es-ES_tradnl"/>
        </w:rPr>
        <w:t>Instituto Electoral de Michoacán y por</w:t>
      </w:r>
      <w:r w:rsidR="002A3517" w:rsidRPr="00A57C46">
        <w:rPr>
          <w:rFonts w:ascii="Arial" w:hAnsi="Arial" w:cs="Arial"/>
          <w:b/>
          <w:lang w:val="es-ES_tradnl"/>
        </w:rPr>
        <w:t xml:space="preserve"> estrados </w:t>
      </w:r>
      <w:r w:rsidR="002A3517" w:rsidRPr="00A57C46">
        <w:rPr>
          <w:rFonts w:ascii="Arial" w:hAnsi="Arial" w:cs="Arial"/>
          <w:lang w:val="es-ES_tradnl"/>
        </w:rPr>
        <w:t>a los demás interesados, de conformidad con los artículos 37 fracciones I, II y III, 38 y 39 de la Ley de Justicia en Materia Electoral y de Participación Ciudadana del Estado de Michoacán de Ocampo; así como 137 fracción VI, 138 párrafo segundo</w:t>
      </w:r>
      <w:r w:rsidR="00BB0583" w:rsidRPr="00A57C46">
        <w:rPr>
          <w:rFonts w:ascii="Arial" w:hAnsi="Arial" w:cs="Arial"/>
          <w:lang w:val="es-ES_tradnl"/>
        </w:rPr>
        <w:t xml:space="preserve">, </w:t>
      </w:r>
      <w:r w:rsidR="002A3517" w:rsidRPr="00A57C46">
        <w:rPr>
          <w:rFonts w:ascii="Arial" w:hAnsi="Arial" w:cs="Arial"/>
          <w:lang w:val="es-ES_tradnl"/>
        </w:rPr>
        <w:t>139, 140</w:t>
      </w:r>
      <w:r w:rsidRPr="00A57C46">
        <w:rPr>
          <w:rFonts w:ascii="Arial" w:hAnsi="Arial" w:cs="Arial"/>
          <w:lang w:val="es-ES_tradnl"/>
        </w:rPr>
        <w:t xml:space="preserve"> </w:t>
      </w:r>
      <w:r w:rsidR="002A3517" w:rsidRPr="00A57C46">
        <w:rPr>
          <w:rFonts w:ascii="Arial" w:hAnsi="Arial" w:cs="Arial"/>
          <w:lang w:val="es-ES_tradnl"/>
        </w:rPr>
        <w:t>y 142 del Reglamento Interior del Tribunal Electoral del Estado.</w:t>
      </w:r>
    </w:p>
    <w:p w14:paraId="4C4FC1EA" w14:textId="77777777" w:rsidR="0059411A" w:rsidRPr="00A57C46" w:rsidRDefault="0059411A" w:rsidP="00CB5BF8">
      <w:pPr>
        <w:pStyle w:val="Sangradetextonormal"/>
        <w:spacing w:after="0" w:line="360" w:lineRule="auto"/>
        <w:ind w:left="0"/>
        <w:jc w:val="both"/>
        <w:rPr>
          <w:rFonts w:ascii="Arial" w:hAnsi="Arial" w:cs="Arial"/>
          <w:lang w:val="es-ES_tradnl"/>
        </w:rPr>
      </w:pPr>
    </w:p>
    <w:p w14:paraId="2ACF000E" w14:textId="77777777" w:rsidR="002A3517" w:rsidRPr="00A57C46" w:rsidRDefault="002A3517" w:rsidP="00CB5BF8">
      <w:pPr>
        <w:spacing w:after="0" w:line="360" w:lineRule="auto"/>
        <w:jc w:val="both"/>
        <w:rPr>
          <w:rFonts w:ascii="Arial" w:hAnsi="Arial" w:cs="Arial"/>
          <w:color w:val="000000"/>
          <w:sz w:val="24"/>
          <w:szCs w:val="24"/>
          <w:lang w:eastAsia="es-ES"/>
        </w:rPr>
      </w:pPr>
      <w:r w:rsidRPr="00A57C46">
        <w:rPr>
          <w:rFonts w:ascii="Arial" w:hAnsi="Arial" w:cs="Arial"/>
          <w:color w:val="000000"/>
          <w:sz w:val="24"/>
          <w:szCs w:val="24"/>
          <w:lang w:eastAsia="es-ES"/>
        </w:rPr>
        <w:t>Una vez realizadas las notificaciones, agréguese las mismas al expediente para su debida constancia y, en su oportunidad, archívese los expedientes como asunto total y definitivamente concluido.</w:t>
      </w:r>
    </w:p>
    <w:p w14:paraId="6241EEF4" w14:textId="77777777" w:rsidR="00CB5BF8" w:rsidRPr="00A57C46" w:rsidRDefault="00CB5BF8" w:rsidP="00CB5BF8">
      <w:pPr>
        <w:spacing w:after="0" w:line="360" w:lineRule="auto"/>
        <w:jc w:val="both"/>
        <w:rPr>
          <w:rFonts w:ascii="Arial" w:hAnsi="Arial" w:cs="Arial"/>
          <w:color w:val="000000"/>
          <w:sz w:val="24"/>
          <w:szCs w:val="24"/>
          <w:lang w:eastAsia="es-ES"/>
        </w:rPr>
      </w:pPr>
    </w:p>
    <w:p w14:paraId="1678E6A0" w14:textId="77777777" w:rsidR="00BB0583" w:rsidRPr="00A57C46" w:rsidRDefault="00C86E92" w:rsidP="00CB5BF8">
      <w:pPr>
        <w:spacing w:after="0" w:line="360" w:lineRule="auto"/>
        <w:jc w:val="both"/>
        <w:rPr>
          <w:rFonts w:ascii="Arial" w:eastAsia="Arial" w:hAnsi="Arial" w:cs="Arial"/>
          <w:sz w:val="24"/>
          <w:szCs w:val="24"/>
          <w:lang w:eastAsia="es-MX"/>
        </w:rPr>
      </w:pPr>
      <w:r w:rsidRPr="00C86E92">
        <w:rPr>
          <w:rFonts w:ascii="Arial" w:eastAsia="Arial" w:hAnsi="Arial" w:cs="Arial"/>
          <w:sz w:val="24"/>
          <w:szCs w:val="24"/>
          <w:lang w:eastAsia="es-MX"/>
        </w:rPr>
        <w:t>Así, en reunión interna virtual celebrada el día de hoy, por unanimidad de votos, lo acordaron y firman las Magistraturas Integrantes del Pleno del Tribunal Electoral del Estado, la Magistrada Presidenta Amelí Gissel Navarro Lepe, la Magistrada Yurisha Andrade Morales-</w:t>
      </w:r>
      <w:r w:rsidRPr="00C86E92">
        <w:rPr>
          <w:rFonts w:ascii="Arial" w:eastAsia="Arial" w:hAnsi="Arial" w:cs="Arial"/>
          <w:i/>
          <w:iCs/>
          <w:sz w:val="24"/>
          <w:szCs w:val="24"/>
          <w:lang w:eastAsia="es-MX"/>
        </w:rPr>
        <w:t>quien fue ponente-</w:t>
      </w:r>
      <w:r w:rsidRPr="00C86E92">
        <w:rPr>
          <w:rFonts w:ascii="Arial" w:eastAsia="Arial" w:hAnsi="Arial" w:cs="Arial"/>
          <w:sz w:val="24"/>
          <w:szCs w:val="24"/>
          <w:lang w:eastAsia="es-MX"/>
        </w:rPr>
        <w:t>, así como los Magistrados Adrián Hernández Pinedo y Eric López Villaseñor, con la ausencia justificada de la Magistrada Alma Rosa Bahena Villalobos, ante el Secretario General de Acuerdos, Víctor Hugo Arroyo Sandoval, quien autoriza y da fe. Conste.</w:t>
      </w:r>
    </w:p>
    <w:tbl>
      <w:tblPr>
        <w:tblW w:w="8927" w:type="dxa"/>
        <w:jc w:val="center"/>
        <w:tblLayout w:type="fixed"/>
        <w:tblCellMar>
          <w:left w:w="115" w:type="dxa"/>
          <w:right w:w="115" w:type="dxa"/>
        </w:tblCellMar>
        <w:tblLook w:val="0400" w:firstRow="0" w:lastRow="0" w:firstColumn="0" w:lastColumn="0" w:noHBand="0" w:noVBand="1"/>
      </w:tblPr>
      <w:tblGrid>
        <w:gridCol w:w="250"/>
        <w:gridCol w:w="3764"/>
        <w:gridCol w:w="4913"/>
      </w:tblGrid>
      <w:tr w:rsidR="00BB0583" w:rsidRPr="00A57C46" w14:paraId="5840E3CF" w14:textId="77777777" w:rsidTr="000C5B88">
        <w:trPr>
          <w:jc w:val="center"/>
        </w:trPr>
        <w:tc>
          <w:tcPr>
            <w:tcW w:w="8927" w:type="dxa"/>
            <w:gridSpan w:val="3"/>
          </w:tcPr>
          <w:p w14:paraId="373455C0" w14:textId="77777777" w:rsidR="00BB0583" w:rsidRPr="00A57C46" w:rsidRDefault="00BB0583" w:rsidP="00CB5BF8">
            <w:pPr>
              <w:spacing w:after="0" w:line="240" w:lineRule="auto"/>
              <w:jc w:val="center"/>
              <w:rPr>
                <w:rFonts w:ascii="Arial" w:eastAsia="Arial" w:hAnsi="Arial" w:cs="Arial"/>
                <w:b/>
                <w:sz w:val="24"/>
                <w:szCs w:val="24"/>
                <w:lang w:val="it-IT" w:eastAsia="es-MX"/>
              </w:rPr>
            </w:pPr>
            <w:r w:rsidRPr="00A57C46">
              <w:rPr>
                <w:rFonts w:ascii="Arial" w:eastAsia="Arial" w:hAnsi="Arial" w:cs="Arial"/>
                <w:b/>
                <w:sz w:val="24"/>
                <w:szCs w:val="24"/>
                <w:lang w:val="it-IT" w:eastAsia="es-MX"/>
              </w:rPr>
              <w:lastRenderedPageBreak/>
              <w:t>MAGISTRADA PRESIDENTA</w:t>
            </w:r>
          </w:p>
          <w:p w14:paraId="6DCA877B" w14:textId="77777777" w:rsidR="000C5B88" w:rsidRPr="00A57C46" w:rsidRDefault="000C5B88" w:rsidP="00CB5BF8">
            <w:pPr>
              <w:spacing w:after="0" w:line="240" w:lineRule="auto"/>
              <w:jc w:val="center"/>
              <w:rPr>
                <w:rFonts w:ascii="Arial" w:eastAsia="Arial" w:hAnsi="Arial" w:cs="Arial"/>
                <w:b/>
                <w:sz w:val="24"/>
                <w:szCs w:val="24"/>
                <w:lang w:val="it-IT" w:eastAsia="es-MX"/>
              </w:rPr>
            </w:pPr>
          </w:p>
          <w:p w14:paraId="0DBC66A2" w14:textId="77777777" w:rsidR="00297645" w:rsidRPr="00A57C46" w:rsidRDefault="00297645" w:rsidP="00CB5BF8">
            <w:pPr>
              <w:spacing w:after="0" w:line="240" w:lineRule="auto"/>
              <w:jc w:val="center"/>
              <w:rPr>
                <w:rFonts w:ascii="Arial" w:eastAsia="Arial" w:hAnsi="Arial" w:cs="Arial"/>
                <w:b/>
                <w:sz w:val="24"/>
                <w:szCs w:val="24"/>
                <w:lang w:val="it-IT" w:eastAsia="es-MX"/>
              </w:rPr>
            </w:pPr>
          </w:p>
          <w:p w14:paraId="0FBA0C87" w14:textId="77777777" w:rsidR="00ED3199" w:rsidRPr="00A57C46" w:rsidRDefault="00ED3199" w:rsidP="00CB5BF8">
            <w:pPr>
              <w:spacing w:after="0" w:line="240" w:lineRule="auto"/>
              <w:jc w:val="center"/>
              <w:rPr>
                <w:rFonts w:ascii="Arial" w:eastAsia="Arial" w:hAnsi="Arial" w:cs="Arial"/>
                <w:b/>
                <w:sz w:val="24"/>
                <w:szCs w:val="24"/>
                <w:lang w:val="it-IT" w:eastAsia="es-MX"/>
              </w:rPr>
            </w:pPr>
          </w:p>
          <w:p w14:paraId="6F7F48F1" w14:textId="77777777" w:rsidR="00CB5BF8" w:rsidRPr="00A57C46" w:rsidRDefault="00CB5BF8" w:rsidP="00CB5BF8">
            <w:pPr>
              <w:spacing w:after="0" w:line="240" w:lineRule="auto"/>
              <w:jc w:val="center"/>
              <w:rPr>
                <w:rFonts w:ascii="Arial" w:eastAsia="Arial" w:hAnsi="Arial" w:cs="Arial"/>
                <w:b/>
                <w:sz w:val="24"/>
                <w:szCs w:val="24"/>
                <w:lang w:val="it-IT" w:eastAsia="es-MX"/>
              </w:rPr>
            </w:pPr>
          </w:p>
          <w:p w14:paraId="011E44B5" w14:textId="77777777" w:rsidR="00CB5BF8" w:rsidRPr="00A57C46" w:rsidRDefault="00CB5BF8" w:rsidP="00CB5BF8">
            <w:pPr>
              <w:spacing w:after="0" w:line="240" w:lineRule="auto"/>
              <w:jc w:val="center"/>
              <w:rPr>
                <w:rFonts w:ascii="Arial" w:eastAsia="Arial" w:hAnsi="Arial" w:cs="Arial"/>
                <w:b/>
                <w:sz w:val="24"/>
                <w:szCs w:val="24"/>
                <w:lang w:val="it-IT" w:eastAsia="es-MX"/>
              </w:rPr>
            </w:pPr>
          </w:p>
          <w:p w14:paraId="013E90AD" w14:textId="77777777" w:rsidR="00BB0583" w:rsidRPr="00A57C46" w:rsidRDefault="00BB0583" w:rsidP="00CB5BF8">
            <w:pPr>
              <w:spacing w:after="0" w:line="240" w:lineRule="auto"/>
              <w:jc w:val="center"/>
              <w:rPr>
                <w:rFonts w:ascii="Arial" w:eastAsia="Arial" w:hAnsi="Arial" w:cs="Arial"/>
                <w:b/>
                <w:sz w:val="24"/>
                <w:szCs w:val="24"/>
                <w:lang w:val="it-IT" w:eastAsia="es-MX"/>
              </w:rPr>
            </w:pPr>
            <w:r w:rsidRPr="00A57C46">
              <w:rPr>
                <w:rFonts w:ascii="Arial" w:eastAsia="Arial" w:hAnsi="Arial" w:cs="Arial"/>
                <w:b/>
                <w:sz w:val="24"/>
                <w:szCs w:val="24"/>
                <w:lang w:val="it-IT" w:eastAsia="es-MX"/>
              </w:rPr>
              <w:t>AMELÍ GISSEL NAVARRO LEPE</w:t>
            </w:r>
          </w:p>
        </w:tc>
      </w:tr>
      <w:tr w:rsidR="00BB0583" w:rsidRPr="00A57C46" w14:paraId="0C78B7AC" w14:textId="77777777" w:rsidTr="00D12871">
        <w:trPr>
          <w:jc w:val="center"/>
        </w:trPr>
        <w:tc>
          <w:tcPr>
            <w:tcW w:w="4014" w:type="dxa"/>
            <w:gridSpan w:val="2"/>
          </w:tcPr>
          <w:p w14:paraId="4C7072EC" w14:textId="77777777" w:rsidR="00BB0583" w:rsidRPr="00A57C46" w:rsidRDefault="00BB0583" w:rsidP="00CB5BF8">
            <w:pPr>
              <w:spacing w:after="0" w:line="240" w:lineRule="auto"/>
              <w:jc w:val="center"/>
              <w:rPr>
                <w:rFonts w:ascii="Arial" w:eastAsia="Arial" w:hAnsi="Arial" w:cs="Arial"/>
                <w:b/>
                <w:sz w:val="24"/>
                <w:szCs w:val="24"/>
                <w:lang w:val="it-IT" w:eastAsia="es-MX"/>
              </w:rPr>
            </w:pPr>
          </w:p>
          <w:p w14:paraId="10F5967D" w14:textId="77777777" w:rsidR="000C5B88" w:rsidRPr="00A57C46" w:rsidRDefault="000C5B88" w:rsidP="00CB5BF8">
            <w:pPr>
              <w:spacing w:after="0" w:line="240" w:lineRule="auto"/>
              <w:jc w:val="center"/>
              <w:rPr>
                <w:rFonts w:ascii="Arial" w:eastAsia="Arial" w:hAnsi="Arial" w:cs="Arial"/>
                <w:b/>
                <w:sz w:val="24"/>
                <w:szCs w:val="24"/>
                <w:lang w:val="it-IT" w:eastAsia="es-MX"/>
              </w:rPr>
            </w:pPr>
          </w:p>
          <w:p w14:paraId="389AE937" w14:textId="77777777" w:rsidR="00BB0583" w:rsidRPr="00A57C46" w:rsidRDefault="00BB0583"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MAGISTRADA</w:t>
            </w:r>
          </w:p>
          <w:p w14:paraId="29F1B87A"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393EDD76" w14:textId="77777777" w:rsidR="00297645" w:rsidRPr="00A57C46" w:rsidRDefault="00297645" w:rsidP="00CB5BF8">
            <w:pPr>
              <w:spacing w:after="0" w:line="240" w:lineRule="auto"/>
              <w:jc w:val="center"/>
              <w:rPr>
                <w:rFonts w:ascii="Arial" w:eastAsia="Arial" w:hAnsi="Arial" w:cs="Arial"/>
                <w:b/>
                <w:sz w:val="24"/>
                <w:szCs w:val="24"/>
                <w:lang w:eastAsia="es-MX"/>
              </w:rPr>
            </w:pPr>
          </w:p>
          <w:p w14:paraId="3BC2DA19" w14:textId="77777777" w:rsidR="00ED3199" w:rsidRPr="00A57C46" w:rsidRDefault="00ED3199" w:rsidP="00CB5BF8">
            <w:pPr>
              <w:spacing w:after="0" w:line="240" w:lineRule="auto"/>
              <w:jc w:val="center"/>
              <w:rPr>
                <w:rFonts w:ascii="Arial" w:eastAsia="Arial" w:hAnsi="Arial" w:cs="Arial"/>
                <w:b/>
                <w:sz w:val="24"/>
                <w:szCs w:val="24"/>
                <w:lang w:eastAsia="es-MX"/>
              </w:rPr>
            </w:pPr>
          </w:p>
          <w:p w14:paraId="3D35CFF1"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547728BE"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7A62D2D8" w14:textId="77777777" w:rsidR="00BB0583" w:rsidRPr="00A57C46" w:rsidRDefault="00BB0583"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YURISHA ANDRADE MORALES</w:t>
            </w:r>
          </w:p>
        </w:tc>
        <w:tc>
          <w:tcPr>
            <w:tcW w:w="4913" w:type="dxa"/>
          </w:tcPr>
          <w:p w14:paraId="3C3F8FCC"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6D7C4B2A"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545C8417" w14:textId="77777777" w:rsidR="00D12871" w:rsidRPr="00A57C46" w:rsidRDefault="00D12871" w:rsidP="00D12871">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MAGISTRADO</w:t>
            </w:r>
          </w:p>
          <w:p w14:paraId="7C444DAE" w14:textId="77777777" w:rsidR="00D12871" w:rsidRPr="00A57C46" w:rsidRDefault="00D12871" w:rsidP="00D12871">
            <w:pPr>
              <w:spacing w:after="0" w:line="240" w:lineRule="auto"/>
              <w:jc w:val="center"/>
              <w:rPr>
                <w:rFonts w:ascii="Arial" w:eastAsia="Arial" w:hAnsi="Arial" w:cs="Arial"/>
                <w:b/>
                <w:sz w:val="24"/>
                <w:szCs w:val="24"/>
                <w:lang w:eastAsia="es-MX"/>
              </w:rPr>
            </w:pPr>
          </w:p>
          <w:p w14:paraId="6364F88E" w14:textId="77777777" w:rsidR="00D12871" w:rsidRPr="00A57C46" w:rsidRDefault="00D12871" w:rsidP="00D12871">
            <w:pPr>
              <w:spacing w:after="0" w:line="240" w:lineRule="auto"/>
              <w:jc w:val="center"/>
              <w:rPr>
                <w:rFonts w:ascii="Arial" w:eastAsia="Arial" w:hAnsi="Arial" w:cs="Arial"/>
                <w:b/>
                <w:sz w:val="24"/>
                <w:szCs w:val="24"/>
                <w:lang w:eastAsia="es-MX"/>
              </w:rPr>
            </w:pPr>
          </w:p>
          <w:p w14:paraId="33A0529A" w14:textId="77777777" w:rsidR="00D12871" w:rsidRPr="00A57C46" w:rsidRDefault="00D12871" w:rsidP="00D12871">
            <w:pPr>
              <w:spacing w:after="0" w:line="240" w:lineRule="auto"/>
              <w:jc w:val="center"/>
              <w:rPr>
                <w:rFonts w:ascii="Arial" w:eastAsia="Arial" w:hAnsi="Arial" w:cs="Arial"/>
                <w:b/>
                <w:sz w:val="24"/>
                <w:szCs w:val="24"/>
                <w:lang w:eastAsia="es-MX"/>
              </w:rPr>
            </w:pPr>
          </w:p>
          <w:p w14:paraId="288DB0D1" w14:textId="77777777" w:rsidR="00D12871" w:rsidRPr="00A57C46" w:rsidRDefault="00D12871" w:rsidP="00D12871">
            <w:pPr>
              <w:spacing w:after="0" w:line="240" w:lineRule="auto"/>
              <w:jc w:val="center"/>
              <w:rPr>
                <w:rFonts w:ascii="Arial" w:eastAsia="Arial" w:hAnsi="Arial" w:cs="Arial"/>
                <w:b/>
                <w:sz w:val="24"/>
                <w:szCs w:val="24"/>
                <w:lang w:eastAsia="es-MX"/>
              </w:rPr>
            </w:pPr>
          </w:p>
          <w:p w14:paraId="5EC517B8" w14:textId="77777777" w:rsidR="00D12871" w:rsidRPr="00A57C46" w:rsidRDefault="00D12871" w:rsidP="00D12871">
            <w:pPr>
              <w:spacing w:after="0" w:line="240" w:lineRule="auto"/>
              <w:jc w:val="center"/>
              <w:rPr>
                <w:rFonts w:ascii="Arial" w:eastAsia="Arial" w:hAnsi="Arial" w:cs="Arial"/>
                <w:b/>
                <w:sz w:val="24"/>
                <w:szCs w:val="24"/>
                <w:lang w:eastAsia="es-MX"/>
              </w:rPr>
            </w:pPr>
          </w:p>
          <w:p w14:paraId="4A2BC6DC" w14:textId="77777777" w:rsidR="00BB0583" w:rsidRPr="00A57C46" w:rsidRDefault="00D12871" w:rsidP="00D12871">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ADRIÁN HERNÁNDEZ PINEDO</w:t>
            </w:r>
          </w:p>
        </w:tc>
      </w:tr>
      <w:tr w:rsidR="00BB0583" w:rsidRPr="00A57C46" w14:paraId="36137718" w14:textId="77777777" w:rsidTr="00D12871">
        <w:trPr>
          <w:jc w:val="center"/>
        </w:trPr>
        <w:tc>
          <w:tcPr>
            <w:tcW w:w="250" w:type="dxa"/>
          </w:tcPr>
          <w:p w14:paraId="0E2AFB7B"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21FE67CA"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37E07C83" w14:textId="77777777" w:rsidR="00BB0583" w:rsidRPr="00A57C46" w:rsidRDefault="00BB0583" w:rsidP="00CB5BF8">
            <w:pPr>
              <w:spacing w:after="0" w:line="240" w:lineRule="auto"/>
              <w:jc w:val="center"/>
              <w:rPr>
                <w:rFonts w:ascii="Arial" w:eastAsia="Arial" w:hAnsi="Arial" w:cs="Arial"/>
                <w:b/>
                <w:sz w:val="24"/>
                <w:szCs w:val="24"/>
                <w:lang w:eastAsia="es-MX"/>
              </w:rPr>
            </w:pPr>
          </w:p>
        </w:tc>
        <w:tc>
          <w:tcPr>
            <w:tcW w:w="8677" w:type="dxa"/>
            <w:gridSpan w:val="2"/>
          </w:tcPr>
          <w:p w14:paraId="3A15760C"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645E76A2" w14:textId="77777777" w:rsidR="00F93BA5" w:rsidRPr="00A57C46" w:rsidRDefault="00F93BA5" w:rsidP="00CB5BF8">
            <w:pPr>
              <w:spacing w:after="0" w:line="240" w:lineRule="auto"/>
              <w:jc w:val="center"/>
              <w:rPr>
                <w:rFonts w:ascii="Arial" w:eastAsia="Arial" w:hAnsi="Arial" w:cs="Arial"/>
                <w:b/>
                <w:sz w:val="24"/>
                <w:szCs w:val="24"/>
                <w:lang w:eastAsia="es-MX"/>
              </w:rPr>
            </w:pPr>
          </w:p>
          <w:p w14:paraId="16FA219C" w14:textId="77777777" w:rsidR="00BB0583" w:rsidRPr="00A57C46" w:rsidRDefault="00BB0583"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MAGISTRADO</w:t>
            </w:r>
          </w:p>
          <w:p w14:paraId="14E821B6"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2861F3E6"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50D67B8C" w14:textId="77777777" w:rsidR="00ED3199" w:rsidRPr="00A57C46" w:rsidRDefault="00ED3199" w:rsidP="00CB5BF8">
            <w:pPr>
              <w:spacing w:after="0" w:line="240" w:lineRule="auto"/>
              <w:jc w:val="center"/>
              <w:rPr>
                <w:rFonts w:ascii="Arial" w:eastAsia="Arial" w:hAnsi="Arial" w:cs="Arial"/>
                <w:b/>
                <w:sz w:val="24"/>
                <w:szCs w:val="24"/>
                <w:lang w:eastAsia="es-MX"/>
              </w:rPr>
            </w:pPr>
          </w:p>
          <w:p w14:paraId="4F4E7E27"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114A8546"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72E77F81" w14:textId="77777777" w:rsidR="00BB0583" w:rsidRPr="00A57C46" w:rsidRDefault="00BB0583"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ERIC LÓPEZ VILLASEÑOR</w:t>
            </w:r>
          </w:p>
        </w:tc>
      </w:tr>
      <w:tr w:rsidR="00BB0583" w:rsidRPr="00A57C46" w14:paraId="186D549E" w14:textId="77777777" w:rsidTr="000C5B88">
        <w:trPr>
          <w:jc w:val="center"/>
        </w:trPr>
        <w:tc>
          <w:tcPr>
            <w:tcW w:w="8927" w:type="dxa"/>
            <w:gridSpan w:val="3"/>
          </w:tcPr>
          <w:p w14:paraId="23CC97AE"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7AE3BE62"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0E0B9D15" w14:textId="77777777" w:rsidR="00BB0583" w:rsidRPr="00A57C46" w:rsidRDefault="00BB0583"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SECRETARIO GENERAL DE ACUERDOS</w:t>
            </w:r>
          </w:p>
          <w:p w14:paraId="6E95DC42" w14:textId="77777777" w:rsidR="00BB0583" w:rsidRPr="00A57C46" w:rsidRDefault="00BB0583" w:rsidP="00CB5BF8">
            <w:pPr>
              <w:spacing w:after="0" w:line="240" w:lineRule="auto"/>
              <w:jc w:val="center"/>
              <w:rPr>
                <w:rFonts w:ascii="Arial" w:eastAsia="Arial" w:hAnsi="Arial" w:cs="Arial"/>
                <w:b/>
                <w:sz w:val="24"/>
                <w:szCs w:val="24"/>
                <w:lang w:eastAsia="es-MX"/>
              </w:rPr>
            </w:pPr>
          </w:p>
          <w:p w14:paraId="062FC192" w14:textId="77777777" w:rsidR="00297645" w:rsidRPr="00A57C46" w:rsidRDefault="00297645" w:rsidP="00CB5BF8">
            <w:pPr>
              <w:spacing w:after="0" w:line="240" w:lineRule="auto"/>
              <w:jc w:val="center"/>
              <w:rPr>
                <w:rFonts w:ascii="Arial" w:eastAsia="Arial" w:hAnsi="Arial" w:cs="Arial"/>
                <w:b/>
                <w:sz w:val="24"/>
                <w:szCs w:val="24"/>
                <w:lang w:eastAsia="es-MX"/>
              </w:rPr>
            </w:pPr>
          </w:p>
          <w:p w14:paraId="7121BF99" w14:textId="77777777" w:rsidR="00297645" w:rsidRPr="00A57C46" w:rsidRDefault="00297645" w:rsidP="00CB5BF8">
            <w:pPr>
              <w:spacing w:after="0" w:line="240" w:lineRule="auto"/>
              <w:jc w:val="center"/>
              <w:rPr>
                <w:rFonts w:ascii="Arial" w:eastAsia="Arial" w:hAnsi="Arial" w:cs="Arial"/>
                <w:b/>
                <w:sz w:val="24"/>
                <w:szCs w:val="24"/>
                <w:lang w:eastAsia="es-MX"/>
              </w:rPr>
            </w:pPr>
          </w:p>
          <w:p w14:paraId="36C04E50"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0A89251D" w14:textId="77777777" w:rsidR="00CB5BF8" w:rsidRPr="00A57C46" w:rsidRDefault="00CB5BF8" w:rsidP="00CB5BF8">
            <w:pPr>
              <w:spacing w:after="0" w:line="240" w:lineRule="auto"/>
              <w:jc w:val="center"/>
              <w:rPr>
                <w:rFonts w:ascii="Arial" w:eastAsia="Arial" w:hAnsi="Arial" w:cs="Arial"/>
                <w:b/>
                <w:sz w:val="24"/>
                <w:szCs w:val="24"/>
                <w:lang w:eastAsia="es-MX"/>
              </w:rPr>
            </w:pPr>
          </w:p>
          <w:p w14:paraId="4A61790A" w14:textId="77777777" w:rsidR="00BB0583" w:rsidRPr="00A57C46" w:rsidRDefault="00F93BA5" w:rsidP="00CB5BF8">
            <w:pPr>
              <w:spacing w:after="0" w:line="240" w:lineRule="auto"/>
              <w:jc w:val="center"/>
              <w:rPr>
                <w:rFonts w:ascii="Arial" w:eastAsia="Arial" w:hAnsi="Arial" w:cs="Arial"/>
                <w:b/>
                <w:sz w:val="24"/>
                <w:szCs w:val="24"/>
                <w:lang w:eastAsia="es-MX"/>
              </w:rPr>
            </w:pPr>
            <w:r w:rsidRPr="00A57C46">
              <w:rPr>
                <w:rFonts w:ascii="Arial" w:eastAsia="Arial" w:hAnsi="Arial" w:cs="Arial"/>
                <w:b/>
                <w:sz w:val="24"/>
                <w:szCs w:val="24"/>
                <w:lang w:eastAsia="es-MX"/>
              </w:rPr>
              <w:t>VÍCTOR HUGO ARROYO SANDOVAL</w:t>
            </w:r>
          </w:p>
        </w:tc>
      </w:tr>
    </w:tbl>
    <w:p w14:paraId="3553FF06" w14:textId="77777777" w:rsidR="00A42A7E" w:rsidRPr="00A57C46" w:rsidRDefault="00A42A7E" w:rsidP="007110B9">
      <w:pPr>
        <w:jc w:val="both"/>
        <w:rPr>
          <w:rFonts w:ascii="Arial" w:hAnsi="Arial" w:cs="Arial"/>
          <w:sz w:val="20"/>
          <w:szCs w:val="20"/>
        </w:rPr>
      </w:pPr>
    </w:p>
    <w:p w14:paraId="726B69E9" w14:textId="77777777" w:rsidR="00C86E92" w:rsidRDefault="00C86E92" w:rsidP="007110B9">
      <w:pPr>
        <w:jc w:val="both"/>
        <w:rPr>
          <w:rFonts w:ascii="Arial" w:hAnsi="Arial" w:cs="Arial"/>
          <w:b/>
          <w:bCs/>
          <w:sz w:val="20"/>
          <w:szCs w:val="20"/>
        </w:rPr>
      </w:pPr>
      <w:r w:rsidRPr="00C86E92">
        <w:rPr>
          <w:rFonts w:ascii="Arial" w:eastAsia="Arial" w:hAnsi="Arial" w:cs="Arial"/>
          <w:sz w:val="20"/>
          <w:szCs w:val="20"/>
          <w:lang w:eastAsia="es-MX"/>
        </w:rPr>
        <w:t xml:space="preserve">El suscrito Víctor Hugo Arroyo Sandoval, Secretario General de Acuerdos del Tribunal Electoral del Estado, con fundamento los artículos 69, fracción VII del Código Electoral del Estado de Michoacán de Ocampo y 66, fracciones I y II del Reglamento Interior del Tribunal Electoral del Estado, hago constar que las firmas electrónicas que obran en el presente documento corresponden </w:t>
      </w:r>
      <w:r w:rsidR="006A297E" w:rsidRPr="00A57C46">
        <w:rPr>
          <w:rFonts w:ascii="Arial" w:hAnsi="Arial" w:cs="Arial"/>
          <w:sz w:val="20"/>
          <w:szCs w:val="20"/>
        </w:rPr>
        <w:t xml:space="preserve">al </w:t>
      </w:r>
      <w:r w:rsidR="00150977" w:rsidRPr="00A57C46">
        <w:rPr>
          <w:rFonts w:ascii="Arial" w:hAnsi="Arial" w:cs="Arial"/>
          <w:sz w:val="20"/>
          <w:szCs w:val="20"/>
        </w:rPr>
        <w:t>A</w:t>
      </w:r>
      <w:r w:rsidR="006A297E" w:rsidRPr="00A57C46">
        <w:rPr>
          <w:rFonts w:ascii="Arial" w:hAnsi="Arial" w:cs="Arial"/>
          <w:sz w:val="20"/>
          <w:szCs w:val="20"/>
        </w:rPr>
        <w:t xml:space="preserve">cuerdo </w:t>
      </w:r>
      <w:r w:rsidR="00150977" w:rsidRPr="00A57C46">
        <w:rPr>
          <w:rFonts w:ascii="Arial" w:hAnsi="Arial" w:cs="Arial"/>
          <w:sz w:val="20"/>
          <w:szCs w:val="20"/>
        </w:rPr>
        <w:t>P</w:t>
      </w:r>
      <w:r w:rsidR="006A297E" w:rsidRPr="00A57C46">
        <w:rPr>
          <w:rFonts w:ascii="Arial" w:hAnsi="Arial" w:cs="Arial"/>
          <w:sz w:val="20"/>
          <w:szCs w:val="20"/>
        </w:rPr>
        <w:t xml:space="preserve">lenario de </w:t>
      </w:r>
      <w:r w:rsidR="00150977" w:rsidRPr="00A57C46">
        <w:rPr>
          <w:rFonts w:ascii="Arial" w:hAnsi="Arial" w:cs="Arial"/>
          <w:sz w:val="20"/>
          <w:szCs w:val="20"/>
        </w:rPr>
        <w:t>C</w:t>
      </w:r>
      <w:r w:rsidR="006A297E" w:rsidRPr="00A57C46">
        <w:rPr>
          <w:rFonts w:ascii="Arial" w:hAnsi="Arial" w:cs="Arial"/>
          <w:sz w:val="20"/>
          <w:szCs w:val="20"/>
        </w:rPr>
        <w:t>umplimiento</w:t>
      </w:r>
      <w:r w:rsidR="009F25A0" w:rsidRPr="00A57C46">
        <w:rPr>
          <w:rFonts w:ascii="Arial" w:hAnsi="Arial" w:cs="Arial"/>
          <w:sz w:val="20"/>
          <w:szCs w:val="20"/>
        </w:rPr>
        <w:t xml:space="preserve"> </w:t>
      </w:r>
      <w:r w:rsidR="006A297E" w:rsidRPr="00A57C46">
        <w:rPr>
          <w:rFonts w:ascii="Arial" w:hAnsi="Arial" w:cs="Arial"/>
          <w:sz w:val="20"/>
          <w:szCs w:val="20"/>
        </w:rPr>
        <w:t xml:space="preserve">emitido por el Pleno del Tribunal Electoral del Estado, </w:t>
      </w:r>
      <w:r w:rsidRPr="00C86E92">
        <w:rPr>
          <w:rFonts w:ascii="Arial" w:hAnsi="Arial" w:cs="Arial"/>
          <w:sz w:val="20"/>
          <w:szCs w:val="20"/>
        </w:rPr>
        <w:t xml:space="preserve">en </w:t>
      </w:r>
      <w:r w:rsidR="007C42E5">
        <w:rPr>
          <w:rFonts w:ascii="Arial" w:hAnsi="Arial" w:cs="Arial"/>
          <w:sz w:val="20"/>
          <w:szCs w:val="20"/>
        </w:rPr>
        <w:t>r</w:t>
      </w:r>
      <w:r w:rsidRPr="00C86E92">
        <w:rPr>
          <w:rFonts w:ascii="Arial" w:hAnsi="Arial" w:cs="Arial"/>
          <w:sz w:val="20"/>
          <w:szCs w:val="20"/>
        </w:rPr>
        <w:t xml:space="preserve">eunión </w:t>
      </w:r>
      <w:r w:rsidR="007C42E5">
        <w:rPr>
          <w:rFonts w:ascii="Arial" w:hAnsi="Arial" w:cs="Arial"/>
          <w:sz w:val="20"/>
          <w:szCs w:val="20"/>
        </w:rPr>
        <w:t>i</w:t>
      </w:r>
      <w:r w:rsidRPr="00C86E92">
        <w:rPr>
          <w:rFonts w:ascii="Arial" w:hAnsi="Arial" w:cs="Arial"/>
          <w:sz w:val="20"/>
          <w:szCs w:val="20"/>
        </w:rPr>
        <w:t xml:space="preserve">nterna virtual celebrada el veintiuno de julio de dos mil veintiséis, dentro del </w:t>
      </w:r>
      <w:r w:rsidR="007C42E5">
        <w:rPr>
          <w:rFonts w:ascii="Arial" w:hAnsi="Arial" w:cs="Arial"/>
          <w:sz w:val="20"/>
          <w:szCs w:val="20"/>
        </w:rPr>
        <w:t xml:space="preserve">procedimiento especial sancionador </w:t>
      </w:r>
      <w:r w:rsidRPr="00C86E92">
        <w:rPr>
          <w:rFonts w:ascii="Arial" w:hAnsi="Arial" w:cs="Arial"/>
          <w:sz w:val="20"/>
          <w:szCs w:val="20"/>
        </w:rPr>
        <w:t xml:space="preserve">identificado con la clave </w:t>
      </w:r>
      <w:r w:rsidR="006A297E" w:rsidRPr="00A57C46">
        <w:rPr>
          <w:rFonts w:ascii="Arial" w:hAnsi="Arial" w:cs="Arial"/>
          <w:b/>
          <w:bCs/>
          <w:sz w:val="20"/>
          <w:szCs w:val="20"/>
        </w:rPr>
        <w:t>TEEM-PES-</w:t>
      </w:r>
      <w:r w:rsidR="00B350F6" w:rsidRPr="00A57C46">
        <w:rPr>
          <w:rFonts w:ascii="Arial" w:hAnsi="Arial" w:cs="Arial"/>
          <w:b/>
          <w:bCs/>
          <w:sz w:val="20"/>
          <w:szCs w:val="20"/>
        </w:rPr>
        <w:t>VPMG-</w:t>
      </w:r>
      <w:r w:rsidR="00F93BA5" w:rsidRPr="00A57C46">
        <w:rPr>
          <w:rFonts w:ascii="Arial" w:hAnsi="Arial" w:cs="Arial"/>
          <w:b/>
          <w:bCs/>
          <w:sz w:val="20"/>
          <w:szCs w:val="20"/>
        </w:rPr>
        <w:t>005</w:t>
      </w:r>
      <w:r w:rsidR="006A297E" w:rsidRPr="00A57C46">
        <w:rPr>
          <w:rFonts w:ascii="Arial" w:hAnsi="Arial" w:cs="Arial"/>
          <w:b/>
          <w:bCs/>
          <w:sz w:val="20"/>
          <w:szCs w:val="20"/>
        </w:rPr>
        <w:t>/202</w:t>
      </w:r>
      <w:r w:rsidR="00F93BA5" w:rsidRPr="00A57C46">
        <w:rPr>
          <w:rFonts w:ascii="Arial" w:hAnsi="Arial" w:cs="Arial"/>
          <w:b/>
          <w:bCs/>
          <w:sz w:val="20"/>
          <w:szCs w:val="20"/>
        </w:rPr>
        <w:t>6</w:t>
      </w:r>
      <w:r w:rsidR="007C42E5">
        <w:rPr>
          <w:rFonts w:ascii="Arial" w:hAnsi="Arial" w:cs="Arial"/>
          <w:b/>
          <w:bCs/>
          <w:sz w:val="20"/>
          <w:szCs w:val="20"/>
        </w:rPr>
        <w:t>.</w:t>
      </w:r>
      <w:r w:rsidR="006A297E" w:rsidRPr="00A57C46">
        <w:rPr>
          <w:rFonts w:ascii="Arial" w:hAnsi="Arial" w:cs="Arial"/>
          <w:sz w:val="20"/>
          <w:szCs w:val="20"/>
        </w:rPr>
        <w:t xml:space="preserve"> </w:t>
      </w:r>
      <w:r w:rsidRPr="00C86E92">
        <w:rPr>
          <w:rFonts w:ascii="Arial" w:hAnsi="Arial" w:cs="Arial"/>
          <w:sz w:val="20"/>
          <w:szCs w:val="20"/>
        </w:rPr>
        <w:t>Asimismo, se hace constar la ausencia justificada de la Magistrada Alma Rosa Bahena Villalobos; documento que consta de s</w:t>
      </w:r>
      <w:r>
        <w:rPr>
          <w:rFonts w:ascii="Arial" w:hAnsi="Arial" w:cs="Arial"/>
          <w:sz w:val="20"/>
          <w:szCs w:val="20"/>
        </w:rPr>
        <w:t>iete</w:t>
      </w:r>
      <w:r w:rsidRPr="00C86E92">
        <w:rPr>
          <w:rFonts w:ascii="Arial" w:hAnsi="Arial" w:cs="Arial"/>
          <w:sz w:val="20"/>
          <w:szCs w:val="20"/>
        </w:rPr>
        <w:t xml:space="preserve"> páginas, incluida la presente, misma que se firma de manera electrónicas. </w:t>
      </w:r>
      <w:r w:rsidRPr="00C86E92">
        <w:rPr>
          <w:rFonts w:ascii="Arial" w:hAnsi="Arial" w:cs="Arial"/>
          <w:b/>
          <w:bCs/>
          <w:sz w:val="20"/>
          <w:szCs w:val="20"/>
        </w:rPr>
        <w:t xml:space="preserve">Doy fe. </w:t>
      </w:r>
    </w:p>
    <w:p w14:paraId="1DCAFC98" w14:textId="77777777" w:rsidR="002A3517" w:rsidRPr="00CB5BF8" w:rsidRDefault="006A297E" w:rsidP="007110B9">
      <w:pPr>
        <w:jc w:val="both"/>
        <w:rPr>
          <w:rFonts w:ascii="Arial" w:eastAsia="MS Mincho" w:hAnsi="Arial" w:cs="Arial"/>
          <w:b/>
          <w:bCs/>
          <w:sz w:val="20"/>
          <w:szCs w:val="20"/>
        </w:rPr>
      </w:pPr>
      <w:r w:rsidRPr="00A57C46">
        <w:rPr>
          <w:rFonts w:ascii="Arial" w:hAnsi="Arial"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2A3517" w:rsidRPr="00CB5BF8" w:rsidSect="00C86E92">
      <w:headerReference w:type="default" r:id="rId8"/>
      <w:footerReference w:type="default" r:id="rId9"/>
      <w:headerReference w:type="first" r:id="rId10"/>
      <w:pgSz w:w="12240" w:h="18720" w:code="14"/>
      <w:pgMar w:top="1418" w:right="1134" w:bottom="1418" w:left="2268" w:header="425"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9B34" w14:textId="77777777" w:rsidR="00966252" w:rsidRDefault="00966252" w:rsidP="00093F2A">
      <w:pPr>
        <w:spacing w:after="0" w:line="240" w:lineRule="auto"/>
      </w:pPr>
      <w:r>
        <w:separator/>
      </w:r>
    </w:p>
  </w:endnote>
  <w:endnote w:type="continuationSeparator" w:id="0">
    <w:p w14:paraId="464DE9BA" w14:textId="77777777" w:rsidR="00966252" w:rsidRDefault="00966252" w:rsidP="00093F2A">
      <w:pPr>
        <w:spacing w:after="0" w:line="240" w:lineRule="auto"/>
      </w:pPr>
      <w:r>
        <w:continuationSeparator/>
      </w:r>
    </w:p>
  </w:endnote>
  <w:endnote w:type="continuationNotice" w:id="1">
    <w:p w14:paraId="14DC24D1" w14:textId="77777777" w:rsidR="00966252" w:rsidRDefault="00966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8F1C" w14:textId="77777777" w:rsidR="001E4A2B" w:rsidRPr="00C530D5" w:rsidRDefault="001E4A2B" w:rsidP="00F83501">
    <w:pPr>
      <w:pStyle w:val="Piedepgina"/>
      <w:jc w:val="right"/>
      <w:rPr>
        <w:rFonts w:ascii="Arial" w:hAnsi="Arial" w:cs="Arial"/>
        <w:sz w:val="24"/>
        <w:szCs w:val="24"/>
      </w:rPr>
    </w:pPr>
    <w:r w:rsidRPr="00C530D5">
      <w:rPr>
        <w:rFonts w:ascii="Arial" w:hAnsi="Arial" w:cs="Arial"/>
        <w:sz w:val="24"/>
        <w:szCs w:val="24"/>
      </w:rPr>
      <w:fldChar w:fldCharType="begin"/>
    </w:r>
    <w:r w:rsidRPr="00C530D5">
      <w:rPr>
        <w:rFonts w:ascii="Arial" w:hAnsi="Arial" w:cs="Arial"/>
        <w:sz w:val="24"/>
        <w:szCs w:val="24"/>
      </w:rPr>
      <w:instrText>PAGE   \* MERGEFORMAT</w:instrText>
    </w:r>
    <w:r w:rsidRPr="00C530D5">
      <w:rPr>
        <w:rFonts w:ascii="Arial" w:hAnsi="Arial" w:cs="Arial"/>
        <w:sz w:val="24"/>
        <w:szCs w:val="24"/>
      </w:rPr>
      <w:fldChar w:fldCharType="separate"/>
    </w:r>
    <w:r w:rsidR="002C57BA" w:rsidRPr="002C57BA">
      <w:rPr>
        <w:rFonts w:ascii="Arial" w:hAnsi="Arial" w:cs="Arial"/>
        <w:noProof/>
        <w:sz w:val="24"/>
        <w:szCs w:val="24"/>
        <w:lang w:val="es-ES"/>
      </w:rPr>
      <w:t>13</w:t>
    </w:r>
    <w:r w:rsidRPr="00C530D5">
      <w:rPr>
        <w:rFonts w:ascii="Arial" w:hAnsi="Arial" w:cs="Arial"/>
        <w:sz w:val="24"/>
        <w:szCs w:val="24"/>
      </w:rPr>
      <w:fldChar w:fldCharType="end"/>
    </w:r>
  </w:p>
  <w:p w14:paraId="161416C4" w14:textId="77777777" w:rsidR="001E4A2B" w:rsidRDefault="001E4A2B">
    <w:pPr>
      <w:pStyle w:val="Piedepgina"/>
    </w:pPr>
  </w:p>
  <w:p w14:paraId="1BBA1EC5" w14:textId="77777777" w:rsidR="001E4A2B" w:rsidRDefault="001E4A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B85AC" w14:textId="77777777" w:rsidR="00966252" w:rsidRDefault="00966252" w:rsidP="00093F2A">
      <w:pPr>
        <w:spacing w:after="0" w:line="240" w:lineRule="auto"/>
      </w:pPr>
      <w:r>
        <w:separator/>
      </w:r>
    </w:p>
  </w:footnote>
  <w:footnote w:type="continuationSeparator" w:id="0">
    <w:p w14:paraId="442099E4" w14:textId="77777777" w:rsidR="00966252" w:rsidRDefault="00966252" w:rsidP="00093F2A">
      <w:pPr>
        <w:spacing w:after="0" w:line="240" w:lineRule="auto"/>
      </w:pPr>
      <w:r>
        <w:continuationSeparator/>
      </w:r>
    </w:p>
  </w:footnote>
  <w:footnote w:type="continuationNotice" w:id="1">
    <w:p w14:paraId="2A015693" w14:textId="77777777" w:rsidR="00966252" w:rsidRDefault="00966252">
      <w:pPr>
        <w:spacing w:after="0" w:line="240" w:lineRule="auto"/>
      </w:pPr>
    </w:p>
  </w:footnote>
  <w:footnote w:id="2">
    <w:p w14:paraId="5FDC3B39" w14:textId="77777777" w:rsidR="001E4A2B" w:rsidRPr="00A57C46" w:rsidRDefault="001E4A2B" w:rsidP="00F93BA5">
      <w:pPr>
        <w:pStyle w:val="Textonotapie"/>
        <w:jc w:val="both"/>
        <w:rPr>
          <w:rFonts w:ascii="Arial" w:hAnsi="Arial" w:cs="Arial"/>
          <w:lang w:val="es-ES"/>
        </w:rPr>
      </w:pPr>
      <w:r w:rsidRPr="00A57C46">
        <w:rPr>
          <w:rStyle w:val="Refdenotaalpie"/>
          <w:rFonts w:ascii="Arial" w:hAnsi="Arial" w:cs="Arial"/>
        </w:rPr>
        <w:footnoteRef/>
      </w:r>
      <w:r w:rsidR="00F87228" w:rsidRPr="00A57C46">
        <w:rPr>
          <w:rFonts w:ascii="Arial" w:hAnsi="Arial" w:cs="Arial"/>
          <w:lang w:val="es-ES"/>
        </w:rPr>
        <w:t xml:space="preserve"> </w:t>
      </w:r>
      <w:r w:rsidRPr="00A57C46">
        <w:rPr>
          <w:rFonts w:ascii="Arial" w:hAnsi="Arial" w:cs="Arial"/>
          <w:lang w:val="es-ES"/>
        </w:rPr>
        <w:t xml:space="preserve">Todas las fechas corresponden al año dos mil </w:t>
      </w:r>
      <w:r w:rsidR="009F632F" w:rsidRPr="00A57C46">
        <w:rPr>
          <w:rFonts w:ascii="Arial" w:hAnsi="Arial" w:cs="Arial"/>
          <w:lang w:val="es-ES"/>
        </w:rPr>
        <w:t>veintiséis</w:t>
      </w:r>
      <w:r w:rsidRPr="00A57C46">
        <w:rPr>
          <w:rFonts w:ascii="Arial" w:hAnsi="Arial" w:cs="Arial"/>
          <w:lang w:val="es-ES"/>
        </w:rPr>
        <w:t xml:space="preserve">, salvo señalamiento expreso. </w:t>
      </w:r>
    </w:p>
  </w:footnote>
  <w:footnote w:id="3">
    <w:p w14:paraId="1ED8D3D9" w14:textId="77777777" w:rsidR="00F21E63" w:rsidRPr="00A57C46" w:rsidRDefault="00F21E63" w:rsidP="00F93BA5">
      <w:pPr>
        <w:pStyle w:val="Textonotapie"/>
        <w:jc w:val="both"/>
        <w:rPr>
          <w:rFonts w:ascii="Arial" w:hAnsi="Arial" w:cs="Arial"/>
          <w:i/>
          <w:iCs/>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 xml:space="preserve">En adelante, </w:t>
      </w:r>
      <w:r w:rsidRPr="00A57C46">
        <w:rPr>
          <w:rFonts w:ascii="Arial" w:hAnsi="Arial" w:cs="Arial"/>
          <w:i/>
          <w:iCs/>
          <w:lang w:val="es-ES"/>
        </w:rPr>
        <w:t>Acuerdo.</w:t>
      </w:r>
    </w:p>
  </w:footnote>
  <w:footnote w:id="4">
    <w:p w14:paraId="7F43F303" w14:textId="77777777" w:rsidR="00625BDA" w:rsidRPr="00A57C46" w:rsidRDefault="00625BDA" w:rsidP="00F93BA5">
      <w:pPr>
        <w:pStyle w:val="Textonotapie"/>
        <w:jc w:val="both"/>
        <w:rPr>
          <w:rFonts w:ascii="Arial" w:hAnsi="Arial" w:cs="Arial"/>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Foja 84</w:t>
      </w:r>
      <w:r w:rsidR="00401B55" w:rsidRPr="00A57C46">
        <w:rPr>
          <w:rFonts w:ascii="Arial" w:hAnsi="Arial" w:cs="Arial"/>
          <w:lang w:val="es-ES"/>
        </w:rPr>
        <w:t>.</w:t>
      </w:r>
    </w:p>
  </w:footnote>
  <w:footnote w:id="5">
    <w:p w14:paraId="6CCEA95B" w14:textId="77777777" w:rsidR="00625BDA" w:rsidRPr="00A57C46" w:rsidRDefault="00625BDA" w:rsidP="00F93BA5">
      <w:pPr>
        <w:pStyle w:val="Textonotapie"/>
        <w:jc w:val="both"/>
        <w:rPr>
          <w:rFonts w:ascii="Arial" w:hAnsi="Arial" w:cs="Arial"/>
          <w:i/>
          <w:iCs/>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 xml:space="preserve">En adelante, </w:t>
      </w:r>
      <w:r w:rsidRPr="00A57C46">
        <w:rPr>
          <w:rFonts w:ascii="Arial" w:hAnsi="Arial" w:cs="Arial"/>
          <w:i/>
          <w:iCs/>
          <w:lang w:val="es-ES"/>
        </w:rPr>
        <w:t>Sala Regional Toluca.</w:t>
      </w:r>
    </w:p>
  </w:footnote>
  <w:footnote w:id="6">
    <w:p w14:paraId="4F43FE38" w14:textId="77777777" w:rsidR="00A92C8A" w:rsidRPr="00A57C46" w:rsidRDefault="00A92C8A" w:rsidP="00F93BA5">
      <w:pPr>
        <w:pStyle w:val="Textonotapie"/>
        <w:jc w:val="both"/>
        <w:rPr>
          <w:rFonts w:ascii="Arial" w:hAnsi="Arial" w:cs="Arial"/>
          <w:i/>
          <w:iCs/>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 xml:space="preserve">En adelante, </w:t>
      </w:r>
      <w:r w:rsidRPr="00A57C46">
        <w:rPr>
          <w:rFonts w:ascii="Arial" w:hAnsi="Arial" w:cs="Arial"/>
          <w:i/>
          <w:iCs/>
          <w:lang w:val="es-ES"/>
        </w:rPr>
        <w:t>Secretaría Ejecutiva.</w:t>
      </w:r>
    </w:p>
  </w:footnote>
  <w:footnote w:id="7">
    <w:p w14:paraId="7E7C956A" w14:textId="77777777" w:rsidR="001E4A2B" w:rsidRPr="00A57C46" w:rsidRDefault="001E4A2B" w:rsidP="00F93BA5">
      <w:pPr>
        <w:pStyle w:val="Textonotapie"/>
        <w:jc w:val="both"/>
        <w:rPr>
          <w:rFonts w:ascii="Arial" w:hAnsi="Arial" w:cs="Arial"/>
          <w:lang w:val="es-ES"/>
        </w:rPr>
      </w:pPr>
      <w:r w:rsidRPr="00A57C46">
        <w:rPr>
          <w:rStyle w:val="Refdenotaalpie"/>
          <w:rFonts w:ascii="Arial" w:hAnsi="Arial" w:cs="Arial"/>
        </w:rPr>
        <w:footnoteRef/>
      </w:r>
      <w:r w:rsidR="00A92C8A" w:rsidRPr="00A57C46">
        <w:rPr>
          <w:rFonts w:ascii="Arial" w:hAnsi="Arial" w:cs="Arial"/>
        </w:rPr>
        <w:t xml:space="preserve"> Foja 156</w:t>
      </w:r>
      <w:r w:rsidR="00B21F65" w:rsidRPr="00A57C46">
        <w:rPr>
          <w:rFonts w:ascii="Arial" w:hAnsi="Arial" w:cs="Arial"/>
          <w:lang w:val="es-ES"/>
        </w:rPr>
        <w:t>.</w:t>
      </w:r>
    </w:p>
  </w:footnote>
  <w:footnote w:id="8">
    <w:p w14:paraId="0C7CF301" w14:textId="77777777" w:rsidR="001D620B" w:rsidRPr="00A57C46" w:rsidRDefault="001D620B" w:rsidP="00F93BA5">
      <w:pPr>
        <w:pStyle w:val="Textonotapie"/>
        <w:jc w:val="both"/>
        <w:rPr>
          <w:rFonts w:ascii="Arial" w:hAnsi="Arial" w:cs="Arial"/>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Foja 161.</w:t>
      </w:r>
    </w:p>
  </w:footnote>
  <w:footnote w:id="9">
    <w:p w14:paraId="30832BA1" w14:textId="77777777" w:rsidR="005840F5" w:rsidRPr="00A57C46" w:rsidRDefault="005840F5" w:rsidP="00F93BA5">
      <w:pPr>
        <w:pStyle w:val="Textonotapie"/>
        <w:jc w:val="both"/>
        <w:rPr>
          <w:rFonts w:ascii="Arial" w:hAnsi="Arial" w:cs="Arial"/>
          <w:lang w:val="es-ES"/>
        </w:rPr>
      </w:pPr>
      <w:r w:rsidRPr="00A57C46">
        <w:rPr>
          <w:rStyle w:val="Refdenotaalpie"/>
          <w:rFonts w:ascii="Arial" w:hAnsi="Arial" w:cs="Arial"/>
        </w:rPr>
        <w:footnoteRef/>
      </w:r>
      <w:r w:rsidRPr="00A57C46">
        <w:rPr>
          <w:rFonts w:ascii="Arial" w:hAnsi="Arial" w:cs="Arial"/>
        </w:rPr>
        <w:t xml:space="preserve"> </w:t>
      </w:r>
      <w:r w:rsidRPr="00A57C46">
        <w:rPr>
          <w:rFonts w:ascii="Arial" w:hAnsi="Arial" w:cs="Arial"/>
          <w:lang w:val="es-ES"/>
        </w:rPr>
        <w:t>Foja 172.</w:t>
      </w:r>
    </w:p>
  </w:footnote>
  <w:footnote w:id="10">
    <w:p w14:paraId="332D9728" w14:textId="77777777" w:rsidR="00DC7139" w:rsidRPr="00A57C46" w:rsidRDefault="00DC7139" w:rsidP="00F93BA5">
      <w:pPr>
        <w:pStyle w:val="Textonotapie"/>
        <w:jc w:val="both"/>
        <w:rPr>
          <w:rFonts w:ascii="Arial" w:hAnsi="Arial" w:cs="Arial"/>
        </w:rPr>
      </w:pPr>
      <w:r w:rsidRPr="00A57C46">
        <w:rPr>
          <w:rStyle w:val="Refdenotaalpie"/>
          <w:rFonts w:ascii="Arial" w:hAnsi="Arial" w:cs="Arial"/>
        </w:rPr>
        <w:footnoteRef/>
      </w:r>
      <w:r w:rsidRPr="00A57C46">
        <w:rPr>
          <w:rFonts w:ascii="Arial" w:hAnsi="Arial" w:cs="Arial"/>
        </w:rPr>
        <w:t xml:space="preserve"> En adelante,</w:t>
      </w:r>
      <w:r w:rsidRPr="00A57C46">
        <w:rPr>
          <w:rFonts w:ascii="Arial" w:hAnsi="Arial" w:cs="Arial"/>
          <w:i/>
          <w:iCs/>
        </w:rPr>
        <w:t xml:space="preserve"> Constitución Federal.</w:t>
      </w:r>
      <w:r w:rsidRPr="00A57C46">
        <w:rPr>
          <w:rFonts w:ascii="Arial" w:hAnsi="Arial" w:cs="Arial"/>
        </w:rPr>
        <w:t xml:space="preserve"> </w:t>
      </w:r>
    </w:p>
  </w:footnote>
  <w:footnote w:id="11">
    <w:p w14:paraId="770CA0EF" w14:textId="77777777" w:rsidR="00DC7139" w:rsidRPr="00A57C46" w:rsidRDefault="00DC7139" w:rsidP="00F93BA5">
      <w:pPr>
        <w:pStyle w:val="Textonotapie"/>
        <w:jc w:val="both"/>
        <w:rPr>
          <w:rFonts w:ascii="Arial" w:hAnsi="Arial" w:cs="Arial"/>
        </w:rPr>
      </w:pPr>
      <w:r w:rsidRPr="00A57C46">
        <w:rPr>
          <w:rStyle w:val="Refdenotaalpie"/>
          <w:rFonts w:ascii="Arial" w:hAnsi="Arial" w:cs="Arial"/>
        </w:rPr>
        <w:footnoteRef/>
      </w:r>
      <w:r w:rsidRPr="00A57C46">
        <w:rPr>
          <w:rFonts w:ascii="Arial" w:hAnsi="Arial" w:cs="Arial"/>
        </w:rPr>
        <w:t xml:space="preserve"> En adelante, </w:t>
      </w:r>
      <w:r w:rsidRPr="00A57C46">
        <w:rPr>
          <w:rFonts w:ascii="Arial" w:hAnsi="Arial" w:cs="Arial"/>
          <w:i/>
          <w:iCs/>
        </w:rPr>
        <w:t>Código Electoral.</w:t>
      </w:r>
      <w:r w:rsidRPr="00A57C46">
        <w:rPr>
          <w:rFonts w:ascii="Arial" w:hAnsi="Arial" w:cs="Arial"/>
        </w:rPr>
        <w:t xml:space="preserve"> </w:t>
      </w:r>
    </w:p>
  </w:footnote>
  <w:footnote w:id="12">
    <w:p w14:paraId="3A86F500" w14:textId="77777777" w:rsidR="00DC7139" w:rsidRPr="00A57C46" w:rsidRDefault="00DC7139" w:rsidP="00F93BA5">
      <w:pPr>
        <w:pStyle w:val="Textonotapie"/>
        <w:jc w:val="both"/>
        <w:rPr>
          <w:rFonts w:ascii="Arial" w:hAnsi="Arial" w:cs="Arial"/>
        </w:rPr>
      </w:pPr>
      <w:r w:rsidRPr="00A57C46">
        <w:rPr>
          <w:rStyle w:val="Refdenotaalpie"/>
          <w:rFonts w:ascii="Arial" w:hAnsi="Arial" w:cs="Arial"/>
        </w:rPr>
        <w:footnoteRef/>
      </w:r>
      <w:r w:rsidRPr="00A57C46">
        <w:rPr>
          <w:rFonts w:ascii="Arial" w:hAnsi="Arial" w:cs="Arial"/>
        </w:rPr>
        <w:t xml:space="preserve"> En adelante, </w:t>
      </w:r>
      <w:r w:rsidRPr="00A57C46">
        <w:rPr>
          <w:rFonts w:ascii="Arial" w:hAnsi="Arial" w:cs="Arial"/>
          <w:i/>
          <w:iCs/>
        </w:rPr>
        <w:t>Sala Superior.</w:t>
      </w:r>
      <w:r w:rsidRPr="00A57C46">
        <w:rPr>
          <w:rFonts w:ascii="Arial" w:hAnsi="Arial" w:cs="Arial"/>
        </w:rPr>
        <w:t xml:space="preserve"> </w:t>
      </w:r>
    </w:p>
  </w:footnote>
  <w:footnote w:id="13">
    <w:p w14:paraId="6671C45C" w14:textId="77777777" w:rsidR="00C963AA" w:rsidRPr="00F93BA5" w:rsidRDefault="00C963AA" w:rsidP="00F93BA5">
      <w:pPr>
        <w:pStyle w:val="Textonotapie"/>
        <w:jc w:val="both"/>
        <w:rPr>
          <w:rFonts w:ascii="Arial" w:hAnsi="Arial" w:cs="Arial"/>
        </w:rPr>
      </w:pPr>
      <w:r w:rsidRPr="00A57C46">
        <w:rPr>
          <w:rStyle w:val="Refdenotaalpie"/>
          <w:rFonts w:ascii="Arial" w:hAnsi="Arial" w:cs="Arial"/>
        </w:rPr>
        <w:footnoteRef/>
      </w:r>
      <w:r w:rsidRPr="00A57C46">
        <w:rPr>
          <w:rFonts w:ascii="Arial" w:hAnsi="Arial" w:cs="Arial"/>
        </w:rPr>
        <w:t xml:space="preserve"> Conforme con los artículos 16 fracción I, 17 fracción III y 22 fracción II de la Ley de Justicia </w:t>
      </w:r>
      <w:r w:rsidR="00474D5E" w:rsidRPr="00A57C46">
        <w:rPr>
          <w:rFonts w:ascii="Arial" w:hAnsi="Arial" w:cs="Arial"/>
        </w:rPr>
        <w:t xml:space="preserve">en Materia </w:t>
      </w:r>
      <w:r w:rsidRPr="00A57C46">
        <w:rPr>
          <w:rFonts w:ascii="Arial" w:hAnsi="Arial" w:cs="Arial"/>
        </w:rPr>
        <w:t>Electoral</w:t>
      </w:r>
      <w:r w:rsidR="00474D5E" w:rsidRPr="00A57C46">
        <w:rPr>
          <w:rFonts w:ascii="Arial" w:hAnsi="Arial" w:cs="Arial"/>
        </w:rPr>
        <w:t xml:space="preserve"> y de Participación Ciudadana del Estado de Michoacán de Ocampo</w:t>
      </w:r>
      <w:r w:rsidRPr="00A57C46">
        <w:rPr>
          <w:rFonts w:ascii="Arial" w:hAnsi="Arial" w:cs="Arial"/>
        </w:rPr>
        <w:t>.</w:t>
      </w:r>
      <w:r w:rsidR="00474D5E" w:rsidRPr="00A57C46">
        <w:rPr>
          <w:rFonts w:ascii="Arial" w:hAnsi="Arial" w:cs="Arial"/>
        </w:rPr>
        <w:t xml:space="preserve"> En adelante, </w:t>
      </w:r>
      <w:r w:rsidR="00474D5E" w:rsidRPr="00A57C46">
        <w:rPr>
          <w:rFonts w:ascii="Arial" w:hAnsi="Arial" w:cs="Arial"/>
          <w:i/>
          <w:iCs/>
        </w:rPr>
        <w:t>Ley de Justicia Electoral.</w:t>
      </w:r>
      <w:r w:rsidR="00474D5E" w:rsidRPr="00F93BA5">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4CDB" w14:textId="68693236" w:rsidR="0064250D" w:rsidRPr="003E6958" w:rsidRDefault="004B792A" w:rsidP="003E6958">
    <w:pPr>
      <w:pStyle w:val="Encabezado"/>
    </w:pPr>
    <w:r>
      <w:rPr>
        <w:noProof/>
      </w:rPr>
      <w:drawing>
        <wp:anchor distT="0" distB="0" distL="114300" distR="114300" simplePos="0" relativeHeight="251658240" behindDoc="0" locked="0" layoutInCell="1" allowOverlap="1" wp14:anchorId="5C3A5080" wp14:editId="5E7FD05C">
          <wp:simplePos x="0" y="0"/>
          <wp:positionH relativeFrom="margin">
            <wp:posOffset>0</wp:posOffset>
          </wp:positionH>
          <wp:positionV relativeFrom="paragraph">
            <wp:posOffset>114300</wp:posOffset>
          </wp:positionV>
          <wp:extent cx="1723390" cy="572135"/>
          <wp:effectExtent l="0" t="0" r="0" b="0"/>
          <wp:wrapSquare wrapText="bothSides"/>
          <wp:docPr id="2"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l="6432" t="10616" r="6433" b="12958"/>
                  <a:stretch>
                    <a:fillRect/>
                  </a:stretch>
                </pic:blipFill>
                <pic:spPr bwMode="auto">
                  <a:xfrm>
                    <a:off x="0" y="0"/>
                    <a:ext cx="172339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E4A2B">
      <w:tab/>
      <w:t xml:space="preserve">                                                       </w:t>
    </w:r>
  </w:p>
  <w:p w14:paraId="769B49A4" w14:textId="77777777" w:rsidR="00E53F24" w:rsidRPr="00C978DE" w:rsidRDefault="00E53F24" w:rsidP="00415FAF">
    <w:pPr>
      <w:spacing w:after="0" w:line="240" w:lineRule="auto"/>
      <w:jc w:val="right"/>
      <w:rPr>
        <w:rFonts w:ascii="Arial" w:hAnsi="Arial" w:cs="Arial"/>
        <w:b/>
        <w:bCs/>
        <w:color w:val="BFBFBF"/>
        <w:sz w:val="20"/>
        <w:szCs w:val="20"/>
      </w:rPr>
    </w:pPr>
    <w:r w:rsidRPr="00C978DE">
      <w:rPr>
        <w:rFonts w:ascii="Arial" w:hAnsi="Arial" w:cs="Arial"/>
        <w:b/>
        <w:bCs/>
        <w:color w:val="BFBFBF"/>
        <w:sz w:val="20"/>
        <w:szCs w:val="20"/>
      </w:rPr>
      <w:t>Acuerdo Plenario de Cumplimiento</w:t>
    </w:r>
  </w:p>
  <w:p w14:paraId="3E6521D9" w14:textId="77777777" w:rsidR="001E4A2B" w:rsidRPr="00C978DE" w:rsidRDefault="001E4A2B" w:rsidP="00415FAF">
    <w:pPr>
      <w:spacing w:after="0" w:line="240" w:lineRule="auto"/>
      <w:jc w:val="right"/>
      <w:rPr>
        <w:rFonts w:ascii="Arial" w:hAnsi="Arial" w:cs="Arial"/>
        <w:b/>
        <w:bCs/>
        <w:color w:val="BFBFBF"/>
        <w:sz w:val="10"/>
        <w:szCs w:val="10"/>
      </w:rPr>
    </w:pPr>
    <w:r w:rsidRPr="00C978DE">
      <w:rPr>
        <w:rFonts w:ascii="Arial" w:hAnsi="Arial" w:cs="Arial"/>
        <w:b/>
        <w:bCs/>
        <w:color w:val="BFBFBF"/>
        <w:sz w:val="20"/>
        <w:szCs w:val="20"/>
      </w:rPr>
      <w:t>TEEM-PES-</w:t>
    </w:r>
    <w:r w:rsidR="00863F99" w:rsidRPr="00C978DE">
      <w:rPr>
        <w:rFonts w:ascii="Arial" w:hAnsi="Arial" w:cs="Arial"/>
        <w:b/>
        <w:bCs/>
        <w:color w:val="BFBFBF"/>
        <w:sz w:val="20"/>
        <w:szCs w:val="20"/>
      </w:rPr>
      <w:t>VPMG-</w:t>
    </w:r>
    <w:r w:rsidR="00E53F24" w:rsidRPr="00C978DE">
      <w:rPr>
        <w:rFonts w:ascii="Arial" w:hAnsi="Arial" w:cs="Arial"/>
        <w:b/>
        <w:bCs/>
        <w:color w:val="BFBFBF"/>
        <w:sz w:val="20"/>
        <w:szCs w:val="20"/>
      </w:rPr>
      <w:t>005</w:t>
    </w:r>
    <w:r w:rsidRPr="00C978DE">
      <w:rPr>
        <w:rFonts w:ascii="Arial" w:hAnsi="Arial" w:cs="Arial"/>
        <w:b/>
        <w:bCs/>
        <w:color w:val="BFBFBF"/>
        <w:sz w:val="20"/>
        <w:szCs w:val="20"/>
      </w:rPr>
      <w:t>/202</w:t>
    </w:r>
    <w:r w:rsidR="00E53F24" w:rsidRPr="00C978DE">
      <w:rPr>
        <w:rFonts w:ascii="Arial" w:hAnsi="Arial" w:cs="Arial"/>
        <w:b/>
        <w:bCs/>
        <w:color w:val="BFBFBF"/>
        <w:sz w:val="20"/>
        <w:szCs w:val="20"/>
      </w:rPr>
      <w:t>6</w:t>
    </w:r>
  </w:p>
  <w:p w14:paraId="48D052AE" w14:textId="77777777" w:rsidR="00415FAF" w:rsidRDefault="00415FAF" w:rsidP="00415FAF">
    <w:pPr>
      <w:spacing w:after="0" w:line="240" w:lineRule="auto"/>
      <w:jc w:val="right"/>
      <w:rPr>
        <w:rFonts w:ascii="Arial" w:hAnsi="Arial" w:cs="Arial"/>
        <w:sz w:val="10"/>
        <w:szCs w:val="10"/>
      </w:rPr>
    </w:pPr>
  </w:p>
  <w:p w14:paraId="7B00B6AC" w14:textId="77777777" w:rsidR="00415FAF" w:rsidRDefault="00415FAF" w:rsidP="00415FAF">
    <w:pPr>
      <w:spacing w:after="0" w:line="240" w:lineRule="auto"/>
      <w:jc w:val="right"/>
      <w:rPr>
        <w:rFonts w:ascii="Arial" w:hAnsi="Arial" w:cs="Arial"/>
        <w:sz w:val="10"/>
        <w:szCs w:val="10"/>
      </w:rPr>
    </w:pPr>
  </w:p>
  <w:p w14:paraId="656CE00A" w14:textId="77777777" w:rsidR="007110B9" w:rsidRDefault="007110B9" w:rsidP="00415FAF">
    <w:pPr>
      <w:spacing w:after="0" w:line="240" w:lineRule="auto"/>
      <w:jc w:val="right"/>
      <w:rPr>
        <w:rFonts w:ascii="Arial" w:hAnsi="Arial" w:cs="Arial"/>
        <w:sz w:val="10"/>
        <w:szCs w:val="10"/>
      </w:rPr>
    </w:pPr>
  </w:p>
  <w:p w14:paraId="1CDBCDB4" w14:textId="77777777" w:rsidR="007110B9" w:rsidRDefault="007110B9" w:rsidP="00415FAF">
    <w:pPr>
      <w:spacing w:after="0" w:line="240" w:lineRule="auto"/>
      <w:jc w:val="right"/>
      <w:rPr>
        <w:rFonts w:ascii="Arial" w:hAnsi="Arial" w:cs="Arial"/>
        <w:sz w:val="10"/>
        <w:szCs w:val="10"/>
      </w:rPr>
    </w:pPr>
  </w:p>
  <w:p w14:paraId="376F45B6" w14:textId="77777777" w:rsidR="00415FAF" w:rsidRDefault="00415FAF" w:rsidP="00415FAF">
    <w:pPr>
      <w:spacing w:after="0" w:line="240" w:lineRule="auto"/>
      <w:jc w:val="right"/>
      <w:rPr>
        <w:sz w:val="10"/>
        <w:szCs w:val="10"/>
      </w:rPr>
    </w:pPr>
  </w:p>
  <w:p w14:paraId="42D2305B" w14:textId="77777777" w:rsidR="00E53F24" w:rsidRPr="00415FAF" w:rsidRDefault="00E53F24" w:rsidP="00415FAF">
    <w:pPr>
      <w:spacing w:after="0" w:line="240" w:lineRule="auto"/>
      <w:jc w:val="right"/>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DEEF" w14:textId="67BD436B" w:rsidR="001E4A2B" w:rsidRPr="00127B0F" w:rsidRDefault="004B792A" w:rsidP="00127B0F">
    <w:pPr>
      <w:pStyle w:val="Encabezado"/>
    </w:pPr>
    <w:r>
      <w:rPr>
        <w:noProof/>
      </w:rPr>
      <w:drawing>
        <wp:anchor distT="0" distB="0" distL="114300" distR="114300" simplePos="0" relativeHeight="251657216" behindDoc="1" locked="0" layoutInCell="1" allowOverlap="1" wp14:anchorId="442F2647" wp14:editId="16F59E0E">
          <wp:simplePos x="0" y="0"/>
          <wp:positionH relativeFrom="margin">
            <wp:posOffset>-47625</wp:posOffset>
          </wp:positionH>
          <wp:positionV relativeFrom="paragraph">
            <wp:posOffset>93345</wp:posOffset>
          </wp:positionV>
          <wp:extent cx="1748790" cy="580390"/>
          <wp:effectExtent l="0" t="0" r="0" b="0"/>
          <wp:wrapTight wrapText="bothSides">
            <wp:wrapPolygon edited="0">
              <wp:start x="0" y="0"/>
              <wp:lineTo x="0" y="20560"/>
              <wp:lineTo x="21412" y="20560"/>
              <wp:lineTo x="21412" y="0"/>
              <wp:lineTo x="0" y="0"/>
            </wp:wrapPolygon>
          </wp:wrapTight>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5997" t="10541" r="6061" b="12459"/>
                  <a:stretch>
                    <a:fillRect/>
                  </a:stretch>
                </pic:blipFill>
                <pic:spPr bwMode="auto">
                  <a:xfrm>
                    <a:off x="0" y="0"/>
                    <a:ext cx="174879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656"/>
    <w:multiLevelType w:val="hybridMultilevel"/>
    <w:tmpl w:val="1C9621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F11ECE"/>
    <w:multiLevelType w:val="multilevel"/>
    <w:tmpl w:val="F79EEA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 w15:restartNumberingAfterBreak="0">
    <w:nsid w:val="192A1717"/>
    <w:multiLevelType w:val="multilevel"/>
    <w:tmpl w:val="CB8EC00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bCs/>
        <w:i w:val="0"/>
        <w:iCs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 w15:restartNumberingAfterBreak="0">
    <w:nsid w:val="1B3046BD"/>
    <w:multiLevelType w:val="hybridMultilevel"/>
    <w:tmpl w:val="EDF42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D5A96"/>
    <w:multiLevelType w:val="hybridMultilevel"/>
    <w:tmpl w:val="F7566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5F0271"/>
    <w:multiLevelType w:val="hybridMultilevel"/>
    <w:tmpl w:val="80581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AD38FA"/>
    <w:multiLevelType w:val="hybridMultilevel"/>
    <w:tmpl w:val="5D645154"/>
    <w:lvl w:ilvl="0" w:tplc="F5A09A6A">
      <w:start w:val="1"/>
      <w:numFmt w:val="decimal"/>
      <w:lvlText w:val="%1."/>
      <w:lvlJc w:val="left"/>
      <w:pPr>
        <w:ind w:left="720" w:hanging="36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1B06AB"/>
    <w:multiLevelType w:val="hybridMultilevel"/>
    <w:tmpl w:val="0AF6F520"/>
    <w:lvl w:ilvl="0" w:tplc="8A0C609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A06B1A"/>
    <w:multiLevelType w:val="hybridMultilevel"/>
    <w:tmpl w:val="C5E43E2E"/>
    <w:lvl w:ilvl="0" w:tplc="D3E4663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E643A5"/>
    <w:multiLevelType w:val="hybridMultilevel"/>
    <w:tmpl w:val="B99C2582"/>
    <w:lvl w:ilvl="0" w:tplc="7706B04A">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A41CAE"/>
    <w:multiLevelType w:val="hybridMultilevel"/>
    <w:tmpl w:val="27126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76776A"/>
    <w:multiLevelType w:val="hybridMultilevel"/>
    <w:tmpl w:val="3D4AD332"/>
    <w:lvl w:ilvl="0" w:tplc="AB50B8BA">
      <w:start w:val="1"/>
      <w:numFmt w:val="bullet"/>
      <w:lvlText w:val="-"/>
      <w:lvlJc w:val="left"/>
      <w:pPr>
        <w:ind w:left="720" w:hanging="360"/>
      </w:pPr>
      <w:rPr>
        <w:rFonts w:ascii="Arial" w:eastAsia="Calibri" w:hAnsi="Arial" w:cs="Aria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6B3954"/>
    <w:multiLevelType w:val="hybridMultilevel"/>
    <w:tmpl w:val="B14EA260"/>
    <w:lvl w:ilvl="0" w:tplc="D872432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E0479D"/>
    <w:multiLevelType w:val="hybridMultilevel"/>
    <w:tmpl w:val="55480D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DF7316"/>
    <w:multiLevelType w:val="hybridMultilevel"/>
    <w:tmpl w:val="215AFC0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512F93"/>
    <w:multiLevelType w:val="hybridMultilevel"/>
    <w:tmpl w:val="E40EA6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7231833"/>
    <w:multiLevelType w:val="hybridMultilevel"/>
    <w:tmpl w:val="BE927C5E"/>
    <w:lvl w:ilvl="0" w:tplc="02EC884E">
      <w:start w:val="2"/>
      <w:numFmt w:val="bullet"/>
      <w:lvlText w:val="-"/>
      <w:lvlJc w:val="left"/>
      <w:pPr>
        <w:ind w:left="720" w:hanging="360"/>
      </w:pPr>
      <w:rPr>
        <w:rFonts w:ascii="Arial" w:eastAsia="Calibri" w:hAnsi="Arial" w:cs="Arial"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CC072E8"/>
    <w:multiLevelType w:val="hybridMultilevel"/>
    <w:tmpl w:val="99642212"/>
    <w:lvl w:ilvl="0" w:tplc="54800C28">
      <w:start w:val="1"/>
      <w:numFmt w:val="decimal"/>
      <w:lvlText w:val="%1."/>
      <w:lvlJc w:val="left"/>
      <w:pPr>
        <w:ind w:left="720" w:hanging="360"/>
      </w:pPr>
      <w:rPr>
        <w:rFonts w:hint="default"/>
        <w:b/>
        <w:bCs/>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5E26E73"/>
    <w:multiLevelType w:val="hybridMultilevel"/>
    <w:tmpl w:val="83A276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9A76725"/>
    <w:multiLevelType w:val="hybridMultilevel"/>
    <w:tmpl w:val="F13E606A"/>
    <w:lvl w:ilvl="0" w:tplc="33247C3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E6569EF"/>
    <w:multiLevelType w:val="hybridMultilevel"/>
    <w:tmpl w:val="FE384E36"/>
    <w:lvl w:ilvl="0" w:tplc="D25832DA">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601491E"/>
    <w:multiLevelType w:val="hybridMultilevel"/>
    <w:tmpl w:val="C84227A8"/>
    <w:lvl w:ilvl="0" w:tplc="E14EEE48">
      <w:start w:val="1"/>
      <w:numFmt w:val="bullet"/>
      <w:lvlText w:val="-"/>
      <w:lvlJc w:val="left"/>
      <w:pPr>
        <w:ind w:left="720" w:hanging="360"/>
      </w:pPr>
      <w:rPr>
        <w:rFonts w:ascii="Arial" w:eastAsia="Arial" w:hAnsi="Arial"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6394CE8"/>
    <w:multiLevelType w:val="hybridMultilevel"/>
    <w:tmpl w:val="343AF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91208C1"/>
    <w:multiLevelType w:val="hybridMultilevel"/>
    <w:tmpl w:val="AC82A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9323B5C"/>
    <w:multiLevelType w:val="hybridMultilevel"/>
    <w:tmpl w:val="FC8E60AA"/>
    <w:lvl w:ilvl="0" w:tplc="B2586C9A">
      <w:start w:val="1"/>
      <w:numFmt w:val="decimal"/>
      <w:lvlText w:val="%1."/>
      <w:lvlJc w:val="left"/>
      <w:pPr>
        <w:ind w:left="72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999281A"/>
    <w:multiLevelType w:val="hybridMultilevel"/>
    <w:tmpl w:val="0BFE5C54"/>
    <w:lvl w:ilvl="0" w:tplc="64C2D7B0">
      <w:start w:val="1"/>
      <w:numFmt w:val="decimal"/>
      <w:lvlText w:val="%1."/>
      <w:lvlJc w:val="left"/>
      <w:pPr>
        <w:ind w:left="720" w:hanging="360"/>
      </w:pPr>
      <w:rPr>
        <w:rFonts w:hint="default"/>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E875D2"/>
    <w:multiLevelType w:val="hybridMultilevel"/>
    <w:tmpl w:val="7ECA9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41595722">
    <w:abstractNumId w:val="9"/>
  </w:num>
  <w:num w:numId="2" w16cid:durableId="193422097">
    <w:abstractNumId w:val="4"/>
  </w:num>
  <w:num w:numId="3" w16cid:durableId="1021588071">
    <w:abstractNumId w:val="23"/>
  </w:num>
  <w:num w:numId="4" w16cid:durableId="1659767569">
    <w:abstractNumId w:val="21"/>
  </w:num>
  <w:num w:numId="5" w16cid:durableId="988824627">
    <w:abstractNumId w:val="11"/>
  </w:num>
  <w:num w:numId="6" w16cid:durableId="160196013">
    <w:abstractNumId w:val="5"/>
  </w:num>
  <w:num w:numId="7" w16cid:durableId="1923566547">
    <w:abstractNumId w:val="14"/>
  </w:num>
  <w:num w:numId="8" w16cid:durableId="529417357">
    <w:abstractNumId w:val="2"/>
  </w:num>
  <w:num w:numId="9" w16cid:durableId="522935587">
    <w:abstractNumId w:val="12"/>
  </w:num>
  <w:num w:numId="10" w16cid:durableId="1183855923">
    <w:abstractNumId w:val="1"/>
  </w:num>
  <w:num w:numId="11" w16cid:durableId="504789157">
    <w:abstractNumId w:val="16"/>
  </w:num>
  <w:num w:numId="12" w16cid:durableId="635111568">
    <w:abstractNumId w:val="13"/>
  </w:num>
  <w:num w:numId="13" w16cid:durableId="467165228">
    <w:abstractNumId w:val="22"/>
  </w:num>
  <w:num w:numId="14" w16cid:durableId="1417895423">
    <w:abstractNumId w:val="10"/>
  </w:num>
  <w:num w:numId="15" w16cid:durableId="951982184">
    <w:abstractNumId w:val="26"/>
  </w:num>
  <w:num w:numId="16" w16cid:durableId="374085963">
    <w:abstractNumId w:val="25"/>
  </w:num>
  <w:num w:numId="17" w16cid:durableId="65998421">
    <w:abstractNumId w:val="20"/>
  </w:num>
  <w:num w:numId="18" w16cid:durableId="230626188">
    <w:abstractNumId w:val="0"/>
  </w:num>
  <w:num w:numId="19" w16cid:durableId="309407599">
    <w:abstractNumId w:val="18"/>
  </w:num>
  <w:num w:numId="20" w16cid:durableId="2038236159">
    <w:abstractNumId w:val="8"/>
  </w:num>
  <w:num w:numId="21" w16cid:durableId="1816529175">
    <w:abstractNumId w:val="16"/>
  </w:num>
  <w:num w:numId="22" w16cid:durableId="1724985170">
    <w:abstractNumId w:val="17"/>
  </w:num>
  <w:num w:numId="23" w16cid:durableId="141314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7531573">
    <w:abstractNumId w:val="3"/>
  </w:num>
  <w:num w:numId="25" w16cid:durableId="1641493399">
    <w:abstractNumId w:val="24"/>
  </w:num>
  <w:num w:numId="26" w16cid:durableId="1725986921">
    <w:abstractNumId w:val="7"/>
  </w:num>
  <w:num w:numId="27" w16cid:durableId="431897467">
    <w:abstractNumId w:val="19"/>
  </w:num>
  <w:num w:numId="28" w16cid:durableId="678627355">
    <w:abstractNumId w:val="15"/>
  </w:num>
  <w:num w:numId="29" w16cid:durableId="79498357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2A"/>
    <w:rsid w:val="00000431"/>
    <w:rsid w:val="00000C16"/>
    <w:rsid w:val="000010C4"/>
    <w:rsid w:val="00001B9A"/>
    <w:rsid w:val="00005FFF"/>
    <w:rsid w:val="00007BC6"/>
    <w:rsid w:val="000101F2"/>
    <w:rsid w:val="000108A2"/>
    <w:rsid w:val="00010D93"/>
    <w:rsid w:val="00011204"/>
    <w:rsid w:val="00011668"/>
    <w:rsid w:val="000122E4"/>
    <w:rsid w:val="0001240D"/>
    <w:rsid w:val="00012B34"/>
    <w:rsid w:val="00012CC2"/>
    <w:rsid w:val="00013973"/>
    <w:rsid w:val="0001443D"/>
    <w:rsid w:val="0001540A"/>
    <w:rsid w:val="00015C6B"/>
    <w:rsid w:val="0001683E"/>
    <w:rsid w:val="00016BF7"/>
    <w:rsid w:val="000174CB"/>
    <w:rsid w:val="000179A4"/>
    <w:rsid w:val="00017B87"/>
    <w:rsid w:val="00017F18"/>
    <w:rsid w:val="00017FEE"/>
    <w:rsid w:val="000200AB"/>
    <w:rsid w:val="000203C4"/>
    <w:rsid w:val="000204C5"/>
    <w:rsid w:val="00020FA0"/>
    <w:rsid w:val="000213C9"/>
    <w:rsid w:val="00021AA5"/>
    <w:rsid w:val="00021B8C"/>
    <w:rsid w:val="0002215C"/>
    <w:rsid w:val="000229C7"/>
    <w:rsid w:val="00022D49"/>
    <w:rsid w:val="00022D9C"/>
    <w:rsid w:val="00022FDB"/>
    <w:rsid w:val="0002313F"/>
    <w:rsid w:val="000235ED"/>
    <w:rsid w:val="00023804"/>
    <w:rsid w:val="000247CB"/>
    <w:rsid w:val="00024DF2"/>
    <w:rsid w:val="000258E4"/>
    <w:rsid w:val="00025A9D"/>
    <w:rsid w:val="00026A7E"/>
    <w:rsid w:val="00026F3B"/>
    <w:rsid w:val="000273D9"/>
    <w:rsid w:val="000278AF"/>
    <w:rsid w:val="00031B93"/>
    <w:rsid w:val="000326BC"/>
    <w:rsid w:val="000329E7"/>
    <w:rsid w:val="00032CCD"/>
    <w:rsid w:val="000337E9"/>
    <w:rsid w:val="00033C8F"/>
    <w:rsid w:val="000345E9"/>
    <w:rsid w:val="00034A4E"/>
    <w:rsid w:val="00035274"/>
    <w:rsid w:val="000400B4"/>
    <w:rsid w:val="000402D0"/>
    <w:rsid w:val="0004034D"/>
    <w:rsid w:val="0004075A"/>
    <w:rsid w:val="00040F2F"/>
    <w:rsid w:val="00042476"/>
    <w:rsid w:val="00043EF8"/>
    <w:rsid w:val="000440B3"/>
    <w:rsid w:val="00044A99"/>
    <w:rsid w:val="000453DF"/>
    <w:rsid w:val="00046E4C"/>
    <w:rsid w:val="0005043A"/>
    <w:rsid w:val="0005073D"/>
    <w:rsid w:val="00050A99"/>
    <w:rsid w:val="00050C48"/>
    <w:rsid w:val="00051BF0"/>
    <w:rsid w:val="00051DCC"/>
    <w:rsid w:val="00052A3B"/>
    <w:rsid w:val="00053706"/>
    <w:rsid w:val="00053708"/>
    <w:rsid w:val="000542B8"/>
    <w:rsid w:val="0005446C"/>
    <w:rsid w:val="00054BFA"/>
    <w:rsid w:val="000557CD"/>
    <w:rsid w:val="00055942"/>
    <w:rsid w:val="00055A73"/>
    <w:rsid w:val="000563AA"/>
    <w:rsid w:val="00056AB7"/>
    <w:rsid w:val="0005710C"/>
    <w:rsid w:val="00057695"/>
    <w:rsid w:val="00057BDE"/>
    <w:rsid w:val="00060C5E"/>
    <w:rsid w:val="000630A6"/>
    <w:rsid w:val="00063506"/>
    <w:rsid w:val="000635A3"/>
    <w:rsid w:val="0006392A"/>
    <w:rsid w:val="00063EE2"/>
    <w:rsid w:val="00066062"/>
    <w:rsid w:val="0006610D"/>
    <w:rsid w:val="000673F4"/>
    <w:rsid w:val="00067A31"/>
    <w:rsid w:val="0007095C"/>
    <w:rsid w:val="00070CCC"/>
    <w:rsid w:val="000713DB"/>
    <w:rsid w:val="00072A35"/>
    <w:rsid w:val="00072D49"/>
    <w:rsid w:val="00073880"/>
    <w:rsid w:val="00073BD9"/>
    <w:rsid w:val="00073FDC"/>
    <w:rsid w:val="00074701"/>
    <w:rsid w:val="00075B41"/>
    <w:rsid w:val="00075B94"/>
    <w:rsid w:val="00076570"/>
    <w:rsid w:val="0007705D"/>
    <w:rsid w:val="00077773"/>
    <w:rsid w:val="00080A7A"/>
    <w:rsid w:val="00081F67"/>
    <w:rsid w:val="00081FFF"/>
    <w:rsid w:val="0008228E"/>
    <w:rsid w:val="0008375A"/>
    <w:rsid w:val="000840A7"/>
    <w:rsid w:val="000849B3"/>
    <w:rsid w:val="00085030"/>
    <w:rsid w:val="000852F0"/>
    <w:rsid w:val="00085FF5"/>
    <w:rsid w:val="000863F9"/>
    <w:rsid w:val="0008656B"/>
    <w:rsid w:val="000865AB"/>
    <w:rsid w:val="000866C9"/>
    <w:rsid w:val="000908E4"/>
    <w:rsid w:val="00090DCB"/>
    <w:rsid w:val="00091E74"/>
    <w:rsid w:val="00092B2A"/>
    <w:rsid w:val="00092E04"/>
    <w:rsid w:val="00093062"/>
    <w:rsid w:val="00093F2A"/>
    <w:rsid w:val="00094C6D"/>
    <w:rsid w:val="0009502C"/>
    <w:rsid w:val="000959CC"/>
    <w:rsid w:val="00095A26"/>
    <w:rsid w:val="00097AAD"/>
    <w:rsid w:val="00097F7A"/>
    <w:rsid w:val="000A09E7"/>
    <w:rsid w:val="000A0DC4"/>
    <w:rsid w:val="000A176B"/>
    <w:rsid w:val="000A1D61"/>
    <w:rsid w:val="000A1EB1"/>
    <w:rsid w:val="000A1FFE"/>
    <w:rsid w:val="000A20E7"/>
    <w:rsid w:val="000A3E74"/>
    <w:rsid w:val="000A40E6"/>
    <w:rsid w:val="000A67A6"/>
    <w:rsid w:val="000A68F3"/>
    <w:rsid w:val="000A7A81"/>
    <w:rsid w:val="000A7CA6"/>
    <w:rsid w:val="000A7CF8"/>
    <w:rsid w:val="000A7F62"/>
    <w:rsid w:val="000B00AD"/>
    <w:rsid w:val="000B05B4"/>
    <w:rsid w:val="000B084E"/>
    <w:rsid w:val="000B1F40"/>
    <w:rsid w:val="000B2428"/>
    <w:rsid w:val="000B43FD"/>
    <w:rsid w:val="000B6A03"/>
    <w:rsid w:val="000B6D64"/>
    <w:rsid w:val="000C0896"/>
    <w:rsid w:val="000C1C13"/>
    <w:rsid w:val="000C22CE"/>
    <w:rsid w:val="000C2950"/>
    <w:rsid w:val="000C2C80"/>
    <w:rsid w:val="000C47BB"/>
    <w:rsid w:val="000C481E"/>
    <w:rsid w:val="000C4B90"/>
    <w:rsid w:val="000C5A14"/>
    <w:rsid w:val="000C5A45"/>
    <w:rsid w:val="000C5B88"/>
    <w:rsid w:val="000C64B6"/>
    <w:rsid w:val="000C722E"/>
    <w:rsid w:val="000C7BE7"/>
    <w:rsid w:val="000D065E"/>
    <w:rsid w:val="000D125A"/>
    <w:rsid w:val="000D1BB3"/>
    <w:rsid w:val="000D28A4"/>
    <w:rsid w:val="000D2C8B"/>
    <w:rsid w:val="000D4A08"/>
    <w:rsid w:val="000D5D9D"/>
    <w:rsid w:val="000D6743"/>
    <w:rsid w:val="000D77FC"/>
    <w:rsid w:val="000E090B"/>
    <w:rsid w:val="000E1003"/>
    <w:rsid w:val="000E1589"/>
    <w:rsid w:val="000E1651"/>
    <w:rsid w:val="000E205E"/>
    <w:rsid w:val="000E25BF"/>
    <w:rsid w:val="000E3408"/>
    <w:rsid w:val="000E3686"/>
    <w:rsid w:val="000E4B96"/>
    <w:rsid w:val="000E5159"/>
    <w:rsid w:val="000E5AA9"/>
    <w:rsid w:val="000E6224"/>
    <w:rsid w:val="000E63CA"/>
    <w:rsid w:val="000E7376"/>
    <w:rsid w:val="000E7D54"/>
    <w:rsid w:val="000F0104"/>
    <w:rsid w:val="000F1325"/>
    <w:rsid w:val="000F17D9"/>
    <w:rsid w:val="000F19BB"/>
    <w:rsid w:val="000F1C83"/>
    <w:rsid w:val="000F2240"/>
    <w:rsid w:val="000F239F"/>
    <w:rsid w:val="000F30ED"/>
    <w:rsid w:val="000F331D"/>
    <w:rsid w:val="000F365A"/>
    <w:rsid w:val="000F477C"/>
    <w:rsid w:val="000F5DCB"/>
    <w:rsid w:val="000F5F2A"/>
    <w:rsid w:val="000F6A9B"/>
    <w:rsid w:val="000F6FCE"/>
    <w:rsid w:val="000F71F4"/>
    <w:rsid w:val="001006EF"/>
    <w:rsid w:val="00100708"/>
    <w:rsid w:val="00100EBA"/>
    <w:rsid w:val="00101B16"/>
    <w:rsid w:val="00102057"/>
    <w:rsid w:val="0010238F"/>
    <w:rsid w:val="00102DA8"/>
    <w:rsid w:val="001033B3"/>
    <w:rsid w:val="001035B4"/>
    <w:rsid w:val="001037CE"/>
    <w:rsid w:val="001044AB"/>
    <w:rsid w:val="00104F8D"/>
    <w:rsid w:val="00105079"/>
    <w:rsid w:val="00105576"/>
    <w:rsid w:val="001069D9"/>
    <w:rsid w:val="001075A8"/>
    <w:rsid w:val="0011076C"/>
    <w:rsid w:val="00113540"/>
    <w:rsid w:val="00113D35"/>
    <w:rsid w:val="001153DA"/>
    <w:rsid w:val="00115507"/>
    <w:rsid w:val="00116245"/>
    <w:rsid w:val="00116681"/>
    <w:rsid w:val="00116A8E"/>
    <w:rsid w:val="0011732B"/>
    <w:rsid w:val="001175A8"/>
    <w:rsid w:val="001209F3"/>
    <w:rsid w:val="001223D6"/>
    <w:rsid w:val="00123246"/>
    <w:rsid w:val="00123419"/>
    <w:rsid w:val="0012368D"/>
    <w:rsid w:val="001239D4"/>
    <w:rsid w:val="00123A1F"/>
    <w:rsid w:val="0012427D"/>
    <w:rsid w:val="00124844"/>
    <w:rsid w:val="0012493D"/>
    <w:rsid w:val="00124E84"/>
    <w:rsid w:val="001250B0"/>
    <w:rsid w:val="00125C5D"/>
    <w:rsid w:val="001269DD"/>
    <w:rsid w:val="00127635"/>
    <w:rsid w:val="00127A55"/>
    <w:rsid w:val="00127B0F"/>
    <w:rsid w:val="00130265"/>
    <w:rsid w:val="00131179"/>
    <w:rsid w:val="00131823"/>
    <w:rsid w:val="00131C2F"/>
    <w:rsid w:val="00132088"/>
    <w:rsid w:val="001325B5"/>
    <w:rsid w:val="001326D1"/>
    <w:rsid w:val="00132819"/>
    <w:rsid w:val="00132C8B"/>
    <w:rsid w:val="00133622"/>
    <w:rsid w:val="001339E7"/>
    <w:rsid w:val="00134BF8"/>
    <w:rsid w:val="00134CB8"/>
    <w:rsid w:val="00134E9E"/>
    <w:rsid w:val="0013529E"/>
    <w:rsid w:val="001352D2"/>
    <w:rsid w:val="001352D4"/>
    <w:rsid w:val="001354DB"/>
    <w:rsid w:val="00137BC8"/>
    <w:rsid w:val="00141EAF"/>
    <w:rsid w:val="00141EEB"/>
    <w:rsid w:val="0014240C"/>
    <w:rsid w:val="0014310C"/>
    <w:rsid w:val="00143965"/>
    <w:rsid w:val="00145053"/>
    <w:rsid w:val="00145213"/>
    <w:rsid w:val="0014554E"/>
    <w:rsid w:val="00145917"/>
    <w:rsid w:val="00145A86"/>
    <w:rsid w:val="00145ED5"/>
    <w:rsid w:val="0014762C"/>
    <w:rsid w:val="001478B2"/>
    <w:rsid w:val="00150977"/>
    <w:rsid w:val="0015104D"/>
    <w:rsid w:val="0015142D"/>
    <w:rsid w:val="00151ED5"/>
    <w:rsid w:val="0015202F"/>
    <w:rsid w:val="00152839"/>
    <w:rsid w:val="00152870"/>
    <w:rsid w:val="001544F9"/>
    <w:rsid w:val="0015561F"/>
    <w:rsid w:val="0015566A"/>
    <w:rsid w:val="00155952"/>
    <w:rsid w:val="0015599B"/>
    <w:rsid w:val="00156179"/>
    <w:rsid w:val="001562AB"/>
    <w:rsid w:val="00156350"/>
    <w:rsid w:val="00156571"/>
    <w:rsid w:val="00156F3E"/>
    <w:rsid w:val="00157051"/>
    <w:rsid w:val="001610B8"/>
    <w:rsid w:val="00163326"/>
    <w:rsid w:val="0016442A"/>
    <w:rsid w:val="0016485E"/>
    <w:rsid w:val="00167FCC"/>
    <w:rsid w:val="001707F1"/>
    <w:rsid w:val="0017224A"/>
    <w:rsid w:val="00172B18"/>
    <w:rsid w:val="00173451"/>
    <w:rsid w:val="00173F4D"/>
    <w:rsid w:val="00174AB2"/>
    <w:rsid w:val="00175127"/>
    <w:rsid w:val="001753F7"/>
    <w:rsid w:val="001755D7"/>
    <w:rsid w:val="00175756"/>
    <w:rsid w:val="001768E0"/>
    <w:rsid w:val="00176BE8"/>
    <w:rsid w:val="00177132"/>
    <w:rsid w:val="00177DED"/>
    <w:rsid w:val="00180625"/>
    <w:rsid w:val="0018112C"/>
    <w:rsid w:val="00181A2F"/>
    <w:rsid w:val="00181DA9"/>
    <w:rsid w:val="00181E5B"/>
    <w:rsid w:val="0018227C"/>
    <w:rsid w:val="001823BA"/>
    <w:rsid w:val="00182F7C"/>
    <w:rsid w:val="001831DC"/>
    <w:rsid w:val="00183971"/>
    <w:rsid w:val="001841F3"/>
    <w:rsid w:val="00184974"/>
    <w:rsid w:val="0018504C"/>
    <w:rsid w:val="00185144"/>
    <w:rsid w:val="0018515E"/>
    <w:rsid w:val="0018540B"/>
    <w:rsid w:val="001854B9"/>
    <w:rsid w:val="001864DB"/>
    <w:rsid w:val="00186A09"/>
    <w:rsid w:val="00186D4B"/>
    <w:rsid w:val="00187327"/>
    <w:rsid w:val="00190119"/>
    <w:rsid w:val="00190E01"/>
    <w:rsid w:val="00190FE3"/>
    <w:rsid w:val="001912B5"/>
    <w:rsid w:val="0019177B"/>
    <w:rsid w:val="001935A0"/>
    <w:rsid w:val="0019387A"/>
    <w:rsid w:val="001949F3"/>
    <w:rsid w:val="00194B3D"/>
    <w:rsid w:val="00195743"/>
    <w:rsid w:val="0019595E"/>
    <w:rsid w:val="0019668C"/>
    <w:rsid w:val="0019774D"/>
    <w:rsid w:val="00197B05"/>
    <w:rsid w:val="00197DED"/>
    <w:rsid w:val="001A0BA2"/>
    <w:rsid w:val="001A10B0"/>
    <w:rsid w:val="001A1155"/>
    <w:rsid w:val="001A1C0E"/>
    <w:rsid w:val="001A1F2E"/>
    <w:rsid w:val="001A2782"/>
    <w:rsid w:val="001A3F29"/>
    <w:rsid w:val="001A3FED"/>
    <w:rsid w:val="001A4159"/>
    <w:rsid w:val="001A49BF"/>
    <w:rsid w:val="001A4DAD"/>
    <w:rsid w:val="001A5EA2"/>
    <w:rsid w:val="001A5FFA"/>
    <w:rsid w:val="001A6070"/>
    <w:rsid w:val="001A60C8"/>
    <w:rsid w:val="001A726D"/>
    <w:rsid w:val="001A7809"/>
    <w:rsid w:val="001B0081"/>
    <w:rsid w:val="001B25BD"/>
    <w:rsid w:val="001B2C77"/>
    <w:rsid w:val="001B4040"/>
    <w:rsid w:val="001B4150"/>
    <w:rsid w:val="001B4255"/>
    <w:rsid w:val="001B45F6"/>
    <w:rsid w:val="001B4BA6"/>
    <w:rsid w:val="001B5357"/>
    <w:rsid w:val="001B5A1C"/>
    <w:rsid w:val="001B5BE7"/>
    <w:rsid w:val="001C00C5"/>
    <w:rsid w:val="001C00EF"/>
    <w:rsid w:val="001C01EC"/>
    <w:rsid w:val="001C0CB7"/>
    <w:rsid w:val="001C1C32"/>
    <w:rsid w:val="001C2676"/>
    <w:rsid w:val="001C2DD7"/>
    <w:rsid w:val="001C3D03"/>
    <w:rsid w:val="001C3E4C"/>
    <w:rsid w:val="001C475B"/>
    <w:rsid w:val="001C52C4"/>
    <w:rsid w:val="001C71E8"/>
    <w:rsid w:val="001C7487"/>
    <w:rsid w:val="001C7C28"/>
    <w:rsid w:val="001D123B"/>
    <w:rsid w:val="001D136E"/>
    <w:rsid w:val="001D1386"/>
    <w:rsid w:val="001D1412"/>
    <w:rsid w:val="001D180E"/>
    <w:rsid w:val="001D324C"/>
    <w:rsid w:val="001D3500"/>
    <w:rsid w:val="001D367B"/>
    <w:rsid w:val="001D4B1D"/>
    <w:rsid w:val="001D4B7C"/>
    <w:rsid w:val="001D4CCE"/>
    <w:rsid w:val="001D4F26"/>
    <w:rsid w:val="001D620B"/>
    <w:rsid w:val="001D6E05"/>
    <w:rsid w:val="001D7275"/>
    <w:rsid w:val="001E05F0"/>
    <w:rsid w:val="001E0D24"/>
    <w:rsid w:val="001E1440"/>
    <w:rsid w:val="001E196F"/>
    <w:rsid w:val="001E1BF2"/>
    <w:rsid w:val="001E1CE4"/>
    <w:rsid w:val="001E1D97"/>
    <w:rsid w:val="001E2E28"/>
    <w:rsid w:val="001E39F8"/>
    <w:rsid w:val="001E4A2B"/>
    <w:rsid w:val="001E4D6C"/>
    <w:rsid w:val="001E4DAC"/>
    <w:rsid w:val="001E53D5"/>
    <w:rsid w:val="001E53E4"/>
    <w:rsid w:val="001E5DF1"/>
    <w:rsid w:val="001E666D"/>
    <w:rsid w:val="001E7014"/>
    <w:rsid w:val="001E7722"/>
    <w:rsid w:val="001F249B"/>
    <w:rsid w:val="001F29EE"/>
    <w:rsid w:val="001F372E"/>
    <w:rsid w:val="001F387B"/>
    <w:rsid w:val="001F4CF1"/>
    <w:rsid w:val="001F6DAB"/>
    <w:rsid w:val="001F7851"/>
    <w:rsid w:val="0020030A"/>
    <w:rsid w:val="00200448"/>
    <w:rsid w:val="00200AE5"/>
    <w:rsid w:val="002012DF"/>
    <w:rsid w:val="00201884"/>
    <w:rsid w:val="00201BFD"/>
    <w:rsid w:val="00202225"/>
    <w:rsid w:val="0020228D"/>
    <w:rsid w:val="00203568"/>
    <w:rsid w:val="002037C9"/>
    <w:rsid w:val="00203A64"/>
    <w:rsid w:val="00207B40"/>
    <w:rsid w:val="00207CE1"/>
    <w:rsid w:val="00207EE7"/>
    <w:rsid w:val="0021001B"/>
    <w:rsid w:val="002100A8"/>
    <w:rsid w:val="00210233"/>
    <w:rsid w:val="002106DC"/>
    <w:rsid w:val="00210A73"/>
    <w:rsid w:val="00210AA8"/>
    <w:rsid w:val="00210C51"/>
    <w:rsid w:val="00214407"/>
    <w:rsid w:val="00214B8C"/>
    <w:rsid w:val="00215395"/>
    <w:rsid w:val="002158C0"/>
    <w:rsid w:val="0021608A"/>
    <w:rsid w:val="002160A9"/>
    <w:rsid w:val="00217C1E"/>
    <w:rsid w:val="002220CB"/>
    <w:rsid w:val="002221D9"/>
    <w:rsid w:val="00223BD3"/>
    <w:rsid w:val="002242E0"/>
    <w:rsid w:val="002248F7"/>
    <w:rsid w:val="00224D4E"/>
    <w:rsid w:val="00226263"/>
    <w:rsid w:val="00227096"/>
    <w:rsid w:val="00227938"/>
    <w:rsid w:val="00230689"/>
    <w:rsid w:val="002308DE"/>
    <w:rsid w:val="0023147A"/>
    <w:rsid w:val="00232443"/>
    <w:rsid w:val="00233F16"/>
    <w:rsid w:val="0023465B"/>
    <w:rsid w:val="0023557A"/>
    <w:rsid w:val="002360A9"/>
    <w:rsid w:val="002368EE"/>
    <w:rsid w:val="00236917"/>
    <w:rsid w:val="00236C64"/>
    <w:rsid w:val="0024049E"/>
    <w:rsid w:val="00240538"/>
    <w:rsid w:val="002408B5"/>
    <w:rsid w:val="00240978"/>
    <w:rsid w:val="00241582"/>
    <w:rsid w:val="002416F2"/>
    <w:rsid w:val="00241E6B"/>
    <w:rsid w:val="002424B9"/>
    <w:rsid w:val="00242A97"/>
    <w:rsid w:val="00243397"/>
    <w:rsid w:val="00243603"/>
    <w:rsid w:val="00243848"/>
    <w:rsid w:val="00243A1E"/>
    <w:rsid w:val="00243CE7"/>
    <w:rsid w:val="002450C5"/>
    <w:rsid w:val="00245272"/>
    <w:rsid w:val="00245605"/>
    <w:rsid w:val="00245C5A"/>
    <w:rsid w:val="00245E9A"/>
    <w:rsid w:val="00250B63"/>
    <w:rsid w:val="00251971"/>
    <w:rsid w:val="00252285"/>
    <w:rsid w:val="002525D2"/>
    <w:rsid w:val="0025278D"/>
    <w:rsid w:val="00254D92"/>
    <w:rsid w:val="00254E3D"/>
    <w:rsid w:val="0025507E"/>
    <w:rsid w:val="002559BE"/>
    <w:rsid w:val="00256B58"/>
    <w:rsid w:val="00260170"/>
    <w:rsid w:val="00260F17"/>
    <w:rsid w:val="00261A65"/>
    <w:rsid w:val="00261CC7"/>
    <w:rsid w:val="0026229F"/>
    <w:rsid w:val="0026260F"/>
    <w:rsid w:val="00262AD9"/>
    <w:rsid w:val="00265E1A"/>
    <w:rsid w:val="002660BB"/>
    <w:rsid w:val="00266521"/>
    <w:rsid w:val="00266951"/>
    <w:rsid w:val="00266FCF"/>
    <w:rsid w:val="002673E6"/>
    <w:rsid w:val="00267B2B"/>
    <w:rsid w:val="002703B1"/>
    <w:rsid w:val="002707CC"/>
    <w:rsid w:val="0027082C"/>
    <w:rsid w:val="0027155E"/>
    <w:rsid w:val="00271E1F"/>
    <w:rsid w:val="002726EC"/>
    <w:rsid w:val="00272C97"/>
    <w:rsid w:val="00273389"/>
    <w:rsid w:val="00273719"/>
    <w:rsid w:val="00273AEB"/>
    <w:rsid w:val="00274856"/>
    <w:rsid w:val="002748CE"/>
    <w:rsid w:val="00274996"/>
    <w:rsid w:val="00275186"/>
    <w:rsid w:val="002755DB"/>
    <w:rsid w:val="00275641"/>
    <w:rsid w:val="00276458"/>
    <w:rsid w:val="002806AD"/>
    <w:rsid w:val="00280D58"/>
    <w:rsid w:val="002813A4"/>
    <w:rsid w:val="002816CC"/>
    <w:rsid w:val="00281743"/>
    <w:rsid w:val="0028250F"/>
    <w:rsid w:val="00282850"/>
    <w:rsid w:val="00283351"/>
    <w:rsid w:val="00283EF2"/>
    <w:rsid w:val="002860DB"/>
    <w:rsid w:val="0028620A"/>
    <w:rsid w:val="002902CB"/>
    <w:rsid w:val="002912F7"/>
    <w:rsid w:val="00291DD6"/>
    <w:rsid w:val="00292167"/>
    <w:rsid w:val="0029534D"/>
    <w:rsid w:val="00295D29"/>
    <w:rsid w:val="00295ECB"/>
    <w:rsid w:val="00296A67"/>
    <w:rsid w:val="00297159"/>
    <w:rsid w:val="00297481"/>
    <w:rsid w:val="00297643"/>
    <w:rsid w:val="00297645"/>
    <w:rsid w:val="00297AE1"/>
    <w:rsid w:val="002A0267"/>
    <w:rsid w:val="002A1330"/>
    <w:rsid w:val="002A1F77"/>
    <w:rsid w:val="002A2C61"/>
    <w:rsid w:val="002A3378"/>
    <w:rsid w:val="002A3517"/>
    <w:rsid w:val="002A3B83"/>
    <w:rsid w:val="002A4BC9"/>
    <w:rsid w:val="002A5503"/>
    <w:rsid w:val="002A62CA"/>
    <w:rsid w:val="002A688D"/>
    <w:rsid w:val="002A79F4"/>
    <w:rsid w:val="002B0CE3"/>
    <w:rsid w:val="002B0D18"/>
    <w:rsid w:val="002B1F69"/>
    <w:rsid w:val="002B321D"/>
    <w:rsid w:val="002B3A1F"/>
    <w:rsid w:val="002B3DE3"/>
    <w:rsid w:val="002B42C0"/>
    <w:rsid w:val="002B56E4"/>
    <w:rsid w:val="002B5FD9"/>
    <w:rsid w:val="002B5FF3"/>
    <w:rsid w:val="002B60AF"/>
    <w:rsid w:val="002B6475"/>
    <w:rsid w:val="002B72C1"/>
    <w:rsid w:val="002C21BE"/>
    <w:rsid w:val="002C238C"/>
    <w:rsid w:val="002C24CF"/>
    <w:rsid w:val="002C2612"/>
    <w:rsid w:val="002C268F"/>
    <w:rsid w:val="002C2C7F"/>
    <w:rsid w:val="002C2DFF"/>
    <w:rsid w:val="002C3202"/>
    <w:rsid w:val="002C37F7"/>
    <w:rsid w:val="002C4538"/>
    <w:rsid w:val="002C5224"/>
    <w:rsid w:val="002C57BA"/>
    <w:rsid w:val="002C642E"/>
    <w:rsid w:val="002C6484"/>
    <w:rsid w:val="002C6E85"/>
    <w:rsid w:val="002C6FDB"/>
    <w:rsid w:val="002C7E06"/>
    <w:rsid w:val="002D0061"/>
    <w:rsid w:val="002D05D4"/>
    <w:rsid w:val="002D0749"/>
    <w:rsid w:val="002D0A58"/>
    <w:rsid w:val="002D0B18"/>
    <w:rsid w:val="002D0F93"/>
    <w:rsid w:val="002D139E"/>
    <w:rsid w:val="002D1912"/>
    <w:rsid w:val="002D1964"/>
    <w:rsid w:val="002D3D88"/>
    <w:rsid w:val="002D42D0"/>
    <w:rsid w:val="002D4A9E"/>
    <w:rsid w:val="002D55FE"/>
    <w:rsid w:val="002D5788"/>
    <w:rsid w:val="002D5DE1"/>
    <w:rsid w:val="002D642C"/>
    <w:rsid w:val="002D6D25"/>
    <w:rsid w:val="002D6E6E"/>
    <w:rsid w:val="002D715B"/>
    <w:rsid w:val="002E06B7"/>
    <w:rsid w:val="002E140C"/>
    <w:rsid w:val="002E23A1"/>
    <w:rsid w:val="002E27BF"/>
    <w:rsid w:val="002E3042"/>
    <w:rsid w:val="002E3066"/>
    <w:rsid w:val="002E5E57"/>
    <w:rsid w:val="002E6D6B"/>
    <w:rsid w:val="002E7911"/>
    <w:rsid w:val="002F0FE7"/>
    <w:rsid w:val="002F10C0"/>
    <w:rsid w:val="002F1FEA"/>
    <w:rsid w:val="002F201F"/>
    <w:rsid w:val="002F273D"/>
    <w:rsid w:val="002F40CD"/>
    <w:rsid w:val="002F4FB5"/>
    <w:rsid w:val="002F5C9C"/>
    <w:rsid w:val="002F6CE5"/>
    <w:rsid w:val="002F7630"/>
    <w:rsid w:val="00300392"/>
    <w:rsid w:val="00300C04"/>
    <w:rsid w:val="003011F2"/>
    <w:rsid w:val="00301791"/>
    <w:rsid w:val="00301B32"/>
    <w:rsid w:val="00302294"/>
    <w:rsid w:val="00302C92"/>
    <w:rsid w:val="00303483"/>
    <w:rsid w:val="003042DE"/>
    <w:rsid w:val="003048F5"/>
    <w:rsid w:val="0030595A"/>
    <w:rsid w:val="00305A23"/>
    <w:rsid w:val="00306173"/>
    <w:rsid w:val="00306244"/>
    <w:rsid w:val="00306277"/>
    <w:rsid w:val="00306F91"/>
    <w:rsid w:val="00307993"/>
    <w:rsid w:val="00307F1F"/>
    <w:rsid w:val="00310C1A"/>
    <w:rsid w:val="00312B46"/>
    <w:rsid w:val="00312E5E"/>
    <w:rsid w:val="00313866"/>
    <w:rsid w:val="003139F9"/>
    <w:rsid w:val="00313BBD"/>
    <w:rsid w:val="00314C8D"/>
    <w:rsid w:val="003154F5"/>
    <w:rsid w:val="00315609"/>
    <w:rsid w:val="00317108"/>
    <w:rsid w:val="0031720A"/>
    <w:rsid w:val="003173DF"/>
    <w:rsid w:val="00320627"/>
    <w:rsid w:val="00320BCB"/>
    <w:rsid w:val="00320E46"/>
    <w:rsid w:val="003216DC"/>
    <w:rsid w:val="00321E3A"/>
    <w:rsid w:val="00321FFE"/>
    <w:rsid w:val="0032231A"/>
    <w:rsid w:val="00323604"/>
    <w:rsid w:val="00325CEB"/>
    <w:rsid w:val="003260FD"/>
    <w:rsid w:val="00326300"/>
    <w:rsid w:val="003263BB"/>
    <w:rsid w:val="00326523"/>
    <w:rsid w:val="003269F3"/>
    <w:rsid w:val="00326F1E"/>
    <w:rsid w:val="003272BD"/>
    <w:rsid w:val="00331BFD"/>
    <w:rsid w:val="00331C8C"/>
    <w:rsid w:val="0033217D"/>
    <w:rsid w:val="003331EC"/>
    <w:rsid w:val="0033325A"/>
    <w:rsid w:val="00333329"/>
    <w:rsid w:val="0033396B"/>
    <w:rsid w:val="00334395"/>
    <w:rsid w:val="00334AEF"/>
    <w:rsid w:val="00334B79"/>
    <w:rsid w:val="00334CCE"/>
    <w:rsid w:val="00334EF4"/>
    <w:rsid w:val="0033573D"/>
    <w:rsid w:val="00336819"/>
    <w:rsid w:val="00336B84"/>
    <w:rsid w:val="00336F55"/>
    <w:rsid w:val="00337175"/>
    <w:rsid w:val="00337CBF"/>
    <w:rsid w:val="00337CFF"/>
    <w:rsid w:val="003411F4"/>
    <w:rsid w:val="003426BA"/>
    <w:rsid w:val="0034289E"/>
    <w:rsid w:val="003438F6"/>
    <w:rsid w:val="003440FB"/>
    <w:rsid w:val="003450C8"/>
    <w:rsid w:val="003462E4"/>
    <w:rsid w:val="00346903"/>
    <w:rsid w:val="00346BBF"/>
    <w:rsid w:val="00347DE8"/>
    <w:rsid w:val="0035007E"/>
    <w:rsid w:val="003507BA"/>
    <w:rsid w:val="0035093D"/>
    <w:rsid w:val="00351A3F"/>
    <w:rsid w:val="00351B8B"/>
    <w:rsid w:val="00352382"/>
    <w:rsid w:val="003531DE"/>
    <w:rsid w:val="00353697"/>
    <w:rsid w:val="00353E03"/>
    <w:rsid w:val="00353EBB"/>
    <w:rsid w:val="00354051"/>
    <w:rsid w:val="0035481C"/>
    <w:rsid w:val="00355D59"/>
    <w:rsid w:val="00356A58"/>
    <w:rsid w:val="00357E77"/>
    <w:rsid w:val="0036027C"/>
    <w:rsid w:val="003611E6"/>
    <w:rsid w:val="003613F4"/>
    <w:rsid w:val="00361C0C"/>
    <w:rsid w:val="0036203C"/>
    <w:rsid w:val="00362297"/>
    <w:rsid w:val="00363131"/>
    <w:rsid w:val="00363A58"/>
    <w:rsid w:val="00363F65"/>
    <w:rsid w:val="003651E5"/>
    <w:rsid w:val="00365303"/>
    <w:rsid w:val="00366241"/>
    <w:rsid w:val="00366FEE"/>
    <w:rsid w:val="0036708C"/>
    <w:rsid w:val="00367391"/>
    <w:rsid w:val="00367C1B"/>
    <w:rsid w:val="003700AA"/>
    <w:rsid w:val="00371104"/>
    <w:rsid w:val="00372918"/>
    <w:rsid w:val="003737FA"/>
    <w:rsid w:val="00373800"/>
    <w:rsid w:val="00373899"/>
    <w:rsid w:val="003739AF"/>
    <w:rsid w:val="00373A5C"/>
    <w:rsid w:val="00374241"/>
    <w:rsid w:val="003748C5"/>
    <w:rsid w:val="00374C6A"/>
    <w:rsid w:val="00374DCF"/>
    <w:rsid w:val="00375DDA"/>
    <w:rsid w:val="00376ECF"/>
    <w:rsid w:val="003779A9"/>
    <w:rsid w:val="00377C69"/>
    <w:rsid w:val="00380F16"/>
    <w:rsid w:val="003818CE"/>
    <w:rsid w:val="00381D91"/>
    <w:rsid w:val="00383993"/>
    <w:rsid w:val="00384554"/>
    <w:rsid w:val="003855B8"/>
    <w:rsid w:val="00385796"/>
    <w:rsid w:val="00385A4C"/>
    <w:rsid w:val="00386FFB"/>
    <w:rsid w:val="0038744D"/>
    <w:rsid w:val="00387B91"/>
    <w:rsid w:val="00390E36"/>
    <w:rsid w:val="00391069"/>
    <w:rsid w:val="003911F8"/>
    <w:rsid w:val="003925E5"/>
    <w:rsid w:val="00392795"/>
    <w:rsid w:val="00393387"/>
    <w:rsid w:val="003938D1"/>
    <w:rsid w:val="00394337"/>
    <w:rsid w:val="00394FDD"/>
    <w:rsid w:val="0039587C"/>
    <w:rsid w:val="00396486"/>
    <w:rsid w:val="003A09EA"/>
    <w:rsid w:val="003A09EB"/>
    <w:rsid w:val="003A13D6"/>
    <w:rsid w:val="003A22EE"/>
    <w:rsid w:val="003A24F0"/>
    <w:rsid w:val="003A259A"/>
    <w:rsid w:val="003A28A7"/>
    <w:rsid w:val="003A3382"/>
    <w:rsid w:val="003A401D"/>
    <w:rsid w:val="003A6909"/>
    <w:rsid w:val="003A6991"/>
    <w:rsid w:val="003A71DD"/>
    <w:rsid w:val="003A76AB"/>
    <w:rsid w:val="003A7C4E"/>
    <w:rsid w:val="003B0090"/>
    <w:rsid w:val="003B04BC"/>
    <w:rsid w:val="003B0F65"/>
    <w:rsid w:val="003B10FB"/>
    <w:rsid w:val="003B31FB"/>
    <w:rsid w:val="003B328E"/>
    <w:rsid w:val="003B4622"/>
    <w:rsid w:val="003B4EFE"/>
    <w:rsid w:val="003B5A6E"/>
    <w:rsid w:val="003B5C13"/>
    <w:rsid w:val="003B5D02"/>
    <w:rsid w:val="003B5F62"/>
    <w:rsid w:val="003B607C"/>
    <w:rsid w:val="003B680A"/>
    <w:rsid w:val="003B7FF2"/>
    <w:rsid w:val="003C0855"/>
    <w:rsid w:val="003C09F0"/>
    <w:rsid w:val="003C0B5A"/>
    <w:rsid w:val="003C1C79"/>
    <w:rsid w:val="003C28BE"/>
    <w:rsid w:val="003C3467"/>
    <w:rsid w:val="003C3B84"/>
    <w:rsid w:val="003C4133"/>
    <w:rsid w:val="003C4561"/>
    <w:rsid w:val="003C5E83"/>
    <w:rsid w:val="003C7036"/>
    <w:rsid w:val="003C71B4"/>
    <w:rsid w:val="003C7CA4"/>
    <w:rsid w:val="003C7CBF"/>
    <w:rsid w:val="003D04F8"/>
    <w:rsid w:val="003D0632"/>
    <w:rsid w:val="003D1591"/>
    <w:rsid w:val="003D230D"/>
    <w:rsid w:val="003D2493"/>
    <w:rsid w:val="003D270D"/>
    <w:rsid w:val="003D34D7"/>
    <w:rsid w:val="003D36B2"/>
    <w:rsid w:val="003D5BBC"/>
    <w:rsid w:val="003E12A7"/>
    <w:rsid w:val="003E139C"/>
    <w:rsid w:val="003E1435"/>
    <w:rsid w:val="003E1972"/>
    <w:rsid w:val="003E2067"/>
    <w:rsid w:val="003E2F59"/>
    <w:rsid w:val="003E2FAF"/>
    <w:rsid w:val="003E35A9"/>
    <w:rsid w:val="003E35C1"/>
    <w:rsid w:val="003E39B3"/>
    <w:rsid w:val="003E3A5D"/>
    <w:rsid w:val="003E3D22"/>
    <w:rsid w:val="003E3D28"/>
    <w:rsid w:val="003E4759"/>
    <w:rsid w:val="003E53B8"/>
    <w:rsid w:val="003E5789"/>
    <w:rsid w:val="003E6340"/>
    <w:rsid w:val="003E6958"/>
    <w:rsid w:val="003F1F12"/>
    <w:rsid w:val="003F206A"/>
    <w:rsid w:val="003F24BC"/>
    <w:rsid w:val="003F3446"/>
    <w:rsid w:val="003F4233"/>
    <w:rsid w:val="003F4770"/>
    <w:rsid w:val="003F4EB3"/>
    <w:rsid w:val="003F6533"/>
    <w:rsid w:val="003F6924"/>
    <w:rsid w:val="003F6E9A"/>
    <w:rsid w:val="003F721C"/>
    <w:rsid w:val="00400AC0"/>
    <w:rsid w:val="00400D72"/>
    <w:rsid w:val="00400F95"/>
    <w:rsid w:val="00401B55"/>
    <w:rsid w:val="004024B9"/>
    <w:rsid w:val="00402A55"/>
    <w:rsid w:val="00403402"/>
    <w:rsid w:val="004041D0"/>
    <w:rsid w:val="004041E2"/>
    <w:rsid w:val="00404305"/>
    <w:rsid w:val="0040553E"/>
    <w:rsid w:val="00405B26"/>
    <w:rsid w:val="00405DD4"/>
    <w:rsid w:val="0040623B"/>
    <w:rsid w:val="0040630D"/>
    <w:rsid w:val="0040778F"/>
    <w:rsid w:val="00411757"/>
    <w:rsid w:val="004122AE"/>
    <w:rsid w:val="00412CB9"/>
    <w:rsid w:val="00415483"/>
    <w:rsid w:val="00415B6C"/>
    <w:rsid w:val="00415FAF"/>
    <w:rsid w:val="00417777"/>
    <w:rsid w:val="0042024F"/>
    <w:rsid w:val="00420857"/>
    <w:rsid w:val="00420E23"/>
    <w:rsid w:val="0042211C"/>
    <w:rsid w:val="0042246D"/>
    <w:rsid w:val="00422A0F"/>
    <w:rsid w:val="00423DED"/>
    <w:rsid w:val="004240BF"/>
    <w:rsid w:val="0042579D"/>
    <w:rsid w:val="00425BC8"/>
    <w:rsid w:val="00425C00"/>
    <w:rsid w:val="004260A1"/>
    <w:rsid w:val="00430998"/>
    <w:rsid w:val="00431956"/>
    <w:rsid w:val="00432489"/>
    <w:rsid w:val="004335E6"/>
    <w:rsid w:val="00433A8C"/>
    <w:rsid w:val="004341BF"/>
    <w:rsid w:val="00434A19"/>
    <w:rsid w:val="0043509B"/>
    <w:rsid w:val="004371BA"/>
    <w:rsid w:val="00437932"/>
    <w:rsid w:val="00437B17"/>
    <w:rsid w:val="0044066F"/>
    <w:rsid w:val="00440F50"/>
    <w:rsid w:val="004413EB"/>
    <w:rsid w:val="00443755"/>
    <w:rsid w:val="004442E0"/>
    <w:rsid w:val="004452E4"/>
    <w:rsid w:val="00445E4B"/>
    <w:rsid w:val="00445EBE"/>
    <w:rsid w:val="00446B41"/>
    <w:rsid w:val="00446F71"/>
    <w:rsid w:val="00447612"/>
    <w:rsid w:val="004478F6"/>
    <w:rsid w:val="0045127E"/>
    <w:rsid w:val="00454111"/>
    <w:rsid w:val="00454464"/>
    <w:rsid w:val="00455F8A"/>
    <w:rsid w:val="00456ED7"/>
    <w:rsid w:val="004571F9"/>
    <w:rsid w:val="004609D1"/>
    <w:rsid w:val="004613E2"/>
    <w:rsid w:val="00461505"/>
    <w:rsid w:val="0046189C"/>
    <w:rsid w:val="004620F4"/>
    <w:rsid w:val="004634EE"/>
    <w:rsid w:val="0046474E"/>
    <w:rsid w:val="00464A96"/>
    <w:rsid w:val="004657DB"/>
    <w:rsid w:val="00465CD0"/>
    <w:rsid w:val="00466E18"/>
    <w:rsid w:val="00466F74"/>
    <w:rsid w:val="004670A9"/>
    <w:rsid w:val="0046741F"/>
    <w:rsid w:val="004674B0"/>
    <w:rsid w:val="00467598"/>
    <w:rsid w:val="00467A70"/>
    <w:rsid w:val="00467E24"/>
    <w:rsid w:val="004700F7"/>
    <w:rsid w:val="00470337"/>
    <w:rsid w:val="0047124D"/>
    <w:rsid w:val="00471586"/>
    <w:rsid w:val="004721FD"/>
    <w:rsid w:val="00472531"/>
    <w:rsid w:val="00473623"/>
    <w:rsid w:val="00473845"/>
    <w:rsid w:val="00473EE9"/>
    <w:rsid w:val="00474495"/>
    <w:rsid w:val="004745D7"/>
    <w:rsid w:val="004746B5"/>
    <w:rsid w:val="004748E4"/>
    <w:rsid w:val="00474D3B"/>
    <w:rsid w:val="00474D5E"/>
    <w:rsid w:val="00475083"/>
    <w:rsid w:val="004768D6"/>
    <w:rsid w:val="004770E7"/>
    <w:rsid w:val="00477A6E"/>
    <w:rsid w:val="00481ABF"/>
    <w:rsid w:val="00481E5E"/>
    <w:rsid w:val="00482458"/>
    <w:rsid w:val="004826A7"/>
    <w:rsid w:val="0048340C"/>
    <w:rsid w:val="0048341E"/>
    <w:rsid w:val="00483BB9"/>
    <w:rsid w:val="00484F0D"/>
    <w:rsid w:val="0048567C"/>
    <w:rsid w:val="004859AF"/>
    <w:rsid w:val="00486B80"/>
    <w:rsid w:val="0048726C"/>
    <w:rsid w:val="0048738D"/>
    <w:rsid w:val="004876FF"/>
    <w:rsid w:val="00490537"/>
    <w:rsid w:val="00490806"/>
    <w:rsid w:val="0049082D"/>
    <w:rsid w:val="00490B26"/>
    <w:rsid w:val="00490D82"/>
    <w:rsid w:val="00493319"/>
    <w:rsid w:val="00494D40"/>
    <w:rsid w:val="00495299"/>
    <w:rsid w:val="004959D4"/>
    <w:rsid w:val="00495BAE"/>
    <w:rsid w:val="00495D66"/>
    <w:rsid w:val="00495DF6"/>
    <w:rsid w:val="00497BFF"/>
    <w:rsid w:val="00497FB6"/>
    <w:rsid w:val="004A03E5"/>
    <w:rsid w:val="004A08E6"/>
    <w:rsid w:val="004A2A9C"/>
    <w:rsid w:val="004A3BBF"/>
    <w:rsid w:val="004A4029"/>
    <w:rsid w:val="004A4966"/>
    <w:rsid w:val="004A5AAB"/>
    <w:rsid w:val="004A6256"/>
    <w:rsid w:val="004A75FC"/>
    <w:rsid w:val="004A79DB"/>
    <w:rsid w:val="004B0084"/>
    <w:rsid w:val="004B0655"/>
    <w:rsid w:val="004B2C7F"/>
    <w:rsid w:val="004B3092"/>
    <w:rsid w:val="004B5592"/>
    <w:rsid w:val="004B62D4"/>
    <w:rsid w:val="004B72A2"/>
    <w:rsid w:val="004B75C3"/>
    <w:rsid w:val="004B7604"/>
    <w:rsid w:val="004B792A"/>
    <w:rsid w:val="004B7D5D"/>
    <w:rsid w:val="004C0170"/>
    <w:rsid w:val="004C01EC"/>
    <w:rsid w:val="004C07F9"/>
    <w:rsid w:val="004C12BE"/>
    <w:rsid w:val="004C211E"/>
    <w:rsid w:val="004C2535"/>
    <w:rsid w:val="004C2562"/>
    <w:rsid w:val="004C2B79"/>
    <w:rsid w:val="004C3B3A"/>
    <w:rsid w:val="004C3CB7"/>
    <w:rsid w:val="004C3FF6"/>
    <w:rsid w:val="004C675F"/>
    <w:rsid w:val="004C7FA6"/>
    <w:rsid w:val="004D04C0"/>
    <w:rsid w:val="004D0F37"/>
    <w:rsid w:val="004D1110"/>
    <w:rsid w:val="004D12F2"/>
    <w:rsid w:val="004D1529"/>
    <w:rsid w:val="004D16B7"/>
    <w:rsid w:val="004D3E51"/>
    <w:rsid w:val="004D44DA"/>
    <w:rsid w:val="004D54F0"/>
    <w:rsid w:val="004D5A12"/>
    <w:rsid w:val="004D5D4F"/>
    <w:rsid w:val="004D626D"/>
    <w:rsid w:val="004E1167"/>
    <w:rsid w:val="004E1240"/>
    <w:rsid w:val="004E145F"/>
    <w:rsid w:val="004E2E2B"/>
    <w:rsid w:val="004E4E7C"/>
    <w:rsid w:val="004E58A8"/>
    <w:rsid w:val="004E60EF"/>
    <w:rsid w:val="004E7DC9"/>
    <w:rsid w:val="004F04A6"/>
    <w:rsid w:val="004F176D"/>
    <w:rsid w:val="004F1E24"/>
    <w:rsid w:val="004F24DF"/>
    <w:rsid w:val="004F25AA"/>
    <w:rsid w:val="004F2996"/>
    <w:rsid w:val="004F3290"/>
    <w:rsid w:val="004F3598"/>
    <w:rsid w:val="004F4EEC"/>
    <w:rsid w:val="004F511A"/>
    <w:rsid w:val="004F55CB"/>
    <w:rsid w:val="004F5629"/>
    <w:rsid w:val="004F585D"/>
    <w:rsid w:val="004F5D51"/>
    <w:rsid w:val="004F5FA9"/>
    <w:rsid w:val="004F6C52"/>
    <w:rsid w:val="004F6DBA"/>
    <w:rsid w:val="004F7271"/>
    <w:rsid w:val="004F739A"/>
    <w:rsid w:val="004F7AF1"/>
    <w:rsid w:val="004F7B8C"/>
    <w:rsid w:val="0050155E"/>
    <w:rsid w:val="00501993"/>
    <w:rsid w:val="00502EA8"/>
    <w:rsid w:val="005033EB"/>
    <w:rsid w:val="0050344E"/>
    <w:rsid w:val="00503D8D"/>
    <w:rsid w:val="0050495D"/>
    <w:rsid w:val="00504988"/>
    <w:rsid w:val="00504C0E"/>
    <w:rsid w:val="00505E14"/>
    <w:rsid w:val="00505FE0"/>
    <w:rsid w:val="005062CB"/>
    <w:rsid w:val="00506406"/>
    <w:rsid w:val="00506614"/>
    <w:rsid w:val="005069AE"/>
    <w:rsid w:val="00506C0B"/>
    <w:rsid w:val="00506C2C"/>
    <w:rsid w:val="00507FEC"/>
    <w:rsid w:val="00507FFA"/>
    <w:rsid w:val="005101BC"/>
    <w:rsid w:val="0051132D"/>
    <w:rsid w:val="00512985"/>
    <w:rsid w:val="00512D26"/>
    <w:rsid w:val="005136A5"/>
    <w:rsid w:val="00513C30"/>
    <w:rsid w:val="005148A8"/>
    <w:rsid w:val="00515593"/>
    <w:rsid w:val="00515C23"/>
    <w:rsid w:val="00516E72"/>
    <w:rsid w:val="0051726C"/>
    <w:rsid w:val="00517640"/>
    <w:rsid w:val="00517870"/>
    <w:rsid w:val="00520943"/>
    <w:rsid w:val="00520D1B"/>
    <w:rsid w:val="00520F42"/>
    <w:rsid w:val="00521101"/>
    <w:rsid w:val="00521385"/>
    <w:rsid w:val="00521C54"/>
    <w:rsid w:val="0052220F"/>
    <w:rsid w:val="005224BD"/>
    <w:rsid w:val="005225AE"/>
    <w:rsid w:val="00523A0D"/>
    <w:rsid w:val="00523CAD"/>
    <w:rsid w:val="005242D1"/>
    <w:rsid w:val="00525607"/>
    <w:rsid w:val="00526992"/>
    <w:rsid w:val="00526C30"/>
    <w:rsid w:val="00527A4D"/>
    <w:rsid w:val="00527E74"/>
    <w:rsid w:val="005309D8"/>
    <w:rsid w:val="00530BE1"/>
    <w:rsid w:val="005322B6"/>
    <w:rsid w:val="0053234D"/>
    <w:rsid w:val="00532B26"/>
    <w:rsid w:val="00533BDB"/>
    <w:rsid w:val="005342EF"/>
    <w:rsid w:val="0053483C"/>
    <w:rsid w:val="005358E2"/>
    <w:rsid w:val="005361AB"/>
    <w:rsid w:val="005361D7"/>
    <w:rsid w:val="00536FA5"/>
    <w:rsid w:val="005377BA"/>
    <w:rsid w:val="00537B67"/>
    <w:rsid w:val="00537F02"/>
    <w:rsid w:val="0054053B"/>
    <w:rsid w:val="00540781"/>
    <w:rsid w:val="00541705"/>
    <w:rsid w:val="005425C6"/>
    <w:rsid w:val="00543635"/>
    <w:rsid w:val="00543C1A"/>
    <w:rsid w:val="00544AC0"/>
    <w:rsid w:val="0054574B"/>
    <w:rsid w:val="005461C3"/>
    <w:rsid w:val="00546AFF"/>
    <w:rsid w:val="005508D5"/>
    <w:rsid w:val="00551893"/>
    <w:rsid w:val="005529F9"/>
    <w:rsid w:val="0055339E"/>
    <w:rsid w:val="00554754"/>
    <w:rsid w:val="00554ABE"/>
    <w:rsid w:val="00554E95"/>
    <w:rsid w:val="0055579C"/>
    <w:rsid w:val="005569D8"/>
    <w:rsid w:val="00556B2D"/>
    <w:rsid w:val="005606ED"/>
    <w:rsid w:val="00561321"/>
    <w:rsid w:val="00561D7E"/>
    <w:rsid w:val="00561DA3"/>
    <w:rsid w:val="005620E9"/>
    <w:rsid w:val="00562EBE"/>
    <w:rsid w:val="005638C9"/>
    <w:rsid w:val="00563BCD"/>
    <w:rsid w:val="00563DE1"/>
    <w:rsid w:val="00563F2F"/>
    <w:rsid w:val="00564515"/>
    <w:rsid w:val="00564FA0"/>
    <w:rsid w:val="00566B4C"/>
    <w:rsid w:val="00567732"/>
    <w:rsid w:val="00570BA5"/>
    <w:rsid w:val="00570C1F"/>
    <w:rsid w:val="00570CB7"/>
    <w:rsid w:val="005716E5"/>
    <w:rsid w:val="00571907"/>
    <w:rsid w:val="00571B04"/>
    <w:rsid w:val="00572201"/>
    <w:rsid w:val="0057256A"/>
    <w:rsid w:val="00572E9F"/>
    <w:rsid w:val="00572FB8"/>
    <w:rsid w:val="005762F2"/>
    <w:rsid w:val="00577393"/>
    <w:rsid w:val="005779C2"/>
    <w:rsid w:val="005807C2"/>
    <w:rsid w:val="00581FE2"/>
    <w:rsid w:val="005825AE"/>
    <w:rsid w:val="0058271C"/>
    <w:rsid w:val="005832B2"/>
    <w:rsid w:val="005832EE"/>
    <w:rsid w:val="005840F5"/>
    <w:rsid w:val="00584548"/>
    <w:rsid w:val="0058457C"/>
    <w:rsid w:val="005851D7"/>
    <w:rsid w:val="00585593"/>
    <w:rsid w:val="0058585C"/>
    <w:rsid w:val="005859A3"/>
    <w:rsid w:val="0058634B"/>
    <w:rsid w:val="005868CB"/>
    <w:rsid w:val="005870B3"/>
    <w:rsid w:val="005872FA"/>
    <w:rsid w:val="00587AD2"/>
    <w:rsid w:val="00590FAD"/>
    <w:rsid w:val="00591B93"/>
    <w:rsid w:val="005921F8"/>
    <w:rsid w:val="00592257"/>
    <w:rsid w:val="00592318"/>
    <w:rsid w:val="005926F0"/>
    <w:rsid w:val="00592828"/>
    <w:rsid w:val="005932C6"/>
    <w:rsid w:val="00593F4F"/>
    <w:rsid w:val="0059411A"/>
    <w:rsid w:val="005945C4"/>
    <w:rsid w:val="00594806"/>
    <w:rsid w:val="005952D9"/>
    <w:rsid w:val="00595500"/>
    <w:rsid w:val="00596978"/>
    <w:rsid w:val="005975A4"/>
    <w:rsid w:val="005978E2"/>
    <w:rsid w:val="00597B49"/>
    <w:rsid w:val="00597EE5"/>
    <w:rsid w:val="005A07D3"/>
    <w:rsid w:val="005A0E00"/>
    <w:rsid w:val="005A17B9"/>
    <w:rsid w:val="005A1D9C"/>
    <w:rsid w:val="005A1FA6"/>
    <w:rsid w:val="005A2258"/>
    <w:rsid w:val="005A25C3"/>
    <w:rsid w:val="005A2623"/>
    <w:rsid w:val="005A2A0C"/>
    <w:rsid w:val="005A2CFC"/>
    <w:rsid w:val="005A2EC2"/>
    <w:rsid w:val="005A3831"/>
    <w:rsid w:val="005A39D9"/>
    <w:rsid w:val="005A42AD"/>
    <w:rsid w:val="005A45FA"/>
    <w:rsid w:val="005A47F7"/>
    <w:rsid w:val="005A4E65"/>
    <w:rsid w:val="005A5CF9"/>
    <w:rsid w:val="005A6241"/>
    <w:rsid w:val="005A671F"/>
    <w:rsid w:val="005A6E9F"/>
    <w:rsid w:val="005B0076"/>
    <w:rsid w:val="005B2049"/>
    <w:rsid w:val="005B2848"/>
    <w:rsid w:val="005B2CE8"/>
    <w:rsid w:val="005B2D3B"/>
    <w:rsid w:val="005B32AA"/>
    <w:rsid w:val="005B3834"/>
    <w:rsid w:val="005B6207"/>
    <w:rsid w:val="005B7C8F"/>
    <w:rsid w:val="005B7E1C"/>
    <w:rsid w:val="005C0098"/>
    <w:rsid w:val="005C080A"/>
    <w:rsid w:val="005C16BC"/>
    <w:rsid w:val="005C1AEC"/>
    <w:rsid w:val="005C33BF"/>
    <w:rsid w:val="005C37C1"/>
    <w:rsid w:val="005C37F5"/>
    <w:rsid w:val="005C38B2"/>
    <w:rsid w:val="005C3A22"/>
    <w:rsid w:val="005C4F01"/>
    <w:rsid w:val="005C5AE9"/>
    <w:rsid w:val="005C6047"/>
    <w:rsid w:val="005C7965"/>
    <w:rsid w:val="005D058F"/>
    <w:rsid w:val="005D0599"/>
    <w:rsid w:val="005D0F00"/>
    <w:rsid w:val="005D1E61"/>
    <w:rsid w:val="005D233F"/>
    <w:rsid w:val="005D2CCF"/>
    <w:rsid w:val="005D3D10"/>
    <w:rsid w:val="005D3FA9"/>
    <w:rsid w:val="005D441B"/>
    <w:rsid w:val="005D4F57"/>
    <w:rsid w:val="005D538F"/>
    <w:rsid w:val="005D66BA"/>
    <w:rsid w:val="005D771C"/>
    <w:rsid w:val="005D780B"/>
    <w:rsid w:val="005D7A0A"/>
    <w:rsid w:val="005E03B8"/>
    <w:rsid w:val="005E0C2B"/>
    <w:rsid w:val="005E1181"/>
    <w:rsid w:val="005E1395"/>
    <w:rsid w:val="005E2048"/>
    <w:rsid w:val="005E40A1"/>
    <w:rsid w:val="005E45F1"/>
    <w:rsid w:val="005E58D6"/>
    <w:rsid w:val="005E691C"/>
    <w:rsid w:val="005E6CD9"/>
    <w:rsid w:val="005E7200"/>
    <w:rsid w:val="005F07B6"/>
    <w:rsid w:val="005F0AE4"/>
    <w:rsid w:val="005F0E04"/>
    <w:rsid w:val="005F0F52"/>
    <w:rsid w:val="005F36D1"/>
    <w:rsid w:val="005F3E12"/>
    <w:rsid w:val="005F42D2"/>
    <w:rsid w:val="005F54F1"/>
    <w:rsid w:val="005F617B"/>
    <w:rsid w:val="005F6DE5"/>
    <w:rsid w:val="005F7AAE"/>
    <w:rsid w:val="00600E27"/>
    <w:rsid w:val="0060181A"/>
    <w:rsid w:val="006018DC"/>
    <w:rsid w:val="0060234E"/>
    <w:rsid w:val="006033FD"/>
    <w:rsid w:val="0060442B"/>
    <w:rsid w:val="00604918"/>
    <w:rsid w:val="00604C87"/>
    <w:rsid w:val="00604D9C"/>
    <w:rsid w:val="0060512A"/>
    <w:rsid w:val="00605551"/>
    <w:rsid w:val="00607BEF"/>
    <w:rsid w:val="00607EF0"/>
    <w:rsid w:val="006104D3"/>
    <w:rsid w:val="00610D35"/>
    <w:rsid w:val="00611228"/>
    <w:rsid w:val="00611D6B"/>
    <w:rsid w:val="006123C5"/>
    <w:rsid w:val="00612925"/>
    <w:rsid w:val="00612A2F"/>
    <w:rsid w:val="006130A9"/>
    <w:rsid w:val="00613D7F"/>
    <w:rsid w:val="006142C0"/>
    <w:rsid w:val="0061520D"/>
    <w:rsid w:val="0061667D"/>
    <w:rsid w:val="0061669D"/>
    <w:rsid w:val="0061785E"/>
    <w:rsid w:val="0062066B"/>
    <w:rsid w:val="006212F2"/>
    <w:rsid w:val="00622DEF"/>
    <w:rsid w:val="00622E56"/>
    <w:rsid w:val="00623B40"/>
    <w:rsid w:val="0062485C"/>
    <w:rsid w:val="0062596C"/>
    <w:rsid w:val="00625BDA"/>
    <w:rsid w:val="0062717A"/>
    <w:rsid w:val="006273B2"/>
    <w:rsid w:val="00627479"/>
    <w:rsid w:val="00627C9C"/>
    <w:rsid w:val="0063068F"/>
    <w:rsid w:val="00630E29"/>
    <w:rsid w:val="00632872"/>
    <w:rsid w:val="006333B1"/>
    <w:rsid w:val="00633650"/>
    <w:rsid w:val="00634019"/>
    <w:rsid w:val="00634F23"/>
    <w:rsid w:val="006350D8"/>
    <w:rsid w:val="006363E5"/>
    <w:rsid w:val="0063675A"/>
    <w:rsid w:val="00636D0A"/>
    <w:rsid w:val="00637486"/>
    <w:rsid w:val="0063757D"/>
    <w:rsid w:val="006375F2"/>
    <w:rsid w:val="00637D91"/>
    <w:rsid w:val="00640044"/>
    <w:rsid w:val="00641598"/>
    <w:rsid w:val="006423C0"/>
    <w:rsid w:val="0064250D"/>
    <w:rsid w:val="006427D2"/>
    <w:rsid w:val="00645BC2"/>
    <w:rsid w:val="0064686F"/>
    <w:rsid w:val="00650341"/>
    <w:rsid w:val="00650729"/>
    <w:rsid w:val="00650CFA"/>
    <w:rsid w:val="00652F4F"/>
    <w:rsid w:val="00653CB5"/>
    <w:rsid w:val="00653E42"/>
    <w:rsid w:val="006567CA"/>
    <w:rsid w:val="006567E4"/>
    <w:rsid w:val="00656974"/>
    <w:rsid w:val="006569BD"/>
    <w:rsid w:val="006575FD"/>
    <w:rsid w:val="00657F27"/>
    <w:rsid w:val="00660638"/>
    <w:rsid w:val="00660ABE"/>
    <w:rsid w:val="00661494"/>
    <w:rsid w:val="0066203D"/>
    <w:rsid w:val="006630DE"/>
    <w:rsid w:val="00664622"/>
    <w:rsid w:val="0066589E"/>
    <w:rsid w:val="006662FE"/>
    <w:rsid w:val="006665F8"/>
    <w:rsid w:val="00666CB7"/>
    <w:rsid w:val="00667B1D"/>
    <w:rsid w:val="00667D52"/>
    <w:rsid w:val="00670940"/>
    <w:rsid w:val="006726F0"/>
    <w:rsid w:val="006739EF"/>
    <w:rsid w:val="00673B0B"/>
    <w:rsid w:val="00673B19"/>
    <w:rsid w:val="00674A6D"/>
    <w:rsid w:val="00674BB6"/>
    <w:rsid w:val="00675C39"/>
    <w:rsid w:val="006767AD"/>
    <w:rsid w:val="00676F03"/>
    <w:rsid w:val="006770D6"/>
    <w:rsid w:val="00677F67"/>
    <w:rsid w:val="00677FD5"/>
    <w:rsid w:val="00681F23"/>
    <w:rsid w:val="006820C9"/>
    <w:rsid w:val="00682172"/>
    <w:rsid w:val="00683AC1"/>
    <w:rsid w:val="00683ADD"/>
    <w:rsid w:val="006841A0"/>
    <w:rsid w:val="00684DC9"/>
    <w:rsid w:val="0068529B"/>
    <w:rsid w:val="006855FF"/>
    <w:rsid w:val="006856F0"/>
    <w:rsid w:val="00685A7F"/>
    <w:rsid w:val="00685F33"/>
    <w:rsid w:val="00686518"/>
    <w:rsid w:val="006868B6"/>
    <w:rsid w:val="0068730F"/>
    <w:rsid w:val="006873C4"/>
    <w:rsid w:val="006900EE"/>
    <w:rsid w:val="00690C7A"/>
    <w:rsid w:val="006923F1"/>
    <w:rsid w:val="006924C4"/>
    <w:rsid w:val="00692C39"/>
    <w:rsid w:val="00693837"/>
    <w:rsid w:val="0069399B"/>
    <w:rsid w:val="006942C0"/>
    <w:rsid w:val="00694497"/>
    <w:rsid w:val="0069479A"/>
    <w:rsid w:val="006957B4"/>
    <w:rsid w:val="00695A29"/>
    <w:rsid w:val="00696783"/>
    <w:rsid w:val="00696952"/>
    <w:rsid w:val="00697434"/>
    <w:rsid w:val="00697529"/>
    <w:rsid w:val="006A21C6"/>
    <w:rsid w:val="006A23A1"/>
    <w:rsid w:val="006A297E"/>
    <w:rsid w:val="006A3603"/>
    <w:rsid w:val="006A3772"/>
    <w:rsid w:val="006A46F5"/>
    <w:rsid w:val="006A4772"/>
    <w:rsid w:val="006A4BB6"/>
    <w:rsid w:val="006A5466"/>
    <w:rsid w:val="006A576F"/>
    <w:rsid w:val="006A7F1C"/>
    <w:rsid w:val="006B1680"/>
    <w:rsid w:val="006B1D79"/>
    <w:rsid w:val="006B2109"/>
    <w:rsid w:val="006B2167"/>
    <w:rsid w:val="006B2CDC"/>
    <w:rsid w:val="006B2F04"/>
    <w:rsid w:val="006B3291"/>
    <w:rsid w:val="006B3BDE"/>
    <w:rsid w:val="006B3C97"/>
    <w:rsid w:val="006B3F3D"/>
    <w:rsid w:val="006B46A0"/>
    <w:rsid w:val="006B4DB9"/>
    <w:rsid w:val="006B53C0"/>
    <w:rsid w:val="006B6352"/>
    <w:rsid w:val="006B6753"/>
    <w:rsid w:val="006B6C07"/>
    <w:rsid w:val="006B7C9C"/>
    <w:rsid w:val="006C03F0"/>
    <w:rsid w:val="006C0989"/>
    <w:rsid w:val="006C11DC"/>
    <w:rsid w:val="006C2165"/>
    <w:rsid w:val="006C24BB"/>
    <w:rsid w:val="006C43F7"/>
    <w:rsid w:val="006C49DA"/>
    <w:rsid w:val="006C5784"/>
    <w:rsid w:val="006C57BD"/>
    <w:rsid w:val="006C62B5"/>
    <w:rsid w:val="006C64AA"/>
    <w:rsid w:val="006C6880"/>
    <w:rsid w:val="006C68F1"/>
    <w:rsid w:val="006C7010"/>
    <w:rsid w:val="006D02D4"/>
    <w:rsid w:val="006D0C78"/>
    <w:rsid w:val="006D1051"/>
    <w:rsid w:val="006D1E00"/>
    <w:rsid w:val="006D246D"/>
    <w:rsid w:val="006D364F"/>
    <w:rsid w:val="006D3872"/>
    <w:rsid w:val="006D5A90"/>
    <w:rsid w:val="006D5CCE"/>
    <w:rsid w:val="006D5F01"/>
    <w:rsid w:val="006D6AB0"/>
    <w:rsid w:val="006E095D"/>
    <w:rsid w:val="006E0B3F"/>
    <w:rsid w:val="006E1888"/>
    <w:rsid w:val="006E2A1D"/>
    <w:rsid w:val="006E4654"/>
    <w:rsid w:val="006E4F38"/>
    <w:rsid w:val="006E537D"/>
    <w:rsid w:val="006E5778"/>
    <w:rsid w:val="006E5AF3"/>
    <w:rsid w:val="006E6253"/>
    <w:rsid w:val="006E6C59"/>
    <w:rsid w:val="006E76A0"/>
    <w:rsid w:val="006F04C9"/>
    <w:rsid w:val="006F0601"/>
    <w:rsid w:val="006F0739"/>
    <w:rsid w:val="006F0A40"/>
    <w:rsid w:val="006F1AA6"/>
    <w:rsid w:val="006F513E"/>
    <w:rsid w:val="006F5348"/>
    <w:rsid w:val="006F5439"/>
    <w:rsid w:val="006F561F"/>
    <w:rsid w:val="006F59C9"/>
    <w:rsid w:val="006F5EFB"/>
    <w:rsid w:val="006F62F0"/>
    <w:rsid w:val="006F7024"/>
    <w:rsid w:val="006F73C9"/>
    <w:rsid w:val="00700C63"/>
    <w:rsid w:val="00700E96"/>
    <w:rsid w:val="00701487"/>
    <w:rsid w:val="00701497"/>
    <w:rsid w:val="007031BA"/>
    <w:rsid w:val="00703261"/>
    <w:rsid w:val="007048AC"/>
    <w:rsid w:val="00704F47"/>
    <w:rsid w:val="0070514A"/>
    <w:rsid w:val="00705F35"/>
    <w:rsid w:val="00706A51"/>
    <w:rsid w:val="00706CDE"/>
    <w:rsid w:val="007102D9"/>
    <w:rsid w:val="00710842"/>
    <w:rsid w:val="007110B9"/>
    <w:rsid w:val="0071251E"/>
    <w:rsid w:val="00712B3C"/>
    <w:rsid w:val="00712D6C"/>
    <w:rsid w:val="00712F24"/>
    <w:rsid w:val="0071368B"/>
    <w:rsid w:val="00713B86"/>
    <w:rsid w:val="00713E38"/>
    <w:rsid w:val="0071428A"/>
    <w:rsid w:val="00714E26"/>
    <w:rsid w:val="007159D6"/>
    <w:rsid w:val="00715B9C"/>
    <w:rsid w:val="00716B73"/>
    <w:rsid w:val="00716FC1"/>
    <w:rsid w:val="007177C0"/>
    <w:rsid w:val="00717ECE"/>
    <w:rsid w:val="007200E0"/>
    <w:rsid w:val="00720363"/>
    <w:rsid w:val="00720E11"/>
    <w:rsid w:val="00721163"/>
    <w:rsid w:val="00721B46"/>
    <w:rsid w:val="00721D82"/>
    <w:rsid w:val="00721D9C"/>
    <w:rsid w:val="00721E72"/>
    <w:rsid w:val="00722377"/>
    <w:rsid w:val="007227E8"/>
    <w:rsid w:val="00723073"/>
    <w:rsid w:val="007237E4"/>
    <w:rsid w:val="007243FE"/>
    <w:rsid w:val="0072441E"/>
    <w:rsid w:val="00725859"/>
    <w:rsid w:val="00725A4A"/>
    <w:rsid w:val="00730101"/>
    <w:rsid w:val="00730EBE"/>
    <w:rsid w:val="007312A2"/>
    <w:rsid w:val="00731705"/>
    <w:rsid w:val="00732DBD"/>
    <w:rsid w:val="007330EA"/>
    <w:rsid w:val="00733768"/>
    <w:rsid w:val="0073419E"/>
    <w:rsid w:val="00734DCD"/>
    <w:rsid w:val="00735242"/>
    <w:rsid w:val="0073587B"/>
    <w:rsid w:val="00736C77"/>
    <w:rsid w:val="007375AC"/>
    <w:rsid w:val="00737E8D"/>
    <w:rsid w:val="00741B60"/>
    <w:rsid w:val="00743C34"/>
    <w:rsid w:val="00744024"/>
    <w:rsid w:val="00744F4D"/>
    <w:rsid w:val="00745167"/>
    <w:rsid w:val="007456F0"/>
    <w:rsid w:val="00745883"/>
    <w:rsid w:val="00745BC7"/>
    <w:rsid w:val="0074636D"/>
    <w:rsid w:val="00746BF3"/>
    <w:rsid w:val="0074700E"/>
    <w:rsid w:val="00750019"/>
    <w:rsid w:val="007500FD"/>
    <w:rsid w:val="00750E81"/>
    <w:rsid w:val="00751804"/>
    <w:rsid w:val="00751E6F"/>
    <w:rsid w:val="00751E83"/>
    <w:rsid w:val="00752253"/>
    <w:rsid w:val="007535BF"/>
    <w:rsid w:val="00753F39"/>
    <w:rsid w:val="0075642B"/>
    <w:rsid w:val="00757014"/>
    <w:rsid w:val="00757059"/>
    <w:rsid w:val="00760514"/>
    <w:rsid w:val="0076051D"/>
    <w:rsid w:val="007607F9"/>
    <w:rsid w:val="00760A0C"/>
    <w:rsid w:val="007625DF"/>
    <w:rsid w:val="007653AB"/>
    <w:rsid w:val="00765647"/>
    <w:rsid w:val="00765F95"/>
    <w:rsid w:val="00767A0C"/>
    <w:rsid w:val="00767A74"/>
    <w:rsid w:val="00770200"/>
    <w:rsid w:val="007712AA"/>
    <w:rsid w:val="00771636"/>
    <w:rsid w:val="00771841"/>
    <w:rsid w:val="00771980"/>
    <w:rsid w:val="0077225C"/>
    <w:rsid w:val="00772365"/>
    <w:rsid w:val="007741DF"/>
    <w:rsid w:val="00774768"/>
    <w:rsid w:val="0077483A"/>
    <w:rsid w:val="00775178"/>
    <w:rsid w:val="0077566F"/>
    <w:rsid w:val="007757A9"/>
    <w:rsid w:val="00775BA2"/>
    <w:rsid w:val="00776606"/>
    <w:rsid w:val="007767ED"/>
    <w:rsid w:val="00776E1E"/>
    <w:rsid w:val="00777442"/>
    <w:rsid w:val="00777919"/>
    <w:rsid w:val="00777959"/>
    <w:rsid w:val="0078008E"/>
    <w:rsid w:val="00781094"/>
    <w:rsid w:val="00781BDF"/>
    <w:rsid w:val="0078252A"/>
    <w:rsid w:val="00782FCB"/>
    <w:rsid w:val="00783651"/>
    <w:rsid w:val="00784240"/>
    <w:rsid w:val="00785A22"/>
    <w:rsid w:val="00790037"/>
    <w:rsid w:val="00790A5B"/>
    <w:rsid w:val="00793A3E"/>
    <w:rsid w:val="00793AEF"/>
    <w:rsid w:val="00793C2A"/>
    <w:rsid w:val="0079452D"/>
    <w:rsid w:val="0079552D"/>
    <w:rsid w:val="00796996"/>
    <w:rsid w:val="00797CDA"/>
    <w:rsid w:val="007A0684"/>
    <w:rsid w:val="007A0707"/>
    <w:rsid w:val="007A1D51"/>
    <w:rsid w:val="007A256E"/>
    <w:rsid w:val="007A3A1C"/>
    <w:rsid w:val="007A4257"/>
    <w:rsid w:val="007A455F"/>
    <w:rsid w:val="007A5310"/>
    <w:rsid w:val="007A5A3A"/>
    <w:rsid w:val="007A5A4E"/>
    <w:rsid w:val="007A61B1"/>
    <w:rsid w:val="007A6A36"/>
    <w:rsid w:val="007A6B77"/>
    <w:rsid w:val="007B0354"/>
    <w:rsid w:val="007B0669"/>
    <w:rsid w:val="007B1CFC"/>
    <w:rsid w:val="007B2017"/>
    <w:rsid w:val="007B2D78"/>
    <w:rsid w:val="007B314B"/>
    <w:rsid w:val="007B34DA"/>
    <w:rsid w:val="007B4160"/>
    <w:rsid w:val="007B4E6B"/>
    <w:rsid w:val="007B5732"/>
    <w:rsid w:val="007B577A"/>
    <w:rsid w:val="007B59E6"/>
    <w:rsid w:val="007B6B80"/>
    <w:rsid w:val="007B78BD"/>
    <w:rsid w:val="007C02E6"/>
    <w:rsid w:val="007C11F6"/>
    <w:rsid w:val="007C294F"/>
    <w:rsid w:val="007C2976"/>
    <w:rsid w:val="007C2AB3"/>
    <w:rsid w:val="007C2F67"/>
    <w:rsid w:val="007C42E5"/>
    <w:rsid w:val="007C42EC"/>
    <w:rsid w:val="007C4BF2"/>
    <w:rsid w:val="007C54E3"/>
    <w:rsid w:val="007C6D0E"/>
    <w:rsid w:val="007C7559"/>
    <w:rsid w:val="007C79AA"/>
    <w:rsid w:val="007D0F6E"/>
    <w:rsid w:val="007D12FE"/>
    <w:rsid w:val="007D28EC"/>
    <w:rsid w:val="007D2BBF"/>
    <w:rsid w:val="007D4B0A"/>
    <w:rsid w:val="007D4D58"/>
    <w:rsid w:val="007D50FA"/>
    <w:rsid w:val="007D5347"/>
    <w:rsid w:val="007D6381"/>
    <w:rsid w:val="007D6895"/>
    <w:rsid w:val="007D7654"/>
    <w:rsid w:val="007E0150"/>
    <w:rsid w:val="007E0BCA"/>
    <w:rsid w:val="007E26E2"/>
    <w:rsid w:val="007E2AD7"/>
    <w:rsid w:val="007E2B74"/>
    <w:rsid w:val="007E342D"/>
    <w:rsid w:val="007E3728"/>
    <w:rsid w:val="007E401D"/>
    <w:rsid w:val="007E42CE"/>
    <w:rsid w:val="007E4761"/>
    <w:rsid w:val="007E5289"/>
    <w:rsid w:val="007E6298"/>
    <w:rsid w:val="007E6606"/>
    <w:rsid w:val="007E7A76"/>
    <w:rsid w:val="007E7C7D"/>
    <w:rsid w:val="007F0145"/>
    <w:rsid w:val="007F133D"/>
    <w:rsid w:val="007F3772"/>
    <w:rsid w:val="007F4BD0"/>
    <w:rsid w:val="007F6A82"/>
    <w:rsid w:val="007F6BC2"/>
    <w:rsid w:val="007F6BF8"/>
    <w:rsid w:val="007F7415"/>
    <w:rsid w:val="00800CEB"/>
    <w:rsid w:val="00800F3C"/>
    <w:rsid w:val="008018B2"/>
    <w:rsid w:val="0080408A"/>
    <w:rsid w:val="0080583F"/>
    <w:rsid w:val="00807DA1"/>
    <w:rsid w:val="00810AB2"/>
    <w:rsid w:val="00811C56"/>
    <w:rsid w:val="008121C9"/>
    <w:rsid w:val="00812DBE"/>
    <w:rsid w:val="00812F15"/>
    <w:rsid w:val="00812F2F"/>
    <w:rsid w:val="00813526"/>
    <w:rsid w:val="00813F58"/>
    <w:rsid w:val="00814087"/>
    <w:rsid w:val="008162EF"/>
    <w:rsid w:val="0081648B"/>
    <w:rsid w:val="008174CE"/>
    <w:rsid w:val="00817CD6"/>
    <w:rsid w:val="00817E81"/>
    <w:rsid w:val="0082039A"/>
    <w:rsid w:val="00820A33"/>
    <w:rsid w:val="00820EB1"/>
    <w:rsid w:val="00820EDB"/>
    <w:rsid w:val="008214F4"/>
    <w:rsid w:val="008220ED"/>
    <w:rsid w:val="00822C4F"/>
    <w:rsid w:val="008232D7"/>
    <w:rsid w:val="008233A3"/>
    <w:rsid w:val="00823670"/>
    <w:rsid w:val="00823A66"/>
    <w:rsid w:val="0082561B"/>
    <w:rsid w:val="00825841"/>
    <w:rsid w:val="00826DFE"/>
    <w:rsid w:val="00826FD2"/>
    <w:rsid w:val="00827CC0"/>
    <w:rsid w:val="008300A0"/>
    <w:rsid w:val="00830FC2"/>
    <w:rsid w:val="008311B8"/>
    <w:rsid w:val="00831D66"/>
    <w:rsid w:val="00832C33"/>
    <w:rsid w:val="00834782"/>
    <w:rsid w:val="008347D6"/>
    <w:rsid w:val="00834C58"/>
    <w:rsid w:val="0083532D"/>
    <w:rsid w:val="00835EF4"/>
    <w:rsid w:val="0083625E"/>
    <w:rsid w:val="00837446"/>
    <w:rsid w:val="00837751"/>
    <w:rsid w:val="0084046A"/>
    <w:rsid w:val="00840EA3"/>
    <w:rsid w:val="008429EA"/>
    <w:rsid w:val="00842EC6"/>
    <w:rsid w:val="00842F49"/>
    <w:rsid w:val="008438B3"/>
    <w:rsid w:val="008449A5"/>
    <w:rsid w:val="00844FB9"/>
    <w:rsid w:val="0084588A"/>
    <w:rsid w:val="00847582"/>
    <w:rsid w:val="00850C4B"/>
    <w:rsid w:val="00850F5A"/>
    <w:rsid w:val="00851AC0"/>
    <w:rsid w:val="00852AB0"/>
    <w:rsid w:val="008534B4"/>
    <w:rsid w:val="008554FF"/>
    <w:rsid w:val="008559A6"/>
    <w:rsid w:val="0085638C"/>
    <w:rsid w:val="0085686C"/>
    <w:rsid w:val="00856B3F"/>
    <w:rsid w:val="00856DBB"/>
    <w:rsid w:val="008601FC"/>
    <w:rsid w:val="00860405"/>
    <w:rsid w:val="00860632"/>
    <w:rsid w:val="008608EF"/>
    <w:rsid w:val="00860BDA"/>
    <w:rsid w:val="00860C5D"/>
    <w:rsid w:val="00861180"/>
    <w:rsid w:val="00861D1D"/>
    <w:rsid w:val="00861E65"/>
    <w:rsid w:val="00863438"/>
    <w:rsid w:val="0086389C"/>
    <w:rsid w:val="008638FB"/>
    <w:rsid w:val="00863F99"/>
    <w:rsid w:val="00864366"/>
    <w:rsid w:val="008670EF"/>
    <w:rsid w:val="00867225"/>
    <w:rsid w:val="008677C2"/>
    <w:rsid w:val="00867BAD"/>
    <w:rsid w:val="00867BBA"/>
    <w:rsid w:val="00867CC8"/>
    <w:rsid w:val="008701CA"/>
    <w:rsid w:val="00870356"/>
    <w:rsid w:val="00870359"/>
    <w:rsid w:val="00871273"/>
    <w:rsid w:val="00871336"/>
    <w:rsid w:val="008720AE"/>
    <w:rsid w:val="0087362E"/>
    <w:rsid w:val="00873B70"/>
    <w:rsid w:val="00874071"/>
    <w:rsid w:val="00874DEF"/>
    <w:rsid w:val="00876DAA"/>
    <w:rsid w:val="008779B6"/>
    <w:rsid w:val="00877C9A"/>
    <w:rsid w:val="00877EF3"/>
    <w:rsid w:val="0088022E"/>
    <w:rsid w:val="0088031E"/>
    <w:rsid w:val="0088109C"/>
    <w:rsid w:val="00881CE3"/>
    <w:rsid w:val="008837A0"/>
    <w:rsid w:val="00884F5E"/>
    <w:rsid w:val="00884FD6"/>
    <w:rsid w:val="0088515B"/>
    <w:rsid w:val="00885A4D"/>
    <w:rsid w:val="00885E87"/>
    <w:rsid w:val="00886938"/>
    <w:rsid w:val="00886C9C"/>
    <w:rsid w:val="00887842"/>
    <w:rsid w:val="00887FBC"/>
    <w:rsid w:val="008918F7"/>
    <w:rsid w:val="00892A3D"/>
    <w:rsid w:val="00892C18"/>
    <w:rsid w:val="0089387E"/>
    <w:rsid w:val="00893D92"/>
    <w:rsid w:val="0089401B"/>
    <w:rsid w:val="008945D9"/>
    <w:rsid w:val="00895341"/>
    <w:rsid w:val="008962BC"/>
    <w:rsid w:val="008A0174"/>
    <w:rsid w:val="008A0557"/>
    <w:rsid w:val="008A09F6"/>
    <w:rsid w:val="008A10D1"/>
    <w:rsid w:val="008A119F"/>
    <w:rsid w:val="008A1F9F"/>
    <w:rsid w:val="008A232B"/>
    <w:rsid w:val="008A2709"/>
    <w:rsid w:val="008A3097"/>
    <w:rsid w:val="008A3291"/>
    <w:rsid w:val="008A4CAA"/>
    <w:rsid w:val="008A50A4"/>
    <w:rsid w:val="008A5463"/>
    <w:rsid w:val="008A546E"/>
    <w:rsid w:val="008A58A5"/>
    <w:rsid w:val="008A6156"/>
    <w:rsid w:val="008A6988"/>
    <w:rsid w:val="008A7431"/>
    <w:rsid w:val="008A79DC"/>
    <w:rsid w:val="008B01C5"/>
    <w:rsid w:val="008B070F"/>
    <w:rsid w:val="008B177D"/>
    <w:rsid w:val="008B2A27"/>
    <w:rsid w:val="008B3147"/>
    <w:rsid w:val="008B3423"/>
    <w:rsid w:val="008B3847"/>
    <w:rsid w:val="008B384D"/>
    <w:rsid w:val="008B4671"/>
    <w:rsid w:val="008B5C24"/>
    <w:rsid w:val="008B7004"/>
    <w:rsid w:val="008B75A2"/>
    <w:rsid w:val="008C1151"/>
    <w:rsid w:val="008C18BD"/>
    <w:rsid w:val="008C25DB"/>
    <w:rsid w:val="008C2883"/>
    <w:rsid w:val="008C30EA"/>
    <w:rsid w:val="008C3C11"/>
    <w:rsid w:val="008C3FC6"/>
    <w:rsid w:val="008C42E3"/>
    <w:rsid w:val="008C438F"/>
    <w:rsid w:val="008C6392"/>
    <w:rsid w:val="008C64FD"/>
    <w:rsid w:val="008D08F7"/>
    <w:rsid w:val="008D090A"/>
    <w:rsid w:val="008D0D7E"/>
    <w:rsid w:val="008D0EE0"/>
    <w:rsid w:val="008D4595"/>
    <w:rsid w:val="008D573A"/>
    <w:rsid w:val="008D61A3"/>
    <w:rsid w:val="008D656A"/>
    <w:rsid w:val="008D735A"/>
    <w:rsid w:val="008D79D5"/>
    <w:rsid w:val="008E019A"/>
    <w:rsid w:val="008E09AE"/>
    <w:rsid w:val="008E0CC4"/>
    <w:rsid w:val="008E0E95"/>
    <w:rsid w:val="008E1D17"/>
    <w:rsid w:val="008E1F26"/>
    <w:rsid w:val="008E2161"/>
    <w:rsid w:val="008E24AB"/>
    <w:rsid w:val="008E278C"/>
    <w:rsid w:val="008E2D30"/>
    <w:rsid w:val="008E2DC2"/>
    <w:rsid w:val="008E2FD8"/>
    <w:rsid w:val="008E30B2"/>
    <w:rsid w:val="008E49BC"/>
    <w:rsid w:val="008E54B4"/>
    <w:rsid w:val="008E73AA"/>
    <w:rsid w:val="008E73C7"/>
    <w:rsid w:val="008F01C8"/>
    <w:rsid w:val="008F1509"/>
    <w:rsid w:val="008F1CDD"/>
    <w:rsid w:val="008F1E88"/>
    <w:rsid w:val="008F1EE5"/>
    <w:rsid w:val="008F1FC1"/>
    <w:rsid w:val="008F204A"/>
    <w:rsid w:val="008F2EAE"/>
    <w:rsid w:val="008F300D"/>
    <w:rsid w:val="008F3210"/>
    <w:rsid w:val="008F343F"/>
    <w:rsid w:val="008F35E3"/>
    <w:rsid w:val="008F38B9"/>
    <w:rsid w:val="008F4048"/>
    <w:rsid w:val="008F443F"/>
    <w:rsid w:val="008F47DD"/>
    <w:rsid w:val="008F4DA9"/>
    <w:rsid w:val="008F5273"/>
    <w:rsid w:val="00900C4E"/>
    <w:rsid w:val="009015AA"/>
    <w:rsid w:val="00902A1E"/>
    <w:rsid w:val="00903BEB"/>
    <w:rsid w:val="00905F57"/>
    <w:rsid w:val="00906026"/>
    <w:rsid w:val="009071BD"/>
    <w:rsid w:val="009101DB"/>
    <w:rsid w:val="009106B9"/>
    <w:rsid w:val="0091178E"/>
    <w:rsid w:val="0091253D"/>
    <w:rsid w:val="00914A59"/>
    <w:rsid w:val="00914E68"/>
    <w:rsid w:val="009153A9"/>
    <w:rsid w:val="00915D06"/>
    <w:rsid w:val="00916E85"/>
    <w:rsid w:val="00916EAC"/>
    <w:rsid w:val="00917016"/>
    <w:rsid w:val="0092015A"/>
    <w:rsid w:val="0092017F"/>
    <w:rsid w:val="009205BE"/>
    <w:rsid w:val="00920B8F"/>
    <w:rsid w:val="00920F40"/>
    <w:rsid w:val="0092130B"/>
    <w:rsid w:val="009213BB"/>
    <w:rsid w:val="00921796"/>
    <w:rsid w:val="0092285E"/>
    <w:rsid w:val="0092378B"/>
    <w:rsid w:val="00924BAB"/>
    <w:rsid w:val="00924C1B"/>
    <w:rsid w:val="00924DE9"/>
    <w:rsid w:val="00924F6D"/>
    <w:rsid w:val="00925AC9"/>
    <w:rsid w:val="009271B4"/>
    <w:rsid w:val="00927FC5"/>
    <w:rsid w:val="009307AA"/>
    <w:rsid w:val="00931107"/>
    <w:rsid w:val="0093112A"/>
    <w:rsid w:val="00931132"/>
    <w:rsid w:val="0093153F"/>
    <w:rsid w:val="009321D1"/>
    <w:rsid w:val="00932F30"/>
    <w:rsid w:val="00934243"/>
    <w:rsid w:val="009354DC"/>
    <w:rsid w:val="00936208"/>
    <w:rsid w:val="009366DB"/>
    <w:rsid w:val="009373E4"/>
    <w:rsid w:val="00940133"/>
    <w:rsid w:val="009401AF"/>
    <w:rsid w:val="0094057C"/>
    <w:rsid w:val="00940726"/>
    <w:rsid w:val="0094078D"/>
    <w:rsid w:val="009412FE"/>
    <w:rsid w:val="00941651"/>
    <w:rsid w:val="009425BA"/>
    <w:rsid w:val="00942D74"/>
    <w:rsid w:val="00943231"/>
    <w:rsid w:val="00943959"/>
    <w:rsid w:val="00943988"/>
    <w:rsid w:val="009439C8"/>
    <w:rsid w:val="009453C7"/>
    <w:rsid w:val="00945466"/>
    <w:rsid w:val="009459BE"/>
    <w:rsid w:val="0094633B"/>
    <w:rsid w:val="009463DB"/>
    <w:rsid w:val="009466F8"/>
    <w:rsid w:val="009468F4"/>
    <w:rsid w:val="009470BB"/>
    <w:rsid w:val="00947D58"/>
    <w:rsid w:val="00950F19"/>
    <w:rsid w:val="00951365"/>
    <w:rsid w:val="00951653"/>
    <w:rsid w:val="00952525"/>
    <w:rsid w:val="00952937"/>
    <w:rsid w:val="00953034"/>
    <w:rsid w:val="00953584"/>
    <w:rsid w:val="0095391D"/>
    <w:rsid w:val="00953FAA"/>
    <w:rsid w:val="00955505"/>
    <w:rsid w:val="00955930"/>
    <w:rsid w:val="00956FB0"/>
    <w:rsid w:val="00957A20"/>
    <w:rsid w:val="0096023A"/>
    <w:rsid w:val="00960529"/>
    <w:rsid w:val="0096056E"/>
    <w:rsid w:val="00960957"/>
    <w:rsid w:val="00960981"/>
    <w:rsid w:val="00960B25"/>
    <w:rsid w:val="009612C1"/>
    <w:rsid w:val="009614D3"/>
    <w:rsid w:val="00961C5B"/>
    <w:rsid w:val="00963C56"/>
    <w:rsid w:val="00963C6D"/>
    <w:rsid w:val="00966157"/>
    <w:rsid w:val="00966252"/>
    <w:rsid w:val="00966BAA"/>
    <w:rsid w:val="00966C99"/>
    <w:rsid w:val="009670A5"/>
    <w:rsid w:val="00967DBB"/>
    <w:rsid w:val="00970023"/>
    <w:rsid w:val="009706AF"/>
    <w:rsid w:val="00970AC9"/>
    <w:rsid w:val="00970EF3"/>
    <w:rsid w:val="009728CF"/>
    <w:rsid w:val="009743BD"/>
    <w:rsid w:val="009744AD"/>
    <w:rsid w:val="009755D6"/>
    <w:rsid w:val="009758B5"/>
    <w:rsid w:val="00975E3D"/>
    <w:rsid w:val="00976202"/>
    <w:rsid w:val="00976E9A"/>
    <w:rsid w:val="0098018E"/>
    <w:rsid w:val="009804AB"/>
    <w:rsid w:val="009807A1"/>
    <w:rsid w:val="00980CBF"/>
    <w:rsid w:val="00982A43"/>
    <w:rsid w:val="00984335"/>
    <w:rsid w:val="009845C5"/>
    <w:rsid w:val="00984B75"/>
    <w:rsid w:val="00985A4E"/>
    <w:rsid w:val="0098642A"/>
    <w:rsid w:val="00986AC3"/>
    <w:rsid w:val="00986F15"/>
    <w:rsid w:val="00987712"/>
    <w:rsid w:val="00987BF1"/>
    <w:rsid w:val="009909F7"/>
    <w:rsid w:val="00990B2A"/>
    <w:rsid w:val="00991016"/>
    <w:rsid w:val="009911CA"/>
    <w:rsid w:val="009912A3"/>
    <w:rsid w:val="00991488"/>
    <w:rsid w:val="00991658"/>
    <w:rsid w:val="00991B98"/>
    <w:rsid w:val="009920DF"/>
    <w:rsid w:val="009925AD"/>
    <w:rsid w:val="00992661"/>
    <w:rsid w:val="00992FA5"/>
    <w:rsid w:val="00993784"/>
    <w:rsid w:val="00993BA4"/>
    <w:rsid w:val="00995169"/>
    <w:rsid w:val="009953E0"/>
    <w:rsid w:val="009963A9"/>
    <w:rsid w:val="009968E5"/>
    <w:rsid w:val="009A2601"/>
    <w:rsid w:val="009A2719"/>
    <w:rsid w:val="009A2973"/>
    <w:rsid w:val="009A32F1"/>
    <w:rsid w:val="009A3902"/>
    <w:rsid w:val="009A474D"/>
    <w:rsid w:val="009A4BA1"/>
    <w:rsid w:val="009A4C97"/>
    <w:rsid w:val="009A5760"/>
    <w:rsid w:val="009A5934"/>
    <w:rsid w:val="009A59AC"/>
    <w:rsid w:val="009A5B56"/>
    <w:rsid w:val="009A6834"/>
    <w:rsid w:val="009B0780"/>
    <w:rsid w:val="009B16EC"/>
    <w:rsid w:val="009B214E"/>
    <w:rsid w:val="009B21E8"/>
    <w:rsid w:val="009B3504"/>
    <w:rsid w:val="009B36B7"/>
    <w:rsid w:val="009B39CA"/>
    <w:rsid w:val="009B4642"/>
    <w:rsid w:val="009B470A"/>
    <w:rsid w:val="009B4DD5"/>
    <w:rsid w:val="009B6833"/>
    <w:rsid w:val="009B6A09"/>
    <w:rsid w:val="009B70B0"/>
    <w:rsid w:val="009B7FF6"/>
    <w:rsid w:val="009C2157"/>
    <w:rsid w:val="009C2201"/>
    <w:rsid w:val="009C39BC"/>
    <w:rsid w:val="009C3E57"/>
    <w:rsid w:val="009C40E3"/>
    <w:rsid w:val="009C5334"/>
    <w:rsid w:val="009C54D0"/>
    <w:rsid w:val="009C5918"/>
    <w:rsid w:val="009C5CA8"/>
    <w:rsid w:val="009C6306"/>
    <w:rsid w:val="009C66C2"/>
    <w:rsid w:val="009C7CC7"/>
    <w:rsid w:val="009D0F39"/>
    <w:rsid w:val="009D10B0"/>
    <w:rsid w:val="009D3BFE"/>
    <w:rsid w:val="009D46AC"/>
    <w:rsid w:val="009D56FB"/>
    <w:rsid w:val="009D59D1"/>
    <w:rsid w:val="009D63BD"/>
    <w:rsid w:val="009D65CD"/>
    <w:rsid w:val="009D7921"/>
    <w:rsid w:val="009D7935"/>
    <w:rsid w:val="009D7D6D"/>
    <w:rsid w:val="009E0316"/>
    <w:rsid w:val="009E085C"/>
    <w:rsid w:val="009E1036"/>
    <w:rsid w:val="009E21C7"/>
    <w:rsid w:val="009E2D79"/>
    <w:rsid w:val="009E302A"/>
    <w:rsid w:val="009E3652"/>
    <w:rsid w:val="009E3B9B"/>
    <w:rsid w:val="009E442F"/>
    <w:rsid w:val="009E485C"/>
    <w:rsid w:val="009E48F3"/>
    <w:rsid w:val="009E49F4"/>
    <w:rsid w:val="009E4BB2"/>
    <w:rsid w:val="009E4E95"/>
    <w:rsid w:val="009E569B"/>
    <w:rsid w:val="009E5F11"/>
    <w:rsid w:val="009E6651"/>
    <w:rsid w:val="009E758A"/>
    <w:rsid w:val="009E7E95"/>
    <w:rsid w:val="009F06A7"/>
    <w:rsid w:val="009F090D"/>
    <w:rsid w:val="009F25A0"/>
    <w:rsid w:val="009F2C51"/>
    <w:rsid w:val="009F326E"/>
    <w:rsid w:val="009F558E"/>
    <w:rsid w:val="009F619F"/>
    <w:rsid w:val="009F632F"/>
    <w:rsid w:val="009F692F"/>
    <w:rsid w:val="009F7CE9"/>
    <w:rsid w:val="00A00559"/>
    <w:rsid w:val="00A00885"/>
    <w:rsid w:val="00A00933"/>
    <w:rsid w:val="00A01B1A"/>
    <w:rsid w:val="00A01F30"/>
    <w:rsid w:val="00A0240C"/>
    <w:rsid w:val="00A02EA2"/>
    <w:rsid w:val="00A053A1"/>
    <w:rsid w:val="00A057C8"/>
    <w:rsid w:val="00A06309"/>
    <w:rsid w:val="00A07257"/>
    <w:rsid w:val="00A07EC9"/>
    <w:rsid w:val="00A12D0A"/>
    <w:rsid w:val="00A133E9"/>
    <w:rsid w:val="00A14C47"/>
    <w:rsid w:val="00A15494"/>
    <w:rsid w:val="00A154B4"/>
    <w:rsid w:val="00A1599D"/>
    <w:rsid w:val="00A1693D"/>
    <w:rsid w:val="00A16EFE"/>
    <w:rsid w:val="00A170F4"/>
    <w:rsid w:val="00A174EA"/>
    <w:rsid w:val="00A176DD"/>
    <w:rsid w:val="00A1779A"/>
    <w:rsid w:val="00A2042D"/>
    <w:rsid w:val="00A21952"/>
    <w:rsid w:val="00A226D5"/>
    <w:rsid w:val="00A24D66"/>
    <w:rsid w:val="00A2625D"/>
    <w:rsid w:val="00A2673B"/>
    <w:rsid w:val="00A271FF"/>
    <w:rsid w:val="00A313A1"/>
    <w:rsid w:val="00A31FA4"/>
    <w:rsid w:val="00A322C6"/>
    <w:rsid w:val="00A322E7"/>
    <w:rsid w:val="00A32FF4"/>
    <w:rsid w:val="00A358C7"/>
    <w:rsid w:val="00A3707C"/>
    <w:rsid w:val="00A37179"/>
    <w:rsid w:val="00A373B8"/>
    <w:rsid w:val="00A3793C"/>
    <w:rsid w:val="00A419FD"/>
    <w:rsid w:val="00A42989"/>
    <w:rsid w:val="00A42A7E"/>
    <w:rsid w:val="00A42E5A"/>
    <w:rsid w:val="00A42F5D"/>
    <w:rsid w:val="00A43422"/>
    <w:rsid w:val="00A43CE6"/>
    <w:rsid w:val="00A43DF3"/>
    <w:rsid w:val="00A45AF0"/>
    <w:rsid w:val="00A47199"/>
    <w:rsid w:val="00A475F5"/>
    <w:rsid w:val="00A50AFB"/>
    <w:rsid w:val="00A5243F"/>
    <w:rsid w:val="00A52A41"/>
    <w:rsid w:val="00A54B9A"/>
    <w:rsid w:val="00A54E5A"/>
    <w:rsid w:val="00A5503C"/>
    <w:rsid w:val="00A561CB"/>
    <w:rsid w:val="00A566D1"/>
    <w:rsid w:val="00A57A87"/>
    <w:rsid w:val="00A57B0E"/>
    <w:rsid w:val="00A57C46"/>
    <w:rsid w:val="00A60DFC"/>
    <w:rsid w:val="00A61CD0"/>
    <w:rsid w:val="00A61DDD"/>
    <w:rsid w:val="00A62785"/>
    <w:rsid w:val="00A62F8C"/>
    <w:rsid w:val="00A638A0"/>
    <w:rsid w:val="00A6497A"/>
    <w:rsid w:val="00A64EDB"/>
    <w:rsid w:val="00A65153"/>
    <w:rsid w:val="00A65814"/>
    <w:rsid w:val="00A65D30"/>
    <w:rsid w:val="00A65F93"/>
    <w:rsid w:val="00A66238"/>
    <w:rsid w:val="00A669FA"/>
    <w:rsid w:val="00A66C48"/>
    <w:rsid w:val="00A70DF8"/>
    <w:rsid w:val="00A71DE5"/>
    <w:rsid w:val="00A72F3E"/>
    <w:rsid w:val="00A73E77"/>
    <w:rsid w:val="00A754E8"/>
    <w:rsid w:val="00A75676"/>
    <w:rsid w:val="00A76538"/>
    <w:rsid w:val="00A773AB"/>
    <w:rsid w:val="00A77D7E"/>
    <w:rsid w:val="00A821EB"/>
    <w:rsid w:val="00A8234A"/>
    <w:rsid w:val="00A82847"/>
    <w:rsid w:val="00A839D7"/>
    <w:rsid w:val="00A8571D"/>
    <w:rsid w:val="00A8591C"/>
    <w:rsid w:val="00A85B11"/>
    <w:rsid w:val="00A85D29"/>
    <w:rsid w:val="00A85EE7"/>
    <w:rsid w:val="00A86420"/>
    <w:rsid w:val="00A8656B"/>
    <w:rsid w:val="00A86AD0"/>
    <w:rsid w:val="00A87E08"/>
    <w:rsid w:val="00A87F0B"/>
    <w:rsid w:val="00A87F24"/>
    <w:rsid w:val="00A90503"/>
    <w:rsid w:val="00A90924"/>
    <w:rsid w:val="00A909CC"/>
    <w:rsid w:val="00A91396"/>
    <w:rsid w:val="00A91E8F"/>
    <w:rsid w:val="00A92C8A"/>
    <w:rsid w:val="00A93002"/>
    <w:rsid w:val="00A9428C"/>
    <w:rsid w:val="00A95579"/>
    <w:rsid w:val="00A956EA"/>
    <w:rsid w:val="00A95FBD"/>
    <w:rsid w:val="00AA0B60"/>
    <w:rsid w:val="00AA141D"/>
    <w:rsid w:val="00AA1489"/>
    <w:rsid w:val="00AA1656"/>
    <w:rsid w:val="00AA1A82"/>
    <w:rsid w:val="00AA24B6"/>
    <w:rsid w:val="00AA484D"/>
    <w:rsid w:val="00AA5A79"/>
    <w:rsid w:val="00AA6AE5"/>
    <w:rsid w:val="00AA6D03"/>
    <w:rsid w:val="00AA774E"/>
    <w:rsid w:val="00AB00AE"/>
    <w:rsid w:val="00AB1BE6"/>
    <w:rsid w:val="00AB290E"/>
    <w:rsid w:val="00AB2E46"/>
    <w:rsid w:val="00AB2F50"/>
    <w:rsid w:val="00AB44AF"/>
    <w:rsid w:val="00AB57BA"/>
    <w:rsid w:val="00AB57F7"/>
    <w:rsid w:val="00AB7295"/>
    <w:rsid w:val="00AB7677"/>
    <w:rsid w:val="00AC02A7"/>
    <w:rsid w:val="00AC061A"/>
    <w:rsid w:val="00AC073F"/>
    <w:rsid w:val="00AC0B97"/>
    <w:rsid w:val="00AC15B2"/>
    <w:rsid w:val="00AC26D2"/>
    <w:rsid w:val="00AC28B5"/>
    <w:rsid w:val="00AC39DD"/>
    <w:rsid w:val="00AC3F43"/>
    <w:rsid w:val="00AC455D"/>
    <w:rsid w:val="00AC4CC4"/>
    <w:rsid w:val="00AC6719"/>
    <w:rsid w:val="00AC69C2"/>
    <w:rsid w:val="00AC6D3C"/>
    <w:rsid w:val="00AC6DEE"/>
    <w:rsid w:val="00AC7EBF"/>
    <w:rsid w:val="00AD07F7"/>
    <w:rsid w:val="00AD0A5E"/>
    <w:rsid w:val="00AD0B8C"/>
    <w:rsid w:val="00AD0D8E"/>
    <w:rsid w:val="00AD113F"/>
    <w:rsid w:val="00AD21BE"/>
    <w:rsid w:val="00AD2820"/>
    <w:rsid w:val="00AD3AD4"/>
    <w:rsid w:val="00AD3DED"/>
    <w:rsid w:val="00AD61A5"/>
    <w:rsid w:val="00AD660C"/>
    <w:rsid w:val="00AD740F"/>
    <w:rsid w:val="00AD75EB"/>
    <w:rsid w:val="00AD7856"/>
    <w:rsid w:val="00AD7864"/>
    <w:rsid w:val="00AD7897"/>
    <w:rsid w:val="00AD7A76"/>
    <w:rsid w:val="00AD7D49"/>
    <w:rsid w:val="00AE0DDE"/>
    <w:rsid w:val="00AE13E1"/>
    <w:rsid w:val="00AE1EC9"/>
    <w:rsid w:val="00AE2CBA"/>
    <w:rsid w:val="00AE2D1A"/>
    <w:rsid w:val="00AE35A4"/>
    <w:rsid w:val="00AE3721"/>
    <w:rsid w:val="00AE3FBF"/>
    <w:rsid w:val="00AE3FCF"/>
    <w:rsid w:val="00AE48FC"/>
    <w:rsid w:val="00AE4F61"/>
    <w:rsid w:val="00AE54F5"/>
    <w:rsid w:val="00AE57CB"/>
    <w:rsid w:val="00AE6794"/>
    <w:rsid w:val="00AE6A1E"/>
    <w:rsid w:val="00AE7E40"/>
    <w:rsid w:val="00AF100C"/>
    <w:rsid w:val="00AF1958"/>
    <w:rsid w:val="00AF2457"/>
    <w:rsid w:val="00AF2AFD"/>
    <w:rsid w:val="00AF2F7E"/>
    <w:rsid w:val="00AF30CF"/>
    <w:rsid w:val="00AF42B1"/>
    <w:rsid w:val="00AF4A6D"/>
    <w:rsid w:val="00AF504C"/>
    <w:rsid w:val="00AF5E16"/>
    <w:rsid w:val="00AF6F18"/>
    <w:rsid w:val="00B011C0"/>
    <w:rsid w:val="00B01277"/>
    <w:rsid w:val="00B01776"/>
    <w:rsid w:val="00B018EE"/>
    <w:rsid w:val="00B03184"/>
    <w:rsid w:val="00B04B77"/>
    <w:rsid w:val="00B04CBB"/>
    <w:rsid w:val="00B0545B"/>
    <w:rsid w:val="00B055CE"/>
    <w:rsid w:val="00B06195"/>
    <w:rsid w:val="00B06D2E"/>
    <w:rsid w:val="00B06E95"/>
    <w:rsid w:val="00B078F3"/>
    <w:rsid w:val="00B079AA"/>
    <w:rsid w:val="00B10132"/>
    <w:rsid w:val="00B103CC"/>
    <w:rsid w:val="00B10569"/>
    <w:rsid w:val="00B111D1"/>
    <w:rsid w:val="00B11780"/>
    <w:rsid w:val="00B12871"/>
    <w:rsid w:val="00B1297E"/>
    <w:rsid w:val="00B12BA2"/>
    <w:rsid w:val="00B12CF9"/>
    <w:rsid w:val="00B1305C"/>
    <w:rsid w:val="00B134C8"/>
    <w:rsid w:val="00B1545D"/>
    <w:rsid w:val="00B15BEC"/>
    <w:rsid w:val="00B161F1"/>
    <w:rsid w:val="00B176D6"/>
    <w:rsid w:val="00B20822"/>
    <w:rsid w:val="00B208E4"/>
    <w:rsid w:val="00B20D27"/>
    <w:rsid w:val="00B20E5D"/>
    <w:rsid w:val="00B20FE7"/>
    <w:rsid w:val="00B2125C"/>
    <w:rsid w:val="00B219C4"/>
    <w:rsid w:val="00B21F65"/>
    <w:rsid w:val="00B224EB"/>
    <w:rsid w:val="00B22550"/>
    <w:rsid w:val="00B22E50"/>
    <w:rsid w:val="00B23053"/>
    <w:rsid w:val="00B2317B"/>
    <w:rsid w:val="00B23514"/>
    <w:rsid w:val="00B236B5"/>
    <w:rsid w:val="00B242C3"/>
    <w:rsid w:val="00B24A22"/>
    <w:rsid w:val="00B25087"/>
    <w:rsid w:val="00B2676F"/>
    <w:rsid w:val="00B26D0C"/>
    <w:rsid w:val="00B2713C"/>
    <w:rsid w:val="00B27908"/>
    <w:rsid w:val="00B27B0E"/>
    <w:rsid w:val="00B27E42"/>
    <w:rsid w:val="00B30170"/>
    <w:rsid w:val="00B305E4"/>
    <w:rsid w:val="00B31305"/>
    <w:rsid w:val="00B316E0"/>
    <w:rsid w:val="00B31C15"/>
    <w:rsid w:val="00B33015"/>
    <w:rsid w:val="00B33597"/>
    <w:rsid w:val="00B33ACF"/>
    <w:rsid w:val="00B348C7"/>
    <w:rsid w:val="00B350F6"/>
    <w:rsid w:val="00B35E5F"/>
    <w:rsid w:val="00B362E3"/>
    <w:rsid w:val="00B36764"/>
    <w:rsid w:val="00B370A1"/>
    <w:rsid w:val="00B37109"/>
    <w:rsid w:val="00B37E28"/>
    <w:rsid w:val="00B40C18"/>
    <w:rsid w:val="00B40C97"/>
    <w:rsid w:val="00B41E14"/>
    <w:rsid w:val="00B4269C"/>
    <w:rsid w:val="00B42B21"/>
    <w:rsid w:val="00B42FCD"/>
    <w:rsid w:val="00B43822"/>
    <w:rsid w:val="00B4583A"/>
    <w:rsid w:val="00B45F98"/>
    <w:rsid w:val="00B46070"/>
    <w:rsid w:val="00B46FE6"/>
    <w:rsid w:val="00B472EA"/>
    <w:rsid w:val="00B50220"/>
    <w:rsid w:val="00B50BEB"/>
    <w:rsid w:val="00B510DE"/>
    <w:rsid w:val="00B51273"/>
    <w:rsid w:val="00B5163E"/>
    <w:rsid w:val="00B517D0"/>
    <w:rsid w:val="00B51C8C"/>
    <w:rsid w:val="00B5271C"/>
    <w:rsid w:val="00B52D3A"/>
    <w:rsid w:val="00B5367E"/>
    <w:rsid w:val="00B542EB"/>
    <w:rsid w:val="00B543E8"/>
    <w:rsid w:val="00B543FE"/>
    <w:rsid w:val="00B54D51"/>
    <w:rsid w:val="00B57DB4"/>
    <w:rsid w:val="00B625CE"/>
    <w:rsid w:val="00B62602"/>
    <w:rsid w:val="00B634B1"/>
    <w:rsid w:val="00B636B8"/>
    <w:rsid w:val="00B63DA8"/>
    <w:rsid w:val="00B64F35"/>
    <w:rsid w:val="00B65821"/>
    <w:rsid w:val="00B66604"/>
    <w:rsid w:val="00B66FD1"/>
    <w:rsid w:val="00B70C22"/>
    <w:rsid w:val="00B7142F"/>
    <w:rsid w:val="00B7195D"/>
    <w:rsid w:val="00B725C6"/>
    <w:rsid w:val="00B729CB"/>
    <w:rsid w:val="00B7345F"/>
    <w:rsid w:val="00B754FA"/>
    <w:rsid w:val="00B7677D"/>
    <w:rsid w:val="00B768B0"/>
    <w:rsid w:val="00B77667"/>
    <w:rsid w:val="00B776C9"/>
    <w:rsid w:val="00B778A0"/>
    <w:rsid w:val="00B77992"/>
    <w:rsid w:val="00B77E86"/>
    <w:rsid w:val="00B80C59"/>
    <w:rsid w:val="00B80D9C"/>
    <w:rsid w:val="00B81625"/>
    <w:rsid w:val="00B81C70"/>
    <w:rsid w:val="00B84385"/>
    <w:rsid w:val="00B845C3"/>
    <w:rsid w:val="00B86DCA"/>
    <w:rsid w:val="00B86F17"/>
    <w:rsid w:val="00B87829"/>
    <w:rsid w:val="00B9111C"/>
    <w:rsid w:val="00B92778"/>
    <w:rsid w:val="00B92C08"/>
    <w:rsid w:val="00B92F85"/>
    <w:rsid w:val="00B93C4B"/>
    <w:rsid w:val="00B95EE8"/>
    <w:rsid w:val="00B96B49"/>
    <w:rsid w:val="00B96E49"/>
    <w:rsid w:val="00B97800"/>
    <w:rsid w:val="00BA00C7"/>
    <w:rsid w:val="00BA0554"/>
    <w:rsid w:val="00BA147D"/>
    <w:rsid w:val="00BA1C57"/>
    <w:rsid w:val="00BA3766"/>
    <w:rsid w:val="00BA403E"/>
    <w:rsid w:val="00BA44C9"/>
    <w:rsid w:val="00BA5806"/>
    <w:rsid w:val="00BA5936"/>
    <w:rsid w:val="00BA5A48"/>
    <w:rsid w:val="00BA5E4D"/>
    <w:rsid w:val="00BA617B"/>
    <w:rsid w:val="00BA69D0"/>
    <w:rsid w:val="00BA6EAF"/>
    <w:rsid w:val="00BA7512"/>
    <w:rsid w:val="00BB0583"/>
    <w:rsid w:val="00BB05D5"/>
    <w:rsid w:val="00BB0D7F"/>
    <w:rsid w:val="00BB1669"/>
    <w:rsid w:val="00BB1692"/>
    <w:rsid w:val="00BB1AB5"/>
    <w:rsid w:val="00BB228F"/>
    <w:rsid w:val="00BB23F5"/>
    <w:rsid w:val="00BB24F0"/>
    <w:rsid w:val="00BB292F"/>
    <w:rsid w:val="00BB3154"/>
    <w:rsid w:val="00BB390D"/>
    <w:rsid w:val="00BB3B76"/>
    <w:rsid w:val="00BB3BCA"/>
    <w:rsid w:val="00BB4A54"/>
    <w:rsid w:val="00BB635F"/>
    <w:rsid w:val="00BB6A46"/>
    <w:rsid w:val="00BB7297"/>
    <w:rsid w:val="00BB79FE"/>
    <w:rsid w:val="00BC0516"/>
    <w:rsid w:val="00BC12F9"/>
    <w:rsid w:val="00BC53F9"/>
    <w:rsid w:val="00BC69D5"/>
    <w:rsid w:val="00BC7B02"/>
    <w:rsid w:val="00BC7D90"/>
    <w:rsid w:val="00BD03D0"/>
    <w:rsid w:val="00BD0A9E"/>
    <w:rsid w:val="00BD1545"/>
    <w:rsid w:val="00BD1788"/>
    <w:rsid w:val="00BD2306"/>
    <w:rsid w:val="00BD23AD"/>
    <w:rsid w:val="00BD2691"/>
    <w:rsid w:val="00BD2D0B"/>
    <w:rsid w:val="00BD3588"/>
    <w:rsid w:val="00BD3B55"/>
    <w:rsid w:val="00BD4152"/>
    <w:rsid w:val="00BD4658"/>
    <w:rsid w:val="00BD4AD8"/>
    <w:rsid w:val="00BD50EF"/>
    <w:rsid w:val="00BD5842"/>
    <w:rsid w:val="00BD6B4B"/>
    <w:rsid w:val="00BD76B6"/>
    <w:rsid w:val="00BD7B59"/>
    <w:rsid w:val="00BD7CEF"/>
    <w:rsid w:val="00BE051F"/>
    <w:rsid w:val="00BE1313"/>
    <w:rsid w:val="00BE2141"/>
    <w:rsid w:val="00BE2157"/>
    <w:rsid w:val="00BE2D17"/>
    <w:rsid w:val="00BE3947"/>
    <w:rsid w:val="00BE3BF7"/>
    <w:rsid w:val="00BE42F5"/>
    <w:rsid w:val="00BE4401"/>
    <w:rsid w:val="00BE5203"/>
    <w:rsid w:val="00BE76A7"/>
    <w:rsid w:val="00BF0357"/>
    <w:rsid w:val="00BF0A96"/>
    <w:rsid w:val="00BF0D7C"/>
    <w:rsid w:val="00BF1539"/>
    <w:rsid w:val="00BF1A97"/>
    <w:rsid w:val="00BF2DBA"/>
    <w:rsid w:val="00BF3807"/>
    <w:rsid w:val="00BF3D60"/>
    <w:rsid w:val="00BF470D"/>
    <w:rsid w:val="00BF481F"/>
    <w:rsid w:val="00BF5136"/>
    <w:rsid w:val="00BF5584"/>
    <w:rsid w:val="00BF5929"/>
    <w:rsid w:val="00BF5DE4"/>
    <w:rsid w:val="00BF641B"/>
    <w:rsid w:val="00BF693F"/>
    <w:rsid w:val="00BF6EC5"/>
    <w:rsid w:val="00BF7AE2"/>
    <w:rsid w:val="00C01417"/>
    <w:rsid w:val="00C033E4"/>
    <w:rsid w:val="00C039FB"/>
    <w:rsid w:val="00C042C0"/>
    <w:rsid w:val="00C045FE"/>
    <w:rsid w:val="00C04AEE"/>
    <w:rsid w:val="00C04B0F"/>
    <w:rsid w:val="00C05033"/>
    <w:rsid w:val="00C05FEB"/>
    <w:rsid w:val="00C05FF1"/>
    <w:rsid w:val="00C061E3"/>
    <w:rsid w:val="00C06FF6"/>
    <w:rsid w:val="00C1017E"/>
    <w:rsid w:val="00C11325"/>
    <w:rsid w:val="00C11A38"/>
    <w:rsid w:val="00C12C83"/>
    <w:rsid w:val="00C12CE4"/>
    <w:rsid w:val="00C12FE4"/>
    <w:rsid w:val="00C134F8"/>
    <w:rsid w:val="00C1515E"/>
    <w:rsid w:val="00C168AF"/>
    <w:rsid w:val="00C174DE"/>
    <w:rsid w:val="00C17C0D"/>
    <w:rsid w:val="00C20087"/>
    <w:rsid w:val="00C20591"/>
    <w:rsid w:val="00C211EE"/>
    <w:rsid w:val="00C212E8"/>
    <w:rsid w:val="00C21AAA"/>
    <w:rsid w:val="00C22048"/>
    <w:rsid w:val="00C22CDC"/>
    <w:rsid w:val="00C23DA6"/>
    <w:rsid w:val="00C23E5B"/>
    <w:rsid w:val="00C24412"/>
    <w:rsid w:val="00C24493"/>
    <w:rsid w:val="00C24754"/>
    <w:rsid w:val="00C24B52"/>
    <w:rsid w:val="00C2579E"/>
    <w:rsid w:val="00C26133"/>
    <w:rsid w:val="00C26990"/>
    <w:rsid w:val="00C27B9A"/>
    <w:rsid w:val="00C27ED4"/>
    <w:rsid w:val="00C3016A"/>
    <w:rsid w:val="00C3117D"/>
    <w:rsid w:val="00C3160F"/>
    <w:rsid w:val="00C31949"/>
    <w:rsid w:val="00C322BD"/>
    <w:rsid w:val="00C32556"/>
    <w:rsid w:val="00C3419A"/>
    <w:rsid w:val="00C3441D"/>
    <w:rsid w:val="00C354EA"/>
    <w:rsid w:val="00C36C8F"/>
    <w:rsid w:val="00C36DF7"/>
    <w:rsid w:val="00C40682"/>
    <w:rsid w:val="00C4077A"/>
    <w:rsid w:val="00C4096E"/>
    <w:rsid w:val="00C40B2D"/>
    <w:rsid w:val="00C45616"/>
    <w:rsid w:val="00C45F30"/>
    <w:rsid w:val="00C505D7"/>
    <w:rsid w:val="00C52725"/>
    <w:rsid w:val="00C52943"/>
    <w:rsid w:val="00C53EF2"/>
    <w:rsid w:val="00C54492"/>
    <w:rsid w:val="00C5484A"/>
    <w:rsid w:val="00C550A1"/>
    <w:rsid w:val="00C5591A"/>
    <w:rsid w:val="00C55AB7"/>
    <w:rsid w:val="00C563A4"/>
    <w:rsid w:val="00C57708"/>
    <w:rsid w:val="00C57E9E"/>
    <w:rsid w:val="00C601B0"/>
    <w:rsid w:val="00C60A0D"/>
    <w:rsid w:val="00C60BE1"/>
    <w:rsid w:val="00C61AE8"/>
    <w:rsid w:val="00C61B54"/>
    <w:rsid w:val="00C61D0A"/>
    <w:rsid w:val="00C623DD"/>
    <w:rsid w:val="00C629D4"/>
    <w:rsid w:val="00C6394F"/>
    <w:rsid w:val="00C63F38"/>
    <w:rsid w:val="00C65360"/>
    <w:rsid w:val="00C6686A"/>
    <w:rsid w:val="00C6796B"/>
    <w:rsid w:val="00C70B40"/>
    <w:rsid w:val="00C70F1C"/>
    <w:rsid w:val="00C71730"/>
    <w:rsid w:val="00C71E97"/>
    <w:rsid w:val="00C72400"/>
    <w:rsid w:val="00C734B9"/>
    <w:rsid w:val="00C7393D"/>
    <w:rsid w:val="00C73CF0"/>
    <w:rsid w:val="00C74002"/>
    <w:rsid w:val="00C74468"/>
    <w:rsid w:val="00C74D31"/>
    <w:rsid w:val="00C7568F"/>
    <w:rsid w:val="00C75D11"/>
    <w:rsid w:val="00C75F39"/>
    <w:rsid w:val="00C75F75"/>
    <w:rsid w:val="00C7712B"/>
    <w:rsid w:val="00C776F9"/>
    <w:rsid w:val="00C8014D"/>
    <w:rsid w:val="00C812FD"/>
    <w:rsid w:val="00C82488"/>
    <w:rsid w:val="00C82640"/>
    <w:rsid w:val="00C82EF0"/>
    <w:rsid w:val="00C8456B"/>
    <w:rsid w:val="00C855D4"/>
    <w:rsid w:val="00C85F23"/>
    <w:rsid w:val="00C86E92"/>
    <w:rsid w:val="00C92207"/>
    <w:rsid w:val="00C943F4"/>
    <w:rsid w:val="00C94A4A"/>
    <w:rsid w:val="00C95141"/>
    <w:rsid w:val="00C9530E"/>
    <w:rsid w:val="00C95974"/>
    <w:rsid w:val="00C95B8F"/>
    <w:rsid w:val="00C963AA"/>
    <w:rsid w:val="00C965F1"/>
    <w:rsid w:val="00C96AB7"/>
    <w:rsid w:val="00C96BA4"/>
    <w:rsid w:val="00C97676"/>
    <w:rsid w:val="00C97874"/>
    <w:rsid w:val="00C978DE"/>
    <w:rsid w:val="00C97B67"/>
    <w:rsid w:val="00CA079C"/>
    <w:rsid w:val="00CA1058"/>
    <w:rsid w:val="00CA1436"/>
    <w:rsid w:val="00CA160F"/>
    <w:rsid w:val="00CA1DC3"/>
    <w:rsid w:val="00CA1E29"/>
    <w:rsid w:val="00CA4721"/>
    <w:rsid w:val="00CA5E79"/>
    <w:rsid w:val="00CA7251"/>
    <w:rsid w:val="00CA7844"/>
    <w:rsid w:val="00CA7B48"/>
    <w:rsid w:val="00CA7DFF"/>
    <w:rsid w:val="00CA7E8C"/>
    <w:rsid w:val="00CB092E"/>
    <w:rsid w:val="00CB10BB"/>
    <w:rsid w:val="00CB16FF"/>
    <w:rsid w:val="00CB280E"/>
    <w:rsid w:val="00CB2B12"/>
    <w:rsid w:val="00CB45BB"/>
    <w:rsid w:val="00CB4692"/>
    <w:rsid w:val="00CB554E"/>
    <w:rsid w:val="00CB5BF8"/>
    <w:rsid w:val="00CB655C"/>
    <w:rsid w:val="00CB65EF"/>
    <w:rsid w:val="00CB6C15"/>
    <w:rsid w:val="00CC0A2E"/>
    <w:rsid w:val="00CC0DAB"/>
    <w:rsid w:val="00CC15AA"/>
    <w:rsid w:val="00CC2C30"/>
    <w:rsid w:val="00CC4139"/>
    <w:rsid w:val="00CC5426"/>
    <w:rsid w:val="00CC5627"/>
    <w:rsid w:val="00CC5C63"/>
    <w:rsid w:val="00CC6274"/>
    <w:rsid w:val="00CC663E"/>
    <w:rsid w:val="00CC724F"/>
    <w:rsid w:val="00CD0549"/>
    <w:rsid w:val="00CD0F31"/>
    <w:rsid w:val="00CD1A79"/>
    <w:rsid w:val="00CD1D8F"/>
    <w:rsid w:val="00CD1ED2"/>
    <w:rsid w:val="00CD20A7"/>
    <w:rsid w:val="00CD4194"/>
    <w:rsid w:val="00CD44AC"/>
    <w:rsid w:val="00CD4615"/>
    <w:rsid w:val="00CD4AAC"/>
    <w:rsid w:val="00CD4D36"/>
    <w:rsid w:val="00CD5DF7"/>
    <w:rsid w:val="00CD638C"/>
    <w:rsid w:val="00CD7B99"/>
    <w:rsid w:val="00CD7DBA"/>
    <w:rsid w:val="00CE1B39"/>
    <w:rsid w:val="00CE2243"/>
    <w:rsid w:val="00CE25B1"/>
    <w:rsid w:val="00CE4CEB"/>
    <w:rsid w:val="00CE4EF8"/>
    <w:rsid w:val="00CE5FC9"/>
    <w:rsid w:val="00CE66F0"/>
    <w:rsid w:val="00CE76E8"/>
    <w:rsid w:val="00CE7C5C"/>
    <w:rsid w:val="00CE7E83"/>
    <w:rsid w:val="00CF021E"/>
    <w:rsid w:val="00CF0B2F"/>
    <w:rsid w:val="00CF1044"/>
    <w:rsid w:val="00CF11C3"/>
    <w:rsid w:val="00CF1697"/>
    <w:rsid w:val="00CF19E6"/>
    <w:rsid w:val="00CF2F23"/>
    <w:rsid w:val="00CF2F3C"/>
    <w:rsid w:val="00CF3BBC"/>
    <w:rsid w:val="00CF53FF"/>
    <w:rsid w:val="00CF5A6B"/>
    <w:rsid w:val="00CF69E8"/>
    <w:rsid w:val="00CF71DA"/>
    <w:rsid w:val="00CF7547"/>
    <w:rsid w:val="00D0045E"/>
    <w:rsid w:val="00D00B39"/>
    <w:rsid w:val="00D0162A"/>
    <w:rsid w:val="00D01AEC"/>
    <w:rsid w:val="00D01C23"/>
    <w:rsid w:val="00D036E8"/>
    <w:rsid w:val="00D03998"/>
    <w:rsid w:val="00D04D40"/>
    <w:rsid w:val="00D05093"/>
    <w:rsid w:val="00D062C5"/>
    <w:rsid w:val="00D077E3"/>
    <w:rsid w:val="00D109AD"/>
    <w:rsid w:val="00D109F7"/>
    <w:rsid w:val="00D11FE1"/>
    <w:rsid w:val="00D12871"/>
    <w:rsid w:val="00D12C03"/>
    <w:rsid w:val="00D12FCD"/>
    <w:rsid w:val="00D132C2"/>
    <w:rsid w:val="00D14848"/>
    <w:rsid w:val="00D148EE"/>
    <w:rsid w:val="00D150E3"/>
    <w:rsid w:val="00D166E6"/>
    <w:rsid w:val="00D21E3A"/>
    <w:rsid w:val="00D21FA4"/>
    <w:rsid w:val="00D22294"/>
    <w:rsid w:val="00D22314"/>
    <w:rsid w:val="00D23A00"/>
    <w:rsid w:val="00D23E38"/>
    <w:rsid w:val="00D23F43"/>
    <w:rsid w:val="00D2554D"/>
    <w:rsid w:val="00D2578F"/>
    <w:rsid w:val="00D25E1A"/>
    <w:rsid w:val="00D2794B"/>
    <w:rsid w:val="00D30D57"/>
    <w:rsid w:val="00D31696"/>
    <w:rsid w:val="00D32AE6"/>
    <w:rsid w:val="00D32B93"/>
    <w:rsid w:val="00D330F4"/>
    <w:rsid w:val="00D33F18"/>
    <w:rsid w:val="00D34159"/>
    <w:rsid w:val="00D342D4"/>
    <w:rsid w:val="00D34A92"/>
    <w:rsid w:val="00D351B9"/>
    <w:rsid w:val="00D358BF"/>
    <w:rsid w:val="00D3681C"/>
    <w:rsid w:val="00D36FF6"/>
    <w:rsid w:val="00D371E5"/>
    <w:rsid w:val="00D37D3F"/>
    <w:rsid w:val="00D40D92"/>
    <w:rsid w:val="00D41982"/>
    <w:rsid w:val="00D41C89"/>
    <w:rsid w:val="00D42326"/>
    <w:rsid w:val="00D430FB"/>
    <w:rsid w:val="00D45CE0"/>
    <w:rsid w:val="00D46D1F"/>
    <w:rsid w:val="00D47210"/>
    <w:rsid w:val="00D5118E"/>
    <w:rsid w:val="00D514B5"/>
    <w:rsid w:val="00D51BE3"/>
    <w:rsid w:val="00D52197"/>
    <w:rsid w:val="00D52B0D"/>
    <w:rsid w:val="00D52E98"/>
    <w:rsid w:val="00D539DB"/>
    <w:rsid w:val="00D53C41"/>
    <w:rsid w:val="00D54B1B"/>
    <w:rsid w:val="00D54C5F"/>
    <w:rsid w:val="00D54CA6"/>
    <w:rsid w:val="00D559EE"/>
    <w:rsid w:val="00D55B7F"/>
    <w:rsid w:val="00D5679F"/>
    <w:rsid w:val="00D56A03"/>
    <w:rsid w:val="00D57175"/>
    <w:rsid w:val="00D61BB8"/>
    <w:rsid w:val="00D61D5C"/>
    <w:rsid w:val="00D62367"/>
    <w:rsid w:val="00D633FF"/>
    <w:rsid w:val="00D63EF6"/>
    <w:rsid w:val="00D64131"/>
    <w:rsid w:val="00D642AD"/>
    <w:rsid w:val="00D646B9"/>
    <w:rsid w:val="00D660AB"/>
    <w:rsid w:val="00D66B28"/>
    <w:rsid w:val="00D66DB1"/>
    <w:rsid w:val="00D67FF6"/>
    <w:rsid w:val="00D70946"/>
    <w:rsid w:val="00D709F0"/>
    <w:rsid w:val="00D70C82"/>
    <w:rsid w:val="00D70E0F"/>
    <w:rsid w:val="00D7185D"/>
    <w:rsid w:val="00D718F7"/>
    <w:rsid w:val="00D72740"/>
    <w:rsid w:val="00D7295C"/>
    <w:rsid w:val="00D72D8E"/>
    <w:rsid w:val="00D735DC"/>
    <w:rsid w:val="00D7368E"/>
    <w:rsid w:val="00D75C75"/>
    <w:rsid w:val="00D803FD"/>
    <w:rsid w:val="00D81B40"/>
    <w:rsid w:val="00D81BC3"/>
    <w:rsid w:val="00D822C8"/>
    <w:rsid w:val="00D839DA"/>
    <w:rsid w:val="00D8513A"/>
    <w:rsid w:val="00D85399"/>
    <w:rsid w:val="00D853E5"/>
    <w:rsid w:val="00D858A6"/>
    <w:rsid w:val="00D85908"/>
    <w:rsid w:val="00D85CB1"/>
    <w:rsid w:val="00D86467"/>
    <w:rsid w:val="00D87B5A"/>
    <w:rsid w:val="00D87ECB"/>
    <w:rsid w:val="00D90716"/>
    <w:rsid w:val="00D907F4"/>
    <w:rsid w:val="00D9161C"/>
    <w:rsid w:val="00D91B36"/>
    <w:rsid w:val="00D91F5C"/>
    <w:rsid w:val="00D940F8"/>
    <w:rsid w:val="00D9463E"/>
    <w:rsid w:val="00D95BD6"/>
    <w:rsid w:val="00D96CE1"/>
    <w:rsid w:val="00D96EE6"/>
    <w:rsid w:val="00D97384"/>
    <w:rsid w:val="00D9744B"/>
    <w:rsid w:val="00DA05B1"/>
    <w:rsid w:val="00DA0B89"/>
    <w:rsid w:val="00DA177C"/>
    <w:rsid w:val="00DA2CA5"/>
    <w:rsid w:val="00DA2DF6"/>
    <w:rsid w:val="00DA3D7F"/>
    <w:rsid w:val="00DA3F72"/>
    <w:rsid w:val="00DA4612"/>
    <w:rsid w:val="00DA4743"/>
    <w:rsid w:val="00DA5862"/>
    <w:rsid w:val="00DA5B81"/>
    <w:rsid w:val="00DA5F33"/>
    <w:rsid w:val="00DA6049"/>
    <w:rsid w:val="00DA6606"/>
    <w:rsid w:val="00DA6A23"/>
    <w:rsid w:val="00DA6C72"/>
    <w:rsid w:val="00DA72FA"/>
    <w:rsid w:val="00DA748B"/>
    <w:rsid w:val="00DA7C7A"/>
    <w:rsid w:val="00DB0A07"/>
    <w:rsid w:val="00DB15ED"/>
    <w:rsid w:val="00DB183C"/>
    <w:rsid w:val="00DB1CED"/>
    <w:rsid w:val="00DB1F3E"/>
    <w:rsid w:val="00DB2135"/>
    <w:rsid w:val="00DB28B5"/>
    <w:rsid w:val="00DB2E6C"/>
    <w:rsid w:val="00DB301E"/>
    <w:rsid w:val="00DB310C"/>
    <w:rsid w:val="00DB3397"/>
    <w:rsid w:val="00DB3BF3"/>
    <w:rsid w:val="00DB3F28"/>
    <w:rsid w:val="00DB49AC"/>
    <w:rsid w:val="00DB4B2F"/>
    <w:rsid w:val="00DB5CE3"/>
    <w:rsid w:val="00DB6552"/>
    <w:rsid w:val="00DB6BED"/>
    <w:rsid w:val="00DB6C21"/>
    <w:rsid w:val="00DC0523"/>
    <w:rsid w:val="00DC0584"/>
    <w:rsid w:val="00DC2641"/>
    <w:rsid w:val="00DC2766"/>
    <w:rsid w:val="00DC28BA"/>
    <w:rsid w:val="00DC3D55"/>
    <w:rsid w:val="00DC3D61"/>
    <w:rsid w:val="00DC4A51"/>
    <w:rsid w:val="00DC55D4"/>
    <w:rsid w:val="00DC599C"/>
    <w:rsid w:val="00DC63D9"/>
    <w:rsid w:val="00DC669E"/>
    <w:rsid w:val="00DC6987"/>
    <w:rsid w:val="00DC6D7D"/>
    <w:rsid w:val="00DC7139"/>
    <w:rsid w:val="00DC75FB"/>
    <w:rsid w:val="00DC77F8"/>
    <w:rsid w:val="00DD0569"/>
    <w:rsid w:val="00DD1ECE"/>
    <w:rsid w:val="00DD1F38"/>
    <w:rsid w:val="00DD29A2"/>
    <w:rsid w:val="00DD3A86"/>
    <w:rsid w:val="00DD3BBA"/>
    <w:rsid w:val="00DD44F7"/>
    <w:rsid w:val="00DD4B3D"/>
    <w:rsid w:val="00DD548E"/>
    <w:rsid w:val="00DD6022"/>
    <w:rsid w:val="00DD7963"/>
    <w:rsid w:val="00DE05F8"/>
    <w:rsid w:val="00DE0D8E"/>
    <w:rsid w:val="00DE1BBB"/>
    <w:rsid w:val="00DE2E20"/>
    <w:rsid w:val="00DE2EDA"/>
    <w:rsid w:val="00DE3960"/>
    <w:rsid w:val="00DE3B41"/>
    <w:rsid w:val="00DE617E"/>
    <w:rsid w:val="00DE66D9"/>
    <w:rsid w:val="00DF0428"/>
    <w:rsid w:val="00DF2665"/>
    <w:rsid w:val="00DF2EEC"/>
    <w:rsid w:val="00DF3728"/>
    <w:rsid w:val="00DF3BAE"/>
    <w:rsid w:val="00DF42D9"/>
    <w:rsid w:val="00DF4471"/>
    <w:rsid w:val="00DF4D8F"/>
    <w:rsid w:val="00DF4DFB"/>
    <w:rsid w:val="00DF4EB6"/>
    <w:rsid w:val="00DF5431"/>
    <w:rsid w:val="00DF5921"/>
    <w:rsid w:val="00DF5D09"/>
    <w:rsid w:val="00DF65B5"/>
    <w:rsid w:val="00DF6BA7"/>
    <w:rsid w:val="00E00339"/>
    <w:rsid w:val="00E00482"/>
    <w:rsid w:val="00E013A1"/>
    <w:rsid w:val="00E01C05"/>
    <w:rsid w:val="00E01CFD"/>
    <w:rsid w:val="00E0248C"/>
    <w:rsid w:val="00E028A8"/>
    <w:rsid w:val="00E02BF5"/>
    <w:rsid w:val="00E03C8E"/>
    <w:rsid w:val="00E03EE7"/>
    <w:rsid w:val="00E03F89"/>
    <w:rsid w:val="00E04A4E"/>
    <w:rsid w:val="00E04E79"/>
    <w:rsid w:val="00E06641"/>
    <w:rsid w:val="00E067F3"/>
    <w:rsid w:val="00E07000"/>
    <w:rsid w:val="00E076B8"/>
    <w:rsid w:val="00E07937"/>
    <w:rsid w:val="00E07A2A"/>
    <w:rsid w:val="00E1024D"/>
    <w:rsid w:val="00E1026B"/>
    <w:rsid w:val="00E1099A"/>
    <w:rsid w:val="00E11B76"/>
    <w:rsid w:val="00E12C7F"/>
    <w:rsid w:val="00E130A9"/>
    <w:rsid w:val="00E14543"/>
    <w:rsid w:val="00E15DD1"/>
    <w:rsid w:val="00E15E62"/>
    <w:rsid w:val="00E16DDC"/>
    <w:rsid w:val="00E16F14"/>
    <w:rsid w:val="00E17566"/>
    <w:rsid w:val="00E17619"/>
    <w:rsid w:val="00E20910"/>
    <w:rsid w:val="00E20FDE"/>
    <w:rsid w:val="00E214E2"/>
    <w:rsid w:val="00E227AD"/>
    <w:rsid w:val="00E2332A"/>
    <w:rsid w:val="00E25239"/>
    <w:rsid w:val="00E267A4"/>
    <w:rsid w:val="00E26A84"/>
    <w:rsid w:val="00E26E13"/>
    <w:rsid w:val="00E26F87"/>
    <w:rsid w:val="00E27335"/>
    <w:rsid w:val="00E273C2"/>
    <w:rsid w:val="00E27537"/>
    <w:rsid w:val="00E30B5D"/>
    <w:rsid w:val="00E310D6"/>
    <w:rsid w:val="00E31F3E"/>
    <w:rsid w:val="00E33410"/>
    <w:rsid w:val="00E3426B"/>
    <w:rsid w:val="00E344EB"/>
    <w:rsid w:val="00E35398"/>
    <w:rsid w:val="00E37343"/>
    <w:rsid w:val="00E374B4"/>
    <w:rsid w:val="00E3750E"/>
    <w:rsid w:val="00E3794E"/>
    <w:rsid w:val="00E409EB"/>
    <w:rsid w:val="00E42CFE"/>
    <w:rsid w:val="00E43598"/>
    <w:rsid w:val="00E4469C"/>
    <w:rsid w:val="00E455E6"/>
    <w:rsid w:val="00E47132"/>
    <w:rsid w:val="00E47D7D"/>
    <w:rsid w:val="00E47F75"/>
    <w:rsid w:val="00E50094"/>
    <w:rsid w:val="00E5057C"/>
    <w:rsid w:val="00E5154D"/>
    <w:rsid w:val="00E51647"/>
    <w:rsid w:val="00E53C06"/>
    <w:rsid w:val="00E53C23"/>
    <w:rsid w:val="00E53F24"/>
    <w:rsid w:val="00E54987"/>
    <w:rsid w:val="00E54F3F"/>
    <w:rsid w:val="00E55951"/>
    <w:rsid w:val="00E55DA1"/>
    <w:rsid w:val="00E55E3A"/>
    <w:rsid w:val="00E56CFF"/>
    <w:rsid w:val="00E605E1"/>
    <w:rsid w:val="00E62BD2"/>
    <w:rsid w:val="00E6330B"/>
    <w:rsid w:val="00E6340E"/>
    <w:rsid w:val="00E63FC2"/>
    <w:rsid w:val="00E63FCC"/>
    <w:rsid w:val="00E64B8B"/>
    <w:rsid w:val="00E653C5"/>
    <w:rsid w:val="00E65EC1"/>
    <w:rsid w:val="00E6708D"/>
    <w:rsid w:val="00E67267"/>
    <w:rsid w:val="00E6782C"/>
    <w:rsid w:val="00E70053"/>
    <w:rsid w:val="00E70154"/>
    <w:rsid w:val="00E7182E"/>
    <w:rsid w:val="00E7289F"/>
    <w:rsid w:val="00E7424F"/>
    <w:rsid w:val="00E74C02"/>
    <w:rsid w:val="00E753BE"/>
    <w:rsid w:val="00E75FB6"/>
    <w:rsid w:val="00E77964"/>
    <w:rsid w:val="00E804CC"/>
    <w:rsid w:val="00E80F1D"/>
    <w:rsid w:val="00E8101E"/>
    <w:rsid w:val="00E8194D"/>
    <w:rsid w:val="00E82143"/>
    <w:rsid w:val="00E8419D"/>
    <w:rsid w:val="00E8493A"/>
    <w:rsid w:val="00E84AC0"/>
    <w:rsid w:val="00E84F2A"/>
    <w:rsid w:val="00E85063"/>
    <w:rsid w:val="00E86819"/>
    <w:rsid w:val="00E86DF6"/>
    <w:rsid w:val="00E87717"/>
    <w:rsid w:val="00E901E1"/>
    <w:rsid w:val="00E90807"/>
    <w:rsid w:val="00E9252A"/>
    <w:rsid w:val="00E940D3"/>
    <w:rsid w:val="00E97BF3"/>
    <w:rsid w:val="00EA022E"/>
    <w:rsid w:val="00EA092F"/>
    <w:rsid w:val="00EA0BAF"/>
    <w:rsid w:val="00EA2170"/>
    <w:rsid w:val="00EA35E1"/>
    <w:rsid w:val="00EA406F"/>
    <w:rsid w:val="00EA46CB"/>
    <w:rsid w:val="00EA4D6D"/>
    <w:rsid w:val="00EA5B13"/>
    <w:rsid w:val="00EA6D18"/>
    <w:rsid w:val="00EA7144"/>
    <w:rsid w:val="00EA7ECC"/>
    <w:rsid w:val="00EB08C8"/>
    <w:rsid w:val="00EB14B7"/>
    <w:rsid w:val="00EB3442"/>
    <w:rsid w:val="00EB373C"/>
    <w:rsid w:val="00EB3767"/>
    <w:rsid w:val="00EB4192"/>
    <w:rsid w:val="00EB46AF"/>
    <w:rsid w:val="00EB5C5C"/>
    <w:rsid w:val="00EB6A85"/>
    <w:rsid w:val="00EB6E25"/>
    <w:rsid w:val="00EB7571"/>
    <w:rsid w:val="00EB76A5"/>
    <w:rsid w:val="00EC1FC1"/>
    <w:rsid w:val="00EC29D6"/>
    <w:rsid w:val="00EC311B"/>
    <w:rsid w:val="00EC33EC"/>
    <w:rsid w:val="00EC6525"/>
    <w:rsid w:val="00EC65D3"/>
    <w:rsid w:val="00EC78C8"/>
    <w:rsid w:val="00EC78E5"/>
    <w:rsid w:val="00EC7D1E"/>
    <w:rsid w:val="00ED064F"/>
    <w:rsid w:val="00ED09F7"/>
    <w:rsid w:val="00ED107A"/>
    <w:rsid w:val="00ED236D"/>
    <w:rsid w:val="00ED3199"/>
    <w:rsid w:val="00ED3D32"/>
    <w:rsid w:val="00ED5174"/>
    <w:rsid w:val="00ED52AD"/>
    <w:rsid w:val="00ED566A"/>
    <w:rsid w:val="00ED61A0"/>
    <w:rsid w:val="00ED61AF"/>
    <w:rsid w:val="00ED72AC"/>
    <w:rsid w:val="00ED7BF3"/>
    <w:rsid w:val="00EE0104"/>
    <w:rsid w:val="00EE06E7"/>
    <w:rsid w:val="00EE0A30"/>
    <w:rsid w:val="00EE1377"/>
    <w:rsid w:val="00EE288A"/>
    <w:rsid w:val="00EE31CD"/>
    <w:rsid w:val="00EE3398"/>
    <w:rsid w:val="00EE3717"/>
    <w:rsid w:val="00EE39EA"/>
    <w:rsid w:val="00EE3D08"/>
    <w:rsid w:val="00EE460F"/>
    <w:rsid w:val="00EE4754"/>
    <w:rsid w:val="00EE52A0"/>
    <w:rsid w:val="00EE6000"/>
    <w:rsid w:val="00EE6222"/>
    <w:rsid w:val="00EE64EC"/>
    <w:rsid w:val="00EE6E9D"/>
    <w:rsid w:val="00EE7426"/>
    <w:rsid w:val="00EF0A5E"/>
    <w:rsid w:val="00EF0D4E"/>
    <w:rsid w:val="00EF201C"/>
    <w:rsid w:val="00EF21F4"/>
    <w:rsid w:val="00EF256B"/>
    <w:rsid w:val="00EF27ED"/>
    <w:rsid w:val="00EF2E58"/>
    <w:rsid w:val="00EF2EB3"/>
    <w:rsid w:val="00EF30FC"/>
    <w:rsid w:val="00EF37D9"/>
    <w:rsid w:val="00EF39A1"/>
    <w:rsid w:val="00EF3B7A"/>
    <w:rsid w:val="00EF4348"/>
    <w:rsid w:val="00EF4448"/>
    <w:rsid w:val="00EF4EA3"/>
    <w:rsid w:val="00EF683B"/>
    <w:rsid w:val="00EF69C6"/>
    <w:rsid w:val="00F00BEC"/>
    <w:rsid w:val="00F00F78"/>
    <w:rsid w:val="00F00FA8"/>
    <w:rsid w:val="00F0120A"/>
    <w:rsid w:val="00F023D4"/>
    <w:rsid w:val="00F030B5"/>
    <w:rsid w:val="00F032D8"/>
    <w:rsid w:val="00F04B03"/>
    <w:rsid w:val="00F059CA"/>
    <w:rsid w:val="00F07630"/>
    <w:rsid w:val="00F07A75"/>
    <w:rsid w:val="00F07F9D"/>
    <w:rsid w:val="00F10B25"/>
    <w:rsid w:val="00F11092"/>
    <w:rsid w:val="00F11786"/>
    <w:rsid w:val="00F124D0"/>
    <w:rsid w:val="00F13324"/>
    <w:rsid w:val="00F137EE"/>
    <w:rsid w:val="00F1533A"/>
    <w:rsid w:val="00F16086"/>
    <w:rsid w:val="00F16D2D"/>
    <w:rsid w:val="00F210AF"/>
    <w:rsid w:val="00F2128A"/>
    <w:rsid w:val="00F215E9"/>
    <w:rsid w:val="00F21650"/>
    <w:rsid w:val="00F21E63"/>
    <w:rsid w:val="00F21F6F"/>
    <w:rsid w:val="00F228DF"/>
    <w:rsid w:val="00F233F6"/>
    <w:rsid w:val="00F24140"/>
    <w:rsid w:val="00F2485E"/>
    <w:rsid w:val="00F24D28"/>
    <w:rsid w:val="00F26D31"/>
    <w:rsid w:val="00F2724C"/>
    <w:rsid w:val="00F30A4D"/>
    <w:rsid w:val="00F31938"/>
    <w:rsid w:val="00F32B69"/>
    <w:rsid w:val="00F32C06"/>
    <w:rsid w:val="00F34151"/>
    <w:rsid w:val="00F34A68"/>
    <w:rsid w:val="00F35B5C"/>
    <w:rsid w:val="00F36F7D"/>
    <w:rsid w:val="00F3786D"/>
    <w:rsid w:val="00F37AA0"/>
    <w:rsid w:val="00F407F4"/>
    <w:rsid w:val="00F4102B"/>
    <w:rsid w:val="00F41E09"/>
    <w:rsid w:val="00F42C54"/>
    <w:rsid w:val="00F43837"/>
    <w:rsid w:val="00F44B92"/>
    <w:rsid w:val="00F45B3E"/>
    <w:rsid w:val="00F51203"/>
    <w:rsid w:val="00F51C7E"/>
    <w:rsid w:val="00F52572"/>
    <w:rsid w:val="00F52763"/>
    <w:rsid w:val="00F52779"/>
    <w:rsid w:val="00F53FFD"/>
    <w:rsid w:val="00F5406A"/>
    <w:rsid w:val="00F54A68"/>
    <w:rsid w:val="00F54AE1"/>
    <w:rsid w:val="00F55E2D"/>
    <w:rsid w:val="00F562F8"/>
    <w:rsid w:val="00F56454"/>
    <w:rsid w:val="00F5645E"/>
    <w:rsid w:val="00F57388"/>
    <w:rsid w:val="00F57453"/>
    <w:rsid w:val="00F575A4"/>
    <w:rsid w:val="00F57AAC"/>
    <w:rsid w:val="00F61BDB"/>
    <w:rsid w:val="00F61D9E"/>
    <w:rsid w:val="00F61E17"/>
    <w:rsid w:val="00F621C5"/>
    <w:rsid w:val="00F6228E"/>
    <w:rsid w:val="00F62797"/>
    <w:rsid w:val="00F62804"/>
    <w:rsid w:val="00F63015"/>
    <w:rsid w:val="00F64DE1"/>
    <w:rsid w:val="00F65881"/>
    <w:rsid w:val="00F65B09"/>
    <w:rsid w:val="00F6709D"/>
    <w:rsid w:val="00F678E4"/>
    <w:rsid w:val="00F67AFD"/>
    <w:rsid w:val="00F70A8C"/>
    <w:rsid w:val="00F70C26"/>
    <w:rsid w:val="00F70CB1"/>
    <w:rsid w:val="00F72665"/>
    <w:rsid w:val="00F72C3A"/>
    <w:rsid w:val="00F73191"/>
    <w:rsid w:val="00F7427D"/>
    <w:rsid w:val="00F759DF"/>
    <w:rsid w:val="00F766C0"/>
    <w:rsid w:val="00F76E97"/>
    <w:rsid w:val="00F76F05"/>
    <w:rsid w:val="00F76F3B"/>
    <w:rsid w:val="00F809B5"/>
    <w:rsid w:val="00F834A3"/>
    <w:rsid w:val="00F83501"/>
    <w:rsid w:val="00F83C92"/>
    <w:rsid w:val="00F83D01"/>
    <w:rsid w:val="00F8587E"/>
    <w:rsid w:val="00F85A07"/>
    <w:rsid w:val="00F87228"/>
    <w:rsid w:val="00F8736F"/>
    <w:rsid w:val="00F8776B"/>
    <w:rsid w:val="00F9036C"/>
    <w:rsid w:val="00F904F2"/>
    <w:rsid w:val="00F90F11"/>
    <w:rsid w:val="00F92B16"/>
    <w:rsid w:val="00F92F07"/>
    <w:rsid w:val="00F93667"/>
    <w:rsid w:val="00F93BA5"/>
    <w:rsid w:val="00F9493A"/>
    <w:rsid w:val="00F95BFE"/>
    <w:rsid w:val="00F95FEE"/>
    <w:rsid w:val="00F960B3"/>
    <w:rsid w:val="00F96A61"/>
    <w:rsid w:val="00F97E6D"/>
    <w:rsid w:val="00FA0422"/>
    <w:rsid w:val="00FA0546"/>
    <w:rsid w:val="00FA0FB3"/>
    <w:rsid w:val="00FA1E97"/>
    <w:rsid w:val="00FA25B4"/>
    <w:rsid w:val="00FA3200"/>
    <w:rsid w:val="00FA4494"/>
    <w:rsid w:val="00FA4D7A"/>
    <w:rsid w:val="00FA4EAE"/>
    <w:rsid w:val="00FA5108"/>
    <w:rsid w:val="00FA5360"/>
    <w:rsid w:val="00FA6603"/>
    <w:rsid w:val="00FB1C4C"/>
    <w:rsid w:val="00FB2573"/>
    <w:rsid w:val="00FB292D"/>
    <w:rsid w:val="00FB306B"/>
    <w:rsid w:val="00FB41B1"/>
    <w:rsid w:val="00FB52C2"/>
    <w:rsid w:val="00FB53C8"/>
    <w:rsid w:val="00FB6679"/>
    <w:rsid w:val="00FC0122"/>
    <w:rsid w:val="00FC077B"/>
    <w:rsid w:val="00FC36DF"/>
    <w:rsid w:val="00FC4A1E"/>
    <w:rsid w:val="00FC4C66"/>
    <w:rsid w:val="00FC54BE"/>
    <w:rsid w:val="00FC58F8"/>
    <w:rsid w:val="00FC6052"/>
    <w:rsid w:val="00FC73C7"/>
    <w:rsid w:val="00FC741E"/>
    <w:rsid w:val="00FC7AB9"/>
    <w:rsid w:val="00FC7D82"/>
    <w:rsid w:val="00FC7DE6"/>
    <w:rsid w:val="00FD094D"/>
    <w:rsid w:val="00FD167E"/>
    <w:rsid w:val="00FD1904"/>
    <w:rsid w:val="00FD265C"/>
    <w:rsid w:val="00FD27EB"/>
    <w:rsid w:val="00FD2B1C"/>
    <w:rsid w:val="00FD3276"/>
    <w:rsid w:val="00FD34B4"/>
    <w:rsid w:val="00FD37A8"/>
    <w:rsid w:val="00FD41C5"/>
    <w:rsid w:val="00FD45A2"/>
    <w:rsid w:val="00FD45C6"/>
    <w:rsid w:val="00FE0D44"/>
    <w:rsid w:val="00FE120C"/>
    <w:rsid w:val="00FE17CB"/>
    <w:rsid w:val="00FE1FBD"/>
    <w:rsid w:val="00FE2035"/>
    <w:rsid w:val="00FE2144"/>
    <w:rsid w:val="00FE2447"/>
    <w:rsid w:val="00FE255A"/>
    <w:rsid w:val="00FE2B6D"/>
    <w:rsid w:val="00FE2BE4"/>
    <w:rsid w:val="00FE31A2"/>
    <w:rsid w:val="00FE346A"/>
    <w:rsid w:val="00FE5931"/>
    <w:rsid w:val="00FE5A2C"/>
    <w:rsid w:val="00FE5C6F"/>
    <w:rsid w:val="00FE5E50"/>
    <w:rsid w:val="00FE6CA4"/>
    <w:rsid w:val="00FE71FF"/>
    <w:rsid w:val="00FE7801"/>
    <w:rsid w:val="00FF01E2"/>
    <w:rsid w:val="00FF0893"/>
    <w:rsid w:val="00FF0CA6"/>
    <w:rsid w:val="00FF13D2"/>
    <w:rsid w:val="00FF162A"/>
    <w:rsid w:val="00FF1CAB"/>
    <w:rsid w:val="00FF3718"/>
    <w:rsid w:val="00FF3FBD"/>
    <w:rsid w:val="00FF5035"/>
    <w:rsid w:val="00FF561E"/>
    <w:rsid w:val="00FF5F80"/>
    <w:rsid w:val="00FF69CF"/>
    <w:rsid w:val="00FF6BB3"/>
    <w:rsid w:val="00FF6EA7"/>
    <w:rsid w:val="00FF709F"/>
    <w:rsid w:val="00FF7A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57CF8"/>
  <w15:docId w15:val="{D5E2778A-F3F5-4E64-8108-9E7389F5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17B"/>
    <w:pPr>
      <w:spacing w:after="200" w:line="276" w:lineRule="auto"/>
    </w:pPr>
    <w:rPr>
      <w:sz w:val="22"/>
      <w:szCs w:val="22"/>
      <w:lang w:eastAsia="en-US"/>
    </w:rPr>
  </w:style>
  <w:style w:type="paragraph" w:styleId="Ttulo1">
    <w:name w:val="heading 1"/>
    <w:basedOn w:val="Normal"/>
    <w:next w:val="Normal"/>
    <w:link w:val="Ttulo1Car"/>
    <w:uiPriority w:val="9"/>
    <w:qFormat/>
    <w:rsid w:val="0062066B"/>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nhideWhenUsed/>
    <w:rsid w:val="00093F2A"/>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sid w:val="00093F2A"/>
    <w:rPr>
      <w:rFonts w:ascii="Times New Roman" w:eastAsia="Times New Roman" w:hAnsi="Times New Roman" w:cs="Times New Roman"/>
      <w:sz w:val="24"/>
      <w:szCs w:val="24"/>
      <w:lang w:val="es-ES" w:eastAsia="es-ES"/>
    </w:rPr>
  </w:style>
  <w:style w:type="paragraph" w:styleId="Sinespaciado">
    <w:name w:val="No Spacing"/>
    <w:aliases w:val="RESOLUTIVOS"/>
    <w:link w:val="SinespaciadoCar"/>
    <w:uiPriority w:val="1"/>
    <w:qFormat/>
    <w:rsid w:val="00093F2A"/>
    <w:pPr>
      <w:spacing w:line="360" w:lineRule="auto"/>
      <w:jc w:val="both"/>
    </w:pPr>
    <w:rPr>
      <w:rFonts w:ascii="Arial" w:hAnsi="Arial" w:cs="Arial"/>
      <w:sz w:val="28"/>
      <w:szCs w:val="28"/>
      <w:lang w:eastAsia="en-US"/>
    </w:rPr>
  </w:style>
  <w:style w:type="paragraph" w:styleId="Encabezado">
    <w:name w:val="header"/>
    <w:basedOn w:val="Normal"/>
    <w:link w:val="EncabezadoCar"/>
    <w:uiPriority w:val="99"/>
    <w:unhideWhenUsed/>
    <w:rsid w:val="00093F2A"/>
    <w:pPr>
      <w:tabs>
        <w:tab w:val="center" w:pos="4419"/>
        <w:tab w:val="right" w:pos="8838"/>
      </w:tabs>
      <w:spacing w:after="0" w:line="240" w:lineRule="auto"/>
    </w:pPr>
  </w:style>
  <w:style w:type="character" w:customStyle="1" w:styleId="EncabezadoCar">
    <w:name w:val="Encabezado Car"/>
    <w:link w:val="Encabezado"/>
    <w:uiPriority w:val="99"/>
    <w:rsid w:val="00093F2A"/>
    <w:rPr>
      <w:rFonts w:ascii="Calibri" w:eastAsia="Calibri" w:hAnsi="Calibri" w:cs="Times New Roman"/>
    </w:rPr>
  </w:style>
  <w:style w:type="paragraph" w:styleId="Piedepgina">
    <w:name w:val="footer"/>
    <w:basedOn w:val="Normal"/>
    <w:link w:val="PiedepginaCar"/>
    <w:uiPriority w:val="99"/>
    <w:unhideWhenUsed/>
    <w:rsid w:val="00093F2A"/>
    <w:pPr>
      <w:tabs>
        <w:tab w:val="center" w:pos="4419"/>
        <w:tab w:val="right" w:pos="8838"/>
      </w:tabs>
      <w:spacing w:after="0" w:line="240" w:lineRule="auto"/>
    </w:pPr>
  </w:style>
  <w:style w:type="character" w:customStyle="1" w:styleId="PiedepginaCar">
    <w:name w:val="Pie de página Car"/>
    <w:link w:val="Piedepgina"/>
    <w:uiPriority w:val="99"/>
    <w:rsid w:val="00093F2A"/>
    <w:rPr>
      <w:rFonts w:ascii="Calibri" w:eastAsia="Calibri" w:hAnsi="Calibri" w:cs="Times New Roman"/>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rsid w:val="006E2A1D"/>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sid w:val="00712F24"/>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rsid w:val="00712F24"/>
    <w:rPr>
      <w:rFonts w:ascii="Calibri" w:eastAsia="Calibri" w:hAnsi="Calibri" w:cs="Times New Roman"/>
      <w:sz w:val="20"/>
      <w:szCs w:val="20"/>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712F24"/>
    <w:rPr>
      <w:vertAlign w:val="superscript"/>
    </w:rPr>
  </w:style>
  <w:style w:type="paragraph" w:styleId="Textodeglobo">
    <w:name w:val="Balloon Text"/>
    <w:basedOn w:val="Normal"/>
    <w:link w:val="TextodegloboCar"/>
    <w:uiPriority w:val="99"/>
    <w:semiHidden/>
    <w:unhideWhenUsed/>
    <w:rsid w:val="00EE0104"/>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EE0104"/>
    <w:rPr>
      <w:rFonts w:ascii="Segoe UI" w:eastAsia="Calibri" w:hAnsi="Segoe UI" w:cs="Segoe UI"/>
      <w:sz w:val="18"/>
      <w:szCs w:val="18"/>
    </w:rPr>
  </w:style>
  <w:style w:type="paragraph" w:styleId="Textoindependiente">
    <w:name w:val="Body Text"/>
    <w:basedOn w:val="Normal"/>
    <w:link w:val="TextoindependienteCar"/>
    <w:uiPriority w:val="99"/>
    <w:unhideWhenUsed/>
    <w:rsid w:val="001949F3"/>
    <w:pPr>
      <w:spacing w:after="120"/>
    </w:pPr>
  </w:style>
  <w:style w:type="character" w:customStyle="1" w:styleId="TextoindependienteCar">
    <w:name w:val="Texto independiente Car"/>
    <w:link w:val="Textoindependiente"/>
    <w:uiPriority w:val="99"/>
    <w:rsid w:val="001949F3"/>
    <w:rPr>
      <w:rFonts w:ascii="Calibri" w:eastAsia="Calibri" w:hAnsi="Calibri" w:cs="Times New Roman"/>
    </w:rPr>
  </w:style>
  <w:style w:type="table" w:styleId="Tablaconcuadrcula">
    <w:name w:val="Table Grid"/>
    <w:basedOn w:val="Tablanormal"/>
    <w:uiPriority w:val="39"/>
    <w:rsid w:val="0088022E"/>
    <w:pPr>
      <w:spacing w:after="120" w:line="36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OLUTIVOS Car"/>
    <w:link w:val="Sinespaciado"/>
    <w:uiPriority w:val="1"/>
    <w:qFormat/>
    <w:rsid w:val="0088022E"/>
    <w:rPr>
      <w:rFonts w:ascii="Arial" w:hAnsi="Arial" w:cs="Arial"/>
      <w:sz w:val="28"/>
      <w:szCs w:val="28"/>
    </w:rPr>
  </w:style>
  <w:style w:type="character" w:styleId="Hipervnculo">
    <w:name w:val="Hyperlink"/>
    <w:uiPriority w:val="99"/>
    <w:unhideWhenUsed/>
    <w:rsid w:val="0062066B"/>
    <w:rPr>
      <w:color w:val="0563C1"/>
      <w:u w:val="single"/>
    </w:rPr>
  </w:style>
  <w:style w:type="character" w:customStyle="1" w:styleId="Ttulo1Car">
    <w:name w:val="Título 1 Car"/>
    <w:link w:val="Ttulo1"/>
    <w:uiPriority w:val="9"/>
    <w:rsid w:val="0062066B"/>
    <w:rPr>
      <w:rFonts w:ascii="Calibri Light" w:eastAsia="Times New Roman" w:hAnsi="Calibri Light" w:cs="Times New Roman"/>
      <w:color w:val="2E74B5"/>
      <w:sz w:val="32"/>
      <w:szCs w:val="32"/>
    </w:rPr>
  </w:style>
  <w:style w:type="paragraph" w:styleId="TtuloTDC">
    <w:name w:val="TOC Heading"/>
    <w:basedOn w:val="Ttulo1"/>
    <w:next w:val="Normal"/>
    <w:uiPriority w:val="39"/>
    <w:unhideWhenUsed/>
    <w:qFormat/>
    <w:rsid w:val="0062066B"/>
    <w:pPr>
      <w:spacing w:line="259" w:lineRule="auto"/>
      <w:outlineLvl w:val="9"/>
    </w:pPr>
    <w:rPr>
      <w:lang w:eastAsia="es-MX"/>
    </w:rPr>
  </w:style>
  <w:style w:type="paragraph" w:styleId="TDC1">
    <w:name w:val="toc 1"/>
    <w:basedOn w:val="Normal"/>
    <w:next w:val="Normal"/>
    <w:autoRedefine/>
    <w:uiPriority w:val="39"/>
    <w:unhideWhenUsed/>
    <w:rsid w:val="0062066B"/>
    <w:pPr>
      <w:tabs>
        <w:tab w:val="right" w:leader="dot" w:pos="7979"/>
      </w:tabs>
      <w:spacing w:after="10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F69CF"/>
    <w:pPr>
      <w:spacing w:after="0" w:line="240" w:lineRule="auto"/>
      <w:jc w:val="both"/>
    </w:pPr>
    <w:rPr>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
    <w:basedOn w:val="Normal"/>
    <w:link w:val="NormalWebCar"/>
    <w:uiPriority w:val="99"/>
    <w:unhideWhenUsed/>
    <w:qFormat/>
    <w:rsid w:val="00FF69CF"/>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link w:val="Prrafodelista"/>
    <w:uiPriority w:val="34"/>
    <w:qFormat/>
    <w:locked/>
    <w:rsid w:val="000179A4"/>
    <w:rPr>
      <w:rFonts w:ascii="Calibri" w:eastAsia="Calibri" w:hAnsi="Calibri" w:cs="Times New Roman"/>
    </w:rPr>
  </w:style>
  <w:style w:type="paragraph" w:customStyle="1" w:styleId="Default">
    <w:name w:val="Default"/>
    <w:qFormat/>
    <w:rsid w:val="000179A4"/>
    <w:pPr>
      <w:autoSpaceDE w:val="0"/>
      <w:autoSpaceDN w:val="0"/>
      <w:adjustRightInd w:val="0"/>
    </w:pPr>
    <w:rPr>
      <w:rFonts w:ascii="Arial" w:hAnsi="Arial" w:cs="Arial"/>
      <w:color w:val="000000"/>
      <w:sz w:val="24"/>
      <w:szCs w:val="24"/>
      <w:lang w:eastAsia="en-US"/>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3A71DD"/>
    <w:rPr>
      <w:rFonts w:ascii="Times New Roman" w:eastAsia="Times New Roman" w:hAnsi="Times New Roman" w:cs="Times New Roman"/>
      <w:sz w:val="24"/>
      <w:szCs w:val="24"/>
      <w:lang w:eastAsia="es-ES_tradnl"/>
    </w:rPr>
  </w:style>
  <w:style w:type="character" w:styleId="Nmerodepgina">
    <w:name w:val="page number"/>
    <w:uiPriority w:val="99"/>
    <w:rsid w:val="00F62804"/>
    <w:rPr>
      <w:rFonts w:cs="Times New Roman"/>
    </w:rPr>
  </w:style>
  <w:style w:type="table" w:styleId="Tablaconcuadrcula1clara-nfasis5">
    <w:name w:val="Grid Table 1 Light Accent 5"/>
    <w:basedOn w:val="Tablanormal"/>
    <w:uiPriority w:val="46"/>
    <w:rsid w:val="00537B67"/>
    <w:rPr>
      <w:kern w:val="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corte4fondoCarCar1">
    <w:name w:val="corte4 fondo Car Car1"/>
    <w:link w:val="corte4fondoCar"/>
    <w:locked/>
    <w:rsid w:val="00B22E50"/>
    <w:rPr>
      <w:rFonts w:ascii="Arial" w:hAnsi="Arial" w:cs="Arial"/>
      <w:sz w:val="30"/>
      <w:lang w:val="es-ES_tradnl"/>
    </w:rPr>
  </w:style>
  <w:style w:type="paragraph" w:customStyle="1" w:styleId="corte4fondoCar">
    <w:name w:val="corte4 fondo Car"/>
    <w:basedOn w:val="Normal"/>
    <w:link w:val="corte4fondoCarCar1"/>
    <w:rsid w:val="00B22E50"/>
    <w:pPr>
      <w:spacing w:after="0" w:line="360" w:lineRule="auto"/>
      <w:ind w:firstLine="709"/>
      <w:jc w:val="both"/>
    </w:pPr>
    <w:rPr>
      <w:rFonts w:ascii="Arial" w:hAnsi="Arial" w:cs="Arial"/>
      <w:sz w:val="30"/>
      <w:lang w:val="es-ES_tradnl"/>
    </w:rPr>
  </w:style>
  <w:style w:type="table" w:styleId="Tablaconcuadrcula5oscura-nfasis1">
    <w:name w:val="Grid Table 5 Dark Accent 1"/>
    <w:basedOn w:val="Tablanormal"/>
    <w:uiPriority w:val="50"/>
    <w:rsid w:val="002D1964"/>
    <w:rPr>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lista4-nfasis4">
    <w:name w:val="List Table 4 Accent 4"/>
    <w:basedOn w:val="Tablanormal"/>
    <w:uiPriority w:val="49"/>
    <w:rsid w:val="002D1964"/>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adelista4-nfasis2">
    <w:name w:val="List Table 4 Accent 2"/>
    <w:basedOn w:val="Tablanormal"/>
    <w:uiPriority w:val="49"/>
    <w:rsid w:val="002D196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delista4-nfasis6">
    <w:name w:val="List Table 4 Accent 6"/>
    <w:basedOn w:val="Tablanormal"/>
    <w:uiPriority w:val="49"/>
    <w:rsid w:val="002D1964"/>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1clara-nfasis1">
    <w:name w:val="Grid Table 1 Light Accent 1"/>
    <w:basedOn w:val="Tablanormal"/>
    <w:uiPriority w:val="46"/>
    <w:rsid w:val="001F387B"/>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TDC2">
    <w:name w:val="toc 2"/>
    <w:basedOn w:val="Normal"/>
    <w:next w:val="Normal"/>
    <w:autoRedefine/>
    <w:uiPriority w:val="39"/>
    <w:unhideWhenUsed/>
    <w:rsid w:val="00367391"/>
    <w:pPr>
      <w:tabs>
        <w:tab w:val="right" w:leader="dot" w:pos="7696"/>
      </w:tabs>
      <w:spacing w:after="0" w:line="259" w:lineRule="auto"/>
      <w:ind w:left="220"/>
    </w:pPr>
  </w:style>
  <w:style w:type="table" w:customStyle="1" w:styleId="Tablaconcuadrcula1clara-nfasis51">
    <w:name w:val="Tabla con cuadrícula 1 clara - Énfasis 51"/>
    <w:basedOn w:val="Tablanormal"/>
    <w:next w:val="Tablaconcuadrcula1clara-nfasis5"/>
    <w:uiPriority w:val="46"/>
    <w:rsid w:val="006767AD"/>
    <w:rPr>
      <w:kern w:val="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TDC3">
    <w:name w:val="toc 3"/>
    <w:basedOn w:val="Normal"/>
    <w:next w:val="Normal"/>
    <w:autoRedefine/>
    <w:uiPriority w:val="39"/>
    <w:unhideWhenUsed/>
    <w:rsid w:val="002D642C"/>
    <w:pPr>
      <w:spacing w:after="100" w:line="259" w:lineRule="auto"/>
      <w:ind w:left="440"/>
    </w:pPr>
    <w:rPr>
      <w:rFonts w:eastAsia="Times New Roman"/>
      <w:lang w:val="es-ES" w:eastAsia="es-ES"/>
    </w:rPr>
  </w:style>
  <w:style w:type="character" w:styleId="Mencinsinresolver">
    <w:name w:val="Unresolved Mention"/>
    <w:uiPriority w:val="99"/>
    <w:semiHidden/>
    <w:unhideWhenUsed/>
    <w:rsid w:val="006F5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122">
      <w:bodyDiv w:val="1"/>
      <w:marLeft w:val="0"/>
      <w:marRight w:val="0"/>
      <w:marTop w:val="0"/>
      <w:marBottom w:val="0"/>
      <w:divBdr>
        <w:top w:val="none" w:sz="0" w:space="0" w:color="auto"/>
        <w:left w:val="none" w:sz="0" w:space="0" w:color="auto"/>
        <w:bottom w:val="none" w:sz="0" w:space="0" w:color="auto"/>
        <w:right w:val="none" w:sz="0" w:space="0" w:color="auto"/>
      </w:divBdr>
    </w:div>
    <w:div w:id="162362683">
      <w:bodyDiv w:val="1"/>
      <w:marLeft w:val="0"/>
      <w:marRight w:val="0"/>
      <w:marTop w:val="0"/>
      <w:marBottom w:val="0"/>
      <w:divBdr>
        <w:top w:val="none" w:sz="0" w:space="0" w:color="auto"/>
        <w:left w:val="none" w:sz="0" w:space="0" w:color="auto"/>
        <w:bottom w:val="none" w:sz="0" w:space="0" w:color="auto"/>
        <w:right w:val="none" w:sz="0" w:space="0" w:color="auto"/>
      </w:divBdr>
    </w:div>
    <w:div w:id="404568060">
      <w:bodyDiv w:val="1"/>
      <w:marLeft w:val="0"/>
      <w:marRight w:val="0"/>
      <w:marTop w:val="0"/>
      <w:marBottom w:val="0"/>
      <w:divBdr>
        <w:top w:val="none" w:sz="0" w:space="0" w:color="auto"/>
        <w:left w:val="none" w:sz="0" w:space="0" w:color="auto"/>
        <w:bottom w:val="none" w:sz="0" w:space="0" w:color="auto"/>
        <w:right w:val="none" w:sz="0" w:space="0" w:color="auto"/>
      </w:divBdr>
    </w:div>
    <w:div w:id="439956353">
      <w:bodyDiv w:val="1"/>
      <w:marLeft w:val="0"/>
      <w:marRight w:val="0"/>
      <w:marTop w:val="0"/>
      <w:marBottom w:val="0"/>
      <w:divBdr>
        <w:top w:val="none" w:sz="0" w:space="0" w:color="auto"/>
        <w:left w:val="none" w:sz="0" w:space="0" w:color="auto"/>
        <w:bottom w:val="none" w:sz="0" w:space="0" w:color="auto"/>
        <w:right w:val="none" w:sz="0" w:space="0" w:color="auto"/>
      </w:divBdr>
    </w:div>
    <w:div w:id="479541657">
      <w:bodyDiv w:val="1"/>
      <w:marLeft w:val="0"/>
      <w:marRight w:val="0"/>
      <w:marTop w:val="0"/>
      <w:marBottom w:val="0"/>
      <w:divBdr>
        <w:top w:val="none" w:sz="0" w:space="0" w:color="auto"/>
        <w:left w:val="none" w:sz="0" w:space="0" w:color="auto"/>
        <w:bottom w:val="none" w:sz="0" w:space="0" w:color="auto"/>
        <w:right w:val="none" w:sz="0" w:space="0" w:color="auto"/>
      </w:divBdr>
    </w:div>
    <w:div w:id="496921914">
      <w:bodyDiv w:val="1"/>
      <w:marLeft w:val="0"/>
      <w:marRight w:val="0"/>
      <w:marTop w:val="0"/>
      <w:marBottom w:val="0"/>
      <w:divBdr>
        <w:top w:val="none" w:sz="0" w:space="0" w:color="auto"/>
        <w:left w:val="none" w:sz="0" w:space="0" w:color="auto"/>
        <w:bottom w:val="none" w:sz="0" w:space="0" w:color="auto"/>
        <w:right w:val="none" w:sz="0" w:space="0" w:color="auto"/>
      </w:divBdr>
      <w:divsChild>
        <w:div w:id="210843122">
          <w:marLeft w:val="0"/>
          <w:marRight w:val="0"/>
          <w:marTop w:val="0"/>
          <w:marBottom w:val="0"/>
          <w:divBdr>
            <w:top w:val="none" w:sz="0" w:space="0" w:color="auto"/>
            <w:left w:val="none" w:sz="0" w:space="0" w:color="auto"/>
            <w:bottom w:val="none" w:sz="0" w:space="0" w:color="auto"/>
            <w:right w:val="none" w:sz="0" w:space="0" w:color="auto"/>
          </w:divBdr>
        </w:div>
        <w:div w:id="213732958">
          <w:marLeft w:val="0"/>
          <w:marRight w:val="0"/>
          <w:marTop w:val="0"/>
          <w:marBottom w:val="0"/>
          <w:divBdr>
            <w:top w:val="none" w:sz="0" w:space="0" w:color="auto"/>
            <w:left w:val="none" w:sz="0" w:space="0" w:color="auto"/>
            <w:bottom w:val="none" w:sz="0" w:space="0" w:color="auto"/>
            <w:right w:val="none" w:sz="0" w:space="0" w:color="auto"/>
          </w:divBdr>
        </w:div>
        <w:div w:id="636304399">
          <w:marLeft w:val="0"/>
          <w:marRight w:val="0"/>
          <w:marTop w:val="0"/>
          <w:marBottom w:val="0"/>
          <w:divBdr>
            <w:top w:val="none" w:sz="0" w:space="0" w:color="auto"/>
            <w:left w:val="none" w:sz="0" w:space="0" w:color="auto"/>
            <w:bottom w:val="none" w:sz="0" w:space="0" w:color="auto"/>
            <w:right w:val="none" w:sz="0" w:space="0" w:color="auto"/>
          </w:divBdr>
        </w:div>
        <w:div w:id="877738448">
          <w:marLeft w:val="0"/>
          <w:marRight w:val="0"/>
          <w:marTop w:val="0"/>
          <w:marBottom w:val="0"/>
          <w:divBdr>
            <w:top w:val="none" w:sz="0" w:space="0" w:color="auto"/>
            <w:left w:val="none" w:sz="0" w:space="0" w:color="auto"/>
            <w:bottom w:val="none" w:sz="0" w:space="0" w:color="auto"/>
            <w:right w:val="none" w:sz="0" w:space="0" w:color="auto"/>
          </w:divBdr>
        </w:div>
      </w:divsChild>
    </w:div>
    <w:div w:id="678194662">
      <w:bodyDiv w:val="1"/>
      <w:marLeft w:val="0"/>
      <w:marRight w:val="0"/>
      <w:marTop w:val="0"/>
      <w:marBottom w:val="0"/>
      <w:divBdr>
        <w:top w:val="none" w:sz="0" w:space="0" w:color="auto"/>
        <w:left w:val="none" w:sz="0" w:space="0" w:color="auto"/>
        <w:bottom w:val="none" w:sz="0" w:space="0" w:color="auto"/>
        <w:right w:val="none" w:sz="0" w:space="0" w:color="auto"/>
      </w:divBdr>
    </w:div>
    <w:div w:id="755902904">
      <w:bodyDiv w:val="1"/>
      <w:marLeft w:val="0"/>
      <w:marRight w:val="0"/>
      <w:marTop w:val="0"/>
      <w:marBottom w:val="0"/>
      <w:divBdr>
        <w:top w:val="none" w:sz="0" w:space="0" w:color="auto"/>
        <w:left w:val="none" w:sz="0" w:space="0" w:color="auto"/>
        <w:bottom w:val="none" w:sz="0" w:space="0" w:color="auto"/>
        <w:right w:val="none" w:sz="0" w:space="0" w:color="auto"/>
      </w:divBdr>
    </w:div>
    <w:div w:id="835193385">
      <w:bodyDiv w:val="1"/>
      <w:marLeft w:val="0"/>
      <w:marRight w:val="0"/>
      <w:marTop w:val="0"/>
      <w:marBottom w:val="0"/>
      <w:divBdr>
        <w:top w:val="none" w:sz="0" w:space="0" w:color="auto"/>
        <w:left w:val="none" w:sz="0" w:space="0" w:color="auto"/>
        <w:bottom w:val="none" w:sz="0" w:space="0" w:color="auto"/>
        <w:right w:val="none" w:sz="0" w:space="0" w:color="auto"/>
      </w:divBdr>
    </w:div>
    <w:div w:id="1044602462">
      <w:bodyDiv w:val="1"/>
      <w:marLeft w:val="0"/>
      <w:marRight w:val="0"/>
      <w:marTop w:val="0"/>
      <w:marBottom w:val="0"/>
      <w:divBdr>
        <w:top w:val="none" w:sz="0" w:space="0" w:color="auto"/>
        <w:left w:val="none" w:sz="0" w:space="0" w:color="auto"/>
        <w:bottom w:val="none" w:sz="0" w:space="0" w:color="auto"/>
        <w:right w:val="none" w:sz="0" w:space="0" w:color="auto"/>
      </w:divBdr>
    </w:div>
    <w:div w:id="1053962722">
      <w:bodyDiv w:val="1"/>
      <w:marLeft w:val="0"/>
      <w:marRight w:val="0"/>
      <w:marTop w:val="0"/>
      <w:marBottom w:val="0"/>
      <w:divBdr>
        <w:top w:val="none" w:sz="0" w:space="0" w:color="auto"/>
        <w:left w:val="none" w:sz="0" w:space="0" w:color="auto"/>
        <w:bottom w:val="none" w:sz="0" w:space="0" w:color="auto"/>
        <w:right w:val="none" w:sz="0" w:space="0" w:color="auto"/>
      </w:divBdr>
      <w:divsChild>
        <w:div w:id="2037465818">
          <w:marLeft w:val="0"/>
          <w:marRight w:val="0"/>
          <w:marTop w:val="0"/>
          <w:marBottom w:val="0"/>
          <w:divBdr>
            <w:top w:val="none" w:sz="0" w:space="0" w:color="auto"/>
            <w:left w:val="none" w:sz="0" w:space="0" w:color="auto"/>
            <w:bottom w:val="none" w:sz="0" w:space="0" w:color="auto"/>
            <w:right w:val="none" w:sz="0" w:space="0" w:color="auto"/>
          </w:divBdr>
        </w:div>
      </w:divsChild>
    </w:div>
    <w:div w:id="1104957118">
      <w:bodyDiv w:val="1"/>
      <w:marLeft w:val="0"/>
      <w:marRight w:val="0"/>
      <w:marTop w:val="0"/>
      <w:marBottom w:val="0"/>
      <w:divBdr>
        <w:top w:val="none" w:sz="0" w:space="0" w:color="auto"/>
        <w:left w:val="none" w:sz="0" w:space="0" w:color="auto"/>
        <w:bottom w:val="none" w:sz="0" w:space="0" w:color="auto"/>
        <w:right w:val="none" w:sz="0" w:space="0" w:color="auto"/>
      </w:divBdr>
    </w:div>
    <w:div w:id="1310086285">
      <w:bodyDiv w:val="1"/>
      <w:marLeft w:val="0"/>
      <w:marRight w:val="0"/>
      <w:marTop w:val="0"/>
      <w:marBottom w:val="0"/>
      <w:divBdr>
        <w:top w:val="none" w:sz="0" w:space="0" w:color="auto"/>
        <w:left w:val="none" w:sz="0" w:space="0" w:color="auto"/>
        <w:bottom w:val="none" w:sz="0" w:space="0" w:color="auto"/>
        <w:right w:val="none" w:sz="0" w:space="0" w:color="auto"/>
      </w:divBdr>
      <w:divsChild>
        <w:div w:id="2074034950">
          <w:marLeft w:val="0"/>
          <w:marRight w:val="0"/>
          <w:marTop w:val="0"/>
          <w:marBottom w:val="0"/>
          <w:divBdr>
            <w:top w:val="none" w:sz="0" w:space="0" w:color="auto"/>
            <w:left w:val="none" w:sz="0" w:space="0" w:color="auto"/>
            <w:bottom w:val="none" w:sz="0" w:space="0" w:color="auto"/>
            <w:right w:val="none" w:sz="0" w:space="0" w:color="auto"/>
          </w:divBdr>
        </w:div>
      </w:divsChild>
    </w:div>
    <w:div w:id="1571690299">
      <w:bodyDiv w:val="1"/>
      <w:marLeft w:val="0"/>
      <w:marRight w:val="0"/>
      <w:marTop w:val="0"/>
      <w:marBottom w:val="0"/>
      <w:divBdr>
        <w:top w:val="none" w:sz="0" w:space="0" w:color="auto"/>
        <w:left w:val="none" w:sz="0" w:space="0" w:color="auto"/>
        <w:bottom w:val="none" w:sz="0" w:space="0" w:color="auto"/>
        <w:right w:val="none" w:sz="0" w:space="0" w:color="auto"/>
      </w:divBdr>
    </w:div>
    <w:div w:id="1603799504">
      <w:bodyDiv w:val="1"/>
      <w:marLeft w:val="0"/>
      <w:marRight w:val="0"/>
      <w:marTop w:val="0"/>
      <w:marBottom w:val="0"/>
      <w:divBdr>
        <w:top w:val="none" w:sz="0" w:space="0" w:color="auto"/>
        <w:left w:val="none" w:sz="0" w:space="0" w:color="auto"/>
        <w:bottom w:val="none" w:sz="0" w:space="0" w:color="auto"/>
        <w:right w:val="none" w:sz="0" w:space="0" w:color="auto"/>
      </w:divBdr>
    </w:div>
    <w:div w:id="1687906300">
      <w:bodyDiv w:val="1"/>
      <w:marLeft w:val="0"/>
      <w:marRight w:val="0"/>
      <w:marTop w:val="0"/>
      <w:marBottom w:val="0"/>
      <w:divBdr>
        <w:top w:val="none" w:sz="0" w:space="0" w:color="auto"/>
        <w:left w:val="none" w:sz="0" w:space="0" w:color="auto"/>
        <w:bottom w:val="none" w:sz="0" w:space="0" w:color="auto"/>
        <w:right w:val="none" w:sz="0" w:space="0" w:color="auto"/>
      </w:divBdr>
    </w:div>
    <w:div w:id="1725130656">
      <w:bodyDiv w:val="1"/>
      <w:marLeft w:val="0"/>
      <w:marRight w:val="0"/>
      <w:marTop w:val="0"/>
      <w:marBottom w:val="0"/>
      <w:divBdr>
        <w:top w:val="none" w:sz="0" w:space="0" w:color="auto"/>
        <w:left w:val="none" w:sz="0" w:space="0" w:color="auto"/>
        <w:bottom w:val="none" w:sz="0" w:space="0" w:color="auto"/>
        <w:right w:val="none" w:sz="0" w:space="0" w:color="auto"/>
      </w:divBdr>
    </w:div>
    <w:div w:id="1806391655">
      <w:bodyDiv w:val="1"/>
      <w:marLeft w:val="0"/>
      <w:marRight w:val="0"/>
      <w:marTop w:val="0"/>
      <w:marBottom w:val="0"/>
      <w:divBdr>
        <w:top w:val="none" w:sz="0" w:space="0" w:color="auto"/>
        <w:left w:val="none" w:sz="0" w:space="0" w:color="auto"/>
        <w:bottom w:val="none" w:sz="0" w:space="0" w:color="auto"/>
        <w:right w:val="none" w:sz="0" w:space="0" w:color="auto"/>
      </w:divBdr>
    </w:div>
    <w:div w:id="2011715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4E132-4510-4C9B-A371-2132A5CA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1731</Words>
  <Characters>9524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052</dc:creator>
  <cp:keywords/>
  <dc:description/>
  <cp:lastModifiedBy>CAMILA MONTSERRAT MONTAÑO APARICIO</cp:lastModifiedBy>
  <cp:revision>3</cp:revision>
  <cp:lastPrinted>2024-08-14T21:36:00Z</cp:lastPrinted>
  <dcterms:created xsi:type="dcterms:W3CDTF">2026-07-23T23:38:00Z</dcterms:created>
  <dcterms:modified xsi:type="dcterms:W3CDTF">2026-07-23T23:38:00Z</dcterms:modified>
</cp:coreProperties>
</file>