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89493" w14:textId="77777777" w:rsidR="00D216E9" w:rsidRPr="009219DF" w:rsidRDefault="00681D55" w:rsidP="003412D0">
      <w:pPr>
        <w:ind w:left="3402"/>
        <w:contextualSpacing/>
        <w:jc w:val="center"/>
        <w:rPr>
          <w:rFonts w:ascii="Arial" w:hAnsi="Arial" w:cs="Arial"/>
          <w:b/>
          <w:sz w:val="26"/>
          <w:szCs w:val="26"/>
        </w:rPr>
      </w:pPr>
      <w:r w:rsidRPr="009219DF">
        <w:rPr>
          <w:noProof/>
        </w:rPr>
        <w:pict w14:anchorId="7E24B80E">
          <v:shapetype id="_x0000_t202" coordsize="21600,21600" o:spt="202" path="m,l,21600r21600,l21600,xe">
            <v:stroke joinstyle="miter"/>
            <v:path gradientshapeok="t" o:connecttype="rect"/>
          </v:shapetype>
          <v:shape id="Cuadro de texto 1" o:spid="_x0000_s2051" type="#_x0000_t202" style="position:absolute;left:0;text-align:left;margin-left:226.95pt;margin-top:-18.9pt;width:220.25pt;height:351pt;z-index:1;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" filled="f" stroked="f">
            <v:textbox>
              <w:txbxContent>
                <w:p w14:paraId="7E28AA92" w14:textId="77777777" w:rsidR="00FB3FB6" w:rsidRPr="009219DF" w:rsidRDefault="00FB3FB6" w:rsidP="00FB3FB6">
                  <w:pPr>
                    <w:spacing w:after="0" w:line="240" w:lineRule="auto"/>
                    <w:contextualSpacing/>
                    <w:jc w:val="center"/>
                    <w:rPr>
                      <w:rFonts w:ascii="Arial" w:hAnsi="Arial" w:cs="Arial"/>
                      <w:b/>
                      <w:sz w:val="24"/>
                      <w:szCs w:val="24"/>
                    </w:rPr>
                  </w:pPr>
                  <w:r w:rsidRPr="009219DF">
                    <w:rPr>
                      <w:rFonts w:ascii="Arial" w:hAnsi="Arial" w:cs="Arial"/>
                      <w:b/>
                      <w:sz w:val="24"/>
                      <w:szCs w:val="24"/>
                    </w:rPr>
                    <w:t xml:space="preserve">ACUERDO PLENARIO DE CUMPLIMIENTO </w:t>
                  </w:r>
                  <w:r w:rsidR="003502C8" w:rsidRPr="009219DF">
                    <w:rPr>
                      <w:rFonts w:ascii="Arial" w:hAnsi="Arial" w:cs="Arial"/>
                      <w:b/>
                      <w:sz w:val="24"/>
                      <w:szCs w:val="24"/>
                    </w:rPr>
                    <w:t>DEFECTUOSO</w:t>
                  </w:r>
                  <w:r w:rsidR="0076551F" w:rsidRPr="009219DF">
                    <w:rPr>
                      <w:rFonts w:ascii="Arial" w:hAnsi="Arial" w:cs="Arial"/>
                      <w:b/>
                      <w:sz w:val="24"/>
                      <w:szCs w:val="24"/>
                    </w:rPr>
                    <w:t xml:space="preserve"> </w:t>
                  </w:r>
                </w:p>
                <w:p w14:paraId="792491C8" w14:textId="77777777" w:rsidR="00FB3FB6" w:rsidRPr="009219DF" w:rsidRDefault="00FB3FB6" w:rsidP="00FB3FB6">
                  <w:pPr>
                    <w:spacing w:after="0" w:line="240" w:lineRule="auto"/>
                    <w:contextualSpacing/>
                    <w:jc w:val="both"/>
                    <w:rPr>
                      <w:rFonts w:ascii="Arial" w:hAnsi="Arial" w:cs="Arial"/>
                      <w:b/>
                      <w:sz w:val="24"/>
                      <w:szCs w:val="24"/>
                    </w:rPr>
                  </w:pPr>
                </w:p>
                <w:p w14:paraId="0AF9917B" w14:textId="77777777" w:rsidR="00FB3FB6" w:rsidRPr="009219DF" w:rsidRDefault="00FB3FB6" w:rsidP="00FB3FB6">
                  <w:pPr>
                    <w:spacing w:after="0" w:line="240" w:lineRule="auto"/>
                    <w:contextualSpacing/>
                    <w:jc w:val="center"/>
                    <w:rPr>
                      <w:rFonts w:ascii="Arial" w:hAnsi="Arial" w:cs="Arial"/>
                      <w:b/>
                      <w:sz w:val="24"/>
                      <w:szCs w:val="24"/>
                    </w:rPr>
                  </w:pPr>
                  <w:r w:rsidRPr="009219DF">
                    <w:rPr>
                      <w:rFonts w:ascii="Arial" w:hAnsi="Arial" w:cs="Arial"/>
                      <w:b/>
                      <w:sz w:val="24"/>
                      <w:szCs w:val="24"/>
                    </w:rPr>
                    <w:t>JUICIO PARA LA PROTECCIÓN DE LOS DERECHOS POLÍTICO-ELECTORALES DEL CIUDADANO</w:t>
                  </w:r>
                </w:p>
                <w:p w14:paraId="234EDDD9" w14:textId="77777777" w:rsidR="00FB3FB6" w:rsidRPr="009219DF" w:rsidRDefault="00FB3FB6" w:rsidP="00FB3FB6">
                  <w:pPr>
                    <w:spacing w:after="0" w:line="240" w:lineRule="auto"/>
                    <w:contextualSpacing/>
                    <w:jc w:val="both"/>
                    <w:rPr>
                      <w:rFonts w:ascii="Arial" w:hAnsi="Arial" w:cs="Arial"/>
                      <w:b/>
                      <w:sz w:val="24"/>
                      <w:szCs w:val="24"/>
                    </w:rPr>
                  </w:pPr>
                </w:p>
                <w:p w14:paraId="23A19038" w14:textId="77777777" w:rsidR="00FB3FB6" w:rsidRPr="009219DF" w:rsidRDefault="00FB3FB6" w:rsidP="00FB3FB6">
                  <w:pPr>
                    <w:spacing w:after="0" w:line="240" w:lineRule="auto"/>
                    <w:contextualSpacing/>
                    <w:jc w:val="both"/>
                    <w:rPr>
                      <w:rFonts w:ascii="Arial" w:hAnsi="Arial" w:cs="Arial"/>
                      <w:sz w:val="24"/>
                      <w:szCs w:val="24"/>
                    </w:rPr>
                  </w:pPr>
                  <w:r w:rsidRPr="009219DF">
                    <w:rPr>
                      <w:rFonts w:ascii="Arial" w:hAnsi="Arial" w:cs="Arial"/>
                      <w:b/>
                      <w:sz w:val="24"/>
                      <w:szCs w:val="24"/>
                    </w:rPr>
                    <w:t>EXPEDIENTE</w:t>
                  </w:r>
                  <w:r w:rsidRPr="009219DF">
                    <w:rPr>
                      <w:rFonts w:ascii="Arial" w:hAnsi="Arial" w:cs="Arial"/>
                      <w:sz w:val="24"/>
                      <w:szCs w:val="24"/>
                    </w:rPr>
                    <w:t>: TEEM-JDC-</w:t>
                  </w:r>
                  <w:r w:rsidR="007F48AC" w:rsidRPr="009219DF">
                    <w:rPr>
                      <w:rFonts w:ascii="Arial" w:hAnsi="Arial" w:cs="Arial"/>
                      <w:sz w:val="24"/>
                      <w:szCs w:val="24"/>
                    </w:rPr>
                    <w:t>0</w:t>
                  </w:r>
                  <w:r w:rsidR="00432C1D" w:rsidRPr="009219DF">
                    <w:rPr>
                      <w:rFonts w:ascii="Arial" w:hAnsi="Arial" w:cs="Arial"/>
                      <w:sz w:val="24"/>
                      <w:szCs w:val="24"/>
                    </w:rPr>
                    <w:t>24/</w:t>
                  </w:r>
                  <w:r w:rsidRPr="009219DF">
                    <w:rPr>
                      <w:rFonts w:ascii="Arial" w:hAnsi="Arial" w:cs="Arial"/>
                      <w:sz w:val="24"/>
                      <w:szCs w:val="24"/>
                    </w:rPr>
                    <w:t>202</w:t>
                  </w:r>
                  <w:r w:rsidR="00432C1D" w:rsidRPr="009219DF">
                    <w:rPr>
                      <w:rFonts w:ascii="Arial" w:hAnsi="Arial" w:cs="Arial"/>
                      <w:sz w:val="24"/>
                      <w:szCs w:val="24"/>
                    </w:rPr>
                    <w:t>6</w:t>
                  </w:r>
                </w:p>
                <w:p w14:paraId="08268BA4" w14:textId="77777777" w:rsidR="00FB3FB6" w:rsidRPr="009219DF" w:rsidRDefault="00FB3FB6" w:rsidP="00FB3FB6">
                  <w:pPr>
                    <w:spacing w:after="0" w:line="240" w:lineRule="auto"/>
                    <w:contextualSpacing/>
                    <w:jc w:val="both"/>
                    <w:rPr>
                      <w:rFonts w:ascii="Arial" w:hAnsi="Arial" w:cs="Arial"/>
                      <w:sz w:val="24"/>
                      <w:szCs w:val="24"/>
                    </w:rPr>
                  </w:pPr>
                </w:p>
                <w:p w14:paraId="49C7B725" w14:textId="77777777" w:rsidR="00FB3FB6" w:rsidRPr="009219DF" w:rsidRDefault="007F48AC" w:rsidP="00FB3FB6">
                  <w:pPr>
                    <w:spacing w:after="0" w:line="240" w:lineRule="auto"/>
                    <w:contextualSpacing/>
                    <w:jc w:val="both"/>
                    <w:rPr>
                      <w:rFonts w:ascii="Arial" w:hAnsi="Arial" w:cs="Arial"/>
                      <w:sz w:val="24"/>
                      <w:szCs w:val="24"/>
                    </w:rPr>
                  </w:pPr>
                  <w:r w:rsidRPr="009219DF">
                    <w:rPr>
                      <w:rFonts w:ascii="Arial" w:hAnsi="Arial" w:cs="Arial"/>
                      <w:b/>
                      <w:bCs/>
                      <w:spacing w:val="-3"/>
                      <w:sz w:val="24"/>
                      <w:szCs w:val="24"/>
                    </w:rPr>
                    <w:t xml:space="preserve">PARTE </w:t>
                  </w:r>
                  <w:r w:rsidR="00FB3FB6" w:rsidRPr="009219DF">
                    <w:rPr>
                      <w:rFonts w:ascii="Arial" w:hAnsi="Arial" w:cs="Arial"/>
                      <w:b/>
                      <w:bCs/>
                      <w:spacing w:val="-3"/>
                      <w:sz w:val="24"/>
                      <w:szCs w:val="24"/>
                    </w:rPr>
                    <w:t>ACTORA:</w:t>
                  </w:r>
                  <w:r w:rsidR="00FB3FB6" w:rsidRPr="009219DF">
                    <w:rPr>
                      <w:rFonts w:ascii="Arial" w:hAnsi="Arial" w:cs="Arial"/>
                      <w:bCs/>
                      <w:spacing w:val="-3"/>
                      <w:sz w:val="24"/>
                      <w:szCs w:val="24"/>
                    </w:rPr>
                    <w:t xml:space="preserve"> </w:t>
                  </w:r>
                  <w:r w:rsidR="00432C1D" w:rsidRPr="009219DF">
                    <w:rPr>
                      <w:rFonts w:ascii="Arial" w:hAnsi="Arial" w:cs="Arial"/>
                      <w:bCs/>
                      <w:spacing w:val="-3"/>
                      <w:sz w:val="24"/>
                      <w:szCs w:val="24"/>
                    </w:rPr>
                    <w:t>PATRICIA PÉREZ MORALES</w:t>
                  </w:r>
                  <w:r w:rsidRPr="009219DF">
                    <w:rPr>
                      <w:rFonts w:ascii="Arial" w:hAnsi="Arial" w:cs="Arial"/>
                      <w:bCs/>
                      <w:spacing w:val="-3"/>
                      <w:sz w:val="24"/>
                      <w:szCs w:val="24"/>
                    </w:rPr>
                    <w:t xml:space="preserve"> </w:t>
                  </w:r>
                </w:p>
                <w:p w14:paraId="0DC9D27F" w14:textId="77777777" w:rsidR="00FB3FB6" w:rsidRPr="009219DF" w:rsidRDefault="00FB3FB6" w:rsidP="00FB3FB6">
                  <w:pPr>
                    <w:spacing w:after="0" w:line="240" w:lineRule="auto"/>
                    <w:contextualSpacing/>
                    <w:jc w:val="both"/>
                    <w:rPr>
                      <w:rFonts w:ascii="Arial" w:eastAsia="Calibri" w:hAnsi="Arial" w:cs="Arial"/>
                      <w:b/>
                      <w:sz w:val="24"/>
                      <w:szCs w:val="24"/>
                    </w:rPr>
                  </w:pPr>
                </w:p>
                <w:p w14:paraId="129D13A1" w14:textId="77777777" w:rsidR="00FB3FB6" w:rsidRPr="009219DF" w:rsidRDefault="00FB3FB6" w:rsidP="00FB3FB6">
                  <w:pPr>
                    <w:spacing w:after="0" w:line="240" w:lineRule="auto"/>
                    <w:contextualSpacing/>
                    <w:jc w:val="both"/>
                    <w:rPr>
                      <w:rFonts w:ascii="Arial" w:eastAsia="Calibri" w:hAnsi="Arial" w:cs="Arial"/>
                      <w:bCs/>
                      <w:sz w:val="24"/>
                      <w:szCs w:val="24"/>
                    </w:rPr>
                  </w:pPr>
                  <w:r w:rsidRPr="009219DF">
                    <w:rPr>
                      <w:rFonts w:ascii="Arial" w:eastAsia="Calibri" w:hAnsi="Arial" w:cs="Arial"/>
                      <w:b/>
                      <w:sz w:val="24"/>
                      <w:szCs w:val="24"/>
                    </w:rPr>
                    <w:t xml:space="preserve">AUTORIDAD RESPONSABLE: </w:t>
                  </w:r>
                  <w:r w:rsidRPr="009219DF">
                    <w:rPr>
                      <w:rFonts w:ascii="Arial" w:hAnsi="Arial" w:cs="Arial"/>
                      <w:spacing w:val="-3"/>
                      <w:sz w:val="24"/>
                      <w:szCs w:val="24"/>
                    </w:rPr>
                    <w:t xml:space="preserve">AYUNTAMIENTO DE </w:t>
                  </w:r>
                  <w:r w:rsidR="00432C1D" w:rsidRPr="009219DF">
                    <w:rPr>
                      <w:rFonts w:ascii="Arial" w:hAnsi="Arial" w:cs="Arial"/>
                      <w:spacing w:val="-3"/>
                      <w:sz w:val="24"/>
                      <w:szCs w:val="24"/>
                    </w:rPr>
                    <w:t>EPITACIO HUERTA,</w:t>
                  </w:r>
                  <w:r w:rsidRPr="009219DF">
                    <w:rPr>
                      <w:rFonts w:ascii="Arial" w:hAnsi="Arial" w:cs="Arial"/>
                      <w:spacing w:val="-3"/>
                      <w:sz w:val="24"/>
                      <w:szCs w:val="24"/>
                    </w:rPr>
                    <w:t xml:space="preserve"> MICHOACÁN</w:t>
                  </w:r>
                </w:p>
                <w:p w14:paraId="2F06B186" w14:textId="77777777" w:rsidR="00FB3FB6" w:rsidRPr="009219DF" w:rsidRDefault="00FB3FB6" w:rsidP="00FB3FB6">
                  <w:pPr>
                    <w:spacing w:after="0" w:line="240" w:lineRule="auto"/>
                    <w:contextualSpacing/>
                    <w:jc w:val="both"/>
                    <w:rPr>
                      <w:rFonts w:ascii="Arial" w:eastAsia="Calibri" w:hAnsi="Arial" w:cs="Arial"/>
                      <w:b/>
                      <w:sz w:val="24"/>
                      <w:szCs w:val="24"/>
                    </w:rPr>
                  </w:pPr>
                </w:p>
                <w:p w14:paraId="2ED537B3" w14:textId="77777777" w:rsidR="00FB3FB6" w:rsidRPr="009219DF" w:rsidRDefault="00FB3FB6" w:rsidP="00FB3FB6">
                  <w:pPr>
                    <w:spacing w:after="0" w:line="240" w:lineRule="auto"/>
                    <w:contextualSpacing/>
                    <w:jc w:val="both"/>
                    <w:rPr>
                      <w:rFonts w:ascii="Arial" w:eastAsia="Calibri" w:hAnsi="Arial" w:cs="Arial"/>
                      <w:bCs/>
                      <w:sz w:val="24"/>
                      <w:szCs w:val="24"/>
                    </w:rPr>
                  </w:pPr>
                  <w:r w:rsidRPr="009219DF">
                    <w:rPr>
                      <w:rFonts w:ascii="Arial" w:eastAsia="Calibri" w:hAnsi="Arial" w:cs="Arial"/>
                      <w:b/>
                      <w:sz w:val="24"/>
                      <w:szCs w:val="24"/>
                    </w:rPr>
                    <w:t xml:space="preserve">MAGISTRADA PONENTE: </w:t>
                  </w:r>
                  <w:r w:rsidRPr="009219DF">
                    <w:rPr>
                      <w:rFonts w:ascii="Arial" w:eastAsia="Arial" w:hAnsi="Arial" w:cs="Arial"/>
                      <w:color w:val="000000"/>
                      <w:sz w:val="24"/>
                      <w:szCs w:val="24"/>
                    </w:rPr>
                    <w:t>YURISHA ANDRADE MORALES</w:t>
                  </w:r>
                </w:p>
                <w:p w14:paraId="44C69595" w14:textId="77777777" w:rsidR="00FB3FB6" w:rsidRPr="009219DF" w:rsidRDefault="00FB3FB6" w:rsidP="00FB3FB6">
                  <w:pPr>
                    <w:spacing w:after="0" w:line="240" w:lineRule="auto"/>
                    <w:contextualSpacing/>
                    <w:jc w:val="both"/>
                    <w:rPr>
                      <w:rFonts w:ascii="Arial" w:eastAsia="Calibri" w:hAnsi="Arial" w:cs="Arial"/>
                      <w:b/>
                      <w:sz w:val="24"/>
                      <w:szCs w:val="24"/>
                    </w:rPr>
                  </w:pPr>
                </w:p>
                <w:p w14:paraId="116560E1" w14:textId="77777777" w:rsidR="00FB3FB6" w:rsidRPr="009219DF" w:rsidRDefault="00FB3FB6" w:rsidP="00FB3FB6">
                  <w:pPr>
                    <w:spacing w:after="0" w:line="240" w:lineRule="auto"/>
                    <w:contextualSpacing/>
                    <w:jc w:val="both"/>
                    <w:rPr>
                      <w:rFonts w:ascii="Arial" w:eastAsia="Calibri" w:hAnsi="Arial" w:cs="Arial"/>
                      <w:bCs/>
                      <w:sz w:val="24"/>
                      <w:szCs w:val="24"/>
                    </w:rPr>
                  </w:pPr>
                  <w:r w:rsidRPr="009219DF">
                    <w:rPr>
                      <w:rFonts w:ascii="Arial" w:eastAsia="Calibri" w:hAnsi="Arial" w:cs="Arial"/>
                      <w:b/>
                      <w:sz w:val="24"/>
                      <w:szCs w:val="24"/>
                    </w:rPr>
                    <w:t>SECRETARI</w:t>
                  </w:r>
                  <w:r w:rsidR="00432C1D" w:rsidRPr="009219DF">
                    <w:rPr>
                      <w:rFonts w:ascii="Arial" w:eastAsia="Calibri" w:hAnsi="Arial" w:cs="Arial"/>
                      <w:b/>
                      <w:sz w:val="24"/>
                      <w:szCs w:val="24"/>
                    </w:rPr>
                    <w:t>O</w:t>
                  </w:r>
                  <w:r w:rsidRPr="009219DF">
                    <w:rPr>
                      <w:rFonts w:ascii="Arial" w:eastAsia="Calibri" w:hAnsi="Arial" w:cs="Arial"/>
                      <w:b/>
                      <w:sz w:val="24"/>
                      <w:szCs w:val="24"/>
                    </w:rPr>
                    <w:t xml:space="preserve"> INSTRUCTOR Y PROYECTISTA: </w:t>
                  </w:r>
                  <w:r w:rsidR="00432C1D" w:rsidRPr="009219DF">
                    <w:rPr>
                      <w:rFonts w:ascii="Arial" w:eastAsia="Calibri" w:hAnsi="Arial" w:cs="Arial"/>
                      <w:bCs/>
                      <w:sz w:val="24"/>
                      <w:szCs w:val="24"/>
                    </w:rPr>
                    <w:t>MARCO ANTONIO PINEDA SÁNCHEZ</w:t>
                  </w:r>
                </w:p>
                <w:p w14:paraId="794252DB" w14:textId="77777777" w:rsidR="00432C1D" w:rsidRPr="009219DF" w:rsidRDefault="00432C1D" w:rsidP="00FB3FB6">
                  <w:pPr>
                    <w:spacing w:after="0" w:line="240" w:lineRule="auto"/>
                    <w:contextualSpacing/>
                    <w:jc w:val="both"/>
                    <w:rPr>
                      <w:rFonts w:ascii="Arial" w:eastAsia="Calibri" w:hAnsi="Arial" w:cs="Arial"/>
                      <w:bCs/>
                      <w:sz w:val="24"/>
                      <w:szCs w:val="24"/>
                    </w:rPr>
                  </w:pPr>
                </w:p>
                <w:p w14:paraId="00718177" w14:textId="77777777" w:rsidR="00432C1D" w:rsidRPr="00432C1D" w:rsidRDefault="00432C1D" w:rsidP="00FB3FB6">
                  <w:pPr>
                    <w:spacing w:after="0" w:line="240" w:lineRule="auto"/>
                    <w:contextualSpacing/>
                    <w:jc w:val="both"/>
                    <w:rPr>
                      <w:rFonts w:ascii="Arial" w:hAnsi="Arial" w:cs="Arial"/>
                      <w:bCs/>
                      <w:spacing w:val="-3"/>
                      <w:sz w:val="24"/>
                      <w:szCs w:val="24"/>
                    </w:rPr>
                  </w:pPr>
                  <w:r w:rsidRPr="009219DF">
                    <w:rPr>
                      <w:rFonts w:ascii="Arial" w:eastAsia="Calibri" w:hAnsi="Arial" w:cs="Arial"/>
                      <w:b/>
                      <w:sz w:val="24"/>
                      <w:szCs w:val="24"/>
                    </w:rPr>
                    <w:t>COLABORÓ:</w:t>
                  </w:r>
                  <w:r w:rsidRPr="009219DF">
                    <w:rPr>
                      <w:rFonts w:ascii="Arial" w:eastAsia="Calibri" w:hAnsi="Arial" w:cs="Arial"/>
                      <w:bCs/>
                      <w:sz w:val="24"/>
                      <w:szCs w:val="24"/>
                    </w:rPr>
                    <w:t xml:space="preserve"> MAR</w:t>
                  </w:r>
                  <w:r w:rsidR="003412D0" w:rsidRPr="009219DF">
                    <w:rPr>
                      <w:rFonts w:ascii="Arial" w:eastAsia="Calibri" w:hAnsi="Arial" w:cs="Arial"/>
                      <w:bCs/>
                      <w:sz w:val="24"/>
                      <w:szCs w:val="24"/>
                    </w:rPr>
                    <w:t>Í</w:t>
                  </w:r>
                  <w:r w:rsidRPr="009219DF">
                    <w:rPr>
                      <w:rFonts w:ascii="Arial" w:eastAsia="Calibri" w:hAnsi="Arial" w:cs="Arial"/>
                      <w:bCs/>
                      <w:sz w:val="24"/>
                      <w:szCs w:val="24"/>
                    </w:rPr>
                    <w:t>A DEL ROSARIO CIRA ISLAS</w:t>
                  </w:r>
                </w:p>
              </w:txbxContent>
            </v:textbox>
            <w10:wrap anchorx="margin"/>
          </v:shape>
        </w:pict>
      </w:r>
    </w:p>
    <w:p w14:paraId="37E88ED7" w14:textId="77777777" w:rsidR="00FB3FB6" w:rsidRPr="009219DF" w:rsidRDefault="00FB3FB6" w:rsidP="003412D0">
      <w:pPr>
        <w:ind w:left="3261"/>
        <w:contextualSpacing/>
        <w:jc w:val="center"/>
        <w:rPr>
          <w:rFonts w:ascii="Arial" w:hAnsi="Arial" w:cs="Arial"/>
          <w:b/>
          <w:sz w:val="26"/>
          <w:szCs w:val="26"/>
        </w:rPr>
      </w:pPr>
    </w:p>
    <w:p w14:paraId="6FBC93DC" w14:textId="77777777" w:rsidR="00FB3FB6" w:rsidRPr="009219DF" w:rsidRDefault="00FB3FB6" w:rsidP="003412D0">
      <w:pPr>
        <w:ind w:left="3261"/>
        <w:contextualSpacing/>
        <w:jc w:val="center"/>
        <w:rPr>
          <w:rFonts w:ascii="Arial" w:hAnsi="Arial" w:cs="Arial"/>
          <w:b/>
          <w:sz w:val="26"/>
          <w:szCs w:val="26"/>
        </w:rPr>
      </w:pPr>
    </w:p>
    <w:p w14:paraId="3081633F" w14:textId="77777777" w:rsidR="00FB3FB6" w:rsidRPr="009219DF" w:rsidRDefault="00FB3FB6" w:rsidP="003412D0">
      <w:pPr>
        <w:ind w:left="3261"/>
        <w:contextualSpacing/>
        <w:jc w:val="center"/>
        <w:rPr>
          <w:rFonts w:ascii="Arial" w:hAnsi="Arial" w:cs="Arial"/>
          <w:b/>
          <w:sz w:val="26"/>
          <w:szCs w:val="26"/>
        </w:rPr>
      </w:pPr>
    </w:p>
    <w:p w14:paraId="6EC93955" w14:textId="77777777" w:rsidR="00FB3FB6" w:rsidRPr="009219DF" w:rsidRDefault="00FB3FB6" w:rsidP="003412D0">
      <w:pPr>
        <w:ind w:left="3261"/>
        <w:contextualSpacing/>
        <w:jc w:val="center"/>
        <w:rPr>
          <w:rFonts w:ascii="Arial" w:hAnsi="Arial" w:cs="Arial"/>
          <w:b/>
          <w:sz w:val="26"/>
          <w:szCs w:val="26"/>
        </w:rPr>
      </w:pPr>
    </w:p>
    <w:p w14:paraId="38A95CBA" w14:textId="77777777" w:rsidR="00423275" w:rsidRPr="009219DF" w:rsidRDefault="00423275" w:rsidP="003412D0">
      <w:pPr>
        <w:ind w:left="3261" w:right="51"/>
        <w:contextualSpacing/>
        <w:jc w:val="both"/>
        <w:rPr>
          <w:rFonts w:ascii="Arial" w:hAnsi="Arial" w:cs="Arial"/>
          <w:bCs/>
          <w:sz w:val="26"/>
          <w:szCs w:val="26"/>
        </w:rPr>
      </w:pPr>
    </w:p>
    <w:p w14:paraId="5457264F" w14:textId="77777777" w:rsidR="00B005F2" w:rsidRPr="009219DF" w:rsidRDefault="00B005F2" w:rsidP="003412D0">
      <w:pPr>
        <w:pStyle w:val="corte4fondoCar"/>
        <w:spacing w:after="160"/>
        <w:ind w:firstLine="0"/>
        <w:contextualSpacing/>
        <w:rPr>
          <w:sz w:val="26"/>
          <w:szCs w:val="26"/>
        </w:rPr>
      </w:pPr>
    </w:p>
    <w:p w14:paraId="2E657D44" w14:textId="77777777" w:rsidR="00FB3FB6" w:rsidRPr="009219DF" w:rsidRDefault="00FB3FB6" w:rsidP="003412D0">
      <w:pPr>
        <w:pStyle w:val="corte4fondoCar"/>
        <w:spacing w:after="160"/>
        <w:ind w:firstLine="0"/>
        <w:contextualSpacing/>
        <w:rPr>
          <w:sz w:val="26"/>
          <w:szCs w:val="26"/>
        </w:rPr>
      </w:pPr>
    </w:p>
    <w:p w14:paraId="06836802" w14:textId="77777777" w:rsidR="00FB3FB6" w:rsidRPr="009219DF" w:rsidRDefault="00FB3FB6" w:rsidP="003412D0">
      <w:pPr>
        <w:pStyle w:val="corte4fondoCar"/>
        <w:spacing w:after="160"/>
        <w:ind w:firstLine="0"/>
        <w:contextualSpacing/>
        <w:rPr>
          <w:sz w:val="26"/>
          <w:szCs w:val="26"/>
        </w:rPr>
      </w:pPr>
    </w:p>
    <w:p w14:paraId="7A39C115" w14:textId="77777777" w:rsidR="00FB3FB6" w:rsidRPr="009219DF" w:rsidRDefault="00FB3FB6" w:rsidP="003412D0">
      <w:pPr>
        <w:pStyle w:val="corte4fondoCar"/>
        <w:spacing w:after="160"/>
        <w:ind w:firstLine="0"/>
        <w:contextualSpacing/>
        <w:rPr>
          <w:sz w:val="26"/>
          <w:szCs w:val="26"/>
        </w:rPr>
      </w:pPr>
    </w:p>
    <w:p w14:paraId="14B130DA" w14:textId="77777777" w:rsidR="00FB3FB6" w:rsidRPr="009219DF" w:rsidRDefault="00FB3FB6" w:rsidP="003412D0">
      <w:pPr>
        <w:pStyle w:val="corte4fondoCar"/>
        <w:spacing w:after="160"/>
        <w:ind w:firstLine="0"/>
        <w:contextualSpacing/>
        <w:rPr>
          <w:sz w:val="26"/>
          <w:szCs w:val="26"/>
        </w:rPr>
      </w:pPr>
    </w:p>
    <w:p w14:paraId="6CABD629" w14:textId="77777777" w:rsidR="00FB3FB6" w:rsidRPr="009219DF" w:rsidRDefault="00FB3FB6" w:rsidP="003412D0">
      <w:pPr>
        <w:pStyle w:val="corte4fondoCar"/>
        <w:spacing w:after="160"/>
        <w:ind w:firstLine="0"/>
        <w:contextualSpacing/>
        <w:rPr>
          <w:sz w:val="26"/>
          <w:szCs w:val="26"/>
        </w:rPr>
      </w:pPr>
    </w:p>
    <w:p w14:paraId="1743E13A" w14:textId="77777777" w:rsidR="00FB3FB6" w:rsidRPr="009219DF" w:rsidRDefault="00FB3FB6" w:rsidP="003412D0">
      <w:pPr>
        <w:pStyle w:val="corte4fondoCar"/>
        <w:spacing w:after="160"/>
        <w:ind w:firstLine="0"/>
        <w:contextualSpacing/>
        <w:rPr>
          <w:sz w:val="26"/>
          <w:szCs w:val="26"/>
        </w:rPr>
      </w:pPr>
    </w:p>
    <w:p w14:paraId="22242B24" w14:textId="77777777" w:rsidR="00FB3FB6" w:rsidRPr="009219DF" w:rsidRDefault="00FB3FB6" w:rsidP="003412D0">
      <w:pPr>
        <w:pStyle w:val="corte4fondoCar"/>
        <w:spacing w:after="160"/>
        <w:ind w:firstLine="0"/>
        <w:contextualSpacing/>
        <w:rPr>
          <w:sz w:val="26"/>
          <w:szCs w:val="26"/>
        </w:rPr>
      </w:pPr>
    </w:p>
    <w:p w14:paraId="6097B8FA" w14:textId="77777777" w:rsidR="00FB3FB6" w:rsidRPr="009219DF" w:rsidRDefault="00FB3FB6" w:rsidP="003412D0">
      <w:pPr>
        <w:pStyle w:val="corte4fondoCar"/>
        <w:spacing w:after="160"/>
        <w:ind w:firstLine="0"/>
        <w:contextualSpacing/>
        <w:rPr>
          <w:sz w:val="26"/>
          <w:szCs w:val="26"/>
        </w:rPr>
      </w:pPr>
    </w:p>
    <w:p w14:paraId="37A031CD" w14:textId="77777777" w:rsidR="00EB32CF" w:rsidRPr="009219DF" w:rsidRDefault="00EB32CF" w:rsidP="003412D0">
      <w:pPr>
        <w:pStyle w:val="corte4fondoCar"/>
        <w:spacing w:before="240" w:after="160"/>
        <w:ind w:firstLine="0"/>
        <w:contextualSpacing/>
        <w:jc w:val="right"/>
        <w:rPr>
          <w:sz w:val="26"/>
          <w:szCs w:val="26"/>
        </w:rPr>
      </w:pPr>
    </w:p>
    <w:p w14:paraId="17A35D4B" w14:textId="77777777" w:rsidR="003412D0" w:rsidRPr="009219DF" w:rsidRDefault="003412D0" w:rsidP="003412D0">
      <w:pPr>
        <w:pStyle w:val="corte4fondoCar"/>
        <w:spacing w:before="240" w:after="160"/>
        <w:ind w:firstLine="0"/>
        <w:contextualSpacing/>
        <w:jc w:val="right"/>
        <w:rPr>
          <w:sz w:val="24"/>
          <w:szCs w:val="24"/>
        </w:rPr>
      </w:pPr>
    </w:p>
    <w:p w14:paraId="713EB539" w14:textId="77777777" w:rsidR="003412D0" w:rsidRPr="009219DF" w:rsidRDefault="00D216E9" w:rsidP="003412D0">
      <w:pPr>
        <w:pStyle w:val="corte4fondoCar"/>
        <w:spacing w:after="240"/>
        <w:ind w:firstLine="0"/>
        <w:contextualSpacing/>
        <w:jc w:val="right"/>
        <w:rPr>
          <w:sz w:val="24"/>
          <w:szCs w:val="24"/>
        </w:rPr>
      </w:pPr>
      <w:r w:rsidRPr="009219DF">
        <w:rPr>
          <w:sz w:val="24"/>
          <w:szCs w:val="24"/>
        </w:rPr>
        <w:t>Morelia, Michoacán a</w:t>
      </w:r>
      <w:r w:rsidR="00347351" w:rsidRPr="009219DF">
        <w:rPr>
          <w:sz w:val="24"/>
          <w:szCs w:val="24"/>
        </w:rPr>
        <w:t xml:space="preserve"> </w:t>
      </w:r>
      <w:r w:rsidR="00BD19FF">
        <w:rPr>
          <w:sz w:val="24"/>
          <w:szCs w:val="24"/>
        </w:rPr>
        <w:t>veintitrés</w:t>
      </w:r>
      <w:r w:rsidR="00347351" w:rsidRPr="009219DF">
        <w:rPr>
          <w:sz w:val="24"/>
          <w:szCs w:val="24"/>
        </w:rPr>
        <w:t xml:space="preserve"> </w:t>
      </w:r>
      <w:r w:rsidR="00360F46" w:rsidRPr="009219DF">
        <w:rPr>
          <w:sz w:val="24"/>
          <w:szCs w:val="24"/>
        </w:rPr>
        <w:t>de julio</w:t>
      </w:r>
      <w:r w:rsidR="008E6008" w:rsidRPr="009219DF">
        <w:rPr>
          <w:sz w:val="24"/>
          <w:szCs w:val="24"/>
        </w:rPr>
        <w:t xml:space="preserve"> </w:t>
      </w:r>
      <w:r w:rsidRPr="009219DF">
        <w:rPr>
          <w:sz w:val="24"/>
          <w:szCs w:val="24"/>
        </w:rPr>
        <w:t>de dos mil veinti</w:t>
      </w:r>
      <w:r w:rsidR="00360F46" w:rsidRPr="009219DF">
        <w:rPr>
          <w:sz w:val="24"/>
          <w:szCs w:val="24"/>
        </w:rPr>
        <w:t>séis</w:t>
      </w:r>
      <w:r w:rsidR="007F48B9" w:rsidRPr="009219DF">
        <w:rPr>
          <w:sz w:val="24"/>
          <w:szCs w:val="24"/>
        </w:rPr>
        <w:t>.</w:t>
      </w:r>
      <w:r w:rsidRPr="009219DF">
        <w:rPr>
          <w:rStyle w:val="Refdenotaalpie"/>
          <w:sz w:val="24"/>
          <w:szCs w:val="24"/>
        </w:rPr>
        <w:footnoteReference w:id="1"/>
      </w:r>
    </w:p>
    <w:p w14:paraId="0DBB47A4" w14:textId="77777777" w:rsidR="00DE0E09" w:rsidRPr="009219DF" w:rsidRDefault="00DE0E09" w:rsidP="003412D0">
      <w:pPr>
        <w:pStyle w:val="corte4fondoCar"/>
        <w:spacing w:after="240"/>
        <w:ind w:firstLine="0"/>
        <w:contextualSpacing/>
        <w:rPr>
          <w:b/>
          <w:sz w:val="24"/>
          <w:szCs w:val="24"/>
        </w:rPr>
      </w:pPr>
    </w:p>
    <w:p w14:paraId="64B822D6" w14:textId="77777777" w:rsidR="00D216E9" w:rsidRPr="009219DF" w:rsidRDefault="00D216E9" w:rsidP="003502C8">
      <w:pPr>
        <w:pStyle w:val="corte4fondoCar"/>
        <w:ind w:firstLine="0"/>
        <w:contextualSpacing/>
        <w:rPr>
          <w:sz w:val="24"/>
          <w:szCs w:val="24"/>
        </w:rPr>
      </w:pPr>
      <w:r w:rsidRPr="009219DF">
        <w:rPr>
          <w:b/>
          <w:sz w:val="24"/>
          <w:szCs w:val="24"/>
        </w:rPr>
        <w:t>A</w:t>
      </w:r>
      <w:r w:rsidR="00F50416" w:rsidRPr="009219DF">
        <w:rPr>
          <w:b/>
          <w:sz w:val="24"/>
          <w:szCs w:val="24"/>
        </w:rPr>
        <w:t>cuerdo</w:t>
      </w:r>
      <w:r w:rsidR="00A80E4D" w:rsidRPr="009219DF">
        <w:rPr>
          <w:b/>
          <w:sz w:val="24"/>
          <w:szCs w:val="24"/>
        </w:rPr>
        <w:t xml:space="preserve"> P</w:t>
      </w:r>
      <w:r w:rsidR="00F50416" w:rsidRPr="009219DF">
        <w:rPr>
          <w:b/>
          <w:sz w:val="24"/>
          <w:szCs w:val="24"/>
        </w:rPr>
        <w:t>lenario</w:t>
      </w:r>
      <w:r w:rsidRPr="009219DF">
        <w:rPr>
          <w:b/>
          <w:sz w:val="24"/>
          <w:szCs w:val="24"/>
        </w:rPr>
        <w:t xml:space="preserve"> </w:t>
      </w:r>
      <w:r w:rsidRPr="009219DF">
        <w:rPr>
          <w:bCs/>
          <w:sz w:val="24"/>
          <w:szCs w:val="24"/>
        </w:rPr>
        <w:t xml:space="preserve">que determina el </w:t>
      </w:r>
      <w:r w:rsidR="00D12D25" w:rsidRPr="009219DF">
        <w:rPr>
          <w:bCs/>
          <w:sz w:val="24"/>
          <w:szCs w:val="24"/>
        </w:rPr>
        <w:t xml:space="preserve">cumplimiento </w:t>
      </w:r>
      <w:r w:rsidR="00987D8D" w:rsidRPr="009219DF">
        <w:rPr>
          <w:bCs/>
          <w:sz w:val="24"/>
          <w:szCs w:val="24"/>
        </w:rPr>
        <w:t>defectuoso</w:t>
      </w:r>
      <w:r w:rsidRPr="009219DF">
        <w:rPr>
          <w:bCs/>
          <w:sz w:val="24"/>
          <w:szCs w:val="24"/>
        </w:rPr>
        <w:t xml:space="preserve"> de</w:t>
      </w:r>
      <w:r w:rsidR="003F7DE0" w:rsidRPr="009219DF">
        <w:rPr>
          <w:bCs/>
          <w:sz w:val="24"/>
          <w:szCs w:val="24"/>
        </w:rPr>
        <w:t xml:space="preserve"> </w:t>
      </w:r>
      <w:r w:rsidRPr="009219DF">
        <w:rPr>
          <w:bCs/>
          <w:sz w:val="24"/>
          <w:szCs w:val="24"/>
        </w:rPr>
        <w:t>l</w:t>
      </w:r>
      <w:r w:rsidR="003F7DE0" w:rsidRPr="009219DF">
        <w:rPr>
          <w:bCs/>
          <w:sz w:val="24"/>
          <w:szCs w:val="24"/>
        </w:rPr>
        <w:t>a sentencia de</w:t>
      </w:r>
      <w:r w:rsidR="009C0386" w:rsidRPr="009219DF">
        <w:rPr>
          <w:bCs/>
          <w:sz w:val="24"/>
          <w:szCs w:val="24"/>
        </w:rPr>
        <w:t xml:space="preserve"> doce de mayo,</w:t>
      </w:r>
      <w:r w:rsidR="00232F41" w:rsidRPr="009219DF">
        <w:rPr>
          <w:sz w:val="24"/>
          <w:szCs w:val="24"/>
        </w:rPr>
        <w:t xml:space="preserve"> dictada</w:t>
      </w:r>
      <w:r w:rsidRPr="009219DF">
        <w:rPr>
          <w:sz w:val="24"/>
          <w:szCs w:val="24"/>
        </w:rPr>
        <w:t xml:space="preserve"> dentro </w:t>
      </w:r>
      <w:r w:rsidR="00AF183C" w:rsidRPr="009219DF">
        <w:rPr>
          <w:sz w:val="24"/>
          <w:szCs w:val="24"/>
        </w:rPr>
        <w:t>del Juicio para la Protección de los Derechos Político-Electorales del Ciudadano</w:t>
      </w:r>
      <w:r w:rsidR="00AF183C" w:rsidRPr="009219DF">
        <w:rPr>
          <w:rStyle w:val="Refdenotaalpie"/>
          <w:sz w:val="24"/>
          <w:szCs w:val="24"/>
        </w:rPr>
        <w:footnoteReference w:id="2"/>
      </w:r>
      <w:r w:rsidR="00AF183C" w:rsidRPr="009219DF">
        <w:rPr>
          <w:sz w:val="24"/>
          <w:szCs w:val="24"/>
        </w:rPr>
        <w:t xml:space="preserve"> </w:t>
      </w:r>
      <w:r w:rsidRPr="009219DF">
        <w:rPr>
          <w:sz w:val="24"/>
          <w:szCs w:val="24"/>
        </w:rPr>
        <w:t>identificado al rubro</w:t>
      </w:r>
      <w:r w:rsidR="00D12D25" w:rsidRPr="009219DF">
        <w:rPr>
          <w:sz w:val="24"/>
          <w:szCs w:val="24"/>
        </w:rPr>
        <w:t>.</w:t>
      </w:r>
    </w:p>
    <w:p w14:paraId="071D57CB" w14:textId="77777777" w:rsidR="003412D0" w:rsidRPr="009219DF" w:rsidRDefault="003412D0" w:rsidP="003502C8">
      <w:pPr>
        <w:pStyle w:val="corte4fondoCar"/>
        <w:ind w:firstLine="0"/>
        <w:contextualSpacing/>
        <w:rPr>
          <w:sz w:val="24"/>
          <w:szCs w:val="24"/>
        </w:rPr>
      </w:pPr>
    </w:p>
    <w:p w14:paraId="0BBDB761" w14:textId="77777777" w:rsidR="00D216E9" w:rsidRPr="009219DF" w:rsidRDefault="00D216E9" w:rsidP="003502C8">
      <w:pPr>
        <w:pStyle w:val="corte4fondoCar"/>
        <w:ind w:firstLine="0"/>
        <w:contextualSpacing/>
        <w:jc w:val="center"/>
        <w:rPr>
          <w:b/>
          <w:sz w:val="24"/>
          <w:szCs w:val="24"/>
        </w:rPr>
      </w:pPr>
      <w:r w:rsidRPr="009219DF">
        <w:rPr>
          <w:b/>
          <w:sz w:val="24"/>
          <w:szCs w:val="24"/>
        </w:rPr>
        <w:t>I. ANTECEDENTES</w:t>
      </w:r>
    </w:p>
    <w:p w14:paraId="0830B34C" w14:textId="77777777" w:rsidR="003502C8" w:rsidRPr="009219DF" w:rsidRDefault="003502C8" w:rsidP="003502C8">
      <w:pPr>
        <w:pStyle w:val="corte4fondoCar"/>
        <w:ind w:firstLine="0"/>
        <w:contextualSpacing/>
        <w:jc w:val="center"/>
        <w:rPr>
          <w:b/>
          <w:sz w:val="24"/>
          <w:szCs w:val="24"/>
        </w:rPr>
      </w:pPr>
    </w:p>
    <w:p w14:paraId="4F5B20C8" w14:textId="77777777" w:rsidR="00E74219" w:rsidRPr="009219DF" w:rsidRDefault="00D216E9" w:rsidP="003502C8">
      <w:pPr>
        <w:spacing w:after="0" w:line="360" w:lineRule="auto"/>
        <w:jc w:val="both"/>
        <w:rPr>
          <w:rFonts w:ascii="Arial" w:hAnsi="Arial" w:cs="Arial"/>
          <w:sz w:val="24"/>
          <w:szCs w:val="24"/>
        </w:rPr>
      </w:pPr>
      <w:r w:rsidRPr="009219DF">
        <w:rPr>
          <w:rFonts w:ascii="Arial" w:hAnsi="Arial" w:cs="Arial"/>
          <w:b/>
          <w:sz w:val="24"/>
          <w:szCs w:val="24"/>
        </w:rPr>
        <w:t xml:space="preserve">1. </w:t>
      </w:r>
      <w:r w:rsidR="003F7DE0" w:rsidRPr="009219DF">
        <w:rPr>
          <w:rFonts w:ascii="Arial" w:hAnsi="Arial" w:cs="Arial"/>
          <w:b/>
          <w:sz w:val="24"/>
          <w:szCs w:val="24"/>
        </w:rPr>
        <w:t xml:space="preserve">Sentencia del </w:t>
      </w:r>
      <w:r w:rsidR="003F6732" w:rsidRPr="009219DF">
        <w:rPr>
          <w:rFonts w:ascii="Arial" w:hAnsi="Arial" w:cs="Arial"/>
          <w:b/>
          <w:i/>
          <w:iCs/>
          <w:sz w:val="24"/>
          <w:szCs w:val="24"/>
        </w:rPr>
        <w:t>J</w:t>
      </w:r>
      <w:r w:rsidR="003F7DE0" w:rsidRPr="009219DF">
        <w:rPr>
          <w:rFonts w:ascii="Arial" w:hAnsi="Arial" w:cs="Arial"/>
          <w:b/>
          <w:i/>
          <w:iCs/>
          <w:sz w:val="24"/>
          <w:szCs w:val="24"/>
        </w:rPr>
        <w:t xml:space="preserve">uicio </w:t>
      </w:r>
      <w:r w:rsidR="003F6732" w:rsidRPr="009219DF">
        <w:rPr>
          <w:rFonts w:ascii="Arial" w:hAnsi="Arial" w:cs="Arial"/>
          <w:b/>
          <w:i/>
          <w:iCs/>
          <w:sz w:val="24"/>
          <w:szCs w:val="24"/>
        </w:rPr>
        <w:t>C</w:t>
      </w:r>
      <w:r w:rsidR="003F7DE0" w:rsidRPr="009219DF">
        <w:rPr>
          <w:rFonts w:ascii="Arial" w:hAnsi="Arial" w:cs="Arial"/>
          <w:b/>
          <w:i/>
          <w:iCs/>
          <w:sz w:val="24"/>
          <w:szCs w:val="24"/>
        </w:rPr>
        <w:t>iudadano</w:t>
      </w:r>
      <w:r w:rsidRPr="009219DF">
        <w:rPr>
          <w:rFonts w:ascii="Arial" w:hAnsi="Arial" w:cs="Arial"/>
          <w:b/>
          <w:sz w:val="24"/>
          <w:szCs w:val="24"/>
        </w:rPr>
        <w:t xml:space="preserve">. </w:t>
      </w:r>
      <w:r w:rsidRPr="009219DF">
        <w:rPr>
          <w:rFonts w:ascii="Arial" w:hAnsi="Arial" w:cs="Arial"/>
          <w:bCs/>
          <w:sz w:val="24"/>
          <w:szCs w:val="24"/>
        </w:rPr>
        <w:t>E</w:t>
      </w:r>
      <w:r w:rsidR="00423275" w:rsidRPr="009219DF">
        <w:rPr>
          <w:rFonts w:ascii="Arial" w:hAnsi="Arial" w:cs="Arial"/>
          <w:bCs/>
          <w:sz w:val="24"/>
          <w:szCs w:val="24"/>
        </w:rPr>
        <w:t>l</w:t>
      </w:r>
      <w:r w:rsidR="00F92B03" w:rsidRPr="009219DF">
        <w:rPr>
          <w:rFonts w:ascii="Arial" w:hAnsi="Arial" w:cs="Arial"/>
          <w:bCs/>
          <w:sz w:val="24"/>
          <w:szCs w:val="24"/>
        </w:rPr>
        <w:t xml:space="preserve"> </w:t>
      </w:r>
      <w:r w:rsidR="009C0386" w:rsidRPr="009219DF">
        <w:rPr>
          <w:rFonts w:ascii="Arial" w:hAnsi="Arial" w:cs="Arial"/>
          <w:bCs/>
          <w:sz w:val="24"/>
          <w:szCs w:val="24"/>
        </w:rPr>
        <w:t>doce de mayo</w:t>
      </w:r>
      <w:r w:rsidR="0027058D" w:rsidRPr="009219DF">
        <w:rPr>
          <w:rFonts w:ascii="Arial" w:hAnsi="Arial" w:cs="Arial"/>
          <w:sz w:val="24"/>
          <w:szCs w:val="24"/>
        </w:rPr>
        <w:t xml:space="preserve">, </w:t>
      </w:r>
      <w:r w:rsidRPr="009219DF">
        <w:rPr>
          <w:rFonts w:ascii="Arial" w:hAnsi="Arial" w:cs="Arial"/>
          <w:sz w:val="24"/>
          <w:szCs w:val="24"/>
        </w:rPr>
        <w:t xml:space="preserve">este Tribunal </w:t>
      </w:r>
      <w:r w:rsidR="00253386" w:rsidRPr="009219DF">
        <w:rPr>
          <w:rFonts w:ascii="Arial" w:hAnsi="Arial" w:cs="Arial"/>
          <w:sz w:val="24"/>
          <w:szCs w:val="24"/>
        </w:rPr>
        <w:t xml:space="preserve">Electoral </w:t>
      </w:r>
      <w:r w:rsidR="00CA156C" w:rsidRPr="009219DF">
        <w:rPr>
          <w:rFonts w:ascii="Arial" w:hAnsi="Arial" w:cs="Arial"/>
          <w:sz w:val="24"/>
          <w:szCs w:val="24"/>
        </w:rPr>
        <w:t>del Estado</w:t>
      </w:r>
      <w:r w:rsidR="00CA156C" w:rsidRPr="009219DF">
        <w:rPr>
          <w:rStyle w:val="Refdenotaalpie"/>
          <w:rFonts w:ascii="Arial" w:hAnsi="Arial" w:cs="Arial"/>
          <w:sz w:val="24"/>
          <w:szCs w:val="24"/>
        </w:rPr>
        <w:footnoteReference w:id="3"/>
      </w:r>
      <w:r w:rsidR="00CA156C" w:rsidRPr="009219DF">
        <w:rPr>
          <w:rFonts w:ascii="Arial" w:hAnsi="Arial" w:cs="Arial"/>
          <w:sz w:val="24"/>
          <w:szCs w:val="24"/>
        </w:rPr>
        <w:t xml:space="preserve"> </w:t>
      </w:r>
      <w:r w:rsidR="00F4580C" w:rsidRPr="009219DF">
        <w:rPr>
          <w:rFonts w:ascii="Arial" w:hAnsi="Arial" w:cs="Arial"/>
          <w:sz w:val="24"/>
          <w:szCs w:val="24"/>
        </w:rPr>
        <w:t xml:space="preserve">dictó sentencia para </w:t>
      </w:r>
      <w:r w:rsidR="003F7DE0" w:rsidRPr="009219DF">
        <w:rPr>
          <w:rFonts w:ascii="Arial" w:hAnsi="Arial" w:cs="Arial"/>
          <w:sz w:val="24"/>
          <w:szCs w:val="24"/>
        </w:rPr>
        <w:t>resolv</w:t>
      </w:r>
      <w:r w:rsidR="00F4580C" w:rsidRPr="009219DF">
        <w:rPr>
          <w:rFonts w:ascii="Arial" w:hAnsi="Arial" w:cs="Arial"/>
          <w:sz w:val="24"/>
          <w:szCs w:val="24"/>
        </w:rPr>
        <w:t>er</w:t>
      </w:r>
      <w:r w:rsidR="003F7DE0" w:rsidRPr="009219DF">
        <w:rPr>
          <w:rFonts w:ascii="Arial" w:hAnsi="Arial" w:cs="Arial"/>
          <w:sz w:val="24"/>
          <w:szCs w:val="24"/>
        </w:rPr>
        <w:t xml:space="preserve"> </w:t>
      </w:r>
      <w:r w:rsidR="0027058D" w:rsidRPr="009219DF">
        <w:rPr>
          <w:rFonts w:ascii="Arial" w:hAnsi="Arial" w:cs="Arial"/>
          <w:sz w:val="24"/>
          <w:szCs w:val="24"/>
        </w:rPr>
        <w:t xml:space="preserve">el </w:t>
      </w:r>
      <w:r w:rsidR="00F4580C" w:rsidRPr="009219DF">
        <w:rPr>
          <w:rFonts w:ascii="Arial" w:hAnsi="Arial" w:cs="Arial"/>
          <w:i/>
          <w:iCs/>
          <w:sz w:val="24"/>
          <w:szCs w:val="24"/>
        </w:rPr>
        <w:t>Juicio Ciudadano</w:t>
      </w:r>
      <w:r w:rsidR="00F4580C" w:rsidRPr="009219DF">
        <w:rPr>
          <w:rFonts w:ascii="Arial" w:hAnsi="Arial" w:cs="Arial"/>
          <w:sz w:val="24"/>
          <w:szCs w:val="24"/>
        </w:rPr>
        <w:t xml:space="preserve"> en que se actúa</w:t>
      </w:r>
      <w:r w:rsidR="003F7DE0" w:rsidRPr="009219DF">
        <w:rPr>
          <w:rFonts w:ascii="Arial" w:hAnsi="Arial" w:cs="Arial"/>
          <w:sz w:val="24"/>
          <w:szCs w:val="24"/>
        </w:rPr>
        <w:t>,</w:t>
      </w:r>
      <w:r w:rsidR="002A4BC6" w:rsidRPr="009219DF">
        <w:rPr>
          <w:rStyle w:val="Refdenotaalpie"/>
          <w:rFonts w:ascii="Arial" w:hAnsi="Arial" w:cs="Arial"/>
          <w:sz w:val="24"/>
          <w:szCs w:val="24"/>
        </w:rPr>
        <w:footnoteReference w:id="4"/>
      </w:r>
      <w:r w:rsidR="003F7DE0" w:rsidRPr="009219DF">
        <w:rPr>
          <w:rFonts w:ascii="Arial" w:hAnsi="Arial" w:cs="Arial"/>
          <w:sz w:val="24"/>
          <w:szCs w:val="24"/>
        </w:rPr>
        <w:t xml:space="preserve"> promovido por </w:t>
      </w:r>
      <w:r w:rsidR="009C0386" w:rsidRPr="009219DF">
        <w:rPr>
          <w:rFonts w:ascii="Arial" w:hAnsi="Arial" w:cs="Arial"/>
          <w:sz w:val="24"/>
          <w:szCs w:val="24"/>
        </w:rPr>
        <w:t>Patricia Pérez Morales</w:t>
      </w:r>
      <w:r w:rsidR="003F7DE0" w:rsidRPr="009219DF">
        <w:rPr>
          <w:rFonts w:ascii="Arial" w:hAnsi="Arial" w:cs="Arial"/>
          <w:sz w:val="24"/>
          <w:szCs w:val="24"/>
        </w:rPr>
        <w:t>,</w:t>
      </w:r>
      <w:r w:rsidR="00793610" w:rsidRPr="009219DF">
        <w:rPr>
          <w:rStyle w:val="Refdenotaalpie"/>
          <w:rFonts w:ascii="Arial" w:hAnsi="Arial" w:cs="Arial"/>
          <w:sz w:val="24"/>
          <w:szCs w:val="24"/>
        </w:rPr>
        <w:footnoteReference w:id="5"/>
      </w:r>
      <w:r w:rsidR="003F7DE0" w:rsidRPr="009219DF">
        <w:rPr>
          <w:rFonts w:ascii="Arial" w:hAnsi="Arial" w:cs="Arial"/>
          <w:sz w:val="24"/>
          <w:szCs w:val="24"/>
        </w:rPr>
        <w:t xml:space="preserve"> </w:t>
      </w:r>
      <w:r w:rsidR="00E74219" w:rsidRPr="009219DF">
        <w:rPr>
          <w:rFonts w:ascii="Arial" w:hAnsi="Arial" w:cs="Arial"/>
          <w:sz w:val="24"/>
          <w:szCs w:val="24"/>
        </w:rPr>
        <w:t xml:space="preserve">en contra del Ayuntamiento de </w:t>
      </w:r>
      <w:r w:rsidR="009C0386" w:rsidRPr="009219DF">
        <w:rPr>
          <w:rFonts w:ascii="Arial" w:hAnsi="Arial" w:cs="Arial"/>
          <w:sz w:val="24"/>
          <w:szCs w:val="24"/>
        </w:rPr>
        <w:t>Epitacio Huerta</w:t>
      </w:r>
      <w:r w:rsidR="00E74219" w:rsidRPr="009219DF">
        <w:rPr>
          <w:rFonts w:ascii="Arial" w:hAnsi="Arial" w:cs="Arial"/>
          <w:sz w:val="24"/>
          <w:szCs w:val="24"/>
        </w:rPr>
        <w:t>, Michoacán</w:t>
      </w:r>
      <w:r w:rsidR="00B57894" w:rsidRPr="009219DF">
        <w:rPr>
          <w:rFonts w:ascii="Arial" w:hAnsi="Arial" w:cs="Arial"/>
          <w:sz w:val="24"/>
          <w:szCs w:val="24"/>
        </w:rPr>
        <w:t>,</w:t>
      </w:r>
      <w:r w:rsidR="00E74219" w:rsidRPr="009219DF">
        <w:rPr>
          <w:rStyle w:val="Refdenotaalpie"/>
          <w:rFonts w:ascii="Arial" w:hAnsi="Arial" w:cs="Arial"/>
          <w:sz w:val="24"/>
          <w:szCs w:val="24"/>
        </w:rPr>
        <w:footnoteReference w:id="6"/>
      </w:r>
      <w:r w:rsidR="00E74219" w:rsidRPr="009219DF">
        <w:rPr>
          <w:rFonts w:ascii="Arial" w:hAnsi="Arial" w:cs="Arial"/>
          <w:sz w:val="24"/>
          <w:szCs w:val="24"/>
        </w:rPr>
        <w:t xml:space="preserve"> por la </w:t>
      </w:r>
      <w:r w:rsidR="009C0386" w:rsidRPr="009219DF">
        <w:rPr>
          <w:rFonts w:ascii="Arial" w:hAnsi="Arial" w:cs="Arial"/>
          <w:sz w:val="24"/>
          <w:szCs w:val="24"/>
        </w:rPr>
        <w:t>vulneración al derecho de ser votada en la vertiente del ejercicio del cargo público</w:t>
      </w:r>
      <w:r w:rsidR="00E74219" w:rsidRPr="009219DF">
        <w:rPr>
          <w:rFonts w:ascii="Arial" w:hAnsi="Arial" w:cs="Arial"/>
          <w:sz w:val="24"/>
          <w:szCs w:val="24"/>
        </w:rPr>
        <w:t>.</w:t>
      </w:r>
    </w:p>
    <w:p w14:paraId="76057F01" w14:textId="77777777" w:rsidR="003502C8" w:rsidRPr="009219DF" w:rsidRDefault="003502C8" w:rsidP="003502C8">
      <w:pPr>
        <w:spacing w:after="0" w:line="360" w:lineRule="auto"/>
        <w:jc w:val="both"/>
        <w:rPr>
          <w:rFonts w:ascii="Arial" w:hAnsi="Arial" w:cs="Arial"/>
          <w:b/>
          <w:sz w:val="24"/>
          <w:szCs w:val="24"/>
        </w:rPr>
      </w:pPr>
    </w:p>
    <w:p w14:paraId="4BE64E36" w14:textId="77777777" w:rsidR="007107CA" w:rsidRPr="009219DF" w:rsidRDefault="00D216E9" w:rsidP="003502C8">
      <w:pPr>
        <w:spacing w:after="0" w:line="360" w:lineRule="auto"/>
        <w:jc w:val="both"/>
        <w:rPr>
          <w:rFonts w:ascii="Arial" w:eastAsia="Arial" w:hAnsi="Arial" w:cs="Arial"/>
          <w:i/>
          <w:sz w:val="24"/>
          <w:szCs w:val="24"/>
        </w:rPr>
      </w:pPr>
      <w:r w:rsidRPr="009219DF">
        <w:rPr>
          <w:rFonts w:ascii="Arial" w:hAnsi="Arial" w:cs="Arial"/>
          <w:b/>
          <w:sz w:val="24"/>
          <w:szCs w:val="24"/>
        </w:rPr>
        <w:lastRenderedPageBreak/>
        <w:t xml:space="preserve">2. </w:t>
      </w:r>
      <w:r w:rsidR="007107CA" w:rsidRPr="009219DF">
        <w:rPr>
          <w:rFonts w:ascii="Arial" w:eastAsia="Arial" w:hAnsi="Arial" w:cs="Arial"/>
          <w:b/>
          <w:sz w:val="24"/>
          <w:szCs w:val="24"/>
        </w:rPr>
        <w:t xml:space="preserve">Notificación de la </w:t>
      </w:r>
      <w:r w:rsidR="00C5149D" w:rsidRPr="009219DF">
        <w:rPr>
          <w:rFonts w:ascii="Arial" w:eastAsia="Arial" w:hAnsi="Arial" w:cs="Arial"/>
          <w:b/>
          <w:i/>
          <w:sz w:val="24"/>
          <w:szCs w:val="24"/>
        </w:rPr>
        <w:t>S</w:t>
      </w:r>
      <w:r w:rsidR="007107CA" w:rsidRPr="009219DF">
        <w:rPr>
          <w:rFonts w:ascii="Arial" w:eastAsia="Arial" w:hAnsi="Arial" w:cs="Arial"/>
          <w:b/>
          <w:i/>
          <w:sz w:val="24"/>
          <w:szCs w:val="24"/>
        </w:rPr>
        <w:t xml:space="preserve">entencia. </w:t>
      </w:r>
      <w:r w:rsidR="007107CA" w:rsidRPr="009219DF">
        <w:rPr>
          <w:rFonts w:ascii="Arial" w:eastAsia="Arial" w:hAnsi="Arial" w:cs="Arial"/>
          <w:sz w:val="24"/>
          <w:szCs w:val="24"/>
        </w:rPr>
        <w:t xml:space="preserve">El </w:t>
      </w:r>
      <w:r w:rsidR="009C0386" w:rsidRPr="009219DF">
        <w:rPr>
          <w:rFonts w:ascii="Arial" w:eastAsia="Arial" w:hAnsi="Arial" w:cs="Arial"/>
          <w:sz w:val="24"/>
          <w:szCs w:val="24"/>
        </w:rPr>
        <w:t>trece de mayo</w:t>
      </w:r>
      <w:r w:rsidR="007107CA" w:rsidRPr="009219DF">
        <w:rPr>
          <w:rFonts w:ascii="Arial" w:eastAsia="Arial" w:hAnsi="Arial" w:cs="Arial"/>
          <w:sz w:val="24"/>
          <w:szCs w:val="24"/>
        </w:rPr>
        <w:t xml:space="preserve">, se notificó la </w:t>
      </w:r>
      <w:r w:rsidR="00520966" w:rsidRPr="009219DF">
        <w:rPr>
          <w:rFonts w:ascii="Arial" w:eastAsia="Arial" w:hAnsi="Arial" w:cs="Arial"/>
          <w:i/>
          <w:sz w:val="24"/>
          <w:szCs w:val="24"/>
        </w:rPr>
        <w:t>s</w:t>
      </w:r>
      <w:r w:rsidR="007107CA" w:rsidRPr="009219DF">
        <w:rPr>
          <w:rFonts w:ascii="Arial" w:eastAsia="Arial" w:hAnsi="Arial" w:cs="Arial"/>
          <w:i/>
          <w:sz w:val="24"/>
          <w:szCs w:val="24"/>
        </w:rPr>
        <w:t>entencia</w:t>
      </w:r>
      <w:r w:rsidR="007107CA" w:rsidRPr="009219DF">
        <w:rPr>
          <w:rFonts w:ascii="Arial" w:eastAsia="Arial" w:hAnsi="Arial" w:cs="Arial"/>
          <w:sz w:val="24"/>
          <w:szCs w:val="24"/>
        </w:rPr>
        <w:t xml:space="preserve"> a</w:t>
      </w:r>
      <w:r w:rsidR="009C0386" w:rsidRPr="009219DF">
        <w:rPr>
          <w:rFonts w:ascii="Arial" w:eastAsia="Arial" w:hAnsi="Arial" w:cs="Arial"/>
          <w:sz w:val="24"/>
          <w:szCs w:val="24"/>
        </w:rPr>
        <w:t xml:space="preserve"> </w:t>
      </w:r>
      <w:r w:rsidR="007107CA" w:rsidRPr="009219DF">
        <w:rPr>
          <w:rFonts w:ascii="Arial" w:eastAsia="Arial" w:hAnsi="Arial" w:cs="Arial"/>
          <w:sz w:val="24"/>
          <w:szCs w:val="24"/>
        </w:rPr>
        <w:t>l</w:t>
      </w:r>
      <w:r w:rsidR="009C0386" w:rsidRPr="009219DF">
        <w:rPr>
          <w:rFonts w:ascii="Arial" w:eastAsia="Arial" w:hAnsi="Arial" w:cs="Arial"/>
          <w:sz w:val="24"/>
          <w:szCs w:val="24"/>
        </w:rPr>
        <w:t xml:space="preserve">a </w:t>
      </w:r>
      <w:r w:rsidR="009C0386" w:rsidRPr="009219DF">
        <w:rPr>
          <w:rFonts w:ascii="Arial" w:eastAsia="Arial" w:hAnsi="Arial" w:cs="Arial"/>
          <w:i/>
          <w:iCs/>
          <w:sz w:val="24"/>
          <w:szCs w:val="24"/>
        </w:rPr>
        <w:t>parte actora</w:t>
      </w:r>
      <w:r w:rsidR="009C0386" w:rsidRPr="009219DF">
        <w:rPr>
          <w:rFonts w:ascii="Arial" w:eastAsia="Arial" w:hAnsi="Arial" w:cs="Arial"/>
          <w:sz w:val="24"/>
          <w:szCs w:val="24"/>
        </w:rPr>
        <w:t xml:space="preserve"> y al</w:t>
      </w:r>
      <w:r w:rsidR="007107CA" w:rsidRPr="009219DF">
        <w:rPr>
          <w:rFonts w:ascii="Arial" w:eastAsia="Arial" w:hAnsi="Arial" w:cs="Arial"/>
          <w:sz w:val="24"/>
          <w:szCs w:val="24"/>
        </w:rPr>
        <w:t xml:space="preserve"> </w:t>
      </w:r>
      <w:r w:rsidR="0002746C" w:rsidRPr="009219DF">
        <w:rPr>
          <w:rFonts w:ascii="Arial" w:eastAsia="Arial" w:hAnsi="Arial" w:cs="Arial"/>
          <w:i/>
          <w:sz w:val="24"/>
          <w:szCs w:val="24"/>
        </w:rPr>
        <w:t>Ayuntamiento</w:t>
      </w:r>
      <w:r w:rsidR="00232F41" w:rsidRPr="009219DF">
        <w:rPr>
          <w:rFonts w:ascii="Arial" w:eastAsia="Arial" w:hAnsi="Arial" w:cs="Arial"/>
          <w:i/>
          <w:sz w:val="24"/>
          <w:szCs w:val="24"/>
        </w:rPr>
        <w:t>.</w:t>
      </w:r>
      <w:r w:rsidR="007107CA" w:rsidRPr="009219DF">
        <w:rPr>
          <w:rFonts w:ascii="Arial" w:eastAsia="Arial" w:hAnsi="Arial" w:cs="Arial"/>
          <w:sz w:val="24"/>
          <w:szCs w:val="24"/>
          <w:vertAlign w:val="superscript"/>
        </w:rPr>
        <w:footnoteReference w:id="7"/>
      </w:r>
    </w:p>
    <w:p w14:paraId="5D534967" w14:textId="77777777" w:rsidR="003502C8" w:rsidRPr="009219DF" w:rsidRDefault="003502C8" w:rsidP="003502C8">
      <w:pPr>
        <w:spacing w:after="0" w:line="360" w:lineRule="auto"/>
        <w:jc w:val="both"/>
        <w:rPr>
          <w:rFonts w:ascii="Arial" w:hAnsi="Arial" w:cs="Arial"/>
          <w:b/>
          <w:sz w:val="24"/>
          <w:szCs w:val="24"/>
        </w:rPr>
      </w:pPr>
    </w:p>
    <w:p w14:paraId="5F33E1D0" w14:textId="77777777" w:rsidR="002A4BC6" w:rsidRPr="009219DF" w:rsidRDefault="00C5149D" w:rsidP="003502C8">
      <w:pPr>
        <w:spacing w:after="0" w:line="360" w:lineRule="auto"/>
        <w:jc w:val="both"/>
        <w:rPr>
          <w:rFonts w:ascii="Arial" w:hAnsi="Arial" w:cs="Arial"/>
          <w:bCs/>
          <w:sz w:val="24"/>
          <w:szCs w:val="24"/>
        </w:rPr>
      </w:pPr>
      <w:r w:rsidRPr="009219DF">
        <w:rPr>
          <w:rFonts w:ascii="Arial" w:hAnsi="Arial" w:cs="Arial"/>
          <w:b/>
          <w:sz w:val="24"/>
          <w:szCs w:val="24"/>
        </w:rPr>
        <w:t xml:space="preserve">3. </w:t>
      </w:r>
      <w:r w:rsidR="00AB795E" w:rsidRPr="009219DF">
        <w:rPr>
          <w:rFonts w:ascii="Arial" w:hAnsi="Arial" w:cs="Arial"/>
          <w:b/>
          <w:sz w:val="24"/>
          <w:szCs w:val="24"/>
        </w:rPr>
        <w:t>Remisión de expediente</w:t>
      </w:r>
      <w:r w:rsidR="007B088C" w:rsidRPr="009219DF">
        <w:rPr>
          <w:rFonts w:ascii="Arial" w:hAnsi="Arial" w:cs="Arial"/>
          <w:b/>
          <w:sz w:val="24"/>
          <w:szCs w:val="24"/>
        </w:rPr>
        <w:t xml:space="preserve">. </w:t>
      </w:r>
      <w:r w:rsidR="00250044" w:rsidRPr="009219DF">
        <w:rPr>
          <w:rFonts w:ascii="Arial" w:hAnsi="Arial" w:cs="Arial"/>
          <w:bCs/>
          <w:sz w:val="24"/>
          <w:szCs w:val="24"/>
        </w:rPr>
        <w:t xml:space="preserve">El </w:t>
      </w:r>
      <w:r w:rsidR="00A146E2" w:rsidRPr="009219DF">
        <w:rPr>
          <w:rFonts w:ascii="Arial" w:hAnsi="Arial" w:cs="Arial"/>
          <w:bCs/>
          <w:sz w:val="24"/>
          <w:szCs w:val="24"/>
        </w:rPr>
        <w:t>dieciséis de junio</w:t>
      </w:r>
      <w:r w:rsidR="00250044" w:rsidRPr="009219DF">
        <w:rPr>
          <w:rFonts w:ascii="Arial" w:hAnsi="Arial" w:cs="Arial"/>
          <w:bCs/>
          <w:sz w:val="24"/>
          <w:szCs w:val="24"/>
        </w:rPr>
        <w:t>,</w:t>
      </w:r>
      <w:r w:rsidR="00CA0E19" w:rsidRPr="009219DF">
        <w:rPr>
          <w:rStyle w:val="Refdenotaalpie"/>
          <w:rFonts w:ascii="Arial" w:hAnsi="Arial" w:cs="Arial"/>
          <w:bCs/>
          <w:sz w:val="24"/>
          <w:szCs w:val="24"/>
        </w:rPr>
        <w:footnoteReference w:id="8"/>
      </w:r>
      <w:r w:rsidR="00250044" w:rsidRPr="009219DF">
        <w:rPr>
          <w:rFonts w:ascii="Arial" w:hAnsi="Arial" w:cs="Arial"/>
          <w:bCs/>
          <w:sz w:val="24"/>
          <w:szCs w:val="24"/>
        </w:rPr>
        <w:t xml:space="preserve"> </w:t>
      </w:r>
      <w:r w:rsidR="00752524" w:rsidRPr="009219DF">
        <w:rPr>
          <w:rFonts w:ascii="Arial" w:hAnsi="Arial" w:cs="Arial"/>
          <w:bCs/>
          <w:sz w:val="24"/>
          <w:szCs w:val="24"/>
        </w:rPr>
        <w:t xml:space="preserve">el Secretario General de Acuerdos de este </w:t>
      </w:r>
      <w:r w:rsidR="00752524" w:rsidRPr="009219DF">
        <w:rPr>
          <w:rFonts w:ascii="Arial" w:hAnsi="Arial" w:cs="Arial"/>
          <w:bCs/>
          <w:i/>
          <w:iCs/>
          <w:sz w:val="24"/>
          <w:szCs w:val="24"/>
        </w:rPr>
        <w:t>Tribunal Electoral</w:t>
      </w:r>
      <w:r w:rsidR="00A406E2" w:rsidRPr="009219DF">
        <w:rPr>
          <w:rFonts w:ascii="Arial" w:hAnsi="Arial" w:cs="Arial"/>
          <w:bCs/>
          <w:i/>
          <w:iCs/>
          <w:sz w:val="24"/>
          <w:szCs w:val="24"/>
        </w:rPr>
        <w:t>,</w:t>
      </w:r>
      <w:r w:rsidR="00752524" w:rsidRPr="009219DF">
        <w:rPr>
          <w:rFonts w:ascii="Arial" w:hAnsi="Arial" w:cs="Arial"/>
          <w:bCs/>
          <w:sz w:val="24"/>
          <w:szCs w:val="24"/>
        </w:rPr>
        <w:t xml:space="preserve"> en atención al oficio TEEM-P-YAM-09</w:t>
      </w:r>
      <w:r w:rsidR="00A146E2" w:rsidRPr="009219DF">
        <w:rPr>
          <w:rFonts w:ascii="Arial" w:hAnsi="Arial" w:cs="Arial"/>
          <w:bCs/>
          <w:sz w:val="24"/>
          <w:szCs w:val="24"/>
        </w:rPr>
        <w:t>2</w:t>
      </w:r>
      <w:r w:rsidR="00752524" w:rsidRPr="009219DF">
        <w:rPr>
          <w:rFonts w:ascii="Arial" w:hAnsi="Arial" w:cs="Arial"/>
          <w:bCs/>
          <w:sz w:val="24"/>
          <w:szCs w:val="24"/>
        </w:rPr>
        <w:t>/202</w:t>
      </w:r>
      <w:r w:rsidR="00A146E2" w:rsidRPr="009219DF">
        <w:rPr>
          <w:rFonts w:ascii="Arial" w:hAnsi="Arial" w:cs="Arial"/>
          <w:bCs/>
          <w:sz w:val="24"/>
          <w:szCs w:val="24"/>
        </w:rPr>
        <w:t>6</w:t>
      </w:r>
      <w:r w:rsidR="00CA0E19" w:rsidRPr="009219DF">
        <w:rPr>
          <w:rFonts w:ascii="Arial" w:hAnsi="Arial" w:cs="Arial"/>
          <w:bCs/>
          <w:sz w:val="24"/>
          <w:szCs w:val="24"/>
        </w:rPr>
        <w:t xml:space="preserve">, </w:t>
      </w:r>
      <w:r w:rsidR="00752524" w:rsidRPr="009219DF">
        <w:rPr>
          <w:rFonts w:ascii="Arial" w:hAnsi="Arial" w:cs="Arial"/>
          <w:bCs/>
          <w:sz w:val="24"/>
          <w:szCs w:val="24"/>
        </w:rPr>
        <w:t>informó</w:t>
      </w:r>
      <w:r w:rsidR="00711543" w:rsidRPr="009219DF">
        <w:rPr>
          <w:rFonts w:ascii="Arial" w:hAnsi="Arial" w:cs="Arial"/>
          <w:bCs/>
          <w:sz w:val="24"/>
          <w:szCs w:val="24"/>
        </w:rPr>
        <w:t xml:space="preserve"> que después de realizar una revisión exhaustiva no se encontró registro</w:t>
      </w:r>
      <w:r w:rsidR="00A406E2" w:rsidRPr="009219DF">
        <w:rPr>
          <w:rFonts w:ascii="Arial" w:hAnsi="Arial" w:cs="Arial"/>
          <w:bCs/>
          <w:sz w:val="24"/>
          <w:szCs w:val="24"/>
        </w:rPr>
        <w:t xml:space="preserve"> de</w:t>
      </w:r>
      <w:r w:rsidR="00711543" w:rsidRPr="009219DF">
        <w:rPr>
          <w:rFonts w:ascii="Arial" w:hAnsi="Arial" w:cs="Arial"/>
          <w:bCs/>
          <w:sz w:val="24"/>
          <w:szCs w:val="24"/>
        </w:rPr>
        <w:t xml:space="preserve"> algu</w:t>
      </w:r>
      <w:r w:rsidR="00A406E2" w:rsidRPr="009219DF">
        <w:rPr>
          <w:rFonts w:ascii="Arial" w:hAnsi="Arial" w:cs="Arial"/>
          <w:bCs/>
          <w:sz w:val="24"/>
          <w:szCs w:val="24"/>
        </w:rPr>
        <w:t>na promoción</w:t>
      </w:r>
      <w:r w:rsidR="00711543" w:rsidRPr="009219DF">
        <w:rPr>
          <w:rFonts w:ascii="Arial" w:hAnsi="Arial" w:cs="Arial"/>
          <w:bCs/>
          <w:sz w:val="24"/>
          <w:szCs w:val="24"/>
        </w:rPr>
        <w:t xml:space="preserve"> relacionad</w:t>
      </w:r>
      <w:r w:rsidR="00A406E2" w:rsidRPr="009219DF">
        <w:rPr>
          <w:rFonts w:ascii="Arial" w:hAnsi="Arial" w:cs="Arial"/>
          <w:bCs/>
          <w:sz w:val="24"/>
          <w:szCs w:val="24"/>
        </w:rPr>
        <w:t>a</w:t>
      </w:r>
      <w:r w:rsidR="00711543" w:rsidRPr="009219DF">
        <w:rPr>
          <w:rFonts w:ascii="Arial" w:hAnsi="Arial" w:cs="Arial"/>
          <w:bCs/>
          <w:sz w:val="24"/>
          <w:szCs w:val="24"/>
        </w:rPr>
        <w:t xml:space="preserve"> con el cumplimiento de la </w:t>
      </w:r>
      <w:r w:rsidR="00A13059" w:rsidRPr="009219DF">
        <w:rPr>
          <w:rFonts w:ascii="Arial" w:hAnsi="Arial" w:cs="Arial"/>
          <w:bCs/>
          <w:i/>
          <w:iCs/>
          <w:sz w:val="24"/>
          <w:szCs w:val="24"/>
        </w:rPr>
        <w:t>s</w:t>
      </w:r>
      <w:r w:rsidR="00711543" w:rsidRPr="009219DF">
        <w:rPr>
          <w:rFonts w:ascii="Arial" w:hAnsi="Arial" w:cs="Arial"/>
          <w:bCs/>
          <w:i/>
          <w:iCs/>
          <w:sz w:val="24"/>
          <w:szCs w:val="24"/>
        </w:rPr>
        <w:t>entencia</w:t>
      </w:r>
      <w:r w:rsidR="00471E45" w:rsidRPr="009219DF">
        <w:rPr>
          <w:rFonts w:ascii="Arial" w:hAnsi="Arial" w:cs="Arial"/>
          <w:bCs/>
          <w:sz w:val="24"/>
          <w:szCs w:val="24"/>
        </w:rPr>
        <w:t xml:space="preserve">, de igual forma, remitió </w:t>
      </w:r>
      <w:r w:rsidR="004D7D8F" w:rsidRPr="009219DF">
        <w:rPr>
          <w:rFonts w:ascii="Arial" w:hAnsi="Arial" w:cs="Arial"/>
          <w:bCs/>
          <w:sz w:val="24"/>
          <w:szCs w:val="24"/>
        </w:rPr>
        <w:t xml:space="preserve">a la Ponencia instructora </w:t>
      </w:r>
      <w:r w:rsidR="00471E45" w:rsidRPr="009219DF">
        <w:rPr>
          <w:rFonts w:ascii="Arial" w:hAnsi="Arial" w:cs="Arial"/>
          <w:bCs/>
          <w:sz w:val="24"/>
          <w:szCs w:val="24"/>
        </w:rPr>
        <w:t xml:space="preserve">el expediente del </w:t>
      </w:r>
      <w:r w:rsidR="00183E98" w:rsidRPr="009219DF">
        <w:rPr>
          <w:rFonts w:ascii="Arial" w:hAnsi="Arial" w:cs="Arial"/>
          <w:bCs/>
          <w:i/>
          <w:iCs/>
          <w:sz w:val="24"/>
          <w:szCs w:val="24"/>
        </w:rPr>
        <w:t>Juicio Ciudadano</w:t>
      </w:r>
      <w:r w:rsidR="00183E98" w:rsidRPr="009219DF">
        <w:rPr>
          <w:rFonts w:ascii="Arial" w:hAnsi="Arial" w:cs="Arial"/>
          <w:bCs/>
          <w:sz w:val="24"/>
          <w:szCs w:val="24"/>
        </w:rPr>
        <w:t xml:space="preserve"> en que se actúa.</w:t>
      </w:r>
    </w:p>
    <w:p w14:paraId="646AC9E4" w14:textId="77777777" w:rsidR="003502C8" w:rsidRPr="009219DF" w:rsidRDefault="003502C8" w:rsidP="003502C8">
      <w:pPr>
        <w:spacing w:after="0" w:line="360" w:lineRule="auto"/>
        <w:jc w:val="both"/>
        <w:rPr>
          <w:rFonts w:ascii="Arial" w:hAnsi="Arial" w:cs="Arial"/>
          <w:b/>
          <w:bCs/>
          <w:sz w:val="24"/>
          <w:szCs w:val="24"/>
        </w:rPr>
      </w:pPr>
    </w:p>
    <w:p w14:paraId="6FD02E28" w14:textId="77777777" w:rsidR="00C12C41" w:rsidRPr="009219DF" w:rsidRDefault="00C12C41" w:rsidP="003502C8">
      <w:pPr>
        <w:spacing w:after="0" w:line="360" w:lineRule="auto"/>
        <w:jc w:val="both"/>
        <w:rPr>
          <w:rFonts w:ascii="Arial" w:hAnsi="Arial" w:cs="Arial"/>
          <w:sz w:val="24"/>
          <w:szCs w:val="24"/>
        </w:rPr>
      </w:pPr>
      <w:r w:rsidRPr="009219DF">
        <w:rPr>
          <w:rFonts w:ascii="Arial" w:hAnsi="Arial" w:cs="Arial"/>
          <w:b/>
          <w:bCs/>
          <w:sz w:val="24"/>
          <w:szCs w:val="24"/>
        </w:rPr>
        <w:t xml:space="preserve">4. </w:t>
      </w:r>
      <w:r w:rsidR="004D7D8F" w:rsidRPr="009219DF">
        <w:rPr>
          <w:rFonts w:ascii="Arial" w:hAnsi="Arial" w:cs="Arial"/>
          <w:b/>
          <w:bCs/>
          <w:sz w:val="24"/>
          <w:szCs w:val="24"/>
        </w:rPr>
        <w:t>Recepción</w:t>
      </w:r>
      <w:r w:rsidR="008906D1" w:rsidRPr="009219DF">
        <w:rPr>
          <w:rFonts w:ascii="Arial" w:hAnsi="Arial" w:cs="Arial"/>
          <w:b/>
          <w:bCs/>
          <w:sz w:val="24"/>
          <w:szCs w:val="24"/>
        </w:rPr>
        <w:t xml:space="preserve"> y requerimiento.</w:t>
      </w:r>
      <w:r w:rsidR="0078740A" w:rsidRPr="009219DF">
        <w:rPr>
          <w:rFonts w:ascii="Arial" w:hAnsi="Arial" w:cs="Arial"/>
          <w:sz w:val="24"/>
          <w:szCs w:val="24"/>
        </w:rPr>
        <w:t xml:space="preserve"> Mediante acuerdo de </w:t>
      </w:r>
      <w:r w:rsidR="00A146E2" w:rsidRPr="009219DF">
        <w:rPr>
          <w:rFonts w:ascii="Arial" w:hAnsi="Arial" w:cs="Arial"/>
          <w:sz w:val="24"/>
          <w:szCs w:val="24"/>
        </w:rPr>
        <w:t>diecisiete de junio</w:t>
      </w:r>
      <w:r w:rsidR="0078740A" w:rsidRPr="009219DF">
        <w:rPr>
          <w:rFonts w:ascii="Arial" w:hAnsi="Arial" w:cs="Arial"/>
          <w:sz w:val="24"/>
          <w:szCs w:val="24"/>
        </w:rPr>
        <w:t>,</w:t>
      </w:r>
      <w:r w:rsidR="0078740A" w:rsidRPr="009219DF">
        <w:rPr>
          <w:rStyle w:val="Refdenotaalpie"/>
          <w:rFonts w:ascii="Arial" w:hAnsi="Arial" w:cs="Arial"/>
          <w:sz w:val="24"/>
          <w:szCs w:val="24"/>
        </w:rPr>
        <w:footnoteReference w:id="9"/>
      </w:r>
      <w:r w:rsidR="008B4345" w:rsidRPr="009219DF">
        <w:rPr>
          <w:rFonts w:ascii="Arial" w:hAnsi="Arial" w:cs="Arial"/>
          <w:sz w:val="24"/>
          <w:szCs w:val="24"/>
        </w:rPr>
        <w:t xml:space="preserve"> </w:t>
      </w:r>
      <w:r w:rsidR="00A406E2" w:rsidRPr="009219DF">
        <w:rPr>
          <w:rFonts w:ascii="Arial" w:hAnsi="Arial" w:cs="Arial"/>
          <w:sz w:val="24"/>
          <w:szCs w:val="24"/>
        </w:rPr>
        <w:t xml:space="preserve">se </w:t>
      </w:r>
      <w:r w:rsidR="00642DE0" w:rsidRPr="009219DF">
        <w:rPr>
          <w:rFonts w:ascii="Arial" w:hAnsi="Arial" w:cs="Arial"/>
          <w:sz w:val="24"/>
          <w:szCs w:val="24"/>
        </w:rPr>
        <w:t>recibi</w:t>
      </w:r>
      <w:r w:rsidR="00A406E2" w:rsidRPr="009219DF">
        <w:rPr>
          <w:rFonts w:ascii="Arial" w:hAnsi="Arial" w:cs="Arial"/>
          <w:sz w:val="24"/>
          <w:szCs w:val="24"/>
        </w:rPr>
        <w:t xml:space="preserve">ó </w:t>
      </w:r>
      <w:r w:rsidR="00642DE0" w:rsidRPr="009219DF">
        <w:rPr>
          <w:rFonts w:ascii="Arial" w:hAnsi="Arial" w:cs="Arial"/>
          <w:sz w:val="24"/>
          <w:szCs w:val="24"/>
        </w:rPr>
        <w:t xml:space="preserve">el expediente del </w:t>
      </w:r>
      <w:r w:rsidR="00642DE0" w:rsidRPr="009219DF">
        <w:rPr>
          <w:rFonts w:ascii="Arial" w:hAnsi="Arial" w:cs="Arial"/>
          <w:i/>
          <w:iCs/>
          <w:sz w:val="24"/>
          <w:szCs w:val="24"/>
        </w:rPr>
        <w:t>Juicio Ciudadano</w:t>
      </w:r>
      <w:r w:rsidR="00A146E2" w:rsidRPr="009219DF">
        <w:rPr>
          <w:rFonts w:ascii="Arial" w:hAnsi="Arial" w:cs="Arial"/>
          <w:sz w:val="24"/>
          <w:szCs w:val="24"/>
        </w:rPr>
        <w:t xml:space="preserve"> </w:t>
      </w:r>
      <w:r w:rsidR="00C528F0" w:rsidRPr="009219DF">
        <w:rPr>
          <w:rFonts w:ascii="Arial" w:hAnsi="Arial" w:cs="Arial"/>
          <w:sz w:val="24"/>
          <w:szCs w:val="24"/>
        </w:rPr>
        <w:t xml:space="preserve">y se requirió al </w:t>
      </w:r>
      <w:r w:rsidR="00C528F0" w:rsidRPr="009219DF">
        <w:rPr>
          <w:rFonts w:ascii="Arial" w:hAnsi="Arial" w:cs="Arial"/>
          <w:i/>
          <w:iCs/>
          <w:sz w:val="24"/>
          <w:szCs w:val="24"/>
        </w:rPr>
        <w:t>Ayuntamiento</w:t>
      </w:r>
      <w:r w:rsidR="00C528F0" w:rsidRPr="009219DF">
        <w:rPr>
          <w:rFonts w:ascii="Arial" w:hAnsi="Arial" w:cs="Arial"/>
          <w:sz w:val="24"/>
          <w:szCs w:val="24"/>
        </w:rPr>
        <w:t xml:space="preserve"> </w:t>
      </w:r>
      <w:r w:rsidR="00505A41" w:rsidRPr="009219DF">
        <w:rPr>
          <w:rFonts w:ascii="Arial" w:hAnsi="Arial" w:cs="Arial"/>
          <w:sz w:val="24"/>
          <w:szCs w:val="24"/>
        </w:rPr>
        <w:t xml:space="preserve">para que remitiera la documentación </w:t>
      </w:r>
      <w:r w:rsidR="00A406E2" w:rsidRPr="009219DF">
        <w:rPr>
          <w:rFonts w:ascii="Arial" w:hAnsi="Arial" w:cs="Arial"/>
          <w:sz w:val="24"/>
          <w:szCs w:val="24"/>
        </w:rPr>
        <w:t xml:space="preserve">con la cual acreditara </w:t>
      </w:r>
      <w:r w:rsidR="00505A41" w:rsidRPr="009219DF">
        <w:rPr>
          <w:rFonts w:ascii="Arial" w:hAnsi="Arial" w:cs="Arial"/>
          <w:sz w:val="24"/>
          <w:szCs w:val="24"/>
        </w:rPr>
        <w:t xml:space="preserve">las acciones realizadas a efecto de dar cumplimiento a la </w:t>
      </w:r>
      <w:r w:rsidR="00A13059" w:rsidRPr="009219DF">
        <w:rPr>
          <w:rFonts w:ascii="Arial" w:hAnsi="Arial" w:cs="Arial"/>
          <w:i/>
          <w:iCs/>
          <w:sz w:val="24"/>
          <w:szCs w:val="24"/>
        </w:rPr>
        <w:t>s</w:t>
      </w:r>
      <w:r w:rsidR="00505A41" w:rsidRPr="009219DF">
        <w:rPr>
          <w:rFonts w:ascii="Arial" w:hAnsi="Arial" w:cs="Arial"/>
          <w:i/>
          <w:iCs/>
          <w:sz w:val="24"/>
          <w:szCs w:val="24"/>
        </w:rPr>
        <w:t>entencia</w:t>
      </w:r>
      <w:r w:rsidR="00505A41" w:rsidRPr="009219DF">
        <w:rPr>
          <w:rFonts w:ascii="Arial" w:hAnsi="Arial" w:cs="Arial"/>
          <w:sz w:val="24"/>
          <w:szCs w:val="24"/>
        </w:rPr>
        <w:t>.</w:t>
      </w:r>
    </w:p>
    <w:p w14:paraId="208797D0" w14:textId="77777777" w:rsidR="003502C8" w:rsidRPr="009219DF" w:rsidRDefault="003502C8" w:rsidP="003502C8">
      <w:pPr>
        <w:spacing w:after="0" w:line="360" w:lineRule="auto"/>
        <w:jc w:val="both"/>
        <w:rPr>
          <w:rFonts w:ascii="Arial" w:hAnsi="Arial" w:cs="Arial"/>
          <w:b/>
          <w:bCs/>
          <w:sz w:val="24"/>
          <w:szCs w:val="24"/>
        </w:rPr>
      </w:pPr>
    </w:p>
    <w:p w14:paraId="0CD7D3F8" w14:textId="77777777" w:rsidR="006C57D3" w:rsidRPr="009219DF" w:rsidRDefault="006C57D3" w:rsidP="003502C8">
      <w:pPr>
        <w:spacing w:after="0" w:line="360" w:lineRule="auto"/>
        <w:jc w:val="both"/>
        <w:rPr>
          <w:rFonts w:ascii="Arial" w:hAnsi="Arial" w:cs="Arial"/>
          <w:sz w:val="24"/>
          <w:szCs w:val="24"/>
        </w:rPr>
      </w:pPr>
      <w:r w:rsidRPr="009219DF">
        <w:rPr>
          <w:rFonts w:ascii="Arial" w:hAnsi="Arial" w:cs="Arial"/>
          <w:b/>
          <w:bCs/>
          <w:sz w:val="24"/>
          <w:szCs w:val="24"/>
        </w:rPr>
        <w:t xml:space="preserve">5. </w:t>
      </w:r>
      <w:r w:rsidR="00A146E2" w:rsidRPr="009219DF">
        <w:rPr>
          <w:rFonts w:ascii="Arial" w:hAnsi="Arial" w:cs="Arial"/>
          <w:b/>
          <w:bCs/>
          <w:sz w:val="24"/>
          <w:szCs w:val="24"/>
        </w:rPr>
        <w:t>C</w:t>
      </w:r>
      <w:r w:rsidRPr="009219DF">
        <w:rPr>
          <w:rFonts w:ascii="Arial" w:hAnsi="Arial" w:cs="Arial"/>
          <w:b/>
          <w:bCs/>
          <w:sz w:val="24"/>
          <w:szCs w:val="24"/>
        </w:rPr>
        <w:t xml:space="preserve">umplimiento </w:t>
      </w:r>
      <w:r w:rsidR="00A146E2" w:rsidRPr="009219DF">
        <w:rPr>
          <w:rFonts w:ascii="Arial" w:hAnsi="Arial" w:cs="Arial"/>
          <w:b/>
          <w:bCs/>
          <w:sz w:val="24"/>
          <w:szCs w:val="24"/>
        </w:rPr>
        <w:t>de</w:t>
      </w:r>
      <w:r w:rsidRPr="009219DF">
        <w:rPr>
          <w:rFonts w:ascii="Arial" w:hAnsi="Arial" w:cs="Arial"/>
          <w:b/>
          <w:bCs/>
          <w:sz w:val="24"/>
          <w:szCs w:val="24"/>
        </w:rPr>
        <w:t xml:space="preserve"> requerimiento. </w:t>
      </w:r>
      <w:r w:rsidR="006A05F3" w:rsidRPr="009219DF">
        <w:rPr>
          <w:rFonts w:ascii="Arial" w:hAnsi="Arial" w:cs="Arial"/>
          <w:sz w:val="24"/>
          <w:szCs w:val="24"/>
        </w:rPr>
        <w:t>El</w:t>
      </w:r>
      <w:r w:rsidR="00FF64D7" w:rsidRPr="009219DF">
        <w:rPr>
          <w:rFonts w:ascii="Arial" w:hAnsi="Arial" w:cs="Arial"/>
          <w:sz w:val="24"/>
          <w:szCs w:val="24"/>
        </w:rPr>
        <w:t xml:space="preserve"> </w:t>
      </w:r>
      <w:r w:rsidR="00A146E2" w:rsidRPr="009219DF">
        <w:rPr>
          <w:rFonts w:ascii="Arial" w:hAnsi="Arial" w:cs="Arial"/>
          <w:sz w:val="24"/>
          <w:szCs w:val="24"/>
        </w:rPr>
        <w:t>veintitrés de junio</w:t>
      </w:r>
      <w:r w:rsidR="00B8403C" w:rsidRPr="009219DF">
        <w:rPr>
          <w:rFonts w:ascii="Arial" w:hAnsi="Arial" w:cs="Arial"/>
          <w:sz w:val="24"/>
          <w:szCs w:val="24"/>
        </w:rPr>
        <w:t>,</w:t>
      </w:r>
      <w:r w:rsidR="00B8403C" w:rsidRPr="009219DF">
        <w:rPr>
          <w:rStyle w:val="Refdenotaalpie"/>
          <w:rFonts w:ascii="Arial" w:hAnsi="Arial" w:cs="Arial"/>
          <w:sz w:val="24"/>
          <w:szCs w:val="24"/>
        </w:rPr>
        <w:footnoteReference w:id="10"/>
      </w:r>
      <w:r w:rsidR="00B8403C" w:rsidRPr="009219DF">
        <w:rPr>
          <w:rFonts w:ascii="Arial" w:hAnsi="Arial" w:cs="Arial"/>
          <w:sz w:val="24"/>
          <w:szCs w:val="24"/>
        </w:rPr>
        <w:t xml:space="preserve"> </w:t>
      </w:r>
      <w:r w:rsidR="00231A60" w:rsidRPr="009219DF">
        <w:rPr>
          <w:rFonts w:ascii="Arial" w:hAnsi="Arial" w:cs="Arial"/>
          <w:sz w:val="24"/>
          <w:szCs w:val="24"/>
        </w:rPr>
        <w:t xml:space="preserve">se tuvo al </w:t>
      </w:r>
      <w:r w:rsidR="00231A60" w:rsidRPr="009219DF">
        <w:rPr>
          <w:rFonts w:ascii="Arial" w:hAnsi="Arial" w:cs="Arial"/>
          <w:i/>
          <w:iCs/>
          <w:sz w:val="24"/>
          <w:szCs w:val="24"/>
        </w:rPr>
        <w:t>Ayuntamiento</w:t>
      </w:r>
      <w:r w:rsidR="00231A60" w:rsidRPr="009219DF">
        <w:rPr>
          <w:rFonts w:ascii="Arial" w:hAnsi="Arial" w:cs="Arial"/>
          <w:sz w:val="24"/>
          <w:szCs w:val="24"/>
        </w:rPr>
        <w:t xml:space="preserve"> cumpli</w:t>
      </w:r>
      <w:r w:rsidR="00F42ABB" w:rsidRPr="009219DF">
        <w:rPr>
          <w:rFonts w:ascii="Arial" w:hAnsi="Arial" w:cs="Arial"/>
          <w:sz w:val="24"/>
          <w:szCs w:val="24"/>
        </w:rPr>
        <w:t>endo</w:t>
      </w:r>
      <w:r w:rsidR="00231A60" w:rsidRPr="009219DF">
        <w:rPr>
          <w:rFonts w:ascii="Arial" w:hAnsi="Arial" w:cs="Arial"/>
          <w:sz w:val="24"/>
          <w:szCs w:val="24"/>
        </w:rPr>
        <w:t xml:space="preserve"> </w:t>
      </w:r>
      <w:r w:rsidR="00A146E2" w:rsidRPr="009219DF">
        <w:rPr>
          <w:rFonts w:ascii="Arial" w:hAnsi="Arial" w:cs="Arial"/>
          <w:sz w:val="24"/>
          <w:szCs w:val="24"/>
        </w:rPr>
        <w:t xml:space="preserve">en tiempo y forma con </w:t>
      </w:r>
      <w:r w:rsidR="00BA55B3" w:rsidRPr="009219DF">
        <w:rPr>
          <w:rFonts w:ascii="Arial" w:hAnsi="Arial" w:cs="Arial"/>
          <w:sz w:val="24"/>
          <w:szCs w:val="24"/>
        </w:rPr>
        <w:t xml:space="preserve">el requerimiento </w:t>
      </w:r>
      <w:r w:rsidR="00A146E2" w:rsidRPr="009219DF">
        <w:rPr>
          <w:rFonts w:ascii="Arial" w:hAnsi="Arial" w:cs="Arial"/>
          <w:sz w:val="24"/>
          <w:szCs w:val="24"/>
        </w:rPr>
        <w:t>formulado el diecisiete de junio</w:t>
      </w:r>
      <w:r w:rsidR="00545539" w:rsidRPr="009219DF">
        <w:rPr>
          <w:rFonts w:ascii="Arial" w:hAnsi="Arial" w:cs="Arial"/>
          <w:sz w:val="24"/>
          <w:szCs w:val="24"/>
        </w:rPr>
        <w:t>.</w:t>
      </w:r>
    </w:p>
    <w:p w14:paraId="4EEB768F" w14:textId="77777777" w:rsidR="003502C8" w:rsidRPr="009219DF" w:rsidRDefault="003502C8" w:rsidP="003502C8">
      <w:pPr>
        <w:spacing w:after="0" w:line="360" w:lineRule="auto"/>
        <w:jc w:val="both"/>
        <w:rPr>
          <w:rFonts w:ascii="Arial" w:hAnsi="Arial" w:cs="Arial"/>
          <w:b/>
          <w:bCs/>
          <w:sz w:val="24"/>
          <w:szCs w:val="24"/>
        </w:rPr>
      </w:pPr>
    </w:p>
    <w:p w14:paraId="3A301EE5" w14:textId="77777777" w:rsidR="00D216E9" w:rsidRPr="009219DF" w:rsidRDefault="00D216E9" w:rsidP="003502C8">
      <w:pPr>
        <w:spacing w:after="0" w:line="360" w:lineRule="auto"/>
        <w:jc w:val="center"/>
        <w:rPr>
          <w:rFonts w:ascii="Arial" w:hAnsi="Arial" w:cs="Arial"/>
          <w:b/>
          <w:sz w:val="24"/>
          <w:szCs w:val="24"/>
        </w:rPr>
      </w:pPr>
      <w:r w:rsidRPr="009219DF">
        <w:rPr>
          <w:rFonts w:ascii="Arial" w:hAnsi="Arial" w:cs="Arial"/>
          <w:b/>
          <w:sz w:val="24"/>
          <w:szCs w:val="24"/>
        </w:rPr>
        <w:t>II. COMPETENCIA</w:t>
      </w:r>
    </w:p>
    <w:p w14:paraId="631E13F3" w14:textId="77777777" w:rsidR="003502C8" w:rsidRPr="009219DF" w:rsidRDefault="003502C8" w:rsidP="003502C8">
      <w:pPr>
        <w:spacing w:after="0" w:line="360" w:lineRule="auto"/>
        <w:jc w:val="center"/>
        <w:rPr>
          <w:rFonts w:ascii="Arial" w:hAnsi="Arial" w:cs="Arial"/>
          <w:b/>
          <w:sz w:val="24"/>
          <w:szCs w:val="24"/>
        </w:rPr>
      </w:pPr>
    </w:p>
    <w:p w14:paraId="13F04C8A" w14:textId="77777777" w:rsidR="007F76A1" w:rsidRPr="009219DF" w:rsidRDefault="007F76A1" w:rsidP="003502C8">
      <w:pPr>
        <w:spacing w:after="0" w:line="360" w:lineRule="auto"/>
        <w:jc w:val="both"/>
        <w:rPr>
          <w:rFonts w:ascii="Arial" w:eastAsia="Arial" w:hAnsi="Arial" w:cs="Arial"/>
          <w:sz w:val="24"/>
          <w:szCs w:val="24"/>
        </w:rPr>
      </w:pPr>
      <w:r w:rsidRPr="009219DF">
        <w:rPr>
          <w:rFonts w:ascii="Arial" w:eastAsia="Arial" w:hAnsi="Arial" w:cs="Arial"/>
          <w:sz w:val="24"/>
          <w:szCs w:val="24"/>
        </w:rPr>
        <w:t xml:space="preserve">El Pleno de este </w:t>
      </w:r>
      <w:r w:rsidR="00C00B92" w:rsidRPr="009219DF">
        <w:rPr>
          <w:rFonts w:ascii="Arial" w:eastAsia="Arial" w:hAnsi="Arial" w:cs="Arial"/>
          <w:i/>
          <w:sz w:val="24"/>
          <w:szCs w:val="24"/>
        </w:rPr>
        <w:t>Ó</w:t>
      </w:r>
      <w:r w:rsidRPr="009219DF">
        <w:rPr>
          <w:rFonts w:ascii="Arial" w:eastAsia="Arial" w:hAnsi="Arial" w:cs="Arial"/>
          <w:i/>
          <w:sz w:val="24"/>
          <w:szCs w:val="24"/>
        </w:rPr>
        <w:t xml:space="preserve">rgano </w:t>
      </w:r>
      <w:r w:rsidR="00C00B92" w:rsidRPr="009219DF">
        <w:rPr>
          <w:rFonts w:ascii="Arial" w:eastAsia="Arial" w:hAnsi="Arial" w:cs="Arial"/>
          <w:i/>
          <w:sz w:val="24"/>
          <w:szCs w:val="24"/>
        </w:rPr>
        <w:t>J</w:t>
      </w:r>
      <w:r w:rsidRPr="009219DF">
        <w:rPr>
          <w:rFonts w:ascii="Arial" w:eastAsia="Arial" w:hAnsi="Arial" w:cs="Arial"/>
          <w:i/>
          <w:sz w:val="24"/>
          <w:szCs w:val="24"/>
        </w:rPr>
        <w:t>urisdiccional</w:t>
      </w:r>
      <w:r w:rsidRPr="009219DF">
        <w:rPr>
          <w:rFonts w:ascii="Arial" w:eastAsia="Arial" w:hAnsi="Arial" w:cs="Arial"/>
          <w:sz w:val="24"/>
          <w:szCs w:val="24"/>
        </w:rPr>
        <w:t xml:space="preserve"> es competente para conocer y resolver sobre el cumplimiento de la </w:t>
      </w:r>
      <w:r w:rsidR="00F30E60" w:rsidRPr="009219DF">
        <w:rPr>
          <w:rFonts w:ascii="Arial" w:eastAsia="Arial" w:hAnsi="Arial" w:cs="Arial"/>
          <w:i/>
          <w:sz w:val="24"/>
          <w:szCs w:val="24"/>
        </w:rPr>
        <w:t>s</w:t>
      </w:r>
      <w:r w:rsidRPr="009219DF">
        <w:rPr>
          <w:rFonts w:ascii="Arial" w:eastAsia="Arial" w:hAnsi="Arial" w:cs="Arial"/>
          <w:i/>
          <w:sz w:val="24"/>
          <w:szCs w:val="24"/>
        </w:rPr>
        <w:t>entencia</w:t>
      </w:r>
      <w:r w:rsidRPr="009219DF">
        <w:rPr>
          <w:rFonts w:ascii="Arial" w:eastAsia="Arial" w:hAnsi="Arial" w:cs="Arial"/>
          <w:sz w:val="24"/>
          <w:szCs w:val="24"/>
        </w:rPr>
        <w:t>, en atención a que la competencia que tuvo para resolver en cuanto al fondo</w:t>
      </w:r>
      <w:r w:rsidR="00813858" w:rsidRPr="009219DF">
        <w:rPr>
          <w:rFonts w:ascii="Arial" w:eastAsia="Arial" w:hAnsi="Arial" w:cs="Arial"/>
          <w:sz w:val="24"/>
          <w:szCs w:val="24"/>
        </w:rPr>
        <w:t>,</w:t>
      </w:r>
      <w:r w:rsidRPr="009219DF">
        <w:rPr>
          <w:rFonts w:ascii="Arial" w:eastAsia="Arial" w:hAnsi="Arial" w:cs="Arial"/>
          <w:sz w:val="24"/>
          <w:szCs w:val="24"/>
        </w:rPr>
        <w:t xml:space="preserve"> también incluye la facultad para velar por su cumplimiento, ya que la función de los tribunales no se reduce a conocer y resolver las controversias de manera pronta, completa e imparcial</w:t>
      </w:r>
      <w:r w:rsidR="00813858" w:rsidRPr="009219DF">
        <w:rPr>
          <w:rFonts w:ascii="Arial" w:eastAsia="Arial" w:hAnsi="Arial" w:cs="Arial"/>
          <w:sz w:val="24"/>
          <w:szCs w:val="24"/>
        </w:rPr>
        <w:t xml:space="preserve">, </w:t>
      </w:r>
      <w:r w:rsidRPr="009219DF">
        <w:rPr>
          <w:rFonts w:ascii="Arial" w:eastAsia="Arial" w:hAnsi="Arial" w:cs="Arial"/>
          <w:sz w:val="24"/>
          <w:szCs w:val="24"/>
        </w:rPr>
        <w:t>sino además, se adiciona la de vigilar y proveer lo necesario para garantizar la plena ejecución de sus resoluciones</w:t>
      </w:r>
      <w:r w:rsidR="0004753D" w:rsidRPr="009219DF">
        <w:rPr>
          <w:rFonts w:ascii="Arial" w:eastAsia="Arial" w:hAnsi="Arial" w:cs="Arial"/>
          <w:sz w:val="24"/>
          <w:szCs w:val="24"/>
        </w:rPr>
        <w:t>.</w:t>
      </w:r>
      <w:r w:rsidRPr="009219DF">
        <w:rPr>
          <w:rFonts w:ascii="Arial" w:eastAsia="Arial" w:hAnsi="Arial" w:cs="Arial"/>
          <w:sz w:val="24"/>
          <w:szCs w:val="24"/>
          <w:vertAlign w:val="superscript"/>
        </w:rPr>
        <w:footnoteReference w:id="11"/>
      </w:r>
      <w:r w:rsidRPr="009219DF">
        <w:rPr>
          <w:rFonts w:ascii="Arial" w:eastAsia="Arial" w:hAnsi="Arial" w:cs="Arial"/>
          <w:sz w:val="24"/>
          <w:szCs w:val="24"/>
        </w:rPr>
        <w:t xml:space="preserve"> </w:t>
      </w:r>
    </w:p>
    <w:p w14:paraId="04B4F5E5" w14:textId="77777777" w:rsidR="003502C8" w:rsidRPr="009219DF" w:rsidRDefault="003502C8" w:rsidP="003502C8">
      <w:pPr>
        <w:spacing w:after="0" w:line="360" w:lineRule="auto"/>
        <w:jc w:val="both"/>
        <w:rPr>
          <w:rFonts w:ascii="Arial" w:eastAsia="Arial" w:hAnsi="Arial" w:cs="Arial"/>
          <w:sz w:val="24"/>
          <w:szCs w:val="24"/>
        </w:rPr>
      </w:pPr>
    </w:p>
    <w:p w14:paraId="2D4A08AA" w14:textId="77777777" w:rsidR="00207502" w:rsidRPr="009219DF" w:rsidRDefault="007F76A1" w:rsidP="003502C8">
      <w:pPr>
        <w:spacing w:after="0" w:line="360" w:lineRule="auto"/>
        <w:jc w:val="both"/>
        <w:rPr>
          <w:rFonts w:ascii="Arial" w:eastAsia="Arial" w:hAnsi="Arial" w:cs="Arial"/>
        </w:rPr>
      </w:pPr>
      <w:r w:rsidRPr="009219DF">
        <w:rPr>
          <w:rFonts w:ascii="Arial" w:eastAsia="Arial" w:hAnsi="Arial" w:cs="Arial"/>
          <w:sz w:val="24"/>
          <w:szCs w:val="24"/>
        </w:rPr>
        <w:lastRenderedPageBreak/>
        <w:t>Lo anterior, con fundamento en los artículos 98 A de la Constitución Política del Estado Libre y Soberano de Michoacán de Ocampo;</w:t>
      </w:r>
      <w:r w:rsidR="00B31C19" w:rsidRPr="009219DF">
        <w:rPr>
          <w:rStyle w:val="Refdenotaalpie"/>
          <w:rFonts w:ascii="Arial" w:eastAsia="Arial" w:hAnsi="Arial" w:cs="Arial"/>
          <w:sz w:val="24"/>
          <w:szCs w:val="24"/>
        </w:rPr>
        <w:footnoteReference w:id="12"/>
      </w:r>
      <w:r w:rsidRPr="009219DF">
        <w:rPr>
          <w:rFonts w:ascii="Arial" w:eastAsia="Arial" w:hAnsi="Arial" w:cs="Arial"/>
          <w:sz w:val="24"/>
          <w:szCs w:val="24"/>
        </w:rPr>
        <w:t xml:space="preserve"> 60, 64 fracción XIII y 66 fracciones III y X del Código Electoral del Estado de Michoacán de Ocampo;</w:t>
      </w:r>
      <w:r w:rsidR="00813858" w:rsidRPr="009219DF">
        <w:rPr>
          <w:rFonts w:ascii="Arial" w:eastAsia="Arial" w:hAnsi="Arial" w:cs="Arial"/>
          <w:sz w:val="24"/>
          <w:szCs w:val="24"/>
        </w:rPr>
        <w:t xml:space="preserve"> </w:t>
      </w:r>
      <w:r w:rsidRPr="009219DF">
        <w:rPr>
          <w:rFonts w:ascii="Arial" w:eastAsia="Arial" w:hAnsi="Arial" w:cs="Arial"/>
          <w:sz w:val="24"/>
          <w:szCs w:val="24"/>
        </w:rPr>
        <w:t>5</w:t>
      </w:r>
      <w:r w:rsidR="00D555E9" w:rsidRPr="009219DF">
        <w:rPr>
          <w:rFonts w:ascii="Arial" w:eastAsia="Arial" w:hAnsi="Arial" w:cs="Arial"/>
          <w:sz w:val="24"/>
          <w:szCs w:val="24"/>
        </w:rPr>
        <w:t xml:space="preserve"> y</w:t>
      </w:r>
      <w:r w:rsidR="00A70C4C" w:rsidRPr="009219DF">
        <w:rPr>
          <w:rFonts w:ascii="Arial" w:eastAsia="Arial" w:hAnsi="Arial" w:cs="Arial"/>
          <w:sz w:val="24"/>
          <w:szCs w:val="24"/>
        </w:rPr>
        <w:t xml:space="preserve"> 76 fracción III</w:t>
      </w:r>
      <w:r w:rsidRPr="009219DF">
        <w:rPr>
          <w:rFonts w:ascii="Arial" w:eastAsia="Arial" w:hAnsi="Arial" w:cs="Arial"/>
          <w:sz w:val="24"/>
          <w:szCs w:val="24"/>
        </w:rPr>
        <w:t xml:space="preserve"> de la </w:t>
      </w:r>
      <w:r w:rsidR="000317BB" w:rsidRPr="009219DF">
        <w:rPr>
          <w:rFonts w:ascii="Arial" w:eastAsia="Arial" w:hAnsi="Arial" w:cs="Arial"/>
          <w:iCs/>
          <w:sz w:val="24"/>
          <w:szCs w:val="24"/>
        </w:rPr>
        <w:t>Ley de Justicia en Materia Electoral y de Participación Ciudadana del Estado de Michoacán de Ocampo</w:t>
      </w:r>
      <w:r w:rsidR="003412D0" w:rsidRPr="009219DF">
        <w:rPr>
          <w:rFonts w:ascii="Arial" w:eastAsia="Arial" w:hAnsi="Arial" w:cs="Arial"/>
          <w:iCs/>
          <w:sz w:val="24"/>
          <w:szCs w:val="24"/>
        </w:rPr>
        <w:t>;</w:t>
      </w:r>
      <w:r w:rsidR="00AE1675" w:rsidRPr="009219DF">
        <w:rPr>
          <w:rStyle w:val="Refdenotaalpie"/>
          <w:rFonts w:ascii="Arial" w:eastAsia="Arial" w:hAnsi="Arial" w:cs="Arial"/>
          <w:iCs/>
          <w:sz w:val="24"/>
          <w:szCs w:val="24"/>
        </w:rPr>
        <w:footnoteReference w:id="13"/>
      </w:r>
      <w:r w:rsidR="00207502" w:rsidRPr="009219DF">
        <w:rPr>
          <w:rFonts w:ascii="Arial" w:eastAsia="Arial" w:hAnsi="Arial" w:cs="Arial"/>
          <w:iCs/>
          <w:sz w:val="24"/>
          <w:szCs w:val="24"/>
        </w:rPr>
        <w:t xml:space="preserve"> y</w:t>
      </w:r>
      <w:r w:rsidR="003412D0" w:rsidRPr="009219DF">
        <w:rPr>
          <w:rFonts w:ascii="Arial" w:eastAsia="Arial" w:hAnsi="Arial" w:cs="Arial"/>
          <w:iCs/>
          <w:sz w:val="24"/>
          <w:szCs w:val="24"/>
        </w:rPr>
        <w:t>,</w:t>
      </w:r>
      <w:r w:rsidR="00207502" w:rsidRPr="009219DF">
        <w:rPr>
          <w:rFonts w:ascii="Arial" w:eastAsia="Arial" w:hAnsi="Arial" w:cs="Arial"/>
          <w:iCs/>
          <w:sz w:val="24"/>
          <w:szCs w:val="24"/>
        </w:rPr>
        <w:t xml:space="preserve"> 91 del Reglamento Interior del </w:t>
      </w:r>
      <w:r w:rsidR="00207502" w:rsidRPr="009219DF">
        <w:rPr>
          <w:rFonts w:ascii="Arial" w:eastAsia="Arial" w:hAnsi="Arial" w:cs="Arial"/>
          <w:i/>
          <w:sz w:val="24"/>
          <w:szCs w:val="24"/>
        </w:rPr>
        <w:t>Tribunal Electoral</w:t>
      </w:r>
      <w:r w:rsidR="00207502" w:rsidRPr="009219DF">
        <w:rPr>
          <w:rFonts w:ascii="Arial" w:eastAsia="Arial" w:hAnsi="Arial" w:cs="Arial"/>
          <w:iCs/>
          <w:sz w:val="24"/>
          <w:szCs w:val="24"/>
        </w:rPr>
        <w:t>.</w:t>
      </w:r>
      <w:r w:rsidR="00207502" w:rsidRPr="009219DF">
        <w:rPr>
          <w:rFonts w:ascii="Arial" w:eastAsia="Arial" w:hAnsi="Arial" w:cs="Arial"/>
        </w:rPr>
        <w:t xml:space="preserve"> </w:t>
      </w:r>
    </w:p>
    <w:p w14:paraId="0C3B3DA0" w14:textId="77777777" w:rsidR="003502C8" w:rsidRPr="009219DF" w:rsidRDefault="003502C8" w:rsidP="003502C8">
      <w:pPr>
        <w:spacing w:after="0" w:line="360" w:lineRule="auto"/>
        <w:jc w:val="both"/>
        <w:rPr>
          <w:rFonts w:ascii="Arial" w:eastAsia="Arial" w:hAnsi="Arial" w:cs="Arial"/>
        </w:rPr>
      </w:pPr>
    </w:p>
    <w:p w14:paraId="57B7CAC3" w14:textId="77777777" w:rsidR="00D216E9" w:rsidRPr="009219DF" w:rsidRDefault="00D216E9" w:rsidP="003502C8">
      <w:pPr>
        <w:spacing w:after="0" w:line="360" w:lineRule="auto"/>
        <w:jc w:val="center"/>
        <w:rPr>
          <w:rFonts w:ascii="Arial" w:hAnsi="Arial" w:cs="Arial"/>
          <w:b/>
          <w:i/>
          <w:iCs/>
          <w:sz w:val="24"/>
          <w:szCs w:val="24"/>
        </w:rPr>
      </w:pPr>
      <w:r w:rsidRPr="009219DF">
        <w:rPr>
          <w:rFonts w:ascii="Arial" w:hAnsi="Arial" w:cs="Arial"/>
          <w:b/>
          <w:sz w:val="24"/>
          <w:szCs w:val="24"/>
        </w:rPr>
        <w:t xml:space="preserve">III. </w:t>
      </w:r>
      <w:r w:rsidR="00207502" w:rsidRPr="009219DF">
        <w:rPr>
          <w:rFonts w:ascii="Arial" w:hAnsi="Arial" w:cs="Arial"/>
          <w:b/>
          <w:sz w:val="24"/>
          <w:szCs w:val="24"/>
        </w:rPr>
        <w:t>EFECTOS DE LA</w:t>
      </w:r>
      <w:r w:rsidRPr="009219DF">
        <w:rPr>
          <w:rFonts w:ascii="Arial" w:hAnsi="Arial" w:cs="Arial"/>
          <w:b/>
          <w:sz w:val="24"/>
          <w:szCs w:val="24"/>
        </w:rPr>
        <w:t xml:space="preserve"> </w:t>
      </w:r>
      <w:r w:rsidRPr="009219DF">
        <w:rPr>
          <w:rFonts w:ascii="Arial" w:hAnsi="Arial" w:cs="Arial"/>
          <w:b/>
          <w:i/>
          <w:iCs/>
          <w:sz w:val="24"/>
          <w:szCs w:val="24"/>
        </w:rPr>
        <w:t>SENTENCIA</w:t>
      </w:r>
    </w:p>
    <w:p w14:paraId="40EA780D" w14:textId="77777777" w:rsidR="003502C8" w:rsidRPr="009219DF" w:rsidRDefault="003502C8" w:rsidP="003502C8">
      <w:pPr>
        <w:spacing w:after="0" w:line="360" w:lineRule="auto"/>
        <w:jc w:val="center"/>
        <w:rPr>
          <w:rFonts w:ascii="Arial" w:hAnsi="Arial" w:cs="Arial"/>
          <w:b/>
          <w:i/>
          <w:iCs/>
          <w:sz w:val="24"/>
          <w:szCs w:val="24"/>
        </w:rPr>
      </w:pPr>
    </w:p>
    <w:p w14:paraId="7E0C630F" w14:textId="77777777" w:rsidR="00207502" w:rsidRPr="009219DF" w:rsidRDefault="00207502" w:rsidP="003502C8">
      <w:pPr>
        <w:spacing w:after="0" w:line="360" w:lineRule="auto"/>
        <w:jc w:val="both"/>
        <w:rPr>
          <w:rFonts w:ascii="Arial" w:hAnsi="Arial" w:cs="Arial"/>
          <w:i/>
          <w:iCs/>
          <w:sz w:val="24"/>
          <w:szCs w:val="24"/>
        </w:rPr>
      </w:pPr>
      <w:r w:rsidRPr="009219DF">
        <w:rPr>
          <w:rFonts w:ascii="Arial" w:hAnsi="Arial" w:cs="Arial"/>
          <w:sz w:val="24"/>
          <w:szCs w:val="24"/>
        </w:rPr>
        <w:t>Como lo ha sostenido la Sala Superior</w:t>
      </w:r>
      <w:r w:rsidR="00FF64D7" w:rsidRPr="009219DF">
        <w:rPr>
          <w:rFonts w:ascii="Arial" w:hAnsi="Arial" w:cs="Arial"/>
          <w:sz w:val="24"/>
          <w:szCs w:val="24"/>
        </w:rPr>
        <w:t xml:space="preserve"> del Tribunal Electoral del Poder Judicial de la Federación</w:t>
      </w:r>
      <w:r w:rsidR="00FF64D7" w:rsidRPr="009219DF">
        <w:rPr>
          <w:rStyle w:val="Refdenotaalpie"/>
          <w:rFonts w:ascii="Arial" w:hAnsi="Arial" w:cs="Arial"/>
          <w:sz w:val="24"/>
          <w:szCs w:val="24"/>
        </w:rPr>
        <w:footnoteReference w:id="14"/>
      </w:r>
      <w:r w:rsidRPr="009219DF">
        <w:rPr>
          <w:rFonts w:ascii="Arial" w:hAnsi="Arial" w:cs="Arial"/>
          <w:sz w:val="24"/>
          <w:szCs w:val="24"/>
        </w:rPr>
        <w:t xml:space="preserve"> en diversos precedentes,</w:t>
      </w:r>
      <w:r w:rsidRPr="009219DF">
        <w:rPr>
          <w:rStyle w:val="Refdenotaalpie"/>
          <w:rFonts w:ascii="Arial" w:hAnsi="Arial" w:cs="Arial"/>
          <w:sz w:val="24"/>
          <w:szCs w:val="24"/>
        </w:rPr>
        <w:footnoteReference w:id="15"/>
      </w:r>
      <w:r w:rsidRPr="009219DF">
        <w:rPr>
          <w:rFonts w:ascii="Arial" w:hAnsi="Arial" w:cs="Arial"/>
          <w:sz w:val="24"/>
          <w:szCs w:val="24"/>
        </w:rPr>
        <w:t xml:space="preserve"> el objeto de la determinación sobre el cumplimiento de la </w:t>
      </w:r>
      <w:r w:rsidRPr="009219DF">
        <w:rPr>
          <w:rFonts w:ascii="Arial" w:hAnsi="Arial" w:cs="Arial"/>
          <w:i/>
          <w:iCs/>
          <w:sz w:val="24"/>
          <w:szCs w:val="24"/>
        </w:rPr>
        <w:t>sentencia</w:t>
      </w:r>
      <w:r w:rsidRPr="009219DF">
        <w:rPr>
          <w:rFonts w:ascii="Arial" w:hAnsi="Arial" w:cs="Arial"/>
          <w:sz w:val="24"/>
          <w:szCs w:val="24"/>
        </w:rPr>
        <w:t xml:space="preserve"> se encuentra delimitado por lo resuelto en ésta, esto es, por la </w:t>
      </w:r>
      <w:r w:rsidRPr="009219DF">
        <w:rPr>
          <w:rFonts w:ascii="Arial" w:hAnsi="Arial" w:cs="Arial"/>
          <w:i/>
          <w:sz w:val="24"/>
          <w:szCs w:val="24"/>
        </w:rPr>
        <w:t>litis</w:t>
      </w:r>
      <w:r w:rsidRPr="009219DF">
        <w:rPr>
          <w:rFonts w:ascii="Arial" w:hAnsi="Arial" w:cs="Arial"/>
          <w:sz w:val="24"/>
          <w:szCs w:val="24"/>
        </w:rPr>
        <w:t xml:space="preserve">, fundamentos, motivación, así como por los efectos que de ella deriven, siendo estos aspectos los que circunscriben los alcances de la resolución que deba emitirse sobre el cumplimiento o no de la </w:t>
      </w:r>
      <w:r w:rsidRPr="009219DF">
        <w:rPr>
          <w:rFonts w:ascii="Arial" w:hAnsi="Arial" w:cs="Arial"/>
          <w:i/>
          <w:iCs/>
          <w:sz w:val="24"/>
          <w:szCs w:val="24"/>
        </w:rPr>
        <w:t>sentencia.</w:t>
      </w:r>
    </w:p>
    <w:p w14:paraId="3C413C92" w14:textId="77777777" w:rsidR="003502C8" w:rsidRPr="009219DF" w:rsidRDefault="003502C8" w:rsidP="003502C8">
      <w:pPr>
        <w:spacing w:after="0" w:line="360" w:lineRule="auto"/>
        <w:jc w:val="both"/>
        <w:rPr>
          <w:rFonts w:ascii="Arial" w:hAnsi="Arial" w:cs="Arial"/>
          <w:sz w:val="24"/>
          <w:szCs w:val="24"/>
        </w:rPr>
      </w:pPr>
    </w:p>
    <w:p w14:paraId="2DBD8C46" w14:textId="77777777" w:rsidR="00AC0823" w:rsidRPr="009219DF" w:rsidRDefault="00207502" w:rsidP="003502C8">
      <w:pPr>
        <w:spacing w:after="0" w:line="360" w:lineRule="auto"/>
        <w:jc w:val="both"/>
        <w:rPr>
          <w:rFonts w:ascii="Arial" w:eastAsia="Arial" w:hAnsi="Arial" w:cs="Arial"/>
          <w:sz w:val="24"/>
          <w:szCs w:val="24"/>
        </w:rPr>
      </w:pPr>
      <w:r w:rsidRPr="009219DF">
        <w:rPr>
          <w:rFonts w:ascii="Arial" w:hAnsi="Arial" w:cs="Arial"/>
          <w:sz w:val="24"/>
          <w:szCs w:val="24"/>
        </w:rPr>
        <w:t xml:space="preserve">Por tanto, </w:t>
      </w:r>
      <w:r w:rsidR="00E97729" w:rsidRPr="009219DF">
        <w:rPr>
          <w:rFonts w:ascii="Arial" w:hAnsi="Arial" w:cs="Arial"/>
          <w:sz w:val="24"/>
          <w:szCs w:val="24"/>
        </w:rPr>
        <w:t>so</w:t>
      </w:r>
      <w:r w:rsidRPr="009219DF">
        <w:rPr>
          <w:rFonts w:ascii="Arial" w:hAnsi="Arial" w:cs="Arial"/>
          <w:sz w:val="24"/>
          <w:szCs w:val="24"/>
        </w:rPr>
        <w:t xml:space="preserve">lo se hará cumplir aquello que se dispuso expresamente en la </w:t>
      </w:r>
      <w:r w:rsidRPr="009219DF">
        <w:rPr>
          <w:rFonts w:ascii="Arial" w:hAnsi="Arial" w:cs="Arial"/>
          <w:i/>
          <w:iCs/>
          <w:sz w:val="24"/>
          <w:szCs w:val="24"/>
        </w:rPr>
        <w:t>sentencia</w:t>
      </w:r>
      <w:r w:rsidRPr="009219DF">
        <w:rPr>
          <w:rFonts w:ascii="Arial" w:hAnsi="Arial" w:cs="Arial"/>
          <w:sz w:val="24"/>
          <w:szCs w:val="24"/>
        </w:rPr>
        <w:t xml:space="preserve">, con el objeto de materializar lo determinado por el </w:t>
      </w:r>
      <w:r w:rsidRPr="009219DF">
        <w:rPr>
          <w:rFonts w:ascii="Arial" w:hAnsi="Arial" w:cs="Arial"/>
          <w:i/>
          <w:iCs/>
          <w:sz w:val="24"/>
          <w:szCs w:val="24"/>
        </w:rPr>
        <w:t>órgano jurisdiccional</w:t>
      </w:r>
      <w:r w:rsidRPr="009219DF">
        <w:rPr>
          <w:rFonts w:ascii="Arial" w:hAnsi="Arial" w:cs="Arial"/>
          <w:sz w:val="24"/>
          <w:szCs w:val="24"/>
        </w:rPr>
        <w:t xml:space="preserve"> y así lograr un cumplimiento eficaz </w:t>
      </w:r>
      <w:r w:rsidR="00E97729" w:rsidRPr="009219DF">
        <w:rPr>
          <w:rFonts w:ascii="Arial" w:hAnsi="Arial" w:cs="Arial"/>
          <w:sz w:val="24"/>
          <w:szCs w:val="24"/>
        </w:rPr>
        <w:t>co</w:t>
      </w:r>
      <w:r w:rsidRPr="009219DF">
        <w:rPr>
          <w:rFonts w:ascii="Arial" w:hAnsi="Arial" w:cs="Arial"/>
          <w:sz w:val="24"/>
          <w:szCs w:val="24"/>
        </w:rPr>
        <w:t xml:space="preserve">n apego </w:t>
      </w:r>
      <w:r w:rsidR="00E97729" w:rsidRPr="009219DF">
        <w:rPr>
          <w:rFonts w:ascii="Arial" w:hAnsi="Arial" w:cs="Arial"/>
          <w:sz w:val="24"/>
          <w:szCs w:val="24"/>
        </w:rPr>
        <w:t>en</w:t>
      </w:r>
      <w:r w:rsidRPr="009219DF">
        <w:rPr>
          <w:rFonts w:ascii="Arial" w:hAnsi="Arial" w:cs="Arial"/>
          <w:sz w:val="24"/>
          <w:szCs w:val="24"/>
        </w:rPr>
        <w:t xml:space="preserve"> lo que fue resuelto por éste.</w:t>
      </w:r>
      <w:r w:rsidRPr="009219DF">
        <w:rPr>
          <w:rFonts w:ascii="Arial" w:eastAsia="Arial" w:hAnsi="Arial" w:cs="Arial"/>
          <w:sz w:val="24"/>
          <w:szCs w:val="24"/>
        </w:rPr>
        <w:t xml:space="preserve"> En tal sentido, este </w:t>
      </w:r>
      <w:r w:rsidRPr="009219DF">
        <w:rPr>
          <w:rFonts w:ascii="Arial" w:eastAsia="Arial" w:hAnsi="Arial" w:cs="Arial"/>
          <w:i/>
          <w:iCs/>
          <w:sz w:val="24"/>
          <w:szCs w:val="24"/>
        </w:rPr>
        <w:t>Órgano Jurisdiccional</w:t>
      </w:r>
      <w:r w:rsidRPr="009219DF">
        <w:rPr>
          <w:rFonts w:ascii="Arial" w:eastAsia="Arial" w:hAnsi="Arial" w:cs="Arial"/>
          <w:sz w:val="24"/>
          <w:szCs w:val="24"/>
        </w:rPr>
        <w:t xml:space="preserve"> ordenó a las autoridades responsables, en el apartado de efectos, lo siguiente:</w:t>
      </w:r>
    </w:p>
    <w:p w14:paraId="5BBB2E19" w14:textId="77777777" w:rsidR="003502C8" w:rsidRPr="009219DF" w:rsidRDefault="003502C8" w:rsidP="003502C8">
      <w:pPr>
        <w:spacing w:after="0" w:line="360" w:lineRule="auto"/>
        <w:jc w:val="both"/>
        <w:rPr>
          <w:rFonts w:ascii="Arial" w:hAnsi="Arial" w:cs="Arial"/>
          <w:sz w:val="24"/>
          <w:szCs w:val="24"/>
        </w:rPr>
      </w:pPr>
    </w:p>
    <w:p w14:paraId="36E458AA" w14:textId="77777777" w:rsidR="00057A46" w:rsidRPr="009219DF" w:rsidRDefault="000B6FBE" w:rsidP="003502C8">
      <w:pPr>
        <w:tabs>
          <w:tab w:val="left" w:pos="2265"/>
          <w:tab w:val="center" w:pos="4665"/>
        </w:tabs>
        <w:spacing w:line="276" w:lineRule="auto"/>
        <w:ind w:left="567" w:right="900" w:hanging="10"/>
        <w:jc w:val="center"/>
        <w:rPr>
          <w:rFonts w:ascii="Arial" w:eastAsia="Arial" w:hAnsi="Arial" w:cs="Arial"/>
          <w:b/>
          <w:bCs/>
          <w:i/>
          <w:iCs/>
          <w:lang w:val="es-ES" w:eastAsia="es-MX"/>
        </w:rPr>
      </w:pPr>
      <w:r>
        <w:rPr>
          <w:rFonts w:ascii="Arial" w:eastAsia="Arial" w:hAnsi="Arial" w:cs="Arial"/>
          <w:b/>
          <w:bCs/>
          <w:i/>
          <w:iCs/>
          <w:lang w:val="es-ES" w:eastAsia="es-MX"/>
        </w:rPr>
        <w:t>I</w:t>
      </w:r>
      <w:r w:rsidR="00DA3E91" w:rsidRPr="009219DF">
        <w:rPr>
          <w:rFonts w:ascii="Arial" w:eastAsia="Arial" w:hAnsi="Arial" w:cs="Arial"/>
          <w:b/>
          <w:bCs/>
          <w:i/>
          <w:iCs/>
          <w:lang w:val="es-ES" w:eastAsia="es-MX"/>
        </w:rPr>
        <w:t xml:space="preserve">V. </w:t>
      </w:r>
      <w:r w:rsidR="00057A46" w:rsidRPr="009219DF">
        <w:rPr>
          <w:rFonts w:ascii="Arial" w:eastAsia="Arial" w:hAnsi="Arial" w:cs="Arial"/>
          <w:b/>
          <w:bCs/>
          <w:i/>
          <w:iCs/>
          <w:lang w:val="es-ES" w:eastAsia="es-MX"/>
        </w:rPr>
        <w:t>E</w:t>
      </w:r>
      <w:r w:rsidR="00E8090C" w:rsidRPr="009219DF">
        <w:rPr>
          <w:rFonts w:ascii="Arial" w:eastAsia="Arial" w:hAnsi="Arial" w:cs="Arial"/>
          <w:b/>
          <w:bCs/>
          <w:i/>
          <w:iCs/>
          <w:lang w:val="es-ES" w:eastAsia="es-MX"/>
        </w:rPr>
        <w:t>FECTOS</w:t>
      </w:r>
    </w:p>
    <w:p w14:paraId="712A3497" w14:textId="77777777" w:rsidR="00710DB8" w:rsidRPr="009219DF" w:rsidRDefault="00710DB8" w:rsidP="003502C8">
      <w:pPr>
        <w:pStyle w:val="Prrafodelista"/>
        <w:numPr>
          <w:ilvl w:val="0"/>
          <w:numId w:val="26"/>
        </w:numPr>
        <w:tabs>
          <w:tab w:val="left" w:pos="851"/>
        </w:tabs>
        <w:spacing w:line="276" w:lineRule="auto"/>
        <w:ind w:left="567" w:right="900" w:firstLine="0"/>
        <w:jc w:val="both"/>
        <w:rPr>
          <w:rFonts w:ascii="Arial" w:eastAsia="Calibri" w:hAnsi="Arial" w:cs="Arial"/>
          <w:b/>
          <w:i/>
        </w:rPr>
      </w:pPr>
      <w:r w:rsidRPr="009219DF">
        <w:rPr>
          <w:rFonts w:ascii="Arial" w:eastAsia="Calibri" w:hAnsi="Arial" w:cs="Arial"/>
          <w:i/>
        </w:rPr>
        <w:t xml:space="preserve">Se revoca, en lo que fue materia de impugnación, la porción normativa del artículo 9 del Acuerdo Impugnado, que establece </w:t>
      </w:r>
      <w:r w:rsidRPr="009219DF">
        <w:rPr>
          <w:rFonts w:ascii="Arial" w:eastAsia="Calibri" w:hAnsi="Arial" w:cs="Arial"/>
          <w:b/>
          <w:i/>
        </w:rPr>
        <w:t>“notificar a la peticionaria en un plazo de 10 diez días hábiles siguientes a su solicitud”.</w:t>
      </w:r>
    </w:p>
    <w:p w14:paraId="7B3085F4" w14:textId="77777777" w:rsidR="00710DB8" w:rsidRPr="009219DF" w:rsidRDefault="00710DB8" w:rsidP="003502C8">
      <w:pPr>
        <w:pStyle w:val="Prrafodelista"/>
        <w:spacing w:line="276" w:lineRule="auto"/>
        <w:ind w:left="567" w:right="900"/>
        <w:jc w:val="both"/>
        <w:rPr>
          <w:rFonts w:ascii="Arial" w:hAnsi="Arial" w:cs="Arial"/>
          <w:i/>
          <w:lang w:eastAsia="es-MX"/>
        </w:rPr>
      </w:pPr>
    </w:p>
    <w:p w14:paraId="0F8FE0A6" w14:textId="77777777" w:rsidR="00710DB8" w:rsidRPr="009219DF" w:rsidRDefault="00710DB8" w:rsidP="003502C8">
      <w:pPr>
        <w:pStyle w:val="Prrafodelista"/>
        <w:numPr>
          <w:ilvl w:val="0"/>
          <w:numId w:val="26"/>
        </w:numPr>
        <w:tabs>
          <w:tab w:val="left" w:pos="851"/>
        </w:tabs>
        <w:spacing w:line="276" w:lineRule="auto"/>
        <w:ind w:left="567" w:right="900" w:firstLine="0"/>
        <w:jc w:val="both"/>
        <w:rPr>
          <w:rFonts w:ascii="Arial" w:hAnsi="Arial" w:cs="Arial"/>
          <w:i/>
          <w:lang w:eastAsia="es-MX"/>
        </w:rPr>
      </w:pPr>
      <w:r w:rsidRPr="009219DF">
        <w:rPr>
          <w:rFonts w:ascii="Arial" w:eastAsia="Calibri" w:hAnsi="Arial" w:cs="Arial"/>
          <w:bCs/>
          <w:i/>
        </w:rPr>
        <w:t xml:space="preserve">Se ordena al Ayuntamiento que, </w:t>
      </w:r>
      <w:r w:rsidRPr="009219DF">
        <w:rPr>
          <w:rFonts w:ascii="Arial" w:eastAsia="Calibri" w:hAnsi="Arial" w:cs="Arial"/>
          <w:b/>
          <w:i/>
        </w:rPr>
        <w:t>dentro de un plazo máximo de cinco días hábiles</w:t>
      </w:r>
      <w:r w:rsidRPr="009219DF">
        <w:rPr>
          <w:rFonts w:ascii="Arial" w:eastAsia="Calibri" w:hAnsi="Arial" w:cs="Arial"/>
          <w:bCs/>
          <w:i/>
        </w:rPr>
        <w:t xml:space="preserve"> posteriores a la notificación de la presente sentencia, realice las actuaciones necesarias para modificar el Acuerdo Impugnado, en la porción que se ha revocado, homologándola con lo establecido en la Constitución Federal en sus artículos 6 y 8, para que se establezca que la información se deberá entregar en un </w:t>
      </w:r>
      <w:r w:rsidRPr="009219DF">
        <w:rPr>
          <w:rFonts w:ascii="Arial" w:eastAsia="Calibri" w:hAnsi="Arial" w:cs="Arial"/>
          <w:b/>
          <w:i/>
        </w:rPr>
        <w:t>plazo razonable.</w:t>
      </w:r>
    </w:p>
    <w:p w14:paraId="1DA9EF4A" w14:textId="77777777" w:rsidR="00710DB8" w:rsidRPr="009219DF" w:rsidRDefault="00710DB8" w:rsidP="003502C8">
      <w:pPr>
        <w:pStyle w:val="Sinespaciado"/>
        <w:spacing w:after="160" w:line="276" w:lineRule="auto"/>
        <w:ind w:left="567" w:right="900"/>
        <w:jc w:val="both"/>
        <w:rPr>
          <w:rFonts w:ascii="Arial" w:hAnsi="Arial" w:cs="Arial"/>
          <w:i/>
        </w:rPr>
      </w:pPr>
      <w:r w:rsidRPr="009219DF">
        <w:rPr>
          <w:rFonts w:ascii="Arial" w:hAnsi="Arial" w:cs="Arial"/>
          <w:i/>
        </w:rPr>
        <w:lastRenderedPageBreak/>
        <w:t>Además de que se precise que la interpretación del Reglamento será orientada a favorecer el ejercicio pleno y efectivo del derecho de acceso a la información para el ejercicio del cargo, evitando enfoques restrictivos o fragmentados que limiten su alcance, a fin de maximizar la protección y acceso a tal derecho.</w:t>
      </w:r>
    </w:p>
    <w:p w14:paraId="1B4D9917" w14:textId="77777777" w:rsidR="00710DB8" w:rsidRPr="009219DF" w:rsidRDefault="00710DB8" w:rsidP="003502C8">
      <w:pPr>
        <w:pStyle w:val="Sinespaciado"/>
        <w:spacing w:after="160" w:line="276" w:lineRule="auto"/>
        <w:ind w:left="567" w:right="900"/>
        <w:jc w:val="both"/>
        <w:rPr>
          <w:rFonts w:ascii="Arial" w:hAnsi="Arial" w:cs="Arial"/>
          <w:i/>
          <w:lang w:eastAsia="es-MX"/>
        </w:rPr>
      </w:pPr>
      <w:r w:rsidRPr="009219DF">
        <w:rPr>
          <w:rFonts w:ascii="Arial" w:hAnsi="Arial" w:cs="Arial"/>
          <w:i/>
        </w:rPr>
        <w:t>De igual forma, y con el objeto de garantizar el acceso efectivo a la información deberá contemplar expresamente la posibilidad de que la información sea proporcionada en una modalidad distinta a la establecida de manera general (in situ), siempre y cuando resulte material y jurídicamente viable.</w:t>
      </w:r>
    </w:p>
    <w:p w14:paraId="0AF6CB78" w14:textId="77777777" w:rsidR="00710DB8" w:rsidRPr="009219DF" w:rsidRDefault="00710DB8" w:rsidP="003502C8">
      <w:pPr>
        <w:pStyle w:val="Sinespaciado"/>
        <w:numPr>
          <w:ilvl w:val="0"/>
          <w:numId w:val="26"/>
        </w:numPr>
        <w:tabs>
          <w:tab w:val="left" w:pos="851"/>
        </w:tabs>
        <w:spacing w:after="160" w:line="276" w:lineRule="auto"/>
        <w:ind w:left="567" w:right="900" w:firstLine="0"/>
        <w:jc w:val="both"/>
        <w:rPr>
          <w:rFonts w:ascii="Arial" w:hAnsi="Arial" w:cs="Arial"/>
          <w:i/>
          <w:lang w:eastAsia="es-MX"/>
        </w:rPr>
      </w:pPr>
      <w:r w:rsidRPr="009219DF">
        <w:rPr>
          <w:rFonts w:ascii="Arial" w:hAnsi="Arial" w:cs="Arial"/>
          <w:bCs/>
          <w:i/>
        </w:rPr>
        <w:t xml:space="preserve">Hecho lo anterior, en un </w:t>
      </w:r>
      <w:r w:rsidRPr="009219DF">
        <w:rPr>
          <w:rFonts w:ascii="Arial" w:hAnsi="Arial" w:cs="Arial"/>
          <w:b/>
          <w:i/>
        </w:rPr>
        <w:t>plazo máximo de veinticuatro horas,</w:t>
      </w:r>
      <w:r w:rsidRPr="009219DF">
        <w:rPr>
          <w:rFonts w:ascii="Arial" w:hAnsi="Arial" w:cs="Arial"/>
          <w:bCs/>
          <w:i/>
        </w:rPr>
        <w:t xml:space="preserve"> la autoridad responsable </w:t>
      </w:r>
      <w:r w:rsidRPr="009219DF">
        <w:rPr>
          <w:rFonts w:ascii="Arial" w:hAnsi="Arial" w:cs="Arial"/>
          <w:b/>
          <w:i/>
        </w:rPr>
        <w:t>deberá informar a este Tribunal Electoral</w:t>
      </w:r>
      <w:r w:rsidRPr="009219DF">
        <w:rPr>
          <w:rFonts w:ascii="Arial" w:hAnsi="Arial" w:cs="Arial"/>
          <w:bCs/>
          <w:i/>
        </w:rPr>
        <w:t xml:space="preserve"> el cumplimiento de la presente sentencia, adjuntando copias certificadas de las constancias que acrediten el respectivo cumplimiento.”</w:t>
      </w:r>
    </w:p>
    <w:p w14:paraId="38E87257" w14:textId="77777777" w:rsidR="003502C8" w:rsidRPr="009219DF" w:rsidRDefault="003502C8" w:rsidP="003502C8">
      <w:pPr>
        <w:tabs>
          <w:tab w:val="left" w:pos="567"/>
        </w:tabs>
        <w:spacing w:after="0" w:line="360" w:lineRule="auto"/>
        <w:jc w:val="center"/>
        <w:rPr>
          <w:rFonts w:ascii="Arial" w:eastAsia="Arial" w:hAnsi="Arial" w:cs="Arial"/>
          <w:b/>
          <w:sz w:val="24"/>
          <w:szCs w:val="24"/>
        </w:rPr>
      </w:pPr>
    </w:p>
    <w:p w14:paraId="487752D7" w14:textId="77777777" w:rsidR="008C58DA" w:rsidRPr="009219DF" w:rsidRDefault="008C58DA" w:rsidP="003502C8">
      <w:pPr>
        <w:tabs>
          <w:tab w:val="left" w:pos="567"/>
        </w:tabs>
        <w:spacing w:after="0" w:line="360" w:lineRule="auto"/>
        <w:jc w:val="center"/>
        <w:rPr>
          <w:rFonts w:ascii="Arial" w:eastAsia="Arial" w:hAnsi="Arial" w:cs="Arial"/>
          <w:b/>
          <w:i/>
          <w:iCs/>
          <w:sz w:val="24"/>
          <w:szCs w:val="24"/>
        </w:rPr>
      </w:pPr>
      <w:r w:rsidRPr="009219DF">
        <w:rPr>
          <w:rFonts w:ascii="Arial" w:eastAsia="Arial" w:hAnsi="Arial" w:cs="Arial"/>
          <w:b/>
          <w:sz w:val="24"/>
          <w:szCs w:val="24"/>
        </w:rPr>
        <w:t xml:space="preserve">IV. ANÁLISIS SOBRE EL CUMPLIMIENTO DE LA </w:t>
      </w:r>
      <w:r w:rsidRPr="009219DF">
        <w:rPr>
          <w:rFonts w:ascii="Arial" w:eastAsia="Arial" w:hAnsi="Arial" w:cs="Arial"/>
          <w:b/>
          <w:i/>
          <w:iCs/>
          <w:sz w:val="24"/>
          <w:szCs w:val="24"/>
        </w:rPr>
        <w:t>SENTENCIA</w:t>
      </w:r>
    </w:p>
    <w:p w14:paraId="24B1D6C7" w14:textId="77777777" w:rsidR="003502C8" w:rsidRPr="009219DF" w:rsidRDefault="003502C8" w:rsidP="003502C8">
      <w:pPr>
        <w:tabs>
          <w:tab w:val="left" w:pos="567"/>
        </w:tabs>
        <w:spacing w:after="0" w:line="360" w:lineRule="auto"/>
        <w:jc w:val="center"/>
        <w:rPr>
          <w:rFonts w:ascii="Arial" w:eastAsia="Arial" w:hAnsi="Arial" w:cs="Arial"/>
          <w:b/>
          <w:sz w:val="24"/>
          <w:szCs w:val="24"/>
        </w:rPr>
      </w:pPr>
    </w:p>
    <w:p w14:paraId="55894D82" w14:textId="77777777" w:rsidR="008C58DA" w:rsidRPr="009219DF" w:rsidRDefault="008C58DA" w:rsidP="003502C8">
      <w:pPr>
        <w:pStyle w:val="Prrafodelista"/>
        <w:numPr>
          <w:ilvl w:val="0"/>
          <w:numId w:val="28"/>
        </w:numPr>
        <w:spacing w:after="0" w:line="360" w:lineRule="auto"/>
        <w:ind w:left="567" w:hanging="567"/>
        <w:contextualSpacing w:val="0"/>
        <w:jc w:val="both"/>
        <w:rPr>
          <w:rFonts w:ascii="Arial" w:eastAsia="Calibri" w:hAnsi="Arial" w:cs="Arial"/>
          <w:b/>
          <w:bCs/>
          <w:sz w:val="24"/>
          <w:szCs w:val="24"/>
        </w:rPr>
      </w:pPr>
      <w:r w:rsidRPr="009219DF">
        <w:rPr>
          <w:rFonts w:ascii="Arial" w:eastAsia="Calibri" w:hAnsi="Arial" w:cs="Arial"/>
          <w:b/>
          <w:bCs/>
          <w:sz w:val="24"/>
          <w:szCs w:val="24"/>
        </w:rPr>
        <w:t xml:space="preserve">Documentación para acreditar el cumplimiento: </w:t>
      </w:r>
    </w:p>
    <w:p w14:paraId="0F6F5D6E" w14:textId="77777777" w:rsidR="003502C8" w:rsidRPr="009219DF" w:rsidRDefault="003502C8" w:rsidP="003502C8">
      <w:pPr>
        <w:pStyle w:val="Prrafodelista"/>
        <w:spacing w:after="0" w:line="360" w:lineRule="auto"/>
        <w:ind w:left="567"/>
        <w:jc w:val="both"/>
        <w:rPr>
          <w:rFonts w:ascii="Arial" w:eastAsia="Arial" w:hAnsi="Arial" w:cs="Arial"/>
          <w:b/>
          <w:bCs/>
          <w:i/>
          <w:iCs/>
          <w:sz w:val="24"/>
          <w:szCs w:val="24"/>
          <w:lang w:val="es-ES" w:eastAsia="es-MX"/>
        </w:rPr>
      </w:pPr>
    </w:p>
    <w:p w14:paraId="3E5FF956" w14:textId="77777777" w:rsidR="00261F50" w:rsidRPr="009219DF" w:rsidRDefault="008C58DA" w:rsidP="003502C8">
      <w:pPr>
        <w:pStyle w:val="Prrafodelista"/>
        <w:numPr>
          <w:ilvl w:val="0"/>
          <w:numId w:val="29"/>
        </w:numPr>
        <w:spacing w:after="0" w:line="360" w:lineRule="auto"/>
        <w:ind w:left="567" w:hanging="567"/>
        <w:jc w:val="both"/>
        <w:rPr>
          <w:rFonts w:ascii="Arial" w:eastAsia="Arial" w:hAnsi="Arial" w:cs="Arial"/>
          <w:b/>
          <w:bCs/>
          <w:i/>
          <w:iCs/>
          <w:sz w:val="24"/>
          <w:szCs w:val="24"/>
          <w:lang w:val="es-ES" w:eastAsia="es-MX"/>
        </w:rPr>
      </w:pPr>
      <w:r w:rsidRPr="009219DF">
        <w:rPr>
          <w:rFonts w:ascii="Arial" w:hAnsi="Arial" w:cs="Arial"/>
          <w:bCs/>
          <w:sz w:val="24"/>
          <w:szCs w:val="24"/>
        </w:rPr>
        <w:t xml:space="preserve">A efecto de dar cumplimiento a lo ordenado, la autoridad responsable a través de escrito de </w:t>
      </w:r>
      <w:r w:rsidR="00261F50" w:rsidRPr="009219DF">
        <w:rPr>
          <w:rFonts w:ascii="Arial" w:hAnsi="Arial" w:cs="Arial"/>
          <w:bCs/>
          <w:sz w:val="24"/>
          <w:szCs w:val="24"/>
        </w:rPr>
        <w:t>veintidós</w:t>
      </w:r>
      <w:r w:rsidRPr="009219DF">
        <w:rPr>
          <w:rFonts w:ascii="Arial" w:hAnsi="Arial" w:cs="Arial"/>
          <w:bCs/>
          <w:sz w:val="24"/>
          <w:szCs w:val="24"/>
        </w:rPr>
        <w:t xml:space="preserve"> de </w:t>
      </w:r>
      <w:r w:rsidR="001936D3" w:rsidRPr="009219DF">
        <w:rPr>
          <w:rFonts w:ascii="Arial" w:hAnsi="Arial" w:cs="Arial"/>
          <w:bCs/>
          <w:sz w:val="24"/>
          <w:szCs w:val="24"/>
        </w:rPr>
        <w:t>junio</w:t>
      </w:r>
      <w:r w:rsidRPr="009219DF">
        <w:rPr>
          <w:rFonts w:ascii="Arial" w:hAnsi="Arial" w:cs="Arial"/>
          <w:bCs/>
          <w:sz w:val="24"/>
          <w:szCs w:val="24"/>
        </w:rPr>
        <w:t xml:space="preserve"> remit</w:t>
      </w:r>
      <w:r w:rsidR="001936D3" w:rsidRPr="009219DF">
        <w:rPr>
          <w:rFonts w:ascii="Arial" w:hAnsi="Arial" w:cs="Arial"/>
          <w:bCs/>
          <w:sz w:val="24"/>
          <w:szCs w:val="24"/>
        </w:rPr>
        <w:t>ió</w:t>
      </w:r>
      <w:r w:rsidR="00261F50" w:rsidRPr="009219DF">
        <w:rPr>
          <w:rFonts w:ascii="Arial" w:hAnsi="Arial" w:cs="Arial"/>
          <w:bCs/>
          <w:sz w:val="24"/>
          <w:szCs w:val="24"/>
        </w:rPr>
        <w:t xml:space="preserve"> la siguiente documentación:</w:t>
      </w:r>
    </w:p>
    <w:p w14:paraId="02ED30D0" w14:textId="77777777" w:rsidR="003502C8" w:rsidRPr="009219DF" w:rsidRDefault="003502C8" w:rsidP="003502C8">
      <w:pPr>
        <w:pStyle w:val="Prrafodelista"/>
        <w:spacing w:after="0" w:line="360" w:lineRule="auto"/>
        <w:ind w:left="567"/>
        <w:jc w:val="both"/>
        <w:rPr>
          <w:rFonts w:ascii="Arial" w:eastAsia="Arial" w:hAnsi="Arial" w:cs="Arial"/>
          <w:b/>
          <w:bCs/>
          <w:i/>
          <w:iCs/>
          <w:sz w:val="24"/>
          <w:szCs w:val="24"/>
          <w:lang w:val="es-ES" w:eastAsia="es-MX"/>
        </w:rPr>
      </w:pPr>
    </w:p>
    <w:p w14:paraId="6076437F" w14:textId="77777777" w:rsidR="00261F50" w:rsidRPr="009219DF" w:rsidRDefault="007D2FCF" w:rsidP="003502C8">
      <w:pPr>
        <w:pStyle w:val="Prrafodelista"/>
        <w:numPr>
          <w:ilvl w:val="0"/>
          <w:numId w:val="30"/>
        </w:numPr>
        <w:tabs>
          <w:tab w:val="left" w:pos="993"/>
        </w:tabs>
        <w:spacing w:after="0" w:line="360" w:lineRule="auto"/>
        <w:ind w:left="993" w:hanging="426"/>
        <w:jc w:val="both"/>
        <w:rPr>
          <w:rFonts w:ascii="Arial" w:eastAsia="Arial" w:hAnsi="Arial" w:cs="Arial"/>
          <w:i/>
          <w:iCs/>
          <w:sz w:val="24"/>
          <w:szCs w:val="24"/>
          <w:lang w:val="es-ES" w:eastAsia="es-MX"/>
        </w:rPr>
      </w:pPr>
      <w:r w:rsidRPr="009219DF">
        <w:rPr>
          <w:rFonts w:ascii="Arial" w:eastAsia="Arial" w:hAnsi="Arial" w:cs="Arial"/>
          <w:sz w:val="24"/>
          <w:szCs w:val="24"/>
          <w:lang w:val="es-ES" w:eastAsia="es-MX"/>
        </w:rPr>
        <w:t>E</w:t>
      </w:r>
      <w:r w:rsidR="00C128DE" w:rsidRPr="009219DF">
        <w:rPr>
          <w:rFonts w:ascii="Arial" w:eastAsia="Arial" w:hAnsi="Arial" w:cs="Arial"/>
          <w:sz w:val="24"/>
          <w:szCs w:val="24"/>
          <w:lang w:val="es-ES" w:eastAsia="es-MX"/>
        </w:rPr>
        <w:t>scrito dirigido a los Integrantes del</w:t>
      </w:r>
      <w:r w:rsidR="00282344" w:rsidRPr="009219DF">
        <w:rPr>
          <w:rFonts w:ascii="Arial" w:eastAsia="Arial" w:hAnsi="Arial" w:cs="Arial"/>
          <w:sz w:val="24"/>
          <w:szCs w:val="24"/>
          <w:lang w:val="es-ES" w:eastAsia="es-MX"/>
        </w:rPr>
        <w:t xml:space="preserve"> </w:t>
      </w:r>
      <w:r w:rsidR="00282344" w:rsidRPr="009219DF">
        <w:rPr>
          <w:rFonts w:ascii="Arial" w:eastAsia="Arial" w:hAnsi="Arial" w:cs="Arial"/>
          <w:i/>
          <w:iCs/>
          <w:sz w:val="24"/>
          <w:szCs w:val="24"/>
          <w:lang w:val="es-ES" w:eastAsia="es-MX"/>
        </w:rPr>
        <w:t>Ayuntamiento</w:t>
      </w:r>
      <w:r w:rsidR="004B096B" w:rsidRPr="009219DF">
        <w:rPr>
          <w:rFonts w:ascii="Arial" w:eastAsia="Arial" w:hAnsi="Arial" w:cs="Arial"/>
          <w:sz w:val="24"/>
          <w:szCs w:val="24"/>
          <w:lang w:val="es-ES" w:eastAsia="es-MX"/>
        </w:rPr>
        <w:t xml:space="preserve">, </w:t>
      </w:r>
      <w:r w:rsidR="00791284" w:rsidRPr="009219DF">
        <w:rPr>
          <w:rFonts w:ascii="Arial" w:eastAsia="Arial" w:hAnsi="Arial" w:cs="Arial"/>
          <w:sz w:val="24"/>
          <w:szCs w:val="24"/>
          <w:lang w:val="es-ES" w:eastAsia="es-MX"/>
        </w:rPr>
        <w:t xml:space="preserve">signado por </w:t>
      </w:r>
      <w:r w:rsidR="004B096B" w:rsidRPr="009219DF">
        <w:rPr>
          <w:rFonts w:ascii="Arial" w:eastAsia="Arial" w:hAnsi="Arial" w:cs="Arial"/>
          <w:sz w:val="24"/>
          <w:szCs w:val="24"/>
          <w:lang w:val="es-ES" w:eastAsia="es-MX"/>
        </w:rPr>
        <w:t>el</w:t>
      </w:r>
      <w:r w:rsidR="00791284" w:rsidRPr="009219DF">
        <w:rPr>
          <w:rFonts w:ascii="Arial" w:eastAsia="Arial" w:hAnsi="Arial" w:cs="Arial"/>
          <w:sz w:val="24"/>
          <w:szCs w:val="24"/>
          <w:lang w:val="es-ES" w:eastAsia="es-MX"/>
        </w:rPr>
        <w:t xml:space="preserve"> Presidente Municipal del </w:t>
      </w:r>
      <w:r w:rsidR="00282344" w:rsidRPr="009219DF">
        <w:rPr>
          <w:rFonts w:ascii="Arial" w:eastAsia="Arial" w:hAnsi="Arial" w:cs="Arial"/>
          <w:sz w:val="24"/>
          <w:szCs w:val="24"/>
          <w:lang w:val="es-ES" w:eastAsia="es-MX"/>
        </w:rPr>
        <w:t>referido ente edilicio</w:t>
      </w:r>
      <w:r w:rsidRPr="009219DF">
        <w:rPr>
          <w:rFonts w:ascii="Arial" w:eastAsia="Arial" w:hAnsi="Arial" w:cs="Arial"/>
          <w:i/>
          <w:iCs/>
          <w:sz w:val="24"/>
          <w:szCs w:val="24"/>
          <w:lang w:val="es-ES" w:eastAsia="es-MX"/>
        </w:rPr>
        <w:t xml:space="preserve">, </w:t>
      </w:r>
      <w:r w:rsidRPr="009219DF">
        <w:rPr>
          <w:rFonts w:ascii="Arial" w:eastAsia="Arial" w:hAnsi="Arial" w:cs="Arial"/>
          <w:sz w:val="24"/>
          <w:szCs w:val="24"/>
          <w:lang w:val="es-ES" w:eastAsia="es-MX"/>
        </w:rPr>
        <w:t xml:space="preserve">mismo que contiene propuesta de reforma al Reglamento para la Atención y Trámite de Solicitudes de Información de las y los Integrantes del </w:t>
      </w:r>
      <w:r w:rsidRPr="009219DF">
        <w:rPr>
          <w:rFonts w:ascii="Arial" w:eastAsia="Arial" w:hAnsi="Arial" w:cs="Arial"/>
          <w:i/>
          <w:iCs/>
          <w:sz w:val="24"/>
          <w:szCs w:val="24"/>
          <w:lang w:val="es-ES" w:eastAsia="es-MX"/>
        </w:rPr>
        <w:t>Ayuntamiento</w:t>
      </w:r>
      <w:r w:rsidRPr="009219DF">
        <w:rPr>
          <w:rFonts w:ascii="Arial" w:eastAsia="Arial" w:hAnsi="Arial" w:cs="Arial"/>
          <w:sz w:val="24"/>
          <w:szCs w:val="24"/>
          <w:lang w:val="es-ES" w:eastAsia="es-MX"/>
        </w:rPr>
        <w:t>.</w:t>
      </w:r>
      <w:r w:rsidRPr="009219DF">
        <w:rPr>
          <w:rStyle w:val="Refdenotaalpie"/>
          <w:rFonts w:ascii="Arial" w:eastAsia="Arial" w:hAnsi="Arial" w:cs="Arial"/>
          <w:sz w:val="24"/>
          <w:szCs w:val="24"/>
          <w:lang w:val="es-ES" w:eastAsia="es-MX"/>
        </w:rPr>
        <w:footnoteReference w:id="16"/>
      </w:r>
    </w:p>
    <w:p w14:paraId="34085839" w14:textId="77777777" w:rsidR="00206148" w:rsidRPr="009219DF" w:rsidRDefault="00626B44" w:rsidP="003502C8">
      <w:pPr>
        <w:pStyle w:val="Prrafodelista"/>
        <w:numPr>
          <w:ilvl w:val="0"/>
          <w:numId w:val="30"/>
        </w:numPr>
        <w:spacing w:after="0" w:line="360" w:lineRule="auto"/>
        <w:ind w:left="993" w:hanging="426"/>
        <w:jc w:val="both"/>
        <w:rPr>
          <w:rFonts w:ascii="Arial" w:eastAsia="Arial" w:hAnsi="Arial" w:cs="Arial"/>
          <w:i/>
          <w:iCs/>
          <w:sz w:val="24"/>
          <w:szCs w:val="24"/>
          <w:lang w:val="es-ES" w:eastAsia="es-MX"/>
        </w:rPr>
      </w:pPr>
      <w:r w:rsidRPr="009219DF">
        <w:rPr>
          <w:rFonts w:ascii="Arial" w:eastAsia="Arial" w:hAnsi="Arial" w:cs="Arial"/>
          <w:sz w:val="24"/>
          <w:szCs w:val="24"/>
          <w:lang w:val="es-ES" w:eastAsia="es-MX"/>
        </w:rPr>
        <w:t xml:space="preserve">Copia certificada del </w:t>
      </w:r>
      <w:r w:rsidR="005E13DF" w:rsidRPr="009219DF">
        <w:rPr>
          <w:rFonts w:ascii="Arial" w:eastAsia="Arial" w:hAnsi="Arial" w:cs="Arial"/>
          <w:sz w:val="24"/>
          <w:szCs w:val="24"/>
          <w:lang w:val="es-ES" w:eastAsia="es-MX"/>
        </w:rPr>
        <w:t>Acta de Sesión Ordinaria 013 del</w:t>
      </w:r>
      <w:r w:rsidR="00282344" w:rsidRPr="009219DF">
        <w:rPr>
          <w:rFonts w:ascii="Arial" w:eastAsia="Arial" w:hAnsi="Arial" w:cs="Arial"/>
          <w:sz w:val="24"/>
          <w:szCs w:val="24"/>
          <w:lang w:val="es-ES" w:eastAsia="es-MX"/>
        </w:rPr>
        <w:t xml:space="preserve"> </w:t>
      </w:r>
      <w:r w:rsidR="00282344" w:rsidRPr="009219DF">
        <w:rPr>
          <w:rFonts w:ascii="Arial" w:eastAsia="Arial" w:hAnsi="Arial" w:cs="Arial"/>
          <w:i/>
          <w:iCs/>
          <w:sz w:val="24"/>
          <w:szCs w:val="24"/>
          <w:lang w:val="es-ES" w:eastAsia="es-MX"/>
        </w:rPr>
        <w:t>Ayuntamiento</w:t>
      </w:r>
      <w:r w:rsidR="005E13DF" w:rsidRPr="009219DF">
        <w:rPr>
          <w:rFonts w:ascii="Arial" w:eastAsia="Arial" w:hAnsi="Arial" w:cs="Arial"/>
          <w:sz w:val="24"/>
          <w:szCs w:val="24"/>
          <w:lang w:val="es-ES" w:eastAsia="es-MX"/>
        </w:rPr>
        <w:t>, celebrada el once de junio</w:t>
      </w:r>
      <w:r w:rsidR="00DD36F3" w:rsidRPr="009219DF">
        <w:rPr>
          <w:rFonts w:ascii="Arial" w:eastAsia="Arial" w:hAnsi="Arial" w:cs="Arial"/>
          <w:sz w:val="24"/>
          <w:szCs w:val="24"/>
          <w:lang w:val="es-ES" w:eastAsia="es-MX"/>
        </w:rPr>
        <w:t>.</w:t>
      </w:r>
    </w:p>
    <w:p w14:paraId="3F2D6191" w14:textId="77777777" w:rsidR="008C58DA" w:rsidRPr="009219DF" w:rsidRDefault="00626B44" w:rsidP="003502C8">
      <w:pPr>
        <w:pStyle w:val="Prrafodelista"/>
        <w:numPr>
          <w:ilvl w:val="0"/>
          <w:numId w:val="30"/>
        </w:numPr>
        <w:spacing w:after="0" w:line="360" w:lineRule="auto"/>
        <w:ind w:left="993" w:hanging="426"/>
        <w:jc w:val="both"/>
        <w:rPr>
          <w:rFonts w:ascii="Arial" w:eastAsia="Arial" w:hAnsi="Arial" w:cs="Arial"/>
          <w:i/>
          <w:iCs/>
          <w:sz w:val="24"/>
          <w:szCs w:val="24"/>
          <w:lang w:val="es-ES" w:eastAsia="es-MX"/>
        </w:rPr>
      </w:pPr>
      <w:r w:rsidRPr="009219DF">
        <w:rPr>
          <w:rFonts w:ascii="Arial" w:eastAsia="Arial" w:hAnsi="Arial" w:cs="Arial"/>
          <w:sz w:val="24"/>
          <w:szCs w:val="24"/>
          <w:lang w:val="es-ES" w:eastAsia="es-MX"/>
        </w:rPr>
        <w:t>Copia certificada del</w:t>
      </w:r>
      <w:r w:rsidR="0097213C" w:rsidRPr="009219DF">
        <w:rPr>
          <w:rFonts w:ascii="Arial" w:eastAsia="Arial" w:hAnsi="Arial" w:cs="Arial"/>
          <w:sz w:val="24"/>
          <w:szCs w:val="24"/>
          <w:lang w:val="es-ES" w:eastAsia="es-MX"/>
        </w:rPr>
        <w:t xml:space="preserve"> </w:t>
      </w:r>
      <w:r w:rsidR="0097213C" w:rsidRPr="009219DF">
        <w:rPr>
          <w:rFonts w:ascii="Arial" w:eastAsia="Arial" w:hAnsi="Arial" w:cs="Arial"/>
          <w:i/>
          <w:iCs/>
          <w:sz w:val="24"/>
          <w:szCs w:val="24"/>
          <w:lang w:val="es-ES" w:eastAsia="es-MX"/>
        </w:rPr>
        <w:t>Reglamento Impugnado</w:t>
      </w:r>
      <w:r w:rsidR="00282344" w:rsidRPr="009219DF">
        <w:rPr>
          <w:rFonts w:ascii="Arial" w:eastAsia="Arial" w:hAnsi="Arial" w:cs="Arial"/>
          <w:sz w:val="24"/>
          <w:szCs w:val="24"/>
          <w:lang w:val="es-ES" w:eastAsia="es-MX"/>
        </w:rPr>
        <w:t>.</w:t>
      </w:r>
    </w:p>
    <w:p w14:paraId="4B04CFDE" w14:textId="77777777" w:rsidR="003502C8" w:rsidRPr="009219DF" w:rsidRDefault="003502C8" w:rsidP="003502C8">
      <w:pPr>
        <w:spacing w:after="0" w:line="360" w:lineRule="auto"/>
        <w:jc w:val="both"/>
        <w:rPr>
          <w:rFonts w:ascii="Arial" w:hAnsi="Arial" w:cs="Arial"/>
          <w:sz w:val="24"/>
          <w:szCs w:val="24"/>
        </w:rPr>
      </w:pPr>
    </w:p>
    <w:p w14:paraId="12A74979" w14:textId="77777777" w:rsidR="00EC17C9" w:rsidRPr="009219DF" w:rsidRDefault="00EC17C9" w:rsidP="003502C8">
      <w:pPr>
        <w:spacing w:after="0" w:line="360" w:lineRule="auto"/>
        <w:jc w:val="both"/>
        <w:rPr>
          <w:rFonts w:ascii="Arial" w:hAnsi="Arial" w:cs="Arial"/>
          <w:sz w:val="24"/>
          <w:szCs w:val="24"/>
        </w:rPr>
      </w:pPr>
      <w:r w:rsidRPr="009219DF">
        <w:rPr>
          <w:rFonts w:ascii="Arial" w:hAnsi="Arial" w:cs="Arial"/>
          <w:sz w:val="24"/>
          <w:szCs w:val="24"/>
        </w:rPr>
        <w:t xml:space="preserve">Documentales que, de conformidad con lo establecido en los artículos 16 fracción I y 17 fracción III de la </w:t>
      </w:r>
      <w:r w:rsidRPr="009219DF">
        <w:rPr>
          <w:rFonts w:ascii="Arial" w:hAnsi="Arial" w:cs="Arial"/>
          <w:i/>
          <w:iCs/>
          <w:sz w:val="24"/>
          <w:szCs w:val="24"/>
        </w:rPr>
        <w:t xml:space="preserve">Ley de Justicia, </w:t>
      </w:r>
      <w:r w:rsidRPr="009219DF">
        <w:rPr>
          <w:rFonts w:ascii="Arial" w:hAnsi="Arial" w:cs="Arial"/>
          <w:sz w:val="24"/>
          <w:szCs w:val="24"/>
        </w:rPr>
        <w:t xml:space="preserve">en relación con el artículo 22 fracción II, así como 69 fracción VIII de la Ley Orgánica Municipal del Estado de Michoacán de Ocampo, adquieren el carácter de documentales públicas al haberse expedido por funcionarios públicos en el ejercicio de sus atribuciones y por haber sido certificadas por </w:t>
      </w:r>
      <w:r w:rsidR="006044C5" w:rsidRPr="009219DF">
        <w:rPr>
          <w:rFonts w:ascii="Arial" w:hAnsi="Arial" w:cs="Arial"/>
          <w:sz w:val="24"/>
          <w:szCs w:val="24"/>
        </w:rPr>
        <w:t>el</w:t>
      </w:r>
      <w:r w:rsidRPr="009219DF">
        <w:rPr>
          <w:rFonts w:ascii="Arial" w:hAnsi="Arial" w:cs="Arial"/>
          <w:sz w:val="24"/>
          <w:szCs w:val="24"/>
        </w:rPr>
        <w:t xml:space="preserve"> Secretari</w:t>
      </w:r>
      <w:r w:rsidR="006044C5" w:rsidRPr="009219DF">
        <w:rPr>
          <w:rFonts w:ascii="Arial" w:hAnsi="Arial" w:cs="Arial"/>
          <w:sz w:val="24"/>
          <w:szCs w:val="24"/>
        </w:rPr>
        <w:t>o</w:t>
      </w:r>
      <w:r w:rsidRPr="009219DF">
        <w:rPr>
          <w:rFonts w:ascii="Arial" w:hAnsi="Arial" w:cs="Arial"/>
          <w:sz w:val="24"/>
          <w:szCs w:val="24"/>
        </w:rPr>
        <w:t xml:space="preserve"> del </w:t>
      </w:r>
      <w:r w:rsidRPr="009219DF">
        <w:rPr>
          <w:rFonts w:ascii="Arial" w:hAnsi="Arial" w:cs="Arial"/>
          <w:i/>
          <w:iCs/>
          <w:sz w:val="24"/>
          <w:szCs w:val="24"/>
        </w:rPr>
        <w:t>Ayuntamiento,</w:t>
      </w:r>
      <w:r w:rsidRPr="009219DF">
        <w:rPr>
          <w:rFonts w:ascii="Arial" w:hAnsi="Arial" w:cs="Arial"/>
          <w:sz w:val="24"/>
          <w:szCs w:val="24"/>
        </w:rPr>
        <w:t xml:space="preserve"> funcionari</w:t>
      </w:r>
      <w:r w:rsidR="006044C5" w:rsidRPr="009219DF">
        <w:rPr>
          <w:rFonts w:ascii="Arial" w:hAnsi="Arial" w:cs="Arial"/>
          <w:sz w:val="24"/>
          <w:szCs w:val="24"/>
        </w:rPr>
        <w:t>o</w:t>
      </w:r>
      <w:r w:rsidRPr="009219DF">
        <w:rPr>
          <w:rFonts w:ascii="Arial" w:hAnsi="Arial" w:cs="Arial"/>
          <w:sz w:val="24"/>
          <w:szCs w:val="24"/>
        </w:rPr>
        <w:t xml:space="preserve"> facultad</w:t>
      </w:r>
      <w:r w:rsidR="006044C5" w:rsidRPr="009219DF">
        <w:rPr>
          <w:rFonts w:ascii="Arial" w:hAnsi="Arial" w:cs="Arial"/>
          <w:sz w:val="24"/>
          <w:szCs w:val="24"/>
        </w:rPr>
        <w:t>o</w:t>
      </w:r>
      <w:r w:rsidRPr="009219DF">
        <w:rPr>
          <w:rFonts w:ascii="Arial" w:hAnsi="Arial" w:cs="Arial"/>
          <w:sz w:val="24"/>
          <w:szCs w:val="24"/>
        </w:rPr>
        <w:t xml:space="preserve"> para ello.</w:t>
      </w:r>
    </w:p>
    <w:p w14:paraId="36BA67EC" w14:textId="77777777" w:rsidR="003502C8" w:rsidRPr="009219DF" w:rsidRDefault="003502C8" w:rsidP="003502C8">
      <w:pPr>
        <w:pStyle w:val="Prrafodelista"/>
        <w:spacing w:line="360" w:lineRule="auto"/>
        <w:ind w:left="567"/>
        <w:contextualSpacing w:val="0"/>
        <w:jc w:val="both"/>
        <w:rPr>
          <w:rFonts w:ascii="Arial" w:eastAsia="Calibri" w:hAnsi="Arial" w:cs="Arial"/>
          <w:b/>
          <w:bCs/>
          <w:sz w:val="24"/>
          <w:szCs w:val="24"/>
        </w:rPr>
      </w:pPr>
    </w:p>
    <w:p w14:paraId="28318EB8" w14:textId="77777777" w:rsidR="00E862D1" w:rsidRPr="009219DF" w:rsidRDefault="00E862D1" w:rsidP="003502C8">
      <w:pPr>
        <w:pStyle w:val="Prrafodelista"/>
        <w:numPr>
          <w:ilvl w:val="0"/>
          <w:numId w:val="28"/>
        </w:numPr>
        <w:spacing w:after="0" w:line="360" w:lineRule="auto"/>
        <w:ind w:left="567" w:hanging="567"/>
        <w:contextualSpacing w:val="0"/>
        <w:jc w:val="both"/>
        <w:rPr>
          <w:rFonts w:ascii="Arial" w:eastAsia="Calibri" w:hAnsi="Arial" w:cs="Arial"/>
          <w:b/>
          <w:bCs/>
          <w:sz w:val="24"/>
          <w:szCs w:val="24"/>
        </w:rPr>
      </w:pPr>
      <w:r w:rsidRPr="009219DF">
        <w:rPr>
          <w:rFonts w:ascii="Arial" w:eastAsia="Calibri" w:hAnsi="Arial" w:cs="Arial"/>
          <w:b/>
          <w:bCs/>
          <w:sz w:val="24"/>
          <w:szCs w:val="24"/>
        </w:rPr>
        <w:lastRenderedPageBreak/>
        <w:t xml:space="preserve">Aspectos acreditados </w:t>
      </w:r>
    </w:p>
    <w:p w14:paraId="103CF559" w14:textId="77777777" w:rsidR="003502C8" w:rsidRPr="009219DF" w:rsidRDefault="003502C8" w:rsidP="003502C8">
      <w:pPr>
        <w:pStyle w:val="Prrafodelista"/>
        <w:spacing w:after="0" w:line="360" w:lineRule="auto"/>
        <w:ind w:left="567"/>
        <w:contextualSpacing w:val="0"/>
        <w:jc w:val="both"/>
        <w:rPr>
          <w:rFonts w:ascii="Arial" w:eastAsia="Calibri" w:hAnsi="Arial" w:cs="Arial"/>
          <w:b/>
          <w:bCs/>
          <w:sz w:val="24"/>
          <w:szCs w:val="24"/>
        </w:rPr>
      </w:pPr>
    </w:p>
    <w:p w14:paraId="0D9D1C45" w14:textId="77777777" w:rsidR="00FB0624" w:rsidRPr="009219DF" w:rsidRDefault="00E862D1" w:rsidP="003502C8">
      <w:pPr>
        <w:pStyle w:val="Prrafodelista"/>
        <w:numPr>
          <w:ilvl w:val="0"/>
          <w:numId w:val="32"/>
        </w:numPr>
        <w:spacing w:after="0" w:line="360" w:lineRule="auto"/>
        <w:ind w:left="567" w:hanging="567"/>
        <w:jc w:val="both"/>
        <w:rPr>
          <w:rFonts w:ascii="Arial" w:eastAsia="Arial" w:hAnsi="Arial" w:cs="Arial"/>
          <w:i/>
          <w:iCs/>
          <w:sz w:val="24"/>
          <w:szCs w:val="24"/>
          <w:lang w:val="es-ES" w:eastAsia="es-MX"/>
        </w:rPr>
      </w:pPr>
      <w:r w:rsidRPr="009219DF">
        <w:rPr>
          <w:rFonts w:ascii="Arial" w:hAnsi="Arial" w:cs="Arial"/>
          <w:bCs/>
          <w:sz w:val="24"/>
          <w:szCs w:val="24"/>
        </w:rPr>
        <w:t>El Presidente Municipal</w:t>
      </w:r>
      <w:r w:rsidR="00EC5D85" w:rsidRPr="009219DF">
        <w:rPr>
          <w:rFonts w:ascii="Arial" w:hAnsi="Arial" w:cs="Arial"/>
          <w:bCs/>
          <w:sz w:val="24"/>
          <w:szCs w:val="24"/>
        </w:rPr>
        <w:t xml:space="preserve"> </w:t>
      </w:r>
      <w:r w:rsidR="0076551F" w:rsidRPr="009219DF">
        <w:rPr>
          <w:rFonts w:ascii="Arial" w:hAnsi="Arial" w:cs="Arial"/>
          <w:bCs/>
          <w:sz w:val="24"/>
          <w:szCs w:val="24"/>
        </w:rPr>
        <w:t xml:space="preserve">del </w:t>
      </w:r>
      <w:r w:rsidR="0076551F" w:rsidRPr="009219DF">
        <w:rPr>
          <w:rFonts w:ascii="Arial" w:hAnsi="Arial" w:cs="Arial"/>
          <w:bCs/>
          <w:i/>
          <w:iCs/>
          <w:sz w:val="24"/>
          <w:szCs w:val="24"/>
        </w:rPr>
        <w:t>Ayuntamiento</w:t>
      </w:r>
      <w:r w:rsidR="0076551F" w:rsidRPr="009219DF">
        <w:rPr>
          <w:rFonts w:ascii="Arial" w:hAnsi="Arial" w:cs="Arial"/>
          <w:bCs/>
          <w:sz w:val="24"/>
          <w:szCs w:val="24"/>
        </w:rPr>
        <w:t xml:space="preserve"> </w:t>
      </w:r>
      <w:r w:rsidR="00EC5D85" w:rsidRPr="009219DF">
        <w:rPr>
          <w:rFonts w:ascii="Arial" w:hAnsi="Arial" w:cs="Arial"/>
          <w:bCs/>
          <w:sz w:val="24"/>
          <w:szCs w:val="24"/>
        </w:rPr>
        <w:t xml:space="preserve">a través del </w:t>
      </w:r>
      <w:r w:rsidR="00BB5713" w:rsidRPr="009219DF">
        <w:rPr>
          <w:rFonts w:ascii="Arial" w:hAnsi="Arial" w:cs="Arial"/>
          <w:bCs/>
          <w:sz w:val="24"/>
          <w:szCs w:val="24"/>
        </w:rPr>
        <w:t>escrito</w:t>
      </w:r>
      <w:r w:rsidR="00DD36F3" w:rsidRPr="009219DF">
        <w:rPr>
          <w:rFonts w:ascii="Arial" w:eastAsia="Arial" w:hAnsi="Arial" w:cs="Arial"/>
          <w:sz w:val="24"/>
          <w:szCs w:val="24"/>
          <w:lang w:val="es-ES" w:eastAsia="es-MX"/>
        </w:rPr>
        <w:t xml:space="preserve"> dirigido a </w:t>
      </w:r>
      <w:r w:rsidR="00282344" w:rsidRPr="009219DF">
        <w:rPr>
          <w:rFonts w:ascii="Arial" w:eastAsia="Arial" w:hAnsi="Arial" w:cs="Arial"/>
          <w:sz w:val="24"/>
          <w:szCs w:val="24"/>
          <w:lang w:val="es-ES" w:eastAsia="es-MX"/>
        </w:rPr>
        <w:t>sus</w:t>
      </w:r>
      <w:r w:rsidR="00DD36F3" w:rsidRPr="009219DF">
        <w:rPr>
          <w:rFonts w:ascii="Arial" w:eastAsia="Arial" w:hAnsi="Arial" w:cs="Arial"/>
          <w:sz w:val="24"/>
          <w:szCs w:val="24"/>
          <w:lang w:val="es-ES" w:eastAsia="es-MX"/>
        </w:rPr>
        <w:t xml:space="preserve"> </w:t>
      </w:r>
      <w:r w:rsidR="007E6FAC" w:rsidRPr="009219DF">
        <w:rPr>
          <w:rFonts w:ascii="Arial" w:eastAsia="Arial" w:hAnsi="Arial" w:cs="Arial"/>
          <w:sz w:val="24"/>
          <w:szCs w:val="24"/>
          <w:lang w:val="es-ES" w:eastAsia="es-MX"/>
        </w:rPr>
        <w:t>i</w:t>
      </w:r>
      <w:r w:rsidR="00DD36F3" w:rsidRPr="009219DF">
        <w:rPr>
          <w:rFonts w:ascii="Arial" w:eastAsia="Arial" w:hAnsi="Arial" w:cs="Arial"/>
          <w:sz w:val="24"/>
          <w:szCs w:val="24"/>
          <w:lang w:val="es-ES" w:eastAsia="es-MX"/>
        </w:rPr>
        <w:t xml:space="preserve">ntegrantes, </w:t>
      </w:r>
      <w:r w:rsidR="00D865AD" w:rsidRPr="009219DF">
        <w:rPr>
          <w:rFonts w:ascii="Arial" w:eastAsia="Arial" w:hAnsi="Arial" w:cs="Arial"/>
          <w:sz w:val="24"/>
          <w:szCs w:val="24"/>
          <w:lang w:val="es-ES" w:eastAsia="es-MX"/>
        </w:rPr>
        <w:t>inform</w:t>
      </w:r>
      <w:r w:rsidR="007E6FAC" w:rsidRPr="009219DF">
        <w:rPr>
          <w:rFonts w:ascii="Arial" w:eastAsia="Arial" w:hAnsi="Arial" w:cs="Arial"/>
          <w:sz w:val="24"/>
          <w:szCs w:val="24"/>
          <w:lang w:val="es-ES" w:eastAsia="es-MX"/>
        </w:rPr>
        <w:t>ó</w:t>
      </w:r>
      <w:r w:rsidR="00D865AD" w:rsidRPr="009219DF">
        <w:rPr>
          <w:rFonts w:ascii="Arial" w:eastAsia="Arial" w:hAnsi="Arial" w:cs="Arial"/>
          <w:sz w:val="24"/>
          <w:szCs w:val="24"/>
          <w:lang w:val="es-ES" w:eastAsia="es-MX"/>
        </w:rPr>
        <w:t xml:space="preserve"> que se </w:t>
      </w:r>
      <w:r w:rsidR="00FB0624" w:rsidRPr="009219DF">
        <w:rPr>
          <w:rFonts w:ascii="Arial" w:eastAsia="Arial" w:hAnsi="Arial" w:cs="Arial"/>
          <w:sz w:val="24"/>
          <w:szCs w:val="24"/>
          <w:lang w:val="es-ES" w:eastAsia="es-MX"/>
        </w:rPr>
        <w:t>reformó el artículo 9 del</w:t>
      </w:r>
      <w:r w:rsidR="007D2FCF" w:rsidRPr="009219DF">
        <w:rPr>
          <w:rFonts w:ascii="Arial" w:eastAsia="Arial" w:hAnsi="Arial" w:cs="Arial"/>
          <w:sz w:val="24"/>
          <w:szCs w:val="24"/>
          <w:lang w:val="es-ES" w:eastAsia="es-MX"/>
        </w:rPr>
        <w:t xml:space="preserve"> </w:t>
      </w:r>
      <w:r w:rsidR="007D2FCF" w:rsidRPr="009219DF">
        <w:rPr>
          <w:rFonts w:ascii="Arial" w:eastAsia="Arial" w:hAnsi="Arial" w:cs="Arial"/>
          <w:i/>
          <w:iCs/>
          <w:sz w:val="24"/>
          <w:szCs w:val="24"/>
          <w:lang w:val="es-ES" w:eastAsia="es-MX"/>
        </w:rPr>
        <w:t>Reglamento Impugnado</w:t>
      </w:r>
      <w:r w:rsidR="004645F3" w:rsidRPr="009219DF">
        <w:rPr>
          <w:rFonts w:ascii="Arial" w:eastAsia="Arial" w:hAnsi="Arial" w:cs="Arial"/>
          <w:sz w:val="24"/>
          <w:szCs w:val="24"/>
          <w:lang w:val="es-ES" w:eastAsia="es-MX"/>
        </w:rPr>
        <w:t xml:space="preserve">, </w:t>
      </w:r>
      <w:r w:rsidR="004C0153" w:rsidRPr="009219DF">
        <w:rPr>
          <w:rFonts w:ascii="Arial" w:eastAsia="Arial" w:hAnsi="Arial" w:cs="Arial"/>
          <w:sz w:val="24"/>
          <w:szCs w:val="24"/>
          <w:lang w:val="es-ES" w:eastAsia="es-MX"/>
        </w:rPr>
        <w:t>como se advierte del propio Reglamento.</w:t>
      </w:r>
      <w:r w:rsidR="004645F3" w:rsidRPr="009219DF">
        <w:rPr>
          <w:rStyle w:val="Refdenotaalpie"/>
          <w:rFonts w:ascii="Arial" w:eastAsia="Arial" w:hAnsi="Arial" w:cs="Arial"/>
          <w:sz w:val="24"/>
          <w:szCs w:val="24"/>
          <w:lang w:val="es-ES" w:eastAsia="es-MX"/>
        </w:rPr>
        <w:footnoteReference w:id="17"/>
      </w:r>
    </w:p>
    <w:p w14:paraId="5F523ABD" w14:textId="77777777" w:rsidR="0025155B" w:rsidRPr="009219DF" w:rsidRDefault="00125B6E" w:rsidP="003502C8">
      <w:pPr>
        <w:pStyle w:val="Prrafodelista"/>
        <w:numPr>
          <w:ilvl w:val="0"/>
          <w:numId w:val="32"/>
        </w:numPr>
        <w:spacing w:after="0" w:line="360" w:lineRule="auto"/>
        <w:ind w:left="567" w:hanging="567"/>
        <w:jc w:val="both"/>
        <w:rPr>
          <w:rFonts w:ascii="Arial" w:eastAsia="Arial" w:hAnsi="Arial" w:cs="Arial"/>
          <w:i/>
          <w:iCs/>
          <w:sz w:val="24"/>
          <w:szCs w:val="24"/>
          <w:lang w:val="es-ES" w:eastAsia="es-MX"/>
        </w:rPr>
      </w:pPr>
      <w:r w:rsidRPr="009219DF">
        <w:rPr>
          <w:rFonts w:ascii="Arial" w:eastAsia="Arial" w:hAnsi="Arial" w:cs="Arial"/>
          <w:sz w:val="24"/>
          <w:szCs w:val="24"/>
          <w:lang w:val="es-ES" w:eastAsia="es-MX"/>
        </w:rPr>
        <w:t xml:space="preserve">El once de junio, se llevó a cabo sesión ordinaria del </w:t>
      </w:r>
      <w:r w:rsidRPr="009219DF">
        <w:rPr>
          <w:rFonts w:ascii="Arial" w:eastAsia="Arial" w:hAnsi="Arial" w:cs="Arial"/>
          <w:i/>
          <w:iCs/>
          <w:sz w:val="24"/>
          <w:szCs w:val="24"/>
          <w:lang w:val="es-ES" w:eastAsia="es-MX"/>
        </w:rPr>
        <w:t xml:space="preserve">Ayuntamiento, </w:t>
      </w:r>
      <w:r w:rsidRPr="009219DF">
        <w:rPr>
          <w:rFonts w:ascii="Arial" w:eastAsia="Arial" w:hAnsi="Arial" w:cs="Arial"/>
          <w:sz w:val="24"/>
          <w:szCs w:val="24"/>
          <w:lang w:val="es-ES" w:eastAsia="es-MX"/>
        </w:rPr>
        <w:t xml:space="preserve">en la cual por mayoría de votos aprobó la reforma al artículo 9 del </w:t>
      </w:r>
      <w:r w:rsidRPr="009219DF">
        <w:rPr>
          <w:rFonts w:ascii="Arial" w:eastAsia="Arial" w:hAnsi="Arial" w:cs="Arial"/>
          <w:i/>
          <w:iCs/>
          <w:sz w:val="24"/>
          <w:szCs w:val="24"/>
          <w:lang w:val="es-ES" w:eastAsia="es-MX"/>
        </w:rPr>
        <w:t>Reglamento Impugnado.</w:t>
      </w:r>
      <w:r w:rsidR="008F5351" w:rsidRPr="009219DF">
        <w:rPr>
          <w:rStyle w:val="Refdenotaalpie"/>
          <w:rFonts w:ascii="Arial" w:eastAsia="Arial" w:hAnsi="Arial" w:cs="Arial"/>
          <w:i/>
          <w:iCs/>
          <w:sz w:val="24"/>
          <w:szCs w:val="24"/>
          <w:lang w:val="es-ES" w:eastAsia="es-MX"/>
        </w:rPr>
        <w:footnoteReference w:id="18"/>
      </w:r>
    </w:p>
    <w:p w14:paraId="70A43CEC" w14:textId="77777777" w:rsidR="00A35287" w:rsidRPr="009219DF" w:rsidRDefault="00A35287" w:rsidP="003502C8">
      <w:pPr>
        <w:pStyle w:val="Prrafodelista"/>
        <w:spacing w:after="0" w:line="360" w:lineRule="auto"/>
        <w:ind w:left="567"/>
        <w:jc w:val="both"/>
        <w:rPr>
          <w:rFonts w:ascii="Arial" w:eastAsia="Arial" w:hAnsi="Arial" w:cs="Arial"/>
          <w:sz w:val="24"/>
          <w:szCs w:val="24"/>
          <w:lang w:val="es-ES" w:eastAsia="es-MX"/>
        </w:rPr>
      </w:pPr>
    </w:p>
    <w:p w14:paraId="67C228E3" w14:textId="77777777" w:rsidR="00261531" w:rsidRPr="009219DF" w:rsidRDefault="00261531" w:rsidP="003502C8">
      <w:pPr>
        <w:pStyle w:val="Prrafodelista"/>
        <w:numPr>
          <w:ilvl w:val="0"/>
          <w:numId w:val="28"/>
        </w:numPr>
        <w:spacing w:after="0" w:line="360" w:lineRule="auto"/>
        <w:ind w:left="567" w:hanging="567"/>
        <w:jc w:val="both"/>
        <w:rPr>
          <w:rFonts w:ascii="Arial" w:eastAsia="Arial" w:hAnsi="Arial" w:cs="Arial"/>
          <w:b/>
          <w:bCs/>
          <w:i/>
          <w:iCs/>
          <w:sz w:val="24"/>
          <w:szCs w:val="24"/>
          <w:lang w:val="es-ES" w:eastAsia="es-MX"/>
        </w:rPr>
      </w:pPr>
      <w:r w:rsidRPr="009219DF">
        <w:rPr>
          <w:rFonts w:ascii="Arial" w:eastAsia="Arial" w:hAnsi="Arial" w:cs="Arial"/>
          <w:b/>
          <w:bCs/>
          <w:sz w:val="24"/>
          <w:szCs w:val="24"/>
          <w:lang w:val="es-ES" w:eastAsia="es-MX"/>
        </w:rPr>
        <w:t xml:space="preserve">Cumplimiento </w:t>
      </w:r>
      <w:r w:rsidR="003502C8" w:rsidRPr="009219DF">
        <w:rPr>
          <w:rFonts w:ascii="Arial" w:eastAsia="Arial" w:hAnsi="Arial" w:cs="Arial"/>
          <w:b/>
          <w:bCs/>
          <w:sz w:val="24"/>
          <w:szCs w:val="24"/>
          <w:lang w:val="es-ES" w:eastAsia="es-MX"/>
        </w:rPr>
        <w:t>defectuoso</w:t>
      </w:r>
      <w:r w:rsidRPr="009219DF">
        <w:rPr>
          <w:rFonts w:ascii="Arial" w:eastAsia="Arial" w:hAnsi="Arial" w:cs="Arial"/>
          <w:b/>
          <w:bCs/>
          <w:sz w:val="24"/>
          <w:szCs w:val="24"/>
          <w:lang w:val="es-ES" w:eastAsia="es-MX"/>
        </w:rPr>
        <w:t xml:space="preserve"> de la </w:t>
      </w:r>
      <w:r w:rsidRPr="009219DF">
        <w:rPr>
          <w:rFonts w:ascii="Arial" w:eastAsia="Arial" w:hAnsi="Arial" w:cs="Arial"/>
          <w:b/>
          <w:bCs/>
          <w:i/>
          <w:iCs/>
          <w:sz w:val="24"/>
          <w:szCs w:val="24"/>
          <w:lang w:val="es-ES" w:eastAsia="es-MX"/>
        </w:rPr>
        <w:t>sentencia.</w:t>
      </w:r>
    </w:p>
    <w:p w14:paraId="1EA76FBF" w14:textId="77777777" w:rsidR="003502C8" w:rsidRPr="009219DF" w:rsidRDefault="003502C8" w:rsidP="003502C8">
      <w:pPr>
        <w:spacing w:after="0" w:line="360" w:lineRule="auto"/>
        <w:jc w:val="both"/>
        <w:rPr>
          <w:rFonts w:ascii="Arial" w:eastAsia="Arial" w:hAnsi="Arial" w:cs="Arial"/>
          <w:sz w:val="24"/>
          <w:szCs w:val="24"/>
          <w:lang w:val="es-ES" w:eastAsia="es-MX"/>
        </w:rPr>
      </w:pPr>
    </w:p>
    <w:p w14:paraId="1876BFB7" w14:textId="77777777" w:rsidR="00261531" w:rsidRPr="009219DF" w:rsidRDefault="00261531" w:rsidP="003502C8">
      <w:pPr>
        <w:spacing w:after="0" w:line="360" w:lineRule="auto"/>
        <w:jc w:val="both"/>
        <w:rPr>
          <w:rFonts w:ascii="Arial" w:eastAsia="Arial" w:hAnsi="Arial" w:cs="Arial"/>
          <w:sz w:val="24"/>
          <w:szCs w:val="24"/>
          <w:lang w:val="es-ES" w:eastAsia="es-MX"/>
        </w:rPr>
      </w:pPr>
      <w:r w:rsidRPr="009219DF">
        <w:rPr>
          <w:rFonts w:ascii="Arial" w:eastAsia="Arial" w:hAnsi="Arial" w:cs="Arial"/>
          <w:sz w:val="24"/>
          <w:szCs w:val="24"/>
          <w:lang w:val="es-ES" w:eastAsia="es-MX"/>
        </w:rPr>
        <w:t xml:space="preserve">Este </w:t>
      </w:r>
      <w:r w:rsidRPr="009219DF">
        <w:rPr>
          <w:rFonts w:ascii="Arial" w:eastAsia="Arial" w:hAnsi="Arial" w:cs="Arial"/>
          <w:i/>
          <w:iCs/>
          <w:sz w:val="24"/>
          <w:szCs w:val="24"/>
          <w:lang w:val="es-ES" w:eastAsia="es-MX"/>
        </w:rPr>
        <w:t>Órgano Jurisdiccional</w:t>
      </w:r>
      <w:r w:rsidRPr="009219DF">
        <w:rPr>
          <w:rFonts w:ascii="Arial" w:eastAsia="Arial" w:hAnsi="Arial" w:cs="Arial"/>
          <w:sz w:val="24"/>
          <w:szCs w:val="24"/>
          <w:lang w:val="es-ES" w:eastAsia="es-MX"/>
        </w:rPr>
        <w:t xml:space="preserve"> </w:t>
      </w:r>
      <w:r w:rsidR="006E4FA5" w:rsidRPr="009219DF">
        <w:rPr>
          <w:rFonts w:ascii="Arial" w:eastAsia="Arial" w:hAnsi="Arial" w:cs="Arial"/>
          <w:sz w:val="24"/>
          <w:szCs w:val="24"/>
          <w:lang w:val="es-ES" w:eastAsia="es-MX"/>
        </w:rPr>
        <w:t xml:space="preserve">determina el </w:t>
      </w:r>
      <w:r w:rsidR="006E4FA5" w:rsidRPr="009219DF">
        <w:rPr>
          <w:rFonts w:ascii="Arial" w:eastAsia="Arial" w:hAnsi="Arial" w:cs="Arial"/>
          <w:b/>
          <w:bCs/>
          <w:sz w:val="24"/>
          <w:szCs w:val="24"/>
          <w:lang w:val="es-ES" w:eastAsia="es-MX"/>
        </w:rPr>
        <w:t xml:space="preserve">cumplimiento </w:t>
      </w:r>
      <w:r w:rsidR="00EC3751" w:rsidRPr="009219DF">
        <w:rPr>
          <w:rFonts w:ascii="Arial" w:eastAsia="Arial" w:hAnsi="Arial" w:cs="Arial"/>
          <w:b/>
          <w:bCs/>
          <w:sz w:val="24"/>
          <w:szCs w:val="24"/>
          <w:lang w:val="es-ES" w:eastAsia="es-MX"/>
        </w:rPr>
        <w:t>defectuoso</w:t>
      </w:r>
      <w:r w:rsidR="006E4FA5" w:rsidRPr="009219DF">
        <w:rPr>
          <w:rFonts w:ascii="Arial" w:eastAsia="Arial" w:hAnsi="Arial" w:cs="Arial"/>
          <w:sz w:val="24"/>
          <w:szCs w:val="24"/>
          <w:lang w:val="es-ES" w:eastAsia="es-MX"/>
        </w:rPr>
        <w:t xml:space="preserve"> de la </w:t>
      </w:r>
      <w:r w:rsidR="006E4FA5" w:rsidRPr="009219DF">
        <w:rPr>
          <w:rFonts w:ascii="Arial" w:eastAsia="Arial" w:hAnsi="Arial" w:cs="Arial"/>
          <w:i/>
          <w:iCs/>
          <w:sz w:val="24"/>
          <w:szCs w:val="24"/>
          <w:lang w:val="es-ES" w:eastAsia="es-MX"/>
        </w:rPr>
        <w:t>Sentencia</w:t>
      </w:r>
      <w:r w:rsidR="006E4FA5" w:rsidRPr="009219DF">
        <w:rPr>
          <w:rFonts w:ascii="Arial" w:eastAsia="Arial" w:hAnsi="Arial" w:cs="Arial"/>
          <w:sz w:val="24"/>
          <w:szCs w:val="24"/>
          <w:lang w:val="es-ES" w:eastAsia="es-MX"/>
        </w:rPr>
        <w:t>, con base en las siguientes consideraciones.</w:t>
      </w:r>
    </w:p>
    <w:p w14:paraId="1EA59458" w14:textId="77777777" w:rsidR="003502C8" w:rsidRPr="009219DF" w:rsidRDefault="003502C8" w:rsidP="003502C8">
      <w:pPr>
        <w:spacing w:after="0" w:line="360" w:lineRule="auto"/>
        <w:jc w:val="both"/>
        <w:rPr>
          <w:rFonts w:ascii="Arial" w:eastAsia="Arial" w:hAnsi="Arial" w:cs="Arial"/>
          <w:sz w:val="24"/>
          <w:szCs w:val="24"/>
          <w:lang w:val="es-ES" w:eastAsia="es-MX"/>
        </w:rPr>
      </w:pPr>
    </w:p>
    <w:p w14:paraId="5138A4AC" w14:textId="77777777" w:rsidR="00815589" w:rsidRPr="009219DF" w:rsidRDefault="006E4FA5" w:rsidP="003502C8">
      <w:pPr>
        <w:spacing w:after="0" w:line="360" w:lineRule="auto"/>
        <w:jc w:val="both"/>
        <w:rPr>
          <w:rFonts w:ascii="Arial" w:eastAsia="Arial" w:hAnsi="Arial" w:cs="Arial"/>
          <w:sz w:val="24"/>
          <w:szCs w:val="24"/>
          <w:lang w:val="es-ES" w:eastAsia="es-MX"/>
        </w:rPr>
      </w:pPr>
      <w:r w:rsidRPr="009219DF">
        <w:rPr>
          <w:rFonts w:ascii="Arial" w:eastAsia="Arial" w:hAnsi="Arial" w:cs="Arial"/>
          <w:sz w:val="24"/>
          <w:szCs w:val="24"/>
          <w:lang w:val="es-ES" w:eastAsia="es-MX"/>
        </w:rPr>
        <w:t xml:space="preserve">Ello, debido a que de las constancias que obran en el expediente se advierte que </w:t>
      </w:r>
      <w:r w:rsidR="00B444AA" w:rsidRPr="009219DF">
        <w:rPr>
          <w:rFonts w:ascii="Arial" w:eastAsia="Arial" w:hAnsi="Arial" w:cs="Arial"/>
          <w:sz w:val="24"/>
          <w:szCs w:val="24"/>
          <w:lang w:val="es-ES" w:eastAsia="es-MX"/>
        </w:rPr>
        <w:t xml:space="preserve">el Presidente Municipal, </w:t>
      </w:r>
      <w:r w:rsidR="00A92D45" w:rsidRPr="009219DF">
        <w:rPr>
          <w:rFonts w:ascii="Arial" w:eastAsia="Arial" w:hAnsi="Arial" w:cs="Arial"/>
          <w:sz w:val="24"/>
          <w:szCs w:val="24"/>
          <w:lang w:val="es-ES" w:eastAsia="es-MX"/>
        </w:rPr>
        <w:t xml:space="preserve">cumplió </w:t>
      </w:r>
      <w:r w:rsidR="00B444AA" w:rsidRPr="009219DF">
        <w:rPr>
          <w:rFonts w:ascii="Arial" w:eastAsia="Arial" w:hAnsi="Arial" w:cs="Arial"/>
          <w:sz w:val="24"/>
          <w:szCs w:val="24"/>
          <w:lang w:val="es-ES" w:eastAsia="es-MX"/>
        </w:rPr>
        <w:t xml:space="preserve">de manera </w:t>
      </w:r>
      <w:r w:rsidR="00EC3751" w:rsidRPr="009219DF">
        <w:rPr>
          <w:rFonts w:ascii="Arial" w:eastAsia="Arial" w:hAnsi="Arial" w:cs="Arial"/>
          <w:sz w:val="24"/>
          <w:szCs w:val="24"/>
          <w:lang w:val="es-ES" w:eastAsia="es-MX"/>
        </w:rPr>
        <w:t>defectuosa</w:t>
      </w:r>
      <w:r w:rsidR="00A92D45" w:rsidRPr="009219DF">
        <w:rPr>
          <w:rFonts w:ascii="Arial" w:eastAsia="Arial" w:hAnsi="Arial" w:cs="Arial"/>
          <w:sz w:val="24"/>
          <w:szCs w:val="24"/>
          <w:lang w:val="es-ES" w:eastAsia="es-MX"/>
        </w:rPr>
        <w:t xml:space="preserve"> con</w:t>
      </w:r>
      <w:r w:rsidR="00096FF7" w:rsidRPr="009219DF">
        <w:rPr>
          <w:rFonts w:ascii="Arial" w:eastAsia="Arial" w:hAnsi="Arial" w:cs="Arial"/>
          <w:sz w:val="24"/>
          <w:szCs w:val="24"/>
          <w:lang w:val="es-ES" w:eastAsia="es-MX"/>
        </w:rPr>
        <w:t xml:space="preserve"> </w:t>
      </w:r>
      <w:r w:rsidR="00A92D45" w:rsidRPr="009219DF">
        <w:rPr>
          <w:rFonts w:ascii="Arial" w:eastAsia="Arial" w:hAnsi="Arial" w:cs="Arial"/>
          <w:sz w:val="24"/>
          <w:szCs w:val="24"/>
          <w:lang w:val="es-ES" w:eastAsia="es-MX"/>
        </w:rPr>
        <w:t xml:space="preserve">la </w:t>
      </w:r>
      <w:r w:rsidR="007D0B47" w:rsidRPr="009219DF">
        <w:rPr>
          <w:rFonts w:ascii="Arial" w:eastAsia="Arial" w:hAnsi="Arial" w:cs="Arial"/>
          <w:i/>
          <w:iCs/>
          <w:sz w:val="24"/>
          <w:szCs w:val="24"/>
          <w:lang w:val="es-ES" w:eastAsia="es-MX"/>
        </w:rPr>
        <w:t>s</w:t>
      </w:r>
      <w:r w:rsidR="00A92D45" w:rsidRPr="009219DF">
        <w:rPr>
          <w:rFonts w:ascii="Arial" w:eastAsia="Arial" w:hAnsi="Arial" w:cs="Arial"/>
          <w:i/>
          <w:iCs/>
          <w:sz w:val="24"/>
          <w:szCs w:val="24"/>
          <w:lang w:val="es-ES" w:eastAsia="es-MX"/>
        </w:rPr>
        <w:t xml:space="preserve">entencia, </w:t>
      </w:r>
      <w:r w:rsidR="00096FF7" w:rsidRPr="009219DF">
        <w:rPr>
          <w:rFonts w:ascii="Arial" w:eastAsia="Arial" w:hAnsi="Arial" w:cs="Arial"/>
          <w:sz w:val="24"/>
          <w:szCs w:val="24"/>
          <w:lang w:val="es-ES" w:eastAsia="es-MX"/>
        </w:rPr>
        <w:t xml:space="preserve">pues si bien </w:t>
      </w:r>
      <w:r w:rsidR="009800C0" w:rsidRPr="009219DF">
        <w:rPr>
          <w:rFonts w:ascii="Arial" w:eastAsia="Arial" w:hAnsi="Arial" w:cs="Arial"/>
          <w:sz w:val="24"/>
          <w:szCs w:val="24"/>
          <w:lang w:val="es-ES" w:eastAsia="es-MX"/>
        </w:rPr>
        <w:t xml:space="preserve">a través </w:t>
      </w:r>
      <w:r w:rsidR="00D11367" w:rsidRPr="009219DF">
        <w:rPr>
          <w:rFonts w:ascii="Arial" w:eastAsia="Arial" w:hAnsi="Arial" w:cs="Arial"/>
          <w:sz w:val="24"/>
          <w:szCs w:val="24"/>
          <w:lang w:val="es-ES" w:eastAsia="es-MX"/>
        </w:rPr>
        <w:t>del escrito de veintidós de junio, inform</w:t>
      </w:r>
      <w:r w:rsidR="00FF0439" w:rsidRPr="009219DF">
        <w:rPr>
          <w:rFonts w:ascii="Arial" w:eastAsia="Arial" w:hAnsi="Arial" w:cs="Arial"/>
          <w:sz w:val="24"/>
          <w:szCs w:val="24"/>
          <w:lang w:val="es-ES" w:eastAsia="es-MX"/>
        </w:rPr>
        <w:t>ó</w:t>
      </w:r>
      <w:r w:rsidR="00D11367" w:rsidRPr="009219DF">
        <w:rPr>
          <w:rFonts w:ascii="Arial" w:eastAsia="Arial" w:hAnsi="Arial" w:cs="Arial"/>
          <w:sz w:val="24"/>
          <w:szCs w:val="24"/>
          <w:lang w:val="es-ES" w:eastAsia="es-MX"/>
        </w:rPr>
        <w:t xml:space="preserve"> que </w:t>
      </w:r>
      <w:r w:rsidR="00A92D45" w:rsidRPr="009219DF">
        <w:rPr>
          <w:rFonts w:ascii="Arial" w:eastAsia="Arial" w:hAnsi="Arial" w:cs="Arial"/>
          <w:sz w:val="24"/>
          <w:szCs w:val="24"/>
          <w:lang w:val="es-ES" w:eastAsia="es-MX"/>
        </w:rPr>
        <w:t>en</w:t>
      </w:r>
      <w:r w:rsidR="00504D73" w:rsidRPr="009219DF">
        <w:rPr>
          <w:rFonts w:ascii="Arial" w:eastAsia="Arial" w:hAnsi="Arial" w:cs="Arial"/>
          <w:sz w:val="24"/>
          <w:szCs w:val="24"/>
          <w:lang w:val="es-ES" w:eastAsia="es-MX"/>
        </w:rPr>
        <w:t xml:space="preserve"> cumplimiento a la misma,</w:t>
      </w:r>
      <w:r w:rsidR="009800C0" w:rsidRPr="009219DF">
        <w:rPr>
          <w:rFonts w:ascii="Arial" w:eastAsia="Arial" w:hAnsi="Arial" w:cs="Arial"/>
          <w:sz w:val="24"/>
          <w:szCs w:val="24"/>
          <w:lang w:val="es-ES" w:eastAsia="es-MX"/>
        </w:rPr>
        <w:t xml:space="preserve"> el Cabildo llevó a cabo Sesión Ordinaria número 013, </w:t>
      </w:r>
      <w:r w:rsidR="00016917" w:rsidRPr="009219DF">
        <w:rPr>
          <w:rFonts w:ascii="Arial" w:eastAsia="Arial" w:hAnsi="Arial" w:cs="Arial"/>
          <w:sz w:val="24"/>
          <w:szCs w:val="24"/>
          <w:lang w:val="es-ES" w:eastAsia="es-MX"/>
        </w:rPr>
        <w:t xml:space="preserve">el once de junio, </w:t>
      </w:r>
      <w:r w:rsidR="009800C0" w:rsidRPr="009219DF">
        <w:rPr>
          <w:rFonts w:ascii="Arial" w:eastAsia="Arial" w:hAnsi="Arial" w:cs="Arial"/>
          <w:sz w:val="24"/>
          <w:szCs w:val="24"/>
          <w:lang w:val="es-ES" w:eastAsia="es-MX"/>
        </w:rPr>
        <w:t xml:space="preserve">en </w:t>
      </w:r>
      <w:r w:rsidR="00CC0F48" w:rsidRPr="009219DF">
        <w:rPr>
          <w:rFonts w:ascii="Arial" w:eastAsia="Arial" w:hAnsi="Arial" w:cs="Arial"/>
          <w:sz w:val="24"/>
          <w:szCs w:val="24"/>
          <w:lang w:val="es-ES" w:eastAsia="es-MX"/>
        </w:rPr>
        <w:t>el</w:t>
      </w:r>
      <w:r w:rsidR="009800C0" w:rsidRPr="009219DF">
        <w:rPr>
          <w:rFonts w:ascii="Arial" w:eastAsia="Arial" w:hAnsi="Arial" w:cs="Arial"/>
          <w:sz w:val="24"/>
          <w:szCs w:val="24"/>
          <w:lang w:val="es-ES" w:eastAsia="es-MX"/>
        </w:rPr>
        <w:t xml:space="preserve"> cual en el orden del día</w:t>
      </w:r>
      <w:r w:rsidR="00016917" w:rsidRPr="009219DF">
        <w:rPr>
          <w:rFonts w:ascii="Arial" w:eastAsia="Arial" w:hAnsi="Arial" w:cs="Arial"/>
          <w:sz w:val="24"/>
          <w:szCs w:val="24"/>
          <w:lang w:val="es-ES" w:eastAsia="es-MX"/>
        </w:rPr>
        <w:t>,</w:t>
      </w:r>
      <w:r w:rsidR="009800C0" w:rsidRPr="009219DF">
        <w:rPr>
          <w:rFonts w:ascii="Arial" w:eastAsia="Arial" w:hAnsi="Arial" w:cs="Arial"/>
          <w:sz w:val="24"/>
          <w:szCs w:val="24"/>
          <w:lang w:val="es-ES" w:eastAsia="es-MX"/>
        </w:rPr>
        <w:t xml:space="preserve"> incluyó </w:t>
      </w:r>
      <w:r w:rsidR="00C0456D" w:rsidRPr="009219DF">
        <w:rPr>
          <w:rFonts w:ascii="Arial" w:eastAsia="Arial" w:hAnsi="Arial" w:cs="Arial"/>
          <w:sz w:val="24"/>
          <w:szCs w:val="24"/>
          <w:lang w:val="es-ES" w:eastAsia="es-MX"/>
        </w:rPr>
        <w:t xml:space="preserve">el </w:t>
      </w:r>
      <w:r w:rsidR="009800C0" w:rsidRPr="009219DF">
        <w:rPr>
          <w:rFonts w:ascii="Arial" w:eastAsia="Arial" w:hAnsi="Arial" w:cs="Arial"/>
          <w:sz w:val="24"/>
          <w:szCs w:val="24"/>
          <w:lang w:val="es-ES" w:eastAsia="es-MX"/>
        </w:rPr>
        <w:t>punto</w:t>
      </w:r>
      <w:r w:rsidR="00C0456D" w:rsidRPr="009219DF">
        <w:rPr>
          <w:rFonts w:ascii="Arial" w:eastAsia="Arial" w:hAnsi="Arial" w:cs="Arial"/>
          <w:sz w:val="24"/>
          <w:szCs w:val="24"/>
          <w:lang w:val="es-ES" w:eastAsia="es-MX"/>
        </w:rPr>
        <w:t xml:space="preserve"> </w:t>
      </w:r>
      <w:r w:rsidR="00C0456D" w:rsidRPr="009219DF">
        <w:rPr>
          <w:rFonts w:ascii="Arial" w:eastAsia="Arial" w:hAnsi="Arial" w:cs="Arial"/>
          <w:i/>
          <w:iCs/>
          <w:sz w:val="24"/>
          <w:szCs w:val="24"/>
          <w:lang w:val="es-ES" w:eastAsia="es-MX"/>
        </w:rPr>
        <w:t>“…</w:t>
      </w:r>
      <w:r w:rsidR="009800C0" w:rsidRPr="009219DF">
        <w:rPr>
          <w:rFonts w:ascii="Arial" w:eastAsia="Arial" w:hAnsi="Arial" w:cs="Arial"/>
          <w:i/>
          <w:iCs/>
          <w:sz w:val="24"/>
          <w:szCs w:val="24"/>
          <w:lang w:val="es-ES" w:eastAsia="es-MX"/>
        </w:rPr>
        <w:t>V</w:t>
      </w:r>
      <w:r w:rsidR="00C0456D" w:rsidRPr="009219DF">
        <w:rPr>
          <w:rFonts w:ascii="Arial" w:eastAsia="Arial" w:hAnsi="Arial" w:cs="Arial"/>
          <w:i/>
          <w:iCs/>
          <w:sz w:val="24"/>
          <w:szCs w:val="24"/>
          <w:lang w:val="es-ES" w:eastAsia="es-MX"/>
        </w:rPr>
        <w:t xml:space="preserve">. </w:t>
      </w:r>
      <w:r w:rsidR="009800C0" w:rsidRPr="009219DF">
        <w:rPr>
          <w:rFonts w:ascii="Arial" w:eastAsia="Arial" w:hAnsi="Arial" w:cs="Arial"/>
          <w:i/>
          <w:iCs/>
          <w:sz w:val="24"/>
          <w:szCs w:val="24"/>
          <w:lang w:val="es-ES" w:eastAsia="es-MX"/>
        </w:rPr>
        <w:t xml:space="preserve">Aprobación para la reforma del artículo 9 del Reglamento para la Atención y </w:t>
      </w:r>
      <w:r w:rsidR="003066BE" w:rsidRPr="009219DF">
        <w:rPr>
          <w:rFonts w:ascii="Arial" w:eastAsia="Arial" w:hAnsi="Arial" w:cs="Arial"/>
          <w:i/>
          <w:iCs/>
          <w:sz w:val="24"/>
          <w:szCs w:val="24"/>
          <w:lang w:val="es-ES" w:eastAsia="es-MX"/>
        </w:rPr>
        <w:t>T</w:t>
      </w:r>
      <w:r w:rsidR="009800C0" w:rsidRPr="009219DF">
        <w:rPr>
          <w:rFonts w:ascii="Arial" w:eastAsia="Arial" w:hAnsi="Arial" w:cs="Arial"/>
          <w:i/>
          <w:iCs/>
          <w:sz w:val="24"/>
          <w:szCs w:val="24"/>
          <w:lang w:val="es-ES" w:eastAsia="es-MX"/>
        </w:rPr>
        <w:t xml:space="preserve">rámite de </w:t>
      </w:r>
      <w:r w:rsidR="003066BE" w:rsidRPr="009219DF">
        <w:rPr>
          <w:rFonts w:ascii="Arial" w:eastAsia="Arial" w:hAnsi="Arial" w:cs="Arial"/>
          <w:i/>
          <w:iCs/>
          <w:sz w:val="24"/>
          <w:szCs w:val="24"/>
          <w:lang w:val="es-ES" w:eastAsia="es-MX"/>
        </w:rPr>
        <w:t>S</w:t>
      </w:r>
      <w:r w:rsidR="009800C0" w:rsidRPr="009219DF">
        <w:rPr>
          <w:rFonts w:ascii="Arial" w:eastAsia="Arial" w:hAnsi="Arial" w:cs="Arial"/>
          <w:i/>
          <w:iCs/>
          <w:sz w:val="24"/>
          <w:szCs w:val="24"/>
          <w:lang w:val="es-ES" w:eastAsia="es-MX"/>
        </w:rPr>
        <w:t xml:space="preserve">olicitudes de </w:t>
      </w:r>
      <w:r w:rsidR="003066BE" w:rsidRPr="009219DF">
        <w:rPr>
          <w:rFonts w:ascii="Arial" w:eastAsia="Arial" w:hAnsi="Arial" w:cs="Arial"/>
          <w:i/>
          <w:iCs/>
          <w:sz w:val="24"/>
          <w:szCs w:val="24"/>
          <w:lang w:val="es-ES" w:eastAsia="es-MX"/>
        </w:rPr>
        <w:t>I</w:t>
      </w:r>
      <w:r w:rsidR="009800C0" w:rsidRPr="009219DF">
        <w:rPr>
          <w:rFonts w:ascii="Arial" w:eastAsia="Arial" w:hAnsi="Arial" w:cs="Arial"/>
          <w:i/>
          <w:iCs/>
          <w:sz w:val="24"/>
          <w:szCs w:val="24"/>
          <w:lang w:val="es-ES" w:eastAsia="es-MX"/>
        </w:rPr>
        <w:t xml:space="preserve">nformación de las y los </w:t>
      </w:r>
      <w:r w:rsidR="003066BE" w:rsidRPr="009219DF">
        <w:rPr>
          <w:rFonts w:ascii="Arial" w:eastAsia="Arial" w:hAnsi="Arial" w:cs="Arial"/>
          <w:i/>
          <w:iCs/>
          <w:sz w:val="24"/>
          <w:szCs w:val="24"/>
          <w:lang w:val="es-ES" w:eastAsia="es-MX"/>
        </w:rPr>
        <w:t>I</w:t>
      </w:r>
      <w:r w:rsidR="009800C0" w:rsidRPr="009219DF">
        <w:rPr>
          <w:rFonts w:ascii="Arial" w:eastAsia="Arial" w:hAnsi="Arial" w:cs="Arial"/>
          <w:i/>
          <w:iCs/>
          <w:sz w:val="24"/>
          <w:szCs w:val="24"/>
          <w:lang w:val="es-ES" w:eastAsia="es-MX"/>
        </w:rPr>
        <w:t>ntegrantes del Ayuntamiento”,</w:t>
      </w:r>
      <w:r w:rsidR="00811CA5" w:rsidRPr="009219DF">
        <w:rPr>
          <w:rFonts w:ascii="Arial" w:eastAsia="Arial" w:hAnsi="Arial" w:cs="Arial"/>
          <w:sz w:val="24"/>
          <w:szCs w:val="24"/>
          <w:lang w:val="es-ES" w:eastAsia="es-MX"/>
        </w:rPr>
        <w:t xml:space="preserve"> </w:t>
      </w:r>
      <w:r w:rsidR="00CC0F48" w:rsidRPr="009219DF">
        <w:rPr>
          <w:rFonts w:ascii="Arial" w:eastAsia="Arial" w:hAnsi="Arial" w:cs="Arial"/>
          <w:sz w:val="24"/>
          <w:szCs w:val="24"/>
          <w:lang w:val="es-ES" w:eastAsia="es-MX"/>
        </w:rPr>
        <w:t xml:space="preserve">aprobándose la reforma </w:t>
      </w:r>
      <w:r w:rsidR="00176805" w:rsidRPr="009219DF">
        <w:rPr>
          <w:rFonts w:ascii="Arial" w:eastAsia="Arial" w:hAnsi="Arial" w:cs="Arial"/>
          <w:sz w:val="24"/>
          <w:szCs w:val="24"/>
          <w:lang w:val="es-ES" w:eastAsia="es-MX"/>
        </w:rPr>
        <w:t>por mayoría de votos</w:t>
      </w:r>
      <w:r w:rsidR="00CC0F48" w:rsidRPr="009219DF">
        <w:rPr>
          <w:rFonts w:ascii="Arial" w:eastAsia="Arial" w:hAnsi="Arial" w:cs="Arial"/>
          <w:sz w:val="24"/>
          <w:szCs w:val="24"/>
          <w:lang w:val="es-ES" w:eastAsia="es-MX"/>
        </w:rPr>
        <w:t>,</w:t>
      </w:r>
      <w:r w:rsidR="00176805" w:rsidRPr="009219DF">
        <w:rPr>
          <w:rFonts w:ascii="Arial" w:eastAsia="Arial" w:hAnsi="Arial" w:cs="Arial"/>
          <w:sz w:val="24"/>
          <w:szCs w:val="24"/>
          <w:lang w:val="es-ES" w:eastAsia="es-MX"/>
        </w:rPr>
        <w:t xml:space="preserve"> </w:t>
      </w:r>
      <w:r w:rsidR="001246B5" w:rsidRPr="009219DF">
        <w:rPr>
          <w:rFonts w:ascii="Arial" w:eastAsia="Arial" w:hAnsi="Arial" w:cs="Arial"/>
          <w:sz w:val="24"/>
          <w:szCs w:val="24"/>
          <w:lang w:val="es-ES" w:eastAsia="es-MX"/>
        </w:rPr>
        <w:t xml:space="preserve">en el que se </w:t>
      </w:r>
      <w:r w:rsidR="00815589" w:rsidRPr="009219DF">
        <w:rPr>
          <w:rFonts w:ascii="Arial" w:eastAsia="Arial" w:hAnsi="Arial" w:cs="Arial"/>
          <w:sz w:val="24"/>
          <w:szCs w:val="24"/>
          <w:lang w:val="es-ES" w:eastAsia="es-MX"/>
        </w:rPr>
        <w:t>establec</w:t>
      </w:r>
      <w:r w:rsidR="001246B5" w:rsidRPr="009219DF">
        <w:rPr>
          <w:rFonts w:ascii="Arial" w:eastAsia="Arial" w:hAnsi="Arial" w:cs="Arial"/>
          <w:sz w:val="24"/>
          <w:szCs w:val="24"/>
          <w:lang w:val="es-ES" w:eastAsia="es-MX"/>
        </w:rPr>
        <w:t>e</w:t>
      </w:r>
      <w:r w:rsidR="00815589" w:rsidRPr="009219DF">
        <w:rPr>
          <w:rFonts w:ascii="Arial" w:eastAsia="Arial" w:hAnsi="Arial" w:cs="Arial"/>
          <w:sz w:val="24"/>
          <w:szCs w:val="24"/>
          <w:lang w:val="es-ES" w:eastAsia="es-MX"/>
        </w:rPr>
        <w:t xml:space="preserve"> que la información se entregaría en un </w:t>
      </w:r>
      <w:r w:rsidR="00815589" w:rsidRPr="009219DF">
        <w:rPr>
          <w:rFonts w:ascii="Arial" w:eastAsia="Arial" w:hAnsi="Arial" w:cs="Arial"/>
          <w:b/>
          <w:bCs/>
          <w:sz w:val="24"/>
          <w:szCs w:val="24"/>
          <w:lang w:val="es-ES" w:eastAsia="es-MX"/>
        </w:rPr>
        <w:t>breve término</w:t>
      </w:r>
      <w:r w:rsidR="00815589" w:rsidRPr="009219DF">
        <w:rPr>
          <w:rFonts w:ascii="Arial" w:eastAsia="Arial" w:hAnsi="Arial" w:cs="Arial"/>
          <w:sz w:val="24"/>
          <w:szCs w:val="24"/>
          <w:lang w:val="es-ES" w:eastAsia="es-MX"/>
        </w:rPr>
        <w:t>, sin establecer</w:t>
      </w:r>
      <w:r w:rsidR="001246B5" w:rsidRPr="009219DF">
        <w:rPr>
          <w:rFonts w:ascii="Arial" w:eastAsia="Arial" w:hAnsi="Arial" w:cs="Arial"/>
          <w:sz w:val="24"/>
          <w:szCs w:val="24"/>
          <w:lang w:val="es-ES" w:eastAsia="es-MX"/>
        </w:rPr>
        <w:t xml:space="preserve"> </w:t>
      </w:r>
      <w:r w:rsidR="00815589" w:rsidRPr="009219DF">
        <w:rPr>
          <w:rFonts w:ascii="Arial" w:eastAsia="Arial" w:hAnsi="Arial" w:cs="Arial"/>
          <w:sz w:val="24"/>
          <w:szCs w:val="24"/>
          <w:lang w:val="es-ES" w:eastAsia="es-MX"/>
        </w:rPr>
        <w:t>un plazo en específico.</w:t>
      </w:r>
    </w:p>
    <w:p w14:paraId="051236E0" w14:textId="77777777" w:rsidR="003502C8" w:rsidRPr="009219DF" w:rsidRDefault="003502C8" w:rsidP="003502C8">
      <w:pPr>
        <w:spacing w:after="0" w:line="360" w:lineRule="auto"/>
        <w:jc w:val="both"/>
        <w:rPr>
          <w:rFonts w:ascii="Arial" w:eastAsia="Arial" w:hAnsi="Arial" w:cs="Arial"/>
          <w:sz w:val="24"/>
          <w:szCs w:val="24"/>
          <w:lang w:val="es-ES" w:eastAsia="es-MX"/>
        </w:rPr>
      </w:pPr>
    </w:p>
    <w:p w14:paraId="26CFE16E" w14:textId="77777777" w:rsidR="00063BF2" w:rsidRPr="009219DF" w:rsidRDefault="00063BF2" w:rsidP="003502C8">
      <w:pPr>
        <w:spacing w:after="0" w:line="360" w:lineRule="auto"/>
        <w:jc w:val="both"/>
        <w:rPr>
          <w:rFonts w:ascii="Arial" w:eastAsia="Arial" w:hAnsi="Arial" w:cs="Arial"/>
          <w:sz w:val="24"/>
          <w:szCs w:val="24"/>
          <w:lang w:val="es-ES" w:eastAsia="es-MX"/>
        </w:rPr>
      </w:pPr>
      <w:r w:rsidRPr="009219DF">
        <w:rPr>
          <w:rFonts w:ascii="Arial" w:eastAsia="Arial" w:hAnsi="Arial" w:cs="Arial"/>
          <w:sz w:val="24"/>
          <w:szCs w:val="24"/>
          <w:lang w:val="es-ES" w:eastAsia="es-MX"/>
        </w:rPr>
        <w:t xml:space="preserve">Sin embargo, cabe destacar </w:t>
      </w:r>
      <w:r w:rsidR="001246B5" w:rsidRPr="009219DF">
        <w:rPr>
          <w:rFonts w:ascii="Arial" w:eastAsia="Arial" w:hAnsi="Arial" w:cs="Arial"/>
          <w:sz w:val="24"/>
          <w:szCs w:val="24"/>
          <w:lang w:val="es-ES" w:eastAsia="es-MX"/>
        </w:rPr>
        <w:t>que,</w:t>
      </w:r>
      <w:r w:rsidRPr="009219DF">
        <w:rPr>
          <w:rFonts w:ascii="Arial" w:eastAsia="Arial" w:hAnsi="Arial" w:cs="Arial"/>
          <w:sz w:val="24"/>
          <w:szCs w:val="24"/>
          <w:lang w:val="es-ES" w:eastAsia="es-MX"/>
        </w:rPr>
        <w:t xml:space="preserve"> con la reforma realizada</w:t>
      </w:r>
      <w:r w:rsidR="001246B5" w:rsidRPr="009219DF">
        <w:rPr>
          <w:rFonts w:ascii="Arial" w:eastAsia="Arial" w:hAnsi="Arial" w:cs="Arial"/>
          <w:sz w:val="24"/>
          <w:szCs w:val="24"/>
          <w:lang w:val="es-ES" w:eastAsia="es-MX"/>
        </w:rPr>
        <w:t>,</w:t>
      </w:r>
      <w:r w:rsidR="00282344" w:rsidRPr="009219DF">
        <w:rPr>
          <w:rFonts w:ascii="Arial" w:eastAsia="Arial" w:hAnsi="Arial" w:cs="Arial"/>
          <w:sz w:val="24"/>
          <w:szCs w:val="24"/>
          <w:lang w:val="es-ES" w:eastAsia="es-MX"/>
        </w:rPr>
        <w:t xml:space="preserve"> </w:t>
      </w:r>
      <w:r w:rsidRPr="009219DF">
        <w:rPr>
          <w:rFonts w:ascii="Arial" w:eastAsia="Arial" w:hAnsi="Arial" w:cs="Arial"/>
          <w:sz w:val="24"/>
          <w:szCs w:val="24"/>
          <w:lang w:val="es-ES" w:eastAsia="es-MX"/>
        </w:rPr>
        <w:t>se agregó un párrafo adicional, consistente en el siguiente:</w:t>
      </w:r>
    </w:p>
    <w:p w14:paraId="1007F954" w14:textId="77777777" w:rsidR="003502C8" w:rsidRPr="009219DF" w:rsidRDefault="003502C8" w:rsidP="003502C8">
      <w:pPr>
        <w:spacing w:after="0" w:line="360" w:lineRule="auto"/>
        <w:jc w:val="both"/>
        <w:rPr>
          <w:rFonts w:ascii="Arial" w:eastAsia="Arial" w:hAnsi="Arial" w:cs="Arial"/>
          <w:sz w:val="24"/>
          <w:szCs w:val="24"/>
          <w:lang w:val="es-ES" w:eastAsia="es-MX"/>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474"/>
        <w:gridCol w:w="4474"/>
      </w:tblGrid>
      <w:tr w:rsidR="00113836" w:rsidRPr="009219DF" w14:paraId="2EA23CAA" w14:textId="77777777" w:rsidTr="00681D55">
        <w:trPr>
          <w:tblHeader/>
          <w:tblCellSpacing w:w="20" w:type="dxa"/>
        </w:trPr>
        <w:tc>
          <w:tcPr>
            <w:tcW w:w="4414" w:type="dxa"/>
            <w:shd w:val="clear" w:color="auto" w:fill="B3E5A1"/>
          </w:tcPr>
          <w:p w14:paraId="1CF4C01E" w14:textId="77777777" w:rsidR="00113836" w:rsidRPr="009219DF" w:rsidRDefault="00113836" w:rsidP="003412D0">
            <w:pPr>
              <w:tabs>
                <w:tab w:val="left" w:pos="1440"/>
              </w:tabs>
              <w:spacing w:line="360" w:lineRule="auto"/>
              <w:ind w:right="65"/>
              <w:jc w:val="center"/>
              <w:rPr>
                <w:rFonts w:ascii="Arial" w:eastAsia="Arial" w:hAnsi="Arial" w:cs="Arial"/>
                <w:b/>
                <w:bCs/>
                <w:sz w:val="18"/>
                <w:szCs w:val="18"/>
                <w:lang w:val="es-ES" w:eastAsia="es-MX"/>
              </w:rPr>
            </w:pPr>
            <w:r w:rsidRPr="009219DF">
              <w:rPr>
                <w:rFonts w:ascii="Arial" w:eastAsia="Arial" w:hAnsi="Arial" w:cs="Arial"/>
                <w:b/>
                <w:bCs/>
                <w:sz w:val="18"/>
                <w:szCs w:val="18"/>
                <w:lang w:val="es-ES" w:eastAsia="es-MX"/>
              </w:rPr>
              <w:t>Artículo 9</w:t>
            </w:r>
            <w:r w:rsidR="001B1A59" w:rsidRPr="009219DF">
              <w:rPr>
                <w:rFonts w:ascii="Arial" w:eastAsia="Arial" w:hAnsi="Arial" w:cs="Arial"/>
                <w:b/>
                <w:bCs/>
                <w:sz w:val="18"/>
                <w:szCs w:val="18"/>
                <w:lang w:val="es-ES" w:eastAsia="es-MX"/>
              </w:rPr>
              <w:t xml:space="preserve"> (</w:t>
            </w:r>
            <w:r w:rsidR="00E56146" w:rsidRPr="009219DF">
              <w:rPr>
                <w:rFonts w:ascii="Arial" w:eastAsia="Arial" w:hAnsi="Arial" w:cs="Arial"/>
                <w:b/>
                <w:bCs/>
                <w:sz w:val="18"/>
                <w:szCs w:val="18"/>
                <w:lang w:val="es-ES" w:eastAsia="es-MX"/>
              </w:rPr>
              <w:t>i</w:t>
            </w:r>
            <w:r w:rsidR="001B1A59" w:rsidRPr="009219DF">
              <w:rPr>
                <w:rFonts w:ascii="Arial" w:eastAsia="Arial" w:hAnsi="Arial" w:cs="Arial"/>
                <w:b/>
                <w:bCs/>
                <w:sz w:val="18"/>
                <w:szCs w:val="18"/>
                <w:lang w:val="es-ES" w:eastAsia="es-MX"/>
              </w:rPr>
              <w:t>mpugnado)</w:t>
            </w:r>
          </w:p>
        </w:tc>
        <w:tc>
          <w:tcPr>
            <w:tcW w:w="4414" w:type="dxa"/>
            <w:shd w:val="clear" w:color="auto" w:fill="B3E5A1"/>
          </w:tcPr>
          <w:p w14:paraId="747B0601" w14:textId="77777777" w:rsidR="00113836" w:rsidRPr="009219DF" w:rsidRDefault="00113836" w:rsidP="003412D0">
            <w:pPr>
              <w:spacing w:line="360" w:lineRule="auto"/>
              <w:ind w:right="65"/>
              <w:jc w:val="center"/>
              <w:rPr>
                <w:rFonts w:ascii="Arial" w:eastAsia="Arial" w:hAnsi="Arial" w:cs="Arial"/>
                <w:b/>
                <w:bCs/>
                <w:sz w:val="18"/>
                <w:szCs w:val="18"/>
                <w:lang w:val="es-ES" w:eastAsia="es-MX"/>
              </w:rPr>
            </w:pPr>
            <w:r w:rsidRPr="009219DF">
              <w:rPr>
                <w:rFonts w:ascii="Arial" w:eastAsia="Arial" w:hAnsi="Arial" w:cs="Arial"/>
                <w:b/>
                <w:bCs/>
                <w:sz w:val="18"/>
                <w:szCs w:val="18"/>
                <w:lang w:val="es-ES" w:eastAsia="es-MX"/>
              </w:rPr>
              <w:t>Artículo 9 (</w:t>
            </w:r>
            <w:r w:rsidR="00E56146" w:rsidRPr="009219DF">
              <w:rPr>
                <w:rFonts w:ascii="Arial" w:eastAsia="Arial" w:hAnsi="Arial" w:cs="Arial"/>
                <w:b/>
                <w:bCs/>
                <w:sz w:val="18"/>
                <w:szCs w:val="18"/>
                <w:lang w:val="es-ES" w:eastAsia="es-MX"/>
              </w:rPr>
              <w:t>m</w:t>
            </w:r>
            <w:r w:rsidRPr="009219DF">
              <w:rPr>
                <w:rFonts w:ascii="Arial" w:eastAsia="Arial" w:hAnsi="Arial" w:cs="Arial"/>
                <w:b/>
                <w:bCs/>
                <w:sz w:val="18"/>
                <w:szCs w:val="18"/>
                <w:lang w:val="es-ES" w:eastAsia="es-MX"/>
              </w:rPr>
              <w:t>odificado)</w:t>
            </w:r>
          </w:p>
        </w:tc>
      </w:tr>
      <w:tr w:rsidR="00113836" w:rsidRPr="009219DF" w14:paraId="7EAEEBD1" w14:textId="77777777" w:rsidTr="00681D55">
        <w:trPr>
          <w:tblCellSpacing w:w="20" w:type="dxa"/>
        </w:trPr>
        <w:tc>
          <w:tcPr>
            <w:tcW w:w="4414" w:type="dxa"/>
          </w:tcPr>
          <w:p w14:paraId="20FE199B" w14:textId="77777777" w:rsidR="00113836" w:rsidRPr="009219DF" w:rsidRDefault="00113836" w:rsidP="003412D0">
            <w:pPr>
              <w:spacing w:line="240" w:lineRule="auto"/>
              <w:ind w:right="52"/>
              <w:jc w:val="both"/>
              <w:rPr>
                <w:rFonts w:ascii="Arial" w:eastAsia="Calibri" w:hAnsi="Arial" w:cs="Arial"/>
                <w:b/>
                <w:i/>
                <w:iCs/>
                <w:sz w:val="18"/>
                <w:szCs w:val="18"/>
              </w:rPr>
            </w:pPr>
            <w:r w:rsidRPr="009219DF">
              <w:rPr>
                <w:rFonts w:ascii="Arial" w:eastAsia="Calibri" w:hAnsi="Arial" w:cs="Arial"/>
                <w:bCs/>
                <w:i/>
                <w:iCs/>
                <w:sz w:val="18"/>
                <w:szCs w:val="18"/>
              </w:rPr>
              <w:t xml:space="preserve">“Artículo 9. Cuando la información solicitada sea de carácter voluminoso, requiera procesos de búsqueda en archivos físicos o electrónicos, revisión documental, clasificación o sistematización de información, la dependencia responsable podrá ponerla a disposición para su consulta directa en sus instalaciones o establecer un mecanismo para su entrega de manera gradual, </w:t>
            </w:r>
            <w:r w:rsidRPr="009219DF">
              <w:rPr>
                <w:rFonts w:ascii="Arial" w:eastAsia="Calibri" w:hAnsi="Arial" w:cs="Arial"/>
                <w:b/>
                <w:i/>
                <w:iCs/>
                <w:sz w:val="18"/>
                <w:szCs w:val="18"/>
              </w:rPr>
              <w:t xml:space="preserve">lo que deberá notificar a la peticionaria en un plazo de </w:t>
            </w:r>
            <w:r w:rsidR="00822A21" w:rsidRPr="009219DF">
              <w:rPr>
                <w:rFonts w:ascii="Arial" w:eastAsia="Calibri" w:hAnsi="Arial" w:cs="Arial"/>
                <w:b/>
                <w:i/>
                <w:iCs/>
                <w:sz w:val="18"/>
                <w:szCs w:val="18"/>
              </w:rPr>
              <w:t xml:space="preserve">10 </w:t>
            </w:r>
            <w:r w:rsidRPr="009219DF">
              <w:rPr>
                <w:rFonts w:ascii="Arial" w:eastAsia="Calibri" w:hAnsi="Arial" w:cs="Arial"/>
                <w:b/>
                <w:i/>
                <w:iCs/>
                <w:sz w:val="18"/>
                <w:szCs w:val="18"/>
              </w:rPr>
              <w:t xml:space="preserve">diez </w:t>
            </w:r>
            <w:r w:rsidRPr="009219DF">
              <w:rPr>
                <w:rFonts w:ascii="Arial" w:eastAsia="Calibri" w:hAnsi="Arial" w:cs="Arial"/>
                <w:b/>
                <w:i/>
                <w:iCs/>
                <w:sz w:val="18"/>
                <w:szCs w:val="18"/>
              </w:rPr>
              <w:lastRenderedPageBreak/>
              <w:t>días hábiles siguientes a su solicitud.</w:t>
            </w:r>
          </w:p>
          <w:p w14:paraId="4F290C99" w14:textId="77777777" w:rsidR="00113836" w:rsidRPr="009219DF" w:rsidRDefault="00113836" w:rsidP="003412D0">
            <w:pPr>
              <w:spacing w:line="240" w:lineRule="auto"/>
              <w:jc w:val="both"/>
              <w:rPr>
                <w:rFonts w:ascii="Arial" w:eastAsia="Calibri" w:hAnsi="Arial" w:cs="Arial"/>
                <w:bCs/>
                <w:i/>
                <w:iCs/>
                <w:sz w:val="18"/>
                <w:szCs w:val="18"/>
              </w:rPr>
            </w:pPr>
            <w:r w:rsidRPr="009219DF">
              <w:rPr>
                <w:rFonts w:ascii="Arial" w:eastAsia="Calibri" w:hAnsi="Arial" w:cs="Arial"/>
                <w:bCs/>
                <w:i/>
                <w:iCs/>
                <w:sz w:val="18"/>
                <w:szCs w:val="18"/>
              </w:rPr>
              <w:t>En estos casos, se notificará a la o el integrante del Ayuntamiento solicitante que la información se encuentra a su disposición para consulta directa, señalando la dependencia y oficinas en las que se genera, administre o resguarde la información, así como el plazo durante el cual podrá realizarse dicha consulta. La consulta podrá efectuarse dentro de un horario de 9:00 a 15:00 horas, en días hábiles, durante el plazo que para tal efecto se señale en la notificación correspondiente.</w:t>
            </w:r>
          </w:p>
          <w:p w14:paraId="74D539BF" w14:textId="77777777" w:rsidR="00822A21" w:rsidRPr="009219DF" w:rsidRDefault="00822A21" w:rsidP="003412D0">
            <w:pPr>
              <w:spacing w:line="240" w:lineRule="auto"/>
              <w:ind w:right="65"/>
              <w:jc w:val="both"/>
              <w:rPr>
                <w:rFonts w:ascii="Arial" w:eastAsia="Calibri" w:hAnsi="Arial" w:cs="Arial"/>
                <w:bCs/>
                <w:i/>
                <w:iCs/>
                <w:sz w:val="18"/>
                <w:szCs w:val="18"/>
              </w:rPr>
            </w:pPr>
            <w:r w:rsidRPr="009219DF">
              <w:rPr>
                <w:rFonts w:ascii="Arial" w:eastAsia="Calibri" w:hAnsi="Arial" w:cs="Arial"/>
                <w:bCs/>
                <w:i/>
                <w:iCs/>
                <w:sz w:val="18"/>
                <w:szCs w:val="18"/>
              </w:rPr>
              <w:t>En los supuestos previstos en el presente artículo, las dependencias municipales no estarán obligadas a elaborar informes detallados, reportes específicos o formatos especiales distintos a aquellos en los que la información obre en sus archivos o sistemas administrativos, limitándose a garantizar el acceso a la información existente en los términos en que ésta se encuentre, sin que exista obligación de generar, procesar, sistematizar o elaborar información nueva que no obre previamente en los registros o archivos administrativos del Ayuntamiento.</w:t>
            </w:r>
          </w:p>
          <w:p w14:paraId="3315515E" w14:textId="77777777" w:rsidR="00822A21" w:rsidRPr="009219DF" w:rsidRDefault="00822A21" w:rsidP="003412D0">
            <w:pPr>
              <w:spacing w:line="240" w:lineRule="auto"/>
              <w:ind w:right="65"/>
              <w:jc w:val="both"/>
              <w:rPr>
                <w:rFonts w:ascii="Arial" w:eastAsia="Calibri" w:hAnsi="Arial" w:cs="Arial"/>
                <w:bCs/>
                <w:i/>
                <w:iCs/>
                <w:sz w:val="18"/>
                <w:szCs w:val="18"/>
              </w:rPr>
            </w:pPr>
            <w:r w:rsidRPr="009219DF">
              <w:rPr>
                <w:rFonts w:ascii="Arial" w:eastAsia="Calibri" w:hAnsi="Arial" w:cs="Arial"/>
                <w:bCs/>
                <w:i/>
                <w:iCs/>
                <w:sz w:val="18"/>
                <w:szCs w:val="18"/>
              </w:rPr>
              <w:t>La consulta de la información deberá realizarse en las oficinas correspondientes, con la asistencia de una persona servidora pública adscrita a la dependencia respectiva, quien facilitará el acceso a los documentos o archivos solicitados.</w:t>
            </w:r>
          </w:p>
          <w:p w14:paraId="53DF5C16" w14:textId="77777777" w:rsidR="00822A21" w:rsidRPr="009219DF" w:rsidRDefault="00822A21" w:rsidP="003412D0">
            <w:pPr>
              <w:spacing w:line="240" w:lineRule="auto"/>
              <w:ind w:right="65"/>
              <w:jc w:val="both"/>
              <w:rPr>
                <w:rFonts w:ascii="Arial" w:eastAsia="Calibri" w:hAnsi="Arial" w:cs="Arial"/>
                <w:bCs/>
                <w:i/>
                <w:iCs/>
                <w:sz w:val="18"/>
                <w:szCs w:val="18"/>
              </w:rPr>
            </w:pPr>
            <w:r w:rsidRPr="009219DF">
              <w:rPr>
                <w:rFonts w:ascii="Arial" w:eastAsia="Calibri" w:hAnsi="Arial" w:cs="Arial"/>
                <w:bCs/>
                <w:i/>
                <w:iCs/>
                <w:sz w:val="18"/>
                <w:szCs w:val="18"/>
              </w:rPr>
              <w:t>Para efectos de resguardo y conservación de los archivos y documentación administrativa, el acceso a la información deberá realizarse de manera directa por la o el integrante del Ayuntamiento</w:t>
            </w:r>
            <w:r w:rsidR="006E6718" w:rsidRPr="009219DF">
              <w:rPr>
                <w:rFonts w:ascii="Arial" w:eastAsia="Calibri" w:hAnsi="Arial" w:cs="Arial"/>
                <w:bCs/>
                <w:i/>
                <w:iCs/>
                <w:sz w:val="18"/>
                <w:szCs w:val="18"/>
              </w:rPr>
              <w:t xml:space="preserve"> solicitante, sin la intervención o asistencia de terceras personas ajenas al Ayuntamiento que puedan manipular o alterar la documentación consultada.</w:t>
            </w:r>
          </w:p>
        </w:tc>
        <w:tc>
          <w:tcPr>
            <w:tcW w:w="4414" w:type="dxa"/>
          </w:tcPr>
          <w:p w14:paraId="3ADCA922" w14:textId="77777777" w:rsidR="00113836" w:rsidRPr="009219DF" w:rsidRDefault="00113836" w:rsidP="003412D0">
            <w:pPr>
              <w:tabs>
                <w:tab w:val="left" w:pos="8505"/>
              </w:tabs>
              <w:spacing w:line="240" w:lineRule="auto"/>
              <w:jc w:val="both"/>
              <w:rPr>
                <w:rFonts w:ascii="Arial" w:hAnsi="Arial" w:cs="Arial"/>
                <w:b/>
                <w:i/>
                <w:iCs/>
                <w:sz w:val="18"/>
                <w:szCs w:val="18"/>
              </w:rPr>
            </w:pPr>
            <w:r w:rsidRPr="009219DF">
              <w:rPr>
                <w:rFonts w:ascii="Arial" w:hAnsi="Arial" w:cs="Arial"/>
                <w:bCs/>
                <w:i/>
                <w:iCs/>
                <w:sz w:val="18"/>
                <w:szCs w:val="18"/>
              </w:rPr>
              <w:lastRenderedPageBreak/>
              <w:t xml:space="preserve">Artículo 9. Cuando la información solicitada sea de carácter voluminoso, requiera procesos de búsqueda en archivos físicos o electrónicos, revisión documental, clasificación o sistematización de información, la dependencia responsable podrá ponerla a disposición para su consulta directa en sus instalaciones o establecer un mecanismo para su entrega de manera gradual, </w:t>
            </w:r>
            <w:r w:rsidRPr="009219DF">
              <w:rPr>
                <w:rFonts w:ascii="Arial" w:hAnsi="Arial" w:cs="Arial"/>
                <w:b/>
                <w:i/>
                <w:iCs/>
                <w:sz w:val="18"/>
                <w:szCs w:val="18"/>
              </w:rPr>
              <w:t xml:space="preserve">lo que deberá </w:t>
            </w:r>
            <w:r w:rsidRPr="009219DF">
              <w:rPr>
                <w:rFonts w:ascii="Arial" w:hAnsi="Arial" w:cs="Arial"/>
                <w:b/>
                <w:i/>
                <w:iCs/>
                <w:sz w:val="18"/>
                <w:szCs w:val="18"/>
              </w:rPr>
              <w:lastRenderedPageBreak/>
              <w:t>notificar a la peticionaria en breve término.</w:t>
            </w:r>
          </w:p>
          <w:p w14:paraId="3E5161D5" w14:textId="77777777" w:rsidR="00B430C5" w:rsidRPr="009219DF" w:rsidRDefault="00B430C5" w:rsidP="003412D0">
            <w:pPr>
              <w:tabs>
                <w:tab w:val="left" w:pos="8505"/>
              </w:tabs>
              <w:spacing w:line="240" w:lineRule="auto"/>
              <w:ind w:right="333"/>
              <w:jc w:val="both"/>
              <w:rPr>
                <w:rFonts w:ascii="Arial" w:hAnsi="Arial" w:cs="Arial"/>
                <w:bCs/>
                <w:i/>
                <w:iCs/>
                <w:sz w:val="18"/>
                <w:szCs w:val="18"/>
              </w:rPr>
            </w:pPr>
            <w:r w:rsidRPr="009219DF">
              <w:rPr>
                <w:rFonts w:ascii="Arial" w:hAnsi="Arial" w:cs="Arial"/>
                <w:bCs/>
                <w:i/>
                <w:iCs/>
                <w:sz w:val="18"/>
                <w:szCs w:val="18"/>
              </w:rPr>
              <w:t>(…)</w:t>
            </w:r>
          </w:p>
          <w:p w14:paraId="5322F21C" w14:textId="77777777" w:rsidR="00113836" w:rsidRPr="009219DF" w:rsidRDefault="00113836" w:rsidP="003412D0">
            <w:pPr>
              <w:tabs>
                <w:tab w:val="left" w:pos="8505"/>
              </w:tabs>
              <w:spacing w:line="240" w:lineRule="auto"/>
              <w:ind w:right="333"/>
              <w:jc w:val="both"/>
              <w:rPr>
                <w:rFonts w:ascii="Arial" w:hAnsi="Arial" w:cs="Arial"/>
                <w:b/>
                <w:i/>
                <w:iCs/>
                <w:sz w:val="18"/>
                <w:szCs w:val="18"/>
              </w:rPr>
            </w:pPr>
            <w:r w:rsidRPr="009219DF">
              <w:rPr>
                <w:rFonts w:ascii="Arial" w:hAnsi="Arial" w:cs="Arial"/>
                <w:b/>
                <w:i/>
                <w:iCs/>
                <w:sz w:val="18"/>
                <w:szCs w:val="18"/>
              </w:rPr>
              <w:t xml:space="preserve">La peticionaria podrá solicitar que la información solicitada sea proporcionada en una modalidad distinta a la establecida de manera general, siempre y cuando resulte material y jurídicamente viable, </w:t>
            </w:r>
            <w:r w:rsidRPr="009219DF">
              <w:rPr>
                <w:rFonts w:ascii="Arial" w:hAnsi="Arial" w:cs="Arial"/>
                <w:b/>
                <w:i/>
                <w:iCs/>
                <w:sz w:val="18"/>
                <w:szCs w:val="18"/>
                <w:u w:val="single"/>
              </w:rPr>
              <w:t>debiendo fundar y motivar tal petición</w:t>
            </w:r>
            <w:r w:rsidRPr="009219DF">
              <w:rPr>
                <w:rFonts w:ascii="Arial" w:hAnsi="Arial" w:cs="Arial"/>
                <w:b/>
                <w:i/>
                <w:iCs/>
                <w:sz w:val="18"/>
                <w:szCs w:val="18"/>
              </w:rPr>
              <w:t>.</w:t>
            </w:r>
            <w:r w:rsidR="008C24DA" w:rsidRPr="009219DF">
              <w:rPr>
                <w:rStyle w:val="Refdenotaalpie"/>
                <w:rFonts w:ascii="Arial" w:hAnsi="Arial" w:cs="Arial"/>
                <w:b/>
                <w:i/>
                <w:iCs/>
                <w:sz w:val="18"/>
                <w:szCs w:val="18"/>
              </w:rPr>
              <w:footnoteReference w:id="19"/>
            </w:r>
          </w:p>
        </w:tc>
      </w:tr>
    </w:tbl>
    <w:p w14:paraId="1799B45A" w14:textId="77777777" w:rsidR="001D69F9" w:rsidRPr="009219DF" w:rsidRDefault="001D69F9" w:rsidP="003502C8">
      <w:pPr>
        <w:spacing w:after="0" w:line="360" w:lineRule="auto"/>
        <w:jc w:val="both"/>
        <w:rPr>
          <w:rFonts w:ascii="Arial" w:eastAsia="Arial" w:hAnsi="Arial" w:cs="Arial"/>
          <w:sz w:val="24"/>
          <w:szCs w:val="24"/>
          <w:lang w:val="es-ES" w:eastAsia="es-MX"/>
        </w:rPr>
      </w:pPr>
    </w:p>
    <w:p w14:paraId="7EA8AB3F" w14:textId="77777777" w:rsidR="00261531" w:rsidRPr="009219DF" w:rsidRDefault="00466876" w:rsidP="003502C8">
      <w:pPr>
        <w:spacing w:after="0" w:line="360" w:lineRule="auto"/>
        <w:jc w:val="both"/>
        <w:rPr>
          <w:rFonts w:ascii="Arial" w:eastAsia="Arial" w:hAnsi="Arial" w:cs="Arial"/>
          <w:sz w:val="24"/>
          <w:szCs w:val="24"/>
          <w:lang w:val="es-ES" w:eastAsia="es-MX"/>
        </w:rPr>
      </w:pPr>
      <w:r w:rsidRPr="009219DF">
        <w:rPr>
          <w:rFonts w:ascii="Arial" w:eastAsia="Arial" w:hAnsi="Arial" w:cs="Arial"/>
          <w:sz w:val="24"/>
          <w:szCs w:val="24"/>
          <w:lang w:val="es-ES" w:eastAsia="es-MX"/>
        </w:rPr>
        <w:t xml:space="preserve">De lo anterior, se </w:t>
      </w:r>
      <w:r w:rsidR="00282344" w:rsidRPr="009219DF">
        <w:rPr>
          <w:rFonts w:ascii="Arial" w:eastAsia="Arial" w:hAnsi="Arial" w:cs="Arial"/>
          <w:sz w:val="24"/>
          <w:szCs w:val="24"/>
          <w:lang w:val="es-ES" w:eastAsia="es-MX"/>
        </w:rPr>
        <w:t>advierte</w:t>
      </w:r>
      <w:r w:rsidRPr="009219DF">
        <w:rPr>
          <w:rFonts w:ascii="Arial" w:eastAsia="Arial" w:hAnsi="Arial" w:cs="Arial"/>
          <w:sz w:val="24"/>
          <w:szCs w:val="24"/>
          <w:lang w:val="es-ES" w:eastAsia="es-MX"/>
        </w:rPr>
        <w:t xml:space="preserve"> </w:t>
      </w:r>
      <w:r w:rsidR="003D0101" w:rsidRPr="009219DF">
        <w:rPr>
          <w:rFonts w:ascii="Arial" w:eastAsia="Arial" w:hAnsi="Arial" w:cs="Arial"/>
          <w:sz w:val="24"/>
          <w:szCs w:val="24"/>
          <w:lang w:val="es-ES" w:eastAsia="es-MX"/>
        </w:rPr>
        <w:t xml:space="preserve">que </w:t>
      </w:r>
      <w:r w:rsidRPr="009219DF">
        <w:rPr>
          <w:rFonts w:ascii="Arial" w:eastAsia="Arial" w:hAnsi="Arial" w:cs="Arial"/>
          <w:sz w:val="24"/>
          <w:szCs w:val="24"/>
          <w:lang w:val="es-ES" w:eastAsia="es-MX"/>
        </w:rPr>
        <w:t xml:space="preserve">no se cumple </w:t>
      </w:r>
      <w:r w:rsidR="00624863" w:rsidRPr="009219DF">
        <w:rPr>
          <w:rFonts w:ascii="Arial" w:eastAsia="Arial" w:hAnsi="Arial" w:cs="Arial"/>
          <w:sz w:val="24"/>
          <w:szCs w:val="24"/>
          <w:lang w:val="es-ES" w:eastAsia="es-MX"/>
        </w:rPr>
        <w:t>eficazmente</w:t>
      </w:r>
      <w:r w:rsidR="004E4DB3" w:rsidRPr="009219DF">
        <w:rPr>
          <w:rFonts w:ascii="Arial" w:eastAsia="Arial" w:hAnsi="Arial" w:cs="Arial"/>
          <w:sz w:val="24"/>
          <w:szCs w:val="24"/>
          <w:lang w:val="es-ES" w:eastAsia="es-MX"/>
        </w:rPr>
        <w:t xml:space="preserve"> lo</w:t>
      </w:r>
      <w:r w:rsidR="007418C3" w:rsidRPr="009219DF">
        <w:rPr>
          <w:rFonts w:ascii="Arial" w:eastAsia="Arial" w:hAnsi="Arial" w:cs="Arial"/>
          <w:sz w:val="24"/>
          <w:szCs w:val="24"/>
          <w:lang w:val="es-ES" w:eastAsia="es-MX"/>
        </w:rPr>
        <w:t xml:space="preserve"> determinado en la referida </w:t>
      </w:r>
      <w:r w:rsidR="00D566AE" w:rsidRPr="009219DF">
        <w:rPr>
          <w:rFonts w:ascii="Arial" w:eastAsia="Arial" w:hAnsi="Arial" w:cs="Arial"/>
          <w:i/>
          <w:iCs/>
          <w:sz w:val="24"/>
          <w:szCs w:val="24"/>
          <w:lang w:val="es-ES" w:eastAsia="es-MX"/>
        </w:rPr>
        <w:t>s</w:t>
      </w:r>
      <w:r w:rsidR="007418C3" w:rsidRPr="009219DF">
        <w:rPr>
          <w:rFonts w:ascii="Arial" w:eastAsia="Arial" w:hAnsi="Arial" w:cs="Arial"/>
          <w:i/>
          <w:iCs/>
          <w:sz w:val="24"/>
          <w:szCs w:val="24"/>
          <w:lang w:val="es-ES" w:eastAsia="es-MX"/>
        </w:rPr>
        <w:t>entencia</w:t>
      </w:r>
      <w:r w:rsidR="007418C3" w:rsidRPr="009219DF">
        <w:rPr>
          <w:rFonts w:ascii="Arial" w:eastAsia="Arial" w:hAnsi="Arial" w:cs="Arial"/>
          <w:sz w:val="24"/>
          <w:szCs w:val="24"/>
          <w:lang w:val="es-ES" w:eastAsia="es-MX"/>
        </w:rPr>
        <w:t xml:space="preserve">, en virtud de que </w:t>
      </w:r>
      <w:r w:rsidR="0058073B" w:rsidRPr="009219DF">
        <w:rPr>
          <w:rFonts w:ascii="Arial" w:eastAsia="Arial" w:hAnsi="Arial" w:cs="Arial"/>
          <w:sz w:val="24"/>
          <w:szCs w:val="24"/>
          <w:lang w:val="es-ES" w:eastAsia="es-MX"/>
        </w:rPr>
        <w:t xml:space="preserve">no se consideró el hecho de que el </w:t>
      </w:r>
      <w:r w:rsidR="0058073B" w:rsidRPr="009219DF">
        <w:rPr>
          <w:rFonts w:ascii="Arial" w:eastAsia="Arial" w:hAnsi="Arial" w:cs="Arial"/>
          <w:i/>
          <w:iCs/>
          <w:sz w:val="24"/>
          <w:szCs w:val="24"/>
          <w:lang w:val="es-ES" w:eastAsia="es-MX"/>
        </w:rPr>
        <w:t>Reglamento impugnado</w:t>
      </w:r>
      <w:r w:rsidR="0058073B" w:rsidRPr="009219DF">
        <w:rPr>
          <w:rFonts w:ascii="Arial" w:eastAsia="Arial" w:hAnsi="Arial" w:cs="Arial"/>
          <w:sz w:val="24"/>
          <w:szCs w:val="24"/>
          <w:lang w:val="es-ES" w:eastAsia="es-MX"/>
        </w:rPr>
        <w:t>, debió ser orientado a favorecer el</w:t>
      </w:r>
      <w:r w:rsidR="004E4DB3" w:rsidRPr="009219DF">
        <w:rPr>
          <w:rFonts w:ascii="Arial" w:eastAsia="Arial" w:hAnsi="Arial" w:cs="Arial"/>
          <w:sz w:val="24"/>
          <w:szCs w:val="24"/>
          <w:lang w:val="es-ES" w:eastAsia="es-MX"/>
        </w:rPr>
        <w:t xml:space="preserve"> </w:t>
      </w:r>
      <w:r w:rsidR="0058073B" w:rsidRPr="009219DF">
        <w:rPr>
          <w:rFonts w:ascii="Arial" w:eastAsia="Arial" w:hAnsi="Arial" w:cs="Arial"/>
          <w:sz w:val="24"/>
          <w:szCs w:val="24"/>
          <w:lang w:val="es-ES" w:eastAsia="es-MX"/>
        </w:rPr>
        <w:t xml:space="preserve">ejercicio pleno y efectivo del derecho de acceso a la información para el ejercicio del cargo, evitando enfoques restrictivos o fragmentados que limiten su alcance, a fin de maximizar la protección y acceso a tal derecho, </w:t>
      </w:r>
      <w:r w:rsidR="00BB2B92" w:rsidRPr="009219DF">
        <w:rPr>
          <w:rFonts w:ascii="Arial" w:eastAsia="Arial" w:hAnsi="Arial" w:cs="Arial"/>
          <w:sz w:val="24"/>
          <w:szCs w:val="24"/>
          <w:lang w:val="es-ES" w:eastAsia="es-MX"/>
        </w:rPr>
        <w:t xml:space="preserve">toda vez que se limita el derecho de petición, esto es, al establecerse que las peticiones o solicitudes de información </w:t>
      </w:r>
      <w:r w:rsidR="00B430C5" w:rsidRPr="009219DF">
        <w:rPr>
          <w:rFonts w:ascii="Arial" w:eastAsia="Arial" w:hAnsi="Arial" w:cs="Arial"/>
          <w:b/>
          <w:bCs/>
          <w:sz w:val="24"/>
          <w:szCs w:val="24"/>
          <w:lang w:val="es-ES" w:eastAsia="es-MX"/>
        </w:rPr>
        <w:t>“</w:t>
      </w:r>
      <w:r w:rsidR="00BB2B92" w:rsidRPr="009219DF">
        <w:rPr>
          <w:rFonts w:ascii="Arial" w:eastAsia="Arial" w:hAnsi="Arial" w:cs="Arial"/>
          <w:b/>
          <w:bCs/>
          <w:sz w:val="24"/>
          <w:szCs w:val="24"/>
          <w:lang w:val="es-ES" w:eastAsia="es-MX"/>
        </w:rPr>
        <w:t>deben ser fundadas y motivadas</w:t>
      </w:r>
      <w:r w:rsidR="00B430C5" w:rsidRPr="009219DF">
        <w:rPr>
          <w:rFonts w:ascii="Arial" w:eastAsia="Arial" w:hAnsi="Arial" w:cs="Arial"/>
          <w:b/>
          <w:bCs/>
          <w:sz w:val="24"/>
          <w:szCs w:val="24"/>
          <w:lang w:val="es-ES" w:eastAsia="es-MX"/>
        </w:rPr>
        <w:t>”</w:t>
      </w:r>
      <w:r w:rsidR="00BB2B92" w:rsidRPr="009219DF">
        <w:rPr>
          <w:rFonts w:ascii="Arial" w:eastAsia="Arial" w:hAnsi="Arial" w:cs="Arial"/>
          <w:sz w:val="24"/>
          <w:szCs w:val="24"/>
          <w:lang w:val="es-ES" w:eastAsia="es-MX"/>
        </w:rPr>
        <w:t xml:space="preserve">, </w:t>
      </w:r>
      <w:r w:rsidR="00A765EC" w:rsidRPr="009219DF">
        <w:rPr>
          <w:rFonts w:ascii="Arial" w:eastAsia="Arial" w:hAnsi="Arial" w:cs="Arial"/>
          <w:sz w:val="24"/>
          <w:szCs w:val="24"/>
          <w:lang w:val="es-ES" w:eastAsia="es-MX"/>
        </w:rPr>
        <w:t>aspecto que resulta</w:t>
      </w:r>
      <w:r w:rsidR="00BB2B92" w:rsidRPr="009219DF">
        <w:rPr>
          <w:rFonts w:ascii="Arial" w:eastAsia="Arial" w:hAnsi="Arial" w:cs="Arial"/>
          <w:sz w:val="24"/>
          <w:szCs w:val="24"/>
          <w:lang w:val="es-ES" w:eastAsia="es-MX"/>
        </w:rPr>
        <w:t xml:space="preserve"> contrario </w:t>
      </w:r>
      <w:r w:rsidR="00A765EC" w:rsidRPr="009219DF">
        <w:rPr>
          <w:rFonts w:ascii="Arial" w:eastAsia="Arial" w:hAnsi="Arial" w:cs="Arial"/>
          <w:sz w:val="24"/>
          <w:szCs w:val="24"/>
          <w:lang w:val="es-ES" w:eastAsia="es-MX"/>
        </w:rPr>
        <w:t xml:space="preserve">con </w:t>
      </w:r>
      <w:r w:rsidR="00BB2B92" w:rsidRPr="009219DF">
        <w:rPr>
          <w:rFonts w:ascii="Arial" w:eastAsia="Arial" w:hAnsi="Arial" w:cs="Arial"/>
          <w:sz w:val="24"/>
          <w:szCs w:val="24"/>
          <w:lang w:val="es-ES" w:eastAsia="es-MX"/>
        </w:rPr>
        <w:t>el objeto de garantizar el acceso efectivo a la información.</w:t>
      </w:r>
    </w:p>
    <w:p w14:paraId="27BE85D3" w14:textId="77777777" w:rsidR="003502C8" w:rsidRPr="009219DF" w:rsidRDefault="003502C8" w:rsidP="003502C8">
      <w:pPr>
        <w:spacing w:after="0" w:line="360" w:lineRule="auto"/>
        <w:jc w:val="both"/>
        <w:rPr>
          <w:rFonts w:ascii="Arial" w:eastAsia="Arial" w:hAnsi="Arial" w:cs="Arial"/>
          <w:sz w:val="24"/>
          <w:szCs w:val="24"/>
          <w:lang w:val="es-ES" w:eastAsia="es-MX"/>
        </w:rPr>
      </w:pPr>
    </w:p>
    <w:p w14:paraId="5320C5E5" w14:textId="77777777" w:rsidR="001D69F9" w:rsidRPr="009219DF" w:rsidRDefault="00F83546" w:rsidP="003502C8">
      <w:pPr>
        <w:spacing w:after="0" w:line="360" w:lineRule="auto"/>
        <w:jc w:val="both"/>
        <w:rPr>
          <w:rFonts w:ascii="Arial" w:eastAsia="Arial" w:hAnsi="Arial" w:cs="Arial"/>
          <w:sz w:val="24"/>
          <w:szCs w:val="24"/>
          <w:lang w:val="es-ES" w:eastAsia="es-MX"/>
        </w:rPr>
      </w:pPr>
      <w:r w:rsidRPr="009219DF">
        <w:rPr>
          <w:rFonts w:ascii="Arial" w:eastAsia="Arial" w:hAnsi="Arial" w:cs="Arial"/>
          <w:sz w:val="24"/>
          <w:szCs w:val="24"/>
          <w:lang w:val="es-ES" w:eastAsia="es-MX"/>
        </w:rPr>
        <w:lastRenderedPageBreak/>
        <w:t xml:space="preserve">No </w:t>
      </w:r>
      <w:r w:rsidR="00285FF2" w:rsidRPr="009219DF">
        <w:rPr>
          <w:rFonts w:ascii="Arial" w:eastAsia="Arial" w:hAnsi="Arial" w:cs="Arial"/>
          <w:sz w:val="24"/>
          <w:szCs w:val="24"/>
          <w:lang w:val="es-ES" w:eastAsia="es-MX"/>
        </w:rPr>
        <w:t>pasa</w:t>
      </w:r>
      <w:r w:rsidRPr="009219DF">
        <w:rPr>
          <w:rFonts w:ascii="Arial" w:eastAsia="Arial" w:hAnsi="Arial" w:cs="Arial"/>
          <w:sz w:val="24"/>
          <w:szCs w:val="24"/>
          <w:lang w:val="es-ES" w:eastAsia="es-MX"/>
        </w:rPr>
        <w:t xml:space="preserve"> desapercibido </w:t>
      </w:r>
      <w:r w:rsidR="00CC628B" w:rsidRPr="009219DF">
        <w:rPr>
          <w:rFonts w:ascii="Arial" w:eastAsia="Arial" w:hAnsi="Arial" w:cs="Arial"/>
          <w:sz w:val="24"/>
          <w:szCs w:val="24"/>
          <w:lang w:val="es-ES" w:eastAsia="es-MX"/>
        </w:rPr>
        <w:t>lo previsto en el artículo 8° de la</w:t>
      </w:r>
      <w:r w:rsidR="00285FF2" w:rsidRPr="009219DF">
        <w:rPr>
          <w:rFonts w:ascii="Arial" w:eastAsia="Arial" w:hAnsi="Arial" w:cs="Arial"/>
          <w:sz w:val="24"/>
          <w:szCs w:val="24"/>
          <w:lang w:val="es-ES" w:eastAsia="es-MX"/>
        </w:rPr>
        <w:t xml:space="preserve"> Constitución Política de los Estados Unidos Mexicanos</w:t>
      </w:r>
      <w:r w:rsidR="00CC628B" w:rsidRPr="009219DF">
        <w:rPr>
          <w:rFonts w:ascii="Arial" w:eastAsia="Arial" w:hAnsi="Arial" w:cs="Arial"/>
          <w:sz w:val="24"/>
          <w:szCs w:val="24"/>
          <w:lang w:val="es-ES" w:eastAsia="es-MX"/>
        </w:rPr>
        <w:t>,</w:t>
      </w:r>
      <w:r w:rsidR="00180AE2" w:rsidRPr="009219DF">
        <w:rPr>
          <w:rStyle w:val="Refdenotaalpie"/>
          <w:rFonts w:ascii="Arial" w:eastAsia="Arial" w:hAnsi="Arial" w:cs="Arial"/>
          <w:sz w:val="24"/>
          <w:szCs w:val="24"/>
          <w:lang w:val="es-ES" w:eastAsia="es-MX"/>
        </w:rPr>
        <w:footnoteReference w:id="20"/>
      </w:r>
      <w:r w:rsidR="00CC628B" w:rsidRPr="009219DF">
        <w:rPr>
          <w:rFonts w:ascii="Arial" w:eastAsia="Arial" w:hAnsi="Arial" w:cs="Arial"/>
          <w:sz w:val="24"/>
          <w:szCs w:val="24"/>
          <w:lang w:val="es-ES" w:eastAsia="es-MX"/>
        </w:rPr>
        <w:t xml:space="preserve"> que establece que los funcionarios y empleados públicos respetarán el ejercicio del derecho de petición, </w:t>
      </w:r>
      <w:r w:rsidR="001D69F9" w:rsidRPr="009219DF">
        <w:rPr>
          <w:rFonts w:ascii="Arial" w:eastAsia="Arial" w:hAnsi="Arial" w:cs="Arial"/>
          <w:sz w:val="24"/>
          <w:szCs w:val="24"/>
          <w:lang w:val="es-ES" w:eastAsia="es-MX"/>
        </w:rPr>
        <w:t>para tal efecto los peticionarios deben de cumplir con los elementos esenciales siguientes:</w:t>
      </w:r>
    </w:p>
    <w:p w14:paraId="2B54BEA8" w14:textId="77777777" w:rsidR="003502C8" w:rsidRPr="009219DF" w:rsidRDefault="003502C8" w:rsidP="003502C8">
      <w:pPr>
        <w:spacing w:after="0" w:line="360" w:lineRule="auto"/>
        <w:jc w:val="both"/>
        <w:rPr>
          <w:rFonts w:ascii="Arial" w:eastAsia="Arial" w:hAnsi="Arial" w:cs="Arial"/>
          <w:sz w:val="24"/>
          <w:szCs w:val="24"/>
          <w:lang w:val="es-ES" w:eastAsia="es-MX"/>
        </w:rPr>
      </w:pPr>
    </w:p>
    <w:p w14:paraId="6D22EC0D" w14:textId="77777777" w:rsidR="001D69F9" w:rsidRPr="009219DF" w:rsidRDefault="001D69F9" w:rsidP="003502C8">
      <w:pPr>
        <w:pStyle w:val="Prrafodelista"/>
        <w:numPr>
          <w:ilvl w:val="0"/>
          <w:numId w:val="37"/>
        </w:numPr>
        <w:spacing w:after="0" w:line="360" w:lineRule="auto"/>
        <w:ind w:left="851" w:hanging="567"/>
        <w:jc w:val="both"/>
        <w:rPr>
          <w:rFonts w:ascii="Arial" w:eastAsia="Arial" w:hAnsi="Arial" w:cs="Arial"/>
          <w:sz w:val="24"/>
          <w:szCs w:val="24"/>
          <w:lang w:val="es-ES" w:eastAsia="es-MX"/>
        </w:rPr>
      </w:pPr>
      <w:r w:rsidRPr="009219DF">
        <w:rPr>
          <w:rFonts w:ascii="Arial" w:eastAsia="Arial" w:hAnsi="Arial" w:cs="Arial"/>
          <w:sz w:val="24"/>
          <w:szCs w:val="24"/>
          <w:lang w:val="es-ES" w:eastAsia="es-MX"/>
        </w:rPr>
        <w:t xml:space="preserve">Que se formule </w:t>
      </w:r>
      <w:r w:rsidR="00CC628B" w:rsidRPr="009219DF">
        <w:rPr>
          <w:rFonts w:ascii="Arial" w:eastAsia="Arial" w:hAnsi="Arial" w:cs="Arial"/>
          <w:sz w:val="24"/>
          <w:szCs w:val="24"/>
          <w:lang w:val="es-ES" w:eastAsia="es-MX"/>
        </w:rPr>
        <w:t>por escrito</w:t>
      </w:r>
      <w:r w:rsidRPr="009219DF">
        <w:rPr>
          <w:rFonts w:ascii="Arial" w:eastAsia="Arial" w:hAnsi="Arial" w:cs="Arial"/>
          <w:sz w:val="24"/>
          <w:szCs w:val="24"/>
          <w:lang w:val="es-ES" w:eastAsia="es-MX"/>
        </w:rPr>
        <w:t>;</w:t>
      </w:r>
    </w:p>
    <w:p w14:paraId="6FC69153" w14:textId="77777777" w:rsidR="001D69F9" w:rsidRPr="009219DF" w:rsidRDefault="001D69F9" w:rsidP="003502C8">
      <w:pPr>
        <w:pStyle w:val="Prrafodelista"/>
        <w:numPr>
          <w:ilvl w:val="0"/>
          <w:numId w:val="37"/>
        </w:numPr>
        <w:spacing w:after="0" w:line="360" w:lineRule="auto"/>
        <w:ind w:left="851" w:hanging="567"/>
        <w:jc w:val="both"/>
        <w:rPr>
          <w:rFonts w:ascii="Arial" w:eastAsia="Arial" w:hAnsi="Arial" w:cs="Arial"/>
          <w:sz w:val="24"/>
          <w:szCs w:val="24"/>
          <w:lang w:val="es-ES" w:eastAsia="es-MX"/>
        </w:rPr>
      </w:pPr>
      <w:r w:rsidRPr="009219DF">
        <w:rPr>
          <w:rFonts w:ascii="Arial" w:eastAsia="Arial" w:hAnsi="Arial" w:cs="Arial"/>
          <w:sz w:val="24"/>
          <w:szCs w:val="24"/>
          <w:lang w:val="es-ES" w:eastAsia="es-MX"/>
        </w:rPr>
        <w:t>D</w:t>
      </w:r>
      <w:r w:rsidR="00CC628B" w:rsidRPr="009219DF">
        <w:rPr>
          <w:rFonts w:ascii="Arial" w:eastAsia="Arial" w:hAnsi="Arial" w:cs="Arial"/>
          <w:sz w:val="24"/>
          <w:szCs w:val="24"/>
          <w:lang w:val="es-ES" w:eastAsia="es-MX"/>
        </w:rPr>
        <w:t xml:space="preserve">e manera </w:t>
      </w:r>
      <w:r w:rsidRPr="009219DF">
        <w:rPr>
          <w:rFonts w:ascii="Arial" w:eastAsia="Arial" w:hAnsi="Arial" w:cs="Arial"/>
          <w:sz w:val="24"/>
          <w:szCs w:val="24"/>
          <w:lang w:val="es-ES" w:eastAsia="es-MX"/>
        </w:rPr>
        <w:t>pacífica; y,</w:t>
      </w:r>
      <w:r w:rsidR="00CC628B" w:rsidRPr="009219DF">
        <w:rPr>
          <w:rFonts w:ascii="Arial" w:eastAsia="Arial" w:hAnsi="Arial" w:cs="Arial"/>
          <w:sz w:val="24"/>
          <w:szCs w:val="24"/>
          <w:lang w:val="es-ES" w:eastAsia="es-MX"/>
        </w:rPr>
        <w:t xml:space="preserve"> </w:t>
      </w:r>
    </w:p>
    <w:p w14:paraId="2FC21EDB" w14:textId="77777777" w:rsidR="001D69F9" w:rsidRPr="009219DF" w:rsidRDefault="001D69F9" w:rsidP="003502C8">
      <w:pPr>
        <w:pStyle w:val="Prrafodelista"/>
        <w:numPr>
          <w:ilvl w:val="0"/>
          <w:numId w:val="37"/>
        </w:numPr>
        <w:spacing w:after="0" w:line="360" w:lineRule="auto"/>
        <w:ind w:left="851" w:hanging="567"/>
        <w:jc w:val="both"/>
        <w:rPr>
          <w:rFonts w:ascii="Arial" w:eastAsia="Arial" w:hAnsi="Arial" w:cs="Arial"/>
          <w:sz w:val="24"/>
          <w:szCs w:val="24"/>
          <w:lang w:val="es-ES" w:eastAsia="es-MX"/>
        </w:rPr>
      </w:pPr>
      <w:r w:rsidRPr="009219DF">
        <w:rPr>
          <w:rFonts w:ascii="Arial" w:eastAsia="Arial" w:hAnsi="Arial" w:cs="Arial"/>
          <w:sz w:val="24"/>
          <w:szCs w:val="24"/>
          <w:lang w:val="es-ES" w:eastAsia="es-MX"/>
        </w:rPr>
        <w:t xml:space="preserve">De forma </w:t>
      </w:r>
      <w:r w:rsidR="00CC628B" w:rsidRPr="009219DF">
        <w:rPr>
          <w:rFonts w:ascii="Arial" w:eastAsia="Arial" w:hAnsi="Arial" w:cs="Arial"/>
          <w:sz w:val="24"/>
          <w:szCs w:val="24"/>
          <w:lang w:val="es-ES" w:eastAsia="es-MX"/>
        </w:rPr>
        <w:t>respetuosa</w:t>
      </w:r>
      <w:r w:rsidRPr="009219DF">
        <w:rPr>
          <w:rFonts w:ascii="Arial" w:eastAsia="Arial" w:hAnsi="Arial" w:cs="Arial"/>
          <w:sz w:val="24"/>
          <w:szCs w:val="24"/>
          <w:lang w:val="es-ES" w:eastAsia="es-MX"/>
        </w:rPr>
        <w:t>.</w:t>
      </w:r>
    </w:p>
    <w:p w14:paraId="45267B38" w14:textId="77777777" w:rsidR="003502C8" w:rsidRPr="009219DF" w:rsidRDefault="003502C8" w:rsidP="003502C8">
      <w:pPr>
        <w:spacing w:after="0" w:line="360" w:lineRule="auto"/>
        <w:jc w:val="both"/>
        <w:rPr>
          <w:rFonts w:ascii="Arial" w:eastAsia="Arial" w:hAnsi="Arial" w:cs="Arial"/>
          <w:sz w:val="24"/>
          <w:szCs w:val="24"/>
          <w:lang w:val="es-ES" w:eastAsia="es-MX"/>
        </w:rPr>
      </w:pPr>
    </w:p>
    <w:p w14:paraId="7051EE01" w14:textId="77777777" w:rsidR="00F83546" w:rsidRPr="009219DF" w:rsidRDefault="001D69F9" w:rsidP="003502C8">
      <w:pPr>
        <w:spacing w:after="0" w:line="360" w:lineRule="auto"/>
        <w:jc w:val="both"/>
        <w:rPr>
          <w:rFonts w:ascii="Arial" w:eastAsia="Arial" w:hAnsi="Arial" w:cs="Arial"/>
          <w:sz w:val="24"/>
          <w:szCs w:val="24"/>
          <w:lang w:val="es-ES" w:eastAsia="es-MX"/>
        </w:rPr>
      </w:pPr>
      <w:r w:rsidRPr="009219DF">
        <w:rPr>
          <w:rFonts w:ascii="Arial" w:eastAsia="Arial" w:hAnsi="Arial" w:cs="Arial"/>
          <w:sz w:val="24"/>
          <w:szCs w:val="24"/>
          <w:lang w:val="es-ES" w:eastAsia="es-MX"/>
        </w:rPr>
        <w:t xml:space="preserve">Por lo que ante una solicitud, debe de recaer una respuesta por parte de la </w:t>
      </w:r>
      <w:r w:rsidR="00D163A1" w:rsidRPr="009219DF">
        <w:rPr>
          <w:rFonts w:ascii="Arial" w:eastAsia="Arial" w:hAnsi="Arial" w:cs="Arial"/>
          <w:sz w:val="24"/>
          <w:szCs w:val="24"/>
          <w:lang w:val="es-ES" w:eastAsia="es-MX"/>
        </w:rPr>
        <w:t xml:space="preserve">autoridad </w:t>
      </w:r>
      <w:r w:rsidRPr="009219DF">
        <w:rPr>
          <w:rFonts w:ascii="Arial" w:eastAsia="Arial" w:hAnsi="Arial" w:cs="Arial"/>
          <w:sz w:val="24"/>
          <w:szCs w:val="24"/>
          <w:lang w:val="es-ES" w:eastAsia="es-MX"/>
        </w:rPr>
        <w:t xml:space="preserve">que conozca o atienda la misma, </w:t>
      </w:r>
      <w:r w:rsidR="00975B7F" w:rsidRPr="009219DF">
        <w:rPr>
          <w:rFonts w:ascii="Arial" w:eastAsia="Arial" w:hAnsi="Arial" w:cs="Arial"/>
          <w:sz w:val="24"/>
          <w:szCs w:val="24"/>
          <w:lang w:val="es-ES" w:eastAsia="es-MX"/>
        </w:rPr>
        <w:t>debiendo</w:t>
      </w:r>
      <w:r w:rsidRPr="009219DF">
        <w:rPr>
          <w:rFonts w:ascii="Arial" w:eastAsia="Arial" w:hAnsi="Arial" w:cs="Arial"/>
          <w:sz w:val="24"/>
          <w:szCs w:val="24"/>
          <w:lang w:val="es-ES" w:eastAsia="es-MX"/>
        </w:rPr>
        <w:t xml:space="preserve"> satisfacer los elementos mínimos</w:t>
      </w:r>
      <w:r w:rsidR="00B06237" w:rsidRPr="009219DF">
        <w:rPr>
          <w:rStyle w:val="Refdenotaalpie"/>
          <w:rFonts w:ascii="Arial" w:eastAsia="Arial" w:hAnsi="Arial" w:cs="Arial"/>
          <w:sz w:val="24"/>
          <w:szCs w:val="24"/>
          <w:lang w:val="es-ES" w:eastAsia="es-MX"/>
        </w:rPr>
        <w:footnoteReference w:id="21"/>
      </w:r>
      <w:r w:rsidRPr="009219DF">
        <w:rPr>
          <w:rFonts w:ascii="Arial" w:eastAsia="Arial" w:hAnsi="Arial" w:cs="Arial"/>
          <w:sz w:val="24"/>
          <w:szCs w:val="24"/>
          <w:lang w:val="es-ES" w:eastAsia="es-MX"/>
        </w:rPr>
        <w:t xml:space="preserve"> siguientes:</w:t>
      </w:r>
    </w:p>
    <w:p w14:paraId="12249454" w14:textId="77777777" w:rsidR="003502C8" w:rsidRPr="009219DF" w:rsidRDefault="003502C8" w:rsidP="003502C8">
      <w:pPr>
        <w:spacing w:after="0" w:line="360" w:lineRule="auto"/>
        <w:jc w:val="both"/>
        <w:rPr>
          <w:rFonts w:ascii="Arial" w:eastAsia="Arial" w:hAnsi="Arial" w:cs="Arial"/>
          <w:sz w:val="24"/>
          <w:szCs w:val="24"/>
          <w:lang w:val="es-ES" w:eastAsia="es-MX"/>
        </w:rPr>
      </w:pPr>
    </w:p>
    <w:p w14:paraId="205B06A7" w14:textId="77777777" w:rsidR="001D69F9" w:rsidRPr="009219DF" w:rsidRDefault="001D69F9" w:rsidP="003502C8">
      <w:pPr>
        <w:pStyle w:val="Prrafodelista"/>
        <w:spacing w:after="0" w:line="360" w:lineRule="auto"/>
        <w:ind w:left="851" w:hanging="567"/>
        <w:jc w:val="both"/>
        <w:rPr>
          <w:rFonts w:ascii="Arial" w:eastAsia="Arial" w:hAnsi="Arial" w:cs="Arial"/>
          <w:sz w:val="24"/>
          <w:szCs w:val="24"/>
        </w:rPr>
      </w:pPr>
      <w:r w:rsidRPr="009219DF">
        <w:rPr>
          <w:rFonts w:ascii="Arial" w:eastAsia="Arial" w:hAnsi="Arial" w:cs="Arial"/>
          <w:sz w:val="24"/>
          <w:szCs w:val="24"/>
        </w:rPr>
        <w:t>a)</w:t>
      </w:r>
      <w:r w:rsidR="00975B7F" w:rsidRPr="009219DF">
        <w:rPr>
          <w:rFonts w:ascii="Arial" w:eastAsia="Arial" w:hAnsi="Arial" w:cs="Arial"/>
          <w:sz w:val="24"/>
          <w:szCs w:val="24"/>
        </w:rPr>
        <w:tab/>
        <w:t>Otorgar la</w:t>
      </w:r>
      <w:r w:rsidRPr="009219DF">
        <w:rPr>
          <w:rFonts w:ascii="Arial" w:eastAsia="Arial" w:hAnsi="Arial" w:cs="Arial"/>
          <w:sz w:val="24"/>
          <w:szCs w:val="24"/>
        </w:rPr>
        <w:t xml:space="preserve"> tramitación de la petición; </w:t>
      </w:r>
    </w:p>
    <w:p w14:paraId="5F1AE79E" w14:textId="77777777" w:rsidR="001D69F9" w:rsidRPr="009219DF" w:rsidRDefault="001D69F9" w:rsidP="003502C8">
      <w:pPr>
        <w:pStyle w:val="Prrafodelista"/>
        <w:spacing w:after="0" w:line="360" w:lineRule="auto"/>
        <w:ind w:left="851" w:hanging="567"/>
        <w:jc w:val="both"/>
        <w:rPr>
          <w:rFonts w:ascii="Arial" w:eastAsia="Arial" w:hAnsi="Arial" w:cs="Arial"/>
          <w:sz w:val="24"/>
          <w:szCs w:val="24"/>
        </w:rPr>
      </w:pPr>
      <w:r w:rsidRPr="009219DF">
        <w:rPr>
          <w:rFonts w:ascii="Arial" w:eastAsia="Arial" w:hAnsi="Arial" w:cs="Arial"/>
          <w:sz w:val="24"/>
          <w:szCs w:val="24"/>
        </w:rPr>
        <w:t>b)</w:t>
      </w:r>
      <w:r w:rsidR="00975B7F" w:rsidRPr="009219DF">
        <w:rPr>
          <w:rFonts w:ascii="Arial" w:eastAsia="Arial" w:hAnsi="Arial" w:cs="Arial"/>
          <w:sz w:val="24"/>
          <w:szCs w:val="24"/>
        </w:rPr>
        <w:tab/>
        <w:t>E</w:t>
      </w:r>
      <w:r w:rsidRPr="009219DF">
        <w:rPr>
          <w:rFonts w:ascii="Arial" w:eastAsia="Arial" w:hAnsi="Arial" w:cs="Arial"/>
          <w:sz w:val="24"/>
          <w:szCs w:val="24"/>
        </w:rPr>
        <w:t>valua</w:t>
      </w:r>
      <w:r w:rsidR="00975B7F" w:rsidRPr="009219DF">
        <w:rPr>
          <w:rFonts w:ascii="Arial" w:eastAsia="Arial" w:hAnsi="Arial" w:cs="Arial"/>
          <w:sz w:val="24"/>
          <w:szCs w:val="24"/>
        </w:rPr>
        <w:t>ción</w:t>
      </w:r>
      <w:r w:rsidRPr="009219DF">
        <w:rPr>
          <w:rFonts w:ascii="Arial" w:eastAsia="Arial" w:hAnsi="Arial" w:cs="Arial"/>
          <w:sz w:val="24"/>
          <w:szCs w:val="24"/>
        </w:rPr>
        <w:t xml:space="preserve"> material conforme </w:t>
      </w:r>
      <w:r w:rsidR="003D0101" w:rsidRPr="009219DF">
        <w:rPr>
          <w:rFonts w:ascii="Arial" w:eastAsia="Arial" w:hAnsi="Arial" w:cs="Arial"/>
          <w:sz w:val="24"/>
          <w:szCs w:val="24"/>
        </w:rPr>
        <w:t>con</w:t>
      </w:r>
      <w:r w:rsidRPr="009219DF">
        <w:rPr>
          <w:rFonts w:ascii="Arial" w:eastAsia="Arial" w:hAnsi="Arial" w:cs="Arial"/>
          <w:sz w:val="24"/>
          <w:szCs w:val="24"/>
        </w:rPr>
        <w:t xml:space="preserve"> la naturaleza de lo pedido; </w:t>
      </w:r>
    </w:p>
    <w:p w14:paraId="26348605" w14:textId="77777777" w:rsidR="001D69F9" w:rsidRPr="009219DF" w:rsidRDefault="001D69F9" w:rsidP="003502C8">
      <w:pPr>
        <w:pStyle w:val="Prrafodelista"/>
        <w:spacing w:after="0" w:line="360" w:lineRule="auto"/>
        <w:ind w:left="851" w:hanging="567"/>
        <w:jc w:val="both"/>
        <w:rPr>
          <w:rFonts w:ascii="Arial" w:eastAsia="Arial" w:hAnsi="Arial" w:cs="Arial"/>
          <w:sz w:val="24"/>
          <w:szCs w:val="24"/>
        </w:rPr>
      </w:pPr>
      <w:r w:rsidRPr="009219DF">
        <w:rPr>
          <w:rFonts w:ascii="Arial" w:eastAsia="Arial" w:hAnsi="Arial" w:cs="Arial"/>
          <w:sz w:val="24"/>
          <w:szCs w:val="24"/>
        </w:rPr>
        <w:t>c)</w:t>
      </w:r>
      <w:r w:rsidR="00975B7F" w:rsidRPr="009219DF">
        <w:rPr>
          <w:rFonts w:ascii="Arial" w:eastAsia="Arial" w:hAnsi="Arial" w:cs="Arial"/>
          <w:sz w:val="24"/>
          <w:szCs w:val="24"/>
        </w:rPr>
        <w:tab/>
        <w:t>P</w:t>
      </w:r>
      <w:r w:rsidRPr="009219DF">
        <w:rPr>
          <w:rFonts w:ascii="Arial" w:eastAsia="Arial" w:hAnsi="Arial" w:cs="Arial"/>
          <w:sz w:val="24"/>
          <w:szCs w:val="24"/>
        </w:rPr>
        <w:t xml:space="preserve">ronunciamiento de la autoridad, por escrito, que resuelva el asunto de fondo de manera efectiva, clara, precisa y congruente con lo solicitado, </w:t>
      </w:r>
      <w:r w:rsidR="00B06237" w:rsidRPr="009219DF">
        <w:rPr>
          <w:rFonts w:ascii="Arial" w:eastAsia="Arial" w:hAnsi="Arial" w:cs="Arial"/>
          <w:sz w:val="24"/>
          <w:szCs w:val="24"/>
        </w:rPr>
        <w:t xml:space="preserve">debiendo fundar y motivar la respuesta, a fin de </w:t>
      </w:r>
      <w:r w:rsidRPr="009219DF">
        <w:rPr>
          <w:rFonts w:ascii="Arial" w:eastAsia="Arial" w:hAnsi="Arial" w:cs="Arial"/>
          <w:sz w:val="24"/>
          <w:szCs w:val="24"/>
        </w:rPr>
        <w:t>salvaguarda</w:t>
      </w:r>
      <w:r w:rsidR="00B06237" w:rsidRPr="009219DF">
        <w:rPr>
          <w:rFonts w:ascii="Arial" w:eastAsia="Arial" w:hAnsi="Arial" w:cs="Arial"/>
          <w:sz w:val="24"/>
          <w:szCs w:val="24"/>
        </w:rPr>
        <w:t>r</w:t>
      </w:r>
      <w:r w:rsidRPr="009219DF">
        <w:rPr>
          <w:rFonts w:ascii="Arial" w:eastAsia="Arial" w:hAnsi="Arial" w:cs="Arial"/>
          <w:sz w:val="24"/>
          <w:szCs w:val="24"/>
        </w:rPr>
        <w:t xml:space="preserve"> el debido proceso, la seguridad jurídica y certeza del peticionario</w:t>
      </w:r>
      <w:r w:rsidR="003412D0" w:rsidRPr="009219DF">
        <w:rPr>
          <w:rFonts w:ascii="Arial" w:eastAsia="Arial" w:hAnsi="Arial" w:cs="Arial"/>
          <w:sz w:val="24"/>
          <w:szCs w:val="24"/>
        </w:rPr>
        <w:t>;</w:t>
      </w:r>
      <w:r w:rsidRPr="009219DF">
        <w:rPr>
          <w:rFonts w:ascii="Arial" w:eastAsia="Arial" w:hAnsi="Arial" w:cs="Arial"/>
          <w:sz w:val="24"/>
          <w:szCs w:val="24"/>
        </w:rPr>
        <w:t xml:space="preserve"> y </w:t>
      </w:r>
    </w:p>
    <w:p w14:paraId="48063DB1" w14:textId="77777777" w:rsidR="001D69F9" w:rsidRPr="009219DF" w:rsidRDefault="001D69F9" w:rsidP="003502C8">
      <w:pPr>
        <w:pStyle w:val="Prrafodelista"/>
        <w:spacing w:after="0" w:line="360" w:lineRule="auto"/>
        <w:ind w:left="851" w:hanging="567"/>
        <w:jc w:val="both"/>
        <w:rPr>
          <w:rFonts w:ascii="Arial" w:eastAsia="Arial" w:hAnsi="Arial" w:cs="Arial"/>
          <w:sz w:val="24"/>
          <w:szCs w:val="24"/>
        </w:rPr>
      </w:pPr>
      <w:r w:rsidRPr="009219DF">
        <w:rPr>
          <w:rFonts w:ascii="Arial" w:eastAsia="Arial" w:hAnsi="Arial" w:cs="Arial"/>
          <w:sz w:val="24"/>
          <w:szCs w:val="24"/>
        </w:rPr>
        <w:t>d)</w:t>
      </w:r>
      <w:r w:rsidR="00975B7F" w:rsidRPr="009219DF">
        <w:rPr>
          <w:rFonts w:ascii="Arial" w:eastAsia="Arial" w:hAnsi="Arial" w:cs="Arial"/>
          <w:sz w:val="24"/>
          <w:szCs w:val="24"/>
        </w:rPr>
        <w:tab/>
        <w:t xml:space="preserve">Otorgar al interesado </w:t>
      </w:r>
      <w:r w:rsidRPr="009219DF">
        <w:rPr>
          <w:rFonts w:ascii="Arial" w:eastAsia="Arial" w:hAnsi="Arial" w:cs="Arial"/>
          <w:sz w:val="24"/>
          <w:szCs w:val="24"/>
        </w:rPr>
        <w:t xml:space="preserve">la comunicación </w:t>
      </w:r>
      <w:r w:rsidR="00975B7F" w:rsidRPr="009219DF">
        <w:rPr>
          <w:rFonts w:ascii="Arial" w:eastAsia="Arial" w:hAnsi="Arial" w:cs="Arial"/>
          <w:sz w:val="24"/>
          <w:szCs w:val="24"/>
        </w:rPr>
        <w:t>recaída a su solicitud</w:t>
      </w:r>
      <w:r w:rsidRPr="009219DF">
        <w:rPr>
          <w:rFonts w:ascii="Arial" w:eastAsia="Arial" w:hAnsi="Arial" w:cs="Arial"/>
          <w:sz w:val="24"/>
          <w:szCs w:val="24"/>
        </w:rPr>
        <w:t xml:space="preserve">. </w:t>
      </w:r>
    </w:p>
    <w:p w14:paraId="32797AE8" w14:textId="77777777" w:rsidR="003412D0" w:rsidRPr="009219DF" w:rsidRDefault="003412D0" w:rsidP="003502C8">
      <w:pPr>
        <w:pStyle w:val="Prrafodelista"/>
        <w:spacing w:after="0" w:line="360" w:lineRule="auto"/>
        <w:ind w:left="0"/>
        <w:jc w:val="both"/>
        <w:rPr>
          <w:rFonts w:ascii="Arial" w:eastAsia="Arial" w:hAnsi="Arial" w:cs="Arial"/>
          <w:sz w:val="24"/>
          <w:szCs w:val="24"/>
          <w:lang w:val="es-ES" w:eastAsia="es-MX"/>
        </w:rPr>
      </w:pPr>
    </w:p>
    <w:p w14:paraId="796CD452" w14:textId="77777777" w:rsidR="003D0101" w:rsidRPr="009219DF" w:rsidRDefault="00FF19EB" w:rsidP="003502C8">
      <w:pPr>
        <w:pStyle w:val="Prrafodelista"/>
        <w:spacing w:after="0" w:line="360" w:lineRule="auto"/>
        <w:ind w:left="0"/>
        <w:jc w:val="both"/>
        <w:rPr>
          <w:rFonts w:ascii="Arial" w:eastAsia="Arial" w:hAnsi="Arial" w:cs="Arial"/>
          <w:sz w:val="24"/>
          <w:szCs w:val="24"/>
          <w:lang w:val="es-ES" w:eastAsia="es-MX"/>
        </w:rPr>
      </w:pPr>
      <w:r w:rsidRPr="009219DF">
        <w:rPr>
          <w:rFonts w:ascii="Arial" w:eastAsia="Arial" w:hAnsi="Arial" w:cs="Arial"/>
          <w:sz w:val="24"/>
          <w:szCs w:val="24"/>
          <w:lang w:val="es-ES" w:eastAsia="es-MX"/>
        </w:rPr>
        <w:t xml:space="preserve">De lo anterior, se advierte que las autoridades u órganos partidarios deben dar respuesta a toda petición que se les planteé por escrito, de forma pacífica y respetuosa; en este orden, cuando consideren que la solicitud no reúne los requisitos constitucionales, previstos en los artículos 8° y 35 fracción V </w:t>
      </w:r>
      <w:r w:rsidR="003D0101" w:rsidRPr="009219DF">
        <w:rPr>
          <w:rFonts w:ascii="Arial" w:eastAsia="Arial" w:hAnsi="Arial" w:cs="Arial"/>
          <w:sz w:val="24"/>
          <w:szCs w:val="24"/>
          <w:lang w:val="es-ES" w:eastAsia="es-MX"/>
        </w:rPr>
        <w:t>c</w:t>
      </w:r>
      <w:r w:rsidRPr="009219DF">
        <w:rPr>
          <w:rFonts w:ascii="Arial" w:eastAsia="Arial" w:hAnsi="Arial" w:cs="Arial"/>
          <w:sz w:val="24"/>
          <w:szCs w:val="24"/>
          <w:lang w:val="es-ES" w:eastAsia="es-MX"/>
        </w:rPr>
        <w:t xml:space="preserve">onstitucionales, deben en forma </w:t>
      </w:r>
      <w:r w:rsidRPr="009219DF">
        <w:rPr>
          <w:rFonts w:ascii="Arial" w:eastAsia="Arial" w:hAnsi="Arial" w:cs="Arial"/>
          <w:b/>
          <w:bCs/>
          <w:sz w:val="24"/>
          <w:szCs w:val="24"/>
          <w:lang w:val="es-ES" w:eastAsia="es-MX"/>
        </w:rPr>
        <w:t xml:space="preserve">fundada y motivada, </w:t>
      </w:r>
      <w:r w:rsidRPr="009219DF">
        <w:rPr>
          <w:rFonts w:ascii="Arial" w:eastAsia="Arial" w:hAnsi="Arial" w:cs="Arial"/>
          <w:sz w:val="24"/>
          <w:szCs w:val="24"/>
          <w:lang w:val="es-ES" w:eastAsia="es-MX"/>
        </w:rPr>
        <w:t>informar al peticionario las razones en que se apoya, lo anterior, a fin de no dejar en estado de indefensión al peticionario y para el efecto de que éste pueda hacer valer los medios de impugnación que a su derecho convengan.</w:t>
      </w:r>
    </w:p>
    <w:p w14:paraId="5F1A36E9" w14:textId="77777777" w:rsidR="00624863" w:rsidRPr="009219DF" w:rsidRDefault="00624863" w:rsidP="003502C8">
      <w:pPr>
        <w:pStyle w:val="Prrafodelista"/>
        <w:spacing w:after="0" w:line="360" w:lineRule="auto"/>
        <w:ind w:left="0"/>
        <w:jc w:val="both"/>
        <w:rPr>
          <w:rFonts w:ascii="Arial" w:eastAsia="Arial" w:hAnsi="Arial" w:cs="Arial"/>
          <w:sz w:val="24"/>
          <w:szCs w:val="24"/>
          <w:lang w:val="es-ES" w:eastAsia="es-MX"/>
        </w:rPr>
      </w:pPr>
    </w:p>
    <w:p w14:paraId="0BB982DB" w14:textId="77777777" w:rsidR="00FF19EB" w:rsidRPr="009219DF" w:rsidRDefault="00FF19EB" w:rsidP="003502C8">
      <w:pPr>
        <w:pStyle w:val="Prrafodelista"/>
        <w:spacing w:after="0" w:line="360" w:lineRule="auto"/>
        <w:ind w:left="0"/>
        <w:jc w:val="both"/>
        <w:rPr>
          <w:rFonts w:ascii="Arial" w:eastAsia="Arial" w:hAnsi="Arial" w:cs="Arial"/>
          <w:sz w:val="24"/>
          <w:szCs w:val="24"/>
          <w:lang w:val="es-ES" w:eastAsia="es-MX"/>
        </w:rPr>
      </w:pPr>
      <w:r w:rsidRPr="009219DF">
        <w:rPr>
          <w:rFonts w:ascii="Arial" w:eastAsia="Arial" w:hAnsi="Arial" w:cs="Arial"/>
          <w:sz w:val="24"/>
          <w:szCs w:val="24"/>
          <w:lang w:val="es-ES" w:eastAsia="es-MX"/>
        </w:rPr>
        <w:lastRenderedPageBreak/>
        <w:t xml:space="preserve">Aunado al hecho de que se ha considerado que el derecho fundamental de </w:t>
      </w:r>
      <w:r w:rsidR="00EC48E7" w:rsidRPr="009219DF">
        <w:rPr>
          <w:rFonts w:ascii="Arial" w:eastAsia="Arial" w:hAnsi="Arial" w:cs="Arial"/>
          <w:sz w:val="24"/>
          <w:szCs w:val="24"/>
          <w:lang w:val="es-ES" w:eastAsia="es-MX"/>
        </w:rPr>
        <w:t>petición</w:t>
      </w:r>
      <w:r w:rsidRPr="009219DF">
        <w:rPr>
          <w:rFonts w:ascii="Arial" w:eastAsia="Arial" w:hAnsi="Arial" w:cs="Arial"/>
          <w:sz w:val="24"/>
          <w:szCs w:val="24"/>
          <w:lang w:val="es-ES" w:eastAsia="es-MX"/>
        </w:rPr>
        <w:t xml:space="preserve"> impone a la autoridad o a los órganos partidistas la obligación de responder al peticionario en “</w:t>
      </w:r>
      <w:r w:rsidRPr="009219DF">
        <w:rPr>
          <w:rFonts w:ascii="Arial" w:eastAsia="Arial" w:hAnsi="Arial" w:cs="Arial"/>
          <w:i/>
          <w:iCs/>
          <w:sz w:val="24"/>
          <w:szCs w:val="24"/>
          <w:lang w:val="es-ES" w:eastAsia="es-MX"/>
        </w:rPr>
        <w:t>breve término</w:t>
      </w:r>
      <w:r w:rsidRPr="009219DF">
        <w:rPr>
          <w:rFonts w:ascii="Arial" w:eastAsia="Arial" w:hAnsi="Arial" w:cs="Arial"/>
          <w:sz w:val="24"/>
          <w:szCs w:val="24"/>
          <w:lang w:val="es-ES" w:eastAsia="es-MX"/>
        </w:rPr>
        <w:t>”.</w:t>
      </w:r>
      <w:r w:rsidRPr="009219DF">
        <w:rPr>
          <w:rStyle w:val="Refdenotaalpie"/>
          <w:rFonts w:ascii="Arial" w:eastAsia="Arial" w:hAnsi="Arial" w:cs="Arial"/>
          <w:sz w:val="24"/>
          <w:szCs w:val="24"/>
          <w:lang w:val="es-ES" w:eastAsia="es-MX"/>
        </w:rPr>
        <w:footnoteReference w:id="22"/>
      </w:r>
    </w:p>
    <w:p w14:paraId="66DDC8D9" w14:textId="77777777" w:rsidR="00624863" w:rsidRPr="009219DF" w:rsidRDefault="00624863" w:rsidP="003502C8">
      <w:pPr>
        <w:pStyle w:val="Prrafodelista"/>
        <w:spacing w:after="0" w:line="360" w:lineRule="auto"/>
        <w:ind w:left="0"/>
        <w:jc w:val="both"/>
        <w:rPr>
          <w:rFonts w:ascii="Arial" w:eastAsia="Arial" w:hAnsi="Arial" w:cs="Arial"/>
          <w:sz w:val="24"/>
          <w:szCs w:val="24"/>
          <w:lang w:val="es-ES" w:eastAsia="es-MX"/>
        </w:rPr>
      </w:pPr>
    </w:p>
    <w:p w14:paraId="656F1CFF" w14:textId="77777777" w:rsidR="00624863" w:rsidRPr="009219DF" w:rsidRDefault="00624863" w:rsidP="003502C8">
      <w:pPr>
        <w:pStyle w:val="Prrafodelista"/>
        <w:spacing w:after="0" w:line="360" w:lineRule="auto"/>
        <w:ind w:left="0"/>
        <w:jc w:val="both"/>
        <w:rPr>
          <w:rFonts w:ascii="Arial" w:eastAsia="Arial" w:hAnsi="Arial" w:cs="Arial"/>
          <w:sz w:val="24"/>
          <w:szCs w:val="24"/>
          <w:lang w:val="es-ES" w:eastAsia="es-MX"/>
        </w:rPr>
      </w:pPr>
      <w:r w:rsidRPr="009219DF">
        <w:rPr>
          <w:rFonts w:ascii="Arial" w:eastAsia="Arial" w:hAnsi="Arial" w:cs="Arial"/>
          <w:sz w:val="24"/>
          <w:szCs w:val="24"/>
          <w:lang w:val="es-ES" w:eastAsia="es-MX"/>
        </w:rPr>
        <w:t xml:space="preserve">Ahora bien, el artículo 68 de la Ley Orgánica </w:t>
      </w:r>
      <w:r w:rsidR="00493096" w:rsidRPr="009219DF">
        <w:rPr>
          <w:rFonts w:ascii="Arial" w:eastAsia="Arial" w:hAnsi="Arial" w:cs="Arial"/>
          <w:sz w:val="24"/>
          <w:szCs w:val="24"/>
          <w:lang w:val="es-ES" w:eastAsia="es-MX"/>
        </w:rPr>
        <w:t>Municipal del Estado de Michoacán de Ocampo, establece que las Regidurías que integran los Ayuntamientos, cuentan con las facultades de analizar, discutir y votar los asuntos que se sometan ante el cabildo, por tanto, cuentan con el derecho de solicitarla, sin que se estime necesario el deber cumplir con el requisito de fundar y motivar las solicitudes que realicen, respecto de la modalidad en que debe ser entregada esta.</w:t>
      </w:r>
    </w:p>
    <w:p w14:paraId="72B85F9D" w14:textId="77777777" w:rsidR="00D86D04" w:rsidRPr="009219DF" w:rsidRDefault="00D86D04" w:rsidP="003502C8">
      <w:pPr>
        <w:pStyle w:val="Prrafodelista"/>
        <w:spacing w:after="0" w:line="360" w:lineRule="auto"/>
        <w:ind w:left="0"/>
        <w:jc w:val="both"/>
        <w:rPr>
          <w:rFonts w:ascii="Arial" w:eastAsia="Arial" w:hAnsi="Arial" w:cs="Arial"/>
          <w:sz w:val="24"/>
          <w:szCs w:val="24"/>
          <w:lang w:val="es-ES" w:eastAsia="es-MX"/>
        </w:rPr>
      </w:pPr>
    </w:p>
    <w:p w14:paraId="26390957" w14:textId="77777777" w:rsidR="00D86D04" w:rsidRPr="009219DF" w:rsidRDefault="00D86D04" w:rsidP="003502C8">
      <w:pPr>
        <w:pStyle w:val="Prrafodelista"/>
        <w:spacing w:after="0" w:line="360" w:lineRule="auto"/>
        <w:ind w:left="0"/>
        <w:jc w:val="both"/>
        <w:rPr>
          <w:rFonts w:ascii="Arial" w:eastAsia="Arial" w:hAnsi="Arial" w:cs="Arial"/>
          <w:sz w:val="24"/>
          <w:szCs w:val="24"/>
          <w:lang w:val="es-ES" w:eastAsia="es-MX"/>
        </w:rPr>
      </w:pPr>
      <w:r w:rsidRPr="009219DF">
        <w:rPr>
          <w:rFonts w:ascii="Arial" w:eastAsia="Arial" w:hAnsi="Arial" w:cs="Arial"/>
          <w:sz w:val="24"/>
          <w:szCs w:val="24"/>
          <w:lang w:val="es-ES" w:eastAsia="es-MX"/>
        </w:rPr>
        <w:t>En ese sentido, se estima que esa obligación no se puede constituir en una razón que, con posterioridad, derive en una negativa de proporcionar la información solicitada.</w:t>
      </w:r>
    </w:p>
    <w:p w14:paraId="75281975" w14:textId="77777777" w:rsidR="003502C8" w:rsidRPr="009219DF" w:rsidRDefault="003502C8" w:rsidP="003502C8">
      <w:pPr>
        <w:pStyle w:val="Prrafodelista"/>
        <w:spacing w:after="0" w:line="360" w:lineRule="auto"/>
        <w:ind w:left="0"/>
        <w:jc w:val="both"/>
        <w:rPr>
          <w:rFonts w:ascii="Arial" w:eastAsia="Arial" w:hAnsi="Arial" w:cs="Arial"/>
          <w:sz w:val="24"/>
          <w:szCs w:val="24"/>
          <w:lang w:val="es-ES" w:eastAsia="es-MX"/>
        </w:rPr>
      </w:pPr>
    </w:p>
    <w:p w14:paraId="1E6588F4" w14:textId="77777777" w:rsidR="00465C5F" w:rsidRPr="009219DF" w:rsidRDefault="00D86D04" w:rsidP="003502C8">
      <w:pPr>
        <w:spacing w:after="0" w:line="360" w:lineRule="auto"/>
        <w:jc w:val="both"/>
        <w:rPr>
          <w:rFonts w:ascii="Arial" w:hAnsi="Arial" w:cs="Arial"/>
          <w:iCs/>
          <w:sz w:val="24"/>
          <w:szCs w:val="24"/>
        </w:rPr>
      </w:pPr>
      <w:r w:rsidRPr="009219DF">
        <w:rPr>
          <w:rFonts w:ascii="Arial" w:eastAsia="Arial" w:hAnsi="Arial" w:cs="Arial"/>
          <w:sz w:val="24"/>
          <w:szCs w:val="24"/>
          <w:lang w:val="es-ES" w:eastAsia="es-MX"/>
        </w:rPr>
        <w:t>En consecuencia</w:t>
      </w:r>
      <w:r w:rsidR="00BE6CDD" w:rsidRPr="009219DF">
        <w:rPr>
          <w:rFonts w:ascii="Arial" w:eastAsia="Arial" w:hAnsi="Arial" w:cs="Arial"/>
          <w:sz w:val="24"/>
          <w:szCs w:val="24"/>
          <w:lang w:val="es-ES" w:eastAsia="es-MX"/>
        </w:rPr>
        <w:t xml:space="preserve">, es que el párrafo adicional </w:t>
      </w:r>
      <w:r w:rsidR="00465C5F" w:rsidRPr="009219DF">
        <w:rPr>
          <w:rFonts w:ascii="Arial" w:eastAsia="Arial" w:hAnsi="Arial" w:cs="Arial"/>
          <w:sz w:val="24"/>
          <w:szCs w:val="24"/>
          <w:lang w:val="es-ES" w:eastAsia="es-MX"/>
        </w:rPr>
        <w:t xml:space="preserve">al artículo 9° del </w:t>
      </w:r>
      <w:r w:rsidR="00465C5F" w:rsidRPr="009219DF">
        <w:rPr>
          <w:rFonts w:ascii="Arial" w:eastAsia="Arial" w:hAnsi="Arial" w:cs="Arial"/>
          <w:i/>
          <w:iCs/>
          <w:sz w:val="24"/>
          <w:szCs w:val="24"/>
          <w:lang w:val="es-ES" w:eastAsia="es-MX"/>
        </w:rPr>
        <w:t xml:space="preserve">Reglamento </w:t>
      </w:r>
      <w:r w:rsidR="00B80BFF" w:rsidRPr="009219DF">
        <w:rPr>
          <w:rFonts w:ascii="Arial" w:eastAsia="Arial" w:hAnsi="Arial" w:cs="Arial"/>
          <w:i/>
          <w:iCs/>
          <w:sz w:val="24"/>
          <w:szCs w:val="24"/>
          <w:lang w:val="es-ES" w:eastAsia="es-MX"/>
        </w:rPr>
        <w:t>i</w:t>
      </w:r>
      <w:r w:rsidR="00465C5F" w:rsidRPr="009219DF">
        <w:rPr>
          <w:rFonts w:ascii="Arial" w:eastAsia="Arial" w:hAnsi="Arial" w:cs="Arial"/>
          <w:i/>
          <w:iCs/>
          <w:sz w:val="24"/>
          <w:szCs w:val="24"/>
          <w:lang w:val="es-ES" w:eastAsia="es-MX"/>
        </w:rPr>
        <w:t>mpugnado,</w:t>
      </w:r>
      <w:r w:rsidR="00465C5F" w:rsidRPr="009219DF">
        <w:rPr>
          <w:rFonts w:ascii="Arial" w:eastAsia="Arial" w:hAnsi="Arial" w:cs="Arial"/>
          <w:sz w:val="24"/>
          <w:szCs w:val="24"/>
          <w:lang w:val="es-ES" w:eastAsia="es-MX"/>
        </w:rPr>
        <w:t xml:space="preserve"> específicamente</w:t>
      </w:r>
      <w:r w:rsidR="00FF4475" w:rsidRPr="009219DF">
        <w:rPr>
          <w:rFonts w:ascii="Arial" w:eastAsia="Arial" w:hAnsi="Arial" w:cs="Arial"/>
          <w:sz w:val="24"/>
          <w:szCs w:val="24"/>
          <w:lang w:val="es-ES" w:eastAsia="es-MX"/>
        </w:rPr>
        <w:t xml:space="preserve"> el </w:t>
      </w:r>
      <w:r w:rsidR="00D60AFA" w:rsidRPr="009219DF">
        <w:rPr>
          <w:rFonts w:ascii="Arial" w:eastAsia="Arial" w:hAnsi="Arial" w:cs="Arial"/>
          <w:sz w:val="24"/>
          <w:szCs w:val="24"/>
          <w:lang w:val="es-ES" w:eastAsia="es-MX"/>
        </w:rPr>
        <w:t xml:space="preserve">que señala </w:t>
      </w:r>
      <w:r w:rsidR="00465C5F" w:rsidRPr="009219DF">
        <w:rPr>
          <w:rFonts w:ascii="Arial" w:eastAsia="Arial" w:hAnsi="Arial" w:cs="Arial"/>
          <w:i/>
          <w:iCs/>
          <w:sz w:val="24"/>
          <w:szCs w:val="24"/>
          <w:lang w:val="es-ES" w:eastAsia="es-MX"/>
        </w:rPr>
        <w:t>“debiendo fundar y motivar tal petición”</w:t>
      </w:r>
      <w:r w:rsidR="00FF4475" w:rsidRPr="009219DF">
        <w:rPr>
          <w:rFonts w:ascii="Arial" w:eastAsia="Arial" w:hAnsi="Arial" w:cs="Arial"/>
          <w:sz w:val="24"/>
          <w:szCs w:val="24"/>
          <w:lang w:val="es-ES" w:eastAsia="es-MX"/>
        </w:rPr>
        <w:t xml:space="preserve">, resulta </w:t>
      </w:r>
      <w:r w:rsidR="00465C5F" w:rsidRPr="009219DF">
        <w:rPr>
          <w:rFonts w:ascii="Arial" w:eastAsia="Arial" w:hAnsi="Arial" w:cs="Arial"/>
          <w:sz w:val="24"/>
          <w:szCs w:val="24"/>
          <w:lang w:val="es-ES" w:eastAsia="es-MX"/>
        </w:rPr>
        <w:t>contrario con el objeto de garantizar el acceso efectivo a la información</w:t>
      </w:r>
      <w:r w:rsidR="00FF4475" w:rsidRPr="009219DF">
        <w:rPr>
          <w:rFonts w:ascii="Arial" w:eastAsia="Arial" w:hAnsi="Arial" w:cs="Arial"/>
          <w:sz w:val="24"/>
          <w:szCs w:val="24"/>
          <w:lang w:val="es-ES" w:eastAsia="es-MX"/>
        </w:rPr>
        <w:t xml:space="preserve">; dado que esta expresión corresponde a la autoridad que deberá emitir la respuesta a la solicitud planteada y no al peticionario, conforme </w:t>
      </w:r>
      <w:r w:rsidR="00C90083" w:rsidRPr="009219DF">
        <w:rPr>
          <w:rFonts w:ascii="Arial" w:eastAsia="Arial" w:hAnsi="Arial" w:cs="Arial"/>
          <w:sz w:val="24"/>
          <w:szCs w:val="24"/>
          <w:lang w:val="es-ES" w:eastAsia="es-MX"/>
        </w:rPr>
        <w:t>con</w:t>
      </w:r>
      <w:r w:rsidR="00FF4475" w:rsidRPr="009219DF">
        <w:rPr>
          <w:rFonts w:ascii="Arial" w:eastAsia="Arial" w:hAnsi="Arial" w:cs="Arial"/>
          <w:sz w:val="24"/>
          <w:szCs w:val="24"/>
          <w:lang w:val="es-ES" w:eastAsia="es-MX"/>
        </w:rPr>
        <w:t xml:space="preserve"> los razonamientos </w:t>
      </w:r>
      <w:r w:rsidR="00B80BFF" w:rsidRPr="009219DF">
        <w:rPr>
          <w:rFonts w:ascii="Arial" w:eastAsia="Arial" w:hAnsi="Arial" w:cs="Arial"/>
          <w:sz w:val="24"/>
          <w:szCs w:val="24"/>
          <w:lang w:val="es-ES" w:eastAsia="es-MX"/>
        </w:rPr>
        <w:t>expuest</w:t>
      </w:r>
      <w:r w:rsidR="00FF4475" w:rsidRPr="009219DF">
        <w:rPr>
          <w:rFonts w:ascii="Arial" w:eastAsia="Arial" w:hAnsi="Arial" w:cs="Arial"/>
          <w:sz w:val="24"/>
          <w:szCs w:val="24"/>
          <w:lang w:val="es-ES" w:eastAsia="es-MX"/>
        </w:rPr>
        <w:t>os</w:t>
      </w:r>
      <w:r w:rsidR="0015687A" w:rsidRPr="009219DF">
        <w:rPr>
          <w:rFonts w:ascii="Arial" w:eastAsia="Arial" w:hAnsi="Arial" w:cs="Arial"/>
          <w:sz w:val="24"/>
          <w:szCs w:val="24"/>
          <w:lang w:val="es-ES" w:eastAsia="es-MX"/>
        </w:rPr>
        <w:t xml:space="preserve">, por lo que lo procedente es revocar la </w:t>
      </w:r>
      <w:r w:rsidR="0015687A" w:rsidRPr="009219DF">
        <w:rPr>
          <w:rFonts w:ascii="Arial" w:hAnsi="Arial" w:cs="Arial"/>
          <w:iCs/>
          <w:sz w:val="24"/>
          <w:szCs w:val="24"/>
        </w:rPr>
        <w:t xml:space="preserve">porción normativa del artículo 9 del </w:t>
      </w:r>
      <w:r w:rsidR="0015687A" w:rsidRPr="009219DF">
        <w:rPr>
          <w:rFonts w:ascii="Arial" w:hAnsi="Arial" w:cs="Arial"/>
          <w:i/>
          <w:sz w:val="24"/>
          <w:szCs w:val="24"/>
        </w:rPr>
        <w:t xml:space="preserve">Reglamento </w:t>
      </w:r>
      <w:r w:rsidR="00B80BFF" w:rsidRPr="009219DF">
        <w:rPr>
          <w:rFonts w:ascii="Arial" w:hAnsi="Arial" w:cs="Arial"/>
          <w:i/>
          <w:sz w:val="24"/>
          <w:szCs w:val="24"/>
        </w:rPr>
        <w:t>i</w:t>
      </w:r>
      <w:r w:rsidR="0015687A" w:rsidRPr="009219DF">
        <w:rPr>
          <w:rFonts w:ascii="Arial" w:hAnsi="Arial" w:cs="Arial"/>
          <w:i/>
          <w:sz w:val="24"/>
          <w:szCs w:val="24"/>
        </w:rPr>
        <w:t>mpugnado</w:t>
      </w:r>
      <w:r w:rsidR="0015687A" w:rsidRPr="009219DF">
        <w:rPr>
          <w:rFonts w:ascii="Arial" w:hAnsi="Arial" w:cs="Arial"/>
          <w:iCs/>
          <w:sz w:val="24"/>
          <w:szCs w:val="24"/>
        </w:rPr>
        <w:t xml:space="preserve">, por no ajustarse a los parámetros ordenados en la </w:t>
      </w:r>
      <w:r w:rsidR="0015687A" w:rsidRPr="009219DF">
        <w:rPr>
          <w:rFonts w:ascii="Arial" w:hAnsi="Arial" w:cs="Arial"/>
          <w:i/>
          <w:sz w:val="24"/>
          <w:szCs w:val="24"/>
        </w:rPr>
        <w:t>sentencia</w:t>
      </w:r>
      <w:r w:rsidR="0015687A" w:rsidRPr="009219DF">
        <w:rPr>
          <w:rFonts w:ascii="Arial" w:hAnsi="Arial" w:cs="Arial"/>
          <w:iCs/>
          <w:sz w:val="24"/>
          <w:szCs w:val="24"/>
        </w:rPr>
        <w:t xml:space="preserve"> y ordenar a la responsable realice el ajuste correspondiente.</w:t>
      </w:r>
    </w:p>
    <w:p w14:paraId="3843BE66" w14:textId="77777777" w:rsidR="003502C8" w:rsidRPr="009219DF" w:rsidRDefault="003502C8" w:rsidP="003502C8">
      <w:pPr>
        <w:spacing w:after="0" w:line="360" w:lineRule="auto"/>
        <w:jc w:val="both"/>
        <w:rPr>
          <w:rFonts w:ascii="Arial" w:eastAsia="Arial" w:hAnsi="Arial" w:cs="Arial"/>
          <w:sz w:val="24"/>
          <w:szCs w:val="24"/>
          <w:lang w:val="es-ES" w:eastAsia="es-MX"/>
        </w:rPr>
      </w:pPr>
    </w:p>
    <w:p w14:paraId="19EC2D04" w14:textId="77777777" w:rsidR="006A6788" w:rsidRPr="009219DF" w:rsidRDefault="006A6788" w:rsidP="003502C8">
      <w:pPr>
        <w:pStyle w:val="Prrafodelista"/>
        <w:numPr>
          <w:ilvl w:val="0"/>
          <w:numId w:val="36"/>
        </w:numPr>
        <w:spacing w:after="0" w:line="360" w:lineRule="auto"/>
        <w:ind w:left="426"/>
        <w:contextualSpacing w:val="0"/>
        <w:jc w:val="both"/>
        <w:rPr>
          <w:rFonts w:ascii="Arial" w:hAnsi="Arial" w:cs="Arial"/>
          <w:sz w:val="24"/>
          <w:szCs w:val="24"/>
        </w:rPr>
      </w:pPr>
      <w:r w:rsidRPr="009219DF">
        <w:rPr>
          <w:rFonts w:ascii="Arial" w:hAnsi="Arial" w:cs="Arial"/>
          <w:b/>
          <w:bCs/>
          <w:sz w:val="24"/>
          <w:szCs w:val="24"/>
        </w:rPr>
        <w:t>Plazos para el cumplimiento de</w:t>
      </w:r>
      <w:r w:rsidR="0006634C" w:rsidRPr="009219DF">
        <w:rPr>
          <w:rFonts w:ascii="Arial" w:hAnsi="Arial" w:cs="Arial"/>
          <w:b/>
          <w:bCs/>
          <w:sz w:val="24"/>
          <w:szCs w:val="24"/>
        </w:rPr>
        <w:t xml:space="preserve"> </w:t>
      </w:r>
      <w:r w:rsidRPr="009219DF">
        <w:rPr>
          <w:rFonts w:ascii="Arial" w:hAnsi="Arial" w:cs="Arial"/>
          <w:b/>
          <w:bCs/>
          <w:sz w:val="24"/>
          <w:szCs w:val="24"/>
        </w:rPr>
        <w:t>l</w:t>
      </w:r>
      <w:r w:rsidR="0006634C" w:rsidRPr="009219DF">
        <w:rPr>
          <w:rFonts w:ascii="Arial" w:hAnsi="Arial" w:cs="Arial"/>
          <w:b/>
          <w:bCs/>
          <w:sz w:val="24"/>
          <w:szCs w:val="24"/>
        </w:rPr>
        <w:t>a</w:t>
      </w:r>
      <w:r w:rsidR="0006634C" w:rsidRPr="009219DF">
        <w:rPr>
          <w:rFonts w:ascii="Arial" w:hAnsi="Arial" w:cs="Arial"/>
          <w:b/>
          <w:bCs/>
          <w:i/>
          <w:iCs/>
          <w:sz w:val="24"/>
          <w:szCs w:val="24"/>
        </w:rPr>
        <w:t xml:space="preserve"> sentencia</w:t>
      </w:r>
      <w:r w:rsidRPr="009219DF">
        <w:rPr>
          <w:rFonts w:ascii="Arial" w:hAnsi="Arial" w:cs="Arial"/>
          <w:b/>
          <w:bCs/>
          <w:sz w:val="24"/>
          <w:szCs w:val="24"/>
        </w:rPr>
        <w:t>.</w:t>
      </w:r>
    </w:p>
    <w:p w14:paraId="1487C3C1" w14:textId="77777777" w:rsidR="003502C8" w:rsidRPr="009219DF" w:rsidRDefault="003502C8" w:rsidP="003502C8">
      <w:pPr>
        <w:spacing w:after="0" w:line="360" w:lineRule="auto"/>
        <w:jc w:val="both"/>
        <w:textAlignment w:val="baseline"/>
        <w:rPr>
          <w:rFonts w:ascii="Arial" w:hAnsi="Arial" w:cs="Arial"/>
          <w:sz w:val="24"/>
          <w:szCs w:val="24"/>
          <w:lang w:eastAsia="es-ES"/>
        </w:rPr>
      </w:pPr>
    </w:p>
    <w:p w14:paraId="376D79A9" w14:textId="77777777" w:rsidR="006A6788" w:rsidRPr="009219DF" w:rsidRDefault="006A6788" w:rsidP="003502C8">
      <w:pPr>
        <w:spacing w:after="0" w:line="360" w:lineRule="auto"/>
        <w:jc w:val="both"/>
        <w:textAlignment w:val="baseline"/>
        <w:rPr>
          <w:rFonts w:ascii="Arial" w:hAnsi="Arial" w:cs="Arial"/>
          <w:sz w:val="24"/>
          <w:szCs w:val="24"/>
          <w:lang w:eastAsia="es-ES"/>
        </w:rPr>
      </w:pPr>
      <w:r w:rsidRPr="009219DF">
        <w:rPr>
          <w:rFonts w:ascii="Arial" w:hAnsi="Arial" w:cs="Arial"/>
          <w:sz w:val="24"/>
          <w:szCs w:val="24"/>
          <w:lang w:eastAsia="es-ES"/>
        </w:rPr>
        <w:t xml:space="preserve">Para cumplir con lo ordenado, se otorgó </w:t>
      </w:r>
      <w:r w:rsidR="00013EE1" w:rsidRPr="009219DF">
        <w:rPr>
          <w:rFonts w:ascii="Arial" w:hAnsi="Arial" w:cs="Arial"/>
          <w:sz w:val="24"/>
          <w:szCs w:val="24"/>
          <w:lang w:eastAsia="es-ES"/>
        </w:rPr>
        <w:t xml:space="preserve">al </w:t>
      </w:r>
      <w:r w:rsidR="00013EE1" w:rsidRPr="009219DF">
        <w:rPr>
          <w:rFonts w:ascii="Arial" w:hAnsi="Arial" w:cs="Arial"/>
          <w:i/>
          <w:iCs/>
          <w:sz w:val="24"/>
          <w:szCs w:val="24"/>
          <w:lang w:eastAsia="es-ES"/>
        </w:rPr>
        <w:t xml:space="preserve">Ayuntamiento </w:t>
      </w:r>
      <w:r w:rsidRPr="009219DF">
        <w:rPr>
          <w:rFonts w:ascii="Arial" w:hAnsi="Arial" w:cs="Arial"/>
          <w:sz w:val="24"/>
          <w:szCs w:val="24"/>
          <w:lang w:eastAsia="es-ES"/>
        </w:rPr>
        <w:t xml:space="preserve">el plazo </w:t>
      </w:r>
      <w:r w:rsidR="002E01C6" w:rsidRPr="009219DF">
        <w:rPr>
          <w:rFonts w:ascii="Arial" w:hAnsi="Arial" w:cs="Arial"/>
          <w:sz w:val="24"/>
          <w:szCs w:val="24"/>
          <w:lang w:eastAsia="es-ES"/>
        </w:rPr>
        <w:t xml:space="preserve">máximo </w:t>
      </w:r>
      <w:r w:rsidRPr="009219DF">
        <w:rPr>
          <w:rFonts w:ascii="Arial" w:hAnsi="Arial" w:cs="Arial"/>
          <w:sz w:val="24"/>
          <w:szCs w:val="24"/>
          <w:lang w:eastAsia="es-ES"/>
        </w:rPr>
        <w:t xml:space="preserve">de cinco días hábiles </w:t>
      </w:r>
      <w:r w:rsidR="002E01C6" w:rsidRPr="009219DF">
        <w:rPr>
          <w:rFonts w:ascii="Arial" w:hAnsi="Arial" w:cs="Arial"/>
          <w:sz w:val="24"/>
          <w:szCs w:val="24"/>
          <w:lang w:eastAsia="es-ES"/>
        </w:rPr>
        <w:t xml:space="preserve">posteriores </w:t>
      </w:r>
      <w:r w:rsidR="00013EE1" w:rsidRPr="009219DF">
        <w:rPr>
          <w:rFonts w:ascii="Arial" w:hAnsi="Arial" w:cs="Arial"/>
          <w:sz w:val="24"/>
          <w:szCs w:val="24"/>
        </w:rPr>
        <w:t xml:space="preserve">a la notificación realizada de la </w:t>
      </w:r>
      <w:r w:rsidR="000E7F26" w:rsidRPr="009219DF">
        <w:rPr>
          <w:rFonts w:ascii="Arial" w:hAnsi="Arial" w:cs="Arial"/>
          <w:i/>
          <w:iCs/>
          <w:sz w:val="24"/>
          <w:szCs w:val="24"/>
        </w:rPr>
        <w:t>s</w:t>
      </w:r>
      <w:r w:rsidR="00013EE1" w:rsidRPr="009219DF">
        <w:rPr>
          <w:rFonts w:ascii="Arial" w:hAnsi="Arial" w:cs="Arial"/>
          <w:i/>
          <w:iCs/>
          <w:sz w:val="24"/>
          <w:szCs w:val="24"/>
        </w:rPr>
        <w:t>entencia,</w:t>
      </w:r>
      <w:r w:rsidR="00013EE1" w:rsidRPr="009219DF">
        <w:rPr>
          <w:rFonts w:ascii="Arial" w:hAnsi="Arial" w:cs="Arial"/>
          <w:sz w:val="24"/>
          <w:szCs w:val="24"/>
        </w:rPr>
        <w:t xml:space="preserve"> </w:t>
      </w:r>
      <w:r w:rsidR="003403B5" w:rsidRPr="009219DF">
        <w:rPr>
          <w:rFonts w:ascii="Arial" w:hAnsi="Arial" w:cs="Arial"/>
          <w:sz w:val="24"/>
          <w:szCs w:val="24"/>
          <w:lang w:eastAsia="es-ES"/>
        </w:rPr>
        <w:t>-a través del Presidente Municipal</w:t>
      </w:r>
      <w:r w:rsidR="003403B5" w:rsidRPr="009219DF">
        <w:rPr>
          <w:rFonts w:ascii="Arial" w:hAnsi="Arial" w:cs="Arial"/>
          <w:sz w:val="24"/>
          <w:szCs w:val="24"/>
        </w:rPr>
        <w:t xml:space="preserve"> en cuanto responsable directo del gobierno y de la administración pública municipal de dicho ente edilicio</w:t>
      </w:r>
      <w:r w:rsidR="003403B5" w:rsidRPr="009219DF">
        <w:rPr>
          <w:rFonts w:ascii="Arial" w:hAnsi="Arial" w:cs="Arial"/>
          <w:sz w:val="24"/>
          <w:szCs w:val="24"/>
          <w:lang w:eastAsia="es-ES"/>
        </w:rPr>
        <w:t>-</w:t>
      </w:r>
      <w:r w:rsidRPr="009219DF">
        <w:rPr>
          <w:rFonts w:ascii="Arial" w:hAnsi="Arial" w:cs="Arial"/>
          <w:i/>
          <w:iCs/>
          <w:sz w:val="24"/>
          <w:szCs w:val="24"/>
          <w:lang w:eastAsia="es-ES"/>
        </w:rPr>
        <w:t>,</w:t>
      </w:r>
      <w:r w:rsidRPr="009219DF">
        <w:rPr>
          <w:rFonts w:ascii="Arial" w:hAnsi="Arial" w:cs="Arial"/>
          <w:sz w:val="24"/>
          <w:szCs w:val="24"/>
          <w:lang w:eastAsia="es-ES"/>
        </w:rPr>
        <w:t xml:space="preserve"> para que reali</w:t>
      </w:r>
      <w:r w:rsidR="00C90083" w:rsidRPr="009219DF">
        <w:rPr>
          <w:rFonts w:ascii="Arial" w:hAnsi="Arial" w:cs="Arial"/>
          <w:sz w:val="24"/>
          <w:szCs w:val="24"/>
          <w:lang w:eastAsia="es-ES"/>
        </w:rPr>
        <w:t>zara</w:t>
      </w:r>
      <w:r w:rsidRPr="009219DF">
        <w:rPr>
          <w:rFonts w:ascii="Arial" w:hAnsi="Arial" w:cs="Arial"/>
          <w:sz w:val="24"/>
          <w:szCs w:val="24"/>
          <w:lang w:eastAsia="es-ES"/>
        </w:rPr>
        <w:t xml:space="preserve"> las acciones respectivas y </w:t>
      </w:r>
      <w:r w:rsidR="004F35F8" w:rsidRPr="009219DF">
        <w:rPr>
          <w:rFonts w:ascii="Arial" w:hAnsi="Arial" w:cs="Arial"/>
          <w:sz w:val="24"/>
          <w:szCs w:val="24"/>
          <w:lang w:eastAsia="es-ES"/>
        </w:rPr>
        <w:t>veinticuatro horas</w:t>
      </w:r>
      <w:r w:rsidRPr="009219DF">
        <w:rPr>
          <w:rFonts w:ascii="Arial" w:hAnsi="Arial" w:cs="Arial"/>
          <w:sz w:val="24"/>
          <w:szCs w:val="24"/>
          <w:lang w:eastAsia="es-ES"/>
        </w:rPr>
        <w:t xml:space="preserve"> siguientes para que inform</w:t>
      </w:r>
      <w:r w:rsidR="00C90083" w:rsidRPr="009219DF">
        <w:rPr>
          <w:rFonts w:ascii="Arial" w:hAnsi="Arial" w:cs="Arial"/>
          <w:sz w:val="24"/>
          <w:szCs w:val="24"/>
          <w:lang w:eastAsia="es-ES"/>
        </w:rPr>
        <w:t xml:space="preserve">ara </w:t>
      </w:r>
      <w:r w:rsidRPr="009219DF">
        <w:rPr>
          <w:rFonts w:ascii="Arial" w:hAnsi="Arial" w:cs="Arial"/>
          <w:sz w:val="24"/>
          <w:szCs w:val="24"/>
          <w:lang w:eastAsia="es-ES"/>
        </w:rPr>
        <w:t xml:space="preserve">a este </w:t>
      </w:r>
      <w:r w:rsidRPr="009219DF">
        <w:rPr>
          <w:rFonts w:ascii="Arial" w:hAnsi="Arial" w:cs="Arial"/>
          <w:i/>
          <w:iCs/>
          <w:sz w:val="24"/>
          <w:szCs w:val="24"/>
          <w:lang w:eastAsia="es-ES"/>
        </w:rPr>
        <w:t>Tribunal Electoral</w:t>
      </w:r>
      <w:r w:rsidRPr="009219DF">
        <w:rPr>
          <w:rFonts w:ascii="Arial" w:hAnsi="Arial" w:cs="Arial"/>
          <w:sz w:val="24"/>
          <w:szCs w:val="24"/>
          <w:lang w:eastAsia="es-ES"/>
        </w:rPr>
        <w:t xml:space="preserve"> sobre el cumplimiento.</w:t>
      </w:r>
    </w:p>
    <w:p w14:paraId="7DE12B39" w14:textId="77777777" w:rsidR="003502C8" w:rsidRPr="009219DF" w:rsidRDefault="003502C8" w:rsidP="003502C8">
      <w:pPr>
        <w:spacing w:after="0" w:line="360" w:lineRule="auto"/>
        <w:jc w:val="both"/>
        <w:textAlignment w:val="baseline"/>
        <w:rPr>
          <w:rFonts w:ascii="Arial" w:hAnsi="Arial" w:cs="Arial"/>
          <w:sz w:val="24"/>
          <w:szCs w:val="24"/>
          <w:lang w:eastAsia="es-ES"/>
        </w:rPr>
      </w:pPr>
    </w:p>
    <w:p w14:paraId="424419F3" w14:textId="77777777" w:rsidR="006A6788" w:rsidRPr="009219DF" w:rsidRDefault="006A6788" w:rsidP="003502C8">
      <w:pPr>
        <w:spacing w:after="0" w:line="360" w:lineRule="auto"/>
        <w:jc w:val="both"/>
        <w:textAlignment w:val="baseline"/>
        <w:rPr>
          <w:rFonts w:ascii="Arial" w:hAnsi="Arial" w:cs="Arial"/>
          <w:sz w:val="24"/>
          <w:szCs w:val="24"/>
          <w:lang w:eastAsia="es-ES"/>
        </w:rPr>
      </w:pPr>
      <w:r w:rsidRPr="009219DF">
        <w:rPr>
          <w:rFonts w:ascii="Arial" w:hAnsi="Arial" w:cs="Arial"/>
          <w:sz w:val="24"/>
          <w:szCs w:val="24"/>
          <w:lang w:eastAsia="es-ES"/>
        </w:rPr>
        <w:lastRenderedPageBreak/>
        <w:t>Para determinar si la autoridad responsable cumpli</w:t>
      </w:r>
      <w:r w:rsidR="004F35F8" w:rsidRPr="009219DF">
        <w:rPr>
          <w:rFonts w:ascii="Arial" w:hAnsi="Arial" w:cs="Arial"/>
          <w:sz w:val="24"/>
          <w:szCs w:val="24"/>
          <w:lang w:eastAsia="es-ES"/>
        </w:rPr>
        <w:t>ó</w:t>
      </w:r>
      <w:r w:rsidRPr="009219DF">
        <w:rPr>
          <w:rFonts w:ascii="Arial" w:hAnsi="Arial" w:cs="Arial"/>
          <w:sz w:val="24"/>
          <w:szCs w:val="24"/>
          <w:lang w:eastAsia="es-ES"/>
        </w:rPr>
        <w:t xml:space="preserve"> en tiempo con lo dispuesto en la </w:t>
      </w:r>
      <w:r w:rsidR="000E7F26" w:rsidRPr="009219DF">
        <w:rPr>
          <w:rFonts w:ascii="Arial" w:hAnsi="Arial" w:cs="Arial"/>
          <w:i/>
          <w:iCs/>
          <w:sz w:val="24"/>
          <w:szCs w:val="24"/>
          <w:lang w:eastAsia="es-ES"/>
        </w:rPr>
        <w:t>s</w:t>
      </w:r>
      <w:r w:rsidRPr="009219DF">
        <w:rPr>
          <w:rFonts w:ascii="Arial" w:hAnsi="Arial" w:cs="Arial"/>
          <w:i/>
          <w:iCs/>
          <w:sz w:val="24"/>
          <w:szCs w:val="24"/>
          <w:lang w:eastAsia="es-ES"/>
        </w:rPr>
        <w:t>entencia</w:t>
      </w:r>
      <w:r w:rsidR="00CB7245" w:rsidRPr="009219DF">
        <w:rPr>
          <w:rFonts w:ascii="Arial" w:hAnsi="Arial" w:cs="Arial"/>
          <w:i/>
          <w:iCs/>
          <w:sz w:val="24"/>
          <w:szCs w:val="24"/>
          <w:lang w:eastAsia="es-ES"/>
        </w:rPr>
        <w:t xml:space="preserve">, </w:t>
      </w:r>
      <w:r w:rsidRPr="009219DF">
        <w:rPr>
          <w:rFonts w:ascii="Arial" w:hAnsi="Arial" w:cs="Arial"/>
          <w:sz w:val="24"/>
          <w:szCs w:val="24"/>
          <w:lang w:eastAsia="es-ES"/>
        </w:rPr>
        <w:t>se detalla en el cuadro siguiente:</w:t>
      </w:r>
    </w:p>
    <w:p w14:paraId="49A45D03" w14:textId="77777777" w:rsidR="003502C8" w:rsidRPr="009219DF" w:rsidRDefault="003502C8" w:rsidP="003502C8">
      <w:pPr>
        <w:spacing w:after="0" w:line="360" w:lineRule="auto"/>
        <w:jc w:val="both"/>
        <w:textAlignment w:val="baseline"/>
        <w:rPr>
          <w:rFonts w:ascii="Arial" w:hAnsi="Arial" w:cs="Arial"/>
          <w:sz w:val="24"/>
          <w:szCs w:val="24"/>
          <w:lang w:eastAsia="es-ES"/>
        </w:rPr>
      </w:pPr>
    </w:p>
    <w:tbl>
      <w:tblPr>
        <w:tblW w:w="9160"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B3E5A1"/>
        <w:tblLayout w:type="fixed"/>
        <w:tblLook w:val="04A0" w:firstRow="1" w:lastRow="0" w:firstColumn="1" w:lastColumn="0" w:noHBand="0" w:noVBand="1"/>
      </w:tblPr>
      <w:tblGrid>
        <w:gridCol w:w="1222"/>
        <w:gridCol w:w="993"/>
        <w:gridCol w:w="1134"/>
        <w:gridCol w:w="1129"/>
        <w:gridCol w:w="1292"/>
        <w:gridCol w:w="1264"/>
        <w:gridCol w:w="992"/>
        <w:gridCol w:w="1134"/>
      </w:tblGrid>
      <w:tr w:rsidR="002266DE" w:rsidRPr="009219DF" w14:paraId="77592DBD" w14:textId="77777777" w:rsidTr="003502C8">
        <w:trPr>
          <w:tblHeader/>
          <w:tblCellSpacing w:w="20" w:type="dxa"/>
          <w:jc w:val="center"/>
        </w:trPr>
        <w:tc>
          <w:tcPr>
            <w:tcW w:w="9080" w:type="dxa"/>
            <w:gridSpan w:val="8"/>
            <w:shd w:val="clear" w:color="auto" w:fill="4EA72E"/>
          </w:tcPr>
          <w:p w14:paraId="41911ED8" w14:textId="77777777" w:rsidR="002266DE" w:rsidRPr="009219DF" w:rsidRDefault="002266DE" w:rsidP="003502C8">
            <w:pPr>
              <w:spacing w:after="0" w:line="240" w:lineRule="auto"/>
              <w:jc w:val="center"/>
              <w:rPr>
                <w:rFonts w:ascii="Arial Narrow" w:hAnsi="Arial Narrow" w:cs="Arial"/>
                <w:b/>
                <w:bCs/>
                <w:sz w:val="16"/>
                <w:szCs w:val="16"/>
              </w:rPr>
            </w:pPr>
            <w:r w:rsidRPr="009219DF">
              <w:rPr>
                <w:rFonts w:ascii="Arial Narrow" w:hAnsi="Arial Narrow" w:cs="Arial"/>
                <w:b/>
                <w:bCs/>
                <w:sz w:val="16"/>
                <w:szCs w:val="16"/>
              </w:rPr>
              <w:t>PLAZOS</w:t>
            </w:r>
          </w:p>
        </w:tc>
      </w:tr>
      <w:tr w:rsidR="00ED2BF4" w:rsidRPr="009219DF" w14:paraId="592A52ED" w14:textId="77777777" w:rsidTr="003502C8">
        <w:trPr>
          <w:trHeight w:val="259"/>
          <w:tblHeader/>
          <w:tblCellSpacing w:w="20" w:type="dxa"/>
          <w:jc w:val="center"/>
        </w:trPr>
        <w:tc>
          <w:tcPr>
            <w:tcW w:w="1162" w:type="dxa"/>
            <w:shd w:val="clear" w:color="auto" w:fill="B3E5A1"/>
            <w:vAlign w:val="center"/>
          </w:tcPr>
          <w:p w14:paraId="333CB3BB" w14:textId="77777777" w:rsidR="00ED2BF4" w:rsidRPr="009219DF" w:rsidRDefault="00ED2BF4" w:rsidP="003502C8">
            <w:pPr>
              <w:spacing w:after="0" w:line="240" w:lineRule="auto"/>
              <w:jc w:val="center"/>
              <w:rPr>
                <w:rFonts w:ascii="Arial Narrow" w:hAnsi="Arial Narrow" w:cs="Arial"/>
                <w:b/>
                <w:bCs/>
                <w:sz w:val="16"/>
                <w:szCs w:val="16"/>
              </w:rPr>
            </w:pPr>
            <w:r w:rsidRPr="009219DF">
              <w:rPr>
                <w:rFonts w:ascii="Arial Narrow" w:hAnsi="Arial Narrow" w:cs="Arial"/>
                <w:b/>
                <w:bCs/>
                <w:sz w:val="16"/>
                <w:szCs w:val="16"/>
              </w:rPr>
              <w:t>Partes</w:t>
            </w:r>
          </w:p>
        </w:tc>
        <w:tc>
          <w:tcPr>
            <w:tcW w:w="953" w:type="dxa"/>
            <w:shd w:val="clear" w:color="auto" w:fill="B3E5A1"/>
            <w:vAlign w:val="center"/>
          </w:tcPr>
          <w:p w14:paraId="3AC7E161" w14:textId="77777777" w:rsidR="00ED2BF4" w:rsidRPr="009219DF" w:rsidRDefault="00C90083" w:rsidP="003502C8">
            <w:pPr>
              <w:spacing w:after="0" w:line="240" w:lineRule="auto"/>
              <w:jc w:val="center"/>
              <w:rPr>
                <w:rFonts w:ascii="Arial Narrow" w:hAnsi="Arial Narrow" w:cs="Arial"/>
                <w:b/>
                <w:bCs/>
                <w:sz w:val="16"/>
                <w:szCs w:val="16"/>
              </w:rPr>
            </w:pPr>
            <w:r w:rsidRPr="009219DF">
              <w:rPr>
                <w:rFonts w:ascii="Arial Narrow" w:hAnsi="Arial Narrow" w:cs="Arial"/>
                <w:b/>
                <w:bCs/>
                <w:sz w:val="16"/>
                <w:szCs w:val="16"/>
              </w:rPr>
              <w:t>S</w:t>
            </w:r>
            <w:r w:rsidR="00ED2BF4" w:rsidRPr="009219DF">
              <w:rPr>
                <w:rFonts w:ascii="Arial Narrow" w:hAnsi="Arial Narrow" w:cs="Arial"/>
                <w:b/>
                <w:bCs/>
                <w:sz w:val="16"/>
                <w:szCs w:val="16"/>
              </w:rPr>
              <w:t>entencia</w:t>
            </w:r>
          </w:p>
        </w:tc>
        <w:tc>
          <w:tcPr>
            <w:tcW w:w="1094" w:type="dxa"/>
            <w:shd w:val="clear" w:color="auto" w:fill="B3E5A1"/>
            <w:vAlign w:val="center"/>
          </w:tcPr>
          <w:p w14:paraId="211E14EA" w14:textId="77777777" w:rsidR="00ED2BF4" w:rsidRPr="009219DF" w:rsidRDefault="00ED2BF4" w:rsidP="003502C8">
            <w:pPr>
              <w:spacing w:after="0" w:line="240" w:lineRule="auto"/>
              <w:rPr>
                <w:rFonts w:ascii="Arial Narrow" w:hAnsi="Arial Narrow" w:cs="Arial"/>
                <w:b/>
                <w:bCs/>
                <w:sz w:val="16"/>
                <w:szCs w:val="16"/>
              </w:rPr>
            </w:pPr>
            <w:r w:rsidRPr="009219DF">
              <w:rPr>
                <w:rFonts w:ascii="Arial Narrow" w:hAnsi="Arial Narrow" w:cs="Arial"/>
                <w:b/>
                <w:bCs/>
                <w:sz w:val="16"/>
                <w:szCs w:val="16"/>
              </w:rPr>
              <w:t xml:space="preserve">Notificación </w:t>
            </w:r>
          </w:p>
        </w:tc>
        <w:tc>
          <w:tcPr>
            <w:tcW w:w="1089" w:type="dxa"/>
            <w:shd w:val="clear" w:color="auto" w:fill="B3E5A1"/>
            <w:vAlign w:val="center"/>
          </w:tcPr>
          <w:p w14:paraId="1A152436" w14:textId="77777777" w:rsidR="00ED2BF4" w:rsidRPr="009219DF" w:rsidRDefault="00ED2BF4" w:rsidP="003502C8">
            <w:pPr>
              <w:spacing w:after="0" w:line="240" w:lineRule="auto"/>
              <w:jc w:val="center"/>
              <w:rPr>
                <w:rFonts w:ascii="Arial Narrow" w:hAnsi="Arial Narrow" w:cs="Arial"/>
                <w:b/>
                <w:bCs/>
                <w:sz w:val="16"/>
                <w:szCs w:val="16"/>
              </w:rPr>
            </w:pPr>
            <w:r w:rsidRPr="009219DF">
              <w:rPr>
                <w:rFonts w:ascii="Arial Narrow" w:hAnsi="Arial Narrow" w:cs="Arial"/>
                <w:b/>
                <w:bCs/>
                <w:sz w:val="16"/>
                <w:szCs w:val="16"/>
                <w:lang w:eastAsia="es-ES"/>
              </w:rPr>
              <w:t>Plazos otorgados</w:t>
            </w:r>
          </w:p>
        </w:tc>
        <w:tc>
          <w:tcPr>
            <w:tcW w:w="1252" w:type="dxa"/>
            <w:shd w:val="clear" w:color="auto" w:fill="B3E5A1"/>
            <w:vAlign w:val="center"/>
          </w:tcPr>
          <w:p w14:paraId="381ADEDE" w14:textId="77777777" w:rsidR="00ED2BF4" w:rsidRPr="009219DF" w:rsidRDefault="00ED2BF4" w:rsidP="003502C8">
            <w:pPr>
              <w:spacing w:after="0" w:line="240" w:lineRule="auto"/>
              <w:jc w:val="center"/>
              <w:rPr>
                <w:rFonts w:ascii="Arial Narrow" w:hAnsi="Arial Narrow" w:cs="Arial"/>
                <w:b/>
                <w:bCs/>
                <w:sz w:val="16"/>
                <w:szCs w:val="16"/>
              </w:rPr>
            </w:pPr>
            <w:r w:rsidRPr="009219DF">
              <w:rPr>
                <w:rFonts w:ascii="Arial Narrow" w:hAnsi="Arial Narrow" w:cs="Arial"/>
                <w:b/>
                <w:bCs/>
                <w:sz w:val="16"/>
                <w:szCs w:val="16"/>
              </w:rPr>
              <w:t>Acción realizada</w:t>
            </w:r>
          </w:p>
        </w:tc>
        <w:tc>
          <w:tcPr>
            <w:tcW w:w="1224" w:type="dxa"/>
            <w:shd w:val="clear" w:color="auto" w:fill="B3E5A1"/>
            <w:vAlign w:val="center"/>
          </w:tcPr>
          <w:p w14:paraId="79E4CDC6" w14:textId="77777777" w:rsidR="00ED2BF4" w:rsidRPr="009219DF" w:rsidRDefault="00ED2BF4" w:rsidP="003502C8">
            <w:pPr>
              <w:spacing w:after="0" w:line="240" w:lineRule="auto"/>
              <w:jc w:val="center"/>
              <w:rPr>
                <w:rFonts w:ascii="Arial Narrow" w:hAnsi="Arial Narrow" w:cs="Arial"/>
                <w:b/>
                <w:bCs/>
                <w:sz w:val="16"/>
                <w:szCs w:val="16"/>
              </w:rPr>
            </w:pPr>
            <w:r w:rsidRPr="009219DF">
              <w:rPr>
                <w:rFonts w:ascii="Arial Narrow" w:hAnsi="Arial Narrow" w:cs="Arial"/>
                <w:b/>
                <w:bCs/>
                <w:sz w:val="16"/>
                <w:szCs w:val="16"/>
              </w:rPr>
              <w:t>Fecha de requerimiento de información</w:t>
            </w:r>
          </w:p>
        </w:tc>
        <w:tc>
          <w:tcPr>
            <w:tcW w:w="952" w:type="dxa"/>
            <w:shd w:val="clear" w:color="auto" w:fill="B3E5A1"/>
            <w:vAlign w:val="center"/>
          </w:tcPr>
          <w:p w14:paraId="59B7310B" w14:textId="77777777" w:rsidR="00ED2BF4" w:rsidRPr="009219DF" w:rsidRDefault="00ED2BF4" w:rsidP="003502C8">
            <w:pPr>
              <w:spacing w:after="0" w:line="240" w:lineRule="auto"/>
              <w:jc w:val="center"/>
              <w:rPr>
                <w:rFonts w:ascii="Arial Narrow" w:hAnsi="Arial Narrow" w:cs="Arial"/>
                <w:b/>
                <w:bCs/>
                <w:sz w:val="16"/>
                <w:szCs w:val="16"/>
              </w:rPr>
            </w:pPr>
            <w:r w:rsidRPr="009219DF">
              <w:rPr>
                <w:rFonts w:ascii="Arial Narrow" w:hAnsi="Arial Narrow" w:cs="Arial"/>
                <w:b/>
                <w:bCs/>
                <w:sz w:val="16"/>
                <w:szCs w:val="16"/>
              </w:rPr>
              <w:t>Se informó al Tribunal</w:t>
            </w:r>
          </w:p>
        </w:tc>
        <w:tc>
          <w:tcPr>
            <w:tcW w:w="1074" w:type="dxa"/>
            <w:shd w:val="clear" w:color="auto" w:fill="B3E5A1"/>
            <w:vAlign w:val="center"/>
          </w:tcPr>
          <w:p w14:paraId="63E1669C" w14:textId="77777777" w:rsidR="00ED2BF4" w:rsidRPr="009219DF" w:rsidRDefault="00ED2BF4" w:rsidP="003502C8">
            <w:pPr>
              <w:spacing w:after="0" w:line="240" w:lineRule="auto"/>
              <w:jc w:val="center"/>
              <w:rPr>
                <w:rFonts w:ascii="Arial Narrow" w:hAnsi="Arial Narrow" w:cs="Arial"/>
                <w:b/>
                <w:bCs/>
                <w:sz w:val="16"/>
                <w:szCs w:val="16"/>
              </w:rPr>
            </w:pPr>
            <w:r w:rsidRPr="009219DF">
              <w:rPr>
                <w:rFonts w:ascii="Arial Narrow" w:hAnsi="Arial Narrow" w:cs="Arial"/>
                <w:b/>
                <w:bCs/>
                <w:sz w:val="16"/>
                <w:szCs w:val="16"/>
              </w:rPr>
              <w:t>Observación</w:t>
            </w:r>
          </w:p>
        </w:tc>
      </w:tr>
      <w:tr w:rsidR="00ED2BF4" w:rsidRPr="009219DF" w14:paraId="31EE6FF1" w14:textId="77777777" w:rsidTr="003502C8">
        <w:trPr>
          <w:trHeight w:val="333"/>
          <w:tblCellSpacing w:w="20" w:type="dxa"/>
          <w:jc w:val="center"/>
        </w:trPr>
        <w:tc>
          <w:tcPr>
            <w:tcW w:w="1162" w:type="dxa"/>
            <w:vAlign w:val="center"/>
          </w:tcPr>
          <w:p w14:paraId="47BC2949" w14:textId="77777777" w:rsidR="00ED2BF4" w:rsidRPr="009219DF" w:rsidRDefault="00ED2BF4" w:rsidP="003502C8">
            <w:pPr>
              <w:spacing w:after="0" w:line="240" w:lineRule="auto"/>
              <w:jc w:val="center"/>
              <w:rPr>
                <w:rFonts w:ascii="Arial Narrow" w:hAnsi="Arial Narrow" w:cs="Arial"/>
                <w:b/>
                <w:bCs/>
                <w:i/>
                <w:iCs/>
                <w:sz w:val="16"/>
                <w:szCs w:val="16"/>
              </w:rPr>
            </w:pPr>
            <w:r w:rsidRPr="009219DF">
              <w:rPr>
                <w:rFonts w:ascii="Arial Narrow" w:eastAsia="Arial" w:hAnsi="Arial Narrow" w:cs="Arial"/>
                <w:b/>
                <w:bCs/>
                <w:i/>
                <w:iCs/>
                <w:sz w:val="16"/>
                <w:szCs w:val="16"/>
              </w:rPr>
              <w:t>Ayuntamiento</w:t>
            </w:r>
          </w:p>
        </w:tc>
        <w:tc>
          <w:tcPr>
            <w:tcW w:w="953" w:type="dxa"/>
            <w:vAlign w:val="center"/>
          </w:tcPr>
          <w:p w14:paraId="1888B189" w14:textId="77777777" w:rsidR="00ED2BF4" w:rsidRPr="009219DF" w:rsidRDefault="00ED2BF4" w:rsidP="003502C8">
            <w:pPr>
              <w:spacing w:after="0" w:line="240" w:lineRule="auto"/>
              <w:jc w:val="center"/>
              <w:rPr>
                <w:rFonts w:ascii="Arial Narrow" w:hAnsi="Arial Narrow" w:cs="Arial"/>
                <w:sz w:val="16"/>
                <w:szCs w:val="16"/>
              </w:rPr>
            </w:pPr>
            <w:r w:rsidRPr="009219DF">
              <w:rPr>
                <w:rFonts w:ascii="Arial Narrow" w:hAnsi="Arial Narrow" w:cs="Arial"/>
                <w:sz w:val="16"/>
                <w:szCs w:val="16"/>
                <w:lang w:eastAsia="es-ES"/>
              </w:rPr>
              <w:t>12 de mayo</w:t>
            </w:r>
          </w:p>
        </w:tc>
        <w:tc>
          <w:tcPr>
            <w:tcW w:w="1094" w:type="dxa"/>
            <w:vAlign w:val="center"/>
          </w:tcPr>
          <w:p w14:paraId="4F0F8A58" w14:textId="77777777" w:rsidR="00ED2BF4" w:rsidRPr="009219DF" w:rsidRDefault="00ED2BF4" w:rsidP="003502C8">
            <w:pPr>
              <w:spacing w:after="0" w:line="240" w:lineRule="auto"/>
              <w:jc w:val="center"/>
              <w:rPr>
                <w:rFonts w:ascii="Arial Narrow" w:hAnsi="Arial Narrow" w:cs="Arial"/>
                <w:sz w:val="16"/>
                <w:szCs w:val="16"/>
              </w:rPr>
            </w:pPr>
            <w:r w:rsidRPr="009219DF">
              <w:rPr>
                <w:rFonts w:ascii="Arial Narrow" w:hAnsi="Arial Narrow" w:cs="Arial"/>
                <w:sz w:val="16"/>
                <w:szCs w:val="16"/>
                <w:lang w:eastAsia="es-ES"/>
              </w:rPr>
              <w:t>13 de mayo</w:t>
            </w:r>
          </w:p>
        </w:tc>
        <w:tc>
          <w:tcPr>
            <w:tcW w:w="1089" w:type="dxa"/>
            <w:vAlign w:val="center"/>
          </w:tcPr>
          <w:p w14:paraId="223B26F1" w14:textId="77777777" w:rsidR="00ED2BF4" w:rsidRPr="009219DF" w:rsidRDefault="00ED2BF4" w:rsidP="003502C8">
            <w:pPr>
              <w:spacing w:after="0" w:line="240" w:lineRule="auto"/>
              <w:jc w:val="center"/>
              <w:textAlignment w:val="baseline"/>
              <w:rPr>
                <w:rFonts w:ascii="Arial Narrow" w:hAnsi="Arial Narrow" w:cs="Arial"/>
                <w:b/>
                <w:bCs/>
                <w:sz w:val="16"/>
                <w:szCs w:val="16"/>
                <w:lang w:eastAsia="es-ES"/>
              </w:rPr>
            </w:pPr>
            <w:r w:rsidRPr="009219DF">
              <w:rPr>
                <w:rFonts w:ascii="Arial Narrow" w:hAnsi="Arial Narrow" w:cs="Arial"/>
                <w:b/>
                <w:bCs/>
                <w:sz w:val="16"/>
                <w:szCs w:val="16"/>
                <w:lang w:eastAsia="es-ES"/>
              </w:rPr>
              <w:t>5 días hábiles</w:t>
            </w:r>
          </w:p>
          <w:p w14:paraId="52519E47" w14:textId="77777777" w:rsidR="00ED2BF4" w:rsidRPr="009219DF" w:rsidRDefault="00ED2BF4" w:rsidP="003502C8">
            <w:pPr>
              <w:spacing w:after="0" w:line="240" w:lineRule="auto"/>
              <w:jc w:val="center"/>
              <w:textAlignment w:val="baseline"/>
              <w:rPr>
                <w:rFonts w:ascii="Arial Narrow" w:hAnsi="Arial Narrow" w:cs="Arial"/>
                <w:sz w:val="16"/>
                <w:szCs w:val="16"/>
                <w:lang w:eastAsia="es-ES"/>
              </w:rPr>
            </w:pPr>
            <w:r w:rsidRPr="009219DF">
              <w:rPr>
                <w:rFonts w:ascii="Arial Narrow" w:hAnsi="Arial Narrow" w:cs="Arial"/>
                <w:sz w:val="16"/>
                <w:szCs w:val="16"/>
                <w:lang w:eastAsia="es-ES"/>
              </w:rPr>
              <w:t>14 al 21 de mayo, para el cumplimiento.</w:t>
            </w:r>
            <w:r w:rsidR="00CB7245" w:rsidRPr="009219DF">
              <w:rPr>
                <w:rStyle w:val="Refdenotaalpie"/>
                <w:rFonts w:ascii="Arial Narrow" w:hAnsi="Arial Narrow" w:cs="Arial"/>
                <w:sz w:val="16"/>
                <w:szCs w:val="16"/>
                <w:lang w:eastAsia="es-ES"/>
              </w:rPr>
              <w:footnoteReference w:id="23"/>
            </w:r>
          </w:p>
          <w:p w14:paraId="2031E283" w14:textId="77777777" w:rsidR="00ED2BF4" w:rsidRPr="009219DF" w:rsidRDefault="00ED2BF4" w:rsidP="003502C8">
            <w:pPr>
              <w:spacing w:after="0" w:line="240" w:lineRule="auto"/>
              <w:jc w:val="center"/>
              <w:textAlignment w:val="baseline"/>
              <w:rPr>
                <w:rFonts w:ascii="Arial Narrow" w:hAnsi="Arial Narrow" w:cs="Arial"/>
                <w:b/>
                <w:bCs/>
                <w:sz w:val="16"/>
                <w:szCs w:val="16"/>
                <w:lang w:eastAsia="es-ES"/>
              </w:rPr>
            </w:pPr>
            <w:r w:rsidRPr="009219DF">
              <w:rPr>
                <w:rFonts w:ascii="Arial Narrow" w:hAnsi="Arial Narrow" w:cs="Arial"/>
                <w:b/>
                <w:bCs/>
                <w:sz w:val="16"/>
                <w:szCs w:val="16"/>
                <w:lang w:eastAsia="es-ES"/>
              </w:rPr>
              <w:t>24 horas</w:t>
            </w:r>
          </w:p>
          <w:p w14:paraId="34CB7177" w14:textId="77777777" w:rsidR="00ED2BF4" w:rsidRPr="009219DF" w:rsidRDefault="00ED2BF4" w:rsidP="003502C8">
            <w:pPr>
              <w:spacing w:after="0" w:line="240" w:lineRule="auto"/>
              <w:jc w:val="center"/>
              <w:rPr>
                <w:rFonts w:ascii="Arial Narrow" w:hAnsi="Arial Narrow" w:cs="Arial"/>
                <w:sz w:val="16"/>
                <w:szCs w:val="16"/>
              </w:rPr>
            </w:pPr>
            <w:r w:rsidRPr="009219DF">
              <w:rPr>
                <w:rFonts w:ascii="Arial Narrow" w:hAnsi="Arial Narrow" w:cs="Arial"/>
                <w:sz w:val="16"/>
                <w:szCs w:val="16"/>
                <w:lang w:eastAsia="es-ES"/>
              </w:rPr>
              <w:t xml:space="preserve">22 de mayo para informar al </w:t>
            </w:r>
            <w:r w:rsidRPr="009219DF">
              <w:rPr>
                <w:rFonts w:ascii="Arial Narrow" w:hAnsi="Arial Narrow" w:cs="Arial"/>
                <w:i/>
                <w:iCs/>
                <w:sz w:val="16"/>
                <w:szCs w:val="16"/>
                <w:lang w:eastAsia="es-ES"/>
              </w:rPr>
              <w:t>Tribunal Electoral.</w:t>
            </w:r>
          </w:p>
        </w:tc>
        <w:tc>
          <w:tcPr>
            <w:tcW w:w="1252" w:type="dxa"/>
            <w:vAlign w:val="center"/>
          </w:tcPr>
          <w:p w14:paraId="7BCCACB5" w14:textId="77777777" w:rsidR="00ED2BF4" w:rsidRPr="009219DF" w:rsidRDefault="00ED2BF4" w:rsidP="003502C8">
            <w:pPr>
              <w:spacing w:after="0" w:line="240" w:lineRule="auto"/>
              <w:jc w:val="center"/>
              <w:rPr>
                <w:rFonts w:ascii="Arial Narrow" w:hAnsi="Arial Narrow" w:cs="Arial"/>
                <w:b/>
                <w:bCs/>
                <w:sz w:val="16"/>
                <w:szCs w:val="16"/>
              </w:rPr>
            </w:pPr>
            <w:r w:rsidRPr="009219DF">
              <w:rPr>
                <w:rFonts w:ascii="Arial Narrow" w:hAnsi="Arial Narrow" w:cs="Arial"/>
                <w:b/>
                <w:bCs/>
                <w:sz w:val="16"/>
                <w:szCs w:val="16"/>
              </w:rPr>
              <w:t>11 de junio</w:t>
            </w:r>
          </w:p>
          <w:p w14:paraId="760A8AB8" w14:textId="77777777" w:rsidR="00ED2BF4" w:rsidRPr="009219DF" w:rsidRDefault="00ED2BF4" w:rsidP="003502C8">
            <w:pPr>
              <w:spacing w:after="0" w:line="240" w:lineRule="auto"/>
              <w:jc w:val="center"/>
              <w:rPr>
                <w:rFonts w:ascii="Arial Narrow" w:hAnsi="Arial Narrow" w:cs="Arial"/>
                <w:sz w:val="16"/>
                <w:szCs w:val="16"/>
              </w:rPr>
            </w:pPr>
            <w:r w:rsidRPr="009219DF">
              <w:rPr>
                <w:rFonts w:ascii="Arial Narrow" w:hAnsi="Arial Narrow" w:cs="Arial"/>
                <w:sz w:val="16"/>
                <w:szCs w:val="16"/>
              </w:rPr>
              <w:t xml:space="preserve">Aprobación y revocación del artículo 9 del </w:t>
            </w:r>
            <w:r w:rsidRPr="009219DF">
              <w:rPr>
                <w:rFonts w:ascii="Arial Narrow" w:hAnsi="Arial Narrow" w:cs="Arial"/>
                <w:i/>
                <w:iCs/>
                <w:sz w:val="16"/>
                <w:szCs w:val="16"/>
              </w:rPr>
              <w:t xml:space="preserve">Reglamento </w:t>
            </w:r>
            <w:r w:rsidR="00B80BFF" w:rsidRPr="009219DF">
              <w:rPr>
                <w:rFonts w:ascii="Arial Narrow" w:hAnsi="Arial Narrow" w:cs="Arial"/>
                <w:i/>
                <w:iCs/>
                <w:sz w:val="16"/>
                <w:szCs w:val="16"/>
              </w:rPr>
              <w:t>i</w:t>
            </w:r>
            <w:r w:rsidRPr="009219DF">
              <w:rPr>
                <w:rFonts w:ascii="Arial Narrow" w:hAnsi="Arial Narrow" w:cs="Arial"/>
                <w:i/>
                <w:iCs/>
                <w:sz w:val="16"/>
                <w:szCs w:val="16"/>
              </w:rPr>
              <w:t>mpugnado</w:t>
            </w:r>
          </w:p>
        </w:tc>
        <w:tc>
          <w:tcPr>
            <w:tcW w:w="1224" w:type="dxa"/>
            <w:vAlign w:val="center"/>
          </w:tcPr>
          <w:p w14:paraId="0D78B580" w14:textId="77777777" w:rsidR="00ED2BF4" w:rsidRPr="009219DF" w:rsidRDefault="00ED2BF4" w:rsidP="003502C8">
            <w:pPr>
              <w:spacing w:after="0" w:line="240" w:lineRule="auto"/>
              <w:jc w:val="center"/>
              <w:rPr>
                <w:rFonts w:ascii="Arial Narrow" w:hAnsi="Arial Narrow" w:cs="Segoe UI Symbol"/>
                <w:b/>
                <w:bCs/>
                <w:sz w:val="16"/>
                <w:szCs w:val="16"/>
              </w:rPr>
            </w:pPr>
            <w:r w:rsidRPr="009219DF">
              <w:rPr>
                <w:rFonts w:ascii="Arial Narrow" w:hAnsi="Arial Narrow" w:cs="Segoe UI Symbol"/>
                <w:b/>
                <w:bCs/>
                <w:sz w:val="16"/>
                <w:szCs w:val="16"/>
              </w:rPr>
              <w:t>17 de junio</w:t>
            </w:r>
            <w:r w:rsidRPr="009219DF">
              <w:rPr>
                <w:rStyle w:val="Refdenotaalpie"/>
                <w:rFonts w:ascii="Arial Narrow" w:hAnsi="Arial Narrow" w:cs="Segoe UI Symbol"/>
                <w:b/>
                <w:bCs/>
                <w:sz w:val="16"/>
                <w:szCs w:val="16"/>
              </w:rPr>
              <w:footnoteReference w:id="24"/>
            </w:r>
          </w:p>
        </w:tc>
        <w:tc>
          <w:tcPr>
            <w:tcW w:w="952" w:type="dxa"/>
            <w:vAlign w:val="center"/>
          </w:tcPr>
          <w:p w14:paraId="6AD79E54" w14:textId="77777777" w:rsidR="00ED2BF4" w:rsidRPr="009219DF" w:rsidRDefault="00ED2BF4" w:rsidP="003502C8">
            <w:pPr>
              <w:spacing w:after="0" w:line="240" w:lineRule="auto"/>
              <w:jc w:val="center"/>
              <w:rPr>
                <w:rFonts w:ascii="Arial Narrow" w:hAnsi="Arial Narrow" w:cs="Arial"/>
                <w:sz w:val="16"/>
                <w:szCs w:val="16"/>
              </w:rPr>
            </w:pPr>
            <w:r w:rsidRPr="009219DF">
              <w:rPr>
                <w:rFonts w:ascii="Arial Narrow" w:hAnsi="Arial Narrow" w:cs="Arial"/>
                <w:b/>
                <w:bCs/>
                <w:sz w:val="16"/>
                <w:szCs w:val="16"/>
              </w:rPr>
              <w:t>22 de junio</w:t>
            </w:r>
          </w:p>
        </w:tc>
        <w:tc>
          <w:tcPr>
            <w:tcW w:w="1074" w:type="dxa"/>
            <w:vAlign w:val="center"/>
          </w:tcPr>
          <w:p w14:paraId="6CE1EA82" w14:textId="77777777" w:rsidR="00ED2BF4" w:rsidRPr="009219DF" w:rsidRDefault="00ED2BF4" w:rsidP="003502C8">
            <w:pPr>
              <w:spacing w:after="0" w:line="240" w:lineRule="auto"/>
              <w:jc w:val="center"/>
              <w:rPr>
                <w:rFonts w:ascii="Arial Narrow" w:hAnsi="Arial Narrow" w:cs="Arial"/>
                <w:sz w:val="16"/>
                <w:szCs w:val="16"/>
              </w:rPr>
            </w:pPr>
            <w:r w:rsidRPr="009219DF">
              <w:rPr>
                <w:rFonts w:ascii="Arial Narrow" w:hAnsi="Arial Narrow" w:cs="Arial"/>
                <w:b/>
                <w:bCs/>
                <w:sz w:val="16"/>
                <w:szCs w:val="16"/>
              </w:rPr>
              <w:t>Fuera del plazo otorgado</w:t>
            </w:r>
            <w:r w:rsidR="00CB7245" w:rsidRPr="009219DF">
              <w:rPr>
                <w:rFonts w:ascii="Arial Narrow" w:hAnsi="Arial Narrow" w:cs="Arial"/>
                <w:b/>
                <w:bCs/>
                <w:sz w:val="16"/>
                <w:szCs w:val="16"/>
              </w:rPr>
              <w:t xml:space="preserve"> en la </w:t>
            </w:r>
            <w:r w:rsidR="00CB7245" w:rsidRPr="009219DF">
              <w:rPr>
                <w:rFonts w:ascii="Arial Narrow" w:hAnsi="Arial Narrow" w:cs="Arial"/>
                <w:b/>
                <w:bCs/>
                <w:i/>
                <w:iCs/>
                <w:sz w:val="16"/>
                <w:szCs w:val="16"/>
              </w:rPr>
              <w:t>Sentencia.</w:t>
            </w:r>
          </w:p>
        </w:tc>
      </w:tr>
    </w:tbl>
    <w:p w14:paraId="23494DFD" w14:textId="77777777" w:rsidR="00013EE1" w:rsidRPr="009219DF" w:rsidRDefault="00013EE1" w:rsidP="003502C8">
      <w:pPr>
        <w:spacing w:after="0" w:line="360" w:lineRule="auto"/>
        <w:jc w:val="both"/>
        <w:rPr>
          <w:rFonts w:ascii="Arial" w:eastAsia="Arial" w:hAnsi="Arial" w:cs="Arial"/>
          <w:sz w:val="24"/>
          <w:szCs w:val="24"/>
        </w:rPr>
      </w:pPr>
    </w:p>
    <w:p w14:paraId="4E41A9CB" w14:textId="77777777" w:rsidR="00CB7245" w:rsidRPr="009219DF" w:rsidRDefault="00CB7245" w:rsidP="003502C8">
      <w:pPr>
        <w:spacing w:after="0" w:line="360" w:lineRule="auto"/>
        <w:jc w:val="both"/>
        <w:rPr>
          <w:rFonts w:ascii="Arial" w:eastAsia="Arial" w:hAnsi="Arial" w:cs="Arial"/>
          <w:sz w:val="24"/>
          <w:szCs w:val="24"/>
        </w:rPr>
      </w:pPr>
      <w:r w:rsidRPr="009219DF">
        <w:rPr>
          <w:rFonts w:ascii="Arial" w:eastAsia="Arial" w:hAnsi="Arial" w:cs="Arial"/>
          <w:sz w:val="24"/>
          <w:szCs w:val="24"/>
        </w:rPr>
        <w:t xml:space="preserve">Como se advierte de la tabla que antecede, si bien, la autoridad responsable cumplió con </w:t>
      </w:r>
      <w:r w:rsidR="00C65B3F" w:rsidRPr="009219DF">
        <w:rPr>
          <w:rFonts w:ascii="Arial" w:eastAsia="Arial" w:hAnsi="Arial" w:cs="Arial"/>
          <w:sz w:val="24"/>
          <w:szCs w:val="24"/>
        </w:rPr>
        <w:t xml:space="preserve">revocar la porción normativa del artículo 9 del </w:t>
      </w:r>
      <w:r w:rsidR="00C65B3F" w:rsidRPr="009219DF">
        <w:rPr>
          <w:rFonts w:ascii="Arial" w:eastAsia="Arial" w:hAnsi="Arial" w:cs="Arial"/>
          <w:i/>
          <w:iCs/>
          <w:sz w:val="24"/>
          <w:szCs w:val="24"/>
        </w:rPr>
        <w:t>Reglamento impugnado</w:t>
      </w:r>
      <w:r w:rsidR="00C65B3F" w:rsidRPr="009219DF">
        <w:rPr>
          <w:rFonts w:ascii="Arial" w:eastAsia="Arial" w:hAnsi="Arial" w:cs="Arial"/>
          <w:sz w:val="24"/>
          <w:szCs w:val="24"/>
        </w:rPr>
        <w:t xml:space="preserve">, </w:t>
      </w:r>
      <w:r w:rsidRPr="009219DF">
        <w:rPr>
          <w:rFonts w:ascii="Arial" w:eastAsia="Arial" w:hAnsi="Arial" w:cs="Arial"/>
          <w:sz w:val="24"/>
          <w:szCs w:val="24"/>
        </w:rPr>
        <w:t>lo cierto es que inform</w:t>
      </w:r>
      <w:r w:rsidR="00C65B3F" w:rsidRPr="009219DF">
        <w:rPr>
          <w:rFonts w:ascii="Arial" w:eastAsia="Arial" w:hAnsi="Arial" w:cs="Arial"/>
          <w:sz w:val="24"/>
          <w:szCs w:val="24"/>
        </w:rPr>
        <w:t>ó</w:t>
      </w:r>
      <w:r w:rsidRPr="009219DF">
        <w:rPr>
          <w:rFonts w:ascii="Arial" w:eastAsia="Arial" w:hAnsi="Arial" w:cs="Arial"/>
          <w:sz w:val="24"/>
          <w:szCs w:val="24"/>
        </w:rPr>
        <w:t xml:space="preserve"> </w:t>
      </w:r>
      <w:r w:rsidR="00C65B3F" w:rsidRPr="009219DF">
        <w:rPr>
          <w:rFonts w:ascii="Arial" w:eastAsia="Arial" w:hAnsi="Arial" w:cs="Arial"/>
          <w:sz w:val="24"/>
          <w:szCs w:val="24"/>
        </w:rPr>
        <w:t xml:space="preserve">de la misma, </w:t>
      </w:r>
      <w:r w:rsidRPr="009219DF">
        <w:rPr>
          <w:rFonts w:ascii="Arial" w:eastAsia="Arial" w:hAnsi="Arial" w:cs="Arial"/>
          <w:sz w:val="24"/>
          <w:szCs w:val="24"/>
        </w:rPr>
        <w:t xml:space="preserve">a este </w:t>
      </w:r>
      <w:r w:rsidRPr="009219DF">
        <w:rPr>
          <w:rFonts w:ascii="Arial" w:eastAsia="Arial" w:hAnsi="Arial" w:cs="Arial"/>
          <w:i/>
          <w:iCs/>
          <w:sz w:val="24"/>
          <w:szCs w:val="24"/>
        </w:rPr>
        <w:t>Órgano Jurisdiccional</w:t>
      </w:r>
      <w:r w:rsidRPr="009219DF">
        <w:rPr>
          <w:rFonts w:ascii="Arial" w:eastAsia="Arial" w:hAnsi="Arial" w:cs="Arial"/>
          <w:sz w:val="24"/>
          <w:szCs w:val="24"/>
        </w:rPr>
        <w:t xml:space="preserve"> fuera del plazo otorgado, ello, t</w:t>
      </w:r>
      <w:r w:rsidRPr="009219DF">
        <w:rPr>
          <w:rFonts w:ascii="Arial" w:hAnsi="Arial" w:cs="Arial"/>
          <w:sz w:val="24"/>
          <w:szCs w:val="24"/>
        </w:rPr>
        <w:t xml:space="preserve">omando en consideración que tendría que haber </w:t>
      </w:r>
      <w:r w:rsidR="00C65B3F" w:rsidRPr="009219DF">
        <w:rPr>
          <w:rFonts w:ascii="Arial" w:hAnsi="Arial" w:cs="Arial"/>
          <w:sz w:val="24"/>
          <w:szCs w:val="24"/>
        </w:rPr>
        <w:t>realizado las acciones respectivas</w:t>
      </w:r>
      <w:r w:rsidRPr="009219DF">
        <w:rPr>
          <w:rFonts w:ascii="Arial" w:hAnsi="Arial" w:cs="Arial"/>
          <w:sz w:val="24"/>
          <w:szCs w:val="24"/>
        </w:rPr>
        <w:t xml:space="preserve"> dentro del término de </w:t>
      </w:r>
      <w:r w:rsidR="00C65B3F" w:rsidRPr="009219DF">
        <w:rPr>
          <w:rFonts w:ascii="Arial" w:hAnsi="Arial" w:cs="Arial"/>
          <w:sz w:val="24"/>
          <w:szCs w:val="24"/>
        </w:rPr>
        <w:t>cinco</w:t>
      </w:r>
      <w:r w:rsidRPr="009219DF">
        <w:rPr>
          <w:rFonts w:ascii="Arial" w:hAnsi="Arial" w:cs="Arial"/>
          <w:sz w:val="24"/>
          <w:szCs w:val="24"/>
        </w:rPr>
        <w:t xml:space="preserve"> días hábiles siguientes a la </w:t>
      </w:r>
      <w:r w:rsidR="00C65B3F" w:rsidRPr="009219DF">
        <w:rPr>
          <w:rFonts w:ascii="Arial" w:hAnsi="Arial" w:cs="Arial"/>
          <w:sz w:val="24"/>
          <w:szCs w:val="24"/>
        </w:rPr>
        <w:t xml:space="preserve">notificación realizada de la </w:t>
      </w:r>
      <w:r w:rsidR="00A550E8" w:rsidRPr="009219DF">
        <w:rPr>
          <w:rFonts w:ascii="Arial" w:hAnsi="Arial" w:cs="Arial"/>
          <w:i/>
          <w:iCs/>
          <w:sz w:val="24"/>
          <w:szCs w:val="24"/>
        </w:rPr>
        <w:t>s</w:t>
      </w:r>
      <w:r w:rsidR="00C65B3F" w:rsidRPr="009219DF">
        <w:rPr>
          <w:rFonts w:ascii="Arial" w:hAnsi="Arial" w:cs="Arial"/>
          <w:i/>
          <w:iCs/>
          <w:sz w:val="24"/>
          <w:szCs w:val="24"/>
        </w:rPr>
        <w:t>entencia,</w:t>
      </w:r>
      <w:r w:rsidRPr="009219DF">
        <w:rPr>
          <w:rFonts w:ascii="Arial" w:hAnsi="Arial" w:cs="Arial"/>
          <w:sz w:val="24"/>
          <w:szCs w:val="24"/>
        </w:rPr>
        <w:t xml:space="preserve"> esto es, del </w:t>
      </w:r>
      <w:r w:rsidR="00C65B3F" w:rsidRPr="009219DF">
        <w:rPr>
          <w:rFonts w:ascii="Arial" w:hAnsi="Arial" w:cs="Arial"/>
          <w:sz w:val="24"/>
          <w:szCs w:val="24"/>
        </w:rPr>
        <w:t>catorce al veintiuno de mayo</w:t>
      </w:r>
      <w:r w:rsidRPr="009219DF">
        <w:rPr>
          <w:rFonts w:ascii="Arial" w:hAnsi="Arial" w:cs="Arial"/>
          <w:sz w:val="24"/>
          <w:szCs w:val="24"/>
        </w:rPr>
        <w:t xml:space="preserve">, </w:t>
      </w:r>
      <w:r w:rsidR="00C65B3F" w:rsidRPr="009219DF">
        <w:rPr>
          <w:rFonts w:ascii="Arial" w:hAnsi="Arial" w:cs="Arial"/>
          <w:sz w:val="24"/>
          <w:szCs w:val="24"/>
        </w:rPr>
        <w:t xml:space="preserve">e informar veinticuatro horas después, esto es, el veintidós de mayo, </w:t>
      </w:r>
      <w:r w:rsidRPr="009219DF">
        <w:rPr>
          <w:rFonts w:ascii="Arial" w:hAnsi="Arial" w:cs="Arial"/>
          <w:sz w:val="24"/>
          <w:szCs w:val="24"/>
        </w:rPr>
        <w:t xml:space="preserve">sin embargo, informó </w:t>
      </w:r>
      <w:r w:rsidR="00C65B3F" w:rsidRPr="009219DF">
        <w:rPr>
          <w:rFonts w:ascii="Arial" w:hAnsi="Arial" w:cs="Arial"/>
          <w:sz w:val="24"/>
          <w:szCs w:val="24"/>
        </w:rPr>
        <w:t xml:space="preserve">el </w:t>
      </w:r>
      <w:r w:rsidR="00C65B3F" w:rsidRPr="009219DF">
        <w:rPr>
          <w:rFonts w:ascii="Arial" w:hAnsi="Arial" w:cs="Arial"/>
          <w:i/>
          <w:iCs/>
          <w:sz w:val="24"/>
          <w:szCs w:val="24"/>
        </w:rPr>
        <w:t xml:space="preserve">Ayuntamiento </w:t>
      </w:r>
      <w:r w:rsidR="00C65B3F" w:rsidRPr="009219DF">
        <w:rPr>
          <w:rFonts w:ascii="Arial" w:hAnsi="Arial" w:cs="Arial"/>
          <w:sz w:val="24"/>
          <w:szCs w:val="24"/>
        </w:rPr>
        <w:t xml:space="preserve">a través del Presidente Municipal </w:t>
      </w:r>
      <w:r w:rsidRPr="009219DF">
        <w:rPr>
          <w:rFonts w:ascii="Arial" w:hAnsi="Arial" w:cs="Arial"/>
          <w:sz w:val="24"/>
          <w:szCs w:val="24"/>
        </w:rPr>
        <w:t xml:space="preserve">hasta el </w:t>
      </w:r>
      <w:r w:rsidR="00C65B3F" w:rsidRPr="009219DF">
        <w:rPr>
          <w:rFonts w:ascii="Arial" w:hAnsi="Arial" w:cs="Arial"/>
          <w:sz w:val="24"/>
          <w:szCs w:val="24"/>
        </w:rPr>
        <w:t>veintidós de junio</w:t>
      </w:r>
      <w:r w:rsidRPr="009219DF">
        <w:rPr>
          <w:rFonts w:ascii="Arial" w:hAnsi="Arial" w:cs="Arial"/>
          <w:sz w:val="24"/>
          <w:szCs w:val="24"/>
        </w:rPr>
        <w:t>, previo requerimiento realizado</w:t>
      </w:r>
      <w:r w:rsidR="00C65B3F" w:rsidRPr="009219DF">
        <w:rPr>
          <w:rFonts w:ascii="Arial" w:hAnsi="Arial" w:cs="Arial"/>
          <w:sz w:val="24"/>
          <w:szCs w:val="24"/>
        </w:rPr>
        <w:t xml:space="preserve"> el once de junio</w:t>
      </w:r>
      <w:r w:rsidRPr="009219DF">
        <w:rPr>
          <w:rFonts w:ascii="Arial" w:eastAsia="Arial" w:hAnsi="Arial" w:cs="Arial"/>
          <w:sz w:val="24"/>
          <w:szCs w:val="24"/>
        </w:rPr>
        <w:t>.</w:t>
      </w:r>
    </w:p>
    <w:p w14:paraId="481BA424" w14:textId="77777777" w:rsidR="003502C8" w:rsidRPr="009219DF" w:rsidRDefault="003502C8" w:rsidP="003502C8">
      <w:pPr>
        <w:spacing w:after="0" w:line="360" w:lineRule="auto"/>
        <w:jc w:val="both"/>
        <w:rPr>
          <w:rFonts w:ascii="Arial" w:eastAsia="Arial" w:hAnsi="Arial" w:cs="Arial"/>
          <w:sz w:val="24"/>
          <w:szCs w:val="24"/>
        </w:rPr>
      </w:pPr>
    </w:p>
    <w:p w14:paraId="6774D949" w14:textId="77777777" w:rsidR="00C65B3F" w:rsidRPr="009219DF" w:rsidRDefault="00C65B3F" w:rsidP="003502C8">
      <w:pPr>
        <w:spacing w:after="0" w:line="360" w:lineRule="auto"/>
        <w:jc w:val="both"/>
        <w:rPr>
          <w:rFonts w:ascii="Arial" w:eastAsia="Arial" w:hAnsi="Arial" w:cs="Arial"/>
          <w:sz w:val="24"/>
          <w:szCs w:val="24"/>
        </w:rPr>
      </w:pPr>
      <w:r w:rsidRPr="009219DF">
        <w:rPr>
          <w:rFonts w:ascii="Arial" w:eastAsia="Arial" w:hAnsi="Arial" w:cs="Arial"/>
          <w:sz w:val="24"/>
          <w:szCs w:val="24"/>
        </w:rPr>
        <w:t xml:space="preserve">Además, no pasa desapercibido para este </w:t>
      </w:r>
      <w:r w:rsidRPr="009219DF">
        <w:rPr>
          <w:rFonts w:ascii="Arial" w:eastAsia="Arial" w:hAnsi="Arial" w:cs="Arial"/>
          <w:i/>
          <w:iCs/>
          <w:sz w:val="24"/>
          <w:szCs w:val="24"/>
        </w:rPr>
        <w:t>Órgano Jurisdiccional</w:t>
      </w:r>
      <w:r w:rsidRPr="009219DF">
        <w:rPr>
          <w:rFonts w:ascii="Arial" w:eastAsia="Arial" w:hAnsi="Arial" w:cs="Arial"/>
          <w:sz w:val="24"/>
          <w:szCs w:val="24"/>
        </w:rPr>
        <w:t xml:space="preserve">, la conducta en la que incurrió la autoridad responsable, de no cumplir de manera total con lo ordenado en la </w:t>
      </w:r>
      <w:r w:rsidR="00A550E8" w:rsidRPr="009219DF">
        <w:rPr>
          <w:rFonts w:ascii="Arial" w:eastAsia="Arial" w:hAnsi="Arial" w:cs="Arial"/>
          <w:i/>
          <w:iCs/>
          <w:sz w:val="24"/>
          <w:szCs w:val="24"/>
        </w:rPr>
        <w:t>s</w:t>
      </w:r>
      <w:r w:rsidRPr="009219DF">
        <w:rPr>
          <w:rFonts w:ascii="Arial" w:eastAsia="Arial" w:hAnsi="Arial" w:cs="Arial"/>
          <w:i/>
          <w:iCs/>
          <w:sz w:val="24"/>
          <w:szCs w:val="24"/>
        </w:rPr>
        <w:t xml:space="preserve">entencia, </w:t>
      </w:r>
      <w:r w:rsidRPr="009219DF">
        <w:rPr>
          <w:rFonts w:ascii="Arial" w:eastAsia="Arial" w:hAnsi="Arial" w:cs="Arial"/>
          <w:sz w:val="24"/>
          <w:szCs w:val="24"/>
        </w:rPr>
        <w:t xml:space="preserve">por lo que se </w:t>
      </w:r>
      <w:r w:rsidRPr="009219DF">
        <w:rPr>
          <w:rFonts w:ascii="Arial" w:eastAsia="Arial" w:hAnsi="Arial" w:cs="Arial"/>
          <w:b/>
          <w:bCs/>
          <w:sz w:val="24"/>
          <w:szCs w:val="24"/>
        </w:rPr>
        <w:t>conmina</w:t>
      </w:r>
      <w:r w:rsidRPr="009219DF">
        <w:rPr>
          <w:rFonts w:ascii="Arial" w:eastAsia="Arial" w:hAnsi="Arial" w:cs="Arial"/>
          <w:sz w:val="24"/>
          <w:szCs w:val="24"/>
        </w:rPr>
        <w:t xml:space="preserve"> </w:t>
      </w:r>
      <w:r w:rsidR="00BD51A7" w:rsidRPr="009219DF">
        <w:rPr>
          <w:rFonts w:ascii="Arial" w:eastAsia="Arial" w:hAnsi="Arial" w:cs="Arial"/>
          <w:sz w:val="24"/>
          <w:szCs w:val="24"/>
        </w:rPr>
        <w:t xml:space="preserve">al </w:t>
      </w:r>
      <w:r w:rsidRPr="009219DF">
        <w:rPr>
          <w:rFonts w:ascii="Arial" w:eastAsia="Arial" w:hAnsi="Arial" w:cs="Arial"/>
          <w:b/>
          <w:bCs/>
          <w:i/>
          <w:iCs/>
          <w:sz w:val="24"/>
          <w:szCs w:val="24"/>
        </w:rPr>
        <w:t>Ayuntamiento</w:t>
      </w:r>
      <w:r w:rsidRPr="009219DF">
        <w:rPr>
          <w:rFonts w:ascii="Arial" w:eastAsia="Arial" w:hAnsi="Arial" w:cs="Arial"/>
          <w:sz w:val="24"/>
          <w:szCs w:val="24"/>
        </w:rPr>
        <w:t xml:space="preserve"> para que, en lo subsecuente, acate las determinaciones que emita este </w:t>
      </w:r>
      <w:r w:rsidRPr="009219DF">
        <w:rPr>
          <w:rFonts w:ascii="Arial" w:eastAsia="Arial" w:hAnsi="Arial" w:cs="Arial"/>
          <w:i/>
          <w:iCs/>
          <w:sz w:val="24"/>
          <w:szCs w:val="24"/>
        </w:rPr>
        <w:t>Tribunal Electoral</w:t>
      </w:r>
      <w:r w:rsidRPr="009219DF">
        <w:rPr>
          <w:rFonts w:ascii="Arial" w:eastAsia="Arial" w:hAnsi="Arial" w:cs="Arial"/>
          <w:sz w:val="24"/>
          <w:szCs w:val="24"/>
        </w:rPr>
        <w:t>, dentro de los plazos que otorgue para tal efecto.</w:t>
      </w:r>
    </w:p>
    <w:p w14:paraId="08C0A80E" w14:textId="77777777" w:rsidR="003502C8" w:rsidRPr="009219DF" w:rsidRDefault="003502C8" w:rsidP="003502C8">
      <w:pPr>
        <w:spacing w:after="0" w:line="360" w:lineRule="auto"/>
        <w:jc w:val="both"/>
        <w:rPr>
          <w:rFonts w:ascii="Arial" w:eastAsia="Arial" w:hAnsi="Arial" w:cs="Arial"/>
          <w:b/>
          <w:bCs/>
          <w:sz w:val="24"/>
          <w:szCs w:val="24"/>
        </w:rPr>
      </w:pPr>
    </w:p>
    <w:p w14:paraId="61FBCF17" w14:textId="77777777" w:rsidR="006A6788" w:rsidRPr="009219DF" w:rsidRDefault="006A6788" w:rsidP="003502C8">
      <w:pPr>
        <w:spacing w:after="0" w:line="360" w:lineRule="auto"/>
        <w:jc w:val="center"/>
        <w:rPr>
          <w:rFonts w:ascii="Arial" w:eastAsia="Calibri" w:hAnsi="Arial" w:cs="Arial"/>
          <w:b/>
          <w:bCs/>
          <w:sz w:val="24"/>
          <w:szCs w:val="24"/>
        </w:rPr>
      </w:pPr>
      <w:r w:rsidRPr="009219DF">
        <w:rPr>
          <w:rFonts w:ascii="Arial" w:eastAsia="Calibri" w:hAnsi="Arial" w:cs="Arial"/>
          <w:b/>
          <w:bCs/>
          <w:sz w:val="24"/>
          <w:szCs w:val="24"/>
        </w:rPr>
        <w:t>V. EFECTOS</w:t>
      </w:r>
    </w:p>
    <w:p w14:paraId="1444936E" w14:textId="77777777" w:rsidR="003502C8" w:rsidRPr="009219DF" w:rsidRDefault="003502C8" w:rsidP="003502C8">
      <w:pPr>
        <w:spacing w:after="0" w:line="360" w:lineRule="auto"/>
        <w:jc w:val="center"/>
        <w:rPr>
          <w:rFonts w:ascii="Arial" w:eastAsia="Calibri" w:hAnsi="Arial" w:cs="Arial"/>
          <w:b/>
          <w:bCs/>
          <w:sz w:val="24"/>
          <w:szCs w:val="24"/>
        </w:rPr>
      </w:pPr>
    </w:p>
    <w:p w14:paraId="25D88FEB" w14:textId="77777777" w:rsidR="00097814" w:rsidRPr="009219DF" w:rsidRDefault="006A6788" w:rsidP="003502C8">
      <w:pPr>
        <w:spacing w:after="0" w:line="360" w:lineRule="auto"/>
        <w:jc w:val="both"/>
        <w:rPr>
          <w:rFonts w:ascii="Arial" w:eastAsia="Calibri" w:hAnsi="Arial" w:cs="Arial"/>
          <w:sz w:val="24"/>
          <w:szCs w:val="24"/>
        </w:rPr>
      </w:pPr>
      <w:r w:rsidRPr="009219DF">
        <w:rPr>
          <w:rFonts w:ascii="Arial" w:eastAsia="Calibri" w:hAnsi="Arial" w:cs="Arial"/>
          <w:sz w:val="24"/>
          <w:szCs w:val="24"/>
        </w:rPr>
        <w:t xml:space="preserve">Al no haberse cumplido cabalmente la </w:t>
      </w:r>
      <w:r w:rsidR="00A550E8" w:rsidRPr="009219DF">
        <w:rPr>
          <w:rFonts w:ascii="Arial" w:eastAsia="Calibri" w:hAnsi="Arial" w:cs="Arial"/>
          <w:i/>
          <w:iCs/>
          <w:sz w:val="24"/>
          <w:szCs w:val="24"/>
        </w:rPr>
        <w:t>s</w:t>
      </w:r>
      <w:r w:rsidRPr="009219DF">
        <w:rPr>
          <w:rFonts w:ascii="Arial" w:eastAsia="Calibri" w:hAnsi="Arial" w:cs="Arial"/>
          <w:i/>
          <w:iCs/>
          <w:sz w:val="24"/>
          <w:szCs w:val="24"/>
        </w:rPr>
        <w:t>entencia</w:t>
      </w:r>
      <w:r w:rsidRPr="009219DF">
        <w:rPr>
          <w:rFonts w:ascii="Arial" w:eastAsia="Calibri" w:hAnsi="Arial" w:cs="Arial"/>
          <w:sz w:val="24"/>
          <w:szCs w:val="24"/>
        </w:rPr>
        <w:t xml:space="preserve"> dictada el </w:t>
      </w:r>
      <w:r w:rsidR="0074340E" w:rsidRPr="009219DF">
        <w:rPr>
          <w:rFonts w:ascii="Arial" w:eastAsia="Calibri" w:hAnsi="Arial" w:cs="Arial"/>
          <w:sz w:val="24"/>
          <w:szCs w:val="24"/>
        </w:rPr>
        <w:t>doce de mayo</w:t>
      </w:r>
      <w:r w:rsidRPr="009219DF">
        <w:rPr>
          <w:rFonts w:ascii="Arial" w:eastAsia="Calibri" w:hAnsi="Arial" w:cs="Arial"/>
          <w:sz w:val="24"/>
          <w:szCs w:val="24"/>
        </w:rPr>
        <w:t xml:space="preserve">, se emiten los siguientes efectos: </w:t>
      </w:r>
    </w:p>
    <w:p w14:paraId="0016039D" w14:textId="77777777" w:rsidR="00AD40AA" w:rsidRPr="009219DF" w:rsidRDefault="00AD40AA" w:rsidP="003502C8">
      <w:pPr>
        <w:spacing w:after="0" w:line="360" w:lineRule="auto"/>
        <w:jc w:val="both"/>
        <w:rPr>
          <w:rFonts w:ascii="Arial" w:eastAsia="Calibri" w:hAnsi="Arial" w:cs="Arial"/>
          <w:sz w:val="24"/>
          <w:szCs w:val="24"/>
        </w:rPr>
      </w:pPr>
    </w:p>
    <w:p w14:paraId="67955E52" w14:textId="77777777" w:rsidR="006F6073" w:rsidRPr="009219DF" w:rsidRDefault="006F6073" w:rsidP="003502C8">
      <w:pPr>
        <w:pStyle w:val="Sinespaciado"/>
        <w:numPr>
          <w:ilvl w:val="3"/>
          <w:numId w:val="25"/>
        </w:numPr>
        <w:spacing w:line="360" w:lineRule="auto"/>
        <w:ind w:left="284"/>
        <w:jc w:val="both"/>
        <w:rPr>
          <w:rFonts w:ascii="Arial" w:hAnsi="Arial" w:cs="Arial"/>
          <w:sz w:val="24"/>
          <w:szCs w:val="24"/>
          <w:lang w:eastAsia="es-MX"/>
        </w:rPr>
      </w:pPr>
      <w:r w:rsidRPr="009219DF">
        <w:rPr>
          <w:rFonts w:ascii="Arial" w:hAnsi="Arial" w:cs="Arial"/>
          <w:bCs/>
          <w:sz w:val="24"/>
          <w:szCs w:val="24"/>
        </w:rPr>
        <w:t xml:space="preserve">Se ordena al </w:t>
      </w:r>
      <w:r w:rsidRPr="009219DF">
        <w:rPr>
          <w:rFonts w:ascii="Arial" w:hAnsi="Arial" w:cs="Arial"/>
          <w:bCs/>
          <w:i/>
          <w:iCs/>
          <w:sz w:val="24"/>
          <w:szCs w:val="24"/>
        </w:rPr>
        <w:t>Ayuntamiento</w:t>
      </w:r>
      <w:r w:rsidRPr="009219DF">
        <w:rPr>
          <w:rFonts w:ascii="Arial" w:hAnsi="Arial" w:cs="Arial"/>
          <w:bCs/>
          <w:sz w:val="24"/>
          <w:szCs w:val="24"/>
        </w:rPr>
        <w:t xml:space="preserve"> que, </w:t>
      </w:r>
      <w:r w:rsidRPr="009219DF">
        <w:rPr>
          <w:rFonts w:ascii="Arial" w:hAnsi="Arial" w:cs="Arial"/>
          <w:b/>
          <w:sz w:val="24"/>
          <w:szCs w:val="24"/>
        </w:rPr>
        <w:t>dentro de un plazo máximo de cinco días hábiles</w:t>
      </w:r>
      <w:r w:rsidRPr="009219DF">
        <w:rPr>
          <w:rFonts w:ascii="Arial" w:hAnsi="Arial" w:cs="Arial"/>
          <w:bCs/>
          <w:sz w:val="24"/>
          <w:szCs w:val="24"/>
        </w:rPr>
        <w:t xml:space="preserve"> posteriores a la notificación del</w:t>
      </w:r>
      <w:r w:rsidR="004E29CC" w:rsidRPr="009219DF">
        <w:rPr>
          <w:rFonts w:ascii="Arial" w:hAnsi="Arial" w:cs="Arial"/>
          <w:bCs/>
          <w:sz w:val="24"/>
          <w:szCs w:val="24"/>
        </w:rPr>
        <w:t xml:space="preserve"> </w:t>
      </w:r>
      <w:r w:rsidRPr="009219DF">
        <w:rPr>
          <w:rFonts w:ascii="Arial" w:hAnsi="Arial" w:cs="Arial"/>
          <w:bCs/>
          <w:sz w:val="24"/>
          <w:szCs w:val="24"/>
        </w:rPr>
        <w:t xml:space="preserve">presente </w:t>
      </w:r>
      <w:r w:rsidR="004E29CC" w:rsidRPr="009219DF">
        <w:rPr>
          <w:rFonts w:ascii="Arial" w:hAnsi="Arial" w:cs="Arial"/>
          <w:bCs/>
          <w:sz w:val="24"/>
          <w:szCs w:val="24"/>
        </w:rPr>
        <w:t>Acuerdo Plenario</w:t>
      </w:r>
      <w:r w:rsidRPr="009219DF">
        <w:rPr>
          <w:rFonts w:ascii="Arial" w:hAnsi="Arial" w:cs="Arial"/>
          <w:bCs/>
          <w:sz w:val="24"/>
          <w:szCs w:val="24"/>
        </w:rPr>
        <w:t>, realice las actuaciones necesarias para modificar el</w:t>
      </w:r>
      <w:r w:rsidRPr="009219DF">
        <w:rPr>
          <w:rFonts w:ascii="Arial" w:hAnsi="Arial" w:cs="Arial"/>
          <w:bCs/>
          <w:i/>
          <w:iCs/>
          <w:sz w:val="24"/>
          <w:szCs w:val="24"/>
        </w:rPr>
        <w:t xml:space="preserve"> </w:t>
      </w:r>
      <w:r w:rsidR="004E29CC" w:rsidRPr="009219DF">
        <w:rPr>
          <w:rFonts w:ascii="Arial" w:hAnsi="Arial" w:cs="Arial"/>
          <w:bCs/>
          <w:i/>
          <w:iCs/>
          <w:sz w:val="24"/>
          <w:szCs w:val="24"/>
        </w:rPr>
        <w:t>Reglamento</w:t>
      </w:r>
      <w:r w:rsidRPr="009219DF">
        <w:rPr>
          <w:rFonts w:ascii="Arial" w:hAnsi="Arial" w:cs="Arial"/>
          <w:bCs/>
          <w:i/>
          <w:iCs/>
          <w:sz w:val="24"/>
          <w:szCs w:val="24"/>
        </w:rPr>
        <w:t xml:space="preserve"> </w:t>
      </w:r>
      <w:r w:rsidR="00B80BFF" w:rsidRPr="009219DF">
        <w:rPr>
          <w:rFonts w:ascii="Arial" w:hAnsi="Arial" w:cs="Arial"/>
          <w:bCs/>
          <w:i/>
          <w:iCs/>
          <w:sz w:val="24"/>
          <w:szCs w:val="24"/>
        </w:rPr>
        <w:t>i</w:t>
      </w:r>
      <w:r w:rsidRPr="009219DF">
        <w:rPr>
          <w:rFonts w:ascii="Arial" w:hAnsi="Arial" w:cs="Arial"/>
          <w:bCs/>
          <w:i/>
          <w:iCs/>
          <w:sz w:val="24"/>
          <w:szCs w:val="24"/>
        </w:rPr>
        <w:t xml:space="preserve">mpugnado, </w:t>
      </w:r>
      <w:r w:rsidRPr="009219DF">
        <w:rPr>
          <w:rFonts w:ascii="Arial" w:hAnsi="Arial" w:cs="Arial"/>
          <w:bCs/>
          <w:sz w:val="24"/>
          <w:szCs w:val="24"/>
        </w:rPr>
        <w:t xml:space="preserve">en la porción </w:t>
      </w:r>
      <w:r w:rsidR="00AD40AA" w:rsidRPr="009219DF">
        <w:rPr>
          <w:rFonts w:ascii="Arial" w:hAnsi="Arial" w:cs="Arial"/>
          <w:bCs/>
          <w:sz w:val="24"/>
          <w:szCs w:val="24"/>
        </w:rPr>
        <w:t xml:space="preserve">normativa del artículo 9 que establece </w:t>
      </w:r>
      <w:r w:rsidR="00AD40AA" w:rsidRPr="009219DF">
        <w:rPr>
          <w:rFonts w:ascii="Arial" w:hAnsi="Arial" w:cs="Arial"/>
          <w:b/>
          <w:i/>
          <w:iCs/>
          <w:sz w:val="24"/>
          <w:szCs w:val="24"/>
        </w:rPr>
        <w:t>“debiendo fundar y motivar tal petición”</w:t>
      </w:r>
      <w:r w:rsidR="004E29CC" w:rsidRPr="009219DF">
        <w:rPr>
          <w:rFonts w:ascii="Arial" w:hAnsi="Arial" w:cs="Arial"/>
          <w:b/>
          <w:i/>
          <w:iCs/>
          <w:sz w:val="24"/>
          <w:szCs w:val="24"/>
        </w:rPr>
        <w:t>.</w:t>
      </w:r>
    </w:p>
    <w:p w14:paraId="68506A25" w14:textId="77777777" w:rsidR="006F6073" w:rsidRPr="009219DF" w:rsidRDefault="004E29CC" w:rsidP="003502C8">
      <w:pPr>
        <w:pStyle w:val="Sinespaciado"/>
        <w:spacing w:line="360" w:lineRule="auto"/>
        <w:ind w:left="284"/>
        <w:jc w:val="both"/>
        <w:rPr>
          <w:rFonts w:ascii="Arial" w:hAnsi="Arial" w:cs="Arial"/>
          <w:sz w:val="24"/>
          <w:szCs w:val="24"/>
        </w:rPr>
      </w:pPr>
      <w:r w:rsidRPr="009219DF">
        <w:rPr>
          <w:rFonts w:ascii="Arial" w:hAnsi="Arial" w:cs="Arial"/>
          <w:sz w:val="24"/>
          <w:szCs w:val="24"/>
        </w:rPr>
        <w:t xml:space="preserve">Esto es, </w:t>
      </w:r>
      <w:r w:rsidR="006F6073" w:rsidRPr="009219DF">
        <w:rPr>
          <w:rFonts w:ascii="Arial" w:hAnsi="Arial" w:cs="Arial"/>
          <w:sz w:val="24"/>
          <w:szCs w:val="24"/>
        </w:rPr>
        <w:t>favorec</w:t>
      </w:r>
      <w:r w:rsidRPr="009219DF">
        <w:rPr>
          <w:rFonts w:ascii="Arial" w:hAnsi="Arial" w:cs="Arial"/>
          <w:sz w:val="24"/>
          <w:szCs w:val="24"/>
        </w:rPr>
        <w:t>iendo</w:t>
      </w:r>
      <w:r w:rsidR="006F6073" w:rsidRPr="009219DF">
        <w:rPr>
          <w:rFonts w:ascii="Arial" w:hAnsi="Arial" w:cs="Arial"/>
          <w:sz w:val="24"/>
          <w:szCs w:val="24"/>
        </w:rPr>
        <w:t xml:space="preserve"> el ejercicio pleno y efectivo del derecho de acceso a la información para el ejercicio del cargo, evitando enfoques restrictivos o fragmentados que limiten su alcance, a fin de maximizar la protección y acceso a tal derecho.</w:t>
      </w:r>
    </w:p>
    <w:p w14:paraId="70050CAB" w14:textId="77777777" w:rsidR="003502C8" w:rsidRPr="009219DF" w:rsidRDefault="003502C8" w:rsidP="003502C8">
      <w:pPr>
        <w:pStyle w:val="Sinespaciado"/>
        <w:spacing w:line="360" w:lineRule="auto"/>
        <w:ind w:left="284"/>
        <w:jc w:val="both"/>
        <w:rPr>
          <w:rFonts w:ascii="Arial" w:hAnsi="Arial" w:cs="Arial"/>
          <w:sz w:val="24"/>
          <w:szCs w:val="24"/>
          <w:lang w:eastAsia="es-MX"/>
        </w:rPr>
      </w:pPr>
    </w:p>
    <w:p w14:paraId="0CC3E64C" w14:textId="77777777" w:rsidR="00ED05D9" w:rsidRPr="009219DF" w:rsidRDefault="006F6073" w:rsidP="003502C8">
      <w:pPr>
        <w:pStyle w:val="Sinespaciado"/>
        <w:numPr>
          <w:ilvl w:val="3"/>
          <w:numId w:val="25"/>
        </w:numPr>
        <w:spacing w:line="360" w:lineRule="auto"/>
        <w:ind w:left="284"/>
        <w:jc w:val="both"/>
        <w:rPr>
          <w:rFonts w:ascii="Arial" w:hAnsi="Arial" w:cs="Arial"/>
          <w:sz w:val="24"/>
          <w:szCs w:val="24"/>
          <w:lang w:eastAsia="es-MX"/>
        </w:rPr>
      </w:pPr>
      <w:r w:rsidRPr="009219DF">
        <w:rPr>
          <w:rFonts w:ascii="Arial" w:hAnsi="Arial" w:cs="Arial"/>
          <w:bCs/>
          <w:sz w:val="24"/>
          <w:szCs w:val="24"/>
        </w:rPr>
        <w:t xml:space="preserve">Hecho lo anterior, en un </w:t>
      </w:r>
      <w:r w:rsidRPr="009219DF">
        <w:rPr>
          <w:rFonts w:ascii="Arial" w:hAnsi="Arial" w:cs="Arial"/>
          <w:b/>
          <w:sz w:val="24"/>
          <w:szCs w:val="24"/>
        </w:rPr>
        <w:t>plazo máximo de veinticuatro horas,</w:t>
      </w:r>
      <w:r w:rsidRPr="009219DF">
        <w:rPr>
          <w:rFonts w:ascii="Arial" w:hAnsi="Arial" w:cs="Arial"/>
          <w:bCs/>
          <w:sz w:val="24"/>
          <w:szCs w:val="24"/>
        </w:rPr>
        <w:t xml:space="preserve"> la autoridad responsable </w:t>
      </w:r>
      <w:r w:rsidRPr="009219DF">
        <w:rPr>
          <w:rFonts w:ascii="Arial" w:hAnsi="Arial" w:cs="Arial"/>
          <w:b/>
          <w:sz w:val="24"/>
          <w:szCs w:val="24"/>
        </w:rPr>
        <w:t xml:space="preserve">deberá informar a este </w:t>
      </w:r>
      <w:r w:rsidRPr="009219DF">
        <w:rPr>
          <w:rFonts w:ascii="Arial" w:hAnsi="Arial" w:cs="Arial"/>
          <w:b/>
          <w:i/>
          <w:iCs/>
          <w:sz w:val="24"/>
          <w:szCs w:val="24"/>
        </w:rPr>
        <w:t>Tribunal Electoral</w:t>
      </w:r>
      <w:r w:rsidRPr="009219DF">
        <w:rPr>
          <w:rFonts w:ascii="Arial" w:hAnsi="Arial" w:cs="Arial"/>
          <w:bCs/>
          <w:sz w:val="24"/>
          <w:szCs w:val="24"/>
        </w:rPr>
        <w:t xml:space="preserve"> el cumplimiento del presente </w:t>
      </w:r>
      <w:r w:rsidR="004E29CC" w:rsidRPr="009219DF">
        <w:rPr>
          <w:rFonts w:ascii="Arial" w:hAnsi="Arial" w:cs="Arial"/>
          <w:bCs/>
          <w:sz w:val="24"/>
          <w:szCs w:val="24"/>
        </w:rPr>
        <w:t>Acuerdo Plenario</w:t>
      </w:r>
      <w:r w:rsidRPr="009219DF">
        <w:rPr>
          <w:rFonts w:ascii="Arial" w:hAnsi="Arial" w:cs="Arial"/>
          <w:bCs/>
          <w:sz w:val="24"/>
          <w:szCs w:val="24"/>
        </w:rPr>
        <w:t>, adjuntando copias certificadas de las constancias que acrediten el respectivo cumplimiento.</w:t>
      </w:r>
    </w:p>
    <w:p w14:paraId="5266B3EC" w14:textId="77777777" w:rsidR="003502C8" w:rsidRPr="009219DF" w:rsidRDefault="003502C8" w:rsidP="003502C8">
      <w:pPr>
        <w:pStyle w:val="Sinespaciado"/>
        <w:spacing w:line="360" w:lineRule="auto"/>
        <w:ind w:left="284"/>
        <w:jc w:val="both"/>
        <w:rPr>
          <w:rFonts w:ascii="Arial" w:hAnsi="Arial" w:cs="Arial"/>
          <w:sz w:val="24"/>
          <w:szCs w:val="24"/>
          <w:lang w:eastAsia="es-MX"/>
        </w:rPr>
      </w:pPr>
    </w:p>
    <w:p w14:paraId="4911350F" w14:textId="77777777" w:rsidR="00ED05D9" w:rsidRPr="009219DF" w:rsidRDefault="00ED05D9" w:rsidP="003502C8">
      <w:pPr>
        <w:pStyle w:val="Sinespaciado"/>
        <w:numPr>
          <w:ilvl w:val="3"/>
          <w:numId w:val="25"/>
        </w:numPr>
        <w:spacing w:line="360" w:lineRule="auto"/>
        <w:ind w:left="284"/>
        <w:jc w:val="both"/>
        <w:rPr>
          <w:rFonts w:ascii="Arial" w:hAnsi="Arial" w:cs="Arial"/>
          <w:sz w:val="24"/>
          <w:szCs w:val="24"/>
          <w:lang w:eastAsia="es-MX"/>
        </w:rPr>
      </w:pPr>
      <w:r w:rsidRPr="009219DF">
        <w:rPr>
          <w:rFonts w:ascii="Arial" w:hAnsi="Arial" w:cs="Arial"/>
          <w:bCs/>
          <w:sz w:val="24"/>
          <w:szCs w:val="24"/>
        </w:rPr>
        <w:t xml:space="preserve">Lo anterior, bajo el apercibimiento de que, en caso de no </w:t>
      </w:r>
      <w:r w:rsidRPr="009219DF">
        <w:rPr>
          <w:rFonts w:ascii="Arial" w:eastAsia="Arial" w:hAnsi="Arial" w:cs="Arial"/>
          <w:color w:val="000000"/>
          <w:sz w:val="24"/>
          <w:szCs w:val="24"/>
          <w:lang w:eastAsia="es-MX"/>
        </w:rPr>
        <w:t xml:space="preserve">cumplir en </w:t>
      </w:r>
      <w:r w:rsidRPr="009219DF">
        <w:rPr>
          <w:rFonts w:ascii="Arial" w:eastAsia="Arial" w:hAnsi="Arial" w:cs="Arial"/>
          <w:b/>
          <w:bCs/>
          <w:color w:val="000000"/>
          <w:sz w:val="24"/>
          <w:szCs w:val="24"/>
          <w:lang w:eastAsia="es-MX"/>
        </w:rPr>
        <w:t>tiempo y forma</w:t>
      </w:r>
      <w:r w:rsidRPr="009219DF">
        <w:rPr>
          <w:rFonts w:ascii="Arial" w:eastAsia="Arial" w:hAnsi="Arial" w:cs="Arial"/>
          <w:color w:val="000000"/>
          <w:sz w:val="24"/>
          <w:szCs w:val="24"/>
          <w:lang w:eastAsia="es-MX"/>
        </w:rPr>
        <w:t xml:space="preserve"> con lo ordenado, se les impondrá a todos y a cada uno de los integrantes del </w:t>
      </w:r>
      <w:r w:rsidRPr="009219DF">
        <w:rPr>
          <w:rFonts w:ascii="Arial" w:eastAsia="Arial" w:hAnsi="Arial" w:cs="Arial"/>
          <w:i/>
          <w:iCs/>
          <w:color w:val="000000"/>
          <w:sz w:val="24"/>
          <w:szCs w:val="24"/>
          <w:lang w:eastAsia="es-MX"/>
        </w:rPr>
        <w:t xml:space="preserve">Ayuntamiento, </w:t>
      </w:r>
      <w:r w:rsidRPr="009219DF">
        <w:rPr>
          <w:rFonts w:ascii="Arial" w:eastAsia="Arial" w:hAnsi="Arial" w:cs="Arial"/>
          <w:color w:val="000000"/>
          <w:sz w:val="24"/>
          <w:szCs w:val="24"/>
          <w:lang w:eastAsia="es-MX"/>
        </w:rPr>
        <w:t xml:space="preserve">una </w:t>
      </w:r>
      <w:r w:rsidRPr="009219DF">
        <w:rPr>
          <w:rFonts w:ascii="Arial" w:eastAsia="Arial" w:hAnsi="Arial" w:cs="Arial"/>
          <w:b/>
          <w:bCs/>
          <w:color w:val="000000"/>
          <w:sz w:val="24"/>
          <w:szCs w:val="24"/>
          <w:lang w:eastAsia="es-MX"/>
        </w:rPr>
        <w:t>multa</w:t>
      </w:r>
      <w:r w:rsidRPr="009219DF">
        <w:rPr>
          <w:rFonts w:ascii="Arial" w:eastAsia="Arial" w:hAnsi="Arial" w:cs="Arial"/>
          <w:color w:val="000000"/>
          <w:sz w:val="24"/>
          <w:szCs w:val="24"/>
          <w:lang w:eastAsia="es-MX"/>
        </w:rPr>
        <w:t xml:space="preserve"> de hasta cien veces el valor diario de la </w:t>
      </w:r>
      <w:r w:rsidRPr="009219DF">
        <w:rPr>
          <w:rFonts w:ascii="Arial" w:eastAsia="Arial" w:hAnsi="Arial" w:cs="Arial"/>
          <w:i/>
          <w:color w:val="000000"/>
          <w:sz w:val="24"/>
          <w:szCs w:val="24"/>
          <w:lang w:eastAsia="es-MX"/>
        </w:rPr>
        <w:t>UMA</w:t>
      </w:r>
      <w:r w:rsidRPr="009219DF">
        <w:rPr>
          <w:rFonts w:ascii="Arial" w:eastAsia="Arial" w:hAnsi="Arial" w:cs="Arial"/>
          <w:color w:val="000000"/>
          <w:sz w:val="24"/>
          <w:szCs w:val="24"/>
          <w:lang w:eastAsia="es-MX"/>
        </w:rPr>
        <w:t xml:space="preserve">, de conformidad con lo establecido en el artículo 44 fracción I de la </w:t>
      </w:r>
      <w:r w:rsidRPr="009219DF">
        <w:rPr>
          <w:rFonts w:ascii="Arial" w:eastAsia="Arial" w:hAnsi="Arial" w:cs="Arial"/>
          <w:i/>
          <w:color w:val="000000"/>
          <w:sz w:val="24"/>
          <w:szCs w:val="24"/>
          <w:lang w:eastAsia="es-MX"/>
        </w:rPr>
        <w:t>Ley de Justicia.</w:t>
      </w:r>
    </w:p>
    <w:p w14:paraId="342D4F80" w14:textId="77777777" w:rsidR="003502C8" w:rsidRPr="009219DF" w:rsidRDefault="003502C8" w:rsidP="003502C8">
      <w:pPr>
        <w:spacing w:after="0" w:line="360" w:lineRule="auto"/>
        <w:jc w:val="both"/>
        <w:rPr>
          <w:rFonts w:ascii="Arial" w:eastAsia="Calibri" w:hAnsi="Arial" w:cs="Arial"/>
          <w:sz w:val="24"/>
          <w:szCs w:val="24"/>
        </w:rPr>
      </w:pPr>
    </w:p>
    <w:p w14:paraId="494FAD2D" w14:textId="77777777" w:rsidR="009C0991" w:rsidRPr="009219DF" w:rsidRDefault="006A6788" w:rsidP="003502C8">
      <w:pPr>
        <w:spacing w:after="0" w:line="360" w:lineRule="auto"/>
        <w:jc w:val="both"/>
        <w:rPr>
          <w:rFonts w:ascii="Arial" w:eastAsia="Calibri" w:hAnsi="Arial" w:cs="Arial"/>
          <w:sz w:val="24"/>
          <w:szCs w:val="24"/>
        </w:rPr>
      </w:pPr>
      <w:r w:rsidRPr="009219DF">
        <w:rPr>
          <w:rFonts w:ascii="Arial" w:eastAsia="Calibri" w:hAnsi="Arial" w:cs="Arial"/>
          <w:sz w:val="24"/>
          <w:szCs w:val="24"/>
        </w:rPr>
        <w:t>Por lo anteriormente expuesto se emiten los siguientes:</w:t>
      </w:r>
    </w:p>
    <w:p w14:paraId="10B382B9" w14:textId="77777777" w:rsidR="003502C8" w:rsidRPr="009219DF" w:rsidRDefault="003502C8" w:rsidP="003502C8">
      <w:pPr>
        <w:spacing w:after="0" w:line="360" w:lineRule="auto"/>
        <w:jc w:val="both"/>
        <w:rPr>
          <w:rFonts w:ascii="Arial" w:eastAsia="Calibri" w:hAnsi="Arial" w:cs="Arial"/>
          <w:sz w:val="24"/>
          <w:szCs w:val="24"/>
        </w:rPr>
      </w:pPr>
    </w:p>
    <w:p w14:paraId="51AAB1D9" w14:textId="77777777" w:rsidR="003412D0" w:rsidRPr="009219DF" w:rsidRDefault="00E0672A" w:rsidP="003502C8">
      <w:pPr>
        <w:spacing w:after="0" w:line="360" w:lineRule="auto"/>
        <w:jc w:val="center"/>
        <w:rPr>
          <w:rFonts w:ascii="Arial" w:eastAsia="Arial" w:hAnsi="Arial" w:cs="Arial"/>
          <w:b/>
          <w:bCs/>
          <w:sz w:val="24"/>
          <w:szCs w:val="24"/>
        </w:rPr>
      </w:pPr>
      <w:r w:rsidRPr="009219DF">
        <w:rPr>
          <w:rFonts w:ascii="Arial" w:eastAsia="Arial" w:hAnsi="Arial" w:cs="Arial"/>
          <w:b/>
          <w:bCs/>
          <w:sz w:val="24"/>
          <w:szCs w:val="24"/>
        </w:rPr>
        <w:t xml:space="preserve">VI. </w:t>
      </w:r>
      <w:r w:rsidR="006A6788" w:rsidRPr="009219DF">
        <w:rPr>
          <w:rFonts w:ascii="Arial" w:eastAsia="Arial" w:hAnsi="Arial" w:cs="Arial"/>
          <w:b/>
          <w:bCs/>
          <w:sz w:val="24"/>
          <w:szCs w:val="24"/>
        </w:rPr>
        <w:t>ACUERDOS</w:t>
      </w:r>
    </w:p>
    <w:p w14:paraId="1C75A5FB" w14:textId="77777777" w:rsidR="003502C8" w:rsidRPr="009219DF" w:rsidRDefault="003502C8" w:rsidP="003502C8">
      <w:pPr>
        <w:spacing w:after="0" w:line="360" w:lineRule="auto"/>
        <w:jc w:val="center"/>
        <w:rPr>
          <w:rFonts w:ascii="Arial" w:eastAsia="Calibri" w:hAnsi="Arial" w:cs="Arial"/>
          <w:sz w:val="24"/>
          <w:szCs w:val="24"/>
        </w:rPr>
      </w:pPr>
    </w:p>
    <w:p w14:paraId="686D40FC" w14:textId="77777777" w:rsidR="006A6788" w:rsidRPr="009219DF" w:rsidRDefault="006A6788" w:rsidP="003502C8">
      <w:pPr>
        <w:pStyle w:val="Prrafodelista"/>
        <w:spacing w:after="0" w:line="360" w:lineRule="auto"/>
        <w:ind w:left="0"/>
        <w:jc w:val="both"/>
        <w:rPr>
          <w:rFonts w:ascii="Arial" w:hAnsi="Arial" w:cs="Arial"/>
          <w:sz w:val="24"/>
          <w:szCs w:val="24"/>
        </w:rPr>
      </w:pPr>
      <w:r w:rsidRPr="009219DF">
        <w:rPr>
          <w:rFonts w:ascii="Arial" w:eastAsia="Arial" w:hAnsi="Arial" w:cs="Arial"/>
          <w:b/>
          <w:sz w:val="24"/>
          <w:szCs w:val="24"/>
        </w:rPr>
        <w:t xml:space="preserve">PRIMERO. </w:t>
      </w:r>
      <w:r w:rsidRPr="009219DF">
        <w:rPr>
          <w:rFonts w:ascii="Arial" w:eastAsia="Calibri" w:hAnsi="Arial" w:cs="Arial"/>
          <w:sz w:val="24"/>
          <w:szCs w:val="24"/>
        </w:rPr>
        <w:t xml:space="preserve">Se </w:t>
      </w:r>
      <w:r w:rsidRPr="009219DF">
        <w:rPr>
          <w:rFonts w:ascii="Arial" w:eastAsia="Calibri" w:hAnsi="Arial" w:cs="Arial"/>
          <w:bCs/>
          <w:sz w:val="24"/>
          <w:szCs w:val="24"/>
        </w:rPr>
        <w:t xml:space="preserve">declara </w:t>
      </w:r>
      <w:r w:rsidR="00A56A89" w:rsidRPr="009219DF">
        <w:rPr>
          <w:rFonts w:ascii="Arial" w:eastAsia="Calibri" w:hAnsi="Arial" w:cs="Arial"/>
          <w:bCs/>
          <w:sz w:val="24"/>
          <w:szCs w:val="24"/>
        </w:rPr>
        <w:t xml:space="preserve">el </w:t>
      </w:r>
      <w:r w:rsidRPr="009219DF">
        <w:rPr>
          <w:rFonts w:ascii="Arial" w:eastAsia="Calibri" w:hAnsi="Arial" w:cs="Arial"/>
          <w:b/>
          <w:sz w:val="24"/>
          <w:szCs w:val="24"/>
        </w:rPr>
        <w:t>cumpli</w:t>
      </w:r>
      <w:r w:rsidR="00A56A89" w:rsidRPr="009219DF">
        <w:rPr>
          <w:rFonts w:ascii="Arial" w:eastAsia="Calibri" w:hAnsi="Arial" w:cs="Arial"/>
          <w:b/>
          <w:sz w:val="24"/>
          <w:szCs w:val="24"/>
        </w:rPr>
        <w:t xml:space="preserve">miento defectuoso </w:t>
      </w:r>
      <w:r w:rsidR="00A56A89" w:rsidRPr="009219DF">
        <w:rPr>
          <w:rFonts w:ascii="Arial" w:eastAsia="Calibri" w:hAnsi="Arial" w:cs="Arial"/>
          <w:bCs/>
          <w:sz w:val="24"/>
          <w:szCs w:val="24"/>
        </w:rPr>
        <w:t>de</w:t>
      </w:r>
      <w:r w:rsidRPr="009219DF">
        <w:rPr>
          <w:rFonts w:ascii="Arial" w:eastAsia="Calibri" w:hAnsi="Arial" w:cs="Arial"/>
          <w:b/>
          <w:sz w:val="24"/>
          <w:szCs w:val="24"/>
        </w:rPr>
        <w:t xml:space="preserve"> </w:t>
      </w:r>
      <w:r w:rsidRPr="009219DF">
        <w:rPr>
          <w:rFonts w:ascii="Arial" w:eastAsia="Calibri" w:hAnsi="Arial" w:cs="Arial"/>
          <w:bCs/>
          <w:sz w:val="24"/>
          <w:szCs w:val="24"/>
        </w:rPr>
        <w:t>la sentencia</w:t>
      </w:r>
      <w:r w:rsidR="004E29CC" w:rsidRPr="009219DF">
        <w:rPr>
          <w:rFonts w:ascii="Arial" w:eastAsia="Calibri" w:hAnsi="Arial" w:cs="Arial"/>
          <w:bCs/>
          <w:sz w:val="24"/>
          <w:szCs w:val="24"/>
        </w:rPr>
        <w:t xml:space="preserve"> de doce de mayo de dos mil veintiséis</w:t>
      </w:r>
      <w:r w:rsidR="00ED05D9" w:rsidRPr="009219DF">
        <w:rPr>
          <w:rFonts w:ascii="Arial" w:hAnsi="Arial" w:cs="Arial"/>
          <w:sz w:val="24"/>
          <w:szCs w:val="24"/>
        </w:rPr>
        <w:t xml:space="preserve"> dictada en el Juicio Ciudadano TEEM-JDC-024/2026.</w:t>
      </w:r>
    </w:p>
    <w:p w14:paraId="4262E33B" w14:textId="77777777" w:rsidR="003502C8" w:rsidRPr="009219DF" w:rsidRDefault="003502C8" w:rsidP="003502C8">
      <w:pPr>
        <w:pStyle w:val="Prrafodelista"/>
        <w:spacing w:after="0" w:line="360" w:lineRule="auto"/>
        <w:ind w:left="0"/>
        <w:jc w:val="both"/>
        <w:rPr>
          <w:rFonts w:ascii="Arial" w:eastAsia="Calibri" w:hAnsi="Arial" w:cs="Arial"/>
          <w:b/>
          <w:bCs/>
          <w:sz w:val="24"/>
          <w:szCs w:val="24"/>
        </w:rPr>
      </w:pPr>
    </w:p>
    <w:p w14:paraId="66B4268C" w14:textId="77777777" w:rsidR="006A6788" w:rsidRPr="009219DF" w:rsidRDefault="004E29CC" w:rsidP="003502C8">
      <w:pPr>
        <w:spacing w:after="0" w:line="360" w:lineRule="auto"/>
        <w:jc w:val="both"/>
        <w:rPr>
          <w:rFonts w:ascii="Arial" w:eastAsia="Calibri" w:hAnsi="Arial" w:cs="Arial"/>
          <w:sz w:val="24"/>
          <w:szCs w:val="24"/>
        </w:rPr>
      </w:pPr>
      <w:r w:rsidRPr="009219DF">
        <w:rPr>
          <w:rFonts w:ascii="Arial" w:eastAsia="Arial" w:hAnsi="Arial" w:cs="Arial"/>
          <w:b/>
          <w:bCs/>
          <w:sz w:val="24"/>
          <w:szCs w:val="24"/>
        </w:rPr>
        <w:t>SEGUNDO</w:t>
      </w:r>
      <w:r w:rsidR="006A6788" w:rsidRPr="009219DF">
        <w:rPr>
          <w:rFonts w:ascii="Arial" w:eastAsia="Arial" w:hAnsi="Arial" w:cs="Arial"/>
          <w:b/>
          <w:bCs/>
          <w:sz w:val="24"/>
          <w:szCs w:val="24"/>
        </w:rPr>
        <w:t xml:space="preserve">. </w:t>
      </w:r>
      <w:r w:rsidR="006A6788" w:rsidRPr="009219DF">
        <w:rPr>
          <w:rFonts w:ascii="Arial" w:eastAsia="Calibri" w:hAnsi="Arial" w:cs="Arial"/>
          <w:sz w:val="24"/>
          <w:szCs w:val="24"/>
        </w:rPr>
        <w:t>Se</w:t>
      </w:r>
      <w:r w:rsidR="006A6788" w:rsidRPr="009219DF">
        <w:rPr>
          <w:rFonts w:ascii="Arial" w:eastAsia="Calibri" w:hAnsi="Arial" w:cs="Arial"/>
          <w:b/>
          <w:bCs/>
          <w:sz w:val="24"/>
          <w:szCs w:val="24"/>
        </w:rPr>
        <w:t xml:space="preserve"> ordena</w:t>
      </w:r>
      <w:r w:rsidR="004C0FD6" w:rsidRPr="009219DF">
        <w:rPr>
          <w:rFonts w:ascii="Arial" w:eastAsia="Calibri" w:hAnsi="Arial" w:cs="Arial"/>
          <w:b/>
          <w:bCs/>
          <w:sz w:val="24"/>
          <w:szCs w:val="24"/>
        </w:rPr>
        <w:t xml:space="preserve"> </w:t>
      </w:r>
      <w:r w:rsidR="004C0FD6" w:rsidRPr="009219DF">
        <w:rPr>
          <w:rFonts w:ascii="Arial" w:eastAsia="Calibri" w:hAnsi="Arial" w:cs="Arial"/>
          <w:sz w:val="24"/>
          <w:szCs w:val="24"/>
        </w:rPr>
        <w:t>al</w:t>
      </w:r>
      <w:r w:rsidR="006A6788" w:rsidRPr="009219DF">
        <w:rPr>
          <w:rFonts w:ascii="Arial" w:eastAsia="Calibri" w:hAnsi="Arial" w:cs="Arial"/>
          <w:sz w:val="24"/>
          <w:szCs w:val="24"/>
        </w:rPr>
        <w:t xml:space="preserve"> Ayuntamiento de </w:t>
      </w:r>
      <w:r w:rsidRPr="009219DF">
        <w:rPr>
          <w:rFonts w:ascii="Arial" w:eastAsia="Calibri" w:hAnsi="Arial" w:cs="Arial"/>
          <w:sz w:val="24"/>
          <w:szCs w:val="24"/>
        </w:rPr>
        <w:t>Epitacio Huerta</w:t>
      </w:r>
      <w:r w:rsidR="006A6788" w:rsidRPr="009219DF">
        <w:rPr>
          <w:rFonts w:ascii="Arial" w:eastAsia="Calibri" w:hAnsi="Arial" w:cs="Arial"/>
          <w:sz w:val="24"/>
          <w:szCs w:val="24"/>
        </w:rPr>
        <w:t xml:space="preserve">, Michoacán, que </w:t>
      </w:r>
      <w:r w:rsidR="004C0FD6" w:rsidRPr="009219DF">
        <w:rPr>
          <w:rFonts w:ascii="Arial" w:eastAsia="Calibri" w:hAnsi="Arial" w:cs="Arial"/>
          <w:sz w:val="24"/>
          <w:szCs w:val="24"/>
        </w:rPr>
        <w:t xml:space="preserve">actúe en los </w:t>
      </w:r>
      <w:r w:rsidR="006A6788" w:rsidRPr="009219DF">
        <w:rPr>
          <w:rFonts w:ascii="Arial" w:eastAsia="Calibri" w:hAnsi="Arial" w:cs="Arial"/>
          <w:sz w:val="24"/>
          <w:szCs w:val="24"/>
        </w:rPr>
        <w:t>términos señalados en el apartado de efectos del presente acuerdo.</w:t>
      </w:r>
    </w:p>
    <w:p w14:paraId="2837BA14" w14:textId="77777777" w:rsidR="003502C8" w:rsidRPr="009219DF" w:rsidRDefault="003502C8" w:rsidP="003502C8">
      <w:pPr>
        <w:spacing w:after="0" w:line="360" w:lineRule="auto"/>
        <w:jc w:val="both"/>
        <w:rPr>
          <w:rFonts w:ascii="Arial" w:eastAsia="Arial" w:hAnsi="Arial" w:cs="Arial"/>
          <w:b/>
          <w:bCs/>
          <w:sz w:val="24"/>
          <w:szCs w:val="24"/>
        </w:rPr>
      </w:pPr>
    </w:p>
    <w:p w14:paraId="7CEA5659" w14:textId="77777777" w:rsidR="006A6788" w:rsidRPr="009219DF" w:rsidRDefault="004E29CC" w:rsidP="003502C8">
      <w:pPr>
        <w:spacing w:after="0" w:line="360" w:lineRule="auto"/>
        <w:jc w:val="both"/>
        <w:rPr>
          <w:rFonts w:ascii="Arial" w:eastAsia="Arial" w:hAnsi="Arial" w:cs="Arial"/>
          <w:sz w:val="24"/>
          <w:szCs w:val="24"/>
        </w:rPr>
      </w:pPr>
      <w:r w:rsidRPr="009219DF">
        <w:rPr>
          <w:rFonts w:ascii="Arial" w:eastAsia="Arial" w:hAnsi="Arial" w:cs="Arial"/>
          <w:b/>
          <w:bCs/>
          <w:sz w:val="24"/>
          <w:szCs w:val="24"/>
        </w:rPr>
        <w:t>TERCERO</w:t>
      </w:r>
      <w:r w:rsidR="006A6788" w:rsidRPr="009219DF">
        <w:rPr>
          <w:rFonts w:ascii="Arial" w:eastAsia="Arial" w:hAnsi="Arial" w:cs="Arial"/>
          <w:b/>
          <w:bCs/>
          <w:sz w:val="24"/>
          <w:szCs w:val="24"/>
        </w:rPr>
        <w:t xml:space="preserve">. </w:t>
      </w:r>
      <w:r w:rsidR="006A6788" w:rsidRPr="009219DF">
        <w:rPr>
          <w:rFonts w:ascii="Arial" w:eastAsia="Arial" w:hAnsi="Arial" w:cs="Arial"/>
          <w:sz w:val="24"/>
          <w:szCs w:val="24"/>
        </w:rPr>
        <w:t xml:space="preserve">Se </w:t>
      </w:r>
      <w:r w:rsidR="006A6788" w:rsidRPr="009219DF">
        <w:rPr>
          <w:rFonts w:ascii="Arial" w:eastAsia="Arial" w:hAnsi="Arial" w:cs="Arial"/>
          <w:b/>
          <w:bCs/>
          <w:sz w:val="24"/>
          <w:szCs w:val="24"/>
        </w:rPr>
        <w:t xml:space="preserve">conmina </w:t>
      </w:r>
      <w:r w:rsidR="006A6788" w:rsidRPr="009219DF">
        <w:rPr>
          <w:rFonts w:ascii="Arial" w:eastAsia="Arial" w:hAnsi="Arial" w:cs="Arial"/>
          <w:sz w:val="24"/>
          <w:szCs w:val="24"/>
        </w:rPr>
        <w:t xml:space="preserve">al </w:t>
      </w:r>
      <w:r w:rsidR="006A6788" w:rsidRPr="009219DF">
        <w:rPr>
          <w:rFonts w:ascii="Arial" w:eastAsia="Arial" w:hAnsi="Arial" w:cs="Arial"/>
          <w:b/>
          <w:bCs/>
          <w:sz w:val="24"/>
          <w:szCs w:val="24"/>
        </w:rPr>
        <w:t xml:space="preserve">Ayuntamiento de </w:t>
      </w:r>
      <w:r w:rsidRPr="009219DF">
        <w:rPr>
          <w:rFonts w:ascii="Arial" w:eastAsia="Arial" w:hAnsi="Arial" w:cs="Arial"/>
          <w:b/>
          <w:bCs/>
          <w:sz w:val="24"/>
          <w:szCs w:val="24"/>
        </w:rPr>
        <w:t>Epitacio Huerta</w:t>
      </w:r>
      <w:r w:rsidR="006A6788" w:rsidRPr="009219DF">
        <w:rPr>
          <w:rFonts w:ascii="Arial" w:eastAsia="Calibri" w:hAnsi="Arial" w:cs="Arial"/>
          <w:b/>
          <w:bCs/>
          <w:sz w:val="24"/>
          <w:szCs w:val="24"/>
        </w:rPr>
        <w:t>, Michoacán,</w:t>
      </w:r>
      <w:r w:rsidR="006A6788" w:rsidRPr="009219DF">
        <w:rPr>
          <w:rFonts w:ascii="Arial" w:eastAsia="Arial" w:hAnsi="Arial" w:cs="Arial"/>
          <w:sz w:val="24"/>
          <w:szCs w:val="24"/>
        </w:rPr>
        <w:t xml:space="preserve"> para que</w:t>
      </w:r>
      <w:r w:rsidR="004C0FD6" w:rsidRPr="009219DF">
        <w:rPr>
          <w:rFonts w:ascii="Arial" w:eastAsia="Arial" w:hAnsi="Arial" w:cs="Arial"/>
          <w:sz w:val="24"/>
          <w:szCs w:val="24"/>
        </w:rPr>
        <w:t>,</w:t>
      </w:r>
      <w:r w:rsidR="006A6788" w:rsidRPr="009219DF">
        <w:rPr>
          <w:rFonts w:ascii="Arial" w:eastAsia="Arial" w:hAnsi="Arial" w:cs="Arial"/>
          <w:sz w:val="24"/>
          <w:szCs w:val="24"/>
        </w:rPr>
        <w:t xml:space="preserve"> en lo sucesivo acate las determinaciones de este Tribunal Electoral en los términos y plazos que establezca.</w:t>
      </w:r>
    </w:p>
    <w:p w14:paraId="44FF804E" w14:textId="77777777" w:rsidR="003502C8" w:rsidRPr="009219DF" w:rsidRDefault="003502C8" w:rsidP="003502C8">
      <w:pPr>
        <w:spacing w:after="0" w:line="360" w:lineRule="auto"/>
        <w:jc w:val="both"/>
        <w:rPr>
          <w:rFonts w:ascii="Arial" w:eastAsia="Arial" w:hAnsi="Arial" w:cs="Arial"/>
          <w:sz w:val="24"/>
          <w:szCs w:val="24"/>
        </w:rPr>
      </w:pPr>
    </w:p>
    <w:p w14:paraId="18EA0070" w14:textId="77777777" w:rsidR="006A6788" w:rsidRPr="009219DF" w:rsidRDefault="006A6788" w:rsidP="003502C8">
      <w:pPr>
        <w:spacing w:after="0" w:line="360" w:lineRule="auto"/>
        <w:jc w:val="both"/>
        <w:rPr>
          <w:rFonts w:ascii="Arial" w:hAnsi="Arial" w:cs="Arial"/>
          <w:sz w:val="24"/>
          <w:szCs w:val="24"/>
          <w:lang w:val="es-ES_tradnl"/>
        </w:rPr>
      </w:pPr>
      <w:r w:rsidRPr="009219DF">
        <w:rPr>
          <w:rFonts w:ascii="Arial" w:hAnsi="Arial" w:cs="Arial"/>
          <w:b/>
          <w:sz w:val="24"/>
          <w:szCs w:val="24"/>
          <w:lang w:val="es-ES_tradnl"/>
        </w:rPr>
        <w:lastRenderedPageBreak/>
        <w:t xml:space="preserve">NOTIFÍQUESE. Personalmente </w:t>
      </w:r>
      <w:r w:rsidRPr="009219DF">
        <w:rPr>
          <w:rFonts w:ascii="Arial" w:hAnsi="Arial" w:cs="Arial"/>
          <w:bCs/>
          <w:sz w:val="24"/>
          <w:szCs w:val="24"/>
          <w:lang w:val="es-ES_tradnl"/>
        </w:rPr>
        <w:t>a</w:t>
      </w:r>
      <w:r w:rsidR="009A7C0E" w:rsidRPr="009219DF">
        <w:rPr>
          <w:rFonts w:ascii="Arial" w:hAnsi="Arial" w:cs="Arial"/>
          <w:bCs/>
          <w:sz w:val="24"/>
          <w:szCs w:val="24"/>
          <w:lang w:val="es-ES_tradnl"/>
        </w:rPr>
        <w:t xml:space="preserve"> </w:t>
      </w:r>
      <w:r w:rsidRPr="009219DF">
        <w:rPr>
          <w:rFonts w:ascii="Arial" w:hAnsi="Arial" w:cs="Arial"/>
          <w:bCs/>
          <w:sz w:val="24"/>
          <w:szCs w:val="24"/>
          <w:lang w:val="es-ES_tradnl"/>
        </w:rPr>
        <w:t>l</w:t>
      </w:r>
      <w:r w:rsidR="009A7C0E" w:rsidRPr="009219DF">
        <w:rPr>
          <w:rFonts w:ascii="Arial" w:hAnsi="Arial" w:cs="Arial"/>
          <w:bCs/>
          <w:sz w:val="24"/>
          <w:szCs w:val="24"/>
          <w:lang w:val="es-ES_tradnl"/>
        </w:rPr>
        <w:t>a</w:t>
      </w:r>
      <w:r w:rsidRPr="009219DF">
        <w:rPr>
          <w:rFonts w:ascii="Arial" w:hAnsi="Arial" w:cs="Arial"/>
          <w:bCs/>
          <w:sz w:val="24"/>
          <w:szCs w:val="24"/>
          <w:lang w:val="es-ES_tradnl"/>
        </w:rPr>
        <w:t xml:space="preserve"> actor</w:t>
      </w:r>
      <w:r w:rsidR="009A7C0E" w:rsidRPr="009219DF">
        <w:rPr>
          <w:rFonts w:ascii="Arial" w:hAnsi="Arial" w:cs="Arial"/>
          <w:bCs/>
          <w:sz w:val="24"/>
          <w:szCs w:val="24"/>
          <w:lang w:val="es-ES_tradnl"/>
        </w:rPr>
        <w:t>a</w:t>
      </w:r>
      <w:r w:rsidRPr="009219DF">
        <w:rPr>
          <w:rFonts w:ascii="Arial" w:hAnsi="Arial" w:cs="Arial"/>
          <w:bCs/>
          <w:sz w:val="24"/>
          <w:szCs w:val="24"/>
          <w:lang w:val="es-ES_tradnl"/>
        </w:rPr>
        <w:t xml:space="preserve">, </w:t>
      </w:r>
      <w:r w:rsidRPr="009219DF">
        <w:rPr>
          <w:rFonts w:ascii="Arial" w:hAnsi="Arial" w:cs="Arial"/>
          <w:b/>
          <w:sz w:val="24"/>
          <w:szCs w:val="24"/>
          <w:lang w:val="es-ES_tradnl"/>
        </w:rPr>
        <w:t>por oficio</w:t>
      </w:r>
      <w:r w:rsidRPr="009219DF">
        <w:rPr>
          <w:rFonts w:ascii="Arial" w:hAnsi="Arial" w:cs="Arial"/>
          <w:sz w:val="24"/>
          <w:szCs w:val="24"/>
          <w:lang w:val="es-ES_tradnl"/>
        </w:rPr>
        <w:t xml:space="preserve"> </w:t>
      </w:r>
      <w:r w:rsidRPr="009219DF">
        <w:rPr>
          <w:rFonts w:ascii="Arial" w:hAnsi="Arial" w:cs="Arial"/>
          <w:sz w:val="24"/>
          <w:szCs w:val="24"/>
        </w:rPr>
        <w:t>al Presidente Municipal</w:t>
      </w:r>
      <w:r w:rsidR="009A7C0E" w:rsidRPr="009219DF">
        <w:rPr>
          <w:rFonts w:ascii="Arial" w:hAnsi="Arial" w:cs="Arial"/>
          <w:sz w:val="24"/>
          <w:szCs w:val="24"/>
        </w:rPr>
        <w:t xml:space="preserve"> </w:t>
      </w:r>
      <w:r w:rsidRPr="009219DF">
        <w:rPr>
          <w:rFonts w:ascii="Arial" w:hAnsi="Arial" w:cs="Arial"/>
          <w:sz w:val="24"/>
          <w:szCs w:val="24"/>
        </w:rPr>
        <w:t>del Ayuntamiento de</w:t>
      </w:r>
      <w:r w:rsidR="009A7C0E" w:rsidRPr="009219DF">
        <w:rPr>
          <w:rFonts w:ascii="Arial" w:hAnsi="Arial" w:cs="Arial"/>
          <w:sz w:val="24"/>
          <w:szCs w:val="24"/>
        </w:rPr>
        <w:t xml:space="preserve"> Epitacio Huerta</w:t>
      </w:r>
      <w:r w:rsidRPr="009219DF">
        <w:rPr>
          <w:rFonts w:ascii="Arial" w:hAnsi="Arial" w:cs="Arial"/>
          <w:sz w:val="24"/>
          <w:szCs w:val="24"/>
        </w:rPr>
        <w:t xml:space="preserve">, Michoacán -con copia certificada del presente acuerdo plenario-; </w:t>
      </w:r>
      <w:r w:rsidRPr="009219DF">
        <w:rPr>
          <w:rFonts w:ascii="Arial" w:hAnsi="Arial" w:cs="Arial"/>
          <w:sz w:val="24"/>
          <w:szCs w:val="24"/>
          <w:lang w:val="es-ES_tradnl"/>
        </w:rPr>
        <w:t xml:space="preserve">y </w:t>
      </w:r>
      <w:r w:rsidRPr="009219DF">
        <w:rPr>
          <w:rFonts w:ascii="Arial" w:hAnsi="Arial" w:cs="Arial"/>
          <w:b/>
          <w:sz w:val="24"/>
          <w:szCs w:val="24"/>
          <w:lang w:val="es-ES_tradnl"/>
        </w:rPr>
        <w:t>por estrados</w:t>
      </w:r>
      <w:r w:rsidRPr="009219DF">
        <w:rPr>
          <w:rFonts w:ascii="Arial" w:hAnsi="Arial" w:cs="Arial"/>
          <w:sz w:val="24"/>
          <w:szCs w:val="24"/>
          <w:lang w:val="es-ES_tradnl"/>
        </w:rPr>
        <w:t xml:space="preserve"> a los demás interesados, de conformidad con lo previsto en los artículos 37 fracciones I, II y III, 38 y 39 de la Ley de Justicia en Materia Electoral y de Participación Ciudadana del Estado de Michoacán de Ocampo, así como 139, 140, 141 y 142 del Reglamento Interior del Tribunal Electoral del Estado.</w:t>
      </w:r>
    </w:p>
    <w:p w14:paraId="641F82D4" w14:textId="77777777" w:rsidR="00D20C9C" w:rsidRPr="009219DF" w:rsidRDefault="00D20C9C" w:rsidP="003502C8">
      <w:pPr>
        <w:spacing w:after="0" w:line="360" w:lineRule="auto"/>
        <w:jc w:val="both"/>
        <w:rPr>
          <w:rFonts w:ascii="Arial" w:hAnsi="Arial" w:cs="Arial"/>
          <w:sz w:val="24"/>
          <w:szCs w:val="24"/>
        </w:rPr>
      </w:pPr>
    </w:p>
    <w:p w14:paraId="27EAFD6C" w14:textId="77777777" w:rsidR="006A6788" w:rsidRPr="009219DF" w:rsidRDefault="006A6788" w:rsidP="003502C8">
      <w:pPr>
        <w:spacing w:after="0" w:line="360" w:lineRule="auto"/>
        <w:jc w:val="both"/>
        <w:rPr>
          <w:rFonts w:ascii="Arial" w:hAnsi="Arial" w:cs="Arial"/>
          <w:sz w:val="24"/>
          <w:szCs w:val="24"/>
        </w:rPr>
      </w:pPr>
      <w:r w:rsidRPr="009219DF">
        <w:rPr>
          <w:rFonts w:ascii="Arial" w:hAnsi="Arial" w:cs="Arial"/>
          <w:sz w:val="24"/>
          <w:szCs w:val="24"/>
          <w:lang w:val="es-ES_tradnl"/>
        </w:rPr>
        <w:t>En su oportunidad, archívese este expediente como asunto total y definitivamente concluido.</w:t>
      </w:r>
    </w:p>
    <w:p w14:paraId="7D08DC1E" w14:textId="77777777" w:rsidR="003502C8" w:rsidRPr="009219DF" w:rsidRDefault="003502C8" w:rsidP="003502C8">
      <w:pPr>
        <w:pStyle w:val="Sinespaciado"/>
        <w:spacing w:line="360" w:lineRule="auto"/>
        <w:jc w:val="both"/>
        <w:rPr>
          <w:rFonts w:ascii="Arial" w:hAnsi="Arial" w:cs="Arial"/>
          <w:sz w:val="24"/>
          <w:szCs w:val="24"/>
        </w:rPr>
      </w:pPr>
    </w:p>
    <w:p w14:paraId="57F15A77" w14:textId="77777777" w:rsidR="003502C8" w:rsidRDefault="00D20C9C" w:rsidP="00D20C9C">
      <w:pPr>
        <w:spacing w:after="0" w:line="360" w:lineRule="auto"/>
        <w:contextualSpacing/>
        <w:jc w:val="both"/>
        <w:textAlignment w:val="baseline"/>
        <w:rPr>
          <w:rFonts w:ascii="Arial" w:eastAsia="Times New Roman" w:hAnsi="Arial" w:cs="Arial"/>
          <w:b/>
          <w:bCs/>
          <w:sz w:val="24"/>
          <w:szCs w:val="24"/>
          <w:lang w:eastAsia="es-MX"/>
        </w:rPr>
      </w:pPr>
      <w:bookmarkStart w:id="0" w:name="_Hlk139964189"/>
      <w:r w:rsidRPr="00923855">
        <w:rPr>
          <w:rFonts w:ascii="Arial" w:eastAsia="Times New Roman" w:hAnsi="Arial" w:cs="Arial"/>
          <w:sz w:val="24"/>
          <w:szCs w:val="24"/>
          <w:lang w:eastAsia="es-MX"/>
        </w:rPr>
        <w:t xml:space="preserve">Así, en sesión pública </w:t>
      </w:r>
      <w:r>
        <w:rPr>
          <w:rFonts w:ascii="Arial" w:eastAsia="Times New Roman" w:hAnsi="Arial" w:cs="Arial"/>
          <w:sz w:val="24"/>
          <w:szCs w:val="24"/>
          <w:lang w:eastAsia="es-MX"/>
        </w:rPr>
        <w:t>presencial celebrada el día de hoy</w:t>
      </w:r>
      <w:r w:rsidRPr="00923855">
        <w:rPr>
          <w:rFonts w:ascii="Arial" w:eastAsia="Times New Roman" w:hAnsi="Arial" w:cs="Arial"/>
          <w:sz w:val="24"/>
          <w:szCs w:val="24"/>
          <w:lang w:eastAsia="es-MX"/>
        </w:rPr>
        <w:t xml:space="preserve">, a </w:t>
      </w:r>
      <w:r>
        <w:rPr>
          <w:rFonts w:ascii="Arial" w:eastAsia="Times New Roman" w:hAnsi="Arial" w:cs="Arial"/>
          <w:sz w:val="24"/>
          <w:szCs w:val="24"/>
          <w:lang w:eastAsia="es-MX"/>
        </w:rPr>
        <w:t>las doce</w:t>
      </w:r>
      <w:r w:rsidRPr="00923855">
        <w:rPr>
          <w:rFonts w:ascii="Arial" w:eastAsia="Times New Roman" w:hAnsi="Arial" w:cs="Arial"/>
          <w:sz w:val="24"/>
          <w:szCs w:val="24"/>
          <w:lang w:eastAsia="es-MX"/>
        </w:rPr>
        <w:t xml:space="preserve"> horas con </w:t>
      </w:r>
      <w:r w:rsidR="006F14E8">
        <w:rPr>
          <w:rFonts w:ascii="Arial" w:eastAsia="Times New Roman" w:hAnsi="Arial" w:cs="Arial"/>
          <w:sz w:val="24"/>
          <w:szCs w:val="24"/>
          <w:lang w:eastAsia="es-MX"/>
        </w:rPr>
        <w:t xml:space="preserve">dieciocho </w:t>
      </w:r>
      <w:r w:rsidRPr="00923855">
        <w:rPr>
          <w:rFonts w:ascii="Arial" w:eastAsia="Times New Roman" w:hAnsi="Arial" w:cs="Arial"/>
          <w:sz w:val="24"/>
          <w:szCs w:val="24"/>
          <w:lang w:eastAsia="es-MX"/>
        </w:rPr>
        <w:t xml:space="preserve">minutos, por </w:t>
      </w:r>
      <w:r w:rsidRPr="00FA3AA4">
        <w:rPr>
          <w:rFonts w:ascii="Arial" w:eastAsia="Times New Roman" w:hAnsi="Arial" w:cs="Arial"/>
          <w:sz w:val="24"/>
          <w:szCs w:val="24"/>
          <w:lang w:eastAsia="es-MX"/>
        </w:rPr>
        <w:t>unanimidad</w:t>
      </w:r>
      <w:r w:rsidRPr="00923855">
        <w:rPr>
          <w:rFonts w:ascii="Arial" w:eastAsia="Times New Roman" w:hAnsi="Arial" w:cs="Arial"/>
          <w:sz w:val="24"/>
          <w:szCs w:val="24"/>
          <w:lang w:eastAsia="es-MX"/>
        </w:rPr>
        <w:t xml:space="preserve"> de votos, lo resolvieron y </w:t>
      </w:r>
      <w:r>
        <w:rPr>
          <w:rFonts w:ascii="Arial" w:eastAsia="Times New Roman" w:hAnsi="Arial" w:cs="Arial"/>
          <w:sz w:val="24"/>
          <w:szCs w:val="24"/>
          <w:lang w:eastAsia="es-MX"/>
        </w:rPr>
        <w:t>firman las Magistraturas</w:t>
      </w:r>
      <w:r w:rsidRPr="00923855">
        <w:rPr>
          <w:rFonts w:ascii="Arial" w:eastAsia="Times New Roman" w:hAnsi="Arial" w:cs="Arial"/>
          <w:sz w:val="24"/>
          <w:szCs w:val="24"/>
          <w:lang w:eastAsia="es-MX"/>
        </w:rPr>
        <w:t xml:space="preserve"> </w:t>
      </w:r>
      <w:r>
        <w:rPr>
          <w:rFonts w:ascii="Arial" w:eastAsia="Times New Roman" w:hAnsi="Arial" w:cs="Arial"/>
          <w:sz w:val="24"/>
          <w:szCs w:val="24"/>
          <w:lang w:eastAsia="es-MX"/>
        </w:rPr>
        <w:t>I</w:t>
      </w:r>
      <w:r w:rsidRPr="00923855">
        <w:rPr>
          <w:rFonts w:ascii="Arial" w:eastAsia="Times New Roman" w:hAnsi="Arial" w:cs="Arial"/>
          <w:sz w:val="24"/>
          <w:szCs w:val="24"/>
          <w:lang w:eastAsia="es-MX"/>
        </w:rPr>
        <w:t xml:space="preserve">ntegrantes del Pleno del Tribunal Electoral del Estado, </w:t>
      </w:r>
      <w:r>
        <w:rPr>
          <w:rFonts w:ascii="Arial" w:eastAsia="Times New Roman" w:hAnsi="Arial" w:cs="Arial"/>
          <w:sz w:val="24"/>
          <w:szCs w:val="24"/>
          <w:lang w:eastAsia="es-MX"/>
        </w:rPr>
        <w:t xml:space="preserve">la </w:t>
      </w:r>
      <w:r w:rsidRPr="00923855">
        <w:rPr>
          <w:rFonts w:ascii="Arial" w:eastAsia="Times New Roman" w:hAnsi="Arial" w:cs="Arial"/>
          <w:sz w:val="24"/>
          <w:szCs w:val="24"/>
          <w:lang w:eastAsia="es-MX"/>
        </w:rPr>
        <w:t xml:space="preserve">Magistrada Presidenta Amelí Gissel Navarro Lepe, </w:t>
      </w:r>
      <w:r>
        <w:rPr>
          <w:rFonts w:ascii="Arial" w:eastAsia="Times New Roman" w:hAnsi="Arial" w:cs="Arial"/>
          <w:sz w:val="24"/>
          <w:szCs w:val="24"/>
          <w:lang w:eastAsia="es-MX"/>
        </w:rPr>
        <w:t xml:space="preserve">la </w:t>
      </w:r>
      <w:r w:rsidRPr="00923855">
        <w:rPr>
          <w:rFonts w:ascii="Arial" w:eastAsia="Times New Roman" w:hAnsi="Arial" w:cs="Arial"/>
          <w:sz w:val="24"/>
          <w:szCs w:val="24"/>
          <w:lang w:eastAsia="es-MX"/>
        </w:rPr>
        <w:t>Magistrada Yurisha Andrade Morales</w:t>
      </w:r>
      <w:r>
        <w:rPr>
          <w:rFonts w:ascii="Arial" w:eastAsia="Times New Roman" w:hAnsi="Arial" w:cs="Arial"/>
          <w:sz w:val="24"/>
          <w:szCs w:val="24"/>
          <w:lang w:eastAsia="es-MX"/>
        </w:rPr>
        <w:t xml:space="preserve"> </w:t>
      </w:r>
      <w:r w:rsidRPr="009862E7">
        <w:rPr>
          <w:rFonts w:ascii="Arial" w:eastAsia="Times New Roman" w:hAnsi="Arial" w:cs="Arial"/>
          <w:i/>
          <w:iCs/>
          <w:sz w:val="24"/>
          <w:szCs w:val="24"/>
          <w:lang w:eastAsia="es-MX"/>
        </w:rPr>
        <w:t>-quien fue ponente-,</w:t>
      </w:r>
      <w:r w:rsidRPr="00923855">
        <w:rPr>
          <w:rFonts w:ascii="Arial" w:eastAsia="Times New Roman" w:hAnsi="Arial" w:cs="Arial"/>
          <w:sz w:val="24"/>
          <w:szCs w:val="24"/>
          <w:lang w:eastAsia="es-MX"/>
        </w:rPr>
        <w:t xml:space="preserve"> </w:t>
      </w:r>
      <w:r>
        <w:rPr>
          <w:rFonts w:ascii="Arial" w:eastAsia="Times New Roman" w:hAnsi="Arial" w:cs="Arial"/>
          <w:sz w:val="24"/>
          <w:szCs w:val="24"/>
          <w:lang w:eastAsia="es-MX"/>
        </w:rPr>
        <w:t>así como los</w:t>
      </w:r>
      <w:r w:rsidRPr="00923855">
        <w:rPr>
          <w:rFonts w:ascii="Arial" w:eastAsia="Times New Roman" w:hAnsi="Arial" w:cs="Arial"/>
          <w:sz w:val="24"/>
          <w:szCs w:val="24"/>
          <w:lang w:eastAsia="es-MX"/>
        </w:rPr>
        <w:t xml:space="preserve"> Magistrados Adrián Hernández Pinedo y Eric López Villaseñor</w:t>
      </w:r>
      <w:r>
        <w:rPr>
          <w:rFonts w:ascii="Arial" w:eastAsia="Times New Roman" w:hAnsi="Arial" w:cs="Arial"/>
          <w:sz w:val="24"/>
          <w:szCs w:val="24"/>
          <w:lang w:eastAsia="es-MX"/>
        </w:rPr>
        <w:t>, con ausencia justificada de la Magistrada Alma Rosa Bahena Villalobos;</w:t>
      </w:r>
      <w:r>
        <w:rPr>
          <w:rFonts w:ascii="Arial" w:eastAsia="Times New Roman" w:hAnsi="Arial" w:cs="Arial"/>
          <w:i/>
          <w:iCs/>
          <w:sz w:val="24"/>
          <w:szCs w:val="24"/>
          <w:lang w:eastAsia="es-MX"/>
        </w:rPr>
        <w:t xml:space="preserve"> </w:t>
      </w:r>
      <w:r w:rsidRPr="00923855">
        <w:rPr>
          <w:rFonts w:ascii="Arial" w:eastAsia="Times New Roman" w:hAnsi="Arial" w:cs="Arial"/>
          <w:sz w:val="24"/>
          <w:szCs w:val="24"/>
          <w:lang w:eastAsia="es-MX"/>
        </w:rPr>
        <w:t xml:space="preserve">ante el Secretario General de Acuerdos, </w:t>
      </w:r>
      <w:r>
        <w:rPr>
          <w:rFonts w:ascii="Arial" w:eastAsia="Times New Roman" w:hAnsi="Arial" w:cs="Arial"/>
          <w:sz w:val="24"/>
          <w:szCs w:val="24"/>
          <w:lang w:eastAsia="es-MX"/>
        </w:rPr>
        <w:t>Víctor Hugo Arroyo Sandoval</w:t>
      </w:r>
      <w:r w:rsidRPr="00923855">
        <w:rPr>
          <w:rFonts w:ascii="Arial" w:eastAsia="Times New Roman" w:hAnsi="Arial" w:cs="Arial"/>
          <w:sz w:val="24"/>
          <w:szCs w:val="24"/>
          <w:lang w:eastAsia="es-MX"/>
        </w:rPr>
        <w:t xml:space="preserve">, quien autoriza y </w:t>
      </w:r>
      <w:r w:rsidRPr="00577EBD">
        <w:rPr>
          <w:rFonts w:ascii="Arial" w:eastAsia="Times New Roman" w:hAnsi="Arial" w:cs="Arial"/>
          <w:b/>
          <w:bCs/>
          <w:sz w:val="24"/>
          <w:szCs w:val="24"/>
          <w:lang w:eastAsia="es-MX"/>
        </w:rPr>
        <w:t>da fe.</w:t>
      </w:r>
    </w:p>
    <w:p w14:paraId="612872E7" w14:textId="77777777" w:rsidR="00D20C9C" w:rsidRDefault="00D20C9C" w:rsidP="00D20C9C">
      <w:pPr>
        <w:spacing w:after="0" w:line="360" w:lineRule="auto"/>
        <w:contextualSpacing/>
        <w:jc w:val="both"/>
        <w:textAlignment w:val="baseline"/>
        <w:rPr>
          <w:rFonts w:ascii="Arial" w:eastAsia="Times New Roman" w:hAnsi="Arial" w:cs="Arial"/>
          <w:b/>
          <w:bCs/>
          <w:sz w:val="24"/>
          <w:szCs w:val="24"/>
          <w:lang w:eastAsia="es-MX"/>
        </w:rPr>
      </w:pPr>
    </w:p>
    <w:tbl>
      <w:tblPr>
        <w:tblW w:w="8370" w:type="dxa"/>
        <w:tblInd w:w="-147" w:type="dxa"/>
        <w:tblLayout w:type="fixed"/>
        <w:tblLook w:val="0400" w:firstRow="0" w:lastRow="0" w:firstColumn="0" w:lastColumn="0" w:noHBand="0" w:noVBand="1"/>
      </w:tblPr>
      <w:tblGrid>
        <w:gridCol w:w="3973"/>
        <w:gridCol w:w="4397"/>
      </w:tblGrid>
      <w:tr w:rsidR="00D20C9C" w:rsidRPr="003254A8" w14:paraId="2DF6A4A1" w14:textId="77777777">
        <w:trPr>
          <w:trHeight w:val="1144"/>
        </w:trPr>
        <w:tc>
          <w:tcPr>
            <w:tcW w:w="8370" w:type="dxa"/>
            <w:gridSpan w:val="2"/>
            <w:vAlign w:val="center"/>
          </w:tcPr>
          <w:p w14:paraId="67CCE26E" w14:textId="77777777" w:rsidR="00D20C9C" w:rsidRPr="003254A8" w:rsidRDefault="00D20C9C">
            <w:pPr>
              <w:spacing w:after="0" w:line="240" w:lineRule="auto"/>
              <w:jc w:val="center"/>
              <w:rPr>
                <w:rFonts w:ascii="Arial" w:eastAsia="Arial" w:hAnsi="Arial" w:cs="Arial"/>
                <w:b/>
                <w:sz w:val="24"/>
                <w:szCs w:val="24"/>
                <w:lang w:val="it-IT"/>
              </w:rPr>
            </w:pPr>
            <w:r w:rsidRPr="003254A8">
              <w:rPr>
                <w:rFonts w:ascii="Arial" w:eastAsia="Arial" w:hAnsi="Arial" w:cs="Arial"/>
                <w:b/>
                <w:sz w:val="24"/>
                <w:szCs w:val="24"/>
                <w:lang w:val="it-IT"/>
              </w:rPr>
              <w:t>MAGISTRADA PRESIDENTA</w:t>
            </w:r>
          </w:p>
          <w:p w14:paraId="3A177FFC" w14:textId="77777777" w:rsidR="00D20C9C" w:rsidRPr="003254A8" w:rsidRDefault="00D20C9C">
            <w:pPr>
              <w:spacing w:after="0" w:line="240" w:lineRule="auto"/>
              <w:jc w:val="center"/>
              <w:rPr>
                <w:rFonts w:ascii="Arial" w:eastAsia="Arial" w:hAnsi="Arial" w:cs="Arial"/>
                <w:b/>
                <w:sz w:val="24"/>
                <w:szCs w:val="24"/>
                <w:lang w:val="it-IT"/>
              </w:rPr>
            </w:pPr>
          </w:p>
          <w:p w14:paraId="3295C136" w14:textId="77777777" w:rsidR="00D20C9C" w:rsidRPr="003254A8" w:rsidRDefault="00D20C9C">
            <w:pPr>
              <w:spacing w:after="0" w:line="240" w:lineRule="auto"/>
              <w:jc w:val="center"/>
              <w:rPr>
                <w:rFonts w:ascii="Arial" w:eastAsia="Arial" w:hAnsi="Arial" w:cs="Arial"/>
                <w:b/>
                <w:sz w:val="24"/>
                <w:szCs w:val="24"/>
                <w:lang w:val="it-IT"/>
              </w:rPr>
            </w:pPr>
          </w:p>
          <w:p w14:paraId="36220637" w14:textId="77777777" w:rsidR="00D20C9C" w:rsidRPr="003254A8" w:rsidRDefault="00D20C9C">
            <w:pPr>
              <w:spacing w:after="0" w:line="240" w:lineRule="auto"/>
              <w:jc w:val="center"/>
              <w:rPr>
                <w:rFonts w:ascii="Arial" w:eastAsia="Arial" w:hAnsi="Arial" w:cs="Arial"/>
                <w:b/>
                <w:sz w:val="24"/>
                <w:szCs w:val="24"/>
                <w:lang w:val="it-IT"/>
              </w:rPr>
            </w:pPr>
          </w:p>
          <w:p w14:paraId="52553E67" w14:textId="77777777" w:rsidR="00D20C9C" w:rsidRPr="003254A8" w:rsidRDefault="00D20C9C">
            <w:pPr>
              <w:spacing w:after="0" w:line="240" w:lineRule="auto"/>
              <w:jc w:val="center"/>
              <w:rPr>
                <w:rFonts w:ascii="Arial" w:eastAsia="Arial" w:hAnsi="Arial" w:cs="Arial"/>
                <w:b/>
                <w:sz w:val="24"/>
                <w:szCs w:val="24"/>
                <w:lang w:val="it-IT"/>
              </w:rPr>
            </w:pPr>
          </w:p>
          <w:p w14:paraId="2B47C7C4" w14:textId="77777777" w:rsidR="00D20C9C" w:rsidRPr="003254A8" w:rsidRDefault="00D20C9C">
            <w:pPr>
              <w:spacing w:after="0" w:line="240" w:lineRule="auto"/>
              <w:jc w:val="center"/>
              <w:rPr>
                <w:rFonts w:ascii="Arial" w:eastAsia="Arial" w:hAnsi="Arial" w:cs="Arial"/>
                <w:b/>
                <w:sz w:val="24"/>
                <w:szCs w:val="24"/>
                <w:lang w:val="it-IT"/>
              </w:rPr>
            </w:pPr>
          </w:p>
          <w:p w14:paraId="7BC77594" w14:textId="77777777" w:rsidR="00D20C9C" w:rsidRPr="003254A8" w:rsidRDefault="00D20C9C">
            <w:pPr>
              <w:spacing w:after="0" w:line="240" w:lineRule="auto"/>
              <w:jc w:val="center"/>
              <w:rPr>
                <w:rFonts w:ascii="Arial" w:eastAsia="Arial" w:hAnsi="Arial" w:cs="Arial"/>
                <w:b/>
                <w:sz w:val="24"/>
                <w:szCs w:val="24"/>
                <w:lang w:val="it-IT"/>
              </w:rPr>
            </w:pPr>
            <w:r w:rsidRPr="003254A8">
              <w:rPr>
                <w:rFonts w:ascii="Arial" w:eastAsia="Arial" w:hAnsi="Arial" w:cs="Arial"/>
                <w:b/>
                <w:sz w:val="24"/>
                <w:szCs w:val="24"/>
                <w:lang w:val="it-IT"/>
              </w:rPr>
              <w:t>AMELÍ GISSEL NAVARRO LEPE</w:t>
            </w:r>
          </w:p>
        </w:tc>
      </w:tr>
      <w:tr w:rsidR="00D20C9C" w:rsidRPr="003254A8" w14:paraId="65BD5B00" w14:textId="77777777">
        <w:trPr>
          <w:trHeight w:val="483"/>
        </w:trPr>
        <w:tc>
          <w:tcPr>
            <w:tcW w:w="3973" w:type="dxa"/>
            <w:vAlign w:val="center"/>
          </w:tcPr>
          <w:p w14:paraId="6A1683AF" w14:textId="77777777" w:rsidR="00D20C9C" w:rsidRDefault="00D20C9C">
            <w:pPr>
              <w:spacing w:after="0" w:line="240" w:lineRule="auto"/>
              <w:jc w:val="center"/>
              <w:rPr>
                <w:rFonts w:ascii="Arial" w:eastAsia="Arial" w:hAnsi="Arial" w:cs="Arial"/>
                <w:b/>
                <w:sz w:val="24"/>
                <w:szCs w:val="24"/>
                <w:lang w:val="es-419"/>
              </w:rPr>
            </w:pPr>
          </w:p>
          <w:p w14:paraId="7CC6D08C" w14:textId="77777777" w:rsidR="00D20C9C" w:rsidRPr="003254A8" w:rsidRDefault="00D20C9C">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MAGISTRADA</w:t>
            </w:r>
          </w:p>
          <w:p w14:paraId="723B945A" w14:textId="77777777" w:rsidR="00D20C9C" w:rsidRPr="003254A8" w:rsidRDefault="00D20C9C">
            <w:pPr>
              <w:spacing w:after="0" w:line="240" w:lineRule="auto"/>
              <w:jc w:val="center"/>
              <w:rPr>
                <w:rFonts w:ascii="Arial" w:eastAsia="Arial" w:hAnsi="Arial" w:cs="Arial"/>
                <w:b/>
                <w:sz w:val="24"/>
                <w:szCs w:val="24"/>
                <w:lang w:val="es-419"/>
              </w:rPr>
            </w:pPr>
          </w:p>
          <w:p w14:paraId="72B72685" w14:textId="77777777" w:rsidR="00D20C9C" w:rsidRPr="003254A8" w:rsidRDefault="00D20C9C">
            <w:pPr>
              <w:spacing w:after="0" w:line="240" w:lineRule="auto"/>
              <w:jc w:val="center"/>
              <w:rPr>
                <w:rFonts w:ascii="Arial" w:eastAsia="Arial" w:hAnsi="Arial" w:cs="Arial"/>
                <w:b/>
                <w:sz w:val="24"/>
                <w:szCs w:val="24"/>
                <w:lang w:val="es-419"/>
              </w:rPr>
            </w:pPr>
          </w:p>
          <w:p w14:paraId="774DB6D2" w14:textId="77777777" w:rsidR="00D20C9C" w:rsidRDefault="00D20C9C">
            <w:pPr>
              <w:spacing w:after="0" w:line="240" w:lineRule="auto"/>
              <w:jc w:val="center"/>
              <w:rPr>
                <w:rFonts w:ascii="Arial" w:eastAsia="Arial" w:hAnsi="Arial" w:cs="Arial"/>
                <w:b/>
                <w:sz w:val="24"/>
                <w:szCs w:val="24"/>
                <w:lang w:val="es-419"/>
              </w:rPr>
            </w:pPr>
          </w:p>
          <w:p w14:paraId="7B6B95E3" w14:textId="77777777" w:rsidR="00D20C9C" w:rsidRPr="003254A8" w:rsidRDefault="00D20C9C">
            <w:pPr>
              <w:spacing w:after="0" w:line="240" w:lineRule="auto"/>
              <w:jc w:val="center"/>
              <w:rPr>
                <w:rFonts w:ascii="Arial" w:eastAsia="Arial" w:hAnsi="Arial" w:cs="Arial"/>
                <w:b/>
                <w:sz w:val="24"/>
                <w:szCs w:val="24"/>
                <w:lang w:val="es-419"/>
              </w:rPr>
            </w:pPr>
          </w:p>
          <w:p w14:paraId="6962328D" w14:textId="77777777" w:rsidR="00D20C9C" w:rsidRPr="003254A8" w:rsidRDefault="00D20C9C">
            <w:pPr>
              <w:spacing w:after="0" w:line="240" w:lineRule="auto"/>
              <w:jc w:val="center"/>
              <w:rPr>
                <w:rFonts w:ascii="Arial" w:eastAsia="Arial" w:hAnsi="Arial" w:cs="Arial"/>
                <w:b/>
                <w:sz w:val="24"/>
                <w:szCs w:val="24"/>
                <w:lang w:val="es-419"/>
              </w:rPr>
            </w:pPr>
          </w:p>
          <w:p w14:paraId="773A4C9F" w14:textId="77777777" w:rsidR="00D20C9C" w:rsidRPr="003254A8" w:rsidRDefault="00D20C9C">
            <w:pPr>
              <w:spacing w:after="0" w:line="240" w:lineRule="auto"/>
              <w:jc w:val="center"/>
              <w:rPr>
                <w:rFonts w:ascii="Arial" w:eastAsia="Arial" w:hAnsi="Arial" w:cs="Arial"/>
                <w:b/>
                <w:sz w:val="24"/>
                <w:szCs w:val="24"/>
                <w:lang w:val="it-IT"/>
              </w:rPr>
            </w:pPr>
            <w:r w:rsidRPr="003254A8">
              <w:rPr>
                <w:rFonts w:ascii="Arial" w:eastAsia="Arial" w:hAnsi="Arial" w:cs="Arial"/>
                <w:b/>
                <w:sz w:val="24"/>
                <w:szCs w:val="24"/>
                <w:lang w:val="it-IT"/>
              </w:rPr>
              <w:t>YURISHA ANDRADE MORALES</w:t>
            </w:r>
          </w:p>
        </w:tc>
        <w:tc>
          <w:tcPr>
            <w:tcW w:w="4397" w:type="dxa"/>
            <w:vAlign w:val="center"/>
          </w:tcPr>
          <w:p w14:paraId="129A6434" w14:textId="77777777" w:rsidR="00D20C9C" w:rsidRDefault="00D20C9C">
            <w:pPr>
              <w:spacing w:after="0" w:line="240" w:lineRule="auto"/>
              <w:jc w:val="center"/>
              <w:rPr>
                <w:rFonts w:ascii="Arial" w:eastAsia="Arial" w:hAnsi="Arial" w:cs="Arial"/>
                <w:b/>
                <w:sz w:val="24"/>
                <w:szCs w:val="24"/>
                <w:lang w:val="es-419"/>
              </w:rPr>
            </w:pPr>
          </w:p>
          <w:p w14:paraId="4802DCDB" w14:textId="77777777" w:rsidR="00D20C9C" w:rsidRDefault="00D20C9C">
            <w:pPr>
              <w:spacing w:after="0" w:line="240" w:lineRule="auto"/>
              <w:jc w:val="center"/>
              <w:rPr>
                <w:rFonts w:ascii="Arial" w:eastAsia="Arial" w:hAnsi="Arial" w:cs="Arial"/>
                <w:b/>
                <w:sz w:val="24"/>
                <w:szCs w:val="24"/>
                <w:lang w:val="es-419"/>
              </w:rPr>
            </w:pPr>
          </w:p>
          <w:p w14:paraId="30DF9FB7" w14:textId="77777777" w:rsidR="00D20C9C" w:rsidRPr="003254A8" w:rsidRDefault="00D20C9C">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MAGISTRADO</w:t>
            </w:r>
          </w:p>
          <w:p w14:paraId="0DFF0760" w14:textId="77777777" w:rsidR="00D20C9C" w:rsidRPr="003254A8" w:rsidRDefault="00D20C9C">
            <w:pPr>
              <w:spacing w:after="0" w:line="240" w:lineRule="auto"/>
              <w:jc w:val="center"/>
              <w:rPr>
                <w:rFonts w:ascii="Arial" w:eastAsia="Arial" w:hAnsi="Arial" w:cs="Arial"/>
                <w:b/>
                <w:sz w:val="24"/>
                <w:szCs w:val="24"/>
                <w:lang w:val="es-419"/>
              </w:rPr>
            </w:pPr>
          </w:p>
          <w:p w14:paraId="0BCAA3D4" w14:textId="77777777" w:rsidR="00D20C9C" w:rsidRPr="003254A8" w:rsidRDefault="00D20C9C">
            <w:pPr>
              <w:spacing w:after="0" w:line="240" w:lineRule="auto"/>
              <w:jc w:val="center"/>
              <w:rPr>
                <w:rFonts w:ascii="Arial" w:eastAsia="Arial" w:hAnsi="Arial" w:cs="Arial"/>
                <w:b/>
                <w:sz w:val="24"/>
                <w:szCs w:val="24"/>
                <w:lang w:val="es-419"/>
              </w:rPr>
            </w:pPr>
          </w:p>
          <w:p w14:paraId="77FBA719" w14:textId="77777777" w:rsidR="00D20C9C" w:rsidRPr="003254A8" w:rsidRDefault="00D20C9C">
            <w:pPr>
              <w:spacing w:after="0" w:line="240" w:lineRule="auto"/>
              <w:jc w:val="center"/>
              <w:rPr>
                <w:rFonts w:ascii="Arial" w:eastAsia="Arial" w:hAnsi="Arial" w:cs="Arial"/>
                <w:b/>
                <w:sz w:val="24"/>
                <w:szCs w:val="24"/>
                <w:lang w:val="es-419"/>
              </w:rPr>
            </w:pPr>
          </w:p>
          <w:p w14:paraId="0C4654EF" w14:textId="77777777" w:rsidR="00D20C9C" w:rsidRDefault="00D20C9C">
            <w:pPr>
              <w:spacing w:after="0" w:line="240" w:lineRule="auto"/>
              <w:jc w:val="center"/>
              <w:rPr>
                <w:rFonts w:ascii="Arial" w:eastAsia="Arial" w:hAnsi="Arial" w:cs="Arial"/>
                <w:b/>
                <w:sz w:val="24"/>
                <w:szCs w:val="24"/>
                <w:lang w:val="es-419"/>
              </w:rPr>
            </w:pPr>
          </w:p>
          <w:p w14:paraId="01350934" w14:textId="77777777" w:rsidR="00D20C9C" w:rsidRDefault="00D20C9C">
            <w:pPr>
              <w:spacing w:after="0" w:line="240" w:lineRule="auto"/>
              <w:jc w:val="center"/>
              <w:rPr>
                <w:rFonts w:ascii="Arial" w:eastAsia="Arial" w:hAnsi="Arial" w:cs="Arial"/>
                <w:b/>
                <w:sz w:val="24"/>
                <w:szCs w:val="24"/>
                <w:lang w:val="es-419"/>
              </w:rPr>
            </w:pPr>
          </w:p>
          <w:p w14:paraId="6AAEC217" w14:textId="77777777" w:rsidR="00D20C9C" w:rsidRPr="003254A8" w:rsidRDefault="00D20C9C">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ADRIÁN HERNÁNDEZ PINEDO</w:t>
            </w:r>
          </w:p>
          <w:p w14:paraId="4D58E105" w14:textId="77777777" w:rsidR="00D20C9C" w:rsidRPr="003254A8" w:rsidRDefault="00D20C9C">
            <w:pPr>
              <w:spacing w:after="0" w:line="240" w:lineRule="auto"/>
              <w:jc w:val="center"/>
              <w:rPr>
                <w:rFonts w:ascii="Arial" w:eastAsia="Arial" w:hAnsi="Arial" w:cs="Arial"/>
                <w:b/>
                <w:sz w:val="24"/>
                <w:szCs w:val="24"/>
              </w:rPr>
            </w:pPr>
          </w:p>
        </w:tc>
      </w:tr>
      <w:tr w:rsidR="00D20C9C" w:rsidRPr="003254A8" w14:paraId="2C58FDE7" w14:textId="77777777">
        <w:trPr>
          <w:trHeight w:val="550"/>
        </w:trPr>
        <w:tc>
          <w:tcPr>
            <w:tcW w:w="8370" w:type="dxa"/>
            <w:gridSpan w:val="2"/>
            <w:vAlign w:val="center"/>
          </w:tcPr>
          <w:p w14:paraId="2C58F534" w14:textId="77777777" w:rsidR="00D20C9C" w:rsidRPr="003254A8" w:rsidRDefault="00D20C9C">
            <w:pPr>
              <w:spacing w:after="0" w:line="240" w:lineRule="auto"/>
              <w:jc w:val="center"/>
              <w:rPr>
                <w:rFonts w:ascii="Arial" w:eastAsia="Arial" w:hAnsi="Arial" w:cs="Arial"/>
                <w:b/>
                <w:sz w:val="24"/>
                <w:szCs w:val="24"/>
                <w:lang w:val="es-419"/>
              </w:rPr>
            </w:pPr>
          </w:p>
          <w:p w14:paraId="6BC39C70" w14:textId="77777777" w:rsidR="00D20C9C" w:rsidRDefault="00D20C9C">
            <w:pPr>
              <w:spacing w:after="0" w:line="240" w:lineRule="auto"/>
              <w:jc w:val="center"/>
              <w:rPr>
                <w:rFonts w:ascii="Arial" w:eastAsia="Arial" w:hAnsi="Arial" w:cs="Arial"/>
                <w:b/>
                <w:sz w:val="24"/>
                <w:szCs w:val="24"/>
                <w:lang w:val="es-419"/>
              </w:rPr>
            </w:pPr>
          </w:p>
          <w:p w14:paraId="4A5558A4" w14:textId="77777777" w:rsidR="00D20C9C" w:rsidRDefault="00D20C9C">
            <w:pPr>
              <w:spacing w:after="0" w:line="240" w:lineRule="auto"/>
              <w:jc w:val="center"/>
              <w:rPr>
                <w:rFonts w:ascii="Arial" w:eastAsia="Arial" w:hAnsi="Arial" w:cs="Arial"/>
                <w:b/>
                <w:sz w:val="24"/>
                <w:szCs w:val="24"/>
                <w:lang w:val="es-419"/>
              </w:rPr>
            </w:pPr>
          </w:p>
          <w:p w14:paraId="47367168" w14:textId="77777777" w:rsidR="00D20C9C" w:rsidRDefault="00D20C9C">
            <w:pPr>
              <w:spacing w:after="0" w:line="240" w:lineRule="auto"/>
              <w:jc w:val="center"/>
              <w:rPr>
                <w:rFonts w:ascii="Arial" w:eastAsia="Arial" w:hAnsi="Arial" w:cs="Arial"/>
                <w:b/>
                <w:sz w:val="24"/>
                <w:szCs w:val="24"/>
                <w:lang w:val="es-419"/>
              </w:rPr>
            </w:pPr>
          </w:p>
          <w:p w14:paraId="0EA976DB" w14:textId="77777777" w:rsidR="00D20C9C" w:rsidRDefault="00D20C9C">
            <w:pPr>
              <w:spacing w:after="0" w:line="240" w:lineRule="auto"/>
              <w:jc w:val="center"/>
              <w:rPr>
                <w:rFonts w:ascii="Arial" w:eastAsia="Arial" w:hAnsi="Arial" w:cs="Arial"/>
                <w:b/>
                <w:sz w:val="24"/>
                <w:szCs w:val="24"/>
                <w:lang w:val="es-419"/>
              </w:rPr>
            </w:pPr>
          </w:p>
          <w:p w14:paraId="16415B65" w14:textId="77777777" w:rsidR="00D20C9C" w:rsidRDefault="00D20C9C">
            <w:pPr>
              <w:spacing w:after="0" w:line="240" w:lineRule="auto"/>
              <w:jc w:val="center"/>
              <w:rPr>
                <w:rFonts w:ascii="Arial" w:eastAsia="Arial" w:hAnsi="Arial" w:cs="Arial"/>
                <w:b/>
                <w:sz w:val="24"/>
                <w:szCs w:val="24"/>
                <w:lang w:val="es-419"/>
              </w:rPr>
            </w:pPr>
          </w:p>
          <w:p w14:paraId="645BEF21" w14:textId="77777777" w:rsidR="00D20C9C" w:rsidRPr="003254A8" w:rsidRDefault="00D20C9C">
            <w:pPr>
              <w:spacing w:after="0" w:line="240" w:lineRule="auto"/>
              <w:jc w:val="center"/>
              <w:rPr>
                <w:rFonts w:ascii="Arial" w:eastAsia="Arial" w:hAnsi="Arial" w:cs="Arial"/>
                <w:b/>
                <w:sz w:val="24"/>
                <w:szCs w:val="24"/>
                <w:lang w:val="es-419"/>
              </w:rPr>
            </w:pPr>
          </w:p>
          <w:p w14:paraId="35F1C318" w14:textId="77777777" w:rsidR="00D20C9C" w:rsidRPr="003254A8" w:rsidRDefault="00D20C9C">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MAGISTRADO</w:t>
            </w:r>
          </w:p>
          <w:p w14:paraId="16D63E19" w14:textId="77777777" w:rsidR="00D20C9C" w:rsidRPr="003254A8" w:rsidRDefault="00D20C9C">
            <w:pPr>
              <w:spacing w:after="0" w:line="240" w:lineRule="auto"/>
              <w:jc w:val="center"/>
              <w:rPr>
                <w:rFonts w:ascii="Arial" w:eastAsia="Arial" w:hAnsi="Arial" w:cs="Arial"/>
                <w:b/>
                <w:sz w:val="24"/>
                <w:szCs w:val="24"/>
                <w:lang w:val="es-419"/>
              </w:rPr>
            </w:pPr>
          </w:p>
          <w:p w14:paraId="3418F869" w14:textId="77777777" w:rsidR="00D20C9C" w:rsidRPr="003254A8" w:rsidRDefault="00D20C9C">
            <w:pPr>
              <w:spacing w:after="0" w:line="240" w:lineRule="auto"/>
              <w:jc w:val="center"/>
              <w:rPr>
                <w:rFonts w:ascii="Arial" w:eastAsia="Arial" w:hAnsi="Arial" w:cs="Arial"/>
                <w:b/>
                <w:sz w:val="24"/>
                <w:szCs w:val="24"/>
                <w:lang w:val="es-419"/>
              </w:rPr>
            </w:pPr>
          </w:p>
          <w:p w14:paraId="3CFE97E1" w14:textId="77777777" w:rsidR="00D20C9C" w:rsidRPr="003254A8" w:rsidRDefault="00D20C9C">
            <w:pPr>
              <w:spacing w:after="0" w:line="240" w:lineRule="auto"/>
              <w:jc w:val="center"/>
              <w:rPr>
                <w:rFonts w:ascii="Arial" w:eastAsia="Arial" w:hAnsi="Arial" w:cs="Arial"/>
                <w:b/>
                <w:sz w:val="24"/>
                <w:szCs w:val="24"/>
                <w:lang w:val="es-419"/>
              </w:rPr>
            </w:pPr>
          </w:p>
          <w:p w14:paraId="0E157460" w14:textId="77777777" w:rsidR="00D20C9C" w:rsidRPr="003254A8" w:rsidRDefault="00D20C9C">
            <w:pPr>
              <w:spacing w:after="0" w:line="240" w:lineRule="auto"/>
              <w:jc w:val="center"/>
              <w:rPr>
                <w:rFonts w:ascii="Arial" w:eastAsia="Arial" w:hAnsi="Arial" w:cs="Arial"/>
                <w:b/>
                <w:sz w:val="24"/>
                <w:szCs w:val="24"/>
                <w:lang w:val="es-419"/>
              </w:rPr>
            </w:pPr>
          </w:p>
          <w:p w14:paraId="681E2DFC" w14:textId="77777777" w:rsidR="00D20C9C" w:rsidRPr="003254A8" w:rsidRDefault="00D20C9C">
            <w:pPr>
              <w:spacing w:after="0" w:line="240" w:lineRule="auto"/>
              <w:jc w:val="center"/>
              <w:rPr>
                <w:rFonts w:ascii="Arial" w:eastAsia="Arial" w:hAnsi="Arial" w:cs="Arial"/>
                <w:b/>
                <w:sz w:val="24"/>
                <w:szCs w:val="24"/>
                <w:lang w:val="es-419"/>
              </w:rPr>
            </w:pPr>
          </w:p>
          <w:p w14:paraId="68D715B4" w14:textId="77777777" w:rsidR="00D20C9C" w:rsidRDefault="00D20C9C">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ERIC LÓPEZ VILLASEÑOR</w:t>
            </w:r>
          </w:p>
          <w:p w14:paraId="1E688F95" w14:textId="77777777" w:rsidR="00D20C9C" w:rsidRPr="003254A8" w:rsidRDefault="00D20C9C">
            <w:pPr>
              <w:spacing w:after="0" w:line="240" w:lineRule="auto"/>
              <w:jc w:val="center"/>
              <w:rPr>
                <w:rFonts w:ascii="Arial" w:eastAsia="Arial" w:hAnsi="Arial" w:cs="Arial"/>
                <w:b/>
                <w:sz w:val="24"/>
                <w:szCs w:val="24"/>
                <w:lang w:val="es-419"/>
              </w:rPr>
            </w:pPr>
          </w:p>
        </w:tc>
      </w:tr>
      <w:tr w:rsidR="00D20C9C" w:rsidRPr="003254A8" w14:paraId="4E0CE696" w14:textId="77777777">
        <w:trPr>
          <w:trHeight w:val="1100"/>
        </w:trPr>
        <w:tc>
          <w:tcPr>
            <w:tcW w:w="8370" w:type="dxa"/>
            <w:gridSpan w:val="2"/>
            <w:vAlign w:val="center"/>
          </w:tcPr>
          <w:p w14:paraId="6D11584A" w14:textId="77777777" w:rsidR="00D20C9C" w:rsidRPr="003254A8" w:rsidRDefault="00D20C9C">
            <w:pPr>
              <w:spacing w:after="0" w:line="240" w:lineRule="auto"/>
              <w:jc w:val="center"/>
              <w:rPr>
                <w:rFonts w:ascii="Arial" w:eastAsia="Arial" w:hAnsi="Arial" w:cs="Arial"/>
                <w:b/>
                <w:sz w:val="24"/>
                <w:szCs w:val="24"/>
                <w:lang w:val="es-419"/>
              </w:rPr>
            </w:pPr>
          </w:p>
          <w:p w14:paraId="4D74F2C3" w14:textId="77777777" w:rsidR="00D20C9C" w:rsidRPr="003254A8" w:rsidRDefault="00D20C9C">
            <w:pPr>
              <w:spacing w:after="0" w:line="240" w:lineRule="auto"/>
              <w:jc w:val="center"/>
              <w:rPr>
                <w:rFonts w:ascii="Arial" w:eastAsia="Arial" w:hAnsi="Arial" w:cs="Arial"/>
                <w:b/>
                <w:sz w:val="24"/>
                <w:szCs w:val="24"/>
                <w:lang w:val="es-419"/>
              </w:rPr>
            </w:pPr>
          </w:p>
          <w:p w14:paraId="1A9201A0" w14:textId="77777777" w:rsidR="00D20C9C" w:rsidRPr="003254A8" w:rsidRDefault="00D20C9C">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SECRETARIO GENERAL DE ACUERDOS</w:t>
            </w:r>
          </w:p>
          <w:p w14:paraId="6E552858" w14:textId="77777777" w:rsidR="00D20C9C" w:rsidRPr="003254A8" w:rsidRDefault="00D20C9C">
            <w:pPr>
              <w:spacing w:after="0" w:line="240" w:lineRule="auto"/>
              <w:jc w:val="center"/>
              <w:rPr>
                <w:rFonts w:ascii="Arial" w:eastAsia="Arial" w:hAnsi="Arial" w:cs="Arial"/>
                <w:b/>
                <w:sz w:val="24"/>
                <w:szCs w:val="24"/>
                <w:lang w:val="es-419"/>
              </w:rPr>
            </w:pPr>
          </w:p>
          <w:p w14:paraId="53F9B446" w14:textId="77777777" w:rsidR="00D20C9C" w:rsidRPr="003254A8" w:rsidRDefault="00D20C9C">
            <w:pPr>
              <w:spacing w:after="0" w:line="240" w:lineRule="auto"/>
              <w:jc w:val="center"/>
              <w:rPr>
                <w:rFonts w:ascii="Arial" w:eastAsia="Arial" w:hAnsi="Arial" w:cs="Arial"/>
                <w:b/>
                <w:sz w:val="24"/>
                <w:szCs w:val="24"/>
                <w:lang w:val="es-419"/>
              </w:rPr>
            </w:pPr>
          </w:p>
          <w:p w14:paraId="2D85C875" w14:textId="77777777" w:rsidR="00D20C9C" w:rsidRPr="003254A8" w:rsidRDefault="00D20C9C">
            <w:pPr>
              <w:spacing w:after="0" w:line="240" w:lineRule="auto"/>
              <w:jc w:val="center"/>
              <w:rPr>
                <w:rFonts w:ascii="Arial" w:eastAsia="Arial" w:hAnsi="Arial" w:cs="Arial"/>
                <w:b/>
                <w:sz w:val="24"/>
                <w:szCs w:val="24"/>
                <w:lang w:val="es-419"/>
              </w:rPr>
            </w:pPr>
          </w:p>
          <w:p w14:paraId="006800FB" w14:textId="77777777" w:rsidR="00D20C9C" w:rsidRPr="003254A8" w:rsidRDefault="00D20C9C">
            <w:pPr>
              <w:spacing w:after="0" w:line="240" w:lineRule="auto"/>
              <w:jc w:val="center"/>
              <w:rPr>
                <w:rFonts w:ascii="Arial" w:eastAsia="Arial" w:hAnsi="Arial" w:cs="Arial"/>
                <w:b/>
                <w:sz w:val="24"/>
                <w:szCs w:val="24"/>
                <w:lang w:val="es-419"/>
              </w:rPr>
            </w:pPr>
          </w:p>
          <w:p w14:paraId="30FA53CF" w14:textId="77777777" w:rsidR="00D20C9C" w:rsidRPr="003254A8" w:rsidRDefault="00D20C9C">
            <w:pPr>
              <w:spacing w:after="0" w:line="240" w:lineRule="auto"/>
              <w:jc w:val="center"/>
              <w:rPr>
                <w:rFonts w:ascii="Arial" w:eastAsia="Arial" w:hAnsi="Arial" w:cs="Arial"/>
                <w:b/>
                <w:sz w:val="24"/>
                <w:szCs w:val="24"/>
                <w:lang w:val="es-419"/>
              </w:rPr>
            </w:pPr>
          </w:p>
          <w:p w14:paraId="0E6DEFA4" w14:textId="77777777" w:rsidR="00D20C9C" w:rsidRDefault="00D20C9C">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VÍCTOR HUGO ARROYO SANDOVAL</w:t>
            </w:r>
          </w:p>
          <w:p w14:paraId="2A8F145C" w14:textId="77777777" w:rsidR="00D20C9C" w:rsidRPr="003254A8" w:rsidRDefault="00D20C9C">
            <w:pPr>
              <w:spacing w:after="0" w:line="240" w:lineRule="auto"/>
              <w:jc w:val="center"/>
              <w:rPr>
                <w:rFonts w:ascii="Arial" w:eastAsia="Arial" w:hAnsi="Arial" w:cs="Arial"/>
                <w:b/>
                <w:sz w:val="24"/>
                <w:szCs w:val="24"/>
                <w:lang w:val="es-419"/>
              </w:rPr>
            </w:pPr>
          </w:p>
        </w:tc>
      </w:tr>
    </w:tbl>
    <w:p w14:paraId="5FF6E82D" w14:textId="77777777" w:rsidR="00D20C9C" w:rsidRDefault="00D20C9C" w:rsidP="00D20C9C">
      <w:pPr>
        <w:spacing w:after="0" w:line="360" w:lineRule="auto"/>
        <w:contextualSpacing/>
        <w:jc w:val="both"/>
        <w:textAlignment w:val="baseline"/>
        <w:rPr>
          <w:rFonts w:ascii="Arial" w:eastAsia="Times New Roman" w:hAnsi="Arial" w:cs="Arial"/>
          <w:b/>
          <w:bCs/>
          <w:sz w:val="24"/>
          <w:szCs w:val="24"/>
          <w:lang w:eastAsia="es-MX"/>
        </w:rPr>
      </w:pPr>
    </w:p>
    <w:p w14:paraId="1E35DE77" w14:textId="77777777" w:rsidR="00D20C9C" w:rsidRPr="002819C6" w:rsidRDefault="00D20C9C" w:rsidP="00D20C9C">
      <w:pPr>
        <w:spacing w:after="0" w:line="240" w:lineRule="auto"/>
        <w:ind w:left="-284" w:right="758"/>
        <w:contextualSpacing/>
        <w:jc w:val="both"/>
        <w:rPr>
          <w:rFonts w:ascii="Arial Narrow" w:eastAsia="Arial Narrow" w:hAnsi="Arial Narrow" w:cs="Arial"/>
          <w:b/>
          <w:bCs/>
          <w:sz w:val="18"/>
          <w:szCs w:val="18"/>
        </w:rPr>
      </w:pPr>
      <w:r w:rsidRPr="002819C6">
        <w:rPr>
          <w:rFonts w:ascii="Arial Narrow" w:eastAsia="Arial Narrow" w:hAnsi="Arial Narrow" w:cs="Arial"/>
          <w:sz w:val="18"/>
          <w:szCs w:val="18"/>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2819C6">
        <w:rPr>
          <w:rFonts w:ascii="Arial Narrow" w:eastAsia="Arial Narrow" w:hAnsi="Arial Narrow" w:cs="Arial"/>
          <w:b/>
          <w:bCs/>
          <w:sz w:val="18"/>
          <w:szCs w:val="18"/>
        </w:rPr>
        <w:t>hago constar</w:t>
      </w:r>
      <w:r w:rsidRPr="002819C6">
        <w:rPr>
          <w:rFonts w:ascii="Arial Narrow" w:eastAsia="Arial Narrow" w:hAnsi="Arial Narrow" w:cs="Arial"/>
          <w:sz w:val="18"/>
          <w:szCs w:val="18"/>
        </w:rPr>
        <w:t xml:space="preserve"> que las firmas electrónicas que obran en el presente documento corresponden a</w:t>
      </w:r>
      <w:r>
        <w:rPr>
          <w:rFonts w:ascii="Arial Narrow" w:eastAsia="Arial Narrow" w:hAnsi="Arial Narrow" w:cs="Arial"/>
          <w:sz w:val="18"/>
          <w:szCs w:val="18"/>
        </w:rPr>
        <w:t xml:space="preserve">l Acuerdo Plenario de Cumplimiento Defectuoso </w:t>
      </w:r>
      <w:r w:rsidRPr="002819C6">
        <w:rPr>
          <w:rFonts w:ascii="Arial Narrow" w:eastAsia="Arial Narrow" w:hAnsi="Arial Narrow" w:cs="Arial"/>
          <w:sz w:val="18"/>
          <w:szCs w:val="18"/>
        </w:rPr>
        <w:t>emitid</w:t>
      </w:r>
      <w:r>
        <w:rPr>
          <w:rFonts w:ascii="Arial Narrow" w:eastAsia="Arial Narrow" w:hAnsi="Arial Narrow" w:cs="Arial"/>
          <w:sz w:val="18"/>
          <w:szCs w:val="18"/>
        </w:rPr>
        <w:t>o</w:t>
      </w:r>
      <w:r w:rsidRPr="002819C6">
        <w:rPr>
          <w:rFonts w:ascii="Arial Narrow" w:eastAsia="Arial Narrow" w:hAnsi="Arial Narrow" w:cs="Arial"/>
          <w:sz w:val="18"/>
          <w:szCs w:val="18"/>
        </w:rPr>
        <w:t xml:space="preserve"> por el Pleno del Tribunal Electoral del Estado, en sesión pública celebrada el veintitrés de julio de  dos mil veintiséis, dentro del Juicio para la Protección de los Derechos Político-Electorales del Ciudadano identificado con la clave </w:t>
      </w:r>
      <w:r w:rsidRPr="002819C6">
        <w:rPr>
          <w:rFonts w:ascii="Arial Narrow" w:eastAsia="Arial Narrow" w:hAnsi="Arial Narrow" w:cs="Arial"/>
          <w:b/>
          <w:bCs/>
          <w:sz w:val="18"/>
          <w:szCs w:val="18"/>
        </w:rPr>
        <w:t>TEEM-JDC-0</w:t>
      </w:r>
      <w:r>
        <w:rPr>
          <w:rFonts w:ascii="Arial Narrow" w:eastAsia="Arial Narrow" w:hAnsi="Arial Narrow" w:cs="Arial"/>
          <w:b/>
          <w:bCs/>
          <w:sz w:val="18"/>
          <w:szCs w:val="18"/>
        </w:rPr>
        <w:t>24</w:t>
      </w:r>
      <w:r w:rsidRPr="002819C6">
        <w:rPr>
          <w:rFonts w:ascii="Arial Narrow" w:eastAsia="Arial Narrow" w:hAnsi="Arial Narrow" w:cs="Arial"/>
          <w:b/>
          <w:bCs/>
          <w:sz w:val="18"/>
          <w:szCs w:val="18"/>
        </w:rPr>
        <w:t>/2026</w:t>
      </w:r>
      <w:r w:rsidRPr="002819C6">
        <w:rPr>
          <w:rFonts w:ascii="Arial Narrow" w:eastAsia="Arial Narrow" w:hAnsi="Arial Narrow" w:cs="Arial"/>
          <w:sz w:val="18"/>
          <w:szCs w:val="18"/>
        </w:rPr>
        <w:t>, la cual fue aprobada por unanimidad de votos.</w:t>
      </w:r>
      <w:r w:rsidRPr="002819C6">
        <w:rPr>
          <w:rFonts w:ascii="Arial" w:hAnsi="Arial" w:cs="Arial"/>
          <w:color w:val="000000"/>
          <w:sz w:val="18"/>
          <w:szCs w:val="18"/>
        </w:rPr>
        <w:t xml:space="preserve"> </w:t>
      </w:r>
      <w:r w:rsidRPr="002819C6">
        <w:rPr>
          <w:rFonts w:ascii="Arial Narrow" w:eastAsia="Arial Narrow" w:hAnsi="Arial Narrow" w:cs="Arial"/>
          <w:sz w:val="18"/>
          <w:szCs w:val="18"/>
        </w:rPr>
        <w:t>Asimismo, se hace constar la ausencia justificada de la Magistrada Alma Rosa Bhena Villalobos; documento que consta de d</w:t>
      </w:r>
      <w:r>
        <w:rPr>
          <w:rFonts w:ascii="Arial Narrow" w:eastAsia="Arial Narrow" w:hAnsi="Arial Narrow" w:cs="Arial"/>
          <w:sz w:val="18"/>
          <w:szCs w:val="18"/>
        </w:rPr>
        <w:t>oce</w:t>
      </w:r>
      <w:r w:rsidRPr="002819C6">
        <w:rPr>
          <w:rFonts w:ascii="Arial Narrow" w:eastAsia="Arial Narrow" w:hAnsi="Arial Narrow" w:cs="Arial"/>
          <w:sz w:val="18"/>
          <w:szCs w:val="18"/>
        </w:rPr>
        <w:t xml:space="preserve"> páginas, incluida la presente; mismo que se firma de manera electrónica. </w:t>
      </w:r>
      <w:r w:rsidRPr="002819C6">
        <w:rPr>
          <w:rFonts w:ascii="Arial Narrow" w:eastAsia="Arial Narrow" w:hAnsi="Arial Narrow" w:cs="Arial"/>
          <w:b/>
          <w:bCs/>
          <w:sz w:val="18"/>
          <w:szCs w:val="18"/>
        </w:rPr>
        <w:t>Doy fe.</w:t>
      </w:r>
    </w:p>
    <w:p w14:paraId="13A44616" w14:textId="77777777" w:rsidR="00D20C9C" w:rsidRPr="00865340" w:rsidRDefault="00D20C9C" w:rsidP="00D20C9C">
      <w:pPr>
        <w:spacing w:after="0" w:line="240" w:lineRule="auto"/>
        <w:ind w:left="-284" w:right="758"/>
        <w:contextualSpacing/>
        <w:jc w:val="both"/>
        <w:rPr>
          <w:rFonts w:ascii="Arial Narrow" w:eastAsia="Arial Narrow" w:hAnsi="Arial Narrow" w:cs="Arial"/>
          <w:sz w:val="18"/>
          <w:szCs w:val="18"/>
        </w:rPr>
      </w:pPr>
    </w:p>
    <w:p w14:paraId="20217F14" w14:textId="77777777" w:rsidR="00D20C9C" w:rsidRPr="00865340" w:rsidRDefault="00D20C9C" w:rsidP="00D20C9C">
      <w:pPr>
        <w:spacing w:after="0" w:line="240" w:lineRule="auto"/>
        <w:ind w:left="-284" w:right="758"/>
        <w:contextualSpacing/>
        <w:jc w:val="both"/>
        <w:rPr>
          <w:rFonts w:ascii="Arial Narrow" w:eastAsia="Arial Narrow" w:hAnsi="Arial Narrow" w:cs="Arial"/>
          <w:sz w:val="18"/>
          <w:szCs w:val="18"/>
        </w:rPr>
      </w:pPr>
    </w:p>
    <w:p w14:paraId="4014E7E0" w14:textId="77777777" w:rsidR="00D20C9C" w:rsidRPr="00865340" w:rsidRDefault="00D20C9C" w:rsidP="00D20C9C">
      <w:pPr>
        <w:spacing w:after="0" w:line="240" w:lineRule="auto"/>
        <w:ind w:left="-284" w:right="758"/>
        <w:contextualSpacing/>
        <w:jc w:val="both"/>
        <w:rPr>
          <w:rFonts w:ascii="Arial Narrow" w:eastAsia="Arial Narrow" w:hAnsi="Arial Narrow" w:cs="Arial"/>
          <w:b/>
          <w:bCs/>
          <w:sz w:val="18"/>
          <w:szCs w:val="18"/>
        </w:rPr>
      </w:pPr>
      <w:r w:rsidRPr="00865340">
        <w:rPr>
          <w:rFonts w:ascii="Arial Narrow" w:eastAsia="Arial Narrow" w:hAnsi="Arial Narrow" w:cs="Arial"/>
          <w:b/>
          <w:bCs/>
          <w:sz w:val="18"/>
          <w:szCs w:val="18"/>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7D104C65" w14:textId="77777777" w:rsidR="00D20C9C" w:rsidRPr="00D20C9C" w:rsidRDefault="00D20C9C" w:rsidP="00D20C9C">
      <w:pPr>
        <w:spacing w:after="0" w:line="360" w:lineRule="auto"/>
        <w:contextualSpacing/>
        <w:jc w:val="both"/>
        <w:textAlignment w:val="baseline"/>
        <w:rPr>
          <w:rFonts w:ascii="Arial" w:eastAsia="Times New Roman" w:hAnsi="Arial" w:cs="Arial"/>
          <w:b/>
          <w:bCs/>
          <w:sz w:val="24"/>
          <w:szCs w:val="24"/>
          <w:lang w:eastAsia="es-MX"/>
        </w:rPr>
      </w:pPr>
    </w:p>
    <w:p w14:paraId="754FBE97" w14:textId="77777777" w:rsidR="006F3235" w:rsidRPr="009219DF" w:rsidRDefault="006F3235" w:rsidP="003412D0">
      <w:pPr>
        <w:tabs>
          <w:tab w:val="left" w:pos="426"/>
        </w:tabs>
        <w:contextualSpacing/>
        <w:jc w:val="both"/>
        <w:rPr>
          <w:rFonts w:ascii="Arial" w:hAnsi="Arial" w:cs="Arial"/>
          <w:bCs/>
          <w:kern w:val="2"/>
          <w:sz w:val="20"/>
          <w:szCs w:val="20"/>
        </w:rPr>
      </w:pPr>
    </w:p>
    <w:bookmarkEnd w:id="0"/>
    <w:p w14:paraId="0F4FA975" w14:textId="77777777" w:rsidR="009A7C0E" w:rsidRPr="00A56A89" w:rsidRDefault="009A7C0E" w:rsidP="003412D0">
      <w:pPr>
        <w:tabs>
          <w:tab w:val="left" w:pos="426"/>
        </w:tabs>
        <w:contextualSpacing/>
        <w:jc w:val="both"/>
        <w:rPr>
          <w:rFonts w:ascii="Arial" w:hAnsi="Arial" w:cs="Arial"/>
          <w:bCs/>
          <w:kern w:val="2"/>
          <w:sz w:val="20"/>
          <w:szCs w:val="20"/>
        </w:rPr>
      </w:pPr>
    </w:p>
    <w:sectPr w:rsidR="009A7C0E" w:rsidRPr="00A56A89" w:rsidSect="00232F41">
      <w:headerReference w:type="default" r:id="rId8"/>
      <w:footerReference w:type="default" r:id="rId9"/>
      <w:headerReference w:type="first" r:id="rId10"/>
      <w:footerReference w:type="first" r:id="rId11"/>
      <w:type w:val="continuous"/>
      <w:pgSz w:w="12240" w:h="18720" w:code="14"/>
      <w:pgMar w:top="1701" w:right="1134" w:bottom="1418" w:left="2268" w:header="680" w:footer="85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399B8" w14:textId="77777777" w:rsidR="00694B17" w:rsidRDefault="00694B17" w:rsidP="00D216E9">
      <w:pPr>
        <w:spacing w:after="0" w:line="240" w:lineRule="auto"/>
      </w:pPr>
      <w:r>
        <w:separator/>
      </w:r>
    </w:p>
  </w:endnote>
  <w:endnote w:type="continuationSeparator" w:id="0">
    <w:p w14:paraId="43C48D6F" w14:textId="77777777" w:rsidR="00694B17" w:rsidRDefault="00694B17" w:rsidP="00D2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F9BED" w14:textId="77777777" w:rsidR="00801436" w:rsidRDefault="00801436">
    <w:pPr>
      <w:pStyle w:val="Piedepgina"/>
      <w:jc w:val="right"/>
    </w:pPr>
  </w:p>
  <w:p w14:paraId="66CD8FF0" w14:textId="77777777" w:rsidR="00801436" w:rsidRPr="00E0672A" w:rsidRDefault="00801436">
    <w:pPr>
      <w:pStyle w:val="Piedepgina"/>
      <w:jc w:val="right"/>
      <w:rPr>
        <w:rFonts w:ascii="Arial" w:hAnsi="Arial" w:cs="Arial"/>
        <w:sz w:val="24"/>
        <w:szCs w:val="24"/>
      </w:rPr>
    </w:pPr>
    <w:r w:rsidRPr="00E0672A">
      <w:rPr>
        <w:rFonts w:ascii="Arial" w:hAnsi="Arial" w:cs="Arial"/>
        <w:sz w:val="24"/>
        <w:szCs w:val="24"/>
      </w:rPr>
      <w:fldChar w:fldCharType="begin"/>
    </w:r>
    <w:r w:rsidRPr="00E0672A">
      <w:rPr>
        <w:rFonts w:ascii="Arial" w:hAnsi="Arial" w:cs="Arial"/>
        <w:sz w:val="24"/>
        <w:szCs w:val="24"/>
      </w:rPr>
      <w:instrText>PAGE   \* MERGEFORMAT</w:instrText>
    </w:r>
    <w:r w:rsidRPr="00E0672A">
      <w:rPr>
        <w:rFonts w:ascii="Arial" w:hAnsi="Arial" w:cs="Arial"/>
        <w:sz w:val="24"/>
        <w:szCs w:val="24"/>
      </w:rPr>
      <w:fldChar w:fldCharType="separate"/>
    </w:r>
    <w:r w:rsidRPr="00E0672A">
      <w:rPr>
        <w:rFonts w:ascii="Arial" w:hAnsi="Arial" w:cs="Arial"/>
        <w:sz w:val="24"/>
        <w:szCs w:val="24"/>
        <w:lang w:val="es-ES"/>
      </w:rPr>
      <w:t>2</w:t>
    </w:r>
    <w:r w:rsidRPr="00E0672A">
      <w:rPr>
        <w:rFonts w:ascii="Arial" w:hAnsi="Arial" w:cs="Arial"/>
        <w:sz w:val="24"/>
        <w:szCs w:val="24"/>
      </w:rPr>
      <w:fldChar w:fldCharType="end"/>
    </w:r>
  </w:p>
  <w:p w14:paraId="7717D6E8" w14:textId="77777777" w:rsidR="00DA1752" w:rsidRDefault="00DA17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CB297" w14:textId="77777777" w:rsidR="00793610" w:rsidRPr="00793610" w:rsidRDefault="00793610">
    <w:pPr>
      <w:pStyle w:val="Piedepgina"/>
      <w:jc w:val="right"/>
      <w:rPr>
        <w:rFonts w:ascii="Arial" w:hAnsi="Arial" w:cs="Arial"/>
        <w:sz w:val="24"/>
        <w:szCs w:val="24"/>
      </w:rPr>
    </w:pPr>
    <w:r w:rsidRPr="00793610">
      <w:rPr>
        <w:rFonts w:ascii="Arial" w:hAnsi="Arial" w:cs="Arial"/>
        <w:sz w:val="24"/>
        <w:szCs w:val="24"/>
      </w:rPr>
      <w:fldChar w:fldCharType="begin"/>
    </w:r>
    <w:r w:rsidRPr="00793610">
      <w:rPr>
        <w:rFonts w:ascii="Arial" w:hAnsi="Arial" w:cs="Arial"/>
        <w:sz w:val="24"/>
        <w:szCs w:val="24"/>
      </w:rPr>
      <w:instrText>PAGE   \* MERGEFORMAT</w:instrText>
    </w:r>
    <w:r w:rsidRPr="00793610">
      <w:rPr>
        <w:rFonts w:ascii="Arial" w:hAnsi="Arial" w:cs="Arial"/>
        <w:sz w:val="24"/>
        <w:szCs w:val="24"/>
      </w:rPr>
      <w:fldChar w:fldCharType="separate"/>
    </w:r>
    <w:r w:rsidRPr="00793610">
      <w:rPr>
        <w:rFonts w:ascii="Arial" w:hAnsi="Arial" w:cs="Arial"/>
        <w:sz w:val="24"/>
        <w:szCs w:val="24"/>
        <w:lang w:val="es-ES"/>
      </w:rPr>
      <w:t>2</w:t>
    </w:r>
    <w:r w:rsidRPr="00793610">
      <w:rPr>
        <w:rFonts w:ascii="Arial" w:hAnsi="Arial" w:cs="Arial"/>
        <w:sz w:val="24"/>
        <w:szCs w:val="24"/>
      </w:rPr>
      <w:fldChar w:fldCharType="end"/>
    </w:r>
  </w:p>
  <w:p w14:paraId="0B1C296B" w14:textId="77777777" w:rsidR="00793610" w:rsidRDefault="007936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3CA96" w14:textId="77777777" w:rsidR="00694B17" w:rsidRDefault="00694B17" w:rsidP="00D216E9">
      <w:pPr>
        <w:spacing w:after="0" w:line="240" w:lineRule="auto"/>
      </w:pPr>
      <w:r>
        <w:separator/>
      </w:r>
    </w:p>
  </w:footnote>
  <w:footnote w:type="continuationSeparator" w:id="0">
    <w:p w14:paraId="475E3696" w14:textId="77777777" w:rsidR="00694B17" w:rsidRDefault="00694B17" w:rsidP="00D216E9">
      <w:pPr>
        <w:spacing w:after="0" w:line="240" w:lineRule="auto"/>
      </w:pPr>
      <w:r>
        <w:continuationSeparator/>
      </w:r>
    </w:p>
  </w:footnote>
  <w:footnote w:id="1">
    <w:p w14:paraId="45831D0D" w14:textId="77777777" w:rsidR="00D216E9" w:rsidRPr="009219DF" w:rsidRDefault="00D216E9" w:rsidP="00A56A89">
      <w:pPr>
        <w:pStyle w:val="Textonotapie"/>
        <w:jc w:val="both"/>
        <w:rPr>
          <w:rFonts w:ascii="Arial" w:hAnsi="Arial" w:cs="Arial"/>
        </w:rPr>
      </w:pPr>
      <w:r w:rsidRPr="009219DF">
        <w:rPr>
          <w:rStyle w:val="Refdenotaalpie"/>
          <w:rFonts w:ascii="Arial" w:hAnsi="Arial" w:cs="Arial"/>
        </w:rPr>
        <w:footnoteRef/>
      </w:r>
      <w:r w:rsidRPr="009219DF">
        <w:rPr>
          <w:rFonts w:ascii="Arial" w:hAnsi="Arial" w:cs="Arial"/>
        </w:rPr>
        <w:t xml:space="preserve"> Las fechas que a continuación se citan, corresponden al año dos mil veinti</w:t>
      </w:r>
      <w:r w:rsidR="00360F46" w:rsidRPr="009219DF">
        <w:rPr>
          <w:rFonts w:ascii="Arial" w:hAnsi="Arial" w:cs="Arial"/>
        </w:rPr>
        <w:t>séis</w:t>
      </w:r>
      <w:r w:rsidRPr="009219DF">
        <w:rPr>
          <w:rFonts w:ascii="Arial" w:hAnsi="Arial" w:cs="Arial"/>
        </w:rPr>
        <w:t xml:space="preserve">, salvo </w:t>
      </w:r>
      <w:r w:rsidR="00793610" w:rsidRPr="009219DF">
        <w:rPr>
          <w:rFonts w:ascii="Arial" w:hAnsi="Arial" w:cs="Arial"/>
        </w:rPr>
        <w:t>señalamiento</w:t>
      </w:r>
      <w:r w:rsidRPr="009219DF">
        <w:rPr>
          <w:rFonts w:ascii="Arial" w:hAnsi="Arial" w:cs="Arial"/>
        </w:rPr>
        <w:t xml:space="preserve"> expres</w:t>
      </w:r>
      <w:r w:rsidR="00793610" w:rsidRPr="009219DF">
        <w:rPr>
          <w:rFonts w:ascii="Arial" w:hAnsi="Arial" w:cs="Arial"/>
        </w:rPr>
        <w:t>o</w:t>
      </w:r>
      <w:r w:rsidRPr="009219DF">
        <w:rPr>
          <w:rFonts w:ascii="Arial" w:hAnsi="Arial" w:cs="Arial"/>
        </w:rPr>
        <w:t xml:space="preserve">. </w:t>
      </w:r>
    </w:p>
  </w:footnote>
  <w:footnote w:id="2">
    <w:p w14:paraId="51FE471A" w14:textId="77777777" w:rsidR="00AF183C" w:rsidRPr="009219DF" w:rsidRDefault="00AF183C" w:rsidP="00A56A89">
      <w:pPr>
        <w:pStyle w:val="Textonotapie"/>
        <w:jc w:val="both"/>
        <w:rPr>
          <w:rFonts w:ascii="Arial" w:hAnsi="Arial" w:cs="Arial"/>
        </w:rPr>
      </w:pPr>
      <w:r w:rsidRPr="009219DF">
        <w:rPr>
          <w:rStyle w:val="Refdenotaalpie"/>
          <w:rFonts w:ascii="Arial" w:hAnsi="Arial" w:cs="Arial"/>
        </w:rPr>
        <w:footnoteRef/>
      </w:r>
      <w:r w:rsidRPr="009219DF">
        <w:rPr>
          <w:rFonts w:ascii="Arial" w:hAnsi="Arial" w:cs="Arial"/>
        </w:rPr>
        <w:t xml:space="preserve"> En adelante, </w:t>
      </w:r>
      <w:r w:rsidRPr="009219DF">
        <w:rPr>
          <w:rFonts w:ascii="Arial" w:hAnsi="Arial" w:cs="Arial"/>
          <w:i/>
          <w:iCs/>
        </w:rPr>
        <w:t>Juicio Ciudadano</w:t>
      </w:r>
      <w:r w:rsidRPr="009219DF">
        <w:rPr>
          <w:rFonts w:ascii="Arial" w:hAnsi="Arial" w:cs="Arial"/>
        </w:rPr>
        <w:t>.</w:t>
      </w:r>
    </w:p>
  </w:footnote>
  <w:footnote w:id="3">
    <w:p w14:paraId="22FA7FF2" w14:textId="77777777" w:rsidR="00CA156C" w:rsidRPr="009219DF" w:rsidRDefault="00CA156C" w:rsidP="00A56A89">
      <w:pPr>
        <w:pStyle w:val="Textonotapie"/>
        <w:jc w:val="both"/>
        <w:rPr>
          <w:rFonts w:ascii="Arial" w:hAnsi="Arial" w:cs="Arial"/>
        </w:rPr>
      </w:pPr>
      <w:r w:rsidRPr="009219DF">
        <w:rPr>
          <w:rStyle w:val="Refdenotaalpie"/>
          <w:rFonts w:ascii="Arial" w:hAnsi="Arial" w:cs="Arial"/>
        </w:rPr>
        <w:footnoteRef/>
      </w:r>
      <w:r w:rsidRPr="009219DF">
        <w:rPr>
          <w:rFonts w:ascii="Arial" w:hAnsi="Arial" w:cs="Arial"/>
        </w:rPr>
        <w:t xml:space="preserve"> En adelante, </w:t>
      </w:r>
      <w:r w:rsidRPr="009219DF">
        <w:rPr>
          <w:rFonts w:ascii="Arial" w:hAnsi="Arial" w:cs="Arial"/>
          <w:i/>
          <w:iCs/>
        </w:rPr>
        <w:t>Tribunal Electoral</w:t>
      </w:r>
      <w:r w:rsidRPr="009219DF">
        <w:rPr>
          <w:rFonts w:ascii="Arial" w:hAnsi="Arial" w:cs="Arial"/>
        </w:rPr>
        <w:t xml:space="preserve"> y/u </w:t>
      </w:r>
      <w:r w:rsidRPr="009219DF">
        <w:rPr>
          <w:rFonts w:ascii="Arial" w:hAnsi="Arial" w:cs="Arial"/>
          <w:i/>
          <w:iCs/>
        </w:rPr>
        <w:t>Órgano Jurisdiccional</w:t>
      </w:r>
      <w:r w:rsidRPr="009219DF">
        <w:rPr>
          <w:rFonts w:ascii="Arial" w:hAnsi="Arial" w:cs="Arial"/>
        </w:rPr>
        <w:t>.</w:t>
      </w:r>
    </w:p>
  </w:footnote>
  <w:footnote w:id="4">
    <w:p w14:paraId="7F0B3609" w14:textId="77777777" w:rsidR="002A4BC6" w:rsidRPr="009219DF" w:rsidRDefault="002A4BC6" w:rsidP="00A56A89">
      <w:pPr>
        <w:pStyle w:val="Textonotapie"/>
        <w:jc w:val="both"/>
        <w:rPr>
          <w:rFonts w:ascii="Arial" w:hAnsi="Arial" w:cs="Arial"/>
        </w:rPr>
      </w:pPr>
      <w:r w:rsidRPr="009219DF">
        <w:rPr>
          <w:rStyle w:val="Refdenotaalpie"/>
          <w:rFonts w:ascii="Arial" w:hAnsi="Arial" w:cs="Arial"/>
        </w:rPr>
        <w:footnoteRef/>
      </w:r>
      <w:r w:rsidRPr="009219DF">
        <w:rPr>
          <w:rFonts w:ascii="Arial" w:hAnsi="Arial" w:cs="Arial"/>
        </w:rPr>
        <w:t xml:space="preserve"> En adelante, </w:t>
      </w:r>
      <w:r w:rsidRPr="009219DF">
        <w:rPr>
          <w:rFonts w:ascii="Arial" w:hAnsi="Arial" w:cs="Arial"/>
          <w:i/>
          <w:iCs/>
        </w:rPr>
        <w:t>Sentencia</w:t>
      </w:r>
      <w:r w:rsidRPr="009219DF">
        <w:rPr>
          <w:rFonts w:ascii="Arial" w:hAnsi="Arial" w:cs="Arial"/>
        </w:rPr>
        <w:t xml:space="preserve">. </w:t>
      </w:r>
    </w:p>
  </w:footnote>
  <w:footnote w:id="5">
    <w:p w14:paraId="6C24F047" w14:textId="77777777" w:rsidR="00793610" w:rsidRPr="009219DF" w:rsidRDefault="00793610" w:rsidP="00A56A89">
      <w:pPr>
        <w:pStyle w:val="Textonotapie"/>
        <w:jc w:val="both"/>
        <w:rPr>
          <w:rFonts w:ascii="Arial" w:hAnsi="Arial" w:cs="Arial"/>
          <w:i/>
          <w:iCs/>
          <w:lang w:val="es-ES"/>
        </w:rPr>
      </w:pPr>
      <w:r w:rsidRPr="009219DF">
        <w:rPr>
          <w:rStyle w:val="Refdenotaalpie"/>
          <w:rFonts w:ascii="Arial" w:hAnsi="Arial" w:cs="Arial"/>
        </w:rPr>
        <w:footnoteRef/>
      </w:r>
      <w:r w:rsidRPr="009219DF">
        <w:rPr>
          <w:rFonts w:ascii="Arial" w:hAnsi="Arial" w:cs="Arial"/>
        </w:rPr>
        <w:t xml:space="preserve"> </w:t>
      </w:r>
      <w:r w:rsidRPr="009219DF">
        <w:rPr>
          <w:rFonts w:ascii="Arial" w:hAnsi="Arial" w:cs="Arial"/>
          <w:lang w:val="es-ES"/>
        </w:rPr>
        <w:t xml:space="preserve">En adelante, </w:t>
      </w:r>
      <w:r w:rsidR="000108C8" w:rsidRPr="009219DF">
        <w:rPr>
          <w:rFonts w:ascii="Arial" w:hAnsi="Arial" w:cs="Arial"/>
          <w:i/>
          <w:iCs/>
          <w:lang w:val="es-ES"/>
        </w:rPr>
        <w:t xml:space="preserve">parte </w:t>
      </w:r>
      <w:r w:rsidRPr="009219DF">
        <w:rPr>
          <w:rFonts w:ascii="Arial" w:hAnsi="Arial" w:cs="Arial"/>
          <w:i/>
          <w:iCs/>
          <w:lang w:val="es-ES"/>
        </w:rPr>
        <w:t>actora.</w:t>
      </w:r>
    </w:p>
  </w:footnote>
  <w:footnote w:id="6">
    <w:p w14:paraId="6022BB1E" w14:textId="77777777" w:rsidR="00E74219" w:rsidRPr="009219DF" w:rsidRDefault="00E74219" w:rsidP="00A56A89">
      <w:pPr>
        <w:pStyle w:val="Textonotapie"/>
        <w:jc w:val="both"/>
        <w:rPr>
          <w:rFonts w:ascii="Arial" w:hAnsi="Arial" w:cs="Arial"/>
          <w:lang w:val="es-ES"/>
        </w:rPr>
      </w:pPr>
      <w:r w:rsidRPr="009219DF">
        <w:rPr>
          <w:rStyle w:val="Refdenotaalpie"/>
          <w:rFonts w:ascii="Arial" w:hAnsi="Arial" w:cs="Arial"/>
        </w:rPr>
        <w:footnoteRef/>
      </w:r>
      <w:r w:rsidRPr="009219DF">
        <w:rPr>
          <w:rFonts w:ascii="Arial" w:hAnsi="Arial" w:cs="Arial"/>
        </w:rPr>
        <w:t xml:space="preserve"> </w:t>
      </w:r>
      <w:r w:rsidRPr="009219DF">
        <w:rPr>
          <w:rFonts w:ascii="Arial" w:hAnsi="Arial" w:cs="Arial"/>
          <w:lang w:val="es-ES"/>
        </w:rPr>
        <w:t xml:space="preserve">En adelante, </w:t>
      </w:r>
      <w:r w:rsidRPr="009219DF">
        <w:rPr>
          <w:rFonts w:ascii="Arial" w:hAnsi="Arial" w:cs="Arial"/>
          <w:i/>
          <w:iCs/>
          <w:lang w:val="es-ES"/>
        </w:rPr>
        <w:t>A</w:t>
      </w:r>
      <w:r w:rsidR="00025884" w:rsidRPr="009219DF">
        <w:rPr>
          <w:rFonts w:ascii="Arial" w:hAnsi="Arial" w:cs="Arial"/>
          <w:i/>
          <w:iCs/>
          <w:lang w:val="es-ES"/>
        </w:rPr>
        <w:t>yuntamiento</w:t>
      </w:r>
      <w:r w:rsidRPr="009219DF">
        <w:rPr>
          <w:rFonts w:ascii="Arial" w:hAnsi="Arial" w:cs="Arial"/>
          <w:lang w:val="es-ES"/>
        </w:rPr>
        <w:t>.</w:t>
      </w:r>
    </w:p>
  </w:footnote>
  <w:footnote w:id="7">
    <w:p w14:paraId="2F715A52" w14:textId="77777777" w:rsidR="007107CA" w:rsidRPr="009219DF" w:rsidRDefault="007107CA" w:rsidP="00A56A89">
      <w:pPr>
        <w:spacing w:after="0" w:line="240" w:lineRule="auto"/>
        <w:jc w:val="both"/>
        <w:rPr>
          <w:rFonts w:ascii="Arial" w:eastAsia="Arial Narrow" w:hAnsi="Arial" w:cs="Arial"/>
          <w:sz w:val="20"/>
          <w:szCs w:val="20"/>
        </w:rPr>
      </w:pPr>
      <w:r w:rsidRPr="009219DF">
        <w:rPr>
          <w:rFonts w:ascii="Arial" w:hAnsi="Arial" w:cs="Arial"/>
          <w:sz w:val="20"/>
          <w:szCs w:val="20"/>
          <w:vertAlign w:val="superscript"/>
        </w:rPr>
        <w:footnoteRef/>
      </w:r>
      <w:r w:rsidRPr="009219DF">
        <w:rPr>
          <w:rFonts w:ascii="Arial" w:eastAsia="Arial Narrow" w:hAnsi="Arial" w:cs="Arial"/>
          <w:sz w:val="20"/>
          <w:szCs w:val="20"/>
        </w:rPr>
        <w:t xml:space="preserve"> Foja</w:t>
      </w:r>
      <w:r w:rsidR="009C0386" w:rsidRPr="009219DF">
        <w:rPr>
          <w:rFonts w:ascii="Arial" w:eastAsia="Arial Narrow" w:hAnsi="Arial" w:cs="Arial"/>
          <w:sz w:val="20"/>
          <w:szCs w:val="20"/>
        </w:rPr>
        <w:t>s</w:t>
      </w:r>
      <w:r w:rsidRPr="009219DF">
        <w:rPr>
          <w:rFonts w:ascii="Arial" w:eastAsia="Arial Narrow" w:hAnsi="Arial" w:cs="Arial"/>
          <w:sz w:val="20"/>
          <w:szCs w:val="20"/>
        </w:rPr>
        <w:t xml:space="preserve"> </w:t>
      </w:r>
      <w:r w:rsidR="00180A7A" w:rsidRPr="009219DF">
        <w:rPr>
          <w:rFonts w:ascii="Arial" w:eastAsia="Arial Narrow" w:hAnsi="Arial" w:cs="Arial"/>
          <w:sz w:val="20"/>
          <w:szCs w:val="20"/>
        </w:rPr>
        <w:t>1</w:t>
      </w:r>
      <w:r w:rsidR="009C0386" w:rsidRPr="009219DF">
        <w:rPr>
          <w:rFonts w:ascii="Arial" w:eastAsia="Arial Narrow" w:hAnsi="Arial" w:cs="Arial"/>
          <w:sz w:val="20"/>
          <w:szCs w:val="20"/>
        </w:rPr>
        <w:t>62 a 164</w:t>
      </w:r>
      <w:r w:rsidR="00180A7A" w:rsidRPr="009219DF">
        <w:rPr>
          <w:rFonts w:ascii="Arial" w:eastAsia="Arial Narrow" w:hAnsi="Arial" w:cs="Arial"/>
          <w:sz w:val="20"/>
          <w:szCs w:val="20"/>
        </w:rPr>
        <w:t>.</w:t>
      </w:r>
    </w:p>
  </w:footnote>
  <w:footnote w:id="8">
    <w:p w14:paraId="2AA2CF43" w14:textId="77777777" w:rsidR="00CA0E19" w:rsidRPr="009219DF" w:rsidRDefault="00CA0E19" w:rsidP="00A56A89">
      <w:pPr>
        <w:pStyle w:val="Textonotapie"/>
        <w:jc w:val="both"/>
        <w:rPr>
          <w:rFonts w:ascii="Arial" w:hAnsi="Arial" w:cs="Arial"/>
        </w:rPr>
      </w:pPr>
      <w:r w:rsidRPr="009219DF">
        <w:rPr>
          <w:rStyle w:val="Refdenotaalpie"/>
          <w:rFonts w:ascii="Arial" w:hAnsi="Arial" w:cs="Arial"/>
        </w:rPr>
        <w:footnoteRef/>
      </w:r>
      <w:r w:rsidRPr="009219DF">
        <w:rPr>
          <w:rFonts w:ascii="Arial" w:hAnsi="Arial" w:cs="Arial"/>
        </w:rPr>
        <w:t xml:space="preserve"> Foja </w:t>
      </w:r>
      <w:r w:rsidR="00A146E2" w:rsidRPr="009219DF">
        <w:rPr>
          <w:rFonts w:ascii="Arial" w:hAnsi="Arial" w:cs="Arial"/>
        </w:rPr>
        <w:t>280</w:t>
      </w:r>
      <w:r w:rsidRPr="009219DF">
        <w:rPr>
          <w:rFonts w:ascii="Arial" w:hAnsi="Arial" w:cs="Arial"/>
        </w:rPr>
        <w:t>.</w:t>
      </w:r>
    </w:p>
  </w:footnote>
  <w:footnote w:id="9">
    <w:p w14:paraId="42F5FE27" w14:textId="77777777" w:rsidR="0078740A" w:rsidRPr="009219DF" w:rsidRDefault="0078740A" w:rsidP="00A56A89">
      <w:pPr>
        <w:pStyle w:val="Textonotapie"/>
        <w:jc w:val="both"/>
        <w:rPr>
          <w:rFonts w:ascii="Arial" w:hAnsi="Arial" w:cs="Arial"/>
        </w:rPr>
      </w:pPr>
      <w:r w:rsidRPr="009219DF">
        <w:rPr>
          <w:rStyle w:val="Refdenotaalpie"/>
          <w:rFonts w:ascii="Arial" w:hAnsi="Arial" w:cs="Arial"/>
        </w:rPr>
        <w:footnoteRef/>
      </w:r>
      <w:r w:rsidRPr="009219DF">
        <w:rPr>
          <w:rFonts w:ascii="Arial" w:hAnsi="Arial" w:cs="Arial"/>
        </w:rPr>
        <w:t xml:space="preserve"> Foja </w:t>
      </w:r>
      <w:r w:rsidR="00A146E2" w:rsidRPr="009219DF">
        <w:rPr>
          <w:rFonts w:ascii="Arial" w:hAnsi="Arial" w:cs="Arial"/>
        </w:rPr>
        <w:t>281</w:t>
      </w:r>
      <w:r w:rsidRPr="009219DF">
        <w:rPr>
          <w:rFonts w:ascii="Arial" w:hAnsi="Arial" w:cs="Arial"/>
        </w:rPr>
        <w:t>.</w:t>
      </w:r>
    </w:p>
  </w:footnote>
  <w:footnote w:id="10">
    <w:p w14:paraId="7223FC93" w14:textId="77777777" w:rsidR="00B8403C" w:rsidRPr="009219DF" w:rsidRDefault="00B8403C" w:rsidP="00A56A89">
      <w:pPr>
        <w:pStyle w:val="Textonotapie"/>
        <w:jc w:val="both"/>
        <w:rPr>
          <w:rFonts w:ascii="Arial" w:hAnsi="Arial" w:cs="Arial"/>
        </w:rPr>
      </w:pPr>
      <w:r w:rsidRPr="009219DF">
        <w:rPr>
          <w:rStyle w:val="Refdenotaalpie"/>
          <w:rFonts w:ascii="Arial" w:hAnsi="Arial" w:cs="Arial"/>
        </w:rPr>
        <w:footnoteRef/>
      </w:r>
      <w:r w:rsidRPr="009219DF">
        <w:rPr>
          <w:rFonts w:ascii="Arial" w:hAnsi="Arial" w:cs="Arial"/>
        </w:rPr>
        <w:t xml:space="preserve"> Foja </w:t>
      </w:r>
      <w:r w:rsidR="00A146E2" w:rsidRPr="009219DF">
        <w:rPr>
          <w:rFonts w:ascii="Arial" w:hAnsi="Arial" w:cs="Arial"/>
        </w:rPr>
        <w:t>294</w:t>
      </w:r>
      <w:r w:rsidRPr="009219DF">
        <w:rPr>
          <w:rFonts w:ascii="Arial" w:hAnsi="Arial" w:cs="Arial"/>
        </w:rPr>
        <w:t>.</w:t>
      </w:r>
    </w:p>
  </w:footnote>
  <w:footnote w:id="11">
    <w:p w14:paraId="699D8E82" w14:textId="77777777" w:rsidR="007F76A1" w:rsidRPr="009219DF" w:rsidRDefault="007F76A1" w:rsidP="00A56A89">
      <w:pPr>
        <w:pBdr>
          <w:top w:val="nil"/>
          <w:left w:val="nil"/>
          <w:bottom w:val="nil"/>
          <w:right w:val="nil"/>
          <w:between w:val="nil"/>
        </w:pBdr>
        <w:spacing w:after="0" w:line="240" w:lineRule="auto"/>
        <w:jc w:val="both"/>
        <w:rPr>
          <w:rFonts w:ascii="Arial" w:eastAsia="Arial Narrow" w:hAnsi="Arial" w:cs="Arial"/>
          <w:b/>
          <w:iCs/>
          <w:color w:val="000000"/>
          <w:sz w:val="20"/>
          <w:szCs w:val="20"/>
        </w:rPr>
      </w:pPr>
      <w:r w:rsidRPr="009219DF">
        <w:rPr>
          <w:rFonts w:ascii="Arial" w:hAnsi="Arial" w:cs="Arial"/>
          <w:sz w:val="20"/>
          <w:szCs w:val="20"/>
          <w:vertAlign w:val="superscript"/>
        </w:rPr>
        <w:footnoteRef/>
      </w:r>
      <w:r w:rsidRPr="009219DF">
        <w:rPr>
          <w:rFonts w:ascii="Arial" w:eastAsia="Arial Narrow" w:hAnsi="Arial" w:cs="Arial"/>
          <w:sz w:val="20"/>
          <w:szCs w:val="20"/>
        </w:rPr>
        <w:t xml:space="preserve"> A</w:t>
      </w:r>
      <w:r w:rsidRPr="009219DF">
        <w:rPr>
          <w:rFonts w:ascii="Arial" w:eastAsia="Arial Narrow" w:hAnsi="Arial" w:cs="Arial"/>
          <w:color w:val="000000"/>
          <w:sz w:val="20"/>
          <w:szCs w:val="20"/>
        </w:rPr>
        <w:t xml:space="preserve">sí como la </w:t>
      </w:r>
      <w:r w:rsidR="005755EE" w:rsidRPr="009219DF">
        <w:rPr>
          <w:rFonts w:ascii="Arial" w:eastAsia="Arial Narrow" w:hAnsi="Arial" w:cs="Arial"/>
          <w:color w:val="000000"/>
          <w:sz w:val="20"/>
          <w:szCs w:val="20"/>
        </w:rPr>
        <w:t>J</w:t>
      </w:r>
      <w:r w:rsidRPr="009219DF">
        <w:rPr>
          <w:rFonts w:ascii="Arial" w:eastAsia="Arial Narrow" w:hAnsi="Arial" w:cs="Arial"/>
          <w:color w:val="000000"/>
          <w:sz w:val="20"/>
          <w:szCs w:val="20"/>
        </w:rPr>
        <w:t xml:space="preserve">urisprudencia 24/2001 de la </w:t>
      </w:r>
      <w:r w:rsidRPr="009219DF">
        <w:rPr>
          <w:rFonts w:ascii="Arial" w:eastAsia="Arial Narrow" w:hAnsi="Arial" w:cs="Arial"/>
          <w:i/>
          <w:color w:val="000000"/>
          <w:sz w:val="20"/>
          <w:szCs w:val="20"/>
        </w:rPr>
        <w:t>Sala Superior</w:t>
      </w:r>
      <w:r w:rsidRPr="009219DF">
        <w:rPr>
          <w:rFonts w:ascii="Arial" w:eastAsia="Arial Narrow" w:hAnsi="Arial" w:cs="Arial"/>
          <w:color w:val="000000"/>
          <w:sz w:val="20"/>
          <w:szCs w:val="20"/>
        </w:rPr>
        <w:t xml:space="preserve">, de rubro: </w:t>
      </w:r>
      <w:r w:rsidRPr="009219DF">
        <w:rPr>
          <w:rFonts w:ascii="Arial" w:eastAsia="Arial Narrow" w:hAnsi="Arial" w:cs="Arial"/>
          <w:b/>
          <w:iCs/>
          <w:color w:val="000000"/>
          <w:sz w:val="20"/>
          <w:szCs w:val="20"/>
        </w:rPr>
        <w:t>TRIBUNAL ELECTORAL DEL PODER JUDICIAL DE LA FEDERACIÓN. ESTÁ FACULTADO CONSTITUCIONALMENTE PARA EXIGIR EL CUMPLIMIENTO DE TODAS SUS RESOLUCIONES.</w:t>
      </w:r>
    </w:p>
  </w:footnote>
  <w:footnote w:id="12">
    <w:p w14:paraId="5C70FBD9" w14:textId="77777777" w:rsidR="00B31C19" w:rsidRPr="009219DF" w:rsidRDefault="00B31C19" w:rsidP="00A56A89">
      <w:pPr>
        <w:pStyle w:val="Textonotapie"/>
        <w:jc w:val="both"/>
        <w:rPr>
          <w:rFonts w:ascii="Arial" w:hAnsi="Arial" w:cs="Arial"/>
        </w:rPr>
      </w:pPr>
      <w:r w:rsidRPr="009219DF">
        <w:rPr>
          <w:rStyle w:val="Refdenotaalpie"/>
          <w:rFonts w:ascii="Arial" w:hAnsi="Arial" w:cs="Arial"/>
        </w:rPr>
        <w:footnoteRef/>
      </w:r>
      <w:r w:rsidRPr="009219DF">
        <w:rPr>
          <w:rFonts w:ascii="Arial" w:hAnsi="Arial" w:cs="Arial"/>
        </w:rPr>
        <w:t xml:space="preserve"> En adelante, </w:t>
      </w:r>
      <w:r w:rsidRPr="009219DF">
        <w:rPr>
          <w:rFonts w:ascii="Arial" w:hAnsi="Arial" w:cs="Arial"/>
          <w:i/>
          <w:iCs/>
        </w:rPr>
        <w:t xml:space="preserve">Constitución </w:t>
      </w:r>
      <w:r w:rsidR="00FF64D7" w:rsidRPr="009219DF">
        <w:rPr>
          <w:rFonts w:ascii="Arial" w:hAnsi="Arial" w:cs="Arial"/>
          <w:i/>
          <w:iCs/>
        </w:rPr>
        <w:t>Local</w:t>
      </w:r>
      <w:r w:rsidRPr="009219DF">
        <w:rPr>
          <w:rFonts w:ascii="Arial" w:hAnsi="Arial" w:cs="Arial"/>
        </w:rPr>
        <w:t>.</w:t>
      </w:r>
    </w:p>
  </w:footnote>
  <w:footnote w:id="13">
    <w:p w14:paraId="757A9FE0" w14:textId="77777777" w:rsidR="00AE1675" w:rsidRPr="009219DF" w:rsidRDefault="00AE1675" w:rsidP="00A56A89">
      <w:pPr>
        <w:pStyle w:val="Textonotapie"/>
        <w:jc w:val="both"/>
        <w:rPr>
          <w:rFonts w:ascii="Arial" w:hAnsi="Arial" w:cs="Arial"/>
        </w:rPr>
      </w:pPr>
      <w:r w:rsidRPr="009219DF">
        <w:rPr>
          <w:rStyle w:val="Refdenotaalpie"/>
          <w:rFonts w:ascii="Arial" w:hAnsi="Arial" w:cs="Arial"/>
        </w:rPr>
        <w:footnoteRef/>
      </w:r>
      <w:r w:rsidRPr="009219DF">
        <w:rPr>
          <w:rFonts w:ascii="Arial" w:hAnsi="Arial" w:cs="Arial"/>
        </w:rPr>
        <w:t xml:space="preserve"> En adelante, </w:t>
      </w:r>
      <w:r w:rsidRPr="009219DF">
        <w:rPr>
          <w:rFonts w:ascii="Arial" w:hAnsi="Arial" w:cs="Arial"/>
          <w:i/>
          <w:iCs/>
        </w:rPr>
        <w:t>Ley de Justicia</w:t>
      </w:r>
      <w:r w:rsidRPr="009219DF">
        <w:rPr>
          <w:rFonts w:ascii="Arial" w:hAnsi="Arial" w:cs="Arial"/>
        </w:rPr>
        <w:t>.</w:t>
      </w:r>
    </w:p>
  </w:footnote>
  <w:footnote w:id="14">
    <w:p w14:paraId="7C5451BA" w14:textId="77777777" w:rsidR="00FF64D7" w:rsidRPr="009219DF" w:rsidRDefault="00FF64D7" w:rsidP="00A56A89">
      <w:pPr>
        <w:pStyle w:val="Textonotapie"/>
        <w:jc w:val="both"/>
        <w:rPr>
          <w:rFonts w:ascii="Arial" w:hAnsi="Arial" w:cs="Arial"/>
        </w:rPr>
      </w:pPr>
      <w:r w:rsidRPr="009219DF">
        <w:rPr>
          <w:rStyle w:val="Refdenotaalpie"/>
          <w:rFonts w:ascii="Arial" w:hAnsi="Arial" w:cs="Arial"/>
        </w:rPr>
        <w:footnoteRef/>
      </w:r>
      <w:r w:rsidRPr="009219DF">
        <w:rPr>
          <w:rFonts w:ascii="Arial" w:hAnsi="Arial" w:cs="Arial"/>
        </w:rPr>
        <w:t xml:space="preserve"> En adelante, </w:t>
      </w:r>
      <w:r w:rsidRPr="009219DF">
        <w:rPr>
          <w:rFonts w:ascii="Arial" w:hAnsi="Arial" w:cs="Arial"/>
          <w:i/>
          <w:iCs/>
        </w:rPr>
        <w:t>Sala Superior.</w:t>
      </w:r>
    </w:p>
  </w:footnote>
  <w:footnote w:id="15">
    <w:p w14:paraId="49D0486D" w14:textId="77777777" w:rsidR="00207502" w:rsidRPr="009219DF" w:rsidRDefault="00207502" w:rsidP="00A56A89">
      <w:pPr>
        <w:pStyle w:val="Textonotapie"/>
        <w:jc w:val="both"/>
        <w:rPr>
          <w:rFonts w:ascii="Arial" w:hAnsi="Arial" w:cs="Arial"/>
        </w:rPr>
      </w:pPr>
      <w:r w:rsidRPr="009219DF">
        <w:rPr>
          <w:rStyle w:val="Refdenotaalpie"/>
          <w:rFonts w:ascii="Arial" w:hAnsi="Arial" w:cs="Arial"/>
        </w:rPr>
        <w:footnoteRef/>
      </w:r>
      <w:r w:rsidRPr="009219DF">
        <w:rPr>
          <w:rFonts w:ascii="Arial" w:hAnsi="Arial" w:cs="Arial"/>
        </w:rPr>
        <w:t xml:space="preserve"> Por ejemplo, al resolver en los incidentes de inejecución de sentencia dictados dentro de los expedientes SUP-JDC-32/2016 y SUP-JDC-437/2017.</w:t>
      </w:r>
    </w:p>
  </w:footnote>
  <w:footnote w:id="16">
    <w:p w14:paraId="5677612D" w14:textId="77777777" w:rsidR="007D2FCF" w:rsidRPr="009219DF" w:rsidRDefault="007D2FCF" w:rsidP="00A56A89">
      <w:pPr>
        <w:pStyle w:val="Textonotapie"/>
        <w:jc w:val="both"/>
        <w:rPr>
          <w:rFonts w:ascii="Arial" w:hAnsi="Arial" w:cs="Arial"/>
          <w:lang w:val="es-ES"/>
        </w:rPr>
      </w:pPr>
      <w:r w:rsidRPr="009219DF">
        <w:rPr>
          <w:rStyle w:val="Refdenotaalpie"/>
          <w:rFonts w:ascii="Arial" w:hAnsi="Arial" w:cs="Arial"/>
        </w:rPr>
        <w:footnoteRef/>
      </w:r>
      <w:r w:rsidRPr="009219DF">
        <w:rPr>
          <w:rFonts w:ascii="Arial" w:hAnsi="Arial" w:cs="Arial"/>
        </w:rPr>
        <w:t xml:space="preserve"> </w:t>
      </w:r>
      <w:r w:rsidRPr="009219DF">
        <w:rPr>
          <w:rFonts w:ascii="Arial" w:hAnsi="Arial" w:cs="Arial"/>
          <w:lang w:val="es-ES"/>
        </w:rPr>
        <w:t xml:space="preserve">En adelante, </w:t>
      </w:r>
      <w:r w:rsidRPr="009219DF">
        <w:rPr>
          <w:rFonts w:ascii="Arial" w:hAnsi="Arial" w:cs="Arial"/>
          <w:i/>
          <w:iCs/>
          <w:lang w:val="es-ES"/>
        </w:rPr>
        <w:t>Reglamento impugnado.</w:t>
      </w:r>
    </w:p>
  </w:footnote>
  <w:footnote w:id="17">
    <w:p w14:paraId="3CD7E48C" w14:textId="77777777" w:rsidR="004645F3" w:rsidRPr="009219DF" w:rsidRDefault="004645F3" w:rsidP="00A56A89">
      <w:pPr>
        <w:pStyle w:val="Textonotapie"/>
        <w:jc w:val="both"/>
        <w:rPr>
          <w:rFonts w:ascii="Arial" w:hAnsi="Arial" w:cs="Arial"/>
          <w:lang w:val="es-ES"/>
        </w:rPr>
      </w:pPr>
      <w:r w:rsidRPr="009219DF">
        <w:rPr>
          <w:rStyle w:val="Refdenotaalpie"/>
          <w:rFonts w:ascii="Arial" w:hAnsi="Arial" w:cs="Arial"/>
        </w:rPr>
        <w:footnoteRef/>
      </w:r>
      <w:r w:rsidRPr="009219DF">
        <w:rPr>
          <w:rFonts w:ascii="Arial" w:hAnsi="Arial" w:cs="Arial"/>
        </w:rPr>
        <w:t xml:space="preserve"> </w:t>
      </w:r>
      <w:r w:rsidRPr="009219DF">
        <w:rPr>
          <w:rFonts w:ascii="Arial" w:hAnsi="Arial" w:cs="Arial"/>
          <w:lang w:val="es-ES"/>
        </w:rPr>
        <w:t>Fojas 285 y 286.</w:t>
      </w:r>
    </w:p>
  </w:footnote>
  <w:footnote w:id="18">
    <w:p w14:paraId="4167A999" w14:textId="77777777" w:rsidR="008F5351" w:rsidRPr="009219DF" w:rsidRDefault="008F5351" w:rsidP="00A56A89">
      <w:pPr>
        <w:pStyle w:val="Textonotapie"/>
        <w:jc w:val="both"/>
        <w:rPr>
          <w:rFonts w:ascii="Arial" w:hAnsi="Arial" w:cs="Arial"/>
          <w:lang w:val="es-ES"/>
        </w:rPr>
      </w:pPr>
      <w:r w:rsidRPr="009219DF">
        <w:rPr>
          <w:rStyle w:val="Refdenotaalpie"/>
          <w:rFonts w:ascii="Arial" w:hAnsi="Arial" w:cs="Arial"/>
        </w:rPr>
        <w:footnoteRef/>
      </w:r>
      <w:r w:rsidRPr="009219DF">
        <w:rPr>
          <w:rFonts w:ascii="Arial" w:hAnsi="Arial" w:cs="Arial"/>
        </w:rPr>
        <w:t xml:space="preserve"> </w:t>
      </w:r>
      <w:r w:rsidRPr="009219DF">
        <w:rPr>
          <w:rFonts w:ascii="Arial" w:hAnsi="Arial" w:cs="Arial"/>
          <w:lang w:val="es-ES"/>
        </w:rPr>
        <w:t>Fojas 287y 288.</w:t>
      </w:r>
    </w:p>
  </w:footnote>
  <w:footnote w:id="19">
    <w:p w14:paraId="40E22B26" w14:textId="77777777" w:rsidR="008C24DA" w:rsidRPr="009219DF" w:rsidRDefault="008C24DA" w:rsidP="00A56A89">
      <w:pPr>
        <w:pStyle w:val="Textonotapie"/>
        <w:jc w:val="both"/>
        <w:rPr>
          <w:rFonts w:ascii="Arial" w:hAnsi="Arial" w:cs="Arial"/>
          <w:lang w:val="es-ES"/>
        </w:rPr>
      </w:pPr>
      <w:r w:rsidRPr="009219DF">
        <w:rPr>
          <w:rStyle w:val="Refdenotaalpie"/>
          <w:rFonts w:ascii="Arial" w:hAnsi="Arial" w:cs="Arial"/>
        </w:rPr>
        <w:footnoteRef/>
      </w:r>
      <w:r w:rsidRPr="009219DF">
        <w:rPr>
          <w:rFonts w:ascii="Arial" w:hAnsi="Arial" w:cs="Arial"/>
        </w:rPr>
        <w:t xml:space="preserve"> </w:t>
      </w:r>
      <w:r w:rsidRPr="009219DF">
        <w:rPr>
          <w:rFonts w:ascii="Arial" w:hAnsi="Arial" w:cs="Arial"/>
          <w:lang w:val="es-ES"/>
        </w:rPr>
        <w:t>Lo resaltado es propio.</w:t>
      </w:r>
    </w:p>
  </w:footnote>
  <w:footnote w:id="20">
    <w:p w14:paraId="3F9E1F1B" w14:textId="77777777" w:rsidR="00180AE2" w:rsidRPr="009219DF" w:rsidRDefault="00180AE2" w:rsidP="00A56A89">
      <w:pPr>
        <w:pStyle w:val="Textonotapie"/>
        <w:jc w:val="both"/>
        <w:rPr>
          <w:rFonts w:ascii="Arial" w:hAnsi="Arial" w:cs="Arial"/>
        </w:rPr>
      </w:pPr>
      <w:r w:rsidRPr="009219DF">
        <w:rPr>
          <w:rStyle w:val="Refdenotaalpie"/>
          <w:rFonts w:ascii="Arial" w:hAnsi="Arial" w:cs="Arial"/>
        </w:rPr>
        <w:footnoteRef/>
      </w:r>
      <w:r w:rsidRPr="009219DF">
        <w:rPr>
          <w:rFonts w:ascii="Arial" w:hAnsi="Arial" w:cs="Arial"/>
        </w:rPr>
        <w:t xml:space="preserve"> En adelante, </w:t>
      </w:r>
      <w:r w:rsidRPr="009219DF">
        <w:rPr>
          <w:rFonts w:ascii="Arial" w:hAnsi="Arial" w:cs="Arial"/>
          <w:i/>
          <w:iCs/>
        </w:rPr>
        <w:t>Constitución Federal.</w:t>
      </w:r>
    </w:p>
  </w:footnote>
  <w:footnote w:id="21">
    <w:p w14:paraId="301C2188" w14:textId="77777777" w:rsidR="00B06237" w:rsidRPr="009219DF" w:rsidRDefault="00B06237" w:rsidP="00A56A89">
      <w:pPr>
        <w:pStyle w:val="Textonotapie"/>
        <w:jc w:val="both"/>
        <w:rPr>
          <w:rFonts w:ascii="Arial" w:hAnsi="Arial" w:cs="Arial"/>
          <w:lang w:val="es-ES"/>
        </w:rPr>
      </w:pPr>
      <w:r w:rsidRPr="009219DF">
        <w:rPr>
          <w:rStyle w:val="Refdenotaalpie"/>
          <w:rFonts w:ascii="Arial" w:hAnsi="Arial" w:cs="Arial"/>
        </w:rPr>
        <w:footnoteRef/>
      </w:r>
      <w:r w:rsidRPr="009219DF">
        <w:rPr>
          <w:rFonts w:ascii="Arial" w:hAnsi="Arial" w:cs="Arial"/>
        </w:rPr>
        <w:t xml:space="preserve"> Jurisprudencia 39/2024 de la Sala Superior, de rubro: </w:t>
      </w:r>
      <w:r w:rsidRPr="009219DF">
        <w:rPr>
          <w:rFonts w:ascii="Arial" w:hAnsi="Arial" w:cs="Arial"/>
          <w:b/>
          <w:bCs/>
        </w:rPr>
        <w:t>DERECHO DE PETICIÓN. ELEMENTOS PARA SU PLENO EJERCICIO Y EFECTIVA MATERIALIZACIÓN.</w:t>
      </w:r>
      <w:r w:rsidRPr="009219DF">
        <w:rPr>
          <w:rFonts w:ascii="Arial" w:hAnsi="Arial" w:cs="Arial"/>
        </w:rPr>
        <w:t xml:space="preserve"> Gaceta Jurisprudencia y Tesis en materia electoral, Tribunal Electoral del Poder Judicial de la Federación, año 17, número 29, 2024, páginas 138, 139 y 140. </w:t>
      </w:r>
    </w:p>
  </w:footnote>
  <w:footnote w:id="22">
    <w:p w14:paraId="423F2643" w14:textId="77777777" w:rsidR="00FF19EB" w:rsidRPr="009219DF" w:rsidRDefault="00FF19EB" w:rsidP="00A56A89">
      <w:pPr>
        <w:pStyle w:val="Textonotapie"/>
        <w:jc w:val="both"/>
        <w:rPr>
          <w:rFonts w:ascii="Arial" w:hAnsi="Arial" w:cs="Arial"/>
          <w:lang w:val="es-ES"/>
        </w:rPr>
      </w:pPr>
      <w:r w:rsidRPr="009219DF">
        <w:rPr>
          <w:rStyle w:val="Refdenotaalpie"/>
          <w:rFonts w:ascii="Arial" w:hAnsi="Arial" w:cs="Arial"/>
        </w:rPr>
        <w:footnoteRef/>
      </w:r>
      <w:r w:rsidRPr="009219DF">
        <w:rPr>
          <w:rFonts w:ascii="Arial" w:hAnsi="Arial" w:cs="Arial"/>
        </w:rPr>
        <w:t xml:space="preserve"> </w:t>
      </w:r>
      <w:r w:rsidRPr="009219DF">
        <w:rPr>
          <w:rFonts w:ascii="Arial" w:hAnsi="Arial" w:cs="Arial"/>
          <w:lang w:val="es-ES"/>
        </w:rPr>
        <w:t>SUP-JDC-403/2012.</w:t>
      </w:r>
    </w:p>
  </w:footnote>
  <w:footnote w:id="23">
    <w:p w14:paraId="0BABB99A" w14:textId="77777777" w:rsidR="00CB7245" w:rsidRPr="009219DF" w:rsidRDefault="00CB7245" w:rsidP="00A56A89">
      <w:pPr>
        <w:pStyle w:val="Textonotapie"/>
        <w:jc w:val="both"/>
        <w:rPr>
          <w:rFonts w:ascii="Arial" w:hAnsi="Arial" w:cs="Arial"/>
          <w:lang w:val="es-ES"/>
        </w:rPr>
      </w:pPr>
      <w:r w:rsidRPr="009219DF">
        <w:rPr>
          <w:rStyle w:val="Refdenotaalpie"/>
          <w:rFonts w:ascii="Arial" w:hAnsi="Arial" w:cs="Arial"/>
        </w:rPr>
        <w:footnoteRef/>
      </w:r>
      <w:r w:rsidRPr="009219DF">
        <w:rPr>
          <w:rFonts w:ascii="Arial" w:hAnsi="Arial" w:cs="Arial"/>
        </w:rPr>
        <w:t xml:space="preserve"> </w:t>
      </w:r>
      <w:r w:rsidRPr="009219DF">
        <w:rPr>
          <w:rFonts w:ascii="Arial" w:hAnsi="Arial" w:cs="Arial"/>
          <w:lang w:val="es-ES"/>
        </w:rPr>
        <w:t>Ello en atención a que el sábado dieciséis, domingo diecisiete y lunes dieciocho, todos de mayo; se consideran inhábiles en términos de lo previsto en el acuerdo tercero fracciones I, II y X del Acuerdo del Pleno del Tribunal Electoral del Estado por el que se establece el horario de labores y días inhábiles de este Órgano Jurisdiccional, para el año dos mil veintiséis</w:t>
      </w:r>
      <w:r w:rsidR="003412D0" w:rsidRPr="009219DF">
        <w:rPr>
          <w:rFonts w:ascii="Arial" w:hAnsi="Arial" w:cs="Arial"/>
          <w:lang w:val="es-ES"/>
        </w:rPr>
        <w:t>,</w:t>
      </w:r>
      <w:r w:rsidRPr="009219DF">
        <w:rPr>
          <w:rFonts w:ascii="Arial" w:hAnsi="Arial" w:cs="Arial"/>
          <w:lang w:val="es-ES"/>
        </w:rPr>
        <w:t xml:space="preserve"> así como el artículo 8 de la</w:t>
      </w:r>
      <w:r w:rsidRPr="009219DF">
        <w:rPr>
          <w:rFonts w:ascii="Arial" w:hAnsi="Arial" w:cs="Arial"/>
          <w:i/>
          <w:iCs/>
          <w:lang w:val="es-ES"/>
        </w:rPr>
        <w:t xml:space="preserve"> Ley de Justicia.</w:t>
      </w:r>
    </w:p>
  </w:footnote>
  <w:footnote w:id="24">
    <w:p w14:paraId="55FBF394" w14:textId="77777777" w:rsidR="00ED2BF4" w:rsidRPr="00A56A89" w:rsidRDefault="00ED2BF4" w:rsidP="00A56A89">
      <w:pPr>
        <w:pStyle w:val="Textonotapie"/>
        <w:jc w:val="both"/>
        <w:rPr>
          <w:rFonts w:ascii="Arial" w:hAnsi="Arial" w:cs="Arial"/>
          <w:lang w:val="es-ES"/>
        </w:rPr>
      </w:pPr>
      <w:r w:rsidRPr="009219DF">
        <w:rPr>
          <w:rStyle w:val="Refdenotaalpie"/>
          <w:rFonts w:ascii="Arial" w:hAnsi="Arial" w:cs="Arial"/>
        </w:rPr>
        <w:footnoteRef/>
      </w:r>
      <w:r w:rsidRPr="009219DF">
        <w:rPr>
          <w:rFonts w:ascii="Arial" w:hAnsi="Arial" w:cs="Arial"/>
        </w:rPr>
        <w:t xml:space="preserve"> </w:t>
      </w:r>
      <w:r w:rsidRPr="009219DF">
        <w:rPr>
          <w:rFonts w:ascii="Arial" w:hAnsi="Arial" w:cs="Arial"/>
          <w:lang w:val="es-ES"/>
        </w:rPr>
        <w:t>Se notificó al Presidente Municipal</w:t>
      </w:r>
      <w:r w:rsidR="00D52CFF" w:rsidRPr="009219DF">
        <w:rPr>
          <w:rFonts w:ascii="Arial" w:hAnsi="Arial" w:cs="Arial"/>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7446" w14:textId="77777777" w:rsidR="001829E0" w:rsidRPr="009219DF" w:rsidRDefault="00681D55" w:rsidP="001829E0">
    <w:pPr>
      <w:pStyle w:val="Encabezado"/>
      <w:jc w:val="center"/>
      <w:rPr>
        <w:rFonts w:ascii="Arial" w:hAnsi="Arial" w:cs="Arial"/>
      </w:rPr>
    </w:pPr>
    <w:r w:rsidRPr="009219DF">
      <w:rPr>
        <w:noProof/>
      </w:rPr>
      <w:pict w14:anchorId="70E2B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5" type="#_x0000_t75" style="position:absolute;left:0;text-align:left;margin-left:-6pt;margin-top:12pt;width:170.5pt;height:64.5pt;z-index:-1;visibility:visible">
          <v:imagedata r:id="rId1" o:title=""/>
        </v:shape>
      </w:pict>
    </w:r>
    <w:r w:rsidR="00A301EF" w:rsidRPr="009219DF">
      <w:rPr>
        <w:rFonts w:ascii="Arial" w:hAnsi="Arial" w:cs="Arial"/>
      </w:rPr>
      <w:t xml:space="preserve">                                     </w:t>
    </w:r>
  </w:p>
  <w:p w14:paraId="1B79774D" w14:textId="77777777" w:rsidR="00DA1752" w:rsidRPr="009219DF" w:rsidRDefault="00DA1752" w:rsidP="005705D6">
    <w:pPr>
      <w:pStyle w:val="Encabezado"/>
      <w:jc w:val="center"/>
      <w:rPr>
        <w:rFonts w:ascii="Arial" w:hAnsi="Arial" w:cs="Arial"/>
      </w:rPr>
    </w:pPr>
  </w:p>
  <w:p w14:paraId="1DE27E98" w14:textId="77777777" w:rsidR="00A31C37" w:rsidRPr="009219DF" w:rsidRDefault="00A31C37" w:rsidP="00A31C37">
    <w:pPr>
      <w:pBdr>
        <w:top w:val="nil"/>
        <w:left w:val="nil"/>
        <w:bottom w:val="nil"/>
        <w:right w:val="nil"/>
        <w:between w:val="nil"/>
      </w:pBdr>
      <w:tabs>
        <w:tab w:val="center" w:pos="4419"/>
        <w:tab w:val="right" w:pos="8838"/>
      </w:tabs>
      <w:spacing w:after="0" w:line="240" w:lineRule="auto"/>
      <w:jc w:val="right"/>
      <w:rPr>
        <w:rFonts w:ascii="Arial" w:hAnsi="Arial" w:cs="Arial"/>
        <w:b/>
        <w:bCs/>
        <w:color w:val="BFBFBF"/>
      </w:rPr>
    </w:pPr>
    <w:r w:rsidRPr="009219DF">
      <w:rPr>
        <w:rFonts w:ascii="Arial" w:hAnsi="Arial" w:cs="Arial"/>
        <w:b/>
        <w:bCs/>
        <w:color w:val="BFBFBF"/>
      </w:rPr>
      <w:t xml:space="preserve">ACUERDO </w:t>
    </w:r>
    <w:r w:rsidR="00AB2299" w:rsidRPr="009219DF">
      <w:rPr>
        <w:rFonts w:ascii="Arial" w:hAnsi="Arial" w:cs="Arial"/>
        <w:b/>
        <w:bCs/>
        <w:color w:val="BFBFBF"/>
      </w:rPr>
      <w:t xml:space="preserve">PLENARIO </w:t>
    </w:r>
    <w:r w:rsidRPr="009219DF">
      <w:rPr>
        <w:rFonts w:ascii="Arial" w:hAnsi="Arial" w:cs="Arial"/>
        <w:b/>
        <w:bCs/>
        <w:color w:val="BFBFBF"/>
      </w:rPr>
      <w:t>DE</w:t>
    </w:r>
  </w:p>
  <w:p w14:paraId="151F5AD9" w14:textId="77777777" w:rsidR="00A31C37" w:rsidRPr="009219DF" w:rsidRDefault="00A31C37" w:rsidP="00A31C37">
    <w:pPr>
      <w:pBdr>
        <w:top w:val="nil"/>
        <w:left w:val="nil"/>
        <w:bottom w:val="nil"/>
        <w:right w:val="nil"/>
        <w:between w:val="nil"/>
      </w:pBdr>
      <w:tabs>
        <w:tab w:val="center" w:pos="4419"/>
        <w:tab w:val="right" w:pos="8838"/>
      </w:tabs>
      <w:spacing w:after="0" w:line="240" w:lineRule="auto"/>
      <w:jc w:val="right"/>
      <w:rPr>
        <w:rFonts w:ascii="Arial" w:hAnsi="Arial" w:cs="Arial"/>
        <w:b/>
        <w:bCs/>
        <w:color w:val="BFBFBF"/>
      </w:rPr>
    </w:pPr>
    <w:r w:rsidRPr="009219DF">
      <w:rPr>
        <w:rFonts w:ascii="Arial" w:hAnsi="Arial" w:cs="Arial"/>
        <w:b/>
        <w:bCs/>
        <w:color w:val="BFBFBF"/>
      </w:rPr>
      <w:t xml:space="preserve">CUMPLIMIENTO </w:t>
    </w:r>
    <w:r w:rsidR="00A56A89" w:rsidRPr="009219DF">
      <w:rPr>
        <w:rFonts w:ascii="Arial" w:hAnsi="Arial" w:cs="Arial"/>
        <w:b/>
        <w:bCs/>
        <w:color w:val="BFBFBF"/>
      </w:rPr>
      <w:t>DEFECTUOSO</w:t>
    </w:r>
  </w:p>
  <w:p w14:paraId="6EECF133" w14:textId="77777777" w:rsidR="000C1208" w:rsidRDefault="000C1208" w:rsidP="00A31C37">
    <w:pPr>
      <w:pBdr>
        <w:top w:val="nil"/>
        <w:left w:val="nil"/>
        <w:bottom w:val="nil"/>
        <w:right w:val="nil"/>
        <w:between w:val="nil"/>
      </w:pBdr>
      <w:tabs>
        <w:tab w:val="center" w:pos="4419"/>
        <w:tab w:val="right" w:pos="8838"/>
      </w:tabs>
      <w:spacing w:after="0" w:line="240" w:lineRule="auto"/>
      <w:jc w:val="right"/>
      <w:rPr>
        <w:rFonts w:ascii="Arial" w:hAnsi="Arial" w:cs="Arial"/>
        <w:b/>
        <w:bCs/>
        <w:color w:val="BFBFBF"/>
      </w:rPr>
    </w:pPr>
    <w:r w:rsidRPr="009219DF">
      <w:rPr>
        <w:rFonts w:ascii="Arial" w:hAnsi="Arial" w:cs="Arial"/>
        <w:b/>
        <w:bCs/>
        <w:color w:val="BFBFBF"/>
      </w:rPr>
      <w:t>TEEM-JDC-0</w:t>
    </w:r>
    <w:r w:rsidR="009C0386" w:rsidRPr="009219DF">
      <w:rPr>
        <w:rFonts w:ascii="Arial" w:hAnsi="Arial" w:cs="Arial"/>
        <w:b/>
        <w:bCs/>
        <w:color w:val="BFBFBF"/>
      </w:rPr>
      <w:t>24</w:t>
    </w:r>
    <w:r w:rsidRPr="009219DF">
      <w:rPr>
        <w:rFonts w:ascii="Arial" w:hAnsi="Arial" w:cs="Arial"/>
        <w:b/>
        <w:bCs/>
        <w:color w:val="BFBFBF"/>
      </w:rPr>
      <w:t>/202</w:t>
    </w:r>
    <w:r w:rsidR="009C0386" w:rsidRPr="009219DF">
      <w:rPr>
        <w:rFonts w:ascii="Arial" w:hAnsi="Arial" w:cs="Arial"/>
        <w:b/>
        <w:bCs/>
        <w:color w:val="BFBFBF"/>
      </w:rPr>
      <w:t>6</w:t>
    </w:r>
  </w:p>
  <w:p w14:paraId="12EE1E7A" w14:textId="77777777" w:rsidR="00462343" w:rsidRDefault="00462343" w:rsidP="00462343">
    <w:pPr>
      <w:pStyle w:val="Encabezado"/>
      <w:tabs>
        <w:tab w:val="clear" w:pos="4419"/>
      </w:tabs>
      <w:ind w:left="3544"/>
      <w:jc w:val="right"/>
      <w:rPr>
        <w:rFonts w:ascii="Arial" w:hAnsi="Arial" w:cs="Arial"/>
        <w:b/>
        <w:bCs/>
        <w:sz w:val="20"/>
        <w:szCs w:val="20"/>
      </w:rPr>
    </w:pPr>
  </w:p>
  <w:p w14:paraId="5413E5FE" w14:textId="77777777" w:rsidR="00462343" w:rsidRPr="00462343" w:rsidRDefault="00462343" w:rsidP="00462343">
    <w:pPr>
      <w:pStyle w:val="Encabezado"/>
      <w:tabs>
        <w:tab w:val="clear" w:pos="4419"/>
      </w:tabs>
      <w:ind w:left="3544"/>
      <w:jc w:val="right"/>
      <w:rPr>
        <w:rFonts w:ascii="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DDF7" w14:textId="77777777" w:rsidR="00DA1752" w:rsidRDefault="00DA1752">
    <w:pPr>
      <w:pStyle w:val="Encabezado"/>
    </w:pPr>
  </w:p>
  <w:p w14:paraId="5FB33A93" w14:textId="77777777" w:rsidR="00DA1752" w:rsidRDefault="00681D55">
    <w:pPr>
      <w:pStyle w:val="Encabezado"/>
    </w:pPr>
    <w:r w:rsidRPr="00AF7076">
      <w:rPr>
        <w:noProof/>
      </w:rPr>
      <w:pict w14:anchorId="45E6E2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5" type="#_x0000_t75" style="width:170.35pt;height:64.5pt;visibility:visible">
          <v:imagedata r:id="rId1" o:title=""/>
        </v:shape>
      </w:pict>
    </w:r>
  </w:p>
  <w:p w14:paraId="79DAFE2D" w14:textId="77777777" w:rsidR="00DA1752" w:rsidRDefault="00DA175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E24B80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11.3pt" o:bullet="t">
        <v:imagedata r:id="rId1" o:title="mso1E99"/>
      </v:shape>
    </w:pict>
  </w:numPicBullet>
  <w:abstractNum w:abstractNumId="0" w15:restartNumberingAfterBreak="0">
    <w:nsid w:val="01BA7E7D"/>
    <w:multiLevelType w:val="multilevel"/>
    <w:tmpl w:val="CEF4EFEE"/>
    <w:lvl w:ilvl="0">
      <w:start w:val="1"/>
      <w:numFmt w:val="decimal"/>
      <w:lvlText w:val="%1."/>
      <w:lvlJc w:val="left"/>
      <w:pPr>
        <w:tabs>
          <w:tab w:val="num" w:pos="5691"/>
        </w:tabs>
        <w:ind w:left="5691" w:hanging="360"/>
      </w:pPr>
    </w:lvl>
    <w:lvl w:ilvl="1" w:tentative="1">
      <w:start w:val="1"/>
      <w:numFmt w:val="decimal"/>
      <w:lvlText w:val="%2."/>
      <w:lvlJc w:val="left"/>
      <w:pPr>
        <w:tabs>
          <w:tab w:val="num" w:pos="6411"/>
        </w:tabs>
        <w:ind w:left="6411" w:hanging="360"/>
      </w:pPr>
    </w:lvl>
    <w:lvl w:ilvl="2" w:tentative="1">
      <w:start w:val="1"/>
      <w:numFmt w:val="decimal"/>
      <w:lvlText w:val="%3."/>
      <w:lvlJc w:val="left"/>
      <w:pPr>
        <w:tabs>
          <w:tab w:val="num" w:pos="7131"/>
        </w:tabs>
        <w:ind w:left="7131" w:hanging="360"/>
      </w:pPr>
    </w:lvl>
    <w:lvl w:ilvl="3" w:tentative="1">
      <w:start w:val="1"/>
      <w:numFmt w:val="decimal"/>
      <w:lvlText w:val="%4."/>
      <w:lvlJc w:val="left"/>
      <w:pPr>
        <w:tabs>
          <w:tab w:val="num" w:pos="7851"/>
        </w:tabs>
        <w:ind w:left="7851" w:hanging="360"/>
      </w:pPr>
    </w:lvl>
    <w:lvl w:ilvl="4" w:tentative="1">
      <w:start w:val="1"/>
      <w:numFmt w:val="decimal"/>
      <w:lvlText w:val="%5."/>
      <w:lvlJc w:val="left"/>
      <w:pPr>
        <w:tabs>
          <w:tab w:val="num" w:pos="8571"/>
        </w:tabs>
        <w:ind w:left="8571" w:hanging="360"/>
      </w:pPr>
    </w:lvl>
    <w:lvl w:ilvl="5" w:tentative="1">
      <w:start w:val="1"/>
      <w:numFmt w:val="decimal"/>
      <w:lvlText w:val="%6."/>
      <w:lvlJc w:val="left"/>
      <w:pPr>
        <w:tabs>
          <w:tab w:val="num" w:pos="9291"/>
        </w:tabs>
        <w:ind w:left="9291" w:hanging="360"/>
      </w:pPr>
    </w:lvl>
    <w:lvl w:ilvl="6" w:tentative="1">
      <w:start w:val="1"/>
      <w:numFmt w:val="decimal"/>
      <w:lvlText w:val="%7."/>
      <w:lvlJc w:val="left"/>
      <w:pPr>
        <w:tabs>
          <w:tab w:val="num" w:pos="10011"/>
        </w:tabs>
        <w:ind w:left="10011" w:hanging="360"/>
      </w:pPr>
    </w:lvl>
    <w:lvl w:ilvl="7" w:tentative="1">
      <w:start w:val="1"/>
      <w:numFmt w:val="decimal"/>
      <w:lvlText w:val="%8."/>
      <w:lvlJc w:val="left"/>
      <w:pPr>
        <w:tabs>
          <w:tab w:val="num" w:pos="10731"/>
        </w:tabs>
        <w:ind w:left="10731" w:hanging="360"/>
      </w:pPr>
    </w:lvl>
    <w:lvl w:ilvl="8" w:tentative="1">
      <w:start w:val="1"/>
      <w:numFmt w:val="decimal"/>
      <w:lvlText w:val="%9."/>
      <w:lvlJc w:val="left"/>
      <w:pPr>
        <w:tabs>
          <w:tab w:val="num" w:pos="11451"/>
        </w:tabs>
        <w:ind w:left="11451" w:hanging="360"/>
      </w:pPr>
    </w:lvl>
  </w:abstractNum>
  <w:abstractNum w:abstractNumId="1" w15:restartNumberingAfterBreak="0">
    <w:nsid w:val="082B7C73"/>
    <w:multiLevelType w:val="hybridMultilevel"/>
    <w:tmpl w:val="5E3820A4"/>
    <w:lvl w:ilvl="0" w:tplc="A07A0DA4">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E81289"/>
    <w:multiLevelType w:val="hybridMultilevel"/>
    <w:tmpl w:val="F07E98EE"/>
    <w:lvl w:ilvl="0" w:tplc="080A000D">
      <w:start w:val="1"/>
      <w:numFmt w:val="bullet"/>
      <w:lvlText w:val=""/>
      <w:lvlJc w:val="left"/>
      <w:pPr>
        <w:ind w:left="720" w:hanging="360"/>
      </w:pPr>
      <w:rPr>
        <w:rFonts w:ascii="Wingdings" w:hAnsi="Wingdings" w:hint="default"/>
        <w:i w:val="0"/>
        <w:iCs w:val="0"/>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457904"/>
    <w:multiLevelType w:val="multilevel"/>
    <w:tmpl w:val="A1C0CF74"/>
    <w:lvl w:ilvl="0">
      <w:start w:val="4"/>
      <w:numFmt w:val="decimal"/>
      <w:lvlText w:val="%1."/>
      <w:lvlJc w:val="left"/>
      <w:pPr>
        <w:ind w:left="585" w:hanging="585"/>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0C7046C7"/>
    <w:multiLevelType w:val="multilevel"/>
    <w:tmpl w:val="019E74F2"/>
    <w:lvl w:ilvl="0">
      <w:start w:val="3"/>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152137A7"/>
    <w:multiLevelType w:val="hybridMultilevel"/>
    <w:tmpl w:val="703650BE"/>
    <w:lvl w:ilvl="0" w:tplc="1EACFA74">
      <w:start w:val="1"/>
      <w:numFmt w:val="decimal"/>
      <w:lvlText w:val="%1."/>
      <w:lvlJc w:val="left"/>
      <w:pPr>
        <w:ind w:left="917" w:hanging="360"/>
      </w:pPr>
      <w:rPr>
        <w:rFonts w:eastAsia="Arial" w:hint="default"/>
        <w:b/>
        <w:bCs w:val="0"/>
        <w:color w:val="auto"/>
      </w:rPr>
    </w:lvl>
    <w:lvl w:ilvl="1" w:tplc="080A0019" w:tentative="1">
      <w:start w:val="1"/>
      <w:numFmt w:val="lowerLetter"/>
      <w:lvlText w:val="%2."/>
      <w:lvlJc w:val="left"/>
      <w:pPr>
        <w:ind w:left="1637" w:hanging="360"/>
      </w:pPr>
    </w:lvl>
    <w:lvl w:ilvl="2" w:tplc="080A001B" w:tentative="1">
      <w:start w:val="1"/>
      <w:numFmt w:val="lowerRoman"/>
      <w:lvlText w:val="%3."/>
      <w:lvlJc w:val="right"/>
      <w:pPr>
        <w:ind w:left="2357" w:hanging="180"/>
      </w:pPr>
    </w:lvl>
    <w:lvl w:ilvl="3" w:tplc="080A000F" w:tentative="1">
      <w:start w:val="1"/>
      <w:numFmt w:val="decimal"/>
      <w:lvlText w:val="%4."/>
      <w:lvlJc w:val="left"/>
      <w:pPr>
        <w:ind w:left="3077" w:hanging="360"/>
      </w:pPr>
    </w:lvl>
    <w:lvl w:ilvl="4" w:tplc="080A0019" w:tentative="1">
      <w:start w:val="1"/>
      <w:numFmt w:val="lowerLetter"/>
      <w:lvlText w:val="%5."/>
      <w:lvlJc w:val="left"/>
      <w:pPr>
        <w:ind w:left="3797" w:hanging="360"/>
      </w:pPr>
    </w:lvl>
    <w:lvl w:ilvl="5" w:tplc="080A001B" w:tentative="1">
      <w:start w:val="1"/>
      <w:numFmt w:val="lowerRoman"/>
      <w:lvlText w:val="%6."/>
      <w:lvlJc w:val="right"/>
      <w:pPr>
        <w:ind w:left="4517" w:hanging="180"/>
      </w:pPr>
    </w:lvl>
    <w:lvl w:ilvl="6" w:tplc="080A000F" w:tentative="1">
      <w:start w:val="1"/>
      <w:numFmt w:val="decimal"/>
      <w:lvlText w:val="%7."/>
      <w:lvlJc w:val="left"/>
      <w:pPr>
        <w:ind w:left="5237" w:hanging="360"/>
      </w:pPr>
    </w:lvl>
    <w:lvl w:ilvl="7" w:tplc="080A0019" w:tentative="1">
      <w:start w:val="1"/>
      <w:numFmt w:val="lowerLetter"/>
      <w:lvlText w:val="%8."/>
      <w:lvlJc w:val="left"/>
      <w:pPr>
        <w:ind w:left="5957" w:hanging="360"/>
      </w:pPr>
    </w:lvl>
    <w:lvl w:ilvl="8" w:tplc="080A001B" w:tentative="1">
      <w:start w:val="1"/>
      <w:numFmt w:val="lowerRoman"/>
      <w:lvlText w:val="%9."/>
      <w:lvlJc w:val="right"/>
      <w:pPr>
        <w:ind w:left="6677" w:hanging="180"/>
      </w:pPr>
    </w:lvl>
  </w:abstractNum>
  <w:abstractNum w:abstractNumId="6" w15:restartNumberingAfterBreak="0">
    <w:nsid w:val="176D732D"/>
    <w:multiLevelType w:val="hybridMultilevel"/>
    <w:tmpl w:val="5A6C5D38"/>
    <w:lvl w:ilvl="0" w:tplc="080A0007">
      <w:start w:val="1"/>
      <w:numFmt w:val="bullet"/>
      <w:lvlText w:val=""/>
      <w:lvlPicBulletId w:val="0"/>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7" w15:restartNumberingAfterBreak="0">
    <w:nsid w:val="1B985A30"/>
    <w:multiLevelType w:val="hybridMultilevel"/>
    <w:tmpl w:val="35A44A3E"/>
    <w:lvl w:ilvl="0" w:tplc="CC045BE8">
      <w:start w:val="6"/>
      <w:numFmt w:val="upperRoman"/>
      <w:lvlText w:val="%1."/>
      <w:lvlJc w:val="left"/>
      <w:pPr>
        <w:ind w:left="2160" w:hanging="720"/>
      </w:pPr>
      <w:rPr>
        <w:rFonts w:eastAsia="Arial"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8" w15:restartNumberingAfterBreak="0">
    <w:nsid w:val="24FC076D"/>
    <w:multiLevelType w:val="hybridMultilevel"/>
    <w:tmpl w:val="DF8E045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BBF76C1"/>
    <w:multiLevelType w:val="hybridMultilevel"/>
    <w:tmpl w:val="1B366F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7771E3"/>
    <w:multiLevelType w:val="multilevel"/>
    <w:tmpl w:val="C7B63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1E6FA0"/>
    <w:multiLevelType w:val="multilevel"/>
    <w:tmpl w:val="2172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7E6388"/>
    <w:multiLevelType w:val="hybridMultilevel"/>
    <w:tmpl w:val="02E423D8"/>
    <w:lvl w:ilvl="0" w:tplc="C986A21E">
      <w:start w:val="2"/>
      <w:numFmt w:val="bullet"/>
      <w:lvlText w:val=""/>
      <w:lvlJc w:val="left"/>
      <w:pPr>
        <w:ind w:left="720" w:hanging="360"/>
      </w:pPr>
      <w:rPr>
        <w:rFonts w:ascii="Symbol" w:eastAsia="Aptos"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40E4ADA"/>
    <w:multiLevelType w:val="hybridMultilevel"/>
    <w:tmpl w:val="B50E5D2A"/>
    <w:lvl w:ilvl="0" w:tplc="080A000B">
      <w:start w:val="1"/>
      <w:numFmt w:val="bullet"/>
      <w:lvlText w:val=""/>
      <w:lvlJc w:val="left"/>
      <w:pPr>
        <w:ind w:left="1277" w:hanging="360"/>
      </w:pPr>
      <w:rPr>
        <w:rFonts w:ascii="Wingdings" w:hAnsi="Wingdings" w:hint="default"/>
      </w:rPr>
    </w:lvl>
    <w:lvl w:ilvl="1" w:tplc="080A0003" w:tentative="1">
      <w:start w:val="1"/>
      <w:numFmt w:val="bullet"/>
      <w:lvlText w:val="o"/>
      <w:lvlJc w:val="left"/>
      <w:pPr>
        <w:ind w:left="1997" w:hanging="360"/>
      </w:pPr>
      <w:rPr>
        <w:rFonts w:ascii="Courier New" w:hAnsi="Courier New" w:cs="Courier New" w:hint="default"/>
      </w:rPr>
    </w:lvl>
    <w:lvl w:ilvl="2" w:tplc="080A0005" w:tentative="1">
      <w:start w:val="1"/>
      <w:numFmt w:val="bullet"/>
      <w:lvlText w:val=""/>
      <w:lvlJc w:val="left"/>
      <w:pPr>
        <w:ind w:left="2717" w:hanging="360"/>
      </w:pPr>
      <w:rPr>
        <w:rFonts w:ascii="Wingdings" w:hAnsi="Wingdings" w:hint="default"/>
      </w:rPr>
    </w:lvl>
    <w:lvl w:ilvl="3" w:tplc="080A0001" w:tentative="1">
      <w:start w:val="1"/>
      <w:numFmt w:val="bullet"/>
      <w:lvlText w:val=""/>
      <w:lvlJc w:val="left"/>
      <w:pPr>
        <w:ind w:left="3437" w:hanging="360"/>
      </w:pPr>
      <w:rPr>
        <w:rFonts w:ascii="Symbol" w:hAnsi="Symbol" w:hint="default"/>
      </w:rPr>
    </w:lvl>
    <w:lvl w:ilvl="4" w:tplc="080A0003" w:tentative="1">
      <w:start w:val="1"/>
      <w:numFmt w:val="bullet"/>
      <w:lvlText w:val="o"/>
      <w:lvlJc w:val="left"/>
      <w:pPr>
        <w:ind w:left="4157" w:hanging="360"/>
      </w:pPr>
      <w:rPr>
        <w:rFonts w:ascii="Courier New" w:hAnsi="Courier New" w:cs="Courier New" w:hint="default"/>
      </w:rPr>
    </w:lvl>
    <w:lvl w:ilvl="5" w:tplc="080A0005" w:tentative="1">
      <w:start w:val="1"/>
      <w:numFmt w:val="bullet"/>
      <w:lvlText w:val=""/>
      <w:lvlJc w:val="left"/>
      <w:pPr>
        <w:ind w:left="4877" w:hanging="360"/>
      </w:pPr>
      <w:rPr>
        <w:rFonts w:ascii="Wingdings" w:hAnsi="Wingdings" w:hint="default"/>
      </w:rPr>
    </w:lvl>
    <w:lvl w:ilvl="6" w:tplc="080A0001" w:tentative="1">
      <w:start w:val="1"/>
      <w:numFmt w:val="bullet"/>
      <w:lvlText w:val=""/>
      <w:lvlJc w:val="left"/>
      <w:pPr>
        <w:ind w:left="5597" w:hanging="360"/>
      </w:pPr>
      <w:rPr>
        <w:rFonts w:ascii="Symbol" w:hAnsi="Symbol" w:hint="default"/>
      </w:rPr>
    </w:lvl>
    <w:lvl w:ilvl="7" w:tplc="080A0003" w:tentative="1">
      <w:start w:val="1"/>
      <w:numFmt w:val="bullet"/>
      <w:lvlText w:val="o"/>
      <w:lvlJc w:val="left"/>
      <w:pPr>
        <w:ind w:left="6317" w:hanging="360"/>
      </w:pPr>
      <w:rPr>
        <w:rFonts w:ascii="Courier New" w:hAnsi="Courier New" w:cs="Courier New" w:hint="default"/>
      </w:rPr>
    </w:lvl>
    <w:lvl w:ilvl="8" w:tplc="080A0005" w:tentative="1">
      <w:start w:val="1"/>
      <w:numFmt w:val="bullet"/>
      <w:lvlText w:val=""/>
      <w:lvlJc w:val="left"/>
      <w:pPr>
        <w:ind w:left="7037" w:hanging="360"/>
      </w:pPr>
      <w:rPr>
        <w:rFonts w:ascii="Wingdings" w:hAnsi="Wingdings" w:hint="default"/>
      </w:rPr>
    </w:lvl>
  </w:abstractNum>
  <w:abstractNum w:abstractNumId="14" w15:restartNumberingAfterBreak="0">
    <w:nsid w:val="388A4774"/>
    <w:multiLevelType w:val="hybridMultilevel"/>
    <w:tmpl w:val="DBC231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CB06170"/>
    <w:multiLevelType w:val="multilevel"/>
    <w:tmpl w:val="E17E2E9E"/>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15:restartNumberingAfterBreak="0">
    <w:nsid w:val="3E9A5BDE"/>
    <w:multiLevelType w:val="multilevel"/>
    <w:tmpl w:val="56FC9768"/>
    <w:lvl w:ilvl="0">
      <w:start w:val="4"/>
      <w:numFmt w:val="decimal"/>
      <w:lvlText w:val="%1."/>
      <w:lvlJc w:val="left"/>
      <w:pPr>
        <w:ind w:left="585" w:hanging="585"/>
      </w:pPr>
      <w:rPr>
        <w:b/>
      </w:rPr>
    </w:lvl>
    <w:lvl w:ilvl="1">
      <w:start w:val="4"/>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7" w15:restartNumberingAfterBreak="0">
    <w:nsid w:val="439C7500"/>
    <w:multiLevelType w:val="hybridMultilevel"/>
    <w:tmpl w:val="1A385082"/>
    <w:lvl w:ilvl="0" w:tplc="1FD0B72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7D87E52"/>
    <w:multiLevelType w:val="hybridMultilevel"/>
    <w:tmpl w:val="BBC89CDC"/>
    <w:lvl w:ilvl="0" w:tplc="37A88774">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4CFF1A4C"/>
    <w:multiLevelType w:val="hybridMultilevel"/>
    <w:tmpl w:val="C8FE2BA8"/>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E096388"/>
    <w:multiLevelType w:val="multilevel"/>
    <w:tmpl w:val="9734338C"/>
    <w:lvl w:ilvl="0">
      <w:start w:val="3"/>
      <w:numFmt w:val="decimal"/>
      <w:lvlText w:val="%1."/>
      <w:lvlJc w:val="left"/>
      <w:pPr>
        <w:ind w:left="585" w:hanging="585"/>
      </w:pPr>
      <w:rPr>
        <w:rFonts w:hint="default"/>
        <w:color w:val="auto"/>
      </w:rPr>
    </w:lvl>
    <w:lvl w:ilvl="1">
      <w:start w:val="4"/>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bCs/>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1" w15:restartNumberingAfterBreak="0">
    <w:nsid w:val="54365357"/>
    <w:multiLevelType w:val="hybridMultilevel"/>
    <w:tmpl w:val="684830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66F2045"/>
    <w:multiLevelType w:val="hybridMultilevel"/>
    <w:tmpl w:val="C8FE2BA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A8269E9"/>
    <w:multiLevelType w:val="hybridMultilevel"/>
    <w:tmpl w:val="E00A9EBE"/>
    <w:lvl w:ilvl="0" w:tplc="0F6E6D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A926303"/>
    <w:multiLevelType w:val="hybridMultilevel"/>
    <w:tmpl w:val="91ACE59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5" w15:restartNumberingAfterBreak="0">
    <w:nsid w:val="5BE94BA3"/>
    <w:multiLevelType w:val="hybridMultilevel"/>
    <w:tmpl w:val="546C18EE"/>
    <w:lvl w:ilvl="0" w:tplc="CC2438C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DEC7294"/>
    <w:multiLevelType w:val="hybridMultilevel"/>
    <w:tmpl w:val="4EC68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93468B9E">
      <w:start w:val="1"/>
      <w:numFmt w:val="decimal"/>
      <w:lvlText w:val="%4."/>
      <w:lvlJc w:val="left"/>
      <w:pPr>
        <w:ind w:left="928" w:hanging="360"/>
      </w:pPr>
      <w:rPr>
        <w:b/>
        <w:bCs/>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DF962E8"/>
    <w:multiLevelType w:val="multilevel"/>
    <w:tmpl w:val="65D62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0C42B3"/>
    <w:multiLevelType w:val="multilevel"/>
    <w:tmpl w:val="1E10CAC2"/>
    <w:lvl w:ilvl="0">
      <w:start w:val="3"/>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A43CAD"/>
    <w:multiLevelType w:val="multilevel"/>
    <w:tmpl w:val="071C3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AF2571"/>
    <w:multiLevelType w:val="hybridMultilevel"/>
    <w:tmpl w:val="15E8B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FD5CC3"/>
    <w:multiLevelType w:val="hybridMultilevel"/>
    <w:tmpl w:val="DFA8A9D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5D71052"/>
    <w:multiLevelType w:val="hybridMultilevel"/>
    <w:tmpl w:val="CA78E736"/>
    <w:lvl w:ilvl="0" w:tplc="01580E1C">
      <w:start w:val="4"/>
      <w:numFmt w:val="bullet"/>
      <w:lvlText w:val="-"/>
      <w:lvlJc w:val="left"/>
      <w:pPr>
        <w:ind w:left="720" w:hanging="360"/>
      </w:pPr>
      <w:rPr>
        <w:rFonts w:ascii="Arial Narrow" w:eastAsia="Times New Roman" w:hAnsi="Arial Narrow"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6880B96"/>
    <w:multiLevelType w:val="hybridMultilevel"/>
    <w:tmpl w:val="8F72B270"/>
    <w:lvl w:ilvl="0" w:tplc="1B1C485A">
      <w:start w:val="2"/>
      <w:numFmt w:val="decimal"/>
      <w:lvlText w:val="%1."/>
      <w:lvlJc w:val="left"/>
      <w:pPr>
        <w:ind w:left="36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77A52E4"/>
    <w:multiLevelType w:val="hybridMultilevel"/>
    <w:tmpl w:val="C916C632"/>
    <w:lvl w:ilvl="0" w:tplc="9CF4E69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8EC42CD"/>
    <w:multiLevelType w:val="hybridMultilevel"/>
    <w:tmpl w:val="A61C20F8"/>
    <w:lvl w:ilvl="0" w:tplc="3FA62118">
      <w:start w:val="1"/>
      <w:numFmt w:val="lowerLetter"/>
      <w:lvlText w:val="%1)"/>
      <w:lvlJc w:val="left"/>
      <w:pPr>
        <w:ind w:left="927" w:hanging="360"/>
      </w:pPr>
      <w:rPr>
        <w:rFonts w:ascii="Arial" w:eastAsia="Arial" w:hAnsi="Arial" w:cs="Arial"/>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36" w15:restartNumberingAfterBreak="0">
    <w:nsid w:val="7C3E1AE1"/>
    <w:multiLevelType w:val="hybridMultilevel"/>
    <w:tmpl w:val="349E0230"/>
    <w:lvl w:ilvl="0" w:tplc="F7F88AAA">
      <w:start w:val="2"/>
      <w:numFmt w:val="bullet"/>
      <w:lvlText w:val=""/>
      <w:lvlJc w:val="left"/>
      <w:pPr>
        <w:ind w:left="720" w:hanging="360"/>
      </w:pPr>
      <w:rPr>
        <w:rFonts w:ascii="Symbol" w:eastAsia="Aptos"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5567221">
    <w:abstractNumId w:val="12"/>
  </w:num>
  <w:num w:numId="2" w16cid:durableId="440077890">
    <w:abstractNumId w:val="36"/>
  </w:num>
  <w:num w:numId="3" w16cid:durableId="460422099">
    <w:abstractNumId w:val="34"/>
  </w:num>
  <w:num w:numId="4" w16cid:durableId="552738559">
    <w:abstractNumId w:val="14"/>
  </w:num>
  <w:num w:numId="5" w16cid:durableId="12826894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5768557">
    <w:abstractNumId w:val="17"/>
  </w:num>
  <w:num w:numId="7" w16cid:durableId="21831929">
    <w:abstractNumId w:val="19"/>
  </w:num>
  <w:num w:numId="8" w16cid:durableId="362439201">
    <w:abstractNumId w:val="22"/>
  </w:num>
  <w:num w:numId="9" w16cid:durableId="1536582278">
    <w:abstractNumId w:val="30"/>
  </w:num>
  <w:num w:numId="10" w16cid:durableId="1911308721">
    <w:abstractNumId w:val="1"/>
  </w:num>
  <w:num w:numId="11" w16cid:durableId="1948150824">
    <w:abstractNumId w:val="11"/>
  </w:num>
  <w:num w:numId="12" w16cid:durableId="2037079812">
    <w:abstractNumId w:val="0"/>
  </w:num>
  <w:num w:numId="13" w16cid:durableId="2011327494">
    <w:abstractNumId w:val="29"/>
  </w:num>
  <w:num w:numId="14" w16cid:durableId="1973438377">
    <w:abstractNumId w:val="27"/>
  </w:num>
  <w:num w:numId="15" w16cid:durableId="1731073728">
    <w:abstractNumId w:val="10"/>
  </w:num>
  <w:num w:numId="16" w16cid:durableId="2028408704">
    <w:abstractNumId w:val="23"/>
  </w:num>
  <w:num w:numId="17" w16cid:durableId="1304626605">
    <w:abstractNumId w:val="4"/>
  </w:num>
  <w:num w:numId="18" w16cid:durableId="2020813133">
    <w:abstractNumId w:val="15"/>
  </w:num>
  <w:num w:numId="19" w16cid:durableId="404955704">
    <w:abstractNumId w:val="16"/>
  </w:num>
  <w:num w:numId="20" w16cid:durableId="2047682494">
    <w:abstractNumId w:val="20"/>
  </w:num>
  <w:num w:numId="21" w16cid:durableId="1575622181">
    <w:abstractNumId w:val="28"/>
  </w:num>
  <w:num w:numId="22" w16cid:durableId="1185750273">
    <w:abstractNumId w:val="9"/>
  </w:num>
  <w:num w:numId="23" w16cid:durableId="1839492249">
    <w:abstractNumId w:val="24"/>
  </w:num>
  <w:num w:numId="24" w16cid:durableId="1745948379">
    <w:abstractNumId w:val="3"/>
  </w:num>
  <w:num w:numId="25" w16cid:durableId="1638650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58270572">
    <w:abstractNumId w:val="5"/>
  </w:num>
  <w:num w:numId="27" w16cid:durableId="298263162">
    <w:abstractNumId w:val="33"/>
  </w:num>
  <w:num w:numId="28" w16cid:durableId="1565868941">
    <w:abstractNumId w:val="8"/>
  </w:num>
  <w:num w:numId="29" w16cid:durableId="861668679">
    <w:abstractNumId w:val="13"/>
  </w:num>
  <w:num w:numId="30" w16cid:durableId="749278777">
    <w:abstractNumId w:val="6"/>
  </w:num>
  <w:num w:numId="31" w16cid:durableId="825634992">
    <w:abstractNumId w:val="21"/>
  </w:num>
  <w:num w:numId="32" w16cid:durableId="422646314">
    <w:abstractNumId w:val="2"/>
  </w:num>
  <w:num w:numId="33" w16cid:durableId="348946006">
    <w:abstractNumId w:val="32"/>
  </w:num>
  <w:num w:numId="34" w16cid:durableId="1868255267">
    <w:abstractNumId w:val="25"/>
  </w:num>
  <w:num w:numId="35" w16cid:durableId="128791257">
    <w:abstractNumId w:val="7"/>
  </w:num>
  <w:num w:numId="36" w16cid:durableId="2030596356">
    <w:abstractNumId w:val="31"/>
  </w:num>
  <w:num w:numId="37" w16cid:durableId="20817065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doNotTrackMoves/>
  <w:defaultTabStop w:val="708"/>
  <w:hyphenationZone w:val="425"/>
  <w:drawingGridHorizontalSpacing w:val="110"/>
  <w:drawingGridVerticalSpacing w:val="299"/>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16E9"/>
    <w:rsid w:val="000000EC"/>
    <w:rsid w:val="000008D4"/>
    <w:rsid w:val="000017F4"/>
    <w:rsid w:val="000056C4"/>
    <w:rsid w:val="00010639"/>
    <w:rsid w:val="000108C8"/>
    <w:rsid w:val="000109E7"/>
    <w:rsid w:val="00013EE1"/>
    <w:rsid w:val="00016917"/>
    <w:rsid w:val="00016ABF"/>
    <w:rsid w:val="0002185D"/>
    <w:rsid w:val="00024328"/>
    <w:rsid w:val="00025303"/>
    <w:rsid w:val="00025884"/>
    <w:rsid w:val="0002746C"/>
    <w:rsid w:val="000312BF"/>
    <w:rsid w:val="000317BB"/>
    <w:rsid w:val="00033833"/>
    <w:rsid w:val="00035818"/>
    <w:rsid w:val="0003681A"/>
    <w:rsid w:val="000406C5"/>
    <w:rsid w:val="000458F4"/>
    <w:rsid w:val="00047337"/>
    <w:rsid w:val="0004753D"/>
    <w:rsid w:val="000502E7"/>
    <w:rsid w:val="0005120D"/>
    <w:rsid w:val="000519CD"/>
    <w:rsid w:val="000523B3"/>
    <w:rsid w:val="000552FD"/>
    <w:rsid w:val="00057A46"/>
    <w:rsid w:val="00060757"/>
    <w:rsid w:val="00063BF2"/>
    <w:rsid w:val="00064125"/>
    <w:rsid w:val="00065059"/>
    <w:rsid w:val="0006634C"/>
    <w:rsid w:val="000708E4"/>
    <w:rsid w:val="000725D8"/>
    <w:rsid w:val="0007768E"/>
    <w:rsid w:val="00077CBF"/>
    <w:rsid w:val="000847DA"/>
    <w:rsid w:val="00086811"/>
    <w:rsid w:val="00090BC3"/>
    <w:rsid w:val="00093F98"/>
    <w:rsid w:val="0009489C"/>
    <w:rsid w:val="00094978"/>
    <w:rsid w:val="000956B1"/>
    <w:rsid w:val="00096FF7"/>
    <w:rsid w:val="00097814"/>
    <w:rsid w:val="000A14A1"/>
    <w:rsid w:val="000A2EAE"/>
    <w:rsid w:val="000A6CC5"/>
    <w:rsid w:val="000A74E7"/>
    <w:rsid w:val="000A7B38"/>
    <w:rsid w:val="000B0C4A"/>
    <w:rsid w:val="000B3CF3"/>
    <w:rsid w:val="000B531B"/>
    <w:rsid w:val="000B56F2"/>
    <w:rsid w:val="000B6FBE"/>
    <w:rsid w:val="000B74B8"/>
    <w:rsid w:val="000C1208"/>
    <w:rsid w:val="000C502C"/>
    <w:rsid w:val="000C5C43"/>
    <w:rsid w:val="000D2330"/>
    <w:rsid w:val="000D2526"/>
    <w:rsid w:val="000D4651"/>
    <w:rsid w:val="000E7F26"/>
    <w:rsid w:val="000F0110"/>
    <w:rsid w:val="000F463F"/>
    <w:rsid w:val="00101C5C"/>
    <w:rsid w:val="00101D7D"/>
    <w:rsid w:val="001026CF"/>
    <w:rsid w:val="001058C5"/>
    <w:rsid w:val="00106F28"/>
    <w:rsid w:val="00112B4A"/>
    <w:rsid w:val="00113836"/>
    <w:rsid w:val="00113CF3"/>
    <w:rsid w:val="00114560"/>
    <w:rsid w:val="00114DDB"/>
    <w:rsid w:val="00120F5D"/>
    <w:rsid w:val="00122D92"/>
    <w:rsid w:val="00123712"/>
    <w:rsid w:val="001246B5"/>
    <w:rsid w:val="00125B6E"/>
    <w:rsid w:val="00126E66"/>
    <w:rsid w:val="0013015E"/>
    <w:rsid w:val="001347BD"/>
    <w:rsid w:val="00134B4F"/>
    <w:rsid w:val="0014066F"/>
    <w:rsid w:val="00144364"/>
    <w:rsid w:val="00144620"/>
    <w:rsid w:val="00144E4D"/>
    <w:rsid w:val="00146CFF"/>
    <w:rsid w:val="00147536"/>
    <w:rsid w:val="001521A0"/>
    <w:rsid w:val="00153D4E"/>
    <w:rsid w:val="0015687A"/>
    <w:rsid w:val="001569F3"/>
    <w:rsid w:val="00157D71"/>
    <w:rsid w:val="00160774"/>
    <w:rsid w:val="001631AB"/>
    <w:rsid w:val="00163AF5"/>
    <w:rsid w:val="00170459"/>
    <w:rsid w:val="001715B3"/>
    <w:rsid w:val="00175FD5"/>
    <w:rsid w:val="00176805"/>
    <w:rsid w:val="00180A7A"/>
    <w:rsid w:val="00180AE2"/>
    <w:rsid w:val="001829E0"/>
    <w:rsid w:val="001839EA"/>
    <w:rsid w:val="00183E98"/>
    <w:rsid w:val="00186AAF"/>
    <w:rsid w:val="00187D74"/>
    <w:rsid w:val="0019017B"/>
    <w:rsid w:val="00191709"/>
    <w:rsid w:val="00193091"/>
    <w:rsid w:val="001936D3"/>
    <w:rsid w:val="00195F3E"/>
    <w:rsid w:val="001A08DF"/>
    <w:rsid w:val="001A1500"/>
    <w:rsid w:val="001A35F4"/>
    <w:rsid w:val="001A56FF"/>
    <w:rsid w:val="001A7C17"/>
    <w:rsid w:val="001B1A59"/>
    <w:rsid w:val="001B6C5E"/>
    <w:rsid w:val="001B7559"/>
    <w:rsid w:val="001B7AE3"/>
    <w:rsid w:val="001C520B"/>
    <w:rsid w:val="001C5A3A"/>
    <w:rsid w:val="001D0AC3"/>
    <w:rsid w:val="001D2372"/>
    <w:rsid w:val="001D23D8"/>
    <w:rsid w:val="001D3BE1"/>
    <w:rsid w:val="001D45C6"/>
    <w:rsid w:val="001D5F14"/>
    <w:rsid w:val="001D69F9"/>
    <w:rsid w:val="001D7187"/>
    <w:rsid w:val="001E1072"/>
    <w:rsid w:val="001E3440"/>
    <w:rsid w:val="001E48B3"/>
    <w:rsid w:val="001E6130"/>
    <w:rsid w:val="001E77B6"/>
    <w:rsid w:val="001F02E8"/>
    <w:rsid w:val="001F24CD"/>
    <w:rsid w:val="001F28FA"/>
    <w:rsid w:val="001F33A4"/>
    <w:rsid w:val="001F4F8B"/>
    <w:rsid w:val="001F69D6"/>
    <w:rsid w:val="0020191D"/>
    <w:rsid w:val="002020AD"/>
    <w:rsid w:val="002036B4"/>
    <w:rsid w:val="00206148"/>
    <w:rsid w:val="00207502"/>
    <w:rsid w:val="00211DE8"/>
    <w:rsid w:val="00222CAE"/>
    <w:rsid w:val="002266DE"/>
    <w:rsid w:val="00226EFF"/>
    <w:rsid w:val="00227466"/>
    <w:rsid w:val="002277EE"/>
    <w:rsid w:val="00230655"/>
    <w:rsid w:val="00231A60"/>
    <w:rsid w:val="00232F41"/>
    <w:rsid w:val="00237C2E"/>
    <w:rsid w:val="00241883"/>
    <w:rsid w:val="00242156"/>
    <w:rsid w:val="00242533"/>
    <w:rsid w:val="002443F3"/>
    <w:rsid w:val="00250044"/>
    <w:rsid w:val="002500BF"/>
    <w:rsid w:val="0025155B"/>
    <w:rsid w:val="00252343"/>
    <w:rsid w:val="002531A1"/>
    <w:rsid w:val="00253386"/>
    <w:rsid w:val="00254C92"/>
    <w:rsid w:val="00255340"/>
    <w:rsid w:val="0025635E"/>
    <w:rsid w:val="0026078B"/>
    <w:rsid w:val="00261531"/>
    <w:rsid w:val="00261F50"/>
    <w:rsid w:val="00262F13"/>
    <w:rsid w:val="002630D4"/>
    <w:rsid w:val="00263FB9"/>
    <w:rsid w:val="0027058D"/>
    <w:rsid w:val="00271CC6"/>
    <w:rsid w:val="002757C6"/>
    <w:rsid w:val="00280129"/>
    <w:rsid w:val="00282344"/>
    <w:rsid w:val="00284D16"/>
    <w:rsid w:val="002859EE"/>
    <w:rsid w:val="00285FF2"/>
    <w:rsid w:val="00292916"/>
    <w:rsid w:val="00294554"/>
    <w:rsid w:val="002960CE"/>
    <w:rsid w:val="002972B2"/>
    <w:rsid w:val="002A1227"/>
    <w:rsid w:val="002A4BC6"/>
    <w:rsid w:val="002B01CE"/>
    <w:rsid w:val="002B12F7"/>
    <w:rsid w:val="002B4BB5"/>
    <w:rsid w:val="002B733C"/>
    <w:rsid w:val="002C01E7"/>
    <w:rsid w:val="002C15C9"/>
    <w:rsid w:val="002C3475"/>
    <w:rsid w:val="002C49D1"/>
    <w:rsid w:val="002C60CB"/>
    <w:rsid w:val="002C671A"/>
    <w:rsid w:val="002C6E9C"/>
    <w:rsid w:val="002D010A"/>
    <w:rsid w:val="002D07EE"/>
    <w:rsid w:val="002D0869"/>
    <w:rsid w:val="002D0CE7"/>
    <w:rsid w:val="002D275A"/>
    <w:rsid w:val="002D3F81"/>
    <w:rsid w:val="002D40DD"/>
    <w:rsid w:val="002D74A2"/>
    <w:rsid w:val="002E01C6"/>
    <w:rsid w:val="002E2D8A"/>
    <w:rsid w:val="002E4E65"/>
    <w:rsid w:val="002F06D4"/>
    <w:rsid w:val="002F71CD"/>
    <w:rsid w:val="00302EBE"/>
    <w:rsid w:val="003066BE"/>
    <w:rsid w:val="003067FA"/>
    <w:rsid w:val="003077EB"/>
    <w:rsid w:val="00310A8E"/>
    <w:rsid w:val="00312C58"/>
    <w:rsid w:val="00313629"/>
    <w:rsid w:val="00314AE5"/>
    <w:rsid w:val="0032361E"/>
    <w:rsid w:val="0032536C"/>
    <w:rsid w:val="003269E9"/>
    <w:rsid w:val="00330156"/>
    <w:rsid w:val="00335065"/>
    <w:rsid w:val="003354BA"/>
    <w:rsid w:val="003402F0"/>
    <w:rsid w:val="003403B5"/>
    <w:rsid w:val="003412D0"/>
    <w:rsid w:val="003424DB"/>
    <w:rsid w:val="00347351"/>
    <w:rsid w:val="003502C8"/>
    <w:rsid w:val="00350D44"/>
    <w:rsid w:val="003528F0"/>
    <w:rsid w:val="00354AD2"/>
    <w:rsid w:val="00356BC7"/>
    <w:rsid w:val="00360F46"/>
    <w:rsid w:val="00362B29"/>
    <w:rsid w:val="00362F92"/>
    <w:rsid w:val="0036322E"/>
    <w:rsid w:val="00364E0E"/>
    <w:rsid w:val="00364E7E"/>
    <w:rsid w:val="00367A58"/>
    <w:rsid w:val="003731D9"/>
    <w:rsid w:val="00385EEC"/>
    <w:rsid w:val="00390F2E"/>
    <w:rsid w:val="00390F65"/>
    <w:rsid w:val="00391220"/>
    <w:rsid w:val="00391E8B"/>
    <w:rsid w:val="003A0742"/>
    <w:rsid w:val="003A1680"/>
    <w:rsid w:val="003A1CD5"/>
    <w:rsid w:val="003A55E6"/>
    <w:rsid w:val="003A7BD3"/>
    <w:rsid w:val="003B102D"/>
    <w:rsid w:val="003B1FE6"/>
    <w:rsid w:val="003B2269"/>
    <w:rsid w:val="003B3362"/>
    <w:rsid w:val="003B3A5C"/>
    <w:rsid w:val="003B3D0F"/>
    <w:rsid w:val="003B5A24"/>
    <w:rsid w:val="003C09C0"/>
    <w:rsid w:val="003C1BCB"/>
    <w:rsid w:val="003C2135"/>
    <w:rsid w:val="003C3BE9"/>
    <w:rsid w:val="003C6044"/>
    <w:rsid w:val="003C71ED"/>
    <w:rsid w:val="003D0101"/>
    <w:rsid w:val="003D02D7"/>
    <w:rsid w:val="003D08C4"/>
    <w:rsid w:val="003D1079"/>
    <w:rsid w:val="003D2C63"/>
    <w:rsid w:val="003D392B"/>
    <w:rsid w:val="003D41F8"/>
    <w:rsid w:val="003D5047"/>
    <w:rsid w:val="003D5FC6"/>
    <w:rsid w:val="003D6F73"/>
    <w:rsid w:val="003D7C8F"/>
    <w:rsid w:val="003E540E"/>
    <w:rsid w:val="003E6D10"/>
    <w:rsid w:val="003E7426"/>
    <w:rsid w:val="003E7B8B"/>
    <w:rsid w:val="003E7CAB"/>
    <w:rsid w:val="003F1D7F"/>
    <w:rsid w:val="003F2021"/>
    <w:rsid w:val="003F5EB9"/>
    <w:rsid w:val="003F6732"/>
    <w:rsid w:val="003F7DE0"/>
    <w:rsid w:val="00400E32"/>
    <w:rsid w:val="0040590D"/>
    <w:rsid w:val="004067CF"/>
    <w:rsid w:val="00406AB3"/>
    <w:rsid w:val="0040794A"/>
    <w:rsid w:val="00410810"/>
    <w:rsid w:val="0041106E"/>
    <w:rsid w:val="004116F2"/>
    <w:rsid w:val="004121A4"/>
    <w:rsid w:val="00412D6D"/>
    <w:rsid w:val="00413D9E"/>
    <w:rsid w:val="004141B0"/>
    <w:rsid w:val="00423275"/>
    <w:rsid w:val="004244EF"/>
    <w:rsid w:val="00425B4F"/>
    <w:rsid w:val="00426D80"/>
    <w:rsid w:val="004275BF"/>
    <w:rsid w:val="00427C12"/>
    <w:rsid w:val="004304E3"/>
    <w:rsid w:val="00432C1D"/>
    <w:rsid w:val="00440BE6"/>
    <w:rsid w:val="004418F8"/>
    <w:rsid w:val="004470B7"/>
    <w:rsid w:val="004477DA"/>
    <w:rsid w:val="00447B86"/>
    <w:rsid w:val="00453CCF"/>
    <w:rsid w:val="00456165"/>
    <w:rsid w:val="00462343"/>
    <w:rsid w:val="0046306D"/>
    <w:rsid w:val="00463398"/>
    <w:rsid w:val="004634B3"/>
    <w:rsid w:val="004644C9"/>
    <w:rsid w:val="0046457A"/>
    <w:rsid w:val="004645F3"/>
    <w:rsid w:val="00465C5F"/>
    <w:rsid w:val="004666E1"/>
    <w:rsid w:val="00466876"/>
    <w:rsid w:val="00467820"/>
    <w:rsid w:val="004718D5"/>
    <w:rsid w:val="00471E45"/>
    <w:rsid w:val="00472D87"/>
    <w:rsid w:val="00475E9D"/>
    <w:rsid w:val="00481C44"/>
    <w:rsid w:val="00486C90"/>
    <w:rsid w:val="00493096"/>
    <w:rsid w:val="00493970"/>
    <w:rsid w:val="00494E89"/>
    <w:rsid w:val="00496E4E"/>
    <w:rsid w:val="004A1CA5"/>
    <w:rsid w:val="004A5B01"/>
    <w:rsid w:val="004A644D"/>
    <w:rsid w:val="004A6E2E"/>
    <w:rsid w:val="004A7874"/>
    <w:rsid w:val="004B096B"/>
    <w:rsid w:val="004B15C5"/>
    <w:rsid w:val="004B1EE8"/>
    <w:rsid w:val="004B462D"/>
    <w:rsid w:val="004B5D4C"/>
    <w:rsid w:val="004B6F02"/>
    <w:rsid w:val="004C0153"/>
    <w:rsid w:val="004C0B99"/>
    <w:rsid w:val="004C0FD6"/>
    <w:rsid w:val="004C3B63"/>
    <w:rsid w:val="004C543B"/>
    <w:rsid w:val="004C7894"/>
    <w:rsid w:val="004D0384"/>
    <w:rsid w:val="004D45FB"/>
    <w:rsid w:val="004D7D8F"/>
    <w:rsid w:val="004E0593"/>
    <w:rsid w:val="004E29CC"/>
    <w:rsid w:val="004E4DB3"/>
    <w:rsid w:val="004E5670"/>
    <w:rsid w:val="004F2719"/>
    <w:rsid w:val="004F35F8"/>
    <w:rsid w:val="004F5B7A"/>
    <w:rsid w:val="005025CB"/>
    <w:rsid w:val="0050348D"/>
    <w:rsid w:val="0050418E"/>
    <w:rsid w:val="00504D73"/>
    <w:rsid w:val="00505A41"/>
    <w:rsid w:val="00506D3B"/>
    <w:rsid w:val="00506E89"/>
    <w:rsid w:val="005074AF"/>
    <w:rsid w:val="005122EE"/>
    <w:rsid w:val="005134FA"/>
    <w:rsid w:val="00514DEE"/>
    <w:rsid w:val="00515C68"/>
    <w:rsid w:val="00516461"/>
    <w:rsid w:val="00517D62"/>
    <w:rsid w:val="0052009A"/>
    <w:rsid w:val="00520649"/>
    <w:rsid w:val="00520966"/>
    <w:rsid w:val="005209CC"/>
    <w:rsid w:val="00523275"/>
    <w:rsid w:val="00527E0D"/>
    <w:rsid w:val="00530572"/>
    <w:rsid w:val="00531487"/>
    <w:rsid w:val="00533E23"/>
    <w:rsid w:val="005341E6"/>
    <w:rsid w:val="00541549"/>
    <w:rsid w:val="00542FA6"/>
    <w:rsid w:val="00545539"/>
    <w:rsid w:val="005457D1"/>
    <w:rsid w:val="0054786C"/>
    <w:rsid w:val="005536B0"/>
    <w:rsid w:val="00556527"/>
    <w:rsid w:val="00557AB6"/>
    <w:rsid w:val="005614E2"/>
    <w:rsid w:val="005624DA"/>
    <w:rsid w:val="00562C09"/>
    <w:rsid w:val="005646C7"/>
    <w:rsid w:val="0056483A"/>
    <w:rsid w:val="00564FCD"/>
    <w:rsid w:val="00566AB1"/>
    <w:rsid w:val="005705D6"/>
    <w:rsid w:val="00572872"/>
    <w:rsid w:val="005735DD"/>
    <w:rsid w:val="005742B3"/>
    <w:rsid w:val="0057488B"/>
    <w:rsid w:val="005755EE"/>
    <w:rsid w:val="00577B7A"/>
    <w:rsid w:val="0058073B"/>
    <w:rsid w:val="00581457"/>
    <w:rsid w:val="0058230B"/>
    <w:rsid w:val="00582E6C"/>
    <w:rsid w:val="0058528A"/>
    <w:rsid w:val="00585713"/>
    <w:rsid w:val="005864E0"/>
    <w:rsid w:val="0059228F"/>
    <w:rsid w:val="00593BE7"/>
    <w:rsid w:val="005A1D9B"/>
    <w:rsid w:val="005A2DCB"/>
    <w:rsid w:val="005A7A87"/>
    <w:rsid w:val="005B0D40"/>
    <w:rsid w:val="005B37F4"/>
    <w:rsid w:val="005B532A"/>
    <w:rsid w:val="005C0150"/>
    <w:rsid w:val="005C11CC"/>
    <w:rsid w:val="005C211B"/>
    <w:rsid w:val="005C300F"/>
    <w:rsid w:val="005C3B73"/>
    <w:rsid w:val="005C5E54"/>
    <w:rsid w:val="005C7B90"/>
    <w:rsid w:val="005D05A1"/>
    <w:rsid w:val="005D126C"/>
    <w:rsid w:val="005D1479"/>
    <w:rsid w:val="005D19F7"/>
    <w:rsid w:val="005D2645"/>
    <w:rsid w:val="005D3364"/>
    <w:rsid w:val="005D34AD"/>
    <w:rsid w:val="005D36D0"/>
    <w:rsid w:val="005D382C"/>
    <w:rsid w:val="005D4E0E"/>
    <w:rsid w:val="005D5747"/>
    <w:rsid w:val="005D64EF"/>
    <w:rsid w:val="005D7708"/>
    <w:rsid w:val="005E13DF"/>
    <w:rsid w:val="005E46EB"/>
    <w:rsid w:val="005E517A"/>
    <w:rsid w:val="005F042F"/>
    <w:rsid w:val="005F2E67"/>
    <w:rsid w:val="005F353F"/>
    <w:rsid w:val="005F4A1A"/>
    <w:rsid w:val="005F6EC2"/>
    <w:rsid w:val="00601E80"/>
    <w:rsid w:val="006022F3"/>
    <w:rsid w:val="00603FB5"/>
    <w:rsid w:val="006044C5"/>
    <w:rsid w:val="00605064"/>
    <w:rsid w:val="00610AC7"/>
    <w:rsid w:val="006119C0"/>
    <w:rsid w:val="00622716"/>
    <w:rsid w:val="00623570"/>
    <w:rsid w:val="00624863"/>
    <w:rsid w:val="00624B72"/>
    <w:rsid w:val="00626B44"/>
    <w:rsid w:val="0062705C"/>
    <w:rsid w:val="006318EC"/>
    <w:rsid w:val="00633D33"/>
    <w:rsid w:val="0063431B"/>
    <w:rsid w:val="00641FC3"/>
    <w:rsid w:val="00642DE0"/>
    <w:rsid w:val="00646664"/>
    <w:rsid w:val="00647C1C"/>
    <w:rsid w:val="006547F0"/>
    <w:rsid w:val="00657011"/>
    <w:rsid w:val="00657F3D"/>
    <w:rsid w:val="00660C15"/>
    <w:rsid w:val="00665C96"/>
    <w:rsid w:val="0066692C"/>
    <w:rsid w:val="00670DBA"/>
    <w:rsid w:val="00670E22"/>
    <w:rsid w:val="00671759"/>
    <w:rsid w:val="0067377C"/>
    <w:rsid w:val="0067398C"/>
    <w:rsid w:val="00673CE3"/>
    <w:rsid w:val="0067633B"/>
    <w:rsid w:val="00676D07"/>
    <w:rsid w:val="006779CD"/>
    <w:rsid w:val="0068176C"/>
    <w:rsid w:val="0068183E"/>
    <w:rsid w:val="00681D55"/>
    <w:rsid w:val="006835D8"/>
    <w:rsid w:val="00684D5C"/>
    <w:rsid w:val="00685260"/>
    <w:rsid w:val="00685C45"/>
    <w:rsid w:val="0068729C"/>
    <w:rsid w:val="00687620"/>
    <w:rsid w:val="0069465E"/>
    <w:rsid w:val="00694B17"/>
    <w:rsid w:val="00697102"/>
    <w:rsid w:val="006A05F3"/>
    <w:rsid w:val="006A3ADB"/>
    <w:rsid w:val="006A4E58"/>
    <w:rsid w:val="006A5AEF"/>
    <w:rsid w:val="006A6788"/>
    <w:rsid w:val="006A6C5D"/>
    <w:rsid w:val="006A751D"/>
    <w:rsid w:val="006A75F1"/>
    <w:rsid w:val="006B43D5"/>
    <w:rsid w:val="006C31C3"/>
    <w:rsid w:val="006C57D3"/>
    <w:rsid w:val="006D1045"/>
    <w:rsid w:val="006D6BF6"/>
    <w:rsid w:val="006D7027"/>
    <w:rsid w:val="006D7CB0"/>
    <w:rsid w:val="006E4FA5"/>
    <w:rsid w:val="006E576F"/>
    <w:rsid w:val="006E6718"/>
    <w:rsid w:val="006E68C0"/>
    <w:rsid w:val="006E718E"/>
    <w:rsid w:val="006F0301"/>
    <w:rsid w:val="006F0923"/>
    <w:rsid w:val="006F0F30"/>
    <w:rsid w:val="006F14E8"/>
    <w:rsid w:val="006F3235"/>
    <w:rsid w:val="006F6073"/>
    <w:rsid w:val="006F6E80"/>
    <w:rsid w:val="006F7216"/>
    <w:rsid w:val="00700BFF"/>
    <w:rsid w:val="00705973"/>
    <w:rsid w:val="0070796A"/>
    <w:rsid w:val="007107CA"/>
    <w:rsid w:val="00710DB8"/>
    <w:rsid w:val="00711543"/>
    <w:rsid w:val="00712DE1"/>
    <w:rsid w:val="00713C77"/>
    <w:rsid w:val="007140A2"/>
    <w:rsid w:val="007141C5"/>
    <w:rsid w:val="007150BC"/>
    <w:rsid w:val="00715F11"/>
    <w:rsid w:val="00717374"/>
    <w:rsid w:val="007245F7"/>
    <w:rsid w:val="00726C1D"/>
    <w:rsid w:val="00733124"/>
    <w:rsid w:val="00736730"/>
    <w:rsid w:val="00736A85"/>
    <w:rsid w:val="007418C3"/>
    <w:rsid w:val="007419D7"/>
    <w:rsid w:val="00742494"/>
    <w:rsid w:val="0074290B"/>
    <w:rsid w:val="0074340E"/>
    <w:rsid w:val="00752524"/>
    <w:rsid w:val="00752F11"/>
    <w:rsid w:val="00753889"/>
    <w:rsid w:val="0076551F"/>
    <w:rsid w:val="00770CD9"/>
    <w:rsid w:val="00771304"/>
    <w:rsid w:val="00772876"/>
    <w:rsid w:val="0078182C"/>
    <w:rsid w:val="007837B1"/>
    <w:rsid w:val="00784765"/>
    <w:rsid w:val="00785D90"/>
    <w:rsid w:val="0078740A"/>
    <w:rsid w:val="00791284"/>
    <w:rsid w:val="007924C7"/>
    <w:rsid w:val="00792C2F"/>
    <w:rsid w:val="007932BE"/>
    <w:rsid w:val="00793610"/>
    <w:rsid w:val="007A0AEC"/>
    <w:rsid w:val="007A0BB7"/>
    <w:rsid w:val="007A4817"/>
    <w:rsid w:val="007A6C5F"/>
    <w:rsid w:val="007A70F8"/>
    <w:rsid w:val="007B06F9"/>
    <w:rsid w:val="007B088C"/>
    <w:rsid w:val="007B794D"/>
    <w:rsid w:val="007C3EE0"/>
    <w:rsid w:val="007C60F5"/>
    <w:rsid w:val="007D01A5"/>
    <w:rsid w:val="007D0B47"/>
    <w:rsid w:val="007D1F23"/>
    <w:rsid w:val="007D2D94"/>
    <w:rsid w:val="007D2FCF"/>
    <w:rsid w:val="007D5729"/>
    <w:rsid w:val="007D6689"/>
    <w:rsid w:val="007D7AB7"/>
    <w:rsid w:val="007E0C43"/>
    <w:rsid w:val="007E319D"/>
    <w:rsid w:val="007E337C"/>
    <w:rsid w:val="007E6FAC"/>
    <w:rsid w:val="007F2BCA"/>
    <w:rsid w:val="007F48AC"/>
    <w:rsid w:val="007F48B9"/>
    <w:rsid w:val="007F600D"/>
    <w:rsid w:val="007F6813"/>
    <w:rsid w:val="007F76A1"/>
    <w:rsid w:val="00801436"/>
    <w:rsid w:val="00801E3E"/>
    <w:rsid w:val="00803966"/>
    <w:rsid w:val="00811738"/>
    <w:rsid w:val="00811CA5"/>
    <w:rsid w:val="00813858"/>
    <w:rsid w:val="00813E7C"/>
    <w:rsid w:val="00815589"/>
    <w:rsid w:val="00822A21"/>
    <w:rsid w:val="008331C4"/>
    <w:rsid w:val="00833413"/>
    <w:rsid w:val="00836183"/>
    <w:rsid w:val="008367FF"/>
    <w:rsid w:val="00840D8B"/>
    <w:rsid w:val="00842269"/>
    <w:rsid w:val="00842734"/>
    <w:rsid w:val="00842F96"/>
    <w:rsid w:val="00843416"/>
    <w:rsid w:val="00845FE0"/>
    <w:rsid w:val="00852E2C"/>
    <w:rsid w:val="008543F9"/>
    <w:rsid w:val="00863332"/>
    <w:rsid w:val="0087042C"/>
    <w:rsid w:val="00870F2B"/>
    <w:rsid w:val="00871455"/>
    <w:rsid w:val="008733F0"/>
    <w:rsid w:val="008743D9"/>
    <w:rsid w:val="00876273"/>
    <w:rsid w:val="00880583"/>
    <w:rsid w:val="008840FC"/>
    <w:rsid w:val="008844A8"/>
    <w:rsid w:val="008850F4"/>
    <w:rsid w:val="00885713"/>
    <w:rsid w:val="008906D1"/>
    <w:rsid w:val="00891C05"/>
    <w:rsid w:val="00892821"/>
    <w:rsid w:val="0089696E"/>
    <w:rsid w:val="00896A7E"/>
    <w:rsid w:val="008A2217"/>
    <w:rsid w:val="008A3C85"/>
    <w:rsid w:val="008A3C8C"/>
    <w:rsid w:val="008A5C20"/>
    <w:rsid w:val="008B4345"/>
    <w:rsid w:val="008B5BF7"/>
    <w:rsid w:val="008C23EC"/>
    <w:rsid w:val="008C24DA"/>
    <w:rsid w:val="008C58DA"/>
    <w:rsid w:val="008D48A6"/>
    <w:rsid w:val="008D4ED5"/>
    <w:rsid w:val="008E0BE6"/>
    <w:rsid w:val="008E1050"/>
    <w:rsid w:val="008E3FB1"/>
    <w:rsid w:val="008E6008"/>
    <w:rsid w:val="008F5351"/>
    <w:rsid w:val="008F5DB2"/>
    <w:rsid w:val="008F6EE6"/>
    <w:rsid w:val="00902485"/>
    <w:rsid w:val="0090494F"/>
    <w:rsid w:val="00905E30"/>
    <w:rsid w:val="00907A4E"/>
    <w:rsid w:val="00907C2E"/>
    <w:rsid w:val="00907C4E"/>
    <w:rsid w:val="00910F9F"/>
    <w:rsid w:val="00911A36"/>
    <w:rsid w:val="00913AC2"/>
    <w:rsid w:val="00915688"/>
    <w:rsid w:val="009203A9"/>
    <w:rsid w:val="009207C3"/>
    <w:rsid w:val="009219DF"/>
    <w:rsid w:val="00922427"/>
    <w:rsid w:val="0093407A"/>
    <w:rsid w:val="00934C87"/>
    <w:rsid w:val="0093622D"/>
    <w:rsid w:val="00940FA2"/>
    <w:rsid w:val="009468F9"/>
    <w:rsid w:val="00947986"/>
    <w:rsid w:val="00951797"/>
    <w:rsid w:val="00953249"/>
    <w:rsid w:val="009535DD"/>
    <w:rsid w:val="00955214"/>
    <w:rsid w:val="00955C18"/>
    <w:rsid w:val="00957132"/>
    <w:rsid w:val="00960E56"/>
    <w:rsid w:val="0096212F"/>
    <w:rsid w:val="0096537B"/>
    <w:rsid w:val="00965470"/>
    <w:rsid w:val="009702FB"/>
    <w:rsid w:val="0097120B"/>
    <w:rsid w:val="00971C63"/>
    <w:rsid w:val="0097213C"/>
    <w:rsid w:val="00973092"/>
    <w:rsid w:val="009746CC"/>
    <w:rsid w:val="00975B7F"/>
    <w:rsid w:val="009762E4"/>
    <w:rsid w:val="009800C0"/>
    <w:rsid w:val="009805C8"/>
    <w:rsid w:val="00980635"/>
    <w:rsid w:val="00983882"/>
    <w:rsid w:val="009875F9"/>
    <w:rsid w:val="00987D8D"/>
    <w:rsid w:val="00992FEB"/>
    <w:rsid w:val="009930E3"/>
    <w:rsid w:val="0099790D"/>
    <w:rsid w:val="009A0376"/>
    <w:rsid w:val="009A14BC"/>
    <w:rsid w:val="009A1FEA"/>
    <w:rsid w:val="009A4877"/>
    <w:rsid w:val="009A5BBD"/>
    <w:rsid w:val="009A73BE"/>
    <w:rsid w:val="009A73EB"/>
    <w:rsid w:val="009A7C0E"/>
    <w:rsid w:val="009B0C33"/>
    <w:rsid w:val="009B3879"/>
    <w:rsid w:val="009B3B85"/>
    <w:rsid w:val="009B5F86"/>
    <w:rsid w:val="009B6B15"/>
    <w:rsid w:val="009C0386"/>
    <w:rsid w:val="009C085B"/>
    <w:rsid w:val="009C0991"/>
    <w:rsid w:val="009C1608"/>
    <w:rsid w:val="009C279D"/>
    <w:rsid w:val="009C395C"/>
    <w:rsid w:val="009C44E2"/>
    <w:rsid w:val="009C730B"/>
    <w:rsid w:val="009D23D2"/>
    <w:rsid w:val="009D472A"/>
    <w:rsid w:val="009D6FDA"/>
    <w:rsid w:val="009D73DD"/>
    <w:rsid w:val="009E092D"/>
    <w:rsid w:val="009E1475"/>
    <w:rsid w:val="009E3F3A"/>
    <w:rsid w:val="009E4AEC"/>
    <w:rsid w:val="009F1F8F"/>
    <w:rsid w:val="00A114AE"/>
    <w:rsid w:val="00A129CF"/>
    <w:rsid w:val="00A13059"/>
    <w:rsid w:val="00A13E91"/>
    <w:rsid w:val="00A146E2"/>
    <w:rsid w:val="00A15AD2"/>
    <w:rsid w:val="00A168CB"/>
    <w:rsid w:val="00A17183"/>
    <w:rsid w:val="00A17C31"/>
    <w:rsid w:val="00A2086A"/>
    <w:rsid w:val="00A23373"/>
    <w:rsid w:val="00A23C10"/>
    <w:rsid w:val="00A24714"/>
    <w:rsid w:val="00A301EF"/>
    <w:rsid w:val="00A303BA"/>
    <w:rsid w:val="00A31C37"/>
    <w:rsid w:val="00A32CCC"/>
    <w:rsid w:val="00A351E0"/>
    <w:rsid w:val="00A35287"/>
    <w:rsid w:val="00A35A6B"/>
    <w:rsid w:val="00A37767"/>
    <w:rsid w:val="00A406E2"/>
    <w:rsid w:val="00A409E7"/>
    <w:rsid w:val="00A43BAB"/>
    <w:rsid w:val="00A45960"/>
    <w:rsid w:val="00A45DBB"/>
    <w:rsid w:val="00A505E9"/>
    <w:rsid w:val="00A506B4"/>
    <w:rsid w:val="00A50CD5"/>
    <w:rsid w:val="00A542E3"/>
    <w:rsid w:val="00A54465"/>
    <w:rsid w:val="00A550E8"/>
    <w:rsid w:val="00A56309"/>
    <w:rsid w:val="00A56A89"/>
    <w:rsid w:val="00A60CA4"/>
    <w:rsid w:val="00A64649"/>
    <w:rsid w:val="00A64964"/>
    <w:rsid w:val="00A64F1C"/>
    <w:rsid w:val="00A65754"/>
    <w:rsid w:val="00A708D2"/>
    <w:rsid w:val="00A70C4C"/>
    <w:rsid w:val="00A71665"/>
    <w:rsid w:val="00A73BA4"/>
    <w:rsid w:val="00A76031"/>
    <w:rsid w:val="00A76256"/>
    <w:rsid w:val="00A765EC"/>
    <w:rsid w:val="00A76F2C"/>
    <w:rsid w:val="00A8027D"/>
    <w:rsid w:val="00A80E4D"/>
    <w:rsid w:val="00A82B09"/>
    <w:rsid w:val="00A83C18"/>
    <w:rsid w:val="00A83C65"/>
    <w:rsid w:val="00A86F8B"/>
    <w:rsid w:val="00A92D45"/>
    <w:rsid w:val="00A9317E"/>
    <w:rsid w:val="00A9352A"/>
    <w:rsid w:val="00A94C38"/>
    <w:rsid w:val="00A967CF"/>
    <w:rsid w:val="00A979F9"/>
    <w:rsid w:val="00AA0C40"/>
    <w:rsid w:val="00AA14E2"/>
    <w:rsid w:val="00AA14F9"/>
    <w:rsid w:val="00AA217B"/>
    <w:rsid w:val="00AA4AB7"/>
    <w:rsid w:val="00AA6E72"/>
    <w:rsid w:val="00AB2299"/>
    <w:rsid w:val="00AB795E"/>
    <w:rsid w:val="00AC03C6"/>
    <w:rsid w:val="00AC0823"/>
    <w:rsid w:val="00AC11D6"/>
    <w:rsid w:val="00AC2E64"/>
    <w:rsid w:val="00AC3E9F"/>
    <w:rsid w:val="00AC48F0"/>
    <w:rsid w:val="00AC5AC7"/>
    <w:rsid w:val="00AC7801"/>
    <w:rsid w:val="00AD0750"/>
    <w:rsid w:val="00AD2222"/>
    <w:rsid w:val="00AD2E82"/>
    <w:rsid w:val="00AD370B"/>
    <w:rsid w:val="00AD3D06"/>
    <w:rsid w:val="00AD40AA"/>
    <w:rsid w:val="00AD5905"/>
    <w:rsid w:val="00AE025B"/>
    <w:rsid w:val="00AE0274"/>
    <w:rsid w:val="00AE0892"/>
    <w:rsid w:val="00AE0D40"/>
    <w:rsid w:val="00AE1653"/>
    <w:rsid w:val="00AE1675"/>
    <w:rsid w:val="00AE5125"/>
    <w:rsid w:val="00AE5F8D"/>
    <w:rsid w:val="00AF0F57"/>
    <w:rsid w:val="00AF183C"/>
    <w:rsid w:val="00AF785D"/>
    <w:rsid w:val="00B005F2"/>
    <w:rsid w:val="00B00A00"/>
    <w:rsid w:val="00B060B6"/>
    <w:rsid w:val="00B06237"/>
    <w:rsid w:val="00B10B45"/>
    <w:rsid w:val="00B21F2A"/>
    <w:rsid w:val="00B22880"/>
    <w:rsid w:val="00B22A9B"/>
    <w:rsid w:val="00B23085"/>
    <w:rsid w:val="00B25161"/>
    <w:rsid w:val="00B25601"/>
    <w:rsid w:val="00B30586"/>
    <w:rsid w:val="00B30E44"/>
    <w:rsid w:val="00B3150D"/>
    <w:rsid w:val="00B31C19"/>
    <w:rsid w:val="00B339BB"/>
    <w:rsid w:val="00B3608C"/>
    <w:rsid w:val="00B369BD"/>
    <w:rsid w:val="00B370B4"/>
    <w:rsid w:val="00B379C4"/>
    <w:rsid w:val="00B401FE"/>
    <w:rsid w:val="00B4271B"/>
    <w:rsid w:val="00B430C5"/>
    <w:rsid w:val="00B43A97"/>
    <w:rsid w:val="00B444AA"/>
    <w:rsid w:val="00B44DFA"/>
    <w:rsid w:val="00B45CED"/>
    <w:rsid w:val="00B51420"/>
    <w:rsid w:val="00B51BAD"/>
    <w:rsid w:val="00B55FFC"/>
    <w:rsid w:val="00B577E7"/>
    <w:rsid w:val="00B57894"/>
    <w:rsid w:val="00B6030F"/>
    <w:rsid w:val="00B620FE"/>
    <w:rsid w:val="00B6246C"/>
    <w:rsid w:val="00B7686F"/>
    <w:rsid w:val="00B77BEE"/>
    <w:rsid w:val="00B80BFF"/>
    <w:rsid w:val="00B83EF4"/>
    <w:rsid w:val="00B8403C"/>
    <w:rsid w:val="00B94861"/>
    <w:rsid w:val="00B96DB7"/>
    <w:rsid w:val="00B9730A"/>
    <w:rsid w:val="00BA2B18"/>
    <w:rsid w:val="00BA2BB9"/>
    <w:rsid w:val="00BA327A"/>
    <w:rsid w:val="00BA546F"/>
    <w:rsid w:val="00BA55B3"/>
    <w:rsid w:val="00BA5D82"/>
    <w:rsid w:val="00BA75F1"/>
    <w:rsid w:val="00BB047F"/>
    <w:rsid w:val="00BB0F87"/>
    <w:rsid w:val="00BB2B92"/>
    <w:rsid w:val="00BB5713"/>
    <w:rsid w:val="00BB7814"/>
    <w:rsid w:val="00BC025D"/>
    <w:rsid w:val="00BC22E3"/>
    <w:rsid w:val="00BC5AC7"/>
    <w:rsid w:val="00BC63E5"/>
    <w:rsid w:val="00BC7DFE"/>
    <w:rsid w:val="00BD0A2A"/>
    <w:rsid w:val="00BD19FF"/>
    <w:rsid w:val="00BD3649"/>
    <w:rsid w:val="00BD42F1"/>
    <w:rsid w:val="00BD51A7"/>
    <w:rsid w:val="00BD5BE0"/>
    <w:rsid w:val="00BD7376"/>
    <w:rsid w:val="00BE00A8"/>
    <w:rsid w:val="00BE0E01"/>
    <w:rsid w:val="00BE18B8"/>
    <w:rsid w:val="00BE3035"/>
    <w:rsid w:val="00BE5545"/>
    <w:rsid w:val="00BE6364"/>
    <w:rsid w:val="00BE6CDD"/>
    <w:rsid w:val="00BE7B29"/>
    <w:rsid w:val="00BF0350"/>
    <w:rsid w:val="00BF12AA"/>
    <w:rsid w:val="00BF2938"/>
    <w:rsid w:val="00BF2DA4"/>
    <w:rsid w:val="00BF41AC"/>
    <w:rsid w:val="00BF6A7B"/>
    <w:rsid w:val="00BF78FF"/>
    <w:rsid w:val="00C00B92"/>
    <w:rsid w:val="00C039E8"/>
    <w:rsid w:val="00C0456D"/>
    <w:rsid w:val="00C05FC2"/>
    <w:rsid w:val="00C063CA"/>
    <w:rsid w:val="00C128DE"/>
    <w:rsid w:val="00C12C41"/>
    <w:rsid w:val="00C1797C"/>
    <w:rsid w:val="00C2430D"/>
    <w:rsid w:val="00C24B48"/>
    <w:rsid w:val="00C254E1"/>
    <w:rsid w:val="00C27984"/>
    <w:rsid w:val="00C30415"/>
    <w:rsid w:val="00C33F94"/>
    <w:rsid w:val="00C349B2"/>
    <w:rsid w:val="00C349B6"/>
    <w:rsid w:val="00C4336F"/>
    <w:rsid w:val="00C437C7"/>
    <w:rsid w:val="00C4636B"/>
    <w:rsid w:val="00C4682A"/>
    <w:rsid w:val="00C5149D"/>
    <w:rsid w:val="00C521C0"/>
    <w:rsid w:val="00C528F0"/>
    <w:rsid w:val="00C532A1"/>
    <w:rsid w:val="00C55AE0"/>
    <w:rsid w:val="00C62390"/>
    <w:rsid w:val="00C62562"/>
    <w:rsid w:val="00C65B3F"/>
    <w:rsid w:val="00C7350F"/>
    <w:rsid w:val="00C73BD3"/>
    <w:rsid w:val="00C76599"/>
    <w:rsid w:val="00C858F7"/>
    <w:rsid w:val="00C86693"/>
    <w:rsid w:val="00C86D4F"/>
    <w:rsid w:val="00C90083"/>
    <w:rsid w:val="00C911BA"/>
    <w:rsid w:val="00C91663"/>
    <w:rsid w:val="00C917F1"/>
    <w:rsid w:val="00C91F1B"/>
    <w:rsid w:val="00C943DC"/>
    <w:rsid w:val="00C95A8D"/>
    <w:rsid w:val="00C95E99"/>
    <w:rsid w:val="00C961FD"/>
    <w:rsid w:val="00CA0E19"/>
    <w:rsid w:val="00CA104C"/>
    <w:rsid w:val="00CA156C"/>
    <w:rsid w:val="00CA4159"/>
    <w:rsid w:val="00CA6CBA"/>
    <w:rsid w:val="00CB0D50"/>
    <w:rsid w:val="00CB256D"/>
    <w:rsid w:val="00CB2F85"/>
    <w:rsid w:val="00CB4AEB"/>
    <w:rsid w:val="00CB4EFB"/>
    <w:rsid w:val="00CB7245"/>
    <w:rsid w:val="00CC0F48"/>
    <w:rsid w:val="00CC35D2"/>
    <w:rsid w:val="00CC3C5D"/>
    <w:rsid w:val="00CC437A"/>
    <w:rsid w:val="00CC628B"/>
    <w:rsid w:val="00CC6CD5"/>
    <w:rsid w:val="00CC7782"/>
    <w:rsid w:val="00CD349A"/>
    <w:rsid w:val="00CD460D"/>
    <w:rsid w:val="00CD5472"/>
    <w:rsid w:val="00CD5F88"/>
    <w:rsid w:val="00CE3F02"/>
    <w:rsid w:val="00CE57A3"/>
    <w:rsid w:val="00CF0D52"/>
    <w:rsid w:val="00CF7014"/>
    <w:rsid w:val="00D000D8"/>
    <w:rsid w:val="00D02D11"/>
    <w:rsid w:val="00D0471E"/>
    <w:rsid w:val="00D078B0"/>
    <w:rsid w:val="00D11367"/>
    <w:rsid w:val="00D120A9"/>
    <w:rsid w:val="00D123B7"/>
    <w:rsid w:val="00D12D25"/>
    <w:rsid w:val="00D163A1"/>
    <w:rsid w:val="00D20016"/>
    <w:rsid w:val="00D20C9C"/>
    <w:rsid w:val="00D216E9"/>
    <w:rsid w:val="00D339FD"/>
    <w:rsid w:val="00D35A74"/>
    <w:rsid w:val="00D413BA"/>
    <w:rsid w:val="00D4451D"/>
    <w:rsid w:val="00D44D8D"/>
    <w:rsid w:val="00D512CA"/>
    <w:rsid w:val="00D514EF"/>
    <w:rsid w:val="00D52CFF"/>
    <w:rsid w:val="00D552EF"/>
    <w:rsid w:val="00D555E9"/>
    <w:rsid w:val="00D55AD7"/>
    <w:rsid w:val="00D55E44"/>
    <w:rsid w:val="00D566AE"/>
    <w:rsid w:val="00D60820"/>
    <w:rsid w:val="00D60AFA"/>
    <w:rsid w:val="00D640B3"/>
    <w:rsid w:val="00D64F3C"/>
    <w:rsid w:val="00D67763"/>
    <w:rsid w:val="00D7180F"/>
    <w:rsid w:val="00D7289F"/>
    <w:rsid w:val="00D77985"/>
    <w:rsid w:val="00D84161"/>
    <w:rsid w:val="00D865AD"/>
    <w:rsid w:val="00D86D04"/>
    <w:rsid w:val="00D91096"/>
    <w:rsid w:val="00D9163E"/>
    <w:rsid w:val="00D9244F"/>
    <w:rsid w:val="00D92B43"/>
    <w:rsid w:val="00D94268"/>
    <w:rsid w:val="00D94CCA"/>
    <w:rsid w:val="00D97F2E"/>
    <w:rsid w:val="00DA1752"/>
    <w:rsid w:val="00DA2E8A"/>
    <w:rsid w:val="00DA3E91"/>
    <w:rsid w:val="00DA592B"/>
    <w:rsid w:val="00DB1D55"/>
    <w:rsid w:val="00DB26A4"/>
    <w:rsid w:val="00DB64D7"/>
    <w:rsid w:val="00DC2D49"/>
    <w:rsid w:val="00DC33BB"/>
    <w:rsid w:val="00DC4EC5"/>
    <w:rsid w:val="00DD202D"/>
    <w:rsid w:val="00DD36F3"/>
    <w:rsid w:val="00DD402A"/>
    <w:rsid w:val="00DD56F7"/>
    <w:rsid w:val="00DD66BF"/>
    <w:rsid w:val="00DD7F0D"/>
    <w:rsid w:val="00DE0E09"/>
    <w:rsid w:val="00DF2661"/>
    <w:rsid w:val="00DF2F0B"/>
    <w:rsid w:val="00DF75BC"/>
    <w:rsid w:val="00E00942"/>
    <w:rsid w:val="00E02C19"/>
    <w:rsid w:val="00E040B9"/>
    <w:rsid w:val="00E0548D"/>
    <w:rsid w:val="00E0672A"/>
    <w:rsid w:val="00E07C84"/>
    <w:rsid w:val="00E11586"/>
    <w:rsid w:val="00E20507"/>
    <w:rsid w:val="00E22272"/>
    <w:rsid w:val="00E2728C"/>
    <w:rsid w:val="00E337F1"/>
    <w:rsid w:val="00E34D8F"/>
    <w:rsid w:val="00E36917"/>
    <w:rsid w:val="00E441A0"/>
    <w:rsid w:val="00E45BD2"/>
    <w:rsid w:val="00E47429"/>
    <w:rsid w:val="00E50CDC"/>
    <w:rsid w:val="00E56146"/>
    <w:rsid w:val="00E56260"/>
    <w:rsid w:val="00E568FF"/>
    <w:rsid w:val="00E56EE4"/>
    <w:rsid w:val="00E57142"/>
    <w:rsid w:val="00E607BD"/>
    <w:rsid w:val="00E61302"/>
    <w:rsid w:val="00E623F5"/>
    <w:rsid w:val="00E63163"/>
    <w:rsid w:val="00E65DA5"/>
    <w:rsid w:val="00E70E23"/>
    <w:rsid w:val="00E73261"/>
    <w:rsid w:val="00E74219"/>
    <w:rsid w:val="00E76EC0"/>
    <w:rsid w:val="00E8090C"/>
    <w:rsid w:val="00E81AD4"/>
    <w:rsid w:val="00E84E9F"/>
    <w:rsid w:val="00E862D1"/>
    <w:rsid w:val="00E946C4"/>
    <w:rsid w:val="00E953B2"/>
    <w:rsid w:val="00E9748C"/>
    <w:rsid w:val="00E97729"/>
    <w:rsid w:val="00EA0A04"/>
    <w:rsid w:val="00EA144D"/>
    <w:rsid w:val="00EA1AD0"/>
    <w:rsid w:val="00EA4486"/>
    <w:rsid w:val="00EA451B"/>
    <w:rsid w:val="00EA6FD7"/>
    <w:rsid w:val="00EA7530"/>
    <w:rsid w:val="00EB10D1"/>
    <w:rsid w:val="00EB1243"/>
    <w:rsid w:val="00EB1F5D"/>
    <w:rsid w:val="00EB32CF"/>
    <w:rsid w:val="00EB4CFB"/>
    <w:rsid w:val="00EC17C9"/>
    <w:rsid w:val="00EC3751"/>
    <w:rsid w:val="00EC4899"/>
    <w:rsid w:val="00EC48E7"/>
    <w:rsid w:val="00EC5BA9"/>
    <w:rsid w:val="00EC5D85"/>
    <w:rsid w:val="00EC776C"/>
    <w:rsid w:val="00ED05D9"/>
    <w:rsid w:val="00ED2B67"/>
    <w:rsid w:val="00ED2BF4"/>
    <w:rsid w:val="00EE0AE5"/>
    <w:rsid w:val="00EE2621"/>
    <w:rsid w:val="00EE3255"/>
    <w:rsid w:val="00EE4531"/>
    <w:rsid w:val="00EE5308"/>
    <w:rsid w:val="00EE5EF6"/>
    <w:rsid w:val="00EE721D"/>
    <w:rsid w:val="00EF0ABC"/>
    <w:rsid w:val="00EF33DE"/>
    <w:rsid w:val="00EF48E8"/>
    <w:rsid w:val="00EF60A2"/>
    <w:rsid w:val="00F04742"/>
    <w:rsid w:val="00F07617"/>
    <w:rsid w:val="00F108A8"/>
    <w:rsid w:val="00F15B7E"/>
    <w:rsid w:val="00F2192C"/>
    <w:rsid w:val="00F23DA7"/>
    <w:rsid w:val="00F26B3C"/>
    <w:rsid w:val="00F30E60"/>
    <w:rsid w:val="00F33738"/>
    <w:rsid w:val="00F412FE"/>
    <w:rsid w:val="00F41FE5"/>
    <w:rsid w:val="00F42ABB"/>
    <w:rsid w:val="00F43526"/>
    <w:rsid w:val="00F4580C"/>
    <w:rsid w:val="00F47FBF"/>
    <w:rsid w:val="00F50416"/>
    <w:rsid w:val="00F557A8"/>
    <w:rsid w:val="00F5740D"/>
    <w:rsid w:val="00F62D1A"/>
    <w:rsid w:val="00F62F98"/>
    <w:rsid w:val="00F64E78"/>
    <w:rsid w:val="00F67E7D"/>
    <w:rsid w:val="00F7067C"/>
    <w:rsid w:val="00F73A6F"/>
    <w:rsid w:val="00F7441D"/>
    <w:rsid w:val="00F764BA"/>
    <w:rsid w:val="00F76E5A"/>
    <w:rsid w:val="00F83546"/>
    <w:rsid w:val="00F844EF"/>
    <w:rsid w:val="00F851B9"/>
    <w:rsid w:val="00F852CD"/>
    <w:rsid w:val="00F865CF"/>
    <w:rsid w:val="00F86A36"/>
    <w:rsid w:val="00F872BD"/>
    <w:rsid w:val="00F9070B"/>
    <w:rsid w:val="00F927A5"/>
    <w:rsid w:val="00F92926"/>
    <w:rsid w:val="00F92B03"/>
    <w:rsid w:val="00F9417A"/>
    <w:rsid w:val="00F943DC"/>
    <w:rsid w:val="00F95D1B"/>
    <w:rsid w:val="00F95EC0"/>
    <w:rsid w:val="00F975F5"/>
    <w:rsid w:val="00F97D99"/>
    <w:rsid w:val="00FA13E1"/>
    <w:rsid w:val="00FA148C"/>
    <w:rsid w:val="00FA1C46"/>
    <w:rsid w:val="00FA347E"/>
    <w:rsid w:val="00FA501B"/>
    <w:rsid w:val="00FB0624"/>
    <w:rsid w:val="00FB3FB6"/>
    <w:rsid w:val="00FB41C8"/>
    <w:rsid w:val="00FB5FD6"/>
    <w:rsid w:val="00FC1361"/>
    <w:rsid w:val="00FD0707"/>
    <w:rsid w:val="00FD683C"/>
    <w:rsid w:val="00FD70D3"/>
    <w:rsid w:val="00FD72A6"/>
    <w:rsid w:val="00FD7E0C"/>
    <w:rsid w:val="00FE48D1"/>
    <w:rsid w:val="00FE6E6D"/>
    <w:rsid w:val="00FE7543"/>
    <w:rsid w:val="00FF0439"/>
    <w:rsid w:val="00FF19EB"/>
    <w:rsid w:val="00FF1E8F"/>
    <w:rsid w:val="00FF4475"/>
    <w:rsid w:val="00FF4FE4"/>
    <w:rsid w:val="00FF51D4"/>
    <w:rsid w:val="00FF6286"/>
    <w:rsid w:val="00FF64D7"/>
    <w:rsid w:val="00FF69D0"/>
    <w:rsid w:val="00FF70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FD1DF91"/>
  <w15:chartTrackingRefBased/>
  <w15:docId w15:val="{AF943E03-5FE0-4220-A613-8EB90740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6E9"/>
    <w:pPr>
      <w:spacing w:after="160" w:line="259" w:lineRule="auto"/>
    </w:pPr>
    <w:rPr>
      <w:sz w:val="22"/>
      <w:szCs w:val="22"/>
      <w:lang w:eastAsia="en-US"/>
    </w:rPr>
  </w:style>
  <w:style w:type="paragraph" w:styleId="Ttulo1">
    <w:name w:val="heading 1"/>
    <w:basedOn w:val="Normal"/>
    <w:next w:val="Normal"/>
    <w:link w:val="Ttulo1Car"/>
    <w:uiPriority w:val="9"/>
    <w:qFormat/>
    <w:rsid w:val="00D216E9"/>
    <w:pPr>
      <w:keepNext/>
      <w:keepLines/>
      <w:spacing w:before="360" w:after="80"/>
      <w:outlineLvl w:val="0"/>
    </w:pPr>
    <w:rPr>
      <w:rFonts w:ascii="Aptos Display" w:eastAsia="Times New Roman" w:hAnsi="Aptos Display"/>
      <w:color w:val="0F4761"/>
      <w:sz w:val="40"/>
      <w:szCs w:val="40"/>
    </w:rPr>
  </w:style>
  <w:style w:type="paragraph" w:styleId="Ttulo2">
    <w:name w:val="heading 2"/>
    <w:basedOn w:val="Normal"/>
    <w:next w:val="Normal"/>
    <w:link w:val="Ttulo2Car"/>
    <w:uiPriority w:val="9"/>
    <w:semiHidden/>
    <w:unhideWhenUsed/>
    <w:qFormat/>
    <w:rsid w:val="00D216E9"/>
    <w:pPr>
      <w:keepNext/>
      <w:keepLines/>
      <w:spacing w:before="160" w:after="80"/>
      <w:outlineLvl w:val="1"/>
    </w:pPr>
    <w:rPr>
      <w:rFonts w:ascii="Aptos Display" w:eastAsia="Times New Roman" w:hAnsi="Aptos Display"/>
      <w:color w:val="0F4761"/>
      <w:sz w:val="32"/>
      <w:szCs w:val="32"/>
    </w:rPr>
  </w:style>
  <w:style w:type="paragraph" w:styleId="Ttulo3">
    <w:name w:val="heading 3"/>
    <w:basedOn w:val="Normal"/>
    <w:next w:val="Normal"/>
    <w:link w:val="Ttulo3Car"/>
    <w:uiPriority w:val="9"/>
    <w:semiHidden/>
    <w:unhideWhenUsed/>
    <w:qFormat/>
    <w:rsid w:val="00D216E9"/>
    <w:pPr>
      <w:keepNext/>
      <w:keepLines/>
      <w:spacing w:before="160" w:after="80"/>
      <w:outlineLvl w:val="2"/>
    </w:pPr>
    <w:rPr>
      <w:rFonts w:eastAsia="Times New Roman"/>
      <w:color w:val="0F4761"/>
      <w:sz w:val="28"/>
      <w:szCs w:val="28"/>
    </w:rPr>
  </w:style>
  <w:style w:type="paragraph" w:styleId="Ttulo4">
    <w:name w:val="heading 4"/>
    <w:basedOn w:val="Normal"/>
    <w:next w:val="Normal"/>
    <w:link w:val="Ttulo4Car"/>
    <w:uiPriority w:val="9"/>
    <w:semiHidden/>
    <w:unhideWhenUsed/>
    <w:qFormat/>
    <w:rsid w:val="00D216E9"/>
    <w:pPr>
      <w:keepNext/>
      <w:keepLines/>
      <w:spacing w:before="80" w:after="40"/>
      <w:outlineLvl w:val="3"/>
    </w:pPr>
    <w:rPr>
      <w:rFonts w:eastAsia="Times New Roman"/>
      <w:i/>
      <w:iCs/>
      <w:color w:val="0F4761"/>
    </w:rPr>
  </w:style>
  <w:style w:type="paragraph" w:styleId="Ttulo5">
    <w:name w:val="heading 5"/>
    <w:basedOn w:val="Normal"/>
    <w:next w:val="Normal"/>
    <w:link w:val="Ttulo5Car"/>
    <w:uiPriority w:val="9"/>
    <w:semiHidden/>
    <w:unhideWhenUsed/>
    <w:qFormat/>
    <w:rsid w:val="00D216E9"/>
    <w:pPr>
      <w:keepNext/>
      <w:keepLines/>
      <w:spacing w:before="80" w:after="40"/>
      <w:outlineLvl w:val="4"/>
    </w:pPr>
    <w:rPr>
      <w:rFonts w:eastAsia="Times New Roman"/>
      <w:color w:val="0F4761"/>
    </w:rPr>
  </w:style>
  <w:style w:type="paragraph" w:styleId="Ttulo6">
    <w:name w:val="heading 6"/>
    <w:basedOn w:val="Normal"/>
    <w:next w:val="Normal"/>
    <w:link w:val="Ttulo6Car"/>
    <w:uiPriority w:val="9"/>
    <w:semiHidden/>
    <w:unhideWhenUsed/>
    <w:qFormat/>
    <w:rsid w:val="00D216E9"/>
    <w:pPr>
      <w:keepNext/>
      <w:keepLines/>
      <w:spacing w:before="40" w:after="0"/>
      <w:outlineLvl w:val="5"/>
    </w:pPr>
    <w:rPr>
      <w:rFonts w:eastAsia="Times New Roman"/>
      <w:i/>
      <w:iCs/>
      <w:color w:val="595959"/>
    </w:rPr>
  </w:style>
  <w:style w:type="paragraph" w:styleId="Ttulo7">
    <w:name w:val="heading 7"/>
    <w:basedOn w:val="Normal"/>
    <w:next w:val="Normal"/>
    <w:link w:val="Ttulo7Car"/>
    <w:uiPriority w:val="9"/>
    <w:semiHidden/>
    <w:unhideWhenUsed/>
    <w:qFormat/>
    <w:rsid w:val="00D216E9"/>
    <w:pPr>
      <w:keepNext/>
      <w:keepLines/>
      <w:spacing w:before="40" w:after="0"/>
      <w:outlineLvl w:val="6"/>
    </w:pPr>
    <w:rPr>
      <w:rFonts w:eastAsia="Times New Roman"/>
      <w:color w:val="595959"/>
    </w:rPr>
  </w:style>
  <w:style w:type="paragraph" w:styleId="Ttulo8">
    <w:name w:val="heading 8"/>
    <w:basedOn w:val="Normal"/>
    <w:next w:val="Normal"/>
    <w:link w:val="Ttulo8Car"/>
    <w:uiPriority w:val="9"/>
    <w:semiHidden/>
    <w:unhideWhenUsed/>
    <w:qFormat/>
    <w:rsid w:val="00D216E9"/>
    <w:pPr>
      <w:keepNext/>
      <w:keepLines/>
      <w:spacing w:after="0"/>
      <w:outlineLvl w:val="7"/>
    </w:pPr>
    <w:rPr>
      <w:rFonts w:eastAsia="Times New Roman"/>
      <w:i/>
      <w:iCs/>
      <w:color w:val="272727"/>
    </w:rPr>
  </w:style>
  <w:style w:type="paragraph" w:styleId="Ttulo9">
    <w:name w:val="heading 9"/>
    <w:basedOn w:val="Normal"/>
    <w:next w:val="Normal"/>
    <w:link w:val="Ttulo9Car"/>
    <w:uiPriority w:val="9"/>
    <w:semiHidden/>
    <w:unhideWhenUsed/>
    <w:qFormat/>
    <w:rsid w:val="00D216E9"/>
    <w:pPr>
      <w:keepNext/>
      <w:keepLines/>
      <w:spacing w:after="0"/>
      <w:outlineLvl w:val="8"/>
    </w:pPr>
    <w:rPr>
      <w:rFonts w:eastAsia="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216E9"/>
    <w:rPr>
      <w:rFonts w:ascii="Aptos Display" w:eastAsia="Times New Roman" w:hAnsi="Aptos Display" w:cs="Times New Roman"/>
      <w:color w:val="0F4761"/>
      <w:sz w:val="40"/>
      <w:szCs w:val="40"/>
    </w:rPr>
  </w:style>
  <w:style w:type="character" w:customStyle="1" w:styleId="Ttulo2Car">
    <w:name w:val="Título 2 Car"/>
    <w:link w:val="Ttulo2"/>
    <w:uiPriority w:val="9"/>
    <w:semiHidden/>
    <w:rsid w:val="00D216E9"/>
    <w:rPr>
      <w:rFonts w:ascii="Aptos Display" w:eastAsia="Times New Roman" w:hAnsi="Aptos Display" w:cs="Times New Roman"/>
      <w:color w:val="0F4761"/>
      <w:sz w:val="32"/>
      <w:szCs w:val="32"/>
    </w:rPr>
  </w:style>
  <w:style w:type="character" w:customStyle="1" w:styleId="Ttulo3Car">
    <w:name w:val="Título 3 Car"/>
    <w:link w:val="Ttulo3"/>
    <w:uiPriority w:val="9"/>
    <w:semiHidden/>
    <w:rsid w:val="00D216E9"/>
    <w:rPr>
      <w:rFonts w:eastAsia="Times New Roman" w:cs="Times New Roman"/>
      <w:color w:val="0F4761"/>
      <w:sz w:val="28"/>
      <w:szCs w:val="28"/>
    </w:rPr>
  </w:style>
  <w:style w:type="character" w:customStyle="1" w:styleId="Ttulo4Car">
    <w:name w:val="Título 4 Car"/>
    <w:link w:val="Ttulo4"/>
    <w:uiPriority w:val="9"/>
    <w:semiHidden/>
    <w:rsid w:val="00D216E9"/>
    <w:rPr>
      <w:rFonts w:eastAsia="Times New Roman" w:cs="Times New Roman"/>
      <w:i/>
      <w:iCs/>
      <w:color w:val="0F4761"/>
    </w:rPr>
  </w:style>
  <w:style w:type="character" w:customStyle="1" w:styleId="Ttulo5Car">
    <w:name w:val="Título 5 Car"/>
    <w:link w:val="Ttulo5"/>
    <w:uiPriority w:val="9"/>
    <w:semiHidden/>
    <w:rsid w:val="00D216E9"/>
    <w:rPr>
      <w:rFonts w:eastAsia="Times New Roman" w:cs="Times New Roman"/>
      <w:color w:val="0F4761"/>
    </w:rPr>
  </w:style>
  <w:style w:type="character" w:customStyle="1" w:styleId="Ttulo6Car">
    <w:name w:val="Título 6 Car"/>
    <w:link w:val="Ttulo6"/>
    <w:uiPriority w:val="9"/>
    <w:semiHidden/>
    <w:rsid w:val="00D216E9"/>
    <w:rPr>
      <w:rFonts w:eastAsia="Times New Roman" w:cs="Times New Roman"/>
      <w:i/>
      <w:iCs/>
      <w:color w:val="595959"/>
    </w:rPr>
  </w:style>
  <w:style w:type="character" w:customStyle="1" w:styleId="Ttulo7Car">
    <w:name w:val="Título 7 Car"/>
    <w:link w:val="Ttulo7"/>
    <w:uiPriority w:val="9"/>
    <w:semiHidden/>
    <w:rsid w:val="00D216E9"/>
    <w:rPr>
      <w:rFonts w:eastAsia="Times New Roman" w:cs="Times New Roman"/>
      <w:color w:val="595959"/>
    </w:rPr>
  </w:style>
  <w:style w:type="character" w:customStyle="1" w:styleId="Ttulo8Car">
    <w:name w:val="Título 8 Car"/>
    <w:link w:val="Ttulo8"/>
    <w:uiPriority w:val="9"/>
    <w:semiHidden/>
    <w:rsid w:val="00D216E9"/>
    <w:rPr>
      <w:rFonts w:eastAsia="Times New Roman" w:cs="Times New Roman"/>
      <w:i/>
      <w:iCs/>
      <w:color w:val="272727"/>
    </w:rPr>
  </w:style>
  <w:style w:type="character" w:customStyle="1" w:styleId="Ttulo9Car">
    <w:name w:val="Título 9 Car"/>
    <w:link w:val="Ttulo9"/>
    <w:uiPriority w:val="9"/>
    <w:semiHidden/>
    <w:rsid w:val="00D216E9"/>
    <w:rPr>
      <w:rFonts w:eastAsia="Times New Roman" w:cs="Times New Roman"/>
      <w:color w:val="272727"/>
    </w:rPr>
  </w:style>
  <w:style w:type="paragraph" w:styleId="Ttulo">
    <w:name w:val="Title"/>
    <w:basedOn w:val="Normal"/>
    <w:next w:val="Normal"/>
    <w:link w:val="TtuloCar"/>
    <w:uiPriority w:val="10"/>
    <w:qFormat/>
    <w:rsid w:val="00D216E9"/>
    <w:pPr>
      <w:spacing w:after="80" w:line="240" w:lineRule="auto"/>
      <w:contextualSpacing/>
    </w:pPr>
    <w:rPr>
      <w:rFonts w:ascii="Aptos Display" w:eastAsia="Times New Roman" w:hAnsi="Aptos Display"/>
      <w:spacing w:val="-10"/>
      <w:kern w:val="28"/>
      <w:sz w:val="56"/>
      <w:szCs w:val="56"/>
    </w:rPr>
  </w:style>
  <w:style w:type="character" w:customStyle="1" w:styleId="TtuloCar">
    <w:name w:val="Título Car"/>
    <w:link w:val="Ttulo"/>
    <w:uiPriority w:val="10"/>
    <w:rsid w:val="00D216E9"/>
    <w:rPr>
      <w:rFonts w:ascii="Aptos Display" w:eastAsia="Times New Roman" w:hAnsi="Aptos Display" w:cs="Times New Roman"/>
      <w:spacing w:val="-10"/>
      <w:kern w:val="28"/>
      <w:sz w:val="56"/>
      <w:szCs w:val="56"/>
    </w:rPr>
  </w:style>
  <w:style w:type="paragraph" w:styleId="Subttulo">
    <w:name w:val="Subtitle"/>
    <w:basedOn w:val="Normal"/>
    <w:next w:val="Normal"/>
    <w:link w:val="SubttuloCar"/>
    <w:uiPriority w:val="11"/>
    <w:qFormat/>
    <w:rsid w:val="00D216E9"/>
    <w:pPr>
      <w:numPr>
        <w:ilvl w:val="1"/>
      </w:numPr>
    </w:pPr>
    <w:rPr>
      <w:rFonts w:eastAsia="Times New Roman"/>
      <w:color w:val="595959"/>
      <w:spacing w:val="15"/>
      <w:sz w:val="28"/>
      <w:szCs w:val="28"/>
    </w:rPr>
  </w:style>
  <w:style w:type="character" w:customStyle="1" w:styleId="SubttuloCar">
    <w:name w:val="Subtítulo Car"/>
    <w:link w:val="Subttulo"/>
    <w:uiPriority w:val="11"/>
    <w:rsid w:val="00D216E9"/>
    <w:rPr>
      <w:rFonts w:eastAsia="Times New Roman" w:cs="Times New Roman"/>
      <w:color w:val="595959"/>
      <w:spacing w:val="15"/>
      <w:sz w:val="28"/>
      <w:szCs w:val="28"/>
    </w:rPr>
  </w:style>
  <w:style w:type="paragraph" w:styleId="Cita">
    <w:name w:val="Quote"/>
    <w:basedOn w:val="Normal"/>
    <w:next w:val="Normal"/>
    <w:link w:val="CitaCar"/>
    <w:uiPriority w:val="29"/>
    <w:qFormat/>
    <w:rsid w:val="00D216E9"/>
    <w:pPr>
      <w:spacing w:before="160"/>
      <w:jc w:val="center"/>
    </w:pPr>
    <w:rPr>
      <w:i/>
      <w:iCs/>
      <w:color w:val="404040"/>
    </w:rPr>
  </w:style>
  <w:style w:type="character" w:customStyle="1" w:styleId="CitaCar">
    <w:name w:val="Cita Car"/>
    <w:link w:val="Cita"/>
    <w:uiPriority w:val="29"/>
    <w:rsid w:val="00D216E9"/>
    <w:rPr>
      <w:i/>
      <w:iCs/>
      <w:color w:val="404040"/>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Colorful List - Accent 1"/>
    <w:basedOn w:val="Normal"/>
    <w:link w:val="PrrafodelistaCar"/>
    <w:uiPriority w:val="34"/>
    <w:qFormat/>
    <w:rsid w:val="00D216E9"/>
    <w:pPr>
      <w:ind w:left="720"/>
      <w:contextualSpacing/>
    </w:pPr>
  </w:style>
  <w:style w:type="character" w:styleId="nfasisintenso">
    <w:name w:val="Intense Emphasis"/>
    <w:uiPriority w:val="21"/>
    <w:qFormat/>
    <w:rsid w:val="00D216E9"/>
    <w:rPr>
      <w:i/>
      <w:iCs/>
      <w:color w:val="0F4761"/>
    </w:rPr>
  </w:style>
  <w:style w:type="paragraph" w:styleId="Citadestacada">
    <w:name w:val="Intense Quote"/>
    <w:basedOn w:val="Normal"/>
    <w:next w:val="Normal"/>
    <w:link w:val="CitadestacadaCar"/>
    <w:uiPriority w:val="30"/>
    <w:qFormat/>
    <w:rsid w:val="00D216E9"/>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link w:val="Citadestacada"/>
    <w:uiPriority w:val="30"/>
    <w:rsid w:val="00D216E9"/>
    <w:rPr>
      <w:i/>
      <w:iCs/>
      <w:color w:val="0F4761"/>
    </w:rPr>
  </w:style>
  <w:style w:type="character" w:styleId="Referenciaintensa">
    <w:name w:val="Intense Reference"/>
    <w:uiPriority w:val="32"/>
    <w:qFormat/>
    <w:rsid w:val="00D216E9"/>
    <w:rPr>
      <w:b/>
      <w:bCs/>
      <w:smallCaps/>
      <w:color w:val="0F4761"/>
      <w:spacing w:val="5"/>
    </w:rPr>
  </w:style>
  <w:style w:type="paragraph" w:styleId="Encabezado">
    <w:name w:val="header"/>
    <w:basedOn w:val="Normal"/>
    <w:link w:val="EncabezadoCar"/>
    <w:uiPriority w:val="99"/>
    <w:unhideWhenUsed/>
    <w:rsid w:val="00D216E9"/>
    <w:pPr>
      <w:tabs>
        <w:tab w:val="center" w:pos="4419"/>
        <w:tab w:val="right" w:pos="8838"/>
      </w:tabs>
      <w:spacing w:after="0" w:line="240" w:lineRule="auto"/>
    </w:pPr>
  </w:style>
  <w:style w:type="character" w:customStyle="1" w:styleId="EncabezadoCar">
    <w:name w:val="Encabezado Car"/>
    <w:link w:val="Encabezado"/>
    <w:uiPriority w:val="99"/>
    <w:rsid w:val="00D216E9"/>
    <w:rPr>
      <w:kern w:val="0"/>
    </w:rPr>
  </w:style>
  <w:style w:type="paragraph" w:styleId="Piedepgina">
    <w:name w:val="footer"/>
    <w:basedOn w:val="Normal"/>
    <w:link w:val="PiedepginaCar"/>
    <w:uiPriority w:val="99"/>
    <w:unhideWhenUsed/>
    <w:rsid w:val="00D216E9"/>
    <w:pPr>
      <w:tabs>
        <w:tab w:val="center" w:pos="4419"/>
        <w:tab w:val="right" w:pos="8838"/>
      </w:tabs>
      <w:spacing w:after="0" w:line="240" w:lineRule="auto"/>
    </w:pPr>
  </w:style>
  <w:style w:type="character" w:customStyle="1" w:styleId="PiedepginaCar">
    <w:name w:val="Pie de página Car"/>
    <w:link w:val="Piedepgina"/>
    <w:uiPriority w:val="99"/>
    <w:rsid w:val="00D216E9"/>
    <w:rPr>
      <w:kern w:val="0"/>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a1"/>
    <w:basedOn w:val="Normal"/>
    <w:link w:val="TextonotapieCar"/>
    <w:uiPriority w:val="99"/>
    <w:unhideWhenUsed/>
    <w:qFormat/>
    <w:rsid w:val="00D216E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D216E9"/>
    <w:rPr>
      <w:kern w:val="0"/>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Ref,ftref"/>
    <w:link w:val="4GChar"/>
    <w:uiPriority w:val="99"/>
    <w:unhideWhenUsed/>
    <w:qFormat/>
    <w:rsid w:val="00D216E9"/>
    <w:rPr>
      <w:vertAlign w:val="superscript"/>
    </w:rPr>
  </w:style>
  <w:style w:type="character" w:customStyle="1" w:styleId="corte4fondoCarCar1">
    <w:name w:val="corte4 fondo Car Car1"/>
    <w:link w:val="corte4fondoCar"/>
    <w:locked/>
    <w:rsid w:val="00D216E9"/>
    <w:rPr>
      <w:rFonts w:ascii="Arial" w:hAnsi="Arial" w:cs="Arial"/>
      <w:sz w:val="30"/>
      <w:lang w:val="es-ES_tradnl"/>
    </w:rPr>
  </w:style>
  <w:style w:type="paragraph" w:customStyle="1" w:styleId="corte4fondoCar">
    <w:name w:val="corte4 fondo Car"/>
    <w:basedOn w:val="Normal"/>
    <w:link w:val="corte4fondoCarCar1"/>
    <w:rsid w:val="00D216E9"/>
    <w:pPr>
      <w:spacing w:after="0" w:line="360" w:lineRule="auto"/>
      <w:ind w:firstLine="709"/>
      <w:jc w:val="both"/>
    </w:pPr>
    <w:rPr>
      <w:rFonts w:ascii="Arial" w:hAnsi="Arial" w:cs="Arial"/>
      <w:kern w:val="2"/>
      <w:sz w:val="30"/>
      <w:lang w:val="es-ES_tradnl"/>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D216E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216E9"/>
    <w:pPr>
      <w:spacing w:after="0" w:line="240" w:lineRule="auto"/>
      <w:jc w:val="both"/>
    </w:pPr>
    <w:rPr>
      <w:kern w:val="2"/>
      <w:vertAlign w:val="superscript"/>
    </w:rPr>
  </w:style>
  <w:style w:type="paragraph" w:styleId="Sinespaciado">
    <w:name w:val="No Spacing"/>
    <w:aliases w:val="RESOLUTIVOS"/>
    <w:link w:val="SinespaciadoCar"/>
    <w:uiPriority w:val="1"/>
    <w:qFormat/>
    <w:rsid w:val="00D216E9"/>
    <w:rPr>
      <w:rFonts w:ascii="Calibri" w:eastAsia="Calibri" w:hAnsi="Calibri"/>
      <w:sz w:val="22"/>
      <w:szCs w:val="22"/>
      <w:lang w:eastAsia="en-US"/>
    </w:rPr>
  </w:style>
  <w:style w:type="character" w:customStyle="1" w:styleId="SinespaciadoCar">
    <w:name w:val="Sin espaciado Car"/>
    <w:aliases w:val="RESOLUTIVOS Car"/>
    <w:link w:val="Sinespaciado"/>
    <w:uiPriority w:val="1"/>
    <w:qFormat/>
    <w:rsid w:val="00D216E9"/>
    <w:rPr>
      <w:rFonts w:ascii="Calibri" w:eastAsia="Calibri" w:hAnsi="Calibri" w:cs="Times New Roman"/>
      <w:kern w:val="0"/>
    </w:rPr>
  </w:style>
  <w:style w:type="character" w:styleId="Hipervnculo">
    <w:name w:val="Hyperlink"/>
    <w:uiPriority w:val="99"/>
    <w:unhideWhenUsed/>
    <w:rsid w:val="006D7027"/>
    <w:rPr>
      <w:color w:val="0000FF"/>
      <w:u w:val="single"/>
    </w:rPr>
  </w:style>
  <w:style w:type="character" w:styleId="nfasis">
    <w:name w:val="Emphasis"/>
    <w:uiPriority w:val="20"/>
    <w:qFormat/>
    <w:rsid w:val="006D7027"/>
    <w:rPr>
      <w:i/>
      <w:iCs/>
    </w:rPr>
  </w:style>
  <w:style w:type="character" w:styleId="Mencinsinresolver">
    <w:name w:val="Unresolved Mention"/>
    <w:uiPriority w:val="99"/>
    <w:semiHidden/>
    <w:unhideWhenUsed/>
    <w:rsid w:val="00310A8E"/>
    <w:rPr>
      <w:color w:val="605E5C"/>
      <w:shd w:val="clear" w:color="auto" w:fill="E1DFDD"/>
    </w:r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 C, 1"/>
    <w:basedOn w:val="Normal"/>
    <w:link w:val="NormalWebCar"/>
    <w:uiPriority w:val="99"/>
    <w:unhideWhenUsed/>
    <w:qFormat/>
    <w:rsid w:val="00CB4EFB"/>
    <w:pPr>
      <w:spacing w:before="100" w:beforeAutospacing="1" w:after="100" w:afterAutospacing="1" w:line="240" w:lineRule="auto"/>
    </w:pPr>
    <w:rPr>
      <w:rFonts w:ascii="Times New Roman" w:eastAsia="Times New Roman" w:hAnsi="Times New Roman"/>
      <w:sz w:val="24"/>
      <w:szCs w:val="24"/>
      <w:lang w:eastAsia="es-MX"/>
    </w:rPr>
  </w:style>
  <w:style w:type="character" w:styleId="Fuerte">
    <w:name w:val="Strong"/>
    <w:uiPriority w:val="22"/>
    <w:qFormat/>
    <w:rsid w:val="00CB4EFB"/>
    <w:rPr>
      <w:b/>
      <w:bCs/>
    </w:rPr>
  </w:style>
  <w:style w:type="table" w:styleId="Tablaconcuadrcula">
    <w:name w:val="Table Grid"/>
    <w:basedOn w:val="Tablanormal"/>
    <w:uiPriority w:val="39"/>
    <w:rsid w:val="007D7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3">
    <w:name w:val="List Table 3 Accent 3"/>
    <w:basedOn w:val="Tablanormal"/>
    <w:uiPriority w:val="48"/>
    <w:rsid w:val="00DD66BF"/>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FFFFFF"/>
      </w:rPr>
      <w:tblPr/>
      <w:tcPr>
        <w:shd w:val="clear" w:color="auto" w:fill="196B24"/>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table" w:styleId="Tablaconcuadrcula4-nfasis3">
    <w:name w:val="Grid Table 4 Accent 3"/>
    <w:basedOn w:val="Tablanormal"/>
    <w:uiPriority w:val="49"/>
    <w:rsid w:val="00DD66BF"/>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styleId="Tablaconcuadrcula5oscura-nfasis1">
    <w:name w:val="Grid Table 5 Dark Accent 1"/>
    <w:basedOn w:val="Tablanormal"/>
    <w:uiPriority w:val="50"/>
    <w:rsid w:val="00DD66B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styleId="Tablaconcuadrcula4-nfasis1">
    <w:name w:val="Grid Table 4 Accent 1"/>
    <w:basedOn w:val="Tablanormal"/>
    <w:uiPriority w:val="49"/>
    <w:rsid w:val="00DD66BF"/>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character" w:styleId="Refdecomentario">
    <w:name w:val="annotation reference"/>
    <w:uiPriority w:val="99"/>
    <w:semiHidden/>
    <w:unhideWhenUsed/>
    <w:rsid w:val="004E5670"/>
    <w:rPr>
      <w:sz w:val="16"/>
      <w:szCs w:val="16"/>
    </w:rPr>
  </w:style>
  <w:style w:type="paragraph" w:styleId="Textocomentario">
    <w:name w:val="annotation text"/>
    <w:basedOn w:val="Normal"/>
    <w:link w:val="TextocomentarioCar"/>
    <w:uiPriority w:val="99"/>
    <w:unhideWhenUsed/>
    <w:rsid w:val="004E5670"/>
    <w:pPr>
      <w:spacing w:line="240" w:lineRule="auto"/>
    </w:pPr>
    <w:rPr>
      <w:sz w:val="20"/>
      <w:szCs w:val="20"/>
    </w:rPr>
  </w:style>
  <w:style w:type="character" w:customStyle="1" w:styleId="TextocomentarioCar">
    <w:name w:val="Texto comentario Car"/>
    <w:link w:val="Textocomentario"/>
    <w:uiPriority w:val="99"/>
    <w:rsid w:val="004E5670"/>
    <w:rPr>
      <w:kern w:val="0"/>
      <w:sz w:val="20"/>
      <w:szCs w:val="20"/>
    </w:rPr>
  </w:style>
  <w:style w:type="paragraph" w:styleId="Asuntodelcomentario">
    <w:name w:val="annotation subject"/>
    <w:basedOn w:val="Textocomentario"/>
    <w:next w:val="Textocomentario"/>
    <w:link w:val="AsuntodelcomentarioCar"/>
    <w:uiPriority w:val="99"/>
    <w:semiHidden/>
    <w:unhideWhenUsed/>
    <w:rsid w:val="004E5670"/>
    <w:rPr>
      <w:b/>
      <w:bCs/>
    </w:rPr>
  </w:style>
  <w:style w:type="character" w:customStyle="1" w:styleId="AsuntodelcomentarioCar">
    <w:name w:val="Asunto del comentario Car"/>
    <w:link w:val="Asuntodelcomentario"/>
    <w:uiPriority w:val="99"/>
    <w:semiHidden/>
    <w:rsid w:val="004E5670"/>
    <w:rPr>
      <w:b/>
      <w:bCs/>
      <w:kern w:val="0"/>
      <w:sz w:val="20"/>
      <w:szCs w:val="20"/>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69465E"/>
    <w:rPr>
      <w:rFonts w:ascii="Times New Roman" w:eastAsia="Times New Roman" w:hAnsi="Times New Roman" w:cs="Times New Roman"/>
      <w:kern w:val="0"/>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970">
      <w:bodyDiv w:val="1"/>
      <w:marLeft w:val="0"/>
      <w:marRight w:val="0"/>
      <w:marTop w:val="0"/>
      <w:marBottom w:val="0"/>
      <w:divBdr>
        <w:top w:val="none" w:sz="0" w:space="0" w:color="auto"/>
        <w:left w:val="none" w:sz="0" w:space="0" w:color="auto"/>
        <w:bottom w:val="none" w:sz="0" w:space="0" w:color="auto"/>
        <w:right w:val="none" w:sz="0" w:space="0" w:color="auto"/>
      </w:divBdr>
    </w:div>
    <w:div w:id="85734491">
      <w:bodyDiv w:val="1"/>
      <w:marLeft w:val="0"/>
      <w:marRight w:val="0"/>
      <w:marTop w:val="0"/>
      <w:marBottom w:val="0"/>
      <w:divBdr>
        <w:top w:val="none" w:sz="0" w:space="0" w:color="auto"/>
        <w:left w:val="none" w:sz="0" w:space="0" w:color="auto"/>
        <w:bottom w:val="none" w:sz="0" w:space="0" w:color="auto"/>
        <w:right w:val="none" w:sz="0" w:space="0" w:color="auto"/>
      </w:divBdr>
    </w:div>
    <w:div w:id="136384888">
      <w:bodyDiv w:val="1"/>
      <w:marLeft w:val="0"/>
      <w:marRight w:val="0"/>
      <w:marTop w:val="0"/>
      <w:marBottom w:val="0"/>
      <w:divBdr>
        <w:top w:val="none" w:sz="0" w:space="0" w:color="auto"/>
        <w:left w:val="none" w:sz="0" w:space="0" w:color="auto"/>
        <w:bottom w:val="none" w:sz="0" w:space="0" w:color="auto"/>
        <w:right w:val="none" w:sz="0" w:space="0" w:color="auto"/>
      </w:divBdr>
    </w:div>
    <w:div w:id="175580400">
      <w:bodyDiv w:val="1"/>
      <w:marLeft w:val="0"/>
      <w:marRight w:val="0"/>
      <w:marTop w:val="0"/>
      <w:marBottom w:val="0"/>
      <w:divBdr>
        <w:top w:val="none" w:sz="0" w:space="0" w:color="auto"/>
        <w:left w:val="none" w:sz="0" w:space="0" w:color="auto"/>
        <w:bottom w:val="none" w:sz="0" w:space="0" w:color="auto"/>
        <w:right w:val="none" w:sz="0" w:space="0" w:color="auto"/>
      </w:divBdr>
    </w:div>
    <w:div w:id="198321862">
      <w:bodyDiv w:val="1"/>
      <w:marLeft w:val="0"/>
      <w:marRight w:val="0"/>
      <w:marTop w:val="0"/>
      <w:marBottom w:val="0"/>
      <w:divBdr>
        <w:top w:val="none" w:sz="0" w:space="0" w:color="auto"/>
        <w:left w:val="none" w:sz="0" w:space="0" w:color="auto"/>
        <w:bottom w:val="none" w:sz="0" w:space="0" w:color="auto"/>
        <w:right w:val="none" w:sz="0" w:space="0" w:color="auto"/>
      </w:divBdr>
    </w:div>
    <w:div w:id="661813633">
      <w:bodyDiv w:val="1"/>
      <w:marLeft w:val="0"/>
      <w:marRight w:val="0"/>
      <w:marTop w:val="0"/>
      <w:marBottom w:val="0"/>
      <w:divBdr>
        <w:top w:val="none" w:sz="0" w:space="0" w:color="auto"/>
        <w:left w:val="none" w:sz="0" w:space="0" w:color="auto"/>
        <w:bottom w:val="none" w:sz="0" w:space="0" w:color="auto"/>
        <w:right w:val="none" w:sz="0" w:space="0" w:color="auto"/>
      </w:divBdr>
    </w:div>
    <w:div w:id="731656564">
      <w:bodyDiv w:val="1"/>
      <w:marLeft w:val="0"/>
      <w:marRight w:val="0"/>
      <w:marTop w:val="0"/>
      <w:marBottom w:val="0"/>
      <w:divBdr>
        <w:top w:val="none" w:sz="0" w:space="0" w:color="auto"/>
        <w:left w:val="none" w:sz="0" w:space="0" w:color="auto"/>
        <w:bottom w:val="none" w:sz="0" w:space="0" w:color="auto"/>
        <w:right w:val="none" w:sz="0" w:space="0" w:color="auto"/>
      </w:divBdr>
      <w:divsChild>
        <w:div w:id="610403800">
          <w:marLeft w:val="0"/>
          <w:marRight w:val="0"/>
          <w:marTop w:val="0"/>
          <w:marBottom w:val="0"/>
          <w:divBdr>
            <w:top w:val="none" w:sz="0" w:space="0" w:color="auto"/>
            <w:left w:val="none" w:sz="0" w:space="0" w:color="auto"/>
            <w:bottom w:val="none" w:sz="0" w:space="0" w:color="auto"/>
            <w:right w:val="none" w:sz="0" w:space="0" w:color="auto"/>
          </w:divBdr>
          <w:divsChild>
            <w:div w:id="1206914016">
              <w:marLeft w:val="0"/>
              <w:marRight w:val="0"/>
              <w:marTop w:val="0"/>
              <w:marBottom w:val="0"/>
              <w:divBdr>
                <w:top w:val="none" w:sz="0" w:space="0" w:color="auto"/>
                <w:left w:val="none" w:sz="0" w:space="0" w:color="auto"/>
                <w:bottom w:val="none" w:sz="0" w:space="0" w:color="auto"/>
                <w:right w:val="none" w:sz="0" w:space="0" w:color="auto"/>
              </w:divBdr>
            </w:div>
          </w:divsChild>
        </w:div>
        <w:div w:id="1078331805">
          <w:marLeft w:val="0"/>
          <w:marRight w:val="0"/>
          <w:marTop w:val="0"/>
          <w:marBottom w:val="0"/>
          <w:divBdr>
            <w:top w:val="none" w:sz="0" w:space="0" w:color="auto"/>
            <w:left w:val="none" w:sz="0" w:space="0" w:color="auto"/>
            <w:bottom w:val="none" w:sz="0" w:space="0" w:color="auto"/>
            <w:right w:val="none" w:sz="0" w:space="0" w:color="auto"/>
          </w:divBdr>
          <w:divsChild>
            <w:div w:id="148959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59734">
      <w:bodyDiv w:val="1"/>
      <w:marLeft w:val="0"/>
      <w:marRight w:val="0"/>
      <w:marTop w:val="0"/>
      <w:marBottom w:val="0"/>
      <w:divBdr>
        <w:top w:val="none" w:sz="0" w:space="0" w:color="auto"/>
        <w:left w:val="none" w:sz="0" w:space="0" w:color="auto"/>
        <w:bottom w:val="none" w:sz="0" w:space="0" w:color="auto"/>
        <w:right w:val="none" w:sz="0" w:space="0" w:color="auto"/>
      </w:divBdr>
      <w:divsChild>
        <w:div w:id="1003781984">
          <w:marLeft w:val="0"/>
          <w:marRight w:val="0"/>
          <w:marTop w:val="0"/>
          <w:marBottom w:val="0"/>
          <w:divBdr>
            <w:top w:val="none" w:sz="0" w:space="0" w:color="auto"/>
            <w:left w:val="none" w:sz="0" w:space="0" w:color="auto"/>
            <w:bottom w:val="none" w:sz="0" w:space="0" w:color="auto"/>
            <w:right w:val="none" w:sz="0" w:space="0" w:color="auto"/>
          </w:divBdr>
          <w:divsChild>
            <w:div w:id="1479761057">
              <w:marLeft w:val="0"/>
              <w:marRight w:val="0"/>
              <w:marTop w:val="0"/>
              <w:marBottom w:val="0"/>
              <w:divBdr>
                <w:top w:val="none" w:sz="0" w:space="0" w:color="auto"/>
                <w:left w:val="none" w:sz="0" w:space="0" w:color="auto"/>
                <w:bottom w:val="none" w:sz="0" w:space="0" w:color="auto"/>
                <w:right w:val="none" w:sz="0" w:space="0" w:color="auto"/>
              </w:divBdr>
            </w:div>
          </w:divsChild>
        </w:div>
        <w:div w:id="1496535701">
          <w:marLeft w:val="0"/>
          <w:marRight w:val="0"/>
          <w:marTop w:val="0"/>
          <w:marBottom w:val="0"/>
          <w:divBdr>
            <w:top w:val="none" w:sz="0" w:space="0" w:color="auto"/>
            <w:left w:val="none" w:sz="0" w:space="0" w:color="auto"/>
            <w:bottom w:val="none" w:sz="0" w:space="0" w:color="auto"/>
            <w:right w:val="none" w:sz="0" w:space="0" w:color="auto"/>
          </w:divBdr>
          <w:divsChild>
            <w:div w:id="14315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93742">
      <w:bodyDiv w:val="1"/>
      <w:marLeft w:val="0"/>
      <w:marRight w:val="0"/>
      <w:marTop w:val="0"/>
      <w:marBottom w:val="0"/>
      <w:divBdr>
        <w:top w:val="none" w:sz="0" w:space="0" w:color="auto"/>
        <w:left w:val="none" w:sz="0" w:space="0" w:color="auto"/>
        <w:bottom w:val="none" w:sz="0" w:space="0" w:color="auto"/>
        <w:right w:val="none" w:sz="0" w:space="0" w:color="auto"/>
      </w:divBdr>
    </w:div>
    <w:div w:id="1046685568">
      <w:bodyDiv w:val="1"/>
      <w:marLeft w:val="0"/>
      <w:marRight w:val="0"/>
      <w:marTop w:val="0"/>
      <w:marBottom w:val="0"/>
      <w:divBdr>
        <w:top w:val="none" w:sz="0" w:space="0" w:color="auto"/>
        <w:left w:val="none" w:sz="0" w:space="0" w:color="auto"/>
        <w:bottom w:val="none" w:sz="0" w:space="0" w:color="auto"/>
        <w:right w:val="none" w:sz="0" w:space="0" w:color="auto"/>
      </w:divBdr>
    </w:div>
    <w:div w:id="1082411806">
      <w:bodyDiv w:val="1"/>
      <w:marLeft w:val="0"/>
      <w:marRight w:val="0"/>
      <w:marTop w:val="0"/>
      <w:marBottom w:val="0"/>
      <w:divBdr>
        <w:top w:val="none" w:sz="0" w:space="0" w:color="auto"/>
        <w:left w:val="none" w:sz="0" w:space="0" w:color="auto"/>
        <w:bottom w:val="none" w:sz="0" w:space="0" w:color="auto"/>
        <w:right w:val="none" w:sz="0" w:space="0" w:color="auto"/>
      </w:divBdr>
    </w:div>
    <w:div w:id="1259174575">
      <w:bodyDiv w:val="1"/>
      <w:marLeft w:val="0"/>
      <w:marRight w:val="0"/>
      <w:marTop w:val="0"/>
      <w:marBottom w:val="0"/>
      <w:divBdr>
        <w:top w:val="none" w:sz="0" w:space="0" w:color="auto"/>
        <w:left w:val="none" w:sz="0" w:space="0" w:color="auto"/>
        <w:bottom w:val="none" w:sz="0" w:space="0" w:color="auto"/>
        <w:right w:val="none" w:sz="0" w:space="0" w:color="auto"/>
      </w:divBdr>
    </w:div>
    <w:div w:id="1352075679">
      <w:bodyDiv w:val="1"/>
      <w:marLeft w:val="0"/>
      <w:marRight w:val="0"/>
      <w:marTop w:val="0"/>
      <w:marBottom w:val="0"/>
      <w:divBdr>
        <w:top w:val="none" w:sz="0" w:space="0" w:color="auto"/>
        <w:left w:val="none" w:sz="0" w:space="0" w:color="auto"/>
        <w:bottom w:val="none" w:sz="0" w:space="0" w:color="auto"/>
        <w:right w:val="none" w:sz="0" w:space="0" w:color="auto"/>
      </w:divBdr>
    </w:div>
    <w:div w:id="1716854286">
      <w:bodyDiv w:val="1"/>
      <w:marLeft w:val="0"/>
      <w:marRight w:val="0"/>
      <w:marTop w:val="0"/>
      <w:marBottom w:val="0"/>
      <w:divBdr>
        <w:top w:val="none" w:sz="0" w:space="0" w:color="auto"/>
        <w:left w:val="none" w:sz="0" w:space="0" w:color="auto"/>
        <w:bottom w:val="none" w:sz="0" w:space="0" w:color="auto"/>
        <w:right w:val="none" w:sz="0" w:space="0" w:color="auto"/>
      </w:divBdr>
    </w:div>
    <w:div w:id="1911184408">
      <w:bodyDiv w:val="1"/>
      <w:marLeft w:val="0"/>
      <w:marRight w:val="0"/>
      <w:marTop w:val="0"/>
      <w:marBottom w:val="0"/>
      <w:divBdr>
        <w:top w:val="none" w:sz="0" w:space="0" w:color="auto"/>
        <w:left w:val="none" w:sz="0" w:space="0" w:color="auto"/>
        <w:bottom w:val="none" w:sz="0" w:space="0" w:color="auto"/>
        <w:right w:val="none" w:sz="0" w:space="0" w:color="auto"/>
      </w:divBdr>
    </w:div>
    <w:div w:id="1977759280">
      <w:bodyDiv w:val="1"/>
      <w:marLeft w:val="0"/>
      <w:marRight w:val="0"/>
      <w:marTop w:val="0"/>
      <w:marBottom w:val="0"/>
      <w:divBdr>
        <w:top w:val="none" w:sz="0" w:space="0" w:color="auto"/>
        <w:left w:val="none" w:sz="0" w:space="0" w:color="auto"/>
        <w:bottom w:val="none" w:sz="0" w:space="0" w:color="auto"/>
        <w:right w:val="none" w:sz="0" w:space="0" w:color="auto"/>
      </w:divBdr>
    </w:div>
    <w:div w:id="2049521362">
      <w:bodyDiv w:val="1"/>
      <w:marLeft w:val="0"/>
      <w:marRight w:val="0"/>
      <w:marTop w:val="0"/>
      <w:marBottom w:val="0"/>
      <w:divBdr>
        <w:top w:val="none" w:sz="0" w:space="0" w:color="auto"/>
        <w:left w:val="none" w:sz="0" w:space="0" w:color="auto"/>
        <w:bottom w:val="none" w:sz="0" w:space="0" w:color="auto"/>
        <w:right w:val="none" w:sz="0" w:space="0" w:color="auto"/>
      </w:divBdr>
    </w:div>
    <w:div w:id="209342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CAEC4-3539-4FF8-BBD4-5277BB68B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3206</Words>
  <Characters>17635</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tribunal sapc</dc:creator>
  <cp:keywords/>
  <dc:description/>
  <cp:lastModifiedBy>CAMILA MONTSERRAT MONTAÑO APARICIO</cp:lastModifiedBy>
  <cp:revision>3</cp:revision>
  <cp:lastPrinted>2024-04-26T01:41:00Z</cp:lastPrinted>
  <dcterms:created xsi:type="dcterms:W3CDTF">2026-07-24T22:24:00Z</dcterms:created>
  <dcterms:modified xsi:type="dcterms:W3CDTF">2026-07-24T22:24:00Z</dcterms:modified>
</cp:coreProperties>
</file>