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7E4B51" w14:textId="77777777" w:rsidR="00451317" w:rsidRPr="002807EE" w:rsidRDefault="00451317" w:rsidP="00451317">
      <w:pPr>
        <w:spacing w:after="0" w:line="240" w:lineRule="auto"/>
        <w:ind w:left="4111"/>
        <w:jc w:val="center"/>
        <w:rPr>
          <w:rFonts w:ascii="Arial Narrow" w:hAnsi="Arial Narrow" w:cs="Arial"/>
          <w:sz w:val="24"/>
          <w:szCs w:val="24"/>
        </w:rPr>
      </w:pPr>
      <w:r w:rsidRPr="002807EE">
        <w:rPr>
          <w:rFonts w:ascii="Arial Narrow" w:eastAsia="Arial Narrow" w:hAnsi="Arial Narrow" w:cs="Arial"/>
          <w:b/>
          <w:sz w:val="24"/>
          <w:szCs w:val="24"/>
        </w:rPr>
        <w:t>PROCEDIMIENTO ESPECIAL SANCIONADOR</w:t>
      </w:r>
    </w:p>
    <w:p w14:paraId="281C1754" w14:textId="77777777" w:rsidR="00451317" w:rsidRPr="002807EE" w:rsidRDefault="00451317" w:rsidP="00451317">
      <w:pPr>
        <w:spacing w:after="0" w:line="240" w:lineRule="auto"/>
        <w:ind w:left="4111"/>
        <w:jc w:val="both"/>
        <w:rPr>
          <w:rFonts w:ascii="Arial Narrow" w:hAnsi="Arial Narrow" w:cs="Arial"/>
          <w:sz w:val="24"/>
          <w:szCs w:val="24"/>
        </w:rPr>
      </w:pPr>
    </w:p>
    <w:p w14:paraId="58B7AE22" w14:textId="77777777" w:rsidR="00451317" w:rsidRPr="002807EE" w:rsidRDefault="00451317" w:rsidP="00451317">
      <w:pPr>
        <w:spacing w:after="0" w:line="240" w:lineRule="auto"/>
        <w:ind w:left="4111"/>
        <w:jc w:val="both"/>
        <w:rPr>
          <w:rFonts w:ascii="Arial Narrow" w:hAnsi="Arial Narrow" w:cs="Arial"/>
          <w:sz w:val="24"/>
          <w:szCs w:val="24"/>
        </w:rPr>
      </w:pPr>
      <w:r w:rsidRPr="002807EE">
        <w:rPr>
          <w:rFonts w:ascii="Arial Narrow" w:eastAsia="Arial Narrow" w:hAnsi="Arial Narrow" w:cs="Arial"/>
          <w:b/>
          <w:sz w:val="24"/>
          <w:szCs w:val="24"/>
        </w:rPr>
        <w:t xml:space="preserve">EXPEDIENTE: </w:t>
      </w:r>
      <w:r w:rsidRPr="002807EE">
        <w:rPr>
          <w:rFonts w:ascii="Arial Narrow" w:eastAsia="Arial Narrow" w:hAnsi="Arial Narrow" w:cs="Arial"/>
          <w:sz w:val="24"/>
          <w:szCs w:val="24"/>
        </w:rPr>
        <w:t>TEEM-PES-009/2026</w:t>
      </w:r>
    </w:p>
    <w:p w14:paraId="19A0262C" w14:textId="77777777" w:rsidR="00451317" w:rsidRPr="002807EE" w:rsidRDefault="00451317" w:rsidP="00451317">
      <w:pPr>
        <w:spacing w:after="0" w:line="240" w:lineRule="auto"/>
        <w:ind w:left="4111"/>
        <w:jc w:val="both"/>
        <w:rPr>
          <w:rFonts w:ascii="Arial Narrow" w:hAnsi="Arial Narrow" w:cs="Arial"/>
          <w:sz w:val="24"/>
          <w:szCs w:val="24"/>
        </w:rPr>
      </w:pPr>
    </w:p>
    <w:p w14:paraId="2FE514F7" w14:textId="77777777" w:rsidR="00451317" w:rsidRPr="002807EE" w:rsidRDefault="00451317" w:rsidP="00451317">
      <w:pPr>
        <w:spacing w:after="0" w:line="240" w:lineRule="auto"/>
        <w:ind w:left="4111"/>
        <w:jc w:val="both"/>
        <w:rPr>
          <w:rFonts w:ascii="Arial Narrow" w:hAnsi="Arial Narrow" w:cs="Arial"/>
          <w:sz w:val="24"/>
          <w:szCs w:val="24"/>
        </w:rPr>
      </w:pPr>
      <w:r>
        <w:rPr>
          <w:rFonts w:ascii="Arial Narrow" w:eastAsia="Arial Narrow" w:hAnsi="Arial Narrow" w:cs="Arial"/>
          <w:b/>
          <w:sz w:val="24"/>
          <w:szCs w:val="24"/>
        </w:rPr>
        <w:t>DENUNCIANTE</w:t>
      </w:r>
      <w:r w:rsidRPr="002807EE">
        <w:rPr>
          <w:rFonts w:ascii="Arial Narrow" w:eastAsia="Arial Narrow" w:hAnsi="Arial Narrow" w:cs="Arial"/>
          <w:b/>
          <w:sz w:val="24"/>
          <w:szCs w:val="24"/>
        </w:rPr>
        <w:t xml:space="preserve">: </w:t>
      </w:r>
      <w:r w:rsidRPr="002807EE">
        <w:rPr>
          <w:rFonts w:ascii="Arial Narrow" w:eastAsia="Arial Narrow" w:hAnsi="Arial Narrow" w:cs="Arial"/>
          <w:sz w:val="24"/>
          <w:szCs w:val="24"/>
        </w:rPr>
        <w:t xml:space="preserve">PARTIDO MOVIMIENTO CIUDADANO </w:t>
      </w:r>
    </w:p>
    <w:p w14:paraId="02621D4D" w14:textId="77777777" w:rsidR="00451317" w:rsidRPr="002807EE" w:rsidRDefault="00451317" w:rsidP="00451317">
      <w:pPr>
        <w:spacing w:after="0" w:line="240" w:lineRule="auto"/>
        <w:ind w:left="4111"/>
        <w:jc w:val="both"/>
        <w:rPr>
          <w:rFonts w:ascii="Arial Narrow" w:hAnsi="Arial Narrow" w:cs="Arial"/>
          <w:sz w:val="24"/>
          <w:szCs w:val="24"/>
        </w:rPr>
      </w:pPr>
    </w:p>
    <w:p w14:paraId="090AD716" w14:textId="77777777" w:rsidR="00451317" w:rsidRPr="002807EE" w:rsidRDefault="00451317" w:rsidP="00451317">
      <w:pPr>
        <w:spacing w:after="0" w:line="240" w:lineRule="auto"/>
        <w:ind w:left="4111"/>
        <w:jc w:val="both"/>
        <w:rPr>
          <w:rFonts w:ascii="Arial Narrow" w:eastAsia="Arial Narrow" w:hAnsi="Arial Narrow" w:cs="Arial"/>
          <w:sz w:val="24"/>
          <w:szCs w:val="24"/>
        </w:rPr>
      </w:pPr>
      <w:r w:rsidRPr="002807EE">
        <w:rPr>
          <w:rFonts w:ascii="Arial Narrow" w:eastAsia="Arial Narrow" w:hAnsi="Arial Narrow" w:cs="Arial"/>
          <w:b/>
          <w:sz w:val="24"/>
          <w:szCs w:val="24"/>
        </w:rPr>
        <w:t xml:space="preserve">PERSONAS DENUNCIADAS: </w:t>
      </w:r>
      <w:r w:rsidRPr="002807EE">
        <w:rPr>
          <w:rFonts w:ascii="Arial Narrow" w:hAnsi="Arial Narrow" w:cs="Arial"/>
          <w:bCs/>
          <w:sz w:val="24"/>
          <w:szCs w:val="24"/>
          <w:lang w:eastAsia="en-US"/>
        </w:rPr>
        <w:t>TESORERA MUNICIPAL DEL AYUNTAMIENTO DE LÁZARO CÁRDENAS, MICHOACÁN Y OTR</w:t>
      </w:r>
      <w:r>
        <w:rPr>
          <w:rFonts w:ascii="Arial Narrow" w:hAnsi="Arial Narrow" w:cs="Arial"/>
          <w:bCs/>
          <w:sz w:val="24"/>
          <w:szCs w:val="24"/>
          <w:lang w:eastAsia="en-US"/>
        </w:rPr>
        <w:t>AS PERSONAS</w:t>
      </w:r>
    </w:p>
    <w:p w14:paraId="7FEA1EBD" w14:textId="77777777" w:rsidR="00451317" w:rsidRPr="002807EE" w:rsidRDefault="00451317" w:rsidP="00451317">
      <w:pPr>
        <w:spacing w:after="0" w:line="240" w:lineRule="auto"/>
        <w:ind w:left="4111"/>
        <w:jc w:val="both"/>
        <w:rPr>
          <w:rFonts w:ascii="Arial Narrow" w:hAnsi="Arial Narrow" w:cs="Arial"/>
          <w:sz w:val="24"/>
          <w:szCs w:val="24"/>
        </w:rPr>
      </w:pPr>
    </w:p>
    <w:p w14:paraId="53AA2EE3" w14:textId="77777777" w:rsidR="00451317" w:rsidRPr="002807EE" w:rsidRDefault="00451317" w:rsidP="00451317">
      <w:pPr>
        <w:spacing w:after="0" w:line="240" w:lineRule="auto"/>
        <w:ind w:left="4111"/>
        <w:jc w:val="both"/>
        <w:rPr>
          <w:rFonts w:ascii="Arial Narrow" w:hAnsi="Arial Narrow" w:cs="Arial"/>
          <w:sz w:val="24"/>
          <w:szCs w:val="24"/>
        </w:rPr>
      </w:pPr>
      <w:r w:rsidRPr="002807EE">
        <w:rPr>
          <w:rFonts w:ascii="Arial Narrow" w:eastAsia="Arial Narrow" w:hAnsi="Arial Narrow" w:cs="Arial"/>
          <w:b/>
          <w:sz w:val="24"/>
          <w:szCs w:val="24"/>
        </w:rPr>
        <w:t xml:space="preserve">MAGISTRADA PONENTE: </w:t>
      </w:r>
      <w:r w:rsidRPr="002807EE">
        <w:rPr>
          <w:rFonts w:ascii="Arial Narrow" w:eastAsia="Arial Narrow" w:hAnsi="Arial Narrow" w:cs="Arial"/>
          <w:sz w:val="24"/>
          <w:szCs w:val="24"/>
        </w:rPr>
        <w:t xml:space="preserve">AMELÍ GISSEL NAVARRO LEPE </w:t>
      </w:r>
    </w:p>
    <w:p w14:paraId="42D59D4C" w14:textId="77777777" w:rsidR="00451317" w:rsidRPr="002807EE" w:rsidRDefault="00451317" w:rsidP="00451317">
      <w:pPr>
        <w:spacing w:after="0" w:line="240" w:lineRule="auto"/>
        <w:ind w:left="4111"/>
        <w:jc w:val="both"/>
        <w:rPr>
          <w:rFonts w:ascii="Arial Narrow" w:hAnsi="Arial Narrow" w:cs="Arial"/>
          <w:sz w:val="24"/>
          <w:szCs w:val="24"/>
        </w:rPr>
      </w:pPr>
    </w:p>
    <w:p w14:paraId="1800367E" w14:textId="77777777" w:rsidR="00451317" w:rsidRDefault="00451317" w:rsidP="00451317">
      <w:pPr>
        <w:spacing w:after="0" w:line="240" w:lineRule="auto"/>
        <w:ind w:left="4111"/>
        <w:jc w:val="both"/>
        <w:rPr>
          <w:rFonts w:ascii="Arial Narrow" w:hAnsi="Arial Narrow" w:cs="Arial"/>
          <w:bCs/>
          <w:sz w:val="24"/>
          <w:szCs w:val="24"/>
          <w:lang w:eastAsia="en-US"/>
        </w:rPr>
      </w:pPr>
      <w:r w:rsidRPr="002807EE">
        <w:rPr>
          <w:rFonts w:ascii="Arial Narrow" w:eastAsia="Arial Narrow" w:hAnsi="Arial Narrow" w:cs="Arial"/>
          <w:b/>
          <w:sz w:val="24"/>
          <w:szCs w:val="24"/>
        </w:rPr>
        <w:t xml:space="preserve">SECRETARIA INSTRUCTORA Y PROYECTISTA: </w:t>
      </w:r>
      <w:r w:rsidRPr="002807EE">
        <w:rPr>
          <w:rFonts w:ascii="Arial Narrow" w:hAnsi="Arial Narrow" w:cs="Arial"/>
          <w:bCs/>
          <w:sz w:val="24"/>
          <w:szCs w:val="24"/>
          <w:lang w:eastAsia="en-US"/>
        </w:rPr>
        <w:t>ERÉNDIRA MÁRQUEZ VALENCIA</w:t>
      </w:r>
    </w:p>
    <w:p w14:paraId="5B3736FF" w14:textId="77777777" w:rsidR="00451317" w:rsidRDefault="00451317" w:rsidP="00451317">
      <w:pPr>
        <w:spacing w:after="0" w:line="240" w:lineRule="auto"/>
        <w:ind w:left="4111"/>
        <w:jc w:val="both"/>
        <w:rPr>
          <w:rFonts w:ascii="Arial Narrow" w:eastAsia="Arial Narrow" w:hAnsi="Arial Narrow" w:cs="Arial"/>
          <w:sz w:val="24"/>
          <w:szCs w:val="24"/>
        </w:rPr>
      </w:pPr>
    </w:p>
    <w:p w14:paraId="7045A974" w14:textId="77777777" w:rsidR="00451317" w:rsidRPr="002807EE" w:rsidRDefault="00451317" w:rsidP="00451317">
      <w:pPr>
        <w:spacing w:after="0" w:line="240" w:lineRule="auto"/>
        <w:ind w:left="4111"/>
        <w:jc w:val="both"/>
        <w:rPr>
          <w:rFonts w:ascii="Arial Narrow" w:eastAsia="Arial Narrow" w:hAnsi="Arial Narrow" w:cs="Arial"/>
          <w:sz w:val="24"/>
          <w:szCs w:val="24"/>
        </w:rPr>
      </w:pPr>
      <w:r w:rsidRPr="002807EE">
        <w:rPr>
          <w:rFonts w:ascii="Arial Narrow" w:eastAsia="Arial Narrow" w:hAnsi="Arial Narrow" w:cs="Arial"/>
          <w:b/>
          <w:bCs/>
          <w:sz w:val="24"/>
          <w:szCs w:val="24"/>
        </w:rPr>
        <w:t>COLABO</w:t>
      </w:r>
      <w:r>
        <w:rPr>
          <w:rFonts w:ascii="Arial Narrow" w:eastAsia="Arial Narrow" w:hAnsi="Arial Narrow" w:cs="Arial"/>
          <w:b/>
          <w:bCs/>
          <w:sz w:val="24"/>
          <w:szCs w:val="24"/>
        </w:rPr>
        <w:t>RACIÓN</w:t>
      </w:r>
      <w:r w:rsidRPr="002807EE">
        <w:rPr>
          <w:rFonts w:ascii="Arial Narrow" w:eastAsia="Arial Narrow" w:hAnsi="Arial Narrow" w:cs="Arial"/>
          <w:b/>
          <w:bCs/>
          <w:sz w:val="24"/>
          <w:szCs w:val="24"/>
        </w:rPr>
        <w:t>:</w:t>
      </w:r>
      <w:r>
        <w:rPr>
          <w:rFonts w:ascii="Arial Narrow" w:eastAsia="Arial Narrow" w:hAnsi="Arial Narrow" w:cs="Arial"/>
          <w:sz w:val="24"/>
          <w:szCs w:val="24"/>
        </w:rPr>
        <w:t xml:space="preserve"> MARÍA DE LOURDES AGUILAR ZAVALA Y OSCAR ORLANDO MENDOZA ARREGUÍN</w:t>
      </w:r>
    </w:p>
    <w:p w14:paraId="20F2E611" w14:textId="42B4E167" w:rsidR="00451317" w:rsidRPr="00E84DC7" w:rsidRDefault="00451317" w:rsidP="00451317">
      <w:pPr>
        <w:spacing w:before="400" w:after="200" w:line="360" w:lineRule="auto"/>
        <w:rPr>
          <w:rFonts w:ascii="Arial" w:eastAsia="Arial" w:hAnsi="Arial" w:cs="Arial"/>
          <w:sz w:val="24"/>
          <w:szCs w:val="24"/>
        </w:rPr>
      </w:pPr>
      <w:r w:rsidRPr="00E84DC7">
        <w:rPr>
          <w:rFonts w:ascii="Arial" w:eastAsia="Arial" w:hAnsi="Arial" w:cs="Arial"/>
          <w:sz w:val="24"/>
          <w:szCs w:val="24"/>
        </w:rPr>
        <w:t xml:space="preserve">Morelia, Michoacán, a </w:t>
      </w:r>
      <w:r w:rsidR="004B7539">
        <w:rPr>
          <w:rFonts w:ascii="Arial" w:eastAsia="Arial" w:hAnsi="Arial" w:cs="Arial"/>
          <w:sz w:val="24"/>
          <w:szCs w:val="24"/>
        </w:rPr>
        <w:t>diez</w:t>
      </w:r>
      <w:r>
        <w:rPr>
          <w:rFonts w:ascii="Arial" w:eastAsia="Arial" w:hAnsi="Arial" w:cs="Arial"/>
          <w:sz w:val="24"/>
          <w:szCs w:val="24"/>
        </w:rPr>
        <w:t xml:space="preserve"> de junio</w:t>
      </w:r>
      <w:r w:rsidRPr="00E84DC7">
        <w:rPr>
          <w:rFonts w:ascii="Arial" w:eastAsia="Arial" w:hAnsi="Arial" w:cs="Arial"/>
          <w:sz w:val="24"/>
          <w:szCs w:val="24"/>
        </w:rPr>
        <w:t xml:space="preserve"> de dos mil </w:t>
      </w:r>
      <w:r w:rsidRPr="004B7539">
        <w:rPr>
          <w:rFonts w:ascii="Arial" w:eastAsia="Arial" w:hAnsi="Arial" w:cs="Arial"/>
          <w:sz w:val="24"/>
          <w:szCs w:val="24"/>
        </w:rPr>
        <w:t>veinti</w:t>
      </w:r>
      <w:r w:rsidR="008137E9" w:rsidRPr="004B7539">
        <w:rPr>
          <w:rFonts w:ascii="Arial" w:eastAsia="Arial" w:hAnsi="Arial" w:cs="Arial"/>
          <w:sz w:val="24"/>
          <w:szCs w:val="24"/>
        </w:rPr>
        <w:t>s</w:t>
      </w:r>
      <w:r w:rsidR="00D44C3F" w:rsidRPr="004B7539">
        <w:rPr>
          <w:rFonts w:ascii="Arial" w:eastAsia="Arial" w:hAnsi="Arial" w:cs="Arial"/>
          <w:sz w:val="24"/>
          <w:szCs w:val="24"/>
        </w:rPr>
        <w:t>éis</w:t>
      </w:r>
      <w:r w:rsidRPr="004B7539">
        <w:rPr>
          <w:rFonts w:ascii="Arial" w:eastAsia="Arial" w:hAnsi="Arial" w:cs="Arial"/>
          <w:sz w:val="24"/>
          <w:szCs w:val="24"/>
        </w:rPr>
        <w:t>.</w:t>
      </w:r>
      <w:r w:rsidRPr="004B7539">
        <w:rPr>
          <w:rFonts w:ascii="Arial" w:eastAsia="Arial" w:hAnsi="Arial" w:cs="Arial"/>
          <w:sz w:val="24"/>
          <w:szCs w:val="24"/>
          <w:vertAlign w:val="superscript"/>
        </w:rPr>
        <w:footnoteReference w:id="1"/>
      </w:r>
      <w:r w:rsidRPr="00E84DC7">
        <w:rPr>
          <w:rFonts w:ascii="Arial" w:eastAsia="Arial" w:hAnsi="Arial" w:cs="Arial"/>
          <w:sz w:val="24"/>
          <w:szCs w:val="24"/>
        </w:rPr>
        <w:t xml:space="preserve"> </w:t>
      </w:r>
    </w:p>
    <w:p w14:paraId="2170D645" w14:textId="2E564CFD" w:rsidR="00451317" w:rsidRDefault="00451317" w:rsidP="00451317">
      <w:pPr>
        <w:spacing w:before="400" w:after="200" w:line="360" w:lineRule="auto"/>
        <w:jc w:val="both"/>
        <w:rPr>
          <w:rFonts w:ascii="Arial" w:hAnsi="Arial" w:cs="Arial"/>
          <w:bCs/>
          <w:sz w:val="24"/>
          <w:szCs w:val="24"/>
        </w:rPr>
      </w:pPr>
      <w:r w:rsidRPr="00E84DC7">
        <w:rPr>
          <w:rFonts w:ascii="Arial" w:hAnsi="Arial" w:cs="Arial"/>
          <w:b/>
          <w:sz w:val="24"/>
          <w:szCs w:val="24"/>
        </w:rPr>
        <w:t>S</w:t>
      </w:r>
      <w:r>
        <w:rPr>
          <w:rFonts w:ascii="Arial" w:hAnsi="Arial" w:cs="Arial"/>
          <w:b/>
          <w:sz w:val="24"/>
          <w:szCs w:val="24"/>
        </w:rPr>
        <w:t xml:space="preserve">entencia </w:t>
      </w:r>
      <w:r w:rsidRPr="00E84DC7">
        <w:rPr>
          <w:rFonts w:ascii="Arial" w:hAnsi="Arial" w:cs="Arial"/>
          <w:bCs/>
          <w:sz w:val="24"/>
          <w:szCs w:val="24"/>
        </w:rPr>
        <w:t xml:space="preserve">por la que se determina la </w:t>
      </w:r>
      <w:r>
        <w:rPr>
          <w:rFonts w:ascii="Arial" w:hAnsi="Arial" w:cs="Arial"/>
          <w:b/>
          <w:sz w:val="24"/>
          <w:szCs w:val="24"/>
        </w:rPr>
        <w:t>inexistencia</w:t>
      </w:r>
      <w:r w:rsidRPr="00E84DC7">
        <w:rPr>
          <w:rFonts w:ascii="Arial" w:hAnsi="Arial" w:cs="Arial"/>
          <w:bCs/>
          <w:sz w:val="24"/>
          <w:szCs w:val="24"/>
        </w:rPr>
        <w:t xml:space="preserve"> </w:t>
      </w:r>
      <w:r>
        <w:rPr>
          <w:rFonts w:ascii="Arial" w:hAnsi="Arial" w:cs="Arial"/>
          <w:bCs/>
          <w:sz w:val="24"/>
          <w:szCs w:val="24"/>
        </w:rPr>
        <w:t xml:space="preserve">de las </w:t>
      </w:r>
      <w:r w:rsidRPr="00E84DC7">
        <w:rPr>
          <w:rFonts w:ascii="Arial" w:hAnsi="Arial" w:cs="Arial"/>
          <w:bCs/>
          <w:sz w:val="24"/>
          <w:szCs w:val="24"/>
        </w:rPr>
        <w:t>infracciones atribuidas a</w:t>
      </w:r>
      <w:r>
        <w:rPr>
          <w:rFonts w:ascii="Arial" w:hAnsi="Arial" w:cs="Arial"/>
          <w:bCs/>
          <w:sz w:val="24"/>
          <w:szCs w:val="24"/>
        </w:rPr>
        <w:t>l</w:t>
      </w:r>
      <w:r w:rsidRPr="00E84DC7">
        <w:rPr>
          <w:rFonts w:ascii="Arial" w:hAnsi="Arial" w:cs="Arial"/>
          <w:bCs/>
          <w:sz w:val="24"/>
          <w:szCs w:val="24"/>
        </w:rPr>
        <w:t xml:space="preserve"> </w:t>
      </w:r>
      <w:r>
        <w:rPr>
          <w:rFonts w:ascii="Arial" w:hAnsi="Arial" w:cs="Arial"/>
          <w:bCs/>
          <w:sz w:val="24"/>
          <w:szCs w:val="24"/>
        </w:rPr>
        <w:t>Ayuntamiento de Lázaro Cárdenas, Michoacán;</w:t>
      </w:r>
      <w:r>
        <w:rPr>
          <w:rStyle w:val="Refdenotaalpie"/>
          <w:rFonts w:ascii="Arial" w:hAnsi="Arial" w:cs="Arial"/>
          <w:bCs/>
          <w:sz w:val="24"/>
          <w:szCs w:val="24"/>
        </w:rPr>
        <w:footnoteReference w:id="2"/>
      </w:r>
      <w:r>
        <w:rPr>
          <w:rFonts w:ascii="Arial" w:hAnsi="Arial" w:cs="Arial"/>
          <w:bCs/>
          <w:sz w:val="24"/>
          <w:szCs w:val="24"/>
        </w:rPr>
        <w:t xml:space="preserve"> Ángeles Berenice Olea Escobar en su carácter de tesorera;</w:t>
      </w:r>
      <w:r w:rsidRPr="00E84DC7">
        <w:rPr>
          <w:rFonts w:ascii="Arial" w:hAnsi="Arial" w:cs="Arial"/>
          <w:bCs/>
          <w:sz w:val="24"/>
          <w:szCs w:val="24"/>
        </w:rPr>
        <w:t xml:space="preserve"> </w:t>
      </w:r>
      <w:r>
        <w:rPr>
          <w:rFonts w:ascii="Arial" w:hAnsi="Arial" w:cs="Arial"/>
          <w:bCs/>
          <w:sz w:val="24"/>
          <w:szCs w:val="24"/>
        </w:rPr>
        <w:t xml:space="preserve">Michel Torres Villanueva como </w:t>
      </w:r>
      <w:r w:rsidRPr="002807EE">
        <w:rPr>
          <w:rFonts w:ascii="Arial" w:hAnsi="Arial" w:cs="Arial"/>
          <w:bCs/>
          <w:sz w:val="24"/>
          <w:szCs w:val="24"/>
        </w:rPr>
        <w:t>Jefe del Departamento de Comunicación Social</w:t>
      </w:r>
      <w:r>
        <w:rPr>
          <w:rFonts w:ascii="Arial" w:hAnsi="Arial" w:cs="Arial"/>
          <w:bCs/>
          <w:sz w:val="24"/>
          <w:szCs w:val="24"/>
        </w:rPr>
        <w:t xml:space="preserve">, ambos del ayuntamiento referido, así como </w:t>
      </w:r>
      <w:r w:rsidRPr="005A6350">
        <w:rPr>
          <w:rFonts w:ascii="Arial" w:hAnsi="Arial" w:cs="Arial"/>
          <w:bCs/>
          <w:sz w:val="24"/>
          <w:szCs w:val="24"/>
        </w:rPr>
        <w:t>del ciudadano</w:t>
      </w:r>
      <w:r>
        <w:rPr>
          <w:rFonts w:ascii="Arial" w:hAnsi="Arial" w:cs="Arial"/>
          <w:bCs/>
          <w:sz w:val="24"/>
          <w:szCs w:val="24"/>
        </w:rPr>
        <w:t xml:space="preserve"> Hugo Islas Cruz; consistentes en la posible comisión de promoción personalizada</w:t>
      </w:r>
      <w:r w:rsidR="005A3347">
        <w:rPr>
          <w:rFonts w:ascii="Arial" w:hAnsi="Arial" w:cs="Arial"/>
          <w:bCs/>
          <w:sz w:val="24"/>
          <w:szCs w:val="24"/>
        </w:rPr>
        <w:t xml:space="preserve"> en favor de la referida tesorera</w:t>
      </w:r>
      <w:r w:rsidR="00AF0058">
        <w:rPr>
          <w:rFonts w:ascii="Arial" w:hAnsi="Arial" w:cs="Arial"/>
          <w:bCs/>
          <w:sz w:val="24"/>
          <w:szCs w:val="24"/>
        </w:rPr>
        <w:t xml:space="preserve"> </w:t>
      </w:r>
      <w:r w:rsidR="00AF0058">
        <w:rPr>
          <w:rFonts w:ascii="Arial" w:hAnsi="Arial" w:cs="Arial"/>
          <w:sz w:val="24"/>
          <w:szCs w:val="24"/>
        </w:rPr>
        <w:t xml:space="preserve">por el posicionamiento </w:t>
      </w:r>
      <w:r w:rsidR="00445598">
        <w:rPr>
          <w:rFonts w:ascii="Arial" w:hAnsi="Arial" w:cs="Arial"/>
          <w:sz w:val="24"/>
          <w:szCs w:val="24"/>
        </w:rPr>
        <w:t>de su</w:t>
      </w:r>
      <w:r w:rsidR="00AF0058">
        <w:rPr>
          <w:rFonts w:ascii="Arial" w:hAnsi="Arial" w:cs="Arial"/>
          <w:sz w:val="24"/>
          <w:szCs w:val="24"/>
        </w:rPr>
        <w:t xml:space="preserve"> nombre, cargo e</w:t>
      </w:r>
      <w:r w:rsidR="00623B5C">
        <w:rPr>
          <w:rFonts w:ascii="Arial" w:hAnsi="Arial" w:cs="Arial"/>
          <w:sz w:val="24"/>
          <w:szCs w:val="24"/>
        </w:rPr>
        <w:t xml:space="preserve"> imagen;</w:t>
      </w:r>
      <w:r w:rsidR="00AF0058">
        <w:rPr>
          <w:rFonts w:ascii="Arial" w:hAnsi="Arial" w:cs="Arial"/>
          <w:sz w:val="24"/>
          <w:szCs w:val="24"/>
        </w:rPr>
        <w:t xml:space="preserve"> así como posibles vulneraciones al principio de </w:t>
      </w:r>
      <w:r w:rsidR="00445598">
        <w:rPr>
          <w:rFonts w:ascii="Arial" w:hAnsi="Arial" w:cs="Arial"/>
          <w:sz w:val="24"/>
          <w:szCs w:val="24"/>
        </w:rPr>
        <w:t xml:space="preserve">imparcialidad y </w:t>
      </w:r>
      <w:r>
        <w:rPr>
          <w:rFonts w:ascii="Arial" w:hAnsi="Arial" w:cs="Arial"/>
          <w:bCs/>
          <w:sz w:val="24"/>
          <w:szCs w:val="24"/>
        </w:rPr>
        <w:t xml:space="preserve">uso indebido de recursos públicos derivado </w:t>
      </w:r>
      <w:r w:rsidRPr="004B7539">
        <w:rPr>
          <w:rFonts w:ascii="Arial" w:hAnsi="Arial" w:cs="Arial"/>
          <w:bCs/>
          <w:sz w:val="24"/>
          <w:szCs w:val="24"/>
        </w:rPr>
        <w:t xml:space="preserve">de </w:t>
      </w:r>
      <w:r w:rsidR="00724AE7" w:rsidRPr="004B7539">
        <w:rPr>
          <w:rFonts w:ascii="Arial" w:hAnsi="Arial" w:cs="Arial"/>
          <w:bCs/>
          <w:sz w:val="24"/>
          <w:szCs w:val="24"/>
        </w:rPr>
        <w:t xml:space="preserve">la </w:t>
      </w:r>
      <w:r w:rsidR="00CA26DA" w:rsidRPr="004B7539">
        <w:rPr>
          <w:rFonts w:ascii="Arial" w:hAnsi="Arial" w:cs="Arial"/>
          <w:bCs/>
          <w:sz w:val="24"/>
          <w:szCs w:val="24"/>
        </w:rPr>
        <w:t>inauguración del evento denominado “Torneo de Basquetbol</w:t>
      </w:r>
      <w:r w:rsidR="00CD36E8" w:rsidRPr="004B7539">
        <w:rPr>
          <w:rFonts w:ascii="Arial" w:hAnsi="Arial" w:cs="Arial"/>
          <w:bCs/>
          <w:sz w:val="24"/>
          <w:szCs w:val="24"/>
        </w:rPr>
        <w:t xml:space="preserve"> Ángeles Olea” así como las</w:t>
      </w:r>
      <w:r w:rsidR="001C3C58">
        <w:rPr>
          <w:rFonts w:ascii="Arial" w:hAnsi="Arial" w:cs="Arial"/>
          <w:bCs/>
          <w:sz w:val="24"/>
          <w:szCs w:val="24"/>
        </w:rPr>
        <w:t xml:space="preserve"> </w:t>
      </w:r>
      <w:r>
        <w:rPr>
          <w:rFonts w:ascii="Arial" w:hAnsi="Arial" w:cs="Arial"/>
          <w:bCs/>
          <w:sz w:val="24"/>
          <w:szCs w:val="24"/>
        </w:rPr>
        <w:t>diversas publicaciones que fueron realizadas en la red social de Facebook oficial del ayuntamiento y en diversos medios de comunicación.</w:t>
      </w:r>
    </w:p>
    <w:p w14:paraId="00D8E279" w14:textId="77777777" w:rsidR="00451317" w:rsidRPr="00E84DC7" w:rsidRDefault="00451317" w:rsidP="00451317">
      <w:pPr>
        <w:pStyle w:val="Ttulo1"/>
        <w:spacing w:before="400" w:after="200" w:line="360" w:lineRule="auto"/>
        <w:rPr>
          <w:rFonts w:ascii="Arial" w:hAnsi="Arial" w:cs="Arial"/>
          <w:b/>
          <w:color w:val="auto"/>
          <w:sz w:val="24"/>
          <w:szCs w:val="24"/>
        </w:rPr>
      </w:pPr>
      <w:bookmarkStart w:id="0" w:name="_Toc162007801"/>
      <w:r w:rsidRPr="00E84DC7">
        <w:rPr>
          <w:rFonts w:ascii="Arial" w:hAnsi="Arial" w:cs="Arial"/>
          <w:b/>
          <w:color w:val="auto"/>
          <w:sz w:val="24"/>
          <w:szCs w:val="24"/>
        </w:rPr>
        <w:lastRenderedPageBreak/>
        <w:t xml:space="preserve">1. </w:t>
      </w:r>
      <w:bookmarkEnd w:id="0"/>
      <w:r w:rsidRPr="00E84DC7">
        <w:rPr>
          <w:rFonts w:ascii="Arial" w:hAnsi="Arial" w:cs="Arial"/>
          <w:b/>
          <w:color w:val="auto"/>
          <w:sz w:val="24"/>
          <w:szCs w:val="24"/>
        </w:rPr>
        <w:t>Antecedentes</w:t>
      </w:r>
    </w:p>
    <w:p w14:paraId="1B74E16C" w14:textId="77777777" w:rsidR="00451317" w:rsidRPr="00177D9C" w:rsidRDefault="00451317" w:rsidP="00451317">
      <w:pPr>
        <w:pStyle w:val="Ttulo2"/>
        <w:spacing w:before="400" w:after="200" w:line="360" w:lineRule="auto"/>
        <w:jc w:val="both"/>
        <w:rPr>
          <w:rFonts w:ascii="Arial" w:hAnsi="Arial" w:cs="Arial"/>
          <w:b/>
          <w:bCs/>
          <w:i/>
          <w:iCs/>
          <w:color w:val="auto"/>
          <w:sz w:val="24"/>
          <w:szCs w:val="24"/>
        </w:rPr>
      </w:pPr>
      <w:r>
        <w:rPr>
          <w:rFonts w:ascii="Arial" w:hAnsi="Arial" w:cs="Arial"/>
          <w:b/>
          <w:bCs/>
          <w:color w:val="auto"/>
          <w:sz w:val="24"/>
          <w:szCs w:val="24"/>
        </w:rPr>
        <w:t>1</w:t>
      </w:r>
      <w:r w:rsidRPr="00177D9C">
        <w:rPr>
          <w:rFonts w:ascii="Arial" w:hAnsi="Arial" w:cs="Arial"/>
          <w:b/>
          <w:bCs/>
          <w:color w:val="auto"/>
          <w:sz w:val="24"/>
          <w:szCs w:val="24"/>
        </w:rPr>
        <w:t>.</w:t>
      </w:r>
      <w:r>
        <w:rPr>
          <w:rFonts w:ascii="Arial" w:hAnsi="Arial" w:cs="Arial"/>
          <w:b/>
          <w:bCs/>
          <w:color w:val="auto"/>
          <w:sz w:val="24"/>
          <w:szCs w:val="24"/>
        </w:rPr>
        <w:t>1.</w:t>
      </w:r>
      <w:r w:rsidRPr="00177D9C">
        <w:rPr>
          <w:rFonts w:ascii="Arial" w:hAnsi="Arial" w:cs="Arial"/>
          <w:b/>
          <w:bCs/>
          <w:color w:val="auto"/>
          <w:sz w:val="24"/>
          <w:szCs w:val="24"/>
        </w:rPr>
        <w:t xml:space="preserve"> Trámite ante el </w:t>
      </w:r>
      <w:r w:rsidRPr="00175E69">
        <w:rPr>
          <w:rFonts w:ascii="Arial" w:hAnsi="Arial" w:cs="Arial"/>
          <w:b/>
          <w:bCs/>
          <w:color w:val="auto"/>
          <w:sz w:val="24"/>
          <w:szCs w:val="24"/>
        </w:rPr>
        <w:t>I</w:t>
      </w:r>
      <w:r>
        <w:rPr>
          <w:rFonts w:ascii="Arial" w:hAnsi="Arial" w:cs="Arial"/>
          <w:b/>
          <w:bCs/>
          <w:color w:val="auto"/>
          <w:sz w:val="24"/>
          <w:szCs w:val="24"/>
        </w:rPr>
        <w:t>nstituto Electoral de Michoacán</w:t>
      </w:r>
      <w:r>
        <w:rPr>
          <w:rStyle w:val="Refdenotaalpie"/>
          <w:rFonts w:ascii="Arial" w:hAnsi="Arial" w:cs="Arial"/>
          <w:b/>
          <w:bCs/>
          <w:color w:val="auto"/>
          <w:sz w:val="24"/>
          <w:szCs w:val="24"/>
        </w:rPr>
        <w:footnoteReference w:id="3"/>
      </w:r>
      <w:r>
        <w:rPr>
          <w:rFonts w:ascii="Arial" w:hAnsi="Arial" w:cs="Arial"/>
          <w:b/>
          <w:bCs/>
          <w:color w:val="auto"/>
          <w:sz w:val="24"/>
          <w:szCs w:val="24"/>
        </w:rPr>
        <w:t xml:space="preserve"> </w:t>
      </w:r>
    </w:p>
    <w:p w14:paraId="6DF8BF2E" w14:textId="63B58F8D" w:rsidR="00451317" w:rsidRPr="00934A11" w:rsidRDefault="00451317" w:rsidP="00451317">
      <w:pPr>
        <w:spacing w:before="400" w:after="200" w:line="360" w:lineRule="auto"/>
        <w:jc w:val="both"/>
        <w:rPr>
          <w:rFonts w:ascii="Arial" w:hAnsi="Arial" w:cs="Arial"/>
          <w:sz w:val="24"/>
          <w:szCs w:val="24"/>
        </w:rPr>
      </w:pPr>
      <w:r w:rsidRPr="00934A11">
        <w:rPr>
          <w:rFonts w:ascii="Arial" w:hAnsi="Arial" w:cs="Arial"/>
          <w:b/>
          <w:bCs/>
          <w:sz w:val="24"/>
          <w:szCs w:val="24"/>
        </w:rPr>
        <w:t>1.1</w:t>
      </w:r>
      <w:r>
        <w:rPr>
          <w:rFonts w:ascii="Arial" w:hAnsi="Arial" w:cs="Arial"/>
          <w:b/>
          <w:bCs/>
          <w:sz w:val="24"/>
          <w:szCs w:val="24"/>
        </w:rPr>
        <w:t>.1</w:t>
      </w:r>
      <w:r w:rsidRPr="00934A11">
        <w:rPr>
          <w:rFonts w:ascii="Arial" w:hAnsi="Arial" w:cs="Arial"/>
          <w:b/>
          <w:bCs/>
          <w:sz w:val="24"/>
          <w:szCs w:val="24"/>
        </w:rPr>
        <w:t xml:space="preserve"> Presentación de </w:t>
      </w:r>
      <w:r>
        <w:rPr>
          <w:rFonts w:ascii="Arial" w:hAnsi="Arial" w:cs="Arial"/>
          <w:b/>
          <w:bCs/>
          <w:sz w:val="24"/>
          <w:szCs w:val="24"/>
        </w:rPr>
        <w:t xml:space="preserve">la </w:t>
      </w:r>
      <w:r w:rsidRPr="00934A11">
        <w:rPr>
          <w:rFonts w:ascii="Arial" w:hAnsi="Arial" w:cs="Arial"/>
          <w:b/>
          <w:bCs/>
          <w:sz w:val="24"/>
          <w:szCs w:val="24"/>
        </w:rPr>
        <w:t xml:space="preserve">queja. </w:t>
      </w:r>
      <w:r w:rsidRPr="00934A11">
        <w:rPr>
          <w:rFonts w:ascii="Arial" w:hAnsi="Arial" w:cs="Arial"/>
          <w:sz w:val="24"/>
          <w:szCs w:val="24"/>
        </w:rPr>
        <w:t xml:space="preserve">El </w:t>
      </w:r>
      <w:r>
        <w:rPr>
          <w:rFonts w:ascii="Arial" w:hAnsi="Arial" w:cs="Arial"/>
          <w:sz w:val="24"/>
          <w:szCs w:val="24"/>
        </w:rPr>
        <w:t>once</w:t>
      </w:r>
      <w:r w:rsidRPr="00934A11">
        <w:rPr>
          <w:rFonts w:ascii="Arial" w:hAnsi="Arial" w:cs="Arial"/>
          <w:sz w:val="24"/>
          <w:szCs w:val="24"/>
        </w:rPr>
        <w:t xml:space="preserve"> de </w:t>
      </w:r>
      <w:r>
        <w:rPr>
          <w:rFonts w:ascii="Arial" w:hAnsi="Arial" w:cs="Arial"/>
          <w:sz w:val="24"/>
          <w:szCs w:val="24"/>
        </w:rPr>
        <w:t>febrero</w:t>
      </w:r>
      <w:r w:rsidRPr="00934A11">
        <w:rPr>
          <w:rFonts w:ascii="Arial" w:hAnsi="Arial" w:cs="Arial"/>
          <w:sz w:val="24"/>
          <w:szCs w:val="24"/>
        </w:rPr>
        <w:t xml:space="preserve">, </w:t>
      </w:r>
      <w:r>
        <w:rPr>
          <w:rFonts w:ascii="Arial" w:hAnsi="Arial" w:cs="Arial"/>
          <w:sz w:val="24"/>
          <w:szCs w:val="24"/>
        </w:rPr>
        <w:t>el Partido Movimiento Ciudadano, por conducto de su representación acreditada ante el Consejo General del IEM</w:t>
      </w:r>
      <w:r>
        <w:rPr>
          <w:rStyle w:val="Refdenotaalpie"/>
          <w:rFonts w:ascii="Arial" w:hAnsi="Arial" w:cs="Arial"/>
          <w:sz w:val="24"/>
          <w:szCs w:val="24"/>
        </w:rPr>
        <w:footnoteReference w:id="4"/>
      </w:r>
      <w:r>
        <w:rPr>
          <w:rFonts w:ascii="Arial" w:hAnsi="Arial" w:cs="Arial"/>
          <w:sz w:val="24"/>
          <w:szCs w:val="24"/>
        </w:rPr>
        <w:t xml:space="preserve"> </w:t>
      </w:r>
      <w:r w:rsidRPr="00934A11">
        <w:rPr>
          <w:rFonts w:ascii="Arial" w:hAnsi="Arial" w:cs="Arial"/>
          <w:sz w:val="24"/>
          <w:szCs w:val="24"/>
        </w:rPr>
        <w:t>presentó queja</w:t>
      </w:r>
      <w:r>
        <w:rPr>
          <w:rFonts w:ascii="Arial" w:hAnsi="Arial" w:cs="Arial"/>
          <w:sz w:val="24"/>
          <w:szCs w:val="24"/>
        </w:rPr>
        <w:t xml:space="preserve"> en contra de la tesorera municipal</w:t>
      </w:r>
      <w:r>
        <w:rPr>
          <w:rStyle w:val="Refdenotaalpie"/>
          <w:rFonts w:ascii="Arial" w:hAnsi="Arial" w:cs="Arial"/>
          <w:sz w:val="24"/>
          <w:szCs w:val="24"/>
        </w:rPr>
        <w:footnoteReference w:id="5"/>
      </w:r>
      <w:r>
        <w:rPr>
          <w:rFonts w:ascii="Arial" w:hAnsi="Arial" w:cs="Arial"/>
          <w:sz w:val="24"/>
          <w:szCs w:val="24"/>
        </w:rPr>
        <w:t xml:space="preserve"> y el ayuntamiento, así como de quien resultara responsable, por la presunta comisión de conductas que vulneran la normativa electoral, consistentes </w:t>
      </w:r>
      <w:r w:rsidR="004B7539" w:rsidRPr="004B7539">
        <w:rPr>
          <w:rFonts w:ascii="Arial" w:hAnsi="Arial" w:cs="Arial"/>
          <w:sz w:val="24"/>
          <w:szCs w:val="24"/>
        </w:rPr>
        <w:t>en</w:t>
      </w:r>
      <w:r>
        <w:rPr>
          <w:rFonts w:ascii="Arial" w:hAnsi="Arial" w:cs="Arial"/>
          <w:sz w:val="24"/>
          <w:szCs w:val="24"/>
        </w:rPr>
        <w:t xml:space="preserve"> promoción personalizada, uso indebido de recursos públicos y violación a</w:t>
      </w:r>
      <w:r w:rsidR="00652BFA">
        <w:rPr>
          <w:rFonts w:ascii="Arial" w:hAnsi="Arial" w:cs="Arial"/>
          <w:sz w:val="24"/>
          <w:szCs w:val="24"/>
        </w:rPr>
        <w:t>l</w:t>
      </w:r>
      <w:r>
        <w:rPr>
          <w:rFonts w:ascii="Arial" w:hAnsi="Arial" w:cs="Arial"/>
          <w:sz w:val="24"/>
          <w:szCs w:val="24"/>
        </w:rPr>
        <w:t xml:space="preserve"> principio de imparcialidad en la contienda.</w:t>
      </w:r>
    </w:p>
    <w:p w14:paraId="7ACB2FF8" w14:textId="77777777" w:rsidR="00451317" w:rsidRPr="00630B81" w:rsidRDefault="00451317" w:rsidP="00451317">
      <w:pPr>
        <w:spacing w:before="400" w:after="200" w:line="360" w:lineRule="auto"/>
        <w:jc w:val="both"/>
        <w:rPr>
          <w:rFonts w:ascii="Arial" w:hAnsi="Arial" w:cs="Arial"/>
          <w:sz w:val="24"/>
          <w:szCs w:val="24"/>
        </w:rPr>
      </w:pPr>
      <w:r w:rsidRPr="00630B81">
        <w:rPr>
          <w:rFonts w:ascii="Arial" w:hAnsi="Arial" w:cs="Arial"/>
          <w:b/>
          <w:bCs/>
          <w:sz w:val="24"/>
          <w:szCs w:val="24"/>
        </w:rPr>
        <w:t xml:space="preserve">1.1.2 </w:t>
      </w:r>
      <w:r w:rsidRPr="00630B81">
        <w:rPr>
          <w:rFonts w:ascii="Arial" w:hAnsi="Arial" w:cs="Arial"/>
          <w:b/>
          <w:sz w:val="24"/>
          <w:szCs w:val="24"/>
        </w:rPr>
        <w:t xml:space="preserve">Radicación, registro y diligencias de investigación. </w:t>
      </w:r>
      <w:r w:rsidRPr="00630B81">
        <w:rPr>
          <w:rFonts w:ascii="Arial" w:hAnsi="Arial" w:cs="Arial"/>
          <w:bCs/>
          <w:sz w:val="24"/>
          <w:szCs w:val="24"/>
        </w:rPr>
        <w:t>El mismo día, se radicó y registró el cuaderno de antecedentes correspondiente bajo la clave IEM-CA-03/2026</w:t>
      </w:r>
      <w:r>
        <w:rPr>
          <w:rFonts w:ascii="Arial" w:hAnsi="Arial" w:cs="Arial"/>
          <w:bCs/>
          <w:sz w:val="24"/>
          <w:szCs w:val="24"/>
        </w:rPr>
        <w:t>;</w:t>
      </w:r>
      <w:r w:rsidRPr="00630B81">
        <w:rPr>
          <w:rStyle w:val="Refdenotaalpie"/>
          <w:rFonts w:ascii="Arial" w:hAnsi="Arial" w:cs="Arial"/>
          <w:bCs/>
          <w:sz w:val="24"/>
          <w:szCs w:val="24"/>
        </w:rPr>
        <w:footnoteReference w:id="6"/>
      </w:r>
      <w:r w:rsidRPr="00630B81">
        <w:rPr>
          <w:rFonts w:ascii="Arial" w:hAnsi="Arial" w:cs="Arial"/>
          <w:bCs/>
          <w:sz w:val="24"/>
          <w:szCs w:val="24"/>
        </w:rPr>
        <w:t xml:space="preserve"> </w:t>
      </w:r>
      <w:r>
        <w:rPr>
          <w:rFonts w:ascii="Arial" w:hAnsi="Arial" w:cs="Arial"/>
          <w:bCs/>
          <w:sz w:val="24"/>
          <w:szCs w:val="24"/>
        </w:rPr>
        <w:t>a</w:t>
      </w:r>
      <w:r w:rsidRPr="00630B81">
        <w:rPr>
          <w:rFonts w:ascii="Arial" w:hAnsi="Arial" w:cs="Arial"/>
          <w:bCs/>
          <w:sz w:val="24"/>
          <w:szCs w:val="24"/>
        </w:rPr>
        <w:t>simismo, se ordenó la verificación de once enlaces electrónicos</w:t>
      </w:r>
      <w:r>
        <w:rPr>
          <w:rFonts w:ascii="Arial" w:hAnsi="Arial" w:cs="Arial"/>
          <w:bCs/>
          <w:sz w:val="24"/>
          <w:szCs w:val="24"/>
        </w:rPr>
        <w:t>,</w:t>
      </w:r>
      <w:r w:rsidRPr="00630B81">
        <w:rPr>
          <w:rFonts w:ascii="Arial" w:hAnsi="Arial" w:cs="Arial"/>
          <w:bCs/>
          <w:sz w:val="24"/>
          <w:szCs w:val="24"/>
        </w:rPr>
        <w:t xml:space="preserve"> lo cual quedó asentado en el acta circunstanciada </w:t>
      </w:r>
      <w:bookmarkStart w:id="1" w:name="_Hlk213535414"/>
      <w:r w:rsidRPr="00630B81">
        <w:rPr>
          <w:rFonts w:ascii="Arial" w:hAnsi="Arial" w:cs="Arial"/>
          <w:bCs/>
          <w:sz w:val="24"/>
          <w:szCs w:val="24"/>
        </w:rPr>
        <w:t>IEM-OFI-99/202</w:t>
      </w:r>
      <w:bookmarkEnd w:id="1"/>
      <w:r w:rsidRPr="00630B81">
        <w:rPr>
          <w:rFonts w:ascii="Arial" w:hAnsi="Arial" w:cs="Arial"/>
          <w:bCs/>
          <w:sz w:val="24"/>
          <w:szCs w:val="24"/>
        </w:rPr>
        <w:t>6.</w:t>
      </w:r>
      <w:r w:rsidRPr="00630B81">
        <w:rPr>
          <w:rStyle w:val="Refdenotaalpie"/>
          <w:rFonts w:ascii="Arial" w:hAnsi="Arial" w:cs="Arial"/>
          <w:bCs/>
          <w:sz w:val="24"/>
          <w:szCs w:val="24"/>
        </w:rPr>
        <w:footnoteReference w:id="7"/>
      </w:r>
    </w:p>
    <w:p w14:paraId="5FFC4709" w14:textId="77777777" w:rsidR="00451317" w:rsidRPr="00630B81" w:rsidRDefault="00451317" w:rsidP="00451317">
      <w:pPr>
        <w:spacing w:before="400" w:after="200" w:line="360" w:lineRule="auto"/>
        <w:jc w:val="both"/>
        <w:rPr>
          <w:rFonts w:ascii="Arial" w:hAnsi="Arial" w:cs="Arial"/>
          <w:sz w:val="24"/>
          <w:szCs w:val="24"/>
        </w:rPr>
      </w:pPr>
      <w:r w:rsidRPr="00630B81">
        <w:rPr>
          <w:rFonts w:ascii="Arial" w:hAnsi="Arial" w:cs="Arial"/>
          <w:b/>
          <w:bCs/>
          <w:sz w:val="24"/>
          <w:szCs w:val="24"/>
        </w:rPr>
        <w:t xml:space="preserve">1.1.3 </w:t>
      </w:r>
      <w:r>
        <w:rPr>
          <w:rFonts w:ascii="Arial" w:hAnsi="Arial" w:cs="Arial"/>
          <w:b/>
          <w:bCs/>
          <w:sz w:val="24"/>
          <w:szCs w:val="24"/>
        </w:rPr>
        <w:t>Requerimientos</w:t>
      </w:r>
      <w:r w:rsidRPr="00630B81">
        <w:rPr>
          <w:rFonts w:ascii="Arial" w:hAnsi="Arial" w:cs="Arial"/>
          <w:b/>
          <w:bCs/>
          <w:sz w:val="24"/>
          <w:szCs w:val="24"/>
        </w:rPr>
        <w:t>.</w:t>
      </w:r>
      <w:r w:rsidRPr="00630B81">
        <w:rPr>
          <w:rFonts w:ascii="Arial" w:hAnsi="Arial" w:cs="Arial"/>
          <w:sz w:val="24"/>
          <w:szCs w:val="24"/>
        </w:rPr>
        <w:t xml:space="preserve"> Mediante acuerdos de diecinueve de febrero,</w:t>
      </w:r>
      <w:r w:rsidRPr="00630B81">
        <w:rPr>
          <w:rStyle w:val="Refdenotaalpie"/>
          <w:rFonts w:ascii="Arial" w:hAnsi="Arial" w:cs="Arial"/>
          <w:sz w:val="24"/>
          <w:szCs w:val="24"/>
        </w:rPr>
        <w:footnoteReference w:id="8"/>
      </w:r>
      <w:r w:rsidRPr="00630B81">
        <w:rPr>
          <w:rFonts w:ascii="Arial" w:hAnsi="Arial" w:cs="Arial"/>
          <w:sz w:val="24"/>
          <w:szCs w:val="24"/>
        </w:rPr>
        <w:t xml:space="preserve"> diez de marzo,</w:t>
      </w:r>
      <w:r w:rsidRPr="00630B81">
        <w:rPr>
          <w:rStyle w:val="Refdenotaalpie"/>
          <w:rFonts w:ascii="Arial" w:hAnsi="Arial" w:cs="Arial"/>
          <w:sz w:val="24"/>
          <w:szCs w:val="24"/>
        </w:rPr>
        <w:footnoteReference w:id="9"/>
      </w:r>
      <w:r w:rsidRPr="00630B81">
        <w:rPr>
          <w:rFonts w:ascii="Arial" w:hAnsi="Arial" w:cs="Arial"/>
          <w:sz w:val="24"/>
          <w:szCs w:val="24"/>
        </w:rPr>
        <w:t xml:space="preserve"> veinte de marzo</w:t>
      </w:r>
      <w:r w:rsidRPr="00630B81">
        <w:rPr>
          <w:rStyle w:val="Refdenotaalpie"/>
          <w:rFonts w:ascii="Arial" w:hAnsi="Arial" w:cs="Arial"/>
          <w:sz w:val="24"/>
          <w:szCs w:val="24"/>
        </w:rPr>
        <w:footnoteReference w:id="10"/>
      </w:r>
      <w:r w:rsidRPr="00630B81">
        <w:rPr>
          <w:rFonts w:ascii="Arial" w:hAnsi="Arial" w:cs="Arial"/>
          <w:sz w:val="24"/>
          <w:szCs w:val="24"/>
        </w:rPr>
        <w:t xml:space="preserve"> y nueve de abril</w:t>
      </w:r>
      <w:r w:rsidRPr="00630B81">
        <w:rPr>
          <w:rStyle w:val="Refdenotaalpie"/>
          <w:rFonts w:ascii="Arial" w:hAnsi="Arial" w:cs="Arial"/>
          <w:sz w:val="24"/>
          <w:szCs w:val="24"/>
        </w:rPr>
        <w:footnoteReference w:id="11"/>
      </w:r>
      <w:r w:rsidRPr="00630B81">
        <w:rPr>
          <w:rFonts w:ascii="Arial" w:hAnsi="Arial" w:cs="Arial"/>
          <w:sz w:val="24"/>
          <w:szCs w:val="24"/>
        </w:rPr>
        <w:t xml:space="preserve"> la secretaria ejecutiva del IEM ordenó la realización de diligencias de investigación. </w:t>
      </w:r>
    </w:p>
    <w:p w14:paraId="6C3E0D8B" w14:textId="5B2F1423" w:rsidR="00451317" w:rsidRDefault="00451317" w:rsidP="00451317">
      <w:pPr>
        <w:spacing w:before="400" w:after="200" w:line="360" w:lineRule="auto"/>
        <w:jc w:val="both"/>
        <w:rPr>
          <w:rFonts w:ascii="Arial" w:hAnsi="Arial" w:cs="Arial"/>
          <w:sz w:val="24"/>
          <w:szCs w:val="24"/>
        </w:rPr>
      </w:pPr>
      <w:r w:rsidRPr="00630B81">
        <w:rPr>
          <w:rFonts w:ascii="Arial" w:hAnsi="Arial" w:cs="Arial"/>
          <w:b/>
          <w:bCs/>
          <w:sz w:val="24"/>
          <w:szCs w:val="24"/>
        </w:rPr>
        <w:t xml:space="preserve">1.1.4 Admisión y emplazamiento. </w:t>
      </w:r>
      <w:r>
        <w:rPr>
          <w:rFonts w:ascii="Arial" w:hAnsi="Arial" w:cs="Arial"/>
          <w:sz w:val="24"/>
          <w:szCs w:val="24"/>
        </w:rPr>
        <w:t>Por</w:t>
      </w:r>
      <w:r w:rsidRPr="00630B81">
        <w:rPr>
          <w:rFonts w:ascii="Arial" w:hAnsi="Arial" w:cs="Arial"/>
          <w:sz w:val="24"/>
          <w:szCs w:val="24"/>
        </w:rPr>
        <w:t xml:space="preserve"> acuerdo de veinticuatro de abril, la secretaria ejecutiva del IEM ordenó formar y registra</w:t>
      </w:r>
      <w:r>
        <w:rPr>
          <w:rFonts w:ascii="Arial" w:hAnsi="Arial" w:cs="Arial"/>
          <w:sz w:val="24"/>
          <w:szCs w:val="24"/>
        </w:rPr>
        <w:t>r</w:t>
      </w:r>
      <w:r w:rsidRPr="00630B81">
        <w:rPr>
          <w:rFonts w:ascii="Arial" w:hAnsi="Arial" w:cs="Arial"/>
          <w:sz w:val="24"/>
          <w:szCs w:val="24"/>
        </w:rPr>
        <w:t xml:space="preserve"> el expediente IEM-PES-03/2026</w:t>
      </w:r>
      <w:r>
        <w:rPr>
          <w:rFonts w:ascii="Arial" w:hAnsi="Arial" w:cs="Arial"/>
          <w:sz w:val="24"/>
          <w:szCs w:val="24"/>
        </w:rPr>
        <w:t>.</w:t>
      </w:r>
      <w:r w:rsidRPr="00630B81">
        <w:rPr>
          <w:rFonts w:ascii="Arial" w:hAnsi="Arial" w:cs="Arial"/>
          <w:sz w:val="24"/>
          <w:szCs w:val="24"/>
        </w:rPr>
        <w:t xml:space="preserve"> </w:t>
      </w:r>
      <w:r>
        <w:rPr>
          <w:rFonts w:ascii="Arial" w:hAnsi="Arial" w:cs="Arial"/>
          <w:sz w:val="24"/>
          <w:szCs w:val="24"/>
        </w:rPr>
        <w:t>A</w:t>
      </w:r>
      <w:r w:rsidRPr="00630B81">
        <w:rPr>
          <w:rFonts w:ascii="Arial" w:hAnsi="Arial" w:cs="Arial"/>
          <w:sz w:val="24"/>
          <w:szCs w:val="24"/>
        </w:rPr>
        <w:t>dmitió a trámite el procedimiento</w:t>
      </w:r>
      <w:r>
        <w:rPr>
          <w:rFonts w:ascii="Arial" w:hAnsi="Arial" w:cs="Arial"/>
          <w:sz w:val="24"/>
          <w:szCs w:val="24"/>
        </w:rPr>
        <w:t xml:space="preserve"> en contra de la tesorera municipal; el ayuntamiento, por conducto de su presidente municipal; Michel </w:t>
      </w:r>
      <w:r>
        <w:rPr>
          <w:rFonts w:ascii="Arial" w:hAnsi="Arial" w:cs="Arial"/>
          <w:sz w:val="24"/>
          <w:szCs w:val="24"/>
        </w:rPr>
        <w:lastRenderedPageBreak/>
        <w:t>Torres Villanueva en su carácter de jefe del departamento de comunicación social y de Hugo Islas Cruz.</w:t>
      </w:r>
    </w:p>
    <w:p w14:paraId="239A6F34" w14:textId="77777777" w:rsidR="00451317" w:rsidRPr="00630B81" w:rsidRDefault="00451317" w:rsidP="00451317">
      <w:pPr>
        <w:spacing w:before="400" w:after="200" w:line="360" w:lineRule="auto"/>
        <w:jc w:val="both"/>
        <w:rPr>
          <w:rFonts w:ascii="Arial" w:hAnsi="Arial" w:cs="Arial"/>
          <w:sz w:val="24"/>
          <w:szCs w:val="24"/>
        </w:rPr>
      </w:pPr>
      <w:r>
        <w:rPr>
          <w:rFonts w:ascii="Arial" w:hAnsi="Arial" w:cs="Arial"/>
          <w:sz w:val="24"/>
          <w:szCs w:val="24"/>
        </w:rPr>
        <w:t xml:space="preserve">Asimismo, ordenó emplazar a las </w:t>
      </w:r>
      <w:r w:rsidRPr="00630B81">
        <w:rPr>
          <w:rFonts w:ascii="Arial" w:hAnsi="Arial" w:cs="Arial"/>
          <w:sz w:val="24"/>
          <w:szCs w:val="24"/>
        </w:rPr>
        <w:t>partes para que comparecieran a la audiencia de pruebas y alegatos.</w:t>
      </w:r>
      <w:r w:rsidRPr="00630B81">
        <w:rPr>
          <w:rStyle w:val="Refdenotaalpie"/>
          <w:rFonts w:ascii="Arial" w:hAnsi="Arial" w:cs="Arial"/>
          <w:sz w:val="24"/>
          <w:szCs w:val="24"/>
        </w:rPr>
        <w:footnoteReference w:id="12"/>
      </w:r>
      <w:r w:rsidRPr="00630B81">
        <w:rPr>
          <w:rFonts w:ascii="Arial" w:hAnsi="Arial" w:cs="Arial"/>
          <w:sz w:val="24"/>
          <w:szCs w:val="24"/>
        </w:rPr>
        <w:t xml:space="preserve">    </w:t>
      </w:r>
    </w:p>
    <w:p w14:paraId="76A8F255" w14:textId="77777777" w:rsidR="00451317" w:rsidRDefault="00451317" w:rsidP="00451317">
      <w:pPr>
        <w:spacing w:before="400" w:after="200" w:line="360" w:lineRule="auto"/>
        <w:jc w:val="both"/>
        <w:rPr>
          <w:rFonts w:ascii="Arial" w:hAnsi="Arial" w:cs="Arial"/>
          <w:sz w:val="24"/>
          <w:szCs w:val="24"/>
        </w:rPr>
      </w:pPr>
      <w:r w:rsidRPr="00630B81">
        <w:rPr>
          <w:rFonts w:ascii="Arial" w:hAnsi="Arial" w:cs="Arial"/>
          <w:b/>
          <w:bCs/>
          <w:sz w:val="24"/>
          <w:szCs w:val="24"/>
        </w:rPr>
        <w:t>1.1.5 Audiencia de pruebas y alegatos.</w:t>
      </w:r>
      <w:r w:rsidRPr="00630B81">
        <w:rPr>
          <w:rFonts w:ascii="Arial" w:hAnsi="Arial" w:cs="Arial"/>
          <w:sz w:val="24"/>
          <w:szCs w:val="24"/>
        </w:rPr>
        <w:t xml:space="preserve"> El once de mayo se efectuó la audiencia de pruebas y alegatos ante el personal de la </w:t>
      </w:r>
      <w:r>
        <w:rPr>
          <w:rFonts w:ascii="Arial" w:hAnsi="Arial" w:cs="Arial"/>
          <w:sz w:val="24"/>
          <w:szCs w:val="24"/>
        </w:rPr>
        <w:t>s</w:t>
      </w:r>
      <w:r w:rsidRPr="00630B81">
        <w:rPr>
          <w:rFonts w:ascii="Arial" w:hAnsi="Arial" w:cs="Arial"/>
          <w:sz w:val="24"/>
          <w:szCs w:val="24"/>
        </w:rPr>
        <w:t xml:space="preserve">ecretaría </w:t>
      </w:r>
      <w:r>
        <w:rPr>
          <w:rFonts w:ascii="Arial" w:hAnsi="Arial" w:cs="Arial"/>
          <w:sz w:val="24"/>
          <w:szCs w:val="24"/>
        </w:rPr>
        <w:t>e</w:t>
      </w:r>
      <w:r w:rsidRPr="00630B81">
        <w:rPr>
          <w:rFonts w:ascii="Arial" w:hAnsi="Arial" w:cs="Arial"/>
          <w:sz w:val="24"/>
          <w:szCs w:val="24"/>
        </w:rPr>
        <w:t>jecutiva del IEM</w:t>
      </w:r>
      <w:r>
        <w:rPr>
          <w:rFonts w:ascii="Arial" w:hAnsi="Arial" w:cs="Arial"/>
          <w:sz w:val="24"/>
          <w:szCs w:val="24"/>
        </w:rPr>
        <w:t xml:space="preserve"> sin que se encontraran presentes las partes.</w:t>
      </w:r>
    </w:p>
    <w:p w14:paraId="4A659BEB" w14:textId="47510EA8" w:rsidR="00451317" w:rsidRPr="00FA48CE" w:rsidRDefault="00451317" w:rsidP="00451317">
      <w:pPr>
        <w:spacing w:before="400" w:after="200" w:line="360" w:lineRule="auto"/>
        <w:jc w:val="both"/>
        <w:rPr>
          <w:rFonts w:ascii="Arial" w:hAnsi="Arial" w:cs="Arial"/>
          <w:sz w:val="24"/>
          <w:szCs w:val="24"/>
        </w:rPr>
      </w:pPr>
      <w:r w:rsidRPr="00C402F9">
        <w:rPr>
          <w:rFonts w:ascii="Arial" w:hAnsi="Arial" w:cs="Arial"/>
          <w:sz w:val="24"/>
          <w:szCs w:val="24"/>
        </w:rPr>
        <w:t>Se llevó a cabo la</w:t>
      </w:r>
      <w:r w:rsidRPr="00630B81">
        <w:rPr>
          <w:rFonts w:ascii="Arial" w:hAnsi="Arial" w:cs="Arial"/>
          <w:sz w:val="24"/>
          <w:szCs w:val="24"/>
        </w:rPr>
        <w:t xml:space="preserve"> admisión y desahogo de las pruebas</w:t>
      </w:r>
      <w:r>
        <w:rPr>
          <w:rFonts w:ascii="Arial" w:hAnsi="Arial" w:cs="Arial"/>
          <w:sz w:val="24"/>
          <w:szCs w:val="24"/>
        </w:rPr>
        <w:t xml:space="preserve"> correspondientes, así </w:t>
      </w:r>
      <w:r w:rsidRPr="004B7539">
        <w:rPr>
          <w:rFonts w:ascii="Arial" w:hAnsi="Arial" w:cs="Arial"/>
          <w:sz w:val="24"/>
          <w:szCs w:val="24"/>
        </w:rPr>
        <w:t>como</w:t>
      </w:r>
      <w:r w:rsidR="00544527" w:rsidRPr="004B7539">
        <w:rPr>
          <w:rFonts w:ascii="Arial" w:hAnsi="Arial" w:cs="Arial"/>
          <w:sz w:val="24"/>
          <w:szCs w:val="24"/>
        </w:rPr>
        <w:t xml:space="preserve"> la emisión</w:t>
      </w:r>
      <w:r>
        <w:rPr>
          <w:rFonts w:ascii="Arial" w:hAnsi="Arial" w:cs="Arial"/>
          <w:sz w:val="24"/>
          <w:szCs w:val="24"/>
        </w:rPr>
        <w:t xml:space="preserve"> de alegatos mediante escrito que fue presentado de manera física por la parte quejosa.</w:t>
      </w:r>
      <w:r w:rsidRPr="00FA48CE">
        <w:rPr>
          <w:rStyle w:val="Refdenotaalpie"/>
          <w:rFonts w:ascii="Arial" w:hAnsi="Arial" w:cs="Arial"/>
          <w:sz w:val="24"/>
          <w:szCs w:val="24"/>
        </w:rPr>
        <w:footnoteReference w:id="13"/>
      </w:r>
    </w:p>
    <w:p w14:paraId="371B55B9" w14:textId="77777777" w:rsidR="00451317" w:rsidRPr="00FA48CE" w:rsidRDefault="00451317" w:rsidP="00451317">
      <w:pPr>
        <w:spacing w:before="400" w:after="200" w:line="360" w:lineRule="auto"/>
        <w:jc w:val="both"/>
        <w:rPr>
          <w:rFonts w:ascii="Arial" w:hAnsi="Arial" w:cs="Arial"/>
          <w:sz w:val="24"/>
          <w:szCs w:val="24"/>
        </w:rPr>
      </w:pPr>
      <w:r>
        <w:rPr>
          <w:rFonts w:ascii="Arial" w:hAnsi="Arial" w:cs="Arial"/>
          <w:b/>
          <w:bCs/>
          <w:sz w:val="24"/>
          <w:szCs w:val="24"/>
        </w:rPr>
        <w:t>1.</w:t>
      </w:r>
      <w:r w:rsidRPr="00FA48CE">
        <w:rPr>
          <w:rFonts w:ascii="Arial" w:hAnsi="Arial" w:cs="Arial"/>
          <w:b/>
          <w:bCs/>
          <w:sz w:val="24"/>
          <w:szCs w:val="24"/>
        </w:rPr>
        <w:t>1.</w:t>
      </w:r>
      <w:r>
        <w:rPr>
          <w:rFonts w:ascii="Arial" w:hAnsi="Arial" w:cs="Arial"/>
          <w:b/>
          <w:bCs/>
          <w:sz w:val="24"/>
          <w:szCs w:val="24"/>
        </w:rPr>
        <w:t>6</w:t>
      </w:r>
      <w:r w:rsidRPr="00FA48CE">
        <w:rPr>
          <w:rFonts w:ascii="Arial" w:hAnsi="Arial" w:cs="Arial"/>
          <w:b/>
          <w:bCs/>
          <w:sz w:val="24"/>
          <w:szCs w:val="24"/>
        </w:rPr>
        <w:t xml:space="preserve"> Remisión del expediente al </w:t>
      </w:r>
      <w:r w:rsidRPr="00FA48CE">
        <w:rPr>
          <w:rFonts w:ascii="Arial" w:hAnsi="Arial" w:cs="Arial"/>
          <w:b/>
          <w:bCs/>
          <w:i/>
          <w:iCs/>
          <w:sz w:val="24"/>
          <w:szCs w:val="24"/>
        </w:rPr>
        <w:t>Tribunal Electoral.</w:t>
      </w:r>
      <w:r w:rsidRPr="00FA48CE">
        <w:rPr>
          <w:rFonts w:ascii="Arial" w:hAnsi="Arial" w:cs="Arial"/>
          <w:i/>
          <w:iCs/>
          <w:sz w:val="24"/>
          <w:szCs w:val="24"/>
        </w:rPr>
        <w:t xml:space="preserve"> </w:t>
      </w:r>
      <w:r w:rsidRPr="00FA48CE">
        <w:rPr>
          <w:rFonts w:ascii="Arial" w:hAnsi="Arial" w:cs="Arial"/>
          <w:sz w:val="24"/>
          <w:szCs w:val="24"/>
        </w:rPr>
        <w:t xml:space="preserve">El mismo día la </w:t>
      </w:r>
      <w:r>
        <w:rPr>
          <w:rFonts w:ascii="Arial" w:hAnsi="Arial" w:cs="Arial"/>
          <w:sz w:val="24"/>
          <w:szCs w:val="24"/>
        </w:rPr>
        <w:t>s</w:t>
      </w:r>
      <w:r w:rsidRPr="005B29DA">
        <w:rPr>
          <w:rFonts w:ascii="Arial" w:hAnsi="Arial" w:cs="Arial"/>
          <w:sz w:val="24"/>
          <w:szCs w:val="24"/>
        </w:rPr>
        <w:t xml:space="preserve">ecretaria </w:t>
      </w:r>
      <w:r>
        <w:rPr>
          <w:rFonts w:ascii="Arial" w:hAnsi="Arial" w:cs="Arial"/>
          <w:sz w:val="24"/>
          <w:szCs w:val="24"/>
        </w:rPr>
        <w:t>e</w:t>
      </w:r>
      <w:r w:rsidRPr="005B29DA">
        <w:rPr>
          <w:rFonts w:ascii="Arial" w:hAnsi="Arial" w:cs="Arial"/>
          <w:sz w:val="24"/>
          <w:szCs w:val="24"/>
        </w:rPr>
        <w:t>jecutiva</w:t>
      </w:r>
      <w:r w:rsidRPr="00FA48CE">
        <w:rPr>
          <w:rFonts w:ascii="Arial" w:hAnsi="Arial" w:cs="Arial"/>
          <w:i/>
          <w:iCs/>
          <w:sz w:val="24"/>
          <w:szCs w:val="24"/>
        </w:rPr>
        <w:t xml:space="preserve"> </w:t>
      </w:r>
      <w:r w:rsidRPr="00FA48CE">
        <w:rPr>
          <w:rFonts w:ascii="Arial" w:hAnsi="Arial" w:cs="Arial"/>
          <w:sz w:val="24"/>
          <w:szCs w:val="24"/>
        </w:rPr>
        <w:t xml:space="preserve">remitió el expediente a este </w:t>
      </w:r>
      <w:r w:rsidRPr="005B29DA">
        <w:rPr>
          <w:rFonts w:ascii="Arial" w:hAnsi="Arial" w:cs="Arial"/>
          <w:sz w:val="24"/>
          <w:szCs w:val="24"/>
        </w:rPr>
        <w:t>órgano jurisdiccional,</w:t>
      </w:r>
      <w:r w:rsidRPr="00FA48CE">
        <w:rPr>
          <w:rFonts w:ascii="Arial" w:hAnsi="Arial" w:cs="Arial"/>
          <w:i/>
          <w:iCs/>
          <w:sz w:val="24"/>
          <w:szCs w:val="24"/>
        </w:rPr>
        <w:t xml:space="preserve"> </w:t>
      </w:r>
      <w:r w:rsidRPr="00FA48CE">
        <w:rPr>
          <w:rFonts w:ascii="Arial" w:hAnsi="Arial" w:cs="Arial"/>
          <w:sz w:val="24"/>
          <w:szCs w:val="24"/>
        </w:rPr>
        <w:t xml:space="preserve">anexando el informe circunstanciado </w:t>
      </w:r>
      <w:r w:rsidRPr="00D60F23">
        <w:rPr>
          <w:rFonts w:ascii="Arial" w:hAnsi="Arial" w:cs="Arial"/>
          <w:sz w:val="24"/>
          <w:szCs w:val="24"/>
        </w:rPr>
        <w:t>correspondiente.</w:t>
      </w:r>
      <w:r w:rsidRPr="00D60F23">
        <w:rPr>
          <w:rStyle w:val="Refdenotaalpie"/>
          <w:rFonts w:ascii="Arial" w:hAnsi="Arial" w:cs="Arial"/>
          <w:sz w:val="24"/>
          <w:szCs w:val="24"/>
        </w:rPr>
        <w:footnoteReference w:id="14"/>
      </w:r>
    </w:p>
    <w:p w14:paraId="2EB45B65" w14:textId="77777777" w:rsidR="00451317" w:rsidRPr="00FA48CE" w:rsidRDefault="00451317" w:rsidP="00451317">
      <w:pPr>
        <w:pStyle w:val="Ttulo2"/>
        <w:spacing w:before="400" w:after="200" w:line="360" w:lineRule="auto"/>
        <w:jc w:val="both"/>
        <w:rPr>
          <w:rFonts w:ascii="Arial" w:hAnsi="Arial" w:cs="Arial"/>
          <w:b/>
          <w:bCs/>
          <w:color w:val="auto"/>
          <w:sz w:val="24"/>
          <w:szCs w:val="24"/>
        </w:rPr>
      </w:pPr>
      <w:bookmarkStart w:id="2" w:name="_Toc169804700"/>
      <w:bookmarkStart w:id="3" w:name="_Toc169878698"/>
      <w:r>
        <w:rPr>
          <w:rFonts w:ascii="Arial" w:hAnsi="Arial" w:cs="Arial"/>
          <w:b/>
          <w:bCs/>
          <w:color w:val="auto"/>
          <w:sz w:val="24"/>
          <w:szCs w:val="24"/>
        </w:rPr>
        <w:t>1.</w:t>
      </w:r>
      <w:r w:rsidRPr="00FA48CE">
        <w:rPr>
          <w:rFonts w:ascii="Arial" w:hAnsi="Arial" w:cs="Arial"/>
          <w:b/>
          <w:bCs/>
          <w:color w:val="auto"/>
          <w:sz w:val="24"/>
          <w:szCs w:val="24"/>
        </w:rPr>
        <w:t xml:space="preserve">2 </w:t>
      </w:r>
      <w:r w:rsidRPr="00D60F23">
        <w:rPr>
          <w:rFonts w:ascii="Arial" w:hAnsi="Arial" w:cs="Arial"/>
          <w:b/>
          <w:bCs/>
          <w:color w:val="auto"/>
          <w:sz w:val="24"/>
          <w:szCs w:val="24"/>
        </w:rPr>
        <w:t>Actuaciones del Tribunal Electoral vinculadas con la debida integración</w:t>
      </w:r>
      <w:bookmarkEnd w:id="2"/>
      <w:bookmarkEnd w:id="3"/>
    </w:p>
    <w:p w14:paraId="58230C94" w14:textId="77777777" w:rsidR="00451317" w:rsidRDefault="00451317" w:rsidP="00451317">
      <w:pPr>
        <w:spacing w:before="400" w:after="200" w:line="360" w:lineRule="auto"/>
        <w:jc w:val="both"/>
        <w:rPr>
          <w:rFonts w:ascii="Arial" w:hAnsi="Arial" w:cs="Arial"/>
          <w:sz w:val="24"/>
          <w:szCs w:val="24"/>
        </w:rPr>
      </w:pPr>
      <w:r w:rsidRPr="00C402F9">
        <w:rPr>
          <w:rFonts w:ascii="Arial" w:hAnsi="Arial" w:cs="Arial"/>
          <w:b/>
          <w:bCs/>
          <w:sz w:val="24"/>
          <w:szCs w:val="24"/>
        </w:rPr>
        <w:t>1.2.1 Recepción, registro y turno a ponencia.</w:t>
      </w:r>
      <w:r w:rsidRPr="00C402F9">
        <w:rPr>
          <w:rFonts w:ascii="Arial" w:hAnsi="Arial" w:cs="Arial"/>
          <w:sz w:val="24"/>
          <w:szCs w:val="24"/>
        </w:rPr>
        <w:t xml:space="preserve"> El once de mayo se tuvo por recibido el expediente e informe rendido por la secretaria ejecutiva</w:t>
      </w:r>
      <w:r w:rsidRPr="00C402F9">
        <w:rPr>
          <w:rFonts w:ascii="Arial" w:hAnsi="Arial" w:cs="Arial"/>
          <w:i/>
          <w:iCs/>
          <w:sz w:val="24"/>
          <w:szCs w:val="24"/>
        </w:rPr>
        <w:t xml:space="preserve">, </w:t>
      </w:r>
      <w:r w:rsidRPr="00C402F9">
        <w:rPr>
          <w:rFonts w:ascii="Arial" w:hAnsi="Arial" w:cs="Arial"/>
          <w:sz w:val="24"/>
          <w:szCs w:val="24"/>
        </w:rPr>
        <w:t>por lo que se ordenó integrarlo y registrarlo con la clave TEEM-PES-009/2026, turnándolo a la Ponencia de la Magistrada presidenta Amelí Gissel Navarro Lepe para efectos de su sustanciación.</w:t>
      </w:r>
      <w:r w:rsidRPr="00C402F9">
        <w:rPr>
          <w:rStyle w:val="Refdenotaalpie"/>
          <w:rFonts w:ascii="Arial" w:hAnsi="Arial" w:cs="Arial"/>
          <w:sz w:val="24"/>
          <w:szCs w:val="24"/>
        </w:rPr>
        <w:footnoteReference w:id="15"/>
      </w:r>
    </w:p>
    <w:p w14:paraId="53A67044" w14:textId="77777777" w:rsidR="00451317" w:rsidRDefault="00451317" w:rsidP="00451317">
      <w:pPr>
        <w:spacing w:before="400" w:after="200" w:line="360" w:lineRule="auto"/>
        <w:jc w:val="both"/>
        <w:rPr>
          <w:rFonts w:ascii="Arial" w:eastAsia="Arial" w:hAnsi="Arial" w:cs="Arial"/>
          <w:b/>
          <w:bCs/>
          <w:sz w:val="24"/>
          <w:szCs w:val="24"/>
        </w:rPr>
      </w:pPr>
      <w:r w:rsidRPr="00E84DC7">
        <w:rPr>
          <w:rFonts w:ascii="Arial" w:eastAsia="Arial" w:hAnsi="Arial" w:cs="Arial"/>
          <w:b/>
          <w:bCs/>
          <w:sz w:val="24"/>
          <w:szCs w:val="24"/>
        </w:rPr>
        <w:t>1.</w:t>
      </w:r>
      <w:r>
        <w:rPr>
          <w:rFonts w:ascii="Arial" w:eastAsia="Arial" w:hAnsi="Arial" w:cs="Arial"/>
          <w:b/>
          <w:bCs/>
          <w:sz w:val="24"/>
          <w:szCs w:val="24"/>
        </w:rPr>
        <w:t>2</w:t>
      </w:r>
      <w:r w:rsidRPr="00E84DC7">
        <w:rPr>
          <w:rFonts w:ascii="Arial" w:eastAsia="Arial" w:hAnsi="Arial" w:cs="Arial"/>
          <w:b/>
          <w:bCs/>
          <w:sz w:val="24"/>
          <w:szCs w:val="24"/>
        </w:rPr>
        <w:t>.</w:t>
      </w:r>
      <w:r>
        <w:rPr>
          <w:rFonts w:ascii="Arial" w:eastAsia="Arial" w:hAnsi="Arial" w:cs="Arial"/>
          <w:b/>
          <w:bCs/>
          <w:sz w:val="24"/>
          <w:szCs w:val="24"/>
        </w:rPr>
        <w:t>2</w:t>
      </w:r>
      <w:r w:rsidRPr="00E84DC7">
        <w:rPr>
          <w:rFonts w:ascii="Arial" w:eastAsia="Arial" w:hAnsi="Arial" w:cs="Arial"/>
          <w:b/>
          <w:bCs/>
          <w:sz w:val="24"/>
          <w:szCs w:val="24"/>
        </w:rPr>
        <w:t xml:space="preserve"> </w:t>
      </w:r>
      <w:r w:rsidRPr="007022CC">
        <w:rPr>
          <w:rFonts w:ascii="Arial" w:eastAsia="Arial" w:hAnsi="Arial" w:cs="Arial"/>
          <w:b/>
          <w:bCs/>
          <w:sz w:val="24"/>
          <w:szCs w:val="24"/>
        </w:rPr>
        <w:t xml:space="preserve">Radicación. </w:t>
      </w:r>
      <w:r>
        <w:rPr>
          <w:rFonts w:ascii="Arial" w:eastAsia="Arial" w:hAnsi="Arial" w:cs="Arial"/>
          <w:sz w:val="24"/>
          <w:szCs w:val="24"/>
        </w:rPr>
        <w:t xml:space="preserve">Mediante diverso acuerdo, </w:t>
      </w:r>
      <w:r w:rsidRPr="007022CC">
        <w:rPr>
          <w:rFonts w:ascii="Arial" w:eastAsia="Arial" w:hAnsi="Arial" w:cs="Arial"/>
          <w:sz w:val="24"/>
          <w:szCs w:val="24"/>
        </w:rPr>
        <w:t>se radicó el expediente</w:t>
      </w:r>
      <w:r>
        <w:rPr>
          <w:rFonts w:ascii="Arial" w:eastAsia="Arial" w:hAnsi="Arial" w:cs="Arial"/>
          <w:sz w:val="24"/>
          <w:szCs w:val="24"/>
        </w:rPr>
        <w:t>.</w:t>
      </w:r>
      <w:r w:rsidRPr="00C402F9">
        <w:rPr>
          <w:rStyle w:val="Refdenotaalpie"/>
          <w:rFonts w:ascii="Arial" w:eastAsia="Arial" w:hAnsi="Arial" w:cs="Arial"/>
          <w:sz w:val="24"/>
          <w:szCs w:val="24"/>
        </w:rPr>
        <w:footnoteReference w:id="16"/>
      </w:r>
    </w:p>
    <w:p w14:paraId="332DCD20" w14:textId="77777777" w:rsidR="00451317" w:rsidRDefault="00451317" w:rsidP="00451317">
      <w:pPr>
        <w:spacing w:before="400" w:after="200" w:line="360" w:lineRule="auto"/>
        <w:jc w:val="both"/>
        <w:rPr>
          <w:rFonts w:ascii="Arial" w:eastAsia="Arial" w:hAnsi="Arial" w:cs="Arial"/>
          <w:b/>
          <w:bCs/>
          <w:sz w:val="24"/>
          <w:szCs w:val="24"/>
        </w:rPr>
      </w:pPr>
    </w:p>
    <w:p w14:paraId="7F231817" w14:textId="77777777" w:rsidR="00451317" w:rsidRPr="00676674" w:rsidRDefault="00451317" w:rsidP="00451317">
      <w:pPr>
        <w:spacing w:before="400" w:after="200" w:line="360" w:lineRule="auto"/>
        <w:jc w:val="both"/>
        <w:rPr>
          <w:rFonts w:ascii="Arial" w:eastAsia="Arial" w:hAnsi="Arial" w:cs="Arial"/>
          <w:sz w:val="24"/>
          <w:szCs w:val="24"/>
        </w:rPr>
      </w:pPr>
      <w:r>
        <w:rPr>
          <w:rFonts w:ascii="Arial" w:eastAsia="Arial" w:hAnsi="Arial" w:cs="Arial"/>
          <w:b/>
          <w:bCs/>
          <w:sz w:val="24"/>
          <w:szCs w:val="24"/>
        </w:rPr>
        <w:t xml:space="preserve">1.2.3 Verificación de debida integración. </w:t>
      </w:r>
      <w:r>
        <w:rPr>
          <w:rFonts w:ascii="Arial" w:eastAsia="Arial" w:hAnsi="Arial" w:cs="Arial"/>
          <w:sz w:val="24"/>
          <w:szCs w:val="24"/>
        </w:rPr>
        <w:t>De manera posterior, se ordenó verificar la debida integración del presente procedimiento.</w:t>
      </w:r>
      <w:r>
        <w:rPr>
          <w:rStyle w:val="Refdenotaalpie"/>
          <w:rFonts w:ascii="Arial" w:eastAsia="Arial" w:hAnsi="Arial" w:cs="Arial"/>
          <w:sz w:val="24"/>
          <w:szCs w:val="24"/>
        </w:rPr>
        <w:footnoteReference w:id="17"/>
      </w:r>
      <w:r>
        <w:rPr>
          <w:rFonts w:ascii="Arial" w:eastAsia="Arial" w:hAnsi="Arial" w:cs="Arial"/>
          <w:sz w:val="24"/>
          <w:szCs w:val="24"/>
        </w:rPr>
        <w:t xml:space="preserve"> </w:t>
      </w:r>
    </w:p>
    <w:p w14:paraId="006037E6" w14:textId="77777777" w:rsidR="00451317" w:rsidRPr="00E76CF2" w:rsidRDefault="00451317" w:rsidP="00451317">
      <w:pPr>
        <w:spacing w:before="400" w:after="200" w:line="360" w:lineRule="auto"/>
        <w:jc w:val="both"/>
        <w:rPr>
          <w:rFonts w:ascii="Arial" w:eastAsia="Arial" w:hAnsi="Arial" w:cs="Arial"/>
          <w:sz w:val="24"/>
          <w:szCs w:val="24"/>
        </w:rPr>
      </w:pPr>
      <w:r>
        <w:rPr>
          <w:rFonts w:ascii="Arial" w:eastAsia="Arial" w:hAnsi="Arial" w:cs="Arial"/>
          <w:b/>
          <w:bCs/>
          <w:sz w:val="24"/>
          <w:szCs w:val="24"/>
        </w:rPr>
        <w:t xml:space="preserve">1.2.4 Diligencias para mejor proveer. </w:t>
      </w:r>
      <w:r>
        <w:rPr>
          <w:rFonts w:ascii="Arial" w:eastAsia="Arial" w:hAnsi="Arial" w:cs="Arial"/>
          <w:sz w:val="24"/>
          <w:szCs w:val="24"/>
        </w:rPr>
        <w:t>Mediante diverso proveído, a fin de contar con elementos necesarios para la resolución del procedimiento, se ordenaron diligencias para mejor proveer, por lo que se requirió información al ayuntamiento, al jefe de departamento de comunicación social del citado ente edilicio y a Hugo Islas Cruz.</w:t>
      </w:r>
      <w:r>
        <w:rPr>
          <w:rStyle w:val="Refdenotaalpie"/>
          <w:rFonts w:ascii="Arial" w:eastAsia="Arial" w:hAnsi="Arial" w:cs="Arial"/>
          <w:sz w:val="24"/>
          <w:szCs w:val="24"/>
        </w:rPr>
        <w:footnoteReference w:id="18"/>
      </w:r>
      <w:r>
        <w:rPr>
          <w:rFonts w:ascii="Arial" w:eastAsia="Arial" w:hAnsi="Arial" w:cs="Arial"/>
          <w:sz w:val="24"/>
          <w:szCs w:val="24"/>
        </w:rPr>
        <w:t xml:space="preserve"> </w:t>
      </w:r>
    </w:p>
    <w:p w14:paraId="197D225B" w14:textId="368FC6F3" w:rsidR="00980E8F" w:rsidRDefault="00451317" w:rsidP="00451317">
      <w:pPr>
        <w:spacing w:before="400" w:after="200" w:line="360" w:lineRule="auto"/>
        <w:jc w:val="both"/>
        <w:rPr>
          <w:rFonts w:ascii="Arial" w:eastAsia="Arial" w:hAnsi="Arial" w:cs="Arial"/>
          <w:sz w:val="24"/>
          <w:szCs w:val="24"/>
        </w:rPr>
      </w:pPr>
      <w:r>
        <w:rPr>
          <w:rFonts w:ascii="Arial" w:eastAsia="Arial" w:hAnsi="Arial" w:cs="Arial"/>
          <w:b/>
          <w:bCs/>
          <w:sz w:val="24"/>
          <w:szCs w:val="24"/>
        </w:rPr>
        <w:t xml:space="preserve">1.2.5 </w:t>
      </w:r>
      <w:r w:rsidR="003405E6">
        <w:rPr>
          <w:rFonts w:ascii="Arial" w:eastAsia="Arial" w:hAnsi="Arial" w:cs="Arial"/>
          <w:b/>
          <w:bCs/>
          <w:sz w:val="24"/>
          <w:szCs w:val="24"/>
        </w:rPr>
        <w:t>Segunda verificación de debida</w:t>
      </w:r>
      <w:r w:rsidRPr="00E84DC7">
        <w:rPr>
          <w:rFonts w:ascii="Arial" w:eastAsia="Arial" w:hAnsi="Arial" w:cs="Arial"/>
          <w:b/>
          <w:bCs/>
          <w:sz w:val="24"/>
          <w:szCs w:val="24"/>
        </w:rPr>
        <w:t xml:space="preserve"> integración. </w:t>
      </w:r>
      <w:r w:rsidR="003405E6" w:rsidRPr="003405E6">
        <w:rPr>
          <w:rFonts w:ascii="Arial" w:eastAsia="Arial" w:hAnsi="Arial" w:cs="Arial"/>
          <w:sz w:val="24"/>
          <w:szCs w:val="24"/>
        </w:rPr>
        <w:t>Posteriormente,</w:t>
      </w:r>
      <w:r w:rsidR="003405E6">
        <w:rPr>
          <w:rFonts w:ascii="Arial" w:eastAsia="Arial" w:hAnsi="Arial" w:cs="Arial"/>
          <w:sz w:val="24"/>
          <w:szCs w:val="24"/>
        </w:rPr>
        <w:t xml:space="preserve"> una vez recibidas la</w:t>
      </w:r>
      <w:r w:rsidR="00980E8F">
        <w:rPr>
          <w:rFonts w:ascii="Arial" w:eastAsia="Arial" w:hAnsi="Arial" w:cs="Arial"/>
          <w:sz w:val="24"/>
          <w:szCs w:val="24"/>
        </w:rPr>
        <w:t>s respuestas y constancias que fueron requeridas, de nueva cuenta se ordenó verificar la debida integración del procedimiento y</w:t>
      </w:r>
      <w:r w:rsidR="00F51FF3">
        <w:rPr>
          <w:rFonts w:ascii="Arial" w:eastAsia="Arial" w:hAnsi="Arial" w:cs="Arial"/>
          <w:sz w:val="24"/>
          <w:szCs w:val="24"/>
        </w:rPr>
        <w:t xml:space="preserve"> </w:t>
      </w:r>
      <w:r w:rsidR="00980E8F">
        <w:rPr>
          <w:rFonts w:ascii="Arial" w:eastAsia="Arial" w:hAnsi="Arial" w:cs="Arial"/>
          <w:sz w:val="24"/>
          <w:szCs w:val="24"/>
        </w:rPr>
        <w:t xml:space="preserve">derivado de la diligencia correspondiente, se </w:t>
      </w:r>
      <w:r w:rsidR="00CD015E">
        <w:rPr>
          <w:rFonts w:ascii="Arial" w:eastAsia="Arial" w:hAnsi="Arial" w:cs="Arial"/>
          <w:sz w:val="24"/>
          <w:szCs w:val="24"/>
        </w:rPr>
        <w:t xml:space="preserve">consideró necesario </w:t>
      </w:r>
      <w:r w:rsidR="000514CB">
        <w:rPr>
          <w:rFonts w:ascii="Arial" w:eastAsia="Arial" w:hAnsi="Arial" w:cs="Arial"/>
          <w:sz w:val="24"/>
          <w:szCs w:val="24"/>
        </w:rPr>
        <w:t>efectuar la correcta verificación de una dirección electrónica.</w:t>
      </w:r>
    </w:p>
    <w:p w14:paraId="5B350710" w14:textId="0BAC153B" w:rsidR="003405E6" w:rsidRDefault="000514CB" w:rsidP="00451317">
      <w:pPr>
        <w:spacing w:before="400" w:after="200" w:line="360" w:lineRule="auto"/>
        <w:jc w:val="both"/>
        <w:rPr>
          <w:rFonts w:ascii="Arial" w:eastAsia="Arial" w:hAnsi="Arial" w:cs="Arial"/>
          <w:b/>
          <w:bCs/>
          <w:sz w:val="24"/>
          <w:szCs w:val="24"/>
        </w:rPr>
      </w:pPr>
      <w:r w:rsidRPr="005347A5">
        <w:rPr>
          <w:rFonts w:ascii="Arial" w:eastAsia="Arial" w:hAnsi="Arial" w:cs="Arial"/>
          <w:b/>
          <w:bCs/>
          <w:sz w:val="24"/>
          <w:szCs w:val="24"/>
        </w:rPr>
        <w:t xml:space="preserve">1.2.6 Acta de desahogo de </w:t>
      </w:r>
      <w:r w:rsidR="005347A5" w:rsidRPr="005347A5">
        <w:rPr>
          <w:rFonts w:ascii="Arial" w:eastAsia="Arial" w:hAnsi="Arial" w:cs="Arial"/>
          <w:b/>
          <w:bCs/>
          <w:sz w:val="24"/>
          <w:szCs w:val="24"/>
        </w:rPr>
        <w:t>dirección electrónica.</w:t>
      </w:r>
      <w:r w:rsidR="005347A5">
        <w:rPr>
          <w:rFonts w:ascii="Arial" w:eastAsia="Arial" w:hAnsi="Arial" w:cs="Arial"/>
          <w:sz w:val="24"/>
          <w:szCs w:val="24"/>
        </w:rPr>
        <w:t xml:space="preserve"> El ocho d</w:t>
      </w:r>
      <w:r w:rsidR="005347A5" w:rsidRPr="004B7539">
        <w:rPr>
          <w:rFonts w:ascii="Arial" w:eastAsia="Arial" w:hAnsi="Arial" w:cs="Arial"/>
          <w:sz w:val="24"/>
          <w:szCs w:val="24"/>
        </w:rPr>
        <w:t>e</w:t>
      </w:r>
      <w:r w:rsidR="00652BFA" w:rsidRPr="004B7539">
        <w:rPr>
          <w:rFonts w:ascii="Arial" w:eastAsia="Arial" w:hAnsi="Arial" w:cs="Arial"/>
          <w:sz w:val="24"/>
          <w:szCs w:val="24"/>
        </w:rPr>
        <w:t xml:space="preserve"> junio</w:t>
      </w:r>
      <w:r w:rsidR="005347A5">
        <w:rPr>
          <w:rFonts w:ascii="Arial" w:eastAsia="Arial" w:hAnsi="Arial" w:cs="Arial"/>
          <w:sz w:val="24"/>
          <w:szCs w:val="24"/>
        </w:rPr>
        <w:t xml:space="preserve">, se llevó a cabo </w:t>
      </w:r>
      <w:r w:rsidR="001C1AFA">
        <w:rPr>
          <w:rFonts w:ascii="Arial" w:eastAsia="Arial" w:hAnsi="Arial" w:cs="Arial"/>
          <w:sz w:val="24"/>
          <w:szCs w:val="24"/>
        </w:rPr>
        <w:t>la verificación de la dirección electrónica correspondiente</w:t>
      </w:r>
      <w:r w:rsidR="00B91C57">
        <w:rPr>
          <w:rFonts w:ascii="Arial" w:eastAsia="Arial" w:hAnsi="Arial" w:cs="Arial"/>
          <w:sz w:val="24"/>
          <w:szCs w:val="24"/>
        </w:rPr>
        <w:t xml:space="preserve"> y se elaboró el acta circunstanciada atinente.</w:t>
      </w:r>
      <w:r w:rsidR="005347A5">
        <w:rPr>
          <w:rFonts w:ascii="Arial" w:eastAsia="Arial" w:hAnsi="Arial" w:cs="Arial"/>
          <w:sz w:val="24"/>
          <w:szCs w:val="24"/>
        </w:rPr>
        <w:t xml:space="preserve"> </w:t>
      </w:r>
    </w:p>
    <w:p w14:paraId="064D2AAE" w14:textId="34BA06AD" w:rsidR="00451317" w:rsidRPr="00E84DC7" w:rsidRDefault="00B91C57" w:rsidP="00451317">
      <w:pPr>
        <w:spacing w:before="400" w:after="200" w:line="360" w:lineRule="auto"/>
        <w:jc w:val="both"/>
        <w:rPr>
          <w:rFonts w:ascii="Arial" w:eastAsia="Arial" w:hAnsi="Arial" w:cs="Arial"/>
          <w:sz w:val="24"/>
          <w:szCs w:val="24"/>
        </w:rPr>
      </w:pPr>
      <w:r w:rsidRPr="003371A5">
        <w:rPr>
          <w:rFonts w:ascii="Arial" w:eastAsia="Arial" w:hAnsi="Arial" w:cs="Arial"/>
          <w:b/>
          <w:bCs/>
          <w:sz w:val="24"/>
          <w:szCs w:val="24"/>
        </w:rPr>
        <w:t xml:space="preserve">1.2.7 </w:t>
      </w:r>
      <w:r w:rsidR="003371A5" w:rsidRPr="003371A5">
        <w:rPr>
          <w:rFonts w:ascii="Arial" w:eastAsia="Arial" w:hAnsi="Arial" w:cs="Arial"/>
          <w:b/>
          <w:bCs/>
          <w:sz w:val="24"/>
          <w:szCs w:val="24"/>
        </w:rPr>
        <w:t>D</w:t>
      </w:r>
      <w:r w:rsidRPr="003371A5">
        <w:rPr>
          <w:rFonts w:ascii="Arial" w:eastAsia="Arial" w:hAnsi="Arial" w:cs="Arial"/>
          <w:b/>
          <w:bCs/>
          <w:sz w:val="24"/>
          <w:szCs w:val="24"/>
        </w:rPr>
        <w:t>ebida integración.</w:t>
      </w:r>
      <w:r>
        <w:rPr>
          <w:rFonts w:ascii="Arial" w:eastAsia="Arial" w:hAnsi="Arial" w:cs="Arial"/>
          <w:sz w:val="24"/>
          <w:szCs w:val="24"/>
        </w:rPr>
        <w:t xml:space="preserve"> </w:t>
      </w:r>
      <w:r w:rsidR="00451317" w:rsidRPr="00E84DC7">
        <w:rPr>
          <w:rFonts w:ascii="Arial" w:eastAsia="Arial" w:hAnsi="Arial" w:cs="Arial"/>
          <w:sz w:val="24"/>
          <w:szCs w:val="24"/>
        </w:rPr>
        <w:t xml:space="preserve">Con fecha </w:t>
      </w:r>
      <w:r w:rsidR="00D1345E">
        <w:rPr>
          <w:rFonts w:ascii="Arial" w:eastAsia="Arial" w:hAnsi="Arial" w:cs="Arial"/>
          <w:sz w:val="24"/>
          <w:szCs w:val="24"/>
        </w:rPr>
        <w:t>diez</w:t>
      </w:r>
      <w:r w:rsidR="00451317" w:rsidRPr="00E84DC7">
        <w:rPr>
          <w:rFonts w:ascii="Arial" w:eastAsia="Arial" w:hAnsi="Arial" w:cs="Arial"/>
          <w:sz w:val="24"/>
          <w:szCs w:val="24"/>
        </w:rPr>
        <w:t xml:space="preserve"> de</w:t>
      </w:r>
      <w:r w:rsidR="00652BFA">
        <w:rPr>
          <w:rFonts w:ascii="Arial" w:eastAsia="Arial" w:hAnsi="Arial" w:cs="Arial"/>
          <w:sz w:val="24"/>
          <w:szCs w:val="24"/>
        </w:rPr>
        <w:t xml:space="preserve"> </w:t>
      </w:r>
      <w:r w:rsidR="00652BFA" w:rsidRPr="004305DD">
        <w:rPr>
          <w:rFonts w:ascii="Arial" w:eastAsia="Arial" w:hAnsi="Arial" w:cs="Arial"/>
          <w:sz w:val="24"/>
          <w:szCs w:val="24"/>
        </w:rPr>
        <w:t>junio</w:t>
      </w:r>
      <w:r w:rsidR="00451317" w:rsidRPr="00E84DC7">
        <w:rPr>
          <w:rFonts w:ascii="Arial" w:eastAsia="Arial" w:hAnsi="Arial" w:cs="Arial"/>
          <w:sz w:val="24"/>
          <w:szCs w:val="24"/>
        </w:rPr>
        <w:t xml:space="preserve"> se tuvo por debidamente integrado el procedimiento.</w:t>
      </w:r>
    </w:p>
    <w:p w14:paraId="596B0A8F" w14:textId="43E0777F" w:rsidR="00451317" w:rsidRPr="00E84DC7" w:rsidRDefault="00451317" w:rsidP="00451317">
      <w:pPr>
        <w:spacing w:before="400" w:after="200" w:line="360" w:lineRule="auto"/>
        <w:ind w:right="49"/>
        <w:jc w:val="both"/>
        <w:rPr>
          <w:rFonts w:ascii="Arial" w:hAnsi="Arial" w:cs="Arial"/>
          <w:sz w:val="26"/>
          <w:szCs w:val="26"/>
        </w:rPr>
      </w:pPr>
      <w:r w:rsidRPr="00E84DC7">
        <w:rPr>
          <w:rFonts w:ascii="Arial" w:hAnsi="Arial" w:cs="Arial"/>
          <w:b/>
          <w:sz w:val="24"/>
          <w:szCs w:val="24"/>
        </w:rPr>
        <w:t>2</w:t>
      </w:r>
      <w:r>
        <w:rPr>
          <w:rFonts w:ascii="Arial" w:hAnsi="Arial" w:cs="Arial"/>
          <w:b/>
          <w:sz w:val="24"/>
          <w:szCs w:val="24"/>
        </w:rPr>
        <w:t>.</w:t>
      </w:r>
      <w:r w:rsidRPr="00E84DC7">
        <w:rPr>
          <w:rFonts w:ascii="Arial" w:hAnsi="Arial" w:cs="Arial"/>
          <w:b/>
          <w:sz w:val="24"/>
          <w:szCs w:val="24"/>
        </w:rPr>
        <w:t xml:space="preserve"> Competencia</w:t>
      </w:r>
      <w:r>
        <w:rPr>
          <w:rFonts w:ascii="Arial" w:hAnsi="Arial" w:cs="Arial"/>
          <w:b/>
          <w:sz w:val="24"/>
          <w:szCs w:val="24"/>
        </w:rPr>
        <w:t xml:space="preserve">. </w:t>
      </w:r>
      <w:r w:rsidRPr="00E84DC7">
        <w:rPr>
          <w:rFonts w:ascii="Arial" w:hAnsi="Arial" w:cs="Arial"/>
          <w:sz w:val="24"/>
          <w:szCs w:val="24"/>
        </w:rPr>
        <w:t>Este Tribunal Electoral tiene competencia para resolver el presente asunto, al tratarse de un procedimiento especial sancionador</w:t>
      </w:r>
      <w:r>
        <w:rPr>
          <w:rFonts w:ascii="Arial" w:hAnsi="Arial" w:cs="Arial"/>
          <w:sz w:val="24"/>
          <w:szCs w:val="24"/>
        </w:rPr>
        <w:t xml:space="preserve"> </w:t>
      </w:r>
      <w:bookmarkStart w:id="4" w:name="_Hlk169178388"/>
      <w:r>
        <w:rPr>
          <w:rFonts w:ascii="Arial" w:hAnsi="Arial" w:cs="Arial"/>
          <w:sz w:val="24"/>
          <w:szCs w:val="24"/>
        </w:rPr>
        <w:t>en el que se denuncia la posible comisión de actos contrarios a la normativa electoral, consistentes en promoción personalizada</w:t>
      </w:r>
      <w:r w:rsidR="00367954">
        <w:rPr>
          <w:rFonts w:ascii="Arial" w:hAnsi="Arial" w:cs="Arial"/>
          <w:sz w:val="24"/>
          <w:szCs w:val="24"/>
        </w:rPr>
        <w:t xml:space="preserve"> por el posicionamiento del nombre</w:t>
      </w:r>
      <w:r w:rsidR="00FA739D">
        <w:rPr>
          <w:rFonts w:ascii="Arial" w:hAnsi="Arial" w:cs="Arial"/>
          <w:sz w:val="24"/>
          <w:szCs w:val="24"/>
        </w:rPr>
        <w:t>, cargo e imagen en favor de la tesorera municipal</w:t>
      </w:r>
      <w:r>
        <w:rPr>
          <w:rFonts w:ascii="Arial" w:hAnsi="Arial" w:cs="Arial"/>
          <w:sz w:val="24"/>
          <w:szCs w:val="24"/>
        </w:rPr>
        <w:t xml:space="preserve">, uso indebido </w:t>
      </w:r>
      <w:r>
        <w:rPr>
          <w:rFonts w:ascii="Arial" w:hAnsi="Arial" w:cs="Arial"/>
          <w:sz w:val="24"/>
          <w:szCs w:val="24"/>
        </w:rPr>
        <w:lastRenderedPageBreak/>
        <w:t xml:space="preserve">de recursos públicos, así como posibles vulneraciones </w:t>
      </w:r>
      <w:r w:rsidR="005A2CD5">
        <w:rPr>
          <w:rFonts w:ascii="Arial" w:hAnsi="Arial" w:cs="Arial"/>
          <w:sz w:val="24"/>
          <w:szCs w:val="24"/>
        </w:rPr>
        <w:t>al</w:t>
      </w:r>
      <w:r>
        <w:rPr>
          <w:rFonts w:ascii="Arial" w:hAnsi="Arial" w:cs="Arial"/>
          <w:sz w:val="24"/>
          <w:szCs w:val="24"/>
        </w:rPr>
        <w:t xml:space="preserve"> principio de </w:t>
      </w:r>
      <w:r w:rsidR="00CA1348" w:rsidRPr="00E6257C">
        <w:rPr>
          <w:rFonts w:ascii="Arial" w:hAnsi="Arial" w:cs="Arial"/>
          <w:sz w:val="24"/>
          <w:szCs w:val="24"/>
        </w:rPr>
        <w:t>imparcialidad</w:t>
      </w:r>
      <w:r w:rsidRPr="00E6257C">
        <w:rPr>
          <w:rFonts w:ascii="Arial" w:hAnsi="Arial" w:cs="Arial"/>
          <w:sz w:val="24"/>
          <w:szCs w:val="24"/>
        </w:rPr>
        <w:t>.</w:t>
      </w:r>
    </w:p>
    <w:bookmarkEnd w:id="4"/>
    <w:p w14:paraId="7A8104BF" w14:textId="7E876601" w:rsidR="00451317" w:rsidRPr="00616CC0" w:rsidRDefault="00451317" w:rsidP="00451317">
      <w:pPr>
        <w:spacing w:before="400" w:after="200" w:line="360" w:lineRule="auto"/>
        <w:ind w:right="51"/>
        <w:jc w:val="both"/>
        <w:rPr>
          <w:rFonts w:ascii="Arial" w:hAnsi="Arial" w:cs="Arial"/>
          <w:strike/>
          <w:color w:val="EE0000"/>
          <w:sz w:val="24"/>
          <w:szCs w:val="24"/>
        </w:rPr>
      </w:pPr>
      <w:r w:rsidRPr="00E84DC7">
        <w:rPr>
          <w:rFonts w:ascii="Arial" w:hAnsi="Arial" w:cs="Arial"/>
          <w:sz w:val="24"/>
          <w:szCs w:val="24"/>
        </w:rPr>
        <w:t>Lo anterior, de conformidad con lo dispuesto en los artículos 98 A de la Constitución Política del Estado Libre y Soberano de Michoacán de Ocampo</w:t>
      </w:r>
      <w:r w:rsidRPr="00E84DC7">
        <w:rPr>
          <w:rStyle w:val="Refdenotaalpie"/>
          <w:rFonts w:ascii="Arial" w:hAnsi="Arial" w:cs="Arial"/>
          <w:sz w:val="24"/>
          <w:szCs w:val="24"/>
        </w:rPr>
        <w:footnoteReference w:id="19"/>
      </w:r>
      <w:r w:rsidRPr="00E84DC7">
        <w:rPr>
          <w:rFonts w:ascii="Arial" w:hAnsi="Arial" w:cs="Arial"/>
          <w:sz w:val="24"/>
          <w:szCs w:val="24"/>
        </w:rPr>
        <w:t xml:space="preserve"> y, 1, 2, 60, 64, fracción XIII, 66 fracciones II y III, 254, incisos c) y f), 262, 263 y 264, del Código Electoral del Estado de Michoacán de Ocampo</w:t>
      </w:r>
      <w:r>
        <w:rPr>
          <w:rFonts w:ascii="Arial" w:hAnsi="Arial" w:cs="Arial"/>
          <w:sz w:val="24"/>
          <w:szCs w:val="24"/>
        </w:rPr>
        <w:t>;</w:t>
      </w:r>
      <w:r w:rsidRPr="00E84DC7">
        <w:rPr>
          <w:rStyle w:val="Refdenotaalpie"/>
          <w:rFonts w:ascii="Arial" w:hAnsi="Arial" w:cs="Arial"/>
          <w:sz w:val="24"/>
          <w:szCs w:val="24"/>
        </w:rPr>
        <w:footnoteReference w:id="20"/>
      </w:r>
      <w:r>
        <w:rPr>
          <w:rFonts w:ascii="Arial" w:hAnsi="Arial" w:cs="Arial"/>
          <w:sz w:val="24"/>
          <w:szCs w:val="24"/>
        </w:rPr>
        <w:t>así como las jurisprudencias emitidas por la Sala Superior del Tribunal Electoral del Poder Judicial de la Federación</w:t>
      </w:r>
      <w:r>
        <w:rPr>
          <w:rStyle w:val="Refdenotaalpie"/>
          <w:rFonts w:ascii="Arial" w:hAnsi="Arial" w:cs="Arial"/>
          <w:sz w:val="24"/>
          <w:szCs w:val="24"/>
        </w:rPr>
        <w:footnoteReference w:id="21"/>
      </w:r>
      <w:r>
        <w:rPr>
          <w:rFonts w:ascii="Arial" w:hAnsi="Arial" w:cs="Arial"/>
          <w:sz w:val="24"/>
          <w:szCs w:val="24"/>
        </w:rPr>
        <w:t xml:space="preserve"> 25/2015, de rubro:  </w:t>
      </w:r>
      <w:r w:rsidRPr="00C402F9">
        <w:rPr>
          <w:rFonts w:ascii="Arial" w:hAnsi="Arial" w:cs="Arial"/>
          <w:i/>
          <w:iCs/>
          <w:sz w:val="24"/>
          <w:szCs w:val="24"/>
        </w:rPr>
        <w:t>COMPETENCIA. SISTEMA DE DISTRIBUCIÓN PARA CONOCER, SUSTANCIAR Y RESOLVER PROCEDIMIENTOS SANCIONADORES</w:t>
      </w:r>
      <w:r w:rsidR="00E6257C" w:rsidRPr="00E6257C">
        <w:rPr>
          <w:rFonts w:ascii="Arial" w:hAnsi="Arial" w:cs="Arial"/>
          <w:i/>
          <w:iCs/>
          <w:sz w:val="24"/>
          <w:szCs w:val="24"/>
        </w:rPr>
        <w:t>.</w:t>
      </w:r>
    </w:p>
    <w:p w14:paraId="42A0038E" w14:textId="77777777" w:rsidR="00451317" w:rsidRPr="00E27A82" w:rsidRDefault="00451317" w:rsidP="00451317">
      <w:pPr>
        <w:spacing w:before="400" w:after="200" w:line="360" w:lineRule="auto"/>
        <w:ind w:right="51"/>
        <w:jc w:val="both"/>
        <w:rPr>
          <w:rFonts w:ascii="Arial" w:hAnsi="Arial" w:cs="Arial"/>
          <w:b/>
          <w:bCs/>
          <w:sz w:val="24"/>
          <w:szCs w:val="24"/>
        </w:rPr>
      </w:pPr>
      <w:r w:rsidRPr="00E27A82">
        <w:rPr>
          <w:rFonts w:ascii="Arial" w:hAnsi="Arial" w:cs="Arial"/>
          <w:b/>
          <w:bCs/>
          <w:sz w:val="24"/>
          <w:szCs w:val="24"/>
        </w:rPr>
        <w:t xml:space="preserve">3. Requisitos de procedencia. </w:t>
      </w:r>
      <w:r w:rsidRPr="00E27A82">
        <w:rPr>
          <w:rFonts w:ascii="Arial" w:hAnsi="Arial" w:cs="Arial"/>
          <w:sz w:val="24"/>
          <w:szCs w:val="24"/>
        </w:rPr>
        <w:t>El procedimiento especial sancionador es procedente porque reúne los requisitos previstos en el artículo 257 del Código Electoral.</w:t>
      </w:r>
    </w:p>
    <w:p w14:paraId="0FB53548" w14:textId="77777777" w:rsidR="00451317" w:rsidRPr="00E27A82" w:rsidRDefault="00451317" w:rsidP="00451317">
      <w:pPr>
        <w:spacing w:before="400" w:after="200" w:line="360" w:lineRule="auto"/>
        <w:ind w:right="51"/>
        <w:jc w:val="both"/>
        <w:rPr>
          <w:rFonts w:ascii="Arial" w:hAnsi="Arial" w:cs="Arial"/>
          <w:sz w:val="24"/>
          <w:szCs w:val="24"/>
        </w:rPr>
      </w:pPr>
      <w:r w:rsidRPr="00E27A82">
        <w:rPr>
          <w:rFonts w:ascii="Arial" w:hAnsi="Arial" w:cs="Arial"/>
          <w:b/>
          <w:bCs/>
          <w:sz w:val="24"/>
          <w:szCs w:val="24"/>
        </w:rPr>
        <w:t xml:space="preserve">4. Infracciones imputadas. </w:t>
      </w:r>
      <w:r w:rsidRPr="00E27A82">
        <w:rPr>
          <w:rFonts w:ascii="Arial" w:hAnsi="Arial" w:cs="Arial"/>
          <w:sz w:val="24"/>
          <w:szCs w:val="24"/>
        </w:rPr>
        <w:t>De los hechos narrados en la denuncia, así como lo determinado por el IEM a través del acuerdo de admisión, se advierte que se reprocha a los denunciados lo siguiente:</w:t>
      </w:r>
    </w:p>
    <w:p w14:paraId="35C9C4B4" w14:textId="77777777" w:rsidR="00451317" w:rsidRPr="00E27A82" w:rsidRDefault="00451317" w:rsidP="00451317">
      <w:pPr>
        <w:spacing w:before="400" w:after="200" w:line="360" w:lineRule="auto"/>
        <w:jc w:val="both"/>
        <w:rPr>
          <w:rFonts w:ascii="Arial" w:eastAsia="Arial" w:hAnsi="Arial" w:cs="Arial"/>
          <w:iCs/>
          <w:sz w:val="24"/>
          <w:szCs w:val="24"/>
        </w:rPr>
      </w:pPr>
      <w:r w:rsidRPr="00E27A82">
        <w:rPr>
          <w:rFonts w:ascii="Arial" w:eastAsia="Arial" w:hAnsi="Arial" w:cs="Arial"/>
          <w:sz w:val="24"/>
          <w:szCs w:val="24"/>
        </w:rPr>
        <w:t xml:space="preserve">El treinta de enero, el ayuntamiento a través de su cuenta oficial de la red social facebook denominada </w:t>
      </w:r>
      <w:r w:rsidRPr="00E27A82">
        <w:rPr>
          <w:rFonts w:ascii="Arial" w:eastAsia="Arial" w:hAnsi="Arial" w:cs="Arial"/>
          <w:i/>
          <w:iCs/>
          <w:sz w:val="24"/>
          <w:szCs w:val="24"/>
        </w:rPr>
        <w:t>“Gobierno Lázaro Cárdenas”</w:t>
      </w:r>
      <w:r w:rsidRPr="00E27A82">
        <w:rPr>
          <w:rFonts w:ascii="Arial" w:eastAsia="Arial" w:hAnsi="Arial" w:cs="Arial"/>
          <w:sz w:val="24"/>
          <w:szCs w:val="24"/>
        </w:rPr>
        <w:t xml:space="preserve">, publicó y difundió un evento relativo a la </w:t>
      </w:r>
      <w:r w:rsidRPr="00E27A82">
        <w:rPr>
          <w:rFonts w:ascii="Arial" w:eastAsia="Arial" w:hAnsi="Arial" w:cs="Arial"/>
          <w:i/>
          <w:iCs/>
          <w:sz w:val="24"/>
          <w:szCs w:val="24"/>
        </w:rPr>
        <w:t>inauguración del Torneo de Basquetbol 3x3 “Ángeles Olea”,</w:t>
      </w:r>
      <w:r w:rsidRPr="00E27A82">
        <w:rPr>
          <w:rFonts w:ascii="Arial" w:eastAsia="Arial" w:hAnsi="Arial" w:cs="Arial"/>
          <w:sz w:val="24"/>
          <w:szCs w:val="24"/>
        </w:rPr>
        <w:t xml:space="preserve"> organizado y financiado con recursos públicos, en donde se hizo alusión al nombre de la tesorera municipal lo que, </w:t>
      </w:r>
      <w:r w:rsidRPr="00E27A82">
        <w:rPr>
          <w:rFonts w:ascii="Arial" w:eastAsia="Arial" w:hAnsi="Arial" w:cs="Arial"/>
          <w:iCs/>
          <w:sz w:val="24"/>
          <w:szCs w:val="24"/>
        </w:rPr>
        <w:t>además, fue difundido por diversos medios de comunicación a través de redes sociales.</w:t>
      </w:r>
    </w:p>
    <w:p w14:paraId="188BF40D" w14:textId="4AEB3344" w:rsidR="00451317" w:rsidRPr="00E27A82" w:rsidRDefault="00451317" w:rsidP="00451317">
      <w:pPr>
        <w:spacing w:before="400" w:after="200" w:line="360" w:lineRule="auto"/>
        <w:jc w:val="both"/>
        <w:rPr>
          <w:rFonts w:ascii="Arial" w:eastAsia="Arial" w:hAnsi="Arial" w:cs="Arial"/>
          <w:iCs/>
          <w:sz w:val="24"/>
          <w:szCs w:val="24"/>
        </w:rPr>
      </w:pPr>
      <w:r w:rsidRPr="00E27A82">
        <w:rPr>
          <w:rFonts w:ascii="Arial" w:eastAsia="Arial" w:hAnsi="Arial" w:cs="Arial"/>
          <w:iCs/>
          <w:sz w:val="24"/>
          <w:szCs w:val="24"/>
        </w:rPr>
        <w:t xml:space="preserve">Lo </w:t>
      </w:r>
      <w:r w:rsidRPr="00E6257C">
        <w:rPr>
          <w:rFonts w:ascii="Arial" w:eastAsia="Arial" w:hAnsi="Arial" w:cs="Arial"/>
          <w:iCs/>
          <w:sz w:val="24"/>
          <w:szCs w:val="24"/>
        </w:rPr>
        <w:t xml:space="preserve">anterior, </w:t>
      </w:r>
      <w:r w:rsidR="00E245B5" w:rsidRPr="00E6257C">
        <w:rPr>
          <w:rFonts w:ascii="Arial" w:eastAsia="Arial" w:hAnsi="Arial" w:cs="Arial"/>
          <w:iCs/>
          <w:sz w:val="24"/>
          <w:szCs w:val="24"/>
        </w:rPr>
        <w:t>en</w:t>
      </w:r>
      <w:r w:rsidRPr="00E6257C">
        <w:rPr>
          <w:rFonts w:ascii="Arial" w:eastAsia="Arial" w:hAnsi="Arial" w:cs="Arial"/>
          <w:iCs/>
          <w:sz w:val="24"/>
          <w:szCs w:val="24"/>
        </w:rPr>
        <w:t xml:space="preserve"> consideración de la </w:t>
      </w:r>
      <w:r w:rsidR="00043AE4" w:rsidRPr="00E6257C">
        <w:rPr>
          <w:rFonts w:ascii="Arial" w:eastAsia="Arial" w:hAnsi="Arial" w:cs="Arial"/>
          <w:iCs/>
          <w:sz w:val="24"/>
          <w:szCs w:val="24"/>
        </w:rPr>
        <w:t xml:space="preserve">parte </w:t>
      </w:r>
      <w:r w:rsidRPr="00E6257C">
        <w:rPr>
          <w:rFonts w:ascii="Arial" w:eastAsia="Arial" w:hAnsi="Arial" w:cs="Arial"/>
          <w:iCs/>
          <w:sz w:val="24"/>
          <w:szCs w:val="24"/>
        </w:rPr>
        <w:t>quejosa</w:t>
      </w:r>
      <w:r w:rsidR="00C16D7B" w:rsidRPr="00E6257C">
        <w:rPr>
          <w:rFonts w:ascii="Arial" w:eastAsia="Arial" w:hAnsi="Arial" w:cs="Arial"/>
          <w:iCs/>
          <w:sz w:val="24"/>
          <w:szCs w:val="24"/>
        </w:rPr>
        <w:t>, a través de</w:t>
      </w:r>
      <w:r w:rsidR="0029610D" w:rsidRPr="00E6257C">
        <w:rPr>
          <w:rFonts w:ascii="Arial" w:eastAsia="Arial" w:hAnsi="Arial" w:cs="Arial"/>
          <w:iCs/>
          <w:sz w:val="24"/>
          <w:szCs w:val="24"/>
        </w:rPr>
        <w:t xml:space="preserve"> una publicación</w:t>
      </w:r>
      <w:r w:rsidRPr="00E6257C">
        <w:rPr>
          <w:rFonts w:ascii="Arial" w:eastAsia="Arial" w:hAnsi="Arial" w:cs="Arial"/>
          <w:iCs/>
          <w:sz w:val="24"/>
          <w:szCs w:val="24"/>
        </w:rPr>
        <w:t xml:space="preserve"> </w:t>
      </w:r>
      <w:r w:rsidR="00C16D7B" w:rsidRPr="00E6257C">
        <w:rPr>
          <w:rFonts w:ascii="Arial" w:eastAsia="Arial" w:hAnsi="Arial" w:cs="Arial"/>
          <w:iCs/>
          <w:sz w:val="24"/>
          <w:szCs w:val="24"/>
        </w:rPr>
        <w:t xml:space="preserve">que fue </w:t>
      </w:r>
      <w:r w:rsidRPr="00E6257C">
        <w:rPr>
          <w:rFonts w:ascii="Arial" w:eastAsia="Arial" w:hAnsi="Arial" w:cs="Arial"/>
          <w:iCs/>
          <w:sz w:val="24"/>
          <w:szCs w:val="24"/>
        </w:rPr>
        <w:t>difundida a través medios oficiales del gobierno municipal</w:t>
      </w:r>
      <w:r w:rsidR="0010509D" w:rsidRPr="00E6257C">
        <w:rPr>
          <w:rFonts w:ascii="Arial" w:eastAsia="Arial" w:hAnsi="Arial" w:cs="Arial"/>
          <w:iCs/>
          <w:sz w:val="24"/>
          <w:szCs w:val="24"/>
        </w:rPr>
        <w:t xml:space="preserve"> se promocionó a</w:t>
      </w:r>
      <w:r w:rsidRPr="00E6257C">
        <w:rPr>
          <w:rFonts w:ascii="Arial" w:eastAsia="Arial" w:hAnsi="Arial" w:cs="Arial"/>
          <w:iCs/>
          <w:sz w:val="24"/>
          <w:szCs w:val="24"/>
        </w:rPr>
        <w:t xml:space="preserve"> la</w:t>
      </w:r>
      <w:r w:rsidRPr="00E27A82">
        <w:rPr>
          <w:rFonts w:ascii="Arial" w:eastAsia="Arial" w:hAnsi="Arial" w:cs="Arial"/>
          <w:iCs/>
          <w:sz w:val="24"/>
          <w:szCs w:val="24"/>
        </w:rPr>
        <w:t xml:space="preserve"> tesorera municipal, dada la cercanía del inicio </w:t>
      </w:r>
      <w:r w:rsidRPr="00E27A82">
        <w:rPr>
          <w:rFonts w:ascii="Arial" w:eastAsia="Arial" w:hAnsi="Arial" w:cs="Arial"/>
          <w:iCs/>
          <w:sz w:val="24"/>
          <w:szCs w:val="24"/>
        </w:rPr>
        <w:lastRenderedPageBreak/>
        <w:t xml:space="preserve">del proceso electoral y su presunta intención en participar en la contienda, lo que constituye promoción personalizada, uso indebido de recursos públicos y vulneración al principio de imparcialidad en la contienda. </w:t>
      </w:r>
    </w:p>
    <w:p w14:paraId="4C1E5536" w14:textId="77777777" w:rsidR="00451317" w:rsidRPr="00E27A82" w:rsidRDefault="00451317" w:rsidP="00451317">
      <w:pPr>
        <w:spacing w:before="400" w:after="200" w:line="360" w:lineRule="auto"/>
        <w:jc w:val="both"/>
        <w:rPr>
          <w:rFonts w:ascii="Arial" w:eastAsia="Arial" w:hAnsi="Arial" w:cs="Arial"/>
          <w:sz w:val="24"/>
          <w:szCs w:val="24"/>
        </w:rPr>
      </w:pPr>
      <w:r w:rsidRPr="00E27A82">
        <w:rPr>
          <w:rFonts w:ascii="Arial" w:eastAsia="Arial" w:hAnsi="Arial" w:cs="Arial"/>
          <w:sz w:val="24"/>
          <w:szCs w:val="24"/>
        </w:rPr>
        <w:t>Así, derivado de la investigación preliminar que realizó el IEM, la denuncia fue admitida en los siguientes términos:</w:t>
      </w:r>
    </w:p>
    <w:p w14:paraId="42B7E530" w14:textId="77777777" w:rsidR="00451317" w:rsidRPr="00E27A82" w:rsidRDefault="00451317" w:rsidP="00451317">
      <w:pPr>
        <w:pStyle w:val="Prrafodelista"/>
        <w:numPr>
          <w:ilvl w:val="0"/>
          <w:numId w:val="25"/>
        </w:numPr>
        <w:spacing w:before="400" w:after="200" w:line="360" w:lineRule="auto"/>
        <w:jc w:val="both"/>
        <w:rPr>
          <w:rFonts w:ascii="Arial" w:eastAsia="Arial" w:hAnsi="Arial" w:cs="Arial"/>
          <w:b/>
          <w:bCs/>
          <w:sz w:val="24"/>
          <w:szCs w:val="24"/>
        </w:rPr>
      </w:pPr>
      <w:r w:rsidRPr="00E27A82">
        <w:rPr>
          <w:rFonts w:ascii="Arial" w:eastAsia="Arial" w:hAnsi="Arial" w:cs="Arial"/>
          <w:b/>
          <w:bCs/>
          <w:sz w:val="24"/>
          <w:szCs w:val="24"/>
        </w:rPr>
        <w:t>Ángeles Berenice Olea Escobar, tesorera municipal</w:t>
      </w:r>
      <w:r w:rsidRPr="00E27A82">
        <w:rPr>
          <w:rFonts w:ascii="Arial" w:eastAsia="Arial" w:hAnsi="Arial" w:cs="Arial"/>
          <w:sz w:val="24"/>
          <w:szCs w:val="24"/>
        </w:rPr>
        <w:t> </w:t>
      </w:r>
      <w:r w:rsidRPr="00E27A82">
        <w:rPr>
          <w:rFonts w:ascii="Arial" w:eastAsia="Arial" w:hAnsi="Arial" w:cs="Arial"/>
          <w:b/>
          <w:bCs/>
          <w:sz w:val="24"/>
          <w:szCs w:val="24"/>
        </w:rPr>
        <w:t>del ayuntamiento de Lázaro Cárdenas, Michoacán. </w:t>
      </w:r>
    </w:p>
    <w:p w14:paraId="23E043D9" w14:textId="77777777" w:rsidR="00451317" w:rsidRPr="00E27A82" w:rsidRDefault="00451317" w:rsidP="00451317">
      <w:pPr>
        <w:spacing w:before="400" w:after="200" w:line="360" w:lineRule="auto"/>
        <w:jc w:val="both"/>
        <w:rPr>
          <w:rFonts w:ascii="Arial" w:eastAsia="Arial" w:hAnsi="Arial" w:cs="Arial"/>
          <w:sz w:val="24"/>
          <w:szCs w:val="24"/>
        </w:rPr>
      </w:pPr>
      <w:r w:rsidRPr="00E27A82">
        <w:rPr>
          <w:rFonts w:ascii="Arial" w:eastAsia="Arial" w:hAnsi="Arial" w:cs="Arial"/>
          <w:sz w:val="24"/>
          <w:szCs w:val="24"/>
          <w:lang w:val="es-ES"/>
        </w:rPr>
        <w:t>Por </w:t>
      </w:r>
      <w:r w:rsidRPr="00E27A82">
        <w:rPr>
          <w:rFonts w:ascii="Arial" w:eastAsia="Arial" w:hAnsi="Arial" w:cs="Arial"/>
          <w:sz w:val="24"/>
          <w:szCs w:val="24"/>
        </w:rPr>
        <w:t>hechos presuntamente constitutivos de infracción en materia electoral consistentes en uso indebido de recursos públicos, violación al principio de imparcialidad y promoción personalizada de servidora pública, posicionamiento de su nombre, cargo e imagen</w:t>
      </w:r>
      <w:r w:rsidRPr="00E27A82">
        <w:rPr>
          <w:rFonts w:ascii="Arial" w:eastAsia="Arial" w:hAnsi="Arial" w:cs="Arial"/>
          <w:sz w:val="24"/>
          <w:szCs w:val="24"/>
          <w:lang w:val="es-ES"/>
        </w:rPr>
        <w:t>, derivado </w:t>
      </w:r>
      <w:r w:rsidRPr="00E27A82">
        <w:rPr>
          <w:rFonts w:ascii="Arial" w:eastAsia="Arial" w:hAnsi="Arial" w:cs="Arial"/>
          <w:sz w:val="24"/>
          <w:szCs w:val="24"/>
        </w:rPr>
        <w:t xml:space="preserve">de la inauguración del evento denominado </w:t>
      </w:r>
      <w:r w:rsidRPr="00E27A82">
        <w:rPr>
          <w:rFonts w:ascii="Arial" w:eastAsia="Arial" w:hAnsi="Arial" w:cs="Arial"/>
          <w:i/>
          <w:iCs/>
          <w:sz w:val="24"/>
          <w:szCs w:val="24"/>
        </w:rPr>
        <w:t>Torneo de Basquetbol 3X3 “Ángeles Olea”</w:t>
      </w:r>
      <w:r w:rsidRPr="00E27A82">
        <w:rPr>
          <w:rFonts w:ascii="Arial" w:eastAsia="Arial" w:hAnsi="Arial" w:cs="Arial"/>
          <w:sz w:val="24"/>
          <w:szCs w:val="24"/>
        </w:rPr>
        <w:t>,</w:t>
      </w:r>
      <w:r w:rsidRPr="00E27A82">
        <w:rPr>
          <w:rFonts w:ascii="Arial" w:eastAsia="Arial" w:hAnsi="Arial" w:cs="Arial"/>
          <w:b/>
          <w:bCs/>
          <w:sz w:val="24"/>
          <w:szCs w:val="24"/>
        </w:rPr>
        <w:t> </w:t>
      </w:r>
      <w:r w:rsidRPr="00E27A82">
        <w:rPr>
          <w:rFonts w:ascii="Arial" w:eastAsia="Arial" w:hAnsi="Arial" w:cs="Arial"/>
          <w:sz w:val="24"/>
          <w:szCs w:val="24"/>
        </w:rPr>
        <w:t>realizado el veintinueve de enero y difundido en los siguientes enlaces electrónicos: </w:t>
      </w:r>
    </w:p>
    <w:tbl>
      <w:tblPr>
        <w:tblW w:w="79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75"/>
        <w:gridCol w:w="6955"/>
      </w:tblGrid>
      <w:tr w:rsidR="00451317" w:rsidRPr="00C402F9" w14:paraId="0846859F" w14:textId="77777777" w:rsidTr="00A46817">
        <w:trPr>
          <w:trHeight w:val="300"/>
        </w:trPr>
        <w:tc>
          <w:tcPr>
            <w:tcW w:w="975" w:type="dxa"/>
            <w:tcBorders>
              <w:top w:val="single" w:sz="6" w:space="0" w:color="666666"/>
              <w:left w:val="single" w:sz="6" w:space="0" w:color="666666"/>
              <w:bottom w:val="single" w:sz="6" w:space="0" w:color="666666"/>
              <w:right w:val="single" w:sz="6" w:space="0" w:color="000000"/>
            </w:tcBorders>
            <w:shd w:val="clear" w:color="auto" w:fill="9E237F"/>
            <w:vAlign w:val="center"/>
            <w:hideMark/>
          </w:tcPr>
          <w:p w14:paraId="6D979467" w14:textId="77777777" w:rsidR="00451317" w:rsidRPr="00C402F9" w:rsidRDefault="00451317" w:rsidP="00A46817">
            <w:pPr>
              <w:spacing w:line="240" w:lineRule="auto"/>
              <w:jc w:val="center"/>
              <w:rPr>
                <w:rFonts w:ascii="Arial Narrow" w:eastAsia="Arial" w:hAnsi="Arial Narrow" w:cs="Arial"/>
                <w:sz w:val="25"/>
                <w:szCs w:val="25"/>
              </w:rPr>
            </w:pPr>
            <w:proofErr w:type="spellStart"/>
            <w:r w:rsidRPr="00C402F9">
              <w:rPr>
                <w:rFonts w:ascii="Arial Narrow" w:eastAsia="Arial" w:hAnsi="Arial Narrow" w:cs="Arial"/>
                <w:i/>
                <w:iCs/>
                <w:sz w:val="25"/>
                <w:szCs w:val="25"/>
                <w:lang w:val="es-ES"/>
              </w:rPr>
              <w:t>Cvo</w:t>
            </w:r>
            <w:proofErr w:type="spellEnd"/>
            <w:r w:rsidRPr="00C402F9">
              <w:rPr>
                <w:rFonts w:ascii="Arial Narrow" w:eastAsia="Arial" w:hAnsi="Arial Narrow" w:cs="Arial"/>
                <w:i/>
                <w:iCs/>
                <w:sz w:val="25"/>
                <w:szCs w:val="25"/>
                <w:lang w:val="es-ES"/>
              </w:rPr>
              <w:t>.</w:t>
            </w:r>
          </w:p>
        </w:tc>
        <w:tc>
          <w:tcPr>
            <w:tcW w:w="6955" w:type="dxa"/>
            <w:tcBorders>
              <w:top w:val="single" w:sz="6" w:space="0" w:color="666666"/>
              <w:left w:val="single" w:sz="6" w:space="0" w:color="000000"/>
              <w:bottom w:val="single" w:sz="6" w:space="0" w:color="666666"/>
              <w:right w:val="single" w:sz="6" w:space="0" w:color="666666"/>
            </w:tcBorders>
            <w:shd w:val="clear" w:color="auto" w:fill="9E237F"/>
            <w:vAlign w:val="center"/>
            <w:hideMark/>
          </w:tcPr>
          <w:p w14:paraId="6B251293" w14:textId="77777777" w:rsidR="00451317" w:rsidRPr="00C402F9" w:rsidRDefault="00451317" w:rsidP="00A46817">
            <w:pPr>
              <w:spacing w:line="240" w:lineRule="auto"/>
              <w:jc w:val="center"/>
              <w:rPr>
                <w:rFonts w:ascii="Arial Narrow" w:eastAsia="Arial" w:hAnsi="Arial Narrow" w:cs="Arial"/>
                <w:sz w:val="25"/>
                <w:szCs w:val="25"/>
              </w:rPr>
            </w:pPr>
            <w:r w:rsidRPr="00C402F9">
              <w:rPr>
                <w:rFonts w:ascii="Arial Narrow" w:eastAsia="Arial" w:hAnsi="Arial Narrow" w:cs="Arial"/>
                <w:i/>
                <w:iCs/>
                <w:sz w:val="25"/>
                <w:szCs w:val="25"/>
                <w:lang w:val="es-ES"/>
              </w:rPr>
              <w:t>Dirección electrónica:</w:t>
            </w:r>
          </w:p>
        </w:tc>
      </w:tr>
      <w:tr w:rsidR="00451317" w:rsidRPr="00C402F9" w14:paraId="46A47513" w14:textId="77777777" w:rsidTr="00A46817">
        <w:trPr>
          <w:trHeight w:val="390"/>
        </w:trPr>
        <w:tc>
          <w:tcPr>
            <w:tcW w:w="975" w:type="dxa"/>
            <w:tcBorders>
              <w:top w:val="single" w:sz="6" w:space="0" w:color="666666"/>
              <w:left w:val="single" w:sz="6" w:space="0" w:color="666666"/>
              <w:bottom w:val="single" w:sz="6" w:space="0" w:color="666666"/>
              <w:right w:val="single" w:sz="6" w:space="0" w:color="000000"/>
            </w:tcBorders>
            <w:vAlign w:val="center"/>
            <w:hideMark/>
          </w:tcPr>
          <w:p w14:paraId="1480CDC0" w14:textId="77777777" w:rsidR="00451317" w:rsidRPr="00C402F9" w:rsidRDefault="00451317" w:rsidP="00A46817">
            <w:pPr>
              <w:spacing w:line="240" w:lineRule="auto"/>
              <w:jc w:val="center"/>
              <w:rPr>
                <w:rFonts w:ascii="Arial Narrow" w:eastAsia="Arial" w:hAnsi="Arial Narrow" w:cs="Arial"/>
                <w:sz w:val="25"/>
                <w:szCs w:val="25"/>
              </w:rPr>
            </w:pPr>
            <w:r w:rsidRPr="00C402F9">
              <w:rPr>
                <w:rFonts w:ascii="Arial Narrow" w:eastAsia="Arial" w:hAnsi="Arial Narrow" w:cs="Arial"/>
                <w:b/>
                <w:bCs/>
                <w:i/>
                <w:iCs/>
                <w:sz w:val="25"/>
                <w:szCs w:val="25"/>
                <w:lang w:val="es-ES"/>
              </w:rPr>
              <w:t>1</w:t>
            </w:r>
          </w:p>
        </w:tc>
        <w:tc>
          <w:tcPr>
            <w:tcW w:w="6955" w:type="dxa"/>
            <w:tcBorders>
              <w:top w:val="single" w:sz="6" w:space="0" w:color="666666"/>
              <w:left w:val="single" w:sz="6" w:space="0" w:color="000000"/>
              <w:bottom w:val="single" w:sz="6" w:space="0" w:color="666666"/>
              <w:right w:val="single" w:sz="6" w:space="0" w:color="666666"/>
            </w:tcBorders>
            <w:hideMark/>
          </w:tcPr>
          <w:p w14:paraId="2C61FFF0" w14:textId="77777777" w:rsidR="00451317" w:rsidRPr="00C402F9" w:rsidRDefault="00451317" w:rsidP="00A46817">
            <w:pPr>
              <w:spacing w:line="240" w:lineRule="auto"/>
              <w:jc w:val="both"/>
              <w:rPr>
                <w:rFonts w:ascii="Arial Narrow" w:eastAsia="Arial" w:hAnsi="Arial Narrow" w:cs="Arial"/>
                <w:sz w:val="25"/>
                <w:szCs w:val="25"/>
              </w:rPr>
            </w:pPr>
            <w:hyperlink r:id="rId8" w:tgtFrame="_blank" w:history="1">
              <w:r w:rsidRPr="00C402F9">
                <w:rPr>
                  <w:rStyle w:val="Hipervnculo"/>
                  <w:rFonts w:ascii="Arial Narrow" w:eastAsia="Arial" w:hAnsi="Arial Narrow" w:cs="Arial"/>
                  <w:i/>
                  <w:iCs/>
                  <w:sz w:val="25"/>
                  <w:szCs w:val="25"/>
                </w:rPr>
                <w:t>https://www.facebook.com/reel/883409651060408</w:t>
              </w:r>
            </w:hyperlink>
            <w:r w:rsidRPr="00C402F9">
              <w:rPr>
                <w:rFonts w:ascii="Arial Narrow" w:eastAsia="Arial" w:hAnsi="Arial Narrow" w:cs="Arial"/>
                <w:sz w:val="25"/>
                <w:szCs w:val="25"/>
              </w:rPr>
              <w:t> </w:t>
            </w:r>
          </w:p>
        </w:tc>
      </w:tr>
      <w:tr w:rsidR="00451317" w:rsidRPr="00C402F9" w14:paraId="55FA5A93" w14:textId="77777777" w:rsidTr="00A46817">
        <w:trPr>
          <w:trHeight w:val="390"/>
        </w:trPr>
        <w:tc>
          <w:tcPr>
            <w:tcW w:w="975" w:type="dxa"/>
            <w:tcBorders>
              <w:top w:val="single" w:sz="6" w:space="0" w:color="666666"/>
              <w:left w:val="single" w:sz="6" w:space="0" w:color="666666"/>
              <w:bottom w:val="single" w:sz="6" w:space="0" w:color="666666"/>
              <w:right w:val="single" w:sz="6" w:space="0" w:color="000000"/>
            </w:tcBorders>
            <w:vAlign w:val="center"/>
            <w:hideMark/>
          </w:tcPr>
          <w:p w14:paraId="2E2C4068" w14:textId="77777777" w:rsidR="00451317" w:rsidRPr="00C402F9" w:rsidRDefault="00451317" w:rsidP="00A46817">
            <w:pPr>
              <w:spacing w:line="240" w:lineRule="auto"/>
              <w:jc w:val="center"/>
              <w:rPr>
                <w:rFonts w:ascii="Arial Narrow" w:eastAsia="Arial" w:hAnsi="Arial Narrow" w:cs="Arial"/>
                <w:sz w:val="25"/>
                <w:szCs w:val="25"/>
              </w:rPr>
            </w:pPr>
            <w:r w:rsidRPr="00C402F9">
              <w:rPr>
                <w:rFonts w:ascii="Arial Narrow" w:eastAsia="Arial" w:hAnsi="Arial Narrow" w:cs="Arial"/>
                <w:b/>
                <w:bCs/>
                <w:i/>
                <w:iCs/>
                <w:sz w:val="25"/>
                <w:szCs w:val="25"/>
                <w:lang w:val="es-ES"/>
              </w:rPr>
              <w:t>2</w:t>
            </w:r>
          </w:p>
        </w:tc>
        <w:tc>
          <w:tcPr>
            <w:tcW w:w="6955" w:type="dxa"/>
            <w:tcBorders>
              <w:top w:val="single" w:sz="6" w:space="0" w:color="666666"/>
              <w:left w:val="single" w:sz="6" w:space="0" w:color="000000"/>
              <w:bottom w:val="single" w:sz="6" w:space="0" w:color="666666"/>
              <w:right w:val="single" w:sz="6" w:space="0" w:color="666666"/>
            </w:tcBorders>
            <w:hideMark/>
          </w:tcPr>
          <w:p w14:paraId="72AF9BD6" w14:textId="77777777" w:rsidR="00451317" w:rsidRPr="00C402F9" w:rsidRDefault="00451317" w:rsidP="00A46817">
            <w:pPr>
              <w:spacing w:line="240" w:lineRule="auto"/>
              <w:jc w:val="both"/>
              <w:rPr>
                <w:rFonts w:ascii="Arial Narrow" w:eastAsia="Arial" w:hAnsi="Arial Narrow" w:cs="Arial"/>
                <w:sz w:val="25"/>
                <w:szCs w:val="25"/>
              </w:rPr>
            </w:pPr>
            <w:hyperlink r:id="rId9" w:tgtFrame="_blank" w:history="1">
              <w:r w:rsidRPr="00C402F9">
                <w:rPr>
                  <w:rStyle w:val="Hipervnculo"/>
                  <w:rFonts w:ascii="Arial Narrow" w:eastAsia="Arial" w:hAnsi="Arial Narrow" w:cs="Arial"/>
                  <w:i/>
                  <w:iCs/>
                  <w:sz w:val="25"/>
                  <w:szCs w:val="25"/>
                </w:rPr>
                <w:t>https://www.facebook.com/reel/1354442872376753</w:t>
              </w:r>
            </w:hyperlink>
            <w:r w:rsidRPr="00C402F9">
              <w:rPr>
                <w:rFonts w:ascii="Arial Narrow" w:eastAsia="Arial" w:hAnsi="Arial Narrow" w:cs="Arial"/>
                <w:sz w:val="25"/>
                <w:szCs w:val="25"/>
              </w:rPr>
              <w:t> </w:t>
            </w:r>
          </w:p>
        </w:tc>
      </w:tr>
      <w:tr w:rsidR="00451317" w:rsidRPr="00C402F9" w14:paraId="237A62E0" w14:textId="77777777" w:rsidTr="00A46817">
        <w:trPr>
          <w:trHeight w:val="390"/>
        </w:trPr>
        <w:tc>
          <w:tcPr>
            <w:tcW w:w="975" w:type="dxa"/>
            <w:tcBorders>
              <w:top w:val="single" w:sz="6" w:space="0" w:color="666666"/>
              <w:left w:val="single" w:sz="6" w:space="0" w:color="666666"/>
              <w:bottom w:val="single" w:sz="6" w:space="0" w:color="666666"/>
              <w:right w:val="single" w:sz="6" w:space="0" w:color="000000"/>
            </w:tcBorders>
            <w:vAlign w:val="center"/>
            <w:hideMark/>
          </w:tcPr>
          <w:p w14:paraId="0071A0BC" w14:textId="77777777" w:rsidR="00451317" w:rsidRPr="00C402F9" w:rsidRDefault="00451317" w:rsidP="00A46817">
            <w:pPr>
              <w:spacing w:line="240" w:lineRule="auto"/>
              <w:jc w:val="center"/>
              <w:rPr>
                <w:rFonts w:ascii="Arial Narrow" w:eastAsia="Arial" w:hAnsi="Arial Narrow" w:cs="Arial"/>
                <w:sz w:val="25"/>
                <w:szCs w:val="25"/>
              </w:rPr>
            </w:pPr>
            <w:r w:rsidRPr="00C402F9">
              <w:rPr>
                <w:rFonts w:ascii="Arial Narrow" w:eastAsia="Arial" w:hAnsi="Arial Narrow" w:cs="Arial"/>
                <w:b/>
                <w:bCs/>
                <w:i/>
                <w:iCs/>
                <w:sz w:val="25"/>
                <w:szCs w:val="25"/>
                <w:lang w:val="es-ES"/>
              </w:rPr>
              <w:t>3</w:t>
            </w:r>
          </w:p>
        </w:tc>
        <w:tc>
          <w:tcPr>
            <w:tcW w:w="6955" w:type="dxa"/>
            <w:tcBorders>
              <w:top w:val="single" w:sz="6" w:space="0" w:color="666666"/>
              <w:left w:val="single" w:sz="6" w:space="0" w:color="000000"/>
              <w:bottom w:val="single" w:sz="6" w:space="0" w:color="666666"/>
              <w:right w:val="single" w:sz="6" w:space="0" w:color="666666"/>
            </w:tcBorders>
            <w:hideMark/>
          </w:tcPr>
          <w:p w14:paraId="222FEBEB" w14:textId="77777777" w:rsidR="00451317" w:rsidRPr="00C402F9" w:rsidRDefault="00451317" w:rsidP="00A46817">
            <w:pPr>
              <w:spacing w:line="240" w:lineRule="auto"/>
              <w:jc w:val="both"/>
              <w:rPr>
                <w:rFonts w:ascii="Arial Narrow" w:eastAsia="Arial" w:hAnsi="Arial Narrow" w:cs="Arial"/>
                <w:sz w:val="25"/>
                <w:szCs w:val="25"/>
              </w:rPr>
            </w:pPr>
            <w:hyperlink r:id="rId10" w:tgtFrame="_blank" w:history="1">
              <w:r w:rsidRPr="00C402F9">
                <w:rPr>
                  <w:rStyle w:val="Hipervnculo"/>
                  <w:rFonts w:ascii="Arial Narrow" w:eastAsia="Arial" w:hAnsi="Arial Narrow" w:cs="Arial"/>
                  <w:i/>
                  <w:iCs/>
                  <w:sz w:val="25"/>
                  <w:szCs w:val="25"/>
                </w:rPr>
                <w:t>https://www.facebook.com/reel/1402991501212528</w:t>
              </w:r>
            </w:hyperlink>
            <w:r w:rsidRPr="00C402F9">
              <w:rPr>
                <w:rFonts w:ascii="Arial Narrow" w:eastAsia="Arial" w:hAnsi="Arial Narrow" w:cs="Arial"/>
                <w:sz w:val="25"/>
                <w:szCs w:val="25"/>
              </w:rPr>
              <w:t> </w:t>
            </w:r>
          </w:p>
        </w:tc>
      </w:tr>
      <w:tr w:rsidR="00451317" w:rsidRPr="00C402F9" w14:paraId="07E656C8" w14:textId="77777777" w:rsidTr="00A46817">
        <w:trPr>
          <w:trHeight w:val="390"/>
        </w:trPr>
        <w:tc>
          <w:tcPr>
            <w:tcW w:w="975" w:type="dxa"/>
            <w:tcBorders>
              <w:top w:val="single" w:sz="6" w:space="0" w:color="666666"/>
              <w:left w:val="single" w:sz="6" w:space="0" w:color="666666"/>
              <w:bottom w:val="single" w:sz="6" w:space="0" w:color="666666"/>
              <w:right w:val="single" w:sz="6" w:space="0" w:color="000000"/>
            </w:tcBorders>
            <w:vAlign w:val="center"/>
            <w:hideMark/>
          </w:tcPr>
          <w:p w14:paraId="292FFBD0" w14:textId="77777777" w:rsidR="00451317" w:rsidRPr="00C402F9" w:rsidRDefault="00451317" w:rsidP="00A46817">
            <w:pPr>
              <w:spacing w:line="240" w:lineRule="auto"/>
              <w:jc w:val="center"/>
              <w:rPr>
                <w:rFonts w:ascii="Arial Narrow" w:eastAsia="Arial" w:hAnsi="Arial Narrow" w:cs="Arial"/>
                <w:sz w:val="25"/>
                <w:szCs w:val="25"/>
              </w:rPr>
            </w:pPr>
            <w:r w:rsidRPr="00C402F9">
              <w:rPr>
                <w:rFonts w:ascii="Arial Narrow" w:eastAsia="Arial" w:hAnsi="Arial Narrow" w:cs="Arial"/>
                <w:b/>
                <w:bCs/>
                <w:i/>
                <w:iCs/>
                <w:sz w:val="25"/>
                <w:szCs w:val="25"/>
                <w:lang w:val="es-ES"/>
              </w:rPr>
              <w:t>4</w:t>
            </w:r>
          </w:p>
        </w:tc>
        <w:tc>
          <w:tcPr>
            <w:tcW w:w="6955" w:type="dxa"/>
            <w:tcBorders>
              <w:top w:val="single" w:sz="6" w:space="0" w:color="666666"/>
              <w:left w:val="single" w:sz="6" w:space="0" w:color="000000"/>
              <w:bottom w:val="single" w:sz="6" w:space="0" w:color="666666"/>
              <w:right w:val="single" w:sz="6" w:space="0" w:color="666666"/>
            </w:tcBorders>
            <w:hideMark/>
          </w:tcPr>
          <w:p w14:paraId="30DC20E2" w14:textId="77777777" w:rsidR="00451317" w:rsidRPr="00C402F9" w:rsidRDefault="00451317" w:rsidP="00A46817">
            <w:pPr>
              <w:spacing w:line="240" w:lineRule="auto"/>
              <w:jc w:val="both"/>
              <w:rPr>
                <w:rFonts w:ascii="Arial Narrow" w:eastAsia="Arial" w:hAnsi="Arial Narrow" w:cs="Arial"/>
                <w:sz w:val="25"/>
                <w:szCs w:val="25"/>
              </w:rPr>
            </w:pPr>
            <w:hyperlink r:id="rId11" w:tgtFrame="_blank" w:history="1">
              <w:r w:rsidRPr="00C402F9">
                <w:rPr>
                  <w:rStyle w:val="Hipervnculo"/>
                  <w:rFonts w:ascii="Arial Narrow" w:eastAsia="Arial" w:hAnsi="Arial Narrow" w:cs="Arial"/>
                  <w:i/>
                  <w:iCs/>
                  <w:sz w:val="25"/>
                  <w:szCs w:val="25"/>
                </w:rPr>
                <w:t>https://www.facebook.com/reel/1958087461421064</w:t>
              </w:r>
            </w:hyperlink>
            <w:r w:rsidRPr="00C402F9">
              <w:rPr>
                <w:rFonts w:ascii="Arial Narrow" w:eastAsia="Arial" w:hAnsi="Arial Narrow" w:cs="Arial"/>
                <w:sz w:val="25"/>
                <w:szCs w:val="25"/>
              </w:rPr>
              <w:t> </w:t>
            </w:r>
          </w:p>
        </w:tc>
      </w:tr>
    </w:tbl>
    <w:p w14:paraId="2A9BFC3B" w14:textId="77777777" w:rsidR="00451317" w:rsidRDefault="00451317" w:rsidP="00451317">
      <w:pPr>
        <w:spacing w:line="360" w:lineRule="auto"/>
        <w:jc w:val="both"/>
        <w:rPr>
          <w:rFonts w:ascii="Arial" w:eastAsia="Arial" w:hAnsi="Arial" w:cs="Arial"/>
          <w:sz w:val="25"/>
          <w:szCs w:val="25"/>
        </w:rPr>
      </w:pPr>
      <w:r w:rsidRPr="00C402F9">
        <w:rPr>
          <w:rFonts w:ascii="Arial" w:eastAsia="Arial" w:hAnsi="Arial" w:cs="Arial"/>
          <w:sz w:val="25"/>
          <w:szCs w:val="25"/>
        </w:rPr>
        <w:t> </w:t>
      </w:r>
    </w:p>
    <w:p w14:paraId="3D281CCB" w14:textId="77777777" w:rsidR="00451317" w:rsidRPr="00E27A82" w:rsidRDefault="00451317" w:rsidP="00451317">
      <w:pPr>
        <w:spacing w:line="360" w:lineRule="auto"/>
        <w:jc w:val="both"/>
        <w:rPr>
          <w:rFonts w:ascii="Arial" w:eastAsia="Arial" w:hAnsi="Arial" w:cs="Arial"/>
          <w:sz w:val="24"/>
          <w:szCs w:val="24"/>
          <w:lang w:val="es-ES"/>
        </w:rPr>
      </w:pPr>
      <w:r w:rsidRPr="00E27A82">
        <w:rPr>
          <w:rFonts w:ascii="Arial" w:eastAsia="Arial" w:hAnsi="Arial" w:cs="Arial"/>
          <w:sz w:val="24"/>
          <w:szCs w:val="24"/>
          <w:lang w:val="es-ES"/>
        </w:rPr>
        <w:t xml:space="preserve">Lo anterior, de conformidad con lo dispuesto por los artículos </w:t>
      </w:r>
      <w:r w:rsidRPr="00E27A82">
        <w:rPr>
          <w:rFonts w:ascii="Arial" w:eastAsia="Arial" w:hAnsi="Arial" w:cs="Arial"/>
          <w:b/>
          <w:bCs/>
          <w:sz w:val="24"/>
          <w:szCs w:val="24"/>
          <w:lang w:val="es-ES"/>
        </w:rPr>
        <w:t>134 párrafos séptimo y octavo</w:t>
      </w:r>
      <w:r w:rsidRPr="00E27A82">
        <w:rPr>
          <w:rFonts w:ascii="Arial" w:eastAsia="Arial" w:hAnsi="Arial" w:cs="Arial"/>
          <w:sz w:val="24"/>
          <w:szCs w:val="24"/>
          <w:lang w:val="es-ES"/>
        </w:rPr>
        <w:t xml:space="preserve"> de la Constitución Política de los Estados Unidos Mexicanos;</w:t>
      </w:r>
      <w:r w:rsidRPr="00E27A82">
        <w:rPr>
          <w:rStyle w:val="Refdenotaalpie"/>
          <w:rFonts w:ascii="Arial" w:eastAsia="Arial" w:hAnsi="Arial" w:cs="Arial"/>
          <w:sz w:val="24"/>
          <w:szCs w:val="24"/>
          <w:lang w:val="es-ES"/>
        </w:rPr>
        <w:footnoteReference w:id="22"/>
      </w:r>
      <w:r w:rsidRPr="00E27A82">
        <w:rPr>
          <w:rFonts w:ascii="Arial" w:eastAsia="Arial" w:hAnsi="Arial" w:cs="Arial"/>
          <w:sz w:val="24"/>
          <w:szCs w:val="24"/>
          <w:lang w:val="es-ES"/>
        </w:rPr>
        <w:t xml:space="preserve"> 169, párrafos séptimo y décimo octavo, 230 fracción VII, inciso c), 254 incisos b) y f), del Código Electoral</w:t>
      </w:r>
      <w:r w:rsidRPr="00E27A82">
        <w:rPr>
          <w:rFonts w:ascii="Arial" w:eastAsia="Arial" w:hAnsi="Arial" w:cs="Arial"/>
          <w:i/>
          <w:iCs/>
          <w:sz w:val="24"/>
          <w:szCs w:val="24"/>
          <w:lang w:val="es-ES"/>
        </w:rPr>
        <w:t>.</w:t>
      </w:r>
      <w:r w:rsidRPr="00E27A82">
        <w:rPr>
          <w:rFonts w:ascii="Arial" w:eastAsia="Arial" w:hAnsi="Arial" w:cs="Arial"/>
          <w:sz w:val="24"/>
          <w:szCs w:val="24"/>
        </w:rPr>
        <w:t> </w:t>
      </w:r>
    </w:p>
    <w:p w14:paraId="46E5602A" w14:textId="77777777" w:rsidR="00451317" w:rsidRPr="00E27A82" w:rsidRDefault="00451317" w:rsidP="00451317">
      <w:pPr>
        <w:pStyle w:val="Prrafodelista"/>
        <w:numPr>
          <w:ilvl w:val="0"/>
          <w:numId w:val="25"/>
        </w:numPr>
        <w:tabs>
          <w:tab w:val="num" w:pos="720"/>
        </w:tabs>
        <w:spacing w:before="400" w:after="200" w:line="360" w:lineRule="auto"/>
        <w:jc w:val="both"/>
        <w:rPr>
          <w:rFonts w:ascii="Arial" w:eastAsia="Arial" w:hAnsi="Arial" w:cs="Arial"/>
          <w:sz w:val="24"/>
          <w:szCs w:val="24"/>
        </w:rPr>
      </w:pPr>
      <w:r w:rsidRPr="00E27A82">
        <w:rPr>
          <w:rFonts w:ascii="Arial" w:eastAsia="Arial" w:hAnsi="Arial" w:cs="Arial"/>
          <w:b/>
          <w:bCs/>
          <w:sz w:val="24"/>
          <w:szCs w:val="24"/>
        </w:rPr>
        <w:lastRenderedPageBreak/>
        <w:t>Ayuntamiento de Lázaro Cárdenas, por conducto de su presidente municipal Manuel Esquivel Bejarano. </w:t>
      </w:r>
    </w:p>
    <w:p w14:paraId="68A70745" w14:textId="681BD60C" w:rsidR="00451317" w:rsidRPr="00E27A82" w:rsidRDefault="00451317" w:rsidP="00451317">
      <w:pPr>
        <w:tabs>
          <w:tab w:val="num" w:pos="720"/>
        </w:tabs>
        <w:spacing w:before="400" w:after="200" w:line="360" w:lineRule="auto"/>
        <w:jc w:val="both"/>
        <w:rPr>
          <w:rFonts w:ascii="Arial" w:eastAsia="Arial" w:hAnsi="Arial" w:cs="Arial"/>
          <w:sz w:val="24"/>
          <w:szCs w:val="24"/>
        </w:rPr>
      </w:pPr>
      <w:r w:rsidRPr="00E27A82">
        <w:rPr>
          <w:rFonts w:ascii="Arial" w:eastAsia="Arial" w:hAnsi="Arial" w:cs="Arial"/>
          <w:sz w:val="24"/>
          <w:szCs w:val="24"/>
          <w:lang w:val="es-ES"/>
        </w:rPr>
        <w:t>Por </w:t>
      </w:r>
      <w:r w:rsidRPr="00E27A82">
        <w:rPr>
          <w:rFonts w:ascii="Arial" w:eastAsia="Arial" w:hAnsi="Arial" w:cs="Arial"/>
          <w:sz w:val="24"/>
          <w:szCs w:val="24"/>
        </w:rPr>
        <w:t>hechos presuntamente constitutivos de infracción en materia electoral consistentes en uso indebido de recursos públicos, violación al principio de imparcialidad y promoción personalizada de la servidora pública Ángeles Berenice Olea Escobar, tesorera municipal del citado ayuntamiento al posicionar su nombre, cargo e imagen</w:t>
      </w:r>
      <w:r w:rsidRPr="00E27A82">
        <w:rPr>
          <w:rFonts w:ascii="Arial" w:eastAsia="Arial" w:hAnsi="Arial" w:cs="Arial"/>
          <w:sz w:val="24"/>
          <w:szCs w:val="24"/>
          <w:lang w:val="es-ES"/>
        </w:rPr>
        <w:t>, derivado </w:t>
      </w:r>
      <w:r w:rsidRPr="00E27A82">
        <w:rPr>
          <w:rFonts w:ascii="Arial" w:eastAsia="Arial" w:hAnsi="Arial" w:cs="Arial"/>
          <w:sz w:val="24"/>
          <w:szCs w:val="24"/>
        </w:rPr>
        <w:t xml:space="preserve">de la inauguración del evento denominado </w:t>
      </w:r>
      <w:r w:rsidRPr="00E27A82">
        <w:rPr>
          <w:rFonts w:ascii="Arial" w:eastAsia="Arial" w:hAnsi="Arial" w:cs="Arial"/>
          <w:i/>
          <w:iCs/>
          <w:sz w:val="24"/>
          <w:szCs w:val="24"/>
        </w:rPr>
        <w:t>Torneo de Basquetbol 3X3 “Ángeles Olea”</w:t>
      </w:r>
      <w:r w:rsidRPr="00E27A82">
        <w:rPr>
          <w:rFonts w:ascii="Arial" w:eastAsia="Arial" w:hAnsi="Arial" w:cs="Arial"/>
          <w:sz w:val="24"/>
          <w:szCs w:val="24"/>
        </w:rPr>
        <w:t>,</w:t>
      </w:r>
      <w:r w:rsidRPr="00E27A82">
        <w:rPr>
          <w:rFonts w:ascii="Arial" w:eastAsia="Arial" w:hAnsi="Arial" w:cs="Arial"/>
          <w:b/>
          <w:bCs/>
          <w:sz w:val="24"/>
          <w:szCs w:val="24"/>
        </w:rPr>
        <w:t> </w:t>
      </w:r>
      <w:r w:rsidRPr="00E27A82">
        <w:rPr>
          <w:rFonts w:ascii="Arial" w:eastAsia="Arial" w:hAnsi="Arial" w:cs="Arial"/>
          <w:sz w:val="24"/>
          <w:szCs w:val="24"/>
        </w:rPr>
        <w:t xml:space="preserve">realizado el veintinueve de enero y </w:t>
      </w:r>
      <w:r w:rsidRPr="00E6257C">
        <w:rPr>
          <w:rFonts w:ascii="Arial" w:eastAsia="Arial" w:hAnsi="Arial" w:cs="Arial"/>
          <w:sz w:val="24"/>
          <w:szCs w:val="24"/>
        </w:rPr>
        <w:t xml:space="preserve">difundido </w:t>
      </w:r>
      <w:r w:rsidR="0029610D" w:rsidRPr="00E6257C">
        <w:rPr>
          <w:rFonts w:ascii="Arial" w:eastAsia="Arial" w:hAnsi="Arial" w:cs="Arial"/>
          <w:sz w:val="24"/>
          <w:szCs w:val="24"/>
        </w:rPr>
        <w:t>en</w:t>
      </w:r>
      <w:r w:rsidR="0029610D">
        <w:rPr>
          <w:rFonts w:ascii="Arial" w:eastAsia="Arial" w:hAnsi="Arial" w:cs="Arial"/>
          <w:sz w:val="24"/>
          <w:szCs w:val="24"/>
        </w:rPr>
        <w:t xml:space="preserve"> </w:t>
      </w:r>
      <w:r w:rsidRPr="00E27A82">
        <w:rPr>
          <w:rFonts w:ascii="Arial" w:eastAsia="Arial" w:hAnsi="Arial" w:cs="Arial"/>
          <w:sz w:val="24"/>
          <w:szCs w:val="24"/>
        </w:rPr>
        <w:t>la página oficial de Facebook de dicha autoridad, soportada en el siguiente enlace electrónico: </w:t>
      </w:r>
    </w:p>
    <w:tbl>
      <w:tblPr>
        <w:tblW w:w="79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5"/>
        <w:gridCol w:w="7075"/>
      </w:tblGrid>
      <w:tr w:rsidR="00451317" w:rsidRPr="00C402F9" w14:paraId="1CABF31F" w14:textId="77777777" w:rsidTr="00A46817">
        <w:trPr>
          <w:trHeight w:val="300"/>
        </w:trPr>
        <w:tc>
          <w:tcPr>
            <w:tcW w:w="855" w:type="dxa"/>
            <w:tcBorders>
              <w:top w:val="single" w:sz="6" w:space="0" w:color="666666"/>
              <w:left w:val="single" w:sz="6" w:space="0" w:color="666666"/>
              <w:bottom w:val="single" w:sz="6" w:space="0" w:color="666666"/>
              <w:right w:val="single" w:sz="6" w:space="0" w:color="000000"/>
            </w:tcBorders>
            <w:shd w:val="clear" w:color="auto" w:fill="9E237F"/>
            <w:vAlign w:val="center"/>
            <w:hideMark/>
          </w:tcPr>
          <w:p w14:paraId="6ACEBE00" w14:textId="77777777" w:rsidR="00451317" w:rsidRPr="00C402F9" w:rsidRDefault="00451317" w:rsidP="00A46817">
            <w:pPr>
              <w:spacing w:line="240" w:lineRule="auto"/>
              <w:jc w:val="both"/>
              <w:rPr>
                <w:rFonts w:ascii="Arial Narrow" w:eastAsia="Arial" w:hAnsi="Arial Narrow" w:cs="Arial"/>
                <w:sz w:val="25"/>
                <w:szCs w:val="25"/>
              </w:rPr>
            </w:pPr>
            <w:r w:rsidRPr="00C402F9">
              <w:rPr>
                <w:rFonts w:ascii="Arial Narrow" w:eastAsia="Arial" w:hAnsi="Arial Narrow" w:cs="Arial"/>
                <w:sz w:val="25"/>
                <w:szCs w:val="25"/>
              </w:rPr>
              <w:t> </w:t>
            </w:r>
            <w:proofErr w:type="spellStart"/>
            <w:r w:rsidRPr="00C402F9">
              <w:rPr>
                <w:rFonts w:ascii="Arial Narrow" w:eastAsia="Arial" w:hAnsi="Arial Narrow" w:cs="Arial"/>
                <w:i/>
                <w:iCs/>
                <w:sz w:val="25"/>
                <w:szCs w:val="25"/>
                <w:lang w:val="es-ES"/>
              </w:rPr>
              <w:t>Cvo</w:t>
            </w:r>
            <w:proofErr w:type="spellEnd"/>
            <w:r w:rsidRPr="00C402F9">
              <w:rPr>
                <w:rFonts w:ascii="Arial Narrow" w:eastAsia="Arial" w:hAnsi="Arial Narrow" w:cs="Arial"/>
                <w:i/>
                <w:iCs/>
                <w:sz w:val="25"/>
                <w:szCs w:val="25"/>
                <w:lang w:val="es-ES"/>
              </w:rPr>
              <w:t>.</w:t>
            </w:r>
            <w:r w:rsidRPr="00C402F9">
              <w:rPr>
                <w:rFonts w:ascii="Arial Narrow" w:eastAsia="Arial" w:hAnsi="Arial Narrow" w:cs="Arial"/>
                <w:sz w:val="25"/>
                <w:szCs w:val="25"/>
              </w:rPr>
              <w:t> </w:t>
            </w:r>
          </w:p>
        </w:tc>
        <w:tc>
          <w:tcPr>
            <w:tcW w:w="7075" w:type="dxa"/>
            <w:tcBorders>
              <w:top w:val="single" w:sz="6" w:space="0" w:color="666666"/>
              <w:left w:val="single" w:sz="6" w:space="0" w:color="000000"/>
              <w:bottom w:val="single" w:sz="6" w:space="0" w:color="666666"/>
              <w:right w:val="single" w:sz="6" w:space="0" w:color="666666"/>
            </w:tcBorders>
            <w:shd w:val="clear" w:color="auto" w:fill="9E237F"/>
            <w:vAlign w:val="center"/>
            <w:hideMark/>
          </w:tcPr>
          <w:p w14:paraId="185C0156" w14:textId="77777777" w:rsidR="00451317" w:rsidRPr="00C402F9" w:rsidRDefault="00451317" w:rsidP="00A46817">
            <w:pPr>
              <w:spacing w:line="240" w:lineRule="auto"/>
              <w:ind w:left="122"/>
              <w:jc w:val="both"/>
              <w:rPr>
                <w:rFonts w:ascii="Arial Narrow" w:eastAsia="Arial" w:hAnsi="Arial Narrow" w:cs="Arial"/>
                <w:sz w:val="25"/>
                <w:szCs w:val="25"/>
              </w:rPr>
            </w:pPr>
            <w:r w:rsidRPr="00C402F9">
              <w:rPr>
                <w:rFonts w:ascii="Arial Narrow" w:eastAsia="Arial" w:hAnsi="Arial Narrow" w:cs="Arial"/>
                <w:i/>
                <w:iCs/>
                <w:sz w:val="25"/>
                <w:szCs w:val="25"/>
                <w:lang w:val="es-ES"/>
              </w:rPr>
              <w:t>Dirección electrónica:</w:t>
            </w:r>
            <w:r w:rsidRPr="00C402F9">
              <w:rPr>
                <w:rFonts w:ascii="Arial Narrow" w:eastAsia="Arial" w:hAnsi="Arial Narrow" w:cs="Arial"/>
                <w:sz w:val="25"/>
                <w:szCs w:val="25"/>
              </w:rPr>
              <w:t> </w:t>
            </w:r>
          </w:p>
        </w:tc>
      </w:tr>
      <w:tr w:rsidR="00451317" w:rsidRPr="00C402F9" w14:paraId="22363C93" w14:textId="77777777" w:rsidTr="00A46817">
        <w:trPr>
          <w:trHeight w:val="390"/>
        </w:trPr>
        <w:tc>
          <w:tcPr>
            <w:tcW w:w="855" w:type="dxa"/>
            <w:tcBorders>
              <w:top w:val="single" w:sz="6" w:space="0" w:color="666666"/>
              <w:left w:val="single" w:sz="6" w:space="0" w:color="666666"/>
              <w:bottom w:val="single" w:sz="6" w:space="0" w:color="666666"/>
              <w:right w:val="single" w:sz="6" w:space="0" w:color="000000"/>
            </w:tcBorders>
            <w:vAlign w:val="center"/>
            <w:hideMark/>
          </w:tcPr>
          <w:p w14:paraId="0B9AAC8E" w14:textId="77777777" w:rsidR="00451317" w:rsidRPr="00C402F9" w:rsidRDefault="00451317" w:rsidP="00A46817">
            <w:pPr>
              <w:spacing w:line="240" w:lineRule="auto"/>
              <w:jc w:val="center"/>
              <w:rPr>
                <w:rFonts w:ascii="Arial Narrow" w:eastAsia="Arial" w:hAnsi="Arial Narrow" w:cs="Arial"/>
                <w:sz w:val="25"/>
                <w:szCs w:val="25"/>
              </w:rPr>
            </w:pPr>
            <w:r w:rsidRPr="00C402F9">
              <w:rPr>
                <w:rFonts w:ascii="Arial Narrow" w:eastAsia="Arial" w:hAnsi="Arial Narrow" w:cs="Arial"/>
                <w:b/>
                <w:bCs/>
                <w:i/>
                <w:iCs/>
                <w:sz w:val="25"/>
                <w:szCs w:val="25"/>
                <w:lang w:val="es-ES"/>
              </w:rPr>
              <w:t>1</w:t>
            </w:r>
          </w:p>
        </w:tc>
        <w:tc>
          <w:tcPr>
            <w:tcW w:w="7075" w:type="dxa"/>
            <w:tcBorders>
              <w:top w:val="single" w:sz="6" w:space="0" w:color="666666"/>
              <w:left w:val="single" w:sz="6" w:space="0" w:color="000000"/>
              <w:bottom w:val="single" w:sz="6" w:space="0" w:color="666666"/>
              <w:right w:val="single" w:sz="6" w:space="0" w:color="666666"/>
            </w:tcBorders>
            <w:hideMark/>
          </w:tcPr>
          <w:p w14:paraId="47DA7138" w14:textId="77777777" w:rsidR="00451317" w:rsidRPr="00C402F9" w:rsidRDefault="00451317" w:rsidP="00A46817">
            <w:pPr>
              <w:spacing w:line="240" w:lineRule="auto"/>
              <w:ind w:left="122"/>
              <w:jc w:val="both"/>
              <w:rPr>
                <w:rFonts w:ascii="Arial Narrow" w:eastAsia="Arial" w:hAnsi="Arial Narrow" w:cs="Arial"/>
                <w:sz w:val="25"/>
                <w:szCs w:val="25"/>
              </w:rPr>
            </w:pPr>
            <w:hyperlink r:id="rId12" w:history="1">
              <w:r w:rsidRPr="00C402F9">
                <w:rPr>
                  <w:rStyle w:val="Hipervnculo"/>
                  <w:rFonts w:ascii="Arial Narrow" w:eastAsia="Arial" w:hAnsi="Arial Narrow" w:cs="Arial"/>
                  <w:i/>
                  <w:iCs/>
                  <w:sz w:val="25"/>
                  <w:szCs w:val="25"/>
                </w:rPr>
                <w:t>https://www.facebook.com/share/p/16VHaqn9cT/</w:t>
              </w:r>
            </w:hyperlink>
            <w:r w:rsidRPr="00C402F9">
              <w:rPr>
                <w:rFonts w:ascii="Arial Narrow" w:eastAsia="Arial" w:hAnsi="Arial Narrow" w:cs="Arial"/>
                <w:sz w:val="25"/>
                <w:szCs w:val="25"/>
              </w:rPr>
              <w:t> </w:t>
            </w:r>
          </w:p>
        </w:tc>
      </w:tr>
    </w:tbl>
    <w:p w14:paraId="15BE94F8" w14:textId="77777777" w:rsidR="00451317" w:rsidRPr="00E27A82" w:rsidRDefault="00451317" w:rsidP="00451317">
      <w:pPr>
        <w:spacing w:before="400" w:after="200" w:line="360" w:lineRule="auto"/>
        <w:jc w:val="both"/>
        <w:rPr>
          <w:rFonts w:ascii="Arial" w:eastAsia="Arial" w:hAnsi="Arial" w:cs="Arial"/>
          <w:sz w:val="24"/>
          <w:szCs w:val="24"/>
        </w:rPr>
      </w:pPr>
      <w:r w:rsidRPr="00C402F9">
        <w:rPr>
          <w:rFonts w:ascii="Arial" w:eastAsia="Arial" w:hAnsi="Arial" w:cs="Arial"/>
          <w:sz w:val="25"/>
          <w:szCs w:val="25"/>
        </w:rPr>
        <w:t> </w:t>
      </w:r>
      <w:r w:rsidRPr="00E27A82">
        <w:rPr>
          <w:rFonts w:ascii="Arial" w:eastAsia="Arial" w:hAnsi="Arial" w:cs="Arial"/>
          <w:sz w:val="24"/>
          <w:szCs w:val="24"/>
          <w:lang w:val="es-ES"/>
        </w:rPr>
        <w:t xml:space="preserve">Lo anterior, de conformidad con lo dispuesto por los </w:t>
      </w:r>
      <w:r w:rsidRPr="00E27A82">
        <w:rPr>
          <w:rFonts w:ascii="Arial" w:eastAsia="Arial" w:hAnsi="Arial" w:cs="Arial"/>
          <w:b/>
          <w:bCs/>
          <w:sz w:val="24"/>
          <w:szCs w:val="24"/>
          <w:lang w:val="es-ES"/>
        </w:rPr>
        <w:t>artículos 134 párrafos séptimo y octavo</w:t>
      </w:r>
      <w:r w:rsidRPr="00E27A82">
        <w:rPr>
          <w:rFonts w:ascii="Arial" w:eastAsia="Arial" w:hAnsi="Arial" w:cs="Arial"/>
          <w:sz w:val="24"/>
          <w:szCs w:val="24"/>
          <w:lang w:val="es-ES"/>
        </w:rPr>
        <w:t xml:space="preserve"> de la Constitución; 169, párrafos séptimo y décimo octavo, 230 fracción VII, inciso c), 254 incisos b) y f), del Código Electoral.</w:t>
      </w:r>
      <w:r w:rsidRPr="00E27A82">
        <w:rPr>
          <w:rFonts w:ascii="Arial" w:eastAsia="Arial" w:hAnsi="Arial" w:cs="Arial"/>
          <w:sz w:val="24"/>
          <w:szCs w:val="24"/>
        </w:rPr>
        <w:t> </w:t>
      </w:r>
    </w:p>
    <w:p w14:paraId="4B659F19" w14:textId="77777777" w:rsidR="00451317" w:rsidRPr="00E27A82" w:rsidRDefault="00451317" w:rsidP="00451317">
      <w:pPr>
        <w:pStyle w:val="Prrafodelista"/>
        <w:numPr>
          <w:ilvl w:val="0"/>
          <w:numId w:val="25"/>
        </w:numPr>
        <w:spacing w:before="400" w:after="200" w:line="360" w:lineRule="auto"/>
        <w:jc w:val="both"/>
        <w:rPr>
          <w:rFonts w:ascii="Arial" w:eastAsia="Arial" w:hAnsi="Arial" w:cs="Arial"/>
          <w:b/>
          <w:bCs/>
          <w:sz w:val="24"/>
          <w:szCs w:val="24"/>
        </w:rPr>
      </w:pPr>
      <w:r w:rsidRPr="00E27A82">
        <w:rPr>
          <w:rFonts w:ascii="Arial" w:eastAsia="Arial" w:hAnsi="Arial" w:cs="Arial"/>
          <w:b/>
          <w:bCs/>
          <w:sz w:val="24"/>
          <w:szCs w:val="24"/>
        </w:rPr>
        <w:t>Michel Torres Villanueva, jefe del departamento de comunicación social del ayuntamiento de Lázaro Cárdenas.</w:t>
      </w:r>
    </w:p>
    <w:p w14:paraId="149553FB" w14:textId="77777777" w:rsidR="00451317" w:rsidRPr="00E27A82" w:rsidRDefault="00451317" w:rsidP="00451317">
      <w:pPr>
        <w:pStyle w:val="Prrafodelista"/>
        <w:spacing w:before="400" w:after="200" w:line="360" w:lineRule="auto"/>
        <w:jc w:val="both"/>
        <w:rPr>
          <w:rFonts w:ascii="Arial" w:eastAsia="Arial" w:hAnsi="Arial" w:cs="Arial"/>
          <w:sz w:val="24"/>
          <w:szCs w:val="24"/>
        </w:rPr>
      </w:pPr>
    </w:p>
    <w:p w14:paraId="3FC38C1D" w14:textId="1F2D1EB5" w:rsidR="00451317" w:rsidRPr="00E27A82" w:rsidRDefault="00451317" w:rsidP="00451317">
      <w:pPr>
        <w:pStyle w:val="Prrafodelista"/>
        <w:spacing w:before="400" w:after="200" w:line="360" w:lineRule="auto"/>
        <w:ind w:left="0"/>
        <w:jc w:val="both"/>
        <w:rPr>
          <w:rFonts w:ascii="Arial" w:eastAsia="Arial" w:hAnsi="Arial" w:cs="Arial"/>
          <w:sz w:val="24"/>
          <w:szCs w:val="24"/>
        </w:rPr>
      </w:pPr>
      <w:r w:rsidRPr="00E27A82">
        <w:rPr>
          <w:rFonts w:ascii="Arial" w:eastAsia="Arial" w:hAnsi="Arial" w:cs="Arial"/>
          <w:sz w:val="24"/>
          <w:szCs w:val="24"/>
          <w:lang w:val="es-ES"/>
        </w:rPr>
        <w:t>Por </w:t>
      </w:r>
      <w:r w:rsidRPr="00E27A82">
        <w:rPr>
          <w:rFonts w:ascii="Arial" w:eastAsia="Arial" w:hAnsi="Arial" w:cs="Arial"/>
          <w:sz w:val="24"/>
          <w:szCs w:val="24"/>
        </w:rPr>
        <w:t>hechos presuntamente constitutivos de infracción en materia electoral consistentes en uso indebido de recursos públicos, violación al principio de imparcialidad y promoción personalizada de la servidora pública Ángeles Berenice Olea Escobar, Tesorera Municipal del citado ayuntamiento al posicionar su nombre, cargo e imagen</w:t>
      </w:r>
      <w:r w:rsidRPr="00E27A82">
        <w:rPr>
          <w:rFonts w:ascii="Arial" w:eastAsia="Arial" w:hAnsi="Arial" w:cs="Arial"/>
          <w:sz w:val="24"/>
          <w:szCs w:val="24"/>
          <w:lang w:val="es-ES"/>
        </w:rPr>
        <w:t>, derivado </w:t>
      </w:r>
      <w:r w:rsidRPr="00E27A82">
        <w:rPr>
          <w:rFonts w:ascii="Arial" w:eastAsia="Arial" w:hAnsi="Arial" w:cs="Arial"/>
          <w:sz w:val="24"/>
          <w:szCs w:val="24"/>
        </w:rPr>
        <w:t xml:space="preserve">de la inauguración del evento denominado </w:t>
      </w:r>
      <w:r w:rsidRPr="00E27A82">
        <w:rPr>
          <w:rFonts w:ascii="Arial" w:eastAsia="Arial" w:hAnsi="Arial" w:cs="Arial"/>
          <w:i/>
          <w:iCs/>
          <w:sz w:val="24"/>
          <w:szCs w:val="24"/>
        </w:rPr>
        <w:t>Torneo de Basquetbol 3X3 “Ángeles Olea”</w:t>
      </w:r>
      <w:r w:rsidRPr="00E27A82">
        <w:rPr>
          <w:rFonts w:ascii="Arial" w:eastAsia="Arial" w:hAnsi="Arial" w:cs="Arial"/>
          <w:sz w:val="24"/>
          <w:szCs w:val="24"/>
        </w:rPr>
        <w:t>,</w:t>
      </w:r>
      <w:r w:rsidRPr="00E27A82">
        <w:rPr>
          <w:rFonts w:ascii="Arial" w:eastAsia="Arial" w:hAnsi="Arial" w:cs="Arial"/>
          <w:b/>
          <w:bCs/>
          <w:sz w:val="24"/>
          <w:szCs w:val="24"/>
        </w:rPr>
        <w:t> </w:t>
      </w:r>
      <w:r w:rsidRPr="00E27A82">
        <w:rPr>
          <w:rFonts w:ascii="Arial" w:eastAsia="Arial" w:hAnsi="Arial" w:cs="Arial"/>
          <w:sz w:val="24"/>
          <w:szCs w:val="24"/>
        </w:rPr>
        <w:t xml:space="preserve">realizado el veintinueve de enero y difundido </w:t>
      </w:r>
      <w:r w:rsidR="0029610D" w:rsidRPr="00E6257C">
        <w:rPr>
          <w:rFonts w:ascii="Arial" w:eastAsia="Arial" w:hAnsi="Arial" w:cs="Arial"/>
          <w:sz w:val="24"/>
          <w:szCs w:val="24"/>
        </w:rPr>
        <w:t>en</w:t>
      </w:r>
      <w:r w:rsidR="0029610D">
        <w:rPr>
          <w:rFonts w:ascii="Arial" w:eastAsia="Arial" w:hAnsi="Arial" w:cs="Arial"/>
          <w:sz w:val="24"/>
          <w:szCs w:val="24"/>
        </w:rPr>
        <w:t xml:space="preserve"> </w:t>
      </w:r>
      <w:r w:rsidRPr="00E27A82">
        <w:rPr>
          <w:rFonts w:ascii="Arial" w:eastAsia="Arial" w:hAnsi="Arial" w:cs="Arial"/>
          <w:sz w:val="24"/>
          <w:szCs w:val="24"/>
        </w:rPr>
        <w:t>la página oficial de facebook de dicha autoridad, en virtud de ser la persona que opera dicha red social y soportada en el siguiente enlace electrónico: </w:t>
      </w:r>
    </w:p>
    <w:tbl>
      <w:tblPr>
        <w:tblW w:w="79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5"/>
        <w:gridCol w:w="7075"/>
      </w:tblGrid>
      <w:tr w:rsidR="00451317" w:rsidRPr="00C402F9" w14:paraId="5B272141" w14:textId="77777777" w:rsidTr="00A46817">
        <w:trPr>
          <w:trHeight w:val="300"/>
        </w:trPr>
        <w:tc>
          <w:tcPr>
            <w:tcW w:w="855" w:type="dxa"/>
            <w:tcBorders>
              <w:top w:val="single" w:sz="6" w:space="0" w:color="666666"/>
              <w:left w:val="single" w:sz="6" w:space="0" w:color="666666"/>
              <w:bottom w:val="single" w:sz="6" w:space="0" w:color="666666"/>
              <w:right w:val="single" w:sz="6" w:space="0" w:color="000000"/>
            </w:tcBorders>
            <w:shd w:val="clear" w:color="auto" w:fill="9E237F"/>
            <w:vAlign w:val="center"/>
            <w:hideMark/>
          </w:tcPr>
          <w:p w14:paraId="4BE31CC3" w14:textId="77777777" w:rsidR="00451317" w:rsidRPr="00C402F9" w:rsidRDefault="00451317" w:rsidP="00A46817">
            <w:pPr>
              <w:spacing w:line="240" w:lineRule="auto"/>
              <w:jc w:val="both"/>
              <w:rPr>
                <w:rFonts w:ascii="Arial" w:eastAsia="Arial" w:hAnsi="Arial" w:cs="Arial"/>
                <w:sz w:val="25"/>
                <w:szCs w:val="25"/>
              </w:rPr>
            </w:pPr>
            <w:r w:rsidRPr="00C402F9">
              <w:rPr>
                <w:rFonts w:ascii="Arial" w:eastAsia="Arial" w:hAnsi="Arial" w:cs="Arial"/>
                <w:sz w:val="25"/>
                <w:szCs w:val="25"/>
              </w:rPr>
              <w:lastRenderedPageBreak/>
              <w:t> </w:t>
            </w:r>
            <w:proofErr w:type="spellStart"/>
            <w:r w:rsidRPr="00C402F9">
              <w:rPr>
                <w:rFonts w:ascii="Arial" w:eastAsia="Arial" w:hAnsi="Arial" w:cs="Arial"/>
                <w:i/>
                <w:iCs/>
                <w:sz w:val="25"/>
                <w:szCs w:val="25"/>
                <w:lang w:val="es-ES"/>
              </w:rPr>
              <w:t>Cvo</w:t>
            </w:r>
            <w:proofErr w:type="spellEnd"/>
            <w:r w:rsidRPr="00C402F9">
              <w:rPr>
                <w:rFonts w:ascii="Arial" w:eastAsia="Arial" w:hAnsi="Arial" w:cs="Arial"/>
                <w:i/>
                <w:iCs/>
                <w:sz w:val="25"/>
                <w:szCs w:val="25"/>
                <w:lang w:val="es-ES"/>
              </w:rPr>
              <w:t>.</w:t>
            </w:r>
            <w:r w:rsidRPr="00C402F9">
              <w:rPr>
                <w:rFonts w:ascii="Arial" w:eastAsia="Arial" w:hAnsi="Arial" w:cs="Arial"/>
                <w:sz w:val="25"/>
                <w:szCs w:val="25"/>
              </w:rPr>
              <w:t> </w:t>
            </w:r>
          </w:p>
        </w:tc>
        <w:tc>
          <w:tcPr>
            <w:tcW w:w="7075" w:type="dxa"/>
            <w:tcBorders>
              <w:top w:val="single" w:sz="6" w:space="0" w:color="666666"/>
              <w:left w:val="single" w:sz="6" w:space="0" w:color="000000"/>
              <w:bottom w:val="single" w:sz="6" w:space="0" w:color="666666"/>
              <w:right w:val="single" w:sz="6" w:space="0" w:color="666666"/>
            </w:tcBorders>
            <w:shd w:val="clear" w:color="auto" w:fill="9E237F"/>
            <w:vAlign w:val="center"/>
            <w:hideMark/>
          </w:tcPr>
          <w:p w14:paraId="62D331B7" w14:textId="77777777" w:rsidR="00451317" w:rsidRPr="00C402F9" w:rsidRDefault="00451317" w:rsidP="00A46817">
            <w:pPr>
              <w:spacing w:line="240" w:lineRule="auto"/>
              <w:jc w:val="both"/>
              <w:rPr>
                <w:rFonts w:ascii="Arial" w:eastAsia="Arial" w:hAnsi="Arial" w:cs="Arial"/>
                <w:sz w:val="25"/>
                <w:szCs w:val="25"/>
              </w:rPr>
            </w:pPr>
            <w:r w:rsidRPr="00C402F9">
              <w:rPr>
                <w:rFonts w:ascii="Arial" w:eastAsia="Arial" w:hAnsi="Arial" w:cs="Arial"/>
                <w:i/>
                <w:iCs/>
                <w:sz w:val="25"/>
                <w:szCs w:val="25"/>
                <w:lang w:val="es-ES"/>
              </w:rPr>
              <w:t>Dirección electrónica:</w:t>
            </w:r>
            <w:r w:rsidRPr="00C402F9">
              <w:rPr>
                <w:rFonts w:ascii="Arial" w:eastAsia="Arial" w:hAnsi="Arial" w:cs="Arial"/>
                <w:sz w:val="25"/>
                <w:szCs w:val="25"/>
              </w:rPr>
              <w:t> </w:t>
            </w:r>
          </w:p>
        </w:tc>
      </w:tr>
      <w:tr w:rsidR="00451317" w:rsidRPr="00C402F9" w14:paraId="4F10F1EA" w14:textId="77777777" w:rsidTr="00A46817">
        <w:trPr>
          <w:trHeight w:val="390"/>
        </w:trPr>
        <w:tc>
          <w:tcPr>
            <w:tcW w:w="855" w:type="dxa"/>
            <w:tcBorders>
              <w:top w:val="single" w:sz="6" w:space="0" w:color="666666"/>
              <w:left w:val="single" w:sz="6" w:space="0" w:color="666666"/>
              <w:bottom w:val="single" w:sz="6" w:space="0" w:color="666666"/>
              <w:right w:val="single" w:sz="6" w:space="0" w:color="000000"/>
            </w:tcBorders>
            <w:vAlign w:val="center"/>
            <w:hideMark/>
          </w:tcPr>
          <w:p w14:paraId="0733AA69" w14:textId="77777777" w:rsidR="00451317" w:rsidRPr="00C402F9" w:rsidRDefault="00451317" w:rsidP="00A46817">
            <w:pPr>
              <w:spacing w:line="240" w:lineRule="auto"/>
              <w:jc w:val="both"/>
              <w:rPr>
                <w:rFonts w:ascii="Arial Narrow" w:eastAsia="Arial" w:hAnsi="Arial Narrow" w:cs="Arial"/>
                <w:sz w:val="25"/>
                <w:szCs w:val="25"/>
              </w:rPr>
            </w:pPr>
            <w:r w:rsidRPr="00C402F9">
              <w:rPr>
                <w:rFonts w:ascii="Arial Narrow" w:eastAsia="Arial" w:hAnsi="Arial Narrow" w:cs="Arial"/>
                <w:b/>
                <w:bCs/>
                <w:i/>
                <w:iCs/>
                <w:sz w:val="25"/>
                <w:szCs w:val="25"/>
                <w:lang w:val="es-ES"/>
              </w:rPr>
              <w:t>1</w:t>
            </w:r>
          </w:p>
        </w:tc>
        <w:tc>
          <w:tcPr>
            <w:tcW w:w="7075" w:type="dxa"/>
            <w:tcBorders>
              <w:top w:val="single" w:sz="6" w:space="0" w:color="666666"/>
              <w:left w:val="single" w:sz="6" w:space="0" w:color="000000"/>
              <w:bottom w:val="single" w:sz="6" w:space="0" w:color="666666"/>
              <w:right w:val="single" w:sz="6" w:space="0" w:color="666666"/>
            </w:tcBorders>
            <w:hideMark/>
          </w:tcPr>
          <w:p w14:paraId="641D31EB" w14:textId="77777777" w:rsidR="00451317" w:rsidRPr="00C402F9" w:rsidRDefault="00451317" w:rsidP="00A46817">
            <w:pPr>
              <w:spacing w:line="240" w:lineRule="auto"/>
              <w:jc w:val="both"/>
              <w:rPr>
                <w:rFonts w:ascii="Arial Narrow" w:eastAsia="Arial" w:hAnsi="Arial Narrow" w:cs="Arial"/>
                <w:sz w:val="25"/>
                <w:szCs w:val="25"/>
              </w:rPr>
            </w:pPr>
            <w:hyperlink r:id="rId13" w:tgtFrame="_blank" w:history="1">
              <w:r w:rsidRPr="00C402F9">
                <w:rPr>
                  <w:rStyle w:val="Hipervnculo"/>
                  <w:rFonts w:ascii="Arial Narrow" w:eastAsia="Arial" w:hAnsi="Arial Narrow" w:cs="Arial"/>
                  <w:i/>
                  <w:iCs/>
                  <w:sz w:val="25"/>
                  <w:szCs w:val="25"/>
                </w:rPr>
                <w:t>https://www.facebook.com/share/p/16VHaqn9cT/</w:t>
              </w:r>
            </w:hyperlink>
            <w:r w:rsidRPr="00C402F9">
              <w:rPr>
                <w:rFonts w:ascii="Arial Narrow" w:eastAsia="Arial" w:hAnsi="Arial Narrow" w:cs="Arial"/>
                <w:sz w:val="25"/>
                <w:szCs w:val="25"/>
              </w:rPr>
              <w:t> </w:t>
            </w:r>
          </w:p>
        </w:tc>
      </w:tr>
    </w:tbl>
    <w:p w14:paraId="581D8D46" w14:textId="0CE13B82" w:rsidR="00451317" w:rsidRDefault="00451317" w:rsidP="00451317">
      <w:pPr>
        <w:spacing w:before="400" w:line="360" w:lineRule="auto"/>
        <w:jc w:val="both"/>
        <w:rPr>
          <w:rFonts w:ascii="Arial" w:eastAsia="Arial" w:hAnsi="Arial" w:cs="Arial"/>
          <w:sz w:val="24"/>
          <w:szCs w:val="24"/>
        </w:rPr>
      </w:pPr>
      <w:r w:rsidRPr="00E27A82">
        <w:rPr>
          <w:rFonts w:ascii="Arial" w:eastAsia="Arial" w:hAnsi="Arial" w:cs="Arial"/>
          <w:sz w:val="24"/>
          <w:szCs w:val="24"/>
          <w:lang w:val="es-ES"/>
        </w:rPr>
        <w:t xml:space="preserve">Lo anterior, de conformidad con lo dispuesto por los </w:t>
      </w:r>
      <w:r w:rsidRPr="00E27A82">
        <w:rPr>
          <w:rFonts w:ascii="Arial" w:eastAsia="Arial" w:hAnsi="Arial" w:cs="Arial"/>
          <w:b/>
          <w:bCs/>
          <w:sz w:val="24"/>
          <w:szCs w:val="24"/>
          <w:lang w:val="es-ES"/>
        </w:rPr>
        <w:t>artículos 134 párrafos séptimo y octavo</w:t>
      </w:r>
      <w:r w:rsidRPr="00E27A82">
        <w:rPr>
          <w:rFonts w:ascii="Arial" w:eastAsia="Arial" w:hAnsi="Arial" w:cs="Arial"/>
          <w:sz w:val="24"/>
          <w:szCs w:val="24"/>
          <w:lang w:val="es-ES"/>
        </w:rPr>
        <w:t xml:space="preserve"> de la Constitución; 169, párrafos séptimo y décimo octavo, 230 fracción VII, inciso c), 254 incisos b) y f), del Código Electoral.</w:t>
      </w:r>
      <w:r w:rsidRPr="00E27A82">
        <w:rPr>
          <w:rFonts w:ascii="Arial" w:eastAsia="Arial" w:hAnsi="Arial" w:cs="Arial"/>
          <w:sz w:val="24"/>
          <w:szCs w:val="24"/>
        </w:rPr>
        <w:t> </w:t>
      </w:r>
    </w:p>
    <w:p w14:paraId="210427FC" w14:textId="77777777" w:rsidR="00451317" w:rsidRPr="00E27A82" w:rsidRDefault="00451317" w:rsidP="00451317">
      <w:pPr>
        <w:pStyle w:val="Prrafodelista"/>
        <w:numPr>
          <w:ilvl w:val="0"/>
          <w:numId w:val="25"/>
        </w:numPr>
        <w:tabs>
          <w:tab w:val="num" w:pos="720"/>
        </w:tabs>
        <w:spacing w:before="400" w:line="360" w:lineRule="auto"/>
        <w:jc w:val="both"/>
        <w:rPr>
          <w:rFonts w:ascii="Arial" w:eastAsia="Arial" w:hAnsi="Arial" w:cs="Arial"/>
          <w:i/>
          <w:iCs/>
          <w:sz w:val="24"/>
          <w:szCs w:val="24"/>
        </w:rPr>
      </w:pPr>
      <w:r w:rsidRPr="00E27A82">
        <w:rPr>
          <w:rFonts w:ascii="Arial" w:eastAsia="Arial" w:hAnsi="Arial" w:cs="Arial"/>
          <w:b/>
          <w:bCs/>
          <w:i/>
          <w:iCs/>
          <w:sz w:val="24"/>
          <w:szCs w:val="24"/>
        </w:rPr>
        <w:t>Hugo Islas Cruz</w:t>
      </w:r>
    </w:p>
    <w:p w14:paraId="377EB4D5" w14:textId="77777777" w:rsidR="00451317" w:rsidRDefault="00451317" w:rsidP="00451317">
      <w:pPr>
        <w:tabs>
          <w:tab w:val="num" w:pos="720"/>
        </w:tabs>
        <w:spacing w:before="400" w:line="360" w:lineRule="auto"/>
        <w:jc w:val="both"/>
        <w:rPr>
          <w:rFonts w:ascii="Arial" w:eastAsia="Arial" w:hAnsi="Arial" w:cs="Arial"/>
          <w:sz w:val="24"/>
          <w:szCs w:val="24"/>
        </w:rPr>
      </w:pPr>
      <w:r w:rsidRPr="00E27A82">
        <w:rPr>
          <w:rFonts w:ascii="Arial" w:eastAsia="Arial" w:hAnsi="Arial" w:cs="Arial"/>
          <w:sz w:val="24"/>
          <w:szCs w:val="24"/>
          <w:lang w:val="es-ES"/>
        </w:rPr>
        <w:t>Por </w:t>
      </w:r>
      <w:r w:rsidRPr="00E27A82">
        <w:rPr>
          <w:rFonts w:ascii="Arial" w:eastAsia="Arial" w:hAnsi="Arial" w:cs="Arial"/>
          <w:sz w:val="24"/>
          <w:szCs w:val="24"/>
        </w:rPr>
        <w:t>hechos presuntamente constitutivos de infracción en materia electoral consistentes en uso indebido de recursos públicos, violación al principio de imparcialidad y promoción personalizada de la servidora pública Ángeles Berenice Olea Escobar, tesorera municipal del citado ayuntamiento al posicionar su nombre, cargo e imagen</w:t>
      </w:r>
      <w:r w:rsidRPr="00E27A82">
        <w:rPr>
          <w:rFonts w:ascii="Arial" w:eastAsia="Arial" w:hAnsi="Arial" w:cs="Arial"/>
          <w:sz w:val="24"/>
          <w:szCs w:val="24"/>
          <w:lang w:val="es-ES"/>
        </w:rPr>
        <w:t>, derivado </w:t>
      </w:r>
      <w:r w:rsidRPr="00E27A82">
        <w:rPr>
          <w:rFonts w:ascii="Arial" w:eastAsia="Arial" w:hAnsi="Arial" w:cs="Arial"/>
          <w:sz w:val="24"/>
          <w:szCs w:val="24"/>
        </w:rPr>
        <w:t xml:space="preserve">de la inauguración del evento denominado </w:t>
      </w:r>
      <w:r w:rsidRPr="00E27A82">
        <w:rPr>
          <w:rFonts w:ascii="Arial" w:eastAsia="Arial" w:hAnsi="Arial" w:cs="Arial"/>
          <w:i/>
          <w:iCs/>
          <w:sz w:val="24"/>
          <w:szCs w:val="24"/>
        </w:rPr>
        <w:t>Torneo de Basquetbol 3X3 “Ángeles Olea”</w:t>
      </w:r>
      <w:r w:rsidRPr="00E27A82">
        <w:rPr>
          <w:rFonts w:ascii="Arial" w:eastAsia="Arial" w:hAnsi="Arial" w:cs="Arial"/>
          <w:sz w:val="24"/>
          <w:szCs w:val="24"/>
        </w:rPr>
        <w:t>,</w:t>
      </w:r>
      <w:r w:rsidRPr="00E27A82">
        <w:rPr>
          <w:rFonts w:ascii="Arial" w:eastAsia="Arial" w:hAnsi="Arial" w:cs="Arial"/>
          <w:b/>
          <w:bCs/>
          <w:sz w:val="24"/>
          <w:szCs w:val="24"/>
        </w:rPr>
        <w:t> </w:t>
      </w:r>
      <w:r w:rsidRPr="00E27A82">
        <w:rPr>
          <w:rFonts w:ascii="Arial" w:eastAsia="Arial" w:hAnsi="Arial" w:cs="Arial"/>
          <w:sz w:val="24"/>
          <w:szCs w:val="24"/>
        </w:rPr>
        <w:t>realizado el  veintinueve de enero, en virtud de ser la persona encargada de la organización del citado evento, así como la colocación de una lona con el nombre de la denunciada, el cual fue difundido en los siguientes enlaces electrónicos: </w:t>
      </w:r>
    </w:p>
    <w:tbl>
      <w:tblPr>
        <w:tblW w:w="636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90"/>
        <w:gridCol w:w="5670"/>
      </w:tblGrid>
      <w:tr w:rsidR="00451317" w:rsidRPr="00C402F9" w14:paraId="26BF7549" w14:textId="77777777" w:rsidTr="00A46817">
        <w:trPr>
          <w:trHeight w:val="300"/>
        </w:trPr>
        <w:tc>
          <w:tcPr>
            <w:tcW w:w="690" w:type="dxa"/>
            <w:tcBorders>
              <w:top w:val="single" w:sz="6" w:space="0" w:color="666666"/>
              <w:left w:val="single" w:sz="6" w:space="0" w:color="666666"/>
              <w:bottom w:val="single" w:sz="6" w:space="0" w:color="666666"/>
              <w:right w:val="single" w:sz="6" w:space="0" w:color="000000"/>
            </w:tcBorders>
            <w:shd w:val="clear" w:color="auto" w:fill="9E237F"/>
            <w:vAlign w:val="center"/>
            <w:hideMark/>
          </w:tcPr>
          <w:p w14:paraId="071D4055" w14:textId="77777777" w:rsidR="00451317" w:rsidRPr="00C402F9" w:rsidRDefault="00451317" w:rsidP="00A46817">
            <w:pPr>
              <w:spacing w:line="360" w:lineRule="auto"/>
              <w:jc w:val="both"/>
              <w:rPr>
                <w:rFonts w:ascii="Arial Narrow" w:eastAsia="Arial" w:hAnsi="Arial Narrow" w:cs="Arial"/>
                <w:sz w:val="25"/>
                <w:szCs w:val="25"/>
              </w:rPr>
            </w:pPr>
            <w:r w:rsidRPr="00C402F9">
              <w:rPr>
                <w:rFonts w:ascii="Arial" w:eastAsia="Arial" w:hAnsi="Arial" w:cs="Arial"/>
                <w:sz w:val="25"/>
                <w:szCs w:val="25"/>
              </w:rPr>
              <w:t> </w:t>
            </w:r>
            <w:proofErr w:type="spellStart"/>
            <w:r w:rsidRPr="00C402F9">
              <w:rPr>
                <w:rFonts w:ascii="Arial Narrow" w:eastAsia="Arial" w:hAnsi="Arial Narrow" w:cs="Arial"/>
                <w:i/>
                <w:iCs/>
                <w:sz w:val="25"/>
                <w:szCs w:val="25"/>
                <w:lang w:val="es-ES"/>
              </w:rPr>
              <w:t>Cvo</w:t>
            </w:r>
            <w:proofErr w:type="spellEnd"/>
            <w:r w:rsidRPr="00C402F9">
              <w:rPr>
                <w:rFonts w:ascii="Arial Narrow" w:eastAsia="Arial" w:hAnsi="Arial Narrow" w:cs="Arial"/>
                <w:i/>
                <w:iCs/>
                <w:sz w:val="25"/>
                <w:szCs w:val="25"/>
                <w:lang w:val="es-ES"/>
              </w:rPr>
              <w:t>.</w:t>
            </w:r>
            <w:r w:rsidRPr="00C402F9">
              <w:rPr>
                <w:rFonts w:ascii="Arial Narrow" w:eastAsia="Arial" w:hAnsi="Arial Narrow" w:cs="Arial"/>
                <w:sz w:val="25"/>
                <w:szCs w:val="25"/>
              </w:rPr>
              <w:t> </w:t>
            </w:r>
          </w:p>
        </w:tc>
        <w:tc>
          <w:tcPr>
            <w:tcW w:w="5670" w:type="dxa"/>
            <w:tcBorders>
              <w:top w:val="single" w:sz="6" w:space="0" w:color="666666"/>
              <w:left w:val="single" w:sz="6" w:space="0" w:color="000000"/>
              <w:bottom w:val="single" w:sz="6" w:space="0" w:color="666666"/>
              <w:right w:val="single" w:sz="6" w:space="0" w:color="666666"/>
            </w:tcBorders>
            <w:shd w:val="clear" w:color="auto" w:fill="9E237F"/>
            <w:vAlign w:val="center"/>
            <w:hideMark/>
          </w:tcPr>
          <w:p w14:paraId="0839A6C4" w14:textId="77777777" w:rsidR="00451317" w:rsidRPr="00C402F9" w:rsidRDefault="00451317" w:rsidP="00A46817">
            <w:pPr>
              <w:spacing w:line="360" w:lineRule="auto"/>
              <w:jc w:val="both"/>
              <w:rPr>
                <w:rFonts w:ascii="Arial Narrow" w:eastAsia="Arial" w:hAnsi="Arial Narrow" w:cs="Arial"/>
                <w:sz w:val="25"/>
                <w:szCs w:val="25"/>
              </w:rPr>
            </w:pPr>
            <w:r w:rsidRPr="00C402F9">
              <w:rPr>
                <w:rFonts w:ascii="Arial Narrow" w:eastAsia="Arial" w:hAnsi="Arial Narrow" w:cs="Arial"/>
                <w:i/>
                <w:iCs/>
                <w:sz w:val="25"/>
                <w:szCs w:val="25"/>
                <w:lang w:val="es-ES"/>
              </w:rPr>
              <w:t>Dirección electrónica:</w:t>
            </w:r>
            <w:r w:rsidRPr="00C402F9">
              <w:rPr>
                <w:rFonts w:ascii="Arial Narrow" w:eastAsia="Arial" w:hAnsi="Arial Narrow" w:cs="Arial"/>
                <w:sz w:val="25"/>
                <w:szCs w:val="25"/>
              </w:rPr>
              <w:t> </w:t>
            </w:r>
          </w:p>
        </w:tc>
      </w:tr>
      <w:tr w:rsidR="00451317" w:rsidRPr="00C402F9" w14:paraId="7DD636C2" w14:textId="77777777" w:rsidTr="00A46817">
        <w:trPr>
          <w:trHeight w:val="390"/>
        </w:trPr>
        <w:tc>
          <w:tcPr>
            <w:tcW w:w="690" w:type="dxa"/>
            <w:tcBorders>
              <w:top w:val="single" w:sz="6" w:space="0" w:color="666666"/>
              <w:left w:val="single" w:sz="6" w:space="0" w:color="666666"/>
              <w:bottom w:val="single" w:sz="6" w:space="0" w:color="666666"/>
              <w:right w:val="single" w:sz="6" w:space="0" w:color="000000"/>
            </w:tcBorders>
            <w:vAlign w:val="center"/>
            <w:hideMark/>
          </w:tcPr>
          <w:p w14:paraId="1A034152" w14:textId="77777777" w:rsidR="00451317" w:rsidRPr="00C402F9" w:rsidRDefault="00451317" w:rsidP="00A46817">
            <w:pPr>
              <w:spacing w:line="360" w:lineRule="auto"/>
              <w:jc w:val="both"/>
              <w:rPr>
                <w:rFonts w:ascii="Arial Narrow" w:eastAsia="Arial" w:hAnsi="Arial Narrow" w:cs="Arial"/>
                <w:sz w:val="25"/>
                <w:szCs w:val="25"/>
              </w:rPr>
            </w:pPr>
            <w:r w:rsidRPr="00C402F9">
              <w:rPr>
                <w:rFonts w:ascii="Arial Narrow" w:eastAsia="Arial" w:hAnsi="Arial Narrow" w:cs="Arial"/>
                <w:b/>
                <w:bCs/>
                <w:i/>
                <w:iCs/>
                <w:sz w:val="25"/>
                <w:szCs w:val="25"/>
                <w:lang w:val="es-ES"/>
              </w:rPr>
              <w:t>1</w:t>
            </w:r>
          </w:p>
        </w:tc>
        <w:tc>
          <w:tcPr>
            <w:tcW w:w="5670" w:type="dxa"/>
            <w:tcBorders>
              <w:top w:val="single" w:sz="6" w:space="0" w:color="666666"/>
              <w:left w:val="single" w:sz="6" w:space="0" w:color="000000"/>
              <w:bottom w:val="single" w:sz="6" w:space="0" w:color="666666"/>
              <w:right w:val="single" w:sz="6" w:space="0" w:color="666666"/>
            </w:tcBorders>
            <w:hideMark/>
          </w:tcPr>
          <w:p w14:paraId="09EDAB6D" w14:textId="77777777" w:rsidR="00451317" w:rsidRPr="00C402F9" w:rsidRDefault="00451317" w:rsidP="00A46817">
            <w:pPr>
              <w:spacing w:line="360" w:lineRule="auto"/>
              <w:jc w:val="both"/>
              <w:rPr>
                <w:rFonts w:ascii="Arial Narrow" w:eastAsia="Arial" w:hAnsi="Arial Narrow" w:cs="Arial"/>
                <w:sz w:val="25"/>
                <w:szCs w:val="25"/>
              </w:rPr>
            </w:pPr>
            <w:hyperlink r:id="rId14" w:tgtFrame="_blank" w:history="1">
              <w:r w:rsidRPr="00C402F9">
                <w:rPr>
                  <w:rStyle w:val="Hipervnculo"/>
                  <w:rFonts w:ascii="Arial Narrow" w:eastAsia="Arial" w:hAnsi="Arial Narrow" w:cs="Arial"/>
                  <w:i/>
                  <w:iCs/>
                  <w:sz w:val="25"/>
                  <w:szCs w:val="25"/>
                </w:rPr>
                <w:t>https://cbtelevision.com.mx/inauguran-torneo-de-basquetbol-3x3-angeles-olea/</w:t>
              </w:r>
            </w:hyperlink>
            <w:r w:rsidRPr="00C402F9">
              <w:rPr>
                <w:rFonts w:ascii="Arial Narrow" w:eastAsia="Arial" w:hAnsi="Arial Narrow" w:cs="Arial"/>
                <w:sz w:val="25"/>
                <w:szCs w:val="25"/>
              </w:rPr>
              <w:t> </w:t>
            </w:r>
          </w:p>
        </w:tc>
      </w:tr>
      <w:tr w:rsidR="00451317" w:rsidRPr="00C402F9" w14:paraId="0CC70375" w14:textId="77777777" w:rsidTr="00A46817">
        <w:trPr>
          <w:trHeight w:val="390"/>
        </w:trPr>
        <w:tc>
          <w:tcPr>
            <w:tcW w:w="690" w:type="dxa"/>
            <w:tcBorders>
              <w:top w:val="single" w:sz="6" w:space="0" w:color="666666"/>
              <w:left w:val="single" w:sz="6" w:space="0" w:color="666666"/>
              <w:bottom w:val="single" w:sz="6" w:space="0" w:color="666666"/>
              <w:right w:val="single" w:sz="6" w:space="0" w:color="000000"/>
            </w:tcBorders>
            <w:vAlign w:val="center"/>
            <w:hideMark/>
          </w:tcPr>
          <w:p w14:paraId="1DFF993B" w14:textId="77777777" w:rsidR="00451317" w:rsidRPr="00C402F9" w:rsidRDefault="00451317" w:rsidP="00A46817">
            <w:pPr>
              <w:spacing w:line="360" w:lineRule="auto"/>
              <w:jc w:val="both"/>
              <w:rPr>
                <w:rFonts w:ascii="Arial Narrow" w:eastAsia="Arial" w:hAnsi="Arial Narrow" w:cs="Arial"/>
                <w:sz w:val="25"/>
                <w:szCs w:val="25"/>
              </w:rPr>
            </w:pPr>
            <w:r w:rsidRPr="00C402F9">
              <w:rPr>
                <w:rFonts w:ascii="Arial Narrow" w:eastAsia="Arial" w:hAnsi="Arial Narrow" w:cs="Arial"/>
                <w:b/>
                <w:bCs/>
                <w:i/>
                <w:iCs/>
                <w:sz w:val="25"/>
                <w:szCs w:val="25"/>
                <w:lang w:val="es-ES"/>
              </w:rPr>
              <w:t>2</w:t>
            </w:r>
          </w:p>
        </w:tc>
        <w:tc>
          <w:tcPr>
            <w:tcW w:w="5670" w:type="dxa"/>
            <w:tcBorders>
              <w:top w:val="single" w:sz="6" w:space="0" w:color="666666"/>
              <w:left w:val="single" w:sz="6" w:space="0" w:color="000000"/>
              <w:bottom w:val="single" w:sz="6" w:space="0" w:color="666666"/>
              <w:right w:val="single" w:sz="6" w:space="0" w:color="666666"/>
            </w:tcBorders>
            <w:hideMark/>
          </w:tcPr>
          <w:p w14:paraId="71A61D82" w14:textId="77777777" w:rsidR="00451317" w:rsidRPr="00C402F9" w:rsidRDefault="00451317" w:rsidP="00A46817">
            <w:pPr>
              <w:spacing w:line="360" w:lineRule="auto"/>
              <w:jc w:val="both"/>
              <w:rPr>
                <w:rFonts w:ascii="Arial Narrow" w:eastAsia="Arial" w:hAnsi="Arial Narrow" w:cs="Arial"/>
                <w:sz w:val="25"/>
                <w:szCs w:val="25"/>
              </w:rPr>
            </w:pPr>
            <w:hyperlink r:id="rId15" w:tgtFrame="_blank" w:history="1">
              <w:r w:rsidRPr="00C402F9">
                <w:rPr>
                  <w:rStyle w:val="Hipervnculo"/>
                  <w:rFonts w:ascii="Arial Narrow" w:eastAsia="Arial" w:hAnsi="Arial Narrow" w:cs="Arial"/>
                  <w:i/>
                  <w:iCs/>
                  <w:sz w:val="25"/>
                  <w:szCs w:val="25"/>
                </w:rPr>
                <w:t>https://www.facebook.com/share/p/16VHaqn9cT/</w:t>
              </w:r>
            </w:hyperlink>
            <w:r w:rsidRPr="00C402F9">
              <w:rPr>
                <w:rFonts w:ascii="Arial Narrow" w:eastAsia="Arial" w:hAnsi="Arial Narrow" w:cs="Arial"/>
                <w:sz w:val="25"/>
                <w:szCs w:val="25"/>
              </w:rPr>
              <w:t> </w:t>
            </w:r>
          </w:p>
        </w:tc>
      </w:tr>
      <w:tr w:rsidR="00451317" w:rsidRPr="00C402F9" w14:paraId="11DD02E6" w14:textId="77777777" w:rsidTr="00A46817">
        <w:trPr>
          <w:trHeight w:val="390"/>
        </w:trPr>
        <w:tc>
          <w:tcPr>
            <w:tcW w:w="690" w:type="dxa"/>
            <w:tcBorders>
              <w:top w:val="single" w:sz="6" w:space="0" w:color="666666"/>
              <w:left w:val="single" w:sz="6" w:space="0" w:color="666666"/>
              <w:bottom w:val="single" w:sz="6" w:space="0" w:color="666666"/>
              <w:right w:val="single" w:sz="6" w:space="0" w:color="000000"/>
            </w:tcBorders>
            <w:vAlign w:val="center"/>
            <w:hideMark/>
          </w:tcPr>
          <w:p w14:paraId="49DC6377" w14:textId="77777777" w:rsidR="00451317" w:rsidRPr="00C402F9" w:rsidRDefault="00451317" w:rsidP="00A46817">
            <w:pPr>
              <w:spacing w:line="360" w:lineRule="auto"/>
              <w:jc w:val="both"/>
              <w:rPr>
                <w:rFonts w:ascii="Arial Narrow" w:eastAsia="Arial" w:hAnsi="Arial Narrow" w:cs="Arial"/>
                <w:sz w:val="25"/>
                <w:szCs w:val="25"/>
              </w:rPr>
            </w:pPr>
            <w:r w:rsidRPr="00C402F9">
              <w:rPr>
                <w:rFonts w:ascii="Arial Narrow" w:eastAsia="Arial" w:hAnsi="Arial Narrow" w:cs="Arial"/>
                <w:b/>
                <w:bCs/>
                <w:i/>
                <w:iCs/>
                <w:sz w:val="25"/>
                <w:szCs w:val="25"/>
                <w:lang w:val="es-ES"/>
              </w:rPr>
              <w:t>3</w:t>
            </w:r>
          </w:p>
        </w:tc>
        <w:tc>
          <w:tcPr>
            <w:tcW w:w="5670" w:type="dxa"/>
            <w:tcBorders>
              <w:top w:val="single" w:sz="6" w:space="0" w:color="666666"/>
              <w:left w:val="single" w:sz="6" w:space="0" w:color="000000"/>
              <w:bottom w:val="single" w:sz="6" w:space="0" w:color="666666"/>
              <w:right w:val="single" w:sz="6" w:space="0" w:color="666666"/>
            </w:tcBorders>
            <w:hideMark/>
          </w:tcPr>
          <w:p w14:paraId="26E09C68" w14:textId="77777777" w:rsidR="00451317" w:rsidRPr="00C402F9" w:rsidRDefault="00451317" w:rsidP="00A46817">
            <w:pPr>
              <w:spacing w:line="360" w:lineRule="auto"/>
              <w:jc w:val="both"/>
              <w:rPr>
                <w:rFonts w:ascii="Arial Narrow" w:eastAsia="Arial" w:hAnsi="Arial Narrow" w:cs="Arial"/>
                <w:sz w:val="25"/>
                <w:szCs w:val="25"/>
              </w:rPr>
            </w:pPr>
            <w:hyperlink r:id="rId16" w:tgtFrame="_blank" w:history="1">
              <w:r w:rsidRPr="00C402F9">
                <w:rPr>
                  <w:rStyle w:val="Hipervnculo"/>
                  <w:rFonts w:ascii="Arial Narrow" w:eastAsia="Arial" w:hAnsi="Arial Narrow" w:cs="Arial"/>
                  <w:i/>
                  <w:iCs/>
                  <w:sz w:val="25"/>
                  <w:szCs w:val="25"/>
                </w:rPr>
                <w:t>https://acueductoonline.com/inauguran-torneo-de-basquetbol-3x3-angeles-olea/</w:t>
              </w:r>
            </w:hyperlink>
            <w:r w:rsidRPr="00C402F9">
              <w:rPr>
                <w:rFonts w:ascii="Arial Narrow" w:eastAsia="Arial" w:hAnsi="Arial Narrow" w:cs="Arial"/>
                <w:sz w:val="25"/>
                <w:szCs w:val="25"/>
              </w:rPr>
              <w:t> </w:t>
            </w:r>
          </w:p>
        </w:tc>
      </w:tr>
      <w:tr w:rsidR="00451317" w:rsidRPr="00C402F9" w14:paraId="64C09ACA" w14:textId="77777777" w:rsidTr="00A46817">
        <w:trPr>
          <w:trHeight w:val="390"/>
        </w:trPr>
        <w:tc>
          <w:tcPr>
            <w:tcW w:w="690" w:type="dxa"/>
            <w:tcBorders>
              <w:top w:val="single" w:sz="6" w:space="0" w:color="666666"/>
              <w:left w:val="single" w:sz="6" w:space="0" w:color="666666"/>
              <w:bottom w:val="single" w:sz="6" w:space="0" w:color="666666"/>
              <w:right w:val="single" w:sz="6" w:space="0" w:color="000000"/>
            </w:tcBorders>
            <w:vAlign w:val="center"/>
            <w:hideMark/>
          </w:tcPr>
          <w:p w14:paraId="66C4DF1C" w14:textId="77777777" w:rsidR="00451317" w:rsidRPr="00C402F9" w:rsidRDefault="00451317" w:rsidP="00A46817">
            <w:pPr>
              <w:spacing w:line="360" w:lineRule="auto"/>
              <w:jc w:val="both"/>
              <w:rPr>
                <w:rFonts w:ascii="Arial Narrow" w:eastAsia="Arial" w:hAnsi="Arial Narrow" w:cs="Arial"/>
                <w:sz w:val="25"/>
                <w:szCs w:val="25"/>
              </w:rPr>
            </w:pPr>
            <w:r w:rsidRPr="00C402F9">
              <w:rPr>
                <w:rFonts w:ascii="Arial Narrow" w:eastAsia="Arial" w:hAnsi="Arial Narrow" w:cs="Arial"/>
                <w:b/>
                <w:bCs/>
                <w:i/>
                <w:iCs/>
                <w:sz w:val="25"/>
                <w:szCs w:val="25"/>
                <w:lang w:val="es-ES"/>
              </w:rPr>
              <w:t>4</w:t>
            </w:r>
          </w:p>
        </w:tc>
        <w:tc>
          <w:tcPr>
            <w:tcW w:w="5670" w:type="dxa"/>
            <w:tcBorders>
              <w:top w:val="single" w:sz="6" w:space="0" w:color="666666"/>
              <w:left w:val="single" w:sz="6" w:space="0" w:color="000000"/>
              <w:bottom w:val="single" w:sz="6" w:space="0" w:color="666666"/>
              <w:right w:val="single" w:sz="6" w:space="0" w:color="666666"/>
            </w:tcBorders>
            <w:hideMark/>
          </w:tcPr>
          <w:p w14:paraId="29B01FCC" w14:textId="77777777" w:rsidR="00451317" w:rsidRPr="00C402F9" w:rsidRDefault="00451317" w:rsidP="00A46817">
            <w:pPr>
              <w:spacing w:line="360" w:lineRule="auto"/>
              <w:jc w:val="both"/>
              <w:rPr>
                <w:rFonts w:ascii="Arial Narrow" w:eastAsia="Arial" w:hAnsi="Arial Narrow" w:cs="Arial"/>
                <w:sz w:val="25"/>
                <w:szCs w:val="25"/>
              </w:rPr>
            </w:pPr>
            <w:hyperlink r:id="rId17" w:tgtFrame="_blank" w:history="1">
              <w:r w:rsidRPr="00C402F9">
                <w:rPr>
                  <w:rStyle w:val="Hipervnculo"/>
                  <w:rFonts w:ascii="Arial Narrow" w:eastAsia="Arial" w:hAnsi="Arial Narrow" w:cs="Arial"/>
                  <w:i/>
                  <w:iCs/>
                  <w:sz w:val="25"/>
                  <w:szCs w:val="25"/>
                </w:rPr>
                <w:t>https://www.instagram.com/p/DUKJGvMD2YB/</w:t>
              </w:r>
            </w:hyperlink>
            <w:r w:rsidRPr="00C402F9">
              <w:rPr>
                <w:rFonts w:ascii="Arial Narrow" w:eastAsia="Arial" w:hAnsi="Arial Narrow" w:cs="Arial"/>
                <w:sz w:val="25"/>
                <w:szCs w:val="25"/>
              </w:rPr>
              <w:t> </w:t>
            </w:r>
          </w:p>
        </w:tc>
      </w:tr>
      <w:tr w:rsidR="00451317" w:rsidRPr="00C402F9" w14:paraId="75B737CD" w14:textId="77777777" w:rsidTr="00A46817">
        <w:trPr>
          <w:trHeight w:val="390"/>
        </w:trPr>
        <w:tc>
          <w:tcPr>
            <w:tcW w:w="690" w:type="dxa"/>
            <w:tcBorders>
              <w:top w:val="single" w:sz="6" w:space="0" w:color="666666"/>
              <w:left w:val="single" w:sz="6" w:space="0" w:color="666666"/>
              <w:bottom w:val="single" w:sz="6" w:space="0" w:color="666666"/>
              <w:right w:val="single" w:sz="6" w:space="0" w:color="000000"/>
            </w:tcBorders>
            <w:vAlign w:val="center"/>
            <w:hideMark/>
          </w:tcPr>
          <w:p w14:paraId="4BFF34BD" w14:textId="77777777" w:rsidR="00451317" w:rsidRPr="00C402F9" w:rsidRDefault="00451317" w:rsidP="00A46817">
            <w:pPr>
              <w:spacing w:line="360" w:lineRule="auto"/>
              <w:jc w:val="both"/>
              <w:rPr>
                <w:rFonts w:ascii="Arial Narrow" w:eastAsia="Arial" w:hAnsi="Arial Narrow" w:cs="Arial"/>
                <w:sz w:val="25"/>
                <w:szCs w:val="25"/>
              </w:rPr>
            </w:pPr>
            <w:r w:rsidRPr="00C402F9">
              <w:rPr>
                <w:rFonts w:ascii="Arial Narrow" w:eastAsia="Arial" w:hAnsi="Arial Narrow" w:cs="Arial"/>
                <w:b/>
                <w:bCs/>
                <w:i/>
                <w:iCs/>
                <w:sz w:val="25"/>
                <w:szCs w:val="25"/>
                <w:lang w:val="es-ES"/>
              </w:rPr>
              <w:t>5</w:t>
            </w:r>
          </w:p>
        </w:tc>
        <w:tc>
          <w:tcPr>
            <w:tcW w:w="5670" w:type="dxa"/>
            <w:tcBorders>
              <w:top w:val="single" w:sz="6" w:space="0" w:color="666666"/>
              <w:left w:val="single" w:sz="6" w:space="0" w:color="000000"/>
              <w:bottom w:val="single" w:sz="6" w:space="0" w:color="666666"/>
              <w:right w:val="single" w:sz="6" w:space="0" w:color="666666"/>
            </w:tcBorders>
            <w:hideMark/>
          </w:tcPr>
          <w:p w14:paraId="18970C15" w14:textId="77777777" w:rsidR="00451317" w:rsidRPr="00C402F9" w:rsidRDefault="00451317" w:rsidP="00A46817">
            <w:pPr>
              <w:spacing w:line="360" w:lineRule="auto"/>
              <w:jc w:val="both"/>
              <w:rPr>
                <w:rFonts w:ascii="Arial Narrow" w:eastAsia="Arial" w:hAnsi="Arial Narrow" w:cs="Arial"/>
                <w:sz w:val="25"/>
                <w:szCs w:val="25"/>
              </w:rPr>
            </w:pPr>
            <w:hyperlink r:id="rId18" w:tgtFrame="_blank" w:history="1">
              <w:r w:rsidRPr="00C402F9">
                <w:rPr>
                  <w:rStyle w:val="Hipervnculo"/>
                  <w:rFonts w:ascii="Arial Narrow" w:eastAsia="Arial" w:hAnsi="Arial Narrow" w:cs="Arial"/>
                  <w:i/>
                  <w:iCs/>
                  <w:sz w:val="25"/>
                  <w:szCs w:val="25"/>
                </w:rPr>
                <w:t>https://x.com/acueductoonline/status/2017426305399345607</w:t>
              </w:r>
            </w:hyperlink>
            <w:r w:rsidRPr="00C402F9">
              <w:rPr>
                <w:rFonts w:ascii="Arial Narrow" w:eastAsia="Arial" w:hAnsi="Arial Narrow" w:cs="Arial"/>
                <w:sz w:val="25"/>
                <w:szCs w:val="25"/>
              </w:rPr>
              <w:t> </w:t>
            </w:r>
          </w:p>
        </w:tc>
      </w:tr>
      <w:tr w:rsidR="00451317" w:rsidRPr="00C402F9" w14:paraId="4440642B" w14:textId="77777777" w:rsidTr="00A46817">
        <w:trPr>
          <w:trHeight w:val="390"/>
        </w:trPr>
        <w:tc>
          <w:tcPr>
            <w:tcW w:w="690" w:type="dxa"/>
            <w:tcBorders>
              <w:top w:val="single" w:sz="6" w:space="0" w:color="666666"/>
              <w:left w:val="single" w:sz="6" w:space="0" w:color="666666"/>
              <w:bottom w:val="single" w:sz="6" w:space="0" w:color="666666"/>
              <w:right w:val="single" w:sz="6" w:space="0" w:color="000000"/>
            </w:tcBorders>
            <w:vAlign w:val="center"/>
            <w:hideMark/>
          </w:tcPr>
          <w:p w14:paraId="10E499D4" w14:textId="77777777" w:rsidR="00451317" w:rsidRPr="00C402F9" w:rsidRDefault="00451317" w:rsidP="00A46817">
            <w:pPr>
              <w:spacing w:line="360" w:lineRule="auto"/>
              <w:jc w:val="both"/>
              <w:rPr>
                <w:rFonts w:ascii="Arial Narrow" w:eastAsia="Arial" w:hAnsi="Arial Narrow" w:cs="Arial"/>
                <w:sz w:val="25"/>
                <w:szCs w:val="25"/>
              </w:rPr>
            </w:pPr>
            <w:r w:rsidRPr="00C402F9">
              <w:rPr>
                <w:rFonts w:ascii="Arial Narrow" w:eastAsia="Arial" w:hAnsi="Arial Narrow" w:cs="Arial"/>
                <w:b/>
                <w:bCs/>
                <w:i/>
                <w:iCs/>
                <w:sz w:val="25"/>
                <w:szCs w:val="25"/>
                <w:lang w:val="es-ES"/>
              </w:rPr>
              <w:t>6</w:t>
            </w:r>
          </w:p>
        </w:tc>
        <w:tc>
          <w:tcPr>
            <w:tcW w:w="5670" w:type="dxa"/>
            <w:tcBorders>
              <w:top w:val="single" w:sz="6" w:space="0" w:color="666666"/>
              <w:left w:val="single" w:sz="6" w:space="0" w:color="000000"/>
              <w:bottom w:val="single" w:sz="6" w:space="0" w:color="666666"/>
              <w:right w:val="single" w:sz="6" w:space="0" w:color="666666"/>
            </w:tcBorders>
            <w:hideMark/>
          </w:tcPr>
          <w:p w14:paraId="2CEE124A" w14:textId="77777777" w:rsidR="00451317" w:rsidRPr="00C402F9" w:rsidRDefault="00451317" w:rsidP="00A46817">
            <w:pPr>
              <w:spacing w:line="360" w:lineRule="auto"/>
              <w:jc w:val="both"/>
              <w:rPr>
                <w:rFonts w:ascii="Arial Narrow" w:eastAsia="Arial" w:hAnsi="Arial Narrow" w:cs="Arial"/>
                <w:sz w:val="25"/>
                <w:szCs w:val="25"/>
              </w:rPr>
            </w:pPr>
            <w:hyperlink r:id="rId19" w:tgtFrame="_blank" w:history="1">
              <w:r w:rsidRPr="00C402F9">
                <w:rPr>
                  <w:rStyle w:val="Hipervnculo"/>
                  <w:rFonts w:ascii="Arial Narrow" w:eastAsia="Arial" w:hAnsi="Arial Narrow" w:cs="Arial"/>
                  <w:i/>
                  <w:iCs/>
                  <w:sz w:val="25"/>
                  <w:szCs w:val="25"/>
                </w:rPr>
                <w:t>https://www.facebook.com/watch/?v=10035629406455892</w:t>
              </w:r>
            </w:hyperlink>
            <w:r w:rsidRPr="00C402F9">
              <w:rPr>
                <w:rFonts w:ascii="Arial Narrow" w:eastAsia="Arial" w:hAnsi="Arial Narrow" w:cs="Arial"/>
                <w:sz w:val="25"/>
                <w:szCs w:val="25"/>
              </w:rPr>
              <w:t> </w:t>
            </w:r>
          </w:p>
        </w:tc>
      </w:tr>
      <w:tr w:rsidR="00451317" w:rsidRPr="00C402F9" w14:paraId="7D10DC2D" w14:textId="77777777" w:rsidTr="00A46817">
        <w:trPr>
          <w:trHeight w:val="390"/>
        </w:trPr>
        <w:tc>
          <w:tcPr>
            <w:tcW w:w="690" w:type="dxa"/>
            <w:tcBorders>
              <w:top w:val="single" w:sz="6" w:space="0" w:color="666666"/>
              <w:left w:val="single" w:sz="6" w:space="0" w:color="666666"/>
              <w:bottom w:val="single" w:sz="6" w:space="0" w:color="666666"/>
              <w:right w:val="single" w:sz="6" w:space="0" w:color="000000"/>
            </w:tcBorders>
            <w:vAlign w:val="center"/>
            <w:hideMark/>
          </w:tcPr>
          <w:p w14:paraId="754FA3CE" w14:textId="77777777" w:rsidR="00451317" w:rsidRPr="00C402F9" w:rsidRDefault="00451317" w:rsidP="00A46817">
            <w:pPr>
              <w:spacing w:line="360" w:lineRule="auto"/>
              <w:jc w:val="both"/>
              <w:rPr>
                <w:rFonts w:ascii="Arial Narrow" w:eastAsia="Arial" w:hAnsi="Arial Narrow" w:cs="Arial"/>
                <w:sz w:val="25"/>
                <w:szCs w:val="25"/>
              </w:rPr>
            </w:pPr>
            <w:r w:rsidRPr="00C402F9">
              <w:rPr>
                <w:rFonts w:ascii="Arial Narrow" w:eastAsia="Arial" w:hAnsi="Arial Narrow" w:cs="Arial"/>
                <w:b/>
                <w:bCs/>
                <w:i/>
                <w:iCs/>
                <w:sz w:val="25"/>
                <w:szCs w:val="25"/>
                <w:lang w:val="es-ES"/>
              </w:rPr>
              <w:lastRenderedPageBreak/>
              <w:t>7</w:t>
            </w:r>
          </w:p>
        </w:tc>
        <w:tc>
          <w:tcPr>
            <w:tcW w:w="5670" w:type="dxa"/>
            <w:tcBorders>
              <w:top w:val="single" w:sz="6" w:space="0" w:color="666666"/>
              <w:left w:val="single" w:sz="6" w:space="0" w:color="000000"/>
              <w:bottom w:val="single" w:sz="6" w:space="0" w:color="666666"/>
              <w:right w:val="single" w:sz="6" w:space="0" w:color="666666"/>
            </w:tcBorders>
            <w:hideMark/>
          </w:tcPr>
          <w:p w14:paraId="0B4BFC0B" w14:textId="77777777" w:rsidR="00451317" w:rsidRPr="00C402F9" w:rsidRDefault="00451317" w:rsidP="00A46817">
            <w:pPr>
              <w:spacing w:line="360" w:lineRule="auto"/>
              <w:jc w:val="both"/>
              <w:rPr>
                <w:rFonts w:ascii="Arial Narrow" w:eastAsia="Arial" w:hAnsi="Arial Narrow" w:cs="Arial"/>
                <w:sz w:val="25"/>
                <w:szCs w:val="25"/>
              </w:rPr>
            </w:pPr>
            <w:hyperlink r:id="rId20" w:tgtFrame="_blank" w:history="1">
              <w:r w:rsidRPr="00C402F9">
                <w:rPr>
                  <w:rStyle w:val="Hipervnculo"/>
                  <w:rFonts w:ascii="Arial Narrow" w:eastAsia="Arial" w:hAnsi="Arial Narrow" w:cs="Arial"/>
                  <w:i/>
                  <w:iCs/>
                  <w:sz w:val="25"/>
                  <w:szCs w:val="25"/>
                </w:rPr>
                <w:t>https://www.facebook.com/reel/883409651060408</w:t>
              </w:r>
            </w:hyperlink>
            <w:r w:rsidRPr="00C402F9">
              <w:rPr>
                <w:rFonts w:ascii="Arial Narrow" w:eastAsia="Arial" w:hAnsi="Arial Narrow" w:cs="Arial"/>
                <w:sz w:val="25"/>
                <w:szCs w:val="25"/>
              </w:rPr>
              <w:t> </w:t>
            </w:r>
          </w:p>
        </w:tc>
      </w:tr>
      <w:tr w:rsidR="00451317" w:rsidRPr="00C402F9" w14:paraId="30922590" w14:textId="77777777" w:rsidTr="00A46817">
        <w:trPr>
          <w:trHeight w:val="390"/>
        </w:trPr>
        <w:tc>
          <w:tcPr>
            <w:tcW w:w="690" w:type="dxa"/>
            <w:tcBorders>
              <w:top w:val="single" w:sz="6" w:space="0" w:color="666666"/>
              <w:left w:val="single" w:sz="6" w:space="0" w:color="666666"/>
              <w:bottom w:val="single" w:sz="6" w:space="0" w:color="666666"/>
              <w:right w:val="single" w:sz="6" w:space="0" w:color="000000"/>
            </w:tcBorders>
            <w:vAlign w:val="center"/>
            <w:hideMark/>
          </w:tcPr>
          <w:p w14:paraId="0ADBB4AB" w14:textId="77777777" w:rsidR="00451317" w:rsidRPr="00C402F9" w:rsidRDefault="00451317" w:rsidP="00A46817">
            <w:pPr>
              <w:spacing w:line="360" w:lineRule="auto"/>
              <w:jc w:val="both"/>
              <w:rPr>
                <w:rFonts w:ascii="Arial Narrow" w:eastAsia="Arial" w:hAnsi="Arial Narrow" w:cs="Arial"/>
                <w:sz w:val="25"/>
                <w:szCs w:val="25"/>
              </w:rPr>
            </w:pPr>
            <w:r w:rsidRPr="00C402F9">
              <w:rPr>
                <w:rFonts w:ascii="Arial Narrow" w:eastAsia="Arial" w:hAnsi="Arial Narrow" w:cs="Arial"/>
                <w:b/>
                <w:bCs/>
                <w:i/>
                <w:iCs/>
                <w:sz w:val="25"/>
                <w:szCs w:val="25"/>
                <w:lang w:val="es-ES"/>
              </w:rPr>
              <w:t>8</w:t>
            </w:r>
            <w:r w:rsidRPr="00C402F9">
              <w:rPr>
                <w:rFonts w:ascii="Arial Narrow" w:eastAsia="Arial" w:hAnsi="Arial Narrow" w:cs="Arial"/>
                <w:sz w:val="25"/>
                <w:szCs w:val="25"/>
              </w:rPr>
              <w:t> </w:t>
            </w:r>
          </w:p>
        </w:tc>
        <w:tc>
          <w:tcPr>
            <w:tcW w:w="5670" w:type="dxa"/>
            <w:tcBorders>
              <w:top w:val="single" w:sz="6" w:space="0" w:color="666666"/>
              <w:left w:val="single" w:sz="6" w:space="0" w:color="000000"/>
              <w:bottom w:val="single" w:sz="6" w:space="0" w:color="666666"/>
              <w:right w:val="single" w:sz="6" w:space="0" w:color="666666"/>
            </w:tcBorders>
            <w:hideMark/>
          </w:tcPr>
          <w:p w14:paraId="29AEC396" w14:textId="77777777" w:rsidR="00451317" w:rsidRPr="00C402F9" w:rsidRDefault="00451317" w:rsidP="00A46817">
            <w:pPr>
              <w:spacing w:line="360" w:lineRule="auto"/>
              <w:jc w:val="both"/>
              <w:rPr>
                <w:rFonts w:ascii="Arial Narrow" w:eastAsia="Arial" w:hAnsi="Arial Narrow" w:cs="Arial"/>
                <w:sz w:val="25"/>
                <w:szCs w:val="25"/>
              </w:rPr>
            </w:pPr>
            <w:hyperlink r:id="rId21" w:tgtFrame="_blank" w:history="1">
              <w:r w:rsidRPr="00C402F9">
                <w:rPr>
                  <w:rStyle w:val="Hipervnculo"/>
                  <w:rFonts w:ascii="Arial Narrow" w:eastAsia="Arial" w:hAnsi="Arial Narrow" w:cs="Arial"/>
                  <w:i/>
                  <w:iCs/>
                  <w:sz w:val="25"/>
                  <w:szCs w:val="25"/>
                </w:rPr>
                <w:t>https://www.facebook.com/reel/1354442872376753</w:t>
              </w:r>
            </w:hyperlink>
            <w:r w:rsidRPr="00C402F9">
              <w:rPr>
                <w:rFonts w:ascii="Arial Narrow" w:eastAsia="Arial" w:hAnsi="Arial Narrow" w:cs="Arial"/>
                <w:sz w:val="25"/>
                <w:szCs w:val="25"/>
              </w:rPr>
              <w:t> </w:t>
            </w:r>
          </w:p>
        </w:tc>
      </w:tr>
      <w:tr w:rsidR="00451317" w:rsidRPr="00C402F9" w14:paraId="2FFD5CA6" w14:textId="77777777" w:rsidTr="00A46817">
        <w:trPr>
          <w:trHeight w:val="390"/>
        </w:trPr>
        <w:tc>
          <w:tcPr>
            <w:tcW w:w="690" w:type="dxa"/>
            <w:tcBorders>
              <w:top w:val="single" w:sz="6" w:space="0" w:color="666666"/>
              <w:left w:val="single" w:sz="6" w:space="0" w:color="666666"/>
              <w:bottom w:val="single" w:sz="6" w:space="0" w:color="666666"/>
              <w:right w:val="single" w:sz="6" w:space="0" w:color="000000"/>
            </w:tcBorders>
            <w:vAlign w:val="center"/>
            <w:hideMark/>
          </w:tcPr>
          <w:p w14:paraId="71B7D782" w14:textId="77777777" w:rsidR="00451317" w:rsidRPr="00C402F9" w:rsidRDefault="00451317" w:rsidP="00A46817">
            <w:pPr>
              <w:spacing w:line="360" w:lineRule="auto"/>
              <w:jc w:val="both"/>
              <w:rPr>
                <w:rFonts w:ascii="Arial Narrow" w:eastAsia="Arial" w:hAnsi="Arial Narrow" w:cs="Arial"/>
                <w:sz w:val="25"/>
                <w:szCs w:val="25"/>
              </w:rPr>
            </w:pPr>
            <w:r w:rsidRPr="00C402F9">
              <w:rPr>
                <w:rFonts w:ascii="Arial Narrow" w:eastAsia="Arial" w:hAnsi="Arial Narrow" w:cs="Arial"/>
                <w:b/>
                <w:bCs/>
                <w:i/>
                <w:iCs/>
                <w:sz w:val="25"/>
                <w:szCs w:val="25"/>
                <w:lang w:val="es-ES"/>
              </w:rPr>
              <w:t>9</w:t>
            </w:r>
          </w:p>
        </w:tc>
        <w:tc>
          <w:tcPr>
            <w:tcW w:w="5670" w:type="dxa"/>
            <w:tcBorders>
              <w:top w:val="single" w:sz="6" w:space="0" w:color="666666"/>
              <w:left w:val="single" w:sz="6" w:space="0" w:color="000000"/>
              <w:bottom w:val="single" w:sz="6" w:space="0" w:color="666666"/>
              <w:right w:val="single" w:sz="6" w:space="0" w:color="666666"/>
            </w:tcBorders>
            <w:hideMark/>
          </w:tcPr>
          <w:p w14:paraId="34D37A08" w14:textId="77777777" w:rsidR="00451317" w:rsidRPr="00C402F9" w:rsidRDefault="00451317" w:rsidP="00A46817">
            <w:pPr>
              <w:spacing w:line="360" w:lineRule="auto"/>
              <w:jc w:val="both"/>
              <w:rPr>
                <w:rFonts w:ascii="Arial Narrow" w:eastAsia="Arial" w:hAnsi="Arial Narrow" w:cs="Arial"/>
                <w:sz w:val="25"/>
                <w:szCs w:val="25"/>
              </w:rPr>
            </w:pPr>
            <w:hyperlink r:id="rId22" w:tgtFrame="_blank" w:history="1">
              <w:r w:rsidRPr="00C402F9">
                <w:rPr>
                  <w:rStyle w:val="Hipervnculo"/>
                  <w:rFonts w:ascii="Arial Narrow" w:eastAsia="Arial" w:hAnsi="Arial Narrow" w:cs="Arial"/>
                  <w:i/>
                  <w:iCs/>
                  <w:sz w:val="25"/>
                  <w:szCs w:val="25"/>
                </w:rPr>
                <w:t>https://www.facebook.com/reel/1402991501212528</w:t>
              </w:r>
            </w:hyperlink>
            <w:r w:rsidRPr="00C402F9">
              <w:rPr>
                <w:rFonts w:ascii="Arial Narrow" w:eastAsia="Arial" w:hAnsi="Arial Narrow" w:cs="Arial"/>
                <w:sz w:val="25"/>
                <w:szCs w:val="25"/>
              </w:rPr>
              <w:t> </w:t>
            </w:r>
          </w:p>
        </w:tc>
      </w:tr>
      <w:tr w:rsidR="00451317" w:rsidRPr="00C402F9" w14:paraId="673987A7" w14:textId="77777777" w:rsidTr="00A46817">
        <w:trPr>
          <w:trHeight w:val="390"/>
        </w:trPr>
        <w:tc>
          <w:tcPr>
            <w:tcW w:w="690" w:type="dxa"/>
            <w:tcBorders>
              <w:top w:val="single" w:sz="6" w:space="0" w:color="666666"/>
              <w:left w:val="single" w:sz="6" w:space="0" w:color="666666"/>
              <w:bottom w:val="single" w:sz="6" w:space="0" w:color="666666"/>
              <w:right w:val="single" w:sz="6" w:space="0" w:color="000000"/>
            </w:tcBorders>
            <w:vAlign w:val="center"/>
            <w:hideMark/>
          </w:tcPr>
          <w:p w14:paraId="25D81AAE" w14:textId="77777777" w:rsidR="00451317" w:rsidRPr="00C402F9" w:rsidRDefault="00451317" w:rsidP="00A46817">
            <w:pPr>
              <w:spacing w:line="360" w:lineRule="auto"/>
              <w:jc w:val="both"/>
              <w:rPr>
                <w:rFonts w:ascii="Arial Narrow" w:eastAsia="Arial" w:hAnsi="Arial Narrow" w:cs="Arial"/>
                <w:sz w:val="25"/>
                <w:szCs w:val="25"/>
              </w:rPr>
            </w:pPr>
            <w:r w:rsidRPr="00C402F9">
              <w:rPr>
                <w:rFonts w:ascii="Arial Narrow" w:eastAsia="Arial" w:hAnsi="Arial Narrow" w:cs="Arial"/>
                <w:b/>
                <w:bCs/>
                <w:i/>
                <w:iCs/>
                <w:sz w:val="25"/>
                <w:szCs w:val="25"/>
                <w:lang w:val="es-ES"/>
              </w:rPr>
              <w:t>10</w:t>
            </w:r>
          </w:p>
        </w:tc>
        <w:tc>
          <w:tcPr>
            <w:tcW w:w="5670" w:type="dxa"/>
            <w:tcBorders>
              <w:top w:val="single" w:sz="6" w:space="0" w:color="666666"/>
              <w:left w:val="single" w:sz="6" w:space="0" w:color="000000"/>
              <w:bottom w:val="single" w:sz="6" w:space="0" w:color="666666"/>
              <w:right w:val="single" w:sz="6" w:space="0" w:color="666666"/>
            </w:tcBorders>
            <w:hideMark/>
          </w:tcPr>
          <w:p w14:paraId="6E845EE6" w14:textId="77777777" w:rsidR="00451317" w:rsidRPr="00C402F9" w:rsidRDefault="00451317" w:rsidP="00A46817">
            <w:pPr>
              <w:spacing w:line="360" w:lineRule="auto"/>
              <w:jc w:val="both"/>
              <w:rPr>
                <w:rFonts w:ascii="Arial Narrow" w:eastAsia="Arial" w:hAnsi="Arial Narrow" w:cs="Arial"/>
                <w:sz w:val="25"/>
                <w:szCs w:val="25"/>
              </w:rPr>
            </w:pPr>
            <w:hyperlink r:id="rId23" w:tgtFrame="_blank" w:history="1">
              <w:r w:rsidRPr="00C402F9">
                <w:rPr>
                  <w:rStyle w:val="Hipervnculo"/>
                  <w:rFonts w:ascii="Arial Narrow" w:eastAsia="Arial" w:hAnsi="Arial Narrow" w:cs="Arial"/>
                  <w:i/>
                  <w:iCs/>
                  <w:sz w:val="25"/>
                  <w:szCs w:val="25"/>
                </w:rPr>
                <w:t>https://www.facebook.com/reel/1958087461421064</w:t>
              </w:r>
            </w:hyperlink>
            <w:r w:rsidRPr="00C402F9">
              <w:rPr>
                <w:rFonts w:ascii="Arial Narrow" w:eastAsia="Arial" w:hAnsi="Arial Narrow" w:cs="Arial"/>
                <w:sz w:val="25"/>
                <w:szCs w:val="25"/>
              </w:rPr>
              <w:t> </w:t>
            </w:r>
          </w:p>
        </w:tc>
      </w:tr>
    </w:tbl>
    <w:p w14:paraId="2515F34D" w14:textId="402DE2C2" w:rsidR="00451317" w:rsidRPr="00293C12" w:rsidRDefault="00451317" w:rsidP="00451317">
      <w:pPr>
        <w:spacing w:before="400" w:after="200" w:line="360" w:lineRule="auto"/>
        <w:jc w:val="both"/>
        <w:rPr>
          <w:rFonts w:ascii="Arial" w:eastAsia="Arial" w:hAnsi="Arial" w:cs="Arial"/>
          <w:sz w:val="24"/>
          <w:szCs w:val="24"/>
        </w:rPr>
      </w:pPr>
      <w:r w:rsidRPr="00E27A82">
        <w:rPr>
          <w:rFonts w:ascii="Arial" w:eastAsia="Arial" w:hAnsi="Arial" w:cs="Arial"/>
          <w:sz w:val="24"/>
          <w:szCs w:val="24"/>
          <w:lang w:val="es-ES"/>
        </w:rPr>
        <w:t xml:space="preserve">Lo anterior, de conformidad con lo dispuesto por los </w:t>
      </w:r>
      <w:r w:rsidRPr="00E27A82">
        <w:rPr>
          <w:rFonts w:ascii="Arial" w:eastAsia="Arial" w:hAnsi="Arial" w:cs="Arial"/>
          <w:b/>
          <w:bCs/>
          <w:sz w:val="24"/>
          <w:szCs w:val="24"/>
          <w:lang w:val="es-ES"/>
        </w:rPr>
        <w:t>artículos 134 párrafos séptimo y octavo</w:t>
      </w:r>
      <w:r w:rsidRPr="00E27A82">
        <w:rPr>
          <w:rFonts w:ascii="Arial" w:eastAsia="Arial" w:hAnsi="Arial" w:cs="Arial"/>
          <w:sz w:val="24"/>
          <w:szCs w:val="24"/>
          <w:lang w:val="es-ES"/>
        </w:rPr>
        <w:t xml:space="preserve"> de la Constitución; 169, párrafos séptimo y décimo octavo, 230 fracciones V, inciso d) y VII, inciso c), 254 incisos b) y f), del </w:t>
      </w:r>
      <w:r w:rsidRPr="00293C12">
        <w:rPr>
          <w:rFonts w:ascii="Arial" w:eastAsia="Arial" w:hAnsi="Arial" w:cs="Arial"/>
          <w:sz w:val="24"/>
          <w:szCs w:val="24"/>
          <w:lang w:val="es-ES"/>
        </w:rPr>
        <w:t>Código Electoral.</w:t>
      </w:r>
      <w:r w:rsidRPr="00293C12">
        <w:rPr>
          <w:rFonts w:ascii="Arial" w:eastAsia="Arial" w:hAnsi="Arial" w:cs="Arial"/>
          <w:sz w:val="24"/>
          <w:szCs w:val="24"/>
        </w:rPr>
        <w:t> </w:t>
      </w:r>
    </w:p>
    <w:p w14:paraId="56239E73" w14:textId="77777777" w:rsidR="00451317" w:rsidRPr="00293C12" w:rsidRDefault="00451317" w:rsidP="00451317">
      <w:pPr>
        <w:spacing w:before="400" w:after="0" w:line="360" w:lineRule="auto"/>
        <w:jc w:val="both"/>
        <w:rPr>
          <w:rFonts w:ascii="Arial" w:hAnsi="Arial" w:cs="Arial"/>
          <w:sz w:val="24"/>
          <w:szCs w:val="24"/>
        </w:rPr>
      </w:pPr>
      <w:r w:rsidRPr="00293C12">
        <w:rPr>
          <w:rFonts w:ascii="Arial" w:hAnsi="Arial" w:cs="Arial"/>
          <w:b/>
          <w:sz w:val="24"/>
          <w:szCs w:val="24"/>
        </w:rPr>
        <w:t xml:space="preserve">5. Manifestaciones y defensas </w:t>
      </w:r>
    </w:p>
    <w:p w14:paraId="2F827493" w14:textId="77777777" w:rsidR="00451317" w:rsidRPr="00293C12" w:rsidRDefault="00451317" w:rsidP="00451317">
      <w:pPr>
        <w:spacing w:before="400" w:after="0" w:line="360" w:lineRule="auto"/>
        <w:ind w:right="51"/>
        <w:jc w:val="both"/>
        <w:rPr>
          <w:rFonts w:ascii="Arial" w:hAnsi="Arial" w:cs="Arial"/>
          <w:bCs/>
          <w:sz w:val="24"/>
          <w:szCs w:val="24"/>
        </w:rPr>
      </w:pPr>
      <w:r w:rsidRPr="00293C12">
        <w:rPr>
          <w:rFonts w:ascii="Arial" w:hAnsi="Arial" w:cs="Arial"/>
          <w:bCs/>
          <w:sz w:val="24"/>
          <w:szCs w:val="24"/>
        </w:rPr>
        <w:t>De las constancias del expediente no se advierte que las personas denunciadas hubieren presentado escrito de contestación de la denuncia que fue presentada en su contra.</w:t>
      </w:r>
    </w:p>
    <w:p w14:paraId="4981A2A0" w14:textId="77777777" w:rsidR="00451317" w:rsidRDefault="00451317" w:rsidP="00451317">
      <w:pPr>
        <w:spacing w:before="400" w:after="0" w:line="360" w:lineRule="auto"/>
        <w:ind w:right="51"/>
        <w:jc w:val="both"/>
        <w:rPr>
          <w:rFonts w:ascii="Arial" w:hAnsi="Arial" w:cs="Arial"/>
          <w:bCs/>
          <w:sz w:val="24"/>
          <w:szCs w:val="24"/>
        </w:rPr>
      </w:pPr>
      <w:r w:rsidRPr="00293C12">
        <w:rPr>
          <w:rFonts w:ascii="Arial" w:hAnsi="Arial" w:cs="Arial"/>
          <w:bCs/>
          <w:sz w:val="24"/>
          <w:szCs w:val="24"/>
        </w:rPr>
        <w:t xml:space="preserve">Sin embargo, en las contestaciones a diversos requerimientos realizados por el IEM, así como de las diligencias para mejor proveer que efectuó este Órgano Jurisdiccional, las personas denunciadas refirieron: </w:t>
      </w:r>
    </w:p>
    <w:p w14:paraId="0D48B802" w14:textId="77777777" w:rsidR="00451317" w:rsidRPr="00293C12" w:rsidRDefault="00451317" w:rsidP="00451317">
      <w:pPr>
        <w:pStyle w:val="paragraph"/>
        <w:numPr>
          <w:ilvl w:val="1"/>
          <w:numId w:val="28"/>
        </w:numPr>
        <w:spacing w:before="400" w:beforeAutospacing="0" w:line="360" w:lineRule="auto"/>
        <w:jc w:val="both"/>
        <w:textAlignment w:val="baseline"/>
        <w:rPr>
          <w:rStyle w:val="normaltextrun"/>
          <w:rFonts w:ascii="Arial" w:eastAsiaTheme="majorEastAsia" w:hAnsi="Arial" w:cs="Arial"/>
          <w:b/>
          <w:bCs/>
          <w:color w:val="000000"/>
        </w:rPr>
      </w:pPr>
      <w:r w:rsidRPr="00293C12">
        <w:rPr>
          <w:rStyle w:val="normaltextrun"/>
          <w:rFonts w:ascii="Arial" w:eastAsiaTheme="majorEastAsia" w:hAnsi="Arial" w:cs="Arial"/>
          <w:b/>
          <w:bCs/>
          <w:color w:val="000000"/>
        </w:rPr>
        <w:t xml:space="preserve"> Ayuntamiento</w:t>
      </w:r>
    </w:p>
    <w:p w14:paraId="39C7DD13" w14:textId="77777777" w:rsidR="00451317" w:rsidRPr="00293C12" w:rsidRDefault="00451317" w:rsidP="00451317">
      <w:pPr>
        <w:pStyle w:val="paragraph"/>
        <w:numPr>
          <w:ilvl w:val="0"/>
          <w:numId w:val="8"/>
        </w:numPr>
        <w:spacing w:before="400" w:beforeAutospacing="0" w:after="200" w:afterAutospacing="0" w:line="360" w:lineRule="auto"/>
        <w:jc w:val="both"/>
        <w:textAlignment w:val="baseline"/>
        <w:rPr>
          <w:rStyle w:val="normaltextrun"/>
          <w:rFonts w:ascii="Arial" w:eastAsiaTheme="majorEastAsia" w:hAnsi="Arial" w:cs="Arial"/>
          <w:color w:val="000000"/>
        </w:rPr>
      </w:pPr>
      <w:r w:rsidRPr="00293C12">
        <w:rPr>
          <w:rStyle w:val="normaltextrun"/>
          <w:rFonts w:ascii="Arial" w:eastAsiaTheme="majorEastAsia" w:hAnsi="Arial" w:cs="Arial"/>
          <w:color w:val="000000"/>
        </w:rPr>
        <w:t>El perfil “Gobierno de Lázaro Cárdenas” alojado en la red social de Facebook, sí es la cuenta institucional del ayuntamiento.</w:t>
      </w:r>
    </w:p>
    <w:p w14:paraId="4378EC28" w14:textId="77777777" w:rsidR="00451317" w:rsidRPr="00293C12" w:rsidRDefault="00451317" w:rsidP="00451317">
      <w:pPr>
        <w:pStyle w:val="paragraph"/>
        <w:numPr>
          <w:ilvl w:val="0"/>
          <w:numId w:val="8"/>
        </w:numPr>
        <w:spacing w:before="400" w:beforeAutospacing="0" w:after="200" w:afterAutospacing="0" w:line="360" w:lineRule="auto"/>
        <w:jc w:val="both"/>
        <w:textAlignment w:val="baseline"/>
        <w:rPr>
          <w:rStyle w:val="normaltextrun"/>
          <w:rFonts w:ascii="Arial" w:eastAsiaTheme="majorEastAsia" w:hAnsi="Arial" w:cs="Arial"/>
          <w:color w:val="000000"/>
        </w:rPr>
      </w:pPr>
      <w:r w:rsidRPr="00293C12">
        <w:rPr>
          <w:rStyle w:val="normaltextrun"/>
          <w:rFonts w:ascii="Arial" w:eastAsiaTheme="majorEastAsia" w:hAnsi="Arial" w:cs="Arial"/>
          <w:color w:val="000000"/>
        </w:rPr>
        <w:t>La referida cuenta institucional es operada por Michel Torres Villanueva, jefe del departamento de comunicación social.</w:t>
      </w:r>
    </w:p>
    <w:p w14:paraId="11089499" w14:textId="77777777" w:rsidR="00451317" w:rsidRPr="00293C12" w:rsidRDefault="00451317" w:rsidP="00451317">
      <w:pPr>
        <w:pStyle w:val="paragraph"/>
        <w:numPr>
          <w:ilvl w:val="0"/>
          <w:numId w:val="8"/>
        </w:numPr>
        <w:spacing w:before="400" w:beforeAutospacing="0" w:after="200" w:afterAutospacing="0" w:line="360" w:lineRule="auto"/>
        <w:jc w:val="both"/>
        <w:textAlignment w:val="baseline"/>
        <w:rPr>
          <w:rStyle w:val="normaltextrun"/>
          <w:rFonts w:ascii="Arial" w:eastAsiaTheme="majorEastAsia" w:hAnsi="Arial" w:cs="Arial"/>
          <w:color w:val="000000"/>
        </w:rPr>
      </w:pPr>
      <w:r w:rsidRPr="00293C12">
        <w:rPr>
          <w:rStyle w:val="normaltextrun"/>
          <w:rFonts w:ascii="Arial" w:eastAsiaTheme="majorEastAsia" w:hAnsi="Arial" w:cs="Arial"/>
          <w:color w:val="000000"/>
        </w:rPr>
        <w:t>La publicación fue autorizada por el jefe del departamento de comunicación social.</w:t>
      </w:r>
    </w:p>
    <w:p w14:paraId="113971CC" w14:textId="77777777" w:rsidR="00451317" w:rsidRPr="00293C12" w:rsidRDefault="00451317" w:rsidP="00451317">
      <w:pPr>
        <w:pStyle w:val="paragraph"/>
        <w:numPr>
          <w:ilvl w:val="0"/>
          <w:numId w:val="8"/>
        </w:numPr>
        <w:spacing w:before="400" w:beforeAutospacing="0" w:after="200" w:afterAutospacing="0" w:line="360" w:lineRule="auto"/>
        <w:jc w:val="both"/>
        <w:textAlignment w:val="baseline"/>
        <w:rPr>
          <w:rStyle w:val="normaltextrun"/>
          <w:rFonts w:ascii="Arial" w:eastAsiaTheme="majorEastAsia" w:hAnsi="Arial" w:cs="Arial"/>
          <w:color w:val="000000"/>
        </w:rPr>
      </w:pPr>
      <w:r w:rsidRPr="00293C12">
        <w:rPr>
          <w:rStyle w:val="normaltextrun"/>
          <w:rFonts w:ascii="Arial" w:eastAsiaTheme="majorEastAsia" w:hAnsi="Arial" w:cs="Arial"/>
          <w:color w:val="000000"/>
        </w:rPr>
        <w:lastRenderedPageBreak/>
        <w:t>La publicación del evento no fue materia de contrato ni erogación alguna.</w:t>
      </w:r>
    </w:p>
    <w:p w14:paraId="63CF6C22" w14:textId="77777777" w:rsidR="00451317" w:rsidRPr="00293C12" w:rsidRDefault="00451317" w:rsidP="00451317">
      <w:pPr>
        <w:pStyle w:val="paragraph"/>
        <w:numPr>
          <w:ilvl w:val="0"/>
          <w:numId w:val="8"/>
        </w:numPr>
        <w:spacing w:before="400" w:beforeAutospacing="0" w:after="200" w:afterAutospacing="0" w:line="360" w:lineRule="auto"/>
        <w:jc w:val="both"/>
        <w:textAlignment w:val="baseline"/>
        <w:rPr>
          <w:rStyle w:val="normaltextrun"/>
          <w:rFonts w:ascii="Arial" w:eastAsiaTheme="majorEastAsia" w:hAnsi="Arial" w:cs="Arial"/>
          <w:color w:val="000000"/>
        </w:rPr>
      </w:pPr>
      <w:r w:rsidRPr="00293C12">
        <w:rPr>
          <w:rStyle w:val="normaltextrun"/>
          <w:rFonts w:ascii="Arial" w:eastAsiaTheme="majorEastAsia" w:hAnsi="Arial" w:cs="Arial"/>
          <w:color w:val="000000"/>
        </w:rPr>
        <w:t>El objetivo de la publicación fue la difusión del evento deportivo.</w:t>
      </w:r>
    </w:p>
    <w:p w14:paraId="27744A11" w14:textId="77777777" w:rsidR="00451317" w:rsidRPr="00293C12" w:rsidRDefault="00451317" w:rsidP="00451317">
      <w:pPr>
        <w:pStyle w:val="paragraph"/>
        <w:numPr>
          <w:ilvl w:val="0"/>
          <w:numId w:val="8"/>
        </w:numPr>
        <w:spacing w:before="400" w:beforeAutospacing="0" w:after="200" w:afterAutospacing="0" w:line="360" w:lineRule="auto"/>
        <w:jc w:val="both"/>
        <w:textAlignment w:val="baseline"/>
        <w:rPr>
          <w:rStyle w:val="normaltextrun"/>
          <w:rFonts w:ascii="Arial" w:eastAsiaTheme="majorEastAsia" w:hAnsi="Arial" w:cs="Arial"/>
          <w:color w:val="000000"/>
        </w:rPr>
      </w:pPr>
      <w:r w:rsidRPr="00293C12">
        <w:rPr>
          <w:rStyle w:val="normaltextrun"/>
          <w:rFonts w:ascii="Arial" w:eastAsiaTheme="majorEastAsia" w:hAnsi="Arial" w:cs="Arial"/>
          <w:color w:val="000000"/>
        </w:rPr>
        <w:t>No existe procedimiento establecido para que los integrantes del ayuntamiento soliciten al área de comunicación social la publicación de contenidos relacionados con sus actividades y/o ruedas de prensa en el facebook oficial del ayuntamiento, por lo que no existió solicitud para la publicación respectiva, proveniente de algún integrante o trabajador del ayuntamiento.</w:t>
      </w:r>
    </w:p>
    <w:p w14:paraId="334A2F5D" w14:textId="77777777" w:rsidR="00451317" w:rsidRPr="00293C12" w:rsidRDefault="00451317" w:rsidP="00451317">
      <w:pPr>
        <w:pStyle w:val="paragraph"/>
        <w:numPr>
          <w:ilvl w:val="0"/>
          <w:numId w:val="8"/>
        </w:numPr>
        <w:spacing w:before="400" w:beforeAutospacing="0" w:after="200" w:afterAutospacing="0" w:line="360" w:lineRule="auto"/>
        <w:jc w:val="both"/>
        <w:textAlignment w:val="baseline"/>
        <w:rPr>
          <w:rStyle w:val="normaltextrun"/>
          <w:rFonts w:ascii="Arial" w:eastAsiaTheme="majorEastAsia" w:hAnsi="Arial" w:cs="Arial"/>
          <w:color w:val="000000"/>
        </w:rPr>
      </w:pPr>
      <w:r w:rsidRPr="00293C12">
        <w:rPr>
          <w:rStyle w:val="normaltextrun"/>
          <w:rFonts w:ascii="Arial" w:eastAsiaTheme="majorEastAsia" w:hAnsi="Arial" w:cs="Arial"/>
          <w:color w:val="000000"/>
        </w:rPr>
        <w:t>Ángeles Berenice Olea Escobar es la tesorera municipal del ayuntamiento.</w:t>
      </w:r>
    </w:p>
    <w:p w14:paraId="4007DDAC" w14:textId="6D1C4DB0" w:rsidR="00451317" w:rsidRPr="00293C12" w:rsidRDefault="00451317" w:rsidP="00451317">
      <w:pPr>
        <w:pStyle w:val="paragraph"/>
        <w:numPr>
          <w:ilvl w:val="0"/>
          <w:numId w:val="8"/>
        </w:numPr>
        <w:spacing w:before="400" w:beforeAutospacing="0" w:after="200" w:afterAutospacing="0" w:line="360" w:lineRule="auto"/>
        <w:jc w:val="both"/>
        <w:textAlignment w:val="baseline"/>
        <w:rPr>
          <w:rStyle w:val="normaltextrun"/>
          <w:rFonts w:ascii="Arial" w:eastAsiaTheme="majorEastAsia" w:hAnsi="Arial" w:cs="Arial"/>
          <w:color w:val="000000"/>
        </w:rPr>
      </w:pPr>
      <w:r w:rsidRPr="00293C12">
        <w:rPr>
          <w:rStyle w:val="normaltextrun"/>
          <w:rFonts w:ascii="Arial" w:eastAsiaTheme="majorEastAsia" w:hAnsi="Arial" w:cs="Arial"/>
          <w:color w:val="000000"/>
        </w:rPr>
        <w:t xml:space="preserve">La actividad deportiva se llevó a cabo </w:t>
      </w:r>
      <w:r w:rsidR="00CD5983">
        <w:rPr>
          <w:rStyle w:val="normaltextrun"/>
          <w:rFonts w:ascii="Arial" w:eastAsiaTheme="majorEastAsia" w:hAnsi="Arial" w:cs="Arial"/>
          <w:color w:val="000000"/>
        </w:rPr>
        <w:t>el</w:t>
      </w:r>
      <w:r w:rsidRPr="00293C12">
        <w:rPr>
          <w:rStyle w:val="normaltextrun"/>
          <w:rFonts w:ascii="Arial" w:eastAsiaTheme="majorEastAsia" w:hAnsi="Arial" w:cs="Arial"/>
          <w:color w:val="000000"/>
        </w:rPr>
        <w:t xml:space="preserve"> veintinueve de enero del presente año, a las 19:30 diecinueve horas con treinta minutos; se trató de la inauguración de un torneo de basquetbol en el que participaron tres equipos en la rama femenil y diecisiete en la rama varonil, cada equipo se componía de tres participantes.</w:t>
      </w:r>
    </w:p>
    <w:p w14:paraId="08CFF5FD" w14:textId="3BB3858A" w:rsidR="00451317" w:rsidRPr="00293C12" w:rsidRDefault="00451317" w:rsidP="00451317">
      <w:pPr>
        <w:pStyle w:val="paragraph"/>
        <w:numPr>
          <w:ilvl w:val="0"/>
          <w:numId w:val="8"/>
        </w:numPr>
        <w:spacing w:before="400" w:beforeAutospacing="0" w:after="200" w:afterAutospacing="0" w:line="360" w:lineRule="auto"/>
        <w:jc w:val="both"/>
        <w:textAlignment w:val="baseline"/>
        <w:rPr>
          <w:rStyle w:val="normaltextrun"/>
          <w:rFonts w:ascii="Arial" w:eastAsiaTheme="majorEastAsia" w:hAnsi="Arial" w:cs="Arial"/>
          <w:color w:val="000000"/>
        </w:rPr>
      </w:pPr>
      <w:r w:rsidRPr="00293C12">
        <w:rPr>
          <w:rStyle w:val="normaltextrun"/>
          <w:rFonts w:ascii="Arial" w:eastAsiaTheme="majorEastAsia" w:hAnsi="Arial" w:cs="Arial"/>
          <w:color w:val="000000"/>
        </w:rPr>
        <w:t xml:space="preserve">La tesorera municipal participó en un lanzamiento de balón al aro de baloncesto como inicio de las actividades y tomó la palabra dando la bienvenida a las personas participantes; </w:t>
      </w:r>
      <w:r w:rsidR="00DA1F9D">
        <w:rPr>
          <w:rStyle w:val="normaltextrun"/>
          <w:rFonts w:ascii="Arial" w:eastAsiaTheme="majorEastAsia" w:hAnsi="Arial" w:cs="Arial"/>
          <w:color w:val="000000"/>
        </w:rPr>
        <w:t>a</w:t>
      </w:r>
      <w:r w:rsidRPr="00293C12">
        <w:rPr>
          <w:rStyle w:val="normaltextrun"/>
          <w:rFonts w:ascii="Arial" w:eastAsiaTheme="majorEastAsia" w:hAnsi="Arial" w:cs="Arial"/>
          <w:color w:val="000000"/>
        </w:rPr>
        <w:t xml:space="preserve">simismo, el titular de la coordinación de fomento deportivo, </w:t>
      </w:r>
      <w:proofErr w:type="spellStart"/>
      <w:r w:rsidRPr="00293C12">
        <w:rPr>
          <w:rStyle w:val="normaltextrun"/>
          <w:rFonts w:ascii="Arial" w:eastAsiaTheme="majorEastAsia" w:hAnsi="Arial" w:cs="Arial"/>
          <w:color w:val="000000"/>
        </w:rPr>
        <w:t>Anirever</w:t>
      </w:r>
      <w:proofErr w:type="spellEnd"/>
      <w:r w:rsidRPr="00293C12">
        <w:rPr>
          <w:rStyle w:val="normaltextrun"/>
          <w:rFonts w:ascii="Arial" w:eastAsiaTheme="majorEastAsia" w:hAnsi="Arial" w:cs="Arial"/>
          <w:color w:val="000000"/>
        </w:rPr>
        <w:t xml:space="preserve"> Gesmar Pérez Urieta tomó la palabra en los términos que se contraen en la publicación denunciada.</w:t>
      </w:r>
    </w:p>
    <w:p w14:paraId="2D1CB0F8" w14:textId="77777777" w:rsidR="00451317" w:rsidRPr="00293C12" w:rsidRDefault="00451317" w:rsidP="00451317">
      <w:pPr>
        <w:pStyle w:val="paragraph"/>
        <w:numPr>
          <w:ilvl w:val="0"/>
          <w:numId w:val="8"/>
        </w:numPr>
        <w:spacing w:before="400" w:beforeAutospacing="0" w:after="200" w:afterAutospacing="0" w:line="360" w:lineRule="auto"/>
        <w:jc w:val="both"/>
        <w:textAlignment w:val="baseline"/>
        <w:rPr>
          <w:rStyle w:val="normaltextrun"/>
          <w:rFonts w:ascii="Arial" w:eastAsiaTheme="majorEastAsia" w:hAnsi="Arial" w:cs="Arial"/>
          <w:color w:val="000000"/>
        </w:rPr>
      </w:pPr>
      <w:r w:rsidRPr="00293C12">
        <w:rPr>
          <w:rStyle w:val="normaltextrun"/>
          <w:rFonts w:ascii="Arial" w:eastAsiaTheme="majorEastAsia" w:hAnsi="Arial" w:cs="Arial"/>
          <w:color w:val="000000"/>
        </w:rPr>
        <w:t>No existió erogación alguna en dicho evento.</w:t>
      </w:r>
    </w:p>
    <w:p w14:paraId="40BDED90" w14:textId="77777777" w:rsidR="00451317" w:rsidRPr="00293C12" w:rsidRDefault="00451317" w:rsidP="00451317">
      <w:pPr>
        <w:pStyle w:val="paragraph"/>
        <w:numPr>
          <w:ilvl w:val="0"/>
          <w:numId w:val="8"/>
        </w:numPr>
        <w:spacing w:before="400" w:beforeAutospacing="0" w:after="200" w:afterAutospacing="0" w:line="360" w:lineRule="auto"/>
        <w:jc w:val="both"/>
        <w:textAlignment w:val="baseline"/>
        <w:rPr>
          <w:rStyle w:val="normaltextrun"/>
          <w:rFonts w:ascii="Arial" w:eastAsiaTheme="majorEastAsia" w:hAnsi="Arial" w:cs="Arial"/>
          <w:color w:val="000000"/>
        </w:rPr>
      </w:pPr>
      <w:r w:rsidRPr="00293C12">
        <w:rPr>
          <w:rStyle w:val="normaltextrun"/>
          <w:rFonts w:ascii="Arial" w:eastAsiaTheme="majorEastAsia" w:hAnsi="Arial" w:cs="Arial"/>
          <w:color w:val="000000"/>
        </w:rPr>
        <w:t xml:space="preserve">La publicación localizada en la liga electrónica </w:t>
      </w:r>
      <w:hyperlink r:id="rId24" w:history="1">
        <w:r w:rsidRPr="00293C12">
          <w:rPr>
            <w:rStyle w:val="Hipervnculo"/>
            <w:rFonts w:ascii="Arial" w:eastAsiaTheme="majorEastAsia" w:hAnsi="Arial" w:cs="Arial"/>
          </w:rPr>
          <w:t>https://www.facebook.com/share/p/16VHaqn9cT/</w:t>
        </w:r>
      </w:hyperlink>
      <w:r w:rsidRPr="00293C12">
        <w:rPr>
          <w:rStyle w:val="normaltextrun"/>
          <w:rFonts w:ascii="Arial" w:eastAsiaTheme="majorEastAsia" w:hAnsi="Arial" w:cs="Arial"/>
          <w:color w:val="000000"/>
        </w:rPr>
        <w:t xml:space="preserve"> no fue materia de </w:t>
      </w:r>
      <w:r w:rsidRPr="00293C12">
        <w:rPr>
          <w:rStyle w:val="normaltextrun"/>
          <w:rFonts w:ascii="Arial" w:eastAsiaTheme="majorEastAsia" w:hAnsi="Arial" w:cs="Arial"/>
          <w:color w:val="000000"/>
        </w:rPr>
        <w:lastRenderedPageBreak/>
        <w:t>contrato de publicidad y/o erogación alguna; tampoco existen contratos ni evidencia alguna de egresos.</w:t>
      </w:r>
    </w:p>
    <w:p w14:paraId="514F947D" w14:textId="77777777" w:rsidR="00451317" w:rsidRPr="00293C12" w:rsidRDefault="00451317" w:rsidP="00451317">
      <w:pPr>
        <w:pStyle w:val="paragraph"/>
        <w:numPr>
          <w:ilvl w:val="0"/>
          <w:numId w:val="8"/>
        </w:numPr>
        <w:spacing w:before="400" w:beforeAutospacing="0" w:after="200" w:afterAutospacing="0" w:line="360" w:lineRule="auto"/>
        <w:jc w:val="both"/>
        <w:textAlignment w:val="baseline"/>
        <w:rPr>
          <w:rStyle w:val="normaltextrun"/>
          <w:rFonts w:ascii="Arial" w:eastAsiaTheme="majorEastAsia" w:hAnsi="Arial" w:cs="Arial"/>
          <w:color w:val="000000"/>
        </w:rPr>
      </w:pPr>
      <w:r w:rsidRPr="00293C12">
        <w:rPr>
          <w:rStyle w:val="normaltextrun"/>
          <w:rFonts w:ascii="Arial" w:eastAsiaTheme="majorEastAsia" w:hAnsi="Arial" w:cs="Arial"/>
          <w:color w:val="000000"/>
        </w:rPr>
        <w:t>No existe documentación relacionada con la realización del evento.</w:t>
      </w:r>
    </w:p>
    <w:p w14:paraId="75005DD1" w14:textId="71DD58FD" w:rsidR="00451317" w:rsidRPr="00293C12" w:rsidRDefault="00451317" w:rsidP="00451317">
      <w:pPr>
        <w:pStyle w:val="paragraph"/>
        <w:numPr>
          <w:ilvl w:val="0"/>
          <w:numId w:val="8"/>
        </w:numPr>
        <w:spacing w:before="400" w:beforeAutospacing="0" w:after="200" w:afterAutospacing="0" w:line="360" w:lineRule="auto"/>
        <w:jc w:val="both"/>
        <w:textAlignment w:val="baseline"/>
        <w:rPr>
          <w:rStyle w:val="normaltextrun"/>
          <w:rFonts w:ascii="Arial" w:eastAsiaTheme="majorEastAsia" w:hAnsi="Arial" w:cs="Arial"/>
          <w:color w:val="000000"/>
        </w:rPr>
      </w:pPr>
      <w:r w:rsidRPr="00293C12">
        <w:rPr>
          <w:rStyle w:val="normaltextrun"/>
          <w:rFonts w:ascii="Arial" w:eastAsiaTheme="majorEastAsia" w:hAnsi="Arial" w:cs="Arial"/>
          <w:color w:val="000000"/>
        </w:rPr>
        <w:t>No recibió solicitud, ni emitió autorización para realizar el torneo.</w:t>
      </w:r>
    </w:p>
    <w:p w14:paraId="2A1C1609" w14:textId="77777777" w:rsidR="00451317" w:rsidRPr="00293C12" w:rsidRDefault="00451317" w:rsidP="00451317">
      <w:pPr>
        <w:pStyle w:val="paragraph"/>
        <w:numPr>
          <w:ilvl w:val="0"/>
          <w:numId w:val="8"/>
        </w:numPr>
        <w:spacing w:before="400" w:beforeAutospacing="0" w:after="200" w:afterAutospacing="0" w:line="360" w:lineRule="auto"/>
        <w:jc w:val="both"/>
        <w:textAlignment w:val="baseline"/>
        <w:rPr>
          <w:rStyle w:val="normaltextrun"/>
          <w:rFonts w:ascii="Arial" w:eastAsiaTheme="majorEastAsia" w:hAnsi="Arial" w:cs="Arial"/>
          <w:color w:val="000000"/>
        </w:rPr>
      </w:pPr>
      <w:r w:rsidRPr="00293C12">
        <w:rPr>
          <w:rStyle w:val="normaltextrun"/>
          <w:rFonts w:ascii="Arial" w:eastAsiaTheme="majorEastAsia" w:hAnsi="Arial" w:cs="Arial"/>
          <w:color w:val="000000"/>
        </w:rPr>
        <w:t>No se instruyó colaboración de las áreas que integran la administración pública para la organización del evento.</w:t>
      </w:r>
    </w:p>
    <w:p w14:paraId="12861B88" w14:textId="77777777" w:rsidR="00451317" w:rsidRPr="00293C12" w:rsidRDefault="00451317" w:rsidP="00451317">
      <w:pPr>
        <w:pStyle w:val="paragraph"/>
        <w:numPr>
          <w:ilvl w:val="0"/>
          <w:numId w:val="8"/>
        </w:numPr>
        <w:spacing w:before="400" w:beforeAutospacing="0" w:after="200" w:afterAutospacing="0" w:line="360" w:lineRule="auto"/>
        <w:jc w:val="both"/>
        <w:textAlignment w:val="baseline"/>
        <w:rPr>
          <w:rStyle w:val="normaltextrun"/>
          <w:rFonts w:ascii="Arial" w:eastAsiaTheme="majorEastAsia" w:hAnsi="Arial" w:cs="Arial"/>
          <w:color w:val="000000"/>
        </w:rPr>
      </w:pPr>
      <w:r w:rsidRPr="00293C12">
        <w:rPr>
          <w:rStyle w:val="normaltextrun"/>
          <w:rFonts w:ascii="Arial" w:eastAsiaTheme="majorEastAsia" w:hAnsi="Arial" w:cs="Arial"/>
          <w:color w:val="000000"/>
        </w:rPr>
        <w:t>No existió petición alguna para la difusión de la publicación.</w:t>
      </w:r>
    </w:p>
    <w:p w14:paraId="3DDAF617" w14:textId="77777777" w:rsidR="00451317" w:rsidRPr="00293C12" w:rsidRDefault="00451317" w:rsidP="00451317">
      <w:pPr>
        <w:pStyle w:val="paragraph"/>
        <w:numPr>
          <w:ilvl w:val="0"/>
          <w:numId w:val="8"/>
        </w:numPr>
        <w:spacing w:before="400" w:beforeAutospacing="0" w:after="200" w:afterAutospacing="0" w:line="360" w:lineRule="auto"/>
        <w:jc w:val="both"/>
        <w:textAlignment w:val="baseline"/>
        <w:rPr>
          <w:rStyle w:val="normaltextrun"/>
          <w:rFonts w:ascii="Arial" w:eastAsiaTheme="majorEastAsia" w:hAnsi="Arial" w:cs="Arial"/>
          <w:color w:val="000000"/>
        </w:rPr>
      </w:pPr>
      <w:r w:rsidRPr="00293C12">
        <w:rPr>
          <w:rStyle w:val="normaltextrun"/>
          <w:rFonts w:ascii="Arial" w:eastAsiaTheme="majorEastAsia" w:hAnsi="Arial" w:cs="Arial"/>
          <w:color w:val="000000"/>
        </w:rPr>
        <w:t>Hugo Islas Cruz no labora en el ayuntamiento.</w:t>
      </w:r>
    </w:p>
    <w:p w14:paraId="141FA75A" w14:textId="77777777" w:rsidR="00451317" w:rsidRPr="00293C12" w:rsidRDefault="00451317" w:rsidP="00451317">
      <w:pPr>
        <w:pStyle w:val="paragraph"/>
        <w:numPr>
          <w:ilvl w:val="1"/>
          <w:numId w:val="28"/>
        </w:numPr>
        <w:spacing w:before="400" w:beforeAutospacing="0" w:after="200" w:afterAutospacing="0" w:line="360" w:lineRule="auto"/>
        <w:jc w:val="both"/>
        <w:textAlignment w:val="baseline"/>
        <w:rPr>
          <w:rStyle w:val="normaltextrun"/>
          <w:rFonts w:ascii="Arial" w:eastAsiaTheme="majorEastAsia" w:hAnsi="Arial" w:cs="Arial"/>
          <w:b/>
          <w:bCs/>
          <w:color w:val="000000"/>
        </w:rPr>
      </w:pPr>
      <w:r w:rsidRPr="00293C12">
        <w:rPr>
          <w:rStyle w:val="normaltextrun"/>
          <w:rFonts w:ascii="Arial" w:eastAsiaTheme="majorEastAsia" w:hAnsi="Arial" w:cs="Arial"/>
          <w:b/>
          <w:bCs/>
          <w:color w:val="000000"/>
        </w:rPr>
        <w:t>. Tesorera Municipal</w:t>
      </w:r>
    </w:p>
    <w:p w14:paraId="1D63D6C1" w14:textId="77777777" w:rsidR="00451317" w:rsidRPr="00293C12" w:rsidRDefault="00451317" w:rsidP="00451317">
      <w:pPr>
        <w:pStyle w:val="paragraph"/>
        <w:numPr>
          <w:ilvl w:val="0"/>
          <w:numId w:val="9"/>
        </w:numPr>
        <w:spacing w:before="400" w:beforeAutospacing="0" w:after="200" w:afterAutospacing="0" w:line="360" w:lineRule="auto"/>
        <w:jc w:val="both"/>
        <w:textAlignment w:val="baseline"/>
        <w:rPr>
          <w:rStyle w:val="normaltextrun"/>
          <w:rFonts w:ascii="Arial" w:eastAsiaTheme="majorEastAsia" w:hAnsi="Arial" w:cs="Arial"/>
          <w:color w:val="000000"/>
        </w:rPr>
      </w:pPr>
      <w:r w:rsidRPr="00293C12">
        <w:rPr>
          <w:rStyle w:val="normaltextrun"/>
          <w:rFonts w:ascii="Arial" w:eastAsiaTheme="majorEastAsia" w:hAnsi="Arial" w:cs="Arial"/>
          <w:color w:val="000000"/>
        </w:rPr>
        <w:t>El responsable de la organización fue Hugo Islas Cruz, quien la invitó a la inauguración.</w:t>
      </w:r>
    </w:p>
    <w:p w14:paraId="1A32604A" w14:textId="77777777" w:rsidR="00451317" w:rsidRPr="00293C12" w:rsidRDefault="00451317" w:rsidP="00451317">
      <w:pPr>
        <w:pStyle w:val="paragraph"/>
        <w:numPr>
          <w:ilvl w:val="0"/>
          <w:numId w:val="9"/>
        </w:numPr>
        <w:spacing w:before="400" w:beforeAutospacing="0" w:after="200" w:afterAutospacing="0" w:line="360" w:lineRule="auto"/>
        <w:jc w:val="both"/>
        <w:textAlignment w:val="baseline"/>
        <w:rPr>
          <w:rStyle w:val="normaltextrun"/>
          <w:rFonts w:ascii="Arial" w:eastAsiaTheme="majorEastAsia" w:hAnsi="Arial" w:cs="Arial"/>
          <w:color w:val="000000"/>
        </w:rPr>
      </w:pPr>
      <w:r w:rsidRPr="00293C12">
        <w:rPr>
          <w:rStyle w:val="normaltextrun"/>
          <w:rFonts w:ascii="Arial" w:eastAsiaTheme="majorEastAsia" w:hAnsi="Arial" w:cs="Arial"/>
          <w:color w:val="000000"/>
        </w:rPr>
        <w:t>El evento se llevó a cabo en el auditorio municipal ubicado en el interior de la unidad deportiva municipal.</w:t>
      </w:r>
    </w:p>
    <w:p w14:paraId="19A4B6E0" w14:textId="77777777" w:rsidR="00451317" w:rsidRPr="00293C12" w:rsidRDefault="00451317" w:rsidP="00451317">
      <w:pPr>
        <w:pStyle w:val="paragraph"/>
        <w:numPr>
          <w:ilvl w:val="0"/>
          <w:numId w:val="9"/>
        </w:numPr>
        <w:spacing w:before="400" w:beforeAutospacing="0" w:after="200" w:afterAutospacing="0" w:line="360" w:lineRule="auto"/>
        <w:jc w:val="both"/>
        <w:textAlignment w:val="baseline"/>
        <w:rPr>
          <w:rStyle w:val="normaltextrun"/>
          <w:rFonts w:ascii="Arial" w:eastAsiaTheme="majorEastAsia" w:hAnsi="Arial" w:cs="Arial"/>
          <w:color w:val="000000"/>
        </w:rPr>
      </w:pPr>
      <w:r w:rsidRPr="00293C12">
        <w:rPr>
          <w:rStyle w:val="normaltextrun"/>
          <w:rFonts w:ascii="Arial" w:eastAsiaTheme="majorEastAsia" w:hAnsi="Arial" w:cs="Arial"/>
          <w:color w:val="000000"/>
        </w:rPr>
        <w:t>Participó en un lanzamiento de balón al aro de baloncesto como inicio de las actividades y tomó la palabra dando la bienvenida a las personas participantes.</w:t>
      </w:r>
    </w:p>
    <w:p w14:paraId="5F08677F" w14:textId="77777777" w:rsidR="00451317" w:rsidRPr="00293C12" w:rsidRDefault="00451317" w:rsidP="00451317">
      <w:pPr>
        <w:pStyle w:val="paragraph"/>
        <w:numPr>
          <w:ilvl w:val="0"/>
          <w:numId w:val="9"/>
        </w:numPr>
        <w:spacing w:before="400" w:beforeAutospacing="0" w:after="200" w:afterAutospacing="0" w:line="360" w:lineRule="auto"/>
        <w:jc w:val="both"/>
        <w:textAlignment w:val="baseline"/>
        <w:rPr>
          <w:rStyle w:val="normaltextrun"/>
          <w:rFonts w:ascii="Arial" w:eastAsiaTheme="majorEastAsia" w:hAnsi="Arial" w:cs="Arial"/>
          <w:color w:val="000000"/>
        </w:rPr>
      </w:pPr>
      <w:r w:rsidRPr="00293C12">
        <w:rPr>
          <w:rStyle w:val="normaltextrun"/>
          <w:rFonts w:ascii="Arial" w:eastAsiaTheme="majorEastAsia" w:hAnsi="Arial" w:cs="Arial"/>
          <w:color w:val="000000"/>
        </w:rPr>
        <w:t>Desconoce quién colocó la propaganda y quien pagó su costo.</w:t>
      </w:r>
    </w:p>
    <w:p w14:paraId="60774ED9" w14:textId="2AD7ACCA" w:rsidR="00451317" w:rsidRDefault="00451317" w:rsidP="00451317">
      <w:pPr>
        <w:pStyle w:val="paragraph"/>
        <w:numPr>
          <w:ilvl w:val="0"/>
          <w:numId w:val="9"/>
        </w:numPr>
        <w:spacing w:before="400" w:beforeAutospacing="0" w:after="200" w:afterAutospacing="0" w:line="360" w:lineRule="auto"/>
        <w:jc w:val="both"/>
        <w:textAlignment w:val="baseline"/>
        <w:rPr>
          <w:rStyle w:val="normaltextrun"/>
          <w:rFonts w:ascii="Arial" w:eastAsiaTheme="majorEastAsia" w:hAnsi="Arial" w:cs="Arial"/>
          <w:color w:val="000000"/>
        </w:rPr>
      </w:pPr>
      <w:r w:rsidRPr="00293C12">
        <w:rPr>
          <w:rStyle w:val="normaltextrun"/>
          <w:rFonts w:ascii="Arial" w:eastAsiaTheme="majorEastAsia" w:hAnsi="Arial" w:cs="Arial"/>
          <w:color w:val="000000"/>
        </w:rPr>
        <w:t>No se erogó cantidad alguna por parte de la tesorería a su cargo</w:t>
      </w:r>
      <w:r w:rsidR="00E6257C">
        <w:rPr>
          <w:rStyle w:val="normaltextrun"/>
          <w:rFonts w:ascii="Arial" w:eastAsiaTheme="majorEastAsia" w:hAnsi="Arial" w:cs="Arial"/>
          <w:color w:val="000000"/>
        </w:rPr>
        <w:t>.</w:t>
      </w:r>
    </w:p>
    <w:p w14:paraId="0F950370" w14:textId="77777777" w:rsidR="00E6257C" w:rsidRPr="00293C12" w:rsidRDefault="00E6257C" w:rsidP="00E6257C">
      <w:pPr>
        <w:pStyle w:val="paragraph"/>
        <w:spacing w:before="400" w:beforeAutospacing="0" w:after="200" w:afterAutospacing="0" w:line="360" w:lineRule="auto"/>
        <w:ind w:left="720"/>
        <w:jc w:val="both"/>
        <w:textAlignment w:val="baseline"/>
        <w:rPr>
          <w:rStyle w:val="normaltextrun"/>
          <w:rFonts w:ascii="Arial" w:eastAsiaTheme="majorEastAsia" w:hAnsi="Arial" w:cs="Arial"/>
          <w:color w:val="000000"/>
        </w:rPr>
      </w:pPr>
    </w:p>
    <w:p w14:paraId="5C18C142" w14:textId="77777777" w:rsidR="00451317" w:rsidRPr="00293C12" w:rsidRDefault="00451317" w:rsidP="00451317">
      <w:pPr>
        <w:pStyle w:val="paragraph"/>
        <w:numPr>
          <w:ilvl w:val="1"/>
          <w:numId w:val="28"/>
        </w:numPr>
        <w:spacing w:before="400" w:beforeAutospacing="0" w:after="200" w:afterAutospacing="0" w:line="360" w:lineRule="auto"/>
        <w:ind w:left="709"/>
        <w:jc w:val="both"/>
        <w:textAlignment w:val="baseline"/>
        <w:rPr>
          <w:rStyle w:val="normaltextrun"/>
          <w:rFonts w:ascii="Arial" w:eastAsiaTheme="majorEastAsia" w:hAnsi="Arial" w:cs="Arial"/>
          <w:b/>
          <w:bCs/>
          <w:color w:val="000000"/>
        </w:rPr>
      </w:pPr>
      <w:r w:rsidRPr="00293C12">
        <w:rPr>
          <w:rStyle w:val="normaltextrun"/>
          <w:rFonts w:ascii="Arial" w:eastAsiaTheme="majorEastAsia" w:hAnsi="Arial" w:cs="Arial"/>
          <w:b/>
          <w:bCs/>
          <w:color w:val="000000"/>
        </w:rPr>
        <w:lastRenderedPageBreak/>
        <w:t xml:space="preserve"> Jefe del departamento de comunicación social del ayuntamiento</w:t>
      </w:r>
    </w:p>
    <w:p w14:paraId="3CBAE66E" w14:textId="77777777" w:rsidR="00451317" w:rsidRPr="00293C12" w:rsidRDefault="00451317" w:rsidP="00451317">
      <w:pPr>
        <w:pStyle w:val="paragraph"/>
        <w:numPr>
          <w:ilvl w:val="0"/>
          <w:numId w:val="9"/>
        </w:numPr>
        <w:spacing w:before="400" w:beforeAutospacing="0" w:after="200" w:afterAutospacing="0" w:line="360" w:lineRule="auto"/>
        <w:jc w:val="both"/>
        <w:textAlignment w:val="baseline"/>
        <w:rPr>
          <w:rStyle w:val="normaltextrun"/>
          <w:rFonts w:ascii="Arial" w:eastAsiaTheme="majorEastAsia" w:hAnsi="Arial" w:cs="Arial"/>
          <w:color w:val="000000"/>
        </w:rPr>
      </w:pPr>
      <w:r w:rsidRPr="00293C12">
        <w:rPr>
          <w:rStyle w:val="normaltextrun"/>
          <w:rFonts w:ascii="Arial" w:eastAsiaTheme="majorEastAsia" w:hAnsi="Arial" w:cs="Arial"/>
          <w:color w:val="000000"/>
        </w:rPr>
        <w:t>No existió petición escrita para la difusión de la publicación.</w:t>
      </w:r>
    </w:p>
    <w:p w14:paraId="6926E18D" w14:textId="77777777" w:rsidR="00451317" w:rsidRPr="00293C12" w:rsidRDefault="00451317" w:rsidP="00451317">
      <w:pPr>
        <w:pStyle w:val="paragraph"/>
        <w:numPr>
          <w:ilvl w:val="1"/>
          <w:numId w:val="28"/>
        </w:numPr>
        <w:spacing w:before="400" w:beforeAutospacing="0" w:after="200" w:afterAutospacing="0" w:line="360" w:lineRule="auto"/>
        <w:ind w:left="709"/>
        <w:jc w:val="both"/>
        <w:textAlignment w:val="baseline"/>
        <w:rPr>
          <w:rStyle w:val="normaltextrun"/>
          <w:rFonts w:ascii="Arial" w:eastAsiaTheme="majorEastAsia" w:hAnsi="Arial" w:cs="Arial"/>
          <w:b/>
          <w:bCs/>
          <w:color w:val="000000"/>
        </w:rPr>
      </w:pPr>
      <w:r w:rsidRPr="00293C12">
        <w:rPr>
          <w:rStyle w:val="normaltextrun"/>
          <w:rFonts w:ascii="Arial" w:eastAsiaTheme="majorEastAsia" w:hAnsi="Arial" w:cs="Arial"/>
          <w:b/>
          <w:bCs/>
          <w:color w:val="000000"/>
        </w:rPr>
        <w:t xml:space="preserve"> Hugo Islas Cruz</w:t>
      </w:r>
    </w:p>
    <w:p w14:paraId="13A7C507" w14:textId="77777777" w:rsidR="00451317" w:rsidRPr="00293C12" w:rsidRDefault="00451317" w:rsidP="00451317">
      <w:pPr>
        <w:pStyle w:val="paragraph"/>
        <w:numPr>
          <w:ilvl w:val="0"/>
          <w:numId w:val="10"/>
        </w:numPr>
        <w:spacing w:before="400" w:beforeAutospacing="0" w:after="200" w:afterAutospacing="0" w:line="360" w:lineRule="auto"/>
        <w:jc w:val="both"/>
        <w:textAlignment w:val="baseline"/>
        <w:rPr>
          <w:rStyle w:val="normaltextrun"/>
          <w:rFonts w:ascii="Arial" w:eastAsiaTheme="majorEastAsia" w:hAnsi="Arial" w:cs="Arial"/>
          <w:color w:val="000000"/>
        </w:rPr>
      </w:pPr>
      <w:r w:rsidRPr="00293C12">
        <w:rPr>
          <w:rStyle w:val="normaltextrun"/>
          <w:rFonts w:ascii="Arial" w:eastAsiaTheme="majorEastAsia" w:hAnsi="Arial" w:cs="Arial"/>
          <w:color w:val="000000"/>
        </w:rPr>
        <w:t>La organización del evento estuvo a su cargo.</w:t>
      </w:r>
    </w:p>
    <w:p w14:paraId="263E591D" w14:textId="77777777" w:rsidR="00451317" w:rsidRPr="00293C12" w:rsidRDefault="00451317" w:rsidP="00451317">
      <w:pPr>
        <w:pStyle w:val="paragraph"/>
        <w:numPr>
          <w:ilvl w:val="0"/>
          <w:numId w:val="10"/>
        </w:numPr>
        <w:spacing w:before="400" w:beforeAutospacing="0" w:after="200" w:afterAutospacing="0" w:line="360" w:lineRule="auto"/>
        <w:jc w:val="both"/>
        <w:textAlignment w:val="baseline"/>
        <w:rPr>
          <w:rStyle w:val="normaltextrun"/>
          <w:rFonts w:ascii="Arial" w:eastAsiaTheme="majorEastAsia" w:hAnsi="Arial" w:cs="Arial"/>
          <w:color w:val="000000"/>
        </w:rPr>
      </w:pPr>
      <w:r w:rsidRPr="00293C12">
        <w:rPr>
          <w:rStyle w:val="normaltextrun"/>
          <w:rFonts w:ascii="Arial" w:eastAsiaTheme="majorEastAsia" w:hAnsi="Arial" w:cs="Arial"/>
          <w:color w:val="000000"/>
        </w:rPr>
        <w:t>Se llevó a cabo en el auditorio municipal.</w:t>
      </w:r>
    </w:p>
    <w:p w14:paraId="40ED7085" w14:textId="77777777" w:rsidR="00451317" w:rsidRPr="00293C12" w:rsidRDefault="00451317" w:rsidP="00451317">
      <w:pPr>
        <w:pStyle w:val="paragraph"/>
        <w:numPr>
          <w:ilvl w:val="0"/>
          <w:numId w:val="10"/>
        </w:numPr>
        <w:spacing w:before="400" w:beforeAutospacing="0" w:after="200" w:afterAutospacing="0" w:line="360" w:lineRule="auto"/>
        <w:jc w:val="both"/>
        <w:textAlignment w:val="baseline"/>
        <w:rPr>
          <w:rStyle w:val="normaltextrun"/>
          <w:rFonts w:ascii="Arial" w:eastAsiaTheme="majorEastAsia" w:hAnsi="Arial" w:cs="Arial"/>
          <w:b/>
          <w:bCs/>
          <w:color w:val="000000"/>
        </w:rPr>
      </w:pPr>
      <w:r w:rsidRPr="00293C12">
        <w:rPr>
          <w:rStyle w:val="normaltextrun"/>
          <w:rFonts w:ascii="Arial" w:eastAsiaTheme="majorEastAsia" w:hAnsi="Arial" w:cs="Arial"/>
          <w:color w:val="000000"/>
        </w:rPr>
        <w:t>La finalidad del evento fue la promoción deportiva.</w:t>
      </w:r>
    </w:p>
    <w:p w14:paraId="700286FD" w14:textId="77777777" w:rsidR="00451317" w:rsidRPr="00293C12" w:rsidRDefault="00451317" w:rsidP="00451317">
      <w:pPr>
        <w:pStyle w:val="paragraph"/>
        <w:numPr>
          <w:ilvl w:val="0"/>
          <w:numId w:val="10"/>
        </w:numPr>
        <w:spacing w:before="400" w:beforeAutospacing="0" w:after="200" w:afterAutospacing="0" w:line="360" w:lineRule="auto"/>
        <w:jc w:val="both"/>
        <w:textAlignment w:val="baseline"/>
        <w:rPr>
          <w:rStyle w:val="normaltextrun"/>
          <w:rFonts w:ascii="Arial" w:eastAsiaTheme="majorEastAsia" w:hAnsi="Arial" w:cs="Arial"/>
          <w:color w:val="000000"/>
        </w:rPr>
      </w:pPr>
      <w:r w:rsidRPr="00293C12">
        <w:rPr>
          <w:rStyle w:val="normaltextrun"/>
          <w:rFonts w:ascii="Arial" w:eastAsiaTheme="majorEastAsia" w:hAnsi="Arial" w:cs="Arial"/>
          <w:color w:val="000000"/>
        </w:rPr>
        <w:t>Invitó a Ángeles Berenice Olea Escobar con la finalidad de que inaugurara el evento.</w:t>
      </w:r>
    </w:p>
    <w:p w14:paraId="2C018E99" w14:textId="77777777" w:rsidR="00451317" w:rsidRPr="00293C12" w:rsidRDefault="00451317" w:rsidP="00451317">
      <w:pPr>
        <w:pStyle w:val="paragraph"/>
        <w:numPr>
          <w:ilvl w:val="0"/>
          <w:numId w:val="10"/>
        </w:numPr>
        <w:spacing w:before="400" w:beforeAutospacing="0" w:after="200" w:afterAutospacing="0" w:line="360" w:lineRule="auto"/>
        <w:jc w:val="both"/>
        <w:textAlignment w:val="baseline"/>
        <w:rPr>
          <w:rStyle w:val="normaltextrun"/>
          <w:rFonts w:ascii="Arial" w:eastAsiaTheme="majorEastAsia" w:hAnsi="Arial" w:cs="Arial"/>
          <w:b/>
          <w:bCs/>
          <w:color w:val="000000"/>
        </w:rPr>
      </w:pPr>
      <w:r w:rsidRPr="00293C12">
        <w:rPr>
          <w:rStyle w:val="normaltextrun"/>
          <w:rFonts w:ascii="Arial" w:eastAsiaTheme="majorEastAsia" w:hAnsi="Arial" w:cs="Arial"/>
          <w:color w:val="000000"/>
        </w:rPr>
        <w:t>En el evento no se utilizó publicidad.</w:t>
      </w:r>
    </w:p>
    <w:p w14:paraId="52C852A1" w14:textId="77777777" w:rsidR="00451317" w:rsidRPr="00293C12" w:rsidRDefault="00451317" w:rsidP="00451317">
      <w:pPr>
        <w:pStyle w:val="paragraph"/>
        <w:numPr>
          <w:ilvl w:val="0"/>
          <w:numId w:val="10"/>
        </w:numPr>
        <w:spacing w:before="400" w:beforeAutospacing="0" w:after="200" w:afterAutospacing="0" w:line="360" w:lineRule="auto"/>
        <w:jc w:val="both"/>
        <w:textAlignment w:val="baseline"/>
        <w:rPr>
          <w:rStyle w:val="normaltextrun"/>
          <w:rFonts w:ascii="Arial" w:eastAsiaTheme="majorEastAsia" w:hAnsi="Arial" w:cs="Arial"/>
          <w:b/>
          <w:bCs/>
          <w:color w:val="000000"/>
        </w:rPr>
      </w:pPr>
      <w:r w:rsidRPr="00293C12">
        <w:rPr>
          <w:rStyle w:val="normaltextrun"/>
          <w:rFonts w:ascii="Arial" w:eastAsiaTheme="majorEastAsia" w:hAnsi="Arial" w:cs="Arial"/>
          <w:color w:val="000000"/>
        </w:rPr>
        <w:t>En la inauguración colocó una lona impresa con el nombre de la tesorera a fin de identificar el torneo entre los participantes.</w:t>
      </w:r>
    </w:p>
    <w:p w14:paraId="6A16DC87" w14:textId="77777777" w:rsidR="00451317" w:rsidRPr="00293C12" w:rsidRDefault="00451317" w:rsidP="00451317">
      <w:pPr>
        <w:pStyle w:val="paragraph"/>
        <w:numPr>
          <w:ilvl w:val="0"/>
          <w:numId w:val="10"/>
        </w:numPr>
        <w:spacing w:before="400" w:beforeAutospacing="0" w:after="200" w:afterAutospacing="0" w:line="360" w:lineRule="auto"/>
        <w:jc w:val="both"/>
        <w:textAlignment w:val="baseline"/>
        <w:rPr>
          <w:rStyle w:val="normaltextrun"/>
          <w:rFonts w:ascii="Arial" w:eastAsiaTheme="majorEastAsia" w:hAnsi="Arial" w:cs="Arial"/>
          <w:b/>
          <w:bCs/>
          <w:color w:val="000000"/>
        </w:rPr>
      </w:pPr>
      <w:r w:rsidRPr="00293C12">
        <w:rPr>
          <w:rStyle w:val="normaltextrun"/>
          <w:rFonts w:ascii="Arial" w:eastAsiaTheme="majorEastAsia" w:hAnsi="Arial" w:cs="Arial"/>
          <w:color w:val="000000"/>
        </w:rPr>
        <w:t>La lona fue pagada con sus recursos, tuvo un costo de quinientos ochenta pesos y no conservó el comprobante.</w:t>
      </w:r>
    </w:p>
    <w:p w14:paraId="0A17126B" w14:textId="77777777" w:rsidR="00451317" w:rsidRPr="00293C12" w:rsidRDefault="00451317" w:rsidP="00451317">
      <w:pPr>
        <w:pStyle w:val="paragraph"/>
        <w:numPr>
          <w:ilvl w:val="0"/>
          <w:numId w:val="10"/>
        </w:numPr>
        <w:spacing w:before="400" w:beforeAutospacing="0" w:after="200" w:afterAutospacing="0" w:line="360" w:lineRule="auto"/>
        <w:jc w:val="both"/>
        <w:textAlignment w:val="baseline"/>
        <w:rPr>
          <w:rStyle w:val="normaltextrun"/>
          <w:rFonts w:ascii="Arial" w:eastAsiaTheme="majorEastAsia" w:hAnsi="Arial" w:cs="Arial"/>
          <w:b/>
          <w:bCs/>
          <w:color w:val="000000"/>
        </w:rPr>
      </w:pPr>
      <w:r w:rsidRPr="00293C12">
        <w:rPr>
          <w:rStyle w:val="normaltextrun"/>
          <w:rFonts w:ascii="Arial" w:eastAsiaTheme="majorEastAsia" w:hAnsi="Arial" w:cs="Arial"/>
          <w:color w:val="000000"/>
        </w:rPr>
        <w:t>El motivo por el que se le denominó al torneo de basquetbol “Ángeles Olea” fue en reconocimiento a su trayectoria profesional.</w:t>
      </w:r>
    </w:p>
    <w:p w14:paraId="322A5183" w14:textId="77777777" w:rsidR="00451317" w:rsidRPr="00E6257C" w:rsidRDefault="00451317" w:rsidP="00451317">
      <w:pPr>
        <w:pStyle w:val="paragraph"/>
        <w:numPr>
          <w:ilvl w:val="0"/>
          <w:numId w:val="10"/>
        </w:numPr>
        <w:spacing w:before="400" w:beforeAutospacing="0" w:after="200" w:afterAutospacing="0" w:line="360" w:lineRule="auto"/>
        <w:jc w:val="both"/>
        <w:textAlignment w:val="baseline"/>
        <w:rPr>
          <w:rStyle w:val="normaltextrun"/>
          <w:rFonts w:ascii="Arial" w:eastAsiaTheme="majorEastAsia" w:hAnsi="Arial" w:cs="Arial"/>
          <w:b/>
          <w:bCs/>
          <w:color w:val="000000"/>
        </w:rPr>
      </w:pPr>
      <w:r w:rsidRPr="00293C12">
        <w:rPr>
          <w:rStyle w:val="normaltextrun"/>
          <w:rFonts w:ascii="Arial" w:eastAsiaTheme="majorEastAsia" w:hAnsi="Arial" w:cs="Arial"/>
          <w:color w:val="000000"/>
        </w:rPr>
        <w:t>No solicitó colaboración para la realización del evento, ni para la difusión del mismo.</w:t>
      </w:r>
    </w:p>
    <w:p w14:paraId="51398600" w14:textId="77777777" w:rsidR="00E6257C" w:rsidRPr="00293C12" w:rsidRDefault="00E6257C" w:rsidP="00E6257C">
      <w:pPr>
        <w:pStyle w:val="paragraph"/>
        <w:spacing w:before="400" w:beforeAutospacing="0" w:after="200" w:afterAutospacing="0" w:line="360" w:lineRule="auto"/>
        <w:ind w:left="720"/>
        <w:jc w:val="both"/>
        <w:textAlignment w:val="baseline"/>
        <w:rPr>
          <w:rStyle w:val="normaltextrun"/>
          <w:rFonts w:ascii="Arial" w:eastAsiaTheme="majorEastAsia" w:hAnsi="Arial" w:cs="Arial"/>
          <w:b/>
          <w:bCs/>
          <w:color w:val="000000"/>
        </w:rPr>
      </w:pPr>
    </w:p>
    <w:p w14:paraId="1C85E2BD" w14:textId="77777777" w:rsidR="00451317" w:rsidRPr="00293C12" w:rsidRDefault="00451317" w:rsidP="00451317">
      <w:pPr>
        <w:spacing w:before="400" w:after="200" w:line="360" w:lineRule="auto"/>
        <w:jc w:val="both"/>
        <w:rPr>
          <w:rFonts w:ascii="Arial" w:hAnsi="Arial" w:cs="Arial"/>
          <w:b/>
          <w:sz w:val="24"/>
          <w:szCs w:val="24"/>
        </w:rPr>
      </w:pPr>
      <w:r w:rsidRPr="00293C12">
        <w:rPr>
          <w:rFonts w:ascii="Arial" w:hAnsi="Arial" w:cs="Arial"/>
          <w:b/>
          <w:bCs/>
          <w:sz w:val="24"/>
          <w:szCs w:val="24"/>
          <w:lang w:val="es-ES_tradnl"/>
        </w:rPr>
        <w:lastRenderedPageBreak/>
        <w:t xml:space="preserve">6. Estudio de fondo </w:t>
      </w:r>
    </w:p>
    <w:p w14:paraId="57581F76" w14:textId="77777777" w:rsidR="00451317" w:rsidRPr="00293C12" w:rsidRDefault="00451317" w:rsidP="00451317">
      <w:pPr>
        <w:spacing w:before="400" w:after="200" w:line="360" w:lineRule="auto"/>
        <w:jc w:val="both"/>
        <w:rPr>
          <w:rFonts w:ascii="Arial" w:hAnsi="Arial" w:cs="Arial"/>
          <w:b/>
          <w:sz w:val="24"/>
          <w:szCs w:val="24"/>
        </w:rPr>
      </w:pPr>
      <w:r w:rsidRPr="00293C12">
        <w:rPr>
          <w:rFonts w:ascii="Arial" w:hAnsi="Arial" w:cs="Arial"/>
          <w:b/>
          <w:sz w:val="24"/>
          <w:szCs w:val="24"/>
        </w:rPr>
        <w:t>6.1 Medios de convicción</w:t>
      </w:r>
    </w:p>
    <w:p w14:paraId="45670AAB" w14:textId="25B5E416" w:rsidR="004639EB" w:rsidRDefault="00451317" w:rsidP="00451317">
      <w:pPr>
        <w:spacing w:before="400" w:after="200" w:line="360" w:lineRule="auto"/>
        <w:ind w:right="51"/>
        <w:jc w:val="both"/>
        <w:rPr>
          <w:rFonts w:ascii="Arial" w:hAnsi="Arial" w:cs="Arial"/>
          <w:sz w:val="24"/>
          <w:szCs w:val="24"/>
          <w:lang w:val="es-ES_tradnl"/>
        </w:rPr>
      </w:pPr>
      <w:bookmarkStart w:id="5" w:name="_Hlk168755220"/>
      <w:r w:rsidRPr="00293C12">
        <w:rPr>
          <w:rFonts w:ascii="Arial" w:hAnsi="Arial" w:cs="Arial"/>
          <w:sz w:val="24"/>
          <w:szCs w:val="24"/>
          <w:lang w:val="es-ES_tradnl"/>
        </w:rPr>
        <w:t xml:space="preserve">Los medios de convicción aportados por las partes, los recabados de oficio por el IEM, así como los requerimientos realizados por este órgano jurisdiccional </w:t>
      </w:r>
      <w:r w:rsidR="004639EB">
        <w:rPr>
          <w:rFonts w:ascii="Arial" w:hAnsi="Arial" w:cs="Arial"/>
          <w:sz w:val="24"/>
          <w:szCs w:val="24"/>
          <w:lang w:val="es-ES_tradnl"/>
        </w:rPr>
        <w:t>se puntualizan en el ANEXO de la presente sentencia.</w:t>
      </w:r>
    </w:p>
    <w:p w14:paraId="6EE3B665" w14:textId="7E07C22D" w:rsidR="00451317" w:rsidRPr="004939F7" w:rsidRDefault="004639EB" w:rsidP="00451317">
      <w:pPr>
        <w:spacing w:before="400" w:after="200" w:line="360" w:lineRule="auto"/>
        <w:jc w:val="both"/>
        <w:rPr>
          <w:rFonts w:ascii="Arial" w:hAnsi="Arial" w:cs="Arial"/>
          <w:b/>
          <w:bCs/>
          <w:sz w:val="24"/>
          <w:szCs w:val="24"/>
        </w:rPr>
      </w:pPr>
      <w:r>
        <w:rPr>
          <w:rFonts w:ascii="Arial" w:hAnsi="Arial" w:cs="Arial"/>
          <w:b/>
          <w:bCs/>
          <w:sz w:val="24"/>
          <w:szCs w:val="24"/>
        </w:rPr>
        <w:t>6.2</w:t>
      </w:r>
      <w:r w:rsidR="00451317" w:rsidRPr="004939F7">
        <w:rPr>
          <w:rFonts w:ascii="Arial" w:hAnsi="Arial" w:cs="Arial"/>
          <w:b/>
          <w:bCs/>
          <w:sz w:val="24"/>
          <w:szCs w:val="24"/>
        </w:rPr>
        <w:t xml:space="preserve"> </w:t>
      </w:r>
      <w:r>
        <w:rPr>
          <w:rFonts w:ascii="Arial" w:hAnsi="Arial" w:cs="Arial"/>
          <w:b/>
          <w:bCs/>
          <w:sz w:val="24"/>
          <w:szCs w:val="24"/>
        </w:rPr>
        <w:t>H</w:t>
      </w:r>
      <w:r w:rsidR="00451317" w:rsidRPr="004939F7">
        <w:rPr>
          <w:rFonts w:ascii="Arial" w:hAnsi="Arial" w:cs="Arial"/>
          <w:b/>
          <w:bCs/>
          <w:sz w:val="24"/>
          <w:szCs w:val="24"/>
        </w:rPr>
        <w:t>echos acreditados</w:t>
      </w:r>
    </w:p>
    <w:p w14:paraId="30D938F4" w14:textId="6A9008C2" w:rsidR="00451317" w:rsidRDefault="00451317" w:rsidP="00451317">
      <w:pPr>
        <w:pStyle w:val="Sinespaciado"/>
        <w:spacing w:before="400" w:after="200"/>
        <w:rPr>
          <w:sz w:val="24"/>
          <w:szCs w:val="24"/>
          <w:lang w:val="es-ES_tradnl"/>
        </w:rPr>
      </w:pPr>
      <w:bookmarkStart w:id="6" w:name="_Hlk166431418"/>
      <w:bookmarkEnd w:id="5"/>
      <w:r w:rsidRPr="00E84DC7">
        <w:rPr>
          <w:sz w:val="24"/>
          <w:szCs w:val="24"/>
          <w:lang w:val="es-ES_tradnl"/>
        </w:rPr>
        <w:t>De la valoración conjunta de los medios de prueba</w:t>
      </w:r>
      <w:r>
        <w:rPr>
          <w:sz w:val="24"/>
          <w:szCs w:val="24"/>
          <w:lang w:val="es-ES_tradnl"/>
        </w:rPr>
        <w:t>, las manifestaciones vertidas por las personas denunciadas derivados de los requerimientos y diligencias de investigación efectuadas</w:t>
      </w:r>
      <w:r w:rsidRPr="00E84DC7">
        <w:rPr>
          <w:sz w:val="24"/>
          <w:szCs w:val="24"/>
          <w:lang w:val="es-ES_tradnl"/>
        </w:rPr>
        <w:t xml:space="preserve"> y de la totalidad de las constancias que integran el expediente</w:t>
      </w:r>
      <w:r w:rsidRPr="00E84DC7">
        <w:rPr>
          <w:rStyle w:val="Refdenotaalpie"/>
          <w:sz w:val="24"/>
          <w:szCs w:val="24"/>
          <w:lang w:val="es-ES_tradnl"/>
        </w:rPr>
        <w:footnoteReference w:id="23"/>
      </w:r>
      <w:r w:rsidRPr="00E84DC7">
        <w:rPr>
          <w:sz w:val="24"/>
          <w:szCs w:val="24"/>
          <w:lang w:val="es-ES_tradnl"/>
        </w:rPr>
        <w:t xml:space="preserve"> </w:t>
      </w:r>
      <w:r>
        <w:rPr>
          <w:sz w:val="24"/>
          <w:szCs w:val="24"/>
          <w:lang w:val="es-ES_tradnl"/>
        </w:rPr>
        <w:t xml:space="preserve">existen pruebas suficientes para tener por </w:t>
      </w:r>
      <w:r w:rsidRPr="00E6257C">
        <w:rPr>
          <w:sz w:val="24"/>
          <w:szCs w:val="24"/>
          <w:lang w:val="es-ES_tradnl"/>
        </w:rPr>
        <w:t>demostr</w:t>
      </w:r>
      <w:r w:rsidR="00262FF7" w:rsidRPr="00E6257C">
        <w:rPr>
          <w:sz w:val="24"/>
          <w:szCs w:val="24"/>
          <w:lang w:val="es-ES_tradnl"/>
        </w:rPr>
        <w:t>a</w:t>
      </w:r>
      <w:r w:rsidRPr="00E6257C">
        <w:rPr>
          <w:sz w:val="24"/>
          <w:szCs w:val="24"/>
          <w:lang w:val="es-ES_tradnl"/>
        </w:rPr>
        <w:t>do</w:t>
      </w:r>
      <w:r w:rsidR="00262FF7" w:rsidRPr="00E6257C">
        <w:rPr>
          <w:sz w:val="24"/>
          <w:szCs w:val="24"/>
          <w:lang w:val="es-ES_tradnl"/>
        </w:rPr>
        <w:t xml:space="preserve"> </w:t>
      </w:r>
      <w:r w:rsidRPr="00E6257C">
        <w:rPr>
          <w:sz w:val="24"/>
          <w:szCs w:val="24"/>
          <w:lang w:val="es-ES_tradnl"/>
        </w:rPr>
        <w:t>lo</w:t>
      </w:r>
      <w:r>
        <w:rPr>
          <w:sz w:val="24"/>
          <w:szCs w:val="24"/>
          <w:lang w:val="es-ES_tradnl"/>
        </w:rPr>
        <w:t xml:space="preserve"> siguiente:</w:t>
      </w:r>
    </w:p>
    <w:p w14:paraId="186AB0A6" w14:textId="0D5C79D3" w:rsidR="00451317" w:rsidRDefault="004639EB" w:rsidP="00451317">
      <w:pPr>
        <w:pStyle w:val="Sinespaciado"/>
        <w:spacing w:before="400" w:after="200"/>
        <w:rPr>
          <w:b/>
          <w:bCs/>
          <w:sz w:val="24"/>
          <w:szCs w:val="24"/>
          <w:lang w:val="es-ES_tradnl"/>
        </w:rPr>
      </w:pPr>
      <w:r>
        <w:rPr>
          <w:b/>
          <w:bCs/>
          <w:sz w:val="24"/>
          <w:szCs w:val="24"/>
          <w:lang w:val="es-ES_tradnl"/>
        </w:rPr>
        <w:t>6.2</w:t>
      </w:r>
      <w:r w:rsidR="00451317">
        <w:rPr>
          <w:b/>
          <w:bCs/>
          <w:sz w:val="24"/>
          <w:szCs w:val="24"/>
          <w:lang w:val="es-ES_tradnl"/>
        </w:rPr>
        <w:t>.1</w:t>
      </w:r>
      <w:r w:rsidR="00451317" w:rsidRPr="009A2FCA">
        <w:rPr>
          <w:b/>
          <w:bCs/>
          <w:sz w:val="24"/>
          <w:szCs w:val="24"/>
          <w:lang w:val="es-ES_tradnl"/>
        </w:rPr>
        <w:t xml:space="preserve"> Calidad de las </w:t>
      </w:r>
      <w:r w:rsidR="00451317">
        <w:rPr>
          <w:b/>
          <w:bCs/>
          <w:sz w:val="24"/>
          <w:szCs w:val="24"/>
          <w:lang w:val="es-ES_tradnl"/>
        </w:rPr>
        <w:t>partes</w:t>
      </w:r>
    </w:p>
    <w:p w14:paraId="50079922" w14:textId="2FBA5717" w:rsidR="00451317" w:rsidRDefault="00451317" w:rsidP="004639EB">
      <w:pPr>
        <w:pStyle w:val="Sinespaciado"/>
        <w:numPr>
          <w:ilvl w:val="0"/>
          <w:numId w:val="35"/>
        </w:numPr>
        <w:spacing w:before="400" w:after="200"/>
        <w:rPr>
          <w:b/>
          <w:bCs/>
          <w:sz w:val="24"/>
          <w:szCs w:val="24"/>
          <w:lang w:val="es-ES_tradnl"/>
        </w:rPr>
      </w:pPr>
      <w:r w:rsidRPr="00732EBF">
        <w:rPr>
          <w:i/>
          <w:iCs/>
          <w:sz w:val="24"/>
          <w:szCs w:val="24"/>
          <w:lang w:val="es-ES_tradnl"/>
        </w:rPr>
        <w:t>Parte denunciante</w:t>
      </w:r>
    </w:p>
    <w:p w14:paraId="4E8A9C78" w14:textId="3F86B516" w:rsidR="00451317" w:rsidRPr="00597187" w:rsidRDefault="00451317" w:rsidP="00451317">
      <w:pPr>
        <w:pStyle w:val="Sinespaciado"/>
        <w:spacing w:before="400" w:after="200"/>
        <w:rPr>
          <w:sz w:val="24"/>
          <w:szCs w:val="24"/>
          <w:lang w:val="es-ES_tradnl"/>
        </w:rPr>
      </w:pPr>
      <w:r w:rsidRPr="00597187">
        <w:rPr>
          <w:sz w:val="24"/>
          <w:szCs w:val="24"/>
          <w:lang w:val="es-ES_tradnl"/>
        </w:rPr>
        <w:t>Oscar Rodolfo Rubio García</w:t>
      </w:r>
      <w:r>
        <w:rPr>
          <w:sz w:val="24"/>
          <w:szCs w:val="24"/>
          <w:lang w:val="es-ES_tradnl"/>
        </w:rPr>
        <w:t xml:space="preserve"> es representante propietario del partido Movimiento Ciudadano ante el IEM.</w:t>
      </w:r>
    </w:p>
    <w:p w14:paraId="36A18FBF" w14:textId="03A1F941" w:rsidR="00451317" w:rsidRPr="009A2FCA" w:rsidRDefault="00451317" w:rsidP="004639EB">
      <w:pPr>
        <w:pStyle w:val="Sinespaciado"/>
        <w:numPr>
          <w:ilvl w:val="0"/>
          <w:numId w:val="35"/>
        </w:numPr>
        <w:spacing w:before="400" w:after="200"/>
        <w:rPr>
          <w:b/>
          <w:bCs/>
          <w:sz w:val="24"/>
          <w:szCs w:val="24"/>
          <w:lang w:val="es-ES_tradnl"/>
        </w:rPr>
      </w:pPr>
      <w:r w:rsidRPr="00732EBF">
        <w:rPr>
          <w:i/>
          <w:iCs/>
          <w:sz w:val="24"/>
          <w:szCs w:val="24"/>
          <w:lang w:val="es-ES_tradnl"/>
        </w:rPr>
        <w:t>Parte denunciada</w:t>
      </w:r>
    </w:p>
    <w:p w14:paraId="6F14584B" w14:textId="2DDDECD4" w:rsidR="00451317" w:rsidRPr="00463242" w:rsidRDefault="00451317" w:rsidP="00451317">
      <w:pPr>
        <w:pStyle w:val="Prrafodelista"/>
        <w:numPr>
          <w:ilvl w:val="0"/>
          <w:numId w:val="3"/>
        </w:numPr>
        <w:spacing w:before="400" w:after="200" w:line="360" w:lineRule="auto"/>
        <w:ind w:left="284" w:hanging="284"/>
        <w:jc w:val="both"/>
        <w:rPr>
          <w:rFonts w:ascii="Arial" w:hAnsi="Arial" w:cs="Arial"/>
          <w:bCs/>
          <w:sz w:val="24"/>
          <w:szCs w:val="24"/>
          <w:lang w:val="es-ES_tradnl"/>
        </w:rPr>
      </w:pPr>
      <w:r w:rsidRPr="00463242">
        <w:rPr>
          <w:rFonts w:ascii="Arial" w:hAnsi="Arial" w:cs="Arial"/>
          <w:bCs/>
          <w:sz w:val="24"/>
          <w:szCs w:val="24"/>
          <w:lang w:val="es-ES_tradnl"/>
        </w:rPr>
        <w:t>Manuel Esquivel Bejarano es el presidente municipal del ayuntamiento.</w:t>
      </w:r>
    </w:p>
    <w:p w14:paraId="7A8C2124" w14:textId="77777777" w:rsidR="00451317" w:rsidRDefault="00451317" w:rsidP="00451317">
      <w:pPr>
        <w:pStyle w:val="Prrafodelista"/>
        <w:spacing w:before="400" w:after="200" w:line="360" w:lineRule="auto"/>
        <w:ind w:left="284" w:hanging="284"/>
        <w:jc w:val="both"/>
        <w:rPr>
          <w:rFonts w:ascii="Arial" w:hAnsi="Arial" w:cs="Arial"/>
          <w:bCs/>
          <w:sz w:val="24"/>
          <w:szCs w:val="24"/>
          <w:lang w:val="es-ES_tradnl"/>
        </w:rPr>
      </w:pPr>
    </w:p>
    <w:p w14:paraId="6CE0517E" w14:textId="35D340B5" w:rsidR="00451317" w:rsidRDefault="00451317" w:rsidP="00451317">
      <w:pPr>
        <w:pStyle w:val="Prrafodelista"/>
        <w:numPr>
          <w:ilvl w:val="0"/>
          <w:numId w:val="3"/>
        </w:numPr>
        <w:spacing w:before="400" w:after="200" w:line="360" w:lineRule="auto"/>
        <w:ind w:left="284" w:hanging="284"/>
        <w:jc w:val="both"/>
        <w:rPr>
          <w:rFonts w:ascii="Arial" w:hAnsi="Arial" w:cs="Arial"/>
          <w:bCs/>
          <w:sz w:val="24"/>
          <w:szCs w:val="24"/>
          <w:lang w:val="es-ES_tradnl"/>
        </w:rPr>
      </w:pPr>
      <w:r w:rsidRPr="0017467D">
        <w:rPr>
          <w:rFonts w:ascii="Arial" w:hAnsi="Arial" w:cs="Arial"/>
          <w:bCs/>
          <w:sz w:val="24"/>
          <w:szCs w:val="24"/>
          <w:lang w:val="es-ES_tradnl"/>
        </w:rPr>
        <w:t xml:space="preserve">Ángeles </w:t>
      </w:r>
      <w:r>
        <w:rPr>
          <w:rFonts w:ascii="Arial" w:hAnsi="Arial" w:cs="Arial"/>
          <w:bCs/>
          <w:sz w:val="24"/>
          <w:szCs w:val="24"/>
          <w:lang w:val="es-ES_tradnl"/>
        </w:rPr>
        <w:t xml:space="preserve">Berenice </w:t>
      </w:r>
      <w:r w:rsidRPr="0017467D">
        <w:rPr>
          <w:rFonts w:ascii="Arial" w:hAnsi="Arial" w:cs="Arial"/>
          <w:bCs/>
          <w:sz w:val="24"/>
          <w:szCs w:val="24"/>
          <w:lang w:val="es-ES_tradnl"/>
        </w:rPr>
        <w:t xml:space="preserve">Escobar </w:t>
      </w:r>
      <w:r>
        <w:rPr>
          <w:rFonts w:ascii="Arial" w:hAnsi="Arial" w:cs="Arial"/>
          <w:bCs/>
          <w:sz w:val="24"/>
          <w:szCs w:val="24"/>
          <w:lang w:val="es-ES_tradnl"/>
        </w:rPr>
        <w:t xml:space="preserve">Olea </w:t>
      </w:r>
      <w:r w:rsidRPr="0017467D">
        <w:rPr>
          <w:rFonts w:ascii="Arial" w:hAnsi="Arial" w:cs="Arial"/>
          <w:bCs/>
          <w:sz w:val="24"/>
          <w:szCs w:val="24"/>
          <w:lang w:val="es-ES_tradnl"/>
        </w:rPr>
        <w:t xml:space="preserve">es la </w:t>
      </w:r>
      <w:r>
        <w:rPr>
          <w:rFonts w:ascii="Arial" w:hAnsi="Arial" w:cs="Arial"/>
          <w:bCs/>
          <w:sz w:val="24"/>
          <w:szCs w:val="24"/>
          <w:lang w:val="es-ES_tradnl"/>
        </w:rPr>
        <w:t>t</w:t>
      </w:r>
      <w:r w:rsidRPr="0017467D">
        <w:rPr>
          <w:rFonts w:ascii="Arial" w:hAnsi="Arial" w:cs="Arial"/>
          <w:bCs/>
          <w:sz w:val="24"/>
          <w:szCs w:val="24"/>
          <w:lang w:val="es-ES_tradnl"/>
        </w:rPr>
        <w:t xml:space="preserve">esorera del </w:t>
      </w:r>
      <w:r>
        <w:rPr>
          <w:rFonts w:ascii="Arial" w:hAnsi="Arial" w:cs="Arial"/>
          <w:bCs/>
          <w:sz w:val="24"/>
          <w:szCs w:val="24"/>
          <w:lang w:val="es-ES_tradnl"/>
        </w:rPr>
        <w:t>a</w:t>
      </w:r>
      <w:r w:rsidRPr="0017467D">
        <w:rPr>
          <w:rFonts w:ascii="Arial" w:hAnsi="Arial" w:cs="Arial"/>
          <w:bCs/>
          <w:sz w:val="24"/>
          <w:szCs w:val="24"/>
          <w:lang w:val="es-ES_tradnl"/>
        </w:rPr>
        <w:t>yuntamiento</w:t>
      </w:r>
      <w:r>
        <w:rPr>
          <w:rFonts w:ascii="Arial" w:hAnsi="Arial" w:cs="Arial"/>
          <w:bCs/>
          <w:sz w:val="24"/>
          <w:szCs w:val="24"/>
          <w:lang w:val="es-ES_tradnl"/>
        </w:rPr>
        <w:t>.</w:t>
      </w:r>
    </w:p>
    <w:p w14:paraId="74A352DE" w14:textId="77777777" w:rsidR="00451317" w:rsidRDefault="00451317" w:rsidP="00451317">
      <w:pPr>
        <w:pStyle w:val="Prrafodelista"/>
        <w:spacing w:before="400" w:after="200" w:line="360" w:lineRule="auto"/>
        <w:ind w:left="284" w:hanging="284"/>
        <w:jc w:val="both"/>
        <w:rPr>
          <w:rFonts w:ascii="Arial" w:hAnsi="Arial" w:cs="Arial"/>
          <w:bCs/>
          <w:sz w:val="24"/>
          <w:szCs w:val="24"/>
          <w:lang w:val="es-ES_tradnl"/>
        </w:rPr>
      </w:pPr>
    </w:p>
    <w:p w14:paraId="38AF17D8" w14:textId="0466225E" w:rsidR="00451317" w:rsidRDefault="00451317" w:rsidP="00451317">
      <w:pPr>
        <w:pStyle w:val="Prrafodelista"/>
        <w:numPr>
          <w:ilvl w:val="0"/>
          <w:numId w:val="3"/>
        </w:numPr>
        <w:spacing w:before="400" w:after="200" w:line="360" w:lineRule="auto"/>
        <w:ind w:left="284" w:hanging="284"/>
        <w:jc w:val="both"/>
        <w:rPr>
          <w:rFonts w:ascii="Arial" w:hAnsi="Arial" w:cs="Arial"/>
          <w:bCs/>
          <w:sz w:val="24"/>
          <w:szCs w:val="24"/>
          <w:lang w:val="es-ES_tradnl"/>
        </w:rPr>
      </w:pPr>
      <w:r>
        <w:rPr>
          <w:rFonts w:ascii="Arial" w:hAnsi="Arial" w:cs="Arial"/>
          <w:bCs/>
          <w:sz w:val="24"/>
          <w:szCs w:val="24"/>
          <w:lang w:val="es-ES_tradnl"/>
        </w:rPr>
        <w:lastRenderedPageBreak/>
        <w:t xml:space="preserve"> Michel Torres Villanueva es el jefe del departamento de comunicación social del ayuntamiento. </w:t>
      </w:r>
    </w:p>
    <w:p w14:paraId="3032836D" w14:textId="77777777" w:rsidR="00451317" w:rsidRPr="00BF11EC" w:rsidRDefault="00451317" w:rsidP="00451317">
      <w:pPr>
        <w:pStyle w:val="Prrafodelista"/>
        <w:spacing w:before="400" w:after="200"/>
        <w:rPr>
          <w:rFonts w:ascii="Arial" w:hAnsi="Arial" w:cs="Arial"/>
          <w:bCs/>
          <w:sz w:val="24"/>
          <w:szCs w:val="24"/>
          <w:highlight w:val="yellow"/>
          <w:lang w:val="es-ES_tradnl"/>
        </w:rPr>
      </w:pPr>
    </w:p>
    <w:p w14:paraId="1CE8AACA" w14:textId="5D4135FB" w:rsidR="00451317" w:rsidRPr="00BF11EC" w:rsidRDefault="00451317" w:rsidP="00451317">
      <w:pPr>
        <w:pStyle w:val="Prrafodelista"/>
        <w:numPr>
          <w:ilvl w:val="0"/>
          <w:numId w:val="3"/>
        </w:numPr>
        <w:tabs>
          <w:tab w:val="left" w:pos="426"/>
        </w:tabs>
        <w:spacing w:before="200" w:after="400" w:line="360" w:lineRule="auto"/>
        <w:ind w:left="284" w:hanging="284"/>
        <w:jc w:val="both"/>
        <w:rPr>
          <w:rFonts w:ascii="Arial" w:hAnsi="Arial" w:cs="Arial"/>
          <w:bCs/>
          <w:sz w:val="24"/>
          <w:szCs w:val="24"/>
          <w:lang w:val="es-ES_tradnl"/>
        </w:rPr>
      </w:pPr>
      <w:r w:rsidRPr="00BF11EC">
        <w:rPr>
          <w:rFonts w:ascii="Arial" w:hAnsi="Arial" w:cs="Arial"/>
          <w:bCs/>
          <w:sz w:val="24"/>
          <w:szCs w:val="24"/>
          <w:lang w:val="es-ES_tradnl"/>
        </w:rPr>
        <w:t>Hugo Islas Cruz</w:t>
      </w:r>
      <w:r>
        <w:rPr>
          <w:rFonts w:ascii="Arial" w:hAnsi="Arial" w:cs="Arial"/>
          <w:bCs/>
          <w:sz w:val="24"/>
          <w:szCs w:val="24"/>
          <w:lang w:val="es-ES_tradnl"/>
        </w:rPr>
        <w:t xml:space="preserve"> no labora en el ayuntamiento, por lo que su carácter se considerará únicamente como ciudadano.</w:t>
      </w:r>
    </w:p>
    <w:p w14:paraId="24ECD815" w14:textId="72AB415A" w:rsidR="00451317" w:rsidRPr="009A2FCA" w:rsidRDefault="004639EB" w:rsidP="00451317">
      <w:pPr>
        <w:spacing w:before="200" w:after="400" w:line="360" w:lineRule="auto"/>
        <w:jc w:val="both"/>
        <w:rPr>
          <w:rFonts w:ascii="Arial" w:hAnsi="Arial" w:cs="Arial"/>
          <w:b/>
          <w:i/>
          <w:iCs/>
          <w:sz w:val="24"/>
          <w:szCs w:val="24"/>
          <w:lang w:val="es-ES_tradnl"/>
        </w:rPr>
      </w:pPr>
      <w:r>
        <w:rPr>
          <w:rFonts w:ascii="Arial" w:hAnsi="Arial" w:cs="Arial"/>
          <w:b/>
          <w:sz w:val="24"/>
          <w:szCs w:val="24"/>
          <w:lang w:val="es-ES_tradnl"/>
        </w:rPr>
        <w:t>6.2</w:t>
      </w:r>
      <w:r w:rsidR="00451317" w:rsidRPr="009A2FCA">
        <w:rPr>
          <w:rFonts w:ascii="Arial" w:hAnsi="Arial" w:cs="Arial"/>
          <w:b/>
          <w:sz w:val="24"/>
          <w:szCs w:val="24"/>
          <w:lang w:val="es-ES_tradnl"/>
        </w:rPr>
        <w:t xml:space="preserve">.2 Evento </w:t>
      </w:r>
      <w:r w:rsidR="00451317" w:rsidRPr="009A2FCA">
        <w:rPr>
          <w:rFonts w:ascii="Arial" w:hAnsi="Arial" w:cs="Arial"/>
          <w:b/>
          <w:i/>
          <w:iCs/>
          <w:sz w:val="24"/>
          <w:szCs w:val="24"/>
          <w:lang w:val="es-ES_tradnl"/>
        </w:rPr>
        <w:t>3X3 “Ángeles Olea”</w:t>
      </w:r>
    </w:p>
    <w:p w14:paraId="2D2A6928" w14:textId="2B9D8336" w:rsidR="00451317" w:rsidRDefault="204D3F35" w:rsidP="204D3F35">
      <w:pPr>
        <w:pStyle w:val="Prrafodelista"/>
        <w:numPr>
          <w:ilvl w:val="0"/>
          <w:numId w:val="4"/>
        </w:numPr>
        <w:tabs>
          <w:tab w:val="left" w:pos="426"/>
        </w:tabs>
        <w:spacing w:before="400" w:after="200" w:line="360" w:lineRule="auto"/>
        <w:ind w:left="0" w:firstLine="0"/>
        <w:jc w:val="both"/>
        <w:rPr>
          <w:rFonts w:ascii="Arial" w:hAnsi="Arial" w:cs="Arial"/>
          <w:sz w:val="24"/>
          <w:szCs w:val="24"/>
          <w:lang w:val="es-ES"/>
        </w:rPr>
      </w:pPr>
      <w:r w:rsidRPr="204D3F35">
        <w:rPr>
          <w:rFonts w:ascii="Arial" w:hAnsi="Arial" w:cs="Arial"/>
          <w:sz w:val="24"/>
          <w:szCs w:val="24"/>
          <w:lang w:val="es-ES"/>
        </w:rPr>
        <w:t xml:space="preserve">El evento denominado “3X3 </w:t>
      </w:r>
      <w:r w:rsidR="006209FA">
        <w:rPr>
          <w:rFonts w:ascii="Arial" w:hAnsi="Arial" w:cs="Arial"/>
          <w:sz w:val="24"/>
          <w:szCs w:val="24"/>
          <w:lang w:val="es-ES"/>
        </w:rPr>
        <w:t>Á</w:t>
      </w:r>
      <w:r w:rsidRPr="204D3F35">
        <w:rPr>
          <w:rFonts w:ascii="Arial" w:hAnsi="Arial" w:cs="Arial"/>
          <w:sz w:val="24"/>
          <w:szCs w:val="24"/>
          <w:lang w:val="es-ES"/>
        </w:rPr>
        <w:t>ngeles Olea”, consistió en una actividad deportiva de basquetbol llevada a cabo en el veintinueve de enero a las 19:30 diecinueve horas con treinta minutos, en el auditorio municipal ubicado en el interior de la unidad deportiva.</w:t>
      </w:r>
    </w:p>
    <w:p w14:paraId="4F1100F7" w14:textId="77777777" w:rsidR="00451317" w:rsidRDefault="00451317" w:rsidP="00451317">
      <w:pPr>
        <w:pStyle w:val="Prrafodelista"/>
        <w:tabs>
          <w:tab w:val="left" w:pos="426"/>
        </w:tabs>
        <w:spacing w:before="400" w:after="200" w:line="360" w:lineRule="auto"/>
        <w:ind w:left="0"/>
        <w:jc w:val="both"/>
        <w:rPr>
          <w:rFonts w:ascii="Arial" w:hAnsi="Arial" w:cs="Arial"/>
          <w:bCs/>
          <w:sz w:val="24"/>
          <w:szCs w:val="24"/>
          <w:lang w:val="es-ES_tradnl"/>
        </w:rPr>
      </w:pPr>
    </w:p>
    <w:p w14:paraId="5A5EF0FA" w14:textId="01DCA561" w:rsidR="00451317" w:rsidRDefault="204D3F35" w:rsidP="204D3F35">
      <w:pPr>
        <w:pStyle w:val="Prrafodelista"/>
        <w:numPr>
          <w:ilvl w:val="0"/>
          <w:numId w:val="4"/>
        </w:numPr>
        <w:tabs>
          <w:tab w:val="left" w:pos="426"/>
        </w:tabs>
        <w:spacing w:before="400" w:after="200" w:line="360" w:lineRule="auto"/>
        <w:ind w:left="0" w:firstLine="0"/>
        <w:jc w:val="both"/>
        <w:rPr>
          <w:rFonts w:ascii="Arial" w:hAnsi="Arial" w:cs="Arial"/>
          <w:sz w:val="24"/>
          <w:szCs w:val="24"/>
          <w:lang w:val="es-ES"/>
        </w:rPr>
      </w:pPr>
      <w:r w:rsidRPr="204D3F35">
        <w:rPr>
          <w:rFonts w:ascii="Arial" w:hAnsi="Arial" w:cs="Arial"/>
          <w:sz w:val="24"/>
          <w:szCs w:val="24"/>
          <w:lang w:val="es-ES"/>
        </w:rPr>
        <w:t>En la inauguración del evento la tesorera municipal realizó el lanzamiento de un balón al aro de baloncesto y tomó la palabra; asimismo, tomó la palabra el titular de la coordinación de fomento deportivo.</w:t>
      </w:r>
    </w:p>
    <w:p w14:paraId="12A654F4" w14:textId="77777777" w:rsidR="00FC1013" w:rsidRPr="00FC1013" w:rsidRDefault="00FC1013" w:rsidP="00FC1013">
      <w:pPr>
        <w:pStyle w:val="Prrafodelista"/>
        <w:rPr>
          <w:rFonts w:ascii="Arial" w:hAnsi="Arial" w:cs="Arial"/>
          <w:bCs/>
          <w:sz w:val="24"/>
          <w:szCs w:val="24"/>
          <w:lang w:val="es-ES_tradnl"/>
        </w:rPr>
      </w:pPr>
    </w:p>
    <w:p w14:paraId="589CCE61" w14:textId="32ACEBFE" w:rsidR="00FC1013" w:rsidRDefault="00FC1013" w:rsidP="00451317">
      <w:pPr>
        <w:pStyle w:val="Prrafodelista"/>
        <w:numPr>
          <w:ilvl w:val="0"/>
          <w:numId w:val="4"/>
        </w:numPr>
        <w:tabs>
          <w:tab w:val="left" w:pos="426"/>
        </w:tabs>
        <w:spacing w:before="400" w:after="200" w:line="360" w:lineRule="auto"/>
        <w:ind w:left="0" w:firstLine="0"/>
        <w:jc w:val="both"/>
        <w:rPr>
          <w:rFonts w:ascii="Arial" w:hAnsi="Arial" w:cs="Arial"/>
          <w:bCs/>
          <w:sz w:val="24"/>
          <w:szCs w:val="24"/>
          <w:lang w:val="es-ES_tradnl"/>
        </w:rPr>
      </w:pPr>
      <w:r>
        <w:rPr>
          <w:rFonts w:ascii="Arial" w:hAnsi="Arial" w:cs="Arial"/>
          <w:bCs/>
          <w:sz w:val="24"/>
          <w:szCs w:val="24"/>
          <w:lang w:val="es-ES_tradnl"/>
        </w:rPr>
        <w:t xml:space="preserve">El evento fue organizado por el ciudadano Hugo Islas </w:t>
      </w:r>
      <w:r w:rsidR="00FC21AE">
        <w:rPr>
          <w:rFonts w:ascii="Arial" w:hAnsi="Arial" w:cs="Arial"/>
          <w:bCs/>
          <w:sz w:val="24"/>
          <w:szCs w:val="24"/>
          <w:lang w:val="es-ES_tradnl"/>
        </w:rPr>
        <w:t>Cruz.</w:t>
      </w:r>
    </w:p>
    <w:p w14:paraId="04ACC3F9" w14:textId="54699E53" w:rsidR="00451317" w:rsidRPr="009A2FCA" w:rsidRDefault="004639EB" w:rsidP="00451317">
      <w:pPr>
        <w:spacing w:before="400" w:after="200" w:line="360" w:lineRule="auto"/>
        <w:jc w:val="both"/>
        <w:rPr>
          <w:rFonts w:ascii="Arial" w:hAnsi="Arial" w:cs="Arial"/>
          <w:b/>
          <w:sz w:val="24"/>
          <w:szCs w:val="24"/>
          <w:lang w:val="es-ES_tradnl"/>
        </w:rPr>
      </w:pPr>
      <w:r>
        <w:rPr>
          <w:rFonts w:ascii="Arial" w:hAnsi="Arial" w:cs="Arial"/>
          <w:b/>
          <w:sz w:val="24"/>
          <w:szCs w:val="24"/>
          <w:lang w:val="es-ES_tradnl"/>
        </w:rPr>
        <w:t>6.2</w:t>
      </w:r>
      <w:r w:rsidR="00451317" w:rsidRPr="009A2FCA">
        <w:rPr>
          <w:rFonts w:ascii="Arial" w:hAnsi="Arial" w:cs="Arial"/>
          <w:b/>
          <w:sz w:val="24"/>
          <w:szCs w:val="24"/>
          <w:lang w:val="es-ES_tradnl"/>
        </w:rPr>
        <w:t xml:space="preserve">.3 Publicación y difusión </w:t>
      </w:r>
    </w:p>
    <w:p w14:paraId="72E6D576" w14:textId="356D350E" w:rsidR="00451317" w:rsidRDefault="00451317" w:rsidP="00451317">
      <w:pPr>
        <w:pStyle w:val="Prrafodelista"/>
        <w:numPr>
          <w:ilvl w:val="0"/>
          <w:numId w:val="5"/>
        </w:numPr>
        <w:tabs>
          <w:tab w:val="left" w:pos="284"/>
        </w:tabs>
        <w:spacing w:before="400" w:after="200" w:line="360" w:lineRule="auto"/>
        <w:ind w:left="0" w:firstLine="0"/>
        <w:jc w:val="both"/>
        <w:rPr>
          <w:rFonts w:ascii="Arial" w:hAnsi="Arial" w:cs="Arial"/>
          <w:bCs/>
          <w:sz w:val="24"/>
          <w:szCs w:val="24"/>
          <w:lang w:val="es-ES_tradnl"/>
        </w:rPr>
      </w:pPr>
      <w:r>
        <w:rPr>
          <w:rFonts w:ascii="Arial" w:hAnsi="Arial" w:cs="Arial"/>
          <w:bCs/>
          <w:sz w:val="24"/>
          <w:szCs w:val="24"/>
          <w:lang w:val="es-ES_tradnl"/>
        </w:rPr>
        <w:t xml:space="preserve">El </w:t>
      </w:r>
      <w:r w:rsidR="004639EB">
        <w:rPr>
          <w:rFonts w:ascii="Arial" w:hAnsi="Arial" w:cs="Arial"/>
          <w:bCs/>
          <w:sz w:val="24"/>
          <w:szCs w:val="24"/>
          <w:lang w:val="es-ES_tradnl"/>
        </w:rPr>
        <w:t>treinta</w:t>
      </w:r>
      <w:r>
        <w:rPr>
          <w:rFonts w:ascii="Arial" w:hAnsi="Arial" w:cs="Arial"/>
          <w:bCs/>
          <w:sz w:val="24"/>
          <w:szCs w:val="24"/>
          <w:lang w:val="es-ES_tradnl"/>
        </w:rPr>
        <w:t xml:space="preserve"> de enero se publicó la inauguración del evento en el perfil oficial del ayuntamiento</w:t>
      </w:r>
      <w:r w:rsidR="004639EB">
        <w:rPr>
          <w:rFonts w:ascii="Arial" w:hAnsi="Arial" w:cs="Arial"/>
          <w:bCs/>
          <w:sz w:val="24"/>
          <w:szCs w:val="24"/>
          <w:lang w:val="es-ES_tradnl"/>
        </w:rPr>
        <w:t xml:space="preserve"> </w:t>
      </w:r>
      <w:r>
        <w:rPr>
          <w:rFonts w:ascii="Arial" w:hAnsi="Arial" w:cs="Arial"/>
          <w:bCs/>
          <w:sz w:val="24"/>
          <w:szCs w:val="24"/>
          <w:lang w:val="es-ES_tradnl"/>
        </w:rPr>
        <w:t>conforme al texto siguiente:</w:t>
      </w:r>
    </w:p>
    <w:tbl>
      <w:tblPr>
        <w:tblStyle w:val="Tabladelista3-nfasis51"/>
        <w:tblW w:w="7926" w:type="dxa"/>
        <w:jc w:val="center"/>
        <w:tblLayout w:type="fixed"/>
        <w:tblLook w:val="04A0" w:firstRow="1" w:lastRow="0" w:firstColumn="1" w:lastColumn="0" w:noHBand="0" w:noVBand="1"/>
      </w:tblPr>
      <w:tblGrid>
        <w:gridCol w:w="694"/>
        <w:gridCol w:w="1134"/>
        <w:gridCol w:w="1134"/>
        <w:gridCol w:w="1871"/>
        <w:gridCol w:w="3093"/>
      </w:tblGrid>
      <w:tr w:rsidR="00451317" w:rsidRPr="00DC22F5" w14:paraId="1621A5AF" w14:textId="77777777" w:rsidTr="00FC1DBC">
        <w:trPr>
          <w:cnfStyle w:val="100000000000" w:firstRow="1" w:lastRow="0" w:firstColumn="0" w:lastColumn="0" w:oddVBand="0" w:evenVBand="0" w:oddHBand="0" w:evenHBand="0" w:firstRowFirstColumn="0" w:firstRowLastColumn="0" w:lastRowFirstColumn="0" w:lastRowLastColumn="0"/>
          <w:trHeight w:val="175"/>
          <w:tblHeader/>
          <w:jc w:val="center"/>
        </w:trPr>
        <w:tc>
          <w:tcPr>
            <w:cnfStyle w:val="001000000100" w:firstRow="0" w:lastRow="0" w:firstColumn="1" w:lastColumn="0" w:oddVBand="0" w:evenVBand="0" w:oddHBand="0" w:evenHBand="0" w:firstRowFirstColumn="1" w:firstRowLastColumn="0" w:lastRowFirstColumn="0" w:lastRowLastColumn="0"/>
            <w:tcW w:w="694" w:type="dxa"/>
            <w:tcBorders>
              <w:top w:val="double" w:sz="4" w:space="0" w:color="156082"/>
              <w:left w:val="double" w:sz="4" w:space="0" w:color="156082"/>
              <w:bottom w:val="double" w:sz="4" w:space="0" w:color="156082"/>
              <w:right w:val="double" w:sz="4" w:space="0" w:color="156082"/>
            </w:tcBorders>
            <w:shd w:val="clear" w:color="auto" w:fill="B3E5A1" w:themeFill="accent6" w:themeFillTint="66"/>
          </w:tcPr>
          <w:p w14:paraId="1C97FDF0" w14:textId="2F8B25DC" w:rsidR="00451317" w:rsidRPr="00DC22F5" w:rsidRDefault="00451317" w:rsidP="00A46817">
            <w:pPr>
              <w:spacing w:after="160"/>
              <w:contextualSpacing/>
              <w:jc w:val="center"/>
              <w:rPr>
                <w:rFonts w:ascii="Arial" w:hAnsi="Arial" w:cs="Arial"/>
                <w:color w:val="000000" w:themeColor="text1"/>
                <w:sz w:val="20"/>
                <w:szCs w:val="20"/>
                <w:lang w:val="es-ES" w:eastAsia="es-ES"/>
              </w:rPr>
            </w:pPr>
            <w:proofErr w:type="spellStart"/>
            <w:r w:rsidRPr="00DC22F5">
              <w:rPr>
                <w:rFonts w:ascii="Arial" w:hAnsi="Arial" w:cs="Arial"/>
                <w:color w:val="000000" w:themeColor="text1"/>
                <w:sz w:val="20"/>
                <w:szCs w:val="20"/>
                <w:lang w:val="es-ES" w:eastAsia="es-ES"/>
              </w:rPr>
              <w:t>Cvo</w:t>
            </w:r>
            <w:proofErr w:type="spellEnd"/>
          </w:p>
        </w:tc>
        <w:tc>
          <w:tcPr>
            <w:tcW w:w="1134" w:type="dxa"/>
            <w:tcBorders>
              <w:top w:val="double" w:sz="4" w:space="0" w:color="156082"/>
              <w:left w:val="double" w:sz="4" w:space="0" w:color="156082"/>
              <w:bottom w:val="double" w:sz="4" w:space="0" w:color="156082"/>
              <w:right w:val="double" w:sz="4" w:space="0" w:color="156082"/>
            </w:tcBorders>
            <w:shd w:val="clear" w:color="auto" w:fill="B3E5A1" w:themeFill="accent6" w:themeFillTint="66"/>
          </w:tcPr>
          <w:p w14:paraId="0DF5B396" w14:textId="77777777" w:rsidR="00451317" w:rsidRPr="00DC22F5" w:rsidRDefault="00451317" w:rsidP="00A46817">
            <w:pPr>
              <w:spacing w:after="160"/>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ES" w:eastAsia="es-ES"/>
              </w:rPr>
            </w:pPr>
            <w:r w:rsidRPr="00DC22F5">
              <w:rPr>
                <w:rFonts w:ascii="Arial" w:hAnsi="Arial" w:cs="Arial"/>
                <w:color w:val="000000" w:themeColor="text1"/>
                <w:sz w:val="20"/>
                <w:szCs w:val="20"/>
                <w:lang w:val="es-ES" w:eastAsia="es-ES"/>
              </w:rPr>
              <w:t>Perfil</w:t>
            </w:r>
          </w:p>
        </w:tc>
        <w:tc>
          <w:tcPr>
            <w:tcW w:w="1134" w:type="dxa"/>
            <w:tcBorders>
              <w:top w:val="double" w:sz="4" w:space="0" w:color="156082"/>
              <w:left w:val="double" w:sz="4" w:space="0" w:color="156082"/>
              <w:bottom w:val="double" w:sz="4" w:space="0" w:color="156082"/>
              <w:right w:val="double" w:sz="4" w:space="0" w:color="156082"/>
            </w:tcBorders>
            <w:shd w:val="clear" w:color="auto" w:fill="B3E5A1" w:themeFill="accent6" w:themeFillTint="66"/>
          </w:tcPr>
          <w:p w14:paraId="25F73B57" w14:textId="77777777" w:rsidR="00451317" w:rsidRPr="00DC22F5" w:rsidRDefault="00451317" w:rsidP="00A46817">
            <w:pPr>
              <w:spacing w:after="160"/>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ES" w:eastAsia="es-ES"/>
              </w:rPr>
            </w:pPr>
            <w:r w:rsidRPr="00DC22F5">
              <w:rPr>
                <w:rFonts w:ascii="Arial" w:hAnsi="Arial" w:cs="Arial"/>
                <w:color w:val="000000" w:themeColor="text1"/>
                <w:sz w:val="20"/>
                <w:szCs w:val="20"/>
                <w:lang w:val="es-ES" w:eastAsia="es-ES"/>
              </w:rPr>
              <w:t>Red social</w:t>
            </w:r>
          </w:p>
        </w:tc>
        <w:tc>
          <w:tcPr>
            <w:tcW w:w="1871" w:type="dxa"/>
            <w:tcBorders>
              <w:top w:val="double" w:sz="4" w:space="0" w:color="156082"/>
              <w:left w:val="double" w:sz="4" w:space="0" w:color="156082"/>
              <w:bottom w:val="double" w:sz="4" w:space="0" w:color="156082"/>
              <w:right w:val="double" w:sz="4" w:space="0" w:color="156082"/>
            </w:tcBorders>
            <w:shd w:val="clear" w:color="auto" w:fill="B3E5A1" w:themeFill="accent6" w:themeFillTint="66"/>
          </w:tcPr>
          <w:p w14:paraId="18AC34C7" w14:textId="77777777" w:rsidR="00451317" w:rsidRPr="00DC22F5" w:rsidRDefault="00451317" w:rsidP="00A46817">
            <w:pPr>
              <w:spacing w:after="160"/>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ES" w:eastAsia="es-ES"/>
              </w:rPr>
            </w:pPr>
            <w:r w:rsidRPr="00DC22F5">
              <w:rPr>
                <w:rFonts w:ascii="Arial" w:hAnsi="Arial" w:cs="Arial"/>
                <w:color w:val="000000" w:themeColor="text1"/>
                <w:sz w:val="20"/>
                <w:szCs w:val="20"/>
                <w:lang w:val="es-ES" w:eastAsia="es-ES"/>
              </w:rPr>
              <w:t xml:space="preserve">Enlace </w:t>
            </w:r>
          </w:p>
        </w:tc>
        <w:tc>
          <w:tcPr>
            <w:tcW w:w="3093" w:type="dxa"/>
            <w:tcBorders>
              <w:top w:val="double" w:sz="4" w:space="0" w:color="156082"/>
              <w:left w:val="double" w:sz="4" w:space="0" w:color="156082"/>
              <w:bottom w:val="double" w:sz="4" w:space="0" w:color="156082"/>
              <w:right w:val="double" w:sz="4" w:space="0" w:color="156082"/>
            </w:tcBorders>
            <w:shd w:val="clear" w:color="auto" w:fill="B3E5A1" w:themeFill="accent6" w:themeFillTint="66"/>
          </w:tcPr>
          <w:p w14:paraId="2171644D" w14:textId="77777777" w:rsidR="00451317" w:rsidRPr="00DC22F5" w:rsidRDefault="00451317" w:rsidP="00A46817">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ES" w:eastAsia="es-ES"/>
              </w:rPr>
            </w:pPr>
            <w:r w:rsidRPr="00DC22F5">
              <w:rPr>
                <w:rFonts w:ascii="Arial" w:hAnsi="Arial" w:cs="Arial"/>
                <w:color w:val="000000" w:themeColor="text1"/>
                <w:sz w:val="20"/>
                <w:szCs w:val="20"/>
                <w:lang w:val="es-ES" w:eastAsia="es-ES"/>
              </w:rPr>
              <w:t>Imagen ilustrativa</w:t>
            </w:r>
          </w:p>
        </w:tc>
      </w:tr>
      <w:tr w:rsidR="00451317" w:rsidRPr="00B9551D" w14:paraId="06B928AD" w14:textId="77777777" w:rsidTr="00FC1DBC">
        <w:trPr>
          <w:cnfStyle w:val="000000100000" w:firstRow="0" w:lastRow="0" w:firstColumn="0" w:lastColumn="0" w:oddVBand="0" w:evenVBand="0" w:oddHBand="1" w:evenHBand="0" w:firstRowFirstColumn="0" w:firstRowLastColumn="0" w:lastRowFirstColumn="0" w:lastRowLastColumn="0"/>
          <w:trHeight w:val="2705"/>
          <w:jc w:val="center"/>
        </w:trPr>
        <w:tc>
          <w:tcPr>
            <w:cnfStyle w:val="001000000000" w:firstRow="0" w:lastRow="0" w:firstColumn="1" w:lastColumn="0" w:oddVBand="0" w:evenVBand="0" w:oddHBand="0" w:evenHBand="0" w:firstRowFirstColumn="0" w:firstRowLastColumn="0" w:lastRowFirstColumn="0" w:lastRowLastColumn="0"/>
            <w:tcW w:w="694" w:type="dxa"/>
            <w:tcBorders>
              <w:top w:val="double" w:sz="4" w:space="0" w:color="156082"/>
              <w:left w:val="double" w:sz="4" w:space="0" w:color="156082"/>
              <w:bottom w:val="double" w:sz="4" w:space="0" w:color="156082"/>
              <w:right w:val="double" w:sz="4" w:space="0" w:color="156082"/>
            </w:tcBorders>
          </w:tcPr>
          <w:p w14:paraId="23DDD789" w14:textId="77777777" w:rsidR="00451317" w:rsidRPr="00B9551D" w:rsidRDefault="00451317" w:rsidP="00A46817">
            <w:pPr>
              <w:spacing w:after="160"/>
              <w:contextualSpacing/>
              <w:jc w:val="center"/>
              <w:rPr>
                <w:rFonts w:ascii="Arial" w:hAnsi="Arial" w:cs="Arial"/>
                <w:sz w:val="20"/>
                <w:szCs w:val="20"/>
                <w:lang w:val="es-ES" w:eastAsia="es-ES"/>
              </w:rPr>
            </w:pPr>
          </w:p>
          <w:p w14:paraId="10A255A6" w14:textId="77777777" w:rsidR="00451317" w:rsidRPr="00B9551D" w:rsidRDefault="00451317" w:rsidP="00A46817">
            <w:pPr>
              <w:spacing w:after="160"/>
              <w:contextualSpacing/>
              <w:jc w:val="center"/>
              <w:rPr>
                <w:rFonts w:ascii="Arial" w:hAnsi="Arial" w:cs="Arial"/>
                <w:b w:val="0"/>
                <w:bCs w:val="0"/>
                <w:sz w:val="20"/>
                <w:szCs w:val="20"/>
                <w:lang w:val="es-ES" w:eastAsia="es-ES"/>
              </w:rPr>
            </w:pPr>
          </w:p>
          <w:p w14:paraId="3EBC8198" w14:textId="77777777" w:rsidR="00451317" w:rsidRPr="00B9551D" w:rsidRDefault="00451317" w:rsidP="00A46817">
            <w:pPr>
              <w:spacing w:after="160"/>
              <w:contextualSpacing/>
              <w:jc w:val="center"/>
              <w:rPr>
                <w:rFonts w:ascii="Arial" w:hAnsi="Arial" w:cs="Arial"/>
                <w:b w:val="0"/>
                <w:bCs w:val="0"/>
                <w:sz w:val="20"/>
                <w:szCs w:val="20"/>
                <w:lang w:val="es-ES" w:eastAsia="es-ES"/>
              </w:rPr>
            </w:pPr>
          </w:p>
          <w:p w14:paraId="60C47836" w14:textId="77777777" w:rsidR="00451317" w:rsidRPr="00B9551D" w:rsidRDefault="00451317" w:rsidP="00A46817">
            <w:pPr>
              <w:spacing w:after="160"/>
              <w:contextualSpacing/>
              <w:jc w:val="center"/>
              <w:rPr>
                <w:rFonts w:ascii="Arial" w:hAnsi="Arial" w:cs="Arial"/>
                <w:b w:val="0"/>
                <w:bCs w:val="0"/>
                <w:sz w:val="20"/>
                <w:szCs w:val="20"/>
                <w:lang w:val="es-ES" w:eastAsia="es-ES"/>
              </w:rPr>
            </w:pPr>
          </w:p>
          <w:p w14:paraId="6C44A135" w14:textId="77777777" w:rsidR="00451317" w:rsidRPr="00B9551D" w:rsidRDefault="00451317" w:rsidP="00A46817">
            <w:pPr>
              <w:spacing w:after="160"/>
              <w:contextualSpacing/>
              <w:jc w:val="center"/>
              <w:rPr>
                <w:rFonts w:ascii="Arial" w:hAnsi="Arial" w:cs="Arial"/>
                <w:b w:val="0"/>
                <w:bCs w:val="0"/>
                <w:sz w:val="20"/>
                <w:szCs w:val="20"/>
                <w:lang w:val="es-ES" w:eastAsia="es-ES"/>
              </w:rPr>
            </w:pPr>
          </w:p>
          <w:p w14:paraId="1FE9562F" w14:textId="77777777" w:rsidR="00451317" w:rsidRPr="00B9551D" w:rsidRDefault="00451317" w:rsidP="00A46817">
            <w:pPr>
              <w:spacing w:after="160"/>
              <w:contextualSpacing/>
              <w:jc w:val="center"/>
              <w:rPr>
                <w:rFonts w:ascii="Arial" w:hAnsi="Arial" w:cs="Arial"/>
                <w:b w:val="0"/>
                <w:bCs w:val="0"/>
                <w:sz w:val="20"/>
                <w:szCs w:val="20"/>
                <w:lang w:val="es-ES" w:eastAsia="es-ES"/>
              </w:rPr>
            </w:pPr>
          </w:p>
          <w:p w14:paraId="559BFA27" w14:textId="77777777" w:rsidR="00451317" w:rsidRPr="00B9551D" w:rsidRDefault="00451317" w:rsidP="00A46817">
            <w:pPr>
              <w:spacing w:after="160"/>
              <w:contextualSpacing/>
              <w:jc w:val="center"/>
              <w:rPr>
                <w:rFonts w:ascii="Arial" w:hAnsi="Arial" w:cs="Arial"/>
                <w:b w:val="0"/>
                <w:bCs w:val="0"/>
                <w:sz w:val="20"/>
                <w:szCs w:val="20"/>
                <w:lang w:val="es-ES" w:eastAsia="es-ES"/>
              </w:rPr>
            </w:pPr>
          </w:p>
          <w:p w14:paraId="5BD88308" w14:textId="1823C6B7" w:rsidR="00451317" w:rsidRPr="00B9551D" w:rsidRDefault="00451317" w:rsidP="00A46817">
            <w:pPr>
              <w:spacing w:after="160"/>
              <w:contextualSpacing/>
              <w:jc w:val="center"/>
              <w:rPr>
                <w:rFonts w:ascii="Arial" w:hAnsi="Arial" w:cs="Arial"/>
                <w:sz w:val="20"/>
                <w:szCs w:val="20"/>
                <w:lang w:val="es-ES" w:eastAsia="es-ES"/>
              </w:rPr>
            </w:pPr>
            <w:r w:rsidRPr="00B9551D">
              <w:rPr>
                <w:rFonts w:ascii="Arial" w:hAnsi="Arial" w:cs="Arial"/>
                <w:sz w:val="20"/>
                <w:szCs w:val="20"/>
                <w:lang w:val="es-ES" w:eastAsia="es-ES"/>
              </w:rPr>
              <w:t>1</w:t>
            </w:r>
          </w:p>
        </w:tc>
        <w:tc>
          <w:tcPr>
            <w:tcW w:w="1134" w:type="dxa"/>
            <w:tcBorders>
              <w:top w:val="double" w:sz="4" w:space="0" w:color="156082"/>
              <w:left w:val="double" w:sz="4" w:space="0" w:color="156082"/>
              <w:bottom w:val="double" w:sz="4" w:space="0" w:color="156082"/>
              <w:right w:val="double" w:sz="4" w:space="0" w:color="156082"/>
            </w:tcBorders>
            <w:vAlign w:val="center"/>
          </w:tcPr>
          <w:p w14:paraId="1C27B415" w14:textId="77777777" w:rsidR="00451317" w:rsidRPr="00DC22F5" w:rsidRDefault="00451317" w:rsidP="00A46817">
            <w:pPr>
              <w:spacing w:after="160"/>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Cs/>
                <w:i/>
                <w:iCs/>
                <w:sz w:val="20"/>
                <w:szCs w:val="20"/>
                <w:lang w:val="es-ES" w:eastAsia="es-ES"/>
              </w:rPr>
            </w:pPr>
            <w:r>
              <w:rPr>
                <w:rFonts w:ascii="Arial" w:hAnsi="Arial" w:cs="Arial"/>
                <w:bCs/>
                <w:i/>
                <w:iCs/>
                <w:sz w:val="20"/>
                <w:szCs w:val="20"/>
                <w:lang w:val="es-ES" w:eastAsia="es-ES"/>
              </w:rPr>
              <w:t>Gobierno de Lázaro Cárdenas</w:t>
            </w:r>
          </w:p>
        </w:tc>
        <w:tc>
          <w:tcPr>
            <w:tcW w:w="1134" w:type="dxa"/>
            <w:tcBorders>
              <w:top w:val="double" w:sz="4" w:space="0" w:color="156082"/>
              <w:left w:val="double" w:sz="4" w:space="0" w:color="156082"/>
              <w:bottom w:val="double" w:sz="4" w:space="0" w:color="156082"/>
              <w:right w:val="double" w:sz="4" w:space="0" w:color="156082"/>
            </w:tcBorders>
            <w:vAlign w:val="center"/>
          </w:tcPr>
          <w:p w14:paraId="3A344BDE" w14:textId="77777777" w:rsidR="00451317" w:rsidRPr="00B9551D" w:rsidRDefault="00451317" w:rsidP="00A46817">
            <w:pPr>
              <w:spacing w:after="160"/>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s-ES" w:eastAsia="es-ES"/>
              </w:rPr>
            </w:pPr>
            <w:r w:rsidRPr="00B9551D">
              <w:rPr>
                <w:rFonts w:ascii="Arial" w:hAnsi="Arial" w:cs="Arial"/>
                <w:bCs/>
                <w:sz w:val="20"/>
                <w:szCs w:val="20"/>
                <w:lang w:val="es-ES" w:eastAsia="es-ES"/>
              </w:rPr>
              <w:t xml:space="preserve">Facebook </w:t>
            </w:r>
          </w:p>
        </w:tc>
        <w:tc>
          <w:tcPr>
            <w:tcW w:w="1871" w:type="dxa"/>
            <w:tcBorders>
              <w:top w:val="double" w:sz="4" w:space="0" w:color="156082"/>
              <w:left w:val="double" w:sz="4" w:space="0" w:color="156082"/>
              <w:bottom w:val="double" w:sz="4" w:space="0" w:color="156082"/>
              <w:right w:val="double" w:sz="4" w:space="0" w:color="156082"/>
            </w:tcBorders>
          </w:tcPr>
          <w:p w14:paraId="034F4D02" w14:textId="77777777" w:rsidR="00451317" w:rsidRPr="00B9551D" w:rsidRDefault="00451317" w:rsidP="00A46817">
            <w:pPr>
              <w:spacing w:after="160"/>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Cs/>
                <w:i/>
                <w:iCs/>
                <w:sz w:val="20"/>
                <w:szCs w:val="20"/>
                <w:lang w:val="es-ES" w:eastAsia="es-ES"/>
              </w:rPr>
            </w:pPr>
            <w:hyperlink r:id="rId25" w:history="1">
              <w:r w:rsidRPr="00A400F8">
                <w:rPr>
                  <w:rStyle w:val="Hipervnculo"/>
                  <w:rFonts w:ascii="Arial" w:hAnsi="Arial" w:cs="Arial"/>
                  <w:bCs/>
                  <w:i/>
                  <w:iCs/>
                  <w:sz w:val="20"/>
                  <w:szCs w:val="20"/>
                  <w:lang w:val="es-ES" w:eastAsia="es-ES"/>
                </w:rPr>
                <w:t>https://www.facebook.com/share/p/16VHaqn9cT/</w:t>
              </w:r>
            </w:hyperlink>
            <w:r>
              <w:rPr>
                <w:rFonts w:ascii="Arial" w:hAnsi="Arial" w:cs="Arial"/>
                <w:bCs/>
                <w:i/>
                <w:iCs/>
                <w:sz w:val="20"/>
                <w:szCs w:val="20"/>
                <w:lang w:val="es-ES" w:eastAsia="es-ES"/>
              </w:rPr>
              <w:t xml:space="preserve"> </w:t>
            </w:r>
          </w:p>
        </w:tc>
        <w:tc>
          <w:tcPr>
            <w:tcW w:w="3093" w:type="dxa"/>
            <w:tcBorders>
              <w:top w:val="double" w:sz="4" w:space="0" w:color="156082"/>
              <w:left w:val="double" w:sz="4" w:space="0" w:color="156082"/>
              <w:bottom w:val="double" w:sz="4" w:space="0" w:color="156082"/>
              <w:right w:val="double" w:sz="4" w:space="0" w:color="156082"/>
            </w:tcBorders>
          </w:tcPr>
          <w:p w14:paraId="1449F289" w14:textId="77E170F6" w:rsidR="00451317" w:rsidRPr="00B9551D" w:rsidRDefault="00C2028D" w:rsidP="00A46817">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Cs/>
                <w:i/>
                <w:iCs/>
                <w:sz w:val="20"/>
                <w:szCs w:val="20"/>
                <w:lang w:eastAsia="es-ES"/>
              </w:rPr>
            </w:pPr>
            <w:r w:rsidRPr="00B25576">
              <w:rPr>
                <w:rFonts w:ascii="Arial" w:hAnsi="Arial" w:cs="Arial"/>
                <w:bCs/>
                <w:i/>
                <w:iCs/>
                <w:noProof/>
                <w:sz w:val="20"/>
                <w:szCs w:val="20"/>
                <w:lang w:val="es-ES" w:eastAsia="es-ES"/>
              </w:rPr>
              <w:drawing>
                <wp:anchor distT="0" distB="0" distL="114300" distR="114300" simplePos="0" relativeHeight="251659264" behindDoc="0" locked="0" layoutInCell="1" allowOverlap="1" wp14:anchorId="0F86379E" wp14:editId="63DA7F58">
                  <wp:simplePos x="0" y="0"/>
                  <wp:positionH relativeFrom="column">
                    <wp:posOffset>177255</wp:posOffset>
                  </wp:positionH>
                  <wp:positionV relativeFrom="paragraph">
                    <wp:posOffset>104412</wp:posOffset>
                  </wp:positionV>
                  <wp:extent cx="1371600" cy="1512173"/>
                  <wp:effectExtent l="0" t="0" r="0" b="0"/>
                  <wp:wrapNone/>
                  <wp:docPr id="21061975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197553"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71600" cy="1512173"/>
                          </a:xfrm>
                          <a:prstGeom prst="rect">
                            <a:avLst/>
                          </a:prstGeom>
                        </pic:spPr>
                      </pic:pic>
                    </a:graphicData>
                  </a:graphic>
                  <wp14:sizeRelH relativeFrom="margin">
                    <wp14:pctWidth>0</wp14:pctWidth>
                  </wp14:sizeRelH>
                  <wp14:sizeRelV relativeFrom="margin">
                    <wp14:pctHeight>0</wp14:pctHeight>
                  </wp14:sizeRelV>
                </wp:anchor>
              </w:drawing>
            </w:r>
          </w:p>
          <w:p w14:paraId="73EA3D12" w14:textId="28E86E6F" w:rsidR="00451317" w:rsidRDefault="00451317" w:rsidP="00A46817">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Cs/>
                <w:i/>
                <w:iCs/>
                <w:sz w:val="20"/>
                <w:szCs w:val="20"/>
                <w:lang w:val="es-ES" w:eastAsia="es-ES"/>
              </w:rPr>
            </w:pPr>
          </w:p>
          <w:p w14:paraId="7C35E16F" w14:textId="77777777" w:rsidR="00451317" w:rsidRDefault="00451317" w:rsidP="00A46817">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Cs/>
                <w:i/>
                <w:iCs/>
                <w:sz w:val="20"/>
                <w:szCs w:val="20"/>
                <w:lang w:val="es-ES" w:eastAsia="es-ES"/>
              </w:rPr>
            </w:pPr>
          </w:p>
          <w:p w14:paraId="3A164FF1" w14:textId="77777777" w:rsidR="00451317" w:rsidRDefault="00451317" w:rsidP="00A46817">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Cs/>
                <w:i/>
                <w:iCs/>
                <w:sz w:val="20"/>
                <w:szCs w:val="20"/>
                <w:lang w:val="es-ES" w:eastAsia="es-ES"/>
              </w:rPr>
            </w:pPr>
          </w:p>
          <w:p w14:paraId="0505AAB2" w14:textId="77777777" w:rsidR="00451317" w:rsidRDefault="00451317" w:rsidP="00A46817">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Cs/>
                <w:i/>
                <w:iCs/>
                <w:sz w:val="20"/>
                <w:szCs w:val="20"/>
                <w:lang w:val="es-ES" w:eastAsia="es-ES"/>
              </w:rPr>
            </w:pPr>
          </w:p>
          <w:p w14:paraId="45720F7C" w14:textId="77777777" w:rsidR="00451317" w:rsidRDefault="00451317" w:rsidP="00A46817">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Cs/>
                <w:i/>
                <w:iCs/>
                <w:sz w:val="20"/>
                <w:szCs w:val="20"/>
                <w:lang w:val="es-ES" w:eastAsia="es-ES"/>
              </w:rPr>
            </w:pPr>
          </w:p>
          <w:p w14:paraId="43C8D0F4" w14:textId="77777777" w:rsidR="00451317" w:rsidRDefault="00451317" w:rsidP="00A46817">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Cs/>
                <w:i/>
                <w:iCs/>
                <w:sz w:val="20"/>
                <w:szCs w:val="20"/>
                <w:lang w:val="es-ES" w:eastAsia="es-ES"/>
              </w:rPr>
            </w:pPr>
          </w:p>
          <w:p w14:paraId="0A04F05E" w14:textId="77777777" w:rsidR="00451317" w:rsidRDefault="00451317" w:rsidP="00A46817">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Cs/>
                <w:i/>
                <w:iCs/>
                <w:sz w:val="20"/>
                <w:szCs w:val="20"/>
                <w:lang w:val="es-ES" w:eastAsia="es-ES"/>
              </w:rPr>
            </w:pPr>
          </w:p>
          <w:p w14:paraId="7A8603D0" w14:textId="77777777" w:rsidR="00451317" w:rsidRDefault="00451317" w:rsidP="00A46817">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Cs/>
                <w:i/>
                <w:iCs/>
                <w:sz w:val="20"/>
                <w:szCs w:val="20"/>
                <w:lang w:val="es-ES" w:eastAsia="es-ES"/>
              </w:rPr>
            </w:pPr>
          </w:p>
          <w:p w14:paraId="024D2F36" w14:textId="77777777" w:rsidR="00451317" w:rsidRDefault="00451317" w:rsidP="00A46817">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Cs/>
                <w:i/>
                <w:iCs/>
                <w:sz w:val="20"/>
                <w:szCs w:val="20"/>
                <w:lang w:val="es-ES" w:eastAsia="es-ES"/>
              </w:rPr>
            </w:pPr>
          </w:p>
          <w:p w14:paraId="6618ECC7" w14:textId="77777777" w:rsidR="00451317" w:rsidRDefault="00451317" w:rsidP="00A46817">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Cs/>
                <w:i/>
                <w:iCs/>
                <w:sz w:val="20"/>
                <w:szCs w:val="20"/>
                <w:lang w:val="es-ES" w:eastAsia="es-ES"/>
              </w:rPr>
            </w:pPr>
          </w:p>
          <w:p w14:paraId="783AE6E7" w14:textId="77777777" w:rsidR="00451317" w:rsidRPr="00B9551D" w:rsidRDefault="00451317" w:rsidP="00A46817">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Cs/>
                <w:i/>
                <w:iCs/>
                <w:sz w:val="20"/>
                <w:szCs w:val="20"/>
                <w:lang w:val="es-ES" w:eastAsia="es-ES"/>
              </w:rPr>
            </w:pPr>
          </w:p>
        </w:tc>
      </w:tr>
    </w:tbl>
    <w:p w14:paraId="085A38F6" w14:textId="77777777" w:rsidR="00451317" w:rsidRDefault="00451317" w:rsidP="00451317">
      <w:pPr>
        <w:spacing w:after="0" w:line="360" w:lineRule="auto"/>
        <w:jc w:val="both"/>
        <w:rPr>
          <w:rFonts w:ascii="Arial" w:hAnsi="Arial" w:cs="Arial"/>
          <w:bCs/>
          <w:sz w:val="24"/>
          <w:szCs w:val="24"/>
          <w:lang w:val="es-ES_tradnl"/>
        </w:rPr>
      </w:pPr>
    </w:p>
    <w:p w14:paraId="09BDE780" w14:textId="1DD7B93A" w:rsidR="00FC21AE" w:rsidRDefault="00FC21AE" w:rsidP="00451317">
      <w:pPr>
        <w:pStyle w:val="Prrafodelista"/>
        <w:numPr>
          <w:ilvl w:val="0"/>
          <w:numId w:val="5"/>
        </w:numPr>
        <w:tabs>
          <w:tab w:val="left" w:pos="284"/>
        </w:tabs>
        <w:spacing w:after="0" w:line="360" w:lineRule="auto"/>
        <w:ind w:left="0" w:firstLine="0"/>
        <w:jc w:val="both"/>
        <w:rPr>
          <w:rFonts w:ascii="Arial" w:hAnsi="Arial" w:cs="Arial"/>
          <w:bCs/>
          <w:sz w:val="24"/>
          <w:szCs w:val="24"/>
          <w:lang w:val="es-ES_tradnl"/>
        </w:rPr>
      </w:pPr>
      <w:r>
        <w:rPr>
          <w:rFonts w:ascii="Arial" w:hAnsi="Arial" w:cs="Arial"/>
          <w:bCs/>
          <w:sz w:val="24"/>
          <w:szCs w:val="24"/>
          <w:lang w:val="es-ES_tradnl"/>
        </w:rPr>
        <w:lastRenderedPageBreak/>
        <w:t xml:space="preserve">La publicación fue </w:t>
      </w:r>
      <w:r w:rsidR="00F23758">
        <w:rPr>
          <w:rFonts w:ascii="Arial" w:hAnsi="Arial" w:cs="Arial"/>
          <w:bCs/>
          <w:sz w:val="24"/>
          <w:szCs w:val="24"/>
          <w:lang w:val="es-ES_tradnl"/>
        </w:rPr>
        <w:t xml:space="preserve">autorizada por </w:t>
      </w:r>
      <w:r w:rsidR="00D0398D">
        <w:rPr>
          <w:rFonts w:ascii="Arial" w:hAnsi="Arial" w:cs="Arial"/>
          <w:bCs/>
          <w:sz w:val="24"/>
          <w:szCs w:val="24"/>
          <w:lang w:val="es-ES_tradnl"/>
        </w:rPr>
        <w:t xml:space="preserve">Michel Torres Villanueva, </w:t>
      </w:r>
      <w:r w:rsidR="00F23758">
        <w:rPr>
          <w:rFonts w:ascii="Arial" w:hAnsi="Arial" w:cs="Arial"/>
          <w:bCs/>
          <w:sz w:val="24"/>
          <w:szCs w:val="24"/>
          <w:lang w:val="es-ES_tradnl"/>
        </w:rPr>
        <w:t>jefe de comunicación social del ayuntamiento.</w:t>
      </w:r>
    </w:p>
    <w:p w14:paraId="791C03FA" w14:textId="77777777" w:rsidR="00FC21AE" w:rsidRDefault="00FC21AE" w:rsidP="00FC21AE">
      <w:pPr>
        <w:pStyle w:val="Prrafodelista"/>
        <w:tabs>
          <w:tab w:val="left" w:pos="284"/>
        </w:tabs>
        <w:spacing w:after="0" w:line="360" w:lineRule="auto"/>
        <w:ind w:left="0"/>
        <w:jc w:val="both"/>
        <w:rPr>
          <w:rFonts w:ascii="Arial" w:hAnsi="Arial" w:cs="Arial"/>
          <w:bCs/>
          <w:sz w:val="24"/>
          <w:szCs w:val="24"/>
          <w:lang w:val="es-ES_tradnl"/>
        </w:rPr>
      </w:pPr>
    </w:p>
    <w:p w14:paraId="5B1B8DC5" w14:textId="679942FF" w:rsidR="00800E4E" w:rsidRDefault="00800E4E" w:rsidP="00451317">
      <w:pPr>
        <w:pStyle w:val="Prrafodelista"/>
        <w:numPr>
          <w:ilvl w:val="0"/>
          <w:numId w:val="5"/>
        </w:numPr>
        <w:tabs>
          <w:tab w:val="left" w:pos="284"/>
        </w:tabs>
        <w:spacing w:after="0" w:line="360" w:lineRule="auto"/>
        <w:ind w:left="0" w:firstLine="0"/>
        <w:jc w:val="both"/>
        <w:rPr>
          <w:rFonts w:ascii="Arial" w:hAnsi="Arial" w:cs="Arial"/>
          <w:bCs/>
          <w:sz w:val="24"/>
          <w:szCs w:val="24"/>
          <w:lang w:val="es-ES_tradnl"/>
        </w:rPr>
      </w:pPr>
      <w:r>
        <w:rPr>
          <w:rFonts w:ascii="Arial" w:hAnsi="Arial" w:cs="Arial"/>
          <w:bCs/>
          <w:sz w:val="24"/>
          <w:szCs w:val="24"/>
          <w:lang w:val="es-ES_tradnl"/>
        </w:rPr>
        <w:t xml:space="preserve"> En la referida publicación </w:t>
      </w:r>
      <w:r w:rsidR="009E06BB">
        <w:rPr>
          <w:rFonts w:ascii="Arial" w:hAnsi="Arial" w:cs="Arial"/>
          <w:bCs/>
          <w:sz w:val="24"/>
          <w:szCs w:val="24"/>
          <w:lang w:val="es-ES_tradnl"/>
        </w:rPr>
        <w:t xml:space="preserve">aparecen diversas fotografías en las que </w:t>
      </w:r>
      <w:r w:rsidR="00735716" w:rsidRPr="00E6257C">
        <w:rPr>
          <w:rFonts w:ascii="Arial" w:hAnsi="Arial" w:cs="Arial"/>
          <w:bCs/>
          <w:sz w:val="24"/>
          <w:szCs w:val="24"/>
          <w:lang w:val="es-ES_tradnl"/>
        </w:rPr>
        <w:t>a</w:t>
      </w:r>
      <w:r w:rsidR="009E06BB">
        <w:rPr>
          <w:rFonts w:ascii="Arial" w:hAnsi="Arial" w:cs="Arial"/>
          <w:bCs/>
          <w:sz w:val="24"/>
          <w:szCs w:val="24"/>
          <w:lang w:val="es-ES_tradnl"/>
        </w:rPr>
        <w:t xml:space="preserve">parece </w:t>
      </w:r>
      <w:r w:rsidR="005825A7">
        <w:rPr>
          <w:rFonts w:ascii="Arial" w:hAnsi="Arial" w:cs="Arial"/>
          <w:bCs/>
          <w:sz w:val="24"/>
          <w:szCs w:val="24"/>
          <w:lang w:val="es-ES_tradnl"/>
        </w:rPr>
        <w:t>la imagen de la tesorera municipal.</w:t>
      </w:r>
    </w:p>
    <w:p w14:paraId="4B1A9316" w14:textId="77777777" w:rsidR="00800E4E" w:rsidRPr="00800E4E" w:rsidRDefault="00800E4E" w:rsidP="00800E4E">
      <w:pPr>
        <w:pStyle w:val="Prrafodelista"/>
        <w:rPr>
          <w:rFonts w:ascii="Arial" w:hAnsi="Arial" w:cs="Arial"/>
          <w:bCs/>
          <w:sz w:val="24"/>
          <w:szCs w:val="24"/>
          <w:lang w:val="es-ES_tradnl"/>
        </w:rPr>
      </w:pPr>
    </w:p>
    <w:p w14:paraId="0847ED1E" w14:textId="05CE6C40" w:rsidR="00451317" w:rsidRDefault="204D3F35" w:rsidP="204D3F35">
      <w:pPr>
        <w:pStyle w:val="Prrafodelista"/>
        <w:numPr>
          <w:ilvl w:val="0"/>
          <w:numId w:val="5"/>
        </w:numPr>
        <w:tabs>
          <w:tab w:val="left" w:pos="426"/>
        </w:tabs>
        <w:spacing w:after="0" w:line="360" w:lineRule="auto"/>
        <w:ind w:left="0" w:firstLine="0"/>
        <w:jc w:val="both"/>
        <w:rPr>
          <w:rFonts w:ascii="Arial" w:hAnsi="Arial" w:cs="Arial"/>
          <w:sz w:val="24"/>
          <w:szCs w:val="24"/>
          <w:lang w:val="es-ES"/>
        </w:rPr>
      </w:pPr>
      <w:r w:rsidRPr="204D3F35">
        <w:rPr>
          <w:rFonts w:ascii="Arial" w:hAnsi="Arial" w:cs="Arial"/>
          <w:sz w:val="24"/>
          <w:szCs w:val="24"/>
          <w:lang w:val="es-ES"/>
        </w:rPr>
        <w:t>Además, la publicación fue difundida en diversos medios de comunicación electrónicos tales como “</w:t>
      </w:r>
      <w:proofErr w:type="spellStart"/>
      <w:r w:rsidRPr="204D3F35">
        <w:rPr>
          <w:rFonts w:ascii="Arial" w:hAnsi="Arial" w:cs="Arial"/>
          <w:sz w:val="24"/>
          <w:szCs w:val="24"/>
          <w:lang w:val="es-ES"/>
        </w:rPr>
        <w:t>Cb</w:t>
      </w:r>
      <w:proofErr w:type="spellEnd"/>
      <w:r w:rsidRPr="204D3F35">
        <w:rPr>
          <w:rFonts w:ascii="Arial" w:hAnsi="Arial" w:cs="Arial"/>
          <w:sz w:val="24"/>
          <w:szCs w:val="24"/>
          <w:lang w:val="es-ES"/>
        </w:rPr>
        <w:t xml:space="preserve"> Televisión” y “acueducto online”, con el siguiente texto: </w:t>
      </w:r>
    </w:p>
    <w:p w14:paraId="4A6050C5" w14:textId="77777777" w:rsidR="00451317" w:rsidRPr="0014589A" w:rsidRDefault="00451317" w:rsidP="00451317">
      <w:pPr>
        <w:pStyle w:val="Prrafodelista"/>
        <w:tabs>
          <w:tab w:val="left" w:pos="284"/>
        </w:tabs>
        <w:spacing w:after="0" w:line="240" w:lineRule="auto"/>
        <w:ind w:left="567" w:right="616"/>
        <w:jc w:val="both"/>
        <w:rPr>
          <w:rFonts w:ascii="Arial" w:hAnsi="Arial" w:cs="Arial"/>
          <w:bCs/>
          <w:i/>
          <w:iCs/>
          <w:sz w:val="20"/>
          <w:szCs w:val="20"/>
          <w:lang w:val="es-ES_tradnl"/>
        </w:rPr>
      </w:pPr>
    </w:p>
    <w:p w14:paraId="6C076A3C" w14:textId="77777777" w:rsidR="00451317" w:rsidRPr="0014589A" w:rsidRDefault="00451317" w:rsidP="00451317">
      <w:pPr>
        <w:pStyle w:val="NormalWeb"/>
        <w:shd w:val="clear" w:color="auto" w:fill="FFFFFF"/>
        <w:spacing w:before="0" w:beforeAutospacing="0" w:after="390" w:afterAutospacing="0"/>
        <w:ind w:left="567" w:right="616"/>
        <w:jc w:val="both"/>
        <w:rPr>
          <w:rFonts w:ascii="Arial" w:hAnsi="Arial" w:cs="Arial"/>
          <w:i/>
          <w:iCs/>
          <w:color w:val="222222"/>
          <w:sz w:val="20"/>
          <w:szCs w:val="20"/>
        </w:rPr>
      </w:pPr>
      <w:r>
        <w:rPr>
          <w:rFonts w:ascii="Arial" w:hAnsi="Arial" w:cs="Arial"/>
          <w:i/>
          <w:iCs/>
          <w:color w:val="222222"/>
          <w:sz w:val="20"/>
          <w:szCs w:val="20"/>
        </w:rPr>
        <w:t>“</w:t>
      </w:r>
      <w:r w:rsidRPr="0014589A">
        <w:rPr>
          <w:rFonts w:ascii="Arial" w:hAnsi="Arial" w:cs="Arial"/>
          <w:i/>
          <w:iCs/>
          <w:color w:val="222222"/>
          <w:sz w:val="20"/>
          <w:szCs w:val="20"/>
        </w:rPr>
        <w:t xml:space="preserve">Cd. Lázaro Cárdenas, Mich., a 30 de </w:t>
      </w:r>
      <w:proofErr w:type="gramStart"/>
      <w:r w:rsidRPr="0014589A">
        <w:rPr>
          <w:rFonts w:ascii="Arial" w:hAnsi="Arial" w:cs="Arial"/>
          <w:i/>
          <w:iCs/>
          <w:color w:val="222222"/>
          <w:sz w:val="20"/>
          <w:szCs w:val="20"/>
        </w:rPr>
        <w:t>Enero</w:t>
      </w:r>
      <w:proofErr w:type="gramEnd"/>
      <w:r w:rsidRPr="0014589A">
        <w:rPr>
          <w:rFonts w:ascii="Arial" w:hAnsi="Arial" w:cs="Arial"/>
          <w:i/>
          <w:iCs/>
          <w:color w:val="222222"/>
          <w:sz w:val="20"/>
          <w:szCs w:val="20"/>
        </w:rPr>
        <w:t xml:space="preserve"> de 2026.- Con el objetivo de incentivar la práctica deportiva entre los jóvenes; esta semana autoridades inauguraron el Torneo de Basquetbol 3X3 “Ángeles Olea”, el cual lleva el nombre de la Tesorera Municipal, quien, junto con la Coordinación de Fomento Deportivo y la Liga Municipal de Basquetbol, promovieron este encuentro en la cancha del auditorio de la unidad deportiva.</w:t>
      </w:r>
    </w:p>
    <w:p w14:paraId="73836360" w14:textId="77777777" w:rsidR="00451317" w:rsidRPr="0014589A" w:rsidRDefault="00451317" w:rsidP="00451317">
      <w:pPr>
        <w:pStyle w:val="NormalWeb"/>
        <w:shd w:val="clear" w:color="auto" w:fill="FFFFFF"/>
        <w:spacing w:before="0" w:beforeAutospacing="0" w:after="390" w:afterAutospacing="0"/>
        <w:ind w:left="567" w:right="616"/>
        <w:jc w:val="both"/>
        <w:rPr>
          <w:rFonts w:ascii="Arial" w:hAnsi="Arial" w:cs="Arial"/>
          <w:i/>
          <w:iCs/>
          <w:color w:val="222222"/>
          <w:sz w:val="20"/>
          <w:szCs w:val="20"/>
        </w:rPr>
      </w:pPr>
      <w:r w:rsidRPr="0014589A">
        <w:rPr>
          <w:rFonts w:ascii="Arial" w:hAnsi="Arial" w:cs="Arial"/>
          <w:i/>
          <w:iCs/>
          <w:color w:val="222222"/>
          <w:sz w:val="20"/>
          <w:szCs w:val="20"/>
        </w:rPr>
        <w:t>En su mensaje, la responsable de las finanzas municipales hizo extensiva la mejor de las suertes a los 20 equipos participantes en este torneo, a quienes agradeció atender la convocatoria y ser parte de este evento deportivo, el cual esperan seguir repitiendo con la finalidad de impulsar aún más el basquetbol en Lázaro Cárdenas.</w:t>
      </w:r>
    </w:p>
    <w:p w14:paraId="12884327" w14:textId="77777777" w:rsidR="00451317" w:rsidRPr="0014589A" w:rsidRDefault="00451317" w:rsidP="00451317">
      <w:pPr>
        <w:pStyle w:val="NormalWeb"/>
        <w:shd w:val="clear" w:color="auto" w:fill="FFFFFF"/>
        <w:spacing w:before="0" w:beforeAutospacing="0" w:after="390" w:afterAutospacing="0"/>
        <w:ind w:left="567" w:right="616"/>
        <w:jc w:val="both"/>
        <w:rPr>
          <w:rFonts w:ascii="Arial" w:hAnsi="Arial" w:cs="Arial"/>
          <w:i/>
          <w:iCs/>
          <w:color w:val="222222"/>
          <w:sz w:val="20"/>
          <w:szCs w:val="20"/>
        </w:rPr>
      </w:pPr>
      <w:r w:rsidRPr="0014589A">
        <w:rPr>
          <w:rFonts w:ascii="Arial" w:hAnsi="Arial" w:cs="Arial"/>
          <w:i/>
          <w:iCs/>
          <w:color w:val="222222"/>
          <w:sz w:val="20"/>
          <w:szCs w:val="20"/>
        </w:rPr>
        <w:t xml:space="preserve">Por su parte, el Coordinador de Fomento Deportivo, </w:t>
      </w:r>
      <w:proofErr w:type="spellStart"/>
      <w:r w:rsidRPr="0014589A">
        <w:rPr>
          <w:rFonts w:ascii="Arial" w:hAnsi="Arial" w:cs="Arial"/>
          <w:i/>
          <w:iCs/>
          <w:color w:val="222222"/>
          <w:sz w:val="20"/>
          <w:szCs w:val="20"/>
        </w:rPr>
        <w:t>Anirever</w:t>
      </w:r>
      <w:proofErr w:type="spellEnd"/>
      <w:r w:rsidRPr="0014589A">
        <w:rPr>
          <w:rFonts w:ascii="Arial" w:hAnsi="Arial" w:cs="Arial"/>
          <w:i/>
          <w:iCs/>
          <w:color w:val="222222"/>
          <w:sz w:val="20"/>
          <w:szCs w:val="20"/>
        </w:rPr>
        <w:t xml:space="preserve"> Gesmar Pérez Urieta, informó que se está trabajando por mejorar y rehabilitar los espacios de los diferentes deportes que se practican en la localidad, como también promover torneos donde más personas se unan, sobre todo niños y jóvenes.</w:t>
      </w:r>
    </w:p>
    <w:p w14:paraId="1084EA97" w14:textId="77777777" w:rsidR="00451317" w:rsidRPr="0014589A" w:rsidRDefault="00451317" w:rsidP="00451317">
      <w:pPr>
        <w:pStyle w:val="NormalWeb"/>
        <w:shd w:val="clear" w:color="auto" w:fill="FFFFFF"/>
        <w:spacing w:before="0" w:beforeAutospacing="0" w:after="390" w:afterAutospacing="0"/>
        <w:ind w:left="567" w:right="616"/>
        <w:jc w:val="both"/>
        <w:rPr>
          <w:rFonts w:ascii="Arial" w:hAnsi="Arial" w:cs="Arial"/>
          <w:i/>
          <w:iCs/>
          <w:color w:val="222222"/>
          <w:sz w:val="20"/>
          <w:szCs w:val="20"/>
        </w:rPr>
      </w:pPr>
      <w:r w:rsidRPr="0014589A">
        <w:rPr>
          <w:rFonts w:ascii="Arial" w:hAnsi="Arial" w:cs="Arial"/>
          <w:i/>
          <w:iCs/>
          <w:color w:val="222222"/>
          <w:sz w:val="20"/>
          <w:szCs w:val="20"/>
        </w:rPr>
        <w:t>Con la inauguración por parte de autoridades, y el saque inicial a cargo de la Tesorera Municipal, Ángeles Berenice Olea Escobar, el Torneo 3X3 de basquetbol se puso en marcha ayer jueves; al cual también acompañó el Tesorero de la Liga Municipal de Básquetbol, Luis César Arroyo Peña.</w:t>
      </w:r>
    </w:p>
    <w:p w14:paraId="562857E7" w14:textId="77777777" w:rsidR="00451317" w:rsidRDefault="00451317" w:rsidP="00451317">
      <w:pPr>
        <w:pStyle w:val="Prrafodelista"/>
        <w:tabs>
          <w:tab w:val="left" w:pos="284"/>
        </w:tabs>
        <w:spacing w:after="0" w:line="240" w:lineRule="auto"/>
        <w:ind w:left="567" w:right="616"/>
        <w:jc w:val="both"/>
        <w:rPr>
          <w:rFonts w:ascii="Arial" w:hAnsi="Arial" w:cs="Arial"/>
          <w:i/>
          <w:iCs/>
          <w:color w:val="222222"/>
          <w:sz w:val="20"/>
          <w:szCs w:val="20"/>
        </w:rPr>
      </w:pPr>
      <w:r w:rsidRPr="0014589A">
        <w:rPr>
          <w:rFonts w:ascii="Arial" w:hAnsi="Arial" w:cs="Arial"/>
          <w:i/>
          <w:iCs/>
          <w:color w:val="222222"/>
          <w:sz w:val="20"/>
          <w:szCs w:val="20"/>
        </w:rPr>
        <w:t xml:space="preserve">Los equipos de la categoría femenil que participan son: ITLAC y Lobitas; mientras que en la categoría varonil estarán compitiendo los equipos de </w:t>
      </w:r>
      <w:proofErr w:type="spellStart"/>
      <w:r w:rsidRPr="0014589A">
        <w:rPr>
          <w:rFonts w:ascii="Arial" w:hAnsi="Arial" w:cs="Arial"/>
          <w:i/>
          <w:iCs/>
          <w:color w:val="222222"/>
          <w:sz w:val="20"/>
          <w:szCs w:val="20"/>
        </w:rPr>
        <w:t>Chakalitos</w:t>
      </w:r>
      <w:proofErr w:type="spellEnd"/>
      <w:r w:rsidRPr="0014589A">
        <w:rPr>
          <w:rFonts w:ascii="Arial" w:hAnsi="Arial" w:cs="Arial"/>
          <w:i/>
          <w:iCs/>
          <w:color w:val="222222"/>
          <w:sz w:val="20"/>
          <w:szCs w:val="20"/>
        </w:rPr>
        <w:t xml:space="preserve">, </w:t>
      </w:r>
      <w:proofErr w:type="spellStart"/>
      <w:r w:rsidRPr="0014589A">
        <w:rPr>
          <w:rFonts w:ascii="Arial" w:hAnsi="Arial" w:cs="Arial"/>
          <w:i/>
          <w:iCs/>
          <w:color w:val="222222"/>
          <w:sz w:val="20"/>
          <w:szCs w:val="20"/>
        </w:rPr>
        <w:t>Jovers</w:t>
      </w:r>
      <w:proofErr w:type="spellEnd"/>
      <w:r w:rsidRPr="0014589A">
        <w:rPr>
          <w:rFonts w:ascii="Arial" w:hAnsi="Arial" w:cs="Arial"/>
          <w:i/>
          <w:iCs/>
          <w:color w:val="222222"/>
          <w:sz w:val="20"/>
          <w:szCs w:val="20"/>
        </w:rPr>
        <w:t xml:space="preserve">, Guacamayas, Savage, Sensacionales, 76er, AREM, Los 4 </w:t>
      </w:r>
      <w:proofErr w:type="spellStart"/>
      <w:r w:rsidRPr="0014589A">
        <w:rPr>
          <w:rFonts w:ascii="Arial" w:hAnsi="Arial" w:cs="Arial"/>
          <w:i/>
          <w:iCs/>
          <w:color w:val="222222"/>
          <w:sz w:val="20"/>
          <w:szCs w:val="20"/>
        </w:rPr>
        <w:t>Fantasticos</w:t>
      </w:r>
      <w:proofErr w:type="spellEnd"/>
      <w:r w:rsidRPr="0014589A">
        <w:rPr>
          <w:rFonts w:ascii="Arial" w:hAnsi="Arial" w:cs="Arial"/>
          <w:i/>
          <w:iCs/>
          <w:color w:val="222222"/>
          <w:sz w:val="20"/>
          <w:szCs w:val="20"/>
        </w:rPr>
        <w:t xml:space="preserve">, </w:t>
      </w:r>
      <w:proofErr w:type="spellStart"/>
      <w:r w:rsidRPr="0014589A">
        <w:rPr>
          <w:rFonts w:ascii="Arial" w:hAnsi="Arial" w:cs="Arial"/>
          <w:i/>
          <w:iCs/>
          <w:color w:val="222222"/>
          <w:sz w:val="20"/>
          <w:szCs w:val="20"/>
        </w:rPr>
        <w:t>Cardonitas</w:t>
      </w:r>
      <w:proofErr w:type="spellEnd"/>
      <w:r w:rsidRPr="0014589A">
        <w:rPr>
          <w:rFonts w:ascii="Arial" w:hAnsi="Arial" w:cs="Arial"/>
          <w:i/>
          <w:iCs/>
          <w:color w:val="222222"/>
          <w:sz w:val="20"/>
          <w:szCs w:val="20"/>
        </w:rPr>
        <w:t xml:space="preserve"> Team, </w:t>
      </w:r>
      <w:proofErr w:type="spellStart"/>
      <w:r w:rsidRPr="0014589A">
        <w:rPr>
          <w:rFonts w:ascii="Arial" w:hAnsi="Arial" w:cs="Arial"/>
          <w:i/>
          <w:iCs/>
          <w:color w:val="222222"/>
          <w:sz w:val="20"/>
          <w:szCs w:val="20"/>
        </w:rPr>
        <w:t>Spartan´s</w:t>
      </w:r>
      <w:proofErr w:type="spellEnd"/>
      <w:r w:rsidRPr="0014589A">
        <w:rPr>
          <w:rFonts w:ascii="Arial" w:hAnsi="Arial" w:cs="Arial"/>
          <w:i/>
          <w:iCs/>
          <w:color w:val="222222"/>
          <w:sz w:val="20"/>
          <w:szCs w:val="20"/>
        </w:rPr>
        <w:t xml:space="preserve">, Rockets, </w:t>
      </w:r>
      <w:proofErr w:type="spellStart"/>
      <w:r w:rsidRPr="0014589A">
        <w:rPr>
          <w:rFonts w:ascii="Arial" w:hAnsi="Arial" w:cs="Arial"/>
          <w:i/>
          <w:iCs/>
          <w:color w:val="222222"/>
          <w:sz w:val="20"/>
          <w:szCs w:val="20"/>
        </w:rPr>
        <w:t>Chechecas</w:t>
      </w:r>
      <w:proofErr w:type="spellEnd"/>
      <w:r w:rsidRPr="0014589A">
        <w:rPr>
          <w:rFonts w:ascii="Arial" w:hAnsi="Arial" w:cs="Arial"/>
          <w:i/>
          <w:iCs/>
          <w:color w:val="222222"/>
          <w:sz w:val="20"/>
          <w:szCs w:val="20"/>
        </w:rPr>
        <w:t>, Leñadores, Casta, Lobos A, Lobos B, Lobos C y Las Palmas</w:t>
      </w:r>
      <w:r>
        <w:rPr>
          <w:rFonts w:ascii="Arial" w:hAnsi="Arial" w:cs="Arial"/>
          <w:i/>
          <w:iCs/>
          <w:color w:val="222222"/>
          <w:sz w:val="20"/>
          <w:szCs w:val="20"/>
        </w:rPr>
        <w:t>”.</w:t>
      </w:r>
    </w:p>
    <w:p w14:paraId="748489A5" w14:textId="77777777" w:rsidR="006434B4" w:rsidRPr="0014589A" w:rsidRDefault="006434B4" w:rsidP="00451317">
      <w:pPr>
        <w:pStyle w:val="Prrafodelista"/>
        <w:tabs>
          <w:tab w:val="left" w:pos="284"/>
        </w:tabs>
        <w:spacing w:after="0" w:line="240" w:lineRule="auto"/>
        <w:ind w:left="567" w:right="616"/>
        <w:jc w:val="both"/>
        <w:rPr>
          <w:rFonts w:ascii="Arial" w:hAnsi="Arial" w:cs="Arial"/>
          <w:bCs/>
          <w:i/>
          <w:iCs/>
          <w:sz w:val="20"/>
          <w:szCs w:val="20"/>
          <w:lang w:val="es-ES_tradnl"/>
        </w:rPr>
      </w:pPr>
    </w:p>
    <w:bookmarkEnd w:id="6"/>
    <w:p w14:paraId="219572A2" w14:textId="4DFBDC62" w:rsidR="00FE26DB" w:rsidRPr="000E203D" w:rsidRDefault="000F6DAA" w:rsidP="00FE26DB">
      <w:pPr>
        <w:pStyle w:val="Prrafodelista"/>
        <w:spacing w:after="0" w:line="360" w:lineRule="auto"/>
        <w:ind w:left="0"/>
        <w:jc w:val="both"/>
        <w:rPr>
          <w:rFonts w:ascii="Arial Narrow" w:hAnsi="Arial Narrow" w:cs="Arial"/>
          <w:sz w:val="20"/>
          <w:szCs w:val="20"/>
        </w:rPr>
      </w:pPr>
      <w:r w:rsidRPr="00E6257C">
        <w:rPr>
          <w:b/>
          <w:bCs/>
          <w:sz w:val="24"/>
          <w:szCs w:val="24"/>
          <w:lang w:val="es-ES_tradnl"/>
        </w:rPr>
        <w:t xml:space="preserve">V. </w:t>
      </w:r>
      <w:r w:rsidRPr="00E6257C">
        <w:rPr>
          <w:rFonts w:ascii="Arial" w:hAnsi="Arial" w:cs="Arial"/>
          <w:sz w:val="24"/>
          <w:szCs w:val="24"/>
          <w:lang w:val="es-ES_tradnl"/>
        </w:rPr>
        <w:t>La publicació</w:t>
      </w:r>
      <w:r w:rsidR="000A43E4" w:rsidRPr="00E6257C">
        <w:rPr>
          <w:rFonts w:ascii="Arial" w:hAnsi="Arial" w:cs="Arial"/>
          <w:sz w:val="24"/>
          <w:szCs w:val="24"/>
          <w:lang w:val="es-ES_tradnl"/>
        </w:rPr>
        <w:t xml:space="preserve">n de un video en </w:t>
      </w:r>
      <w:r w:rsidR="00A66FC4" w:rsidRPr="00E6257C">
        <w:rPr>
          <w:rFonts w:ascii="Arial" w:hAnsi="Arial" w:cs="Arial"/>
          <w:sz w:val="24"/>
          <w:szCs w:val="24"/>
          <w:lang w:val="es-ES_tradnl"/>
        </w:rPr>
        <w:t>e</w:t>
      </w:r>
      <w:r w:rsidR="000A43E4" w:rsidRPr="00E6257C">
        <w:rPr>
          <w:rFonts w:ascii="Arial" w:hAnsi="Arial" w:cs="Arial"/>
          <w:sz w:val="24"/>
          <w:szCs w:val="24"/>
          <w:lang w:val="es-ES_tradnl"/>
        </w:rPr>
        <w:t xml:space="preserve">l </w:t>
      </w:r>
      <w:r w:rsidR="00A66FC4" w:rsidRPr="00E6257C">
        <w:rPr>
          <w:rFonts w:ascii="Arial" w:hAnsi="Arial" w:cs="Arial"/>
          <w:sz w:val="24"/>
          <w:szCs w:val="24"/>
          <w:lang w:val="es-ES_tradnl"/>
        </w:rPr>
        <w:t>perfil</w:t>
      </w:r>
      <w:r w:rsidR="005A09DE" w:rsidRPr="00E6257C">
        <w:rPr>
          <w:rFonts w:ascii="Arial" w:hAnsi="Arial" w:cs="Arial"/>
          <w:sz w:val="24"/>
          <w:szCs w:val="24"/>
          <w:lang w:val="es-ES_tradnl"/>
        </w:rPr>
        <w:t xml:space="preserve"> de</w:t>
      </w:r>
      <w:r w:rsidR="000A43E4" w:rsidRPr="00E6257C">
        <w:rPr>
          <w:rFonts w:ascii="Arial" w:hAnsi="Arial" w:cs="Arial"/>
          <w:sz w:val="24"/>
          <w:szCs w:val="24"/>
          <w:lang w:val="es-ES_tradnl"/>
        </w:rPr>
        <w:t xml:space="preserve"> faceboo</w:t>
      </w:r>
      <w:r w:rsidR="00253D3D" w:rsidRPr="00E6257C">
        <w:rPr>
          <w:rFonts w:ascii="Arial" w:hAnsi="Arial" w:cs="Arial"/>
          <w:sz w:val="24"/>
          <w:szCs w:val="24"/>
          <w:lang w:val="es-ES_tradnl"/>
        </w:rPr>
        <w:t>k de “</w:t>
      </w:r>
      <w:r w:rsidR="005A09DE" w:rsidRPr="00E6257C">
        <w:rPr>
          <w:rFonts w:ascii="Arial" w:hAnsi="Arial" w:cs="Arial"/>
          <w:sz w:val="24"/>
          <w:szCs w:val="24"/>
          <w:lang w:val="es-ES_tradnl"/>
        </w:rPr>
        <w:t xml:space="preserve">9 </w:t>
      </w:r>
      <w:r w:rsidR="00253D3D" w:rsidRPr="00E6257C">
        <w:rPr>
          <w:rFonts w:ascii="Arial" w:hAnsi="Arial" w:cs="Arial"/>
          <w:sz w:val="24"/>
          <w:szCs w:val="24"/>
          <w:lang w:val="es-ES_tradnl"/>
        </w:rPr>
        <w:t xml:space="preserve">La </w:t>
      </w:r>
      <w:r w:rsidR="005A09DE" w:rsidRPr="00E6257C">
        <w:rPr>
          <w:rFonts w:ascii="Arial" w:hAnsi="Arial" w:cs="Arial"/>
          <w:sz w:val="24"/>
          <w:szCs w:val="24"/>
          <w:lang w:val="es-ES_tradnl"/>
        </w:rPr>
        <w:t>h</w:t>
      </w:r>
      <w:r w:rsidR="00253D3D" w:rsidRPr="00E6257C">
        <w:rPr>
          <w:rFonts w:ascii="Arial" w:hAnsi="Arial" w:cs="Arial"/>
          <w:sz w:val="24"/>
          <w:szCs w:val="24"/>
          <w:lang w:val="es-ES_tradnl"/>
        </w:rPr>
        <w:t>ora del Chile”</w:t>
      </w:r>
      <w:r w:rsidR="006D4763" w:rsidRPr="00E6257C">
        <w:rPr>
          <w:rFonts w:ascii="Arial" w:hAnsi="Arial" w:cs="Arial"/>
          <w:sz w:val="24"/>
          <w:szCs w:val="24"/>
          <w:lang w:val="es-ES_tradnl"/>
        </w:rPr>
        <w:t>, de doce de abril de dos mil veinticinco, respecto de un evento de futbol denominado “Copa de fútbol</w:t>
      </w:r>
      <w:r w:rsidR="00C01750" w:rsidRPr="00E6257C">
        <w:rPr>
          <w:rFonts w:ascii="Arial" w:hAnsi="Arial" w:cs="Arial"/>
          <w:sz w:val="24"/>
          <w:szCs w:val="24"/>
          <w:lang w:val="es-ES_tradnl"/>
        </w:rPr>
        <w:t xml:space="preserve"> Ángeles Olea”</w:t>
      </w:r>
      <w:r w:rsidR="00FE26DB" w:rsidRPr="00E6257C">
        <w:rPr>
          <w:rFonts w:ascii="Arial" w:hAnsi="Arial" w:cs="Arial"/>
          <w:sz w:val="24"/>
          <w:szCs w:val="24"/>
          <w:lang w:val="es-ES_tradnl"/>
        </w:rPr>
        <w:t xml:space="preserve">, localizable en el enlace </w:t>
      </w:r>
      <w:hyperlink r:id="rId27" w:history="1">
        <w:r w:rsidR="00FE26DB" w:rsidRPr="00E6257C">
          <w:rPr>
            <w:rFonts w:ascii="Arial" w:hAnsi="Arial"/>
            <w:i/>
            <w:iCs/>
            <w:sz w:val="24"/>
            <w:szCs w:val="24"/>
            <w:lang w:val="es-ES_tradnl"/>
          </w:rPr>
          <w:t>https://www.facebook.com/LaHoradelChileVerde/videos/10035629406455892/</w:t>
        </w:r>
      </w:hyperlink>
      <w:r w:rsidR="00FE26DB" w:rsidRPr="00E6257C">
        <w:rPr>
          <w:rFonts w:ascii="Arial Narrow" w:hAnsi="Arial Narrow" w:cs="Arial"/>
          <w:sz w:val="20"/>
          <w:szCs w:val="20"/>
        </w:rPr>
        <w:t>.</w:t>
      </w:r>
    </w:p>
    <w:p w14:paraId="619AD86E" w14:textId="658527EE" w:rsidR="00A446BC" w:rsidRPr="00E6257C" w:rsidRDefault="00A446BC" w:rsidP="00451317">
      <w:pPr>
        <w:pStyle w:val="Sinespaciado"/>
        <w:spacing w:before="400" w:after="200"/>
        <w:rPr>
          <w:sz w:val="24"/>
          <w:szCs w:val="24"/>
          <w:lang w:val="es-ES_tradnl"/>
        </w:rPr>
      </w:pPr>
      <w:r w:rsidRPr="00E6257C">
        <w:rPr>
          <w:b/>
          <w:bCs/>
          <w:sz w:val="24"/>
          <w:szCs w:val="24"/>
          <w:lang w:val="es-ES_tradnl"/>
        </w:rPr>
        <w:lastRenderedPageBreak/>
        <w:t xml:space="preserve">VI. </w:t>
      </w:r>
      <w:r w:rsidRPr="00E6257C">
        <w:rPr>
          <w:sz w:val="24"/>
          <w:szCs w:val="24"/>
          <w:lang w:val="es-ES_tradnl"/>
        </w:rPr>
        <w:t>La publicación de</w:t>
      </w:r>
      <w:r w:rsidRPr="00E6257C">
        <w:rPr>
          <w:b/>
          <w:bCs/>
          <w:sz w:val="24"/>
          <w:szCs w:val="24"/>
          <w:lang w:val="es-ES_tradnl"/>
        </w:rPr>
        <w:t xml:space="preserve"> </w:t>
      </w:r>
      <w:r w:rsidR="001D5FE2" w:rsidRPr="00E6257C">
        <w:rPr>
          <w:sz w:val="24"/>
          <w:szCs w:val="24"/>
          <w:lang w:val="es-ES_tradnl"/>
        </w:rPr>
        <w:t>varios “</w:t>
      </w:r>
      <w:proofErr w:type="spellStart"/>
      <w:r w:rsidR="001D5FE2" w:rsidRPr="00E6257C">
        <w:rPr>
          <w:sz w:val="24"/>
          <w:szCs w:val="24"/>
          <w:lang w:val="es-ES_tradnl"/>
        </w:rPr>
        <w:t>reel</w:t>
      </w:r>
      <w:proofErr w:type="spellEnd"/>
      <w:r w:rsidR="001D5FE2" w:rsidRPr="00E6257C">
        <w:rPr>
          <w:sz w:val="24"/>
          <w:szCs w:val="24"/>
          <w:lang w:val="es-ES_tradnl"/>
        </w:rPr>
        <w:t xml:space="preserve">” </w:t>
      </w:r>
      <w:r w:rsidR="00FE26DB" w:rsidRPr="00E6257C">
        <w:rPr>
          <w:sz w:val="24"/>
          <w:szCs w:val="24"/>
          <w:lang w:val="es-ES_tradnl"/>
        </w:rPr>
        <w:t xml:space="preserve">realizados desde el perfil </w:t>
      </w:r>
      <w:r w:rsidR="00C607A8" w:rsidRPr="00E6257C">
        <w:rPr>
          <w:sz w:val="24"/>
          <w:szCs w:val="24"/>
          <w:lang w:val="es-ES_tradnl"/>
        </w:rPr>
        <w:t xml:space="preserve">“Ángeles Olea” </w:t>
      </w:r>
      <w:r w:rsidR="00587EE6" w:rsidRPr="00E6257C">
        <w:rPr>
          <w:sz w:val="24"/>
          <w:szCs w:val="24"/>
          <w:lang w:val="es-ES_tradnl"/>
        </w:rPr>
        <w:t>en la</w:t>
      </w:r>
      <w:r w:rsidR="00C607A8" w:rsidRPr="00E6257C">
        <w:rPr>
          <w:sz w:val="24"/>
          <w:szCs w:val="24"/>
          <w:lang w:val="es-ES_tradnl"/>
        </w:rPr>
        <w:t>s</w:t>
      </w:r>
      <w:r w:rsidR="00587EE6" w:rsidRPr="00E6257C">
        <w:rPr>
          <w:sz w:val="24"/>
          <w:szCs w:val="24"/>
          <w:lang w:val="es-ES_tradnl"/>
        </w:rPr>
        <w:t xml:space="preserve"> </w:t>
      </w:r>
      <w:r w:rsidR="009A4D62" w:rsidRPr="00E6257C">
        <w:rPr>
          <w:sz w:val="24"/>
          <w:szCs w:val="24"/>
          <w:lang w:val="es-ES_tradnl"/>
        </w:rPr>
        <w:t>que</w:t>
      </w:r>
      <w:r w:rsidR="00E001C1" w:rsidRPr="00E6257C">
        <w:rPr>
          <w:sz w:val="24"/>
          <w:szCs w:val="24"/>
          <w:lang w:val="es-ES_tradnl"/>
        </w:rPr>
        <w:t xml:space="preserve"> se hace referencia a diversos eventos del ayuntamiento</w:t>
      </w:r>
      <w:r w:rsidR="00F224AF" w:rsidRPr="00E6257C">
        <w:rPr>
          <w:sz w:val="24"/>
          <w:szCs w:val="24"/>
          <w:lang w:val="es-ES_tradnl"/>
        </w:rPr>
        <w:t xml:space="preserve"> y en algunas imágenes</w:t>
      </w:r>
      <w:r w:rsidR="009A4D62" w:rsidRPr="00E6257C">
        <w:rPr>
          <w:sz w:val="24"/>
          <w:szCs w:val="24"/>
          <w:lang w:val="es-ES_tradnl"/>
        </w:rPr>
        <w:t xml:space="preserve"> aparece la tesorera municipal</w:t>
      </w:r>
      <w:r w:rsidR="00235FAC" w:rsidRPr="00E6257C">
        <w:rPr>
          <w:sz w:val="24"/>
          <w:szCs w:val="24"/>
          <w:lang w:val="es-ES_tradnl"/>
        </w:rPr>
        <w:t xml:space="preserve">, localizables en los siguientes enlaces electrónicos: </w:t>
      </w:r>
    </w:p>
    <w:p w14:paraId="54B0497E" w14:textId="731CDEA7" w:rsidR="00994081" w:rsidRPr="00E6257C" w:rsidRDefault="00994081" w:rsidP="000A7185">
      <w:pPr>
        <w:pStyle w:val="Sinespaciado"/>
        <w:numPr>
          <w:ilvl w:val="0"/>
          <w:numId w:val="25"/>
        </w:numPr>
        <w:spacing w:before="400" w:after="200" w:line="240" w:lineRule="auto"/>
        <w:rPr>
          <w:i/>
          <w:iCs/>
          <w:sz w:val="24"/>
          <w:szCs w:val="24"/>
        </w:rPr>
      </w:pPr>
      <w:hyperlink r:id="rId28" w:history="1">
        <w:r w:rsidRPr="00E6257C">
          <w:rPr>
            <w:rStyle w:val="Hipervnculo"/>
            <w:i/>
            <w:iCs/>
            <w:color w:val="auto"/>
            <w:sz w:val="24"/>
            <w:szCs w:val="24"/>
            <w:u w:val="none"/>
          </w:rPr>
          <w:t>https://www.facebook.com/reel/883409651060408</w:t>
        </w:r>
      </w:hyperlink>
    </w:p>
    <w:p w14:paraId="4E6C62F6" w14:textId="4FB751C2" w:rsidR="00994081" w:rsidRPr="00E6257C" w:rsidRDefault="00994081" w:rsidP="000A7185">
      <w:pPr>
        <w:pStyle w:val="Sinespaciado"/>
        <w:numPr>
          <w:ilvl w:val="0"/>
          <w:numId w:val="25"/>
        </w:numPr>
        <w:spacing w:before="400" w:after="200" w:line="240" w:lineRule="auto"/>
        <w:rPr>
          <w:i/>
          <w:iCs/>
          <w:sz w:val="24"/>
          <w:szCs w:val="24"/>
        </w:rPr>
      </w:pPr>
      <w:hyperlink r:id="rId29" w:history="1">
        <w:r w:rsidRPr="00E6257C">
          <w:rPr>
            <w:rStyle w:val="Hipervnculo"/>
            <w:i/>
            <w:iCs/>
            <w:color w:val="auto"/>
            <w:sz w:val="24"/>
            <w:szCs w:val="24"/>
            <w:u w:val="none"/>
          </w:rPr>
          <w:t>https://www.facebook.com/reel/1354442872376753</w:t>
        </w:r>
      </w:hyperlink>
    </w:p>
    <w:p w14:paraId="08D8F560" w14:textId="31A349DE" w:rsidR="00994081" w:rsidRPr="00E6257C" w:rsidRDefault="00425F48" w:rsidP="000A7185">
      <w:pPr>
        <w:pStyle w:val="Sinespaciado"/>
        <w:numPr>
          <w:ilvl w:val="0"/>
          <w:numId w:val="25"/>
        </w:numPr>
        <w:spacing w:before="400" w:after="200" w:line="240" w:lineRule="auto"/>
        <w:rPr>
          <w:i/>
          <w:iCs/>
          <w:sz w:val="24"/>
          <w:szCs w:val="24"/>
        </w:rPr>
      </w:pPr>
      <w:hyperlink r:id="rId30" w:history="1">
        <w:r w:rsidRPr="00E6257C">
          <w:rPr>
            <w:rStyle w:val="Hipervnculo"/>
            <w:i/>
            <w:iCs/>
            <w:color w:val="auto"/>
            <w:sz w:val="24"/>
            <w:szCs w:val="24"/>
            <w:u w:val="none"/>
          </w:rPr>
          <w:t>https://www.facebook.com/reel/1402991501212528</w:t>
        </w:r>
      </w:hyperlink>
    </w:p>
    <w:p w14:paraId="2C06D402" w14:textId="4C6AEA51" w:rsidR="00425F48" w:rsidRPr="00E6257C" w:rsidRDefault="00425F48" w:rsidP="000A7185">
      <w:pPr>
        <w:pStyle w:val="Sinespaciado"/>
        <w:numPr>
          <w:ilvl w:val="0"/>
          <w:numId w:val="25"/>
        </w:numPr>
        <w:spacing w:before="400" w:after="200" w:line="240" w:lineRule="auto"/>
        <w:rPr>
          <w:i/>
          <w:iCs/>
          <w:sz w:val="24"/>
          <w:szCs w:val="24"/>
        </w:rPr>
      </w:pPr>
      <w:hyperlink r:id="rId31" w:history="1">
        <w:r w:rsidRPr="00E6257C">
          <w:rPr>
            <w:rStyle w:val="Hipervnculo"/>
            <w:i/>
            <w:iCs/>
            <w:color w:val="auto"/>
            <w:sz w:val="24"/>
            <w:szCs w:val="24"/>
            <w:u w:val="none"/>
          </w:rPr>
          <w:t>https://www.facebook.com/reel/1958087461421064</w:t>
        </w:r>
      </w:hyperlink>
    </w:p>
    <w:p w14:paraId="2A50A7D8" w14:textId="4E420C80" w:rsidR="00451317" w:rsidRDefault="004639EB" w:rsidP="00451317">
      <w:pPr>
        <w:pStyle w:val="Sinespaciado"/>
        <w:spacing w:before="400" w:after="200"/>
        <w:rPr>
          <w:b/>
          <w:bCs/>
          <w:sz w:val="24"/>
          <w:szCs w:val="24"/>
          <w:lang w:val="es-ES_tradnl"/>
        </w:rPr>
      </w:pPr>
      <w:r>
        <w:rPr>
          <w:b/>
          <w:bCs/>
          <w:sz w:val="24"/>
          <w:szCs w:val="24"/>
          <w:lang w:val="es-ES_tradnl"/>
        </w:rPr>
        <w:t>6.2</w:t>
      </w:r>
      <w:r w:rsidR="00451317">
        <w:rPr>
          <w:b/>
          <w:bCs/>
          <w:sz w:val="24"/>
          <w:szCs w:val="24"/>
          <w:lang w:val="es-ES_tradnl"/>
        </w:rPr>
        <w:t>.4 Colocación de lona</w:t>
      </w:r>
    </w:p>
    <w:p w14:paraId="7343CABA" w14:textId="77777777" w:rsidR="00451317" w:rsidRDefault="00451317" w:rsidP="00451317">
      <w:pPr>
        <w:pStyle w:val="Sinespaciado"/>
        <w:numPr>
          <w:ilvl w:val="0"/>
          <w:numId w:val="32"/>
        </w:numPr>
        <w:tabs>
          <w:tab w:val="left" w:pos="284"/>
        </w:tabs>
        <w:spacing w:before="400" w:after="200"/>
        <w:ind w:left="0" w:firstLine="0"/>
        <w:rPr>
          <w:b/>
          <w:bCs/>
          <w:sz w:val="24"/>
          <w:szCs w:val="24"/>
          <w:lang w:val="es-ES_tradnl"/>
        </w:rPr>
      </w:pPr>
      <w:r w:rsidRPr="00C94A00">
        <w:rPr>
          <w:sz w:val="24"/>
          <w:szCs w:val="24"/>
          <w:lang w:val="es-ES_tradnl"/>
        </w:rPr>
        <w:t>En la inauguración del evento se colocó una lona</w:t>
      </w:r>
      <w:r>
        <w:rPr>
          <w:b/>
          <w:bCs/>
          <w:sz w:val="24"/>
          <w:szCs w:val="24"/>
          <w:lang w:val="es-ES_tradnl"/>
        </w:rPr>
        <w:t xml:space="preserve"> </w:t>
      </w:r>
      <w:r>
        <w:rPr>
          <w:sz w:val="24"/>
          <w:szCs w:val="24"/>
          <w:lang w:val="es-ES_tradnl"/>
        </w:rPr>
        <w:t>con el nombre del evento.</w:t>
      </w:r>
      <w:r w:rsidRPr="00C94A00">
        <w:rPr>
          <w:b/>
          <w:bCs/>
          <w:sz w:val="24"/>
          <w:szCs w:val="24"/>
          <w:lang w:val="es-ES_tradnl"/>
        </w:rPr>
        <w:t xml:space="preserve"> </w:t>
      </w:r>
    </w:p>
    <w:p w14:paraId="0AC549CB" w14:textId="77777777" w:rsidR="00451317" w:rsidRPr="00153794" w:rsidRDefault="00451317" w:rsidP="00451317">
      <w:pPr>
        <w:pStyle w:val="Sinespaciado"/>
        <w:numPr>
          <w:ilvl w:val="0"/>
          <w:numId w:val="32"/>
        </w:numPr>
        <w:tabs>
          <w:tab w:val="left" w:pos="284"/>
        </w:tabs>
        <w:spacing w:before="400" w:after="200"/>
        <w:ind w:left="0" w:firstLine="0"/>
        <w:rPr>
          <w:sz w:val="24"/>
          <w:szCs w:val="24"/>
          <w:lang w:val="es-ES_tradnl"/>
        </w:rPr>
      </w:pPr>
      <w:r w:rsidRPr="00153794">
        <w:rPr>
          <w:sz w:val="24"/>
          <w:szCs w:val="24"/>
          <w:lang w:val="es-ES_tradnl"/>
        </w:rPr>
        <w:t>La colocación de la lona estuvo a cargo del ciudadano Hugo Islas Cruz.</w:t>
      </w:r>
    </w:p>
    <w:p w14:paraId="74726160" w14:textId="7F809C19" w:rsidR="00451317" w:rsidRDefault="004639EB" w:rsidP="00451317">
      <w:pPr>
        <w:pStyle w:val="Sinespaciado"/>
        <w:spacing w:before="400" w:after="200"/>
        <w:rPr>
          <w:b/>
          <w:bCs/>
          <w:sz w:val="24"/>
          <w:szCs w:val="24"/>
          <w:lang w:val="es-ES_tradnl"/>
        </w:rPr>
      </w:pPr>
      <w:r>
        <w:rPr>
          <w:b/>
          <w:bCs/>
          <w:sz w:val="24"/>
          <w:szCs w:val="24"/>
          <w:lang w:val="es-ES_tradnl"/>
        </w:rPr>
        <w:t>6.3</w:t>
      </w:r>
      <w:r w:rsidR="00451317">
        <w:rPr>
          <w:b/>
          <w:bCs/>
          <w:sz w:val="24"/>
          <w:szCs w:val="24"/>
          <w:lang w:val="es-ES_tradnl"/>
        </w:rPr>
        <w:t xml:space="preserve"> Hechos que no serán motivo de análisis</w:t>
      </w:r>
    </w:p>
    <w:p w14:paraId="5E7FCEEB" w14:textId="3CC95873" w:rsidR="004639EB" w:rsidRDefault="005947AB" w:rsidP="204D3F35">
      <w:pPr>
        <w:pStyle w:val="Sinespaciado"/>
        <w:spacing w:before="400" w:after="200"/>
        <w:rPr>
          <w:sz w:val="24"/>
          <w:szCs w:val="24"/>
          <w:lang w:val="es-ES"/>
        </w:rPr>
      </w:pPr>
      <w:r w:rsidRPr="00E6257C">
        <w:rPr>
          <w:sz w:val="24"/>
          <w:szCs w:val="24"/>
          <w:lang w:val="es-ES"/>
        </w:rPr>
        <w:t xml:space="preserve">No </w:t>
      </w:r>
      <w:r w:rsidR="204D3F35" w:rsidRPr="00E6257C">
        <w:rPr>
          <w:sz w:val="24"/>
          <w:szCs w:val="24"/>
          <w:lang w:val="es-ES"/>
        </w:rPr>
        <w:t>serán motivo de análisis las publicaciones efectuadas por los medios de comunicación “</w:t>
      </w:r>
      <w:proofErr w:type="spellStart"/>
      <w:r w:rsidR="204D3F35" w:rsidRPr="00E6257C">
        <w:rPr>
          <w:sz w:val="24"/>
          <w:szCs w:val="24"/>
          <w:lang w:val="es-ES"/>
        </w:rPr>
        <w:t>Cb</w:t>
      </w:r>
      <w:proofErr w:type="spellEnd"/>
      <w:r w:rsidR="204D3F35" w:rsidRPr="00E6257C">
        <w:rPr>
          <w:sz w:val="24"/>
          <w:szCs w:val="24"/>
          <w:lang w:val="es-ES"/>
        </w:rPr>
        <w:t xml:space="preserve"> Televisión” y “acueducto online”, toda vez que se advierte que </w:t>
      </w:r>
      <w:r w:rsidR="00626005" w:rsidRPr="00E6257C">
        <w:rPr>
          <w:sz w:val="24"/>
          <w:szCs w:val="24"/>
          <w:lang w:val="es-ES"/>
        </w:rPr>
        <w:t>esencialmente</w:t>
      </w:r>
      <w:r w:rsidR="00626005">
        <w:rPr>
          <w:sz w:val="24"/>
          <w:szCs w:val="24"/>
          <w:lang w:val="es-ES"/>
        </w:rPr>
        <w:t xml:space="preserve"> </w:t>
      </w:r>
      <w:r w:rsidR="204D3F35" w:rsidRPr="204D3F35">
        <w:rPr>
          <w:sz w:val="24"/>
          <w:szCs w:val="24"/>
          <w:lang w:val="es-ES"/>
        </w:rPr>
        <w:t>se trata de la misma publicación que fue denunciada de la página oficial de facebook del ayuntamiento, por lo que se considera que dichas notas se efectuaron en ejercicio del derecho periodístico, porque únicamente replicaron la información que se publicó en la página oficial de facebook del ayuntamiento.</w:t>
      </w:r>
    </w:p>
    <w:p w14:paraId="32408449" w14:textId="13530F1E" w:rsidR="000328A8" w:rsidRDefault="0073301F" w:rsidP="00451317">
      <w:pPr>
        <w:pStyle w:val="Sinespaciado"/>
        <w:spacing w:before="400" w:after="200"/>
        <w:rPr>
          <w:sz w:val="24"/>
          <w:szCs w:val="24"/>
        </w:rPr>
      </w:pPr>
      <w:r>
        <w:rPr>
          <w:sz w:val="24"/>
          <w:szCs w:val="24"/>
        </w:rPr>
        <w:t xml:space="preserve">Lo anterior, considerando que </w:t>
      </w:r>
      <w:r w:rsidR="000328A8" w:rsidRPr="000328A8">
        <w:rPr>
          <w:sz w:val="24"/>
          <w:szCs w:val="24"/>
        </w:rPr>
        <w:t xml:space="preserve">artículos 1°, 6º y 7º, de la Constitución; 19, párrafos 2 y 3, del Pacto Internacional de Derechos Civiles y Políticos; y 13 de la Convención Americana sobre Derechos Humanos, se advierte que la </w:t>
      </w:r>
      <w:r w:rsidR="000328A8" w:rsidRPr="000328A8">
        <w:rPr>
          <w:sz w:val="24"/>
          <w:szCs w:val="24"/>
        </w:rPr>
        <w:lastRenderedPageBreak/>
        <w:t>libertad de expresión, incluida la de prensa, en principio, implica la inviolabilidad de difundir opiniones, información e ideas, a través de cualquier medio; por ello, la labor periodística goza de un manto jurídico protector al constituir el eje central de la circulación de ideas e información pública. En ese sentido, la presunción de licitud de la que goza dicha labor sólo podrá ser superada cuando exista prueba en contrario y, ante la duda, la autoridad electoral debe optar por aquella interpretación de la norma que sea más favorable a la protección de la labor periodística.</w:t>
      </w:r>
      <w:r>
        <w:rPr>
          <w:rStyle w:val="Refdenotaalpie"/>
          <w:sz w:val="24"/>
          <w:szCs w:val="24"/>
        </w:rPr>
        <w:footnoteReference w:id="24"/>
      </w:r>
    </w:p>
    <w:p w14:paraId="47054F67" w14:textId="5992807F" w:rsidR="00451317" w:rsidRPr="00E84DC7" w:rsidRDefault="00657B67" w:rsidP="00451317">
      <w:pPr>
        <w:pStyle w:val="Sinespaciado"/>
        <w:spacing w:before="400" w:after="200"/>
        <w:rPr>
          <w:b/>
          <w:bCs/>
          <w:sz w:val="24"/>
          <w:szCs w:val="24"/>
          <w:lang w:val="es-ES_tradnl"/>
        </w:rPr>
      </w:pPr>
      <w:r>
        <w:rPr>
          <w:b/>
          <w:bCs/>
          <w:sz w:val="24"/>
          <w:szCs w:val="24"/>
          <w:lang w:val="es-ES_tradnl"/>
        </w:rPr>
        <w:t>7</w:t>
      </w:r>
      <w:r w:rsidR="00451317">
        <w:rPr>
          <w:b/>
          <w:bCs/>
          <w:sz w:val="24"/>
          <w:szCs w:val="24"/>
          <w:lang w:val="es-ES_tradnl"/>
        </w:rPr>
        <w:t>. Estudio de las conductas denunciadas</w:t>
      </w:r>
    </w:p>
    <w:p w14:paraId="31C3F19E" w14:textId="77777777" w:rsidR="00451317" w:rsidRDefault="00451317" w:rsidP="00451317">
      <w:pPr>
        <w:pStyle w:val="Sinespaciado"/>
        <w:spacing w:before="400" w:after="200"/>
        <w:rPr>
          <w:sz w:val="24"/>
          <w:szCs w:val="24"/>
        </w:rPr>
      </w:pPr>
      <w:r w:rsidRPr="00E84DC7">
        <w:rPr>
          <w:sz w:val="24"/>
          <w:szCs w:val="24"/>
        </w:rPr>
        <w:t xml:space="preserve">Del escrito de denuncia y </w:t>
      </w:r>
      <w:r>
        <w:rPr>
          <w:sz w:val="24"/>
          <w:szCs w:val="24"/>
        </w:rPr>
        <w:t>de la admisión formulada</w:t>
      </w:r>
      <w:r w:rsidRPr="00E84DC7">
        <w:rPr>
          <w:sz w:val="24"/>
          <w:szCs w:val="24"/>
        </w:rPr>
        <w:t xml:space="preserve"> por la autoridad instructora, este Tribunal Electoral debe determinar si se configuran las siguientes infracciones:</w:t>
      </w:r>
    </w:p>
    <w:tbl>
      <w:tblPr>
        <w:tblStyle w:val="Tablaconcuadrcula"/>
        <w:tblW w:w="5000" w:type="pct"/>
        <w:shd w:val="clear" w:color="auto" w:fill="FFFFFF" w:themeFill="background1"/>
        <w:tblLook w:val="04A0" w:firstRow="1" w:lastRow="0" w:firstColumn="1" w:lastColumn="0" w:noHBand="0" w:noVBand="1"/>
      </w:tblPr>
      <w:tblGrid>
        <w:gridCol w:w="2371"/>
        <w:gridCol w:w="2991"/>
        <w:gridCol w:w="2615"/>
      </w:tblGrid>
      <w:tr w:rsidR="00451317" w:rsidRPr="00E84DC7" w14:paraId="47DC5855" w14:textId="77777777" w:rsidTr="00A46817">
        <w:trPr>
          <w:trHeight w:val="510"/>
          <w:tblHeader/>
        </w:trPr>
        <w:tc>
          <w:tcPr>
            <w:tcW w:w="1486" w:type="pct"/>
            <w:shd w:val="clear" w:color="auto" w:fill="D9F2D0" w:themeFill="accent6" w:themeFillTint="33"/>
            <w:vAlign w:val="center"/>
          </w:tcPr>
          <w:p w14:paraId="45191403" w14:textId="77777777" w:rsidR="00451317" w:rsidRPr="00E84DC7" w:rsidRDefault="00451317" w:rsidP="00A46817">
            <w:pPr>
              <w:jc w:val="center"/>
              <w:rPr>
                <w:rFonts w:ascii="Arial" w:hAnsi="Arial" w:cs="Arial"/>
                <w:b/>
              </w:rPr>
            </w:pPr>
            <w:bookmarkStart w:id="7" w:name="_Hlk172836115"/>
            <w:r w:rsidRPr="00E84DC7">
              <w:rPr>
                <w:rFonts w:ascii="Arial" w:hAnsi="Arial" w:cs="Arial"/>
                <w:b/>
              </w:rPr>
              <w:t>Denunciadas/os</w:t>
            </w:r>
          </w:p>
        </w:tc>
        <w:tc>
          <w:tcPr>
            <w:tcW w:w="1875" w:type="pct"/>
            <w:shd w:val="clear" w:color="auto" w:fill="D9F2D0" w:themeFill="accent6" w:themeFillTint="33"/>
            <w:vAlign w:val="center"/>
          </w:tcPr>
          <w:p w14:paraId="6E219A38" w14:textId="77777777" w:rsidR="00451317" w:rsidRPr="00E84DC7" w:rsidRDefault="00451317" w:rsidP="00A46817">
            <w:pPr>
              <w:jc w:val="center"/>
              <w:rPr>
                <w:rFonts w:ascii="Arial" w:hAnsi="Arial" w:cs="Arial"/>
                <w:b/>
              </w:rPr>
            </w:pPr>
            <w:r w:rsidRPr="00E84DC7">
              <w:rPr>
                <w:rFonts w:ascii="Arial" w:hAnsi="Arial" w:cs="Arial"/>
                <w:b/>
              </w:rPr>
              <w:t xml:space="preserve">Infracciones en la denuncia y emplazamiento </w:t>
            </w:r>
          </w:p>
        </w:tc>
        <w:tc>
          <w:tcPr>
            <w:tcW w:w="1639" w:type="pct"/>
            <w:shd w:val="clear" w:color="auto" w:fill="D9F2D0" w:themeFill="accent6" w:themeFillTint="33"/>
            <w:vAlign w:val="center"/>
          </w:tcPr>
          <w:p w14:paraId="1A263C19" w14:textId="77777777" w:rsidR="00451317" w:rsidRPr="00E84DC7" w:rsidRDefault="00451317" w:rsidP="00A46817">
            <w:pPr>
              <w:jc w:val="center"/>
              <w:rPr>
                <w:rFonts w:ascii="Arial" w:hAnsi="Arial" w:cs="Arial"/>
                <w:b/>
              </w:rPr>
            </w:pPr>
            <w:r w:rsidRPr="00E84DC7">
              <w:rPr>
                <w:rFonts w:ascii="Arial" w:hAnsi="Arial" w:cs="Arial"/>
                <w:b/>
              </w:rPr>
              <w:t>Conductas</w:t>
            </w:r>
          </w:p>
        </w:tc>
      </w:tr>
      <w:tr w:rsidR="00451317" w:rsidRPr="00E84DC7" w14:paraId="19D5BDD5" w14:textId="77777777" w:rsidTr="00A46817">
        <w:trPr>
          <w:trHeight w:val="1304"/>
        </w:trPr>
        <w:tc>
          <w:tcPr>
            <w:tcW w:w="1486" w:type="pct"/>
            <w:shd w:val="clear" w:color="auto" w:fill="FFFFFF" w:themeFill="background1"/>
            <w:vAlign w:val="center"/>
          </w:tcPr>
          <w:p w14:paraId="6B359921" w14:textId="252477D7" w:rsidR="00451317" w:rsidRPr="00E84DC7" w:rsidRDefault="00451317" w:rsidP="00A46817">
            <w:pPr>
              <w:jc w:val="both"/>
              <w:rPr>
                <w:rFonts w:ascii="Arial" w:hAnsi="Arial" w:cs="Arial"/>
              </w:rPr>
            </w:pPr>
            <w:bookmarkStart w:id="8" w:name="_Hlk172672221"/>
            <w:r w:rsidRPr="00E84DC7">
              <w:rPr>
                <w:rFonts w:ascii="Arial" w:hAnsi="Arial" w:cs="Arial"/>
              </w:rPr>
              <w:t xml:space="preserve">1. </w:t>
            </w:r>
            <w:r w:rsidRPr="00E6257C">
              <w:rPr>
                <w:rFonts w:ascii="Arial" w:hAnsi="Arial" w:cs="Arial"/>
              </w:rPr>
              <w:t>Ángeles Berenice Olea Escobar</w:t>
            </w:r>
            <w:r w:rsidR="004D4F5F" w:rsidRPr="00E6257C">
              <w:rPr>
                <w:rFonts w:ascii="Arial" w:hAnsi="Arial" w:cs="Arial"/>
              </w:rPr>
              <w:t>, tesorera municipal</w:t>
            </w:r>
          </w:p>
        </w:tc>
        <w:tc>
          <w:tcPr>
            <w:tcW w:w="1875" w:type="pct"/>
            <w:shd w:val="clear" w:color="auto" w:fill="FFFFFF" w:themeFill="background1"/>
            <w:vAlign w:val="center"/>
          </w:tcPr>
          <w:p w14:paraId="0240888B" w14:textId="79FAD387" w:rsidR="00451317" w:rsidRDefault="004639EB" w:rsidP="00A46817">
            <w:pPr>
              <w:pStyle w:val="Prrafodelista"/>
              <w:numPr>
                <w:ilvl w:val="0"/>
                <w:numId w:val="1"/>
              </w:numPr>
              <w:ind w:left="313" w:hanging="313"/>
              <w:contextualSpacing w:val="0"/>
              <w:jc w:val="both"/>
              <w:rPr>
                <w:rFonts w:ascii="Arial" w:hAnsi="Arial" w:cs="Arial"/>
              </w:rPr>
            </w:pPr>
            <w:r>
              <w:rPr>
                <w:rFonts w:ascii="Arial" w:hAnsi="Arial" w:cs="Arial"/>
              </w:rPr>
              <w:t>P</w:t>
            </w:r>
            <w:r w:rsidR="00451317">
              <w:rPr>
                <w:rFonts w:ascii="Arial" w:hAnsi="Arial" w:cs="Arial"/>
              </w:rPr>
              <w:t>romoción personalizada</w:t>
            </w:r>
            <w:r>
              <w:rPr>
                <w:rFonts w:ascii="Arial" w:hAnsi="Arial" w:cs="Arial"/>
              </w:rPr>
              <w:t xml:space="preserve"> por el posicionamiento de su nombre, cargo e imagen.</w:t>
            </w:r>
          </w:p>
          <w:p w14:paraId="00C2F239" w14:textId="77777777" w:rsidR="00451317" w:rsidRDefault="00451317" w:rsidP="00A46817">
            <w:pPr>
              <w:pStyle w:val="Prrafodelista"/>
              <w:ind w:left="313"/>
              <w:contextualSpacing w:val="0"/>
              <w:jc w:val="both"/>
              <w:rPr>
                <w:rFonts w:ascii="Arial" w:hAnsi="Arial" w:cs="Arial"/>
              </w:rPr>
            </w:pPr>
          </w:p>
          <w:p w14:paraId="51D33140" w14:textId="77777777" w:rsidR="00451317" w:rsidRDefault="00451317" w:rsidP="00A46817">
            <w:pPr>
              <w:pStyle w:val="Prrafodelista"/>
              <w:numPr>
                <w:ilvl w:val="0"/>
                <w:numId w:val="1"/>
              </w:numPr>
              <w:ind w:left="313" w:hanging="313"/>
              <w:contextualSpacing w:val="0"/>
              <w:jc w:val="both"/>
              <w:rPr>
                <w:rFonts w:ascii="Arial" w:hAnsi="Arial" w:cs="Arial"/>
              </w:rPr>
            </w:pPr>
            <w:r w:rsidRPr="00E84DC7">
              <w:rPr>
                <w:rFonts w:ascii="Arial" w:hAnsi="Arial" w:cs="Arial"/>
              </w:rPr>
              <w:t>Uso indebido de recursos públicos</w:t>
            </w:r>
            <w:r>
              <w:rPr>
                <w:rFonts w:ascii="Arial" w:hAnsi="Arial" w:cs="Arial"/>
              </w:rPr>
              <w:t>.</w:t>
            </w:r>
          </w:p>
          <w:p w14:paraId="2E154C19" w14:textId="77777777" w:rsidR="00451317" w:rsidRPr="00DE1AAF" w:rsidRDefault="00451317" w:rsidP="00A46817">
            <w:pPr>
              <w:pStyle w:val="Prrafodelista"/>
              <w:rPr>
                <w:rFonts w:ascii="Arial" w:hAnsi="Arial" w:cs="Arial"/>
              </w:rPr>
            </w:pPr>
          </w:p>
          <w:p w14:paraId="02151861" w14:textId="700052BF" w:rsidR="00451317" w:rsidRPr="00E84DC7" w:rsidRDefault="004639EB" w:rsidP="00A46817">
            <w:pPr>
              <w:pStyle w:val="Prrafodelista"/>
              <w:numPr>
                <w:ilvl w:val="0"/>
                <w:numId w:val="1"/>
              </w:numPr>
              <w:ind w:left="313" w:hanging="313"/>
              <w:contextualSpacing w:val="0"/>
              <w:jc w:val="both"/>
              <w:rPr>
                <w:rFonts w:ascii="Arial" w:hAnsi="Arial" w:cs="Arial"/>
              </w:rPr>
            </w:pPr>
            <w:r>
              <w:rPr>
                <w:rFonts w:ascii="Arial" w:hAnsi="Arial" w:cs="Arial"/>
              </w:rPr>
              <w:t>Violación</w:t>
            </w:r>
            <w:r w:rsidR="00451317" w:rsidRPr="00E84DC7">
              <w:rPr>
                <w:rFonts w:ascii="Arial" w:hAnsi="Arial" w:cs="Arial"/>
              </w:rPr>
              <w:t xml:space="preserve"> a</w:t>
            </w:r>
            <w:r w:rsidR="00451317">
              <w:rPr>
                <w:rFonts w:ascii="Arial" w:hAnsi="Arial" w:cs="Arial"/>
              </w:rPr>
              <w:t>l</w:t>
            </w:r>
            <w:r w:rsidR="00451317" w:rsidRPr="00E84DC7">
              <w:rPr>
                <w:rFonts w:ascii="Arial" w:hAnsi="Arial" w:cs="Arial"/>
              </w:rPr>
              <w:t xml:space="preserve"> principio de </w:t>
            </w:r>
            <w:r w:rsidR="00451317">
              <w:rPr>
                <w:rFonts w:ascii="Arial" w:hAnsi="Arial" w:cs="Arial"/>
              </w:rPr>
              <w:t>imparcialidad</w:t>
            </w:r>
            <w:r w:rsidR="00451317" w:rsidRPr="00E84DC7">
              <w:rPr>
                <w:rFonts w:ascii="Arial" w:hAnsi="Arial" w:cs="Arial"/>
              </w:rPr>
              <w:t>.</w:t>
            </w:r>
          </w:p>
        </w:tc>
        <w:tc>
          <w:tcPr>
            <w:tcW w:w="1639" w:type="pct"/>
            <w:shd w:val="clear" w:color="auto" w:fill="FFFFFF" w:themeFill="background1"/>
            <w:vAlign w:val="center"/>
          </w:tcPr>
          <w:p w14:paraId="7E54E4AD" w14:textId="77777777" w:rsidR="00451317" w:rsidRPr="00184B0A" w:rsidRDefault="00451317" w:rsidP="00A46817">
            <w:pPr>
              <w:jc w:val="both"/>
              <w:rPr>
                <w:rFonts w:ascii="Arial" w:hAnsi="Arial" w:cs="Arial"/>
              </w:rPr>
            </w:pPr>
            <w:r w:rsidRPr="00184B0A">
              <w:rPr>
                <w:rFonts w:ascii="Arial" w:hAnsi="Arial" w:cs="Arial"/>
              </w:rPr>
              <w:t xml:space="preserve">Por el posicionamiento de </w:t>
            </w:r>
            <w:r>
              <w:rPr>
                <w:rFonts w:ascii="Arial" w:hAnsi="Arial" w:cs="Arial"/>
              </w:rPr>
              <w:t>su nombre, cargo e imagen, derivado de la inauguración y difusión del evento denominado “Torneo de Basquetbol 3x3 “Ángeles Olea”</w:t>
            </w:r>
            <w:r w:rsidRPr="00184B0A">
              <w:rPr>
                <w:rFonts w:ascii="Arial" w:hAnsi="Arial" w:cs="Arial"/>
              </w:rPr>
              <w:t xml:space="preserve">. </w:t>
            </w:r>
          </w:p>
        </w:tc>
      </w:tr>
      <w:tr w:rsidR="00451317" w:rsidRPr="00E84DC7" w14:paraId="5E6902A6" w14:textId="77777777" w:rsidTr="00A46817">
        <w:trPr>
          <w:trHeight w:val="317"/>
        </w:trPr>
        <w:tc>
          <w:tcPr>
            <w:tcW w:w="1486" w:type="pct"/>
            <w:shd w:val="clear" w:color="auto" w:fill="FFFFFF" w:themeFill="background1"/>
            <w:vAlign w:val="center"/>
          </w:tcPr>
          <w:p w14:paraId="37E05E09" w14:textId="77777777" w:rsidR="00451317" w:rsidRPr="00E84DC7" w:rsidRDefault="00451317" w:rsidP="00A46817">
            <w:pPr>
              <w:jc w:val="both"/>
              <w:rPr>
                <w:rFonts w:ascii="Arial" w:hAnsi="Arial" w:cs="Arial"/>
              </w:rPr>
            </w:pPr>
            <w:r>
              <w:rPr>
                <w:rFonts w:ascii="Arial" w:hAnsi="Arial" w:cs="Arial"/>
              </w:rPr>
              <w:t>2. Ayuntamiento de Lázaro Cárdenas, Michoacán, por conducto de su presidente municipal</w:t>
            </w:r>
          </w:p>
        </w:tc>
        <w:tc>
          <w:tcPr>
            <w:tcW w:w="1875" w:type="pct"/>
            <w:shd w:val="clear" w:color="auto" w:fill="FFFFFF" w:themeFill="background1"/>
            <w:vAlign w:val="center"/>
          </w:tcPr>
          <w:p w14:paraId="736F76E5" w14:textId="77777777" w:rsidR="00451317" w:rsidRDefault="00451317" w:rsidP="00A46817">
            <w:pPr>
              <w:pStyle w:val="Prrafodelista"/>
              <w:numPr>
                <w:ilvl w:val="0"/>
                <w:numId w:val="1"/>
              </w:numPr>
              <w:ind w:left="313" w:hanging="313"/>
              <w:contextualSpacing w:val="0"/>
              <w:jc w:val="both"/>
              <w:rPr>
                <w:rFonts w:ascii="Arial" w:hAnsi="Arial" w:cs="Arial"/>
              </w:rPr>
            </w:pPr>
            <w:r>
              <w:rPr>
                <w:rFonts w:ascii="Arial" w:hAnsi="Arial" w:cs="Arial"/>
              </w:rPr>
              <w:t>Uso indebido de recursos públicos.</w:t>
            </w:r>
          </w:p>
          <w:p w14:paraId="16311AB7" w14:textId="77777777" w:rsidR="00451317" w:rsidRDefault="00451317" w:rsidP="00A46817">
            <w:pPr>
              <w:pStyle w:val="Prrafodelista"/>
              <w:ind w:left="313"/>
              <w:contextualSpacing w:val="0"/>
              <w:jc w:val="both"/>
              <w:rPr>
                <w:rFonts w:ascii="Arial" w:hAnsi="Arial" w:cs="Arial"/>
              </w:rPr>
            </w:pPr>
          </w:p>
          <w:p w14:paraId="00E32067" w14:textId="77777777" w:rsidR="00451317" w:rsidRDefault="004639EB" w:rsidP="00A46817">
            <w:pPr>
              <w:pStyle w:val="Prrafodelista"/>
              <w:numPr>
                <w:ilvl w:val="0"/>
                <w:numId w:val="1"/>
              </w:numPr>
              <w:ind w:left="313" w:hanging="313"/>
              <w:contextualSpacing w:val="0"/>
              <w:jc w:val="both"/>
              <w:rPr>
                <w:rFonts w:ascii="Arial" w:hAnsi="Arial" w:cs="Arial"/>
              </w:rPr>
            </w:pPr>
            <w:r>
              <w:rPr>
                <w:rFonts w:ascii="Arial" w:hAnsi="Arial" w:cs="Arial"/>
              </w:rPr>
              <w:t>Violación</w:t>
            </w:r>
            <w:r w:rsidR="00451317">
              <w:rPr>
                <w:rFonts w:ascii="Arial" w:hAnsi="Arial" w:cs="Arial"/>
              </w:rPr>
              <w:t xml:space="preserve"> al principio de imparcialidad.</w:t>
            </w:r>
          </w:p>
          <w:p w14:paraId="245EAEBD" w14:textId="77777777" w:rsidR="004639EB" w:rsidRPr="004639EB" w:rsidRDefault="004639EB" w:rsidP="004639EB">
            <w:pPr>
              <w:pStyle w:val="Prrafodelista"/>
              <w:rPr>
                <w:rFonts w:ascii="Arial" w:hAnsi="Arial" w:cs="Arial"/>
              </w:rPr>
            </w:pPr>
          </w:p>
          <w:p w14:paraId="74DAAB21" w14:textId="6A024F24" w:rsidR="004639EB" w:rsidRPr="00893EE1" w:rsidRDefault="004639EB" w:rsidP="00A46817">
            <w:pPr>
              <w:pStyle w:val="Prrafodelista"/>
              <w:numPr>
                <w:ilvl w:val="0"/>
                <w:numId w:val="1"/>
              </w:numPr>
              <w:ind w:left="313" w:hanging="313"/>
              <w:contextualSpacing w:val="0"/>
              <w:jc w:val="both"/>
              <w:rPr>
                <w:rFonts w:ascii="Arial" w:hAnsi="Arial" w:cs="Arial"/>
              </w:rPr>
            </w:pPr>
            <w:r>
              <w:rPr>
                <w:rFonts w:ascii="Arial" w:hAnsi="Arial" w:cs="Arial"/>
              </w:rPr>
              <w:t>Promoción personalizada a favor de la tesorera municipal.</w:t>
            </w:r>
          </w:p>
        </w:tc>
        <w:tc>
          <w:tcPr>
            <w:tcW w:w="1639" w:type="pct"/>
            <w:shd w:val="clear" w:color="auto" w:fill="FFFFFF" w:themeFill="background1"/>
            <w:vAlign w:val="center"/>
          </w:tcPr>
          <w:p w14:paraId="03E40A3A" w14:textId="77777777" w:rsidR="00451317" w:rsidRPr="00E84DC7" w:rsidRDefault="00451317" w:rsidP="00A46817">
            <w:pPr>
              <w:pStyle w:val="Prrafodelista"/>
              <w:ind w:left="58"/>
              <w:contextualSpacing w:val="0"/>
              <w:jc w:val="both"/>
              <w:rPr>
                <w:rFonts w:ascii="Arial" w:hAnsi="Arial" w:cs="Arial"/>
              </w:rPr>
            </w:pPr>
            <w:r>
              <w:rPr>
                <w:rFonts w:ascii="Arial" w:hAnsi="Arial" w:cs="Arial"/>
              </w:rPr>
              <w:t>Al</w:t>
            </w:r>
            <w:r w:rsidRPr="00184B0A">
              <w:rPr>
                <w:rFonts w:ascii="Arial" w:hAnsi="Arial" w:cs="Arial"/>
              </w:rPr>
              <w:t xml:space="preserve"> posiciona</w:t>
            </w:r>
            <w:r>
              <w:rPr>
                <w:rFonts w:ascii="Arial" w:hAnsi="Arial" w:cs="Arial"/>
              </w:rPr>
              <w:t>r</w:t>
            </w:r>
            <w:r w:rsidRPr="00184B0A">
              <w:rPr>
                <w:rFonts w:ascii="Arial" w:hAnsi="Arial" w:cs="Arial"/>
              </w:rPr>
              <w:t xml:space="preserve"> </w:t>
            </w:r>
            <w:r>
              <w:rPr>
                <w:rFonts w:ascii="Arial" w:hAnsi="Arial" w:cs="Arial"/>
              </w:rPr>
              <w:t>el nombre, cargo e imagen de la tesorera municipal, derivado de la inauguración del evento denominado “Torneo de Basquetbol 3x3 “Ángeles Olea” y difusión en la página oficial de Facebook del ayuntamiento.</w:t>
            </w:r>
          </w:p>
        </w:tc>
      </w:tr>
      <w:tr w:rsidR="00451317" w:rsidRPr="00E84DC7" w14:paraId="7BD197E3" w14:textId="77777777" w:rsidTr="00A46817">
        <w:trPr>
          <w:trHeight w:val="1644"/>
        </w:trPr>
        <w:tc>
          <w:tcPr>
            <w:tcW w:w="1486" w:type="pct"/>
            <w:shd w:val="clear" w:color="auto" w:fill="FFFFFF" w:themeFill="background1"/>
            <w:vAlign w:val="center"/>
          </w:tcPr>
          <w:p w14:paraId="7D978141" w14:textId="77777777" w:rsidR="00451317" w:rsidRPr="00E84DC7" w:rsidRDefault="00451317" w:rsidP="00A46817">
            <w:pPr>
              <w:jc w:val="both"/>
              <w:rPr>
                <w:rFonts w:ascii="Arial" w:hAnsi="Arial" w:cs="Arial"/>
              </w:rPr>
            </w:pPr>
            <w:r>
              <w:rPr>
                <w:rFonts w:ascii="Arial" w:hAnsi="Arial" w:cs="Arial"/>
              </w:rPr>
              <w:t xml:space="preserve">3. Michel Torres Villanueva, </w:t>
            </w:r>
            <w:proofErr w:type="gramStart"/>
            <w:r>
              <w:rPr>
                <w:rFonts w:ascii="Arial" w:hAnsi="Arial" w:cs="Arial"/>
              </w:rPr>
              <w:t>Jefe</w:t>
            </w:r>
            <w:proofErr w:type="gramEnd"/>
            <w:r>
              <w:rPr>
                <w:rFonts w:ascii="Arial" w:hAnsi="Arial" w:cs="Arial"/>
              </w:rPr>
              <w:t xml:space="preserve"> del Departamento de Comunicación Social </w:t>
            </w:r>
          </w:p>
        </w:tc>
        <w:tc>
          <w:tcPr>
            <w:tcW w:w="1875" w:type="pct"/>
            <w:shd w:val="clear" w:color="auto" w:fill="FFFFFF" w:themeFill="background1"/>
            <w:vAlign w:val="center"/>
          </w:tcPr>
          <w:p w14:paraId="7DD76EF9" w14:textId="77777777" w:rsidR="004639EB" w:rsidRDefault="004639EB" w:rsidP="004639EB">
            <w:pPr>
              <w:pStyle w:val="Prrafodelista"/>
              <w:numPr>
                <w:ilvl w:val="0"/>
                <w:numId w:val="1"/>
              </w:numPr>
              <w:ind w:left="313" w:hanging="313"/>
              <w:contextualSpacing w:val="0"/>
              <w:jc w:val="both"/>
              <w:rPr>
                <w:rFonts w:ascii="Arial" w:hAnsi="Arial" w:cs="Arial"/>
              </w:rPr>
            </w:pPr>
            <w:r>
              <w:rPr>
                <w:rFonts w:ascii="Arial" w:hAnsi="Arial" w:cs="Arial"/>
              </w:rPr>
              <w:t>Uso indebido de recursos públicos.</w:t>
            </w:r>
          </w:p>
          <w:p w14:paraId="4CC92F35" w14:textId="77777777" w:rsidR="004639EB" w:rsidRDefault="004639EB" w:rsidP="004639EB">
            <w:pPr>
              <w:pStyle w:val="Prrafodelista"/>
              <w:ind w:left="313"/>
              <w:contextualSpacing w:val="0"/>
              <w:jc w:val="both"/>
              <w:rPr>
                <w:rFonts w:ascii="Arial" w:hAnsi="Arial" w:cs="Arial"/>
              </w:rPr>
            </w:pPr>
          </w:p>
          <w:p w14:paraId="5D24DBB2" w14:textId="77777777" w:rsidR="004639EB" w:rsidRDefault="004639EB" w:rsidP="004639EB">
            <w:pPr>
              <w:pStyle w:val="Prrafodelista"/>
              <w:numPr>
                <w:ilvl w:val="0"/>
                <w:numId w:val="1"/>
              </w:numPr>
              <w:ind w:left="313" w:hanging="313"/>
              <w:contextualSpacing w:val="0"/>
              <w:jc w:val="both"/>
              <w:rPr>
                <w:rFonts w:ascii="Arial" w:hAnsi="Arial" w:cs="Arial"/>
              </w:rPr>
            </w:pPr>
            <w:r>
              <w:rPr>
                <w:rFonts w:ascii="Arial" w:hAnsi="Arial" w:cs="Arial"/>
              </w:rPr>
              <w:t>Violación al principio de imparcialidad.</w:t>
            </w:r>
          </w:p>
          <w:p w14:paraId="6A0D1487" w14:textId="77777777" w:rsidR="004639EB" w:rsidRPr="004639EB" w:rsidRDefault="004639EB" w:rsidP="004639EB">
            <w:pPr>
              <w:pStyle w:val="Prrafodelista"/>
              <w:rPr>
                <w:rFonts w:ascii="Arial" w:hAnsi="Arial" w:cs="Arial"/>
              </w:rPr>
            </w:pPr>
          </w:p>
          <w:p w14:paraId="3337B417" w14:textId="12D96938" w:rsidR="00451317" w:rsidRPr="00893EE1" w:rsidRDefault="004639EB" w:rsidP="004639EB">
            <w:pPr>
              <w:pStyle w:val="Prrafodelista"/>
              <w:numPr>
                <w:ilvl w:val="0"/>
                <w:numId w:val="1"/>
              </w:numPr>
              <w:ind w:left="313" w:hanging="313"/>
              <w:contextualSpacing w:val="0"/>
              <w:jc w:val="both"/>
              <w:rPr>
                <w:rFonts w:ascii="Arial" w:hAnsi="Arial" w:cs="Arial"/>
              </w:rPr>
            </w:pPr>
            <w:r>
              <w:rPr>
                <w:rFonts w:ascii="Arial" w:hAnsi="Arial" w:cs="Arial"/>
              </w:rPr>
              <w:lastRenderedPageBreak/>
              <w:t>Promoción personalizada a favor de la tesorera municipal.</w:t>
            </w:r>
          </w:p>
        </w:tc>
        <w:tc>
          <w:tcPr>
            <w:tcW w:w="1639" w:type="pct"/>
            <w:shd w:val="clear" w:color="auto" w:fill="FFFFFF" w:themeFill="background1"/>
            <w:vAlign w:val="center"/>
          </w:tcPr>
          <w:p w14:paraId="7B04A241" w14:textId="77777777" w:rsidR="00451317" w:rsidRPr="00ED3642" w:rsidRDefault="00451317" w:rsidP="00A46817">
            <w:pPr>
              <w:jc w:val="both"/>
              <w:rPr>
                <w:rFonts w:ascii="Arial" w:hAnsi="Arial" w:cs="Arial"/>
              </w:rPr>
            </w:pPr>
            <w:r w:rsidRPr="00ED3642">
              <w:rPr>
                <w:rFonts w:ascii="Arial" w:hAnsi="Arial" w:cs="Arial"/>
              </w:rPr>
              <w:lastRenderedPageBreak/>
              <w:t xml:space="preserve">Al posicionar el nombre, cargo e imagen de la tesorera municipal, derivado de la inauguración del evento denominado “Torneo de Basquetbol 3x3 “Ángeles </w:t>
            </w:r>
            <w:r w:rsidRPr="00ED3642">
              <w:rPr>
                <w:rFonts w:ascii="Arial" w:hAnsi="Arial" w:cs="Arial"/>
              </w:rPr>
              <w:lastRenderedPageBreak/>
              <w:t>Olea” y difusión en la página oficial de Facebook del ayuntamiento</w:t>
            </w:r>
            <w:r>
              <w:rPr>
                <w:rFonts w:ascii="Arial" w:hAnsi="Arial" w:cs="Arial"/>
              </w:rPr>
              <w:t>, al ser la persona que opera dicha red social.</w:t>
            </w:r>
          </w:p>
        </w:tc>
      </w:tr>
      <w:tr w:rsidR="00451317" w:rsidRPr="00E84DC7" w14:paraId="40A3D6DB" w14:textId="77777777" w:rsidTr="00A46817">
        <w:trPr>
          <w:trHeight w:val="632"/>
        </w:trPr>
        <w:tc>
          <w:tcPr>
            <w:tcW w:w="1486" w:type="pct"/>
            <w:shd w:val="clear" w:color="auto" w:fill="FFFFFF" w:themeFill="background1"/>
            <w:vAlign w:val="center"/>
          </w:tcPr>
          <w:p w14:paraId="32BCDE78" w14:textId="77777777" w:rsidR="00451317" w:rsidRPr="00D6404F" w:rsidRDefault="00451317" w:rsidP="00A46817">
            <w:pPr>
              <w:jc w:val="both"/>
              <w:rPr>
                <w:rFonts w:ascii="Arial" w:hAnsi="Arial" w:cs="Arial"/>
              </w:rPr>
            </w:pPr>
            <w:r>
              <w:rPr>
                <w:rFonts w:ascii="Arial" w:hAnsi="Arial" w:cs="Arial"/>
              </w:rPr>
              <w:lastRenderedPageBreak/>
              <w:t>4. Hugo Islas Cruz</w:t>
            </w:r>
          </w:p>
        </w:tc>
        <w:tc>
          <w:tcPr>
            <w:tcW w:w="1875" w:type="pct"/>
            <w:shd w:val="clear" w:color="auto" w:fill="FFFFFF" w:themeFill="background1"/>
            <w:vAlign w:val="center"/>
          </w:tcPr>
          <w:p w14:paraId="3BAE5C7C" w14:textId="77777777" w:rsidR="004639EB" w:rsidRDefault="004639EB" w:rsidP="004639EB">
            <w:pPr>
              <w:pStyle w:val="Prrafodelista"/>
              <w:numPr>
                <w:ilvl w:val="0"/>
                <w:numId w:val="1"/>
              </w:numPr>
              <w:ind w:left="313" w:hanging="313"/>
              <w:contextualSpacing w:val="0"/>
              <w:jc w:val="both"/>
              <w:rPr>
                <w:rFonts w:ascii="Arial" w:hAnsi="Arial" w:cs="Arial"/>
              </w:rPr>
            </w:pPr>
            <w:r>
              <w:rPr>
                <w:rFonts w:ascii="Arial" w:hAnsi="Arial" w:cs="Arial"/>
              </w:rPr>
              <w:t>Uso indebido de recursos públicos.</w:t>
            </w:r>
          </w:p>
          <w:p w14:paraId="2B1ED438" w14:textId="77777777" w:rsidR="004639EB" w:rsidRDefault="004639EB" w:rsidP="004639EB">
            <w:pPr>
              <w:pStyle w:val="Prrafodelista"/>
              <w:ind w:left="313"/>
              <w:contextualSpacing w:val="0"/>
              <w:jc w:val="both"/>
              <w:rPr>
                <w:rFonts w:ascii="Arial" w:hAnsi="Arial" w:cs="Arial"/>
              </w:rPr>
            </w:pPr>
          </w:p>
          <w:p w14:paraId="58C033A5" w14:textId="77777777" w:rsidR="004639EB" w:rsidRDefault="004639EB" w:rsidP="004639EB">
            <w:pPr>
              <w:pStyle w:val="Prrafodelista"/>
              <w:numPr>
                <w:ilvl w:val="0"/>
                <w:numId w:val="1"/>
              </w:numPr>
              <w:ind w:left="313" w:hanging="313"/>
              <w:contextualSpacing w:val="0"/>
              <w:jc w:val="both"/>
              <w:rPr>
                <w:rFonts w:ascii="Arial" w:hAnsi="Arial" w:cs="Arial"/>
              </w:rPr>
            </w:pPr>
            <w:r>
              <w:rPr>
                <w:rFonts w:ascii="Arial" w:hAnsi="Arial" w:cs="Arial"/>
              </w:rPr>
              <w:t>Violación al principio de imparcialidad.</w:t>
            </w:r>
          </w:p>
          <w:p w14:paraId="608A2FD5" w14:textId="77777777" w:rsidR="004639EB" w:rsidRPr="004639EB" w:rsidRDefault="004639EB" w:rsidP="004639EB">
            <w:pPr>
              <w:pStyle w:val="Prrafodelista"/>
              <w:rPr>
                <w:rFonts w:ascii="Arial" w:hAnsi="Arial" w:cs="Arial"/>
              </w:rPr>
            </w:pPr>
          </w:p>
          <w:p w14:paraId="7BF2231F" w14:textId="3059F7FD" w:rsidR="00451317" w:rsidRPr="00F72A96" w:rsidRDefault="004639EB" w:rsidP="004639EB">
            <w:pPr>
              <w:pStyle w:val="Prrafodelista"/>
              <w:numPr>
                <w:ilvl w:val="0"/>
                <w:numId w:val="1"/>
              </w:numPr>
              <w:ind w:left="313" w:hanging="313"/>
              <w:contextualSpacing w:val="0"/>
              <w:jc w:val="both"/>
              <w:rPr>
                <w:rFonts w:ascii="Arial" w:hAnsi="Arial" w:cs="Arial"/>
              </w:rPr>
            </w:pPr>
            <w:r>
              <w:rPr>
                <w:rFonts w:ascii="Arial" w:hAnsi="Arial" w:cs="Arial"/>
              </w:rPr>
              <w:t>Promoción personalizada a favor de la tesorera municipal.</w:t>
            </w:r>
          </w:p>
        </w:tc>
        <w:tc>
          <w:tcPr>
            <w:tcW w:w="1639" w:type="pct"/>
            <w:shd w:val="clear" w:color="auto" w:fill="FFFFFF" w:themeFill="background1"/>
            <w:vAlign w:val="center"/>
          </w:tcPr>
          <w:p w14:paraId="133A5A38" w14:textId="77777777" w:rsidR="00451317" w:rsidRPr="00E653D1" w:rsidRDefault="00451317" w:rsidP="00A46817">
            <w:pPr>
              <w:jc w:val="both"/>
              <w:rPr>
                <w:rFonts w:ascii="Arial" w:hAnsi="Arial" w:cs="Arial"/>
              </w:rPr>
            </w:pPr>
            <w:r w:rsidRPr="00E653D1">
              <w:rPr>
                <w:rFonts w:ascii="Arial" w:hAnsi="Arial" w:cs="Arial"/>
              </w:rPr>
              <w:t>Al posicionar el nombre, cargo e imagen de la tesorera municipal, derivado de la inauguración del evento denominado “Torneo de Basquetbol 3x3 “Ángeles Olea”</w:t>
            </w:r>
            <w:r>
              <w:rPr>
                <w:rFonts w:ascii="Arial" w:hAnsi="Arial" w:cs="Arial"/>
              </w:rPr>
              <w:t>, por ser presuntamente la persona encargada de la organización del evento, así como la colocación de una lona con el nombre de la denunciada.</w:t>
            </w:r>
          </w:p>
        </w:tc>
      </w:tr>
    </w:tbl>
    <w:bookmarkEnd w:id="7"/>
    <w:bookmarkEnd w:id="8"/>
    <w:p w14:paraId="68767875" w14:textId="30656675" w:rsidR="00451317" w:rsidRPr="006D1243" w:rsidRDefault="00657B67" w:rsidP="00451317">
      <w:pPr>
        <w:pStyle w:val="Sinespaciado"/>
        <w:spacing w:before="400" w:after="200"/>
        <w:rPr>
          <w:b/>
          <w:bCs/>
          <w:sz w:val="24"/>
          <w:szCs w:val="24"/>
        </w:rPr>
      </w:pPr>
      <w:r w:rsidRPr="00E6257C">
        <w:rPr>
          <w:b/>
          <w:bCs/>
          <w:sz w:val="24"/>
          <w:szCs w:val="24"/>
        </w:rPr>
        <w:t>7</w:t>
      </w:r>
      <w:r w:rsidR="00451317" w:rsidRPr="00E6257C">
        <w:rPr>
          <w:b/>
          <w:bCs/>
          <w:sz w:val="24"/>
          <w:szCs w:val="24"/>
        </w:rPr>
        <w:t>.1</w:t>
      </w:r>
      <w:r w:rsidR="00451317">
        <w:rPr>
          <w:b/>
          <w:bCs/>
          <w:sz w:val="24"/>
          <w:szCs w:val="24"/>
        </w:rPr>
        <w:t xml:space="preserve"> </w:t>
      </w:r>
      <w:r w:rsidR="00B119CF">
        <w:rPr>
          <w:b/>
          <w:bCs/>
          <w:sz w:val="24"/>
          <w:szCs w:val="24"/>
        </w:rPr>
        <w:t>M</w:t>
      </w:r>
      <w:r w:rsidR="00451317" w:rsidRPr="006D1243">
        <w:rPr>
          <w:b/>
          <w:bCs/>
          <w:sz w:val="24"/>
          <w:szCs w:val="24"/>
        </w:rPr>
        <w:t>arco normativo y teórico</w:t>
      </w:r>
    </w:p>
    <w:p w14:paraId="7D00BFFB" w14:textId="77777777" w:rsidR="00451317" w:rsidRPr="006D1243" w:rsidRDefault="00451317" w:rsidP="00451317">
      <w:pPr>
        <w:spacing w:before="400" w:after="200" w:line="360" w:lineRule="auto"/>
        <w:jc w:val="both"/>
        <w:rPr>
          <w:rFonts w:ascii="Arial" w:hAnsi="Arial" w:cs="Arial"/>
          <w:sz w:val="24"/>
          <w:szCs w:val="24"/>
        </w:rPr>
      </w:pPr>
      <w:r w:rsidRPr="006D1243">
        <w:rPr>
          <w:rFonts w:ascii="Arial" w:hAnsi="Arial" w:cs="Arial"/>
          <w:sz w:val="24"/>
          <w:szCs w:val="24"/>
        </w:rPr>
        <w:t xml:space="preserve">Los </w:t>
      </w:r>
      <w:r w:rsidRPr="006D1243">
        <w:rPr>
          <w:rFonts w:ascii="Arial" w:hAnsi="Arial" w:cs="Arial"/>
          <w:b/>
          <w:bCs/>
          <w:sz w:val="24"/>
          <w:szCs w:val="24"/>
        </w:rPr>
        <w:t>párrafos séptimo y octavo del</w:t>
      </w:r>
      <w:r w:rsidRPr="006D1243">
        <w:rPr>
          <w:rFonts w:ascii="Arial" w:hAnsi="Arial" w:cs="Arial"/>
          <w:sz w:val="24"/>
          <w:szCs w:val="24"/>
        </w:rPr>
        <w:t xml:space="preserve"> </w:t>
      </w:r>
      <w:r w:rsidRPr="006D1243">
        <w:rPr>
          <w:rFonts w:ascii="Arial" w:hAnsi="Arial" w:cs="Arial"/>
          <w:b/>
          <w:bCs/>
          <w:sz w:val="24"/>
          <w:szCs w:val="24"/>
        </w:rPr>
        <w:t>artículo 134 de la Constitución</w:t>
      </w:r>
      <w:r w:rsidRPr="006D1243">
        <w:rPr>
          <w:rFonts w:ascii="Arial" w:hAnsi="Arial" w:cs="Arial"/>
          <w:sz w:val="24"/>
          <w:szCs w:val="24"/>
        </w:rPr>
        <w:t xml:space="preserve"> establecen lo siguiente:</w:t>
      </w:r>
    </w:p>
    <w:p w14:paraId="20D1F35A" w14:textId="77777777" w:rsidR="00451317" w:rsidRPr="006D1243" w:rsidRDefault="00451317" w:rsidP="00451317">
      <w:pPr>
        <w:spacing w:line="276" w:lineRule="auto"/>
        <w:ind w:left="567" w:right="616"/>
        <w:jc w:val="both"/>
        <w:rPr>
          <w:rFonts w:ascii="Arial" w:hAnsi="Arial" w:cs="Arial"/>
          <w:sz w:val="20"/>
          <w:szCs w:val="20"/>
        </w:rPr>
      </w:pPr>
      <w:r w:rsidRPr="006D1243">
        <w:rPr>
          <w:rFonts w:ascii="Arial" w:hAnsi="Arial" w:cs="Arial"/>
          <w:sz w:val="20"/>
          <w:szCs w:val="20"/>
        </w:rPr>
        <w:t xml:space="preserve">Los servidores públicos de la Federación, las entidades federativas, los Municipios y las demarcaciones territoriales de la Ciudad de México, tienen en todo tiempo la obligación de aplicar con imparcialidad los recursos públicos que están bajo su responsabilidad, sin influir en la equidad de la competencia entre los partidos políticos. </w:t>
      </w:r>
    </w:p>
    <w:p w14:paraId="31717E37" w14:textId="77777777" w:rsidR="00451317" w:rsidRPr="006D1243" w:rsidRDefault="00451317" w:rsidP="00451317">
      <w:pPr>
        <w:spacing w:line="276" w:lineRule="auto"/>
        <w:ind w:left="567" w:right="616"/>
        <w:jc w:val="both"/>
        <w:rPr>
          <w:rFonts w:ascii="Arial" w:hAnsi="Arial" w:cs="Arial"/>
          <w:sz w:val="20"/>
          <w:szCs w:val="20"/>
        </w:rPr>
      </w:pPr>
      <w:r w:rsidRPr="006D1243">
        <w:rPr>
          <w:rFonts w:ascii="Arial" w:hAnsi="Arial" w:cs="Arial"/>
          <w:sz w:val="20"/>
          <w:szCs w:val="20"/>
        </w:rPr>
        <w:t>La propaganda, bajo cualquier modalidad de comunicación social, que difundan como tales, los poderes públicos, los órganos autónomos, las dependencias y entidades de la administración pública y cualquier otro ente de los tres órdenes de gobierno, deberá tener carácter institucional y fines informativos, educativos o de orientación social. En ningún caso esta propaganda incluirá nombres, imágenes, voces o símbolos que impliquen promoción personalizada de cualquier servidor público.</w:t>
      </w:r>
    </w:p>
    <w:p w14:paraId="6A03D87F" w14:textId="77777777" w:rsidR="00451317" w:rsidRPr="006D1243" w:rsidRDefault="00451317" w:rsidP="00451317">
      <w:pPr>
        <w:spacing w:before="400" w:after="200" w:line="360" w:lineRule="auto"/>
        <w:jc w:val="both"/>
        <w:rPr>
          <w:rFonts w:ascii="Arial" w:hAnsi="Arial" w:cs="Arial"/>
          <w:sz w:val="24"/>
          <w:szCs w:val="24"/>
        </w:rPr>
      </w:pPr>
      <w:r w:rsidRPr="006D1243">
        <w:rPr>
          <w:rFonts w:ascii="Arial" w:hAnsi="Arial" w:cs="Arial"/>
          <w:sz w:val="24"/>
          <w:szCs w:val="24"/>
        </w:rPr>
        <w:t>Por su parte, el artículo </w:t>
      </w:r>
      <w:r w:rsidRPr="006D1243">
        <w:rPr>
          <w:rFonts w:ascii="Arial" w:hAnsi="Arial" w:cs="Arial"/>
          <w:b/>
          <w:bCs/>
          <w:sz w:val="24"/>
          <w:szCs w:val="24"/>
        </w:rPr>
        <w:t>169 del </w:t>
      </w:r>
      <w:r w:rsidRPr="00A04423">
        <w:rPr>
          <w:rFonts w:ascii="Arial" w:hAnsi="Arial" w:cs="Arial"/>
          <w:b/>
          <w:bCs/>
          <w:sz w:val="24"/>
          <w:szCs w:val="24"/>
        </w:rPr>
        <w:t>Código Electoral</w:t>
      </w:r>
      <w:r w:rsidRPr="006D1243">
        <w:rPr>
          <w:rFonts w:ascii="Arial" w:hAnsi="Arial" w:cs="Arial"/>
          <w:b/>
          <w:bCs/>
          <w:sz w:val="24"/>
          <w:szCs w:val="24"/>
        </w:rPr>
        <w:t>, penúltimo párrafo</w:t>
      </w:r>
      <w:r w:rsidRPr="006D1243">
        <w:rPr>
          <w:rFonts w:ascii="Arial" w:hAnsi="Arial" w:cs="Arial"/>
          <w:sz w:val="24"/>
          <w:szCs w:val="24"/>
        </w:rPr>
        <w:t xml:space="preserve">, establece: </w:t>
      </w:r>
    </w:p>
    <w:p w14:paraId="30957C25" w14:textId="77777777" w:rsidR="00451317" w:rsidRPr="006D1243" w:rsidRDefault="00451317" w:rsidP="00451317">
      <w:pPr>
        <w:spacing w:line="276" w:lineRule="auto"/>
        <w:ind w:left="567" w:right="900"/>
        <w:jc w:val="both"/>
        <w:rPr>
          <w:rFonts w:ascii="Arial" w:hAnsi="Arial" w:cs="Arial"/>
          <w:sz w:val="20"/>
          <w:szCs w:val="20"/>
        </w:rPr>
      </w:pPr>
      <w:r w:rsidRPr="006D1243">
        <w:rPr>
          <w:rFonts w:ascii="Arial" w:hAnsi="Arial" w:cs="Arial"/>
          <w:sz w:val="20"/>
          <w:szCs w:val="20"/>
        </w:rPr>
        <w:t xml:space="preserve">Los servidores públicos no deberán vincular su cargo, imagen, nombre, voz o cualquier símbolo que implique promoción personalizada, con las campañas publicitarias de los poderes públicos, los órganos autónomos, </w:t>
      </w:r>
      <w:r w:rsidRPr="006D1243">
        <w:rPr>
          <w:rFonts w:ascii="Arial" w:hAnsi="Arial" w:cs="Arial"/>
          <w:sz w:val="20"/>
          <w:szCs w:val="20"/>
        </w:rPr>
        <w:lastRenderedPageBreak/>
        <w:t>las dependencias y entidades de la administración pública y cualquier otro ente tanto a nivel federal, estatal como municipal, con independencia del origen de los recursos; dichas campañas deberán tener carácter institucional y fines informativos, educativos o de orientación social.</w:t>
      </w:r>
    </w:p>
    <w:p w14:paraId="71C86284" w14:textId="77777777" w:rsidR="00451317" w:rsidRDefault="00451317" w:rsidP="00451317">
      <w:pPr>
        <w:spacing w:before="400" w:after="200" w:line="360" w:lineRule="auto"/>
        <w:jc w:val="both"/>
        <w:rPr>
          <w:rFonts w:ascii="Arial" w:hAnsi="Arial" w:cs="Arial"/>
          <w:sz w:val="24"/>
          <w:szCs w:val="24"/>
        </w:rPr>
      </w:pPr>
      <w:r>
        <w:rPr>
          <w:rFonts w:ascii="Arial" w:hAnsi="Arial" w:cs="Arial"/>
          <w:sz w:val="24"/>
          <w:szCs w:val="24"/>
        </w:rPr>
        <w:t xml:space="preserve">Los artículos </w:t>
      </w:r>
      <w:r w:rsidRPr="00CD1E03">
        <w:rPr>
          <w:rFonts w:ascii="Arial" w:hAnsi="Arial" w:cs="Arial"/>
          <w:b/>
          <w:bCs/>
          <w:sz w:val="24"/>
          <w:szCs w:val="24"/>
        </w:rPr>
        <w:t>230, fracciones V, inciso d) y VII, incisos c) y e) del Código Electoral</w:t>
      </w:r>
      <w:r>
        <w:rPr>
          <w:rFonts w:ascii="Arial" w:hAnsi="Arial" w:cs="Arial"/>
          <w:sz w:val="24"/>
          <w:szCs w:val="24"/>
        </w:rPr>
        <w:t xml:space="preserve"> establece lo siguiente:</w:t>
      </w:r>
    </w:p>
    <w:p w14:paraId="2F78624E" w14:textId="77777777" w:rsidR="00451317" w:rsidRPr="00CD1E03" w:rsidRDefault="00451317" w:rsidP="00451317">
      <w:pPr>
        <w:spacing w:after="0" w:line="240" w:lineRule="auto"/>
        <w:ind w:left="567" w:right="899"/>
        <w:jc w:val="both"/>
        <w:rPr>
          <w:rFonts w:ascii="Arial" w:hAnsi="Arial" w:cs="Arial"/>
          <w:sz w:val="20"/>
          <w:szCs w:val="20"/>
        </w:rPr>
      </w:pPr>
      <w:r>
        <w:rPr>
          <w:rFonts w:ascii="Arial" w:hAnsi="Arial" w:cs="Arial"/>
          <w:sz w:val="20"/>
          <w:szCs w:val="20"/>
        </w:rPr>
        <w:t>Artículo</w:t>
      </w:r>
      <w:r w:rsidRPr="00CD1E03">
        <w:rPr>
          <w:rFonts w:ascii="Arial" w:hAnsi="Arial" w:cs="Arial"/>
          <w:sz w:val="20"/>
          <w:szCs w:val="20"/>
        </w:rPr>
        <w:t xml:space="preserve"> 230. Son causas de responsabilidad administrativa las siguientes:</w:t>
      </w:r>
    </w:p>
    <w:p w14:paraId="38602A05" w14:textId="77777777" w:rsidR="00451317" w:rsidRPr="00CD1E03" w:rsidRDefault="00451317" w:rsidP="00451317">
      <w:pPr>
        <w:spacing w:after="0" w:line="240" w:lineRule="auto"/>
        <w:ind w:left="567" w:right="899"/>
        <w:jc w:val="both"/>
        <w:rPr>
          <w:rFonts w:ascii="Arial" w:hAnsi="Arial" w:cs="Arial"/>
          <w:sz w:val="20"/>
          <w:szCs w:val="20"/>
        </w:rPr>
      </w:pPr>
      <w:r w:rsidRPr="00CD1E03">
        <w:rPr>
          <w:rFonts w:ascii="Arial" w:hAnsi="Arial" w:cs="Arial"/>
          <w:sz w:val="20"/>
          <w:szCs w:val="20"/>
        </w:rPr>
        <w:t>V. Constituyen infracciones de los ciudadanos, de los dirigentes y afiliados a partidos políticos, o en su caso de cualquier persona física o moral, al presente Código:</w:t>
      </w:r>
    </w:p>
    <w:p w14:paraId="5C38D9EE" w14:textId="77777777" w:rsidR="00451317" w:rsidRPr="00CD1E03" w:rsidRDefault="00451317" w:rsidP="00451317">
      <w:pPr>
        <w:spacing w:after="0" w:line="240" w:lineRule="auto"/>
        <w:ind w:left="567" w:right="899"/>
        <w:jc w:val="both"/>
        <w:rPr>
          <w:rFonts w:ascii="Arial" w:hAnsi="Arial" w:cs="Arial"/>
          <w:sz w:val="20"/>
          <w:szCs w:val="20"/>
        </w:rPr>
      </w:pPr>
      <w:r w:rsidRPr="00CD1E03">
        <w:rPr>
          <w:rFonts w:ascii="Arial" w:hAnsi="Arial" w:cs="Arial"/>
          <w:sz w:val="20"/>
          <w:szCs w:val="20"/>
        </w:rPr>
        <w:t>…</w:t>
      </w:r>
    </w:p>
    <w:p w14:paraId="0C0D70AE" w14:textId="77777777" w:rsidR="00451317" w:rsidRPr="00CD1E03" w:rsidRDefault="00451317" w:rsidP="00451317">
      <w:pPr>
        <w:spacing w:after="0" w:line="240" w:lineRule="auto"/>
        <w:ind w:left="567" w:right="899"/>
        <w:jc w:val="both"/>
        <w:rPr>
          <w:rFonts w:ascii="Arial" w:hAnsi="Arial" w:cs="Arial"/>
          <w:sz w:val="20"/>
          <w:szCs w:val="20"/>
        </w:rPr>
      </w:pPr>
      <w:r w:rsidRPr="00CD1E03">
        <w:rPr>
          <w:rFonts w:ascii="Arial" w:hAnsi="Arial" w:cs="Arial"/>
          <w:sz w:val="20"/>
          <w:szCs w:val="20"/>
        </w:rPr>
        <w:t>d) El incumplimiento de cualquiera de las disposiciones contenidas en este Código.</w:t>
      </w:r>
    </w:p>
    <w:p w14:paraId="7AA8884B" w14:textId="77777777" w:rsidR="00451317" w:rsidRPr="00CD1E03" w:rsidRDefault="00451317" w:rsidP="00451317">
      <w:pPr>
        <w:spacing w:after="0" w:line="240" w:lineRule="auto"/>
        <w:ind w:left="567" w:right="899"/>
        <w:jc w:val="both"/>
        <w:rPr>
          <w:rFonts w:ascii="Arial" w:hAnsi="Arial" w:cs="Arial"/>
          <w:sz w:val="20"/>
          <w:szCs w:val="20"/>
        </w:rPr>
      </w:pPr>
      <w:r w:rsidRPr="00CD1E03">
        <w:rPr>
          <w:rFonts w:ascii="Arial" w:hAnsi="Arial" w:cs="Arial"/>
          <w:sz w:val="20"/>
          <w:szCs w:val="20"/>
        </w:rPr>
        <w:t>…</w:t>
      </w:r>
    </w:p>
    <w:p w14:paraId="2E819138" w14:textId="77777777" w:rsidR="00451317" w:rsidRPr="00CD1E03" w:rsidRDefault="00451317" w:rsidP="00451317">
      <w:pPr>
        <w:spacing w:after="0" w:line="240" w:lineRule="auto"/>
        <w:ind w:left="567" w:right="899"/>
        <w:jc w:val="both"/>
        <w:rPr>
          <w:rFonts w:ascii="Arial" w:hAnsi="Arial" w:cs="Arial"/>
          <w:sz w:val="20"/>
          <w:szCs w:val="20"/>
        </w:rPr>
      </w:pPr>
      <w:r w:rsidRPr="00CD1E03">
        <w:rPr>
          <w:rFonts w:ascii="Arial" w:hAnsi="Arial" w:cs="Arial"/>
          <w:sz w:val="20"/>
          <w:szCs w:val="20"/>
        </w:rPr>
        <w:t>VII. Constituyen infracciones al presente de las autoridades o los servidores públicos, según sea el caso; de los poderes locales; órganos de gobierno municipales; órganos autónomos, y cualquier otro ente público.</w:t>
      </w:r>
    </w:p>
    <w:p w14:paraId="3BACE171" w14:textId="77777777" w:rsidR="00451317" w:rsidRPr="00CD1E03" w:rsidRDefault="00451317" w:rsidP="00451317">
      <w:pPr>
        <w:spacing w:after="0" w:line="240" w:lineRule="auto"/>
        <w:ind w:left="567" w:right="899"/>
        <w:jc w:val="both"/>
        <w:rPr>
          <w:rFonts w:ascii="Arial" w:hAnsi="Arial" w:cs="Arial"/>
          <w:sz w:val="20"/>
          <w:szCs w:val="20"/>
        </w:rPr>
      </w:pPr>
      <w:r w:rsidRPr="00CD1E03">
        <w:rPr>
          <w:rFonts w:ascii="Arial" w:hAnsi="Arial" w:cs="Arial"/>
          <w:sz w:val="20"/>
          <w:szCs w:val="20"/>
        </w:rPr>
        <w:t>…</w:t>
      </w:r>
    </w:p>
    <w:p w14:paraId="72518C8E" w14:textId="77777777" w:rsidR="00451317" w:rsidRPr="00CD1E03" w:rsidRDefault="00451317" w:rsidP="00451317">
      <w:pPr>
        <w:spacing w:after="0" w:line="240" w:lineRule="auto"/>
        <w:ind w:left="567" w:right="899"/>
        <w:jc w:val="both"/>
        <w:rPr>
          <w:rFonts w:ascii="Arial" w:hAnsi="Arial" w:cs="Arial"/>
          <w:sz w:val="20"/>
          <w:szCs w:val="20"/>
        </w:rPr>
      </w:pPr>
      <w:r w:rsidRPr="00CD1E03">
        <w:rPr>
          <w:rFonts w:ascii="Arial" w:hAnsi="Arial" w:cs="Arial"/>
          <w:sz w:val="20"/>
          <w:szCs w:val="20"/>
        </w:rPr>
        <w:t>c) El incumplimiento del principio de imparcialidad establecido por el artículo 134 de la Constitución General, cuando tal conducta afecte la equidad de la competencia entre los partidos políticos, entre los aspirantes, precandidatos o candidatos durante los procesos electorales;</w:t>
      </w:r>
    </w:p>
    <w:p w14:paraId="3D8A21FE" w14:textId="77777777" w:rsidR="00451317" w:rsidRPr="00CD1E03" w:rsidRDefault="00451317" w:rsidP="00451317">
      <w:pPr>
        <w:spacing w:after="0" w:line="240" w:lineRule="auto"/>
        <w:ind w:left="567" w:right="899"/>
        <w:jc w:val="both"/>
        <w:rPr>
          <w:rFonts w:ascii="Arial" w:hAnsi="Arial" w:cs="Arial"/>
          <w:sz w:val="20"/>
          <w:szCs w:val="20"/>
        </w:rPr>
      </w:pPr>
      <w:r w:rsidRPr="00CD1E03">
        <w:rPr>
          <w:rFonts w:ascii="Arial" w:hAnsi="Arial" w:cs="Arial"/>
          <w:sz w:val="20"/>
          <w:szCs w:val="20"/>
        </w:rPr>
        <w:t>…</w:t>
      </w:r>
    </w:p>
    <w:p w14:paraId="7746D13B" w14:textId="77777777" w:rsidR="00451317" w:rsidRPr="00CD1E03" w:rsidRDefault="00451317" w:rsidP="00451317">
      <w:pPr>
        <w:spacing w:after="0" w:line="240" w:lineRule="auto"/>
        <w:ind w:left="567" w:right="899"/>
        <w:jc w:val="both"/>
        <w:rPr>
          <w:rFonts w:ascii="Arial" w:hAnsi="Arial" w:cs="Arial"/>
          <w:sz w:val="20"/>
          <w:szCs w:val="20"/>
        </w:rPr>
      </w:pPr>
      <w:r w:rsidRPr="00CD1E03">
        <w:rPr>
          <w:rFonts w:ascii="Arial" w:hAnsi="Arial" w:cs="Arial"/>
          <w:sz w:val="20"/>
          <w:szCs w:val="20"/>
        </w:rPr>
        <w:t>e) La utilización de programas sociales y de sus recursos, del ámbito federal, estatal, municipal, o del Distrito Federal, con la finalidad de inducir o coaccionar a los Ciudadanos para votar a favor o en contra de cualquier partido político o candidato; y,</w:t>
      </w:r>
    </w:p>
    <w:p w14:paraId="72D5BAF8" w14:textId="77777777" w:rsidR="00451317" w:rsidRDefault="00451317" w:rsidP="00451317">
      <w:pPr>
        <w:spacing w:before="400" w:after="200" w:line="360" w:lineRule="auto"/>
        <w:jc w:val="both"/>
        <w:rPr>
          <w:rFonts w:ascii="Arial" w:hAnsi="Arial" w:cs="Arial"/>
          <w:sz w:val="24"/>
          <w:szCs w:val="24"/>
        </w:rPr>
      </w:pPr>
      <w:r w:rsidRPr="006D1243">
        <w:rPr>
          <w:rFonts w:ascii="Arial" w:hAnsi="Arial" w:cs="Arial"/>
          <w:sz w:val="24"/>
          <w:szCs w:val="24"/>
        </w:rPr>
        <w:t>Al respecto, la Sala Superior ha fijado criterios de interpretación y una línea jurisprudencial que se describe a continuación.</w:t>
      </w:r>
    </w:p>
    <w:p w14:paraId="0C72A3B9" w14:textId="77777777" w:rsidR="00451317" w:rsidRPr="001D5A67" w:rsidRDefault="00451317" w:rsidP="00451317">
      <w:pPr>
        <w:pStyle w:val="Prrafodelista"/>
        <w:numPr>
          <w:ilvl w:val="0"/>
          <w:numId w:val="12"/>
        </w:numPr>
        <w:spacing w:before="400" w:after="200" w:line="360" w:lineRule="auto"/>
        <w:jc w:val="both"/>
        <w:rPr>
          <w:rFonts w:ascii="Arial" w:hAnsi="Arial" w:cs="Arial"/>
          <w:b/>
          <w:bCs/>
          <w:sz w:val="24"/>
          <w:szCs w:val="24"/>
        </w:rPr>
      </w:pPr>
      <w:r w:rsidRPr="001D5A67">
        <w:rPr>
          <w:rFonts w:ascii="Arial" w:hAnsi="Arial" w:cs="Arial"/>
          <w:b/>
          <w:bCs/>
          <w:sz w:val="24"/>
          <w:szCs w:val="24"/>
        </w:rPr>
        <w:t> Principio de imparcialidad</w:t>
      </w:r>
    </w:p>
    <w:p w14:paraId="24FFABC7" w14:textId="7CDDE779" w:rsidR="00451317" w:rsidRPr="001977DF" w:rsidRDefault="00451317" w:rsidP="00451317">
      <w:pPr>
        <w:spacing w:before="400" w:after="200" w:line="360" w:lineRule="auto"/>
        <w:jc w:val="both"/>
        <w:rPr>
          <w:rFonts w:ascii="Arial" w:hAnsi="Arial" w:cs="Arial"/>
          <w:sz w:val="24"/>
          <w:szCs w:val="24"/>
        </w:rPr>
      </w:pPr>
      <w:r w:rsidRPr="001977DF">
        <w:rPr>
          <w:rFonts w:ascii="Arial" w:hAnsi="Arial" w:cs="Arial"/>
          <w:sz w:val="24"/>
          <w:szCs w:val="24"/>
        </w:rPr>
        <w:t xml:space="preserve">Conforme a la exposición de motivos de la reforma electoral </w:t>
      </w:r>
      <w:r w:rsidRPr="00E6257C">
        <w:rPr>
          <w:rFonts w:ascii="Arial" w:hAnsi="Arial" w:cs="Arial"/>
          <w:sz w:val="24"/>
          <w:szCs w:val="24"/>
        </w:rPr>
        <w:t xml:space="preserve">de </w:t>
      </w:r>
      <w:r w:rsidR="00A04423" w:rsidRPr="00E6257C">
        <w:rPr>
          <w:rFonts w:ascii="Arial" w:hAnsi="Arial" w:cs="Arial"/>
          <w:sz w:val="24"/>
          <w:szCs w:val="24"/>
        </w:rPr>
        <w:t>dos mil siete</w:t>
      </w:r>
      <w:r w:rsidR="00A04423">
        <w:rPr>
          <w:rFonts w:ascii="Arial" w:hAnsi="Arial" w:cs="Arial"/>
          <w:sz w:val="24"/>
          <w:szCs w:val="24"/>
        </w:rPr>
        <w:t xml:space="preserve"> </w:t>
      </w:r>
      <w:r>
        <w:rPr>
          <w:rFonts w:ascii="Arial" w:hAnsi="Arial" w:cs="Arial"/>
          <w:sz w:val="24"/>
          <w:szCs w:val="24"/>
        </w:rPr>
        <w:t xml:space="preserve">respecto al </w:t>
      </w:r>
      <w:r w:rsidRPr="001977DF">
        <w:rPr>
          <w:rFonts w:ascii="Arial" w:hAnsi="Arial" w:cs="Arial"/>
          <w:sz w:val="24"/>
          <w:szCs w:val="24"/>
        </w:rPr>
        <w:t>artículo 134 constitucional, uno de sus objetivos era elevar a rango de norma constitucional las regulaciones a que debe sujetarse la propaganda gubernamental, de todo tipo, tanto durante las campañas electorales como en periodos no electorales.</w:t>
      </w:r>
      <w:r>
        <w:rPr>
          <w:rStyle w:val="Refdenotaalpie"/>
          <w:rFonts w:ascii="Arial" w:hAnsi="Arial" w:cs="Arial"/>
          <w:sz w:val="24"/>
          <w:szCs w:val="24"/>
        </w:rPr>
        <w:footnoteReference w:id="25"/>
      </w:r>
    </w:p>
    <w:p w14:paraId="7F6DB446" w14:textId="77777777" w:rsidR="00451317" w:rsidRDefault="00451317" w:rsidP="00451317">
      <w:pPr>
        <w:spacing w:before="400" w:after="200" w:line="360" w:lineRule="auto"/>
        <w:jc w:val="both"/>
        <w:rPr>
          <w:rFonts w:ascii="Arial" w:hAnsi="Arial" w:cs="Arial"/>
          <w:sz w:val="24"/>
          <w:szCs w:val="24"/>
        </w:rPr>
      </w:pPr>
      <w:r w:rsidRPr="001977DF">
        <w:rPr>
          <w:rFonts w:ascii="Arial" w:hAnsi="Arial" w:cs="Arial"/>
          <w:sz w:val="24"/>
          <w:szCs w:val="24"/>
        </w:rPr>
        <w:lastRenderedPageBreak/>
        <w:t xml:space="preserve">La adición al artículo 134 de la Constitución general incorporó la tutela de dos bienes jurídicos o valores esenciales de los sistemas democráticos: </w:t>
      </w:r>
      <w:r w:rsidRPr="00981252">
        <w:rPr>
          <w:rFonts w:ascii="Arial" w:hAnsi="Arial" w:cs="Arial"/>
          <w:sz w:val="24"/>
          <w:szCs w:val="24"/>
        </w:rPr>
        <w:t>la</w:t>
      </w:r>
      <w:r w:rsidRPr="003D26DA">
        <w:rPr>
          <w:rFonts w:ascii="Arial" w:hAnsi="Arial" w:cs="Arial"/>
          <w:b/>
          <w:bCs/>
          <w:sz w:val="24"/>
          <w:szCs w:val="24"/>
        </w:rPr>
        <w:t xml:space="preserve"> imparcialidad</w:t>
      </w:r>
      <w:r>
        <w:rPr>
          <w:rFonts w:ascii="Arial" w:hAnsi="Arial" w:cs="Arial"/>
          <w:b/>
          <w:bCs/>
          <w:sz w:val="24"/>
          <w:szCs w:val="24"/>
        </w:rPr>
        <w:t xml:space="preserve"> </w:t>
      </w:r>
      <w:r w:rsidRPr="00981252">
        <w:rPr>
          <w:rFonts w:ascii="Arial" w:hAnsi="Arial" w:cs="Arial"/>
          <w:sz w:val="24"/>
          <w:szCs w:val="24"/>
        </w:rPr>
        <w:t xml:space="preserve">con </w:t>
      </w:r>
      <w:r>
        <w:rPr>
          <w:rFonts w:ascii="Arial" w:hAnsi="Arial" w:cs="Arial"/>
          <w:sz w:val="24"/>
          <w:szCs w:val="24"/>
        </w:rPr>
        <w:t xml:space="preserve">la </w:t>
      </w:r>
      <w:r w:rsidRPr="00981252">
        <w:rPr>
          <w:rFonts w:ascii="Arial" w:hAnsi="Arial" w:cs="Arial"/>
          <w:sz w:val="24"/>
          <w:szCs w:val="24"/>
        </w:rPr>
        <w:t>que deben actuar las personas servidoras públicas y la</w:t>
      </w:r>
      <w:r w:rsidRPr="003D26DA">
        <w:rPr>
          <w:rFonts w:ascii="Arial" w:hAnsi="Arial" w:cs="Arial"/>
          <w:b/>
          <w:bCs/>
          <w:sz w:val="24"/>
          <w:szCs w:val="24"/>
        </w:rPr>
        <w:t xml:space="preserve"> </w:t>
      </w:r>
      <w:r w:rsidRPr="00DE708E">
        <w:rPr>
          <w:rFonts w:ascii="Arial" w:hAnsi="Arial" w:cs="Arial"/>
          <w:sz w:val="24"/>
          <w:szCs w:val="24"/>
        </w:rPr>
        <w:t>equidad</w:t>
      </w:r>
      <w:r w:rsidRPr="003D26DA">
        <w:rPr>
          <w:rFonts w:ascii="Arial" w:hAnsi="Arial" w:cs="Arial"/>
          <w:b/>
          <w:bCs/>
          <w:sz w:val="24"/>
          <w:szCs w:val="24"/>
        </w:rPr>
        <w:t xml:space="preserve"> </w:t>
      </w:r>
      <w:r w:rsidRPr="00981252">
        <w:rPr>
          <w:rFonts w:ascii="Arial" w:hAnsi="Arial" w:cs="Arial"/>
          <w:sz w:val="24"/>
          <w:szCs w:val="24"/>
        </w:rPr>
        <w:t>en los procedimientos electorales</w:t>
      </w:r>
      <w:r>
        <w:rPr>
          <w:rFonts w:ascii="Arial" w:hAnsi="Arial" w:cs="Arial"/>
          <w:sz w:val="24"/>
          <w:szCs w:val="24"/>
        </w:rPr>
        <w:t>.</w:t>
      </w:r>
      <w:r w:rsidRPr="00520166">
        <w:rPr>
          <w:rStyle w:val="Refdenotaalpie"/>
          <w:rFonts w:ascii="Arial" w:hAnsi="Arial" w:cs="Arial"/>
          <w:sz w:val="24"/>
          <w:szCs w:val="24"/>
        </w:rPr>
        <w:t xml:space="preserve"> </w:t>
      </w:r>
      <w:r>
        <w:rPr>
          <w:rStyle w:val="Refdenotaalpie"/>
          <w:rFonts w:ascii="Arial" w:hAnsi="Arial" w:cs="Arial"/>
          <w:sz w:val="24"/>
          <w:szCs w:val="24"/>
        </w:rPr>
        <w:footnoteReference w:id="26"/>
      </w:r>
    </w:p>
    <w:p w14:paraId="2EA9F078" w14:textId="77777777" w:rsidR="00451317" w:rsidRDefault="00451317" w:rsidP="00451317">
      <w:pPr>
        <w:spacing w:before="400" w:after="200" w:line="360" w:lineRule="auto"/>
        <w:jc w:val="both"/>
        <w:rPr>
          <w:rFonts w:ascii="Arial" w:hAnsi="Arial" w:cs="Arial"/>
          <w:sz w:val="24"/>
          <w:szCs w:val="24"/>
        </w:rPr>
      </w:pPr>
      <w:r>
        <w:rPr>
          <w:rFonts w:ascii="Arial" w:hAnsi="Arial" w:cs="Arial"/>
          <w:sz w:val="24"/>
          <w:szCs w:val="24"/>
        </w:rPr>
        <w:t xml:space="preserve">De esta manera, el </w:t>
      </w:r>
      <w:r w:rsidRPr="007D3802">
        <w:rPr>
          <w:rFonts w:ascii="Arial" w:hAnsi="Arial" w:cs="Arial"/>
          <w:sz w:val="24"/>
          <w:szCs w:val="24"/>
        </w:rPr>
        <w:t xml:space="preserve">precepto constitucional tutela el principio de equidad e imparcialidad en la contienda, al prohibir que los servidores públicos puedan influir en los procedimientos electorales y/o en la voluntad de </w:t>
      </w:r>
      <w:r>
        <w:rPr>
          <w:rFonts w:ascii="Arial" w:hAnsi="Arial" w:cs="Arial"/>
          <w:sz w:val="24"/>
          <w:szCs w:val="24"/>
        </w:rPr>
        <w:t>la ciudadanía</w:t>
      </w:r>
      <w:r w:rsidRPr="007D3802">
        <w:rPr>
          <w:rFonts w:ascii="Arial" w:hAnsi="Arial" w:cs="Arial"/>
          <w:sz w:val="24"/>
          <w:szCs w:val="24"/>
        </w:rPr>
        <w:t>, para el efecto de favorecer a un determinado candidato o partidos político</w:t>
      </w:r>
      <w:r>
        <w:rPr>
          <w:rFonts w:ascii="Arial" w:hAnsi="Arial" w:cs="Arial"/>
          <w:sz w:val="24"/>
          <w:szCs w:val="24"/>
        </w:rPr>
        <w:t>s</w:t>
      </w:r>
      <w:r w:rsidRPr="007D3802">
        <w:rPr>
          <w:rFonts w:ascii="Arial" w:hAnsi="Arial" w:cs="Arial"/>
          <w:sz w:val="24"/>
          <w:szCs w:val="24"/>
        </w:rPr>
        <w:t xml:space="preserve"> dentro del proceso electoral.</w:t>
      </w:r>
    </w:p>
    <w:p w14:paraId="487AFBFE" w14:textId="77777777" w:rsidR="00451317" w:rsidRDefault="00451317" w:rsidP="00451317">
      <w:pPr>
        <w:spacing w:before="400" w:after="200" w:line="360" w:lineRule="auto"/>
        <w:jc w:val="both"/>
        <w:rPr>
          <w:rFonts w:ascii="Arial" w:hAnsi="Arial" w:cs="Arial"/>
          <w:sz w:val="24"/>
          <w:szCs w:val="24"/>
        </w:rPr>
      </w:pPr>
      <w:r>
        <w:rPr>
          <w:rFonts w:ascii="Arial" w:hAnsi="Arial" w:cs="Arial"/>
          <w:sz w:val="24"/>
          <w:szCs w:val="24"/>
        </w:rPr>
        <w:t>Al respecto, la Sala Superior</w:t>
      </w:r>
      <w:r w:rsidRPr="00856303">
        <w:rPr>
          <w:rFonts w:ascii="Arial" w:hAnsi="Arial" w:cs="Arial"/>
          <w:sz w:val="24"/>
          <w:szCs w:val="24"/>
        </w:rPr>
        <w:t xml:space="preserve"> especificó que lo dispuesto en el párrafo séptimo del artículo 134 busca evitar que los servidores y/o poderes públicos alteren o afecten la equidad de la competencia electoral durante los procesos electorales, mientras que el párrafo octavo se encuentra encaminado a evitar el uso de recursos públicos para la promoción personalizada de las y los servidores públicos.</w:t>
      </w:r>
      <w:r>
        <w:rPr>
          <w:rStyle w:val="Refdenotaalpie"/>
          <w:rFonts w:ascii="Arial" w:hAnsi="Arial" w:cs="Arial"/>
          <w:sz w:val="24"/>
          <w:szCs w:val="24"/>
        </w:rPr>
        <w:footnoteReference w:id="27"/>
      </w:r>
    </w:p>
    <w:p w14:paraId="3122154B" w14:textId="77777777" w:rsidR="00451317" w:rsidRPr="006D1243" w:rsidRDefault="00451317" w:rsidP="00451317">
      <w:pPr>
        <w:pStyle w:val="Prrafodelista"/>
        <w:numPr>
          <w:ilvl w:val="0"/>
          <w:numId w:val="12"/>
        </w:numPr>
        <w:spacing w:before="400" w:after="200" w:line="360" w:lineRule="auto"/>
        <w:jc w:val="both"/>
        <w:rPr>
          <w:rFonts w:ascii="Arial" w:hAnsi="Arial" w:cs="Arial"/>
          <w:b/>
          <w:bCs/>
          <w:sz w:val="24"/>
          <w:szCs w:val="24"/>
        </w:rPr>
      </w:pPr>
      <w:r w:rsidRPr="006D1243">
        <w:rPr>
          <w:rFonts w:ascii="Arial" w:hAnsi="Arial" w:cs="Arial"/>
          <w:b/>
          <w:bCs/>
          <w:sz w:val="24"/>
          <w:szCs w:val="24"/>
        </w:rPr>
        <w:t>Propaganda gubernamental con elementos de promoción personalizada</w:t>
      </w:r>
    </w:p>
    <w:p w14:paraId="0397A5CE" w14:textId="77777777" w:rsidR="00451317" w:rsidRPr="00E40964" w:rsidRDefault="00451317" w:rsidP="00451317">
      <w:pPr>
        <w:spacing w:before="400" w:after="200" w:line="360" w:lineRule="auto"/>
        <w:jc w:val="both"/>
        <w:rPr>
          <w:rFonts w:ascii="Arial" w:hAnsi="Arial" w:cs="Arial"/>
          <w:sz w:val="24"/>
          <w:szCs w:val="24"/>
        </w:rPr>
      </w:pPr>
      <w:r w:rsidRPr="00E40964">
        <w:rPr>
          <w:rFonts w:ascii="Arial" w:hAnsi="Arial" w:cs="Arial"/>
          <w:sz w:val="24"/>
          <w:szCs w:val="24"/>
        </w:rPr>
        <w:t xml:space="preserve">El desempeño de </w:t>
      </w:r>
      <w:r>
        <w:rPr>
          <w:rFonts w:ascii="Arial" w:hAnsi="Arial" w:cs="Arial"/>
          <w:sz w:val="24"/>
          <w:szCs w:val="24"/>
        </w:rPr>
        <w:t>las personas servidoras públicas</w:t>
      </w:r>
      <w:r w:rsidRPr="00E40964">
        <w:rPr>
          <w:rFonts w:ascii="Arial" w:hAnsi="Arial" w:cs="Arial"/>
          <w:sz w:val="24"/>
          <w:szCs w:val="24"/>
        </w:rPr>
        <w:t xml:space="preserve"> se encuentra sujeto a las restricciones contenidas en el artículo 134, párrafos séptimo y octavo de la Constitución general, con el propósito de que </w:t>
      </w:r>
      <w:r>
        <w:rPr>
          <w:rFonts w:ascii="Arial" w:hAnsi="Arial" w:cs="Arial"/>
          <w:sz w:val="24"/>
          <w:szCs w:val="24"/>
        </w:rPr>
        <w:t xml:space="preserve">éstos </w:t>
      </w:r>
      <w:r w:rsidRPr="00E40964">
        <w:rPr>
          <w:rFonts w:ascii="Arial" w:hAnsi="Arial" w:cs="Arial"/>
          <w:sz w:val="24"/>
          <w:szCs w:val="24"/>
        </w:rPr>
        <w:t xml:space="preserve">actúen con cuidado y </w:t>
      </w:r>
      <w:r w:rsidRPr="00E40964">
        <w:rPr>
          <w:rFonts w:ascii="Arial" w:hAnsi="Arial" w:cs="Arial"/>
          <w:sz w:val="24"/>
          <w:szCs w:val="24"/>
        </w:rPr>
        <w:lastRenderedPageBreak/>
        <w:t>responsabilidad en el uso de recursos públicos</w:t>
      </w:r>
      <w:r w:rsidRPr="00564511">
        <w:rPr>
          <w:rFonts w:ascii="Arial" w:hAnsi="Arial" w:cs="Arial"/>
          <w:sz w:val="24"/>
          <w:szCs w:val="24"/>
        </w:rPr>
        <w:t xml:space="preserve"> </w:t>
      </w:r>
      <w:r w:rsidRPr="00E40964">
        <w:rPr>
          <w:rFonts w:ascii="Arial" w:hAnsi="Arial" w:cs="Arial"/>
          <w:sz w:val="24"/>
          <w:szCs w:val="24"/>
        </w:rPr>
        <w:t xml:space="preserve">que disponen para el ejercicio de su encargo, </w:t>
      </w:r>
      <w:r>
        <w:rPr>
          <w:rFonts w:ascii="Arial" w:hAnsi="Arial" w:cs="Arial"/>
          <w:sz w:val="24"/>
          <w:szCs w:val="24"/>
        </w:rPr>
        <w:t xml:space="preserve">los cuáles </w:t>
      </w:r>
      <w:r w:rsidRPr="00E40964">
        <w:rPr>
          <w:rFonts w:ascii="Arial" w:hAnsi="Arial" w:cs="Arial"/>
          <w:sz w:val="24"/>
          <w:szCs w:val="24"/>
        </w:rPr>
        <w:t>pueden ser económicos, materiales y humanos</w:t>
      </w:r>
      <w:r>
        <w:rPr>
          <w:rFonts w:ascii="Arial" w:hAnsi="Arial" w:cs="Arial"/>
          <w:sz w:val="24"/>
          <w:szCs w:val="24"/>
        </w:rPr>
        <w:t>;</w:t>
      </w:r>
      <w:r w:rsidRPr="00E40964">
        <w:rPr>
          <w:rFonts w:ascii="Arial" w:hAnsi="Arial" w:cs="Arial"/>
          <w:sz w:val="24"/>
          <w:szCs w:val="24"/>
        </w:rPr>
        <w:t xml:space="preserve"> </w:t>
      </w:r>
      <w:r>
        <w:rPr>
          <w:rFonts w:ascii="Arial" w:hAnsi="Arial" w:cs="Arial"/>
          <w:sz w:val="24"/>
          <w:szCs w:val="24"/>
        </w:rPr>
        <w:t>e</w:t>
      </w:r>
      <w:r w:rsidRPr="00E40964">
        <w:rPr>
          <w:rFonts w:ascii="Arial" w:hAnsi="Arial" w:cs="Arial"/>
          <w:sz w:val="24"/>
          <w:szCs w:val="24"/>
        </w:rPr>
        <w:t>s decir, la finalidad normativa es que se destinen los recursos para el fin propio del servicio público correspondiente.</w:t>
      </w:r>
    </w:p>
    <w:p w14:paraId="6BC09538" w14:textId="77777777" w:rsidR="00451317" w:rsidRPr="006D1243" w:rsidRDefault="00451317" w:rsidP="00451317">
      <w:pPr>
        <w:tabs>
          <w:tab w:val="left" w:pos="426"/>
        </w:tabs>
        <w:spacing w:before="400" w:after="200" w:line="360" w:lineRule="auto"/>
        <w:jc w:val="both"/>
        <w:rPr>
          <w:rFonts w:ascii="Arial" w:hAnsi="Arial" w:cs="Arial"/>
          <w:sz w:val="24"/>
          <w:szCs w:val="24"/>
        </w:rPr>
      </w:pPr>
      <w:r w:rsidRPr="006D1243">
        <w:rPr>
          <w:rFonts w:ascii="Arial" w:hAnsi="Arial" w:cs="Arial"/>
          <w:sz w:val="24"/>
          <w:szCs w:val="24"/>
        </w:rPr>
        <w:t xml:space="preserve">La finalidad en materia electoral de los párrafos séptimo y octavo es procurar la mayor equidad en los procesos electorales prohibiendo que con recursos materiales, financieros, humanos, entre otros, </w:t>
      </w:r>
      <w:r>
        <w:rPr>
          <w:rFonts w:ascii="Arial" w:hAnsi="Arial" w:cs="Arial"/>
          <w:sz w:val="24"/>
          <w:szCs w:val="24"/>
        </w:rPr>
        <w:t>las personas</w:t>
      </w:r>
      <w:r w:rsidRPr="006D1243">
        <w:rPr>
          <w:rFonts w:ascii="Arial" w:hAnsi="Arial" w:cs="Arial"/>
          <w:sz w:val="24"/>
          <w:szCs w:val="24"/>
        </w:rPr>
        <w:t xml:space="preserve"> servidor</w:t>
      </w:r>
      <w:r>
        <w:rPr>
          <w:rFonts w:ascii="Arial" w:hAnsi="Arial" w:cs="Arial"/>
          <w:sz w:val="24"/>
          <w:szCs w:val="24"/>
        </w:rPr>
        <w:t>a</w:t>
      </w:r>
      <w:r w:rsidRPr="006D1243">
        <w:rPr>
          <w:rFonts w:ascii="Arial" w:hAnsi="Arial" w:cs="Arial"/>
          <w:sz w:val="24"/>
          <w:szCs w:val="24"/>
        </w:rPr>
        <w:t>s públic</w:t>
      </w:r>
      <w:r>
        <w:rPr>
          <w:rFonts w:ascii="Arial" w:hAnsi="Arial" w:cs="Arial"/>
          <w:sz w:val="24"/>
          <w:szCs w:val="24"/>
        </w:rPr>
        <w:t>a</w:t>
      </w:r>
      <w:r w:rsidRPr="006D1243">
        <w:rPr>
          <w:rFonts w:ascii="Arial" w:hAnsi="Arial" w:cs="Arial"/>
          <w:sz w:val="24"/>
          <w:szCs w:val="24"/>
        </w:rPr>
        <w:t>s resalten nombre, imagen y logros de sí mismos o de otro servidor público, esto es que realice promoción personalizada en el desempeño de su cargo y en vulneración a los principios que rigen la materia electoral.</w:t>
      </w:r>
    </w:p>
    <w:p w14:paraId="562966D3" w14:textId="77777777" w:rsidR="00451317" w:rsidRPr="006D1243" w:rsidRDefault="00451317" w:rsidP="00451317">
      <w:pPr>
        <w:tabs>
          <w:tab w:val="left" w:pos="426"/>
        </w:tabs>
        <w:spacing w:before="400" w:after="200" w:line="360" w:lineRule="auto"/>
        <w:jc w:val="both"/>
        <w:rPr>
          <w:rFonts w:ascii="Arial" w:hAnsi="Arial" w:cs="Arial"/>
          <w:sz w:val="24"/>
          <w:szCs w:val="24"/>
        </w:rPr>
      </w:pPr>
      <w:r w:rsidRPr="006D1243">
        <w:rPr>
          <w:rFonts w:ascii="Arial" w:hAnsi="Arial" w:cs="Arial"/>
          <w:sz w:val="24"/>
          <w:szCs w:val="24"/>
        </w:rPr>
        <w:t xml:space="preserve">De ahí que las campañas gubernamentales, así como la actuación y los mensajes de quienes son </w:t>
      </w:r>
      <w:r>
        <w:rPr>
          <w:rFonts w:ascii="Arial" w:hAnsi="Arial" w:cs="Arial"/>
          <w:sz w:val="24"/>
          <w:szCs w:val="24"/>
        </w:rPr>
        <w:t>personas servidoras públicas</w:t>
      </w:r>
      <w:r w:rsidRPr="006D1243">
        <w:rPr>
          <w:rFonts w:ascii="Arial" w:hAnsi="Arial" w:cs="Arial"/>
          <w:sz w:val="24"/>
          <w:szCs w:val="24"/>
        </w:rPr>
        <w:t xml:space="preserve"> no deberán contener nombre, imágenes, voces o símbolos que impliquen la promoción personalizada </w:t>
      </w:r>
      <w:r>
        <w:rPr>
          <w:rFonts w:ascii="Arial" w:hAnsi="Arial" w:cs="Arial"/>
          <w:sz w:val="24"/>
          <w:szCs w:val="24"/>
        </w:rPr>
        <w:t xml:space="preserve">para sí o </w:t>
      </w:r>
      <w:r w:rsidRPr="006D1243">
        <w:rPr>
          <w:rFonts w:ascii="Arial" w:hAnsi="Arial" w:cs="Arial"/>
          <w:sz w:val="24"/>
          <w:szCs w:val="24"/>
        </w:rPr>
        <w:t xml:space="preserve">de cualquier </w:t>
      </w:r>
      <w:r>
        <w:rPr>
          <w:rFonts w:ascii="Arial" w:hAnsi="Arial" w:cs="Arial"/>
          <w:sz w:val="24"/>
          <w:szCs w:val="24"/>
        </w:rPr>
        <w:t xml:space="preserve">persona </w:t>
      </w:r>
      <w:r w:rsidRPr="006D1243">
        <w:rPr>
          <w:rFonts w:ascii="Arial" w:hAnsi="Arial" w:cs="Arial"/>
          <w:sz w:val="24"/>
          <w:szCs w:val="24"/>
        </w:rPr>
        <w:t>servidor</w:t>
      </w:r>
      <w:r>
        <w:rPr>
          <w:rFonts w:ascii="Arial" w:hAnsi="Arial" w:cs="Arial"/>
          <w:sz w:val="24"/>
          <w:szCs w:val="24"/>
        </w:rPr>
        <w:t>a</w:t>
      </w:r>
      <w:r w:rsidRPr="006D1243">
        <w:rPr>
          <w:rFonts w:ascii="Arial" w:hAnsi="Arial" w:cs="Arial"/>
          <w:sz w:val="24"/>
          <w:szCs w:val="24"/>
        </w:rPr>
        <w:t xml:space="preserve"> públic</w:t>
      </w:r>
      <w:r>
        <w:rPr>
          <w:rFonts w:ascii="Arial" w:hAnsi="Arial" w:cs="Arial"/>
          <w:sz w:val="24"/>
          <w:szCs w:val="24"/>
        </w:rPr>
        <w:t>a</w:t>
      </w:r>
      <w:r w:rsidRPr="006D1243">
        <w:rPr>
          <w:rFonts w:ascii="Arial" w:hAnsi="Arial" w:cs="Arial"/>
          <w:sz w:val="24"/>
          <w:szCs w:val="24"/>
        </w:rPr>
        <w:t>.</w:t>
      </w:r>
    </w:p>
    <w:p w14:paraId="0D5A92A2" w14:textId="77777777" w:rsidR="00451317" w:rsidRDefault="00451317" w:rsidP="00451317">
      <w:pPr>
        <w:tabs>
          <w:tab w:val="left" w:pos="426"/>
        </w:tabs>
        <w:spacing w:before="400" w:after="200" w:line="360" w:lineRule="auto"/>
        <w:jc w:val="both"/>
        <w:rPr>
          <w:rFonts w:ascii="Arial" w:hAnsi="Arial" w:cs="Arial"/>
          <w:sz w:val="24"/>
          <w:szCs w:val="24"/>
        </w:rPr>
      </w:pPr>
      <w:r w:rsidRPr="006D1243">
        <w:rPr>
          <w:rFonts w:ascii="Arial" w:hAnsi="Arial" w:cs="Arial"/>
          <w:sz w:val="24"/>
          <w:szCs w:val="24"/>
        </w:rPr>
        <w:t>Ello no se traduce en una prohibición absoluta para que las personas servidoras públicas hagan del conocimiento público los logros, programas, acciones, obras o medidas de gobierno, su nombre, imagen, voz o símbolos, sino que el contenido de esta disposición tiene por alcance regir su actuación en cuanto al uso de recursos públicos y la emisión de propaganda gubernamental, a efecto que eviten valerse de ella, con el propósito de obtener ventajas indebidas en desequilibrio del principio de equidad.</w:t>
      </w:r>
      <w:r w:rsidRPr="006D1243">
        <w:rPr>
          <w:rStyle w:val="Refdenotaalpie"/>
          <w:rFonts w:ascii="Arial" w:hAnsi="Arial" w:cs="Arial"/>
          <w:sz w:val="24"/>
          <w:szCs w:val="24"/>
        </w:rPr>
        <w:footnoteReference w:id="28"/>
      </w:r>
    </w:p>
    <w:p w14:paraId="66B80C7E" w14:textId="77777777" w:rsidR="00451317" w:rsidRPr="006D1243" w:rsidRDefault="00451317" w:rsidP="00451317">
      <w:pPr>
        <w:tabs>
          <w:tab w:val="left" w:pos="426"/>
        </w:tabs>
        <w:spacing w:before="400" w:after="200" w:line="360" w:lineRule="auto"/>
        <w:jc w:val="both"/>
        <w:rPr>
          <w:rFonts w:ascii="Arial" w:hAnsi="Arial" w:cs="Arial"/>
          <w:sz w:val="24"/>
          <w:szCs w:val="24"/>
        </w:rPr>
      </w:pPr>
      <w:r>
        <w:rPr>
          <w:rFonts w:ascii="Arial" w:hAnsi="Arial" w:cs="Arial"/>
          <w:sz w:val="24"/>
          <w:szCs w:val="24"/>
        </w:rPr>
        <w:t xml:space="preserve">De ahí que se ha establecido que el término </w:t>
      </w:r>
      <w:r w:rsidRPr="00543C1F">
        <w:rPr>
          <w:rFonts w:ascii="Arial" w:hAnsi="Arial" w:cs="Arial"/>
          <w:sz w:val="24"/>
          <w:szCs w:val="24"/>
        </w:rPr>
        <w:t xml:space="preserve">“gubernamental” solo constituye un adjetivo para calificar algo perteneciente o relativo al </w:t>
      </w:r>
      <w:r>
        <w:rPr>
          <w:rFonts w:ascii="Arial" w:hAnsi="Arial" w:cs="Arial"/>
          <w:sz w:val="24"/>
          <w:szCs w:val="24"/>
        </w:rPr>
        <w:t>g</w:t>
      </w:r>
      <w:r w:rsidRPr="00543C1F">
        <w:rPr>
          <w:rFonts w:ascii="Arial" w:hAnsi="Arial" w:cs="Arial"/>
          <w:sz w:val="24"/>
          <w:szCs w:val="24"/>
        </w:rPr>
        <w:t xml:space="preserve">obierno como pieza angular del Estado, sin que exija alguna cualidad personal de quien la emite. De esta forma, existirá propaganda gubernamental en el </w:t>
      </w:r>
      <w:r w:rsidRPr="00543C1F">
        <w:rPr>
          <w:rFonts w:ascii="Arial" w:hAnsi="Arial" w:cs="Arial"/>
          <w:sz w:val="24"/>
          <w:szCs w:val="24"/>
        </w:rPr>
        <w:lastRenderedPageBreak/>
        <w:t>supuesto de que el contenido del mensaje esté relacionado con informes, logros de gobierno, avances o desarrollo económico, social, cultural o político, o beneficios y compromisos cumplidos por parte de algún ente público y no solamente cuando la propaganda sea difundida, publicada o suscrita por órganos o sujetos de autoridad o financiada con recursos públicos que no pueda considerarse una nota informativa o periodística</w:t>
      </w:r>
      <w:r>
        <w:rPr>
          <w:rFonts w:ascii="Arial" w:hAnsi="Arial" w:cs="Arial"/>
          <w:sz w:val="24"/>
          <w:szCs w:val="24"/>
        </w:rPr>
        <w:t>.</w:t>
      </w:r>
      <w:r w:rsidRPr="00543C1F">
        <w:rPr>
          <w:sz w:val="24"/>
          <w:szCs w:val="24"/>
          <w:vertAlign w:val="superscript"/>
        </w:rPr>
        <w:footnoteReference w:id="29"/>
      </w:r>
    </w:p>
    <w:p w14:paraId="3DC42E17" w14:textId="77777777" w:rsidR="00451317" w:rsidRDefault="00451317" w:rsidP="00451317">
      <w:pPr>
        <w:pStyle w:val="Prrafodelista"/>
        <w:tabs>
          <w:tab w:val="left" w:pos="284"/>
        </w:tabs>
        <w:spacing w:before="400" w:after="200" w:line="360" w:lineRule="auto"/>
        <w:ind w:left="0"/>
        <w:jc w:val="both"/>
        <w:rPr>
          <w:rFonts w:ascii="Arial" w:hAnsi="Arial" w:cs="Arial"/>
          <w:sz w:val="24"/>
          <w:szCs w:val="24"/>
        </w:rPr>
      </w:pPr>
      <w:r>
        <w:rPr>
          <w:rFonts w:ascii="Arial" w:hAnsi="Arial" w:cs="Arial"/>
          <w:sz w:val="24"/>
          <w:szCs w:val="24"/>
        </w:rPr>
        <w:t xml:space="preserve">La </w:t>
      </w:r>
      <w:r w:rsidRPr="00A94B72">
        <w:rPr>
          <w:rFonts w:ascii="Arial" w:hAnsi="Arial" w:cs="Arial"/>
          <w:sz w:val="24"/>
          <w:szCs w:val="24"/>
        </w:rPr>
        <w:t xml:space="preserve">Sala Superior ha considerado que la </w:t>
      </w:r>
      <w:r w:rsidRPr="00A94B72">
        <w:rPr>
          <w:rFonts w:ascii="Arial" w:hAnsi="Arial" w:cs="Arial"/>
          <w:b/>
          <w:bCs/>
          <w:sz w:val="24"/>
          <w:szCs w:val="24"/>
        </w:rPr>
        <w:t>promoción personalizada</w:t>
      </w:r>
      <w:r w:rsidRPr="00A94B72">
        <w:rPr>
          <w:rFonts w:ascii="Arial" w:hAnsi="Arial" w:cs="Arial"/>
          <w:sz w:val="24"/>
          <w:szCs w:val="24"/>
        </w:rPr>
        <w:t xml:space="preserve"> de una </w:t>
      </w:r>
      <w:r>
        <w:rPr>
          <w:rFonts w:ascii="Arial" w:hAnsi="Arial" w:cs="Arial"/>
          <w:sz w:val="24"/>
          <w:szCs w:val="24"/>
        </w:rPr>
        <w:t xml:space="preserve">persona </w:t>
      </w:r>
      <w:r w:rsidRPr="00A94B72">
        <w:rPr>
          <w:rFonts w:ascii="Arial" w:hAnsi="Arial" w:cs="Arial"/>
          <w:sz w:val="24"/>
          <w:szCs w:val="24"/>
        </w:rPr>
        <w:t>servidora públic</w:t>
      </w:r>
      <w:r>
        <w:rPr>
          <w:rFonts w:ascii="Arial" w:hAnsi="Arial" w:cs="Arial"/>
          <w:sz w:val="24"/>
          <w:szCs w:val="24"/>
        </w:rPr>
        <w:t>a</w:t>
      </w:r>
      <w:r w:rsidRPr="00A94B72">
        <w:rPr>
          <w:rFonts w:ascii="Arial" w:hAnsi="Arial" w:cs="Arial"/>
          <w:sz w:val="24"/>
          <w:szCs w:val="24"/>
        </w:rPr>
        <w:t xml:space="preserve"> constituye todo aquel elemento gráfico o sonoro que se presente a la ciudadanía en el que, entre otras cuestiones, se describa o aluda a la trayectoria laboral, académica o cualquier otra de índole personal que destaque los logros particulares que haya obtenido </w:t>
      </w:r>
      <w:r>
        <w:rPr>
          <w:rFonts w:ascii="Arial" w:hAnsi="Arial" w:cs="Arial"/>
          <w:sz w:val="24"/>
          <w:szCs w:val="24"/>
        </w:rPr>
        <w:t>la persona</w:t>
      </w:r>
      <w:r w:rsidRPr="00A94B72">
        <w:rPr>
          <w:rFonts w:ascii="Arial" w:hAnsi="Arial" w:cs="Arial"/>
          <w:sz w:val="24"/>
          <w:szCs w:val="24"/>
        </w:rPr>
        <w:t xml:space="preserve"> que ejerce el cargo público; se haga mención a sus presuntas cualidades; se refiera a alguna aspiración personal en el sector público o privado; se señalen planes, proyectos o programas de gobierno que rebasen el ámbito de sus atribuciones del cargo público que ejerce o el periodo en el que debe ejercerlo; se aluda a alguna plataforma política, proyecto de gobierno o proceso electoral, o se mencione algún proceso de selección de candida</w:t>
      </w:r>
      <w:r>
        <w:rPr>
          <w:rFonts w:ascii="Arial" w:hAnsi="Arial" w:cs="Arial"/>
          <w:sz w:val="24"/>
          <w:szCs w:val="24"/>
        </w:rPr>
        <w:t>turas</w:t>
      </w:r>
      <w:r w:rsidRPr="00A94B72">
        <w:rPr>
          <w:rFonts w:ascii="Arial" w:hAnsi="Arial" w:cs="Arial"/>
          <w:sz w:val="24"/>
          <w:szCs w:val="24"/>
        </w:rPr>
        <w:t xml:space="preserve"> de un partido político.</w:t>
      </w:r>
      <w:r>
        <w:rPr>
          <w:rStyle w:val="Refdenotaalpie"/>
          <w:rFonts w:ascii="Arial" w:hAnsi="Arial" w:cs="Arial"/>
          <w:sz w:val="24"/>
          <w:szCs w:val="24"/>
        </w:rPr>
        <w:footnoteReference w:id="30"/>
      </w:r>
    </w:p>
    <w:p w14:paraId="2A290CE9" w14:textId="77777777" w:rsidR="00451317" w:rsidRDefault="00451317" w:rsidP="00451317">
      <w:pPr>
        <w:pStyle w:val="Prrafodelista"/>
        <w:tabs>
          <w:tab w:val="left" w:pos="284"/>
        </w:tabs>
        <w:spacing w:before="400" w:after="200" w:line="360" w:lineRule="auto"/>
        <w:ind w:left="0"/>
        <w:jc w:val="both"/>
        <w:rPr>
          <w:rFonts w:ascii="Arial" w:hAnsi="Arial" w:cs="Arial"/>
          <w:sz w:val="24"/>
          <w:szCs w:val="24"/>
        </w:rPr>
      </w:pPr>
    </w:p>
    <w:p w14:paraId="03E11759" w14:textId="77777777" w:rsidR="00451317" w:rsidRDefault="00451317" w:rsidP="00451317">
      <w:pPr>
        <w:pStyle w:val="Prrafodelista"/>
        <w:tabs>
          <w:tab w:val="left" w:pos="284"/>
        </w:tabs>
        <w:spacing w:before="400" w:after="200" w:line="360" w:lineRule="auto"/>
        <w:ind w:left="0"/>
        <w:jc w:val="both"/>
        <w:rPr>
          <w:rFonts w:ascii="Arial" w:hAnsi="Arial" w:cs="Arial"/>
          <w:sz w:val="24"/>
          <w:szCs w:val="24"/>
        </w:rPr>
      </w:pPr>
      <w:r>
        <w:rPr>
          <w:rFonts w:ascii="Arial" w:hAnsi="Arial" w:cs="Arial"/>
          <w:sz w:val="24"/>
          <w:szCs w:val="24"/>
        </w:rPr>
        <w:t>S</w:t>
      </w:r>
      <w:r w:rsidRPr="002B0122">
        <w:rPr>
          <w:rFonts w:ascii="Arial" w:hAnsi="Arial" w:cs="Arial"/>
          <w:sz w:val="24"/>
          <w:szCs w:val="24"/>
        </w:rPr>
        <w:t>u prohibición implica que la propaganda difundida no debe promocionar logros de Gobierno, obra pública e, inclusive, emitir información sobre programas y acciones que promuevan innovaciones, con el objetivo de promocionar a un</w:t>
      </w:r>
      <w:r>
        <w:rPr>
          <w:rFonts w:ascii="Arial" w:hAnsi="Arial" w:cs="Arial"/>
          <w:sz w:val="24"/>
          <w:szCs w:val="24"/>
        </w:rPr>
        <w:t>a persona</w:t>
      </w:r>
      <w:r w:rsidRPr="002B0122">
        <w:rPr>
          <w:rFonts w:ascii="Arial" w:hAnsi="Arial" w:cs="Arial"/>
          <w:sz w:val="24"/>
          <w:szCs w:val="24"/>
        </w:rPr>
        <w:t xml:space="preserve"> funcionari</w:t>
      </w:r>
      <w:r>
        <w:rPr>
          <w:rFonts w:ascii="Arial" w:hAnsi="Arial" w:cs="Arial"/>
          <w:sz w:val="24"/>
          <w:szCs w:val="24"/>
        </w:rPr>
        <w:t>a</w:t>
      </w:r>
      <w:r w:rsidRPr="002B0122">
        <w:rPr>
          <w:rFonts w:ascii="Arial" w:hAnsi="Arial" w:cs="Arial"/>
          <w:sz w:val="24"/>
          <w:szCs w:val="24"/>
        </w:rPr>
        <w:t xml:space="preserve"> públic</w:t>
      </w:r>
      <w:r>
        <w:rPr>
          <w:rFonts w:ascii="Arial" w:hAnsi="Arial" w:cs="Arial"/>
          <w:sz w:val="24"/>
          <w:szCs w:val="24"/>
        </w:rPr>
        <w:t>a</w:t>
      </w:r>
      <w:r w:rsidRPr="002B0122">
        <w:rPr>
          <w:rFonts w:ascii="Arial" w:hAnsi="Arial" w:cs="Arial"/>
          <w:sz w:val="24"/>
          <w:szCs w:val="24"/>
        </w:rPr>
        <w:t>, a un tercero o a un partido político, indistintamente, a fin de evitar el uso del poder público para promover aspiraciones de índole política.</w:t>
      </w:r>
      <w:r>
        <w:rPr>
          <w:rStyle w:val="Refdenotaalpie"/>
          <w:rFonts w:ascii="Arial" w:hAnsi="Arial" w:cs="Arial"/>
          <w:sz w:val="24"/>
          <w:szCs w:val="24"/>
        </w:rPr>
        <w:footnoteReference w:id="31"/>
      </w:r>
    </w:p>
    <w:p w14:paraId="6D49567E" w14:textId="77777777" w:rsidR="00451317" w:rsidRDefault="00451317" w:rsidP="00451317">
      <w:pPr>
        <w:pStyle w:val="Prrafodelista"/>
        <w:tabs>
          <w:tab w:val="left" w:pos="284"/>
        </w:tabs>
        <w:spacing w:before="400" w:after="200" w:line="360" w:lineRule="auto"/>
        <w:ind w:left="0"/>
        <w:jc w:val="both"/>
        <w:rPr>
          <w:rFonts w:ascii="Arial" w:hAnsi="Arial" w:cs="Arial"/>
          <w:sz w:val="24"/>
          <w:szCs w:val="24"/>
        </w:rPr>
      </w:pPr>
    </w:p>
    <w:p w14:paraId="31882393" w14:textId="77777777" w:rsidR="00451317" w:rsidRDefault="00451317" w:rsidP="00451317">
      <w:pPr>
        <w:pStyle w:val="Prrafodelista"/>
        <w:tabs>
          <w:tab w:val="left" w:pos="284"/>
        </w:tabs>
        <w:spacing w:before="400" w:after="200" w:line="360" w:lineRule="auto"/>
        <w:ind w:left="0"/>
        <w:jc w:val="both"/>
        <w:rPr>
          <w:rFonts w:ascii="Arial" w:hAnsi="Arial" w:cs="Arial"/>
          <w:sz w:val="24"/>
          <w:szCs w:val="24"/>
        </w:rPr>
      </w:pPr>
      <w:r>
        <w:rPr>
          <w:rFonts w:ascii="Arial" w:hAnsi="Arial" w:cs="Arial"/>
          <w:sz w:val="24"/>
          <w:szCs w:val="24"/>
        </w:rPr>
        <w:t>Aunado a lo anterior, ha sido criterio que, ante los indicios s</w:t>
      </w:r>
      <w:r w:rsidRPr="00F729D4">
        <w:rPr>
          <w:rFonts w:ascii="Arial" w:hAnsi="Arial" w:cs="Arial"/>
          <w:sz w:val="24"/>
          <w:szCs w:val="24"/>
        </w:rPr>
        <w:t>obre un supuesto de promoción personalizada de una persona servidora pública, se debe considerar íntegramente el contexto de los hechos y no el hecho aislado de que se hubiera usado el nombre, símbolo, imagen, voz o algún otro elemento relacionado con la persona funcionaria pública implicada, para tener certeza del propósito de la difusión de este tipo de propaganda,</w:t>
      </w:r>
      <w:r>
        <w:rPr>
          <w:rFonts w:ascii="Arial" w:hAnsi="Arial" w:cs="Arial"/>
          <w:sz w:val="24"/>
          <w:szCs w:val="24"/>
        </w:rPr>
        <w:t xml:space="preserve"> </w:t>
      </w:r>
      <w:r w:rsidRPr="006262D7">
        <w:rPr>
          <w:rFonts w:ascii="Arial" w:hAnsi="Arial" w:cs="Arial"/>
          <w:sz w:val="24"/>
          <w:szCs w:val="24"/>
        </w:rPr>
        <w:t>ya sea que la promoción del servidor o servidora pública sea para sí misma o por un tercero</w:t>
      </w:r>
      <w:r>
        <w:rPr>
          <w:rFonts w:ascii="Arial" w:hAnsi="Arial" w:cs="Arial"/>
          <w:sz w:val="24"/>
          <w:szCs w:val="24"/>
        </w:rPr>
        <w:t>.</w:t>
      </w:r>
      <w:r>
        <w:rPr>
          <w:rStyle w:val="Refdenotaalpie"/>
          <w:rFonts w:ascii="Arial" w:hAnsi="Arial" w:cs="Arial"/>
          <w:sz w:val="24"/>
          <w:szCs w:val="24"/>
        </w:rPr>
        <w:footnoteReference w:id="32"/>
      </w:r>
    </w:p>
    <w:p w14:paraId="4EC9855C" w14:textId="77777777" w:rsidR="00451317" w:rsidRDefault="00451317" w:rsidP="00451317">
      <w:pPr>
        <w:pStyle w:val="Prrafodelista"/>
        <w:tabs>
          <w:tab w:val="left" w:pos="284"/>
        </w:tabs>
        <w:spacing w:before="400" w:after="200" w:line="360" w:lineRule="auto"/>
        <w:ind w:left="0"/>
        <w:jc w:val="both"/>
        <w:rPr>
          <w:rFonts w:ascii="Arial" w:hAnsi="Arial" w:cs="Arial"/>
          <w:sz w:val="24"/>
          <w:szCs w:val="24"/>
        </w:rPr>
      </w:pPr>
    </w:p>
    <w:p w14:paraId="240DF4CA" w14:textId="77777777" w:rsidR="00451317" w:rsidRPr="006D1243" w:rsidRDefault="00451317" w:rsidP="00451317">
      <w:pPr>
        <w:pStyle w:val="Prrafodelista"/>
        <w:tabs>
          <w:tab w:val="left" w:pos="284"/>
        </w:tabs>
        <w:spacing w:before="400" w:after="200" w:line="360" w:lineRule="auto"/>
        <w:ind w:left="0"/>
        <w:jc w:val="both"/>
        <w:rPr>
          <w:rFonts w:ascii="Arial" w:hAnsi="Arial" w:cs="Arial"/>
          <w:sz w:val="24"/>
          <w:szCs w:val="24"/>
        </w:rPr>
      </w:pPr>
      <w:r>
        <w:rPr>
          <w:rFonts w:ascii="Arial" w:hAnsi="Arial" w:cs="Arial"/>
          <w:sz w:val="24"/>
          <w:szCs w:val="24"/>
        </w:rPr>
        <w:t>De manera específica, en cuanto</w:t>
      </w:r>
      <w:r w:rsidRPr="006D1243">
        <w:rPr>
          <w:rFonts w:ascii="Arial" w:hAnsi="Arial" w:cs="Arial"/>
          <w:sz w:val="24"/>
          <w:szCs w:val="24"/>
        </w:rPr>
        <w:t xml:space="preserve"> a </w:t>
      </w:r>
      <w:r>
        <w:rPr>
          <w:rFonts w:ascii="Arial" w:hAnsi="Arial" w:cs="Arial"/>
          <w:sz w:val="24"/>
          <w:szCs w:val="24"/>
        </w:rPr>
        <w:t xml:space="preserve">la </w:t>
      </w:r>
      <w:r w:rsidRPr="00DB7E09">
        <w:rPr>
          <w:rFonts w:ascii="Arial" w:hAnsi="Arial" w:cs="Arial"/>
          <w:sz w:val="24"/>
          <w:szCs w:val="24"/>
        </w:rPr>
        <w:t>propaganda gubernamental,</w:t>
      </w:r>
      <w:r w:rsidRPr="006D1243">
        <w:rPr>
          <w:rFonts w:ascii="Arial" w:hAnsi="Arial" w:cs="Arial"/>
          <w:sz w:val="24"/>
          <w:szCs w:val="24"/>
        </w:rPr>
        <w:t xml:space="preserve"> la Sala Superior ha considerado que es aquella difundida por los poderes federal, estatales y</w:t>
      </w:r>
      <w:r>
        <w:rPr>
          <w:rFonts w:ascii="Arial" w:hAnsi="Arial" w:cs="Arial"/>
          <w:sz w:val="24"/>
          <w:szCs w:val="24"/>
        </w:rPr>
        <w:t>/o</w:t>
      </w:r>
      <w:r w:rsidRPr="006D1243">
        <w:rPr>
          <w:rFonts w:ascii="Arial" w:hAnsi="Arial" w:cs="Arial"/>
          <w:sz w:val="24"/>
          <w:szCs w:val="24"/>
        </w:rPr>
        <w:t xml:space="preserve"> municipales</w:t>
      </w:r>
      <w:r>
        <w:rPr>
          <w:rFonts w:ascii="Arial" w:hAnsi="Arial" w:cs="Arial"/>
          <w:sz w:val="24"/>
          <w:szCs w:val="24"/>
        </w:rPr>
        <w:t xml:space="preserve"> cuyo contenido esté relacionado con informes, logros de gobierno, avances o desarrollo económico, social, cultural, político o beneficios o compromisos cumplidos;</w:t>
      </w:r>
      <w:r>
        <w:rPr>
          <w:rStyle w:val="Refdenotaalpie"/>
          <w:rFonts w:ascii="Arial" w:hAnsi="Arial" w:cs="Arial"/>
          <w:sz w:val="24"/>
          <w:szCs w:val="24"/>
        </w:rPr>
        <w:footnoteReference w:id="33"/>
      </w:r>
      <w:r>
        <w:rPr>
          <w:rFonts w:ascii="Arial" w:hAnsi="Arial" w:cs="Arial"/>
          <w:sz w:val="24"/>
          <w:szCs w:val="24"/>
        </w:rPr>
        <w:t xml:space="preserve"> o bien, que se trate del </w:t>
      </w:r>
      <w:r w:rsidRPr="006D1243">
        <w:rPr>
          <w:rFonts w:ascii="Arial" w:hAnsi="Arial" w:cs="Arial"/>
          <w:sz w:val="24"/>
          <w:szCs w:val="24"/>
        </w:rPr>
        <w:t>conjunto de actos, escritos, publicaciones, imágenes, grabaciones, proyecciones y expresiones que llevan a cabo las y los servidores o entidades públicas que tengan como finalidad difundir para el conocimiento de la ciudadanía la existencia de logros, programas, acciones, obras o medidas de gobierno para conseguir su aceptación</w:t>
      </w:r>
      <w:bookmarkStart w:id="9" w:name="_ftnref12"/>
      <w:bookmarkEnd w:id="9"/>
      <w:r>
        <w:rPr>
          <w:rFonts w:ascii="Arial" w:hAnsi="Arial" w:cs="Arial"/>
          <w:sz w:val="24"/>
          <w:szCs w:val="24"/>
        </w:rPr>
        <w:t>.</w:t>
      </w:r>
      <w:r w:rsidRPr="006D1243">
        <w:rPr>
          <w:rStyle w:val="Refdenotaalpie"/>
          <w:rFonts w:ascii="Arial" w:hAnsi="Arial" w:cs="Arial"/>
          <w:sz w:val="24"/>
          <w:szCs w:val="24"/>
        </w:rPr>
        <w:footnoteReference w:id="34"/>
      </w:r>
      <w:r w:rsidRPr="006D1243">
        <w:rPr>
          <w:rFonts w:ascii="Arial" w:hAnsi="Arial" w:cs="Arial"/>
          <w:sz w:val="24"/>
          <w:szCs w:val="24"/>
        </w:rPr>
        <w:t xml:space="preserve"> </w:t>
      </w:r>
    </w:p>
    <w:p w14:paraId="46749F1B" w14:textId="77777777" w:rsidR="00451317" w:rsidRPr="006D1243" w:rsidRDefault="00451317" w:rsidP="00451317">
      <w:pPr>
        <w:pStyle w:val="Prrafodelista"/>
        <w:tabs>
          <w:tab w:val="left" w:pos="284"/>
        </w:tabs>
        <w:spacing w:before="400" w:after="200" w:line="360" w:lineRule="auto"/>
        <w:ind w:left="0"/>
        <w:jc w:val="both"/>
        <w:rPr>
          <w:rFonts w:ascii="Arial" w:hAnsi="Arial" w:cs="Arial"/>
          <w:sz w:val="24"/>
          <w:szCs w:val="24"/>
        </w:rPr>
      </w:pPr>
    </w:p>
    <w:p w14:paraId="0308B1B8" w14:textId="77777777" w:rsidR="00451317" w:rsidRPr="006D1243" w:rsidRDefault="00451317" w:rsidP="00451317">
      <w:pPr>
        <w:pStyle w:val="Prrafodelista"/>
        <w:tabs>
          <w:tab w:val="left" w:pos="284"/>
        </w:tabs>
        <w:spacing w:before="400" w:after="200" w:line="360" w:lineRule="auto"/>
        <w:ind w:left="0"/>
        <w:jc w:val="both"/>
        <w:rPr>
          <w:rFonts w:ascii="Arial" w:hAnsi="Arial" w:cs="Arial"/>
          <w:sz w:val="24"/>
          <w:szCs w:val="24"/>
        </w:rPr>
      </w:pPr>
      <w:r w:rsidRPr="006D1243">
        <w:rPr>
          <w:rFonts w:ascii="Arial" w:hAnsi="Arial" w:cs="Arial"/>
          <w:sz w:val="24"/>
          <w:szCs w:val="24"/>
        </w:rPr>
        <w:t>Existe propaganda gubernamental en el que el contenido del mensaje esté relacionado con informes, logros de gobierno, avances o desarrollo económico, social, cultural o político, o beneficios y compromisos cumplidos por parte de algún ente público y no solamente cuando la propaganda sea difundida, publicada o suscrita por órganos o sujetos de autoridad o financiada con recursos públicos y que, por su contenido, no se pueda considerar una nota informativa o periodística.</w:t>
      </w:r>
    </w:p>
    <w:p w14:paraId="7F968A53" w14:textId="77777777" w:rsidR="00451317" w:rsidRPr="006D1243" w:rsidRDefault="00451317" w:rsidP="00451317">
      <w:pPr>
        <w:pStyle w:val="Prrafodelista"/>
        <w:spacing w:before="400" w:after="200"/>
        <w:rPr>
          <w:rFonts w:ascii="Arial" w:hAnsi="Arial" w:cs="Arial"/>
          <w:sz w:val="24"/>
          <w:szCs w:val="24"/>
        </w:rPr>
      </w:pPr>
    </w:p>
    <w:p w14:paraId="4D4591FB" w14:textId="77777777" w:rsidR="00451317" w:rsidRPr="006D1243" w:rsidRDefault="00451317" w:rsidP="00451317">
      <w:pPr>
        <w:pStyle w:val="Prrafodelista"/>
        <w:tabs>
          <w:tab w:val="left" w:pos="284"/>
        </w:tabs>
        <w:spacing w:before="400" w:after="200" w:line="360" w:lineRule="auto"/>
        <w:ind w:left="0"/>
        <w:jc w:val="both"/>
        <w:rPr>
          <w:rFonts w:ascii="Arial" w:hAnsi="Arial" w:cs="Arial"/>
          <w:sz w:val="24"/>
          <w:szCs w:val="24"/>
        </w:rPr>
      </w:pPr>
      <w:r w:rsidRPr="006D1243">
        <w:rPr>
          <w:rFonts w:ascii="Arial" w:hAnsi="Arial" w:cs="Arial"/>
          <w:sz w:val="24"/>
          <w:szCs w:val="24"/>
        </w:rPr>
        <w:lastRenderedPageBreak/>
        <w:t>Por ello, se ha considerado que la noción de propaganda gubernamental, tanto desde una perspectiva general como electoral, implica toda acción o información relativa a una entidad estatal, realizada o difundida por cualquier medio de comunicación (impresos, audiovisuales o electrónicos) o mediante actos públicos dirigidos a la población en general, que implica generalmente el uso de recursos públicos de cualquier naturaleza, sea que contenga o no referencias o símbolos distintivos de alguna instancia estatal o dependencia de gobierno, que difunde logros o acciones de gobierno y que tiene por finalidad la adhesión o persuasión de la ciudadanía.</w:t>
      </w:r>
      <w:bookmarkStart w:id="10" w:name="_ftnref13"/>
      <w:bookmarkEnd w:id="10"/>
      <w:r w:rsidRPr="006D1243">
        <w:rPr>
          <w:rStyle w:val="Refdenotaalpie"/>
          <w:rFonts w:ascii="Arial" w:hAnsi="Arial" w:cs="Arial"/>
          <w:sz w:val="24"/>
          <w:szCs w:val="24"/>
        </w:rPr>
        <w:footnoteReference w:id="35"/>
      </w:r>
      <w:r w:rsidRPr="006D1243">
        <w:rPr>
          <w:rFonts w:ascii="Arial" w:hAnsi="Arial" w:cs="Arial"/>
          <w:sz w:val="24"/>
          <w:szCs w:val="24"/>
        </w:rPr>
        <w:t xml:space="preserve"> </w:t>
      </w:r>
    </w:p>
    <w:p w14:paraId="00FE3676" w14:textId="69158103" w:rsidR="00451317" w:rsidRDefault="00451317" w:rsidP="00451317">
      <w:pPr>
        <w:spacing w:before="400" w:after="200" w:line="360" w:lineRule="auto"/>
        <w:jc w:val="both"/>
        <w:rPr>
          <w:rFonts w:ascii="Arial" w:hAnsi="Arial" w:cs="Arial"/>
          <w:sz w:val="24"/>
          <w:szCs w:val="24"/>
        </w:rPr>
      </w:pPr>
      <w:r w:rsidRPr="006D1243">
        <w:rPr>
          <w:rFonts w:ascii="Arial" w:hAnsi="Arial" w:cs="Arial"/>
          <w:sz w:val="24"/>
          <w:szCs w:val="24"/>
        </w:rPr>
        <w:t xml:space="preserve">También </w:t>
      </w:r>
      <w:r w:rsidR="00AC24FA" w:rsidRPr="0068594B">
        <w:rPr>
          <w:rFonts w:ascii="Arial" w:hAnsi="Arial" w:cs="Arial"/>
          <w:sz w:val="24"/>
          <w:szCs w:val="24"/>
        </w:rPr>
        <w:t>l</w:t>
      </w:r>
      <w:r w:rsidRPr="0068594B">
        <w:rPr>
          <w:rFonts w:ascii="Arial" w:hAnsi="Arial" w:cs="Arial"/>
          <w:sz w:val="24"/>
          <w:szCs w:val="24"/>
        </w:rPr>
        <w:t>a</w:t>
      </w:r>
      <w:r w:rsidRPr="006D1243">
        <w:rPr>
          <w:rFonts w:ascii="Arial" w:hAnsi="Arial" w:cs="Arial"/>
          <w:sz w:val="24"/>
          <w:szCs w:val="24"/>
        </w:rPr>
        <w:t xml:space="preserve"> Sala Superior ha considerado que la prohibición de difusión de propaganda gubernamental con elementos de promoción personalizada está necesariamente </w:t>
      </w:r>
      <w:r w:rsidRPr="00DF226F">
        <w:rPr>
          <w:rFonts w:ascii="Arial" w:hAnsi="Arial" w:cs="Arial"/>
          <w:b/>
          <w:bCs/>
          <w:sz w:val="24"/>
          <w:szCs w:val="24"/>
        </w:rPr>
        <w:t>vinculada con el elemento temporal</w:t>
      </w:r>
      <w:r w:rsidRPr="006D1243">
        <w:rPr>
          <w:rFonts w:ascii="Arial" w:hAnsi="Arial" w:cs="Arial"/>
          <w:sz w:val="24"/>
          <w:szCs w:val="24"/>
        </w:rPr>
        <w:t>, como una variable relevante; esto es, que se haga en periodo en el que pudiera afectar un proceso electoral, de manera que la finalidad de la restricción constitucional es evitar que los entes públicos puedan influir en las preferencias electorales de la ciudadanía, así como en los resultados de la jornada electiva</w:t>
      </w:r>
      <w:r>
        <w:rPr>
          <w:rFonts w:ascii="Arial" w:hAnsi="Arial" w:cs="Arial"/>
          <w:sz w:val="24"/>
          <w:szCs w:val="24"/>
        </w:rPr>
        <w:t>, en ese sentido, s</w:t>
      </w:r>
      <w:r w:rsidRPr="006D1243">
        <w:rPr>
          <w:rFonts w:ascii="Arial" w:hAnsi="Arial" w:cs="Arial"/>
          <w:sz w:val="24"/>
          <w:szCs w:val="24"/>
        </w:rPr>
        <w:t>e trata de una prohibición temporal, a diferencia de otras restricciones previstas en el artículo 134 constitucional, las cuales son de carácter permanente</w:t>
      </w:r>
      <w:bookmarkStart w:id="11" w:name="_ftnref18"/>
      <w:bookmarkEnd w:id="11"/>
      <w:r>
        <w:rPr>
          <w:rFonts w:ascii="Arial" w:hAnsi="Arial" w:cs="Arial"/>
          <w:sz w:val="24"/>
          <w:szCs w:val="24"/>
        </w:rPr>
        <w:t>.</w:t>
      </w:r>
      <w:r>
        <w:rPr>
          <w:rStyle w:val="Refdenotaalpie"/>
          <w:rFonts w:ascii="Arial" w:hAnsi="Arial" w:cs="Arial"/>
          <w:sz w:val="24"/>
          <w:szCs w:val="24"/>
        </w:rPr>
        <w:footnoteReference w:id="36"/>
      </w:r>
    </w:p>
    <w:p w14:paraId="337BEC0A" w14:textId="77777777" w:rsidR="00451317" w:rsidRPr="006D1243" w:rsidRDefault="00451317" w:rsidP="00451317">
      <w:pPr>
        <w:spacing w:before="400" w:after="200" w:line="360" w:lineRule="auto"/>
        <w:jc w:val="both"/>
        <w:rPr>
          <w:rFonts w:ascii="Arial" w:hAnsi="Arial" w:cs="Arial"/>
          <w:sz w:val="24"/>
          <w:szCs w:val="24"/>
        </w:rPr>
      </w:pPr>
      <w:r>
        <w:rPr>
          <w:rFonts w:ascii="Arial" w:hAnsi="Arial" w:cs="Arial"/>
          <w:sz w:val="24"/>
          <w:szCs w:val="24"/>
        </w:rPr>
        <w:t>Por ende, la restricción a la difusión en medios de comunicación social de toda propaganda gubernamental durante campañas electorales tiene como fin evitar que los entes públicos puedan influir en las preferencias electorales de la ciudadanía y, en consecuencia, los supuestos de excepción deben cumplir con los principios de equidad e imparcialidad.</w:t>
      </w:r>
      <w:r>
        <w:rPr>
          <w:rStyle w:val="Refdenotaalpie"/>
          <w:rFonts w:ascii="Arial" w:hAnsi="Arial" w:cs="Arial"/>
          <w:sz w:val="24"/>
          <w:szCs w:val="24"/>
        </w:rPr>
        <w:footnoteReference w:id="37"/>
      </w:r>
    </w:p>
    <w:p w14:paraId="341B04B1" w14:textId="77777777" w:rsidR="00451317" w:rsidRDefault="00451317" w:rsidP="00451317">
      <w:pPr>
        <w:spacing w:before="400" w:after="200" w:line="360" w:lineRule="auto"/>
        <w:jc w:val="both"/>
      </w:pPr>
      <w:r>
        <w:rPr>
          <w:rFonts w:ascii="Arial" w:hAnsi="Arial" w:cs="Arial"/>
          <w:sz w:val="24"/>
          <w:szCs w:val="24"/>
        </w:rPr>
        <w:lastRenderedPageBreak/>
        <w:t>Asimismo, las personas</w:t>
      </w:r>
      <w:r w:rsidRPr="006D1243">
        <w:rPr>
          <w:rFonts w:ascii="Arial" w:hAnsi="Arial" w:cs="Arial"/>
          <w:sz w:val="24"/>
          <w:szCs w:val="24"/>
        </w:rPr>
        <w:t xml:space="preserve"> servidor</w:t>
      </w:r>
      <w:r>
        <w:rPr>
          <w:rFonts w:ascii="Arial" w:hAnsi="Arial" w:cs="Arial"/>
          <w:sz w:val="24"/>
          <w:szCs w:val="24"/>
        </w:rPr>
        <w:t>a</w:t>
      </w:r>
      <w:r w:rsidRPr="006D1243">
        <w:rPr>
          <w:rFonts w:ascii="Arial" w:hAnsi="Arial" w:cs="Arial"/>
          <w:sz w:val="24"/>
          <w:szCs w:val="24"/>
        </w:rPr>
        <w:t>s públic</w:t>
      </w:r>
      <w:r>
        <w:rPr>
          <w:rFonts w:ascii="Arial" w:hAnsi="Arial" w:cs="Arial"/>
          <w:sz w:val="24"/>
          <w:szCs w:val="24"/>
        </w:rPr>
        <w:t>a</w:t>
      </w:r>
      <w:r w:rsidRPr="006D1243">
        <w:rPr>
          <w:rFonts w:ascii="Arial" w:hAnsi="Arial" w:cs="Arial"/>
          <w:sz w:val="24"/>
          <w:szCs w:val="24"/>
        </w:rPr>
        <w:t>s tienen el deber de cuidar que sus mensajes no contengan elementos dirigidos a influir en las preferencias electorales o en la opinión pública durante los procesos electorales federal o local, por lo que deben ser particularmente escrupulos</w:t>
      </w:r>
      <w:r>
        <w:rPr>
          <w:rFonts w:ascii="Arial" w:hAnsi="Arial" w:cs="Arial"/>
          <w:sz w:val="24"/>
          <w:szCs w:val="24"/>
        </w:rPr>
        <w:t>a</w:t>
      </w:r>
      <w:r w:rsidRPr="006D1243">
        <w:rPr>
          <w:rFonts w:ascii="Arial" w:hAnsi="Arial" w:cs="Arial"/>
          <w:sz w:val="24"/>
          <w:szCs w:val="24"/>
        </w:rPr>
        <w:t>s al dirigir mensajes que pued</w:t>
      </w:r>
      <w:r>
        <w:rPr>
          <w:rFonts w:ascii="Arial" w:hAnsi="Arial" w:cs="Arial"/>
          <w:sz w:val="24"/>
          <w:szCs w:val="24"/>
        </w:rPr>
        <w:t>a</w:t>
      </w:r>
      <w:r w:rsidRPr="006D1243">
        <w:rPr>
          <w:rFonts w:ascii="Arial" w:hAnsi="Arial" w:cs="Arial"/>
          <w:sz w:val="24"/>
          <w:szCs w:val="24"/>
        </w:rPr>
        <w:t>n ser retomados por los medios de comunicación para su posterior difusión</w:t>
      </w:r>
      <w:bookmarkStart w:id="12" w:name="_ftnref21"/>
      <w:bookmarkEnd w:id="12"/>
      <w:r w:rsidRPr="006D1243">
        <w:t>.</w:t>
      </w:r>
      <w:r>
        <w:rPr>
          <w:rStyle w:val="Refdenotaalpie"/>
        </w:rPr>
        <w:footnoteReference w:id="38"/>
      </w:r>
    </w:p>
    <w:p w14:paraId="0B8FBD1A" w14:textId="77777777" w:rsidR="00451317" w:rsidRPr="00FA6660" w:rsidRDefault="00451317" w:rsidP="00451317">
      <w:pPr>
        <w:spacing w:before="400" w:after="200" w:line="360" w:lineRule="auto"/>
        <w:jc w:val="both"/>
        <w:rPr>
          <w:rFonts w:ascii="Arial" w:hAnsi="Arial" w:cs="Arial"/>
          <w:sz w:val="24"/>
          <w:szCs w:val="24"/>
        </w:rPr>
      </w:pPr>
      <w:r>
        <w:rPr>
          <w:rFonts w:ascii="Arial" w:hAnsi="Arial" w:cs="Arial"/>
          <w:sz w:val="24"/>
          <w:szCs w:val="24"/>
        </w:rPr>
        <w:t>Resulta necesario precisar que la propaganda gubernamental no necesariamente debe provenir o estar financiada por un ente público, ya que en ese caso se harían nugatorias las normas constitucionales y legales atinentes.</w:t>
      </w:r>
      <w:r>
        <w:rPr>
          <w:rStyle w:val="Refdenotaalpie"/>
          <w:rFonts w:ascii="Arial" w:hAnsi="Arial" w:cs="Arial"/>
          <w:sz w:val="24"/>
          <w:szCs w:val="24"/>
        </w:rPr>
        <w:footnoteReference w:id="39"/>
      </w:r>
    </w:p>
    <w:p w14:paraId="24565285" w14:textId="77777777" w:rsidR="00451317" w:rsidRDefault="00451317" w:rsidP="00451317">
      <w:pPr>
        <w:tabs>
          <w:tab w:val="left" w:pos="284"/>
        </w:tabs>
        <w:spacing w:before="400" w:after="200" w:line="360" w:lineRule="auto"/>
        <w:jc w:val="both"/>
        <w:rPr>
          <w:rFonts w:ascii="Arial" w:hAnsi="Arial" w:cs="Arial"/>
          <w:sz w:val="24"/>
          <w:szCs w:val="24"/>
        </w:rPr>
      </w:pPr>
      <w:r>
        <w:rPr>
          <w:rFonts w:ascii="Arial" w:hAnsi="Arial" w:cs="Arial"/>
          <w:sz w:val="24"/>
          <w:szCs w:val="24"/>
        </w:rPr>
        <w:t>Por su parte</w:t>
      </w:r>
      <w:r w:rsidRPr="006D1243">
        <w:rPr>
          <w:rFonts w:ascii="Arial" w:hAnsi="Arial" w:cs="Arial"/>
          <w:sz w:val="24"/>
          <w:szCs w:val="24"/>
        </w:rPr>
        <w:t xml:space="preserve">, </w:t>
      </w:r>
      <w:r>
        <w:rPr>
          <w:rFonts w:ascii="Arial" w:hAnsi="Arial" w:cs="Arial"/>
          <w:sz w:val="24"/>
          <w:szCs w:val="24"/>
        </w:rPr>
        <w:t>respecto al texto constitucional “</w:t>
      </w:r>
      <w:r w:rsidRPr="00EE0C64">
        <w:rPr>
          <w:rFonts w:ascii="Arial" w:hAnsi="Arial" w:cs="Arial"/>
          <w:i/>
          <w:iCs/>
          <w:sz w:val="24"/>
          <w:szCs w:val="24"/>
        </w:rPr>
        <w:t>bajo cualquier modalidad de comunicación social</w:t>
      </w:r>
      <w:r>
        <w:rPr>
          <w:rFonts w:ascii="Arial" w:hAnsi="Arial" w:cs="Arial"/>
          <w:sz w:val="24"/>
          <w:szCs w:val="24"/>
        </w:rPr>
        <w:t>”, debe entenderse que la prohibición puede materializarse a través de la difusión auditiva o visual a través de anuncios, espectaculares, cine, internet, mantas, pancartas, prensa, radio, televisión, trípticos, volantes, entre otros; sin que ello implique que el medio de difusión de la promoción sea un elemento determinante para dilucidar el mayor o menor control que pueda ejercerse de manera objetiva para su sanción;</w:t>
      </w:r>
      <w:r>
        <w:rPr>
          <w:rStyle w:val="Refdenotaalpie"/>
          <w:rFonts w:ascii="Arial" w:hAnsi="Arial" w:cs="Arial"/>
          <w:sz w:val="24"/>
          <w:szCs w:val="24"/>
        </w:rPr>
        <w:footnoteReference w:id="40"/>
      </w:r>
      <w:r>
        <w:rPr>
          <w:rFonts w:ascii="Arial" w:hAnsi="Arial" w:cs="Arial"/>
          <w:sz w:val="24"/>
          <w:szCs w:val="24"/>
        </w:rPr>
        <w:t xml:space="preserve"> es decir, para acreditar propaganda gubernamental debe atenderse a su contenido y no al mecanismo de difusión.</w:t>
      </w:r>
      <w:r>
        <w:rPr>
          <w:rStyle w:val="Refdenotaalpie"/>
          <w:rFonts w:ascii="Arial" w:hAnsi="Arial" w:cs="Arial"/>
          <w:sz w:val="24"/>
          <w:szCs w:val="24"/>
        </w:rPr>
        <w:footnoteReference w:id="41"/>
      </w:r>
    </w:p>
    <w:p w14:paraId="1EA87FC3" w14:textId="77777777" w:rsidR="00451317" w:rsidRPr="006D1243" w:rsidRDefault="00451317" w:rsidP="00451317">
      <w:pPr>
        <w:tabs>
          <w:tab w:val="left" w:pos="284"/>
        </w:tabs>
        <w:spacing w:before="400" w:after="200" w:line="360" w:lineRule="auto"/>
        <w:jc w:val="both"/>
        <w:rPr>
          <w:rFonts w:ascii="Arial" w:hAnsi="Arial" w:cs="Arial"/>
          <w:sz w:val="24"/>
          <w:szCs w:val="24"/>
        </w:rPr>
      </w:pPr>
      <w:r>
        <w:rPr>
          <w:rFonts w:ascii="Arial" w:hAnsi="Arial" w:cs="Arial"/>
          <w:sz w:val="24"/>
          <w:szCs w:val="24"/>
        </w:rPr>
        <w:t xml:space="preserve">Así, </w:t>
      </w:r>
      <w:r w:rsidRPr="006D1243">
        <w:rPr>
          <w:rFonts w:ascii="Arial" w:hAnsi="Arial" w:cs="Arial"/>
          <w:sz w:val="24"/>
          <w:szCs w:val="24"/>
        </w:rPr>
        <w:t>se ha sostenido que las redes sociales son medios de comunicación masiva que, si bien carecen de una regulación específica, también constituyen medios comisivos para infracciones en materia electoral.</w:t>
      </w:r>
      <w:bookmarkStart w:id="13" w:name="_ftnref14"/>
      <w:bookmarkEnd w:id="13"/>
      <w:r w:rsidRPr="006D1243">
        <w:rPr>
          <w:rStyle w:val="Refdenotaalpie"/>
          <w:rFonts w:ascii="Arial" w:hAnsi="Arial" w:cs="Arial"/>
          <w:sz w:val="24"/>
          <w:szCs w:val="24"/>
        </w:rPr>
        <w:footnoteReference w:id="42"/>
      </w:r>
      <w:r w:rsidRPr="006D1243">
        <w:rPr>
          <w:rFonts w:ascii="Arial" w:hAnsi="Arial" w:cs="Arial"/>
          <w:sz w:val="24"/>
          <w:szCs w:val="24"/>
        </w:rPr>
        <w:t xml:space="preserve"> </w:t>
      </w:r>
    </w:p>
    <w:p w14:paraId="413A29F4" w14:textId="77777777" w:rsidR="00451317" w:rsidRDefault="00451317" w:rsidP="00451317">
      <w:pPr>
        <w:spacing w:before="400" w:after="200" w:line="360" w:lineRule="auto"/>
        <w:jc w:val="both"/>
        <w:rPr>
          <w:rFonts w:ascii="Arial" w:hAnsi="Arial" w:cs="Arial"/>
          <w:sz w:val="24"/>
          <w:szCs w:val="24"/>
        </w:rPr>
      </w:pPr>
      <w:r w:rsidRPr="00DF4D40">
        <w:rPr>
          <w:rFonts w:ascii="Arial" w:hAnsi="Arial" w:cs="Arial"/>
          <w:sz w:val="24"/>
          <w:szCs w:val="24"/>
        </w:rPr>
        <w:t>Se reconoce la permisión de difundir información pública de carácter institucional</w:t>
      </w:r>
      <w:r>
        <w:rPr>
          <w:rStyle w:val="Refdenotaalpie"/>
          <w:rFonts w:ascii="Arial" w:hAnsi="Arial" w:cs="Arial"/>
          <w:sz w:val="24"/>
          <w:szCs w:val="24"/>
        </w:rPr>
        <w:footnoteReference w:id="43"/>
      </w:r>
      <w:r w:rsidRPr="00DF4D40">
        <w:rPr>
          <w:rFonts w:ascii="Arial" w:hAnsi="Arial" w:cs="Arial"/>
          <w:sz w:val="24"/>
          <w:szCs w:val="24"/>
        </w:rPr>
        <w:t xml:space="preserve"> en portales de internet y redes sociales, durante las </w:t>
      </w:r>
      <w:r w:rsidRPr="00DF4D40">
        <w:rPr>
          <w:rFonts w:ascii="Arial" w:hAnsi="Arial" w:cs="Arial"/>
          <w:sz w:val="24"/>
          <w:szCs w:val="24"/>
        </w:rPr>
        <w:lastRenderedPageBreak/>
        <w:t>campañas y la veda electoral, siempre que no se trate de publicidad ni propaganda gubernamental, no haga referencia a alguna candidatura o partido político, no promocione a algún funcionario público o logro de gobierno, ni contenga propaganda en la que se realicen expresiones de naturaleza político electoral, pues se relaciona con trámites administrativos y servicios a la comunidad.</w:t>
      </w:r>
      <w:bookmarkStart w:id="14" w:name="_ftnref17"/>
      <w:bookmarkEnd w:id="14"/>
      <w:r w:rsidRPr="00DF4D40">
        <w:rPr>
          <w:rStyle w:val="Refdenotaalpie"/>
          <w:rFonts w:ascii="Arial" w:hAnsi="Arial" w:cs="Arial"/>
          <w:sz w:val="24"/>
          <w:szCs w:val="24"/>
        </w:rPr>
        <w:footnoteReference w:id="44"/>
      </w:r>
    </w:p>
    <w:p w14:paraId="6F684A1F" w14:textId="77777777" w:rsidR="00451317" w:rsidRDefault="00451317" w:rsidP="00451317">
      <w:pPr>
        <w:spacing w:before="400" w:after="200" w:line="360" w:lineRule="auto"/>
        <w:jc w:val="both"/>
        <w:rPr>
          <w:rFonts w:ascii="Arial" w:hAnsi="Arial" w:cs="Arial"/>
          <w:sz w:val="24"/>
          <w:szCs w:val="24"/>
        </w:rPr>
      </w:pPr>
      <w:r>
        <w:rPr>
          <w:rFonts w:ascii="Arial" w:hAnsi="Arial" w:cs="Arial"/>
          <w:sz w:val="24"/>
          <w:szCs w:val="24"/>
        </w:rPr>
        <w:t xml:space="preserve">Además, </w:t>
      </w:r>
      <w:r w:rsidRPr="002D20A5">
        <w:rPr>
          <w:rFonts w:ascii="Arial" w:hAnsi="Arial" w:cs="Arial"/>
          <w:sz w:val="24"/>
          <w:szCs w:val="24"/>
        </w:rPr>
        <w:t>está permitido el uso de los portales de </w:t>
      </w:r>
      <w:r w:rsidRPr="002D20A5">
        <w:rPr>
          <w:rFonts w:ascii="Arial" w:hAnsi="Arial" w:cs="Arial"/>
          <w:i/>
          <w:iCs/>
          <w:sz w:val="24"/>
          <w:szCs w:val="24"/>
        </w:rPr>
        <w:t>Internet</w:t>
      </w:r>
      <w:r w:rsidRPr="002D20A5">
        <w:rPr>
          <w:rFonts w:ascii="Arial" w:hAnsi="Arial" w:cs="Arial"/>
          <w:sz w:val="24"/>
          <w:szCs w:val="24"/>
        </w:rPr>
        <w:t>, por los partidos políticos y servidores públicos, entre otros sujetos de Derecho, en los que se incorpore la fotografía o el nombre de algún servidor público, siempre y cuando esa inserción sea</w:t>
      </w:r>
      <w:r>
        <w:rPr>
          <w:rFonts w:ascii="Arial" w:hAnsi="Arial" w:cs="Arial"/>
          <w:sz w:val="24"/>
          <w:szCs w:val="24"/>
        </w:rPr>
        <w:t xml:space="preserve"> </w:t>
      </w:r>
      <w:r w:rsidRPr="002D20A5">
        <w:rPr>
          <w:rFonts w:ascii="Arial" w:hAnsi="Arial" w:cs="Arial"/>
          <w:sz w:val="24"/>
          <w:szCs w:val="24"/>
        </w:rPr>
        <w:t>de carácter meramente informativo, de comunicación para </w:t>
      </w:r>
      <w:r>
        <w:rPr>
          <w:rFonts w:ascii="Arial" w:hAnsi="Arial" w:cs="Arial"/>
          <w:sz w:val="24"/>
          <w:szCs w:val="24"/>
        </w:rPr>
        <w:t>la ciudadanía</w:t>
      </w:r>
      <w:r w:rsidRPr="002D20A5">
        <w:rPr>
          <w:rFonts w:ascii="Arial" w:hAnsi="Arial" w:cs="Arial"/>
          <w:sz w:val="24"/>
          <w:szCs w:val="24"/>
        </w:rPr>
        <w:t xml:space="preserve"> o de rendición de cuentas, así como de difusión de mensajes para dar a conocer sus informes de labores o de gestión, lo cual debe estar dentro de esos límites, para que no sea violatorio de la normativa constitucional y legal en materia electoral.</w:t>
      </w:r>
      <w:r>
        <w:rPr>
          <w:rStyle w:val="Refdenotaalpie"/>
          <w:rFonts w:ascii="Arial" w:hAnsi="Arial" w:cs="Arial"/>
          <w:sz w:val="24"/>
          <w:szCs w:val="24"/>
        </w:rPr>
        <w:footnoteReference w:id="45"/>
      </w:r>
    </w:p>
    <w:p w14:paraId="3881C055" w14:textId="77777777" w:rsidR="00451317" w:rsidRDefault="00451317" w:rsidP="00451317">
      <w:pPr>
        <w:spacing w:before="400" w:after="200" w:line="360" w:lineRule="auto"/>
        <w:jc w:val="both"/>
        <w:rPr>
          <w:rFonts w:ascii="Arial" w:hAnsi="Arial" w:cs="Arial"/>
          <w:sz w:val="24"/>
          <w:szCs w:val="24"/>
        </w:rPr>
      </w:pPr>
      <w:r>
        <w:rPr>
          <w:rFonts w:ascii="Arial" w:hAnsi="Arial" w:cs="Arial"/>
          <w:sz w:val="24"/>
          <w:szCs w:val="24"/>
        </w:rPr>
        <w:t>En tales condiciones, la Sala Superior ha fijado los elementos para identificar la propaganda personalizada de las personas servidoras públicas a través de la jurisprudencia 12/2015.</w:t>
      </w:r>
      <w:r>
        <w:rPr>
          <w:rStyle w:val="Refdenotaalpie"/>
          <w:rFonts w:ascii="Arial" w:hAnsi="Arial" w:cs="Arial"/>
          <w:sz w:val="24"/>
          <w:szCs w:val="24"/>
        </w:rPr>
        <w:footnoteReference w:id="46"/>
      </w:r>
    </w:p>
    <w:p w14:paraId="64BC458F" w14:textId="77777777" w:rsidR="00451317" w:rsidRDefault="00451317" w:rsidP="00451317">
      <w:pPr>
        <w:pStyle w:val="Prrafodelista"/>
        <w:numPr>
          <w:ilvl w:val="0"/>
          <w:numId w:val="13"/>
        </w:numPr>
        <w:spacing w:before="400" w:after="200" w:line="360" w:lineRule="auto"/>
        <w:jc w:val="both"/>
        <w:rPr>
          <w:rFonts w:ascii="Arial" w:hAnsi="Arial" w:cs="Arial"/>
          <w:sz w:val="24"/>
          <w:szCs w:val="24"/>
        </w:rPr>
      </w:pPr>
      <w:r w:rsidRPr="00EC1859">
        <w:rPr>
          <w:rFonts w:ascii="Arial" w:hAnsi="Arial" w:cs="Arial"/>
          <w:b/>
          <w:bCs/>
          <w:sz w:val="24"/>
          <w:szCs w:val="24"/>
        </w:rPr>
        <w:t>Personal.</w:t>
      </w:r>
      <w:r>
        <w:rPr>
          <w:rFonts w:ascii="Arial" w:hAnsi="Arial" w:cs="Arial"/>
          <w:sz w:val="24"/>
          <w:szCs w:val="24"/>
        </w:rPr>
        <w:t xml:space="preserve"> </w:t>
      </w:r>
      <w:r w:rsidRPr="002D0FDC">
        <w:rPr>
          <w:rFonts w:ascii="Arial" w:hAnsi="Arial" w:cs="Arial"/>
          <w:sz w:val="24"/>
          <w:szCs w:val="24"/>
        </w:rPr>
        <w:t>Que deriva esencialmente en la emisión de voces, imágenes o símbolos que hagan plenamente identificable a</w:t>
      </w:r>
      <w:r>
        <w:rPr>
          <w:rFonts w:ascii="Arial" w:hAnsi="Arial" w:cs="Arial"/>
          <w:sz w:val="24"/>
          <w:szCs w:val="24"/>
        </w:rPr>
        <w:t xml:space="preserve"> la persona</w:t>
      </w:r>
      <w:r w:rsidRPr="002D0FDC">
        <w:rPr>
          <w:rFonts w:ascii="Arial" w:hAnsi="Arial" w:cs="Arial"/>
          <w:sz w:val="24"/>
          <w:szCs w:val="24"/>
        </w:rPr>
        <w:t xml:space="preserve"> servidor</w:t>
      </w:r>
      <w:r>
        <w:rPr>
          <w:rFonts w:ascii="Arial" w:hAnsi="Arial" w:cs="Arial"/>
          <w:sz w:val="24"/>
          <w:szCs w:val="24"/>
        </w:rPr>
        <w:t>a</w:t>
      </w:r>
      <w:r w:rsidRPr="002D0FDC">
        <w:rPr>
          <w:rFonts w:ascii="Arial" w:hAnsi="Arial" w:cs="Arial"/>
          <w:sz w:val="24"/>
          <w:szCs w:val="24"/>
        </w:rPr>
        <w:t xml:space="preserve"> públic</w:t>
      </w:r>
      <w:r>
        <w:rPr>
          <w:rFonts w:ascii="Arial" w:hAnsi="Arial" w:cs="Arial"/>
          <w:sz w:val="24"/>
          <w:szCs w:val="24"/>
        </w:rPr>
        <w:t>a</w:t>
      </w:r>
      <w:r w:rsidRPr="002D0FDC">
        <w:rPr>
          <w:rFonts w:ascii="Arial" w:hAnsi="Arial" w:cs="Arial"/>
          <w:sz w:val="24"/>
          <w:szCs w:val="24"/>
        </w:rPr>
        <w:t>;</w:t>
      </w:r>
    </w:p>
    <w:p w14:paraId="25C56022" w14:textId="77777777" w:rsidR="00451317" w:rsidRDefault="00451317" w:rsidP="00451317">
      <w:pPr>
        <w:pStyle w:val="Prrafodelista"/>
        <w:spacing w:before="400" w:after="200" w:line="360" w:lineRule="auto"/>
        <w:jc w:val="both"/>
        <w:rPr>
          <w:rFonts w:ascii="Arial" w:hAnsi="Arial" w:cs="Arial"/>
          <w:sz w:val="24"/>
          <w:szCs w:val="24"/>
        </w:rPr>
      </w:pPr>
    </w:p>
    <w:p w14:paraId="2005C262" w14:textId="77777777" w:rsidR="00451317" w:rsidRDefault="00451317" w:rsidP="00451317">
      <w:pPr>
        <w:pStyle w:val="Prrafodelista"/>
        <w:numPr>
          <w:ilvl w:val="0"/>
          <w:numId w:val="13"/>
        </w:numPr>
        <w:spacing w:before="400" w:after="200" w:line="360" w:lineRule="auto"/>
        <w:jc w:val="both"/>
        <w:rPr>
          <w:rFonts w:ascii="Arial" w:hAnsi="Arial" w:cs="Arial"/>
          <w:sz w:val="24"/>
          <w:szCs w:val="24"/>
        </w:rPr>
      </w:pPr>
      <w:r w:rsidRPr="00EC1859">
        <w:rPr>
          <w:rFonts w:ascii="Arial" w:hAnsi="Arial" w:cs="Arial"/>
          <w:b/>
          <w:bCs/>
          <w:sz w:val="24"/>
          <w:szCs w:val="24"/>
        </w:rPr>
        <w:t>Objetivo.</w:t>
      </w:r>
      <w:r w:rsidRPr="002D0FDC">
        <w:rPr>
          <w:rFonts w:ascii="Arial" w:hAnsi="Arial" w:cs="Arial"/>
          <w:sz w:val="24"/>
          <w:szCs w:val="24"/>
        </w:rPr>
        <w:t xml:space="preserve"> Que impone el análisis del contenido del mensaje a través del medio de comunicación social de que se trate, para determinar si de manera efectiva revela un ejercicio de promoción personalizada </w:t>
      </w:r>
      <w:r w:rsidRPr="002D0FDC">
        <w:rPr>
          <w:rFonts w:ascii="Arial" w:hAnsi="Arial" w:cs="Arial"/>
          <w:sz w:val="24"/>
          <w:szCs w:val="24"/>
        </w:rPr>
        <w:lastRenderedPageBreak/>
        <w:t xml:space="preserve">susceptible de actualizar la infracción constitucional correspondiente, y </w:t>
      </w:r>
    </w:p>
    <w:p w14:paraId="17FEEEC3" w14:textId="77777777" w:rsidR="00451317" w:rsidRPr="00EC1859" w:rsidRDefault="00451317" w:rsidP="00451317">
      <w:pPr>
        <w:pStyle w:val="Prrafodelista"/>
        <w:spacing w:before="400" w:after="200"/>
        <w:rPr>
          <w:rFonts w:ascii="Arial" w:hAnsi="Arial" w:cs="Arial"/>
          <w:sz w:val="24"/>
          <w:szCs w:val="24"/>
        </w:rPr>
      </w:pPr>
    </w:p>
    <w:p w14:paraId="2A1A7B6B" w14:textId="77777777" w:rsidR="00451317" w:rsidRPr="001F1A76" w:rsidRDefault="00451317" w:rsidP="00451317">
      <w:pPr>
        <w:pStyle w:val="Prrafodelista"/>
        <w:numPr>
          <w:ilvl w:val="0"/>
          <w:numId w:val="13"/>
        </w:numPr>
        <w:spacing w:before="400" w:after="200" w:line="360" w:lineRule="auto"/>
        <w:jc w:val="both"/>
        <w:rPr>
          <w:rFonts w:ascii="Arial" w:hAnsi="Arial" w:cs="Arial"/>
          <w:sz w:val="24"/>
          <w:szCs w:val="24"/>
        </w:rPr>
      </w:pPr>
      <w:r w:rsidRPr="00EC1859">
        <w:rPr>
          <w:rFonts w:ascii="Arial" w:hAnsi="Arial" w:cs="Arial"/>
          <w:b/>
          <w:bCs/>
          <w:sz w:val="24"/>
          <w:szCs w:val="24"/>
        </w:rPr>
        <w:t>Temporal.</w:t>
      </w:r>
      <w:r w:rsidRPr="002D0FDC">
        <w:rPr>
          <w:rFonts w:ascii="Arial" w:hAnsi="Arial" w:cs="Arial"/>
          <w:sz w:val="24"/>
          <w:szCs w:val="24"/>
        </w:rPr>
        <w:t xml:space="preserve"> </w:t>
      </w:r>
      <w:r>
        <w:rPr>
          <w:rFonts w:ascii="Arial" w:hAnsi="Arial" w:cs="Arial"/>
          <w:sz w:val="24"/>
          <w:szCs w:val="24"/>
        </w:rPr>
        <w:t>E</w:t>
      </w:r>
      <w:r w:rsidRPr="002D0FDC">
        <w:rPr>
          <w:rFonts w:ascii="Arial" w:hAnsi="Arial" w:cs="Arial"/>
          <w:sz w:val="24"/>
          <w:szCs w:val="24"/>
        </w:rPr>
        <w:t>stablecer si la promoción se efectuó iniciado formalmente el proceso electoral o se llevó a cabo fuera del mismo, ya que si la promoción se verificó dentro del proceso, se genera la presunción de que la propaganda tuvo el propósito de incidir en la contienda, lo que se incrementa cuando se da en el período de campañas; sin que dicho período pueda considerarse el único o determinante para la actualización de la infracción, ya que puede suscitarse fuera del proceso, en el cual será necesario realizar un análisis de la proximidad del debate, para estar en posibilidad de determinar adecuadamente si la propaganda influye en el proceso electivo.</w:t>
      </w:r>
    </w:p>
    <w:p w14:paraId="2C207871" w14:textId="05095B51" w:rsidR="007A1045" w:rsidRDefault="00026DD3" w:rsidP="00451317">
      <w:pPr>
        <w:spacing w:before="400" w:after="200" w:line="360" w:lineRule="auto"/>
        <w:jc w:val="both"/>
        <w:rPr>
          <w:rFonts w:ascii="Arial" w:hAnsi="Arial" w:cs="Arial"/>
          <w:sz w:val="24"/>
          <w:szCs w:val="24"/>
        </w:rPr>
      </w:pPr>
      <w:r w:rsidRPr="00026DD3">
        <w:rPr>
          <w:rFonts w:ascii="Arial" w:hAnsi="Arial" w:cs="Arial"/>
          <w:sz w:val="24"/>
          <w:szCs w:val="24"/>
        </w:rPr>
        <w:t>Sobre la acreditación de esos elementos, la propia Sala Superior ha sostenido que se deben acreditar en su integridad, es decir, no bastaría la acreditación parcial</w:t>
      </w:r>
      <w:r>
        <w:rPr>
          <w:rFonts w:ascii="Arial" w:hAnsi="Arial" w:cs="Arial"/>
          <w:sz w:val="24"/>
          <w:szCs w:val="24"/>
        </w:rPr>
        <w:t>.</w:t>
      </w:r>
      <w:r>
        <w:rPr>
          <w:rStyle w:val="Refdenotaalpie"/>
          <w:rFonts w:ascii="Arial" w:hAnsi="Arial" w:cs="Arial"/>
          <w:sz w:val="24"/>
          <w:szCs w:val="24"/>
        </w:rPr>
        <w:footnoteReference w:id="47"/>
      </w:r>
    </w:p>
    <w:p w14:paraId="54FD83C6" w14:textId="3F824E79" w:rsidR="00451317" w:rsidRDefault="00026DD3" w:rsidP="00451317">
      <w:pPr>
        <w:spacing w:before="400" w:after="200" w:line="360" w:lineRule="auto"/>
        <w:jc w:val="both"/>
        <w:rPr>
          <w:rFonts w:ascii="Arial" w:hAnsi="Arial" w:cs="Arial"/>
          <w:sz w:val="24"/>
          <w:szCs w:val="24"/>
        </w:rPr>
      </w:pPr>
      <w:r>
        <w:rPr>
          <w:rFonts w:ascii="Arial" w:hAnsi="Arial" w:cs="Arial"/>
          <w:sz w:val="24"/>
          <w:szCs w:val="24"/>
        </w:rPr>
        <w:t>Asimismo</w:t>
      </w:r>
      <w:r w:rsidR="00451317">
        <w:rPr>
          <w:rFonts w:ascii="Arial" w:hAnsi="Arial" w:cs="Arial"/>
          <w:sz w:val="24"/>
          <w:szCs w:val="24"/>
        </w:rPr>
        <w:t>, n</w:t>
      </w:r>
      <w:r w:rsidR="00451317" w:rsidRPr="004A7E97">
        <w:rPr>
          <w:rFonts w:ascii="Arial" w:hAnsi="Arial" w:cs="Arial"/>
          <w:sz w:val="24"/>
          <w:szCs w:val="24"/>
        </w:rPr>
        <w:t xml:space="preserve">o es necesario que se acredite la propaganda gubernamental, </w:t>
      </w:r>
      <w:r w:rsidR="00451317" w:rsidRPr="00587226">
        <w:rPr>
          <w:rFonts w:ascii="Arial" w:hAnsi="Arial" w:cs="Arial"/>
          <w:i/>
          <w:iCs/>
          <w:sz w:val="24"/>
          <w:szCs w:val="24"/>
        </w:rPr>
        <w:t>en sentido estricto</w:t>
      </w:r>
      <w:r w:rsidR="00451317" w:rsidRPr="004A7E97">
        <w:rPr>
          <w:rFonts w:ascii="Arial" w:hAnsi="Arial" w:cs="Arial"/>
          <w:sz w:val="24"/>
          <w:szCs w:val="24"/>
        </w:rPr>
        <w:t xml:space="preserve">, para dilucidar si se actualiza o no la promoción personalizada, pues lo relevante es que se acrediten los elementos precisados, atendiendo a su </w:t>
      </w:r>
      <w:r w:rsidR="00451317" w:rsidRPr="008856CD">
        <w:rPr>
          <w:rFonts w:ascii="Arial" w:hAnsi="Arial" w:cs="Arial"/>
          <w:b/>
          <w:bCs/>
          <w:sz w:val="24"/>
          <w:szCs w:val="24"/>
        </w:rPr>
        <w:t>contenido y al contexto</w:t>
      </w:r>
      <w:r w:rsidR="00451317" w:rsidRPr="004A7E97">
        <w:rPr>
          <w:rFonts w:ascii="Arial" w:hAnsi="Arial" w:cs="Arial"/>
          <w:sz w:val="24"/>
          <w:szCs w:val="24"/>
        </w:rPr>
        <w:t xml:space="preserve"> de su difusión</w:t>
      </w:r>
      <w:r w:rsidR="00451317">
        <w:rPr>
          <w:rFonts w:ascii="Arial" w:hAnsi="Arial" w:cs="Arial"/>
          <w:sz w:val="24"/>
          <w:szCs w:val="24"/>
        </w:rPr>
        <w:t>.</w:t>
      </w:r>
    </w:p>
    <w:p w14:paraId="1CB51CD9" w14:textId="77777777" w:rsidR="00451317" w:rsidRPr="00FA7E06" w:rsidRDefault="00451317" w:rsidP="00451317">
      <w:pPr>
        <w:pStyle w:val="Sinespaciado"/>
        <w:spacing w:before="400" w:after="200"/>
        <w:rPr>
          <w:sz w:val="24"/>
          <w:szCs w:val="24"/>
        </w:rPr>
      </w:pPr>
      <w:r>
        <w:rPr>
          <w:sz w:val="24"/>
          <w:szCs w:val="24"/>
        </w:rPr>
        <w:t>Es dable precisar que este</w:t>
      </w:r>
      <w:r w:rsidRPr="00FA7E06">
        <w:rPr>
          <w:sz w:val="24"/>
          <w:szCs w:val="24"/>
        </w:rPr>
        <w:t xml:space="preserve"> Tribunal Electoral </w:t>
      </w:r>
      <w:r>
        <w:rPr>
          <w:sz w:val="24"/>
          <w:szCs w:val="24"/>
        </w:rPr>
        <w:t xml:space="preserve">al </w:t>
      </w:r>
      <w:r w:rsidRPr="00FA7E06">
        <w:rPr>
          <w:sz w:val="24"/>
          <w:szCs w:val="24"/>
        </w:rPr>
        <w:t>resolver el expediente TEEM-PES-009/2023</w:t>
      </w:r>
      <w:r>
        <w:rPr>
          <w:sz w:val="24"/>
          <w:szCs w:val="24"/>
        </w:rPr>
        <w:t>,</w:t>
      </w:r>
      <w:r w:rsidRPr="00FA7E06">
        <w:rPr>
          <w:sz w:val="24"/>
          <w:szCs w:val="24"/>
        </w:rPr>
        <w:t xml:space="preserve"> </w:t>
      </w:r>
      <w:r>
        <w:rPr>
          <w:sz w:val="24"/>
          <w:szCs w:val="24"/>
        </w:rPr>
        <w:t>-</w:t>
      </w:r>
      <w:r w:rsidRPr="00FA7E06">
        <w:rPr>
          <w:sz w:val="24"/>
          <w:szCs w:val="24"/>
        </w:rPr>
        <w:t>tomando en consideración lo resuelto por la Sala Superior</w:t>
      </w:r>
      <w:r>
        <w:rPr>
          <w:sz w:val="24"/>
          <w:szCs w:val="24"/>
        </w:rPr>
        <w:t>-</w:t>
      </w:r>
      <w:r w:rsidRPr="00FA7E06">
        <w:rPr>
          <w:sz w:val="24"/>
          <w:szCs w:val="24"/>
        </w:rPr>
        <w:t xml:space="preserve"> indicó que la acreditación del elemento objetivo no se circunscribe a la mención explícita de elementos comunicativos que revelen una intención de posicionamiento electoral frente a la ciudadanía, de resaltar las cualidades personales </w:t>
      </w:r>
      <w:r>
        <w:rPr>
          <w:sz w:val="24"/>
          <w:szCs w:val="24"/>
        </w:rPr>
        <w:t>de la persona servidora pública</w:t>
      </w:r>
      <w:r w:rsidRPr="00FA7E06">
        <w:rPr>
          <w:sz w:val="24"/>
          <w:szCs w:val="24"/>
        </w:rPr>
        <w:t xml:space="preserve"> o de beneficiar de manera velada a alguna fuerza política</w:t>
      </w:r>
      <w:r>
        <w:rPr>
          <w:sz w:val="24"/>
          <w:szCs w:val="24"/>
        </w:rPr>
        <w:t xml:space="preserve">, toda vez que </w:t>
      </w:r>
      <w:r w:rsidRPr="00FA7E06">
        <w:rPr>
          <w:sz w:val="24"/>
          <w:szCs w:val="24"/>
        </w:rPr>
        <w:t xml:space="preserve">se tiene que verificar </w:t>
      </w:r>
      <w:r w:rsidRPr="00FA7E06">
        <w:rPr>
          <w:sz w:val="24"/>
          <w:szCs w:val="24"/>
        </w:rPr>
        <w:lastRenderedPageBreak/>
        <w:t>si se advierte una intención que vaya más allá de garantizar que la ciudadanía esté debidamente informada sobre el trabajo gubernamental realizado y si el objetivo es más bien persuadir a la sociedad de que el estilo de la gestión gubernamental resultaba loable.</w:t>
      </w:r>
    </w:p>
    <w:p w14:paraId="6B20631B" w14:textId="77777777" w:rsidR="00451317" w:rsidRDefault="00451317" w:rsidP="00451317">
      <w:pPr>
        <w:spacing w:before="400" w:after="200" w:line="360" w:lineRule="auto"/>
        <w:jc w:val="both"/>
        <w:rPr>
          <w:rFonts w:ascii="Arial" w:hAnsi="Arial" w:cs="Arial"/>
          <w:sz w:val="24"/>
          <w:szCs w:val="24"/>
        </w:rPr>
      </w:pPr>
      <w:r>
        <w:rPr>
          <w:rFonts w:ascii="Arial" w:hAnsi="Arial" w:cs="Arial"/>
          <w:sz w:val="24"/>
          <w:szCs w:val="24"/>
        </w:rPr>
        <w:t>Por lo que, en criterio de Sala Superior, pueden configurarse al menos tres supuestos de propaganda personalizada:</w:t>
      </w:r>
    </w:p>
    <w:p w14:paraId="5486FE70" w14:textId="77777777" w:rsidR="00451317" w:rsidRDefault="00451317" w:rsidP="00451317">
      <w:pPr>
        <w:pStyle w:val="Prrafodelista"/>
        <w:numPr>
          <w:ilvl w:val="0"/>
          <w:numId w:val="14"/>
        </w:numPr>
        <w:spacing w:before="400" w:after="200" w:line="360" w:lineRule="auto"/>
        <w:jc w:val="both"/>
        <w:rPr>
          <w:rFonts w:ascii="Arial" w:hAnsi="Arial" w:cs="Arial"/>
          <w:sz w:val="24"/>
          <w:szCs w:val="24"/>
        </w:rPr>
      </w:pPr>
      <w:r>
        <w:rPr>
          <w:rFonts w:ascii="Arial" w:hAnsi="Arial" w:cs="Arial"/>
          <w:sz w:val="24"/>
          <w:szCs w:val="24"/>
        </w:rPr>
        <w:t>Propaganda gubernamental realizada y difundida con recursos públicos por la persona funcionaria pública que se beneficia de su propia promoción personalizada ilegal;</w:t>
      </w:r>
    </w:p>
    <w:p w14:paraId="59DC03CD" w14:textId="77777777" w:rsidR="00451317" w:rsidRDefault="00451317" w:rsidP="00451317">
      <w:pPr>
        <w:pStyle w:val="Prrafodelista"/>
        <w:spacing w:before="400" w:after="200" w:line="360" w:lineRule="auto"/>
        <w:jc w:val="both"/>
        <w:rPr>
          <w:rFonts w:ascii="Arial" w:hAnsi="Arial" w:cs="Arial"/>
          <w:sz w:val="24"/>
          <w:szCs w:val="24"/>
        </w:rPr>
      </w:pPr>
    </w:p>
    <w:p w14:paraId="688AA5A3" w14:textId="77777777" w:rsidR="00451317" w:rsidRDefault="00451317" w:rsidP="00451317">
      <w:pPr>
        <w:pStyle w:val="Prrafodelista"/>
        <w:numPr>
          <w:ilvl w:val="0"/>
          <w:numId w:val="14"/>
        </w:numPr>
        <w:spacing w:before="400" w:after="200" w:line="360" w:lineRule="auto"/>
        <w:jc w:val="both"/>
        <w:rPr>
          <w:rFonts w:ascii="Arial" w:hAnsi="Arial" w:cs="Arial"/>
          <w:sz w:val="24"/>
          <w:szCs w:val="24"/>
        </w:rPr>
      </w:pPr>
      <w:r>
        <w:rPr>
          <w:rFonts w:ascii="Arial" w:hAnsi="Arial" w:cs="Arial"/>
          <w:sz w:val="24"/>
          <w:szCs w:val="24"/>
        </w:rPr>
        <w:t>Propaganda gubernamental realizada y difundida con recursos públicos por una persona funcionaría pública distinta a la que se beneficia por la propaganda personalizada ilegal; y,</w:t>
      </w:r>
    </w:p>
    <w:p w14:paraId="2A015A13" w14:textId="77777777" w:rsidR="00451317" w:rsidRPr="00D148BE" w:rsidRDefault="00451317" w:rsidP="00451317">
      <w:pPr>
        <w:pStyle w:val="Prrafodelista"/>
        <w:spacing w:before="400" w:after="200"/>
        <w:rPr>
          <w:rFonts w:ascii="Arial" w:hAnsi="Arial" w:cs="Arial"/>
          <w:sz w:val="24"/>
          <w:szCs w:val="24"/>
        </w:rPr>
      </w:pPr>
    </w:p>
    <w:p w14:paraId="10E9480C" w14:textId="77777777" w:rsidR="00451317" w:rsidRPr="008560D5" w:rsidRDefault="00451317" w:rsidP="00451317">
      <w:pPr>
        <w:pStyle w:val="Prrafodelista"/>
        <w:numPr>
          <w:ilvl w:val="0"/>
          <w:numId w:val="14"/>
        </w:numPr>
        <w:spacing w:before="400" w:after="200" w:line="360" w:lineRule="auto"/>
        <w:jc w:val="both"/>
        <w:rPr>
          <w:rStyle w:val="Refdenotaalpie"/>
          <w:rFonts w:ascii="Arial" w:hAnsi="Arial" w:cs="Arial"/>
          <w:sz w:val="24"/>
          <w:szCs w:val="24"/>
          <w:vertAlign w:val="baseline"/>
        </w:rPr>
      </w:pPr>
      <w:r>
        <w:rPr>
          <w:rFonts w:ascii="Arial" w:hAnsi="Arial" w:cs="Arial"/>
          <w:sz w:val="24"/>
          <w:szCs w:val="24"/>
        </w:rPr>
        <w:t>Propaganda gubernamental realizada y difundida sin recursos públicos por una persona servidora pública y que, por su contenido, beneficia a quien la difunde o a una persona servidora pública distinta.</w:t>
      </w:r>
      <w:r w:rsidRPr="00D148BE">
        <w:rPr>
          <w:rStyle w:val="Refdenotaalpie"/>
          <w:rFonts w:ascii="Arial" w:hAnsi="Arial" w:cs="Arial"/>
          <w:sz w:val="24"/>
          <w:szCs w:val="24"/>
        </w:rPr>
        <w:t xml:space="preserve"> </w:t>
      </w:r>
      <w:r>
        <w:rPr>
          <w:rStyle w:val="Refdenotaalpie"/>
          <w:rFonts w:ascii="Arial" w:hAnsi="Arial" w:cs="Arial"/>
          <w:sz w:val="24"/>
          <w:szCs w:val="24"/>
        </w:rPr>
        <w:footnoteReference w:id="48"/>
      </w:r>
    </w:p>
    <w:p w14:paraId="50DE7FEE" w14:textId="77777777" w:rsidR="00451317" w:rsidRDefault="00451317" w:rsidP="00451317">
      <w:pPr>
        <w:pStyle w:val="Prrafodelista"/>
        <w:spacing w:before="400" w:after="200" w:line="360" w:lineRule="auto"/>
        <w:jc w:val="both"/>
        <w:rPr>
          <w:rFonts w:ascii="Arial" w:hAnsi="Arial" w:cs="Arial"/>
          <w:sz w:val="24"/>
          <w:szCs w:val="24"/>
        </w:rPr>
      </w:pPr>
    </w:p>
    <w:p w14:paraId="02DEA5A8" w14:textId="77777777" w:rsidR="00451317" w:rsidRPr="00B172F2" w:rsidRDefault="00451317" w:rsidP="00451317">
      <w:pPr>
        <w:pStyle w:val="Prrafodelista"/>
        <w:numPr>
          <w:ilvl w:val="0"/>
          <w:numId w:val="12"/>
        </w:numPr>
        <w:spacing w:before="400" w:after="200" w:line="360" w:lineRule="auto"/>
        <w:jc w:val="both"/>
        <w:rPr>
          <w:rFonts w:ascii="Arial" w:hAnsi="Arial" w:cs="Arial"/>
          <w:b/>
          <w:bCs/>
          <w:sz w:val="24"/>
          <w:szCs w:val="24"/>
        </w:rPr>
      </w:pPr>
      <w:r>
        <w:rPr>
          <w:rFonts w:ascii="Arial" w:hAnsi="Arial" w:cs="Arial"/>
          <w:b/>
          <w:bCs/>
          <w:sz w:val="24"/>
          <w:szCs w:val="24"/>
        </w:rPr>
        <w:t>U</w:t>
      </w:r>
      <w:r w:rsidRPr="00B172F2">
        <w:rPr>
          <w:rFonts w:ascii="Arial" w:hAnsi="Arial" w:cs="Arial"/>
          <w:b/>
          <w:bCs/>
          <w:sz w:val="24"/>
          <w:szCs w:val="24"/>
        </w:rPr>
        <w:t>so de recursos públicos</w:t>
      </w:r>
    </w:p>
    <w:p w14:paraId="3285C97E" w14:textId="77777777" w:rsidR="00451317" w:rsidRDefault="00451317" w:rsidP="00451317">
      <w:pPr>
        <w:spacing w:before="400" w:after="200" w:line="360" w:lineRule="auto"/>
        <w:jc w:val="both"/>
        <w:rPr>
          <w:rFonts w:ascii="Arial" w:hAnsi="Arial" w:cs="Arial"/>
          <w:sz w:val="24"/>
          <w:szCs w:val="24"/>
        </w:rPr>
      </w:pPr>
      <w:r>
        <w:rPr>
          <w:rFonts w:ascii="Arial" w:hAnsi="Arial" w:cs="Arial"/>
          <w:sz w:val="24"/>
          <w:szCs w:val="24"/>
        </w:rPr>
        <w:t>Tal y como se ha expuesto, el párrafo séptimo del artículo 134 de la Constitución dispone que todas las personas servidoras públicas de cualquier nivel de gobierno tienen, en todo tiempo, la obligación de aplicar con imparcialidad los recursos públicos que están bajo su responsabilidad, sin influir en la equidad de la contienda electoral.</w:t>
      </w:r>
    </w:p>
    <w:p w14:paraId="518FA7BD" w14:textId="77777777" w:rsidR="00451317" w:rsidRDefault="00451317" w:rsidP="00451317">
      <w:pPr>
        <w:spacing w:before="400" w:after="200" w:line="360" w:lineRule="auto"/>
        <w:jc w:val="both"/>
        <w:rPr>
          <w:rFonts w:ascii="Arial" w:hAnsi="Arial" w:cs="Arial"/>
          <w:sz w:val="24"/>
          <w:szCs w:val="24"/>
        </w:rPr>
      </w:pPr>
      <w:r>
        <w:rPr>
          <w:rFonts w:ascii="Arial" w:hAnsi="Arial" w:cs="Arial"/>
          <w:sz w:val="24"/>
          <w:szCs w:val="24"/>
        </w:rPr>
        <w:t xml:space="preserve">Esto es, se impone un deber específico respecto de la actuación de las personas servidoras públicas, en cuanto al deber conducir su actuar con </w:t>
      </w:r>
      <w:r>
        <w:rPr>
          <w:rFonts w:ascii="Arial" w:hAnsi="Arial" w:cs="Arial"/>
          <w:sz w:val="24"/>
          <w:szCs w:val="24"/>
        </w:rPr>
        <w:lastRenderedPageBreak/>
        <w:t>imparcialidad en el empleo de recursos públicos, ya sea a través de recursos humanos, materiales o económicos.</w:t>
      </w:r>
      <w:r>
        <w:rPr>
          <w:rStyle w:val="Refdenotaalpie"/>
          <w:rFonts w:ascii="Arial" w:hAnsi="Arial" w:cs="Arial"/>
          <w:sz w:val="24"/>
          <w:szCs w:val="24"/>
        </w:rPr>
        <w:footnoteReference w:id="49"/>
      </w:r>
    </w:p>
    <w:p w14:paraId="0F22DAA6" w14:textId="77777777" w:rsidR="00451317" w:rsidRDefault="00451317" w:rsidP="00451317">
      <w:pPr>
        <w:spacing w:before="400" w:after="200" w:line="360" w:lineRule="auto"/>
        <w:jc w:val="both"/>
        <w:rPr>
          <w:rFonts w:ascii="Arial" w:hAnsi="Arial" w:cs="Arial"/>
          <w:sz w:val="24"/>
          <w:szCs w:val="24"/>
        </w:rPr>
      </w:pPr>
      <w:r>
        <w:rPr>
          <w:rFonts w:ascii="Arial" w:hAnsi="Arial" w:cs="Arial"/>
          <w:sz w:val="24"/>
          <w:szCs w:val="24"/>
        </w:rPr>
        <w:t>L</w:t>
      </w:r>
      <w:r w:rsidRPr="00C80532">
        <w:rPr>
          <w:rFonts w:ascii="Arial" w:hAnsi="Arial" w:cs="Arial"/>
          <w:sz w:val="24"/>
          <w:szCs w:val="24"/>
        </w:rPr>
        <w:t xml:space="preserve">a finalidad del citado precepto constitucional es procurar la mayor equidad en los procesos electorales, prohibiendo que, con recursos materiales, financieros, humanos, entre otros, </w:t>
      </w:r>
      <w:r>
        <w:rPr>
          <w:rFonts w:ascii="Arial" w:hAnsi="Arial" w:cs="Arial"/>
          <w:sz w:val="24"/>
          <w:szCs w:val="24"/>
        </w:rPr>
        <w:t xml:space="preserve">las personas </w:t>
      </w:r>
      <w:r w:rsidRPr="00C80532">
        <w:rPr>
          <w:rFonts w:ascii="Arial" w:hAnsi="Arial" w:cs="Arial"/>
          <w:sz w:val="24"/>
          <w:szCs w:val="24"/>
        </w:rPr>
        <w:t>servidor</w:t>
      </w:r>
      <w:r>
        <w:rPr>
          <w:rFonts w:ascii="Arial" w:hAnsi="Arial" w:cs="Arial"/>
          <w:sz w:val="24"/>
          <w:szCs w:val="24"/>
        </w:rPr>
        <w:t>a</w:t>
      </w:r>
      <w:r w:rsidRPr="00C80532">
        <w:rPr>
          <w:rFonts w:ascii="Arial" w:hAnsi="Arial" w:cs="Arial"/>
          <w:sz w:val="24"/>
          <w:szCs w:val="24"/>
        </w:rPr>
        <w:t>s públic</w:t>
      </w:r>
      <w:r>
        <w:rPr>
          <w:rFonts w:ascii="Arial" w:hAnsi="Arial" w:cs="Arial"/>
          <w:sz w:val="24"/>
          <w:szCs w:val="24"/>
        </w:rPr>
        <w:t>a</w:t>
      </w:r>
      <w:r w:rsidRPr="00C80532">
        <w:rPr>
          <w:rFonts w:ascii="Arial" w:hAnsi="Arial" w:cs="Arial"/>
          <w:sz w:val="24"/>
          <w:szCs w:val="24"/>
        </w:rPr>
        <w:t>s resalten nombre, imagen y logros de sí mismos o de otro servidor público, esto es que realice promoción personalizada en el desempeño de su cargo y vulneración a los principios que rigen la materia electoral.</w:t>
      </w:r>
    </w:p>
    <w:p w14:paraId="472AD5BD" w14:textId="77777777" w:rsidR="00451317" w:rsidRPr="009B4591" w:rsidRDefault="00451317" w:rsidP="00451317">
      <w:pPr>
        <w:spacing w:before="400" w:after="200" w:line="360" w:lineRule="auto"/>
        <w:jc w:val="both"/>
        <w:rPr>
          <w:rFonts w:ascii="Arial" w:hAnsi="Arial" w:cs="Arial"/>
          <w:sz w:val="24"/>
          <w:szCs w:val="24"/>
        </w:rPr>
      </w:pPr>
      <w:r w:rsidRPr="009B4591">
        <w:rPr>
          <w:rFonts w:ascii="Arial" w:hAnsi="Arial" w:cs="Arial"/>
          <w:sz w:val="24"/>
          <w:szCs w:val="24"/>
        </w:rPr>
        <w:t>Asimismo, no sólo los entes públicos son sujetos activos de las conductas y no necesariamente tiene que haber de por medio el uso de recursos públicos en su difusión.</w:t>
      </w:r>
    </w:p>
    <w:p w14:paraId="51569FC8" w14:textId="77777777" w:rsidR="00451317" w:rsidRDefault="00451317" w:rsidP="00451317">
      <w:pPr>
        <w:spacing w:before="400" w:after="200" w:line="360" w:lineRule="auto"/>
        <w:jc w:val="both"/>
        <w:rPr>
          <w:rFonts w:ascii="Arial" w:hAnsi="Arial" w:cs="Arial"/>
          <w:sz w:val="24"/>
          <w:szCs w:val="24"/>
        </w:rPr>
      </w:pPr>
      <w:r w:rsidRPr="009B4591">
        <w:rPr>
          <w:rFonts w:ascii="Arial" w:hAnsi="Arial" w:cs="Arial"/>
          <w:sz w:val="24"/>
          <w:szCs w:val="24"/>
        </w:rPr>
        <w:t>En esa tesitura, la propaganda gubernamental existirá no solamente cuando sea difundida, publicada o suscrita por órganos o sujetos de autoridad o financiada con recursos públicos que no pueda considerarse una nota informativa o periodística.</w:t>
      </w:r>
      <w:r w:rsidRPr="009B4591">
        <w:rPr>
          <w:rStyle w:val="Refdenotaalpie"/>
          <w:rFonts w:ascii="Arial" w:hAnsi="Arial" w:cs="Arial"/>
          <w:sz w:val="24"/>
          <w:szCs w:val="24"/>
        </w:rPr>
        <w:footnoteReference w:id="50"/>
      </w:r>
    </w:p>
    <w:p w14:paraId="033C999F" w14:textId="77777777" w:rsidR="00451317" w:rsidRDefault="00451317" w:rsidP="00451317">
      <w:pPr>
        <w:spacing w:before="400" w:after="200" w:line="360" w:lineRule="auto"/>
        <w:jc w:val="both"/>
        <w:rPr>
          <w:rFonts w:ascii="Arial" w:hAnsi="Arial" w:cs="Arial"/>
          <w:sz w:val="20"/>
          <w:szCs w:val="20"/>
        </w:rPr>
      </w:pPr>
      <w:r>
        <w:rPr>
          <w:rFonts w:ascii="Arial" w:hAnsi="Arial" w:cs="Arial"/>
          <w:sz w:val="24"/>
          <w:szCs w:val="24"/>
        </w:rPr>
        <w:t xml:space="preserve">Inclusive, en el correspondiente artículo 169, penúltimo párrafo se indica que las personas servidoras públicas no deben vincular cargo, imagen, voz o cualquier otro símbolo que implique promoción personalizada, </w:t>
      </w:r>
      <w:r w:rsidRPr="004207A8">
        <w:rPr>
          <w:rFonts w:ascii="Arial" w:hAnsi="Arial" w:cs="Arial"/>
          <w:b/>
          <w:bCs/>
          <w:sz w:val="24"/>
          <w:szCs w:val="24"/>
        </w:rPr>
        <w:t>con independencia del origen de los recursos</w:t>
      </w:r>
      <w:r w:rsidRPr="006D1243">
        <w:rPr>
          <w:rFonts w:ascii="Arial" w:hAnsi="Arial" w:cs="Arial"/>
          <w:sz w:val="20"/>
          <w:szCs w:val="20"/>
        </w:rPr>
        <w:t>.</w:t>
      </w:r>
    </w:p>
    <w:p w14:paraId="46DE13B2" w14:textId="77777777" w:rsidR="00451317" w:rsidRDefault="00451317" w:rsidP="00451317">
      <w:pPr>
        <w:tabs>
          <w:tab w:val="left" w:pos="5387"/>
        </w:tabs>
        <w:spacing w:before="400" w:after="200" w:line="360" w:lineRule="auto"/>
        <w:jc w:val="both"/>
        <w:rPr>
          <w:rFonts w:ascii="Arial" w:hAnsi="Arial" w:cs="Arial"/>
          <w:sz w:val="24"/>
          <w:szCs w:val="24"/>
        </w:rPr>
      </w:pPr>
      <w:r w:rsidRPr="00905E62">
        <w:rPr>
          <w:rFonts w:ascii="Arial" w:hAnsi="Arial" w:cs="Arial"/>
          <w:sz w:val="24"/>
          <w:szCs w:val="24"/>
        </w:rPr>
        <w:t xml:space="preserve">Por ende, </w:t>
      </w:r>
      <w:r w:rsidRPr="00C80532">
        <w:rPr>
          <w:rFonts w:ascii="Arial" w:hAnsi="Arial" w:cs="Arial"/>
          <w:sz w:val="24"/>
          <w:szCs w:val="24"/>
        </w:rPr>
        <w:t xml:space="preserve">el citado precepto Constitucional, tutela dos bienes jurídicos o valores esenciales de los sistemas democráticos: la imparcialidad y la equidad, ello para impedir el uso del poder público en favor de una candidatura, blindar la democracia </w:t>
      </w:r>
      <w:r w:rsidRPr="00856FFD">
        <w:rPr>
          <w:rFonts w:ascii="Arial" w:hAnsi="Arial" w:cs="Arial"/>
          <w:i/>
          <w:iCs/>
          <w:sz w:val="24"/>
          <w:szCs w:val="24"/>
        </w:rPr>
        <w:t>evitando el uso del dinero público para incidir en la contienda electoral y exigir a quienes ocupan cargos de gobierno total imparcialidad</w:t>
      </w:r>
      <w:r>
        <w:rPr>
          <w:rFonts w:ascii="Arial" w:hAnsi="Arial" w:cs="Arial"/>
          <w:sz w:val="24"/>
          <w:szCs w:val="24"/>
        </w:rPr>
        <w:t xml:space="preserve">, por lo que </w:t>
      </w:r>
      <w:r w:rsidRPr="00C80532">
        <w:rPr>
          <w:rFonts w:ascii="Arial" w:hAnsi="Arial" w:cs="Arial"/>
          <w:sz w:val="24"/>
          <w:szCs w:val="24"/>
        </w:rPr>
        <w:t xml:space="preserve">toda persona servidora pública de </w:t>
      </w:r>
      <w:r w:rsidRPr="00C80532">
        <w:rPr>
          <w:rFonts w:ascii="Arial" w:hAnsi="Arial" w:cs="Arial"/>
          <w:sz w:val="24"/>
          <w:szCs w:val="24"/>
        </w:rPr>
        <w:lastRenderedPageBreak/>
        <w:t xml:space="preserve">cualquiera de los tres órdenes de gobierno tienen la obligación de aplicar con imparcialidad los recursos públicos que estén bajo su responsabilidad, sin influir en la equidad en la competencia entre las candidaturas, es decir, se establecieron garantías en el contexto de los procesos para salvaguardar los principios rectores de la elección.  </w:t>
      </w:r>
    </w:p>
    <w:p w14:paraId="50A67094" w14:textId="77777777" w:rsidR="00451317" w:rsidRPr="00C83CEC" w:rsidRDefault="00451317" w:rsidP="00451317">
      <w:pPr>
        <w:spacing w:before="400" w:after="200" w:line="360" w:lineRule="auto"/>
        <w:jc w:val="both"/>
        <w:rPr>
          <w:rFonts w:ascii="Arial" w:hAnsi="Arial" w:cs="Arial"/>
          <w:sz w:val="24"/>
          <w:szCs w:val="24"/>
        </w:rPr>
      </w:pPr>
      <w:r>
        <w:rPr>
          <w:rFonts w:ascii="Arial" w:hAnsi="Arial" w:cs="Arial"/>
          <w:sz w:val="24"/>
          <w:szCs w:val="24"/>
        </w:rPr>
        <w:t>En conclusión, d</w:t>
      </w:r>
      <w:r w:rsidRPr="00C83CEC">
        <w:rPr>
          <w:rFonts w:ascii="Arial" w:hAnsi="Arial" w:cs="Arial"/>
          <w:sz w:val="24"/>
          <w:szCs w:val="24"/>
        </w:rPr>
        <w:t>e lo anteriormente expuesto este Tribunal Electoral desprende que las normas referidas, tanto federales como locales, tienen como objetivo que las personas servidoras públicas cumplan con los principios de equidad e imparcialidad en el contexto de los procesos electorales, por lo que se les imponen deberes específicos como no realizar promoción personalizada y uso de recursos públicos, de manera que influyan en la voluntad de la ciudadanía indebidamente.</w:t>
      </w:r>
    </w:p>
    <w:p w14:paraId="1C39B13D" w14:textId="76B3031E" w:rsidR="00451317" w:rsidRPr="00C83CEC" w:rsidRDefault="00451317" w:rsidP="00451317">
      <w:pPr>
        <w:spacing w:before="400" w:after="200" w:line="360" w:lineRule="auto"/>
        <w:jc w:val="both"/>
        <w:rPr>
          <w:rFonts w:ascii="Arial" w:hAnsi="Arial" w:cs="Arial"/>
          <w:sz w:val="24"/>
          <w:szCs w:val="24"/>
        </w:rPr>
      </w:pPr>
      <w:r w:rsidRPr="00C83CEC">
        <w:rPr>
          <w:rFonts w:ascii="Arial" w:hAnsi="Arial" w:cs="Arial"/>
          <w:sz w:val="24"/>
          <w:szCs w:val="24"/>
        </w:rPr>
        <w:t>Por ende, como personas servidoras públicas, no deben llevar a cabo actos de promoción personalizada a través de propaganda gubernamental en tiempo prohibido.</w:t>
      </w:r>
    </w:p>
    <w:p w14:paraId="6C5131F9" w14:textId="77777777" w:rsidR="00451317" w:rsidRDefault="00451317" w:rsidP="00451317">
      <w:pPr>
        <w:spacing w:before="400" w:after="200" w:line="360" w:lineRule="auto"/>
        <w:jc w:val="both"/>
        <w:rPr>
          <w:rFonts w:ascii="Arial" w:hAnsi="Arial" w:cs="Arial"/>
          <w:sz w:val="24"/>
          <w:szCs w:val="24"/>
        </w:rPr>
      </w:pPr>
      <w:r>
        <w:rPr>
          <w:rFonts w:ascii="Arial" w:hAnsi="Arial" w:cs="Arial"/>
          <w:sz w:val="24"/>
          <w:szCs w:val="24"/>
        </w:rPr>
        <w:t>Por lo que el cumplimiento de la prohibición en cuanto a que la propaganda gubernamental no puede conllevar promoción personalizada debe valorarse a la luz de la regulación aplicable y, tratándose de materia electoral, comprende las conductas que podrían incidir indebidamente en un proceso electoral.</w:t>
      </w:r>
      <w:r>
        <w:rPr>
          <w:rStyle w:val="Refdenotaalpie"/>
          <w:rFonts w:ascii="Arial" w:hAnsi="Arial" w:cs="Arial"/>
          <w:sz w:val="24"/>
          <w:szCs w:val="24"/>
        </w:rPr>
        <w:footnoteReference w:id="51"/>
      </w:r>
    </w:p>
    <w:p w14:paraId="01F6FBDF" w14:textId="77777777" w:rsidR="00451317" w:rsidRPr="00C83CEC" w:rsidRDefault="00451317" w:rsidP="00451317">
      <w:pPr>
        <w:spacing w:before="400" w:after="200" w:line="360" w:lineRule="auto"/>
        <w:jc w:val="both"/>
        <w:rPr>
          <w:rFonts w:ascii="Arial" w:hAnsi="Arial" w:cs="Arial"/>
          <w:sz w:val="24"/>
          <w:szCs w:val="24"/>
        </w:rPr>
      </w:pPr>
      <w:r>
        <w:rPr>
          <w:rFonts w:ascii="Arial" w:hAnsi="Arial" w:cs="Arial"/>
          <w:sz w:val="24"/>
          <w:szCs w:val="24"/>
        </w:rPr>
        <w:t xml:space="preserve">Así, se estima que </w:t>
      </w:r>
      <w:r w:rsidRPr="00C83CEC">
        <w:rPr>
          <w:rFonts w:ascii="Arial" w:hAnsi="Arial" w:cs="Arial"/>
          <w:sz w:val="24"/>
          <w:szCs w:val="24"/>
        </w:rPr>
        <w:t>los actos sancionables son aquellos que tienen un impacto real o ponen en riesgo los principios de equidad e imparcialidad en la contienda; es decir, resulta especialmente relevante que se analice y atienda al</w:t>
      </w:r>
      <w:r>
        <w:rPr>
          <w:rFonts w:ascii="Arial" w:hAnsi="Arial" w:cs="Arial"/>
          <w:sz w:val="24"/>
          <w:szCs w:val="24"/>
        </w:rPr>
        <w:t xml:space="preserve"> </w:t>
      </w:r>
      <w:r w:rsidRPr="00686BEB">
        <w:rPr>
          <w:rFonts w:ascii="Arial" w:hAnsi="Arial" w:cs="Arial"/>
          <w:b/>
          <w:bCs/>
          <w:sz w:val="24"/>
          <w:szCs w:val="24"/>
        </w:rPr>
        <w:t>contexto</w:t>
      </w:r>
      <w:r>
        <w:rPr>
          <w:rFonts w:ascii="Arial" w:hAnsi="Arial" w:cs="Arial"/>
          <w:sz w:val="24"/>
          <w:szCs w:val="24"/>
        </w:rPr>
        <w:t>,</w:t>
      </w:r>
      <w:r w:rsidRPr="00C83CEC">
        <w:rPr>
          <w:rFonts w:ascii="Arial" w:hAnsi="Arial" w:cs="Arial"/>
          <w:sz w:val="24"/>
          <w:szCs w:val="24"/>
        </w:rPr>
        <w:t xml:space="preserve"> </w:t>
      </w:r>
      <w:r w:rsidRPr="0069673C">
        <w:rPr>
          <w:rFonts w:ascii="Arial" w:hAnsi="Arial" w:cs="Arial"/>
          <w:b/>
          <w:bCs/>
          <w:sz w:val="24"/>
          <w:szCs w:val="24"/>
        </w:rPr>
        <w:t>contenido</w:t>
      </w:r>
      <w:r w:rsidRPr="00C83CEC">
        <w:rPr>
          <w:rFonts w:ascii="Arial" w:hAnsi="Arial" w:cs="Arial"/>
          <w:sz w:val="24"/>
          <w:szCs w:val="24"/>
        </w:rPr>
        <w:t xml:space="preserve"> y a la </w:t>
      </w:r>
      <w:r w:rsidRPr="00686BEB">
        <w:rPr>
          <w:rFonts w:ascii="Arial" w:hAnsi="Arial" w:cs="Arial"/>
          <w:b/>
          <w:bCs/>
          <w:sz w:val="24"/>
          <w:szCs w:val="24"/>
        </w:rPr>
        <w:t>temporalidad</w:t>
      </w:r>
      <w:r w:rsidRPr="00C83CEC">
        <w:rPr>
          <w:rFonts w:ascii="Arial" w:hAnsi="Arial" w:cs="Arial"/>
          <w:sz w:val="24"/>
          <w:szCs w:val="24"/>
        </w:rPr>
        <w:t>, ya que no es suficiente que la propaganda sea difundida o suscrita por entes públicos</w:t>
      </w:r>
      <w:r>
        <w:rPr>
          <w:rFonts w:ascii="Arial" w:hAnsi="Arial" w:cs="Arial"/>
          <w:sz w:val="24"/>
          <w:szCs w:val="24"/>
        </w:rPr>
        <w:t xml:space="preserve">, </w:t>
      </w:r>
      <w:r w:rsidRPr="00C83CEC">
        <w:rPr>
          <w:rFonts w:ascii="Arial" w:hAnsi="Arial" w:cs="Arial"/>
          <w:sz w:val="24"/>
          <w:szCs w:val="24"/>
        </w:rPr>
        <w:lastRenderedPageBreak/>
        <w:t>que se identifique en la misma a una persona servidora pública</w:t>
      </w:r>
      <w:r>
        <w:rPr>
          <w:rFonts w:ascii="Arial" w:hAnsi="Arial" w:cs="Arial"/>
          <w:sz w:val="24"/>
          <w:szCs w:val="24"/>
        </w:rPr>
        <w:t>, o bien, que la sola exposición de su imagen actualice promoción personalizada.</w:t>
      </w:r>
    </w:p>
    <w:p w14:paraId="7B294864" w14:textId="75FC772A" w:rsidR="00451317" w:rsidRDefault="00451317" w:rsidP="00451317">
      <w:pPr>
        <w:spacing w:before="400" w:after="200" w:line="360" w:lineRule="auto"/>
        <w:jc w:val="both"/>
        <w:rPr>
          <w:rFonts w:ascii="Arial" w:hAnsi="Arial" w:cs="Arial"/>
          <w:sz w:val="24"/>
          <w:szCs w:val="24"/>
        </w:rPr>
      </w:pPr>
      <w:r w:rsidRPr="00C83CEC">
        <w:rPr>
          <w:rFonts w:ascii="Arial" w:hAnsi="Arial" w:cs="Arial"/>
          <w:sz w:val="24"/>
          <w:szCs w:val="24"/>
        </w:rPr>
        <w:t>Por ende, para que se considere que un hecho contraviene lo establecido en la normatividad y, por tanto, que es constitutivo de una infracción en materia electoral, es necesario que se actualice la concurrencia de todos los elementos de la propaganda personalizada establecida en la jurisprudencia emitida por la Sala Superior.</w:t>
      </w:r>
    </w:p>
    <w:p w14:paraId="79CB0EE0" w14:textId="77777777" w:rsidR="00451317" w:rsidRDefault="00451317" w:rsidP="00451317">
      <w:pPr>
        <w:spacing w:before="400" w:after="200" w:line="360" w:lineRule="auto"/>
        <w:jc w:val="both"/>
        <w:rPr>
          <w:rFonts w:ascii="Arial" w:hAnsi="Arial" w:cs="Arial"/>
          <w:sz w:val="24"/>
          <w:szCs w:val="24"/>
        </w:rPr>
      </w:pPr>
      <w:r>
        <w:rPr>
          <w:rFonts w:ascii="Arial" w:hAnsi="Arial" w:cs="Arial"/>
          <w:sz w:val="24"/>
          <w:szCs w:val="24"/>
        </w:rPr>
        <w:t>En consecuencia, se procede a realizar el análisis correspondiente al presente caso.</w:t>
      </w:r>
    </w:p>
    <w:p w14:paraId="7E06A387" w14:textId="67279470" w:rsidR="00451317" w:rsidRDefault="00181E79" w:rsidP="00451317">
      <w:pPr>
        <w:spacing w:before="400" w:after="200" w:line="360" w:lineRule="auto"/>
        <w:jc w:val="both"/>
        <w:rPr>
          <w:rFonts w:ascii="Arial" w:hAnsi="Arial" w:cs="Arial"/>
          <w:b/>
          <w:bCs/>
          <w:sz w:val="24"/>
          <w:szCs w:val="24"/>
        </w:rPr>
      </w:pPr>
      <w:r w:rsidRPr="0068594B">
        <w:rPr>
          <w:rFonts w:ascii="Arial" w:hAnsi="Arial" w:cs="Arial"/>
          <w:b/>
          <w:bCs/>
          <w:sz w:val="24"/>
          <w:szCs w:val="24"/>
        </w:rPr>
        <w:t>7.2</w:t>
      </w:r>
      <w:r>
        <w:rPr>
          <w:rFonts w:ascii="Arial" w:hAnsi="Arial" w:cs="Arial"/>
          <w:b/>
          <w:bCs/>
          <w:sz w:val="24"/>
          <w:szCs w:val="24"/>
        </w:rPr>
        <w:t xml:space="preserve"> </w:t>
      </w:r>
      <w:r w:rsidR="00451317" w:rsidRPr="00A44381">
        <w:rPr>
          <w:rFonts w:ascii="Arial" w:hAnsi="Arial" w:cs="Arial"/>
          <w:b/>
          <w:bCs/>
          <w:sz w:val="24"/>
          <w:szCs w:val="24"/>
        </w:rPr>
        <w:t>Caso concreto</w:t>
      </w:r>
    </w:p>
    <w:p w14:paraId="5FBC717F" w14:textId="77777777" w:rsidR="00451317" w:rsidRPr="009F478F" w:rsidRDefault="00451317" w:rsidP="00451317">
      <w:pPr>
        <w:pStyle w:val="Prrafodelista"/>
        <w:numPr>
          <w:ilvl w:val="0"/>
          <w:numId w:val="15"/>
        </w:numPr>
        <w:spacing w:before="400" w:after="200" w:line="360" w:lineRule="auto"/>
        <w:jc w:val="both"/>
        <w:rPr>
          <w:rFonts w:ascii="Arial" w:hAnsi="Arial" w:cs="Arial"/>
          <w:b/>
          <w:bCs/>
          <w:sz w:val="24"/>
          <w:szCs w:val="24"/>
        </w:rPr>
      </w:pPr>
      <w:r w:rsidRPr="009F478F">
        <w:rPr>
          <w:rFonts w:ascii="Arial" w:hAnsi="Arial" w:cs="Arial"/>
          <w:b/>
          <w:bCs/>
          <w:sz w:val="24"/>
          <w:szCs w:val="24"/>
        </w:rPr>
        <w:t>Propaganda gubernamental</w:t>
      </w:r>
    </w:p>
    <w:p w14:paraId="3D6792F2" w14:textId="77777777" w:rsidR="00D65288" w:rsidRPr="0068594B" w:rsidRDefault="00D65288" w:rsidP="00451317">
      <w:pPr>
        <w:spacing w:before="400" w:after="200" w:line="360" w:lineRule="auto"/>
        <w:jc w:val="both"/>
        <w:rPr>
          <w:rFonts w:ascii="Arial" w:hAnsi="Arial" w:cs="Arial"/>
          <w:sz w:val="24"/>
          <w:szCs w:val="24"/>
        </w:rPr>
      </w:pPr>
      <w:r w:rsidRPr="0068594B">
        <w:rPr>
          <w:rFonts w:ascii="Arial" w:hAnsi="Arial" w:cs="Arial"/>
          <w:sz w:val="24"/>
          <w:szCs w:val="24"/>
        </w:rPr>
        <w:t>Dado que la conducta denunciada es promoción personalizada, atendiendo al criterio de Sala Superior, en primer término, este Tribunal debe analizar la naturaleza de la propaganda que se denuncia.</w:t>
      </w:r>
    </w:p>
    <w:p w14:paraId="5B5AEDED" w14:textId="03472B79" w:rsidR="00451317" w:rsidRDefault="00B4008E" w:rsidP="00451317">
      <w:pPr>
        <w:spacing w:before="400" w:after="200" w:line="360" w:lineRule="auto"/>
        <w:jc w:val="both"/>
        <w:rPr>
          <w:rFonts w:ascii="Arial" w:hAnsi="Arial" w:cs="Arial"/>
          <w:sz w:val="24"/>
          <w:szCs w:val="24"/>
        </w:rPr>
      </w:pPr>
      <w:r w:rsidRPr="0068594B">
        <w:rPr>
          <w:rFonts w:ascii="Arial" w:hAnsi="Arial" w:cs="Arial"/>
          <w:sz w:val="24"/>
          <w:szCs w:val="24"/>
        </w:rPr>
        <w:t>En ese sentido, se considera que</w:t>
      </w:r>
      <w:r w:rsidR="00451317" w:rsidRPr="0068594B">
        <w:rPr>
          <w:rFonts w:ascii="Arial" w:hAnsi="Arial" w:cs="Arial"/>
          <w:sz w:val="24"/>
          <w:szCs w:val="24"/>
        </w:rPr>
        <w:t xml:space="preserve"> la </w:t>
      </w:r>
      <w:r w:rsidR="00EB4B2D" w:rsidRPr="0068594B">
        <w:rPr>
          <w:rFonts w:ascii="Arial" w:hAnsi="Arial" w:cs="Arial"/>
          <w:sz w:val="24"/>
          <w:szCs w:val="24"/>
        </w:rPr>
        <w:t>inauguración del evento y su</w:t>
      </w:r>
      <w:r w:rsidR="00EB4B2D">
        <w:rPr>
          <w:rFonts w:ascii="Arial" w:hAnsi="Arial" w:cs="Arial"/>
          <w:sz w:val="24"/>
          <w:szCs w:val="24"/>
        </w:rPr>
        <w:t xml:space="preserve"> </w:t>
      </w:r>
      <w:r w:rsidR="00451317">
        <w:rPr>
          <w:rFonts w:ascii="Arial" w:hAnsi="Arial" w:cs="Arial"/>
          <w:sz w:val="24"/>
          <w:szCs w:val="24"/>
        </w:rPr>
        <w:t xml:space="preserve">publicación denunciada </w:t>
      </w:r>
      <w:r w:rsidR="00451317" w:rsidRPr="00166D3A">
        <w:rPr>
          <w:rFonts w:ascii="Arial" w:hAnsi="Arial" w:cs="Arial"/>
          <w:b/>
          <w:bCs/>
          <w:sz w:val="24"/>
          <w:szCs w:val="24"/>
        </w:rPr>
        <w:t>tiene carácter de propaganda institucional</w:t>
      </w:r>
      <w:r w:rsidR="00451317">
        <w:rPr>
          <w:rFonts w:ascii="Arial" w:hAnsi="Arial" w:cs="Arial"/>
          <w:sz w:val="24"/>
          <w:szCs w:val="24"/>
        </w:rPr>
        <w:t xml:space="preserve"> porque su contenido hace referencia a la inauguración efectuada por “autoridades” de un evento deportivo en el que participó la tesorera municipal.</w:t>
      </w:r>
    </w:p>
    <w:p w14:paraId="4A66804D" w14:textId="3FE1EE1B" w:rsidR="00451317" w:rsidRDefault="00451317" w:rsidP="00451317">
      <w:pPr>
        <w:spacing w:before="400" w:after="200" w:line="360" w:lineRule="auto"/>
        <w:jc w:val="both"/>
        <w:rPr>
          <w:rFonts w:ascii="Arial" w:hAnsi="Arial" w:cs="Arial"/>
          <w:sz w:val="24"/>
          <w:szCs w:val="24"/>
        </w:rPr>
      </w:pPr>
      <w:r>
        <w:rPr>
          <w:rFonts w:ascii="Arial" w:hAnsi="Arial" w:cs="Arial"/>
          <w:sz w:val="24"/>
          <w:szCs w:val="24"/>
        </w:rPr>
        <w:t xml:space="preserve">Dicha cuestión fue corroborada por el dicho de la propia tesorera que en respuesta al requerimiento que le fue realizado, manifestó expresamente que participó en </w:t>
      </w:r>
      <w:r w:rsidR="00013910">
        <w:rPr>
          <w:rFonts w:ascii="Arial" w:hAnsi="Arial" w:cs="Arial"/>
          <w:sz w:val="24"/>
          <w:szCs w:val="24"/>
        </w:rPr>
        <w:t>el evento deportivo, d</w:t>
      </w:r>
      <w:r w:rsidR="004B38AB">
        <w:rPr>
          <w:rFonts w:ascii="Arial" w:hAnsi="Arial" w:cs="Arial"/>
          <w:sz w:val="24"/>
          <w:szCs w:val="24"/>
        </w:rPr>
        <w:t>o</w:t>
      </w:r>
      <w:r w:rsidR="00013910">
        <w:rPr>
          <w:rFonts w:ascii="Arial" w:hAnsi="Arial" w:cs="Arial"/>
          <w:sz w:val="24"/>
          <w:szCs w:val="24"/>
        </w:rPr>
        <w:t xml:space="preserve">nde </w:t>
      </w:r>
      <w:r w:rsidR="00254EAB">
        <w:rPr>
          <w:rFonts w:ascii="Arial" w:hAnsi="Arial" w:cs="Arial"/>
          <w:sz w:val="24"/>
          <w:szCs w:val="24"/>
        </w:rPr>
        <w:t xml:space="preserve">realizó un </w:t>
      </w:r>
      <w:r>
        <w:rPr>
          <w:rFonts w:ascii="Arial" w:hAnsi="Arial" w:cs="Arial"/>
          <w:sz w:val="24"/>
          <w:szCs w:val="24"/>
        </w:rPr>
        <w:t xml:space="preserve">lanzamiento de balón al aro de baloncesto como inicio de las actividades y tomó la palabra dando la bienvenida </w:t>
      </w:r>
      <w:r w:rsidRPr="0068594B">
        <w:rPr>
          <w:rFonts w:ascii="Arial" w:hAnsi="Arial" w:cs="Arial"/>
          <w:sz w:val="24"/>
          <w:szCs w:val="24"/>
        </w:rPr>
        <w:t xml:space="preserve">a </w:t>
      </w:r>
      <w:r w:rsidR="004B38AB" w:rsidRPr="0068594B">
        <w:rPr>
          <w:rFonts w:ascii="Arial" w:hAnsi="Arial" w:cs="Arial"/>
          <w:sz w:val="24"/>
          <w:szCs w:val="24"/>
        </w:rPr>
        <w:t>las personas</w:t>
      </w:r>
      <w:r>
        <w:rPr>
          <w:rFonts w:ascii="Arial" w:hAnsi="Arial" w:cs="Arial"/>
          <w:sz w:val="24"/>
          <w:szCs w:val="24"/>
        </w:rPr>
        <w:t xml:space="preserve"> participantes.</w:t>
      </w:r>
    </w:p>
    <w:p w14:paraId="5954F6B1" w14:textId="71747646" w:rsidR="00451317" w:rsidRDefault="00451317" w:rsidP="00451317">
      <w:pPr>
        <w:spacing w:before="400" w:after="200" w:line="360" w:lineRule="auto"/>
        <w:jc w:val="both"/>
        <w:rPr>
          <w:rFonts w:ascii="Arial" w:hAnsi="Arial" w:cs="Arial"/>
          <w:sz w:val="24"/>
          <w:szCs w:val="24"/>
        </w:rPr>
      </w:pPr>
      <w:r>
        <w:rPr>
          <w:rFonts w:ascii="Arial" w:hAnsi="Arial" w:cs="Arial"/>
          <w:sz w:val="24"/>
          <w:szCs w:val="24"/>
        </w:rPr>
        <w:lastRenderedPageBreak/>
        <w:t xml:space="preserve">En ese contexto, se estima que </w:t>
      </w:r>
      <w:r w:rsidR="00EB4B2D" w:rsidRPr="0068594B">
        <w:rPr>
          <w:rFonts w:ascii="Arial" w:hAnsi="Arial" w:cs="Arial"/>
          <w:sz w:val="24"/>
          <w:szCs w:val="24"/>
        </w:rPr>
        <w:t xml:space="preserve">la inauguración del evento y </w:t>
      </w:r>
      <w:r w:rsidRPr="0068594B">
        <w:rPr>
          <w:rFonts w:ascii="Arial" w:hAnsi="Arial" w:cs="Arial"/>
          <w:sz w:val="24"/>
          <w:szCs w:val="24"/>
        </w:rPr>
        <w:t xml:space="preserve">la publicación es de índole institucional porque, además de lo anterior, también se observa que </w:t>
      </w:r>
      <w:r w:rsidR="006C7B05" w:rsidRPr="0068594B">
        <w:rPr>
          <w:rFonts w:ascii="Arial" w:hAnsi="Arial" w:cs="Arial"/>
          <w:sz w:val="24"/>
          <w:szCs w:val="24"/>
        </w:rPr>
        <w:t>en la participación que tuvo</w:t>
      </w:r>
      <w:r w:rsidR="006C7B05">
        <w:rPr>
          <w:rFonts w:ascii="Arial" w:hAnsi="Arial" w:cs="Arial"/>
          <w:sz w:val="24"/>
          <w:szCs w:val="24"/>
        </w:rPr>
        <w:t xml:space="preserve"> </w:t>
      </w:r>
      <w:r>
        <w:rPr>
          <w:rFonts w:ascii="Arial" w:hAnsi="Arial" w:cs="Arial"/>
          <w:sz w:val="24"/>
          <w:szCs w:val="24"/>
        </w:rPr>
        <w:t>el coordinador de fomento deportivo informó que se está trabajando por mejorar y rehabilitar los espacios de los diferentes deportes que se practican en la localidad, como promover torneos dónde más personas se unan, sobre todo niños y jóvenes.</w:t>
      </w:r>
      <w:r>
        <w:rPr>
          <w:rStyle w:val="Refdenotaalpie"/>
          <w:rFonts w:ascii="Arial" w:hAnsi="Arial" w:cs="Arial"/>
          <w:sz w:val="24"/>
          <w:szCs w:val="24"/>
        </w:rPr>
        <w:footnoteReference w:id="52"/>
      </w:r>
    </w:p>
    <w:p w14:paraId="2B88D3A5" w14:textId="0A8F6A17" w:rsidR="00451317" w:rsidRDefault="00451317" w:rsidP="00451317">
      <w:pPr>
        <w:spacing w:before="400" w:after="200" w:line="360" w:lineRule="auto"/>
        <w:jc w:val="both"/>
        <w:rPr>
          <w:rFonts w:ascii="Arial" w:hAnsi="Arial" w:cs="Arial"/>
          <w:sz w:val="24"/>
          <w:szCs w:val="24"/>
        </w:rPr>
      </w:pPr>
      <w:r>
        <w:rPr>
          <w:rFonts w:ascii="Arial" w:hAnsi="Arial" w:cs="Arial"/>
          <w:sz w:val="24"/>
          <w:szCs w:val="24"/>
        </w:rPr>
        <w:t xml:space="preserve">Tampoco pasa desapercibido que en la publicación se afirma que </w:t>
      </w:r>
      <w:r w:rsidRPr="00EB0D06">
        <w:rPr>
          <w:rFonts w:ascii="Arial" w:hAnsi="Arial" w:cs="Arial"/>
          <w:sz w:val="24"/>
          <w:szCs w:val="24"/>
        </w:rPr>
        <w:t>la</w:t>
      </w:r>
      <w:r w:rsidRPr="00A75A00">
        <w:rPr>
          <w:rFonts w:ascii="Arial" w:hAnsi="Arial" w:cs="Arial"/>
          <w:i/>
          <w:iCs/>
          <w:sz w:val="24"/>
          <w:szCs w:val="24"/>
        </w:rPr>
        <w:t xml:space="preserve"> </w:t>
      </w:r>
      <w:r w:rsidRPr="003E563F">
        <w:rPr>
          <w:rFonts w:ascii="Arial" w:hAnsi="Arial" w:cs="Arial"/>
          <w:sz w:val="24"/>
          <w:szCs w:val="24"/>
        </w:rPr>
        <w:t>tesorera</w:t>
      </w:r>
      <w:r>
        <w:rPr>
          <w:rFonts w:ascii="Arial" w:hAnsi="Arial" w:cs="Arial"/>
          <w:sz w:val="24"/>
          <w:szCs w:val="24"/>
        </w:rPr>
        <w:t xml:space="preserve"> municipal, junto con la coordinación de fomento deporti</w:t>
      </w:r>
      <w:r w:rsidR="005D6502">
        <w:rPr>
          <w:rFonts w:ascii="Arial" w:hAnsi="Arial" w:cs="Arial"/>
          <w:sz w:val="24"/>
          <w:szCs w:val="24"/>
        </w:rPr>
        <w:t>v</w:t>
      </w:r>
      <w:r>
        <w:rPr>
          <w:rFonts w:ascii="Arial" w:hAnsi="Arial" w:cs="Arial"/>
          <w:sz w:val="24"/>
          <w:szCs w:val="24"/>
        </w:rPr>
        <w:t xml:space="preserve">o y la liga municipal de basquetbol </w:t>
      </w:r>
      <w:r w:rsidRPr="00254EAB">
        <w:rPr>
          <w:rFonts w:ascii="Arial" w:hAnsi="Arial" w:cs="Arial"/>
          <w:sz w:val="24"/>
          <w:szCs w:val="24"/>
        </w:rPr>
        <w:t>promovieron el encuentro en la cancha del auditorio de la unidad deportiva.</w:t>
      </w:r>
    </w:p>
    <w:p w14:paraId="3B2C37A2" w14:textId="1100D42B" w:rsidR="00451317" w:rsidRDefault="00451317" w:rsidP="00451317">
      <w:pPr>
        <w:spacing w:before="400" w:after="200" w:line="360" w:lineRule="auto"/>
        <w:jc w:val="both"/>
        <w:rPr>
          <w:rFonts w:ascii="Arial" w:hAnsi="Arial" w:cs="Arial"/>
          <w:sz w:val="24"/>
          <w:szCs w:val="24"/>
        </w:rPr>
      </w:pPr>
      <w:r>
        <w:rPr>
          <w:rFonts w:ascii="Arial" w:hAnsi="Arial" w:cs="Arial"/>
          <w:sz w:val="24"/>
          <w:szCs w:val="24"/>
        </w:rPr>
        <w:t>En tales condiciones se advierte que la publicación, la cual fue replicada en varios medios de comunicación, tuvo como finalidad difundir y hacer del conocimiento a la ciudadanía, la inauguración del evento deportivo.</w:t>
      </w:r>
    </w:p>
    <w:p w14:paraId="2A5F21C3" w14:textId="1BEA4A8D" w:rsidR="00451317" w:rsidRDefault="00451317" w:rsidP="00451317">
      <w:pPr>
        <w:spacing w:before="400" w:after="200" w:line="360" w:lineRule="auto"/>
        <w:jc w:val="both"/>
        <w:rPr>
          <w:rFonts w:ascii="Arial" w:hAnsi="Arial" w:cs="Arial"/>
          <w:sz w:val="24"/>
          <w:szCs w:val="24"/>
        </w:rPr>
      </w:pPr>
      <w:r>
        <w:rPr>
          <w:rFonts w:ascii="Arial" w:hAnsi="Arial" w:cs="Arial"/>
          <w:sz w:val="24"/>
          <w:szCs w:val="24"/>
        </w:rPr>
        <w:t xml:space="preserve">Se arriba a dicha conclusión, </w:t>
      </w:r>
      <w:r w:rsidRPr="00A75A00">
        <w:rPr>
          <w:rFonts w:ascii="Arial" w:hAnsi="Arial" w:cs="Arial"/>
          <w:b/>
          <w:bCs/>
          <w:sz w:val="24"/>
          <w:szCs w:val="24"/>
        </w:rPr>
        <w:t>derivado del contenido del mensaje</w:t>
      </w:r>
      <w:r w:rsidRPr="00E845B2">
        <w:rPr>
          <w:rFonts w:ascii="Arial" w:hAnsi="Arial" w:cs="Arial"/>
          <w:sz w:val="24"/>
          <w:szCs w:val="24"/>
        </w:rPr>
        <w:t>, así como</w:t>
      </w:r>
      <w:r w:rsidR="00EB0D06">
        <w:rPr>
          <w:rFonts w:ascii="Arial" w:hAnsi="Arial" w:cs="Arial"/>
          <w:sz w:val="24"/>
          <w:szCs w:val="24"/>
        </w:rPr>
        <w:t xml:space="preserve"> </w:t>
      </w:r>
      <w:r w:rsidR="00EB0D06" w:rsidRPr="0068594B">
        <w:rPr>
          <w:rFonts w:ascii="Arial" w:hAnsi="Arial" w:cs="Arial"/>
          <w:sz w:val="24"/>
          <w:szCs w:val="24"/>
        </w:rPr>
        <w:t>el</w:t>
      </w:r>
      <w:r w:rsidRPr="0068594B">
        <w:rPr>
          <w:rFonts w:ascii="Arial" w:hAnsi="Arial" w:cs="Arial"/>
          <w:b/>
          <w:bCs/>
          <w:sz w:val="24"/>
          <w:szCs w:val="24"/>
        </w:rPr>
        <w:t xml:space="preserve"> contexto de la publicación </w:t>
      </w:r>
      <w:r w:rsidRPr="0068594B">
        <w:rPr>
          <w:rFonts w:ascii="Arial" w:hAnsi="Arial" w:cs="Arial"/>
          <w:sz w:val="24"/>
          <w:szCs w:val="24"/>
        </w:rPr>
        <w:t>ya que también se encuentra acreditado que</w:t>
      </w:r>
      <w:r w:rsidR="00992BDD" w:rsidRPr="0068594B">
        <w:rPr>
          <w:rFonts w:ascii="Arial" w:hAnsi="Arial" w:cs="Arial"/>
          <w:sz w:val="24"/>
          <w:szCs w:val="24"/>
        </w:rPr>
        <w:t xml:space="preserve"> ésta</w:t>
      </w:r>
      <w:r>
        <w:rPr>
          <w:rFonts w:ascii="Arial" w:hAnsi="Arial" w:cs="Arial"/>
          <w:sz w:val="24"/>
          <w:szCs w:val="24"/>
        </w:rPr>
        <w:t xml:space="preserve"> se efectuó en la red social de facebook institucional del ayuntamiento, tal y como fue reconocido por el propio ente edilicio.</w:t>
      </w:r>
    </w:p>
    <w:p w14:paraId="1E9EFC80" w14:textId="04591992" w:rsidR="00451317" w:rsidRDefault="00451317" w:rsidP="00451317">
      <w:pPr>
        <w:spacing w:before="400" w:after="200" w:line="360" w:lineRule="auto"/>
        <w:jc w:val="both"/>
        <w:rPr>
          <w:rFonts w:ascii="Arial" w:hAnsi="Arial" w:cs="Arial"/>
          <w:sz w:val="24"/>
          <w:szCs w:val="24"/>
        </w:rPr>
      </w:pPr>
      <w:r>
        <w:rPr>
          <w:rFonts w:ascii="Arial" w:hAnsi="Arial" w:cs="Arial"/>
          <w:sz w:val="24"/>
          <w:szCs w:val="24"/>
        </w:rPr>
        <w:t>En ese mismo sentido, de la respuesta a los requerimientos efectuados al ayuntamiento, se observa que tenía pleno conocimiento de la naturaleza del evento ya que refirió expresamente que el objetivo de la publicación fue la difusión del evento deportivo, así como los pormenores de cuándo se había realizado y el desarroll</w:t>
      </w:r>
      <w:r w:rsidR="00992BDD" w:rsidRPr="0068594B">
        <w:rPr>
          <w:rFonts w:ascii="Arial" w:hAnsi="Arial" w:cs="Arial"/>
          <w:sz w:val="24"/>
          <w:szCs w:val="24"/>
        </w:rPr>
        <w:t>o</w:t>
      </w:r>
      <w:r>
        <w:rPr>
          <w:rFonts w:ascii="Arial" w:hAnsi="Arial" w:cs="Arial"/>
          <w:sz w:val="24"/>
          <w:szCs w:val="24"/>
        </w:rPr>
        <w:t xml:space="preserve"> general del evento, incluyendo el reconocimiento de la participación de las personas funcionarias públicas de dicho ayuntamiento.</w:t>
      </w:r>
    </w:p>
    <w:p w14:paraId="544978FD" w14:textId="77777777" w:rsidR="00451317" w:rsidRDefault="00451317" w:rsidP="00451317">
      <w:pPr>
        <w:spacing w:before="400" w:after="200" w:line="360" w:lineRule="auto"/>
        <w:jc w:val="both"/>
        <w:rPr>
          <w:rFonts w:ascii="Arial" w:hAnsi="Arial" w:cs="Arial"/>
          <w:sz w:val="24"/>
          <w:szCs w:val="24"/>
        </w:rPr>
      </w:pPr>
      <w:r>
        <w:rPr>
          <w:rFonts w:ascii="Arial" w:hAnsi="Arial" w:cs="Arial"/>
          <w:sz w:val="24"/>
          <w:szCs w:val="24"/>
        </w:rPr>
        <w:lastRenderedPageBreak/>
        <w:t>Además, el jefe de departamento de comunicación social, quien es la persona que se encarga de operar la página oficial del ayuntamiento, reconoció su responsabilidad en la difusión al manifestar que no había sido solicitado por alguna otra persona; lo cual denota que la acción la realizó en ejercicio de sus atribuciones como servidor público de parte del ayuntamiento.</w:t>
      </w:r>
    </w:p>
    <w:p w14:paraId="21B36E7C" w14:textId="459EBDB0" w:rsidR="00451317" w:rsidRDefault="00451317" w:rsidP="00451317">
      <w:pPr>
        <w:spacing w:before="400" w:after="200" w:line="360" w:lineRule="auto"/>
        <w:jc w:val="both"/>
        <w:rPr>
          <w:rFonts w:ascii="Arial" w:hAnsi="Arial" w:cs="Arial"/>
          <w:sz w:val="24"/>
          <w:szCs w:val="24"/>
        </w:rPr>
      </w:pPr>
      <w:r>
        <w:rPr>
          <w:rFonts w:ascii="Arial" w:hAnsi="Arial" w:cs="Arial"/>
          <w:sz w:val="24"/>
          <w:szCs w:val="24"/>
        </w:rPr>
        <w:t xml:space="preserve">No obsta que el ayuntamiento haya indicado que la publicación no fue materia de contrato o erogación alguna, que la tesorera municipal haya indicado que no organizó el evento y que el ciudadano Hugo Isla Cruz </w:t>
      </w:r>
      <w:r w:rsidR="00B23438">
        <w:rPr>
          <w:rFonts w:ascii="Arial" w:hAnsi="Arial" w:cs="Arial"/>
          <w:sz w:val="24"/>
          <w:szCs w:val="24"/>
        </w:rPr>
        <w:t>fue</w:t>
      </w:r>
      <w:r>
        <w:rPr>
          <w:rFonts w:ascii="Arial" w:hAnsi="Arial" w:cs="Arial"/>
          <w:sz w:val="24"/>
          <w:szCs w:val="24"/>
        </w:rPr>
        <w:t xml:space="preserve"> quién se adjudicó dicha organización sin que tenga algún cargo o sea empleado del ayuntamiento, ya que como se refirió en el apartado del marco normativo, el término </w:t>
      </w:r>
      <w:r w:rsidRPr="00543C1F">
        <w:rPr>
          <w:rFonts w:ascii="Arial" w:hAnsi="Arial" w:cs="Arial"/>
          <w:sz w:val="24"/>
          <w:szCs w:val="24"/>
        </w:rPr>
        <w:t xml:space="preserve">“gubernamental” solo constituye un adjetivo para calificar algo perteneciente o relativo al </w:t>
      </w:r>
      <w:r>
        <w:rPr>
          <w:rFonts w:ascii="Arial" w:hAnsi="Arial" w:cs="Arial"/>
          <w:sz w:val="24"/>
          <w:szCs w:val="24"/>
        </w:rPr>
        <w:t>g</w:t>
      </w:r>
      <w:r w:rsidRPr="00543C1F">
        <w:rPr>
          <w:rFonts w:ascii="Arial" w:hAnsi="Arial" w:cs="Arial"/>
          <w:sz w:val="24"/>
          <w:szCs w:val="24"/>
        </w:rPr>
        <w:t>obierno como pieza angular del Estado, sin que exija alguna cualidad personal de quien la emite</w:t>
      </w:r>
      <w:r>
        <w:rPr>
          <w:rFonts w:ascii="Arial" w:hAnsi="Arial" w:cs="Arial"/>
          <w:sz w:val="24"/>
          <w:szCs w:val="24"/>
        </w:rPr>
        <w:t xml:space="preserve">, ya que ésta existirá derivado del contenido del mensaje </w:t>
      </w:r>
      <w:r w:rsidRPr="00543C1F">
        <w:rPr>
          <w:rFonts w:ascii="Arial" w:hAnsi="Arial" w:cs="Arial"/>
          <w:sz w:val="24"/>
          <w:szCs w:val="24"/>
        </w:rPr>
        <w:t>y no solamente cuando la propaganda sea difundida, publicada o suscrita por órganos o sujetos de autoridad o financiada con recursos públicos</w:t>
      </w:r>
      <w:r>
        <w:rPr>
          <w:rFonts w:ascii="Arial" w:hAnsi="Arial" w:cs="Arial"/>
          <w:sz w:val="24"/>
          <w:szCs w:val="24"/>
        </w:rPr>
        <w:t xml:space="preserve"> porque de esa forma se harían nugatorias las normas constitucionales y legales atinentes.</w:t>
      </w:r>
    </w:p>
    <w:p w14:paraId="7BA24616" w14:textId="77777777" w:rsidR="00451317" w:rsidRDefault="00451317" w:rsidP="00451317">
      <w:pPr>
        <w:spacing w:before="400" w:after="200" w:line="360" w:lineRule="auto"/>
        <w:jc w:val="both"/>
        <w:rPr>
          <w:rFonts w:ascii="Arial" w:hAnsi="Arial" w:cs="Arial"/>
          <w:sz w:val="24"/>
          <w:szCs w:val="24"/>
        </w:rPr>
      </w:pPr>
      <w:r>
        <w:rPr>
          <w:rFonts w:ascii="Arial" w:hAnsi="Arial" w:cs="Arial"/>
          <w:sz w:val="24"/>
          <w:szCs w:val="24"/>
        </w:rPr>
        <w:t>En tales condiciones, se considera que la propaganda es de índole gubernamental, por lo que lo procedente es realizar el estudio de los elementos personal, objetivo y temporal para estar en condiciones de determinar si la referida propaganda gubernamental constituye promoción personalizada prohibida en la materia electoral.</w:t>
      </w:r>
    </w:p>
    <w:p w14:paraId="1EC1A892" w14:textId="5C8C64B8" w:rsidR="00451317" w:rsidRDefault="00451317" w:rsidP="00451317">
      <w:pPr>
        <w:pStyle w:val="Prrafodelista"/>
        <w:numPr>
          <w:ilvl w:val="0"/>
          <w:numId w:val="15"/>
        </w:numPr>
        <w:spacing w:before="400" w:after="200" w:line="360" w:lineRule="auto"/>
        <w:jc w:val="both"/>
        <w:rPr>
          <w:rFonts w:ascii="Arial" w:hAnsi="Arial" w:cs="Arial"/>
          <w:b/>
          <w:bCs/>
          <w:sz w:val="24"/>
          <w:szCs w:val="24"/>
        </w:rPr>
      </w:pPr>
      <w:r>
        <w:rPr>
          <w:rFonts w:ascii="Arial" w:hAnsi="Arial" w:cs="Arial"/>
          <w:b/>
          <w:bCs/>
          <w:sz w:val="24"/>
          <w:szCs w:val="24"/>
        </w:rPr>
        <w:t>Promoción personalizada</w:t>
      </w:r>
      <w:r w:rsidR="004639EB">
        <w:rPr>
          <w:rFonts w:ascii="Arial" w:hAnsi="Arial" w:cs="Arial"/>
          <w:b/>
          <w:bCs/>
          <w:sz w:val="24"/>
          <w:szCs w:val="24"/>
        </w:rPr>
        <w:t xml:space="preserve"> atribuida a la tesorera municipal</w:t>
      </w:r>
    </w:p>
    <w:p w14:paraId="066CA669" w14:textId="77777777" w:rsidR="00451317" w:rsidRDefault="00451317" w:rsidP="00451317">
      <w:pPr>
        <w:pStyle w:val="Prrafodelista"/>
        <w:spacing w:before="400" w:after="200" w:line="360" w:lineRule="auto"/>
        <w:jc w:val="both"/>
        <w:rPr>
          <w:rFonts w:ascii="Arial" w:hAnsi="Arial" w:cs="Arial"/>
          <w:b/>
          <w:bCs/>
          <w:sz w:val="24"/>
          <w:szCs w:val="24"/>
        </w:rPr>
      </w:pPr>
    </w:p>
    <w:p w14:paraId="1138B48F" w14:textId="063AC517" w:rsidR="00451317" w:rsidRDefault="00451317" w:rsidP="00451317">
      <w:pPr>
        <w:pStyle w:val="Prrafodelista"/>
        <w:numPr>
          <w:ilvl w:val="0"/>
          <w:numId w:val="17"/>
        </w:numPr>
        <w:spacing w:before="400" w:after="200" w:line="360" w:lineRule="auto"/>
        <w:ind w:left="0" w:firstLine="567"/>
        <w:jc w:val="both"/>
        <w:rPr>
          <w:rFonts w:ascii="Arial" w:hAnsi="Arial" w:cs="Arial"/>
          <w:sz w:val="24"/>
          <w:szCs w:val="24"/>
        </w:rPr>
      </w:pPr>
      <w:r w:rsidRPr="00B01435">
        <w:rPr>
          <w:rFonts w:ascii="Arial" w:hAnsi="Arial" w:cs="Arial"/>
          <w:b/>
          <w:bCs/>
          <w:sz w:val="24"/>
          <w:szCs w:val="24"/>
        </w:rPr>
        <w:t>Elemento personal.</w:t>
      </w:r>
      <w:r>
        <w:rPr>
          <w:rFonts w:ascii="Arial" w:hAnsi="Arial" w:cs="Arial"/>
          <w:b/>
          <w:bCs/>
          <w:sz w:val="24"/>
          <w:szCs w:val="24"/>
        </w:rPr>
        <w:t xml:space="preserve"> </w:t>
      </w:r>
      <w:r w:rsidRPr="000B61A1">
        <w:rPr>
          <w:rFonts w:ascii="Arial" w:hAnsi="Arial" w:cs="Arial"/>
          <w:sz w:val="24"/>
          <w:szCs w:val="24"/>
        </w:rPr>
        <w:t xml:space="preserve">Se considera que dicho elemento </w:t>
      </w:r>
      <w:r w:rsidRPr="005E1493">
        <w:rPr>
          <w:rFonts w:ascii="Arial" w:hAnsi="Arial" w:cs="Arial"/>
          <w:b/>
          <w:bCs/>
          <w:sz w:val="24"/>
          <w:szCs w:val="24"/>
        </w:rPr>
        <w:t>se actualiza</w:t>
      </w:r>
      <w:r>
        <w:rPr>
          <w:rFonts w:ascii="Arial" w:hAnsi="Arial" w:cs="Arial"/>
          <w:sz w:val="24"/>
          <w:szCs w:val="24"/>
        </w:rPr>
        <w:t xml:space="preserve">, toda vez que, de las publicaciones denunciadas, así como del propio dicho de las personas denunciadas, se observa que el evento deportivo llevaba el </w:t>
      </w:r>
      <w:r>
        <w:rPr>
          <w:rFonts w:ascii="Arial" w:hAnsi="Arial" w:cs="Arial"/>
          <w:sz w:val="24"/>
          <w:szCs w:val="24"/>
        </w:rPr>
        <w:lastRenderedPageBreak/>
        <w:t>nombre de la tesorera municipal, que de acuerdo con el dicho del ciudadano Hugo Islas Cruz, se utilizó en reconocimiento de su trayectoria profesional.</w:t>
      </w:r>
    </w:p>
    <w:p w14:paraId="47737E15" w14:textId="45DF4F3E" w:rsidR="00451317" w:rsidRDefault="00451317" w:rsidP="00451317">
      <w:pPr>
        <w:spacing w:before="400" w:after="200" w:line="360" w:lineRule="auto"/>
        <w:jc w:val="both"/>
        <w:rPr>
          <w:rFonts w:ascii="Arial" w:hAnsi="Arial" w:cs="Arial"/>
          <w:sz w:val="24"/>
          <w:szCs w:val="24"/>
        </w:rPr>
      </w:pPr>
      <w:r>
        <w:rPr>
          <w:rFonts w:ascii="Arial" w:hAnsi="Arial" w:cs="Arial"/>
          <w:sz w:val="24"/>
          <w:szCs w:val="24"/>
        </w:rPr>
        <w:t xml:space="preserve">Asimismo, se observa que en la publicación alojada en el perfil de facebook oficial del ayuntamiento se describe textualmente que </w:t>
      </w:r>
      <w:r w:rsidR="00E52DC1">
        <w:rPr>
          <w:rFonts w:ascii="Arial" w:hAnsi="Arial" w:cs="Arial"/>
          <w:sz w:val="24"/>
          <w:szCs w:val="24"/>
        </w:rPr>
        <w:t xml:space="preserve">el </w:t>
      </w:r>
      <w:r>
        <w:rPr>
          <w:rFonts w:ascii="Arial" w:hAnsi="Arial" w:cs="Arial"/>
          <w:sz w:val="24"/>
          <w:szCs w:val="24"/>
        </w:rPr>
        <w:t>evento llevaba el nombre de la tesorera.</w:t>
      </w:r>
    </w:p>
    <w:p w14:paraId="34B8C4F2" w14:textId="77777777" w:rsidR="00451317" w:rsidRDefault="00451317" w:rsidP="00451317">
      <w:pPr>
        <w:spacing w:before="400" w:after="200" w:line="360" w:lineRule="auto"/>
        <w:jc w:val="both"/>
        <w:rPr>
          <w:rFonts w:ascii="Arial" w:hAnsi="Arial" w:cs="Arial"/>
          <w:sz w:val="24"/>
          <w:szCs w:val="24"/>
        </w:rPr>
      </w:pPr>
      <w:r>
        <w:rPr>
          <w:rFonts w:ascii="Arial" w:hAnsi="Arial" w:cs="Arial"/>
          <w:sz w:val="24"/>
          <w:szCs w:val="24"/>
        </w:rPr>
        <w:t>Además, de la publicación referida y por el dicho del presidente municipal, la propia tesorera y el ciudadano Hugo Islas Cruz, se advierte que la mencionada tesorera participó en la inauguración lanzando un balón al aro del tablero de basquetbol y tomando la palabra para desear suerte a los equipos participantes.</w:t>
      </w:r>
    </w:p>
    <w:p w14:paraId="2F683F2C" w14:textId="77777777" w:rsidR="00451317" w:rsidRDefault="00451317" w:rsidP="00451317">
      <w:pPr>
        <w:spacing w:before="400" w:after="200" w:line="360" w:lineRule="auto"/>
        <w:jc w:val="both"/>
        <w:rPr>
          <w:rFonts w:ascii="Arial" w:hAnsi="Arial" w:cs="Arial"/>
          <w:sz w:val="24"/>
          <w:szCs w:val="24"/>
        </w:rPr>
      </w:pPr>
      <w:r>
        <w:rPr>
          <w:rFonts w:ascii="Arial" w:hAnsi="Arial" w:cs="Arial"/>
          <w:sz w:val="24"/>
          <w:szCs w:val="24"/>
        </w:rPr>
        <w:t>También se observa que la lona que fue colocada lleva el nombre de la tesorera, derivado de que al evento se le denominó de esa manera.</w:t>
      </w:r>
    </w:p>
    <w:p w14:paraId="4D4C4ADC" w14:textId="4D31EAD4" w:rsidR="00451317" w:rsidRDefault="00451317" w:rsidP="00451317">
      <w:pPr>
        <w:spacing w:before="400" w:after="200" w:line="360" w:lineRule="auto"/>
        <w:jc w:val="both"/>
        <w:rPr>
          <w:rFonts w:ascii="Arial" w:hAnsi="Arial" w:cs="Arial"/>
          <w:sz w:val="24"/>
          <w:szCs w:val="24"/>
        </w:rPr>
      </w:pPr>
      <w:r>
        <w:rPr>
          <w:rFonts w:ascii="Arial" w:hAnsi="Arial" w:cs="Arial"/>
          <w:sz w:val="24"/>
          <w:szCs w:val="24"/>
        </w:rPr>
        <w:t xml:space="preserve">En tales condiciones, se considera que el elemento personal se encuentra acreditado porque el evento lleva su nombre, participó en el mismo, de la lona colocada también se observa su nombre y, finalmente, </w:t>
      </w:r>
      <w:r w:rsidR="00E54EBF">
        <w:rPr>
          <w:rFonts w:ascii="Arial" w:hAnsi="Arial" w:cs="Arial"/>
          <w:sz w:val="24"/>
          <w:szCs w:val="24"/>
        </w:rPr>
        <w:t xml:space="preserve">de la publicación </w:t>
      </w:r>
      <w:r w:rsidR="00EB6533">
        <w:rPr>
          <w:rFonts w:ascii="Arial" w:hAnsi="Arial" w:cs="Arial"/>
          <w:sz w:val="24"/>
          <w:szCs w:val="24"/>
        </w:rPr>
        <w:t xml:space="preserve">de la página de facebook oficial del ayuntamiento, se observa </w:t>
      </w:r>
      <w:r w:rsidR="00EB6533" w:rsidRPr="0068594B">
        <w:rPr>
          <w:rFonts w:ascii="Arial" w:hAnsi="Arial" w:cs="Arial"/>
          <w:sz w:val="24"/>
          <w:szCs w:val="24"/>
        </w:rPr>
        <w:t>e</w:t>
      </w:r>
      <w:r w:rsidR="00A26408" w:rsidRPr="0068594B">
        <w:rPr>
          <w:rFonts w:ascii="Arial" w:hAnsi="Arial" w:cs="Arial"/>
          <w:sz w:val="24"/>
          <w:szCs w:val="24"/>
        </w:rPr>
        <w:t>l</w:t>
      </w:r>
      <w:r w:rsidR="00EB6533">
        <w:rPr>
          <w:rFonts w:ascii="Arial" w:hAnsi="Arial" w:cs="Arial"/>
          <w:sz w:val="24"/>
          <w:szCs w:val="24"/>
        </w:rPr>
        <w:t xml:space="preserve"> nombre y cargo de la tesorera</w:t>
      </w:r>
      <w:r w:rsidR="00A35B2D">
        <w:rPr>
          <w:rFonts w:ascii="Arial" w:hAnsi="Arial" w:cs="Arial"/>
          <w:sz w:val="24"/>
          <w:szCs w:val="24"/>
        </w:rPr>
        <w:t xml:space="preserve">, aunado a que </w:t>
      </w:r>
      <w:r>
        <w:rPr>
          <w:rFonts w:ascii="Arial" w:hAnsi="Arial" w:cs="Arial"/>
          <w:sz w:val="24"/>
          <w:szCs w:val="24"/>
        </w:rPr>
        <w:t xml:space="preserve">aparece en algunas de las fotografías o imágenes publicadas en </w:t>
      </w:r>
      <w:r w:rsidR="00A35B2D">
        <w:rPr>
          <w:rFonts w:ascii="Arial" w:hAnsi="Arial" w:cs="Arial"/>
          <w:sz w:val="24"/>
          <w:szCs w:val="24"/>
        </w:rPr>
        <w:t xml:space="preserve">dicha </w:t>
      </w:r>
      <w:r>
        <w:rPr>
          <w:rFonts w:ascii="Arial" w:hAnsi="Arial" w:cs="Arial"/>
          <w:sz w:val="24"/>
          <w:szCs w:val="24"/>
        </w:rPr>
        <w:t>la red social.</w:t>
      </w:r>
    </w:p>
    <w:p w14:paraId="02E0A587" w14:textId="7FD035F0" w:rsidR="00451317" w:rsidRPr="00D96C79" w:rsidRDefault="00451317" w:rsidP="00451317">
      <w:pPr>
        <w:pStyle w:val="Prrafodelista"/>
        <w:numPr>
          <w:ilvl w:val="0"/>
          <w:numId w:val="17"/>
        </w:numPr>
        <w:tabs>
          <w:tab w:val="left" w:pos="284"/>
        </w:tabs>
        <w:spacing w:before="400" w:after="200" w:line="360" w:lineRule="auto"/>
        <w:ind w:left="0" w:firstLine="0"/>
        <w:jc w:val="both"/>
        <w:rPr>
          <w:rFonts w:ascii="Arial" w:hAnsi="Arial" w:cs="Arial"/>
          <w:b/>
          <w:bCs/>
          <w:sz w:val="24"/>
          <w:szCs w:val="24"/>
        </w:rPr>
      </w:pPr>
      <w:r w:rsidRPr="00D96C79">
        <w:rPr>
          <w:rFonts w:ascii="Arial" w:hAnsi="Arial" w:cs="Arial"/>
          <w:b/>
          <w:bCs/>
          <w:sz w:val="24"/>
          <w:szCs w:val="24"/>
        </w:rPr>
        <w:t xml:space="preserve">Elemento objetivo. </w:t>
      </w:r>
      <w:r w:rsidRPr="00D96C79">
        <w:rPr>
          <w:rFonts w:ascii="Arial" w:hAnsi="Arial" w:cs="Arial"/>
          <w:sz w:val="24"/>
          <w:szCs w:val="24"/>
        </w:rPr>
        <w:t xml:space="preserve">Este Tribunal Electoral estima que </w:t>
      </w:r>
      <w:r w:rsidRPr="00D96C79">
        <w:rPr>
          <w:rFonts w:ascii="Arial" w:hAnsi="Arial" w:cs="Arial"/>
          <w:b/>
          <w:bCs/>
          <w:sz w:val="24"/>
          <w:szCs w:val="24"/>
        </w:rPr>
        <w:t>no se acredita dicho elemento</w:t>
      </w:r>
      <w:r w:rsidRPr="00D96C79">
        <w:rPr>
          <w:rFonts w:ascii="Arial" w:hAnsi="Arial" w:cs="Arial"/>
          <w:sz w:val="24"/>
          <w:szCs w:val="24"/>
        </w:rPr>
        <w:t xml:space="preserve">, toda vez que del análisis del contenido de la publicación no se advierte que la </w:t>
      </w:r>
      <w:r w:rsidRPr="0068594B">
        <w:rPr>
          <w:rFonts w:ascii="Arial" w:hAnsi="Arial" w:cs="Arial"/>
          <w:sz w:val="24"/>
          <w:szCs w:val="24"/>
        </w:rPr>
        <w:t xml:space="preserve">finalidad </w:t>
      </w:r>
      <w:r w:rsidR="006B78A1" w:rsidRPr="0068594B">
        <w:rPr>
          <w:rFonts w:ascii="Arial" w:hAnsi="Arial" w:cs="Arial"/>
          <w:sz w:val="24"/>
          <w:szCs w:val="24"/>
        </w:rPr>
        <w:t xml:space="preserve">de la realización del evento y su difusión </w:t>
      </w:r>
      <w:r w:rsidR="00890C4A" w:rsidRPr="0068594B">
        <w:rPr>
          <w:rFonts w:ascii="Arial" w:hAnsi="Arial" w:cs="Arial"/>
          <w:sz w:val="24"/>
          <w:szCs w:val="24"/>
        </w:rPr>
        <w:t xml:space="preserve">hubiere sido </w:t>
      </w:r>
      <w:r w:rsidRPr="0068594B">
        <w:rPr>
          <w:rFonts w:ascii="Arial" w:hAnsi="Arial" w:cs="Arial"/>
          <w:sz w:val="24"/>
          <w:szCs w:val="24"/>
        </w:rPr>
        <w:t>influir en algún pro</w:t>
      </w:r>
      <w:r w:rsidRPr="00D96C79">
        <w:rPr>
          <w:rFonts w:ascii="Arial" w:hAnsi="Arial" w:cs="Arial"/>
          <w:sz w:val="24"/>
          <w:szCs w:val="24"/>
        </w:rPr>
        <w:t>ceso electoral, ni ganar o persuadir a la ciudadanía en favor de la tesorera denunciada.</w:t>
      </w:r>
    </w:p>
    <w:p w14:paraId="7F3AEA14" w14:textId="17A7A9DF" w:rsidR="00451317" w:rsidRDefault="00451317" w:rsidP="00451317">
      <w:pPr>
        <w:spacing w:before="400" w:after="200" w:line="360" w:lineRule="auto"/>
        <w:jc w:val="both"/>
        <w:rPr>
          <w:rFonts w:ascii="Arial" w:hAnsi="Arial" w:cs="Arial"/>
          <w:sz w:val="24"/>
          <w:szCs w:val="24"/>
        </w:rPr>
      </w:pPr>
      <w:r>
        <w:rPr>
          <w:rFonts w:ascii="Arial" w:hAnsi="Arial" w:cs="Arial"/>
          <w:sz w:val="24"/>
          <w:szCs w:val="24"/>
        </w:rPr>
        <w:t xml:space="preserve">Ello, porque no es posible advertir </w:t>
      </w:r>
      <w:r w:rsidRPr="0068594B">
        <w:rPr>
          <w:rFonts w:ascii="Arial" w:hAnsi="Arial" w:cs="Arial"/>
          <w:sz w:val="24"/>
          <w:szCs w:val="24"/>
        </w:rPr>
        <w:t>que</w:t>
      </w:r>
      <w:r w:rsidR="00890C4A" w:rsidRPr="0068594B">
        <w:rPr>
          <w:rFonts w:ascii="Arial" w:hAnsi="Arial" w:cs="Arial"/>
          <w:sz w:val="24"/>
          <w:szCs w:val="24"/>
        </w:rPr>
        <w:t xml:space="preserve"> </w:t>
      </w:r>
      <w:r w:rsidR="00AD2787" w:rsidRPr="0068594B">
        <w:rPr>
          <w:rFonts w:ascii="Arial" w:hAnsi="Arial" w:cs="Arial"/>
          <w:sz w:val="24"/>
          <w:szCs w:val="24"/>
        </w:rPr>
        <w:t>el evento y su</w:t>
      </w:r>
      <w:r>
        <w:rPr>
          <w:rFonts w:ascii="Arial" w:hAnsi="Arial" w:cs="Arial"/>
          <w:sz w:val="24"/>
          <w:szCs w:val="24"/>
        </w:rPr>
        <w:t xml:space="preserve"> publicación trascienda o incida en </w:t>
      </w:r>
      <w:r w:rsidRPr="00200BAE">
        <w:rPr>
          <w:rFonts w:ascii="Arial" w:hAnsi="Arial" w:cs="Arial"/>
          <w:sz w:val="24"/>
          <w:szCs w:val="24"/>
        </w:rPr>
        <w:t xml:space="preserve">alguna elección presente o futura en el municipio o la propia entidad federativa, dado que no se observa que la participación de la </w:t>
      </w:r>
      <w:r w:rsidRPr="00200BAE">
        <w:rPr>
          <w:rFonts w:ascii="Arial" w:hAnsi="Arial" w:cs="Arial"/>
          <w:sz w:val="24"/>
          <w:szCs w:val="24"/>
        </w:rPr>
        <w:lastRenderedPageBreak/>
        <w:t>tesorera o en la publicación se hubiere realizado posicionamiento respecto de alguna elección.</w:t>
      </w:r>
    </w:p>
    <w:p w14:paraId="123310C2" w14:textId="77777777" w:rsidR="00451317" w:rsidRDefault="00451317" w:rsidP="00451317">
      <w:pPr>
        <w:spacing w:before="400" w:after="200" w:line="360" w:lineRule="auto"/>
        <w:jc w:val="both"/>
        <w:rPr>
          <w:rFonts w:ascii="Arial" w:hAnsi="Arial" w:cs="Arial"/>
          <w:sz w:val="24"/>
          <w:szCs w:val="24"/>
        </w:rPr>
      </w:pPr>
      <w:r>
        <w:rPr>
          <w:rFonts w:ascii="Arial" w:hAnsi="Arial" w:cs="Arial"/>
          <w:sz w:val="24"/>
          <w:szCs w:val="24"/>
        </w:rPr>
        <w:t>Esto es, no se advierte que se</w:t>
      </w:r>
      <w:r w:rsidRPr="00B64C41">
        <w:rPr>
          <w:rFonts w:ascii="Arial" w:hAnsi="Arial" w:cs="Arial"/>
          <w:sz w:val="24"/>
          <w:szCs w:val="24"/>
        </w:rPr>
        <w:t xml:space="preserve"> desta</w:t>
      </w:r>
      <w:r>
        <w:rPr>
          <w:rFonts w:ascii="Arial" w:hAnsi="Arial" w:cs="Arial"/>
          <w:sz w:val="24"/>
          <w:szCs w:val="24"/>
        </w:rPr>
        <w:t>que</w:t>
      </w:r>
      <w:r w:rsidRPr="00B64C41">
        <w:rPr>
          <w:rFonts w:ascii="Arial" w:hAnsi="Arial" w:cs="Arial"/>
          <w:sz w:val="24"/>
          <w:szCs w:val="24"/>
        </w:rPr>
        <w:t xml:space="preserve"> una determinada elección, ni la intención de algún posicionamiento ante el electorado</w:t>
      </w:r>
      <w:r>
        <w:rPr>
          <w:rFonts w:ascii="Arial" w:hAnsi="Arial" w:cs="Arial"/>
          <w:sz w:val="24"/>
          <w:szCs w:val="24"/>
        </w:rPr>
        <w:t>, no se desprenden manifestaciones en las que se exalten sus cualidades tendentes a alguna aspiración en específico, propuesta política o plataforma de gobierno.</w:t>
      </w:r>
    </w:p>
    <w:p w14:paraId="4C16A6E3" w14:textId="77777777" w:rsidR="00451317" w:rsidRDefault="00451317" w:rsidP="00451317">
      <w:pPr>
        <w:spacing w:before="400" w:after="200" w:line="360" w:lineRule="auto"/>
        <w:jc w:val="both"/>
        <w:rPr>
          <w:rFonts w:ascii="Arial" w:hAnsi="Arial" w:cs="Arial"/>
          <w:sz w:val="24"/>
          <w:szCs w:val="24"/>
        </w:rPr>
      </w:pPr>
      <w:r>
        <w:rPr>
          <w:rFonts w:ascii="Arial" w:hAnsi="Arial" w:cs="Arial"/>
          <w:sz w:val="24"/>
          <w:szCs w:val="24"/>
        </w:rPr>
        <w:t>En ese sentido al realizar un análisis contextual</w:t>
      </w:r>
      <w:r w:rsidRPr="00D4580B">
        <w:rPr>
          <w:rFonts w:ascii="Arial" w:hAnsi="Arial" w:cs="Arial"/>
          <w:sz w:val="24"/>
          <w:szCs w:val="24"/>
        </w:rPr>
        <w:t xml:space="preserve"> de la publicación denunciada</w:t>
      </w:r>
      <w:r>
        <w:rPr>
          <w:rFonts w:ascii="Arial" w:hAnsi="Arial" w:cs="Arial"/>
          <w:sz w:val="24"/>
          <w:szCs w:val="24"/>
        </w:rPr>
        <w:t>, se advierte:</w:t>
      </w:r>
    </w:p>
    <w:p w14:paraId="1C0D2616" w14:textId="290E3D99" w:rsidR="00451317" w:rsidRDefault="00451317" w:rsidP="00451317">
      <w:pPr>
        <w:pStyle w:val="Prrafodelista"/>
        <w:numPr>
          <w:ilvl w:val="0"/>
          <w:numId w:val="16"/>
        </w:numPr>
        <w:spacing w:before="400" w:after="200" w:line="360" w:lineRule="auto"/>
        <w:jc w:val="both"/>
        <w:rPr>
          <w:rFonts w:ascii="Arial" w:hAnsi="Arial" w:cs="Arial"/>
          <w:sz w:val="24"/>
          <w:szCs w:val="24"/>
        </w:rPr>
      </w:pPr>
      <w:r>
        <w:rPr>
          <w:rFonts w:ascii="Arial" w:hAnsi="Arial" w:cs="Arial"/>
          <w:sz w:val="24"/>
          <w:szCs w:val="24"/>
        </w:rPr>
        <w:t>Q</w:t>
      </w:r>
      <w:r w:rsidRPr="00D4580B">
        <w:rPr>
          <w:rFonts w:ascii="Arial" w:hAnsi="Arial" w:cs="Arial"/>
          <w:sz w:val="24"/>
          <w:szCs w:val="24"/>
        </w:rPr>
        <w:t>ue las personas mencionadas se presentaron en su calidad de personas funcionar</w:t>
      </w:r>
      <w:r w:rsidR="00A26408">
        <w:rPr>
          <w:rFonts w:ascii="Arial" w:hAnsi="Arial" w:cs="Arial"/>
          <w:sz w:val="24"/>
          <w:szCs w:val="24"/>
        </w:rPr>
        <w:t>i</w:t>
      </w:r>
      <w:r w:rsidRPr="00D4580B">
        <w:rPr>
          <w:rFonts w:ascii="Arial" w:hAnsi="Arial" w:cs="Arial"/>
          <w:sz w:val="24"/>
          <w:szCs w:val="24"/>
        </w:rPr>
        <w:t xml:space="preserve">as públicas </w:t>
      </w:r>
      <w:r>
        <w:rPr>
          <w:rFonts w:ascii="Arial" w:hAnsi="Arial" w:cs="Arial"/>
          <w:sz w:val="24"/>
          <w:szCs w:val="24"/>
        </w:rPr>
        <w:t>-</w:t>
      </w:r>
      <w:r w:rsidRPr="00D4580B">
        <w:rPr>
          <w:rFonts w:ascii="Arial" w:hAnsi="Arial" w:cs="Arial"/>
          <w:sz w:val="24"/>
          <w:szCs w:val="24"/>
        </w:rPr>
        <w:t>como se manifestó al analizar el elemento personal</w:t>
      </w:r>
      <w:r>
        <w:rPr>
          <w:rFonts w:ascii="Arial" w:hAnsi="Arial" w:cs="Arial"/>
          <w:sz w:val="24"/>
          <w:szCs w:val="24"/>
        </w:rPr>
        <w:t>-.</w:t>
      </w:r>
    </w:p>
    <w:p w14:paraId="3F7AE8BE" w14:textId="77777777" w:rsidR="00451317" w:rsidRDefault="00451317" w:rsidP="00451317">
      <w:pPr>
        <w:pStyle w:val="Prrafodelista"/>
        <w:spacing w:before="400" w:after="200" w:line="360" w:lineRule="auto"/>
        <w:jc w:val="both"/>
        <w:rPr>
          <w:rFonts w:ascii="Arial" w:hAnsi="Arial" w:cs="Arial"/>
          <w:sz w:val="24"/>
          <w:szCs w:val="24"/>
        </w:rPr>
      </w:pPr>
    </w:p>
    <w:p w14:paraId="693F9730" w14:textId="77777777" w:rsidR="00451317" w:rsidRDefault="00451317" w:rsidP="00451317">
      <w:pPr>
        <w:pStyle w:val="Prrafodelista"/>
        <w:numPr>
          <w:ilvl w:val="0"/>
          <w:numId w:val="16"/>
        </w:numPr>
        <w:spacing w:before="400" w:after="200" w:line="360" w:lineRule="auto"/>
        <w:jc w:val="both"/>
        <w:rPr>
          <w:rFonts w:ascii="Arial" w:hAnsi="Arial" w:cs="Arial"/>
          <w:sz w:val="24"/>
          <w:szCs w:val="24"/>
        </w:rPr>
      </w:pPr>
      <w:r>
        <w:rPr>
          <w:rFonts w:ascii="Arial" w:hAnsi="Arial" w:cs="Arial"/>
          <w:sz w:val="24"/>
          <w:szCs w:val="24"/>
        </w:rPr>
        <w:t>La publicación hace referencia a un evento deportivo y, de acuerdo con la participación de las personas que lo inauguraron, sus manifestaciones se vertieron de la siguiente manera:</w:t>
      </w:r>
    </w:p>
    <w:p w14:paraId="4798084B" w14:textId="77777777" w:rsidR="00451317" w:rsidRPr="003B1198" w:rsidRDefault="00451317" w:rsidP="00451317">
      <w:pPr>
        <w:pStyle w:val="Prrafodelista"/>
        <w:spacing w:before="400" w:after="200"/>
        <w:rPr>
          <w:rFonts w:ascii="Arial" w:hAnsi="Arial" w:cs="Arial"/>
          <w:sz w:val="24"/>
          <w:szCs w:val="24"/>
        </w:rPr>
      </w:pPr>
    </w:p>
    <w:p w14:paraId="2E8308C1" w14:textId="77777777" w:rsidR="00451317" w:rsidRPr="00B4656B" w:rsidRDefault="00451317" w:rsidP="00451317">
      <w:pPr>
        <w:pStyle w:val="Prrafodelista"/>
        <w:spacing w:line="240" w:lineRule="auto"/>
        <w:jc w:val="both"/>
        <w:rPr>
          <w:rFonts w:ascii="Arial" w:hAnsi="Arial" w:cs="Arial"/>
          <w:i/>
          <w:iCs/>
          <w:sz w:val="20"/>
          <w:szCs w:val="20"/>
        </w:rPr>
      </w:pPr>
      <w:r>
        <w:rPr>
          <w:rFonts w:ascii="Arial" w:hAnsi="Arial" w:cs="Arial"/>
          <w:sz w:val="24"/>
          <w:szCs w:val="24"/>
        </w:rPr>
        <w:t>“</w:t>
      </w:r>
      <w:r w:rsidRPr="00B4656B">
        <w:rPr>
          <w:rFonts w:ascii="Arial" w:hAnsi="Arial" w:cs="Arial"/>
          <w:i/>
          <w:iCs/>
          <w:sz w:val="20"/>
          <w:szCs w:val="20"/>
        </w:rPr>
        <w:t>La responsable de las finanzas municipales, hizo extensiva la mejor de las suertes a los 20 equipos participantes en este torneo, a quienes agradeció atender la convocatoria y ser parte de este evento deportivo, el cual esperan seguir repitiendo con la finalidad de impulsar aún más el basquetbol en Lázaro Cardenas.</w:t>
      </w:r>
    </w:p>
    <w:p w14:paraId="73F38FFA" w14:textId="77777777" w:rsidR="00451317" w:rsidRPr="00B4656B" w:rsidRDefault="00451317" w:rsidP="00451317">
      <w:pPr>
        <w:pStyle w:val="Prrafodelista"/>
        <w:spacing w:line="240" w:lineRule="auto"/>
        <w:jc w:val="both"/>
        <w:rPr>
          <w:rFonts w:ascii="Arial" w:hAnsi="Arial" w:cs="Arial"/>
          <w:i/>
          <w:iCs/>
          <w:sz w:val="20"/>
          <w:szCs w:val="20"/>
        </w:rPr>
      </w:pPr>
    </w:p>
    <w:p w14:paraId="61E76F0B" w14:textId="77777777" w:rsidR="00451317" w:rsidRDefault="00451317" w:rsidP="00451317">
      <w:pPr>
        <w:pStyle w:val="Prrafodelista"/>
        <w:spacing w:line="240" w:lineRule="auto"/>
        <w:jc w:val="both"/>
        <w:rPr>
          <w:rFonts w:ascii="Arial" w:hAnsi="Arial" w:cs="Arial"/>
          <w:sz w:val="24"/>
          <w:szCs w:val="24"/>
        </w:rPr>
      </w:pPr>
      <w:r w:rsidRPr="00B4656B">
        <w:rPr>
          <w:rFonts w:ascii="Arial" w:hAnsi="Arial" w:cs="Arial"/>
          <w:i/>
          <w:iCs/>
          <w:sz w:val="20"/>
          <w:szCs w:val="20"/>
        </w:rPr>
        <w:t xml:space="preserve">Por su parte, el Coordinador de Fomento Deportivo, </w:t>
      </w:r>
      <w:proofErr w:type="spellStart"/>
      <w:r w:rsidRPr="00B4656B">
        <w:rPr>
          <w:rFonts w:ascii="Arial" w:hAnsi="Arial" w:cs="Arial"/>
          <w:i/>
          <w:iCs/>
          <w:sz w:val="20"/>
          <w:szCs w:val="20"/>
        </w:rPr>
        <w:t>Anirever</w:t>
      </w:r>
      <w:proofErr w:type="spellEnd"/>
      <w:r w:rsidRPr="00B4656B">
        <w:rPr>
          <w:rFonts w:ascii="Arial" w:hAnsi="Arial" w:cs="Arial"/>
          <w:i/>
          <w:iCs/>
          <w:sz w:val="20"/>
          <w:szCs w:val="20"/>
        </w:rPr>
        <w:t xml:space="preserve"> Gesmar Pérez Urieta, informó que se está trabajando por mejorar y rehabilitar los espacios de los diferentes deportes que se practican en la localidad, como también promover torneos donde más personas se unan, sobre todo niños y jóvenes</w:t>
      </w:r>
      <w:r>
        <w:rPr>
          <w:rFonts w:ascii="Arial" w:hAnsi="Arial" w:cs="Arial"/>
          <w:sz w:val="24"/>
          <w:szCs w:val="24"/>
        </w:rPr>
        <w:t xml:space="preserve">” </w:t>
      </w:r>
    </w:p>
    <w:p w14:paraId="069BD157" w14:textId="77777777" w:rsidR="00451317" w:rsidRDefault="00451317" w:rsidP="00451317">
      <w:pPr>
        <w:pStyle w:val="Prrafodelista"/>
        <w:spacing w:line="360" w:lineRule="auto"/>
        <w:jc w:val="both"/>
        <w:rPr>
          <w:rFonts w:ascii="Arial" w:hAnsi="Arial" w:cs="Arial"/>
          <w:sz w:val="24"/>
          <w:szCs w:val="24"/>
        </w:rPr>
      </w:pPr>
    </w:p>
    <w:p w14:paraId="22BAB001" w14:textId="77777777" w:rsidR="00451317" w:rsidRDefault="00451317" w:rsidP="00451317">
      <w:pPr>
        <w:pStyle w:val="Prrafodelista"/>
        <w:numPr>
          <w:ilvl w:val="0"/>
          <w:numId w:val="16"/>
        </w:numPr>
        <w:spacing w:before="400" w:after="200" w:line="360" w:lineRule="auto"/>
        <w:jc w:val="both"/>
        <w:rPr>
          <w:rFonts w:ascii="Arial" w:hAnsi="Arial" w:cs="Arial"/>
          <w:sz w:val="24"/>
          <w:szCs w:val="24"/>
        </w:rPr>
      </w:pPr>
      <w:r w:rsidRPr="002D4567">
        <w:rPr>
          <w:rFonts w:ascii="Arial" w:hAnsi="Arial" w:cs="Arial"/>
          <w:sz w:val="24"/>
          <w:szCs w:val="24"/>
        </w:rPr>
        <w:t xml:space="preserve">Las imágenes de la publicación muestran </w:t>
      </w:r>
      <w:r>
        <w:rPr>
          <w:rFonts w:ascii="Arial" w:hAnsi="Arial" w:cs="Arial"/>
          <w:sz w:val="24"/>
          <w:szCs w:val="24"/>
        </w:rPr>
        <w:t>a varias personas que se encuentran en una cancha de basquetbol, y muchas de éstas llevan vestimenta deportiva.</w:t>
      </w:r>
    </w:p>
    <w:p w14:paraId="4E8F007F" w14:textId="13FEF9FF" w:rsidR="00451317" w:rsidRDefault="00451317" w:rsidP="00451317">
      <w:pPr>
        <w:spacing w:before="400" w:after="200" w:line="360" w:lineRule="auto"/>
        <w:jc w:val="both"/>
        <w:rPr>
          <w:rFonts w:ascii="Arial" w:hAnsi="Arial" w:cs="Arial"/>
          <w:sz w:val="24"/>
          <w:szCs w:val="24"/>
        </w:rPr>
      </w:pPr>
      <w:r>
        <w:rPr>
          <w:rFonts w:ascii="Arial" w:hAnsi="Arial" w:cs="Arial"/>
          <w:sz w:val="24"/>
          <w:szCs w:val="24"/>
        </w:rPr>
        <w:t xml:space="preserve">En ese sentido, del contexto de las manifestaciones de las personas denunciadas, se advierte que es coincidente el tipo de evento que se inauguró con las imágenes mostradas y el texto que fue colocado en cada </w:t>
      </w:r>
      <w:r>
        <w:rPr>
          <w:rFonts w:ascii="Arial" w:hAnsi="Arial" w:cs="Arial"/>
          <w:sz w:val="24"/>
          <w:szCs w:val="24"/>
        </w:rPr>
        <w:lastRenderedPageBreak/>
        <w:t>una de las publicaciones, incluyendo el contenido de los mensajes que vertieron las personas funcionarias públicas.</w:t>
      </w:r>
    </w:p>
    <w:p w14:paraId="5F12F90D" w14:textId="77777777" w:rsidR="00451317" w:rsidRDefault="00451317" w:rsidP="00451317">
      <w:pPr>
        <w:spacing w:before="400" w:after="200" w:line="360" w:lineRule="auto"/>
        <w:jc w:val="both"/>
        <w:rPr>
          <w:rFonts w:ascii="Arial" w:hAnsi="Arial" w:cs="Arial"/>
          <w:sz w:val="24"/>
          <w:szCs w:val="24"/>
        </w:rPr>
      </w:pPr>
      <w:r>
        <w:rPr>
          <w:rFonts w:ascii="Arial" w:hAnsi="Arial" w:cs="Arial"/>
          <w:sz w:val="24"/>
          <w:szCs w:val="24"/>
        </w:rPr>
        <w:t>Así, todos los anteriores elementos hacen referencia a un evento deportivo y se observa que la participación de la tesorera se circunscribe en ese contexto.</w:t>
      </w:r>
    </w:p>
    <w:p w14:paraId="75E95DA8" w14:textId="65C21325" w:rsidR="00451317" w:rsidRDefault="00451317" w:rsidP="00451317">
      <w:pPr>
        <w:spacing w:before="400" w:after="200" w:line="360" w:lineRule="auto"/>
        <w:jc w:val="both"/>
        <w:rPr>
          <w:rFonts w:ascii="Arial" w:hAnsi="Arial" w:cs="Arial"/>
          <w:sz w:val="24"/>
          <w:szCs w:val="24"/>
        </w:rPr>
      </w:pPr>
      <w:r>
        <w:rPr>
          <w:rFonts w:ascii="Arial" w:hAnsi="Arial" w:cs="Arial"/>
          <w:sz w:val="24"/>
          <w:szCs w:val="24"/>
        </w:rPr>
        <w:t>Por tanto, de los elementos visuales y discursivos no se desprende que la tesorera denunciada buscara algún posicionamiento o que su participación tuviera incidencia en algún proceso comicial presente o futuro,</w:t>
      </w:r>
      <w:r w:rsidR="004639EB">
        <w:rPr>
          <w:rFonts w:ascii="Arial" w:hAnsi="Arial" w:cs="Arial"/>
          <w:sz w:val="24"/>
          <w:szCs w:val="24"/>
        </w:rPr>
        <w:t xml:space="preserve"> atendiendo a que</w:t>
      </w:r>
      <w:r>
        <w:rPr>
          <w:rFonts w:ascii="Arial" w:hAnsi="Arial" w:cs="Arial"/>
          <w:sz w:val="24"/>
          <w:szCs w:val="24"/>
        </w:rPr>
        <w:t xml:space="preserve"> las declaraciones de las personas funcionarias públicas deben analizarse en el contexto que se pronuncian para determinar si infringen las reglas que las regulan.</w:t>
      </w:r>
      <w:r>
        <w:rPr>
          <w:rStyle w:val="Refdenotaalpie"/>
          <w:rFonts w:ascii="Arial" w:hAnsi="Arial" w:cs="Arial"/>
          <w:sz w:val="24"/>
          <w:szCs w:val="24"/>
        </w:rPr>
        <w:footnoteReference w:id="53"/>
      </w:r>
    </w:p>
    <w:p w14:paraId="4BAA228C" w14:textId="50BE6C45" w:rsidR="00FC1A9D" w:rsidRDefault="00FC1A9D" w:rsidP="00451317">
      <w:pPr>
        <w:spacing w:before="400" w:after="200" w:line="360" w:lineRule="auto"/>
        <w:jc w:val="both"/>
        <w:rPr>
          <w:rFonts w:ascii="Arial" w:hAnsi="Arial" w:cs="Arial"/>
          <w:sz w:val="24"/>
          <w:szCs w:val="24"/>
        </w:rPr>
      </w:pPr>
      <w:r>
        <w:rPr>
          <w:rFonts w:ascii="Arial" w:hAnsi="Arial" w:cs="Arial"/>
          <w:sz w:val="24"/>
          <w:szCs w:val="24"/>
        </w:rPr>
        <w:t xml:space="preserve">En suma, no se advierte exposición </w:t>
      </w:r>
      <w:r w:rsidR="00416BBF">
        <w:rPr>
          <w:rFonts w:ascii="Arial" w:hAnsi="Arial" w:cs="Arial"/>
          <w:sz w:val="24"/>
          <w:szCs w:val="24"/>
        </w:rPr>
        <w:t xml:space="preserve">a una ideología política, no contienen narrativa laboral </w:t>
      </w:r>
      <w:r w:rsidR="003674E0">
        <w:rPr>
          <w:rFonts w:ascii="Arial" w:hAnsi="Arial" w:cs="Arial"/>
          <w:sz w:val="24"/>
          <w:szCs w:val="24"/>
        </w:rPr>
        <w:t xml:space="preserve">o que difunda logros o aspectos en su calidad de servidora pública, ni tampoco un posicionamiento </w:t>
      </w:r>
      <w:r w:rsidR="0044616C">
        <w:rPr>
          <w:rFonts w:ascii="Arial" w:hAnsi="Arial" w:cs="Arial"/>
          <w:sz w:val="24"/>
          <w:szCs w:val="24"/>
        </w:rPr>
        <w:t>de su cargo e imagen.</w:t>
      </w:r>
    </w:p>
    <w:p w14:paraId="14BAF27D" w14:textId="77777777" w:rsidR="00451317" w:rsidRDefault="00451317" w:rsidP="00451317">
      <w:pPr>
        <w:spacing w:before="400" w:after="200" w:line="360" w:lineRule="auto"/>
        <w:jc w:val="both"/>
        <w:rPr>
          <w:rFonts w:ascii="Arial" w:hAnsi="Arial" w:cs="Arial"/>
          <w:sz w:val="24"/>
          <w:szCs w:val="24"/>
        </w:rPr>
      </w:pPr>
      <w:r>
        <w:rPr>
          <w:rFonts w:ascii="Arial" w:hAnsi="Arial" w:cs="Arial"/>
          <w:sz w:val="24"/>
          <w:szCs w:val="24"/>
        </w:rPr>
        <w:t>No pasa desapercibido que la parte denunciante refiera que se trata de promoción personalizada porque la finalidad es dar a conocer a la tesorera municipal; dicho razonamiento lo sustenta con el argumento de que de la página oficial de ayuntamiento se observa que dicha funcionaria pública acude a variados eventos públicos en representación del presidente municipal o en actividades que no son propias de su función.</w:t>
      </w:r>
    </w:p>
    <w:p w14:paraId="62F57402" w14:textId="77777777" w:rsidR="00451317" w:rsidRDefault="00451317" w:rsidP="00451317">
      <w:pPr>
        <w:spacing w:before="400" w:after="200" w:line="360" w:lineRule="auto"/>
        <w:jc w:val="both"/>
        <w:rPr>
          <w:rFonts w:ascii="Arial" w:hAnsi="Arial" w:cs="Arial"/>
          <w:sz w:val="24"/>
          <w:szCs w:val="24"/>
        </w:rPr>
      </w:pPr>
      <w:r>
        <w:rPr>
          <w:rFonts w:ascii="Arial" w:hAnsi="Arial" w:cs="Arial"/>
          <w:sz w:val="24"/>
          <w:szCs w:val="24"/>
        </w:rPr>
        <w:t>No obstante, este Tribunal considera, en primer término, que el ayuntamiento no tiene prohibido publicar en sus redes oficiales las actividades que realiza o que les son propias como organismo público municipal, tal y como lo ha sustentado la Sala Superior</w:t>
      </w:r>
      <w:r>
        <w:rPr>
          <w:rStyle w:val="Refdenotaalpie"/>
          <w:rFonts w:ascii="Arial" w:hAnsi="Arial" w:cs="Arial"/>
          <w:sz w:val="24"/>
          <w:szCs w:val="24"/>
        </w:rPr>
        <w:footnoteReference w:id="54"/>
      </w:r>
      <w:r>
        <w:rPr>
          <w:rFonts w:ascii="Arial" w:hAnsi="Arial" w:cs="Arial"/>
          <w:sz w:val="24"/>
          <w:szCs w:val="24"/>
        </w:rPr>
        <w:t xml:space="preserve"> al considerar que las referencias a distintos programas gubernamentales contenidos en el </w:t>
      </w:r>
      <w:r>
        <w:rPr>
          <w:rFonts w:ascii="Arial" w:hAnsi="Arial" w:cs="Arial"/>
          <w:sz w:val="24"/>
          <w:szCs w:val="24"/>
        </w:rPr>
        <w:lastRenderedPageBreak/>
        <w:t>portal institucional de internet de cualquier órgano de gobierno no vulneran las normas electorales.</w:t>
      </w:r>
    </w:p>
    <w:p w14:paraId="7D705F51" w14:textId="77777777" w:rsidR="00451317" w:rsidRDefault="00451317" w:rsidP="00451317">
      <w:pPr>
        <w:spacing w:before="400" w:after="200" w:line="360" w:lineRule="auto"/>
        <w:jc w:val="both"/>
        <w:rPr>
          <w:rFonts w:ascii="Arial" w:hAnsi="Arial" w:cs="Arial"/>
          <w:sz w:val="24"/>
          <w:szCs w:val="24"/>
        </w:rPr>
      </w:pPr>
      <w:r>
        <w:rPr>
          <w:rFonts w:ascii="Arial" w:hAnsi="Arial" w:cs="Arial"/>
          <w:sz w:val="24"/>
          <w:szCs w:val="24"/>
        </w:rPr>
        <w:t>En segundo término, el hecho de que la tesorera municipal sea comisionada por el presidente municipal para representarlo en actividades o eventos, o bien, que se encuentre involucrada con actividades que no son propias de su cargo, son cuestiones propias de su organización interna.</w:t>
      </w:r>
    </w:p>
    <w:p w14:paraId="5B05AA86" w14:textId="77777777" w:rsidR="00451317" w:rsidRDefault="00451317" w:rsidP="00451317">
      <w:pPr>
        <w:spacing w:before="400" w:after="200" w:line="360" w:lineRule="auto"/>
        <w:jc w:val="both"/>
        <w:rPr>
          <w:rFonts w:ascii="Arial" w:hAnsi="Arial" w:cs="Arial"/>
          <w:sz w:val="24"/>
          <w:szCs w:val="24"/>
        </w:rPr>
      </w:pPr>
      <w:r>
        <w:rPr>
          <w:rFonts w:ascii="Arial" w:hAnsi="Arial" w:cs="Arial"/>
          <w:sz w:val="24"/>
          <w:szCs w:val="24"/>
        </w:rPr>
        <w:t>Lo anterior, considerando que ha sido criterio de la Sala Superior que la promoción personalizada no se actualiza por la sola publicación de notas informativas en medios de comunicación respecto de actos en los que participó la persona servidora pública,</w:t>
      </w:r>
      <w:r>
        <w:rPr>
          <w:rStyle w:val="Refdenotaalpie"/>
          <w:rFonts w:ascii="Arial" w:hAnsi="Arial" w:cs="Arial"/>
          <w:sz w:val="24"/>
          <w:szCs w:val="24"/>
        </w:rPr>
        <w:footnoteReference w:id="55"/>
      </w:r>
      <w:r>
        <w:rPr>
          <w:rFonts w:ascii="Arial" w:hAnsi="Arial" w:cs="Arial"/>
          <w:sz w:val="24"/>
          <w:szCs w:val="24"/>
        </w:rPr>
        <w:t>así como la incorporación de fotografías o su nombre en portales de internet institucionales si es de carácter meramente informativo,</w:t>
      </w:r>
      <w:r>
        <w:rPr>
          <w:rStyle w:val="Refdenotaalpie"/>
          <w:rFonts w:ascii="Arial" w:hAnsi="Arial" w:cs="Arial"/>
          <w:sz w:val="24"/>
          <w:szCs w:val="24"/>
        </w:rPr>
        <w:footnoteReference w:id="56"/>
      </w:r>
      <w:r>
        <w:rPr>
          <w:rFonts w:ascii="Arial" w:hAnsi="Arial" w:cs="Arial"/>
          <w:sz w:val="24"/>
          <w:szCs w:val="24"/>
        </w:rPr>
        <w:t>y que la prohibición en el artículo 134 constitucional no les impide que dejen de realizar sus tareas.</w:t>
      </w:r>
      <w:r>
        <w:rPr>
          <w:rStyle w:val="Refdenotaalpie"/>
          <w:rFonts w:ascii="Arial" w:hAnsi="Arial" w:cs="Arial"/>
          <w:sz w:val="24"/>
          <w:szCs w:val="24"/>
        </w:rPr>
        <w:footnoteReference w:id="57"/>
      </w:r>
    </w:p>
    <w:p w14:paraId="5EB0F531" w14:textId="74EF8B26" w:rsidR="00D960BD" w:rsidRPr="00D960BD" w:rsidRDefault="007D52D7" w:rsidP="00D960BD">
      <w:pPr>
        <w:spacing w:before="400" w:after="200" w:line="360" w:lineRule="auto"/>
        <w:jc w:val="both"/>
        <w:rPr>
          <w:rFonts w:ascii="Arial" w:hAnsi="Arial" w:cs="Arial"/>
          <w:sz w:val="24"/>
          <w:szCs w:val="24"/>
        </w:rPr>
      </w:pPr>
      <w:r w:rsidRPr="0068594B">
        <w:rPr>
          <w:rFonts w:ascii="Arial" w:hAnsi="Arial" w:cs="Arial"/>
          <w:sz w:val="24"/>
          <w:szCs w:val="24"/>
        </w:rPr>
        <w:t xml:space="preserve">Asimismo, </w:t>
      </w:r>
      <w:r w:rsidR="00BB7573" w:rsidRPr="0068594B">
        <w:rPr>
          <w:rFonts w:ascii="Arial" w:hAnsi="Arial" w:cs="Arial"/>
          <w:sz w:val="24"/>
          <w:szCs w:val="24"/>
        </w:rPr>
        <w:t>relativo a la realización de diversas publicaci</w:t>
      </w:r>
      <w:r w:rsidR="001B1E4D" w:rsidRPr="0068594B">
        <w:rPr>
          <w:rFonts w:ascii="Arial" w:hAnsi="Arial" w:cs="Arial"/>
          <w:sz w:val="24"/>
          <w:szCs w:val="24"/>
        </w:rPr>
        <w:t>ones señaladas p</w:t>
      </w:r>
      <w:r w:rsidR="00763567" w:rsidRPr="0068594B">
        <w:rPr>
          <w:rFonts w:ascii="Arial" w:hAnsi="Arial" w:cs="Arial"/>
          <w:sz w:val="24"/>
          <w:szCs w:val="24"/>
        </w:rPr>
        <w:t>o</w:t>
      </w:r>
      <w:r w:rsidR="001B1E4D" w:rsidRPr="0068594B">
        <w:rPr>
          <w:rFonts w:ascii="Arial" w:hAnsi="Arial" w:cs="Arial"/>
          <w:sz w:val="24"/>
          <w:szCs w:val="24"/>
        </w:rPr>
        <w:t>r el quejoso, en las que refiere el</w:t>
      </w:r>
      <w:r w:rsidR="00E83A92" w:rsidRPr="0068594B">
        <w:rPr>
          <w:rFonts w:ascii="Arial" w:hAnsi="Arial" w:cs="Arial"/>
          <w:sz w:val="24"/>
          <w:szCs w:val="24"/>
        </w:rPr>
        <w:t xml:space="preserve"> uso de un emblema de corazón</w:t>
      </w:r>
      <w:r w:rsidR="00281BC6" w:rsidRPr="0068594B">
        <w:rPr>
          <w:rFonts w:ascii="Arial" w:hAnsi="Arial" w:cs="Arial"/>
          <w:sz w:val="24"/>
          <w:szCs w:val="24"/>
        </w:rPr>
        <w:t xml:space="preserve"> en el perfil personal de la </w:t>
      </w:r>
      <w:r w:rsidR="00D62D16" w:rsidRPr="0068594B">
        <w:rPr>
          <w:rFonts w:ascii="Arial" w:hAnsi="Arial" w:cs="Arial"/>
          <w:sz w:val="24"/>
          <w:szCs w:val="24"/>
        </w:rPr>
        <w:t xml:space="preserve">tesorera municipal, </w:t>
      </w:r>
      <w:r w:rsidR="0067205D" w:rsidRPr="0068594B">
        <w:rPr>
          <w:rFonts w:ascii="Arial" w:hAnsi="Arial" w:cs="Arial"/>
          <w:sz w:val="24"/>
          <w:szCs w:val="24"/>
        </w:rPr>
        <w:t xml:space="preserve">se estiman que tienen el carácter de institucionales </w:t>
      </w:r>
      <w:r w:rsidR="00D960BD" w:rsidRPr="0068594B">
        <w:rPr>
          <w:rFonts w:ascii="Arial" w:hAnsi="Arial" w:cs="Arial"/>
          <w:sz w:val="24"/>
          <w:szCs w:val="24"/>
        </w:rPr>
        <w:t xml:space="preserve">ya que dan cuenta de las actividades diarias que realiza, sin que en </w:t>
      </w:r>
      <w:r w:rsidR="00FD6FCD" w:rsidRPr="0068594B">
        <w:rPr>
          <w:rFonts w:ascii="Arial" w:hAnsi="Arial" w:cs="Arial"/>
          <w:sz w:val="24"/>
          <w:szCs w:val="24"/>
        </w:rPr>
        <w:t>algún</w:t>
      </w:r>
      <w:r w:rsidR="00D960BD" w:rsidRPr="0068594B">
        <w:rPr>
          <w:rFonts w:ascii="Arial" w:hAnsi="Arial" w:cs="Arial"/>
          <w:sz w:val="24"/>
          <w:szCs w:val="24"/>
        </w:rPr>
        <w:t xml:space="preserve"> momento se aprecie una posible apropiación de logros, programas o beneficios sociales; además de que se trata de publicaciones personales que no fueron realizadas o replicadas por el </w:t>
      </w:r>
      <w:r w:rsidR="00FD6FCD" w:rsidRPr="0068594B">
        <w:rPr>
          <w:rFonts w:ascii="Arial" w:hAnsi="Arial" w:cs="Arial"/>
          <w:sz w:val="24"/>
          <w:szCs w:val="24"/>
        </w:rPr>
        <w:t>a</w:t>
      </w:r>
      <w:r w:rsidR="00D960BD" w:rsidRPr="0068594B">
        <w:rPr>
          <w:rFonts w:ascii="Arial" w:hAnsi="Arial" w:cs="Arial"/>
          <w:sz w:val="24"/>
          <w:szCs w:val="24"/>
        </w:rPr>
        <w:t>yuntamiento. Por lo que, no son idóneos para acreditar una posible promoción personalizada y resultan insuficientes para considerar un indebido posicionamiento por parte de la denunciada.</w:t>
      </w:r>
    </w:p>
    <w:p w14:paraId="036BB984" w14:textId="074DA2E3" w:rsidR="00451317" w:rsidRDefault="00451317" w:rsidP="00451317">
      <w:pPr>
        <w:spacing w:before="400" w:after="200" w:line="360" w:lineRule="auto"/>
        <w:jc w:val="both"/>
        <w:rPr>
          <w:rFonts w:ascii="Arial" w:hAnsi="Arial" w:cs="Arial"/>
          <w:sz w:val="24"/>
          <w:szCs w:val="24"/>
        </w:rPr>
      </w:pPr>
      <w:r>
        <w:rPr>
          <w:rFonts w:ascii="Arial" w:hAnsi="Arial" w:cs="Arial"/>
          <w:sz w:val="24"/>
          <w:szCs w:val="24"/>
        </w:rPr>
        <w:t>Tampoco pasa desapercibido que del acta circunstanciada IEM-CA-03/2026, específicamente de la publicación identificada como número “VII”, se observó un video en d</w:t>
      </w:r>
      <w:r w:rsidR="00A26408">
        <w:rPr>
          <w:rFonts w:ascii="Arial" w:hAnsi="Arial" w:cs="Arial"/>
          <w:sz w:val="24"/>
          <w:szCs w:val="24"/>
        </w:rPr>
        <w:t>o</w:t>
      </w:r>
      <w:r>
        <w:rPr>
          <w:rFonts w:ascii="Arial" w:hAnsi="Arial" w:cs="Arial"/>
          <w:sz w:val="24"/>
          <w:szCs w:val="24"/>
        </w:rPr>
        <w:t xml:space="preserve">nde presuntamente se desarrolló un evento </w:t>
      </w:r>
      <w:r>
        <w:rPr>
          <w:rFonts w:ascii="Arial" w:hAnsi="Arial" w:cs="Arial"/>
          <w:sz w:val="24"/>
          <w:szCs w:val="24"/>
        </w:rPr>
        <w:lastRenderedPageBreak/>
        <w:t>denominado copa de futbol Ángeles Olea; no obstante, a criterio de este órgano jurisdiccional, dicho evento no puede ser considerado como una conducta sistemática tendente a que la tesorera municipal se posicione para un proceso electoral.</w:t>
      </w:r>
    </w:p>
    <w:p w14:paraId="56B8A078" w14:textId="77777777" w:rsidR="00451317" w:rsidRDefault="00451317" w:rsidP="00451317">
      <w:pPr>
        <w:spacing w:before="400" w:after="200" w:line="360" w:lineRule="auto"/>
        <w:jc w:val="both"/>
        <w:rPr>
          <w:rFonts w:ascii="Arial" w:hAnsi="Arial" w:cs="Arial"/>
          <w:sz w:val="24"/>
          <w:szCs w:val="24"/>
        </w:rPr>
      </w:pPr>
      <w:r>
        <w:rPr>
          <w:rFonts w:ascii="Arial" w:hAnsi="Arial" w:cs="Arial"/>
          <w:sz w:val="24"/>
          <w:szCs w:val="24"/>
        </w:rPr>
        <w:t>Ello es así, partiendo de la premisa de que no se tiene constancia de que la celebración de dicho evento hubiere estado sujeto a un análisis de algún procedimiento sancionador en materia electoral, en el que se hubiere acreditado su celebración, ni que hubiere sido objeto de infracción en la materia electoral.</w:t>
      </w:r>
    </w:p>
    <w:p w14:paraId="03F0F92F" w14:textId="162C916D" w:rsidR="00451317" w:rsidRDefault="00451317" w:rsidP="00451317">
      <w:pPr>
        <w:spacing w:before="400" w:after="200" w:line="360" w:lineRule="auto"/>
        <w:jc w:val="both"/>
        <w:rPr>
          <w:rFonts w:ascii="Arial" w:hAnsi="Arial" w:cs="Arial"/>
          <w:sz w:val="24"/>
          <w:szCs w:val="24"/>
        </w:rPr>
      </w:pPr>
      <w:r>
        <w:rPr>
          <w:rFonts w:ascii="Arial" w:hAnsi="Arial" w:cs="Arial"/>
          <w:sz w:val="24"/>
          <w:szCs w:val="24"/>
        </w:rPr>
        <w:t>En todo caso, la cobertura del referido evento fue publicado</w:t>
      </w:r>
      <w:r w:rsidR="00C36B36">
        <w:rPr>
          <w:rFonts w:ascii="Arial" w:hAnsi="Arial" w:cs="Arial"/>
          <w:sz w:val="24"/>
          <w:szCs w:val="24"/>
        </w:rPr>
        <w:t xml:space="preserve"> </w:t>
      </w:r>
      <w:r w:rsidR="00C36B36" w:rsidRPr="0068594B">
        <w:rPr>
          <w:rFonts w:ascii="Arial" w:hAnsi="Arial" w:cs="Arial"/>
          <w:sz w:val="24"/>
          <w:szCs w:val="24"/>
        </w:rPr>
        <w:t>varios meses</w:t>
      </w:r>
      <w:r w:rsidR="00C36B36">
        <w:rPr>
          <w:rFonts w:ascii="Arial" w:hAnsi="Arial" w:cs="Arial"/>
          <w:sz w:val="24"/>
          <w:szCs w:val="24"/>
        </w:rPr>
        <w:t xml:space="preserve"> </w:t>
      </w:r>
      <w:r>
        <w:rPr>
          <w:rFonts w:ascii="Arial" w:hAnsi="Arial" w:cs="Arial"/>
          <w:sz w:val="24"/>
          <w:szCs w:val="24"/>
        </w:rPr>
        <w:t>previo</w:t>
      </w:r>
      <w:r w:rsidR="00C36B36" w:rsidRPr="0068594B">
        <w:rPr>
          <w:rFonts w:ascii="Arial" w:hAnsi="Arial" w:cs="Arial"/>
          <w:sz w:val="24"/>
          <w:szCs w:val="24"/>
        </w:rPr>
        <w:t>s</w:t>
      </w:r>
      <w:r w:rsidRPr="0068594B">
        <w:rPr>
          <w:rFonts w:ascii="Arial" w:hAnsi="Arial" w:cs="Arial"/>
          <w:sz w:val="24"/>
          <w:szCs w:val="24"/>
        </w:rPr>
        <w:t xml:space="preserve"> a</w:t>
      </w:r>
      <w:r>
        <w:rPr>
          <w:rFonts w:ascii="Arial" w:hAnsi="Arial" w:cs="Arial"/>
          <w:sz w:val="24"/>
          <w:szCs w:val="24"/>
        </w:rPr>
        <w:t xml:space="preserve"> la realización o publicación del evento de basquetbol porque el evento de futbol que también llevaba el nombre de la tesorera fue realizado o publicado el doce de abril de dos mil veinticinco.</w:t>
      </w:r>
    </w:p>
    <w:p w14:paraId="4E942E87" w14:textId="77777777" w:rsidR="00451317" w:rsidRDefault="00451317" w:rsidP="00451317">
      <w:pPr>
        <w:spacing w:before="400" w:after="200" w:line="360" w:lineRule="auto"/>
        <w:jc w:val="both"/>
        <w:rPr>
          <w:rFonts w:ascii="Arial" w:hAnsi="Arial" w:cs="Arial"/>
          <w:sz w:val="24"/>
          <w:szCs w:val="24"/>
        </w:rPr>
      </w:pPr>
      <w:r>
        <w:rPr>
          <w:rFonts w:ascii="Arial" w:hAnsi="Arial" w:cs="Arial"/>
          <w:sz w:val="24"/>
          <w:szCs w:val="24"/>
        </w:rPr>
        <w:t>Esta circunstancia, más allá de acreditar en este caso que existe intención de la tesorera municipal por posicionarse para una contienda comicial derivado de acciones sistemáticas, se estima que es un comportamiento habitual o cotidiano en el quehacer de la referida funcionaria, pues el evento de futbol presuntamente fue llevado a cabo a casi año del inicio del proceso electoral más próximo, a más de dos años de la celebración de la jornada comicial más próxima, y a más de un año de la celebración del evento cuya publicación ahora se cuestiona; razón por la cual no puede considerarse que la conducta se hubiere realizado como una estrategia con fines o propósitos electorales.</w:t>
      </w:r>
    </w:p>
    <w:p w14:paraId="1C17C217" w14:textId="6F4AA41A" w:rsidR="00451317" w:rsidRDefault="00451317" w:rsidP="00451317">
      <w:pPr>
        <w:spacing w:before="400" w:after="200" w:line="360" w:lineRule="auto"/>
        <w:jc w:val="both"/>
        <w:rPr>
          <w:rFonts w:ascii="Arial" w:hAnsi="Arial" w:cs="Arial"/>
          <w:sz w:val="24"/>
          <w:szCs w:val="24"/>
        </w:rPr>
      </w:pPr>
      <w:r>
        <w:rPr>
          <w:rFonts w:ascii="Arial" w:hAnsi="Arial" w:cs="Arial"/>
          <w:sz w:val="24"/>
          <w:szCs w:val="24"/>
        </w:rPr>
        <w:t>Asimismo, tampoco pasa desapercibido que la parte denunciante refiere que la tesorera denunciada ha manifestado su intención de contender por la presidencia municipal, sin embargo, dicha cuestión no está acreditada en el expediente de mérito y de las pruebas aportadas en la denuncia tampoco se desprenden las supuestas manifestaciones</w:t>
      </w:r>
      <w:r w:rsidR="00D22663">
        <w:rPr>
          <w:rFonts w:ascii="Arial" w:hAnsi="Arial" w:cs="Arial"/>
          <w:sz w:val="24"/>
          <w:szCs w:val="24"/>
        </w:rPr>
        <w:t xml:space="preserve">; aunado a que ha sido criterio </w:t>
      </w:r>
      <w:r w:rsidR="00D22663">
        <w:rPr>
          <w:rFonts w:ascii="Arial" w:hAnsi="Arial" w:cs="Arial"/>
          <w:sz w:val="24"/>
          <w:szCs w:val="24"/>
        </w:rPr>
        <w:lastRenderedPageBreak/>
        <w:t>de la Sala Superior</w:t>
      </w:r>
      <w:r w:rsidR="00E350E4">
        <w:rPr>
          <w:rFonts w:ascii="Arial" w:hAnsi="Arial" w:cs="Arial"/>
          <w:sz w:val="24"/>
          <w:szCs w:val="24"/>
        </w:rPr>
        <w:t xml:space="preserve"> que la sola manifestación de </w:t>
      </w:r>
      <w:r w:rsidR="00EB1EA8">
        <w:rPr>
          <w:rFonts w:ascii="Arial" w:hAnsi="Arial" w:cs="Arial"/>
          <w:sz w:val="24"/>
          <w:szCs w:val="24"/>
        </w:rPr>
        <w:t xml:space="preserve">la intención de aspirar </w:t>
      </w:r>
      <w:r w:rsidR="00F70AC9">
        <w:rPr>
          <w:rFonts w:ascii="Arial" w:hAnsi="Arial" w:cs="Arial"/>
          <w:sz w:val="24"/>
          <w:szCs w:val="24"/>
        </w:rPr>
        <w:t xml:space="preserve">a un cargo público no </w:t>
      </w:r>
      <w:r w:rsidR="00F70AC9" w:rsidRPr="0068594B">
        <w:rPr>
          <w:rFonts w:ascii="Arial" w:hAnsi="Arial" w:cs="Arial"/>
          <w:sz w:val="24"/>
          <w:szCs w:val="24"/>
        </w:rPr>
        <w:t xml:space="preserve">configura una infracción, dado </w:t>
      </w:r>
      <w:r w:rsidR="00760EFE" w:rsidRPr="0068594B">
        <w:rPr>
          <w:rFonts w:ascii="Arial" w:hAnsi="Arial" w:cs="Arial"/>
          <w:sz w:val="24"/>
          <w:szCs w:val="24"/>
        </w:rPr>
        <w:t xml:space="preserve">que no implica por sí misma un acto de promoción, </w:t>
      </w:r>
      <w:r w:rsidR="00F46DE3" w:rsidRPr="0068594B">
        <w:rPr>
          <w:rFonts w:ascii="Arial" w:hAnsi="Arial" w:cs="Arial"/>
          <w:sz w:val="24"/>
          <w:szCs w:val="24"/>
        </w:rPr>
        <w:t>lo cual</w:t>
      </w:r>
      <w:r w:rsidR="00F46DE3">
        <w:rPr>
          <w:rFonts w:ascii="Arial" w:hAnsi="Arial" w:cs="Arial"/>
          <w:sz w:val="24"/>
          <w:szCs w:val="24"/>
        </w:rPr>
        <w:t xml:space="preserve"> </w:t>
      </w:r>
      <w:r w:rsidR="00760EFE">
        <w:rPr>
          <w:rFonts w:ascii="Arial" w:hAnsi="Arial" w:cs="Arial"/>
          <w:sz w:val="24"/>
          <w:szCs w:val="24"/>
        </w:rPr>
        <w:t>no se traduce en forma automática en un posicionamiento indebido</w:t>
      </w:r>
      <w:r w:rsidR="0098040F">
        <w:rPr>
          <w:rFonts w:ascii="Arial" w:hAnsi="Arial" w:cs="Arial"/>
          <w:sz w:val="24"/>
          <w:szCs w:val="24"/>
        </w:rPr>
        <w:t>.</w:t>
      </w:r>
      <w:r w:rsidR="0098040F">
        <w:rPr>
          <w:rStyle w:val="Refdenotaalpie"/>
          <w:rFonts w:ascii="Arial" w:hAnsi="Arial" w:cs="Arial"/>
          <w:sz w:val="24"/>
          <w:szCs w:val="24"/>
        </w:rPr>
        <w:footnoteReference w:id="58"/>
      </w:r>
    </w:p>
    <w:p w14:paraId="567DB7CF" w14:textId="7395EC99" w:rsidR="00451317" w:rsidRDefault="00451317" w:rsidP="00451317">
      <w:pPr>
        <w:spacing w:before="400" w:after="200" w:line="360" w:lineRule="auto"/>
        <w:jc w:val="both"/>
        <w:rPr>
          <w:rFonts w:ascii="Arial" w:hAnsi="Arial" w:cs="Arial"/>
          <w:sz w:val="24"/>
          <w:szCs w:val="24"/>
        </w:rPr>
      </w:pPr>
      <w:r>
        <w:rPr>
          <w:rFonts w:ascii="Arial" w:hAnsi="Arial" w:cs="Arial"/>
          <w:sz w:val="24"/>
          <w:szCs w:val="24"/>
        </w:rPr>
        <w:t xml:space="preserve">Finalmente, de la lona que se logra ver en algunas de las fotografías, que presuntamente fue utilizada en la inauguración del evento deportivo, tampoco es posible desprender de ésta algún texto o imagen </w:t>
      </w:r>
      <w:r w:rsidR="004639EB">
        <w:rPr>
          <w:rFonts w:ascii="Arial" w:hAnsi="Arial" w:cs="Arial"/>
          <w:sz w:val="24"/>
          <w:szCs w:val="24"/>
        </w:rPr>
        <w:t xml:space="preserve">en la que se haga </w:t>
      </w:r>
      <w:r>
        <w:rPr>
          <w:rFonts w:ascii="Arial" w:hAnsi="Arial" w:cs="Arial"/>
          <w:sz w:val="24"/>
          <w:szCs w:val="24"/>
        </w:rPr>
        <w:t>alguna referencia respecto de proceso electoral o aspiración a un cargo de elección</w:t>
      </w:r>
      <w:r w:rsidR="00413F30">
        <w:rPr>
          <w:rFonts w:ascii="Arial" w:hAnsi="Arial" w:cs="Arial"/>
          <w:sz w:val="24"/>
          <w:szCs w:val="24"/>
        </w:rPr>
        <w:t>,</w:t>
      </w:r>
      <w:r w:rsidR="00C36B36">
        <w:rPr>
          <w:rFonts w:ascii="Arial" w:hAnsi="Arial" w:cs="Arial"/>
          <w:sz w:val="24"/>
          <w:szCs w:val="24"/>
        </w:rPr>
        <w:t xml:space="preserve"> </w:t>
      </w:r>
      <w:r w:rsidR="00C36B36" w:rsidRPr="0068594B">
        <w:rPr>
          <w:rFonts w:ascii="Arial" w:hAnsi="Arial" w:cs="Arial"/>
          <w:sz w:val="24"/>
          <w:szCs w:val="24"/>
        </w:rPr>
        <w:t xml:space="preserve">lo cual se </w:t>
      </w:r>
      <w:r w:rsidR="00413F30" w:rsidRPr="0068594B">
        <w:rPr>
          <w:rFonts w:ascii="Arial" w:hAnsi="Arial" w:cs="Arial"/>
          <w:sz w:val="24"/>
          <w:szCs w:val="24"/>
        </w:rPr>
        <w:t>desprende</w:t>
      </w:r>
      <w:r w:rsidR="00C36B36" w:rsidRPr="0068594B">
        <w:rPr>
          <w:rFonts w:ascii="Arial" w:hAnsi="Arial" w:cs="Arial"/>
          <w:sz w:val="24"/>
          <w:szCs w:val="24"/>
        </w:rPr>
        <w:t xml:space="preserve"> del acta de verificación que fue realizada por el Instituto para tal efecto.</w:t>
      </w:r>
    </w:p>
    <w:p w14:paraId="300156AB" w14:textId="5770B05E" w:rsidR="00451317" w:rsidRDefault="00451317" w:rsidP="00451317">
      <w:pPr>
        <w:spacing w:before="400" w:after="200" w:line="360" w:lineRule="auto"/>
        <w:jc w:val="both"/>
        <w:rPr>
          <w:rFonts w:ascii="Arial" w:hAnsi="Arial" w:cs="Arial"/>
          <w:sz w:val="24"/>
          <w:szCs w:val="24"/>
        </w:rPr>
      </w:pPr>
      <w:r>
        <w:rPr>
          <w:rFonts w:ascii="Arial" w:hAnsi="Arial" w:cs="Arial"/>
          <w:sz w:val="24"/>
          <w:szCs w:val="24"/>
        </w:rPr>
        <w:t xml:space="preserve">En consecuencia, se estima que no se actualiza el elemento objetivo porque no se desprende que, </w:t>
      </w:r>
      <w:r w:rsidRPr="0068594B">
        <w:rPr>
          <w:rFonts w:ascii="Arial" w:hAnsi="Arial" w:cs="Arial"/>
          <w:sz w:val="24"/>
          <w:szCs w:val="24"/>
        </w:rPr>
        <w:t>de la</w:t>
      </w:r>
      <w:r w:rsidR="006E419B" w:rsidRPr="0068594B">
        <w:rPr>
          <w:rFonts w:ascii="Arial" w:hAnsi="Arial" w:cs="Arial"/>
          <w:sz w:val="24"/>
          <w:szCs w:val="24"/>
        </w:rPr>
        <w:t xml:space="preserve"> realización del evento, así como de</w:t>
      </w:r>
      <w:r w:rsidR="000832B6" w:rsidRPr="0068594B">
        <w:rPr>
          <w:rFonts w:ascii="Arial" w:hAnsi="Arial" w:cs="Arial"/>
          <w:sz w:val="24"/>
          <w:szCs w:val="24"/>
        </w:rPr>
        <w:t xml:space="preserve"> su</w:t>
      </w:r>
      <w:r w:rsidRPr="0068594B">
        <w:rPr>
          <w:rFonts w:ascii="Arial" w:hAnsi="Arial" w:cs="Arial"/>
          <w:sz w:val="24"/>
          <w:szCs w:val="24"/>
        </w:rPr>
        <w:t xml:space="preserve"> publicación</w:t>
      </w:r>
      <w:r>
        <w:rPr>
          <w:rFonts w:ascii="Arial" w:hAnsi="Arial" w:cs="Arial"/>
          <w:sz w:val="24"/>
          <w:szCs w:val="24"/>
        </w:rPr>
        <w:t xml:space="preserve"> se hubieren exaltado logros </w:t>
      </w:r>
      <w:r w:rsidRPr="002D4BF6">
        <w:rPr>
          <w:rFonts w:ascii="Arial" w:hAnsi="Arial" w:cs="Arial"/>
          <w:sz w:val="24"/>
          <w:szCs w:val="24"/>
        </w:rPr>
        <w:t>atributos o cualidades de</w:t>
      </w:r>
      <w:r>
        <w:rPr>
          <w:rFonts w:ascii="Arial" w:hAnsi="Arial" w:cs="Arial"/>
          <w:sz w:val="24"/>
          <w:szCs w:val="24"/>
        </w:rPr>
        <w:t xml:space="preserve"> </w:t>
      </w:r>
      <w:r w:rsidRPr="002D4BF6">
        <w:rPr>
          <w:rFonts w:ascii="Arial" w:hAnsi="Arial" w:cs="Arial"/>
          <w:sz w:val="24"/>
          <w:szCs w:val="24"/>
        </w:rPr>
        <w:t>l</w:t>
      </w:r>
      <w:r>
        <w:rPr>
          <w:rFonts w:ascii="Arial" w:hAnsi="Arial" w:cs="Arial"/>
          <w:sz w:val="24"/>
          <w:szCs w:val="24"/>
        </w:rPr>
        <w:t>a</w:t>
      </w:r>
      <w:r w:rsidRPr="002D4BF6">
        <w:rPr>
          <w:rFonts w:ascii="Arial" w:hAnsi="Arial" w:cs="Arial"/>
          <w:sz w:val="24"/>
          <w:szCs w:val="24"/>
        </w:rPr>
        <w:t xml:space="preserve"> </w:t>
      </w:r>
      <w:r>
        <w:rPr>
          <w:rFonts w:ascii="Arial" w:hAnsi="Arial" w:cs="Arial"/>
          <w:sz w:val="24"/>
          <w:szCs w:val="24"/>
        </w:rPr>
        <w:t>tesorera municipal, que hicieran posible</w:t>
      </w:r>
      <w:r w:rsidRPr="002D4BF6">
        <w:rPr>
          <w:rFonts w:ascii="Arial" w:hAnsi="Arial" w:cs="Arial"/>
          <w:sz w:val="24"/>
          <w:szCs w:val="24"/>
        </w:rPr>
        <w:t xml:space="preserve"> demostrar</w:t>
      </w:r>
      <w:r>
        <w:rPr>
          <w:rFonts w:ascii="Arial" w:hAnsi="Arial" w:cs="Arial"/>
          <w:sz w:val="24"/>
          <w:szCs w:val="24"/>
        </w:rPr>
        <w:t xml:space="preserve"> </w:t>
      </w:r>
      <w:r w:rsidRPr="002D4BF6">
        <w:rPr>
          <w:rFonts w:ascii="Arial" w:hAnsi="Arial" w:cs="Arial"/>
          <w:sz w:val="24"/>
          <w:szCs w:val="24"/>
        </w:rPr>
        <w:t xml:space="preserve">incidencia en </w:t>
      </w:r>
      <w:r>
        <w:rPr>
          <w:rFonts w:ascii="Arial" w:hAnsi="Arial" w:cs="Arial"/>
          <w:sz w:val="24"/>
          <w:szCs w:val="24"/>
        </w:rPr>
        <w:t>alguna contienda electoral</w:t>
      </w:r>
      <w:r w:rsidRPr="001E2F2F">
        <w:rPr>
          <w:rFonts w:ascii="Arial" w:hAnsi="Arial" w:cs="Arial"/>
          <w:sz w:val="24"/>
          <w:szCs w:val="24"/>
        </w:rPr>
        <w:t>.</w:t>
      </w:r>
    </w:p>
    <w:p w14:paraId="3E66A920" w14:textId="49CB18F3" w:rsidR="00451317" w:rsidRDefault="00451317" w:rsidP="00451317">
      <w:pPr>
        <w:pStyle w:val="Prrafodelista"/>
        <w:numPr>
          <w:ilvl w:val="0"/>
          <w:numId w:val="18"/>
        </w:numPr>
        <w:tabs>
          <w:tab w:val="left" w:pos="426"/>
        </w:tabs>
        <w:spacing w:before="400" w:after="200" w:line="360" w:lineRule="auto"/>
        <w:ind w:left="0" w:firstLine="567"/>
        <w:jc w:val="both"/>
        <w:rPr>
          <w:rFonts w:ascii="Arial" w:hAnsi="Arial" w:cs="Arial"/>
          <w:sz w:val="24"/>
          <w:szCs w:val="24"/>
        </w:rPr>
      </w:pPr>
      <w:r w:rsidRPr="00035916">
        <w:rPr>
          <w:rFonts w:ascii="Arial" w:hAnsi="Arial" w:cs="Arial"/>
          <w:b/>
          <w:bCs/>
          <w:sz w:val="24"/>
          <w:szCs w:val="24"/>
        </w:rPr>
        <w:t>Elemento temporal.</w:t>
      </w:r>
      <w:r>
        <w:rPr>
          <w:rFonts w:ascii="Arial" w:hAnsi="Arial" w:cs="Arial"/>
          <w:sz w:val="24"/>
          <w:szCs w:val="24"/>
        </w:rPr>
        <w:t xml:space="preserve"> </w:t>
      </w:r>
      <w:r w:rsidRPr="0068594B">
        <w:rPr>
          <w:rFonts w:ascii="Arial" w:hAnsi="Arial" w:cs="Arial"/>
          <w:sz w:val="24"/>
          <w:szCs w:val="24"/>
        </w:rPr>
        <w:t xml:space="preserve">Este </w:t>
      </w:r>
      <w:r w:rsidR="00B03A76" w:rsidRPr="0068594B">
        <w:rPr>
          <w:rFonts w:ascii="Arial" w:hAnsi="Arial" w:cs="Arial"/>
          <w:sz w:val="24"/>
          <w:szCs w:val="24"/>
        </w:rPr>
        <w:t>Ó</w:t>
      </w:r>
      <w:r w:rsidRPr="0068594B">
        <w:rPr>
          <w:rFonts w:ascii="Arial" w:hAnsi="Arial" w:cs="Arial"/>
          <w:sz w:val="24"/>
          <w:szCs w:val="24"/>
        </w:rPr>
        <w:t>rgano</w:t>
      </w:r>
      <w:r>
        <w:rPr>
          <w:rFonts w:ascii="Arial" w:hAnsi="Arial" w:cs="Arial"/>
          <w:sz w:val="24"/>
          <w:szCs w:val="24"/>
        </w:rPr>
        <w:t xml:space="preserve"> Jurisdiccional estima que </w:t>
      </w:r>
      <w:r w:rsidRPr="00860F93">
        <w:rPr>
          <w:rFonts w:ascii="Arial" w:hAnsi="Arial" w:cs="Arial"/>
          <w:b/>
          <w:bCs/>
          <w:sz w:val="24"/>
          <w:szCs w:val="24"/>
        </w:rPr>
        <w:t>se actualiza</w:t>
      </w:r>
      <w:r>
        <w:rPr>
          <w:rFonts w:ascii="Arial" w:hAnsi="Arial" w:cs="Arial"/>
          <w:sz w:val="24"/>
          <w:szCs w:val="24"/>
        </w:rPr>
        <w:t xml:space="preserve"> dicho elemento considerando la proximidad del </w:t>
      </w:r>
      <w:r w:rsidRPr="0068594B">
        <w:rPr>
          <w:rFonts w:ascii="Arial" w:hAnsi="Arial" w:cs="Arial"/>
          <w:sz w:val="24"/>
          <w:szCs w:val="24"/>
        </w:rPr>
        <w:t>inicio</w:t>
      </w:r>
      <w:r w:rsidR="00B03A76" w:rsidRPr="0068594B">
        <w:rPr>
          <w:rFonts w:ascii="Arial" w:hAnsi="Arial" w:cs="Arial"/>
          <w:sz w:val="24"/>
          <w:szCs w:val="24"/>
        </w:rPr>
        <w:t xml:space="preserve"> del</w:t>
      </w:r>
      <w:r>
        <w:rPr>
          <w:rFonts w:ascii="Arial" w:hAnsi="Arial" w:cs="Arial"/>
          <w:sz w:val="24"/>
          <w:szCs w:val="24"/>
        </w:rPr>
        <w:t xml:space="preserve"> siguiente proceso electoral.</w:t>
      </w:r>
    </w:p>
    <w:p w14:paraId="302C24EC" w14:textId="170AFFE5" w:rsidR="004639EB" w:rsidRDefault="004639EB" w:rsidP="00451317">
      <w:pPr>
        <w:spacing w:before="400" w:after="200" w:line="360" w:lineRule="auto"/>
        <w:jc w:val="both"/>
        <w:rPr>
          <w:rFonts w:ascii="Arial" w:hAnsi="Arial" w:cs="Arial"/>
          <w:sz w:val="24"/>
          <w:szCs w:val="24"/>
        </w:rPr>
      </w:pPr>
      <w:r>
        <w:rPr>
          <w:rFonts w:ascii="Arial" w:hAnsi="Arial" w:cs="Arial"/>
          <w:sz w:val="24"/>
          <w:szCs w:val="24"/>
        </w:rPr>
        <w:t>De acuerdo con lo señalado en la jurisprudencia 12/2015 respecto al análisis del elemento temporal, se advierte que las publicaciones se llevaron a cabo fuera de un proceso electoral, por lo que resulta necesario</w:t>
      </w:r>
      <w:r w:rsidRPr="002D0FDC">
        <w:rPr>
          <w:rFonts w:ascii="Arial" w:hAnsi="Arial" w:cs="Arial"/>
          <w:sz w:val="24"/>
          <w:szCs w:val="24"/>
        </w:rPr>
        <w:t xml:space="preserve"> realizar un análisis de la proximidad del debate, para estar en posibilidad de determinar adecuadamente si la propaganda influye en el proceso electivo.</w:t>
      </w:r>
    </w:p>
    <w:p w14:paraId="6E5FB4AB" w14:textId="4CB5CD31" w:rsidR="00451317" w:rsidRPr="0068594B" w:rsidRDefault="004639EB" w:rsidP="00451317">
      <w:pPr>
        <w:spacing w:before="400" w:after="200" w:line="360" w:lineRule="auto"/>
        <w:jc w:val="both"/>
        <w:rPr>
          <w:rFonts w:ascii="Arial" w:hAnsi="Arial" w:cs="Arial"/>
          <w:sz w:val="24"/>
          <w:szCs w:val="24"/>
        </w:rPr>
      </w:pPr>
      <w:r>
        <w:rPr>
          <w:rFonts w:ascii="Arial" w:hAnsi="Arial" w:cs="Arial"/>
          <w:sz w:val="24"/>
          <w:szCs w:val="24"/>
        </w:rPr>
        <w:lastRenderedPageBreak/>
        <w:t>Al respecto,</w:t>
      </w:r>
      <w:r w:rsidR="00451317">
        <w:rPr>
          <w:rFonts w:ascii="Arial" w:hAnsi="Arial" w:cs="Arial"/>
          <w:sz w:val="24"/>
          <w:szCs w:val="24"/>
        </w:rPr>
        <w:t xml:space="preserve"> </w:t>
      </w:r>
      <w:r w:rsidR="00530CBA">
        <w:rPr>
          <w:rFonts w:ascii="Arial" w:hAnsi="Arial" w:cs="Arial"/>
          <w:sz w:val="24"/>
          <w:szCs w:val="24"/>
        </w:rPr>
        <w:t>está acreditado</w:t>
      </w:r>
      <w:r w:rsidRPr="004639EB">
        <w:rPr>
          <w:rFonts w:ascii="Arial" w:hAnsi="Arial" w:cs="Arial"/>
          <w:sz w:val="24"/>
          <w:szCs w:val="24"/>
        </w:rPr>
        <w:t xml:space="preserve"> que </w:t>
      </w:r>
      <w:r>
        <w:rPr>
          <w:rFonts w:ascii="Arial" w:hAnsi="Arial" w:cs="Arial"/>
          <w:sz w:val="24"/>
          <w:szCs w:val="24"/>
        </w:rPr>
        <w:t>el evento y l</w:t>
      </w:r>
      <w:r w:rsidR="00451317">
        <w:rPr>
          <w:rFonts w:ascii="Arial" w:hAnsi="Arial" w:cs="Arial"/>
          <w:sz w:val="24"/>
          <w:szCs w:val="24"/>
        </w:rPr>
        <w:t xml:space="preserve">as publicaciones denunciadas datan del treinta de enero del presente año, </w:t>
      </w:r>
      <w:r w:rsidR="008467FB" w:rsidRPr="0068594B">
        <w:rPr>
          <w:rFonts w:ascii="Arial" w:hAnsi="Arial" w:cs="Arial"/>
          <w:sz w:val="24"/>
          <w:szCs w:val="24"/>
        </w:rPr>
        <w:t xml:space="preserve">en tanto que, </w:t>
      </w:r>
      <w:r w:rsidR="00451317" w:rsidRPr="0068594B">
        <w:rPr>
          <w:rFonts w:ascii="Arial" w:hAnsi="Arial" w:cs="Arial"/>
          <w:sz w:val="24"/>
          <w:szCs w:val="24"/>
        </w:rPr>
        <w:t>el inicio del próximo proceso electoral en el estado es en el mes de septiembre</w:t>
      </w:r>
      <w:r w:rsidRPr="0068594B">
        <w:rPr>
          <w:rFonts w:ascii="Arial" w:hAnsi="Arial" w:cs="Arial"/>
          <w:sz w:val="24"/>
          <w:szCs w:val="24"/>
        </w:rPr>
        <w:t>.</w:t>
      </w:r>
      <w:r w:rsidR="00451317" w:rsidRPr="0068594B">
        <w:rPr>
          <w:rStyle w:val="Refdenotaalpie"/>
          <w:rFonts w:ascii="Arial" w:hAnsi="Arial" w:cs="Arial"/>
          <w:sz w:val="24"/>
          <w:szCs w:val="24"/>
        </w:rPr>
        <w:footnoteReference w:id="59"/>
      </w:r>
      <w:r w:rsidR="00451317" w:rsidRPr="0068594B">
        <w:rPr>
          <w:rFonts w:ascii="Arial" w:hAnsi="Arial" w:cs="Arial"/>
          <w:sz w:val="24"/>
          <w:szCs w:val="24"/>
        </w:rPr>
        <w:t xml:space="preserve"> </w:t>
      </w:r>
    </w:p>
    <w:p w14:paraId="4F8DE59F" w14:textId="6A57D6DD" w:rsidR="00451317" w:rsidRDefault="00451317" w:rsidP="00451317">
      <w:pPr>
        <w:spacing w:before="400" w:after="200" w:line="360" w:lineRule="auto"/>
        <w:jc w:val="both"/>
        <w:rPr>
          <w:rFonts w:ascii="Arial" w:hAnsi="Arial" w:cs="Arial"/>
          <w:sz w:val="24"/>
          <w:szCs w:val="24"/>
        </w:rPr>
      </w:pPr>
      <w:r w:rsidRPr="0068594B">
        <w:rPr>
          <w:rFonts w:ascii="Arial" w:hAnsi="Arial" w:cs="Arial"/>
          <w:sz w:val="24"/>
          <w:szCs w:val="24"/>
        </w:rPr>
        <w:t xml:space="preserve">En tales condiciones, de acuerdo con las fechas señaladas, se advierte que </w:t>
      </w:r>
      <w:r w:rsidR="000832B6" w:rsidRPr="0068594B">
        <w:rPr>
          <w:rFonts w:ascii="Arial" w:hAnsi="Arial" w:cs="Arial"/>
          <w:sz w:val="24"/>
          <w:szCs w:val="24"/>
        </w:rPr>
        <w:t xml:space="preserve">la realización del evento y </w:t>
      </w:r>
      <w:r w:rsidRPr="0068594B">
        <w:rPr>
          <w:rFonts w:ascii="Arial" w:hAnsi="Arial" w:cs="Arial"/>
          <w:sz w:val="24"/>
          <w:szCs w:val="24"/>
        </w:rPr>
        <w:t>las pub</w:t>
      </w:r>
      <w:r>
        <w:rPr>
          <w:rFonts w:ascii="Arial" w:hAnsi="Arial" w:cs="Arial"/>
          <w:sz w:val="24"/>
          <w:szCs w:val="24"/>
        </w:rPr>
        <w:t>licaciones denunciadas tienen aproximadamente una diferencia de siete meses frente al inicio del proceso electoral.</w:t>
      </w:r>
    </w:p>
    <w:p w14:paraId="4DF26C3E" w14:textId="293B905A" w:rsidR="004639EB" w:rsidRPr="004639EB" w:rsidRDefault="007754DE" w:rsidP="004639EB">
      <w:pPr>
        <w:spacing w:before="400" w:after="200" w:line="360" w:lineRule="auto"/>
        <w:jc w:val="both"/>
        <w:rPr>
          <w:rFonts w:ascii="Arial" w:hAnsi="Arial" w:cs="Arial"/>
          <w:sz w:val="24"/>
          <w:szCs w:val="24"/>
        </w:rPr>
      </w:pPr>
      <w:r w:rsidRPr="0068594B">
        <w:rPr>
          <w:rFonts w:ascii="Arial" w:hAnsi="Arial" w:cs="Arial"/>
          <w:sz w:val="24"/>
          <w:szCs w:val="24"/>
        </w:rPr>
        <w:t>Así</w:t>
      </w:r>
      <w:r w:rsidR="004639EB" w:rsidRPr="0068594B">
        <w:rPr>
          <w:rFonts w:ascii="Arial" w:hAnsi="Arial" w:cs="Arial"/>
          <w:sz w:val="24"/>
          <w:szCs w:val="24"/>
        </w:rPr>
        <w:t>,</w:t>
      </w:r>
      <w:r w:rsidR="004639EB" w:rsidRPr="004639EB">
        <w:rPr>
          <w:rFonts w:ascii="Arial" w:hAnsi="Arial" w:cs="Arial"/>
          <w:sz w:val="24"/>
          <w:szCs w:val="24"/>
        </w:rPr>
        <w:t xml:space="preserve"> la diferencia aproximada de siete meses resulta jurídicamente relevante, ya que no se trata de un lapso remoto o desvinculado, sino de un periodo que puede considerarse razonablemente próximo al inicio de la contienda.</w:t>
      </w:r>
    </w:p>
    <w:p w14:paraId="682F5E0A" w14:textId="0C1102D1" w:rsidR="004639EB" w:rsidRPr="004639EB" w:rsidRDefault="004639EB" w:rsidP="004639EB">
      <w:pPr>
        <w:spacing w:before="400" w:after="200" w:line="360" w:lineRule="auto"/>
        <w:jc w:val="both"/>
        <w:rPr>
          <w:rFonts w:ascii="Arial" w:hAnsi="Arial" w:cs="Arial"/>
          <w:sz w:val="24"/>
          <w:szCs w:val="24"/>
        </w:rPr>
      </w:pPr>
      <w:r w:rsidRPr="004639EB">
        <w:rPr>
          <w:rFonts w:ascii="Arial" w:hAnsi="Arial" w:cs="Arial"/>
          <w:sz w:val="24"/>
          <w:szCs w:val="24"/>
        </w:rPr>
        <w:t xml:space="preserve">La doctrina y la jurisprudencia han señalado que la </w:t>
      </w:r>
      <w:r w:rsidRPr="004639EB">
        <w:rPr>
          <w:rFonts w:ascii="Arial" w:hAnsi="Arial" w:cs="Arial"/>
          <w:b/>
          <w:bCs/>
          <w:sz w:val="24"/>
          <w:szCs w:val="24"/>
        </w:rPr>
        <w:t>proximidad temporal</w:t>
      </w:r>
      <w:r w:rsidRPr="004639EB">
        <w:rPr>
          <w:rFonts w:ascii="Arial" w:hAnsi="Arial" w:cs="Arial"/>
          <w:sz w:val="24"/>
          <w:szCs w:val="24"/>
        </w:rPr>
        <w:t xml:space="preserve"> es un factor determinante para acreditar el elemento personal, en tanto que</w:t>
      </w:r>
      <w:r w:rsidR="009A5378">
        <w:rPr>
          <w:rFonts w:ascii="Arial" w:hAnsi="Arial" w:cs="Arial"/>
          <w:sz w:val="24"/>
          <w:szCs w:val="24"/>
        </w:rPr>
        <w:t xml:space="preserve"> </w:t>
      </w:r>
      <w:r w:rsidR="009A5378" w:rsidRPr="0068594B">
        <w:rPr>
          <w:rFonts w:ascii="Arial" w:hAnsi="Arial" w:cs="Arial"/>
          <w:sz w:val="24"/>
          <w:szCs w:val="24"/>
        </w:rPr>
        <w:t>los</w:t>
      </w:r>
      <w:r w:rsidRPr="004639EB">
        <w:rPr>
          <w:rFonts w:ascii="Arial" w:hAnsi="Arial" w:cs="Arial"/>
          <w:sz w:val="24"/>
          <w:szCs w:val="24"/>
        </w:rPr>
        <w:t xml:space="preserve"> actos de difusión realizados en fechas cercanas al proceso electoral pueden generar un posicionamiento anticipado de servidores públicos frente a la ciudadanía. Así, aunque las publicaciones no se insertan en un proceso electoral en curso, su cercanía con el inicio del mismo permite advertir que la difusión de la imagen de la tesorera municipal podría tener efectos en la percepción ciudadana y, eventualmente, incidir en la equidad de la competencia.</w:t>
      </w:r>
    </w:p>
    <w:p w14:paraId="7C378576" w14:textId="4017AE22" w:rsidR="004639EB" w:rsidRPr="0068594B" w:rsidRDefault="004639EB" w:rsidP="004639EB">
      <w:pPr>
        <w:spacing w:before="400" w:after="200" w:line="360" w:lineRule="auto"/>
        <w:jc w:val="both"/>
        <w:rPr>
          <w:rFonts w:ascii="Arial" w:hAnsi="Arial" w:cs="Arial"/>
          <w:sz w:val="24"/>
          <w:szCs w:val="24"/>
        </w:rPr>
      </w:pPr>
      <w:r w:rsidRPr="004639EB">
        <w:rPr>
          <w:rFonts w:ascii="Arial" w:hAnsi="Arial" w:cs="Arial"/>
          <w:sz w:val="24"/>
          <w:szCs w:val="24"/>
        </w:rPr>
        <w:t xml:space="preserve">En consecuencia, este Tribunal considera que </w:t>
      </w:r>
      <w:r w:rsidRPr="004639EB">
        <w:rPr>
          <w:rFonts w:ascii="Arial" w:hAnsi="Arial" w:cs="Arial"/>
          <w:b/>
          <w:bCs/>
          <w:sz w:val="24"/>
          <w:szCs w:val="24"/>
        </w:rPr>
        <w:t>sí se acredita</w:t>
      </w:r>
      <w:r w:rsidRPr="004639EB">
        <w:rPr>
          <w:rFonts w:ascii="Arial" w:hAnsi="Arial" w:cs="Arial"/>
          <w:sz w:val="24"/>
          <w:szCs w:val="24"/>
        </w:rPr>
        <w:t xml:space="preserve"> el elemento </w:t>
      </w:r>
      <w:r w:rsidR="006E03D9">
        <w:rPr>
          <w:rFonts w:ascii="Arial" w:hAnsi="Arial" w:cs="Arial"/>
          <w:sz w:val="24"/>
          <w:szCs w:val="24"/>
        </w:rPr>
        <w:t>temporal</w:t>
      </w:r>
      <w:r w:rsidRPr="004639EB">
        <w:rPr>
          <w:rFonts w:ascii="Arial" w:hAnsi="Arial" w:cs="Arial"/>
          <w:sz w:val="24"/>
          <w:szCs w:val="24"/>
        </w:rPr>
        <w:t>, pues la</w:t>
      </w:r>
      <w:r w:rsidR="008467FB">
        <w:rPr>
          <w:rFonts w:ascii="Arial" w:hAnsi="Arial" w:cs="Arial"/>
          <w:sz w:val="24"/>
          <w:szCs w:val="24"/>
        </w:rPr>
        <w:t xml:space="preserve"> </w:t>
      </w:r>
      <w:r w:rsidR="008467FB" w:rsidRPr="0068594B">
        <w:rPr>
          <w:rFonts w:ascii="Arial" w:hAnsi="Arial" w:cs="Arial"/>
          <w:sz w:val="24"/>
          <w:szCs w:val="24"/>
        </w:rPr>
        <w:t>realización</w:t>
      </w:r>
      <w:r w:rsidRPr="004639EB">
        <w:rPr>
          <w:rFonts w:ascii="Arial" w:hAnsi="Arial" w:cs="Arial"/>
          <w:sz w:val="24"/>
          <w:szCs w:val="24"/>
        </w:rPr>
        <w:t xml:space="preserve"> de los hechos denunciados —a escasos meses del inicio del proceso electoral</w:t>
      </w:r>
      <w:r>
        <w:rPr>
          <w:rFonts w:ascii="Arial" w:hAnsi="Arial" w:cs="Arial"/>
          <w:sz w:val="24"/>
          <w:szCs w:val="24"/>
        </w:rPr>
        <w:t>, así como en el propio año del inici</w:t>
      </w:r>
      <w:r w:rsidR="009A5378">
        <w:rPr>
          <w:rFonts w:ascii="Arial" w:hAnsi="Arial" w:cs="Arial"/>
          <w:sz w:val="24"/>
          <w:szCs w:val="24"/>
        </w:rPr>
        <w:t>o</w:t>
      </w:r>
      <w:r>
        <w:rPr>
          <w:rFonts w:ascii="Arial" w:hAnsi="Arial" w:cs="Arial"/>
          <w:sz w:val="24"/>
          <w:szCs w:val="24"/>
        </w:rPr>
        <w:t xml:space="preserve"> del proceso</w:t>
      </w:r>
      <w:r w:rsidR="00035916">
        <w:rPr>
          <w:rStyle w:val="Refdenotaalpie"/>
          <w:rFonts w:ascii="Arial" w:hAnsi="Arial" w:cs="Arial"/>
          <w:sz w:val="24"/>
          <w:szCs w:val="24"/>
        </w:rPr>
        <w:footnoteReference w:id="60"/>
      </w:r>
      <w:r w:rsidRPr="004639EB">
        <w:rPr>
          <w:rFonts w:ascii="Arial" w:hAnsi="Arial" w:cs="Arial"/>
          <w:sz w:val="24"/>
          <w:szCs w:val="24"/>
        </w:rPr>
        <w:t xml:space="preserve">— constituye un indicio suficiente para estimar que la difusión </w:t>
      </w:r>
      <w:r w:rsidR="008467FB" w:rsidRPr="0068594B">
        <w:rPr>
          <w:rFonts w:ascii="Arial" w:hAnsi="Arial" w:cs="Arial"/>
          <w:sz w:val="24"/>
          <w:szCs w:val="24"/>
        </w:rPr>
        <w:t>de actividades</w:t>
      </w:r>
      <w:r w:rsidR="008467FB">
        <w:rPr>
          <w:rFonts w:ascii="Arial" w:hAnsi="Arial" w:cs="Arial"/>
          <w:sz w:val="24"/>
          <w:szCs w:val="24"/>
        </w:rPr>
        <w:t xml:space="preserve"> </w:t>
      </w:r>
      <w:r w:rsidRPr="004639EB">
        <w:rPr>
          <w:rFonts w:ascii="Arial" w:hAnsi="Arial" w:cs="Arial"/>
          <w:sz w:val="24"/>
          <w:szCs w:val="24"/>
        </w:rPr>
        <w:t xml:space="preserve">de la funcionaria pública no puede analizarse de manera </w:t>
      </w:r>
      <w:r w:rsidRPr="004639EB">
        <w:rPr>
          <w:rFonts w:ascii="Arial" w:hAnsi="Arial" w:cs="Arial"/>
          <w:sz w:val="24"/>
          <w:szCs w:val="24"/>
        </w:rPr>
        <w:lastRenderedPageBreak/>
        <w:t>aislada, sino en relación con la inminencia de la contienda electoral y el posible impacto en el electorado</w:t>
      </w:r>
      <w:r w:rsidRPr="0068594B">
        <w:rPr>
          <w:rFonts w:ascii="Arial" w:hAnsi="Arial" w:cs="Arial"/>
          <w:sz w:val="24"/>
          <w:szCs w:val="24"/>
        </w:rPr>
        <w:t>.</w:t>
      </w:r>
      <w:r w:rsidR="00786F6F" w:rsidRPr="0068594B">
        <w:rPr>
          <w:rStyle w:val="Refdenotaalpie"/>
          <w:rFonts w:ascii="Arial" w:hAnsi="Arial" w:cs="Arial"/>
          <w:sz w:val="24"/>
          <w:szCs w:val="24"/>
        </w:rPr>
        <w:footnoteReference w:id="61"/>
      </w:r>
    </w:p>
    <w:p w14:paraId="372A6711" w14:textId="68704DBD" w:rsidR="00E02AF1" w:rsidRPr="009B1785" w:rsidRDefault="00E02AF1" w:rsidP="00E02AF1">
      <w:pPr>
        <w:spacing w:before="400" w:after="200" w:line="360" w:lineRule="auto"/>
        <w:jc w:val="both"/>
        <w:rPr>
          <w:rFonts w:ascii="Arial" w:hAnsi="Arial" w:cs="Arial"/>
          <w:sz w:val="24"/>
          <w:szCs w:val="24"/>
        </w:rPr>
      </w:pPr>
      <w:r w:rsidRPr="0068594B">
        <w:rPr>
          <w:rFonts w:ascii="Arial" w:hAnsi="Arial" w:cs="Arial"/>
          <w:sz w:val="24"/>
          <w:szCs w:val="24"/>
        </w:rPr>
        <w:t>En conclusión, al no haberse acreditado el elemento objetivo respecto de la persona denunciada, y tampoco advertirse una posible apropiación de logros gubernamentales, este Tribunal Electoral determina la inexistencia de la conducta denunciada.</w:t>
      </w:r>
    </w:p>
    <w:p w14:paraId="1B71B557" w14:textId="6AFECAD3" w:rsidR="004639EB" w:rsidRDefault="004639EB" w:rsidP="004639EB">
      <w:pPr>
        <w:pStyle w:val="Prrafodelista"/>
        <w:numPr>
          <w:ilvl w:val="0"/>
          <w:numId w:val="15"/>
        </w:numPr>
        <w:spacing w:before="400" w:after="200" w:line="360" w:lineRule="auto"/>
        <w:jc w:val="both"/>
        <w:rPr>
          <w:rFonts w:ascii="Arial" w:hAnsi="Arial" w:cs="Arial"/>
          <w:b/>
          <w:bCs/>
          <w:sz w:val="24"/>
          <w:szCs w:val="24"/>
        </w:rPr>
      </w:pPr>
      <w:r>
        <w:rPr>
          <w:rFonts w:ascii="Arial" w:hAnsi="Arial" w:cs="Arial"/>
          <w:b/>
          <w:bCs/>
          <w:sz w:val="24"/>
          <w:szCs w:val="24"/>
        </w:rPr>
        <w:t>Promoción personalizada atribuida al ayuntamiento y al jefe de comunicación social en favor de la tesorera municipal</w:t>
      </w:r>
    </w:p>
    <w:p w14:paraId="02DDB4B4" w14:textId="77777777" w:rsidR="004639EB" w:rsidRDefault="004639EB" w:rsidP="004639EB">
      <w:pPr>
        <w:pStyle w:val="Prrafodelista"/>
        <w:spacing w:before="400" w:after="200" w:line="360" w:lineRule="auto"/>
        <w:jc w:val="both"/>
        <w:rPr>
          <w:rFonts w:ascii="Arial" w:hAnsi="Arial" w:cs="Arial"/>
          <w:b/>
          <w:bCs/>
          <w:sz w:val="24"/>
          <w:szCs w:val="24"/>
        </w:rPr>
      </w:pPr>
    </w:p>
    <w:p w14:paraId="2DC619B1" w14:textId="51D41449" w:rsidR="004639EB" w:rsidRPr="004639EB" w:rsidRDefault="004639EB" w:rsidP="004639EB">
      <w:pPr>
        <w:pStyle w:val="Prrafodelista"/>
        <w:numPr>
          <w:ilvl w:val="0"/>
          <w:numId w:val="18"/>
        </w:numPr>
        <w:tabs>
          <w:tab w:val="left" w:pos="284"/>
        </w:tabs>
        <w:spacing w:before="400" w:after="200" w:line="360" w:lineRule="auto"/>
        <w:ind w:left="0" w:firstLine="0"/>
        <w:jc w:val="both"/>
        <w:rPr>
          <w:rFonts w:ascii="Arial" w:hAnsi="Arial" w:cs="Arial"/>
          <w:b/>
          <w:bCs/>
          <w:sz w:val="24"/>
          <w:szCs w:val="24"/>
        </w:rPr>
      </w:pPr>
      <w:r>
        <w:rPr>
          <w:rFonts w:ascii="Arial" w:hAnsi="Arial" w:cs="Arial"/>
          <w:b/>
          <w:bCs/>
          <w:sz w:val="24"/>
          <w:szCs w:val="24"/>
        </w:rPr>
        <w:t xml:space="preserve">Elemento personal. </w:t>
      </w:r>
      <w:r w:rsidRPr="004639EB">
        <w:rPr>
          <w:rFonts w:ascii="Arial" w:hAnsi="Arial" w:cs="Arial"/>
          <w:sz w:val="24"/>
          <w:szCs w:val="24"/>
        </w:rPr>
        <w:t xml:space="preserve">Se considera que dicho elemento se encuentra </w:t>
      </w:r>
      <w:r w:rsidRPr="004639EB">
        <w:rPr>
          <w:rFonts w:ascii="Arial" w:hAnsi="Arial" w:cs="Arial"/>
          <w:b/>
          <w:bCs/>
          <w:sz w:val="24"/>
          <w:szCs w:val="24"/>
        </w:rPr>
        <w:t>acreditado</w:t>
      </w:r>
      <w:r w:rsidRPr="004639EB">
        <w:rPr>
          <w:rFonts w:ascii="Arial" w:hAnsi="Arial" w:cs="Arial"/>
          <w:sz w:val="24"/>
          <w:szCs w:val="24"/>
        </w:rPr>
        <w:t>, toda vez qu</w:t>
      </w:r>
      <w:r>
        <w:rPr>
          <w:rFonts w:ascii="Arial" w:hAnsi="Arial" w:cs="Arial"/>
          <w:sz w:val="24"/>
          <w:szCs w:val="24"/>
        </w:rPr>
        <w:t>e el evento fue publicado en la página oficial de facebook del ayuntamiento y, el texto correspondiente es posible advertir que se hace referencia explícita al nombre de la tesorera municipal.</w:t>
      </w:r>
    </w:p>
    <w:p w14:paraId="52666207" w14:textId="77777777" w:rsidR="004639EB" w:rsidRPr="004639EB" w:rsidRDefault="004639EB" w:rsidP="004639EB">
      <w:pPr>
        <w:pStyle w:val="Prrafodelista"/>
        <w:tabs>
          <w:tab w:val="left" w:pos="284"/>
        </w:tabs>
        <w:spacing w:before="400" w:after="200" w:line="360" w:lineRule="auto"/>
        <w:ind w:left="0"/>
        <w:jc w:val="both"/>
        <w:rPr>
          <w:rFonts w:ascii="Arial" w:hAnsi="Arial" w:cs="Arial"/>
          <w:b/>
          <w:bCs/>
          <w:sz w:val="24"/>
          <w:szCs w:val="24"/>
        </w:rPr>
      </w:pPr>
    </w:p>
    <w:p w14:paraId="3B7DF483" w14:textId="7E508B5E" w:rsidR="004639EB" w:rsidRPr="004639EB" w:rsidRDefault="004639EB" w:rsidP="004639EB">
      <w:pPr>
        <w:pStyle w:val="Prrafodelista"/>
        <w:numPr>
          <w:ilvl w:val="0"/>
          <w:numId w:val="18"/>
        </w:numPr>
        <w:tabs>
          <w:tab w:val="left" w:pos="284"/>
        </w:tabs>
        <w:spacing w:before="400" w:after="200" w:line="360" w:lineRule="auto"/>
        <w:ind w:left="0" w:firstLine="0"/>
        <w:jc w:val="both"/>
        <w:rPr>
          <w:rFonts w:ascii="Arial" w:hAnsi="Arial" w:cs="Arial"/>
          <w:sz w:val="24"/>
          <w:szCs w:val="24"/>
        </w:rPr>
      </w:pPr>
      <w:r>
        <w:rPr>
          <w:rFonts w:ascii="Arial" w:hAnsi="Arial" w:cs="Arial"/>
          <w:b/>
          <w:bCs/>
          <w:sz w:val="24"/>
          <w:szCs w:val="24"/>
        </w:rPr>
        <w:t xml:space="preserve">Elemento objetivo. </w:t>
      </w:r>
      <w:r w:rsidRPr="004639EB">
        <w:rPr>
          <w:rFonts w:ascii="Arial" w:hAnsi="Arial" w:cs="Arial"/>
          <w:sz w:val="24"/>
          <w:szCs w:val="24"/>
        </w:rPr>
        <w:t xml:space="preserve">Se estima que </w:t>
      </w:r>
      <w:r w:rsidRPr="004639EB">
        <w:rPr>
          <w:rFonts w:ascii="Arial" w:hAnsi="Arial" w:cs="Arial"/>
          <w:b/>
          <w:bCs/>
          <w:sz w:val="24"/>
          <w:szCs w:val="24"/>
        </w:rPr>
        <w:t>no se actualiza</w:t>
      </w:r>
      <w:r w:rsidRPr="004639EB">
        <w:rPr>
          <w:rFonts w:ascii="Arial" w:hAnsi="Arial" w:cs="Arial"/>
          <w:sz w:val="24"/>
          <w:szCs w:val="24"/>
        </w:rPr>
        <w:t xml:space="preserve"> el elemento objetivo porque</w:t>
      </w:r>
      <w:r>
        <w:rPr>
          <w:rFonts w:ascii="Arial" w:hAnsi="Arial" w:cs="Arial"/>
          <w:sz w:val="24"/>
          <w:szCs w:val="24"/>
        </w:rPr>
        <w:t xml:space="preserve"> aún y cuando quedó acreditado que e</w:t>
      </w:r>
      <w:r w:rsidR="006E03D9">
        <w:rPr>
          <w:rFonts w:ascii="Arial" w:hAnsi="Arial" w:cs="Arial"/>
          <w:sz w:val="24"/>
          <w:szCs w:val="24"/>
        </w:rPr>
        <w:t>l</w:t>
      </w:r>
      <w:r>
        <w:rPr>
          <w:rFonts w:ascii="Arial" w:hAnsi="Arial" w:cs="Arial"/>
          <w:sz w:val="24"/>
          <w:szCs w:val="24"/>
        </w:rPr>
        <w:t xml:space="preserve"> evento que llevaba el nombre de la tesorera fue publicado en la red social oficial de ayuntamiento por autorización del jefe del departamento de comunicación social, lo cierto es que del análisis del contexto así como del contenido</w:t>
      </w:r>
      <w:r w:rsidRPr="004639EB">
        <w:rPr>
          <w:rFonts w:ascii="Arial" w:hAnsi="Arial" w:cs="Arial"/>
          <w:sz w:val="24"/>
          <w:szCs w:val="24"/>
        </w:rPr>
        <w:t xml:space="preserve"> </w:t>
      </w:r>
      <w:r>
        <w:rPr>
          <w:rFonts w:ascii="Arial" w:hAnsi="Arial" w:cs="Arial"/>
          <w:sz w:val="24"/>
          <w:szCs w:val="24"/>
        </w:rPr>
        <w:t>de la publicación, únicamente se desprende que el evento fue realizado y publicado con la finalidad de promover el deporte, sin que al efecto se advierta que la pretensión hubiere sido el posicionar a la funcionaría pública de propio ayuntamiento con fines electorales.</w:t>
      </w:r>
    </w:p>
    <w:p w14:paraId="06D1347B" w14:textId="77777777" w:rsidR="004639EB" w:rsidRPr="004639EB" w:rsidRDefault="004639EB" w:rsidP="004639EB">
      <w:pPr>
        <w:pStyle w:val="Prrafodelista"/>
        <w:rPr>
          <w:rFonts w:ascii="Arial" w:hAnsi="Arial" w:cs="Arial"/>
          <w:sz w:val="24"/>
          <w:szCs w:val="24"/>
        </w:rPr>
      </w:pPr>
    </w:p>
    <w:p w14:paraId="0A87EBE7" w14:textId="072880B9" w:rsidR="004639EB" w:rsidRPr="00E02AF1" w:rsidRDefault="004639EB" w:rsidP="00B06826">
      <w:pPr>
        <w:pStyle w:val="Prrafodelista"/>
        <w:numPr>
          <w:ilvl w:val="0"/>
          <w:numId w:val="18"/>
        </w:numPr>
        <w:tabs>
          <w:tab w:val="left" w:pos="284"/>
        </w:tabs>
        <w:spacing w:before="400" w:after="200" w:line="360" w:lineRule="auto"/>
        <w:ind w:left="0" w:firstLine="0"/>
        <w:jc w:val="both"/>
        <w:rPr>
          <w:rFonts w:ascii="Arial" w:hAnsi="Arial" w:cs="Arial"/>
          <w:b/>
          <w:bCs/>
          <w:sz w:val="24"/>
          <w:szCs w:val="24"/>
        </w:rPr>
      </w:pPr>
      <w:r w:rsidRPr="00BF4C35">
        <w:rPr>
          <w:rFonts w:ascii="Arial" w:hAnsi="Arial" w:cs="Arial"/>
          <w:b/>
          <w:bCs/>
          <w:sz w:val="24"/>
          <w:szCs w:val="24"/>
        </w:rPr>
        <w:t>Elemento temporal.</w:t>
      </w:r>
      <w:r w:rsidR="00BF4C35" w:rsidRPr="00BF4C35">
        <w:rPr>
          <w:rFonts w:ascii="Arial" w:hAnsi="Arial" w:cs="Arial"/>
          <w:b/>
          <w:bCs/>
          <w:sz w:val="24"/>
          <w:szCs w:val="24"/>
        </w:rPr>
        <w:t xml:space="preserve"> </w:t>
      </w:r>
      <w:r w:rsidR="00BF4C35" w:rsidRPr="00BF4C35">
        <w:rPr>
          <w:rFonts w:ascii="Arial" w:hAnsi="Arial" w:cs="Arial"/>
          <w:sz w:val="24"/>
          <w:szCs w:val="24"/>
        </w:rPr>
        <w:t xml:space="preserve">Se estima que se encuentra acreditado porque la realización del evento, así como </w:t>
      </w:r>
      <w:r w:rsidR="00B06826">
        <w:rPr>
          <w:rFonts w:ascii="Arial" w:hAnsi="Arial" w:cs="Arial"/>
          <w:sz w:val="24"/>
          <w:szCs w:val="24"/>
        </w:rPr>
        <w:t xml:space="preserve">de </w:t>
      </w:r>
      <w:r w:rsidR="00BF4C35" w:rsidRPr="00BF4C35">
        <w:rPr>
          <w:rFonts w:ascii="Arial" w:hAnsi="Arial" w:cs="Arial"/>
          <w:sz w:val="24"/>
          <w:szCs w:val="24"/>
        </w:rPr>
        <w:t>la publicación en la página oficial del ayuntamiento</w:t>
      </w:r>
      <w:r w:rsidR="00BF4C35">
        <w:rPr>
          <w:rFonts w:ascii="Arial" w:hAnsi="Arial" w:cs="Arial"/>
          <w:sz w:val="24"/>
          <w:szCs w:val="24"/>
        </w:rPr>
        <w:t xml:space="preserve">, se </w:t>
      </w:r>
      <w:r w:rsidR="00B06826">
        <w:rPr>
          <w:rFonts w:ascii="Arial" w:hAnsi="Arial" w:cs="Arial"/>
          <w:sz w:val="24"/>
          <w:szCs w:val="24"/>
        </w:rPr>
        <w:t xml:space="preserve">advierte que éstos se suscitaron el treinta de enero del </w:t>
      </w:r>
      <w:r w:rsidR="00B06826">
        <w:rPr>
          <w:rFonts w:ascii="Arial" w:hAnsi="Arial" w:cs="Arial"/>
          <w:sz w:val="24"/>
          <w:szCs w:val="24"/>
        </w:rPr>
        <w:lastRenderedPageBreak/>
        <w:t>presente año, es decir, el mismo año en que se tiene registrado iniciará el próximo proceso electoral local.</w:t>
      </w:r>
    </w:p>
    <w:p w14:paraId="476B21CA" w14:textId="036E2B22" w:rsidR="007F47A5" w:rsidRPr="007F47A5" w:rsidRDefault="007F47A5" w:rsidP="007F47A5">
      <w:pPr>
        <w:spacing w:before="400" w:after="200" w:line="360" w:lineRule="auto"/>
        <w:jc w:val="both"/>
        <w:rPr>
          <w:rFonts w:ascii="Arial" w:hAnsi="Arial" w:cs="Arial"/>
          <w:sz w:val="24"/>
          <w:szCs w:val="24"/>
        </w:rPr>
      </w:pPr>
      <w:r w:rsidRPr="0068594B">
        <w:rPr>
          <w:rFonts w:ascii="Arial" w:hAnsi="Arial" w:cs="Arial"/>
          <w:sz w:val="24"/>
          <w:szCs w:val="24"/>
        </w:rPr>
        <w:t>En conclusión, al no haberse acreditado el elemento objetivo respecto de la persona denunciada, y tampoco advertirse una posible apropiación de logros gubernamentales, este Tribunal Electoral determina la inexistencia de la conducta denunciada</w:t>
      </w:r>
      <w:r w:rsidR="00C005AE" w:rsidRPr="0068594B">
        <w:rPr>
          <w:rFonts w:ascii="Arial" w:hAnsi="Arial" w:cs="Arial"/>
          <w:sz w:val="24"/>
          <w:szCs w:val="24"/>
        </w:rPr>
        <w:t>, máxime que la promoción atribuida a la tesorera tampoco resultó existente.</w:t>
      </w:r>
    </w:p>
    <w:p w14:paraId="19583C86" w14:textId="77777777" w:rsidR="004639EB" w:rsidRDefault="004639EB" w:rsidP="004639EB">
      <w:pPr>
        <w:pStyle w:val="Prrafodelista"/>
        <w:rPr>
          <w:rFonts w:ascii="Arial" w:hAnsi="Arial" w:cs="Arial"/>
          <w:sz w:val="24"/>
          <w:szCs w:val="24"/>
        </w:rPr>
      </w:pPr>
    </w:p>
    <w:p w14:paraId="644EAD77" w14:textId="42191FB4" w:rsidR="004639EB" w:rsidRDefault="004639EB" w:rsidP="004639EB">
      <w:pPr>
        <w:pStyle w:val="Prrafodelista"/>
        <w:numPr>
          <w:ilvl w:val="0"/>
          <w:numId w:val="15"/>
        </w:numPr>
        <w:spacing w:before="400" w:after="200" w:line="360" w:lineRule="auto"/>
        <w:ind w:left="426"/>
        <w:jc w:val="both"/>
        <w:rPr>
          <w:rFonts w:ascii="Arial" w:hAnsi="Arial" w:cs="Arial"/>
          <w:b/>
          <w:bCs/>
          <w:sz w:val="24"/>
          <w:szCs w:val="24"/>
        </w:rPr>
      </w:pPr>
      <w:r>
        <w:rPr>
          <w:rFonts w:ascii="Arial" w:hAnsi="Arial" w:cs="Arial"/>
          <w:b/>
          <w:bCs/>
          <w:sz w:val="24"/>
          <w:szCs w:val="24"/>
        </w:rPr>
        <w:t>Promoción personalizada atribuida al ciudadano Hugo Islas en favor de la tesorera municipal</w:t>
      </w:r>
    </w:p>
    <w:p w14:paraId="661CE8F5" w14:textId="77777777" w:rsidR="004639EB" w:rsidRDefault="004639EB" w:rsidP="004639EB">
      <w:pPr>
        <w:pStyle w:val="Prrafodelista"/>
        <w:spacing w:before="400" w:after="200" w:line="360" w:lineRule="auto"/>
        <w:ind w:left="426"/>
        <w:jc w:val="both"/>
        <w:rPr>
          <w:rFonts w:ascii="Arial" w:hAnsi="Arial" w:cs="Arial"/>
          <w:b/>
          <w:bCs/>
          <w:sz w:val="24"/>
          <w:szCs w:val="24"/>
        </w:rPr>
      </w:pPr>
    </w:p>
    <w:p w14:paraId="43EB3B1F" w14:textId="197AF8A7" w:rsidR="004639EB" w:rsidRPr="004639EB" w:rsidRDefault="004639EB" w:rsidP="004639EB">
      <w:pPr>
        <w:pStyle w:val="Prrafodelista"/>
        <w:numPr>
          <w:ilvl w:val="0"/>
          <w:numId w:val="18"/>
        </w:numPr>
        <w:spacing w:before="400" w:after="200" w:line="360" w:lineRule="auto"/>
        <w:ind w:left="284"/>
        <w:jc w:val="both"/>
        <w:rPr>
          <w:rFonts w:ascii="Arial" w:hAnsi="Arial" w:cs="Arial"/>
          <w:b/>
          <w:bCs/>
          <w:sz w:val="24"/>
          <w:szCs w:val="24"/>
        </w:rPr>
      </w:pPr>
      <w:r>
        <w:rPr>
          <w:rFonts w:ascii="Arial" w:hAnsi="Arial" w:cs="Arial"/>
          <w:b/>
          <w:bCs/>
          <w:sz w:val="24"/>
          <w:szCs w:val="24"/>
        </w:rPr>
        <w:t xml:space="preserve">Elemento personal. </w:t>
      </w:r>
      <w:r>
        <w:rPr>
          <w:rFonts w:ascii="Arial" w:hAnsi="Arial" w:cs="Arial"/>
          <w:sz w:val="24"/>
          <w:szCs w:val="24"/>
        </w:rPr>
        <w:t xml:space="preserve">Se considera que </w:t>
      </w:r>
      <w:r w:rsidRPr="004639EB">
        <w:rPr>
          <w:rFonts w:ascii="Arial" w:hAnsi="Arial" w:cs="Arial"/>
          <w:b/>
          <w:bCs/>
          <w:sz w:val="24"/>
          <w:szCs w:val="24"/>
        </w:rPr>
        <w:t>se acredita</w:t>
      </w:r>
      <w:r>
        <w:rPr>
          <w:rFonts w:ascii="Arial" w:hAnsi="Arial" w:cs="Arial"/>
          <w:sz w:val="24"/>
          <w:szCs w:val="24"/>
        </w:rPr>
        <w:t xml:space="preserve"> dicho elemento porque el ciudadano Hugo Islas Cruz, persona que se adjudicó la realización del evento, denominó al evento con el nombre de la tesorera municipal, además de que en la inauguración colocó una lona de la que también se observa el nombre de la tesorera.</w:t>
      </w:r>
    </w:p>
    <w:p w14:paraId="5D09C520" w14:textId="77777777" w:rsidR="004639EB" w:rsidRPr="004639EB" w:rsidRDefault="004639EB" w:rsidP="004639EB">
      <w:pPr>
        <w:pStyle w:val="Prrafodelista"/>
        <w:spacing w:before="400" w:after="200" w:line="360" w:lineRule="auto"/>
        <w:ind w:left="284"/>
        <w:jc w:val="both"/>
        <w:rPr>
          <w:rFonts w:ascii="Arial" w:hAnsi="Arial" w:cs="Arial"/>
          <w:b/>
          <w:bCs/>
          <w:sz w:val="24"/>
          <w:szCs w:val="24"/>
        </w:rPr>
      </w:pPr>
    </w:p>
    <w:p w14:paraId="6629CE8A" w14:textId="1973CE08" w:rsidR="004639EB" w:rsidRPr="004639EB" w:rsidRDefault="004639EB" w:rsidP="004639EB">
      <w:pPr>
        <w:pStyle w:val="Prrafodelista"/>
        <w:numPr>
          <w:ilvl w:val="0"/>
          <w:numId w:val="18"/>
        </w:numPr>
        <w:spacing w:before="400" w:after="200" w:line="360" w:lineRule="auto"/>
        <w:ind w:left="284"/>
        <w:jc w:val="both"/>
        <w:rPr>
          <w:rFonts w:ascii="Arial" w:hAnsi="Arial" w:cs="Arial"/>
          <w:b/>
          <w:bCs/>
          <w:sz w:val="24"/>
          <w:szCs w:val="24"/>
        </w:rPr>
      </w:pPr>
      <w:r>
        <w:rPr>
          <w:rFonts w:ascii="Arial" w:hAnsi="Arial" w:cs="Arial"/>
          <w:b/>
          <w:bCs/>
          <w:sz w:val="24"/>
          <w:szCs w:val="24"/>
        </w:rPr>
        <w:t xml:space="preserve">Elemento objetivo. </w:t>
      </w:r>
      <w:r w:rsidRPr="004639EB">
        <w:rPr>
          <w:rFonts w:ascii="Arial" w:hAnsi="Arial" w:cs="Arial"/>
          <w:sz w:val="24"/>
          <w:szCs w:val="24"/>
        </w:rPr>
        <w:t>Se estima que</w:t>
      </w:r>
      <w:r>
        <w:rPr>
          <w:rFonts w:ascii="Arial" w:hAnsi="Arial" w:cs="Arial"/>
          <w:b/>
          <w:bCs/>
          <w:sz w:val="24"/>
          <w:szCs w:val="24"/>
        </w:rPr>
        <w:t xml:space="preserve"> no se actualiza</w:t>
      </w:r>
      <w:r w:rsidRPr="004639EB">
        <w:rPr>
          <w:rFonts w:ascii="Arial" w:hAnsi="Arial" w:cs="Arial"/>
          <w:sz w:val="24"/>
          <w:szCs w:val="24"/>
        </w:rPr>
        <w:t xml:space="preserve"> porqu</w:t>
      </w:r>
      <w:r>
        <w:rPr>
          <w:rFonts w:ascii="Arial" w:hAnsi="Arial" w:cs="Arial"/>
          <w:sz w:val="24"/>
          <w:szCs w:val="24"/>
        </w:rPr>
        <w:t>e aún y cuando fue la persona que organizó el evento y colocó una lona con el nombre de la tesorera en la inauguración, no existen elementos para considerar que dichas conductas hubieren sido con la intención de posicionar a la tesorera frente algún proceso electoral en curso o que se encuentre próximo a iniciar.</w:t>
      </w:r>
    </w:p>
    <w:p w14:paraId="5F783AC5" w14:textId="77777777" w:rsidR="004639EB" w:rsidRPr="004639EB" w:rsidRDefault="004639EB" w:rsidP="004639EB">
      <w:pPr>
        <w:pStyle w:val="Prrafodelista"/>
        <w:rPr>
          <w:rFonts w:ascii="Arial" w:hAnsi="Arial" w:cs="Arial"/>
          <w:sz w:val="24"/>
          <w:szCs w:val="24"/>
        </w:rPr>
      </w:pPr>
    </w:p>
    <w:p w14:paraId="30EF17FE" w14:textId="58BFF6C3" w:rsidR="004639EB" w:rsidRDefault="004639EB" w:rsidP="004639EB">
      <w:pPr>
        <w:pStyle w:val="Prrafodelista"/>
        <w:spacing w:before="400" w:after="200" w:line="360" w:lineRule="auto"/>
        <w:ind w:left="284"/>
        <w:jc w:val="both"/>
        <w:rPr>
          <w:rFonts w:ascii="Arial" w:hAnsi="Arial" w:cs="Arial"/>
          <w:sz w:val="24"/>
          <w:szCs w:val="24"/>
        </w:rPr>
      </w:pPr>
      <w:r w:rsidRPr="004639EB">
        <w:rPr>
          <w:rFonts w:ascii="Arial" w:hAnsi="Arial" w:cs="Arial"/>
          <w:sz w:val="24"/>
          <w:szCs w:val="24"/>
        </w:rPr>
        <w:t xml:space="preserve">Contrario a ello, </w:t>
      </w:r>
      <w:r>
        <w:rPr>
          <w:rFonts w:ascii="Arial" w:hAnsi="Arial" w:cs="Arial"/>
          <w:sz w:val="24"/>
          <w:szCs w:val="24"/>
        </w:rPr>
        <w:t>del análisis contextual se considera que el evento fue realizado con fines de promoción deportiva dirigido a las personas jóvenes que desearon participar, ya que así se advierte derivado de las manifestaciones que efectuó la servidora pública en el evento y del desarrollo del propio evento, que se observa q</w:t>
      </w:r>
      <w:r w:rsidRPr="004639EB">
        <w:rPr>
          <w:rFonts w:ascii="Arial" w:hAnsi="Arial" w:cs="Arial"/>
          <w:sz w:val="24"/>
          <w:szCs w:val="24"/>
        </w:rPr>
        <w:t>ue la naturaleza del evento correspondió a un ámbito deportivo, lo cual descarta la existencia de fines de posicionamiento político.</w:t>
      </w:r>
    </w:p>
    <w:p w14:paraId="2D1756AC" w14:textId="77777777" w:rsidR="00B06826" w:rsidRDefault="00B06826" w:rsidP="004639EB">
      <w:pPr>
        <w:pStyle w:val="Prrafodelista"/>
        <w:spacing w:before="400" w:after="200" w:line="360" w:lineRule="auto"/>
        <w:ind w:left="284"/>
        <w:jc w:val="both"/>
        <w:rPr>
          <w:rFonts w:ascii="Arial" w:hAnsi="Arial" w:cs="Arial"/>
          <w:sz w:val="24"/>
          <w:szCs w:val="24"/>
        </w:rPr>
      </w:pPr>
    </w:p>
    <w:p w14:paraId="2813C423" w14:textId="25B9B8C4" w:rsidR="004639EB" w:rsidRPr="00B06826" w:rsidRDefault="004639EB" w:rsidP="00B06826">
      <w:pPr>
        <w:pStyle w:val="Prrafodelista"/>
        <w:numPr>
          <w:ilvl w:val="0"/>
          <w:numId w:val="18"/>
        </w:numPr>
        <w:tabs>
          <w:tab w:val="left" w:pos="284"/>
        </w:tabs>
        <w:spacing w:before="400" w:after="200" w:line="360" w:lineRule="auto"/>
        <w:ind w:left="284" w:hanging="284"/>
        <w:jc w:val="both"/>
        <w:rPr>
          <w:rFonts w:ascii="Arial" w:hAnsi="Arial" w:cs="Arial"/>
          <w:sz w:val="24"/>
          <w:szCs w:val="24"/>
        </w:rPr>
      </w:pPr>
      <w:r w:rsidRPr="00B06826">
        <w:rPr>
          <w:rFonts w:ascii="Arial" w:hAnsi="Arial" w:cs="Arial"/>
          <w:b/>
          <w:bCs/>
          <w:sz w:val="24"/>
          <w:szCs w:val="24"/>
        </w:rPr>
        <w:t>Elemento temporal.</w:t>
      </w:r>
      <w:r w:rsidR="00B06826" w:rsidRPr="00B06826">
        <w:rPr>
          <w:rFonts w:ascii="Arial" w:hAnsi="Arial" w:cs="Arial"/>
          <w:b/>
          <w:bCs/>
          <w:sz w:val="24"/>
          <w:szCs w:val="24"/>
        </w:rPr>
        <w:t xml:space="preserve"> </w:t>
      </w:r>
      <w:r w:rsidR="00B06826" w:rsidRPr="00B06826">
        <w:rPr>
          <w:rFonts w:ascii="Arial" w:hAnsi="Arial" w:cs="Arial"/>
          <w:sz w:val="24"/>
          <w:szCs w:val="24"/>
        </w:rPr>
        <w:t>Se estima que se encuentra acreditado porque la realización del evento, así como de la publicación en la página oficial del ayuntamiento, se advierte que éstos se suscitaron el treinta de enero del presente año, es decir, el mismo año en que se tiene registrado iniciará el próximo proceso electoral local.</w:t>
      </w:r>
    </w:p>
    <w:p w14:paraId="029662B6" w14:textId="678012D5" w:rsidR="007F47A5" w:rsidRPr="007F47A5" w:rsidRDefault="007F47A5" w:rsidP="007F47A5">
      <w:pPr>
        <w:spacing w:before="400" w:after="200" w:line="360" w:lineRule="auto"/>
        <w:jc w:val="both"/>
        <w:rPr>
          <w:rFonts w:ascii="Arial" w:hAnsi="Arial" w:cs="Arial"/>
          <w:sz w:val="24"/>
          <w:szCs w:val="24"/>
        </w:rPr>
      </w:pPr>
      <w:r w:rsidRPr="0068594B">
        <w:rPr>
          <w:rFonts w:ascii="Arial" w:hAnsi="Arial" w:cs="Arial"/>
          <w:sz w:val="24"/>
          <w:szCs w:val="24"/>
        </w:rPr>
        <w:t>En conclusión, al no haberse acreditado el elemento objetivo respecto de la persona denunciada, y tampoco advertirse una posible apropiación de logros gubernamentales, este Tribunal Electoral determina la inexistencia de la conducta denunciada</w:t>
      </w:r>
      <w:r w:rsidR="0098708E" w:rsidRPr="0068594B">
        <w:rPr>
          <w:rFonts w:ascii="Arial" w:hAnsi="Arial" w:cs="Arial"/>
          <w:sz w:val="24"/>
          <w:szCs w:val="24"/>
        </w:rPr>
        <w:t xml:space="preserve">, máxime que la promoción atribuida a la tesorera </w:t>
      </w:r>
      <w:r w:rsidR="00C005AE" w:rsidRPr="0068594B">
        <w:rPr>
          <w:rFonts w:ascii="Arial" w:hAnsi="Arial" w:cs="Arial"/>
          <w:sz w:val="24"/>
          <w:szCs w:val="24"/>
        </w:rPr>
        <w:t>tampoco resultó existente.</w:t>
      </w:r>
    </w:p>
    <w:p w14:paraId="4BC9F8E7" w14:textId="559BF277" w:rsidR="00451317" w:rsidRDefault="00451317" w:rsidP="00451317">
      <w:pPr>
        <w:pStyle w:val="Prrafodelista"/>
        <w:numPr>
          <w:ilvl w:val="0"/>
          <w:numId w:val="15"/>
        </w:numPr>
        <w:spacing w:before="400" w:after="200" w:line="360" w:lineRule="auto"/>
        <w:jc w:val="both"/>
        <w:rPr>
          <w:rFonts w:ascii="Arial" w:hAnsi="Arial" w:cs="Arial"/>
          <w:b/>
          <w:bCs/>
          <w:sz w:val="24"/>
          <w:szCs w:val="24"/>
        </w:rPr>
      </w:pPr>
      <w:r>
        <w:rPr>
          <w:rFonts w:ascii="Arial" w:hAnsi="Arial" w:cs="Arial"/>
          <w:b/>
          <w:bCs/>
          <w:sz w:val="24"/>
          <w:szCs w:val="24"/>
        </w:rPr>
        <w:t xml:space="preserve">Uso de recursos públicos y vulneración a los principios de legalidad </w:t>
      </w:r>
    </w:p>
    <w:p w14:paraId="1E5E977A" w14:textId="0CBEE2EB" w:rsidR="00451317" w:rsidRDefault="00451317" w:rsidP="00451317">
      <w:pPr>
        <w:spacing w:before="400" w:after="200" w:line="360" w:lineRule="auto"/>
        <w:jc w:val="both"/>
        <w:rPr>
          <w:rFonts w:ascii="Arial" w:hAnsi="Arial" w:cs="Arial"/>
          <w:sz w:val="24"/>
          <w:szCs w:val="24"/>
        </w:rPr>
      </w:pPr>
      <w:r w:rsidRPr="000B5D3D">
        <w:rPr>
          <w:rFonts w:ascii="Arial" w:hAnsi="Arial" w:cs="Arial"/>
          <w:sz w:val="24"/>
          <w:szCs w:val="24"/>
        </w:rPr>
        <w:t>En el presente caso, se considera que</w:t>
      </w:r>
      <w:r>
        <w:rPr>
          <w:rFonts w:ascii="Arial" w:hAnsi="Arial" w:cs="Arial"/>
          <w:sz w:val="24"/>
          <w:szCs w:val="24"/>
        </w:rPr>
        <w:t xml:space="preserve"> no existió uso indebido de recursos públicos ni vulneración a</w:t>
      </w:r>
      <w:r w:rsidR="005E0BC0">
        <w:rPr>
          <w:rFonts w:ascii="Arial" w:hAnsi="Arial" w:cs="Arial"/>
          <w:sz w:val="24"/>
          <w:szCs w:val="24"/>
        </w:rPr>
        <w:t xml:space="preserve">l </w:t>
      </w:r>
      <w:r>
        <w:rPr>
          <w:rFonts w:ascii="Arial" w:hAnsi="Arial" w:cs="Arial"/>
          <w:sz w:val="24"/>
          <w:szCs w:val="24"/>
        </w:rPr>
        <w:t>principio</w:t>
      </w:r>
      <w:r w:rsidR="005E0BC0">
        <w:rPr>
          <w:rFonts w:ascii="Arial" w:hAnsi="Arial" w:cs="Arial"/>
          <w:sz w:val="24"/>
          <w:szCs w:val="24"/>
        </w:rPr>
        <w:t xml:space="preserve"> </w:t>
      </w:r>
      <w:r>
        <w:rPr>
          <w:rFonts w:ascii="Arial" w:hAnsi="Arial" w:cs="Arial"/>
          <w:sz w:val="24"/>
          <w:szCs w:val="24"/>
        </w:rPr>
        <w:t>de imparcialidad en la materia de conocimiento de este Tribunal, toda vez que no se acreditó la existencia de promoción personalizada en favor de la tesorera municipal con incidencia en algún proceso electoral.</w:t>
      </w:r>
    </w:p>
    <w:p w14:paraId="2DE5E9D4" w14:textId="375F7655" w:rsidR="00451317" w:rsidRDefault="00451317" w:rsidP="00451317">
      <w:pPr>
        <w:spacing w:before="400" w:after="200" w:line="360" w:lineRule="auto"/>
        <w:jc w:val="both"/>
        <w:rPr>
          <w:rFonts w:ascii="Arial" w:hAnsi="Arial" w:cs="Arial"/>
          <w:sz w:val="24"/>
          <w:szCs w:val="24"/>
        </w:rPr>
      </w:pPr>
      <w:r>
        <w:rPr>
          <w:rFonts w:ascii="Arial" w:hAnsi="Arial" w:cs="Arial"/>
          <w:sz w:val="24"/>
          <w:szCs w:val="24"/>
        </w:rPr>
        <w:t xml:space="preserve">Lo anterior, al haberse advertido </w:t>
      </w:r>
      <w:proofErr w:type="gramStart"/>
      <w:r>
        <w:rPr>
          <w:rFonts w:ascii="Arial" w:hAnsi="Arial" w:cs="Arial"/>
          <w:sz w:val="24"/>
          <w:szCs w:val="24"/>
        </w:rPr>
        <w:t>que</w:t>
      </w:r>
      <w:proofErr w:type="gramEnd"/>
      <w:r>
        <w:rPr>
          <w:rFonts w:ascii="Arial" w:hAnsi="Arial" w:cs="Arial"/>
          <w:sz w:val="24"/>
          <w:szCs w:val="24"/>
        </w:rPr>
        <w:t xml:space="preserve"> si bien la tesorera municipal participó en la inauguración de un evento que llevaba su nombre, lo cierto es que se observó se trataba de un evento deportivo con carácter institucional, del que no se desprendió que la citada funcionaria pública hubiere realizado manifestaciones expresas ni implícitas tendentes a posicionarse o influir en el próximo proceso electoral, por lo que se estimó que no se trasgredió a la normativa electoral.</w:t>
      </w:r>
    </w:p>
    <w:p w14:paraId="06189B2C" w14:textId="644B6581" w:rsidR="004639EB" w:rsidRPr="004639EB" w:rsidRDefault="00370375" w:rsidP="004639EB">
      <w:pPr>
        <w:spacing w:before="400" w:after="200" w:line="360" w:lineRule="auto"/>
        <w:jc w:val="both"/>
        <w:rPr>
          <w:rFonts w:ascii="Arial" w:hAnsi="Arial" w:cs="Arial"/>
          <w:sz w:val="24"/>
          <w:szCs w:val="24"/>
        </w:rPr>
      </w:pPr>
      <w:r w:rsidRPr="0068594B">
        <w:rPr>
          <w:rFonts w:ascii="Arial" w:hAnsi="Arial" w:cs="Arial"/>
          <w:sz w:val="24"/>
          <w:szCs w:val="24"/>
        </w:rPr>
        <w:t>Asimismo,</w:t>
      </w:r>
      <w:r>
        <w:rPr>
          <w:rFonts w:ascii="Arial" w:hAnsi="Arial" w:cs="Arial"/>
          <w:sz w:val="24"/>
          <w:szCs w:val="24"/>
        </w:rPr>
        <w:t xml:space="preserve"> </w:t>
      </w:r>
      <w:r w:rsidR="004639EB" w:rsidRPr="004639EB">
        <w:rPr>
          <w:rFonts w:ascii="Arial" w:hAnsi="Arial" w:cs="Arial"/>
          <w:sz w:val="24"/>
          <w:szCs w:val="24"/>
        </w:rPr>
        <w:t xml:space="preserve">la utilización de una página oficial de </w:t>
      </w:r>
      <w:r w:rsidR="004639EB">
        <w:rPr>
          <w:rFonts w:ascii="Arial" w:hAnsi="Arial" w:cs="Arial"/>
          <w:sz w:val="24"/>
          <w:szCs w:val="24"/>
        </w:rPr>
        <w:t>f</w:t>
      </w:r>
      <w:r w:rsidR="004639EB" w:rsidRPr="004639EB">
        <w:rPr>
          <w:rFonts w:ascii="Arial" w:hAnsi="Arial" w:cs="Arial"/>
          <w:sz w:val="24"/>
          <w:szCs w:val="24"/>
        </w:rPr>
        <w:t xml:space="preserve">acebook para difundir información institucional no constituye, por sí misma, un uso indebido de </w:t>
      </w:r>
      <w:r w:rsidR="004639EB" w:rsidRPr="004639EB">
        <w:rPr>
          <w:rFonts w:ascii="Arial" w:hAnsi="Arial" w:cs="Arial"/>
          <w:sz w:val="24"/>
          <w:szCs w:val="24"/>
        </w:rPr>
        <w:lastRenderedPageBreak/>
        <w:t>recursos públicos. Ello obedece a que dichas plataformas digitales forman parte de los canales de comunicación oficiales de las administraciones municipales, cuyo propósito es dar publicidad y transparencia a las actividades de carácter institucional.</w:t>
      </w:r>
    </w:p>
    <w:p w14:paraId="7905A613" w14:textId="3F268F5A" w:rsidR="004639EB" w:rsidRDefault="004639EB" w:rsidP="004639EB">
      <w:pPr>
        <w:spacing w:before="400" w:after="200" w:line="360" w:lineRule="auto"/>
        <w:jc w:val="both"/>
        <w:rPr>
          <w:rFonts w:ascii="Arial" w:hAnsi="Arial" w:cs="Arial"/>
          <w:sz w:val="24"/>
          <w:szCs w:val="24"/>
        </w:rPr>
      </w:pPr>
      <w:r w:rsidRPr="004639EB">
        <w:rPr>
          <w:rFonts w:ascii="Arial" w:hAnsi="Arial" w:cs="Arial"/>
          <w:sz w:val="24"/>
          <w:szCs w:val="24"/>
        </w:rPr>
        <w:t xml:space="preserve">En este sentido, </w:t>
      </w:r>
      <w:r>
        <w:rPr>
          <w:rFonts w:ascii="Arial" w:hAnsi="Arial" w:cs="Arial"/>
          <w:sz w:val="24"/>
          <w:szCs w:val="24"/>
        </w:rPr>
        <w:t>como se ha precisado,</w:t>
      </w:r>
      <w:r w:rsidRPr="004639EB">
        <w:rPr>
          <w:rFonts w:ascii="Arial" w:hAnsi="Arial" w:cs="Arial"/>
          <w:sz w:val="24"/>
          <w:szCs w:val="24"/>
        </w:rPr>
        <w:t xml:space="preserve"> el uso de medios oficiales de comunicación —incluidas las redes sociales administradas por el propio ayuntamiento— se encuentra dentro de las facultades de difusión de los entes públicos, siempre que la información compartida se limite a dar cuenta de actos institucionales y no contenga elementos de propaganda personalizada o electoral.</w:t>
      </w:r>
    </w:p>
    <w:p w14:paraId="40B7BF9B" w14:textId="78A00ABF" w:rsidR="004639EB" w:rsidRDefault="004639EB" w:rsidP="004639EB">
      <w:pPr>
        <w:spacing w:before="400" w:after="200" w:line="360" w:lineRule="auto"/>
        <w:jc w:val="both"/>
        <w:rPr>
          <w:rFonts w:ascii="Arial" w:hAnsi="Arial" w:cs="Arial"/>
          <w:sz w:val="24"/>
          <w:szCs w:val="24"/>
        </w:rPr>
      </w:pPr>
      <w:r>
        <w:rPr>
          <w:rFonts w:ascii="Arial" w:hAnsi="Arial" w:cs="Arial"/>
          <w:sz w:val="24"/>
          <w:szCs w:val="24"/>
        </w:rPr>
        <w:t>En esa tesitura, el ayuntamiento no tiene prohibido publicar en sus redes oficiales las actividades que realiza o que les son propias como organismo público municipal, tal y como lo ha sustentado la Sala Superior</w:t>
      </w:r>
      <w:r>
        <w:rPr>
          <w:rStyle w:val="Refdenotaalpie"/>
          <w:rFonts w:ascii="Arial" w:hAnsi="Arial" w:cs="Arial"/>
          <w:sz w:val="24"/>
          <w:szCs w:val="24"/>
        </w:rPr>
        <w:footnoteReference w:id="62"/>
      </w:r>
      <w:r>
        <w:rPr>
          <w:rFonts w:ascii="Arial" w:hAnsi="Arial" w:cs="Arial"/>
          <w:sz w:val="24"/>
          <w:szCs w:val="24"/>
        </w:rPr>
        <w:t xml:space="preserve"> al considerar que las referencias a distintos programas gubernamentales contenidos en el portal institucional de internet de cualquier órgano de gobierno no vulneran las normas electorales.</w:t>
      </w:r>
    </w:p>
    <w:p w14:paraId="0C61B4CC" w14:textId="77777777" w:rsidR="004639EB" w:rsidRDefault="004639EB" w:rsidP="004639EB">
      <w:pPr>
        <w:spacing w:before="400" w:after="200" w:line="360" w:lineRule="auto"/>
        <w:jc w:val="both"/>
        <w:rPr>
          <w:rFonts w:ascii="Arial" w:hAnsi="Arial" w:cs="Arial"/>
          <w:sz w:val="24"/>
          <w:szCs w:val="24"/>
        </w:rPr>
      </w:pPr>
      <w:r w:rsidRPr="004639EB">
        <w:rPr>
          <w:rFonts w:ascii="Arial" w:hAnsi="Arial" w:cs="Arial"/>
          <w:sz w:val="24"/>
          <w:szCs w:val="24"/>
        </w:rPr>
        <w:t>Por tanto, el hecho de que las publicaciones se hayan realizado en una página oficial no implica automáticamente la utilización de recursos públicos con fines prohibidos, pues se trata de un canal de comunicación ya existente y destinado a la difusión de actividades gubernamentales.</w:t>
      </w:r>
    </w:p>
    <w:p w14:paraId="68C1157C" w14:textId="1B61B101" w:rsidR="004639EB" w:rsidRPr="004639EB" w:rsidRDefault="004639EB" w:rsidP="004639EB">
      <w:pPr>
        <w:spacing w:before="400" w:after="200" w:line="360" w:lineRule="auto"/>
        <w:jc w:val="both"/>
        <w:rPr>
          <w:rFonts w:ascii="Arial" w:hAnsi="Arial" w:cs="Arial"/>
          <w:sz w:val="24"/>
          <w:szCs w:val="24"/>
        </w:rPr>
      </w:pPr>
      <w:r w:rsidRPr="004639EB">
        <w:rPr>
          <w:rFonts w:ascii="Arial" w:hAnsi="Arial" w:cs="Arial"/>
          <w:sz w:val="24"/>
          <w:szCs w:val="24"/>
        </w:rPr>
        <w:t>Para que se configurara la infracción, sería necesario acreditar que el contenido difundido tuvo como finalidad posicionar a una persona en el ámbito político-electoral, lo cual no ocurrió en el presente caso.</w:t>
      </w:r>
    </w:p>
    <w:p w14:paraId="52622B02" w14:textId="3B8202C5" w:rsidR="004639EB" w:rsidRDefault="004639EB" w:rsidP="004639EB">
      <w:pPr>
        <w:spacing w:before="400" w:after="200" w:line="360" w:lineRule="auto"/>
        <w:jc w:val="both"/>
        <w:rPr>
          <w:rFonts w:ascii="Arial" w:hAnsi="Arial" w:cs="Arial"/>
          <w:sz w:val="24"/>
          <w:szCs w:val="24"/>
        </w:rPr>
      </w:pPr>
      <w:r w:rsidRPr="004639EB">
        <w:rPr>
          <w:rFonts w:ascii="Arial" w:hAnsi="Arial" w:cs="Arial"/>
          <w:sz w:val="24"/>
          <w:szCs w:val="24"/>
        </w:rPr>
        <w:t xml:space="preserve">En consecuencia, se concluye que la sola circunstancia de emplear una página oficial de Facebook no basta para acreditar el uso indebido de recursos públicos, máxime cuando el contenido difundido se limitó a </w:t>
      </w:r>
      <w:r w:rsidRPr="004639EB">
        <w:rPr>
          <w:rFonts w:ascii="Arial" w:hAnsi="Arial" w:cs="Arial"/>
          <w:sz w:val="24"/>
          <w:szCs w:val="24"/>
        </w:rPr>
        <w:lastRenderedPageBreak/>
        <w:t xml:space="preserve">informar sobre un evento institucional de carácter deportivo, sin que se desprendiera promoción personalizada ni vulneración </w:t>
      </w:r>
      <w:r w:rsidRPr="0068594B">
        <w:rPr>
          <w:rFonts w:ascii="Arial" w:hAnsi="Arial" w:cs="Arial"/>
          <w:sz w:val="24"/>
          <w:szCs w:val="24"/>
        </w:rPr>
        <w:t>a</w:t>
      </w:r>
      <w:r w:rsidR="00474CF9" w:rsidRPr="0068594B">
        <w:rPr>
          <w:rFonts w:ascii="Arial" w:hAnsi="Arial" w:cs="Arial"/>
          <w:sz w:val="24"/>
          <w:szCs w:val="24"/>
        </w:rPr>
        <w:t>l</w:t>
      </w:r>
      <w:r w:rsidRPr="0068594B">
        <w:rPr>
          <w:rFonts w:ascii="Arial" w:hAnsi="Arial" w:cs="Arial"/>
          <w:sz w:val="24"/>
          <w:szCs w:val="24"/>
        </w:rPr>
        <w:t xml:space="preserve"> principio</w:t>
      </w:r>
      <w:r w:rsidRPr="004639EB">
        <w:rPr>
          <w:rFonts w:ascii="Arial" w:hAnsi="Arial" w:cs="Arial"/>
          <w:sz w:val="24"/>
          <w:szCs w:val="24"/>
        </w:rPr>
        <w:t xml:space="preserve"> de imparcialidad en materia electoral.</w:t>
      </w:r>
    </w:p>
    <w:p w14:paraId="282398A7" w14:textId="4DE3D409" w:rsidR="002703C3" w:rsidRPr="004639EB" w:rsidRDefault="002703C3" w:rsidP="004639EB">
      <w:pPr>
        <w:spacing w:before="400" w:after="200" w:line="360" w:lineRule="auto"/>
        <w:jc w:val="both"/>
        <w:rPr>
          <w:rFonts w:ascii="Arial" w:hAnsi="Arial" w:cs="Arial"/>
          <w:sz w:val="24"/>
          <w:szCs w:val="24"/>
        </w:rPr>
      </w:pPr>
      <w:r>
        <w:rPr>
          <w:rFonts w:ascii="Arial" w:hAnsi="Arial" w:cs="Arial"/>
          <w:sz w:val="24"/>
          <w:szCs w:val="24"/>
        </w:rPr>
        <w:t xml:space="preserve">Aunado a lo anterior, tampoco se encuentra acreditado, ni indiciariamente, que se hubiere utilizado algún recurso público de cualquier </w:t>
      </w:r>
      <w:r w:rsidR="005E23BF">
        <w:rPr>
          <w:rFonts w:ascii="Arial" w:hAnsi="Arial" w:cs="Arial"/>
          <w:sz w:val="24"/>
          <w:szCs w:val="24"/>
        </w:rPr>
        <w:t>especie, ya sea de forma material o monetaria.</w:t>
      </w:r>
    </w:p>
    <w:p w14:paraId="684840EE" w14:textId="4F59D903" w:rsidR="00451317" w:rsidRDefault="002703C3" w:rsidP="00451317">
      <w:pPr>
        <w:spacing w:before="400" w:after="200" w:line="360" w:lineRule="auto"/>
        <w:jc w:val="both"/>
        <w:rPr>
          <w:rFonts w:ascii="Arial" w:hAnsi="Arial" w:cs="Arial"/>
          <w:sz w:val="24"/>
          <w:szCs w:val="24"/>
        </w:rPr>
      </w:pPr>
      <w:r>
        <w:rPr>
          <w:rFonts w:ascii="Arial" w:hAnsi="Arial" w:cs="Arial"/>
          <w:sz w:val="24"/>
          <w:szCs w:val="24"/>
        </w:rPr>
        <w:t>Por tanto</w:t>
      </w:r>
      <w:r w:rsidR="00451317">
        <w:rPr>
          <w:rFonts w:ascii="Arial" w:hAnsi="Arial" w:cs="Arial"/>
          <w:sz w:val="24"/>
          <w:szCs w:val="24"/>
        </w:rPr>
        <w:t>, es que se considera que las personas denunciadas no hicieron uso indebido de recursos públicos, razón por la que no se acredita dicha infracción, ni la vulneración a</w:t>
      </w:r>
      <w:r w:rsidR="005C549E">
        <w:rPr>
          <w:rFonts w:ascii="Arial" w:hAnsi="Arial" w:cs="Arial"/>
          <w:sz w:val="24"/>
          <w:szCs w:val="24"/>
        </w:rPr>
        <w:t>l</w:t>
      </w:r>
      <w:r w:rsidR="00451317">
        <w:rPr>
          <w:rFonts w:ascii="Arial" w:hAnsi="Arial" w:cs="Arial"/>
          <w:sz w:val="24"/>
          <w:szCs w:val="24"/>
        </w:rPr>
        <w:t xml:space="preserve"> principio de imparcialidad en la materia electoral. </w:t>
      </w:r>
    </w:p>
    <w:p w14:paraId="36EFDF46" w14:textId="3140E41C" w:rsidR="00451317" w:rsidRPr="00C7042A" w:rsidRDefault="004639EB" w:rsidP="00451317">
      <w:pPr>
        <w:spacing w:before="400" w:after="200" w:line="360" w:lineRule="auto"/>
        <w:jc w:val="center"/>
        <w:rPr>
          <w:rFonts w:ascii="Arial" w:hAnsi="Arial" w:cs="Arial"/>
          <w:b/>
          <w:bCs/>
          <w:sz w:val="24"/>
          <w:szCs w:val="24"/>
        </w:rPr>
      </w:pPr>
      <w:r>
        <w:rPr>
          <w:rFonts w:ascii="Arial" w:hAnsi="Arial" w:cs="Arial"/>
          <w:b/>
          <w:bCs/>
          <w:sz w:val="24"/>
          <w:szCs w:val="24"/>
        </w:rPr>
        <w:t>8</w:t>
      </w:r>
      <w:r w:rsidR="00451317">
        <w:rPr>
          <w:rFonts w:ascii="Arial" w:hAnsi="Arial" w:cs="Arial"/>
          <w:b/>
          <w:bCs/>
          <w:sz w:val="24"/>
          <w:szCs w:val="24"/>
        </w:rPr>
        <w:t xml:space="preserve">. </w:t>
      </w:r>
      <w:r w:rsidR="00451317" w:rsidRPr="00C7042A">
        <w:rPr>
          <w:rFonts w:ascii="Arial" w:hAnsi="Arial" w:cs="Arial"/>
          <w:b/>
          <w:bCs/>
          <w:sz w:val="24"/>
          <w:szCs w:val="24"/>
        </w:rPr>
        <w:t>Resuelve:</w:t>
      </w:r>
    </w:p>
    <w:p w14:paraId="2B556117" w14:textId="77777777" w:rsidR="00451317" w:rsidRDefault="00451317" w:rsidP="00451317">
      <w:pPr>
        <w:spacing w:before="400" w:after="200" w:line="360" w:lineRule="auto"/>
        <w:jc w:val="both"/>
        <w:rPr>
          <w:rFonts w:ascii="Arial" w:hAnsi="Arial" w:cs="Arial"/>
          <w:sz w:val="24"/>
          <w:szCs w:val="24"/>
        </w:rPr>
      </w:pPr>
      <w:r w:rsidRPr="00C7042A">
        <w:rPr>
          <w:rFonts w:ascii="Arial" w:hAnsi="Arial" w:cs="Arial"/>
          <w:b/>
          <w:bCs/>
          <w:sz w:val="24"/>
          <w:szCs w:val="24"/>
        </w:rPr>
        <w:t>ÚNICO.</w:t>
      </w:r>
      <w:r>
        <w:rPr>
          <w:rFonts w:ascii="Arial" w:hAnsi="Arial" w:cs="Arial"/>
          <w:sz w:val="24"/>
          <w:szCs w:val="24"/>
        </w:rPr>
        <w:t xml:space="preserve"> Se declara la </w:t>
      </w:r>
      <w:r w:rsidRPr="00C00DFA">
        <w:rPr>
          <w:rFonts w:ascii="Arial" w:hAnsi="Arial" w:cs="Arial"/>
          <w:b/>
          <w:bCs/>
          <w:sz w:val="24"/>
          <w:szCs w:val="24"/>
        </w:rPr>
        <w:t>inexistencia</w:t>
      </w:r>
      <w:r>
        <w:rPr>
          <w:rFonts w:ascii="Arial" w:hAnsi="Arial" w:cs="Arial"/>
          <w:sz w:val="24"/>
          <w:szCs w:val="24"/>
        </w:rPr>
        <w:t xml:space="preserve"> de las infracciones atribuidas a las personas denunciadas.</w:t>
      </w:r>
    </w:p>
    <w:p w14:paraId="057A6EF9" w14:textId="77777777" w:rsidR="00451317" w:rsidRPr="001F79EB" w:rsidRDefault="00451317" w:rsidP="00451317">
      <w:pPr>
        <w:spacing w:before="400" w:after="200" w:line="360" w:lineRule="auto"/>
        <w:jc w:val="both"/>
        <w:rPr>
          <w:rFonts w:ascii="Arial" w:hAnsi="Arial" w:cs="Arial"/>
          <w:sz w:val="24"/>
          <w:szCs w:val="24"/>
        </w:rPr>
      </w:pPr>
      <w:r w:rsidRPr="001F79EB">
        <w:rPr>
          <w:rFonts w:ascii="Arial" w:hAnsi="Arial" w:cs="Arial"/>
          <w:b/>
          <w:sz w:val="24"/>
          <w:szCs w:val="24"/>
        </w:rPr>
        <w:t xml:space="preserve">NOTIFÍQUESE. Personalmente </w:t>
      </w:r>
      <w:r w:rsidRPr="001F79EB">
        <w:rPr>
          <w:rFonts w:ascii="Arial" w:hAnsi="Arial" w:cs="Arial"/>
          <w:sz w:val="24"/>
          <w:szCs w:val="24"/>
        </w:rPr>
        <w:t xml:space="preserve">al quejoso y denunciados; </w:t>
      </w:r>
      <w:r w:rsidRPr="001F79EB">
        <w:rPr>
          <w:rFonts w:ascii="Arial" w:hAnsi="Arial" w:cs="Arial"/>
          <w:b/>
          <w:sz w:val="24"/>
          <w:szCs w:val="24"/>
        </w:rPr>
        <w:t>por oficio</w:t>
      </w:r>
      <w:r w:rsidRPr="001F79EB">
        <w:rPr>
          <w:rFonts w:ascii="Arial" w:hAnsi="Arial" w:cs="Arial"/>
          <w:sz w:val="24"/>
          <w:szCs w:val="24"/>
        </w:rPr>
        <w:t xml:space="preserve"> al Instituto Electoral del Estado de Michoacán, por conducto de su Secretaría Ejecutiva; y </w:t>
      </w:r>
      <w:r w:rsidRPr="001F79EB">
        <w:rPr>
          <w:rFonts w:ascii="Arial" w:hAnsi="Arial" w:cs="Arial"/>
          <w:b/>
          <w:sz w:val="24"/>
          <w:szCs w:val="24"/>
        </w:rPr>
        <w:t>por estrados</w:t>
      </w:r>
      <w:r w:rsidRPr="001F79EB">
        <w:rPr>
          <w:rFonts w:ascii="Arial" w:hAnsi="Arial" w:cs="Arial"/>
          <w:sz w:val="24"/>
          <w:szCs w:val="24"/>
        </w:rPr>
        <w:t xml:space="preserve"> a las demás personas interesadas. Lo anterior, de conformidad con lo dispuesto en los artículos 37, fracciones I, II y III, 38 y 39 de la </w:t>
      </w:r>
      <w:r w:rsidRPr="001F79EB">
        <w:rPr>
          <w:rFonts w:ascii="Arial" w:hAnsi="Arial" w:cs="Arial"/>
          <w:iCs/>
          <w:sz w:val="24"/>
          <w:szCs w:val="24"/>
        </w:rPr>
        <w:t>Ley de Justicia en Materia Electoral y de Participación Ciudadana del Estado de Michoacán de Ocampo,</w:t>
      </w:r>
      <w:r w:rsidRPr="001F79EB">
        <w:rPr>
          <w:rFonts w:ascii="Arial" w:hAnsi="Arial" w:cs="Arial"/>
          <w:sz w:val="24"/>
          <w:szCs w:val="24"/>
        </w:rPr>
        <w:t xml:space="preserve"> así como en los diversos 137, 139 y 142 del Reglamento Interior del Tribunal Electoral del Estado. </w:t>
      </w:r>
    </w:p>
    <w:p w14:paraId="4500021A" w14:textId="77777777" w:rsidR="00451317" w:rsidRPr="00355CAA" w:rsidRDefault="00451317" w:rsidP="00451317">
      <w:pPr>
        <w:spacing w:line="276" w:lineRule="auto"/>
        <w:jc w:val="both"/>
        <w:rPr>
          <w:rFonts w:ascii="Arial" w:hAnsi="Arial" w:cs="Arial"/>
        </w:rPr>
      </w:pPr>
      <w:r w:rsidRPr="00355CAA">
        <w:rPr>
          <w:rFonts w:ascii="Arial" w:hAnsi="Arial" w:cs="Arial"/>
        </w:rPr>
        <w:t>En su oportunidad, archívese este expediente como asunto concluido.</w:t>
      </w:r>
    </w:p>
    <w:p w14:paraId="16A1529C" w14:textId="041CA035" w:rsidR="00451317" w:rsidRDefault="007B6D28" w:rsidP="007B6D28">
      <w:pPr>
        <w:spacing w:line="360" w:lineRule="auto"/>
        <w:jc w:val="both"/>
        <w:rPr>
          <w:rFonts w:ascii="Arial" w:hAnsi="Arial" w:cs="Arial"/>
        </w:rPr>
      </w:pPr>
      <w:r w:rsidRPr="007B6D28">
        <w:rPr>
          <w:rFonts w:ascii="Arial" w:hAnsi="Arial" w:cs="Arial"/>
        </w:rPr>
        <w:t xml:space="preserve">Así, en sesión pública celebrada el día de hoy, a las </w:t>
      </w:r>
      <w:r>
        <w:rPr>
          <w:rFonts w:ascii="Arial" w:hAnsi="Arial" w:cs="Arial"/>
        </w:rPr>
        <w:t>doce</w:t>
      </w:r>
      <w:r w:rsidRPr="007B6D28">
        <w:rPr>
          <w:rFonts w:ascii="Arial" w:hAnsi="Arial" w:cs="Arial"/>
        </w:rPr>
        <w:t xml:space="preserve"> horas con </w:t>
      </w:r>
      <w:r>
        <w:rPr>
          <w:rFonts w:ascii="Arial" w:hAnsi="Arial" w:cs="Arial"/>
        </w:rPr>
        <w:t>diecisiete</w:t>
      </w:r>
      <w:r w:rsidRPr="007B6D28">
        <w:rPr>
          <w:rFonts w:ascii="Arial" w:hAnsi="Arial" w:cs="Arial"/>
        </w:rPr>
        <w:t xml:space="preserve"> minuto</w:t>
      </w:r>
      <w:r>
        <w:rPr>
          <w:rFonts w:ascii="Arial" w:hAnsi="Arial" w:cs="Arial"/>
        </w:rPr>
        <w:t>s</w:t>
      </w:r>
      <w:r w:rsidRPr="007B6D28">
        <w:rPr>
          <w:rFonts w:ascii="Arial" w:hAnsi="Arial" w:cs="Arial"/>
        </w:rPr>
        <w:t xml:space="preserve">, por </w:t>
      </w:r>
      <w:r>
        <w:rPr>
          <w:rFonts w:ascii="Arial" w:hAnsi="Arial" w:cs="Arial"/>
        </w:rPr>
        <w:t>unanimidad</w:t>
      </w:r>
      <w:r w:rsidRPr="007B6D28">
        <w:rPr>
          <w:rFonts w:ascii="Arial" w:hAnsi="Arial" w:cs="Arial"/>
        </w:rPr>
        <w:t xml:space="preserve"> de votos, lo resolvieron y firman las Magistraturas Integrantes del Pleno del Tribunal Electoral del Estado de Michoacán, la Magistrada Presidenta Amelí Gissel Navarro Lepe -quien fue ponente-, las Magistradas </w:t>
      </w:r>
      <w:proofErr w:type="spellStart"/>
      <w:r w:rsidRPr="007B6D28">
        <w:rPr>
          <w:rFonts w:ascii="Arial" w:hAnsi="Arial" w:cs="Arial"/>
        </w:rPr>
        <w:t>Yurisha</w:t>
      </w:r>
      <w:proofErr w:type="spellEnd"/>
      <w:r w:rsidRPr="007B6D28">
        <w:rPr>
          <w:rFonts w:ascii="Arial" w:hAnsi="Arial" w:cs="Arial"/>
        </w:rPr>
        <w:t xml:space="preserve"> Andrade Morales y Alma Rosa Bahena Villalobos, así como los Magistrados Adrián Hernández Pinedo y Eric López Villaseñor</w:t>
      </w:r>
      <w:r>
        <w:rPr>
          <w:rFonts w:ascii="Arial" w:hAnsi="Arial" w:cs="Arial"/>
        </w:rPr>
        <w:t xml:space="preserve"> </w:t>
      </w:r>
      <w:r w:rsidRPr="007B6D28">
        <w:rPr>
          <w:rFonts w:ascii="Arial" w:hAnsi="Arial" w:cs="Arial"/>
        </w:rPr>
        <w:t xml:space="preserve">-quien emite </w:t>
      </w:r>
      <w:r w:rsidRPr="007B6D28">
        <w:rPr>
          <w:rFonts w:ascii="Arial" w:hAnsi="Arial" w:cs="Arial"/>
        </w:rPr>
        <w:lastRenderedPageBreak/>
        <w:t xml:space="preserve">voto </w:t>
      </w:r>
      <w:r>
        <w:rPr>
          <w:rFonts w:ascii="Arial" w:hAnsi="Arial" w:cs="Arial"/>
        </w:rPr>
        <w:t>concurrente</w:t>
      </w:r>
      <w:r w:rsidRPr="007B6D28">
        <w:rPr>
          <w:rFonts w:ascii="Arial" w:hAnsi="Arial" w:cs="Arial"/>
        </w:rPr>
        <w:t xml:space="preserve"> en los términos que se anexa-, ante el Secretario General de Acuerdos, Víctor Hugo Arroyo Sandoval, quien autoriza y da fe.</w:t>
      </w:r>
    </w:p>
    <w:tbl>
      <w:tblPr>
        <w:tblW w:w="798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854"/>
        <w:gridCol w:w="4133"/>
      </w:tblGrid>
      <w:tr w:rsidR="00451317" w:rsidRPr="00355CAA" w14:paraId="13A3908A" w14:textId="77777777" w:rsidTr="007B6D28">
        <w:trPr>
          <w:trHeight w:val="300"/>
        </w:trPr>
        <w:tc>
          <w:tcPr>
            <w:tcW w:w="7987" w:type="dxa"/>
            <w:gridSpan w:val="2"/>
            <w:tcBorders>
              <w:top w:val="nil"/>
              <w:left w:val="nil"/>
              <w:bottom w:val="nil"/>
              <w:right w:val="nil"/>
            </w:tcBorders>
          </w:tcPr>
          <w:p w14:paraId="1CDE5812" w14:textId="77777777" w:rsidR="00451317" w:rsidRPr="00355CAA" w:rsidRDefault="00451317" w:rsidP="00A46817">
            <w:pPr>
              <w:jc w:val="center"/>
              <w:rPr>
                <w:rFonts w:ascii="Arial" w:hAnsi="Arial" w:cs="Arial"/>
                <w:b/>
              </w:rPr>
            </w:pPr>
            <w:r w:rsidRPr="00355CAA">
              <w:rPr>
                <w:rFonts w:ascii="Arial" w:hAnsi="Arial" w:cs="Arial"/>
                <w:b/>
                <w:bCs/>
                <w:lang w:val="it-IT"/>
              </w:rPr>
              <w:t>MAGISTRADA PRESIDENTA</w:t>
            </w:r>
          </w:p>
          <w:p w14:paraId="353D0FA1" w14:textId="77777777" w:rsidR="00451317" w:rsidRDefault="00451317" w:rsidP="00A46817">
            <w:pPr>
              <w:jc w:val="center"/>
              <w:rPr>
                <w:rFonts w:ascii="Arial" w:hAnsi="Arial" w:cs="Arial"/>
                <w:b/>
              </w:rPr>
            </w:pPr>
          </w:p>
          <w:p w14:paraId="1F9B538C" w14:textId="77777777" w:rsidR="007B6D28" w:rsidRPr="00355CAA" w:rsidRDefault="007B6D28" w:rsidP="00A46817">
            <w:pPr>
              <w:jc w:val="center"/>
              <w:rPr>
                <w:rFonts w:ascii="Arial" w:hAnsi="Arial" w:cs="Arial"/>
                <w:b/>
              </w:rPr>
            </w:pPr>
          </w:p>
          <w:p w14:paraId="028D73B3" w14:textId="77777777" w:rsidR="00451317" w:rsidRDefault="00451317" w:rsidP="00A46817">
            <w:pPr>
              <w:jc w:val="center"/>
              <w:rPr>
                <w:rFonts w:ascii="Arial" w:hAnsi="Arial" w:cs="Arial"/>
                <w:b/>
                <w:bCs/>
                <w:lang w:val="it-IT"/>
              </w:rPr>
            </w:pPr>
            <w:r w:rsidRPr="00355CAA">
              <w:rPr>
                <w:rFonts w:ascii="Arial" w:hAnsi="Arial" w:cs="Arial"/>
                <w:b/>
                <w:bCs/>
                <w:lang w:val="it-IT"/>
              </w:rPr>
              <w:t>AMELÍ GISSEL NAVARRO LEPE</w:t>
            </w:r>
          </w:p>
          <w:p w14:paraId="079C5633" w14:textId="77777777" w:rsidR="00451317" w:rsidRPr="00355CAA" w:rsidRDefault="00451317" w:rsidP="00A46817">
            <w:pPr>
              <w:jc w:val="center"/>
              <w:rPr>
                <w:rFonts w:ascii="Arial" w:hAnsi="Arial" w:cs="Arial"/>
                <w:b/>
              </w:rPr>
            </w:pPr>
          </w:p>
        </w:tc>
      </w:tr>
      <w:tr w:rsidR="00451317" w:rsidRPr="00355CAA" w14:paraId="693B34F7" w14:textId="77777777" w:rsidTr="007B6D28">
        <w:trPr>
          <w:trHeight w:val="300"/>
        </w:trPr>
        <w:tc>
          <w:tcPr>
            <w:tcW w:w="3854" w:type="dxa"/>
            <w:tcBorders>
              <w:top w:val="nil"/>
              <w:left w:val="nil"/>
              <w:bottom w:val="nil"/>
              <w:right w:val="nil"/>
            </w:tcBorders>
          </w:tcPr>
          <w:p w14:paraId="04ECB679" w14:textId="77777777" w:rsidR="00451317" w:rsidRPr="00355CAA" w:rsidRDefault="00451317" w:rsidP="00A46817">
            <w:pPr>
              <w:jc w:val="center"/>
              <w:rPr>
                <w:rFonts w:ascii="Arial" w:hAnsi="Arial" w:cs="Arial"/>
                <w:b/>
              </w:rPr>
            </w:pPr>
            <w:r w:rsidRPr="00355CAA">
              <w:rPr>
                <w:rFonts w:ascii="Arial" w:hAnsi="Arial" w:cs="Arial"/>
                <w:b/>
                <w:bCs/>
              </w:rPr>
              <w:t>MAGISTRADA</w:t>
            </w:r>
          </w:p>
          <w:p w14:paraId="0820FAF8" w14:textId="77777777" w:rsidR="00451317" w:rsidRPr="00355CAA" w:rsidRDefault="00451317" w:rsidP="00A46817">
            <w:pPr>
              <w:jc w:val="center"/>
              <w:rPr>
                <w:rFonts w:ascii="Arial" w:hAnsi="Arial" w:cs="Arial"/>
                <w:b/>
              </w:rPr>
            </w:pPr>
          </w:p>
          <w:p w14:paraId="65DC31EE" w14:textId="77777777" w:rsidR="007B6D28" w:rsidRPr="00355CAA" w:rsidRDefault="007B6D28" w:rsidP="00A46817">
            <w:pPr>
              <w:jc w:val="center"/>
              <w:rPr>
                <w:rFonts w:ascii="Arial" w:hAnsi="Arial" w:cs="Arial"/>
                <w:b/>
              </w:rPr>
            </w:pPr>
          </w:p>
          <w:p w14:paraId="20E2340A" w14:textId="77777777" w:rsidR="00451317" w:rsidRPr="00355CAA" w:rsidRDefault="00451317" w:rsidP="00A46817">
            <w:pPr>
              <w:jc w:val="center"/>
              <w:rPr>
                <w:rFonts w:ascii="Arial" w:hAnsi="Arial" w:cs="Arial"/>
                <w:b/>
              </w:rPr>
            </w:pPr>
            <w:r w:rsidRPr="00355CAA">
              <w:rPr>
                <w:rFonts w:ascii="Arial" w:hAnsi="Arial" w:cs="Arial"/>
                <w:b/>
                <w:bCs/>
              </w:rPr>
              <w:t>YURISHA ANDRADE MORALES</w:t>
            </w:r>
          </w:p>
        </w:tc>
        <w:tc>
          <w:tcPr>
            <w:tcW w:w="4133" w:type="dxa"/>
            <w:tcBorders>
              <w:top w:val="nil"/>
              <w:left w:val="nil"/>
              <w:bottom w:val="nil"/>
              <w:right w:val="nil"/>
            </w:tcBorders>
          </w:tcPr>
          <w:p w14:paraId="20F33130" w14:textId="77777777" w:rsidR="00451317" w:rsidRPr="00355CAA" w:rsidRDefault="00451317" w:rsidP="00A46817">
            <w:pPr>
              <w:jc w:val="center"/>
              <w:rPr>
                <w:rFonts w:ascii="Arial" w:hAnsi="Arial" w:cs="Arial"/>
                <w:b/>
              </w:rPr>
            </w:pPr>
            <w:r w:rsidRPr="00355CAA">
              <w:rPr>
                <w:rFonts w:ascii="Arial" w:hAnsi="Arial" w:cs="Arial"/>
                <w:b/>
                <w:bCs/>
              </w:rPr>
              <w:t>MAGISTRADA</w:t>
            </w:r>
          </w:p>
          <w:p w14:paraId="2CB2B1D7" w14:textId="77777777" w:rsidR="00451317" w:rsidRPr="00355CAA" w:rsidRDefault="00451317" w:rsidP="00A46817">
            <w:pPr>
              <w:jc w:val="center"/>
              <w:rPr>
                <w:rFonts w:ascii="Arial" w:hAnsi="Arial" w:cs="Arial"/>
                <w:b/>
              </w:rPr>
            </w:pPr>
          </w:p>
          <w:p w14:paraId="65785B75" w14:textId="77777777" w:rsidR="007B6D28" w:rsidRPr="00355CAA" w:rsidRDefault="007B6D28" w:rsidP="00A46817">
            <w:pPr>
              <w:jc w:val="center"/>
              <w:rPr>
                <w:rFonts w:ascii="Arial" w:hAnsi="Arial" w:cs="Arial"/>
                <w:b/>
              </w:rPr>
            </w:pPr>
          </w:p>
          <w:p w14:paraId="3CCB95B6" w14:textId="77777777" w:rsidR="00451317" w:rsidRPr="00355CAA" w:rsidRDefault="00451317" w:rsidP="00A46817">
            <w:pPr>
              <w:jc w:val="center"/>
              <w:rPr>
                <w:rFonts w:ascii="Arial" w:hAnsi="Arial" w:cs="Arial"/>
                <w:b/>
              </w:rPr>
            </w:pPr>
            <w:r w:rsidRPr="00355CAA">
              <w:rPr>
                <w:rFonts w:ascii="Arial" w:hAnsi="Arial" w:cs="Arial"/>
                <w:b/>
                <w:bCs/>
              </w:rPr>
              <w:t>ALMA ROSA BAHENA VILLALOBOS</w:t>
            </w:r>
          </w:p>
        </w:tc>
      </w:tr>
      <w:tr w:rsidR="00451317" w:rsidRPr="00355CAA" w14:paraId="07751D7A" w14:textId="77777777" w:rsidTr="007B6D28">
        <w:trPr>
          <w:trHeight w:val="300"/>
        </w:trPr>
        <w:tc>
          <w:tcPr>
            <w:tcW w:w="3854" w:type="dxa"/>
            <w:tcBorders>
              <w:top w:val="nil"/>
              <w:left w:val="nil"/>
              <w:bottom w:val="nil"/>
              <w:right w:val="nil"/>
            </w:tcBorders>
          </w:tcPr>
          <w:p w14:paraId="08183FBC" w14:textId="77777777" w:rsidR="00451317" w:rsidRPr="00355CAA" w:rsidRDefault="00451317" w:rsidP="00A46817">
            <w:pPr>
              <w:jc w:val="center"/>
              <w:rPr>
                <w:rFonts w:ascii="Arial" w:hAnsi="Arial" w:cs="Arial"/>
                <w:b/>
              </w:rPr>
            </w:pPr>
          </w:p>
          <w:p w14:paraId="2551C7F2" w14:textId="77777777" w:rsidR="00451317" w:rsidRPr="00355CAA" w:rsidRDefault="00451317" w:rsidP="00A46817">
            <w:pPr>
              <w:jc w:val="center"/>
              <w:rPr>
                <w:rFonts w:ascii="Arial" w:hAnsi="Arial" w:cs="Arial"/>
                <w:b/>
              </w:rPr>
            </w:pPr>
            <w:r w:rsidRPr="00355CAA">
              <w:rPr>
                <w:rFonts w:ascii="Arial" w:hAnsi="Arial" w:cs="Arial"/>
                <w:b/>
                <w:bCs/>
              </w:rPr>
              <w:t>MAGISTRADO</w:t>
            </w:r>
          </w:p>
          <w:p w14:paraId="688732CA" w14:textId="77777777" w:rsidR="00451317" w:rsidRDefault="00451317" w:rsidP="00A46817">
            <w:pPr>
              <w:jc w:val="center"/>
              <w:rPr>
                <w:rFonts w:ascii="Arial" w:hAnsi="Arial" w:cs="Arial"/>
                <w:b/>
              </w:rPr>
            </w:pPr>
          </w:p>
          <w:p w14:paraId="492EBF55" w14:textId="77777777" w:rsidR="007B6D28" w:rsidRPr="00355CAA" w:rsidRDefault="007B6D28" w:rsidP="00A46817">
            <w:pPr>
              <w:jc w:val="center"/>
              <w:rPr>
                <w:rFonts w:ascii="Arial" w:hAnsi="Arial" w:cs="Arial"/>
                <w:b/>
              </w:rPr>
            </w:pPr>
          </w:p>
          <w:p w14:paraId="25B45776" w14:textId="77777777" w:rsidR="00451317" w:rsidRPr="00355CAA" w:rsidRDefault="00451317" w:rsidP="00A46817">
            <w:pPr>
              <w:jc w:val="center"/>
              <w:rPr>
                <w:rFonts w:ascii="Arial" w:hAnsi="Arial" w:cs="Arial"/>
                <w:b/>
              </w:rPr>
            </w:pPr>
            <w:r w:rsidRPr="00355CAA">
              <w:rPr>
                <w:rFonts w:ascii="Arial" w:hAnsi="Arial" w:cs="Arial"/>
                <w:b/>
                <w:bCs/>
              </w:rPr>
              <w:t>ADRIÁN HERNÁNDEZ PINEDO</w:t>
            </w:r>
          </w:p>
        </w:tc>
        <w:tc>
          <w:tcPr>
            <w:tcW w:w="4133" w:type="dxa"/>
            <w:tcBorders>
              <w:top w:val="nil"/>
              <w:left w:val="nil"/>
              <w:bottom w:val="nil"/>
              <w:right w:val="nil"/>
            </w:tcBorders>
          </w:tcPr>
          <w:p w14:paraId="213AB6DB" w14:textId="77777777" w:rsidR="00451317" w:rsidRPr="00355CAA" w:rsidRDefault="00451317" w:rsidP="00A46817">
            <w:pPr>
              <w:jc w:val="center"/>
              <w:rPr>
                <w:rFonts w:ascii="Arial" w:hAnsi="Arial" w:cs="Arial"/>
                <w:b/>
              </w:rPr>
            </w:pPr>
          </w:p>
          <w:p w14:paraId="6485B83D" w14:textId="77777777" w:rsidR="00451317" w:rsidRPr="00355CAA" w:rsidRDefault="00451317" w:rsidP="00A46817">
            <w:pPr>
              <w:jc w:val="center"/>
              <w:rPr>
                <w:rFonts w:ascii="Arial" w:hAnsi="Arial" w:cs="Arial"/>
                <w:b/>
              </w:rPr>
            </w:pPr>
            <w:r w:rsidRPr="00355CAA">
              <w:rPr>
                <w:rFonts w:ascii="Arial" w:hAnsi="Arial" w:cs="Arial"/>
                <w:b/>
                <w:bCs/>
              </w:rPr>
              <w:t>MAGISTRADO</w:t>
            </w:r>
          </w:p>
          <w:p w14:paraId="24AD4300" w14:textId="77777777" w:rsidR="00451317" w:rsidRDefault="00451317" w:rsidP="00A46817">
            <w:pPr>
              <w:jc w:val="center"/>
              <w:rPr>
                <w:rFonts w:ascii="Arial" w:hAnsi="Arial" w:cs="Arial"/>
                <w:b/>
              </w:rPr>
            </w:pPr>
          </w:p>
          <w:p w14:paraId="3AE488B4" w14:textId="77777777" w:rsidR="007B6D28" w:rsidRPr="00355CAA" w:rsidRDefault="007B6D28" w:rsidP="00A46817">
            <w:pPr>
              <w:jc w:val="center"/>
              <w:rPr>
                <w:rFonts w:ascii="Arial" w:hAnsi="Arial" w:cs="Arial"/>
                <w:b/>
              </w:rPr>
            </w:pPr>
          </w:p>
          <w:p w14:paraId="25F01C29" w14:textId="77777777" w:rsidR="00451317" w:rsidRPr="00355CAA" w:rsidRDefault="00451317" w:rsidP="00A46817">
            <w:pPr>
              <w:jc w:val="center"/>
              <w:rPr>
                <w:rFonts w:ascii="Arial" w:hAnsi="Arial" w:cs="Arial"/>
                <w:b/>
              </w:rPr>
            </w:pPr>
            <w:r w:rsidRPr="00355CAA">
              <w:rPr>
                <w:rFonts w:ascii="Arial" w:hAnsi="Arial" w:cs="Arial"/>
                <w:b/>
                <w:bCs/>
              </w:rPr>
              <w:t>ERIC LÓPEZ VILLASEÑOR</w:t>
            </w:r>
          </w:p>
        </w:tc>
      </w:tr>
      <w:tr w:rsidR="00451317" w:rsidRPr="00355CAA" w14:paraId="1AFB6CB6" w14:textId="77777777" w:rsidTr="007B6D28">
        <w:trPr>
          <w:trHeight w:val="2445"/>
        </w:trPr>
        <w:tc>
          <w:tcPr>
            <w:tcW w:w="7987" w:type="dxa"/>
            <w:gridSpan w:val="2"/>
            <w:tcBorders>
              <w:top w:val="nil"/>
              <w:left w:val="nil"/>
              <w:bottom w:val="nil"/>
              <w:right w:val="nil"/>
            </w:tcBorders>
          </w:tcPr>
          <w:p w14:paraId="00F4AFD7" w14:textId="77777777" w:rsidR="00451317" w:rsidRPr="00355CAA" w:rsidRDefault="00451317" w:rsidP="00A46817">
            <w:pPr>
              <w:jc w:val="center"/>
              <w:rPr>
                <w:rFonts w:ascii="Arial" w:hAnsi="Arial" w:cs="Arial"/>
                <w:b/>
                <w:bCs/>
              </w:rPr>
            </w:pPr>
          </w:p>
          <w:p w14:paraId="460A7D62" w14:textId="77777777" w:rsidR="00451317" w:rsidRPr="00355CAA" w:rsidRDefault="00451317" w:rsidP="00A46817">
            <w:pPr>
              <w:jc w:val="center"/>
              <w:rPr>
                <w:rFonts w:ascii="Arial" w:hAnsi="Arial" w:cs="Arial"/>
                <w:b/>
              </w:rPr>
            </w:pPr>
            <w:r w:rsidRPr="00355CAA">
              <w:rPr>
                <w:rFonts w:ascii="Arial" w:hAnsi="Arial" w:cs="Arial"/>
                <w:b/>
                <w:bCs/>
              </w:rPr>
              <w:t>SECRETARIO GENERAL DE ACUERDOS</w:t>
            </w:r>
          </w:p>
          <w:p w14:paraId="1B78EDE0" w14:textId="77777777" w:rsidR="00451317" w:rsidRDefault="00451317" w:rsidP="00A46817">
            <w:pPr>
              <w:jc w:val="center"/>
              <w:rPr>
                <w:rFonts w:ascii="Arial" w:hAnsi="Arial" w:cs="Arial"/>
                <w:b/>
              </w:rPr>
            </w:pPr>
          </w:p>
          <w:p w14:paraId="094A5E14" w14:textId="77777777" w:rsidR="00451317" w:rsidRPr="00355CAA" w:rsidRDefault="00451317" w:rsidP="00A46817">
            <w:pPr>
              <w:jc w:val="center"/>
              <w:rPr>
                <w:rFonts w:ascii="Arial" w:hAnsi="Arial" w:cs="Arial"/>
                <w:b/>
              </w:rPr>
            </w:pPr>
          </w:p>
          <w:p w14:paraId="67A4A5FC" w14:textId="77777777" w:rsidR="00451317" w:rsidRDefault="00451317" w:rsidP="00A46817">
            <w:pPr>
              <w:jc w:val="center"/>
              <w:rPr>
                <w:rFonts w:ascii="Arial" w:hAnsi="Arial" w:cs="Arial"/>
                <w:b/>
                <w:bCs/>
              </w:rPr>
            </w:pPr>
            <w:r w:rsidRPr="00355CAA">
              <w:rPr>
                <w:rFonts w:ascii="Arial" w:hAnsi="Arial" w:cs="Arial"/>
                <w:b/>
                <w:bCs/>
              </w:rPr>
              <w:t>VÍCTOR HUGO ARRO</w:t>
            </w:r>
            <w:r w:rsidR="00C1526D">
              <w:rPr>
                <w:rFonts w:ascii="Arial" w:hAnsi="Arial" w:cs="Arial"/>
                <w:b/>
                <w:bCs/>
              </w:rPr>
              <w:t>Y</w:t>
            </w:r>
            <w:r w:rsidRPr="00355CAA">
              <w:rPr>
                <w:rFonts w:ascii="Arial" w:hAnsi="Arial" w:cs="Arial"/>
                <w:b/>
                <w:bCs/>
              </w:rPr>
              <w:t>O SANDOVAL</w:t>
            </w:r>
          </w:p>
          <w:p w14:paraId="09EEA89E" w14:textId="77777777" w:rsidR="007B6D28" w:rsidRDefault="007B6D28" w:rsidP="00A46817">
            <w:pPr>
              <w:jc w:val="center"/>
              <w:rPr>
                <w:rFonts w:ascii="Arial" w:hAnsi="Arial" w:cs="Arial"/>
                <w:b/>
                <w:bCs/>
              </w:rPr>
            </w:pPr>
          </w:p>
          <w:p w14:paraId="71DBFB20" w14:textId="77777777" w:rsidR="007B6D28" w:rsidRPr="00480755" w:rsidRDefault="007B6D28" w:rsidP="007B6D28">
            <w:pPr>
              <w:spacing w:after="0" w:line="240" w:lineRule="auto"/>
              <w:jc w:val="both"/>
              <w:rPr>
                <w:rFonts w:ascii="Arial" w:hAnsi="Arial" w:cs="Arial"/>
                <w:b/>
                <w:bCs/>
                <w:sz w:val="24"/>
                <w:szCs w:val="24"/>
              </w:rPr>
            </w:pPr>
            <w:r w:rsidRPr="00480755">
              <w:rPr>
                <w:rFonts w:ascii="Arial" w:hAnsi="Arial" w:cs="Arial"/>
                <w:b/>
                <w:bCs/>
                <w:sz w:val="24"/>
                <w:szCs w:val="24"/>
              </w:rPr>
              <w:t xml:space="preserve">VOTO </w:t>
            </w:r>
            <w:r>
              <w:rPr>
                <w:rFonts w:ascii="Arial" w:hAnsi="Arial" w:cs="Arial"/>
                <w:b/>
                <w:bCs/>
                <w:sz w:val="24"/>
                <w:szCs w:val="24"/>
              </w:rPr>
              <w:t>CONCURRENTE</w:t>
            </w:r>
            <w:r w:rsidRPr="00480755">
              <w:rPr>
                <w:rFonts w:ascii="Arial" w:hAnsi="Arial" w:cs="Arial"/>
                <w:b/>
                <w:bCs/>
                <w:sz w:val="24"/>
                <w:szCs w:val="24"/>
              </w:rPr>
              <w:t xml:space="preserve"> QUE FORMULA </w:t>
            </w:r>
            <w:r>
              <w:rPr>
                <w:rFonts w:ascii="Arial" w:hAnsi="Arial" w:cs="Arial"/>
                <w:b/>
                <w:bCs/>
                <w:sz w:val="24"/>
                <w:szCs w:val="24"/>
              </w:rPr>
              <w:t>EL</w:t>
            </w:r>
            <w:r w:rsidRPr="00480755">
              <w:rPr>
                <w:rFonts w:ascii="Arial" w:hAnsi="Arial" w:cs="Arial"/>
                <w:b/>
                <w:bCs/>
                <w:sz w:val="24"/>
                <w:szCs w:val="24"/>
              </w:rPr>
              <w:t xml:space="preserve"> </w:t>
            </w:r>
            <w:r>
              <w:rPr>
                <w:rFonts w:ascii="Arial" w:hAnsi="Arial" w:cs="Arial"/>
                <w:b/>
                <w:bCs/>
                <w:sz w:val="24"/>
                <w:szCs w:val="24"/>
              </w:rPr>
              <w:t>MAGISTRADO ERIC LÓPEZ VILLASEÑOR</w:t>
            </w:r>
            <w:r w:rsidRPr="00480755">
              <w:rPr>
                <w:rFonts w:ascii="Arial" w:hAnsi="Arial" w:cs="Arial"/>
                <w:b/>
                <w:bCs/>
                <w:sz w:val="24"/>
                <w:szCs w:val="24"/>
              </w:rPr>
              <w:t>, RESPECTO DE LA SENTENCIA DEL PROCEDIMIENTO ESPECIAL SANCIONADOR TEEM-PES-009/2026.</w:t>
            </w:r>
          </w:p>
          <w:p w14:paraId="1F3DDF8E" w14:textId="77777777" w:rsidR="007B6D28" w:rsidRPr="00480755" w:rsidRDefault="007B6D28" w:rsidP="007B6D28">
            <w:pPr>
              <w:spacing w:after="0" w:line="360" w:lineRule="auto"/>
              <w:ind w:right="-91"/>
              <w:jc w:val="both"/>
              <w:rPr>
                <w:rFonts w:ascii="Arial" w:hAnsi="Arial" w:cs="Arial"/>
                <w:sz w:val="24"/>
                <w:szCs w:val="24"/>
              </w:rPr>
            </w:pPr>
          </w:p>
          <w:p w14:paraId="23B617D7" w14:textId="77777777" w:rsidR="007B6D28" w:rsidRPr="00480755" w:rsidRDefault="007B6D28" w:rsidP="007B6D28">
            <w:pPr>
              <w:spacing w:after="0" w:line="276" w:lineRule="auto"/>
              <w:jc w:val="both"/>
              <w:rPr>
                <w:rFonts w:ascii="Arial" w:hAnsi="Arial" w:cs="Arial"/>
                <w:sz w:val="24"/>
                <w:szCs w:val="24"/>
              </w:rPr>
            </w:pPr>
            <w:r w:rsidRPr="4A1FF962">
              <w:rPr>
                <w:rFonts w:ascii="Arial" w:hAnsi="Arial" w:cs="Arial"/>
                <w:sz w:val="24"/>
                <w:szCs w:val="24"/>
              </w:rPr>
              <w:t>Tomando en consideración que comparto la parte resolutiva de la sentencia del Procedimiento Especial Sancionador TEEM-PES-009/2026,</w:t>
            </w:r>
            <w:r w:rsidRPr="4A1FF962">
              <w:rPr>
                <w:rFonts w:ascii="Arial" w:hAnsi="Arial" w:cs="Arial"/>
                <w:sz w:val="24"/>
                <w:szCs w:val="24"/>
                <w:lang w:val="es-ES"/>
              </w:rPr>
              <w:t xml:space="preserve"> con fundamento en el artículo 24, fracción II, del Reglamento Interior del Tribunal Electoral del Estado de Michoacán, </w:t>
            </w:r>
            <w:r w:rsidRPr="4A1FF962">
              <w:rPr>
                <w:rFonts w:ascii="Arial" w:hAnsi="Arial" w:cs="Arial"/>
                <w:sz w:val="24"/>
                <w:szCs w:val="24"/>
              </w:rPr>
              <w:t>formulo el presente voto concurrente en los términos siguientes:</w:t>
            </w:r>
          </w:p>
          <w:p w14:paraId="1BBD5100" w14:textId="77777777" w:rsidR="007B6D28" w:rsidRPr="00480755" w:rsidRDefault="007B6D28" w:rsidP="007B6D28">
            <w:pPr>
              <w:spacing w:after="0" w:line="276" w:lineRule="auto"/>
              <w:ind w:right="-91"/>
              <w:jc w:val="both"/>
              <w:rPr>
                <w:rFonts w:ascii="Arial" w:hAnsi="Arial" w:cs="Arial"/>
                <w:sz w:val="24"/>
                <w:szCs w:val="24"/>
              </w:rPr>
            </w:pPr>
          </w:p>
          <w:p w14:paraId="48D921D3" w14:textId="77777777" w:rsidR="007B6D28" w:rsidRPr="00480755" w:rsidRDefault="007B6D28" w:rsidP="007B6D28">
            <w:pPr>
              <w:pStyle w:val="Prrafodelista"/>
              <w:numPr>
                <w:ilvl w:val="0"/>
                <w:numId w:val="37"/>
              </w:numPr>
              <w:spacing w:after="0" w:line="276" w:lineRule="auto"/>
              <w:ind w:left="426" w:right="-91"/>
              <w:jc w:val="both"/>
              <w:rPr>
                <w:rFonts w:ascii="Arial" w:hAnsi="Arial" w:cs="Arial"/>
                <w:b/>
                <w:sz w:val="24"/>
                <w:szCs w:val="24"/>
              </w:rPr>
            </w:pPr>
            <w:r w:rsidRPr="00480755">
              <w:rPr>
                <w:rFonts w:ascii="Arial" w:hAnsi="Arial" w:cs="Arial"/>
                <w:b/>
                <w:sz w:val="24"/>
                <w:szCs w:val="24"/>
              </w:rPr>
              <w:t>Determinación de la sentencia.</w:t>
            </w:r>
          </w:p>
          <w:p w14:paraId="4CF377AA" w14:textId="77777777" w:rsidR="007B6D28" w:rsidRPr="00480755" w:rsidRDefault="007B6D28" w:rsidP="007B6D28">
            <w:pPr>
              <w:spacing w:after="0" w:line="276" w:lineRule="auto"/>
              <w:ind w:right="-91"/>
              <w:jc w:val="both"/>
              <w:rPr>
                <w:rFonts w:ascii="Arial" w:hAnsi="Arial" w:cs="Arial"/>
                <w:sz w:val="24"/>
                <w:szCs w:val="24"/>
              </w:rPr>
            </w:pPr>
          </w:p>
          <w:p w14:paraId="334290B2" w14:textId="77777777" w:rsidR="007B6D28" w:rsidRPr="00480755" w:rsidRDefault="007B6D28" w:rsidP="007B6D28">
            <w:pPr>
              <w:spacing w:after="0" w:line="276" w:lineRule="auto"/>
              <w:ind w:right="-91"/>
              <w:jc w:val="both"/>
              <w:rPr>
                <w:rFonts w:ascii="Arial" w:hAnsi="Arial" w:cs="Arial"/>
                <w:sz w:val="24"/>
                <w:szCs w:val="24"/>
              </w:rPr>
            </w:pPr>
            <w:r w:rsidRPr="00480755">
              <w:rPr>
                <w:rFonts w:ascii="Arial" w:hAnsi="Arial" w:cs="Arial"/>
                <w:sz w:val="24"/>
                <w:szCs w:val="24"/>
              </w:rPr>
              <w:t>Al realizar el estudio de los elementos personal, objetivo y temporal</w:t>
            </w:r>
            <w:r>
              <w:rPr>
                <w:rFonts w:ascii="Arial" w:hAnsi="Arial" w:cs="Arial"/>
                <w:sz w:val="24"/>
                <w:szCs w:val="24"/>
              </w:rPr>
              <w:t>,</w:t>
            </w:r>
            <w:r w:rsidRPr="00480755">
              <w:rPr>
                <w:rFonts w:ascii="Arial" w:hAnsi="Arial" w:cs="Arial"/>
                <w:sz w:val="24"/>
                <w:szCs w:val="24"/>
              </w:rPr>
              <w:t xml:space="preserve"> para determinar si la referida propaganda gubernamental constituye</w:t>
            </w:r>
            <w:r>
              <w:rPr>
                <w:rFonts w:ascii="Arial" w:hAnsi="Arial" w:cs="Arial"/>
                <w:sz w:val="24"/>
                <w:szCs w:val="24"/>
              </w:rPr>
              <w:t xml:space="preserve"> o no</w:t>
            </w:r>
            <w:r w:rsidRPr="00480755">
              <w:rPr>
                <w:rFonts w:ascii="Arial" w:hAnsi="Arial" w:cs="Arial"/>
                <w:sz w:val="24"/>
                <w:szCs w:val="24"/>
              </w:rPr>
              <w:t xml:space="preserve"> promoción personalizada </w:t>
            </w:r>
            <w:r>
              <w:rPr>
                <w:rFonts w:ascii="Arial" w:hAnsi="Arial" w:cs="Arial"/>
                <w:sz w:val="24"/>
                <w:szCs w:val="24"/>
              </w:rPr>
              <w:t>de los servidores públicos denunciados; se determinó</w:t>
            </w:r>
            <w:r w:rsidRPr="00480755">
              <w:rPr>
                <w:rFonts w:ascii="Arial" w:hAnsi="Arial" w:cs="Arial"/>
                <w:sz w:val="24"/>
                <w:szCs w:val="24"/>
              </w:rPr>
              <w:t xml:space="preserve"> </w:t>
            </w:r>
            <w:r w:rsidRPr="00480755">
              <w:rPr>
                <w:rFonts w:ascii="Arial" w:hAnsi="Arial" w:cs="Arial"/>
                <w:b/>
                <w:bCs/>
                <w:sz w:val="24"/>
                <w:szCs w:val="24"/>
              </w:rPr>
              <w:t>actualizar</w:t>
            </w:r>
            <w:r w:rsidRPr="00480755">
              <w:rPr>
                <w:rFonts w:ascii="Arial" w:hAnsi="Arial" w:cs="Arial"/>
                <w:sz w:val="24"/>
                <w:szCs w:val="24"/>
              </w:rPr>
              <w:t xml:space="preserve"> el elemento</w:t>
            </w:r>
            <w:r>
              <w:rPr>
                <w:rFonts w:ascii="Arial" w:hAnsi="Arial" w:cs="Arial"/>
                <w:sz w:val="24"/>
                <w:szCs w:val="24"/>
              </w:rPr>
              <w:t xml:space="preserve"> temporal</w:t>
            </w:r>
            <w:r w:rsidRPr="00480755">
              <w:rPr>
                <w:rFonts w:ascii="Arial" w:hAnsi="Arial" w:cs="Arial"/>
                <w:sz w:val="24"/>
                <w:szCs w:val="24"/>
              </w:rPr>
              <w:t xml:space="preserve"> considerando la proximidad del inicio siguiente al proceso electoral, </w:t>
            </w:r>
            <w:r>
              <w:rPr>
                <w:rFonts w:ascii="Arial" w:hAnsi="Arial" w:cs="Arial"/>
                <w:sz w:val="24"/>
                <w:szCs w:val="24"/>
              </w:rPr>
              <w:t>ante</w:t>
            </w:r>
            <w:r w:rsidRPr="00480755">
              <w:rPr>
                <w:rFonts w:ascii="Arial" w:hAnsi="Arial" w:cs="Arial"/>
                <w:sz w:val="24"/>
                <w:szCs w:val="24"/>
              </w:rPr>
              <w:t xml:space="preserve"> la inminencia de la contienda electoral y </w:t>
            </w:r>
            <w:r>
              <w:rPr>
                <w:rFonts w:ascii="Arial" w:hAnsi="Arial" w:cs="Arial"/>
                <w:sz w:val="24"/>
                <w:szCs w:val="24"/>
              </w:rPr>
              <w:t>d</w:t>
            </w:r>
            <w:r w:rsidRPr="00480755">
              <w:rPr>
                <w:rFonts w:ascii="Arial" w:hAnsi="Arial" w:cs="Arial"/>
                <w:sz w:val="24"/>
                <w:szCs w:val="24"/>
              </w:rPr>
              <w:t>el posible impacto en el electorado.</w:t>
            </w:r>
          </w:p>
          <w:p w14:paraId="1BB5D1A3" w14:textId="77777777" w:rsidR="007B6D28" w:rsidRPr="00480755" w:rsidRDefault="007B6D28" w:rsidP="007B6D28">
            <w:pPr>
              <w:spacing w:after="0" w:line="276" w:lineRule="auto"/>
              <w:ind w:right="-91"/>
              <w:jc w:val="both"/>
              <w:rPr>
                <w:rFonts w:ascii="Arial" w:hAnsi="Arial" w:cs="Arial"/>
                <w:sz w:val="24"/>
                <w:szCs w:val="24"/>
              </w:rPr>
            </w:pPr>
          </w:p>
          <w:p w14:paraId="29380CF1" w14:textId="77777777" w:rsidR="007B6D28" w:rsidRPr="00480755" w:rsidRDefault="007B6D28" w:rsidP="007B6D28">
            <w:pPr>
              <w:pStyle w:val="Prrafodelista"/>
              <w:numPr>
                <w:ilvl w:val="0"/>
                <w:numId w:val="37"/>
              </w:numPr>
              <w:spacing w:after="0" w:line="276" w:lineRule="auto"/>
              <w:ind w:left="426"/>
              <w:jc w:val="both"/>
              <w:rPr>
                <w:rFonts w:ascii="Arial" w:hAnsi="Arial" w:cs="Arial"/>
                <w:b/>
                <w:sz w:val="24"/>
                <w:szCs w:val="24"/>
                <w:shd w:val="clear" w:color="auto" w:fill="FFFFFF"/>
              </w:rPr>
            </w:pPr>
            <w:r w:rsidRPr="00480755">
              <w:rPr>
                <w:rFonts w:ascii="Arial" w:hAnsi="Arial" w:cs="Arial"/>
                <w:b/>
                <w:sz w:val="24"/>
                <w:szCs w:val="24"/>
                <w:shd w:val="clear" w:color="auto" w:fill="FFFFFF"/>
              </w:rPr>
              <w:t xml:space="preserve">Razones de mi </w:t>
            </w:r>
            <w:r>
              <w:rPr>
                <w:rFonts w:ascii="Arial" w:hAnsi="Arial" w:cs="Arial"/>
                <w:b/>
                <w:sz w:val="24"/>
                <w:szCs w:val="24"/>
                <w:shd w:val="clear" w:color="auto" w:fill="FFFFFF"/>
              </w:rPr>
              <w:t>consideración</w:t>
            </w:r>
            <w:r w:rsidRPr="00480755">
              <w:rPr>
                <w:rFonts w:ascii="Arial" w:hAnsi="Arial" w:cs="Arial"/>
                <w:b/>
                <w:sz w:val="24"/>
                <w:szCs w:val="24"/>
                <w:shd w:val="clear" w:color="auto" w:fill="FFFFFF"/>
              </w:rPr>
              <w:t>.</w:t>
            </w:r>
          </w:p>
          <w:p w14:paraId="66555244" w14:textId="77777777" w:rsidR="007B6D28" w:rsidRPr="00480755" w:rsidRDefault="007B6D28" w:rsidP="007B6D28">
            <w:pPr>
              <w:spacing w:after="0" w:line="276" w:lineRule="auto"/>
              <w:jc w:val="both"/>
              <w:rPr>
                <w:rFonts w:ascii="Arial" w:hAnsi="Arial" w:cs="Arial"/>
                <w:b/>
                <w:sz w:val="24"/>
                <w:szCs w:val="24"/>
                <w:shd w:val="clear" w:color="auto" w:fill="FFFFFF"/>
              </w:rPr>
            </w:pPr>
          </w:p>
          <w:p w14:paraId="7241D6F0" w14:textId="77777777" w:rsidR="007B6D28" w:rsidRDefault="007B6D28" w:rsidP="007B6D28">
            <w:pPr>
              <w:spacing w:after="0" w:line="276" w:lineRule="auto"/>
              <w:jc w:val="both"/>
              <w:rPr>
                <w:rFonts w:ascii="Arial" w:hAnsi="Arial" w:cs="Arial"/>
                <w:bCs/>
                <w:sz w:val="24"/>
                <w:szCs w:val="24"/>
                <w:shd w:val="clear" w:color="auto" w:fill="FFFFFF"/>
              </w:rPr>
            </w:pPr>
            <w:r w:rsidRPr="00480755">
              <w:rPr>
                <w:rFonts w:ascii="Arial" w:hAnsi="Arial" w:cs="Arial"/>
                <w:bCs/>
                <w:sz w:val="24"/>
                <w:szCs w:val="24"/>
                <w:shd w:val="clear" w:color="auto" w:fill="FFFFFF"/>
              </w:rPr>
              <w:t>Si bien comparto</w:t>
            </w:r>
            <w:r>
              <w:rPr>
                <w:rFonts w:ascii="Arial" w:hAnsi="Arial" w:cs="Arial"/>
                <w:bCs/>
                <w:sz w:val="24"/>
                <w:szCs w:val="24"/>
                <w:shd w:val="clear" w:color="auto" w:fill="FFFFFF"/>
              </w:rPr>
              <w:t xml:space="preserve"> el estudio realizado de los elementos personal y objetivo, así como la</w:t>
            </w:r>
            <w:r w:rsidRPr="00480755">
              <w:rPr>
                <w:rFonts w:ascii="Arial" w:hAnsi="Arial" w:cs="Arial"/>
                <w:bCs/>
                <w:sz w:val="24"/>
                <w:szCs w:val="24"/>
                <w:shd w:val="clear" w:color="auto" w:fill="FFFFFF"/>
              </w:rPr>
              <w:t xml:space="preserve"> inexistencia de las infracciones atribuidas a las personas denunciad</w:t>
            </w:r>
            <w:r>
              <w:rPr>
                <w:rFonts w:ascii="Arial" w:hAnsi="Arial" w:cs="Arial"/>
                <w:bCs/>
                <w:sz w:val="24"/>
                <w:szCs w:val="24"/>
                <w:shd w:val="clear" w:color="auto" w:fill="FFFFFF"/>
              </w:rPr>
              <w:t>a</w:t>
            </w:r>
            <w:r w:rsidRPr="00480755">
              <w:rPr>
                <w:rFonts w:ascii="Arial" w:hAnsi="Arial" w:cs="Arial"/>
                <w:bCs/>
                <w:sz w:val="24"/>
                <w:szCs w:val="24"/>
                <w:shd w:val="clear" w:color="auto" w:fill="FFFFFF"/>
              </w:rPr>
              <w:t xml:space="preserve">s en </w:t>
            </w:r>
            <w:r>
              <w:rPr>
                <w:rFonts w:ascii="Arial" w:hAnsi="Arial" w:cs="Arial"/>
                <w:bCs/>
                <w:sz w:val="24"/>
                <w:szCs w:val="24"/>
                <w:shd w:val="clear" w:color="auto" w:fill="FFFFFF"/>
              </w:rPr>
              <w:t>la sentencia</w:t>
            </w:r>
            <w:r w:rsidRPr="00480755">
              <w:rPr>
                <w:rFonts w:ascii="Arial" w:hAnsi="Arial" w:cs="Arial"/>
                <w:bCs/>
                <w:sz w:val="24"/>
                <w:szCs w:val="24"/>
                <w:shd w:val="clear" w:color="auto" w:fill="FFFFFF"/>
              </w:rPr>
              <w:t xml:space="preserve">, considero importante fijar mi posicionamiento respecto al </w:t>
            </w:r>
            <w:r>
              <w:rPr>
                <w:rFonts w:ascii="Arial" w:hAnsi="Arial" w:cs="Arial"/>
                <w:bCs/>
                <w:sz w:val="24"/>
                <w:szCs w:val="24"/>
                <w:shd w:val="clear" w:color="auto" w:fill="FFFFFF"/>
              </w:rPr>
              <w:t>análisis</w:t>
            </w:r>
            <w:r w:rsidRPr="00480755">
              <w:rPr>
                <w:rFonts w:ascii="Arial" w:hAnsi="Arial" w:cs="Arial"/>
                <w:bCs/>
                <w:sz w:val="24"/>
                <w:szCs w:val="24"/>
                <w:shd w:val="clear" w:color="auto" w:fill="FFFFFF"/>
              </w:rPr>
              <w:t xml:space="preserve"> que se realiz</w:t>
            </w:r>
            <w:r>
              <w:rPr>
                <w:rFonts w:ascii="Arial" w:hAnsi="Arial" w:cs="Arial"/>
                <w:bCs/>
                <w:sz w:val="24"/>
                <w:szCs w:val="24"/>
                <w:shd w:val="clear" w:color="auto" w:fill="FFFFFF"/>
              </w:rPr>
              <w:t>ó respecto al elemento temporal.</w:t>
            </w:r>
          </w:p>
          <w:p w14:paraId="62DFA607" w14:textId="77777777" w:rsidR="007B6D28" w:rsidRDefault="007B6D28" w:rsidP="007B6D28">
            <w:pPr>
              <w:spacing w:after="0" w:line="276" w:lineRule="auto"/>
              <w:jc w:val="both"/>
              <w:rPr>
                <w:rFonts w:ascii="Arial" w:hAnsi="Arial" w:cs="Arial"/>
                <w:bCs/>
                <w:sz w:val="24"/>
                <w:szCs w:val="24"/>
                <w:shd w:val="clear" w:color="auto" w:fill="FFFFFF"/>
              </w:rPr>
            </w:pPr>
          </w:p>
          <w:p w14:paraId="38F149AA" w14:textId="77777777" w:rsidR="007B6D28" w:rsidRPr="006B62C7" w:rsidRDefault="007B6D28" w:rsidP="007B6D28">
            <w:pPr>
              <w:spacing w:after="0" w:line="276" w:lineRule="auto"/>
              <w:jc w:val="both"/>
              <w:rPr>
                <w:rFonts w:ascii="Arial" w:hAnsi="Arial" w:cs="Arial"/>
                <w:bCs/>
                <w:sz w:val="24"/>
                <w:szCs w:val="24"/>
                <w:shd w:val="clear" w:color="auto" w:fill="FFFFFF"/>
              </w:rPr>
            </w:pPr>
            <w:r>
              <w:rPr>
                <w:rFonts w:ascii="Arial" w:hAnsi="Arial" w:cs="Arial"/>
                <w:bCs/>
                <w:sz w:val="24"/>
                <w:szCs w:val="24"/>
                <w:shd w:val="clear" w:color="auto" w:fill="FFFFFF"/>
              </w:rPr>
              <w:t>Estimo con respeto hacía mis pares</w:t>
            </w:r>
            <w:r w:rsidRPr="00480755">
              <w:rPr>
                <w:rFonts w:ascii="Arial" w:hAnsi="Arial" w:cs="Arial"/>
                <w:bCs/>
                <w:sz w:val="24"/>
                <w:szCs w:val="24"/>
                <w:shd w:val="clear" w:color="auto" w:fill="FFFFFF"/>
              </w:rPr>
              <w:t>,</w:t>
            </w:r>
            <w:r>
              <w:rPr>
                <w:rFonts w:ascii="Arial" w:hAnsi="Arial" w:cs="Arial"/>
                <w:bCs/>
                <w:sz w:val="24"/>
                <w:szCs w:val="24"/>
                <w:shd w:val="clear" w:color="auto" w:fill="FFFFFF"/>
              </w:rPr>
              <w:t xml:space="preserve"> que en la sentencia que se discute, debe considerarse que el elemento temporal no se actualiza, en atención a que la </w:t>
            </w:r>
            <w:r w:rsidRPr="006B62C7">
              <w:rPr>
                <w:rFonts w:ascii="Arial" w:hAnsi="Arial" w:cs="Arial"/>
                <w:bCs/>
                <w:sz w:val="24"/>
                <w:szCs w:val="24"/>
                <w:shd w:val="clear" w:color="auto" w:fill="FFFFFF"/>
              </w:rPr>
              <w:t>Sala Superior</w:t>
            </w:r>
            <w:r>
              <w:rPr>
                <w:rStyle w:val="Refdenotaalpie"/>
                <w:rFonts w:ascii="Arial" w:hAnsi="Arial" w:cs="Arial"/>
                <w:bCs/>
                <w:sz w:val="24"/>
                <w:szCs w:val="24"/>
                <w:shd w:val="clear" w:color="auto" w:fill="FFFFFF"/>
              </w:rPr>
              <w:footnoteReference w:id="63"/>
            </w:r>
            <w:r w:rsidRPr="006B62C7">
              <w:rPr>
                <w:rFonts w:ascii="Arial" w:hAnsi="Arial" w:cs="Arial"/>
                <w:bCs/>
                <w:sz w:val="24"/>
                <w:szCs w:val="24"/>
                <w:shd w:val="clear" w:color="auto" w:fill="FFFFFF"/>
              </w:rPr>
              <w:t xml:space="preserve"> ha considerado que, si la conducta reprochada se realiz</w:t>
            </w:r>
            <w:r>
              <w:rPr>
                <w:rFonts w:ascii="Arial" w:hAnsi="Arial" w:cs="Arial"/>
                <w:bCs/>
                <w:sz w:val="24"/>
                <w:szCs w:val="24"/>
                <w:shd w:val="clear" w:color="auto" w:fill="FFFFFF"/>
              </w:rPr>
              <w:t>a</w:t>
            </w:r>
            <w:r w:rsidRPr="006B62C7">
              <w:rPr>
                <w:rFonts w:ascii="Arial" w:hAnsi="Arial" w:cs="Arial"/>
                <w:bCs/>
                <w:sz w:val="24"/>
                <w:szCs w:val="24"/>
                <w:shd w:val="clear" w:color="auto" w:fill="FFFFFF"/>
              </w:rPr>
              <w:t xml:space="preserve"> dentro del proceso electoral, se genera la presunción de que la propaganda</w:t>
            </w:r>
            <w:r>
              <w:rPr>
                <w:rFonts w:ascii="Arial" w:hAnsi="Arial" w:cs="Arial"/>
                <w:bCs/>
                <w:sz w:val="24"/>
                <w:szCs w:val="24"/>
                <w:shd w:val="clear" w:color="auto" w:fill="FFFFFF"/>
              </w:rPr>
              <w:t xml:space="preserve"> denunciada</w:t>
            </w:r>
            <w:r w:rsidRPr="006B62C7">
              <w:rPr>
                <w:rFonts w:ascii="Arial" w:hAnsi="Arial" w:cs="Arial"/>
                <w:bCs/>
                <w:sz w:val="24"/>
                <w:szCs w:val="24"/>
                <w:shd w:val="clear" w:color="auto" w:fill="FFFFFF"/>
              </w:rPr>
              <w:t xml:space="preserve"> t</w:t>
            </w:r>
            <w:r>
              <w:rPr>
                <w:rFonts w:ascii="Arial" w:hAnsi="Arial" w:cs="Arial"/>
                <w:bCs/>
                <w:sz w:val="24"/>
                <w:szCs w:val="24"/>
                <w:shd w:val="clear" w:color="auto" w:fill="FFFFFF"/>
              </w:rPr>
              <w:t>iene</w:t>
            </w:r>
            <w:r w:rsidRPr="006B62C7">
              <w:rPr>
                <w:rFonts w:ascii="Arial" w:hAnsi="Arial" w:cs="Arial"/>
                <w:bCs/>
                <w:sz w:val="24"/>
                <w:szCs w:val="24"/>
                <w:shd w:val="clear" w:color="auto" w:fill="FFFFFF"/>
              </w:rPr>
              <w:t xml:space="preserve"> el propósito de incidir en la contienda, lo que incrementa cuando se da en el período de campañas</w:t>
            </w:r>
            <w:r>
              <w:rPr>
                <w:rFonts w:ascii="Arial" w:hAnsi="Arial" w:cs="Arial"/>
                <w:bCs/>
                <w:sz w:val="24"/>
                <w:szCs w:val="24"/>
                <w:shd w:val="clear" w:color="auto" w:fill="FFFFFF"/>
              </w:rPr>
              <w:t xml:space="preserve"> y precampañas</w:t>
            </w:r>
            <w:r w:rsidRPr="006B62C7">
              <w:rPr>
                <w:rFonts w:ascii="Arial" w:hAnsi="Arial" w:cs="Arial"/>
                <w:bCs/>
                <w:sz w:val="24"/>
                <w:szCs w:val="24"/>
                <w:shd w:val="clear" w:color="auto" w:fill="FFFFFF"/>
              </w:rPr>
              <w:t xml:space="preserve">; asimismo, consideró que, si ésta se suscitara fuera del proceso, será necesario realizar un análisis de la proximidad del debate propio de los comicios, para determinar adecuadamente si </w:t>
            </w:r>
            <w:r>
              <w:rPr>
                <w:rFonts w:ascii="Arial" w:hAnsi="Arial" w:cs="Arial"/>
                <w:bCs/>
                <w:sz w:val="24"/>
                <w:szCs w:val="24"/>
                <w:shd w:val="clear" w:color="auto" w:fill="FFFFFF"/>
              </w:rPr>
              <w:t>ésta</w:t>
            </w:r>
            <w:r w:rsidRPr="006B62C7">
              <w:rPr>
                <w:rFonts w:ascii="Arial" w:hAnsi="Arial" w:cs="Arial"/>
                <w:bCs/>
                <w:sz w:val="24"/>
                <w:szCs w:val="24"/>
                <w:shd w:val="clear" w:color="auto" w:fill="FFFFFF"/>
              </w:rPr>
              <w:t xml:space="preserve"> incide en la equidad de la contienda. </w:t>
            </w:r>
          </w:p>
          <w:p w14:paraId="1BA3C08C" w14:textId="77777777" w:rsidR="007B6D28" w:rsidRPr="006B62C7" w:rsidRDefault="007B6D28" w:rsidP="007B6D28">
            <w:pPr>
              <w:spacing w:after="0" w:line="276" w:lineRule="auto"/>
              <w:jc w:val="both"/>
              <w:rPr>
                <w:rFonts w:ascii="Arial" w:hAnsi="Arial" w:cs="Arial"/>
                <w:bCs/>
                <w:sz w:val="24"/>
                <w:szCs w:val="24"/>
                <w:shd w:val="clear" w:color="auto" w:fill="FFFFFF"/>
              </w:rPr>
            </w:pPr>
          </w:p>
          <w:p w14:paraId="741E80C4" w14:textId="77777777" w:rsidR="007B6D28" w:rsidRPr="006B62C7" w:rsidRDefault="007B6D28" w:rsidP="007B6D28">
            <w:pPr>
              <w:spacing w:after="0" w:line="276" w:lineRule="auto"/>
              <w:jc w:val="both"/>
              <w:rPr>
                <w:rFonts w:ascii="Arial" w:hAnsi="Arial" w:cs="Arial"/>
                <w:bCs/>
                <w:sz w:val="24"/>
                <w:szCs w:val="24"/>
                <w:shd w:val="clear" w:color="auto" w:fill="FFFFFF"/>
              </w:rPr>
            </w:pPr>
            <w:r w:rsidRPr="006B62C7">
              <w:rPr>
                <w:rFonts w:ascii="Arial" w:hAnsi="Arial" w:cs="Arial"/>
                <w:bCs/>
                <w:sz w:val="24"/>
                <w:szCs w:val="24"/>
                <w:shd w:val="clear" w:color="auto" w:fill="FFFFFF"/>
              </w:rPr>
              <w:t>Sobre esa base</w:t>
            </w:r>
            <w:r>
              <w:rPr>
                <w:rFonts w:ascii="Arial" w:hAnsi="Arial" w:cs="Arial"/>
                <w:bCs/>
                <w:sz w:val="24"/>
                <w:szCs w:val="24"/>
                <w:shd w:val="clear" w:color="auto" w:fill="FFFFFF"/>
              </w:rPr>
              <w:t xml:space="preserve"> y en contraste con la infracción atribuida a las personas denunciadas, consistente en un evento deportivo realizado el veintinueve de enero de la presente anualidad, el que se acreditó llevó el nombre de la Tesorera Municipal de Lázaro Cárdenas, Michoacán, y además, contó con la imagen de su persona en los medios de comunicación por los cuales se le dio difusión;</w:t>
            </w:r>
            <w:r w:rsidRPr="006B62C7">
              <w:rPr>
                <w:rFonts w:ascii="Arial" w:hAnsi="Arial" w:cs="Arial"/>
                <w:bCs/>
                <w:sz w:val="24"/>
                <w:szCs w:val="24"/>
                <w:shd w:val="clear" w:color="auto" w:fill="FFFFFF"/>
              </w:rPr>
              <w:t xml:space="preserve"> se </w:t>
            </w:r>
            <w:r>
              <w:rPr>
                <w:rFonts w:ascii="Arial" w:hAnsi="Arial" w:cs="Arial"/>
                <w:bCs/>
                <w:sz w:val="24"/>
                <w:szCs w:val="24"/>
                <w:shd w:val="clear" w:color="auto" w:fill="FFFFFF"/>
              </w:rPr>
              <w:t>advierte a cabalidad que</w:t>
            </w:r>
            <w:r w:rsidRPr="006B62C7">
              <w:rPr>
                <w:rFonts w:ascii="Arial" w:hAnsi="Arial" w:cs="Arial"/>
                <w:bCs/>
                <w:sz w:val="24"/>
                <w:szCs w:val="24"/>
                <w:shd w:val="clear" w:color="auto" w:fill="FFFFFF"/>
              </w:rPr>
              <w:t xml:space="preserve"> no se encontraba en curso proceso electoral alguno; de manera que no opera la presunción de que la propaganda tenga el propósito de incidir en la contienda, y resulta necesario un análisis de la proximidad del debate propio de los comicios.</w:t>
            </w:r>
          </w:p>
          <w:p w14:paraId="513ECB19" w14:textId="77777777" w:rsidR="007B6D28" w:rsidRPr="006B62C7" w:rsidRDefault="007B6D28" w:rsidP="007B6D28">
            <w:pPr>
              <w:spacing w:after="0" w:line="276" w:lineRule="auto"/>
              <w:jc w:val="both"/>
              <w:rPr>
                <w:rFonts w:ascii="Arial" w:hAnsi="Arial" w:cs="Arial"/>
                <w:bCs/>
                <w:sz w:val="24"/>
                <w:szCs w:val="24"/>
                <w:shd w:val="clear" w:color="auto" w:fill="FFFFFF"/>
              </w:rPr>
            </w:pPr>
          </w:p>
          <w:p w14:paraId="71026D7F" w14:textId="77777777" w:rsidR="007B6D28" w:rsidRPr="006B62C7" w:rsidRDefault="007B6D28" w:rsidP="007B6D28">
            <w:pPr>
              <w:spacing w:after="0" w:line="276" w:lineRule="auto"/>
              <w:jc w:val="both"/>
              <w:rPr>
                <w:rFonts w:ascii="Arial" w:hAnsi="Arial" w:cs="Arial"/>
                <w:bCs/>
                <w:sz w:val="24"/>
                <w:szCs w:val="24"/>
                <w:shd w:val="clear" w:color="auto" w:fill="FFFFFF"/>
              </w:rPr>
            </w:pPr>
            <w:r w:rsidRPr="006B62C7">
              <w:rPr>
                <w:rFonts w:ascii="Arial" w:hAnsi="Arial" w:cs="Arial"/>
                <w:bCs/>
                <w:sz w:val="24"/>
                <w:szCs w:val="24"/>
                <w:shd w:val="clear" w:color="auto" w:fill="FFFFFF"/>
              </w:rPr>
              <w:t>Al respecto, el evento más próximo es el inicio formal del proceso</w:t>
            </w:r>
            <w:r>
              <w:rPr>
                <w:rStyle w:val="Refdenotaalpie"/>
                <w:rFonts w:ascii="Arial" w:hAnsi="Arial" w:cs="Arial"/>
                <w:bCs/>
                <w:sz w:val="24"/>
                <w:szCs w:val="24"/>
                <w:shd w:val="clear" w:color="auto" w:fill="FFFFFF"/>
              </w:rPr>
              <w:footnoteReference w:id="64"/>
            </w:r>
            <w:r w:rsidRPr="006B62C7">
              <w:rPr>
                <w:rFonts w:ascii="Arial" w:hAnsi="Arial" w:cs="Arial"/>
                <w:bCs/>
                <w:sz w:val="24"/>
                <w:szCs w:val="24"/>
                <w:shd w:val="clear" w:color="auto" w:fill="FFFFFF"/>
              </w:rPr>
              <w:t xml:space="preserve"> que dista </w:t>
            </w:r>
            <w:r>
              <w:rPr>
                <w:rFonts w:ascii="Arial" w:hAnsi="Arial" w:cs="Arial"/>
                <w:bCs/>
                <w:sz w:val="24"/>
                <w:szCs w:val="24"/>
                <w:shd w:val="clear" w:color="auto" w:fill="FFFFFF"/>
              </w:rPr>
              <w:t>en un aproximado de siete</w:t>
            </w:r>
            <w:r w:rsidRPr="006B62C7">
              <w:rPr>
                <w:rFonts w:ascii="Arial" w:hAnsi="Arial" w:cs="Arial"/>
                <w:bCs/>
                <w:sz w:val="24"/>
                <w:szCs w:val="24"/>
                <w:shd w:val="clear" w:color="auto" w:fill="FFFFFF"/>
              </w:rPr>
              <w:t xml:space="preserve"> meses con respecto a la </w:t>
            </w:r>
            <w:r>
              <w:rPr>
                <w:rFonts w:ascii="Arial" w:hAnsi="Arial" w:cs="Arial"/>
                <w:bCs/>
                <w:sz w:val="24"/>
                <w:szCs w:val="24"/>
                <w:shd w:val="clear" w:color="auto" w:fill="FFFFFF"/>
              </w:rPr>
              <w:t>realización del citado evento deportivo</w:t>
            </w:r>
            <w:r w:rsidRPr="006B62C7">
              <w:rPr>
                <w:rFonts w:ascii="Arial" w:hAnsi="Arial" w:cs="Arial"/>
                <w:bCs/>
                <w:sz w:val="24"/>
                <w:szCs w:val="24"/>
                <w:shd w:val="clear" w:color="auto" w:fill="FFFFFF"/>
              </w:rPr>
              <w:t xml:space="preserve">, a su vez, si se toma como parámetro el inicio de </w:t>
            </w:r>
            <w:r w:rsidRPr="006B62C7">
              <w:rPr>
                <w:rFonts w:ascii="Arial" w:hAnsi="Arial" w:cs="Arial"/>
                <w:bCs/>
                <w:sz w:val="24"/>
                <w:szCs w:val="24"/>
                <w:shd w:val="clear" w:color="auto" w:fill="FFFFFF"/>
              </w:rPr>
              <w:lastRenderedPageBreak/>
              <w:t>las precampañas, etapa de mayor intensidad del debate propio de los comicios, se tiene que la anticipación es de más de nueve meses.</w:t>
            </w:r>
          </w:p>
          <w:p w14:paraId="052FA52A" w14:textId="77777777" w:rsidR="007B6D28" w:rsidRPr="006B62C7" w:rsidRDefault="007B6D28" w:rsidP="007B6D28">
            <w:pPr>
              <w:spacing w:after="0" w:line="276" w:lineRule="auto"/>
              <w:jc w:val="both"/>
              <w:rPr>
                <w:rFonts w:ascii="Arial" w:hAnsi="Arial" w:cs="Arial"/>
                <w:bCs/>
                <w:sz w:val="24"/>
                <w:szCs w:val="24"/>
                <w:shd w:val="clear" w:color="auto" w:fill="FFFFFF"/>
              </w:rPr>
            </w:pPr>
          </w:p>
          <w:p w14:paraId="0FDFF1D6" w14:textId="77777777" w:rsidR="007B6D28" w:rsidRPr="006B62C7" w:rsidRDefault="007B6D28" w:rsidP="007B6D28">
            <w:pPr>
              <w:spacing w:after="0" w:line="276" w:lineRule="auto"/>
              <w:jc w:val="both"/>
              <w:rPr>
                <w:rFonts w:ascii="Arial" w:hAnsi="Arial" w:cs="Arial"/>
                <w:bCs/>
                <w:sz w:val="24"/>
                <w:szCs w:val="24"/>
                <w:shd w:val="clear" w:color="auto" w:fill="FFFFFF"/>
              </w:rPr>
            </w:pPr>
            <w:r w:rsidRPr="006B62C7">
              <w:rPr>
                <w:rFonts w:ascii="Arial" w:hAnsi="Arial" w:cs="Arial"/>
                <w:bCs/>
                <w:sz w:val="24"/>
                <w:szCs w:val="24"/>
                <w:shd w:val="clear" w:color="auto" w:fill="FFFFFF"/>
              </w:rPr>
              <w:t>En tal sentido, se insiste, la proximidad temporal, por sí sola, es insuficiente para atribuir connotaciones electorales al</w:t>
            </w:r>
            <w:r>
              <w:rPr>
                <w:rFonts w:ascii="Arial" w:hAnsi="Arial" w:cs="Arial"/>
                <w:bCs/>
                <w:sz w:val="24"/>
                <w:szCs w:val="24"/>
                <w:shd w:val="clear" w:color="auto" w:fill="FFFFFF"/>
              </w:rPr>
              <w:t xml:space="preserve"> evento</w:t>
            </w:r>
            <w:r w:rsidRPr="006B62C7">
              <w:rPr>
                <w:rFonts w:ascii="Arial" w:hAnsi="Arial" w:cs="Arial"/>
                <w:bCs/>
                <w:sz w:val="24"/>
                <w:szCs w:val="24"/>
                <w:shd w:val="clear" w:color="auto" w:fill="FFFFFF"/>
              </w:rPr>
              <w:t xml:space="preserve"> denunciado, si no que resulta necesario que se hagan referencias a las elecciones, candidaturas o llamados al voto, para poder evidencia alguna intención de influir en la contienda o se instale una idea de inmediatez con un proceso electoral, lo que en la especie no acontece. </w:t>
            </w:r>
          </w:p>
          <w:p w14:paraId="1D4D4D5A" w14:textId="77777777" w:rsidR="007B6D28" w:rsidRDefault="007B6D28" w:rsidP="007B6D28">
            <w:pPr>
              <w:spacing w:after="0" w:line="276" w:lineRule="auto"/>
              <w:jc w:val="both"/>
              <w:rPr>
                <w:rFonts w:ascii="Arial" w:hAnsi="Arial" w:cs="Arial"/>
                <w:bCs/>
                <w:sz w:val="24"/>
                <w:szCs w:val="24"/>
                <w:shd w:val="clear" w:color="auto" w:fill="FFFFFF"/>
              </w:rPr>
            </w:pPr>
          </w:p>
          <w:p w14:paraId="399D286C" w14:textId="77777777" w:rsidR="007B6D28" w:rsidRPr="00461E1B" w:rsidRDefault="007B6D28" w:rsidP="007B6D28">
            <w:pPr>
              <w:spacing w:after="0" w:line="276" w:lineRule="auto"/>
              <w:jc w:val="both"/>
              <w:rPr>
                <w:rFonts w:ascii="Arial" w:hAnsi="Arial" w:cs="Arial"/>
                <w:sz w:val="24"/>
                <w:szCs w:val="24"/>
              </w:rPr>
            </w:pPr>
            <w:r>
              <w:rPr>
                <w:rFonts w:ascii="Arial" w:hAnsi="Arial" w:cs="Arial"/>
                <w:bCs/>
                <w:sz w:val="24"/>
                <w:szCs w:val="24"/>
                <w:shd w:val="clear" w:color="auto" w:fill="FFFFFF"/>
              </w:rPr>
              <w:t>Lo anterior, tal y como se sostuvo en la sentencia dictada en el TEEM-PES-08/2026 aprobada por unanimidad en sesión de veintiocho de mayo de esta anualidad; procedimiento en el que, incluso, los eventos ahí discutidos se suscitaron en un lapso menor a los que se despliegan en el presente controvertido; por ello, estimo que, con mayor razón</w:t>
            </w:r>
            <w:r w:rsidRPr="00461E1B">
              <w:rPr>
                <w:rFonts w:ascii="Arial" w:hAnsi="Arial" w:cs="Arial"/>
                <w:sz w:val="24"/>
                <w:szCs w:val="24"/>
              </w:rPr>
              <w:t xml:space="preserve"> y en atención a su temporalidad, tampoco inciden en el proceso electoral a desarrollarse con posterioridad</w:t>
            </w:r>
            <w:r>
              <w:rPr>
                <w:rStyle w:val="Refdenotaalpie"/>
                <w:rFonts w:ascii="Arial" w:hAnsi="Arial" w:cs="Arial"/>
                <w:sz w:val="24"/>
                <w:szCs w:val="24"/>
              </w:rPr>
              <w:footnoteReference w:id="65"/>
            </w:r>
            <w:r w:rsidRPr="00461E1B">
              <w:rPr>
                <w:rFonts w:ascii="Arial" w:hAnsi="Arial" w:cs="Arial"/>
                <w:sz w:val="24"/>
                <w:szCs w:val="24"/>
              </w:rPr>
              <w:t xml:space="preserve">. </w:t>
            </w:r>
          </w:p>
          <w:p w14:paraId="5D248FF3" w14:textId="77777777" w:rsidR="007B6D28" w:rsidRDefault="007B6D28" w:rsidP="007B6D28">
            <w:pPr>
              <w:spacing w:after="0" w:line="276" w:lineRule="auto"/>
              <w:jc w:val="both"/>
              <w:rPr>
                <w:rFonts w:ascii="Arial" w:hAnsi="Arial" w:cs="Arial"/>
                <w:bCs/>
                <w:sz w:val="24"/>
                <w:szCs w:val="24"/>
                <w:shd w:val="clear" w:color="auto" w:fill="FFFFFF"/>
              </w:rPr>
            </w:pPr>
          </w:p>
          <w:p w14:paraId="5EB33983" w14:textId="77777777" w:rsidR="007B6D28" w:rsidRDefault="007B6D28" w:rsidP="007B6D28">
            <w:pPr>
              <w:spacing w:after="0" w:line="276" w:lineRule="auto"/>
              <w:jc w:val="both"/>
              <w:rPr>
                <w:rFonts w:ascii="Arial" w:hAnsi="Arial" w:cs="Arial"/>
                <w:bCs/>
                <w:sz w:val="24"/>
                <w:szCs w:val="24"/>
                <w:shd w:val="clear" w:color="auto" w:fill="FFFFFF"/>
              </w:rPr>
            </w:pPr>
            <w:r>
              <w:rPr>
                <w:rFonts w:ascii="Arial" w:hAnsi="Arial" w:cs="Arial"/>
                <w:bCs/>
                <w:sz w:val="24"/>
                <w:szCs w:val="24"/>
                <w:shd w:val="clear" w:color="auto" w:fill="FFFFFF"/>
              </w:rPr>
              <w:t>Máxime que, en el controvertido en el que se emite mi voto, no se suscitó circunstancia alguna que amerite una consideración diversa a lo sentenciado en el TEEM-PES -08/2026.</w:t>
            </w:r>
          </w:p>
          <w:p w14:paraId="1CB2476F" w14:textId="77777777" w:rsidR="007B6D28" w:rsidRDefault="007B6D28" w:rsidP="007B6D28">
            <w:pPr>
              <w:spacing w:after="0" w:line="276" w:lineRule="auto"/>
              <w:jc w:val="both"/>
              <w:rPr>
                <w:rFonts w:ascii="Arial" w:hAnsi="Arial" w:cs="Arial"/>
                <w:bCs/>
                <w:sz w:val="24"/>
                <w:szCs w:val="24"/>
                <w:shd w:val="clear" w:color="auto" w:fill="FFFFFF"/>
              </w:rPr>
            </w:pPr>
          </w:p>
          <w:p w14:paraId="7E6B35ED" w14:textId="77777777" w:rsidR="007B6D28" w:rsidRDefault="007B6D28" w:rsidP="007B6D28">
            <w:pPr>
              <w:spacing w:after="0" w:line="276" w:lineRule="auto"/>
              <w:jc w:val="both"/>
              <w:rPr>
                <w:rFonts w:ascii="Arial" w:hAnsi="Arial" w:cs="Arial"/>
                <w:bCs/>
                <w:sz w:val="24"/>
                <w:szCs w:val="24"/>
                <w:shd w:val="clear" w:color="auto" w:fill="FFFFFF"/>
              </w:rPr>
            </w:pPr>
            <w:r>
              <w:rPr>
                <w:rFonts w:ascii="Arial" w:hAnsi="Arial" w:cs="Arial"/>
                <w:bCs/>
                <w:sz w:val="24"/>
                <w:szCs w:val="24"/>
                <w:shd w:val="clear" w:color="auto" w:fill="FFFFFF"/>
              </w:rPr>
              <w:t>Ante lo expuesto, insisto, el elemento temporal no se actualiza desde mi consideración ni en atención al precedente TEEM-PES-08/2026.</w:t>
            </w:r>
          </w:p>
          <w:p w14:paraId="22AC4C00" w14:textId="77777777" w:rsidR="007B6D28" w:rsidRDefault="007B6D28" w:rsidP="007B6D28">
            <w:pPr>
              <w:jc w:val="center"/>
              <w:rPr>
                <w:rFonts w:ascii="Arial" w:hAnsi="Arial" w:cs="Arial"/>
                <w:b/>
                <w:bCs/>
              </w:rPr>
            </w:pPr>
          </w:p>
          <w:p w14:paraId="46EC60DC" w14:textId="77777777" w:rsidR="007B6D28" w:rsidRDefault="007B6D28" w:rsidP="007B6D28">
            <w:pPr>
              <w:jc w:val="center"/>
              <w:rPr>
                <w:rFonts w:ascii="Arial" w:hAnsi="Arial" w:cs="Arial"/>
                <w:b/>
                <w:bCs/>
              </w:rPr>
            </w:pPr>
            <w:r w:rsidRPr="00355CAA">
              <w:rPr>
                <w:rFonts w:ascii="Arial" w:hAnsi="Arial" w:cs="Arial"/>
                <w:b/>
                <w:bCs/>
              </w:rPr>
              <w:t>MAGISTRADO</w:t>
            </w:r>
          </w:p>
          <w:p w14:paraId="3BFA3543" w14:textId="77777777" w:rsidR="007B6D28" w:rsidRDefault="007B6D28" w:rsidP="007B6D28">
            <w:pPr>
              <w:jc w:val="center"/>
              <w:rPr>
                <w:rFonts w:ascii="Arial" w:hAnsi="Arial" w:cs="Arial"/>
                <w:b/>
                <w:bCs/>
              </w:rPr>
            </w:pPr>
          </w:p>
          <w:p w14:paraId="359FF290" w14:textId="77777777" w:rsidR="007B6D28" w:rsidRDefault="007B6D28" w:rsidP="007B6D28">
            <w:pPr>
              <w:jc w:val="center"/>
              <w:rPr>
                <w:rFonts w:ascii="Arial" w:hAnsi="Arial" w:cs="Arial"/>
                <w:b/>
              </w:rPr>
            </w:pPr>
          </w:p>
          <w:p w14:paraId="7A93E02E" w14:textId="77777777" w:rsidR="00AA53C1" w:rsidRPr="00355CAA" w:rsidRDefault="00AA53C1" w:rsidP="007B6D28">
            <w:pPr>
              <w:jc w:val="center"/>
              <w:rPr>
                <w:rFonts w:ascii="Arial" w:hAnsi="Arial" w:cs="Arial"/>
                <w:b/>
              </w:rPr>
            </w:pPr>
          </w:p>
          <w:p w14:paraId="0507E57C" w14:textId="4F645625" w:rsidR="007B6D28" w:rsidRPr="00355CAA" w:rsidRDefault="007B6D28" w:rsidP="007B6D28">
            <w:pPr>
              <w:spacing w:after="0" w:line="276" w:lineRule="auto"/>
              <w:jc w:val="center"/>
              <w:rPr>
                <w:rFonts w:ascii="Arial" w:hAnsi="Arial" w:cs="Arial"/>
                <w:b/>
              </w:rPr>
            </w:pPr>
            <w:r w:rsidRPr="00355CAA">
              <w:rPr>
                <w:rFonts w:ascii="Arial" w:hAnsi="Arial" w:cs="Arial"/>
                <w:b/>
                <w:bCs/>
              </w:rPr>
              <w:t>ERIC LÓPEZ VILLASEÑOR</w:t>
            </w:r>
          </w:p>
        </w:tc>
      </w:tr>
    </w:tbl>
    <w:p w14:paraId="3EDFC5BE" w14:textId="77777777" w:rsidR="008D1163" w:rsidRDefault="008D1163" w:rsidP="006211FB">
      <w:pPr>
        <w:jc w:val="center"/>
        <w:rPr>
          <w:rFonts w:ascii="Arial" w:hAnsi="Arial" w:cs="Arial"/>
          <w:b/>
          <w:bCs/>
        </w:rPr>
      </w:pPr>
    </w:p>
    <w:p w14:paraId="7365D6CF" w14:textId="77777777" w:rsidR="007B6D28" w:rsidRDefault="007B6D28" w:rsidP="006211FB">
      <w:pPr>
        <w:jc w:val="center"/>
        <w:rPr>
          <w:rFonts w:ascii="Arial" w:hAnsi="Arial" w:cs="Arial"/>
          <w:b/>
          <w:bCs/>
        </w:rPr>
      </w:pPr>
    </w:p>
    <w:p w14:paraId="76805B86" w14:textId="77777777" w:rsidR="007B6D28" w:rsidRDefault="007B6D28" w:rsidP="006211FB">
      <w:pPr>
        <w:jc w:val="center"/>
        <w:rPr>
          <w:rFonts w:ascii="Arial" w:hAnsi="Arial" w:cs="Arial"/>
          <w:b/>
          <w:bCs/>
        </w:rPr>
      </w:pPr>
    </w:p>
    <w:p w14:paraId="11EAC93C" w14:textId="77777777" w:rsidR="007B6D28" w:rsidRDefault="007B6D28" w:rsidP="006211FB">
      <w:pPr>
        <w:jc w:val="center"/>
        <w:rPr>
          <w:rFonts w:ascii="Arial" w:hAnsi="Arial" w:cs="Arial"/>
          <w:b/>
          <w:bCs/>
        </w:rPr>
      </w:pPr>
    </w:p>
    <w:p w14:paraId="09268B2A" w14:textId="77777777" w:rsidR="007B6D28" w:rsidRDefault="007B6D28" w:rsidP="006211FB">
      <w:pPr>
        <w:jc w:val="center"/>
        <w:rPr>
          <w:rFonts w:ascii="Arial" w:hAnsi="Arial" w:cs="Arial"/>
          <w:b/>
          <w:bCs/>
        </w:rPr>
      </w:pPr>
    </w:p>
    <w:p w14:paraId="1DD30DE2" w14:textId="77777777" w:rsidR="007B6D28" w:rsidRDefault="007B6D28" w:rsidP="006211FB">
      <w:pPr>
        <w:jc w:val="center"/>
        <w:rPr>
          <w:rFonts w:ascii="Arial" w:hAnsi="Arial" w:cs="Arial"/>
          <w:b/>
          <w:bCs/>
        </w:rPr>
      </w:pPr>
    </w:p>
    <w:p w14:paraId="6DE8CE76" w14:textId="44EC78B6" w:rsidR="004639EB" w:rsidRPr="004639EB" w:rsidRDefault="004639EB" w:rsidP="006211FB">
      <w:pPr>
        <w:jc w:val="center"/>
        <w:rPr>
          <w:rFonts w:ascii="Arial" w:hAnsi="Arial" w:cs="Arial"/>
          <w:b/>
          <w:bCs/>
        </w:rPr>
      </w:pPr>
      <w:r w:rsidRPr="004639EB">
        <w:rPr>
          <w:rFonts w:ascii="Arial" w:hAnsi="Arial" w:cs="Arial"/>
          <w:b/>
          <w:bCs/>
        </w:rPr>
        <w:t>ANEXO</w:t>
      </w:r>
    </w:p>
    <w:p w14:paraId="5FE36FE8" w14:textId="0C475B90" w:rsidR="004639EB" w:rsidRDefault="004639EB" w:rsidP="004639EB">
      <w:pPr>
        <w:spacing w:before="400" w:after="200" w:line="360" w:lineRule="auto"/>
        <w:ind w:right="51"/>
        <w:jc w:val="both"/>
        <w:rPr>
          <w:rFonts w:ascii="Arial" w:hAnsi="Arial" w:cs="Arial"/>
          <w:b/>
          <w:bCs/>
          <w:sz w:val="24"/>
          <w:szCs w:val="24"/>
          <w:lang w:val="es-ES_tradnl"/>
        </w:rPr>
      </w:pPr>
      <w:r>
        <w:rPr>
          <w:rFonts w:ascii="Arial" w:hAnsi="Arial" w:cs="Arial"/>
          <w:b/>
          <w:bCs/>
          <w:sz w:val="24"/>
          <w:szCs w:val="24"/>
          <w:lang w:val="es-ES_tradnl"/>
        </w:rPr>
        <w:t>Medios de prueba</w:t>
      </w:r>
    </w:p>
    <w:p w14:paraId="55FDF37E" w14:textId="4C3A60CF" w:rsidR="004639EB" w:rsidRPr="004639EB" w:rsidRDefault="004639EB" w:rsidP="004639EB">
      <w:pPr>
        <w:pStyle w:val="Prrafodelista"/>
        <w:numPr>
          <w:ilvl w:val="0"/>
          <w:numId w:val="33"/>
        </w:numPr>
        <w:spacing w:before="400" w:after="200" w:line="360" w:lineRule="auto"/>
        <w:ind w:right="51"/>
        <w:jc w:val="both"/>
        <w:rPr>
          <w:rFonts w:ascii="Arial" w:hAnsi="Arial" w:cs="Arial"/>
          <w:b/>
          <w:bCs/>
          <w:sz w:val="24"/>
          <w:szCs w:val="24"/>
          <w:lang w:val="es-ES_tradnl"/>
        </w:rPr>
      </w:pPr>
      <w:r w:rsidRPr="004639EB">
        <w:rPr>
          <w:rFonts w:ascii="Arial" w:hAnsi="Arial" w:cs="Arial"/>
          <w:b/>
          <w:bCs/>
          <w:sz w:val="24"/>
          <w:szCs w:val="24"/>
          <w:lang w:val="es-ES_tradnl"/>
        </w:rPr>
        <w:t>Pruebas ofrecidas por la parte denunciante</w:t>
      </w:r>
    </w:p>
    <w:p w14:paraId="0A731A4B" w14:textId="77777777" w:rsidR="004639EB" w:rsidRPr="00A5272A" w:rsidRDefault="004639EB" w:rsidP="004639EB">
      <w:pPr>
        <w:pStyle w:val="Prrafodelista"/>
        <w:numPr>
          <w:ilvl w:val="0"/>
          <w:numId w:val="25"/>
        </w:numPr>
        <w:tabs>
          <w:tab w:val="left" w:pos="284"/>
        </w:tabs>
        <w:spacing w:before="400" w:after="200" w:line="360" w:lineRule="auto"/>
        <w:ind w:left="0" w:right="51" w:firstLine="0"/>
        <w:jc w:val="both"/>
        <w:rPr>
          <w:rFonts w:ascii="Arial" w:hAnsi="Arial" w:cs="Arial"/>
          <w:b/>
          <w:bCs/>
          <w:sz w:val="24"/>
          <w:szCs w:val="24"/>
          <w:lang w:val="es-ES_tradnl"/>
        </w:rPr>
      </w:pPr>
      <w:r w:rsidRPr="00293C12">
        <w:rPr>
          <w:rFonts w:ascii="Arial" w:hAnsi="Arial" w:cs="Arial"/>
          <w:sz w:val="24"/>
          <w:szCs w:val="24"/>
          <w:lang w:val="es-ES_tradnl"/>
        </w:rPr>
        <w:t>Once enlaces electrónicos:</w:t>
      </w:r>
    </w:p>
    <w:p w14:paraId="7CC469D6" w14:textId="77777777" w:rsidR="004639EB" w:rsidRPr="00293C12" w:rsidRDefault="004639EB" w:rsidP="004639EB">
      <w:pPr>
        <w:pStyle w:val="Prrafodelista"/>
        <w:tabs>
          <w:tab w:val="left" w:pos="284"/>
        </w:tabs>
        <w:spacing w:before="400" w:after="200" w:line="360" w:lineRule="auto"/>
        <w:ind w:left="0" w:right="51"/>
        <w:jc w:val="both"/>
        <w:rPr>
          <w:rFonts w:ascii="Arial" w:hAnsi="Arial" w:cs="Arial"/>
          <w:b/>
          <w:bCs/>
          <w:sz w:val="24"/>
          <w:szCs w:val="24"/>
          <w:lang w:val="es-ES_tradnl"/>
        </w:rPr>
      </w:pPr>
    </w:p>
    <w:p w14:paraId="161D3899" w14:textId="77777777" w:rsidR="004639EB" w:rsidRDefault="004639EB" w:rsidP="004639EB">
      <w:pPr>
        <w:pStyle w:val="Prrafodelista"/>
        <w:numPr>
          <w:ilvl w:val="0"/>
          <w:numId w:val="30"/>
        </w:numPr>
        <w:spacing w:before="400" w:after="200" w:line="360" w:lineRule="auto"/>
        <w:ind w:left="567" w:right="51"/>
        <w:jc w:val="both"/>
        <w:rPr>
          <w:rFonts w:ascii="Arial Narrow" w:hAnsi="Arial Narrow" w:cs="Arial"/>
          <w:sz w:val="24"/>
          <w:szCs w:val="24"/>
          <w:lang w:val="es-ES_tradnl"/>
        </w:rPr>
      </w:pPr>
      <w:hyperlink r:id="rId32" w:anchor="tarjetaInnformativa" w:history="1">
        <w:r w:rsidRPr="0013299A">
          <w:rPr>
            <w:rStyle w:val="Hipervnculo"/>
            <w:rFonts w:ascii="Arial Narrow" w:hAnsi="Arial Narrow" w:cs="Arial"/>
            <w:sz w:val="24"/>
            <w:szCs w:val="24"/>
            <w:lang w:val="es-ES_tradnl"/>
          </w:rPr>
          <w:t>https://consultapublicamx.plataformadetransparencia.org.mx/vut-web/faces/view/consultaPublica.xhtml?idEntidad=MTY=&amp;idOrgano=MTY=&amp;idSujetoObligado=MzQ2OQ==#tarjetaInnformativa</w:t>
        </w:r>
      </w:hyperlink>
    </w:p>
    <w:p w14:paraId="7A10F0D0" w14:textId="77777777" w:rsidR="004639EB" w:rsidRPr="00710A74" w:rsidRDefault="004639EB" w:rsidP="004639EB">
      <w:pPr>
        <w:pStyle w:val="Prrafodelista"/>
        <w:numPr>
          <w:ilvl w:val="0"/>
          <w:numId w:val="30"/>
        </w:numPr>
        <w:spacing w:before="400" w:after="200" w:line="360" w:lineRule="auto"/>
        <w:ind w:left="567" w:right="51"/>
        <w:jc w:val="both"/>
        <w:rPr>
          <w:rFonts w:ascii="Arial Narrow" w:hAnsi="Arial Narrow" w:cs="Arial"/>
          <w:sz w:val="24"/>
          <w:szCs w:val="24"/>
          <w:lang w:val="es-ES_tradnl"/>
        </w:rPr>
      </w:pPr>
      <w:hyperlink r:id="rId33" w:tgtFrame="_blank" w:history="1">
        <w:r w:rsidRPr="00C402F9">
          <w:rPr>
            <w:rStyle w:val="Hipervnculo"/>
            <w:rFonts w:ascii="Arial Narrow" w:eastAsia="Arial" w:hAnsi="Arial Narrow" w:cs="Arial"/>
            <w:i/>
            <w:iCs/>
            <w:sz w:val="25"/>
            <w:szCs w:val="25"/>
          </w:rPr>
          <w:t>https://cbtelevision.com.mx/inauguran-torneo-de-basquetbol-3x3-angeles-olea/</w:t>
        </w:r>
      </w:hyperlink>
      <w:r w:rsidRPr="00C402F9">
        <w:rPr>
          <w:rFonts w:ascii="Arial Narrow" w:eastAsia="Arial" w:hAnsi="Arial Narrow" w:cs="Arial"/>
          <w:sz w:val="25"/>
          <w:szCs w:val="25"/>
        </w:rPr>
        <w:t> </w:t>
      </w:r>
    </w:p>
    <w:p w14:paraId="76F35458" w14:textId="77777777" w:rsidR="004639EB" w:rsidRPr="00710A74" w:rsidRDefault="004639EB" w:rsidP="004639EB">
      <w:pPr>
        <w:pStyle w:val="Prrafodelista"/>
        <w:numPr>
          <w:ilvl w:val="0"/>
          <w:numId w:val="30"/>
        </w:numPr>
        <w:spacing w:before="400" w:after="200" w:line="360" w:lineRule="auto"/>
        <w:ind w:left="567" w:right="51"/>
        <w:jc w:val="both"/>
        <w:rPr>
          <w:rFonts w:ascii="Arial Narrow" w:hAnsi="Arial Narrow" w:cs="Arial"/>
          <w:sz w:val="24"/>
          <w:szCs w:val="24"/>
          <w:lang w:val="es-ES_tradnl"/>
        </w:rPr>
      </w:pPr>
      <w:hyperlink r:id="rId34" w:tgtFrame="_blank" w:history="1">
        <w:r w:rsidRPr="00C402F9">
          <w:rPr>
            <w:rStyle w:val="Hipervnculo"/>
            <w:rFonts w:ascii="Arial Narrow" w:eastAsia="Arial" w:hAnsi="Arial Narrow" w:cs="Arial"/>
            <w:i/>
            <w:iCs/>
            <w:sz w:val="25"/>
            <w:szCs w:val="25"/>
          </w:rPr>
          <w:t>https://www.facebook.com/share/p/16VHaqn9cT/</w:t>
        </w:r>
      </w:hyperlink>
      <w:r w:rsidRPr="00C402F9">
        <w:rPr>
          <w:rFonts w:ascii="Arial Narrow" w:eastAsia="Arial" w:hAnsi="Arial Narrow" w:cs="Arial"/>
          <w:sz w:val="25"/>
          <w:szCs w:val="25"/>
        </w:rPr>
        <w:t> </w:t>
      </w:r>
    </w:p>
    <w:p w14:paraId="6FF7ACAD" w14:textId="77777777" w:rsidR="004639EB" w:rsidRPr="00710A74" w:rsidRDefault="004639EB" w:rsidP="004639EB">
      <w:pPr>
        <w:pStyle w:val="Prrafodelista"/>
        <w:numPr>
          <w:ilvl w:val="0"/>
          <w:numId w:val="30"/>
        </w:numPr>
        <w:spacing w:before="400" w:after="200" w:line="360" w:lineRule="auto"/>
        <w:ind w:left="567" w:right="51"/>
        <w:jc w:val="both"/>
        <w:rPr>
          <w:rFonts w:ascii="Arial Narrow" w:hAnsi="Arial Narrow" w:cs="Arial"/>
          <w:sz w:val="24"/>
          <w:szCs w:val="24"/>
          <w:lang w:val="es-ES_tradnl"/>
        </w:rPr>
      </w:pPr>
      <w:hyperlink r:id="rId35" w:tgtFrame="_blank" w:history="1">
        <w:r w:rsidRPr="00C402F9">
          <w:rPr>
            <w:rStyle w:val="Hipervnculo"/>
            <w:rFonts w:ascii="Arial Narrow" w:eastAsia="Arial" w:hAnsi="Arial Narrow" w:cs="Arial"/>
            <w:i/>
            <w:iCs/>
            <w:sz w:val="25"/>
            <w:szCs w:val="25"/>
          </w:rPr>
          <w:t>https://acueductoonline.com/inauguran-torneo-de-basquetbol-3x3-angeles-olea/</w:t>
        </w:r>
      </w:hyperlink>
      <w:r w:rsidRPr="00C402F9">
        <w:rPr>
          <w:rFonts w:ascii="Arial Narrow" w:eastAsia="Arial" w:hAnsi="Arial Narrow" w:cs="Arial"/>
          <w:sz w:val="25"/>
          <w:szCs w:val="25"/>
        </w:rPr>
        <w:t> </w:t>
      </w:r>
    </w:p>
    <w:p w14:paraId="0BA85AAB" w14:textId="77777777" w:rsidR="004639EB" w:rsidRPr="00596949" w:rsidRDefault="004639EB" w:rsidP="004639EB">
      <w:pPr>
        <w:pStyle w:val="Prrafodelista"/>
        <w:numPr>
          <w:ilvl w:val="0"/>
          <w:numId w:val="30"/>
        </w:numPr>
        <w:spacing w:before="400" w:after="200" w:line="360" w:lineRule="auto"/>
        <w:ind w:left="567" w:right="51"/>
        <w:jc w:val="both"/>
        <w:rPr>
          <w:rFonts w:ascii="Arial Narrow" w:hAnsi="Arial Narrow" w:cs="Arial"/>
          <w:sz w:val="24"/>
          <w:szCs w:val="24"/>
          <w:lang w:val="es-ES_tradnl"/>
        </w:rPr>
      </w:pPr>
      <w:hyperlink r:id="rId36" w:tgtFrame="_blank" w:history="1">
        <w:r w:rsidRPr="00C402F9">
          <w:rPr>
            <w:rStyle w:val="Hipervnculo"/>
            <w:rFonts w:ascii="Arial Narrow" w:eastAsia="Arial" w:hAnsi="Arial Narrow" w:cs="Arial"/>
            <w:i/>
            <w:iCs/>
            <w:sz w:val="25"/>
            <w:szCs w:val="25"/>
          </w:rPr>
          <w:t>https://www.instagram.com/p/DUKJGvMD2YB/</w:t>
        </w:r>
      </w:hyperlink>
      <w:r w:rsidRPr="00C402F9">
        <w:rPr>
          <w:rFonts w:ascii="Arial Narrow" w:eastAsia="Arial" w:hAnsi="Arial Narrow" w:cs="Arial"/>
          <w:sz w:val="25"/>
          <w:szCs w:val="25"/>
        </w:rPr>
        <w:t> </w:t>
      </w:r>
    </w:p>
    <w:p w14:paraId="54AB024D" w14:textId="77777777" w:rsidR="004639EB" w:rsidRPr="00596949" w:rsidRDefault="004639EB" w:rsidP="004639EB">
      <w:pPr>
        <w:pStyle w:val="Prrafodelista"/>
        <w:numPr>
          <w:ilvl w:val="0"/>
          <w:numId w:val="30"/>
        </w:numPr>
        <w:spacing w:before="400" w:after="200" w:line="360" w:lineRule="auto"/>
        <w:ind w:left="567" w:right="51"/>
        <w:jc w:val="both"/>
        <w:rPr>
          <w:rFonts w:ascii="Arial Narrow" w:hAnsi="Arial Narrow" w:cs="Arial"/>
          <w:sz w:val="24"/>
          <w:szCs w:val="24"/>
          <w:lang w:val="es-ES_tradnl"/>
        </w:rPr>
      </w:pPr>
      <w:hyperlink r:id="rId37" w:tgtFrame="_blank" w:history="1">
        <w:r w:rsidRPr="00C402F9">
          <w:rPr>
            <w:rStyle w:val="Hipervnculo"/>
            <w:rFonts w:ascii="Arial Narrow" w:eastAsia="Arial" w:hAnsi="Arial Narrow" w:cs="Arial"/>
            <w:i/>
            <w:iCs/>
            <w:sz w:val="25"/>
            <w:szCs w:val="25"/>
          </w:rPr>
          <w:t>https://x.com/acueductoonline/status/2017426305399345607</w:t>
        </w:r>
      </w:hyperlink>
      <w:r w:rsidRPr="00C402F9">
        <w:rPr>
          <w:rFonts w:ascii="Arial Narrow" w:eastAsia="Arial" w:hAnsi="Arial Narrow" w:cs="Arial"/>
          <w:sz w:val="25"/>
          <w:szCs w:val="25"/>
        </w:rPr>
        <w:t> </w:t>
      </w:r>
    </w:p>
    <w:p w14:paraId="3F8415F2" w14:textId="77777777" w:rsidR="004639EB" w:rsidRPr="00596949" w:rsidRDefault="004639EB" w:rsidP="004639EB">
      <w:pPr>
        <w:pStyle w:val="Prrafodelista"/>
        <w:numPr>
          <w:ilvl w:val="0"/>
          <w:numId w:val="30"/>
        </w:numPr>
        <w:spacing w:before="400" w:after="200" w:line="360" w:lineRule="auto"/>
        <w:ind w:left="567" w:right="51"/>
        <w:jc w:val="both"/>
        <w:rPr>
          <w:rFonts w:ascii="Arial Narrow" w:hAnsi="Arial Narrow" w:cs="Arial"/>
          <w:sz w:val="24"/>
          <w:szCs w:val="24"/>
          <w:lang w:val="es-ES_tradnl"/>
        </w:rPr>
      </w:pPr>
      <w:hyperlink r:id="rId38" w:tgtFrame="_blank" w:history="1">
        <w:r w:rsidRPr="00C402F9">
          <w:rPr>
            <w:rStyle w:val="Hipervnculo"/>
            <w:rFonts w:ascii="Arial Narrow" w:eastAsia="Arial" w:hAnsi="Arial Narrow" w:cs="Arial"/>
            <w:i/>
            <w:iCs/>
            <w:sz w:val="25"/>
            <w:szCs w:val="25"/>
          </w:rPr>
          <w:t>https://www.facebook.com/watch/?v=10035629406455892</w:t>
        </w:r>
      </w:hyperlink>
    </w:p>
    <w:p w14:paraId="494AB3D0" w14:textId="77777777" w:rsidR="004639EB" w:rsidRPr="00596949" w:rsidRDefault="004639EB" w:rsidP="004639EB">
      <w:pPr>
        <w:pStyle w:val="Prrafodelista"/>
        <w:numPr>
          <w:ilvl w:val="0"/>
          <w:numId w:val="30"/>
        </w:numPr>
        <w:spacing w:before="400" w:after="200" w:line="360" w:lineRule="auto"/>
        <w:ind w:left="567" w:right="51"/>
        <w:jc w:val="both"/>
        <w:rPr>
          <w:rFonts w:ascii="Arial Narrow" w:hAnsi="Arial Narrow" w:cs="Arial"/>
          <w:sz w:val="24"/>
          <w:szCs w:val="24"/>
          <w:lang w:val="es-ES_tradnl"/>
        </w:rPr>
      </w:pPr>
      <w:hyperlink r:id="rId39" w:tgtFrame="_blank" w:history="1">
        <w:r w:rsidRPr="00C402F9">
          <w:rPr>
            <w:rStyle w:val="Hipervnculo"/>
            <w:rFonts w:ascii="Arial Narrow" w:eastAsia="Arial" w:hAnsi="Arial Narrow" w:cs="Arial"/>
            <w:i/>
            <w:iCs/>
            <w:sz w:val="25"/>
            <w:szCs w:val="25"/>
          </w:rPr>
          <w:t>https://www.facebook.com/reel/883409651060408</w:t>
        </w:r>
      </w:hyperlink>
      <w:r w:rsidRPr="00C402F9">
        <w:rPr>
          <w:rFonts w:ascii="Arial Narrow" w:eastAsia="Arial" w:hAnsi="Arial Narrow" w:cs="Arial"/>
          <w:sz w:val="25"/>
          <w:szCs w:val="25"/>
        </w:rPr>
        <w:t> </w:t>
      </w:r>
    </w:p>
    <w:p w14:paraId="51E116AA" w14:textId="77777777" w:rsidR="004639EB" w:rsidRPr="00596949" w:rsidRDefault="004639EB" w:rsidP="004639EB">
      <w:pPr>
        <w:pStyle w:val="Prrafodelista"/>
        <w:numPr>
          <w:ilvl w:val="0"/>
          <w:numId w:val="30"/>
        </w:numPr>
        <w:spacing w:before="400" w:after="200" w:line="360" w:lineRule="auto"/>
        <w:ind w:left="567" w:right="51"/>
        <w:jc w:val="both"/>
        <w:rPr>
          <w:rFonts w:ascii="Arial Narrow" w:hAnsi="Arial Narrow" w:cs="Arial"/>
          <w:sz w:val="24"/>
          <w:szCs w:val="24"/>
          <w:lang w:val="es-ES_tradnl"/>
        </w:rPr>
      </w:pPr>
      <w:hyperlink r:id="rId40" w:tgtFrame="_blank" w:history="1">
        <w:r w:rsidRPr="00C402F9">
          <w:rPr>
            <w:rStyle w:val="Hipervnculo"/>
            <w:rFonts w:ascii="Arial Narrow" w:eastAsia="Arial" w:hAnsi="Arial Narrow" w:cs="Arial"/>
            <w:i/>
            <w:iCs/>
            <w:sz w:val="25"/>
            <w:szCs w:val="25"/>
          </w:rPr>
          <w:t>https://www.facebook.com/reel/1354442872376753</w:t>
        </w:r>
      </w:hyperlink>
      <w:r w:rsidRPr="00C402F9">
        <w:rPr>
          <w:rFonts w:ascii="Arial Narrow" w:eastAsia="Arial" w:hAnsi="Arial Narrow" w:cs="Arial"/>
          <w:sz w:val="25"/>
          <w:szCs w:val="25"/>
        </w:rPr>
        <w:t> </w:t>
      </w:r>
    </w:p>
    <w:p w14:paraId="432F6B5F" w14:textId="77777777" w:rsidR="004639EB" w:rsidRPr="00596949" w:rsidRDefault="004639EB" w:rsidP="004639EB">
      <w:pPr>
        <w:pStyle w:val="Prrafodelista"/>
        <w:numPr>
          <w:ilvl w:val="0"/>
          <w:numId w:val="30"/>
        </w:numPr>
        <w:spacing w:before="400" w:after="200" w:line="360" w:lineRule="auto"/>
        <w:ind w:left="567" w:right="51"/>
        <w:jc w:val="both"/>
        <w:rPr>
          <w:rFonts w:ascii="Arial Narrow" w:hAnsi="Arial Narrow" w:cs="Arial"/>
          <w:sz w:val="24"/>
          <w:szCs w:val="24"/>
          <w:lang w:val="es-ES_tradnl"/>
        </w:rPr>
      </w:pPr>
      <w:hyperlink r:id="rId41" w:tgtFrame="_blank" w:history="1">
        <w:r w:rsidRPr="00C402F9">
          <w:rPr>
            <w:rStyle w:val="Hipervnculo"/>
            <w:rFonts w:ascii="Arial Narrow" w:eastAsia="Arial" w:hAnsi="Arial Narrow" w:cs="Arial"/>
            <w:i/>
            <w:iCs/>
            <w:sz w:val="25"/>
            <w:szCs w:val="25"/>
          </w:rPr>
          <w:t>https://www.facebook.com/reel/1402991501212528</w:t>
        </w:r>
      </w:hyperlink>
      <w:r w:rsidRPr="00C402F9">
        <w:rPr>
          <w:rFonts w:ascii="Arial Narrow" w:eastAsia="Arial" w:hAnsi="Arial Narrow" w:cs="Arial"/>
          <w:sz w:val="25"/>
          <w:szCs w:val="25"/>
        </w:rPr>
        <w:t> </w:t>
      </w:r>
    </w:p>
    <w:p w14:paraId="0D36FFC5" w14:textId="77777777" w:rsidR="004639EB" w:rsidRPr="00EA1351" w:rsidRDefault="004639EB" w:rsidP="004639EB">
      <w:pPr>
        <w:pStyle w:val="Prrafodelista"/>
        <w:numPr>
          <w:ilvl w:val="0"/>
          <w:numId w:val="30"/>
        </w:numPr>
        <w:spacing w:before="400" w:after="200" w:line="360" w:lineRule="auto"/>
        <w:ind w:left="567" w:right="51"/>
        <w:jc w:val="both"/>
        <w:rPr>
          <w:rFonts w:ascii="Arial Narrow" w:hAnsi="Arial Narrow" w:cs="Arial"/>
          <w:sz w:val="24"/>
          <w:szCs w:val="24"/>
          <w:lang w:val="es-ES_tradnl"/>
        </w:rPr>
      </w:pPr>
      <w:hyperlink r:id="rId42" w:tgtFrame="_blank" w:history="1">
        <w:r w:rsidRPr="00C402F9">
          <w:rPr>
            <w:rStyle w:val="Hipervnculo"/>
            <w:rFonts w:ascii="Arial Narrow" w:eastAsia="Arial" w:hAnsi="Arial Narrow" w:cs="Arial"/>
            <w:i/>
            <w:iCs/>
            <w:sz w:val="25"/>
            <w:szCs w:val="25"/>
          </w:rPr>
          <w:t>https://www.facebook.com/reel/1958087461421064</w:t>
        </w:r>
      </w:hyperlink>
      <w:r w:rsidRPr="00C402F9">
        <w:rPr>
          <w:rFonts w:ascii="Arial Narrow" w:eastAsia="Arial" w:hAnsi="Arial Narrow" w:cs="Arial"/>
          <w:sz w:val="25"/>
          <w:szCs w:val="25"/>
        </w:rPr>
        <w:t> </w:t>
      </w:r>
    </w:p>
    <w:p w14:paraId="11FEDD65" w14:textId="77777777" w:rsidR="004639EB" w:rsidRPr="00146CA2" w:rsidRDefault="004639EB" w:rsidP="004639EB">
      <w:pPr>
        <w:pStyle w:val="Prrafodelista"/>
        <w:spacing w:before="400" w:after="200" w:line="360" w:lineRule="auto"/>
        <w:ind w:left="567" w:right="51"/>
        <w:jc w:val="both"/>
        <w:rPr>
          <w:rFonts w:ascii="Arial Narrow" w:hAnsi="Arial Narrow" w:cs="Arial"/>
          <w:sz w:val="24"/>
          <w:szCs w:val="24"/>
          <w:lang w:val="es-ES_tradnl"/>
        </w:rPr>
      </w:pPr>
    </w:p>
    <w:p w14:paraId="79802156" w14:textId="77777777" w:rsidR="004639EB" w:rsidRDefault="004639EB" w:rsidP="004639EB">
      <w:pPr>
        <w:pStyle w:val="Prrafodelista"/>
        <w:numPr>
          <w:ilvl w:val="0"/>
          <w:numId w:val="25"/>
        </w:numPr>
        <w:spacing w:before="400" w:after="200" w:line="360" w:lineRule="auto"/>
        <w:ind w:left="284" w:right="51"/>
        <w:jc w:val="both"/>
        <w:rPr>
          <w:rFonts w:ascii="Arial" w:hAnsi="Arial" w:cs="Arial"/>
          <w:sz w:val="24"/>
          <w:szCs w:val="24"/>
          <w:lang w:val="es-ES_tradnl"/>
        </w:rPr>
      </w:pPr>
      <w:r>
        <w:rPr>
          <w:rFonts w:ascii="Arial" w:hAnsi="Arial" w:cs="Arial"/>
          <w:sz w:val="24"/>
          <w:szCs w:val="24"/>
          <w:lang w:val="es-ES_tradnl"/>
        </w:rPr>
        <w:t>Documentales consistentes en catorce placas fotográficas que insertó a su escrito de queja.</w:t>
      </w:r>
    </w:p>
    <w:p w14:paraId="438BE28B" w14:textId="77777777" w:rsidR="004639EB" w:rsidRDefault="004639EB" w:rsidP="004639EB">
      <w:pPr>
        <w:pStyle w:val="Prrafodelista"/>
        <w:spacing w:before="400" w:after="200" w:line="360" w:lineRule="auto"/>
        <w:ind w:left="284" w:right="51"/>
        <w:jc w:val="both"/>
        <w:rPr>
          <w:rFonts w:ascii="Arial" w:hAnsi="Arial" w:cs="Arial"/>
          <w:sz w:val="24"/>
          <w:szCs w:val="24"/>
          <w:lang w:val="es-ES_tradnl"/>
        </w:rPr>
      </w:pPr>
    </w:p>
    <w:p w14:paraId="687EC38A" w14:textId="77777777" w:rsidR="004639EB" w:rsidRDefault="204D3F35" w:rsidP="204D3F35">
      <w:pPr>
        <w:pStyle w:val="Prrafodelista"/>
        <w:numPr>
          <w:ilvl w:val="0"/>
          <w:numId w:val="25"/>
        </w:numPr>
        <w:spacing w:before="400" w:after="200" w:line="360" w:lineRule="auto"/>
        <w:ind w:left="284" w:right="51"/>
        <w:jc w:val="both"/>
        <w:rPr>
          <w:rFonts w:ascii="Arial" w:hAnsi="Arial" w:cs="Arial"/>
          <w:sz w:val="24"/>
          <w:szCs w:val="24"/>
          <w:lang w:val="es-ES"/>
        </w:rPr>
      </w:pPr>
      <w:proofErr w:type="spellStart"/>
      <w:r w:rsidRPr="204D3F35">
        <w:rPr>
          <w:rFonts w:ascii="Arial" w:hAnsi="Arial" w:cs="Arial"/>
          <w:sz w:val="24"/>
          <w:szCs w:val="24"/>
          <w:lang w:val="es-ES"/>
        </w:rPr>
        <w:t>Presuncional</w:t>
      </w:r>
      <w:proofErr w:type="spellEnd"/>
      <w:r w:rsidRPr="204D3F35">
        <w:rPr>
          <w:rFonts w:ascii="Arial" w:hAnsi="Arial" w:cs="Arial"/>
          <w:sz w:val="24"/>
          <w:szCs w:val="24"/>
          <w:lang w:val="es-ES"/>
        </w:rPr>
        <w:t xml:space="preserve"> legal y humana.</w:t>
      </w:r>
    </w:p>
    <w:p w14:paraId="62206530" w14:textId="77777777" w:rsidR="004639EB" w:rsidRPr="00A5272A" w:rsidRDefault="004639EB" w:rsidP="004639EB">
      <w:pPr>
        <w:pStyle w:val="Prrafodelista"/>
        <w:rPr>
          <w:rFonts w:ascii="Arial" w:hAnsi="Arial" w:cs="Arial"/>
          <w:sz w:val="24"/>
          <w:szCs w:val="24"/>
          <w:lang w:val="es-ES_tradnl"/>
        </w:rPr>
      </w:pPr>
    </w:p>
    <w:p w14:paraId="0FD6DD66" w14:textId="77777777" w:rsidR="004639EB" w:rsidRPr="00A5272A" w:rsidRDefault="004639EB" w:rsidP="004639EB">
      <w:pPr>
        <w:pStyle w:val="Prrafodelista"/>
        <w:numPr>
          <w:ilvl w:val="0"/>
          <w:numId w:val="25"/>
        </w:numPr>
        <w:spacing w:before="400" w:after="200" w:line="360" w:lineRule="auto"/>
        <w:ind w:left="284" w:right="51"/>
        <w:jc w:val="both"/>
        <w:rPr>
          <w:rFonts w:ascii="Arial" w:hAnsi="Arial" w:cs="Arial"/>
          <w:b/>
          <w:bCs/>
          <w:sz w:val="24"/>
          <w:szCs w:val="24"/>
          <w:lang w:val="es-ES_tradnl"/>
        </w:rPr>
      </w:pPr>
      <w:r w:rsidRPr="00A5272A">
        <w:rPr>
          <w:rFonts w:ascii="Arial" w:hAnsi="Arial" w:cs="Arial"/>
          <w:sz w:val="24"/>
          <w:szCs w:val="24"/>
          <w:lang w:val="es-ES_tradnl"/>
        </w:rPr>
        <w:t>Instrumental de actuaciones.</w:t>
      </w:r>
    </w:p>
    <w:p w14:paraId="50BC7C7E" w14:textId="77777777" w:rsidR="004639EB" w:rsidRDefault="004639EB" w:rsidP="004639EB">
      <w:pPr>
        <w:pStyle w:val="Prrafodelista"/>
        <w:spacing w:before="400" w:after="200" w:line="360" w:lineRule="auto"/>
        <w:ind w:right="51"/>
        <w:jc w:val="both"/>
        <w:rPr>
          <w:rFonts w:ascii="Arial" w:hAnsi="Arial" w:cs="Arial"/>
          <w:b/>
          <w:bCs/>
          <w:sz w:val="24"/>
          <w:szCs w:val="24"/>
          <w:lang w:val="es-ES_tradnl"/>
        </w:rPr>
      </w:pPr>
    </w:p>
    <w:p w14:paraId="40F8484E" w14:textId="771DE3E3" w:rsidR="004639EB" w:rsidRPr="004639EB" w:rsidRDefault="004639EB" w:rsidP="004639EB">
      <w:pPr>
        <w:pStyle w:val="Prrafodelista"/>
        <w:numPr>
          <w:ilvl w:val="0"/>
          <w:numId w:val="34"/>
        </w:numPr>
        <w:spacing w:before="400" w:after="200" w:line="360" w:lineRule="auto"/>
        <w:ind w:right="51"/>
        <w:jc w:val="both"/>
        <w:rPr>
          <w:rFonts w:ascii="Arial" w:hAnsi="Arial" w:cs="Arial"/>
          <w:b/>
          <w:bCs/>
          <w:sz w:val="24"/>
          <w:szCs w:val="24"/>
          <w:lang w:val="es-ES_tradnl"/>
        </w:rPr>
      </w:pPr>
      <w:r w:rsidRPr="004639EB">
        <w:rPr>
          <w:rFonts w:ascii="Arial" w:hAnsi="Arial" w:cs="Arial"/>
          <w:b/>
          <w:bCs/>
          <w:sz w:val="24"/>
          <w:szCs w:val="24"/>
          <w:lang w:val="es-ES_tradnl"/>
        </w:rPr>
        <w:t>Pruebas ofrecidas por las personas denunciantes</w:t>
      </w:r>
    </w:p>
    <w:p w14:paraId="0FFA9F4C" w14:textId="77777777" w:rsidR="004639EB" w:rsidRDefault="004639EB" w:rsidP="004639EB">
      <w:pPr>
        <w:spacing w:before="400" w:after="200" w:line="360" w:lineRule="auto"/>
        <w:ind w:right="51"/>
        <w:jc w:val="both"/>
        <w:rPr>
          <w:rFonts w:ascii="Arial" w:hAnsi="Arial" w:cs="Arial"/>
          <w:sz w:val="24"/>
          <w:szCs w:val="24"/>
          <w:lang w:val="es-ES_tradnl"/>
        </w:rPr>
      </w:pPr>
      <w:r w:rsidRPr="007209E9">
        <w:rPr>
          <w:rFonts w:ascii="Arial" w:hAnsi="Arial" w:cs="Arial"/>
          <w:sz w:val="24"/>
          <w:szCs w:val="24"/>
          <w:lang w:val="es-ES_tradnl"/>
        </w:rPr>
        <w:lastRenderedPageBreak/>
        <w:t xml:space="preserve">Al respecto, la autoridad </w:t>
      </w:r>
      <w:r>
        <w:rPr>
          <w:rFonts w:ascii="Arial" w:hAnsi="Arial" w:cs="Arial"/>
          <w:sz w:val="24"/>
          <w:szCs w:val="24"/>
          <w:lang w:val="es-ES_tradnl"/>
        </w:rPr>
        <w:t>en la audiencia de pruebas y alegatos, el IEM puntualizó que no se recibió escrito por el cual las personas denunciadas hubieren dado contestación a la queja, así como el correspondiente ofrecimiento de pruebas.</w:t>
      </w:r>
    </w:p>
    <w:p w14:paraId="1CBDDA9D" w14:textId="113DD376" w:rsidR="004639EB" w:rsidRPr="004639EB" w:rsidRDefault="004639EB" w:rsidP="004639EB">
      <w:pPr>
        <w:pStyle w:val="Prrafodelista"/>
        <w:numPr>
          <w:ilvl w:val="0"/>
          <w:numId w:val="34"/>
        </w:numPr>
        <w:spacing w:before="400" w:after="200" w:line="360" w:lineRule="auto"/>
        <w:ind w:right="51"/>
        <w:jc w:val="both"/>
        <w:rPr>
          <w:rFonts w:ascii="Arial" w:hAnsi="Arial" w:cs="Arial"/>
          <w:b/>
          <w:bCs/>
          <w:sz w:val="24"/>
          <w:szCs w:val="24"/>
          <w:lang w:val="es-ES_tradnl"/>
        </w:rPr>
      </w:pPr>
      <w:r w:rsidRPr="004639EB">
        <w:rPr>
          <w:rFonts w:ascii="Arial" w:hAnsi="Arial" w:cs="Arial"/>
          <w:b/>
          <w:bCs/>
          <w:sz w:val="24"/>
          <w:szCs w:val="24"/>
          <w:lang w:val="es-ES_tradnl"/>
        </w:rPr>
        <w:t>Pruebas recabadas por la Secretaría Ejecutiva del IEM</w:t>
      </w:r>
    </w:p>
    <w:p w14:paraId="3A786EC2" w14:textId="77777777" w:rsidR="004639EB" w:rsidRDefault="204D3F35" w:rsidP="204D3F35">
      <w:pPr>
        <w:spacing w:before="400" w:after="200" w:line="360" w:lineRule="auto"/>
        <w:ind w:right="51"/>
        <w:jc w:val="both"/>
        <w:rPr>
          <w:rFonts w:ascii="Arial" w:hAnsi="Arial" w:cs="Arial"/>
          <w:sz w:val="24"/>
          <w:szCs w:val="24"/>
          <w:lang w:val="es-ES"/>
        </w:rPr>
      </w:pPr>
      <w:r w:rsidRPr="204D3F35">
        <w:rPr>
          <w:rFonts w:ascii="Arial" w:hAnsi="Arial" w:cs="Arial"/>
          <w:sz w:val="24"/>
          <w:szCs w:val="24"/>
          <w:lang w:val="es-ES"/>
        </w:rPr>
        <w:t xml:space="preserve">Derivado de los requerimientos que realizó la </w:t>
      </w:r>
      <w:proofErr w:type="gramStart"/>
      <w:r w:rsidRPr="204D3F35">
        <w:rPr>
          <w:rFonts w:ascii="Arial" w:hAnsi="Arial" w:cs="Arial"/>
          <w:sz w:val="24"/>
          <w:szCs w:val="24"/>
          <w:lang w:val="es-ES"/>
        </w:rPr>
        <w:t>Secretaria Ejecutiva</w:t>
      </w:r>
      <w:proofErr w:type="gramEnd"/>
      <w:r w:rsidRPr="204D3F35">
        <w:rPr>
          <w:rFonts w:ascii="Arial" w:hAnsi="Arial" w:cs="Arial"/>
          <w:sz w:val="24"/>
          <w:szCs w:val="24"/>
          <w:lang w:val="es-ES"/>
        </w:rPr>
        <w:t xml:space="preserve"> se desprenden los siguientes medios de convicción.</w:t>
      </w:r>
    </w:p>
    <w:p w14:paraId="393DEB62" w14:textId="77777777" w:rsidR="004639EB" w:rsidRDefault="004639EB" w:rsidP="004639EB">
      <w:pPr>
        <w:pStyle w:val="Prrafodelista"/>
        <w:numPr>
          <w:ilvl w:val="0"/>
          <w:numId w:val="25"/>
        </w:numPr>
        <w:spacing w:before="400" w:after="200" w:line="360" w:lineRule="auto"/>
        <w:ind w:left="426" w:right="51"/>
        <w:jc w:val="both"/>
        <w:rPr>
          <w:rFonts w:ascii="Arial" w:hAnsi="Arial" w:cs="Arial"/>
          <w:sz w:val="24"/>
          <w:szCs w:val="24"/>
          <w:lang w:val="es-ES_tradnl"/>
        </w:rPr>
      </w:pPr>
      <w:r>
        <w:rPr>
          <w:rFonts w:ascii="Arial" w:hAnsi="Arial" w:cs="Arial"/>
          <w:sz w:val="24"/>
          <w:szCs w:val="24"/>
          <w:lang w:val="es-ES_tradnl"/>
        </w:rPr>
        <w:t>Acta circunstanciada IEM-OFI-99/2026, sobre de verificación de los once enlaces electrónicos ofrecidos por la parte denunciante, desahogada el pasado dieciséis de febrero en los siguientes términos:</w:t>
      </w:r>
    </w:p>
    <w:p w14:paraId="177BDF74" w14:textId="77777777" w:rsidR="004639EB" w:rsidRDefault="004639EB" w:rsidP="004639EB">
      <w:pPr>
        <w:pStyle w:val="Prrafodelista"/>
        <w:spacing w:before="400" w:after="200" w:line="360" w:lineRule="auto"/>
        <w:ind w:left="426" w:right="51"/>
        <w:jc w:val="both"/>
        <w:rPr>
          <w:rFonts w:ascii="Arial" w:hAnsi="Arial" w:cs="Arial"/>
          <w:sz w:val="24"/>
          <w:szCs w:val="24"/>
          <w:lang w:val="es-ES_tradnl"/>
        </w:rPr>
      </w:pPr>
    </w:p>
    <w:tbl>
      <w:tblPr>
        <w:tblStyle w:val="Tablaconcuadrcula"/>
        <w:tblW w:w="0" w:type="auto"/>
        <w:tblLayout w:type="fixed"/>
        <w:tblLook w:val="04A0" w:firstRow="1" w:lastRow="0" w:firstColumn="1" w:lastColumn="0" w:noHBand="0" w:noVBand="1"/>
      </w:tblPr>
      <w:tblGrid>
        <w:gridCol w:w="1271"/>
        <w:gridCol w:w="3260"/>
        <w:gridCol w:w="3446"/>
      </w:tblGrid>
      <w:tr w:rsidR="004639EB" w:rsidRPr="00B27C0A" w14:paraId="40C6589E" w14:textId="77777777" w:rsidTr="00A46817">
        <w:tc>
          <w:tcPr>
            <w:tcW w:w="1271" w:type="dxa"/>
            <w:shd w:val="clear" w:color="auto" w:fill="D1D1D1" w:themeFill="background2" w:themeFillShade="E6"/>
          </w:tcPr>
          <w:p w14:paraId="3106D7B8" w14:textId="77777777" w:rsidR="004639EB" w:rsidRDefault="004639EB" w:rsidP="00A46817">
            <w:pPr>
              <w:ind w:right="51"/>
              <w:jc w:val="center"/>
              <w:rPr>
                <w:rFonts w:ascii="Arial Narrow" w:hAnsi="Arial Narrow" w:cs="Arial"/>
                <w:b/>
              </w:rPr>
            </w:pPr>
          </w:p>
          <w:p w14:paraId="6E8E7579" w14:textId="77777777" w:rsidR="004639EB" w:rsidRPr="00B27C0A" w:rsidRDefault="004639EB" w:rsidP="00A46817">
            <w:pPr>
              <w:ind w:right="51"/>
              <w:jc w:val="center"/>
              <w:rPr>
                <w:rFonts w:ascii="Arial Narrow" w:hAnsi="Arial Narrow" w:cs="Arial"/>
                <w:b/>
              </w:rPr>
            </w:pPr>
            <w:r>
              <w:rPr>
                <w:rFonts w:ascii="Arial Narrow" w:hAnsi="Arial Narrow" w:cs="Arial"/>
                <w:b/>
              </w:rPr>
              <w:t>Liga electrónica</w:t>
            </w:r>
          </w:p>
        </w:tc>
        <w:tc>
          <w:tcPr>
            <w:tcW w:w="6706" w:type="dxa"/>
            <w:gridSpan w:val="2"/>
          </w:tcPr>
          <w:p w14:paraId="6A3D95AC" w14:textId="77777777" w:rsidR="004639EB" w:rsidRDefault="004639EB" w:rsidP="00A46817">
            <w:pPr>
              <w:ind w:right="51"/>
              <w:jc w:val="center"/>
            </w:pPr>
          </w:p>
          <w:p w14:paraId="57A3C4EB" w14:textId="77777777" w:rsidR="004639EB" w:rsidRPr="00B27C0A" w:rsidRDefault="004639EB" w:rsidP="00A46817">
            <w:pPr>
              <w:ind w:right="51"/>
              <w:jc w:val="center"/>
              <w:rPr>
                <w:rFonts w:ascii="Arial Narrow" w:hAnsi="Arial Narrow" w:cs="Arial"/>
                <w:b/>
              </w:rPr>
            </w:pPr>
            <w:hyperlink r:id="rId43" w:anchor="tarjetaInformativa" w:history="1">
              <w:r w:rsidRPr="00A06171">
                <w:rPr>
                  <w:rStyle w:val="Hipervnculo"/>
                  <w:rFonts w:ascii="Arial Narrow" w:hAnsi="Arial Narrow" w:cs="Arial"/>
                </w:rPr>
                <w:t>https://consultapublicamx.plataformadetransparencia.org.mx/vut-web/faces/view/consutaPublica.xhtml?idEntidad=MTY=&amp;idOrgano=MTY=&amp;idSujetoObligado=MzQ2OQ==#tarjetaInformativa</w:t>
              </w:r>
            </w:hyperlink>
          </w:p>
        </w:tc>
      </w:tr>
      <w:tr w:rsidR="004639EB" w:rsidRPr="00B27C0A" w14:paraId="37380F2D" w14:textId="77777777" w:rsidTr="00A46817">
        <w:tc>
          <w:tcPr>
            <w:tcW w:w="1271" w:type="dxa"/>
            <w:shd w:val="clear" w:color="auto" w:fill="D1D1D1" w:themeFill="background2" w:themeFillShade="E6"/>
          </w:tcPr>
          <w:p w14:paraId="144278CC" w14:textId="77777777" w:rsidR="004639EB" w:rsidRDefault="004639EB" w:rsidP="00A46817">
            <w:pPr>
              <w:ind w:right="51"/>
              <w:jc w:val="center"/>
              <w:rPr>
                <w:rFonts w:ascii="Arial Narrow" w:hAnsi="Arial Narrow" w:cs="Arial"/>
                <w:b/>
              </w:rPr>
            </w:pPr>
          </w:p>
          <w:p w14:paraId="5520E3F4" w14:textId="77777777" w:rsidR="004639EB" w:rsidRDefault="004639EB" w:rsidP="00A46817">
            <w:pPr>
              <w:ind w:right="51"/>
              <w:jc w:val="center"/>
              <w:rPr>
                <w:rFonts w:ascii="Arial Narrow" w:hAnsi="Arial Narrow" w:cs="Arial"/>
                <w:b/>
              </w:rPr>
            </w:pPr>
          </w:p>
          <w:p w14:paraId="69D5EA2B" w14:textId="77777777" w:rsidR="004639EB" w:rsidRPr="00B27C0A" w:rsidRDefault="004639EB" w:rsidP="00A46817">
            <w:pPr>
              <w:ind w:right="51"/>
              <w:jc w:val="center"/>
              <w:rPr>
                <w:rFonts w:ascii="Arial Narrow" w:hAnsi="Arial Narrow" w:cs="Arial"/>
                <w:b/>
              </w:rPr>
            </w:pPr>
            <w:r w:rsidRPr="00B27C0A">
              <w:rPr>
                <w:rFonts w:ascii="Arial Narrow" w:hAnsi="Arial Narrow" w:cs="Arial"/>
                <w:b/>
              </w:rPr>
              <w:t>Descripción de la imagen</w:t>
            </w:r>
          </w:p>
        </w:tc>
        <w:tc>
          <w:tcPr>
            <w:tcW w:w="6706" w:type="dxa"/>
            <w:gridSpan w:val="2"/>
          </w:tcPr>
          <w:p w14:paraId="4E856E5A" w14:textId="77777777" w:rsidR="004639EB" w:rsidRDefault="004639EB" w:rsidP="00A46817">
            <w:pPr>
              <w:ind w:right="51"/>
              <w:jc w:val="both"/>
              <w:rPr>
                <w:rFonts w:ascii="Arial Narrow" w:hAnsi="Arial Narrow" w:cs="Arial"/>
              </w:rPr>
            </w:pPr>
          </w:p>
          <w:p w14:paraId="6FE760C3" w14:textId="77777777" w:rsidR="004639EB" w:rsidRDefault="004639EB" w:rsidP="00A46817">
            <w:pPr>
              <w:ind w:right="51"/>
              <w:jc w:val="both"/>
              <w:rPr>
                <w:rFonts w:ascii="Arial Narrow" w:hAnsi="Arial Narrow" w:cs="Arial"/>
              </w:rPr>
            </w:pPr>
          </w:p>
          <w:p w14:paraId="1A781287" w14:textId="77777777" w:rsidR="004639EB" w:rsidRDefault="004639EB" w:rsidP="00A46817">
            <w:pPr>
              <w:ind w:right="51"/>
              <w:jc w:val="both"/>
              <w:rPr>
                <w:rFonts w:ascii="Arial Narrow" w:hAnsi="Arial Narrow" w:cs="Arial"/>
              </w:rPr>
            </w:pPr>
            <w:r w:rsidRPr="00B27C0A">
              <w:rPr>
                <w:rFonts w:ascii="Arial Narrow" w:hAnsi="Arial Narrow" w:cs="Arial"/>
              </w:rPr>
              <w:t>Se desconoce, toda vez que, al ingresar a la página, inmediatamente se proyecta en blanco la página sin observar algún mensaje o imagen.</w:t>
            </w:r>
          </w:p>
          <w:p w14:paraId="0B6B77EC" w14:textId="77777777" w:rsidR="004639EB" w:rsidRPr="00B27C0A" w:rsidRDefault="004639EB" w:rsidP="00A46817">
            <w:pPr>
              <w:ind w:right="51"/>
              <w:jc w:val="both"/>
              <w:rPr>
                <w:rFonts w:ascii="Arial Narrow" w:hAnsi="Arial Narrow" w:cs="Arial"/>
              </w:rPr>
            </w:pPr>
          </w:p>
          <w:p w14:paraId="34E45906" w14:textId="77777777" w:rsidR="004639EB" w:rsidRPr="00B27C0A" w:rsidRDefault="004639EB" w:rsidP="00A46817">
            <w:pPr>
              <w:ind w:right="51"/>
              <w:jc w:val="center"/>
              <w:rPr>
                <w:rFonts w:ascii="Arial Narrow" w:hAnsi="Arial Narrow" w:cs="Arial"/>
                <w:b/>
              </w:rPr>
            </w:pPr>
          </w:p>
        </w:tc>
      </w:tr>
      <w:tr w:rsidR="004639EB" w:rsidRPr="00B27C0A" w14:paraId="322067F7" w14:textId="77777777" w:rsidTr="00A46817">
        <w:tc>
          <w:tcPr>
            <w:tcW w:w="1271" w:type="dxa"/>
            <w:shd w:val="clear" w:color="auto" w:fill="D1D1D1" w:themeFill="background2" w:themeFillShade="E6"/>
          </w:tcPr>
          <w:p w14:paraId="7CAAFC93" w14:textId="77777777" w:rsidR="004639EB" w:rsidRDefault="004639EB" w:rsidP="00A46817">
            <w:pPr>
              <w:ind w:right="51"/>
              <w:jc w:val="center"/>
              <w:rPr>
                <w:rFonts w:ascii="Arial Narrow" w:hAnsi="Arial Narrow" w:cs="Arial"/>
                <w:b/>
              </w:rPr>
            </w:pPr>
          </w:p>
          <w:p w14:paraId="46A87B54" w14:textId="77777777" w:rsidR="004639EB" w:rsidRDefault="004639EB" w:rsidP="00A46817">
            <w:pPr>
              <w:ind w:right="51"/>
              <w:jc w:val="center"/>
              <w:rPr>
                <w:rFonts w:ascii="Arial Narrow" w:hAnsi="Arial Narrow" w:cs="Arial"/>
                <w:b/>
              </w:rPr>
            </w:pPr>
          </w:p>
          <w:p w14:paraId="48901CF5" w14:textId="77777777" w:rsidR="004639EB" w:rsidRPr="00B27C0A" w:rsidRDefault="004639EB" w:rsidP="00A46817">
            <w:pPr>
              <w:ind w:right="51"/>
              <w:jc w:val="center"/>
              <w:rPr>
                <w:rFonts w:ascii="Arial Narrow" w:hAnsi="Arial Narrow" w:cs="Arial"/>
                <w:b/>
              </w:rPr>
            </w:pPr>
            <w:proofErr w:type="spellStart"/>
            <w:r w:rsidRPr="00B27C0A">
              <w:rPr>
                <w:rFonts w:ascii="Arial Narrow" w:hAnsi="Arial Narrow" w:cs="Arial"/>
                <w:b/>
              </w:rPr>
              <w:t>Imagen</w:t>
            </w:r>
            <w:r>
              <w:rPr>
                <w:rFonts w:ascii="Arial Narrow" w:hAnsi="Arial Narrow" w:cs="Arial"/>
                <w:b/>
              </w:rPr>
              <w:t>es</w:t>
            </w:r>
            <w:proofErr w:type="spellEnd"/>
          </w:p>
        </w:tc>
        <w:tc>
          <w:tcPr>
            <w:tcW w:w="3260" w:type="dxa"/>
          </w:tcPr>
          <w:p w14:paraId="0BF3E9E4" w14:textId="77777777" w:rsidR="004639EB" w:rsidRDefault="004639EB" w:rsidP="00A46817">
            <w:pPr>
              <w:ind w:right="51"/>
              <w:jc w:val="center"/>
              <w:rPr>
                <w:rFonts w:ascii="Arial Narrow" w:hAnsi="Arial Narrow" w:cs="Arial"/>
                <w:b/>
              </w:rPr>
            </w:pPr>
          </w:p>
          <w:p w14:paraId="2760992F" w14:textId="77777777" w:rsidR="004639EB" w:rsidRDefault="004639EB" w:rsidP="00A46817">
            <w:pPr>
              <w:ind w:right="51"/>
              <w:jc w:val="center"/>
              <w:rPr>
                <w:rFonts w:ascii="Arial Narrow" w:hAnsi="Arial Narrow" w:cs="Arial"/>
                <w:b/>
              </w:rPr>
            </w:pPr>
            <w:r w:rsidRPr="009E5ACC">
              <w:rPr>
                <w:rFonts w:ascii="Arial Narrow" w:hAnsi="Arial Narrow" w:cs="Arial"/>
                <w:b/>
                <w:noProof/>
              </w:rPr>
              <w:drawing>
                <wp:inline distT="0" distB="0" distL="0" distR="0" wp14:anchorId="7BD30F1A" wp14:editId="6AF756FF">
                  <wp:extent cx="1958890" cy="1219200"/>
                  <wp:effectExtent l="0" t="0" r="3810" b="0"/>
                  <wp:docPr id="127927783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24604" cy="1260100"/>
                          </a:xfrm>
                          <a:prstGeom prst="rect">
                            <a:avLst/>
                          </a:prstGeom>
                          <a:noFill/>
                          <a:ln>
                            <a:noFill/>
                          </a:ln>
                        </pic:spPr>
                      </pic:pic>
                    </a:graphicData>
                  </a:graphic>
                </wp:inline>
              </w:drawing>
            </w:r>
          </w:p>
          <w:p w14:paraId="3FE1733F" w14:textId="77777777" w:rsidR="004639EB" w:rsidRPr="00B27C0A" w:rsidRDefault="004639EB" w:rsidP="00A46817">
            <w:pPr>
              <w:ind w:right="51"/>
              <w:jc w:val="center"/>
              <w:rPr>
                <w:rFonts w:ascii="Arial Narrow" w:hAnsi="Arial Narrow" w:cs="Arial"/>
                <w:b/>
              </w:rPr>
            </w:pPr>
          </w:p>
        </w:tc>
        <w:tc>
          <w:tcPr>
            <w:tcW w:w="3446" w:type="dxa"/>
          </w:tcPr>
          <w:p w14:paraId="470F0331" w14:textId="77777777" w:rsidR="004639EB" w:rsidRDefault="004639EB" w:rsidP="00A46817">
            <w:pPr>
              <w:ind w:right="51"/>
              <w:jc w:val="center"/>
              <w:rPr>
                <w:rFonts w:ascii="Arial Narrow" w:hAnsi="Arial Narrow" w:cs="Arial"/>
                <w:bCs/>
              </w:rPr>
            </w:pPr>
          </w:p>
          <w:p w14:paraId="53CB1CE5" w14:textId="77777777" w:rsidR="004639EB" w:rsidRPr="00B27C0A" w:rsidRDefault="004639EB" w:rsidP="00A46817">
            <w:pPr>
              <w:ind w:right="51"/>
              <w:jc w:val="center"/>
              <w:rPr>
                <w:rFonts w:ascii="Arial Narrow" w:hAnsi="Arial Narrow" w:cs="Arial"/>
                <w:b/>
              </w:rPr>
            </w:pPr>
            <w:r>
              <w:rPr>
                <w:noProof/>
                <w14:ligatures w14:val="standardContextual"/>
              </w:rPr>
              <w:drawing>
                <wp:inline distT="0" distB="0" distL="0" distR="0" wp14:anchorId="2DD16CE6" wp14:editId="564B7B8F">
                  <wp:extent cx="2019696" cy="722267"/>
                  <wp:effectExtent l="0" t="0" r="0" b="1905"/>
                  <wp:docPr id="7846912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691242" name="Imagen 1"/>
                          <pic:cNvPicPr>
                            <a:picLocks noChangeAspect="1"/>
                          </pic:cNvPicPr>
                        </pic:nvPicPr>
                        <pic:blipFill rotWithShape="1">
                          <a:blip r:embed="rId45"/>
                          <a:srcRect b="71868"/>
                          <a:stretch>
                            <a:fillRect/>
                          </a:stretch>
                        </pic:blipFill>
                        <pic:spPr bwMode="auto">
                          <a:xfrm>
                            <a:off x="0" y="0"/>
                            <a:ext cx="2046833" cy="731972"/>
                          </a:xfrm>
                          <a:prstGeom prst="rect">
                            <a:avLst/>
                          </a:prstGeom>
                          <a:ln>
                            <a:noFill/>
                          </a:ln>
                          <a:extLst>
                            <a:ext uri="{53640926-AAD7-44D8-BBD7-CCE9431645EC}">
                              <a14:shadowObscured xmlns:a14="http://schemas.microsoft.com/office/drawing/2010/main"/>
                            </a:ext>
                          </a:extLst>
                        </pic:spPr>
                      </pic:pic>
                    </a:graphicData>
                  </a:graphic>
                </wp:inline>
              </w:drawing>
            </w:r>
          </w:p>
        </w:tc>
      </w:tr>
    </w:tbl>
    <w:p w14:paraId="2041425A" w14:textId="77777777" w:rsidR="004639EB" w:rsidRDefault="004639EB" w:rsidP="004639EB">
      <w:pPr>
        <w:spacing w:line="360" w:lineRule="auto"/>
        <w:ind w:right="51"/>
        <w:rPr>
          <w:rFonts w:ascii="Arial" w:hAnsi="Arial" w:cs="Arial"/>
          <w:b/>
          <w:sz w:val="24"/>
          <w:szCs w:val="24"/>
        </w:rPr>
      </w:pPr>
    </w:p>
    <w:tbl>
      <w:tblPr>
        <w:tblW w:w="7933"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000000"/>
        </w:tblBorders>
        <w:tblLayout w:type="fixed"/>
        <w:tblLook w:val="0400" w:firstRow="0" w:lastRow="0" w:firstColumn="0" w:lastColumn="0" w:noHBand="0" w:noVBand="1"/>
      </w:tblPr>
      <w:tblGrid>
        <w:gridCol w:w="1838"/>
        <w:gridCol w:w="6095"/>
      </w:tblGrid>
      <w:tr w:rsidR="004639EB" w:rsidRPr="00DE1556" w14:paraId="1EED8F46" w14:textId="77777777" w:rsidTr="00A46817">
        <w:tc>
          <w:tcPr>
            <w:tcW w:w="1838" w:type="dxa"/>
            <w:tcBorders>
              <w:top w:val="single" w:sz="4" w:space="0" w:color="666666"/>
              <w:left w:val="single" w:sz="4" w:space="0" w:color="666666"/>
              <w:bottom w:val="single" w:sz="4" w:space="0" w:color="666666"/>
              <w:right w:val="single" w:sz="4" w:space="0" w:color="000000"/>
            </w:tcBorders>
            <w:shd w:val="clear" w:color="auto" w:fill="BFBFBF"/>
            <w:vAlign w:val="center"/>
            <w:hideMark/>
          </w:tcPr>
          <w:p w14:paraId="029B4573" w14:textId="77777777" w:rsidR="004639EB" w:rsidRPr="00DE1556" w:rsidRDefault="004639EB" w:rsidP="00A46817">
            <w:pPr>
              <w:pStyle w:val="Sinespaciado"/>
              <w:spacing w:line="240" w:lineRule="auto"/>
              <w:rPr>
                <w:rFonts w:ascii="Arial Narrow" w:hAnsi="Arial Narrow"/>
                <w:b/>
                <w:bCs/>
                <w:sz w:val="20"/>
                <w:szCs w:val="20"/>
              </w:rPr>
            </w:pPr>
            <w:r>
              <w:rPr>
                <w:rFonts w:ascii="Arial Narrow" w:hAnsi="Arial Narrow"/>
                <w:b/>
                <w:bCs/>
                <w:sz w:val="20"/>
                <w:szCs w:val="20"/>
              </w:rPr>
              <w:t>Liga electrónica</w:t>
            </w:r>
          </w:p>
        </w:tc>
        <w:tc>
          <w:tcPr>
            <w:tcW w:w="6095" w:type="dxa"/>
            <w:tcBorders>
              <w:top w:val="single" w:sz="4" w:space="0" w:color="666666"/>
              <w:left w:val="single" w:sz="4" w:space="0" w:color="000000"/>
              <w:bottom w:val="single" w:sz="4" w:space="0" w:color="666666"/>
              <w:right w:val="single" w:sz="4" w:space="0" w:color="666666"/>
            </w:tcBorders>
            <w:hideMark/>
          </w:tcPr>
          <w:p w14:paraId="19C3FC96" w14:textId="77777777" w:rsidR="004639EB" w:rsidRDefault="004639EB" w:rsidP="00A46817">
            <w:pPr>
              <w:pStyle w:val="Sinespaciado"/>
              <w:spacing w:line="240" w:lineRule="auto"/>
            </w:pPr>
          </w:p>
          <w:p w14:paraId="0EBDB5A1" w14:textId="77777777" w:rsidR="004639EB" w:rsidRPr="00DE1556" w:rsidRDefault="004639EB" w:rsidP="00A46817">
            <w:pPr>
              <w:pStyle w:val="Sinespaciado"/>
              <w:spacing w:line="240" w:lineRule="auto"/>
              <w:rPr>
                <w:rFonts w:ascii="Arial Narrow" w:hAnsi="Arial Narrow"/>
                <w:sz w:val="20"/>
                <w:szCs w:val="20"/>
              </w:rPr>
            </w:pPr>
            <w:hyperlink r:id="rId46" w:history="1">
              <w:r w:rsidRPr="00A06171">
                <w:rPr>
                  <w:rStyle w:val="Hipervnculo"/>
                  <w:rFonts w:ascii="Arial Narrow" w:hAnsi="Arial Narrow"/>
                  <w:sz w:val="20"/>
                  <w:szCs w:val="20"/>
                </w:rPr>
                <w:t>https://cbtelevision.com.mx/inauguran-torneo-de-basquetbol-3x3-angeles-olea/</w:t>
              </w:r>
            </w:hyperlink>
            <w:r w:rsidRPr="00DE1556">
              <w:rPr>
                <w:rFonts w:ascii="Arial Narrow" w:hAnsi="Arial Narrow"/>
                <w:sz w:val="20"/>
                <w:szCs w:val="20"/>
              </w:rPr>
              <w:t xml:space="preserve"> </w:t>
            </w:r>
          </w:p>
        </w:tc>
      </w:tr>
      <w:tr w:rsidR="004639EB" w:rsidRPr="00DE1556" w14:paraId="41DA5D4F" w14:textId="77777777" w:rsidTr="00A46817">
        <w:tc>
          <w:tcPr>
            <w:tcW w:w="1838" w:type="dxa"/>
            <w:tcBorders>
              <w:top w:val="single" w:sz="4" w:space="0" w:color="666666"/>
              <w:left w:val="single" w:sz="4" w:space="0" w:color="666666"/>
              <w:bottom w:val="single" w:sz="4" w:space="0" w:color="666666"/>
              <w:right w:val="single" w:sz="4" w:space="0" w:color="000000"/>
            </w:tcBorders>
            <w:shd w:val="clear" w:color="auto" w:fill="BFBFBF"/>
            <w:vAlign w:val="center"/>
            <w:hideMark/>
          </w:tcPr>
          <w:p w14:paraId="1A9E233C" w14:textId="77777777" w:rsidR="004639EB" w:rsidRPr="00DE1556" w:rsidRDefault="004639EB" w:rsidP="00A46817">
            <w:pPr>
              <w:pStyle w:val="Sinespaciado"/>
              <w:spacing w:line="240" w:lineRule="auto"/>
              <w:rPr>
                <w:rFonts w:ascii="Arial Narrow" w:hAnsi="Arial Narrow"/>
                <w:b/>
                <w:bCs/>
                <w:sz w:val="20"/>
                <w:szCs w:val="20"/>
              </w:rPr>
            </w:pPr>
            <w:r w:rsidRPr="00DE1556">
              <w:rPr>
                <w:rFonts w:ascii="Arial Narrow" w:hAnsi="Arial Narrow"/>
                <w:b/>
                <w:bCs/>
                <w:sz w:val="20"/>
                <w:szCs w:val="20"/>
              </w:rPr>
              <w:t>Tipo de publicación</w:t>
            </w:r>
          </w:p>
        </w:tc>
        <w:tc>
          <w:tcPr>
            <w:tcW w:w="6095" w:type="dxa"/>
            <w:tcBorders>
              <w:top w:val="single" w:sz="4" w:space="0" w:color="666666"/>
              <w:left w:val="single" w:sz="4" w:space="0" w:color="000000"/>
              <w:bottom w:val="single" w:sz="4" w:space="0" w:color="666666"/>
              <w:right w:val="single" w:sz="4" w:space="0" w:color="666666"/>
            </w:tcBorders>
            <w:vAlign w:val="center"/>
            <w:hideMark/>
          </w:tcPr>
          <w:p w14:paraId="3FBA6E1E" w14:textId="77777777" w:rsidR="004639EB" w:rsidRDefault="004639EB" w:rsidP="00A46817">
            <w:pPr>
              <w:pStyle w:val="Sinespaciado"/>
              <w:spacing w:line="240" w:lineRule="auto"/>
              <w:rPr>
                <w:rFonts w:ascii="Arial Narrow" w:hAnsi="Arial Narrow"/>
                <w:sz w:val="20"/>
                <w:szCs w:val="20"/>
              </w:rPr>
            </w:pPr>
          </w:p>
          <w:p w14:paraId="6E1F4D03" w14:textId="77777777" w:rsidR="004639EB" w:rsidRPr="00DE1556" w:rsidRDefault="004639EB" w:rsidP="00A46817">
            <w:pPr>
              <w:pStyle w:val="Sinespaciado"/>
              <w:spacing w:line="240" w:lineRule="auto"/>
              <w:rPr>
                <w:rFonts w:ascii="Arial Narrow" w:hAnsi="Arial Narrow"/>
                <w:sz w:val="20"/>
                <w:szCs w:val="20"/>
              </w:rPr>
            </w:pPr>
            <w:r w:rsidRPr="00DE1556">
              <w:rPr>
                <w:rFonts w:ascii="Arial Narrow" w:hAnsi="Arial Narrow"/>
                <w:sz w:val="20"/>
                <w:szCs w:val="20"/>
              </w:rPr>
              <w:t>Nota periodística.</w:t>
            </w:r>
          </w:p>
        </w:tc>
      </w:tr>
      <w:tr w:rsidR="004639EB" w:rsidRPr="00DE1556" w14:paraId="51C2B313" w14:textId="77777777" w:rsidTr="00A46817">
        <w:trPr>
          <w:trHeight w:val="698"/>
        </w:trPr>
        <w:tc>
          <w:tcPr>
            <w:tcW w:w="1838" w:type="dxa"/>
            <w:tcBorders>
              <w:top w:val="single" w:sz="4" w:space="0" w:color="666666"/>
              <w:left w:val="single" w:sz="4" w:space="0" w:color="666666"/>
              <w:bottom w:val="single" w:sz="4" w:space="0" w:color="666666"/>
              <w:right w:val="single" w:sz="4" w:space="0" w:color="000000"/>
            </w:tcBorders>
            <w:shd w:val="clear" w:color="auto" w:fill="BFBFBF"/>
            <w:vAlign w:val="center"/>
            <w:hideMark/>
          </w:tcPr>
          <w:p w14:paraId="713A64DB" w14:textId="77777777" w:rsidR="004639EB" w:rsidRPr="00DE1556" w:rsidRDefault="004639EB" w:rsidP="00A46817">
            <w:pPr>
              <w:pStyle w:val="Sinespaciado"/>
              <w:spacing w:line="240" w:lineRule="auto"/>
              <w:rPr>
                <w:rFonts w:ascii="Arial Narrow" w:hAnsi="Arial Narrow"/>
                <w:b/>
                <w:bCs/>
                <w:sz w:val="20"/>
                <w:szCs w:val="20"/>
              </w:rPr>
            </w:pPr>
            <w:r w:rsidRPr="00DE1556">
              <w:rPr>
                <w:rFonts w:ascii="Arial Narrow" w:hAnsi="Arial Narrow"/>
                <w:b/>
                <w:bCs/>
                <w:sz w:val="20"/>
                <w:szCs w:val="20"/>
              </w:rPr>
              <w:t>Responsable</w:t>
            </w:r>
          </w:p>
          <w:p w14:paraId="683C187F" w14:textId="77777777" w:rsidR="004639EB" w:rsidRPr="00DE1556" w:rsidRDefault="004639EB" w:rsidP="00A46817">
            <w:pPr>
              <w:pStyle w:val="Sinespaciado"/>
              <w:spacing w:line="240" w:lineRule="auto"/>
              <w:rPr>
                <w:rFonts w:ascii="Arial Narrow" w:hAnsi="Arial Narrow"/>
                <w:b/>
                <w:bCs/>
                <w:sz w:val="20"/>
                <w:szCs w:val="20"/>
              </w:rPr>
            </w:pPr>
            <w:r w:rsidRPr="00DE1556">
              <w:rPr>
                <w:rFonts w:ascii="Arial Narrow" w:hAnsi="Arial Narrow"/>
                <w:b/>
                <w:bCs/>
                <w:sz w:val="20"/>
                <w:szCs w:val="20"/>
              </w:rPr>
              <w:t>De la publicación</w:t>
            </w:r>
          </w:p>
        </w:tc>
        <w:tc>
          <w:tcPr>
            <w:tcW w:w="6095" w:type="dxa"/>
            <w:tcBorders>
              <w:top w:val="single" w:sz="4" w:space="0" w:color="666666"/>
              <w:left w:val="single" w:sz="4" w:space="0" w:color="000000"/>
              <w:bottom w:val="single" w:sz="4" w:space="0" w:color="666666"/>
              <w:right w:val="single" w:sz="4" w:space="0" w:color="666666"/>
            </w:tcBorders>
            <w:vAlign w:val="center"/>
            <w:hideMark/>
          </w:tcPr>
          <w:p w14:paraId="6484B28D" w14:textId="77777777" w:rsidR="004639EB" w:rsidRPr="00DE1556" w:rsidRDefault="004639EB" w:rsidP="00A46817">
            <w:pPr>
              <w:pStyle w:val="Sinespaciado"/>
              <w:spacing w:line="240" w:lineRule="auto"/>
              <w:rPr>
                <w:rFonts w:ascii="Arial Narrow" w:hAnsi="Arial Narrow"/>
                <w:sz w:val="20"/>
                <w:szCs w:val="20"/>
              </w:rPr>
            </w:pPr>
            <w:proofErr w:type="spellStart"/>
            <w:r w:rsidRPr="00DE1556">
              <w:rPr>
                <w:rFonts w:ascii="Arial Narrow" w:hAnsi="Arial Narrow"/>
                <w:sz w:val="20"/>
                <w:szCs w:val="20"/>
              </w:rPr>
              <w:t>Cb</w:t>
            </w:r>
            <w:proofErr w:type="spellEnd"/>
            <w:r w:rsidRPr="00DE1556">
              <w:rPr>
                <w:rFonts w:ascii="Arial Narrow" w:hAnsi="Arial Narrow"/>
                <w:sz w:val="20"/>
                <w:szCs w:val="20"/>
              </w:rPr>
              <w:t xml:space="preserve"> televisión</w:t>
            </w:r>
            <w:r>
              <w:rPr>
                <w:rFonts w:ascii="Arial Narrow" w:hAnsi="Arial Narrow"/>
                <w:sz w:val="20"/>
                <w:szCs w:val="20"/>
              </w:rPr>
              <w:t>.</w:t>
            </w:r>
          </w:p>
        </w:tc>
      </w:tr>
      <w:tr w:rsidR="004639EB" w:rsidRPr="00DE1556" w14:paraId="376A83B1" w14:textId="77777777" w:rsidTr="00A46817">
        <w:tc>
          <w:tcPr>
            <w:tcW w:w="1838" w:type="dxa"/>
            <w:tcBorders>
              <w:top w:val="single" w:sz="4" w:space="0" w:color="666666"/>
              <w:left w:val="single" w:sz="4" w:space="0" w:color="666666"/>
              <w:bottom w:val="single" w:sz="4" w:space="0" w:color="666666"/>
              <w:right w:val="single" w:sz="4" w:space="0" w:color="000000"/>
            </w:tcBorders>
            <w:shd w:val="clear" w:color="auto" w:fill="BFBFBF"/>
            <w:vAlign w:val="center"/>
            <w:hideMark/>
          </w:tcPr>
          <w:p w14:paraId="355CB04D" w14:textId="77777777" w:rsidR="004639EB" w:rsidRPr="00DE1556" w:rsidRDefault="004639EB" w:rsidP="00A46817">
            <w:pPr>
              <w:pStyle w:val="Sinespaciado"/>
              <w:spacing w:line="240" w:lineRule="auto"/>
              <w:rPr>
                <w:rFonts w:ascii="Arial Narrow" w:hAnsi="Arial Narrow"/>
                <w:b/>
                <w:bCs/>
                <w:sz w:val="20"/>
                <w:szCs w:val="20"/>
              </w:rPr>
            </w:pPr>
            <w:proofErr w:type="spellStart"/>
            <w:r w:rsidRPr="00DE1556">
              <w:rPr>
                <w:rFonts w:ascii="Arial Narrow" w:hAnsi="Arial Narrow"/>
                <w:b/>
                <w:bCs/>
                <w:sz w:val="20"/>
                <w:szCs w:val="20"/>
              </w:rPr>
              <w:t>Url</w:t>
            </w:r>
            <w:proofErr w:type="spellEnd"/>
          </w:p>
        </w:tc>
        <w:tc>
          <w:tcPr>
            <w:tcW w:w="6095" w:type="dxa"/>
            <w:tcBorders>
              <w:top w:val="single" w:sz="4" w:space="0" w:color="666666"/>
              <w:left w:val="single" w:sz="4" w:space="0" w:color="000000"/>
              <w:bottom w:val="single" w:sz="4" w:space="0" w:color="666666"/>
              <w:right w:val="single" w:sz="4" w:space="0" w:color="666666"/>
            </w:tcBorders>
            <w:vAlign w:val="center"/>
          </w:tcPr>
          <w:p w14:paraId="34DD8AD5" w14:textId="77777777" w:rsidR="004639EB" w:rsidRPr="00DE1556" w:rsidRDefault="004639EB" w:rsidP="00A46817">
            <w:pPr>
              <w:pStyle w:val="Sinespaciado"/>
              <w:spacing w:line="240" w:lineRule="auto"/>
              <w:rPr>
                <w:rFonts w:ascii="Arial Narrow" w:hAnsi="Arial Narrow"/>
                <w:sz w:val="20"/>
                <w:szCs w:val="20"/>
              </w:rPr>
            </w:pPr>
            <w:hyperlink r:id="rId47" w:history="1">
              <w:r w:rsidRPr="00A06171">
                <w:rPr>
                  <w:rStyle w:val="Hipervnculo"/>
                  <w:rFonts w:ascii="Arial Narrow" w:hAnsi="Arial Narrow"/>
                  <w:sz w:val="20"/>
                  <w:szCs w:val="20"/>
                </w:rPr>
                <w:t>https://cbtelevision.com.mx/</w:t>
              </w:r>
            </w:hyperlink>
            <w:r w:rsidRPr="00DE1556">
              <w:rPr>
                <w:rFonts w:ascii="Arial Narrow" w:hAnsi="Arial Narrow"/>
                <w:sz w:val="20"/>
                <w:szCs w:val="20"/>
              </w:rPr>
              <w:t xml:space="preserve"> </w:t>
            </w:r>
          </w:p>
          <w:p w14:paraId="3223D2C4" w14:textId="77777777" w:rsidR="004639EB" w:rsidRDefault="004639EB" w:rsidP="00A46817">
            <w:pPr>
              <w:pStyle w:val="Sinespaciado"/>
              <w:spacing w:line="240" w:lineRule="auto"/>
              <w:rPr>
                <w:rFonts w:ascii="Arial Narrow" w:hAnsi="Arial Narrow"/>
                <w:sz w:val="20"/>
                <w:szCs w:val="20"/>
              </w:rPr>
            </w:pPr>
            <w:r w:rsidRPr="00DE1556">
              <w:rPr>
                <w:rFonts w:ascii="Arial Narrow" w:hAnsi="Arial Narrow"/>
                <w:noProof/>
                <w:sz w:val="20"/>
                <w:szCs w:val="20"/>
              </w:rPr>
              <w:lastRenderedPageBreak/>
              <w:drawing>
                <wp:inline distT="0" distB="0" distL="0" distR="0" wp14:anchorId="28D00C25" wp14:editId="0AFE1FE8">
                  <wp:extent cx="1299845" cy="262255"/>
                  <wp:effectExtent l="0" t="0" r="0" b="4445"/>
                  <wp:docPr id="67528596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99845" cy="262255"/>
                          </a:xfrm>
                          <a:prstGeom prst="rect">
                            <a:avLst/>
                          </a:prstGeom>
                          <a:noFill/>
                          <a:ln>
                            <a:noFill/>
                          </a:ln>
                        </pic:spPr>
                      </pic:pic>
                    </a:graphicData>
                  </a:graphic>
                </wp:inline>
              </w:drawing>
            </w:r>
          </w:p>
          <w:p w14:paraId="23596453" w14:textId="77777777" w:rsidR="004639EB" w:rsidRPr="00DE1556" w:rsidRDefault="004639EB" w:rsidP="00A46817">
            <w:pPr>
              <w:pStyle w:val="Sinespaciado"/>
              <w:spacing w:line="240" w:lineRule="auto"/>
              <w:rPr>
                <w:rFonts w:ascii="Arial Narrow" w:hAnsi="Arial Narrow"/>
                <w:sz w:val="20"/>
                <w:szCs w:val="20"/>
              </w:rPr>
            </w:pPr>
          </w:p>
        </w:tc>
      </w:tr>
      <w:tr w:rsidR="004639EB" w:rsidRPr="00DE1556" w14:paraId="3C29328C" w14:textId="77777777" w:rsidTr="00A46817">
        <w:tc>
          <w:tcPr>
            <w:tcW w:w="1838" w:type="dxa"/>
            <w:tcBorders>
              <w:top w:val="single" w:sz="4" w:space="0" w:color="666666"/>
              <w:left w:val="single" w:sz="4" w:space="0" w:color="666666"/>
              <w:bottom w:val="single" w:sz="4" w:space="0" w:color="666666"/>
              <w:right w:val="single" w:sz="4" w:space="0" w:color="000000"/>
            </w:tcBorders>
            <w:shd w:val="clear" w:color="auto" w:fill="BFBFBF"/>
            <w:vAlign w:val="center"/>
            <w:hideMark/>
          </w:tcPr>
          <w:p w14:paraId="0C4AF858" w14:textId="77777777" w:rsidR="004639EB" w:rsidRPr="00DE1556" w:rsidRDefault="004639EB" w:rsidP="00A46817">
            <w:pPr>
              <w:pStyle w:val="Sinespaciado"/>
              <w:spacing w:line="240" w:lineRule="auto"/>
              <w:rPr>
                <w:rFonts w:ascii="Arial Narrow" w:hAnsi="Arial Narrow"/>
                <w:b/>
                <w:bCs/>
                <w:sz w:val="20"/>
                <w:szCs w:val="20"/>
              </w:rPr>
            </w:pPr>
            <w:r w:rsidRPr="00DE1556">
              <w:rPr>
                <w:rFonts w:ascii="Arial Narrow" w:hAnsi="Arial Narrow"/>
                <w:b/>
                <w:bCs/>
                <w:sz w:val="20"/>
                <w:szCs w:val="20"/>
              </w:rPr>
              <w:lastRenderedPageBreak/>
              <w:t>Fecha de</w:t>
            </w:r>
          </w:p>
          <w:p w14:paraId="3325EFAF" w14:textId="77777777" w:rsidR="004639EB" w:rsidRPr="00DE1556" w:rsidRDefault="004639EB" w:rsidP="00A46817">
            <w:pPr>
              <w:pStyle w:val="Sinespaciado"/>
              <w:spacing w:line="240" w:lineRule="auto"/>
              <w:rPr>
                <w:rFonts w:ascii="Arial Narrow" w:hAnsi="Arial Narrow"/>
                <w:b/>
                <w:bCs/>
                <w:sz w:val="20"/>
                <w:szCs w:val="20"/>
              </w:rPr>
            </w:pPr>
            <w:r w:rsidRPr="00DE1556">
              <w:rPr>
                <w:rFonts w:ascii="Arial Narrow" w:hAnsi="Arial Narrow"/>
                <w:b/>
                <w:bCs/>
                <w:sz w:val="20"/>
                <w:szCs w:val="20"/>
              </w:rPr>
              <w:t>Publicación:</w:t>
            </w:r>
          </w:p>
        </w:tc>
        <w:tc>
          <w:tcPr>
            <w:tcW w:w="6095" w:type="dxa"/>
            <w:tcBorders>
              <w:top w:val="single" w:sz="4" w:space="0" w:color="666666"/>
              <w:left w:val="single" w:sz="4" w:space="0" w:color="000000"/>
              <w:bottom w:val="single" w:sz="4" w:space="0" w:color="666666"/>
              <w:right w:val="single" w:sz="4" w:space="0" w:color="666666"/>
            </w:tcBorders>
            <w:vAlign w:val="center"/>
            <w:hideMark/>
          </w:tcPr>
          <w:p w14:paraId="5168CA64" w14:textId="77777777" w:rsidR="004639EB" w:rsidRPr="00DE1556" w:rsidRDefault="004639EB" w:rsidP="00A46817">
            <w:pPr>
              <w:pStyle w:val="Sinespaciado"/>
              <w:spacing w:line="240" w:lineRule="auto"/>
              <w:rPr>
                <w:rFonts w:ascii="Arial Narrow" w:hAnsi="Arial Narrow"/>
                <w:sz w:val="20"/>
                <w:szCs w:val="20"/>
              </w:rPr>
            </w:pPr>
            <w:r w:rsidRPr="00DE1556">
              <w:rPr>
                <w:rFonts w:ascii="Arial Narrow" w:hAnsi="Arial Narrow"/>
                <w:sz w:val="20"/>
                <w:szCs w:val="20"/>
              </w:rPr>
              <w:t xml:space="preserve">30 treinta de enero de 2026, dos mil veintiséis. </w:t>
            </w:r>
          </w:p>
        </w:tc>
      </w:tr>
      <w:tr w:rsidR="004639EB" w:rsidRPr="00DE1556" w14:paraId="0CC19E90" w14:textId="77777777" w:rsidTr="00A46817">
        <w:tc>
          <w:tcPr>
            <w:tcW w:w="1838" w:type="dxa"/>
            <w:tcBorders>
              <w:top w:val="single" w:sz="4" w:space="0" w:color="666666"/>
              <w:left w:val="single" w:sz="4" w:space="0" w:color="666666"/>
              <w:bottom w:val="single" w:sz="4" w:space="0" w:color="666666"/>
              <w:right w:val="single" w:sz="4" w:space="0" w:color="000000"/>
            </w:tcBorders>
            <w:shd w:val="clear" w:color="auto" w:fill="BFBFBF"/>
            <w:vAlign w:val="center"/>
            <w:hideMark/>
          </w:tcPr>
          <w:p w14:paraId="138504FF" w14:textId="77777777" w:rsidR="004639EB" w:rsidRPr="00A6408C" w:rsidRDefault="004639EB" w:rsidP="00A46817">
            <w:pPr>
              <w:pStyle w:val="Sinespaciado"/>
              <w:spacing w:line="240" w:lineRule="auto"/>
              <w:rPr>
                <w:rFonts w:ascii="Arial Narrow" w:hAnsi="Arial Narrow"/>
                <w:b/>
                <w:bCs/>
                <w:sz w:val="20"/>
                <w:szCs w:val="20"/>
              </w:rPr>
            </w:pPr>
            <w:r w:rsidRPr="00A6408C">
              <w:rPr>
                <w:rFonts w:ascii="Arial Narrow" w:hAnsi="Arial Narrow"/>
                <w:b/>
                <w:bCs/>
                <w:sz w:val="20"/>
                <w:szCs w:val="20"/>
              </w:rPr>
              <w:t>Contenido de la publicación:</w:t>
            </w:r>
          </w:p>
        </w:tc>
        <w:tc>
          <w:tcPr>
            <w:tcW w:w="6095" w:type="dxa"/>
            <w:tcBorders>
              <w:top w:val="single" w:sz="4" w:space="0" w:color="666666"/>
              <w:left w:val="single" w:sz="4" w:space="0" w:color="000000"/>
              <w:bottom w:val="single" w:sz="4" w:space="0" w:color="666666"/>
              <w:right w:val="single" w:sz="4" w:space="0" w:color="666666"/>
            </w:tcBorders>
            <w:vAlign w:val="center"/>
            <w:hideMark/>
          </w:tcPr>
          <w:p w14:paraId="711D5FD5" w14:textId="77777777" w:rsidR="004639EB" w:rsidRDefault="004639EB" w:rsidP="00A46817">
            <w:pPr>
              <w:pStyle w:val="Sinespaciado"/>
              <w:spacing w:line="240" w:lineRule="auto"/>
              <w:rPr>
                <w:rFonts w:ascii="Arial Narrow" w:hAnsi="Arial Narrow"/>
                <w:sz w:val="20"/>
                <w:szCs w:val="20"/>
              </w:rPr>
            </w:pPr>
          </w:p>
          <w:p w14:paraId="0EF26D3C" w14:textId="77777777" w:rsidR="004639EB" w:rsidRDefault="004639EB" w:rsidP="00A46817">
            <w:pPr>
              <w:pStyle w:val="Sinespaciado"/>
              <w:spacing w:line="240" w:lineRule="auto"/>
              <w:rPr>
                <w:rFonts w:ascii="Arial Narrow" w:hAnsi="Arial Narrow"/>
                <w:sz w:val="20"/>
                <w:szCs w:val="20"/>
              </w:rPr>
            </w:pPr>
            <w:r w:rsidRPr="00DE1556">
              <w:rPr>
                <w:rFonts w:ascii="Arial Narrow" w:hAnsi="Arial Narrow"/>
                <w:sz w:val="20"/>
                <w:szCs w:val="20"/>
              </w:rPr>
              <w:t>Inauguran Torneo de Basquetbol 3×3 “Ángeles Olea”</w:t>
            </w:r>
          </w:p>
          <w:p w14:paraId="05555E35" w14:textId="77777777" w:rsidR="004639EB" w:rsidRPr="00DE1556" w:rsidRDefault="004639EB" w:rsidP="00A46817">
            <w:pPr>
              <w:pStyle w:val="Sinespaciado"/>
              <w:spacing w:line="240" w:lineRule="auto"/>
              <w:rPr>
                <w:rFonts w:ascii="Arial Narrow" w:hAnsi="Arial Narrow"/>
                <w:sz w:val="20"/>
                <w:szCs w:val="20"/>
              </w:rPr>
            </w:pPr>
          </w:p>
          <w:p w14:paraId="370BCEB4" w14:textId="77777777" w:rsidR="004639EB" w:rsidRDefault="004639EB" w:rsidP="00A46817">
            <w:pPr>
              <w:pStyle w:val="Sinespaciado"/>
              <w:spacing w:line="240" w:lineRule="auto"/>
            </w:pPr>
            <w:r w:rsidRPr="00DE1556">
              <w:rPr>
                <w:rFonts w:ascii="Arial Narrow" w:hAnsi="Arial Narrow"/>
                <w:sz w:val="20"/>
                <w:szCs w:val="20"/>
              </w:rPr>
              <w:t xml:space="preserve">Por </w:t>
            </w:r>
            <w:hyperlink r:id="rId49" w:history="1">
              <w:r w:rsidRPr="00DE1556">
                <w:rPr>
                  <w:rStyle w:val="Hipervnculo"/>
                  <w:rFonts w:ascii="Arial Narrow" w:hAnsi="Arial Narrow"/>
                  <w:sz w:val="20"/>
                  <w:szCs w:val="20"/>
                </w:rPr>
                <w:t>Redacción</w:t>
              </w:r>
            </w:hyperlink>
          </w:p>
          <w:p w14:paraId="5B0592C0" w14:textId="77777777" w:rsidR="004639EB" w:rsidRPr="00DE1556" w:rsidRDefault="004639EB" w:rsidP="00A46817">
            <w:pPr>
              <w:pStyle w:val="Sinespaciado"/>
              <w:spacing w:line="240" w:lineRule="auto"/>
              <w:rPr>
                <w:rFonts w:ascii="Arial Narrow" w:hAnsi="Arial Narrow"/>
                <w:sz w:val="20"/>
                <w:szCs w:val="20"/>
              </w:rPr>
            </w:pPr>
          </w:p>
          <w:p w14:paraId="7FDBB4E6" w14:textId="77777777" w:rsidR="004639EB" w:rsidRDefault="004639EB" w:rsidP="00A46817">
            <w:pPr>
              <w:pStyle w:val="Sinespaciado"/>
              <w:spacing w:line="240" w:lineRule="auto"/>
              <w:rPr>
                <w:rFonts w:ascii="Arial Narrow" w:hAnsi="Arial Narrow"/>
                <w:sz w:val="20"/>
                <w:szCs w:val="20"/>
              </w:rPr>
            </w:pPr>
            <w:r w:rsidRPr="00DE1556">
              <w:rPr>
                <w:rFonts w:ascii="Arial Narrow" w:hAnsi="Arial Narrow"/>
                <w:sz w:val="20"/>
                <w:szCs w:val="20"/>
              </w:rPr>
              <w:t>30 enero 2026, 2:36 pm</w:t>
            </w:r>
          </w:p>
          <w:p w14:paraId="2AB7E400" w14:textId="77777777" w:rsidR="004639EB" w:rsidRPr="00DE1556" w:rsidRDefault="004639EB" w:rsidP="00A46817">
            <w:pPr>
              <w:pStyle w:val="Sinespaciado"/>
              <w:spacing w:line="240" w:lineRule="auto"/>
              <w:rPr>
                <w:rFonts w:ascii="Arial Narrow" w:hAnsi="Arial Narrow"/>
                <w:sz w:val="20"/>
                <w:szCs w:val="20"/>
              </w:rPr>
            </w:pPr>
          </w:p>
          <w:p w14:paraId="6BB2A4FF" w14:textId="77777777" w:rsidR="004639EB" w:rsidRDefault="004639EB" w:rsidP="00A46817">
            <w:pPr>
              <w:pStyle w:val="Sinespaciado"/>
              <w:spacing w:line="240" w:lineRule="auto"/>
              <w:rPr>
                <w:rFonts w:ascii="Arial Narrow" w:hAnsi="Arial Narrow"/>
                <w:sz w:val="20"/>
                <w:szCs w:val="20"/>
              </w:rPr>
            </w:pPr>
            <w:r w:rsidRPr="00DE1556">
              <w:rPr>
                <w:rFonts w:ascii="Arial Narrow" w:hAnsi="Arial Narrow"/>
                <w:sz w:val="20"/>
                <w:szCs w:val="20"/>
              </w:rPr>
              <w:t xml:space="preserve">Cd. Lázaro Cárdenas, Mich., a 30 de </w:t>
            </w:r>
            <w:proofErr w:type="gramStart"/>
            <w:r w:rsidRPr="00DE1556">
              <w:rPr>
                <w:rFonts w:ascii="Arial Narrow" w:hAnsi="Arial Narrow"/>
                <w:sz w:val="20"/>
                <w:szCs w:val="20"/>
              </w:rPr>
              <w:t>Enero</w:t>
            </w:r>
            <w:proofErr w:type="gramEnd"/>
            <w:r w:rsidRPr="00DE1556">
              <w:rPr>
                <w:rFonts w:ascii="Arial Narrow" w:hAnsi="Arial Narrow"/>
                <w:sz w:val="20"/>
                <w:szCs w:val="20"/>
              </w:rPr>
              <w:t xml:space="preserve"> de 2026.- Con el objetivo de incentivar la práctica deportiva entre los jóvenes; esta semana autoridades inauguraron el Torneo de Basquetbol 3X3 “Ángeles Olea”, el cual lleva el nombre de la Tesorera Municipal, quien, junto con la Coordinación de Fomento Deportivo y la Liga Municipal de Basquetbol, promovieron este encuentro en la cancha del auditorio de la unidad deportiva.</w:t>
            </w:r>
          </w:p>
          <w:p w14:paraId="3F70B20A" w14:textId="77777777" w:rsidR="004639EB" w:rsidRPr="00DE1556" w:rsidRDefault="004639EB" w:rsidP="00A46817">
            <w:pPr>
              <w:pStyle w:val="Sinespaciado"/>
              <w:spacing w:line="240" w:lineRule="auto"/>
              <w:rPr>
                <w:rFonts w:ascii="Arial Narrow" w:hAnsi="Arial Narrow"/>
                <w:sz w:val="20"/>
                <w:szCs w:val="20"/>
              </w:rPr>
            </w:pPr>
          </w:p>
          <w:p w14:paraId="616AF695" w14:textId="77777777" w:rsidR="004639EB" w:rsidRDefault="004639EB" w:rsidP="00A46817">
            <w:pPr>
              <w:pStyle w:val="Sinespaciado"/>
              <w:spacing w:line="240" w:lineRule="auto"/>
              <w:rPr>
                <w:rFonts w:ascii="Arial Narrow" w:hAnsi="Arial Narrow"/>
                <w:sz w:val="20"/>
                <w:szCs w:val="20"/>
              </w:rPr>
            </w:pPr>
            <w:r w:rsidRPr="00DE1556">
              <w:rPr>
                <w:rFonts w:ascii="Arial Narrow" w:hAnsi="Arial Narrow"/>
                <w:sz w:val="20"/>
                <w:szCs w:val="20"/>
              </w:rPr>
              <w:t>En su mensaje, la responsable de las finanzas municipales hizo extensiva la mejor de las suertes a los 20 equipos participantes en este torneo, a quienes agradeció atender la convocatoria y ser parte de este evento deportivo, el cual esperan seguir repitiendo con la finalidad de impulsar aún más el basquetbol en Lázaro Cárdenas.</w:t>
            </w:r>
          </w:p>
          <w:p w14:paraId="5F82A0DF" w14:textId="77777777" w:rsidR="004639EB" w:rsidRPr="00DE1556" w:rsidRDefault="004639EB" w:rsidP="00A46817">
            <w:pPr>
              <w:pStyle w:val="Sinespaciado"/>
              <w:spacing w:line="240" w:lineRule="auto"/>
              <w:rPr>
                <w:rFonts w:ascii="Arial Narrow" w:hAnsi="Arial Narrow"/>
                <w:sz w:val="20"/>
                <w:szCs w:val="20"/>
              </w:rPr>
            </w:pPr>
          </w:p>
          <w:p w14:paraId="316276AF" w14:textId="77777777" w:rsidR="004639EB" w:rsidRPr="00DE1556" w:rsidRDefault="004639EB" w:rsidP="00A46817">
            <w:pPr>
              <w:pStyle w:val="Sinespaciado"/>
              <w:spacing w:line="240" w:lineRule="auto"/>
              <w:rPr>
                <w:rFonts w:ascii="Arial Narrow" w:hAnsi="Arial Narrow"/>
                <w:sz w:val="20"/>
                <w:szCs w:val="20"/>
              </w:rPr>
            </w:pPr>
            <w:r w:rsidRPr="00DE1556">
              <w:rPr>
                <w:rFonts w:ascii="Arial Narrow" w:hAnsi="Arial Narrow"/>
                <w:sz w:val="20"/>
                <w:szCs w:val="20"/>
              </w:rPr>
              <w:t xml:space="preserve">Por su parte, el Coordinador de Fomento Deportivo, </w:t>
            </w:r>
            <w:proofErr w:type="spellStart"/>
            <w:r w:rsidRPr="00DE1556">
              <w:rPr>
                <w:rFonts w:ascii="Arial Narrow" w:hAnsi="Arial Narrow"/>
                <w:sz w:val="20"/>
                <w:szCs w:val="20"/>
              </w:rPr>
              <w:t>Anirever</w:t>
            </w:r>
            <w:proofErr w:type="spellEnd"/>
            <w:r w:rsidRPr="00DE1556">
              <w:rPr>
                <w:rFonts w:ascii="Arial Narrow" w:hAnsi="Arial Narrow"/>
                <w:sz w:val="20"/>
                <w:szCs w:val="20"/>
              </w:rPr>
              <w:t xml:space="preserve"> Gesmar Pérez Urieta, informó que se está trabajando por mejorar y rehabilitar los espacios de los diferentes deportes que se practican en la localidad, como también promover torneos donde más personas se unan, sobre todo niños y jóvenes.</w:t>
            </w:r>
          </w:p>
          <w:p w14:paraId="296FF217" w14:textId="77777777" w:rsidR="004639EB" w:rsidRDefault="004639EB" w:rsidP="00A46817">
            <w:pPr>
              <w:pStyle w:val="Sinespaciado"/>
              <w:spacing w:line="240" w:lineRule="auto"/>
              <w:rPr>
                <w:rFonts w:ascii="Arial Narrow" w:hAnsi="Arial Narrow"/>
                <w:sz w:val="20"/>
                <w:szCs w:val="20"/>
              </w:rPr>
            </w:pPr>
            <w:r w:rsidRPr="00DE1556">
              <w:rPr>
                <w:rFonts w:ascii="Arial Narrow" w:hAnsi="Arial Narrow"/>
                <w:sz w:val="20"/>
                <w:szCs w:val="20"/>
              </w:rPr>
              <w:t>Con la inauguración por parte de autoridades, y el saque inicial a cargo de la Tesorera Municipal, Ángeles Berenice Olea Escobar, el Torneo 3X3 de basquetbol se puso en marcha ayer jueves; al cual también acompañó el Tesorero de la Liga Municipal de Básquetbol, Luis César Arroyo Peña.</w:t>
            </w:r>
          </w:p>
          <w:p w14:paraId="46A72004" w14:textId="77777777" w:rsidR="004639EB" w:rsidRPr="00DE1556" w:rsidRDefault="004639EB" w:rsidP="00A46817">
            <w:pPr>
              <w:pStyle w:val="Sinespaciado"/>
              <w:spacing w:line="240" w:lineRule="auto"/>
              <w:rPr>
                <w:rFonts w:ascii="Arial Narrow" w:hAnsi="Arial Narrow"/>
                <w:sz w:val="20"/>
                <w:szCs w:val="20"/>
              </w:rPr>
            </w:pPr>
          </w:p>
          <w:p w14:paraId="1484141F" w14:textId="77777777" w:rsidR="004639EB" w:rsidRDefault="004639EB" w:rsidP="00A46817">
            <w:pPr>
              <w:pStyle w:val="Sinespaciado"/>
              <w:spacing w:line="240" w:lineRule="auto"/>
              <w:rPr>
                <w:rFonts w:ascii="Arial Narrow" w:hAnsi="Arial Narrow"/>
                <w:sz w:val="20"/>
                <w:szCs w:val="20"/>
              </w:rPr>
            </w:pPr>
            <w:r w:rsidRPr="00DE1556">
              <w:rPr>
                <w:rFonts w:ascii="Arial Narrow" w:hAnsi="Arial Narrow"/>
                <w:sz w:val="20"/>
                <w:szCs w:val="20"/>
              </w:rPr>
              <w:t xml:space="preserve">Los equipos de la categoría femenil que participan son: ITLAC y Lobitas; mientras que en la categoría varonil estarán compitiendo los equipos de </w:t>
            </w:r>
            <w:proofErr w:type="spellStart"/>
            <w:r w:rsidRPr="00DE1556">
              <w:rPr>
                <w:rFonts w:ascii="Arial Narrow" w:hAnsi="Arial Narrow"/>
                <w:sz w:val="20"/>
                <w:szCs w:val="20"/>
              </w:rPr>
              <w:t>Chakalitos</w:t>
            </w:r>
            <w:proofErr w:type="spellEnd"/>
            <w:r w:rsidRPr="00DE1556">
              <w:rPr>
                <w:rFonts w:ascii="Arial Narrow" w:hAnsi="Arial Narrow"/>
                <w:sz w:val="20"/>
                <w:szCs w:val="20"/>
              </w:rPr>
              <w:t xml:space="preserve">, </w:t>
            </w:r>
            <w:proofErr w:type="spellStart"/>
            <w:r w:rsidRPr="00DE1556">
              <w:rPr>
                <w:rFonts w:ascii="Arial Narrow" w:hAnsi="Arial Narrow"/>
                <w:sz w:val="20"/>
                <w:szCs w:val="20"/>
              </w:rPr>
              <w:t>Jovers</w:t>
            </w:r>
            <w:proofErr w:type="spellEnd"/>
            <w:r w:rsidRPr="00DE1556">
              <w:rPr>
                <w:rFonts w:ascii="Arial Narrow" w:hAnsi="Arial Narrow"/>
                <w:sz w:val="20"/>
                <w:szCs w:val="20"/>
              </w:rPr>
              <w:t xml:space="preserve">, Guacamayas, Savage, Sensacionales, 76er, AREM, Los 4 </w:t>
            </w:r>
            <w:proofErr w:type="spellStart"/>
            <w:r w:rsidRPr="00DE1556">
              <w:rPr>
                <w:rFonts w:ascii="Arial Narrow" w:hAnsi="Arial Narrow"/>
                <w:sz w:val="20"/>
                <w:szCs w:val="20"/>
              </w:rPr>
              <w:t>Fantasticos</w:t>
            </w:r>
            <w:proofErr w:type="spellEnd"/>
            <w:r w:rsidRPr="00DE1556">
              <w:rPr>
                <w:rFonts w:ascii="Arial Narrow" w:hAnsi="Arial Narrow"/>
                <w:sz w:val="20"/>
                <w:szCs w:val="20"/>
              </w:rPr>
              <w:t xml:space="preserve">, </w:t>
            </w:r>
            <w:proofErr w:type="spellStart"/>
            <w:r w:rsidRPr="00DE1556">
              <w:rPr>
                <w:rFonts w:ascii="Arial Narrow" w:hAnsi="Arial Narrow"/>
                <w:sz w:val="20"/>
                <w:szCs w:val="20"/>
              </w:rPr>
              <w:t>Cardonitas</w:t>
            </w:r>
            <w:proofErr w:type="spellEnd"/>
            <w:r w:rsidRPr="00DE1556">
              <w:rPr>
                <w:rFonts w:ascii="Arial Narrow" w:hAnsi="Arial Narrow"/>
                <w:sz w:val="20"/>
                <w:szCs w:val="20"/>
              </w:rPr>
              <w:t xml:space="preserve"> Team, </w:t>
            </w:r>
            <w:proofErr w:type="spellStart"/>
            <w:r w:rsidRPr="00DE1556">
              <w:rPr>
                <w:rFonts w:ascii="Arial Narrow" w:hAnsi="Arial Narrow"/>
                <w:sz w:val="20"/>
                <w:szCs w:val="20"/>
              </w:rPr>
              <w:t>Spartan´s</w:t>
            </w:r>
            <w:proofErr w:type="spellEnd"/>
            <w:r w:rsidRPr="00DE1556">
              <w:rPr>
                <w:rFonts w:ascii="Arial Narrow" w:hAnsi="Arial Narrow"/>
                <w:sz w:val="20"/>
                <w:szCs w:val="20"/>
              </w:rPr>
              <w:t xml:space="preserve">, Rockets, </w:t>
            </w:r>
            <w:proofErr w:type="spellStart"/>
            <w:r w:rsidRPr="00DE1556">
              <w:rPr>
                <w:rFonts w:ascii="Arial Narrow" w:hAnsi="Arial Narrow"/>
                <w:sz w:val="20"/>
                <w:szCs w:val="20"/>
              </w:rPr>
              <w:t>Chechecas</w:t>
            </w:r>
            <w:proofErr w:type="spellEnd"/>
            <w:r w:rsidRPr="00DE1556">
              <w:rPr>
                <w:rFonts w:ascii="Arial Narrow" w:hAnsi="Arial Narrow"/>
                <w:sz w:val="20"/>
                <w:szCs w:val="20"/>
              </w:rPr>
              <w:t>, Leñadores, Casta, Lobos A, Lobos B, Lobos C y Las Palmas.</w:t>
            </w:r>
          </w:p>
          <w:p w14:paraId="2A04947F" w14:textId="77777777" w:rsidR="004639EB" w:rsidRPr="00DE1556" w:rsidRDefault="004639EB" w:rsidP="00A46817">
            <w:pPr>
              <w:pStyle w:val="Sinespaciado"/>
              <w:spacing w:line="240" w:lineRule="auto"/>
              <w:rPr>
                <w:rFonts w:ascii="Arial Narrow" w:hAnsi="Arial Narrow"/>
                <w:sz w:val="20"/>
                <w:szCs w:val="20"/>
              </w:rPr>
            </w:pPr>
          </w:p>
        </w:tc>
      </w:tr>
      <w:tr w:rsidR="004639EB" w:rsidRPr="00DE1556" w14:paraId="436A437C" w14:textId="77777777" w:rsidTr="00A46817">
        <w:tc>
          <w:tcPr>
            <w:tcW w:w="1838" w:type="dxa"/>
            <w:tcBorders>
              <w:top w:val="single" w:sz="4" w:space="0" w:color="666666"/>
              <w:left w:val="single" w:sz="4" w:space="0" w:color="666666"/>
              <w:bottom w:val="single" w:sz="4" w:space="0" w:color="666666"/>
              <w:right w:val="single" w:sz="4" w:space="0" w:color="000000"/>
            </w:tcBorders>
            <w:shd w:val="clear" w:color="auto" w:fill="BFBFBF"/>
            <w:vAlign w:val="center"/>
          </w:tcPr>
          <w:p w14:paraId="7AECA64B" w14:textId="77777777" w:rsidR="004639EB" w:rsidRPr="00A6408C" w:rsidRDefault="004639EB" w:rsidP="00A46817">
            <w:pPr>
              <w:pStyle w:val="Sinespaciado"/>
              <w:spacing w:line="240" w:lineRule="auto"/>
              <w:rPr>
                <w:rFonts w:ascii="Arial Narrow" w:hAnsi="Arial Narrow"/>
                <w:b/>
                <w:bCs/>
                <w:sz w:val="20"/>
                <w:szCs w:val="20"/>
              </w:rPr>
            </w:pPr>
            <w:r>
              <w:rPr>
                <w:rFonts w:ascii="Arial Narrow" w:hAnsi="Arial Narrow"/>
                <w:b/>
                <w:bCs/>
                <w:sz w:val="20"/>
                <w:szCs w:val="20"/>
              </w:rPr>
              <w:t>Imágenes</w:t>
            </w:r>
          </w:p>
        </w:tc>
        <w:tc>
          <w:tcPr>
            <w:tcW w:w="6095" w:type="dxa"/>
            <w:tcBorders>
              <w:top w:val="single" w:sz="4" w:space="0" w:color="666666"/>
              <w:left w:val="single" w:sz="4" w:space="0" w:color="000000"/>
              <w:bottom w:val="single" w:sz="4" w:space="0" w:color="666666"/>
              <w:right w:val="single" w:sz="4" w:space="0" w:color="666666"/>
            </w:tcBorders>
            <w:vAlign w:val="center"/>
          </w:tcPr>
          <w:p w14:paraId="63B47CFC" w14:textId="77777777" w:rsidR="004639EB" w:rsidRDefault="004639EB" w:rsidP="00A46817">
            <w:pPr>
              <w:spacing w:after="0" w:line="240" w:lineRule="auto"/>
              <w:ind w:right="51"/>
              <w:jc w:val="center"/>
              <w:rPr>
                <w:rFonts w:ascii="Arial Narrow" w:hAnsi="Arial Narrow" w:cs="Arial"/>
                <w:bCs/>
              </w:rPr>
            </w:pPr>
          </w:p>
          <w:p w14:paraId="220BAEC7" w14:textId="77777777" w:rsidR="004639EB" w:rsidRDefault="004639EB" w:rsidP="00A46817">
            <w:pPr>
              <w:pStyle w:val="Sinespaciado"/>
              <w:spacing w:line="240" w:lineRule="auto"/>
              <w:rPr>
                <w:rFonts w:ascii="Arial Narrow" w:hAnsi="Arial Narrow"/>
                <w:sz w:val="20"/>
                <w:szCs w:val="20"/>
              </w:rPr>
            </w:pPr>
          </w:p>
          <w:p w14:paraId="353CC044" w14:textId="77777777" w:rsidR="004639EB" w:rsidRDefault="004639EB" w:rsidP="00A46817">
            <w:pPr>
              <w:pStyle w:val="Sinespaciado"/>
              <w:spacing w:line="240" w:lineRule="auto"/>
              <w:rPr>
                <w:rFonts w:ascii="Arial Narrow" w:hAnsi="Arial Narrow"/>
                <w:sz w:val="20"/>
                <w:szCs w:val="20"/>
              </w:rPr>
            </w:pPr>
            <w:r>
              <w:rPr>
                <w:noProof/>
                <w14:ligatures w14:val="standardContextual"/>
              </w:rPr>
              <w:lastRenderedPageBreak/>
              <w:drawing>
                <wp:inline distT="0" distB="0" distL="0" distR="0" wp14:anchorId="416A5651" wp14:editId="277E2756">
                  <wp:extent cx="3669621" cy="2708366"/>
                  <wp:effectExtent l="0" t="0" r="7620" b="0"/>
                  <wp:docPr id="1155939134" name="Imagen 1"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939134" name="Imagen 1" descr="Interfaz de usuario gráfica, Texto&#10;&#10;Descripción generada automáticamente"/>
                          <pic:cNvPicPr>
                            <a:picLocks noChangeAspect="1"/>
                          </pic:cNvPicPr>
                        </pic:nvPicPr>
                        <pic:blipFill>
                          <a:blip r:embed="rId50"/>
                          <a:stretch>
                            <a:fillRect/>
                          </a:stretch>
                        </pic:blipFill>
                        <pic:spPr>
                          <a:xfrm>
                            <a:off x="0" y="0"/>
                            <a:ext cx="3680148" cy="2716135"/>
                          </a:xfrm>
                          <a:prstGeom prst="rect">
                            <a:avLst/>
                          </a:prstGeom>
                        </pic:spPr>
                      </pic:pic>
                    </a:graphicData>
                  </a:graphic>
                </wp:inline>
              </w:drawing>
            </w:r>
          </w:p>
          <w:p w14:paraId="76A8BE7A" w14:textId="77777777" w:rsidR="004639EB" w:rsidRDefault="004639EB" w:rsidP="00A46817">
            <w:pPr>
              <w:pStyle w:val="Sinespaciado"/>
              <w:spacing w:line="240" w:lineRule="auto"/>
              <w:rPr>
                <w:rFonts w:ascii="Arial Narrow" w:hAnsi="Arial Narrow"/>
                <w:sz w:val="20"/>
                <w:szCs w:val="20"/>
              </w:rPr>
            </w:pPr>
          </w:p>
          <w:p w14:paraId="42A03CFD" w14:textId="77777777" w:rsidR="004639EB" w:rsidRDefault="004639EB" w:rsidP="00A46817">
            <w:pPr>
              <w:pStyle w:val="Sinespaciado"/>
              <w:spacing w:line="240" w:lineRule="auto"/>
              <w:jc w:val="center"/>
              <w:rPr>
                <w:rFonts w:ascii="Arial Narrow" w:hAnsi="Arial Narrow"/>
                <w:sz w:val="20"/>
                <w:szCs w:val="20"/>
              </w:rPr>
            </w:pPr>
          </w:p>
          <w:p w14:paraId="4B9E8EA9" w14:textId="77777777" w:rsidR="004639EB" w:rsidRDefault="004639EB" w:rsidP="00A46817">
            <w:pPr>
              <w:pStyle w:val="Sinespaciado"/>
              <w:spacing w:line="240" w:lineRule="auto"/>
              <w:jc w:val="center"/>
              <w:rPr>
                <w:rFonts w:ascii="Arial Narrow" w:hAnsi="Arial Narrow"/>
                <w:sz w:val="20"/>
                <w:szCs w:val="20"/>
              </w:rPr>
            </w:pPr>
          </w:p>
          <w:p w14:paraId="1CD3C7F5" w14:textId="77777777" w:rsidR="004639EB" w:rsidRDefault="004639EB" w:rsidP="00A46817">
            <w:pPr>
              <w:pStyle w:val="Sinespaciado"/>
              <w:spacing w:line="240" w:lineRule="auto"/>
              <w:jc w:val="center"/>
              <w:rPr>
                <w:rFonts w:ascii="Arial Narrow" w:hAnsi="Arial Narrow"/>
                <w:sz w:val="20"/>
                <w:szCs w:val="20"/>
              </w:rPr>
            </w:pPr>
            <w:r>
              <w:rPr>
                <w:noProof/>
                <w14:ligatures w14:val="standardContextual"/>
              </w:rPr>
              <w:drawing>
                <wp:inline distT="0" distB="0" distL="0" distR="0" wp14:anchorId="2DB7D3C7" wp14:editId="0044425A">
                  <wp:extent cx="3733165" cy="2912745"/>
                  <wp:effectExtent l="0" t="0" r="635" b="1905"/>
                  <wp:docPr id="494578973"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578973" name="Imagen 1" descr="Interfaz de usuario gráfica, Texto, Aplicación&#10;&#10;Descripción generada automáticamente"/>
                          <pic:cNvPicPr>
                            <a:picLocks noChangeAspect="1"/>
                          </pic:cNvPicPr>
                        </pic:nvPicPr>
                        <pic:blipFill>
                          <a:blip r:embed="rId51"/>
                          <a:stretch>
                            <a:fillRect/>
                          </a:stretch>
                        </pic:blipFill>
                        <pic:spPr>
                          <a:xfrm>
                            <a:off x="0" y="0"/>
                            <a:ext cx="3733165" cy="2912745"/>
                          </a:xfrm>
                          <a:prstGeom prst="rect">
                            <a:avLst/>
                          </a:prstGeom>
                        </pic:spPr>
                      </pic:pic>
                    </a:graphicData>
                  </a:graphic>
                </wp:inline>
              </w:drawing>
            </w:r>
          </w:p>
          <w:p w14:paraId="03AABE53" w14:textId="77777777" w:rsidR="004639EB" w:rsidRDefault="004639EB" w:rsidP="00A46817">
            <w:pPr>
              <w:pStyle w:val="Sinespaciado"/>
              <w:spacing w:line="240" w:lineRule="auto"/>
              <w:jc w:val="center"/>
              <w:rPr>
                <w:rFonts w:ascii="Arial Narrow" w:hAnsi="Arial Narrow"/>
                <w:sz w:val="20"/>
                <w:szCs w:val="20"/>
              </w:rPr>
            </w:pPr>
          </w:p>
          <w:p w14:paraId="48543218" w14:textId="77777777" w:rsidR="004639EB" w:rsidRDefault="004639EB" w:rsidP="00A46817">
            <w:pPr>
              <w:pStyle w:val="Sinespaciado"/>
              <w:spacing w:line="240" w:lineRule="auto"/>
              <w:jc w:val="center"/>
              <w:rPr>
                <w:rFonts w:ascii="Arial Narrow" w:hAnsi="Arial Narrow"/>
                <w:sz w:val="20"/>
                <w:szCs w:val="20"/>
              </w:rPr>
            </w:pPr>
          </w:p>
          <w:p w14:paraId="50BA3AA8" w14:textId="77777777" w:rsidR="004639EB" w:rsidRDefault="004639EB" w:rsidP="00A46817">
            <w:pPr>
              <w:pStyle w:val="Sinespaciado"/>
              <w:spacing w:line="240" w:lineRule="auto"/>
              <w:jc w:val="center"/>
              <w:rPr>
                <w:rFonts w:ascii="Arial Narrow" w:hAnsi="Arial Narrow"/>
                <w:sz w:val="20"/>
                <w:szCs w:val="20"/>
              </w:rPr>
            </w:pPr>
          </w:p>
          <w:p w14:paraId="136922D7" w14:textId="77777777" w:rsidR="004639EB" w:rsidRPr="00DE1556" w:rsidRDefault="004639EB" w:rsidP="00A46817">
            <w:pPr>
              <w:pStyle w:val="Sinespaciado"/>
              <w:spacing w:line="240" w:lineRule="auto"/>
              <w:jc w:val="center"/>
              <w:rPr>
                <w:rFonts w:ascii="Arial Narrow" w:hAnsi="Arial Narrow"/>
                <w:sz w:val="20"/>
                <w:szCs w:val="20"/>
              </w:rPr>
            </w:pPr>
            <w:r>
              <w:rPr>
                <w:noProof/>
                <w14:ligatures w14:val="standardContextual"/>
              </w:rPr>
              <w:lastRenderedPageBreak/>
              <w:drawing>
                <wp:inline distT="0" distB="0" distL="0" distR="0" wp14:anchorId="55B22DFE" wp14:editId="2F9B4510">
                  <wp:extent cx="3733165" cy="2896235"/>
                  <wp:effectExtent l="0" t="0" r="635" b="0"/>
                  <wp:docPr id="4332794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279482" name="Imagen 1"/>
                          <pic:cNvPicPr>
                            <a:picLocks noChangeAspect="1"/>
                          </pic:cNvPicPr>
                        </pic:nvPicPr>
                        <pic:blipFill>
                          <a:blip r:embed="rId52"/>
                          <a:stretch>
                            <a:fillRect/>
                          </a:stretch>
                        </pic:blipFill>
                        <pic:spPr>
                          <a:xfrm>
                            <a:off x="0" y="0"/>
                            <a:ext cx="3733165" cy="2896235"/>
                          </a:xfrm>
                          <a:prstGeom prst="rect">
                            <a:avLst/>
                          </a:prstGeom>
                        </pic:spPr>
                      </pic:pic>
                    </a:graphicData>
                  </a:graphic>
                </wp:inline>
              </w:drawing>
            </w:r>
          </w:p>
        </w:tc>
      </w:tr>
    </w:tbl>
    <w:p w14:paraId="5EABBA6C" w14:textId="77777777" w:rsidR="004639EB" w:rsidRDefault="004639EB" w:rsidP="004639EB">
      <w:pPr>
        <w:spacing w:line="360" w:lineRule="auto"/>
        <w:ind w:right="51"/>
        <w:rPr>
          <w:rFonts w:ascii="Arial" w:hAnsi="Arial" w:cs="Arial"/>
          <w:b/>
          <w:sz w:val="24"/>
          <w:szCs w:val="24"/>
        </w:rPr>
      </w:pPr>
    </w:p>
    <w:tbl>
      <w:tblPr>
        <w:tblW w:w="7933"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000000"/>
        </w:tblBorders>
        <w:tblLayout w:type="fixed"/>
        <w:tblLook w:val="0400" w:firstRow="0" w:lastRow="0" w:firstColumn="0" w:lastColumn="0" w:noHBand="0" w:noVBand="1"/>
      </w:tblPr>
      <w:tblGrid>
        <w:gridCol w:w="2263"/>
        <w:gridCol w:w="5670"/>
      </w:tblGrid>
      <w:tr w:rsidR="004639EB" w:rsidRPr="007F54F7" w14:paraId="05E0DF7A" w14:textId="77777777" w:rsidTr="00A46817">
        <w:tc>
          <w:tcPr>
            <w:tcW w:w="2263" w:type="dxa"/>
            <w:tcBorders>
              <w:top w:val="single" w:sz="4" w:space="0" w:color="666666"/>
              <w:left w:val="single" w:sz="4" w:space="0" w:color="666666"/>
              <w:bottom w:val="single" w:sz="4" w:space="0" w:color="666666"/>
              <w:right w:val="single" w:sz="4" w:space="0" w:color="000000"/>
            </w:tcBorders>
            <w:shd w:val="clear" w:color="auto" w:fill="BFBFBF"/>
            <w:vAlign w:val="center"/>
            <w:hideMark/>
          </w:tcPr>
          <w:p w14:paraId="7D1B9AEC" w14:textId="77777777" w:rsidR="004639EB" w:rsidRPr="007F54F7" w:rsidRDefault="004639EB" w:rsidP="00A46817">
            <w:pPr>
              <w:pStyle w:val="Sinespaciado"/>
              <w:rPr>
                <w:rFonts w:ascii="Arial Narrow" w:hAnsi="Arial Narrow"/>
                <w:b/>
                <w:bCs/>
                <w:sz w:val="20"/>
                <w:szCs w:val="20"/>
              </w:rPr>
            </w:pPr>
            <w:r w:rsidRPr="007F54F7">
              <w:rPr>
                <w:rFonts w:ascii="Arial Narrow" w:hAnsi="Arial Narrow"/>
                <w:b/>
                <w:bCs/>
                <w:sz w:val="20"/>
                <w:szCs w:val="20"/>
              </w:rPr>
              <w:t>Liga e</w:t>
            </w:r>
            <w:r>
              <w:rPr>
                <w:rFonts w:ascii="Arial Narrow" w:hAnsi="Arial Narrow"/>
                <w:b/>
                <w:bCs/>
                <w:sz w:val="20"/>
                <w:szCs w:val="20"/>
              </w:rPr>
              <w:t>l</w:t>
            </w:r>
            <w:r w:rsidRPr="007F54F7">
              <w:rPr>
                <w:rFonts w:ascii="Arial Narrow" w:hAnsi="Arial Narrow"/>
                <w:b/>
                <w:bCs/>
                <w:sz w:val="20"/>
                <w:szCs w:val="20"/>
              </w:rPr>
              <w:t>ectrónica</w:t>
            </w:r>
          </w:p>
        </w:tc>
        <w:tc>
          <w:tcPr>
            <w:tcW w:w="5670" w:type="dxa"/>
            <w:tcBorders>
              <w:top w:val="single" w:sz="4" w:space="0" w:color="666666"/>
              <w:left w:val="single" w:sz="4" w:space="0" w:color="000000"/>
              <w:bottom w:val="single" w:sz="4" w:space="0" w:color="666666"/>
              <w:right w:val="single" w:sz="4" w:space="0" w:color="666666"/>
            </w:tcBorders>
          </w:tcPr>
          <w:p w14:paraId="271339D6" w14:textId="77777777" w:rsidR="004639EB" w:rsidRPr="007F54F7" w:rsidRDefault="004639EB" w:rsidP="00A46817">
            <w:pPr>
              <w:spacing w:line="240" w:lineRule="auto"/>
              <w:ind w:right="51"/>
              <w:rPr>
                <w:rFonts w:ascii="Arial Narrow" w:hAnsi="Arial Narrow" w:cs="Arial"/>
                <w:sz w:val="20"/>
                <w:szCs w:val="20"/>
              </w:rPr>
            </w:pPr>
            <w:hyperlink r:id="rId53" w:history="1">
              <w:r w:rsidRPr="00A06171">
                <w:rPr>
                  <w:rStyle w:val="Hipervnculo"/>
                  <w:rFonts w:ascii="Arial Narrow" w:hAnsi="Arial Narrow" w:cs="Arial"/>
                  <w:sz w:val="20"/>
                  <w:szCs w:val="20"/>
                </w:rPr>
                <w:t>https://www.facebook.com/share/p/16VHaqn9cT/</w:t>
              </w:r>
            </w:hyperlink>
            <w:r w:rsidRPr="007F54F7">
              <w:rPr>
                <w:rFonts w:ascii="Arial Narrow" w:hAnsi="Arial Narrow" w:cs="Arial"/>
                <w:sz w:val="20"/>
                <w:szCs w:val="20"/>
              </w:rPr>
              <w:t xml:space="preserve"> </w:t>
            </w:r>
          </w:p>
          <w:p w14:paraId="279E8203" w14:textId="77777777" w:rsidR="004639EB" w:rsidRPr="007F54F7" w:rsidRDefault="004639EB" w:rsidP="00A46817">
            <w:pPr>
              <w:spacing w:line="240" w:lineRule="auto"/>
              <w:ind w:right="51"/>
              <w:rPr>
                <w:rFonts w:ascii="Arial Narrow" w:hAnsi="Arial Narrow" w:cs="Arial"/>
                <w:sz w:val="20"/>
                <w:szCs w:val="20"/>
              </w:rPr>
            </w:pPr>
            <w:r>
              <w:rPr>
                <w:rFonts w:ascii="Arial Narrow" w:hAnsi="Arial Narrow" w:cs="Arial"/>
                <w:sz w:val="20"/>
                <w:szCs w:val="20"/>
              </w:rPr>
              <w:t>A</w:t>
            </w:r>
            <w:r w:rsidRPr="007F54F7">
              <w:rPr>
                <w:rFonts w:ascii="Arial Narrow" w:hAnsi="Arial Narrow" w:cs="Arial"/>
                <w:sz w:val="20"/>
                <w:szCs w:val="20"/>
              </w:rPr>
              <w:t>l momento de ingresar el enlace electrónico anterior en el navegador de internet y hacer clic, el enlace cambia por el siguiente:</w:t>
            </w:r>
          </w:p>
          <w:p w14:paraId="06EE7A92" w14:textId="77777777" w:rsidR="004639EB" w:rsidRPr="007F54F7" w:rsidRDefault="004639EB" w:rsidP="00A46817">
            <w:pPr>
              <w:spacing w:line="240" w:lineRule="auto"/>
              <w:ind w:right="51"/>
              <w:rPr>
                <w:rFonts w:ascii="Arial Narrow" w:hAnsi="Arial Narrow" w:cs="Arial"/>
                <w:sz w:val="20"/>
                <w:szCs w:val="20"/>
              </w:rPr>
            </w:pPr>
            <w:hyperlink r:id="rId54" w:history="1">
              <w:r w:rsidRPr="007F54F7">
                <w:rPr>
                  <w:rStyle w:val="Hipervnculo"/>
                  <w:rFonts w:ascii="Arial Narrow" w:hAnsi="Arial Narrow" w:cs="Arial"/>
                  <w:sz w:val="20"/>
                  <w:szCs w:val="20"/>
                </w:rPr>
                <w:t>https://www.facebook.com/story.php?story_fbid=1417145663790681&amp;id=100064857814310&amp;rdid=DfRgk36ObfRR2Iqg</w:t>
              </w:r>
            </w:hyperlink>
          </w:p>
        </w:tc>
      </w:tr>
      <w:tr w:rsidR="004639EB" w:rsidRPr="007F54F7" w14:paraId="206F691F" w14:textId="77777777" w:rsidTr="00A46817">
        <w:tc>
          <w:tcPr>
            <w:tcW w:w="2263" w:type="dxa"/>
            <w:tcBorders>
              <w:top w:val="single" w:sz="4" w:space="0" w:color="666666"/>
              <w:left w:val="single" w:sz="4" w:space="0" w:color="666666"/>
              <w:bottom w:val="single" w:sz="4" w:space="0" w:color="666666"/>
              <w:right w:val="single" w:sz="4" w:space="0" w:color="000000"/>
            </w:tcBorders>
            <w:shd w:val="clear" w:color="auto" w:fill="BFBFBF"/>
            <w:vAlign w:val="center"/>
            <w:hideMark/>
          </w:tcPr>
          <w:p w14:paraId="1EE9F3C9" w14:textId="77777777" w:rsidR="004639EB" w:rsidRPr="007F54F7" w:rsidRDefault="004639EB" w:rsidP="00A46817">
            <w:pPr>
              <w:pStyle w:val="Sinespaciado"/>
              <w:rPr>
                <w:rFonts w:ascii="Arial Narrow" w:hAnsi="Arial Narrow"/>
                <w:b/>
                <w:bCs/>
                <w:sz w:val="20"/>
                <w:szCs w:val="20"/>
              </w:rPr>
            </w:pPr>
            <w:r w:rsidRPr="007F54F7">
              <w:rPr>
                <w:rFonts w:ascii="Arial Narrow" w:hAnsi="Arial Narrow"/>
                <w:b/>
                <w:bCs/>
                <w:sz w:val="20"/>
                <w:szCs w:val="20"/>
              </w:rPr>
              <w:t>Red social</w:t>
            </w:r>
          </w:p>
        </w:tc>
        <w:tc>
          <w:tcPr>
            <w:tcW w:w="5670" w:type="dxa"/>
            <w:tcBorders>
              <w:top w:val="single" w:sz="4" w:space="0" w:color="666666"/>
              <w:left w:val="single" w:sz="4" w:space="0" w:color="000000"/>
              <w:bottom w:val="single" w:sz="4" w:space="0" w:color="666666"/>
              <w:right w:val="single" w:sz="4" w:space="0" w:color="666666"/>
            </w:tcBorders>
          </w:tcPr>
          <w:p w14:paraId="103A1CCC" w14:textId="77777777" w:rsidR="004639EB" w:rsidRPr="007F54F7" w:rsidRDefault="004639EB" w:rsidP="00A46817">
            <w:pPr>
              <w:spacing w:line="240" w:lineRule="auto"/>
              <w:ind w:right="51"/>
              <w:rPr>
                <w:rFonts w:ascii="Arial Narrow" w:hAnsi="Arial Narrow" w:cs="Arial"/>
                <w:sz w:val="20"/>
                <w:szCs w:val="20"/>
              </w:rPr>
            </w:pPr>
            <w:r w:rsidRPr="007F54F7">
              <w:rPr>
                <w:rFonts w:ascii="Arial Narrow" w:hAnsi="Arial Narrow" w:cs="Arial"/>
                <w:sz w:val="20"/>
                <w:szCs w:val="20"/>
              </w:rPr>
              <w:t>Facebook.</w:t>
            </w:r>
          </w:p>
        </w:tc>
      </w:tr>
      <w:tr w:rsidR="004639EB" w:rsidRPr="007F54F7" w14:paraId="3B0A3C9E" w14:textId="77777777" w:rsidTr="00A46817">
        <w:tc>
          <w:tcPr>
            <w:tcW w:w="2263" w:type="dxa"/>
            <w:tcBorders>
              <w:top w:val="single" w:sz="4" w:space="0" w:color="666666"/>
              <w:left w:val="single" w:sz="4" w:space="0" w:color="666666"/>
              <w:bottom w:val="single" w:sz="4" w:space="0" w:color="666666"/>
              <w:right w:val="single" w:sz="4" w:space="0" w:color="000000"/>
            </w:tcBorders>
            <w:shd w:val="clear" w:color="auto" w:fill="BFBFBF"/>
            <w:vAlign w:val="center"/>
            <w:hideMark/>
          </w:tcPr>
          <w:p w14:paraId="6D2087C7" w14:textId="77777777" w:rsidR="004639EB" w:rsidRPr="007F54F7" w:rsidRDefault="004639EB" w:rsidP="00A46817">
            <w:pPr>
              <w:pStyle w:val="Sinespaciado"/>
              <w:rPr>
                <w:rFonts w:ascii="Arial Narrow" w:hAnsi="Arial Narrow"/>
                <w:b/>
                <w:bCs/>
                <w:sz w:val="20"/>
                <w:szCs w:val="20"/>
              </w:rPr>
            </w:pPr>
            <w:r w:rsidRPr="007F54F7">
              <w:rPr>
                <w:rFonts w:ascii="Arial Narrow" w:hAnsi="Arial Narrow"/>
                <w:b/>
                <w:bCs/>
                <w:sz w:val="20"/>
                <w:szCs w:val="20"/>
              </w:rPr>
              <w:t>Tipo de publicación:</w:t>
            </w:r>
          </w:p>
        </w:tc>
        <w:tc>
          <w:tcPr>
            <w:tcW w:w="5670" w:type="dxa"/>
            <w:tcBorders>
              <w:top w:val="single" w:sz="4" w:space="0" w:color="666666"/>
              <w:left w:val="single" w:sz="4" w:space="0" w:color="000000"/>
              <w:bottom w:val="single" w:sz="4" w:space="0" w:color="666666"/>
              <w:right w:val="single" w:sz="4" w:space="0" w:color="666666"/>
            </w:tcBorders>
            <w:vAlign w:val="center"/>
            <w:hideMark/>
          </w:tcPr>
          <w:p w14:paraId="1405BC01" w14:textId="77777777" w:rsidR="004639EB" w:rsidRPr="007F54F7" w:rsidRDefault="004639EB" w:rsidP="00A46817">
            <w:pPr>
              <w:spacing w:line="240" w:lineRule="auto"/>
              <w:ind w:right="51"/>
              <w:rPr>
                <w:rFonts w:ascii="Arial Narrow" w:hAnsi="Arial Narrow" w:cs="Arial"/>
                <w:sz w:val="20"/>
                <w:szCs w:val="20"/>
              </w:rPr>
            </w:pPr>
            <w:r w:rsidRPr="007F54F7">
              <w:rPr>
                <w:rFonts w:ascii="Arial Narrow" w:hAnsi="Arial Narrow" w:cs="Arial"/>
                <w:sz w:val="20"/>
                <w:szCs w:val="20"/>
              </w:rPr>
              <w:t>Imágenes.</w:t>
            </w:r>
          </w:p>
        </w:tc>
      </w:tr>
      <w:tr w:rsidR="004639EB" w:rsidRPr="007F54F7" w14:paraId="16367467" w14:textId="77777777" w:rsidTr="00A46817">
        <w:tc>
          <w:tcPr>
            <w:tcW w:w="2263" w:type="dxa"/>
            <w:tcBorders>
              <w:top w:val="single" w:sz="4" w:space="0" w:color="666666"/>
              <w:left w:val="single" w:sz="4" w:space="0" w:color="666666"/>
              <w:bottom w:val="single" w:sz="4" w:space="0" w:color="666666"/>
              <w:right w:val="single" w:sz="4" w:space="0" w:color="000000"/>
            </w:tcBorders>
            <w:shd w:val="clear" w:color="auto" w:fill="BFBFBF"/>
            <w:vAlign w:val="center"/>
            <w:hideMark/>
          </w:tcPr>
          <w:p w14:paraId="12C45377" w14:textId="77777777" w:rsidR="004639EB" w:rsidRPr="007F54F7" w:rsidRDefault="004639EB" w:rsidP="00A46817">
            <w:pPr>
              <w:pStyle w:val="Sinespaciado"/>
              <w:rPr>
                <w:rFonts w:ascii="Arial Narrow" w:hAnsi="Arial Narrow"/>
                <w:b/>
                <w:bCs/>
                <w:sz w:val="20"/>
                <w:szCs w:val="20"/>
              </w:rPr>
            </w:pPr>
            <w:r w:rsidRPr="007F54F7">
              <w:rPr>
                <w:rFonts w:ascii="Arial Narrow" w:hAnsi="Arial Narrow"/>
                <w:b/>
                <w:bCs/>
                <w:sz w:val="20"/>
                <w:szCs w:val="20"/>
              </w:rPr>
              <w:t>Responsable</w:t>
            </w:r>
          </w:p>
          <w:p w14:paraId="10C2BC72" w14:textId="77777777" w:rsidR="004639EB" w:rsidRPr="007F54F7" w:rsidRDefault="004639EB" w:rsidP="00A46817">
            <w:pPr>
              <w:pStyle w:val="Sinespaciado"/>
              <w:rPr>
                <w:rFonts w:ascii="Arial Narrow" w:hAnsi="Arial Narrow"/>
                <w:b/>
                <w:bCs/>
                <w:sz w:val="20"/>
                <w:szCs w:val="20"/>
              </w:rPr>
            </w:pPr>
            <w:r w:rsidRPr="007F54F7">
              <w:rPr>
                <w:rFonts w:ascii="Arial Narrow" w:hAnsi="Arial Narrow"/>
                <w:b/>
                <w:bCs/>
                <w:sz w:val="20"/>
                <w:szCs w:val="20"/>
              </w:rPr>
              <w:t>De la publicación:</w:t>
            </w:r>
          </w:p>
        </w:tc>
        <w:tc>
          <w:tcPr>
            <w:tcW w:w="5670" w:type="dxa"/>
            <w:tcBorders>
              <w:top w:val="single" w:sz="4" w:space="0" w:color="666666"/>
              <w:left w:val="single" w:sz="4" w:space="0" w:color="000000"/>
              <w:bottom w:val="single" w:sz="4" w:space="0" w:color="666666"/>
              <w:right w:val="single" w:sz="4" w:space="0" w:color="666666"/>
            </w:tcBorders>
            <w:vAlign w:val="center"/>
            <w:hideMark/>
          </w:tcPr>
          <w:p w14:paraId="19C42E71" w14:textId="77777777" w:rsidR="004639EB" w:rsidRPr="007F54F7" w:rsidRDefault="004639EB" w:rsidP="00A46817">
            <w:pPr>
              <w:spacing w:line="240" w:lineRule="auto"/>
              <w:ind w:right="51"/>
              <w:rPr>
                <w:rFonts w:ascii="Arial Narrow" w:hAnsi="Arial Narrow" w:cs="Arial"/>
                <w:sz w:val="20"/>
                <w:szCs w:val="20"/>
              </w:rPr>
            </w:pPr>
            <w:r w:rsidRPr="007F54F7">
              <w:rPr>
                <w:rFonts w:ascii="Arial Narrow" w:hAnsi="Arial Narrow" w:cs="Arial"/>
                <w:sz w:val="20"/>
                <w:szCs w:val="20"/>
              </w:rPr>
              <w:t>Gobierno de Lázaro Cárdenas</w:t>
            </w:r>
            <w:r>
              <w:rPr>
                <w:rFonts w:ascii="Arial Narrow" w:hAnsi="Arial Narrow" w:cs="Arial"/>
                <w:sz w:val="20"/>
                <w:szCs w:val="20"/>
              </w:rPr>
              <w:t>.</w:t>
            </w:r>
          </w:p>
        </w:tc>
      </w:tr>
      <w:tr w:rsidR="004639EB" w:rsidRPr="007F54F7" w14:paraId="3E69DB2E" w14:textId="77777777" w:rsidTr="00A46817">
        <w:tc>
          <w:tcPr>
            <w:tcW w:w="2263" w:type="dxa"/>
            <w:tcBorders>
              <w:top w:val="single" w:sz="4" w:space="0" w:color="666666"/>
              <w:left w:val="single" w:sz="4" w:space="0" w:color="666666"/>
              <w:bottom w:val="single" w:sz="4" w:space="0" w:color="666666"/>
              <w:right w:val="single" w:sz="4" w:space="0" w:color="000000"/>
            </w:tcBorders>
            <w:shd w:val="clear" w:color="auto" w:fill="BFBFBF"/>
            <w:vAlign w:val="center"/>
            <w:hideMark/>
          </w:tcPr>
          <w:p w14:paraId="421C549B" w14:textId="77777777" w:rsidR="004639EB" w:rsidRPr="007F54F7" w:rsidRDefault="004639EB" w:rsidP="00A46817">
            <w:pPr>
              <w:pStyle w:val="Sinespaciado"/>
              <w:rPr>
                <w:rFonts w:ascii="Arial Narrow" w:hAnsi="Arial Narrow"/>
                <w:b/>
                <w:bCs/>
                <w:sz w:val="20"/>
                <w:szCs w:val="20"/>
              </w:rPr>
            </w:pPr>
            <w:r w:rsidRPr="007F54F7">
              <w:rPr>
                <w:rFonts w:ascii="Arial Narrow" w:hAnsi="Arial Narrow"/>
                <w:b/>
                <w:bCs/>
                <w:sz w:val="20"/>
                <w:szCs w:val="20"/>
              </w:rPr>
              <w:t>Fecha de</w:t>
            </w:r>
          </w:p>
          <w:p w14:paraId="53E69932" w14:textId="77777777" w:rsidR="004639EB" w:rsidRPr="007F54F7" w:rsidRDefault="004639EB" w:rsidP="00A46817">
            <w:pPr>
              <w:pStyle w:val="Sinespaciado"/>
              <w:rPr>
                <w:rFonts w:ascii="Arial Narrow" w:hAnsi="Arial Narrow"/>
                <w:b/>
                <w:bCs/>
                <w:sz w:val="20"/>
                <w:szCs w:val="20"/>
              </w:rPr>
            </w:pPr>
            <w:r w:rsidRPr="007F54F7">
              <w:rPr>
                <w:rFonts w:ascii="Arial Narrow" w:hAnsi="Arial Narrow"/>
                <w:b/>
                <w:bCs/>
                <w:sz w:val="20"/>
                <w:szCs w:val="20"/>
              </w:rPr>
              <w:t>Publicación</w:t>
            </w:r>
          </w:p>
        </w:tc>
        <w:tc>
          <w:tcPr>
            <w:tcW w:w="5670" w:type="dxa"/>
            <w:tcBorders>
              <w:top w:val="single" w:sz="4" w:space="0" w:color="666666"/>
              <w:left w:val="single" w:sz="4" w:space="0" w:color="000000"/>
              <w:bottom w:val="single" w:sz="4" w:space="0" w:color="666666"/>
              <w:right w:val="single" w:sz="4" w:space="0" w:color="666666"/>
            </w:tcBorders>
            <w:vAlign w:val="center"/>
            <w:hideMark/>
          </w:tcPr>
          <w:p w14:paraId="508FF9AA" w14:textId="77777777" w:rsidR="004639EB" w:rsidRPr="007F54F7" w:rsidRDefault="004639EB" w:rsidP="00A46817">
            <w:pPr>
              <w:spacing w:line="240" w:lineRule="auto"/>
              <w:ind w:right="51"/>
              <w:rPr>
                <w:rFonts w:ascii="Arial Narrow" w:hAnsi="Arial Narrow" w:cs="Arial"/>
                <w:sz w:val="20"/>
                <w:szCs w:val="20"/>
              </w:rPr>
            </w:pPr>
            <w:r w:rsidRPr="007F54F7">
              <w:rPr>
                <w:rFonts w:ascii="Arial Narrow" w:hAnsi="Arial Narrow" w:cs="Arial"/>
                <w:sz w:val="20"/>
                <w:szCs w:val="20"/>
              </w:rPr>
              <w:t>30 treinta de enero de 2026 dos mil veintiséis.</w:t>
            </w:r>
          </w:p>
        </w:tc>
      </w:tr>
      <w:tr w:rsidR="004639EB" w:rsidRPr="007F54F7" w14:paraId="2C218576" w14:textId="77777777" w:rsidTr="00A46817">
        <w:tc>
          <w:tcPr>
            <w:tcW w:w="2263" w:type="dxa"/>
            <w:tcBorders>
              <w:top w:val="single" w:sz="4" w:space="0" w:color="666666"/>
              <w:left w:val="single" w:sz="4" w:space="0" w:color="666666"/>
              <w:bottom w:val="single" w:sz="4" w:space="0" w:color="666666"/>
              <w:right w:val="single" w:sz="4" w:space="0" w:color="000000"/>
            </w:tcBorders>
            <w:shd w:val="clear" w:color="auto" w:fill="BFBFBF"/>
            <w:vAlign w:val="center"/>
            <w:hideMark/>
          </w:tcPr>
          <w:p w14:paraId="7E0A472D" w14:textId="77777777" w:rsidR="004639EB" w:rsidRPr="007F54F7" w:rsidRDefault="004639EB" w:rsidP="00A46817">
            <w:pPr>
              <w:pStyle w:val="Sinespaciado"/>
              <w:rPr>
                <w:rFonts w:ascii="Arial Narrow" w:hAnsi="Arial Narrow"/>
                <w:b/>
                <w:bCs/>
                <w:sz w:val="20"/>
                <w:szCs w:val="20"/>
              </w:rPr>
            </w:pPr>
            <w:r w:rsidRPr="007F54F7">
              <w:rPr>
                <w:rFonts w:ascii="Arial Narrow" w:hAnsi="Arial Narrow"/>
                <w:b/>
                <w:bCs/>
                <w:sz w:val="20"/>
                <w:szCs w:val="20"/>
              </w:rPr>
              <w:t>Contenido de la publicación:</w:t>
            </w:r>
          </w:p>
        </w:tc>
        <w:tc>
          <w:tcPr>
            <w:tcW w:w="5670" w:type="dxa"/>
            <w:tcBorders>
              <w:top w:val="single" w:sz="4" w:space="0" w:color="666666"/>
              <w:left w:val="single" w:sz="4" w:space="0" w:color="000000"/>
              <w:bottom w:val="single" w:sz="4" w:space="0" w:color="666666"/>
              <w:right w:val="single" w:sz="4" w:space="0" w:color="666666"/>
            </w:tcBorders>
            <w:vAlign w:val="center"/>
          </w:tcPr>
          <w:p w14:paraId="6B5996E3" w14:textId="77777777" w:rsidR="004639EB" w:rsidRPr="007F54F7" w:rsidRDefault="004639EB" w:rsidP="00A46817">
            <w:pPr>
              <w:spacing w:line="240" w:lineRule="auto"/>
              <w:ind w:right="51"/>
              <w:jc w:val="both"/>
              <w:rPr>
                <w:rFonts w:ascii="Arial Narrow" w:hAnsi="Arial Narrow" w:cs="Arial"/>
                <w:sz w:val="20"/>
                <w:szCs w:val="20"/>
              </w:rPr>
            </w:pPr>
            <w:r w:rsidRPr="007F54F7">
              <w:rPr>
                <w:rFonts w:ascii="Arial Narrow" w:hAnsi="Arial Narrow" w:cs="Arial"/>
                <w:sz w:val="20"/>
                <w:szCs w:val="20"/>
              </w:rPr>
              <w:t xml:space="preserve">Inauguran Torneo de Basquetbol 3x3 “Ángeles Olea” </w:t>
            </w:r>
          </w:p>
          <w:p w14:paraId="66FE60F3" w14:textId="77777777" w:rsidR="004639EB" w:rsidRPr="007F54F7" w:rsidRDefault="004639EB" w:rsidP="00A46817">
            <w:pPr>
              <w:spacing w:line="240" w:lineRule="auto"/>
              <w:ind w:right="51"/>
              <w:jc w:val="both"/>
              <w:rPr>
                <w:rFonts w:ascii="Arial Narrow" w:hAnsi="Arial Narrow" w:cs="Arial"/>
                <w:sz w:val="20"/>
                <w:szCs w:val="20"/>
              </w:rPr>
            </w:pPr>
            <w:r w:rsidRPr="007F54F7">
              <w:rPr>
                <w:rFonts w:ascii="Arial Narrow" w:hAnsi="Arial Narrow" w:cs="Arial"/>
                <w:sz w:val="20"/>
                <w:szCs w:val="20"/>
              </w:rPr>
              <w:t xml:space="preserve">Con el objetivo de incentivar la práctica deportiva entre los jóvenes; esta semana autoridades inauguraron el Torneo de Basquetbol 3X3 “Ángeles Olea”, el cual lleva el nombre de la Tesorera Municipal, </w:t>
            </w:r>
            <w:proofErr w:type="gramStart"/>
            <w:r w:rsidRPr="007F54F7">
              <w:rPr>
                <w:rFonts w:ascii="Arial Narrow" w:hAnsi="Arial Narrow" w:cs="Arial"/>
                <w:sz w:val="20"/>
                <w:szCs w:val="20"/>
              </w:rPr>
              <w:t>quien</w:t>
            </w:r>
            <w:proofErr w:type="gramEnd"/>
            <w:r w:rsidRPr="007F54F7">
              <w:rPr>
                <w:rFonts w:ascii="Arial Narrow" w:hAnsi="Arial Narrow" w:cs="Arial"/>
                <w:sz w:val="20"/>
                <w:szCs w:val="20"/>
              </w:rPr>
              <w:t xml:space="preserve"> junto con la Coordinación de Fomento Deportivo y la Liga Municipal de Basquetbol, promovieron este encuentro en la cancha del auditorio de la unidad deportiva. </w:t>
            </w:r>
          </w:p>
          <w:p w14:paraId="47DA2610" w14:textId="77777777" w:rsidR="004639EB" w:rsidRPr="007F54F7" w:rsidRDefault="004639EB" w:rsidP="00A46817">
            <w:pPr>
              <w:spacing w:line="240" w:lineRule="auto"/>
              <w:ind w:right="51"/>
              <w:jc w:val="both"/>
              <w:rPr>
                <w:rFonts w:ascii="Arial Narrow" w:hAnsi="Arial Narrow" w:cs="Arial"/>
                <w:sz w:val="20"/>
                <w:szCs w:val="20"/>
              </w:rPr>
            </w:pPr>
            <w:r w:rsidRPr="007F54F7">
              <w:rPr>
                <w:rFonts w:ascii="Arial Narrow" w:hAnsi="Arial Narrow" w:cs="Arial"/>
                <w:sz w:val="20"/>
                <w:szCs w:val="20"/>
              </w:rPr>
              <w:t xml:space="preserve">En su mensaje, la responsable de las finanzas municipales, hizo extensiva la mejor de las suertes a los 20 equipos participantes en este torneo, a quienes agradeció atender la convocatoria y ser parte de este evento deportivo, el cual esperan seguir repitiendo con la finalidad de impulsar aún más el basquetbol en Lázaro Cárdenas. </w:t>
            </w:r>
          </w:p>
          <w:p w14:paraId="16F32136" w14:textId="77777777" w:rsidR="004639EB" w:rsidRDefault="004639EB" w:rsidP="00A46817">
            <w:pPr>
              <w:spacing w:line="240" w:lineRule="auto"/>
              <w:ind w:right="51"/>
              <w:jc w:val="both"/>
              <w:rPr>
                <w:rFonts w:ascii="Arial Narrow" w:hAnsi="Arial Narrow" w:cs="Arial"/>
                <w:sz w:val="20"/>
                <w:szCs w:val="20"/>
              </w:rPr>
            </w:pPr>
            <w:r w:rsidRPr="007F54F7">
              <w:rPr>
                <w:rFonts w:ascii="Arial Narrow" w:hAnsi="Arial Narrow" w:cs="Arial"/>
                <w:sz w:val="20"/>
                <w:szCs w:val="20"/>
              </w:rPr>
              <w:t xml:space="preserve">Por su parte, el Coordinador de Fomento Deportivo, </w:t>
            </w:r>
            <w:proofErr w:type="spellStart"/>
            <w:r w:rsidRPr="007F54F7">
              <w:rPr>
                <w:rFonts w:ascii="Arial Narrow" w:hAnsi="Arial Narrow" w:cs="Arial"/>
                <w:sz w:val="20"/>
                <w:szCs w:val="20"/>
              </w:rPr>
              <w:t>Anirever</w:t>
            </w:r>
            <w:proofErr w:type="spellEnd"/>
            <w:r w:rsidRPr="007F54F7">
              <w:rPr>
                <w:rFonts w:ascii="Arial Narrow" w:hAnsi="Arial Narrow" w:cs="Arial"/>
                <w:sz w:val="20"/>
                <w:szCs w:val="20"/>
              </w:rPr>
              <w:t xml:space="preserve"> Gesmar Pérez Urieta, informó que se está trabajando por mejorar y rehabilitar los espacios de los diferentes deportes que se practican en la localidad, como </w:t>
            </w:r>
            <w:r w:rsidRPr="007F54F7">
              <w:rPr>
                <w:rFonts w:ascii="Arial Narrow" w:hAnsi="Arial Narrow" w:cs="Arial"/>
                <w:sz w:val="20"/>
                <w:szCs w:val="20"/>
              </w:rPr>
              <w:lastRenderedPageBreak/>
              <w:t>también promover torneos donde más personas se unan, sobre todo niños y jóvenes.</w:t>
            </w:r>
          </w:p>
          <w:p w14:paraId="084DCF97" w14:textId="77777777" w:rsidR="004639EB" w:rsidRPr="007F54F7" w:rsidRDefault="004639EB" w:rsidP="00A46817">
            <w:pPr>
              <w:spacing w:line="240" w:lineRule="auto"/>
              <w:ind w:right="51"/>
              <w:jc w:val="both"/>
              <w:rPr>
                <w:rFonts w:ascii="Arial Narrow" w:hAnsi="Arial Narrow" w:cs="Arial"/>
                <w:sz w:val="20"/>
                <w:szCs w:val="20"/>
              </w:rPr>
            </w:pPr>
          </w:p>
        </w:tc>
      </w:tr>
      <w:tr w:rsidR="004639EB" w:rsidRPr="007F54F7" w14:paraId="6FCB27EF" w14:textId="77777777" w:rsidTr="00A46817">
        <w:trPr>
          <w:trHeight w:val="1188"/>
        </w:trPr>
        <w:tc>
          <w:tcPr>
            <w:tcW w:w="2263" w:type="dxa"/>
            <w:tcBorders>
              <w:top w:val="single" w:sz="4" w:space="0" w:color="666666"/>
              <w:left w:val="single" w:sz="4" w:space="0" w:color="666666"/>
              <w:bottom w:val="single" w:sz="4" w:space="0" w:color="666666"/>
              <w:right w:val="single" w:sz="4" w:space="0" w:color="000000"/>
            </w:tcBorders>
            <w:shd w:val="clear" w:color="auto" w:fill="BFBFBF"/>
            <w:vAlign w:val="center"/>
            <w:hideMark/>
          </w:tcPr>
          <w:p w14:paraId="1D09BCC9" w14:textId="77777777" w:rsidR="004639EB" w:rsidRPr="007F54F7" w:rsidRDefault="004639EB" w:rsidP="00A46817">
            <w:pPr>
              <w:pStyle w:val="Sinespaciado"/>
              <w:rPr>
                <w:rFonts w:ascii="Arial Narrow" w:hAnsi="Arial Narrow"/>
                <w:b/>
                <w:bCs/>
                <w:sz w:val="20"/>
                <w:szCs w:val="20"/>
              </w:rPr>
            </w:pPr>
            <w:r>
              <w:rPr>
                <w:rFonts w:ascii="Arial Narrow" w:hAnsi="Arial Narrow"/>
                <w:b/>
                <w:bCs/>
                <w:sz w:val="20"/>
                <w:szCs w:val="20"/>
              </w:rPr>
              <w:lastRenderedPageBreak/>
              <w:t>imágenes</w:t>
            </w:r>
          </w:p>
        </w:tc>
        <w:tc>
          <w:tcPr>
            <w:tcW w:w="5670" w:type="dxa"/>
            <w:tcBorders>
              <w:top w:val="single" w:sz="4" w:space="0" w:color="666666"/>
              <w:left w:val="single" w:sz="4" w:space="0" w:color="000000"/>
              <w:bottom w:val="single" w:sz="4" w:space="0" w:color="666666"/>
              <w:right w:val="single" w:sz="4" w:space="0" w:color="666666"/>
            </w:tcBorders>
            <w:vAlign w:val="center"/>
          </w:tcPr>
          <w:p w14:paraId="5752EC84" w14:textId="77777777" w:rsidR="00B90F13" w:rsidRDefault="00B90F13" w:rsidP="00A46817">
            <w:pPr>
              <w:spacing w:line="240" w:lineRule="auto"/>
              <w:ind w:right="51"/>
              <w:jc w:val="center"/>
              <w:rPr>
                <w:rFonts w:ascii="Arial Narrow" w:hAnsi="Arial Narrow" w:cs="Arial"/>
                <w:sz w:val="20"/>
                <w:szCs w:val="20"/>
              </w:rPr>
            </w:pPr>
          </w:p>
          <w:p w14:paraId="2E819589" w14:textId="77777777" w:rsidR="00B90F13" w:rsidRDefault="00B90F13" w:rsidP="00A46817">
            <w:pPr>
              <w:spacing w:line="240" w:lineRule="auto"/>
              <w:ind w:right="51"/>
              <w:jc w:val="center"/>
              <w:rPr>
                <w:rFonts w:ascii="Arial Narrow" w:hAnsi="Arial Narrow" w:cs="Arial"/>
                <w:sz w:val="20"/>
                <w:szCs w:val="20"/>
              </w:rPr>
            </w:pPr>
          </w:p>
          <w:p w14:paraId="0C91F5DF" w14:textId="23487A1E" w:rsidR="004639EB" w:rsidRDefault="004639EB" w:rsidP="00A46817">
            <w:pPr>
              <w:spacing w:line="240" w:lineRule="auto"/>
              <w:ind w:right="51"/>
              <w:jc w:val="center"/>
              <w:rPr>
                <w:rFonts w:ascii="Arial Narrow" w:hAnsi="Arial Narrow" w:cs="Arial"/>
                <w:sz w:val="20"/>
                <w:szCs w:val="20"/>
              </w:rPr>
            </w:pPr>
            <w:r>
              <w:rPr>
                <w:noProof/>
                <w14:ligatures w14:val="standardContextual"/>
              </w:rPr>
              <w:drawing>
                <wp:inline distT="0" distB="0" distL="0" distR="0" wp14:anchorId="72B54C3A" wp14:editId="303A4FF9">
                  <wp:extent cx="3479877" cy="2995749"/>
                  <wp:effectExtent l="0" t="0" r="6350" b="0"/>
                  <wp:docPr id="788538335" name="Imagen 1"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538335" name="Imagen 1" descr="Interfaz de usuario gráfica, Texto&#10;&#10;Descripción generada automáticamente"/>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485756" cy="3000810"/>
                          </a:xfrm>
                          <a:prstGeom prst="rect">
                            <a:avLst/>
                          </a:prstGeom>
                        </pic:spPr>
                      </pic:pic>
                    </a:graphicData>
                  </a:graphic>
                </wp:inline>
              </w:drawing>
            </w:r>
          </w:p>
          <w:p w14:paraId="446B9F4D" w14:textId="77777777" w:rsidR="004639EB" w:rsidRPr="007F54F7" w:rsidRDefault="004639EB" w:rsidP="00A46817">
            <w:pPr>
              <w:spacing w:line="240" w:lineRule="auto"/>
              <w:ind w:right="51"/>
              <w:jc w:val="center"/>
              <w:rPr>
                <w:rFonts w:ascii="Arial Narrow" w:hAnsi="Arial Narrow" w:cs="Arial"/>
                <w:sz w:val="20"/>
                <w:szCs w:val="20"/>
              </w:rPr>
            </w:pPr>
            <w:r>
              <w:rPr>
                <w:noProof/>
                <w14:ligatures w14:val="standardContextual"/>
              </w:rPr>
              <w:drawing>
                <wp:inline distT="0" distB="0" distL="0" distR="0" wp14:anchorId="481AC385" wp14:editId="45CBAAC5">
                  <wp:extent cx="3476640" cy="2725783"/>
                  <wp:effectExtent l="0" t="0" r="0" b="0"/>
                  <wp:docPr id="1177679091" name="Imagen 1"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679091" name="Imagen 1" descr="Interfaz de usuario gráfica, Sitio web&#10;&#10;Descripción generada automáticamente"/>
                          <pic:cNvPicPr>
                            <a:picLocks noChangeAspect="1"/>
                          </pic:cNvPicPr>
                        </pic:nvPicPr>
                        <pic:blipFill>
                          <a:blip r:embed="rId56"/>
                          <a:stretch>
                            <a:fillRect/>
                          </a:stretch>
                        </pic:blipFill>
                        <pic:spPr>
                          <a:xfrm>
                            <a:off x="0" y="0"/>
                            <a:ext cx="3480063" cy="2728466"/>
                          </a:xfrm>
                          <a:prstGeom prst="rect">
                            <a:avLst/>
                          </a:prstGeom>
                        </pic:spPr>
                      </pic:pic>
                    </a:graphicData>
                  </a:graphic>
                </wp:inline>
              </w:drawing>
            </w:r>
          </w:p>
        </w:tc>
      </w:tr>
    </w:tbl>
    <w:p w14:paraId="5FC7E94B" w14:textId="77777777" w:rsidR="004639EB" w:rsidRDefault="004639EB" w:rsidP="004639EB">
      <w:pPr>
        <w:spacing w:line="360" w:lineRule="auto"/>
        <w:ind w:right="51"/>
        <w:rPr>
          <w:rFonts w:ascii="Arial" w:hAnsi="Arial" w:cs="Arial"/>
          <w:b/>
          <w:sz w:val="24"/>
          <w:szCs w:val="24"/>
        </w:rPr>
      </w:pPr>
    </w:p>
    <w:tbl>
      <w:tblPr>
        <w:tblW w:w="765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000000"/>
        </w:tblBorders>
        <w:tblLayout w:type="fixed"/>
        <w:tblLook w:val="0400" w:firstRow="0" w:lastRow="0" w:firstColumn="0" w:lastColumn="0" w:noHBand="0" w:noVBand="1"/>
      </w:tblPr>
      <w:tblGrid>
        <w:gridCol w:w="2263"/>
        <w:gridCol w:w="5387"/>
      </w:tblGrid>
      <w:tr w:rsidR="004639EB" w:rsidRPr="00E344CA" w14:paraId="7F99DF5D" w14:textId="77777777" w:rsidTr="00A46817">
        <w:tc>
          <w:tcPr>
            <w:tcW w:w="2263" w:type="dxa"/>
            <w:tcBorders>
              <w:top w:val="single" w:sz="4" w:space="0" w:color="666666"/>
              <w:left w:val="single" w:sz="4" w:space="0" w:color="666666"/>
              <w:bottom w:val="single" w:sz="4" w:space="0" w:color="666666"/>
              <w:right w:val="single" w:sz="4" w:space="0" w:color="000000"/>
            </w:tcBorders>
            <w:shd w:val="clear" w:color="auto" w:fill="BFBFBF"/>
            <w:vAlign w:val="center"/>
            <w:hideMark/>
          </w:tcPr>
          <w:p w14:paraId="134DCAA0" w14:textId="77777777" w:rsidR="004639EB" w:rsidRPr="00E344CA" w:rsidRDefault="004639EB" w:rsidP="00A46817">
            <w:pPr>
              <w:pStyle w:val="Prrafodelista"/>
              <w:spacing w:line="240" w:lineRule="auto"/>
              <w:ind w:left="32" w:right="51"/>
              <w:jc w:val="both"/>
              <w:rPr>
                <w:rFonts w:ascii="Arial Narrow" w:hAnsi="Arial Narrow" w:cs="Arial"/>
                <w:b/>
                <w:bCs/>
                <w:sz w:val="20"/>
                <w:szCs w:val="20"/>
              </w:rPr>
            </w:pPr>
            <w:r w:rsidRPr="00E344CA">
              <w:rPr>
                <w:rFonts w:ascii="Arial Narrow" w:hAnsi="Arial Narrow" w:cs="Arial"/>
                <w:b/>
                <w:bCs/>
                <w:sz w:val="20"/>
                <w:szCs w:val="20"/>
              </w:rPr>
              <w:t xml:space="preserve"> L</w:t>
            </w:r>
            <w:r>
              <w:rPr>
                <w:rFonts w:ascii="Arial Narrow" w:hAnsi="Arial Narrow" w:cs="Arial"/>
                <w:b/>
                <w:bCs/>
                <w:sz w:val="20"/>
                <w:szCs w:val="20"/>
              </w:rPr>
              <w:t>iga electrónica</w:t>
            </w:r>
          </w:p>
        </w:tc>
        <w:tc>
          <w:tcPr>
            <w:tcW w:w="5387" w:type="dxa"/>
            <w:tcBorders>
              <w:top w:val="single" w:sz="4" w:space="0" w:color="666666"/>
              <w:left w:val="single" w:sz="4" w:space="0" w:color="000000"/>
              <w:bottom w:val="single" w:sz="4" w:space="0" w:color="666666"/>
              <w:right w:val="single" w:sz="4" w:space="0" w:color="666666"/>
            </w:tcBorders>
            <w:hideMark/>
          </w:tcPr>
          <w:p w14:paraId="2A631094" w14:textId="77777777" w:rsidR="004639EB" w:rsidRDefault="004639EB" w:rsidP="00A46817">
            <w:pPr>
              <w:pStyle w:val="Prrafodelista"/>
              <w:spacing w:line="240" w:lineRule="auto"/>
              <w:ind w:left="31" w:right="51"/>
              <w:jc w:val="both"/>
            </w:pPr>
          </w:p>
          <w:p w14:paraId="357FB6F0" w14:textId="77777777" w:rsidR="004639EB" w:rsidRPr="00E344CA" w:rsidRDefault="004639EB" w:rsidP="00A46817">
            <w:pPr>
              <w:pStyle w:val="Prrafodelista"/>
              <w:spacing w:line="240" w:lineRule="auto"/>
              <w:ind w:left="31" w:right="51"/>
              <w:jc w:val="both"/>
              <w:rPr>
                <w:rFonts w:ascii="Arial Narrow" w:hAnsi="Arial Narrow" w:cs="Arial"/>
                <w:sz w:val="20"/>
                <w:szCs w:val="20"/>
              </w:rPr>
            </w:pPr>
            <w:hyperlink r:id="rId57" w:history="1">
              <w:r w:rsidRPr="00A06171">
                <w:rPr>
                  <w:rStyle w:val="Hipervnculo"/>
                  <w:rFonts w:ascii="Arial Narrow" w:hAnsi="Arial Narrow" w:cs="Arial"/>
                  <w:sz w:val="20"/>
                  <w:szCs w:val="20"/>
                </w:rPr>
                <w:t>https://acueductoonline.com/inauguran-torneo-de-basquetbol-3x3-angeles-olea/</w:t>
              </w:r>
            </w:hyperlink>
            <w:r w:rsidRPr="00E344CA">
              <w:rPr>
                <w:rFonts w:ascii="Arial Narrow" w:hAnsi="Arial Narrow" w:cs="Arial"/>
                <w:sz w:val="20"/>
                <w:szCs w:val="20"/>
              </w:rPr>
              <w:t xml:space="preserve"> </w:t>
            </w:r>
          </w:p>
        </w:tc>
      </w:tr>
      <w:tr w:rsidR="004639EB" w:rsidRPr="00E344CA" w14:paraId="4D82DA2F" w14:textId="77777777" w:rsidTr="00A46817">
        <w:tc>
          <w:tcPr>
            <w:tcW w:w="2263" w:type="dxa"/>
            <w:tcBorders>
              <w:top w:val="single" w:sz="4" w:space="0" w:color="666666"/>
              <w:left w:val="single" w:sz="4" w:space="0" w:color="666666"/>
              <w:bottom w:val="single" w:sz="4" w:space="0" w:color="666666"/>
              <w:right w:val="single" w:sz="4" w:space="0" w:color="000000"/>
            </w:tcBorders>
            <w:shd w:val="clear" w:color="auto" w:fill="BFBFBF"/>
            <w:vAlign w:val="center"/>
            <w:hideMark/>
          </w:tcPr>
          <w:p w14:paraId="4D1AEC3E" w14:textId="77777777" w:rsidR="004639EB" w:rsidRPr="00E344CA" w:rsidRDefault="004639EB" w:rsidP="00A46817">
            <w:pPr>
              <w:pStyle w:val="Prrafodelista"/>
              <w:spacing w:line="240" w:lineRule="auto"/>
              <w:ind w:left="32" w:right="51"/>
              <w:jc w:val="both"/>
              <w:rPr>
                <w:rFonts w:ascii="Arial Narrow" w:hAnsi="Arial Narrow" w:cs="Arial"/>
                <w:b/>
                <w:bCs/>
                <w:sz w:val="20"/>
                <w:szCs w:val="20"/>
              </w:rPr>
            </w:pPr>
            <w:r w:rsidRPr="00E344CA">
              <w:rPr>
                <w:rFonts w:ascii="Arial Narrow" w:hAnsi="Arial Narrow" w:cs="Arial"/>
                <w:b/>
                <w:sz w:val="20"/>
                <w:szCs w:val="20"/>
              </w:rPr>
              <w:t>Tipo de publicación</w:t>
            </w:r>
          </w:p>
        </w:tc>
        <w:tc>
          <w:tcPr>
            <w:tcW w:w="5387" w:type="dxa"/>
            <w:tcBorders>
              <w:top w:val="single" w:sz="4" w:space="0" w:color="666666"/>
              <w:left w:val="single" w:sz="4" w:space="0" w:color="000000"/>
              <w:bottom w:val="single" w:sz="4" w:space="0" w:color="666666"/>
              <w:right w:val="single" w:sz="4" w:space="0" w:color="666666"/>
            </w:tcBorders>
            <w:vAlign w:val="center"/>
            <w:hideMark/>
          </w:tcPr>
          <w:p w14:paraId="1CE5F14C" w14:textId="77777777" w:rsidR="004639EB" w:rsidRDefault="004639EB" w:rsidP="00A46817">
            <w:pPr>
              <w:pStyle w:val="Prrafodelista"/>
              <w:spacing w:line="240" w:lineRule="auto"/>
              <w:ind w:left="31" w:right="51"/>
              <w:jc w:val="both"/>
              <w:rPr>
                <w:rFonts w:ascii="Arial Narrow" w:hAnsi="Arial Narrow" w:cs="Arial"/>
                <w:sz w:val="20"/>
                <w:szCs w:val="20"/>
              </w:rPr>
            </w:pPr>
          </w:p>
          <w:p w14:paraId="3C66C43B" w14:textId="77777777" w:rsidR="004639EB" w:rsidRPr="00E344CA" w:rsidRDefault="004639EB" w:rsidP="00A46817">
            <w:pPr>
              <w:pStyle w:val="Prrafodelista"/>
              <w:spacing w:line="240" w:lineRule="auto"/>
              <w:ind w:left="31" w:right="51"/>
              <w:jc w:val="both"/>
              <w:rPr>
                <w:rFonts w:ascii="Arial Narrow" w:hAnsi="Arial Narrow" w:cs="Arial"/>
                <w:sz w:val="20"/>
                <w:szCs w:val="20"/>
              </w:rPr>
            </w:pPr>
            <w:r w:rsidRPr="00E344CA">
              <w:rPr>
                <w:rFonts w:ascii="Arial Narrow" w:hAnsi="Arial Narrow" w:cs="Arial"/>
                <w:sz w:val="20"/>
                <w:szCs w:val="20"/>
              </w:rPr>
              <w:t>Nota periodística.</w:t>
            </w:r>
          </w:p>
        </w:tc>
      </w:tr>
      <w:tr w:rsidR="004639EB" w:rsidRPr="00E344CA" w14:paraId="1934243D" w14:textId="77777777" w:rsidTr="00A46817">
        <w:tc>
          <w:tcPr>
            <w:tcW w:w="2263" w:type="dxa"/>
            <w:tcBorders>
              <w:top w:val="single" w:sz="4" w:space="0" w:color="666666"/>
              <w:left w:val="single" w:sz="4" w:space="0" w:color="666666"/>
              <w:bottom w:val="single" w:sz="4" w:space="0" w:color="666666"/>
              <w:right w:val="single" w:sz="4" w:space="0" w:color="000000"/>
            </w:tcBorders>
            <w:shd w:val="clear" w:color="auto" w:fill="BFBFBF"/>
            <w:vAlign w:val="center"/>
            <w:hideMark/>
          </w:tcPr>
          <w:p w14:paraId="2FF9133E" w14:textId="77777777" w:rsidR="004639EB" w:rsidRPr="00E344CA" w:rsidRDefault="004639EB" w:rsidP="00A46817">
            <w:pPr>
              <w:pStyle w:val="Prrafodelista"/>
              <w:spacing w:line="240" w:lineRule="auto"/>
              <w:ind w:left="32" w:right="51"/>
              <w:jc w:val="both"/>
              <w:rPr>
                <w:rFonts w:ascii="Arial Narrow" w:hAnsi="Arial Narrow" w:cs="Arial"/>
                <w:b/>
                <w:sz w:val="20"/>
                <w:szCs w:val="20"/>
              </w:rPr>
            </w:pPr>
            <w:r w:rsidRPr="00E344CA">
              <w:rPr>
                <w:rFonts w:ascii="Arial Narrow" w:hAnsi="Arial Narrow" w:cs="Arial"/>
                <w:b/>
                <w:sz w:val="20"/>
                <w:szCs w:val="20"/>
              </w:rPr>
              <w:lastRenderedPageBreak/>
              <w:t>Responsable</w:t>
            </w:r>
          </w:p>
          <w:p w14:paraId="01640705" w14:textId="77777777" w:rsidR="004639EB" w:rsidRPr="00E344CA" w:rsidRDefault="004639EB" w:rsidP="00A46817">
            <w:pPr>
              <w:pStyle w:val="Prrafodelista"/>
              <w:spacing w:line="240" w:lineRule="auto"/>
              <w:ind w:left="32" w:right="51"/>
              <w:jc w:val="both"/>
              <w:rPr>
                <w:rFonts w:ascii="Arial Narrow" w:hAnsi="Arial Narrow" w:cs="Arial"/>
                <w:b/>
                <w:bCs/>
                <w:sz w:val="20"/>
                <w:szCs w:val="20"/>
              </w:rPr>
            </w:pPr>
            <w:r w:rsidRPr="00E344CA">
              <w:rPr>
                <w:rFonts w:ascii="Arial Narrow" w:hAnsi="Arial Narrow" w:cs="Arial"/>
                <w:b/>
                <w:sz w:val="20"/>
                <w:szCs w:val="20"/>
              </w:rPr>
              <w:t>De la publicación</w:t>
            </w:r>
          </w:p>
        </w:tc>
        <w:tc>
          <w:tcPr>
            <w:tcW w:w="5387" w:type="dxa"/>
            <w:tcBorders>
              <w:top w:val="single" w:sz="4" w:space="0" w:color="666666"/>
              <w:left w:val="single" w:sz="4" w:space="0" w:color="000000"/>
              <w:bottom w:val="single" w:sz="4" w:space="0" w:color="666666"/>
              <w:right w:val="single" w:sz="4" w:space="0" w:color="666666"/>
            </w:tcBorders>
            <w:vAlign w:val="center"/>
            <w:hideMark/>
          </w:tcPr>
          <w:p w14:paraId="756E07F4" w14:textId="77777777" w:rsidR="004639EB" w:rsidRPr="00E344CA" w:rsidRDefault="004639EB" w:rsidP="00A46817">
            <w:pPr>
              <w:pStyle w:val="Prrafodelista"/>
              <w:spacing w:line="240" w:lineRule="auto"/>
              <w:ind w:left="31" w:right="51"/>
              <w:jc w:val="both"/>
              <w:rPr>
                <w:rFonts w:ascii="Arial Narrow" w:hAnsi="Arial Narrow" w:cs="Arial"/>
                <w:sz w:val="20"/>
                <w:szCs w:val="20"/>
              </w:rPr>
            </w:pPr>
            <w:r w:rsidRPr="00E344CA">
              <w:rPr>
                <w:rFonts w:ascii="Arial Narrow" w:hAnsi="Arial Narrow" w:cs="Arial"/>
                <w:sz w:val="20"/>
                <w:szCs w:val="20"/>
              </w:rPr>
              <w:t>Acueducto online.com</w:t>
            </w:r>
          </w:p>
        </w:tc>
      </w:tr>
      <w:tr w:rsidR="004639EB" w:rsidRPr="00E344CA" w14:paraId="738F3F24" w14:textId="77777777" w:rsidTr="00A46817">
        <w:tc>
          <w:tcPr>
            <w:tcW w:w="2263" w:type="dxa"/>
            <w:tcBorders>
              <w:top w:val="single" w:sz="4" w:space="0" w:color="666666"/>
              <w:left w:val="single" w:sz="4" w:space="0" w:color="666666"/>
              <w:bottom w:val="single" w:sz="4" w:space="0" w:color="666666"/>
              <w:right w:val="single" w:sz="4" w:space="0" w:color="000000"/>
            </w:tcBorders>
            <w:shd w:val="clear" w:color="auto" w:fill="BFBFBF"/>
            <w:vAlign w:val="center"/>
            <w:hideMark/>
          </w:tcPr>
          <w:p w14:paraId="005EFC46" w14:textId="77777777" w:rsidR="004639EB" w:rsidRPr="00E344CA" w:rsidRDefault="004639EB" w:rsidP="00A46817">
            <w:pPr>
              <w:pStyle w:val="Prrafodelista"/>
              <w:spacing w:line="240" w:lineRule="auto"/>
              <w:ind w:left="32" w:right="51"/>
              <w:jc w:val="both"/>
              <w:rPr>
                <w:rFonts w:ascii="Arial Narrow" w:hAnsi="Arial Narrow" w:cs="Arial"/>
                <w:b/>
                <w:sz w:val="20"/>
                <w:szCs w:val="20"/>
              </w:rPr>
            </w:pPr>
            <w:r w:rsidRPr="00E344CA">
              <w:rPr>
                <w:rFonts w:ascii="Arial Narrow" w:hAnsi="Arial Narrow" w:cs="Arial"/>
                <w:b/>
                <w:sz w:val="20"/>
                <w:szCs w:val="20"/>
              </w:rPr>
              <w:t>Url:</w:t>
            </w:r>
          </w:p>
        </w:tc>
        <w:tc>
          <w:tcPr>
            <w:tcW w:w="5387" w:type="dxa"/>
            <w:tcBorders>
              <w:top w:val="single" w:sz="4" w:space="0" w:color="666666"/>
              <w:left w:val="single" w:sz="4" w:space="0" w:color="000000"/>
              <w:bottom w:val="single" w:sz="4" w:space="0" w:color="666666"/>
              <w:right w:val="single" w:sz="4" w:space="0" w:color="666666"/>
            </w:tcBorders>
            <w:vAlign w:val="center"/>
          </w:tcPr>
          <w:p w14:paraId="5700C12D" w14:textId="77777777" w:rsidR="004639EB" w:rsidRDefault="004639EB" w:rsidP="00A46817">
            <w:pPr>
              <w:pStyle w:val="Prrafodelista"/>
              <w:spacing w:line="240" w:lineRule="auto"/>
              <w:ind w:left="31" w:right="51"/>
              <w:jc w:val="both"/>
            </w:pPr>
          </w:p>
          <w:p w14:paraId="52FFBA95" w14:textId="77777777" w:rsidR="004639EB" w:rsidRPr="00E344CA" w:rsidRDefault="004639EB" w:rsidP="00A46817">
            <w:pPr>
              <w:pStyle w:val="Prrafodelista"/>
              <w:spacing w:line="240" w:lineRule="auto"/>
              <w:ind w:left="31" w:right="51"/>
              <w:jc w:val="both"/>
              <w:rPr>
                <w:rFonts w:ascii="Arial Narrow" w:hAnsi="Arial Narrow" w:cs="Arial"/>
                <w:sz w:val="20"/>
                <w:szCs w:val="20"/>
              </w:rPr>
            </w:pPr>
            <w:hyperlink r:id="rId58" w:history="1">
              <w:r w:rsidRPr="00A06171">
                <w:rPr>
                  <w:rStyle w:val="Hipervnculo"/>
                  <w:rFonts w:ascii="Arial Narrow" w:hAnsi="Arial Narrow" w:cs="Arial"/>
                  <w:sz w:val="20"/>
                  <w:szCs w:val="20"/>
                </w:rPr>
                <w:t>https://acueductoonline.com/</w:t>
              </w:r>
            </w:hyperlink>
            <w:r w:rsidRPr="00E344CA">
              <w:rPr>
                <w:rFonts w:ascii="Arial Narrow" w:hAnsi="Arial Narrow" w:cs="Arial"/>
                <w:sz w:val="20"/>
                <w:szCs w:val="20"/>
              </w:rPr>
              <w:t xml:space="preserve"> </w:t>
            </w:r>
          </w:p>
          <w:p w14:paraId="37A5C92F" w14:textId="77777777" w:rsidR="004639EB" w:rsidRPr="00E344CA" w:rsidRDefault="004639EB" w:rsidP="00A46817">
            <w:pPr>
              <w:pStyle w:val="Prrafodelista"/>
              <w:spacing w:line="240" w:lineRule="auto"/>
              <w:ind w:left="31" w:right="51"/>
              <w:jc w:val="both"/>
              <w:rPr>
                <w:rFonts w:ascii="Arial Narrow" w:hAnsi="Arial Narrow" w:cs="Arial"/>
                <w:sz w:val="20"/>
                <w:szCs w:val="20"/>
              </w:rPr>
            </w:pPr>
          </w:p>
          <w:p w14:paraId="6E23EEDB" w14:textId="77777777" w:rsidR="004639EB" w:rsidRPr="00E344CA" w:rsidRDefault="004639EB" w:rsidP="00A46817">
            <w:pPr>
              <w:pStyle w:val="Prrafodelista"/>
              <w:spacing w:line="240" w:lineRule="auto"/>
              <w:ind w:left="31" w:right="51"/>
              <w:jc w:val="both"/>
              <w:rPr>
                <w:rFonts w:ascii="Arial Narrow" w:hAnsi="Arial Narrow" w:cs="Arial"/>
                <w:sz w:val="20"/>
                <w:szCs w:val="20"/>
              </w:rPr>
            </w:pPr>
            <w:r w:rsidRPr="00E344CA">
              <w:rPr>
                <w:rFonts w:ascii="Arial Narrow" w:hAnsi="Arial Narrow" w:cs="Arial"/>
                <w:noProof/>
                <w:sz w:val="20"/>
                <w:szCs w:val="20"/>
              </w:rPr>
              <w:drawing>
                <wp:inline distT="0" distB="0" distL="0" distR="0" wp14:anchorId="31631F29" wp14:editId="7B79CEC4">
                  <wp:extent cx="1299845" cy="260985"/>
                  <wp:effectExtent l="0" t="0" r="0" b="5715"/>
                  <wp:docPr id="67491120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9" cstate="print">
                            <a:extLst>
                              <a:ext uri="{28A0092B-C50C-407E-A947-70E740481C1C}">
                                <a14:useLocalDpi xmlns:a14="http://schemas.microsoft.com/office/drawing/2010/main" val="0"/>
                              </a:ext>
                            </a:extLst>
                          </a:blip>
                          <a:srcRect t="13998"/>
                          <a:stretch>
                            <a:fillRect/>
                          </a:stretch>
                        </pic:blipFill>
                        <pic:spPr bwMode="auto">
                          <a:xfrm>
                            <a:off x="0" y="0"/>
                            <a:ext cx="1299845" cy="260985"/>
                          </a:xfrm>
                          <a:prstGeom prst="rect">
                            <a:avLst/>
                          </a:prstGeom>
                          <a:noFill/>
                          <a:ln>
                            <a:noFill/>
                          </a:ln>
                        </pic:spPr>
                      </pic:pic>
                    </a:graphicData>
                  </a:graphic>
                </wp:inline>
              </w:drawing>
            </w:r>
          </w:p>
        </w:tc>
      </w:tr>
      <w:tr w:rsidR="004639EB" w:rsidRPr="00E344CA" w14:paraId="589ADA7E" w14:textId="77777777" w:rsidTr="00A46817">
        <w:tc>
          <w:tcPr>
            <w:tcW w:w="2263" w:type="dxa"/>
            <w:tcBorders>
              <w:top w:val="single" w:sz="4" w:space="0" w:color="666666"/>
              <w:left w:val="single" w:sz="4" w:space="0" w:color="666666"/>
              <w:bottom w:val="single" w:sz="4" w:space="0" w:color="666666"/>
              <w:right w:val="single" w:sz="4" w:space="0" w:color="000000"/>
            </w:tcBorders>
            <w:shd w:val="clear" w:color="auto" w:fill="BFBFBF"/>
            <w:vAlign w:val="center"/>
            <w:hideMark/>
          </w:tcPr>
          <w:p w14:paraId="59764462" w14:textId="77777777" w:rsidR="004639EB" w:rsidRPr="00E344CA" w:rsidRDefault="004639EB" w:rsidP="00A46817">
            <w:pPr>
              <w:pStyle w:val="Prrafodelista"/>
              <w:spacing w:line="240" w:lineRule="auto"/>
              <w:ind w:left="32" w:right="51"/>
              <w:jc w:val="both"/>
              <w:rPr>
                <w:rFonts w:ascii="Arial Narrow" w:hAnsi="Arial Narrow" w:cs="Arial"/>
                <w:b/>
                <w:sz w:val="20"/>
                <w:szCs w:val="20"/>
              </w:rPr>
            </w:pPr>
            <w:r w:rsidRPr="00E344CA">
              <w:rPr>
                <w:rFonts w:ascii="Arial Narrow" w:hAnsi="Arial Narrow" w:cs="Arial"/>
                <w:b/>
                <w:sz w:val="20"/>
                <w:szCs w:val="20"/>
              </w:rPr>
              <w:t>Fecha de</w:t>
            </w:r>
          </w:p>
          <w:p w14:paraId="292A4AA1" w14:textId="77777777" w:rsidR="004639EB" w:rsidRPr="00E344CA" w:rsidRDefault="004639EB" w:rsidP="00A46817">
            <w:pPr>
              <w:pStyle w:val="Prrafodelista"/>
              <w:spacing w:line="240" w:lineRule="auto"/>
              <w:ind w:left="32" w:right="51"/>
              <w:jc w:val="both"/>
              <w:rPr>
                <w:rFonts w:ascii="Arial Narrow" w:hAnsi="Arial Narrow" w:cs="Arial"/>
                <w:b/>
                <w:bCs/>
                <w:sz w:val="20"/>
                <w:szCs w:val="20"/>
              </w:rPr>
            </w:pPr>
            <w:r w:rsidRPr="00E344CA">
              <w:rPr>
                <w:rFonts w:ascii="Arial Narrow" w:hAnsi="Arial Narrow" w:cs="Arial"/>
                <w:b/>
                <w:sz w:val="20"/>
                <w:szCs w:val="20"/>
              </w:rPr>
              <w:t>Publicación</w:t>
            </w:r>
          </w:p>
        </w:tc>
        <w:tc>
          <w:tcPr>
            <w:tcW w:w="5387" w:type="dxa"/>
            <w:tcBorders>
              <w:top w:val="single" w:sz="4" w:space="0" w:color="666666"/>
              <w:left w:val="single" w:sz="4" w:space="0" w:color="000000"/>
              <w:bottom w:val="single" w:sz="4" w:space="0" w:color="666666"/>
              <w:right w:val="single" w:sz="4" w:space="0" w:color="666666"/>
            </w:tcBorders>
            <w:vAlign w:val="center"/>
            <w:hideMark/>
          </w:tcPr>
          <w:p w14:paraId="567DD2F6" w14:textId="77777777" w:rsidR="004639EB" w:rsidRDefault="004639EB" w:rsidP="00A46817">
            <w:pPr>
              <w:pStyle w:val="Prrafodelista"/>
              <w:spacing w:line="240" w:lineRule="auto"/>
              <w:ind w:left="31" w:right="51"/>
              <w:jc w:val="both"/>
              <w:rPr>
                <w:rFonts w:ascii="Arial Narrow" w:hAnsi="Arial Narrow" w:cs="Arial"/>
                <w:sz w:val="20"/>
                <w:szCs w:val="20"/>
              </w:rPr>
            </w:pPr>
          </w:p>
          <w:p w14:paraId="3413045B" w14:textId="77777777" w:rsidR="004639EB" w:rsidRPr="00E344CA" w:rsidRDefault="004639EB" w:rsidP="00A46817">
            <w:pPr>
              <w:pStyle w:val="Prrafodelista"/>
              <w:spacing w:line="240" w:lineRule="auto"/>
              <w:ind w:left="31" w:right="51"/>
              <w:jc w:val="both"/>
              <w:rPr>
                <w:rFonts w:ascii="Arial Narrow" w:hAnsi="Arial Narrow" w:cs="Arial"/>
                <w:sz w:val="20"/>
                <w:szCs w:val="20"/>
              </w:rPr>
            </w:pPr>
            <w:r w:rsidRPr="00E344CA">
              <w:rPr>
                <w:rFonts w:ascii="Arial Narrow" w:hAnsi="Arial Narrow" w:cs="Arial"/>
                <w:sz w:val="20"/>
                <w:szCs w:val="20"/>
              </w:rPr>
              <w:t>30 de enero del 2026 dos mil veintiséis.</w:t>
            </w:r>
          </w:p>
        </w:tc>
      </w:tr>
      <w:tr w:rsidR="004639EB" w:rsidRPr="00E344CA" w14:paraId="4EF9B848" w14:textId="77777777" w:rsidTr="00A46817">
        <w:tc>
          <w:tcPr>
            <w:tcW w:w="2263" w:type="dxa"/>
            <w:tcBorders>
              <w:top w:val="single" w:sz="4" w:space="0" w:color="666666"/>
              <w:left w:val="single" w:sz="4" w:space="0" w:color="666666"/>
              <w:bottom w:val="single" w:sz="4" w:space="0" w:color="666666"/>
              <w:right w:val="single" w:sz="4" w:space="0" w:color="000000"/>
            </w:tcBorders>
            <w:shd w:val="clear" w:color="auto" w:fill="BFBFBF"/>
            <w:vAlign w:val="center"/>
            <w:hideMark/>
          </w:tcPr>
          <w:p w14:paraId="47BCFFE5" w14:textId="77777777" w:rsidR="004639EB" w:rsidRPr="00E344CA" w:rsidRDefault="004639EB" w:rsidP="00A46817">
            <w:pPr>
              <w:pStyle w:val="Prrafodelista"/>
              <w:spacing w:line="240" w:lineRule="auto"/>
              <w:ind w:left="32" w:right="51"/>
              <w:jc w:val="both"/>
              <w:rPr>
                <w:rFonts w:ascii="Arial Narrow" w:hAnsi="Arial Narrow" w:cs="Arial"/>
                <w:b/>
                <w:bCs/>
                <w:sz w:val="20"/>
                <w:szCs w:val="20"/>
              </w:rPr>
            </w:pPr>
            <w:r w:rsidRPr="00E344CA">
              <w:rPr>
                <w:rFonts w:ascii="Arial Narrow" w:hAnsi="Arial Narrow" w:cs="Arial"/>
                <w:b/>
                <w:bCs/>
                <w:sz w:val="20"/>
                <w:szCs w:val="20"/>
              </w:rPr>
              <w:t>Contenido de la publicación:</w:t>
            </w:r>
          </w:p>
        </w:tc>
        <w:tc>
          <w:tcPr>
            <w:tcW w:w="5387" w:type="dxa"/>
            <w:tcBorders>
              <w:top w:val="single" w:sz="4" w:space="0" w:color="666666"/>
              <w:left w:val="single" w:sz="4" w:space="0" w:color="000000"/>
              <w:bottom w:val="single" w:sz="4" w:space="0" w:color="666666"/>
              <w:right w:val="single" w:sz="4" w:space="0" w:color="666666"/>
            </w:tcBorders>
            <w:vAlign w:val="center"/>
            <w:hideMark/>
          </w:tcPr>
          <w:p w14:paraId="38B1D227" w14:textId="77777777" w:rsidR="004639EB" w:rsidRDefault="004639EB" w:rsidP="00A46817">
            <w:pPr>
              <w:pStyle w:val="Prrafodelista"/>
              <w:spacing w:after="0" w:line="240" w:lineRule="auto"/>
              <w:ind w:left="31" w:right="51"/>
              <w:jc w:val="both"/>
              <w:rPr>
                <w:rFonts w:ascii="Arial Narrow" w:hAnsi="Arial Narrow" w:cs="Arial"/>
                <w:sz w:val="20"/>
                <w:szCs w:val="20"/>
              </w:rPr>
            </w:pPr>
          </w:p>
          <w:p w14:paraId="18D7F378" w14:textId="77777777" w:rsidR="004639EB" w:rsidRPr="00E344CA" w:rsidRDefault="004639EB" w:rsidP="00A46817">
            <w:pPr>
              <w:pStyle w:val="Prrafodelista"/>
              <w:spacing w:after="0" w:line="240" w:lineRule="auto"/>
              <w:ind w:left="31" w:right="51"/>
              <w:jc w:val="both"/>
              <w:rPr>
                <w:rFonts w:ascii="Arial Narrow" w:hAnsi="Arial Narrow" w:cs="Arial"/>
                <w:sz w:val="20"/>
                <w:szCs w:val="20"/>
              </w:rPr>
            </w:pPr>
            <w:r w:rsidRPr="00E344CA">
              <w:rPr>
                <w:rFonts w:ascii="Arial Narrow" w:hAnsi="Arial Narrow" w:cs="Arial"/>
                <w:sz w:val="20"/>
                <w:szCs w:val="20"/>
              </w:rPr>
              <w:t>Inauguran Torneo de Basquetbol 3×3 “Ángeles Olea”</w:t>
            </w:r>
          </w:p>
          <w:p w14:paraId="2FA3F925" w14:textId="77777777" w:rsidR="004639EB" w:rsidRDefault="004639EB" w:rsidP="00A46817">
            <w:pPr>
              <w:pStyle w:val="Prrafodelista"/>
              <w:spacing w:after="0" w:line="240" w:lineRule="auto"/>
              <w:ind w:left="31" w:right="51"/>
              <w:jc w:val="both"/>
              <w:rPr>
                <w:rFonts w:ascii="Arial Narrow" w:hAnsi="Arial Narrow" w:cs="Arial"/>
                <w:sz w:val="20"/>
                <w:szCs w:val="20"/>
              </w:rPr>
            </w:pPr>
          </w:p>
          <w:p w14:paraId="4099BCE9" w14:textId="77777777" w:rsidR="004639EB" w:rsidRDefault="004639EB" w:rsidP="00A46817">
            <w:pPr>
              <w:pStyle w:val="Prrafodelista"/>
              <w:spacing w:after="0" w:line="240" w:lineRule="auto"/>
              <w:ind w:left="31" w:right="51"/>
              <w:jc w:val="both"/>
              <w:rPr>
                <w:rFonts w:ascii="Arial Narrow" w:hAnsi="Arial Narrow" w:cs="Arial"/>
                <w:sz w:val="20"/>
                <w:szCs w:val="20"/>
              </w:rPr>
            </w:pPr>
            <w:r w:rsidRPr="00E344CA">
              <w:rPr>
                <w:rFonts w:ascii="Arial Narrow" w:hAnsi="Arial Narrow" w:cs="Arial"/>
                <w:sz w:val="20"/>
                <w:szCs w:val="20"/>
              </w:rPr>
              <w:t>Por  </w:t>
            </w:r>
            <w:hyperlink r:id="rId60" w:history="1">
              <w:r w:rsidRPr="00E344CA">
                <w:rPr>
                  <w:rStyle w:val="Hipervnculo"/>
                  <w:rFonts w:ascii="Arial Narrow" w:hAnsi="Arial Narrow" w:cs="Arial"/>
                  <w:b/>
                  <w:bCs/>
                  <w:sz w:val="20"/>
                  <w:szCs w:val="20"/>
                </w:rPr>
                <w:t>Samuel Ponce Morales</w:t>
              </w:r>
            </w:hyperlink>
            <w:r w:rsidRPr="00E344CA">
              <w:rPr>
                <w:rFonts w:ascii="Arial Narrow" w:hAnsi="Arial Narrow" w:cs="Arial"/>
                <w:sz w:val="20"/>
                <w:szCs w:val="20"/>
              </w:rPr>
              <w:t xml:space="preserve"> 30 enero 2026.</w:t>
            </w:r>
          </w:p>
          <w:p w14:paraId="64F10086" w14:textId="77777777" w:rsidR="004639EB" w:rsidRPr="00E344CA" w:rsidRDefault="004639EB" w:rsidP="00A46817">
            <w:pPr>
              <w:pStyle w:val="Prrafodelista"/>
              <w:spacing w:after="0" w:line="240" w:lineRule="auto"/>
              <w:ind w:left="31" w:right="51"/>
              <w:jc w:val="both"/>
              <w:rPr>
                <w:rFonts w:ascii="Arial Narrow" w:hAnsi="Arial Narrow" w:cs="Arial"/>
                <w:sz w:val="20"/>
                <w:szCs w:val="20"/>
              </w:rPr>
            </w:pPr>
          </w:p>
          <w:p w14:paraId="0CADF245" w14:textId="77777777" w:rsidR="004639EB" w:rsidRDefault="004639EB" w:rsidP="00A46817">
            <w:pPr>
              <w:pStyle w:val="Prrafodelista"/>
              <w:spacing w:after="0" w:line="240" w:lineRule="auto"/>
              <w:ind w:left="31" w:right="51"/>
              <w:jc w:val="both"/>
              <w:rPr>
                <w:rFonts w:ascii="Arial Narrow" w:hAnsi="Arial Narrow" w:cs="Arial"/>
                <w:sz w:val="20"/>
                <w:szCs w:val="20"/>
              </w:rPr>
            </w:pPr>
            <w:r w:rsidRPr="00E344CA">
              <w:rPr>
                <w:rFonts w:ascii="Arial Narrow" w:hAnsi="Arial Narrow" w:cs="Arial"/>
                <w:sz w:val="20"/>
                <w:szCs w:val="20"/>
              </w:rPr>
              <w:t xml:space="preserve">Cd. Lázaro Cárdenas, Mich., a 30 de </w:t>
            </w:r>
            <w:proofErr w:type="gramStart"/>
            <w:r w:rsidRPr="00E344CA">
              <w:rPr>
                <w:rFonts w:ascii="Arial Narrow" w:hAnsi="Arial Narrow" w:cs="Arial"/>
                <w:sz w:val="20"/>
                <w:szCs w:val="20"/>
              </w:rPr>
              <w:t>Enero</w:t>
            </w:r>
            <w:proofErr w:type="gramEnd"/>
            <w:r w:rsidRPr="00E344CA">
              <w:rPr>
                <w:rFonts w:ascii="Arial Narrow" w:hAnsi="Arial Narrow" w:cs="Arial"/>
                <w:sz w:val="20"/>
                <w:szCs w:val="20"/>
              </w:rPr>
              <w:t xml:space="preserve"> de 2026.- Con el objetivo de incentivar la práctica deportiva entre los jóvenes; esta semana autoridades inauguraron el Torneo de Basquetbol 3X3 “Ángeles Olea”, el cual lleva el nombre de la Tesorera Municipal, quien, junto con la Coordinación de Fomento Deportivo y la Liga Municipal de Basquetbol, promovieron este encuentro en la cancha del auditorio de la unidad deportiva.</w:t>
            </w:r>
          </w:p>
          <w:p w14:paraId="0833EF87" w14:textId="77777777" w:rsidR="004639EB" w:rsidRPr="00E344CA" w:rsidRDefault="004639EB" w:rsidP="00A46817">
            <w:pPr>
              <w:pStyle w:val="Prrafodelista"/>
              <w:spacing w:after="0" w:line="240" w:lineRule="auto"/>
              <w:ind w:left="31" w:right="51"/>
              <w:jc w:val="both"/>
              <w:rPr>
                <w:rFonts w:ascii="Arial Narrow" w:hAnsi="Arial Narrow" w:cs="Arial"/>
                <w:sz w:val="20"/>
                <w:szCs w:val="20"/>
              </w:rPr>
            </w:pPr>
          </w:p>
          <w:p w14:paraId="4B78B2D5" w14:textId="77777777" w:rsidR="004639EB" w:rsidRDefault="004639EB" w:rsidP="00A46817">
            <w:pPr>
              <w:pStyle w:val="Prrafodelista"/>
              <w:spacing w:after="0" w:line="240" w:lineRule="auto"/>
              <w:ind w:left="31" w:right="51"/>
              <w:jc w:val="both"/>
              <w:rPr>
                <w:rFonts w:ascii="Arial Narrow" w:hAnsi="Arial Narrow" w:cs="Arial"/>
                <w:sz w:val="20"/>
                <w:szCs w:val="20"/>
              </w:rPr>
            </w:pPr>
            <w:r w:rsidRPr="00E344CA">
              <w:rPr>
                <w:rFonts w:ascii="Arial Narrow" w:hAnsi="Arial Narrow" w:cs="Arial"/>
                <w:sz w:val="20"/>
                <w:szCs w:val="20"/>
              </w:rPr>
              <w:t>En su mensaje, la responsable de las finanzas municipales hizo extensiva la mejor de las suertes a los 20 equipos participantes en este torneo, a quienes agradeció atender la convocatoria y ser parte de este evento deportivo, el cual esperan seguir repitiendo con la finalidad de impulsar aún más el basquetbol en Lázaro Cárdenas.</w:t>
            </w:r>
          </w:p>
          <w:p w14:paraId="70717655" w14:textId="77777777" w:rsidR="004639EB" w:rsidRPr="00E344CA" w:rsidRDefault="004639EB" w:rsidP="00A46817">
            <w:pPr>
              <w:pStyle w:val="Prrafodelista"/>
              <w:spacing w:after="0" w:line="240" w:lineRule="auto"/>
              <w:ind w:left="31" w:right="51"/>
              <w:jc w:val="both"/>
              <w:rPr>
                <w:rFonts w:ascii="Arial Narrow" w:hAnsi="Arial Narrow" w:cs="Arial"/>
                <w:sz w:val="20"/>
                <w:szCs w:val="20"/>
              </w:rPr>
            </w:pPr>
          </w:p>
          <w:p w14:paraId="4BD59CBB" w14:textId="77777777" w:rsidR="004639EB" w:rsidRDefault="004639EB" w:rsidP="00A46817">
            <w:pPr>
              <w:pStyle w:val="Prrafodelista"/>
              <w:spacing w:after="0" w:line="240" w:lineRule="auto"/>
              <w:ind w:left="31" w:right="51"/>
              <w:jc w:val="both"/>
              <w:rPr>
                <w:rFonts w:ascii="Arial Narrow" w:hAnsi="Arial Narrow" w:cs="Arial"/>
                <w:sz w:val="20"/>
                <w:szCs w:val="20"/>
              </w:rPr>
            </w:pPr>
            <w:r w:rsidRPr="00E344CA">
              <w:rPr>
                <w:rFonts w:ascii="Arial Narrow" w:hAnsi="Arial Narrow" w:cs="Arial"/>
                <w:sz w:val="20"/>
                <w:szCs w:val="20"/>
              </w:rPr>
              <w:t xml:space="preserve">Por su parte, el Coordinador de Fomento Deportivo, </w:t>
            </w:r>
            <w:proofErr w:type="spellStart"/>
            <w:r w:rsidRPr="00E344CA">
              <w:rPr>
                <w:rFonts w:ascii="Arial Narrow" w:hAnsi="Arial Narrow" w:cs="Arial"/>
                <w:sz w:val="20"/>
                <w:szCs w:val="20"/>
              </w:rPr>
              <w:t>Anirever</w:t>
            </w:r>
            <w:proofErr w:type="spellEnd"/>
            <w:r w:rsidRPr="00E344CA">
              <w:rPr>
                <w:rFonts w:ascii="Arial Narrow" w:hAnsi="Arial Narrow" w:cs="Arial"/>
                <w:sz w:val="20"/>
                <w:szCs w:val="20"/>
              </w:rPr>
              <w:t xml:space="preserve"> Gesmar Pérez Urieta, informó que se está trabajando por mejorar y rehabilitar los espacios de los diferentes deportes que se practican en la localidad, como también promover torneos donde más personas se unan, sobre todo niños y jóvenes.</w:t>
            </w:r>
          </w:p>
          <w:p w14:paraId="5CEA8387" w14:textId="77777777" w:rsidR="004639EB" w:rsidRPr="00E344CA" w:rsidRDefault="004639EB" w:rsidP="00A46817">
            <w:pPr>
              <w:pStyle w:val="Prrafodelista"/>
              <w:spacing w:after="0" w:line="240" w:lineRule="auto"/>
              <w:ind w:left="31" w:right="51"/>
              <w:jc w:val="both"/>
              <w:rPr>
                <w:rFonts w:ascii="Arial Narrow" w:hAnsi="Arial Narrow" w:cs="Arial"/>
                <w:sz w:val="20"/>
                <w:szCs w:val="20"/>
              </w:rPr>
            </w:pPr>
          </w:p>
          <w:p w14:paraId="2BC4CAD4" w14:textId="77777777" w:rsidR="004639EB" w:rsidRDefault="004639EB" w:rsidP="00A46817">
            <w:pPr>
              <w:pStyle w:val="Prrafodelista"/>
              <w:spacing w:after="0" w:line="240" w:lineRule="auto"/>
              <w:ind w:left="31" w:right="51"/>
              <w:jc w:val="both"/>
              <w:rPr>
                <w:rFonts w:ascii="Arial Narrow" w:hAnsi="Arial Narrow" w:cs="Arial"/>
                <w:sz w:val="20"/>
                <w:szCs w:val="20"/>
              </w:rPr>
            </w:pPr>
            <w:r w:rsidRPr="00E344CA">
              <w:rPr>
                <w:rFonts w:ascii="Arial Narrow" w:hAnsi="Arial Narrow" w:cs="Arial"/>
                <w:sz w:val="20"/>
                <w:szCs w:val="20"/>
              </w:rPr>
              <w:t>Con la inauguración por parte de autoridades, y el saque inicial a cargo de la Tesorera Municipal, Ángeles Berenice Olea Escobar, el Torneo 3X3 de basquetbol se puso en marcha ayer jueves; al cual también acompañó el Tesorero de la Liga Municipal de Básquetbol, Luis César Arroyo Peña.</w:t>
            </w:r>
          </w:p>
          <w:p w14:paraId="37A5F95D" w14:textId="77777777" w:rsidR="004639EB" w:rsidRPr="00E344CA" w:rsidRDefault="004639EB" w:rsidP="00A46817">
            <w:pPr>
              <w:pStyle w:val="Prrafodelista"/>
              <w:spacing w:after="0" w:line="240" w:lineRule="auto"/>
              <w:ind w:left="31" w:right="51"/>
              <w:jc w:val="both"/>
              <w:rPr>
                <w:rFonts w:ascii="Arial Narrow" w:hAnsi="Arial Narrow" w:cs="Arial"/>
                <w:sz w:val="20"/>
                <w:szCs w:val="20"/>
              </w:rPr>
            </w:pPr>
          </w:p>
          <w:p w14:paraId="755C3029" w14:textId="77777777" w:rsidR="004639EB" w:rsidRDefault="004639EB" w:rsidP="00A46817">
            <w:pPr>
              <w:pStyle w:val="Prrafodelista"/>
              <w:spacing w:after="0" w:line="240" w:lineRule="auto"/>
              <w:ind w:left="31" w:right="51"/>
              <w:jc w:val="both"/>
              <w:rPr>
                <w:rFonts w:ascii="Arial Narrow" w:hAnsi="Arial Narrow" w:cs="Arial"/>
                <w:sz w:val="20"/>
                <w:szCs w:val="20"/>
              </w:rPr>
            </w:pPr>
            <w:r w:rsidRPr="00E344CA">
              <w:rPr>
                <w:rFonts w:ascii="Arial Narrow" w:hAnsi="Arial Narrow" w:cs="Arial"/>
                <w:sz w:val="20"/>
                <w:szCs w:val="20"/>
              </w:rPr>
              <w:t xml:space="preserve">Los equipos de la categoría femenil que participan son: ITLAC y Lobitas; mientras que en la categoría varonil estarán compitiendo los equipos de </w:t>
            </w:r>
            <w:proofErr w:type="spellStart"/>
            <w:r w:rsidRPr="00E344CA">
              <w:rPr>
                <w:rFonts w:ascii="Arial Narrow" w:hAnsi="Arial Narrow" w:cs="Arial"/>
                <w:sz w:val="20"/>
                <w:szCs w:val="20"/>
              </w:rPr>
              <w:t>Chakalitos</w:t>
            </w:r>
            <w:proofErr w:type="spellEnd"/>
            <w:r w:rsidRPr="00E344CA">
              <w:rPr>
                <w:rFonts w:ascii="Arial Narrow" w:hAnsi="Arial Narrow" w:cs="Arial"/>
                <w:sz w:val="20"/>
                <w:szCs w:val="20"/>
              </w:rPr>
              <w:t xml:space="preserve">, </w:t>
            </w:r>
            <w:proofErr w:type="spellStart"/>
            <w:r w:rsidRPr="00E344CA">
              <w:rPr>
                <w:rFonts w:ascii="Arial Narrow" w:hAnsi="Arial Narrow" w:cs="Arial"/>
                <w:sz w:val="20"/>
                <w:szCs w:val="20"/>
              </w:rPr>
              <w:t>Jovers</w:t>
            </w:r>
            <w:proofErr w:type="spellEnd"/>
            <w:r w:rsidRPr="00E344CA">
              <w:rPr>
                <w:rFonts w:ascii="Arial Narrow" w:hAnsi="Arial Narrow" w:cs="Arial"/>
                <w:sz w:val="20"/>
                <w:szCs w:val="20"/>
              </w:rPr>
              <w:t xml:space="preserve">, Guacamayas, Savage, Sensacionales, 76er, AREM, Los 4 </w:t>
            </w:r>
            <w:proofErr w:type="spellStart"/>
            <w:r w:rsidRPr="00E344CA">
              <w:rPr>
                <w:rFonts w:ascii="Arial Narrow" w:hAnsi="Arial Narrow" w:cs="Arial"/>
                <w:sz w:val="20"/>
                <w:szCs w:val="20"/>
              </w:rPr>
              <w:t>Fantasticos</w:t>
            </w:r>
            <w:proofErr w:type="spellEnd"/>
            <w:r w:rsidRPr="00E344CA">
              <w:rPr>
                <w:rFonts w:ascii="Arial Narrow" w:hAnsi="Arial Narrow" w:cs="Arial"/>
                <w:sz w:val="20"/>
                <w:szCs w:val="20"/>
              </w:rPr>
              <w:t xml:space="preserve">, </w:t>
            </w:r>
            <w:proofErr w:type="spellStart"/>
            <w:r w:rsidRPr="00E344CA">
              <w:rPr>
                <w:rFonts w:ascii="Arial Narrow" w:hAnsi="Arial Narrow" w:cs="Arial"/>
                <w:sz w:val="20"/>
                <w:szCs w:val="20"/>
              </w:rPr>
              <w:t>Cardonitas</w:t>
            </w:r>
            <w:proofErr w:type="spellEnd"/>
            <w:r w:rsidRPr="00E344CA">
              <w:rPr>
                <w:rFonts w:ascii="Arial Narrow" w:hAnsi="Arial Narrow" w:cs="Arial"/>
                <w:sz w:val="20"/>
                <w:szCs w:val="20"/>
              </w:rPr>
              <w:t xml:space="preserve"> Team, </w:t>
            </w:r>
            <w:proofErr w:type="spellStart"/>
            <w:r w:rsidRPr="00E344CA">
              <w:rPr>
                <w:rFonts w:ascii="Arial Narrow" w:hAnsi="Arial Narrow" w:cs="Arial"/>
                <w:sz w:val="20"/>
                <w:szCs w:val="20"/>
              </w:rPr>
              <w:t>Spartan´s</w:t>
            </w:r>
            <w:proofErr w:type="spellEnd"/>
            <w:r w:rsidRPr="00E344CA">
              <w:rPr>
                <w:rFonts w:ascii="Arial Narrow" w:hAnsi="Arial Narrow" w:cs="Arial"/>
                <w:sz w:val="20"/>
                <w:szCs w:val="20"/>
              </w:rPr>
              <w:t xml:space="preserve">, Rockets, </w:t>
            </w:r>
            <w:proofErr w:type="spellStart"/>
            <w:r w:rsidRPr="00E344CA">
              <w:rPr>
                <w:rFonts w:ascii="Arial Narrow" w:hAnsi="Arial Narrow" w:cs="Arial"/>
                <w:sz w:val="20"/>
                <w:szCs w:val="20"/>
              </w:rPr>
              <w:t>Chechecas</w:t>
            </w:r>
            <w:proofErr w:type="spellEnd"/>
            <w:r w:rsidRPr="00E344CA">
              <w:rPr>
                <w:rFonts w:ascii="Arial Narrow" w:hAnsi="Arial Narrow" w:cs="Arial"/>
                <w:sz w:val="20"/>
                <w:szCs w:val="20"/>
              </w:rPr>
              <w:t>, Leñadores, Casta, Lobos A, Lobos B, Lobos C y Las Palmas.</w:t>
            </w:r>
          </w:p>
          <w:p w14:paraId="20DCBADF" w14:textId="77777777" w:rsidR="004639EB" w:rsidRPr="00B90F13" w:rsidRDefault="004639EB" w:rsidP="00B90F13">
            <w:pPr>
              <w:spacing w:after="0" w:line="240" w:lineRule="auto"/>
              <w:ind w:right="51"/>
              <w:jc w:val="both"/>
              <w:rPr>
                <w:rFonts w:ascii="Arial Narrow" w:hAnsi="Arial Narrow" w:cs="Arial"/>
                <w:sz w:val="20"/>
                <w:szCs w:val="20"/>
              </w:rPr>
            </w:pPr>
          </w:p>
        </w:tc>
      </w:tr>
      <w:tr w:rsidR="004639EB" w:rsidRPr="00E344CA" w14:paraId="3B240344" w14:textId="77777777" w:rsidTr="00A46817">
        <w:tc>
          <w:tcPr>
            <w:tcW w:w="2263" w:type="dxa"/>
            <w:tcBorders>
              <w:top w:val="single" w:sz="4" w:space="0" w:color="666666"/>
              <w:left w:val="single" w:sz="4" w:space="0" w:color="666666"/>
              <w:bottom w:val="single" w:sz="4" w:space="0" w:color="666666"/>
              <w:right w:val="single" w:sz="4" w:space="0" w:color="000000"/>
            </w:tcBorders>
            <w:shd w:val="clear" w:color="auto" w:fill="BFBFBF"/>
            <w:vAlign w:val="center"/>
          </w:tcPr>
          <w:p w14:paraId="5D1F6FA1" w14:textId="77777777" w:rsidR="004639EB" w:rsidRPr="00E344CA" w:rsidRDefault="004639EB" w:rsidP="00A46817">
            <w:pPr>
              <w:pStyle w:val="Prrafodelista"/>
              <w:spacing w:line="240" w:lineRule="auto"/>
              <w:ind w:left="32" w:right="51"/>
              <w:jc w:val="center"/>
              <w:rPr>
                <w:rFonts w:ascii="Arial Narrow" w:hAnsi="Arial Narrow" w:cs="Arial"/>
                <w:b/>
                <w:bCs/>
                <w:sz w:val="20"/>
                <w:szCs w:val="20"/>
              </w:rPr>
            </w:pPr>
            <w:r>
              <w:rPr>
                <w:rFonts w:ascii="Arial Narrow" w:hAnsi="Arial Narrow" w:cs="Arial"/>
                <w:b/>
                <w:bCs/>
                <w:sz w:val="20"/>
                <w:szCs w:val="20"/>
              </w:rPr>
              <w:t>Imágenes</w:t>
            </w:r>
          </w:p>
        </w:tc>
        <w:tc>
          <w:tcPr>
            <w:tcW w:w="5387" w:type="dxa"/>
            <w:tcBorders>
              <w:top w:val="single" w:sz="4" w:space="0" w:color="666666"/>
              <w:left w:val="single" w:sz="4" w:space="0" w:color="000000"/>
              <w:bottom w:val="single" w:sz="4" w:space="0" w:color="666666"/>
              <w:right w:val="single" w:sz="4" w:space="0" w:color="666666"/>
            </w:tcBorders>
            <w:vAlign w:val="center"/>
          </w:tcPr>
          <w:p w14:paraId="1A0A6CA6" w14:textId="77777777" w:rsidR="004639EB" w:rsidRDefault="004639EB" w:rsidP="00A46817">
            <w:pPr>
              <w:pStyle w:val="Prrafodelista"/>
              <w:spacing w:after="0" w:line="240" w:lineRule="auto"/>
              <w:ind w:left="31" w:right="51"/>
              <w:jc w:val="center"/>
              <w:rPr>
                <w:rFonts w:ascii="Arial Narrow" w:hAnsi="Arial Narrow" w:cs="Arial"/>
                <w:sz w:val="20"/>
                <w:szCs w:val="20"/>
              </w:rPr>
            </w:pPr>
          </w:p>
          <w:p w14:paraId="0EF9E485" w14:textId="77777777" w:rsidR="004639EB" w:rsidRDefault="004639EB" w:rsidP="00A46817">
            <w:pPr>
              <w:pStyle w:val="Prrafodelista"/>
              <w:spacing w:after="0" w:line="240" w:lineRule="auto"/>
              <w:ind w:left="31" w:right="51"/>
              <w:jc w:val="center"/>
              <w:rPr>
                <w:rFonts w:ascii="Arial Narrow" w:hAnsi="Arial Narrow" w:cs="Arial"/>
                <w:sz w:val="20"/>
                <w:szCs w:val="20"/>
              </w:rPr>
            </w:pPr>
          </w:p>
          <w:p w14:paraId="23C07ABD" w14:textId="77777777" w:rsidR="004639EB" w:rsidRDefault="004639EB" w:rsidP="00A46817">
            <w:pPr>
              <w:pStyle w:val="Prrafodelista"/>
              <w:spacing w:after="0" w:line="240" w:lineRule="auto"/>
              <w:ind w:left="31" w:right="51"/>
              <w:jc w:val="both"/>
              <w:rPr>
                <w:rFonts w:ascii="Arial Narrow" w:hAnsi="Arial Narrow" w:cs="Arial"/>
                <w:sz w:val="20"/>
                <w:szCs w:val="20"/>
              </w:rPr>
            </w:pPr>
            <w:r>
              <w:rPr>
                <w:noProof/>
                <w14:ligatures w14:val="standardContextual"/>
              </w:rPr>
              <w:lastRenderedPageBreak/>
              <w:drawing>
                <wp:inline distT="0" distB="0" distL="0" distR="0" wp14:anchorId="54AB26CF" wp14:editId="44FCBC8C">
                  <wp:extent cx="3300549" cy="2361271"/>
                  <wp:effectExtent l="0" t="0" r="0" b="1270"/>
                  <wp:docPr id="1225171631" name="Imagen 1"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171631" name="Imagen 1" descr="Interfaz de usuario gráfica, Sitio web&#10;&#10;Descripción generada automáticamente"/>
                          <pic:cNvPicPr>
                            <a:picLocks noChangeAspect="1"/>
                          </pic:cNvPicPr>
                        </pic:nvPicPr>
                        <pic:blipFill>
                          <a:blip r:embed="rId61"/>
                          <a:stretch>
                            <a:fillRect/>
                          </a:stretch>
                        </pic:blipFill>
                        <pic:spPr>
                          <a:xfrm>
                            <a:off x="0" y="0"/>
                            <a:ext cx="3319304" cy="2374689"/>
                          </a:xfrm>
                          <a:prstGeom prst="rect">
                            <a:avLst/>
                          </a:prstGeom>
                        </pic:spPr>
                      </pic:pic>
                    </a:graphicData>
                  </a:graphic>
                </wp:inline>
              </w:drawing>
            </w:r>
          </w:p>
          <w:p w14:paraId="2A3175E2" w14:textId="77777777" w:rsidR="004639EB" w:rsidRDefault="004639EB" w:rsidP="00A46817">
            <w:pPr>
              <w:pStyle w:val="Prrafodelista"/>
              <w:spacing w:after="0" w:line="240" w:lineRule="auto"/>
              <w:ind w:left="31" w:right="51"/>
              <w:jc w:val="both"/>
              <w:rPr>
                <w:rFonts w:ascii="Arial Narrow" w:hAnsi="Arial Narrow" w:cs="Arial"/>
                <w:sz w:val="20"/>
                <w:szCs w:val="20"/>
              </w:rPr>
            </w:pPr>
          </w:p>
          <w:p w14:paraId="1C30ACC9" w14:textId="77777777" w:rsidR="004639EB" w:rsidRDefault="004639EB" w:rsidP="00A46817">
            <w:pPr>
              <w:pStyle w:val="Prrafodelista"/>
              <w:spacing w:after="0" w:line="240" w:lineRule="auto"/>
              <w:ind w:left="31" w:right="51"/>
              <w:jc w:val="center"/>
              <w:rPr>
                <w:rFonts w:ascii="Arial Narrow" w:hAnsi="Arial Narrow" w:cs="Arial"/>
                <w:sz w:val="20"/>
                <w:szCs w:val="20"/>
              </w:rPr>
            </w:pPr>
          </w:p>
          <w:p w14:paraId="126155C4" w14:textId="77777777" w:rsidR="004639EB" w:rsidRPr="005B2E34" w:rsidRDefault="004639EB" w:rsidP="00A46817">
            <w:pPr>
              <w:pStyle w:val="Prrafodelista"/>
              <w:spacing w:after="0" w:line="240" w:lineRule="auto"/>
              <w:ind w:left="31" w:right="51"/>
              <w:jc w:val="center"/>
              <w:rPr>
                <w:rFonts w:ascii="Arial Narrow" w:hAnsi="Arial Narrow" w:cs="Arial"/>
                <w:sz w:val="20"/>
                <w:szCs w:val="20"/>
              </w:rPr>
            </w:pPr>
            <w:r>
              <w:rPr>
                <w:noProof/>
                <w14:ligatures w14:val="standardContextual"/>
              </w:rPr>
              <w:drawing>
                <wp:inline distT="0" distB="0" distL="0" distR="0" wp14:anchorId="2EDA2F89" wp14:editId="035E6B19">
                  <wp:extent cx="3482918" cy="2373086"/>
                  <wp:effectExtent l="0" t="0" r="3810" b="8255"/>
                  <wp:docPr id="93992252"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92252" name="Imagen 1" descr="Interfaz de usuario gráfica, Texto, Aplicación&#10;&#10;Descripción generada automáticamente"/>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3509060" cy="2390898"/>
                          </a:xfrm>
                          <a:prstGeom prst="rect">
                            <a:avLst/>
                          </a:prstGeom>
                        </pic:spPr>
                      </pic:pic>
                    </a:graphicData>
                  </a:graphic>
                </wp:inline>
              </w:drawing>
            </w:r>
          </w:p>
        </w:tc>
      </w:tr>
    </w:tbl>
    <w:p w14:paraId="6F9E10FB" w14:textId="77777777" w:rsidR="004639EB" w:rsidRDefault="004639EB" w:rsidP="004639EB">
      <w:pPr>
        <w:pStyle w:val="Prrafodelista"/>
        <w:spacing w:after="0" w:line="360" w:lineRule="auto"/>
        <w:ind w:left="426" w:right="51"/>
        <w:jc w:val="both"/>
        <w:rPr>
          <w:rFonts w:ascii="Arial" w:hAnsi="Arial" w:cs="Arial"/>
          <w:sz w:val="24"/>
          <w:szCs w:val="24"/>
        </w:rPr>
      </w:pPr>
    </w:p>
    <w:tbl>
      <w:tblPr>
        <w:tblW w:w="8080" w:type="dxa"/>
        <w:tblInd w:w="-147"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000000"/>
        </w:tblBorders>
        <w:tblLayout w:type="fixed"/>
        <w:tblLook w:val="0400" w:firstRow="0" w:lastRow="0" w:firstColumn="0" w:lastColumn="0" w:noHBand="0" w:noVBand="1"/>
      </w:tblPr>
      <w:tblGrid>
        <w:gridCol w:w="2270"/>
        <w:gridCol w:w="5810"/>
      </w:tblGrid>
      <w:tr w:rsidR="004639EB" w:rsidRPr="00A36487" w14:paraId="14391B86" w14:textId="77777777" w:rsidTr="00A46817">
        <w:tc>
          <w:tcPr>
            <w:tcW w:w="2270" w:type="dxa"/>
            <w:tcBorders>
              <w:top w:val="single" w:sz="4" w:space="0" w:color="666666"/>
              <w:left w:val="single" w:sz="4" w:space="0" w:color="666666"/>
              <w:bottom w:val="single" w:sz="4" w:space="0" w:color="666666"/>
              <w:right w:val="single" w:sz="4" w:space="0" w:color="000000"/>
            </w:tcBorders>
            <w:shd w:val="clear" w:color="auto" w:fill="BFBFBF"/>
            <w:vAlign w:val="center"/>
            <w:hideMark/>
          </w:tcPr>
          <w:p w14:paraId="1DFE5FC0" w14:textId="77777777" w:rsidR="004639EB" w:rsidRPr="00A36487" w:rsidRDefault="004639EB" w:rsidP="00A46817">
            <w:pPr>
              <w:pStyle w:val="Prrafodelista"/>
              <w:spacing w:line="240" w:lineRule="auto"/>
              <w:ind w:left="34" w:right="51"/>
              <w:jc w:val="center"/>
              <w:rPr>
                <w:rFonts w:ascii="Arial Narrow" w:hAnsi="Arial Narrow" w:cs="Arial"/>
                <w:b/>
                <w:sz w:val="20"/>
                <w:szCs w:val="20"/>
              </w:rPr>
            </w:pPr>
            <w:r w:rsidRPr="00A36487">
              <w:rPr>
                <w:rFonts w:ascii="Arial Narrow" w:hAnsi="Arial Narrow" w:cs="Arial"/>
                <w:b/>
                <w:sz w:val="20"/>
                <w:szCs w:val="20"/>
              </w:rPr>
              <w:t>Li</w:t>
            </w:r>
            <w:r>
              <w:rPr>
                <w:rFonts w:ascii="Arial Narrow" w:hAnsi="Arial Narrow" w:cs="Arial"/>
                <w:b/>
                <w:sz w:val="20"/>
                <w:szCs w:val="20"/>
              </w:rPr>
              <w:t>ga electrónica</w:t>
            </w:r>
          </w:p>
        </w:tc>
        <w:tc>
          <w:tcPr>
            <w:tcW w:w="5810" w:type="dxa"/>
            <w:tcBorders>
              <w:top w:val="single" w:sz="4" w:space="0" w:color="666666"/>
              <w:left w:val="single" w:sz="4" w:space="0" w:color="000000"/>
              <w:bottom w:val="single" w:sz="4" w:space="0" w:color="666666"/>
              <w:right w:val="single" w:sz="4" w:space="0" w:color="666666"/>
            </w:tcBorders>
            <w:vAlign w:val="center"/>
            <w:hideMark/>
          </w:tcPr>
          <w:p w14:paraId="42AC1840" w14:textId="77777777" w:rsidR="004639EB" w:rsidRDefault="004639EB" w:rsidP="00A46817">
            <w:pPr>
              <w:pStyle w:val="Prrafodelista"/>
              <w:spacing w:line="240" w:lineRule="auto"/>
              <w:ind w:left="33"/>
              <w:jc w:val="both"/>
            </w:pPr>
          </w:p>
          <w:p w14:paraId="5F2B1E5F" w14:textId="77777777" w:rsidR="004639EB" w:rsidRPr="00A36487" w:rsidRDefault="004639EB" w:rsidP="00A46817">
            <w:pPr>
              <w:pStyle w:val="Prrafodelista"/>
              <w:spacing w:line="240" w:lineRule="auto"/>
              <w:ind w:left="33"/>
              <w:jc w:val="both"/>
              <w:rPr>
                <w:rFonts w:ascii="Arial Narrow" w:hAnsi="Arial Narrow" w:cs="Arial"/>
                <w:sz w:val="20"/>
                <w:szCs w:val="20"/>
              </w:rPr>
            </w:pPr>
            <w:hyperlink r:id="rId63" w:history="1">
              <w:r w:rsidRPr="00A06171">
                <w:rPr>
                  <w:rStyle w:val="Hipervnculo"/>
                  <w:rFonts w:ascii="Arial Narrow" w:hAnsi="Arial Narrow" w:cs="Arial"/>
                  <w:sz w:val="20"/>
                  <w:szCs w:val="20"/>
                </w:rPr>
                <w:t>https://www.instagram.com/p/DUKJGvMD2YB/</w:t>
              </w:r>
            </w:hyperlink>
            <w:r w:rsidRPr="00A36487">
              <w:rPr>
                <w:rFonts w:ascii="Arial Narrow" w:hAnsi="Arial Narrow" w:cs="Arial"/>
                <w:sz w:val="20"/>
                <w:szCs w:val="20"/>
              </w:rPr>
              <w:t xml:space="preserve"> </w:t>
            </w:r>
          </w:p>
        </w:tc>
      </w:tr>
      <w:tr w:rsidR="004639EB" w:rsidRPr="00A36487" w14:paraId="52A0CDC8" w14:textId="77777777" w:rsidTr="00A46817">
        <w:tc>
          <w:tcPr>
            <w:tcW w:w="2270" w:type="dxa"/>
            <w:tcBorders>
              <w:top w:val="single" w:sz="4" w:space="0" w:color="666666"/>
              <w:left w:val="single" w:sz="4" w:space="0" w:color="666666"/>
              <w:bottom w:val="single" w:sz="4" w:space="0" w:color="666666"/>
              <w:right w:val="single" w:sz="4" w:space="0" w:color="000000"/>
            </w:tcBorders>
            <w:shd w:val="clear" w:color="auto" w:fill="BFBFBF"/>
            <w:vAlign w:val="center"/>
            <w:hideMark/>
          </w:tcPr>
          <w:p w14:paraId="6DE1A491" w14:textId="77777777" w:rsidR="004639EB" w:rsidRPr="00A36487" w:rsidRDefault="004639EB" w:rsidP="00A46817">
            <w:pPr>
              <w:pStyle w:val="Prrafodelista"/>
              <w:spacing w:line="240" w:lineRule="auto"/>
              <w:ind w:left="34" w:right="51"/>
              <w:jc w:val="center"/>
              <w:rPr>
                <w:rFonts w:ascii="Arial Narrow" w:hAnsi="Arial Narrow" w:cs="Arial"/>
                <w:b/>
                <w:sz w:val="20"/>
                <w:szCs w:val="20"/>
              </w:rPr>
            </w:pPr>
            <w:r w:rsidRPr="00A36487">
              <w:rPr>
                <w:rFonts w:ascii="Arial Narrow" w:hAnsi="Arial Narrow" w:cs="Arial"/>
                <w:b/>
                <w:sz w:val="20"/>
                <w:szCs w:val="20"/>
              </w:rPr>
              <w:t>Tipo de publicación</w:t>
            </w:r>
          </w:p>
        </w:tc>
        <w:tc>
          <w:tcPr>
            <w:tcW w:w="5810" w:type="dxa"/>
            <w:tcBorders>
              <w:top w:val="single" w:sz="4" w:space="0" w:color="666666"/>
              <w:left w:val="single" w:sz="4" w:space="0" w:color="000000"/>
              <w:bottom w:val="single" w:sz="4" w:space="0" w:color="666666"/>
              <w:right w:val="single" w:sz="4" w:space="0" w:color="666666"/>
            </w:tcBorders>
            <w:vAlign w:val="center"/>
            <w:hideMark/>
          </w:tcPr>
          <w:p w14:paraId="0473340F" w14:textId="77777777" w:rsidR="004639EB" w:rsidRPr="00A36487" w:rsidRDefault="004639EB" w:rsidP="00A46817">
            <w:pPr>
              <w:pStyle w:val="Prrafodelista"/>
              <w:spacing w:line="240" w:lineRule="auto"/>
              <w:ind w:left="33" w:right="51"/>
              <w:jc w:val="both"/>
              <w:rPr>
                <w:rFonts w:ascii="Arial Narrow" w:hAnsi="Arial Narrow" w:cs="Arial"/>
                <w:sz w:val="20"/>
                <w:szCs w:val="20"/>
              </w:rPr>
            </w:pPr>
            <w:r w:rsidRPr="00A36487">
              <w:rPr>
                <w:rFonts w:ascii="Arial Narrow" w:hAnsi="Arial Narrow" w:cs="Arial"/>
                <w:sz w:val="20"/>
                <w:szCs w:val="20"/>
              </w:rPr>
              <w:t>Imagen</w:t>
            </w:r>
          </w:p>
        </w:tc>
      </w:tr>
      <w:tr w:rsidR="004639EB" w:rsidRPr="00A36487" w14:paraId="2F995E0A" w14:textId="77777777" w:rsidTr="00A46817">
        <w:tc>
          <w:tcPr>
            <w:tcW w:w="2270" w:type="dxa"/>
            <w:tcBorders>
              <w:top w:val="single" w:sz="4" w:space="0" w:color="666666"/>
              <w:left w:val="single" w:sz="4" w:space="0" w:color="666666"/>
              <w:bottom w:val="single" w:sz="4" w:space="0" w:color="666666"/>
              <w:right w:val="single" w:sz="4" w:space="0" w:color="000000"/>
            </w:tcBorders>
            <w:shd w:val="clear" w:color="auto" w:fill="BFBFBF"/>
            <w:vAlign w:val="center"/>
            <w:hideMark/>
          </w:tcPr>
          <w:p w14:paraId="7E03638B" w14:textId="77777777" w:rsidR="004639EB" w:rsidRPr="00A36487" w:rsidRDefault="004639EB" w:rsidP="00A46817">
            <w:pPr>
              <w:pStyle w:val="Prrafodelista"/>
              <w:spacing w:line="240" w:lineRule="auto"/>
              <w:ind w:left="34" w:right="51"/>
              <w:jc w:val="center"/>
              <w:rPr>
                <w:rFonts w:ascii="Arial Narrow" w:hAnsi="Arial Narrow" w:cs="Arial"/>
                <w:b/>
                <w:sz w:val="20"/>
                <w:szCs w:val="20"/>
              </w:rPr>
            </w:pPr>
            <w:r w:rsidRPr="00A36487">
              <w:rPr>
                <w:rFonts w:ascii="Arial Narrow" w:hAnsi="Arial Narrow" w:cs="Arial"/>
                <w:b/>
                <w:sz w:val="20"/>
                <w:szCs w:val="20"/>
              </w:rPr>
              <w:t>Responsable</w:t>
            </w:r>
          </w:p>
          <w:p w14:paraId="630ECF4B" w14:textId="77777777" w:rsidR="004639EB" w:rsidRPr="00A36487" w:rsidRDefault="004639EB" w:rsidP="00A46817">
            <w:pPr>
              <w:pStyle w:val="Prrafodelista"/>
              <w:spacing w:line="240" w:lineRule="auto"/>
              <w:ind w:left="34" w:right="51"/>
              <w:jc w:val="center"/>
              <w:rPr>
                <w:rFonts w:ascii="Arial Narrow" w:hAnsi="Arial Narrow" w:cs="Arial"/>
                <w:b/>
                <w:sz w:val="20"/>
                <w:szCs w:val="20"/>
              </w:rPr>
            </w:pPr>
            <w:r w:rsidRPr="00A36487">
              <w:rPr>
                <w:rFonts w:ascii="Arial Narrow" w:hAnsi="Arial Narrow" w:cs="Arial"/>
                <w:b/>
                <w:sz w:val="20"/>
                <w:szCs w:val="20"/>
              </w:rPr>
              <w:t>De la publicación</w:t>
            </w:r>
          </w:p>
        </w:tc>
        <w:tc>
          <w:tcPr>
            <w:tcW w:w="5810" w:type="dxa"/>
            <w:tcBorders>
              <w:top w:val="single" w:sz="4" w:space="0" w:color="666666"/>
              <w:left w:val="single" w:sz="4" w:space="0" w:color="000000"/>
              <w:bottom w:val="single" w:sz="4" w:space="0" w:color="666666"/>
              <w:right w:val="single" w:sz="4" w:space="0" w:color="666666"/>
            </w:tcBorders>
            <w:vAlign w:val="center"/>
            <w:hideMark/>
          </w:tcPr>
          <w:p w14:paraId="4A335D91" w14:textId="77777777" w:rsidR="004639EB" w:rsidRPr="00A36487" w:rsidRDefault="004639EB" w:rsidP="00A46817">
            <w:pPr>
              <w:pStyle w:val="Prrafodelista"/>
              <w:spacing w:line="240" w:lineRule="auto"/>
              <w:ind w:left="33" w:right="51"/>
              <w:jc w:val="both"/>
              <w:rPr>
                <w:rFonts w:ascii="Arial Narrow" w:hAnsi="Arial Narrow" w:cs="Arial"/>
                <w:sz w:val="20"/>
                <w:szCs w:val="20"/>
              </w:rPr>
            </w:pPr>
            <w:r w:rsidRPr="00A36487">
              <w:rPr>
                <w:rFonts w:ascii="Arial Narrow" w:hAnsi="Arial Narrow" w:cs="Arial"/>
                <w:sz w:val="20"/>
                <w:szCs w:val="20"/>
              </w:rPr>
              <w:t>Acueducto Online.</w:t>
            </w:r>
          </w:p>
        </w:tc>
      </w:tr>
      <w:tr w:rsidR="004639EB" w:rsidRPr="00A36487" w14:paraId="701D6098" w14:textId="77777777" w:rsidTr="00A46817">
        <w:tc>
          <w:tcPr>
            <w:tcW w:w="2270" w:type="dxa"/>
            <w:tcBorders>
              <w:top w:val="single" w:sz="4" w:space="0" w:color="666666"/>
              <w:left w:val="single" w:sz="4" w:space="0" w:color="666666"/>
              <w:bottom w:val="single" w:sz="4" w:space="0" w:color="666666"/>
              <w:right w:val="single" w:sz="4" w:space="0" w:color="000000"/>
            </w:tcBorders>
            <w:shd w:val="clear" w:color="auto" w:fill="BFBFBF"/>
            <w:vAlign w:val="center"/>
          </w:tcPr>
          <w:p w14:paraId="29B981B9" w14:textId="77777777" w:rsidR="004639EB" w:rsidRPr="00A36487" w:rsidRDefault="004639EB" w:rsidP="00A46817">
            <w:pPr>
              <w:pStyle w:val="Prrafodelista"/>
              <w:spacing w:line="240" w:lineRule="auto"/>
              <w:ind w:left="34" w:right="51"/>
              <w:jc w:val="center"/>
              <w:rPr>
                <w:rFonts w:ascii="Arial Narrow" w:hAnsi="Arial Narrow" w:cs="Arial"/>
                <w:b/>
                <w:sz w:val="20"/>
                <w:szCs w:val="20"/>
              </w:rPr>
            </w:pPr>
            <w:r>
              <w:rPr>
                <w:rFonts w:ascii="Arial Narrow" w:hAnsi="Arial Narrow" w:cs="Arial"/>
                <w:b/>
                <w:sz w:val="20"/>
                <w:szCs w:val="20"/>
              </w:rPr>
              <w:t>Descripción de la imagen</w:t>
            </w:r>
          </w:p>
        </w:tc>
        <w:tc>
          <w:tcPr>
            <w:tcW w:w="5810" w:type="dxa"/>
            <w:tcBorders>
              <w:top w:val="single" w:sz="4" w:space="0" w:color="666666"/>
              <w:left w:val="single" w:sz="4" w:space="0" w:color="000000"/>
              <w:bottom w:val="single" w:sz="4" w:space="0" w:color="666666"/>
              <w:right w:val="single" w:sz="4" w:space="0" w:color="666666"/>
            </w:tcBorders>
            <w:vAlign w:val="center"/>
          </w:tcPr>
          <w:p w14:paraId="4CB252C0" w14:textId="77777777" w:rsidR="004639EB" w:rsidRPr="006259C3" w:rsidRDefault="004639EB" w:rsidP="00A46817">
            <w:pPr>
              <w:pStyle w:val="Prrafodelista"/>
              <w:spacing w:line="240" w:lineRule="auto"/>
              <w:ind w:left="33" w:right="51"/>
              <w:jc w:val="both"/>
              <w:rPr>
                <w:rFonts w:ascii="Arial Narrow" w:hAnsi="Arial Narrow" w:cs="Arial"/>
                <w:sz w:val="20"/>
                <w:szCs w:val="20"/>
              </w:rPr>
            </w:pPr>
            <w:r w:rsidRPr="006259C3">
              <w:rPr>
                <w:rFonts w:ascii="Arial Narrow" w:hAnsi="Arial Narrow" w:cs="Arial"/>
                <w:sz w:val="20"/>
                <w:szCs w:val="20"/>
              </w:rPr>
              <w:t xml:space="preserve">Del lado derecho de la imagen se observa el perfil con el nombre de </w:t>
            </w:r>
            <w:proofErr w:type="spellStart"/>
            <w:r w:rsidRPr="006259C3">
              <w:rPr>
                <w:rFonts w:ascii="Arial Narrow" w:hAnsi="Arial Narrow" w:cs="Arial"/>
                <w:b/>
                <w:bCs/>
                <w:sz w:val="20"/>
                <w:szCs w:val="20"/>
              </w:rPr>
              <w:t>acueducto.noticias.mich</w:t>
            </w:r>
            <w:proofErr w:type="spellEnd"/>
            <w:r w:rsidRPr="006259C3">
              <w:rPr>
                <w:rFonts w:ascii="Arial Narrow" w:hAnsi="Arial Narrow" w:cs="Arial"/>
                <w:b/>
                <w:bCs/>
                <w:sz w:val="20"/>
                <w:szCs w:val="20"/>
              </w:rPr>
              <w:t xml:space="preserve"> </w:t>
            </w:r>
            <w:r w:rsidRPr="006259C3">
              <w:rPr>
                <w:rFonts w:ascii="Arial Narrow" w:hAnsi="Arial Narrow" w:cs="Arial"/>
                <w:sz w:val="20"/>
                <w:szCs w:val="20"/>
              </w:rPr>
              <w:t xml:space="preserve">con el siguiente texto: </w:t>
            </w:r>
            <w:hyperlink r:id="rId64" w:history="1">
              <w:r w:rsidRPr="006259C3">
                <w:rPr>
                  <w:rStyle w:val="Hipervnculo"/>
                  <w:rFonts w:ascii="Arial Narrow" w:hAnsi="Arial Narrow" w:cs="Arial"/>
                  <w:sz w:val="20"/>
                  <w:szCs w:val="20"/>
                </w:rPr>
                <w:t>#LázaroCárdenas</w:t>
              </w:r>
            </w:hyperlink>
            <w:r w:rsidRPr="006259C3">
              <w:rPr>
                <w:rFonts w:ascii="Arial Narrow" w:hAnsi="Arial Narrow" w:cs="Arial"/>
                <w:sz w:val="20"/>
                <w:szCs w:val="20"/>
              </w:rPr>
              <w:t xml:space="preserve"> | INAUGURAN TORNEO DE BASQUETBOL 3X3 “ÁNGELES OLEA” | La responsable de las finanzas municipales, hizo extensiva la mejor de las suertes a los 20 equipos participantes en este torneo, a quienes agradeció atender la convocatoria y ser parte de este evento deportivo, el cual esperan seguir repitiendo con la finalidad de impulsar aún más el básquetbol.</w:t>
            </w:r>
          </w:p>
        </w:tc>
      </w:tr>
      <w:tr w:rsidR="004639EB" w:rsidRPr="00A36487" w14:paraId="655B237A" w14:textId="77777777" w:rsidTr="00A46817">
        <w:tc>
          <w:tcPr>
            <w:tcW w:w="2270" w:type="dxa"/>
            <w:tcBorders>
              <w:top w:val="single" w:sz="4" w:space="0" w:color="666666"/>
              <w:left w:val="single" w:sz="4" w:space="0" w:color="666666"/>
              <w:bottom w:val="single" w:sz="4" w:space="0" w:color="666666"/>
              <w:right w:val="single" w:sz="4" w:space="0" w:color="000000"/>
            </w:tcBorders>
            <w:shd w:val="clear" w:color="auto" w:fill="BFBFBF"/>
            <w:vAlign w:val="center"/>
            <w:hideMark/>
          </w:tcPr>
          <w:p w14:paraId="320FA70C" w14:textId="77777777" w:rsidR="004639EB" w:rsidRPr="00A36487" w:rsidRDefault="004639EB" w:rsidP="00A46817">
            <w:pPr>
              <w:pStyle w:val="Prrafodelista"/>
              <w:spacing w:line="240" w:lineRule="auto"/>
              <w:ind w:left="34" w:right="51"/>
              <w:jc w:val="center"/>
              <w:rPr>
                <w:rFonts w:ascii="Arial Narrow" w:hAnsi="Arial Narrow" w:cs="Arial"/>
                <w:b/>
                <w:sz w:val="20"/>
                <w:szCs w:val="20"/>
              </w:rPr>
            </w:pPr>
            <w:r w:rsidRPr="00A36487">
              <w:rPr>
                <w:rFonts w:ascii="Arial Narrow" w:hAnsi="Arial Narrow" w:cs="Arial"/>
                <w:b/>
                <w:sz w:val="20"/>
                <w:szCs w:val="20"/>
              </w:rPr>
              <w:t>Fecha de publicación</w:t>
            </w:r>
          </w:p>
        </w:tc>
        <w:tc>
          <w:tcPr>
            <w:tcW w:w="5810" w:type="dxa"/>
            <w:tcBorders>
              <w:top w:val="single" w:sz="4" w:space="0" w:color="666666"/>
              <w:left w:val="single" w:sz="4" w:space="0" w:color="000000"/>
              <w:bottom w:val="single" w:sz="4" w:space="0" w:color="666666"/>
              <w:right w:val="single" w:sz="4" w:space="0" w:color="666666"/>
            </w:tcBorders>
            <w:vAlign w:val="center"/>
            <w:hideMark/>
          </w:tcPr>
          <w:p w14:paraId="1D884CB5" w14:textId="77777777" w:rsidR="004639EB" w:rsidRDefault="004639EB" w:rsidP="00A46817">
            <w:pPr>
              <w:pStyle w:val="Prrafodelista"/>
              <w:spacing w:line="240" w:lineRule="auto"/>
              <w:ind w:left="33" w:right="51"/>
              <w:jc w:val="both"/>
              <w:rPr>
                <w:rFonts w:ascii="Arial Narrow" w:hAnsi="Arial Narrow" w:cs="Arial"/>
                <w:sz w:val="20"/>
                <w:szCs w:val="20"/>
              </w:rPr>
            </w:pPr>
          </w:p>
          <w:p w14:paraId="10F36AF6" w14:textId="77777777" w:rsidR="004639EB" w:rsidRPr="00A36487" w:rsidRDefault="004639EB" w:rsidP="00A46817">
            <w:pPr>
              <w:pStyle w:val="Prrafodelista"/>
              <w:spacing w:line="240" w:lineRule="auto"/>
              <w:ind w:left="33" w:right="51"/>
              <w:jc w:val="both"/>
              <w:rPr>
                <w:rFonts w:ascii="Arial Narrow" w:hAnsi="Arial Narrow" w:cs="Arial"/>
                <w:sz w:val="20"/>
                <w:szCs w:val="20"/>
              </w:rPr>
            </w:pPr>
            <w:r w:rsidRPr="00A36487">
              <w:rPr>
                <w:rFonts w:ascii="Arial Narrow" w:hAnsi="Arial Narrow" w:cs="Arial"/>
                <w:sz w:val="20"/>
                <w:szCs w:val="20"/>
              </w:rPr>
              <w:t>30 treinta de enero de 2026, dos mil veintiséis.</w:t>
            </w:r>
          </w:p>
        </w:tc>
      </w:tr>
      <w:tr w:rsidR="004639EB" w:rsidRPr="00A36487" w14:paraId="2792B1BC" w14:textId="77777777" w:rsidTr="00A46817">
        <w:tc>
          <w:tcPr>
            <w:tcW w:w="2270" w:type="dxa"/>
            <w:tcBorders>
              <w:top w:val="single" w:sz="4" w:space="0" w:color="666666"/>
              <w:left w:val="single" w:sz="4" w:space="0" w:color="666666"/>
              <w:bottom w:val="single" w:sz="4" w:space="0" w:color="666666"/>
              <w:right w:val="single" w:sz="4" w:space="0" w:color="000000"/>
            </w:tcBorders>
            <w:shd w:val="clear" w:color="auto" w:fill="BFBFBF"/>
            <w:vAlign w:val="center"/>
          </w:tcPr>
          <w:p w14:paraId="746CDD6D" w14:textId="77777777" w:rsidR="004639EB" w:rsidRDefault="004639EB" w:rsidP="00A46817">
            <w:pPr>
              <w:pStyle w:val="Prrafodelista"/>
              <w:spacing w:line="240" w:lineRule="auto"/>
              <w:ind w:left="34" w:right="51"/>
              <w:jc w:val="center"/>
              <w:rPr>
                <w:rFonts w:ascii="Arial Narrow" w:hAnsi="Arial Narrow" w:cs="Arial"/>
                <w:b/>
                <w:sz w:val="20"/>
                <w:szCs w:val="20"/>
              </w:rPr>
            </w:pPr>
          </w:p>
          <w:p w14:paraId="0F77A433" w14:textId="77777777" w:rsidR="004639EB" w:rsidRDefault="004639EB" w:rsidP="00A46817">
            <w:pPr>
              <w:pStyle w:val="Prrafodelista"/>
              <w:spacing w:line="240" w:lineRule="auto"/>
              <w:ind w:left="34" w:right="51"/>
              <w:jc w:val="center"/>
              <w:rPr>
                <w:rFonts w:ascii="Arial Narrow" w:hAnsi="Arial Narrow" w:cs="Arial"/>
                <w:b/>
                <w:sz w:val="20"/>
                <w:szCs w:val="20"/>
              </w:rPr>
            </w:pPr>
          </w:p>
          <w:p w14:paraId="7BE2E6E8" w14:textId="77777777" w:rsidR="004639EB" w:rsidRDefault="004639EB" w:rsidP="00A46817">
            <w:pPr>
              <w:pStyle w:val="Prrafodelista"/>
              <w:spacing w:line="240" w:lineRule="auto"/>
              <w:ind w:left="34" w:right="51"/>
              <w:jc w:val="center"/>
              <w:rPr>
                <w:rFonts w:ascii="Arial Narrow" w:hAnsi="Arial Narrow" w:cs="Arial"/>
                <w:b/>
                <w:sz w:val="20"/>
                <w:szCs w:val="20"/>
              </w:rPr>
            </w:pPr>
          </w:p>
          <w:p w14:paraId="4AC13CD4" w14:textId="77777777" w:rsidR="004639EB" w:rsidRPr="00A36487" w:rsidRDefault="004639EB" w:rsidP="00A46817">
            <w:pPr>
              <w:pStyle w:val="Prrafodelista"/>
              <w:spacing w:line="240" w:lineRule="auto"/>
              <w:ind w:left="34" w:right="51"/>
              <w:jc w:val="center"/>
              <w:rPr>
                <w:rFonts w:ascii="Arial Narrow" w:hAnsi="Arial Narrow" w:cs="Arial"/>
                <w:b/>
                <w:sz w:val="20"/>
                <w:szCs w:val="20"/>
              </w:rPr>
            </w:pPr>
            <w:r>
              <w:rPr>
                <w:rFonts w:ascii="Arial Narrow" w:hAnsi="Arial Narrow" w:cs="Arial"/>
                <w:b/>
                <w:sz w:val="20"/>
                <w:szCs w:val="20"/>
              </w:rPr>
              <w:t>Imágenes</w:t>
            </w:r>
          </w:p>
        </w:tc>
        <w:tc>
          <w:tcPr>
            <w:tcW w:w="5810" w:type="dxa"/>
            <w:tcBorders>
              <w:top w:val="single" w:sz="4" w:space="0" w:color="666666"/>
              <w:left w:val="single" w:sz="4" w:space="0" w:color="000000"/>
              <w:bottom w:val="single" w:sz="4" w:space="0" w:color="666666"/>
              <w:right w:val="single" w:sz="4" w:space="0" w:color="666666"/>
            </w:tcBorders>
            <w:vAlign w:val="center"/>
          </w:tcPr>
          <w:p w14:paraId="7247763E" w14:textId="77777777" w:rsidR="004639EB" w:rsidRDefault="004639EB" w:rsidP="00A46817">
            <w:pPr>
              <w:pStyle w:val="Prrafodelista"/>
              <w:spacing w:line="240" w:lineRule="auto"/>
              <w:ind w:left="33" w:right="51"/>
              <w:jc w:val="center"/>
              <w:rPr>
                <w:rFonts w:ascii="Arial Narrow" w:hAnsi="Arial Narrow" w:cs="Arial"/>
                <w:sz w:val="20"/>
                <w:szCs w:val="20"/>
              </w:rPr>
            </w:pPr>
          </w:p>
          <w:p w14:paraId="28E3C871" w14:textId="77777777" w:rsidR="004639EB" w:rsidRDefault="004639EB" w:rsidP="00A46817">
            <w:pPr>
              <w:pStyle w:val="Prrafodelista"/>
              <w:spacing w:line="240" w:lineRule="auto"/>
              <w:ind w:left="33" w:right="51"/>
              <w:jc w:val="center"/>
              <w:rPr>
                <w:rFonts w:ascii="Arial Narrow" w:hAnsi="Arial Narrow" w:cs="Arial"/>
                <w:sz w:val="20"/>
                <w:szCs w:val="20"/>
              </w:rPr>
            </w:pPr>
            <w:r>
              <w:rPr>
                <w:noProof/>
                <w14:ligatures w14:val="standardContextual"/>
              </w:rPr>
              <w:lastRenderedPageBreak/>
              <w:drawing>
                <wp:inline distT="0" distB="0" distL="0" distR="0" wp14:anchorId="583F46C4" wp14:editId="3219BC3C">
                  <wp:extent cx="2373086" cy="2205787"/>
                  <wp:effectExtent l="0" t="0" r="8255" b="4445"/>
                  <wp:docPr id="15326734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673475" name="Imagen 1"/>
                          <pic:cNvPicPr>
                            <a:picLocks noChangeAspect="1"/>
                          </pic:cNvPicPr>
                        </pic:nvPicPr>
                        <pic:blipFill>
                          <a:blip r:embed="rId65"/>
                          <a:stretch>
                            <a:fillRect/>
                          </a:stretch>
                        </pic:blipFill>
                        <pic:spPr>
                          <a:xfrm>
                            <a:off x="0" y="0"/>
                            <a:ext cx="2385867" cy="2217667"/>
                          </a:xfrm>
                          <a:prstGeom prst="rect">
                            <a:avLst/>
                          </a:prstGeom>
                        </pic:spPr>
                      </pic:pic>
                    </a:graphicData>
                  </a:graphic>
                </wp:inline>
              </w:drawing>
            </w:r>
          </w:p>
          <w:p w14:paraId="458D5C5C" w14:textId="77777777" w:rsidR="004639EB" w:rsidRDefault="004639EB" w:rsidP="00A46817">
            <w:pPr>
              <w:pStyle w:val="Prrafodelista"/>
              <w:spacing w:line="240" w:lineRule="auto"/>
              <w:ind w:left="33" w:right="51"/>
              <w:jc w:val="center"/>
              <w:rPr>
                <w:rFonts w:ascii="Arial Narrow" w:hAnsi="Arial Narrow" w:cs="Arial"/>
                <w:sz w:val="20"/>
                <w:szCs w:val="20"/>
              </w:rPr>
            </w:pPr>
          </w:p>
          <w:p w14:paraId="04F92DDA" w14:textId="77777777" w:rsidR="004639EB" w:rsidRDefault="004639EB" w:rsidP="00A46817">
            <w:pPr>
              <w:pStyle w:val="Prrafodelista"/>
              <w:spacing w:line="240" w:lineRule="auto"/>
              <w:ind w:left="33" w:right="51"/>
              <w:jc w:val="center"/>
              <w:rPr>
                <w:rFonts w:ascii="Arial Narrow" w:hAnsi="Arial Narrow" w:cs="Arial"/>
                <w:sz w:val="20"/>
                <w:szCs w:val="20"/>
              </w:rPr>
            </w:pPr>
          </w:p>
          <w:p w14:paraId="6660B87E" w14:textId="77777777" w:rsidR="004639EB" w:rsidRPr="00A36487" w:rsidRDefault="004639EB" w:rsidP="00A46817">
            <w:pPr>
              <w:pStyle w:val="Prrafodelista"/>
              <w:spacing w:line="240" w:lineRule="auto"/>
              <w:ind w:left="33" w:right="51"/>
              <w:jc w:val="center"/>
              <w:rPr>
                <w:rFonts w:ascii="Arial Narrow" w:hAnsi="Arial Narrow" w:cs="Arial"/>
                <w:sz w:val="20"/>
                <w:szCs w:val="20"/>
              </w:rPr>
            </w:pPr>
            <w:r>
              <w:rPr>
                <w:noProof/>
                <w14:ligatures w14:val="standardContextual"/>
              </w:rPr>
              <w:drawing>
                <wp:inline distT="0" distB="0" distL="0" distR="0" wp14:anchorId="7BD798E4" wp14:editId="168C3AE4">
                  <wp:extent cx="2712720" cy="2482808"/>
                  <wp:effectExtent l="0" t="0" r="0" b="0"/>
                  <wp:docPr id="1393838009"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838009" name="Imagen 1" descr="Interfaz de usuario gráfica&#10;&#10;Descripción generada automáticamente"/>
                          <pic:cNvPicPr>
                            <a:picLocks noChangeAspect="1"/>
                          </pic:cNvPicPr>
                        </pic:nvPicPr>
                        <pic:blipFill>
                          <a:blip r:embed="rId66"/>
                          <a:stretch>
                            <a:fillRect/>
                          </a:stretch>
                        </pic:blipFill>
                        <pic:spPr>
                          <a:xfrm>
                            <a:off x="0" y="0"/>
                            <a:ext cx="2736082" cy="2504190"/>
                          </a:xfrm>
                          <a:prstGeom prst="rect">
                            <a:avLst/>
                          </a:prstGeom>
                        </pic:spPr>
                      </pic:pic>
                    </a:graphicData>
                  </a:graphic>
                </wp:inline>
              </w:drawing>
            </w:r>
          </w:p>
        </w:tc>
      </w:tr>
    </w:tbl>
    <w:p w14:paraId="41B94BB8" w14:textId="77777777" w:rsidR="004639EB" w:rsidRDefault="004639EB" w:rsidP="004639EB">
      <w:pPr>
        <w:pStyle w:val="Prrafodelista"/>
        <w:spacing w:after="0" w:line="360" w:lineRule="auto"/>
        <w:ind w:left="426" w:right="51"/>
        <w:jc w:val="both"/>
        <w:rPr>
          <w:rFonts w:ascii="Arial" w:hAnsi="Arial" w:cs="Arial"/>
          <w:sz w:val="24"/>
          <w:szCs w:val="24"/>
        </w:rPr>
      </w:pPr>
    </w:p>
    <w:p w14:paraId="74AAA7B7" w14:textId="77777777" w:rsidR="00B90F13" w:rsidRDefault="00B90F13" w:rsidP="004639EB">
      <w:pPr>
        <w:pStyle w:val="Prrafodelista"/>
        <w:spacing w:after="0" w:line="360" w:lineRule="auto"/>
        <w:ind w:left="426" w:right="51"/>
        <w:jc w:val="both"/>
        <w:rPr>
          <w:rFonts w:ascii="Arial" w:hAnsi="Arial" w:cs="Arial"/>
          <w:sz w:val="24"/>
          <w:szCs w:val="24"/>
        </w:rPr>
      </w:pPr>
    </w:p>
    <w:tbl>
      <w:tblPr>
        <w:tblW w:w="7933"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000000"/>
        </w:tblBorders>
        <w:tblLayout w:type="fixed"/>
        <w:tblLook w:val="0400" w:firstRow="0" w:lastRow="0" w:firstColumn="0" w:lastColumn="0" w:noHBand="0" w:noVBand="1"/>
      </w:tblPr>
      <w:tblGrid>
        <w:gridCol w:w="2270"/>
        <w:gridCol w:w="5663"/>
      </w:tblGrid>
      <w:tr w:rsidR="004639EB" w:rsidRPr="000E203D" w14:paraId="4B152F5C" w14:textId="77777777" w:rsidTr="00A46817">
        <w:tc>
          <w:tcPr>
            <w:tcW w:w="2270" w:type="dxa"/>
            <w:tcBorders>
              <w:top w:val="single" w:sz="4" w:space="0" w:color="666666"/>
              <w:left w:val="single" w:sz="4" w:space="0" w:color="666666"/>
              <w:bottom w:val="single" w:sz="4" w:space="0" w:color="666666"/>
              <w:right w:val="single" w:sz="4" w:space="0" w:color="000000"/>
            </w:tcBorders>
            <w:shd w:val="clear" w:color="auto" w:fill="BFBFBF"/>
            <w:vAlign w:val="center"/>
            <w:hideMark/>
          </w:tcPr>
          <w:p w14:paraId="7C9AA430" w14:textId="77777777" w:rsidR="004639EB" w:rsidRPr="000E203D" w:rsidRDefault="004639EB" w:rsidP="00A46817">
            <w:pPr>
              <w:pStyle w:val="Prrafodelista"/>
              <w:spacing w:line="240" w:lineRule="auto"/>
              <w:ind w:left="34" w:right="51"/>
              <w:jc w:val="both"/>
              <w:rPr>
                <w:rFonts w:ascii="Arial Narrow" w:hAnsi="Arial Narrow" w:cs="Arial"/>
                <w:b/>
                <w:sz w:val="20"/>
                <w:szCs w:val="20"/>
              </w:rPr>
            </w:pPr>
            <w:r w:rsidRPr="000E203D">
              <w:rPr>
                <w:rFonts w:ascii="Arial Narrow" w:hAnsi="Arial Narrow" w:cs="Arial"/>
                <w:b/>
                <w:sz w:val="20"/>
                <w:szCs w:val="20"/>
              </w:rPr>
              <w:t>Liga electrónica</w:t>
            </w:r>
          </w:p>
        </w:tc>
        <w:tc>
          <w:tcPr>
            <w:tcW w:w="5663" w:type="dxa"/>
            <w:tcBorders>
              <w:top w:val="single" w:sz="4" w:space="0" w:color="666666"/>
              <w:left w:val="single" w:sz="4" w:space="0" w:color="000000"/>
              <w:bottom w:val="single" w:sz="4" w:space="0" w:color="666666"/>
              <w:right w:val="single" w:sz="4" w:space="0" w:color="666666"/>
            </w:tcBorders>
            <w:vAlign w:val="center"/>
            <w:hideMark/>
          </w:tcPr>
          <w:p w14:paraId="5399B72E" w14:textId="77777777" w:rsidR="004639EB" w:rsidRPr="000E203D" w:rsidRDefault="004639EB" w:rsidP="00A46817">
            <w:pPr>
              <w:pStyle w:val="Prrafodelista"/>
              <w:spacing w:line="240" w:lineRule="auto"/>
              <w:ind w:left="175"/>
              <w:jc w:val="both"/>
              <w:rPr>
                <w:rFonts w:ascii="Arial Narrow" w:hAnsi="Arial Narrow" w:cs="Arial"/>
                <w:sz w:val="20"/>
                <w:szCs w:val="20"/>
              </w:rPr>
            </w:pPr>
            <w:hyperlink r:id="rId67" w:history="1">
              <w:r w:rsidRPr="000E203D">
                <w:rPr>
                  <w:rStyle w:val="Hipervnculo"/>
                  <w:rFonts w:ascii="Arial Narrow" w:hAnsi="Arial Narrow" w:cs="Arial"/>
                  <w:sz w:val="20"/>
                  <w:szCs w:val="20"/>
                </w:rPr>
                <w:t>https://x.com/acueductoonline/status/2017426305399345607</w:t>
              </w:r>
            </w:hyperlink>
            <w:r w:rsidRPr="000E203D">
              <w:rPr>
                <w:rFonts w:ascii="Arial Narrow" w:hAnsi="Arial Narrow" w:cs="Arial"/>
                <w:sz w:val="20"/>
                <w:szCs w:val="20"/>
              </w:rPr>
              <w:t xml:space="preserve"> </w:t>
            </w:r>
          </w:p>
        </w:tc>
      </w:tr>
      <w:tr w:rsidR="004639EB" w:rsidRPr="000E203D" w14:paraId="2D39E7C7" w14:textId="77777777" w:rsidTr="00A46817">
        <w:tc>
          <w:tcPr>
            <w:tcW w:w="2270" w:type="dxa"/>
            <w:tcBorders>
              <w:top w:val="single" w:sz="4" w:space="0" w:color="666666"/>
              <w:left w:val="single" w:sz="4" w:space="0" w:color="666666"/>
              <w:bottom w:val="single" w:sz="4" w:space="0" w:color="666666"/>
              <w:right w:val="single" w:sz="4" w:space="0" w:color="000000"/>
            </w:tcBorders>
            <w:shd w:val="clear" w:color="auto" w:fill="BFBFBF"/>
            <w:vAlign w:val="center"/>
            <w:hideMark/>
          </w:tcPr>
          <w:p w14:paraId="06C6B97D" w14:textId="77777777" w:rsidR="004639EB" w:rsidRPr="000E203D" w:rsidRDefault="004639EB" w:rsidP="00A46817">
            <w:pPr>
              <w:pStyle w:val="Prrafodelista"/>
              <w:spacing w:line="240" w:lineRule="auto"/>
              <w:ind w:left="34" w:right="51"/>
              <w:jc w:val="both"/>
              <w:rPr>
                <w:rFonts w:ascii="Arial Narrow" w:hAnsi="Arial Narrow" w:cs="Arial"/>
                <w:b/>
                <w:sz w:val="20"/>
                <w:szCs w:val="20"/>
              </w:rPr>
            </w:pPr>
            <w:r w:rsidRPr="000E203D">
              <w:rPr>
                <w:rFonts w:ascii="Arial Narrow" w:hAnsi="Arial Narrow" w:cs="Arial"/>
                <w:b/>
                <w:sz w:val="20"/>
                <w:szCs w:val="20"/>
              </w:rPr>
              <w:t>Tipo de publicación</w:t>
            </w:r>
          </w:p>
        </w:tc>
        <w:tc>
          <w:tcPr>
            <w:tcW w:w="5663" w:type="dxa"/>
            <w:tcBorders>
              <w:top w:val="single" w:sz="4" w:space="0" w:color="666666"/>
              <w:left w:val="single" w:sz="4" w:space="0" w:color="000000"/>
              <w:bottom w:val="single" w:sz="4" w:space="0" w:color="666666"/>
              <w:right w:val="single" w:sz="4" w:space="0" w:color="666666"/>
            </w:tcBorders>
            <w:vAlign w:val="center"/>
            <w:hideMark/>
          </w:tcPr>
          <w:p w14:paraId="10C69474" w14:textId="77777777" w:rsidR="004639EB" w:rsidRPr="000E203D" w:rsidRDefault="004639EB" w:rsidP="00A46817">
            <w:pPr>
              <w:pStyle w:val="Prrafodelista"/>
              <w:spacing w:line="240" w:lineRule="auto"/>
              <w:ind w:left="175" w:right="51"/>
              <w:jc w:val="both"/>
              <w:rPr>
                <w:rFonts w:ascii="Arial Narrow" w:hAnsi="Arial Narrow" w:cs="Arial"/>
                <w:sz w:val="20"/>
                <w:szCs w:val="20"/>
              </w:rPr>
            </w:pPr>
            <w:r w:rsidRPr="000E203D">
              <w:rPr>
                <w:rFonts w:ascii="Arial Narrow" w:hAnsi="Arial Narrow" w:cs="Arial"/>
                <w:sz w:val="20"/>
                <w:szCs w:val="20"/>
              </w:rPr>
              <w:t>Imagen</w:t>
            </w:r>
          </w:p>
        </w:tc>
      </w:tr>
      <w:tr w:rsidR="004639EB" w:rsidRPr="000E203D" w14:paraId="0A9C8B82" w14:textId="77777777" w:rsidTr="00A46817">
        <w:tc>
          <w:tcPr>
            <w:tcW w:w="2270" w:type="dxa"/>
            <w:tcBorders>
              <w:top w:val="single" w:sz="4" w:space="0" w:color="666666"/>
              <w:left w:val="single" w:sz="4" w:space="0" w:color="666666"/>
              <w:bottom w:val="single" w:sz="4" w:space="0" w:color="666666"/>
              <w:right w:val="single" w:sz="4" w:space="0" w:color="000000"/>
            </w:tcBorders>
            <w:shd w:val="clear" w:color="auto" w:fill="BFBFBF"/>
            <w:vAlign w:val="center"/>
            <w:hideMark/>
          </w:tcPr>
          <w:p w14:paraId="217D9BA1" w14:textId="77777777" w:rsidR="004639EB" w:rsidRPr="000E203D" w:rsidRDefault="004639EB" w:rsidP="00A46817">
            <w:pPr>
              <w:pStyle w:val="Prrafodelista"/>
              <w:spacing w:line="240" w:lineRule="auto"/>
              <w:ind w:left="34" w:right="51"/>
              <w:jc w:val="both"/>
              <w:rPr>
                <w:rFonts w:ascii="Arial Narrow" w:hAnsi="Arial Narrow" w:cs="Arial"/>
                <w:b/>
                <w:sz w:val="20"/>
                <w:szCs w:val="20"/>
              </w:rPr>
            </w:pPr>
            <w:r w:rsidRPr="000E203D">
              <w:rPr>
                <w:rFonts w:ascii="Arial Narrow" w:hAnsi="Arial Narrow" w:cs="Arial"/>
                <w:b/>
                <w:sz w:val="20"/>
                <w:szCs w:val="20"/>
              </w:rPr>
              <w:t>Responsable</w:t>
            </w:r>
          </w:p>
          <w:p w14:paraId="6AC83D43" w14:textId="77777777" w:rsidR="004639EB" w:rsidRPr="000E203D" w:rsidRDefault="004639EB" w:rsidP="00A46817">
            <w:pPr>
              <w:pStyle w:val="Prrafodelista"/>
              <w:spacing w:line="240" w:lineRule="auto"/>
              <w:ind w:left="34" w:right="51"/>
              <w:jc w:val="both"/>
              <w:rPr>
                <w:rFonts w:ascii="Arial Narrow" w:hAnsi="Arial Narrow" w:cs="Arial"/>
                <w:b/>
                <w:sz w:val="20"/>
                <w:szCs w:val="20"/>
              </w:rPr>
            </w:pPr>
            <w:r w:rsidRPr="000E203D">
              <w:rPr>
                <w:rFonts w:ascii="Arial Narrow" w:hAnsi="Arial Narrow" w:cs="Arial"/>
                <w:b/>
                <w:sz w:val="20"/>
                <w:szCs w:val="20"/>
              </w:rPr>
              <w:t>De la publicación</w:t>
            </w:r>
          </w:p>
        </w:tc>
        <w:tc>
          <w:tcPr>
            <w:tcW w:w="5663" w:type="dxa"/>
            <w:tcBorders>
              <w:top w:val="single" w:sz="4" w:space="0" w:color="666666"/>
              <w:left w:val="single" w:sz="4" w:space="0" w:color="000000"/>
              <w:bottom w:val="single" w:sz="4" w:space="0" w:color="666666"/>
              <w:right w:val="single" w:sz="4" w:space="0" w:color="666666"/>
            </w:tcBorders>
            <w:vAlign w:val="center"/>
            <w:hideMark/>
          </w:tcPr>
          <w:p w14:paraId="1EE32203" w14:textId="77777777" w:rsidR="004639EB" w:rsidRPr="000E203D" w:rsidRDefault="004639EB" w:rsidP="00A46817">
            <w:pPr>
              <w:pStyle w:val="Prrafodelista"/>
              <w:spacing w:line="240" w:lineRule="auto"/>
              <w:ind w:left="175" w:right="51"/>
              <w:jc w:val="both"/>
              <w:rPr>
                <w:rFonts w:ascii="Arial Narrow" w:hAnsi="Arial Narrow" w:cs="Arial"/>
                <w:sz w:val="20"/>
                <w:szCs w:val="20"/>
              </w:rPr>
            </w:pPr>
            <w:r w:rsidRPr="000E203D">
              <w:rPr>
                <w:rFonts w:ascii="Arial Narrow" w:hAnsi="Arial Narrow" w:cs="Arial"/>
                <w:sz w:val="20"/>
                <w:szCs w:val="20"/>
              </w:rPr>
              <w:t>Acueducto Online.</w:t>
            </w:r>
          </w:p>
        </w:tc>
      </w:tr>
      <w:tr w:rsidR="004639EB" w:rsidRPr="000E203D" w14:paraId="74B5C408" w14:textId="77777777" w:rsidTr="00A46817">
        <w:tc>
          <w:tcPr>
            <w:tcW w:w="2270" w:type="dxa"/>
            <w:tcBorders>
              <w:top w:val="single" w:sz="4" w:space="0" w:color="666666"/>
              <w:left w:val="single" w:sz="4" w:space="0" w:color="666666"/>
              <w:bottom w:val="single" w:sz="4" w:space="0" w:color="666666"/>
              <w:right w:val="single" w:sz="4" w:space="0" w:color="000000"/>
            </w:tcBorders>
            <w:shd w:val="clear" w:color="auto" w:fill="BFBFBF"/>
            <w:vAlign w:val="center"/>
            <w:hideMark/>
          </w:tcPr>
          <w:p w14:paraId="32A0B978" w14:textId="77777777" w:rsidR="004639EB" w:rsidRPr="000E203D" w:rsidRDefault="004639EB" w:rsidP="00A46817">
            <w:pPr>
              <w:pStyle w:val="Prrafodelista"/>
              <w:spacing w:line="240" w:lineRule="auto"/>
              <w:ind w:left="34" w:right="51"/>
              <w:jc w:val="both"/>
              <w:rPr>
                <w:rFonts w:ascii="Arial Narrow" w:hAnsi="Arial Narrow" w:cs="Arial"/>
                <w:b/>
                <w:sz w:val="20"/>
                <w:szCs w:val="20"/>
              </w:rPr>
            </w:pPr>
            <w:r w:rsidRPr="000E203D">
              <w:rPr>
                <w:rFonts w:ascii="Arial Narrow" w:hAnsi="Arial Narrow" w:cs="Arial"/>
                <w:b/>
                <w:sz w:val="20"/>
                <w:szCs w:val="20"/>
              </w:rPr>
              <w:t>Fecha de publicación</w:t>
            </w:r>
          </w:p>
        </w:tc>
        <w:tc>
          <w:tcPr>
            <w:tcW w:w="5663" w:type="dxa"/>
            <w:tcBorders>
              <w:top w:val="single" w:sz="4" w:space="0" w:color="666666"/>
              <w:left w:val="single" w:sz="4" w:space="0" w:color="000000"/>
              <w:bottom w:val="single" w:sz="4" w:space="0" w:color="666666"/>
              <w:right w:val="single" w:sz="4" w:space="0" w:color="666666"/>
            </w:tcBorders>
            <w:vAlign w:val="center"/>
            <w:hideMark/>
          </w:tcPr>
          <w:p w14:paraId="5AF7EFC2" w14:textId="77777777" w:rsidR="004639EB" w:rsidRPr="000E203D" w:rsidRDefault="004639EB" w:rsidP="00A46817">
            <w:pPr>
              <w:pStyle w:val="Prrafodelista"/>
              <w:spacing w:line="240" w:lineRule="auto"/>
              <w:ind w:left="175" w:right="51"/>
              <w:jc w:val="both"/>
              <w:rPr>
                <w:rFonts w:ascii="Arial Narrow" w:hAnsi="Arial Narrow" w:cs="Arial"/>
                <w:sz w:val="20"/>
                <w:szCs w:val="20"/>
              </w:rPr>
            </w:pPr>
            <w:r w:rsidRPr="000E203D">
              <w:rPr>
                <w:rFonts w:ascii="Arial Narrow" w:hAnsi="Arial Narrow" w:cs="Arial"/>
                <w:sz w:val="20"/>
                <w:szCs w:val="20"/>
              </w:rPr>
              <w:t>30 treinta de enero de 2026, dos mil veintiséis.</w:t>
            </w:r>
          </w:p>
        </w:tc>
      </w:tr>
      <w:tr w:rsidR="004639EB" w:rsidRPr="000E203D" w14:paraId="432D60D6" w14:textId="77777777" w:rsidTr="00A46817">
        <w:tc>
          <w:tcPr>
            <w:tcW w:w="2270" w:type="dxa"/>
            <w:tcBorders>
              <w:top w:val="single" w:sz="4" w:space="0" w:color="666666"/>
              <w:left w:val="single" w:sz="4" w:space="0" w:color="666666"/>
              <w:bottom w:val="single" w:sz="4" w:space="0" w:color="666666"/>
              <w:right w:val="single" w:sz="4" w:space="0" w:color="000000"/>
            </w:tcBorders>
            <w:shd w:val="clear" w:color="auto" w:fill="BFBFBF"/>
            <w:vAlign w:val="center"/>
            <w:hideMark/>
          </w:tcPr>
          <w:p w14:paraId="7C2E6FF2" w14:textId="77777777" w:rsidR="004639EB" w:rsidRPr="000E203D" w:rsidRDefault="004639EB" w:rsidP="00A46817">
            <w:pPr>
              <w:pStyle w:val="Prrafodelista"/>
              <w:spacing w:line="240" w:lineRule="auto"/>
              <w:ind w:left="34" w:right="51"/>
              <w:jc w:val="both"/>
              <w:rPr>
                <w:rFonts w:ascii="Arial Narrow" w:hAnsi="Arial Narrow" w:cs="Arial"/>
                <w:b/>
                <w:sz w:val="20"/>
                <w:szCs w:val="20"/>
              </w:rPr>
            </w:pPr>
            <w:r w:rsidRPr="000E203D">
              <w:rPr>
                <w:rFonts w:ascii="Arial Narrow" w:hAnsi="Arial Narrow" w:cs="Arial"/>
                <w:b/>
                <w:sz w:val="20"/>
                <w:szCs w:val="20"/>
              </w:rPr>
              <w:t>Descripción de la imagen:</w:t>
            </w:r>
          </w:p>
        </w:tc>
        <w:tc>
          <w:tcPr>
            <w:tcW w:w="5663" w:type="dxa"/>
            <w:tcBorders>
              <w:top w:val="single" w:sz="4" w:space="0" w:color="666666"/>
              <w:left w:val="single" w:sz="4" w:space="0" w:color="000000"/>
              <w:bottom w:val="single" w:sz="4" w:space="0" w:color="666666"/>
              <w:right w:val="single" w:sz="4" w:space="0" w:color="666666"/>
            </w:tcBorders>
            <w:vAlign w:val="center"/>
          </w:tcPr>
          <w:p w14:paraId="1C899FA9" w14:textId="77777777" w:rsidR="004639EB" w:rsidRDefault="004639EB" w:rsidP="00A46817">
            <w:pPr>
              <w:pStyle w:val="Prrafodelista"/>
              <w:spacing w:after="0" w:line="240" w:lineRule="auto"/>
              <w:ind w:left="175" w:right="51"/>
              <w:jc w:val="both"/>
              <w:rPr>
                <w:rFonts w:ascii="Arial Narrow" w:hAnsi="Arial Narrow" w:cs="Arial"/>
                <w:sz w:val="20"/>
                <w:szCs w:val="20"/>
              </w:rPr>
            </w:pPr>
          </w:p>
          <w:p w14:paraId="66BEDCE6" w14:textId="77777777" w:rsidR="004639EB" w:rsidRPr="000E203D" w:rsidRDefault="004639EB" w:rsidP="00A46817">
            <w:pPr>
              <w:pStyle w:val="Prrafodelista"/>
              <w:spacing w:after="0" w:line="240" w:lineRule="auto"/>
              <w:ind w:left="175" w:right="51"/>
              <w:jc w:val="both"/>
              <w:rPr>
                <w:rFonts w:ascii="Arial Narrow" w:hAnsi="Arial Narrow" w:cs="Arial"/>
                <w:sz w:val="20"/>
                <w:szCs w:val="20"/>
              </w:rPr>
            </w:pPr>
            <w:r w:rsidRPr="000E203D">
              <w:rPr>
                <w:rFonts w:ascii="Arial Narrow" w:hAnsi="Arial Narrow" w:cs="Arial"/>
                <w:sz w:val="20"/>
                <w:szCs w:val="20"/>
              </w:rPr>
              <w:t xml:space="preserve">Se observa del lado superior izquierdo un círculo en color azul con vivos en verde, a su costado derecho se observa lo siguiente: </w:t>
            </w:r>
            <w:r w:rsidRPr="000E203D">
              <w:rPr>
                <w:rFonts w:ascii="Arial Narrow" w:hAnsi="Arial Narrow" w:cs="Arial"/>
                <w:b/>
                <w:bCs/>
                <w:sz w:val="20"/>
                <w:szCs w:val="20"/>
              </w:rPr>
              <w:t xml:space="preserve">“Acueducto Noticias”, </w:t>
            </w:r>
            <w:r w:rsidRPr="000E203D">
              <w:rPr>
                <w:rFonts w:ascii="Arial Narrow" w:hAnsi="Arial Narrow" w:cs="Arial"/>
                <w:sz w:val="20"/>
                <w:szCs w:val="20"/>
              </w:rPr>
              <w:t>debajo podemos leer el siguiente texto “</w:t>
            </w:r>
            <w:hyperlink r:id="rId68" w:history="1">
              <w:r w:rsidRPr="000E203D">
                <w:rPr>
                  <w:rStyle w:val="Hipervnculo"/>
                  <w:rFonts w:ascii="Arial Narrow" w:hAnsi="Arial Narrow" w:cs="Arial"/>
                  <w:sz w:val="20"/>
                  <w:szCs w:val="20"/>
                </w:rPr>
                <w:t>#LázaroCárdenas</w:t>
              </w:r>
            </w:hyperlink>
            <w:r w:rsidRPr="000E203D">
              <w:rPr>
                <w:rFonts w:ascii="Arial Narrow" w:hAnsi="Arial Narrow" w:cs="Arial"/>
                <w:sz w:val="20"/>
                <w:szCs w:val="20"/>
              </w:rPr>
              <w:t xml:space="preserve"> | INAUGURAN TORNEO DE BASQUETBOL 3X3 “ÁNGELES OLEA” | </w:t>
            </w:r>
            <w:hyperlink r:id="rId69" w:tgtFrame="_blank" w:history="1">
              <w:r w:rsidRPr="000E203D">
                <w:rPr>
                  <w:rStyle w:val="Hipervnculo"/>
                  <w:rFonts w:ascii="Arial Narrow" w:hAnsi="Arial Narrow" w:cs="Arial"/>
                  <w:sz w:val="20"/>
                  <w:szCs w:val="20"/>
                </w:rPr>
                <w:t>https://acueductoonline.com/inauguran-torneo-de-basquetbol-3x3-angeles-olea/</w:t>
              </w:r>
            </w:hyperlink>
          </w:p>
        </w:tc>
      </w:tr>
      <w:tr w:rsidR="004639EB" w:rsidRPr="000E203D" w14:paraId="4B657856" w14:textId="77777777" w:rsidTr="00A46817">
        <w:tc>
          <w:tcPr>
            <w:tcW w:w="2270" w:type="dxa"/>
            <w:tcBorders>
              <w:top w:val="single" w:sz="4" w:space="0" w:color="666666"/>
              <w:left w:val="single" w:sz="4" w:space="0" w:color="666666"/>
              <w:bottom w:val="single" w:sz="4" w:space="0" w:color="666666"/>
              <w:right w:val="single" w:sz="4" w:space="0" w:color="000000"/>
            </w:tcBorders>
            <w:shd w:val="clear" w:color="auto" w:fill="BFBFBF"/>
            <w:vAlign w:val="center"/>
          </w:tcPr>
          <w:p w14:paraId="3EE8C031" w14:textId="77777777" w:rsidR="004639EB" w:rsidRPr="000E203D" w:rsidRDefault="004639EB" w:rsidP="00A46817">
            <w:pPr>
              <w:pStyle w:val="Prrafodelista"/>
              <w:spacing w:line="240" w:lineRule="auto"/>
              <w:ind w:left="34" w:right="51"/>
              <w:jc w:val="both"/>
              <w:rPr>
                <w:rFonts w:ascii="Arial Narrow" w:hAnsi="Arial Narrow" w:cs="Arial"/>
                <w:b/>
                <w:sz w:val="20"/>
                <w:szCs w:val="20"/>
              </w:rPr>
            </w:pPr>
            <w:r w:rsidRPr="000E203D">
              <w:rPr>
                <w:rFonts w:ascii="Arial Narrow" w:hAnsi="Arial Narrow" w:cs="Arial"/>
                <w:b/>
                <w:sz w:val="20"/>
                <w:szCs w:val="20"/>
              </w:rPr>
              <w:t>Imágenes</w:t>
            </w:r>
          </w:p>
        </w:tc>
        <w:tc>
          <w:tcPr>
            <w:tcW w:w="5663" w:type="dxa"/>
            <w:tcBorders>
              <w:top w:val="single" w:sz="4" w:space="0" w:color="666666"/>
              <w:left w:val="single" w:sz="4" w:space="0" w:color="000000"/>
              <w:bottom w:val="single" w:sz="4" w:space="0" w:color="666666"/>
              <w:right w:val="single" w:sz="4" w:space="0" w:color="666666"/>
            </w:tcBorders>
            <w:vAlign w:val="center"/>
          </w:tcPr>
          <w:p w14:paraId="0221F876" w14:textId="77777777" w:rsidR="004639EB" w:rsidRDefault="004639EB" w:rsidP="00A46817">
            <w:pPr>
              <w:pStyle w:val="Prrafodelista"/>
              <w:spacing w:after="0" w:line="240" w:lineRule="auto"/>
              <w:ind w:left="175" w:right="51"/>
              <w:jc w:val="center"/>
              <w:rPr>
                <w:rFonts w:ascii="Arial Narrow" w:hAnsi="Arial Narrow" w:cs="Arial"/>
                <w:sz w:val="20"/>
                <w:szCs w:val="20"/>
              </w:rPr>
            </w:pPr>
          </w:p>
          <w:p w14:paraId="4244FEB1" w14:textId="77777777" w:rsidR="004639EB" w:rsidRPr="000E203D" w:rsidRDefault="004639EB" w:rsidP="00A46817">
            <w:pPr>
              <w:pStyle w:val="Prrafodelista"/>
              <w:spacing w:after="0" w:line="240" w:lineRule="auto"/>
              <w:ind w:left="175" w:right="51"/>
              <w:jc w:val="center"/>
              <w:rPr>
                <w:rFonts w:ascii="Arial Narrow" w:hAnsi="Arial Narrow" w:cs="Arial"/>
                <w:sz w:val="20"/>
                <w:szCs w:val="20"/>
              </w:rPr>
            </w:pPr>
          </w:p>
          <w:p w14:paraId="6BEBAD55" w14:textId="77777777" w:rsidR="004639EB" w:rsidRPr="000E203D" w:rsidRDefault="004639EB" w:rsidP="00A46817">
            <w:pPr>
              <w:pStyle w:val="Prrafodelista"/>
              <w:spacing w:after="0" w:line="240" w:lineRule="auto"/>
              <w:ind w:left="175" w:right="51"/>
              <w:jc w:val="center"/>
              <w:rPr>
                <w:rFonts w:ascii="Arial Narrow" w:hAnsi="Arial Narrow" w:cs="Arial"/>
                <w:sz w:val="20"/>
                <w:szCs w:val="20"/>
              </w:rPr>
            </w:pPr>
            <w:r w:rsidRPr="000E203D">
              <w:rPr>
                <w:rFonts w:ascii="Arial Narrow" w:hAnsi="Arial Narrow"/>
                <w:noProof/>
                <w:sz w:val="20"/>
                <w:szCs w:val="20"/>
                <w14:ligatures w14:val="standardContextual"/>
              </w:rPr>
              <w:lastRenderedPageBreak/>
              <w:drawing>
                <wp:inline distT="0" distB="0" distL="0" distR="0" wp14:anchorId="4CBD484F" wp14:editId="148BD7DE">
                  <wp:extent cx="3046547" cy="2891246"/>
                  <wp:effectExtent l="0" t="0" r="1905" b="4445"/>
                  <wp:docPr id="334050259" name="Imagen 1" descr="Captura de pantalla de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050259" name="Imagen 1" descr="Captura de pantalla de computadora&#10;&#10;Descripción generada automáticamente"/>
                          <pic:cNvPicPr>
                            <a:picLocks noChangeAspect="1"/>
                          </pic:cNvPicPr>
                        </pic:nvPicPr>
                        <pic:blipFill>
                          <a:blip r:embed="rId70"/>
                          <a:stretch>
                            <a:fillRect/>
                          </a:stretch>
                        </pic:blipFill>
                        <pic:spPr>
                          <a:xfrm>
                            <a:off x="0" y="0"/>
                            <a:ext cx="3052276" cy="2896683"/>
                          </a:xfrm>
                          <a:prstGeom prst="rect">
                            <a:avLst/>
                          </a:prstGeom>
                        </pic:spPr>
                      </pic:pic>
                    </a:graphicData>
                  </a:graphic>
                </wp:inline>
              </w:drawing>
            </w:r>
          </w:p>
        </w:tc>
      </w:tr>
    </w:tbl>
    <w:p w14:paraId="0EC648CC" w14:textId="77777777" w:rsidR="004639EB" w:rsidRDefault="004639EB" w:rsidP="004639EB">
      <w:pPr>
        <w:pStyle w:val="Prrafodelista"/>
        <w:spacing w:after="0" w:line="360" w:lineRule="auto"/>
        <w:ind w:left="426" w:right="51"/>
        <w:jc w:val="both"/>
        <w:rPr>
          <w:rFonts w:ascii="Arial" w:hAnsi="Arial" w:cs="Arial"/>
          <w:sz w:val="24"/>
          <w:szCs w:val="24"/>
        </w:rPr>
      </w:pPr>
    </w:p>
    <w:tbl>
      <w:tblPr>
        <w:tblW w:w="8075"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000000"/>
        </w:tblBorders>
        <w:tblLayout w:type="fixed"/>
        <w:tblLook w:val="0400" w:firstRow="0" w:lastRow="0" w:firstColumn="0" w:lastColumn="0" w:noHBand="0" w:noVBand="1"/>
      </w:tblPr>
      <w:tblGrid>
        <w:gridCol w:w="2270"/>
        <w:gridCol w:w="5805"/>
      </w:tblGrid>
      <w:tr w:rsidR="004639EB" w:rsidRPr="000E203D" w14:paraId="145CA7A9" w14:textId="77777777" w:rsidTr="00A46817">
        <w:tc>
          <w:tcPr>
            <w:tcW w:w="2270" w:type="dxa"/>
            <w:tcBorders>
              <w:top w:val="single" w:sz="4" w:space="0" w:color="666666"/>
              <w:left w:val="single" w:sz="4" w:space="0" w:color="666666"/>
              <w:bottom w:val="single" w:sz="4" w:space="0" w:color="666666"/>
              <w:right w:val="single" w:sz="4" w:space="0" w:color="000000"/>
            </w:tcBorders>
            <w:shd w:val="clear" w:color="auto" w:fill="BFBFBF"/>
            <w:vAlign w:val="center"/>
          </w:tcPr>
          <w:p w14:paraId="67E36D82" w14:textId="77777777" w:rsidR="004639EB" w:rsidRPr="000E203D" w:rsidRDefault="004639EB" w:rsidP="00A46817">
            <w:pPr>
              <w:pStyle w:val="Prrafodelista"/>
              <w:spacing w:line="240" w:lineRule="auto"/>
              <w:ind w:left="34" w:right="51"/>
              <w:rPr>
                <w:rFonts w:ascii="Arial Narrow" w:hAnsi="Arial Narrow" w:cs="Arial"/>
                <w:b/>
                <w:sz w:val="20"/>
                <w:szCs w:val="20"/>
              </w:rPr>
            </w:pPr>
            <w:r w:rsidRPr="000E203D">
              <w:rPr>
                <w:rFonts w:ascii="Arial Narrow" w:hAnsi="Arial Narrow" w:cs="Arial"/>
                <w:b/>
                <w:sz w:val="20"/>
                <w:szCs w:val="20"/>
              </w:rPr>
              <w:t>Li</w:t>
            </w:r>
            <w:r>
              <w:rPr>
                <w:rFonts w:ascii="Arial Narrow" w:hAnsi="Arial Narrow" w:cs="Arial"/>
                <w:b/>
                <w:sz w:val="20"/>
                <w:szCs w:val="20"/>
              </w:rPr>
              <w:t>ga electrónica</w:t>
            </w:r>
          </w:p>
        </w:tc>
        <w:tc>
          <w:tcPr>
            <w:tcW w:w="5805" w:type="dxa"/>
            <w:tcBorders>
              <w:top w:val="single" w:sz="4" w:space="0" w:color="666666"/>
              <w:left w:val="single" w:sz="4" w:space="0" w:color="000000"/>
              <w:bottom w:val="single" w:sz="4" w:space="0" w:color="666666"/>
              <w:right w:val="single" w:sz="4" w:space="0" w:color="666666"/>
            </w:tcBorders>
            <w:vAlign w:val="center"/>
          </w:tcPr>
          <w:p w14:paraId="1AED054C" w14:textId="77777777" w:rsidR="004639EB" w:rsidRPr="000E203D" w:rsidRDefault="004639EB" w:rsidP="00A46817">
            <w:pPr>
              <w:pStyle w:val="Prrafodelista"/>
              <w:spacing w:after="0" w:line="240" w:lineRule="auto"/>
              <w:ind w:left="0"/>
              <w:jc w:val="both"/>
              <w:rPr>
                <w:rFonts w:ascii="Arial Narrow" w:hAnsi="Arial Narrow" w:cs="Arial"/>
                <w:sz w:val="20"/>
                <w:szCs w:val="20"/>
              </w:rPr>
            </w:pPr>
            <w:hyperlink r:id="rId71" w:history="1">
              <w:r w:rsidRPr="000E203D">
                <w:rPr>
                  <w:rStyle w:val="Hipervnculo"/>
                  <w:rFonts w:ascii="Arial Narrow" w:hAnsi="Arial Narrow" w:cs="Arial"/>
                  <w:sz w:val="20"/>
                  <w:szCs w:val="20"/>
                </w:rPr>
                <w:t>https://www.facebook.com/watch/?v=10035629406455892</w:t>
              </w:r>
            </w:hyperlink>
          </w:p>
          <w:p w14:paraId="11F0EBC2" w14:textId="77777777" w:rsidR="004639EB" w:rsidRPr="000E203D" w:rsidRDefault="004639EB" w:rsidP="00A46817">
            <w:pPr>
              <w:pStyle w:val="Prrafodelista"/>
              <w:spacing w:after="0" w:line="240" w:lineRule="auto"/>
              <w:ind w:left="0"/>
              <w:jc w:val="both"/>
              <w:rPr>
                <w:rFonts w:ascii="Arial Narrow" w:hAnsi="Arial Narrow" w:cs="Arial"/>
                <w:sz w:val="20"/>
                <w:szCs w:val="20"/>
              </w:rPr>
            </w:pPr>
          </w:p>
          <w:p w14:paraId="62913F53" w14:textId="77777777" w:rsidR="004639EB" w:rsidRPr="000E203D" w:rsidRDefault="004639EB" w:rsidP="00A46817">
            <w:pPr>
              <w:pStyle w:val="Prrafodelista"/>
              <w:spacing w:line="240" w:lineRule="auto"/>
              <w:ind w:left="0" w:right="51"/>
              <w:jc w:val="both"/>
              <w:rPr>
                <w:rFonts w:ascii="Arial Narrow" w:hAnsi="Arial Narrow" w:cs="Arial"/>
                <w:sz w:val="20"/>
                <w:szCs w:val="20"/>
              </w:rPr>
            </w:pPr>
            <w:r>
              <w:rPr>
                <w:rFonts w:ascii="Arial Narrow" w:hAnsi="Arial Narrow" w:cs="Arial"/>
                <w:sz w:val="20"/>
                <w:szCs w:val="20"/>
              </w:rPr>
              <w:t>E</w:t>
            </w:r>
            <w:r w:rsidRPr="000E203D">
              <w:rPr>
                <w:rFonts w:ascii="Arial Narrow" w:hAnsi="Arial Narrow" w:cs="Arial"/>
                <w:sz w:val="20"/>
                <w:szCs w:val="20"/>
              </w:rPr>
              <w:t>l enlace electrónico anterior en el navegador de internet y hacer clic, el enlace cambia por el siguiente:</w:t>
            </w:r>
          </w:p>
          <w:p w14:paraId="793748C9" w14:textId="77777777" w:rsidR="004639EB" w:rsidRPr="000E203D" w:rsidRDefault="004639EB" w:rsidP="00A46817">
            <w:pPr>
              <w:pStyle w:val="Prrafodelista"/>
              <w:spacing w:after="0" w:line="240" w:lineRule="auto"/>
              <w:ind w:left="0"/>
              <w:jc w:val="both"/>
              <w:rPr>
                <w:rFonts w:ascii="Arial Narrow" w:hAnsi="Arial Narrow" w:cs="Arial"/>
                <w:sz w:val="20"/>
                <w:szCs w:val="20"/>
              </w:rPr>
            </w:pPr>
          </w:p>
          <w:p w14:paraId="58F04DF7" w14:textId="77777777" w:rsidR="004639EB" w:rsidRPr="000E203D" w:rsidRDefault="004639EB" w:rsidP="00A46817">
            <w:pPr>
              <w:pStyle w:val="Prrafodelista"/>
              <w:spacing w:after="0" w:line="240" w:lineRule="auto"/>
              <w:ind w:left="0"/>
              <w:jc w:val="both"/>
              <w:rPr>
                <w:rFonts w:ascii="Arial Narrow" w:hAnsi="Arial Narrow" w:cs="Arial"/>
                <w:sz w:val="20"/>
                <w:szCs w:val="20"/>
              </w:rPr>
            </w:pPr>
            <w:hyperlink r:id="rId72" w:history="1">
              <w:r w:rsidRPr="000E203D">
                <w:rPr>
                  <w:rStyle w:val="Hipervnculo"/>
                  <w:rFonts w:ascii="Arial Narrow" w:hAnsi="Arial Narrow" w:cs="Arial"/>
                  <w:sz w:val="20"/>
                  <w:szCs w:val="20"/>
                </w:rPr>
                <w:t>https://www.facebook.com/LaHoradelChileVerde/videos/10035629406455892/</w:t>
              </w:r>
            </w:hyperlink>
            <w:r w:rsidRPr="000E203D">
              <w:rPr>
                <w:rFonts w:ascii="Arial Narrow" w:hAnsi="Arial Narrow" w:cs="Arial"/>
                <w:sz w:val="20"/>
                <w:szCs w:val="20"/>
              </w:rPr>
              <w:t xml:space="preserve"> </w:t>
            </w:r>
          </w:p>
          <w:p w14:paraId="15EBDBD1" w14:textId="77777777" w:rsidR="004639EB" w:rsidRPr="000E203D" w:rsidRDefault="004639EB" w:rsidP="00A46817">
            <w:pPr>
              <w:pStyle w:val="Prrafodelista"/>
              <w:spacing w:after="0" w:line="240" w:lineRule="auto"/>
              <w:ind w:left="0"/>
              <w:jc w:val="both"/>
              <w:rPr>
                <w:rFonts w:ascii="Arial Narrow" w:hAnsi="Arial Narrow" w:cs="Arial"/>
                <w:sz w:val="20"/>
                <w:szCs w:val="20"/>
              </w:rPr>
            </w:pPr>
          </w:p>
        </w:tc>
      </w:tr>
      <w:tr w:rsidR="004639EB" w:rsidRPr="000E203D" w14:paraId="046E1DBA" w14:textId="77777777" w:rsidTr="00A46817">
        <w:tc>
          <w:tcPr>
            <w:tcW w:w="2270" w:type="dxa"/>
            <w:tcBorders>
              <w:top w:val="single" w:sz="4" w:space="0" w:color="666666"/>
              <w:left w:val="single" w:sz="4" w:space="0" w:color="666666"/>
              <w:bottom w:val="single" w:sz="4" w:space="0" w:color="666666"/>
              <w:right w:val="single" w:sz="4" w:space="0" w:color="000000"/>
            </w:tcBorders>
            <w:shd w:val="clear" w:color="auto" w:fill="BFBFBF"/>
            <w:vAlign w:val="center"/>
          </w:tcPr>
          <w:p w14:paraId="4198C3DA" w14:textId="77777777" w:rsidR="004639EB" w:rsidRPr="000E203D" w:rsidRDefault="004639EB" w:rsidP="00A46817">
            <w:pPr>
              <w:pStyle w:val="Prrafodelista"/>
              <w:spacing w:line="240" w:lineRule="auto"/>
              <w:ind w:left="34" w:right="51"/>
              <w:rPr>
                <w:rFonts w:ascii="Arial Narrow" w:hAnsi="Arial Narrow" w:cs="Arial"/>
                <w:b/>
                <w:sz w:val="20"/>
                <w:szCs w:val="20"/>
              </w:rPr>
            </w:pPr>
            <w:r w:rsidRPr="000E203D">
              <w:rPr>
                <w:rFonts w:ascii="Arial Narrow" w:hAnsi="Arial Narrow" w:cs="Arial"/>
                <w:b/>
                <w:sz w:val="20"/>
                <w:szCs w:val="20"/>
              </w:rPr>
              <w:t>Tipo de publicación</w:t>
            </w:r>
          </w:p>
        </w:tc>
        <w:tc>
          <w:tcPr>
            <w:tcW w:w="5805" w:type="dxa"/>
            <w:tcBorders>
              <w:top w:val="single" w:sz="4" w:space="0" w:color="666666"/>
              <w:left w:val="single" w:sz="4" w:space="0" w:color="000000"/>
              <w:bottom w:val="single" w:sz="4" w:space="0" w:color="666666"/>
              <w:right w:val="single" w:sz="4" w:space="0" w:color="666666"/>
            </w:tcBorders>
            <w:vAlign w:val="center"/>
          </w:tcPr>
          <w:p w14:paraId="1C9E6AA6" w14:textId="77777777" w:rsidR="004639EB" w:rsidRPr="000E203D" w:rsidRDefault="004639EB" w:rsidP="00A46817">
            <w:pPr>
              <w:pStyle w:val="Prrafodelista"/>
              <w:spacing w:after="0" w:line="240" w:lineRule="auto"/>
              <w:ind w:left="0" w:right="51"/>
              <w:jc w:val="both"/>
              <w:rPr>
                <w:rFonts w:ascii="Arial Narrow" w:hAnsi="Arial Narrow" w:cs="Arial"/>
                <w:sz w:val="20"/>
                <w:szCs w:val="20"/>
              </w:rPr>
            </w:pPr>
            <w:r w:rsidRPr="000E203D">
              <w:rPr>
                <w:rFonts w:ascii="Arial Narrow" w:hAnsi="Arial Narrow" w:cs="Arial"/>
                <w:sz w:val="20"/>
                <w:szCs w:val="20"/>
              </w:rPr>
              <w:t>Video</w:t>
            </w:r>
          </w:p>
        </w:tc>
      </w:tr>
      <w:tr w:rsidR="004639EB" w:rsidRPr="000E203D" w14:paraId="2490BC18" w14:textId="77777777" w:rsidTr="00A46817">
        <w:tc>
          <w:tcPr>
            <w:tcW w:w="2270" w:type="dxa"/>
            <w:tcBorders>
              <w:top w:val="single" w:sz="4" w:space="0" w:color="666666"/>
              <w:left w:val="single" w:sz="4" w:space="0" w:color="666666"/>
              <w:bottom w:val="single" w:sz="4" w:space="0" w:color="666666"/>
              <w:right w:val="single" w:sz="4" w:space="0" w:color="000000"/>
            </w:tcBorders>
            <w:shd w:val="clear" w:color="auto" w:fill="BFBFBF"/>
            <w:vAlign w:val="center"/>
          </w:tcPr>
          <w:p w14:paraId="0F771D9F" w14:textId="77777777" w:rsidR="004639EB" w:rsidRPr="000E203D" w:rsidRDefault="004639EB" w:rsidP="00A46817">
            <w:pPr>
              <w:pStyle w:val="Prrafodelista"/>
              <w:spacing w:line="240" w:lineRule="auto"/>
              <w:ind w:left="34" w:right="51"/>
              <w:rPr>
                <w:rFonts w:ascii="Arial Narrow" w:hAnsi="Arial Narrow" w:cs="Arial"/>
                <w:b/>
                <w:sz w:val="20"/>
                <w:szCs w:val="20"/>
              </w:rPr>
            </w:pPr>
            <w:r w:rsidRPr="000E203D">
              <w:rPr>
                <w:rFonts w:ascii="Arial Narrow" w:hAnsi="Arial Narrow" w:cs="Arial"/>
                <w:b/>
                <w:sz w:val="20"/>
                <w:szCs w:val="20"/>
              </w:rPr>
              <w:t>Responsable</w:t>
            </w:r>
          </w:p>
          <w:p w14:paraId="67B82750" w14:textId="77777777" w:rsidR="004639EB" w:rsidRPr="000E203D" w:rsidRDefault="004639EB" w:rsidP="00A46817">
            <w:pPr>
              <w:pStyle w:val="Prrafodelista"/>
              <w:spacing w:line="240" w:lineRule="auto"/>
              <w:ind w:left="34" w:right="51"/>
              <w:rPr>
                <w:rFonts w:ascii="Arial Narrow" w:hAnsi="Arial Narrow" w:cs="Arial"/>
                <w:b/>
                <w:sz w:val="20"/>
                <w:szCs w:val="20"/>
              </w:rPr>
            </w:pPr>
            <w:r w:rsidRPr="000E203D">
              <w:rPr>
                <w:rFonts w:ascii="Arial Narrow" w:hAnsi="Arial Narrow" w:cs="Arial"/>
                <w:b/>
                <w:sz w:val="20"/>
                <w:szCs w:val="20"/>
              </w:rPr>
              <w:t>De la publicación</w:t>
            </w:r>
          </w:p>
        </w:tc>
        <w:tc>
          <w:tcPr>
            <w:tcW w:w="5805" w:type="dxa"/>
            <w:tcBorders>
              <w:top w:val="single" w:sz="4" w:space="0" w:color="666666"/>
              <w:left w:val="single" w:sz="4" w:space="0" w:color="000000"/>
              <w:bottom w:val="single" w:sz="4" w:space="0" w:color="666666"/>
              <w:right w:val="single" w:sz="4" w:space="0" w:color="666666"/>
            </w:tcBorders>
            <w:vAlign w:val="center"/>
          </w:tcPr>
          <w:p w14:paraId="1EC91E01" w14:textId="77777777" w:rsidR="004639EB" w:rsidRPr="000E203D" w:rsidRDefault="004639EB" w:rsidP="00A46817">
            <w:pPr>
              <w:pStyle w:val="Prrafodelista"/>
              <w:spacing w:after="0" w:line="240" w:lineRule="auto"/>
              <w:ind w:left="0" w:right="51"/>
              <w:jc w:val="both"/>
              <w:rPr>
                <w:rFonts w:ascii="Arial Narrow" w:hAnsi="Arial Narrow" w:cs="Arial"/>
                <w:sz w:val="20"/>
                <w:szCs w:val="20"/>
              </w:rPr>
            </w:pPr>
            <w:r w:rsidRPr="000E203D">
              <w:rPr>
                <w:rFonts w:ascii="Arial Narrow" w:hAnsi="Arial Narrow" w:cs="Arial"/>
                <w:sz w:val="20"/>
                <w:szCs w:val="20"/>
              </w:rPr>
              <w:t>9 la hora del chile</w:t>
            </w:r>
          </w:p>
        </w:tc>
      </w:tr>
      <w:tr w:rsidR="004639EB" w:rsidRPr="000E203D" w14:paraId="302E48AA" w14:textId="77777777" w:rsidTr="00A46817">
        <w:tc>
          <w:tcPr>
            <w:tcW w:w="2270" w:type="dxa"/>
            <w:tcBorders>
              <w:top w:val="single" w:sz="4" w:space="0" w:color="666666"/>
              <w:left w:val="single" w:sz="4" w:space="0" w:color="666666"/>
              <w:bottom w:val="single" w:sz="4" w:space="0" w:color="666666"/>
              <w:right w:val="single" w:sz="4" w:space="0" w:color="000000"/>
            </w:tcBorders>
            <w:shd w:val="clear" w:color="auto" w:fill="BFBFBF"/>
            <w:vAlign w:val="center"/>
          </w:tcPr>
          <w:p w14:paraId="5F8CB33E" w14:textId="77777777" w:rsidR="004639EB" w:rsidRPr="000E203D" w:rsidRDefault="004639EB" w:rsidP="00A46817">
            <w:pPr>
              <w:pStyle w:val="Prrafodelista"/>
              <w:spacing w:line="240" w:lineRule="auto"/>
              <w:ind w:left="34" w:right="51"/>
              <w:rPr>
                <w:rFonts w:ascii="Arial Narrow" w:hAnsi="Arial Narrow" w:cs="Arial"/>
                <w:b/>
                <w:sz w:val="20"/>
                <w:szCs w:val="20"/>
              </w:rPr>
            </w:pPr>
            <w:r w:rsidRPr="000E203D">
              <w:rPr>
                <w:rFonts w:ascii="Arial Narrow" w:hAnsi="Arial Narrow" w:cs="Arial"/>
                <w:b/>
                <w:sz w:val="20"/>
                <w:szCs w:val="20"/>
              </w:rPr>
              <w:t>Fecha de publicación</w:t>
            </w:r>
          </w:p>
        </w:tc>
        <w:tc>
          <w:tcPr>
            <w:tcW w:w="5805" w:type="dxa"/>
            <w:tcBorders>
              <w:top w:val="single" w:sz="4" w:space="0" w:color="666666"/>
              <w:left w:val="single" w:sz="4" w:space="0" w:color="000000"/>
              <w:bottom w:val="single" w:sz="4" w:space="0" w:color="666666"/>
              <w:right w:val="single" w:sz="4" w:space="0" w:color="666666"/>
            </w:tcBorders>
            <w:vAlign w:val="center"/>
          </w:tcPr>
          <w:p w14:paraId="33C53926" w14:textId="77777777" w:rsidR="004639EB" w:rsidRPr="000E203D" w:rsidRDefault="004639EB" w:rsidP="00A46817">
            <w:pPr>
              <w:pStyle w:val="Prrafodelista"/>
              <w:spacing w:after="0" w:line="240" w:lineRule="auto"/>
              <w:ind w:left="0" w:right="51"/>
              <w:jc w:val="both"/>
              <w:rPr>
                <w:rFonts w:ascii="Arial Narrow" w:hAnsi="Arial Narrow" w:cs="Arial"/>
                <w:sz w:val="20"/>
                <w:szCs w:val="20"/>
              </w:rPr>
            </w:pPr>
            <w:r w:rsidRPr="000E203D">
              <w:rPr>
                <w:rFonts w:ascii="Arial Narrow" w:hAnsi="Arial Narrow" w:cs="Arial"/>
                <w:sz w:val="20"/>
                <w:szCs w:val="20"/>
              </w:rPr>
              <w:t>12 doce de abril de 2025, dos mil veinticinco.</w:t>
            </w:r>
          </w:p>
        </w:tc>
      </w:tr>
      <w:tr w:rsidR="004639EB" w:rsidRPr="000E203D" w14:paraId="4E79EC85" w14:textId="77777777" w:rsidTr="00A46817">
        <w:tc>
          <w:tcPr>
            <w:tcW w:w="2270" w:type="dxa"/>
            <w:tcBorders>
              <w:top w:val="single" w:sz="4" w:space="0" w:color="666666"/>
              <w:left w:val="single" w:sz="4" w:space="0" w:color="666666"/>
              <w:bottom w:val="single" w:sz="4" w:space="0" w:color="666666"/>
              <w:right w:val="single" w:sz="4" w:space="0" w:color="000000"/>
            </w:tcBorders>
            <w:shd w:val="clear" w:color="auto" w:fill="BFBFBF"/>
            <w:vAlign w:val="center"/>
          </w:tcPr>
          <w:p w14:paraId="7AA65DC6" w14:textId="77777777" w:rsidR="004639EB" w:rsidRPr="000E203D" w:rsidRDefault="004639EB" w:rsidP="00A46817">
            <w:pPr>
              <w:pStyle w:val="Prrafodelista"/>
              <w:spacing w:line="240" w:lineRule="auto"/>
              <w:ind w:left="34" w:right="51"/>
              <w:rPr>
                <w:rFonts w:ascii="Arial Narrow" w:hAnsi="Arial Narrow" w:cs="Arial"/>
                <w:b/>
                <w:sz w:val="20"/>
                <w:szCs w:val="20"/>
              </w:rPr>
            </w:pPr>
            <w:r w:rsidRPr="000E203D">
              <w:rPr>
                <w:rFonts w:ascii="Arial Narrow" w:hAnsi="Arial Narrow" w:cs="Arial"/>
                <w:b/>
                <w:sz w:val="20"/>
                <w:szCs w:val="20"/>
              </w:rPr>
              <w:t xml:space="preserve">Duración </w:t>
            </w:r>
          </w:p>
        </w:tc>
        <w:tc>
          <w:tcPr>
            <w:tcW w:w="5805" w:type="dxa"/>
            <w:tcBorders>
              <w:top w:val="single" w:sz="4" w:space="0" w:color="666666"/>
              <w:left w:val="single" w:sz="4" w:space="0" w:color="000000"/>
              <w:bottom w:val="single" w:sz="4" w:space="0" w:color="666666"/>
              <w:right w:val="single" w:sz="4" w:space="0" w:color="666666"/>
            </w:tcBorders>
            <w:vAlign w:val="center"/>
          </w:tcPr>
          <w:p w14:paraId="5B6861B9" w14:textId="77777777" w:rsidR="004639EB" w:rsidRPr="000E203D" w:rsidRDefault="004639EB" w:rsidP="00A46817">
            <w:pPr>
              <w:pStyle w:val="Prrafodelista"/>
              <w:spacing w:after="0" w:line="240" w:lineRule="auto"/>
              <w:ind w:left="0" w:right="51"/>
              <w:jc w:val="both"/>
              <w:rPr>
                <w:rFonts w:ascii="Arial Narrow" w:hAnsi="Arial Narrow" w:cs="Arial"/>
                <w:sz w:val="20"/>
                <w:szCs w:val="20"/>
              </w:rPr>
            </w:pPr>
            <w:r w:rsidRPr="000E203D">
              <w:rPr>
                <w:rFonts w:ascii="Arial Narrow" w:hAnsi="Arial Narrow" w:cs="Arial"/>
                <w:sz w:val="20"/>
                <w:szCs w:val="20"/>
              </w:rPr>
              <w:t>9:43 nueve minutos con cuarenta y tres segundos</w:t>
            </w:r>
          </w:p>
        </w:tc>
      </w:tr>
      <w:tr w:rsidR="004639EB" w:rsidRPr="000E203D" w14:paraId="32BBACB7" w14:textId="77777777" w:rsidTr="00A46817">
        <w:tc>
          <w:tcPr>
            <w:tcW w:w="2270" w:type="dxa"/>
            <w:tcBorders>
              <w:top w:val="single" w:sz="4" w:space="0" w:color="666666"/>
              <w:left w:val="single" w:sz="4" w:space="0" w:color="666666"/>
              <w:bottom w:val="single" w:sz="4" w:space="0" w:color="666666"/>
              <w:right w:val="single" w:sz="4" w:space="0" w:color="000000"/>
            </w:tcBorders>
            <w:shd w:val="clear" w:color="auto" w:fill="BFBFBF"/>
            <w:vAlign w:val="center"/>
          </w:tcPr>
          <w:p w14:paraId="36737CE3" w14:textId="77777777" w:rsidR="004639EB" w:rsidRPr="000E203D" w:rsidRDefault="004639EB" w:rsidP="00A46817">
            <w:pPr>
              <w:pStyle w:val="Prrafodelista"/>
              <w:spacing w:line="240" w:lineRule="auto"/>
              <w:ind w:left="34" w:right="51"/>
              <w:rPr>
                <w:rFonts w:ascii="Arial Narrow" w:hAnsi="Arial Narrow" w:cs="Arial"/>
                <w:b/>
                <w:sz w:val="20"/>
                <w:szCs w:val="20"/>
              </w:rPr>
            </w:pPr>
            <w:r w:rsidRPr="000E203D">
              <w:rPr>
                <w:rFonts w:ascii="Arial Narrow" w:hAnsi="Arial Narrow" w:cs="Arial"/>
                <w:b/>
                <w:sz w:val="20"/>
                <w:szCs w:val="20"/>
              </w:rPr>
              <w:t>Descripción del video:</w:t>
            </w:r>
          </w:p>
        </w:tc>
        <w:tc>
          <w:tcPr>
            <w:tcW w:w="5805" w:type="dxa"/>
            <w:tcBorders>
              <w:top w:val="single" w:sz="4" w:space="0" w:color="666666"/>
              <w:left w:val="single" w:sz="4" w:space="0" w:color="000000"/>
              <w:bottom w:val="single" w:sz="4" w:space="0" w:color="666666"/>
              <w:right w:val="single" w:sz="4" w:space="0" w:color="666666"/>
            </w:tcBorders>
            <w:vAlign w:val="center"/>
          </w:tcPr>
          <w:p w14:paraId="078AF0C0" w14:textId="77777777" w:rsidR="004639EB" w:rsidRPr="000E203D" w:rsidRDefault="004639EB" w:rsidP="00A46817">
            <w:pPr>
              <w:pStyle w:val="Prrafodelista"/>
              <w:spacing w:after="0" w:line="240" w:lineRule="auto"/>
              <w:ind w:left="0" w:right="51"/>
              <w:jc w:val="both"/>
              <w:rPr>
                <w:rFonts w:ascii="Arial Narrow" w:hAnsi="Arial Narrow" w:cs="Arial"/>
                <w:sz w:val="20"/>
                <w:szCs w:val="20"/>
              </w:rPr>
            </w:pPr>
            <w:r w:rsidRPr="000E203D">
              <w:rPr>
                <w:rFonts w:ascii="Arial Narrow" w:hAnsi="Arial Narrow" w:cs="Arial"/>
                <w:sz w:val="20"/>
                <w:szCs w:val="20"/>
              </w:rPr>
              <w:t>En el video se puede observar una gran cantidad de personas tanto del sexo masculino como del femenino, de diferentes edades, entre ellos niños, los cuales se encuentran en lo que parece ser una cancha de futbol donde están haciendo la presentación de un torneo para niños, se observa una persona de sexo masculino, tez morena, cabello oscuro corto, quien viste con una playera con diversos colores entre los que destacan el azul, amarillo y rosa, con un pants negro, el cual lleva un micrófono en su mano izquierda y parece ser el presentador del evento, también se observa lo que son los equipos de fútbol conformado por niños de diferentes edades quienes están en lo que es la inauguración del torneo y visten todos con la misma playera con diversos colores en los que destacan el azul, amarillo y rosa, también se observa en una parte del video a 4 cuatro personas sentadas en una mesa que forman parte de lo que es el presídium del evento, persona de sexo masculino sentado, tez morena, cabello oscuro, quien viste con una playera tipo polo en color azul marino, a su lado izquierdo, persona del sexo femenino, tez morena, cabello largo oscuro, quien viste con blusa a rayas y jeans en color negro, de su lado izquierdo persona de sexo masculino, tez morena, cabello corto, quien viste con playera en dos tonos de azul, a su lado izquierdo persona de sexo masculino, tez morena, con gorra en color negro, quien viste con playera de diversos colores y que predomina el color azul cielo.</w:t>
            </w:r>
          </w:p>
          <w:p w14:paraId="7842B8E2" w14:textId="77777777" w:rsidR="004639EB" w:rsidRPr="000E203D" w:rsidRDefault="004639EB" w:rsidP="00A46817">
            <w:pPr>
              <w:pStyle w:val="Prrafodelista"/>
              <w:spacing w:after="0" w:line="240" w:lineRule="auto"/>
              <w:ind w:left="0" w:right="51"/>
              <w:jc w:val="both"/>
              <w:rPr>
                <w:rFonts w:ascii="Arial Narrow" w:hAnsi="Arial Narrow" w:cs="Arial"/>
                <w:sz w:val="20"/>
                <w:szCs w:val="20"/>
              </w:rPr>
            </w:pPr>
          </w:p>
        </w:tc>
      </w:tr>
      <w:tr w:rsidR="004639EB" w:rsidRPr="000E203D" w14:paraId="3E512049" w14:textId="77777777" w:rsidTr="00A46817">
        <w:tc>
          <w:tcPr>
            <w:tcW w:w="2270" w:type="dxa"/>
            <w:tcBorders>
              <w:top w:val="single" w:sz="4" w:space="0" w:color="666666"/>
              <w:left w:val="single" w:sz="4" w:space="0" w:color="666666"/>
              <w:bottom w:val="single" w:sz="4" w:space="0" w:color="666666"/>
              <w:right w:val="single" w:sz="4" w:space="0" w:color="000000"/>
            </w:tcBorders>
            <w:shd w:val="clear" w:color="auto" w:fill="BFBFBF"/>
            <w:vAlign w:val="center"/>
          </w:tcPr>
          <w:p w14:paraId="64DDB0A2" w14:textId="77777777" w:rsidR="004639EB" w:rsidRPr="000E203D" w:rsidRDefault="004639EB" w:rsidP="00A46817">
            <w:pPr>
              <w:pStyle w:val="Prrafodelista"/>
              <w:spacing w:line="240" w:lineRule="auto"/>
              <w:ind w:left="34" w:right="51"/>
              <w:rPr>
                <w:rFonts w:ascii="Arial Narrow" w:hAnsi="Arial Narrow" w:cs="Arial"/>
                <w:b/>
                <w:sz w:val="20"/>
                <w:szCs w:val="20"/>
              </w:rPr>
            </w:pPr>
            <w:r w:rsidRPr="000E203D">
              <w:rPr>
                <w:rFonts w:ascii="Arial Narrow" w:hAnsi="Arial Narrow" w:cs="Arial"/>
                <w:b/>
                <w:sz w:val="20"/>
                <w:szCs w:val="20"/>
              </w:rPr>
              <w:lastRenderedPageBreak/>
              <w:t>Transcripción del video:</w:t>
            </w:r>
          </w:p>
        </w:tc>
        <w:tc>
          <w:tcPr>
            <w:tcW w:w="5805" w:type="dxa"/>
            <w:tcBorders>
              <w:top w:val="single" w:sz="4" w:space="0" w:color="666666"/>
              <w:left w:val="single" w:sz="4" w:space="0" w:color="000000"/>
              <w:bottom w:val="single" w:sz="4" w:space="0" w:color="666666"/>
              <w:right w:val="single" w:sz="4" w:space="0" w:color="666666"/>
            </w:tcBorders>
            <w:vAlign w:val="center"/>
          </w:tcPr>
          <w:p w14:paraId="27CE33FC" w14:textId="77777777" w:rsidR="004639EB" w:rsidRPr="000E203D" w:rsidRDefault="004639EB" w:rsidP="00A46817">
            <w:pPr>
              <w:pStyle w:val="Prrafodelista"/>
              <w:spacing w:after="0" w:line="240" w:lineRule="auto"/>
              <w:ind w:left="0" w:right="51"/>
              <w:jc w:val="both"/>
              <w:rPr>
                <w:rFonts w:ascii="Arial Narrow" w:hAnsi="Arial Narrow" w:cs="Arial"/>
                <w:sz w:val="20"/>
                <w:szCs w:val="20"/>
              </w:rPr>
            </w:pPr>
            <w:r w:rsidRPr="000E203D">
              <w:rPr>
                <w:rFonts w:ascii="Arial Narrow" w:hAnsi="Arial Narrow" w:cs="Arial"/>
                <w:sz w:val="20"/>
                <w:szCs w:val="20"/>
              </w:rPr>
              <w:t>Voz Masculina 1: Ángeles, dos mil veinticinco. Espero sea de su agrado, un fuerte aplauso… Ok el día de hoy organizamos este torneo … con el fin de que ustedes se diviertan, pasen una semana agradable, jugando de fútbol, es lo que más nos gusta. Listos entonces, señores, que nos visitan el día de hoy, contamos con la participación de estos pequeños de Arcelor Mital, fuerte el aplauso.</w:t>
            </w:r>
          </w:p>
          <w:p w14:paraId="2CAD0B10" w14:textId="77777777" w:rsidR="004639EB" w:rsidRPr="000E203D" w:rsidRDefault="004639EB" w:rsidP="00A46817">
            <w:pPr>
              <w:pStyle w:val="Prrafodelista"/>
              <w:spacing w:after="0" w:line="240" w:lineRule="auto"/>
              <w:ind w:left="0" w:right="51"/>
              <w:jc w:val="both"/>
              <w:rPr>
                <w:rFonts w:ascii="Arial Narrow" w:hAnsi="Arial Narrow" w:cs="Arial"/>
                <w:sz w:val="20"/>
                <w:szCs w:val="20"/>
              </w:rPr>
            </w:pPr>
          </w:p>
          <w:p w14:paraId="058E275A" w14:textId="77777777" w:rsidR="004639EB" w:rsidRPr="000E203D" w:rsidRDefault="004639EB" w:rsidP="00A46817">
            <w:pPr>
              <w:pStyle w:val="Prrafodelista"/>
              <w:spacing w:after="0" w:line="240" w:lineRule="auto"/>
              <w:ind w:left="0" w:right="51"/>
              <w:jc w:val="both"/>
              <w:rPr>
                <w:rFonts w:ascii="Arial Narrow" w:hAnsi="Arial Narrow" w:cs="Arial"/>
                <w:sz w:val="20"/>
                <w:szCs w:val="20"/>
              </w:rPr>
            </w:pPr>
            <w:r w:rsidRPr="000E203D">
              <w:rPr>
                <w:rFonts w:ascii="Arial Narrow" w:hAnsi="Arial Narrow" w:cs="Arial"/>
                <w:sz w:val="20"/>
                <w:szCs w:val="20"/>
              </w:rPr>
              <w:t>Siguiente equipo participante, el equipo de San Juan… Los niños que vienen representando a este centro de formación, “</w:t>
            </w:r>
            <w:proofErr w:type="gramStart"/>
            <w:r w:rsidRPr="000E203D">
              <w:rPr>
                <w:rFonts w:ascii="Arial Narrow" w:hAnsi="Arial Narrow" w:cs="Arial"/>
                <w:sz w:val="20"/>
                <w:szCs w:val="20"/>
              </w:rPr>
              <w:t>Tiburones”…</w:t>
            </w:r>
            <w:proofErr w:type="gramEnd"/>
            <w:r w:rsidRPr="000E203D">
              <w:rPr>
                <w:rFonts w:ascii="Arial Narrow" w:hAnsi="Arial Narrow" w:cs="Arial"/>
                <w:sz w:val="20"/>
                <w:szCs w:val="20"/>
              </w:rPr>
              <w:t>. Los equipos se caracterizan por ser unos niños de excelente corazón, FC Morelia.</w:t>
            </w:r>
          </w:p>
          <w:p w14:paraId="39886690" w14:textId="77777777" w:rsidR="004639EB" w:rsidRPr="000E203D" w:rsidRDefault="004639EB" w:rsidP="00A46817">
            <w:pPr>
              <w:pStyle w:val="Prrafodelista"/>
              <w:spacing w:after="0" w:line="240" w:lineRule="auto"/>
              <w:ind w:left="0" w:right="51"/>
              <w:jc w:val="both"/>
              <w:rPr>
                <w:rFonts w:ascii="Arial Narrow" w:hAnsi="Arial Narrow" w:cs="Arial"/>
                <w:sz w:val="20"/>
                <w:szCs w:val="20"/>
              </w:rPr>
            </w:pPr>
          </w:p>
          <w:p w14:paraId="40D36500" w14:textId="77777777" w:rsidR="004639EB" w:rsidRPr="000E203D" w:rsidRDefault="004639EB" w:rsidP="00A46817">
            <w:pPr>
              <w:pStyle w:val="Prrafodelista"/>
              <w:spacing w:after="0" w:line="240" w:lineRule="auto"/>
              <w:ind w:left="0" w:right="51"/>
              <w:jc w:val="both"/>
              <w:rPr>
                <w:rFonts w:ascii="Arial Narrow" w:hAnsi="Arial Narrow" w:cs="Arial"/>
                <w:sz w:val="20"/>
                <w:szCs w:val="20"/>
              </w:rPr>
            </w:pPr>
            <w:r w:rsidRPr="000E203D">
              <w:rPr>
                <w:rFonts w:ascii="Arial Narrow" w:hAnsi="Arial Narrow" w:cs="Arial"/>
                <w:sz w:val="20"/>
                <w:szCs w:val="20"/>
              </w:rPr>
              <w:t xml:space="preserve">Señor padre de familia, puede echarles una porra a sus niños, algo motivador, ok. Contamos con la presencia también de </w:t>
            </w:r>
            <w:bookmarkStart w:id="15" w:name="_Hlk221887759"/>
            <w:r w:rsidRPr="000E203D">
              <w:rPr>
                <w:rFonts w:ascii="Arial Narrow" w:hAnsi="Arial Narrow" w:cs="Arial"/>
                <w:sz w:val="20"/>
                <w:szCs w:val="20"/>
              </w:rPr>
              <w:t>…(ininteligible</w:t>
            </w:r>
            <w:bookmarkEnd w:id="15"/>
            <w:r w:rsidRPr="000E203D">
              <w:rPr>
                <w:rFonts w:ascii="Arial Narrow" w:hAnsi="Arial Narrow" w:cs="Arial"/>
                <w:sz w:val="20"/>
                <w:szCs w:val="20"/>
              </w:rPr>
              <w:t>)…</w:t>
            </w:r>
          </w:p>
          <w:p w14:paraId="08D67DCE" w14:textId="77777777" w:rsidR="004639EB" w:rsidRPr="000E203D" w:rsidRDefault="004639EB" w:rsidP="00A46817">
            <w:pPr>
              <w:pStyle w:val="Prrafodelista"/>
              <w:spacing w:after="0" w:line="240" w:lineRule="auto"/>
              <w:ind w:left="0" w:right="51"/>
              <w:jc w:val="both"/>
              <w:rPr>
                <w:rFonts w:ascii="Arial Narrow" w:hAnsi="Arial Narrow" w:cs="Arial"/>
                <w:sz w:val="20"/>
                <w:szCs w:val="20"/>
              </w:rPr>
            </w:pPr>
          </w:p>
          <w:p w14:paraId="27A50248" w14:textId="77777777" w:rsidR="004639EB" w:rsidRPr="000E203D" w:rsidRDefault="004639EB" w:rsidP="00A46817">
            <w:pPr>
              <w:pStyle w:val="Prrafodelista"/>
              <w:spacing w:after="0" w:line="240" w:lineRule="auto"/>
              <w:ind w:left="0" w:right="51"/>
              <w:jc w:val="both"/>
              <w:rPr>
                <w:rFonts w:ascii="Arial Narrow" w:hAnsi="Arial Narrow" w:cs="Arial"/>
                <w:sz w:val="20"/>
                <w:szCs w:val="20"/>
              </w:rPr>
            </w:pPr>
            <w:r w:rsidRPr="000E203D">
              <w:rPr>
                <w:rFonts w:ascii="Arial Narrow" w:hAnsi="Arial Narrow" w:cs="Arial"/>
                <w:sz w:val="20"/>
                <w:szCs w:val="20"/>
              </w:rPr>
              <w:t>Voz masculina 2: ¡Un saludo para la raza!</w:t>
            </w:r>
          </w:p>
          <w:p w14:paraId="005551B6" w14:textId="77777777" w:rsidR="004639EB" w:rsidRPr="000E203D" w:rsidRDefault="004639EB" w:rsidP="00A46817">
            <w:pPr>
              <w:pStyle w:val="Prrafodelista"/>
              <w:spacing w:after="0" w:line="240" w:lineRule="auto"/>
              <w:ind w:left="0" w:right="51"/>
              <w:jc w:val="both"/>
              <w:rPr>
                <w:rFonts w:ascii="Arial Narrow" w:hAnsi="Arial Narrow" w:cs="Arial"/>
                <w:sz w:val="20"/>
                <w:szCs w:val="20"/>
              </w:rPr>
            </w:pPr>
          </w:p>
          <w:p w14:paraId="642C6684" w14:textId="77777777" w:rsidR="004639EB" w:rsidRPr="000E203D" w:rsidRDefault="004639EB" w:rsidP="00A46817">
            <w:pPr>
              <w:pStyle w:val="Prrafodelista"/>
              <w:spacing w:after="0" w:line="240" w:lineRule="auto"/>
              <w:ind w:left="0" w:right="51"/>
              <w:jc w:val="both"/>
              <w:rPr>
                <w:rFonts w:ascii="Arial Narrow" w:hAnsi="Arial Narrow" w:cs="Arial"/>
                <w:sz w:val="20"/>
                <w:szCs w:val="20"/>
              </w:rPr>
            </w:pPr>
            <w:r w:rsidRPr="000E203D">
              <w:rPr>
                <w:rFonts w:ascii="Arial Narrow" w:hAnsi="Arial Narrow" w:cs="Arial"/>
                <w:sz w:val="20"/>
                <w:szCs w:val="20"/>
              </w:rPr>
              <w:t xml:space="preserve">Voz masculina 1: Fuerte el aplauso- Tenemos a estos pequeñitos también, que vienen a participar en este evento, el equipo de </w:t>
            </w:r>
            <w:proofErr w:type="spellStart"/>
            <w:r w:rsidRPr="000E203D">
              <w:rPr>
                <w:rFonts w:ascii="Arial Narrow" w:hAnsi="Arial Narrow" w:cs="Arial"/>
                <w:sz w:val="20"/>
                <w:szCs w:val="20"/>
              </w:rPr>
              <w:t>Capalac</w:t>
            </w:r>
            <w:proofErr w:type="spellEnd"/>
            <w:r w:rsidRPr="000E203D">
              <w:rPr>
                <w:rFonts w:ascii="Arial Narrow" w:hAnsi="Arial Narrow" w:cs="Arial"/>
                <w:sz w:val="20"/>
                <w:szCs w:val="20"/>
              </w:rPr>
              <w:t>. Fuerte el aplauso para ¡</w:t>
            </w:r>
            <w:proofErr w:type="spellStart"/>
            <w:r w:rsidRPr="000E203D">
              <w:rPr>
                <w:rFonts w:ascii="Arial Narrow" w:hAnsi="Arial Narrow" w:cs="Arial"/>
                <w:sz w:val="20"/>
                <w:szCs w:val="20"/>
              </w:rPr>
              <w:t>Capalac</w:t>
            </w:r>
            <w:proofErr w:type="spellEnd"/>
            <w:r w:rsidRPr="000E203D">
              <w:rPr>
                <w:rFonts w:ascii="Arial Narrow" w:hAnsi="Arial Narrow" w:cs="Arial"/>
                <w:sz w:val="20"/>
                <w:szCs w:val="20"/>
              </w:rPr>
              <w:t xml:space="preserve">! También contamos con la presencia de selección Lázaro Cárdenas. El rival a vencer, …el equipo de Aztecas. Una institución que tiene bien cementado su formación, el equipo de Ángel (ininteligible). El siguiente equipo viene de jugar un torneo en Colima, quedó de subcampeón, o sea campeón o sea que trae un excelente nivel. ¡Campeones Lázaro Cárdenas! Y, por último, contamos con la presencia del equipo Águilas de Sector 7. </w:t>
            </w:r>
          </w:p>
          <w:p w14:paraId="1665C706" w14:textId="77777777" w:rsidR="004639EB" w:rsidRPr="000E203D" w:rsidRDefault="004639EB" w:rsidP="00A46817">
            <w:pPr>
              <w:pStyle w:val="Prrafodelista"/>
              <w:spacing w:after="0" w:line="240" w:lineRule="auto"/>
              <w:ind w:left="0" w:right="51"/>
              <w:jc w:val="both"/>
              <w:rPr>
                <w:rFonts w:ascii="Arial Narrow" w:hAnsi="Arial Narrow" w:cs="Arial"/>
                <w:sz w:val="20"/>
                <w:szCs w:val="20"/>
              </w:rPr>
            </w:pPr>
          </w:p>
          <w:p w14:paraId="5990F6B6" w14:textId="77777777" w:rsidR="004639EB" w:rsidRPr="000E203D" w:rsidRDefault="004639EB" w:rsidP="00A46817">
            <w:pPr>
              <w:pStyle w:val="Prrafodelista"/>
              <w:spacing w:after="0" w:line="240" w:lineRule="auto"/>
              <w:ind w:left="0" w:right="51"/>
              <w:jc w:val="both"/>
              <w:rPr>
                <w:rFonts w:ascii="Arial Narrow" w:hAnsi="Arial Narrow" w:cs="Arial"/>
                <w:sz w:val="20"/>
                <w:szCs w:val="20"/>
              </w:rPr>
            </w:pPr>
            <w:r w:rsidRPr="000E203D">
              <w:rPr>
                <w:rFonts w:ascii="Arial Narrow" w:hAnsi="Arial Narrow" w:cs="Arial"/>
                <w:sz w:val="20"/>
                <w:szCs w:val="20"/>
              </w:rPr>
              <w:t>Solicitamos la presencia del presidente de Liga municipal en la mesa del presídium… ¡Excelente! ¡Vamos a dar, chicos, vamos a dar un fuerte aplauso a todos! ¡Bienvenidos a este torneo! (ininteligible).</w:t>
            </w:r>
          </w:p>
          <w:p w14:paraId="2955938A" w14:textId="77777777" w:rsidR="004639EB" w:rsidRPr="000E203D" w:rsidRDefault="004639EB" w:rsidP="00A46817">
            <w:pPr>
              <w:pStyle w:val="Prrafodelista"/>
              <w:spacing w:after="0" w:line="240" w:lineRule="auto"/>
              <w:ind w:left="0" w:right="51"/>
              <w:jc w:val="both"/>
              <w:rPr>
                <w:rFonts w:ascii="Arial Narrow" w:hAnsi="Arial Narrow" w:cs="Arial"/>
                <w:sz w:val="20"/>
                <w:szCs w:val="20"/>
              </w:rPr>
            </w:pPr>
          </w:p>
          <w:p w14:paraId="5309CC6E" w14:textId="77777777" w:rsidR="004639EB" w:rsidRPr="000E203D" w:rsidRDefault="004639EB" w:rsidP="00A46817">
            <w:pPr>
              <w:pStyle w:val="Prrafodelista"/>
              <w:spacing w:after="0" w:line="240" w:lineRule="auto"/>
              <w:ind w:left="0" w:right="51"/>
              <w:jc w:val="both"/>
              <w:rPr>
                <w:rFonts w:ascii="Arial Narrow" w:hAnsi="Arial Narrow" w:cs="Arial"/>
                <w:sz w:val="20"/>
                <w:szCs w:val="20"/>
              </w:rPr>
            </w:pPr>
            <w:r w:rsidRPr="000E203D">
              <w:rPr>
                <w:rFonts w:ascii="Arial Narrow" w:hAnsi="Arial Narrow" w:cs="Arial"/>
                <w:sz w:val="20"/>
                <w:szCs w:val="20"/>
              </w:rPr>
              <w:t>Varias voces de niños emitiendo porras</w:t>
            </w:r>
          </w:p>
          <w:p w14:paraId="39F473C0" w14:textId="77777777" w:rsidR="004639EB" w:rsidRPr="000E203D" w:rsidRDefault="004639EB" w:rsidP="00A46817">
            <w:pPr>
              <w:pStyle w:val="Prrafodelista"/>
              <w:spacing w:after="0" w:line="240" w:lineRule="auto"/>
              <w:ind w:left="0" w:right="51"/>
              <w:jc w:val="both"/>
              <w:rPr>
                <w:rFonts w:ascii="Arial Narrow" w:hAnsi="Arial Narrow" w:cs="Arial"/>
                <w:sz w:val="20"/>
                <w:szCs w:val="20"/>
              </w:rPr>
            </w:pPr>
          </w:p>
          <w:p w14:paraId="720953C7" w14:textId="77777777" w:rsidR="004639EB" w:rsidRPr="000E203D" w:rsidRDefault="004639EB" w:rsidP="00A46817">
            <w:pPr>
              <w:pStyle w:val="Prrafodelista"/>
              <w:spacing w:after="0" w:line="240" w:lineRule="auto"/>
              <w:ind w:left="0" w:right="51"/>
              <w:jc w:val="both"/>
              <w:rPr>
                <w:rFonts w:ascii="Arial Narrow" w:hAnsi="Arial Narrow" w:cs="Arial"/>
                <w:sz w:val="20"/>
                <w:szCs w:val="20"/>
              </w:rPr>
            </w:pPr>
            <w:r w:rsidRPr="000E203D">
              <w:rPr>
                <w:rFonts w:ascii="Arial Narrow" w:hAnsi="Arial Narrow" w:cs="Arial"/>
                <w:sz w:val="20"/>
                <w:szCs w:val="20"/>
              </w:rPr>
              <w:t>Voz masculina1: (Ininteligible) …de Recursos Humanos, si se pudieran reportar en el aparato de sonido por favor.</w:t>
            </w:r>
          </w:p>
          <w:p w14:paraId="6AE000FC" w14:textId="77777777" w:rsidR="004639EB" w:rsidRPr="000E203D" w:rsidRDefault="004639EB" w:rsidP="00A46817">
            <w:pPr>
              <w:pStyle w:val="Prrafodelista"/>
              <w:spacing w:after="0" w:line="240" w:lineRule="auto"/>
              <w:ind w:left="0" w:right="51"/>
              <w:jc w:val="both"/>
              <w:rPr>
                <w:rFonts w:ascii="Arial Narrow" w:hAnsi="Arial Narrow" w:cs="Arial"/>
                <w:sz w:val="20"/>
                <w:szCs w:val="20"/>
              </w:rPr>
            </w:pPr>
          </w:p>
          <w:p w14:paraId="2E92C1F4" w14:textId="77777777" w:rsidR="004639EB" w:rsidRPr="000E203D" w:rsidRDefault="004639EB" w:rsidP="00A46817">
            <w:pPr>
              <w:pStyle w:val="Prrafodelista"/>
              <w:spacing w:after="0" w:line="240" w:lineRule="auto"/>
              <w:ind w:left="0" w:right="51"/>
              <w:jc w:val="both"/>
              <w:rPr>
                <w:rFonts w:ascii="Arial Narrow" w:hAnsi="Arial Narrow" w:cs="Arial"/>
                <w:sz w:val="20"/>
                <w:szCs w:val="20"/>
              </w:rPr>
            </w:pPr>
            <w:r w:rsidRPr="000E203D">
              <w:rPr>
                <w:rFonts w:ascii="Arial Narrow" w:hAnsi="Arial Narrow" w:cs="Arial"/>
                <w:sz w:val="20"/>
                <w:szCs w:val="20"/>
              </w:rPr>
              <w:t>Varias voces de niños emitiendo porras</w:t>
            </w:r>
          </w:p>
          <w:p w14:paraId="4F27719A" w14:textId="77777777" w:rsidR="004639EB" w:rsidRPr="000E203D" w:rsidRDefault="004639EB" w:rsidP="00A46817">
            <w:pPr>
              <w:pStyle w:val="Prrafodelista"/>
              <w:spacing w:after="0" w:line="240" w:lineRule="auto"/>
              <w:ind w:left="0" w:right="51"/>
              <w:jc w:val="both"/>
              <w:rPr>
                <w:rFonts w:ascii="Arial Narrow" w:hAnsi="Arial Narrow" w:cs="Arial"/>
                <w:sz w:val="20"/>
                <w:szCs w:val="20"/>
              </w:rPr>
            </w:pPr>
          </w:p>
          <w:p w14:paraId="373DF11F" w14:textId="77777777" w:rsidR="004639EB" w:rsidRPr="000E203D" w:rsidRDefault="004639EB" w:rsidP="00A46817">
            <w:pPr>
              <w:pStyle w:val="Prrafodelista"/>
              <w:spacing w:after="0" w:line="240" w:lineRule="auto"/>
              <w:ind w:left="0" w:right="51"/>
              <w:jc w:val="both"/>
              <w:rPr>
                <w:rFonts w:ascii="Arial Narrow" w:hAnsi="Arial Narrow" w:cs="Arial"/>
                <w:sz w:val="20"/>
                <w:szCs w:val="20"/>
              </w:rPr>
            </w:pPr>
            <w:r w:rsidRPr="000E203D">
              <w:rPr>
                <w:rFonts w:ascii="Arial Narrow" w:hAnsi="Arial Narrow" w:cs="Arial"/>
                <w:sz w:val="20"/>
                <w:szCs w:val="20"/>
              </w:rPr>
              <w:t>Voz masculina 1: Profesor Sergio…</w:t>
            </w:r>
          </w:p>
          <w:p w14:paraId="5E57F35F" w14:textId="77777777" w:rsidR="004639EB" w:rsidRPr="000E203D" w:rsidRDefault="004639EB" w:rsidP="00A46817">
            <w:pPr>
              <w:pStyle w:val="Prrafodelista"/>
              <w:spacing w:after="0" w:line="240" w:lineRule="auto"/>
              <w:ind w:left="0" w:right="51"/>
              <w:jc w:val="both"/>
              <w:rPr>
                <w:rFonts w:ascii="Arial Narrow" w:hAnsi="Arial Narrow" w:cs="Arial"/>
                <w:sz w:val="20"/>
                <w:szCs w:val="20"/>
              </w:rPr>
            </w:pPr>
          </w:p>
          <w:p w14:paraId="6F207DCB" w14:textId="77777777" w:rsidR="004639EB" w:rsidRPr="000E203D" w:rsidRDefault="004639EB" w:rsidP="00A46817">
            <w:pPr>
              <w:pStyle w:val="Prrafodelista"/>
              <w:spacing w:after="0" w:line="240" w:lineRule="auto"/>
              <w:ind w:left="0" w:right="51"/>
              <w:jc w:val="both"/>
              <w:rPr>
                <w:rFonts w:ascii="Arial Narrow" w:hAnsi="Arial Narrow" w:cs="Arial"/>
                <w:sz w:val="20"/>
                <w:szCs w:val="20"/>
              </w:rPr>
            </w:pPr>
            <w:r w:rsidRPr="000E203D">
              <w:rPr>
                <w:rFonts w:ascii="Arial Narrow" w:hAnsi="Arial Narrow" w:cs="Arial"/>
                <w:sz w:val="20"/>
                <w:szCs w:val="20"/>
              </w:rPr>
              <w:t>Voz masculina 3: Pero ponte, te voy a tomar una foto.</w:t>
            </w:r>
          </w:p>
          <w:p w14:paraId="4C86BF5E" w14:textId="77777777" w:rsidR="004639EB" w:rsidRPr="000E203D" w:rsidRDefault="004639EB" w:rsidP="00A46817">
            <w:pPr>
              <w:pStyle w:val="Prrafodelista"/>
              <w:spacing w:after="0" w:line="240" w:lineRule="auto"/>
              <w:ind w:left="0" w:right="51"/>
              <w:jc w:val="both"/>
              <w:rPr>
                <w:rFonts w:ascii="Arial Narrow" w:hAnsi="Arial Narrow" w:cs="Arial"/>
                <w:sz w:val="20"/>
                <w:szCs w:val="20"/>
              </w:rPr>
            </w:pPr>
          </w:p>
          <w:p w14:paraId="68686545" w14:textId="77777777" w:rsidR="004639EB" w:rsidRPr="000E203D" w:rsidRDefault="004639EB" w:rsidP="00A46817">
            <w:pPr>
              <w:pStyle w:val="Prrafodelista"/>
              <w:spacing w:after="0" w:line="240" w:lineRule="auto"/>
              <w:ind w:left="0" w:right="51"/>
              <w:jc w:val="both"/>
              <w:rPr>
                <w:rFonts w:ascii="Arial Narrow" w:hAnsi="Arial Narrow" w:cs="Arial"/>
                <w:sz w:val="20"/>
                <w:szCs w:val="20"/>
              </w:rPr>
            </w:pPr>
            <w:r w:rsidRPr="000E203D">
              <w:rPr>
                <w:rFonts w:ascii="Arial Narrow" w:hAnsi="Arial Narrow" w:cs="Arial"/>
                <w:sz w:val="20"/>
                <w:szCs w:val="20"/>
              </w:rPr>
              <w:t xml:space="preserve">Voz masculina 1: …de la liga municipal Lázaro Cárdenas, licenciado en Educación Física, Pedro Alejandro Sánchez Valdés. ¡Fuerte el aplauso! Contamos con la presencia también importante del profesor Sergio Ceballos, secretario de la Liga Municipal Lázaro Cárdenas. También nos acompaña el licenciado en Educación Física, </w:t>
            </w:r>
            <w:proofErr w:type="spellStart"/>
            <w:r w:rsidRPr="000E203D">
              <w:rPr>
                <w:rFonts w:ascii="Arial Narrow" w:hAnsi="Arial Narrow" w:cs="Arial"/>
                <w:sz w:val="20"/>
                <w:szCs w:val="20"/>
              </w:rPr>
              <w:t>Anirever</w:t>
            </w:r>
            <w:proofErr w:type="spellEnd"/>
            <w:r w:rsidRPr="000E203D">
              <w:rPr>
                <w:rFonts w:ascii="Arial Narrow" w:hAnsi="Arial Narrow" w:cs="Arial"/>
                <w:sz w:val="20"/>
                <w:szCs w:val="20"/>
              </w:rPr>
              <w:t xml:space="preserve"> Getsemaní Pérez Urieta, encargado de Fomento Deportivo Lázaro Cárdenas.  Y la anfitriona de este evento, contadora Ángeles Olea Escobar. Un deportista se demuestra en el juego, cuando gana y sobre todo cuando pierde. </w:t>
            </w:r>
          </w:p>
          <w:p w14:paraId="0801E608" w14:textId="77777777" w:rsidR="004639EB" w:rsidRPr="000E203D" w:rsidRDefault="004639EB" w:rsidP="00A46817">
            <w:pPr>
              <w:pStyle w:val="Prrafodelista"/>
              <w:spacing w:after="0" w:line="240" w:lineRule="auto"/>
              <w:ind w:left="0" w:right="51"/>
              <w:jc w:val="both"/>
              <w:rPr>
                <w:rFonts w:ascii="Arial Narrow" w:hAnsi="Arial Narrow" w:cs="Arial"/>
                <w:sz w:val="20"/>
                <w:szCs w:val="20"/>
              </w:rPr>
            </w:pPr>
          </w:p>
          <w:p w14:paraId="4BE26BD7" w14:textId="77777777" w:rsidR="004639EB" w:rsidRPr="000E203D" w:rsidRDefault="004639EB" w:rsidP="00A46817">
            <w:pPr>
              <w:pStyle w:val="Prrafodelista"/>
              <w:spacing w:after="0" w:line="240" w:lineRule="auto"/>
              <w:ind w:left="0" w:right="51"/>
              <w:jc w:val="both"/>
              <w:rPr>
                <w:rFonts w:ascii="Arial Narrow" w:hAnsi="Arial Narrow" w:cs="Arial"/>
                <w:sz w:val="20"/>
                <w:szCs w:val="20"/>
              </w:rPr>
            </w:pPr>
            <w:r w:rsidRPr="000E203D">
              <w:rPr>
                <w:rFonts w:ascii="Arial Narrow" w:hAnsi="Arial Narrow" w:cs="Arial"/>
                <w:sz w:val="20"/>
                <w:szCs w:val="20"/>
              </w:rPr>
              <w:t>Voz Femenina: Muy buenas tardes, ¿cómo están niños? Veo muchas caritas felices y me llena de orgullo que hayan decidido ponerle a este torneo mi nombre, porque a mí me encanta el deporte, me gusta ver que desde pequeños se empiezan a desenvolver, que empiezan a crear nuevos valores, nada mejor que convivir en familia, que jugando futbol y disfrutando de él, es deseo el mejor de los éxitos y espero que lo disfruten tanto que todos se sientan ganadores. Éxito para todos. Buenas tardes.</w:t>
            </w:r>
          </w:p>
          <w:p w14:paraId="484FF404" w14:textId="77777777" w:rsidR="004639EB" w:rsidRPr="000E203D" w:rsidRDefault="004639EB" w:rsidP="00A46817">
            <w:pPr>
              <w:pStyle w:val="Prrafodelista"/>
              <w:spacing w:after="0" w:line="240" w:lineRule="auto"/>
              <w:ind w:left="0" w:right="51"/>
              <w:jc w:val="both"/>
              <w:rPr>
                <w:rFonts w:ascii="Arial Narrow" w:hAnsi="Arial Narrow" w:cs="Arial"/>
                <w:sz w:val="20"/>
                <w:szCs w:val="20"/>
              </w:rPr>
            </w:pPr>
          </w:p>
        </w:tc>
      </w:tr>
      <w:tr w:rsidR="004639EB" w:rsidRPr="000E203D" w14:paraId="1DF8FEC5" w14:textId="77777777" w:rsidTr="00A46817">
        <w:tc>
          <w:tcPr>
            <w:tcW w:w="2270" w:type="dxa"/>
            <w:tcBorders>
              <w:top w:val="single" w:sz="4" w:space="0" w:color="666666"/>
              <w:left w:val="single" w:sz="4" w:space="0" w:color="666666"/>
              <w:bottom w:val="single" w:sz="4" w:space="0" w:color="666666"/>
              <w:right w:val="single" w:sz="4" w:space="0" w:color="000000"/>
            </w:tcBorders>
            <w:shd w:val="clear" w:color="auto" w:fill="BFBFBF"/>
            <w:vAlign w:val="center"/>
          </w:tcPr>
          <w:p w14:paraId="49505A66" w14:textId="77777777" w:rsidR="004639EB" w:rsidRPr="000E203D" w:rsidRDefault="004639EB" w:rsidP="00A46817">
            <w:pPr>
              <w:pStyle w:val="Prrafodelista"/>
              <w:spacing w:line="240" w:lineRule="auto"/>
              <w:ind w:left="34" w:right="51"/>
              <w:rPr>
                <w:rFonts w:ascii="Arial Narrow" w:hAnsi="Arial Narrow" w:cs="Arial"/>
                <w:b/>
                <w:sz w:val="20"/>
                <w:szCs w:val="20"/>
              </w:rPr>
            </w:pPr>
            <w:r>
              <w:rPr>
                <w:rFonts w:ascii="Arial Narrow" w:hAnsi="Arial Narrow" w:cs="Arial"/>
                <w:b/>
                <w:sz w:val="20"/>
                <w:szCs w:val="20"/>
              </w:rPr>
              <w:lastRenderedPageBreak/>
              <w:t>Imágenes</w:t>
            </w:r>
          </w:p>
        </w:tc>
        <w:tc>
          <w:tcPr>
            <w:tcW w:w="5805" w:type="dxa"/>
            <w:tcBorders>
              <w:top w:val="single" w:sz="4" w:space="0" w:color="666666"/>
              <w:left w:val="single" w:sz="4" w:space="0" w:color="000000"/>
              <w:bottom w:val="single" w:sz="4" w:space="0" w:color="666666"/>
              <w:right w:val="single" w:sz="4" w:space="0" w:color="666666"/>
            </w:tcBorders>
            <w:vAlign w:val="center"/>
          </w:tcPr>
          <w:p w14:paraId="4A661110" w14:textId="77777777" w:rsidR="004639EB" w:rsidRDefault="004639EB" w:rsidP="00A46817">
            <w:pPr>
              <w:pStyle w:val="Prrafodelista"/>
              <w:spacing w:after="0" w:line="240" w:lineRule="auto"/>
              <w:ind w:left="0" w:right="51"/>
              <w:jc w:val="center"/>
              <w:rPr>
                <w:rFonts w:ascii="Arial Narrow" w:hAnsi="Arial Narrow" w:cs="Arial"/>
                <w:sz w:val="20"/>
                <w:szCs w:val="20"/>
              </w:rPr>
            </w:pPr>
          </w:p>
          <w:p w14:paraId="4E4A9312" w14:textId="77777777" w:rsidR="004639EB" w:rsidRPr="000E203D" w:rsidRDefault="004639EB" w:rsidP="00A46817">
            <w:pPr>
              <w:pStyle w:val="Prrafodelista"/>
              <w:spacing w:after="0" w:line="240" w:lineRule="auto"/>
              <w:ind w:left="0" w:right="51"/>
              <w:jc w:val="center"/>
              <w:rPr>
                <w:rFonts w:ascii="Arial Narrow" w:hAnsi="Arial Narrow" w:cs="Arial"/>
                <w:sz w:val="20"/>
                <w:szCs w:val="20"/>
              </w:rPr>
            </w:pPr>
            <w:r>
              <w:rPr>
                <w:noProof/>
                <w14:ligatures w14:val="standardContextual"/>
              </w:rPr>
              <w:drawing>
                <wp:inline distT="0" distB="0" distL="0" distR="0" wp14:anchorId="54FA3B7B" wp14:editId="1EC8AF0F">
                  <wp:extent cx="3139440" cy="2704671"/>
                  <wp:effectExtent l="0" t="0" r="3810" b="635"/>
                  <wp:docPr id="1914081670"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081670" name="Imagen 1" descr="Interfaz de usuario gráfica, Texto, Aplicación&#10;&#10;Descripción generada automáticamente"/>
                          <pic:cNvPicPr>
                            <a:picLocks noChangeAspect="1"/>
                          </pic:cNvPicPr>
                        </pic:nvPicPr>
                        <pic:blipFill>
                          <a:blip r:embed="rId73"/>
                          <a:stretch>
                            <a:fillRect/>
                          </a:stretch>
                        </pic:blipFill>
                        <pic:spPr>
                          <a:xfrm>
                            <a:off x="0" y="0"/>
                            <a:ext cx="3143997" cy="2708597"/>
                          </a:xfrm>
                          <a:prstGeom prst="rect">
                            <a:avLst/>
                          </a:prstGeom>
                        </pic:spPr>
                      </pic:pic>
                    </a:graphicData>
                  </a:graphic>
                </wp:inline>
              </w:drawing>
            </w:r>
          </w:p>
        </w:tc>
      </w:tr>
    </w:tbl>
    <w:p w14:paraId="74528E40" w14:textId="77777777" w:rsidR="004639EB" w:rsidRDefault="004639EB" w:rsidP="004639EB">
      <w:pPr>
        <w:pStyle w:val="Prrafodelista"/>
        <w:spacing w:after="0" w:line="360" w:lineRule="auto"/>
        <w:ind w:left="426" w:right="51"/>
        <w:jc w:val="both"/>
        <w:rPr>
          <w:rFonts w:ascii="Arial" w:hAnsi="Arial" w:cs="Arial"/>
          <w:sz w:val="24"/>
          <w:szCs w:val="24"/>
          <w:lang w:val="es-ES_tradnl"/>
        </w:rPr>
      </w:pPr>
    </w:p>
    <w:tbl>
      <w:tblPr>
        <w:tblW w:w="8080" w:type="dxa"/>
        <w:tblInd w:w="-5"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000000"/>
        </w:tblBorders>
        <w:tblLayout w:type="fixed"/>
        <w:tblLook w:val="0400" w:firstRow="0" w:lastRow="0" w:firstColumn="0" w:lastColumn="0" w:noHBand="0" w:noVBand="1"/>
      </w:tblPr>
      <w:tblGrid>
        <w:gridCol w:w="2128"/>
        <w:gridCol w:w="5952"/>
      </w:tblGrid>
      <w:tr w:rsidR="004639EB" w:rsidRPr="0085652F" w14:paraId="66A1C7D8" w14:textId="77777777" w:rsidTr="00A46817">
        <w:tc>
          <w:tcPr>
            <w:tcW w:w="2128" w:type="dxa"/>
            <w:tcBorders>
              <w:top w:val="single" w:sz="4" w:space="0" w:color="666666"/>
              <w:left w:val="single" w:sz="4" w:space="0" w:color="666666"/>
              <w:bottom w:val="single" w:sz="4" w:space="0" w:color="666666"/>
              <w:right w:val="single" w:sz="4" w:space="0" w:color="000000"/>
            </w:tcBorders>
            <w:shd w:val="clear" w:color="auto" w:fill="BFBFBF"/>
            <w:vAlign w:val="center"/>
            <w:hideMark/>
          </w:tcPr>
          <w:p w14:paraId="1E28206B" w14:textId="77777777" w:rsidR="004639EB" w:rsidRPr="0085652F" w:rsidRDefault="004639EB" w:rsidP="00A46817">
            <w:pPr>
              <w:pStyle w:val="Prrafodelista"/>
              <w:spacing w:line="240" w:lineRule="auto"/>
              <w:ind w:left="34" w:right="51"/>
              <w:jc w:val="both"/>
              <w:rPr>
                <w:rFonts w:ascii="Arial Narrow" w:hAnsi="Arial Narrow" w:cs="Arial"/>
                <w:b/>
                <w:sz w:val="20"/>
                <w:szCs w:val="20"/>
              </w:rPr>
            </w:pPr>
            <w:r w:rsidRPr="0085652F">
              <w:rPr>
                <w:rFonts w:ascii="Arial Narrow" w:hAnsi="Arial Narrow" w:cs="Arial"/>
                <w:b/>
                <w:sz w:val="20"/>
                <w:szCs w:val="20"/>
              </w:rPr>
              <w:t>Li</w:t>
            </w:r>
            <w:r>
              <w:rPr>
                <w:rFonts w:ascii="Arial Narrow" w:hAnsi="Arial Narrow" w:cs="Arial"/>
                <w:b/>
                <w:sz w:val="20"/>
                <w:szCs w:val="20"/>
              </w:rPr>
              <w:t>ga electrónica</w:t>
            </w:r>
          </w:p>
        </w:tc>
        <w:tc>
          <w:tcPr>
            <w:tcW w:w="5952" w:type="dxa"/>
            <w:tcBorders>
              <w:top w:val="single" w:sz="4" w:space="0" w:color="666666"/>
              <w:left w:val="single" w:sz="4" w:space="0" w:color="000000"/>
              <w:bottom w:val="single" w:sz="4" w:space="0" w:color="666666"/>
              <w:right w:val="single" w:sz="4" w:space="0" w:color="666666"/>
            </w:tcBorders>
            <w:vAlign w:val="center"/>
            <w:hideMark/>
          </w:tcPr>
          <w:p w14:paraId="04706365" w14:textId="77777777" w:rsidR="004639EB" w:rsidRPr="0085652F" w:rsidRDefault="004639EB" w:rsidP="00A46817">
            <w:pPr>
              <w:pStyle w:val="Prrafodelista"/>
              <w:spacing w:line="240" w:lineRule="auto"/>
              <w:ind w:left="34"/>
              <w:jc w:val="both"/>
              <w:rPr>
                <w:rFonts w:ascii="Arial Narrow" w:hAnsi="Arial Narrow" w:cs="Arial"/>
                <w:sz w:val="20"/>
                <w:szCs w:val="20"/>
              </w:rPr>
            </w:pPr>
            <w:hyperlink r:id="rId74" w:history="1">
              <w:r w:rsidRPr="00A06171">
                <w:rPr>
                  <w:rStyle w:val="Hipervnculo"/>
                  <w:rFonts w:ascii="Arial Narrow" w:hAnsi="Arial Narrow" w:cs="Arial"/>
                  <w:sz w:val="20"/>
                  <w:szCs w:val="20"/>
                </w:rPr>
                <w:t>https://www.facebook.com/reel/883409651060408</w:t>
              </w:r>
            </w:hyperlink>
            <w:r w:rsidRPr="0085652F">
              <w:rPr>
                <w:rFonts w:ascii="Arial Narrow" w:hAnsi="Arial Narrow" w:cs="Arial"/>
                <w:sz w:val="20"/>
                <w:szCs w:val="20"/>
              </w:rPr>
              <w:t xml:space="preserve"> </w:t>
            </w:r>
          </w:p>
        </w:tc>
      </w:tr>
      <w:tr w:rsidR="004639EB" w:rsidRPr="0085652F" w14:paraId="73E6970A" w14:textId="77777777" w:rsidTr="00A46817">
        <w:tc>
          <w:tcPr>
            <w:tcW w:w="2128" w:type="dxa"/>
            <w:tcBorders>
              <w:top w:val="single" w:sz="4" w:space="0" w:color="666666"/>
              <w:left w:val="single" w:sz="4" w:space="0" w:color="666666"/>
              <w:bottom w:val="single" w:sz="4" w:space="0" w:color="666666"/>
              <w:right w:val="single" w:sz="4" w:space="0" w:color="000000"/>
            </w:tcBorders>
            <w:shd w:val="clear" w:color="auto" w:fill="BFBFBF"/>
            <w:vAlign w:val="center"/>
            <w:hideMark/>
          </w:tcPr>
          <w:p w14:paraId="677CA579" w14:textId="77777777" w:rsidR="004639EB" w:rsidRPr="0085652F" w:rsidRDefault="004639EB" w:rsidP="00A46817">
            <w:pPr>
              <w:pStyle w:val="Prrafodelista"/>
              <w:spacing w:line="240" w:lineRule="auto"/>
              <w:ind w:left="34" w:right="51"/>
              <w:jc w:val="both"/>
              <w:rPr>
                <w:rFonts w:ascii="Arial Narrow" w:hAnsi="Arial Narrow" w:cs="Arial"/>
                <w:b/>
                <w:sz w:val="20"/>
                <w:szCs w:val="20"/>
              </w:rPr>
            </w:pPr>
            <w:r w:rsidRPr="0085652F">
              <w:rPr>
                <w:rFonts w:ascii="Arial Narrow" w:hAnsi="Arial Narrow" w:cs="Arial"/>
                <w:b/>
                <w:sz w:val="20"/>
                <w:szCs w:val="20"/>
              </w:rPr>
              <w:t>Tipo de publicación</w:t>
            </w:r>
          </w:p>
        </w:tc>
        <w:tc>
          <w:tcPr>
            <w:tcW w:w="5952" w:type="dxa"/>
            <w:tcBorders>
              <w:top w:val="single" w:sz="4" w:space="0" w:color="666666"/>
              <w:left w:val="single" w:sz="4" w:space="0" w:color="000000"/>
              <w:bottom w:val="single" w:sz="4" w:space="0" w:color="666666"/>
              <w:right w:val="single" w:sz="4" w:space="0" w:color="666666"/>
            </w:tcBorders>
            <w:vAlign w:val="center"/>
            <w:hideMark/>
          </w:tcPr>
          <w:p w14:paraId="33E50466" w14:textId="77777777" w:rsidR="004639EB" w:rsidRPr="0085652F" w:rsidRDefault="004639EB" w:rsidP="00A46817">
            <w:pPr>
              <w:pStyle w:val="Prrafodelista"/>
              <w:spacing w:line="240" w:lineRule="auto"/>
              <w:ind w:left="34" w:right="51"/>
              <w:jc w:val="both"/>
              <w:rPr>
                <w:rFonts w:ascii="Arial Narrow" w:hAnsi="Arial Narrow" w:cs="Arial"/>
                <w:sz w:val="20"/>
                <w:szCs w:val="20"/>
              </w:rPr>
            </w:pPr>
            <w:r w:rsidRPr="0085652F">
              <w:rPr>
                <w:rFonts w:ascii="Arial Narrow" w:hAnsi="Arial Narrow" w:cs="Arial"/>
                <w:sz w:val="20"/>
                <w:szCs w:val="20"/>
              </w:rPr>
              <w:t>Reel</w:t>
            </w:r>
          </w:p>
        </w:tc>
      </w:tr>
      <w:tr w:rsidR="004639EB" w:rsidRPr="0085652F" w14:paraId="5AB03156" w14:textId="77777777" w:rsidTr="00A46817">
        <w:tc>
          <w:tcPr>
            <w:tcW w:w="2128" w:type="dxa"/>
            <w:tcBorders>
              <w:top w:val="single" w:sz="4" w:space="0" w:color="666666"/>
              <w:left w:val="single" w:sz="4" w:space="0" w:color="666666"/>
              <w:bottom w:val="single" w:sz="4" w:space="0" w:color="666666"/>
              <w:right w:val="single" w:sz="4" w:space="0" w:color="000000"/>
            </w:tcBorders>
            <w:shd w:val="clear" w:color="auto" w:fill="BFBFBF"/>
            <w:vAlign w:val="center"/>
            <w:hideMark/>
          </w:tcPr>
          <w:p w14:paraId="703D609A" w14:textId="77777777" w:rsidR="004639EB" w:rsidRPr="0085652F" w:rsidRDefault="004639EB" w:rsidP="00A46817">
            <w:pPr>
              <w:pStyle w:val="Prrafodelista"/>
              <w:spacing w:line="240" w:lineRule="auto"/>
              <w:ind w:left="34" w:right="51"/>
              <w:jc w:val="both"/>
              <w:rPr>
                <w:rFonts w:ascii="Arial Narrow" w:hAnsi="Arial Narrow" w:cs="Arial"/>
                <w:b/>
                <w:sz w:val="20"/>
                <w:szCs w:val="20"/>
              </w:rPr>
            </w:pPr>
            <w:r w:rsidRPr="0085652F">
              <w:rPr>
                <w:rFonts w:ascii="Arial Narrow" w:hAnsi="Arial Narrow" w:cs="Arial"/>
                <w:b/>
                <w:sz w:val="20"/>
                <w:szCs w:val="20"/>
              </w:rPr>
              <w:t>Responsable</w:t>
            </w:r>
          </w:p>
          <w:p w14:paraId="7DAFEB74" w14:textId="77777777" w:rsidR="004639EB" w:rsidRPr="0085652F" w:rsidRDefault="004639EB" w:rsidP="00A46817">
            <w:pPr>
              <w:pStyle w:val="Prrafodelista"/>
              <w:spacing w:line="240" w:lineRule="auto"/>
              <w:ind w:left="34" w:right="51"/>
              <w:jc w:val="both"/>
              <w:rPr>
                <w:rFonts w:ascii="Arial Narrow" w:hAnsi="Arial Narrow" w:cs="Arial"/>
                <w:b/>
                <w:sz w:val="20"/>
                <w:szCs w:val="20"/>
              </w:rPr>
            </w:pPr>
            <w:r w:rsidRPr="0085652F">
              <w:rPr>
                <w:rFonts w:ascii="Arial Narrow" w:hAnsi="Arial Narrow" w:cs="Arial"/>
                <w:b/>
                <w:sz w:val="20"/>
                <w:szCs w:val="20"/>
              </w:rPr>
              <w:t>De la publicación</w:t>
            </w:r>
          </w:p>
        </w:tc>
        <w:tc>
          <w:tcPr>
            <w:tcW w:w="5952" w:type="dxa"/>
            <w:tcBorders>
              <w:top w:val="single" w:sz="4" w:space="0" w:color="666666"/>
              <w:left w:val="single" w:sz="4" w:space="0" w:color="000000"/>
              <w:bottom w:val="single" w:sz="4" w:space="0" w:color="666666"/>
              <w:right w:val="single" w:sz="4" w:space="0" w:color="666666"/>
            </w:tcBorders>
            <w:vAlign w:val="center"/>
            <w:hideMark/>
          </w:tcPr>
          <w:p w14:paraId="60E8B68D" w14:textId="77777777" w:rsidR="004639EB" w:rsidRPr="0085652F" w:rsidRDefault="004639EB" w:rsidP="00A46817">
            <w:pPr>
              <w:pStyle w:val="Prrafodelista"/>
              <w:spacing w:line="240" w:lineRule="auto"/>
              <w:ind w:left="34" w:right="51"/>
              <w:jc w:val="both"/>
              <w:rPr>
                <w:rFonts w:ascii="Arial Narrow" w:hAnsi="Arial Narrow" w:cs="Arial"/>
                <w:sz w:val="20"/>
                <w:szCs w:val="20"/>
              </w:rPr>
            </w:pPr>
            <w:r w:rsidRPr="0085652F">
              <w:rPr>
                <w:rFonts w:ascii="Arial Narrow" w:hAnsi="Arial Narrow" w:cs="Arial"/>
                <w:sz w:val="20"/>
                <w:szCs w:val="20"/>
              </w:rPr>
              <w:t>Ángeles Olea</w:t>
            </w:r>
          </w:p>
        </w:tc>
      </w:tr>
      <w:tr w:rsidR="004639EB" w:rsidRPr="0085652F" w14:paraId="43F7BA9C" w14:textId="77777777" w:rsidTr="00A46817">
        <w:tc>
          <w:tcPr>
            <w:tcW w:w="2128" w:type="dxa"/>
            <w:tcBorders>
              <w:top w:val="single" w:sz="4" w:space="0" w:color="666666"/>
              <w:left w:val="single" w:sz="4" w:space="0" w:color="666666"/>
              <w:bottom w:val="single" w:sz="4" w:space="0" w:color="666666"/>
              <w:right w:val="single" w:sz="4" w:space="0" w:color="000000"/>
            </w:tcBorders>
            <w:shd w:val="clear" w:color="auto" w:fill="BFBFBF"/>
            <w:vAlign w:val="center"/>
            <w:hideMark/>
          </w:tcPr>
          <w:p w14:paraId="3461A295" w14:textId="77777777" w:rsidR="004639EB" w:rsidRPr="0085652F" w:rsidRDefault="004639EB" w:rsidP="00A46817">
            <w:pPr>
              <w:pStyle w:val="Prrafodelista"/>
              <w:spacing w:line="240" w:lineRule="auto"/>
              <w:ind w:left="34" w:right="51"/>
              <w:jc w:val="both"/>
              <w:rPr>
                <w:rFonts w:ascii="Arial Narrow" w:hAnsi="Arial Narrow" w:cs="Arial"/>
                <w:b/>
                <w:sz w:val="20"/>
                <w:szCs w:val="20"/>
              </w:rPr>
            </w:pPr>
            <w:r w:rsidRPr="0085652F">
              <w:rPr>
                <w:rFonts w:ascii="Arial Narrow" w:hAnsi="Arial Narrow" w:cs="Arial"/>
                <w:b/>
                <w:sz w:val="20"/>
                <w:szCs w:val="20"/>
              </w:rPr>
              <w:t>Fecha de publicación</w:t>
            </w:r>
          </w:p>
        </w:tc>
        <w:tc>
          <w:tcPr>
            <w:tcW w:w="5952" w:type="dxa"/>
            <w:tcBorders>
              <w:top w:val="single" w:sz="4" w:space="0" w:color="666666"/>
              <w:left w:val="single" w:sz="4" w:space="0" w:color="000000"/>
              <w:bottom w:val="single" w:sz="4" w:space="0" w:color="666666"/>
              <w:right w:val="single" w:sz="4" w:space="0" w:color="666666"/>
            </w:tcBorders>
            <w:vAlign w:val="center"/>
            <w:hideMark/>
          </w:tcPr>
          <w:p w14:paraId="20A70F03" w14:textId="77777777" w:rsidR="004639EB" w:rsidRPr="0085652F" w:rsidRDefault="004639EB" w:rsidP="00A46817">
            <w:pPr>
              <w:pStyle w:val="Prrafodelista"/>
              <w:spacing w:line="240" w:lineRule="auto"/>
              <w:ind w:left="34" w:right="51"/>
              <w:jc w:val="both"/>
              <w:rPr>
                <w:rFonts w:ascii="Arial Narrow" w:hAnsi="Arial Narrow" w:cs="Arial"/>
                <w:sz w:val="20"/>
                <w:szCs w:val="20"/>
              </w:rPr>
            </w:pPr>
            <w:r w:rsidRPr="0085652F">
              <w:rPr>
                <w:rFonts w:ascii="Arial Narrow" w:hAnsi="Arial Narrow" w:cs="Arial"/>
                <w:sz w:val="20"/>
                <w:szCs w:val="20"/>
              </w:rPr>
              <w:t xml:space="preserve">En el Reel no aparece la fecha de publicación </w:t>
            </w:r>
          </w:p>
        </w:tc>
      </w:tr>
      <w:tr w:rsidR="004639EB" w:rsidRPr="0085652F" w14:paraId="26F5ACDB" w14:textId="77777777" w:rsidTr="00A46817">
        <w:tc>
          <w:tcPr>
            <w:tcW w:w="2128" w:type="dxa"/>
            <w:tcBorders>
              <w:top w:val="single" w:sz="4" w:space="0" w:color="666666"/>
              <w:left w:val="single" w:sz="4" w:space="0" w:color="666666"/>
              <w:bottom w:val="single" w:sz="4" w:space="0" w:color="666666"/>
              <w:right w:val="single" w:sz="4" w:space="0" w:color="000000"/>
            </w:tcBorders>
            <w:shd w:val="clear" w:color="auto" w:fill="BFBFBF"/>
            <w:vAlign w:val="center"/>
            <w:hideMark/>
          </w:tcPr>
          <w:p w14:paraId="11BEC851" w14:textId="77777777" w:rsidR="004639EB" w:rsidRPr="0085652F" w:rsidRDefault="004639EB" w:rsidP="00A46817">
            <w:pPr>
              <w:pStyle w:val="Prrafodelista"/>
              <w:spacing w:line="240" w:lineRule="auto"/>
              <w:ind w:left="34" w:right="51"/>
              <w:jc w:val="both"/>
              <w:rPr>
                <w:rFonts w:ascii="Arial Narrow" w:hAnsi="Arial Narrow" w:cs="Arial"/>
                <w:b/>
                <w:sz w:val="20"/>
                <w:szCs w:val="20"/>
              </w:rPr>
            </w:pPr>
            <w:r w:rsidRPr="0085652F">
              <w:rPr>
                <w:rFonts w:ascii="Arial Narrow" w:hAnsi="Arial Narrow" w:cs="Arial"/>
                <w:b/>
                <w:sz w:val="20"/>
                <w:szCs w:val="20"/>
              </w:rPr>
              <w:t xml:space="preserve">Duración </w:t>
            </w:r>
          </w:p>
        </w:tc>
        <w:tc>
          <w:tcPr>
            <w:tcW w:w="5952" w:type="dxa"/>
            <w:tcBorders>
              <w:top w:val="single" w:sz="4" w:space="0" w:color="666666"/>
              <w:left w:val="single" w:sz="4" w:space="0" w:color="000000"/>
              <w:bottom w:val="single" w:sz="4" w:space="0" w:color="666666"/>
              <w:right w:val="single" w:sz="4" w:space="0" w:color="666666"/>
            </w:tcBorders>
            <w:vAlign w:val="center"/>
            <w:hideMark/>
          </w:tcPr>
          <w:p w14:paraId="5F179681" w14:textId="77777777" w:rsidR="004639EB" w:rsidRPr="0085652F" w:rsidRDefault="004639EB" w:rsidP="00A46817">
            <w:pPr>
              <w:pStyle w:val="Prrafodelista"/>
              <w:spacing w:line="240" w:lineRule="auto"/>
              <w:ind w:left="34" w:right="51"/>
              <w:jc w:val="both"/>
              <w:rPr>
                <w:rFonts w:ascii="Arial Narrow" w:hAnsi="Arial Narrow" w:cs="Arial"/>
                <w:sz w:val="20"/>
                <w:szCs w:val="20"/>
              </w:rPr>
            </w:pPr>
            <w:r w:rsidRPr="0085652F">
              <w:rPr>
                <w:rFonts w:ascii="Arial Narrow" w:hAnsi="Arial Narrow" w:cs="Arial"/>
                <w:sz w:val="20"/>
                <w:szCs w:val="20"/>
              </w:rPr>
              <w:t>1:08 un minuto con ocho segundos</w:t>
            </w:r>
          </w:p>
        </w:tc>
      </w:tr>
      <w:tr w:rsidR="004639EB" w:rsidRPr="0085652F" w14:paraId="3F9218B0" w14:textId="77777777" w:rsidTr="00A46817">
        <w:tc>
          <w:tcPr>
            <w:tcW w:w="2128" w:type="dxa"/>
            <w:tcBorders>
              <w:top w:val="single" w:sz="4" w:space="0" w:color="666666"/>
              <w:left w:val="single" w:sz="4" w:space="0" w:color="666666"/>
              <w:bottom w:val="single" w:sz="4" w:space="0" w:color="666666"/>
              <w:right w:val="single" w:sz="4" w:space="0" w:color="000000"/>
            </w:tcBorders>
            <w:shd w:val="clear" w:color="auto" w:fill="BFBFBF"/>
            <w:vAlign w:val="center"/>
            <w:hideMark/>
          </w:tcPr>
          <w:p w14:paraId="39F506CE" w14:textId="77777777" w:rsidR="004639EB" w:rsidRPr="0085652F" w:rsidRDefault="004639EB" w:rsidP="00A46817">
            <w:pPr>
              <w:pStyle w:val="Prrafodelista"/>
              <w:spacing w:line="240" w:lineRule="auto"/>
              <w:ind w:left="34" w:right="51"/>
              <w:jc w:val="both"/>
              <w:rPr>
                <w:rFonts w:ascii="Arial Narrow" w:hAnsi="Arial Narrow" w:cs="Arial"/>
                <w:b/>
                <w:sz w:val="20"/>
                <w:szCs w:val="20"/>
              </w:rPr>
            </w:pPr>
            <w:r w:rsidRPr="0085652F">
              <w:rPr>
                <w:rFonts w:ascii="Arial Narrow" w:hAnsi="Arial Narrow" w:cs="Arial"/>
                <w:b/>
                <w:sz w:val="20"/>
                <w:szCs w:val="20"/>
              </w:rPr>
              <w:t xml:space="preserve">Descripción </w:t>
            </w:r>
            <w:proofErr w:type="gramStart"/>
            <w:r w:rsidRPr="0085652F">
              <w:rPr>
                <w:rFonts w:ascii="Arial Narrow" w:hAnsi="Arial Narrow" w:cs="Arial"/>
                <w:b/>
                <w:sz w:val="20"/>
                <w:szCs w:val="20"/>
              </w:rPr>
              <w:t>de la video</w:t>
            </w:r>
            <w:proofErr w:type="gramEnd"/>
            <w:r w:rsidRPr="0085652F">
              <w:rPr>
                <w:rFonts w:ascii="Arial Narrow" w:hAnsi="Arial Narrow" w:cs="Arial"/>
                <w:b/>
                <w:sz w:val="20"/>
                <w:szCs w:val="20"/>
              </w:rPr>
              <w:t>:</w:t>
            </w:r>
          </w:p>
        </w:tc>
        <w:tc>
          <w:tcPr>
            <w:tcW w:w="5952" w:type="dxa"/>
            <w:tcBorders>
              <w:top w:val="single" w:sz="4" w:space="0" w:color="666666"/>
              <w:left w:val="single" w:sz="4" w:space="0" w:color="000000"/>
              <w:bottom w:val="single" w:sz="4" w:space="0" w:color="666666"/>
              <w:right w:val="single" w:sz="4" w:space="0" w:color="666666"/>
            </w:tcBorders>
            <w:vAlign w:val="center"/>
          </w:tcPr>
          <w:p w14:paraId="0812DDFD" w14:textId="77777777" w:rsidR="004639EB" w:rsidRPr="0085652F" w:rsidRDefault="004639EB" w:rsidP="00A46817">
            <w:pPr>
              <w:pStyle w:val="Prrafodelista"/>
              <w:spacing w:line="240" w:lineRule="auto"/>
              <w:ind w:left="34" w:right="51"/>
              <w:jc w:val="both"/>
              <w:rPr>
                <w:rFonts w:ascii="Arial Narrow" w:hAnsi="Arial Narrow" w:cs="Arial"/>
                <w:sz w:val="20"/>
                <w:szCs w:val="20"/>
              </w:rPr>
            </w:pPr>
            <w:r w:rsidRPr="0085652F">
              <w:rPr>
                <w:rFonts w:ascii="Arial Narrow" w:hAnsi="Arial Narrow" w:cs="Arial"/>
                <w:sz w:val="20"/>
                <w:szCs w:val="20"/>
              </w:rPr>
              <w:t xml:space="preserve">En el </w:t>
            </w:r>
            <w:proofErr w:type="spellStart"/>
            <w:r w:rsidRPr="0085652F">
              <w:rPr>
                <w:rFonts w:ascii="Arial Narrow" w:hAnsi="Arial Narrow" w:cs="Arial"/>
                <w:sz w:val="20"/>
                <w:szCs w:val="20"/>
              </w:rPr>
              <w:t>reel</w:t>
            </w:r>
            <w:proofErr w:type="spellEnd"/>
            <w:r w:rsidRPr="0085652F">
              <w:rPr>
                <w:rFonts w:ascii="Arial Narrow" w:hAnsi="Arial Narrow" w:cs="Arial"/>
                <w:sz w:val="20"/>
                <w:szCs w:val="20"/>
              </w:rPr>
              <w:t xml:space="preserve"> </w:t>
            </w:r>
            <w:r>
              <w:rPr>
                <w:rFonts w:ascii="Arial Narrow" w:hAnsi="Arial Narrow" w:cs="Arial"/>
                <w:sz w:val="20"/>
                <w:szCs w:val="20"/>
              </w:rPr>
              <w:t>se</w:t>
            </w:r>
            <w:r w:rsidRPr="0085652F">
              <w:rPr>
                <w:rFonts w:ascii="Arial Narrow" w:hAnsi="Arial Narrow" w:cs="Arial"/>
                <w:sz w:val="20"/>
                <w:szCs w:val="20"/>
              </w:rPr>
              <w:t xml:space="preserve"> observa</w:t>
            </w:r>
            <w:r>
              <w:rPr>
                <w:rFonts w:ascii="Arial Narrow" w:hAnsi="Arial Narrow" w:cs="Arial"/>
                <w:sz w:val="20"/>
                <w:szCs w:val="20"/>
              </w:rPr>
              <w:t>n</w:t>
            </w:r>
            <w:r w:rsidRPr="0085652F">
              <w:rPr>
                <w:rFonts w:ascii="Arial Narrow" w:hAnsi="Arial Narrow" w:cs="Arial"/>
                <w:sz w:val="20"/>
                <w:szCs w:val="20"/>
              </w:rPr>
              <w:t xml:space="preserve"> en diversas tomas a varias personas tanto del sexo masculino como del sexo femenino, así como varios niños y niñas de diferentes edades, el video se enfoca principalmente en una persona de sexo femenino, tez morena, quien viste una camisa en color rosa y jeans azules y la cual esta interactuando con diversas personas de ambos sexos y distintas edades y niños, la cual se encuentra en lo que parece ser un centro educativo, supervisando e interactuando con los niños en una cancha de básquetbol, al igual en lo que parece ser un aula, tiene en el centro la leyenda que dice “Ángeles Olea”.</w:t>
            </w:r>
          </w:p>
          <w:p w14:paraId="56DADB85" w14:textId="77777777" w:rsidR="004639EB" w:rsidRPr="0085652F" w:rsidRDefault="004639EB" w:rsidP="00A46817">
            <w:pPr>
              <w:pStyle w:val="Prrafodelista"/>
              <w:spacing w:line="240" w:lineRule="auto"/>
              <w:ind w:left="34" w:right="51"/>
              <w:jc w:val="both"/>
              <w:rPr>
                <w:rFonts w:ascii="Arial Narrow" w:hAnsi="Arial Narrow" w:cs="Arial"/>
                <w:sz w:val="20"/>
                <w:szCs w:val="20"/>
              </w:rPr>
            </w:pPr>
          </w:p>
          <w:p w14:paraId="25246864" w14:textId="77777777" w:rsidR="004639EB" w:rsidRPr="0085652F" w:rsidRDefault="004639EB" w:rsidP="00A46817">
            <w:pPr>
              <w:pStyle w:val="Prrafodelista"/>
              <w:spacing w:line="240" w:lineRule="auto"/>
              <w:ind w:left="34" w:right="51"/>
              <w:jc w:val="both"/>
              <w:rPr>
                <w:rFonts w:ascii="Arial Narrow" w:hAnsi="Arial Narrow" w:cs="Arial"/>
                <w:sz w:val="20"/>
                <w:szCs w:val="20"/>
              </w:rPr>
            </w:pPr>
            <w:r w:rsidRPr="0085652F">
              <w:rPr>
                <w:rFonts w:ascii="Arial Narrow" w:hAnsi="Arial Narrow" w:cs="Arial"/>
                <w:sz w:val="20"/>
                <w:szCs w:val="20"/>
              </w:rPr>
              <w:t>En la parte inferior del Reel se aprecia el siguiente texto:</w:t>
            </w:r>
          </w:p>
          <w:p w14:paraId="00C58D76" w14:textId="77777777" w:rsidR="004639EB" w:rsidRPr="0085652F" w:rsidRDefault="004639EB" w:rsidP="00A46817">
            <w:pPr>
              <w:pStyle w:val="Prrafodelista"/>
              <w:spacing w:line="240" w:lineRule="auto"/>
              <w:ind w:left="34" w:right="51"/>
              <w:jc w:val="both"/>
              <w:rPr>
                <w:rFonts w:ascii="Arial Narrow" w:hAnsi="Arial Narrow" w:cs="Arial"/>
                <w:sz w:val="20"/>
                <w:szCs w:val="20"/>
              </w:rPr>
            </w:pPr>
          </w:p>
          <w:p w14:paraId="35D0A622" w14:textId="77777777" w:rsidR="004639EB" w:rsidRPr="0085652F" w:rsidRDefault="004639EB" w:rsidP="00A46817">
            <w:pPr>
              <w:pStyle w:val="Prrafodelista"/>
              <w:spacing w:line="240" w:lineRule="auto"/>
              <w:ind w:left="34" w:right="51"/>
              <w:jc w:val="both"/>
              <w:rPr>
                <w:rFonts w:ascii="Arial Narrow" w:hAnsi="Arial Narrow" w:cs="Arial"/>
                <w:sz w:val="20"/>
                <w:szCs w:val="20"/>
              </w:rPr>
            </w:pPr>
            <w:r w:rsidRPr="0085652F">
              <w:rPr>
                <w:rFonts w:ascii="Arial Narrow" w:hAnsi="Arial Narrow" w:cs="Arial"/>
                <w:sz w:val="20"/>
                <w:szCs w:val="20"/>
              </w:rPr>
              <w:t xml:space="preserve">El día de hoy acompañamos al presidente </w:t>
            </w:r>
            <w:hyperlink r:id="rId75" w:tgtFrame="_blank" w:history="1">
              <w:r w:rsidRPr="0085652F">
                <w:rPr>
                  <w:rStyle w:val="Hipervnculo"/>
                  <w:rFonts w:ascii="Arial Narrow" w:hAnsi="Arial Narrow" w:cs="Arial"/>
                  <w:sz w:val="20"/>
                  <w:szCs w:val="20"/>
                </w:rPr>
                <w:t>Manuel Esquivel Bejarano</w:t>
              </w:r>
            </w:hyperlink>
            <w:r w:rsidRPr="0085652F">
              <w:rPr>
                <w:rFonts w:ascii="Arial Narrow" w:hAnsi="Arial Narrow" w:cs="Arial"/>
                <w:sz w:val="20"/>
                <w:szCs w:val="20"/>
              </w:rPr>
              <w:t xml:space="preserve"> en la inauguración del domo de la Escuela Reivindicación Petrolera, de la </w:t>
            </w:r>
            <w:hyperlink r:id="rId76" w:tgtFrame="_blank" w:history="1">
              <w:r w:rsidRPr="0085652F">
                <w:rPr>
                  <w:rStyle w:val="Hipervnculo"/>
                  <w:rFonts w:ascii="Arial Narrow" w:hAnsi="Arial Narrow" w:cs="Arial"/>
                  <w:sz w:val="20"/>
                  <w:szCs w:val="20"/>
                </w:rPr>
                <w:t>Jefatura de Tenencia Caleta de Campos 2024-2027</w:t>
              </w:r>
            </w:hyperlink>
            <w:r w:rsidRPr="0085652F">
              <w:rPr>
                <w:rFonts w:ascii="Arial Narrow" w:hAnsi="Arial Narrow" w:cs="Arial"/>
                <w:sz w:val="20"/>
                <w:szCs w:val="20"/>
              </w:rPr>
              <w:t xml:space="preserve"> , donde compartimos momentos llenos de sonrisas con niñas y niños súper felices.</w:t>
            </w:r>
          </w:p>
          <w:p w14:paraId="20823E05" w14:textId="77777777" w:rsidR="004639EB" w:rsidRPr="0085652F" w:rsidRDefault="004639EB" w:rsidP="00A46817">
            <w:pPr>
              <w:pStyle w:val="Prrafodelista"/>
              <w:spacing w:line="240" w:lineRule="auto"/>
              <w:ind w:left="34" w:right="51"/>
              <w:jc w:val="both"/>
              <w:rPr>
                <w:rFonts w:ascii="Arial Narrow" w:hAnsi="Arial Narrow" w:cs="Arial"/>
                <w:sz w:val="20"/>
                <w:szCs w:val="20"/>
              </w:rPr>
            </w:pPr>
            <w:r w:rsidRPr="0085652F">
              <w:rPr>
                <w:rFonts w:ascii="Segoe UI Emoji" w:hAnsi="Segoe UI Emoji" w:cs="Segoe UI Emoji"/>
                <w:sz w:val="20"/>
                <w:szCs w:val="20"/>
              </w:rPr>
              <w:t>💫</w:t>
            </w:r>
            <w:r w:rsidRPr="0085652F">
              <w:rPr>
                <w:rFonts w:ascii="Arial Narrow" w:hAnsi="Arial Narrow" w:cs="Arial"/>
                <w:sz w:val="20"/>
                <w:szCs w:val="20"/>
              </w:rPr>
              <w:t xml:space="preserve"> Ver su alegría nos motiva a seguir trabajando por espacios dignos y seguros para la niñez. ¡Seguimos avanzando! </w:t>
            </w:r>
            <w:r w:rsidRPr="0085652F">
              <w:rPr>
                <w:rFonts w:ascii="Segoe UI Emoji" w:hAnsi="Segoe UI Emoji" w:cs="Segoe UI Emoji"/>
                <w:sz w:val="20"/>
                <w:szCs w:val="20"/>
              </w:rPr>
              <w:t>🙌🎉</w:t>
            </w:r>
          </w:p>
        </w:tc>
      </w:tr>
      <w:tr w:rsidR="004639EB" w:rsidRPr="0085652F" w14:paraId="3AF0C3A1" w14:textId="77777777" w:rsidTr="00A46817">
        <w:tc>
          <w:tcPr>
            <w:tcW w:w="2128" w:type="dxa"/>
            <w:tcBorders>
              <w:top w:val="single" w:sz="4" w:space="0" w:color="666666"/>
              <w:left w:val="single" w:sz="4" w:space="0" w:color="666666"/>
              <w:bottom w:val="single" w:sz="4" w:space="0" w:color="666666"/>
              <w:right w:val="single" w:sz="4" w:space="0" w:color="000000"/>
            </w:tcBorders>
            <w:shd w:val="clear" w:color="auto" w:fill="BFBFBF"/>
            <w:vAlign w:val="center"/>
          </w:tcPr>
          <w:p w14:paraId="62C9EDBB" w14:textId="77777777" w:rsidR="004639EB" w:rsidRPr="0085652F" w:rsidRDefault="004639EB" w:rsidP="00A46817">
            <w:pPr>
              <w:pStyle w:val="Prrafodelista"/>
              <w:spacing w:line="240" w:lineRule="auto"/>
              <w:ind w:left="34" w:right="51"/>
              <w:jc w:val="both"/>
              <w:rPr>
                <w:rFonts w:ascii="Arial Narrow" w:hAnsi="Arial Narrow" w:cs="Arial"/>
                <w:b/>
                <w:sz w:val="20"/>
                <w:szCs w:val="20"/>
              </w:rPr>
            </w:pPr>
            <w:r>
              <w:rPr>
                <w:rFonts w:ascii="Arial Narrow" w:hAnsi="Arial Narrow" w:cs="Arial"/>
                <w:b/>
                <w:sz w:val="20"/>
                <w:szCs w:val="20"/>
              </w:rPr>
              <w:t>Imágenes</w:t>
            </w:r>
          </w:p>
        </w:tc>
        <w:tc>
          <w:tcPr>
            <w:tcW w:w="5952" w:type="dxa"/>
            <w:tcBorders>
              <w:top w:val="single" w:sz="4" w:space="0" w:color="666666"/>
              <w:left w:val="single" w:sz="4" w:space="0" w:color="000000"/>
              <w:bottom w:val="single" w:sz="4" w:space="0" w:color="666666"/>
              <w:right w:val="single" w:sz="4" w:space="0" w:color="666666"/>
            </w:tcBorders>
            <w:vAlign w:val="center"/>
          </w:tcPr>
          <w:p w14:paraId="0181F707" w14:textId="77777777" w:rsidR="004639EB" w:rsidRDefault="004639EB" w:rsidP="00A46817">
            <w:pPr>
              <w:pStyle w:val="Prrafodelista"/>
              <w:spacing w:line="240" w:lineRule="auto"/>
              <w:ind w:left="34" w:right="51"/>
              <w:jc w:val="center"/>
              <w:rPr>
                <w:rFonts w:ascii="Arial Narrow" w:hAnsi="Arial Narrow" w:cs="Arial"/>
                <w:sz w:val="20"/>
                <w:szCs w:val="20"/>
              </w:rPr>
            </w:pPr>
          </w:p>
          <w:p w14:paraId="71EE819C" w14:textId="77777777" w:rsidR="004639EB" w:rsidRDefault="004639EB" w:rsidP="00A46817">
            <w:pPr>
              <w:pStyle w:val="Prrafodelista"/>
              <w:spacing w:line="240" w:lineRule="auto"/>
              <w:ind w:left="34" w:right="51"/>
              <w:jc w:val="center"/>
              <w:rPr>
                <w:rFonts w:ascii="Arial Narrow" w:hAnsi="Arial Narrow" w:cs="Arial"/>
                <w:sz w:val="20"/>
                <w:szCs w:val="20"/>
              </w:rPr>
            </w:pPr>
            <w:r>
              <w:rPr>
                <w:noProof/>
                <w14:ligatures w14:val="standardContextual"/>
              </w:rPr>
              <w:lastRenderedPageBreak/>
              <w:drawing>
                <wp:inline distT="0" distB="0" distL="0" distR="0" wp14:anchorId="13F08FF8" wp14:editId="0ECFD571">
                  <wp:extent cx="2712529" cy="2934789"/>
                  <wp:effectExtent l="0" t="0" r="0" b="0"/>
                  <wp:docPr id="589052363"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052363" name="Imagen 1" descr="Interfaz de usuario gráfica, Aplicación&#10;&#10;Descripción generada automáticamente"/>
                          <pic:cNvPicPr>
                            <a:picLocks noChangeAspect="1"/>
                          </pic:cNvPicPr>
                        </pic:nvPicPr>
                        <pic:blipFill>
                          <a:blip r:embed="rId77"/>
                          <a:stretch>
                            <a:fillRect/>
                          </a:stretch>
                        </pic:blipFill>
                        <pic:spPr>
                          <a:xfrm>
                            <a:off x="0" y="0"/>
                            <a:ext cx="2740542" cy="2965097"/>
                          </a:xfrm>
                          <a:prstGeom prst="rect">
                            <a:avLst/>
                          </a:prstGeom>
                        </pic:spPr>
                      </pic:pic>
                    </a:graphicData>
                  </a:graphic>
                </wp:inline>
              </w:drawing>
            </w:r>
          </w:p>
          <w:p w14:paraId="65EF351B" w14:textId="77777777" w:rsidR="004639EB" w:rsidRDefault="004639EB" w:rsidP="00A46817">
            <w:pPr>
              <w:pStyle w:val="Prrafodelista"/>
              <w:spacing w:line="240" w:lineRule="auto"/>
              <w:ind w:left="34" w:right="51"/>
              <w:jc w:val="center"/>
              <w:rPr>
                <w:rFonts w:ascii="Arial Narrow" w:hAnsi="Arial Narrow" w:cs="Arial"/>
                <w:sz w:val="20"/>
                <w:szCs w:val="20"/>
              </w:rPr>
            </w:pPr>
          </w:p>
          <w:p w14:paraId="104B7C6B" w14:textId="2A7F5E55" w:rsidR="004639EB" w:rsidRPr="004E74FF" w:rsidRDefault="004639EB" w:rsidP="00EC6966">
            <w:pPr>
              <w:pStyle w:val="Prrafodelista"/>
              <w:spacing w:line="240" w:lineRule="auto"/>
              <w:ind w:left="34" w:right="51"/>
              <w:jc w:val="center"/>
              <w:rPr>
                <w:rFonts w:ascii="Arial Narrow" w:hAnsi="Arial Narrow" w:cs="Arial"/>
                <w:sz w:val="20"/>
                <w:szCs w:val="20"/>
              </w:rPr>
            </w:pPr>
          </w:p>
        </w:tc>
      </w:tr>
    </w:tbl>
    <w:p w14:paraId="418DB827" w14:textId="77777777" w:rsidR="004639EB" w:rsidRDefault="004639EB" w:rsidP="004639EB">
      <w:pPr>
        <w:pStyle w:val="Prrafodelista"/>
        <w:spacing w:after="0" w:line="360" w:lineRule="auto"/>
        <w:ind w:left="426" w:right="51"/>
        <w:jc w:val="both"/>
        <w:rPr>
          <w:rFonts w:ascii="Arial" w:hAnsi="Arial" w:cs="Arial"/>
          <w:sz w:val="24"/>
          <w:szCs w:val="24"/>
          <w:lang w:val="es-ES_tradnl"/>
        </w:rPr>
      </w:pPr>
    </w:p>
    <w:tbl>
      <w:tblPr>
        <w:tblW w:w="8080" w:type="dxa"/>
        <w:tblInd w:w="-5"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000000"/>
        </w:tblBorders>
        <w:tblLayout w:type="fixed"/>
        <w:tblLook w:val="0400" w:firstRow="0" w:lastRow="0" w:firstColumn="0" w:lastColumn="0" w:noHBand="0" w:noVBand="1"/>
      </w:tblPr>
      <w:tblGrid>
        <w:gridCol w:w="2128"/>
        <w:gridCol w:w="5952"/>
      </w:tblGrid>
      <w:tr w:rsidR="004639EB" w:rsidRPr="00596AF4" w14:paraId="0D8EAE31" w14:textId="77777777" w:rsidTr="00A46817">
        <w:tc>
          <w:tcPr>
            <w:tcW w:w="2128" w:type="dxa"/>
            <w:tcBorders>
              <w:top w:val="single" w:sz="4" w:space="0" w:color="666666"/>
              <w:left w:val="single" w:sz="4" w:space="0" w:color="666666"/>
              <w:bottom w:val="single" w:sz="4" w:space="0" w:color="666666"/>
              <w:right w:val="single" w:sz="4" w:space="0" w:color="000000"/>
            </w:tcBorders>
            <w:shd w:val="clear" w:color="auto" w:fill="BFBFBF"/>
            <w:vAlign w:val="center"/>
            <w:hideMark/>
          </w:tcPr>
          <w:p w14:paraId="74DE80A3" w14:textId="77777777" w:rsidR="004639EB" w:rsidRPr="00596AF4" w:rsidRDefault="004639EB" w:rsidP="00A46817">
            <w:pPr>
              <w:pStyle w:val="Prrafodelista"/>
              <w:spacing w:line="240" w:lineRule="auto"/>
              <w:ind w:left="32" w:right="51"/>
              <w:jc w:val="both"/>
              <w:rPr>
                <w:rFonts w:ascii="Arial Narrow" w:hAnsi="Arial Narrow" w:cs="Arial"/>
                <w:b/>
                <w:sz w:val="20"/>
                <w:szCs w:val="20"/>
              </w:rPr>
            </w:pPr>
            <w:r w:rsidRPr="00596AF4">
              <w:rPr>
                <w:rFonts w:ascii="Arial Narrow" w:hAnsi="Arial Narrow" w:cs="Arial"/>
                <w:b/>
                <w:sz w:val="20"/>
                <w:szCs w:val="20"/>
              </w:rPr>
              <w:t>Li</w:t>
            </w:r>
            <w:r>
              <w:rPr>
                <w:rFonts w:ascii="Arial Narrow" w:hAnsi="Arial Narrow" w:cs="Arial"/>
                <w:b/>
                <w:sz w:val="20"/>
                <w:szCs w:val="20"/>
              </w:rPr>
              <w:t>ga electrónica</w:t>
            </w:r>
          </w:p>
        </w:tc>
        <w:tc>
          <w:tcPr>
            <w:tcW w:w="5952" w:type="dxa"/>
            <w:tcBorders>
              <w:top w:val="single" w:sz="4" w:space="0" w:color="666666"/>
              <w:left w:val="single" w:sz="4" w:space="0" w:color="000000"/>
              <w:bottom w:val="single" w:sz="4" w:space="0" w:color="666666"/>
              <w:right w:val="single" w:sz="4" w:space="0" w:color="666666"/>
            </w:tcBorders>
            <w:vAlign w:val="center"/>
            <w:hideMark/>
          </w:tcPr>
          <w:p w14:paraId="16F9F091" w14:textId="77777777" w:rsidR="004639EB" w:rsidRPr="00596AF4" w:rsidRDefault="004639EB" w:rsidP="00A46817">
            <w:pPr>
              <w:pStyle w:val="Prrafodelista"/>
              <w:spacing w:line="240" w:lineRule="auto"/>
              <w:ind w:left="33"/>
              <w:jc w:val="both"/>
              <w:rPr>
                <w:rFonts w:ascii="Arial Narrow" w:hAnsi="Arial Narrow" w:cs="Arial"/>
                <w:sz w:val="20"/>
                <w:szCs w:val="20"/>
              </w:rPr>
            </w:pPr>
            <w:hyperlink r:id="rId78" w:history="1">
              <w:r w:rsidRPr="00596AF4">
                <w:rPr>
                  <w:rStyle w:val="Hipervnculo"/>
                  <w:rFonts w:ascii="Arial Narrow" w:hAnsi="Arial Narrow" w:cs="Arial"/>
                  <w:sz w:val="20"/>
                  <w:szCs w:val="20"/>
                </w:rPr>
                <w:t>https://www.facebook.com/reel/1354442872376753</w:t>
              </w:r>
            </w:hyperlink>
            <w:r w:rsidRPr="00596AF4">
              <w:rPr>
                <w:rFonts w:ascii="Arial Narrow" w:hAnsi="Arial Narrow" w:cs="Arial"/>
                <w:sz w:val="20"/>
                <w:szCs w:val="20"/>
              </w:rPr>
              <w:t xml:space="preserve"> </w:t>
            </w:r>
          </w:p>
        </w:tc>
      </w:tr>
      <w:tr w:rsidR="004639EB" w:rsidRPr="00596AF4" w14:paraId="7574D5C0" w14:textId="77777777" w:rsidTr="00A46817">
        <w:tc>
          <w:tcPr>
            <w:tcW w:w="2128" w:type="dxa"/>
            <w:tcBorders>
              <w:top w:val="single" w:sz="4" w:space="0" w:color="666666"/>
              <w:left w:val="single" w:sz="4" w:space="0" w:color="666666"/>
              <w:bottom w:val="single" w:sz="4" w:space="0" w:color="666666"/>
              <w:right w:val="single" w:sz="4" w:space="0" w:color="000000"/>
            </w:tcBorders>
            <w:shd w:val="clear" w:color="auto" w:fill="BFBFBF"/>
            <w:vAlign w:val="center"/>
            <w:hideMark/>
          </w:tcPr>
          <w:p w14:paraId="35BD342A" w14:textId="77777777" w:rsidR="004639EB" w:rsidRPr="00596AF4" w:rsidRDefault="004639EB" w:rsidP="00A46817">
            <w:pPr>
              <w:pStyle w:val="Prrafodelista"/>
              <w:spacing w:line="240" w:lineRule="auto"/>
              <w:ind w:left="32" w:right="51"/>
              <w:jc w:val="both"/>
              <w:rPr>
                <w:rFonts w:ascii="Arial Narrow" w:hAnsi="Arial Narrow" w:cs="Arial"/>
                <w:b/>
                <w:sz w:val="20"/>
                <w:szCs w:val="20"/>
              </w:rPr>
            </w:pPr>
            <w:r w:rsidRPr="00596AF4">
              <w:rPr>
                <w:rFonts w:ascii="Arial Narrow" w:hAnsi="Arial Narrow" w:cs="Arial"/>
                <w:b/>
                <w:sz w:val="20"/>
                <w:szCs w:val="20"/>
              </w:rPr>
              <w:t>Tipo de publicación</w:t>
            </w:r>
          </w:p>
        </w:tc>
        <w:tc>
          <w:tcPr>
            <w:tcW w:w="5952" w:type="dxa"/>
            <w:tcBorders>
              <w:top w:val="single" w:sz="4" w:space="0" w:color="666666"/>
              <w:left w:val="single" w:sz="4" w:space="0" w:color="000000"/>
              <w:bottom w:val="single" w:sz="4" w:space="0" w:color="666666"/>
              <w:right w:val="single" w:sz="4" w:space="0" w:color="666666"/>
            </w:tcBorders>
            <w:vAlign w:val="center"/>
            <w:hideMark/>
          </w:tcPr>
          <w:p w14:paraId="36870919" w14:textId="77777777" w:rsidR="004639EB" w:rsidRPr="00596AF4" w:rsidRDefault="004639EB" w:rsidP="00A46817">
            <w:pPr>
              <w:pStyle w:val="Prrafodelista"/>
              <w:spacing w:line="240" w:lineRule="auto"/>
              <w:ind w:left="33" w:right="51"/>
              <w:jc w:val="both"/>
              <w:rPr>
                <w:rFonts w:ascii="Arial Narrow" w:hAnsi="Arial Narrow" w:cs="Arial"/>
                <w:sz w:val="20"/>
                <w:szCs w:val="20"/>
              </w:rPr>
            </w:pPr>
            <w:r w:rsidRPr="00596AF4">
              <w:rPr>
                <w:rFonts w:ascii="Arial Narrow" w:hAnsi="Arial Narrow" w:cs="Arial"/>
                <w:sz w:val="20"/>
                <w:szCs w:val="20"/>
              </w:rPr>
              <w:t>Reel</w:t>
            </w:r>
          </w:p>
        </w:tc>
      </w:tr>
      <w:tr w:rsidR="004639EB" w:rsidRPr="00596AF4" w14:paraId="79522709" w14:textId="77777777" w:rsidTr="00A46817">
        <w:tc>
          <w:tcPr>
            <w:tcW w:w="2128" w:type="dxa"/>
            <w:tcBorders>
              <w:top w:val="single" w:sz="4" w:space="0" w:color="666666"/>
              <w:left w:val="single" w:sz="4" w:space="0" w:color="666666"/>
              <w:bottom w:val="single" w:sz="4" w:space="0" w:color="666666"/>
              <w:right w:val="single" w:sz="4" w:space="0" w:color="000000"/>
            </w:tcBorders>
            <w:shd w:val="clear" w:color="auto" w:fill="BFBFBF"/>
            <w:vAlign w:val="center"/>
            <w:hideMark/>
          </w:tcPr>
          <w:p w14:paraId="1E392681" w14:textId="77777777" w:rsidR="004639EB" w:rsidRPr="00596AF4" w:rsidRDefault="004639EB" w:rsidP="00A46817">
            <w:pPr>
              <w:pStyle w:val="Prrafodelista"/>
              <w:spacing w:line="240" w:lineRule="auto"/>
              <w:ind w:left="32" w:right="51"/>
              <w:jc w:val="both"/>
              <w:rPr>
                <w:rFonts w:ascii="Arial Narrow" w:hAnsi="Arial Narrow" w:cs="Arial"/>
                <w:b/>
                <w:sz w:val="20"/>
                <w:szCs w:val="20"/>
              </w:rPr>
            </w:pPr>
            <w:r w:rsidRPr="00596AF4">
              <w:rPr>
                <w:rFonts w:ascii="Arial Narrow" w:hAnsi="Arial Narrow" w:cs="Arial"/>
                <w:b/>
                <w:sz w:val="20"/>
                <w:szCs w:val="20"/>
              </w:rPr>
              <w:t>Responsable</w:t>
            </w:r>
          </w:p>
          <w:p w14:paraId="1186F12B" w14:textId="77777777" w:rsidR="004639EB" w:rsidRPr="00596AF4" w:rsidRDefault="004639EB" w:rsidP="00A46817">
            <w:pPr>
              <w:pStyle w:val="Prrafodelista"/>
              <w:spacing w:line="240" w:lineRule="auto"/>
              <w:ind w:left="32" w:right="51"/>
              <w:jc w:val="both"/>
              <w:rPr>
                <w:rFonts w:ascii="Arial Narrow" w:hAnsi="Arial Narrow" w:cs="Arial"/>
                <w:b/>
                <w:sz w:val="20"/>
                <w:szCs w:val="20"/>
              </w:rPr>
            </w:pPr>
            <w:r w:rsidRPr="00596AF4">
              <w:rPr>
                <w:rFonts w:ascii="Arial Narrow" w:hAnsi="Arial Narrow" w:cs="Arial"/>
                <w:b/>
                <w:sz w:val="20"/>
                <w:szCs w:val="20"/>
              </w:rPr>
              <w:t>De la publicación</w:t>
            </w:r>
          </w:p>
        </w:tc>
        <w:tc>
          <w:tcPr>
            <w:tcW w:w="5952" w:type="dxa"/>
            <w:tcBorders>
              <w:top w:val="single" w:sz="4" w:space="0" w:color="666666"/>
              <w:left w:val="single" w:sz="4" w:space="0" w:color="000000"/>
              <w:bottom w:val="single" w:sz="4" w:space="0" w:color="666666"/>
              <w:right w:val="single" w:sz="4" w:space="0" w:color="666666"/>
            </w:tcBorders>
            <w:vAlign w:val="center"/>
            <w:hideMark/>
          </w:tcPr>
          <w:p w14:paraId="00DEAAFC" w14:textId="77777777" w:rsidR="004639EB" w:rsidRPr="00596AF4" w:rsidRDefault="004639EB" w:rsidP="00A46817">
            <w:pPr>
              <w:pStyle w:val="Prrafodelista"/>
              <w:spacing w:line="240" w:lineRule="auto"/>
              <w:ind w:left="33" w:right="51"/>
              <w:jc w:val="both"/>
              <w:rPr>
                <w:rFonts w:ascii="Arial Narrow" w:hAnsi="Arial Narrow" w:cs="Arial"/>
                <w:sz w:val="20"/>
                <w:szCs w:val="20"/>
              </w:rPr>
            </w:pPr>
            <w:r w:rsidRPr="00596AF4">
              <w:rPr>
                <w:rFonts w:ascii="Arial Narrow" w:hAnsi="Arial Narrow" w:cs="Arial"/>
                <w:sz w:val="20"/>
                <w:szCs w:val="20"/>
              </w:rPr>
              <w:t>Ángeles Olea</w:t>
            </w:r>
          </w:p>
        </w:tc>
      </w:tr>
      <w:tr w:rsidR="004639EB" w:rsidRPr="00596AF4" w14:paraId="23768424" w14:textId="77777777" w:rsidTr="00A46817">
        <w:tc>
          <w:tcPr>
            <w:tcW w:w="2128" w:type="dxa"/>
            <w:tcBorders>
              <w:top w:val="single" w:sz="4" w:space="0" w:color="666666"/>
              <w:left w:val="single" w:sz="4" w:space="0" w:color="666666"/>
              <w:bottom w:val="single" w:sz="4" w:space="0" w:color="666666"/>
              <w:right w:val="single" w:sz="4" w:space="0" w:color="000000"/>
            </w:tcBorders>
            <w:shd w:val="clear" w:color="auto" w:fill="BFBFBF"/>
            <w:vAlign w:val="center"/>
            <w:hideMark/>
          </w:tcPr>
          <w:p w14:paraId="5FB08BE4" w14:textId="77777777" w:rsidR="004639EB" w:rsidRPr="00596AF4" w:rsidRDefault="004639EB" w:rsidP="00A46817">
            <w:pPr>
              <w:pStyle w:val="Prrafodelista"/>
              <w:spacing w:line="240" w:lineRule="auto"/>
              <w:ind w:left="32" w:right="51"/>
              <w:jc w:val="both"/>
              <w:rPr>
                <w:rFonts w:ascii="Arial Narrow" w:hAnsi="Arial Narrow" w:cs="Arial"/>
                <w:b/>
                <w:sz w:val="20"/>
                <w:szCs w:val="20"/>
              </w:rPr>
            </w:pPr>
            <w:r w:rsidRPr="00596AF4">
              <w:rPr>
                <w:rFonts w:ascii="Arial Narrow" w:hAnsi="Arial Narrow" w:cs="Arial"/>
                <w:b/>
                <w:sz w:val="20"/>
                <w:szCs w:val="20"/>
              </w:rPr>
              <w:t>Fecha de publicación</w:t>
            </w:r>
          </w:p>
        </w:tc>
        <w:tc>
          <w:tcPr>
            <w:tcW w:w="5952" w:type="dxa"/>
            <w:tcBorders>
              <w:top w:val="single" w:sz="4" w:space="0" w:color="666666"/>
              <w:left w:val="single" w:sz="4" w:space="0" w:color="000000"/>
              <w:bottom w:val="single" w:sz="4" w:space="0" w:color="666666"/>
              <w:right w:val="single" w:sz="4" w:space="0" w:color="666666"/>
            </w:tcBorders>
            <w:vAlign w:val="center"/>
            <w:hideMark/>
          </w:tcPr>
          <w:p w14:paraId="12F3865E" w14:textId="77777777" w:rsidR="004639EB" w:rsidRPr="00596AF4" w:rsidRDefault="004639EB" w:rsidP="00A46817">
            <w:pPr>
              <w:pStyle w:val="Prrafodelista"/>
              <w:spacing w:line="240" w:lineRule="auto"/>
              <w:ind w:left="33" w:right="51"/>
              <w:jc w:val="both"/>
              <w:rPr>
                <w:rFonts w:ascii="Arial Narrow" w:hAnsi="Arial Narrow" w:cs="Arial"/>
                <w:sz w:val="20"/>
                <w:szCs w:val="20"/>
              </w:rPr>
            </w:pPr>
            <w:r w:rsidRPr="00596AF4">
              <w:rPr>
                <w:rFonts w:ascii="Arial Narrow" w:hAnsi="Arial Narrow" w:cs="Arial"/>
                <w:sz w:val="20"/>
                <w:szCs w:val="20"/>
              </w:rPr>
              <w:t>Del Reel no se puede observar fecha de publicación.</w:t>
            </w:r>
          </w:p>
        </w:tc>
      </w:tr>
      <w:tr w:rsidR="004639EB" w:rsidRPr="00596AF4" w14:paraId="549AE396" w14:textId="77777777" w:rsidTr="00A46817">
        <w:tc>
          <w:tcPr>
            <w:tcW w:w="2128" w:type="dxa"/>
            <w:tcBorders>
              <w:top w:val="single" w:sz="4" w:space="0" w:color="666666"/>
              <w:left w:val="single" w:sz="4" w:space="0" w:color="666666"/>
              <w:bottom w:val="single" w:sz="4" w:space="0" w:color="666666"/>
              <w:right w:val="single" w:sz="4" w:space="0" w:color="000000"/>
            </w:tcBorders>
            <w:shd w:val="clear" w:color="auto" w:fill="BFBFBF"/>
            <w:vAlign w:val="center"/>
            <w:hideMark/>
          </w:tcPr>
          <w:p w14:paraId="14B81134" w14:textId="77777777" w:rsidR="004639EB" w:rsidRPr="00596AF4" w:rsidRDefault="004639EB" w:rsidP="00A46817">
            <w:pPr>
              <w:pStyle w:val="Prrafodelista"/>
              <w:spacing w:line="240" w:lineRule="auto"/>
              <w:ind w:left="32" w:right="51"/>
              <w:jc w:val="both"/>
              <w:rPr>
                <w:rFonts w:ascii="Arial Narrow" w:hAnsi="Arial Narrow" w:cs="Arial"/>
                <w:b/>
                <w:sz w:val="20"/>
                <w:szCs w:val="20"/>
              </w:rPr>
            </w:pPr>
            <w:r w:rsidRPr="00596AF4">
              <w:rPr>
                <w:rFonts w:ascii="Arial Narrow" w:hAnsi="Arial Narrow" w:cs="Arial"/>
                <w:b/>
                <w:sz w:val="20"/>
                <w:szCs w:val="20"/>
              </w:rPr>
              <w:t xml:space="preserve">Duración </w:t>
            </w:r>
          </w:p>
        </w:tc>
        <w:tc>
          <w:tcPr>
            <w:tcW w:w="5952" w:type="dxa"/>
            <w:tcBorders>
              <w:top w:val="single" w:sz="4" w:space="0" w:color="666666"/>
              <w:left w:val="single" w:sz="4" w:space="0" w:color="000000"/>
              <w:bottom w:val="single" w:sz="4" w:space="0" w:color="666666"/>
              <w:right w:val="single" w:sz="4" w:space="0" w:color="666666"/>
            </w:tcBorders>
            <w:vAlign w:val="center"/>
            <w:hideMark/>
          </w:tcPr>
          <w:p w14:paraId="7478AD3D" w14:textId="77777777" w:rsidR="004639EB" w:rsidRPr="00596AF4" w:rsidRDefault="004639EB" w:rsidP="00A46817">
            <w:pPr>
              <w:pStyle w:val="Prrafodelista"/>
              <w:spacing w:line="240" w:lineRule="auto"/>
              <w:ind w:left="33" w:right="51"/>
              <w:jc w:val="both"/>
              <w:rPr>
                <w:rFonts w:ascii="Arial Narrow" w:hAnsi="Arial Narrow" w:cs="Arial"/>
                <w:sz w:val="20"/>
                <w:szCs w:val="20"/>
              </w:rPr>
            </w:pPr>
            <w:r w:rsidRPr="00596AF4">
              <w:rPr>
                <w:rFonts w:ascii="Arial Narrow" w:hAnsi="Arial Narrow" w:cs="Arial"/>
                <w:sz w:val="20"/>
                <w:szCs w:val="20"/>
              </w:rPr>
              <w:t>1:22 un minuto con veintidós segundos</w:t>
            </w:r>
          </w:p>
        </w:tc>
      </w:tr>
      <w:tr w:rsidR="004639EB" w:rsidRPr="00596AF4" w14:paraId="7E0F193B" w14:textId="77777777" w:rsidTr="00A46817">
        <w:tc>
          <w:tcPr>
            <w:tcW w:w="2128" w:type="dxa"/>
            <w:tcBorders>
              <w:top w:val="single" w:sz="4" w:space="0" w:color="666666"/>
              <w:left w:val="single" w:sz="4" w:space="0" w:color="666666"/>
              <w:bottom w:val="single" w:sz="4" w:space="0" w:color="666666"/>
              <w:right w:val="single" w:sz="4" w:space="0" w:color="000000"/>
            </w:tcBorders>
            <w:shd w:val="clear" w:color="auto" w:fill="BFBFBF"/>
            <w:vAlign w:val="center"/>
            <w:hideMark/>
          </w:tcPr>
          <w:p w14:paraId="5519D705" w14:textId="77777777" w:rsidR="004639EB" w:rsidRPr="00596AF4" w:rsidRDefault="004639EB" w:rsidP="00A46817">
            <w:pPr>
              <w:pStyle w:val="Prrafodelista"/>
              <w:spacing w:line="240" w:lineRule="auto"/>
              <w:ind w:left="32" w:right="51"/>
              <w:jc w:val="both"/>
              <w:rPr>
                <w:rFonts w:ascii="Arial Narrow" w:hAnsi="Arial Narrow" w:cs="Arial"/>
                <w:b/>
                <w:sz w:val="20"/>
                <w:szCs w:val="20"/>
              </w:rPr>
            </w:pPr>
            <w:r w:rsidRPr="00596AF4">
              <w:rPr>
                <w:rFonts w:ascii="Arial Narrow" w:hAnsi="Arial Narrow" w:cs="Arial"/>
                <w:b/>
                <w:sz w:val="20"/>
                <w:szCs w:val="20"/>
              </w:rPr>
              <w:t xml:space="preserve">Descripción </w:t>
            </w:r>
            <w:proofErr w:type="gramStart"/>
            <w:r w:rsidRPr="00596AF4">
              <w:rPr>
                <w:rFonts w:ascii="Arial Narrow" w:hAnsi="Arial Narrow" w:cs="Arial"/>
                <w:b/>
                <w:sz w:val="20"/>
                <w:szCs w:val="20"/>
              </w:rPr>
              <w:t>de la video</w:t>
            </w:r>
            <w:proofErr w:type="gramEnd"/>
            <w:r w:rsidRPr="00596AF4">
              <w:rPr>
                <w:rFonts w:ascii="Arial Narrow" w:hAnsi="Arial Narrow" w:cs="Arial"/>
                <w:b/>
                <w:sz w:val="20"/>
                <w:szCs w:val="20"/>
              </w:rPr>
              <w:t>:</w:t>
            </w:r>
          </w:p>
        </w:tc>
        <w:tc>
          <w:tcPr>
            <w:tcW w:w="5952" w:type="dxa"/>
            <w:tcBorders>
              <w:top w:val="single" w:sz="4" w:space="0" w:color="666666"/>
              <w:left w:val="single" w:sz="4" w:space="0" w:color="000000"/>
              <w:bottom w:val="single" w:sz="4" w:space="0" w:color="666666"/>
              <w:right w:val="single" w:sz="4" w:space="0" w:color="666666"/>
            </w:tcBorders>
            <w:vAlign w:val="center"/>
          </w:tcPr>
          <w:p w14:paraId="5B5AB960" w14:textId="77777777" w:rsidR="004639EB" w:rsidRPr="00596AF4" w:rsidRDefault="004639EB" w:rsidP="00A46817">
            <w:pPr>
              <w:pStyle w:val="Prrafodelista"/>
              <w:spacing w:line="240" w:lineRule="auto"/>
              <w:ind w:left="33" w:right="51"/>
              <w:jc w:val="both"/>
              <w:rPr>
                <w:rFonts w:ascii="Arial Narrow" w:hAnsi="Arial Narrow" w:cs="Arial"/>
                <w:sz w:val="20"/>
                <w:szCs w:val="20"/>
              </w:rPr>
            </w:pPr>
            <w:r w:rsidRPr="00596AF4">
              <w:rPr>
                <w:rFonts w:ascii="Arial Narrow" w:hAnsi="Arial Narrow" w:cs="Arial"/>
                <w:sz w:val="20"/>
                <w:szCs w:val="20"/>
              </w:rPr>
              <w:t xml:space="preserve">En el </w:t>
            </w:r>
            <w:proofErr w:type="spellStart"/>
            <w:r w:rsidRPr="00596AF4">
              <w:rPr>
                <w:rFonts w:ascii="Arial Narrow" w:hAnsi="Arial Narrow" w:cs="Arial"/>
                <w:sz w:val="20"/>
                <w:szCs w:val="20"/>
              </w:rPr>
              <w:t>reel</w:t>
            </w:r>
            <w:proofErr w:type="spellEnd"/>
            <w:r w:rsidRPr="00596AF4">
              <w:rPr>
                <w:rFonts w:ascii="Arial Narrow" w:hAnsi="Arial Narrow" w:cs="Arial"/>
                <w:sz w:val="20"/>
                <w:szCs w:val="20"/>
              </w:rPr>
              <w:t xml:space="preserve"> podemos observar en diversas tomas a varias niños y niñas de diferentes edades, bailando en lo que parece ser un escenario, se aprecia de fondo música navideña, durante el video, en varias tomas, se enfoca principalmente en una persona de sexo femenino, tez morena, de aproximadamente cuarenta años de edad, quien viste una playera en color blanco, gorro navideño y jeans azules y la cual esta interactuando con diversas personas de ambos sexos, distintas edades y niños, se observa también diferentes tomas a lo que parecen ser unos nacimientos, tiene en la parte superior izquierda la leyenda que dice “Ángeles Olea”.</w:t>
            </w:r>
          </w:p>
          <w:p w14:paraId="42867A8E" w14:textId="77777777" w:rsidR="004639EB" w:rsidRPr="00596AF4" w:rsidRDefault="004639EB" w:rsidP="00A46817">
            <w:pPr>
              <w:pStyle w:val="Prrafodelista"/>
              <w:spacing w:line="240" w:lineRule="auto"/>
              <w:ind w:left="33" w:right="51"/>
              <w:jc w:val="both"/>
              <w:rPr>
                <w:rFonts w:ascii="Arial Narrow" w:hAnsi="Arial Narrow" w:cs="Arial"/>
                <w:sz w:val="20"/>
                <w:szCs w:val="20"/>
              </w:rPr>
            </w:pPr>
          </w:p>
          <w:p w14:paraId="3C187BE4" w14:textId="77777777" w:rsidR="004639EB" w:rsidRPr="00596AF4" w:rsidRDefault="004639EB" w:rsidP="00A46817">
            <w:pPr>
              <w:pStyle w:val="Prrafodelista"/>
              <w:spacing w:line="240" w:lineRule="auto"/>
              <w:ind w:left="33" w:right="51"/>
              <w:jc w:val="both"/>
              <w:rPr>
                <w:rFonts w:ascii="Arial Narrow" w:hAnsi="Arial Narrow" w:cs="Arial"/>
                <w:sz w:val="20"/>
                <w:szCs w:val="20"/>
              </w:rPr>
            </w:pPr>
            <w:r w:rsidRPr="00596AF4">
              <w:rPr>
                <w:rFonts w:ascii="Arial Narrow" w:hAnsi="Arial Narrow" w:cs="Arial"/>
                <w:sz w:val="20"/>
                <w:szCs w:val="20"/>
              </w:rPr>
              <w:t>En la parte inferior del Reel, se advierte el siguiente texto:</w:t>
            </w:r>
          </w:p>
          <w:p w14:paraId="1255BFA9" w14:textId="77777777" w:rsidR="004639EB" w:rsidRPr="00596AF4" w:rsidRDefault="004639EB" w:rsidP="00A46817">
            <w:pPr>
              <w:pStyle w:val="Prrafodelista"/>
              <w:spacing w:line="240" w:lineRule="auto"/>
              <w:ind w:left="33" w:right="51"/>
              <w:jc w:val="both"/>
              <w:rPr>
                <w:rFonts w:ascii="Arial Narrow" w:hAnsi="Arial Narrow" w:cs="Arial"/>
                <w:sz w:val="20"/>
                <w:szCs w:val="20"/>
              </w:rPr>
            </w:pPr>
          </w:p>
          <w:p w14:paraId="7EA66419" w14:textId="77777777" w:rsidR="004639EB" w:rsidRDefault="004639EB" w:rsidP="00A46817">
            <w:pPr>
              <w:pStyle w:val="Prrafodelista"/>
              <w:spacing w:line="240" w:lineRule="auto"/>
              <w:ind w:left="33" w:right="51"/>
              <w:jc w:val="both"/>
              <w:rPr>
                <w:rFonts w:ascii="Segoe UI Emoji" w:hAnsi="Segoe UI Emoji" w:cs="Segoe UI Emoji"/>
                <w:sz w:val="20"/>
                <w:szCs w:val="20"/>
              </w:rPr>
            </w:pPr>
            <w:r w:rsidRPr="00596AF4">
              <w:rPr>
                <w:rFonts w:ascii="Arial Narrow" w:hAnsi="Arial Narrow" w:cs="Arial"/>
                <w:sz w:val="20"/>
                <w:szCs w:val="20"/>
              </w:rPr>
              <w:t xml:space="preserve">Acompañé al presidente </w:t>
            </w:r>
            <w:hyperlink r:id="rId79" w:tgtFrame="_blank" w:history="1">
              <w:r w:rsidRPr="00596AF4">
                <w:rPr>
                  <w:rStyle w:val="Hipervnculo"/>
                  <w:rFonts w:ascii="Arial Narrow" w:hAnsi="Arial Narrow" w:cs="Arial"/>
                  <w:sz w:val="20"/>
                  <w:szCs w:val="20"/>
                </w:rPr>
                <w:t>Manuel Esquivel Bejarano</w:t>
              </w:r>
            </w:hyperlink>
            <w:r w:rsidRPr="00596AF4">
              <w:rPr>
                <w:rFonts w:ascii="Arial Narrow" w:hAnsi="Arial Narrow" w:cs="Arial"/>
                <w:sz w:val="20"/>
                <w:szCs w:val="20"/>
              </w:rPr>
              <w:t xml:space="preserve"> en el Encendido del Pino Navideño de </w:t>
            </w:r>
            <w:hyperlink r:id="rId80" w:tgtFrame="_blank" w:history="1">
              <w:r w:rsidRPr="00596AF4">
                <w:rPr>
                  <w:rStyle w:val="Hipervnculo"/>
                  <w:rFonts w:ascii="Arial Narrow" w:hAnsi="Arial Narrow" w:cs="Arial"/>
                  <w:sz w:val="20"/>
                  <w:szCs w:val="20"/>
                </w:rPr>
                <w:t>Gobierno de Lázaro Cárdenas</w:t>
              </w:r>
            </w:hyperlink>
            <w:r w:rsidRPr="00596AF4">
              <w:rPr>
                <w:rFonts w:ascii="Arial Narrow" w:hAnsi="Arial Narrow" w:cs="Arial"/>
                <w:sz w:val="20"/>
                <w:szCs w:val="20"/>
              </w:rPr>
              <w:t xml:space="preserve">. Una tarde llena de luces, alegría y espíritu navideño que reunió a familias y vecinos para dar inicio oficialmente a esta hermosa temporada. </w:t>
            </w:r>
            <w:r w:rsidRPr="00596AF4">
              <w:rPr>
                <w:rFonts w:ascii="Segoe UI Emoji" w:hAnsi="Segoe UI Emoji" w:cs="Segoe UI Emoji"/>
                <w:sz w:val="20"/>
                <w:szCs w:val="20"/>
              </w:rPr>
              <w:t>🌟🎅</w:t>
            </w:r>
          </w:p>
          <w:p w14:paraId="505B0BA4" w14:textId="77777777" w:rsidR="004639EB" w:rsidRPr="00596AF4" w:rsidRDefault="004639EB" w:rsidP="00A46817">
            <w:pPr>
              <w:pStyle w:val="Prrafodelista"/>
              <w:spacing w:line="240" w:lineRule="auto"/>
              <w:ind w:left="33" w:right="51"/>
              <w:jc w:val="both"/>
              <w:rPr>
                <w:rFonts w:ascii="Arial Narrow" w:hAnsi="Arial Narrow" w:cs="Arial"/>
                <w:sz w:val="20"/>
                <w:szCs w:val="20"/>
              </w:rPr>
            </w:pPr>
          </w:p>
          <w:p w14:paraId="4FDA7675" w14:textId="77777777" w:rsidR="004639EB" w:rsidRPr="00596AF4" w:rsidRDefault="004639EB" w:rsidP="00A46817">
            <w:pPr>
              <w:pStyle w:val="Prrafodelista"/>
              <w:spacing w:line="240" w:lineRule="auto"/>
              <w:ind w:left="33" w:right="51"/>
              <w:jc w:val="both"/>
              <w:rPr>
                <w:rFonts w:ascii="Arial Narrow" w:hAnsi="Arial Narrow" w:cs="Arial"/>
                <w:sz w:val="20"/>
                <w:szCs w:val="20"/>
              </w:rPr>
            </w:pPr>
            <w:r w:rsidRPr="00596AF4">
              <w:rPr>
                <w:rFonts w:ascii="Arial Narrow" w:hAnsi="Arial Narrow" w:cs="Arial"/>
                <w:sz w:val="20"/>
                <w:szCs w:val="20"/>
              </w:rPr>
              <w:t xml:space="preserve">¡Que la magia de la Navidad ilumine cada hogar de nuestro municipio! </w:t>
            </w:r>
            <w:r w:rsidRPr="00596AF4">
              <w:rPr>
                <w:rFonts w:ascii="Segoe UI Emoji" w:hAnsi="Segoe UI Emoji" w:cs="Segoe UI Emoji"/>
                <w:sz w:val="20"/>
                <w:szCs w:val="20"/>
              </w:rPr>
              <w:t>🎁🎄</w:t>
            </w:r>
          </w:p>
          <w:p w14:paraId="0AFF4538" w14:textId="77777777" w:rsidR="004639EB" w:rsidRPr="0027537F" w:rsidRDefault="004639EB" w:rsidP="00A46817">
            <w:pPr>
              <w:pStyle w:val="Prrafodelista"/>
              <w:spacing w:line="240" w:lineRule="auto"/>
              <w:ind w:left="33" w:right="51"/>
              <w:jc w:val="both"/>
              <w:rPr>
                <w:rFonts w:ascii="Arial Narrow" w:hAnsi="Arial Narrow" w:cs="Arial"/>
                <w:sz w:val="20"/>
                <w:szCs w:val="20"/>
              </w:rPr>
            </w:pPr>
            <w:r w:rsidRPr="00596AF4">
              <w:rPr>
                <w:rFonts w:ascii="Segoe UI Emoji" w:hAnsi="Segoe UI Emoji" w:cs="Segoe UI Emoji"/>
                <w:sz w:val="20"/>
                <w:szCs w:val="20"/>
              </w:rPr>
              <w:t>💫</w:t>
            </w:r>
            <w:r w:rsidRPr="00596AF4">
              <w:rPr>
                <w:rFonts w:ascii="Arial Narrow" w:hAnsi="Arial Narrow" w:cs="Arial"/>
                <w:sz w:val="20"/>
                <w:szCs w:val="20"/>
              </w:rPr>
              <w:t xml:space="preserve"> Ver su alegría nos motiva a seguir trabajando por espacios dignos y seguros para la niñez. ¡Seguimos avanzando! </w:t>
            </w:r>
            <w:r w:rsidRPr="00596AF4">
              <w:rPr>
                <w:rFonts w:ascii="Segoe UI Emoji" w:hAnsi="Segoe UI Emoji" w:cs="Segoe UI Emoji"/>
                <w:sz w:val="20"/>
                <w:szCs w:val="20"/>
              </w:rPr>
              <w:t>🙌🎉</w:t>
            </w:r>
            <w:r w:rsidRPr="00596AF4">
              <w:rPr>
                <w:rFonts w:ascii="Arial Narrow" w:hAnsi="Arial Narrow" w:cs="Arial"/>
                <w:sz w:val="20"/>
                <w:szCs w:val="20"/>
              </w:rPr>
              <w:t>.</w:t>
            </w:r>
          </w:p>
        </w:tc>
      </w:tr>
      <w:tr w:rsidR="004639EB" w:rsidRPr="00596AF4" w14:paraId="28C32851" w14:textId="77777777" w:rsidTr="00A46817">
        <w:tc>
          <w:tcPr>
            <w:tcW w:w="2128" w:type="dxa"/>
            <w:tcBorders>
              <w:top w:val="single" w:sz="4" w:space="0" w:color="666666"/>
              <w:left w:val="single" w:sz="4" w:space="0" w:color="666666"/>
              <w:bottom w:val="single" w:sz="4" w:space="0" w:color="666666"/>
              <w:right w:val="single" w:sz="4" w:space="0" w:color="000000"/>
            </w:tcBorders>
            <w:shd w:val="clear" w:color="auto" w:fill="BFBFBF"/>
            <w:vAlign w:val="center"/>
          </w:tcPr>
          <w:p w14:paraId="2447ECDD" w14:textId="77777777" w:rsidR="004639EB" w:rsidRPr="00596AF4" w:rsidRDefault="004639EB" w:rsidP="00A46817">
            <w:pPr>
              <w:pStyle w:val="Prrafodelista"/>
              <w:spacing w:line="240" w:lineRule="auto"/>
              <w:ind w:left="32" w:right="51"/>
              <w:jc w:val="both"/>
              <w:rPr>
                <w:rFonts w:ascii="Arial Narrow" w:hAnsi="Arial Narrow" w:cs="Arial"/>
                <w:b/>
                <w:sz w:val="20"/>
                <w:szCs w:val="20"/>
              </w:rPr>
            </w:pPr>
            <w:r>
              <w:rPr>
                <w:rFonts w:ascii="Arial Narrow" w:hAnsi="Arial Narrow" w:cs="Arial"/>
                <w:b/>
                <w:sz w:val="20"/>
                <w:szCs w:val="20"/>
              </w:rPr>
              <w:t>Imágenes</w:t>
            </w:r>
          </w:p>
        </w:tc>
        <w:tc>
          <w:tcPr>
            <w:tcW w:w="5952" w:type="dxa"/>
            <w:tcBorders>
              <w:top w:val="single" w:sz="4" w:space="0" w:color="666666"/>
              <w:left w:val="single" w:sz="4" w:space="0" w:color="000000"/>
              <w:bottom w:val="single" w:sz="4" w:space="0" w:color="666666"/>
              <w:right w:val="single" w:sz="4" w:space="0" w:color="666666"/>
            </w:tcBorders>
            <w:vAlign w:val="center"/>
          </w:tcPr>
          <w:p w14:paraId="76569AA5" w14:textId="77777777" w:rsidR="004639EB" w:rsidRDefault="004639EB" w:rsidP="00A46817">
            <w:pPr>
              <w:pStyle w:val="Prrafodelista"/>
              <w:spacing w:line="240" w:lineRule="auto"/>
              <w:ind w:left="33" w:right="51"/>
              <w:jc w:val="center"/>
              <w:rPr>
                <w:rFonts w:ascii="Arial Narrow" w:hAnsi="Arial Narrow" w:cs="Arial"/>
                <w:sz w:val="20"/>
                <w:szCs w:val="20"/>
              </w:rPr>
            </w:pPr>
          </w:p>
          <w:p w14:paraId="513EF753" w14:textId="77777777" w:rsidR="004639EB" w:rsidRDefault="004639EB" w:rsidP="00A46817">
            <w:pPr>
              <w:pStyle w:val="Prrafodelista"/>
              <w:spacing w:line="240" w:lineRule="auto"/>
              <w:ind w:left="33" w:right="51"/>
              <w:jc w:val="center"/>
              <w:rPr>
                <w:rFonts w:ascii="Arial Narrow" w:hAnsi="Arial Narrow" w:cs="Arial"/>
                <w:sz w:val="20"/>
                <w:szCs w:val="20"/>
              </w:rPr>
            </w:pPr>
          </w:p>
          <w:p w14:paraId="77A2FB19" w14:textId="77777777" w:rsidR="004639EB" w:rsidRDefault="004639EB" w:rsidP="00A46817">
            <w:pPr>
              <w:pStyle w:val="Prrafodelista"/>
              <w:spacing w:line="240" w:lineRule="auto"/>
              <w:ind w:left="33" w:right="51"/>
              <w:jc w:val="center"/>
              <w:rPr>
                <w:rFonts w:ascii="Arial Narrow" w:hAnsi="Arial Narrow" w:cs="Arial"/>
                <w:sz w:val="20"/>
                <w:szCs w:val="20"/>
              </w:rPr>
            </w:pPr>
            <w:r>
              <w:rPr>
                <w:noProof/>
                <w14:ligatures w14:val="standardContextual"/>
              </w:rPr>
              <w:lastRenderedPageBreak/>
              <w:drawing>
                <wp:inline distT="0" distB="0" distL="0" distR="0" wp14:anchorId="11E4BBA2" wp14:editId="0EFF02E2">
                  <wp:extent cx="2723283" cy="2947851"/>
                  <wp:effectExtent l="0" t="0" r="1270" b="5080"/>
                  <wp:docPr id="684245308"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245308" name="Imagen 1" descr="Interfaz de usuario gráfica, Texto, Aplicación&#10;&#10;Descripción generada automáticamente"/>
                          <pic:cNvPicPr>
                            <a:picLocks noChangeAspect="1"/>
                          </pic:cNvPicPr>
                        </pic:nvPicPr>
                        <pic:blipFill>
                          <a:blip r:embed="rId81"/>
                          <a:stretch>
                            <a:fillRect/>
                          </a:stretch>
                        </pic:blipFill>
                        <pic:spPr>
                          <a:xfrm>
                            <a:off x="0" y="0"/>
                            <a:ext cx="2738133" cy="2963926"/>
                          </a:xfrm>
                          <a:prstGeom prst="rect">
                            <a:avLst/>
                          </a:prstGeom>
                        </pic:spPr>
                      </pic:pic>
                    </a:graphicData>
                  </a:graphic>
                </wp:inline>
              </w:drawing>
            </w:r>
          </w:p>
          <w:p w14:paraId="4287E704" w14:textId="77777777" w:rsidR="004639EB" w:rsidRDefault="004639EB" w:rsidP="00A46817">
            <w:pPr>
              <w:pStyle w:val="Prrafodelista"/>
              <w:spacing w:line="240" w:lineRule="auto"/>
              <w:ind w:left="33" w:right="51"/>
              <w:jc w:val="center"/>
              <w:rPr>
                <w:rFonts w:ascii="Arial Narrow" w:hAnsi="Arial Narrow" w:cs="Arial"/>
                <w:sz w:val="20"/>
                <w:szCs w:val="20"/>
              </w:rPr>
            </w:pPr>
          </w:p>
          <w:p w14:paraId="72B664E2" w14:textId="77777777" w:rsidR="004639EB" w:rsidRDefault="004639EB" w:rsidP="00A46817">
            <w:pPr>
              <w:pStyle w:val="Prrafodelista"/>
              <w:spacing w:line="240" w:lineRule="auto"/>
              <w:ind w:left="33" w:right="51"/>
              <w:jc w:val="center"/>
              <w:rPr>
                <w:rFonts w:ascii="Arial Narrow" w:hAnsi="Arial Narrow" w:cs="Arial"/>
                <w:sz w:val="20"/>
                <w:szCs w:val="20"/>
              </w:rPr>
            </w:pPr>
          </w:p>
          <w:p w14:paraId="7EF56F7E" w14:textId="77777777" w:rsidR="004639EB" w:rsidRPr="00596AF4" w:rsidRDefault="004639EB" w:rsidP="00A46817">
            <w:pPr>
              <w:pStyle w:val="Prrafodelista"/>
              <w:spacing w:line="240" w:lineRule="auto"/>
              <w:ind w:left="33" w:right="51"/>
              <w:jc w:val="center"/>
              <w:rPr>
                <w:rFonts w:ascii="Arial Narrow" w:hAnsi="Arial Narrow" w:cs="Arial"/>
                <w:sz w:val="20"/>
                <w:szCs w:val="20"/>
              </w:rPr>
            </w:pPr>
            <w:r>
              <w:rPr>
                <w:noProof/>
                <w14:ligatures w14:val="standardContextual"/>
              </w:rPr>
              <w:drawing>
                <wp:inline distT="0" distB="0" distL="0" distR="0" wp14:anchorId="6C543F62" wp14:editId="7710792D">
                  <wp:extent cx="3012598" cy="3213735"/>
                  <wp:effectExtent l="0" t="0" r="0" b="5715"/>
                  <wp:docPr id="2009250972" name="Imagen 1" descr="Captura de pantalla de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250972" name="Imagen 1" descr="Captura de pantalla de computadora&#10;&#10;Descripción generada automáticamente"/>
                          <pic:cNvPicPr>
                            <a:picLocks noChangeAspect="1"/>
                          </pic:cNvPicPr>
                        </pic:nvPicPr>
                        <pic:blipFill>
                          <a:blip r:embed="rId82"/>
                          <a:stretch>
                            <a:fillRect/>
                          </a:stretch>
                        </pic:blipFill>
                        <pic:spPr>
                          <a:xfrm>
                            <a:off x="0" y="0"/>
                            <a:ext cx="3022019" cy="3223786"/>
                          </a:xfrm>
                          <a:prstGeom prst="rect">
                            <a:avLst/>
                          </a:prstGeom>
                        </pic:spPr>
                      </pic:pic>
                    </a:graphicData>
                  </a:graphic>
                </wp:inline>
              </w:drawing>
            </w:r>
          </w:p>
        </w:tc>
      </w:tr>
    </w:tbl>
    <w:p w14:paraId="61EE627F" w14:textId="77777777" w:rsidR="004639EB" w:rsidRDefault="004639EB" w:rsidP="004639EB">
      <w:pPr>
        <w:pStyle w:val="Prrafodelista"/>
        <w:spacing w:after="0" w:line="360" w:lineRule="auto"/>
        <w:ind w:left="426" w:right="51"/>
        <w:jc w:val="both"/>
        <w:rPr>
          <w:rFonts w:ascii="Arial" w:hAnsi="Arial" w:cs="Arial"/>
          <w:sz w:val="24"/>
          <w:szCs w:val="24"/>
          <w:lang w:val="es-ES_tradnl"/>
        </w:rPr>
      </w:pPr>
    </w:p>
    <w:p w14:paraId="11458F63" w14:textId="77777777" w:rsidR="004639EB" w:rsidRDefault="004639EB" w:rsidP="004639EB">
      <w:pPr>
        <w:pStyle w:val="Prrafodelista"/>
        <w:spacing w:after="0" w:line="360" w:lineRule="auto"/>
        <w:ind w:left="426" w:right="51"/>
        <w:jc w:val="both"/>
        <w:rPr>
          <w:rFonts w:ascii="Arial" w:hAnsi="Arial" w:cs="Arial"/>
          <w:sz w:val="24"/>
          <w:szCs w:val="24"/>
          <w:lang w:val="es-ES_tradnl"/>
        </w:rPr>
      </w:pPr>
    </w:p>
    <w:p w14:paraId="349A75FF" w14:textId="77777777" w:rsidR="004639EB" w:rsidRDefault="004639EB" w:rsidP="004639EB">
      <w:pPr>
        <w:pStyle w:val="Prrafodelista"/>
        <w:spacing w:after="0" w:line="360" w:lineRule="auto"/>
        <w:ind w:left="426" w:right="51"/>
        <w:jc w:val="both"/>
        <w:rPr>
          <w:rFonts w:ascii="Arial" w:hAnsi="Arial" w:cs="Arial"/>
          <w:sz w:val="24"/>
          <w:szCs w:val="24"/>
          <w:lang w:val="es-ES_tradnl"/>
        </w:rPr>
      </w:pPr>
    </w:p>
    <w:p w14:paraId="24AD97D9" w14:textId="77777777" w:rsidR="004639EB" w:rsidRDefault="004639EB" w:rsidP="004639EB">
      <w:pPr>
        <w:pStyle w:val="Prrafodelista"/>
        <w:spacing w:after="0" w:line="360" w:lineRule="auto"/>
        <w:ind w:left="426" w:right="51"/>
        <w:jc w:val="both"/>
        <w:rPr>
          <w:rFonts w:ascii="Arial" w:hAnsi="Arial" w:cs="Arial"/>
          <w:sz w:val="24"/>
          <w:szCs w:val="24"/>
          <w:lang w:val="es-ES_tradnl"/>
        </w:rPr>
      </w:pPr>
    </w:p>
    <w:tbl>
      <w:tblPr>
        <w:tblW w:w="8080" w:type="dxa"/>
        <w:tblInd w:w="-5"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000000"/>
        </w:tblBorders>
        <w:tblLayout w:type="fixed"/>
        <w:tblLook w:val="0400" w:firstRow="0" w:lastRow="0" w:firstColumn="0" w:lastColumn="0" w:noHBand="0" w:noVBand="1"/>
      </w:tblPr>
      <w:tblGrid>
        <w:gridCol w:w="2128"/>
        <w:gridCol w:w="5952"/>
      </w:tblGrid>
      <w:tr w:rsidR="004639EB" w:rsidRPr="00BE2F1E" w14:paraId="5F1D0437" w14:textId="77777777" w:rsidTr="00A46817">
        <w:tc>
          <w:tcPr>
            <w:tcW w:w="2128" w:type="dxa"/>
            <w:tcBorders>
              <w:top w:val="single" w:sz="4" w:space="0" w:color="666666"/>
              <w:left w:val="single" w:sz="4" w:space="0" w:color="666666"/>
              <w:bottom w:val="single" w:sz="4" w:space="0" w:color="666666"/>
              <w:right w:val="single" w:sz="4" w:space="0" w:color="000000"/>
            </w:tcBorders>
            <w:shd w:val="clear" w:color="auto" w:fill="BFBFBF"/>
            <w:vAlign w:val="center"/>
            <w:hideMark/>
          </w:tcPr>
          <w:p w14:paraId="32A71C00" w14:textId="77777777" w:rsidR="004639EB" w:rsidRPr="00BE2F1E" w:rsidRDefault="004639EB" w:rsidP="00A46817">
            <w:pPr>
              <w:pStyle w:val="Prrafodelista"/>
              <w:spacing w:line="240" w:lineRule="auto"/>
              <w:ind w:left="32" w:right="51"/>
              <w:jc w:val="both"/>
              <w:rPr>
                <w:rFonts w:ascii="Arial Narrow" w:hAnsi="Arial Narrow" w:cs="Arial"/>
                <w:b/>
                <w:sz w:val="20"/>
                <w:szCs w:val="20"/>
              </w:rPr>
            </w:pPr>
            <w:r>
              <w:rPr>
                <w:rFonts w:ascii="Arial Narrow" w:hAnsi="Arial Narrow" w:cs="Arial"/>
                <w:b/>
                <w:sz w:val="20"/>
                <w:szCs w:val="20"/>
              </w:rPr>
              <w:t>L</w:t>
            </w:r>
            <w:r w:rsidRPr="00BE2F1E">
              <w:rPr>
                <w:rFonts w:ascii="Arial Narrow" w:hAnsi="Arial Narrow" w:cs="Arial"/>
                <w:b/>
                <w:sz w:val="20"/>
                <w:szCs w:val="20"/>
              </w:rPr>
              <w:t>i</w:t>
            </w:r>
            <w:r>
              <w:rPr>
                <w:rFonts w:ascii="Arial Narrow" w:hAnsi="Arial Narrow" w:cs="Arial"/>
                <w:b/>
                <w:sz w:val="20"/>
                <w:szCs w:val="20"/>
              </w:rPr>
              <w:t>ga electrónica</w:t>
            </w:r>
          </w:p>
        </w:tc>
        <w:tc>
          <w:tcPr>
            <w:tcW w:w="5952" w:type="dxa"/>
            <w:tcBorders>
              <w:top w:val="single" w:sz="4" w:space="0" w:color="666666"/>
              <w:left w:val="single" w:sz="4" w:space="0" w:color="000000"/>
              <w:bottom w:val="single" w:sz="4" w:space="0" w:color="666666"/>
              <w:right w:val="single" w:sz="4" w:space="0" w:color="666666"/>
            </w:tcBorders>
            <w:vAlign w:val="center"/>
            <w:hideMark/>
          </w:tcPr>
          <w:p w14:paraId="4FEA005E" w14:textId="77777777" w:rsidR="004639EB" w:rsidRPr="00BE2F1E" w:rsidRDefault="004639EB" w:rsidP="00A46817">
            <w:pPr>
              <w:pStyle w:val="Prrafodelista"/>
              <w:spacing w:line="240" w:lineRule="auto"/>
              <w:ind w:left="33"/>
              <w:jc w:val="both"/>
              <w:rPr>
                <w:rFonts w:ascii="Arial Narrow" w:hAnsi="Arial Narrow" w:cs="Arial"/>
                <w:sz w:val="20"/>
                <w:szCs w:val="20"/>
              </w:rPr>
            </w:pPr>
            <w:hyperlink r:id="rId83" w:history="1">
              <w:r w:rsidRPr="00A06171">
                <w:rPr>
                  <w:rStyle w:val="Hipervnculo"/>
                  <w:rFonts w:ascii="Arial Narrow" w:hAnsi="Arial Narrow" w:cs="Arial"/>
                  <w:sz w:val="20"/>
                  <w:szCs w:val="20"/>
                </w:rPr>
                <w:t>https://www.facebook.com/reel/1402991501212528</w:t>
              </w:r>
            </w:hyperlink>
            <w:r w:rsidRPr="00BE2F1E">
              <w:rPr>
                <w:rFonts w:ascii="Arial Narrow" w:hAnsi="Arial Narrow" w:cs="Arial"/>
                <w:sz w:val="20"/>
                <w:szCs w:val="20"/>
              </w:rPr>
              <w:t xml:space="preserve"> </w:t>
            </w:r>
          </w:p>
        </w:tc>
      </w:tr>
      <w:tr w:rsidR="004639EB" w:rsidRPr="00BE2F1E" w14:paraId="713F2A5C" w14:textId="77777777" w:rsidTr="00A46817">
        <w:tc>
          <w:tcPr>
            <w:tcW w:w="2128" w:type="dxa"/>
            <w:tcBorders>
              <w:top w:val="single" w:sz="4" w:space="0" w:color="666666"/>
              <w:left w:val="single" w:sz="4" w:space="0" w:color="666666"/>
              <w:bottom w:val="single" w:sz="4" w:space="0" w:color="666666"/>
              <w:right w:val="single" w:sz="4" w:space="0" w:color="000000"/>
            </w:tcBorders>
            <w:shd w:val="clear" w:color="auto" w:fill="BFBFBF"/>
            <w:vAlign w:val="center"/>
            <w:hideMark/>
          </w:tcPr>
          <w:p w14:paraId="7737ABA9" w14:textId="77777777" w:rsidR="004639EB" w:rsidRPr="00BE2F1E" w:rsidRDefault="004639EB" w:rsidP="00A46817">
            <w:pPr>
              <w:pStyle w:val="Prrafodelista"/>
              <w:spacing w:line="240" w:lineRule="auto"/>
              <w:ind w:left="32" w:right="51"/>
              <w:jc w:val="both"/>
              <w:rPr>
                <w:rFonts w:ascii="Arial Narrow" w:hAnsi="Arial Narrow" w:cs="Arial"/>
                <w:b/>
                <w:sz w:val="20"/>
                <w:szCs w:val="20"/>
              </w:rPr>
            </w:pPr>
            <w:r w:rsidRPr="00BE2F1E">
              <w:rPr>
                <w:rFonts w:ascii="Arial Narrow" w:hAnsi="Arial Narrow" w:cs="Arial"/>
                <w:b/>
                <w:sz w:val="20"/>
                <w:szCs w:val="20"/>
              </w:rPr>
              <w:t>Tipo de publicación</w:t>
            </w:r>
          </w:p>
        </w:tc>
        <w:tc>
          <w:tcPr>
            <w:tcW w:w="5952" w:type="dxa"/>
            <w:tcBorders>
              <w:top w:val="single" w:sz="4" w:space="0" w:color="666666"/>
              <w:left w:val="single" w:sz="4" w:space="0" w:color="000000"/>
              <w:bottom w:val="single" w:sz="4" w:space="0" w:color="666666"/>
              <w:right w:val="single" w:sz="4" w:space="0" w:color="666666"/>
            </w:tcBorders>
            <w:vAlign w:val="center"/>
            <w:hideMark/>
          </w:tcPr>
          <w:p w14:paraId="2DC17200" w14:textId="77777777" w:rsidR="004639EB" w:rsidRPr="00BE2F1E" w:rsidRDefault="004639EB" w:rsidP="00A46817">
            <w:pPr>
              <w:pStyle w:val="Prrafodelista"/>
              <w:spacing w:line="240" w:lineRule="auto"/>
              <w:ind w:left="33" w:right="51"/>
              <w:jc w:val="both"/>
              <w:rPr>
                <w:rFonts w:ascii="Arial Narrow" w:hAnsi="Arial Narrow" w:cs="Arial"/>
                <w:sz w:val="20"/>
                <w:szCs w:val="20"/>
              </w:rPr>
            </w:pPr>
            <w:r w:rsidRPr="00BE2F1E">
              <w:rPr>
                <w:rFonts w:ascii="Arial Narrow" w:hAnsi="Arial Narrow" w:cs="Arial"/>
                <w:sz w:val="20"/>
                <w:szCs w:val="20"/>
              </w:rPr>
              <w:t>Reel</w:t>
            </w:r>
          </w:p>
        </w:tc>
      </w:tr>
      <w:tr w:rsidR="004639EB" w:rsidRPr="00BE2F1E" w14:paraId="2694FC8D" w14:textId="77777777" w:rsidTr="00A46817">
        <w:tc>
          <w:tcPr>
            <w:tcW w:w="2128" w:type="dxa"/>
            <w:tcBorders>
              <w:top w:val="single" w:sz="4" w:space="0" w:color="666666"/>
              <w:left w:val="single" w:sz="4" w:space="0" w:color="666666"/>
              <w:bottom w:val="single" w:sz="4" w:space="0" w:color="666666"/>
              <w:right w:val="single" w:sz="4" w:space="0" w:color="000000"/>
            </w:tcBorders>
            <w:shd w:val="clear" w:color="auto" w:fill="BFBFBF"/>
            <w:vAlign w:val="center"/>
            <w:hideMark/>
          </w:tcPr>
          <w:p w14:paraId="1F490CC0" w14:textId="77777777" w:rsidR="004639EB" w:rsidRPr="00BE2F1E" w:rsidRDefault="004639EB" w:rsidP="00A46817">
            <w:pPr>
              <w:pStyle w:val="Prrafodelista"/>
              <w:spacing w:line="240" w:lineRule="auto"/>
              <w:ind w:left="32" w:right="51"/>
              <w:jc w:val="both"/>
              <w:rPr>
                <w:rFonts w:ascii="Arial Narrow" w:hAnsi="Arial Narrow" w:cs="Arial"/>
                <w:b/>
                <w:sz w:val="20"/>
                <w:szCs w:val="20"/>
              </w:rPr>
            </w:pPr>
            <w:r w:rsidRPr="00BE2F1E">
              <w:rPr>
                <w:rFonts w:ascii="Arial Narrow" w:hAnsi="Arial Narrow" w:cs="Arial"/>
                <w:b/>
                <w:sz w:val="20"/>
                <w:szCs w:val="20"/>
              </w:rPr>
              <w:t>Responsable</w:t>
            </w:r>
          </w:p>
          <w:p w14:paraId="507AE902" w14:textId="77777777" w:rsidR="004639EB" w:rsidRPr="00BE2F1E" w:rsidRDefault="004639EB" w:rsidP="00A46817">
            <w:pPr>
              <w:pStyle w:val="Prrafodelista"/>
              <w:spacing w:line="240" w:lineRule="auto"/>
              <w:ind w:left="32" w:right="51"/>
              <w:jc w:val="both"/>
              <w:rPr>
                <w:rFonts w:ascii="Arial Narrow" w:hAnsi="Arial Narrow" w:cs="Arial"/>
                <w:b/>
                <w:sz w:val="20"/>
                <w:szCs w:val="20"/>
              </w:rPr>
            </w:pPr>
            <w:r w:rsidRPr="00BE2F1E">
              <w:rPr>
                <w:rFonts w:ascii="Arial Narrow" w:hAnsi="Arial Narrow" w:cs="Arial"/>
                <w:b/>
                <w:sz w:val="20"/>
                <w:szCs w:val="20"/>
              </w:rPr>
              <w:t>De la publicación</w:t>
            </w:r>
          </w:p>
        </w:tc>
        <w:tc>
          <w:tcPr>
            <w:tcW w:w="5952" w:type="dxa"/>
            <w:tcBorders>
              <w:top w:val="single" w:sz="4" w:space="0" w:color="666666"/>
              <w:left w:val="single" w:sz="4" w:space="0" w:color="000000"/>
              <w:bottom w:val="single" w:sz="4" w:space="0" w:color="666666"/>
              <w:right w:val="single" w:sz="4" w:space="0" w:color="666666"/>
            </w:tcBorders>
            <w:vAlign w:val="center"/>
            <w:hideMark/>
          </w:tcPr>
          <w:p w14:paraId="1649C19A" w14:textId="77777777" w:rsidR="004639EB" w:rsidRPr="00BE2F1E" w:rsidRDefault="004639EB" w:rsidP="00A46817">
            <w:pPr>
              <w:pStyle w:val="Prrafodelista"/>
              <w:spacing w:line="240" w:lineRule="auto"/>
              <w:ind w:left="33" w:right="51"/>
              <w:jc w:val="both"/>
              <w:rPr>
                <w:rFonts w:ascii="Arial Narrow" w:hAnsi="Arial Narrow" w:cs="Arial"/>
                <w:sz w:val="20"/>
                <w:szCs w:val="20"/>
              </w:rPr>
            </w:pPr>
            <w:r w:rsidRPr="00BE2F1E">
              <w:rPr>
                <w:rFonts w:ascii="Arial Narrow" w:hAnsi="Arial Narrow" w:cs="Arial"/>
                <w:sz w:val="20"/>
                <w:szCs w:val="20"/>
              </w:rPr>
              <w:t>Ángeles Olea</w:t>
            </w:r>
          </w:p>
        </w:tc>
      </w:tr>
      <w:tr w:rsidR="004639EB" w:rsidRPr="00BE2F1E" w14:paraId="648AF300" w14:textId="77777777" w:rsidTr="00A46817">
        <w:tc>
          <w:tcPr>
            <w:tcW w:w="2128" w:type="dxa"/>
            <w:tcBorders>
              <w:top w:val="single" w:sz="4" w:space="0" w:color="666666"/>
              <w:left w:val="single" w:sz="4" w:space="0" w:color="666666"/>
              <w:bottom w:val="single" w:sz="4" w:space="0" w:color="666666"/>
              <w:right w:val="single" w:sz="4" w:space="0" w:color="000000"/>
            </w:tcBorders>
            <w:shd w:val="clear" w:color="auto" w:fill="BFBFBF"/>
            <w:vAlign w:val="center"/>
            <w:hideMark/>
          </w:tcPr>
          <w:p w14:paraId="3CA96B44" w14:textId="77777777" w:rsidR="004639EB" w:rsidRPr="00BE2F1E" w:rsidRDefault="004639EB" w:rsidP="00A46817">
            <w:pPr>
              <w:pStyle w:val="Prrafodelista"/>
              <w:spacing w:line="240" w:lineRule="auto"/>
              <w:ind w:left="32" w:right="51"/>
              <w:jc w:val="both"/>
              <w:rPr>
                <w:rFonts w:ascii="Arial Narrow" w:hAnsi="Arial Narrow" w:cs="Arial"/>
                <w:b/>
                <w:sz w:val="20"/>
                <w:szCs w:val="20"/>
              </w:rPr>
            </w:pPr>
            <w:r w:rsidRPr="00BE2F1E">
              <w:rPr>
                <w:rFonts w:ascii="Arial Narrow" w:hAnsi="Arial Narrow" w:cs="Arial"/>
                <w:b/>
                <w:sz w:val="20"/>
                <w:szCs w:val="20"/>
              </w:rPr>
              <w:lastRenderedPageBreak/>
              <w:t>Fecha de publicación</w:t>
            </w:r>
          </w:p>
        </w:tc>
        <w:tc>
          <w:tcPr>
            <w:tcW w:w="5952" w:type="dxa"/>
            <w:tcBorders>
              <w:top w:val="single" w:sz="4" w:space="0" w:color="666666"/>
              <w:left w:val="single" w:sz="4" w:space="0" w:color="000000"/>
              <w:bottom w:val="single" w:sz="4" w:space="0" w:color="666666"/>
              <w:right w:val="single" w:sz="4" w:space="0" w:color="666666"/>
            </w:tcBorders>
            <w:vAlign w:val="center"/>
            <w:hideMark/>
          </w:tcPr>
          <w:p w14:paraId="4A84D277" w14:textId="77777777" w:rsidR="004639EB" w:rsidRPr="00BE2F1E" w:rsidRDefault="004639EB" w:rsidP="00A46817">
            <w:pPr>
              <w:pStyle w:val="Prrafodelista"/>
              <w:spacing w:line="240" w:lineRule="auto"/>
              <w:ind w:left="33" w:right="51"/>
              <w:jc w:val="both"/>
              <w:rPr>
                <w:rFonts w:ascii="Arial Narrow" w:hAnsi="Arial Narrow" w:cs="Arial"/>
                <w:sz w:val="20"/>
                <w:szCs w:val="20"/>
              </w:rPr>
            </w:pPr>
            <w:r w:rsidRPr="00BE2F1E">
              <w:rPr>
                <w:rFonts w:ascii="Arial Narrow" w:hAnsi="Arial Narrow" w:cs="Arial"/>
                <w:sz w:val="20"/>
                <w:szCs w:val="20"/>
              </w:rPr>
              <w:t>Del Reel no se puede observar fecha de publicación.</w:t>
            </w:r>
          </w:p>
        </w:tc>
      </w:tr>
      <w:tr w:rsidR="004639EB" w:rsidRPr="00BE2F1E" w14:paraId="762AC886" w14:textId="77777777" w:rsidTr="00A46817">
        <w:tc>
          <w:tcPr>
            <w:tcW w:w="2128" w:type="dxa"/>
            <w:tcBorders>
              <w:top w:val="single" w:sz="4" w:space="0" w:color="666666"/>
              <w:left w:val="single" w:sz="4" w:space="0" w:color="666666"/>
              <w:bottom w:val="single" w:sz="4" w:space="0" w:color="666666"/>
              <w:right w:val="single" w:sz="4" w:space="0" w:color="000000"/>
            </w:tcBorders>
            <w:shd w:val="clear" w:color="auto" w:fill="BFBFBF"/>
            <w:vAlign w:val="center"/>
            <w:hideMark/>
          </w:tcPr>
          <w:p w14:paraId="419923B0" w14:textId="77777777" w:rsidR="004639EB" w:rsidRPr="00BE2F1E" w:rsidRDefault="004639EB" w:rsidP="00A46817">
            <w:pPr>
              <w:pStyle w:val="Prrafodelista"/>
              <w:spacing w:line="240" w:lineRule="auto"/>
              <w:ind w:left="32" w:right="51"/>
              <w:jc w:val="both"/>
              <w:rPr>
                <w:rFonts w:ascii="Arial Narrow" w:hAnsi="Arial Narrow" w:cs="Arial"/>
                <w:b/>
                <w:sz w:val="20"/>
                <w:szCs w:val="20"/>
              </w:rPr>
            </w:pPr>
            <w:r w:rsidRPr="00BE2F1E">
              <w:rPr>
                <w:rFonts w:ascii="Arial Narrow" w:hAnsi="Arial Narrow" w:cs="Arial"/>
                <w:b/>
                <w:sz w:val="20"/>
                <w:szCs w:val="20"/>
              </w:rPr>
              <w:t xml:space="preserve">Duración </w:t>
            </w:r>
          </w:p>
        </w:tc>
        <w:tc>
          <w:tcPr>
            <w:tcW w:w="5952" w:type="dxa"/>
            <w:tcBorders>
              <w:top w:val="single" w:sz="4" w:space="0" w:color="666666"/>
              <w:left w:val="single" w:sz="4" w:space="0" w:color="000000"/>
              <w:bottom w:val="single" w:sz="4" w:space="0" w:color="666666"/>
              <w:right w:val="single" w:sz="4" w:space="0" w:color="666666"/>
            </w:tcBorders>
            <w:vAlign w:val="center"/>
            <w:hideMark/>
          </w:tcPr>
          <w:p w14:paraId="2AFAE4DD" w14:textId="77777777" w:rsidR="004639EB" w:rsidRPr="00BE2F1E" w:rsidRDefault="004639EB" w:rsidP="00A46817">
            <w:pPr>
              <w:pStyle w:val="Prrafodelista"/>
              <w:spacing w:line="240" w:lineRule="auto"/>
              <w:ind w:left="33" w:right="51"/>
              <w:jc w:val="both"/>
              <w:rPr>
                <w:rFonts w:ascii="Arial Narrow" w:hAnsi="Arial Narrow" w:cs="Arial"/>
                <w:sz w:val="20"/>
                <w:szCs w:val="20"/>
              </w:rPr>
            </w:pPr>
            <w:r w:rsidRPr="00BE2F1E">
              <w:rPr>
                <w:rFonts w:ascii="Arial Narrow" w:hAnsi="Arial Narrow" w:cs="Arial"/>
                <w:sz w:val="20"/>
                <w:szCs w:val="20"/>
              </w:rPr>
              <w:t>1:02 un minuto con dos segundos</w:t>
            </w:r>
          </w:p>
        </w:tc>
      </w:tr>
      <w:tr w:rsidR="004639EB" w:rsidRPr="00BE2F1E" w14:paraId="07AB6994" w14:textId="77777777" w:rsidTr="00A46817">
        <w:trPr>
          <w:trHeight w:val="3773"/>
        </w:trPr>
        <w:tc>
          <w:tcPr>
            <w:tcW w:w="2128" w:type="dxa"/>
            <w:tcBorders>
              <w:top w:val="single" w:sz="4" w:space="0" w:color="666666"/>
              <w:left w:val="single" w:sz="4" w:space="0" w:color="666666"/>
              <w:bottom w:val="single" w:sz="4" w:space="0" w:color="666666"/>
              <w:right w:val="single" w:sz="4" w:space="0" w:color="000000"/>
            </w:tcBorders>
            <w:shd w:val="clear" w:color="auto" w:fill="BFBFBF"/>
            <w:vAlign w:val="center"/>
            <w:hideMark/>
          </w:tcPr>
          <w:p w14:paraId="625BBF81" w14:textId="77777777" w:rsidR="004639EB" w:rsidRPr="00BE2F1E" w:rsidRDefault="004639EB" w:rsidP="00A46817">
            <w:pPr>
              <w:pStyle w:val="Prrafodelista"/>
              <w:spacing w:line="240" w:lineRule="auto"/>
              <w:ind w:left="32" w:right="51"/>
              <w:jc w:val="both"/>
              <w:rPr>
                <w:rFonts w:ascii="Arial Narrow" w:hAnsi="Arial Narrow" w:cs="Arial"/>
                <w:b/>
                <w:sz w:val="20"/>
                <w:szCs w:val="20"/>
              </w:rPr>
            </w:pPr>
            <w:r w:rsidRPr="00BE2F1E">
              <w:rPr>
                <w:rFonts w:ascii="Arial Narrow" w:hAnsi="Arial Narrow" w:cs="Arial"/>
                <w:b/>
                <w:sz w:val="20"/>
                <w:szCs w:val="20"/>
              </w:rPr>
              <w:t xml:space="preserve">Descripción </w:t>
            </w:r>
            <w:proofErr w:type="gramStart"/>
            <w:r w:rsidRPr="00BE2F1E">
              <w:rPr>
                <w:rFonts w:ascii="Arial Narrow" w:hAnsi="Arial Narrow" w:cs="Arial"/>
                <w:b/>
                <w:sz w:val="20"/>
                <w:szCs w:val="20"/>
              </w:rPr>
              <w:t>de la video</w:t>
            </w:r>
            <w:proofErr w:type="gramEnd"/>
            <w:r w:rsidRPr="00BE2F1E">
              <w:rPr>
                <w:rFonts w:ascii="Arial Narrow" w:hAnsi="Arial Narrow" w:cs="Arial"/>
                <w:b/>
                <w:sz w:val="20"/>
                <w:szCs w:val="20"/>
              </w:rPr>
              <w:t>:</w:t>
            </w:r>
          </w:p>
        </w:tc>
        <w:tc>
          <w:tcPr>
            <w:tcW w:w="5952" w:type="dxa"/>
            <w:tcBorders>
              <w:top w:val="single" w:sz="4" w:space="0" w:color="666666"/>
              <w:left w:val="single" w:sz="4" w:space="0" w:color="000000"/>
              <w:bottom w:val="single" w:sz="4" w:space="0" w:color="666666"/>
              <w:right w:val="single" w:sz="4" w:space="0" w:color="666666"/>
            </w:tcBorders>
            <w:vAlign w:val="center"/>
          </w:tcPr>
          <w:p w14:paraId="74CE9765" w14:textId="77777777" w:rsidR="004639EB" w:rsidRPr="00BE2F1E" w:rsidRDefault="004639EB" w:rsidP="00A46817">
            <w:pPr>
              <w:pStyle w:val="Prrafodelista"/>
              <w:spacing w:line="240" w:lineRule="auto"/>
              <w:ind w:left="33" w:right="51"/>
              <w:jc w:val="both"/>
              <w:rPr>
                <w:rFonts w:ascii="Arial Narrow" w:hAnsi="Arial Narrow" w:cs="Arial"/>
                <w:sz w:val="20"/>
                <w:szCs w:val="20"/>
              </w:rPr>
            </w:pPr>
            <w:r w:rsidRPr="00BE2F1E">
              <w:rPr>
                <w:rFonts w:ascii="Arial Narrow" w:hAnsi="Arial Narrow" w:cs="Arial"/>
                <w:sz w:val="20"/>
                <w:szCs w:val="20"/>
              </w:rPr>
              <w:t xml:space="preserve">En el </w:t>
            </w:r>
            <w:proofErr w:type="spellStart"/>
            <w:r w:rsidRPr="00BE2F1E">
              <w:rPr>
                <w:rFonts w:ascii="Arial Narrow" w:hAnsi="Arial Narrow" w:cs="Arial"/>
                <w:sz w:val="20"/>
                <w:szCs w:val="20"/>
              </w:rPr>
              <w:t>reel</w:t>
            </w:r>
            <w:proofErr w:type="spellEnd"/>
            <w:r w:rsidRPr="00BE2F1E">
              <w:rPr>
                <w:rFonts w:ascii="Arial Narrow" w:hAnsi="Arial Narrow" w:cs="Arial"/>
                <w:sz w:val="20"/>
                <w:szCs w:val="20"/>
              </w:rPr>
              <w:t xml:space="preserve"> podemos observar en diversas tomas a varias niños y niñas de diferentes edades, disfrazados de diferente manera en lo que parece ser un desfile con motivo de las fiestas navideñas, también podemos observar a diferentes personas tanto del sexo masculino como del sexo femenino vestidos de diferente manera igual en lo que parece ser desfile navideño, tiene en la parte superior izquierda la leyenda que dice “Ángeles Olea”.</w:t>
            </w:r>
          </w:p>
          <w:p w14:paraId="3492EE3C" w14:textId="77777777" w:rsidR="004639EB" w:rsidRPr="00BE2F1E" w:rsidRDefault="004639EB" w:rsidP="00A46817">
            <w:pPr>
              <w:pStyle w:val="Prrafodelista"/>
              <w:spacing w:line="240" w:lineRule="auto"/>
              <w:ind w:left="33" w:right="51"/>
              <w:jc w:val="both"/>
              <w:rPr>
                <w:rFonts w:ascii="Arial Narrow" w:hAnsi="Arial Narrow" w:cs="Arial"/>
                <w:sz w:val="20"/>
                <w:szCs w:val="20"/>
              </w:rPr>
            </w:pPr>
          </w:p>
          <w:p w14:paraId="03CA470C" w14:textId="77777777" w:rsidR="004639EB" w:rsidRPr="00BE2F1E" w:rsidRDefault="004639EB" w:rsidP="00A46817">
            <w:pPr>
              <w:pStyle w:val="Prrafodelista"/>
              <w:spacing w:line="240" w:lineRule="auto"/>
              <w:ind w:left="33" w:right="51"/>
              <w:jc w:val="both"/>
              <w:rPr>
                <w:rFonts w:ascii="Arial Narrow" w:hAnsi="Arial Narrow" w:cs="Arial"/>
                <w:sz w:val="20"/>
                <w:szCs w:val="20"/>
              </w:rPr>
            </w:pPr>
            <w:r w:rsidRPr="00BE2F1E">
              <w:rPr>
                <w:rFonts w:ascii="Arial Narrow" w:hAnsi="Arial Narrow" w:cs="Arial"/>
                <w:sz w:val="20"/>
                <w:szCs w:val="20"/>
              </w:rPr>
              <w:t>En la parte inferior del Reel se aprecia el siguiente texto:</w:t>
            </w:r>
          </w:p>
          <w:p w14:paraId="02144345" w14:textId="77777777" w:rsidR="004639EB" w:rsidRPr="00BE2F1E" w:rsidRDefault="004639EB" w:rsidP="00A46817">
            <w:pPr>
              <w:pStyle w:val="Prrafodelista"/>
              <w:spacing w:line="240" w:lineRule="auto"/>
              <w:ind w:left="33" w:right="51"/>
              <w:jc w:val="both"/>
              <w:rPr>
                <w:rFonts w:ascii="Arial Narrow" w:hAnsi="Arial Narrow" w:cs="Arial"/>
                <w:sz w:val="20"/>
                <w:szCs w:val="20"/>
              </w:rPr>
            </w:pPr>
          </w:p>
          <w:p w14:paraId="5E657279" w14:textId="77777777" w:rsidR="004639EB" w:rsidRDefault="004639EB" w:rsidP="00A46817">
            <w:pPr>
              <w:pStyle w:val="Prrafodelista"/>
              <w:spacing w:line="240" w:lineRule="auto"/>
              <w:ind w:left="33" w:right="51"/>
              <w:jc w:val="both"/>
              <w:rPr>
                <w:rFonts w:ascii="Segoe UI Emoji" w:hAnsi="Segoe UI Emoji" w:cs="Segoe UI Emoji"/>
                <w:sz w:val="20"/>
                <w:szCs w:val="20"/>
              </w:rPr>
            </w:pPr>
            <w:proofErr w:type="gramStart"/>
            <w:r w:rsidRPr="00BE2F1E">
              <w:rPr>
                <w:rFonts w:ascii="Arial Narrow" w:hAnsi="Arial Narrow" w:cs="Arial"/>
                <w:sz w:val="20"/>
                <w:szCs w:val="20"/>
              </w:rPr>
              <w:t>Gran Desfile Navideño de la Zona Escolar 028!!!</w:t>
            </w:r>
            <w:proofErr w:type="gramEnd"/>
            <w:r w:rsidRPr="00BE2F1E">
              <w:rPr>
                <w:rFonts w:ascii="Segoe UI Emoji" w:hAnsi="Segoe UI Emoji" w:cs="Segoe UI Emoji"/>
                <w:sz w:val="20"/>
                <w:szCs w:val="20"/>
              </w:rPr>
              <w:t>🎄✨</w:t>
            </w:r>
          </w:p>
          <w:p w14:paraId="74E585F1" w14:textId="77777777" w:rsidR="004639EB" w:rsidRPr="00BE2F1E" w:rsidRDefault="004639EB" w:rsidP="00A46817">
            <w:pPr>
              <w:pStyle w:val="Prrafodelista"/>
              <w:spacing w:line="240" w:lineRule="auto"/>
              <w:ind w:left="33" w:right="51"/>
              <w:jc w:val="both"/>
              <w:rPr>
                <w:rFonts w:ascii="Arial Narrow" w:hAnsi="Arial Narrow" w:cs="Arial"/>
                <w:sz w:val="20"/>
                <w:szCs w:val="20"/>
              </w:rPr>
            </w:pPr>
          </w:p>
          <w:p w14:paraId="2450544E" w14:textId="77777777" w:rsidR="004639EB" w:rsidRPr="00BE2F1E" w:rsidRDefault="004639EB" w:rsidP="00A46817">
            <w:pPr>
              <w:pStyle w:val="Prrafodelista"/>
              <w:spacing w:line="240" w:lineRule="auto"/>
              <w:ind w:left="33" w:right="51"/>
              <w:jc w:val="both"/>
              <w:rPr>
                <w:rFonts w:ascii="Arial Narrow" w:hAnsi="Arial Narrow" w:cs="Arial"/>
                <w:sz w:val="20"/>
                <w:szCs w:val="20"/>
              </w:rPr>
            </w:pPr>
            <w:r w:rsidRPr="00BE2F1E">
              <w:rPr>
                <w:rFonts w:ascii="Arial Narrow" w:hAnsi="Arial Narrow" w:cs="Arial"/>
                <w:sz w:val="20"/>
                <w:szCs w:val="20"/>
              </w:rPr>
              <w:t>Gracias por llenar las calles de Lázaro Cárdenas con magia, risas y el espíritu de la Navidad. Fue una tarde maravillosa donde nuestros estudiantes, maestros y familias nos regalaron momentos llenos de color, alegría y unión.</w:t>
            </w:r>
          </w:p>
          <w:p w14:paraId="38BF0196" w14:textId="77777777" w:rsidR="004639EB" w:rsidRPr="00BE2F1E" w:rsidRDefault="004639EB" w:rsidP="00A46817">
            <w:pPr>
              <w:pStyle w:val="Prrafodelista"/>
              <w:spacing w:line="240" w:lineRule="auto"/>
              <w:ind w:left="33" w:right="51"/>
              <w:jc w:val="both"/>
              <w:rPr>
                <w:rFonts w:ascii="Arial Narrow" w:hAnsi="Arial Narrow" w:cs="Arial"/>
                <w:sz w:val="20"/>
                <w:szCs w:val="20"/>
              </w:rPr>
            </w:pPr>
          </w:p>
          <w:p w14:paraId="12ACBBC0" w14:textId="77777777" w:rsidR="004639EB" w:rsidRPr="00BE2F1E" w:rsidRDefault="004639EB" w:rsidP="00A46817">
            <w:pPr>
              <w:pStyle w:val="Prrafodelista"/>
              <w:spacing w:line="240" w:lineRule="auto"/>
              <w:ind w:left="33" w:right="51"/>
              <w:jc w:val="both"/>
              <w:rPr>
                <w:rFonts w:ascii="Arial Narrow" w:hAnsi="Arial Narrow" w:cs="Arial"/>
                <w:sz w:val="20"/>
                <w:szCs w:val="20"/>
              </w:rPr>
            </w:pPr>
            <w:r w:rsidRPr="00BE2F1E">
              <w:rPr>
                <w:rFonts w:ascii="Arial Narrow" w:hAnsi="Arial Narrow" w:cs="Arial"/>
                <w:sz w:val="20"/>
                <w:szCs w:val="20"/>
              </w:rPr>
              <w:t>¡¡¡Que esta hermosa tradición siga iluminando nuestros corazones cada año!!!</w:t>
            </w:r>
          </w:p>
        </w:tc>
      </w:tr>
      <w:tr w:rsidR="004639EB" w:rsidRPr="00BE2F1E" w14:paraId="7ABBE890" w14:textId="77777777" w:rsidTr="00A46817">
        <w:tc>
          <w:tcPr>
            <w:tcW w:w="2128" w:type="dxa"/>
            <w:tcBorders>
              <w:top w:val="single" w:sz="4" w:space="0" w:color="666666"/>
              <w:left w:val="single" w:sz="4" w:space="0" w:color="666666"/>
              <w:bottom w:val="single" w:sz="4" w:space="0" w:color="666666"/>
              <w:right w:val="single" w:sz="4" w:space="0" w:color="000000"/>
            </w:tcBorders>
            <w:shd w:val="clear" w:color="auto" w:fill="BFBFBF"/>
            <w:vAlign w:val="center"/>
          </w:tcPr>
          <w:p w14:paraId="55FE086A" w14:textId="77777777" w:rsidR="004639EB" w:rsidRDefault="004639EB" w:rsidP="00A46817">
            <w:pPr>
              <w:pStyle w:val="Prrafodelista"/>
              <w:spacing w:line="240" w:lineRule="auto"/>
              <w:ind w:left="32" w:right="51"/>
              <w:jc w:val="both"/>
              <w:rPr>
                <w:rFonts w:ascii="Arial Narrow" w:hAnsi="Arial Narrow" w:cs="Arial"/>
                <w:b/>
                <w:sz w:val="20"/>
                <w:szCs w:val="20"/>
              </w:rPr>
            </w:pPr>
          </w:p>
          <w:p w14:paraId="0D95A673" w14:textId="77777777" w:rsidR="004639EB" w:rsidRDefault="004639EB" w:rsidP="00A46817">
            <w:pPr>
              <w:pStyle w:val="Prrafodelista"/>
              <w:spacing w:line="240" w:lineRule="auto"/>
              <w:ind w:left="32" w:right="51"/>
              <w:jc w:val="both"/>
              <w:rPr>
                <w:rFonts w:ascii="Arial Narrow" w:hAnsi="Arial Narrow" w:cs="Arial"/>
                <w:b/>
                <w:sz w:val="20"/>
                <w:szCs w:val="20"/>
              </w:rPr>
            </w:pPr>
          </w:p>
          <w:p w14:paraId="411F3862" w14:textId="77777777" w:rsidR="004639EB" w:rsidRDefault="004639EB" w:rsidP="00A46817">
            <w:pPr>
              <w:pStyle w:val="Prrafodelista"/>
              <w:spacing w:line="240" w:lineRule="auto"/>
              <w:ind w:left="32" w:right="51"/>
              <w:jc w:val="both"/>
              <w:rPr>
                <w:rFonts w:ascii="Arial Narrow" w:hAnsi="Arial Narrow" w:cs="Arial"/>
                <w:b/>
                <w:sz w:val="20"/>
                <w:szCs w:val="20"/>
              </w:rPr>
            </w:pPr>
          </w:p>
          <w:p w14:paraId="65C2E0B0" w14:textId="77777777" w:rsidR="004639EB" w:rsidRDefault="004639EB" w:rsidP="00A46817">
            <w:pPr>
              <w:pStyle w:val="Prrafodelista"/>
              <w:spacing w:line="240" w:lineRule="auto"/>
              <w:ind w:left="32" w:right="51"/>
              <w:jc w:val="both"/>
              <w:rPr>
                <w:rFonts w:ascii="Arial Narrow" w:hAnsi="Arial Narrow" w:cs="Arial"/>
                <w:b/>
                <w:sz w:val="20"/>
                <w:szCs w:val="20"/>
              </w:rPr>
            </w:pPr>
          </w:p>
          <w:p w14:paraId="0032BF05" w14:textId="77777777" w:rsidR="004639EB" w:rsidRPr="00BE2F1E" w:rsidRDefault="004639EB" w:rsidP="00A46817">
            <w:pPr>
              <w:pStyle w:val="Prrafodelista"/>
              <w:spacing w:line="240" w:lineRule="auto"/>
              <w:ind w:left="32" w:right="51"/>
              <w:jc w:val="both"/>
              <w:rPr>
                <w:rFonts w:ascii="Arial Narrow" w:hAnsi="Arial Narrow" w:cs="Arial"/>
                <w:b/>
                <w:sz w:val="20"/>
                <w:szCs w:val="20"/>
              </w:rPr>
            </w:pPr>
            <w:r>
              <w:rPr>
                <w:rFonts w:ascii="Arial Narrow" w:hAnsi="Arial Narrow" w:cs="Arial"/>
                <w:b/>
                <w:sz w:val="20"/>
                <w:szCs w:val="20"/>
              </w:rPr>
              <w:t>Imágenes</w:t>
            </w:r>
          </w:p>
        </w:tc>
        <w:tc>
          <w:tcPr>
            <w:tcW w:w="5952" w:type="dxa"/>
            <w:tcBorders>
              <w:top w:val="single" w:sz="4" w:space="0" w:color="666666"/>
              <w:left w:val="single" w:sz="4" w:space="0" w:color="000000"/>
              <w:bottom w:val="single" w:sz="4" w:space="0" w:color="666666"/>
              <w:right w:val="single" w:sz="4" w:space="0" w:color="666666"/>
            </w:tcBorders>
            <w:vAlign w:val="center"/>
          </w:tcPr>
          <w:p w14:paraId="35D6D8B1" w14:textId="77777777" w:rsidR="004639EB" w:rsidRDefault="004639EB" w:rsidP="00A46817">
            <w:pPr>
              <w:pStyle w:val="Prrafodelista"/>
              <w:spacing w:line="240" w:lineRule="auto"/>
              <w:ind w:left="33" w:right="51"/>
              <w:jc w:val="center"/>
              <w:rPr>
                <w:rFonts w:ascii="Arial Narrow" w:hAnsi="Arial Narrow" w:cs="Arial"/>
                <w:sz w:val="20"/>
                <w:szCs w:val="20"/>
              </w:rPr>
            </w:pPr>
          </w:p>
          <w:p w14:paraId="4A4CF0B9" w14:textId="77777777" w:rsidR="004639EB" w:rsidRDefault="004639EB" w:rsidP="00A46817">
            <w:pPr>
              <w:pStyle w:val="Prrafodelista"/>
              <w:spacing w:line="240" w:lineRule="auto"/>
              <w:ind w:left="33" w:right="51"/>
              <w:jc w:val="center"/>
              <w:rPr>
                <w:rFonts w:ascii="Arial Narrow" w:hAnsi="Arial Narrow" w:cs="Arial"/>
                <w:sz w:val="20"/>
                <w:szCs w:val="20"/>
              </w:rPr>
            </w:pPr>
          </w:p>
          <w:p w14:paraId="04BBC5BF" w14:textId="77777777" w:rsidR="004639EB" w:rsidRDefault="004639EB" w:rsidP="00A46817">
            <w:pPr>
              <w:pStyle w:val="Prrafodelista"/>
              <w:spacing w:line="240" w:lineRule="auto"/>
              <w:ind w:left="33" w:right="51"/>
              <w:jc w:val="center"/>
              <w:rPr>
                <w:rFonts w:ascii="Arial Narrow" w:hAnsi="Arial Narrow" w:cs="Arial"/>
                <w:sz w:val="20"/>
                <w:szCs w:val="20"/>
              </w:rPr>
            </w:pPr>
            <w:r>
              <w:rPr>
                <w:noProof/>
                <w14:ligatures w14:val="standardContextual"/>
              </w:rPr>
              <w:drawing>
                <wp:inline distT="0" distB="0" distL="0" distR="0" wp14:anchorId="4E05A6D0" wp14:editId="37C22751">
                  <wp:extent cx="2871292" cy="3091542"/>
                  <wp:effectExtent l="0" t="0" r="5715" b="0"/>
                  <wp:docPr id="1404267115"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267115" name="Imagen 1" descr="Interfaz de usuario gráfica, Texto, Aplicación&#10;&#10;Descripción generada automáticamente"/>
                          <pic:cNvPicPr>
                            <a:picLocks noChangeAspect="1"/>
                          </pic:cNvPicPr>
                        </pic:nvPicPr>
                        <pic:blipFill>
                          <a:blip r:embed="rId84"/>
                          <a:stretch>
                            <a:fillRect/>
                          </a:stretch>
                        </pic:blipFill>
                        <pic:spPr>
                          <a:xfrm>
                            <a:off x="0" y="0"/>
                            <a:ext cx="2900313" cy="3122789"/>
                          </a:xfrm>
                          <a:prstGeom prst="rect">
                            <a:avLst/>
                          </a:prstGeom>
                        </pic:spPr>
                      </pic:pic>
                    </a:graphicData>
                  </a:graphic>
                </wp:inline>
              </w:drawing>
            </w:r>
          </w:p>
          <w:p w14:paraId="329DF060" w14:textId="77777777" w:rsidR="004639EB" w:rsidRDefault="004639EB" w:rsidP="00A46817">
            <w:pPr>
              <w:pStyle w:val="Prrafodelista"/>
              <w:spacing w:line="240" w:lineRule="auto"/>
              <w:ind w:left="33" w:right="51"/>
              <w:jc w:val="center"/>
              <w:rPr>
                <w:rFonts w:ascii="Arial Narrow" w:hAnsi="Arial Narrow" w:cs="Arial"/>
                <w:sz w:val="20"/>
                <w:szCs w:val="20"/>
              </w:rPr>
            </w:pPr>
          </w:p>
          <w:p w14:paraId="701B715B" w14:textId="77777777" w:rsidR="004639EB" w:rsidRDefault="004639EB" w:rsidP="00A46817">
            <w:pPr>
              <w:pStyle w:val="Prrafodelista"/>
              <w:spacing w:line="240" w:lineRule="auto"/>
              <w:ind w:left="33" w:right="51"/>
              <w:jc w:val="center"/>
              <w:rPr>
                <w:rFonts w:ascii="Arial Narrow" w:hAnsi="Arial Narrow" w:cs="Arial"/>
                <w:sz w:val="20"/>
                <w:szCs w:val="20"/>
              </w:rPr>
            </w:pPr>
          </w:p>
          <w:p w14:paraId="7EB131EB" w14:textId="77777777" w:rsidR="004639EB" w:rsidRDefault="004639EB" w:rsidP="00A46817">
            <w:pPr>
              <w:pStyle w:val="Prrafodelista"/>
              <w:spacing w:line="240" w:lineRule="auto"/>
              <w:ind w:left="33" w:right="51"/>
              <w:jc w:val="center"/>
              <w:rPr>
                <w:rFonts w:ascii="Arial Narrow" w:hAnsi="Arial Narrow" w:cs="Arial"/>
                <w:sz w:val="20"/>
                <w:szCs w:val="20"/>
              </w:rPr>
            </w:pPr>
          </w:p>
          <w:p w14:paraId="6ED4F4B0" w14:textId="0BE5B04A" w:rsidR="004639EB" w:rsidRPr="008324B8" w:rsidRDefault="004639EB" w:rsidP="00A46817">
            <w:pPr>
              <w:pStyle w:val="Prrafodelista"/>
              <w:spacing w:line="240" w:lineRule="auto"/>
              <w:ind w:left="33" w:right="51"/>
              <w:jc w:val="center"/>
              <w:rPr>
                <w:rFonts w:ascii="Arial Narrow" w:hAnsi="Arial Narrow" w:cs="Arial"/>
                <w:sz w:val="20"/>
                <w:szCs w:val="20"/>
              </w:rPr>
            </w:pPr>
          </w:p>
        </w:tc>
      </w:tr>
    </w:tbl>
    <w:p w14:paraId="15D5DA6B" w14:textId="77777777" w:rsidR="004639EB" w:rsidRDefault="004639EB" w:rsidP="004639EB">
      <w:pPr>
        <w:pStyle w:val="Prrafodelista"/>
        <w:spacing w:after="0" w:line="360" w:lineRule="auto"/>
        <w:ind w:left="426" w:right="51"/>
        <w:jc w:val="both"/>
        <w:rPr>
          <w:rFonts w:ascii="Arial" w:hAnsi="Arial" w:cs="Arial"/>
          <w:sz w:val="24"/>
          <w:szCs w:val="24"/>
        </w:rPr>
      </w:pPr>
    </w:p>
    <w:p w14:paraId="48290952" w14:textId="77777777" w:rsidR="004639EB" w:rsidRDefault="004639EB" w:rsidP="004639EB">
      <w:pPr>
        <w:pStyle w:val="Prrafodelista"/>
        <w:spacing w:after="0" w:line="360" w:lineRule="auto"/>
        <w:ind w:left="426" w:right="51"/>
        <w:jc w:val="both"/>
        <w:rPr>
          <w:rFonts w:ascii="Arial" w:hAnsi="Arial" w:cs="Arial"/>
          <w:sz w:val="24"/>
          <w:szCs w:val="24"/>
        </w:rPr>
      </w:pPr>
    </w:p>
    <w:p w14:paraId="69576F72" w14:textId="77777777" w:rsidR="004639EB" w:rsidRDefault="004639EB" w:rsidP="004639EB">
      <w:pPr>
        <w:pStyle w:val="Prrafodelista"/>
        <w:spacing w:after="0" w:line="360" w:lineRule="auto"/>
        <w:ind w:left="426" w:right="51"/>
        <w:jc w:val="both"/>
        <w:rPr>
          <w:rFonts w:ascii="Arial" w:hAnsi="Arial" w:cs="Arial"/>
          <w:sz w:val="24"/>
          <w:szCs w:val="24"/>
        </w:rPr>
      </w:pPr>
    </w:p>
    <w:tbl>
      <w:tblPr>
        <w:tblW w:w="8080" w:type="dxa"/>
        <w:tblInd w:w="-5"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000000"/>
        </w:tblBorders>
        <w:tblLayout w:type="fixed"/>
        <w:tblLook w:val="0400" w:firstRow="0" w:lastRow="0" w:firstColumn="0" w:lastColumn="0" w:noHBand="0" w:noVBand="1"/>
      </w:tblPr>
      <w:tblGrid>
        <w:gridCol w:w="2128"/>
        <w:gridCol w:w="5952"/>
      </w:tblGrid>
      <w:tr w:rsidR="004639EB" w:rsidRPr="00C426B4" w14:paraId="23739133" w14:textId="77777777" w:rsidTr="00A46817">
        <w:tc>
          <w:tcPr>
            <w:tcW w:w="2128" w:type="dxa"/>
            <w:tcBorders>
              <w:top w:val="single" w:sz="4" w:space="0" w:color="666666"/>
              <w:left w:val="single" w:sz="4" w:space="0" w:color="666666"/>
              <w:bottom w:val="single" w:sz="4" w:space="0" w:color="666666"/>
              <w:right w:val="single" w:sz="4" w:space="0" w:color="000000"/>
            </w:tcBorders>
            <w:shd w:val="clear" w:color="auto" w:fill="BFBFBF"/>
            <w:vAlign w:val="center"/>
            <w:hideMark/>
          </w:tcPr>
          <w:p w14:paraId="5A5B4E64" w14:textId="77777777" w:rsidR="004639EB" w:rsidRPr="00C426B4" w:rsidRDefault="004639EB" w:rsidP="00A46817">
            <w:pPr>
              <w:pStyle w:val="Prrafodelista"/>
              <w:spacing w:line="240" w:lineRule="auto"/>
              <w:ind w:left="32" w:right="51"/>
              <w:jc w:val="both"/>
              <w:rPr>
                <w:rFonts w:ascii="Arial Narrow" w:hAnsi="Arial Narrow" w:cs="Arial"/>
                <w:b/>
                <w:sz w:val="20"/>
                <w:szCs w:val="20"/>
              </w:rPr>
            </w:pPr>
            <w:r w:rsidRPr="00C426B4">
              <w:rPr>
                <w:rFonts w:ascii="Arial Narrow" w:hAnsi="Arial Narrow" w:cs="Arial"/>
                <w:b/>
                <w:sz w:val="20"/>
                <w:szCs w:val="20"/>
              </w:rPr>
              <w:t>Li</w:t>
            </w:r>
            <w:r>
              <w:rPr>
                <w:rFonts w:ascii="Arial Narrow" w:hAnsi="Arial Narrow" w:cs="Arial"/>
                <w:b/>
                <w:sz w:val="20"/>
                <w:szCs w:val="20"/>
              </w:rPr>
              <w:t>ga electrónica</w:t>
            </w:r>
          </w:p>
        </w:tc>
        <w:tc>
          <w:tcPr>
            <w:tcW w:w="5952" w:type="dxa"/>
            <w:tcBorders>
              <w:top w:val="single" w:sz="4" w:space="0" w:color="666666"/>
              <w:left w:val="single" w:sz="4" w:space="0" w:color="000000"/>
              <w:bottom w:val="single" w:sz="4" w:space="0" w:color="666666"/>
              <w:right w:val="single" w:sz="4" w:space="0" w:color="666666"/>
            </w:tcBorders>
            <w:vAlign w:val="center"/>
            <w:hideMark/>
          </w:tcPr>
          <w:p w14:paraId="7BDB3455" w14:textId="77777777" w:rsidR="004639EB" w:rsidRPr="00C426B4" w:rsidRDefault="004639EB" w:rsidP="00A46817">
            <w:pPr>
              <w:pStyle w:val="Prrafodelista"/>
              <w:spacing w:line="240" w:lineRule="auto"/>
              <w:ind w:left="33"/>
              <w:jc w:val="both"/>
              <w:rPr>
                <w:rFonts w:ascii="Arial Narrow" w:hAnsi="Arial Narrow" w:cs="Arial"/>
                <w:sz w:val="20"/>
                <w:szCs w:val="20"/>
              </w:rPr>
            </w:pPr>
            <w:hyperlink r:id="rId85" w:history="1">
              <w:r w:rsidRPr="00671047">
                <w:rPr>
                  <w:rStyle w:val="Hipervnculo"/>
                  <w:rFonts w:ascii="Arial Narrow" w:hAnsi="Arial Narrow" w:cs="Arial"/>
                  <w:sz w:val="20"/>
                  <w:szCs w:val="20"/>
                </w:rPr>
                <w:t>https://www.facebook.com/reel/1958087461421064</w:t>
              </w:r>
            </w:hyperlink>
            <w:r w:rsidRPr="00C426B4">
              <w:rPr>
                <w:rFonts w:ascii="Arial Narrow" w:hAnsi="Arial Narrow" w:cs="Arial"/>
                <w:sz w:val="20"/>
                <w:szCs w:val="20"/>
              </w:rPr>
              <w:t xml:space="preserve">  </w:t>
            </w:r>
          </w:p>
        </w:tc>
      </w:tr>
      <w:tr w:rsidR="004639EB" w:rsidRPr="00C426B4" w14:paraId="50AAC7EA" w14:textId="77777777" w:rsidTr="00A46817">
        <w:tc>
          <w:tcPr>
            <w:tcW w:w="2128" w:type="dxa"/>
            <w:tcBorders>
              <w:top w:val="single" w:sz="4" w:space="0" w:color="666666"/>
              <w:left w:val="single" w:sz="4" w:space="0" w:color="666666"/>
              <w:bottom w:val="single" w:sz="4" w:space="0" w:color="666666"/>
              <w:right w:val="single" w:sz="4" w:space="0" w:color="000000"/>
            </w:tcBorders>
            <w:shd w:val="clear" w:color="auto" w:fill="BFBFBF"/>
            <w:vAlign w:val="center"/>
            <w:hideMark/>
          </w:tcPr>
          <w:p w14:paraId="23960FCB" w14:textId="77777777" w:rsidR="004639EB" w:rsidRPr="00C426B4" w:rsidRDefault="004639EB" w:rsidP="00A46817">
            <w:pPr>
              <w:pStyle w:val="Prrafodelista"/>
              <w:spacing w:line="240" w:lineRule="auto"/>
              <w:ind w:left="32" w:right="51"/>
              <w:jc w:val="both"/>
              <w:rPr>
                <w:rFonts w:ascii="Arial Narrow" w:hAnsi="Arial Narrow" w:cs="Arial"/>
                <w:b/>
                <w:sz w:val="20"/>
                <w:szCs w:val="20"/>
              </w:rPr>
            </w:pPr>
            <w:r w:rsidRPr="00C426B4">
              <w:rPr>
                <w:rFonts w:ascii="Arial Narrow" w:hAnsi="Arial Narrow" w:cs="Arial"/>
                <w:b/>
                <w:sz w:val="20"/>
                <w:szCs w:val="20"/>
              </w:rPr>
              <w:t>Tipo de publicación</w:t>
            </w:r>
          </w:p>
        </w:tc>
        <w:tc>
          <w:tcPr>
            <w:tcW w:w="5952" w:type="dxa"/>
            <w:tcBorders>
              <w:top w:val="single" w:sz="4" w:space="0" w:color="666666"/>
              <w:left w:val="single" w:sz="4" w:space="0" w:color="000000"/>
              <w:bottom w:val="single" w:sz="4" w:space="0" w:color="666666"/>
              <w:right w:val="single" w:sz="4" w:space="0" w:color="666666"/>
            </w:tcBorders>
            <w:vAlign w:val="center"/>
            <w:hideMark/>
          </w:tcPr>
          <w:p w14:paraId="4EE8B669" w14:textId="77777777" w:rsidR="004639EB" w:rsidRPr="00C426B4" w:rsidRDefault="004639EB" w:rsidP="00A46817">
            <w:pPr>
              <w:pStyle w:val="Prrafodelista"/>
              <w:spacing w:line="240" w:lineRule="auto"/>
              <w:ind w:left="33" w:right="51"/>
              <w:jc w:val="both"/>
              <w:rPr>
                <w:rFonts w:ascii="Arial Narrow" w:hAnsi="Arial Narrow" w:cs="Arial"/>
                <w:sz w:val="20"/>
                <w:szCs w:val="20"/>
              </w:rPr>
            </w:pPr>
            <w:r w:rsidRPr="00C426B4">
              <w:rPr>
                <w:rFonts w:ascii="Arial Narrow" w:hAnsi="Arial Narrow" w:cs="Arial"/>
                <w:sz w:val="20"/>
                <w:szCs w:val="20"/>
              </w:rPr>
              <w:t>Reel</w:t>
            </w:r>
          </w:p>
        </w:tc>
      </w:tr>
      <w:tr w:rsidR="004639EB" w:rsidRPr="00C426B4" w14:paraId="2ABB6BBD" w14:textId="77777777" w:rsidTr="00A46817">
        <w:tc>
          <w:tcPr>
            <w:tcW w:w="2128" w:type="dxa"/>
            <w:tcBorders>
              <w:top w:val="single" w:sz="4" w:space="0" w:color="666666"/>
              <w:left w:val="single" w:sz="4" w:space="0" w:color="666666"/>
              <w:bottom w:val="single" w:sz="4" w:space="0" w:color="666666"/>
              <w:right w:val="single" w:sz="4" w:space="0" w:color="000000"/>
            </w:tcBorders>
            <w:shd w:val="clear" w:color="auto" w:fill="BFBFBF"/>
            <w:vAlign w:val="center"/>
            <w:hideMark/>
          </w:tcPr>
          <w:p w14:paraId="42C439D1" w14:textId="77777777" w:rsidR="004639EB" w:rsidRPr="00C426B4" w:rsidRDefault="004639EB" w:rsidP="00A46817">
            <w:pPr>
              <w:pStyle w:val="Prrafodelista"/>
              <w:spacing w:line="240" w:lineRule="auto"/>
              <w:ind w:left="32" w:right="51"/>
              <w:jc w:val="both"/>
              <w:rPr>
                <w:rFonts w:ascii="Arial Narrow" w:hAnsi="Arial Narrow" w:cs="Arial"/>
                <w:b/>
                <w:sz w:val="20"/>
                <w:szCs w:val="20"/>
              </w:rPr>
            </w:pPr>
            <w:r w:rsidRPr="00C426B4">
              <w:rPr>
                <w:rFonts w:ascii="Arial Narrow" w:hAnsi="Arial Narrow" w:cs="Arial"/>
                <w:b/>
                <w:sz w:val="20"/>
                <w:szCs w:val="20"/>
              </w:rPr>
              <w:lastRenderedPageBreak/>
              <w:t>Responsable</w:t>
            </w:r>
          </w:p>
          <w:p w14:paraId="7CEAF0A5" w14:textId="77777777" w:rsidR="004639EB" w:rsidRPr="00C426B4" w:rsidRDefault="004639EB" w:rsidP="00A46817">
            <w:pPr>
              <w:pStyle w:val="Prrafodelista"/>
              <w:spacing w:line="240" w:lineRule="auto"/>
              <w:ind w:left="32" w:right="51"/>
              <w:jc w:val="both"/>
              <w:rPr>
                <w:rFonts w:ascii="Arial Narrow" w:hAnsi="Arial Narrow" w:cs="Arial"/>
                <w:b/>
                <w:sz w:val="20"/>
                <w:szCs w:val="20"/>
              </w:rPr>
            </w:pPr>
            <w:r w:rsidRPr="00C426B4">
              <w:rPr>
                <w:rFonts w:ascii="Arial Narrow" w:hAnsi="Arial Narrow" w:cs="Arial"/>
                <w:b/>
                <w:sz w:val="20"/>
                <w:szCs w:val="20"/>
              </w:rPr>
              <w:t>De la publicación</w:t>
            </w:r>
          </w:p>
        </w:tc>
        <w:tc>
          <w:tcPr>
            <w:tcW w:w="5952" w:type="dxa"/>
            <w:tcBorders>
              <w:top w:val="single" w:sz="4" w:space="0" w:color="666666"/>
              <w:left w:val="single" w:sz="4" w:space="0" w:color="000000"/>
              <w:bottom w:val="single" w:sz="4" w:space="0" w:color="666666"/>
              <w:right w:val="single" w:sz="4" w:space="0" w:color="666666"/>
            </w:tcBorders>
            <w:vAlign w:val="center"/>
            <w:hideMark/>
          </w:tcPr>
          <w:p w14:paraId="5C1EF575" w14:textId="77777777" w:rsidR="004639EB" w:rsidRPr="00C426B4" w:rsidRDefault="004639EB" w:rsidP="00A46817">
            <w:pPr>
              <w:pStyle w:val="Prrafodelista"/>
              <w:spacing w:line="240" w:lineRule="auto"/>
              <w:ind w:left="33" w:right="51"/>
              <w:jc w:val="both"/>
              <w:rPr>
                <w:rFonts w:ascii="Arial Narrow" w:hAnsi="Arial Narrow" w:cs="Arial"/>
                <w:sz w:val="20"/>
                <w:szCs w:val="20"/>
              </w:rPr>
            </w:pPr>
            <w:r w:rsidRPr="00C426B4">
              <w:rPr>
                <w:rFonts w:ascii="Arial Narrow" w:hAnsi="Arial Narrow" w:cs="Arial"/>
                <w:sz w:val="20"/>
                <w:szCs w:val="20"/>
              </w:rPr>
              <w:t>Ángeles Olea</w:t>
            </w:r>
          </w:p>
        </w:tc>
      </w:tr>
      <w:tr w:rsidR="004639EB" w:rsidRPr="00C426B4" w14:paraId="045E031C" w14:textId="77777777" w:rsidTr="00A46817">
        <w:tc>
          <w:tcPr>
            <w:tcW w:w="2128" w:type="dxa"/>
            <w:tcBorders>
              <w:top w:val="single" w:sz="4" w:space="0" w:color="666666"/>
              <w:left w:val="single" w:sz="4" w:space="0" w:color="666666"/>
              <w:bottom w:val="single" w:sz="4" w:space="0" w:color="666666"/>
              <w:right w:val="single" w:sz="4" w:space="0" w:color="000000"/>
            </w:tcBorders>
            <w:shd w:val="clear" w:color="auto" w:fill="BFBFBF"/>
            <w:vAlign w:val="center"/>
            <w:hideMark/>
          </w:tcPr>
          <w:p w14:paraId="7320EA27" w14:textId="77777777" w:rsidR="004639EB" w:rsidRPr="00C426B4" w:rsidRDefault="004639EB" w:rsidP="00A46817">
            <w:pPr>
              <w:pStyle w:val="Prrafodelista"/>
              <w:spacing w:line="240" w:lineRule="auto"/>
              <w:ind w:left="32" w:right="51"/>
              <w:jc w:val="both"/>
              <w:rPr>
                <w:rFonts w:ascii="Arial Narrow" w:hAnsi="Arial Narrow" w:cs="Arial"/>
                <w:b/>
                <w:sz w:val="20"/>
                <w:szCs w:val="20"/>
              </w:rPr>
            </w:pPr>
            <w:r w:rsidRPr="00C426B4">
              <w:rPr>
                <w:rFonts w:ascii="Arial Narrow" w:hAnsi="Arial Narrow" w:cs="Arial"/>
                <w:b/>
                <w:sz w:val="20"/>
                <w:szCs w:val="20"/>
              </w:rPr>
              <w:t>Fecha de publicación</w:t>
            </w:r>
          </w:p>
        </w:tc>
        <w:tc>
          <w:tcPr>
            <w:tcW w:w="5952" w:type="dxa"/>
            <w:tcBorders>
              <w:top w:val="single" w:sz="4" w:space="0" w:color="666666"/>
              <w:left w:val="single" w:sz="4" w:space="0" w:color="000000"/>
              <w:bottom w:val="single" w:sz="4" w:space="0" w:color="666666"/>
              <w:right w:val="single" w:sz="4" w:space="0" w:color="666666"/>
            </w:tcBorders>
            <w:vAlign w:val="center"/>
            <w:hideMark/>
          </w:tcPr>
          <w:p w14:paraId="50C3D8B9" w14:textId="77777777" w:rsidR="004639EB" w:rsidRPr="00C426B4" w:rsidRDefault="004639EB" w:rsidP="00A46817">
            <w:pPr>
              <w:pStyle w:val="Prrafodelista"/>
              <w:spacing w:line="240" w:lineRule="auto"/>
              <w:ind w:left="33" w:right="51"/>
              <w:jc w:val="both"/>
              <w:rPr>
                <w:rFonts w:ascii="Arial Narrow" w:hAnsi="Arial Narrow" w:cs="Arial"/>
                <w:sz w:val="20"/>
                <w:szCs w:val="20"/>
              </w:rPr>
            </w:pPr>
            <w:r w:rsidRPr="00C426B4">
              <w:rPr>
                <w:rFonts w:ascii="Arial Narrow" w:hAnsi="Arial Narrow" w:cs="Arial"/>
                <w:sz w:val="20"/>
                <w:szCs w:val="20"/>
              </w:rPr>
              <w:t>Del Reel no se puede observar fecha de publicación.</w:t>
            </w:r>
          </w:p>
        </w:tc>
      </w:tr>
      <w:tr w:rsidR="004639EB" w:rsidRPr="00C426B4" w14:paraId="31EF9D58" w14:textId="77777777" w:rsidTr="00A46817">
        <w:tc>
          <w:tcPr>
            <w:tcW w:w="2128" w:type="dxa"/>
            <w:tcBorders>
              <w:top w:val="single" w:sz="4" w:space="0" w:color="666666"/>
              <w:left w:val="single" w:sz="4" w:space="0" w:color="666666"/>
              <w:bottom w:val="single" w:sz="4" w:space="0" w:color="666666"/>
              <w:right w:val="single" w:sz="4" w:space="0" w:color="000000"/>
            </w:tcBorders>
            <w:shd w:val="clear" w:color="auto" w:fill="BFBFBF"/>
            <w:vAlign w:val="center"/>
            <w:hideMark/>
          </w:tcPr>
          <w:p w14:paraId="25A9EABE" w14:textId="77777777" w:rsidR="004639EB" w:rsidRPr="00C426B4" w:rsidRDefault="004639EB" w:rsidP="00A46817">
            <w:pPr>
              <w:pStyle w:val="Prrafodelista"/>
              <w:spacing w:line="240" w:lineRule="auto"/>
              <w:ind w:left="32" w:right="51"/>
              <w:jc w:val="both"/>
              <w:rPr>
                <w:rFonts w:ascii="Arial Narrow" w:hAnsi="Arial Narrow" w:cs="Arial"/>
                <w:b/>
                <w:sz w:val="20"/>
                <w:szCs w:val="20"/>
              </w:rPr>
            </w:pPr>
            <w:r w:rsidRPr="00C426B4">
              <w:rPr>
                <w:rFonts w:ascii="Arial Narrow" w:hAnsi="Arial Narrow" w:cs="Arial"/>
                <w:b/>
                <w:sz w:val="20"/>
                <w:szCs w:val="20"/>
              </w:rPr>
              <w:t xml:space="preserve">Duración </w:t>
            </w:r>
          </w:p>
        </w:tc>
        <w:tc>
          <w:tcPr>
            <w:tcW w:w="5952" w:type="dxa"/>
            <w:tcBorders>
              <w:top w:val="single" w:sz="4" w:space="0" w:color="666666"/>
              <w:left w:val="single" w:sz="4" w:space="0" w:color="000000"/>
              <w:bottom w:val="single" w:sz="4" w:space="0" w:color="666666"/>
              <w:right w:val="single" w:sz="4" w:space="0" w:color="666666"/>
            </w:tcBorders>
            <w:vAlign w:val="center"/>
            <w:hideMark/>
          </w:tcPr>
          <w:p w14:paraId="029F3CE4" w14:textId="77777777" w:rsidR="004639EB" w:rsidRPr="00C426B4" w:rsidRDefault="004639EB" w:rsidP="00A46817">
            <w:pPr>
              <w:pStyle w:val="Prrafodelista"/>
              <w:spacing w:line="240" w:lineRule="auto"/>
              <w:ind w:left="33" w:right="51"/>
              <w:jc w:val="both"/>
              <w:rPr>
                <w:rFonts w:ascii="Arial Narrow" w:hAnsi="Arial Narrow" w:cs="Arial"/>
                <w:sz w:val="20"/>
                <w:szCs w:val="20"/>
              </w:rPr>
            </w:pPr>
            <w:r w:rsidRPr="00C426B4">
              <w:rPr>
                <w:rFonts w:ascii="Arial Narrow" w:hAnsi="Arial Narrow" w:cs="Arial"/>
                <w:sz w:val="20"/>
                <w:szCs w:val="20"/>
              </w:rPr>
              <w:t>4:02 cuatro minutos con cuarenta y un segundos</w:t>
            </w:r>
            <w:r>
              <w:rPr>
                <w:rFonts w:ascii="Arial Narrow" w:hAnsi="Arial Narrow" w:cs="Arial"/>
                <w:sz w:val="20"/>
                <w:szCs w:val="20"/>
              </w:rPr>
              <w:t>.</w:t>
            </w:r>
          </w:p>
        </w:tc>
      </w:tr>
      <w:tr w:rsidR="004639EB" w:rsidRPr="00C426B4" w14:paraId="4AD4A7E0" w14:textId="77777777" w:rsidTr="00591CCB">
        <w:trPr>
          <w:trHeight w:val="4513"/>
        </w:trPr>
        <w:tc>
          <w:tcPr>
            <w:tcW w:w="2128" w:type="dxa"/>
            <w:tcBorders>
              <w:top w:val="single" w:sz="4" w:space="0" w:color="666666"/>
              <w:left w:val="single" w:sz="4" w:space="0" w:color="666666"/>
              <w:bottom w:val="single" w:sz="4" w:space="0" w:color="666666"/>
              <w:right w:val="single" w:sz="4" w:space="0" w:color="000000"/>
            </w:tcBorders>
            <w:shd w:val="clear" w:color="auto" w:fill="BFBFBF"/>
            <w:vAlign w:val="center"/>
            <w:hideMark/>
          </w:tcPr>
          <w:p w14:paraId="5073FA62" w14:textId="77777777" w:rsidR="004639EB" w:rsidRPr="00C426B4" w:rsidRDefault="004639EB" w:rsidP="00A46817">
            <w:pPr>
              <w:pStyle w:val="Prrafodelista"/>
              <w:spacing w:line="240" w:lineRule="auto"/>
              <w:ind w:left="32" w:right="51"/>
              <w:jc w:val="both"/>
              <w:rPr>
                <w:rFonts w:ascii="Arial Narrow" w:hAnsi="Arial Narrow" w:cs="Arial"/>
                <w:b/>
                <w:sz w:val="20"/>
                <w:szCs w:val="20"/>
              </w:rPr>
            </w:pPr>
            <w:r w:rsidRPr="00C426B4">
              <w:rPr>
                <w:rFonts w:ascii="Arial Narrow" w:hAnsi="Arial Narrow" w:cs="Arial"/>
                <w:b/>
                <w:sz w:val="20"/>
                <w:szCs w:val="20"/>
              </w:rPr>
              <w:t xml:space="preserve">Descripción </w:t>
            </w:r>
            <w:proofErr w:type="gramStart"/>
            <w:r w:rsidRPr="00C426B4">
              <w:rPr>
                <w:rFonts w:ascii="Arial Narrow" w:hAnsi="Arial Narrow" w:cs="Arial"/>
                <w:b/>
                <w:sz w:val="20"/>
                <w:szCs w:val="20"/>
              </w:rPr>
              <w:t>de la video</w:t>
            </w:r>
            <w:proofErr w:type="gramEnd"/>
            <w:r w:rsidRPr="00C426B4">
              <w:rPr>
                <w:rFonts w:ascii="Arial Narrow" w:hAnsi="Arial Narrow" w:cs="Arial"/>
                <w:b/>
                <w:sz w:val="20"/>
                <w:szCs w:val="20"/>
              </w:rPr>
              <w:t>:</w:t>
            </w:r>
          </w:p>
        </w:tc>
        <w:tc>
          <w:tcPr>
            <w:tcW w:w="5952" w:type="dxa"/>
            <w:tcBorders>
              <w:top w:val="single" w:sz="4" w:space="0" w:color="666666"/>
              <w:left w:val="single" w:sz="4" w:space="0" w:color="000000"/>
              <w:bottom w:val="single" w:sz="4" w:space="0" w:color="666666"/>
              <w:right w:val="single" w:sz="4" w:space="0" w:color="666666"/>
            </w:tcBorders>
            <w:vAlign w:val="center"/>
          </w:tcPr>
          <w:p w14:paraId="0C59620A" w14:textId="77777777" w:rsidR="004639EB" w:rsidRPr="00C426B4" w:rsidRDefault="004639EB" w:rsidP="00A46817">
            <w:pPr>
              <w:pStyle w:val="Prrafodelista"/>
              <w:spacing w:line="240" w:lineRule="auto"/>
              <w:ind w:left="33" w:right="51"/>
              <w:jc w:val="both"/>
              <w:rPr>
                <w:rFonts w:ascii="Arial Narrow" w:hAnsi="Arial Narrow" w:cs="Arial"/>
                <w:sz w:val="20"/>
                <w:szCs w:val="20"/>
              </w:rPr>
            </w:pPr>
            <w:r w:rsidRPr="00C426B4">
              <w:rPr>
                <w:rFonts w:ascii="Arial Narrow" w:hAnsi="Arial Narrow" w:cs="Arial"/>
                <w:sz w:val="20"/>
                <w:szCs w:val="20"/>
              </w:rPr>
              <w:t xml:space="preserve">En el </w:t>
            </w:r>
            <w:proofErr w:type="spellStart"/>
            <w:r w:rsidRPr="00C426B4">
              <w:rPr>
                <w:rFonts w:ascii="Arial Narrow" w:hAnsi="Arial Narrow" w:cs="Arial"/>
                <w:sz w:val="20"/>
                <w:szCs w:val="20"/>
              </w:rPr>
              <w:t>reel</w:t>
            </w:r>
            <w:proofErr w:type="spellEnd"/>
            <w:r w:rsidRPr="00C426B4">
              <w:rPr>
                <w:rFonts w:ascii="Arial Narrow" w:hAnsi="Arial Narrow" w:cs="Arial"/>
                <w:sz w:val="20"/>
                <w:szCs w:val="20"/>
              </w:rPr>
              <w:t xml:space="preserve"> </w:t>
            </w:r>
            <w:r>
              <w:rPr>
                <w:rFonts w:ascii="Arial Narrow" w:hAnsi="Arial Narrow" w:cs="Arial"/>
                <w:sz w:val="20"/>
                <w:szCs w:val="20"/>
              </w:rPr>
              <w:t>se</w:t>
            </w:r>
            <w:r w:rsidRPr="00C426B4">
              <w:rPr>
                <w:rFonts w:ascii="Arial Narrow" w:hAnsi="Arial Narrow" w:cs="Arial"/>
                <w:sz w:val="20"/>
                <w:szCs w:val="20"/>
              </w:rPr>
              <w:t xml:space="preserve"> observa en diversas tomas a varias personas tanto del sexo masculino como del sexo femenino vestidos de diferente manera en lo que parece ser un auditorio donde parece que están presentando o teniendo un concurso de robótica entre alumnos de diferentes escuelas, por lo que también se observan tomas a niños, niñas y adolescentes de ambos sexos y diferentes edades en lo que es la muestra de los robots o carreras de los robots y quienes se encuentran siendo calificados por diferentes personas de diferentes edades y de ambos sexos tanto masculino como femenino, tiene en la parte superior izquierda la leyenda que dice “Ángeles Olea”.</w:t>
            </w:r>
          </w:p>
          <w:p w14:paraId="5C12C457" w14:textId="77777777" w:rsidR="004639EB" w:rsidRPr="00C426B4" w:rsidRDefault="004639EB" w:rsidP="00A46817">
            <w:pPr>
              <w:pStyle w:val="Prrafodelista"/>
              <w:spacing w:line="240" w:lineRule="auto"/>
              <w:ind w:left="33" w:right="51"/>
              <w:jc w:val="both"/>
              <w:rPr>
                <w:rFonts w:ascii="Arial Narrow" w:hAnsi="Arial Narrow" w:cs="Arial"/>
                <w:sz w:val="20"/>
                <w:szCs w:val="20"/>
              </w:rPr>
            </w:pPr>
          </w:p>
          <w:p w14:paraId="57032BF9" w14:textId="77777777" w:rsidR="004639EB" w:rsidRPr="00C426B4" w:rsidRDefault="004639EB" w:rsidP="00A46817">
            <w:pPr>
              <w:pStyle w:val="Prrafodelista"/>
              <w:spacing w:line="240" w:lineRule="auto"/>
              <w:ind w:left="33" w:right="51"/>
              <w:jc w:val="both"/>
              <w:rPr>
                <w:rFonts w:ascii="Arial Narrow" w:hAnsi="Arial Narrow" w:cs="Arial"/>
                <w:sz w:val="20"/>
                <w:szCs w:val="20"/>
              </w:rPr>
            </w:pPr>
            <w:r w:rsidRPr="00C426B4">
              <w:rPr>
                <w:rFonts w:ascii="Arial Narrow" w:hAnsi="Arial Narrow" w:cs="Arial"/>
                <w:sz w:val="20"/>
                <w:szCs w:val="20"/>
              </w:rPr>
              <w:t>En la parte inferior del Reel se aprecia el siguiente texto:</w:t>
            </w:r>
          </w:p>
          <w:p w14:paraId="2FBADEA7" w14:textId="77777777" w:rsidR="004639EB" w:rsidRPr="00C426B4" w:rsidRDefault="004639EB" w:rsidP="00A46817">
            <w:pPr>
              <w:pStyle w:val="Prrafodelista"/>
              <w:spacing w:line="240" w:lineRule="auto"/>
              <w:ind w:left="33" w:right="51"/>
              <w:jc w:val="both"/>
              <w:rPr>
                <w:rFonts w:ascii="Arial Narrow" w:hAnsi="Arial Narrow" w:cs="Arial"/>
                <w:sz w:val="20"/>
                <w:szCs w:val="20"/>
              </w:rPr>
            </w:pPr>
          </w:p>
          <w:p w14:paraId="2EFC756D" w14:textId="77777777" w:rsidR="004639EB" w:rsidRPr="00C426B4" w:rsidRDefault="004639EB" w:rsidP="00A46817">
            <w:pPr>
              <w:pStyle w:val="Prrafodelista"/>
              <w:spacing w:line="240" w:lineRule="auto"/>
              <w:ind w:left="33" w:right="51"/>
              <w:jc w:val="both"/>
              <w:rPr>
                <w:rFonts w:ascii="Arial Narrow" w:hAnsi="Arial Narrow" w:cs="Arial"/>
                <w:sz w:val="20"/>
                <w:szCs w:val="20"/>
              </w:rPr>
            </w:pPr>
            <w:r w:rsidRPr="00C426B4">
              <w:rPr>
                <w:rFonts w:ascii="Arial Narrow" w:hAnsi="Arial Narrow" w:cs="Arial"/>
                <w:sz w:val="20"/>
                <w:szCs w:val="20"/>
              </w:rPr>
              <w:t xml:space="preserve">Hoy nos lanzamos con el presi </w:t>
            </w:r>
            <w:hyperlink r:id="rId86" w:tgtFrame="_blank" w:history="1">
              <w:r w:rsidRPr="00C426B4">
                <w:rPr>
                  <w:rStyle w:val="Hipervnculo"/>
                  <w:rFonts w:ascii="Arial Narrow" w:hAnsi="Arial Narrow" w:cs="Arial"/>
                  <w:sz w:val="20"/>
                  <w:szCs w:val="20"/>
                </w:rPr>
                <w:t>Manuel Esquivel Bejarano</w:t>
              </w:r>
            </w:hyperlink>
            <w:r w:rsidRPr="00C426B4">
              <w:rPr>
                <w:rFonts w:ascii="Arial Narrow" w:hAnsi="Arial Narrow" w:cs="Arial"/>
                <w:sz w:val="20"/>
                <w:szCs w:val="20"/>
              </w:rPr>
              <w:t xml:space="preserve"> al Tec Lázaro Cárdenas (</w:t>
            </w:r>
            <w:hyperlink r:id="rId87" w:tgtFrame="_blank" w:history="1">
              <w:r w:rsidRPr="00C426B4">
                <w:rPr>
                  <w:rStyle w:val="Hipervnculo"/>
                  <w:rFonts w:ascii="Arial Narrow" w:hAnsi="Arial Narrow" w:cs="Arial"/>
                  <w:sz w:val="20"/>
                  <w:szCs w:val="20"/>
                </w:rPr>
                <w:t>TECNM - Lázaro Cárdenas</w:t>
              </w:r>
            </w:hyperlink>
            <w:r w:rsidRPr="00C426B4">
              <w:rPr>
                <w:rFonts w:ascii="Arial Narrow" w:hAnsi="Arial Narrow" w:cs="Arial"/>
                <w:sz w:val="20"/>
                <w:szCs w:val="20"/>
              </w:rPr>
              <w:t>) para disfrutar el concurso Guerra Pacífica de Robots!!!</w:t>
            </w:r>
          </w:p>
          <w:p w14:paraId="26319863" w14:textId="77777777" w:rsidR="004639EB" w:rsidRPr="00C426B4" w:rsidRDefault="004639EB" w:rsidP="00A46817">
            <w:pPr>
              <w:pStyle w:val="Prrafodelista"/>
              <w:spacing w:line="240" w:lineRule="auto"/>
              <w:ind w:left="33" w:right="51"/>
              <w:jc w:val="both"/>
              <w:rPr>
                <w:rFonts w:ascii="Arial Narrow" w:hAnsi="Arial Narrow" w:cs="Arial"/>
                <w:sz w:val="20"/>
                <w:szCs w:val="20"/>
              </w:rPr>
            </w:pPr>
            <w:r w:rsidRPr="00C426B4">
              <w:rPr>
                <w:rFonts w:ascii="Arial Narrow" w:hAnsi="Arial Narrow" w:cs="Arial"/>
                <w:sz w:val="20"/>
                <w:szCs w:val="20"/>
              </w:rPr>
              <w:t>Estuvo increíble ver tanto talento, creatividad y pura buena vibra en acción.</w:t>
            </w:r>
          </w:p>
          <w:p w14:paraId="57AFD3DF" w14:textId="77777777" w:rsidR="004639EB" w:rsidRPr="00C426B4" w:rsidRDefault="004639EB" w:rsidP="00A46817">
            <w:pPr>
              <w:pStyle w:val="Prrafodelista"/>
              <w:spacing w:line="240" w:lineRule="auto"/>
              <w:ind w:left="33" w:right="51"/>
              <w:jc w:val="both"/>
              <w:rPr>
                <w:rFonts w:ascii="Arial Narrow" w:hAnsi="Arial Narrow" w:cs="Arial"/>
                <w:sz w:val="20"/>
                <w:szCs w:val="20"/>
              </w:rPr>
            </w:pPr>
          </w:p>
          <w:p w14:paraId="0F5FFDE9" w14:textId="77777777" w:rsidR="004639EB" w:rsidRDefault="004639EB" w:rsidP="00A46817">
            <w:pPr>
              <w:pStyle w:val="Prrafodelista"/>
              <w:spacing w:line="240" w:lineRule="auto"/>
              <w:ind w:left="33" w:right="51"/>
              <w:jc w:val="both"/>
              <w:rPr>
                <w:rFonts w:ascii="Arial Narrow" w:hAnsi="Arial Narrow" w:cs="Arial"/>
                <w:sz w:val="20"/>
                <w:szCs w:val="20"/>
              </w:rPr>
            </w:pPr>
            <w:r w:rsidRPr="00C426B4">
              <w:rPr>
                <w:rFonts w:ascii="Arial Narrow" w:hAnsi="Arial Narrow" w:cs="Arial"/>
                <w:sz w:val="20"/>
                <w:szCs w:val="20"/>
              </w:rPr>
              <w:t xml:space="preserve">Un mega reconocimiento a todos los que hicieron posible este </w:t>
            </w:r>
            <w:proofErr w:type="spellStart"/>
            <w:r w:rsidRPr="00C426B4">
              <w:rPr>
                <w:rFonts w:ascii="Arial Narrow" w:hAnsi="Arial Narrow" w:cs="Arial"/>
                <w:sz w:val="20"/>
                <w:szCs w:val="20"/>
              </w:rPr>
              <w:t>eventazo</w:t>
            </w:r>
            <w:proofErr w:type="spellEnd"/>
            <w:r w:rsidRPr="00C426B4">
              <w:rPr>
                <w:rFonts w:ascii="Arial Narrow" w:hAnsi="Arial Narrow" w:cs="Arial"/>
                <w:sz w:val="20"/>
                <w:szCs w:val="20"/>
              </w:rPr>
              <w:t xml:space="preserve">, ¡y en especial al equipo </w:t>
            </w:r>
            <w:proofErr w:type="spellStart"/>
            <w:r w:rsidRPr="00C426B4">
              <w:rPr>
                <w:rFonts w:ascii="Arial Narrow" w:hAnsi="Arial Narrow" w:cs="Arial"/>
                <w:sz w:val="20"/>
                <w:szCs w:val="20"/>
              </w:rPr>
              <w:t>Crocobots</w:t>
            </w:r>
            <w:proofErr w:type="spellEnd"/>
            <w:r w:rsidRPr="00C426B4">
              <w:rPr>
                <w:rFonts w:ascii="Arial Narrow" w:hAnsi="Arial Narrow" w:cs="Arial"/>
                <w:sz w:val="20"/>
                <w:szCs w:val="20"/>
              </w:rPr>
              <w:t xml:space="preserve">, que anduvo con todo! </w:t>
            </w:r>
            <w:r w:rsidRPr="00C426B4">
              <w:rPr>
                <w:rFonts w:ascii="Segoe UI Emoji" w:hAnsi="Segoe UI Emoji" w:cs="Segoe UI Emoji"/>
                <w:sz w:val="20"/>
                <w:szCs w:val="20"/>
              </w:rPr>
              <w:t>💪⚙️💥</w:t>
            </w:r>
            <w:r w:rsidRPr="00C426B4">
              <w:rPr>
                <w:rFonts w:ascii="Arial Narrow" w:hAnsi="Arial Narrow" w:cs="Arial"/>
                <w:sz w:val="20"/>
                <w:szCs w:val="20"/>
              </w:rPr>
              <w:t xml:space="preserve"> ¡Puros </w:t>
            </w:r>
            <w:proofErr w:type="spellStart"/>
            <w:r w:rsidRPr="00C426B4">
              <w:rPr>
                <w:rFonts w:ascii="Arial Narrow" w:hAnsi="Arial Narrow" w:cs="Arial"/>
                <w:sz w:val="20"/>
                <w:szCs w:val="20"/>
              </w:rPr>
              <w:t>cracks</w:t>
            </w:r>
            <w:proofErr w:type="spellEnd"/>
            <w:r w:rsidRPr="00C426B4">
              <w:rPr>
                <w:rFonts w:ascii="Arial Narrow" w:hAnsi="Arial Narrow" w:cs="Arial"/>
                <w:sz w:val="20"/>
                <w:szCs w:val="20"/>
              </w:rPr>
              <w:t>!</w:t>
            </w:r>
          </w:p>
          <w:p w14:paraId="43345CB0" w14:textId="77777777" w:rsidR="004639EB" w:rsidRPr="00591CCB" w:rsidRDefault="004639EB" w:rsidP="00591CCB">
            <w:pPr>
              <w:spacing w:line="240" w:lineRule="auto"/>
              <w:ind w:right="51"/>
              <w:jc w:val="both"/>
              <w:rPr>
                <w:rFonts w:ascii="Arial Narrow" w:hAnsi="Arial Narrow" w:cs="Arial"/>
                <w:sz w:val="20"/>
                <w:szCs w:val="20"/>
              </w:rPr>
            </w:pPr>
          </w:p>
        </w:tc>
      </w:tr>
      <w:tr w:rsidR="004639EB" w:rsidRPr="00C426B4" w14:paraId="089D1C26" w14:textId="77777777" w:rsidTr="00A46817">
        <w:tc>
          <w:tcPr>
            <w:tcW w:w="2128" w:type="dxa"/>
            <w:tcBorders>
              <w:top w:val="single" w:sz="4" w:space="0" w:color="666666"/>
              <w:left w:val="single" w:sz="4" w:space="0" w:color="666666"/>
              <w:bottom w:val="single" w:sz="4" w:space="0" w:color="666666"/>
              <w:right w:val="single" w:sz="4" w:space="0" w:color="000000"/>
            </w:tcBorders>
            <w:shd w:val="clear" w:color="auto" w:fill="BFBFBF"/>
            <w:vAlign w:val="center"/>
          </w:tcPr>
          <w:p w14:paraId="5B391158" w14:textId="77777777" w:rsidR="004639EB" w:rsidRDefault="004639EB" w:rsidP="00A46817">
            <w:pPr>
              <w:pStyle w:val="Prrafodelista"/>
              <w:spacing w:line="240" w:lineRule="auto"/>
              <w:ind w:left="32" w:right="51"/>
              <w:jc w:val="both"/>
              <w:rPr>
                <w:rFonts w:ascii="Arial Narrow" w:hAnsi="Arial Narrow" w:cs="Arial"/>
                <w:b/>
                <w:sz w:val="20"/>
                <w:szCs w:val="20"/>
              </w:rPr>
            </w:pPr>
          </w:p>
          <w:p w14:paraId="375B360F" w14:textId="77777777" w:rsidR="004639EB" w:rsidRPr="00C426B4" w:rsidRDefault="004639EB" w:rsidP="00A46817">
            <w:pPr>
              <w:pStyle w:val="Prrafodelista"/>
              <w:spacing w:line="240" w:lineRule="auto"/>
              <w:ind w:left="32" w:right="51"/>
              <w:jc w:val="both"/>
              <w:rPr>
                <w:rFonts w:ascii="Arial Narrow" w:hAnsi="Arial Narrow" w:cs="Arial"/>
                <w:b/>
                <w:sz w:val="20"/>
                <w:szCs w:val="20"/>
              </w:rPr>
            </w:pPr>
            <w:r>
              <w:rPr>
                <w:rFonts w:ascii="Arial Narrow" w:hAnsi="Arial Narrow" w:cs="Arial"/>
                <w:b/>
                <w:sz w:val="20"/>
                <w:szCs w:val="20"/>
              </w:rPr>
              <w:t>Imágenes</w:t>
            </w:r>
          </w:p>
        </w:tc>
        <w:tc>
          <w:tcPr>
            <w:tcW w:w="5952" w:type="dxa"/>
            <w:tcBorders>
              <w:top w:val="single" w:sz="4" w:space="0" w:color="666666"/>
              <w:left w:val="single" w:sz="4" w:space="0" w:color="000000"/>
              <w:bottom w:val="single" w:sz="4" w:space="0" w:color="666666"/>
              <w:right w:val="single" w:sz="4" w:space="0" w:color="666666"/>
            </w:tcBorders>
            <w:vAlign w:val="center"/>
          </w:tcPr>
          <w:p w14:paraId="4135B62A" w14:textId="77777777" w:rsidR="004639EB" w:rsidRDefault="004639EB" w:rsidP="00A46817">
            <w:pPr>
              <w:pStyle w:val="Prrafodelista"/>
              <w:spacing w:line="240" w:lineRule="auto"/>
              <w:ind w:left="33" w:right="51"/>
              <w:jc w:val="center"/>
              <w:rPr>
                <w:rFonts w:ascii="Arial Narrow" w:hAnsi="Arial Narrow" w:cs="Arial"/>
                <w:sz w:val="20"/>
                <w:szCs w:val="20"/>
              </w:rPr>
            </w:pPr>
          </w:p>
          <w:p w14:paraId="14C119A8" w14:textId="77777777" w:rsidR="004639EB" w:rsidRDefault="004639EB" w:rsidP="00A46817">
            <w:pPr>
              <w:pStyle w:val="Prrafodelista"/>
              <w:spacing w:line="240" w:lineRule="auto"/>
              <w:ind w:left="33" w:right="51"/>
              <w:jc w:val="center"/>
              <w:rPr>
                <w:rFonts w:ascii="Arial Narrow" w:hAnsi="Arial Narrow" w:cs="Arial"/>
                <w:sz w:val="20"/>
                <w:szCs w:val="20"/>
              </w:rPr>
            </w:pPr>
            <w:r>
              <w:rPr>
                <w:noProof/>
                <w14:ligatures w14:val="standardContextual"/>
              </w:rPr>
              <w:drawing>
                <wp:inline distT="0" distB="0" distL="0" distR="0" wp14:anchorId="1D23C9AB" wp14:editId="5A87C22C">
                  <wp:extent cx="2794539" cy="2995749"/>
                  <wp:effectExtent l="0" t="0" r="6350" b="0"/>
                  <wp:docPr id="357780818"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780818" name="Imagen 1" descr="Interfaz de usuario gráfica, Aplicación&#10;&#10;Descripción generada automáticamente"/>
                          <pic:cNvPicPr>
                            <a:picLocks noChangeAspect="1"/>
                          </pic:cNvPicPr>
                        </pic:nvPicPr>
                        <pic:blipFill>
                          <a:blip r:embed="rId88"/>
                          <a:stretch>
                            <a:fillRect/>
                          </a:stretch>
                        </pic:blipFill>
                        <pic:spPr>
                          <a:xfrm>
                            <a:off x="0" y="0"/>
                            <a:ext cx="2819681" cy="3022701"/>
                          </a:xfrm>
                          <a:prstGeom prst="rect">
                            <a:avLst/>
                          </a:prstGeom>
                        </pic:spPr>
                      </pic:pic>
                    </a:graphicData>
                  </a:graphic>
                </wp:inline>
              </w:drawing>
            </w:r>
          </w:p>
          <w:p w14:paraId="4F01F0DC" w14:textId="77777777" w:rsidR="004639EB" w:rsidRDefault="004639EB" w:rsidP="00A46817">
            <w:pPr>
              <w:pStyle w:val="Prrafodelista"/>
              <w:spacing w:line="240" w:lineRule="auto"/>
              <w:ind w:left="33" w:right="51"/>
              <w:jc w:val="center"/>
              <w:rPr>
                <w:rFonts w:ascii="Arial Narrow" w:hAnsi="Arial Narrow" w:cs="Arial"/>
                <w:sz w:val="20"/>
                <w:szCs w:val="20"/>
              </w:rPr>
            </w:pPr>
          </w:p>
          <w:p w14:paraId="1A180A20" w14:textId="77777777" w:rsidR="004639EB" w:rsidRDefault="004639EB" w:rsidP="00A46817">
            <w:pPr>
              <w:pStyle w:val="Prrafodelista"/>
              <w:spacing w:line="240" w:lineRule="auto"/>
              <w:ind w:left="33" w:right="51"/>
              <w:jc w:val="center"/>
              <w:rPr>
                <w:rFonts w:ascii="Arial Narrow" w:hAnsi="Arial Narrow" w:cs="Arial"/>
                <w:sz w:val="20"/>
                <w:szCs w:val="20"/>
              </w:rPr>
            </w:pPr>
            <w:r>
              <w:rPr>
                <w:noProof/>
                <w14:ligatures w14:val="standardContextual"/>
              </w:rPr>
              <w:lastRenderedPageBreak/>
              <w:drawing>
                <wp:inline distT="0" distB="0" distL="0" distR="0" wp14:anchorId="6B83BB64" wp14:editId="37B8D581">
                  <wp:extent cx="2612571" cy="2784737"/>
                  <wp:effectExtent l="0" t="0" r="0" b="0"/>
                  <wp:docPr id="1662818438" name="Imagen 1" descr="Captura de pantalla de un celular con la imagen de una person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818438" name="Imagen 1" descr="Captura de pantalla de un celular con la imagen de una persona&#10;&#10;Descripción generada automáticamente"/>
                          <pic:cNvPicPr>
                            <a:picLocks noChangeAspect="1"/>
                          </pic:cNvPicPr>
                        </pic:nvPicPr>
                        <pic:blipFill>
                          <a:blip r:embed="rId89"/>
                          <a:stretch>
                            <a:fillRect/>
                          </a:stretch>
                        </pic:blipFill>
                        <pic:spPr>
                          <a:xfrm>
                            <a:off x="0" y="0"/>
                            <a:ext cx="2623740" cy="2796642"/>
                          </a:xfrm>
                          <a:prstGeom prst="rect">
                            <a:avLst/>
                          </a:prstGeom>
                        </pic:spPr>
                      </pic:pic>
                    </a:graphicData>
                  </a:graphic>
                </wp:inline>
              </w:drawing>
            </w:r>
          </w:p>
          <w:p w14:paraId="274929DF" w14:textId="77777777" w:rsidR="004639EB" w:rsidRDefault="004639EB" w:rsidP="00A46817">
            <w:pPr>
              <w:pStyle w:val="Prrafodelista"/>
              <w:spacing w:line="240" w:lineRule="auto"/>
              <w:ind w:left="33" w:right="51"/>
              <w:jc w:val="center"/>
              <w:rPr>
                <w:rFonts w:ascii="Arial Narrow" w:hAnsi="Arial Narrow" w:cs="Arial"/>
                <w:sz w:val="20"/>
                <w:szCs w:val="20"/>
              </w:rPr>
            </w:pPr>
          </w:p>
          <w:p w14:paraId="7A708ADE" w14:textId="77777777" w:rsidR="004639EB" w:rsidRDefault="004639EB" w:rsidP="00A46817">
            <w:pPr>
              <w:pStyle w:val="Prrafodelista"/>
              <w:spacing w:line="240" w:lineRule="auto"/>
              <w:ind w:left="33" w:right="51"/>
              <w:jc w:val="center"/>
              <w:rPr>
                <w:rFonts w:ascii="Arial Narrow" w:hAnsi="Arial Narrow" w:cs="Arial"/>
                <w:sz w:val="20"/>
                <w:szCs w:val="20"/>
              </w:rPr>
            </w:pPr>
          </w:p>
          <w:p w14:paraId="4A8C6F78" w14:textId="36413EBD" w:rsidR="004639EB" w:rsidRPr="00C426B4" w:rsidRDefault="004639EB" w:rsidP="00A46817">
            <w:pPr>
              <w:pStyle w:val="Prrafodelista"/>
              <w:spacing w:line="240" w:lineRule="auto"/>
              <w:ind w:left="33" w:right="51"/>
              <w:jc w:val="center"/>
              <w:rPr>
                <w:rFonts w:ascii="Arial Narrow" w:hAnsi="Arial Narrow" w:cs="Arial"/>
                <w:sz w:val="20"/>
                <w:szCs w:val="20"/>
              </w:rPr>
            </w:pPr>
          </w:p>
        </w:tc>
      </w:tr>
    </w:tbl>
    <w:p w14:paraId="0E4D9135" w14:textId="77777777" w:rsidR="004639EB" w:rsidRDefault="004639EB" w:rsidP="004639EB">
      <w:pPr>
        <w:pStyle w:val="Prrafodelista"/>
        <w:spacing w:after="0" w:line="360" w:lineRule="auto"/>
        <w:ind w:left="426" w:right="51"/>
        <w:jc w:val="both"/>
        <w:rPr>
          <w:rFonts w:ascii="Arial" w:hAnsi="Arial" w:cs="Arial"/>
          <w:sz w:val="24"/>
          <w:szCs w:val="24"/>
        </w:rPr>
      </w:pPr>
    </w:p>
    <w:p w14:paraId="50C868F5" w14:textId="77777777" w:rsidR="004639EB" w:rsidRDefault="004639EB" w:rsidP="004639EB">
      <w:pPr>
        <w:pStyle w:val="Prrafodelista"/>
        <w:spacing w:after="0" w:line="360" w:lineRule="auto"/>
        <w:ind w:left="426" w:right="51"/>
        <w:jc w:val="both"/>
        <w:rPr>
          <w:rFonts w:ascii="Arial" w:hAnsi="Arial" w:cs="Arial"/>
          <w:sz w:val="24"/>
          <w:szCs w:val="24"/>
        </w:rPr>
      </w:pPr>
    </w:p>
    <w:p w14:paraId="336F5C84" w14:textId="77777777" w:rsidR="004639EB" w:rsidRDefault="004639EB" w:rsidP="004639EB">
      <w:pPr>
        <w:pStyle w:val="Prrafodelista"/>
        <w:numPr>
          <w:ilvl w:val="0"/>
          <w:numId w:val="25"/>
        </w:numPr>
        <w:spacing w:after="0" w:line="360" w:lineRule="auto"/>
        <w:ind w:left="426" w:right="51"/>
        <w:jc w:val="both"/>
        <w:rPr>
          <w:rFonts w:ascii="Arial" w:hAnsi="Arial" w:cs="Arial"/>
          <w:sz w:val="24"/>
          <w:szCs w:val="24"/>
          <w:lang w:val="es-ES_tradnl"/>
        </w:rPr>
      </w:pPr>
      <w:r>
        <w:rPr>
          <w:rFonts w:ascii="Arial" w:hAnsi="Arial" w:cs="Arial"/>
          <w:sz w:val="24"/>
          <w:szCs w:val="24"/>
          <w:lang w:val="es-ES_tradnl"/>
        </w:rPr>
        <w:t>Copia certificada del nombramiento de Michel Torres Villanueva, como jefe del departamento de comunicación social del ayuntamiento.</w:t>
      </w:r>
      <w:r>
        <w:rPr>
          <w:rStyle w:val="Refdenotaalpie"/>
          <w:rFonts w:ascii="Arial" w:hAnsi="Arial" w:cs="Arial"/>
          <w:sz w:val="24"/>
          <w:szCs w:val="24"/>
          <w:lang w:val="es-ES_tradnl"/>
        </w:rPr>
        <w:footnoteReference w:id="66"/>
      </w:r>
    </w:p>
    <w:p w14:paraId="523D01CE" w14:textId="77777777" w:rsidR="004639EB" w:rsidRDefault="004639EB" w:rsidP="004639EB">
      <w:pPr>
        <w:pStyle w:val="Prrafodelista"/>
        <w:spacing w:after="0" w:line="360" w:lineRule="auto"/>
        <w:ind w:left="426" w:right="51"/>
        <w:jc w:val="both"/>
        <w:rPr>
          <w:rFonts w:ascii="Arial" w:hAnsi="Arial" w:cs="Arial"/>
          <w:sz w:val="24"/>
          <w:szCs w:val="24"/>
          <w:lang w:val="es-ES_tradnl"/>
        </w:rPr>
      </w:pPr>
    </w:p>
    <w:p w14:paraId="097B0B1D" w14:textId="77777777" w:rsidR="004639EB" w:rsidRDefault="004639EB" w:rsidP="004639EB">
      <w:pPr>
        <w:pStyle w:val="Prrafodelista"/>
        <w:numPr>
          <w:ilvl w:val="0"/>
          <w:numId w:val="25"/>
        </w:numPr>
        <w:spacing w:after="0" w:line="360" w:lineRule="auto"/>
        <w:ind w:left="426" w:right="51"/>
        <w:jc w:val="both"/>
        <w:rPr>
          <w:rFonts w:ascii="Arial" w:hAnsi="Arial" w:cs="Arial"/>
          <w:sz w:val="24"/>
          <w:szCs w:val="24"/>
          <w:lang w:val="es-ES_tradnl"/>
        </w:rPr>
      </w:pPr>
      <w:r w:rsidRPr="00FD3F51">
        <w:rPr>
          <w:rFonts w:ascii="Arial" w:hAnsi="Arial" w:cs="Arial"/>
          <w:sz w:val="24"/>
          <w:szCs w:val="24"/>
          <w:lang w:val="es-ES_tradnl"/>
        </w:rPr>
        <w:t>Copia certificada del acta de sesión extraordinaria del ayuntamiento</w:t>
      </w:r>
      <w:r>
        <w:rPr>
          <w:rFonts w:ascii="Arial" w:hAnsi="Arial" w:cs="Arial"/>
          <w:sz w:val="24"/>
          <w:szCs w:val="24"/>
          <w:lang w:val="es-ES_tradnl"/>
        </w:rPr>
        <w:t>, celebrada el tres de septiembre de dos mil veinticuatro; en la cual, se nombra a Ángeles Berenice Olea Escobar como tesorera municipal.</w:t>
      </w:r>
      <w:r>
        <w:rPr>
          <w:rStyle w:val="Refdenotaalpie"/>
          <w:rFonts w:ascii="Arial" w:hAnsi="Arial" w:cs="Arial"/>
          <w:sz w:val="24"/>
          <w:szCs w:val="24"/>
          <w:lang w:val="es-ES_tradnl"/>
        </w:rPr>
        <w:footnoteReference w:id="67"/>
      </w:r>
    </w:p>
    <w:p w14:paraId="506611C1" w14:textId="77777777" w:rsidR="004639EB" w:rsidRDefault="004639EB" w:rsidP="004639EB">
      <w:pPr>
        <w:pStyle w:val="Prrafodelista"/>
        <w:spacing w:after="0" w:line="360" w:lineRule="auto"/>
        <w:ind w:left="426" w:right="51"/>
        <w:jc w:val="both"/>
        <w:rPr>
          <w:rFonts w:ascii="Arial" w:hAnsi="Arial" w:cs="Arial"/>
          <w:sz w:val="24"/>
          <w:szCs w:val="24"/>
          <w:lang w:val="es-ES_tradnl"/>
        </w:rPr>
      </w:pPr>
    </w:p>
    <w:p w14:paraId="76C3F81F" w14:textId="77777777" w:rsidR="004639EB" w:rsidRDefault="004639EB" w:rsidP="004639EB">
      <w:pPr>
        <w:pStyle w:val="Prrafodelista"/>
        <w:numPr>
          <w:ilvl w:val="0"/>
          <w:numId w:val="25"/>
        </w:numPr>
        <w:spacing w:after="0" w:line="360" w:lineRule="auto"/>
        <w:ind w:left="426" w:right="51"/>
        <w:jc w:val="both"/>
        <w:rPr>
          <w:rFonts w:ascii="Arial" w:hAnsi="Arial" w:cs="Arial"/>
          <w:sz w:val="24"/>
          <w:szCs w:val="24"/>
          <w:lang w:val="es-ES_tradnl"/>
        </w:rPr>
      </w:pPr>
      <w:r>
        <w:rPr>
          <w:rFonts w:ascii="Arial" w:hAnsi="Arial" w:cs="Arial"/>
          <w:sz w:val="24"/>
          <w:szCs w:val="24"/>
          <w:lang w:val="es-ES_tradnl"/>
        </w:rPr>
        <w:t>Oficio INE/DERFE/STN/8894/2026, mediante el cual el secretario técnico normativo del Instituto Nacional Electoral</w:t>
      </w:r>
      <w:r>
        <w:rPr>
          <w:rStyle w:val="Refdenotaalpie"/>
          <w:rFonts w:ascii="Arial" w:hAnsi="Arial" w:cs="Arial"/>
          <w:sz w:val="24"/>
          <w:szCs w:val="24"/>
          <w:lang w:val="es-ES_tradnl"/>
        </w:rPr>
        <w:footnoteReference w:id="68"/>
      </w:r>
      <w:r>
        <w:rPr>
          <w:rFonts w:ascii="Arial" w:hAnsi="Arial" w:cs="Arial"/>
          <w:sz w:val="24"/>
          <w:szCs w:val="24"/>
          <w:lang w:val="es-ES_tradnl"/>
        </w:rPr>
        <w:t xml:space="preserve"> informa sobre el resultado de la búsqueda registral respecto del ciudadano Hugo Islas Cruz.</w:t>
      </w:r>
    </w:p>
    <w:p w14:paraId="5712A363" w14:textId="77777777" w:rsidR="004639EB" w:rsidRPr="000B0AEC" w:rsidRDefault="004639EB" w:rsidP="004639EB">
      <w:pPr>
        <w:spacing w:before="400" w:after="200" w:line="360" w:lineRule="auto"/>
        <w:jc w:val="both"/>
        <w:rPr>
          <w:rFonts w:ascii="Arial" w:hAnsi="Arial" w:cs="Arial"/>
          <w:sz w:val="24"/>
          <w:szCs w:val="24"/>
        </w:rPr>
      </w:pPr>
      <w:r>
        <w:rPr>
          <w:rFonts w:ascii="Arial" w:hAnsi="Arial" w:cs="Arial"/>
          <w:sz w:val="24"/>
          <w:szCs w:val="24"/>
        </w:rPr>
        <w:t xml:space="preserve">Ahora bien, por lo que corresponde al acta circunstanciada </w:t>
      </w:r>
      <w:r>
        <w:rPr>
          <w:rFonts w:ascii="Arial" w:hAnsi="Arial" w:cs="Arial"/>
          <w:sz w:val="24"/>
          <w:szCs w:val="24"/>
          <w:lang w:val="es-ES_tradnl"/>
        </w:rPr>
        <w:t xml:space="preserve">IEM-OFI-99/2026 desahogada por el IEM sobre la verificación de los once enlaces electrónicos ofrecidos por la parte denunciante, así como el oficio remitido </w:t>
      </w:r>
      <w:r>
        <w:rPr>
          <w:rFonts w:ascii="Arial" w:hAnsi="Arial" w:cs="Arial"/>
          <w:sz w:val="24"/>
          <w:szCs w:val="24"/>
          <w:lang w:val="es-ES_tradnl"/>
        </w:rPr>
        <w:lastRenderedPageBreak/>
        <w:t xml:space="preserve">por el secretario técnico normativo del INE se consideran </w:t>
      </w:r>
      <w:proofErr w:type="gramStart"/>
      <w:r w:rsidRPr="00543BF6">
        <w:rPr>
          <w:rFonts w:ascii="Arial" w:hAnsi="Arial" w:cs="Arial"/>
          <w:b/>
          <w:bCs/>
          <w:sz w:val="24"/>
          <w:szCs w:val="24"/>
          <w:lang w:val="es-ES_tradnl"/>
        </w:rPr>
        <w:t>documentales públicas</w:t>
      </w:r>
      <w:proofErr w:type="gramEnd"/>
      <w:r>
        <w:rPr>
          <w:rFonts w:ascii="Arial" w:hAnsi="Arial" w:cs="Arial"/>
          <w:sz w:val="24"/>
          <w:szCs w:val="24"/>
          <w:lang w:val="es-ES_tradnl"/>
        </w:rPr>
        <w:t xml:space="preserve"> por haber sido expedidas por un órgano electoral dentro del ámbito de su competencia.</w:t>
      </w:r>
    </w:p>
    <w:p w14:paraId="0112FCFD" w14:textId="77777777" w:rsidR="004639EB" w:rsidRDefault="004639EB" w:rsidP="004639EB">
      <w:pPr>
        <w:spacing w:before="400" w:after="200" w:line="360" w:lineRule="auto"/>
        <w:jc w:val="both"/>
        <w:rPr>
          <w:rFonts w:ascii="Arial" w:hAnsi="Arial" w:cs="Arial"/>
          <w:sz w:val="24"/>
          <w:szCs w:val="24"/>
          <w:lang w:val="es-ES_tradnl"/>
        </w:rPr>
      </w:pPr>
      <w:r>
        <w:rPr>
          <w:rFonts w:ascii="Arial" w:hAnsi="Arial" w:cs="Arial"/>
          <w:sz w:val="24"/>
          <w:szCs w:val="24"/>
        </w:rPr>
        <w:t xml:space="preserve">Por lo que se refiere a las copias certificadas del nombramiento del jefe de departamento de comunicación social del ayuntamiento y el acta de sesión extraordinaria, también se consideran </w:t>
      </w:r>
      <w:proofErr w:type="gramStart"/>
      <w:r w:rsidRPr="0019618E">
        <w:rPr>
          <w:rFonts w:ascii="Arial" w:hAnsi="Arial" w:cs="Arial"/>
          <w:b/>
          <w:bCs/>
          <w:sz w:val="24"/>
          <w:szCs w:val="24"/>
          <w:lang w:val="es-ES_tradnl"/>
        </w:rPr>
        <w:t>documentales públicas</w:t>
      </w:r>
      <w:proofErr w:type="gramEnd"/>
      <w:r w:rsidRPr="0019618E">
        <w:rPr>
          <w:rFonts w:ascii="Arial" w:hAnsi="Arial" w:cs="Arial"/>
          <w:sz w:val="24"/>
          <w:szCs w:val="24"/>
          <w:lang w:val="es-ES_tradnl"/>
        </w:rPr>
        <w:t xml:space="preserve"> </w:t>
      </w:r>
      <w:r>
        <w:rPr>
          <w:rFonts w:ascii="Arial" w:hAnsi="Arial" w:cs="Arial"/>
          <w:sz w:val="24"/>
          <w:szCs w:val="24"/>
          <w:lang w:val="es-ES_tradnl"/>
        </w:rPr>
        <w:t>por haber sido expedidas por una autoridad municipal dentro del ámbito de sus facultades.</w:t>
      </w:r>
    </w:p>
    <w:p w14:paraId="5080183A" w14:textId="77777777" w:rsidR="004639EB" w:rsidRDefault="204D3F35" w:rsidP="204D3F35">
      <w:pPr>
        <w:spacing w:before="400" w:after="200" w:line="360" w:lineRule="auto"/>
        <w:jc w:val="both"/>
        <w:rPr>
          <w:rFonts w:ascii="Arial" w:hAnsi="Arial" w:cs="Arial"/>
          <w:sz w:val="24"/>
          <w:szCs w:val="24"/>
          <w:lang w:val="es-ES"/>
        </w:rPr>
      </w:pPr>
      <w:proofErr w:type="gramStart"/>
      <w:r w:rsidRPr="204D3F35">
        <w:rPr>
          <w:rFonts w:ascii="Arial" w:hAnsi="Arial" w:cs="Arial"/>
          <w:sz w:val="24"/>
          <w:szCs w:val="24"/>
          <w:lang w:val="es-ES"/>
        </w:rPr>
        <w:t>Dichas documentales</w:t>
      </w:r>
      <w:proofErr w:type="gramEnd"/>
      <w:r w:rsidRPr="204D3F35">
        <w:rPr>
          <w:rFonts w:ascii="Arial" w:hAnsi="Arial" w:cs="Arial"/>
          <w:sz w:val="24"/>
          <w:szCs w:val="24"/>
          <w:lang w:val="es-ES"/>
        </w:rPr>
        <w:t xml:space="preserve"> publicas contarán con valor probatorio pleno salvo prueba en contrario, respecto de su autenticidad o de la veracidad de los hechos a que se refieran.</w:t>
      </w:r>
    </w:p>
    <w:p w14:paraId="5D2E4A41" w14:textId="77777777" w:rsidR="004639EB" w:rsidRPr="0019618E" w:rsidRDefault="004639EB" w:rsidP="004639EB">
      <w:pPr>
        <w:spacing w:before="400" w:after="200" w:line="360" w:lineRule="auto"/>
        <w:jc w:val="both"/>
        <w:rPr>
          <w:rFonts w:ascii="Arial" w:hAnsi="Arial" w:cs="Arial"/>
          <w:sz w:val="24"/>
          <w:szCs w:val="24"/>
          <w:lang w:val="es-ES_tradnl"/>
        </w:rPr>
      </w:pPr>
      <w:r>
        <w:rPr>
          <w:rFonts w:ascii="Arial" w:hAnsi="Arial" w:cs="Arial"/>
          <w:sz w:val="24"/>
          <w:szCs w:val="24"/>
          <w:lang w:val="es-ES_tradnl"/>
        </w:rPr>
        <w:t xml:space="preserve">Lo anterior, </w:t>
      </w:r>
      <w:r w:rsidRPr="0019618E">
        <w:rPr>
          <w:rFonts w:ascii="Arial" w:hAnsi="Arial" w:cs="Arial"/>
          <w:sz w:val="24"/>
          <w:szCs w:val="24"/>
          <w:lang w:val="es-ES_tradnl"/>
        </w:rPr>
        <w:t xml:space="preserve">de conformidad con el artículo 243 y 259 del Código Electoral, en relación con el </w:t>
      </w:r>
      <w:r>
        <w:rPr>
          <w:rFonts w:ascii="Arial" w:hAnsi="Arial" w:cs="Arial"/>
          <w:sz w:val="24"/>
          <w:szCs w:val="24"/>
          <w:lang w:val="es-ES_tradnl"/>
        </w:rPr>
        <w:t xml:space="preserve">16, fracción I, </w:t>
      </w:r>
      <w:r w:rsidRPr="0019618E">
        <w:rPr>
          <w:rFonts w:ascii="Arial" w:hAnsi="Arial" w:cs="Arial"/>
          <w:sz w:val="24"/>
          <w:szCs w:val="24"/>
          <w:lang w:val="es-ES_tradnl"/>
        </w:rPr>
        <w:t xml:space="preserve">17 y 22, fracción II, de la Ley </w:t>
      </w:r>
      <w:r>
        <w:rPr>
          <w:rFonts w:ascii="Arial" w:hAnsi="Arial" w:cs="Arial"/>
          <w:sz w:val="24"/>
          <w:szCs w:val="24"/>
          <w:lang w:val="es-ES_tradnl"/>
        </w:rPr>
        <w:t xml:space="preserve">de Justicia </w:t>
      </w:r>
      <w:r w:rsidRPr="0019618E">
        <w:rPr>
          <w:rFonts w:ascii="Arial" w:hAnsi="Arial" w:cs="Arial"/>
          <w:sz w:val="24"/>
          <w:szCs w:val="24"/>
          <w:lang w:val="es-ES_tradnl"/>
        </w:rPr>
        <w:t>Electoral.</w:t>
      </w:r>
    </w:p>
    <w:p w14:paraId="53E3751B" w14:textId="77777777" w:rsidR="004639EB" w:rsidRDefault="004639EB" w:rsidP="004639EB">
      <w:pPr>
        <w:spacing w:before="400" w:after="200" w:line="360" w:lineRule="auto"/>
        <w:ind w:right="51"/>
        <w:jc w:val="both"/>
        <w:rPr>
          <w:rFonts w:ascii="Arial" w:hAnsi="Arial" w:cs="Arial"/>
          <w:sz w:val="24"/>
          <w:szCs w:val="24"/>
        </w:rPr>
      </w:pPr>
      <w:r>
        <w:rPr>
          <w:rFonts w:ascii="Arial" w:hAnsi="Arial" w:cs="Arial"/>
          <w:sz w:val="24"/>
          <w:szCs w:val="24"/>
        </w:rPr>
        <w:t xml:space="preserve">En cuanto a los enlaces electrónicos ofrecidos por la parte denunciante de los cuáles contenían diversas imágenes, fueron desahogados por el IEM a través de la referida acta circunstanciada </w:t>
      </w:r>
      <w:r>
        <w:rPr>
          <w:rFonts w:ascii="Arial" w:hAnsi="Arial" w:cs="Arial"/>
          <w:sz w:val="24"/>
          <w:szCs w:val="24"/>
          <w:lang w:val="es-ES_tradnl"/>
        </w:rPr>
        <w:t>IEM-OFI-99/2026, por lo que su valor probatorio es en los términos señalados.</w:t>
      </w:r>
      <w:r>
        <w:rPr>
          <w:rFonts w:ascii="Arial" w:hAnsi="Arial" w:cs="Arial"/>
          <w:sz w:val="24"/>
          <w:szCs w:val="24"/>
        </w:rPr>
        <w:t xml:space="preserve"> </w:t>
      </w:r>
    </w:p>
    <w:p w14:paraId="58107050" w14:textId="77777777" w:rsidR="004639EB" w:rsidRDefault="004639EB" w:rsidP="004639EB">
      <w:pPr>
        <w:spacing w:before="400" w:after="200" w:line="360" w:lineRule="auto"/>
        <w:jc w:val="both"/>
        <w:rPr>
          <w:rFonts w:ascii="Arial" w:hAnsi="Arial" w:cs="Arial"/>
          <w:sz w:val="24"/>
          <w:szCs w:val="24"/>
        </w:rPr>
      </w:pPr>
      <w:r>
        <w:rPr>
          <w:rFonts w:ascii="Arial" w:hAnsi="Arial" w:cs="Arial"/>
          <w:sz w:val="24"/>
          <w:szCs w:val="24"/>
        </w:rPr>
        <w:t>Finalmente, r</w:t>
      </w:r>
      <w:r w:rsidRPr="0069493D">
        <w:rPr>
          <w:rFonts w:ascii="Arial" w:hAnsi="Arial" w:cs="Arial"/>
          <w:sz w:val="24"/>
          <w:szCs w:val="24"/>
        </w:rPr>
        <w:t xml:space="preserve">especto de las pruebas </w:t>
      </w:r>
      <w:proofErr w:type="spellStart"/>
      <w:r w:rsidRPr="0069493D">
        <w:rPr>
          <w:rFonts w:ascii="Arial" w:hAnsi="Arial" w:cs="Arial"/>
          <w:sz w:val="24"/>
          <w:szCs w:val="24"/>
        </w:rPr>
        <w:t>presuncional</w:t>
      </w:r>
      <w:proofErr w:type="spellEnd"/>
      <w:r>
        <w:rPr>
          <w:rFonts w:ascii="Arial" w:hAnsi="Arial" w:cs="Arial"/>
          <w:sz w:val="24"/>
          <w:szCs w:val="24"/>
        </w:rPr>
        <w:t xml:space="preserve"> legal y humana, así como la </w:t>
      </w:r>
      <w:r w:rsidRPr="0069493D">
        <w:rPr>
          <w:rFonts w:ascii="Arial" w:hAnsi="Arial" w:cs="Arial"/>
          <w:sz w:val="24"/>
          <w:szCs w:val="24"/>
        </w:rPr>
        <w:t xml:space="preserve">instrumental de actuaciones, únicamente se les otorga valor probatorio indiciario, salvo que con posterioridad se concatenen con algún otro elemento que adminiculados generen convicción sobre los hechos alegados por las partes. Lo anterior, con fundamento en los artículos 16, fracciones IV y V, </w:t>
      </w:r>
      <w:r>
        <w:rPr>
          <w:rFonts w:ascii="Arial" w:hAnsi="Arial" w:cs="Arial"/>
          <w:sz w:val="24"/>
          <w:szCs w:val="24"/>
        </w:rPr>
        <w:t>así como</w:t>
      </w:r>
      <w:r w:rsidRPr="0069493D">
        <w:rPr>
          <w:rFonts w:ascii="Arial" w:hAnsi="Arial" w:cs="Arial"/>
          <w:sz w:val="24"/>
          <w:szCs w:val="24"/>
        </w:rPr>
        <w:t xml:space="preserve"> 22, fracción IV de la Ley </w:t>
      </w:r>
      <w:r>
        <w:rPr>
          <w:rFonts w:ascii="Arial" w:hAnsi="Arial" w:cs="Arial"/>
          <w:sz w:val="24"/>
          <w:szCs w:val="24"/>
        </w:rPr>
        <w:t xml:space="preserve">de Justicia </w:t>
      </w:r>
      <w:r w:rsidRPr="0069493D">
        <w:rPr>
          <w:rFonts w:ascii="Arial" w:hAnsi="Arial" w:cs="Arial"/>
          <w:sz w:val="24"/>
          <w:szCs w:val="24"/>
        </w:rPr>
        <w:t>Electoral.</w:t>
      </w:r>
    </w:p>
    <w:p w14:paraId="09B18F4C" w14:textId="77777777" w:rsidR="004639EB" w:rsidRDefault="004639EB" w:rsidP="004639EB">
      <w:pPr>
        <w:spacing w:before="400" w:after="200" w:line="360" w:lineRule="auto"/>
        <w:jc w:val="both"/>
        <w:rPr>
          <w:rFonts w:ascii="Arial" w:hAnsi="Arial" w:cs="Arial"/>
          <w:sz w:val="24"/>
          <w:szCs w:val="24"/>
        </w:rPr>
      </w:pPr>
    </w:p>
    <w:p w14:paraId="5EAD70B4" w14:textId="77777777" w:rsidR="004639EB" w:rsidRDefault="004639EB" w:rsidP="00451317">
      <w:pPr>
        <w:jc w:val="both"/>
        <w:rPr>
          <w:rFonts w:ascii="Arial" w:hAnsi="Arial" w:cs="Arial"/>
        </w:rPr>
      </w:pPr>
    </w:p>
    <w:p w14:paraId="44C85046" w14:textId="77777777" w:rsidR="007B6D28" w:rsidRPr="00355CAA" w:rsidRDefault="007B6D28" w:rsidP="007B6D28">
      <w:pPr>
        <w:jc w:val="both"/>
        <w:rPr>
          <w:rFonts w:ascii="Arial" w:hAnsi="Arial" w:cs="Arial"/>
          <w:b/>
        </w:rPr>
      </w:pPr>
    </w:p>
    <w:p w14:paraId="53BC579C" w14:textId="77777777" w:rsidR="007B6D28" w:rsidRPr="00CC1AA0" w:rsidRDefault="007B6D28" w:rsidP="007B6D28">
      <w:pPr>
        <w:jc w:val="both"/>
        <w:rPr>
          <w:rFonts w:ascii="Arial Narrow" w:hAnsi="Arial Narrow" w:cs="Arial"/>
        </w:rPr>
      </w:pPr>
      <w:r w:rsidRPr="00CC1AA0">
        <w:rPr>
          <w:rFonts w:ascii="Arial Narrow" w:hAnsi="Arial Narrow" w:cs="Arial"/>
          <w:lang w:val="es-ES"/>
        </w:rPr>
        <w:t>El suscrito Víctor Hugo Arroyo Sandoval, Secretario General de Acuerdos del Tribunal Electoral del Estado, con fundamento en los artículos 69 fracción VII del Código Electoral del Estado de Michoacán de Ocampo y 66 fracciones I y II del Reglamento Interior del Tribunal Electoral del Estado, </w:t>
      </w:r>
      <w:r w:rsidRPr="00CC1AA0">
        <w:rPr>
          <w:rFonts w:ascii="Arial Narrow" w:hAnsi="Arial Narrow" w:cs="Arial"/>
        </w:rPr>
        <w:t>hago constar que las firmas que obran en el presente documento, corresponden a la sentencia emitida por el Pleno del Tribunal Electoral del Estado, en sesión pública presencial celebrada el diez de junio de dos mil veintiséis, dentro del Procedimiento Especial Sancionador </w:t>
      </w:r>
      <w:r w:rsidRPr="00CC1AA0">
        <w:rPr>
          <w:rFonts w:ascii="Arial Narrow" w:hAnsi="Arial Narrow" w:cs="Arial"/>
          <w:b/>
          <w:bCs/>
        </w:rPr>
        <w:t>TEEM-PES-009/2026,</w:t>
      </w:r>
      <w:r w:rsidRPr="00CC1AA0">
        <w:rPr>
          <w:rFonts w:ascii="Arial Narrow" w:hAnsi="Arial Narrow" w:cs="Arial"/>
        </w:rPr>
        <w:t>; que fue aprobada por unanimidad de votos, emitiendo voto concurrente el Magistrado Eric López Villaseñor; documento que  consta de sesenta y siete páginas, incluida la presente; mismo que se firma de manera electrónica. </w:t>
      </w:r>
      <w:r w:rsidRPr="00CC1AA0">
        <w:rPr>
          <w:rFonts w:ascii="Arial Narrow" w:hAnsi="Arial Narrow" w:cs="Arial"/>
          <w:b/>
          <w:bCs/>
        </w:rPr>
        <w:t>Doy fe.</w:t>
      </w:r>
      <w:r w:rsidRPr="00CC1AA0">
        <w:rPr>
          <w:rFonts w:ascii="Arial Narrow" w:hAnsi="Arial Narrow" w:cs="Arial"/>
        </w:rPr>
        <w:t> </w:t>
      </w:r>
    </w:p>
    <w:p w14:paraId="5368E3DB" w14:textId="77777777" w:rsidR="004639EB" w:rsidRPr="00CC1AA0" w:rsidRDefault="004639EB" w:rsidP="00451317">
      <w:pPr>
        <w:jc w:val="both"/>
        <w:rPr>
          <w:rFonts w:ascii="Arial Narrow" w:hAnsi="Arial Narrow" w:cs="Arial"/>
        </w:rPr>
      </w:pPr>
    </w:p>
    <w:p w14:paraId="0C9ECDE0" w14:textId="77777777" w:rsidR="004639EB" w:rsidRPr="00CC1AA0" w:rsidRDefault="004639EB" w:rsidP="00451317">
      <w:pPr>
        <w:jc w:val="both"/>
        <w:rPr>
          <w:rFonts w:ascii="Arial Narrow" w:hAnsi="Arial Narrow" w:cs="Arial"/>
        </w:rPr>
      </w:pPr>
    </w:p>
    <w:p w14:paraId="6BD792FF" w14:textId="77777777" w:rsidR="00451317" w:rsidRPr="00CC1AA0" w:rsidRDefault="00451317" w:rsidP="00451317">
      <w:pPr>
        <w:jc w:val="both"/>
        <w:rPr>
          <w:rFonts w:ascii="Arial Narrow" w:hAnsi="Arial Narrow" w:cs="Arial"/>
          <w:sz w:val="20"/>
          <w:szCs w:val="20"/>
        </w:rPr>
      </w:pPr>
      <w:r w:rsidRPr="00CC1AA0">
        <w:rPr>
          <w:rFonts w:ascii="Arial Narrow" w:hAnsi="Arial Narrow" w:cs="Arial"/>
          <w:sz w:val="20"/>
          <w:szCs w:val="20"/>
        </w:rPr>
        <w:t>Este documento es una representación gráfica autorizada mediante firmas electrónicas certificadas, el cual tiene plena validez jurídica de conformidad con el numeral tercero y cuarto del </w:t>
      </w:r>
      <w:r w:rsidRPr="00CC1AA0">
        <w:rPr>
          <w:rFonts w:ascii="Arial Narrow" w:hAnsi="Arial Narrow" w:cs="Arial"/>
          <w:i/>
          <w:iCs/>
          <w:sz w:val="20"/>
          <w:szCs w:val="20"/>
        </w:rPr>
        <w:t>ACUERDO DEL PLENO POR EL QUE SE IMPLEMENTA EL USO DE LA FIRMA ELECTRÓNICA EN LOS ACUERDOS, RESOLUCIONES Y SENTENCIAS QUE SE DICTEN CON MOTIVO DEL TRÁMITE, TURNO, SUSTANCIACIÓN Y RESOLUCIÓN DE LOS ASUNTOS JURISDICCIONALES, ASÍ COMO EN LOS ACUERDOS, LAS GESTIONES Y DETERMINACIONES DERIVADAS DEL ÁMBITO ADMINISTRATIVO DEL TRIBUNAL.</w:t>
      </w:r>
    </w:p>
    <w:p w14:paraId="1F525EAB" w14:textId="77777777" w:rsidR="008A2163" w:rsidRDefault="008A2163"/>
    <w:sectPr w:rsidR="008A2163" w:rsidSect="007B6D28">
      <w:headerReference w:type="default" r:id="rId90"/>
      <w:footerReference w:type="even" r:id="rId91"/>
      <w:footerReference w:type="default" r:id="rId92"/>
      <w:headerReference w:type="first" r:id="rId93"/>
      <w:footerReference w:type="first" r:id="rId94"/>
      <w:pgSz w:w="12240" w:h="18720" w:code="14"/>
      <w:pgMar w:top="1418" w:right="1418" w:bottom="2268" w:left="2835" w:header="709" w:footer="709"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6B2A0D" w14:textId="77777777" w:rsidR="00162401" w:rsidRDefault="00162401" w:rsidP="00451317">
      <w:pPr>
        <w:spacing w:after="0" w:line="240" w:lineRule="auto"/>
      </w:pPr>
      <w:r>
        <w:separator/>
      </w:r>
    </w:p>
  </w:endnote>
  <w:endnote w:type="continuationSeparator" w:id="0">
    <w:p w14:paraId="28CD7B02" w14:textId="77777777" w:rsidR="00162401" w:rsidRDefault="00162401" w:rsidP="004513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25E21" w14:textId="77777777" w:rsidR="00451317" w:rsidRDefault="00451317">
    <w:pPr>
      <w:pBdr>
        <w:top w:val="nil"/>
        <w:left w:val="nil"/>
        <w:bottom w:val="nil"/>
        <w:right w:val="nil"/>
        <w:between w:val="nil"/>
      </w:pBdr>
      <w:tabs>
        <w:tab w:val="center" w:pos="4419"/>
        <w:tab w:val="right" w:pos="8838"/>
      </w:tabs>
      <w:spacing w:after="0" w:line="240" w:lineRule="auto"/>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1721C998" w14:textId="77777777" w:rsidR="00451317" w:rsidRDefault="00451317">
    <w:pPr>
      <w:pBdr>
        <w:top w:val="nil"/>
        <w:left w:val="nil"/>
        <w:bottom w:val="nil"/>
        <w:right w:val="nil"/>
        <w:between w:val="nil"/>
      </w:pBdr>
      <w:tabs>
        <w:tab w:val="center" w:pos="4419"/>
        <w:tab w:val="right" w:pos="8838"/>
      </w:tabs>
      <w:spacing w:after="0" w:line="240" w:lineRule="auto"/>
      <w:ind w:right="360" w:firstLine="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7CD10A" w14:textId="77777777" w:rsidR="00451317" w:rsidRDefault="00451317">
    <w:pPr>
      <w:shd w:val="clear" w:color="auto" w:fill="FFFFFF"/>
      <w:tabs>
        <w:tab w:val="center" w:pos="4419"/>
        <w:tab w:val="right" w:pos="8838"/>
      </w:tabs>
      <w:spacing w:before="240" w:after="240" w:line="240" w:lineRule="auto"/>
      <w:jc w:val="both"/>
      <w:rPr>
        <w:rFonts w:ascii="Arial" w:eastAsia="Arial" w:hAnsi="Arial" w:cs="Arial"/>
        <w:sz w:val="26"/>
        <w:szCs w:val="26"/>
      </w:rPr>
    </w:pPr>
  </w:p>
  <w:p w14:paraId="256C57DB" w14:textId="77777777" w:rsidR="00451317" w:rsidRDefault="00451317">
    <w:pPr>
      <w:pBdr>
        <w:top w:val="nil"/>
        <w:left w:val="nil"/>
        <w:bottom w:val="nil"/>
        <w:right w:val="nil"/>
        <w:between w:val="nil"/>
      </w:pBdr>
      <w:tabs>
        <w:tab w:val="center" w:pos="4419"/>
        <w:tab w:val="right" w:pos="8838"/>
      </w:tabs>
      <w:spacing w:after="0" w:line="240"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fldChar w:fldCharType="begin"/>
    </w:r>
    <w:r>
      <w:rPr>
        <w:rFonts w:ascii="Arial Narrow" w:eastAsia="Arial Narrow" w:hAnsi="Arial Narrow" w:cs="Arial Narrow"/>
        <w:color w:val="000000"/>
        <w:sz w:val="20"/>
        <w:szCs w:val="20"/>
      </w:rPr>
      <w:instrText>PAGE</w:instrText>
    </w:r>
    <w:r>
      <w:rPr>
        <w:rFonts w:ascii="Arial Narrow" w:eastAsia="Arial Narrow" w:hAnsi="Arial Narrow" w:cs="Arial Narrow"/>
        <w:color w:val="000000"/>
        <w:sz w:val="20"/>
        <w:szCs w:val="20"/>
      </w:rPr>
      <w:fldChar w:fldCharType="separate"/>
    </w:r>
    <w:r>
      <w:rPr>
        <w:rFonts w:ascii="Arial Narrow" w:eastAsia="Arial Narrow" w:hAnsi="Arial Narrow" w:cs="Arial Narrow"/>
        <w:noProof/>
        <w:color w:val="000000"/>
        <w:sz w:val="20"/>
        <w:szCs w:val="20"/>
      </w:rPr>
      <w:t>2</w:t>
    </w:r>
    <w:r>
      <w:rPr>
        <w:rFonts w:ascii="Arial Narrow" w:eastAsia="Arial Narrow" w:hAnsi="Arial Narrow" w:cs="Arial Narrow"/>
        <w:color w:val="000000"/>
        <w:sz w:val="20"/>
        <w:szCs w:val="20"/>
      </w:rPr>
      <w:fldChar w:fldCharType="end"/>
    </w:r>
  </w:p>
  <w:p w14:paraId="487343A0" w14:textId="77777777" w:rsidR="00451317" w:rsidRDefault="00451317">
    <w:pPr>
      <w:pBdr>
        <w:top w:val="nil"/>
        <w:left w:val="nil"/>
        <w:bottom w:val="nil"/>
        <w:right w:val="nil"/>
        <w:between w:val="nil"/>
      </w:pBdr>
      <w:tabs>
        <w:tab w:val="center" w:pos="4419"/>
        <w:tab w:val="right" w:pos="8838"/>
      </w:tabs>
      <w:spacing w:after="0" w:line="240" w:lineRule="auto"/>
      <w:jc w:val="center"/>
      <w:rPr>
        <w:rFonts w:ascii="Arial Narrow" w:eastAsia="Arial Narrow" w:hAnsi="Arial Narrow" w:cs="Arial Narrow"/>
        <w:color w:val="000000"/>
        <w:sz w:val="20"/>
        <w:szCs w:val="20"/>
      </w:rPr>
    </w:pPr>
  </w:p>
  <w:p w14:paraId="08F62D84" w14:textId="77777777" w:rsidR="00451317" w:rsidRDefault="00451317">
    <w:pPr>
      <w:pBdr>
        <w:top w:val="nil"/>
        <w:left w:val="nil"/>
        <w:bottom w:val="nil"/>
        <w:right w:val="nil"/>
        <w:between w:val="nil"/>
      </w:pBdr>
      <w:tabs>
        <w:tab w:val="center" w:pos="4419"/>
        <w:tab w:val="right" w:pos="8838"/>
      </w:tabs>
      <w:spacing w:after="0" w:line="240" w:lineRule="auto"/>
      <w:rPr>
        <w:color w:val="000000"/>
      </w:rPr>
    </w:pPr>
  </w:p>
  <w:p w14:paraId="673CD301" w14:textId="77777777" w:rsidR="00451317" w:rsidRDefault="00451317">
    <w:pPr>
      <w:pBdr>
        <w:top w:val="nil"/>
        <w:left w:val="nil"/>
        <w:bottom w:val="nil"/>
        <w:right w:val="nil"/>
        <w:between w:val="nil"/>
      </w:pBdr>
      <w:tabs>
        <w:tab w:val="center" w:pos="4419"/>
        <w:tab w:val="right" w:pos="8838"/>
      </w:tabs>
      <w:spacing w:after="0" w:line="240" w:lineRule="auto"/>
      <w:rPr>
        <w:color w:val="000000"/>
      </w:rPr>
    </w:pPr>
  </w:p>
  <w:p w14:paraId="2377B418" w14:textId="77777777" w:rsidR="00451317" w:rsidRDefault="00451317">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660"/>
      <w:gridCol w:w="2660"/>
      <w:gridCol w:w="2660"/>
    </w:tblGrid>
    <w:tr w:rsidR="00451317" w14:paraId="60D60AFA" w14:textId="77777777" w:rsidTr="32396FF8">
      <w:trPr>
        <w:trHeight w:val="300"/>
      </w:trPr>
      <w:tc>
        <w:tcPr>
          <w:tcW w:w="2660" w:type="dxa"/>
        </w:tcPr>
        <w:p w14:paraId="00298190" w14:textId="77777777" w:rsidR="00451317" w:rsidRDefault="00451317" w:rsidP="32396FF8">
          <w:pPr>
            <w:pStyle w:val="Encabezado"/>
            <w:ind w:left="-115"/>
          </w:pPr>
        </w:p>
      </w:tc>
      <w:tc>
        <w:tcPr>
          <w:tcW w:w="2660" w:type="dxa"/>
        </w:tcPr>
        <w:p w14:paraId="535C1235" w14:textId="77777777" w:rsidR="00451317" w:rsidRDefault="00451317" w:rsidP="32396FF8">
          <w:pPr>
            <w:pStyle w:val="Encabezado"/>
            <w:jc w:val="center"/>
          </w:pPr>
        </w:p>
      </w:tc>
      <w:tc>
        <w:tcPr>
          <w:tcW w:w="2660" w:type="dxa"/>
        </w:tcPr>
        <w:p w14:paraId="0E334B22" w14:textId="77777777" w:rsidR="00451317" w:rsidRDefault="00451317" w:rsidP="32396FF8">
          <w:pPr>
            <w:pStyle w:val="Encabezado"/>
            <w:ind w:right="-115"/>
            <w:jc w:val="right"/>
          </w:pPr>
        </w:p>
      </w:tc>
    </w:tr>
  </w:tbl>
  <w:p w14:paraId="0E6FF86F" w14:textId="77777777" w:rsidR="00451317" w:rsidRDefault="0045131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3B8314" w14:textId="77777777" w:rsidR="00162401" w:rsidRDefault="00162401" w:rsidP="00451317">
      <w:pPr>
        <w:spacing w:after="0" w:line="240" w:lineRule="auto"/>
      </w:pPr>
      <w:r>
        <w:separator/>
      </w:r>
    </w:p>
  </w:footnote>
  <w:footnote w:type="continuationSeparator" w:id="0">
    <w:p w14:paraId="1D192DF6" w14:textId="77777777" w:rsidR="00162401" w:rsidRDefault="00162401" w:rsidP="00451317">
      <w:pPr>
        <w:spacing w:after="0" w:line="240" w:lineRule="auto"/>
      </w:pPr>
      <w:r>
        <w:continuationSeparator/>
      </w:r>
    </w:p>
  </w:footnote>
  <w:footnote w:id="1">
    <w:p w14:paraId="2FC0B99B" w14:textId="1486D328" w:rsidR="00451317" w:rsidRPr="00670505" w:rsidRDefault="00451317" w:rsidP="00451317">
      <w:pPr>
        <w:pBdr>
          <w:top w:val="nil"/>
          <w:left w:val="nil"/>
          <w:bottom w:val="nil"/>
          <w:right w:val="nil"/>
          <w:between w:val="nil"/>
        </w:pBdr>
        <w:spacing w:after="0" w:line="240" w:lineRule="auto"/>
        <w:jc w:val="both"/>
        <w:rPr>
          <w:rFonts w:ascii="Arial" w:eastAsia="Arial Narrow" w:hAnsi="Arial" w:cs="Arial"/>
          <w:color w:val="000000"/>
          <w:sz w:val="18"/>
          <w:szCs w:val="18"/>
        </w:rPr>
      </w:pPr>
      <w:r w:rsidRPr="00670505">
        <w:rPr>
          <w:rFonts w:ascii="Arial" w:hAnsi="Arial" w:cs="Arial"/>
          <w:sz w:val="18"/>
          <w:szCs w:val="18"/>
          <w:vertAlign w:val="superscript"/>
        </w:rPr>
        <w:footnoteRef/>
      </w:r>
      <w:r w:rsidRPr="00670505">
        <w:rPr>
          <w:rFonts w:ascii="Arial" w:eastAsia="Arial Narrow" w:hAnsi="Arial" w:cs="Arial"/>
          <w:color w:val="000000"/>
          <w:sz w:val="18"/>
          <w:szCs w:val="18"/>
        </w:rPr>
        <w:t xml:space="preserve"> </w:t>
      </w:r>
      <w:r w:rsidRPr="00670505">
        <w:rPr>
          <w:rFonts w:ascii="Arial" w:eastAsia="Arial" w:hAnsi="Arial" w:cs="Arial"/>
          <w:color w:val="000000"/>
          <w:sz w:val="18"/>
          <w:szCs w:val="18"/>
        </w:rPr>
        <w:t>Las fechas corresponden al año dos mil v</w:t>
      </w:r>
      <w:r w:rsidRPr="004B7539">
        <w:rPr>
          <w:rFonts w:ascii="Arial" w:eastAsia="Arial" w:hAnsi="Arial" w:cs="Arial"/>
          <w:color w:val="000000"/>
          <w:sz w:val="18"/>
          <w:szCs w:val="18"/>
        </w:rPr>
        <w:t>einti</w:t>
      </w:r>
      <w:r w:rsidR="00D44C3F" w:rsidRPr="004B7539">
        <w:rPr>
          <w:rFonts w:ascii="Arial" w:eastAsia="Arial" w:hAnsi="Arial" w:cs="Arial"/>
          <w:color w:val="000000"/>
          <w:sz w:val="18"/>
          <w:szCs w:val="18"/>
        </w:rPr>
        <w:t>séis</w:t>
      </w:r>
      <w:r w:rsidRPr="00670505">
        <w:rPr>
          <w:rFonts w:ascii="Arial" w:eastAsia="Arial" w:hAnsi="Arial" w:cs="Arial"/>
          <w:color w:val="000000"/>
          <w:sz w:val="18"/>
          <w:szCs w:val="18"/>
        </w:rPr>
        <w:t>, salvo señalamiento expreso</w:t>
      </w:r>
      <w:r w:rsidRPr="00670505">
        <w:rPr>
          <w:rFonts w:ascii="Arial" w:eastAsia="Arial Narrow" w:hAnsi="Arial" w:cs="Arial"/>
          <w:color w:val="000000"/>
          <w:sz w:val="18"/>
          <w:szCs w:val="18"/>
        </w:rPr>
        <w:t>.</w:t>
      </w:r>
    </w:p>
  </w:footnote>
  <w:footnote w:id="2">
    <w:p w14:paraId="0F9D3D16" w14:textId="77777777" w:rsidR="00451317" w:rsidRPr="00670505" w:rsidRDefault="00451317" w:rsidP="00451317">
      <w:pPr>
        <w:pStyle w:val="Textonotapie"/>
        <w:jc w:val="both"/>
        <w:rPr>
          <w:rFonts w:ascii="Arial" w:hAnsi="Arial" w:cs="Arial"/>
          <w:sz w:val="18"/>
          <w:szCs w:val="18"/>
        </w:rPr>
      </w:pPr>
      <w:r w:rsidRPr="00670505">
        <w:rPr>
          <w:rStyle w:val="Refdenotaalpie"/>
          <w:rFonts w:ascii="Arial" w:hAnsi="Arial" w:cs="Arial"/>
          <w:sz w:val="18"/>
          <w:szCs w:val="18"/>
        </w:rPr>
        <w:footnoteRef/>
      </w:r>
      <w:r w:rsidRPr="00670505">
        <w:rPr>
          <w:rFonts w:ascii="Arial" w:hAnsi="Arial" w:cs="Arial"/>
          <w:sz w:val="18"/>
          <w:szCs w:val="18"/>
        </w:rPr>
        <w:t xml:space="preserve"> En adelante ayuntamiento.</w:t>
      </w:r>
    </w:p>
  </w:footnote>
  <w:footnote w:id="3">
    <w:p w14:paraId="1E3D3D4D" w14:textId="77777777" w:rsidR="00451317" w:rsidRPr="00670505" w:rsidRDefault="00451317" w:rsidP="00451317">
      <w:pPr>
        <w:pStyle w:val="Textonotapie"/>
        <w:jc w:val="both"/>
        <w:rPr>
          <w:rFonts w:ascii="Arial" w:hAnsi="Arial" w:cs="Arial"/>
          <w:sz w:val="18"/>
          <w:szCs w:val="18"/>
        </w:rPr>
      </w:pPr>
      <w:r w:rsidRPr="00670505">
        <w:rPr>
          <w:rStyle w:val="Refdenotaalpie"/>
          <w:rFonts w:ascii="Arial" w:hAnsi="Arial" w:cs="Arial"/>
          <w:sz w:val="18"/>
          <w:szCs w:val="18"/>
        </w:rPr>
        <w:footnoteRef/>
      </w:r>
      <w:r w:rsidRPr="00670505">
        <w:rPr>
          <w:rFonts w:ascii="Arial" w:hAnsi="Arial" w:cs="Arial"/>
          <w:sz w:val="18"/>
          <w:szCs w:val="18"/>
        </w:rPr>
        <w:t xml:space="preserve"> En adelante IEM. </w:t>
      </w:r>
    </w:p>
  </w:footnote>
  <w:footnote w:id="4">
    <w:p w14:paraId="2E657150" w14:textId="77777777" w:rsidR="00451317" w:rsidRPr="00670505" w:rsidRDefault="00451317" w:rsidP="00451317">
      <w:pPr>
        <w:pStyle w:val="Textonotapie"/>
        <w:jc w:val="both"/>
        <w:rPr>
          <w:rFonts w:ascii="Arial" w:hAnsi="Arial" w:cs="Arial"/>
          <w:sz w:val="18"/>
          <w:szCs w:val="18"/>
        </w:rPr>
      </w:pPr>
      <w:r w:rsidRPr="00670505">
        <w:rPr>
          <w:rStyle w:val="Refdenotaalpie"/>
          <w:rFonts w:ascii="Arial" w:hAnsi="Arial" w:cs="Arial"/>
          <w:sz w:val="18"/>
          <w:szCs w:val="18"/>
        </w:rPr>
        <w:footnoteRef/>
      </w:r>
      <w:r w:rsidRPr="00670505">
        <w:rPr>
          <w:rFonts w:ascii="Arial" w:hAnsi="Arial" w:cs="Arial"/>
          <w:sz w:val="18"/>
          <w:szCs w:val="18"/>
        </w:rPr>
        <w:t xml:space="preserve"> Subsecuentemente MC, quejoso o denunciante. </w:t>
      </w:r>
    </w:p>
  </w:footnote>
  <w:footnote w:id="5">
    <w:p w14:paraId="04B8E8B3" w14:textId="77777777" w:rsidR="00451317" w:rsidRPr="00670505" w:rsidRDefault="00451317" w:rsidP="00451317">
      <w:pPr>
        <w:pStyle w:val="Textonotapie"/>
        <w:jc w:val="both"/>
        <w:rPr>
          <w:rFonts w:ascii="Arial" w:hAnsi="Arial" w:cs="Arial"/>
          <w:sz w:val="18"/>
          <w:szCs w:val="18"/>
        </w:rPr>
      </w:pPr>
      <w:r w:rsidRPr="00670505">
        <w:rPr>
          <w:rStyle w:val="Refdenotaalpie"/>
          <w:rFonts w:ascii="Arial" w:hAnsi="Arial" w:cs="Arial"/>
          <w:sz w:val="18"/>
          <w:szCs w:val="18"/>
        </w:rPr>
        <w:footnoteRef/>
      </w:r>
      <w:r w:rsidRPr="00670505">
        <w:rPr>
          <w:rFonts w:ascii="Arial" w:hAnsi="Arial" w:cs="Arial"/>
          <w:sz w:val="18"/>
          <w:szCs w:val="18"/>
        </w:rPr>
        <w:t xml:space="preserve"> En adelante tesorera municipal.  </w:t>
      </w:r>
    </w:p>
  </w:footnote>
  <w:footnote w:id="6">
    <w:p w14:paraId="44C3DE50" w14:textId="77777777" w:rsidR="00451317" w:rsidRPr="00670505" w:rsidRDefault="00451317" w:rsidP="00451317">
      <w:pPr>
        <w:pStyle w:val="Textonotapie"/>
        <w:jc w:val="both"/>
        <w:rPr>
          <w:rFonts w:ascii="Arial" w:hAnsi="Arial" w:cs="Arial"/>
          <w:sz w:val="18"/>
          <w:szCs w:val="18"/>
          <w:lang w:val="es-ES"/>
        </w:rPr>
      </w:pPr>
      <w:r w:rsidRPr="00670505">
        <w:rPr>
          <w:rStyle w:val="Refdenotaalpie"/>
          <w:rFonts w:ascii="Arial" w:hAnsi="Arial" w:cs="Arial"/>
          <w:sz w:val="18"/>
          <w:szCs w:val="18"/>
        </w:rPr>
        <w:footnoteRef/>
      </w:r>
      <w:r w:rsidRPr="00670505">
        <w:rPr>
          <w:rFonts w:ascii="Arial" w:hAnsi="Arial" w:cs="Arial"/>
          <w:sz w:val="18"/>
          <w:szCs w:val="18"/>
        </w:rPr>
        <w:t xml:space="preserve"> </w:t>
      </w:r>
      <w:r w:rsidRPr="00670505">
        <w:rPr>
          <w:rFonts w:ascii="Arial" w:hAnsi="Arial" w:cs="Arial"/>
          <w:sz w:val="18"/>
          <w:szCs w:val="18"/>
          <w:lang w:val="es-ES"/>
        </w:rPr>
        <w:t>Fojas 32 a 33.</w:t>
      </w:r>
    </w:p>
  </w:footnote>
  <w:footnote w:id="7">
    <w:p w14:paraId="29348140" w14:textId="77777777" w:rsidR="00451317" w:rsidRPr="00670505" w:rsidRDefault="00451317" w:rsidP="00451317">
      <w:pPr>
        <w:pStyle w:val="Textonotapie"/>
        <w:jc w:val="both"/>
        <w:rPr>
          <w:rFonts w:ascii="Arial" w:hAnsi="Arial" w:cs="Arial"/>
          <w:sz w:val="18"/>
          <w:szCs w:val="18"/>
          <w:lang w:val="es-ES"/>
        </w:rPr>
      </w:pPr>
      <w:r w:rsidRPr="00670505">
        <w:rPr>
          <w:rStyle w:val="Refdenotaalpie"/>
          <w:rFonts w:ascii="Arial" w:hAnsi="Arial" w:cs="Arial"/>
          <w:sz w:val="18"/>
          <w:szCs w:val="18"/>
        </w:rPr>
        <w:footnoteRef/>
      </w:r>
      <w:r w:rsidRPr="00670505">
        <w:rPr>
          <w:rFonts w:ascii="Arial" w:hAnsi="Arial" w:cs="Arial"/>
          <w:sz w:val="18"/>
          <w:szCs w:val="18"/>
        </w:rPr>
        <w:t xml:space="preserve"> </w:t>
      </w:r>
      <w:r w:rsidRPr="00670505">
        <w:rPr>
          <w:rFonts w:ascii="Arial" w:hAnsi="Arial" w:cs="Arial"/>
          <w:sz w:val="18"/>
          <w:szCs w:val="18"/>
          <w:lang w:val="es-ES"/>
        </w:rPr>
        <w:t>Foja 37 a 71.</w:t>
      </w:r>
    </w:p>
  </w:footnote>
  <w:footnote w:id="8">
    <w:p w14:paraId="5E4F3416" w14:textId="77777777" w:rsidR="00451317" w:rsidRPr="00670505" w:rsidRDefault="00451317" w:rsidP="00451317">
      <w:pPr>
        <w:pStyle w:val="Textonotapie"/>
        <w:jc w:val="both"/>
        <w:rPr>
          <w:rFonts w:ascii="Arial" w:hAnsi="Arial" w:cs="Arial"/>
          <w:sz w:val="18"/>
          <w:szCs w:val="18"/>
          <w:lang w:val="es-ES"/>
        </w:rPr>
      </w:pPr>
      <w:r w:rsidRPr="00670505">
        <w:rPr>
          <w:rStyle w:val="Refdenotaalpie"/>
          <w:rFonts w:ascii="Arial" w:hAnsi="Arial" w:cs="Arial"/>
          <w:sz w:val="18"/>
          <w:szCs w:val="18"/>
        </w:rPr>
        <w:footnoteRef/>
      </w:r>
      <w:r w:rsidRPr="00670505">
        <w:rPr>
          <w:rFonts w:ascii="Arial" w:hAnsi="Arial" w:cs="Arial"/>
          <w:sz w:val="18"/>
          <w:szCs w:val="18"/>
        </w:rPr>
        <w:t xml:space="preserve"> </w:t>
      </w:r>
      <w:r w:rsidRPr="00670505">
        <w:rPr>
          <w:rFonts w:ascii="Arial" w:hAnsi="Arial" w:cs="Arial"/>
          <w:sz w:val="18"/>
          <w:szCs w:val="18"/>
          <w:lang w:val="es-ES"/>
        </w:rPr>
        <w:t xml:space="preserve">Fojas 72 y 73. </w:t>
      </w:r>
    </w:p>
  </w:footnote>
  <w:footnote w:id="9">
    <w:p w14:paraId="1F8E26E8" w14:textId="77777777" w:rsidR="00451317" w:rsidRPr="00670505" w:rsidRDefault="00451317" w:rsidP="00451317">
      <w:pPr>
        <w:pStyle w:val="Textonotapie"/>
        <w:jc w:val="both"/>
        <w:rPr>
          <w:rFonts w:ascii="Arial" w:hAnsi="Arial" w:cs="Arial"/>
          <w:sz w:val="18"/>
          <w:szCs w:val="18"/>
          <w:lang w:val="es-ES"/>
        </w:rPr>
      </w:pPr>
      <w:r w:rsidRPr="00670505">
        <w:rPr>
          <w:rStyle w:val="Refdenotaalpie"/>
          <w:rFonts w:ascii="Arial" w:hAnsi="Arial" w:cs="Arial"/>
          <w:sz w:val="18"/>
          <w:szCs w:val="18"/>
        </w:rPr>
        <w:footnoteRef/>
      </w:r>
      <w:r w:rsidRPr="00670505">
        <w:rPr>
          <w:rFonts w:ascii="Arial" w:hAnsi="Arial" w:cs="Arial"/>
          <w:sz w:val="18"/>
          <w:szCs w:val="18"/>
        </w:rPr>
        <w:t xml:space="preserve"> </w:t>
      </w:r>
      <w:r w:rsidRPr="00670505">
        <w:rPr>
          <w:rFonts w:ascii="Arial" w:hAnsi="Arial" w:cs="Arial"/>
          <w:sz w:val="18"/>
          <w:szCs w:val="18"/>
          <w:lang w:val="es-ES"/>
        </w:rPr>
        <w:t>Fojas 85 y 86.</w:t>
      </w:r>
    </w:p>
  </w:footnote>
  <w:footnote w:id="10">
    <w:p w14:paraId="2B774FE0" w14:textId="77777777" w:rsidR="00451317" w:rsidRPr="00670505" w:rsidRDefault="00451317" w:rsidP="00451317">
      <w:pPr>
        <w:pStyle w:val="Textonotapie"/>
        <w:jc w:val="both"/>
        <w:rPr>
          <w:rFonts w:ascii="Arial" w:hAnsi="Arial" w:cs="Arial"/>
          <w:sz w:val="18"/>
          <w:szCs w:val="18"/>
          <w:lang w:val="es-ES"/>
        </w:rPr>
      </w:pPr>
      <w:r w:rsidRPr="00670505">
        <w:rPr>
          <w:rStyle w:val="Refdenotaalpie"/>
          <w:rFonts w:ascii="Arial" w:hAnsi="Arial" w:cs="Arial"/>
          <w:sz w:val="18"/>
          <w:szCs w:val="18"/>
        </w:rPr>
        <w:footnoteRef/>
      </w:r>
      <w:r w:rsidRPr="00670505">
        <w:rPr>
          <w:rFonts w:ascii="Arial" w:hAnsi="Arial" w:cs="Arial"/>
          <w:sz w:val="18"/>
          <w:szCs w:val="18"/>
        </w:rPr>
        <w:t xml:space="preserve"> </w:t>
      </w:r>
      <w:r w:rsidRPr="00670505">
        <w:rPr>
          <w:rFonts w:ascii="Arial" w:hAnsi="Arial" w:cs="Arial"/>
          <w:sz w:val="18"/>
          <w:szCs w:val="18"/>
          <w:lang w:val="es-ES"/>
        </w:rPr>
        <w:t>Fojas 106 a 107.</w:t>
      </w:r>
    </w:p>
  </w:footnote>
  <w:footnote w:id="11">
    <w:p w14:paraId="1B4003B1" w14:textId="77777777" w:rsidR="00451317" w:rsidRPr="00670505" w:rsidRDefault="00451317" w:rsidP="00451317">
      <w:pPr>
        <w:pStyle w:val="Textonotapie"/>
        <w:jc w:val="both"/>
        <w:rPr>
          <w:rFonts w:ascii="Arial" w:hAnsi="Arial" w:cs="Arial"/>
          <w:sz w:val="18"/>
          <w:szCs w:val="18"/>
        </w:rPr>
      </w:pPr>
      <w:r w:rsidRPr="00670505">
        <w:rPr>
          <w:rStyle w:val="Refdenotaalpie"/>
          <w:rFonts w:ascii="Arial" w:hAnsi="Arial" w:cs="Arial"/>
          <w:sz w:val="18"/>
          <w:szCs w:val="18"/>
        </w:rPr>
        <w:footnoteRef/>
      </w:r>
      <w:r w:rsidRPr="00670505">
        <w:rPr>
          <w:rFonts w:ascii="Arial" w:hAnsi="Arial" w:cs="Arial"/>
          <w:sz w:val="18"/>
          <w:szCs w:val="18"/>
        </w:rPr>
        <w:t xml:space="preserve"> Foja 119.</w:t>
      </w:r>
    </w:p>
  </w:footnote>
  <w:footnote w:id="12">
    <w:p w14:paraId="01DA6370" w14:textId="77777777" w:rsidR="00451317" w:rsidRPr="00670505" w:rsidRDefault="00451317" w:rsidP="00451317">
      <w:pPr>
        <w:pStyle w:val="Textonotapie"/>
        <w:jc w:val="both"/>
        <w:rPr>
          <w:rFonts w:ascii="Arial" w:hAnsi="Arial" w:cs="Arial"/>
          <w:sz w:val="18"/>
          <w:szCs w:val="18"/>
          <w:lang w:val="es-ES"/>
        </w:rPr>
      </w:pPr>
      <w:r w:rsidRPr="00670505">
        <w:rPr>
          <w:rStyle w:val="Refdenotaalpie"/>
          <w:rFonts w:ascii="Arial" w:hAnsi="Arial" w:cs="Arial"/>
          <w:sz w:val="18"/>
          <w:szCs w:val="18"/>
        </w:rPr>
        <w:footnoteRef/>
      </w:r>
      <w:r w:rsidRPr="00670505">
        <w:rPr>
          <w:rFonts w:ascii="Arial" w:hAnsi="Arial" w:cs="Arial"/>
          <w:sz w:val="18"/>
          <w:szCs w:val="18"/>
        </w:rPr>
        <w:t xml:space="preserve"> </w:t>
      </w:r>
      <w:r w:rsidRPr="00670505">
        <w:rPr>
          <w:rFonts w:ascii="Arial" w:hAnsi="Arial" w:cs="Arial"/>
          <w:sz w:val="18"/>
          <w:szCs w:val="18"/>
          <w:lang w:val="es-ES"/>
        </w:rPr>
        <w:t>Fojas 126 a 132.</w:t>
      </w:r>
    </w:p>
  </w:footnote>
  <w:footnote w:id="13">
    <w:p w14:paraId="322573C4" w14:textId="77777777" w:rsidR="00451317" w:rsidRPr="00670505" w:rsidRDefault="00451317" w:rsidP="00451317">
      <w:pPr>
        <w:pStyle w:val="Textonotapie"/>
        <w:jc w:val="both"/>
        <w:rPr>
          <w:rFonts w:ascii="Arial" w:hAnsi="Arial" w:cs="Arial"/>
          <w:sz w:val="18"/>
          <w:szCs w:val="18"/>
        </w:rPr>
      </w:pPr>
      <w:r w:rsidRPr="00670505">
        <w:rPr>
          <w:rStyle w:val="Refdenotaalpie"/>
          <w:rFonts w:ascii="Arial" w:hAnsi="Arial" w:cs="Arial"/>
          <w:sz w:val="18"/>
          <w:szCs w:val="18"/>
        </w:rPr>
        <w:footnoteRef/>
      </w:r>
      <w:r w:rsidRPr="00670505">
        <w:rPr>
          <w:rFonts w:ascii="Arial" w:hAnsi="Arial" w:cs="Arial"/>
          <w:sz w:val="18"/>
          <w:szCs w:val="18"/>
        </w:rPr>
        <w:t xml:space="preserve"> Fojas de la 140 a la 143.</w:t>
      </w:r>
    </w:p>
  </w:footnote>
  <w:footnote w:id="14">
    <w:p w14:paraId="61D6E2E5" w14:textId="77777777" w:rsidR="00451317" w:rsidRPr="00670505" w:rsidRDefault="00451317" w:rsidP="00451317">
      <w:pPr>
        <w:pStyle w:val="Textonotapie"/>
        <w:jc w:val="both"/>
        <w:rPr>
          <w:rFonts w:ascii="Arial" w:hAnsi="Arial" w:cs="Arial"/>
          <w:sz w:val="18"/>
          <w:szCs w:val="18"/>
          <w:lang w:val="es-ES"/>
        </w:rPr>
      </w:pPr>
      <w:r w:rsidRPr="00670505">
        <w:rPr>
          <w:rStyle w:val="Refdenotaalpie"/>
          <w:rFonts w:ascii="Arial" w:hAnsi="Arial" w:cs="Arial"/>
          <w:sz w:val="18"/>
          <w:szCs w:val="18"/>
        </w:rPr>
        <w:footnoteRef/>
      </w:r>
      <w:r w:rsidRPr="00670505">
        <w:rPr>
          <w:rFonts w:ascii="Arial" w:hAnsi="Arial" w:cs="Arial"/>
          <w:sz w:val="18"/>
          <w:szCs w:val="18"/>
        </w:rPr>
        <w:t xml:space="preserve"> </w:t>
      </w:r>
      <w:r w:rsidRPr="00670505">
        <w:rPr>
          <w:rFonts w:ascii="Arial" w:hAnsi="Arial" w:cs="Arial"/>
          <w:sz w:val="18"/>
          <w:szCs w:val="18"/>
          <w:lang w:val="es-ES"/>
        </w:rPr>
        <w:t>Fojas 2 a 11.</w:t>
      </w:r>
    </w:p>
  </w:footnote>
  <w:footnote w:id="15">
    <w:p w14:paraId="0BCB60FB" w14:textId="77777777" w:rsidR="00451317" w:rsidRPr="00670505" w:rsidRDefault="00451317" w:rsidP="00451317">
      <w:pPr>
        <w:pStyle w:val="Textonotapie"/>
        <w:jc w:val="both"/>
        <w:rPr>
          <w:rFonts w:ascii="Arial" w:hAnsi="Arial" w:cs="Arial"/>
          <w:sz w:val="18"/>
          <w:szCs w:val="18"/>
        </w:rPr>
      </w:pPr>
      <w:r w:rsidRPr="00670505">
        <w:rPr>
          <w:rStyle w:val="Refdenotaalpie"/>
          <w:rFonts w:ascii="Arial" w:hAnsi="Arial" w:cs="Arial"/>
          <w:sz w:val="18"/>
          <w:szCs w:val="18"/>
        </w:rPr>
        <w:footnoteRef/>
      </w:r>
      <w:r w:rsidRPr="00670505">
        <w:rPr>
          <w:rFonts w:ascii="Arial" w:hAnsi="Arial" w:cs="Arial"/>
          <w:sz w:val="18"/>
          <w:szCs w:val="18"/>
        </w:rPr>
        <w:t xml:space="preserve"> Foja 151. </w:t>
      </w:r>
    </w:p>
  </w:footnote>
  <w:footnote w:id="16">
    <w:p w14:paraId="14544558" w14:textId="77777777" w:rsidR="00451317" w:rsidRPr="00670505" w:rsidRDefault="00451317" w:rsidP="00451317">
      <w:pPr>
        <w:pStyle w:val="Textonotapie"/>
        <w:jc w:val="both"/>
        <w:rPr>
          <w:rFonts w:ascii="Arial" w:hAnsi="Arial" w:cs="Arial"/>
          <w:sz w:val="18"/>
          <w:szCs w:val="18"/>
        </w:rPr>
      </w:pPr>
      <w:r w:rsidRPr="00670505">
        <w:rPr>
          <w:rStyle w:val="Refdenotaalpie"/>
          <w:rFonts w:ascii="Arial" w:hAnsi="Arial" w:cs="Arial"/>
          <w:sz w:val="18"/>
          <w:szCs w:val="18"/>
        </w:rPr>
        <w:footnoteRef/>
      </w:r>
      <w:r w:rsidRPr="00670505">
        <w:rPr>
          <w:rFonts w:ascii="Arial" w:hAnsi="Arial" w:cs="Arial"/>
          <w:sz w:val="18"/>
          <w:szCs w:val="18"/>
        </w:rPr>
        <w:t xml:space="preserve"> Fojas 181 y 182. </w:t>
      </w:r>
    </w:p>
  </w:footnote>
  <w:footnote w:id="17">
    <w:p w14:paraId="7FF4F15E" w14:textId="77777777" w:rsidR="00451317" w:rsidRPr="00670505" w:rsidRDefault="00451317" w:rsidP="00451317">
      <w:pPr>
        <w:pStyle w:val="Textonotapie"/>
        <w:jc w:val="both"/>
        <w:rPr>
          <w:rFonts w:ascii="Arial" w:hAnsi="Arial" w:cs="Arial"/>
          <w:sz w:val="18"/>
          <w:szCs w:val="18"/>
        </w:rPr>
      </w:pPr>
      <w:r w:rsidRPr="00670505">
        <w:rPr>
          <w:rStyle w:val="Refdenotaalpie"/>
          <w:rFonts w:ascii="Arial" w:hAnsi="Arial" w:cs="Arial"/>
          <w:sz w:val="18"/>
          <w:szCs w:val="18"/>
        </w:rPr>
        <w:footnoteRef/>
      </w:r>
      <w:r w:rsidRPr="00670505">
        <w:rPr>
          <w:rFonts w:ascii="Arial" w:hAnsi="Arial" w:cs="Arial"/>
          <w:sz w:val="18"/>
          <w:szCs w:val="18"/>
        </w:rPr>
        <w:t xml:space="preserve"> Foja 194.</w:t>
      </w:r>
    </w:p>
  </w:footnote>
  <w:footnote w:id="18">
    <w:p w14:paraId="72DCB063" w14:textId="77777777" w:rsidR="00451317" w:rsidRPr="00670505" w:rsidRDefault="00451317" w:rsidP="00451317">
      <w:pPr>
        <w:pStyle w:val="Textonotapie"/>
        <w:jc w:val="both"/>
        <w:rPr>
          <w:rFonts w:ascii="Arial" w:hAnsi="Arial" w:cs="Arial"/>
          <w:sz w:val="18"/>
          <w:szCs w:val="18"/>
        </w:rPr>
      </w:pPr>
      <w:r w:rsidRPr="00670505">
        <w:rPr>
          <w:rStyle w:val="Refdenotaalpie"/>
          <w:rFonts w:ascii="Arial" w:hAnsi="Arial" w:cs="Arial"/>
          <w:sz w:val="18"/>
          <w:szCs w:val="18"/>
        </w:rPr>
        <w:footnoteRef/>
      </w:r>
      <w:r w:rsidRPr="00670505">
        <w:rPr>
          <w:rFonts w:ascii="Arial" w:hAnsi="Arial" w:cs="Arial"/>
          <w:sz w:val="18"/>
          <w:szCs w:val="18"/>
        </w:rPr>
        <w:t xml:space="preserve"> Fojas 199 y 200.</w:t>
      </w:r>
    </w:p>
  </w:footnote>
  <w:footnote w:id="19">
    <w:p w14:paraId="1767AEF1" w14:textId="77777777" w:rsidR="00451317" w:rsidRPr="00670505" w:rsidRDefault="00451317" w:rsidP="00451317">
      <w:pPr>
        <w:pStyle w:val="Textonotapie"/>
        <w:jc w:val="both"/>
        <w:rPr>
          <w:rFonts w:ascii="Arial" w:hAnsi="Arial" w:cs="Arial"/>
          <w:sz w:val="18"/>
          <w:szCs w:val="18"/>
          <w:lang w:val="es-ES"/>
        </w:rPr>
      </w:pPr>
      <w:r w:rsidRPr="00670505">
        <w:rPr>
          <w:rStyle w:val="Refdenotaalpie"/>
          <w:rFonts w:ascii="Arial" w:hAnsi="Arial" w:cs="Arial"/>
          <w:sz w:val="18"/>
          <w:szCs w:val="18"/>
        </w:rPr>
        <w:footnoteRef/>
      </w:r>
      <w:r w:rsidRPr="00670505">
        <w:rPr>
          <w:rFonts w:ascii="Arial" w:hAnsi="Arial" w:cs="Arial"/>
          <w:sz w:val="18"/>
          <w:szCs w:val="18"/>
        </w:rPr>
        <w:t xml:space="preserve"> </w:t>
      </w:r>
      <w:r w:rsidRPr="00670505">
        <w:rPr>
          <w:rFonts w:ascii="Arial" w:hAnsi="Arial" w:cs="Arial"/>
          <w:sz w:val="18"/>
          <w:szCs w:val="18"/>
          <w:lang w:val="es-ES"/>
        </w:rPr>
        <w:t xml:space="preserve">Constitución Local. </w:t>
      </w:r>
    </w:p>
  </w:footnote>
  <w:footnote w:id="20">
    <w:p w14:paraId="7FAF1975" w14:textId="77777777" w:rsidR="00451317" w:rsidRPr="00670505" w:rsidRDefault="00451317" w:rsidP="00451317">
      <w:pPr>
        <w:pStyle w:val="Textonotapie"/>
        <w:jc w:val="both"/>
        <w:rPr>
          <w:rFonts w:ascii="Arial" w:hAnsi="Arial" w:cs="Arial"/>
          <w:sz w:val="18"/>
          <w:szCs w:val="18"/>
        </w:rPr>
      </w:pPr>
      <w:r w:rsidRPr="00670505">
        <w:rPr>
          <w:rStyle w:val="Refdenotaalpie"/>
          <w:rFonts w:ascii="Arial" w:hAnsi="Arial" w:cs="Arial"/>
          <w:sz w:val="18"/>
          <w:szCs w:val="18"/>
        </w:rPr>
        <w:footnoteRef/>
      </w:r>
      <w:r w:rsidRPr="00670505">
        <w:rPr>
          <w:rFonts w:ascii="Arial" w:hAnsi="Arial" w:cs="Arial"/>
          <w:sz w:val="18"/>
          <w:szCs w:val="18"/>
        </w:rPr>
        <w:t xml:space="preserve"> En adelante Código Electoral. </w:t>
      </w:r>
    </w:p>
  </w:footnote>
  <w:footnote w:id="21">
    <w:p w14:paraId="7B708966" w14:textId="77777777" w:rsidR="00451317" w:rsidRPr="00670505" w:rsidRDefault="00451317" w:rsidP="00451317">
      <w:pPr>
        <w:pStyle w:val="Textonotapie"/>
        <w:jc w:val="both"/>
        <w:rPr>
          <w:rFonts w:ascii="Arial" w:hAnsi="Arial" w:cs="Arial"/>
          <w:sz w:val="18"/>
          <w:szCs w:val="18"/>
        </w:rPr>
      </w:pPr>
      <w:r w:rsidRPr="00670505">
        <w:rPr>
          <w:rStyle w:val="Refdenotaalpie"/>
          <w:rFonts w:ascii="Arial" w:hAnsi="Arial" w:cs="Arial"/>
          <w:sz w:val="18"/>
          <w:szCs w:val="18"/>
        </w:rPr>
        <w:footnoteRef/>
      </w:r>
      <w:r w:rsidRPr="00670505">
        <w:rPr>
          <w:rFonts w:ascii="Arial" w:hAnsi="Arial" w:cs="Arial"/>
          <w:sz w:val="18"/>
          <w:szCs w:val="18"/>
        </w:rPr>
        <w:t xml:space="preserve"> En adelante Sala Superior.</w:t>
      </w:r>
    </w:p>
  </w:footnote>
  <w:footnote w:id="22">
    <w:p w14:paraId="2753FD7A" w14:textId="77777777" w:rsidR="00451317" w:rsidRPr="00670505" w:rsidRDefault="00451317" w:rsidP="00451317">
      <w:pPr>
        <w:pStyle w:val="Textonotapie"/>
        <w:jc w:val="both"/>
        <w:rPr>
          <w:rFonts w:ascii="Arial" w:hAnsi="Arial" w:cs="Arial"/>
          <w:sz w:val="18"/>
          <w:szCs w:val="18"/>
        </w:rPr>
      </w:pPr>
      <w:r w:rsidRPr="00670505">
        <w:rPr>
          <w:rStyle w:val="Refdenotaalpie"/>
          <w:rFonts w:ascii="Arial" w:hAnsi="Arial" w:cs="Arial"/>
          <w:sz w:val="18"/>
          <w:szCs w:val="18"/>
        </w:rPr>
        <w:footnoteRef/>
      </w:r>
      <w:r w:rsidRPr="00670505">
        <w:rPr>
          <w:rFonts w:ascii="Arial" w:hAnsi="Arial" w:cs="Arial"/>
          <w:sz w:val="18"/>
          <w:szCs w:val="18"/>
        </w:rPr>
        <w:t xml:space="preserve"> En adelante Constitución o Constitución general.</w:t>
      </w:r>
    </w:p>
  </w:footnote>
  <w:footnote w:id="23">
    <w:p w14:paraId="5D805E20" w14:textId="77777777" w:rsidR="00451317" w:rsidRPr="00670505" w:rsidRDefault="00451317" w:rsidP="00451317">
      <w:pPr>
        <w:pStyle w:val="Textonotapie"/>
        <w:jc w:val="both"/>
        <w:rPr>
          <w:rFonts w:ascii="Arial" w:hAnsi="Arial" w:cs="Arial"/>
          <w:sz w:val="18"/>
          <w:szCs w:val="18"/>
        </w:rPr>
      </w:pPr>
      <w:r w:rsidRPr="00670505">
        <w:rPr>
          <w:rStyle w:val="Refdenotaalpie"/>
          <w:rFonts w:ascii="Arial" w:hAnsi="Arial" w:cs="Arial"/>
          <w:sz w:val="18"/>
          <w:szCs w:val="18"/>
        </w:rPr>
        <w:footnoteRef/>
      </w:r>
      <w:r w:rsidRPr="00670505">
        <w:rPr>
          <w:rFonts w:ascii="Arial" w:hAnsi="Arial" w:cs="Arial"/>
          <w:sz w:val="18"/>
          <w:szCs w:val="18"/>
        </w:rPr>
        <w:t xml:space="preserve"> De conformidad con el referido precepto 259, párrafo cuarto, del Código Electoral, atendiendo a las reglas de la lógica, la experiencia y de la sana crítica, así como a los principios rectores de la función electoral.</w:t>
      </w:r>
    </w:p>
  </w:footnote>
  <w:footnote w:id="24">
    <w:p w14:paraId="4DE365BE" w14:textId="2EE6503B" w:rsidR="0073301F" w:rsidRDefault="0073301F" w:rsidP="00B023A9">
      <w:pPr>
        <w:pStyle w:val="Textonotapie"/>
        <w:jc w:val="both"/>
      </w:pPr>
      <w:r>
        <w:rPr>
          <w:rStyle w:val="Refdenotaalpie"/>
        </w:rPr>
        <w:footnoteRef/>
      </w:r>
      <w:r>
        <w:t xml:space="preserve"> </w:t>
      </w:r>
      <w:r w:rsidR="00500561" w:rsidRPr="004050EA">
        <w:rPr>
          <w:rFonts w:ascii="Arial Narrow" w:hAnsi="Arial Narrow"/>
          <w:sz w:val="18"/>
          <w:szCs w:val="18"/>
        </w:rPr>
        <w:t>Jurisprudencia 15/2018, de rubro: “PROTECCIÓN AL PERIODISMO</w:t>
      </w:r>
      <w:r w:rsidR="00B023A9" w:rsidRPr="004050EA">
        <w:rPr>
          <w:rFonts w:ascii="Arial Narrow" w:hAnsi="Arial Narrow"/>
          <w:sz w:val="18"/>
          <w:szCs w:val="18"/>
        </w:rPr>
        <w:t>. CRITERIOS PARA DESVIRTUAR LA PRESUNCIÓN DE LICITUD DE LA ACTIVIDAD PERI</w:t>
      </w:r>
      <w:r w:rsidR="00262FF7">
        <w:rPr>
          <w:rFonts w:ascii="Arial Narrow" w:hAnsi="Arial Narrow"/>
          <w:sz w:val="18"/>
          <w:szCs w:val="18"/>
        </w:rPr>
        <w:t>O</w:t>
      </w:r>
      <w:r w:rsidR="00B023A9" w:rsidRPr="004050EA">
        <w:rPr>
          <w:rFonts w:ascii="Arial Narrow" w:hAnsi="Arial Narrow"/>
          <w:sz w:val="18"/>
          <w:szCs w:val="18"/>
        </w:rPr>
        <w:t>DISTICA”.</w:t>
      </w:r>
    </w:p>
  </w:footnote>
  <w:footnote w:id="25">
    <w:p w14:paraId="20A7EC6F" w14:textId="77777777" w:rsidR="00451317" w:rsidRPr="00670505" w:rsidRDefault="00451317" w:rsidP="00451317">
      <w:pPr>
        <w:pStyle w:val="Textonotapie"/>
        <w:jc w:val="both"/>
        <w:rPr>
          <w:rFonts w:ascii="Arial" w:hAnsi="Arial" w:cs="Arial"/>
          <w:sz w:val="18"/>
          <w:szCs w:val="18"/>
        </w:rPr>
      </w:pPr>
      <w:r w:rsidRPr="00670505">
        <w:rPr>
          <w:rStyle w:val="Refdenotaalpie"/>
          <w:rFonts w:ascii="Arial" w:hAnsi="Arial" w:cs="Arial"/>
          <w:sz w:val="18"/>
          <w:szCs w:val="18"/>
        </w:rPr>
        <w:footnoteRef/>
      </w:r>
      <w:r w:rsidRPr="00670505">
        <w:rPr>
          <w:rFonts w:ascii="Arial" w:hAnsi="Arial" w:cs="Arial"/>
          <w:sz w:val="18"/>
          <w:szCs w:val="18"/>
        </w:rPr>
        <w:t xml:space="preserve"> “EXPOSICIÓN DE MOTIVOS</w:t>
      </w:r>
    </w:p>
    <w:p w14:paraId="65262CFF" w14:textId="77777777" w:rsidR="00451317" w:rsidRPr="00670505" w:rsidRDefault="00451317" w:rsidP="00451317">
      <w:pPr>
        <w:pStyle w:val="Textonotapie"/>
        <w:jc w:val="both"/>
        <w:rPr>
          <w:rFonts w:ascii="Arial" w:hAnsi="Arial" w:cs="Arial"/>
          <w:sz w:val="18"/>
          <w:szCs w:val="18"/>
        </w:rPr>
      </w:pPr>
      <w:r w:rsidRPr="00670505">
        <w:rPr>
          <w:rFonts w:ascii="Arial" w:hAnsi="Arial" w:cs="Arial"/>
          <w:sz w:val="18"/>
          <w:szCs w:val="18"/>
        </w:rPr>
        <w:t>…</w:t>
      </w:r>
    </w:p>
    <w:p w14:paraId="04992834" w14:textId="77777777" w:rsidR="00451317" w:rsidRPr="00670505" w:rsidRDefault="00451317" w:rsidP="00451317">
      <w:pPr>
        <w:pStyle w:val="Textonotapie"/>
        <w:jc w:val="both"/>
        <w:rPr>
          <w:rFonts w:ascii="Arial" w:hAnsi="Arial" w:cs="Arial"/>
          <w:sz w:val="18"/>
          <w:szCs w:val="18"/>
        </w:rPr>
      </w:pPr>
      <w:r w:rsidRPr="00670505">
        <w:rPr>
          <w:rFonts w:ascii="Arial" w:hAnsi="Arial" w:cs="Arial"/>
          <w:sz w:val="18"/>
          <w:szCs w:val="18"/>
        </w:rPr>
        <w:t xml:space="preserve">[…] El tercer objetivo que se persigue con la reforma constitucional propuesta es de importancia destacada: impedir que actores ajenos al proceso electoral incidan en las campañas electorales y sus resultados a través de los medios de comunicación; así como elevar a rango de norma constitucional las regulaciones a que debe sujetarse la propaganda gubernamental, de todo tipo, tanto durante las campañas electorales como en periodos no electorales. …En México es urgente armonizar, con un nuevo esquema, las relaciones entre política y medios de comunicación; para lograrlo, es necesario que los poderes públicos, en todos los órdenes, observen en todo tiempo una conducta de </w:t>
      </w:r>
      <w:r w:rsidRPr="00670505">
        <w:rPr>
          <w:rFonts w:ascii="Arial" w:hAnsi="Arial" w:cs="Arial"/>
          <w:b/>
          <w:bCs/>
          <w:sz w:val="18"/>
          <w:szCs w:val="18"/>
        </w:rPr>
        <w:t>imparcialidad respecto a la competencia electoral</w:t>
      </w:r>
      <w:r w:rsidRPr="00670505">
        <w:rPr>
          <w:rFonts w:ascii="Arial" w:hAnsi="Arial" w:cs="Arial"/>
          <w:sz w:val="18"/>
          <w:szCs w:val="18"/>
        </w:rPr>
        <w:t xml:space="preserve">… […] En quienes ocupan cargos de gobierno: </w:t>
      </w:r>
      <w:r w:rsidRPr="00670505">
        <w:rPr>
          <w:rFonts w:ascii="Arial" w:hAnsi="Arial" w:cs="Arial"/>
          <w:b/>
          <w:bCs/>
          <w:sz w:val="18"/>
          <w:szCs w:val="18"/>
        </w:rPr>
        <w:t>total imparcialidad en las contiendas electorales</w:t>
      </w:r>
      <w:r w:rsidRPr="00670505">
        <w:rPr>
          <w:rFonts w:ascii="Arial" w:hAnsi="Arial" w:cs="Arial"/>
          <w:sz w:val="18"/>
          <w:szCs w:val="18"/>
        </w:rPr>
        <w:t>. Quienes aspiren a un cargo de elección popular, hoy o mañana, tienen legítimo derecho, con la única condición, establecida como norma en nuestra Constitución, de no usar el cargo que ostenten en beneficio de la promoción de sus ambiciones. […]"</w:t>
      </w:r>
    </w:p>
  </w:footnote>
  <w:footnote w:id="26">
    <w:p w14:paraId="02A80625" w14:textId="77777777" w:rsidR="00451317" w:rsidRPr="00670505" w:rsidRDefault="00451317" w:rsidP="00451317">
      <w:pPr>
        <w:pStyle w:val="Textonotapie"/>
        <w:jc w:val="both"/>
        <w:rPr>
          <w:rFonts w:ascii="Arial" w:hAnsi="Arial" w:cs="Arial"/>
          <w:sz w:val="18"/>
          <w:szCs w:val="18"/>
        </w:rPr>
      </w:pPr>
      <w:r w:rsidRPr="00670505">
        <w:rPr>
          <w:rStyle w:val="Refdenotaalpie"/>
          <w:rFonts w:ascii="Arial" w:hAnsi="Arial" w:cs="Arial"/>
          <w:sz w:val="18"/>
          <w:szCs w:val="18"/>
        </w:rPr>
        <w:footnoteRef/>
      </w:r>
      <w:r w:rsidRPr="00670505">
        <w:rPr>
          <w:rFonts w:ascii="Arial" w:hAnsi="Arial" w:cs="Arial"/>
          <w:sz w:val="18"/>
          <w:szCs w:val="18"/>
        </w:rPr>
        <w:t>SUP-JRC-66/2017.</w:t>
      </w:r>
    </w:p>
  </w:footnote>
  <w:footnote w:id="27">
    <w:p w14:paraId="03007636" w14:textId="77777777" w:rsidR="00451317" w:rsidRPr="00670505" w:rsidRDefault="00451317" w:rsidP="00451317">
      <w:pPr>
        <w:pStyle w:val="Textonotapie"/>
        <w:jc w:val="both"/>
        <w:rPr>
          <w:rFonts w:ascii="Arial" w:hAnsi="Arial" w:cs="Arial"/>
          <w:sz w:val="18"/>
          <w:szCs w:val="18"/>
        </w:rPr>
      </w:pPr>
      <w:r w:rsidRPr="00670505">
        <w:rPr>
          <w:rStyle w:val="Refdenotaalpie"/>
          <w:rFonts w:ascii="Arial" w:hAnsi="Arial" w:cs="Arial"/>
          <w:sz w:val="18"/>
          <w:szCs w:val="18"/>
        </w:rPr>
        <w:footnoteRef/>
      </w:r>
      <w:r w:rsidRPr="00670505">
        <w:rPr>
          <w:rFonts w:ascii="Arial" w:hAnsi="Arial" w:cs="Arial"/>
          <w:sz w:val="18"/>
          <w:szCs w:val="18"/>
        </w:rPr>
        <w:t xml:space="preserve"> SUP-REP-139/2019 y acumulados.</w:t>
      </w:r>
    </w:p>
  </w:footnote>
  <w:footnote w:id="28">
    <w:p w14:paraId="43C3B502" w14:textId="77777777" w:rsidR="00451317" w:rsidRPr="00670505" w:rsidRDefault="00451317" w:rsidP="00451317">
      <w:pPr>
        <w:pStyle w:val="Textonotapie"/>
        <w:jc w:val="both"/>
        <w:rPr>
          <w:rFonts w:ascii="Arial" w:hAnsi="Arial" w:cs="Arial"/>
          <w:sz w:val="18"/>
          <w:szCs w:val="18"/>
        </w:rPr>
      </w:pPr>
      <w:r w:rsidRPr="00670505">
        <w:rPr>
          <w:rStyle w:val="Refdenotaalpie"/>
          <w:rFonts w:ascii="Arial" w:hAnsi="Arial" w:cs="Arial"/>
          <w:sz w:val="18"/>
          <w:szCs w:val="18"/>
        </w:rPr>
        <w:footnoteRef/>
      </w:r>
      <w:r w:rsidRPr="00670505">
        <w:rPr>
          <w:rFonts w:ascii="Arial" w:hAnsi="Arial" w:cs="Arial"/>
          <w:sz w:val="18"/>
          <w:szCs w:val="18"/>
        </w:rPr>
        <w:t xml:space="preserve"> SUP-REP-151/2022, SUP-REP-193/2022 y acumulados y SUP-REP-225/2022</w:t>
      </w:r>
    </w:p>
  </w:footnote>
  <w:footnote w:id="29">
    <w:p w14:paraId="4603F1D3" w14:textId="77777777" w:rsidR="00451317" w:rsidRPr="00670505" w:rsidRDefault="00451317" w:rsidP="00451317">
      <w:pPr>
        <w:pStyle w:val="Textonotapie"/>
        <w:jc w:val="both"/>
        <w:rPr>
          <w:rFonts w:ascii="Arial" w:hAnsi="Arial" w:cs="Arial"/>
          <w:sz w:val="18"/>
          <w:szCs w:val="18"/>
        </w:rPr>
      </w:pPr>
      <w:r w:rsidRPr="00670505">
        <w:rPr>
          <w:rStyle w:val="Refdenotaalpie"/>
          <w:rFonts w:ascii="Arial" w:hAnsi="Arial" w:cs="Arial"/>
          <w:sz w:val="18"/>
          <w:szCs w:val="18"/>
        </w:rPr>
        <w:footnoteRef/>
      </w:r>
      <w:r w:rsidRPr="00670505">
        <w:rPr>
          <w:rFonts w:ascii="Arial" w:hAnsi="Arial" w:cs="Arial"/>
          <w:sz w:val="18"/>
          <w:szCs w:val="18"/>
        </w:rPr>
        <w:t xml:space="preserve"> Al respecto, se ha señalado que, en sentido estricto, la propaganda gubernamental “es aquella que es difundida, publicada o suscrita por cualquiera de los poderes federales o estatales, como de los municipios, órganos de Gobierno de la Ciudad de México, o cualquier otro ente público cuyo contenido esté relacionado con informes, logros de Gobierno, avances o desarrollo económico, social, cultural o político, o beneficios y compromisos cumplidos”. Véase lo sustentado entre otros, al resolver los expedientes SUP-REP-619/2022, SUP-REP-151/2022 y acumulados, SUP-REP-109/2019 y SUP-JE-23/2020.</w:t>
      </w:r>
    </w:p>
  </w:footnote>
  <w:footnote w:id="30">
    <w:p w14:paraId="206117A0" w14:textId="77777777" w:rsidR="00451317" w:rsidRPr="00670505" w:rsidRDefault="00451317" w:rsidP="00451317">
      <w:pPr>
        <w:pStyle w:val="Textonotapie"/>
        <w:jc w:val="both"/>
        <w:rPr>
          <w:rFonts w:ascii="Arial" w:hAnsi="Arial" w:cs="Arial"/>
          <w:sz w:val="18"/>
          <w:szCs w:val="18"/>
          <w:lang w:val="en-US"/>
        </w:rPr>
      </w:pPr>
      <w:r w:rsidRPr="00670505">
        <w:rPr>
          <w:rStyle w:val="Refdenotaalpie"/>
          <w:rFonts w:ascii="Arial" w:hAnsi="Arial" w:cs="Arial"/>
          <w:sz w:val="18"/>
          <w:szCs w:val="18"/>
        </w:rPr>
        <w:footnoteRef/>
      </w:r>
      <w:r w:rsidRPr="00670505">
        <w:rPr>
          <w:rFonts w:ascii="Arial" w:hAnsi="Arial" w:cs="Arial"/>
          <w:sz w:val="18"/>
          <w:szCs w:val="18"/>
          <w:lang w:val="en-US"/>
        </w:rPr>
        <w:t xml:space="preserve"> SUP-REP-111/2021, SUP-REP-489/2022 y SUP-REP-800/2024.</w:t>
      </w:r>
    </w:p>
  </w:footnote>
  <w:footnote w:id="31">
    <w:p w14:paraId="47D42526" w14:textId="77777777" w:rsidR="00451317" w:rsidRPr="00670505" w:rsidRDefault="00451317" w:rsidP="00451317">
      <w:pPr>
        <w:pStyle w:val="Textonotapie"/>
        <w:jc w:val="both"/>
        <w:rPr>
          <w:rFonts w:ascii="Arial" w:hAnsi="Arial" w:cs="Arial"/>
          <w:sz w:val="18"/>
          <w:szCs w:val="18"/>
          <w:lang w:val="en-US"/>
        </w:rPr>
      </w:pPr>
      <w:r w:rsidRPr="00670505">
        <w:rPr>
          <w:rStyle w:val="Refdenotaalpie"/>
          <w:rFonts w:ascii="Arial" w:hAnsi="Arial" w:cs="Arial"/>
          <w:sz w:val="18"/>
          <w:szCs w:val="18"/>
        </w:rPr>
        <w:footnoteRef/>
      </w:r>
      <w:r w:rsidRPr="00670505">
        <w:rPr>
          <w:rFonts w:ascii="Arial" w:hAnsi="Arial" w:cs="Arial"/>
          <w:sz w:val="18"/>
          <w:szCs w:val="18"/>
          <w:lang w:val="en-US"/>
        </w:rPr>
        <w:t xml:space="preserve"> SUP-REP-489/2022.</w:t>
      </w:r>
    </w:p>
  </w:footnote>
  <w:footnote w:id="32">
    <w:p w14:paraId="30A1FC58" w14:textId="199D2399" w:rsidR="00451317" w:rsidRPr="00670505" w:rsidRDefault="00451317" w:rsidP="00451317">
      <w:pPr>
        <w:pStyle w:val="Textonotapie"/>
        <w:jc w:val="both"/>
        <w:rPr>
          <w:rFonts w:ascii="Arial" w:hAnsi="Arial" w:cs="Arial"/>
          <w:sz w:val="18"/>
          <w:szCs w:val="18"/>
          <w:lang w:val="en-US"/>
        </w:rPr>
      </w:pPr>
      <w:r w:rsidRPr="00670505">
        <w:rPr>
          <w:rStyle w:val="Refdenotaalpie"/>
          <w:rFonts w:ascii="Arial" w:hAnsi="Arial" w:cs="Arial"/>
          <w:sz w:val="18"/>
          <w:szCs w:val="18"/>
        </w:rPr>
        <w:footnoteRef/>
      </w:r>
      <w:r w:rsidRPr="00670505">
        <w:rPr>
          <w:rFonts w:ascii="Arial" w:hAnsi="Arial" w:cs="Arial"/>
          <w:sz w:val="18"/>
          <w:szCs w:val="18"/>
          <w:lang w:val="en-US"/>
        </w:rPr>
        <w:t xml:space="preserve"> SUP-REP-489/2022 y SUP-REP-800/2024.</w:t>
      </w:r>
    </w:p>
  </w:footnote>
  <w:footnote w:id="33">
    <w:p w14:paraId="515A9821" w14:textId="77777777" w:rsidR="00451317" w:rsidRPr="00670505" w:rsidRDefault="00451317" w:rsidP="00451317">
      <w:pPr>
        <w:pStyle w:val="Textonotapie"/>
        <w:jc w:val="both"/>
        <w:rPr>
          <w:rFonts w:ascii="Arial" w:hAnsi="Arial" w:cs="Arial"/>
          <w:sz w:val="18"/>
          <w:szCs w:val="18"/>
        </w:rPr>
      </w:pPr>
      <w:r w:rsidRPr="00670505">
        <w:rPr>
          <w:rStyle w:val="Refdenotaalpie"/>
          <w:rFonts w:ascii="Arial" w:hAnsi="Arial" w:cs="Arial"/>
          <w:sz w:val="18"/>
          <w:szCs w:val="18"/>
        </w:rPr>
        <w:footnoteRef/>
      </w:r>
      <w:r w:rsidRPr="00670505">
        <w:rPr>
          <w:rFonts w:ascii="Arial" w:hAnsi="Arial" w:cs="Arial"/>
          <w:sz w:val="18"/>
          <w:szCs w:val="18"/>
        </w:rPr>
        <w:t xml:space="preserve"> Véase SUP-REP-109/2019.</w:t>
      </w:r>
    </w:p>
  </w:footnote>
  <w:footnote w:id="34">
    <w:p w14:paraId="1B8B13DD" w14:textId="536255F3" w:rsidR="00451317" w:rsidRPr="00670505" w:rsidRDefault="00451317" w:rsidP="00451317">
      <w:pPr>
        <w:pStyle w:val="Textonotapie"/>
        <w:jc w:val="both"/>
        <w:rPr>
          <w:rFonts w:ascii="Arial" w:hAnsi="Arial" w:cs="Arial"/>
          <w:sz w:val="18"/>
          <w:szCs w:val="18"/>
        </w:rPr>
      </w:pPr>
      <w:r w:rsidRPr="00670505">
        <w:rPr>
          <w:rStyle w:val="Refdenotaalpie"/>
          <w:rFonts w:ascii="Arial" w:hAnsi="Arial" w:cs="Arial"/>
          <w:sz w:val="18"/>
          <w:szCs w:val="18"/>
        </w:rPr>
        <w:footnoteRef/>
      </w:r>
      <w:r w:rsidRPr="00670505">
        <w:rPr>
          <w:rFonts w:ascii="Arial" w:hAnsi="Arial" w:cs="Arial"/>
          <w:sz w:val="18"/>
          <w:szCs w:val="18"/>
        </w:rPr>
        <w:t xml:space="preserve"> Véase SUP-REP-433/202</w:t>
      </w:r>
      <w:r w:rsidRPr="00E6257C">
        <w:rPr>
          <w:rFonts w:ascii="Arial" w:hAnsi="Arial" w:cs="Arial"/>
          <w:sz w:val="18"/>
          <w:szCs w:val="18"/>
        </w:rPr>
        <w:t>1</w:t>
      </w:r>
      <w:r w:rsidR="00DC335C" w:rsidRPr="00E6257C">
        <w:rPr>
          <w:rFonts w:ascii="Arial" w:hAnsi="Arial" w:cs="Arial"/>
          <w:sz w:val="18"/>
          <w:szCs w:val="18"/>
        </w:rPr>
        <w:t>y</w:t>
      </w:r>
      <w:r w:rsidR="00DC335C">
        <w:rPr>
          <w:rFonts w:ascii="Arial" w:hAnsi="Arial" w:cs="Arial"/>
          <w:sz w:val="18"/>
          <w:szCs w:val="18"/>
        </w:rPr>
        <w:t xml:space="preserve"> </w:t>
      </w:r>
      <w:r w:rsidRPr="00670505">
        <w:rPr>
          <w:rFonts w:ascii="Arial" w:hAnsi="Arial" w:cs="Arial"/>
          <w:sz w:val="18"/>
          <w:szCs w:val="18"/>
        </w:rPr>
        <w:t>SUP-REP-33/2022 y acumulados.</w:t>
      </w:r>
    </w:p>
  </w:footnote>
  <w:footnote w:id="35">
    <w:p w14:paraId="4185D203" w14:textId="77777777" w:rsidR="00451317" w:rsidRPr="007B6D28" w:rsidRDefault="00451317" w:rsidP="00451317">
      <w:pPr>
        <w:pStyle w:val="Textonotapie"/>
        <w:jc w:val="both"/>
        <w:rPr>
          <w:rFonts w:ascii="Arial" w:hAnsi="Arial" w:cs="Arial"/>
          <w:sz w:val="18"/>
          <w:szCs w:val="18"/>
        </w:rPr>
      </w:pPr>
      <w:r w:rsidRPr="00670505">
        <w:rPr>
          <w:rStyle w:val="Refdenotaalpie"/>
          <w:rFonts w:ascii="Arial" w:hAnsi="Arial" w:cs="Arial"/>
          <w:sz w:val="18"/>
          <w:szCs w:val="18"/>
        </w:rPr>
        <w:footnoteRef/>
      </w:r>
      <w:r w:rsidRPr="007B6D28">
        <w:rPr>
          <w:rFonts w:ascii="Arial" w:hAnsi="Arial" w:cs="Arial"/>
          <w:sz w:val="18"/>
          <w:szCs w:val="18"/>
        </w:rPr>
        <w:t xml:space="preserve"> Véase SUP-REP-433/2021.</w:t>
      </w:r>
    </w:p>
  </w:footnote>
  <w:footnote w:id="36">
    <w:p w14:paraId="45D696EE" w14:textId="77777777" w:rsidR="00451317" w:rsidRPr="007B6D28" w:rsidRDefault="00451317" w:rsidP="00451317">
      <w:pPr>
        <w:pStyle w:val="Textonotapie"/>
        <w:jc w:val="both"/>
        <w:rPr>
          <w:rFonts w:ascii="Arial" w:hAnsi="Arial" w:cs="Arial"/>
          <w:sz w:val="18"/>
          <w:szCs w:val="18"/>
        </w:rPr>
      </w:pPr>
      <w:r w:rsidRPr="00670505">
        <w:rPr>
          <w:rStyle w:val="Refdenotaalpie"/>
          <w:rFonts w:ascii="Arial" w:hAnsi="Arial" w:cs="Arial"/>
          <w:sz w:val="18"/>
          <w:szCs w:val="18"/>
        </w:rPr>
        <w:footnoteRef/>
      </w:r>
      <w:r w:rsidRPr="007B6D28">
        <w:rPr>
          <w:rFonts w:ascii="Arial" w:hAnsi="Arial" w:cs="Arial"/>
          <w:sz w:val="18"/>
          <w:szCs w:val="18"/>
        </w:rPr>
        <w:t xml:space="preserve"> Véase SUP-REP-109/2019 y SUP-JE-23/2020. </w:t>
      </w:r>
    </w:p>
  </w:footnote>
  <w:footnote w:id="37">
    <w:p w14:paraId="5468FA22" w14:textId="77777777" w:rsidR="00451317" w:rsidRPr="00670505" w:rsidRDefault="00451317" w:rsidP="00451317">
      <w:pPr>
        <w:pStyle w:val="Textonotapie"/>
        <w:jc w:val="both"/>
        <w:rPr>
          <w:rFonts w:ascii="Arial" w:hAnsi="Arial" w:cs="Arial"/>
          <w:sz w:val="18"/>
          <w:szCs w:val="18"/>
        </w:rPr>
      </w:pPr>
      <w:r w:rsidRPr="00670505">
        <w:rPr>
          <w:rStyle w:val="Refdenotaalpie"/>
          <w:rFonts w:ascii="Arial" w:hAnsi="Arial" w:cs="Arial"/>
          <w:sz w:val="18"/>
          <w:szCs w:val="18"/>
        </w:rPr>
        <w:footnoteRef/>
      </w:r>
      <w:r w:rsidRPr="00670505">
        <w:rPr>
          <w:rFonts w:ascii="Arial" w:hAnsi="Arial" w:cs="Arial"/>
          <w:sz w:val="18"/>
          <w:szCs w:val="18"/>
        </w:rPr>
        <w:t xml:space="preserve"> Jurisprudencia 18/2011 intitulada: </w:t>
      </w:r>
      <w:r w:rsidRPr="00670505">
        <w:rPr>
          <w:rFonts w:ascii="Arial" w:hAnsi="Arial" w:cs="Arial"/>
          <w:i/>
          <w:iCs/>
          <w:sz w:val="18"/>
          <w:szCs w:val="18"/>
        </w:rPr>
        <w:t>PROPAGANDA GUBERNAMENTAL. LOS SUPUESTOS DE EXCEPCIÓN A QUE SE REFIERE EL ARTÍCULO 41, BASE III. APARTADO C, DE LA CONSTITUCIÓN FEDERAL, DEBEN CUMPLIR CON LOS PRINCIPIOS DE EQUIDAD E IMPARCIALIDAD</w:t>
      </w:r>
      <w:r w:rsidRPr="00670505">
        <w:rPr>
          <w:rFonts w:ascii="Arial" w:hAnsi="Arial" w:cs="Arial"/>
          <w:sz w:val="18"/>
          <w:szCs w:val="18"/>
        </w:rPr>
        <w:t>.</w:t>
      </w:r>
    </w:p>
  </w:footnote>
  <w:footnote w:id="38">
    <w:p w14:paraId="5A50C3BD" w14:textId="77777777" w:rsidR="00451317" w:rsidRPr="007B6D28" w:rsidRDefault="00451317" w:rsidP="00451317">
      <w:pPr>
        <w:pStyle w:val="Textonotapie"/>
        <w:jc w:val="both"/>
        <w:rPr>
          <w:rFonts w:ascii="Arial" w:hAnsi="Arial" w:cs="Arial"/>
          <w:sz w:val="18"/>
          <w:szCs w:val="18"/>
          <w:lang w:val="fr-FR"/>
        </w:rPr>
      </w:pPr>
      <w:r w:rsidRPr="00670505">
        <w:rPr>
          <w:rStyle w:val="Refdenotaalpie"/>
          <w:rFonts w:ascii="Arial" w:hAnsi="Arial" w:cs="Arial"/>
          <w:sz w:val="18"/>
          <w:szCs w:val="18"/>
        </w:rPr>
        <w:footnoteRef/>
      </w:r>
      <w:r w:rsidRPr="007B6D28">
        <w:rPr>
          <w:rFonts w:ascii="Arial" w:hAnsi="Arial" w:cs="Arial"/>
          <w:sz w:val="18"/>
          <w:szCs w:val="18"/>
          <w:lang w:val="fr-FR"/>
        </w:rPr>
        <w:t xml:space="preserve"> SUP-REP-139-2019 y SUP-JE-247/2021.</w:t>
      </w:r>
    </w:p>
  </w:footnote>
  <w:footnote w:id="39">
    <w:p w14:paraId="67721E3F" w14:textId="77777777" w:rsidR="00451317" w:rsidRPr="007B6D28" w:rsidRDefault="00451317" w:rsidP="00451317">
      <w:pPr>
        <w:pStyle w:val="Textonotapie"/>
        <w:jc w:val="both"/>
        <w:rPr>
          <w:rFonts w:ascii="Arial" w:hAnsi="Arial" w:cs="Arial"/>
          <w:sz w:val="18"/>
          <w:szCs w:val="18"/>
        </w:rPr>
      </w:pPr>
      <w:r w:rsidRPr="00670505">
        <w:rPr>
          <w:rStyle w:val="Refdenotaalpie"/>
          <w:rFonts w:ascii="Arial" w:hAnsi="Arial" w:cs="Arial"/>
          <w:sz w:val="18"/>
          <w:szCs w:val="18"/>
        </w:rPr>
        <w:footnoteRef/>
      </w:r>
      <w:r w:rsidRPr="007B6D28">
        <w:rPr>
          <w:rFonts w:ascii="Arial" w:hAnsi="Arial" w:cs="Arial"/>
          <w:sz w:val="18"/>
          <w:szCs w:val="18"/>
        </w:rPr>
        <w:t xml:space="preserve"> SUP-REP-156/2016.</w:t>
      </w:r>
    </w:p>
  </w:footnote>
  <w:footnote w:id="40">
    <w:p w14:paraId="1FFF4901" w14:textId="77777777" w:rsidR="00451317" w:rsidRPr="00670505" w:rsidRDefault="00451317" w:rsidP="00451317">
      <w:pPr>
        <w:pStyle w:val="Textonotapie"/>
        <w:jc w:val="both"/>
        <w:rPr>
          <w:rFonts w:ascii="Arial" w:hAnsi="Arial" w:cs="Arial"/>
          <w:sz w:val="18"/>
          <w:szCs w:val="18"/>
        </w:rPr>
      </w:pPr>
      <w:r w:rsidRPr="00670505">
        <w:rPr>
          <w:rStyle w:val="Refdenotaalpie"/>
          <w:rFonts w:ascii="Arial" w:hAnsi="Arial" w:cs="Arial"/>
          <w:sz w:val="18"/>
          <w:szCs w:val="18"/>
        </w:rPr>
        <w:footnoteRef/>
      </w:r>
      <w:r w:rsidRPr="00670505">
        <w:rPr>
          <w:rFonts w:ascii="Arial" w:hAnsi="Arial" w:cs="Arial"/>
          <w:sz w:val="18"/>
          <w:szCs w:val="18"/>
        </w:rPr>
        <w:t xml:space="preserve"> SUP-REP-109/2019.</w:t>
      </w:r>
    </w:p>
  </w:footnote>
  <w:footnote w:id="41">
    <w:p w14:paraId="1FA07758" w14:textId="77777777" w:rsidR="00451317" w:rsidRPr="00670505" w:rsidRDefault="00451317" w:rsidP="00451317">
      <w:pPr>
        <w:pStyle w:val="Textonotapie"/>
        <w:jc w:val="both"/>
        <w:rPr>
          <w:rFonts w:ascii="Arial" w:hAnsi="Arial" w:cs="Arial"/>
          <w:sz w:val="18"/>
          <w:szCs w:val="18"/>
        </w:rPr>
      </w:pPr>
      <w:r w:rsidRPr="00670505">
        <w:rPr>
          <w:rStyle w:val="Refdenotaalpie"/>
          <w:rFonts w:ascii="Arial" w:hAnsi="Arial" w:cs="Arial"/>
          <w:sz w:val="18"/>
          <w:szCs w:val="18"/>
        </w:rPr>
        <w:footnoteRef/>
      </w:r>
      <w:r w:rsidRPr="00670505">
        <w:rPr>
          <w:rFonts w:ascii="Arial" w:hAnsi="Arial" w:cs="Arial"/>
          <w:sz w:val="18"/>
          <w:szCs w:val="18"/>
        </w:rPr>
        <w:t xml:space="preserve"> SUP-RAP-119/2010 y acumulados.</w:t>
      </w:r>
    </w:p>
  </w:footnote>
  <w:footnote w:id="42">
    <w:p w14:paraId="6A0F257C" w14:textId="77777777" w:rsidR="00451317" w:rsidRPr="00670505" w:rsidRDefault="00451317" w:rsidP="00451317">
      <w:pPr>
        <w:pStyle w:val="Textonotapie"/>
        <w:jc w:val="both"/>
        <w:rPr>
          <w:rFonts w:ascii="Arial" w:hAnsi="Arial" w:cs="Arial"/>
          <w:sz w:val="18"/>
          <w:szCs w:val="18"/>
        </w:rPr>
      </w:pPr>
      <w:r w:rsidRPr="00670505">
        <w:rPr>
          <w:rStyle w:val="Refdenotaalpie"/>
          <w:rFonts w:ascii="Arial" w:hAnsi="Arial" w:cs="Arial"/>
          <w:sz w:val="18"/>
          <w:szCs w:val="18"/>
        </w:rPr>
        <w:footnoteRef/>
      </w:r>
      <w:r w:rsidRPr="00670505">
        <w:rPr>
          <w:rFonts w:ascii="Arial" w:hAnsi="Arial" w:cs="Arial"/>
          <w:sz w:val="18"/>
          <w:szCs w:val="18"/>
        </w:rPr>
        <w:t>SUP-REP-37/2019.</w:t>
      </w:r>
    </w:p>
  </w:footnote>
  <w:footnote w:id="43">
    <w:p w14:paraId="621E00ED" w14:textId="77777777" w:rsidR="00451317" w:rsidRPr="00670505" w:rsidRDefault="00451317" w:rsidP="00451317">
      <w:pPr>
        <w:pStyle w:val="Textonotapie"/>
        <w:jc w:val="both"/>
        <w:rPr>
          <w:rFonts w:ascii="Arial" w:hAnsi="Arial" w:cs="Arial"/>
          <w:sz w:val="18"/>
          <w:szCs w:val="18"/>
        </w:rPr>
      </w:pPr>
      <w:r w:rsidRPr="00670505">
        <w:rPr>
          <w:rStyle w:val="Refdenotaalpie"/>
          <w:rFonts w:ascii="Arial" w:hAnsi="Arial" w:cs="Arial"/>
          <w:sz w:val="18"/>
          <w:szCs w:val="18"/>
        </w:rPr>
        <w:footnoteRef/>
      </w:r>
      <w:r w:rsidRPr="00670505">
        <w:rPr>
          <w:rFonts w:ascii="Arial" w:hAnsi="Arial" w:cs="Arial"/>
          <w:sz w:val="18"/>
          <w:szCs w:val="18"/>
        </w:rPr>
        <w:t xml:space="preserve"> Los conceptos de propaganda gubernamental y propaganda institucional tienen el mismo significado de acuerdo con lo establecido en el SUP-JRC-210/2010.</w:t>
      </w:r>
    </w:p>
  </w:footnote>
  <w:footnote w:id="44">
    <w:p w14:paraId="3416801B" w14:textId="77777777" w:rsidR="00451317" w:rsidRPr="00670505" w:rsidRDefault="00451317" w:rsidP="00451317">
      <w:pPr>
        <w:pStyle w:val="Textonotapie"/>
        <w:jc w:val="both"/>
        <w:rPr>
          <w:rFonts w:ascii="Arial" w:hAnsi="Arial" w:cs="Arial"/>
          <w:sz w:val="18"/>
          <w:szCs w:val="18"/>
        </w:rPr>
      </w:pPr>
      <w:r w:rsidRPr="00670505">
        <w:rPr>
          <w:rStyle w:val="Refdenotaalpie"/>
          <w:rFonts w:ascii="Arial" w:hAnsi="Arial" w:cs="Arial"/>
          <w:sz w:val="18"/>
          <w:szCs w:val="18"/>
        </w:rPr>
        <w:footnoteRef/>
      </w:r>
      <w:r w:rsidRPr="00670505">
        <w:rPr>
          <w:rFonts w:ascii="Arial" w:hAnsi="Arial" w:cs="Arial"/>
          <w:sz w:val="18"/>
          <w:szCs w:val="18"/>
        </w:rPr>
        <w:t xml:space="preserve"> Tesis XIII/2017, de rubro: </w:t>
      </w:r>
      <w:r w:rsidRPr="00670505">
        <w:rPr>
          <w:rFonts w:ascii="Arial" w:hAnsi="Arial" w:cs="Arial"/>
          <w:i/>
          <w:iCs/>
          <w:sz w:val="18"/>
          <w:szCs w:val="18"/>
        </w:rPr>
        <w:t>INFORMACIÓN PÚBLICA DE CARÁCTER INSTITUCIONAL. LA CONTENIDA EN PORTALES DE INTERNET Y REDES SOCIALES, PUEDE SER DIFUNDIDA DURANTE CAMPAÑAS Y VEDA ELECTORAL</w:t>
      </w:r>
      <w:r w:rsidRPr="00670505">
        <w:rPr>
          <w:rFonts w:ascii="Arial" w:hAnsi="Arial" w:cs="Arial"/>
          <w:sz w:val="18"/>
          <w:szCs w:val="18"/>
        </w:rPr>
        <w:t>.</w:t>
      </w:r>
    </w:p>
  </w:footnote>
  <w:footnote w:id="45">
    <w:p w14:paraId="5E3D56E3" w14:textId="77777777" w:rsidR="00451317" w:rsidRPr="00670505" w:rsidRDefault="00451317" w:rsidP="00451317">
      <w:pPr>
        <w:pStyle w:val="Textonotapie"/>
        <w:jc w:val="both"/>
        <w:rPr>
          <w:rFonts w:ascii="Arial" w:hAnsi="Arial" w:cs="Arial"/>
          <w:sz w:val="18"/>
          <w:szCs w:val="18"/>
        </w:rPr>
      </w:pPr>
      <w:r w:rsidRPr="00670505">
        <w:rPr>
          <w:rStyle w:val="Refdenotaalpie"/>
          <w:rFonts w:ascii="Arial" w:hAnsi="Arial" w:cs="Arial"/>
          <w:sz w:val="18"/>
          <w:szCs w:val="18"/>
        </w:rPr>
        <w:footnoteRef/>
      </w:r>
      <w:r w:rsidRPr="00670505">
        <w:rPr>
          <w:rFonts w:ascii="Arial" w:hAnsi="Arial" w:cs="Arial"/>
          <w:sz w:val="18"/>
          <w:szCs w:val="18"/>
        </w:rPr>
        <w:t xml:space="preserve"> SUP-RAP-271/2009.</w:t>
      </w:r>
    </w:p>
  </w:footnote>
  <w:footnote w:id="46">
    <w:p w14:paraId="723B1C73" w14:textId="77777777" w:rsidR="00451317" w:rsidRPr="00670505" w:rsidRDefault="00451317" w:rsidP="00451317">
      <w:pPr>
        <w:pStyle w:val="Textonotapie"/>
        <w:jc w:val="both"/>
        <w:rPr>
          <w:rFonts w:ascii="Arial" w:hAnsi="Arial" w:cs="Arial"/>
          <w:sz w:val="18"/>
          <w:szCs w:val="18"/>
        </w:rPr>
      </w:pPr>
      <w:r w:rsidRPr="00670505">
        <w:rPr>
          <w:rStyle w:val="Refdenotaalpie"/>
          <w:rFonts w:ascii="Arial" w:hAnsi="Arial" w:cs="Arial"/>
          <w:sz w:val="18"/>
          <w:szCs w:val="18"/>
        </w:rPr>
        <w:footnoteRef/>
      </w:r>
      <w:r w:rsidRPr="00670505">
        <w:rPr>
          <w:rFonts w:ascii="Arial" w:hAnsi="Arial" w:cs="Arial"/>
          <w:sz w:val="18"/>
          <w:szCs w:val="18"/>
        </w:rPr>
        <w:t xml:space="preserve"> Intitulada: </w:t>
      </w:r>
      <w:r w:rsidRPr="00670505">
        <w:rPr>
          <w:rFonts w:ascii="Arial" w:hAnsi="Arial" w:cs="Arial"/>
          <w:i/>
          <w:iCs/>
          <w:sz w:val="18"/>
          <w:szCs w:val="18"/>
        </w:rPr>
        <w:t>PROPAGANDA PERSONALIZADA DE LOS SERVIDORES PÚBLICOS. ELEMENTOS PARA IDENTIFICARLA</w:t>
      </w:r>
      <w:r w:rsidRPr="00670505">
        <w:rPr>
          <w:rFonts w:ascii="Arial" w:hAnsi="Arial" w:cs="Arial"/>
          <w:sz w:val="18"/>
          <w:szCs w:val="18"/>
        </w:rPr>
        <w:t>.</w:t>
      </w:r>
    </w:p>
  </w:footnote>
  <w:footnote w:id="47">
    <w:p w14:paraId="5300E05B" w14:textId="46CC1831" w:rsidR="00026DD3" w:rsidRPr="008B6E80" w:rsidRDefault="00026DD3" w:rsidP="00026DD3">
      <w:pPr>
        <w:pStyle w:val="Textonotapie"/>
        <w:jc w:val="both"/>
      </w:pPr>
      <w:r>
        <w:rPr>
          <w:rStyle w:val="Refdenotaalpie"/>
        </w:rPr>
        <w:footnoteRef/>
      </w:r>
      <w:r w:rsidRPr="008B6E80">
        <w:t xml:space="preserve"> </w:t>
      </w:r>
      <w:r w:rsidRPr="008B6E80">
        <w:rPr>
          <w:rFonts w:ascii="Arial" w:hAnsi="Arial" w:cs="Arial"/>
          <w:sz w:val="18"/>
          <w:szCs w:val="18"/>
        </w:rPr>
        <w:t>SUP-JE-30/2019.</w:t>
      </w:r>
    </w:p>
  </w:footnote>
  <w:footnote w:id="48">
    <w:p w14:paraId="60BF6DBF" w14:textId="77777777" w:rsidR="00451317" w:rsidRPr="008B6E80" w:rsidRDefault="00451317" w:rsidP="00451317">
      <w:pPr>
        <w:pStyle w:val="Textonotapie"/>
        <w:jc w:val="both"/>
        <w:rPr>
          <w:rFonts w:ascii="Arial" w:hAnsi="Arial" w:cs="Arial"/>
          <w:sz w:val="18"/>
          <w:szCs w:val="18"/>
        </w:rPr>
      </w:pPr>
      <w:r w:rsidRPr="00670505">
        <w:rPr>
          <w:rStyle w:val="Refdenotaalpie"/>
          <w:rFonts w:ascii="Arial" w:hAnsi="Arial" w:cs="Arial"/>
          <w:sz w:val="18"/>
          <w:szCs w:val="18"/>
        </w:rPr>
        <w:footnoteRef/>
      </w:r>
      <w:r w:rsidRPr="008B6E80">
        <w:rPr>
          <w:rFonts w:ascii="Arial" w:hAnsi="Arial" w:cs="Arial"/>
          <w:sz w:val="18"/>
          <w:szCs w:val="18"/>
        </w:rPr>
        <w:t xml:space="preserve"> Véase SUP-REP-800/2024.</w:t>
      </w:r>
    </w:p>
  </w:footnote>
  <w:footnote w:id="49">
    <w:p w14:paraId="2AE22FE6" w14:textId="77777777" w:rsidR="00451317" w:rsidRPr="00451317" w:rsidRDefault="00451317" w:rsidP="00451317">
      <w:pPr>
        <w:pStyle w:val="Textonotapie"/>
        <w:jc w:val="both"/>
        <w:rPr>
          <w:rFonts w:ascii="Arial" w:hAnsi="Arial" w:cs="Arial"/>
          <w:sz w:val="18"/>
          <w:szCs w:val="18"/>
        </w:rPr>
      </w:pPr>
      <w:r w:rsidRPr="00670505">
        <w:rPr>
          <w:rStyle w:val="Refdenotaalpie"/>
          <w:rFonts w:ascii="Arial" w:hAnsi="Arial" w:cs="Arial"/>
          <w:sz w:val="18"/>
          <w:szCs w:val="18"/>
        </w:rPr>
        <w:footnoteRef/>
      </w:r>
      <w:r w:rsidRPr="00451317">
        <w:rPr>
          <w:rFonts w:ascii="Arial" w:hAnsi="Arial" w:cs="Arial"/>
          <w:sz w:val="18"/>
          <w:szCs w:val="18"/>
        </w:rPr>
        <w:t xml:space="preserve"> SUP-REP-163/2018.</w:t>
      </w:r>
    </w:p>
  </w:footnote>
  <w:footnote w:id="50">
    <w:p w14:paraId="42545987" w14:textId="77777777" w:rsidR="00451317" w:rsidRPr="00670505" w:rsidRDefault="00451317" w:rsidP="00451317">
      <w:pPr>
        <w:pStyle w:val="Textonotapie"/>
        <w:jc w:val="both"/>
        <w:rPr>
          <w:rFonts w:ascii="Arial" w:hAnsi="Arial" w:cs="Arial"/>
          <w:sz w:val="18"/>
          <w:szCs w:val="18"/>
        </w:rPr>
      </w:pPr>
      <w:r w:rsidRPr="00670505">
        <w:rPr>
          <w:rStyle w:val="Refdenotaalpie"/>
          <w:rFonts w:ascii="Arial" w:hAnsi="Arial" w:cs="Arial"/>
          <w:sz w:val="18"/>
          <w:szCs w:val="18"/>
        </w:rPr>
        <w:footnoteRef/>
      </w:r>
      <w:r w:rsidRPr="00670505">
        <w:rPr>
          <w:rFonts w:ascii="Arial" w:hAnsi="Arial" w:cs="Arial"/>
          <w:sz w:val="18"/>
          <w:szCs w:val="18"/>
        </w:rPr>
        <w:t xml:space="preserve"> Véase SUP-REP-15/2022 y acumulados, así como SUP-REP-619/2022.</w:t>
      </w:r>
    </w:p>
  </w:footnote>
  <w:footnote w:id="51">
    <w:p w14:paraId="38FB7B1E" w14:textId="77777777" w:rsidR="00451317" w:rsidRPr="00670505" w:rsidRDefault="00451317" w:rsidP="00451317">
      <w:pPr>
        <w:pStyle w:val="Textonotapie"/>
        <w:jc w:val="both"/>
        <w:rPr>
          <w:rFonts w:ascii="Arial" w:hAnsi="Arial" w:cs="Arial"/>
          <w:sz w:val="18"/>
          <w:szCs w:val="18"/>
        </w:rPr>
      </w:pPr>
      <w:r w:rsidRPr="00670505">
        <w:rPr>
          <w:rStyle w:val="Refdenotaalpie"/>
          <w:rFonts w:ascii="Arial" w:hAnsi="Arial" w:cs="Arial"/>
          <w:sz w:val="18"/>
          <w:szCs w:val="18"/>
        </w:rPr>
        <w:footnoteRef/>
      </w:r>
      <w:r w:rsidRPr="00670505">
        <w:rPr>
          <w:rFonts w:ascii="Arial" w:hAnsi="Arial" w:cs="Arial"/>
          <w:sz w:val="18"/>
          <w:szCs w:val="18"/>
        </w:rPr>
        <w:t xml:space="preserve"> SUP-REP-210/2022.</w:t>
      </w:r>
    </w:p>
  </w:footnote>
  <w:footnote w:id="52">
    <w:p w14:paraId="22AEF708" w14:textId="77777777" w:rsidR="00451317" w:rsidRPr="00670505" w:rsidRDefault="00451317" w:rsidP="00451317">
      <w:pPr>
        <w:pStyle w:val="Textonotapie"/>
        <w:jc w:val="both"/>
        <w:rPr>
          <w:rFonts w:ascii="Arial" w:hAnsi="Arial" w:cs="Arial"/>
          <w:sz w:val="18"/>
          <w:szCs w:val="18"/>
        </w:rPr>
      </w:pPr>
      <w:r w:rsidRPr="00670505">
        <w:rPr>
          <w:rStyle w:val="Refdenotaalpie"/>
          <w:rFonts w:ascii="Arial" w:hAnsi="Arial" w:cs="Arial"/>
          <w:sz w:val="18"/>
          <w:szCs w:val="18"/>
        </w:rPr>
        <w:footnoteRef/>
      </w:r>
      <w:r w:rsidRPr="00670505">
        <w:rPr>
          <w:rFonts w:ascii="Arial" w:hAnsi="Arial" w:cs="Arial"/>
          <w:sz w:val="18"/>
          <w:szCs w:val="18"/>
        </w:rPr>
        <w:t xml:space="preserve"> Derivado del requerimiento que fue realizado al ayuntamiento, ser desprende que dicho órgano reconoció que el titular de la Coordinación de Fomento al Deporte tomó la palabra en los términos descritos en la publicación.</w:t>
      </w:r>
    </w:p>
  </w:footnote>
  <w:footnote w:id="53">
    <w:p w14:paraId="2D47AC2C" w14:textId="77777777" w:rsidR="00451317" w:rsidRPr="007B6D28" w:rsidRDefault="00451317" w:rsidP="00451317">
      <w:pPr>
        <w:pStyle w:val="Textonotapie"/>
        <w:jc w:val="both"/>
        <w:rPr>
          <w:rFonts w:ascii="Arial" w:hAnsi="Arial" w:cs="Arial"/>
          <w:sz w:val="18"/>
          <w:szCs w:val="18"/>
          <w:lang w:val="fr-FR"/>
        </w:rPr>
      </w:pPr>
      <w:r w:rsidRPr="00670505">
        <w:rPr>
          <w:rStyle w:val="Refdenotaalpie"/>
          <w:rFonts w:ascii="Arial" w:hAnsi="Arial" w:cs="Arial"/>
          <w:sz w:val="18"/>
          <w:szCs w:val="18"/>
        </w:rPr>
        <w:footnoteRef/>
      </w:r>
      <w:r w:rsidRPr="007B6D28">
        <w:rPr>
          <w:rFonts w:ascii="Arial" w:hAnsi="Arial" w:cs="Arial"/>
          <w:sz w:val="18"/>
          <w:szCs w:val="18"/>
          <w:lang w:val="fr-FR"/>
        </w:rPr>
        <w:t xml:space="preserve"> SUP-RAP-25/2009 y SUP-RAP-72/2009.</w:t>
      </w:r>
    </w:p>
  </w:footnote>
  <w:footnote w:id="54">
    <w:p w14:paraId="31A4EBA7" w14:textId="77777777" w:rsidR="00451317" w:rsidRPr="007B6D28" w:rsidRDefault="00451317" w:rsidP="00451317">
      <w:pPr>
        <w:pStyle w:val="Textonotapie"/>
        <w:jc w:val="both"/>
        <w:rPr>
          <w:rFonts w:ascii="Arial" w:hAnsi="Arial" w:cs="Arial"/>
          <w:sz w:val="18"/>
          <w:szCs w:val="18"/>
          <w:lang w:val="fr-FR"/>
        </w:rPr>
      </w:pPr>
      <w:r w:rsidRPr="00670505">
        <w:rPr>
          <w:rStyle w:val="Refdenotaalpie"/>
          <w:rFonts w:ascii="Arial" w:hAnsi="Arial" w:cs="Arial"/>
          <w:sz w:val="18"/>
          <w:szCs w:val="18"/>
        </w:rPr>
        <w:footnoteRef/>
      </w:r>
      <w:r w:rsidRPr="007B6D28">
        <w:rPr>
          <w:rFonts w:ascii="Arial" w:hAnsi="Arial" w:cs="Arial"/>
          <w:sz w:val="18"/>
          <w:szCs w:val="18"/>
          <w:lang w:val="fr-FR"/>
        </w:rPr>
        <w:t xml:space="preserve"> SUP-RAP-150/2009.</w:t>
      </w:r>
    </w:p>
  </w:footnote>
  <w:footnote w:id="55">
    <w:p w14:paraId="1EF12D14" w14:textId="77777777" w:rsidR="00451317" w:rsidRPr="007B6D28" w:rsidRDefault="00451317" w:rsidP="00451317">
      <w:pPr>
        <w:pStyle w:val="Textonotapie"/>
        <w:jc w:val="both"/>
        <w:rPr>
          <w:rFonts w:ascii="Arial" w:hAnsi="Arial" w:cs="Arial"/>
          <w:sz w:val="18"/>
          <w:szCs w:val="18"/>
          <w:lang w:val="fr-FR"/>
        </w:rPr>
      </w:pPr>
      <w:r w:rsidRPr="00670505">
        <w:rPr>
          <w:rStyle w:val="Refdenotaalpie"/>
          <w:rFonts w:ascii="Arial" w:hAnsi="Arial" w:cs="Arial"/>
          <w:sz w:val="18"/>
          <w:szCs w:val="18"/>
        </w:rPr>
        <w:footnoteRef/>
      </w:r>
      <w:r w:rsidRPr="007B6D28">
        <w:rPr>
          <w:rFonts w:ascii="Arial" w:hAnsi="Arial" w:cs="Arial"/>
          <w:sz w:val="18"/>
          <w:szCs w:val="18"/>
          <w:lang w:val="fr-FR"/>
        </w:rPr>
        <w:t xml:space="preserve"> SUP-RAP-74/2008 y SUP-RAP-75/2008.</w:t>
      </w:r>
    </w:p>
  </w:footnote>
  <w:footnote w:id="56">
    <w:p w14:paraId="255B0FB7" w14:textId="77777777" w:rsidR="00451317" w:rsidRPr="007B6D28" w:rsidRDefault="00451317" w:rsidP="00451317">
      <w:pPr>
        <w:pStyle w:val="Textonotapie"/>
        <w:jc w:val="both"/>
        <w:rPr>
          <w:rFonts w:ascii="Arial" w:hAnsi="Arial" w:cs="Arial"/>
          <w:sz w:val="18"/>
          <w:szCs w:val="18"/>
          <w:lang w:val="fr-FR"/>
        </w:rPr>
      </w:pPr>
      <w:r w:rsidRPr="00670505">
        <w:rPr>
          <w:rStyle w:val="Refdenotaalpie"/>
          <w:rFonts w:ascii="Arial" w:hAnsi="Arial" w:cs="Arial"/>
          <w:sz w:val="18"/>
          <w:szCs w:val="18"/>
        </w:rPr>
        <w:footnoteRef/>
      </w:r>
      <w:r w:rsidRPr="007B6D28">
        <w:rPr>
          <w:rFonts w:ascii="Arial" w:hAnsi="Arial" w:cs="Arial"/>
          <w:sz w:val="18"/>
          <w:szCs w:val="18"/>
          <w:lang w:val="fr-FR"/>
        </w:rPr>
        <w:t xml:space="preserve"> SUP-RAP-67/2009, SUP-RAP-150/2009 y SUP-RAP-271/2009.</w:t>
      </w:r>
    </w:p>
  </w:footnote>
  <w:footnote w:id="57">
    <w:p w14:paraId="3176A2D8" w14:textId="77777777" w:rsidR="00451317" w:rsidRPr="00670505" w:rsidRDefault="00451317" w:rsidP="00451317">
      <w:pPr>
        <w:pStyle w:val="Textonotapie"/>
        <w:jc w:val="both"/>
        <w:rPr>
          <w:rFonts w:ascii="Arial" w:hAnsi="Arial" w:cs="Arial"/>
          <w:sz w:val="18"/>
          <w:szCs w:val="18"/>
        </w:rPr>
      </w:pPr>
      <w:r w:rsidRPr="00670505">
        <w:rPr>
          <w:rStyle w:val="Refdenotaalpie"/>
          <w:rFonts w:ascii="Arial" w:hAnsi="Arial" w:cs="Arial"/>
          <w:sz w:val="18"/>
          <w:szCs w:val="18"/>
        </w:rPr>
        <w:footnoteRef/>
      </w:r>
      <w:r w:rsidRPr="00670505">
        <w:rPr>
          <w:rFonts w:ascii="Arial" w:hAnsi="Arial" w:cs="Arial"/>
          <w:sz w:val="18"/>
          <w:szCs w:val="18"/>
        </w:rPr>
        <w:t xml:space="preserve"> SUP-RAP-106/2009, SUP-JRC-273/2010 y acumulados.</w:t>
      </w:r>
    </w:p>
  </w:footnote>
  <w:footnote w:id="58">
    <w:p w14:paraId="2DC66DF0" w14:textId="2D57E9C0" w:rsidR="0098040F" w:rsidRPr="009842E6" w:rsidRDefault="0098040F" w:rsidP="009842E6">
      <w:pPr>
        <w:pStyle w:val="Textonotapie"/>
        <w:jc w:val="both"/>
        <w:rPr>
          <w:rFonts w:ascii="Arial" w:hAnsi="Arial" w:cs="Arial"/>
          <w:sz w:val="18"/>
          <w:szCs w:val="18"/>
        </w:rPr>
      </w:pPr>
      <w:r w:rsidRPr="009842E6">
        <w:rPr>
          <w:rStyle w:val="Refdenotaalpie"/>
          <w:rFonts w:ascii="Arial" w:hAnsi="Arial" w:cs="Arial"/>
          <w:sz w:val="18"/>
          <w:szCs w:val="18"/>
        </w:rPr>
        <w:footnoteRef/>
      </w:r>
      <w:r w:rsidRPr="009842E6">
        <w:rPr>
          <w:rFonts w:ascii="Arial" w:hAnsi="Arial" w:cs="Arial"/>
          <w:sz w:val="18"/>
          <w:szCs w:val="18"/>
        </w:rPr>
        <w:t xml:space="preserve"> Jurisprudencia 34/2024, intitulada: </w:t>
      </w:r>
      <w:r w:rsidR="009842E6" w:rsidRPr="009842E6">
        <w:rPr>
          <w:rFonts w:ascii="Arial" w:hAnsi="Arial" w:cs="Arial"/>
          <w:i/>
          <w:iCs/>
          <w:sz w:val="18"/>
          <w:szCs w:val="18"/>
        </w:rPr>
        <w:t>ACTOS ANTICIPADOS DE PRECAMPAÑA O CAMPAÑA. LA SOLA MANIFESTACIÓN DE LA INTENCIÓN DE ASPIRAR A UN CARGO PÚBLICO NO LOS CONFIGURA</w:t>
      </w:r>
      <w:r w:rsidR="009842E6" w:rsidRPr="009842E6">
        <w:rPr>
          <w:rFonts w:ascii="Arial" w:hAnsi="Arial" w:cs="Arial"/>
          <w:sz w:val="18"/>
          <w:szCs w:val="18"/>
        </w:rPr>
        <w:t>.</w:t>
      </w:r>
    </w:p>
  </w:footnote>
  <w:footnote w:id="59">
    <w:p w14:paraId="7687810E" w14:textId="7661262B" w:rsidR="00451317" w:rsidRPr="00670505" w:rsidRDefault="00451317" w:rsidP="00451317">
      <w:pPr>
        <w:pStyle w:val="Textonotapie"/>
        <w:jc w:val="both"/>
        <w:rPr>
          <w:rFonts w:ascii="Arial" w:hAnsi="Arial" w:cs="Arial"/>
          <w:sz w:val="18"/>
          <w:szCs w:val="18"/>
        </w:rPr>
      </w:pPr>
      <w:r w:rsidRPr="00670505">
        <w:rPr>
          <w:rStyle w:val="Refdenotaalpie"/>
          <w:rFonts w:ascii="Arial" w:hAnsi="Arial" w:cs="Arial"/>
          <w:sz w:val="18"/>
          <w:szCs w:val="18"/>
        </w:rPr>
        <w:footnoteRef/>
      </w:r>
      <w:r w:rsidRPr="00670505">
        <w:rPr>
          <w:rFonts w:ascii="Arial" w:hAnsi="Arial" w:cs="Arial"/>
          <w:sz w:val="18"/>
          <w:szCs w:val="18"/>
        </w:rPr>
        <w:t xml:space="preserve"> De conformidad con el artículo 182 del Código Electoral</w:t>
      </w:r>
      <w:r w:rsidR="008467FB">
        <w:rPr>
          <w:rFonts w:ascii="Arial" w:hAnsi="Arial" w:cs="Arial"/>
          <w:sz w:val="18"/>
          <w:szCs w:val="18"/>
        </w:rPr>
        <w:t>.</w:t>
      </w:r>
    </w:p>
  </w:footnote>
  <w:footnote w:id="60">
    <w:p w14:paraId="6DA86547" w14:textId="09A68F81" w:rsidR="00035916" w:rsidRDefault="00035916" w:rsidP="00035916">
      <w:pPr>
        <w:pStyle w:val="Textonotapie"/>
        <w:jc w:val="both"/>
      </w:pPr>
      <w:r>
        <w:rPr>
          <w:rStyle w:val="Refdenotaalpie"/>
        </w:rPr>
        <w:footnoteRef/>
      </w:r>
      <w:r>
        <w:t xml:space="preserve"> </w:t>
      </w:r>
      <w:r w:rsidRPr="00035916">
        <w:rPr>
          <w:rFonts w:ascii="Arial" w:hAnsi="Arial" w:cs="Arial"/>
          <w:sz w:val="18"/>
          <w:szCs w:val="18"/>
        </w:rPr>
        <w:t>SX-JE-14/2021.</w:t>
      </w:r>
    </w:p>
  </w:footnote>
  <w:footnote w:id="61">
    <w:p w14:paraId="6BE66FB1" w14:textId="06E56C63" w:rsidR="00786F6F" w:rsidRPr="00786F6F" w:rsidRDefault="00786F6F">
      <w:pPr>
        <w:pStyle w:val="Textonotapie"/>
        <w:rPr>
          <w:rFonts w:ascii="Arial" w:hAnsi="Arial" w:cs="Arial"/>
        </w:rPr>
      </w:pPr>
      <w:r w:rsidRPr="0068594B">
        <w:rPr>
          <w:rStyle w:val="Refdenotaalpie"/>
          <w:rFonts w:ascii="Arial" w:hAnsi="Arial" w:cs="Arial"/>
        </w:rPr>
        <w:footnoteRef/>
      </w:r>
      <w:r w:rsidRPr="0068594B">
        <w:rPr>
          <w:rFonts w:ascii="Arial" w:hAnsi="Arial" w:cs="Arial"/>
        </w:rPr>
        <w:t xml:space="preserve"> Similar conclusión realizó este Tribunal en el TEEM-PES-006/2026.</w:t>
      </w:r>
    </w:p>
  </w:footnote>
  <w:footnote w:id="62">
    <w:p w14:paraId="643E65B0" w14:textId="77777777" w:rsidR="004639EB" w:rsidRPr="00670505" w:rsidRDefault="004639EB" w:rsidP="004639EB">
      <w:pPr>
        <w:pStyle w:val="Textonotapie"/>
        <w:jc w:val="both"/>
        <w:rPr>
          <w:rFonts w:ascii="Arial" w:hAnsi="Arial" w:cs="Arial"/>
          <w:sz w:val="18"/>
          <w:szCs w:val="18"/>
        </w:rPr>
      </w:pPr>
      <w:r w:rsidRPr="00670505">
        <w:rPr>
          <w:rStyle w:val="Refdenotaalpie"/>
          <w:rFonts w:ascii="Arial" w:hAnsi="Arial" w:cs="Arial"/>
          <w:sz w:val="18"/>
          <w:szCs w:val="18"/>
        </w:rPr>
        <w:footnoteRef/>
      </w:r>
      <w:r w:rsidRPr="00670505">
        <w:rPr>
          <w:rFonts w:ascii="Arial" w:hAnsi="Arial" w:cs="Arial"/>
          <w:sz w:val="18"/>
          <w:szCs w:val="18"/>
        </w:rPr>
        <w:t xml:space="preserve"> SUP-RAP-150/2009.</w:t>
      </w:r>
    </w:p>
  </w:footnote>
  <w:footnote w:id="63">
    <w:p w14:paraId="19E1FC4D" w14:textId="77777777" w:rsidR="007B6D28" w:rsidRPr="0081338E" w:rsidRDefault="007B6D28" w:rsidP="007B6D28">
      <w:pPr>
        <w:pStyle w:val="Textonotapie"/>
        <w:rPr>
          <w:rFonts w:ascii="Arial" w:hAnsi="Arial" w:cs="Arial"/>
          <w:sz w:val="16"/>
          <w:szCs w:val="16"/>
        </w:rPr>
      </w:pPr>
      <w:r w:rsidRPr="0081338E">
        <w:rPr>
          <w:rStyle w:val="Refdenotaalpie"/>
          <w:rFonts w:ascii="Arial" w:hAnsi="Arial" w:cs="Arial"/>
          <w:sz w:val="16"/>
          <w:szCs w:val="16"/>
        </w:rPr>
        <w:footnoteRef/>
      </w:r>
      <w:r w:rsidRPr="0081338E">
        <w:rPr>
          <w:rFonts w:ascii="Arial" w:hAnsi="Arial" w:cs="Arial"/>
          <w:sz w:val="16"/>
          <w:szCs w:val="16"/>
        </w:rPr>
        <w:t xml:space="preserve"> Jurisprudencia 12/2015 del tenor: “PROPAGANDA PERSONALIZADA DE LOS SERVIDORES PÚBLICOS. ELEMENTOS PARA IDENTIFICARLA”.</w:t>
      </w:r>
    </w:p>
  </w:footnote>
  <w:footnote w:id="64">
    <w:p w14:paraId="0D98C81A" w14:textId="77777777" w:rsidR="007B6D28" w:rsidRPr="0081338E" w:rsidRDefault="007B6D28" w:rsidP="007B6D28">
      <w:pPr>
        <w:pStyle w:val="Textonotapie"/>
        <w:rPr>
          <w:rFonts w:ascii="Arial" w:hAnsi="Arial" w:cs="Arial"/>
          <w:sz w:val="16"/>
          <w:szCs w:val="16"/>
        </w:rPr>
      </w:pPr>
      <w:r w:rsidRPr="0081338E">
        <w:rPr>
          <w:rStyle w:val="Refdenotaalpie"/>
          <w:rFonts w:ascii="Arial" w:hAnsi="Arial" w:cs="Arial"/>
          <w:sz w:val="16"/>
          <w:szCs w:val="16"/>
        </w:rPr>
        <w:footnoteRef/>
      </w:r>
      <w:r w:rsidRPr="0081338E">
        <w:rPr>
          <w:rFonts w:ascii="Arial" w:hAnsi="Arial" w:cs="Arial"/>
          <w:sz w:val="16"/>
          <w:szCs w:val="16"/>
        </w:rPr>
        <w:t xml:space="preserve"> Como lo precisa el numeral 182 del Código Electoral del Estado de Michoacán de Ocampo.</w:t>
      </w:r>
    </w:p>
  </w:footnote>
  <w:footnote w:id="65">
    <w:p w14:paraId="394154C7" w14:textId="77777777" w:rsidR="007B6D28" w:rsidRPr="00D90803" w:rsidRDefault="007B6D28" w:rsidP="007B6D28">
      <w:pPr>
        <w:spacing w:after="0" w:line="360" w:lineRule="auto"/>
        <w:jc w:val="both"/>
        <w:rPr>
          <w:rFonts w:ascii="Arial" w:hAnsi="Arial" w:cs="Arial"/>
          <w:sz w:val="16"/>
          <w:szCs w:val="16"/>
        </w:rPr>
      </w:pPr>
      <w:r w:rsidRPr="0081338E">
        <w:rPr>
          <w:rStyle w:val="Refdenotaalpie"/>
          <w:rFonts w:ascii="Arial" w:hAnsi="Arial" w:cs="Arial"/>
          <w:sz w:val="16"/>
          <w:szCs w:val="16"/>
        </w:rPr>
        <w:footnoteRef/>
      </w:r>
      <w:r w:rsidRPr="0081338E">
        <w:rPr>
          <w:rFonts w:ascii="Arial" w:hAnsi="Arial" w:cs="Arial"/>
          <w:sz w:val="16"/>
          <w:szCs w:val="16"/>
        </w:rPr>
        <w:t xml:space="preserve"> </w:t>
      </w:r>
      <w:r w:rsidRPr="00D90803">
        <w:rPr>
          <w:rFonts w:ascii="Arial" w:hAnsi="Arial" w:cs="Arial"/>
          <w:sz w:val="16"/>
          <w:szCs w:val="16"/>
        </w:rPr>
        <w:t>Se estima prudente de igual manera, la consulta de los procedimientos SUP-PSC-16/2020 y SUP-PSC-19/2020.</w:t>
      </w:r>
    </w:p>
    <w:p w14:paraId="1A5E2D23" w14:textId="77777777" w:rsidR="007B6D28" w:rsidRDefault="007B6D28" w:rsidP="007B6D28">
      <w:pPr>
        <w:pStyle w:val="Textonotapie"/>
      </w:pPr>
    </w:p>
  </w:footnote>
  <w:footnote w:id="66">
    <w:p w14:paraId="3CE7719D" w14:textId="77777777" w:rsidR="004639EB" w:rsidRPr="00670505" w:rsidRDefault="004639EB" w:rsidP="004639EB">
      <w:pPr>
        <w:pStyle w:val="Textonotapie"/>
        <w:jc w:val="both"/>
        <w:rPr>
          <w:rFonts w:ascii="Arial" w:hAnsi="Arial" w:cs="Arial"/>
          <w:sz w:val="18"/>
          <w:szCs w:val="18"/>
        </w:rPr>
      </w:pPr>
      <w:r w:rsidRPr="00670505">
        <w:rPr>
          <w:rStyle w:val="Refdenotaalpie"/>
          <w:rFonts w:ascii="Arial" w:hAnsi="Arial" w:cs="Arial"/>
          <w:sz w:val="18"/>
          <w:szCs w:val="18"/>
        </w:rPr>
        <w:footnoteRef/>
      </w:r>
      <w:r w:rsidRPr="00670505">
        <w:rPr>
          <w:rFonts w:ascii="Arial" w:hAnsi="Arial" w:cs="Arial"/>
          <w:sz w:val="18"/>
          <w:szCs w:val="18"/>
        </w:rPr>
        <w:t xml:space="preserve"> Página 89 y 90.</w:t>
      </w:r>
    </w:p>
  </w:footnote>
  <w:footnote w:id="67">
    <w:p w14:paraId="15FE5D9E" w14:textId="77777777" w:rsidR="004639EB" w:rsidRPr="00670505" w:rsidRDefault="004639EB" w:rsidP="004639EB">
      <w:pPr>
        <w:pStyle w:val="Textonotapie"/>
        <w:jc w:val="both"/>
        <w:rPr>
          <w:rFonts w:ascii="Arial" w:hAnsi="Arial" w:cs="Arial"/>
          <w:sz w:val="18"/>
          <w:szCs w:val="18"/>
        </w:rPr>
      </w:pPr>
      <w:r w:rsidRPr="00670505">
        <w:rPr>
          <w:rStyle w:val="Refdenotaalpie"/>
          <w:rFonts w:ascii="Arial" w:hAnsi="Arial" w:cs="Arial"/>
          <w:sz w:val="18"/>
          <w:szCs w:val="18"/>
        </w:rPr>
        <w:footnoteRef/>
      </w:r>
      <w:r w:rsidRPr="00670505">
        <w:rPr>
          <w:rFonts w:ascii="Arial" w:hAnsi="Arial" w:cs="Arial"/>
          <w:sz w:val="18"/>
          <w:szCs w:val="18"/>
        </w:rPr>
        <w:t xml:space="preserve"> Página 91 a 96.</w:t>
      </w:r>
    </w:p>
  </w:footnote>
  <w:footnote w:id="68">
    <w:p w14:paraId="5A5A381C" w14:textId="77777777" w:rsidR="004639EB" w:rsidRPr="00670505" w:rsidRDefault="004639EB" w:rsidP="004639EB">
      <w:pPr>
        <w:pStyle w:val="Textonotapie"/>
        <w:jc w:val="both"/>
        <w:rPr>
          <w:rFonts w:ascii="Arial" w:hAnsi="Arial" w:cs="Arial"/>
          <w:sz w:val="18"/>
          <w:szCs w:val="18"/>
        </w:rPr>
      </w:pPr>
      <w:r w:rsidRPr="00670505">
        <w:rPr>
          <w:rStyle w:val="Refdenotaalpie"/>
          <w:rFonts w:ascii="Arial" w:hAnsi="Arial" w:cs="Arial"/>
          <w:sz w:val="18"/>
          <w:szCs w:val="18"/>
        </w:rPr>
        <w:footnoteRef/>
      </w:r>
      <w:r w:rsidRPr="00670505">
        <w:rPr>
          <w:rFonts w:ascii="Arial" w:hAnsi="Arial" w:cs="Arial"/>
          <w:sz w:val="18"/>
          <w:szCs w:val="18"/>
        </w:rPr>
        <w:t xml:space="preserve"> En adelante INE.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355FC" w14:textId="77777777" w:rsidR="00451317" w:rsidRDefault="00451317">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rPr>
    </w:pPr>
    <w:r>
      <w:rPr>
        <w:noProof/>
      </w:rPr>
      <w:drawing>
        <wp:anchor distT="114300" distB="114300" distL="114300" distR="114300" simplePos="0" relativeHeight="251658240" behindDoc="0" locked="0" layoutInCell="1" hidden="0" allowOverlap="1" wp14:anchorId="2FDCBD4B" wp14:editId="4256AD47">
          <wp:simplePos x="0" y="0"/>
          <wp:positionH relativeFrom="margin">
            <wp:align>right</wp:align>
          </wp:positionH>
          <wp:positionV relativeFrom="paragraph">
            <wp:posOffset>8890</wp:posOffset>
          </wp:positionV>
          <wp:extent cx="2025152" cy="754656"/>
          <wp:effectExtent l="0" t="0" r="0" b="7620"/>
          <wp:wrapNone/>
          <wp:docPr id="851024127" name="image1.png" descr="Text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1.png" descr="Texto&#10;&#10;Descripción generada automáticamente con confianza media"/>
                  <pic:cNvPicPr preferRelativeResize="0"/>
                </pic:nvPicPr>
                <pic:blipFill>
                  <a:blip r:embed="rId1"/>
                  <a:srcRect/>
                  <a:stretch>
                    <a:fillRect/>
                  </a:stretch>
                </pic:blipFill>
                <pic:spPr>
                  <a:xfrm>
                    <a:off x="0" y="0"/>
                    <a:ext cx="2025152" cy="754656"/>
                  </a:xfrm>
                  <a:prstGeom prst="rect">
                    <a:avLst/>
                  </a:prstGeom>
                  <a:ln/>
                </pic:spPr>
              </pic:pic>
            </a:graphicData>
          </a:graphic>
        </wp:anchor>
      </w:drawing>
    </w:r>
  </w:p>
  <w:p w14:paraId="5A4692EA" w14:textId="77777777" w:rsidR="00451317" w:rsidRDefault="00451317">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20"/>
        <w:szCs w:val="20"/>
      </w:rPr>
    </w:pPr>
  </w:p>
  <w:p w14:paraId="607F0A33" w14:textId="77777777" w:rsidR="00451317" w:rsidRDefault="00451317">
    <w:pPr>
      <w:pBdr>
        <w:top w:val="nil"/>
        <w:left w:val="nil"/>
        <w:bottom w:val="nil"/>
        <w:right w:val="nil"/>
        <w:between w:val="nil"/>
      </w:pBdr>
      <w:tabs>
        <w:tab w:val="center" w:pos="4419"/>
        <w:tab w:val="right" w:pos="8838"/>
      </w:tabs>
      <w:spacing w:after="0" w:line="240" w:lineRule="auto"/>
      <w:jc w:val="right"/>
      <w:rPr>
        <w:rFonts w:ascii="Arial Narrow" w:eastAsia="Arial Narrow" w:hAnsi="Arial Narrow" w:cs="Arial Narrow"/>
        <w:color w:val="000000"/>
        <w:sz w:val="20"/>
        <w:szCs w:val="20"/>
      </w:rPr>
    </w:pPr>
  </w:p>
  <w:p w14:paraId="04B735A6" w14:textId="77777777" w:rsidR="00451317" w:rsidRDefault="00451317">
    <w:pPr>
      <w:pBdr>
        <w:top w:val="nil"/>
        <w:left w:val="nil"/>
        <w:bottom w:val="nil"/>
        <w:right w:val="nil"/>
        <w:between w:val="nil"/>
      </w:pBdr>
      <w:tabs>
        <w:tab w:val="center" w:pos="4419"/>
        <w:tab w:val="right" w:pos="8838"/>
      </w:tabs>
      <w:spacing w:after="0" w:line="240" w:lineRule="auto"/>
      <w:jc w:val="right"/>
      <w:rPr>
        <w:rFonts w:ascii="Arial Narrow" w:eastAsia="Arial Narrow" w:hAnsi="Arial Narrow" w:cs="Arial Narrow"/>
        <w:color w:val="000000"/>
        <w:sz w:val="20"/>
        <w:szCs w:val="20"/>
      </w:rPr>
    </w:pPr>
  </w:p>
  <w:p w14:paraId="0391E319" w14:textId="77777777" w:rsidR="00451317" w:rsidRDefault="00451317">
    <w:pPr>
      <w:pBdr>
        <w:top w:val="nil"/>
        <w:left w:val="nil"/>
        <w:bottom w:val="nil"/>
        <w:right w:val="nil"/>
        <w:between w:val="nil"/>
      </w:pBdr>
      <w:tabs>
        <w:tab w:val="center" w:pos="4419"/>
        <w:tab w:val="right" w:pos="8838"/>
      </w:tabs>
      <w:spacing w:after="0" w:line="240" w:lineRule="auto"/>
      <w:jc w:val="right"/>
      <w:rPr>
        <w:rFonts w:ascii="Arial Narrow" w:eastAsia="Arial Narrow" w:hAnsi="Arial Narrow" w:cs="Arial Narrow"/>
        <w:b/>
        <w:bCs/>
        <w:color w:val="000000"/>
      </w:rPr>
    </w:pPr>
  </w:p>
  <w:p w14:paraId="0EC1D5A1" w14:textId="77777777" w:rsidR="00451317" w:rsidRDefault="00451317">
    <w:pPr>
      <w:pBdr>
        <w:top w:val="nil"/>
        <w:left w:val="nil"/>
        <w:bottom w:val="nil"/>
        <w:right w:val="nil"/>
        <w:between w:val="nil"/>
      </w:pBdr>
      <w:tabs>
        <w:tab w:val="center" w:pos="4419"/>
        <w:tab w:val="right" w:pos="8838"/>
      </w:tabs>
      <w:spacing w:after="0" w:line="240" w:lineRule="auto"/>
      <w:jc w:val="right"/>
      <w:rPr>
        <w:rFonts w:ascii="Arial Narrow" w:eastAsia="Arial Narrow" w:hAnsi="Arial Narrow" w:cs="Arial Narrow"/>
        <w:b/>
        <w:bCs/>
        <w:color w:val="000000"/>
      </w:rPr>
    </w:pPr>
  </w:p>
  <w:p w14:paraId="3D2D4706" w14:textId="77777777" w:rsidR="00451317" w:rsidRPr="00293132" w:rsidRDefault="00451317">
    <w:pPr>
      <w:pBdr>
        <w:top w:val="nil"/>
        <w:left w:val="nil"/>
        <w:bottom w:val="nil"/>
        <w:right w:val="nil"/>
        <w:between w:val="nil"/>
      </w:pBdr>
      <w:tabs>
        <w:tab w:val="center" w:pos="4419"/>
        <w:tab w:val="right" w:pos="8838"/>
      </w:tabs>
      <w:spacing w:after="0" w:line="240" w:lineRule="auto"/>
      <w:jc w:val="right"/>
      <w:rPr>
        <w:rFonts w:ascii="Arial Narrow" w:eastAsia="Arial Narrow" w:hAnsi="Arial Narrow" w:cs="Arial Narrow"/>
        <w:b/>
        <w:bCs/>
        <w:color w:val="000000"/>
      </w:rPr>
    </w:pPr>
    <w:r w:rsidRPr="00293132">
      <w:rPr>
        <w:rFonts w:ascii="Arial Narrow" w:eastAsia="Arial Narrow" w:hAnsi="Arial Narrow" w:cs="Arial Narrow"/>
        <w:b/>
        <w:bCs/>
        <w:color w:val="000000"/>
      </w:rPr>
      <w:t>TEEM-PES-</w:t>
    </w:r>
    <w:r>
      <w:rPr>
        <w:rFonts w:ascii="Arial Narrow" w:eastAsia="Arial Narrow" w:hAnsi="Arial Narrow" w:cs="Arial Narrow"/>
        <w:b/>
        <w:bCs/>
        <w:color w:val="000000"/>
      </w:rPr>
      <w:t>009/</w:t>
    </w:r>
    <w:r w:rsidRPr="00293132">
      <w:rPr>
        <w:rFonts w:ascii="Arial Narrow" w:eastAsia="Arial Narrow" w:hAnsi="Arial Narrow" w:cs="Arial Narrow"/>
        <w:b/>
        <w:bCs/>
        <w:color w:val="000000"/>
      </w:rPr>
      <w:t>202</w:t>
    </w:r>
    <w:r>
      <w:rPr>
        <w:rFonts w:ascii="Arial Narrow" w:eastAsia="Arial Narrow" w:hAnsi="Arial Narrow" w:cs="Arial Narrow"/>
        <w:b/>
        <w:bCs/>
        <w:color w:val="000000"/>
      </w:rPr>
      <w:t>6</w:t>
    </w:r>
  </w:p>
  <w:p w14:paraId="0D0A7A3D" w14:textId="77777777" w:rsidR="00451317" w:rsidRDefault="00451317">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35DE5" w14:textId="77777777" w:rsidR="00451317" w:rsidRDefault="00451317">
    <w:pPr>
      <w:rPr>
        <w:b/>
        <w:sz w:val="20"/>
        <w:szCs w:val="20"/>
      </w:rPr>
    </w:pPr>
    <w:r>
      <w:rPr>
        <w:noProof/>
      </w:rPr>
      <w:drawing>
        <wp:anchor distT="114300" distB="114300" distL="114300" distR="114300" simplePos="0" relativeHeight="251657216" behindDoc="0" locked="0" layoutInCell="1" hidden="0" allowOverlap="1" wp14:anchorId="5A5496C2" wp14:editId="7A288955">
          <wp:simplePos x="0" y="0"/>
          <wp:positionH relativeFrom="margin">
            <wp:align>right</wp:align>
          </wp:positionH>
          <wp:positionV relativeFrom="paragraph">
            <wp:posOffset>-74295</wp:posOffset>
          </wp:positionV>
          <wp:extent cx="2025152" cy="754656"/>
          <wp:effectExtent l="0" t="0" r="0" b="7620"/>
          <wp:wrapNone/>
          <wp:docPr id="137198953" name="image1.png" descr="Text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1.png" descr="Texto&#10;&#10;Descripción generada automáticamente con confianza media"/>
                  <pic:cNvPicPr preferRelativeResize="0"/>
                </pic:nvPicPr>
                <pic:blipFill>
                  <a:blip r:embed="rId1"/>
                  <a:srcRect/>
                  <a:stretch>
                    <a:fillRect/>
                  </a:stretch>
                </pic:blipFill>
                <pic:spPr>
                  <a:xfrm>
                    <a:off x="0" y="0"/>
                    <a:ext cx="2025152" cy="754656"/>
                  </a:xfrm>
                  <a:prstGeom prst="rect">
                    <a:avLst/>
                  </a:prstGeom>
                  <a:ln/>
                </pic:spPr>
              </pic:pic>
            </a:graphicData>
          </a:graphic>
        </wp:anchor>
      </w:drawing>
    </w:r>
  </w:p>
  <w:p w14:paraId="7946027D" w14:textId="77777777" w:rsidR="00451317" w:rsidRDefault="00451317">
    <w:pPr>
      <w:rPr>
        <w:b/>
        <w:sz w:val="20"/>
        <w:szCs w:val="20"/>
      </w:rPr>
    </w:pPr>
  </w:p>
  <w:p w14:paraId="0DDA6F9F" w14:textId="77777777" w:rsidR="00451317" w:rsidRDefault="00451317">
    <w:pPr>
      <w:tabs>
        <w:tab w:val="left" w:pos="1752"/>
      </w:tabs>
      <w:rPr>
        <w:b/>
        <w:sz w:val="20"/>
        <w:szCs w:val="20"/>
      </w:rPr>
    </w:pPr>
    <w:r>
      <w:rPr>
        <w:b/>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96F69"/>
    <w:multiLevelType w:val="hybridMultilevel"/>
    <w:tmpl w:val="7200C43A"/>
    <w:lvl w:ilvl="0" w:tplc="9D960A48">
      <w:start w:val="1"/>
      <w:numFmt w:val="upperRoman"/>
      <w:lvlText w:val="%1."/>
      <w:lvlJc w:val="left"/>
      <w:pPr>
        <w:ind w:left="1080" w:hanging="72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6010C79"/>
    <w:multiLevelType w:val="hybridMultilevel"/>
    <w:tmpl w:val="851278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0C1376"/>
    <w:multiLevelType w:val="hybridMultilevel"/>
    <w:tmpl w:val="B198C10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 w15:restartNumberingAfterBreak="0">
    <w:nsid w:val="071434F9"/>
    <w:multiLevelType w:val="hybridMultilevel"/>
    <w:tmpl w:val="DEFA96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7B30A4E"/>
    <w:multiLevelType w:val="multilevel"/>
    <w:tmpl w:val="EE5491E8"/>
    <w:lvl w:ilvl="0">
      <w:start w:val="1"/>
      <w:numFmt w:val="upperRoman"/>
      <w:lvlText w:val="%1."/>
      <w:lvlJc w:val="left"/>
      <w:pPr>
        <w:ind w:left="786" w:hanging="360"/>
      </w:pPr>
    </w:lvl>
    <w:lvl w:ilvl="1">
      <w:start w:val="1"/>
      <w:numFmt w:val="lowerLetter"/>
      <w:lvlText w:val="%2."/>
      <w:lvlJc w:val="left"/>
      <w:pPr>
        <w:ind w:left="1582" w:hanging="360"/>
      </w:pPr>
    </w:lvl>
    <w:lvl w:ilvl="2">
      <w:start w:val="1"/>
      <w:numFmt w:val="lowerRoman"/>
      <w:lvlText w:val="%3."/>
      <w:lvlJc w:val="right"/>
      <w:pPr>
        <w:ind w:left="2302" w:hanging="180"/>
      </w:pPr>
    </w:lvl>
    <w:lvl w:ilvl="3">
      <w:start w:val="1"/>
      <w:numFmt w:val="decimal"/>
      <w:lvlText w:val="%4."/>
      <w:lvlJc w:val="left"/>
      <w:pPr>
        <w:ind w:left="3022" w:hanging="360"/>
      </w:pPr>
    </w:lvl>
    <w:lvl w:ilvl="4">
      <w:start w:val="1"/>
      <w:numFmt w:val="lowerLetter"/>
      <w:lvlText w:val="%5."/>
      <w:lvlJc w:val="left"/>
      <w:pPr>
        <w:ind w:left="3742" w:hanging="360"/>
      </w:pPr>
    </w:lvl>
    <w:lvl w:ilvl="5">
      <w:start w:val="1"/>
      <w:numFmt w:val="lowerRoman"/>
      <w:lvlText w:val="%6."/>
      <w:lvlJc w:val="right"/>
      <w:pPr>
        <w:ind w:left="4462" w:hanging="180"/>
      </w:pPr>
    </w:lvl>
    <w:lvl w:ilvl="6">
      <w:start w:val="1"/>
      <w:numFmt w:val="decimal"/>
      <w:lvlText w:val="%7."/>
      <w:lvlJc w:val="left"/>
      <w:pPr>
        <w:ind w:left="5182" w:hanging="360"/>
      </w:pPr>
    </w:lvl>
    <w:lvl w:ilvl="7">
      <w:start w:val="1"/>
      <w:numFmt w:val="lowerLetter"/>
      <w:lvlText w:val="%8."/>
      <w:lvlJc w:val="left"/>
      <w:pPr>
        <w:ind w:left="5902" w:hanging="360"/>
      </w:pPr>
    </w:lvl>
    <w:lvl w:ilvl="8">
      <w:start w:val="1"/>
      <w:numFmt w:val="lowerRoman"/>
      <w:lvlText w:val="%9."/>
      <w:lvlJc w:val="right"/>
      <w:pPr>
        <w:ind w:left="6622" w:hanging="180"/>
      </w:pPr>
    </w:lvl>
  </w:abstractNum>
  <w:abstractNum w:abstractNumId="5" w15:restartNumberingAfterBreak="0">
    <w:nsid w:val="08E20420"/>
    <w:multiLevelType w:val="hybridMultilevel"/>
    <w:tmpl w:val="33E41AA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D776BE"/>
    <w:multiLevelType w:val="hybridMultilevel"/>
    <w:tmpl w:val="7B3E93B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DDA7E33"/>
    <w:multiLevelType w:val="hybridMultilevel"/>
    <w:tmpl w:val="BEFAED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0DC46F1"/>
    <w:multiLevelType w:val="multilevel"/>
    <w:tmpl w:val="C3562D20"/>
    <w:lvl w:ilvl="0">
      <w:start w:val="5"/>
      <w:numFmt w:val="decimal"/>
      <w:lvlText w:val="%1."/>
      <w:lvlJc w:val="left"/>
      <w:pPr>
        <w:ind w:left="408" w:hanging="408"/>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22FA05DC"/>
    <w:multiLevelType w:val="hybridMultilevel"/>
    <w:tmpl w:val="DE505D9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45B6B06"/>
    <w:multiLevelType w:val="hybridMultilevel"/>
    <w:tmpl w:val="7A48BD20"/>
    <w:lvl w:ilvl="0" w:tplc="F72AA264">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6233E5F"/>
    <w:multiLevelType w:val="hybridMultilevel"/>
    <w:tmpl w:val="048AA5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6733BC6"/>
    <w:multiLevelType w:val="hybridMultilevel"/>
    <w:tmpl w:val="96608C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80F7DBE"/>
    <w:multiLevelType w:val="hybridMultilevel"/>
    <w:tmpl w:val="62D601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9FD7D05"/>
    <w:multiLevelType w:val="multilevel"/>
    <w:tmpl w:val="DA00ABB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EC03DAE"/>
    <w:multiLevelType w:val="hybridMultilevel"/>
    <w:tmpl w:val="DE9482B8"/>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16" w15:restartNumberingAfterBreak="0">
    <w:nsid w:val="387B0875"/>
    <w:multiLevelType w:val="hybridMultilevel"/>
    <w:tmpl w:val="458EBE38"/>
    <w:lvl w:ilvl="0" w:tplc="080A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B990EBE"/>
    <w:multiLevelType w:val="multilevel"/>
    <w:tmpl w:val="73EA7A4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0F234F0"/>
    <w:multiLevelType w:val="multilevel"/>
    <w:tmpl w:val="4C1656B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18B261E"/>
    <w:multiLevelType w:val="multilevel"/>
    <w:tmpl w:val="255CA6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7A4322E"/>
    <w:multiLevelType w:val="hybridMultilevel"/>
    <w:tmpl w:val="89C2667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84D04AF"/>
    <w:multiLevelType w:val="hybridMultilevel"/>
    <w:tmpl w:val="7C868F26"/>
    <w:lvl w:ilvl="0" w:tplc="12047B74">
      <w:start w:val="1"/>
      <w:numFmt w:val="upperRoman"/>
      <w:lvlText w:val="%1."/>
      <w:lvlJc w:val="left"/>
      <w:pPr>
        <w:ind w:left="1080" w:hanging="72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C7A2CAE"/>
    <w:multiLevelType w:val="hybridMultilevel"/>
    <w:tmpl w:val="9CDAF9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3373B7C"/>
    <w:multiLevelType w:val="hybridMultilevel"/>
    <w:tmpl w:val="D0FA983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3647BF7"/>
    <w:multiLevelType w:val="multilevel"/>
    <w:tmpl w:val="F8C8CAFC"/>
    <w:lvl w:ilvl="0">
      <w:start w:val="5"/>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5783047E"/>
    <w:multiLevelType w:val="hybridMultilevel"/>
    <w:tmpl w:val="3EE2D5DE"/>
    <w:lvl w:ilvl="0" w:tplc="554CCD5A">
      <w:start w:val="1"/>
      <w:numFmt w:val="upperRoman"/>
      <w:lvlText w:val="%1."/>
      <w:lvlJc w:val="left"/>
      <w:pPr>
        <w:ind w:left="1080" w:hanging="72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A176E75"/>
    <w:multiLevelType w:val="hybridMultilevel"/>
    <w:tmpl w:val="4CBAD562"/>
    <w:lvl w:ilvl="0" w:tplc="9628166E">
      <w:start w:val="1"/>
      <w:numFmt w:val="upperRoman"/>
      <w:lvlText w:val="%1."/>
      <w:lvlJc w:val="left"/>
      <w:pPr>
        <w:ind w:left="1080" w:hanging="72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A4846C3"/>
    <w:multiLevelType w:val="multilevel"/>
    <w:tmpl w:val="E58603B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ACE4DE1"/>
    <w:multiLevelType w:val="hybridMultilevel"/>
    <w:tmpl w:val="D6E0CF8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C643C9E"/>
    <w:multiLevelType w:val="multilevel"/>
    <w:tmpl w:val="4DB4454A"/>
    <w:lvl w:ilvl="0">
      <w:start w:val="1"/>
      <w:numFmt w:val="decimal"/>
      <w:lvlText w:val="%1."/>
      <w:lvlJc w:val="left"/>
      <w:pPr>
        <w:ind w:left="502" w:hanging="360"/>
      </w:pPr>
    </w:lvl>
    <w:lvl w:ilvl="1">
      <w:start w:val="1"/>
      <w:numFmt w:val="decimal"/>
      <w:isLgl/>
      <w:lvlText w:val="%1.%2."/>
      <w:lvlJc w:val="left"/>
      <w:pPr>
        <w:ind w:left="1222" w:hanging="720"/>
      </w:pPr>
    </w:lvl>
    <w:lvl w:ilvl="2">
      <w:start w:val="1"/>
      <w:numFmt w:val="decimal"/>
      <w:isLgl/>
      <w:lvlText w:val="%1.%2.%3."/>
      <w:lvlJc w:val="left"/>
      <w:pPr>
        <w:ind w:left="1582" w:hanging="720"/>
      </w:pPr>
    </w:lvl>
    <w:lvl w:ilvl="3">
      <w:start w:val="1"/>
      <w:numFmt w:val="decimal"/>
      <w:isLgl/>
      <w:lvlText w:val="%1.%2.%3.%4."/>
      <w:lvlJc w:val="left"/>
      <w:pPr>
        <w:ind w:left="2302" w:hanging="1080"/>
      </w:pPr>
    </w:lvl>
    <w:lvl w:ilvl="4">
      <w:start w:val="1"/>
      <w:numFmt w:val="decimal"/>
      <w:isLgl/>
      <w:lvlText w:val="%1.%2.%3.%4.%5."/>
      <w:lvlJc w:val="left"/>
      <w:pPr>
        <w:ind w:left="2662" w:hanging="1080"/>
      </w:pPr>
    </w:lvl>
    <w:lvl w:ilvl="5">
      <w:start w:val="1"/>
      <w:numFmt w:val="decimal"/>
      <w:isLgl/>
      <w:lvlText w:val="%1.%2.%3.%4.%5.%6."/>
      <w:lvlJc w:val="left"/>
      <w:pPr>
        <w:ind w:left="3382" w:hanging="1440"/>
      </w:pPr>
    </w:lvl>
    <w:lvl w:ilvl="6">
      <w:start w:val="1"/>
      <w:numFmt w:val="decimal"/>
      <w:isLgl/>
      <w:lvlText w:val="%1.%2.%3.%4.%5.%6.%7."/>
      <w:lvlJc w:val="left"/>
      <w:pPr>
        <w:ind w:left="3742" w:hanging="1440"/>
      </w:pPr>
    </w:lvl>
    <w:lvl w:ilvl="7">
      <w:start w:val="1"/>
      <w:numFmt w:val="decimal"/>
      <w:isLgl/>
      <w:lvlText w:val="%1.%2.%3.%4.%5.%6.%7.%8."/>
      <w:lvlJc w:val="left"/>
      <w:pPr>
        <w:ind w:left="4462" w:hanging="1800"/>
      </w:pPr>
    </w:lvl>
    <w:lvl w:ilvl="8">
      <w:start w:val="1"/>
      <w:numFmt w:val="decimal"/>
      <w:isLgl/>
      <w:lvlText w:val="%1.%2.%3.%4.%5.%6.%7.%8.%9."/>
      <w:lvlJc w:val="left"/>
      <w:pPr>
        <w:ind w:left="5182" w:hanging="2160"/>
      </w:pPr>
    </w:lvl>
  </w:abstractNum>
  <w:abstractNum w:abstractNumId="30" w15:restartNumberingAfterBreak="0">
    <w:nsid w:val="62AE7799"/>
    <w:multiLevelType w:val="hybridMultilevel"/>
    <w:tmpl w:val="02CA6358"/>
    <w:lvl w:ilvl="0" w:tplc="080A0003">
      <w:start w:val="1"/>
      <w:numFmt w:val="bullet"/>
      <w:lvlText w:val="o"/>
      <w:lvlJc w:val="left"/>
      <w:pPr>
        <w:ind w:left="1509" w:hanging="360"/>
      </w:pPr>
      <w:rPr>
        <w:rFonts w:ascii="Courier New" w:hAnsi="Courier New" w:cs="Courier New" w:hint="default"/>
      </w:rPr>
    </w:lvl>
    <w:lvl w:ilvl="1" w:tplc="080A0003" w:tentative="1">
      <w:start w:val="1"/>
      <w:numFmt w:val="bullet"/>
      <w:lvlText w:val="o"/>
      <w:lvlJc w:val="left"/>
      <w:pPr>
        <w:ind w:left="2229" w:hanging="360"/>
      </w:pPr>
      <w:rPr>
        <w:rFonts w:ascii="Courier New" w:hAnsi="Courier New" w:cs="Courier New" w:hint="default"/>
      </w:rPr>
    </w:lvl>
    <w:lvl w:ilvl="2" w:tplc="080A0005" w:tentative="1">
      <w:start w:val="1"/>
      <w:numFmt w:val="bullet"/>
      <w:lvlText w:val=""/>
      <w:lvlJc w:val="left"/>
      <w:pPr>
        <w:ind w:left="2949" w:hanging="360"/>
      </w:pPr>
      <w:rPr>
        <w:rFonts w:ascii="Wingdings" w:hAnsi="Wingdings" w:hint="default"/>
      </w:rPr>
    </w:lvl>
    <w:lvl w:ilvl="3" w:tplc="080A0001" w:tentative="1">
      <w:start w:val="1"/>
      <w:numFmt w:val="bullet"/>
      <w:lvlText w:val=""/>
      <w:lvlJc w:val="left"/>
      <w:pPr>
        <w:ind w:left="3669" w:hanging="360"/>
      </w:pPr>
      <w:rPr>
        <w:rFonts w:ascii="Symbol" w:hAnsi="Symbol" w:hint="default"/>
      </w:rPr>
    </w:lvl>
    <w:lvl w:ilvl="4" w:tplc="080A0003" w:tentative="1">
      <w:start w:val="1"/>
      <w:numFmt w:val="bullet"/>
      <w:lvlText w:val="o"/>
      <w:lvlJc w:val="left"/>
      <w:pPr>
        <w:ind w:left="4389" w:hanging="360"/>
      </w:pPr>
      <w:rPr>
        <w:rFonts w:ascii="Courier New" w:hAnsi="Courier New" w:cs="Courier New" w:hint="default"/>
      </w:rPr>
    </w:lvl>
    <w:lvl w:ilvl="5" w:tplc="080A0005" w:tentative="1">
      <w:start w:val="1"/>
      <w:numFmt w:val="bullet"/>
      <w:lvlText w:val=""/>
      <w:lvlJc w:val="left"/>
      <w:pPr>
        <w:ind w:left="5109" w:hanging="360"/>
      </w:pPr>
      <w:rPr>
        <w:rFonts w:ascii="Wingdings" w:hAnsi="Wingdings" w:hint="default"/>
      </w:rPr>
    </w:lvl>
    <w:lvl w:ilvl="6" w:tplc="080A0001" w:tentative="1">
      <w:start w:val="1"/>
      <w:numFmt w:val="bullet"/>
      <w:lvlText w:val=""/>
      <w:lvlJc w:val="left"/>
      <w:pPr>
        <w:ind w:left="5829" w:hanging="360"/>
      </w:pPr>
      <w:rPr>
        <w:rFonts w:ascii="Symbol" w:hAnsi="Symbol" w:hint="default"/>
      </w:rPr>
    </w:lvl>
    <w:lvl w:ilvl="7" w:tplc="080A0003" w:tentative="1">
      <w:start w:val="1"/>
      <w:numFmt w:val="bullet"/>
      <w:lvlText w:val="o"/>
      <w:lvlJc w:val="left"/>
      <w:pPr>
        <w:ind w:left="6549" w:hanging="360"/>
      </w:pPr>
      <w:rPr>
        <w:rFonts w:ascii="Courier New" w:hAnsi="Courier New" w:cs="Courier New" w:hint="default"/>
      </w:rPr>
    </w:lvl>
    <w:lvl w:ilvl="8" w:tplc="080A0005" w:tentative="1">
      <w:start w:val="1"/>
      <w:numFmt w:val="bullet"/>
      <w:lvlText w:val=""/>
      <w:lvlJc w:val="left"/>
      <w:pPr>
        <w:ind w:left="7269" w:hanging="360"/>
      </w:pPr>
      <w:rPr>
        <w:rFonts w:ascii="Wingdings" w:hAnsi="Wingdings" w:hint="default"/>
      </w:rPr>
    </w:lvl>
  </w:abstractNum>
  <w:abstractNum w:abstractNumId="31" w15:restartNumberingAfterBreak="0">
    <w:nsid w:val="677D61B9"/>
    <w:multiLevelType w:val="hybridMultilevel"/>
    <w:tmpl w:val="93CED2B0"/>
    <w:lvl w:ilvl="0" w:tplc="33163264">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8694528"/>
    <w:multiLevelType w:val="multilevel"/>
    <w:tmpl w:val="C77ED19A"/>
    <w:lvl w:ilvl="0">
      <w:start w:val="4"/>
      <w:numFmt w:val="decimal"/>
      <w:lvlText w:val="%1."/>
      <w:lvlJc w:val="left"/>
      <w:pPr>
        <w:ind w:left="585" w:hanging="58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6B404456"/>
    <w:multiLevelType w:val="hybridMultilevel"/>
    <w:tmpl w:val="D29E97A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DB32806"/>
    <w:multiLevelType w:val="hybridMultilevel"/>
    <w:tmpl w:val="5C5244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6F4A4530"/>
    <w:multiLevelType w:val="hybridMultilevel"/>
    <w:tmpl w:val="6B24DE1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2516AE4"/>
    <w:multiLevelType w:val="hybridMultilevel"/>
    <w:tmpl w:val="BBB8F862"/>
    <w:lvl w:ilvl="0" w:tplc="7CDC61CE">
      <w:numFmt w:val="bullet"/>
      <w:lvlText w:val="-"/>
      <w:lvlJc w:val="left"/>
      <w:pPr>
        <w:ind w:left="720" w:hanging="360"/>
      </w:pPr>
      <w:rPr>
        <w:rFonts w:ascii="Arial" w:eastAsia="Arial"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243101805">
    <w:abstractNumId w:val="15"/>
  </w:num>
  <w:num w:numId="2" w16cid:durableId="470487984">
    <w:abstractNumId w:val="29"/>
  </w:num>
  <w:num w:numId="3" w16cid:durableId="1820926466">
    <w:abstractNumId w:val="21"/>
  </w:num>
  <w:num w:numId="4" w16cid:durableId="2049842302">
    <w:abstractNumId w:val="25"/>
  </w:num>
  <w:num w:numId="5" w16cid:durableId="56781593">
    <w:abstractNumId w:val="26"/>
  </w:num>
  <w:num w:numId="6" w16cid:durableId="1133254988">
    <w:abstractNumId w:val="13"/>
  </w:num>
  <w:num w:numId="7" w16cid:durableId="612447275">
    <w:abstractNumId w:val="12"/>
  </w:num>
  <w:num w:numId="8" w16cid:durableId="1889956607">
    <w:abstractNumId w:val="34"/>
  </w:num>
  <w:num w:numId="9" w16cid:durableId="312370923">
    <w:abstractNumId w:val="3"/>
  </w:num>
  <w:num w:numId="10" w16cid:durableId="266884976">
    <w:abstractNumId w:val="11"/>
  </w:num>
  <w:num w:numId="11" w16cid:durableId="1527719624">
    <w:abstractNumId w:val="32"/>
  </w:num>
  <w:num w:numId="12" w16cid:durableId="1505828091">
    <w:abstractNumId w:val="35"/>
  </w:num>
  <w:num w:numId="13" w16cid:durableId="200753662">
    <w:abstractNumId w:val="10"/>
  </w:num>
  <w:num w:numId="14" w16cid:durableId="543831710">
    <w:abstractNumId w:val="5"/>
  </w:num>
  <w:num w:numId="15" w16cid:durableId="1228110197">
    <w:abstractNumId w:val="23"/>
  </w:num>
  <w:num w:numId="16" w16cid:durableId="1408041820">
    <w:abstractNumId w:val="31"/>
  </w:num>
  <w:num w:numId="17" w16cid:durableId="2139643559">
    <w:abstractNumId w:val="2"/>
  </w:num>
  <w:num w:numId="18" w16cid:durableId="636110050">
    <w:abstractNumId w:val="22"/>
  </w:num>
  <w:num w:numId="19" w16cid:durableId="1160580633">
    <w:abstractNumId w:val="1"/>
  </w:num>
  <w:num w:numId="20" w16cid:durableId="442383441">
    <w:abstractNumId w:val="16"/>
  </w:num>
  <w:num w:numId="21" w16cid:durableId="601765498">
    <w:abstractNumId w:val="19"/>
  </w:num>
  <w:num w:numId="22" w16cid:durableId="167065938">
    <w:abstractNumId w:val="14"/>
  </w:num>
  <w:num w:numId="23" w16cid:durableId="617561973">
    <w:abstractNumId w:val="27"/>
  </w:num>
  <w:num w:numId="24" w16cid:durableId="308752741">
    <w:abstractNumId w:val="17"/>
  </w:num>
  <w:num w:numId="25" w16cid:durableId="1543663937">
    <w:abstractNumId w:val="7"/>
  </w:num>
  <w:num w:numId="26" w16cid:durableId="408695319">
    <w:abstractNumId w:val="20"/>
  </w:num>
  <w:num w:numId="27" w16cid:durableId="1371883550">
    <w:abstractNumId w:val="24"/>
  </w:num>
  <w:num w:numId="28" w16cid:durableId="2138914130">
    <w:abstractNumId w:val="18"/>
  </w:num>
  <w:num w:numId="29" w16cid:durableId="1224636857">
    <w:abstractNumId w:val="8"/>
  </w:num>
  <w:num w:numId="30" w16cid:durableId="1311515038">
    <w:abstractNumId w:val="30"/>
  </w:num>
  <w:num w:numId="31" w16cid:durableId="117318205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42975877">
    <w:abstractNumId w:val="0"/>
  </w:num>
  <w:num w:numId="33" w16cid:durableId="907499701">
    <w:abstractNumId w:val="33"/>
  </w:num>
  <w:num w:numId="34" w16cid:durableId="2020934929">
    <w:abstractNumId w:val="6"/>
  </w:num>
  <w:num w:numId="35" w16cid:durableId="729040185">
    <w:abstractNumId w:val="28"/>
  </w:num>
  <w:num w:numId="36" w16cid:durableId="657148877">
    <w:abstractNumId w:val="36"/>
  </w:num>
  <w:num w:numId="37" w16cid:durableId="1354917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mirrorMargin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1317"/>
    <w:rsid w:val="000022F5"/>
    <w:rsid w:val="00013910"/>
    <w:rsid w:val="000164B5"/>
    <w:rsid w:val="00026DD3"/>
    <w:rsid w:val="000328A8"/>
    <w:rsid w:val="00035916"/>
    <w:rsid w:val="00036A5D"/>
    <w:rsid w:val="00043AE4"/>
    <w:rsid w:val="00043D92"/>
    <w:rsid w:val="000514CB"/>
    <w:rsid w:val="000832B6"/>
    <w:rsid w:val="00084930"/>
    <w:rsid w:val="000A43E4"/>
    <w:rsid w:val="000A7185"/>
    <w:rsid w:val="000B13C4"/>
    <w:rsid w:val="000C13B1"/>
    <w:rsid w:val="000C4002"/>
    <w:rsid w:val="000E0343"/>
    <w:rsid w:val="000F0009"/>
    <w:rsid w:val="000F6DAA"/>
    <w:rsid w:val="00101F99"/>
    <w:rsid w:val="0010509D"/>
    <w:rsid w:val="00106F65"/>
    <w:rsid w:val="001075FF"/>
    <w:rsid w:val="00123A5D"/>
    <w:rsid w:val="00162401"/>
    <w:rsid w:val="00172CE1"/>
    <w:rsid w:val="00174C7F"/>
    <w:rsid w:val="00181E79"/>
    <w:rsid w:val="00196063"/>
    <w:rsid w:val="001B1E4D"/>
    <w:rsid w:val="001C1AFA"/>
    <w:rsid w:val="001C3C58"/>
    <w:rsid w:val="001D5FE2"/>
    <w:rsid w:val="002163FB"/>
    <w:rsid w:val="00221045"/>
    <w:rsid w:val="00235FAC"/>
    <w:rsid w:val="0024635D"/>
    <w:rsid w:val="00253D3D"/>
    <w:rsid w:val="00254EAB"/>
    <w:rsid w:val="00262FF7"/>
    <w:rsid w:val="002703C3"/>
    <w:rsid w:val="00281BC6"/>
    <w:rsid w:val="00295516"/>
    <w:rsid w:val="0029610D"/>
    <w:rsid w:val="002C0B1C"/>
    <w:rsid w:val="002E5EF4"/>
    <w:rsid w:val="003063C4"/>
    <w:rsid w:val="0033026B"/>
    <w:rsid w:val="003371A5"/>
    <w:rsid w:val="003405E6"/>
    <w:rsid w:val="003674E0"/>
    <w:rsid w:val="00367954"/>
    <w:rsid w:val="00370375"/>
    <w:rsid w:val="0039128E"/>
    <w:rsid w:val="004050EA"/>
    <w:rsid w:val="00413F30"/>
    <w:rsid w:val="004143CC"/>
    <w:rsid w:val="00416BBF"/>
    <w:rsid w:val="00425F48"/>
    <w:rsid w:val="004305DD"/>
    <w:rsid w:val="00445598"/>
    <w:rsid w:val="0044616C"/>
    <w:rsid w:val="00446EA5"/>
    <w:rsid w:val="00451317"/>
    <w:rsid w:val="004639EB"/>
    <w:rsid w:val="00466A74"/>
    <w:rsid w:val="00474CF9"/>
    <w:rsid w:val="004B38AB"/>
    <w:rsid w:val="004B7539"/>
    <w:rsid w:val="004D4F5F"/>
    <w:rsid w:val="00500561"/>
    <w:rsid w:val="00530CBA"/>
    <w:rsid w:val="005347A5"/>
    <w:rsid w:val="00544527"/>
    <w:rsid w:val="005825A7"/>
    <w:rsid w:val="00587EE6"/>
    <w:rsid w:val="00591CCB"/>
    <w:rsid w:val="005947AB"/>
    <w:rsid w:val="005A09DE"/>
    <w:rsid w:val="005A2CD5"/>
    <w:rsid w:val="005A3347"/>
    <w:rsid w:val="005B1357"/>
    <w:rsid w:val="005C549E"/>
    <w:rsid w:val="005D6502"/>
    <w:rsid w:val="005E0BC0"/>
    <w:rsid w:val="005E23BF"/>
    <w:rsid w:val="00616CC0"/>
    <w:rsid w:val="006209FA"/>
    <w:rsid w:val="006211FB"/>
    <w:rsid w:val="00623B5C"/>
    <w:rsid w:val="00626005"/>
    <w:rsid w:val="006434B4"/>
    <w:rsid w:val="00652BFA"/>
    <w:rsid w:val="00657B67"/>
    <w:rsid w:val="006633F6"/>
    <w:rsid w:val="00663A0B"/>
    <w:rsid w:val="00666482"/>
    <w:rsid w:val="0067205D"/>
    <w:rsid w:val="0068594B"/>
    <w:rsid w:val="006A21EA"/>
    <w:rsid w:val="006B78A1"/>
    <w:rsid w:val="006C7B05"/>
    <w:rsid w:val="006D4763"/>
    <w:rsid w:val="006E03D9"/>
    <w:rsid w:val="006E419B"/>
    <w:rsid w:val="006F5308"/>
    <w:rsid w:val="00724AE7"/>
    <w:rsid w:val="0073301F"/>
    <w:rsid w:val="00735716"/>
    <w:rsid w:val="00754BB3"/>
    <w:rsid w:val="00760EFE"/>
    <w:rsid w:val="00763567"/>
    <w:rsid w:val="00773A61"/>
    <w:rsid w:val="007754DE"/>
    <w:rsid w:val="00786F6F"/>
    <w:rsid w:val="007A1045"/>
    <w:rsid w:val="007B6D28"/>
    <w:rsid w:val="007D52D7"/>
    <w:rsid w:val="007E30FE"/>
    <w:rsid w:val="007F47A5"/>
    <w:rsid w:val="00800E4E"/>
    <w:rsid w:val="008137E9"/>
    <w:rsid w:val="008467FB"/>
    <w:rsid w:val="00890C4A"/>
    <w:rsid w:val="008A2163"/>
    <w:rsid w:val="008A3FAB"/>
    <w:rsid w:val="008A58A8"/>
    <w:rsid w:val="008B6E80"/>
    <w:rsid w:val="008D1163"/>
    <w:rsid w:val="008E5F71"/>
    <w:rsid w:val="0094157A"/>
    <w:rsid w:val="0096322E"/>
    <w:rsid w:val="00976006"/>
    <w:rsid w:val="0098040F"/>
    <w:rsid w:val="00980E8F"/>
    <w:rsid w:val="009813B2"/>
    <w:rsid w:val="009842E6"/>
    <w:rsid w:val="0098708E"/>
    <w:rsid w:val="00992BDD"/>
    <w:rsid w:val="00994081"/>
    <w:rsid w:val="009A4D62"/>
    <w:rsid w:val="009A5378"/>
    <w:rsid w:val="009B1785"/>
    <w:rsid w:val="009B3B03"/>
    <w:rsid w:val="009C6FA1"/>
    <w:rsid w:val="009C73B9"/>
    <w:rsid w:val="009E06BB"/>
    <w:rsid w:val="00A04423"/>
    <w:rsid w:val="00A26408"/>
    <w:rsid w:val="00A35B2D"/>
    <w:rsid w:val="00A36E26"/>
    <w:rsid w:val="00A446BC"/>
    <w:rsid w:val="00A540C7"/>
    <w:rsid w:val="00A66FC4"/>
    <w:rsid w:val="00AA53C1"/>
    <w:rsid w:val="00AC24FA"/>
    <w:rsid w:val="00AC4A25"/>
    <w:rsid w:val="00AD2787"/>
    <w:rsid w:val="00AF0058"/>
    <w:rsid w:val="00B023A9"/>
    <w:rsid w:val="00B03A76"/>
    <w:rsid w:val="00B06826"/>
    <w:rsid w:val="00B119CF"/>
    <w:rsid w:val="00B23438"/>
    <w:rsid w:val="00B4008E"/>
    <w:rsid w:val="00B44695"/>
    <w:rsid w:val="00B90F13"/>
    <w:rsid w:val="00B91C57"/>
    <w:rsid w:val="00B92FEF"/>
    <w:rsid w:val="00BB7573"/>
    <w:rsid w:val="00BD35B7"/>
    <w:rsid w:val="00BF4C35"/>
    <w:rsid w:val="00C005AE"/>
    <w:rsid w:val="00C01750"/>
    <w:rsid w:val="00C1526D"/>
    <w:rsid w:val="00C16D7B"/>
    <w:rsid w:val="00C2028D"/>
    <w:rsid w:val="00C27C59"/>
    <w:rsid w:val="00C31F8E"/>
    <w:rsid w:val="00C36B36"/>
    <w:rsid w:val="00C607A8"/>
    <w:rsid w:val="00C86200"/>
    <w:rsid w:val="00CA1348"/>
    <w:rsid w:val="00CA26DA"/>
    <w:rsid w:val="00CC0BEB"/>
    <w:rsid w:val="00CC1AA0"/>
    <w:rsid w:val="00CD015E"/>
    <w:rsid w:val="00CD2B7B"/>
    <w:rsid w:val="00CD36E8"/>
    <w:rsid w:val="00CD5983"/>
    <w:rsid w:val="00CE284F"/>
    <w:rsid w:val="00D0398D"/>
    <w:rsid w:val="00D108B0"/>
    <w:rsid w:val="00D1345E"/>
    <w:rsid w:val="00D22663"/>
    <w:rsid w:val="00D44C3F"/>
    <w:rsid w:val="00D62D16"/>
    <w:rsid w:val="00D65288"/>
    <w:rsid w:val="00D84D44"/>
    <w:rsid w:val="00D935D8"/>
    <w:rsid w:val="00D960BD"/>
    <w:rsid w:val="00DA1F9D"/>
    <w:rsid w:val="00DC335C"/>
    <w:rsid w:val="00DE66CC"/>
    <w:rsid w:val="00E001C1"/>
    <w:rsid w:val="00E02AF1"/>
    <w:rsid w:val="00E02CAB"/>
    <w:rsid w:val="00E14F93"/>
    <w:rsid w:val="00E245B5"/>
    <w:rsid w:val="00E32F3B"/>
    <w:rsid w:val="00E350E4"/>
    <w:rsid w:val="00E50550"/>
    <w:rsid w:val="00E52DC1"/>
    <w:rsid w:val="00E54EBF"/>
    <w:rsid w:val="00E6257C"/>
    <w:rsid w:val="00E83A92"/>
    <w:rsid w:val="00E95D78"/>
    <w:rsid w:val="00EA002E"/>
    <w:rsid w:val="00EA5D4D"/>
    <w:rsid w:val="00EB0D06"/>
    <w:rsid w:val="00EB1EA8"/>
    <w:rsid w:val="00EB4B2D"/>
    <w:rsid w:val="00EB6533"/>
    <w:rsid w:val="00EC6966"/>
    <w:rsid w:val="00F224AF"/>
    <w:rsid w:val="00F23758"/>
    <w:rsid w:val="00F34E8A"/>
    <w:rsid w:val="00F46DE3"/>
    <w:rsid w:val="00F51DF0"/>
    <w:rsid w:val="00F51FF3"/>
    <w:rsid w:val="00F535E0"/>
    <w:rsid w:val="00F70AC9"/>
    <w:rsid w:val="00F92C5F"/>
    <w:rsid w:val="00FA739D"/>
    <w:rsid w:val="00FC1013"/>
    <w:rsid w:val="00FC1A9D"/>
    <w:rsid w:val="00FC1DBC"/>
    <w:rsid w:val="00FC21AE"/>
    <w:rsid w:val="00FD3DAE"/>
    <w:rsid w:val="00FD6FCD"/>
    <w:rsid w:val="00FE26DB"/>
    <w:rsid w:val="00FE307C"/>
    <w:rsid w:val="204D3F3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24F5A"/>
  <w15:chartTrackingRefBased/>
  <w15:docId w15:val="{45504F49-A0DC-4A10-8EDF-18716ACD6D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1317"/>
    <w:rPr>
      <w:rFonts w:ascii="Calibri" w:eastAsia="Calibri" w:hAnsi="Calibri" w:cs="Calibri"/>
      <w:kern w:val="0"/>
      <w:lang w:eastAsia="es-MX"/>
      <w14:ligatures w14:val="none"/>
    </w:rPr>
  </w:style>
  <w:style w:type="paragraph" w:styleId="Ttulo1">
    <w:name w:val="heading 1"/>
    <w:basedOn w:val="Normal"/>
    <w:next w:val="Normal"/>
    <w:link w:val="Ttulo1Car"/>
    <w:uiPriority w:val="9"/>
    <w:qFormat/>
    <w:rsid w:val="0045131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unhideWhenUsed/>
    <w:qFormat/>
    <w:rsid w:val="0045131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451317"/>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451317"/>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451317"/>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451317"/>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451317"/>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451317"/>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451317"/>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51317"/>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rsid w:val="00451317"/>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451317"/>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451317"/>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451317"/>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451317"/>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451317"/>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451317"/>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451317"/>
    <w:rPr>
      <w:rFonts w:eastAsiaTheme="majorEastAsia" w:cstheme="majorBidi"/>
      <w:color w:val="272727" w:themeColor="text1" w:themeTint="D8"/>
    </w:rPr>
  </w:style>
  <w:style w:type="paragraph" w:styleId="Ttulo">
    <w:name w:val="Title"/>
    <w:basedOn w:val="Normal"/>
    <w:next w:val="Normal"/>
    <w:link w:val="TtuloCar"/>
    <w:uiPriority w:val="10"/>
    <w:qFormat/>
    <w:rsid w:val="0045131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451317"/>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451317"/>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451317"/>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451317"/>
    <w:pPr>
      <w:spacing w:before="160"/>
      <w:jc w:val="center"/>
    </w:pPr>
    <w:rPr>
      <w:i/>
      <w:iCs/>
      <w:color w:val="404040" w:themeColor="text1" w:themeTint="BF"/>
    </w:rPr>
  </w:style>
  <w:style w:type="character" w:customStyle="1" w:styleId="CitaCar">
    <w:name w:val="Cita Car"/>
    <w:basedOn w:val="Fuentedeprrafopredeter"/>
    <w:link w:val="Cita"/>
    <w:uiPriority w:val="29"/>
    <w:rsid w:val="00451317"/>
    <w:rPr>
      <w:i/>
      <w:iCs/>
      <w:color w:val="404040" w:themeColor="text1" w:themeTint="BF"/>
    </w:rPr>
  </w:style>
  <w:style w:type="paragraph" w:styleId="Prrafodelista">
    <w:name w:val="List Paragraph"/>
    <w:aliases w:val="CNBV Parrafo1,Párrafo de lista1,Parrafo 1,Lista multicolor - Énfasis 11,Cuadrícula media 1 - Énfasis 21,List Paragraph-Thesis,Listas,Lista vistosa - Énfasis 11,Cita texto,Footnote,List Paragraph2,List Paragraph1,AB List 1,Bullet Points"/>
    <w:basedOn w:val="Normal"/>
    <w:link w:val="PrrafodelistaCar"/>
    <w:uiPriority w:val="34"/>
    <w:qFormat/>
    <w:rsid w:val="00451317"/>
    <w:pPr>
      <w:ind w:left="720"/>
      <w:contextualSpacing/>
    </w:pPr>
  </w:style>
  <w:style w:type="character" w:styleId="nfasisintenso">
    <w:name w:val="Intense Emphasis"/>
    <w:basedOn w:val="Fuentedeprrafopredeter"/>
    <w:uiPriority w:val="21"/>
    <w:qFormat/>
    <w:rsid w:val="00451317"/>
    <w:rPr>
      <w:i/>
      <w:iCs/>
      <w:color w:val="0F4761" w:themeColor="accent1" w:themeShade="BF"/>
    </w:rPr>
  </w:style>
  <w:style w:type="paragraph" w:styleId="Citadestacada">
    <w:name w:val="Intense Quote"/>
    <w:basedOn w:val="Normal"/>
    <w:next w:val="Normal"/>
    <w:link w:val="CitadestacadaCar"/>
    <w:uiPriority w:val="30"/>
    <w:qFormat/>
    <w:rsid w:val="0045131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451317"/>
    <w:rPr>
      <w:i/>
      <w:iCs/>
      <w:color w:val="0F4761" w:themeColor="accent1" w:themeShade="BF"/>
    </w:rPr>
  </w:style>
  <w:style w:type="character" w:styleId="Referenciaintensa">
    <w:name w:val="Intense Reference"/>
    <w:basedOn w:val="Fuentedeprrafopredeter"/>
    <w:uiPriority w:val="32"/>
    <w:qFormat/>
    <w:rsid w:val="00451317"/>
    <w:rPr>
      <w:b/>
      <w:bCs/>
      <w:smallCaps/>
      <w:color w:val="0F4761" w:themeColor="accent1" w:themeShade="BF"/>
      <w:spacing w:val="5"/>
    </w:rPr>
  </w:style>
  <w:style w:type="paragraph" w:styleId="Piedepgina">
    <w:name w:val="footer"/>
    <w:basedOn w:val="Normal"/>
    <w:link w:val="PiedepginaCar"/>
    <w:uiPriority w:val="99"/>
    <w:unhideWhenUsed/>
    <w:rsid w:val="0045131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51317"/>
    <w:rPr>
      <w:rFonts w:ascii="Calibri" w:eastAsia="Calibri" w:hAnsi="Calibri" w:cs="Calibri"/>
      <w:kern w:val="0"/>
      <w:lang w:eastAsia="es-MX"/>
      <w14:ligatures w14:val="none"/>
    </w:rPr>
  </w:style>
  <w:style w:type="paragraph" w:styleId="Encabezado">
    <w:name w:val="header"/>
    <w:basedOn w:val="Normal"/>
    <w:link w:val="EncabezadoCar"/>
    <w:uiPriority w:val="99"/>
    <w:unhideWhenUsed/>
    <w:rsid w:val="0045131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51317"/>
    <w:rPr>
      <w:rFonts w:ascii="Calibri" w:eastAsia="Calibri" w:hAnsi="Calibri" w:cs="Calibri"/>
      <w:kern w:val="0"/>
      <w:lang w:eastAsia="es-MX"/>
      <w14:ligatures w14:val="none"/>
    </w:rPr>
  </w:style>
  <w:style w:type="paragraph" w:styleId="Textonotapie">
    <w:name w:val="footnote text"/>
    <w:aliases w:val="Footnote Text Char Char Char Char Char,Footnote Text Char Char Char Char,Footnote reference,FA Fu,Footnote Text Char Char Char,Footnote Text Cha,FA Fußnotentext,FA Fuﬂnotentext,Footnote Text Char Char,FA Fu?notentext,Ca,FA Fu?notente,Ca1"/>
    <w:basedOn w:val="Normal"/>
    <w:link w:val="TextonotapieCar"/>
    <w:uiPriority w:val="99"/>
    <w:unhideWhenUsed/>
    <w:qFormat/>
    <w:rsid w:val="00451317"/>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ﬂnotentext Car,FA Fu?notentext Car"/>
    <w:basedOn w:val="Fuentedeprrafopredeter"/>
    <w:link w:val="Textonotapie"/>
    <w:uiPriority w:val="99"/>
    <w:qFormat/>
    <w:rsid w:val="00451317"/>
    <w:rPr>
      <w:rFonts w:ascii="Calibri" w:eastAsia="Calibri" w:hAnsi="Calibri" w:cs="Calibri"/>
      <w:kern w:val="0"/>
      <w:sz w:val="20"/>
      <w:szCs w:val="20"/>
      <w:lang w:eastAsia="es-MX"/>
      <w14:ligatures w14:val="none"/>
    </w:rPr>
  </w:style>
  <w:style w:type="character" w:styleId="Refdenotaalpie">
    <w:name w:val="footnote reference"/>
    <w:aliases w:val="Texto de nota al pie,Footnotes refss,Appel note de bas de page,Footnote number,referencia nota al pie,BVI fnr,f,4_G,16 Point,Superscript 6 Point,Texto nota al pie,Footnote Reference Char3,Footnote Reference Char1 Char,julio,Ref,ftref,R"/>
    <w:basedOn w:val="Fuentedeprrafopredeter"/>
    <w:link w:val="4GChar"/>
    <w:uiPriority w:val="99"/>
    <w:unhideWhenUsed/>
    <w:qFormat/>
    <w:rsid w:val="00451317"/>
    <w:rPr>
      <w:vertAlign w:val="superscript"/>
    </w:rPr>
  </w:style>
  <w:style w:type="character" w:customStyle="1" w:styleId="PrrafodelistaCar">
    <w:name w:val="Párrafo de lista Car"/>
    <w:aliases w:val="CNBV Parrafo1 Car,Párrafo de lista1 Car,Parrafo 1 Car,Lista multicolor - Énfasis 11 Car,Cuadrícula media 1 - Énfasis 21 Car,List Paragraph-Thesis Car,Listas Car,Lista vistosa - Énfasis 11 Car,Cita texto Car,Footnote Car"/>
    <w:basedOn w:val="Fuentedeprrafopredeter"/>
    <w:link w:val="Prrafodelista"/>
    <w:uiPriority w:val="34"/>
    <w:qFormat/>
    <w:locked/>
    <w:rsid w:val="00451317"/>
  </w:style>
  <w:style w:type="character" w:styleId="Hipervnculo">
    <w:name w:val="Hyperlink"/>
    <w:basedOn w:val="Fuentedeprrafopredeter"/>
    <w:uiPriority w:val="99"/>
    <w:unhideWhenUsed/>
    <w:rsid w:val="00451317"/>
    <w:rPr>
      <w:color w:val="467886" w:themeColor="hyperlink"/>
      <w:u w:val="single"/>
    </w:rPr>
  </w:style>
  <w:style w:type="table" w:styleId="Tablaconcuadrcula">
    <w:name w:val="Table Grid"/>
    <w:basedOn w:val="Tablanormal"/>
    <w:uiPriority w:val="39"/>
    <w:rsid w:val="00451317"/>
    <w:pPr>
      <w:spacing w:after="0" w:line="240" w:lineRule="auto"/>
    </w:pPr>
    <w:rPr>
      <w:rFonts w:ascii="Times New Roman" w:eastAsia="Times New Roman" w:hAnsi="Times New Roman" w:cs="Times New Roman"/>
      <w:kern w:val="0"/>
      <w:sz w:val="20"/>
      <w:szCs w:val="20"/>
      <w:lang w:eastAsia="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99"/>
    <w:qFormat/>
    <w:rsid w:val="00451317"/>
    <w:pPr>
      <w:spacing w:after="0" w:line="360" w:lineRule="auto"/>
      <w:jc w:val="both"/>
    </w:pPr>
    <w:rPr>
      <w:rFonts w:ascii="Arial" w:eastAsia="Calibri" w:hAnsi="Arial" w:cs="Arial"/>
      <w:kern w:val="0"/>
      <w:sz w:val="28"/>
      <w:szCs w:val="28"/>
      <w:lang w:eastAsia="es-MX"/>
      <w14:ligatures w14:val="none"/>
    </w:rPr>
  </w:style>
  <w:style w:type="character" w:customStyle="1" w:styleId="SinespaciadoCar">
    <w:name w:val="Sin espaciado Car"/>
    <w:basedOn w:val="Fuentedeprrafopredeter"/>
    <w:link w:val="Sinespaciado"/>
    <w:uiPriority w:val="99"/>
    <w:rsid w:val="00451317"/>
    <w:rPr>
      <w:rFonts w:ascii="Arial" w:eastAsia="Calibri" w:hAnsi="Arial" w:cs="Arial"/>
      <w:kern w:val="0"/>
      <w:sz w:val="28"/>
      <w:szCs w:val="28"/>
      <w:lang w:eastAsia="es-MX"/>
      <w14:ligatures w14:val="none"/>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451317"/>
    <w:pPr>
      <w:spacing w:line="256" w:lineRule="auto"/>
      <w:jc w:val="both"/>
    </w:pPr>
    <w:rPr>
      <w:rFonts w:asciiTheme="minorHAnsi" w:eastAsiaTheme="minorHAnsi" w:hAnsiTheme="minorHAnsi" w:cstheme="minorBidi"/>
      <w:kern w:val="2"/>
      <w:vertAlign w:val="superscript"/>
      <w:lang w:eastAsia="en-US"/>
      <w14:ligatures w14:val="standardContextual"/>
    </w:rPr>
  </w:style>
  <w:style w:type="character" w:styleId="Fuerte">
    <w:name w:val="Strong"/>
    <w:basedOn w:val="Fuentedeprrafopredeter"/>
    <w:uiPriority w:val="22"/>
    <w:qFormat/>
    <w:rsid w:val="00451317"/>
    <w:rPr>
      <w:b/>
      <w:bCs/>
    </w:rPr>
  </w:style>
  <w:style w:type="character" w:customStyle="1" w:styleId="normaltextrun">
    <w:name w:val="normaltextrun"/>
    <w:rsid w:val="00451317"/>
  </w:style>
  <w:style w:type="table" w:customStyle="1" w:styleId="Tabladelista3-nfasis51">
    <w:name w:val="Tabla de lista 3 - Énfasis 51"/>
    <w:basedOn w:val="Tablanormal"/>
    <w:next w:val="Tabladelista3-nfasis5"/>
    <w:uiPriority w:val="48"/>
    <w:rsid w:val="00451317"/>
    <w:pPr>
      <w:spacing w:after="0" w:line="240" w:lineRule="auto"/>
    </w:pPr>
    <w:rPr>
      <w:rFonts w:eastAsia="Times New Roman"/>
      <w:kern w:val="0"/>
      <w:sz w:val="21"/>
      <w:szCs w:val="21"/>
      <w14:ligatures w14:val="none"/>
    </w:rPr>
    <w:tblPr>
      <w:tblStyleRowBandSize w:val="1"/>
      <w:tblStyleColBandSize w:val="1"/>
      <w:tblBorders>
        <w:top w:val="single" w:sz="4" w:space="0" w:color="A02B93"/>
        <w:left w:val="single" w:sz="4" w:space="0" w:color="A02B93"/>
        <w:bottom w:val="single" w:sz="4" w:space="0" w:color="A02B93"/>
        <w:right w:val="single" w:sz="4" w:space="0" w:color="A02B93"/>
      </w:tblBorders>
    </w:tblPr>
    <w:tblStylePr w:type="firstRow">
      <w:rPr>
        <w:b/>
        <w:bCs/>
        <w:color w:val="FFFFFF"/>
      </w:rPr>
      <w:tblPr/>
      <w:tcPr>
        <w:shd w:val="clear" w:color="auto" w:fill="A02B93"/>
      </w:tcPr>
    </w:tblStylePr>
    <w:tblStylePr w:type="lastRow">
      <w:rPr>
        <w:b/>
        <w:bCs/>
      </w:rPr>
      <w:tblPr/>
      <w:tcPr>
        <w:tcBorders>
          <w:top w:val="double" w:sz="4" w:space="0" w:color="A02B93"/>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02B93"/>
          <w:right w:val="single" w:sz="4" w:space="0" w:color="A02B93"/>
        </w:tcBorders>
      </w:tcPr>
    </w:tblStylePr>
    <w:tblStylePr w:type="band1Horz">
      <w:tblPr/>
      <w:tcPr>
        <w:tcBorders>
          <w:top w:val="single" w:sz="4" w:space="0" w:color="A02B93"/>
          <w:bottom w:val="single" w:sz="4" w:space="0" w:color="A02B9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02B93"/>
          <w:left w:val="nil"/>
        </w:tcBorders>
      </w:tcPr>
    </w:tblStylePr>
    <w:tblStylePr w:type="swCell">
      <w:tblPr/>
      <w:tcPr>
        <w:tcBorders>
          <w:top w:val="double" w:sz="4" w:space="0" w:color="A02B93"/>
          <w:right w:val="nil"/>
        </w:tcBorders>
      </w:tcPr>
    </w:tblStylePr>
  </w:style>
  <w:style w:type="paragraph" w:customStyle="1" w:styleId="paragraph">
    <w:name w:val="paragraph"/>
    <w:basedOn w:val="Normal"/>
    <w:rsid w:val="00451317"/>
    <w:pPr>
      <w:spacing w:before="100" w:beforeAutospacing="1" w:after="100" w:afterAutospacing="1" w:line="240" w:lineRule="auto"/>
    </w:pPr>
    <w:rPr>
      <w:rFonts w:ascii="Times New Roman" w:eastAsia="Times New Roman" w:hAnsi="Times New Roman" w:cs="Times New Roman"/>
      <w:sz w:val="24"/>
      <w:szCs w:val="24"/>
    </w:rPr>
  </w:style>
  <w:style w:type="table" w:styleId="Tabladelista3-nfasis5">
    <w:name w:val="List Table 3 Accent 5"/>
    <w:basedOn w:val="Tablanormal"/>
    <w:uiPriority w:val="48"/>
    <w:rsid w:val="00451317"/>
    <w:pPr>
      <w:spacing w:after="0" w:line="240" w:lineRule="auto"/>
    </w:pPr>
    <w:tblPr>
      <w:tblStyleRowBandSize w:val="1"/>
      <w:tblStyleColBandSize w:val="1"/>
      <w:tblBorders>
        <w:top w:val="single" w:sz="4" w:space="0" w:color="A02B93" w:themeColor="accent5"/>
        <w:left w:val="single" w:sz="4" w:space="0" w:color="A02B93" w:themeColor="accent5"/>
        <w:bottom w:val="single" w:sz="4" w:space="0" w:color="A02B93" w:themeColor="accent5"/>
        <w:right w:val="single" w:sz="4" w:space="0" w:color="A02B93" w:themeColor="accent5"/>
      </w:tblBorders>
    </w:tblPr>
    <w:tblStylePr w:type="firstRow">
      <w:rPr>
        <w:b/>
        <w:bCs/>
        <w:color w:val="FFFFFF" w:themeColor="background1"/>
      </w:rPr>
      <w:tblPr/>
      <w:tcPr>
        <w:shd w:val="clear" w:color="auto" w:fill="A02B93" w:themeFill="accent5"/>
      </w:tcPr>
    </w:tblStylePr>
    <w:tblStylePr w:type="lastRow">
      <w:rPr>
        <w:b/>
        <w:bCs/>
      </w:rPr>
      <w:tblPr/>
      <w:tcPr>
        <w:tcBorders>
          <w:top w:val="double" w:sz="4" w:space="0" w:color="A02B9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02B93" w:themeColor="accent5"/>
          <w:right w:val="single" w:sz="4" w:space="0" w:color="A02B93" w:themeColor="accent5"/>
        </w:tcBorders>
      </w:tcPr>
    </w:tblStylePr>
    <w:tblStylePr w:type="band1Horz">
      <w:tblPr/>
      <w:tcPr>
        <w:tcBorders>
          <w:top w:val="single" w:sz="4" w:space="0" w:color="A02B93" w:themeColor="accent5"/>
          <w:bottom w:val="single" w:sz="4" w:space="0" w:color="A02B9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02B93" w:themeColor="accent5"/>
          <w:left w:val="nil"/>
        </w:tcBorders>
      </w:tcPr>
    </w:tblStylePr>
    <w:tblStylePr w:type="swCell">
      <w:tblPr/>
      <w:tcPr>
        <w:tcBorders>
          <w:top w:val="double" w:sz="4" w:space="0" w:color="A02B93" w:themeColor="accent5"/>
          <w:right w:val="nil"/>
        </w:tcBorders>
      </w:tcPr>
    </w:tblStylePr>
  </w:style>
  <w:style w:type="character" w:styleId="Mencinsinresolver">
    <w:name w:val="Unresolved Mention"/>
    <w:basedOn w:val="Fuentedeprrafopredeter"/>
    <w:uiPriority w:val="99"/>
    <w:semiHidden/>
    <w:unhideWhenUsed/>
    <w:rsid w:val="00451317"/>
    <w:rPr>
      <w:color w:val="605E5C"/>
      <w:shd w:val="clear" w:color="auto" w:fill="E1DFDD"/>
    </w:rPr>
  </w:style>
  <w:style w:type="paragraph" w:styleId="NormalWeb">
    <w:name w:val="Normal (Web)"/>
    <w:basedOn w:val="Normal"/>
    <w:uiPriority w:val="99"/>
    <w:unhideWhenUsed/>
    <w:rsid w:val="0045131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png"/><Relationship Id="rId21" Type="http://schemas.openxmlformats.org/officeDocument/2006/relationships/hyperlink" Target="https://www.facebook.com/reel/1354442872376753" TargetMode="External"/><Relationship Id="rId42" Type="http://schemas.openxmlformats.org/officeDocument/2006/relationships/hyperlink" Target="https://www.facebook.com/reel/1958087461421064" TargetMode="External"/><Relationship Id="rId47" Type="http://schemas.openxmlformats.org/officeDocument/2006/relationships/hyperlink" Target="https://cbtelevision.com.mx/" TargetMode="External"/><Relationship Id="rId63" Type="http://schemas.openxmlformats.org/officeDocument/2006/relationships/hyperlink" Target="https://www.instagram.com/p/DUKJGvMD2YB/" TargetMode="External"/><Relationship Id="rId68" Type="http://schemas.openxmlformats.org/officeDocument/2006/relationships/hyperlink" Target="https://x.com/hashtag/L%C3%A1zaroC%C3%A1rdenas?src=hashtag_click" TargetMode="External"/><Relationship Id="rId84" Type="http://schemas.openxmlformats.org/officeDocument/2006/relationships/image" Target="media/image20.png"/><Relationship Id="rId89" Type="http://schemas.openxmlformats.org/officeDocument/2006/relationships/image" Target="media/image22.png"/><Relationship Id="rId16" Type="http://schemas.openxmlformats.org/officeDocument/2006/relationships/hyperlink" Target="https://acueductoonline.com/inauguran-torneo-de-basquetbol-3x3-angeles-olea/" TargetMode="External"/><Relationship Id="rId11" Type="http://schemas.openxmlformats.org/officeDocument/2006/relationships/hyperlink" Target="https://www.facebook.com/reel/1958087461421064" TargetMode="External"/><Relationship Id="rId32" Type="http://schemas.openxmlformats.org/officeDocument/2006/relationships/hyperlink" Target="https://consultapublicamx.plataformadetransparencia.org.mx/vut-web/faces/view/consultaPublica.xhtml?idEntidad=MTY=&amp;idOrgano=MTY=&amp;idSujetoObligado=MzQ2OQ==" TargetMode="External"/><Relationship Id="rId37" Type="http://schemas.openxmlformats.org/officeDocument/2006/relationships/hyperlink" Target="https://x.com/acueductoonline/status/2017426305399345607" TargetMode="External"/><Relationship Id="rId53" Type="http://schemas.openxmlformats.org/officeDocument/2006/relationships/hyperlink" Target="https://www.facebook.com/share/p/16VHaqn9cT/" TargetMode="External"/><Relationship Id="rId58" Type="http://schemas.openxmlformats.org/officeDocument/2006/relationships/hyperlink" Target="https://acueductoonline.com/" TargetMode="External"/><Relationship Id="rId74" Type="http://schemas.openxmlformats.org/officeDocument/2006/relationships/hyperlink" Target="https://www.facebook.com/reel/883409651060408" TargetMode="External"/><Relationship Id="rId79" Type="http://schemas.openxmlformats.org/officeDocument/2006/relationships/hyperlink" Target="https://www.facebook.com/ManuelEsquivelBejarano?__cft__%5b0%5d=AZaGpYIUd6v5bC0AwpXYquqOw8kHUfCT23pNRm2gzHNPpbIUq-f3p8tSZSAVkl6dWFwsG2Qlt-GzAYYOWcVDAxsKSgeS_oW3egKtdxpTl9GHdNGiULh6dc7Axy1ucgM1ZPMRvzGn4BFTzS87miYg-Kv4MyRDdMhDR5QTcZ8tbpdS6Q&amp;__tn__=K" TargetMode="External"/><Relationship Id="rId5" Type="http://schemas.openxmlformats.org/officeDocument/2006/relationships/webSettings" Target="webSettings.xml"/><Relationship Id="rId90" Type="http://schemas.openxmlformats.org/officeDocument/2006/relationships/header" Target="header1.xml"/><Relationship Id="rId95" Type="http://schemas.openxmlformats.org/officeDocument/2006/relationships/fontTable" Target="fontTable.xml"/><Relationship Id="rId22" Type="http://schemas.openxmlformats.org/officeDocument/2006/relationships/hyperlink" Target="https://www.facebook.com/reel/1402991501212528" TargetMode="External"/><Relationship Id="rId27" Type="http://schemas.openxmlformats.org/officeDocument/2006/relationships/hyperlink" Target="https://www.facebook.com/LaHoradelChileVerde/videos/10035629406455892/" TargetMode="External"/><Relationship Id="rId43" Type="http://schemas.openxmlformats.org/officeDocument/2006/relationships/hyperlink" Target="https://consultapublicamx.plataformadetransparencia.org.mx/vut-web/faces/view/consutaPublica.xhtml?idEntidad=MTY=&amp;idOrgano=MTY=&amp;idSujetoObligado=MzQ2OQ==" TargetMode="External"/><Relationship Id="rId48" Type="http://schemas.openxmlformats.org/officeDocument/2006/relationships/image" Target="media/image4.png"/><Relationship Id="rId64" Type="http://schemas.openxmlformats.org/officeDocument/2006/relationships/hyperlink" Target="https://www.instagram.com/explore/tags/l%C3%A1zaroc%C3%A1rdenas/" TargetMode="External"/><Relationship Id="rId69" Type="http://schemas.openxmlformats.org/officeDocument/2006/relationships/hyperlink" Target="https://t.co/qx8Kl7KDKL" TargetMode="External"/><Relationship Id="rId8" Type="http://schemas.openxmlformats.org/officeDocument/2006/relationships/hyperlink" Target="https://www.facebook.com/reel/883409651060408" TargetMode="External"/><Relationship Id="rId51" Type="http://schemas.openxmlformats.org/officeDocument/2006/relationships/image" Target="media/image6.png"/><Relationship Id="rId72" Type="http://schemas.openxmlformats.org/officeDocument/2006/relationships/hyperlink" Target="https://www.facebook.com/LaHoradelChileVerde/videos/10035629406455892/" TargetMode="External"/><Relationship Id="rId80" Type="http://schemas.openxmlformats.org/officeDocument/2006/relationships/hyperlink" Target="https://www.facebook.com/GobiernoDeLazaroCardenas?__cft__%5b0%5d=AZaGpYIUd6v5bC0AwpXYquqOw8kHUfCT23pNRm2gzHNPpbIUq-f3p8tSZSAVkl6dWFwsG2Qlt-GzAYYOWcVDAxsKSgeS_oW3egKtdxpTl9GHdNGiULh6dc7Axy1ucgM1ZPMRvzGn4BFTzS87miYg-Kv4MyRDdMhDR5QTcZ8tbpdS6Q&amp;__tn__=K" TargetMode="External"/><Relationship Id="rId85" Type="http://schemas.openxmlformats.org/officeDocument/2006/relationships/hyperlink" Target="https://www.facebook.com/reel/1958087461421064" TargetMode="External"/><Relationship Id="rId93"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s://www.facebook.com/share/p/16VHaqn9cT/" TargetMode="External"/><Relationship Id="rId17" Type="http://schemas.openxmlformats.org/officeDocument/2006/relationships/hyperlink" Target="https://www.instagram.com/p/DUKJGvMD2YB/" TargetMode="External"/><Relationship Id="rId25" Type="http://schemas.openxmlformats.org/officeDocument/2006/relationships/hyperlink" Target="https://www.facebook.com/share/p/16VHaqn9cT/" TargetMode="External"/><Relationship Id="rId33" Type="http://schemas.openxmlformats.org/officeDocument/2006/relationships/hyperlink" Target="https://cbtelevision.com.mx/inauguran-torneo-de-basquetbol-3x3-angeles-olea/" TargetMode="External"/><Relationship Id="rId38" Type="http://schemas.openxmlformats.org/officeDocument/2006/relationships/hyperlink" Target="https://www.facebook.com/watch/?v=10035629406455892" TargetMode="External"/><Relationship Id="rId46" Type="http://schemas.openxmlformats.org/officeDocument/2006/relationships/hyperlink" Target="https://cbtelevision.com.mx/inauguran-torneo-de-basquetbol-3x3-angeles-olea/" TargetMode="External"/><Relationship Id="rId59" Type="http://schemas.openxmlformats.org/officeDocument/2006/relationships/image" Target="media/image10.png"/><Relationship Id="rId67" Type="http://schemas.openxmlformats.org/officeDocument/2006/relationships/hyperlink" Target="https://x.com/acueductoonline/status/2017426305399345607" TargetMode="External"/><Relationship Id="rId20" Type="http://schemas.openxmlformats.org/officeDocument/2006/relationships/hyperlink" Target="https://www.facebook.com/reel/883409651060408" TargetMode="External"/><Relationship Id="rId41" Type="http://schemas.openxmlformats.org/officeDocument/2006/relationships/hyperlink" Target="https://www.facebook.com/reel/1402991501212528" TargetMode="External"/><Relationship Id="rId54" Type="http://schemas.openxmlformats.org/officeDocument/2006/relationships/hyperlink" Target="https://www.facebook.com/story.php?story_fbid=1417145663790681&amp;id=100064857814310&amp;rdid=DfRgk36ObfRR2Iqg" TargetMode="External"/><Relationship Id="rId62" Type="http://schemas.openxmlformats.org/officeDocument/2006/relationships/image" Target="media/image12.png"/><Relationship Id="rId70" Type="http://schemas.openxmlformats.org/officeDocument/2006/relationships/image" Target="media/image15.png"/><Relationship Id="rId75" Type="http://schemas.openxmlformats.org/officeDocument/2006/relationships/hyperlink" Target="https://www.facebook.com/ManuelEsquivelBejarano?__cft__%5b0%5d=AZZgRnJLz3hcjm1y5p8St0P3vqyMBZwj2G-96K-1_NuFL8KLodprLbT6vGZR3EHHw4WlbESPuJOhgGU5jegEnEheiKJVBRmrHVKQTC9_-MmHmP1Eg_bKrzkZbDLxwq_R8J06ythhwb3eq2mlaTlc3cG53B8ZSw2p07yl3qXhjdUcOg&amp;__tn__=K" TargetMode="External"/><Relationship Id="rId83" Type="http://schemas.openxmlformats.org/officeDocument/2006/relationships/hyperlink" Target="https://www.facebook.com/reel/1402991501212528" TargetMode="External"/><Relationship Id="rId88" Type="http://schemas.openxmlformats.org/officeDocument/2006/relationships/image" Target="media/image21.png"/><Relationship Id="rId91" Type="http://schemas.openxmlformats.org/officeDocument/2006/relationships/footer" Target="footer1.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facebook.com/share/p/16VHaqn9cT/" TargetMode="External"/><Relationship Id="rId23" Type="http://schemas.openxmlformats.org/officeDocument/2006/relationships/hyperlink" Target="https://www.facebook.com/reel/1958087461421064" TargetMode="External"/><Relationship Id="rId28" Type="http://schemas.openxmlformats.org/officeDocument/2006/relationships/hyperlink" Target="https://www.facebook.com/reel/883409651060408" TargetMode="External"/><Relationship Id="rId36" Type="http://schemas.openxmlformats.org/officeDocument/2006/relationships/hyperlink" Target="https://www.instagram.com/p/DUKJGvMD2YB/" TargetMode="External"/><Relationship Id="rId49" Type="http://schemas.openxmlformats.org/officeDocument/2006/relationships/hyperlink" Target="https://cbtelevision.com.mx/author/editor-cbtv/" TargetMode="External"/><Relationship Id="rId57" Type="http://schemas.openxmlformats.org/officeDocument/2006/relationships/hyperlink" Target="https://acueductoonline.com/inauguran-torneo-de-basquetbol-3x3-angeles-olea/" TargetMode="External"/><Relationship Id="rId10" Type="http://schemas.openxmlformats.org/officeDocument/2006/relationships/hyperlink" Target="https://www.facebook.com/reel/1402991501212528" TargetMode="External"/><Relationship Id="rId31" Type="http://schemas.openxmlformats.org/officeDocument/2006/relationships/hyperlink" Target="https://www.facebook.com/reel/1958087461421064" TargetMode="External"/><Relationship Id="rId44" Type="http://schemas.openxmlformats.org/officeDocument/2006/relationships/image" Target="media/image2.png"/><Relationship Id="rId52" Type="http://schemas.openxmlformats.org/officeDocument/2006/relationships/image" Target="media/image7.png"/><Relationship Id="rId60" Type="http://schemas.openxmlformats.org/officeDocument/2006/relationships/hyperlink" Target="https://acueductoonline.com/author/samuel-ponce-2/" TargetMode="External"/><Relationship Id="rId65" Type="http://schemas.openxmlformats.org/officeDocument/2006/relationships/image" Target="media/image13.png"/><Relationship Id="rId73" Type="http://schemas.openxmlformats.org/officeDocument/2006/relationships/image" Target="media/image16.png"/><Relationship Id="rId78" Type="http://schemas.openxmlformats.org/officeDocument/2006/relationships/hyperlink" Target="https://www.facebook.com/reel/1354442872376753" TargetMode="External"/><Relationship Id="rId81" Type="http://schemas.openxmlformats.org/officeDocument/2006/relationships/image" Target="media/image18.png"/><Relationship Id="rId86" Type="http://schemas.openxmlformats.org/officeDocument/2006/relationships/hyperlink" Target="https://www.facebook.com/ManuelEsquivelBejarano?__cft__%5b0%5d=AZbg6jZcgGIfPC7Ecg-yyfo6cPdvGBsTPHLKTNevqpG2X60auDv42t5IWogvY8PPid4dHdshGAHZgOf3Rwp0YMdCuj4Q25BG3io-8LBWKIb838lPnQsRQeTsG8pWl7uZ4hBCzcGh1QbAn7PXXCUD0lsKHOrBA6tgYCaN2nCAqDEcNA&amp;__tn__=K" TargetMode="External"/><Relationship Id="rId9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facebook.com/reel/1354442872376753" TargetMode="External"/><Relationship Id="rId13" Type="http://schemas.openxmlformats.org/officeDocument/2006/relationships/hyperlink" Target="https://www.facebook.com/share/p/16VHaqn9cT/" TargetMode="External"/><Relationship Id="rId18" Type="http://schemas.openxmlformats.org/officeDocument/2006/relationships/hyperlink" Target="https://x.com/acueductoonline/status/2017426305399345607" TargetMode="External"/><Relationship Id="rId39" Type="http://schemas.openxmlformats.org/officeDocument/2006/relationships/hyperlink" Target="https://www.facebook.com/reel/883409651060408" TargetMode="External"/><Relationship Id="rId34" Type="http://schemas.openxmlformats.org/officeDocument/2006/relationships/hyperlink" Target="https://www.facebook.com/share/p/16VHaqn9cT/" TargetMode="External"/><Relationship Id="rId50" Type="http://schemas.openxmlformats.org/officeDocument/2006/relationships/image" Target="media/image5.png"/><Relationship Id="rId55" Type="http://schemas.openxmlformats.org/officeDocument/2006/relationships/image" Target="media/image8.png"/><Relationship Id="rId76" Type="http://schemas.openxmlformats.org/officeDocument/2006/relationships/hyperlink" Target="https://www.facebook.com/DomingoVallejoA?__cft__%5b0%5d=AZZgRnJLz3hcjm1y5p8St0P3vqyMBZwj2G-96K-1_NuFL8KLodprLbT6vGZR3EHHw4WlbESPuJOhgGU5jegEnEheiKJVBRmrHVKQTC9_-MmHmP1Eg_bKrzkZbDLxwq_R8J06ythhwb3eq2mlaTlc3cG53B8ZSw2p07yl3qXhjdUcOg&amp;__tn__=K" TargetMode="External"/><Relationship Id="rId7" Type="http://schemas.openxmlformats.org/officeDocument/2006/relationships/endnotes" Target="endnotes.xml"/><Relationship Id="rId71" Type="http://schemas.openxmlformats.org/officeDocument/2006/relationships/hyperlink" Target="https://www.facebook.com/watch/?v=10035629406455892" TargetMode="External"/><Relationship Id="rId92" Type="http://schemas.openxmlformats.org/officeDocument/2006/relationships/footer" Target="footer2.xml"/><Relationship Id="rId2" Type="http://schemas.openxmlformats.org/officeDocument/2006/relationships/numbering" Target="numbering.xml"/><Relationship Id="rId29" Type="http://schemas.openxmlformats.org/officeDocument/2006/relationships/hyperlink" Target="https://www.facebook.com/reel/1354442872376753" TargetMode="External"/><Relationship Id="rId24" Type="http://schemas.openxmlformats.org/officeDocument/2006/relationships/hyperlink" Target="https://www.facebook.com/share/p/16VHaqn9cT/" TargetMode="External"/><Relationship Id="rId40" Type="http://schemas.openxmlformats.org/officeDocument/2006/relationships/hyperlink" Target="https://www.facebook.com/reel/1354442872376753" TargetMode="External"/><Relationship Id="rId45" Type="http://schemas.openxmlformats.org/officeDocument/2006/relationships/image" Target="media/image3.png"/><Relationship Id="rId66" Type="http://schemas.openxmlformats.org/officeDocument/2006/relationships/image" Target="media/image14.png"/><Relationship Id="rId87" Type="http://schemas.openxmlformats.org/officeDocument/2006/relationships/hyperlink" Target="https://www.facebook.com/lcardenas.tecnm.mx?__cft__%5b0%5d=AZbg6jZcgGIfPC7Ecg-yyfo6cPdvGBsTPHLKTNevqpG2X60auDv42t5IWogvY8PPid4dHdshGAHZgOf3Rwp0YMdCuj4Q25BG3io-8LBWKIb838lPnQsRQeTsG8pWl7uZ4hBCzcGh1QbAn7PXXCUD0lsKHOrBA6tgYCaN2nCAqDEcNA&amp;__tn__=K" TargetMode="External"/><Relationship Id="rId61" Type="http://schemas.openxmlformats.org/officeDocument/2006/relationships/image" Target="media/image11.png"/><Relationship Id="rId82" Type="http://schemas.openxmlformats.org/officeDocument/2006/relationships/image" Target="media/image19.png"/><Relationship Id="rId19" Type="http://schemas.openxmlformats.org/officeDocument/2006/relationships/hyperlink" Target="https://www.facebook.com/watch/?v=10035629406455892" TargetMode="External"/><Relationship Id="rId14" Type="http://schemas.openxmlformats.org/officeDocument/2006/relationships/hyperlink" Target="https://cbtelevision.com.mx/inauguran-torneo-de-basquetbol-3x3-angeles-olea/" TargetMode="External"/><Relationship Id="rId30" Type="http://schemas.openxmlformats.org/officeDocument/2006/relationships/hyperlink" Target="https://www.facebook.com/reel/1402991501212528" TargetMode="External"/><Relationship Id="rId35" Type="http://schemas.openxmlformats.org/officeDocument/2006/relationships/hyperlink" Target="https://acueductoonline.com/inauguran-torneo-de-basquetbol-3x3-angeles-olea/" TargetMode="External"/><Relationship Id="rId56" Type="http://schemas.openxmlformats.org/officeDocument/2006/relationships/image" Target="media/image9.png"/><Relationship Id="rId77"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_rels/header2.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E24BAD-3022-4DB4-8615-77AD2EBDA3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67</Pages>
  <Words>15951</Words>
  <Characters>87733</Characters>
  <Application>Microsoft Office Word</Application>
  <DocSecurity>0</DocSecurity>
  <Lines>731</Lines>
  <Paragraphs>206</Paragraphs>
  <ScaleCrop>false</ScaleCrop>
  <Company/>
  <LinksUpToDate>false</LinksUpToDate>
  <CharactersWithSpaces>103478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ERÉNDIRA MÁRQUEZ VALENCIA</dc:creator>
  <cp:keywords/>
  <dc:description/>
  <cp:lastModifiedBy>JESÚS MUÑOZ RIO</cp:lastModifiedBy>
  <cp:revision>4</cp:revision>
  <dcterms:created xsi:type="dcterms:W3CDTF">2026-06-10T18:33:00Z</dcterms:created>
  <dcterms:modified xsi:type="dcterms:W3CDTF">2026-06-10T20:07:00Z</dcterms:modified>
</cp:coreProperties>
</file>